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CG2024-BJ-GK-HW-010</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rPr>
        <w:t>海关总署2024年缉私局海关智慧监管平台缉私云平台配套服务器设备采购项目</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left="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2024年10月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47661355" w:history="1">
        <w:r>
          <w:rPr>
            <w:rFonts w:hint="eastAsia"/>
            <w:highlight w:val="white"/>
          </w:rPr>
          <w:t>第一部分  招标公告</w:t>
        </w:r>
        <w:r>
          <w:tab/>
        </w:r>
        <w:r>
          <w:fldChar w:fldCharType="begin"/>
        </w:r>
        <w:r>
          <w:instrText>PageRef _Toc47661355 \h</w:instrText>
        </w:r>
        <w:r>
          <w:fldChar w:fldCharType="separate"/>
        </w:r>
        <w:r>
          <w:t>3</w:t>
        </w:r>
        <w:r>
          <w:fldChar w:fldCharType="end"/>
        </w:r>
      </w:hyperlink>
    </w:p>
    <w:p>
      <w:pPr>
        <w:pStyle w:val="TOC1"/>
        <w:tabs>
          <w:tab w:val="right" w:leader="dot" w:pos="8312"/>
        </w:tabs>
      </w:pPr>
      <w:hyperlink w:anchor="_Toc47661356" w:history="1">
        <w:r>
          <w:rPr>
            <w:rFonts w:hint="eastAsia"/>
            <w:highlight w:val="white"/>
          </w:rPr>
          <w:t>第二部分  投标人须知</w:t>
        </w:r>
        <w:r>
          <w:tab/>
        </w:r>
        <w:r>
          <w:fldChar w:fldCharType="begin"/>
        </w:r>
        <w:r>
          <w:instrText>PageRef _Toc47661356 \h</w:instrText>
        </w:r>
        <w:r>
          <w:fldChar w:fldCharType="separate"/>
        </w:r>
        <w:r>
          <w:t>3</w:t>
        </w:r>
        <w:r>
          <w:fldChar w:fldCharType="end"/>
        </w:r>
      </w:hyperlink>
    </w:p>
    <w:p>
      <w:pPr>
        <w:pStyle w:val="TOC1"/>
        <w:tabs>
          <w:tab w:val="right" w:leader="dot" w:pos="8312"/>
        </w:tabs>
      </w:pPr>
      <w:hyperlink w:anchor="_Toc47661357" w:history="1">
        <w:r>
          <w:rPr>
            <w:rFonts w:ascii="Times New Roman" w:hAnsi="Times New Roman" w:hint="eastAsia"/>
            <w:szCs w:val="24"/>
            <w:highlight w:val="white"/>
          </w:rPr>
          <w:t>第三部分  项目需求书</w:t>
        </w:r>
        <w:r>
          <w:tab/>
        </w:r>
        <w:r>
          <w:fldChar w:fldCharType="begin"/>
        </w:r>
        <w:r>
          <w:instrText>PageRef _Toc47661357 \h</w:instrText>
        </w:r>
        <w:r>
          <w:fldChar w:fldCharType="separate"/>
        </w:r>
        <w:r>
          <w:t>22</w:t>
        </w:r>
        <w:r>
          <w:fldChar w:fldCharType="end"/>
        </w:r>
      </w:hyperlink>
    </w:p>
    <w:p>
      <w:pPr>
        <w:pStyle w:val="TOC1"/>
        <w:tabs>
          <w:tab w:val="right" w:leader="dot" w:pos="8312"/>
        </w:tabs>
      </w:pPr>
      <w:hyperlink w:anchor="_Toc47661358"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_Toc47661358 \h</w:instrText>
        </w:r>
        <w:r>
          <w:fldChar w:fldCharType="separate"/>
        </w:r>
        <w:r>
          <w:t>23</w:t>
        </w:r>
        <w:r>
          <w:fldChar w:fldCharType="end"/>
        </w:r>
      </w:hyperlink>
    </w:p>
    <w:p>
      <w:pPr>
        <w:pStyle w:val="TOC1"/>
        <w:tabs>
          <w:tab w:val="right" w:leader="dot" w:pos="8312"/>
        </w:tabs>
      </w:pPr>
      <w:hyperlink w:anchor="_Toc47661359"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_Toc47661359 \h</w:instrText>
        </w:r>
        <w:r>
          <w:fldChar w:fldCharType="separate"/>
        </w:r>
        <w:r>
          <w:t>24</w:t>
        </w:r>
        <w:r>
          <w:fldChar w:fldCharType="end"/>
        </w:r>
      </w:hyperlink>
    </w:p>
    <w:p>
      <w:pPr>
        <w:pStyle w:val="TOC1"/>
        <w:tabs>
          <w:tab w:val="right" w:leader="dot" w:pos="8312"/>
        </w:tabs>
      </w:pPr>
      <w:hyperlink w:anchor="_Toc47661360" w:history="1">
        <w:r>
          <w:rPr>
            <w:rFonts w:hint="eastAsia"/>
            <w:highlight w:val="white"/>
          </w:rPr>
          <w:t>第六部分  投标文件格式</w:t>
        </w:r>
        <w:r>
          <w:tab/>
        </w:r>
        <w:r>
          <w:fldChar w:fldCharType="begin"/>
        </w:r>
        <w:r>
          <w:instrText>PageRef _Toc47661360 \h</w:instrText>
        </w:r>
        <w:r>
          <w:fldChar w:fldCharType="separate"/>
        </w:r>
        <w:r>
          <w:t>25</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47661355"/>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r>
        <w:rPr>
          <w:rFonts w:ascii="宋体" w:hint="eastAsia"/>
          <w:sz w:val="24"/>
        </w:rPr>
        <w:t>“</w:t>
      </w:r>
      <w:bookmarkStart w:id="5" w:name="项目_projectName_2"/>
      <w:r>
        <w:rPr>
          <w:rFonts w:ascii="宋体" w:hint="eastAsia"/>
          <w:b/>
          <w:bCs/>
          <w:color w:val="0000FF"/>
          <w:sz w:val="24"/>
        </w:rPr>
        <w:t>海关总署2024年缉私局海关智慧监管平台缉私云平台配套服务器设备采购项目</w:t>
      </w:r>
      <w:bookmarkEnd w:id="5"/>
      <w:r>
        <w:rPr>
          <w:rFonts w:ascii="宋体" w:hint="eastAsia"/>
          <w:sz w:val="24"/>
        </w:rPr>
        <w:t>”</w:t>
      </w:r>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rPr>
        <w:t>CG2024-BJ-GK-HW-010</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海关总署2024年缉私局海关智慧监管平台缉私云平台配套服务器设备采购项目</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本项目预算金额合计总金额人民币22,924,300.00元，其中包1人民币22,924,300.00元。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（一）货物内容</w:t>
      </w:r>
    </w:p>
    <w:tbl>
      <w:tblPr>
        <w:tblStyle w:val="TableGrid"/>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
      <w:tblGrid>
        <w:gridCol w:w="816"/>
        <w:gridCol w:w="620"/>
        <w:gridCol w:w="1009"/>
        <w:gridCol w:w="652"/>
        <w:gridCol w:w="1271"/>
        <w:gridCol w:w="1271"/>
        <w:gridCol w:w="1073"/>
        <w:gridCol w:w="1037"/>
      </w:tblGrid>
      <w:tr>
        <w:tblPrEx>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Ex>
        <w:trPr>
          <w:trHeight w:hRule="auto" w:val="0"/>
          <w:jc w:val="center"/>
        </w:trPr>
        <w:tc>
          <w:tcPr>
            <w:tcW w:w="816" w:type="dxa"/>
          </w:tcPr>
          <w:p>
            <w:pPr>
              <w:spacing w:after="120" w:line="240" w:lineRule="auto"/>
              <w:rPr>
                <w:rFonts w:ascii="宋体"/>
                <w:b/>
                <w:color w:val="0000FF"/>
                <w:sz w:val="24"/>
                <w:highlight w:val="white"/>
              </w:rPr>
            </w:pPr>
            <w:bookmarkStart w:id="9" w:name="货物一览表_packageName"/>
            <w:r>
              <w:rPr>
                <w:rFonts w:ascii="宋体"/>
                <w:b/>
                <w:color w:val="0000FF"/>
                <w:sz w:val="24"/>
                <w:highlight w:val="white"/>
              </w:rPr>
              <w:t>包件号</w:t>
            </w:r>
            <w:bookmarkEnd w:id="9"/>
          </w:p>
        </w:tc>
        <w:tc>
          <w:tcPr>
            <w:tcW w:w="620" w:type="dxa"/>
          </w:tcPr>
          <w:p>
            <w:pPr>
              <w:spacing w:after="120" w:line="240" w:lineRule="auto"/>
              <w:rPr>
                <w:rFonts w:ascii="宋体"/>
                <w:b/>
                <w:color w:val="0000FF"/>
                <w:sz w:val="24"/>
                <w:highlight w:val="white"/>
              </w:rPr>
            </w:pPr>
            <w:bookmarkStart w:id="10" w:name="货物一览表_index"/>
            <w:r>
              <w:rPr>
                <w:rFonts w:ascii="宋体"/>
                <w:b/>
                <w:color w:val="0000FF"/>
                <w:sz w:val="24"/>
                <w:highlight w:val="white"/>
              </w:rPr>
              <w:t>序号</w:t>
            </w:r>
            <w:bookmarkEnd w:id="10"/>
          </w:p>
        </w:tc>
        <w:tc>
          <w:tcPr>
            <w:tcW w:w="1009" w:type="dxa"/>
          </w:tcPr>
          <w:p>
            <w:pPr>
              <w:spacing w:after="120" w:line="240" w:lineRule="auto"/>
              <w:rPr>
                <w:rFonts w:ascii="宋体"/>
                <w:b/>
                <w:color w:val="0000FF"/>
                <w:sz w:val="24"/>
                <w:highlight w:val="white"/>
              </w:rPr>
            </w:pPr>
            <w:bookmarkStart w:id="11" w:name="货物一览表_goodsName"/>
            <w:r>
              <w:rPr>
                <w:rFonts w:ascii="宋体"/>
                <w:b/>
                <w:color w:val="0000FF"/>
                <w:sz w:val="24"/>
                <w:highlight w:val="white"/>
              </w:rPr>
              <w:t>品目名称</w:t>
            </w:r>
            <w:bookmarkEnd w:id="11"/>
          </w:p>
        </w:tc>
        <w:tc>
          <w:tcPr>
            <w:tcW w:w="652" w:type="dxa"/>
          </w:tcPr>
          <w:p>
            <w:pPr>
              <w:spacing w:after="120" w:line="240" w:lineRule="auto"/>
              <w:rPr>
                <w:rFonts w:ascii="宋体"/>
                <w:b/>
                <w:color w:val="0000FF"/>
                <w:sz w:val="24"/>
                <w:highlight w:val="white"/>
              </w:rPr>
            </w:pPr>
            <w:bookmarkStart w:id="12" w:name="货物一览表_nums"/>
            <w:r>
              <w:rPr>
                <w:rFonts w:ascii="宋体"/>
                <w:b/>
                <w:color w:val="0000FF"/>
                <w:sz w:val="24"/>
                <w:highlight w:val="white"/>
              </w:rPr>
              <w:t>数量</w:t>
            </w:r>
            <w:bookmarkEnd w:id="12"/>
          </w:p>
        </w:tc>
        <w:tc>
          <w:tcPr>
            <w:tcW w:w="1271" w:type="dxa"/>
          </w:tcPr>
          <w:p>
            <w:pPr>
              <w:spacing w:after="120" w:line="240" w:lineRule="auto"/>
              <w:rPr>
                <w:rFonts w:ascii="宋体"/>
                <w:b/>
                <w:color w:val="0000FF"/>
                <w:sz w:val="24"/>
                <w:highlight w:val="white"/>
              </w:rPr>
            </w:pPr>
            <w:bookmarkStart w:id="13" w:name="货物一览表_price"/>
            <w:r>
              <w:rPr>
                <w:rFonts w:ascii="宋体" w:hint="eastAsia"/>
                <w:b/>
                <w:color w:val="0000FF"/>
                <w:sz w:val="24"/>
                <w:highlight w:val="white"/>
                <w:lang w:val="en-US" w:eastAsia="zh-CN"/>
              </w:rPr>
              <w:t>单价预算（元）</w:t>
            </w:r>
            <w:bookmarkEnd w:id="13"/>
          </w:p>
        </w:tc>
        <w:tc>
          <w:tcPr>
            <w:tcW w:w="1271" w:type="dxa"/>
          </w:tcPr>
          <w:p>
            <w:pPr>
              <w:spacing w:after="120" w:line="240" w:lineRule="auto"/>
              <w:rPr>
                <w:rFonts w:ascii="宋体"/>
                <w:b/>
                <w:color w:val="0000FF"/>
                <w:sz w:val="24"/>
                <w:highlight w:val="white"/>
              </w:rPr>
            </w:pPr>
            <w:bookmarkStart w:id="14" w:name="货物一览表_deliveryDate"/>
            <w:r>
              <w:rPr>
                <w:rFonts w:ascii="宋体"/>
                <w:b/>
                <w:color w:val="0000FF"/>
                <w:sz w:val="24"/>
                <w:highlight w:val="white"/>
              </w:rPr>
              <w:t>交货期</w:t>
            </w:r>
            <w:bookmarkEnd w:id="14"/>
          </w:p>
        </w:tc>
        <w:tc>
          <w:tcPr>
            <w:tcW w:w="1073" w:type="dxa"/>
          </w:tcPr>
          <w:p>
            <w:pPr>
              <w:spacing w:after="120" w:line="240" w:lineRule="auto"/>
              <w:rPr>
                <w:rFonts w:ascii="宋体"/>
                <w:b/>
                <w:color w:val="0000FF"/>
                <w:sz w:val="24"/>
                <w:highlight w:val="white"/>
              </w:rPr>
            </w:pPr>
            <w:bookmarkStart w:id="15" w:name="货物一览表_deliveryPlace"/>
            <w:r>
              <w:rPr>
                <w:rFonts w:ascii="宋体"/>
                <w:b/>
                <w:color w:val="0000FF"/>
                <w:sz w:val="24"/>
                <w:highlight w:val="white"/>
              </w:rPr>
              <w:t>交货地点</w:t>
            </w:r>
            <w:bookmarkEnd w:id="15"/>
          </w:p>
        </w:tc>
        <w:tc>
          <w:tcPr>
            <w:tcW w:w="1037" w:type="dxa"/>
          </w:tcPr>
          <w:p>
            <w:pPr>
              <w:spacing w:after="120" w:line="240" w:lineRule="auto"/>
              <w:rPr>
                <w:rFonts w:ascii="宋体" w:hint="eastAsia"/>
                <w:b/>
                <w:color w:val="0000FF"/>
                <w:sz w:val="24"/>
                <w:highlight w:val="white"/>
              </w:rPr>
            </w:pPr>
            <w:bookmarkStart w:id="16" w:name="货物一览表_warrantyPeriod"/>
            <w:r>
              <w:rPr>
                <w:rFonts w:ascii="宋体" w:hint="eastAsia"/>
                <w:b/>
                <w:color w:val="0000FF"/>
                <w:sz w:val="24"/>
                <w:szCs w:val="24"/>
                <w:highlight w:val="white"/>
                <w:lang w:val="en-US" w:eastAsia="zh-CN"/>
              </w:rPr>
              <w:t>质保期</w:t>
            </w:r>
            <w:bookmarkEnd w:id="16"/>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816" w:type="dxa"/>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1</w:t>
            </w:r>
          </w:p>
        </w:tc>
        <w:tc>
          <w:tcPr>
            <w:tcW w:w="1009" w:type="dxa"/>
          </w:tcPr>
          <w:p>
            <w:pPr>
              <w:spacing w:after="120" w:line="240" w:lineRule="auto"/>
              <w:rPr>
                <w:rFonts w:ascii="宋体"/>
                <w:b/>
                <w:color w:val="0000FF"/>
                <w:sz w:val="24"/>
                <w:highlight w:val="white"/>
              </w:rPr>
            </w:pPr>
            <w:r>
              <w:t>海关智慧监管平台缉私云平台配套服务器设备采购项目</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22,924,300.00</w:t>
            </w:r>
          </w:p>
        </w:tc>
        <w:tc>
          <w:tcPr>
            <w:tcW w:w="1271" w:type="dxa"/>
            <w:vAlign w:val="center"/>
          </w:tcPr>
          <w:p>
            <w:pPr>
              <w:spacing w:after="120" w:line="240" w:lineRule="auto"/>
              <w:rPr>
                <w:rFonts w:ascii="宋体"/>
                <w:b/>
                <w:color w:val="0000FF"/>
                <w:sz w:val="24"/>
                <w:highlight w:val="white"/>
              </w:rPr>
            </w:pPr>
            <w:r>
              <w:t>须在合同签订后60日内到货。</w:t>
            </w:r>
          </w:p>
        </w:tc>
        <w:tc>
          <w:tcPr>
            <w:tcW w:w="1073" w:type="dxa"/>
            <w:vAlign w:val="center"/>
          </w:tcPr>
          <w:p>
            <w:pPr>
              <w:spacing w:after="120" w:line="240" w:lineRule="auto"/>
              <w:rPr>
                <w:rFonts w:ascii="宋体"/>
                <w:b/>
                <w:color w:val="0000FF"/>
                <w:sz w:val="24"/>
                <w:highlight w:val="white"/>
              </w:rPr>
            </w:pPr>
            <w:r>
              <w:t>海关指定地点</w:t>
            </w:r>
          </w:p>
        </w:tc>
        <w:tc>
          <w:tcPr>
            <w:tcW w:w="1037" w:type="dxa"/>
            <w:vAlign w:val="center"/>
          </w:tcPr>
          <w:p>
            <w:pPr>
              <w:spacing w:after="120" w:line="240" w:lineRule="auto"/>
              <w:rPr>
                <w:rFonts w:ascii="宋体" w:hint="eastAsia"/>
                <w:b/>
                <w:color w:val="0000FF"/>
                <w:sz w:val="24"/>
                <w:highlight w:val="white"/>
              </w:rPr>
            </w:pPr>
            <w:r>
              <w:t>自通过合同验收之日起，提供不少于5年的免费投标人质保服务。</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b/>
          <w:bCs/>
          <w:color w:val="0000FF"/>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7" w:name="公告_industryType"/>
      <w:r>
        <w:rPr>
          <w:rFonts w:ascii="宋体" w:hint="eastAsia"/>
          <w:b/>
          <w:bCs/>
          <w:color w:val="0000FF"/>
          <w:sz w:val="24"/>
        </w:rPr>
        <w:t>工业</w:t>
      </w:r>
      <w:bookmarkEnd w:id="17"/>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left="0" w:firstLine="600" w:firstLineChars="250"/>
        <w:rPr>
          <w:rFonts w:ascii="宋体" w:hint="eastAsia"/>
          <w:b/>
          <w:bCs/>
          <w:color w:val="0000FF"/>
          <w:sz w:val="24"/>
        </w:rPr>
      </w:pPr>
      <w:bookmarkStart w:id="18" w:name="公告_technologyRequire"/>
      <w:r>
        <w:rPr>
          <w:rFonts w:ascii="宋体" w:hint="eastAsia"/>
          <w:b/>
          <w:bCs/>
          <w:color w:val="0000FF"/>
          <w:sz w:val="24"/>
        </w:rPr>
        <w:t>1.投标人必须对所投标包中的所有货物进行投标，不允许拆包投标。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p>
    <w:p>
      <w:pPr>
        <w:autoSpaceDN w:val="0"/>
        <w:spacing w:after="120"/>
        <w:ind w:left="0" w:firstLine="600" w:firstLineChars="250"/>
        <w:rPr>
          <w:rFonts w:ascii="宋体" w:hint="eastAsia"/>
          <w:b/>
          <w:bCs/>
          <w:color w:val="0000FF"/>
          <w:sz w:val="24"/>
        </w:rPr>
      </w:pPr>
      <w:r>
        <w:rPr>
          <w:rFonts w:ascii="宋体" w:hint="eastAsia"/>
          <w:b/>
          <w:bCs/>
          <w:color w:val="0000FF"/>
          <w:sz w:val="24"/>
        </w:rPr>
        <w:t>3.投标报价不能超过项目总预算，否则视为无效投标。</w:t>
      </w:r>
      <w:bookmarkEnd w:id="18"/>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after="120"/>
        <w:ind w:left="0" w:firstLine="600" w:firstLineChars="250"/>
        <w:rPr>
          <w:rFonts w:ascii="宋体" w:hint="eastAsia"/>
          <w:b/>
          <w:bCs/>
          <w:color w:val="0000FF"/>
          <w:sz w:val="24"/>
        </w:rPr>
      </w:pPr>
      <w:bookmarkStart w:id="19" w:name="公告_qualityRequire"/>
      <w:r>
        <w:rPr>
          <w:rFonts w:ascii="宋体" w:hint="eastAsia"/>
          <w:b/>
          <w:bCs/>
          <w:color w:val="0000FF"/>
          <w:sz w:val="24"/>
        </w:rPr>
        <w:t>1、符合《中华人民共和国政府采购法》第二十二条及《政府采购法实施条例》第十七、十八条规定。</w:t>
      </w:r>
    </w:p>
    <w:p>
      <w:pPr>
        <w:autoSpaceDN w:val="0"/>
        <w:spacing w:after="120"/>
        <w:ind w:left="0" w:firstLine="600" w:firstLineChars="25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after="120"/>
        <w:ind w:left="0" w:firstLine="600" w:firstLineChars="25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after="120"/>
        <w:ind w:left="0" w:firstLine="600" w:firstLineChars="250"/>
        <w:rPr>
          <w:rFonts w:ascii="宋体" w:hint="eastAsia"/>
          <w:b/>
          <w:bCs/>
          <w:color w:val="0000FF"/>
          <w:sz w:val="24"/>
        </w:rPr>
      </w:pPr>
      <w:r>
        <w:rPr>
          <w:rFonts w:ascii="宋体" w:hint="eastAsia"/>
          <w:b/>
          <w:bCs/>
          <w:color w:val="0000FF"/>
          <w:sz w:val="24"/>
        </w:rPr>
        <w:t>4、其他条件：</w:t>
      </w:r>
    </w:p>
    <w:p>
      <w:pPr>
        <w:autoSpaceDN w:val="0"/>
        <w:spacing w:after="120"/>
        <w:ind w:left="0" w:firstLine="600" w:firstLineChars="250"/>
        <w:rPr>
          <w:rFonts w:ascii="宋体" w:hint="eastAsia"/>
          <w:b/>
          <w:bCs/>
          <w:color w:val="0000FF"/>
          <w:sz w:val="24"/>
        </w:rPr>
      </w:pPr>
      <w:r>
        <w:rPr>
          <w:rFonts w:ascii="宋体" w:hint="eastAsia"/>
          <w:b/>
          <w:bCs/>
          <w:color w:val="0000FF"/>
          <w:sz w:val="24"/>
        </w:rPr>
        <w:t>（1）本项目不接受联合体投标。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bookmarkEnd w:id="19"/>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w:t>
      </w:r>
      <w:r>
        <w:rPr>
          <w:rFonts w:ascii="宋体" w:hint="eastAsia"/>
          <w:sz w:val="24"/>
        </w:rPr>
        <w:t>“</w:t>
      </w:r>
      <w:r>
        <w:rPr>
          <w:rFonts w:ascii="宋体" w:hint="eastAsia"/>
          <w:sz w:val="24"/>
        </w:rPr>
        <w:t>供应商专栏</w:t>
      </w:r>
      <w:r>
        <w:rPr>
          <w:rFonts w:ascii="宋体" w:hint="eastAsia"/>
          <w:sz w:val="24"/>
        </w:rPr>
        <w:t>”</w:t>
      </w:r>
      <w:r>
        <w:rPr>
          <w:rFonts w:ascii="宋体" w:hint="eastAsia"/>
          <w:sz w:val="24"/>
        </w:rPr>
        <w:t>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20" w:name="公告_signUpFirstTime"/>
      <w:r>
        <w:rPr>
          <w:rFonts w:ascii="宋体" w:hint="eastAsia"/>
          <w:sz w:val="24"/>
        </w:rPr>
        <w:t>2024-10-18 00:00:00</w:t>
      </w:r>
      <w:bookmarkEnd w:id="20"/>
      <w:r>
        <w:rPr>
          <w:rFonts w:ascii="宋体" w:hint="eastAsia"/>
          <w:sz w:val="24"/>
        </w:rPr>
        <w:t>至</w:t>
      </w:r>
      <w:bookmarkStart w:id="21" w:name="公告_signUpLastTime"/>
      <w:r>
        <w:rPr>
          <w:rFonts w:ascii="宋体" w:hint="eastAsia"/>
          <w:sz w:val="24"/>
        </w:rPr>
        <w:t>2024-10-25 23:59:59</w:t>
      </w:r>
      <w:bookmarkEnd w:id="21"/>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22" w:name="项目公告_bidLastTime_1"/>
      <w:r>
        <w:rPr>
          <w:rFonts w:ascii="宋体" w:hint="eastAsia"/>
          <w:sz w:val="24"/>
        </w:rPr>
        <w:t>2024-11-13 08:30:00</w:t>
      </w:r>
      <w:bookmarkEnd w:id="22"/>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color w:val="auto"/>
          <w:sz w:val="24"/>
          <w:highlight w:val="white"/>
        </w:rPr>
      </w:pPr>
      <w:r>
        <w:rPr>
          <w:rFonts w:ascii="宋体" w:hint="eastAsia"/>
          <w:sz w:val="24"/>
        </w:rPr>
        <w:t>1.开标时间：</w:t>
      </w:r>
      <w:bookmarkStart w:id="23" w:name="项目公告_openBidTime"/>
      <w:r>
        <w:rPr>
          <w:rFonts w:ascii="宋体" w:hint="eastAsia"/>
          <w:b/>
          <w:color w:val="auto"/>
          <w:sz w:val="24"/>
          <w:highlight w:val="white"/>
        </w:rPr>
        <w:t>2024-11-13 08:30:00</w:t>
      </w:r>
      <w:bookmarkEnd w:id="23"/>
      <w:r>
        <w:rPr>
          <w:rFonts w:ascii="宋体" w:hint="eastAsia"/>
          <w:b/>
          <w:color w:val="auto"/>
          <w:sz w:val="24"/>
          <w:highlight w:val="white"/>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after="120"/>
        <w:ind w:left="0" w:firstLine="600" w:firstLineChars="250"/>
        <w:rPr>
          <w:rFonts w:ascii="宋体" w:hint="eastAsia"/>
          <w:b/>
          <w:bCs/>
          <w:color w:val="0000FF"/>
          <w:sz w:val="24"/>
        </w:rPr>
      </w:pPr>
      <w:bookmarkStart w:id="24" w:name="公告_remarks"/>
      <w:r>
        <w:rPr>
          <w:rFonts w:ascii="宋体" w:hint="eastAsia"/>
          <w:b/>
          <w:bCs/>
          <w:color w:val="0000FF"/>
          <w:sz w:val="24"/>
          <w:lang w:val="en-US" w:eastAsia="zh-CN"/>
        </w:rPr>
        <w:t>采购机构名称：海关总署物资装备采购中心</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地址：北京市东城区金宝街63号鑫海锦江大酒店</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邮政编码：100005</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联系方式：010-65194838（平台使用技术咨询）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010-65195831（业务咨询）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010-65195677（质疑受理）</w:t>
      </w:r>
      <w:bookmarkEnd w:id="24"/>
    </w:p>
    <w:p>
      <w:pPr>
        <w:autoSpaceDN w:val="0"/>
        <w:spacing w:after="120" w:line="360" w:lineRule="auto"/>
        <w:ind w:firstLine="470" w:firstLineChars="196"/>
        <w:rPr>
          <w:rFonts w:ascii="宋体" w:hint="eastAsia"/>
          <w:b/>
          <w:bCs/>
          <w:sz w:val="24"/>
          <w:highlight w:val="yellow"/>
        </w:rPr>
      </w:pPr>
      <w:r>
        <w:rPr>
          <w:rFonts w:ascii="宋体" w:hint="eastAsia"/>
          <w:b/>
          <w:bCs/>
          <w:sz w:val="24"/>
        </w:rPr>
        <w:t>十、样品提交</w:t>
      </w:r>
    </w:p>
    <w:p>
      <w:pPr>
        <w:autoSpaceDN w:val="0"/>
        <w:spacing w:after="120"/>
        <w:ind w:left="0" w:firstLine="600" w:firstLineChars="250"/>
        <w:rPr>
          <w:rFonts w:ascii="宋体" w:hint="eastAsia"/>
          <w:b/>
          <w:bCs/>
          <w:color w:val="0000FF"/>
          <w:sz w:val="24"/>
        </w:rPr>
      </w:pPr>
      <w:bookmarkStart w:id="25" w:name="公告_sampleSubmit"/>
      <w:r>
        <w:rPr>
          <w:rFonts w:ascii="宋体" w:hint="eastAsia"/>
          <w:b/>
          <w:bCs/>
          <w:color w:val="0000FF"/>
          <w:sz w:val="24"/>
        </w:rPr>
        <w:t>本项目不适用</w:t>
      </w:r>
      <w:bookmarkEnd w:id="25"/>
    </w:p>
    <w:p>
      <w:pPr>
        <w:autoSpaceDN w:val="0"/>
        <w:spacing w:line="360" w:lineRule="auto"/>
        <w:ind w:firstLine="480"/>
        <w:rPr>
          <w:rFonts w:ascii="宋体" w:hint="eastAsia"/>
          <w:b/>
          <w:sz w:val="24"/>
        </w:rPr>
      </w:pPr>
      <w:r>
        <w:rPr>
          <w:rFonts w:ascii="宋体" w:hint="eastAsia"/>
          <w:b/>
          <w:sz w:val="24"/>
        </w:rPr>
        <w:t>十一、现场踏勘</w:t>
      </w:r>
    </w:p>
    <w:p>
      <w:pPr>
        <w:autoSpaceDN w:val="0"/>
        <w:spacing w:line="360" w:lineRule="auto"/>
        <w:ind w:firstLine="480"/>
        <w:rPr>
          <w:rFonts w:ascii="宋体" w:hint="eastAsia"/>
          <w:b/>
          <w:color w:val="0000FF"/>
          <w:sz w:val="24"/>
          <w:highlight w:val="white"/>
        </w:rPr>
      </w:pPr>
      <w:bookmarkStart w:id="26" w:name="公告_siteSurvey"/>
      <w:r>
        <w:rPr>
          <w:rFonts w:ascii="宋体" w:hint="eastAsia"/>
          <w:b/>
          <w:color w:val="0000FF"/>
          <w:sz w:val="24"/>
          <w:highlight w:val="white"/>
        </w:rPr>
        <w:t>不适用</w:t>
      </w:r>
      <w:bookmarkEnd w:id="26"/>
    </w:p>
    <w:p>
      <w:pPr>
        <w:autoSpaceDN w:val="0"/>
        <w:spacing w:line="360" w:lineRule="auto"/>
        <w:ind w:firstLine="480"/>
        <w:rPr>
          <w:rFonts w:ascii="宋体" w:hint="eastAsia"/>
          <w:b/>
          <w:sz w:val="24"/>
        </w:rPr>
      </w:pPr>
      <w:r>
        <w:rPr>
          <w:rFonts w:ascii="宋体" w:hint="eastAsia"/>
          <w:b/>
          <w:sz w:val="24"/>
        </w:rPr>
        <w:t>十二、</w:t>
      </w:r>
      <w:r>
        <w:rPr>
          <w:rFonts w:ascii="宋体" w:hint="eastAsia"/>
          <w:b/>
          <w:sz w:val="24"/>
          <w:highlight w:val="white"/>
        </w:rPr>
        <w:t>本项目</w:t>
      </w:r>
      <w:bookmarkStart w:id="27" w:name="任务单_publicDate"/>
      <w:r>
        <w:rPr>
          <w:rFonts w:ascii="宋体" w:hint="eastAsia"/>
          <w:b/>
          <w:sz w:val="24"/>
          <w:highlight w:val="white"/>
        </w:rPr>
        <w:t>于2024-01-12</w:t>
      </w:r>
      <w:bookmarkEnd w:id="27"/>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十三、投标注意事项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w:t>
      </w:r>
      <w:r>
        <w:rPr>
          <w:rFonts w:ascii="宋体" w:hint="eastAsia"/>
          <w:sz w:val="24"/>
        </w:rPr>
        <w:t>“</w:t>
      </w:r>
      <w:r>
        <w:rPr>
          <w:rFonts w:ascii="宋体" w:hint="eastAsia"/>
          <w:sz w:val="24"/>
        </w:rPr>
        <w:t>常用下载</w:t>
      </w:r>
      <w:r>
        <w:rPr>
          <w:rFonts w:ascii="宋体" w:hint="eastAsia"/>
          <w:sz w:val="24"/>
        </w:rPr>
        <w:t>”</w:t>
      </w:r>
      <w:r>
        <w:rPr>
          <w:rFonts w:ascii="宋体" w:hint="eastAsia"/>
          <w:sz w:val="24"/>
        </w:rPr>
        <w:t>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Heading1"/>
        <w:rPr>
          <w:highlight w:val="white"/>
        </w:rPr>
      </w:pPr>
      <w:bookmarkStart w:id="28" w:name="_Toc47661356"/>
      <w:r>
        <w:rPr>
          <w:rFonts w:hint="eastAsia"/>
          <w:highlight w:val="white"/>
        </w:rPr>
        <w:t>第二部分  投标人须知</w:t>
      </w:r>
      <w:bookmarkEnd w:id="28"/>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29" w:name="采购任务单_purchaserOrgName"/>
            <w:r>
              <w:rPr>
                <w:rFonts w:ascii="宋体" w:cs="微软雅黑" w:hint="eastAsia"/>
                <w:bCs/>
                <w:color w:val="0000FF"/>
                <w:sz w:val="24"/>
                <w:highlight w:val="white"/>
                <w:lang w:bidi="ar-SA"/>
              </w:rPr>
              <w:t>海关总署</w:t>
            </w:r>
            <w:bookmarkEnd w:id="29"/>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30" w:name="项目预算和包件预算"/>
            <w:r>
              <w:rPr>
                <w:rFonts w:ascii="宋体" w:cs="微软雅黑" w:hint="eastAsia"/>
                <w:bCs/>
                <w:sz w:val="24"/>
                <w:lang w:bidi="ar-SA"/>
              </w:rPr>
              <w:t>本项目预算金额合计总金额人民币22,924,300.00元，其中包1人民币22,924,300.00元。</w:t>
            </w:r>
            <w:bookmarkEnd w:id="30"/>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31" w:name="项目公告_maxPrice"/>
            <w:r>
              <w:rPr>
                <w:rFonts w:ascii="宋体" w:cs="微软雅黑" w:hint="eastAsia"/>
                <w:color w:val="0000FF"/>
                <w:sz w:val="24"/>
                <w:highlight w:val="white"/>
                <w:lang w:bidi="ar-SA"/>
              </w:rPr>
              <w:t>22,924,300.00</w:t>
            </w:r>
            <w:bookmarkEnd w:id="31"/>
            <w:r>
              <w:rPr>
                <w:rFonts w:ascii="宋体" w:cs="微软雅黑" w:hint="eastAsia"/>
                <w:color w:val="auto"/>
                <w:sz w:val="24"/>
                <w:highlight w:val="white"/>
                <w:lang w:eastAsia="zh-CN" w:bidi="ar-SA"/>
              </w:rPr>
              <w:t>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2" w:name="投标须知_agentBidding"/>
            <w:r>
              <w:rPr>
                <w:rFonts w:ascii="宋体" w:cs="微软雅黑" w:hint="eastAsia"/>
                <w:color w:val="0000FF"/>
                <w:sz w:val="24"/>
                <w:highlight w:val="white"/>
                <w:lang w:bidi="ar-SA"/>
              </w:rPr>
              <w:t>是</w:t>
            </w:r>
            <w:bookmarkEnd w:id="32"/>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核心产品</w:t>
            </w:r>
          </w:p>
        </w:tc>
        <w:tc>
          <w:tcPr>
            <w:tcW w:w="7546" w:type="dxa"/>
            <w:vAlign w:val="center"/>
          </w:tcPr>
          <w:p>
            <w:pPr>
              <w:tabs>
                <w:tab w:val="left" w:pos="588"/>
              </w:tabs>
              <w:autoSpaceDN w:val="0"/>
              <w:spacing w:line="360" w:lineRule="auto"/>
              <w:rPr>
                <w:rFonts w:ascii="宋体" w:eastAsia="宋体" w:cs="宋体" w:hint="eastAsia"/>
                <w:color w:val="0000FF"/>
                <w:sz w:val="24"/>
                <w:highlight w:val="white"/>
                <w:lang w:bidi="ar-SA"/>
              </w:rPr>
            </w:pPr>
            <w:bookmarkStart w:id="33" w:name="coreProduct"/>
            <w:r>
              <w:rPr>
                <w:rFonts w:ascii="宋体" w:eastAsia="宋体" w:cs="宋体" w:hint="eastAsia"/>
                <w:color w:val="0000FF"/>
                <w:sz w:val="24"/>
                <w:highlight w:val="white"/>
                <w:lang w:bidi="ar-SA"/>
              </w:rPr>
              <w:t>本项目品目3（服务器C）为核心产品。</w:t>
            </w:r>
            <w:bookmarkEnd w:id="33"/>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不同投标人提供同一品牌产品，或者在非单一产品采购项目中提供的核心产品品牌相同时的处理规则</w:t>
            </w:r>
          </w:p>
        </w:tc>
        <w:tc>
          <w:tcPr>
            <w:tcW w:w="7546" w:type="dxa"/>
            <w:vAlign w:val="center"/>
          </w:tcPr>
          <w:p>
            <w:pPr>
              <w:tabs>
                <w:tab w:val="left" w:pos="588"/>
              </w:tabs>
              <w:autoSpaceDN w:val="0"/>
              <w:spacing w:line="360" w:lineRule="auto"/>
              <w:rPr>
                <w:rFonts w:ascii="宋体" w:cs="微软雅黑" w:hint="eastAsia"/>
                <w:bCs/>
                <w:sz w:val="24"/>
                <w:lang w:bidi="ar-SA"/>
              </w:rPr>
            </w:pPr>
            <w:r>
              <w:rPr>
                <w:rFonts w:ascii="宋体" w:cs="微软雅黑" w:hint="eastAsia"/>
                <w:bCs/>
                <w:sz w:val="24"/>
                <w:lang w:bidi="ar-SA"/>
              </w:rPr>
              <w:t>使用综合评分法的采购项目，提供相同品牌产品且通过资格审查、符合性审查的不同投标人参加同一合同项下投标的，按一家投标人计算，评审后得分最高的同品牌投标人获得中标供应商推荐资格，评审得分相同的，</w:t>
            </w:r>
            <w:r>
              <w:rPr>
                <w:rFonts w:ascii="宋体" w:hint="eastAsia"/>
                <w:sz w:val="24"/>
              </w:rPr>
              <w:t>由采购人确定一个投标人获得中标供应商推荐资格</w:t>
            </w:r>
            <w:r>
              <w:rPr>
                <w:rFonts w:ascii="宋体" w:cs="微软雅黑" w:hint="eastAsia"/>
                <w:bCs/>
                <w:sz w:val="24"/>
                <w:lang w:bidi="ar-SA"/>
              </w:rPr>
              <w:t>，其他同品牌投标人不作为中标候选人。</w:t>
            </w:r>
            <w:r>
              <w:rPr>
                <w:rFonts w:ascii="宋体" w:hint="eastAsia"/>
                <w:sz w:val="24"/>
              </w:rPr>
              <w:t>非单一产品采购项目，以本招标文件确定的核心产品为准，多家投标人提供相同核心产品品牌的，按上述规定处理。</w:t>
            </w:r>
          </w:p>
        </w:tc>
      </w:tr>
      <w:tr>
        <w:tblPrEx>
          <w:jc w:val="center"/>
          <w:tblLayout w:type="fixed"/>
          <w:tblCellMar>
            <w:top w:w="0" w:type="dxa"/>
            <w:left w:w="108" w:type="dxa"/>
            <w:bottom w:w="0" w:type="dxa"/>
            <w:right w:w="108" w:type="dxa"/>
          </w:tblCellMar>
        </w:tblPrEx>
        <w:trPr>
          <w:trHeight w:val="536"/>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是否允许进口产品投标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4" w:name="投标人须知_importedGoodsBidding"/>
            <w:r>
              <w:rPr>
                <w:rFonts w:ascii="宋体" w:cs="微软雅黑" w:hint="eastAsia"/>
                <w:color w:val="0000FF"/>
                <w:sz w:val="24"/>
                <w:highlight w:val="white"/>
                <w:lang w:bidi="ar-SA"/>
              </w:rPr>
              <w:t>否</w:t>
            </w:r>
            <w:bookmarkEnd w:id="34"/>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35" w:name="投标人须知_canUnion"/>
            <w:r>
              <w:rPr>
                <w:rFonts w:ascii="宋体" w:cs="微软雅黑" w:hint="eastAsia"/>
                <w:bCs/>
                <w:sz w:val="24"/>
                <w:lang w:bidi="ar-SA"/>
              </w:rPr>
              <w:t>否</w:t>
            </w:r>
            <w:bookmarkEnd w:id="35"/>
            <w:r>
              <w:rPr>
                <w:rFonts w:ascii="宋体" w:cs="微软雅黑" w:hint="eastAsia"/>
                <w:bCs/>
                <w:sz w:val="24"/>
                <w:lang w:bidi="ar-SA"/>
              </w:rPr>
              <w:t xml:space="preserve">  </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投标人在提交投标文件时，应按照投标工具的流程和提示编制并上传资格审查材料；资格审查材料包括：投标人资格审查一览表、联合体投标协议书（如本表第9条已要求且投标人是联合体的提交）。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16</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17</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5"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18</w:t>
            </w:r>
          </w:p>
        </w:tc>
        <w:tc>
          <w:tcPr>
            <w:tcW w:w="2101" w:type="dxa"/>
            <w:vMerge w:val="restart"/>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vAlign w:val="center"/>
          </w:tcPr>
          <w:p/>
        </w:tc>
        <w:tc>
          <w:tcPr>
            <w:tcW w:w="2101" w:type="dxa"/>
            <w:vMerge/>
            <w:tcBorders>
              <w:top w:val="single" w:sz="4" w:space="0" w:color="auto"/>
              <w:left w:val="single" w:sz="4" w:space="0" w:color="auto"/>
              <w:right w:val="single" w:sz="4" w:space="0" w:color="auto"/>
            </w:tcBorders>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w:t>
            </w:r>
            <w:r>
              <w:rPr>
                <w:rFonts w:ascii="Arial" w:hAnsi="Arial"/>
                <w:sz w:val="24"/>
                <w:szCs w:val="24"/>
              </w:rPr>
              <w:t>《国务院办公厅关于进一步加大对中小企业纾困帮扶力度的通知》（国办发（2021）45号）第七条要求</w:t>
            </w:r>
            <w:r>
              <w:rPr>
                <w:rFonts w:ascii="Arial" w:hAnsi="Arial"/>
                <w:sz w:val="24"/>
                <w:szCs w:val="24"/>
              </w:rPr>
              <w:t>，</w:t>
            </w:r>
            <w:r>
              <w:rPr>
                <w:rFonts w:ascii="Arial" w:hAnsi="Arial"/>
                <w:sz w:val="24"/>
                <w:szCs w:val="24"/>
              </w:rPr>
              <w:t>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vAlign w:val="center"/>
          </w:tcPr>
          <w:p/>
        </w:tc>
        <w:tc>
          <w:tcPr>
            <w:tcW w:w="2101" w:type="dxa"/>
            <w:vMerge/>
            <w:tcBorders>
              <w:top w:val="single" w:sz="4" w:space="0" w:color="auto"/>
              <w:left w:val="single" w:sz="4" w:space="0" w:color="auto"/>
              <w:right w:val="single" w:sz="4" w:space="0" w:color="auto"/>
            </w:tcBorders>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6"/>
          <w:footerReference w:type="default" r:id="rId7"/>
          <w:pgSz w:w="11907" w:h="16840"/>
          <w:pgMar w:top="1440" w:right="1797" w:bottom="1440" w:left="1797" w:header="851" w:footer="992" w:gutter="0"/>
          <w:cols w:num="1"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36" w:name="采购任务单_purchaserOrgName1"/>
      <w:r>
        <w:rPr>
          <w:rFonts w:ascii="宋体" w:hint="eastAsia"/>
          <w:color w:val="0000FF"/>
          <w:sz w:val="24"/>
        </w:rPr>
        <w:t>海关总署</w:t>
      </w:r>
      <w:bookmarkEnd w:id="36"/>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4"/>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4"/>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588"/>
        </w:tabs>
        <w:autoSpaceDN w:val="0"/>
        <w:spacing w:line="360" w:lineRule="auto"/>
        <w:rPr>
          <w:rFonts w:ascii="宋体" w:hint="eastAsia"/>
          <w:color w:val="0000FF"/>
          <w:sz w:val="24"/>
        </w:rPr>
      </w:pPr>
      <w:bookmarkStart w:id="37" w:name="商务资质证明文件"/>
      <w:r>
        <w:rPr>
          <w:rFonts w:ascii="宋体" w:hint="eastAsia"/>
          <w:color w:val="0000FF"/>
          <w:sz w:val="24"/>
        </w:rPr>
        <w:t>（1）★《商务偏离表》，格式见第六部分（加盖投标人电子签章）。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（3）投标人提供符合评分标准中商务部分要求的证明材料（详见打分标准）（加盖投标人电子签章）。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（4）证明投标人满足投标人资格标准的其他必要资格证明文件（如有）（加盖投标人电子签章）。</w:t>
      </w:r>
    </w:p>
    <w:p>
      <w:pPr>
        <w:tabs>
          <w:tab w:val="left" w:pos="588"/>
        </w:tabs>
        <w:autoSpaceDN w:val="0"/>
        <w:spacing w:line="360" w:lineRule="auto"/>
        <w:rPr>
          <w:rFonts w:ascii="宋体" w:hint="eastAsia"/>
          <w:color w:val="0000FF"/>
          <w:sz w:val="24"/>
        </w:rPr>
      </w:pPr>
      <w:bookmarkEnd w:id="37"/>
      <w:r>
        <w:rPr>
          <w:rFonts w:ascii="宋体" w:hint="eastAsia"/>
          <w:b/>
          <w:bCs/>
          <w:sz w:val="24"/>
        </w:rPr>
        <w:t>（三）技术应答文件</w:t>
      </w:r>
    </w:p>
    <w:p>
      <w:pPr>
        <w:tabs>
          <w:tab w:val="left" w:pos="588"/>
        </w:tabs>
        <w:autoSpaceDN w:val="0"/>
        <w:spacing w:line="360" w:lineRule="auto"/>
        <w:rPr>
          <w:rFonts w:ascii="宋体" w:hint="eastAsia"/>
          <w:color w:val="0000FF"/>
          <w:sz w:val="24"/>
        </w:rPr>
      </w:pPr>
      <w:bookmarkStart w:id="38" w:name="技术应答文件"/>
      <w:r>
        <w:rPr>
          <w:rFonts w:ascii="宋体" w:hint="eastAsia"/>
          <w:color w:val="0000FF"/>
          <w:sz w:val="24"/>
        </w:rPr>
        <w:t>（1）★《技术偏离表》（货物类项目用）：须对本招标文件第三部分《项目需求书》中相关内容，按附件格式逐项应答，如有缺项进行相应扣分，格式见第六部分（加盖投标人电子签章）。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 xml:space="preserve">（2）货物说明一览表，格式见第六部分（加盖投标人电子签章）。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 xml:space="preserve">（3）★投标人需提供所投产品的技术指标及配置清单，任何通过简单拷贝招标文件的技术服务要求的，将被视为未对招标文件的实质性进行响应（上传原件的扫描件，加盖投标人电子签章）。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（4）★投标人提供投标产品满足项目需求书第三部分“采购需求”、“特殊资质要求”中所有星号（★）条款要求的证明材料（详见项目需求书）</w:t>
      </w:r>
    </w:p>
    <w:p>
      <w:pPr>
        <w:tabs>
          <w:tab w:val="left" w:pos="588"/>
        </w:tabs>
        <w:autoSpaceDN w:val="0"/>
        <w:spacing w:line="360" w:lineRule="auto"/>
        <w:rPr>
          <w:rFonts w:ascii="宋体" w:hint="eastAsia"/>
          <w:color w:val="0000FF"/>
          <w:sz w:val="24"/>
        </w:rPr>
      </w:pPr>
      <w:r>
        <w:rPr>
          <w:rFonts w:ascii="宋体" w:hint="eastAsia"/>
          <w:color w:val="0000FF"/>
          <w:sz w:val="24"/>
        </w:rPr>
        <w:t>（5）投标人提供符合评分标准中技术部分要求的证明材料（详见项目需求书）。</w:t>
      </w:r>
    </w:p>
    <w:p>
      <w:pPr>
        <w:tabs>
          <w:tab w:val="left" w:pos="588"/>
        </w:tabs>
        <w:autoSpaceDN w:val="0"/>
        <w:spacing w:line="360" w:lineRule="auto"/>
        <w:rPr>
          <w:rFonts w:ascii="宋体" w:hint="eastAsia"/>
          <w:color w:val="0000FF"/>
          <w:sz w:val="24"/>
        </w:rPr>
      </w:pPr>
      <w:r>
        <w:rPr>
          <w:rFonts w:ascii="宋体" w:hint="eastAsia"/>
          <w:color w:val="0000FF"/>
          <w:sz w:val="24"/>
        </w:rPr>
        <w:t>（6）投标人认为应该提供的其他证明材料（如有）（加盖投标人电子签章）。</w:t>
      </w:r>
    </w:p>
    <w:p>
      <w:pPr>
        <w:tabs>
          <w:tab w:val="left" w:pos="588"/>
        </w:tabs>
        <w:autoSpaceDN w:val="0"/>
        <w:spacing w:line="360" w:lineRule="auto"/>
        <w:rPr>
          <w:rFonts w:ascii="宋体" w:hint="eastAsia"/>
          <w:color w:val="0000FF"/>
          <w:sz w:val="24"/>
        </w:rPr>
      </w:pPr>
      <w:bookmarkEnd w:id="38"/>
      <w:r>
        <w:rPr>
          <w:rFonts w:ascii="宋体" w:hint="eastAsia"/>
          <w:b/>
          <w:bCs/>
          <w:sz w:val="24"/>
        </w:rPr>
        <w:t>（四）服务应答文件</w:t>
      </w:r>
    </w:p>
    <w:p>
      <w:pPr>
        <w:tabs>
          <w:tab w:val="left" w:pos="588"/>
        </w:tabs>
        <w:autoSpaceDN w:val="0"/>
        <w:spacing w:line="360" w:lineRule="auto"/>
        <w:rPr>
          <w:rFonts w:ascii="宋体" w:hint="eastAsia"/>
          <w:color w:val="0000FF"/>
          <w:sz w:val="24"/>
        </w:rPr>
      </w:pPr>
      <w:bookmarkStart w:id="39" w:name="服务应答文件"/>
      <w:r>
        <w:rPr>
          <w:rFonts w:ascii="宋体" w:hint="eastAsia"/>
          <w:color w:val="0000FF"/>
          <w:sz w:val="24"/>
        </w:rPr>
        <w:t>（1）投标人提供符合评分标准中服务部分要求的证明材料（详见打分标准）（加盖投标人电子签章）。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（2）★投标人提供符合项目需求书中所有星号（★）服务部分要求的证明材料（详见项目需求书）。</w:t>
      </w:r>
    </w:p>
    <w:p>
      <w:pPr>
        <w:tabs>
          <w:tab w:val="left" w:pos="588"/>
        </w:tabs>
        <w:autoSpaceDN w:val="0"/>
        <w:spacing w:line="360" w:lineRule="auto"/>
        <w:rPr>
          <w:rFonts w:ascii="宋体" w:hint="eastAsia"/>
          <w:color w:val="0000FF"/>
          <w:sz w:val="24"/>
        </w:rPr>
      </w:pPr>
      <w:r>
        <w:rPr>
          <w:rFonts w:ascii="宋体" w:hint="eastAsia"/>
          <w:color w:val="0000FF"/>
          <w:sz w:val="24"/>
        </w:rPr>
        <w:t>（3）所投产品制造商质保期外的售后服务承诺（如有）（上传原件的扫描件，加盖投标人电子签章）。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（4）投标人需在投标文件中报出质保期外的售后服务方案及报价，其中投标产品的维修服务标准须等同于保修期内的标准（包括原厂保修服务）（加盖投标人电子签章）。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（5）投标人认为应该提供的其他证明材料（如有）（加盖投标人电子签章）。</w:t>
      </w:r>
    </w:p>
    <w:p>
      <w:pPr>
        <w:tabs>
          <w:tab w:val="left" w:pos="588"/>
        </w:tabs>
        <w:autoSpaceDN w:val="0"/>
        <w:spacing w:line="360" w:lineRule="auto"/>
        <w:rPr>
          <w:rFonts w:ascii="宋体" w:hint="eastAsia"/>
          <w:color w:val="0000FF"/>
          <w:sz w:val="24"/>
        </w:rPr>
      </w:pPr>
      <w:bookmarkEnd w:id="39"/>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（2）上述文件中，所有带“★”的由制造商提供的相关材料须在每页及落款处加盖制造商公章，任何一项签章不完整都会导致无效投标。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相关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16.2投标人须登陆中国海关政府采购网，下载海关智慧政采综合管理平台的投标工具，制作并上传电子投标文件，文件上传成功后，将获得投标系统回执。</w:t>
      </w:r>
    </w:p>
    <w:p>
      <w:pPr>
        <w:autoSpaceDN w:val="0"/>
        <w:spacing w:line="360" w:lineRule="auto"/>
        <w:ind w:left="1"/>
        <w:rPr>
          <w:rFonts w:ascii="宋体" w:hint="eastAsia"/>
          <w:sz w:val="24"/>
        </w:rPr>
      </w:pP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ind w:left="1"/>
        <w:rPr>
          <w:rFonts w:ascii="宋体" w:hint="eastAsia"/>
          <w:sz w:val="24"/>
        </w:rPr>
      </w:pPr>
    </w:p>
    <w:p>
      <w:pPr>
        <w:autoSpaceDN w:val="0"/>
        <w:spacing w:line="360" w:lineRule="auto"/>
        <w:ind w:left="1"/>
        <w:rPr>
          <w:rFonts w:ascii="宋体" w:hint="eastAsia"/>
          <w:b/>
          <w:kern w:val="0"/>
          <w:sz w:val="24"/>
        </w:rPr>
      </w:pPr>
      <w:r>
        <w:rPr>
          <w:rFonts w:ascii="宋体" w:hint="eastAsia"/>
          <w:b/>
          <w:kern w:val="0"/>
          <w:sz w:val="24"/>
        </w:rPr>
        <w:t>19.</w:t>
      </w:r>
      <w:r>
        <w:rPr>
          <w:rFonts w:ascii="宋体" w:hint="eastAsia"/>
          <w:b/>
          <w:sz w:val="24"/>
        </w:rPr>
        <w:t xml:space="preserve"> </w:t>
      </w:r>
      <w:r>
        <w:rPr>
          <w:rFonts w:ascii="宋体" w:hint="eastAsia"/>
          <w:b/>
          <w:kern w:val="0"/>
          <w:sz w:val="24"/>
        </w:rPr>
        <w:t>样品提交</w:t>
      </w:r>
    </w:p>
    <w:p>
      <w:pPr>
        <w:autoSpaceDN w:val="0"/>
        <w:spacing w:line="360" w:lineRule="auto"/>
        <w:ind w:firstLine="480"/>
        <w:rPr>
          <w:rFonts w:ascii="宋体" w:hint="eastAsia"/>
          <w:b/>
          <w:color w:val="0000FF"/>
          <w:sz w:val="24"/>
          <w:highlight w:val="white"/>
        </w:rPr>
      </w:pPr>
      <w:bookmarkStart w:id="40" w:name="投标人须知_sampleSubmit"/>
      <w:r>
        <w:rPr>
          <w:rFonts w:ascii="宋体" w:hint="eastAsia"/>
          <w:b/>
          <w:color w:val="0000FF"/>
          <w:sz w:val="24"/>
          <w:highlight w:val="white"/>
        </w:rPr>
        <w:t>本项目不适用</w:t>
      </w:r>
      <w:bookmarkEnd w:id="40"/>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20.开标</w:t>
      </w:r>
    </w:p>
    <w:p>
      <w:pPr>
        <w:autoSpaceDN w:val="0"/>
        <w:spacing w:line="360" w:lineRule="auto"/>
        <w:ind w:left="480" w:hanging="480" w:hangingChars="200"/>
        <w:rPr>
          <w:rFonts w:ascii="宋体" w:hint="eastAsia"/>
          <w:sz w:val="24"/>
        </w:rPr>
      </w:pPr>
      <w:r>
        <w:rPr>
          <w:rFonts w:ascii="宋体" w:hint="eastAsia"/>
          <w:sz w:val="24"/>
        </w:rPr>
        <w:t>20.1开标时间和方式见招标公告。</w:t>
      </w:r>
    </w:p>
    <w:p>
      <w:pPr>
        <w:autoSpaceDN w:val="0"/>
        <w:spacing w:line="360" w:lineRule="auto"/>
        <w:ind w:left="1"/>
        <w:rPr>
          <w:rFonts w:ascii="宋体" w:hint="eastAsia"/>
          <w:sz w:val="24"/>
        </w:rPr>
      </w:pPr>
      <w:r>
        <w:rPr>
          <w:rFonts w:ascii="宋体" w:hint="eastAsia"/>
          <w:sz w:val="24"/>
        </w:rPr>
        <w:t>20.2投标人不足3家，不进入解密程序。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20.3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 xml:space="preserve">20.4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utoSpaceDN w:val="0"/>
        <w:spacing w:line="360" w:lineRule="auto"/>
        <w:ind w:left="1"/>
        <w:rPr>
          <w:rFonts w:ascii="宋体" w:hint="eastAsia"/>
          <w:sz w:val="24"/>
        </w:rPr>
      </w:pPr>
      <w:r>
        <w:rPr>
          <w:rFonts w:ascii="宋体" w:hint="eastAsia"/>
          <w:sz w:val="24"/>
        </w:rPr>
        <w:t>20.5开标时，开标一览表中大写金额和小写金额不一致的，以大写金额为准，投标文件其他报价出现不一致的，按政府采购规定进行修正，修正后的报价经投标人确认后产生约束力。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21.投标人资格审查</w:t>
      </w:r>
    </w:p>
    <w:p>
      <w:pPr>
        <w:autoSpaceDN w:val="0"/>
        <w:spacing w:line="360" w:lineRule="auto"/>
        <w:ind w:left="1"/>
        <w:rPr>
          <w:rFonts w:ascii="宋体" w:hint="eastAsia"/>
          <w:sz w:val="24"/>
        </w:rPr>
      </w:pPr>
      <w:r>
        <w:rPr>
          <w:rFonts w:ascii="宋体" w:hint="eastAsia"/>
          <w:sz w:val="24"/>
        </w:rPr>
        <w:t>21.1开标结束后，采购机构依据招标文件要求组织采购人代表及其他相关人员对投标人的资格条件进行审查。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21.2对投标人的资格审查，是对照投标文件资格审查材料对投标人的资格进行审查。合格投标人不足3家的，不进入评标程序。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22.评标委员会</w:t>
      </w:r>
    </w:p>
    <w:p>
      <w:pPr>
        <w:autoSpaceDN w:val="0"/>
        <w:spacing w:line="360" w:lineRule="auto"/>
        <w:ind w:left="1"/>
        <w:rPr>
          <w:rFonts w:ascii="宋体" w:hint="eastAsia"/>
          <w:sz w:val="24"/>
        </w:rPr>
      </w:pPr>
      <w:r>
        <w:rPr>
          <w:rFonts w:ascii="宋体" w:hint="eastAsia"/>
          <w:sz w:val="24"/>
        </w:rPr>
        <w:t>22.1采购机构根据有关法律法规，由采购人代表和财政部专家库中随机抽取的相关专家组成评标委员会，负责具体评标事务。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22.2评标委员会以招标文件为依据，对投标人的投标文件进行审查、澄清、评估和比较，并做出评审意见，不寻求投标文件及符合规定的澄清文件以外的其他证据。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23.投标文件的符合性审查与澄清</w:t>
      </w:r>
    </w:p>
    <w:p>
      <w:pPr>
        <w:autoSpaceDN w:val="0"/>
        <w:spacing w:line="360" w:lineRule="auto"/>
        <w:ind w:left="1"/>
        <w:rPr>
          <w:rFonts w:ascii="宋体" w:hint="eastAsia"/>
          <w:sz w:val="24"/>
        </w:rPr>
      </w:pPr>
      <w:r>
        <w:rPr>
          <w:rFonts w:ascii="宋体" w:hint="eastAsia"/>
          <w:sz w:val="24"/>
        </w:rPr>
        <w:t>23.1投标文件符合性检查。评标委员会依据招标文件，对投标文件的有效性、完整性以及对招标文件中所有标明“★”号条款的响应程度进行逐项审查，以确定投标人是否对招标文件的实质性要求做出响应。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23.2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23.3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24.投标偏离与非实质性响应</w:t>
      </w:r>
    </w:p>
    <w:p>
      <w:pPr>
        <w:autoSpaceDN w:val="0"/>
        <w:spacing w:line="360" w:lineRule="auto"/>
        <w:ind w:left="1"/>
        <w:rPr>
          <w:rFonts w:ascii="宋体" w:hint="eastAsia"/>
          <w:sz w:val="24"/>
        </w:rPr>
      </w:pPr>
      <w:r>
        <w:rPr>
          <w:rFonts w:ascii="宋体" w:hint="eastAsia"/>
          <w:sz w:val="24"/>
        </w:rPr>
        <w:t>24.1对于投标文件中不构成实质性偏离的不正规、不一致或不规则，评标委员会可以接受。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24.2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24.3投标文件存在下列情形之一的，其投标无效，投标人不得通过补充、澄清、修正或撤销等形式使其投标成为有效投标：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25.比较与评价(投标文件的详细评审)</w:t>
      </w:r>
    </w:p>
    <w:p>
      <w:pPr>
        <w:autoSpaceDN w:val="0"/>
        <w:spacing w:line="360" w:lineRule="auto"/>
        <w:ind w:left="1"/>
        <w:rPr>
          <w:rFonts w:ascii="宋体" w:hint="eastAsia"/>
          <w:sz w:val="24"/>
        </w:rPr>
      </w:pPr>
      <w:r>
        <w:rPr>
          <w:rFonts w:ascii="宋体" w:hint="eastAsia"/>
          <w:sz w:val="24"/>
        </w:rPr>
        <w:t>25.1经符合性审查合格的投标文件，评标委员会将根据招标文件规定的评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25.2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25.3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26.中标候选人的推荐原则</w:t>
      </w:r>
    </w:p>
    <w:p>
      <w:pPr>
        <w:autoSpaceDN w:val="0"/>
        <w:spacing w:line="360" w:lineRule="auto"/>
        <w:ind w:left="1"/>
        <w:rPr>
          <w:rFonts w:ascii="宋体" w:hint="eastAsia"/>
          <w:sz w:val="24"/>
        </w:rPr>
      </w:pPr>
      <w:r>
        <w:rPr>
          <w:rFonts w:ascii="宋体" w:hint="eastAsia"/>
          <w:sz w:val="24"/>
        </w:rPr>
        <w:t>26.1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26.2前附表中另有规定中标候选人推荐原则的，以前附表规定为准。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26.3评标委员会将根据评标排序，依次推荐前三名投标人为中标候选人。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26.4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27.废标</w:t>
      </w:r>
    </w:p>
    <w:p>
      <w:pPr>
        <w:autoSpaceDN w:val="0"/>
        <w:spacing w:line="360" w:lineRule="auto"/>
        <w:ind w:left="1"/>
        <w:rPr>
          <w:rFonts w:ascii="宋体" w:hint="eastAsia"/>
          <w:sz w:val="24"/>
        </w:rPr>
      </w:pPr>
      <w:r>
        <w:rPr>
          <w:rFonts w:ascii="宋体" w:hint="eastAsia"/>
          <w:sz w:val="24"/>
        </w:rPr>
        <w:t>27.1出现下列情况之一时，采购机构或评标委员会有权决定废标，并将理由通知所有投标人：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28.串标  </w:t>
      </w:r>
    </w:p>
    <w:p>
      <w:pPr>
        <w:autoSpaceDN w:val="0"/>
        <w:spacing w:line="360" w:lineRule="auto"/>
        <w:ind w:left="1"/>
        <w:rPr>
          <w:rFonts w:ascii="宋体" w:hint="eastAsia"/>
          <w:sz w:val="24"/>
        </w:rPr>
      </w:pPr>
      <w:r>
        <w:rPr>
          <w:rFonts w:ascii="宋体" w:hint="eastAsia"/>
          <w:sz w:val="24"/>
        </w:rPr>
        <w:t>28.1投标人有《政府采购法实施条例》第七十四条规定情形之一的，属于恶意串通，其投标无效，并按有关规定追究法律责任。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28.2投标人有下列情形之一的，视为串通投标，其投标无效。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29.定标准则</w:t>
      </w:r>
    </w:p>
    <w:p>
      <w:pPr>
        <w:autoSpaceDN w:val="0"/>
        <w:spacing w:line="360" w:lineRule="auto"/>
        <w:ind w:left="1"/>
        <w:rPr>
          <w:rFonts w:ascii="宋体" w:hint="eastAsia"/>
          <w:sz w:val="24"/>
        </w:rPr>
      </w:pPr>
      <w:r>
        <w:rPr>
          <w:rFonts w:ascii="宋体" w:hint="eastAsia"/>
          <w:sz w:val="24"/>
        </w:rPr>
        <w:t>29.1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29.2采购机构不承诺报价最低的投标人为中标供应商。</w:t>
      </w:r>
    </w:p>
    <w:p>
      <w:pPr>
        <w:autoSpaceDN w:val="0"/>
        <w:spacing w:line="360" w:lineRule="auto"/>
        <w:ind w:left="1"/>
        <w:rPr>
          <w:rFonts w:ascii="宋体" w:hint="eastAsia"/>
          <w:sz w:val="24"/>
        </w:rPr>
      </w:pPr>
      <w:r>
        <w:rPr>
          <w:rFonts w:ascii="宋体" w:hint="eastAsia"/>
          <w:sz w:val="24"/>
        </w:rPr>
        <w:t>29.3采购机构有权组织评标委员会对拟确定的中标供应商所提供的证明材料进行核实，如发现不符，将按提供虚假材料行为处罚，并按第29.1条重新确定中标供应商。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30.1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11"/>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30.4中标通知书是合同的组成部分。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31.接受和拒绝任何或所有投标的权力</w:t>
      </w:r>
    </w:p>
    <w:p>
      <w:pPr>
        <w:autoSpaceDN w:val="0"/>
        <w:spacing w:line="360" w:lineRule="auto"/>
        <w:ind w:left="1"/>
        <w:rPr>
          <w:rFonts w:ascii="宋体" w:hint="eastAsia"/>
          <w:sz w:val="24"/>
        </w:rPr>
      </w:pPr>
      <w:r>
        <w:rPr>
          <w:rFonts w:ascii="宋体" w:hint="eastAsia"/>
          <w:sz w:val="24"/>
        </w:rPr>
        <w:t>31.1为维护国家和社会公共利益，采购人保留在授标之前任何时候接受或拒绝任何投标的权力，且对受影响的投标人不承担任何责任。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32.签订合同</w:t>
      </w:r>
    </w:p>
    <w:p>
      <w:pPr>
        <w:autoSpaceDN w:val="0"/>
        <w:spacing w:line="360" w:lineRule="auto"/>
        <w:ind w:left="1"/>
        <w:rPr>
          <w:rFonts w:ascii="宋体" w:hint="eastAsia"/>
          <w:sz w:val="24"/>
        </w:rPr>
      </w:pPr>
      <w:r>
        <w:rPr>
          <w:rFonts w:ascii="宋体" w:hint="eastAsia"/>
          <w:sz w:val="24"/>
        </w:rPr>
        <w:t>32.1采购机构应当在中标通知书发出之日起三十日内，与持有《中标通知书》的中标供应商签订框架协议或组织采购人签订采购合同。中标供应商无正当理由拒绝签订框架协议或合同的，将承担相应的法律责任。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32.2中标通知书、中标供应商的投标文件及双方确认的澄清文件等，均为有法律约束力的经济合同组成的一部分。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32.3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33.采购人或采购机构追加采购数量的权利</w:t>
      </w:r>
    </w:p>
    <w:p>
      <w:pPr>
        <w:autoSpaceDN w:val="0"/>
        <w:spacing w:line="360" w:lineRule="auto"/>
        <w:ind w:left="1"/>
        <w:rPr>
          <w:rFonts w:ascii="宋体" w:hint="eastAsia"/>
          <w:sz w:val="24"/>
        </w:rPr>
      </w:pPr>
      <w:r>
        <w:rPr>
          <w:rFonts w:ascii="宋体" w:hint="eastAsia"/>
          <w:sz w:val="24"/>
        </w:rPr>
        <w:t>33.1在合同履行中，采购人或采购机构需追加与合同标的相同货物或服务的，在不改变合同其他条款的前提下，有权与中标供应商协商签订补充合同，但所有补充合同的采购金额不得超过原合同采购金额10%。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34.履约保证金</w:t>
      </w:r>
    </w:p>
    <w:p>
      <w:pPr>
        <w:autoSpaceDN w:val="0"/>
        <w:spacing w:line="360" w:lineRule="auto"/>
        <w:ind w:left="1"/>
        <w:rPr>
          <w:rFonts w:ascii="宋体" w:hint="eastAsia"/>
          <w:sz w:val="24"/>
          <w:highlight w:val="yellow"/>
        </w:rPr>
      </w:pPr>
      <w:r>
        <w:rPr>
          <w:rFonts w:ascii="宋体" w:hint="eastAsia"/>
          <w:sz w:val="24"/>
        </w:rPr>
        <w:t xml:space="preserve">34.1本项目的中标供应商须按招标文件中规定的履约保证金形式向采购人提交履约保证金。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34.2履约保证金的提交时间、金额、形式及有效期详见合同文本。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35.重新授予合同</w:t>
      </w:r>
    </w:p>
    <w:p>
      <w:pPr>
        <w:autoSpaceDN w:val="0"/>
        <w:spacing w:line="360" w:lineRule="auto"/>
        <w:ind w:left="1"/>
        <w:rPr>
          <w:rFonts w:ascii="宋体" w:hint="eastAsia"/>
          <w:sz w:val="24"/>
        </w:rPr>
      </w:pPr>
      <w:r>
        <w:rPr>
          <w:rFonts w:ascii="宋体" w:hint="eastAsia"/>
          <w:sz w:val="24"/>
        </w:rPr>
        <w:t>35.1如果中标供应商没有按照上述第32.1条规定执行，采购机构有权取消该中标决定，采购人可以按照评标委员会推荐的中标候选人名单排序，将合同授予下一中标候选人或重新组织招标确定中标供应商。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36.质疑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36.1投标人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36.2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6</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36.4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37.投诉</w:t>
      </w:r>
    </w:p>
    <w:p>
      <w:pPr>
        <w:pStyle w:val="83"/>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highlight w:val="white"/>
        </w:rPr>
      </w:pPr>
      <w:r>
        <w:rPr>
          <w:rFonts w:ascii="宋体" w:cs="微软雅黑" w:hint="eastAsia"/>
          <w:bCs/>
          <w:color w:val="auto"/>
          <w:kern w:val="2"/>
          <w:szCs w:val="24"/>
          <w:highlight w:val="yellow"/>
          <w:lang w:bidi="ar-SA"/>
        </w:rPr>
        <w:br w:type="page"/>
      </w:r>
      <w:bookmarkStart w:id="41" w:name="_Toc47661357"/>
      <w:r>
        <w:rPr>
          <w:rFonts w:ascii="Times New Roman" w:hAnsi="Times New Roman" w:hint="eastAsia"/>
          <w:b w:val="0"/>
          <w:color w:val="auto"/>
          <w:sz w:val="30"/>
          <w:szCs w:val="24"/>
          <w:highlight w:val="white"/>
        </w:rPr>
        <w:t>第三部分  项目需求书</w:t>
      </w:r>
      <w:bookmarkEnd w:id="41"/>
    </w:p>
    <w:p>
      <w:pPr>
        <w:rPr>
          <w:highlight w:val="white"/>
        </w:rPr>
      </w:pPr>
    </w:p>
    <w:p>
      <w:pPr>
        <w:rPr>
          <w:highlight w:val="white"/>
        </w:rPr>
      </w:pPr>
    </w:p>
    <w:p>
      <w:pPr>
        <w:pStyle w:val="202"/>
        <w:autoSpaceDN w:val="0"/>
        <w:spacing w:line="400" w:lineRule="exact"/>
        <w:ind w:left="361" w:firstLine="551"/>
        <w:rPr>
          <w:rFonts w:ascii="方正楷体_GBK" w:eastAsia="方正楷体_GBK" w:cs="Arial"/>
          <w:b/>
          <w:bCs/>
          <w:sz w:val="28"/>
          <w:szCs w:val="28"/>
        </w:rPr>
      </w:pPr>
      <w:bookmarkStart w:id="42" w:name="插入_采购需求书"/>
      <w:r>
        <w:rPr>
          <w:rFonts w:ascii="方正楷体_GBK" w:eastAsia="方正楷体_GBK" w:cs="Arial" w:hint="eastAsia"/>
          <w:b/>
          <w:bCs/>
          <w:sz w:val="28"/>
          <w:szCs w:val="28"/>
        </w:rPr>
        <w:t>重要提示：本项目需求书属内部资料，供应商负有保密义务，未经采购人或采购机构同意，不得向任何与此项目无关的第三方透露。</w:t>
      </w:r>
    </w:p>
    <w:p>
      <w:pPr>
        <w:pStyle w:val="18210"/>
        <w:spacing w:line="400" w:lineRule="exact"/>
        <w:rPr>
          <w:rFonts w:ascii="方正楷体_GBK" w:eastAsia="方正楷体_GBK" w:cs="Arial"/>
          <w:b/>
          <w:bCs/>
          <w:sz w:val="28"/>
          <w:szCs w:val="28"/>
        </w:rPr>
      </w:pPr>
      <w:r>
        <w:rPr>
          <w:rFonts w:ascii="方正楷体_GBK" w:eastAsia="方正楷体_GBK" w:cs="Arial" w:hint="eastAsia"/>
          <w:b/>
          <w:bCs/>
          <w:sz w:val="28"/>
          <w:szCs w:val="28"/>
        </w:rPr>
        <w:t xml:space="preserve">       带“★”的为必须满足内容，否则作为无效投标处理，不予接受；带“</w:t>
      </w:r>
      <w:r>
        <w:rPr>
          <w:rFonts w:cs="宋体" w:hint="eastAsia"/>
          <w:sz w:val="28"/>
          <w:szCs w:val="28"/>
        </w:rPr>
        <w:t>▲</w:t>
      </w:r>
      <w:r>
        <w:rPr>
          <w:rFonts w:ascii="方正楷体_GBK" w:eastAsia="方正楷体_GBK" w:cs="Arial" w:hint="eastAsia"/>
          <w:b/>
          <w:bCs/>
          <w:sz w:val="28"/>
          <w:szCs w:val="28"/>
        </w:rPr>
        <w:t>”的为重要内容，不满足将严重影响评分；其他技术或服务内容不满足的将影响一般评分。</w:t>
      </w:r>
    </w:p>
    <w:p>
      <w:pPr>
        <w:pStyle w:val="Heading2"/>
        <w:spacing w:line="400" w:lineRule="exact"/>
      </w:pPr>
      <w:r>
        <w:rPr>
          <w:rFonts w:hint="eastAsia"/>
        </w:rPr>
        <w:t>一、项目背景介绍</w:t>
      </w:r>
    </w:p>
    <w:p>
      <w:pPr>
        <w:autoSpaceDN w:val="0"/>
        <w:spacing w:before="240" w:after="240" w:line="400" w:lineRule="exact"/>
        <w:ind w:firstLine="560" w:firstLineChars="200"/>
        <w:rPr>
          <w:rFonts w:ascii="Times New Roman" w:eastAsia="方正仿宋_GBK" w:hAnsi="Times New Roman"/>
          <w:b/>
          <w:sz w:val="28"/>
          <w:szCs w:val="28"/>
        </w:rPr>
      </w:pPr>
      <w:r>
        <w:rPr>
          <w:rFonts w:ascii="Times New Roman" w:eastAsia="方正仿宋_GBK" w:hAnsi="Times New Roman"/>
          <w:b/>
          <w:sz w:val="28"/>
          <w:szCs w:val="28"/>
        </w:rPr>
        <w:t>1.</w:t>
      </w:r>
      <w:r>
        <w:rPr>
          <w:rFonts w:ascii="Times New Roman" w:eastAsia="方正仿宋_GBK" w:hAnsi="Times New Roman" w:hint="eastAsia"/>
          <w:b/>
          <w:sz w:val="28"/>
          <w:szCs w:val="28"/>
        </w:rPr>
        <w:t>项目基本情况</w:t>
      </w:r>
    </w:p>
    <w:p>
      <w:pPr>
        <w:autoSpaceDN w:val="0"/>
        <w:spacing w:before="240" w:after="240"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1.1项目名称和预算金额</w:t>
      </w:r>
    </w:p>
    <w:p>
      <w:pPr>
        <w:autoSpaceDN w:val="0"/>
        <w:spacing w:line="400" w:lineRule="exact"/>
        <w:ind w:firstLine="480" w:firstLineChars="200"/>
        <w:rPr>
          <w:rFonts w:ascii="宋体" w:eastAsia="宋体"/>
        </w:rPr>
      </w:pPr>
      <w:r>
        <w:rPr>
          <w:rFonts w:ascii="宋体" w:eastAsia="宋体" w:hint="eastAsia"/>
          <w:sz w:val="24"/>
          <w:szCs w:val="24"/>
        </w:rPr>
        <w:t>项目名称：海关总署2024年缉私局海关智慧监管平台缉私云平台配套服务器设备采购项目</w:t>
      </w:r>
    </w:p>
    <w:p>
      <w:pPr>
        <w:autoSpaceDN w:val="0"/>
        <w:spacing w:line="400" w:lineRule="exact"/>
        <w:ind w:firstLine="480" w:firstLineChars="200"/>
        <w:rPr>
          <w:rFonts w:ascii="宋体" w:eastAsia="宋体"/>
        </w:rPr>
      </w:pPr>
      <w:r>
        <w:rPr>
          <w:rFonts w:ascii="宋体" w:eastAsia="宋体" w:hint="eastAsia"/>
          <w:sz w:val="24"/>
          <w:szCs w:val="24"/>
        </w:rPr>
        <w:t>预算金额：</w:t>
      </w:r>
      <w:r>
        <w:rPr>
          <w:rFonts w:ascii="宋体" w:eastAsia="宋体"/>
          <w:sz w:val="24"/>
          <w:szCs w:val="24"/>
        </w:rPr>
        <w:t>22924300</w:t>
      </w:r>
      <w:r>
        <w:rPr>
          <w:rFonts w:ascii="宋体" w:eastAsia="宋体" w:hint="eastAsia"/>
          <w:sz w:val="24"/>
          <w:szCs w:val="24"/>
        </w:rPr>
        <w:t>元</w:t>
      </w:r>
    </w:p>
    <w:p>
      <w:pPr>
        <w:autoSpaceDN w:val="0"/>
        <w:spacing w:before="240" w:after="240"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1.2采购项目的功能和目标</w:t>
      </w:r>
    </w:p>
    <w:p>
      <w:pPr>
        <w:autoSpaceDN w:val="0"/>
        <w:spacing w:line="400" w:lineRule="exact"/>
        <w:ind w:firstLine="480" w:firstLineChars="200"/>
        <w:rPr>
          <w:rFonts w:ascii="宋体" w:eastAsia="宋体"/>
        </w:rPr>
      </w:pPr>
      <w:r>
        <w:rPr>
          <w:rFonts w:ascii="宋体" w:eastAsia="宋体" w:hint="eastAsia"/>
          <w:sz w:val="24"/>
          <w:szCs w:val="24"/>
        </w:rPr>
        <w:t>本项目为缉私云平台设备采购，采购服务器设备设施，作为缉私云平台计算、存储基础设备，支撑云平台服务、计算虚拟化服务、裸金属服务、网络虚拟化服务、数据备份服务、云备份服务、数据库服务、大数据服务和湛江备份中心数据备份服务。</w:t>
      </w:r>
    </w:p>
    <w:p>
      <w:pPr>
        <w:autoSpaceDN w:val="0"/>
        <w:spacing w:before="240" w:after="240"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1.3采购项目需实现的政府采购政策目标</w:t>
      </w:r>
    </w:p>
    <w:p>
      <w:pPr>
        <w:autoSpaceDN w:val="0"/>
        <w:spacing w:line="400" w:lineRule="exact"/>
        <w:ind w:firstLine="480" w:firstLineChars="200"/>
        <w:rPr>
          <w:rFonts w:ascii="宋体" w:eastAsia="宋体"/>
        </w:rPr>
      </w:pPr>
      <w:r>
        <w:rPr>
          <w:rFonts w:ascii="宋体" w:eastAsia="宋体" w:hint="eastAsia"/>
          <w:sz w:val="24"/>
          <w:szCs w:val="24"/>
        </w:rPr>
        <w:t>符合《中华人民共和国政府采购法》、《中华人民共和国政府采购法实施条例》、《海关政府采购需求管理办法》等法律法规相关要求。</w:t>
      </w:r>
    </w:p>
    <w:p>
      <w:pPr>
        <w:autoSpaceDN w:val="0"/>
        <w:spacing w:before="240" w:after="240" w:line="400" w:lineRule="exact"/>
        <w:ind w:firstLine="560" w:firstLineChars="200"/>
        <w:rPr>
          <w:rFonts w:ascii="方正仿宋_GBK" w:eastAsia="方正仿宋_GBK"/>
          <w:sz w:val="28"/>
          <w:szCs w:val="28"/>
        </w:rPr>
      </w:pPr>
      <w:r>
        <w:rPr>
          <w:rFonts w:ascii="Times New Roman" w:eastAsia="方正仿宋_GBK" w:hAnsi="Times New Roman"/>
          <w:sz w:val="28"/>
          <w:szCs w:val="28"/>
        </w:rPr>
        <w:t>1.4预</w:t>
      </w:r>
      <w:r>
        <w:rPr>
          <w:rFonts w:ascii="方正仿宋_GBK" w:eastAsia="方正仿宋_GBK" w:hint="eastAsia"/>
          <w:sz w:val="28"/>
          <w:szCs w:val="28"/>
        </w:rPr>
        <w:t>算绩效目标等内容</w:t>
      </w:r>
    </w:p>
    <w:p>
      <w:pPr>
        <w:autoSpaceDN w:val="0"/>
        <w:spacing w:line="400" w:lineRule="exact"/>
        <w:ind w:firstLine="480" w:firstLineChars="200"/>
        <w:rPr>
          <w:rFonts w:ascii="宋体" w:eastAsia="宋体"/>
        </w:rPr>
      </w:pPr>
      <w:r>
        <w:rPr>
          <w:rFonts w:ascii="宋体" w:eastAsia="宋体" w:hint="eastAsia"/>
          <w:sz w:val="24"/>
          <w:szCs w:val="24"/>
        </w:rPr>
        <w:t>经建设，为海关智慧监管平台缉私云平台提供初步的计算、存储基础设施。</w:t>
      </w:r>
    </w:p>
    <w:p>
      <w:pPr>
        <w:autoSpaceDN w:val="0"/>
        <w:spacing w:before="240" w:after="240" w:line="400" w:lineRule="exact"/>
        <w:ind w:firstLine="560" w:firstLineChars="200"/>
        <w:rPr>
          <w:rFonts w:ascii="方正仿宋_GBK" w:eastAsia="方正仿宋_GBK"/>
          <w:b/>
          <w:sz w:val="28"/>
          <w:szCs w:val="28"/>
        </w:rPr>
      </w:pPr>
      <w:r>
        <w:rPr>
          <w:rFonts w:ascii="Times New Roman" w:eastAsia="方正仿宋_GBK" w:hAnsi="Times New Roman" w:hint="eastAsia"/>
          <w:b/>
          <w:sz w:val="28"/>
          <w:szCs w:val="28"/>
        </w:rPr>
        <w:t>2.</w:t>
      </w:r>
      <w:r>
        <w:rPr>
          <w:rFonts w:ascii="方正仿宋_GBK" w:eastAsia="方正仿宋_GBK" w:hint="eastAsia"/>
          <w:b/>
          <w:sz w:val="28"/>
          <w:szCs w:val="28"/>
        </w:rPr>
        <w:t>需求调查情况</w:t>
      </w:r>
    </w:p>
    <w:p>
      <w:pPr>
        <w:autoSpaceDN w:val="0"/>
        <w:spacing w:line="400" w:lineRule="exact"/>
        <w:ind w:firstLine="480" w:firstLineChars="200"/>
        <w:rPr>
          <w:rFonts w:ascii="宋体" w:eastAsia="宋体"/>
        </w:rPr>
      </w:pPr>
      <w:r>
        <w:rPr>
          <w:rFonts w:ascii="宋体" w:eastAsia="宋体" w:hint="eastAsia"/>
          <w:sz w:val="24"/>
          <w:szCs w:val="24"/>
        </w:rPr>
        <w:t>是否进行需求调查：是。</w:t>
      </w:r>
    </w:p>
    <w:p>
      <w:pPr>
        <w:autoSpaceDN w:val="0"/>
        <w:spacing w:before="240" w:after="240" w:line="400" w:lineRule="exact"/>
        <w:ind w:firstLine="560" w:firstLineChars="200"/>
        <w:rPr>
          <w:rFonts w:ascii="方正仿宋_GBK" w:eastAsia="方正仿宋_GBK"/>
          <w:b/>
          <w:sz w:val="28"/>
          <w:szCs w:val="28"/>
        </w:rPr>
      </w:pPr>
      <w:r>
        <w:rPr>
          <w:rFonts w:ascii="Times New Roman" w:eastAsia="方正仿宋_GBK" w:hAnsi="Times New Roman" w:hint="eastAsia"/>
          <w:b/>
          <w:sz w:val="28"/>
          <w:szCs w:val="28"/>
        </w:rPr>
        <w:t>3</w:t>
      </w:r>
      <w:r>
        <w:rPr>
          <w:rFonts w:ascii="Times New Roman" w:eastAsia="方正仿宋_GBK" w:hAnsi="Times New Roman"/>
          <w:b/>
          <w:sz w:val="28"/>
          <w:szCs w:val="28"/>
        </w:rPr>
        <w:t>.</w:t>
      </w:r>
      <w:r>
        <w:rPr>
          <w:rFonts w:ascii="方正仿宋_GBK" w:eastAsia="方正仿宋_GBK" w:hint="eastAsia"/>
          <w:b/>
          <w:sz w:val="28"/>
          <w:szCs w:val="28"/>
        </w:rPr>
        <w:t>公开征求意见情况</w:t>
      </w:r>
    </w:p>
    <w:p>
      <w:pPr>
        <w:autoSpaceDN w:val="0"/>
        <w:spacing w:line="400" w:lineRule="exact"/>
        <w:ind w:firstLine="480" w:firstLineChars="200"/>
        <w:rPr>
          <w:rFonts w:ascii="宋体" w:eastAsia="宋体"/>
        </w:rPr>
      </w:pPr>
      <w:r>
        <w:rPr>
          <w:rFonts w:ascii="宋体" w:eastAsia="宋体" w:hint="eastAsia"/>
          <w:sz w:val="24"/>
          <w:szCs w:val="24"/>
        </w:rPr>
        <w:t>是否公开征求意见：否。</w:t>
      </w:r>
    </w:p>
    <w:p>
      <w:pPr>
        <w:autoSpaceDN w:val="0"/>
        <w:spacing w:before="240" w:after="240" w:line="400" w:lineRule="exact"/>
        <w:ind w:firstLine="560" w:firstLineChars="200"/>
        <w:rPr>
          <w:rFonts w:ascii="方正仿宋_GBK" w:eastAsia="方正仿宋_GBK"/>
          <w:b/>
          <w:sz w:val="28"/>
          <w:szCs w:val="28"/>
        </w:rPr>
      </w:pPr>
      <w:r>
        <w:rPr>
          <w:rFonts w:ascii="Times New Roman" w:eastAsia="方正仿宋_GBK" w:hAnsi="Times New Roman" w:hint="eastAsia"/>
          <w:b/>
          <w:sz w:val="28"/>
          <w:szCs w:val="28"/>
        </w:rPr>
        <w:t>4</w:t>
      </w:r>
      <w:r>
        <w:rPr>
          <w:rFonts w:ascii="Times New Roman" w:eastAsia="方正仿宋_GBK" w:hAnsi="Times New Roman"/>
          <w:b/>
          <w:sz w:val="28"/>
          <w:szCs w:val="28"/>
        </w:rPr>
        <w:t>.</w:t>
      </w:r>
      <w:r>
        <w:rPr>
          <w:rFonts w:ascii="方正仿宋_GBK" w:eastAsia="方正仿宋_GBK" w:hint="eastAsia"/>
          <w:b/>
          <w:sz w:val="28"/>
          <w:szCs w:val="28"/>
        </w:rPr>
        <w:t>需求审查情况</w:t>
      </w:r>
    </w:p>
    <w:p>
      <w:pPr>
        <w:autoSpaceDN w:val="0"/>
        <w:spacing w:line="400" w:lineRule="exact"/>
        <w:ind w:firstLine="480" w:firstLineChars="200"/>
        <w:rPr>
          <w:rFonts w:ascii="宋体" w:eastAsia="宋体"/>
        </w:rPr>
      </w:pPr>
      <w:r>
        <w:rPr>
          <w:rFonts w:ascii="宋体" w:eastAsia="宋体" w:hint="eastAsia"/>
          <w:sz w:val="24"/>
          <w:szCs w:val="24"/>
        </w:rPr>
        <w:t>是否对采购需求进行审查：是。</w:t>
      </w:r>
    </w:p>
    <w:p>
      <w:pPr>
        <w:autoSpaceDN w:val="0"/>
        <w:spacing w:line="400" w:lineRule="exact"/>
        <w:rPr>
          <w:rFonts w:ascii="Times New Roman" w:eastAsia="方正仿宋_GBK" w:hAnsi="Times New Roman"/>
          <w:szCs w:val="21"/>
        </w:rPr>
      </w:pPr>
    </w:p>
    <w:p>
      <w:pPr>
        <w:pStyle w:val="Heading2"/>
        <w:spacing w:line="400" w:lineRule="exact"/>
      </w:pPr>
      <w:r>
        <w:rPr>
          <w:rFonts w:hint="eastAsia"/>
        </w:rPr>
        <w:t>二、核心产品</w:t>
      </w:r>
    </w:p>
    <w:p>
      <w:pPr>
        <w:spacing w:line="400" w:lineRule="exact"/>
        <w:ind w:firstLine="480" w:firstLineChars="200"/>
        <w:jc w:val="left"/>
        <w:rPr>
          <w:rFonts w:ascii="宋体" w:eastAsia="宋体"/>
        </w:rPr>
      </w:pPr>
      <w:r>
        <w:rPr>
          <w:rFonts w:ascii="宋体" w:eastAsia="宋体" w:hint="eastAsia"/>
          <w:sz w:val="24"/>
          <w:szCs w:val="24"/>
        </w:rPr>
        <w:t>核心产品：</w:t>
      </w:r>
      <w:r>
        <w:rPr>
          <w:rFonts w:ascii="宋体" w:eastAsia="宋体" w:hint="eastAsia"/>
          <w:sz w:val="24"/>
        </w:rPr>
        <w:t>品目</w:t>
      </w:r>
      <w:r>
        <w:rPr>
          <w:rFonts w:ascii="宋体" w:eastAsia="宋体"/>
          <w:sz w:val="24"/>
        </w:rPr>
        <w:t>3</w:t>
      </w:r>
      <w:r>
        <w:rPr>
          <w:rFonts w:ascii="宋体" w:eastAsia="宋体" w:hint="eastAsia"/>
          <w:sz w:val="24"/>
        </w:rPr>
        <w:t>（服务器</w:t>
      </w:r>
      <w:r>
        <w:rPr>
          <w:rFonts w:ascii="宋体" w:eastAsia="宋体"/>
          <w:sz w:val="24"/>
        </w:rPr>
        <w:t>C</w:t>
      </w:r>
      <w:r>
        <w:rPr>
          <w:rFonts w:ascii="宋体" w:eastAsia="宋体" w:hint="eastAsia"/>
          <w:sz w:val="24"/>
        </w:rPr>
        <w:t>）。</w:t>
      </w:r>
    </w:p>
    <w:p>
      <w:pPr>
        <w:pStyle w:val="Heading2"/>
        <w:spacing w:line="400" w:lineRule="exact"/>
      </w:pPr>
      <w:r>
        <w:rPr>
          <w:rFonts w:hint="eastAsia"/>
        </w:rPr>
        <w:t>三、采购需求</w:t>
      </w:r>
    </w:p>
    <w:p>
      <w:pPr>
        <w:spacing w:line="400" w:lineRule="exact"/>
        <w:rPr>
          <w:rFonts w:ascii="宋体" w:eastAsia="宋体"/>
        </w:rPr>
      </w:pPr>
      <w:r>
        <w:rPr>
          <w:rFonts w:ascii="宋体" w:eastAsia="宋体" w:hint="eastAsia"/>
          <w:sz w:val="24"/>
          <w:szCs w:val="24"/>
        </w:rPr>
        <w:t>★</w:t>
      </w:r>
      <w:r>
        <w:rPr>
          <w:rFonts w:ascii="宋体" w:eastAsia="宋体"/>
          <w:sz w:val="24"/>
          <w:szCs w:val="24"/>
        </w:rPr>
        <w:t>1.</w:t>
      </w:r>
      <w:r>
        <w:rPr>
          <w:rFonts w:ascii="宋体" w:eastAsia="宋体" w:hint="eastAsia"/>
          <w:sz w:val="24"/>
          <w:szCs w:val="24"/>
        </w:rPr>
        <w:t>采购产品清单如下：</w:t>
      </w:r>
    </w:p>
    <w:p>
      <w:pPr>
        <w:spacing w:line="400" w:lineRule="exact"/>
        <w:rPr>
          <w:rFonts w:ascii="宋体" w:eastAsia="宋体"/>
        </w:rPr>
      </w:pPr>
      <w:r>
        <w:rPr>
          <w:rFonts w:ascii="宋体" w:eastAsia="宋体" w:hint="eastAsia"/>
          <w:sz w:val="24"/>
          <w:szCs w:val="24"/>
        </w:rPr>
        <w:t>采购产品清单数量不允许偏离，否则视为未实质响应招标文件。</w:t>
      </w: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158"/>
        <w:gridCol w:w="4663"/>
        <w:gridCol w:w="2704"/>
      </w:tblGrid>
      <w:tr>
        <w:tblPrEx>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679" w:type="pct"/>
            <w:vAlign w:val="center"/>
          </w:tcPr>
          <w:p>
            <w:pPr>
              <w:spacing w:line="400" w:lineRule="exact"/>
              <w:jc w:val="center"/>
              <w:rPr>
                <w:rFonts w:ascii="宋体" w:eastAsia="宋体"/>
                <w:b/>
                <w:bCs/>
                <w:kern w:val="0"/>
              </w:rPr>
            </w:pPr>
            <w:r>
              <w:rPr>
                <w:rFonts w:ascii="宋体" w:eastAsia="宋体" w:hint="eastAsia"/>
                <w:b/>
                <w:bCs/>
                <w:kern w:val="0"/>
                <w:sz w:val="24"/>
                <w:szCs w:val="24"/>
              </w:rPr>
              <w:t>序号</w:t>
            </w:r>
          </w:p>
        </w:tc>
        <w:tc>
          <w:tcPr>
            <w:tcW w:w="2735" w:type="pct"/>
            <w:vAlign w:val="center"/>
          </w:tcPr>
          <w:p>
            <w:pPr>
              <w:spacing w:line="400" w:lineRule="exact"/>
              <w:jc w:val="center"/>
              <w:rPr>
                <w:rFonts w:ascii="宋体" w:eastAsia="宋体"/>
                <w:b/>
                <w:bCs/>
                <w:kern w:val="0"/>
              </w:rPr>
            </w:pPr>
            <w:r>
              <w:rPr>
                <w:rFonts w:ascii="宋体" w:eastAsia="宋体" w:hint="eastAsia"/>
                <w:b/>
                <w:bCs/>
                <w:kern w:val="0"/>
                <w:sz w:val="24"/>
                <w:szCs w:val="24"/>
              </w:rPr>
              <w:t>产品名称</w:t>
            </w:r>
          </w:p>
        </w:tc>
        <w:tc>
          <w:tcPr>
            <w:tcW w:w="1586" w:type="pct"/>
            <w:vAlign w:val="center"/>
          </w:tcPr>
          <w:p>
            <w:pPr>
              <w:spacing w:line="400" w:lineRule="exact"/>
              <w:jc w:val="center"/>
              <w:rPr>
                <w:rFonts w:ascii="宋体" w:eastAsia="宋体"/>
                <w:b/>
                <w:bCs/>
                <w:kern w:val="0"/>
              </w:rPr>
            </w:pPr>
            <w:r>
              <w:rPr>
                <w:rFonts w:ascii="宋体" w:eastAsia="宋体"/>
                <w:b/>
                <w:bCs/>
                <w:kern w:val="0"/>
                <w:sz w:val="24"/>
                <w:szCs w:val="24"/>
              </w:rPr>
              <w:t>数量</w:t>
            </w:r>
          </w:p>
        </w:tc>
      </w:tr>
      <w:tr>
        <w:tblPrEx>
          <w:tblW w:w="4997" w:type="pct"/>
          <w:jc w:val="center"/>
          <w:tblCellMar>
            <w:top w:w="0" w:type="dxa"/>
            <w:left w:w="108" w:type="dxa"/>
            <w:bottom w:w="0" w:type="dxa"/>
            <w:right w:w="108" w:type="dxa"/>
          </w:tblCellMar>
        </w:tblPrEx>
        <w:trPr>
          <w:trHeight w:val="417"/>
          <w:jc w:val="center"/>
        </w:trPr>
        <w:tc>
          <w:tcPr>
            <w:tcW w:w="679" w:type="pct"/>
          </w:tcPr>
          <w:p>
            <w:pPr>
              <w:spacing w:line="400" w:lineRule="exact"/>
              <w:jc w:val="center"/>
              <w:rPr>
                <w:rFonts w:ascii="宋体" w:eastAsia="宋体"/>
              </w:rPr>
            </w:pPr>
            <w:r>
              <w:rPr>
                <w:rFonts w:ascii="宋体" w:eastAsia="宋体" w:hint="eastAsia"/>
                <w:color w:val="000000"/>
                <w:kern w:val="0"/>
                <w:sz w:val="24"/>
                <w:szCs w:val="24"/>
              </w:rPr>
              <w:t>1</w:t>
            </w:r>
          </w:p>
        </w:tc>
        <w:tc>
          <w:tcPr>
            <w:tcW w:w="2735" w:type="pct"/>
            <w:tcBorders>
              <w:top w:val="single" w:sz="4" w:space="0" w:color="auto"/>
              <w:left w:val="single" w:sz="4" w:space="0" w:color="auto"/>
              <w:right w:val="single" w:sz="4" w:space="0" w:color="auto"/>
            </w:tcBorders>
            <w:vAlign w:val="center"/>
          </w:tcPr>
          <w:p>
            <w:pPr>
              <w:widowControl/>
              <w:spacing w:line="400" w:lineRule="exact"/>
              <w:jc w:val="center"/>
              <w:textAlignment w:val="center"/>
              <w:rPr>
                <w:rFonts w:ascii="宋体" w:eastAsia="宋体"/>
                <w:color w:val="000000"/>
                <w:kern w:val="0"/>
              </w:rPr>
            </w:pPr>
            <w:r>
              <w:rPr>
                <w:rFonts w:ascii="宋体" w:eastAsia="宋体" w:hint="eastAsia"/>
                <w:kern w:val="0"/>
                <w:sz w:val="24"/>
                <w:szCs w:val="24"/>
              </w:rPr>
              <w:t>品目1（服务器A）配置1</w:t>
            </w:r>
          </w:p>
        </w:tc>
        <w:tc>
          <w:tcPr>
            <w:tcW w:w="1586" w:type="pct"/>
            <w:vAlign w:val="center"/>
          </w:tcPr>
          <w:p>
            <w:pPr>
              <w:widowControl/>
              <w:spacing w:line="400" w:lineRule="exact"/>
              <w:jc w:val="center"/>
              <w:textAlignment w:val="bottom"/>
              <w:rPr>
                <w:rFonts w:ascii="宋体" w:eastAsia="宋体"/>
                <w:color w:val="000000"/>
                <w:kern w:val="0"/>
              </w:rPr>
            </w:pPr>
            <w:r>
              <w:rPr>
                <w:rFonts w:ascii="宋体" w:eastAsia="宋体" w:hint="eastAsia"/>
                <w:color w:val="000000"/>
                <w:kern w:val="0"/>
                <w:sz w:val="24"/>
                <w:szCs w:val="24"/>
              </w:rPr>
              <w:t>1</w:t>
            </w:r>
            <w:r>
              <w:rPr>
                <w:rFonts w:ascii="宋体" w:eastAsia="宋体"/>
                <w:color w:val="000000"/>
                <w:kern w:val="0"/>
                <w:sz w:val="24"/>
                <w:szCs w:val="24"/>
              </w:rPr>
              <w:t>6</w:t>
            </w:r>
          </w:p>
        </w:tc>
      </w:tr>
      <w:tr>
        <w:tblPrEx>
          <w:tblW w:w="4997" w:type="pct"/>
          <w:jc w:val="center"/>
          <w:tblCellMar>
            <w:top w:w="0" w:type="dxa"/>
            <w:left w:w="108" w:type="dxa"/>
            <w:bottom w:w="0" w:type="dxa"/>
            <w:right w:w="108" w:type="dxa"/>
          </w:tblCellMar>
        </w:tblPrEx>
        <w:trPr>
          <w:jc w:val="center"/>
        </w:trPr>
        <w:tc>
          <w:tcPr>
            <w:tcW w:w="679" w:type="pct"/>
          </w:tcPr>
          <w:p>
            <w:pPr>
              <w:spacing w:line="400" w:lineRule="exact"/>
              <w:jc w:val="center"/>
              <w:rPr>
                <w:rFonts w:ascii="宋体" w:eastAsia="宋体"/>
              </w:rPr>
            </w:pPr>
            <w:r>
              <w:rPr>
                <w:rFonts w:ascii="宋体" w:eastAsia="宋体" w:hint="eastAsia"/>
                <w:color w:val="000000"/>
                <w:kern w:val="0"/>
                <w:sz w:val="24"/>
                <w:szCs w:val="24"/>
              </w:rPr>
              <w:t>2</w:t>
            </w:r>
          </w:p>
        </w:tc>
        <w:tc>
          <w:tcPr>
            <w:tcW w:w="2735" w:type="pct"/>
            <w:tcBorders>
              <w:top w:val="single" w:sz="4" w:space="0" w:color="auto"/>
              <w:left w:val="single" w:sz="4" w:space="0" w:color="auto"/>
              <w:right w:val="single" w:sz="4" w:space="0" w:color="auto"/>
            </w:tcBorders>
            <w:vAlign w:val="center"/>
          </w:tcPr>
          <w:p>
            <w:pPr>
              <w:widowControl/>
              <w:spacing w:line="400" w:lineRule="exact"/>
              <w:jc w:val="center"/>
              <w:textAlignment w:val="center"/>
              <w:rPr>
                <w:rFonts w:ascii="宋体" w:eastAsia="宋体"/>
                <w:color w:val="000000"/>
                <w:kern w:val="0"/>
              </w:rPr>
            </w:pPr>
            <w:r>
              <w:rPr>
                <w:rFonts w:ascii="宋体" w:eastAsia="宋体" w:hint="eastAsia"/>
                <w:kern w:val="0"/>
                <w:sz w:val="24"/>
                <w:szCs w:val="24"/>
              </w:rPr>
              <w:t>品目1（服务器A）配置</w:t>
            </w:r>
            <w:r>
              <w:rPr>
                <w:rFonts w:ascii="宋体" w:eastAsia="宋体"/>
                <w:kern w:val="0"/>
                <w:sz w:val="24"/>
                <w:szCs w:val="24"/>
              </w:rPr>
              <w:t>2</w:t>
            </w:r>
          </w:p>
        </w:tc>
        <w:tc>
          <w:tcPr>
            <w:tcW w:w="1586" w:type="pct"/>
            <w:vAlign w:val="center"/>
          </w:tcPr>
          <w:p>
            <w:pPr>
              <w:widowControl/>
              <w:spacing w:line="400" w:lineRule="exact"/>
              <w:jc w:val="center"/>
              <w:textAlignment w:val="bottom"/>
              <w:rPr>
                <w:rFonts w:ascii="宋体" w:eastAsia="宋体"/>
                <w:color w:val="000000"/>
                <w:kern w:val="0"/>
              </w:rPr>
            </w:pPr>
            <w:r>
              <w:rPr>
                <w:rFonts w:ascii="宋体" w:eastAsia="宋体" w:hint="eastAsia"/>
                <w:color w:val="000000"/>
                <w:kern w:val="0"/>
                <w:sz w:val="24"/>
                <w:szCs w:val="24"/>
              </w:rPr>
              <w:t>4</w:t>
            </w:r>
          </w:p>
        </w:tc>
      </w:tr>
      <w:tr>
        <w:tblPrEx>
          <w:tblW w:w="4997" w:type="pct"/>
          <w:jc w:val="center"/>
          <w:tblCellMar>
            <w:top w:w="0" w:type="dxa"/>
            <w:left w:w="108" w:type="dxa"/>
            <w:bottom w:w="0" w:type="dxa"/>
            <w:right w:w="108" w:type="dxa"/>
          </w:tblCellMar>
        </w:tblPrEx>
        <w:trPr>
          <w:jc w:val="center"/>
        </w:trPr>
        <w:tc>
          <w:tcPr>
            <w:tcW w:w="679" w:type="pct"/>
          </w:tcPr>
          <w:p>
            <w:pPr>
              <w:spacing w:line="400" w:lineRule="exact"/>
              <w:jc w:val="center"/>
              <w:rPr>
                <w:rFonts w:ascii="宋体" w:eastAsia="宋体"/>
              </w:rPr>
            </w:pPr>
            <w:r>
              <w:rPr>
                <w:rFonts w:ascii="宋体" w:eastAsia="宋体" w:hint="eastAsia"/>
                <w:color w:val="000000"/>
                <w:kern w:val="0"/>
                <w:sz w:val="24"/>
                <w:szCs w:val="24"/>
              </w:rPr>
              <w:t>3</w:t>
            </w:r>
          </w:p>
        </w:tc>
        <w:tc>
          <w:tcPr>
            <w:tcW w:w="2735" w:type="pct"/>
            <w:tcBorders>
              <w:top w:val="single" w:sz="4" w:space="0" w:color="auto"/>
              <w:left w:val="single" w:sz="4" w:space="0" w:color="auto"/>
              <w:right w:val="single" w:sz="4" w:space="0" w:color="auto"/>
            </w:tcBorders>
            <w:vAlign w:val="center"/>
          </w:tcPr>
          <w:p>
            <w:pPr>
              <w:widowControl/>
              <w:spacing w:line="400" w:lineRule="exact"/>
              <w:jc w:val="center"/>
              <w:textAlignment w:val="center"/>
              <w:rPr>
                <w:rFonts w:ascii="宋体" w:eastAsia="宋体"/>
                <w:color w:val="000000"/>
                <w:kern w:val="0"/>
              </w:rPr>
            </w:pPr>
            <w:r>
              <w:rPr>
                <w:rFonts w:ascii="宋体" w:eastAsia="宋体" w:hint="eastAsia"/>
                <w:kern w:val="0"/>
                <w:sz w:val="24"/>
                <w:szCs w:val="24"/>
              </w:rPr>
              <w:t>品目1（服务器A）配置</w:t>
            </w:r>
            <w:r>
              <w:rPr>
                <w:rFonts w:ascii="宋体" w:eastAsia="宋体"/>
                <w:kern w:val="0"/>
                <w:sz w:val="24"/>
                <w:szCs w:val="24"/>
              </w:rPr>
              <w:t>3</w:t>
            </w:r>
          </w:p>
        </w:tc>
        <w:tc>
          <w:tcPr>
            <w:tcW w:w="1586" w:type="pct"/>
            <w:vAlign w:val="center"/>
          </w:tcPr>
          <w:p>
            <w:pPr>
              <w:widowControl/>
              <w:spacing w:line="400" w:lineRule="exact"/>
              <w:jc w:val="center"/>
              <w:textAlignment w:val="bottom"/>
              <w:rPr>
                <w:rFonts w:ascii="宋体" w:eastAsia="宋体"/>
                <w:color w:val="000000"/>
                <w:kern w:val="0"/>
              </w:rPr>
            </w:pPr>
            <w:r>
              <w:rPr>
                <w:rFonts w:ascii="宋体" w:eastAsia="宋体"/>
                <w:color w:val="000000"/>
                <w:kern w:val="0"/>
                <w:sz w:val="24"/>
                <w:szCs w:val="24"/>
              </w:rPr>
              <w:t>27</w:t>
            </w:r>
          </w:p>
        </w:tc>
      </w:tr>
      <w:tr>
        <w:tblPrEx>
          <w:tblW w:w="4997" w:type="pct"/>
          <w:jc w:val="center"/>
          <w:tblCellMar>
            <w:top w:w="0" w:type="dxa"/>
            <w:left w:w="108" w:type="dxa"/>
            <w:bottom w:w="0" w:type="dxa"/>
            <w:right w:w="108" w:type="dxa"/>
          </w:tblCellMar>
        </w:tblPrEx>
        <w:trPr>
          <w:jc w:val="center"/>
        </w:trPr>
        <w:tc>
          <w:tcPr>
            <w:tcW w:w="679" w:type="pct"/>
          </w:tcPr>
          <w:p>
            <w:pPr>
              <w:spacing w:line="400" w:lineRule="exact"/>
              <w:jc w:val="center"/>
              <w:rPr>
                <w:rFonts w:ascii="宋体" w:eastAsia="宋体"/>
              </w:rPr>
            </w:pPr>
            <w:r>
              <w:rPr>
                <w:rFonts w:ascii="宋体" w:eastAsia="宋体" w:hint="eastAsia"/>
                <w:color w:val="000000"/>
                <w:kern w:val="0"/>
                <w:sz w:val="24"/>
                <w:szCs w:val="24"/>
              </w:rPr>
              <w:t>4</w:t>
            </w:r>
          </w:p>
        </w:tc>
        <w:tc>
          <w:tcPr>
            <w:tcW w:w="2735" w:type="pct"/>
            <w:tcBorders>
              <w:top w:val="single" w:sz="4" w:space="0" w:color="auto"/>
              <w:left w:val="single" w:sz="4" w:space="0" w:color="auto"/>
              <w:right w:val="single" w:sz="4" w:space="0" w:color="auto"/>
            </w:tcBorders>
            <w:vAlign w:val="center"/>
          </w:tcPr>
          <w:p>
            <w:pPr>
              <w:widowControl/>
              <w:spacing w:line="400" w:lineRule="exact"/>
              <w:jc w:val="center"/>
              <w:textAlignment w:val="center"/>
              <w:rPr>
                <w:rFonts w:ascii="宋体" w:eastAsia="宋体"/>
                <w:color w:val="000000"/>
                <w:kern w:val="0"/>
              </w:rPr>
            </w:pPr>
            <w:r>
              <w:rPr>
                <w:rFonts w:ascii="宋体" w:eastAsia="宋体" w:hint="eastAsia"/>
                <w:kern w:val="0"/>
                <w:sz w:val="24"/>
                <w:szCs w:val="24"/>
              </w:rPr>
              <w:t>品目</w:t>
            </w:r>
            <w:r>
              <w:rPr>
                <w:rFonts w:ascii="宋体" w:eastAsia="宋体"/>
                <w:kern w:val="0"/>
                <w:sz w:val="24"/>
                <w:szCs w:val="24"/>
              </w:rPr>
              <w:t>2</w:t>
            </w:r>
            <w:r>
              <w:rPr>
                <w:rFonts w:ascii="宋体" w:eastAsia="宋体" w:hint="eastAsia"/>
                <w:kern w:val="0"/>
                <w:sz w:val="24"/>
                <w:szCs w:val="24"/>
              </w:rPr>
              <w:t>（服务器B）配置1</w:t>
            </w:r>
          </w:p>
        </w:tc>
        <w:tc>
          <w:tcPr>
            <w:tcW w:w="1586" w:type="pct"/>
            <w:vAlign w:val="center"/>
          </w:tcPr>
          <w:p>
            <w:pPr>
              <w:widowControl/>
              <w:spacing w:line="400" w:lineRule="exact"/>
              <w:jc w:val="center"/>
              <w:textAlignment w:val="bottom"/>
              <w:rPr>
                <w:rFonts w:ascii="宋体" w:eastAsia="宋体"/>
                <w:color w:val="000000"/>
                <w:kern w:val="0"/>
              </w:rPr>
            </w:pPr>
            <w:r>
              <w:rPr>
                <w:rFonts w:ascii="宋体" w:eastAsia="宋体" w:hint="eastAsia"/>
                <w:color w:val="000000"/>
                <w:kern w:val="0"/>
                <w:sz w:val="24"/>
                <w:szCs w:val="24"/>
              </w:rPr>
              <w:t>4</w:t>
            </w:r>
          </w:p>
        </w:tc>
      </w:tr>
      <w:tr>
        <w:tblPrEx>
          <w:tblW w:w="4997" w:type="pct"/>
          <w:jc w:val="center"/>
          <w:tblCellMar>
            <w:top w:w="0" w:type="dxa"/>
            <w:left w:w="108" w:type="dxa"/>
            <w:bottom w:w="0" w:type="dxa"/>
            <w:right w:w="108" w:type="dxa"/>
          </w:tblCellMar>
        </w:tblPrEx>
        <w:trPr>
          <w:jc w:val="center"/>
        </w:trPr>
        <w:tc>
          <w:tcPr>
            <w:tcW w:w="679" w:type="pct"/>
          </w:tcPr>
          <w:p>
            <w:pPr>
              <w:spacing w:line="400" w:lineRule="exact"/>
              <w:jc w:val="center"/>
              <w:rPr>
                <w:rFonts w:ascii="宋体" w:eastAsia="宋体"/>
              </w:rPr>
            </w:pPr>
            <w:r>
              <w:rPr>
                <w:rFonts w:ascii="宋体" w:eastAsia="宋体" w:hint="eastAsia"/>
                <w:color w:val="000000"/>
                <w:kern w:val="0"/>
                <w:sz w:val="24"/>
                <w:szCs w:val="24"/>
              </w:rPr>
              <w:t>5</w:t>
            </w:r>
          </w:p>
        </w:tc>
        <w:tc>
          <w:tcPr>
            <w:tcW w:w="2735" w:type="pct"/>
            <w:tcBorders>
              <w:top w:val="single" w:sz="4" w:space="0" w:color="auto"/>
              <w:left w:val="single" w:sz="4" w:space="0" w:color="auto"/>
              <w:right w:val="single" w:sz="4" w:space="0" w:color="auto"/>
            </w:tcBorders>
            <w:vAlign w:val="center"/>
          </w:tcPr>
          <w:p>
            <w:pPr>
              <w:widowControl/>
              <w:spacing w:line="400" w:lineRule="exact"/>
              <w:jc w:val="center"/>
              <w:textAlignment w:val="center"/>
              <w:rPr>
                <w:rFonts w:ascii="宋体" w:eastAsia="宋体"/>
                <w:color w:val="000000"/>
                <w:kern w:val="0"/>
              </w:rPr>
            </w:pPr>
            <w:r>
              <w:rPr>
                <w:rFonts w:ascii="宋体" w:eastAsia="宋体" w:hint="eastAsia"/>
                <w:kern w:val="0"/>
                <w:sz w:val="24"/>
                <w:szCs w:val="24"/>
              </w:rPr>
              <w:t>品目</w:t>
            </w:r>
            <w:r>
              <w:rPr>
                <w:rFonts w:ascii="宋体" w:eastAsia="宋体"/>
                <w:kern w:val="0"/>
                <w:sz w:val="24"/>
                <w:szCs w:val="24"/>
              </w:rPr>
              <w:t>2</w:t>
            </w:r>
            <w:r>
              <w:rPr>
                <w:rFonts w:ascii="宋体" w:eastAsia="宋体" w:hint="eastAsia"/>
                <w:kern w:val="0"/>
                <w:sz w:val="24"/>
                <w:szCs w:val="24"/>
              </w:rPr>
              <w:t>（服务器B）配置2</w:t>
            </w:r>
          </w:p>
        </w:tc>
        <w:tc>
          <w:tcPr>
            <w:tcW w:w="1586" w:type="pct"/>
            <w:vAlign w:val="center"/>
          </w:tcPr>
          <w:p>
            <w:pPr>
              <w:widowControl/>
              <w:spacing w:line="400" w:lineRule="exact"/>
              <w:jc w:val="center"/>
              <w:textAlignment w:val="bottom"/>
              <w:rPr>
                <w:rFonts w:ascii="宋体" w:eastAsia="宋体"/>
                <w:color w:val="000000"/>
                <w:kern w:val="0"/>
              </w:rPr>
            </w:pPr>
            <w:r>
              <w:rPr>
                <w:rFonts w:ascii="宋体" w:eastAsia="宋体" w:hint="eastAsia"/>
                <w:color w:val="000000"/>
                <w:kern w:val="0"/>
                <w:sz w:val="24"/>
                <w:szCs w:val="24"/>
              </w:rPr>
              <w:t>1</w:t>
            </w:r>
            <w:r>
              <w:rPr>
                <w:rFonts w:ascii="宋体" w:eastAsia="宋体"/>
                <w:color w:val="000000"/>
                <w:kern w:val="0"/>
                <w:sz w:val="24"/>
                <w:szCs w:val="24"/>
              </w:rPr>
              <w:t>2</w:t>
            </w:r>
          </w:p>
        </w:tc>
      </w:tr>
      <w:tr>
        <w:tblPrEx>
          <w:tblW w:w="4997" w:type="pct"/>
          <w:jc w:val="center"/>
          <w:tblCellMar>
            <w:top w:w="0" w:type="dxa"/>
            <w:left w:w="108" w:type="dxa"/>
            <w:bottom w:w="0" w:type="dxa"/>
            <w:right w:w="108" w:type="dxa"/>
          </w:tblCellMar>
        </w:tblPrEx>
        <w:trPr>
          <w:jc w:val="center"/>
        </w:trPr>
        <w:tc>
          <w:tcPr>
            <w:tcW w:w="679" w:type="pct"/>
            <w:vAlign w:val="center"/>
          </w:tcPr>
          <w:p>
            <w:pPr>
              <w:spacing w:line="400" w:lineRule="exact"/>
              <w:jc w:val="center"/>
              <w:rPr>
                <w:rFonts w:ascii="宋体" w:eastAsia="宋体"/>
                <w:color w:val="000000"/>
                <w:kern w:val="0"/>
              </w:rPr>
            </w:pPr>
            <w:r>
              <w:rPr>
                <w:rFonts w:ascii="宋体" w:eastAsia="宋体" w:hint="eastAsia"/>
                <w:sz w:val="24"/>
                <w:szCs w:val="24"/>
              </w:rPr>
              <w:t>6</w:t>
            </w:r>
          </w:p>
        </w:tc>
        <w:tc>
          <w:tcPr>
            <w:tcW w:w="2735" w:type="pct"/>
            <w:tcBorders>
              <w:top w:val="single" w:sz="4" w:space="0" w:color="auto"/>
              <w:left w:val="single" w:sz="4" w:space="0" w:color="auto"/>
              <w:right w:val="single" w:sz="4" w:space="0" w:color="auto"/>
            </w:tcBorders>
            <w:vAlign w:val="center"/>
          </w:tcPr>
          <w:p>
            <w:pPr>
              <w:widowControl/>
              <w:spacing w:line="400" w:lineRule="exact"/>
              <w:jc w:val="center"/>
              <w:textAlignment w:val="center"/>
              <w:rPr>
                <w:rFonts w:ascii="宋体" w:eastAsia="宋体"/>
                <w:color w:val="000000"/>
                <w:kern w:val="0"/>
              </w:rPr>
            </w:pPr>
            <w:r>
              <w:rPr>
                <w:rFonts w:ascii="宋体" w:eastAsia="宋体" w:hint="eastAsia"/>
                <w:kern w:val="0"/>
                <w:sz w:val="24"/>
                <w:szCs w:val="24"/>
              </w:rPr>
              <w:t>品目</w:t>
            </w:r>
            <w:r>
              <w:rPr>
                <w:rFonts w:ascii="宋体" w:eastAsia="宋体"/>
                <w:kern w:val="0"/>
                <w:sz w:val="24"/>
                <w:szCs w:val="24"/>
              </w:rPr>
              <w:t>2</w:t>
            </w:r>
            <w:r>
              <w:rPr>
                <w:rFonts w:ascii="宋体" w:eastAsia="宋体" w:hint="eastAsia"/>
                <w:kern w:val="0"/>
                <w:sz w:val="24"/>
                <w:szCs w:val="24"/>
              </w:rPr>
              <w:t>（服务器B）配置</w:t>
            </w:r>
            <w:r>
              <w:rPr>
                <w:rFonts w:ascii="宋体" w:eastAsia="宋体"/>
                <w:kern w:val="0"/>
                <w:sz w:val="24"/>
                <w:szCs w:val="24"/>
              </w:rPr>
              <w:t>3</w:t>
            </w:r>
          </w:p>
        </w:tc>
        <w:tc>
          <w:tcPr>
            <w:tcW w:w="1586" w:type="pct"/>
            <w:vAlign w:val="center"/>
          </w:tcPr>
          <w:p>
            <w:pPr>
              <w:widowControl/>
              <w:spacing w:line="400" w:lineRule="exact"/>
              <w:jc w:val="center"/>
              <w:textAlignment w:val="bottom"/>
              <w:rPr>
                <w:rFonts w:ascii="宋体" w:eastAsia="宋体"/>
                <w:color w:val="000000"/>
                <w:kern w:val="0"/>
              </w:rPr>
            </w:pPr>
            <w:r>
              <w:rPr>
                <w:rFonts w:ascii="宋体" w:eastAsia="宋体" w:hint="eastAsia"/>
                <w:color w:val="000000"/>
                <w:kern w:val="0"/>
                <w:sz w:val="24"/>
                <w:szCs w:val="24"/>
              </w:rPr>
              <w:t>5</w:t>
            </w:r>
          </w:p>
        </w:tc>
      </w:tr>
      <w:tr>
        <w:tblPrEx>
          <w:tblW w:w="4997" w:type="pct"/>
          <w:jc w:val="center"/>
          <w:tblCellMar>
            <w:top w:w="0" w:type="dxa"/>
            <w:left w:w="108" w:type="dxa"/>
            <w:bottom w:w="0" w:type="dxa"/>
            <w:right w:w="108" w:type="dxa"/>
          </w:tblCellMar>
        </w:tblPrEx>
        <w:trPr>
          <w:jc w:val="center"/>
        </w:trPr>
        <w:tc>
          <w:tcPr>
            <w:tcW w:w="679" w:type="pct"/>
            <w:vAlign w:val="center"/>
          </w:tcPr>
          <w:p>
            <w:pPr>
              <w:spacing w:line="400" w:lineRule="exact"/>
              <w:jc w:val="center"/>
              <w:rPr>
                <w:rFonts w:ascii="宋体" w:eastAsia="宋体"/>
              </w:rPr>
            </w:pPr>
            <w:r>
              <w:rPr>
                <w:rFonts w:ascii="宋体" w:eastAsia="宋体" w:hint="eastAsia"/>
                <w:color w:val="000000"/>
                <w:sz w:val="24"/>
                <w:szCs w:val="24"/>
              </w:rPr>
              <w:t>7</w:t>
            </w:r>
          </w:p>
        </w:tc>
        <w:tc>
          <w:tcPr>
            <w:tcW w:w="2735" w:type="pct"/>
            <w:tcBorders>
              <w:top w:val="single" w:sz="4" w:space="0" w:color="auto"/>
              <w:left w:val="single" w:sz="4" w:space="0" w:color="auto"/>
              <w:right w:val="single" w:sz="4" w:space="0" w:color="auto"/>
            </w:tcBorders>
            <w:vAlign w:val="center"/>
          </w:tcPr>
          <w:p>
            <w:pPr>
              <w:widowControl/>
              <w:spacing w:line="400" w:lineRule="exact"/>
              <w:jc w:val="center"/>
              <w:textAlignment w:val="center"/>
              <w:rPr>
                <w:rFonts w:ascii="宋体" w:eastAsia="宋体"/>
                <w:color w:val="000000"/>
              </w:rPr>
            </w:pPr>
            <w:r>
              <w:rPr>
                <w:rFonts w:ascii="宋体" w:eastAsia="宋体" w:hint="eastAsia"/>
                <w:kern w:val="0"/>
                <w:sz w:val="24"/>
                <w:szCs w:val="24"/>
              </w:rPr>
              <w:t>品目</w:t>
            </w:r>
            <w:r>
              <w:rPr>
                <w:rFonts w:ascii="宋体" w:eastAsia="宋体"/>
                <w:kern w:val="0"/>
                <w:sz w:val="24"/>
                <w:szCs w:val="24"/>
              </w:rPr>
              <w:t>2</w:t>
            </w:r>
            <w:r>
              <w:rPr>
                <w:rFonts w:ascii="宋体" w:eastAsia="宋体" w:hint="eastAsia"/>
                <w:kern w:val="0"/>
                <w:sz w:val="24"/>
                <w:szCs w:val="24"/>
              </w:rPr>
              <w:t>（服务器B）配置</w:t>
            </w:r>
            <w:r>
              <w:rPr>
                <w:rFonts w:ascii="宋体" w:eastAsia="宋体"/>
                <w:kern w:val="0"/>
                <w:sz w:val="24"/>
                <w:szCs w:val="24"/>
              </w:rPr>
              <w:t>4</w:t>
            </w:r>
          </w:p>
        </w:tc>
        <w:tc>
          <w:tcPr>
            <w:tcW w:w="1586" w:type="pct"/>
            <w:vAlign w:val="center"/>
          </w:tcPr>
          <w:p>
            <w:pPr>
              <w:widowControl/>
              <w:spacing w:line="400" w:lineRule="exact"/>
              <w:jc w:val="center"/>
              <w:textAlignment w:val="bottom"/>
              <w:rPr>
                <w:rFonts w:ascii="宋体" w:eastAsia="宋体"/>
                <w:color w:val="000000"/>
                <w:kern w:val="0"/>
              </w:rPr>
            </w:pPr>
            <w:r>
              <w:rPr>
                <w:rFonts w:ascii="宋体" w:eastAsia="宋体" w:hint="eastAsia"/>
                <w:color w:val="000000"/>
                <w:kern w:val="0"/>
                <w:sz w:val="24"/>
                <w:szCs w:val="24"/>
              </w:rPr>
              <w:t>1</w:t>
            </w:r>
            <w:r>
              <w:rPr>
                <w:rFonts w:ascii="宋体" w:eastAsia="宋体"/>
                <w:color w:val="000000"/>
                <w:kern w:val="0"/>
                <w:sz w:val="24"/>
                <w:szCs w:val="24"/>
              </w:rPr>
              <w:t>7</w:t>
            </w:r>
          </w:p>
        </w:tc>
      </w:tr>
      <w:tr>
        <w:tblPrEx>
          <w:tblW w:w="4997" w:type="pct"/>
          <w:jc w:val="center"/>
          <w:tblCellMar>
            <w:top w:w="0" w:type="dxa"/>
            <w:left w:w="108" w:type="dxa"/>
            <w:bottom w:w="0" w:type="dxa"/>
            <w:right w:w="108" w:type="dxa"/>
          </w:tblCellMar>
        </w:tblPrEx>
        <w:trPr>
          <w:trHeight w:val="627"/>
          <w:jc w:val="center"/>
        </w:trPr>
        <w:tc>
          <w:tcPr>
            <w:tcW w:w="679" w:type="pct"/>
            <w:vAlign w:val="center"/>
          </w:tcPr>
          <w:p>
            <w:pPr>
              <w:spacing w:line="400" w:lineRule="exact"/>
              <w:jc w:val="center"/>
              <w:rPr>
                <w:rFonts w:ascii="宋体" w:eastAsia="宋体"/>
              </w:rPr>
            </w:pPr>
            <w:r>
              <w:rPr>
                <w:rFonts w:ascii="宋体" w:eastAsia="宋体" w:hint="eastAsia"/>
                <w:sz w:val="24"/>
                <w:szCs w:val="24"/>
              </w:rPr>
              <w:t>8</w:t>
            </w:r>
          </w:p>
        </w:tc>
        <w:tc>
          <w:tcPr>
            <w:tcW w:w="2735" w:type="pct"/>
            <w:tcBorders>
              <w:top w:val="single" w:sz="4" w:space="0" w:color="auto"/>
              <w:left w:val="single" w:sz="4" w:space="0" w:color="auto"/>
              <w:right w:val="single" w:sz="4" w:space="0" w:color="auto"/>
            </w:tcBorders>
            <w:vAlign w:val="center"/>
          </w:tcPr>
          <w:p>
            <w:pPr>
              <w:widowControl/>
              <w:spacing w:line="400" w:lineRule="exact"/>
              <w:jc w:val="center"/>
              <w:textAlignment w:val="center"/>
              <w:rPr>
                <w:rFonts w:ascii="宋体" w:eastAsia="宋体"/>
                <w:color w:val="000000"/>
                <w:kern w:val="0"/>
              </w:rPr>
            </w:pPr>
            <w:r>
              <w:rPr>
                <w:rFonts w:ascii="宋体" w:eastAsia="宋体" w:hint="eastAsia"/>
                <w:kern w:val="0"/>
                <w:sz w:val="24"/>
                <w:szCs w:val="24"/>
              </w:rPr>
              <w:t>品目</w:t>
            </w:r>
            <w:r>
              <w:rPr>
                <w:rFonts w:ascii="宋体" w:eastAsia="宋体"/>
                <w:kern w:val="0"/>
                <w:sz w:val="24"/>
                <w:szCs w:val="24"/>
              </w:rPr>
              <w:t>2</w:t>
            </w:r>
            <w:r>
              <w:rPr>
                <w:rFonts w:ascii="宋体" w:eastAsia="宋体" w:hint="eastAsia"/>
                <w:kern w:val="0"/>
                <w:sz w:val="24"/>
                <w:szCs w:val="24"/>
              </w:rPr>
              <w:t>（服务器B）配置</w:t>
            </w:r>
            <w:r>
              <w:rPr>
                <w:rFonts w:ascii="宋体" w:eastAsia="宋体"/>
                <w:kern w:val="0"/>
                <w:sz w:val="24"/>
                <w:szCs w:val="24"/>
              </w:rPr>
              <w:t>5</w:t>
            </w:r>
          </w:p>
        </w:tc>
        <w:tc>
          <w:tcPr>
            <w:tcW w:w="1586" w:type="pct"/>
            <w:vAlign w:val="center"/>
          </w:tcPr>
          <w:p>
            <w:pPr>
              <w:widowControl/>
              <w:spacing w:line="400" w:lineRule="exact"/>
              <w:jc w:val="center"/>
              <w:textAlignment w:val="bottom"/>
              <w:rPr>
                <w:rFonts w:ascii="宋体" w:eastAsia="宋体"/>
                <w:color w:val="000000"/>
                <w:kern w:val="0"/>
              </w:rPr>
            </w:pPr>
            <w:r>
              <w:rPr>
                <w:rFonts w:ascii="宋体" w:eastAsia="宋体" w:hint="eastAsia"/>
                <w:color w:val="000000"/>
                <w:kern w:val="0"/>
                <w:sz w:val="24"/>
                <w:szCs w:val="24"/>
              </w:rPr>
              <w:t>5</w:t>
            </w:r>
          </w:p>
        </w:tc>
      </w:tr>
      <w:tr>
        <w:tblPrEx>
          <w:tblW w:w="4997" w:type="pct"/>
          <w:jc w:val="center"/>
          <w:tblCellMar>
            <w:top w:w="0" w:type="dxa"/>
            <w:left w:w="108" w:type="dxa"/>
            <w:bottom w:w="0" w:type="dxa"/>
            <w:right w:w="108" w:type="dxa"/>
          </w:tblCellMar>
        </w:tblPrEx>
        <w:trPr>
          <w:jc w:val="center"/>
        </w:trPr>
        <w:tc>
          <w:tcPr>
            <w:tcW w:w="679" w:type="pct"/>
            <w:vAlign w:val="center"/>
          </w:tcPr>
          <w:p>
            <w:pPr>
              <w:spacing w:line="400" w:lineRule="exact"/>
              <w:jc w:val="center"/>
              <w:rPr>
                <w:rFonts w:ascii="宋体" w:eastAsia="宋体"/>
              </w:rPr>
            </w:pPr>
            <w:r>
              <w:rPr>
                <w:rFonts w:ascii="宋体" w:eastAsia="宋体" w:hint="eastAsia"/>
                <w:sz w:val="24"/>
                <w:szCs w:val="24"/>
              </w:rPr>
              <w:t>9</w:t>
            </w:r>
          </w:p>
        </w:tc>
        <w:tc>
          <w:tcPr>
            <w:tcW w:w="2735" w:type="pct"/>
            <w:tcBorders>
              <w:top w:val="single" w:sz="4" w:space="0" w:color="auto"/>
              <w:left w:val="single" w:sz="4" w:space="0" w:color="auto"/>
              <w:right w:val="single" w:sz="4" w:space="0" w:color="auto"/>
            </w:tcBorders>
            <w:vAlign w:val="center"/>
          </w:tcPr>
          <w:p>
            <w:pPr>
              <w:widowControl/>
              <w:spacing w:line="400" w:lineRule="exact"/>
              <w:jc w:val="center"/>
              <w:textAlignment w:val="center"/>
              <w:rPr>
                <w:rFonts w:ascii="宋体" w:eastAsia="宋体"/>
                <w:color w:val="000000"/>
                <w:kern w:val="0"/>
              </w:rPr>
            </w:pPr>
            <w:r>
              <w:rPr>
                <w:rFonts w:ascii="宋体" w:eastAsia="宋体" w:hint="eastAsia"/>
                <w:kern w:val="0"/>
                <w:sz w:val="24"/>
                <w:szCs w:val="24"/>
              </w:rPr>
              <w:t>品目</w:t>
            </w:r>
            <w:r>
              <w:rPr>
                <w:rFonts w:ascii="宋体" w:eastAsia="宋体"/>
                <w:kern w:val="0"/>
                <w:sz w:val="24"/>
                <w:szCs w:val="24"/>
              </w:rPr>
              <w:t>2</w:t>
            </w:r>
            <w:r>
              <w:rPr>
                <w:rFonts w:ascii="宋体" w:eastAsia="宋体" w:hint="eastAsia"/>
                <w:kern w:val="0"/>
                <w:sz w:val="24"/>
                <w:szCs w:val="24"/>
              </w:rPr>
              <w:t>（服务器B）配置</w:t>
            </w:r>
            <w:r>
              <w:rPr>
                <w:rFonts w:ascii="宋体" w:eastAsia="宋体"/>
                <w:kern w:val="0"/>
                <w:sz w:val="24"/>
                <w:szCs w:val="24"/>
              </w:rPr>
              <w:t>6</w:t>
            </w:r>
          </w:p>
        </w:tc>
        <w:tc>
          <w:tcPr>
            <w:tcW w:w="1586" w:type="pct"/>
            <w:vAlign w:val="center"/>
          </w:tcPr>
          <w:p>
            <w:pPr>
              <w:widowControl/>
              <w:spacing w:line="400" w:lineRule="exact"/>
              <w:jc w:val="center"/>
              <w:textAlignment w:val="bottom"/>
              <w:rPr>
                <w:rFonts w:ascii="宋体" w:eastAsia="宋体"/>
                <w:color w:val="000000"/>
                <w:kern w:val="0"/>
              </w:rPr>
            </w:pPr>
            <w:r>
              <w:rPr>
                <w:rFonts w:ascii="宋体" w:eastAsia="宋体" w:hint="eastAsia"/>
                <w:color w:val="000000"/>
                <w:kern w:val="0"/>
                <w:sz w:val="24"/>
                <w:szCs w:val="24"/>
              </w:rPr>
              <w:t>1</w:t>
            </w:r>
            <w:r>
              <w:rPr>
                <w:rFonts w:ascii="宋体" w:eastAsia="宋体"/>
                <w:color w:val="000000"/>
                <w:kern w:val="0"/>
                <w:sz w:val="24"/>
                <w:szCs w:val="24"/>
              </w:rPr>
              <w:t>4</w:t>
            </w:r>
          </w:p>
        </w:tc>
      </w:tr>
      <w:tr>
        <w:tblPrEx>
          <w:tblW w:w="4997" w:type="pct"/>
          <w:jc w:val="center"/>
          <w:tblCellMar>
            <w:top w:w="0" w:type="dxa"/>
            <w:left w:w="108" w:type="dxa"/>
            <w:bottom w:w="0" w:type="dxa"/>
            <w:right w:w="108" w:type="dxa"/>
          </w:tblCellMar>
        </w:tblPrEx>
        <w:trPr>
          <w:jc w:val="center"/>
        </w:trPr>
        <w:tc>
          <w:tcPr>
            <w:tcW w:w="679" w:type="pct"/>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ascii="宋体" w:eastAsia="宋体"/>
                <w:color w:val="000000"/>
                <w:kern w:val="0"/>
              </w:rPr>
            </w:pPr>
            <w:r>
              <w:rPr>
                <w:rFonts w:ascii="宋体" w:eastAsia="宋体" w:hint="eastAsia"/>
                <w:color w:val="000000"/>
                <w:sz w:val="24"/>
                <w:szCs w:val="24"/>
              </w:rPr>
              <w:t>10</w:t>
            </w:r>
          </w:p>
        </w:tc>
        <w:tc>
          <w:tcPr>
            <w:tcW w:w="2735" w:type="pct"/>
            <w:tcBorders>
              <w:top w:val="single" w:sz="4" w:space="0" w:color="auto"/>
              <w:left w:val="single" w:sz="4" w:space="0" w:color="auto"/>
              <w:bottom w:val="single" w:sz="4" w:space="0" w:color="auto"/>
              <w:right w:val="single" w:sz="4" w:space="0" w:color="auto"/>
            </w:tcBorders>
            <w:vAlign w:val="center"/>
          </w:tcPr>
          <w:p>
            <w:pPr>
              <w:widowControl/>
              <w:spacing w:line="400" w:lineRule="exact"/>
              <w:jc w:val="center"/>
              <w:textAlignment w:val="center"/>
              <w:rPr>
                <w:rFonts w:ascii="宋体" w:eastAsia="宋体"/>
                <w:color w:val="000000"/>
                <w:kern w:val="0"/>
              </w:rPr>
            </w:pPr>
            <w:r>
              <w:rPr>
                <w:rFonts w:ascii="宋体" w:eastAsia="宋体" w:hint="eastAsia"/>
                <w:kern w:val="0"/>
                <w:sz w:val="24"/>
                <w:szCs w:val="24"/>
              </w:rPr>
              <w:t>品目</w:t>
            </w:r>
            <w:r>
              <w:rPr>
                <w:rFonts w:ascii="宋体" w:eastAsia="宋体"/>
                <w:kern w:val="0"/>
                <w:sz w:val="24"/>
                <w:szCs w:val="24"/>
              </w:rPr>
              <w:t>3</w:t>
            </w:r>
            <w:r>
              <w:rPr>
                <w:rFonts w:ascii="宋体" w:eastAsia="宋体" w:hint="eastAsia"/>
                <w:kern w:val="0"/>
                <w:sz w:val="24"/>
                <w:szCs w:val="24"/>
              </w:rPr>
              <w:t>（服务器C）</w:t>
            </w:r>
          </w:p>
        </w:tc>
        <w:tc>
          <w:tcPr>
            <w:tcW w:w="1586" w:type="pct"/>
            <w:tcBorders>
              <w:top w:val="single" w:sz="4" w:space="0" w:color="auto"/>
              <w:left w:val="single" w:sz="4" w:space="0" w:color="auto"/>
              <w:bottom w:val="single" w:sz="4" w:space="0" w:color="auto"/>
              <w:right w:val="single" w:sz="4" w:space="0" w:color="auto"/>
            </w:tcBorders>
            <w:vAlign w:val="center"/>
          </w:tcPr>
          <w:p>
            <w:pPr>
              <w:widowControl/>
              <w:spacing w:line="400" w:lineRule="exact"/>
              <w:jc w:val="center"/>
              <w:textAlignment w:val="bottom"/>
              <w:rPr>
                <w:rFonts w:ascii="宋体" w:eastAsia="宋体"/>
                <w:color w:val="000000"/>
                <w:kern w:val="0"/>
              </w:rPr>
            </w:pPr>
            <w:r>
              <w:rPr>
                <w:rFonts w:ascii="宋体" w:eastAsia="宋体" w:hint="eastAsia"/>
                <w:color w:val="000000"/>
                <w:kern w:val="0"/>
                <w:sz w:val="24"/>
                <w:szCs w:val="24"/>
              </w:rPr>
              <w:t>7</w:t>
            </w:r>
            <w:r>
              <w:rPr>
                <w:rFonts w:ascii="宋体" w:eastAsia="宋体"/>
                <w:color w:val="000000"/>
                <w:kern w:val="0"/>
                <w:sz w:val="24"/>
                <w:szCs w:val="24"/>
              </w:rPr>
              <w:t>2</w:t>
            </w:r>
          </w:p>
        </w:tc>
      </w:tr>
      <w:tr>
        <w:tblPrEx>
          <w:tblW w:w="4997" w:type="pct"/>
          <w:jc w:val="center"/>
          <w:tblCellMar>
            <w:top w:w="0" w:type="dxa"/>
            <w:left w:w="108" w:type="dxa"/>
            <w:bottom w:w="0" w:type="dxa"/>
            <w:right w:w="108" w:type="dxa"/>
          </w:tblCellMar>
        </w:tblPrEx>
        <w:trPr>
          <w:jc w:val="center"/>
        </w:trPr>
        <w:tc>
          <w:tcPr>
            <w:tcW w:w="679" w:type="pct"/>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ascii="宋体" w:eastAsia="宋体"/>
                <w:color w:val="000000"/>
                <w:kern w:val="0"/>
              </w:rPr>
            </w:pPr>
            <w:r>
              <w:rPr>
                <w:rFonts w:ascii="宋体" w:eastAsia="宋体" w:hint="eastAsia"/>
                <w:sz w:val="24"/>
                <w:szCs w:val="24"/>
              </w:rPr>
              <w:t>11</w:t>
            </w:r>
          </w:p>
        </w:tc>
        <w:tc>
          <w:tcPr>
            <w:tcW w:w="2735" w:type="pct"/>
            <w:tcBorders>
              <w:top w:val="single" w:sz="4" w:space="0" w:color="auto"/>
              <w:left w:val="single" w:sz="4" w:space="0" w:color="auto"/>
              <w:bottom w:val="single" w:sz="4" w:space="0" w:color="auto"/>
              <w:right w:val="single" w:sz="4" w:space="0" w:color="auto"/>
            </w:tcBorders>
            <w:vAlign w:val="center"/>
          </w:tcPr>
          <w:p>
            <w:pPr>
              <w:widowControl/>
              <w:spacing w:line="400" w:lineRule="exact"/>
              <w:jc w:val="center"/>
              <w:textAlignment w:val="center"/>
              <w:rPr>
                <w:rFonts w:ascii="宋体" w:eastAsia="宋体"/>
                <w:color w:val="000000"/>
                <w:kern w:val="0"/>
              </w:rPr>
            </w:pPr>
            <w:r>
              <w:rPr>
                <w:rFonts w:ascii="宋体" w:eastAsia="宋体" w:hint="eastAsia"/>
                <w:kern w:val="0"/>
                <w:sz w:val="24"/>
                <w:szCs w:val="24"/>
              </w:rPr>
              <w:t>品目</w:t>
            </w:r>
            <w:r>
              <w:rPr>
                <w:rFonts w:ascii="宋体" w:eastAsia="宋体"/>
                <w:kern w:val="0"/>
                <w:sz w:val="24"/>
                <w:szCs w:val="24"/>
              </w:rPr>
              <w:t>4</w:t>
            </w:r>
            <w:r>
              <w:rPr>
                <w:rFonts w:ascii="宋体" w:eastAsia="宋体" w:hint="eastAsia"/>
                <w:kern w:val="0"/>
                <w:sz w:val="24"/>
                <w:szCs w:val="24"/>
              </w:rPr>
              <w:t>（服务器</w:t>
            </w:r>
            <w:r>
              <w:rPr>
                <w:rFonts w:ascii="宋体" w:eastAsia="宋体"/>
                <w:kern w:val="0"/>
                <w:sz w:val="24"/>
                <w:szCs w:val="24"/>
              </w:rPr>
              <w:t>D</w:t>
            </w:r>
            <w:r>
              <w:rPr>
                <w:rFonts w:ascii="宋体" w:eastAsia="宋体" w:hint="eastAsia"/>
                <w:kern w:val="0"/>
                <w:sz w:val="24"/>
                <w:szCs w:val="24"/>
              </w:rPr>
              <w:t>）</w:t>
            </w:r>
          </w:p>
        </w:tc>
        <w:tc>
          <w:tcPr>
            <w:tcW w:w="1586" w:type="pct"/>
            <w:tcBorders>
              <w:top w:val="single" w:sz="4" w:space="0" w:color="auto"/>
              <w:left w:val="single" w:sz="4" w:space="0" w:color="auto"/>
              <w:bottom w:val="single" w:sz="4" w:space="0" w:color="auto"/>
              <w:right w:val="single" w:sz="4" w:space="0" w:color="auto"/>
            </w:tcBorders>
            <w:vAlign w:val="center"/>
          </w:tcPr>
          <w:p>
            <w:pPr>
              <w:widowControl/>
              <w:spacing w:line="400" w:lineRule="exact"/>
              <w:jc w:val="center"/>
              <w:textAlignment w:val="bottom"/>
              <w:rPr>
                <w:rFonts w:ascii="宋体" w:eastAsia="宋体"/>
                <w:color w:val="000000"/>
                <w:kern w:val="0"/>
              </w:rPr>
            </w:pPr>
            <w:r>
              <w:rPr>
                <w:rFonts w:ascii="宋体" w:eastAsia="宋体" w:hint="eastAsia"/>
                <w:color w:val="000000"/>
                <w:kern w:val="0"/>
                <w:sz w:val="24"/>
                <w:szCs w:val="24"/>
              </w:rPr>
              <w:t>2</w:t>
            </w:r>
          </w:p>
        </w:tc>
      </w:tr>
      <w:tr>
        <w:tblPrEx>
          <w:tblW w:w="4997" w:type="pct"/>
          <w:jc w:val="center"/>
          <w:tblCellMar>
            <w:top w:w="0" w:type="dxa"/>
            <w:left w:w="108" w:type="dxa"/>
            <w:bottom w:w="0" w:type="dxa"/>
            <w:right w:w="108" w:type="dxa"/>
          </w:tblCellMar>
        </w:tblPrEx>
        <w:trPr>
          <w:jc w:val="center"/>
        </w:trPr>
        <w:tc>
          <w:tcPr>
            <w:tcW w:w="679" w:type="pct"/>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ascii="宋体" w:eastAsia="宋体"/>
                <w:color w:val="000000"/>
                <w:kern w:val="0"/>
              </w:rPr>
            </w:pPr>
            <w:r>
              <w:rPr>
                <w:rFonts w:ascii="宋体" w:eastAsia="宋体" w:hint="eastAsia"/>
                <w:sz w:val="24"/>
                <w:szCs w:val="24"/>
              </w:rPr>
              <w:t>12</w:t>
            </w:r>
          </w:p>
        </w:tc>
        <w:tc>
          <w:tcPr>
            <w:tcW w:w="2735" w:type="pct"/>
            <w:tcBorders>
              <w:top w:val="single" w:sz="4" w:space="0" w:color="auto"/>
              <w:left w:val="single" w:sz="4" w:space="0" w:color="auto"/>
              <w:bottom w:val="single" w:sz="4" w:space="0" w:color="auto"/>
              <w:right w:val="single" w:sz="4" w:space="0" w:color="auto"/>
            </w:tcBorders>
            <w:vAlign w:val="center"/>
          </w:tcPr>
          <w:p>
            <w:pPr>
              <w:widowControl/>
              <w:spacing w:line="400" w:lineRule="exact"/>
              <w:jc w:val="center"/>
              <w:textAlignment w:val="center"/>
              <w:rPr>
                <w:rFonts w:ascii="宋体" w:eastAsia="宋体"/>
                <w:color w:val="000000"/>
                <w:kern w:val="0"/>
              </w:rPr>
            </w:pPr>
            <w:r>
              <w:rPr>
                <w:rFonts w:ascii="宋体" w:eastAsia="宋体" w:hint="eastAsia"/>
                <w:kern w:val="0"/>
                <w:sz w:val="24"/>
                <w:szCs w:val="24"/>
              </w:rPr>
              <w:t>品目</w:t>
            </w:r>
            <w:r>
              <w:rPr>
                <w:rFonts w:ascii="宋体" w:eastAsia="宋体"/>
                <w:kern w:val="0"/>
                <w:sz w:val="24"/>
                <w:szCs w:val="24"/>
              </w:rPr>
              <w:t>5</w:t>
            </w:r>
            <w:r>
              <w:rPr>
                <w:rFonts w:ascii="宋体" w:eastAsia="宋体" w:hint="eastAsia"/>
                <w:kern w:val="0"/>
                <w:sz w:val="24"/>
                <w:szCs w:val="24"/>
              </w:rPr>
              <w:t>（服务器E）配置</w:t>
            </w:r>
            <w:r>
              <w:rPr>
                <w:rFonts w:ascii="宋体" w:eastAsia="宋体"/>
                <w:kern w:val="0"/>
                <w:sz w:val="24"/>
                <w:szCs w:val="24"/>
              </w:rPr>
              <w:t>1</w:t>
            </w:r>
          </w:p>
        </w:tc>
        <w:tc>
          <w:tcPr>
            <w:tcW w:w="1586" w:type="pct"/>
            <w:tcBorders>
              <w:top w:val="single" w:sz="4" w:space="0" w:color="auto"/>
              <w:left w:val="single" w:sz="4" w:space="0" w:color="auto"/>
              <w:bottom w:val="single" w:sz="4" w:space="0" w:color="auto"/>
              <w:right w:val="single" w:sz="4" w:space="0" w:color="auto"/>
            </w:tcBorders>
            <w:vAlign w:val="center"/>
          </w:tcPr>
          <w:p>
            <w:pPr>
              <w:widowControl/>
              <w:spacing w:line="400" w:lineRule="exact"/>
              <w:jc w:val="center"/>
              <w:textAlignment w:val="bottom"/>
              <w:rPr>
                <w:rFonts w:ascii="宋体" w:eastAsia="宋体"/>
                <w:color w:val="000000"/>
                <w:kern w:val="0"/>
              </w:rPr>
            </w:pPr>
            <w:r>
              <w:rPr>
                <w:rFonts w:ascii="宋体" w:eastAsia="宋体" w:hint="eastAsia"/>
                <w:color w:val="000000"/>
                <w:kern w:val="0"/>
                <w:sz w:val="24"/>
                <w:szCs w:val="24"/>
              </w:rPr>
              <w:t>5</w:t>
            </w:r>
          </w:p>
        </w:tc>
      </w:tr>
      <w:tr>
        <w:tblPrEx>
          <w:tblW w:w="4997" w:type="pct"/>
          <w:jc w:val="center"/>
          <w:tblCellMar>
            <w:top w:w="0" w:type="dxa"/>
            <w:left w:w="108" w:type="dxa"/>
            <w:bottom w:w="0" w:type="dxa"/>
            <w:right w:w="108" w:type="dxa"/>
          </w:tblCellMar>
        </w:tblPrEx>
        <w:trPr>
          <w:jc w:val="center"/>
        </w:trPr>
        <w:tc>
          <w:tcPr>
            <w:tcW w:w="679" w:type="pct"/>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ascii="宋体" w:eastAsia="宋体"/>
                <w:color w:val="000000"/>
                <w:kern w:val="0"/>
              </w:rPr>
            </w:pPr>
            <w:r>
              <w:rPr>
                <w:rFonts w:ascii="宋体" w:eastAsia="宋体" w:hint="eastAsia"/>
                <w:color w:val="000000"/>
                <w:sz w:val="24"/>
                <w:szCs w:val="24"/>
              </w:rPr>
              <w:t>13</w:t>
            </w:r>
          </w:p>
        </w:tc>
        <w:tc>
          <w:tcPr>
            <w:tcW w:w="2735" w:type="pct"/>
            <w:tcBorders>
              <w:top w:val="single" w:sz="4" w:space="0" w:color="auto"/>
              <w:left w:val="single" w:sz="4" w:space="0" w:color="auto"/>
              <w:bottom w:val="single" w:sz="4" w:space="0" w:color="auto"/>
              <w:right w:val="single" w:sz="4" w:space="0" w:color="auto"/>
            </w:tcBorders>
            <w:vAlign w:val="center"/>
          </w:tcPr>
          <w:p>
            <w:pPr>
              <w:widowControl/>
              <w:spacing w:line="400" w:lineRule="exact"/>
              <w:jc w:val="center"/>
              <w:textAlignment w:val="center"/>
              <w:rPr>
                <w:rFonts w:ascii="宋体" w:eastAsia="宋体"/>
                <w:color w:val="000000"/>
                <w:kern w:val="0"/>
              </w:rPr>
            </w:pPr>
            <w:r>
              <w:rPr>
                <w:rFonts w:ascii="宋体" w:eastAsia="宋体" w:hint="eastAsia"/>
                <w:kern w:val="0"/>
                <w:sz w:val="24"/>
                <w:szCs w:val="24"/>
              </w:rPr>
              <w:t>品目</w:t>
            </w:r>
            <w:r>
              <w:rPr>
                <w:rFonts w:ascii="宋体" w:eastAsia="宋体"/>
                <w:kern w:val="0"/>
                <w:sz w:val="24"/>
                <w:szCs w:val="24"/>
              </w:rPr>
              <w:t>5</w:t>
            </w:r>
            <w:r>
              <w:rPr>
                <w:rFonts w:ascii="宋体" w:eastAsia="宋体" w:hint="eastAsia"/>
                <w:kern w:val="0"/>
                <w:sz w:val="24"/>
                <w:szCs w:val="24"/>
              </w:rPr>
              <w:t>（服务器E）配置</w:t>
            </w:r>
            <w:r>
              <w:rPr>
                <w:rFonts w:ascii="宋体" w:eastAsia="宋体"/>
                <w:kern w:val="0"/>
                <w:sz w:val="24"/>
                <w:szCs w:val="24"/>
              </w:rPr>
              <w:t>2</w:t>
            </w:r>
          </w:p>
        </w:tc>
        <w:tc>
          <w:tcPr>
            <w:tcW w:w="1586" w:type="pct"/>
            <w:tcBorders>
              <w:top w:val="single" w:sz="4" w:space="0" w:color="auto"/>
              <w:left w:val="single" w:sz="4" w:space="0" w:color="auto"/>
              <w:bottom w:val="single" w:sz="4" w:space="0" w:color="auto"/>
              <w:right w:val="single" w:sz="4" w:space="0" w:color="auto"/>
            </w:tcBorders>
            <w:vAlign w:val="center"/>
          </w:tcPr>
          <w:p>
            <w:pPr>
              <w:widowControl/>
              <w:spacing w:line="400" w:lineRule="exact"/>
              <w:jc w:val="center"/>
              <w:textAlignment w:val="bottom"/>
              <w:rPr>
                <w:rFonts w:ascii="宋体" w:eastAsia="宋体"/>
                <w:color w:val="000000"/>
                <w:kern w:val="0"/>
              </w:rPr>
            </w:pPr>
            <w:r>
              <w:rPr>
                <w:rFonts w:ascii="宋体" w:eastAsia="宋体" w:hint="eastAsia"/>
                <w:color w:val="000000"/>
                <w:kern w:val="0"/>
                <w:sz w:val="24"/>
                <w:szCs w:val="24"/>
              </w:rPr>
              <w:t>2</w:t>
            </w:r>
          </w:p>
        </w:tc>
      </w:tr>
      <w:tr>
        <w:tblPrEx>
          <w:tblW w:w="4997" w:type="pct"/>
          <w:jc w:val="center"/>
          <w:tblCellMar>
            <w:top w:w="0" w:type="dxa"/>
            <w:left w:w="108" w:type="dxa"/>
            <w:bottom w:w="0" w:type="dxa"/>
            <w:right w:w="108" w:type="dxa"/>
          </w:tblCellMar>
        </w:tblPrEx>
        <w:trPr>
          <w:jc w:val="center"/>
        </w:trPr>
        <w:tc>
          <w:tcPr>
            <w:tcW w:w="679" w:type="pct"/>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ascii="宋体" w:eastAsia="宋体"/>
                <w:color w:val="000000"/>
                <w:kern w:val="0"/>
              </w:rPr>
            </w:pPr>
            <w:r>
              <w:rPr>
                <w:rFonts w:ascii="宋体" w:eastAsia="宋体" w:hint="eastAsia"/>
                <w:sz w:val="24"/>
                <w:szCs w:val="24"/>
              </w:rPr>
              <w:t>14</w:t>
            </w:r>
          </w:p>
        </w:tc>
        <w:tc>
          <w:tcPr>
            <w:tcW w:w="2735" w:type="pct"/>
            <w:tcBorders>
              <w:top w:val="single" w:sz="4" w:space="0" w:color="auto"/>
              <w:left w:val="single" w:sz="4" w:space="0" w:color="auto"/>
              <w:bottom w:val="single" w:sz="4" w:space="0" w:color="auto"/>
              <w:right w:val="single" w:sz="4" w:space="0" w:color="auto"/>
            </w:tcBorders>
            <w:vAlign w:val="center"/>
          </w:tcPr>
          <w:p>
            <w:pPr>
              <w:widowControl/>
              <w:spacing w:line="400" w:lineRule="exact"/>
              <w:jc w:val="center"/>
              <w:textAlignment w:val="center"/>
              <w:rPr>
                <w:rFonts w:ascii="宋体" w:eastAsia="宋体"/>
                <w:color w:val="000000"/>
                <w:kern w:val="0"/>
              </w:rPr>
            </w:pPr>
            <w:r>
              <w:rPr>
                <w:rFonts w:ascii="宋体" w:eastAsia="宋体" w:hint="eastAsia"/>
                <w:kern w:val="0"/>
                <w:sz w:val="24"/>
                <w:szCs w:val="24"/>
              </w:rPr>
              <w:t>品目</w:t>
            </w:r>
            <w:r>
              <w:rPr>
                <w:rFonts w:ascii="宋体" w:eastAsia="宋体"/>
                <w:kern w:val="0"/>
                <w:sz w:val="24"/>
                <w:szCs w:val="24"/>
              </w:rPr>
              <w:t>5</w:t>
            </w:r>
            <w:r>
              <w:rPr>
                <w:rFonts w:ascii="宋体" w:eastAsia="宋体" w:hint="eastAsia"/>
                <w:kern w:val="0"/>
                <w:sz w:val="24"/>
                <w:szCs w:val="24"/>
              </w:rPr>
              <w:t>（服务器E）配置</w:t>
            </w:r>
            <w:r>
              <w:rPr>
                <w:rFonts w:ascii="宋体" w:eastAsia="宋体"/>
                <w:kern w:val="0"/>
                <w:sz w:val="24"/>
                <w:szCs w:val="24"/>
              </w:rPr>
              <w:t>3</w:t>
            </w:r>
          </w:p>
        </w:tc>
        <w:tc>
          <w:tcPr>
            <w:tcW w:w="1586" w:type="pct"/>
            <w:tcBorders>
              <w:top w:val="single" w:sz="4" w:space="0" w:color="auto"/>
              <w:left w:val="single" w:sz="4" w:space="0" w:color="auto"/>
              <w:bottom w:val="single" w:sz="4" w:space="0" w:color="auto"/>
              <w:right w:val="single" w:sz="4" w:space="0" w:color="auto"/>
            </w:tcBorders>
            <w:vAlign w:val="center"/>
          </w:tcPr>
          <w:p>
            <w:pPr>
              <w:widowControl/>
              <w:spacing w:line="400" w:lineRule="exact"/>
              <w:jc w:val="center"/>
              <w:textAlignment w:val="bottom"/>
              <w:rPr>
                <w:rFonts w:ascii="宋体" w:eastAsia="宋体"/>
                <w:color w:val="000000"/>
                <w:kern w:val="0"/>
              </w:rPr>
            </w:pPr>
            <w:r>
              <w:rPr>
                <w:rFonts w:ascii="宋体" w:eastAsia="宋体" w:hint="eastAsia"/>
                <w:color w:val="000000"/>
                <w:kern w:val="0"/>
                <w:sz w:val="24"/>
                <w:szCs w:val="24"/>
              </w:rPr>
              <w:t>3</w:t>
            </w:r>
          </w:p>
        </w:tc>
      </w:tr>
      <w:tr>
        <w:tblPrEx>
          <w:tblW w:w="4997" w:type="pct"/>
          <w:jc w:val="center"/>
          <w:tblCellMar>
            <w:top w:w="0" w:type="dxa"/>
            <w:left w:w="108" w:type="dxa"/>
            <w:bottom w:w="0" w:type="dxa"/>
            <w:right w:w="108" w:type="dxa"/>
          </w:tblCellMar>
        </w:tblPrEx>
        <w:trPr>
          <w:jc w:val="center"/>
        </w:trPr>
        <w:tc>
          <w:tcPr>
            <w:tcW w:w="679" w:type="pct"/>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ascii="宋体" w:eastAsia="宋体"/>
                <w:color w:val="000000"/>
                <w:kern w:val="0"/>
              </w:rPr>
            </w:pPr>
            <w:r>
              <w:rPr>
                <w:rFonts w:ascii="宋体" w:eastAsia="宋体" w:hint="eastAsia"/>
                <w:sz w:val="24"/>
                <w:szCs w:val="24"/>
              </w:rPr>
              <w:t>15</w:t>
            </w:r>
          </w:p>
        </w:tc>
        <w:tc>
          <w:tcPr>
            <w:tcW w:w="2735" w:type="pct"/>
            <w:tcBorders>
              <w:top w:val="single" w:sz="4" w:space="0" w:color="auto"/>
              <w:left w:val="single" w:sz="4" w:space="0" w:color="auto"/>
              <w:bottom w:val="single" w:sz="4" w:space="0" w:color="auto"/>
              <w:right w:val="single" w:sz="4" w:space="0" w:color="auto"/>
            </w:tcBorders>
            <w:vAlign w:val="center"/>
          </w:tcPr>
          <w:p>
            <w:pPr>
              <w:widowControl/>
              <w:spacing w:line="400" w:lineRule="exact"/>
              <w:jc w:val="center"/>
              <w:textAlignment w:val="center"/>
              <w:rPr>
                <w:rFonts w:ascii="宋体" w:eastAsia="宋体"/>
                <w:color w:val="000000"/>
                <w:kern w:val="0"/>
              </w:rPr>
            </w:pPr>
            <w:r>
              <w:rPr>
                <w:rFonts w:ascii="宋体" w:eastAsia="宋体" w:hint="eastAsia"/>
                <w:kern w:val="0"/>
                <w:sz w:val="24"/>
                <w:szCs w:val="24"/>
              </w:rPr>
              <w:t>品目</w:t>
            </w:r>
            <w:r>
              <w:rPr>
                <w:rFonts w:ascii="宋体" w:eastAsia="宋体"/>
                <w:kern w:val="0"/>
                <w:sz w:val="24"/>
                <w:szCs w:val="24"/>
              </w:rPr>
              <w:t>5</w:t>
            </w:r>
            <w:r>
              <w:rPr>
                <w:rFonts w:ascii="宋体" w:eastAsia="宋体" w:hint="eastAsia"/>
                <w:kern w:val="0"/>
                <w:sz w:val="24"/>
                <w:szCs w:val="24"/>
              </w:rPr>
              <w:t>（服务器E）配置</w:t>
            </w:r>
            <w:r>
              <w:rPr>
                <w:rFonts w:ascii="宋体" w:eastAsia="宋体"/>
                <w:kern w:val="0"/>
                <w:sz w:val="24"/>
                <w:szCs w:val="24"/>
              </w:rPr>
              <w:t>4</w:t>
            </w:r>
          </w:p>
        </w:tc>
        <w:tc>
          <w:tcPr>
            <w:tcW w:w="1586" w:type="pct"/>
            <w:tcBorders>
              <w:top w:val="single" w:sz="4" w:space="0" w:color="auto"/>
              <w:left w:val="single" w:sz="4" w:space="0" w:color="auto"/>
              <w:bottom w:val="single" w:sz="4" w:space="0" w:color="auto"/>
              <w:right w:val="single" w:sz="4" w:space="0" w:color="auto"/>
            </w:tcBorders>
            <w:vAlign w:val="center"/>
          </w:tcPr>
          <w:p>
            <w:pPr>
              <w:widowControl/>
              <w:spacing w:line="400" w:lineRule="exact"/>
              <w:jc w:val="center"/>
              <w:textAlignment w:val="bottom"/>
              <w:rPr>
                <w:rFonts w:ascii="宋体" w:eastAsia="宋体"/>
                <w:color w:val="000000"/>
                <w:kern w:val="0"/>
              </w:rPr>
            </w:pPr>
            <w:r>
              <w:rPr>
                <w:rFonts w:ascii="宋体" w:eastAsia="宋体" w:hint="eastAsia"/>
                <w:color w:val="000000"/>
                <w:kern w:val="0"/>
                <w:sz w:val="24"/>
                <w:szCs w:val="24"/>
              </w:rPr>
              <w:t>1</w:t>
            </w:r>
            <w:r>
              <w:rPr>
                <w:rFonts w:ascii="宋体" w:eastAsia="宋体"/>
                <w:color w:val="000000"/>
                <w:kern w:val="0"/>
                <w:sz w:val="24"/>
                <w:szCs w:val="24"/>
              </w:rPr>
              <w:t>3</w:t>
            </w:r>
          </w:p>
        </w:tc>
      </w:tr>
      <w:tr>
        <w:tblPrEx>
          <w:tblW w:w="4997" w:type="pct"/>
          <w:jc w:val="center"/>
          <w:tblCellMar>
            <w:top w:w="0" w:type="dxa"/>
            <w:left w:w="108" w:type="dxa"/>
            <w:bottom w:w="0" w:type="dxa"/>
            <w:right w:w="108" w:type="dxa"/>
          </w:tblCellMar>
        </w:tblPrEx>
        <w:trPr>
          <w:jc w:val="center"/>
        </w:trPr>
        <w:tc>
          <w:tcPr>
            <w:tcW w:w="679" w:type="pct"/>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ascii="宋体" w:eastAsia="宋体"/>
                <w:color w:val="000000"/>
                <w:kern w:val="0"/>
              </w:rPr>
            </w:pPr>
            <w:r>
              <w:rPr>
                <w:rFonts w:ascii="宋体" w:eastAsia="宋体" w:hint="eastAsia"/>
                <w:color w:val="000000"/>
                <w:sz w:val="24"/>
                <w:szCs w:val="24"/>
              </w:rPr>
              <w:t>16</w:t>
            </w:r>
          </w:p>
        </w:tc>
        <w:tc>
          <w:tcPr>
            <w:tcW w:w="2735" w:type="pct"/>
            <w:tcBorders>
              <w:top w:val="single" w:sz="4" w:space="0" w:color="auto"/>
              <w:left w:val="single" w:sz="4" w:space="0" w:color="auto"/>
              <w:bottom w:val="single" w:sz="4" w:space="0" w:color="auto"/>
              <w:right w:val="single" w:sz="4" w:space="0" w:color="auto"/>
            </w:tcBorders>
            <w:vAlign w:val="center"/>
          </w:tcPr>
          <w:p>
            <w:pPr>
              <w:widowControl/>
              <w:spacing w:line="400" w:lineRule="exact"/>
              <w:jc w:val="center"/>
              <w:textAlignment w:val="center"/>
              <w:rPr>
                <w:rFonts w:ascii="宋体" w:eastAsia="宋体"/>
                <w:color w:val="000000"/>
                <w:kern w:val="0"/>
              </w:rPr>
            </w:pPr>
            <w:r>
              <w:rPr>
                <w:rFonts w:ascii="宋体" w:eastAsia="宋体" w:hint="eastAsia"/>
                <w:kern w:val="0"/>
                <w:sz w:val="24"/>
                <w:szCs w:val="24"/>
              </w:rPr>
              <w:t>品目</w:t>
            </w:r>
            <w:r>
              <w:rPr>
                <w:rFonts w:ascii="宋体" w:eastAsia="宋体"/>
                <w:kern w:val="0"/>
                <w:sz w:val="24"/>
                <w:szCs w:val="24"/>
              </w:rPr>
              <w:t>6</w:t>
            </w:r>
            <w:r>
              <w:rPr>
                <w:rFonts w:ascii="宋体" w:eastAsia="宋体" w:hint="eastAsia"/>
                <w:kern w:val="0"/>
                <w:sz w:val="24"/>
                <w:szCs w:val="24"/>
              </w:rPr>
              <w:t>（服务器</w:t>
            </w:r>
            <w:r>
              <w:rPr>
                <w:rFonts w:ascii="宋体" w:eastAsia="宋体"/>
                <w:kern w:val="0"/>
                <w:sz w:val="24"/>
                <w:szCs w:val="24"/>
              </w:rPr>
              <w:t>F</w:t>
            </w:r>
            <w:r>
              <w:rPr>
                <w:rFonts w:ascii="宋体" w:eastAsia="宋体" w:hint="eastAsia"/>
                <w:kern w:val="0"/>
                <w:sz w:val="24"/>
                <w:szCs w:val="24"/>
              </w:rPr>
              <w:t>）</w:t>
            </w:r>
          </w:p>
        </w:tc>
        <w:tc>
          <w:tcPr>
            <w:tcW w:w="1586" w:type="pct"/>
            <w:tcBorders>
              <w:top w:val="single" w:sz="4" w:space="0" w:color="auto"/>
              <w:left w:val="single" w:sz="4" w:space="0" w:color="auto"/>
              <w:bottom w:val="single" w:sz="4" w:space="0" w:color="auto"/>
              <w:right w:val="single" w:sz="4" w:space="0" w:color="auto"/>
            </w:tcBorders>
            <w:vAlign w:val="center"/>
          </w:tcPr>
          <w:p>
            <w:pPr>
              <w:widowControl/>
              <w:spacing w:line="400" w:lineRule="exact"/>
              <w:jc w:val="center"/>
              <w:textAlignment w:val="bottom"/>
              <w:rPr>
                <w:rFonts w:ascii="宋体" w:eastAsia="宋体"/>
                <w:color w:val="000000"/>
                <w:kern w:val="0"/>
              </w:rPr>
            </w:pPr>
            <w:r>
              <w:rPr>
                <w:rFonts w:ascii="宋体" w:eastAsia="宋体"/>
                <w:color w:val="000000"/>
                <w:kern w:val="0"/>
                <w:sz w:val="24"/>
                <w:szCs w:val="24"/>
              </w:rPr>
              <w:t>17</w:t>
            </w:r>
          </w:p>
        </w:tc>
      </w:tr>
    </w:tbl>
    <w:p>
      <w:pPr>
        <w:pStyle w:val="50100"/>
        <w:spacing w:line="400" w:lineRule="exact"/>
        <w:rPr>
          <w:rFonts w:ascii="宋体" w:eastAsia="宋体"/>
          <w:sz w:val="24"/>
          <w:szCs w:val="24"/>
        </w:rPr>
      </w:pPr>
    </w:p>
    <w:p>
      <w:pPr>
        <w:pStyle w:val="50100"/>
        <w:spacing w:line="400" w:lineRule="exact"/>
        <w:rPr>
          <w:rFonts w:ascii="宋体" w:eastAsia="宋体"/>
          <w:sz w:val="24"/>
          <w:szCs w:val="24"/>
        </w:rPr>
      </w:pPr>
      <w:r>
        <w:rPr>
          <w:rFonts w:ascii="宋体" w:eastAsia="宋体" w:hint="eastAsia"/>
          <w:sz w:val="24"/>
          <w:szCs w:val="24"/>
        </w:rPr>
        <w:t>★2.自签订合同之日起至质保期结束之日止，在本项目范围内由投标人和产品制造商提供的软件版本，采购人拥有永久使用权许可。（提供投标人承诺函并加盖投标人公章）</w:t>
      </w:r>
    </w:p>
    <w:p>
      <w:pPr>
        <w:spacing w:line="400" w:lineRule="exact"/>
        <w:rPr>
          <w:rFonts w:ascii="宋体" w:eastAsia="宋体"/>
        </w:rPr>
      </w:pPr>
      <w:r>
        <w:rPr>
          <w:rFonts w:ascii="宋体" w:eastAsia="宋体" w:hint="eastAsia"/>
          <w:sz w:val="24"/>
          <w:szCs w:val="24"/>
        </w:rPr>
        <w:t>★3.投标人所投的品目1、品目2、品目3、品目6产品应为同一品牌，品目</w:t>
      </w:r>
      <w:r>
        <w:rPr>
          <w:rFonts w:ascii="宋体" w:eastAsia="宋体"/>
          <w:sz w:val="24"/>
          <w:szCs w:val="24"/>
        </w:rPr>
        <w:t>4</w:t>
      </w:r>
      <w:r>
        <w:rPr>
          <w:rFonts w:ascii="宋体" w:eastAsia="宋体" w:hint="eastAsia"/>
          <w:sz w:val="24"/>
          <w:szCs w:val="24"/>
        </w:rPr>
        <w:t>和品目5产品应为同一品牌，同一集团内各子公司的产品，视为同一品牌。（同一品牌认定需提供各主体关联关系证明文件并加盖各主体公章）</w:t>
      </w:r>
    </w:p>
    <w:p>
      <w:pPr>
        <w:spacing w:line="400" w:lineRule="exact"/>
        <w:rPr>
          <w:rFonts w:ascii="宋体" w:eastAsia="宋体"/>
        </w:rPr>
      </w:pPr>
      <w:r>
        <w:rPr>
          <w:rFonts w:ascii="宋体" w:eastAsia="宋体"/>
          <w:sz w:val="24"/>
          <w:szCs w:val="24"/>
        </w:rPr>
        <w:t>★</w:t>
      </w:r>
      <w:r>
        <w:rPr>
          <w:rFonts w:ascii="宋体" w:eastAsia="宋体" w:hint="eastAsia"/>
          <w:sz w:val="24"/>
          <w:szCs w:val="24"/>
        </w:rPr>
        <w:t>4.同一品目下设备应为同一型号且处理器架构为同一类指令集（精简指令集或复杂指令集）。（提供投标人承诺函并加盖投标人公章）</w:t>
      </w:r>
    </w:p>
    <w:p>
      <w:pPr>
        <w:spacing w:line="400" w:lineRule="exact"/>
        <w:rPr>
          <w:rFonts w:ascii="宋体" w:eastAsia="宋体"/>
        </w:rPr>
      </w:pPr>
      <w:r>
        <w:rPr>
          <w:rFonts w:ascii="宋体" w:eastAsia="宋体"/>
          <w:sz w:val="24"/>
          <w:szCs w:val="24"/>
        </w:rPr>
        <w:t>★</w:t>
      </w:r>
      <w:r>
        <w:rPr>
          <w:rFonts w:ascii="宋体" w:eastAsia="宋体" w:hint="eastAsia"/>
          <w:sz w:val="24"/>
          <w:szCs w:val="24"/>
        </w:rPr>
        <w:t>5.品目4和品目5的处理器架构应为同一类指令集（精简指令集或复杂指令集）。（提供投标人承诺函并加盖投标人公章）</w:t>
      </w:r>
    </w:p>
    <w:p>
      <w:pPr>
        <w:spacing w:line="400" w:lineRule="exact"/>
        <w:rPr>
          <w:rFonts w:ascii="宋体" w:eastAsia="宋体"/>
        </w:rPr>
      </w:pPr>
      <w:r>
        <w:rPr>
          <w:rFonts w:ascii="宋体" w:eastAsia="宋体" w:hint="eastAsia"/>
          <w:b/>
          <w:bCs/>
          <w:sz w:val="24"/>
          <w:szCs w:val="24"/>
        </w:rPr>
        <w:t>注</w:t>
      </w:r>
      <w:r>
        <w:rPr>
          <w:rFonts w:ascii="宋体" w:eastAsia="宋体" w:hint="eastAsia"/>
          <w:sz w:val="24"/>
          <w:szCs w:val="24"/>
        </w:rPr>
        <w:t>：★号及▲号参数需提供证明材料，其中项目需求书中有特殊要求的，请按相关要求提供证明材料（其中▲号证明材料需加盖产品制造商公章）；未有特殊要求的，投标人需提供承诺函（承诺函格式自拟，其中▲号证明材料需加盖产品制造商公章）。一份证明材料或承诺函中包含多项参数指标的，请在投标文件中注明。投标文件中提供承诺函的，承诺函至少包含项目名称、招标编号、包号、品牌型号、承诺内容、承诺人等。未按要求提供或未提供证明材料以及证明事项与采购要求不能完全对应的，评审委员会将不予认可。</w:t>
      </w:r>
    </w:p>
    <w:p>
      <w:pPr>
        <w:spacing w:line="400" w:lineRule="exact"/>
        <w:rPr>
          <w:rFonts w:ascii="宋体" w:eastAsia="宋体"/>
        </w:rPr>
      </w:pPr>
    </w:p>
    <w:p>
      <w:pPr>
        <w:spacing w:before="156" w:after="156" w:line="400" w:lineRule="exact"/>
        <w:outlineLvl w:val="1"/>
        <w:rPr>
          <w:rFonts w:ascii="宋体" w:eastAsia="宋体"/>
          <w:b/>
          <w:bCs/>
        </w:rPr>
      </w:pPr>
      <w:bookmarkStart w:id="43" w:name="_Hlk177060887"/>
      <w:r>
        <w:rPr>
          <w:rFonts w:ascii="宋体" w:eastAsia="宋体" w:hint="eastAsia"/>
          <w:b/>
          <w:bCs/>
          <w:sz w:val="24"/>
        </w:rPr>
        <w:t>（一）品目1（服务器A）</w:t>
      </w:r>
    </w:p>
    <w:p>
      <w:pPr>
        <w:spacing w:after="120" w:line="400" w:lineRule="exact"/>
        <w:rPr>
          <w:rFonts w:ascii="宋体" w:eastAsia="宋体"/>
          <w:szCs w:val="16"/>
        </w:rPr>
      </w:pPr>
      <w:r>
        <w:rPr>
          <w:rFonts w:ascii="宋体" w:eastAsia="宋体" w:hint="eastAsia"/>
          <w:sz w:val="24"/>
          <w:szCs w:val="16"/>
        </w:rPr>
        <w:t>1.主要用途</w:t>
      </w:r>
    </w:p>
    <w:p>
      <w:pPr>
        <w:spacing w:line="400" w:lineRule="exact"/>
        <w:ind w:firstLine="480" w:firstLineChars="200"/>
        <w:rPr>
          <w:rFonts w:ascii="宋体" w:eastAsia="宋体"/>
          <w:kern w:val="0"/>
        </w:rPr>
      </w:pPr>
      <w:r>
        <w:rPr>
          <w:rFonts w:ascii="宋体" w:eastAsia="宋体" w:hint="eastAsia"/>
          <w:kern w:val="0"/>
          <w:sz w:val="24"/>
        </w:rPr>
        <w:t>为资源管理区、业务区分布式存储、大数据分布式列式存储（HDFS、SPARK、HBASE、HIVE）信息化系统提供算力。</w:t>
      </w:r>
    </w:p>
    <w:p>
      <w:pPr>
        <w:spacing w:after="120" w:line="400" w:lineRule="exact"/>
        <w:rPr>
          <w:rFonts w:ascii="宋体" w:eastAsia="宋体"/>
          <w:szCs w:val="16"/>
        </w:rPr>
      </w:pPr>
      <w:r>
        <w:rPr>
          <w:rFonts w:ascii="宋体" w:eastAsia="宋体" w:hint="eastAsia"/>
          <w:sz w:val="24"/>
          <w:szCs w:val="16"/>
        </w:rPr>
        <w:t>★2.特殊资质要求</w:t>
      </w:r>
    </w:p>
    <w:p>
      <w:pPr>
        <w:spacing w:line="400" w:lineRule="exact"/>
        <w:ind w:firstLine="480" w:firstLineChars="200"/>
        <w:rPr>
          <w:rFonts w:ascii="宋体" w:eastAsia="宋体"/>
          <w:kern w:val="0"/>
        </w:rPr>
      </w:pPr>
      <w:r>
        <w:rPr>
          <w:rFonts w:ascii="宋体" w:eastAsia="宋体" w:hint="eastAsia"/>
          <w:kern w:val="0"/>
          <w:sz w:val="24"/>
        </w:rPr>
        <w:t>应具有中国国家强制性产品认证证书（CCC）。（提供证书扫描件并加盖投标人公章）</w:t>
      </w:r>
    </w:p>
    <w:p>
      <w:pPr>
        <w:spacing w:after="120" w:line="400" w:lineRule="exact"/>
        <w:rPr>
          <w:rFonts w:ascii="宋体" w:eastAsia="宋体"/>
          <w:szCs w:val="16"/>
        </w:rPr>
      </w:pPr>
      <w:r>
        <w:rPr>
          <w:rFonts w:ascii="宋体" w:eastAsia="宋体" w:hint="eastAsia"/>
          <w:sz w:val="24"/>
          <w:szCs w:val="16"/>
        </w:rPr>
        <w:t>3.主要技术参数</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46"/>
        <w:gridCol w:w="1134"/>
        <w:gridCol w:w="4678"/>
        <w:gridCol w:w="1078"/>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740"/>
          <w:jc w:val="left"/>
        </w:trPr>
        <w:tc>
          <w:tcPr>
            <w:tcW w:w="846" w:type="dxa"/>
            <w:shd w:val="clear" w:color="auto" w:fill="D9D9D9"/>
            <w:vAlign w:val="center"/>
          </w:tcPr>
          <w:p>
            <w:pPr>
              <w:spacing w:line="400" w:lineRule="exact"/>
              <w:jc w:val="center"/>
              <w:rPr>
                <w:rFonts w:ascii="宋体" w:eastAsia="宋体"/>
                <w:b/>
                <w:bCs/>
              </w:rPr>
            </w:pPr>
            <w:r>
              <w:rPr>
                <w:rFonts w:ascii="宋体" w:eastAsia="宋体" w:hint="eastAsia"/>
                <w:b/>
                <w:bCs/>
              </w:rPr>
              <w:t>序号</w:t>
            </w:r>
          </w:p>
        </w:tc>
        <w:tc>
          <w:tcPr>
            <w:tcW w:w="1134" w:type="dxa"/>
            <w:shd w:val="clear" w:color="auto" w:fill="D9D9D9"/>
            <w:vAlign w:val="center"/>
          </w:tcPr>
          <w:p>
            <w:pPr>
              <w:spacing w:line="400" w:lineRule="exact"/>
              <w:jc w:val="center"/>
              <w:rPr>
                <w:rFonts w:ascii="宋体" w:eastAsia="宋体"/>
                <w:b/>
                <w:bCs/>
              </w:rPr>
            </w:pPr>
            <w:r>
              <w:rPr>
                <w:rFonts w:ascii="宋体" w:eastAsia="宋体" w:hint="eastAsia"/>
                <w:b/>
                <w:bCs/>
              </w:rPr>
              <w:t>指标项</w:t>
            </w:r>
          </w:p>
        </w:tc>
        <w:tc>
          <w:tcPr>
            <w:tcW w:w="4678" w:type="dxa"/>
            <w:shd w:val="clear" w:color="auto" w:fill="D9D9D9"/>
            <w:vAlign w:val="center"/>
          </w:tcPr>
          <w:p>
            <w:pPr>
              <w:spacing w:line="400" w:lineRule="exact"/>
              <w:jc w:val="center"/>
              <w:rPr>
                <w:rFonts w:ascii="宋体" w:eastAsia="宋体"/>
                <w:b/>
                <w:bCs/>
              </w:rPr>
            </w:pPr>
            <w:r>
              <w:rPr>
                <w:rFonts w:ascii="宋体" w:eastAsia="宋体" w:hint="eastAsia"/>
                <w:b/>
                <w:bCs/>
              </w:rPr>
              <w:t>指标要求</w:t>
            </w:r>
          </w:p>
        </w:tc>
        <w:tc>
          <w:tcPr>
            <w:tcW w:w="1078" w:type="dxa"/>
            <w:shd w:val="clear" w:color="auto" w:fill="D9D9D9"/>
            <w:vAlign w:val="center"/>
          </w:tcPr>
          <w:p>
            <w:pPr>
              <w:spacing w:line="400" w:lineRule="exact"/>
              <w:jc w:val="center"/>
              <w:rPr>
                <w:rFonts w:ascii="宋体" w:eastAsia="宋体"/>
                <w:b/>
                <w:bCs/>
              </w:rPr>
            </w:pPr>
            <w:r>
              <w:rPr>
                <w:rFonts w:ascii="宋体" w:eastAsia="宋体" w:hint="eastAsia"/>
                <w:b/>
                <w:bCs/>
              </w:rPr>
              <w:t>证明材料要求</w:t>
            </w:r>
          </w:p>
        </w:tc>
      </w:tr>
      <w:tr>
        <w:tblPrEx>
          <w:jc w:val="left"/>
          <w:tblInd w:w="0" w:type="dxa"/>
          <w:tblCellMar>
            <w:top w:w="0" w:type="dxa"/>
            <w:left w:w="108" w:type="dxa"/>
            <w:bottom w:w="0" w:type="dxa"/>
            <w:right w:w="108" w:type="dxa"/>
          </w:tblCellMar>
        </w:tblPrEx>
        <w:trPr>
          <w:trHeight w:val="920"/>
          <w:jc w:val="left"/>
        </w:trPr>
        <w:tc>
          <w:tcPr>
            <w:tcW w:w="846" w:type="dxa"/>
          </w:tcPr>
          <w:p>
            <w:pPr>
              <w:spacing w:line="400" w:lineRule="exact"/>
              <w:rPr>
                <w:rFonts w:ascii="宋体" w:eastAsia="宋体"/>
              </w:rPr>
            </w:pPr>
            <w:r>
              <w:rPr>
                <w:rFonts w:ascii="宋体" w:eastAsia="宋体" w:hint="eastAsia"/>
              </w:rPr>
              <w:t>★3</w:t>
            </w:r>
            <w:r>
              <w:rPr>
                <w:rFonts w:ascii="宋体" w:eastAsia="宋体"/>
              </w:rPr>
              <w:t>.</w:t>
            </w:r>
            <w:r>
              <w:rPr>
                <w:rFonts w:ascii="宋体" w:eastAsia="宋体" w:hint="eastAsia"/>
              </w:rPr>
              <w:t>1</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产品合规性</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服务器技术指标需满足财库《通用服务器政府采购需求标准(2023 年版)》中的星标项“*”指标。</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620"/>
          <w:jc w:val="left"/>
        </w:trPr>
        <w:tc>
          <w:tcPr>
            <w:tcW w:w="846" w:type="dxa"/>
          </w:tcPr>
          <w:p>
            <w:pPr>
              <w:spacing w:line="400" w:lineRule="exact"/>
              <w:rPr>
                <w:rFonts w:ascii="宋体" w:eastAsia="宋体"/>
              </w:rPr>
            </w:pPr>
            <w:r>
              <w:rPr>
                <w:rFonts w:ascii="宋体" w:eastAsia="宋体" w:hint="eastAsia"/>
              </w:rPr>
              <w:t>★3</w:t>
            </w:r>
            <w:r>
              <w:rPr>
                <w:rFonts w:ascii="宋体" w:eastAsia="宋体"/>
              </w:rPr>
              <w:t>.</w:t>
            </w:r>
            <w:r>
              <w:rPr>
                <w:rFonts w:ascii="宋体" w:eastAsia="宋体" w:hint="eastAsia"/>
              </w:rPr>
              <w:t>2</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CPU要求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CPU基于国产化技术路线，采用精简指令集，内置加速引擎，集成SM3、SM4算法。配置不少于</w:t>
            </w:r>
            <w:r>
              <w:rPr>
                <w:rFonts w:ascii="宋体" w:eastAsia="宋体"/>
              </w:rPr>
              <w:t>2颗处理器，单颗核数≥48核心，主频≥2.6GHz</w:t>
            </w:r>
            <w:r>
              <w:rPr>
                <w:rFonts w:ascii="宋体" w:eastAsia="宋体" w:hint="eastAsia"/>
              </w:rPr>
              <w:t>。</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846" w:type="dxa"/>
          </w:tcPr>
          <w:p>
            <w:pPr>
              <w:spacing w:line="400" w:lineRule="exact"/>
              <w:rPr>
                <w:rFonts w:ascii="宋体" w:eastAsia="宋体"/>
              </w:rPr>
            </w:pPr>
            <w:r>
              <w:rPr>
                <w:rFonts w:ascii="宋体" w:eastAsia="宋体" w:hint="eastAsia"/>
              </w:rPr>
              <w:t>★3</w:t>
            </w:r>
            <w:r>
              <w:rPr>
                <w:rFonts w:ascii="宋体" w:eastAsia="宋体"/>
              </w:rPr>
              <w:t>.</w:t>
            </w:r>
            <w:r>
              <w:rPr>
                <w:rFonts w:ascii="宋体" w:eastAsia="宋体" w:hint="eastAsia"/>
              </w:rPr>
              <w:t>3</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内存要求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内存速率≥2933MT/s，单条内存≥32GB。</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846" w:type="dxa"/>
          </w:tcPr>
          <w:p>
            <w:pPr>
              <w:spacing w:line="400" w:lineRule="exact"/>
              <w:rPr>
                <w:rFonts w:ascii="宋体" w:eastAsia="宋体"/>
              </w:rPr>
            </w:pPr>
            <w:r>
              <w:rPr>
                <w:rFonts w:ascii="宋体" w:eastAsia="宋体" w:hint="eastAsia"/>
              </w:rPr>
              <w:t>★3</w:t>
            </w:r>
            <w:r>
              <w:rPr>
                <w:rFonts w:ascii="宋体" w:eastAsia="宋体"/>
              </w:rPr>
              <w:t>.4</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内存插槽</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支持≥32个内存插槽。</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846" w:type="dxa"/>
          </w:tcPr>
          <w:p>
            <w:pPr>
              <w:spacing w:line="400" w:lineRule="exact"/>
              <w:rPr>
                <w:rFonts w:ascii="宋体" w:eastAsia="宋体"/>
              </w:rPr>
            </w:pPr>
            <w:r>
              <w:rPr>
                <w:rFonts w:ascii="宋体" w:eastAsia="宋体" w:hint="eastAsia"/>
              </w:rPr>
              <w:t>★3</w:t>
            </w:r>
            <w:r>
              <w:rPr>
                <w:rFonts w:ascii="宋体" w:eastAsia="宋体"/>
              </w:rPr>
              <w:t>.5</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扩展槽</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支持≥8个标准PCIE 4.0插槽。</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846" w:type="dxa"/>
          </w:tcPr>
          <w:p>
            <w:pPr>
              <w:spacing w:line="400" w:lineRule="exact"/>
              <w:rPr>
                <w:rFonts w:ascii="宋体" w:eastAsia="宋体"/>
              </w:rPr>
            </w:pPr>
            <w:r>
              <w:rPr>
                <w:rFonts w:ascii="宋体" w:eastAsia="宋体" w:hint="eastAsia"/>
              </w:rPr>
              <w:t>★3</w:t>
            </w:r>
            <w:r>
              <w:rPr>
                <w:rFonts w:ascii="宋体" w:eastAsia="宋体"/>
              </w:rPr>
              <w:t>.6</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服务器外形</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2路服务器，高度2U。</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620"/>
          <w:jc w:val="left"/>
        </w:trPr>
        <w:tc>
          <w:tcPr>
            <w:tcW w:w="846" w:type="dxa"/>
          </w:tcPr>
          <w:p>
            <w:pPr>
              <w:spacing w:line="400" w:lineRule="exact"/>
              <w:rPr>
                <w:rFonts w:ascii="宋体" w:eastAsia="宋体"/>
              </w:rPr>
            </w:pPr>
            <w:r>
              <w:rPr>
                <w:rFonts w:ascii="宋体" w:eastAsia="宋体" w:hint="eastAsia"/>
              </w:rPr>
              <w:t>★3</w:t>
            </w:r>
            <w:r>
              <w:rPr>
                <w:rFonts w:ascii="宋体" w:eastAsia="宋体"/>
              </w:rPr>
              <w:t>.7</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管理和维护功能</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提供基于Web的远程管理控制、硬件监控；支持IPMI2.0标准，提供远程KVM功能；支持服务器故障报警、系统资源管理以及系统性能监控功能。</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846" w:type="dxa"/>
          </w:tcPr>
          <w:p>
            <w:pPr>
              <w:spacing w:line="400" w:lineRule="exact"/>
              <w:rPr>
                <w:rFonts w:ascii="宋体" w:eastAsia="宋体"/>
              </w:rPr>
            </w:pPr>
            <w:r>
              <w:rPr>
                <w:rFonts w:ascii="宋体" w:eastAsia="宋体" w:hint="eastAsia"/>
              </w:rPr>
              <w:t>★3.8</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硬盘托架配置要求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按照硬盘配置情况配置所需硬盘托架。</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846" w:type="dxa"/>
          </w:tcPr>
          <w:p>
            <w:pPr>
              <w:spacing w:line="400" w:lineRule="exact"/>
              <w:rPr>
                <w:rFonts w:ascii="宋体" w:eastAsia="宋体"/>
              </w:rPr>
            </w:pPr>
            <w:r>
              <w:rPr>
                <w:rFonts w:ascii="宋体" w:eastAsia="宋体" w:hint="eastAsia"/>
              </w:rPr>
              <w:t>★3.9</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RAID卡配置要求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配置1块RAID卡，缓存≥2GB，配置超级电容或掉电保护模块，支持RAID0、1、5、6、10、50、60。</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620"/>
          <w:jc w:val="left"/>
        </w:trPr>
        <w:tc>
          <w:tcPr>
            <w:tcW w:w="846" w:type="dxa"/>
          </w:tcPr>
          <w:p>
            <w:pPr>
              <w:spacing w:line="400" w:lineRule="exact"/>
              <w:rPr>
                <w:rFonts w:ascii="宋体" w:eastAsia="宋体"/>
              </w:rPr>
            </w:pPr>
            <w:r>
              <w:rPr>
                <w:rFonts w:ascii="宋体" w:eastAsia="宋体" w:hint="eastAsia"/>
              </w:rPr>
              <w:t>▲3.10</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接口配置要求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配置≥4个USB接口（前置USB接口≥2个，后置USB接口≥2个），≥2个VGA接口（前置VGA接口≥1个、后置VGA接口≥1个）。</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846" w:type="dxa"/>
          </w:tcPr>
          <w:p>
            <w:pPr>
              <w:spacing w:line="400" w:lineRule="exact"/>
              <w:rPr>
                <w:rFonts w:ascii="宋体" w:eastAsia="宋体"/>
              </w:rPr>
            </w:pPr>
            <w:r>
              <w:rPr>
                <w:rFonts w:ascii="宋体" w:eastAsia="宋体" w:hint="eastAsia"/>
              </w:rPr>
              <w:t>★3.11</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电源配置要求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配置N+N（N≥1）冗余电源，支持热插拔；单个电源功率≥900W。</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846" w:type="dxa"/>
          </w:tcPr>
          <w:p>
            <w:pPr>
              <w:spacing w:line="400" w:lineRule="exact"/>
              <w:rPr>
                <w:rFonts w:ascii="宋体" w:eastAsia="宋体"/>
              </w:rPr>
            </w:pPr>
            <w:r>
              <w:rPr>
                <w:rFonts w:ascii="宋体" w:eastAsia="宋体" w:hint="eastAsia"/>
              </w:rPr>
              <w:t>▲3.12</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风扇配置要求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配置冗余系统风扇，风扇模块支持热插拔。</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846" w:type="dxa"/>
          </w:tcPr>
          <w:p>
            <w:pPr>
              <w:spacing w:line="400" w:lineRule="exact"/>
              <w:rPr>
                <w:rFonts w:ascii="宋体" w:eastAsia="宋体"/>
              </w:rPr>
            </w:pPr>
            <w:r>
              <w:rPr>
                <w:rFonts w:ascii="宋体" w:eastAsia="宋体" w:hint="eastAsia"/>
              </w:rPr>
              <w:t>★3.13</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配件要求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提供电源线缆、上架用导轨套件及相关配件。</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846" w:type="dxa"/>
          </w:tcPr>
          <w:p>
            <w:pPr>
              <w:spacing w:line="400" w:lineRule="exact"/>
              <w:rPr>
                <w:rFonts w:ascii="宋体" w:eastAsia="宋体"/>
              </w:rPr>
            </w:pPr>
            <w:r>
              <w:rPr>
                <w:rFonts w:ascii="宋体" w:eastAsia="宋体" w:hint="eastAsia"/>
              </w:rPr>
              <w:t>★3.14</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带外管理配置要求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配置≥1个千兆专用管理网口。</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846" w:type="dxa"/>
          </w:tcPr>
          <w:p>
            <w:pPr>
              <w:spacing w:line="400" w:lineRule="exact"/>
              <w:rPr>
                <w:rFonts w:ascii="宋体" w:eastAsia="宋体"/>
              </w:rPr>
            </w:pPr>
            <w:r>
              <w:rPr>
                <w:rFonts w:ascii="宋体" w:eastAsia="宋体" w:hint="eastAsia"/>
              </w:rPr>
              <w:t>★3</w:t>
            </w:r>
            <w:r>
              <w:rPr>
                <w:rFonts w:ascii="宋体" w:eastAsia="宋体"/>
              </w:rPr>
              <w:t>.</w:t>
            </w:r>
            <w:r>
              <w:rPr>
                <w:rFonts w:ascii="宋体" w:eastAsia="宋体" w:hint="eastAsia"/>
              </w:rPr>
              <w:t>15</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投标人承诺函</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投标人需提供承诺函，承诺对本品目技术参数及配置的所有投标应答是真实和准确的，并加盖投标人公章。</w:t>
            </w:r>
          </w:p>
        </w:tc>
        <w:tc>
          <w:tcPr>
            <w:tcW w:w="1078" w:type="dxa"/>
          </w:tcPr>
          <w:p>
            <w:pPr>
              <w:spacing w:line="400" w:lineRule="exact"/>
              <w:rPr>
                <w:rFonts w:ascii="宋体" w:eastAsia="宋体"/>
              </w:rPr>
            </w:pPr>
            <w:r>
              <w:rPr>
                <w:rFonts w:ascii="宋体" w:eastAsia="宋体" w:hint="eastAsia"/>
              </w:rPr>
              <w:t>是</w:t>
            </w:r>
          </w:p>
        </w:tc>
      </w:tr>
    </w:tbl>
    <w:p>
      <w:pPr>
        <w:tabs>
          <w:tab w:val="left" w:pos="360"/>
        </w:tabs>
        <w:spacing w:after="120" w:line="400" w:lineRule="exact"/>
        <w:rPr>
          <w:rFonts w:ascii="宋体" w:eastAsia="宋体" w:cs="Arial"/>
        </w:rPr>
      </w:pPr>
    </w:p>
    <w:p>
      <w:pPr>
        <w:tabs>
          <w:tab w:val="left" w:pos="360"/>
        </w:tabs>
        <w:spacing w:after="120" w:line="400" w:lineRule="exact"/>
        <w:rPr>
          <w:rFonts w:ascii="宋体" w:eastAsia="宋体" w:cs="Arial"/>
        </w:rPr>
      </w:pPr>
      <w:r>
        <w:rPr>
          <w:rFonts w:ascii="宋体" w:eastAsia="宋体" w:cs="Arial" w:hint="eastAsia"/>
          <w:sz w:val="24"/>
        </w:rPr>
        <w:t>4.主要配置</w:t>
      </w:r>
    </w:p>
    <w:p>
      <w:pPr>
        <w:tabs>
          <w:tab w:val="left" w:pos="360"/>
        </w:tabs>
        <w:spacing w:after="120" w:line="400" w:lineRule="exact"/>
        <w:rPr>
          <w:rFonts w:ascii="宋体" w:eastAsia="宋体" w:cs="Arial"/>
        </w:rPr>
      </w:pPr>
      <w:r>
        <w:rPr>
          <w:rFonts w:ascii="宋体" w:eastAsia="宋体" w:cs="Arial" w:hint="eastAsia"/>
          <w:sz w:val="24"/>
        </w:rPr>
        <w:t>★4.1服务器A设备在包含以上所有技术参数指标基础上，根据内存、硬盘、网卡等不同要求，分3类提供整机配置，分类配置及整机数量要求如下：（须提供投标人承诺函并加盖投标人公章）</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04"/>
        <w:gridCol w:w="935"/>
        <w:gridCol w:w="5019"/>
        <w:gridCol w:w="1078"/>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755"/>
          <w:jc w:val="left"/>
        </w:trPr>
        <w:tc>
          <w:tcPr>
            <w:tcW w:w="704" w:type="dxa"/>
            <w:shd w:val="clear" w:color="auto" w:fill="D9D9D9"/>
            <w:vAlign w:val="center"/>
          </w:tcPr>
          <w:p>
            <w:pPr>
              <w:spacing w:line="400" w:lineRule="exact"/>
              <w:jc w:val="center"/>
              <w:rPr>
                <w:rFonts w:ascii="宋体" w:eastAsia="宋体"/>
              </w:rPr>
            </w:pPr>
            <w:r>
              <w:rPr>
                <w:rFonts w:ascii="宋体" w:eastAsia="宋体" w:hint="eastAsia"/>
                <w:b/>
                <w:bCs/>
              </w:rPr>
              <w:t>序号</w:t>
            </w:r>
          </w:p>
        </w:tc>
        <w:tc>
          <w:tcPr>
            <w:tcW w:w="935" w:type="dxa"/>
            <w:shd w:val="clear" w:color="auto" w:fill="D9D9D9"/>
            <w:vAlign w:val="center"/>
          </w:tcPr>
          <w:p>
            <w:pPr>
              <w:spacing w:line="400" w:lineRule="exact"/>
              <w:jc w:val="center"/>
              <w:rPr>
                <w:rFonts w:ascii="宋体" w:eastAsia="宋体"/>
                <w:b/>
                <w:bCs/>
              </w:rPr>
            </w:pPr>
            <w:r>
              <w:rPr>
                <w:rFonts w:ascii="宋体" w:eastAsia="宋体" w:hint="eastAsia"/>
                <w:b/>
                <w:bCs/>
              </w:rPr>
              <w:t>名称</w:t>
            </w:r>
          </w:p>
        </w:tc>
        <w:tc>
          <w:tcPr>
            <w:tcW w:w="5019" w:type="dxa"/>
            <w:shd w:val="clear" w:color="auto" w:fill="D9D9D9"/>
            <w:vAlign w:val="center"/>
          </w:tcPr>
          <w:p>
            <w:pPr>
              <w:spacing w:line="400" w:lineRule="exact"/>
              <w:jc w:val="center"/>
              <w:rPr>
                <w:rFonts w:ascii="宋体" w:eastAsia="宋体"/>
              </w:rPr>
            </w:pPr>
            <w:r>
              <w:rPr>
                <w:rFonts w:ascii="宋体" w:eastAsia="宋体" w:hint="eastAsia"/>
                <w:b/>
                <w:bCs/>
              </w:rPr>
              <w:t>内存、硬盘、网卡配置要求</w:t>
            </w:r>
          </w:p>
        </w:tc>
        <w:tc>
          <w:tcPr>
            <w:tcW w:w="1078" w:type="dxa"/>
            <w:shd w:val="clear" w:color="auto" w:fill="D9D9D9"/>
            <w:vAlign w:val="center"/>
          </w:tcPr>
          <w:p>
            <w:pPr>
              <w:spacing w:line="400" w:lineRule="exact"/>
              <w:jc w:val="center"/>
              <w:rPr>
                <w:rFonts w:ascii="宋体" w:eastAsia="宋体"/>
                <w:b/>
                <w:bCs/>
              </w:rPr>
            </w:pPr>
            <w:r>
              <w:rPr>
                <w:rFonts w:ascii="宋体" w:eastAsia="宋体" w:hint="eastAsia"/>
                <w:b/>
                <w:bCs/>
              </w:rPr>
              <w:t>整机数量</w:t>
            </w:r>
          </w:p>
        </w:tc>
      </w:tr>
      <w:tr>
        <w:tblPrEx>
          <w:jc w:val="left"/>
          <w:tblInd w:w="0" w:type="dxa"/>
          <w:tblCellMar>
            <w:top w:w="0" w:type="dxa"/>
            <w:left w:w="108" w:type="dxa"/>
            <w:bottom w:w="0" w:type="dxa"/>
            <w:right w:w="108" w:type="dxa"/>
          </w:tblCellMar>
        </w:tblPrEx>
        <w:trPr>
          <w:trHeight w:val="983"/>
          <w:jc w:val="left"/>
        </w:trPr>
        <w:tc>
          <w:tcPr>
            <w:tcW w:w="704" w:type="dxa"/>
            <w:vAlign w:val="center"/>
          </w:tcPr>
          <w:p>
            <w:pPr>
              <w:spacing w:line="400" w:lineRule="exact"/>
              <w:jc w:val="center"/>
              <w:rPr>
                <w:rFonts w:ascii="宋体" w:eastAsia="宋体"/>
              </w:rPr>
            </w:pPr>
            <w:r>
              <w:rPr>
                <w:rFonts w:ascii="宋体" w:eastAsia="宋体"/>
              </w:rPr>
              <w:t>1</w:t>
            </w:r>
          </w:p>
        </w:tc>
        <w:tc>
          <w:tcPr>
            <w:tcW w:w="935" w:type="dxa"/>
            <w:tcBorders>
              <w:top w:val="single" w:sz="4" w:space="0" w:color="auto"/>
              <w:left w:val="single" w:sz="4" w:space="0" w:color="auto"/>
              <w:right w:val="single" w:sz="4" w:space="0" w:color="auto"/>
            </w:tcBorders>
            <w:vAlign w:val="center"/>
          </w:tcPr>
          <w:p>
            <w:pPr>
              <w:spacing w:line="400" w:lineRule="exact"/>
              <w:jc w:val="center"/>
              <w:rPr>
                <w:rFonts w:ascii="宋体" w:eastAsia="宋体"/>
              </w:rPr>
            </w:pPr>
            <w:r>
              <w:rPr>
                <w:rFonts w:ascii="宋体" w:eastAsia="宋体" w:hint="eastAsia"/>
              </w:rPr>
              <w:t>配置1</w:t>
            </w:r>
          </w:p>
        </w:tc>
        <w:tc>
          <w:tcPr>
            <w:tcW w:w="5019"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配置内存容量≥</w:t>
            </w:r>
            <w:r>
              <w:rPr>
                <w:rFonts w:ascii="宋体" w:eastAsia="宋体"/>
              </w:rPr>
              <w:t>768</w:t>
            </w:r>
            <w:r>
              <w:rPr>
                <w:rFonts w:ascii="宋体" w:eastAsia="宋体" w:hint="eastAsia"/>
              </w:rPr>
              <w:t>GB；</w:t>
            </w:r>
          </w:p>
          <w:p>
            <w:pPr>
              <w:spacing w:line="400" w:lineRule="exact"/>
              <w:rPr>
                <w:rFonts w:ascii="宋体" w:eastAsia="宋体"/>
              </w:rPr>
            </w:pPr>
            <w:r>
              <w:rPr>
                <w:rFonts w:ascii="宋体" w:eastAsia="宋体" w:hint="eastAsia"/>
              </w:rPr>
              <w:t>配置硬盘1：≥960GB</w:t>
            </w:r>
            <w:r>
              <w:rPr>
                <w:rFonts w:ascii="宋体" w:eastAsia="宋体"/>
              </w:rPr>
              <w:t xml:space="preserve"> SATA</w:t>
            </w:r>
            <w:r>
              <w:rPr>
                <w:rFonts w:ascii="宋体" w:eastAsia="宋体" w:hint="eastAsia"/>
              </w:rPr>
              <w:t xml:space="preserve"> SSD*2，硬盘2：≥</w:t>
            </w:r>
            <w:r>
              <w:rPr>
                <w:rFonts w:ascii="宋体" w:eastAsia="宋体"/>
              </w:rPr>
              <w:t>3.84TB</w:t>
            </w:r>
            <w:r>
              <w:rPr>
                <w:rFonts w:ascii="宋体" w:eastAsia="宋体" w:hint="eastAsia"/>
              </w:rPr>
              <w:t xml:space="preserve"> NVME SSD*1，硬盘3：≥4TB SATA HDD*</w:t>
            </w:r>
            <w:r>
              <w:rPr>
                <w:rFonts w:ascii="宋体" w:eastAsia="宋体"/>
              </w:rPr>
              <w:t>8</w:t>
            </w:r>
            <w:r>
              <w:rPr>
                <w:rFonts w:ascii="宋体" w:eastAsia="宋体" w:hint="eastAsia"/>
              </w:rPr>
              <w:t>；</w:t>
            </w:r>
          </w:p>
          <w:p>
            <w:pPr>
              <w:spacing w:line="400" w:lineRule="exact"/>
              <w:rPr>
                <w:rFonts w:ascii="宋体" w:eastAsia="宋体"/>
              </w:rPr>
            </w:pPr>
            <w:r>
              <w:rPr>
                <w:rFonts w:ascii="宋体" w:eastAsia="宋体" w:hint="eastAsia"/>
              </w:rPr>
              <w:t>配置≥6个以太网光端口，单端口速率≥10Gbps；配备≥6个多模光模块，光模块速率≥10Gbps；配置≥2个千兆电口。</w:t>
            </w:r>
          </w:p>
        </w:tc>
        <w:tc>
          <w:tcPr>
            <w:tcW w:w="1078" w:type="dxa"/>
            <w:vAlign w:val="center"/>
          </w:tcPr>
          <w:p>
            <w:pPr>
              <w:spacing w:line="400" w:lineRule="exact"/>
              <w:jc w:val="center"/>
              <w:rPr>
                <w:rFonts w:ascii="宋体" w:eastAsia="宋体"/>
              </w:rPr>
            </w:pPr>
            <w:r>
              <w:rPr>
                <w:rFonts w:ascii="宋体" w:eastAsia="宋体" w:hint="eastAsia"/>
              </w:rPr>
              <w:t>1</w:t>
            </w:r>
            <w:r>
              <w:rPr>
                <w:rFonts w:ascii="宋体" w:eastAsia="宋体"/>
              </w:rPr>
              <w:t>6</w:t>
            </w:r>
          </w:p>
        </w:tc>
      </w:tr>
      <w:tr>
        <w:tblPrEx>
          <w:jc w:val="left"/>
          <w:tblInd w:w="0" w:type="dxa"/>
          <w:tblCellMar>
            <w:top w:w="0" w:type="dxa"/>
            <w:left w:w="108" w:type="dxa"/>
            <w:bottom w:w="0" w:type="dxa"/>
            <w:right w:w="108" w:type="dxa"/>
          </w:tblCellMar>
        </w:tblPrEx>
        <w:trPr>
          <w:trHeight w:val="1820"/>
          <w:jc w:val="left"/>
        </w:trPr>
        <w:tc>
          <w:tcPr>
            <w:tcW w:w="704" w:type="dxa"/>
            <w:vAlign w:val="center"/>
          </w:tcPr>
          <w:p>
            <w:pPr>
              <w:spacing w:line="400" w:lineRule="exact"/>
              <w:jc w:val="center"/>
              <w:rPr>
                <w:rFonts w:ascii="宋体" w:eastAsia="宋体"/>
              </w:rPr>
            </w:pPr>
            <w:r>
              <w:rPr>
                <w:rFonts w:ascii="宋体" w:eastAsia="宋体" w:hint="eastAsia"/>
              </w:rPr>
              <w:t>2</w:t>
            </w:r>
          </w:p>
        </w:tc>
        <w:tc>
          <w:tcPr>
            <w:tcW w:w="935" w:type="dxa"/>
            <w:tcBorders>
              <w:top w:val="single" w:sz="4" w:space="0" w:color="auto"/>
              <w:left w:val="single" w:sz="4" w:space="0" w:color="auto"/>
              <w:right w:val="single" w:sz="4" w:space="0" w:color="auto"/>
            </w:tcBorders>
            <w:vAlign w:val="center"/>
          </w:tcPr>
          <w:p>
            <w:pPr>
              <w:spacing w:line="400" w:lineRule="exact"/>
              <w:jc w:val="center"/>
              <w:rPr>
                <w:rFonts w:ascii="宋体" w:eastAsia="宋体"/>
              </w:rPr>
            </w:pPr>
            <w:r>
              <w:rPr>
                <w:rFonts w:ascii="宋体" w:eastAsia="宋体" w:hint="eastAsia"/>
              </w:rPr>
              <w:t>配置2</w:t>
            </w:r>
          </w:p>
        </w:tc>
        <w:tc>
          <w:tcPr>
            <w:tcW w:w="5019"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配置内存容量≥256GB；</w:t>
            </w:r>
          </w:p>
          <w:p>
            <w:pPr>
              <w:spacing w:line="400" w:lineRule="exact"/>
              <w:rPr>
                <w:rFonts w:ascii="宋体" w:eastAsia="宋体"/>
              </w:rPr>
            </w:pPr>
            <w:r>
              <w:rPr>
                <w:rFonts w:ascii="宋体" w:eastAsia="宋体" w:hint="eastAsia"/>
              </w:rPr>
              <w:t>配置硬盘1：≥480GB</w:t>
            </w:r>
            <w:r>
              <w:rPr>
                <w:rFonts w:ascii="宋体" w:eastAsia="宋体"/>
              </w:rPr>
              <w:t xml:space="preserve"> SATA</w:t>
            </w:r>
            <w:r>
              <w:rPr>
                <w:rFonts w:ascii="宋体" w:eastAsia="宋体" w:hint="eastAsia"/>
              </w:rPr>
              <w:t xml:space="preserve"> SSD*2，硬盘2：≥</w:t>
            </w:r>
            <w:r>
              <w:rPr>
                <w:rFonts w:ascii="宋体" w:eastAsia="宋体"/>
              </w:rPr>
              <w:t>3.84TB</w:t>
            </w:r>
            <w:r>
              <w:rPr>
                <w:rFonts w:ascii="宋体" w:eastAsia="宋体" w:hint="eastAsia"/>
              </w:rPr>
              <w:t xml:space="preserve"> NVME SSD*</w:t>
            </w:r>
            <w:r>
              <w:rPr>
                <w:rFonts w:ascii="宋体" w:eastAsia="宋体"/>
              </w:rPr>
              <w:t>4</w:t>
            </w:r>
            <w:r>
              <w:rPr>
                <w:rFonts w:ascii="宋体" w:eastAsia="宋体" w:hint="eastAsia"/>
              </w:rPr>
              <w:t>，硬盘3：≥16TB SATA HDD*12；</w:t>
            </w:r>
          </w:p>
          <w:p>
            <w:pPr>
              <w:spacing w:line="400" w:lineRule="exact"/>
              <w:rPr>
                <w:rFonts w:ascii="宋体" w:eastAsia="宋体"/>
              </w:rPr>
            </w:pPr>
            <w:r>
              <w:rPr>
                <w:rFonts w:ascii="宋体" w:eastAsia="宋体" w:hint="eastAsia"/>
              </w:rPr>
              <w:t>配置≥6个以太网光端口，单端口速率≥10Gbps；配备≥6个多模光模块，光模块速率≥10Gbps；配置≥2个千兆电口。</w:t>
            </w:r>
          </w:p>
        </w:tc>
        <w:tc>
          <w:tcPr>
            <w:tcW w:w="1078" w:type="dxa"/>
            <w:vAlign w:val="center"/>
          </w:tcPr>
          <w:p>
            <w:pPr>
              <w:spacing w:line="400" w:lineRule="exact"/>
              <w:jc w:val="center"/>
              <w:rPr>
                <w:rFonts w:ascii="宋体" w:eastAsia="宋体"/>
              </w:rPr>
            </w:pPr>
            <w:r>
              <w:rPr>
                <w:rFonts w:ascii="宋体" w:eastAsia="宋体" w:hint="eastAsia"/>
              </w:rPr>
              <w:t>4</w:t>
            </w:r>
          </w:p>
        </w:tc>
      </w:tr>
      <w:tr>
        <w:tblPrEx>
          <w:jc w:val="left"/>
          <w:tblInd w:w="0" w:type="dxa"/>
          <w:tblCellMar>
            <w:top w:w="0" w:type="dxa"/>
            <w:left w:w="108" w:type="dxa"/>
            <w:bottom w:w="0" w:type="dxa"/>
            <w:right w:w="108" w:type="dxa"/>
          </w:tblCellMar>
        </w:tblPrEx>
        <w:trPr>
          <w:trHeight w:val="1820"/>
          <w:jc w:val="left"/>
        </w:trPr>
        <w:tc>
          <w:tcPr>
            <w:tcW w:w="704" w:type="dxa"/>
            <w:vAlign w:val="center"/>
          </w:tcPr>
          <w:p>
            <w:pPr>
              <w:spacing w:line="400" w:lineRule="exact"/>
              <w:jc w:val="center"/>
              <w:rPr>
                <w:rFonts w:ascii="宋体" w:eastAsia="宋体"/>
              </w:rPr>
            </w:pPr>
            <w:r>
              <w:rPr>
                <w:rFonts w:ascii="宋体" w:eastAsia="宋体" w:hint="eastAsia"/>
              </w:rPr>
              <w:t>3</w:t>
            </w:r>
          </w:p>
        </w:tc>
        <w:tc>
          <w:tcPr>
            <w:tcW w:w="935" w:type="dxa"/>
            <w:tcBorders>
              <w:top w:val="single" w:sz="4" w:space="0" w:color="auto"/>
              <w:left w:val="single" w:sz="4" w:space="0" w:color="auto"/>
              <w:right w:val="single" w:sz="4" w:space="0" w:color="auto"/>
            </w:tcBorders>
            <w:vAlign w:val="center"/>
          </w:tcPr>
          <w:p>
            <w:pPr>
              <w:spacing w:line="400" w:lineRule="exact"/>
              <w:jc w:val="center"/>
              <w:rPr>
                <w:rFonts w:ascii="宋体" w:eastAsia="宋体"/>
              </w:rPr>
            </w:pPr>
            <w:r>
              <w:rPr>
                <w:rFonts w:ascii="宋体" w:eastAsia="宋体" w:hint="eastAsia"/>
              </w:rPr>
              <w:t>配置3</w:t>
            </w:r>
          </w:p>
        </w:tc>
        <w:tc>
          <w:tcPr>
            <w:tcW w:w="5019"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配置内存容量≥</w:t>
            </w:r>
            <w:r>
              <w:rPr>
                <w:rFonts w:ascii="宋体" w:eastAsia="宋体"/>
              </w:rPr>
              <w:t>512</w:t>
            </w:r>
            <w:r>
              <w:rPr>
                <w:rFonts w:ascii="宋体" w:eastAsia="宋体" w:hint="eastAsia"/>
              </w:rPr>
              <w:t>GB；</w:t>
            </w:r>
          </w:p>
          <w:p>
            <w:pPr>
              <w:spacing w:line="400" w:lineRule="exact"/>
              <w:rPr>
                <w:rFonts w:ascii="宋体" w:eastAsia="宋体"/>
              </w:rPr>
            </w:pPr>
            <w:r>
              <w:rPr>
                <w:rFonts w:ascii="宋体" w:eastAsia="宋体" w:hint="eastAsia"/>
              </w:rPr>
              <w:t>配置硬盘1：≥</w:t>
            </w:r>
            <w:r>
              <w:rPr>
                <w:rFonts w:ascii="宋体" w:eastAsia="宋体"/>
              </w:rPr>
              <w:t>48</w:t>
            </w:r>
            <w:r>
              <w:rPr>
                <w:rFonts w:ascii="宋体" w:eastAsia="宋体" w:hint="eastAsia"/>
              </w:rPr>
              <w:t>0GB</w:t>
            </w:r>
            <w:r>
              <w:rPr>
                <w:rFonts w:ascii="宋体" w:eastAsia="宋体"/>
              </w:rPr>
              <w:t xml:space="preserve"> SATA</w:t>
            </w:r>
            <w:r>
              <w:rPr>
                <w:rFonts w:ascii="宋体" w:eastAsia="宋体" w:hint="eastAsia"/>
              </w:rPr>
              <w:t xml:space="preserve"> SSD*2，硬盘2：≥</w:t>
            </w:r>
            <w:r>
              <w:rPr>
                <w:rFonts w:ascii="宋体" w:eastAsia="宋体"/>
              </w:rPr>
              <w:t>8</w:t>
            </w:r>
            <w:r>
              <w:rPr>
                <w:rFonts w:ascii="宋体" w:eastAsia="宋体" w:hint="eastAsia"/>
              </w:rPr>
              <w:t>TB SATA HDD*</w:t>
            </w:r>
            <w:r>
              <w:rPr>
                <w:rFonts w:ascii="宋体" w:eastAsia="宋体"/>
              </w:rPr>
              <w:t>1</w:t>
            </w:r>
            <w:r>
              <w:rPr>
                <w:rFonts w:ascii="宋体" w:eastAsia="宋体" w:hint="eastAsia"/>
              </w:rPr>
              <w:t>2；</w:t>
            </w:r>
          </w:p>
          <w:p>
            <w:pPr>
              <w:spacing w:line="400" w:lineRule="exact"/>
              <w:rPr>
                <w:rFonts w:ascii="宋体" w:eastAsia="宋体"/>
              </w:rPr>
            </w:pPr>
            <w:r>
              <w:rPr>
                <w:rFonts w:ascii="宋体" w:eastAsia="宋体" w:hint="eastAsia"/>
              </w:rPr>
              <w:t>配置≥6个以太网光端口，单端口速率≥10Gbps；配备≥6个多模光模块，光模块速率≥10Gbps；配置≥2个千兆电口。</w:t>
            </w:r>
          </w:p>
        </w:tc>
        <w:tc>
          <w:tcPr>
            <w:tcW w:w="1078" w:type="dxa"/>
            <w:vAlign w:val="center"/>
          </w:tcPr>
          <w:p>
            <w:pPr>
              <w:spacing w:line="400" w:lineRule="exact"/>
              <w:jc w:val="center"/>
              <w:rPr>
                <w:rFonts w:ascii="宋体" w:eastAsia="宋体"/>
              </w:rPr>
            </w:pPr>
            <w:r>
              <w:rPr>
                <w:rFonts w:ascii="宋体" w:eastAsia="宋体"/>
              </w:rPr>
              <w:t>27</w:t>
            </w:r>
          </w:p>
        </w:tc>
      </w:tr>
    </w:tbl>
    <w:p>
      <w:pPr>
        <w:spacing w:line="400" w:lineRule="exact"/>
        <w:rPr>
          <w:rFonts w:ascii="Times New Roman" w:eastAsia="方正仿宋_GBK" w:hAnsi="Times New Roman"/>
          <w:b/>
          <w:bCs/>
          <w:color w:val="FF0000"/>
          <w:sz w:val="28"/>
          <w:szCs w:val="28"/>
        </w:rPr>
      </w:pPr>
    </w:p>
    <w:p>
      <w:pPr>
        <w:spacing w:before="156" w:after="156" w:line="400" w:lineRule="exact"/>
        <w:outlineLvl w:val="1"/>
        <w:rPr>
          <w:rFonts w:ascii="宋体" w:eastAsia="宋体"/>
          <w:b/>
          <w:bCs/>
        </w:rPr>
      </w:pPr>
      <w:bookmarkEnd w:id="43"/>
      <w:r>
        <w:rPr>
          <w:rFonts w:ascii="宋体" w:eastAsia="宋体" w:hint="eastAsia"/>
          <w:b/>
          <w:bCs/>
          <w:sz w:val="24"/>
        </w:rPr>
        <w:t>（二）品目</w:t>
      </w:r>
      <w:r>
        <w:rPr>
          <w:rFonts w:ascii="宋体" w:eastAsia="宋体"/>
          <w:b/>
          <w:bCs/>
          <w:sz w:val="24"/>
        </w:rPr>
        <w:t>2</w:t>
      </w:r>
      <w:r>
        <w:rPr>
          <w:rFonts w:ascii="宋体" w:eastAsia="宋体" w:hint="eastAsia"/>
          <w:b/>
          <w:bCs/>
          <w:sz w:val="24"/>
        </w:rPr>
        <w:t>（服务器</w:t>
      </w:r>
      <w:r>
        <w:rPr>
          <w:rFonts w:ascii="宋体" w:eastAsia="宋体"/>
          <w:b/>
          <w:bCs/>
          <w:sz w:val="24"/>
        </w:rPr>
        <w:t>B</w:t>
      </w:r>
      <w:r>
        <w:rPr>
          <w:rFonts w:ascii="宋体" w:eastAsia="宋体" w:hint="eastAsia"/>
          <w:b/>
          <w:bCs/>
          <w:sz w:val="24"/>
        </w:rPr>
        <w:t>）</w:t>
      </w:r>
    </w:p>
    <w:p>
      <w:pPr>
        <w:spacing w:after="120" w:line="400" w:lineRule="exact"/>
        <w:rPr>
          <w:rFonts w:ascii="宋体" w:eastAsia="宋体"/>
          <w:szCs w:val="16"/>
        </w:rPr>
      </w:pPr>
      <w:r>
        <w:rPr>
          <w:rFonts w:ascii="宋体" w:eastAsia="宋体" w:hint="eastAsia"/>
          <w:sz w:val="24"/>
          <w:szCs w:val="16"/>
        </w:rPr>
        <w:t>1.主要用途</w:t>
      </w:r>
    </w:p>
    <w:p>
      <w:pPr>
        <w:spacing w:line="400" w:lineRule="exact"/>
        <w:ind w:firstLine="480" w:firstLineChars="200"/>
        <w:rPr>
          <w:rFonts w:ascii="宋体" w:eastAsia="宋体"/>
          <w:kern w:val="0"/>
        </w:rPr>
      </w:pPr>
      <w:r>
        <w:rPr>
          <w:rFonts w:ascii="宋体" w:eastAsia="宋体" w:hint="eastAsia"/>
          <w:kern w:val="0"/>
          <w:sz w:val="24"/>
        </w:rPr>
        <w:t>为业务区裸金属网关、业务区</w:t>
      </w:r>
      <w:r>
        <w:rPr>
          <w:rFonts w:ascii="宋体" w:eastAsia="宋体"/>
          <w:kern w:val="0"/>
          <w:sz w:val="24"/>
        </w:rPr>
        <w:t>-裸金属数据仓库</w:t>
      </w:r>
      <w:r>
        <w:rPr>
          <w:rFonts w:ascii="宋体" w:eastAsia="宋体" w:hint="eastAsia"/>
          <w:kern w:val="0"/>
          <w:sz w:val="24"/>
        </w:rPr>
        <w:t>、业务区</w:t>
      </w:r>
      <w:r>
        <w:rPr>
          <w:rFonts w:ascii="宋体" w:eastAsia="宋体"/>
          <w:kern w:val="0"/>
          <w:sz w:val="24"/>
        </w:rPr>
        <w:t>-裸金属数据库</w:t>
      </w:r>
      <w:r>
        <w:rPr>
          <w:rFonts w:ascii="宋体" w:eastAsia="宋体" w:hint="eastAsia"/>
          <w:kern w:val="0"/>
          <w:sz w:val="24"/>
        </w:rPr>
        <w:t>、业务区</w:t>
      </w:r>
      <w:r>
        <w:rPr>
          <w:rFonts w:ascii="宋体" w:eastAsia="宋体"/>
          <w:kern w:val="0"/>
          <w:sz w:val="24"/>
        </w:rPr>
        <w:t>-裸金属-图关系分析</w:t>
      </w:r>
      <w:r>
        <w:rPr>
          <w:rFonts w:ascii="宋体" w:eastAsia="宋体" w:hint="eastAsia"/>
          <w:kern w:val="0"/>
          <w:sz w:val="24"/>
        </w:rPr>
        <w:t>、大数据-</w:t>
      </w:r>
      <w:r>
        <w:rPr>
          <w:rFonts w:ascii="宋体" w:eastAsia="宋体"/>
          <w:kern w:val="0"/>
          <w:sz w:val="24"/>
        </w:rPr>
        <w:t>控制节点</w:t>
      </w:r>
      <w:r>
        <w:rPr>
          <w:rFonts w:ascii="宋体" w:eastAsia="宋体" w:hint="eastAsia"/>
          <w:kern w:val="0"/>
          <w:sz w:val="24"/>
        </w:rPr>
        <w:t>、大数据-</w:t>
      </w:r>
      <w:r>
        <w:rPr>
          <w:rFonts w:ascii="宋体" w:eastAsia="宋体"/>
          <w:kern w:val="0"/>
          <w:sz w:val="24"/>
        </w:rPr>
        <w:t>流处理-Flink</w:t>
      </w:r>
      <w:r>
        <w:rPr>
          <w:rFonts w:ascii="宋体" w:eastAsia="宋体" w:hint="eastAsia"/>
          <w:kern w:val="0"/>
          <w:sz w:val="24"/>
        </w:rPr>
        <w:t>、大数据-实时检计算</w:t>
      </w:r>
      <w:r>
        <w:rPr>
          <w:rFonts w:ascii="宋体" w:eastAsia="宋体"/>
          <w:kern w:val="0"/>
          <w:sz w:val="24"/>
        </w:rPr>
        <w:t>-SPARK-Streaming</w:t>
      </w:r>
      <w:r>
        <w:rPr>
          <w:rFonts w:ascii="宋体" w:eastAsia="宋体" w:hint="eastAsia"/>
          <w:kern w:val="0"/>
          <w:sz w:val="24"/>
        </w:rPr>
        <w:t>、大数据-</w:t>
      </w:r>
      <w:r>
        <w:rPr>
          <w:rFonts w:ascii="宋体" w:eastAsia="宋体"/>
          <w:kern w:val="0"/>
          <w:sz w:val="24"/>
        </w:rPr>
        <w:t>分布式列式存储</w:t>
      </w:r>
      <w:r>
        <w:rPr>
          <w:rFonts w:ascii="宋体" w:eastAsia="宋体" w:hint="eastAsia"/>
          <w:kern w:val="0"/>
          <w:sz w:val="24"/>
        </w:rPr>
        <w:t>(</w:t>
      </w:r>
      <w:r>
        <w:rPr>
          <w:rFonts w:ascii="宋体" w:eastAsia="宋体"/>
          <w:kern w:val="0"/>
          <w:sz w:val="24"/>
        </w:rPr>
        <w:t>HDFS、SPARK、HBASE、HIVE)</w:t>
      </w:r>
      <w:r>
        <w:rPr>
          <w:rFonts w:ascii="宋体" w:eastAsia="宋体" w:hint="eastAsia"/>
          <w:kern w:val="0"/>
          <w:sz w:val="24"/>
        </w:rPr>
        <w:t>、大数据</w:t>
      </w:r>
      <w:r>
        <w:rPr>
          <w:rFonts w:ascii="宋体" w:eastAsia="宋体"/>
          <w:kern w:val="0"/>
          <w:sz w:val="24"/>
        </w:rPr>
        <w:t>-全文检索数据库-ES</w:t>
      </w:r>
      <w:r>
        <w:rPr>
          <w:rFonts w:ascii="宋体" w:eastAsia="宋体" w:hint="eastAsia"/>
          <w:kern w:val="0"/>
          <w:sz w:val="24"/>
        </w:rPr>
        <w:t>、大数据</w:t>
      </w:r>
      <w:r>
        <w:rPr>
          <w:rFonts w:ascii="宋体" w:eastAsia="宋体"/>
          <w:kern w:val="0"/>
          <w:sz w:val="24"/>
        </w:rPr>
        <w:t>-消息总线-KAFKA</w:t>
      </w:r>
      <w:r>
        <w:rPr>
          <w:rFonts w:ascii="宋体" w:eastAsia="宋体" w:hint="eastAsia"/>
          <w:kern w:val="0"/>
          <w:sz w:val="24"/>
        </w:rPr>
        <w:t>等信息化系统提供算力。</w:t>
      </w:r>
    </w:p>
    <w:p>
      <w:pPr>
        <w:spacing w:after="120" w:line="400" w:lineRule="exact"/>
        <w:rPr>
          <w:rFonts w:ascii="宋体" w:eastAsia="宋体"/>
          <w:szCs w:val="16"/>
        </w:rPr>
      </w:pPr>
      <w:r>
        <w:rPr>
          <w:rFonts w:ascii="宋体" w:eastAsia="宋体" w:hint="eastAsia"/>
          <w:sz w:val="24"/>
          <w:szCs w:val="16"/>
        </w:rPr>
        <w:t>★2.特殊资质要求</w:t>
      </w:r>
    </w:p>
    <w:p>
      <w:pPr>
        <w:spacing w:line="400" w:lineRule="exact"/>
        <w:ind w:firstLine="480" w:firstLineChars="200"/>
        <w:rPr>
          <w:rFonts w:ascii="宋体" w:eastAsia="宋体"/>
          <w:kern w:val="0"/>
        </w:rPr>
      </w:pPr>
      <w:r>
        <w:rPr>
          <w:rFonts w:ascii="宋体" w:eastAsia="宋体" w:hint="eastAsia"/>
          <w:kern w:val="0"/>
          <w:sz w:val="24"/>
        </w:rPr>
        <w:t>应具有中国国家强制性产品认证证书（CCC）。（提供证书扫描件并加盖投标人公章）</w:t>
      </w:r>
    </w:p>
    <w:p>
      <w:pPr>
        <w:spacing w:after="120" w:line="400" w:lineRule="exact"/>
        <w:rPr>
          <w:rFonts w:ascii="宋体" w:eastAsia="宋体"/>
          <w:szCs w:val="16"/>
        </w:rPr>
      </w:pPr>
      <w:r>
        <w:rPr>
          <w:rFonts w:ascii="宋体" w:eastAsia="宋体" w:hint="eastAsia"/>
          <w:sz w:val="24"/>
          <w:szCs w:val="16"/>
        </w:rPr>
        <w:t>3.主要技术参数</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51"/>
        <w:gridCol w:w="1134"/>
        <w:gridCol w:w="4678"/>
        <w:gridCol w:w="1078"/>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740"/>
          <w:jc w:val="left"/>
        </w:trPr>
        <w:tc>
          <w:tcPr>
            <w:tcW w:w="951" w:type="dxa"/>
            <w:shd w:val="clear" w:color="auto" w:fill="D9D9D9"/>
            <w:vAlign w:val="center"/>
          </w:tcPr>
          <w:p>
            <w:pPr>
              <w:spacing w:line="400" w:lineRule="exact"/>
              <w:jc w:val="center"/>
              <w:rPr>
                <w:rFonts w:ascii="宋体" w:eastAsia="宋体"/>
                <w:b/>
                <w:bCs/>
              </w:rPr>
            </w:pPr>
            <w:r>
              <w:rPr>
                <w:rFonts w:ascii="宋体" w:eastAsia="宋体" w:hint="eastAsia"/>
                <w:b/>
                <w:bCs/>
              </w:rPr>
              <w:t>序号</w:t>
            </w:r>
          </w:p>
        </w:tc>
        <w:tc>
          <w:tcPr>
            <w:tcW w:w="1134" w:type="dxa"/>
            <w:shd w:val="clear" w:color="auto" w:fill="D9D9D9"/>
            <w:vAlign w:val="center"/>
          </w:tcPr>
          <w:p>
            <w:pPr>
              <w:spacing w:line="400" w:lineRule="exact"/>
              <w:jc w:val="center"/>
              <w:rPr>
                <w:rFonts w:ascii="宋体" w:eastAsia="宋体"/>
                <w:b/>
                <w:bCs/>
              </w:rPr>
            </w:pPr>
            <w:r>
              <w:rPr>
                <w:rFonts w:ascii="宋体" w:eastAsia="宋体" w:hint="eastAsia"/>
                <w:b/>
                <w:bCs/>
              </w:rPr>
              <w:t>指标项</w:t>
            </w:r>
          </w:p>
        </w:tc>
        <w:tc>
          <w:tcPr>
            <w:tcW w:w="4678" w:type="dxa"/>
            <w:shd w:val="clear" w:color="auto" w:fill="D9D9D9"/>
            <w:vAlign w:val="center"/>
          </w:tcPr>
          <w:p>
            <w:pPr>
              <w:spacing w:line="400" w:lineRule="exact"/>
              <w:ind w:firstLine="420"/>
              <w:jc w:val="center"/>
              <w:rPr>
                <w:rFonts w:ascii="宋体" w:eastAsia="宋体"/>
                <w:b/>
                <w:bCs/>
              </w:rPr>
            </w:pPr>
            <w:r>
              <w:rPr>
                <w:rFonts w:ascii="宋体" w:eastAsia="宋体" w:hint="eastAsia"/>
                <w:b/>
                <w:bCs/>
              </w:rPr>
              <w:t>指标要求</w:t>
            </w:r>
          </w:p>
        </w:tc>
        <w:tc>
          <w:tcPr>
            <w:tcW w:w="1078" w:type="dxa"/>
            <w:shd w:val="clear" w:color="auto" w:fill="D9D9D9"/>
            <w:vAlign w:val="center"/>
          </w:tcPr>
          <w:p>
            <w:pPr>
              <w:spacing w:line="400" w:lineRule="exact"/>
              <w:jc w:val="center"/>
              <w:rPr>
                <w:rFonts w:ascii="宋体" w:eastAsia="宋体"/>
                <w:b/>
                <w:bCs/>
              </w:rPr>
            </w:pPr>
            <w:r>
              <w:rPr>
                <w:rFonts w:ascii="宋体" w:eastAsia="宋体" w:hint="eastAsia"/>
                <w:b/>
                <w:bCs/>
              </w:rPr>
              <w:t>证明材料要求</w:t>
            </w:r>
          </w:p>
        </w:tc>
      </w:tr>
      <w:tr>
        <w:tblPrEx>
          <w:jc w:val="left"/>
          <w:tblInd w:w="0" w:type="dxa"/>
          <w:tblCellMar>
            <w:top w:w="0" w:type="dxa"/>
            <w:left w:w="108" w:type="dxa"/>
            <w:bottom w:w="0" w:type="dxa"/>
            <w:right w:w="108" w:type="dxa"/>
          </w:tblCellMar>
        </w:tblPrEx>
        <w:trPr>
          <w:trHeight w:val="920"/>
          <w:jc w:val="left"/>
        </w:trPr>
        <w:tc>
          <w:tcPr>
            <w:tcW w:w="951" w:type="dxa"/>
          </w:tcPr>
          <w:p>
            <w:pPr>
              <w:spacing w:line="400" w:lineRule="exact"/>
              <w:jc w:val="left"/>
              <w:rPr>
                <w:rFonts w:ascii="宋体" w:eastAsia="宋体"/>
              </w:rPr>
            </w:pPr>
            <w:r>
              <w:rPr>
                <w:rFonts w:ascii="宋体" w:eastAsia="宋体" w:hint="eastAsia"/>
              </w:rPr>
              <w:t>★3</w:t>
            </w:r>
            <w:r>
              <w:rPr>
                <w:rFonts w:ascii="宋体" w:eastAsia="宋体"/>
              </w:rPr>
              <w:t>.</w:t>
            </w:r>
            <w:r>
              <w:rPr>
                <w:rFonts w:ascii="宋体" w:eastAsia="宋体" w:hint="eastAsia"/>
              </w:rPr>
              <w:t>1</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产品合规性</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服务器技术指标需满足财库《通用服务器政府采购需求标准(2023 年版)》中的星标项“*”指标。</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620"/>
          <w:jc w:val="left"/>
        </w:trPr>
        <w:tc>
          <w:tcPr>
            <w:tcW w:w="951" w:type="dxa"/>
          </w:tcPr>
          <w:p>
            <w:pPr>
              <w:spacing w:line="400" w:lineRule="exact"/>
              <w:jc w:val="left"/>
              <w:rPr>
                <w:rFonts w:ascii="宋体" w:eastAsia="宋体"/>
              </w:rPr>
            </w:pPr>
            <w:r>
              <w:rPr>
                <w:rFonts w:ascii="宋体" w:eastAsia="宋体" w:hint="eastAsia"/>
              </w:rPr>
              <w:t>★3</w:t>
            </w:r>
            <w:r>
              <w:rPr>
                <w:rFonts w:ascii="宋体" w:eastAsia="宋体"/>
              </w:rPr>
              <w:t>.</w:t>
            </w:r>
            <w:r>
              <w:rPr>
                <w:rFonts w:ascii="宋体" w:eastAsia="宋体" w:hint="eastAsia"/>
              </w:rPr>
              <w:t>2</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CPU要求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CPU基于国产化技术路线，采用精简指令集，内置加速引擎，集成SM3、SM4算法。配置不少于</w:t>
            </w:r>
            <w:r>
              <w:rPr>
                <w:rFonts w:ascii="宋体" w:eastAsia="宋体"/>
              </w:rPr>
              <w:t>2颗处理器，单颗核数≥48核心，主频≥2.6GHz</w:t>
            </w:r>
            <w:r>
              <w:rPr>
                <w:rFonts w:ascii="宋体" w:eastAsia="宋体" w:hint="eastAsia"/>
              </w:rPr>
              <w:t>。</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jc w:val="left"/>
              <w:rPr>
                <w:rFonts w:ascii="宋体" w:eastAsia="宋体"/>
              </w:rPr>
            </w:pPr>
            <w:r>
              <w:rPr>
                <w:rFonts w:ascii="宋体" w:eastAsia="宋体" w:hint="eastAsia"/>
              </w:rPr>
              <w:t>★3</w:t>
            </w:r>
            <w:r>
              <w:rPr>
                <w:rFonts w:ascii="宋体" w:eastAsia="宋体"/>
              </w:rPr>
              <w:t>.</w:t>
            </w:r>
            <w:r>
              <w:rPr>
                <w:rFonts w:ascii="宋体" w:eastAsia="宋体" w:hint="eastAsia"/>
              </w:rPr>
              <w:t>3</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内存要求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内存速率≥2933MT/s，单条内存≥32GB。</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jc w:val="left"/>
              <w:rPr>
                <w:rFonts w:ascii="宋体" w:eastAsia="宋体"/>
              </w:rPr>
            </w:pPr>
            <w:r>
              <w:rPr>
                <w:rFonts w:ascii="宋体" w:eastAsia="宋体" w:hint="eastAsia"/>
              </w:rPr>
              <w:t>★3</w:t>
            </w:r>
            <w:r>
              <w:rPr>
                <w:rFonts w:ascii="宋体" w:eastAsia="宋体"/>
              </w:rPr>
              <w:t>.4</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内存插槽</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支持≥32个内存插槽。</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jc w:val="left"/>
              <w:rPr>
                <w:rFonts w:ascii="宋体" w:eastAsia="宋体"/>
              </w:rPr>
            </w:pPr>
            <w:r>
              <w:rPr>
                <w:rFonts w:ascii="宋体" w:eastAsia="宋体" w:hint="eastAsia"/>
              </w:rPr>
              <w:t>★3</w:t>
            </w:r>
            <w:r>
              <w:rPr>
                <w:rFonts w:ascii="宋体" w:eastAsia="宋体"/>
              </w:rPr>
              <w:t>.5</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扩展槽</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支持≥8个标准PCIE 4.0插槽。</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jc w:val="left"/>
              <w:rPr>
                <w:rFonts w:ascii="宋体" w:eastAsia="宋体"/>
              </w:rPr>
            </w:pPr>
            <w:r>
              <w:rPr>
                <w:rFonts w:ascii="宋体" w:eastAsia="宋体" w:hint="eastAsia"/>
              </w:rPr>
              <w:t>★3</w:t>
            </w:r>
            <w:r>
              <w:rPr>
                <w:rFonts w:ascii="宋体" w:eastAsia="宋体"/>
              </w:rPr>
              <w:t>.6</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服务器外形</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2路服务器，高度2U。</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620"/>
          <w:jc w:val="left"/>
        </w:trPr>
        <w:tc>
          <w:tcPr>
            <w:tcW w:w="951" w:type="dxa"/>
          </w:tcPr>
          <w:p>
            <w:pPr>
              <w:spacing w:line="400" w:lineRule="exact"/>
              <w:jc w:val="left"/>
              <w:rPr>
                <w:rFonts w:ascii="宋体" w:eastAsia="宋体"/>
              </w:rPr>
            </w:pPr>
            <w:r>
              <w:rPr>
                <w:rFonts w:ascii="宋体" w:eastAsia="宋体" w:hint="eastAsia"/>
              </w:rPr>
              <w:t>★3</w:t>
            </w:r>
            <w:r>
              <w:rPr>
                <w:rFonts w:ascii="宋体" w:eastAsia="宋体"/>
              </w:rPr>
              <w:t>.7</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管理和维护功能</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提供基于Web的远程管理控制、硬件监控；支持IPMI2.0标准，提供远程KVM功能；支持服务器故障报警、系统资源管理以及系统性能监控功能。</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★3.8</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硬盘托架配置要求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按照硬盘配置情况配置所需硬盘托架。</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★3.9</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RAID卡配置要求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配置1块RAID卡，缓存≥2GB，配置超级电容或掉电保护模块，支持RAID0、1、5、6、10、50、60。</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620"/>
          <w:jc w:val="left"/>
        </w:trPr>
        <w:tc>
          <w:tcPr>
            <w:tcW w:w="951" w:type="dxa"/>
          </w:tcPr>
          <w:p>
            <w:pPr>
              <w:spacing w:line="400" w:lineRule="exact"/>
              <w:rPr>
                <w:rFonts w:ascii="宋体" w:eastAsia="宋体"/>
              </w:rPr>
            </w:pPr>
            <w:r>
              <w:rPr>
                <w:rFonts w:ascii="宋体" w:eastAsia="宋体" w:hint="eastAsia"/>
              </w:rPr>
              <w:t>▲3.10</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接口配置要求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配置≥4个USB接口（前置USB接口≥2个，后置USB接口≥2个），≥2个VGA接口（前置VGA接口≥1个、后置VGA接口≥1个）。</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cs="Arial" w:hint="eastAsia"/>
                <w:b/>
                <w:sz w:val="24"/>
                <w:szCs w:val="24"/>
              </w:rPr>
              <w:t>★</w:t>
            </w:r>
            <w:r>
              <w:rPr>
                <w:rFonts w:ascii="宋体" w:eastAsia="宋体" w:hint="eastAsia"/>
              </w:rPr>
              <w:t>3.11</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电源配置要求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配置N+N（N≥1）冗余电源，支持热插拔；单个电源功率≥900W。</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▲3.12</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风扇配置要求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配置冗余系统风扇，风扇模块支持热插拔。</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★3.13</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配件要求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提供电源线缆、上架用导轨套件及相关配件。</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★3.14</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带外管理配置要求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配置≥1个千兆专用管理网口。</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620"/>
          <w:jc w:val="left"/>
        </w:trPr>
        <w:tc>
          <w:tcPr>
            <w:tcW w:w="951" w:type="dxa"/>
          </w:tcPr>
          <w:p>
            <w:pPr>
              <w:spacing w:line="400" w:lineRule="exact"/>
              <w:jc w:val="left"/>
              <w:rPr>
                <w:rFonts w:ascii="宋体" w:eastAsia="宋体"/>
              </w:rPr>
            </w:pPr>
            <w:r>
              <w:rPr>
                <w:rFonts w:ascii="宋体" w:eastAsia="宋体" w:hint="eastAsia"/>
              </w:rPr>
              <w:t>★3</w:t>
            </w:r>
            <w:r>
              <w:rPr>
                <w:rFonts w:ascii="宋体" w:eastAsia="宋体"/>
              </w:rPr>
              <w:t>.</w:t>
            </w:r>
            <w:r>
              <w:rPr>
                <w:rFonts w:ascii="宋体" w:eastAsia="宋体" w:hint="eastAsia"/>
              </w:rPr>
              <w:t>15</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投标人承诺函</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需提供投标人承诺函，承诺对本品目技术参数及配置的所有投标应答是真实和准确的，并加盖投标人公章。</w:t>
            </w:r>
          </w:p>
        </w:tc>
        <w:tc>
          <w:tcPr>
            <w:tcW w:w="1078" w:type="dxa"/>
          </w:tcPr>
          <w:p>
            <w:pPr>
              <w:spacing w:line="400" w:lineRule="exact"/>
              <w:rPr>
                <w:rFonts w:ascii="宋体" w:eastAsia="宋体"/>
              </w:rPr>
            </w:pPr>
            <w:r>
              <w:rPr>
                <w:rFonts w:ascii="宋体" w:eastAsia="宋体" w:hint="eastAsia"/>
              </w:rPr>
              <w:t>是</w:t>
            </w:r>
          </w:p>
        </w:tc>
      </w:tr>
    </w:tbl>
    <w:p>
      <w:pPr>
        <w:tabs>
          <w:tab w:val="left" w:pos="360"/>
        </w:tabs>
        <w:spacing w:after="120" w:line="400" w:lineRule="exact"/>
        <w:rPr>
          <w:rFonts w:ascii="宋体" w:eastAsia="宋体" w:cs="Arial"/>
        </w:rPr>
      </w:pPr>
    </w:p>
    <w:p>
      <w:pPr>
        <w:tabs>
          <w:tab w:val="left" w:pos="360"/>
        </w:tabs>
        <w:spacing w:after="120" w:line="400" w:lineRule="exact"/>
        <w:rPr>
          <w:rFonts w:ascii="宋体" w:eastAsia="宋体" w:cs="Arial"/>
        </w:rPr>
      </w:pPr>
      <w:r>
        <w:rPr>
          <w:rFonts w:ascii="宋体" w:eastAsia="宋体" w:cs="Arial" w:hint="eastAsia"/>
          <w:sz w:val="24"/>
        </w:rPr>
        <w:t>4.主要配置</w:t>
      </w:r>
    </w:p>
    <w:p>
      <w:pPr>
        <w:tabs>
          <w:tab w:val="left" w:pos="360"/>
        </w:tabs>
        <w:spacing w:after="120" w:line="400" w:lineRule="exact"/>
        <w:rPr>
          <w:rFonts w:ascii="宋体" w:eastAsia="宋体" w:cs="Arial"/>
        </w:rPr>
      </w:pPr>
      <w:r>
        <w:rPr>
          <w:rFonts w:ascii="宋体" w:eastAsia="宋体" w:cs="Arial" w:hint="eastAsia"/>
          <w:sz w:val="24"/>
        </w:rPr>
        <w:t>★4.1服务器B设备在包含以上所有技术参数指标基础上，根据内存、硬盘、网卡等不同要求，分6类提供整机配置，分类配置及整机数量要求如下：（须提供投标人承诺函并加盖投标人公章）</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46"/>
        <w:gridCol w:w="935"/>
        <w:gridCol w:w="5019"/>
        <w:gridCol w:w="1078"/>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755"/>
          <w:jc w:val="left"/>
        </w:trPr>
        <w:tc>
          <w:tcPr>
            <w:tcW w:w="846" w:type="dxa"/>
            <w:shd w:val="clear" w:color="auto" w:fill="D9D9D9"/>
            <w:vAlign w:val="center"/>
          </w:tcPr>
          <w:p>
            <w:pPr>
              <w:spacing w:line="400" w:lineRule="exact"/>
              <w:jc w:val="center"/>
              <w:rPr>
                <w:rFonts w:ascii="宋体" w:eastAsia="宋体"/>
              </w:rPr>
            </w:pPr>
            <w:r>
              <w:rPr>
                <w:rFonts w:ascii="宋体" w:eastAsia="宋体" w:hint="eastAsia"/>
                <w:b/>
                <w:bCs/>
              </w:rPr>
              <w:t>序号</w:t>
            </w:r>
          </w:p>
        </w:tc>
        <w:tc>
          <w:tcPr>
            <w:tcW w:w="935" w:type="dxa"/>
            <w:shd w:val="clear" w:color="auto" w:fill="D9D9D9"/>
            <w:vAlign w:val="center"/>
          </w:tcPr>
          <w:p>
            <w:pPr>
              <w:spacing w:line="400" w:lineRule="exact"/>
              <w:jc w:val="center"/>
              <w:rPr>
                <w:rFonts w:ascii="宋体" w:eastAsia="宋体"/>
                <w:b/>
                <w:bCs/>
              </w:rPr>
            </w:pPr>
            <w:r>
              <w:rPr>
                <w:rFonts w:ascii="宋体" w:eastAsia="宋体" w:hint="eastAsia"/>
                <w:b/>
                <w:bCs/>
              </w:rPr>
              <w:t>名称</w:t>
            </w:r>
          </w:p>
        </w:tc>
        <w:tc>
          <w:tcPr>
            <w:tcW w:w="5019" w:type="dxa"/>
            <w:shd w:val="clear" w:color="auto" w:fill="D9D9D9"/>
            <w:vAlign w:val="center"/>
          </w:tcPr>
          <w:p>
            <w:pPr>
              <w:spacing w:line="400" w:lineRule="exact"/>
              <w:jc w:val="center"/>
              <w:rPr>
                <w:rFonts w:ascii="宋体" w:eastAsia="宋体"/>
              </w:rPr>
            </w:pPr>
            <w:r>
              <w:rPr>
                <w:rFonts w:ascii="宋体" w:eastAsia="宋体" w:hint="eastAsia"/>
                <w:b/>
                <w:bCs/>
              </w:rPr>
              <w:t>内存、硬盘、网卡配置要求</w:t>
            </w:r>
          </w:p>
        </w:tc>
        <w:tc>
          <w:tcPr>
            <w:tcW w:w="1078" w:type="dxa"/>
            <w:shd w:val="clear" w:color="auto" w:fill="D9D9D9"/>
            <w:vAlign w:val="center"/>
          </w:tcPr>
          <w:p>
            <w:pPr>
              <w:spacing w:line="400" w:lineRule="exact"/>
              <w:jc w:val="center"/>
              <w:rPr>
                <w:rFonts w:ascii="宋体" w:eastAsia="宋体"/>
                <w:b/>
                <w:bCs/>
              </w:rPr>
            </w:pPr>
            <w:r>
              <w:rPr>
                <w:rFonts w:ascii="宋体" w:eastAsia="宋体" w:hint="eastAsia"/>
                <w:b/>
                <w:bCs/>
              </w:rPr>
              <w:t>整机数量</w:t>
            </w:r>
          </w:p>
        </w:tc>
      </w:tr>
      <w:tr>
        <w:tblPrEx>
          <w:jc w:val="left"/>
          <w:tblInd w:w="0" w:type="dxa"/>
          <w:tblCellMar>
            <w:top w:w="0" w:type="dxa"/>
            <w:left w:w="108" w:type="dxa"/>
            <w:bottom w:w="0" w:type="dxa"/>
            <w:right w:w="108" w:type="dxa"/>
          </w:tblCellMar>
        </w:tblPrEx>
        <w:trPr>
          <w:trHeight w:val="983"/>
          <w:jc w:val="left"/>
        </w:trPr>
        <w:tc>
          <w:tcPr>
            <w:tcW w:w="846" w:type="dxa"/>
            <w:vAlign w:val="center"/>
          </w:tcPr>
          <w:p>
            <w:pPr>
              <w:spacing w:line="400" w:lineRule="exact"/>
              <w:jc w:val="center"/>
              <w:rPr>
                <w:rFonts w:ascii="宋体" w:eastAsia="宋体"/>
              </w:rPr>
            </w:pPr>
            <w:r>
              <w:rPr>
                <w:rFonts w:ascii="宋体" w:eastAsia="宋体" w:hint="eastAsia"/>
              </w:rPr>
              <w:t>1</w:t>
            </w:r>
          </w:p>
        </w:tc>
        <w:tc>
          <w:tcPr>
            <w:tcW w:w="935" w:type="dxa"/>
            <w:tcBorders>
              <w:top w:val="single" w:sz="4" w:space="0" w:color="auto"/>
              <w:left w:val="single" w:sz="4" w:space="0" w:color="auto"/>
              <w:right w:val="single" w:sz="4" w:space="0" w:color="auto"/>
            </w:tcBorders>
            <w:vAlign w:val="center"/>
          </w:tcPr>
          <w:p>
            <w:pPr>
              <w:spacing w:line="400" w:lineRule="exact"/>
              <w:jc w:val="center"/>
              <w:rPr>
                <w:rFonts w:ascii="宋体" w:eastAsia="宋体"/>
              </w:rPr>
            </w:pPr>
            <w:r>
              <w:rPr>
                <w:rFonts w:ascii="宋体" w:eastAsia="宋体" w:hint="eastAsia"/>
              </w:rPr>
              <w:t>配置1</w:t>
            </w:r>
          </w:p>
        </w:tc>
        <w:tc>
          <w:tcPr>
            <w:tcW w:w="5019"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配置内存容量≥</w:t>
            </w:r>
            <w:r>
              <w:rPr>
                <w:rFonts w:ascii="宋体" w:eastAsia="宋体"/>
              </w:rPr>
              <w:t>512</w:t>
            </w:r>
            <w:r>
              <w:rPr>
                <w:rFonts w:ascii="宋体" w:eastAsia="宋体" w:hint="eastAsia"/>
              </w:rPr>
              <w:t>GB；</w:t>
            </w:r>
          </w:p>
          <w:p>
            <w:pPr>
              <w:spacing w:line="400" w:lineRule="exact"/>
              <w:rPr>
                <w:rFonts w:ascii="宋体" w:eastAsia="宋体"/>
              </w:rPr>
            </w:pPr>
            <w:r>
              <w:rPr>
                <w:rFonts w:ascii="宋体" w:eastAsia="宋体" w:hint="eastAsia"/>
              </w:rPr>
              <w:t>配置硬盘1：≥4</w:t>
            </w:r>
            <w:r>
              <w:rPr>
                <w:rFonts w:ascii="宋体" w:eastAsia="宋体"/>
              </w:rPr>
              <w:t>80</w:t>
            </w:r>
            <w:r>
              <w:rPr>
                <w:rFonts w:ascii="宋体" w:eastAsia="宋体" w:hint="eastAsia"/>
              </w:rPr>
              <w:t>GB</w:t>
            </w:r>
            <w:r>
              <w:rPr>
                <w:rFonts w:ascii="宋体" w:eastAsia="宋体"/>
              </w:rPr>
              <w:t xml:space="preserve"> SATA</w:t>
            </w:r>
            <w:r>
              <w:rPr>
                <w:rFonts w:ascii="宋体" w:eastAsia="宋体" w:hint="eastAsia"/>
              </w:rPr>
              <w:t xml:space="preserve"> SSD*2；</w:t>
            </w:r>
          </w:p>
          <w:p>
            <w:pPr>
              <w:spacing w:line="400" w:lineRule="exact"/>
              <w:rPr>
                <w:rFonts w:ascii="宋体" w:eastAsia="宋体"/>
              </w:rPr>
            </w:pPr>
            <w:r>
              <w:rPr>
                <w:rFonts w:ascii="宋体" w:eastAsia="宋体" w:hint="eastAsia"/>
              </w:rPr>
              <w:t>配置≥8个以太网光端口，单端口速率≥10Gbps；配备≥8个多模光模块，光模块速率≥10Gbps；配置≥2个千兆电口。</w:t>
            </w:r>
          </w:p>
        </w:tc>
        <w:tc>
          <w:tcPr>
            <w:tcW w:w="1078" w:type="dxa"/>
            <w:vAlign w:val="center"/>
          </w:tcPr>
          <w:p>
            <w:pPr>
              <w:spacing w:line="400" w:lineRule="exact"/>
              <w:jc w:val="center"/>
              <w:rPr>
                <w:rFonts w:ascii="宋体" w:eastAsia="宋体"/>
              </w:rPr>
            </w:pPr>
            <w:r>
              <w:rPr>
                <w:rFonts w:ascii="宋体" w:eastAsia="宋体"/>
              </w:rPr>
              <w:t>4</w:t>
            </w:r>
          </w:p>
        </w:tc>
      </w:tr>
      <w:tr>
        <w:tblPrEx>
          <w:jc w:val="left"/>
          <w:tblInd w:w="0" w:type="dxa"/>
          <w:tblCellMar>
            <w:top w:w="0" w:type="dxa"/>
            <w:left w:w="108" w:type="dxa"/>
            <w:bottom w:w="0" w:type="dxa"/>
            <w:right w:w="108" w:type="dxa"/>
          </w:tblCellMar>
        </w:tblPrEx>
        <w:trPr>
          <w:trHeight w:val="1820"/>
          <w:jc w:val="left"/>
        </w:trPr>
        <w:tc>
          <w:tcPr>
            <w:tcW w:w="846" w:type="dxa"/>
            <w:vAlign w:val="center"/>
          </w:tcPr>
          <w:p>
            <w:pPr>
              <w:spacing w:line="400" w:lineRule="exact"/>
              <w:jc w:val="center"/>
              <w:rPr>
                <w:rFonts w:ascii="宋体" w:eastAsia="宋体"/>
              </w:rPr>
            </w:pPr>
            <w:r>
              <w:rPr>
                <w:rFonts w:ascii="宋体" w:eastAsia="宋体" w:hint="eastAsia"/>
              </w:rPr>
              <w:t>2</w:t>
            </w:r>
          </w:p>
        </w:tc>
        <w:tc>
          <w:tcPr>
            <w:tcW w:w="935" w:type="dxa"/>
            <w:tcBorders>
              <w:top w:val="single" w:sz="4" w:space="0" w:color="auto"/>
              <w:left w:val="single" w:sz="4" w:space="0" w:color="auto"/>
              <w:right w:val="single" w:sz="4" w:space="0" w:color="auto"/>
            </w:tcBorders>
            <w:vAlign w:val="center"/>
          </w:tcPr>
          <w:p>
            <w:pPr>
              <w:spacing w:line="400" w:lineRule="exact"/>
              <w:jc w:val="center"/>
              <w:rPr>
                <w:rFonts w:ascii="宋体" w:eastAsia="宋体"/>
              </w:rPr>
            </w:pPr>
            <w:r>
              <w:rPr>
                <w:rFonts w:ascii="宋体" w:eastAsia="宋体" w:hint="eastAsia"/>
              </w:rPr>
              <w:t>配置2</w:t>
            </w:r>
          </w:p>
        </w:tc>
        <w:tc>
          <w:tcPr>
            <w:tcW w:w="5019"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配置内存容量≥5</w:t>
            </w:r>
            <w:r>
              <w:rPr>
                <w:rFonts w:ascii="宋体" w:eastAsia="宋体"/>
              </w:rPr>
              <w:t>12</w:t>
            </w:r>
            <w:r>
              <w:rPr>
                <w:rFonts w:ascii="宋体" w:eastAsia="宋体" w:hint="eastAsia"/>
              </w:rPr>
              <w:t>GB；</w:t>
            </w:r>
          </w:p>
          <w:p>
            <w:pPr>
              <w:spacing w:line="400" w:lineRule="exact"/>
              <w:rPr>
                <w:rFonts w:ascii="宋体" w:eastAsia="宋体"/>
              </w:rPr>
            </w:pPr>
            <w:r>
              <w:rPr>
                <w:rFonts w:ascii="宋体" w:eastAsia="宋体" w:hint="eastAsia"/>
              </w:rPr>
              <w:t>配置硬盘1：≥9</w:t>
            </w:r>
            <w:r>
              <w:rPr>
                <w:rFonts w:ascii="宋体" w:eastAsia="宋体"/>
              </w:rPr>
              <w:t>60</w:t>
            </w:r>
            <w:r>
              <w:rPr>
                <w:rFonts w:ascii="宋体" w:eastAsia="宋体" w:hint="eastAsia"/>
              </w:rPr>
              <w:t>GB</w:t>
            </w:r>
            <w:r>
              <w:rPr>
                <w:rFonts w:ascii="宋体" w:eastAsia="宋体"/>
              </w:rPr>
              <w:t xml:space="preserve"> SATA</w:t>
            </w:r>
            <w:r>
              <w:rPr>
                <w:rFonts w:ascii="宋体" w:eastAsia="宋体" w:hint="eastAsia"/>
              </w:rPr>
              <w:t xml:space="preserve"> SSD*2，硬盘2：≥3.84TB</w:t>
            </w:r>
            <w:r>
              <w:rPr>
                <w:rFonts w:ascii="宋体" w:eastAsia="宋体"/>
              </w:rPr>
              <w:t xml:space="preserve"> SATA </w:t>
            </w:r>
            <w:r>
              <w:rPr>
                <w:rFonts w:ascii="宋体" w:eastAsia="宋体" w:hint="eastAsia"/>
              </w:rPr>
              <w:t>SSD*</w:t>
            </w:r>
            <w:r>
              <w:rPr>
                <w:rFonts w:ascii="宋体" w:eastAsia="宋体"/>
              </w:rPr>
              <w:t>12</w:t>
            </w:r>
            <w:r>
              <w:rPr>
                <w:rFonts w:ascii="宋体" w:eastAsia="宋体" w:hint="eastAsia"/>
              </w:rPr>
              <w:t>；</w:t>
            </w:r>
          </w:p>
          <w:p>
            <w:pPr>
              <w:spacing w:line="400" w:lineRule="exact"/>
              <w:rPr>
                <w:rFonts w:ascii="宋体" w:eastAsia="宋体"/>
              </w:rPr>
            </w:pPr>
            <w:r>
              <w:rPr>
                <w:rFonts w:ascii="宋体" w:eastAsia="宋体" w:hint="eastAsia"/>
              </w:rPr>
              <w:t>配置≥6个以太网光端口，单端口速率≥10Gbps；配备≥6个多模光模块，光模块速率≥10Gbps；配置≥2个千兆电口。</w:t>
            </w:r>
          </w:p>
        </w:tc>
        <w:tc>
          <w:tcPr>
            <w:tcW w:w="1078" w:type="dxa"/>
            <w:vAlign w:val="center"/>
          </w:tcPr>
          <w:p>
            <w:pPr>
              <w:spacing w:line="400" w:lineRule="exact"/>
              <w:jc w:val="center"/>
              <w:rPr>
                <w:rFonts w:ascii="宋体" w:eastAsia="宋体"/>
              </w:rPr>
            </w:pPr>
            <w:r>
              <w:rPr>
                <w:rFonts w:ascii="宋体" w:eastAsia="宋体"/>
              </w:rPr>
              <w:t>12</w:t>
            </w:r>
          </w:p>
        </w:tc>
      </w:tr>
      <w:tr>
        <w:tblPrEx>
          <w:jc w:val="left"/>
          <w:tblInd w:w="0" w:type="dxa"/>
          <w:tblCellMar>
            <w:top w:w="0" w:type="dxa"/>
            <w:left w:w="108" w:type="dxa"/>
            <w:bottom w:w="0" w:type="dxa"/>
            <w:right w:w="108" w:type="dxa"/>
          </w:tblCellMar>
        </w:tblPrEx>
        <w:trPr>
          <w:trHeight w:val="557"/>
          <w:jc w:val="left"/>
        </w:trPr>
        <w:tc>
          <w:tcPr>
            <w:tcW w:w="846" w:type="dxa"/>
            <w:vAlign w:val="center"/>
          </w:tcPr>
          <w:p>
            <w:pPr>
              <w:spacing w:line="400" w:lineRule="exact"/>
              <w:jc w:val="center"/>
              <w:rPr>
                <w:rFonts w:ascii="宋体" w:eastAsia="宋体"/>
              </w:rPr>
            </w:pPr>
            <w:r>
              <w:rPr>
                <w:rFonts w:ascii="宋体" w:eastAsia="宋体"/>
              </w:rPr>
              <w:t>3</w:t>
            </w:r>
          </w:p>
        </w:tc>
        <w:tc>
          <w:tcPr>
            <w:tcW w:w="935" w:type="dxa"/>
            <w:tcBorders>
              <w:top w:val="single" w:sz="4" w:space="0" w:color="auto"/>
              <w:left w:val="single" w:sz="4" w:space="0" w:color="auto"/>
              <w:right w:val="single" w:sz="4" w:space="0" w:color="auto"/>
            </w:tcBorders>
            <w:vAlign w:val="center"/>
          </w:tcPr>
          <w:p>
            <w:pPr>
              <w:spacing w:line="400" w:lineRule="exact"/>
              <w:jc w:val="center"/>
              <w:rPr>
                <w:rFonts w:ascii="宋体" w:eastAsia="宋体"/>
              </w:rPr>
            </w:pPr>
            <w:r>
              <w:rPr>
                <w:rFonts w:ascii="宋体" w:eastAsia="宋体" w:hint="eastAsia"/>
              </w:rPr>
              <w:t>配置</w:t>
            </w:r>
            <w:r>
              <w:rPr>
                <w:rFonts w:ascii="宋体" w:eastAsia="宋体"/>
              </w:rPr>
              <w:t>3</w:t>
            </w:r>
          </w:p>
        </w:tc>
        <w:tc>
          <w:tcPr>
            <w:tcW w:w="5019" w:type="dxa"/>
            <w:tcBorders>
              <w:top w:val="single" w:sz="4" w:space="0" w:color="auto"/>
              <w:left w:val="single" w:sz="4" w:space="0" w:color="auto"/>
              <w:right w:val="single" w:sz="4" w:space="0" w:color="auto"/>
            </w:tcBorders>
          </w:tcPr>
          <w:p>
            <w:pPr>
              <w:tabs>
                <w:tab w:val="left" w:pos="2033"/>
              </w:tabs>
              <w:spacing w:line="400" w:lineRule="exact"/>
              <w:rPr>
                <w:rFonts w:ascii="宋体" w:eastAsia="宋体"/>
              </w:rPr>
            </w:pPr>
            <w:r>
              <w:rPr>
                <w:rFonts w:ascii="宋体" w:eastAsia="宋体" w:hint="eastAsia"/>
              </w:rPr>
              <w:t>配置内存容量≥2</w:t>
            </w:r>
            <w:r>
              <w:rPr>
                <w:rFonts w:ascii="宋体" w:eastAsia="宋体"/>
              </w:rPr>
              <w:t>56</w:t>
            </w:r>
            <w:r>
              <w:rPr>
                <w:rFonts w:ascii="宋体" w:eastAsia="宋体" w:hint="eastAsia"/>
              </w:rPr>
              <w:t>GB；</w:t>
            </w:r>
          </w:p>
          <w:p>
            <w:pPr>
              <w:spacing w:line="400" w:lineRule="exact"/>
              <w:rPr>
                <w:rFonts w:ascii="宋体" w:eastAsia="宋体"/>
              </w:rPr>
            </w:pPr>
            <w:r>
              <w:rPr>
                <w:rFonts w:ascii="宋体" w:eastAsia="宋体" w:hint="eastAsia"/>
              </w:rPr>
              <w:t>配置硬盘1：≥4</w:t>
            </w:r>
            <w:r>
              <w:rPr>
                <w:rFonts w:ascii="宋体" w:eastAsia="宋体"/>
              </w:rPr>
              <w:t>80</w:t>
            </w:r>
            <w:r>
              <w:rPr>
                <w:rFonts w:ascii="宋体" w:eastAsia="宋体" w:hint="eastAsia"/>
              </w:rPr>
              <w:t>GB</w:t>
            </w:r>
            <w:r>
              <w:rPr>
                <w:rFonts w:ascii="宋体" w:eastAsia="宋体"/>
              </w:rPr>
              <w:t xml:space="preserve"> SATA</w:t>
            </w:r>
            <w:r>
              <w:rPr>
                <w:rFonts w:ascii="宋体" w:eastAsia="宋体" w:hint="eastAsia"/>
              </w:rPr>
              <w:t xml:space="preserve"> SSD*2，硬盘2：≥9</w:t>
            </w:r>
            <w:r>
              <w:rPr>
                <w:rFonts w:ascii="宋体" w:eastAsia="宋体"/>
              </w:rPr>
              <w:t>60</w:t>
            </w:r>
            <w:r>
              <w:rPr>
                <w:rFonts w:ascii="宋体" w:eastAsia="宋体" w:hint="eastAsia"/>
              </w:rPr>
              <w:t xml:space="preserve">GB </w:t>
            </w:r>
            <w:r>
              <w:rPr>
                <w:rFonts w:ascii="宋体" w:eastAsia="宋体"/>
              </w:rPr>
              <w:t xml:space="preserve">SATA </w:t>
            </w:r>
            <w:r>
              <w:rPr>
                <w:rFonts w:ascii="宋体" w:eastAsia="宋体" w:hint="eastAsia"/>
              </w:rPr>
              <w:t>SSD*</w:t>
            </w:r>
            <w:r>
              <w:rPr>
                <w:rFonts w:ascii="宋体" w:eastAsia="宋体"/>
              </w:rPr>
              <w:t>4</w:t>
            </w:r>
            <w:r>
              <w:rPr>
                <w:rFonts w:ascii="宋体" w:eastAsia="宋体" w:hint="eastAsia"/>
              </w:rPr>
              <w:t>；</w:t>
            </w:r>
          </w:p>
          <w:p>
            <w:pPr>
              <w:spacing w:line="400" w:lineRule="exact"/>
              <w:rPr>
                <w:rFonts w:ascii="宋体" w:eastAsia="宋体"/>
              </w:rPr>
            </w:pPr>
            <w:r>
              <w:rPr>
                <w:rFonts w:ascii="宋体" w:eastAsia="宋体" w:hint="eastAsia"/>
              </w:rPr>
              <w:t>配置≥6个以太网光端口，单端口速率≥10Gbps；配备≥6个多模光模块，光模块速率≥10Gbps；配置≥2个千兆电口。</w:t>
            </w:r>
          </w:p>
        </w:tc>
        <w:tc>
          <w:tcPr>
            <w:tcW w:w="1078" w:type="dxa"/>
            <w:vAlign w:val="center"/>
          </w:tcPr>
          <w:p>
            <w:pPr>
              <w:spacing w:line="400" w:lineRule="exact"/>
              <w:jc w:val="center"/>
              <w:rPr>
                <w:rFonts w:ascii="宋体" w:eastAsia="宋体"/>
              </w:rPr>
            </w:pPr>
            <w:r>
              <w:rPr>
                <w:rFonts w:ascii="宋体" w:eastAsia="宋体" w:hint="eastAsia"/>
              </w:rPr>
              <w:t>5</w:t>
            </w:r>
          </w:p>
        </w:tc>
      </w:tr>
      <w:tr>
        <w:tblPrEx>
          <w:jc w:val="left"/>
          <w:tblInd w:w="0" w:type="dxa"/>
          <w:tblCellMar>
            <w:top w:w="0" w:type="dxa"/>
            <w:left w:w="108" w:type="dxa"/>
            <w:bottom w:w="0" w:type="dxa"/>
            <w:right w:w="108" w:type="dxa"/>
          </w:tblCellMar>
        </w:tblPrEx>
        <w:trPr>
          <w:trHeight w:val="1820"/>
          <w:jc w:val="left"/>
        </w:trPr>
        <w:tc>
          <w:tcPr>
            <w:tcW w:w="846" w:type="dxa"/>
            <w:vAlign w:val="center"/>
          </w:tcPr>
          <w:p>
            <w:pPr>
              <w:spacing w:line="400" w:lineRule="exact"/>
              <w:jc w:val="center"/>
              <w:rPr>
                <w:rFonts w:ascii="宋体" w:eastAsia="宋体"/>
              </w:rPr>
            </w:pPr>
            <w:r>
              <w:rPr>
                <w:rFonts w:ascii="宋体" w:eastAsia="宋体"/>
              </w:rPr>
              <w:t>4</w:t>
            </w:r>
          </w:p>
        </w:tc>
        <w:tc>
          <w:tcPr>
            <w:tcW w:w="935" w:type="dxa"/>
            <w:tcBorders>
              <w:top w:val="single" w:sz="4" w:space="0" w:color="auto"/>
              <w:left w:val="single" w:sz="4" w:space="0" w:color="auto"/>
              <w:right w:val="single" w:sz="4" w:space="0" w:color="auto"/>
            </w:tcBorders>
            <w:vAlign w:val="center"/>
          </w:tcPr>
          <w:p>
            <w:pPr>
              <w:spacing w:line="400" w:lineRule="exact"/>
              <w:jc w:val="center"/>
              <w:rPr>
                <w:rFonts w:ascii="宋体" w:eastAsia="宋体"/>
              </w:rPr>
            </w:pPr>
            <w:r>
              <w:rPr>
                <w:rFonts w:ascii="宋体" w:eastAsia="宋体" w:hint="eastAsia"/>
              </w:rPr>
              <w:t>配置</w:t>
            </w:r>
            <w:r>
              <w:rPr>
                <w:rFonts w:ascii="宋体" w:eastAsia="宋体"/>
              </w:rPr>
              <w:t>4</w:t>
            </w:r>
          </w:p>
        </w:tc>
        <w:tc>
          <w:tcPr>
            <w:tcW w:w="5019"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配置内存容量≥2</w:t>
            </w:r>
            <w:r>
              <w:rPr>
                <w:rFonts w:ascii="宋体" w:eastAsia="宋体"/>
              </w:rPr>
              <w:t>56</w:t>
            </w:r>
            <w:r>
              <w:rPr>
                <w:rFonts w:ascii="宋体" w:eastAsia="宋体" w:hint="eastAsia"/>
              </w:rPr>
              <w:t>GB；</w:t>
            </w:r>
          </w:p>
          <w:p>
            <w:pPr>
              <w:spacing w:line="400" w:lineRule="exact"/>
              <w:rPr>
                <w:rFonts w:ascii="宋体" w:eastAsia="宋体"/>
              </w:rPr>
            </w:pPr>
            <w:r>
              <w:rPr>
                <w:rFonts w:ascii="宋体" w:eastAsia="宋体" w:hint="eastAsia"/>
              </w:rPr>
              <w:t>配置硬盘1：≥4</w:t>
            </w:r>
            <w:r>
              <w:rPr>
                <w:rFonts w:ascii="宋体" w:eastAsia="宋体"/>
              </w:rPr>
              <w:t>80</w:t>
            </w:r>
            <w:r>
              <w:rPr>
                <w:rFonts w:ascii="宋体" w:eastAsia="宋体" w:hint="eastAsia"/>
              </w:rPr>
              <w:t>GB</w:t>
            </w:r>
            <w:r>
              <w:rPr>
                <w:rFonts w:ascii="宋体" w:eastAsia="宋体"/>
              </w:rPr>
              <w:t xml:space="preserve"> SATA</w:t>
            </w:r>
            <w:r>
              <w:rPr>
                <w:rFonts w:ascii="宋体" w:eastAsia="宋体" w:hint="eastAsia"/>
              </w:rPr>
              <w:t xml:space="preserve"> SSD*2，硬盘2：≥9</w:t>
            </w:r>
            <w:r>
              <w:rPr>
                <w:rFonts w:ascii="宋体" w:eastAsia="宋体"/>
              </w:rPr>
              <w:t>60</w:t>
            </w:r>
            <w:r>
              <w:rPr>
                <w:rFonts w:ascii="宋体" w:eastAsia="宋体" w:hint="eastAsia"/>
              </w:rPr>
              <w:t xml:space="preserve">GB </w:t>
            </w:r>
            <w:r>
              <w:rPr>
                <w:rFonts w:ascii="宋体" w:eastAsia="宋体"/>
              </w:rPr>
              <w:t xml:space="preserve">SATA </w:t>
            </w:r>
            <w:r>
              <w:rPr>
                <w:rFonts w:ascii="宋体" w:eastAsia="宋体" w:hint="eastAsia"/>
              </w:rPr>
              <w:t>SSD*</w:t>
            </w:r>
            <w:r>
              <w:rPr>
                <w:rFonts w:ascii="宋体" w:eastAsia="宋体"/>
              </w:rPr>
              <w:t>4</w:t>
            </w:r>
            <w:r>
              <w:rPr>
                <w:rFonts w:ascii="宋体" w:eastAsia="宋体" w:hint="eastAsia"/>
              </w:rPr>
              <w:t>；</w:t>
            </w:r>
          </w:p>
          <w:p>
            <w:pPr>
              <w:spacing w:line="400" w:lineRule="exact"/>
              <w:rPr>
                <w:rFonts w:ascii="宋体" w:eastAsia="宋体"/>
              </w:rPr>
            </w:pPr>
            <w:r>
              <w:rPr>
                <w:rFonts w:ascii="宋体" w:eastAsia="宋体" w:hint="eastAsia"/>
              </w:rPr>
              <w:t>配置≥6个以太网光端口，单端口速率≥10Gbps；配备≥6个多模光模块，光模块速率≥10Gbps；配置≥2个千兆电口。</w:t>
            </w:r>
          </w:p>
          <w:p>
            <w:pPr>
              <w:spacing w:line="400" w:lineRule="exact"/>
              <w:rPr>
                <w:rFonts w:ascii="宋体" w:eastAsia="宋体"/>
              </w:rPr>
            </w:pPr>
            <w:r>
              <w:rPr>
                <w:rFonts w:ascii="宋体" w:eastAsia="宋体" w:hint="eastAsia"/>
              </w:rPr>
              <w:t>配置≥2块TESLA T4 或同级别GPU卡，单块GPU要求：显存≥16GB，显存类型GDDR6，半高GPU卡，单精度≥8.1 TFLOPS，混合精度(FP16/FP32)≥65 TFLOPS，INT8≥130 TOPS，INT4≥260 TOPS，支持ECC。</w:t>
            </w:r>
          </w:p>
        </w:tc>
        <w:tc>
          <w:tcPr>
            <w:tcW w:w="1078" w:type="dxa"/>
            <w:vAlign w:val="center"/>
          </w:tcPr>
          <w:p>
            <w:pPr>
              <w:spacing w:line="400" w:lineRule="exact"/>
              <w:jc w:val="center"/>
              <w:rPr>
                <w:rFonts w:ascii="宋体" w:eastAsia="宋体"/>
              </w:rPr>
            </w:pPr>
            <w:r>
              <w:rPr>
                <w:rFonts w:ascii="宋体" w:eastAsia="宋体" w:hint="eastAsia"/>
              </w:rPr>
              <w:t>1</w:t>
            </w:r>
            <w:r>
              <w:rPr>
                <w:rFonts w:ascii="宋体" w:eastAsia="宋体"/>
              </w:rPr>
              <w:t>7</w:t>
            </w:r>
          </w:p>
        </w:tc>
      </w:tr>
      <w:tr>
        <w:tblPrEx>
          <w:jc w:val="left"/>
          <w:tblInd w:w="0" w:type="dxa"/>
          <w:tblCellMar>
            <w:top w:w="0" w:type="dxa"/>
            <w:left w:w="108" w:type="dxa"/>
            <w:bottom w:w="0" w:type="dxa"/>
            <w:right w:w="108" w:type="dxa"/>
          </w:tblCellMar>
        </w:tblPrEx>
        <w:trPr>
          <w:trHeight w:val="1820"/>
          <w:jc w:val="left"/>
        </w:trPr>
        <w:tc>
          <w:tcPr>
            <w:tcW w:w="846" w:type="dxa"/>
            <w:vAlign w:val="center"/>
          </w:tcPr>
          <w:p>
            <w:pPr>
              <w:spacing w:line="400" w:lineRule="exact"/>
              <w:jc w:val="center"/>
              <w:rPr>
                <w:rFonts w:ascii="宋体" w:eastAsia="宋体"/>
              </w:rPr>
            </w:pPr>
            <w:r>
              <w:rPr>
                <w:rFonts w:ascii="宋体" w:eastAsia="宋体"/>
              </w:rPr>
              <w:t>5</w:t>
            </w:r>
          </w:p>
        </w:tc>
        <w:tc>
          <w:tcPr>
            <w:tcW w:w="935" w:type="dxa"/>
            <w:tcBorders>
              <w:top w:val="single" w:sz="4" w:space="0" w:color="auto"/>
              <w:left w:val="single" w:sz="4" w:space="0" w:color="auto"/>
              <w:right w:val="single" w:sz="4" w:space="0" w:color="auto"/>
            </w:tcBorders>
            <w:vAlign w:val="center"/>
          </w:tcPr>
          <w:p>
            <w:pPr>
              <w:spacing w:line="400" w:lineRule="exact"/>
              <w:jc w:val="center"/>
              <w:rPr>
                <w:rFonts w:ascii="宋体" w:eastAsia="宋体"/>
              </w:rPr>
            </w:pPr>
            <w:r>
              <w:rPr>
                <w:rFonts w:ascii="宋体" w:eastAsia="宋体" w:hint="eastAsia"/>
              </w:rPr>
              <w:t>配置5</w:t>
            </w:r>
          </w:p>
        </w:tc>
        <w:tc>
          <w:tcPr>
            <w:tcW w:w="5019"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配置内存容量≥5</w:t>
            </w:r>
            <w:r>
              <w:rPr>
                <w:rFonts w:ascii="宋体" w:eastAsia="宋体"/>
              </w:rPr>
              <w:t>12</w:t>
            </w:r>
            <w:r>
              <w:rPr>
                <w:rFonts w:ascii="宋体" w:eastAsia="宋体" w:hint="eastAsia"/>
              </w:rPr>
              <w:t>GB；</w:t>
            </w:r>
          </w:p>
          <w:p>
            <w:pPr>
              <w:spacing w:line="400" w:lineRule="exact"/>
              <w:rPr>
                <w:rFonts w:ascii="宋体" w:eastAsia="宋体"/>
              </w:rPr>
            </w:pPr>
            <w:r>
              <w:rPr>
                <w:rFonts w:ascii="宋体" w:eastAsia="宋体" w:hint="eastAsia"/>
              </w:rPr>
              <w:t>配置硬盘1：≥9</w:t>
            </w:r>
            <w:r>
              <w:rPr>
                <w:rFonts w:ascii="宋体" w:eastAsia="宋体"/>
              </w:rPr>
              <w:t>60</w:t>
            </w:r>
            <w:r>
              <w:rPr>
                <w:rFonts w:ascii="宋体" w:eastAsia="宋体" w:hint="eastAsia"/>
              </w:rPr>
              <w:t>GB</w:t>
            </w:r>
            <w:r>
              <w:rPr>
                <w:rFonts w:ascii="宋体" w:eastAsia="宋体"/>
              </w:rPr>
              <w:t xml:space="preserve"> SATA</w:t>
            </w:r>
            <w:r>
              <w:rPr>
                <w:rFonts w:ascii="宋体" w:eastAsia="宋体" w:hint="eastAsia"/>
              </w:rPr>
              <w:t xml:space="preserve"> SSD*</w:t>
            </w:r>
            <w:r>
              <w:rPr>
                <w:rFonts w:ascii="宋体" w:eastAsia="宋体"/>
              </w:rPr>
              <w:t>2</w:t>
            </w:r>
            <w:r>
              <w:rPr>
                <w:rFonts w:ascii="宋体" w:eastAsia="宋体" w:hint="eastAsia"/>
              </w:rPr>
              <w:t>，硬盘2：≥9</w:t>
            </w:r>
            <w:r>
              <w:rPr>
                <w:rFonts w:ascii="宋体" w:eastAsia="宋体"/>
              </w:rPr>
              <w:t>60</w:t>
            </w:r>
            <w:r>
              <w:rPr>
                <w:rFonts w:ascii="宋体" w:eastAsia="宋体" w:hint="eastAsia"/>
              </w:rPr>
              <w:t>GB</w:t>
            </w:r>
            <w:r>
              <w:rPr>
                <w:rFonts w:ascii="宋体" w:eastAsia="宋体"/>
              </w:rPr>
              <w:t xml:space="preserve"> SATA</w:t>
            </w:r>
            <w:r>
              <w:rPr>
                <w:rFonts w:ascii="宋体" w:eastAsia="宋体" w:hint="eastAsia"/>
              </w:rPr>
              <w:t xml:space="preserve"> SSD*</w:t>
            </w:r>
            <w:r>
              <w:rPr>
                <w:rFonts w:ascii="宋体" w:eastAsia="宋体"/>
              </w:rPr>
              <w:t>24</w:t>
            </w:r>
            <w:r>
              <w:rPr>
                <w:rFonts w:ascii="宋体" w:eastAsia="宋体" w:hint="eastAsia"/>
              </w:rPr>
              <w:t>；</w:t>
            </w:r>
          </w:p>
          <w:p>
            <w:pPr>
              <w:spacing w:line="400" w:lineRule="exact"/>
              <w:rPr>
                <w:rFonts w:ascii="宋体" w:eastAsia="宋体"/>
              </w:rPr>
            </w:pPr>
            <w:r>
              <w:rPr>
                <w:rFonts w:ascii="宋体" w:eastAsia="宋体" w:hint="eastAsia"/>
              </w:rPr>
              <w:t>配置≥6个以太网光端口，单端口速率≥10Gbps；配备≥6个多模光模块，光模块速率≥10Gbps；配置≥2个千兆电口。</w:t>
            </w:r>
          </w:p>
        </w:tc>
        <w:tc>
          <w:tcPr>
            <w:tcW w:w="1078" w:type="dxa"/>
            <w:vAlign w:val="center"/>
          </w:tcPr>
          <w:p>
            <w:pPr>
              <w:spacing w:line="400" w:lineRule="exact"/>
              <w:jc w:val="center"/>
              <w:rPr>
                <w:rFonts w:ascii="宋体" w:eastAsia="宋体"/>
              </w:rPr>
            </w:pPr>
            <w:r>
              <w:rPr>
                <w:rFonts w:ascii="宋体" w:eastAsia="宋体" w:hint="eastAsia"/>
              </w:rPr>
              <w:t>5</w:t>
            </w:r>
          </w:p>
        </w:tc>
      </w:tr>
      <w:tr>
        <w:tblPrEx>
          <w:jc w:val="left"/>
          <w:tblInd w:w="0" w:type="dxa"/>
          <w:tblCellMar>
            <w:top w:w="0" w:type="dxa"/>
            <w:left w:w="108" w:type="dxa"/>
            <w:bottom w:w="0" w:type="dxa"/>
            <w:right w:w="108" w:type="dxa"/>
          </w:tblCellMar>
        </w:tblPrEx>
        <w:trPr>
          <w:trHeight w:val="1820"/>
          <w:jc w:val="left"/>
        </w:trPr>
        <w:tc>
          <w:tcPr>
            <w:tcW w:w="846" w:type="dxa"/>
            <w:vAlign w:val="center"/>
          </w:tcPr>
          <w:p>
            <w:pPr>
              <w:spacing w:line="400" w:lineRule="exact"/>
              <w:jc w:val="center"/>
              <w:rPr>
                <w:rFonts w:ascii="宋体" w:eastAsia="宋体"/>
              </w:rPr>
            </w:pPr>
            <w:r>
              <w:rPr>
                <w:rFonts w:ascii="宋体" w:eastAsia="宋体"/>
              </w:rPr>
              <w:t>6</w:t>
            </w:r>
          </w:p>
        </w:tc>
        <w:tc>
          <w:tcPr>
            <w:tcW w:w="935" w:type="dxa"/>
            <w:tcBorders>
              <w:top w:val="single" w:sz="4" w:space="0" w:color="auto"/>
              <w:left w:val="single" w:sz="4" w:space="0" w:color="auto"/>
              <w:right w:val="single" w:sz="4" w:space="0" w:color="auto"/>
            </w:tcBorders>
            <w:vAlign w:val="center"/>
          </w:tcPr>
          <w:p>
            <w:pPr>
              <w:spacing w:line="400" w:lineRule="exact"/>
              <w:jc w:val="center"/>
              <w:rPr>
                <w:rFonts w:ascii="宋体" w:eastAsia="宋体"/>
              </w:rPr>
            </w:pPr>
            <w:r>
              <w:rPr>
                <w:rFonts w:ascii="宋体" w:eastAsia="宋体" w:hint="eastAsia"/>
              </w:rPr>
              <w:t>配置</w:t>
            </w:r>
            <w:r>
              <w:rPr>
                <w:rFonts w:ascii="宋体" w:eastAsia="宋体"/>
              </w:rPr>
              <w:t>6</w:t>
            </w:r>
          </w:p>
        </w:tc>
        <w:tc>
          <w:tcPr>
            <w:tcW w:w="5019"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配置内存容量≥5</w:t>
            </w:r>
            <w:r>
              <w:rPr>
                <w:rFonts w:ascii="宋体" w:eastAsia="宋体"/>
              </w:rPr>
              <w:t>12</w:t>
            </w:r>
            <w:r>
              <w:rPr>
                <w:rFonts w:ascii="宋体" w:eastAsia="宋体" w:hint="eastAsia"/>
              </w:rPr>
              <w:t>GB；</w:t>
            </w:r>
          </w:p>
          <w:p>
            <w:pPr>
              <w:spacing w:line="400" w:lineRule="exact"/>
              <w:rPr>
                <w:rFonts w:ascii="宋体" w:eastAsia="宋体"/>
              </w:rPr>
            </w:pPr>
            <w:r>
              <w:rPr>
                <w:rFonts w:ascii="宋体" w:eastAsia="宋体" w:hint="eastAsia"/>
              </w:rPr>
              <w:t>配置硬盘1：≥4</w:t>
            </w:r>
            <w:r>
              <w:rPr>
                <w:rFonts w:ascii="宋体" w:eastAsia="宋体"/>
              </w:rPr>
              <w:t>80</w:t>
            </w:r>
            <w:r>
              <w:rPr>
                <w:rFonts w:ascii="宋体" w:eastAsia="宋体" w:hint="eastAsia"/>
              </w:rPr>
              <w:t>GB</w:t>
            </w:r>
            <w:r>
              <w:rPr>
                <w:rFonts w:ascii="宋体" w:eastAsia="宋体"/>
              </w:rPr>
              <w:t xml:space="preserve"> </w:t>
            </w:r>
            <w:r>
              <w:rPr>
                <w:rFonts w:ascii="宋体" w:eastAsia="宋体" w:hint="eastAsia"/>
              </w:rPr>
              <w:t>SATA SSD*2，硬盘2：≥</w:t>
            </w:r>
            <w:r>
              <w:rPr>
                <w:rFonts w:ascii="宋体" w:eastAsia="宋体"/>
              </w:rPr>
              <w:t>1.8TB</w:t>
            </w:r>
            <w:r>
              <w:rPr>
                <w:rFonts w:ascii="宋体" w:eastAsia="宋体" w:hint="eastAsia"/>
              </w:rPr>
              <w:t xml:space="preserve"> S</w:t>
            </w:r>
            <w:r>
              <w:rPr>
                <w:rFonts w:ascii="宋体" w:eastAsia="宋体"/>
              </w:rPr>
              <w:t>AS HDD</w:t>
            </w:r>
            <w:r>
              <w:rPr>
                <w:rFonts w:ascii="宋体" w:eastAsia="宋体" w:hint="eastAsia"/>
              </w:rPr>
              <w:t>*</w:t>
            </w:r>
            <w:r>
              <w:rPr>
                <w:rFonts w:ascii="宋体" w:eastAsia="宋体"/>
              </w:rPr>
              <w:t>24</w:t>
            </w:r>
            <w:r>
              <w:rPr>
                <w:rFonts w:ascii="宋体" w:eastAsia="宋体" w:hint="eastAsia"/>
              </w:rPr>
              <w:t>；</w:t>
            </w:r>
          </w:p>
          <w:p>
            <w:pPr>
              <w:spacing w:line="400" w:lineRule="exact"/>
              <w:rPr>
                <w:rFonts w:ascii="宋体" w:eastAsia="宋体"/>
              </w:rPr>
            </w:pPr>
            <w:r>
              <w:rPr>
                <w:rFonts w:ascii="宋体" w:eastAsia="宋体" w:hint="eastAsia"/>
              </w:rPr>
              <w:t>配置≥6个以太网光端口，单端口速率≥10Gbps；配备≥6个多模光模块，光模块速率≥10Gbps；配置≥2个千兆电口。</w:t>
            </w:r>
          </w:p>
        </w:tc>
        <w:tc>
          <w:tcPr>
            <w:tcW w:w="1078" w:type="dxa"/>
            <w:vAlign w:val="center"/>
          </w:tcPr>
          <w:p>
            <w:pPr>
              <w:spacing w:line="400" w:lineRule="exact"/>
              <w:jc w:val="center"/>
              <w:rPr>
                <w:rFonts w:ascii="宋体" w:eastAsia="宋体"/>
              </w:rPr>
            </w:pPr>
            <w:r>
              <w:rPr>
                <w:rFonts w:ascii="宋体" w:eastAsia="宋体" w:hint="eastAsia"/>
              </w:rPr>
              <w:t>1</w:t>
            </w:r>
            <w:r>
              <w:rPr>
                <w:rFonts w:ascii="宋体" w:eastAsia="宋体"/>
              </w:rPr>
              <w:t>4</w:t>
            </w:r>
          </w:p>
        </w:tc>
      </w:tr>
    </w:tbl>
    <w:p>
      <w:pPr>
        <w:spacing w:line="400" w:lineRule="exact"/>
        <w:rPr>
          <w:rFonts w:ascii="Times New Roman" w:eastAsia="方正仿宋_GBK" w:hAnsi="Times New Roman"/>
          <w:b/>
          <w:bCs/>
          <w:color w:val="FF0000"/>
          <w:sz w:val="28"/>
          <w:szCs w:val="28"/>
        </w:rPr>
      </w:pPr>
    </w:p>
    <w:p>
      <w:pPr>
        <w:spacing w:before="156" w:after="156" w:line="400" w:lineRule="exact"/>
        <w:outlineLvl w:val="1"/>
        <w:rPr>
          <w:rFonts w:ascii="宋体" w:eastAsia="宋体"/>
          <w:b/>
          <w:bCs/>
        </w:rPr>
      </w:pPr>
      <w:r>
        <w:rPr>
          <w:rFonts w:ascii="宋体" w:eastAsia="宋体" w:hint="eastAsia"/>
          <w:b/>
          <w:bCs/>
          <w:sz w:val="24"/>
        </w:rPr>
        <w:t>（三）品目</w:t>
      </w:r>
      <w:r>
        <w:rPr>
          <w:rFonts w:ascii="宋体" w:eastAsia="宋体"/>
          <w:b/>
          <w:bCs/>
          <w:sz w:val="24"/>
        </w:rPr>
        <w:t>3</w:t>
      </w:r>
      <w:r>
        <w:rPr>
          <w:rFonts w:ascii="宋体" w:eastAsia="宋体" w:hint="eastAsia"/>
          <w:b/>
          <w:bCs/>
          <w:sz w:val="24"/>
        </w:rPr>
        <w:t>（服务器</w:t>
      </w:r>
      <w:r>
        <w:rPr>
          <w:rFonts w:ascii="宋体" w:eastAsia="宋体"/>
          <w:b/>
          <w:bCs/>
          <w:sz w:val="24"/>
        </w:rPr>
        <w:t>C</w:t>
      </w:r>
      <w:r>
        <w:rPr>
          <w:rFonts w:ascii="宋体" w:eastAsia="宋体" w:hint="eastAsia"/>
          <w:b/>
          <w:bCs/>
          <w:sz w:val="24"/>
        </w:rPr>
        <w:t>）</w:t>
      </w:r>
    </w:p>
    <w:p>
      <w:pPr>
        <w:spacing w:after="120" w:line="400" w:lineRule="exact"/>
        <w:rPr>
          <w:rFonts w:ascii="宋体" w:eastAsia="宋体"/>
          <w:szCs w:val="16"/>
        </w:rPr>
      </w:pPr>
      <w:r>
        <w:rPr>
          <w:rFonts w:ascii="宋体" w:eastAsia="宋体" w:hint="eastAsia"/>
          <w:sz w:val="24"/>
          <w:szCs w:val="16"/>
        </w:rPr>
        <w:t>1.主要用途</w:t>
      </w:r>
    </w:p>
    <w:p>
      <w:pPr>
        <w:spacing w:line="400" w:lineRule="exact"/>
        <w:ind w:firstLine="480" w:firstLineChars="200"/>
        <w:rPr>
          <w:rFonts w:ascii="宋体" w:eastAsia="宋体"/>
          <w:kern w:val="0"/>
        </w:rPr>
      </w:pPr>
      <w:r>
        <w:rPr>
          <w:rFonts w:ascii="宋体" w:eastAsia="宋体" w:hint="eastAsia"/>
          <w:kern w:val="0"/>
          <w:sz w:val="24"/>
        </w:rPr>
        <w:t>为数据备份区信息化系统提供算力。</w:t>
      </w:r>
    </w:p>
    <w:p>
      <w:pPr>
        <w:spacing w:after="120" w:line="400" w:lineRule="exact"/>
        <w:rPr>
          <w:rFonts w:ascii="宋体" w:eastAsia="宋体"/>
          <w:szCs w:val="16"/>
        </w:rPr>
      </w:pPr>
      <w:r>
        <w:rPr>
          <w:rFonts w:ascii="宋体" w:eastAsia="宋体" w:hint="eastAsia"/>
          <w:sz w:val="24"/>
          <w:szCs w:val="16"/>
        </w:rPr>
        <w:t>★2.特殊资质要求</w:t>
      </w:r>
    </w:p>
    <w:p>
      <w:pPr>
        <w:spacing w:line="400" w:lineRule="exact"/>
        <w:ind w:firstLine="480" w:firstLineChars="200"/>
        <w:rPr>
          <w:rFonts w:ascii="宋体" w:eastAsia="宋体"/>
          <w:kern w:val="0"/>
        </w:rPr>
      </w:pPr>
      <w:r>
        <w:rPr>
          <w:rFonts w:ascii="宋体" w:eastAsia="宋体" w:hint="eastAsia"/>
          <w:kern w:val="0"/>
          <w:sz w:val="24"/>
        </w:rPr>
        <w:t>应具有中国国家强制性产品认证证书（CCC）。（提供证书扫描件并加盖投标人公章）</w:t>
      </w:r>
    </w:p>
    <w:p>
      <w:pPr>
        <w:spacing w:after="120" w:line="400" w:lineRule="exact"/>
        <w:rPr>
          <w:rFonts w:ascii="宋体" w:eastAsia="宋体"/>
          <w:szCs w:val="16"/>
        </w:rPr>
      </w:pPr>
      <w:r>
        <w:rPr>
          <w:rFonts w:ascii="宋体" w:eastAsia="宋体" w:hint="eastAsia"/>
          <w:sz w:val="24"/>
          <w:szCs w:val="16"/>
        </w:rPr>
        <w:t>3.主要技术参数</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51"/>
        <w:gridCol w:w="1134"/>
        <w:gridCol w:w="4678"/>
        <w:gridCol w:w="1078"/>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740"/>
          <w:jc w:val="left"/>
        </w:trPr>
        <w:tc>
          <w:tcPr>
            <w:tcW w:w="951" w:type="dxa"/>
            <w:shd w:val="clear" w:color="auto" w:fill="D9D9D9"/>
            <w:vAlign w:val="center"/>
          </w:tcPr>
          <w:p>
            <w:pPr>
              <w:spacing w:line="400" w:lineRule="exact"/>
              <w:jc w:val="center"/>
              <w:rPr>
                <w:rFonts w:ascii="宋体" w:eastAsia="宋体"/>
                <w:b/>
                <w:bCs/>
              </w:rPr>
            </w:pPr>
            <w:r>
              <w:rPr>
                <w:rFonts w:ascii="宋体" w:eastAsia="宋体" w:hint="eastAsia"/>
                <w:b/>
                <w:bCs/>
              </w:rPr>
              <w:t>序号</w:t>
            </w:r>
          </w:p>
        </w:tc>
        <w:tc>
          <w:tcPr>
            <w:tcW w:w="1134" w:type="dxa"/>
            <w:shd w:val="clear" w:color="auto" w:fill="D9D9D9"/>
            <w:vAlign w:val="center"/>
          </w:tcPr>
          <w:p>
            <w:pPr>
              <w:spacing w:line="400" w:lineRule="exact"/>
              <w:jc w:val="center"/>
              <w:rPr>
                <w:rFonts w:ascii="宋体" w:eastAsia="宋体"/>
                <w:b/>
                <w:bCs/>
              </w:rPr>
            </w:pPr>
            <w:r>
              <w:rPr>
                <w:rFonts w:ascii="宋体" w:eastAsia="宋体" w:hint="eastAsia"/>
                <w:b/>
                <w:bCs/>
              </w:rPr>
              <w:t>指标项</w:t>
            </w:r>
          </w:p>
        </w:tc>
        <w:tc>
          <w:tcPr>
            <w:tcW w:w="4678" w:type="dxa"/>
            <w:shd w:val="clear" w:color="auto" w:fill="D9D9D9"/>
            <w:vAlign w:val="center"/>
          </w:tcPr>
          <w:p>
            <w:pPr>
              <w:spacing w:line="400" w:lineRule="exact"/>
              <w:jc w:val="center"/>
              <w:rPr>
                <w:rFonts w:ascii="宋体" w:eastAsia="宋体"/>
                <w:b/>
                <w:bCs/>
              </w:rPr>
            </w:pPr>
            <w:r>
              <w:rPr>
                <w:rFonts w:ascii="宋体" w:eastAsia="宋体" w:hint="eastAsia"/>
                <w:b/>
                <w:bCs/>
              </w:rPr>
              <w:t>指标要求</w:t>
            </w:r>
          </w:p>
        </w:tc>
        <w:tc>
          <w:tcPr>
            <w:tcW w:w="1078" w:type="dxa"/>
            <w:shd w:val="clear" w:color="auto" w:fill="D9D9D9"/>
            <w:vAlign w:val="center"/>
          </w:tcPr>
          <w:p>
            <w:pPr>
              <w:spacing w:line="400" w:lineRule="exact"/>
              <w:jc w:val="center"/>
              <w:rPr>
                <w:rFonts w:ascii="宋体" w:eastAsia="宋体"/>
                <w:b/>
                <w:bCs/>
              </w:rPr>
            </w:pPr>
            <w:r>
              <w:rPr>
                <w:rFonts w:ascii="宋体" w:eastAsia="宋体" w:hint="eastAsia"/>
                <w:b/>
                <w:bCs/>
              </w:rPr>
              <w:t>证明材料要求</w:t>
            </w:r>
          </w:p>
        </w:tc>
      </w:tr>
      <w:tr>
        <w:tblPrEx>
          <w:jc w:val="left"/>
          <w:tblInd w:w="0" w:type="dxa"/>
          <w:tblCellMar>
            <w:top w:w="0" w:type="dxa"/>
            <w:left w:w="108" w:type="dxa"/>
            <w:bottom w:w="0" w:type="dxa"/>
            <w:right w:w="108" w:type="dxa"/>
          </w:tblCellMar>
        </w:tblPrEx>
        <w:trPr>
          <w:trHeight w:val="920"/>
          <w:jc w:val="left"/>
        </w:trPr>
        <w:tc>
          <w:tcPr>
            <w:tcW w:w="951" w:type="dxa"/>
          </w:tcPr>
          <w:p>
            <w:pPr>
              <w:spacing w:line="400" w:lineRule="exact"/>
              <w:rPr>
                <w:rFonts w:ascii="宋体" w:eastAsia="宋体"/>
              </w:rPr>
            </w:pPr>
            <w:r>
              <w:rPr>
                <w:rFonts w:ascii="宋体" w:eastAsia="宋体" w:hint="eastAsia"/>
              </w:rPr>
              <w:t>★3</w:t>
            </w:r>
            <w:r>
              <w:rPr>
                <w:rFonts w:ascii="宋体" w:eastAsia="宋体"/>
              </w:rPr>
              <w:t>.</w:t>
            </w:r>
            <w:r>
              <w:rPr>
                <w:rFonts w:ascii="宋体" w:eastAsia="宋体" w:hint="eastAsia"/>
              </w:rPr>
              <w:t>1</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产品合规性</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服务器技术指标需满足财库《通用服务器政府采购需求标准(2023 年版)》中的星标项“*”指标。</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620"/>
          <w:jc w:val="left"/>
        </w:trPr>
        <w:tc>
          <w:tcPr>
            <w:tcW w:w="951" w:type="dxa"/>
          </w:tcPr>
          <w:p>
            <w:pPr>
              <w:spacing w:line="400" w:lineRule="exact"/>
              <w:rPr>
                <w:rFonts w:ascii="宋体" w:eastAsia="宋体"/>
              </w:rPr>
            </w:pPr>
            <w:r>
              <w:rPr>
                <w:rFonts w:ascii="宋体" w:eastAsia="宋体" w:hint="eastAsia"/>
              </w:rPr>
              <w:t>★3</w:t>
            </w:r>
            <w:r>
              <w:rPr>
                <w:rFonts w:ascii="宋体" w:eastAsia="宋体"/>
              </w:rPr>
              <w:t>.</w:t>
            </w:r>
            <w:r>
              <w:rPr>
                <w:rFonts w:ascii="宋体" w:eastAsia="宋体" w:hint="eastAsia"/>
              </w:rPr>
              <w:t>2</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CPU要求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CPU基于国产化技术路线，采用精简指令集，内置加速引擎，集成SM3、SM4算法。配置不少于</w:t>
            </w:r>
            <w:r>
              <w:rPr>
                <w:rFonts w:ascii="宋体" w:eastAsia="宋体"/>
              </w:rPr>
              <w:t>2颗处理器</w:t>
            </w:r>
            <w:r>
              <w:rPr>
                <w:rFonts w:ascii="宋体" w:eastAsia="宋体" w:hint="eastAsia"/>
              </w:rPr>
              <w:t>，</w:t>
            </w:r>
            <w:r>
              <w:rPr>
                <w:rFonts w:ascii="宋体" w:eastAsia="宋体"/>
              </w:rPr>
              <w:t>单颗核数≥48核心，主频≥2.6GHz。</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w:t>
            </w:r>
            <w:r>
              <w:rPr>
                <w:rFonts w:ascii="宋体" w:eastAsia="宋体"/>
              </w:rPr>
              <w:t>.</w:t>
            </w:r>
            <w:r>
              <w:rPr>
                <w:rFonts w:ascii="宋体" w:eastAsia="宋体" w:hint="eastAsia"/>
              </w:rPr>
              <w:t>3</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内存要求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内存速率≥2933MT/s，单条内存≥32GB。</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w:t>
            </w:r>
            <w:r>
              <w:rPr>
                <w:rFonts w:ascii="宋体" w:eastAsia="宋体"/>
              </w:rPr>
              <w:t>.4</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内存插槽</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支持≥32个内存插槽。</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w:t>
            </w:r>
            <w:r>
              <w:rPr>
                <w:rFonts w:ascii="宋体" w:eastAsia="宋体"/>
              </w:rPr>
              <w:t>.5</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扩展槽</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支持≥8个标准PCIE 4.0插槽。</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w:t>
            </w:r>
            <w:r>
              <w:rPr>
                <w:rFonts w:ascii="宋体" w:eastAsia="宋体"/>
              </w:rPr>
              <w:t>.6</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服务器外形</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2路服务器，高度4U。</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620"/>
          <w:jc w:val="left"/>
        </w:trPr>
        <w:tc>
          <w:tcPr>
            <w:tcW w:w="951" w:type="dxa"/>
          </w:tcPr>
          <w:p>
            <w:pPr>
              <w:spacing w:line="400" w:lineRule="exact"/>
              <w:rPr>
                <w:rFonts w:ascii="宋体" w:eastAsia="宋体"/>
              </w:rPr>
            </w:pPr>
            <w:r>
              <w:rPr>
                <w:rFonts w:ascii="宋体" w:eastAsia="宋体" w:hint="eastAsia"/>
              </w:rPr>
              <w:t>★3</w:t>
            </w:r>
            <w:r>
              <w:rPr>
                <w:rFonts w:ascii="宋体" w:eastAsia="宋体"/>
              </w:rPr>
              <w:t>.7</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管理和维护功能</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提供基于Web的远程管理控制、硬件监控；支持IPMI2.0标准，提供远程KVM功能；支持服务器故障报警、系统资源管理以及系统性能监控功能。</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★3.8</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硬盘托架配置要求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按照硬盘配置情况配置所需硬盘托架。</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★3.9</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RAID卡配置要求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配置1块RAID卡，缓存≥2GB，配置超级电容或掉电保护模块，支持RAID0、1、5、6、10、50、60。</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620"/>
          <w:jc w:val="left"/>
        </w:trPr>
        <w:tc>
          <w:tcPr>
            <w:tcW w:w="951" w:type="dxa"/>
          </w:tcPr>
          <w:p>
            <w:pPr>
              <w:spacing w:line="400" w:lineRule="exact"/>
              <w:rPr>
                <w:rFonts w:ascii="宋体" w:eastAsia="宋体"/>
              </w:rPr>
            </w:pPr>
            <w:r>
              <w:rPr>
                <w:rFonts w:ascii="宋体" w:eastAsia="宋体" w:hint="eastAsia"/>
              </w:rPr>
              <w:t>▲3.10</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接口配置要求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配置≥4个USB接口（前置USB接口≥2个，后置USB接口≥2个），≥2个VGA接口（前置VGA接口≥1个、后置VGA接口≥1个）。</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cs="Arial" w:hint="eastAsia"/>
                <w:b/>
                <w:sz w:val="24"/>
                <w:szCs w:val="24"/>
              </w:rPr>
              <w:t>★</w:t>
            </w:r>
            <w:r>
              <w:rPr>
                <w:rFonts w:ascii="宋体" w:eastAsia="宋体" w:hint="eastAsia"/>
              </w:rPr>
              <w:t>3.11</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电源配置要求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配置N+N（N≥1）冗余电源，支持热插拔；单个电源功率≥900W。</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▲3.12</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风扇配置要求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配置冗余系统风扇，风扇模块支持热插拔。</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★3.13</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配件要求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提供电源线缆、上架用导轨套件及相关配件。</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★3.14</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带外管理配置要求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配置≥1个千兆专用管理网口。</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620"/>
          <w:jc w:val="left"/>
        </w:trPr>
        <w:tc>
          <w:tcPr>
            <w:tcW w:w="951" w:type="dxa"/>
          </w:tcPr>
          <w:p>
            <w:pPr>
              <w:spacing w:line="400" w:lineRule="exact"/>
              <w:rPr>
                <w:rFonts w:ascii="宋体" w:eastAsia="宋体"/>
              </w:rPr>
            </w:pPr>
            <w:r>
              <w:rPr>
                <w:rFonts w:ascii="宋体" w:eastAsia="宋体" w:hint="eastAsia"/>
              </w:rPr>
              <w:t>★3</w:t>
            </w:r>
            <w:r>
              <w:rPr>
                <w:rFonts w:ascii="宋体" w:eastAsia="宋体"/>
              </w:rPr>
              <w:t>.</w:t>
            </w:r>
            <w:r>
              <w:rPr>
                <w:rFonts w:ascii="宋体" w:eastAsia="宋体" w:hint="eastAsia"/>
              </w:rPr>
              <w:t>15</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投标人承诺函</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需提供投标人承诺函，承诺对本品目技术参数及配置的所有投标应答是真实和准确的，并加盖投标人公章。</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983"/>
          <w:jc w:val="left"/>
        </w:trPr>
        <w:tc>
          <w:tcPr>
            <w:tcW w:w="951" w:type="dxa"/>
          </w:tcPr>
          <w:p>
            <w:pPr>
              <w:spacing w:line="400" w:lineRule="exact"/>
              <w:jc w:val="center"/>
              <w:rPr>
                <w:rFonts w:ascii="宋体" w:eastAsia="宋体"/>
              </w:rPr>
            </w:pPr>
            <w:r>
              <w:rPr>
                <w:rFonts w:ascii="宋体" w:eastAsia="宋体" w:hint="eastAsia"/>
              </w:rPr>
              <w:t>★3.16</w:t>
            </w:r>
          </w:p>
        </w:tc>
        <w:tc>
          <w:tcPr>
            <w:tcW w:w="1134" w:type="dxa"/>
            <w:tcBorders>
              <w:top w:val="single" w:sz="4" w:space="0" w:color="auto"/>
              <w:left w:val="single" w:sz="4" w:space="0" w:color="auto"/>
              <w:right w:val="single" w:sz="4" w:space="0" w:color="auto"/>
            </w:tcBorders>
          </w:tcPr>
          <w:p>
            <w:pPr>
              <w:spacing w:line="400" w:lineRule="exact"/>
              <w:jc w:val="center"/>
              <w:rPr>
                <w:rFonts w:ascii="宋体" w:eastAsia="宋体"/>
              </w:rPr>
            </w:pPr>
            <w:r>
              <w:rPr>
                <w:rFonts w:ascii="宋体" w:eastAsia="宋体" w:hint="eastAsia"/>
              </w:rPr>
              <w:t>内存、硬盘、网卡配置要求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配置内存容量≥2</w:t>
            </w:r>
            <w:r>
              <w:rPr>
                <w:rFonts w:ascii="宋体" w:eastAsia="宋体"/>
              </w:rPr>
              <w:t>56</w:t>
            </w:r>
            <w:r>
              <w:rPr>
                <w:rFonts w:ascii="宋体" w:eastAsia="宋体" w:hint="eastAsia"/>
              </w:rPr>
              <w:t>GB；</w:t>
            </w:r>
          </w:p>
          <w:p>
            <w:pPr>
              <w:spacing w:line="400" w:lineRule="exact"/>
              <w:rPr>
                <w:rFonts w:ascii="宋体" w:eastAsia="宋体"/>
              </w:rPr>
            </w:pPr>
            <w:r>
              <w:rPr>
                <w:rFonts w:ascii="宋体" w:eastAsia="宋体" w:hint="eastAsia"/>
              </w:rPr>
              <w:t>配置硬盘1：≥9</w:t>
            </w:r>
            <w:r>
              <w:rPr>
                <w:rFonts w:ascii="宋体" w:eastAsia="宋体"/>
              </w:rPr>
              <w:t>60</w:t>
            </w:r>
            <w:r>
              <w:rPr>
                <w:rFonts w:ascii="宋体" w:eastAsia="宋体" w:hint="eastAsia"/>
              </w:rPr>
              <w:t>GB</w:t>
            </w:r>
            <w:r>
              <w:rPr>
                <w:rFonts w:ascii="宋体" w:eastAsia="宋体"/>
              </w:rPr>
              <w:t xml:space="preserve"> SATA</w:t>
            </w:r>
            <w:r>
              <w:rPr>
                <w:rFonts w:ascii="宋体" w:eastAsia="宋体" w:hint="eastAsia"/>
              </w:rPr>
              <w:t xml:space="preserve"> SSD*2，硬盘2：≥</w:t>
            </w:r>
            <w:r>
              <w:rPr>
                <w:rFonts w:ascii="宋体" w:eastAsia="宋体"/>
              </w:rPr>
              <w:t>3.84TB</w:t>
            </w:r>
            <w:r>
              <w:rPr>
                <w:rFonts w:ascii="宋体" w:eastAsia="宋体" w:hint="eastAsia"/>
              </w:rPr>
              <w:t xml:space="preserve"> NVME</w:t>
            </w:r>
            <w:r>
              <w:rPr>
                <w:rFonts w:ascii="宋体" w:eastAsia="宋体"/>
              </w:rPr>
              <w:t xml:space="preserve"> SSD</w:t>
            </w:r>
            <w:r>
              <w:rPr>
                <w:rFonts w:ascii="宋体" w:eastAsia="宋体" w:hint="eastAsia"/>
              </w:rPr>
              <w:t>*</w:t>
            </w:r>
            <w:r>
              <w:rPr>
                <w:rFonts w:ascii="宋体" w:eastAsia="宋体"/>
              </w:rPr>
              <w:t>2</w:t>
            </w:r>
            <w:r>
              <w:rPr>
                <w:rFonts w:ascii="宋体" w:eastAsia="宋体" w:hint="eastAsia"/>
              </w:rPr>
              <w:t>，硬盘3：≥1</w:t>
            </w:r>
            <w:r>
              <w:rPr>
                <w:rFonts w:ascii="宋体" w:eastAsia="宋体"/>
              </w:rPr>
              <w:t>6</w:t>
            </w:r>
            <w:r>
              <w:rPr>
                <w:rFonts w:ascii="宋体" w:eastAsia="宋体" w:hint="eastAsia"/>
              </w:rPr>
              <w:t>TB</w:t>
            </w:r>
            <w:r>
              <w:rPr>
                <w:rFonts w:ascii="宋体" w:eastAsia="宋体"/>
              </w:rPr>
              <w:t xml:space="preserve"> SATA HDD*36</w:t>
            </w:r>
            <w:r>
              <w:rPr>
                <w:rFonts w:ascii="宋体" w:eastAsia="宋体" w:hint="eastAsia"/>
              </w:rPr>
              <w:t>；</w:t>
            </w:r>
          </w:p>
          <w:p>
            <w:pPr>
              <w:spacing w:line="400" w:lineRule="exact"/>
              <w:rPr>
                <w:rFonts w:ascii="宋体" w:eastAsia="宋体"/>
              </w:rPr>
            </w:pPr>
            <w:r>
              <w:rPr>
                <w:rFonts w:ascii="宋体" w:eastAsia="宋体" w:hint="eastAsia"/>
              </w:rPr>
              <w:t>配置≥6个以太网光端口，单端口速率≥10Gbps；配备≥6个多模光模块，光模块速率≥10Gbps；配置≥2个千兆电口。</w:t>
            </w:r>
          </w:p>
        </w:tc>
        <w:tc>
          <w:tcPr>
            <w:tcW w:w="1078" w:type="dxa"/>
          </w:tcPr>
          <w:p>
            <w:pPr>
              <w:spacing w:line="400" w:lineRule="exact"/>
              <w:rPr>
                <w:rFonts w:ascii="宋体" w:eastAsia="宋体"/>
              </w:rPr>
            </w:pPr>
            <w:r>
              <w:rPr>
                <w:rFonts w:ascii="宋体" w:eastAsia="宋体" w:hint="eastAsia"/>
              </w:rPr>
              <w:t>是</w:t>
            </w:r>
          </w:p>
        </w:tc>
      </w:tr>
    </w:tbl>
    <w:p>
      <w:pPr>
        <w:tabs>
          <w:tab w:val="left" w:pos="360"/>
        </w:tabs>
        <w:spacing w:after="120" w:line="400" w:lineRule="exact"/>
        <w:rPr>
          <w:rFonts w:ascii="宋体" w:eastAsia="宋体" w:cs="Arial"/>
        </w:rPr>
      </w:pPr>
    </w:p>
    <w:p>
      <w:pPr>
        <w:tabs>
          <w:tab w:val="left" w:pos="360"/>
        </w:tabs>
        <w:spacing w:after="120" w:line="400" w:lineRule="exact"/>
        <w:rPr>
          <w:rFonts w:ascii="宋体" w:eastAsia="宋体" w:cs="Arial"/>
        </w:rPr>
      </w:pPr>
      <w:r>
        <w:rPr>
          <w:rFonts w:ascii="宋体" w:eastAsia="宋体" w:cs="Arial" w:hint="eastAsia"/>
          <w:sz w:val="24"/>
        </w:rPr>
        <w:t>4.主要配置</w:t>
      </w:r>
    </w:p>
    <w:p>
      <w:pPr>
        <w:tabs>
          <w:tab w:val="left" w:pos="360"/>
        </w:tabs>
        <w:spacing w:after="120" w:line="400" w:lineRule="exact"/>
        <w:rPr>
          <w:rFonts w:ascii="宋体" w:eastAsia="宋体" w:cs="Arial"/>
        </w:rPr>
      </w:pPr>
      <w:r>
        <w:rPr>
          <w:rFonts w:ascii="宋体" w:eastAsia="宋体" w:cs="Arial" w:hint="eastAsia"/>
          <w:sz w:val="24"/>
        </w:rPr>
        <w:t>★4.1服务器C整机数量要求为72台。（须提供投标人承诺函并加盖投标人公章）</w:t>
      </w:r>
    </w:p>
    <w:p>
      <w:pPr>
        <w:spacing w:line="400" w:lineRule="exact"/>
        <w:rPr>
          <w:rFonts w:ascii="宋体" w:eastAsia="宋体"/>
          <w:b/>
          <w:bCs/>
          <w:color w:val="FF0000"/>
          <w:sz w:val="28"/>
          <w:szCs w:val="28"/>
        </w:rPr>
      </w:pPr>
    </w:p>
    <w:p>
      <w:pPr>
        <w:spacing w:before="156" w:after="156" w:line="400" w:lineRule="exact"/>
        <w:outlineLvl w:val="1"/>
        <w:rPr>
          <w:rFonts w:ascii="宋体" w:eastAsia="宋体"/>
          <w:b/>
          <w:bCs/>
        </w:rPr>
      </w:pPr>
      <w:r>
        <w:rPr>
          <w:rFonts w:ascii="宋体" w:eastAsia="宋体" w:hint="eastAsia"/>
          <w:b/>
          <w:bCs/>
          <w:sz w:val="24"/>
        </w:rPr>
        <w:t>（四）品目</w:t>
      </w:r>
      <w:r>
        <w:rPr>
          <w:rFonts w:ascii="宋体" w:eastAsia="宋体"/>
          <w:b/>
          <w:bCs/>
          <w:sz w:val="24"/>
        </w:rPr>
        <w:t>4</w:t>
      </w:r>
      <w:r>
        <w:rPr>
          <w:rFonts w:ascii="宋体" w:eastAsia="宋体" w:hint="eastAsia"/>
          <w:b/>
          <w:bCs/>
          <w:sz w:val="24"/>
        </w:rPr>
        <w:t>（服务器</w:t>
      </w:r>
      <w:r>
        <w:rPr>
          <w:rFonts w:ascii="宋体" w:eastAsia="宋体"/>
          <w:b/>
          <w:bCs/>
          <w:sz w:val="24"/>
        </w:rPr>
        <w:t>D</w:t>
      </w:r>
      <w:r>
        <w:rPr>
          <w:rFonts w:ascii="宋体" w:eastAsia="宋体" w:hint="eastAsia"/>
          <w:b/>
          <w:bCs/>
          <w:sz w:val="24"/>
        </w:rPr>
        <w:t>）</w:t>
      </w:r>
    </w:p>
    <w:p>
      <w:pPr>
        <w:spacing w:after="120" w:line="400" w:lineRule="exact"/>
        <w:rPr>
          <w:rFonts w:ascii="宋体" w:eastAsia="宋体"/>
          <w:szCs w:val="16"/>
        </w:rPr>
      </w:pPr>
      <w:r>
        <w:rPr>
          <w:rFonts w:ascii="宋体" w:eastAsia="宋体" w:hint="eastAsia"/>
          <w:sz w:val="24"/>
          <w:szCs w:val="16"/>
        </w:rPr>
        <w:t>1.主要用途</w:t>
      </w:r>
    </w:p>
    <w:p>
      <w:pPr>
        <w:spacing w:line="400" w:lineRule="exact"/>
        <w:ind w:firstLine="480" w:firstLineChars="200"/>
        <w:rPr>
          <w:rFonts w:ascii="宋体" w:eastAsia="宋体"/>
          <w:kern w:val="0"/>
        </w:rPr>
      </w:pPr>
      <w:r>
        <w:rPr>
          <w:rFonts w:ascii="宋体" w:eastAsia="宋体" w:hint="eastAsia"/>
          <w:kern w:val="0"/>
          <w:sz w:val="24"/>
        </w:rPr>
        <w:t>为业务区</w:t>
      </w:r>
      <w:r>
        <w:rPr>
          <w:rFonts w:ascii="宋体" w:eastAsia="宋体"/>
          <w:kern w:val="0"/>
          <w:sz w:val="24"/>
        </w:rPr>
        <w:t>-虚拟化云备份</w:t>
      </w:r>
      <w:r>
        <w:rPr>
          <w:rFonts w:ascii="宋体" w:eastAsia="宋体" w:hint="eastAsia"/>
          <w:kern w:val="0"/>
          <w:sz w:val="24"/>
        </w:rPr>
        <w:t>信息化系统提供算力。</w:t>
      </w:r>
    </w:p>
    <w:p>
      <w:pPr>
        <w:spacing w:after="120" w:line="400" w:lineRule="exact"/>
        <w:rPr>
          <w:rFonts w:ascii="宋体" w:eastAsia="宋体"/>
          <w:szCs w:val="16"/>
        </w:rPr>
      </w:pPr>
      <w:r>
        <w:rPr>
          <w:rFonts w:ascii="宋体" w:eastAsia="宋体" w:hint="eastAsia"/>
          <w:sz w:val="24"/>
          <w:szCs w:val="16"/>
        </w:rPr>
        <w:t>★2.特殊资质要求</w:t>
      </w:r>
    </w:p>
    <w:p>
      <w:pPr>
        <w:spacing w:line="400" w:lineRule="exact"/>
        <w:ind w:firstLine="480" w:firstLineChars="200"/>
        <w:rPr>
          <w:rFonts w:ascii="宋体" w:eastAsia="宋体"/>
          <w:kern w:val="0"/>
        </w:rPr>
      </w:pPr>
      <w:r>
        <w:rPr>
          <w:rFonts w:ascii="宋体" w:eastAsia="宋体" w:hint="eastAsia"/>
          <w:kern w:val="0"/>
          <w:sz w:val="24"/>
        </w:rPr>
        <w:t>应具有中国国家强制性产品认证证书（CCC）。（提供证书扫描件并加盖投标人公章）</w:t>
      </w:r>
    </w:p>
    <w:p>
      <w:pPr>
        <w:spacing w:after="120" w:line="400" w:lineRule="exact"/>
        <w:rPr>
          <w:rFonts w:ascii="宋体" w:eastAsia="宋体"/>
          <w:szCs w:val="16"/>
        </w:rPr>
      </w:pPr>
      <w:r>
        <w:rPr>
          <w:rFonts w:ascii="宋体" w:eastAsia="宋体" w:hint="eastAsia"/>
          <w:sz w:val="24"/>
          <w:szCs w:val="16"/>
        </w:rPr>
        <w:t>3.主要技术参数</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51"/>
        <w:gridCol w:w="1134"/>
        <w:gridCol w:w="4678"/>
        <w:gridCol w:w="1078"/>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740"/>
          <w:jc w:val="left"/>
        </w:trPr>
        <w:tc>
          <w:tcPr>
            <w:tcW w:w="951" w:type="dxa"/>
            <w:shd w:val="clear" w:color="auto" w:fill="D9D9D9"/>
            <w:vAlign w:val="center"/>
          </w:tcPr>
          <w:p>
            <w:pPr>
              <w:spacing w:line="400" w:lineRule="exact"/>
              <w:jc w:val="center"/>
              <w:rPr>
                <w:rFonts w:ascii="宋体" w:eastAsia="宋体"/>
                <w:b/>
                <w:bCs/>
              </w:rPr>
            </w:pPr>
            <w:r>
              <w:rPr>
                <w:rFonts w:ascii="宋体" w:eastAsia="宋体" w:hint="eastAsia"/>
                <w:b/>
                <w:bCs/>
              </w:rPr>
              <w:t>序号</w:t>
            </w:r>
          </w:p>
        </w:tc>
        <w:tc>
          <w:tcPr>
            <w:tcW w:w="1134" w:type="dxa"/>
            <w:shd w:val="clear" w:color="auto" w:fill="D9D9D9"/>
            <w:vAlign w:val="center"/>
          </w:tcPr>
          <w:p>
            <w:pPr>
              <w:spacing w:line="400" w:lineRule="exact"/>
              <w:jc w:val="center"/>
              <w:rPr>
                <w:rFonts w:ascii="宋体" w:eastAsia="宋体"/>
                <w:b/>
                <w:bCs/>
              </w:rPr>
            </w:pPr>
            <w:r>
              <w:rPr>
                <w:rFonts w:ascii="宋体" w:eastAsia="宋体" w:hint="eastAsia"/>
                <w:b/>
                <w:bCs/>
              </w:rPr>
              <w:t>指标项</w:t>
            </w:r>
          </w:p>
        </w:tc>
        <w:tc>
          <w:tcPr>
            <w:tcW w:w="4678" w:type="dxa"/>
            <w:shd w:val="clear" w:color="auto" w:fill="D9D9D9"/>
            <w:vAlign w:val="center"/>
          </w:tcPr>
          <w:p>
            <w:pPr>
              <w:spacing w:line="400" w:lineRule="exact"/>
              <w:jc w:val="center"/>
              <w:rPr>
                <w:rFonts w:ascii="宋体" w:eastAsia="宋体"/>
                <w:b/>
                <w:bCs/>
              </w:rPr>
            </w:pPr>
            <w:r>
              <w:rPr>
                <w:rFonts w:ascii="宋体" w:eastAsia="宋体" w:hint="eastAsia"/>
                <w:b/>
                <w:bCs/>
              </w:rPr>
              <w:t>指标要求</w:t>
            </w:r>
          </w:p>
        </w:tc>
        <w:tc>
          <w:tcPr>
            <w:tcW w:w="1078" w:type="dxa"/>
            <w:shd w:val="clear" w:color="auto" w:fill="D9D9D9"/>
            <w:vAlign w:val="center"/>
          </w:tcPr>
          <w:p>
            <w:pPr>
              <w:spacing w:line="400" w:lineRule="exact"/>
              <w:jc w:val="center"/>
              <w:rPr>
                <w:rFonts w:ascii="宋体" w:eastAsia="宋体"/>
                <w:b/>
                <w:bCs/>
              </w:rPr>
            </w:pPr>
            <w:r>
              <w:rPr>
                <w:rFonts w:ascii="宋体" w:eastAsia="宋体" w:hint="eastAsia"/>
                <w:b/>
                <w:bCs/>
              </w:rPr>
              <w:t>证明材料要求</w:t>
            </w:r>
          </w:p>
        </w:tc>
      </w:tr>
      <w:tr>
        <w:tblPrEx>
          <w:jc w:val="left"/>
          <w:tblInd w:w="0" w:type="dxa"/>
          <w:tblCellMar>
            <w:top w:w="0" w:type="dxa"/>
            <w:left w:w="108" w:type="dxa"/>
            <w:bottom w:w="0" w:type="dxa"/>
            <w:right w:w="108" w:type="dxa"/>
          </w:tblCellMar>
        </w:tblPrEx>
        <w:trPr>
          <w:trHeight w:val="920"/>
          <w:jc w:val="left"/>
        </w:trPr>
        <w:tc>
          <w:tcPr>
            <w:tcW w:w="951" w:type="dxa"/>
          </w:tcPr>
          <w:p>
            <w:pPr>
              <w:spacing w:line="400" w:lineRule="exact"/>
              <w:rPr>
                <w:rFonts w:ascii="宋体" w:eastAsia="宋体"/>
              </w:rPr>
            </w:pPr>
            <w:r>
              <w:rPr>
                <w:rFonts w:ascii="宋体" w:eastAsia="宋体" w:hint="eastAsia"/>
              </w:rPr>
              <w:t>★3</w:t>
            </w:r>
            <w:r>
              <w:rPr>
                <w:rFonts w:ascii="宋体" w:eastAsia="宋体"/>
              </w:rPr>
              <w:t>.</w:t>
            </w:r>
            <w:r>
              <w:rPr>
                <w:rFonts w:ascii="宋体" w:eastAsia="宋体" w:hint="eastAsia"/>
              </w:rPr>
              <w:t>1</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产品合规性</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服务器技术指标需满足财库《通用服务器政府采购需求标准(2023 年版)》中的星标项“*”指标。</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620"/>
          <w:jc w:val="left"/>
        </w:trPr>
        <w:tc>
          <w:tcPr>
            <w:tcW w:w="951" w:type="dxa"/>
          </w:tcPr>
          <w:p>
            <w:pPr>
              <w:spacing w:line="400" w:lineRule="exact"/>
              <w:rPr>
                <w:rFonts w:ascii="宋体" w:eastAsia="宋体"/>
              </w:rPr>
            </w:pPr>
            <w:r>
              <w:rPr>
                <w:rFonts w:ascii="宋体" w:eastAsia="宋体" w:hint="eastAsia"/>
              </w:rPr>
              <w:t>★3</w:t>
            </w:r>
            <w:r>
              <w:rPr>
                <w:rFonts w:ascii="宋体" w:eastAsia="宋体"/>
              </w:rPr>
              <w:t>.</w:t>
            </w:r>
            <w:r>
              <w:rPr>
                <w:rFonts w:ascii="宋体" w:eastAsia="宋体" w:hint="eastAsia"/>
              </w:rPr>
              <w:t>2</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CPU要求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CPU基于国产化技术路线，内置加速引擎，集成SM3、SM4算法。配置不少于</w:t>
            </w:r>
            <w:r>
              <w:rPr>
                <w:rFonts w:ascii="宋体" w:eastAsia="宋体"/>
              </w:rPr>
              <w:t>2颗处理器</w:t>
            </w:r>
            <w:r>
              <w:rPr>
                <w:rFonts w:ascii="宋体" w:eastAsia="宋体" w:hint="eastAsia"/>
              </w:rPr>
              <w:t>。若处理器架构采用复杂指令集：单颗核数≥</w:t>
            </w:r>
            <w:r>
              <w:rPr>
                <w:rFonts w:ascii="宋体" w:eastAsia="宋体"/>
              </w:rPr>
              <w:t>32核心，主频≥2.</w:t>
            </w:r>
            <w:r>
              <w:rPr>
                <w:rFonts w:ascii="宋体" w:eastAsia="宋体" w:hint="eastAsia"/>
              </w:rPr>
              <w:t>6</w:t>
            </w:r>
            <w:r>
              <w:rPr>
                <w:rFonts w:ascii="宋体" w:eastAsia="宋体"/>
              </w:rPr>
              <w:t>GHz；若处理器架构采用精简指令集：单颗核数≥48核心，主频≥2.6GHz。</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w:t>
            </w:r>
            <w:r>
              <w:rPr>
                <w:rFonts w:ascii="宋体" w:eastAsia="宋体"/>
              </w:rPr>
              <w:t>.</w:t>
            </w:r>
            <w:r>
              <w:rPr>
                <w:rFonts w:ascii="宋体" w:eastAsia="宋体" w:hint="eastAsia"/>
              </w:rPr>
              <w:t>3</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内存要求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内存速率≥2933MT/s，单条内存≥32GB。</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w:t>
            </w:r>
            <w:r>
              <w:rPr>
                <w:rFonts w:ascii="宋体" w:eastAsia="宋体"/>
              </w:rPr>
              <w:t>.4</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内存插槽</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支持≥32个内存插槽。</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w:t>
            </w:r>
            <w:r>
              <w:rPr>
                <w:rFonts w:ascii="宋体" w:eastAsia="宋体"/>
              </w:rPr>
              <w:t>.5</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扩展槽</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支持≥8个标准PCIE 4.0插槽。</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w:t>
            </w:r>
            <w:r>
              <w:rPr>
                <w:rFonts w:ascii="宋体" w:eastAsia="宋体"/>
              </w:rPr>
              <w:t>.6</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服务器外形</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2路服务器，高度2U。</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620"/>
          <w:jc w:val="left"/>
        </w:trPr>
        <w:tc>
          <w:tcPr>
            <w:tcW w:w="951" w:type="dxa"/>
          </w:tcPr>
          <w:p>
            <w:pPr>
              <w:spacing w:line="400" w:lineRule="exact"/>
              <w:rPr>
                <w:rFonts w:ascii="宋体" w:eastAsia="宋体"/>
              </w:rPr>
            </w:pPr>
            <w:r>
              <w:rPr>
                <w:rFonts w:ascii="宋体" w:eastAsia="宋体" w:hint="eastAsia"/>
              </w:rPr>
              <w:t>★3</w:t>
            </w:r>
            <w:r>
              <w:rPr>
                <w:rFonts w:ascii="宋体" w:eastAsia="宋体"/>
              </w:rPr>
              <w:t>.7</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管理和维护功能</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提供基于Web的远程管理控制、硬件监控；支持IPMI2.0标准，提供远程KVM功能；支持服务器故障报警、系统资源管理以及系统性能监控功能。</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★3.8</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硬盘托架配置要求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按照硬盘配置情况配置所需硬盘托架。</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★3.9</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RAID卡配置要求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配置1块RAID卡，缓存≥2GB，配置超级电容或掉电保护模块，支持RAID0、1、5、6、10、50、60。</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620"/>
          <w:jc w:val="left"/>
        </w:trPr>
        <w:tc>
          <w:tcPr>
            <w:tcW w:w="951" w:type="dxa"/>
          </w:tcPr>
          <w:p>
            <w:pPr>
              <w:spacing w:line="400" w:lineRule="exact"/>
              <w:rPr>
                <w:rFonts w:ascii="宋体" w:eastAsia="宋体"/>
              </w:rPr>
            </w:pPr>
            <w:r>
              <w:rPr>
                <w:rFonts w:ascii="宋体" w:eastAsia="宋体" w:hint="eastAsia"/>
              </w:rPr>
              <w:t>▲3.10</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接口配置要求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配置≥4个USB接口（前置USB接口≥2个，后置USB接口≥2个），≥2个VGA接口（前置VGA接口≥1个、后置VGA接口≥1个）。</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★3.11</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电源配置要求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配置N+N（N≥1）冗余电源，支持热插拔；单个电源功率≥900W。</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▲3.12</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风扇配置要求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配置冗余系统风扇，风扇模块支持热插拔。</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★3.13</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配件要求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提供电源线缆、上架用导轨套件及相关配件。</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★3.14</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带外管理配置要求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配置≥1个千兆专用管理网口。</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620"/>
          <w:jc w:val="left"/>
        </w:trPr>
        <w:tc>
          <w:tcPr>
            <w:tcW w:w="951" w:type="dxa"/>
          </w:tcPr>
          <w:p>
            <w:pPr>
              <w:spacing w:line="400" w:lineRule="exact"/>
              <w:rPr>
                <w:rFonts w:ascii="宋体" w:eastAsia="宋体"/>
              </w:rPr>
            </w:pPr>
            <w:r>
              <w:rPr>
                <w:rFonts w:ascii="宋体" w:eastAsia="宋体" w:hint="eastAsia"/>
              </w:rPr>
              <w:t>★3</w:t>
            </w:r>
            <w:r>
              <w:rPr>
                <w:rFonts w:ascii="宋体" w:eastAsia="宋体"/>
              </w:rPr>
              <w:t>.</w:t>
            </w:r>
            <w:r>
              <w:rPr>
                <w:rFonts w:ascii="宋体" w:eastAsia="宋体" w:hint="eastAsia"/>
              </w:rPr>
              <w:t>15</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投标人承诺函</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需提供投标人承诺函，承诺对本品目技术参数及配置的所有投标应答是真实和准确的，并加盖投标人公章。</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983"/>
          <w:jc w:val="left"/>
        </w:trPr>
        <w:tc>
          <w:tcPr>
            <w:tcW w:w="951" w:type="dxa"/>
          </w:tcPr>
          <w:p>
            <w:pPr>
              <w:spacing w:line="400" w:lineRule="exact"/>
              <w:jc w:val="center"/>
              <w:rPr>
                <w:rFonts w:ascii="宋体" w:eastAsia="宋体"/>
              </w:rPr>
            </w:pPr>
            <w:r>
              <w:rPr>
                <w:rFonts w:ascii="宋体" w:eastAsia="宋体" w:hint="eastAsia"/>
              </w:rPr>
              <w:t>★3</w:t>
            </w:r>
            <w:r>
              <w:rPr>
                <w:rFonts w:ascii="宋体" w:eastAsia="宋体"/>
              </w:rPr>
              <w:t>.</w:t>
            </w:r>
            <w:r>
              <w:rPr>
                <w:rFonts w:ascii="宋体" w:eastAsia="宋体" w:hint="eastAsia"/>
              </w:rPr>
              <w:t>16</w:t>
            </w:r>
          </w:p>
        </w:tc>
        <w:tc>
          <w:tcPr>
            <w:tcW w:w="1134" w:type="dxa"/>
            <w:tcBorders>
              <w:top w:val="single" w:sz="4" w:space="0" w:color="auto"/>
              <w:left w:val="single" w:sz="4" w:space="0" w:color="auto"/>
              <w:right w:val="single" w:sz="4" w:space="0" w:color="auto"/>
            </w:tcBorders>
          </w:tcPr>
          <w:p>
            <w:pPr>
              <w:spacing w:line="400" w:lineRule="exact"/>
              <w:jc w:val="center"/>
              <w:rPr>
                <w:rFonts w:ascii="宋体" w:eastAsia="宋体"/>
              </w:rPr>
            </w:pPr>
            <w:r>
              <w:rPr>
                <w:rFonts w:ascii="宋体" w:eastAsia="宋体" w:hint="eastAsia"/>
              </w:rPr>
              <w:t>内存、硬盘、网卡配置要求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配置内存容量≥2</w:t>
            </w:r>
            <w:r>
              <w:rPr>
                <w:rFonts w:ascii="宋体" w:eastAsia="宋体"/>
              </w:rPr>
              <w:t>56</w:t>
            </w:r>
            <w:r>
              <w:rPr>
                <w:rFonts w:ascii="宋体" w:eastAsia="宋体" w:hint="eastAsia"/>
              </w:rPr>
              <w:t>GB；</w:t>
            </w:r>
          </w:p>
          <w:p>
            <w:pPr>
              <w:spacing w:line="400" w:lineRule="exact"/>
              <w:rPr>
                <w:rFonts w:ascii="宋体" w:eastAsia="宋体"/>
              </w:rPr>
            </w:pPr>
            <w:r>
              <w:rPr>
                <w:rFonts w:ascii="宋体" w:eastAsia="宋体" w:hint="eastAsia"/>
              </w:rPr>
              <w:t>配置硬盘1：≥9</w:t>
            </w:r>
            <w:r>
              <w:rPr>
                <w:rFonts w:ascii="宋体" w:eastAsia="宋体"/>
              </w:rPr>
              <w:t>60</w:t>
            </w:r>
            <w:r>
              <w:rPr>
                <w:rFonts w:ascii="宋体" w:eastAsia="宋体" w:hint="eastAsia"/>
              </w:rPr>
              <w:t>GB</w:t>
            </w:r>
            <w:r>
              <w:rPr>
                <w:rFonts w:ascii="宋体" w:eastAsia="宋体"/>
              </w:rPr>
              <w:t xml:space="preserve"> SATA</w:t>
            </w:r>
            <w:r>
              <w:rPr>
                <w:rFonts w:ascii="宋体" w:eastAsia="宋体" w:hint="eastAsia"/>
              </w:rPr>
              <w:t xml:space="preserve"> SSD*2，硬盘2：≥</w:t>
            </w:r>
            <w:r>
              <w:rPr>
                <w:rFonts w:ascii="宋体" w:eastAsia="宋体"/>
              </w:rPr>
              <w:t>16TB</w:t>
            </w:r>
            <w:r>
              <w:rPr>
                <w:rFonts w:ascii="宋体" w:eastAsia="宋体" w:hint="eastAsia"/>
              </w:rPr>
              <w:t xml:space="preserve"> SATA</w:t>
            </w:r>
            <w:r>
              <w:rPr>
                <w:rFonts w:ascii="宋体" w:eastAsia="宋体"/>
              </w:rPr>
              <w:t xml:space="preserve"> HDD</w:t>
            </w:r>
            <w:r>
              <w:rPr>
                <w:rFonts w:ascii="宋体" w:eastAsia="宋体" w:hint="eastAsia"/>
              </w:rPr>
              <w:t>*</w:t>
            </w:r>
            <w:r>
              <w:rPr>
                <w:rFonts w:ascii="宋体" w:eastAsia="宋体"/>
              </w:rPr>
              <w:t>2</w:t>
            </w:r>
            <w:r>
              <w:rPr>
                <w:rFonts w:ascii="宋体" w:eastAsia="宋体" w:hint="eastAsia"/>
              </w:rPr>
              <w:t>；</w:t>
            </w:r>
          </w:p>
          <w:p>
            <w:pPr>
              <w:spacing w:line="400" w:lineRule="exact"/>
              <w:rPr>
                <w:rFonts w:ascii="宋体" w:eastAsia="宋体"/>
              </w:rPr>
            </w:pPr>
            <w:r>
              <w:rPr>
                <w:rFonts w:ascii="宋体" w:eastAsia="宋体" w:hint="eastAsia"/>
              </w:rPr>
              <w:t>配置≥6个以太网光端口，单端口速率≥10Gbps；配备≥6个多模光模块，光模块速率≥10Gbps；配置≥2个千兆电口。</w:t>
            </w:r>
          </w:p>
        </w:tc>
        <w:tc>
          <w:tcPr>
            <w:tcW w:w="1078" w:type="dxa"/>
          </w:tcPr>
          <w:p>
            <w:pPr>
              <w:spacing w:line="400" w:lineRule="exact"/>
              <w:rPr>
                <w:rFonts w:ascii="宋体" w:eastAsia="宋体"/>
              </w:rPr>
            </w:pPr>
            <w:r>
              <w:rPr>
                <w:rFonts w:ascii="宋体" w:eastAsia="宋体" w:hint="eastAsia"/>
              </w:rPr>
              <w:t>是</w:t>
            </w:r>
          </w:p>
        </w:tc>
      </w:tr>
    </w:tbl>
    <w:p>
      <w:pPr>
        <w:tabs>
          <w:tab w:val="left" w:pos="360"/>
        </w:tabs>
        <w:spacing w:after="120" w:line="400" w:lineRule="exact"/>
        <w:rPr>
          <w:rFonts w:ascii="宋体" w:eastAsia="宋体" w:cs="Arial"/>
        </w:rPr>
      </w:pPr>
    </w:p>
    <w:p>
      <w:pPr>
        <w:tabs>
          <w:tab w:val="left" w:pos="360"/>
        </w:tabs>
        <w:spacing w:after="120" w:line="400" w:lineRule="exact"/>
        <w:rPr>
          <w:rFonts w:ascii="宋体" w:eastAsia="宋体" w:cs="Arial"/>
        </w:rPr>
      </w:pPr>
      <w:r>
        <w:rPr>
          <w:rFonts w:ascii="宋体" w:eastAsia="宋体" w:cs="Arial" w:hint="eastAsia"/>
          <w:sz w:val="24"/>
        </w:rPr>
        <w:t>4.主要配置</w:t>
      </w:r>
    </w:p>
    <w:p>
      <w:pPr>
        <w:tabs>
          <w:tab w:val="left" w:pos="360"/>
        </w:tabs>
        <w:spacing w:after="120" w:line="400" w:lineRule="exact"/>
        <w:rPr>
          <w:rFonts w:ascii="宋体" w:eastAsia="宋体" w:cs="Arial"/>
        </w:rPr>
      </w:pPr>
      <w:r>
        <w:rPr>
          <w:rFonts w:ascii="宋体" w:eastAsia="宋体" w:cs="Arial" w:hint="eastAsia"/>
          <w:sz w:val="24"/>
        </w:rPr>
        <w:t>★4.1服务器D整机数量要求为2台。（须提供投标人承诺函并加盖投标人公章）</w:t>
      </w:r>
    </w:p>
    <w:p>
      <w:pPr>
        <w:spacing w:line="400" w:lineRule="exact"/>
        <w:rPr>
          <w:rFonts w:ascii="宋体" w:eastAsia="宋体"/>
          <w:b/>
          <w:bCs/>
          <w:color w:val="FF0000"/>
          <w:sz w:val="28"/>
          <w:szCs w:val="28"/>
        </w:rPr>
      </w:pPr>
    </w:p>
    <w:p>
      <w:pPr>
        <w:spacing w:before="156" w:after="156" w:line="400" w:lineRule="exact"/>
        <w:outlineLvl w:val="1"/>
        <w:rPr>
          <w:rFonts w:ascii="宋体" w:eastAsia="宋体"/>
          <w:b/>
          <w:bCs/>
        </w:rPr>
      </w:pPr>
      <w:r>
        <w:rPr>
          <w:rFonts w:ascii="宋体" w:eastAsia="宋体" w:hint="eastAsia"/>
          <w:b/>
          <w:bCs/>
          <w:sz w:val="24"/>
        </w:rPr>
        <w:t>（五）品目</w:t>
      </w:r>
      <w:r>
        <w:rPr>
          <w:rFonts w:ascii="宋体" w:eastAsia="宋体"/>
          <w:b/>
          <w:bCs/>
          <w:sz w:val="24"/>
        </w:rPr>
        <w:t>5</w:t>
      </w:r>
      <w:r>
        <w:rPr>
          <w:rFonts w:ascii="宋体" w:eastAsia="宋体" w:hint="eastAsia"/>
          <w:b/>
          <w:bCs/>
          <w:sz w:val="24"/>
        </w:rPr>
        <w:t>（服务器</w:t>
      </w:r>
      <w:r>
        <w:rPr>
          <w:rFonts w:ascii="宋体" w:eastAsia="宋体"/>
          <w:b/>
          <w:bCs/>
          <w:sz w:val="24"/>
        </w:rPr>
        <w:t>E</w:t>
      </w:r>
      <w:r>
        <w:rPr>
          <w:rFonts w:ascii="宋体" w:eastAsia="宋体" w:hint="eastAsia"/>
          <w:b/>
          <w:bCs/>
          <w:sz w:val="24"/>
        </w:rPr>
        <w:t>）</w:t>
      </w:r>
    </w:p>
    <w:p>
      <w:pPr>
        <w:spacing w:after="120" w:line="400" w:lineRule="exact"/>
        <w:rPr>
          <w:rFonts w:ascii="宋体" w:eastAsia="宋体"/>
          <w:szCs w:val="16"/>
        </w:rPr>
      </w:pPr>
      <w:r>
        <w:rPr>
          <w:rFonts w:ascii="宋体" w:eastAsia="宋体" w:hint="eastAsia"/>
          <w:sz w:val="24"/>
          <w:szCs w:val="16"/>
        </w:rPr>
        <w:t>1.主要用途</w:t>
      </w:r>
    </w:p>
    <w:p>
      <w:pPr>
        <w:spacing w:line="400" w:lineRule="exact"/>
        <w:ind w:firstLine="480" w:firstLineChars="200"/>
        <w:rPr>
          <w:rFonts w:ascii="宋体" w:eastAsia="宋体"/>
          <w:kern w:val="0"/>
        </w:rPr>
      </w:pPr>
      <w:r>
        <w:rPr>
          <w:rFonts w:ascii="宋体" w:eastAsia="宋体" w:hint="eastAsia"/>
          <w:kern w:val="0"/>
          <w:sz w:val="24"/>
        </w:rPr>
        <w:t>为密码服务区、业务区</w:t>
      </w:r>
      <w:r>
        <w:rPr>
          <w:rFonts w:ascii="宋体" w:eastAsia="宋体"/>
          <w:kern w:val="0"/>
          <w:sz w:val="24"/>
        </w:rPr>
        <w:t>-虚拟化网络节点</w:t>
      </w:r>
      <w:r>
        <w:rPr>
          <w:rFonts w:ascii="宋体" w:eastAsia="宋体" w:hint="eastAsia"/>
          <w:kern w:val="0"/>
          <w:sz w:val="24"/>
        </w:rPr>
        <w:t>、业务区</w:t>
      </w:r>
      <w:r>
        <w:rPr>
          <w:rFonts w:ascii="宋体" w:eastAsia="宋体"/>
          <w:kern w:val="0"/>
          <w:sz w:val="24"/>
        </w:rPr>
        <w:t>-网络节点对象存储LVS</w:t>
      </w:r>
      <w:r>
        <w:rPr>
          <w:rFonts w:ascii="宋体" w:eastAsia="宋体" w:hint="eastAsia"/>
          <w:kern w:val="0"/>
          <w:sz w:val="24"/>
        </w:rPr>
        <w:t>、业务区</w:t>
      </w:r>
      <w:r>
        <w:rPr>
          <w:rFonts w:ascii="宋体" w:eastAsia="宋体"/>
          <w:kern w:val="0"/>
          <w:sz w:val="24"/>
        </w:rPr>
        <w:t>-虚拟化计算节点</w:t>
      </w:r>
      <w:r>
        <w:rPr>
          <w:rFonts w:ascii="宋体" w:eastAsia="宋体" w:hint="eastAsia"/>
          <w:kern w:val="0"/>
          <w:sz w:val="24"/>
        </w:rPr>
        <w:t>、业务区</w:t>
      </w:r>
      <w:r>
        <w:rPr>
          <w:rFonts w:ascii="宋体" w:eastAsia="宋体"/>
          <w:kern w:val="0"/>
          <w:sz w:val="24"/>
        </w:rPr>
        <w:t>-图关系管理</w:t>
      </w:r>
      <w:r>
        <w:rPr>
          <w:rFonts w:ascii="宋体" w:eastAsia="宋体" w:hint="eastAsia"/>
          <w:kern w:val="0"/>
          <w:sz w:val="24"/>
        </w:rPr>
        <w:t>信息化系统提供算力。</w:t>
      </w:r>
    </w:p>
    <w:p>
      <w:pPr>
        <w:spacing w:after="120" w:line="400" w:lineRule="exact"/>
        <w:rPr>
          <w:rFonts w:ascii="宋体" w:eastAsia="宋体"/>
          <w:szCs w:val="16"/>
        </w:rPr>
      </w:pPr>
      <w:r>
        <w:rPr>
          <w:rFonts w:ascii="宋体" w:eastAsia="宋体" w:hint="eastAsia"/>
          <w:sz w:val="24"/>
          <w:szCs w:val="16"/>
        </w:rPr>
        <w:t>★2.特殊资质要求</w:t>
      </w:r>
    </w:p>
    <w:p>
      <w:pPr>
        <w:spacing w:line="400" w:lineRule="exact"/>
        <w:ind w:firstLine="480" w:firstLineChars="200"/>
        <w:rPr>
          <w:rFonts w:ascii="宋体" w:eastAsia="宋体"/>
          <w:kern w:val="0"/>
        </w:rPr>
      </w:pPr>
      <w:r>
        <w:rPr>
          <w:rFonts w:ascii="宋体" w:eastAsia="宋体" w:hint="eastAsia"/>
          <w:kern w:val="0"/>
          <w:sz w:val="24"/>
        </w:rPr>
        <w:t>应具有中国国家强制性产品认证证书（CCC）。（提供证书扫描件并加盖投标人公章）</w:t>
      </w:r>
    </w:p>
    <w:p>
      <w:pPr>
        <w:spacing w:after="120" w:line="400" w:lineRule="exact"/>
        <w:rPr>
          <w:rFonts w:ascii="宋体" w:eastAsia="宋体"/>
          <w:szCs w:val="16"/>
        </w:rPr>
      </w:pPr>
      <w:r>
        <w:rPr>
          <w:rFonts w:ascii="宋体" w:eastAsia="宋体" w:hint="eastAsia"/>
          <w:sz w:val="24"/>
          <w:szCs w:val="16"/>
        </w:rPr>
        <w:t>3.主要技术参数</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51"/>
        <w:gridCol w:w="1134"/>
        <w:gridCol w:w="4678"/>
        <w:gridCol w:w="1078"/>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740"/>
          <w:jc w:val="left"/>
        </w:trPr>
        <w:tc>
          <w:tcPr>
            <w:tcW w:w="951" w:type="dxa"/>
            <w:shd w:val="clear" w:color="auto" w:fill="D9D9D9"/>
            <w:vAlign w:val="center"/>
          </w:tcPr>
          <w:p>
            <w:pPr>
              <w:spacing w:line="400" w:lineRule="exact"/>
              <w:jc w:val="center"/>
              <w:rPr>
                <w:rFonts w:ascii="宋体" w:eastAsia="宋体"/>
                <w:b/>
                <w:bCs/>
              </w:rPr>
            </w:pPr>
            <w:r>
              <w:rPr>
                <w:rFonts w:ascii="宋体" w:eastAsia="宋体" w:hint="eastAsia"/>
                <w:b/>
                <w:bCs/>
              </w:rPr>
              <w:t>序号</w:t>
            </w:r>
          </w:p>
        </w:tc>
        <w:tc>
          <w:tcPr>
            <w:tcW w:w="1134" w:type="dxa"/>
            <w:shd w:val="clear" w:color="auto" w:fill="D9D9D9"/>
            <w:vAlign w:val="center"/>
          </w:tcPr>
          <w:p>
            <w:pPr>
              <w:spacing w:line="400" w:lineRule="exact"/>
              <w:jc w:val="center"/>
              <w:rPr>
                <w:rFonts w:ascii="宋体" w:eastAsia="宋体"/>
                <w:b/>
                <w:bCs/>
              </w:rPr>
            </w:pPr>
            <w:r>
              <w:rPr>
                <w:rFonts w:ascii="宋体" w:eastAsia="宋体" w:hint="eastAsia"/>
                <w:b/>
                <w:bCs/>
              </w:rPr>
              <w:t>指标项</w:t>
            </w:r>
          </w:p>
        </w:tc>
        <w:tc>
          <w:tcPr>
            <w:tcW w:w="4678" w:type="dxa"/>
            <w:shd w:val="clear" w:color="auto" w:fill="D9D9D9"/>
            <w:vAlign w:val="center"/>
          </w:tcPr>
          <w:p>
            <w:pPr>
              <w:spacing w:line="400" w:lineRule="exact"/>
              <w:jc w:val="center"/>
              <w:rPr>
                <w:rFonts w:ascii="宋体" w:eastAsia="宋体"/>
                <w:b/>
                <w:bCs/>
              </w:rPr>
            </w:pPr>
            <w:r>
              <w:rPr>
                <w:rFonts w:ascii="宋体" w:eastAsia="宋体" w:hint="eastAsia"/>
                <w:b/>
                <w:bCs/>
              </w:rPr>
              <w:t>指标要求</w:t>
            </w:r>
          </w:p>
        </w:tc>
        <w:tc>
          <w:tcPr>
            <w:tcW w:w="1078" w:type="dxa"/>
            <w:shd w:val="clear" w:color="auto" w:fill="D9D9D9"/>
            <w:vAlign w:val="center"/>
          </w:tcPr>
          <w:p>
            <w:pPr>
              <w:spacing w:line="400" w:lineRule="exact"/>
              <w:jc w:val="center"/>
              <w:rPr>
                <w:rFonts w:ascii="宋体" w:eastAsia="宋体"/>
                <w:b/>
                <w:bCs/>
              </w:rPr>
            </w:pPr>
            <w:r>
              <w:rPr>
                <w:rFonts w:ascii="宋体" w:eastAsia="宋体" w:hint="eastAsia"/>
                <w:b/>
                <w:bCs/>
              </w:rPr>
              <w:t>证明材料要求</w:t>
            </w:r>
          </w:p>
        </w:tc>
      </w:tr>
      <w:tr>
        <w:tblPrEx>
          <w:jc w:val="left"/>
          <w:tblInd w:w="0" w:type="dxa"/>
          <w:tblCellMar>
            <w:top w:w="0" w:type="dxa"/>
            <w:left w:w="108" w:type="dxa"/>
            <w:bottom w:w="0" w:type="dxa"/>
            <w:right w:w="108" w:type="dxa"/>
          </w:tblCellMar>
        </w:tblPrEx>
        <w:trPr>
          <w:trHeight w:val="920"/>
          <w:jc w:val="left"/>
        </w:trPr>
        <w:tc>
          <w:tcPr>
            <w:tcW w:w="951" w:type="dxa"/>
          </w:tcPr>
          <w:p>
            <w:pPr>
              <w:spacing w:line="400" w:lineRule="exact"/>
              <w:rPr>
                <w:rFonts w:ascii="宋体" w:eastAsia="宋体"/>
              </w:rPr>
            </w:pPr>
            <w:r>
              <w:rPr>
                <w:rFonts w:ascii="宋体" w:eastAsia="宋体" w:hint="eastAsia"/>
              </w:rPr>
              <w:t>★3</w:t>
            </w:r>
            <w:r>
              <w:rPr>
                <w:rFonts w:ascii="宋体" w:eastAsia="宋体"/>
              </w:rPr>
              <w:t>.</w:t>
            </w:r>
            <w:r>
              <w:rPr>
                <w:rFonts w:ascii="宋体" w:eastAsia="宋体" w:hint="eastAsia"/>
              </w:rPr>
              <w:t>1</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产品合规性</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服务器技术指标需满足财库《通用服务器政府采购需求标准(2023 年版)》中的星标项“*”指标。</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620"/>
          <w:jc w:val="left"/>
        </w:trPr>
        <w:tc>
          <w:tcPr>
            <w:tcW w:w="951" w:type="dxa"/>
          </w:tcPr>
          <w:p>
            <w:pPr>
              <w:spacing w:line="400" w:lineRule="exact"/>
              <w:rPr>
                <w:rFonts w:ascii="宋体" w:eastAsia="宋体"/>
              </w:rPr>
            </w:pPr>
            <w:r>
              <w:rPr>
                <w:rFonts w:ascii="宋体" w:eastAsia="宋体" w:hint="eastAsia"/>
              </w:rPr>
              <w:t>★3</w:t>
            </w:r>
            <w:r>
              <w:rPr>
                <w:rFonts w:ascii="宋体" w:eastAsia="宋体"/>
              </w:rPr>
              <w:t>.</w:t>
            </w:r>
            <w:r>
              <w:rPr>
                <w:rFonts w:ascii="宋体" w:eastAsia="宋体" w:hint="eastAsia"/>
              </w:rPr>
              <w:t>2</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CPU要求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CPU基于国产化技术路线，内置加速引擎，集成SM3、SM4算法。配置不少于</w:t>
            </w:r>
            <w:r>
              <w:rPr>
                <w:rFonts w:ascii="宋体" w:eastAsia="宋体"/>
              </w:rPr>
              <w:t>2颗处理器</w:t>
            </w:r>
            <w:r>
              <w:rPr>
                <w:rFonts w:ascii="宋体" w:eastAsia="宋体" w:hint="eastAsia"/>
              </w:rPr>
              <w:t>。若处理器架构采用复杂指令集：单颗核数≥</w:t>
            </w:r>
            <w:r>
              <w:rPr>
                <w:rFonts w:ascii="宋体" w:eastAsia="宋体"/>
              </w:rPr>
              <w:t>32核心，主频≥2.</w:t>
            </w:r>
            <w:r>
              <w:rPr>
                <w:rFonts w:ascii="宋体" w:eastAsia="宋体" w:hint="eastAsia"/>
              </w:rPr>
              <w:t>6</w:t>
            </w:r>
            <w:r>
              <w:rPr>
                <w:rFonts w:ascii="宋体" w:eastAsia="宋体"/>
              </w:rPr>
              <w:t>GHz；若处理器架构采用精简指令集：单颗核数≥48核心，主频≥2.6GHz。</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w:t>
            </w:r>
            <w:r>
              <w:rPr>
                <w:rFonts w:ascii="宋体" w:eastAsia="宋体"/>
              </w:rPr>
              <w:t>.</w:t>
            </w:r>
            <w:r>
              <w:rPr>
                <w:rFonts w:ascii="宋体" w:eastAsia="宋体" w:hint="eastAsia"/>
              </w:rPr>
              <w:t>3</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内存要求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内存速率≥2933MT/s，单条内存≥32GB。</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w:t>
            </w:r>
            <w:r>
              <w:rPr>
                <w:rFonts w:ascii="宋体" w:eastAsia="宋体"/>
              </w:rPr>
              <w:t>.4</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内存插槽</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支持≥32个内存插槽。</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w:t>
            </w:r>
            <w:r>
              <w:rPr>
                <w:rFonts w:ascii="宋体" w:eastAsia="宋体"/>
              </w:rPr>
              <w:t>.5</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扩展槽</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支持≥8个标准PCIE 4.0插槽。</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w:t>
            </w:r>
            <w:r>
              <w:rPr>
                <w:rFonts w:ascii="宋体" w:eastAsia="宋体"/>
              </w:rPr>
              <w:t>.6</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服务器外形</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2路服务器，高度2U。</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620"/>
          <w:jc w:val="left"/>
        </w:trPr>
        <w:tc>
          <w:tcPr>
            <w:tcW w:w="951" w:type="dxa"/>
          </w:tcPr>
          <w:p>
            <w:pPr>
              <w:spacing w:line="400" w:lineRule="exact"/>
              <w:rPr>
                <w:rFonts w:ascii="宋体" w:eastAsia="宋体"/>
              </w:rPr>
            </w:pPr>
            <w:r>
              <w:rPr>
                <w:rFonts w:ascii="宋体" w:eastAsia="宋体" w:hint="eastAsia"/>
              </w:rPr>
              <w:t>★3</w:t>
            </w:r>
            <w:r>
              <w:rPr>
                <w:rFonts w:ascii="宋体" w:eastAsia="宋体"/>
              </w:rPr>
              <w:t>.7</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管理和维护功能</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提供基于Web的远程管理控制、硬件监控；支持IPMI2.0标准，提供远程KVM功能；支持服务器故障报警、系统资源管理以及系统性能监控功能。</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★3.8</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硬盘托架配置要求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按照硬盘配置情况配置所需硬盘托架。</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★3.9</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RAID卡配置要求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配置1块RAID卡，缓存≥2GB，配置超级电容或掉电保护模块，支持RAID0、1、5、6、10、50、60。</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620"/>
          <w:jc w:val="left"/>
        </w:trPr>
        <w:tc>
          <w:tcPr>
            <w:tcW w:w="951" w:type="dxa"/>
          </w:tcPr>
          <w:p>
            <w:pPr>
              <w:spacing w:line="400" w:lineRule="exact"/>
              <w:rPr>
                <w:rFonts w:ascii="宋体" w:eastAsia="宋体"/>
              </w:rPr>
            </w:pPr>
            <w:r>
              <w:rPr>
                <w:rFonts w:ascii="宋体" w:eastAsia="宋体" w:hint="eastAsia"/>
              </w:rPr>
              <w:t>▲3.10</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接口配置要求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配置≥4个USB接口（前置USB接口≥2个，后置USB接口≥2个），≥2个VGA接口（前置VGA接口≥1个、后置VGA接口≥1个）。</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cs="Arial" w:hint="eastAsia"/>
                <w:b/>
                <w:sz w:val="24"/>
                <w:szCs w:val="24"/>
              </w:rPr>
              <w:t>★</w:t>
            </w:r>
            <w:r>
              <w:rPr>
                <w:rFonts w:ascii="宋体" w:eastAsia="宋体" w:hint="eastAsia"/>
              </w:rPr>
              <w:t>3.11</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电源配置要求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配置N+N（N≥1）冗余电源，支持热插拔；单个电源功率≥900W。</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▲3.12</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风扇配置要求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配置冗余系统风扇，风扇模块支持热插拔。</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★3.13</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配件要求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提供电源线缆、上架用导轨套件及相关配件。</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★3.14</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带外管理配置要求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配置≥1个千兆专用管理网口。</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620"/>
          <w:jc w:val="left"/>
        </w:trPr>
        <w:tc>
          <w:tcPr>
            <w:tcW w:w="951" w:type="dxa"/>
          </w:tcPr>
          <w:p>
            <w:pPr>
              <w:spacing w:line="400" w:lineRule="exact"/>
              <w:rPr>
                <w:rFonts w:ascii="宋体" w:eastAsia="宋体"/>
              </w:rPr>
            </w:pPr>
            <w:r>
              <w:rPr>
                <w:rFonts w:ascii="宋体" w:eastAsia="宋体" w:hint="eastAsia"/>
              </w:rPr>
              <w:t>★3</w:t>
            </w:r>
            <w:r>
              <w:rPr>
                <w:rFonts w:ascii="宋体" w:eastAsia="宋体"/>
              </w:rPr>
              <w:t>.</w:t>
            </w:r>
            <w:r>
              <w:rPr>
                <w:rFonts w:ascii="宋体" w:eastAsia="宋体" w:hint="eastAsia"/>
              </w:rPr>
              <w:t>15</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投标人承诺函</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需提供投标人承诺函，承诺对本品目技术参数及配置的所有投标应答是真实和准确的，并加盖投标人公章。</w:t>
            </w:r>
          </w:p>
        </w:tc>
        <w:tc>
          <w:tcPr>
            <w:tcW w:w="1078" w:type="dxa"/>
          </w:tcPr>
          <w:p>
            <w:pPr>
              <w:spacing w:line="400" w:lineRule="exact"/>
              <w:rPr>
                <w:rFonts w:ascii="宋体" w:eastAsia="宋体"/>
              </w:rPr>
            </w:pPr>
            <w:r>
              <w:rPr>
                <w:rFonts w:ascii="宋体" w:eastAsia="宋体" w:hint="eastAsia"/>
              </w:rPr>
              <w:t>是</w:t>
            </w:r>
          </w:p>
        </w:tc>
      </w:tr>
    </w:tbl>
    <w:p>
      <w:pPr>
        <w:tabs>
          <w:tab w:val="left" w:pos="360"/>
        </w:tabs>
        <w:spacing w:after="120" w:line="400" w:lineRule="exact"/>
        <w:rPr>
          <w:rFonts w:ascii="宋体" w:eastAsia="宋体" w:cs="Arial"/>
        </w:rPr>
      </w:pPr>
    </w:p>
    <w:p>
      <w:pPr>
        <w:tabs>
          <w:tab w:val="left" w:pos="360"/>
        </w:tabs>
        <w:spacing w:after="120" w:line="400" w:lineRule="exact"/>
        <w:rPr>
          <w:rFonts w:ascii="宋体" w:eastAsia="宋体" w:cs="Arial"/>
        </w:rPr>
      </w:pPr>
      <w:r>
        <w:rPr>
          <w:rFonts w:ascii="宋体" w:eastAsia="宋体" w:cs="Arial" w:hint="eastAsia"/>
          <w:sz w:val="24"/>
        </w:rPr>
        <w:t>4.主要配置</w:t>
      </w:r>
    </w:p>
    <w:p>
      <w:pPr>
        <w:tabs>
          <w:tab w:val="left" w:pos="360"/>
        </w:tabs>
        <w:spacing w:after="120" w:line="400" w:lineRule="exact"/>
        <w:rPr>
          <w:rFonts w:ascii="宋体" w:eastAsia="宋体" w:cs="Arial"/>
        </w:rPr>
      </w:pPr>
      <w:r>
        <w:rPr>
          <w:rFonts w:ascii="宋体" w:eastAsia="宋体" w:cs="Arial" w:hint="eastAsia"/>
          <w:sz w:val="24"/>
        </w:rPr>
        <w:t>★4.1服务器E设备在包含以上所有技术参数指标基础上，根据内存、硬盘、网卡等不同要求，分4类提供整机配置，分类配置及整机数量要求如下：（须提供投标人承诺函并加盖投标人公章）</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46"/>
        <w:gridCol w:w="935"/>
        <w:gridCol w:w="5019"/>
        <w:gridCol w:w="1078"/>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755"/>
          <w:jc w:val="left"/>
        </w:trPr>
        <w:tc>
          <w:tcPr>
            <w:tcW w:w="846" w:type="dxa"/>
            <w:shd w:val="clear" w:color="auto" w:fill="D9D9D9"/>
            <w:vAlign w:val="center"/>
          </w:tcPr>
          <w:p>
            <w:pPr>
              <w:spacing w:line="400" w:lineRule="exact"/>
              <w:jc w:val="center"/>
              <w:rPr>
                <w:rFonts w:ascii="宋体" w:eastAsia="宋体"/>
              </w:rPr>
            </w:pPr>
            <w:r>
              <w:rPr>
                <w:rFonts w:ascii="宋体" w:eastAsia="宋体" w:hint="eastAsia"/>
                <w:b/>
                <w:bCs/>
              </w:rPr>
              <w:t>序号</w:t>
            </w:r>
          </w:p>
        </w:tc>
        <w:tc>
          <w:tcPr>
            <w:tcW w:w="935" w:type="dxa"/>
            <w:shd w:val="clear" w:color="auto" w:fill="D9D9D9"/>
            <w:vAlign w:val="center"/>
          </w:tcPr>
          <w:p>
            <w:pPr>
              <w:spacing w:line="400" w:lineRule="exact"/>
              <w:jc w:val="center"/>
              <w:rPr>
                <w:rFonts w:ascii="宋体" w:eastAsia="宋体"/>
                <w:b/>
                <w:bCs/>
              </w:rPr>
            </w:pPr>
            <w:r>
              <w:rPr>
                <w:rFonts w:ascii="宋体" w:eastAsia="宋体" w:hint="eastAsia"/>
                <w:b/>
                <w:bCs/>
              </w:rPr>
              <w:t>名称</w:t>
            </w:r>
          </w:p>
        </w:tc>
        <w:tc>
          <w:tcPr>
            <w:tcW w:w="5019" w:type="dxa"/>
            <w:shd w:val="clear" w:color="auto" w:fill="D9D9D9"/>
            <w:vAlign w:val="center"/>
          </w:tcPr>
          <w:p>
            <w:pPr>
              <w:spacing w:line="400" w:lineRule="exact"/>
              <w:jc w:val="center"/>
              <w:rPr>
                <w:rFonts w:ascii="宋体" w:eastAsia="宋体"/>
              </w:rPr>
            </w:pPr>
            <w:r>
              <w:rPr>
                <w:rFonts w:ascii="宋体" w:eastAsia="宋体" w:hint="eastAsia"/>
                <w:b/>
                <w:bCs/>
              </w:rPr>
              <w:t>内存、硬盘、网卡配置要求</w:t>
            </w:r>
          </w:p>
        </w:tc>
        <w:tc>
          <w:tcPr>
            <w:tcW w:w="1078" w:type="dxa"/>
            <w:shd w:val="clear" w:color="auto" w:fill="D9D9D9"/>
            <w:vAlign w:val="center"/>
          </w:tcPr>
          <w:p>
            <w:pPr>
              <w:spacing w:line="400" w:lineRule="exact"/>
              <w:jc w:val="center"/>
              <w:rPr>
                <w:rFonts w:ascii="宋体" w:eastAsia="宋体"/>
                <w:b/>
                <w:bCs/>
              </w:rPr>
            </w:pPr>
            <w:r>
              <w:rPr>
                <w:rFonts w:ascii="宋体" w:eastAsia="宋体" w:hint="eastAsia"/>
                <w:b/>
                <w:bCs/>
              </w:rPr>
              <w:t>整机数量</w:t>
            </w:r>
          </w:p>
        </w:tc>
      </w:tr>
      <w:tr>
        <w:tblPrEx>
          <w:jc w:val="left"/>
          <w:tblInd w:w="0" w:type="dxa"/>
          <w:tblCellMar>
            <w:top w:w="0" w:type="dxa"/>
            <w:left w:w="108" w:type="dxa"/>
            <w:bottom w:w="0" w:type="dxa"/>
            <w:right w:w="108" w:type="dxa"/>
          </w:tblCellMar>
        </w:tblPrEx>
        <w:trPr>
          <w:trHeight w:val="983"/>
          <w:jc w:val="left"/>
        </w:trPr>
        <w:tc>
          <w:tcPr>
            <w:tcW w:w="846" w:type="dxa"/>
            <w:vAlign w:val="center"/>
          </w:tcPr>
          <w:p>
            <w:pPr>
              <w:spacing w:line="400" w:lineRule="exact"/>
              <w:jc w:val="center"/>
              <w:rPr>
                <w:rFonts w:ascii="宋体" w:eastAsia="宋体"/>
              </w:rPr>
            </w:pPr>
            <w:r>
              <w:rPr>
                <w:rFonts w:ascii="宋体" w:eastAsia="宋体" w:hint="eastAsia"/>
              </w:rPr>
              <w:t>1</w:t>
            </w:r>
          </w:p>
        </w:tc>
        <w:tc>
          <w:tcPr>
            <w:tcW w:w="935" w:type="dxa"/>
            <w:tcBorders>
              <w:top w:val="single" w:sz="4" w:space="0" w:color="auto"/>
              <w:left w:val="single" w:sz="4" w:space="0" w:color="auto"/>
              <w:right w:val="single" w:sz="4" w:space="0" w:color="auto"/>
            </w:tcBorders>
            <w:vAlign w:val="center"/>
          </w:tcPr>
          <w:p>
            <w:pPr>
              <w:spacing w:line="400" w:lineRule="exact"/>
              <w:jc w:val="center"/>
              <w:rPr>
                <w:rFonts w:ascii="宋体" w:eastAsia="宋体"/>
              </w:rPr>
            </w:pPr>
            <w:r>
              <w:rPr>
                <w:rFonts w:ascii="宋体" w:eastAsia="宋体" w:hint="eastAsia"/>
              </w:rPr>
              <w:t>配置1</w:t>
            </w:r>
          </w:p>
        </w:tc>
        <w:tc>
          <w:tcPr>
            <w:tcW w:w="5019"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配置内存容量≥2</w:t>
            </w:r>
            <w:r>
              <w:rPr>
                <w:rFonts w:ascii="宋体" w:eastAsia="宋体"/>
              </w:rPr>
              <w:t>56</w:t>
            </w:r>
            <w:r>
              <w:rPr>
                <w:rFonts w:ascii="宋体" w:eastAsia="宋体" w:hint="eastAsia"/>
              </w:rPr>
              <w:t>GB；</w:t>
            </w:r>
          </w:p>
          <w:p>
            <w:pPr>
              <w:spacing w:line="400" w:lineRule="exact"/>
              <w:rPr>
                <w:rFonts w:ascii="宋体" w:eastAsia="宋体"/>
              </w:rPr>
            </w:pPr>
            <w:r>
              <w:rPr>
                <w:rFonts w:ascii="宋体" w:eastAsia="宋体" w:hint="eastAsia"/>
              </w:rPr>
              <w:t>配置硬盘1：≥</w:t>
            </w:r>
            <w:r>
              <w:rPr>
                <w:rFonts w:ascii="宋体" w:eastAsia="宋体"/>
              </w:rPr>
              <w:t>480</w:t>
            </w:r>
            <w:r>
              <w:rPr>
                <w:rFonts w:ascii="宋体" w:eastAsia="宋体" w:hint="eastAsia"/>
              </w:rPr>
              <w:t>GB</w:t>
            </w:r>
            <w:r>
              <w:rPr>
                <w:rFonts w:ascii="宋体" w:eastAsia="宋体"/>
              </w:rPr>
              <w:t xml:space="preserve"> SATA</w:t>
            </w:r>
            <w:r>
              <w:rPr>
                <w:rFonts w:ascii="宋体" w:eastAsia="宋体" w:hint="eastAsia"/>
              </w:rPr>
              <w:t xml:space="preserve"> SSD*2，硬盘2：≥9</w:t>
            </w:r>
            <w:r>
              <w:rPr>
                <w:rFonts w:ascii="宋体" w:eastAsia="宋体"/>
              </w:rPr>
              <w:t>60</w:t>
            </w:r>
            <w:r>
              <w:rPr>
                <w:rFonts w:ascii="宋体" w:eastAsia="宋体" w:hint="eastAsia"/>
              </w:rPr>
              <w:t xml:space="preserve">GB </w:t>
            </w:r>
            <w:r>
              <w:rPr>
                <w:rFonts w:ascii="宋体" w:eastAsia="宋体"/>
              </w:rPr>
              <w:t xml:space="preserve">SATA </w:t>
            </w:r>
            <w:r>
              <w:rPr>
                <w:rFonts w:ascii="宋体" w:eastAsia="宋体" w:hint="eastAsia"/>
              </w:rPr>
              <w:t>SSD*2；</w:t>
            </w:r>
          </w:p>
          <w:p>
            <w:pPr>
              <w:spacing w:line="400" w:lineRule="exact"/>
              <w:rPr>
                <w:rFonts w:ascii="宋体" w:eastAsia="宋体"/>
              </w:rPr>
            </w:pPr>
            <w:r>
              <w:rPr>
                <w:rFonts w:ascii="宋体" w:eastAsia="宋体" w:hint="eastAsia"/>
              </w:rPr>
              <w:t>配置≥8个以太网光端口，单端口速率≥10Gbps；配备≥8个多模光模块，光模块速率≥10Gbps；配置≥2个千兆电口。</w:t>
            </w:r>
          </w:p>
        </w:tc>
        <w:tc>
          <w:tcPr>
            <w:tcW w:w="1078" w:type="dxa"/>
            <w:vAlign w:val="center"/>
          </w:tcPr>
          <w:p>
            <w:pPr>
              <w:spacing w:line="400" w:lineRule="exact"/>
              <w:jc w:val="center"/>
              <w:rPr>
                <w:rFonts w:ascii="宋体" w:eastAsia="宋体"/>
              </w:rPr>
            </w:pPr>
            <w:r>
              <w:rPr>
                <w:rFonts w:ascii="宋体" w:eastAsia="宋体" w:hint="eastAsia"/>
              </w:rPr>
              <w:t>5</w:t>
            </w:r>
          </w:p>
        </w:tc>
      </w:tr>
      <w:tr>
        <w:tblPrEx>
          <w:jc w:val="left"/>
          <w:tblInd w:w="0" w:type="dxa"/>
          <w:tblCellMar>
            <w:top w:w="0" w:type="dxa"/>
            <w:left w:w="108" w:type="dxa"/>
            <w:bottom w:w="0" w:type="dxa"/>
            <w:right w:w="108" w:type="dxa"/>
          </w:tblCellMar>
        </w:tblPrEx>
        <w:trPr>
          <w:trHeight w:val="1820"/>
          <w:jc w:val="left"/>
        </w:trPr>
        <w:tc>
          <w:tcPr>
            <w:tcW w:w="846" w:type="dxa"/>
            <w:vAlign w:val="center"/>
          </w:tcPr>
          <w:p>
            <w:pPr>
              <w:spacing w:line="400" w:lineRule="exact"/>
              <w:jc w:val="center"/>
              <w:rPr>
                <w:rFonts w:ascii="宋体" w:eastAsia="宋体"/>
              </w:rPr>
            </w:pPr>
            <w:r>
              <w:rPr>
                <w:rFonts w:ascii="宋体" w:eastAsia="宋体" w:hint="eastAsia"/>
              </w:rPr>
              <w:t>2</w:t>
            </w:r>
          </w:p>
        </w:tc>
        <w:tc>
          <w:tcPr>
            <w:tcW w:w="935" w:type="dxa"/>
            <w:tcBorders>
              <w:top w:val="single" w:sz="4" w:space="0" w:color="auto"/>
              <w:left w:val="single" w:sz="4" w:space="0" w:color="auto"/>
              <w:right w:val="single" w:sz="4" w:space="0" w:color="auto"/>
            </w:tcBorders>
            <w:vAlign w:val="center"/>
          </w:tcPr>
          <w:p>
            <w:pPr>
              <w:spacing w:line="400" w:lineRule="exact"/>
              <w:jc w:val="center"/>
              <w:rPr>
                <w:rFonts w:ascii="宋体" w:eastAsia="宋体"/>
              </w:rPr>
            </w:pPr>
            <w:r>
              <w:rPr>
                <w:rFonts w:ascii="宋体" w:eastAsia="宋体" w:hint="eastAsia"/>
              </w:rPr>
              <w:t>配置2</w:t>
            </w:r>
          </w:p>
        </w:tc>
        <w:tc>
          <w:tcPr>
            <w:tcW w:w="5019"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配置内存容量≥2</w:t>
            </w:r>
            <w:r>
              <w:rPr>
                <w:rFonts w:ascii="宋体" w:eastAsia="宋体"/>
              </w:rPr>
              <w:t>56</w:t>
            </w:r>
            <w:r>
              <w:rPr>
                <w:rFonts w:ascii="宋体" w:eastAsia="宋体" w:hint="eastAsia"/>
              </w:rPr>
              <w:t>GB；</w:t>
            </w:r>
          </w:p>
          <w:p>
            <w:pPr>
              <w:spacing w:line="400" w:lineRule="exact"/>
              <w:rPr>
                <w:rFonts w:ascii="宋体" w:eastAsia="宋体"/>
              </w:rPr>
            </w:pPr>
            <w:r>
              <w:rPr>
                <w:rFonts w:ascii="宋体" w:eastAsia="宋体" w:hint="eastAsia"/>
              </w:rPr>
              <w:t>配置硬盘1：≥</w:t>
            </w:r>
            <w:r>
              <w:rPr>
                <w:rFonts w:ascii="宋体" w:eastAsia="宋体"/>
              </w:rPr>
              <w:t>480</w:t>
            </w:r>
            <w:r>
              <w:rPr>
                <w:rFonts w:ascii="宋体" w:eastAsia="宋体" w:hint="eastAsia"/>
              </w:rPr>
              <w:t>GB</w:t>
            </w:r>
            <w:r>
              <w:rPr>
                <w:rFonts w:ascii="宋体" w:eastAsia="宋体"/>
              </w:rPr>
              <w:t xml:space="preserve"> SATA</w:t>
            </w:r>
            <w:r>
              <w:rPr>
                <w:rFonts w:ascii="宋体" w:eastAsia="宋体" w:hint="eastAsia"/>
              </w:rPr>
              <w:t xml:space="preserve"> SSD*2；</w:t>
            </w:r>
          </w:p>
          <w:p>
            <w:pPr>
              <w:spacing w:line="400" w:lineRule="exact"/>
              <w:rPr>
                <w:rFonts w:ascii="宋体" w:eastAsia="宋体"/>
              </w:rPr>
            </w:pPr>
            <w:r>
              <w:rPr>
                <w:rFonts w:ascii="宋体" w:eastAsia="宋体" w:hint="eastAsia"/>
              </w:rPr>
              <w:t>配置≥6个以太网光端口，单端口速率≥10Gbps；配备≥6个多模光模块，光模块速率≥10Gbps；配置≥2个千兆电口。</w:t>
            </w:r>
          </w:p>
        </w:tc>
        <w:tc>
          <w:tcPr>
            <w:tcW w:w="1078" w:type="dxa"/>
            <w:vAlign w:val="center"/>
          </w:tcPr>
          <w:p>
            <w:pPr>
              <w:spacing w:line="400" w:lineRule="exact"/>
              <w:jc w:val="center"/>
              <w:rPr>
                <w:rFonts w:ascii="宋体" w:eastAsia="宋体"/>
              </w:rPr>
            </w:pPr>
            <w:r>
              <w:rPr>
                <w:rFonts w:ascii="宋体" w:eastAsia="宋体" w:hint="eastAsia"/>
              </w:rPr>
              <w:t>2</w:t>
            </w:r>
          </w:p>
        </w:tc>
      </w:tr>
      <w:tr>
        <w:tblPrEx>
          <w:jc w:val="left"/>
          <w:tblInd w:w="0" w:type="dxa"/>
          <w:tblCellMar>
            <w:top w:w="0" w:type="dxa"/>
            <w:left w:w="108" w:type="dxa"/>
            <w:bottom w:w="0" w:type="dxa"/>
            <w:right w:w="108" w:type="dxa"/>
          </w:tblCellMar>
        </w:tblPrEx>
        <w:trPr>
          <w:trHeight w:val="1820"/>
          <w:jc w:val="left"/>
        </w:trPr>
        <w:tc>
          <w:tcPr>
            <w:tcW w:w="846" w:type="dxa"/>
            <w:vAlign w:val="center"/>
          </w:tcPr>
          <w:p>
            <w:pPr>
              <w:spacing w:line="400" w:lineRule="exact"/>
              <w:jc w:val="center"/>
              <w:rPr>
                <w:rFonts w:ascii="宋体" w:eastAsia="宋体"/>
              </w:rPr>
            </w:pPr>
            <w:r>
              <w:rPr>
                <w:rFonts w:ascii="宋体" w:eastAsia="宋体" w:hint="eastAsia"/>
              </w:rPr>
              <w:t>3</w:t>
            </w:r>
          </w:p>
        </w:tc>
        <w:tc>
          <w:tcPr>
            <w:tcW w:w="935" w:type="dxa"/>
            <w:tcBorders>
              <w:top w:val="single" w:sz="4" w:space="0" w:color="auto"/>
              <w:left w:val="single" w:sz="4" w:space="0" w:color="auto"/>
              <w:right w:val="single" w:sz="4" w:space="0" w:color="auto"/>
            </w:tcBorders>
            <w:vAlign w:val="center"/>
          </w:tcPr>
          <w:p>
            <w:pPr>
              <w:spacing w:line="400" w:lineRule="exact"/>
              <w:jc w:val="center"/>
              <w:rPr>
                <w:rFonts w:ascii="宋体" w:eastAsia="宋体"/>
              </w:rPr>
            </w:pPr>
            <w:r>
              <w:rPr>
                <w:rFonts w:ascii="宋体" w:eastAsia="宋体" w:hint="eastAsia"/>
              </w:rPr>
              <w:t>配置3</w:t>
            </w:r>
          </w:p>
        </w:tc>
        <w:tc>
          <w:tcPr>
            <w:tcW w:w="5019"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配置内存容量≥2</w:t>
            </w:r>
            <w:r>
              <w:rPr>
                <w:rFonts w:ascii="宋体" w:eastAsia="宋体"/>
              </w:rPr>
              <w:t>56</w:t>
            </w:r>
            <w:r>
              <w:rPr>
                <w:rFonts w:ascii="宋体" w:eastAsia="宋体" w:hint="eastAsia"/>
              </w:rPr>
              <w:t>GB；</w:t>
            </w:r>
          </w:p>
          <w:p>
            <w:pPr>
              <w:spacing w:line="400" w:lineRule="exact"/>
              <w:rPr>
                <w:rFonts w:ascii="宋体" w:eastAsia="宋体"/>
              </w:rPr>
            </w:pPr>
            <w:r>
              <w:rPr>
                <w:rFonts w:ascii="宋体" w:eastAsia="宋体" w:hint="eastAsia"/>
              </w:rPr>
              <w:t>配置硬盘1：≥</w:t>
            </w:r>
            <w:r>
              <w:rPr>
                <w:rFonts w:ascii="宋体" w:eastAsia="宋体"/>
              </w:rPr>
              <w:t>480</w:t>
            </w:r>
            <w:r>
              <w:rPr>
                <w:rFonts w:ascii="宋体" w:eastAsia="宋体" w:hint="eastAsia"/>
              </w:rPr>
              <w:t>GB</w:t>
            </w:r>
            <w:r>
              <w:rPr>
                <w:rFonts w:ascii="宋体" w:eastAsia="宋体"/>
              </w:rPr>
              <w:t xml:space="preserve"> SATA</w:t>
            </w:r>
            <w:r>
              <w:rPr>
                <w:rFonts w:ascii="宋体" w:eastAsia="宋体" w:hint="eastAsia"/>
              </w:rPr>
              <w:t xml:space="preserve"> SSD*2，硬盘2：≥9</w:t>
            </w:r>
            <w:r>
              <w:rPr>
                <w:rFonts w:ascii="宋体" w:eastAsia="宋体"/>
              </w:rPr>
              <w:t>60</w:t>
            </w:r>
            <w:r>
              <w:rPr>
                <w:rFonts w:ascii="宋体" w:eastAsia="宋体" w:hint="eastAsia"/>
              </w:rPr>
              <w:t xml:space="preserve">GB </w:t>
            </w:r>
            <w:r>
              <w:rPr>
                <w:rFonts w:ascii="宋体" w:eastAsia="宋体"/>
              </w:rPr>
              <w:t xml:space="preserve">SATA </w:t>
            </w:r>
            <w:r>
              <w:rPr>
                <w:rFonts w:ascii="宋体" w:eastAsia="宋体" w:hint="eastAsia"/>
              </w:rPr>
              <w:t>SSD*</w:t>
            </w:r>
            <w:r>
              <w:rPr>
                <w:rFonts w:ascii="宋体" w:eastAsia="宋体"/>
              </w:rPr>
              <w:t>3</w:t>
            </w:r>
            <w:r>
              <w:rPr>
                <w:rFonts w:ascii="宋体" w:eastAsia="宋体" w:hint="eastAsia"/>
              </w:rPr>
              <w:t>；</w:t>
            </w:r>
          </w:p>
          <w:p>
            <w:pPr>
              <w:spacing w:line="400" w:lineRule="exact"/>
              <w:rPr>
                <w:rFonts w:ascii="宋体" w:eastAsia="宋体"/>
              </w:rPr>
            </w:pPr>
            <w:r>
              <w:rPr>
                <w:rFonts w:ascii="宋体" w:eastAsia="宋体" w:hint="eastAsia"/>
              </w:rPr>
              <w:t>配置≥6个以太网光端口，单端口速率≥10Gbps；配备≥6个多模光模块，光模块速率≥10Gbps；配置≥2个千兆电口。</w:t>
            </w:r>
          </w:p>
        </w:tc>
        <w:tc>
          <w:tcPr>
            <w:tcW w:w="1078" w:type="dxa"/>
            <w:vAlign w:val="center"/>
          </w:tcPr>
          <w:p>
            <w:pPr>
              <w:spacing w:line="400" w:lineRule="exact"/>
              <w:jc w:val="center"/>
              <w:rPr>
                <w:rFonts w:ascii="宋体" w:eastAsia="宋体"/>
              </w:rPr>
            </w:pPr>
            <w:r>
              <w:rPr>
                <w:rFonts w:ascii="宋体" w:eastAsia="宋体" w:hint="eastAsia"/>
              </w:rPr>
              <w:t>3</w:t>
            </w:r>
          </w:p>
        </w:tc>
      </w:tr>
      <w:tr>
        <w:tblPrEx>
          <w:jc w:val="left"/>
          <w:tblInd w:w="0" w:type="dxa"/>
          <w:tblCellMar>
            <w:top w:w="0" w:type="dxa"/>
            <w:left w:w="108" w:type="dxa"/>
            <w:bottom w:w="0" w:type="dxa"/>
            <w:right w:w="108" w:type="dxa"/>
          </w:tblCellMar>
        </w:tblPrEx>
        <w:trPr>
          <w:trHeight w:val="1820"/>
          <w:jc w:val="left"/>
        </w:trPr>
        <w:tc>
          <w:tcPr>
            <w:tcW w:w="846" w:type="dxa"/>
            <w:vAlign w:val="center"/>
          </w:tcPr>
          <w:p>
            <w:pPr>
              <w:spacing w:line="400" w:lineRule="exact"/>
              <w:jc w:val="center"/>
              <w:rPr>
                <w:rFonts w:ascii="宋体" w:eastAsia="宋体"/>
              </w:rPr>
            </w:pPr>
            <w:r>
              <w:rPr>
                <w:rFonts w:ascii="宋体" w:eastAsia="宋体" w:hint="eastAsia"/>
              </w:rPr>
              <w:t>4</w:t>
            </w:r>
          </w:p>
        </w:tc>
        <w:tc>
          <w:tcPr>
            <w:tcW w:w="935" w:type="dxa"/>
            <w:tcBorders>
              <w:top w:val="single" w:sz="4" w:space="0" w:color="auto"/>
              <w:left w:val="single" w:sz="4" w:space="0" w:color="auto"/>
              <w:right w:val="single" w:sz="4" w:space="0" w:color="auto"/>
            </w:tcBorders>
            <w:vAlign w:val="center"/>
          </w:tcPr>
          <w:p>
            <w:pPr>
              <w:spacing w:line="400" w:lineRule="exact"/>
              <w:jc w:val="center"/>
              <w:rPr>
                <w:rFonts w:ascii="宋体" w:eastAsia="宋体"/>
              </w:rPr>
            </w:pPr>
            <w:r>
              <w:rPr>
                <w:rFonts w:ascii="宋体" w:eastAsia="宋体" w:hint="eastAsia"/>
              </w:rPr>
              <w:t>配置4</w:t>
            </w:r>
          </w:p>
        </w:tc>
        <w:tc>
          <w:tcPr>
            <w:tcW w:w="5019"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配置内存容量≥5</w:t>
            </w:r>
            <w:r>
              <w:rPr>
                <w:rFonts w:ascii="宋体" w:eastAsia="宋体"/>
              </w:rPr>
              <w:t>12</w:t>
            </w:r>
            <w:r>
              <w:rPr>
                <w:rFonts w:ascii="宋体" w:eastAsia="宋体" w:hint="eastAsia"/>
              </w:rPr>
              <w:t>GB；</w:t>
            </w:r>
          </w:p>
          <w:p>
            <w:pPr>
              <w:spacing w:line="400" w:lineRule="exact"/>
              <w:rPr>
                <w:rFonts w:ascii="宋体" w:eastAsia="宋体"/>
              </w:rPr>
            </w:pPr>
            <w:r>
              <w:rPr>
                <w:rFonts w:ascii="宋体" w:eastAsia="宋体" w:hint="eastAsia"/>
              </w:rPr>
              <w:t>配置硬盘1：≥</w:t>
            </w:r>
            <w:r>
              <w:rPr>
                <w:rFonts w:ascii="宋体" w:eastAsia="宋体"/>
              </w:rPr>
              <w:t>480</w:t>
            </w:r>
            <w:r>
              <w:rPr>
                <w:rFonts w:ascii="宋体" w:eastAsia="宋体" w:hint="eastAsia"/>
              </w:rPr>
              <w:t>GB</w:t>
            </w:r>
            <w:r>
              <w:rPr>
                <w:rFonts w:ascii="宋体" w:eastAsia="宋体"/>
              </w:rPr>
              <w:t xml:space="preserve"> SATA</w:t>
            </w:r>
            <w:r>
              <w:rPr>
                <w:rFonts w:ascii="宋体" w:eastAsia="宋体" w:hint="eastAsia"/>
              </w:rPr>
              <w:t xml:space="preserve"> SSD*2；</w:t>
            </w:r>
          </w:p>
          <w:p>
            <w:pPr>
              <w:spacing w:line="400" w:lineRule="exact"/>
              <w:rPr>
                <w:rFonts w:ascii="宋体" w:eastAsia="宋体"/>
              </w:rPr>
            </w:pPr>
            <w:r>
              <w:rPr>
                <w:rFonts w:ascii="宋体" w:eastAsia="宋体" w:hint="eastAsia"/>
              </w:rPr>
              <w:t>配置≥6个以太网光端口，单端口速率≥10Gbps；配备≥6个多模光模块，光模块速率≥10Gbps；配置≥2个千兆电口。</w:t>
            </w:r>
          </w:p>
        </w:tc>
        <w:tc>
          <w:tcPr>
            <w:tcW w:w="1078" w:type="dxa"/>
            <w:vAlign w:val="center"/>
          </w:tcPr>
          <w:p>
            <w:pPr>
              <w:spacing w:line="400" w:lineRule="exact"/>
              <w:jc w:val="center"/>
              <w:rPr>
                <w:rFonts w:ascii="宋体" w:eastAsia="宋体"/>
              </w:rPr>
            </w:pPr>
            <w:r>
              <w:rPr>
                <w:rFonts w:ascii="宋体" w:eastAsia="宋体" w:hint="eastAsia"/>
              </w:rPr>
              <w:t>1</w:t>
            </w:r>
            <w:r>
              <w:rPr>
                <w:rFonts w:ascii="宋体" w:eastAsia="宋体"/>
              </w:rPr>
              <w:t>3</w:t>
            </w:r>
          </w:p>
        </w:tc>
      </w:tr>
    </w:tbl>
    <w:p>
      <w:pPr>
        <w:spacing w:line="400" w:lineRule="exact"/>
        <w:rPr>
          <w:rFonts w:ascii="宋体" w:eastAsia="宋体"/>
          <w:b/>
          <w:bCs/>
          <w:color w:val="FF0000"/>
          <w:sz w:val="28"/>
          <w:szCs w:val="28"/>
        </w:rPr>
      </w:pPr>
    </w:p>
    <w:p>
      <w:pPr>
        <w:spacing w:before="156" w:after="156" w:line="400" w:lineRule="exact"/>
        <w:outlineLvl w:val="1"/>
        <w:rPr>
          <w:rFonts w:ascii="宋体" w:eastAsia="宋体"/>
          <w:b/>
          <w:bCs/>
        </w:rPr>
      </w:pPr>
      <w:r>
        <w:rPr>
          <w:rFonts w:ascii="宋体" w:eastAsia="宋体" w:hint="eastAsia"/>
          <w:b/>
          <w:bCs/>
          <w:sz w:val="24"/>
        </w:rPr>
        <w:t>（六）品目</w:t>
      </w:r>
      <w:r>
        <w:rPr>
          <w:rFonts w:ascii="宋体" w:eastAsia="宋体"/>
          <w:b/>
          <w:bCs/>
          <w:sz w:val="24"/>
        </w:rPr>
        <w:t>6</w:t>
      </w:r>
      <w:r>
        <w:rPr>
          <w:rFonts w:ascii="宋体" w:eastAsia="宋体" w:hint="eastAsia"/>
          <w:b/>
          <w:bCs/>
          <w:sz w:val="24"/>
        </w:rPr>
        <w:t>（服务器</w:t>
      </w:r>
      <w:r>
        <w:rPr>
          <w:rFonts w:ascii="宋体" w:eastAsia="宋体"/>
          <w:b/>
          <w:bCs/>
          <w:sz w:val="24"/>
        </w:rPr>
        <w:t>F</w:t>
      </w:r>
      <w:r>
        <w:rPr>
          <w:rFonts w:ascii="宋体" w:eastAsia="宋体" w:hint="eastAsia"/>
          <w:b/>
          <w:bCs/>
          <w:sz w:val="24"/>
        </w:rPr>
        <w:t>）</w:t>
      </w:r>
    </w:p>
    <w:p>
      <w:pPr>
        <w:spacing w:after="120" w:line="400" w:lineRule="exact"/>
        <w:rPr>
          <w:rFonts w:ascii="宋体" w:eastAsia="宋体"/>
          <w:szCs w:val="16"/>
        </w:rPr>
      </w:pPr>
      <w:r>
        <w:rPr>
          <w:rFonts w:ascii="宋体" w:eastAsia="宋体" w:hint="eastAsia"/>
          <w:sz w:val="24"/>
          <w:szCs w:val="16"/>
        </w:rPr>
        <w:t>1.主要用途</w:t>
      </w:r>
    </w:p>
    <w:p>
      <w:pPr>
        <w:spacing w:line="400" w:lineRule="exact"/>
        <w:rPr>
          <w:rFonts w:ascii="宋体" w:eastAsia="宋体"/>
          <w:kern w:val="0"/>
        </w:rPr>
      </w:pPr>
      <w:r>
        <w:rPr>
          <w:rFonts w:ascii="宋体" w:eastAsia="宋体" w:hint="eastAsia"/>
          <w:sz w:val="24"/>
        </w:rPr>
        <w:t xml:space="preserve">    </w:t>
      </w:r>
      <w:r>
        <w:rPr>
          <w:rFonts w:ascii="宋体" w:eastAsia="宋体" w:hint="eastAsia"/>
          <w:kern w:val="0"/>
          <w:sz w:val="24"/>
        </w:rPr>
        <w:t>为对象存储区信息化系统提供算力。</w:t>
      </w:r>
    </w:p>
    <w:p>
      <w:pPr>
        <w:spacing w:after="120" w:line="400" w:lineRule="exact"/>
        <w:rPr>
          <w:rFonts w:ascii="宋体" w:eastAsia="宋体"/>
          <w:szCs w:val="16"/>
        </w:rPr>
      </w:pPr>
      <w:r>
        <w:rPr>
          <w:rFonts w:ascii="宋体" w:eastAsia="宋体" w:hint="eastAsia"/>
          <w:sz w:val="24"/>
          <w:szCs w:val="16"/>
        </w:rPr>
        <w:t>★2.特殊资质要求</w:t>
      </w:r>
    </w:p>
    <w:p>
      <w:pPr>
        <w:spacing w:line="400" w:lineRule="exact"/>
        <w:rPr>
          <w:rFonts w:ascii="宋体" w:eastAsia="宋体"/>
          <w:kern w:val="0"/>
        </w:rPr>
      </w:pPr>
      <w:r>
        <w:rPr>
          <w:rFonts w:ascii="宋体" w:eastAsia="宋体" w:hint="eastAsia"/>
          <w:sz w:val="24"/>
        </w:rPr>
        <w:t xml:space="preserve">    </w:t>
      </w:r>
      <w:r>
        <w:rPr>
          <w:rFonts w:ascii="宋体" w:eastAsia="宋体" w:hint="eastAsia"/>
          <w:kern w:val="0"/>
          <w:sz w:val="24"/>
        </w:rPr>
        <w:t>应具有中国国家强制性产品认证证书（CCC）。（提供证书扫描件并加盖投标人公章）</w:t>
      </w:r>
    </w:p>
    <w:p>
      <w:pPr>
        <w:spacing w:after="120" w:line="400" w:lineRule="exact"/>
        <w:rPr>
          <w:rFonts w:ascii="宋体" w:eastAsia="宋体"/>
          <w:szCs w:val="16"/>
        </w:rPr>
      </w:pPr>
      <w:r>
        <w:rPr>
          <w:rFonts w:ascii="宋体" w:eastAsia="宋体" w:hint="eastAsia"/>
          <w:sz w:val="24"/>
          <w:szCs w:val="16"/>
        </w:rPr>
        <w:t>3.主要技术参数</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51"/>
        <w:gridCol w:w="1134"/>
        <w:gridCol w:w="4678"/>
        <w:gridCol w:w="1078"/>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740"/>
          <w:jc w:val="left"/>
        </w:trPr>
        <w:tc>
          <w:tcPr>
            <w:tcW w:w="951" w:type="dxa"/>
            <w:shd w:val="clear" w:color="auto" w:fill="D9D9D9"/>
            <w:vAlign w:val="center"/>
          </w:tcPr>
          <w:p>
            <w:pPr>
              <w:spacing w:line="400" w:lineRule="exact"/>
              <w:jc w:val="center"/>
              <w:rPr>
                <w:rFonts w:ascii="宋体" w:eastAsia="宋体"/>
                <w:b/>
                <w:bCs/>
              </w:rPr>
            </w:pPr>
            <w:r>
              <w:rPr>
                <w:rFonts w:ascii="宋体" w:eastAsia="宋体" w:hint="eastAsia"/>
                <w:b/>
                <w:bCs/>
              </w:rPr>
              <w:t>序号</w:t>
            </w:r>
          </w:p>
        </w:tc>
        <w:tc>
          <w:tcPr>
            <w:tcW w:w="1134" w:type="dxa"/>
            <w:shd w:val="clear" w:color="auto" w:fill="D9D9D9"/>
            <w:vAlign w:val="center"/>
          </w:tcPr>
          <w:p>
            <w:pPr>
              <w:spacing w:line="400" w:lineRule="exact"/>
              <w:jc w:val="center"/>
              <w:rPr>
                <w:rFonts w:ascii="宋体" w:eastAsia="宋体"/>
                <w:b/>
                <w:bCs/>
              </w:rPr>
            </w:pPr>
            <w:r>
              <w:rPr>
                <w:rFonts w:ascii="宋体" w:eastAsia="宋体" w:hint="eastAsia"/>
                <w:b/>
                <w:bCs/>
              </w:rPr>
              <w:t>指标项</w:t>
            </w:r>
          </w:p>
        </w:tc>
        <w:tc>
          <w:tcPr>
            <w:tcW w:w="4678" w:type="dxa"/>
            <w:shd w:val="clear" w:color="auto" w:fill="D9D9D9"/>
            <w:vAlign w:val="center"/>
          </w:tcPr>
          <w:p>
            <w:pPr>
              <w:spacing w:line="400" w:lineRule="exact"/>
              <w:jc w:val="center"/>
              <w:rPr>
                <w:rFonts w:ascii="宋体" w:eastAsia="宋体"/>
                <w:b/>
                <w:bCs/>
              </w:rPr>
            </w:pPr>
            <w:r>
              <w:rPr>
                <w:rFonts w:ascii="宋体" w:eastAsia="宋体" w:hint="eastAsia"/>
                <w:b/>
                <w:bCs/>
              </w:rPr>
              <w:t>指标要求</w:t>
            </w:r>
          </w:p>
        </w:tc>
        <w:tc>
          <w:tcPr>
            <w:tcW w:w="1078" w:type="dxa"/>
            <w:shd w:val="clear" w:color="auto" w:fill="D9D9D9"/>
            <w:vAlign w:val="center"/>
          </w:tcPr>
          <w:p>
            <w:pPr>
              <w:spacing w:line="400" w:lineRule="exact"/>
              <w:jc w:val="center"/>
              <w:rPr>
                <w:rFonts w:ascii="宋体" w:eastAsia="宋体"/>
                <w:b/>
                <w:bCs/>
              </w:rPr>
            </w:pPr>
            <w:r>
              <w:rPr>
                <w:rFonts w:ascii="宋体" w:eastAsia="宋体" w:hint="eastAsia"/>
                <w:b/>
                <w:bCs/>
              </w:rPr>
              <w:t>证明材料要求</w:t>
            </w:r>
          </w:p>
        </w:tc>
      </w:tr>
      <w:tr>
        <w:tblPrEx>
          <w:jc w:val="left"/>
          <w:tblInd w:w="0" w:type="dxa"/>
          <w:tblCellMar>
            <w:top w:w="0" w:type="dxa"/>
            <w:left w:w="108" w:type="dxa"/>
            <w:bottom w:w="0" w:type="dxa"/>
            <w:right w:w="108" w:type="dxa"/>
          </w:tblCellMar>
        </w:tblPrEx>
        <w:trPr>
          <w:trHeight w:val="920"/>
          <w:jc w:val="left"/>
        </w:trPr>
        <w:tc>
          <w:tcPr>
            <w:tcW w:w="951" w:type="dxa"/>
          </w:tcPr>
          <w:p>
            <w:pPr>
              <w:spacing w:line="400" w:lineRule="exact"/>
              <w:rPr>
                <w:rFonts w:ascii="宋体" w:eastAsia="宋体"/>
              </w:rPr>
            </w:pPr>
            <w:r>
              <w:rPr>
                <w:rFonts w:ascii="宋体" w:eastAsia="宋体" w:hint="eastAsia"/>
              </w:rPr>
              <w:t>★3</w:t>
            </w:r>
            <w:r>
              <w:rPr>
                <w:rFonts w:ascii="宋体" w:eastAsia="宋体"/>
              </w:rPr>
              <w:t>.</w:t>
            </w:r>
            <w:r>
              <w:rPr>
                <w:rFonts w:ascii="宋体" w:eastAsia="宋体" w:hint="eastAsia"/>
              </w:rPr>
              <w:t>1</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产品合规性</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服务器技术指标需满足财库《通用服务器政府采购需求标准(2023 年版)》中的星标项“*”指标。</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620"/>
          <w:jc w:val="left"/>
        </w:trPr>
        <w:tc>
          <w:tcPr>
            <w:tcW w:w="951" w:type="dxa"/>
          </w:tcPr>
          <w:p>
            <w:pPr>
              <w:spacing w:line="400" w:lineRule="exact"/>
              <w:rPr>
                <w:rFonts w:ascii="宋体" w:eastAsia="宋体"/>
              </w:rPr>
            </w:pPr>
            <w:r>
              <w:rPr>
                <w:rFonts w:ascii="宋体" w:eastAsia="宋体" w:hint="eastAsia"/>
              </w:rPr>
              <w:t>★3</w:t>
            </w:r>
            <w:r>
              <w:rPr>
                <w:rFonts w:ascii="宋体" w:eastAsia="宋体"/>
              </w:rPr>
              <w:t>.</w:t>
            </w:r>
            <w:r>
              <w:rPr>
                <w:rFonts w:ascii="宋体" w:eastAsia="宋体" w:hint="eastAsia"/>
              </w:rPr>
              <w:t>2</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CPU要求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CPU基于国产化技术路线，采用精简指令集，内置加速引擎，集成SM3、SM4算法。配置不少于</w:t>
            </w:r>
            <w:r>
              <w:rPr>
                <w:rFonts w:ascii="宋体" w:eastAsia="宋体"/>
              </w:rPr>
              <w:t>2颗处理器，单颗核数≥48核心，主频≥2.6GHz</w:t>
            </w:r>
            <w:r>
              <w:rPr>
                <w:rFonts w:ascii="宋体" w:eastAsia="宋体" w:hint="eastAsia"/>
              </w:rPr>
              <w:t>。</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w:t>
            </w:r>
            <w:r>
              <w:rPr>
                <w:rFonts w:ascii="宋体" w:eastAsia="宋体"/>
              </w:rPr>
              <w:t>.</w:t>
            </w:r>
            <w:r>
              <w:rPr>
                <w:rFonts w:ascii="宋体" w:eastAsia="宋体" w:hint="eastAsia"/>
              </w:rPr>
              <w:t>3</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内存要求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内存速率≥2933MT/s，单条内存≥32GB。。</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w:t>
            </w:r>
            <w:r>
              <w:rPr>
                <w:rFonts w:ascii="宋体" w:eastAsia="宋体"/>
              </w:rPr>
              <w:t>.4</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内存插槽</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支持≥32个内存插槽。</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w:t>
            </w:r>
            <w:r>
              <w:rPr>
                <w:rFonts w:ascii="宋体" w:eastAsia="宋体"/>
              </w:rPr>
              <w:t>.5</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扩展槽</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支持≥8个标准PCIE 4.0插槽。</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w:t>
            </w:r>
            <w:r>
              <w:rPr>
                <w:rFonts w:ascii="宋体" w:eastAsia="宋体"/>
              </w:rPr>
              <w:t>.6</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服务器外形</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2路服务器，高度4</w:t>
            </w:r>
            <w:r>
              <w:rPr>
                <w:rFonts w:ascii="宋体" w:eastAsia="宋体"/>
              </w:rPr>
              <w:t>U</w:t>
            </w:r>
            <w:r>
              <w:rPr>
                <w:rFonts w:ascii="宋体" w:eastAsia="宋体" w:hint="eastAsia"/>
              </w:rPr>
              <w:t>。</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620"/>
          <w:jc w:val="left"/>
        </w:trPr>
        <w:tc>
          <w:tcPr>
            <w:tcW w:w="951" w:type="dxa"/>
          </w:tcPr>
          <w:p>
            <w:pPr>
              <w:spacing w:line="400" w:lineRule="exact"/>
              <w:rPr>
                <w:rFonts w:ascii="宋体" w:eastAsia="宋体"/>
              </w:rPr>
            </w:pPr>
            <w:r>
              <w:rPr>
                <w:rFonts w:ascii="宋体" w:eastAsia="宋体" w:hint="eastAsia"/>
              </w:rPr>
              <w:t>★3</w:t>
            </w:r>
            <w:r>
              <w:rPr>
                <w:rFonts w:ascii="宋体" w:eastAsia="宋体"/>
              </w:rPr>
              <w:t>.7</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管理和维护功能</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提供基于Web的远程管理控制、硬件监控；支持IPMI2.0标准，提供远程KVM功能；支持服务器故障报警、系统资源管理以及系统性能监控功能。</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★3.8</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硬盘托架配置要求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按照硬盘配置情况配置所需硬盘托架。</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★3.9</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RAID卡配置要求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配置1块RAID卡，缓存≥2GB，配置超级电容或掉电保护模块，支持RAID0、1、5、6、10、50、60。</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620"/>
          <w:jc w:val="left"/>
        </w:trPr>
        <w:tc>
          <w:tcPr>
            <w:tcW w:w="951" w:type="dxa"/>
          </w:tcPr>
          <w:p>
            <w:pPr>
              <w:spacing w:line="400" w:lineRule="exact"/>
              <w:rPr>
                <w:rFonts w:ascii="宋体" w:eastAsia="宋体"/>
              </w:rPr>
            </w:pPr>
            <w:r>
              <w:rPr>
                <w:rFonts w:ascii="宋体" w:eastAsia="宋体" w:hint="eastAsia"/>
              </w:rPr>
              <w:t>▲3.10</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接口配置要求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配置≥4个USB接口（前置USB接口≥2个，后置USB接口≥2个），≥2个VGA接口（前置VGA接口≥1个、后置VGA接口≥1个）。</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cs="Arial" w:hint="eastAsia"/>
                <w:b/>
                <w:sz w:val="24"/>
                <w:szCs w:val="24"/>
              </w:rPr>
              <w:t>★</w:t>
            </w:r>
            <w:r>
              <w:rPr>
                <w:rFonts w:ascii="宋体" w:eastAsia="宋体" w:hint="eastAsia"/>
              </w:rPr>
              <w:t>3.11</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电源配置要求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配置N+N（N≥1）冗余电源，支持热插拔；单个电源功率≥900W。</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▲3.12</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风扇配置要求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配置冗余系统风扇，风扇模块支持热插拔。</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★3.13</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配件要求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提供电源线缆、上架用导轨套件及相关配件。</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320"/>
          <w:jc w:val="left"/>
        </w:trPr>
        <w:tc>
          <w:tcPr>
            <w:tcW w:w="951" w:type="dxa"/>
          </w:tcPr>
          <w:p>
            <w:pPr>
              <w:spacing w:line="400" w:lineRule="exact"/>
              <w:rPr>
                <w:rFonts w:ascii="宋体" w:eastAsia="宋体"/>
              </w:rPr>
            </w:pPr>
            <w:r>
              <w:rPr>
                <w:rFonts w:ascii="宋体" w:eastAsia="宋体" w:hint="eastAsia"/>
              </w:rPr>
              <w:t>★3.14</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带外管理配置要求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配置≥1个千兆专用管理网口。</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620"/>
          <w:jc w:val="left"/>
        </w:trPr>
        <w:tc>
          <w:tcPr>
            <w:tcW w:w="951" w:type="dxa"/>
          </w:tcPr>
          <w:p>
            <w:pPr>
              <w:spacing w:line="400" w:lineRule="exact"/>
              <w:rPr>
                <w:rFonts w:ascii="宋体" w:eastAsia="宋体"/>
              </w:rPr>
            </w:pPr>
            <w:r>
              <w:rPr>
                <w:rFonts w:ascii="宋体" w:eastAsia="宋体" w:hint="eastAsia"/>
              </w:rPr>
              <w:t>★3</w:t>
            </w:r>
            <w:r>
              <w:rPr>
                <w:rFonts w:ascii="宋体" w:eastAsia="宋体"/>
              </w:rPr>
              <w:t>.</w:t>
            </w:r>
            <w:r>
              <w:rPr>
                <w:rFonts w:ascii="宋体" w:eastAsia="宋体" w:hint="eastAsia"/>
              </w:rPr>
              <w:t>15</w:t>
            </w:r>
          </w:p>
        </w:tc>
        <w:tc>
          <w:tcPr>
            <w:tcW w:w="1134"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投标人承诺函</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投标人需提供承诺函，承诺对本品目技术参数及配置的所有投标应答是真实和准确的，并加盖投标人公章。</w:t>
            </w:r>
          </w:p>
        </w:tc>
        <w:tc>
          <w:tcPr>
            <w:tcW w:w="1078" w:type="dxa"/>
          </w:tcPr>
          <w:p>
            <w:pPr>
              <w:spacing w:line="400" w:lineRule="exact"/>
              <w:rPr>
                <w:rFonts w:ascii="宋体" w:eastAsia="宋体"/>
              </w:rPr>
            </w:pPr>
            <w:r>
              <w:rPr>
                <w:rFonts w:ascii="宋体" w:eastAsia="宋体" w:hint="eastAsia"/>
              </w:rPr>
              <w:t>是</w:t>
            </w:r>
          </w:p>
        </w:tc>
      </w:tr>
      <w:tr>
        <w:tblPrEx>
          <w:jc w:val="left"/>
          <w:tblInd w:w="0" w:type="dxa"/>
          <w:tblCellMar>
            <w:top w:w="0" w:type="dxa"/>
            <w:left w:w="108" w:type="dxa"/>
            <w:bottom w:w="0" w:type="dxa"/>
            <w:right w:w="108" w:type="dxa"/>
          </w:tblCellMar>
        </w:tblPrEx>
        <w:trPr>
          <w:trHeight w:val="983"/>
          <w:jc w:val="left"/>
        </w:trPr>
        <w:tc>
          <w:tcPr>
            <w:tcW w:w="951" w:type="dxa"/>
          </w:tcPr>
          <w:p>
            <w:pPr>
              <w:spacing w:line="400" w:lineRule="exact"/>
              <w:jc w:val="center"/>
              <w:rPr>
                <w:rFonts w:ascii="宋体" w:eastAsia="宋体"/>
              </w:rPr>
            </w:pPr>
            <w:r>
              <w:rPr>
                <w:rFonts w:ascii="宋体" w:eastAsia="宋体" w:hint="eastAsia"/>
              </w:rPr>
              <w:t>★3</w:t>
            </w:r>
            <w:r>
              <w:rPr>
                <w:rFonts w:ascii="宋体" w:eastAsia="宋体"/>
              </w:rPr>
              <w:t>.</w:t>
            </w:r>
            <w:r>
              <w:rPr>
                <w:rFonts w:ascii="宋体" w:eastAsia="宋体" w:hint="eastAsia"/>
              </w:rPr>
              <w:t>16</w:t>
            </w:r>
          </w:p>
        </w:tc>
        <w:tc>
          <w:tcPr>
            <w:tcW w:w="1134" w:type="dxa"/>
            <w:tcBorders>
              <w:top w:val="single" w:sz="4" w:space="0" w:color="auto"/>
              <w:left w:val="single" w:sz="4" w:space="0" w:color="auto"/>
              <w:right w:val="single" w:sz="4" w:space="0" w:color="auto"/>
            </w:tcBorders>
          </w:tcPr>
          <w:p>
            <w:pPr>
              <w:spacing w:line="400" w:lineRule="exact"/>
              <w:jc w:val="center"/>
              <w:rPr>
                <w:rFonts w:ascii="宋体" w:eastAsia="宋体"/>
              </w:rPr>
            </w:pPr>
            <w:r>
              <w:rPr>
                <w:rFonts w:ascii="宋体" w:eastAsia="宋体" w:hint="eastAsia"/>
              </w:rPr>
              <w:t>内存、硬盘、网卡配置要求</w:t>
            </w:r>
          </w:p>
        </w:tc>
        <w:tc>
          <w:tcPr>
            <w:tcW w:w="4678" w:type="dxa"/>
            <w:tcBorders>
              <w:top w:val="single" w:sz="4" w:space="0" w:color="auto"/>
              <w:left w:val="single" w:sz="4" w:space="0" w:color="auto"/>
              <w:right w:val="single" w:sz="4" w:space="0" w:color="auto"/>
            </w:tcBorders>
          </w:tcPr>
          <w:p>
            <w:pPr>
              <w:spacing w:line="400" w:lineRule="exact"/>
              <w:rPr>
                <w:rFonts w:ascii="宋体" w:eastAsia="宋体"/>
              </w:rPr>
            </w:pPr>
            <w:r>
              <w:rPr>
                <w:rFonts w:ascii="宋体" w:eastAsia="宋体" w:hint="eastAsia"/>
              </w:rPr>
              <w:t>配置内存容量≥2</w:t>
            </w:r>
            <w:r>
              <w:rPr>
                <w:rFonts w:ascii="宋体" w:eastAsia="宋体"/>
              </w:rPr>
              <w:t>56</w:t>
            </w:r>
            <w:r>
              <w:rPr>
                <w:rFonts w:ascii="宋体" w:eastAsia="宋体" w:hint="eastAsia"/>
              </w:rPr>
              <w:t>GB；</w:t>
            </w:r>
          </w:p>
          <w:p>
            <w:pPr>
              <w:spacing w:line="400" w:lineRule="exact"/>
              <w:rPr>
                <w:rFonts w:ascii="宋体" w:eastAsia="宋体"/>
              </w:rPr>
            </w:pPr>
            <w:r>
              <w:rPr>
                <w:rFonts w:ascii="宋体" w:eastAsia="宋体" w:hint="eastAsia"/>
              </w:rPr>
              <w:t>配置硬盘1：≥9</w:t>
            </w:r>
            <w:r>
              <w:rPr>
                <w:rFonts w:ascii="宋体" w:eastAsia="宋体"/>
              </w:rPr>
              <w:t>60</w:t>
            </w:r>
            <w:r>
              <w:rPr>
                <w:rFonts w:ascii="宋体" w:eastAsia="宋体" w:hint="eastAsia"/>
              </w:rPr>
              <w:t>GB</w:t>
            </w:r>
            <w:r>
              <w:rPr>
                <w:rFonts w:ascii="宋体" w:eastAsia="宋体"/>
              </w:rPr>
              <w:t xml:space="preserve"> SATA</w:t>
            </w:r>
            <w:r>
              <w:rPr>
                <w:rFonts w:ascii="宋体" w:eastAsia="宋体" w:hint="eastAsia"/>
              </w:rPr>
              <w:t xml:space="preserve"> SSD*2，硬盘2：≥</w:t>
            </w:r>
            <w:r>
              <w:rPr>
                <w:rFonts w:ascii="宋体" w:eastAsia="宋体"/>
              </w:rPr>
              <w:t>3.2TB</w:t>
            </w:r>
            <w:r>
              <w:rPr>
                <w:rFonts w:ascii="宋体" w:eastAsia="宋体" w:hint="eastAsia"/>
              </w:rPr>
              <w:t xml:space="preserve"> </w:t>
            </w:r>
            <w:r>
              <w:rPr>
                <w:rFonts w:ascii="宋体" w:eastAsia="宋体"/>
              </w:rPr>
              <w:t>NVME</w:t>
            </w:r>
            <w:r>
              <w:rPr>
                <w:rFonts w:ascii="宋体" w:eastAsia="宋体" w:hint="eastAsia"/>
              </w:rPr>
              <w:t xml:space="preserve"> SSD*2，硬盘3：≥1</w:t>
            </w:r>
            <w:r>
              <w:rPr>
                <w:rFonts w:ascii="宋体" w:eastAsia="宋体"/>
              </w:rPr>
              <w:t>6</w:t>
            </w:r>
            <w:r>
              <w:rPr>
                <w:rFonts w:ascii="宋体" w:eastAsia="宋体" w:hint="eastAsia"/>
              </w:rPr>
              <w:t>TB</w:t>
            </w:r>
            <w:r>
              <w:rPr>
                <w:rFonts w:ascii="宋体" w:eastAsia="宋体"/>
              </w:rPr>
              <w:t xml:space="preserve"> </w:t>
            </w:r>
            <w:r>
              <w:rPr>
                <w:rFonts w:ascii="宋体" w:eastAsia="宋体" w:hint="eastAsia"/>
              </w:rPr>
              <w:t xml:space="preserve">SATA </w:t>
            </w:r>
            <w:r>
              <w:rPr>
                <w:rFonts w:ascii="宋体" w:eastAsia="宋体"/>
              </w:rPr>
              <w:t>HDD</w:t>
            </w:r>
            <w:r>
              <w:rPr>
                <w:rFonts w:ascii="宋体" w:eastAsia="宋体" w:hint="eastAsia"/>
              </w:rPr>
              <w:t>*</w:t>
            </w:r>
            <w:r>
              <w:rPr>
                <w:rFonts w:ascii="宋体" w:eastAsia="宋体"/>
              </w:rPr>
              <w:t>36</w:t>
            </w:r>
            <w:r>
              <w:rPr>
                <w:rFonts w:ascii="宋体" w:eastAsia="宋体" w:hint="eastAsia"/>
              </w:rPr>
              <w:t>；</w:t>
            </w:r>
          </w:p>
          <w:p>
            <w:pPr>
              <w:spacing w:line="400" w:lineRule="exact"/>
              <w:rPr>
                <w:rFonts w:ascii="宋体" w:eastAsia="宋体"/>
              </w:rPr>
            </w:pPr>
            <w:r>
              <w:rPr>
                <w:rFonts w:ascii="宋体" w:eastAsia="宋体" w:hint="eastAsia"/>
              </w:rPr>
              <w:t>配置≥6个以太网光端口，单端口速率≥10Gbps；配备≥6个多模光模块，光模块速率≥10Gbps；配置≥2个千兆电口。</w:t>
            </w:r>
          </w:p>
        </w:tc>
        <w:tc>
          <w:tcPr>
            <w:tcW w:w="1078" w:type="dxa"/>
          </w:tcPr>
          <w:p>
            <w:pPr>
              <w:spacing w:line="400" w:lineRule="exact"/>
              <w:rPr>
                <w:rFonts w:ascii="宋体" w:eastAsia="宋体"/>
              </w:rPr>
            </w:pPr>
            <w:r>
              <w:rPr>
                <w:rFonts w:ascii="宋体" w:eastAsia="宋体" w:hint="eastAsia"/>
              </w:rPr>
              <w:t>是</w:t>
            </w:r>
          </w:p>
        </w:tc>
      </w:tr>
    </w:tbl>
    <w:p>
      <w:pPr>
        <w:tabs>
          <w:tab w:val="left" w:pos="360"/>
        </w:tabs>
        <w:spacing w:after="120" w:line="400" w:lineRule="exact"/>
        <w:rPr>
          <w:rFonts w:ascii="宋体" w:eastAsia="宋体" w:cs="Arial"/>
        </w:rPr>
      </w:pPr>
    </w:p>
    <w:p>
      <w:pPr>
        <w:tabs>
          <w:tab w:val="left" w:pos="360"/>
        </w:tabs>
        <w:spacing w:after="120" w:line="400" w:lineRule="exact"/>
        <w:rPr>
          <w:rFonts w:ascii="宋体" w:eastAsia="宋体" w:cs="Arial"/>
        </w:rPr>
      </w:pPr>
      <w:r>
        <w:rPr>
          <w:rFonts w:ascii="宋体" w:eastAsia="宋体" w:cs="Arial" w:hint="eastAsia"/>
          <w:sz w:val="24"/>
        </w:rPr>
        <w:t>4.主要配置</w:t>
      </w:r>
    </w:p>
    <w:p>
      <w:pPr>
        <w:tabs>
          <w:tab w:val="left" w:pos="360"/>
        </w:tabs>
        <w:spacing w:after="120" w:line="400" w:lineRule="exact"/>
        <w:rPr>
          <w:rFonts w:ascii="宋体" w:eastAsia="宋体" w:cs="Arial"/>
        </w:rPr>
      </w:pPr>
      <w:r>
        <w:rPr>
          <w:rFonts w:ascii="宋体" w:eastAsia="宋体" w:cs="Arial" w:hint="eastAsia"/>
          <w:sz w:val="24"/>
        </w:rPr>
        <w:t>★4.1服务器F整机数量要求为17台。（须提供投标人承诺函并加盖投标人公章）</w:t>
      </w:r>
    </w:p>
    <w:p>
      <w:pPr>
        <w:tabs>
          <w:tab w:val="left" w:pos="360"/>
        </w:tabs>
        <w:spacing w:after="120" w:line="400" w:lineRule="exact"/>
        <w:rPr>
          <w:rFonts w:ascii="宋体" w:eastAsia="宋体" w:cs="Arial"/>
        </w:rPr>
      </w:pPr>
    </w:p>
    <w:p>
      <w:pPr>
        <w:pStyle w:val="Heading2"/>
        <w:spacing w:line="400" w:lineRule="exact"/>
      </w:pPr>
      <w:r>
        <w:rPr>
          <w:rFonts w:ascii="方正仿宋_GBK" w:eastAsia="方正仿宋_GBK" w:cs="Arial" w:hint="eastAsia"/>
        </w:rPr>
        <w:t>★</w:t>
      </w:r>
      <w:r>
        <w:rPr>
          <w:rFonts w:hint="eastAsia"/>
        </w:rPr>
        <w:t>四、</w:t>
      </w:r>
      <w:r>
        <w:t>交货期</w:t>
      </w:r>
    </w:p>
    <w:p>
      <w:pPr>
        <w:spacing w:line="400" w:lineRule="exact"/>
        <w:ind w:firstLine="480" w:firstLineChars="200"/>
        <w:jc w:val="left"/>
        <w:rPr>
          <w:rFonts w:ascii="宋体" w:eastAsia="宋体"/>
        </w:rPr>
      </w:pPr>
      <w:r>
        <w:rPr>
          <w:rFonts w:ascii="宋体" w:eastAsia="宋体" w:hint="eastAsia"/>
          <w:sz w:val="24"/>
          <w:szCs w:val="24"/>
        </w:rPr>
        <w:t>须在合同签订后60日内到货。</w:t>
      </w:r>
    </w:p>
    <w:p>
      <w:pPr>
        <w:pStyle w:val="Heading2"/>
        <w:spacing w:line="400" w:lineRule="exact"/>
      </w:pPr>
      <w:r>
        <w:rPr>
          <w:rFonts w:ascii="方正仿宋_GBK" w:eastAsia="方正仿宋_GBK" w:cs="Arial" w:hint="eastAsia"/>
        </w:rPr>
        <w:t>★</w:t>
      </w:r>
      <w:r>
        <w:rPr>
          <w:rFonts w:hint="eastAsia"/>
        </w:rPr>
        <w:t>五、质保</w:t>
      </w:r>
      <w:r>
        <w:t>期</w:t>
      </w:r>
    </w:p>
    <w:p>
      <w:pPr>
        <w:spacing w:line="400" w:lineRule="exact"/>
        <w:ind w:firstLine="480" w:firstLineChars="200"/>
        <w:rPr>
          <w:rFonts w:ascii="宋体" w:eastAsia="宋体"/>
        </w:rPr>
      </w:pPr>
      <w:r>
        <w:rPr>
          <w:rFonts w:ascii="宋体" w:eastAsia="宋体" w:hint="eastAsia"/>
          <w:sz w:val="24"/>
          <w:szCs w:val="24"/>
        </w:rPr>
        <w:t>自通过合同验收之日起，提供不少于5年的免费投标人质保服务。</w:t>
      </w:r>
    </w:p>
    <w:p>
      <w:pPr>
        <w:pStyle w:val="Heading2"/>
        <w:spacing w:line="400" w:lineRule="exact"/>
      </w:pPr>
      <w:r>
        <w:rPr>
          <w:rFonts w:hint="eastAsia"/>
        </w:rPr>
        <w:t>六、售后服务要求</w:t>
      </w:r>
    </w:p>
    <w:p>
      <w:pPr>
        <w:spacing w:before="240" w:after="240" w:line="400" w:lineRule="exact"/>
        <w:ind w:firstLine="480" w:firstLineChars="200"/>
        <w:jc w:val="left"/>
        <w:outlineLvl w:val="1"/>
        <w:rPr>
          <w:rFonts w:ascii="宋体" w:eastAsia="宋体"/>
          <w:b/>
          <w:bCs/>
        </w:rPr>
      </w:pPr>
      <w:bookmarkStart w:id="44" w:name="_Hlk178523071"/>
      <w:r>
        <w:rPr>
          <w:rFonts w:ascii="宋体" w:eastAsia="宋体" w:hint="eastAsia"/>
          <w:b/>
          <w:bCs/>
          <w:sz w:val="24"/>
          <w:szCs w:val="24"/>
        </w:rPr>
        <w:t>（一）投标人售后服务</w:t>
      </w:r>
    </w:p>
    <w:p>
      <w:pPr>
        <w:spacing w:line="400" w:lineRule="exact"/>
        <w:ind w:firstLine="480" w:firstLineChars="200"/>
        <w:jc w:val="left"/>
        <w:rPr>
          <w:rFonts w:ascii="宋体" w:eastAsia="宋体"/>
        </w:rPr>
      </w:pPr>
      <w:r>
        <w:rPr>
          <w:rFonts w:ascii="宋体" w:eastAsia="宋体" w:hint="eastAsia"/>
          <w:sz w:val="24"/>
          <w:szCs w:val="24"/>
        </w:rPr>
        <w:t>在质保期内，投标人应保障本项目约定的应由投标人提供的售后服务和应由产品制造商提供的售后服务按时、保质保量的落实和完成。投标人应至少提供如下服务。</w:t>
      </w:r>
    </w:p>
    <w:p>
      <w:pPr>
        <w:spacing w:line="400" w:lineRule="exact"/>
        <w:ind w:firstLine="420" w:firstLineChars="200"/>
        <w:jc w:val="left"/>
        <w:rPr>
          <w:rFonts w:ascii="宋体" w:eastAsia="宋体"/>
        </w:rPr>
      </w:pPr>
      <w:r>
        <w:rPr>
          <w:rFonts w:ascii="宋体" w:eastAsia="宋体" w:hint="eastAsia"/>
        </w:rPr>
        <w:t>★</w:t>
      </w:r>
      <w:r>
        <w:rPr>
          <w:rFonts w:ascii="宋体" w:eastAsia="宋体" w:hint="eastAsia"/>
          <w:sz w:val="24"/>
          <w:szCs w:val="24"/>
        </w:rPr>
        <w:t>1.在质保期内，本项目所采购软硬件产品免费提供7*24小时热线电话、电子邮件、远程技术支持和在线技术支持等服务；须按照用户（海关总署缉私局）要求提供4小时内到场现场服务；故障报修后，须在</w:t>
      </w:r>
      <w:r>
        <w:rPr>
          <w:rFonts w:ascii="宋体" w:eastAsia="宋体"/>
          <w:sz w:val="24"/>
          <w:szCs w:val="24"/>
        </w:rPr>
        <w:t>1</w:t>
      </w:r>
      <w:r>
        <w:rPr>
          <w:rFonts w:ascii="宋体" w:eastAsia="宋体" w:hint="eastAsia"/>
          <w:sz w:val="24"/>
          <w:szCs w:val="24"/>
        </w:rPr>
        <w:t>小时内电话响应， 12小时内排除故障，如</w:t>
      </w:r>
      <w:r>
        <w:rPr>
          <w:rFonts w:ascii="宋体" w:eastAsia="宋体"/>
          <w:sz w:val="24"/>
          <w:szCs w:val="24"/>
        </w:rPr>
        <w:t>12</w:t>
      </w:r>
      <w:r>
        <w:rPr>
          <w:rFonts w:ascii="宋体" w:eastAsia="宋体" w:hint="eastAsia"/>
          <w:sz w:val="24"/>
          <w:szCs w:val="24"/>
        </w:rPr>
        <w:t>小时内未能解决，应根据用户需求提供备品备件进行替换服务直至故障解决。从用户提出提供备品备件需求到备品备件到达用户现场不超过4小时。</w:t>
      </w:r>
    </w:p>
    <w:p>
      <w:pPr>
        <w:spacing w:line="400" w:lineRule="exact"/>
        <w:ind w:firstLine="420" w:firstLineChars="200"/>
        <w:jc w:val="left"/>
        <w:rPr>
          <w:rFonts w:ascii="宋体" w:eastAsia="宋体"/>
        </w:rPr>
      </w:pPr>
      <w:r>
        <w:rPr>
          <w:rFonts w:ascii="宋体" w:eastAsia="宋体" w:hint="eastAsia"/>
        </w:rPr>
        <w:t>★</w:t>
      </w:r>
      <w:r>
        <w:rPr>
          <w:rFonts w:ascii="宋体" w:eastAsia="宋体" w:hint="eastAsia"/>
          <w:sz w:val="24"/>
          <w:szCs w:val="24"/>
        </w:rPr>
        <w:t>2.在质保期内，当软硬件设备出现故障或兼容性问题时，投标人须积极配合，与有关软硬件设备厂商和供应商接洽，及时定位问题原因，给出解决方案。投标人应积极支持用户开展缉私云平台、网络安全保护体系、缉私数据中心等整体网络信息化建设，按用户要求积极支持缉私云平台等软硬件承建单位做好兼容性适配和性能调优，协助做好缉私数据中心、缉私云平台等整体调试。遇到兼容性或性能等问题后，投标人应按用户要求在5个工作日内提供解决方案和工作计划，并在30个工作日内解决该问题。在质保期内，对于服务器配置调整，投标人须提供免费现场服务，按用户要求进行软硬件配置，包括并不限于零部件重组重装等，并保障配置后软硬件稳定运行。</w:t>
      </w:r>
    </w:p>
    <w:p>
      <w:pPr>
        <w:spacing w:line="400" w:lineRule="exact"/>
        <w:ind w:firstLine="420" w:firstLineChars="200"/>
        <w:jc w:val="left"/>
        <w:rPr>
          <w:rFonts w:ascii="宋体" w:eastAsia="宋体"/>
        </w:rPr>
      </w:pPr>
      <w:r>
        <w:rPr>
          <w:rFonts w:ascii="宋体" w:eastAsia="宋体" w:hint="eastAsia"/>
        </w:rPr>
        <w:t>★</w:t>
      </w:r>
      <w:r>
        <w:rPr>
          <w:rFonts w:ascii="宋体" w:eastAsia="宋体" w:hint="eastAsia"/>
          <w:sz w:val="24"/>
          <w:szCs w:val="24"/>
        </w:rPr>
        <w:t>3.在质保期内，投标人须免费提供质保期内存储介质免回收服务，如出现存储介质故障判定分歧，以用户判断为准。</w:t>
      </w:r>
    </w:p>
    <w:p>
      <w:pPr>
        <w:spacing w:line="400" w:lineRule="exact"/>
        <w:ind w:firstLine="480" w:firstLineChars="200"/>
        <w:jc w:val="left"/>
        <w:rPr>
          <w:rFonts w:ascii="宋体" w:eastAsia="宋体" w:hint="eastAsia"/>
        </w:rPr>
      </w:pPr>
      <w:r>
        <w:rPr>
          <w:rFonts w:ascii="宋体" w:eastAsia="宋体" w:hint="eastAsia"/>
          <w:sz w:val="24"/>
          <w:szCs w:val="24"/>
        </w:rPr>
        <w:t xml:space="preserve">（对于以上1-3条所描述的投标人售后服务要求，提供投标人售后服务承诺函并加盖投标人公章）  </w:t>
      </w:r>
    </w:p>
    <w:p>
      <w:pPr>
        <w:spacing w:line="400" w:lineRule="exact"/>
        <w:ind w:firstLine="480" w:firstLineChars="200"/>
        <w:jc w:val="left"/>
        <w:rPr>
          <w:rFonts w:ascii="宋体" w:eastAsia="宋体"/>
        </w:rPr>
      </w:pPr>
      <w:r>
        <w:rPr>
          <w:rFonts w:ascii="宋体" w:eastAsia="宋体" w:hint="eastAsia"/>
          <w:sz w:val="24"/>
          <w:szCs w:val="24"/>
        </w:rPr>
        <w:t>4.在质保期内，投标人应提供1位售后服务专职负责人负责协调售后服务资源，兜底解决故障排除、售后服务内容和质量落实等问题，提供售后服务专职负责人的姓名、手机、邮箱等相关信息及报修电话，且未经用户同意，投标人不得自行更换人员。</w:t>
      </w:r>
    </w:p>
    <w:p>
      <w:pPr>
        <w:spacing w:line="400" w:lineRule="exact"/>
        <w:ind w:firstLine="480" w:firstLineChars="200"/>
        <w:jc w:val="left"/>
        <w:rPr>
          <w:rFonts w:ascii="宋体" w:eastAsia="宋体"/>
        </w:rPr>
      </w:pPr>
      <w:r>
        <w:rPr>
          <w:rFonts w:ascii="宋体" w:eastAsia="宋体" w:hint="eastAsia"/>
          <w:sz w:val="24"/>
          <w:szCs w:val="24"/>
        </w:rPr>
        <w:t>5.投标人应为本项目组建售后服务团队，售后服务团队及人员应有开展本项目售后服务的技术能力。提供现场服务的售后服务人员须为用户认可的技术人员。</w:t>
      </w:r>
    </w:p>
    <w:p>
      <w:pPr>
        <w:spacing w:line="400" w:lineRule="exact"/>
        <w:ind w:firstLine="480" w:firstLineChars="200"/>
        <w:jc w:val="left"/>
        <w:rPr>
          <w:rFonts w:ascii="宋体" w:eastAsia="宋体"/>
        </w:rPr>
      </w:pPr>
      <w:r>
        <w:rPr>
          <w:rFonts w:ascii="宋体" w:eastAsia="宋体" w:hint="eastAsia"/>
          <w:sz w:val="24"/>
          <w:szCs w:val="24"/>
        </w:rPr>
        <w:t>6.投标人及售后服务人员（包括售后服务专职负责人、售后服务团队人员、提供现场服务的售后服务人员）必须严格遵守国家法律法规、政策、法令，严格遵守项目进度质量管理、海关、公安项目管理、信息化合作企业管理等制度要求，严格执行用户的各项规章制度、技术管理等规范要求，服从用户的管理和调度，认真履行工作职责，圆满完成用户安排的工作任务。投标人应与售后服务人员签署项目相关保密协议并严格执行。投标人应规范内部安全管理，应对售后服务人员安全生产、施工工艺、质量要求进行组织和管理，确保施工过程有序、安全展开。售后服务人员在服务过程中，如有违反国家法律法规、违反用户制度规定、违反用户纪律要求、不服从用户管理和调度的情况，用户有权提出更换要求，投标人应立即予以更换并承担因此产生的相关费用。投标人及售后服务人员应严格遵循用户关于数据安全的相关规定，避免在服务过程中导致用户出现数据泄漏等重大安全事故。</w:t>
      </w:r>
    </w:p>
    <w:p>
      <w:pPr>
        <w:spacing w:line="400" w:lineRule="exact"/>
        <w:ind w:firstLine="480" w:firstLineChars="200"/>
        <w:jc w:val="left"/>
        <w:rPr>
          <w:rFonts w:ascii="宋体" w:eastAsia="宋体"/>
        </w:rPr>
      </w:pPr>
      <w:r>
        <w:rPr>
          <w:rFonts w:ascii="宋体" w:eastAsia="宋体" w:hint="eastAsia"/>
          <w:sz w:val="24"/>
          <w:szCs w:val="24"/>
        </w:rPr>
        <w:t>7.在质保期内，投标人须提供免费提供本项目设备所需的驱动程序，形式包括但不限于光盘、下载链接等，如用户需要，须免费提供相关介质和现场人员支持，完成驱动程序安装或升级。</w:t>
      </w:r>
    </w:p>
    <w:p>
      <w:pPr>
        <w:spacing w:line="400" w:lineRule="exact"/>
        <w:ind w:firstLine="480" w:firstLineChars="200"/>
        <w:jc w:val="left"/>
        <w:rPr>
          <w:rFonts w:ascii="宋体" w:eastAsia="宋体"/>
        </w:rPr>
      </w:pPr>
      <w:r>
        <w:rPr>
          <w:rFonts w:ascii="宋体" w:eastAsia="宋体" w:hint="eastAsia"/>
          <w:sz w:val="24"/>
          <w:szCs w:val="24"/>
        </w:rPr>
        <w:t>8.在质保期内，为确保本项目采购软硬件产品的稳定运行，投标人须免费提供现场人员支持并完成软件版本升级、微码升级、补丁更新及相关技术支持等服务，须免费提供为解决软件版本的BUG、功能改进或增强提供的软件补丁，须免费提供已解决软件版本的BUG、完成功能改进或增强的完整软件版本（如有），形式包括但不限于光盘、下载链接等，如用户需要，须免费提供相关介质。如对软件有新的改进、增加新的功能或者为适应最新标准所形成的最新版本，均应及时通知用户，如用户需要，须免费提供相关介质和现场人员支持，完成软件版本升级。关于软硬件升级、更新，投标人服务前应制定详细周全的升级方案和回退方案并交由用户审核存档，审核通过后方可开展相关服务。质保期内，投标人应提供软件更新权益，包含软件补丁和版本免费升级授权，支持产品制造商软件版本免费升级到最新版本。</w:t>
      </w:r>
    </w:p>
    <w:p>
      <w:pPr>
        <w:spacing w:line="400" w:lineRule="exact"/>
        <w:ind w:firstLine="480" w:firstLineChars="200"/>
        <w:jc w:val="left"/>
        <w:rPr>
          <w:rFonts w:ascii="宋体" w:eastAsia="宋体"/>
        </w:rPr>
      </w:pPr>
      <w:r>
        <w:rPr>
          <w:rFonts w:ascii="宋体" w:eastAsia="宋体" w:hint="eastAsia"/>
          <w:sz w:val="24"/>
          <w:szCs w:val="24"/>
        </w:rPr>
        <w:t>9.在质保期内，投标人免费提供每年不少于4次常规巡检服务，对使用情况进行分析并给出针对性建议，指导用户进行资源扩容、重构或者演进等。</w:t>
      </w:r>
    </w:p>
    <w:p>
      <w:pPr>
        <w:spacing w:line="400" w:lineRule="exact"/>
        <w:ind w:firstLine="480" w:firstLineChars="200"/>
        <w:jc w:val="left"/>
        <w:rPr>
          <w:rFonts w:ascii="宋体" w:eastAsia="宋体"/>
        </w:rPr>
      </w:pPr>
      <w:r>
        <w:rPr>
          <w:rFonts w:ascii="宋体" w:eastAsia="宋体" w:hint="eastAsia"/>
          <w:sz w:val="24"/>
          <w:szCs w:val="24"/>
        </w:rPr>
        <w:t>10.在质保期内，为帮助用户业务系统开发、测试、上线运行，投标人须按用户要求提供技术支持、系统架构调研、数据库设计开发指导建议、组件开发指导、组件选型支持、性能调优、第三方云台对接支持、应用对接与上线保障等开发支持服务。</w:t>
      </w:r>
    </w:p>
    <w:p>
      <w:pPr>
        <w:spacing w:line="400" w:lineRule="exact"/>
        <w:ind w:firstLine="480" w:firstLineChars="200"/>
        <w:jc w:val="left"/>
        <w:rPr>
          <w:rFonts w:ascii="宋体" w:eastAsia="宋体"/>
        </w:rPr>
      </w:pPr>
      <w:r>
        <w:rPr>
          <w:rFonts w:ascii="宋体" w:eastAsia="宋体" w:hint="eastAsia"/>
          <w:sz w:val="24"/>
          <w:szCs w:val="24"/>
        </w:rPr>
        <w:t>11.在质保期内，投标人须根据用户要求提供现场售后服务人员技术支持服务，完成风险排查、故障排查、系统调优、软硬件设备调整、配置变更等工作。</w:t>
      </w:r>
    </w:p>
    <w:p>
      <w:pPr>
        <w:spacing w:line="400" w:lineRule="exact"/>
        <w:ind w:firstLine="480" w:firstLineChars="200"/>
        <w:jc w:val="left"/>
        <w:rPr>
          <w:rFonts w:ascii="宋体" w:eastAsia="宋体"/>
        </w:rPr>
      </w:pPr>
      <w:r>
        <w:rPr>
          <w:rFonts w:ascii="宋体" w:eastAsia="宋体" w:hint="eastAsia"/>
          <w:sz w:val="24"/>
          <w:szCs w:val="24"/>
        </w:rPr>
        <w:t>12.由于投标人原因造成的各种硬件和软件（不论该硬件或软件是甲方通过本次直接购置还是随机附带方式获得）故障，均应由投标人修复。因投标人未按约定提供售后服务造成的损失，由投标人负责赔偿。</w:t>
      </w:r>
    </w:p>
    <w:p>
      <w:pPr>
        <w:spacing w:line="400" w:lineRule="exact"/>
        <w:ind w:firstLine="480" w:firstLineChars="200"/>
        <w:jc w:val="left"/>
        <w:rPr>
          <w:rFonts w:ascii="宋体" w:eastAsia="宋体"/>
        </w:rPr>
      </w:pPr>
      <w:r>
        <w:rPr>
          <w:rFonts w:ascii="宋体" w:eastAsia="宋体" w:hint="eastAsia"/>
          <w:sz w:val="24"/>
          <w:szCs w:val="24"/>
        </w:rPr>
        <w:t>13.在质保期内，根据用户要求在重大活动及节假日期间，投标人应提供设备深度巡检及现场保障工作。在质保期内，用户系统进行扩容、升级或大规模迁移时，投标人应根据用户要求，派售后服务人员到现场协助工作。</w:t>
      </w:r>
    </w:p>
    <w:p>
      <w:pPr>
        <w:spacing w:line="400" w:lineRule="exact"/>
        <w:ind w:firstLine="480" w:firstLineChars="200"/>
        <w:jc w:val="left"/>
        <w:rPr>
          <w:rFonts w:ascii="宋体" w:eastAsia="宋体"/>
        </w:rPr>
      </w:pPr>
      <w:r>
        <w:rPr>
          <w:rFonts w:ascii="宋体" w:eastAsia="宋体" w:hint="eastAsia"/>
          <w:sz w:val="24"/>
          <w:szCs w:val="24"/>
        </w:rPr>
        <w:t>14.投标人应依据现场环境自行准备服务所需工具和设备，在确保安全及合法合规后方可使用自备工具和设备进行相关操作。</w:t>
      </w:r>
    </w:p>
    <w:p>
      <w:pPr>
        <w:spacing w:line="400" w:lineRule="exact"/>
        <w:ind w:firstLine="480" w:firstLineChars="200"/>
        <w:jc w:val="left"/>
        <w:rPr>
          <w:rFonts w:ascii="宋体" w:eastAsia="宋体"/>
        </w:rPr>
      </w:pPr>
      <w:r>
        <w:rPr>
          <w:rFonts w:ascii="宋体" w:eastAsia="宋体" w:hint="eastAsia"/>
          <w:sz w:val="24"/>
          <w:szCs w:val="24"/>
        </w:rPr>
        <w:t>15.质保期内，投标人须在项目范围内免费提供包括但不限于软硬件的规划设计、安装部署、系统调试等服务。</w:t>
      </w:r>
    </w:p>
    <w:p>
      <w:pPr>
        <w:spacing w:line="400" w:lineRule="exact"/>
        <w:ind w:firstLine="480" w:firstLineChars="200"/>
        <w:jc w:val="left"/>
        <w:rPr>
          <w:rFonts w:ascii="宋体" w:eastAsia="宋体"/>
        </w:rPr>
      </w:pPr>
      <w:r>
        <w:rPr>
          <w:rFonts w:ascii="宋体" w:eastAsia="宋体" w:hint="eastAsia"/>
          <w:sz w:val="24"/>
          <w:szCs w:val="24"/>
        </w:rPr>
        <w:t>（对于以上4-15条投标人售后服务要求，提供投标人售后服务承诺函并加盖投标人公章）</w:t>
      </w:r>
    </w:p>
    <w:p>
      <w:pPr>
        <w:spacing w:before="240" w:after="240" w:line="400" w:lineRule="exact"/>
        <w:ind w:firstLine="480" w:firstLineChars="200"/>
        <w:jc w:val="left"/>
        <w:outlineLvl w:val="1"/>
        <w:rPr>
          <w:rFonts w:ascii="宋体" w:eastAsia="宋体"/>
          <w:b/>
          <w:bCs/>
        </w:rPr>
      </w:pPr>
      <w:r>
        <w:rPr>
          <w:rFonts w:ascii="宋体" w:eastAsia="宋体" w:hint="eastAsia"/>
          <w:b/>
          <w:bCs/>
          <w:sz w:val="24"/>
          <w:szCs w:val="24"/>
        </w:rPr>
        <w:t>（二）产品制造商售后服务</w:t>
      </w:r>
    </w:p>
    <w:p>
      <w:pPr>
        <w:spacing w:line="400" w:lineRule="exact"/>
        <w:ind w:firstLine="480" w:firstLineChars="200"/>
        <w:jc w:val="left"/>
        <w:rPr>
          <w:rFonts w:ascii="宋体" w:eastAsia="宋体"/>
        </w:rPr>
      </w:pPr>
      <w:r>
        <w:rPr>
          <w:rFonts w:ascii="宋体" w:eastAsia="宋体" w:hint="eastAsia"/>
          <w:sz w:val="24"/>
          <w:szCs w:val="24"/>
        </w:rPr>
        <w:t>自通过合同验收之日起，产品制造商提供不少于5年的免费质保服务。产品制造商应至少提供如下服务。</w:t>
      </w:r>
    </w:p>
    <w:p>
      <w:pPr>
        <w:spacing w:line="400" w:lineRule="exact"/>
        <w:ind w:firstLine="480" w:firstLineChars="200"/>
        <w:jc w:val="left"/>
        <w:rPr>
          <w:rFonts w:ascii="宋体" w:eastAsia="宋体"/>
        </w:rPr>
      </w:pPr>
      <w:r>
        <w:rPr>
          <w:rFonts w:ascii="宋体" w:eastAsia="宋体" w:hint="eastAsia"/>
          <w:sz w:val="24"/>
          <w:szCs w:val="24"/>
        </w:rPr>
        <w:t>1.在质保期内，本项目所采购软硬件产品免费提供7*24小时热线电话、电子邮件、远程技术支持和在线技术支持等服务；须按照用户要求提供4小时内到场现场服务；故障报修后，须在</w:t>
      </w:r>
      <w:r>
        <w:rPr>
          <w:rFonts w:ascii="宋体" w:eastAsia="宋体"/>
          <w:sz w:val="24"/>
          <w:szCs w:val="24"/>
        </w:rPr>
        <w:t>1</w:t>
      </w:r>
      <w:r>
        <w:rPr>
          <w:rFonts w:ascii="宋体" w:eastAsia="宋体" w:hint="eastAsia"/>
          <w:sz w:val="24"/>
          <w:szCs w:val="24"/>
        </w:rPr>
        <w:t>小时内电话响应， 12小时内排除故障，如</w:t>
      </w:r>
      <w:r>
        <w:rPr>
          <w:rFonts w:ascii="宋体" w:eastAsia="宋体"/>
          <w:sz w:val="24"/>
          <w:szCs w:val="24"/>
        </w:rPr>
        <w:t>12</w:t>
      </w:r>
      <w:r>
        <w:rPr>
          <w:rFonts w:ascii="宋体" w:eastAsia="宋体" w:hint="eastAsia"/>
          <w:sz w:val="24"/>
          <w:szCs w:val="24"/>
        </w:rPr>
        <w:t>小时内未能解决，应根据用户需求提供备品备件进行替换服务直至故障解决。从用户提出提供备品备件需求到备品备件到达用户现场不超过4小时。</w:t>
      </w:r>
    </w:p>
    <w:p>
      <w:pPr>
        <w:spacing w:line="400" w:lineRule="exact"/>
        <w:ind w:firstLine="480" w:firstLineChars="200"/>
        <w:jc w:val="left"/>
        <w:rPr>
          <w:rFonts w:ascii="宋体" w:eastAsia="宋体"/>
        </w:rPr>
      </w:pPr>
      <w:r>
        <w:rPr>
          <w:rFonts w:ascii="宋体" w:eastAsia="宋体" w:hint="eastAsia"/>
          <w:sz w:val="24"/>
          <w:szCs w:val="24"/>
        </w:rPr>
        <w:t>2.在质保期内，当软硬件设备出现故障或兼容性问题时，产品制造商须积极配合，与有关软硬件设备厂商和供应商接洽，及时定位问题原因、给出解决方案。产品制造商应积极支持用户开展缉私云平台、网络安全保护体系、缉私数据中心等整体网络信息化建设，按用户要求积极支持缉私云平台等软硬件承建单位做好兼容性适配和性能调优，协助做好缉私数据中心、缉私云平台等整体调试。遇到兼容性或性能等问题后，产品制造商应按用户要求在5个工作日内提供解决方案和工作计划，并在30个工作日内解决该问题。</w:t>
      </w:r>
    </w:p>
    <w:p>
      <w:pPr>
        <w:spacing w:line="400" w:lineRule="exact"/>
        <w:ind w:firstLine="480" w:firstLineChars="200"/>
        <w:jc w:val="left"/>
        <w:rPr>
          <w:rFonts w:ascii="宋体" w:eastAsia="宋体"/>
        </w:rPr>
      </w:pPr>
      <w:r>
        <w:rPr>
          <w:rFonts w:ascii="宋体" w:eastAsia="宋体" w:hint="eastAsia"/>
          <w:sz w:val="24"/>
          <w:szCs w:val="24"/>
        </w:rPr>
        <w:t>3.在质保期内，产品制造商须免费提供质保期内存储介质免回收服务，如出现存储介质故障判定分歧，以用户判断为准。</w:t>
      </w:r>
    </w:p>
    <w:p>
      <w:pPr>
        <w:spacing w:line="400" w:lineRule="exact"/>
        <w:ind w:firstLine="480" w:firstLineChars="200"/>
        <w:jc w:val="left"/>
        <w:rPr>
          <w:rFonts w:ascii="宋体" w:eastAsia="宋体"/>
        </w:rPr>
      </w:pPr>
      <w:r>
        <w:rPr>
          <w:rFonts w:ascii="宋体" w:eastAsia="宋体" w:hint="eastAsia"/>
          <w:sz w:val="24"/>
          <w:szCs w:val="24"/>
        </w:rPr>
        <w:t>4.在质保期内，产品制造商应提供1位售后服务专职负责人负责协调售后服务资源，兜底解决故障排除、售后服务内容和质量落实等问题，提供售后服务专职负责人的姓名、手机、邮箱等相关信息及报修电话，且未经用户同意，产品制造商不得自行更换人员。</w:t>
      </w:r>
    </w:p>
    <w:p>
      <w:pPr>
        <w:spacing w:line="400" w:lineRule="exact"/>
        <w:ind w:firstLine="480" w:firstLineChars="200"/>
        <w:jc w:val="left"/>
        <w:rPr>
          <w:rFonts w:ascii="宋体" w:eastAsia="宋体"/>
        </w:rPr>
      </w:pPr>
      <w:r>
        <w:rPr>
          <w:rFonts w:ascii="宋体" w:eastAsia="宋体" w:hint="eastAsia"/>
          <w:sz w:val="24"/>
          <w:szCs w:val="24"/>
        </w:rPr>
        <w:t>5.产品制造商应为本项目组建售后服务团队，售后服务团队及人员应有开展本项目售后服务的技术能力。提供现场服务的售后服务人员须为用户认可的技术人员。</w:t>
      </w:r>
    </w:p>
    <w:p>
      <w:pPr>
        <w:spacing w:line="400" w:lineRule="exact"/>
        <w:ind w:firstLine="480" w:firstLineChars="200"/>
        <w:jc w:val="left"/>
        <w:rPr>
          <w:rFonts w:ascii="宋体" w:eastAsia="宋体"/>
        </w:rPr>
      </w:pPr>
      <w:r>
        <w:rPr>
          <w:rFonts w:ascii="宋体" w:eastAsia="宋体" w:hint="eastAsia"/>
          <w:sz w:val="24"/>
          <w:szCs w:val="24"/>
        </w:rPr>
        <w:t>6.</w:t>
      </w:r>
      <w:r>
        <w:rPr>
          <w:rFonts w:hint="eastAsia"/>
        </w:rPr>
        <w:t xml:space="preserve"> </w:t>
      </w:r>
      <w:r>
        <w:rPr>
          <w:rFonts w:ascii="宋体" w:eastAsia="宋体" w:hint="eastAsia"/>
          <w:sz w:val="24"/>
          <w:szCs w:val="24"/>
        </w:rPr>
        <w:t>产品制造商及售后服务人员（包括售后服务专职负责人、售后服务团队人员、提供现场服务的售后服务人员）必须严格遵守国家法律法规、政策、法令，严格遵守项目进度质量管理、海关、公安项目管理、信息化合作企业管理等制度要求，严格执行用户的各项规章制度、技术管理等规范要求，服从用户的管理和调度，认真履行工作职责，圆满完成用户安排的工作任务。产品制造商应与售后服务人员签署项目相关保密协议并严格执行。产品制造商应规范内部安全管理，应对售后服务人员安全生产、施工工艺、质量要求进行组织和管理，确保施工过程有序、安全展开。售后服务人员在服务过程中，如有违反国家法律法规、违反用户制度规定、违反用户纪律要求、不服从用户管理和调度的情况，用户有权提出更换要求，产品制造商应立即予以更换并承担因此产生的相关费用。产品制造商及售后服务人员应严格遵循用户关于数据安全的相关规定，避免在服务过程中导致用户出现数据泄漏等重大安全事故。</w:t>
      </w:r>
    </w:p>
    <w:p>
      <w:pPr>
        <w:spacing w:line="400" w:lineRule="exact"/>
        <w:ind w:firstLine="480" w:firstLineChars="200"/>
        <w:jc w:val="left"/>
        <w:rPr>
          <w:rFonts w:ascii="宋体" w:eastAsia="宋体"/>
        </w:rPr>
      </w:pPr>
      <w:r>
        <w:rPr>
          <w:rFonts w:ascii="宋体" w:eastAsia="宋体" w:hint="eastAsia"/>
          <w:sz w:val="24"/>
          <w:szCs w:val="24"/>
        </w:rPr>
        <w:t>7.在质保期内，产品制造商须免费提供本项目设备所需的驱动程序，形式包括但不限于光盘、下载链接等，如用户需要，须免费提供相关介质和现场人员支持，完成驱动程序安装或升级。</w:t>
      </w:r>
    </w:p>
    <w:p>
      <w:pPr>
        <w:spacing w:line="400" w:lineRule="exact"/>
        <w:ind w:firstLine="480" w:firstLineChars="200"/>
        <w:jc w:val="left"/>
        <w:rPr>
          <w:rFonts w:ascii="宋体" w:eastAsia="宋体"/>
        </w:rPr>
      </w:pPr>
      <w:r>
        <w:rPr>
          <w:rFonts w:ascii="宋体" w:eastAsia="宋体" w:hint="eastAsia"/>
          <w:sz w:val="24"/>
          <w:szCs w:val="24"/>
        </w:rPr>
        <w:t>8.由于产品制造商原因造成的各种硬件和软件（不论该硬件或软件是甲方通过本次直接购置还是随机附带方式获得）故障，均应由产品制造商修复。因产品制造商未按约定提供售后服务造成的损失，由产品制造商负责赔偿。</w:t>
      </w:r>
    </w:p>
    <w:p>
      <w:pPr>
        <w:spacing w:line="400" w:lineRule="exact"/>
        <w:ind w:firstLine="480" w:firstLineChars="200"/>
        <w:jc w:val="left"/>
        <w:rPr>
          <w:rFonts w:ascii="宋体" w:eastAsia="宋体"/>
        </w:rPr>
      </w:pPr>
      <w:r>
        <w:rPr>
          <w:rFonts w:ascii="宋体" w:eastAsia="宋体" w:hint="eastAsia"/>
          <w:sz w:val="24"/>
          <w:szCs w:val="24"/>
        </w:rPr>
        <w:t>9.在质保期内，根据用户要求在重大活动及节假日期间，产品制造商应提供设备深度巡检及现场保障工作。</w:t>
      </w:r>
    </w:p>
    <w:p>
      <w:pPr>
        <w:spacing w:line="400" w:lineRule="exact"/>
        <w:ind w:firstLine="480" w:firstLineChars="200"/>
        <w:jc w:val="left"/>
        <w:rPr>
          <w:rFonts w:ascii="宋体" w:eastAsia="宋体"/>
        </w:rPr>
      </w:pPr>
      <w:r>
        <w:rPr>
          <w:rFonts w:ascii="宋体" w:eastAsia="宋体" w:hint="eastAsia"/>
          <w:sz w:val="24"/>
          <w:szCs w:val="24"/>
        </w:rPr>
        <w:t>10.产品制造商应依据现场环境自行准备服务所需工具和设备，在在确保安全及合法合规后方可使用自备工具和设备进行相关操作。</w:t>
      </w:r>
    </w:p>
    <w:p>
      <w:pPr>
        <w:spacing w:line="400" w:lineRule="exact"/>
        <w:ind w:firstLine="480" w:firstLineChars="200"/>
        <w:jc w:val="left"/>
        <w:rPr>
          <w:rFonts w:ascii="宋体" w:eastAsia="宋体"/>
        </w:rPr>
      </w:pPr>
      <w:r>
        <w:rPr>
          <w:rFonts w:ascii="宋体" w:eastAsia="宋体" w:hint="eastAsia"/>
          <w:sz w:val="24"/>
          <w:szCs w:val="24"/>
        </w:rPr>
        <w:t>（对于以上产品制造商售后服务要求，提供产品制造商承诺函并加盖产品制造商公章）</w:t>
      </w:r>
    </w:p>
    <w:p>
      <w:pPr>
        <w:spacing w:before="240" w:after="240" w:line="400" w:lineRule="exact"/>
        <w:ind w:firstLine="480" w:firstLineChars="200"/>
        <w:jc w:val="left"/>
        <w:outlineLvl w:val="1"/>
        <w:rPr>
          <w:rFonts w:ascii="宋体" w:eastAsia="宋体"/>
          <w:b/>
          <w:bCs/>
        </w:rPr>
      </w:pPr>
      <w:r>
        <w:rPr>
          <w:rFonts w:ascii="宋体" w:eastAsia="宋体" w:hint="eastAsia"/>
          <w:b/>
          <w:bCs/>
          <w:sz w:val="24"/>
          <w:szCs w:val="24"/>
        </w:rPr>
        <w:t>（三）质保期外的服务要求</w:t>
      </w:r>
    </w:p>
    <w:p>
      <w:pPr>
        <w:spacing w:line="400" w:lineRule="exact"/>
        <w:ind w:firstLine="480" w:firstLineChars="200"/>
        <w:jc w:val="left"/>
        <w:rPr>
          <w:rFonts w:ascii="宋体" w:eastAsia="宋体"/>
        </w:rPr>
      </w:pPr>
      <w:r>
        <w:rPr>
          <w:rFonts w:ascii="宋体" w:eastAsia="宋体" w:hint="eastAsia"/>
          <w:sz w:val="24"/>
          <w:szCs w:val="24"/>
        </w:rPr>
        <w:t>质保期满后，投标人及产品制造商须免费提供技术咨询服务。</w:t>
      </w:r>
    </w:p>
    <w:p>
      <w:pPr>
        <w:spacing w:line="400" w:lineRule="exact"/>
        <w:ind w:firstLine="480" w:firstLineChars="200"/>
        <w:jc w:val="left"/>
        <w:rPr>
          <w:rFonts w:ascii="宋体" w:eastAsia="宋体"/>
        </w:rPr>
      </w:pPr>
      <w:r>
        <w:rPr>
          <w:rFonts w:ascii="宋体" w:eastAsia="宋体" w:hint="eastAsia"/>
          <w:sz w:val="24"/>
          <w:szCs w:val="24"/>
        </w:rPr>
        <w:t>（提供投标人承诺函并加盖投标人公章，提供产品制造商承诺函并加盖产品制造商公章）</w:t>
      </w:r>
    </w:p>
    <w:p>
      <w:pPr>
        <w:spacing w:line="400" w:lineRule="exact"/>
        <w:ind w:firstLine="480" w:firstLineChars="200"/>
        <w:jc w:val="left"/>
        <w:rPr>
          <w:rFonts w:ascii="宋体" w:eastAsia="宋体"/>
        </w:rPr>
      </w:pPr>
      <w:r>
        <w:rPr>
          <w:rFonts w:ascii="宋体" w:eastAsia="宋体" w:hint="eastAsia"/>
          <w:sz w:val="24"/>
          <w:szCs w:val="24"/>
        </w:rPr>
        <w:t>质保期满后，投标人及产品制造商可对投标货物提供不低于5年的技术支持服务。</w:t>
      </w:r>
    </w:p>
    <w:p>
      <w:pPr>
        <w:spacing w:line="400" w:lineRule="exact"/>
        <w:ind w:firstLine="480" w:firstLineChars="200"/>
        <w:jc w:val="left"/>
        <w:rPr>
          <w:rFonts w:ascii="宋体" w:eastAsia="宋体"/>
        </w:rPr>
      </w:pPr>
      <w:r>
        <w:rPr>
          <w:rFonts w:ascii="宋体" w:eastAsia="宋体" w:hint="eastAsia"/>
          <w:sz w:val="24"/>
          <w:szCs w:val="24"/>
        </w:rPr>
        <w:t>（提供投标人承诺函并加盖投标人公章，提供产品制造商承诺函并加盖产品制造商公章）</w:t>
      </w:r>
    </w:p>
    <w:p>
      <w:pPr>
        <w:spacing w:line="400" w:lineRule="exact"/>
        <w:ind w:firstLine="480" w:firstLineChars="200"/>
        <w:jc w:val="left"/>
        <w:rPr>
          <w:rFonts w:ascii="宋体" w:eastAsia="宋体"/>
        </w:rPr>
      </w:pPr>
      <w:r>
        <w:rPr>
          <w:rFonts w:ascii="宋体" w:eastAsia="宋体" w:hint="eastAsia"/>
          <w:sz w:val="24"/>
          <w:szCs w:val="24"/>
        </w:rPr>
        <w:t>质保期满后，如向投标人购买与本项目质保期内售后服务质量及内容相同的服务，该服务每年价格不高于本合同对应品目投标金额的15%，且该服务应包含与本项目质保期内产品制造商售后服务质量及内容相同的产品制造商服务。</w:t>
      </w:r>
    </w:p>
    <w:p>
      <w:pPr>
        <w:spacing w:line="400" w:lineRule="exact"/>
        <w:ind w:firstLine="480" w:firstLineChars="200"/>
        <w:jc w:val="left"/>
        <w:rPr>
          <w:rFonts w:ascii="宋体" w:eastAsia="宋体"/>
        </w:rPr>
      </w:pPr>
      <w:r>
        <w:rPr>
          <w:rFonts w:ascii="宋体" w:eastAsia="宋体" w:hint="eastAsia"/>
          <w:sz w:val="24"/>
          <w:szCs w:val="24"/>
        </w:rPr>
        <w:t>（提供投标人承诺函并加盖投标人公章）</w:t>
      </w:r>
    </w:p>
    <w:p>
      <w:pPr>
        <w:spacing w:before="240" w:after="240" w:line="400" w:lineRule="exact"/>
        <w:ind w:firstLine="480" w:firstLineChars="200"/>
        <w:jc w:val="left"/>
        <w:outlineLvl w:val="1"/>
        <w:rPr>
          <w:rFonts w:ascii="宋体" w:eastAsia="宋体"/>
          <w:b/>
          <w:bCs/>
        </w:rPr>
      </w:pPr>
      <w:r>
        <w:rPr>
          <w:rFonts w:ascii="宋体" w:eastAsia="宋体" w:hint="eastAsia"/>
          <w:b/>
          <w:bCs/>
          <w:sz w:val="24"/>
          <w:szCs w:val="24"/>
        </w:rPr>
        <w:t>（四）售后服务方案要求</w:t>
      </w:r>
    </w:p>
    <w:p>
      <w:pPr>
        <w:spacing w:line="400" w:lineRule="exact"/>
        <w:ind w:firstLine="480" w:firstLineChars="200"/>
        <w:jc w:val="left"/>
        <w:rPr>
          <w:rFonts w:ascii="宋体" w:eastAsia="宋体"/>
        </w:rPr>
      </w:pPr>
      <w:r>
        <w:rPr>
          <w:rFonts w:ascii="宋体" w:eastAsia="宋体" w:hint="eastAsia"/>
          <w:sz w:val="24"/>
          <w:szCs w:val="24"/>
        </w:rPr>
        <w:t>投标人应根据</w:t>
      </w:r>
      <w:r>
        <w:rPr>
          <w:rFonts w:ascii="宋体" w:eastAsia="宋体"/>
          <w:sz w:val="24"/>
          <w:szCs w:val="24"/>
        </w:rPr>
        <w:t>本章</w:t>
      </w:r>
      <w:r>
        <w:rPr>
          <w:rFonts w:ascii="宋体" w:eastAsia="宋体" w:hint="eastAsia"/>
          <w:sz w:val="24"/>
          <w:szCs w:val="24"/>
        </w:rPr>
        <w:t>要求提供完整的售后服务方案，提供包括但不限于售后服务响应方式、应急措施以及组织机构等。投标人能针对用户长期运行维护需求提出可行性的后续运维建议。</w:t>
      </w:r>
    </w:p>
    <w:p>
      <w:pPr>
        <w:spacing w:before="240" w:after="240" w:line="400" w:lineRule="exact"/>
        <w:ind w:firstLine="480" w:firstLineChars="200"/>
        <w:jc w:val="left"/>
        <w:outlineLvl w:val="1"/>
        <w:rPr>
          <w:rFonts w:ascii="宋体" w:eastAsia="宋体"/>
          <w:b/>
          <w:bCs/>
        </w:rPr>
      </w:pPr>
      <w:bookmarkEnd w:id="44"/>
      <w:r>
        <w:rPr>
          <w:rFonts w:ascii="宋体" w:eastAsia="宋体" w:hint="eastAsia"/>
          <w:b/>
          <w:bCs/>
          <w:sz w:val="24"/>
          <w:szCs w:val="24"/>
        </w:rPr>
        <w:t>（五）交货地点</w:t>
      </w:r>
    </w:p>
    <w:p>
      <w:pPr>
        <w:spacing w:line="400" w:lineRule="exact"/>
        <w:ind w:firstLine="480"/>
        <w:jc w:val="left"/>
        <w:rPr>
          <w:rFonts w:ascii="Times New Roman" w:eastAsia="方正仿宋_GBK" w:hAnsi="Times New Roman"/>
          <w:szCs w:val="21"/>
        </w:rPr>
      </w:pPr>
      <w:r>
        <w:rPr>
          <w:rFonts w:ascii="宋体" w:eastAsia="宋体" w:hint="eastAsia"/>
          <w:sz w:val="24"/>
          <w:szCs w:val="24"/>
        </w:rPr>
        <w:t>按照海关总署缉私局要求的地点交货。</w:t>
      </w:r>
    </w:p>
    <w:p>
      <w:pPr>
        <w:pStyle w:val="Heading2"/>
        <w:spacing w:line="400" w:lineRule="exact"/>
      </w:pPr>
      <w:r>
        <w:rPr>
          <w:rFonts w:hint="eastAsia"/>
        </w:rPr>
        <w:t>七、培训要求</w:t>
      </w:r>
    </w:p>
    <w:p>
      <w:pPr>
        <w:spacing w:line="400" w:lineRule="exact"/>
        <w:ind w:firstLine="480" w:firstLineChars="200"/>
        <w:jc w:val="left"/>
        <w:rPr>
          <w:rFonts w:ascii="宋体" w:eastAsia="宋体"/>
        </w:rPr>
      </w:pPr>
      <w:r>
        <w:rPr>
          <w:rFonts w:ascii="宋体" w:eastAsia="宋体" w:hint="eastAsia"/>
          <w:sz w:val="24"/>
          <w:szCs w:val="24"/>
        </w:rPr>
        <w:t>1.投标人投标时应提供培训方案，内容包含但不限于根据采购人具体实际需求提供培训教材，培训时间安排计划表等。</w:t>
      </w:r>
    </w:p>
    <w:p>
      <w:pPr>
        <w:spacing w:line="400" w:lineRule="exact"/>
        <w:ind w:firstLine="480" w:firstLineChars="200"/>
        <w:jc w:val="left"/>
        <w:rPr>
          <w:rFonts w:ascii="宋体" w:eastAsia="宋体"/>
        </w:rPr>
      </w:pPr>
      <w:r>
        <w:rPr>
          <w:rFonts w:ascii="宋体" w:eastAsia="宋体" w:hint="eastAsia"/>
          <w:sz w:val="24"/>
          <w:szCs w:val="24"/>
        </w:rPr>
        <w:t>2.培训内容：对用户人员进行免费培训并提供培训教材，培训内容为系统及软硬件正常运行和管理所需要的技术培训，包括并不限于软硬件安装、配置、使用、管理、维护等内容。确保使用、维护和管理技术人员能够熟练地对系统进行操作、安装、调试、诊断、维护、管理，熟练掌握产品功能，能及时排除一般故障。提供的培训时长为50人天。培训时间、地点由用户确定。</w:t>
      </w:r>
    </w:p>
    <w:p>
      <w:pPr>
        <w:spacing w:line="400" w:lineRule="exact"/>
        <w:ind w:firstLine="480" w:firstLineChars="200"/>
        <w:rPr>
          <w:rFonts w:ascii="宋体" w:eastAsia="宋体"/>
          <w:color w:val="000000"/>
        </w:rPr>
      </w:pPr>
      <w:r>
        <w:rPr>
          <w:rFonts w:ascii="宋体" w:eastAsia="宋体" w:hint="eastAsia"/>
          <w:color w:val="000000"/>
          <w:sz w:val="24"/>
          <w:szCs w:val="24"/>
        </w:rPr>
        <w:t>在本项目质保期内，用户使用、维护和管理技术人员变动，供应商应按照用户需求在用户指定时间，提供免费现场培训。</w:t>
      </w:r>
    </w:p>
    <w:p>
      <w:pPr>
        <w:spacing w:line="400" w:lineRule="exact"/>
        <w:ind w:firstLine="480" w:firstLineChars="200"/>
        <w:jc w:val="left"/>
        <w:rPr>
          <w:rFonts w:ascii="宋体" w:eastAsia="宋体"/>
        </w:rPr>
      </w:pPr>
      <w:r>
        <w:rPr>
          <w:rFonts w:ascii="宋体" w:eastAsia="宋体" w:hint="eastAsia"/>
          <w:sz w:val="24"/>
          <w:szCs w:val="24"/>
        </w:rPr>
        <w:t>3.培训费：培训材料、培训师、培训场地相关费用由投标人承担。被培训人员因参加培训产生的差旅、食宿费用按出差有关规定办理。</w:t>
      </w:r>
    </w:p>
    <w:p>
      <w:pPr>
        <w:pStyle w:val="Heading2"/>
        <w:spacing w:line="400" w:lineRule="exact"/>
      </w:pPr>
      <w:r>
        <w:rPr>
          <w:rFonts w:hint="eastAsia"/>
        </w:rPr>
        <w:t>八、分配表</w:t>
      </w:r>
    </w:p>
    <w:p>
      <w:pPr>
        <w:spacing w:line="400" w:lineRule="exact"/>
        <w:jc w:val="center"/>
        <w:rPr>
          <w:rFonts w:ascii="宋体" w:eastAsia="宋体"/>
        </w:rPr>
      </w:pPr>
      <w:r>
        <w:rPr>
          <w:rFonts w:ascii="宋体" w:eastAsia="宋体" w:hint="eastAsia"/>
          <w:sz w:val="24"/>
          <w:szCs w:val="24"/>
        </w:rPr>
        <w:t>产品分配表</w:t>
      </w: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327"/>
        <w:gridCol w:w="3790"/>
        <w:gridCol w:w="2407"/>
      </w:tblGrid>
      <w:tr>
        <w:tblPrEx>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1365" w:type="pct"/>
            <w:vAlign w:val="center"/>
          </w:tcPr>
          <w:p>
            <w:pPr>
              <w:spacing w:line="400" w:lineRule="exact"/>
              <w:jc w:val="center"/>
              <w:rPr>
                <w:rFonts w:ascii="宋体" w:eastAsia="宋体"/>
                <w:b/>
                <w:bCs/>
                <w:kern w:val="0"/>
              </w:rPr>
            </w:pPr>
            <w:r>
              <w:rPr>
                <w:rFonts w:ascii="宋体" w:eastAsia="宋体" w:hint="eastAsia"/>
                <w:b/>
                <w:bCs/>
                <w:kern w:val="0"/>
                <w:sz w:val="24"/>
                <w:szCs w:val="24"/>
              </w:rPr>
              <w:t>需求单位</w:t>
            </w:r>
          </w:p>
        </w:tc>
        <w:tc>
          <w:tcPr>
            <w:tcW w:w="2223" w:type="pct"/>
            <w:vAlign w:val="center"/>
          </w:tcPr>
          <w:p>
            <w:pPr>
              <w:spacing w:line="400" w:lineRule="exact"/>
              <w:jc w:val="center"/>
              <w:rPr>
                <w:rFonts w:ascii="宋体" w:eastAsia="宋体"/>
                <w:b/>
                <w:bCs/>
                <w:kern w:val="0"/>
              </w:rPr>
            </w:pPr>
            <w:r>
              <w:rPr>
                <w:rFonts w:ascii="宋体" w:eastAsia="宋体" w:hint="eastAsia"/>
                <w:b/>
                <w:bCs/>
                <w:kern w:val="0"/>
                <w:sz w:val="24"/>
                <w:szCs w:val="24"/>
              </w:rPr>
              <w:t>产品名称</w:t>
            </w:r>
          </w:p>
        </w:tc>
        <w:tc>
          <w:tcPr>
            <w:tcW w:w="1412" w:type="pct"/>
            <w:vAlign w:val="center"/>
          </w:tcPr>
          <w:p>
            <w:pPr>
              <w:spacing w:line="400" w:lineRule="exact"/>
              <w:jc w:val="center"/>
              <w:rPr>
                <w:rFonts w:ascii="宋体" w:eastAsia="宋体"/>
                <w:b/>
                <w:bCs/>
                <w:kern w:val="0"/>
              </w:rPr>
            </w:pPr>
            <w:r>
              <w:rPr>
                <w:rFonts w:ascii="宋体" w:eastAsia="宋体"/>
                <w:b/>
                <w:bCs/>
                <w:kern w:val="0"/>
                <w:sz w:val="24"/>
                <w:szCs w:val="24"/>
              </w:rPr>
              <w:t>数量</w:t>
            </w:r>
          </w:p>
        </w:tc>
      </w:tr>
      <w:tr>
        <w:tblPrEx>
          <w:tblW w:w="4997" w:type="pct"/>
          <w:jc w:val="center"/>
          <w:tblCellMar>
            <w:top w:w="0" w:type="dxa"/>
            <w:left w:w="108" w:type="dxa"/>
            <w:bottom w:w="0" w:type="dxa"/>
            <w:right w:w="108" w:type="dxa"/>
          </w:tblCellMar>
        </w:tblPrEx>
        <w:trPr>
          <w:trHeight w:val="417"/>
          <w:jc w:val="center"/>
        </w:trPr>
        <w:tc>
          <w:tcPr>
            <w:tcW w:w="1365" w:type="pct"/>
          </w:tcPr>
          <w:p>
            <w:pPr>
              <w:spacing w:line="400" w:lineRule="exact"/>
              <w:jc w:val="center"/>
              <w:rPr>
                <w:rFonts w:ascii="宋体" w:eastAsia="宋体"/>
              </w:rPr>
            </w:pPr>
            <w:r>
              <w:rPr>
                <w:rFonts w:ascii="宋体" w:eastAsia="宋体" w:hint="eastAsia"/>
                <w:sz w:val="24"/>
                <w:szCs w:val="24"/>
              </w:rPr>
              <w:t>海关总署缉私局</w:t>
            </w:r>
          </w:p>
        </w:tc>
        <w:tc>
          <w:tcPr>
            <w:tcW w:w="2223" w:type="pct"/>
            <w:tcBorders>
              <w:top w:val="single" w:sz="4" w:space="0" w:color="auto"/>
              <w:left w:val="single" w:sz="4" w:space="0" w:color="auto"/>
              <w:right w:val="single" w:sz="4" w:space="0" w:color="auto"/>
            </w:tcBorders>
            <w:vAlign w:val="center"/>
          </w:tcPr>
          <w:p>
            <w:pPr>
              <w:widowControl/>
              <w:spacing w:line="400" w:lineRule="exact"/>
              <w:jc w:val="center"/>
              <w:textAlignment w:val="center"/>
              <w:rPr>
                <w:rFonts w:ascii="宋体" w:eastAsia="宋体"/>
                <w:color w:val="000000"/>
                <w:kern w:val="0"/>
              </w:rPr>
            </w:pPr>
            <w:r>
              <w:rPr>
                <w:rFonts w:ascii="宋体" w:eastAsia="宋体" w:hint="eastAsia"/>
                <w:kern w:val="0"/>
                <w:sz w:val="24"/>
                <w:szCs w:val="24"/>
              </w:rPr>
              <w:t>品目</w:t>
            </w:r>
            <w:r>
              <w:rPr>
                <w:rFonts w:ascii="宋体" w:eastAsia="宋体"/>
                <w:kern w:val="0"/>
                <w:sz w:val="24"/>
                <w:szCs w:val="24"/>
              </w:rPr>
              <w:t>1</w:t>
            </w:r>
            <w:r>
              <w:rPr>
                <w:rFonts w:ascii="宋体" w:eastAsia="宋体" w:hint="eastAsia"/>
                <w:kern w:val="0"/>
                <w:sz w:val="24"/>
                <w:szCs w:val="24"/>
              </w:rPr>
              <w:t>（服务器</w:t>
            </w:r>
            <w:r>
              <w:rPr>
                <w:rFonts w:ascii="宋体" w:eastAsia="宋体"/>
                <w:kern w:val="0"/>
                <w:sz w:val="24"/>
                <w:szCs w:val="24"/>
              </w:rPr>
              <w:t>A</w:t>
            </w:r>
            <w:r>
              <w:rPr>
                <w:rFonts w:ascii="宋体" w:eastAsia="宋体" w:hint="eastAsia"/>
                <w:kern w:val="0"/>
                <w:sz w:val="24"/>
                <w:szCs w:val="24"/>
              </w:rPr>
              <w:t>）配置</w:t>
            </w:r>
            <w:r>
              <w:rPr>
                <w:rFonts w:ascii="宋体" w:eastAsia="宋体"/>
                <w:kern w:val="0"/>
                <w:sz w:val="24"/>
                <w:szCs w:val="24"/>
              </w:rPr>
              <w:t>1</w:t>
            </w:r>
          </w:p>
        </w:tc>
        <w:tc>
          <w:tcPr>
            <w:tcW w:w="1412" w:type="pct"/>
            <w:vAlign w:val="center"/>
          </w:tcPr>
          <w:p>
            <w:pPr>
              <w:widowControl/>
              <w:spacing w:line="400" w:lineRule="exact"/>
              <w:jc w:val="center"/>
              <w:textAlignment w:val="bottom"/>
              <w:rPr>
                <w:rFonts w:ascii="宋体" w:eastAsia="宋体"/>
                <w:color w:val="000000"/>
                <w:kern w:val="0"/>
              </w:rPr>
            </w:pPr>
            <w:r>
              <w:rPr>
                <w:rFonts w:ascii="宋体" w:eastAsia="宋体" w:hint="eastAsia"/>
                <w:color w:val="000000"/>
                <w:kern w:val="0"/>
                <w:sz w:val="24"/>
                <w:szCs w:val="24"/>
              </w:rPr>
              <w:t>1</w:t>
            </w:r>
            <w:r>
              <w:rPr>
                <w:rFonts w:ascii="宋体" w:eastAsia="宋体"/>
                <w:color w:val="000000"/>
                <w:kern w:val="0"/>
                <w:sz w:val="24"/>
                <w:szCs w:val="24"/>
              </w:rPr>
              <w:t>6</w:t>
            </w:r>
          </w:p>
        </w:tc>
      </w:tr>
      <w:tr>
        <w:tblPrEx>
          <w:tblW w:w="4997" w:type="pct"/>
          <w:jc w:val="center"/>
          <w:tblCellMar>
            <w:top w:w="0" w:type="dxa"/>
            <w:left w:w="108" w:type="dxa"/>
            <w:bottom w:w="0" w:type="dxa"/>
            <w:right w:w="108" w:type="dxa"/>
          </w:tblCellMar>
        </w:tblPrEx>
        <w:trPr>
          <w:jc w:val="center"/>
        </w:trPr>
        <w:tc>
          <w:tcPr>
            <w:tcW w:w="1365" w:type="pct"/>
          </w:tcPr>
          <w:p>
            <w:pPr>
              <w:spacing w:line="400" w:lineRule="exact"/>
              <w:jc w:val="center"/>
              <w:rPr>
                <w:rFonts w:ascii="宋体" w:eastAsia="宋体"/>
              </w:rPr>
            </w:pPr>
            <w:r>
              <w:rPr>
                <w:rFonts w:ascii="宋体" w:eastAsia="宋体" w:hint="eastAsia"/>
                <w:sz w:val="24"/>
                <w:szCs w:val="24"/>
              </w:rPr>
              <w:t>海关总署缉私局</w:t>
            </w:r>
          </w:p>
        </w:tc>
        <w:tc>
          <w:tcPr>
            <w:tcW w:w="2223" w:type="pct"/>
            <w:tcBorders>
              <w:top w:val="single" w:sz="4" w:space="0" w:color="auto"/>
              <w:left w:val="single" w:sz="4" w:space="0" w:color="auto"/>
              <w:right w:val="single" w:sz="4" w:space="0" w:color="auto"/>
            </w:tcBorders>
            <w:vAlign w:val="center"/>
          </w:tcPr>
          <w:p>
            <w:pPr>
              <w:widowControl/>
              <w:spacing w:line="400" w:lineRule="exact"/>
              <w:jc w:val="center"/>
              <w:textAlignment w:val="center"/>
              <w:rPr>
                <w:rFonts w:ascii="宋体" w:eastAsia="宋体"/>
                <w:color w:val="000000"/>
                <w:kern w:val="0"/>
              </w:rPr>
            </w:pPr>
            <w:r>
              <w:rPr>
                <w:rFonts w:ascii="宋体" w:eastAsia="宋体" w:hint="eastAsia"/>
                <w:kern w:val="0"/>
                <w:sz w:val="24"/>
                <w:szCs w:val="24"/>
              </w:rPr>
              <w:t>品目</w:t>
            </w:r>
            <w:r>
              <w:rPr>
                <w:rFonts w:ascii="宋体" w:eastAsia="宋体"/>
                <w:kern w:val="0"/>
                <w:sz w:val="24"/>
                <w:szCs w:val="24"/>
              </w:rPr>
              <w:t>1</w:t>
            </w:r>
            <w:r>
              <w:rPr>
                <w:rFonts w:ascii="宋体" w:eastAsia="宋体" w:hint="eastAsia"/>
                <w:kern w:val="0"/>
                <w:sz w:val="24"/>
                <w:szCs w:val="24"/>
              </w:rPr>
              <w:t>（服务器</w:t>
            </w:r>
            <w:r>
              <w:rPr>
                <w:rFonts w:ascii="宋体" w:eastAsia="宋体"/>
                <w:kern w:val="0"/>
                <w:sz w:val="24"/>
                <w:szCs w:val="24"/>
              </w:rPr>
              <w:t>A</w:t>
            </w:r>
            <w:r>
              <w:rPr>
                <w:rFonts w:ascii="宋体" w:eastAsia="宋体" w:hint="eastAsia"/>
                <w:kern w:val="0"/>
                <w:sz w:val="24"/>
                <w:szCs w:val="24"/>
              </w:rPr>
              <w:t>）配置</w:t>
            </w:r>
            <w:r>
              <w:rPr>
                <w:rFonts w:ascii="宋体" w:eastAsia="宋体"/>
                <w:kern w:val="0"/>
                <w:sz w:val="24"/>
                <w:szCs w:val="24"/>
              </w:rPr>
              <w:t>2</w:t>
            </w:r>
          </w:p>
        </w:tc>
        <w:tc>
          <w:tcPr>
            <w:tcW w:w="1412" w:type="pct"/>
            <w:vAlign w:val="center"/>
          </w:tcPr>
          <w:p>
            <w:pPr>
              <w:widowControl/>
              <w:spacing w:line="400" w:lineRule="exact"/>
              <w:jc w:val="center"/>
              <w:textAlignment w:val="bottom"/>
              <w:rPr>
                <w:rFonts w:ascii="宋体" w:eastAsia="宋体"/>
                <w:color w:val="000000"/>
                <w:kern w:val="0"/>
              </w:rPr>
            </w:pPr>
            <w:r>
              <w:rPr>
                <w:rFonts w:ascii="宋体" w:eastAsia="宋体" w:hint="eastAsia"/>
                <w:color w:val="000000"/>
                <w:kern w:val="0"/>
                <w:sz w:val="24"/>
                <w:szCs w:val="24"/>
              </w:rPr>
              <w:t>4</w:t>
            </w:r>
          </w:p>
        </w:tc>
      </w:tr>
      <w:tr>
        <w:tblPrEx>
          <w:tblW w:w="4997" w:type="pct"/>
          <w:jc w:val="center"/>
          <w:tblCellMar>
            <w:top w:w="0" w:type="dxa"/>
            <w:left w:w="108" w:type="dxa"/>
            <w:bottom w:w="0" w:type="dxa"/>
            <w:right w:w="108" w:type="dxa"/>
          </w:tblCellMar>
        </w:tblPrEx>
        <w:trPr>
          <w:jc w:val="center"/>
        </w:trPr>
        <w:tc>
          <w:tcPr>
            <w:tcW w:w="1365" w:type="pct"/>
          </w:tcPr>
          <w:p>
            <w:pPr>
              <w:spacing w:line="400" w:lineRule="exact"/>
              <w:jc w:val="center"/>
              <w:rPr>
                <w:rFonts w:ascii="宋体" w:eastAsia="宋体"/>
              </w:rPr>
            </w:pPr>
            <w:r>
              <w:rPr>
                <w:rFonts w:ascii="宋体" w:eastAsia="宋体" w:hint="eastAsia"/>
                <w:sz w:val="24"/>
                <w:szCs w:val="24"/>
              </w:rPr>
              <w:t>海关总署缉私局</w:t>
            </w:r>
          </w:p>
        </w:tc>
        <w:tc>
          <w:tcPr>
            <w:tcW w:w="2223" w:type="pct"/>
            <w:tcBorders>
              <w:top w:val="single" w:sz="4" w:space="0" w:color="auto"/>
              <w:left w:val="single" w:sz="4" w:space="0" w:color="auto"/>
              <w:right w:val="single" w:sz="4" w:space="0" w:color="auto"/>
            </w:tcBorders>
            <w:vAlign w:val="center"/>
          </w:tcPr>
          <w:p>
            <w:pPr>
              <w:widowControl/>
              <w:spacing w:line="400" w:lineRule="exact"/>
              <w:jc w:val="center"/>
              <w:textAlignment w:val="center"/>
              <w:rPr>
                <w:rFonts w:ascii="宋体" w:eastAsia="宋体"/>
                <w:color w:val="000000"/>
                <w:kern w:val="0"/>
              </w:rPr>
            </w:pPr>
            <w:r>
              <w:rPr>
                <w:rFonts w:ascii="宋体" w:eastAsia="宋体" w:hint="eastAsia"/>
                <w:kern w:val="0"/>
                <w:sz w:val="24"/>
                <w:szCs w:val="24"/>
              </w:rPr>
              <w:t>品目</w:t>
            </w:r>
            <w:r>
              <w:rPr>
                <w:rFonts w:ascii="宋体" w:eastAsia="宋体"/>
                <w:kern w:val="0"/>
                <w:sz w:val="24"/>
                <w:szCs w:val="24"/>
              </w:rPr>
              <w:t>1</w:t>
            </w:r>
            <w:r>
              <w:rPr>
                <w:rFonts w:ascii="宋体" w:eastAsia="宋体" w:hint="eastAsia"/>
                <w:kern w:val="0"/>
                <w:sz w:val="24"/>
                <w:szCs w:val="24"/>
              </w:rPr>
              <w:t>（服务器</w:t>
            </w:r>
            <w:r>
              <w:rPr>
                <w:rFonts w:ascii="宋体" w:eastAsia="宋体"/>
                <w:kern w:val="0"/>
                <w:sz w:val="24"/>
                <w:szCs w:val="24"/>
              </w:rPr>
              <w:t>A</w:t>
            </w:r>
            <w:r>
              <w:rPr>
                <w:rFonts w:ascii="宋体" w:eastAsia="宋体" w:hint="eastAsia"/>
                <w:kern w:val="0"/>
                <w:sz w:val="24"/>
                <w:szCs w:val="24"/>
              </w:rPr>
              <w:t>）配置</w:t>
            </w:r>
            <w:r>
              <w:rPr>
                <w:rFonts w:ascii="宋体" w:eastAsia="宋体"/>
                <w:kern w:val="0"/>
                <w:sz w:val="24"/>
                <w:szCs w:val="24"/>
              </w:rPr>
              <w:t>3</w:t>
            </w:r>
          </w:p>
        </w:tc>
        <w:tc>
          <w:tcPr>
            <w:tcW w:w="1412" w:type="pct"/>
            <w:vAlign w:val="center"/>
          </w:tcPr>
          <w:p>
            <w:pPr>
              <w:widowControl/>
              <w:spacing w:line="400" w:lineRule="exact"/>
              <w:jc w:val="center"/>
              <w:textAlignment w:val="bottom"/>
              <w:rPr>
                <w:rFonts w:ascii="宋体" w:eastAsia="宋体"/>
                <w:color w:val="000000"/>
                <w:kern w:val="0"/>
              </w:rPr>
            </w:pPr>
            <w:r>
              <w:rPr>
                <w:rFonts w:ascii="宋体" w:eastAsia="宋体"/>
                <w:color w:val="000000"/>
                <w:kern w:val="0"/>
                <w:sz w:val="24"/>
                <w:szCs w:val="24"/>
              </w:rPr>
              <w:t>27</w:t>
            </w:r>
          </w:p>
        </w:tc>
      </w:tr>
      <w:tr>
        <w:tblPrEx>
          <w:tblW w:w="4997" w:type="pct"/>
          <w:jc w:val="center"/>
          <w:tblCellMar>
            <w:top w:w="0" w:type="dxa"/>
            <w:left w:w="108" w:type="dxa"/>
            <w:bottom w:w="0" w:type="dxa"/>
            <w:right w:w="108" w:type="dxa"/>
          </w:tblCellMar>
        </w:tblPrEx>
        <w:trPr>
          <w:jc w:val="center"/>
        </w:trPr>
        <w:tc>
          <w:tcPr>
            <w:tcW w:w="1365" w:type="pct"/>
          </w:tcPr>
          <w:p>
            <w:pPr>
              <w:spacing w:line="400" w:lineRule="exact"/>
              <w:jc w:val="center"/>
              <w:rPr>
                <w:rFonts w:ascii="宋体" w:eastAsia="宋体"/>
              </w:rPr>
            </w:pPr>
            <w:r>
              <w:rPr>
                <w:rFonts w:ascii="宋体" w:eastAsia="宋体" w:hint="eastAsia"/>
                <w:sz w:val="24"/>
                <w:szCs w:val="24"/>
              </w:rPr>
              <w:t>海关总署缉私局</w:t>
            </w:r>
          </w:p>
        </w:tc>
        <w:tc>
          <w:tcPr>
            <w:tcW w:w="2223" w:type="pct"/>
            <w:tcBorders>
              <w:top w:val="single" w:sz="4" w:space="0" w:color="auto"/>
              <w:left w:val="single" w:sz="4" w:space="0" w:color="auto"/>
              <w:right w:val="single" w:sz="4" w:space="0" w:color="auto"/>
            </w:tcBorders>
            <w:vAlign w:val="center"/>
          </w:tcPr>
          <w:p>
            <w:pPr>
              <w:widowControl/>
              <w:spacing w:line="400" w:lineRule="exact"/>
              <w:jc w:val="center"/>
              <w:textAlignment w:val="center"/>
              <w:rPr>
                <w:rFonts w:ascii="宋体" w:eastAsia="宋体"/>
                <w:color w:val="000000"/>
                <w:kern w:val="0"/>
              </w:rPr>
            </w:pPr>
            <w:r>
              <w:rPr>
                <w:rFonts w:ascii="宋体" w:eastAsia="宋体" w:hint="eastAsia"/>
                <w:kern w:val="0"/>
                <w:sz w:val="24"/>
                <w:szCs w:val="24"/>
              </w:rPr>
              <w:t>品目</w:t>
            </w:r>
            <w:r>
              <w:rPr>
                <w:rFonts w:ascii="宋体" w:eastAsia="宋体"/>
                <w:kern w:val="0"/>
                <w:sz w:val="24"/>
                <w:szCs w:val="24"/>
              </w:rPr>
              <w:t>2</w:t>
            </w:r>
            <w:r>
              <w:rPr>
                <w:rFonts w:ascii="宋体" w:eastAsia="宋体" w:hint="eastAsia"/>
                <w:kern w:val="0"/>
                <w:sz w:val="24"/>
                <w:szCs w:val="24"/>
              </w:rPr>
              <w:t>（服务器</w:t>
            </w:r>
            <w:r>
              <w:rPr>
                <w:rFonts w:ascii="宋体" w:eastAsia="宋体"/>
                <w:kern w:val="0"/>
                <w:sz w:val="24"/>
                <w:szCs w:val="24"/>
              </w:rPr>
              <w:t>B</w:t>
            </w:r>
            <w:r>
              <w:rPr>
                <w:rFonts w:ascii="宋体" w:eastAsia="宋体" w:hint="eastAsia"/>
                <w:kern w:val="0"/>
                <w:sz w:val="24"/>
                <w:szCs w:val="24"/>
              </w:rPr>
              <w:t>）配置</w:t>
            </w:r>
            <w:r>
              <w:rPr>
                <w:rFonts w:ascii="宋体" w:eastAsia="宋体"/>
                <w:kern w:val="0"/>
                <w:sz w:val="24"/>
                <w:szCs w:val="24"/>
              </w:rPr>
              <w:t>1</w:t>
            </w:r>
          </w:p>
        </w:tc>
        <w:tc>
          <w:tcPr>
            <w:tcW w:w="1412" w:type="pct"/>
            <w:vAlign w:val="center"/>
          </w:tcPr>
          <w:p>
            <w:pPr>
              <w:widowControl/>
              <w:spacing w:line="400" w:lineRule="exact"/>
              <w:jc w:val="center"/>
              <w:textAlignment w:val="bottom"/>
              <w:rPr>
                <w:rFonts w:ascii="宋体" w:eastAsia="宋体"/>
                <w:color w:val="000000"/>
                <w:kern w:val="0"/>
              </w:rPr>
            </w:pPr>
            <w:r>
              <w:rPr>
                <w:rFonts w:ascii="宋体" w:eastAsia="宋体" w:hint="eastAsia"/>
                <w:color w:val="000000"/>
                <w:kern w:val="0"/>
                <w:sz w:val="24"/>
                <w:szCs w:val="24"/>
              </w:rPr>
              <w:t>4</w:t>
            </w:r>
          </w:p>
        </w:tc>
      </w:tr>
      <w:tr>
        <w:tblPrEx>
          <w:tblW w:w="4997" w:type="pct"/>
          <w:jc w:val="center"/>
          <w:tblCellMar>
            <w:top w:w="0" w:type="dxa"/>
            <w:left w:w="108" w:type="dxa"/>
            <w:bottom w:w="0" w:type="dxa"/>
            <w:right w:w="108" w:type="dxa"/>
          </w:tblCellMar>
        </w:tblPrEx>
        <w:trPr>
          <w:jc w:val="center"/>
        </w:trPr>
        <w:tc>
          <w:tcPr>
            <w:tcW w:w="1365" w:type="pct"/>
          </w:tcPr>
          <w:p>
            <w:pPr>
              <w:spacing w:line="400" w:lineRule="exact"/>
              <w:jc w:val="center"/>
              <w:rPr>
                <w:rFonts w:ascii="宋体" w:eastAsia="宋体"/>
              </w:rPr>
            </w:pPr>
            <w:r>
              <w:rPr>
                <w:rFonts w:ascii="宋体" w:eastAsia="宋体" w:hint="eastAsia"/>
                <w:sz w:val="24"/>
                <w:szCs w:val="24"/>
              </w:rPr>
              <w:t>海关总署缉私局</w:t>
            </w:r>
          </w:p>
        </w:tc>
        <w:tc>
          <w:tcPr>
            <w:tcW w:w="2223" w:type="pct"/>
            <w:tcBorders>
              <w:top w:val="single" w:sz="4" w:space="0" w:color="auto"/>
              <w:left w:val="single" w:sz="4" w:space="0" w:color="auto"/>
              <w:right w:val="single" w:sz="4" w:space="0" w:color="auto"/>
            </w:tcBorders>
            <w:vAlign w:val="center"/>
          </w:tcPr>
          <w:p>
            <w:pPr>
              <w:widowControl/>
              <w:spacing w:line="400" w:lineRule="exact"/>
              <w:jc w:val="center"/>
              <w:textAlignment w:val="center"/>
              <w:rPr>
                <w:rFonts w:ascii="宋体" w:eastAsia="宋体"/>
                <w:color w:val="000000"/>
                <w:kern w:val="0"/>
              </w:rPr>
            </w:pPr>
            <w:r>
              <w:rPr>
                <w:rFonts w:ascii="宋体" w:eastAsia="宋体" w:hint="eastAsia"/>
                <w:kern w:val="0"/>
                <w:sz w:val="24"/>
                <w:szCs w:val="24"/>
              </w:rPr>
              <w:t>品目</w:t>
            </w:r>
            <w:r>
              <w:rPr>
                <w:rFonts w:ascii="宋体" w:eastAsia="宋体"/>
                <w:kern w:val="0"/>
                <w:sz w:val="24"/>
                <w:szCs w:val="24"/>
              </w:rPr>
              <w:t>2</w:t>
            </w:r>
            <w:r>
              <w:rPr>
                <w:rFonts w:ascii="宋体" w:eastAsia="宋体" w:hint="eastAsia"/>
                <w:kern w:val="0"/>
                <w:sz w:val="24"/>
                <w:szCs w:val="24"/>
              </w:rPr>
              <w:t>（服务器</w:t>
            </w:r>
            <w:r>
              <w:rPr>
                <w:rFonts w:ascii="宋体" w:eastAsia="宋体"/>
                <w:kern w:val="0"/>
                <w:sz w:val="24"/>
                <w:szCs w:val="24"/>
              </w:rPr>
              <w:t>B</w:t>
            </w:r>
            <w:r>
              <w:rPr>
                <w:rFonts w:ascii="宋体" w:eastAsia="宋体" w:hint="eastAsia"/>
                <w:kern w:val="0"/>
                <w:sz w:val="24"/>
                <w:szCs w:val="24"/>
              </w:rPr>
              <w:t>）配置</w:t>
            </w:r>
            <w:r>
              <w:rPr>
                <w:rFonts w:ascii="宋体" w:eastAsia="宋体"/>
                <w:kern w:val="0"/>
                <w:sz w:val="24"/>
                <w:szCs w:val="24"/>
              </w:rPr>
              <w:t>2</w:t>
            </w:r>
          </w:p>
        </w:tc>
        <w:tc>
          <w:tcPr>
            <w:tcW w:w="1412" w:type="pct"/>
            <w:vAlign w:val="center"/>
          </w:tcPr>
          <w:p>
            <w:pPr>
              <w:widowControl/>
              <w:spacing w:line="400" w:lineRule="exact"/>
              <w:jc w:val="center"/>
              <w:textAlignment w:val="bottom"/>
              <w:rPr>
                <w:rFonts w:ascii="宋体" w:eastAsia="宋体"/>
                <w:color w:val="000000"/>
                <w:kern w:val="0"/>
              </w:rPr>
            </w:pPr>
            <w:r>
              <w:rPr>
                <w:rFonts w:ascii="宋体" w:eastAsia="宋体" w:hint="eastAsia"/>
                <w:color w:val="000000"/>
                <w:kern w:val="0"/>
                <w:sz w:val="24"/>
                <w:szCs w:val="24"/>
              </w:rPr>
              <w:t>1</w:t>
            </w:r>
            <w:r>
              <w:rPr>
                <w:rFonts w:ascii="宋体" w:eastAsia="宋体"/>
                <w:color w:val="000000"/>
                <w:kern w:val="0"/>
                <w:sz w:val="24"/>
                <w:szCs w:val="24"/>
              </w:rPr>
              <w:t>2</w:t>
            </w:r>
          </w:p>
        </w:tc>
      </w:tr>
      <w:tr>
        <w:tblPrEx>
          <w:tblW w:w="4997" w:type="pct"/>
          <w:jc w:val="center"/>
          <w:tblCellMar>
            <w:top w:w="0" w:type="dxa"/>
            <w:left w:w="108" w:type="dxa"/>
            <w:bottom w:w="0" w:type="dxa"/>
            <w:right w:w="108" w:type="dxa"/>
          </w:tblCellMar>
        </w:tblPrEx>
        <w:trPr>
          <w:jc w:val="center"/>
        </w:trPr>
        <w:tc>
          <w:tcPr>
            <w:tcW w:w="1365" w:type="pct"/>
            <w:vAlign w:val="center"/>
          </w:tcPr>
          <w:p>
            <w:pPr>
              <w:spacing w:line="400" w:lineRule="exact"/>
              <w:jc w:val="center"/>
              <w:rPr>
                <w:rFonts w:ascii="宋体" w:eastAsia="宋体"/>
                <w:color w:val="000000"/>
                <w:kern w:val="0"/>
              </w:rPr>
            </w:pPr>
            <w:r>
              <w:rPr>
                <w:rFonts w:ascii="宋体" w:eastAsia="宋体" w:hint="eastAsia"/>
                <w:sz w:val="24"/>
                <w:szCs w:val="24"/>
              </w:rPr>
              <w:t>海关总署缉私局</w:t>
            </w:r>
          </w:p>
        </w:tc>
        <w:tc>
          <w:tcPr>
            <w:tcW w:w="2223" w:type="pct"/>
            <w:tcBorders>
              <w:top w:val="single" w:sz="4" w:space="0" w:color="auto"/>
              <w:left w:val="single" w:sz="4" w:space="0" w:color="auto"/>
              <w:right w:val="single" w:sz="4" w:space="0" w:color="auto"/>
            </w:tcBorders>
            <w:vAlign w:val="center"/>
          </w:tcPr>
          <w:p>
            <w:pPr>
              <w:widowControl/>
              <w:spacing w:line="400" w:lineRule="exact"/>
              <w:jc w:val="center"/>
              <w:textAlignment w:val="center"/>
              <w:rPr>
                <w:rFonts w:ascii="宋体" w:eastAsia="宋体"/>
                <w:color w:val="000000"/>
                <w:kern w:val="0"/>
              </w:rPr>
            </w:pPr>
            <w:r>
              <w:rPr>
                <w:rFonts w:ascii="宋体" w:eastAsia="宋体" w:hint="eastAsia"/>
                <w:kern w:val="0"/>
                <w:sz w:val="24"/>
                <w:szCs w:val="24"/>
              </w:rPr>
              <w:t>品目</w:t>
            </w:r>
            <w:r>
              <w:rPr>
                <w:rFonts w:ascii="宋体" w:eastAsia="宋体"/>
                <w:kern w:val="0"/>
                <w:sz w:val="24"/>
                <w:szCs w:val="24"/>
              </w:rPr>
              <w:t>2</w:t>
            </w:r>
            <w:r>
              <w:rPr>
                <w:rFonts w:ascii="宋体" w:eastAsia="宋体" w:hint="eastAsia"/>
                <w:kern w:val="0"/>
                <w:sz w:val="24"/>
                <w:szCs w:val="24"/>
              </w:rPr>
              <w:t>（服务器</w:t>
            </w:r>
            <w:r>
              <w:rPr>
                <w:rFonts w:ascii="宋体" w:eastAsia="宋体"/>
                <w:kern w:val="0"/>
                <w:sz w:val="24"/>
                <w:szCs w:val="24"/>
              </w:rPr>
              <w:t>B</w:t>
            </w:r>
            <w:r>
              <w:rPr>
                <w:rFonts w:ascii="宋体" w:eastAsia="宋体" w:hint="eastAsia"/>
                <w:kern w:val="0"/>
                <w:sz w:val="24"/>
                <w:szCs w:val="24"/>
              </w:rPr>
              <w:t>）配置</w:t>
            </w:r>
            <w:r>
              <w:rPr>
                <w:rFonts w:ascii="宋体" w:eastAsia="宋体"/>
                <w:kern w:val="0"/>
                <w:sz w:val="24"/>
                <w:szCs w:val="24"/>
              </w:rPr>
              <w:t>3</w:t>
            </w:r>
          </w:p>
        </w:tc>
        <w:tc>
          <w:tcPr>
            <w:tcW w:w="1412" w:type="pct"/>
            <w:vAlign w:val="center"/>
          </w:tcPr>
          <w:p>
            <w:pPr>
              <w:widowControl/>
              <w:spacing w:line="400" w:lineRule="exact"/>
              <w:jc w:val="center"/>
              <w:textAlignment w:val="bottom"/>
              <w:rPr>
                <w:rFonts w:ascii="宋体" w:eastAsia="宋体"/>
                <w:color w:val="000000"/>
                <w:kern w:val="0"/>
              </w:rPr>
            </w:pPr>
            <w:r>
              <w:rPr>
                <w:rFonts w:ascii="宋体" w:eastAsia="宋体" w:hint="eastAsia"/>
                <w:color w:val="000000"/>
                <w:kern w:val="0"/>
                <w:sz w:val="24"/>
                <w:szCs w:val="24"/>
              </w:rPr>
              <w:t>5</w:t>
            </w:r>
          </w:p>
        </w:tc>
      </w:tr>
      <w:tr>
        <w:tblPrEx>
          <w:tblW w:w="4997" w:type="pct"/>
          <w:jc w:val="center"/>
          <w:tblCellMar>
            <w:top w:w="0" w:type="dxa"/>
            <w:left w:w="108" w:type="dxa"/>
            <w:bottom w:w="0" w:type="dxa"/>
            <w:right w:w="108" w:type="dxa"/>
          </w:tblCellMar>
        </w:tblPrEx>
        <w:trPr>
          <w:jc w:val="center"/>
        </w:trPr>
        <w:tc>
          <w:tcPr>
            <w:tcW w:w="1365" w:type="pct"/>
            <w:vAlign w:val="center"/>
          </w:tcPr>
          <w:p>
            <w:pPr>
              <w:spacing w:line="400" w:lineRule="exact"/>
              <w:jc w:val="center"/>
              <w:rPr>
                <w:rFonts w:ascii="宋体" w:eastAsia="宋体"/>
              </w:rPr>
            </w:pPr>
            <w:r>
              <w:rPr>
                <w:rFonts w:ascii="宋体" w:eastAsia="宋体" w:hint="eastAsia"/>
                <w:sz w:val="24"/>
                <w:szCs w:val="24"/>
              </w:rPr>
              <w:t>海关总署缉私局</w:t>
            </w:r>
          </w:p>
        </w:tc>
        <w:tc>
          <w:tcPr>
            <w:tcW w:w="2223" w:type="pct"/>
            <w:tcBorders>
              <w:top w:val="single" w:sz="4" w:space="0" w:color="auto"/>
              <w:left w:val="single" w:sz="4" w:space="0" w:color="auto"/>
              <w:right w:val="single" w:sz="4" w:space="0" w:color="auto"/>
            </w:tcBorders>
            <w:vAlign w:val="center"/>
          </w:tcPr>
          <w:p>
            <w:pPr>
              <w:widowControl/>
              <w:spacing w:line="400" w:lineRule="exact"/>
              <w:jc w:val="center"/>
              <w:textAlignment w:val="center"/>
              <w:rPr>
                <w:rFonts w:ascii="宋体" w:eastAsia="宋体"/>
                <w:color w:val="000000"/>
              </w:rPr>
            </w:pPr>
            <w:r>
              <w:rPr>
                <w:rFonts w:ascii="宋体" w:eastAsia="宋体" w:hint="eastAsia"/>
                <w:kern w:val="0"/>
                <w:sz w:val="24"/>
                <w:szCs w:val="24"/>
              </w:rPr>
              <w:t>品目</w:t>
            </w:r>
            <w:r>
              <w:rPr>
                <w:rFonts w:ascii="宋体" w:eastAsia="宋体"/>
                <w:kern w:val="0"/>
                <w:sz w:val="24"/>
                <w:szCs w:val="24"/>
              </w:rPr>
              <w:t>2</w:t>
            </w:r>
            <w:r>
              <w:rPr>
                <w:rFonts w:ascii="宋体" w:eastAsia="宋体" w:hint="eastAsia"/>
                <w:kern w:val="0"/>
                <w:sz w:val="24"/>
                <w:szCs w:val="24"/>
              </w:rPr>
              <w:t>（服务器</w:t>
            </w:r>
            <w:r>
              <w:rPr>
                <w:rFonts w:ascii="宋体" w:eastAsia="宋体"/>
                <w:kern w:val="0"/>
                <w:sz w:val="24"/>
                <w:szCs w:val="24"/>
              </w:rPr>
              <w:t>B</w:t>
            </w:r>
            <w:r>
              <w:rPr>
                <w:rFonts w:ascii="宋体" w:eastAsia="宋体" w:hint="eastAsia"/>
                <w:kern w:val="0"/>
                <w:sz w:val="24"/>
                <w:szCs w:val="24"/>
              </w:rPr>
              <w:t>）配置</w:t>
            </w:r>
            <w:r>
              <w:rPr>
                <w:rFonts w:ascii="宋体" w:eastAsia="宋体"/>
                <w:kern w:val="0"/>
                <w:sz w:val="24"/>
                <w:szCs w:val="24"/>
              </w:rPr>
              <w:t>4</w:t>
            </w:r>
          </w:p>
        </w:tc>
        <w:tc>
          <w:tcPr>
            <w:tcW w:w="1412" w:type="pct"/>
            <w:vAlign w:val="center"/>
          </w:tcPr>
          <w:p>
            <w:pPr>
              <w:widowControl/>
              <w:spacing w:line="400" w:lineRule="exact"/>
              <w:jc w:val="center"/>
              <w:textAlignment w:val="bottom"/>
              <w:rPr>
                <w:rFonts w:ascii="宋体" w:eastAsia="宋体"/>
                <w:color w:val="000000"/>
                <w:kern w:val="0"/>
              </w:rPr>
            </w:pPr>
            <w:r>
              <w:rPr>
                <w:rFonts w:ascii="宋体" w:eastAsia="宋体" w:hint="eastAsia"/>
                <w:color w:val="000000"/>
                <w:kern w:val="0"/>
                <w:sz w:val="24"/>
                <w:szCs w:val="24"/>
              </w:rPr>
              <w:t>1</w:t>
            </w:r>
            <w:r>
              <w:rPr>
                <w:rFonts w:ascii="宋体" w:eastAsia="宋体"/>
                <w:color w:val="000000"/>
                <w:kern w:val="0"/>
                <w:sz w:val="24"/>
                <w:szCs w:val="24"/>
              </w:rPr>
              <w:t>7</w:t>
            </w:r>
          </w:p>
        </w:tc>
      </w:tr>
      <w:tr>
        <w:tblPrEx>
          <w:tblW w:w="4997" w:type="pct"/>
          <w:jc w:val="center"/>
          <w:tblCellMar>
            <w:top w:w="0" w:type="dxa"/>
            <w:left w:w="108" w:type="dxa"/>
            <w:bottom w:w="0" w:type="dxa"/>
            <w:right w:w="108" w:type="dxa"/>
          </w:tblCellMar>
        </w:tblPrEx>
        <w:trPr>
          <w:trHeight w:val="627"/>
          <w:jc w:val="center"/>
        </w:trPr>
        <w:tc>
          <w:tcPr>
            <w:tcW w:w="1365" w:type="pct"/>
            <w:vAlign w:val="center"/>
          </w:tcPr>
          <w:p>
            <w:pPr>
              <w:spacing w:line="400" w:lineRule="exact"/>
              <w:jc w:val="center"/>
              <w:rPr>
                <w:rFonts w:ascii="宋体" w:eastAsia="宋体"/>
              </w:rPr>
            </w:pPr>
            <w:r>
              <w:rPr>
                <w:rFonts w:ascii="宋体" w:eastAsia="宋体" w:hint="eastAsia"/>
                <w:sz w:val="24"/>
                <w:szCs w:val="24"/>
              </w:rPr>
              <w:t>海关总署缉私局</w:t>
            </w:r>
          </w:p>
        </w:tc>
        <w:tc>
          <w:tcPr>
            <w:tcW w:w="2223" w:type="pct"/>
            <w:tcBorders>
              <w:top w:val="single" w:sz="4" w:space="0" w:color="auto"/>
              <w:left w:val="single" w:sz="4" w:space="0" w:color="auto"/>
              <w:right w:val="single" w:sz="4" w:space="0" w:color="auto"/>
            </w:tcBorders>
            <w:vAlign w:val="center"/>
          </w:tcPr>
          <w:p>
            <w:pPr>
              <w:widowControl/>
              <w:spacing w:line="400" w:lineRule="exact"/>
              <w:jc w:val="center"/>
              <w:textAlignment w:val="center"/>
              <w:rPr>
                <w:rFonts w:ascii="宋体" w:eastAsia="宋体"/>
                <w:color w:val="000000"/>
                <w:kern w:val="0"/>
              </w:rPr>
            </w:pPr>
            <w:r>
              <w:rPr>
                <w:rFonts w:ascii="宋体" w:eastAsia="宋体" w:hint="eastAsia"/>
                <w:kern w:val="0"/>
                <w:sz w:val="24"/>
                <w:szCs w:val="24"/>
              </w:rPr>
              <w:t>品目</w:t>
            </w:r>
            <w:r>
              <w:rPr>
                <w:rFonts w:ascii="宋体" w:eastAsia="宋体"/>
                <w:kern w:val="0"/>
                <w:sz w:val="24"/>
                <w:szCs w:val="24"/>
              </w:rPr>
              <w:t>2</w:t>
            </w:r>
            <w:r>
              <w:rPr>
                <w:rFonts w:ascii="宋体" w:eastAsia="宋体" w:hint="eastAsia"/>
                <w:kern w:val="0"/>
                <w:sz w:val="24"/>
                <w:szCs w:val="24"/>
              </w:rPr>
              <w:t>（服务器</w:t>
            </w:r>
            <w:r>
              <w:rPr>
                <w:rFonts w:ascii="宋体" w:eastAsia="宋体"/>
                <w:kern w:val="0"/>
                <w:sz w:val="24"/>
                <w:szCs w:val="24"/>
              </w:rPr>
              <w:t>B</w:t>
            </w:r>
            <w:r>
              <w:rPr>
                <w:rFonts w:ascii="宋体" w:eastAsia="宋体" w:hint="eastAsia"/>
                <w:kern w:val="0"/>
                <w:sz w:val="24"/>
                <w:szCs w:val="24"/>
              </w:rPr>
              <w:t>）配置</w:t>
            </w:r>
            <w:r>
              <w:rPr>
                <w:rFonts w:ascii="宋体" w:eastAsia="宋体"/>
                <w:kern w:val="0"/>
                <w:sz w:val="24"/>
                <w:szCs w:val="24"/>
              </w:rPr>
              <w:t>5</w:t>
            </w:r>
          </w:p>
        </w:tc>
        <w:tc>
          <w:tcPr>
            <w:tcW w:w="1412" w:type="pct"/>
            <w:vAlign w:val="center"/>
          </w:tcPr>
          <w:p>
            <w:pPr>
              <w:widowControl/>
              <w:spacing w:line="400" w:lineRule="exact"/>
              <w:jc w:val="center"/>
              <w:textAlignment w:val="bottom"/>
              <w:rPr>
                <w:rFonts w:ascii="宋体" w:eastAsia="宋体"/>
                <w:color w:val="000000"/>
                <w:kern w:val="0"/>
              </w:rPr>
            </w:pPr>
            <w:r>
              <w:rPr>
                <w:rFonts w:ascii="宋体" w:eastAsia="宋体" w:hint="eastAsia"/>
                <w:color w:val="000000"/>
                <w:kern w:val="0"/>
                <w:sz w:val="24"/>
                <w:szCs w:val="24"/>
              </w:rPr>
              <w:t>5</w:t>
            </w:r>
          </w:p>
        </w:tc>
      </w:tr>
      <w:tr>
        <w:tblPrEx>
          <w:tblW w:w="4997" w:type="pct"/>
          <w:jc w:val="center"/>
          <w:tblCellMar>
            <w:top w:w="0" w:type="dxa"/>
            <w:left w:w="108" w:type="dxa"/>
            <w:bottom w:w="0" w:type="dxa"/>
            <w:right w:w="108" w:type="dxa"/>
          </w:tblCellMar>
        </w:tblPrEx>
        <w:trPr>
          <w:jc w:val="center"/>
        </w:trPr>
        <w:tc>
          <w:tcPr>
            <w:tcW w:w="1365" w:type="pct"/>
            <w:vAlign w:val="center"/>
          </w:tcPr>
          <w:p>
            <w:pPr>
              <w:spacing w:line="400" w:lineRule="exact"/>
              <w:jc w:val="center"/>
              <w:rPr>
                <w:rFonts w:ascii="宋体" w:eastAsia="宋体"/>
              </w:rPr>
            </w:pPr>
            <w:r>
              <w:rPr>
                <w:rFonts w:ascii="宋体" w:eastAsia="宋体" w:hint="eastAsia"/>
                <w:sz w:val="24"/>
                <w:szCs w:val="24"/>
              </w:rPr>
              <w:t>海关总署缉私局</w:t>
            </w:r>
          </w:p>
        </w:tc>
        <w:tc>
          <w:tcPr>
            <w:tcW w:w="2223" w:type="pct"/>
            <w:tcBorders>
              <w:top w:val="single" w:sz="4" w:space="0" w:color="auto"/>
              <w:left w:val="single" w:sz="4" w:space="0" w:color="auto"/>
              <w:right w:val="single" w:sz="4" w:space="0" w:color="auto"/>
            </w:tcBorders>
            <w:vAlign w:val="center"/>
          </w:tcPr>
          <w:p>
            <w:pPr>
              <w:widowControl/>
              <w:spacing w:line="400" w:lineRule="exact"/>
              <w:jc w:val="center"/>
              <w:textAlignment w:val="center"/>
              <w:rPr>
                <w:rFonts w:ascii="宋体" w:eastAsia="宋体"/>
                <w:color w:val="000000"/>
                <w:kern w:val="0"/>
              </w:rPr>
            </w:pPr>
            <w:r>
              <w:rPr>
                <w:rFonts w:ascii="宋体" w:eastAsia="宋体" w:hint="eastAsia"/>
                <w:kern w:val="0"/>
                <w:sz w:val="24"/>
                <w:szCs w:val="24"/>
              </w:rPr>
              <w:t>品目</w:t>
            </w:r>
            <w:r>
              <w:rPr>
                <w:rFonts w:ascii="宋体" w:eastAsia="宋体"/>
                <w:kern w:val="0"/>
                <w:sz w:val="24"/>
                <w:szCs w:val="24"/>
              </w:rPr>
              <w:t>2</w:t>
            </w:r>
            <w:r>
              <w:rPr>
                <w:rFonts w:ascii="宋体" w:eastAsia="宋体" w:hint="eastAsia"/>
                <w:kern w:val="0"/>
                <w:sz w:val="24"/>
                <w:szCs w:val="24"/>
              </w:rPr>
              <w:t>（服务器</w:t>
            </w:r>
            <w:r>
              <w:rPr>
                <w:rFonts w:ascii="宋体" w:eastAsia="宋体"/>
                <w:kern w:val="0"/>
                <w:sz w:val="24"/>
                <w:szCs w:val="24"/>
              </w:rPr>
              <w:t>B</w:t>
            </w:r>
            <w:r>
              <w:rPr>
                <w:rFonts w:ascii="宋体" w:eastAsia="宋体" w:hint="eastAsia"/>
                <w:kern w:val="0"/>
                <w:sz w:val="24"/>
                <w:szCs w:val="24"/>
              </w:rPr>
              <w:t>）配置</w:t>
            </w:r>
            <w:r>
              <w:rPr>
                <w:rFonts w:ascii="宋体" w:eastAsia="宋体"/>
                <w:kern w:val="0"/>
                <w:sz w:val="24"/>
                <w:szCs w:val="24"/>
              </w:rPr>
              <w:t>6</w:t>
            </w:r>
          </w:p>
        </w:tc>
        <w:tc>
          <w:tcPr>
            <w:tcW w:w="1412" w:type="pct"/>
            <w:vAlign w:val="center"/>
          </w:tcPr>
          <w:p>
            <w:pPr>
              <w:widowControl/>
              <w:spacing w:line="400" w:lineRule="exact"/>
              <w:jc w:val="center"/>
              <w:textAlignment w:val="bottom"/>
              <w:rPr>
                <w:rFonts w:ascii="宋体" w:eastAsia="宋体"/>
                <w:color w:val="000000"/>
                <w:kern w:val="0"/>
              </w:rPr>
            </w:pPr>
            <w:r>
              <w:rPr>
                <w:rFonts w:ascii="宋体" w:eastAsia="宋体" w:hint="eastAsia"/>
                <w:color w:val="000000"/>
                <w:kern w:val="0"/>
                <w:sz w:val="24"/>
                <w:szCs w:val="24"/>
              </w:rPr>
              <w:t>1</w:t>
            </w:r>
            <w:r>
              <w:rPr>
                <w:rFonts w:ascii="宋体" w:eastAsia="宋体"/>
                <w:color w:val="000000"/>
                <w:kern w:val="0"/>
                <w:sz w:val="24"/>
                <w:szCs w:val="24"/>
              </w:rPr>
              <w:t>4</w:t>
            </w:r>
          </w:p>
        </w:tc>
      </w:tr>
      <w:tr>
        <w:tblPrEx>
          <w:tblW w:w="4997" w:type="pct"/>
          <w:jc w:val="center"/>
          <w:tblCellMar>
            <w:top w:w="0" w:type="dxa"/>
            <w:left w:w="108" w:type="dxa"/>
            <w:bottom w:w="0" w:type="dxa"/>
            <w:right w:w="108" w:type="dxa"/>
          </w:tblCellMar>
        </w:tblPrEx>
        <w:trPr>
          <w:jc w:val="center"/>
        </w:trPr>
        <w:tc>
          <w:tcPr>
            <w:tcW w:w="1365" w:type="pct"/>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ascii="宋体" w:eastAsia="宋体"/>
                <w:color w:val="000000"/>
                <w:kern w:val="0"/>
              </w:rPr>
            </w:pPr>
            <w:r>
              <w:rPr>
                <w:rFonts w:ascii="宋体" w:eastAsia="宋体" w:hint="eastAsia"/>
                <w:sz w:val="24"/>
                <w:szCs w:val="24"/>
              </w:rPr>
              <w:t>海关总署缉私局</w:t>
            </w:r>
          </w:p>
        </w:tc>
        <w:tc>
          <w:tcPr>
            <w:tcW w:w="2223" w:type="pct"/>
            <w:tcBorders>
              <w:top w:val="single" w:sz="4" w:space="0" w:color="auto"/>
              <w:left w:val="single" w:sz="4" w:space="0" w:color="auto"/>
              <w:bottom w:val="single" w:sz="4" w:space="0" w:color="auto"/>
              <w:right w:val="single" w:sz="4" w:space="0" w:color="auto"/>
            </w:tcBorders>
            <w:vAlign w:val="center"/>
          </w:tcPr>
          <w:p>
            <w:pPr>
              <w:widowControl/>
              <w:spacing w:line="400" w:lineRule="exact"/>
              <w:jc w:val="center"/>
              <w:textAlignment w:val="center"/>
              <w:rPr>
                <w:rFonts w:ascii="宋体" w:eastAsia="宋体"/>
                <w:color w:val="000000"/>
                <w:kern w:val="0"/>
              </w:rPr>
            </w:pPr>
            <w:r>
              <w:rPr>
                <w:rFonts w:ascii="宋体" w:eastAsia="宋体" w:hint="eastAsia"/>
                <w:kern w:val="0"/>
                <w:sz w:val="24"/>
                <w:szCs w:val="24"/>
              </w:rPr>
              <w:t>品目</w:t>
            </w:r>
            <w:r>
              <w:rPr>
                <w:rFonts w:ascii="宋体" w:eastAsia="宋体"/>
                <w:kern w:val="0"/>
                <w:sz w:val="24"/>
                <w:szCs w:val="24"/>
              </w:rPr>
              <w:t>3</w:t>
            </w:r>
            <w:r>
              <w:rPr>
                <w:rFonts w:ascii="宋体" w:eastAsia="宋体" w:hint="eastAsia"/>
                <w:kern w:val="0"/>
                <w:sz w:val="24"/>
                <w:szCs w:val="24"/>
              </w:rPr>
              <w:t>（服务器</w:t>
            </w:r>
            <w:r>
              <w:rPr>
                <w:rFonts w:ascii="宋体" w:eastAsia="宋体"/>
                <w:kern w:val="0"/>
                <w:sz w:val="24"/>
                <w:szCs w:val="24"/>
              </w:rPr>
              <w:t>C</w:t>
            </w:r>
            <w:r>
              <w:rPr>
                <w:rFonts w:ascii="宋体" w:eastAsia="宋体" w:hint="eastAsia"/>
                <w:kern w:val="0"/>
                <w:sz w:val="24"/>
                <w:szCs w:val="24"/>
              </w:rPr>
              <w:t>）</w:t>
            </w:r>
          </w:p>
        </w:tc>
        <w:tc>
          <w:tcPr>
            <w:tcW w:w="1412" w:type="pct"/>
            <w:tcBorders>
              <w:top w:val="single" w:sz="4" w:space="0" w:color="auto"/>
              <w:left w:val="single" w:sz="4" w:space="0" w:color="auto"/>
              <w:bottom w:val="single" w:sz="4" w:space="0" w:color="auto"/>
              <w:right w:val="single" w:sz="4" w:space="0" w:color="auto"/>
            </w:tcBorders>
            <w:vAlign w:val="center"/>
          </w:tcPr>
          <w:p>
            <w:pPr>
              <w:widowControl/>
              <w:spacing w:line="400" w:lineRule="exact"/>
              <w:jc w:val="center"/>
              <w:textAlignment w:val="bottom"/>
              <w:rPr>
                <w:rFonts w:ascii="宋体" w:eastAsia="宋体"/>
                <w:color w:val="000000"/>
                <w:kern w:val="0"/>
              </w:rPr>
            </w:pPr>
            <w:r>
              <w:rPr>
                <w:rFonts w:ascii="宋体" w:eastAsia="宋体" w:hint="eastAsia"/>
                <w:color w:val="000000"/>
                <w:kern w:val="0"/>
                <w:sz w:val="24"/>
                <w:szCs w:val="24"/>
              </w:rPr>
              <w:t>31</w:t>
            </w:r>
          </w:p>
        </w:tc>
      </w:tr>
      <w:tr>
        <w:tblPrEx>
          <w:tblW w:w="4997" w:type="pct"/>
          <w:jc w:val="center"/>
          <w:tblCellMar>
            <w:top w:w="0" w:type="dxa"/>
            <w:left w:w="108" w:type="dxa"/>
            <w:bottom w:w="0" w:type="dxa"/>
            <w:right w:w="108" w:type="dxa"/>
          </w:tblCellMar>
        </w:tblPrEx>
        <w:trPr>
          <w:jc w:val="center"/>
        </w:trPr>
        <w:tc>
          <w:tcPr>
            <w:tcW w:w="1365" w:type="pct"/>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ascii="宋体" w:eastAsia="宋体"/>
                <w:color w:val="000000"/>
                <w:kern w:val="0"/>
              </w:rPr>
            </w:pPr>
            <w:r>
              <w:rPr>
                <w:rFonts w:ascii="宋体" w:eastAsia="宋体" w:hint="eastAsia"/>
                <w:sz w:val="24"/>
                <w:szCs w:val="24"/>
              </w:rPr>
              <w:t>海关总署缉私局</w:t>
            </w:r>
          </w:p>
        </w:tc>
        <w:tc>
          <w:tcPr>
            <w:tcW w:w="2223" w:type="pct"/>
            <w:tcBorders>
              <w:top w:val="single" w:sz="4" w:space="0" w:color="auto"/>
              <w:left w:val="single" w:sz="4" w:space="0" w:color="auto"/>
              <w:bottom w:val="single" w:sz="4" w:space="0" w:color="auto"/>
              <w:right w:val="single" w:sz="4" w:space="0" w:color="auto"/>
            </w:tcBorders>
            <w:vAlign w:val="center"/>
          </w:tcPr>
          <w:p>
            <w:pPr>
              <w:widowControl/>
              <w:spacing w:line="400" w:lineRule="exact"/>
              <w:jc w:val="center"/>
              <w:textAlignment w:val="center"/>
              <w:rPr>
                <w:rFonts w:ascii="宋体" w:eastAsia="宋体"/>
                <w:color w:val="000000"/>
                <w:kern w:val="0"/>
              </w:rPr>
            </w:pPr>
            <w:r>
              <w:rPr>
                <w:rFonts w:ascii="宋体" w:eastAsia="宋体" w:hint="eastAsia"/>
                <w:kern w:val="0"/>
                <w:sz w:val="24"/>
                <w:szCs w:val="24"/>
              </w:rPr>
              <w:t>品目</w:t>
            </w:r>
            <w:r>
              <w:rPr>
                <w:rFonts w:ascii="宋体" w:eastAsia="宋体"/>
                <w:kern w:val="0"/>
                <w:sz w:val="24"/>
                <w:szCs w:val="24"/>
              </w:rPr>
              <w:t>4</w:t>
            </w:r>
            <w:r>
              <w:rPr>
                <w:rFonts w:ascii="宋体" w:eastAsia="宋体" w:hint="eastAsia"/>
                <w:kern w:val="0"/>
                <w:sz w:val="24"/>
                <w:szCs w:val="24"/>
              </w:rPr>
              <w:t>（服务器</w:t>
            </w:r>
            <w:r>
              <w:rPr>
                <w:rFonts w:ascii="宋体" w:eastAsia="宋体"/>
                <w:kern w:val="0"/>
                <w:sz w:val="24"/>
                <w:szCs w:val="24"/>
              </w:rPr>
              <w:t>D</w:t>
            </w:r>
            <w:r>
              <w:rPr>
                <w:rFonts w:ascii="宋体" w:eastAsia="宋体" w:hint="eastAsia"/>
                <w:kern w:val="0"/>
                <w:sz w:val="24"/>
                <w:szCs w:val="24"/>
              </w:rPr>
              <w:t>）</w:t>
            </w:r>
          </w:p>
        </w:tc>
        <w:tc>
          <w:tcPr>
            <w:tcW w:w="1412" w:type="pct"/>
            <w:tcBorders>
              <w:top w:val="single" w:sz="4" w:space="0" w:color="auto"/>
              <w:left w:val="single" w:sz="4" w:space="0" w:color="auto"/>
              <w:bottom w:val="single" w:sz="4" w:space="0" w:color="auto"/>
              <w:right w:val="single" w:sz="4" w:space="0" w:color="auto"/>
            </w:tcBorders>
            <w:vAlign w:val="center"/>
          </w:tcPr>
          <w:p>
            <w:pPr>
              <w:widowControl/>
              <w:spacing w:line="400" w:lineRule="exact"/>
              <w:jc w:val="center"/>
              <w:textAlignment w:val="bottom"/>
              <w:rPr>
                <w:rFonts w:ascii="宋体" w:eastAsia="宋体"/>
                <w:color w:val="000000"/>
                <w:kern w:val="0"/>
              </w:rPr>
            </w:pPr>
            <w:r>
              <w:rPr>
                <w:rFonts w:ascii="宋体" w:eastAsia="宋体" w:hint="eastAsia"/>
                <w:color w:val="000000"/>
                <w:kern w:val="0"/>
                <w:sz w:val="24"/>
                <w:szCs w:val="24"/>
              </w:rPr>
              <w:t>2</w:t>
            </w:r>
          </w:p>
        </w:tc>
      </w:tr>
      <w:tr>
        <w:tblPrEx>
          <w:tblW w:w="4997" w:type="pct"/>
          <w:jc w:val="center"/>
          <w:tblCellMar>
            <w:top w:w="0" w:type="dxa"/>
            <w:left w:w="108" w:type="dxa"/>
            <w:bottom w:w="0" w:type="dxa"/>
            <w:right w:w="108" w:type="dxa"/>
          </w:tblCellMar>
        </w:tblPrEx>
        <w:trPr>
          <w:jc w:val="center"/>
        </w:trPr>
        <w:tc>
          <w:tcPr>
            <w:tcW w:w="1365" w:type="pct"/>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ascii="宋体" w:eastAsia="宋体"/>
                <w:color w:val="000000"/>
                <w:kern w:val="0"/>
              </w:rPr>
            </w:pPr>
            <w:r>
              <w:rPr>
                <w:rFonts w:ascii="宋体" w:eastAsia="宋体" w:hint="eastAsia"/>
                <w:sz w:val="24"/>
                <w:szCs w:val="24"/>
              </w:rPr>
              <w:t>海关总署缉私局</w:t>
            </w:r>
          </w:p>
        </w:tc>
        <w:tc>
          <w:tcPr>
            <w:tcW w:w="2223" w:type="pct"/>
            <w:tcBorders>
              <w:top w:val="single" w:sz="4" w:space="0" w:color="auto"/>
              <w:left w:val="single" w:sz="4" w:space="0" w:color="auto"/>
              <w:bottom w:val="single" w:sz="4" w:space="0" w:color="auto"/>
              <w:right w:val="single" w:sz="4" w:space="0" w:color="auto"/>
            </w:tcBorders>
            <w:vAlign w:val="center"/>
          </w:tcPr>
          <w:p>
            <w:pPr>
              <w:widowControl/>
              <w:spacing w:line="400" w:lineRule="exact"/>
              <w:jc w:val="center"/>
              <w:textAlignment w:val="center"/>
              <w:rPr>
                <w:rFonts w:ascii="宋体" w:eastAsia="宋体"/>
                <w:color w:val="000000"/>
                <w:kern w:val="0"/>
              </w:rPr>
            </w:pPr>
            <w:r>
              <w:rPr>
                <w:rFonts w:ascii="宋体" w:eastAsia="宋体" w:hint="eastAsia"/>
                <w:kern w:val="0"/>
                <w:sz w:val="24"/>
                <w:szCs w:val="24"/>
              </w:rPr>
              <w:t>品目</w:t>
            </w:r>
            <w:r>
              <w:rPr>
                <w:rFonts w:ascii="宋体" w:eastAsia="宋体"/>
                <w:kern w:val="0"/>
                <w:sz w:val="24"/>
                <w:szCs w:val="24"/>
              </w:rPr>
              <w:t>5</w:t>
            </w:r>
            <w:r>
              <w:rPr>
                <w:rFonts w:ascii="宋体" w:eastAsia="宋体" w:hint="eastAsia"/>
                <w:kern w:val="0"/>
                <w:sz w:val="24"/>
                <w:szCs w:val="24"/>
              </w:rPr>
              <w:t>（服务器</w:t>
            </w:r>
            <w:r>
              <w:rPr>
                <w:rFonts w:ascii="宋体" w:eastAsia="宋体"/>
                <w:kern w:val="0"/>
                <w:sz w:val="24"/>
                <w:szCs w:val="24"/>
              </w:rPr>
              <w:t>E</w:t>
            </w:r>
            <w:r>
              <w:rPr>
                <w:rFonts w:ascii="宋体" w:eastAsia="宋体" w:hint="eastAsia"/>
                <w:kern w:val="0"/>
                <w:sz w:val="24"/>
                <w:szCs w:val="24"/>
              </w:rPr>
              <w:t>）配置</w:t>
            </w:r>
            <w:r>
              <w:rPr>
                <w:rFonts w:ascii="宋体" w:eastAsia="宋体"/>
                <w:kern w:val="0"/>
                <w:sz w:val="24"/>
                <w:szCs w:val="24"/>
              </w:rPr>
              <w:t>1</w:t>
            </w:r>
          </w:p>
        </w:tc>
        <w:tc>
          <w:tcPr>
            <w:tcW w:w="1412" w:type="pct"/>
            <w:tcBorders>
              <w:top w:val="single" w:sz="4" w:space="0" w:color="auto"/>
              <w:left w:val="single" w:sz="4" w:space="0" w:color="auto"/>
              <w:bottom w:val="single" w:sz="4" w:space="0" w:color="auto"/>
              <w:right w:val="single" w:sz="4" w:space="0" w:color="auto"/>
            </w:tcBorders>
            <w:vAlign w:val="center"/>
          </w:tcPr>
          <w:p>
            <w:pPr>
              <w:widowControl/>
              <w:spacing w:line="400" w:lineRule="exact"/>
              <w:jc w:val="center"/>
              <w:textAlignment w:val="bottom"/>
              <w:rPr>
                <w:rFonts w:ascii="宋体" w:eastAsia="宋体"/>
                <w:color w:val="000000"/>
                <w:kern w:val="0"/>
              </w:rPr>
            </w:pPr>
            <w:r>
              <w:rPr>
                <w:rFonts w:ascii="宋体" w:eastAsia="宋体" w:hint="eastAsia"/>
                <w:color w:val="000000"/>
                <w:kern w:val="0"/>
                <w:sz w:val="24"/>
                <w:szCs w:val="24"/>
              </w:rPr>
              <w:t>5</w:t>
            </w:r>
          </w:p>
        </w:tc>
      </w:tr>
      <w:tr>
        <w:tblPrEx>
          <w:tblW w:w="4997" w:type="pct"/>
          <w:jc w:val="center"/>
          <w:tblCellMar>
            <w:top w:w="0" w:type="dxa"/>
            <w:left w:w="108" w:type="dxa"/>
            <w:bottom w:w="0" w:type="dxa"/>
            <w:right w:w="108" w:type="dxa"/>
          </w:tblCellMar>
        </w:tblPrEx>
        <w:trPr>
          <w:jc w:val="center"/>
        </w:trPr>
        <w:tc>
          <w:tcPr>
            <w:tcW w:w="1365" w:type="pct"/>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ascii="宋体" w:eastAsia="宋体"/>
                <w:color w:val="000000"/>
                <w:kern w:val="0"/>
              </w:rPr>
            </w:pPr>
            <w:r>
              <w:rPr>
                <w:rFonts w:ascii="宋体" w:eastAsia="宋体" w:hint="eastAsia"/>
                <w:sz w:val="24"/>
                <w:szCs w:val="24"/>
              </w:rPr>
              <w:t>海关总署缉私局</w:t>
            </w:r>
          </w:p>
        </w:tc>
        <w:tc>
          <w:tcPr>
            <w:tcW w:w="2223" w:type="pct"/>
            <w:tcBorders>
              <w:top w:val="single" w:sz="4" w:space="0" w:color="auto"/>
              <w:left w:val="single" w:sz="4" w:space="0" w:color="auto"/>
              <w:bottom w:val="single" w:sz="4" w:space="0" w:color="auto"/>
              <w:right w:val="single" w:sz="4" w:space="0" w:color="auto"/>
            </w:tcBorders>
            <w:vAlign w:val="center"/>
          </w:tcPr>
          <w:p>
            <w:pPr>
              <w:widowControl/>
              <w:spacing w:line="400" w:lineRule="exact"/>
              <w:jc w:val="center"/>
              <w:textAlignment w:val="center"/>
              <w:rPr>
                <w:rFonts w:ascii="宋体" w:eastAsia="宋体"/>
                <w:color w:val="000000"/>
                <w:kern w:val="0"/>
              </w:rPr>
            </w:pPr>
            <w:r>
              <w:rPr>
                <w:rFonts w:ascii="宋体" w:eastAsia="宋体" w:hint="eastAsia"/>
                <w:kern w:val="0"/>
                <w:sz w:val="24"/>
                <w:szCs w:val="24"/>
              </w:rPr>
              <w:t>品目</w:t>
            </w:r>
            <w:r>
              <w:rPr>
                <w:rFonts w:ascii="宋体" w:eastAsia="宋体"/>
                <w:kern w:val="0"/>
                <w:sz w:val="24"/>
                <w:szCs w:val="24"/>
              </w:rPr>
              <w:t>5</w:t>
            </w:r>
            <w:r>
              <w:rPr>
                <w:rFonts w:ascii="宋体" w:eastAsia="宋体" w:hint="eastAsia"/>
                <w:kern w:val="0"/>
                <w:sz w:val="24"/>
                <w:szCs w:val="24"/>
              </w:rPr>
              <w:t>（服务器</w:t>
            </w:r>
            <w:r>
              <w:rPr>
                <w:rFonts w:ascii="宋体" w:eastAsia="宋体"/>
                <w:kern w:val="0"/>
                <w:sz w:val="24"/>
                <w:szCs w:val="24"/>
              </w:rPr>
              <w:t>E</w:t>
            </w:r>
            <w:r>
              <w:rPr>
                <w:rFonts w:ascii="宋体" w:eastAsia="宋体" w:hint="eastAsia"/>
                <w:kern w:val="0"/>
                <w:sz w:val="24"/>
                <w:szCs w:val="24"/>
              </w:rPr>
              <w:t>）配置</w:t>
            </w:r>
            <w:r>
              <w:rPr>
                <w:rFonts w:ascii="宋体" w:eastAsia="宋体"/>
                <w:kern w:val="0"/>
                <w:sz w:val="24"/>
                <w:szCs w:val="24"/>
              </w:rPr>
              <w:t>2</w:t>
            </w:r>
          </w:p>
        </w:tc>
        <w:tc>
          <w:tcPr>
            <w:tcW w:w="1412" w:type="pct"/>
            <w:tcBorders>
              <w:top w:val="single" w:sz="4" w:space="0" w:color="auto"/>
              <w:left w:val="single" w:sz="4" w:space="0" w:color="auto"/>
              <w:bottom w:val="single" w:sz="4" w:space="0" w:color="auto"/>
              <w:right w:val="single" w:sz="4" w:space="0" w:color="auto"/>
            </w:tcBorders>
            <w:vAlign w:val="center"/>
          </w:tcPr>
          <w:p>
            <w:pPr>
              <w:widowControl/>
              <w:spacing w:line="400" w:lineRule="exact"/>
              <w:jc w:val="center"/>
              <w:textAlignment w:val="bottom"/>
              <w:rPr>
                <w:rFonts w:ascii="宋体" w:eastAsia="宋体"/>
                <w:color w:val="000000"/>
                <w:kern w:val="0"/>
              </w:rPr>
            </w:pPr>
            <w:r>
              <w:rPr>
                <w:rFonts w:ascii="宋体" w:eastAsia="宋体" w:hint="eastAsia"/>
                <w:color w:val="000000"/>
                <w:kern w:val="0"/>
                <w:sz w:val="24"/>
                <w:szCs w:val="24"/>
              </w:rPr>
              <w:t>2</w:t>
            </w:r>
          </w:p>
        </w:tc>
      </w:tr>
      <w:tr>
        <w:tblPrEx>
          <w:tblW w:w="4997" w:type="pct"/>
          <w:jc w:val="center"/>
          <w:tblCellMar>
            <w:top w:w="0" w:type="dxa"/>
            <w:left w:w="108" w:type="dxa"/>
            <w:bottom w:w="0" w:type="dxa"/>
            <w:right w:w="108" w:type="dxa"/>
          </w:tblCellMar>
        </w:tblPrEx>
        <w:trPr>
          <w:jc w:val="center"/>
        </w:trPr>
        <w:tc>
          <w:tcPr>
            <w:tcW w:w="1365" w:type="pct"/>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ascii="宋体" w:eastAsia="宋体"/>
                <w:color w:val="000000"/>
                <w:kern w:val="0"/>
              </w:rPr>
            </w:pPr>
            <w:r>
              <w:rPr>
                <w:rFonts w:ascii="宋体" w:eastAsia="宋体" w:hint="eastAsia"/>
                <w:sz w:val="24"/>
                <w:szCs w:val="24"/>
              </w:rPr>
              <w:t>海关总署缉私局</w:t>
            </w:r>
          </w:p>
        </w:tc>
        <w:tc>
          <w:tcPr>
            <w:tcW w:w="2223" w:type="pct"/>
            <w:tcBorders>
              <w:top w:val="single" w:sz="4" w:space="0" w:color="auto"/>
              <w:left w:val="single" w:sz="4" w:space="0" w:color="auto"/>
              <w:bottom w:val="single" w:sz="4" w:space="0" w:color="auto"/>
              <w:right w:val="single" w:sz="4" w:space="0" w:color="auto"/>
            </w:tcBorders>
            <w:vAlign w:val="center"/>
          </w:tcPr>
          <w:p>
            <w:pPr>
              <w:widowControl/>
              <w:spacing w:line="400" w:lineRule="exact"/>
              <w:jc w:val="center"/>
              <w:textAlignment w:val="center"/>
              <w:rPr>
                <w:rFonts w:ascii="宋体" w:eastAsia="宋体"/>
                <w:color w:val="000000"/>
                <w:kern w:val="0"/>
              </w:rPr>
            </w:pPr>
            <w:r>
              <w:rPr>
                <w:rFonts w:ascii="宋体" w:eastAsia="宋体" w:hint="eastAsia"/>
                <w:kern w:val="0"/>
                <w:sz w:val="24"/>
                <w:szCs w:val="24"/>
              </w:rPr>
              <w:t>品目</w:t>
            </w:r>
            <w:r>
              <w:rPr>
                <w:rFonts w:ascii="宋体" w:eastAsia="宋体"/>
                <w:kern w:val="0"/>
                <w:sz w:val="24"/>
                <w:szCs w:val="24"/>
              </w:rPr>
              <w:t>5</w:t>
            </w:r>
            <w:r>
              <w:rPr>
                <w:rFonts w:ascii="宋体" w:eastAsia="宋体" w:hint="eastAsia"/>
                <w:kern w:val="0"/>
                <w:sz w:val="24"/>
                <w:szCs w:val="24"/>
              </w:rPr>
              <w:t>（服务器</w:t>
            </w:r>
            <w:r>
              <w:rPr>
                <w:rFonts w:ascii="宋体" w:eastAsia="宋体"/>
                <w:kern w:val="0"/>
                <w:sz w:val="24"/>
                <w:szCs w:val="24"/>
              </w:rPr>
              <w:t>E</w:t>
            </w:r>
            <w:r>
              <w:rPr>
                <w:rFonts w:ascii="宋体" w:eastAsia="宋体" w:hint="eastAsia"/>
                <w:kern w:val="0"/>
                <w:sz w:val="24"/>
                <w:szCs w:val="24"/>
              </w:rPr>
              <w:t>）配置</w:t>
            </w:r>
            <w:r>
              <w:rPr>
                <w:rFonts w:ascii="宋体" w:eastAsia="宋体"/>
                <w:kern w:val="0"/>
                <w:sz w:val="24"/>
                <w:szCs w:val="24"/>
              </w:rPr>
              <w:t>3</w:t>
            </w:r>
          </w:p>
        </w:tc>
        <w:tc>
          <w:tcPr>
            <w:tcW w:w="1412" w:type="pct"/>
            <w:tcBorders>
              <w:top w:val="single" w:sz="4" w:space="0" w:color="auto"/>
              <w:left w:val="single" w:sz="4" w:space="0" w:color="auto"/>
              <w:bottom w:val="single" w:sz="4" w:space="0" w:color="auto"/>
              <w:right w:val="single" w:sz="4" w:space="0" w:color="auto"/>
            </w:tcBorders>
            <w:vAlign w:val="center"/>
          </w:tcPr>
          <w:p>
            <w:pPr>
              <w:widowControl/>
              <w:spacing w:line="400" w:lineRule="exact"/>
              <w:jc w:val="center"/>
              <w:textAlignment w:val="bottom"/>
              <w:rPr>
                <w:rFonts w:ascii="宋体" w:eastAsia="宋体"/>
                <w:color w:val="000000"/>
                <w:kern w:val="0"/>
              </w:rPr>
            </w:pPr>
            <w:r>
              <w:rPr>
                <w:rFonts w:ascii="宋体" w:eastAsia="宋体" w:hint="eastAsia"/>
                <w:color w:val="000000"/>
                <w:kern w:val="0"/>
                <w:sz w:val="24"/>
                <w:szCs w:val="24"/>
              </w:rPr>
              <w:t>3</w:t>
            </w:r>
          </w:p>
        </w:tc>
      </w:tr>
      <w:tr>
        <w:tblPrEx>
          <w:tblW w:w="4997" w:type="pct"/>
          <w:jc w:val="center"/>
          <w:tblCellMar>
            <w:top w:w="0" w:type="dxa"/>
            <w:left w:w="108" w:type="dxa"/>
            <w:bottom w:w="0" w:type="dxa"/>
            <w:right w:w="108" w:type="dxa"/>
          </w:tblCellMar>
        </w:tblPrEx>
        <w:trPr>
          <w:jc w:val="center"/>
        </w:trPr>
        <w:tc>
          <w:tcPr>
            <w:tcW w:w="1365" w:type="pct"/>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ascii="宋体" w:eastAsia="宋体"/>
                <w:color w:val="000000"/>
                <w:kern w:val="0"/>
              </w:rPr>
            </w:pPr>
            <w:r>
              <w:rPr>
                <w:rFonts w:ascii="宋体" w:eastAsia="宋体" w:hint="eastAsia"/>
                <w:sz w:val="24"/>
                <w:szCs w:val="24"/>
              </w:rPr>
              <w:t>海关总署缉私局</w:t>
            </w:r>
          </w:p>
        </w:tc>
        <w:tc>
          <w:tcPr>
            <w:tcW w:w="2223" w:type="pct"/>
            <w:tcBorders>
              <w:top w:val="single" w:sz="4" w:space="0" w:color="auto"/>
              <w:left w:val="single" w:sz="4" w:space="0" w:color="auto"/>
              <w:bottom w:val="single" w:sz="4" w:space="0" w:color="auto"/>
              <w:right w:val="single" w:sz="4" w:space="0" w:color="auto"/>
            </w:tcBorders>
            <w:vAlign w:val="center"/>
          </w:tcPr>
          <w:p>
            <w:pPr>
              <w:widowControl/>
              <w:spacing w:line="400" w:lineRule="exact"/>
              <w:jc w:val="center"/>
              <w:textAlignment w:val="center"/>
              <w:rPr>
                <w:rFonts w:ascii="宋体" w:eastAsia="宋体"/>
                <w:color w:val="000000"/>
                <w:kern w:val="0"/>
              </w:rPr>
            </w:pPr>
            <w:r>
              <w:rPr>
                <w:rFonts w:ascii="宋体" w:eastAsia="宋体" w:hint="eastAsia"/>
                <w:kern w:val="0"/>
                <w:sz w:val="24"/>
                <w:szCs w:val="24"/>
              </w:rPr>
              <w:t>品目</w:t>
            </w:r>
            <w:r>
              <w:rPr>
                <w:rFonts w:ascii="宋体" w:eastAsia="宋体"/>
                <w:kern w:val="0"/>
                <w:sz w:val="24"/>
                <w:szCs w:val="24"/>
              </w:rPr>
              <w:t>5</w:t>
            </w:r>
            <w:r>
              <w:rPr>
                <w:rFonts w:ascii="宋体" w:eastAsia="宋体" w:hint="eastAsia"/>
                <w:kern w:val="0"/>
                <w:sz w:val="24"/>
                <w:szCs w:val="24"/>
              </w:rPr>
              <w:t>（服务器</w:t>
            </w:r>
            <w:r>
              <w:rPr>
                <w:rFonts w:ascii="宋体" w:eastAsia="宋体"/>
                <w:kern w:val="0"/>
                <w:sz w:val="24"/>
                <w:szCs w:val="24"/>
              </w:rPr>
              <w:t>E</w:t>
            </w:r>
            <w:r>
              <w:rPr>
                <w:rFonts w:ascii="宋体" w:eastAsia="宋体" w:hint="eastAsia"/>
                <w:kern w:val="0"/>
                <w:sz w:val="24"/>
                <w:szCs w:val="24"/>
              </w:rPr>
              <w:t>）配置</w:t>
            </w:r>
            <w:r>
              <w:rPr>
                <w:rFonts w:ascii="宋体" w:eastAsia="宋体"/>
                <w:kern w:val="0"/>
                <w:sz w:val="24"/>
                <w:szCs w:val="24"/>
              </w:rPr>
              <w:t>4</w:t>
            </w:r>
          </w:p>
        </w:tc>
        <w:tc>
          <w:tcPr>
            <w:tcW w:w="1412" w:type="pct"/>
            <w:tcBorders>
              <w:top w:val="single" w:sz="4" w:space="0" w:color="auto"/>
              <w:left w:val="single" w:sz="4" w:space="0" w:color="auto"/>
              <w:bottom w:val="single" w:sz="4" w:space="0" w:color="auto"/>
              <w:right w:val="single" w:sz="4" w:space="0" w:color="auto"/>
            </w:tcBorders>
            <w:vAlign w:val="center"/>
          </w:tcPr>
          <w:p>
            <w:pPr>
              <w:widowControl/>
              <w:spacing w:line="400" w:lineRule="exact"/>
              <w:jc w:val="center"/>
              <w:textAlignment w:val="bottom"/>
              <w:rPr>
                <w:rFonts w:ascii="宋体" w:eastAsia="宋体"/>
                <w:color w:val="000000"/>
                <w:kern w:val="0"/>
              </w:rPr>
            </w:pPr>
            <w:r>
              <w:rPr>
                <w:rFonts w:ascii="宋体" w:eastAsia="宋体" w:hint="eastAsia"/>
                <w:color w:val="000000"/>
                <w:kern w:val="0"/>
                <w:sz w:val="24"/>
                <w:szCs w:val="24"/>
              </w:rPr>
              <w:t>1</w:t>
            </w:r>
            <w:r>
              <w:rPr>
                <w:rFonts w:ascii="宋体" w:eastAsia="宋体"/>
                <w:color w:val="000000"/>
                <w:kern w:val="0"/>
                <w:sz w:val="24"/>
                <w:szCs w:val="24"/>
              </w:rPr>
              <w:t>3</w:t>
            </w:r>
          </w:p>
        </w:tc>
      </w:tr>
      <w:tr>
        <w:tblPrEx>
          <w:tblW w:w="4997" w:type="pct"/>
          <w:jc w:val="center"/>
          <w:tblCellMar>
            <w:top w:w="0" w:type="dxa"/>
            <w:left w:w="108" w:type="dxa"/>
            <w:bottom w:w="0" w:type="dxa"/>
            <w:right w:w="108" w:type="dxa"/>
          </w:tblCellMar>
        </w:tblPrEx>
        <w:trPr>
          <w:jc w:val="center"/>
        </w:trPr>
        <w:tc>
          <w:tcPr>
            <w:tcW w:w="1365" w:type="pct"/>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ascii="宋体" w:eastAsia="宋体"/>
                <w:color w:val="000000"/>
                <w:kern w:val="0"/>
              </w:rPr>
            </w:pPr>
            <w:r>
              <w:rPr>
                <w:rFonts w:ascii="宋体" w:eastAsia="宋体" w:hint="eastAsia"/>
                <w:sz w:val="24"/>
                <w:szCs w:val="24"/>
              </w:rPr>
              <w:t>海关总署缉私局</w:t>
            </w:r>
          </w:p>
        </w:tc>
        <w:tc>
          <w:tcPr>
            <w:tcW w:w="2223" w:type="pct"/>
            <w:tcBorders>
              <w:top w:val="single" w:sz="4" w:space="0" w:color="auto"/>
              <w:left w:val="single" w:sz="4" w:space="0" w:color="auto"/>
              <w:bottom w:val="single" w:sz="4" w:space="0" w:color="auto"/>
              <w:right w:val="single" w:sz="4" w:space="0" w:color="auto"/>
            </w:tcBorders>
            <w:vAlign w:val="center"/>
          </w:tcPr>
          <w:p>
            <w:pPr>
              <w:widowControl/>
              <w:spacing w:line="400" w:lineRule="exact"/>
              <w:jc w:val="center"/>
              <w:textAlignment w:val="center"/>
              <w:rPr>
                <w:rFonts w:ascii="宋体" w:eastAsia="宋体"/>
                <w:color w:val="000000"/>
                <w:kern w:val="0"/>
              </w:rPr>
            </w:pPr>
            <w:r>
              <w:rPr>
                <w:rFonts w:ascii="宋体" w:eastAsia="宋体" w:hint="eastAsia"/>
                <w:kern w:val="0"/>
                <w:sz w:val="24"/>
                <w:szCs w:val="24"/>
              </w:rPr>
              <w:t>品目</w:t>
            </w:r>
            <w:r>
              <w:rPr>
                <w:rFonts w:ascii="宋体" w:eastAsia="宋体"/>
                <w:kern w:val="0"/>
                <w:sz w:val="24"/>
                <w:szCs w:val="24"/>
              </w:rPr>
              <w:t>6</w:t>
            </w:r>
            <w:r>
              <w:rPr>
                <w:rFonts w:ascii="宋体" w:eastAsia="宋体" w:hint="eastAsia"/>
                <w:kern w:val="0"/>
                <w:sz w:val="24"/>
                <w:szCs w:val="24"/>
              </w:rPr>
              <w:t>（服务器</w:t>
            </w:r>
            <w:r>
              <w:rPr>
                <w:rFonts w:ascii="宋体" w:eastAsia="宋体"/>
                <w:kern w:val="0"/>
                <w:sz w:val="24"/>
                <w:szCs w:val="24"/>
              </w:rPr>
              <w:t>F</w:t>
            </w:r>
            <w:r>
              <w:rPr>
                <w:rFonts w:ascii="宋体" w:eastAsia="宋体" w:hint="eastAsia"/>
                <w:kern w:val="0"/>
                <w:sz w:val="24"/>
                <w:szCs w:val="24"/>
              </w:rPr>
              <w:t>）</w:t>
            </w:r>
          </w:p>
        </w:tc>
        <w:tc>
          <w:tcPr>
            <w:tcW w:w="1412" w:type="pct"/>
            <w:tcBorders>
              <w:top w:val="single" w:sz="4" w:space="0" w:color="auto"/>
              <w:left w:val="single" w:sz="4" w:space="0" w:color="auto"/>
              <w:bottom w:val="single" w:sz="4" w:space="0" w:color="auto"/>
              <w:right w:val="single" w:sz="4" w:space="0" w:color="auto"/>
            </w:tcBorders>
            <w:vAlign w:val="center"/>
          </w:tcPr>
          <w:p>
            <w:pPr>
              <w:widowControl/>
              <w:spacing w:line="400" w:lineRule="exact"/>
              <w:jc w:val="center"/>
              <w:textAlignment w:val="bottom"/>
              <w:rPr>
                <w:rFonts w:ascii="宋体" w:eastAsia="宋体"/>
                <w:color w:val="000000"/>
                <w:kern w:val="0"/>
              </w:rPr>
            </w:pPr>
            <w:r>
              <w:rPr>
                <w:rFonts w:ascii="宋体" w:eastAsia="宋体"/>
                <w:color w:val="000000"/>
                <w:kern w:val="0"/>
                <w:sz w:val="24"/>
                <w:szCs w:val="24"/>
              </w:rPr>
              <w:t>17</w:t>
            </w:r>
          </w:p>
        </w:tc>
      </w:tr>
      <w:tr>
        <w:tblPrEx>
          <w:tblW w:w="4997" w:type="pct"/>
          <w:jc w:val="center"/>
          <w:tblCellMar>
            <w:top w:w="0" w:type="dxa"/>
            <w:left w:w="108" w:type="dxa"/>
            <w:bottom w:w="0" w:type="dxa"/>
            <w:right w:w="108" w:type="dxa"/>
          </w:tblCellMar>
        </w:tblPrEx>
        <w:trPr>
          <w:jc w:val="center"/>
        </w:trPr>
        <w:tc>
          <w:tcPr>
            <w:tcW w:w="1365" w:type="pct"/>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ascii="宋体" w:eastAsia="宋体"/>
                <w:color w:val="000000"/>
              </w:rPr>
            </w:pPr>
            <w:r>
              <w:rPr>
                <w:rFonts w:ascii="宋体" w:eastAsia="宋体" w:hint="eastAsia"/>
                <w:color w:val="000000"/>
                <w:sz w:val="24"/>
                <w:szCs w:val="24"/>
              </w:rPr>
              <w:t>海关总署缉私局湛江备份中心</w:t>
            </w:r>
          </w:p>
        </w:tc>
        <w:tc>
          <w:tcPr>
            <w:tcW w:w="2223" w:type="pct"/>
            <w:tcBorders>
              <w:top w:val="single" w:sz="4" w:space="0" w:color="auto"/>
              <w:left w:val="single" w:sz="4" w:space="0" w:color="auto"/>
              <w:bottom w:val="single" w:sz="4" w:space="0" w:color="auto"/>
              <w:right w:val="single" w:sz="4" w:space="0" w:color="auto"/>
            </w:tcBorders>
            <w:vAlign w:val="center"/>
          </w:tcPr>
          <w:p>
            <w:pPr>
              <w:widowControl/>
              <w:spacing w:line="400" w:lineRule="exact"/>
              <w:jc w:val="center"/>
              <w:textAlignment w:val="center"/>
              <w:rPr>
                <w:rFonts w:ascii="宋体" w:eastAsia="宋体"/>
                <w:kern w:val="0"/>
              </w:rPr>
            </w:pPr>
            <w:r>
              <w:rPr>
                <w:rFonts w:ascii="宋体" w:eastAsia="宋体" w:hint="eastAsia"/>
                <w:kern w:val="0"/>
                <w:sz w:val="24"/>
                <w:szCs w:val="24"/>
              </w:rPr>
              <w:t>品目</w:t>
            </w:r>
            <w:r>
              <w:rPr>
                <w:rFonts w:ascii="宋体" w:eastAsia="宋体"/>
                <w:kern w:val="0"/>
                <w:sz w:val="24"/>
                <w:szCs w:val="24"/>
              </w:rPr>
              <w:t>3</w:t>
            </w:r>
            <w:r>
              <w:rPr>
                <w:rFonts w:ascii="宋体" w:eastAsia="宋体" w:hint="eastAsia"/>
                <w:kern w:val="0"/>
                <w:sz w:val="24"/>
                <w:szCs w:val="24"/>
              </w:rPr>
              <w:t>（服务器</w:t>
            </w:r>
            <w:r>
              <w:rPr>
                <w:rFonts w:ascii="宋体" w:eastAsia="宋体"/>
                <w:kern w:val="0"/>
                <w:sz w:val="24"/>
                <w:szCs w:val="24"/>
              </w:rPr>
              <w:t>C</w:t>
            </w:r>
            <w:r>
              <w:rPr>
                <w:rFonts w:ascii="宋体" w:eastAsia="宋体" w:hint="eastAsia"/>
                <w:kern w:val="0"/>
                <w:sz w:val="24"/>
                <w:szCs w:val="24"/>
              </w:rPr>
              <w:t>）</w:t>
            </w:r>
          </w:p>
        </w:tc>
        <w:tc>
          <w:tcPr>
            <w:tcW w:w="1412" w:type="pct"/>
            <w:tcBorders>
              <w:top w:val="single" w:sz="4" w:space="0" w:color="auto"/>
              <w:left w:val="single" w:sz="4" w:space="0" w:color="auto"/>
              <w:bottom w:val="single" w:sz="4" w:space="0" w:color="auto"/>
              <w:right w:val="single" w:sz="4" w:space="0" w:color="auto"/>
            </w:tcBorders>
            <w:vAlign w:val="center"/>
          </w:tcPr>
          <w:p>
            <w:pPr>
              <w:widowControl/>
              <w:spacing w:line="400" w:lineRule="exact"/>
              <w:jc w:val="center"/>
              <w:textAlignment w:val="bottom"/>
              <w:rPr>
                <w:rFonts w:ascii="宋体" w:eastAsia="宋体"/>
                <w:color w:val="000000"/>
                <w:kern w:val="0"/>
              </w:rPr>
            </w:pPr>
            <w:r>
              <w:rPr>
                <w:rFonts w:ascii="宋体" w:eastAsia="宋体" w:hint="eastAsia"/>
                <w:color w:val="000000"/>
                <w:kern w:val="0"/>
                <w:sz w:val="24"/>
                <w:szCs w:val="24"/>
              </w:rPr>
              <w:t>41</w:t>
            </w:r>
          </w:p>
        </w:tc>
      </w:tr>
    </w:tbl>
    <w:p>
      <w:pPr>
        <w:spacing w:line="400" w:lineRule="exact"/>
        <w:jc w:val="left"/>
      </w:pPr>
    </w:p>
    <w:p>
      <w:pPr>
        <w:pStyle w:val="Heading2"/>
        <w:spacing w:line="400" w:lineRule="exact"/>
      </w:pPr>
      <w:r>
        <w:rPr>
          <w:rFonts w:hint="eastAsia"/>
        </w:rPr>
        <w:t>九、</w:t>
      </w:r>
      <w:r>
        <w:t>主要技术参数及配置条目数量统计</w:t>
      </w:r>
    </w:p>
    <w:tbl>
      <w:tblPr>
        <w:tblW w:w="8571" w:type="dxa"/>
        <w:jc w:val="left"/>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20"/>
        <w:gridCol w:w="2880"/>
        <w:gridCol w:w="4071"/>
      </w:tblGrid>
      <w:tr>
        <w:tblPrEx>
          <w:tblW w:w="8571" w:type="dxa"/>
          <w:jc w:val="left"/>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620" w:type="dxa"/>
            <w:vAlign w:val="center"/>
          </w:tcPr>
          <w:p>
            <w:pPr>
              <w:pStyle w:val="1510"/>
              <w:widowControl/>
              <w:spacing w:line="400" w:lineRule="exact"/>
              <w:jc w:val="center"/>
              <w:rPr>
                <w:rFonts w:ascii="宋体" w:eastAsia="宋体"/>
                <w:b/>
                <w:sz w:val="24"/>
                <w:szCs w:val="24"/>
              </w:rPr>
            </w:pPr>
            <w:r>
              <w:rPr>
                <w:rFonts w:ascii="宋体" w:eastAsia="宋体"/>
                <w:b/>
                <w:sz w:val="24"/>
                <w:szCs w:val="24"/>
              </w:rPr>
              <w:t>包号</w:t>
            </w:r>
          </w:p>
        </w:tc>
        <w:tc>
          <w:tcPr>
            <w:tcW w:w="2880" w:type="dxa"/>
            <w:vAlign w:val="center"/>
          </w:tcPr>
          <w:p>
            <w:pPr>
              <w:pStyle w:val="1510"/>
              <w:widowControl/>
              <w:spacing w:line="400" w:lineRule="exact"/>
              <w:jc w:val="center"/>
              <w:rPr>
                <w:rFonts w:ascii="宋体" w:eastAsia="宋体"/>
                <w:b/>
                <w:sz w:val="24"/>
                <w:szCs w:val="24"/>
              </w:rPr>
            </w:pPr>
            <w:r>
              <w:rPr>
                <w:rFonts w:ascii="宋体" w:eastAsia="宋体"/>
                <w:b/>
                <w:sz w:val="24"/>
                <w:szCs w:val="24"/>
              </w:rPr>
              <w:t>指标类型</w:t>
            </w:r>
          </w:p>
        </w:tc>
        <w:tc>
          <w:tcPr>
            <w:tcW w:w="4071" w:type="dxa"/>
            <w:vAlign w:val="center"/>
          </w:tcPr>
          <w:p>
            <w:pPr>
              <w:pStyle w:val="1510"/>
              <w:widowControl/>
              <w:spacing w:line="400" w:lineRule="exact"/>
              <w:jc w:val="center"/>
              <w:rPr>
                <w:rFonts w:ascii="宋体" w:eastAsia="宋体"/>
                <w:b/>
                <w:sz w:val="24"/>
                <w:szCs w:val="24"/>
              </w:rPr>
            </w:pPr>
            <w:r>
              <w:rPr>
                <w:rFonts w:ascii="宋体" w:eastAsia="宋体"/>
                <w:b/>
                <w:sz w:val="24"/>
                <w:szCs w:val="24"/>
              </w:rPr>
              <w:t>条目数量（个）</w:t>
            </w:r>
          </w:p>
        </w:tc>
      </w:tr>
      <w:tr>
        <w:tblPrEx>
          <w:tblW w:w="8571" w:type="dxa"/>
          <w:jc w:val="left"/>
          <w:tblInd w:w="-93" w:type="dxa"/>
          <w:tblCellMar>
            <w:top w:w="0" w:type="dxa"/>
            <w:left w:w="108" w:type="dxa"/>
            <w:bottom w:w="0" w:type="dxa"/>
            <w:right w:w="108" w:type="dxa"/>
          </w:tblCellMar>
        </w:tblPrEx>
        <w:trPr>
          <w:trHeight w:val="389"/>
          <w:jc w:val="left"/>
        </w:trPr>
        <w:tc>
          <w:tcPr>
            <w:tcW w:w="1620" w:type="dxa"/>
            <w:vMerge w:val="restart"/>
            <w:vAlign w:val="center"/>
          </w:tcPr>
          <w:p>
            <w:pPr>
              <w:widowControl/>
              <w:spacing w:line="400" w:lineRule="exact"/>
              <w:jc w:val="center"/>
              <w:textAlignment w:val="center"/>
              <w:rPr>
                <w:rFonts w:ascii="宋体" w:eastAsia="宋体"/>
                <w:b/>
                <w:color w:val="000000"/>
                <w:kern w:val="0"/>
              </w:rPr>
            </w:pPr>
            <w:r>
              <w:rPr>
                <w:rFonts w:ascii="宋体" w:eastAsia="宋体"/>
                <w:b/>
                <w:color w:val="000000"/>
                <w:kern w:val="0"/>
                <w:sz w:val="24"/>
                <w:szCs w:val="24"/>
              </w:rPr>
              <w:t>01包</w:t>
            </w:r>
          </w:p>
        </w:tc>
        <w:tc>
          <w:tcPr>
            <w:tcW w:w="2880" w:type="dxa"/>
            <w:tcBorders>
              <w:top w:val="single" w:sz="4" w:space="0" w:color="auto"/>
              <w:left w:val="single" w:sz="4" w:space="0" w:color="auto"/>
              <w:right w:val="single" w:sz="4" w:space="0" w:color="auto"/>
            </w:tcBorders>
            <w:vAlign w:val="center"/>
          </w:tcPr>
          <w:p>
            <w:pPr>
              <w:pStyle w:val="1510"/>
              <w:widowControl/>
              <w:spacing w:line="400" w:lineRule="exact"/>
              <w:jc w:val="center"/>
              <w:rPr>
                <w:rFonts w:ascii="宋体" w:eastAsia="宋体"/>
                <w:b/>
                <w:sz w:val="24"/>
                <w:szCs w:val="24"/>
              </w:rPr>
            </w:pPr>
            <w:r>
              <w:rPr>
                <w:rFonts w:ascii="宋体" w:eastAsia="宋体" w:cs="Arial" w:hint="eastAsia"/>
                <w:b/>
                <w:sz w:val="24"/>
                <w:szCs w:val="24"/>
              </w:rPr>
              <w:t>★</w:t>
            </w:r>
            <w:r>
              <w:rPr>
                <w:rFonts w:ascii="宋体" w:eastAsia="宋体" w:cs="Arial"/>
                <w:b/>
                <w:sz w:val="24"/>
                <w:szCs w:val="24"/>
              </w:rPr>
              <w:t>指标</w:t>
            </w:r>
          </w:p>
        </w:tc>
        <w:tc>
          <w:tcPr>
            <w:tcW w:w="4071" w:type="dxa"/>
            <w:vAlign w:val="center"/>
          </w:tcPr>
          <w:p>
            <w:pPr>
              <w:pStyle w:val="1510"/>
              <w:widowControl/>
              <w:spacing w:line="400" w:lineRule="exact"/>
              <w:jc w:val="center"/>
              <w:rPr>
                <w:rFonts w:ascii="宋体" w:eastAsia="宋体"/>
                <w:b/>
                <w:sz w:val="24"/>
                <w:szCs w:val="24"/>
              </w:rPr>
            </w:pPr>
            <w:r>
              <w:rPr>
                <w:rFonts w:ascii="宋体" w:eastAsia="宋体" w:hint="eastAsia"/>
                <w:b/>
                <w:sz w:val="24"/>
                <w:szCs w:val="24"/>
              </w:rPr>
              <w:t>87</w:t>
            </w:r>
          </w:p>
        </w:tc>
      </w:tr>
      <w:tr>
        <w:tblPrEx>
          <w:tblW w:w="8571" w:type="dxa"/>
          <w:jc w:val="left"/>
          <w:tblInd w:w="-93" w:type="dxa"/>
          <w:tblCellMar>
            <w:top w:w="0" w:type="dxa"/>
            <w:left w:w="108" w:type="dxa"/>
            <w:bottom w:w="0" w:type="dxa"/>
            <w:right w:w="108" w:type="dxa"/>
          </w:tblCellMar>
        </w:tblPrEx>
        <w:trPr>
          <w:trHeight w:val="389"/>
          <w:jc w:val="left"/>
        </w:trPr>
        <w:tc>
          <w:tcPr>
            <w:tcW w:w="1620" w:type="dxa"/>
            <w:vMerge/>
            <w:vAlign w:val="center"/>
          </w:tcPr>
          <w:p/>
        </w:tc>
        <w:tc>
          <w:tcPr>
            <w:tcW w:w="2880" w:type="dxa"/>
            <w:tcBorders>
              <w:top w:val="single" w:sz="4" w:space="0" w:color="auto"/>
              <w:left w:val="single" w:sz="4" w:space="0" w:color="auto"/>
              <w:right w:val="single" w:sz="4" w:space="0" w:color="auto"/>
            </w:tcBorders>
            <w:vAlign w:val="center"/>
          </w:tcPr>
          <w:p>
            <w:pPr>
              <w:pStyle w:val="1510"/>
              <w:widowControl/>
              <w:spacing w:line="400" w:lineRule="exact"/>
              <w:jc w:val="center"/>
              <w:rPr>
                <w:rFonts w:ascii="宋体" w:eastAsia="宋体"/>
                <w:b/>
                <w:sz w:val="24"/>
                <w:szCs w:val="24"/>
              </w:rPr>
            </w:pPr>
            <w:r>
              <w:rPr>
                <w:rFonts w:ascii="宋体" w:eastAsia="宋体" w:hint="eastAsia"/>
                <w:b/>
                <w:sz w:val="24"/>
                <w:szCs w:val="24"/>
              </w:rPr>
              <w:t>▲</w:t>
            </w:r>
            <w:r>
              <w:rPr>
                <w:rFonts w:ascii="宋体" w:eastAsia="宋体"/>
                <w:b/>
                <w:sz w:val="24"/>
                <w:szCs w:val="24"/>
              </w:rPr>
              <w:t>指标</w:t>
            </w:r>
          </w:p>
        </w:tc>
        <w:tc>
          <w:tcPr>
            <w:tcW w:w="4071" w:type="dxa"/>
            <w:vAlign w:val="center"/>
          </w:tcPr>
          <w:p>
            <w:pPr>
              <w:pStyle w:val="1510"/>
              <w:widowControl/>
              <w:spacing w:line="400" w:lineRule="exact"/>
              <w:jc w:val="center"/>
              <w:rPr>
                <w:rFonts w:ascii="宋体" w:eastAsia="宋体"/>
                <w:b/>
                <w:sz w:val="24"/>
                <w:szCs w:val="24"/>
              </w:rPr>
            </w:pPr>
            <w:r>
              <w:rPr>
                <w:rFonts w:ascii="宋体" w:eastAsia="宋体" w:hint="eastAsia"/>
                <w:b/>
                <w:sz w:val="24"/>
                <w:szCs w:val="24"/>
              </w:rPr>
              <w:t>12</w:t>
            </w:r>
          </w:p>
        </w:tc>
      </w:tr>
      <w:tr>
        <w:tblPrEx>
          <w:tblW w:w="8571" w:type="dxa"/>
          <w:jc w:val="left"/>
          <w:tblInd w:w="-93" w:type="dxa"/>
          <w:tblCellMar>
            <w:top w:w="0" w:type="dxa"/>
            <w:left w:w="108" w:type="dxa"/>
            <w:bottom w:w="0" w:type="dxa"/>
            <w:right w:w="108" w:type="dxa"/>
          </w:tblCellMar>
        </w:tblPrEx>
        <w:trPr>
          <w:trHeight w:val="389"/>
          <w:jc w:val="left"/>
        </w:trPr>
        <w:tc>
          <w:tcPr>
            <w:tcW w:w="1620" w:type="dxa"/>
            <w:vMerge/>
            <w:vAlign w:val="center"/>
          </w:tcPr>
          <w:p/>
        </w:tc>
        <w:tc>
          <w:tcPr>
            <w:tcW w:w="2880" w:type="dxa"/>
            <w:tcBorders>
              <w:top w:val="single" w:sz="4" w:space="0" w:color="auto"/>
              <w:left w:val="single" w:sz="4" w:space="0" w:color="auto"/>
              <w:right w:val="single" w:sz="4" w:space="0" w:color="auto"/>
            </w:tcBorders>
            <w:vAlign w:val="center"/>
          </w:tcPr>
          <w:p>
            <w:pPr>
              <w:pStyle w:val="1510"/>
              <w:widowControl/>
              <w:spacing w:line="400" w:lineRule="exact"/>
              <w:jc w:val="center"/>
              <w:rPr>
                <w:rFonts w:ascii="宋体" w:eastAsia="宋体"/>
                <w:b/>
                <w:sz w:val="24"/>
                <w:szCs w:val="24"/>
              </w:rPr>
            </w:pPr>
            <w:r>
              <w:rPr>
                <w:rFonts w:ascii="宋体" w:eastAsia="宋体"/>
                <w:b/>
                <w:sz w:val="24"/>
                <w:szCs w:val="24"/>
              </w:rPr>
              <w:t>一般指标</w:t>
            </w:r>
          </w:p>
        </w:tc>
        <w:tc>
          <w:tcPr>
            <w:tcW w:w="4071" w:type="dxa"/>
            <w:vAlign w:val="center"/>
          </w:tcPr>
          <w:p>
            <w:pPr>
              <w:pStyle w:val="1510"/>
              <w:widowControl/>
              <w:spacing w:line="400" w:lineRule="exact"/>
              <w:jc w:val="center"/>
              <w:rPr>
                <w:rFonts w:ascii="宋体" w:eastAsia="宋体"/>
                <w:b/>
                <w:sz w:val="24"/>
                <w:szCs w:val="24"/>
              </w:rPr>
            </w:pPr>
            <w:r>
              <w:rPr>
                <w:rFonts w:ascii="宋体" w:eastAsia="宋体"/>
                <w:b/>
                <w:sz w:val="24"/>
                <w:szCs w:val="24"/>
              </w:rPr>
              <w:t>0</w:t>
            </w:r>
          </w:p>
        </w:tc>
      </w:tr>
    </w:tbl>
    <w:p>
      <w:pPr>
        <w:pStyle w:val="Heading2"/>
        <w:spacing w:line="400" w:lineRule="exact"/>
      </w:pPr>
      <w:r>
        <w:t>十</w:t>
      </w:r>
      <w:r>
        <w:rPr>
          <w:rFonts w:hint="eastAsia"/>
        </w:rPr>
        <w:t>、付款办法</w:t>
      </w:r>
    </w:p>
    <w:p>
      <w:pPr>
        <w:spacing w:line="400" w:lineRule="exact"/>
        <w:ind w:firstLine="480" w:firstLineChars="200"/>
        <w:jc w:val="left"/>
        <w:rPr>
          <w:rFonts w:ascii="宋体" w:eastAsia="宋体"/>
        </w:rPr>
      </w:pPr>
      <w:r>
        <w:rPr>
          <w:rFonts w:ascii="宋体" w:eastAsia="宋体" w:hint="eastAsia"/>
          <w:sz w:val="24"/>
          <w:szCs w:val="24"/>
        </w:rPr>
        <w:t>1.乙方（指供应商，下同）向甲方（指采购人，下同）交付履约保证金或金融机构出具的保函，并提交下列单据之日起10个工</w:t>
      </w:r>
      <w:bookmarkStart w:id="45" w:name="_GoBack"/>
      <w:bookmarkEnd w:id="45"/>
      <w:r>
        <w:rPr>
          <w:rFonts w:ascii="宋体" w:eastAsia="宋体" w:hint="eastAsia"/>
          <w:sz w:val="24"/>
          <w:szCs w:val="24"/>
        </w:rPr>
        <w:t>作日内，甲方向乙方支付合同总价_35_%合同款（金额）。</w:t>
      </w:r>
    </w:p>
    <w:p>
      <w:pPr>
        <w:spacing w:line="400" w:lineRule="exact"/>
        <w:ind w:firstLine="480" w:firstLineChars="200"/>
        <w:jc w:val="left"/>
        <w:rPr>
          <w:rFonts w:ascii="宋体" w:eastAsia="宋体"/>
        </w:rPr>
      </w:pPr>
      <w:r>
        <w:rPr>
          <w:rFonts w:ascii="宋体" w:eastAsia="宋体" w:hint="eastAsia"/>
          <w:sz w:val="24"/>
          <w:szCs w:val="24"/>
        </w:rPr>
        <w:t>乙方提交单据：合同（正文部分复印件）、中标通知书（或成交通知书）、发票（原件）、履约保证金单据。</w:t>
      </w:r>
    </w:p>
    <w:p>
      <w:pPr>
        <w:spacing w:line="400" w:lineRule="exact"/>
        <w:ind w:firstLine="480" w:firstLineChars="200"/>
        <w:jc w:val="left"/>
        <w:rPr>
          <w:rFonts w:ascii="宋体" w:eastAsia="宋体"/>
        </w:rPr>
      </w:pPr>
      <w:r>
        <w:rPr>
          <w:rFonts w:ascii="宋体" w:eastAsia="宋体" w:hint="eastAsia"/>
          <w:sz w:val="24"/>
          <w:szCs w:val="24"/>
        </w:rPr>
        <w:t>2.货物全部到货并经甲方（用户）签收、及全部安装调试并经甲方（用户）验收合格后，乙方向甲方提交下列单据之日起10个工作日内，甲方向乙方支付合同总价55%合同款（金额）。</w:t>
      </w:r>
    </w:p>
    <w:p>
      <w:pPr>
        <w:spacing w:line="400" w:lineRule="exact"/>
        <w:ind w:firstLine="480" w:firstLineChars="200"/>
        <w:jc w:val="left"/>
        <w:rPr>
          <w:rFonts w:ascii="宋体" w:eastAsia="宋体"/>
        </w:rPr>
      </w:pPr>
      <w:r>
        <w:rPr>
          <w:rFonts w:ascii="宋体" w:eastAsia="宋体" w:hint="eastAsia"/>
          <w:sz w:val="24"/>
          <w:szCs w:val="24"/>
        </w:rPr>
        <w:t>乙方提交单据：合同(正文部分复印件）、中标通知书（或成交通知书）、发票（原件）、设备到货验收合格签收单（须装订成册）（复印件）、安装调试验收合格报告（须装订成册）（复印件）。</w:t>
      </w:r>
    </w:p>
    <w:p>
      <w:pPr>
        <w:spacing w:line="400" w:lineRule="exact"/>
        <w:ind w:firstLine="480" w:firstLineChars="200"/>
        <w:jc w:val="left"/>
        <w:rPr>
          <w:rFonts w:ascii="宋体" w:eastAsia="宋体"/>
        </w:rPr>
      </w:pPr>
      <w:r>
        <w:rPr>
          <w:rFonts w:ascii="宋体" w:eastAsia="宋体" w:hint="eastAsia"/>
          <w:sz w:val="24"/>
          <w:szCs w:val="24"/>
        </w:rPr>
        <w:t>3.</w:t>
      </w:r>
      <w:bookmarkStart w:id="46" w:name="_Hlk177565598"/>
      <w:r>
        <w:rPr>
          <w:rFonts w:ascii="宋体" w:eastAsia="宋体" w:hint="eastAsia"/>
          <w:sz w:val="24"/>
          <w:szCs w:val="24"/>
        </w:rPr>
        <w:t>甲方对乙方</w:t>
      </w:r>
      <w:bookmarkEnd w:id="46"/>
      <w:r>
        <w:rPr>
          <w:rFonts w:ascii="宋体" w:eastAsia="宋体" w:hint="eastAsia"/>
          <w:sz w:val="24"/>
          <w:szCs w:val="24"/>
        </w:rPr>
        <w:t>合同验收通过并提交下列单据之日起10个工作日内，甲方向乙方支付合同总价10%合同款（金额）。</w:t>
      </w:r>
    </w:p>
    <w:p>
      <w:pPr>
        <w:spacing w:line="400" w:lineRule="exact"/>
        <w:ind w:firstLine="480" w:firstLineChars="200"/>
        <w:jc w:val="left"/>
        <w:rPr>
          <w:rFonts w:ascii="宋体" w:eastAsia="宋体"/>
        </w:rPr>
      </w:pPr>
      <w:r>
        <w:rPr>
          <w:rFonts w:ascii="宋体" w:eastAsia="宋体" w:hint="eastAsia"/>
          <w:sz w:val="24"/>
          <w:szCs w:val="24"/>
        </w:rPr>
        <w:t>乙方提交单据：合同（正文部分复印件）、中标通知书（或成交通知书）、发票（原件），合同验收报告（须装订成册）（复印件）。</w:t>
      </w:r>
    </w:p>
    <w:p>
      <w:pPr>
        <w:spacing w:line="400" w:lineRule="exact"/>
        <w:ind w:firstLine="480" w:firstLineChars="200"/>
        <w:jc w:val="left"/>
        <w:rPr>
          <w:rFonts w:ascii="宋体" w:eastAsia="宋体"/>
        </w:rPr>
      </w:pPr>
      <w:r>
        <w:rPr>
          <w:rFonts w:ascii="宋体" w:eastAsia="宋体" w:hint="eastAsia"/>
          <w:sz w:val="24"/>
          <w:szCs w:val="24"/>
        </w:rPr>
        <w:t>4.因财政集中支付延误时间不计算在内，乙方提交付款单据延迟、缺失及账户信息错误的，甲方有权相应顺延付款期限，且甲方不承担延误付款责任。</w:t>
      </w:r>
    </w:p>
    <w:p>
      <w:pPr>
        <w:spacing w:line="400" w:lineRule="exact"/>
        <w:ind w:firstLine="480" w:firstLineChars="200"/>
        <w:jc w:val="left"/>
        <w:rPr>
          <w:rFonts w:ascii="宋体" w:eastAsia="宋体"/>
        </w:rPr>
      </w:pPr>
      <w:r>
        <w:rPr>
          <w:rFonts w:ascii="宋体" w:eastAsia="宋体" w:hint="eastAsia"/>
          <w:sz w:val="24"/>
          <w:szCs w:val="24"/>
        </w:rPr>
        <w:t>5.甲方对乙方合同验收通过后，甲方在收到乙方提交的履约保证金退款申请后10个工作日内无息退还。</w:t>
      </w:r>
    </w:p>
    <w:p>
      <w:pPr>
        <w:spacing w:line="400" w:lineRule="exact"/>
        <w:ind w:firstLine="480" w:firstLineChars="200"/>
        <w:jc w:val="left"/>
        <w:rPr>
          <w:rFonts w:ascii="宋体" w:eastAsia="宋体"/>
        </w:rPr>
      </w:pPr>
      <w:r>
        <w:rPr>
          <w:rFonts w:ascii="宋体" w:eastAsia="宋体" w:hint="eastAsia"/>
          <w:sz w:val="24"/>
          <w:szCs w:val="24"/>
        </w:rPr>
        <w:t>6.本项目须有履约保证金，且比例为合同金额的5%。</w:t>
      </w:r>
    </w:p>
    <w:p>
      <w:pPr>
        <w:pStyle w:val="Heading2"/>
        <w:spacing w:line="400" w:lineRule="exact"/>
      </w:pPr>
      <w:r>
        <w:t>十</w:t>
      </w:r>
      <w:r>
        <w:rPr>
          <w:rFonts w:hint="eastAsia"/>
        </w:rPr>
        <w:t>一、其他</w:t>
      </w:r>
    </w:p>
    <w:p>
      <w:pPr>
        <w:spacing w:before="240" w:after="240" w:line="400" w:lineRule="exact"/>
        <w:ind w:firstLine="480" w:firstLineChars="200"/>
        <w:jc w:val="left"/>
        <w:outlineLvl w:val="1"/>
        <w:rPr>
          <w:rFonts w:ascii="宋体" w:eastAsia="宋体"/>
          <w:b/>
          <w:bCs/>
        </w:rPr>
      </w:pPr>
      <w:r>
        <w:rPr>
          <w:rFonts w:ascii="宋体" w:eastAsia="宋体" w:hint="eastAsia"/>
          <w:b/>
          <w:bCs/>
          <w:sz w:val="24"/>
          <w:szCs w:val="24"/>
        </w:rPr>
        <w:t>（一）技术方案要求</w:t>
      </w:r>
    </w:p>
    <w:p>
      <w:pPr>
        <w:spacing w:line="400" w:lineRule="exact"/>
        <w:ind w:firstLine="480" w:firstLineChars="200"/>
        <w:jc w:val="left"/>
        <w:rPr>
          <w:rFonts w:ascii="宋体" w:eastAsia="宋体"/>
        </w:rPr>
      </w:pPr>
      <w:r>
        <w:rPr>
          <w:rFonts w:ascii="宋体" w:eastAsia="宋体" w:hint="eastAsia"/>
          <w:sz w:val="24"/>
          <w:szCs w:val="24"/>
        </w:rPr>
        <w:t>投标人投标时应提供技术方案。方案应项目需求分析内容完整、考虑周全、分析透彻，能准确、充分理解本项目整体要求。方案应内容全面、配置科学合理，保障整个系统能够正常运行、所有设备能够接通并正常运转、所有软件能够在平台上正常运行，具备创新性、可行性、可操作性，对项目关键技术、重点、难点分析透彻，并提出解决措施及合理化建议。</w:t>
      </w:r>
    </w:p>
    <w:p>
      <w:pPr>
        <w:spacing w:line="400" w:lineRule="exact"/>
        <w:ind w:firstLine="480" w:firstLineChars="200"/>
        <w:jc w:val="left"/>
        <w:rPr>
          <w:rFonts w:ascii="宋体" w:eastAsia="宋体"/>
        </w:rPr>
      </w:pPr>
      <w:r>
        <w:rPr>
          <w:rFonts w:ascii="宋体" w:eastAsia="宋体" w:hint="eastAsia"/>
          <w:sz w:val="24"/>
          <w:szCs w:val="24"/>
        </w:rPr>
        <w:t>提供包括但不限于机柜部署图、网络规划、存储规划（含阵列配置、存储互联设计等）、安全规划、能耗设计、散热设计、高可靠设计、运维管理对接等方案。</w:t>
      </w:r>
    </w:p>
    <w:p>
      <w:pPr>
        <w:spacing w:before="240" w:after="240" w:line="400" w:lineRule="exact"/>
        <w:ind w:firstLine="480" w:firstLineChars="200"/>
        <w:jc w:val="left"/>
        <w:outlineLvl w:val="1"/>
        <w:rPr>
          <w:rFonts w:ascii="宋体" w:eastAsia="宋体"/>
          <w:b/>
          <w:bCs/>
        </w:rPr>
      </w:pPr>
      <w:r>
        <w:rPr>
          <w:rFonts w:ascii="宋体" w:eastAsia="宋体" w:hint="eastAsia"/>
          <w:b/>
          <w:bCs/>
          <w:sz w:val="24"/>
          <w:szCs w:val="24"/>
        </w:rPr>
        <w:t>（二）实施要求</w:t>
      </w:r>
    </w:p>
    <w:p>
      <w:pPr>
        <w:spacing w:line="400" w:lineRule="exact"/>
        <w:ind w:firstLine="480" w:firstLineChars="200"/>
        <w:jc w:val="left"/>
        <w:outlineLvl w:val="2"/>
        <w:rPr>
          <w:rFonts w:ascii="宋体" w:eastAsia="宋体"/>
          <w:b/>
          <w:bCs/>
        </w:rPr>
      </w:pPr>
      <w:r>
        <w:rPr>
          <w:rFonts w:ascii="宋体" w:eastAsia="宋体" w:hint="eastAsia"/>
          <w:b/>
          <w:bCs/>
          <w:sz w:val="24"/>
          <w:szCs w:val="24"/>
        </w:rPr>
        <w:t>1.实施基本要求</w:t>
      </w:r>
    </w:p>
    <w:p>
      <w:pPr>
        <w:spacing w:line="400" w:lineRule="exact"/>
        <w:ind w:firstLine="480" w:firstLineChars="200"/>
        <w:jc w:val="left"/>
        <w:rPr>
          <w:rFonts w:ascii="宋体" w:eastAsia="宋体"/>
        </w:rPr>
      </w:pPr>
      <w:r>
        <w:rPr>
          <w:rFonts w:ascii="宋体" w:eastAsia="宋体" w:hint="eastAsia"/>
          <w:sz w:val="24"/>
          <w:szCs w:val="24"/>
        </w:rPr>
        <w:t>（1）在项目范围内投标人须免费提供包括但不限于软硬件的规划设计、安装部署、系统调试等服务，并按验收标准逐项测试，直至达到各项验收要求。软硬件到货后按照采购人要求60天内完成安装调试。</w:t>
      </w:r>
    </w:p>
    <w:p>
      <w:pPr>
        <w:spacing w:line="400" w:lineRule="exact"/>
        <w:ind w:firstLine="480" w:firstLineChars="200"/>
        <w:jc w:val="left"/>
        <w:rPr>
          <w:rFonts w:ascii="宋体" w:eastAsia="宋体"/>
        </w:rPr>
      </w:pPr>
      <w:r>
        <w:rPr>
          <w:rFonts w:ascii="宋体" w:eastAsia="宋体" w:hint="eastAsia"/>
          <w:sz w:val="24"/>
          <w:szCs w:val="24"/>
        </w:rPr>
        <w:t>（2）投标人须按照国家标准、公安行业标准，结合相关行业标准等开展实施工作。投标人须按照用户需求，结合实际情况等开展实施工作。投标人开展实施需有完善的质量、进度、安全保证措施，项目实施过程规范合理。</w:t>
      </w:r>
    </w:p>
    <w:p>
      <w:pPr>
        <w:spacing w:line="400" w:lineRule="exact"/>
        <w:ind w:firstLine="480" w:firstLineChars="200"/>
        <w:jc w:val="left"/>
        <w:rPr>
          <w:rFonts w:ascii="宋体" w:eastAsia="宋体" w:hint="eastAsia"/>
        </w:rPr>
      </w:pPr>
      <w:r>
        <w:rPr>
          <w:rFonts w:ascii="宋体" w:eastAsia="宋体" w:hint="eastAsia"/>
          <w:sz w:val="24"/>
          <w:szCs w:val="24"/>
        </w:rPr>
        <w:t>（3）投标人应根据用户要求提供项目实施的整体规划、系统设计、部署实施、系统调试和验收等服务，完成所有货物的运输（包括从仓库至机房的运输）、到货、安装部署、调试、试运行、配合验收等工作，承担相应的全部费用。投标人应根据用户要求完成的实施工作包括但不限于按要求开展计算服务、块存储服务、对象存储服务、网络服务、云管平台、大数据、云备份服务、多维分析数据库服务的相关规划设计与实施工作。投标人应根据用户要求完成的实施工作包括但不限于完成服务器上架上电、RAID配置、设备联网、IP地址配置、参数设置、运维和安全配置、零部件重组重装、机房内迁移、操作系统及杀毒软件等服务器基础软件安装、设备与运维管理设施及安全设施对接、设备及架构调优、线路连接、线缆敷设、标签标识的规划设计与实施工作。</w:t>
      </w:r>
    </w:p>
    <w:p>
      <w:pPr>
        <w:spacing w:line="400" w:lineRule="exact"/>
        <w:ind w:firstLine="480" w:firstLineChars="200"/>
        <w:jc w:val="left"/>
        <w:rPr>
          <w:rFonts w:ascii="宋体" w:eastAsia="宋体"/>
        </w:rPr>
      </w:pPr>
      <w:r>
        <w:rPr>
          <w:rFonts w:ascii="宋体" w:eastAsia="宋体" w:hint="eastAsia"/>
          <w:sz w:val="24"/>
          <w:szCs w:val="24"/>
        </w:rPr>
        <w:t>（4）投标人需配合用户建设日常工作制度、项目管理制度等相关工作机制，做好现场实施工作，组织落实各个相关单位开展实施及资源配备。设备到场前3天投标人应备齐所需材料工具、仪器设备等并摆放到位，熟悉作业环境。</w:t>
      </w:r>
    </w:p>
    <w:p>
      <w:pPr>
        <w:spacing w:line="400" w:lineRule="exact"/>
        <w:ind w:firstLine="480" w:firstLineChars="200"/>
        <w:jc w:val="left"/>
        <w:rPr>
          <w:rFonts w:ascii="宋体" w:eastAsia="宋体"/>
        </w:rPr>
      </w:pPr>
      <w:r>
        <w:rPr>
          <w:rFonts w:ascii="宋体" w:eastAsia="宋体" w:hint="eastAsia"/>
          <w:sz w:val="24"/>
          <w:szCs w:val="24"/>
        </w:rPr>
        <w:t>投标人须自带项目实施所需的工具和耗材，按标准提供包括但不限于网线、光纤现场制作、标签制作、线路和标签固定、测试等现场服务。</w:t>
      </w:r>
    </w:p>
    <w:p>
      <w:pPr>
        <w:spacing w:line="400" w:lineRule="exact"/>
        <w:ind w:firstLine="480" w:firstLineChars="200"/>
        <w:jc w:val="left"/>
        <w:rPr>
          <w:rFonts w:ascii="宋体" w:eastAsia="宋体"/>
        </w:rPr>
      </w:pPr>
      <w:r>
        <w:rPr>
          <w:rFonts w:ascii="宋体" w:eastAsia="宋体" w:hint="eastAsia"/>
          <w:sz w:val="24"/>
          <w:szCs w:val="24"/>
        </w:rPr>
        <w:t>投标人须根据采购人要求，除提供采购需求部分已要求的随设备配备的线缆外，在实施过程中，根据机房环境免费按标准提供设备联网上架运行所需的辅料，以及设备与机房内机柜、网络设备、安全设备、服务器、配线架等设备连接所需的辅料，辅料包括并不限于各类连接线缆（包括并不限于网线、光纤、接插件（水晶头、光纤头、必要的光电转换模块等）、电源线（设备到PDU））、用于货物、线路和接口标识的各类标签、用于线路和标签固定的辅料（如扎带）。投标人须根据采购人需求，自带标签打印机、标签色带、打印机、纸张、工具等一切实施所需辅料。</w:t>
      </w:r>
    </w:p>
    <w:p>
      <w:pPr>
        <w:spacing w:line="400" w:lineRule="exact"/>
        <w:ind w:firstLine="480" w:firstLineChars="200"/>
        <w:jc w:val="left"/>
        <w:rPr>
          <w:rFonts w:ascii="宋体" w:eastAsia="宋体"/>
        </w:rPr>
      </w:pPr>
      <w:r>
        <w:rPr>
          <w:rFonts w:ascii="宋体" w:eastAsia="宋体" w:hint="eastAsia"/>
          <w:sz w:val="24"/>
          <w:szCs w:val="24"/>
        </w:rPr>
        <w:t>投标人应确保本项目所选用辅料品质并保障交付质量。网线要求选用高品质高纯无氧铜六类（满足执行标准ANSI/TIA 568-C.2六类标准）千兆网线，网线要求带十字隔离骨架，网线铜芯规格≥24AWG（导体线径≥0.54mm），网线传输带宽≥250MHz。光纤要求符合国标的LC-LC单模/多模光纤，插入损耗≤0.2dB,回波损耗≥50dB，抗拉强度≥80N。</w:t>
      </w:r>
    </w:p>
    <w:p>
      <w:pPr>
        <w:spacing w:line="400" w:lineRule="exact"/>
        <w:ind w:firstLine="480" w:firstLineChars="200"/>
        <w:jc w:val="left"/>
        <w:rPr>
          <w:rFonts w:ascii="宋体" w:eastAsia="宋体"/>
        </w:rPr>
      </w:pPr>
      <w:r>
        <w:rPr>
          <w:rFonts w:ascii="宋体" w:eastAsia="宋体" w:hint="eastAsia"/>
          <w:sz w:val="24"/>
          <w:szCs w:val="24"/>
        </w:rPr>
        <w:t>投标人应保障所有线缆须按标准提供和敷设，走线合理达标、美观规范、合理固定、牢固安全、便于维护。投标人应保障所有标签标识须按标准提供，标签标识合理科学、清晰明确、美观规范、合理固定、牢固安全、便于维护。</w:t>
      </w:r>
    </w:p>
    <w:p>
      <w:pPr>
        <w:spacing w:line="400" w:lineRule="exact"/>
        <w:ind w:firstLine="480" w:firstLineChars="200"/>
        <w:jc w:val="left"/>
        <w:rPr>
          <w:rFonts w:ascii="宋体" w:eastAsia="宋体"/>
        </w:rPr>
      </w:pPr>
      <w:r>
        <w:rPr>
          <w:rFonts w:ascii="宋体" w:eastAsia="宋体" w:hint="eastAsia"/>
          <w:sz w:val="24"/>
          <w:szCs w:val="24"/>
        </w:rPr>
        <w:t>安装调试工作完成后，投标人应按用户要求科学整理、归类、统计、打包、运输、存放与货物一起提供的包装、配件、随机资料等物资，做好配件、随机资料等向用户的移交。</w:t>
      </w:r>
    </w:p>
    <w:p>
      <w:pPr>
        <w:spacing w:line="400" w:lineRule="exact"/>
        <w:ind w:firstLine="480" w:firstLineChars="200"/>
        <w:jc w:val="left"/>
        <w:rPr>
          <w:rFonts w:ascii="宋体" w:eastAsia="宋体"/>
        </w:rPr>
      </w:pPr>
      <w:r>
        <w:rPr>
          <w:rFonts w:ascii="宋体" w:eastAsia="宋体" w:hint="eastAsia"/>
          <w:sz w:val="24"/>
          <w:szCs w:val="24"/>
        </w:rPr>
        <w:t>（5）在安装和调试期间，用户有权派出技术人员参加，投标人有责任和义务对用户提出的问题做出解答和处理。调试工作应进行详细记录，调试结束后，由投标人签字后交给用户。</w:t>
      </w:r>
    </w:p>
    <w:p>
      <w:pPr>
        <w:spacing w:line="400" w:lineRule="exact"/>
        <w:ind w:firstLine="480" w:firstLineChars="200"/>
        <w:jc w:val="left"/>
        <w:rPr>
          <w:rFonts w:ascii="宋体" w:eastAsia="宋体"/>
        </w:rPr>
      </w:pPr>
      <w:r>
        <w:rPr>
          <w:rFonts w:ascii="宋体" w:eastAsia="宋体" w:hint="eastAsia"/>
          <w:sz w:val="24"/>
          <w:szCs w:val="24"/>
        </w:rPr>
        <w:t>（6）投标人应按照有关要求做好文档编写及提交，接受用户项目管理及安全保密管理。项目建设期间，投标人需根据合同规定，在规定的时间、质量和内容要求下，提供详尽且合理的设计方案。设计方案须通过用户和总集方的审核及认可，方案应科学合理，具备先进性和可落地性，符合相关法律法规及标准，并兼顾各个子系统间及外部系统的兼容性、连通性，充分实现软硬件设备及系统最大效能和最优性能，有效防范风险。</w:t>
      </w:r>
    </w:p>
    <w:p>
      <w:pPr>
        <w:spacing w:line="400" w:lineRule="exact"/>
        <w:ind w:firstLine="480" w:firstLineChars="200"/>
        <w:jc w:val="left"/>
        <w:rPr>
          <w:rFonts w:ascii="宋体" w:eastAsia="宋体"/>
        </w:rPr>
      </w:pPr>
      <w:r>
        <w:rPr>
          <w:rFonts w:ascii="宋体" w:eastAsia="宋体" w:hint="eastAsia"/>
          <w:sz w:val="24"/>
          <w:szCs w:val="24"/>
        </w:rPr>
        <w:t>投标人应按照用户要求，做好设备、端口、线路标示工作，编制配置说明、标签标识说明、网络拓扑图、机架图、接线图、实施总结等技术文档。在项目实施过程中，根据项目进展及时向用户提交项目文档；按双方约定及时提交项目周报、月报或专项报告。项目验收前应交付项目实施方案、机架图、接线图、配置说明、网络拓扑图、设备说明书、运行维护指南等文档，交付软件媒体介质（光盘）。</w:t>
      </w:r>
    </w:p>
    <w:p>
      <w:pPr>
        <w:spacing w:line="400" w:lineRule="exact"/>
        <w:ind w:firstLine="480" w:firstLineChars="200"/>
        <w:jc w:val="left"/>
        <w:rPr>
          <w:rFonts w:ascii="宋体" w:eastAsia="宋体"/>
        </w:rPr>
      </w:pPr>
      <w:r>
        <w:rPr>
          <w:rFonts w:ascii="宋体" w:eastAsia="宋体" w:hint="eastAsia"/>
          <w:sz w:val="24"/>
          <w:szCs w:val="24"/>
        </w:rPr>
        <w:t>（7）安装调试工作完成后，应进行试运行，试运行时间根据用户要求设定。</w:t>
      </w:r>
    </w:p>
    <w:p>
      <w:pPr>
        <w:spacing w:line="400" w:lineRule="exact"/>
        <w:ind w:firstLine="480" w:firstLineChars="200"/>
        <w:jc w:val="left"/>
        <w:rPr>
          <w:rFonts w:ascii="宋体" w:eastAsia="宋体"/>
        </w:rPr>
      </w:pPr>
      <w:r>
        <w:rPr>
          <w:rFonts w:ascii="宋体" w:eastAsia="宋体" w:hint="eastAsia"/>
          <w:sz w:val="24"/>
          <w:szCs w:val="24"/>
        </w:rPr>
        <w:t>（8）投标人须承诺，实施过程中如遇夜间施工、极端情况（汛期、台风期等情况），采购人不再额外承担相关费用，由投标人自行承担。</w:t>
      </w:r>
    </w:p>
    <w:p>
      <w:pPr>
        <w:spacing w:line="400" w:lineRule="exact"/>
        <w:ind w:firstLine="480" w:firstLineChars="200"/>
        <w:jc w:val="left"/>
        <w:rPr>
          <w:rFonts w:ascii="宋体" w:eastAsia="宋体"/>
        </w:rPr>
      </w:pPr>
      <w:r>
        <w:rPr>
          <w:rFonts w:ascii="宋体" w:eastAsia="宋体" w:hint="eastAsia"/>
          <w:sz w:val="24"/>
          <w:szCs w:val="24"/>
        </w:rPr>
        <w:t>（对于以上实施基本要求，提供投标人承诺函并加盖投标人公章）</w:t>
      </w:r>
    </w:p>
    <w:p>
      <w:pPr>
        <w:spacing w:before="240" w:after="240" w:line="400" w:lineRule="exact"/>
        <w:ind w:firstLine="480" w:firstLineChars="200"/>
        <w:jc w:val="left"/>
        <w:outlineLvl w:val="2"/>
        <w:rPr>
          <w:rFonts w:ascii="宋体" w:eastAsia="宋体"/>
          <w:b/>
          <w:bCs/>
        </w:rPr>
      </w:pPr>
      <w:r>
        <w:rPr>
          <w:rFonts w:ascii="宋体" w:eastAsia="宋体" w:hint="eastAsia"/>
          <w:b/>
          <w:bCs/>
          <w:sz w:val="24"/>
          <w:szCs w:val="24"/>
        </w:rPr>
        <w:t>2.</w:t>
      </w:r>
      <w:bookmarkStart w:id="47" w:name="_Hlk179486277"/>
      <w:r>
        <w:rPr>
          <w:rFonts w:ascii="宋体" w:eastAsia="宋体" w:hint="eastAsia"/>
          <w:b/>
          <w:bCs/>
          <w:sz w:val="24"/>
          <w:szCs w:val="24"/>
        </w:rPr>
        <w:t>连通性兼容性要求</w:t>
      </w:r>
      <w:bookmarkEnd w:id="47"/>
    </w:p>
    <w:p>
      <w:pPr>
        <w:spacing w:line="400" w:lineRule="exact"/>
        <w:ind w:firstLine="480" w:firstLineChars="200"/>
        <w:rPr>
          <w:rFonts w:ascii="宋体" w:eastAsia="宋体"/>
        </w:rPr>
      </w:pPr>
      <w:r>
        <w:rPr>
          <w:rFonts w:ascii="宋体" w:eastAsia="宋体" w:hint="eastAsia"/>
          <w:b/>
          <w:bCs/>
          <w:sz w:val="24"/>
          <w:szCs w:val="24"/>
        </w:rPr>
        <w:t>★</w:t>
      </w:r>
      <w:r>
        <w:rPr>
          <w:rFonts w:ascii="宋体" w:eastAsia="宋体" w:hint="eastAsia"/>
          <w:sz w:val="24"/>
          <w:szCs w:val="24"/>
        </w:rPr>
        <w:t>（1）投标人应保障所投产品在合同验收前，达到以下连通性兼容性要求：</w:t>
      </w:r>
    </w:p>
    <w:p>
      <w:pPr>
        <w:spacing w:line="400" w:lineRule="exact"/>
        <w:ind w:firstLine="480" w:firstLineChars="200"/>
        <w:rPr>
          <w:rFonts w:ascii="宋体" w:eastAsia="宋体"/>
        </w:rPr>
      </w:pPr>
      <w:r>
        <w:rPr>
          <w:rFonts w:ascii="宋体" w:eastAsia="宋体" w:hint="eastAsia"/>
          <w:sz w:val="24"/>
          <w:szCs w:val="24"/>
        </w:rPr>
        <w:t>兼容银河麒麟V10SP1及以上操作系统、统信服务器操作系统V20、华为云欧拉操作系统 V2.0（内核版本5.10）。</w:t>
      </w:r>
    </w:p>
    <w:p>
      <w:pPr>
        <w:spacing w:line="400" w:lineRule="exact"/>
        <w:ind w:firstLine="420"/>
        <w:rPr>
          <w:rFonts w:ascii="宋体" w:eastAsia="宋体"/>
        </w:rPr>
      </w:pPr>
      <w:r>
        <w:rPr>
          <w:rFonts w:ascii="宋体" w:eastAsia="宋体" w:hint="eastAsia"/>
          <w:sz w:val="24"/>
          <w:szCs w:val="24"/>
        </w:rPr>
        <w:t>（提供投标人承诺函并加盖投标人公章）</w:t>
      </w:r>
    </w:p>
    <w:p>
      <w:pPr>
        <w:spacing w:line="400" w:lineRule="exact"/>
        <w:ind w:firstLine="480"/>
        <w:rPr>
          <w:rFonts w:ascii="宋体" w:eastAsia="宋体"/>
        </w:rPr>
      </w:pPr>
      <w:r>
        <w:rPr>
          <w:rFonts w:ascii="宋体" w:eastAsia="宋体" w:hint="eastAsia"/>
          <w:b/>
          <w:bCs/>
          <w:sz w:val="24"/>
          <w:szCs w:val="24"/>
        </w:rPr>
        <w:t>★</w:t>
      </w:r>
      <w:r>
        <w:rPr>
          <w:rFonts w:ascii="宋体" w:eastAsia="宋体" w:hint="eastAsia"/>
          <w:sz w:val="24"/>
          <w:szCs w:val="24"/>
        </w:rPr>
        <w:t>（2）投标人应积极支持用户开展缉私云平台、网络安全保护体系、缉私数据中心等整体网络信息化建设，按用户要求积极支持缉私云平台等软硬件承建单位做好兼容性适配和性能调优，协助做好缉私数据中心、缉私云平台等整体调试。遇到兼容性或性能等问题后，投标人应按用户要求及时定位问题原因，在5个工作日内提供解决方案和工作计划，并在3</w:t>
      </w:r>
      <w:r>
        <w:rPr>
          <w:rFonts w:ascii="宋体" w:eastAsia="宋体"/>
          <w:sz w:val="24"/>
          <w:szCs w:val="24"/>
        </w:rPr>
        <w:t>0</w:t>
      </w:r>
      <w:r>
        <w:rPr>
          <w:rFonts w:ascii="宋体" w:eastAsia="宋体" w:hint="eastAsia"/>
          <w:sz w:val="24"/>
          <w:szCs w:val="24"/>
        </w:rPr>
        <w:t>个工作日内解决该问题。</w:t>
      </w:r>
    </w:p>
    <w:p>
      <w:pPr>
        <w:spacing w:line="400" w:lineRule="exact"/>
        <w:ind w:firstLine="480"/>
        <w:rPr>
          <w:rFonts w:ascii="宋体" w:eastAsia="宋体"/>
        </w:rPr>
      </w:pPr>
      <w:r>
        <w:rPr>
          <w:rFonts w:ascii="宋体" w:eastAsia="宋体" w:hint="eastAsia"/>
          <w:sz w:val="24"/>
          <w:szCs w:val="24"/>
        </w:rPr>
        <w:t>（提供投标人承诺函并加盖投标人公章）</w:t>
      </w:r>
    </w:p>
    <w:p>
      <w:pPr>
        <w:spacing w:line="400" w:lineRule="exact"/>
        <w:ind w:firstLine="480"/>
        <w:rPr>
          <w:rFonts w:ascii="宋体" w:eastAsia="宋体"/>
        </w:rPr>
      </w:pPr>
      <w:r>
        <w:rPr>
          <w:rFonts w:ascii="宋体" w:eastAsia="宋体" w:hint="eastAsia"/>
          <w:sz w:val="24"/>
          <w:szCs w:val="24"/>
        </w:rPr>
        <w:t>（3）产品制造商应积极支持用户开展缉私云平台、网络安全保护体系、缉私数据中心等整体网络信息化建设，按用户要求积极支持缉私云平台等软硬件承建单位做好兼容性适配和性能调优，协助做好缉私数据中心、缉私云平台等整体调试。遇到兼容性或性能等问题后，产品制造商应按用户要求及时定位问题原因，在5个工作日内提供解决方案和工作计划，并在30个工作日内解决该问题。</w:t>
      </w:r>
    </w:p>
    <w:p>
      <w:pPr>
        <w:spacing w:line="400" w:lineRule="exact"/>
        <w:ind w:firstLine="480"/>
        <w:rPr>
          <w:rFonts w:ascii="宋体" w:eastAsia="宋体"/>
        </w:rPr>
      </w:pPr>
      <w:r>
        <w:rPr>
          <w:rFonts w:ascii="宋体" w:eastAsia="宋体" w:hint="eastAsia"/>
          <w:sz w:val="24"/>
          <w:szCs w:val="24"/>
        </w:rPr>
        <w:t>（提供产品制造商承诺函并加盖产品制造商公章）</w:t>
      </w:r>
    </w:p>
    <w:p>
      <w:pPr>
        <w:spacing w:before="240" w:after="240" w:line="400" w:lineRule="exact"/>
        <w:ind w:firstLine="480" w:firstLineChars="200"/>
        <w:jc w:val="left"/>
        <w:outlineLvl w:val="2"/>
        <w:rPr>
          <w:rFonts w:ascii="宋体" w:eastAsia="宋体"/>
          <w:b/>
          <w:bCs/>
        </w:rPr>
      </w:pPr>
      <w:r>
        <w:rPr>
          <w:rFonts w:ascii="宋体" w:eastAsia="宋体" w:hint="eastAsia"/>
          <w:b/>
          <w:bCs/>
          <w:sz w:val="24"/>
          <w:szCs w:val="24"/>
        </w:rPr>
        <w:t>3.实施方案要求</w:t>
      </w:r>
    </w:p>
    <w:p>
      <w:pPr>
        <w:spacing w:line="400" w:lineRule="exact"/>
        <w:ind w:firstLine="480" w:firstLineChars="200"/>
        <w:jc w:val="left"/>
        <w:rPr>
          <w:rFonts w:ascii="宋体" w:eastAsia="宋体"/>
        </w:rPr>
      </w:pPr>
      <w:r>
        <w:rPr>
          <w:rFonts w:ascii="宋体" w:eastAsia="宋体" w:hint="eastAsia"/>
          <w:sz w:val="24"/>
          <w:szCs w:val="24"/>
        </w:rPr>
        <w:t>投标人投标时应提供实施方案。实施方案（包括技术方案要求、实施要求所要求的内容）内容包括但不限于：技术方案、实施计划，组织结构，人员安排、交货安排，安装调试、质量保证、应急预案、实施步骤、实施进度、风险控制、测试计划等。</w:t>
      </w:r>
    </w:p>
    <w:p>
      <w:pPr>
        <w:spacing w:before="240" w:after="240" w:line="400" w:lineRule="exact"/>
        <w:ind w:firstLine="480" w:firstLineChars="200"/>
        <w:jc w:val="left"/>
        <w:outlineLvl w:val="2"/>
        <w:rPr>
          <w:rFonts w:ascii="宋体" w:eastAsia="宋体"/>
          <w:b/>
          <w:bCs/>
        </w:rPr>
      </w:pPr>
      <w:r>
        <w:rPr>
          <w:rFonts w:ascii="宋体" w:eastAsia="宋体" w:hint="eastAsia"/>
          <w:b/>
          <w:bCs/>
          <w:sz w:val="24"/>
          <w:szCs w:val="24"/>
        </w:rPr>
        <w:t>4. 供应保障</w:t>
      </w:r>
    </w:p>
    <w:p>
      <w:pPr>
        <w:spacing w:line="400" w:lineRule="exact"/>
        <w:ind w:firstLine="480" w:firstLineChars="200"/>
        <w:jc w:val="left"/>
        <w:rPr>
          <w:rFonts w:ascii="宋体" w:eastAsia="宋体"/>
        </w:rPr>
      </w:pPr>
      <w:r>
        <w:rPr>
          <w:rFonts w:ascii="宋体" w:eastAsia="宋体" w:hint="eastAsia"/>
          <w:sz w:val="24"/>
          <w:szCs w:val="24"/>
        </w:rPr>
        <w:t>为保障供应链连续性和交付顺畅性，投标人提供服务器芯片厂商针对本项目出具的供应保障函，明确承诺保障此次采购服务器所需芯片按时按量交付，并加盖服务器芯片厂商公章。</w:t>
      </w:r>
    </w:p>
    <w:p>
      <w:pPr>
        <w:spacing w:before="240" w:after="240" w:line="400" w:lineRule="exact"/>
        <w:ind w:firstLine="480" w:firstLineChars="200"/>
        <w:jc w:val="left"/>
        <w:outlineLvl w:val="2"/>
        <w:rPr>
          <w:rFonts w:ascii="宋体" w:eastAsia="宋体"/>
          <w:b/>
          <w:bCs/>
        </w:rPr>
      </w:pPr>
      <w:r>
        <w:rPr>
          <w:rFonts w:ascii="宋体" w:eastAsia="宋体" w:hint="eastAsia"/>
          <w:b/>
          <w:bCs/>
          <w:sz w:val="24"/>
          <w:szCs w:val="24"/>
        </w:rPr>
        <w:t>5.实施团队要求</w:t>
      </w:r>
    </w:p>
    <w:p>
      <w:pPr>
        <w:spacing w:line="400" w:lineRule="exact"/>
        <w:ind w:firstLine="480" w:firstLineChars="200"/>
        <w:jc w:val="left"/>
        <w:rPr>
          <w:rFonts w:ascii="宋体" w:eastAsia="宋体"/>
        </w:rPr>
      </w:pPr>
      <w:r>
        <w:rPr>
          <w:rFonts w:ascii="宋体" w:eastAsia="宋体" w:hint="eastAsia"/>
          <w:sz w:val="24"/>
          <w:szCs w:val="24"/>
        </w:rPr>
        <w:t>1.投标人针对本项目组建不少于10人的实施团队，实施团队应包含项目经理1名、技术负责人1名。投标人须提供实施团队人员名单、资格证书复印件（如有）、任职的证明材料复印件（加盖政府有关部门印章且打印日期在本项目投标截止日之前六个月内任意一个月的《社会保险参保人员证明》或单位代缴个人所得税税单等复印件）。</w:t>
      </w:r>
    </w:p>
    <w:p>
      <w:pPr>
        <w:spacing w:line="400" w:lineRule="exact"/>
        <w:ind w:firstLine="480" w:firstLineChars="200"/>
        <w:jc w:val="left"/>
        <w:rPr>
          <w:rFonts w:ascii="宋体" w:eastAsia="宋体"/>
        </w:rPr>
      </w:pPr>
      <w:r>
        <w:rPr>
          <w:rFonts w:ascii="宋体" w:eastAsia="宋体" w:hint="eastAsia"/>
          <w:sz w:val="24"/>
          <w:szCs w:val="24"/>
        </w:rPr>
        <w:t>2.为本项目安排的项目经理应具备10年以上项目实施工作经历。（为证明施工工作年限，须提供投标人承诺函并加盖投标人公章），为本项目安排的项目经理应具有人力资源和社会保障部门颁发的信息系统项目管理师证书（提供证书复印件并加盖投标人公章）</w:t>
      </w:r>
      <w:r>
        <w:rPr>
          <w:rFonts w:ascii="宋体" w:eastAsia="宋体" w:hint="eastAsia"/>
          <w:color w:val="0000FF"/>
          <w:sz w:val="24"/>
          <w:szCs w:val="24"/>
        </w:rPr>
        <w:t>。</w:t>
      </w:r>
    </w:p>
    <w:p>
      <w:pPr>
        <w:spacing w:line="400" w:lineRule="exact"/>
        <w:ind w:firstLine="480" w:firstLineChars="200"/>
        <w:jc w:val="left"/>
        <w:rPr>
          <w:rFonts w:ascii="宋体" w:eastAsia="宋体"/>
        </w:rPr>
      </w:pPr>
      <w:r>
        <w:rPr>
          <w:rFonts w:ascii="宋体" w:eastAsia="宋体" w:hint="eastAsia"/>
          <w:sz w:val="24"/>
          <w:szCs w:val="24"/>
        </w:rPr>
        <w:t>3.为本项目安排的技术负责人应同时具有高级工程师职称证书和IT服务项目经理证书（提供证书复印件并加盖投标人公章）。</w:t>
      </w:r>
    </w:p>
    <w:p>
      <w:pPr>
        <w:spacing w:line="400" w:lineRule="exact"/>
        <w:ind w:firstLine="480" w:firstLineChars="200"/>
        <w:jc w:val="left"/>
        <w:rPr>
          <w:rFonts w:ascii="宋体" w:eastAsia="宋体"/>
        </w:rPr>
      </w:pPr>
      <w:r>
        <w:rPr>
          <w:rFonts w:ascii="宋体" w:eastAsia="宋体" w:hint="eastAsia"/>
          <w:sz w:val="24"/>
          <w:szCs w:val="24"/>
        </w:rPr>
        <w:t>4.合同签订至合同验收后3个月内，投标人应按照用户要求及时响应，在指定场地和时间提供实施团队现场服务。提供现场服务的实施团队人员必须为用户认可的技术人员。</w:t>
      </w:r>
    </w:p>
    <w:p>
      <w:pPr>
        <w:spacing w:line="400" w:lineRule="exact"/>
        <w:ind w:firstLine="480" w:firstLineChars="200"/>
        <w:rPr>
          <w:rFonts w:ascii="宋体" w:eastAsia="宋体"/>
        </w:rPr>
      </w:pPr>
      <w:r>
        <w:rPr>
          <w:rFonts w:ascii="宋体" w:eastAsia="宋体" w:hint="eastAsia"/>
          <w:sz w:val="24"/>
          <w:szCs w:val="24"/>
        </w:rPr>
        <w:t>5.实施团队必须严格遵守国家法律法规、政策、法令，严格遵守项目进度质量管理、海关、公安项目管理、信息化合作企业管理等制度要求，严格执行用户的各项规章制度、技术管理等规范要求，服从用户的管理和调度，认真履行工作职责，圆满完成用户安排的工作任务。实施团队人员应签署项目相关保密协议并严格执行。投标人应规范内部安全管理，应对现场施工人员安全生产、施工工艺、质量要求进行组织和管理，确保施工过程有序、安全展开。实施团队人员在实施服务过程中，如有违反国家法律法规、违反用户制度规定、违反用户纪律规定、不服从用户管理和调度的情况，用户有权提出更换要求，投标人应立即予以更换并承担因此产生的相关费用。投标人及实施团队应严格遵循用户关于数据安全的相关规定，避免在实施过程中导致用户出现数据泄漏等重大安全事故。</w:t>
      </w:r>
    </w:p>
    <w:p>
      <w:pPr>
        <w:spacing w:line="400" w:lineRule="exact"/>
        <w:ind w:firstLine="480" w:firstLineChars="200"/>
        <w:jc w:val="left"/>
        <w:rPr>
          <w:rFonts w:ascii="宋体" w:eastAsia="宋体"/>
        </w:rPr>
      </w:pPr>
      <w:r>
        <w:rPr>
          <w:rFonts w:ascii="宋体" w:eastAsia="宋体" w:hint="eastAsia"/>
          <w:sz w:val="24"/>
          <w:szCs w:val="24"/>
        </w:rPr>
        <w:t>6.为保证项目正常进行，须保证实施团队人员相对固定，未经海关总署缉私局同意，不得自行更换项目经理、技术负责人、核心技术人员和现场实施人员。</w:t>
      </w:r>
    </w:p>
    <w:p>
      <w:pPr>
        <w:spacing w:before="240" w:after="240" w:line="400" w:lineRule="exact"/>
        <w:ind w:firstLine="480" w:firstLineChars="200"/>
        <w:jc w:val="left"/>
        <w:outlineLvl w:val="1"/>
        <w:rPr>
          <w:rFonts w:ascii="宋体" w:eastAsia="宋体"/>
          <w:b/>
          <w:bCs/>
        </w:rPr>
      </w:pPr>
      <w:r>
        <w:rPr>
          <w:rFonts w:ascii="宋体" w:eastAsia="宋体" w:hint="eastAsia"/>
          <w:b/>
          <w:bCs/>
          <w:sz w:val="24"/>
          <w:szCs w:val="24"/>
        </w:rPr>
        <w:t>（四）验收要求</w:t>
      </w:r>
    </w:p>
    <w:p>
      <w:pPr>
        <w:spacing w:line="400" w:lineRule="exact"/>
        <w:ind w:firstLine="480" w:firstLineChars="200"/>
        <w:jc w:val="left"/>
        <w:rPr>
          <w:rFonts w:ascii="宋体" w:eastAsia="宋体"/>
        </w:rPr>
      </w:pPr>
      <w:r>
        <w:rPr>
          <w:rFonts w:ascii="宋体" w:eastAsia="宋体" w:hint="eastAsia"/>
          <w:sz w:val="24"/>
          <w:szCs w:val="24"/>
        </w:rPr>
        <w:t>货物在发运手续办理完毕后24小时内或货到用户现场前48小时通知采购人，以准备接货验收。</w:t>
      </w:r>
    </w:p>
    <w:p>
      <w:pPr>
        <w:spacing w:line="400" w:lineRule="exact"/>
        <w:ind w:firstLine="480" w:firstLineChars="200"/>
        <w:jc w:val="left"/>
        <w:rPr>
          <w:rFonts w:ascii="宋体" w:eastAsia="宋体"/>
        </w:rPr>
      </w:pPr>
      <w:r>
        <w:rPr>
          <w:rFonts w:ascii="宋体" w:eastAsia="宋体" w:hint="eastAsia"/>
          <w:sz w:val="24"/>
          <w:szCs w:val="24"/>
        </w:rPr>
        <w:t>验收方式为到货验收、安装调试验收及合同验收。</w:t>
      </w:r>
    </w:p>
    <w:p>
      <w:pPr>
        <w:spacing w:line="400" w:lineRule="exact"/>
        <w:ind w:firstLine="480" w:firstLineChars="200"/>
        <w:jc w:val="left"/>
        <w:rPr>
          <w:rFonts w:ascii="宋体" w:eastAsia="宋体"/>
        </w:rPr>
      </w:pPr>
      <w:r>
        <w:rPr>
          <w:rFonts w:ascii="宋体" w:eastAsia="宋体" w:hint="eastAsia"/>
          <w:sz w:val="24"/>
          <w:szCs w:val="24"/>
        </w:rPr>
        <w:t>验收过程中产生纠纷的，由质量技术监督部门认定的检测机构检测，如为供应商原因造成的，由供应商承担检测费用。</w:t>
      </w:r>
    </w:p>
    <w:p>
      <w:pPr>
        <w:spacing w:line="400" w:lineRule="exact"/>
        <w:ind w:firstLine="480" w:firstLineChars="200"/>
        <w:jc w:val="left"/>
        <w:rPr>
          <w:rFonts w:ascii="宋体" w:eastAsia="宋体"/>
        </w:rPr>
      </w:pPr>
      <w:r>
        <w:rPr>
          <w:rFonts w:ascii="宋体" w:eastAsia="宋体" w:hint="eastAsia"/>
          <w:sz w:val="24"/>
          <w:szCs w:val="24"/>
        </w:rPr>
        <w:t>验收不合格，由供应商返工直至合格，有关返工、再行验收、以及给采购人造成的损失等费用由供应商承担。</w:t>
      </w:r>
    </w:p>
    <w:p>
      <w:pPr>
        <w:spacing w:before="240" w:after="240" w:line="400" w:lineRule="exact"/>
        <w:ind w:firstLine="480" w:firstLineChars="200"/>
        <w:outlineLvl w:val="1"/>
        <w:rPr>
          <w:rFonts w:ascii="宋体" w:eastAsia="宋体"/>
          <w:b/>
          <w:bCs/>
        </w:rPr>
      </w:pPr>
      <w:r>
        <w:rPr>
          <w:rFonts w:ascii="宋体" w:eastAsia="宋体" w:hint="eastAsia"/>
          <w:b/>
          <w:bCs/>
          <w:sz w:val="24"/>
          <w:szCs w:val="24"/>
        </w:rPr>
        <w:t>（五）投标人非强制资格条件要求</w:t>
      </w:r>
    </w:p>
    <w:p>
      <w:pPr>
        <w:spacing w:line="400" w:lineRule="exact"/>
        <w:ind w:firstLine="480" w:firstLineChars="200"/>
        <w:rPr>
          <w:rFonts w:ascii="宋体" w:eastAsia="宋体"/>
        </w:rPr>
      </w:pPr>
      <w:r>
        <w:rPr>
          <w:rFonts w:ascii="宋体" w:eastAsia="宋体" w:hint="eastAsia"/>
          <w:sz w:val="24"/>
          <w:szCs w:val="24"/>
        </w:rPr>
        <w:t>投标人履约、服务能力的非强制资质要求：在满足《中华人民共和国政府采购法》及国家相关政策要求基础条件上，投标人具备以下商务资质。</w:t>
      </w:r>
    </w:p>
    <w:p>
      <w:pPr>
        <w:spacing w:line="400" w:lineRule="exact"/>
        <w:ind w:firstLine="480" w:firstLineChars="200"/>
        <w:rPr>
          <w:rFonts w:ascii="宋体" w:eastAsia="宋体"/>
        </w:rPr>
      </w:pPr>
      <w:r>
        <w:rPr>
          <w:rFonts w:ascii="宋体" w:eastAsia="宋体" w:hint="eastAsia"/>
          <w:sz w:val="24"/>
          <w:szCs w:val="24"/>
        </w:rPr>
        <w:t>1.具有ISO9001质量管理体系认证证书；</w:t>
      </w:r>
    </w:p>
    <w:p>
      <w:pPr>
        <w:spacing w:line="400" w:lineRule="exact"/>
        <w:ind w:firstLine="480" w:firstLineChars="200"/>
        <w:rPr>
          <w:rFonts w:ascii="宋体" w:eastAsia="宋体"/>
        </w:rPr>
      </w:pPr>
      <w:r>
        <w:rPr>
          <w:rFonts w:ascii="宋体" w:eastAsia="宋体" w:hint="eastAsia"/>
          <w:sz w:val="24"/>
          <w:szCs w:val="24"/>
        </w:rPr>
        <w:t>2.具有ISO27001信息安全管理体系认证证书；</w:t>
      </w:r>
    </w:p>
    <w:p>
      <w:pPr>
        <w:spacing w:line="400" w:lineRule="exact"/>
        <w:ind w:firstLine="480" w:firstLineChars="200"/>
        <w:rPr>
          <w:rFonts w:ascii="宋体" w:eastAsia="宋体"/>
        </w:rPr>
      </w:pPr>
      <w:r>
        <w:rPr>
          <w:rFonts w:ascii="宋体" w:eastAsia="宋体" w:hint="eastAsia"/>
          <w:sz w:val="24"/>
          <w:szCs w:val="24"/>
        </w:rPr>
        <w:t>3.具有ISO22301业务连续性管理体系认证证书；</w:t>
      </w:r>
    </w:p>
    <w:p>
      <w:pPr>
        <w:spacing w:line="400" w:lineRule="exact"/>
        <w:ind w:firstLine="480" w:firstLineChars="200"/>
        <w:rPr>
          <w:rFonts w:ascii="宋体" w:eastAsia="宋体"/>
        </w:rPr>
      </w:pPr>
      <w:r>
        <w:rPr>
          <w:rFonts w:ascii="宋体" w:eastAsia="宋体" w:hint="eastAsia"/>
          <w:sz w:val="24"/>
          <w:szCs w:val="24"/>
        </w:rPr>
        <w:t>4.具有国产化信息系统集成和服务能力等级证书（优秀级LS4）。</w:t>
      </w:r>
    </w:p>
    <w:p>
      <w:pPr>
        <w:spacing w:line="400" w:lineRule="exact"/>
        <w:ind w:firstLine="480" w:firstLineChars="200"/>
        <w:rPr>
          <w:rFonts w:ascii="宋体" w:eastAsia="宋体"/>
        </w:rPr>
      </w:pPr>
      <w:r>
        <w:rPr>
          <w:rFonts w:ascii="宋体" w:eastAsia="宋体" w:hint="eastAsia"/>
          <w:sz w:val="24"/>
          <w:szCs w:val="24"/>
        </w:rPr>
        <w:t>（提供有效证书复印件并加盖投标人公章）</w:t>
      </w:r>
    </w:p>
    <w:p>
      <w:pPr>
        <w:spacing w:before="240" w:after="240" w:line="400" w:lineRule="exact"/>
        <w:ind w:firstLine="480" w:firstLineChars="200"/>
        <w:outlineLvl w:val="1"/>
        <w:rPr>
          <w:rFonts w:ascii="宋体" w:eastAsia="宋体"/>
          <w:b/>
          <w:bCs/>
        </w:rPr>
      </w:pPr>
      <w:r>
        <w:rPr>
          <w:rFonts w:ascii="宋体" w:eastAsia="宋体" w:hint="eastAsia"/>
          <w:b/>
          <w:bCs/>
          <w:sz w:val="24"/>
          <w:szCs w:val="24"/>
        </w:rPr>
        <w:t>★（六）乙方配合工作</w:t>
      </w:r>
    </w:p>
    <w:p>
      <w:pPr>
        <w:pStyle w:val="97010"/>
        <w:spacing w:line="400" w:lineRule="exact"/>
        <w:ind w:firstLine="480" w:firstLineChars="200"/>
        <w:rPr>
          <w:sz w:val="24"/>
        </w:rPr>
      </w:pPr>
      <w:r>
        <w:rPr>
          <w:rFonts w:hint="eastAsia"/>
          <w:sz w:val="24"/>
        </w:rPr>
        <w:t>等级保护的系统定级、评审、备案等系列工作；竣工验收前配合做好第三方验收测试、各类审计等工作。为满足项目安全要求，需要投标人配合商用密码应用测评、网络安全等保测评，竣工验收前按照测评要求完成整改工作。在质保期内配合完成档案移交、资产转固等工作。</w:t>
      </w:r>
    </w:p>
    <w:p>
      <w:pPr>
        <w:pStyle w:val="97010"/>
        <w:spacing w:line="400" w:lineRule="exact"/>
        <w:ind w:firstLine="480" w:firstLineChars="200"/>
        <w:rPr>
          <w:sz w:val="24"/>
        </w:rPr>
      </w:pPr>
      <w:r>
        <w:rPr>
          <w:rFonts w:hint="eastAsia"/>
          <w:sz w:val="24"/>
        </w:rPr>
        <w:t>投标人接受建设单位聘请的总集成单位、监理单位的集成管理和监理工作。</w:t>
      </w:r>
    </w:p>
    <w:p>
      <w:pPr>
        <w:pStyle w:val="97010"/>
        <w:spacing w:line="400" w:lineRule="exact"/>
        <w:ind w:firstLine="480" w:firstLineChars="200"/>
        <w:rPr>
          <w:sz w:val="24"/>
        </w:rPr>
      </w:pPr>
      <w:r>
        <w:rPr>
          <w:rFonts w:hint="eastAsia"/>
          <w:sz w:val="24"/>
        </w:rPr>
        <w:t>投标人提供兼职或专职的档案管理人员，配合完成档案的收集、整理、组卷、归档等工作，直至项目通过竣工验收。</w:t>
      </w:r>
    </w:p>
    <w:p>
      <w:pPr>
        <w:pStyle w:val="97010"/>
        <w:spacing w:line="400" w:lineRule="exact"/>
        <w:ind w:firstLine="480" w:firstLineChars="200"/>
        <w:rPr>
          <w:sz w:val="24"/>
        </w:rPr>
      </w:pPr>
      <w:r>
        <w:rPr>
          <w:rFonts w:hint="eastAsia"/>
          <w:sz w:val="24"/>
        </w:rPr>
        <w:t>投标人应严格遵守公安机关安全保密以及企事业单位参与公安机关信息化建设项目的相关管理规定。</w:t>
      </w:r>
    </w:p>
    <w:p>
      <w:pPr>
        <w:pStyle w:val="97010"/>
        <w:spacing w:line="400" w:lineRule="exact"/>
        <w:ind w:firstLine="480" w:firstLineChars="200"/>
      </w:pPr>
      <w:r>
        <w:rPr>
          <w:rFonts w:hint="eastAsia"/>
          <w:sz w:val="24"/>
        </w:rPr>
        <w:t>（对于以上乙方配合工作要求，提供投标人承诺函并加盖投标人公章）</w:t>
      </w:r>
    </w:p>
    <w:p>
      <w:pPr>
        <w:spacing w:before="240" w:after="240" w:line="400" w:lineRule="exact"/>
        <w:ind w:firstLine="480" w:firstLineChars="200"/>
        <w:outlineLvl w:val="1"/>
        <w:rPr>
          <w:rFonts w:ascii="宋体" w:eastAsia="宋体"/>
          <w:b/>
          <w:bCs/>
        </w:rPr>
      </w:pPr>
      <w:r>
        <w:rPr>
          <w:rFonts w:ascii="宋体" w:eastAsia="宋体" w:hint="eastAsia"/>
          <w:b/>
          <w:bCs/>
          <w:sz w:val="24"/>
          <w:szCs w:val="24"/>
        </w:rPr>
        <w:t>★（七）知识产权</w:t>
      </w:r>
    </w:p>
    <w:p>
      <w:pPr>
        <w:spacing w:line="400" w:lineRule="exact"/>
        <w:ind w:firstLine="480" w:firstLineChars="200"/>
        <w:rPr>
          <w:rFonts w:ascii="Times New Roman" w:eastAsia="宋体" w:hAnsi="Times New Roman"/>
        </w:rPr>
      </w:pPr>
      <w:r>
        <w:rPr>
          <w:rFonts w:ascii="Times New Roman" w:eastAsia="宋体" w:hAnsi="Times New Roman" w:hint="eastAsia"/>
          <w:sz w:val="24"/>
          <w:szCs w:val="24"/>
        </w:rPr>
        <w:t>1．投标人须保证招标人及其用户对投标人所提供的软件产品享有合法的使用权。</w:t>
      </w:r>
    </w:p>
    <w:p>
      <w:pPr>
        <w:spacing w:line="400" w:lineRule="exact"/>
        <w:ind w:firstLine="480" w:firstLineChars="200"/>
        <w:rPr>
          <w:rFonts w:ascii="Times New Roman" w:eastAsia="宋体" w:hAnsi="Times New Roman"/>
        </w:rPr>
      </w:pPr>
      <w:r>
        <w:rPr>
          <w:rFonts w:ascii="Times New Roman" w:eastAsia="宋体" w:hAnsi="Times New Roman" w:hint="eastAsia"/>
          <w:sz w:val="24"/>
          <w:szCs w:val="24"/>
        </w:rPr>
        <w:t>2．投标人须保证招标人及其用户单位在使用过程中不受到第三方关于侵犯专利权等知识产权的指控。任何第三方如果提出指控，投标人须与第三方交涉并承担可能发生的一切法律责任和费用。</w:t>
      </w:r>
    </w:p>
    <w:p>
      <w:pPr>
        <w:spacing w:line="400" w:lineRule="exact"/>
        <w:ind w:firstLine="480" w:firstLineChars="200"/>
        <w:rPr>
          <w:rFonts w:ascii="Times New Roman" w:eastAsia="宋体" w:hAnsi="Times New Roman"/>
        </w:rPr>
      </w:pPr>
      <w:r>
        <w:rPr>
          <w:rFonts w:ascii="Times New Roman" w:eastAsia="宋体" w:hAnsi="Times New Roman" w:hint="eastAsia"/>
          <w:sz w:val="24"/>
          <w:szCs w:val="24"/>
        </w:rPr>
        <w:t>3．投标人就本项目开发的软件，应向招标人提供全部源代码和不限次数的使用权以及二次开发权，本项目所开发软件的知识产权归招标人所有。</w:t>
      </w:r>
    </w:p>
    <w:p>
      <w:pPr>
        <w:spacing w:line="400" w:lineRule="exact"/>
        <w:ind w:firstLine="480" w:firstLineChars="200"/>
        <w:rPr>
          <w:rFonts w:ascii="Times New Roman" w:eastAsia="宋体" w:hAnsi="Times New Roman"/>
        </w:rPr>
      </w:pPr>
      <w:r>
        <w:rPr>
          <w:rFonts w:ascii="Times New Roman" w:eastAsia="宋体" w:hAnsi="Times New Roman" w:hint="eastAsia"/>
          <w:sz w:val="24"/>
          <w:szCs w:val="24"/>
        </w:rPr>
        <w:t>4．投标人的具有自主知识产权的第三方软件，如需要在本项目中使用，须在投标文件中明确指出和说明。如出现因引入第三方软件而引出的知识产权纠纷，由投标人负责，与招标人无关。</w:t>
      </w:r>
    </w:p>
    <w:p>
      <w:pPr>
        <w:spacing w:line="400" w:lineRule="exact"/>
        <w:ind w:firstLine="480" w:firstLineChars="200"/>
        <w:rPr>
          <w:rFonts w:ascii="Times New Roman" w:eastAsia="宋体" w:hAnsi="Times New Roman"/>
        </w:rPr>
      </w:pPr>
      <w:r>
        <w:rPr>
          <w:rFonts w:ascii="Times New Roman" w:eastAsia="宋体" w:hAnsi="Times New Roman" w:hint="eastAsia"/>
          <w:sz w:val="24"/>
          <w:szCs w:val="24"/>
        </w:rPr>
        <w:t>5．项目中的开源软件、组件等要保证安全。</w:t>
      </w:r>
    </w:p>
    <w:p>
      <w:pPr>
        <w:spacing w:line="400" w:lineRule="exact"/>
        <w:ind w:firstLine="480" w:firstLineChars="200"/>
        <w:rPr>
          <w:rFonts w:ascii="Times New Roman" w:eastAsia="宋体" w:hAnsi="Times New Roman"/>
        </w:rPr>
      </w:pPr>
      <w:r>
        <w:rPr>
          <w:rFonts w:ascii="Times New Roman" w:eastAsia="宋体" w:hAnsi="Times New Roman" w:hint="eastAsia"/>
          <w:sz w:val="24"/>
          <w:szCs w:val="24"/>
        </w:rPr>
        <w:t>（对于以上知识产权要求，提供投标人承诺函并加盖投标人公章）</w:t>
      </w:r>
    </w:p>
    <w:p>
      <w:pPr>
        <w:spacing w:before="240" w:after="240" w:line="400" w:lineRule="exact"/>
        <w:ind w:firstLine="480" w:firstLineChars="200"/>
        <w:outlineLvl w:val="1"/>
        <w:rPr>
          <w:rFonts w:ascii="宋体" w:eastAsia="宋体"/>
          <w:b/>
          <w:bCs/>
        </w:rPr>
      </w:pPr>
      <w:r>
        <w:rPr>
          <w:rFonts w:ascii="宋体" w:eastAsia="宋体" w:hint="eastAsia"/>
          <w:b/>
          <w:bCs/>
          <w:sz w:val="24"/>
          <w:szCs w:val="24"/>
        </w:rPr>
        <w:t>（八）联合体及投标限制要求</w:t>
      </w:r>
    </w:p>
    <w:p>
      <w:pPr>
        <w:spacing w:line="400" w:lineRule="exact"/>
        <w:ind w:firstLine="480" w:firstLineChars="200"/>
        <w:rPr>
          <w:rFonts w:ascii="宋体" w:eastAsia="宋体"/>
        </w:rPr>
      </w:pPr>
      <w:r>
        <w:rPr>
          <w:rFonts w:ascii="宋体" w:eastAsia="宋体" w:hint="eastAsia"/>
          <w:sz w:val="24"/>
          <w:szCs w:val="24"/>
        </w:rPr>
        <w:t>本项目不接受分包、转包，本项目不接受联合体投标</w:t>
      </w:r>
      <w:r>
        <w:rPr>
          <w:rFonts w:ascii="宋体" w:eastAsia="宋体" w:hint="eastAsia"/>
        </w:rPr>
        <w:t>。</w:t>
      </w:r>
    </w:p>
    <w:p>
      <w:pPr>
        <w:rPr>
          <w:rFonts w:eastAsia="宋体"/>
          <w:color w:val="0000FF"/>
          <w:sz w:val="28"/>
          <w:szCs w:val="36"/>
          <w:highlight w:val="white"/>
          <w:lang w:val="en-US" w:eastAsia="zh-CN"/>
        </w:rPr>
      </w:pPr>
      <w:bookmarkEnd w:id="42"/>
    </w:p>
    <w:p>
      <w:pPr>
        <w:pStyle w:val="Heading1"/>
      </w:pPr>
      <w:r>
        <w:rPr>
          <w:highlight w:val="white"/>
        </w:rPr>
        <w:br w:type="page"/>
      </w:r>
      <w:bookmarkStart w:id="48" w:name="_Toc47661358"/>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48"/>
    </w:p>
    <w:p>
      <w:bookmarkStart w:id="49"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投标分项报价表（需按第六部分所给模板填写）</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44"/>
        <w:gridCol w:w="719"/>
        <w:gridCol w:w="7172"/>
        <w:gridCol w:w="394"/>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244" w:type="dxa"/>
          </w:tcPr>
          <w:p>
            <w:r>
              <w:t>主客观项</w:t>
            </w:r>
          </w:p>
        </w:tc>
        <w:tc>
          <w:tcPr>
            <w:tcW w:w="719" w:type="dxa"/>
          </w:tcPr>
          <w:p>
            <w:r>
              <w:t>评审因素</w:t>
            </w:r>
          </w:p>
        </w:tc>
        <w:tc>
          <w:tcPr>
            <w:tcW w:w="7172" w:type="dxa"/>
          </w:tcPr>
          <w:p>
            <w:r>
              <w:t>评分标准说明</w:t>
            </w:r>
          </w:p>
        </w:tc>
        <w:tc>
          <w:tcPr>
            <w:tcW w:w="394" w:type="dxa"/>
          </w:tcPr>
          <w:p>
            <w:r>
              <w:t>分值范围</w:t>
            </w:r>
          </w:p>
        </w:tc>
      </w:tr>
      <w:tr>
        <w:tblPrEx>
          <w:tblW w:w="5000" w:type="pct"/>
          <w:jc w:val="left"/>
          <w:tblInd w:w="0" w:type="dxa"/>
          <w:tblCellMar>
            <w:top w:w="0" w:type="dxa"/>
            <w:left w:w="108" w:type="dxa"/>
            <w:bottom w:w="0" w:type="dxa"/>
            <w:right w:w="108" w:type="dxa"/>
          </w:tblCellMar>
        </w:tblPrEx>
        <w:trPr>
          <w:jc w:val="left"/>
        </w:trPr>
        <w:tc>
          <w:tcPr>
            <w:tcW w:w="244" w:type="dxa"/>
          </w:tcPr>
          <w:p>
            <w:r>
              <w:t>价格分</w:t>
            </w:r>
          </w:p>
        </w:tc>
        <w:tc>
          <w:tcPr>
            <w:tcW w:w="719" w:type="dxa"/>
            <w:tcBorders>
              <w:top w:val="single" w:sz="4" w:space="0" w:color="auto"/>
              <w:left w:val="single" w:sz="4" w:space="0" w:color="auto"/>
              <w:right w:val="single" w:sz="4" w:space="0" w:color="auto"/>
            </w:tcBorders>
          </w:tcPr>
          <w:p>
            <w:r>
              <w:t>价格评审</w:t>
            </w:r>
          </w:p>
        </w:tc>
        <w:tc>
          <w:tcPr>
            <w:tcW w:w="7172" w:type="dxa"/>
            <w:tcBorders>
              <w:top w:val="single" w:sz="4" w:space="0" w:color="auto"/>
              <w:left w:val="single" w:sz="4" w:space="0" w:color="auto"/>
              <w:right w:val="single" w:sz="4" w:space="0" w:color="auto"/>
            </w:tcBorders>
          </w:tcPr>
          <w:p>
            <w:r>
              <w:t>采用低价优先法计算，即满足招标文件要求且投标价格最低的投标报价为评标基准价，其价格分为满分。其他投标人的价格分按照下列公式计算：价格得分=(评标基准价／投标报价)×30%×100。</w:t>
            </w:r>
          </w:p>
        </w:tc>
        <w:tc>
          <w:tcPr>
            <w:tcW w:w="394" w:type="dxa"/>
          </w:tcPr>
          <w:p>
            <w:r>
              <w:t>区间打分(0-30)</w:t>
            </w:r>
          </w:p>
        </w:tc>
      </w:tr>
      <w:tr>
        <w:tblPrEx>
          <w:tblW w:w="5000" w:type="pct"/>
          <w:jc w:val="left"/>
          <w:tblInd w:w="0" w:type="dxa"/>
          <w:tblCellMar>
            <w:top w:w="0" w:type="dxa"/>
            <w:left w:w="108" w:type="dxa"/>
            <w:bottom w:w="0" w:type="dxa"/>
            <w:right w:w="108" w:type="dxa"/>
          </w:tblCellMar>
        </w:tblPrEx>
        <w:trPr>
          <w:jc w:val="left"/>
        </w:trPr>
        <w:tc>
          <w:tcPr>
            <w:tcW w:w="244" w:type="dxa"/>
            <w:vMerge w:val="restart"/>
          </w:tcPr>
          <w:p>
            <w:r>
              <w:t>商务部分</w:t>
            </w:r>
          </w:p>
        </w:tc>
        <w:tc>
          <w:tcPr>
            <w:tcW w:w="719" w:type="dxa"/>
            <w:tcBorders>
              <w:top w:val="single" w:sz="4" w:space="0" w:color="auto"/>
              <w:left w:val="single" w:sz="4" w:space="0" w:color="auto"/>
              <w:right w:val="single" w:sz="4" w:space="0" w:color="auto"/>
            </w:tcBorders>
          </w:tcPr>
          <w:p>
            <w:r>
              <w:t>投标人综合实力</w:t>
            </w:r>
          </w:p>
        </w:tc>
        <w:tc>
          <w:tcPr>
            <w:tcW w:w="7172" w:type="dxa"/>
            <w:tcBorders>
              <w:top w:val="single" w:sz="4" w:space="0" w:color="auto"/>
              <w:left w:val="single" w:sz="4" w:space="0" w:color="auto"/>
              <w:right w:val="single" w:sz="4" w:space="0" w:color="auto"/>
            </w:tcBorders>
          </w:tcPr>
          <w:p>
            <w:r>
              <w:t>1.投标人具有ISO9001质量管理体系认证证书的得0.7分，未提供则得0分；  2.投标人具有ISO27001信息安全管理体系认证证书的得0.7分，未提供则得0分； 3..投标人具有国产化信息系统集成和服务能力等级证书（优秀级LS4）的得0.7分，未提供则得0分； 4.投标人具有ISO22301业务连续性管理体系认证证书的得0.7分，未提供则得0分； 投标人需提供以上有效证书复印件并加盖投标人公章，未按要求提供的不得分。</w:t>
            </w:r>
          </w:p>
        </w:tc>
        <w:tc>
          <w:tcPr>
            <w:tcW w:w="394" w:type="dxa"/>
          </w:tcPr>
          <w:p>
            <w:r>
              <w:t>勾选打分(0;0.7;1.4;2.1;2.8)</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top w:val="single" w:sz="4" w:space="0" w:color="auto"/>
              <w:left w:val="single" w:sz="4" w:space="0" w:color="auto"/>
              <w:right w:val="single" w:sz="4" w:space="0" w:color="auto"/>
            </w:tcBorders>
          </w:tcPr>
          <w:p>
            <w:r>
              <w:t>投标人的销售业绩</w:t>
            </w:r>
          </w:p>
        </w:tc>
        <w:tc>
          <w:tcPr>
            <w:tcW w:w="7172" w:type="dxa"/>
            <w:tcBorders>
              <w:top w:val="single" w:sz="4" w:space="0" w:color="auto"/>
              <w:left w:val="single" w:sz="4" w:space="0" w:color="auto"/>
              <w:right w:val="single" w:sz="4" w:space="0" w:color="auto"/>
            </w:tcBorders>
          </w:tcPr>
          <w:p>
            <w:r>
              <w:t>投标人提供服务器相关的销售业绩(包括但不限于新建、升级），提供一份有效合同得1分，最多得3分。注1.合同签订时间须为2021年10月1日起至本项目招标公告发布之日止。  注2.合同不得遮挡且销售业绩合同中必须至少包含合同双方印章、签字、设备名称、型号、数量、合同金额、签订时间、合同履行第一笔付款乙方开具的发票复印件等信息内容（以上内容缺少一项，案例不予承认）。  注3.提供销售业绩合同复印件须字迹清晰，辨识无误。  注4.合同买方（甲方）须为实际使用单位，如买方为销售或经销类公司（平台），则该业绩不予认可。 不符合上述要求或未按要求提供有效证明文件的业绩在评审时将不予以承认。</w:t>
            </w:r>
          </w:p>
        </w:tc>
        <w:tc>
          <w:tcPr>
            <w:tcW w:w="394" w:type="dxa"/>
          </w:tcPr>
          <w:p>
            <w:r>
              <w:t>勾选打分(0;1;2;3)</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top w:val="single" w:sz="4" w:space="0" w:color="auto"/>
              <w:left w:val="single" w:sz="4" w:space="0" w:color="auto"/>
              <w:right w:val="single" w:sz="4" w:space="0" w:color="auto"/>
            </w:tcBorders>
          </w:tcPr>
          <w:p>
            <w:r>
              <w:t>质量保证书</w:t>
            </w:r>
          </w:p>
        </w:tc>
        <w:tc>
          <w:tcPr>
            <w:tcW w:w="7172" w:type="dxa"/>
            <w:tcBorders>
              <w:top w:val="single" w:sz="4" w:space="0" w:color="auto"/>
              <w:left w:val="single" w:sz="4" w:space="0" w:color="auto"/>
              <w:right w:val="single" w:sz="4" w:space="0" w:color="auto"/>
            </w:tcBorders>
          </w:tcPr>
          <w:p>
            <w:r>
              <w:t>提供所投核心产品制造商出具的质量保证书（须保证所提供产品为制造商原产正品并对产品品质做出承诺和保证）的得1分，否则得0分。</w:t>
            </w:r>
          </w:p>
        </w:tc>
        <w:tc>
          <w:tcPr>
            <w:tcW w:w="394" w:type="dxa"/>
          </w:tcPr>
          <w:p>
            <w:r>
              <w:t>勾选打分(0;1)</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top w:val="single" w:sz="4" w:space="0" w:color="auto"/>
              <w:left w:val="single" w:sz="4" w:space="0" w:color="auto"/>
              <w:right w:val="single" w:sz="4" w:space="0" w:color="auto"/>
            </w:tcBorders>
          </w:tcPr>
          <w:p>
            <w:r>
              <w:t>投标文件制作质量</w:t>
            </w:r>
          </w:p>
        </w:tc>
        <w:tc>
          <w:tcPr>
            <w:tcW w:w="7172" w:type="dxa"/>
            <w:tcBorders>
              <w:top w:val="single" w:sz="4" w:space="0" w:color="auto"/>
              <w:left w:val="single" w:sz="4" w:space="0" w:color="auto"/>
              <w:right w:val="single" w:sz="4" w:space="0" w:color="auto"/>
            </w:tcBorders>
          </w:tcPr>
          <w:p>
            <w:r>
              <w:t>1.投标人标书按照招标文件要求编写，有目录索引、页码无错乱、标题、编号、正文、表格等排版规范得0.5 分，否则得0分； 2.投标文件内容详实、应答明确、对招标文件响应程度完整的得1分；内容较完整、编写质量一般得0.5分；否则得0分。</w:t>
            </w:r>
          </w:p>
        </w:tc>
        <w:tc>
          <w:tcPr>
            <w:tcW w:w="394" w:type="dxa"/>
          </w:tcPr>
          <w:p>
            <w:r>
              <w:t>勾选打分(0;0.5;1;1.5)</w:t>
            </w:r>
          </w:p>
        </w:tc>
      </w:tr>
      <w:tr>
        <w:tblPrEx>
          <w:tblW w:w="5000" w:type="pct"/>
          <w:jc w:val="left"/>
          <w:tblInd w:w="0" w:type="dxa"/>
          <w:tblCellMar>
            <w:top w:w="0" w:type="dxa"/>
            <w:left w:w="108" w:type="dxa"/>
            <w:bottom w:w="0" w:type="dxa"/>
            <w:right w:w="108" w:type="dxa"/>
          </w:tblCellMar>
        </w:tblPrEx>
        <w:trPr>
          <w:jc w:val="left"/>
        </w:trPr>
        <w:tc>
          <w:tcPr>
            <w:tcW w:w="244" w:type="dxa"/>
          </w:tcPr>
          <w:p>
            <w:r>
              <w:t>技术部分</w:t>
            </w:r>
          </w:p>
        </w:tc>
        <w:tc>
          <w:tcPr>
            <w:tcW w:w="719" w:type="dxa"/>
            <w:tcBorders>
              <w:top w:val="single" w:sz="4" w:space="0" w:color="auto"/>
              <w:left w:val="single" w:sz="4" w:space="0" w:color="auto"/>
              <w:right w:val="single" w:sz="4" w:space="0" w:color="auto"/>
            </w:tcBorders>
          </w:tcPr>
          <w:p>
            <w:r>
              <w:t>▲技术指标及配置响应情况</w:t>
            </w:r>
          </w:p>
        </w:tc>
        <w:tc>
          <w:tcPr>
            <w:tcW w:w="7172" w:type="dxa"/>
            <w:tcBorders>
              <w:top w:val="single" w:sz="4" w:space="0" w:color="auto"/>
              <w:left w:val="single" w:sz="4" w:space="0" w:color="auto"/>
              <w:right w:val="single" w:sz="4" w:space="0" w:color="auto"/>
            </w:tcBorders>
          </w:tcPr>
          <w:p>
            <w:r>
              <w:t>投标人的▲号“主要技术指标及配置”响应完全满足招标文件技术要求，应答无负偏离的得42分，每有1项不满足的扣3.5分。   （证明材料要求及格式详见项目需求书和招标文件第六部分，未按要求提供证明材料的，评审委员会将对其响应不予认可。）</w:t>
            </w:r>
          </w:p>
        </w:tc>
        <w:tc>
          <w:tcPr>
            <w:tcW w:w="394" w:type="dxa"/>
          </w:tcPr>
          <w:p>
            <w:r>
              <w:t>区间打分(0-42)</w:t>
            </w:r>
          </w:p>
        </w:tc>
      </w:tr>
      <w:tr>
        <w:tblPrEx>
          <w:tblW w:w="5000" w:type="pct"/>
          <w:jc w:val="left"/>
          <w:tblInd w:w="0" w:type="dxa"/>
          <w:tblCellMar>
            <w:top w:w="0" w:type="dxa"/>
            <w:left w:w="108" w:type="dxa"/>
            <w:bottom w:w="0" w:type="dxa"/>
            <w:right w:w="108" w:type="dxa"/>
          </w:tblCellMar>
        </w:tblPrEx>
        <w:trPr>
          <w:jc w:val="left"/>
        </w:trPr>
        <w:tc>
          <w:tcPr>
            <w:tcW w:w="244" w:type="dxa"/>
            <w:vMerge w:val="restart"/>
          </w:tcPr>
          <w:p>
            <w:r>
              <w:t>服务部分</w:t>
            </w:r>
          </w:p>
        </w:tc>
        <w:tc>
          <w:tcPr>
            <w:tcW w:w="719" w:type="dxa"/>
            <w:tcBorders>
              <w:top w:val="single" w:sz="4" w:space="0" w:color="auto"/>
              <w:left w:val="single" w:sz="4" w:space="0" w:color="auto"/>
              <w:right w:val="single" w:sz="4" w:space="0" w:color="auto"/>
            </w:tcBorders>
          </w:tcPr>
          <w:p>
            <w:r>
              <w:t>项目整体实施方案</w:t>
            </w:r>
          </w:p>
        </w:tc>
        <w:tc>
          <w:tcPr>
            <w:tcW w:w="7172" w:type="dxa"/>
            <w:tcBorders>
              <w:top w:val="single" w:sz="4" w:space="0" w:color="auto"/>
              <w:left w:val="single" w:sz="4" w:space="0" w:color="auto"/>
              <w:right w:val="single" w:sz="4" w:space="0" w:color="auto"/>
            </w:tcBorders>
          </w:tcPr>
          <w:p>
            <w:r>
              <w:t>实施方案包括但不限于：技术方案、实施计划，组织结构，人员安排、交货安排，安装调试、质量保证、应急预案、实施步骤、实施进度、风险控制、测试计划等。 实施方案（包括技术方案要求、实施要求所要求的内容）措施具体详细、完善、合理，思路清晰，优于采购需求，得5分；实施方案（包括技术方案要求、实施要求所要求的内容）思路较清晰，措施较详细、完善、合理，满足采购需求，得3分；实施方案（包括技术方案要求、实施要求所要求的内容）思路清晰，措施欠合理，基本满足采购需求，得1分；未提供或完全不满足采购需求，得0分。</w:t>
            </w:r>
          </w:p>
        </w:tc>
        <w:tc>
          <w:tcPr>
            <w:tcW w:w="394" w:type="dxa"/>
          </w:tcPr>
          <w:p>
            <w:r>
              <w:t>勾选打分(0;1;3;5)</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top w:val="single" w:sz="4" w:space="0" w:color="auto"/>
              <w:left w:val="single" w:sz="4" w:space="0" w:color="auto"/>
              <w:right w:val="single" w:sz="4" w:space="0" w:color="auto"/>
            </w:tcBorders>
          </w:tcPr>
          <w:p>
            <w:r>
              <w:t>售后服务承诺及方案</w:t>
            </w:r>
          </w:p>
        </w:tc>
        <w:tc>
          <w:tcPr>
            <w:tcW w:w="7172" w:type="dxa"/>
            <w:tcBorders>
              <w:top w:val="single" w:sz="4" w:space="0" w:color="auto"/>
              <w:left w:val="single" w:sz="4" w:space="0" w:color="auto"/>
              <w:right w:val="single" w:sz="4" w:space="0" w:color="auto"/>
            </w:tcBorders>
          </w:tcPr>
          <w:p>
            <w:r>
              <w:t>根据售后服务体系、质保期及免费保修服务承诺、应用技术支持、以及质保期外服务方案及维修响应时间、人员、备品备件、易损配件及主要消耗品的备件情况等方面。 （1）产品制造商提供售后服务承诺函（具体内容见项目需求书第六章售后服务要求第（二）部分产品制造商售后服务要求，承诺函至少包含项目名称、招标编号、承诺内容、承诺人，加盖所有产品制造商公章），承诺全部满足得2分。承诺函要素不全或承诺内容不完全覆盖招标文件要求的，得0分。 （2）投标人提供针对本项目的售后服务承诺函（具体内容见项目需求书第六章售后服务要求第（一）部分4-15条投标人售后服务要求，售后服务要求承诺函至少包含项目名称、招标编号、承诺内容、承诺人等，加盖投标人公章），且承诺完全满足招标文件规定的售后服务要求的，得1分。承诺函要素不全或承诺内容不完全覆盖招标文件要求的，得0分。） （3）投标人提供售后服务方案（内容包括但不限于售后人员姓名、联系电话、职称或担任职务等）和承诺优于项目需求，售后服务方案和承诺优于项目需求，质保期外服务费优于项目要求，技术支持及售后服务内容全面，可行性强，针对性强，得3分；售后服务方案和承诺满足项目需求，质保期外服务费满足项目要求，技术支持及售后服务内容完整，有一定的可行性和针对性，得2分；售后服务方案和承诺满足项目需求，有方案但内容缺失多、可行性差的得1分；售后服务方案和承诺不能完全满足项目需求或未提供方案的得0分。 （4）投标人提供质保期外的服务承诺函（具体内容见项目需求书第六章售后服务要求（三）质保期外的服务要求，承诺函至少包含项目名称、招标编号、承诺内容、承诺人，并按要求加盖公章），每提供一份得0.5分，最高得1.5分，承诺内容不满足文件要求、要素不全或未按要求盖章的不得分。</w:t>
            </w:r>
          </w:p>
        </w:tc>
        <w:tc>
          <w:tcPr>
            <w:tcW w:w="394" w:type="dxa"/>
          </w:tcPr>
          <w:p>
            <w:r>
              <w:t>区间打分(0-7.5)</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top w:val="single" w:sz="4" w:space="0" w:color="auto"/>
              <w:left w:val="single" w:sz="4" w:space="0" w:color="auto"/>
              <w:right w:val="single" w:sz="4" w:space="0" w:color="auto"/>
            </w:tcBorders>
          </w:tcPr>
          <w:p>
            <w:r>
              <w:t>其他实施要求承诺函</w:t>
            </w:r>
          </w:p>
        </w:tc>
        <w:tc>
          <w:tcPr>
            <w:tcW w:w="7172" w:type="dxa"/>
            <w:tcBorders>
              <w:top w:val="single" w:sz="4" w:space="0" w:color="auto"/>
              <w:left w:val="single" w:sz="4" w:space="0" w:color="auto"/>
              <w:right w:val="single" w:sz="4" w:space="0" w:color="auto"/>
            </w:tcBorders>
          </w:tcPr>
          <w:p>
            <w:r>
              <w:t xml:space="preserve">1.投标人提供针对本项目项目需求书“十一、其他（二）实施要求1.实施基本要求”的承诺函（函中内容包括但不限于项目名称、项目编号、承诺内容等要素，加盖投标人公章），承诺完全满足招标文件要求的，得0.3分。承诺函要素不全或承诺内容不完全覆盖招标文件要求的，得0分。  2.制造商提供针对本项目项目需求书“十一、其他（二）实施要求2.连通性兼容性要求（3）”的承诺函（函中内容包括但不限于项目名称、项目编号、承诺内容等要素，加盖制造商公章），承诺完全满足招标文件要求的，得0.3分。承诺函要素不全或承诺内容不完全覆盖招标文件要求的，得0分。 </w:t>
            </w:r>
          </w:p>
        </w:tc>
        <w:tc>
          <w:tcPr>
            <w:tcW w:w="394" w:type="dxa"/>
          </w:tcPr>
          <w:p>
            <w:r>
              <w:t>勾选打分(0;0.3;0.6)</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top w:val="single" w:sz="4" w:space="0" w:color="auto"/>
              <w:left w:val="single" w:sz="4" w:space="0" w:color="auto"/>
              <w:right w:val="single" w:sz="4" w:space="0" w:color="auto"/>
            </w:tcBorders>
          </w:tcPr>
          <w:p>
            <w:r>
              <w:t>供应保障函</w:t>
            </w:r>
          </w:p>
        </w:tc>
        <w:tc>
          <w:tcPr>
            <w:tcW w:w="7172" w:type="dxa"/>
            <w:tcBorders>
              <w:top w:val="single" w:sz="4" w:space="0" w:color="auto"/>
              <w:left w:val="single" w:sz="4" w:space="0" w:color="auto"/>
              <w:right w:val="single" w:sz="4" w:space="0" w:color="auto"/>
            </w:tcBorders>
          </w:tcPr>
          <w:p>
            <w:r>
              <w:t>为保障供应链连续性和交付顺畅性，投标人提供服务器芯片厂商针对本项目出具的供应保障函，明确承诺保障此次采购服务器所需芯片按时按量交付，并加盖服务器芯片厂商公章的得2分，否则不得分。</w:t>
            </w:r>
          </w:p>
        </w:tc>
        <w:tc>
          <w:tcPr>
            <w:tcW w:w="394" w:type="dxa"/>
          </w:tcPr>
          <w:p>
            <w:r>
              <w:t>勾选打分(0;2)</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top w:val="single" w:sz="4" w:space="0" w:color="auto"/>
              <w:left w:val="single" w:sz="4" w:space="0" w:color="auto"/>
              <w:right w:val="single" w:sz="4" w:space="0" w:color="auto"/>
            </w:tcBorders>
          </w:tcPr>
          <w:p>
            <w:r>
              <w:t>技术培训方案及培训服务承诺函</w:t>
            </w:r>
          </w:p>
        </w:tc>
        <w:tc>
          <w:tcPr>
            <w:tcW w:w="7172" w:type="dxa"/>
            <w:tcBorders>
              <w:top w:val="single" w:sz="4" w:space="0" w:color="auto"/>
              <w:left w:val="single" w:sz="4" w:space="0" w:color="auto"/>
              <w:right w:val="single" w:sz="4" w:space="0" w:color="auto"/>
            </w:tcBorders>
          </w:tcPr>
          <w:p>
            <w:r>
              <w:t>对于承诺的技术培训服务，应提供相应的技术培训服务承诺函。根据培训方式、培训内容、培训水平、培训人数及项目需求书中的培训要求等制定有针对性的技术培训方案。培训方案优于项目需求，详实合理，内容全面，方式灵活，层次分明，能切实保障培训效率和效果得1.6分；培训方案基本满足项目需求，内容合理性、可操作性一般，培训方式比较单一得0.5分；培训方案不满足项目需求或此项缺失得0分。</w:t>
            </w:r>
          </w:p>
        </w:tc>
        <w:tc>
          <w:tcPr>
            <w:tcW w:w="394" w:type="dxa"/>
          </w:tcPr>
          <w:p>
            <w:r>
              <w:t>勾选打分(0;0.5;1.6)</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top w:val="single" w:sz="4" w:space="0" w:color="auto"/>
              <w:left w:val="single" w:sz="4" w:space="0" w:color="auto"/>
              <w:right w:val="single" w:sz="4" w:space="0" w:color="auto"/>
            </w:tcBorders>
          </w:tcPr>
          <w:p>
            <w:r>
              <w:t>项目实施团队</w:t>
            </w:r>
          </w:p>
        </w:tc>
        <w:tc>
          <w:tcPr>
            <w:tcW w:w="7172" w:type="dxa"/>
            <w:tcBorders>
              <w:top w:val="single" w:sz="4" w:space="0" w:color="auto"/>
              <w:left w:val="single" w:sz="4" w:space="0" w:color="auto"/>
              <w:right w:val="single" w:sz="4" w:space="0" w:color="auto"/>
            </w:tcBorders>
          </w:tcPr>
          <w:p>
            <w:r>
              <w:t>1.投标人提供项目经理1名，应具有人力资源和社会保障部门颁发的信息系统项目管理师证书且满足项目需求书中要求的得1分，未提供或证明材料不全、不符合规定的得0分（需提供相关资格证书复印件，并提供项目经理在所在公司距离开标日期前近6个月内任意一次缴纳社保证明或单位代缴个人所得税税单等复印件)； 2.投标人提供技术负责人1名，应具有高级工程师职称证书、IT服务项目经理证书且满足项目需求书中要求的得1分，未提供或证明材料不全、不符合规定的得0分（需提供相关资格证书复印件，并提供技术负责人在所在公司距离开标日期前近6个月内任意一次缴纳社保证明或单位代缴个人所得税税单等复印件)； 3.投标人为本项目安排的项目实施团队人员除项目经理、技术负责人外人数为8人及以上，且满足项目需求书中要求的得1分，未提供或证明材料不全、不符合规定的得0分（需提供相关资格证书复印件（如有），并提供团队人员在所在公司距离开标日期前近6个月内任意一次缴纳社保证明或单位代缴个人所得税税单等复印件) 。注：以上人员证明材料未提供或提供材料不全、不符合规定的，评审时将不予以承认。</w:t>
            </w:r>
          </w:p>
        </w:tc>
        <w:tc>
          <w:tcPr>
            <w:tcW w:w="394" w:type="dxa"/>
          </w:tcPr>
          <w:p>
            <w:r>
              <w:t>勾选打分(0;1;2;3)</w:t>
            </w:r>
          </w:p>
        </w:tc>
      </w:tr>
    </w:tbl>
    <w:p>
      <w:pPr>
        <w:pStyle w:val="49100"/>
        <w:rPr>
          <w:rFonts w:ascii="Times New Roman" w:eastAsia="宋体" w:hAnsi="Times New Roman"/>
          <w:color w:val="0000FF"/>
          <w:sz w:val="28"/>
          <w:szCs w:val="32"/>
          <w:lang w:val="en-US" w:eastAsia="zh-CN"/>
        </w:rPr>
      </w:pPr>
      <w:bookmarkEnd w:id="49"/>
      <w:r>
        <w:rPr>
          <w:rFonts w:ascii="Times New Roman" w:eastAsia="宋体" w:hAnsi="Times New Roman"/>
        </w:rPr>
        <w:t>注：1.评分分值精确到小数点后一位，第二位四舍五入。计算结果精确到小数点后二位，第三位四舍五入。</w:t>
      </w:r>
    </w:p>
    <w:p>
      <w:pPr>
        <w:pStyle w:val="49100"/>
        <w:ind w:firstLine="420"/>
        <w:jc w:val="left"/>
        <w:rPr>
          <w:rFonts w:ascii="Times New Roman" w:eastAsia="宋体" w:hAnsi="Times New Roman" w:hint="eastAsia"/>
        </w:rPr>
      </w:pPr>
      <w:r>
        <w:rPr>
          <w:rFonts w:ascii="Times New Roman" w:eastAsia="宋体" w:hAnsi="Times New Roman"/>
        </w:rPr>
        <w:t>2. 本项目将对提供了有效声明函的小型和微型企业及提供了相应证明文件的监狱企业制造的产品的价格给予本招标文件规定比例的扣除，用扣除后的价格参与评审打分。</w:t>
      </w:r>
    </w:p>
    <w:p>
      <w:pPr>
        <w:pStyle w:val="a37"/>
        <w:jc w:val="center"/>
        <w:rPr>
          <w:color w:val="000000"/>
          <w:sz w:val="28"/>
          <w:szCs w:val="28"/>
          <w:highlight w:val="white"/>
        </w:rPr>
        <w:sectPr>
          <w:headerReference w:type="even" r:id="rId8"/>
          <w:headerReference w:type="default" r:id="rId9"/>
          <w:footerReference w:type="even" r:id="rId10"/>
          <w:headerReference w:type="first" r:id="rId11"/>
          <w:footerReference w:type="first" r:id="rId12"/>
          <w:pgSz w:w="11907" w:h="16840"/>
          <w:pgMar w:top="1440" w:right="1797" w:bottom="1440" w:left="1797" w:header="851" w:footer="851" w:gutter="0"/>
          <w:cols w:num="1" w:space="720"/>
          <w:docGrid w:linePitch="312" w:charSpace="0"/>
        </w:sectPr>
      </w:pPr>
    </w:p>
    <w:p>
      <w:pPr>
        <w:pStyle w:val="Heading1"/>
        <w:ind w:firstLine="3000" w:firstLineChars="1000"/>
        <w:jc w:val="both"/>
        <w:rPr>
          <w:highlight w:val="white"/>
        </w:rPr>
      </w:pPr>
      <w:bookmarkStart w:id="50" w:name="_Toc47661359"/>
      <w:r>
        <w:rPr>
          <w:rFonts w:hint="eastAsia"/>
          <w:highlight w:val="white"/>
        </w:rPr>
        <w:t>第</w:t>
      </w:r>
      <w:r>
        <w:rPr>
          <w:highlight w:val="white"/>
        </w:rPr>
        <w:t>五</w:t>
      </w:r>
      <w:r>
        <w:rPr>
          <w:rFonts w:hint="eastAsia"/>
          <w:highlight w:val="white"/>
        </w:rPr>
        <w:t xml:space="preserve">部分  </w:t>
      </w:r>
      <w:r>
        <w:rPr>
          <w:highlight w:val="white"/>
        </w:rPr>
        <w:t>合同文本</w:t>
      </w:r>
      <w:bookmarkEnd w:id="50"/>
    </w:p>
    <w:p>
      <w:pPr>
        <w:jc w:val="center"/>
        <w:rPr>
          <w:rFonts w:eastAsia="方正小标宋_GBK"/>
          <w:color w:val="000000"/>
          <w:sz w:val="36"/>
          <w:szCs w:val="36"/>
        </w:rPr>
      </w:pPr>
      <w:r>
        <w:rPr>
          <w:rFonts w:eastAsia="方正小标宋_GBK"/>
          <w:color w:val="000000"/>
          <w:sz w:val="44"/>
        </w:rPr>
        <w:t xml:space="preserve">     </w:t>
      </w:r>
      <w:bookmarkStart w:id="51" w:name="插入_TBWJGS_CONTRACT"/>
      <w:r>
        <w:rPr>
          <w:rFonts w:eastAsia="方正小标宋_GBK"/>
          <w:color w:val="000000"/>
          <w:sz w:val="36"/>
          <w:szCs w:val="36"/>
        </w:rPr>
        <w:t>海关总署货物类政府采购项目合同书（范本）</w:t>
      </w:r>
    </w:p>
    <w:p>
      <w:pPr>
        <w:rPr>
          <w:color w:val="000000"/>
        </w:rPr>
      </w:pPr>
    </w:p>
    <w:p>
      <w:pPr>
        <w:rPr>
          <w:rFonts w:hint="eastAsia"/>
          <w:color w:val="000000"/>
        </w:rPr>
      </w:pPr>
      <w:r>
        <w:rPr>
          <w:rFonts w:hint="eastAsia"/>
          <w:color w:val="000000"/>
        </w:rPr>
        <w:t>甲方（采购人）:</w:t>
      </w:r>
    </w:p>
    <w:p>
      <w:pPr>
        <w:rPr>
          <w:rFonts w:hint="eastAsia"/>
          <w:color w:val="000000"/>
        </w:rPr>
      </w:pPr>
      <w:r>
        <w:rPr>
          <w:rFonts w:hint="eastAsia"/>
          <w:color w:val="000000"/>
        </w:rPr>
        <w:t xml:space="preserve">乙方（供应商）:                                  </w:t>
      </w:r>
    </w:p>
    <w:p>
      <w:pPr>
        <w:ind w:firstLine="420" w:firstLineChars="200"/>
        <w:rPr>
          <w:rFonts w:hint="eastAsia"/>
          <w:color w:val="000000"/>
        </w:rPr>
      </w:pPr>
      <w:r>
        <w:rPr>
          <w:rFonts w:hint="eastAsia"/>
          <w:color w:val="000000"/>
        </w:rPr>
        <w:t>根据</w:t>
      </w:r>
      <w:r>
        <w:rPr>
          <w:rFonts w:hint="eastAsia"/>
          <w:snapToGrid w:val="0"/>
          <w:color w:val="000000"/>
          <w:kern w:val="0"/>
        </w:rPr>
        <w:t>《中华人民共和国</w:t>
      </w:r>
      <w:r>
        <w:rPr>
          <w:snapToGrid w:val="0"/>
          <w:color w:val="000000"/>
          <w:kern w:val="0"/>
        </w:rPr>
        <w:t>民法典（</w:t>
      </w:r>
      <w:r>
        <w:rPr>
          <w:rFonts w:hint="eastAsia"/>
          <w:snapToGrid w:val="0"/>
          <w:color w:val="000000"/>
          <w:kern w:val="0"/>
        </w:rPr>
        <w:t>合同</w:t>
      </w:r>
      <w:r>
        <w:rPr>
          <w:snapToGrid w:val="0"/>
          <w:color w:val="000000"/>
          <w:kern w:val="0"/>
        </w:rPr>
        <w:t>编）</w:t>
      </w:r>
      <w:r>
        <w:rPr>
          <w:rFonts w:hint="eastAsia"/>
          <w:snapToGrid w:val="0"/>
          <w:color w:val="000000"/>
          <w:kern w:val="0"/>
        </w:rPr>
        <w:t>》</w:t>
      </w:r>
      <w:r>
        <w:rPr>
          <w:snapToGrid w:val="0"/>
          <w:color w:val="000000"/>
          <w:kern w:val="0"/>
        </w:rPr>
        <w:t>、</w:t>
      </w:r>
      <w:r>
        <w:rPr>
          <w:rFonts w:hint="eastAsia"/>
          <w:color w:val="000000"/>
        </w:rPr>
        <w:t>《中华人民共和国政府采购法》等相关法律规定，甲方对</w:t>
      </w:r>
      <w:r>
        <w:rPr>
          <w:color w:val="000000"/>
        </w:rPr>
        <w:t>____________</w:t>
      </w:r>
      <w:r>
        <w:rPr>
          <w:rFonts w:hint="eastAsia"/>
          <w:color w:val="000000"/>
        </w:rPr>
        <w:t>采购项目</w:t>
      </w:r>
      <w:r>
        <w:rPr>
          <w:color w:val="000000"/>
        </w:rPr>
        <w:t>以_____方式进行</w:t>
      </w:r>
      <w:r>
        <w:rPr>
          <w:rFonts w:hint="eastAsia"/>
          <w:color w:val="000000"/>
        </w:rPr>
        <w:t>采购（</w:t>
      </w:r>
      <w:r>
        <w:rPr>
          <w:color w:val="000000"/>
        </w:rPr>
        <w:t>采购项目</w:t>
      </w:r>
      <w:r>
        <w:rPr>
          <w:rFonts w:hint="eastAsia"/>
          <w:color w:val="000000"/>
        </w:rPr>
        <w:t>编号：</w:t>
      </w:r>
      <w:r>
        <w:rPr>
          <w:color w:val="000000"/>
        </w:rPr>
        <w:t>________</w:t>
      </w:r>
      <w:r>
        <w:rPr>
          <w:rFonts w:hint="eastAsia"/>
          <w:color w:val="000000"/>
        </w:rPr>
        <w:t xml:space="preserve"> ），确定乙方为中标人</w:t>
      </w:r>
      <w:r>
        <w:rPr>
          <w:color w:val="000000"/>
        </w:rPr>
        <w:t>（成交商）</w:t>
      </w:r>
      <w:r>
        <w:rPr>
          <w:rFonts w:hint="eastAsia"/>
          <w:color w:val="000000"/>
        </w:rPr>
        <w:t>，现依照招标文件</w:t>
      </w:r>
      <w:r>
        <w:rPr>
          <w:color w:val="000000"/>
        </w:rPr>
        <w:t>（谈判文件、询价通知书、磋商文件、单一来源）、</w:t>
      </w:r>
      <w:r>
        <w:rPr>
          <w:rFonts w:hint="eastAsia"/>
          <w:color w:val="000000"/>
        </w:rPr>
        <w:t>投标文件</w:t>
      </w:r>
      <w:r>
        <w:rPr>
          <w:color w:val="000000"/>
        </w:rPr>
        <w:t>（响应文件）等</w:t>
      </w:r>
      <w:r>
        <w:rPr>
          <w:rFonts w:hint="eastAsia"/>
          <w:color w:val="000000"/>
        </w:rPr>
        <w:t>相关文件的内容，双方达成如下协议：</w:t>
      </w:r>
    </w:p>
    <w:p>
      <w:pPr>
        <w:ind w:firstLine="420" w:firstLineChars="200"/>
        <w:rPr>
          <w:rFonts w:hint="eastAsia"/>
          <w:b/>
          <w:bCs/>
          <w:color w:val="000000"/>
        </w:rPr>
      </w:pPr>
      <w:r>
        <w:rPr>
          <w:rFonts w:hint="eastAsia"/>
          <w:b/>
          <w:bCs/>
          <w:color w:val="000000"/>
        </w:rPr>
        <w:t>第一条 采购货物清单</w:t>
      </w:r>
    </w:p>
    <w:p>
      <w:pPr>
        <w:pStyle w:val="PlainText"/>
        <w:ind w:firstLine="640" w:firstLineChars="200"/>
        <w:rPr>
          <w:rFonts w:eastAsia="方正仿宋_GBK" w:cs="Times New Roman"/>
          <w:bCs/>
          <w:color w:val="000000"/>
          <w:kern w:val="0"/>
          <w:sz w:val="32"/>
          <w:szCs w:val="24"/>
        </w:rPr>
      </w:pPr>
      <w:r>
        <w:rPr>
          <w:rFonts w:eastAsia="方正仿宋_GBK" w:cs="Times New Roman" w:hint="eastAsia"/>
          <w:bCs/>
          <w:color w:val="000000"/>
          <w:kern w:val="0"/>
          <w:sz w:val="32"/>
          <w:szCs w:val="24"/>
          <w:lang w:bidi="ar-SA"/>
        </w:rPr>
        <w:t>货物清单</w:t>
      </w:r>
    </w:p>
    <w:tbl>
      <w:tblPr>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2166"/>
        <w:gridCol w:w="1173"/>
        <w:gridCol w:w="1339"/>
        <w:gridCol w:w="878"/>
        <w:gridCol w:w="878"/>
        <w:gridCol w:w="1290"/>
        <w:gridCol w:w="1337"/>
      </w:tblGrid>
      <w:tr>
        <w:tblPrEx>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2610"/>
              <w:autoSpaceDN w:val="0"/>
              <w:adjustRightInd w:val="0"/>
              <w:snapToGrid w:val="0"/>
              <w:spacing w:line="360" w:lineRule="auto"/>
              <w:jc w:val="center"/>
              <w:rPr>
                <w:rFonts w:hint="eastAsia"/>
                <w:b/>
                <w:bCs/>
                <w:color w:val="000000"/>
                <w:sz w:val="24"/>
                <w:szCs w:val="24"/>
              </w:rPr>
            </w:pPr>
            <w:r>
              <w:rPr>
                <w:b/>
                <w:bCs/>
                <w:color w:val="000000"/>
                <w:sz w:val="24"/>
                <w:szCs w:val="24"/>
              </w:rPr>
              <w:t>货物</w:t>
            </w:r>
            <w:r>
              <w:rPr>
                <w:rFonts w:hint="eastAsia"/>
                <w:b/>
                <w:bCs/>
                <w:color w:val="000000"/>
                <w:sz w:val="24"/>
                <w:szCs w:val="24"/>
              </w:rPr>
              <w:t>名称</w:t>
            </w:r>
          </w:p>
        </w:tc>
        <w:tc>
          <w:tcPr>
            <w:tcW w:w="1173" w:type="dxa"/>
            <w:tcBorders>
              <w:top w:val="single" w:sz="4" w:space="0" w:color="auto"/>
              <w:left w:val="single" w:sz="4" w:space="0" w:color="auto"/>
              <w:bottom w:val="single" w:sz="4" w:space="0" w:color="auto"/>
              <w:right w:val="single" w:sz="4" w:space="0" w:color="auto"/>
            </w:tcBorders>
            <w:vAlign w:val="center"/>
          </w:tcPr>
          <w:p>
            <w:pPr>
              <w:pStyle w:val="2510"/>
              <w:autoSpaceDN w:val="0"/>
              <w:adjustRightInd w:val="0"/>
              <w:snapToGrid w:val="0"/>
              <w:spacing w:line="360" w:lineRule="auto"/>
              <w:jc w:val="center"/>
              <w:rPr>
                <w:rFonts w:hint="eastAsia"/>
                <w:b/>
                <w:bCs/>
                <w:color w:val="000000"/>
                <w:sz w:val="24"/>
                <w:szCs w:val="24"/>
              </w:rPr>
            </w:pPr>
            <w:r>
              <w:rPr>
                <w:b/>
                <w:bCs/>
                <w:color w:val="000000"/>
                <w:sz w:val="24"/>
                <w:szCs w:val="24"/>
              </w:rPr>
              <w:t>品牌</w:t>
            </w:r>
          </w:p>
        </w:tc>
        <w:tc>
          <w:tcPr>
            <w:tcW w:w="1339" w:type="dxa"/>
            <w:tcBorders>
              <w:top w:val="single" w:sz="4" w:space="0" w:color="auto"/>
              <w:left w:val="single" w:sz="4" w:space="0" w:color="auto"/>
              <w:bottom w:val="single" w:sz="4" w:space="0" w:color="auto"/>
              <w:right w:val="single" w:sz="4" w:space="0" w:color="auto"/>
            </w:tcBorders>
            <w:vAlign w:val="center"/>
          </w:tcPr>
          <w:p>
            <w:pPr>
              <w:pStyle w:val="2410"/>
              <w:autoSpaceDN w:val="0"/>
              <w:adjustRightInd w:val="0"/>
              <w:snapToGrid w:val="0"/>
              <w:spacing w:line="360" w:lineRule="auto"/>
              <w:jc w:val="center"/>
              <w:rPr>
                <w:rFonts w:hint="eastAsia"/>
                <w:b/>
                <w:bCs/>
                <w:color w:val="000000"/>
                <w:sz w:val="24"/>
                <w:szCs w:val="24"/>
              </w:rPr>
            </w:pPr>
            <w:r>
              <w:rPr>
                <w:b/>
                <w:bCs/>
                <w:color w:val="000000"/>
                <w:sz w:val="24"/>
                <w:szCs w:val="24"/>
              </w:rPr>
              <w:t>规格型号</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0"/>
              <w:autoSpaceDN w:val="0"/>
              <w:adjustRightInd w:val="0"/>
              <w:snapToGrid w:val="0"/>
              <w:spacing w:line="360" w:lineRule="auto"/>
              <w:jc w:val="center"/>
              <w:rPr>
                <w:b/>
                <w:bCs/>
                <w:color w:val="000000"/>
                <w:sz w:val="24"/>
                <w:szCs w:val="24"/>
              </w:rPr>
            </w:pPr>
            <w:r>
              <w:rPr>
                <w:b/>
                <w:bCs/>
                <w:color w:val="000000"/>
                <w:sz w:val="24"/>
                <w:szCs w:val="24"/>
              </w:rPr>
              <w:t>产地</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数量</w:t>
            </w:r>
          </w:p>
        </w:tc>
        <w:tc>
          <w:tcPr>
            <w:tcW w:w="1290" w:type="dxa"/>
            <w:tcBorders>
              <w:top w:val="single" w:sz="4" w:space="0" w:color="auto"/>
              <w:left w:val="single" w:sz="4" w:space="0" w:color="auto"/>
              <w:bottom w:val="single" w:sz="4" w:space="0" w:color="auto"/>
              <w:right w:val="single" w:sz="4" w:space="0" w:color="auto"/>
            </w:tcBorders>
            <w:vAlign w:val="center"/>
          </w:tcPr>
          <w:p>
            <w:pPr>
              <w:pStyle w:val="221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单价（</w:t>
            </w:r>
            <w:r>
              <w:rPr>
                <w:b/>
                <w:bCs/>
                <w:color w:val="000000"/>
                <w:sz w:val="24"/>
                <w:szCs w:val="24"/>
              </w:rPr>
              <w:t>元</w:t>
            </w:r>
            <w:r>
              <w:rPr>
                <w:rFonts w:hint="eastAsia"/>
                <w:b/>
                <w:bCs/>
                <w:color w:val="000000"/>
                <w:sz w:val="24"/>
                <w:szCs w:val="24"/>
              </w:rPr>
              <w:t>）</w:t>
            </w:r>
          </w:p>
        </w:tc>
        <w:tc>
          <w:tcPr>
            <w:tcW w:w="1337" w:type="dxa"/>
            <w:tcBorders>
              <w:top w:val="single" w:sz="4" w:space="0" w:color="auto"/>
              <w:left w:val="single" w:sz="4" w:space="0" w:color="auto"/>
              <w:bottom w:val="single" w:sz="4" w:space="0" w:color="auto"/>
              <w:right w:val="single" w:sz="4" w:space="0" w:color="auto"/>
            </w:tcBorders>
            <w:vAlign w:val="center"/>
          </w:tcPr>
          <w:p>
            <w:pPr>
              <w:pStyle w:val="2110"/>
              <w:autoSpaceDN w:val="0"/>
              <w:adjustRightInd w:val="0"/>
              <w:snapToGrid w:val="0"/>
              <w:spacing w:line="360" w:lineRule="auto"/>
              <w:jc w:val="center"/>
              <w:rPr>
                <w:rFonts w:hint="eastAsia"/>
                <w:b/>
                <w:bCs/>
                <w:color w:val="000000"/>
                <w:sz w:val="24"/>
                <w:szCs w:val="24"/>
              </w:rPr>
            </w:pPr>
            <w:r>
              <w:rPr>
                <w:b/>
                <w:bCs/>
                <w:color w:val="000000"/>
                <w:sz w:val="24"/>
                <w:szCs w:val="24"/>
              </w:rPr>
              <w:t>合计</w:t>
            </w:r>
            <w:r>
              <w:rPr>
                <w:rFonts w:hint="eastAsia"/>
                <w:b/>
                <w:bCs/>
                <w:color w:val="000000"/>
                <w:sz w:val="24"/>
                <w:szCs w:val="24"/>
              </w:rPr>
              <w:t>（</w:t>
            </w:r>
            <w:r>
              <w:rPr>
                <w:b/>
                <w:bCs/>
                <w:color w:val="000000"/>
                <w:sz w:val="24"/>
                <w:szCs w:val="24"/>
              </w:rPr>
              <w:t>元</w:t>
            </w:r>
            <w:r>
              <w:rPr>
                <w:rFonts w:hint="eastAsia"/>
                <w:b/>
                <w:bCs/>
                <w:color w:val="000000"/>
                <w:sz w:val="24"/>
                <w:szCs w:val="24"/>
              </w:rPr>
              <w:t>）</w:t>
            </w:r>
          </w:p>
        </w:tc>
      </w:tr>
      <w:tr>
        <w:tblPrEx>
          <w:tblW w:w="9061" w:type="dxa"/>
          <w:jc w:val="left"/>
          <w:tblInd w:w="0" w:type="dxa"/>
          <w:tblLayout w:type="fixed"/>
          <w:tblCellMar>
            <w:top w:w="0" w:type="dxa"/>
            <w:left w:w="108" w:type="dxa"/>
            <w:bottom w:w="0" w:type="dxa"/>
            <w:right w:w="108" w:type="dxa"/>
          </w:tblCellMar>
        </w:tblPrEx>
        <w:trPr>
          <w:trHeight w:val="195"/>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201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9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810"/>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6100"/>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1510"/>
              <w:autoSpaceDN w:val="0"/>
              <w:adjustRightInd w:val="0"/>
              <w:snapToGrid w:val="0"/>
              <w:spacing w:line="360" w:lineRule="auto"/>
              <w:jc w:val="center"/>
              <w:rPr>
                <w:rFonts w:hint="eastAsia"/>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195"/>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1410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3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2101"/>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0101"/>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9101"/>
              <w:autoSpaceDN w:val="0"/>
              <w:adjustRightInd w:val="0"/>
              <w:snapToGrid w:val="0"/>
              <w:spacing w:line="360" w:lineRule="auto"/>
              <w:jc w:val="center"/>
              <w:rPr>
                <w:rFonts w:hint="eastAsia"/>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设备总价</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运保费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安装调试费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highlight w:val="yellow"/>
                <w:u w:val="single"/>
              </w:rPr>
            </w:pPr>
            <w:r>
              <w:rPr>
                <w:b/>
                <w:bCs/>
                <w:color w:val="000000"/>
                <w:sz w:val="24"/>
                <w:szCs w:val="24"/>
              </w:rPr>
              <w:t xml:space="preserve">                                制造商维保服务费（</w:t>
            </w:r>
            <w:r>
              <w:rPr>
                <w:b/>
                <w:bCs/>
                <w:color w:val="000000"/>
                <w:sz w:val="24"/>
                <w:szCs w:val="24"/>
                <w:u w:val="single"/>
              </w:rPr>
              <w:t xml:space="preserve">    年）</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cantSplit/>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rFonts w:hint="eastAsia"/>
                <w:b/>
                <w:bCs/>
                <w:color w:val="000000"/>
                <w:sz w:val="24"/>
                <w:szCs w:val="24"/>
              </w:rPr>
            </w:pPr>
            <w:r>
              <w:rPr>
                <w:b/>
                <w:bCs/>
                <w:color w:val="000000"/>
                <w:sz w:val="24"/>
                <w:szCs w:val="24"/>
              </w:rPr>
              <w:t xml:space="preserve">                                                       合同总价</w:t>
            </w:r>
            <w:r>
              <w:rPr>
                <w:rFonts w:hint="eastAsia"/>
                <w:b/>
                <w:bCs/>
                <w:color w:val="000000"/>
                <w:sz w:val="24"/>
                <w:szCs w:val="24"/>
              </w:rPr>
              <w:t xml:space="preserve">                                                    </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rFonts w:hint="eastAsia"/>
                <w:b/>
                <w:bCs/>
                <w:color w:val="000000"/>
                <w:sz w:val="24"/>
                <w:szCs w:val="24"/>
              </w:rPr>
            </w:pPr>
          </w:p>
        </w:tc>
      </w:tr>
    </w:tbl>
    <w:p>
      <w:pPr>
        <w:ind w:firstLine="420" w:firstLineChars="200"/>
        <w:rPr>
          <w:b/>
          <w:bCs/>
          <w:color w:val="000000"/>
        </w:rPr>
      </w:pPr>
      <w:r>
        <w:rPr>
          <w:b/>
          <w:bCs/>
          <w:color w:val="000000"/>
        </w:rPr>
        <w:t>第二条 合同总价款</w:t>
      </w:r>
    </w:p>
    <w:p>
      <w:pPr>
        <w:pStyle w:val="10311"/>
        <w:ind w:firstLine="640" w:firstLineChars="200"/>
        <w:rPr>
          <w:rFonts w:hint="eastAsia"/>
          <w:color w:val="000000"/>
        </w:rPr>
      </w:pPr>
      <w:r>
        <w:rPr>
          <w:rFonts w:hint="eastAsia"/>
          <w:color w:val="000000"/>
        </w:rPr>
        <w:t>甲方以支付总价款</w:t>
      </w:r>
      <w:r>
        <w:rPr>
          <w:color w:val="000000"/>
        </w:rPr>
        <w:t>（</w:t>
      </w:r>
      <w:r>
        <w:rPr>
          <w:rFonts w:hint="eastAsia"/>
          <w:color w:val="000000"/>
        </w:rPr>
        <w:t>人民币大写</w:t>
      </w:r>
      <w:r>
        <w:rPr>
          <w:color w:val="000000"/>
        </w:rPr>
        <w:t>）</w:t>
      </w:r>
      <w:r>
        <w:rPr>
          <w:rFonts w:hint="eastAsia"/>
          <w:color w:val="000000"/>
        </w:rPr>
        <w:t xml:space="preserve"> </w:t>
      </w:r>
      <w:r>
        <w:rPr>
          <w:color w:val="000000"/>
        </w:rPr>
        <w:t>__________</w:t>
      </w:r>
      <w:r>
        <w:rPr>
          <w:rFonts w:hint="eastAsia"/>
          <w:color w:val="000000"/>
        </w:rPr>
        <w:t>元</w:t>
      </w:r>
      <w:r>
        <w:rPr>
          <w:color w:val="000000"/>
        </w:rPr>
        <w:t>，</w:t>
      </w:r>
      <w:r>
        <w:rPr>
          <w:rFonts w:hint="eastAsia"/>
          <w:color w:val="000000"/>
        </w:rPr>
        <w:t>接受乙方对上述货物的供货和伴随服务</w:t>
      </w:r>
      <w:r>
        <w:rPr>
          <w:color w:val="000000"/>
        </w:rPr>
        <w:t>。包括乙方提供货物、包装、运输、货物的保险和储存、检测、验收、安装调试、保修服务、培训、资料及提供的伴随服务等所有成本、费用及税费</w:t>
      </w:r>
      <w:r>
        <w:rPr>
          <w:rFonts w:hint="eastAsia"/>
          <w:color w:val="000000"/>
        </w:rPr>
        <w:t>，甲方</w:t>
      </w:r>
      <w:r>
        <w:rPr>
          <w:color w:val="000000"/>
        </w:rPr>
        <w:t>（用户）</w:t>
      </w:r>
      <w:r>
        <w:rPr>
          <w:rFonts w:hint="eastAsia"/>
          <w:color w:val="000000"/>
        </w:rPr>
        <w:t>无需再向乙方支付其他任何费用。</w:t>
      </w:r>
      <w:r>
        <w:rPr>
          <w:color w:val="000000"/>
        </w:rPr>
        <w:t>详见附件分项报价表、设备配置清单和技术偏离表。</w:t>
      </w:r>
    </w:p>
    <w:p>
      <w:pPr>
        <w:pStyle w:val="32"/>
        <w:ind w:firstLine="640" w:firstLineChars="200"/>
        <w:rPr>
          <w:rFonts w:hint="eastAsia"/>
          <w:color w:val="000000"/>
        </w:rPr>
      </w:pPr>
      <w:r>
        <w:rPr>
          <w:rFonts w:hint="eastAsia"/>
          <w:b/>
          <w:bCs/>
          <w:color w:val="000000"/>
        </w:rPr>
        <w:t>第</w:t>
      </w:r>
      <w:r>
        <w:rPr>
          <w:b/>
          <w:bCs/>
          <w:color w:val="000000"/>
        </w:rPr>
        <w:t>三</w:t>
      </w:r>
      <w:r>
        <w:rPr>
          <w:rFonts w:hint="eastAsia"/>
          <w:b/>
          <w:bCs/>
          <w:color w:val="000000"/>
        </w:rPr>
        <w:t>条 付款条件</w:t>
      </w:r>
    </w:p>
    <w:p>
      <w:pPr>
        <w:ind w:firstLine="420" w:firstLineChars="200"/>
        <w:rPr>
          <w:rFonts w:hint="eastAsia"/>
          <w:color w:val="000000"/>
        </w:rPr>
      </w:pPr>
      <w:r>
        <w:rPr>
          <w:rFonts w:hint="eastAsia"/>
          <w:color w:val="000000"/>
        </w:rPr>
        <w:t>（一）本合同以人民币付款。</w:t>
      </w:r>
    </w:p>
    <w:p>
      <w:pPr>
        <w:ind w:firstLine="420" w:firstLineChars="200"/>
        <w:rPr>
          <w:color w:val="000000"/>
        </w:rPr>
      </w:pPr>
      <w:r>
        <w:rPr>
          <w:rFonts w:hint="eastAsia"/>
          <w:color w:val="000000"/>
        </w:rPr>
        <w:t>（二）付款办法：</w:t>
      </w:r>
    </w:p>
    <w:p>
      <w:pPr>
        <w:ind w:firstLine="420" w:firstLineChars="200"/>
        <w:rPr>
          <w:color w:val="000000"/>
        </w:rPr>
      </w:pPr>
      <w:r>
        <w:rPr>
          <w:color w:val="000000"/>
        </w:rPr>
        <w:t>1.乙方向甲方交付履约保证金，并提交下列单据之日起10个工作日内，甲方向乙方支付合同总价____%合同款（金额）。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乙方提交单据：合同（正文部分复印件）、中标通知书（或成交通知书）、发票（原件）、履约保证金单据。</w:t>
      </w:r>
    </w:p>
    <w:p>
      <w:pPr>
        <w:ind w:firstLine="420" w:firstLineChars="200"/>
        <w:rPr>
          <w:color w:val="000000"/>
        </w:rPr>
      </w:pPr>
      <w:r>
        <w:rPr>
          <w:color w:val="000000"/>
        </w:rPr>
        <w:t>2.设备全部到货并经甲方（用户）签收后，乙方向甲方提交下列单据之日起10个工作日内，甲方向乙方支付合同总价____%合同款（金额）。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乙方提交单据：合同(正文部分复印件）、中标通知书（或成交通知书）、发票（原件）、设备到货验收合格签收单（须装订成册）（复印件）。</w:t>
      </w:r>
    </w:p>
    <w:p>
      <w:pPr>
        <w:ind w:firstLine="420" w:firstLineChars="200"/>
        <w:rPr>
          <w:color w:val="000000"/>
        </w:rPr>
      </w:pPr>
      <w:r>
        <w:rPr>
          <w:color w:val="000000"/>
        </w:rPr>
        <w:t>3.设备全部安装调试，并经甲方（用户）验收合格后，乙方向甲方提交下列单据之日起10个工作日内，甲方向乙方支付合同总价____%合同款（金额）。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乙方提交单据：合同（正文部分复印件）、中标通知书（或成交通知书）、发票（原件）、安装调试验收合格报告（须装订成册）（复印件）。</w:t>
      </w:r>
    </w:p>
    <w:p>
      <w:pPr>
        <w:ind w:firstLine="420" w:firstLineChars="200"/>
        <w:rPr>
          <w:color w:val="000000"/>
        </w:rPr>
      </w:pPr>
      <w:r>
        <w:rPr>
          <w:color w:val="000000"/>
        </w:rPr>
        <w:t>4.因财政集中支付延误时间不计算在内，乙方提交付款单据延迟、缺失及</w:t>
      </w:r>
      <w:r>
        <w:rPr>
          <w:rFonts w:hint="eastAsia"/>
          <w:color w:val="000000"/>
        </w:rPr>
        <w:t>账户信息错误</w:t>
      </w:r>
      <w:r>
        <w:rPr>
          <w:color w:val="000000"/>
        </w:rPr>
        <w:t>的，甲方有权相应顺延付款期限，且甲方不承担</w:t>
      </w:r>
      <w:r>
        <w:rPr>
          <w:rFonts w:hint="eastAsia"/>
          <w:color w:val="000000"/>
        </w:rPr>
        <w:t>延误付款责任</w:t>
      </w:r>
      <w:r>
        <w:rPr>
          <w:color w:val="000000"/>
        </w:rPr>
        <w:t>。</w:t>
      </w:r>
    </w:p>
    <w:p>
      <w:pPr>
        <w:pStyle w:val="47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乙方</w:t>
      </w:r>
      <w:r>
        <w:rPr>
          <w:rFonts w:eastAsia="方正仿宋_GBK" w:cs="微软雅黑"/>
          <w:snapToGrid w:val="0"/>
          <w:kern w:val="0"/>
          <w:sz w:val="32"/>
          <w:szCs w:val="32"/>
          <w:lang w:bidi="ar-SA"/>
        </w:rPr>
        <w:t>收</w:t>
      </w:r>
      <w:r>
        <w:rPr>
          <w:rFonts w:eastAsia="方正仿宋_GBK" w:cs="微软雅黑" w:hint="eastAsia"/>
          <w:snapToGrid w:val="0"/>
          <w:kern w:val="0"/>
          <w:sz w:val="32"/>
          <w:szCs w:val="32"/>
          <w:lang w:bidi="ar-SA"/>
        </w:rPr>
        <w:t>取货</w:t>
      </w:r>
      <w:r>
        <w:rPr>
          <w:rFonts w:eastAsia="方正仿宋_GBK" w:cs="微软雅黑"/>
          <w:snapToGrid w:val="0"/>
          <w:kern w:val="0"/>
          <w:sz w:val="32"/>
          <w:szCs w:val="32"/>
          <w:lang w:bidi="ar-SA"/>
        </w:rPr>
        <w:t>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804"/>
        <w:gridCol w:w="6051"/>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w:t>
            </w:r>
            <w:r>
              <w:rPr>
                <w:rFonts w:eastAsia="方正仿宋_GBK" w:cs="微软雅黑"/>
                <w:snapToGrid w:val="0"/>
                <w:kern w:val="0"/>
                <w:sz w:val="32"/>
                <w:szCs w:val="32"/>
                <w:lang w:bidi="ar-SA"/>
              </w:rPr>
              <w:t>方全称</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403"/>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242"/>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bl>
    <w:p>
      <w:pPr>
        <w:ind w:firstLine="420" w:firstLineChars="200"/>
        <w:rPr>
          <w:rFonts w:hint="eastAsia"/>
          <w:b/>
          <w:bCs/>
          <w:color w:val="000000"/>
        </w:rPr>
      </w:pPr>
      <w:r>
        <w:rPr>
          <w:rFonts w:hint="eastAsia"/>
          <w:b/>
          <w:bCs/>
          <w:color w:val="000000"/>
        </w:rPr>
        <w:t>第</w:t>
      </w:r>
      <w:r>
        <w:rPr>
          <w:b/>
          <w:bCs/>
          <w:color w:val="000000"/>
        </w:rPr>
        <w:t>四</w:t>
      </w:r>
      <w:r>
        <w:rPr>
          <w:rFonts w:hint="eastAsia"/>
          <w:b/>
          <w:bCs/>
          <w:color w:val="000000"/>
        </w:rPr>
        <w:t>条 履约保证金</w:t>
      </w:r>
    </w:p>
    <w:p>
      <w:pPr>
        <w:pStyle w:val="2311"/>
        <w:ind w:firstLine="640" w:firstLineChars="200"/>
        <w:rPr>
          <w:color w:val="000000"/>
          <w:highlight w:val="yellow"/>
        </w:rPr>
      </w:pPr>
      <w:r>
        <w:rPr>
          <w:rFonts w:hint="eastAsia"/>
          <w:color w:val="000000"/>
        </w:rPr>
        <w:t>（</w:t>
      </w:r>
      <w:r>
        <w:rPr>
          <w:color w:val="000000"/>
        </w:rPr>
        <w:t>一</w:t>
      </w:r>
      <w:r>
        <w:rPr>
          <w:rFonts w:hint="eastAsia"/>
          <w:color w:val="000000"/>
        </w:rPr>
        <w:t>）合同签订</w:t>
      </w:r>
      <w:r>
        <w:rPr>
          <w:color w:val="000000"/>
        </w:rPr>
        <w:t>之日起____</w:t>
      </w:r>
      <w:r>
        <w:rPr>
          <w:rFonts w:hint="eastAsia"/>
          <w:color w:val="000000"/>
        </w:rPr>
        <w:t>个工作日内，乙方须按合同金额的</w:t>
      </w:r>
      <w:r>
        <w:rPr>
          <w:color w:val="000000"/>
        </w:rPr>
        <w:t>____</w:t>
      </w:r>
      <w:r>
        <w:rPr>
          <w:rFonts w:hint="eastAsia"/>
          <w:color w:val="000000"/>
        </w:rPr>
        <w:t>%向甲方交纳履约保证金。</w:t>
      </w:r>
      <w:r>
        <w:rPr>
          <w:color w:val="000000"/>
        </w:rPr>
        <w:t>如果乙方未按照约定时间交付履约保证金的，甲方有权单方面解除合同。</w:t>
      </w:r>
    </w:p>
    <w:p>
      <w:pPr>
        <w:pStyle w:val="505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甲方指定履约保证金收款账户为：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收款单位</w:t>
            </w:r>
            <w:r>
              <w:rPr>
                <w:rFonts w:eastAsia="方正仿宋_GBK" w:cs="微软雅黑"/>
                <w:snapToGrid w:val="0"/>
                <w:kern w:val="0"/>
                <w:sz w:val="32"/>
                <w:szCs w:val="32"/>
                <w:lang w:bidi="ar-SA"/>
              </w:rPr>
              <w:t>全称</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403"/>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242"/>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bl>
    <w:p>
      <w:pPr>
        <w:pStyle w:val="2311"/>
        <w:ind w:firstLine="640" w:firstLineChars="200"/>
        <w:rPr>
          <w:color w:val="000000"/>
        </w:rPr>
      </w:pPr>
      <w:r>
        <w:rPr>
          <w:rFonts w:hint="eastAsia"/>
          <w:color w:val="000000"/>
        </w:rPr>
        <w:t>（</w:t>
      </w:r>
      <w:r>
        <w:rPr>
          <w:color w:val="000000"/>
        </w:rPr>
        <w:t>二</w:t>
      </w:r>
      <w:r>
        <w:rPr>
          <w:rFonts w:hint="eastAsia"/>
          <w:color w:val="000000"/>
        </w:rPr>
        <w:t>）履约保证金以银行保函、银行电汇向甲方提供。</w:t>
      </w:r>
    </w:p>
    <w:p>
      <w:pPr>
        <w:pStyle w:val="2311"/>
        <w:ind w:firstLine="640" w:firstLineChars="200"/>
        <w:rPr>
          <w:rFonts w:hint="eastAsia"/>
          <w:color w:val="000000"/>
        </w:rPr>
      </w:pPr>
      <w:r>
        <w:rPr>
          <w:rFonts w:hint="eastAsia"/>
          <w:color w:val="000000"/>
        </w:rPr>
        <w:t>（三）履约保证金有效期：（根据招标文件要求填写</w:t>
      </w:r>
      <w:r>
        <w:rPr>
          <w:color w:val="000000"/>
        </w:rPr>
        <w:t>）。</w:t>
      </w:r>
    </w:p>
    <w:p>
      <w:pPr>
        <w:ind w:firstLine="420" w:firstLineChars="200"/>
        <w:rPr>
          <w:rFonts w:hint="eastAsia"/>
          <w:color w:val="000000"/>
        </w:rPr>
      </w:pPr>
      <w:r>
        <w:rPr>
          <w:rFonts w:hint="eastAsia"/>
          <w:color w:val="000000"/>
        </w:rPr>
        <w:t>（</w:t>
      </w:r>
      <w:r>
        <w:rPr>
          <w:color w:val="000000"/>
        </w:rPr>
        <w:t>四</w:t>
      </w:r>
      <w:r>
        <w:rPr>
          <w:rFonts w:hint="eastAsia"/>
          <w:color w:val="000000"/>
        </w:rPr>
        <w:t>）如乙方未能履行合同规定的义务</w:t>
      </w:r>
      <w:r>
        <w:rPr>
          <w:color w:val="000000"/>
        </w:rPr>
        <w:t>，</w:t>
      </w:r>
      <w:r>
        <w:rPr>
          <w:rFonts w:hint="eastAsia"/>
          <w:color w:val="000000"/>
        </w:rPr>
        <w:t>甲方有权按照本合同的约定从履约保证金</w:t>
      </w:r>
      <w:r>
        <w:rPr>
          <w:color w:val="000000"/>
        </w:rPr>
        <w:t>中进行相应</w:t>
      </w:r>
      <w:r>
        <w:rPr>
          <w:rFonts w:hint="eastAsia"/>
          <w:color w:val="000000"/>
        </w:rPr>
        <w:t>扣除。乙方应在甲方扣除履约保证金</w:t>
      </w:r>
      <w:r>
        <w:rPr>
          <w:color w:val="000000"/>
        </w:rPr>
        <w:t>之日起10个工作日内</w:t>
      </w:r>
      <w:r>
        <w:rPr>
          <w:rFonts w:hint="eastAsia"/>
          <w:color w:val="000000"/>
        </w:rPr>
        <w:t>，及时补充扣除部分金额。</w:t>
      </w:r>
    </w:p>
    <w:p>
      <w:pPr>
        <w:ind w:firstLine="420" w:firstLineChars="200"/>
        <w:rPr>
          <w:rFonts w:hint="eastAsia"/>
          <w:color w:val="000000"/>
        </w:rPr>
      </w:pPr>
      <w:r>
        <w:rPr>
          <w:rFonts w:hint="eastAsia"/>
          <w:color w:val="000000"/>
        </w:rPr>
        <w:t>（</w:t>
      </w:r>
      <w:r>
        <w:rPr>
          <w:color w:val="000000"/>
        </w:rPr>
        <w:t>五</w:t>
      </w:r>
      <w:r>
        <w:rPr>
          <w:rFonts w:hint="eastAsia"/>
          <w:color w:val="000000"/>
        </w:rPr>
        <w:t>）</w:t>
      </w:r>
      <w:r>
        <w:rPr>
          <w:color w:val="000000"/>
        </w:rPr>
        <w:t>如</w:t>
      </w:r>
      <w:r>
        <w:rPr>
          <w:rFonts w:hint="eastAsia"/>
          <w:color w:val="000000"/>
        </w:rPr>
        <w:t>乙方</w:t>
      </w:r>
      <w:r>
        <w:rPr>
          <w:color w:val="000000"/>
        </w:rPr>
        <w:t>不履行合同，或</w:t>
      </w:r>
      <w:r>
        <w:rPr>
          <w:rFonts w:hint="eastAsia"/>
          <w:color w:val="000000"/>
        </w:rPr>
        <w:t>履行合同义务不符合约定使得合同目的不能实现，履约保证金不予退还</w:t>
      </w:r>
      <w:r>
        <w:rPr>
          <w:color w:val="000000"/>
        </w:rPr>
        <w:t>。</w:t>
      </w:r>
    </w:p>
    <w:p>
      <w:pPr>
        <w:ind w:firstLine="420" w:firstLineChars="200"/>
        <w:rPr>
          <w:rFonts w:hint="eastAsia"/>
          <w:color w:val="000000"/>
        </w:rPr>
      </w:pPr>
      <w:r>
        <w:rPr>
          <w:rFonts w:hint="eastAsia"/>
          <w:color w:val="000000"/>
        </w:rPr>
        <w:t>（</w:t>
      </w:r>
      <w:r>
        <w:rPr>
          <w:color w:val="000000"/>
        </w:rPr>
        <w:t>六）</w:t>
      </w:r>
      <w:r>
        <w:rPr>
          <w:rFonts w:hint="eastAsia"/>
          <w:color w:val="000000"/>
        </w:rPr>
        <w:t>履约保证金</w:t>
      </w:r>
      <w:r>
        <w:rPr>
          <w:color w:val="000000"/>
        </w:rPr>
        <w:t>在</w:t>
      </w:r>
      <w:r>
        <w:rPr>
          <w:rFonts w:hint="eastAsia"/>
          <w:color w:val="000000"/>
        </w:rPr>
        <w:t>有效期满后</w:t>
      </w:r>
      <w:r>
        <w:rPr>
          <w:color w:val="000000"/>
        </w:rPr>
        <w:t>，</w:t>
      </w:r>
      <w:r>
        <w:rPr>
          <w:rFonts w:hint="eastAsia"/>
          <w:color w:val="000000"/>
        </w:rPr>
        <w:t>甲方凭乙方提交退款申请，10个工作日内无息退还。</w:t>
      </w:r>
    </w:p>
    <w:p>
      <w:pPr>
        <w:ind w:firstLine="420" w:firstLineChars="200"/>
        <w:rPr>
          <w:rFonts w:hint="eastAsia"/>
          <w:b/>
          <w:bCs/>
          <w:color w:val="000000"/>
        </w:rPr>
      </w:pPr>
      <w:r>
        <w:rPr>
          <w:rFonts w:hint="eastAsia"/>
          <w:b/>
          <w:bCs/>
          <w:color w:val="000000"/>
        </w:rPr>
        <w:t>第</w:t>
      </w:r>
      <w:r>
        <w:rPr>
          <w:b/>
          <w:bCs/>
          <w:color w:val="000000"/>
        </w:rPr>
        <w:t>五</w:t>
      </w:r>
      <w:r>
        <w:rPr>
          <w:rFonts w:hint="eastAsia"/>
          <w:b/>
          <w:bCs/>
          <w:color w:val="000000"/>
        </w:rPr>
        <w:t>条</w:t>
      </w:r>
      <w:r>
        <w:rPr>
          <w:b/>
          <w:bCs/>
          <w:color w:val="000000"/>
        </w:rPr>
        <w:t xml:space="preserve"> </w:t>
      </w:r>
      <w:r>
        <w:rPr>
          <w:rFonts w:hint="eastAsia"/>
          <w:b/>
          <w:bCs/>
          <w:color w:val="000000"/>
        </w:rPr>
        <w:t>包装</w:t>
      </w:r>
    </w:p>
    <w:p>
      <w:pPr>
        <w:pStyle w:val="9012"/>
        <w:ind w:firstLine="640" w:firstLineChars="200"/>
        <w:rPr>
          <w:color w:val="000000"/>
        </w:rPr>
      </w:pPr>
      <w:r>
        <w:rPr>
          <w:rFonts w:hint="eastAsia"/>
          <w:color w:val="000000"/>
        </w:rPr>
        <w:t>（一）除合同另有规定外，乙方提供的全部货物均应按标准</w:t>
      </w:r>
      <w:r>
        <w:rPr>
          <w:rFonts w:hint="eastAsia"/>
          <w:snapToGrid w:val="0"/>
          <w:color w:val="000000"/>
          <w:kern w:val="0"/>
        </w:rPr>
        <w:t>保护措施进行包装，这类包装应适应于远距离运输、防潮、防震、</w:t>
      </w:r>
      <w:r>
        <w:rPr>
          <w:rFonts w:hint="eastAsia"/>
          <w:color w:val="000000"/>
        </w:rPr>
        <w:t>防锈和防野蛮装卸，以确保货物安全无损运抵指定</w:t>
      </w:r>
      <w:r>
        <w:rPr>
          <w:color w:val="000000"/>
        </w:rPr>
        <w:t>交货地点</w:t>
      </w:r>
      <w:r>
        <w:rPr>
          <w:rFonts w:hint="eastAsia"/>
          <w:color w:val="000000"/>
        </w:rPr>
        <w:t>。</w:t>
      </w:r>
    </w:p>
    <w:p>
      <w:pPr>
        <w:pStyle w:val="9012"/>
        <w:ind w:firstLine="640" w:firstLineChars="200"/>
        <w:rPr>
          <w:rFonts w:hint="eastAsia"/>
          <w:color w:val="000000"/>
        </w:rPr>
      </w:pPr>
      <w:r>
        <w:rPr>
          <w:rFonts w:hint="eastAsia"/>
          <w:color w:val="000000"/>
        </w:rPr>
        <w:t>（</w:t>
      </w:r>
      <w:r>
        <w:rPr>
          <w:color w:val="000000"/>
        </w:rPr>
        <w:t>二</w:t>
      </w:r>
      <w:r>
        <w:rPr>
          <w:rFonts w:hint="eastAsia"/>
          <w:color w:val="000000"/>
        </w:rPr>
        <w:t>）</w:t>
      </w:r>
      <w:r>
        <w:rPr>
          <w:color w:val="000000"/>
        </w:rPr>
        <w:t>乙方应在包装箱外</w:t>
      </w:r>
      <w:r>
        <w:rPr>
          <w:rFonts w:ascii="宋体" w:hAnsi="宋体" w:hint="eastAsia"/>
          <w:color w:val="000000"/>
          <w:szCs w:val="24"/>
        </w:rPr>
        <w:t>标明合同名称、合同编号、产品名称、型号</w:t>
      </w:r>
      <w:r>
        <w:rPr>
          <w:color w:val="000000"/>
        </w:rPr>
        <w:t>，</w:t>
      </w:r>
      <w:r>
        <w:rPr>
          <w:rFonts w:hint="eastAsia"/>
          <w:color w:val="000000"/>
        </w:rPr>
        <w:t>包装箱内</w:t>
      </w:r>
      <w:r>
        <w:rPr>
          <w:color w:val="000000"/>
        </w:rPr>
        <w:t>随</w:t>
      </w:r>
      <w:r>
        <w:rPr>
          <w:rFonts w:hint="eastAsia"/>
          <w:color w:val="000000"/>
        </w:rPr>
        <w:t>附一份详细装箱单和质量证书</w:t>
      </w:r>
      <w:r>
        <w:rPr>
          <w:rFonts w:ascii="宋体" w:hAnsi="宋体" w:hint="eastAsia"/>
          <w:color w:val="000000"/>
          <w:szCs w:val="24"/>
        </w:rPr>
        <w:t>。</w:t>
      </w:r>
    </w:p>
    <w:p>
      <w:pPr>
        <w:ind w:firstLine="420" w:firstLineChars="200"/>
        <w:rPr>
          <w:color w:val="000000"/>
        </w:rPr>
      </w:pPr>
      <w:r>
        <w:rPr>
          <w:rFonts w:hint="eastAsia"/>
          <w:color w:val="000000"/>
        </w:rPr>
        <w:t>（</w:t>
      </w:r>
      <w:r>
        <w:rPr>
          <w:color w:val="000000"/>
        </w:rPr>
        <w:t>三</w:t>
      </w:r>
      <w:r>
        <w:rPr>
          <w:rFonts w:hint="eastAsia"/>
          <w:color w:val="000000"/>
        </w:rPr>
        <w:t>）乙方应承担由于其包装或防护措施不当而引起的货物损坏和丢失的任何损失责任和费用。</w:t>
      </w:r>
    </w:p>
    <w:p>
      <w:pPr>
        <w:ind w:firstLine="420" w:firstLineChars="200"/>
        <w:rPr>
          <w:rFonts w:hint="eastAsia"/>
          <w:b/>
          <w:bCs/>
          <w:color w:val="000000"/>
        </w:rPr>
      </w:pPr>
      <w:r>
        <w:rPr>
          <w:rFonts w:hint="eastAsia"/>
          <w:b/>
          <w:bCs/>
          <w:color w:val="000000"/>
        </w:rPr>
        <w:t>第</w:t>
      </w:r>
      <w:r>
        <w:rPr>
          <w:b/>
          <w:bCs/>
          <w:color w:val="000000"/>
        </w:rPr>
        <w:t>六</w:t>
      </w:r>
      <w:r>
        <w:rPr>
          <w:rFonts w:hint="eastAsia"/>
          <w:b/>
          <w:bCs/>
          <w:color w:val="000000"/>
        </w:rPr>
        <w:t>条</w:t>
      </w:r>
      <w:r>
        <w:rPr>
          <w:b/>
          <w:bCs/>
          <w:color w:val="000000"/>
        </w:rPr>
        <w:t xml:space="preserve"> 交货时间、地点、</w:t>
      </w:r>
      <w:r>
        <w:rPr>
          <w:rFonts w:hint="eastAsia"/>
          <w:b/>
          <w:bCs/>
          <w:color w:val="000000"/>
        </w:rPr>
        <w:t>交货</w:t>
      </w:r>
      <w:r>
        <w:rPr>
          <w:b/>
          <w:bCs/>
          <w:color w:val="000000"/>
        </w:rPr>
        <w:t>方法（运输方式）</w:t>
      </w:r>
    </w:p>
    <w:p>
      <w:pPr>
        <w:pStyle w:val="9311"/>
        <w:ind w:firstLine="640" w:firstLineChars="200"/>
        <w:rPr>
          <w:rFonts w:hint="eastAsia"/>
          <w:color w:val="000000"/>
        </w:rPr>
      </w:pPr>
      <w:r>
        <w:rPr>
          <w:rFonts w:hint="eastAsia"/>
          <w:color w:val="000000"/>
        </w:rPr>
        <w:t>（</w:t>
      </w:r>
      <w:r>
        <w:rPr>
          <w:color w:val="000000"/>
        </w:rPr>
        <w:t>一</w:t>
      </w:r>
      <w:r>
        <w:rPr>
          <w:rFonts w:hint="eastAsia"/>
          <w:snapToGrid w:val="0"/>
          <w:color w:val="000000"/>
          <w:kern w:val="0"/>
        </w:rPr>
        <w:t>）交</w:t>
      </w:r>
      <w:r>
        <w:rPr>
          <w:rFonts w:hint="eastAsia"/>
          <w:color w:val="000000"/>
        </w:rPr>
        <w:t>货时间：合同签订</w:t>
      </w:r>
      <w:r>
        <w:rPr>
          <w:color w:val="000000"/>
        </w:rPr>
        <w:t>后_____</w:t>
      </w:r>
      <w:r>
        <w:rPr>
          <w:rFonts w:hint="eastAsia"/>
          <w:color w:val="000000"/>
        </w:rPr>
        <w:t>日内</w:t>
      </w:r>
      <w:r>
        <w:rPr>
          <w:color w:val="000000"/>
        </w:rPr>
        <w:t>完成交货或安装调试。</w:t>
      </w:r>
    </w:p>
    <w:p>
      <w:pPr>
        <w:pStyle w:val="9412"/>
        <w:ind w:firstLine="640" w:firstLineChars="200"/>
        <w:rPr>
          <w:color w:val="000000"/>
        </w:rPr>
      </w:pPr>
      <w:r>
        <w:rPr>
          <w:rFonts w:hint="eastAsia"/>
          <w:color w:val="000000"/>
        </w:rPr>
        <w:t>（</w:t>
      </w:r>
      <w:r>
        <w:rPr>
          <w:color w:val="000000"/>
        </w:rPr>
        <w:t>二</w:t>
      </w:r>
      <w:r>
        <w:rPr>
          <w:rFonts w:hint="eastAsia"/>
          <w:color w:val="000000"/>
        </w:rPr>
        <w:t>）交货地点：分配清单指定地点</w:t>
      </w:r>
      <w:r>
        <w:rPr>
          <w:color w:val="000000"/>
        </w:rPr>
        <w:t>，详见附件。</w:t>
      </w:r>
    </w:p>
    <w:p>
      <w:pPr>
        <w:pStyle w:val="3211"/>
        <w:ind w:firstLine="640" w:firstLineChars="200"/>
        <w:rPr>
          <w:color w:val="000000"/>
        </w:rPr>
      </w:pPr>
      <w:r>
        <w:rPr>
          <w:color w:val="000000"/>
        </w:rPr>
        <w:t>（三）交货方法：由乙方负责采用适合的交通工具将采购货物及其附件运至交货现场</w:t>
      </w:r>
      <w:r>
        <w:rPr>
          <w:rFonts w:hint="eastAsia"/>
          <w:color w:val="000000"/>
        </w:rPr>
        <w:t>并按</w:t>
      </w:r>
      <w:r>
        <w:rPr>
          <w:color w:val="000000"/>
        </w:rPr>
        <w:t>甲方要求完成卸货，以双方签署设备到货验收签收单为准，交货时应一并交付货物的有关单证。货物从生产厂运至海关指定地点的运输、劳务及相关保险的办理由乙方负责并承担相应费用。</w:t>
      </w:r>
    </w:p>
    <w:p>
      <w:pPr>
        <w:pStyle w:val="1812"/>
        <w:ind w:firstLine="640" w:firstLineChars="200"/>
        <w:rPr>
          <w:rFonts w:hint="eastAsia"/>
          <w:color w:val="000000"/>
        </w:rPr>
      </w:pPr>
      <w:r>
        <w:rPr>
          <w:color w:val="000000"/>
        </w:rPr>
        <w:t>（四）风险责任承担：货物的风险责任和所有权在双方签署设备到货验收签收单/安装调试验收合格报告后由甲方承担和享有，此前的风险责任由乙方承担。</w:t>
      </w:r>
    </w:p>
    <w:p>
      <w:pPr>
        <w:pStyle w:val="212"/>
        <w:ind w:firstLine="420" w:firstLineChars="200"/>
        <w:rPr>
          <w:color w:val="000000"/>
        </w:rPr>
      </w:pPr>
      <w:r>
        <w:rPr>
          <w:rFonts w:hint="eastAsia"/>
          <w:b/>
          <w:bCs/>
          <w:color w:val="000000"/>
        </w:rPr>
        <w:t>第</w:t>
      </w:r>
      <w:r>
        <w:rPr>
          <w:b/>
          <w:bCs/>
          <w:color w:val="000000"/>
        </w:rPr>
        <w:t>七</w:t>
      </w:r>
      <w:r>
        <w:rPr>
          <w:rFonts w:hint="eastAsia"/>
          <w:b/>
          <w:bCs/>
          <w:color w:val="000000"/>
        </w:rPr>
        <w:t>条</w:t>
      </w:r>
      <w:r>
        <w:rPr>
          <w:b/>
          <w:bCs/>
          <w:color w:val="000000"/>
        </w:rPr>
        <w:t xml:space="preserve"> 货物验收</w:t>
      </w:r>
    </w:p>
    <w:p>
      <w:pPr>
        <w:pStyle w:val="3"/>
        <w:ind w:firstLine="420" w:firstLineChars="200"/>
        <w:rPr>
          <w:color w:val="000000"/>
        </w:rPr>
      </w:pPr>
      <w:r>
        <w:rPr>
          <w:color w:val="000000"/>
        </w:rPr>
        <w:t>（一）货物运至甲方（用户）指定地点后，由甲乙双方指派人员按照本合同规定对货物进行验收，乙方应提供交货清单等文件供甲方（用户）审查，甲方（用户）将按合同清单进行规格、数量、外观的检查。</w:t>
      </w:r>
    </w:p>
    <w:p>
      <w:pPr>
        <w:pStyle w:val="11412"/>
        <w:ind w:firstLine="640" w:firstLineChars="200"/>
        <w:rPr>
          <w:color w:val="000000"/>
        </w:rPr>
      </w:pPr>
      <w:r>
        <w:rPr>
          <w:color w:val="000000"/>
        </w:rPr>
        <w:t>（二）收货后__个工作日内甲乙双方进行到货验收工作。如验收合格，甲方（用户）应及时履行验收手续，双方签署设备到货验收签收单；如验收不合格，甲方（用户）应以书面形式通知乙方原因，乙方收到通知后__个工作日内提供解决方案。</w:t>
      </w:r>
    </w:p>
    <w:p>
      <w:pPr>
        <w:pStyle w:val="3"/>
        <w:ind w:firstLine="420" w:firstLineChars="200"/>
        <w:rPr>
          <w:color w:val="000000"/>
        </w:rPr>
      </w:pPr>
      <w:r>
        <w:rPr>
          <w:color w:val="000000"/>
        </w:rPr>
        <w:t>（三）在验收工作中，发现数量不足或有质量、技术等问题，乙方应按照合同要求采取补足、更换或退货等处理措施，并承担由此发生的一切费用和损失。</w:t>
      </w:r>
    </w:p>
    <w:p>
      <w:pPr>
        <w:pStyle w:val="3"/>
        <w:ind w:firstLine="420" w:firstLineChars="200"/>
        <w:rPr>
          <w:color w:val="000000"/>
        </w:rPr>
      </w:pPr>
      <w:r>
        <w:rPr>
          <w:color w:val="000000"/>
        </w:rPr>
        <w:t>（四）涉及设备安装调试的，乙方负责在甲方（用户）配合下完成所供设备安装调试并保证与用户原有设备互联互通，有关技术问题由乙方和制造商协同解决。安装调试后，双方签署设备安装调试验收报告。有关安装调试服务详见附件实施方案。</w:t>
      </w:r>
    </w:p>
    <w:p>
      <w:pPr>
        <w:pStyle w:val="3"/>
        <w:ind w:firstLine="420" w:firstLineChars="200"/>
        <w:rPr>
          <w:color w:val="000000"/>
        </w:rPr>
      </w:pPr>
      <w:r>
        <w:rPr>
          <w:color w:val="000000"/>
        </w:rPr>
        <w:t>（五）合同项下货物生产期间，甲方（用户）有权派工作人员到生产厂进行监造、现场抽样和出厂前验核。此次验核不代表甲方（用户）对货物的最终验收。期间相关费用，包括技术交流和技术材料费等由乙方负担。</w:t>
      </w:r>
    </w:p>
    <w:p>
      <w:pPr>
        <w:pStyle w:val="3"/>
        <w:ind w:firstLine="420" w:firstLineChars="200"/>
        <w:rPr>
          <w:color w:val="000000"/>
        </w:rPr>
      </w:pPr>
      <w:r>
        <w:rPr>
          <w:color w:val="000000"/>
        </w:rPr>
        <w:t>（六）为验核货物内在功能是否完备，甲方（用户）有权组织对货物进行随机抽样，并委托有关检测单位进行检测，该检测结果将作为货物质量的评判依据，相关送检和检测费用由乙方承担。如检测指标不符合招标文件（谈判文件、询价通知书、磋商文件、单一来源）、投标（响应）文件要求的，甲方有权拒收全部此类货物，乙方应按照甲方要求无条件对拒收货物进行更换，并承担由此给甲方造成的工期延误等损失。对乙方可能涉嫌提供虚假材料或虚假响应的行为，甲方有权依法向监管部门反映并追究乙方法律责任。</w:t>
      </w:r>
    </w:p>
    <w:p>
      <w:pPr>
        <w:pStyle w:val="10912"/>
        <w:ind w:firstLine="640" w:firstLineChars="200"/>
        <w:rPr>
          <w:color w:val="000000"/>
        </w:rPr>
      </w:pPr>
      <w:r>
        <w:rPr>
          <w:color w:val="000000"/>
        </w:rPr>
        <w:t>（七）甲方（用户）认为必要时，对大型或者复杂的货物采购项目，可以邀请国家认可的质量检测机构参加验收工作，相关验收意见作为验收报告的参考资料</w:t>
      </w:r>
      <w:r>
        <w:rPr>
          <w:rFonts w:hint="eastAsia"/>
          <w:color w:val="000000"/>
        </w:rPr>
        <w:t>，相关</w:t>
      </w:r>
      <w:r>
        <w:rPr>
          <w:color w:val="000000"/>
        </w:rPr>
        <w:t>费用由乙方承担。</w:t>
      </w:r>
    </w:p>
    <w:p>
      <w:pPr>
        <w:pStyle w:val="10912"/>
        <w:ind w:firstLine="640" w:firstLineChars="200"/>
        <w:rPr>
          <w:rFonts w:hint="eastAsia"/>
          <w:color w:val="000000"/>
        </w:rPr>
      </w:pPr>
      <w:r>
        <w:rPr>
          <w:rFonts w:hint="eastAsia"/>
          <w:color w:val="000000"/>
        </w:rPr>
        <w:t>（八）验收标准</w:t>
      </w:r>
      <w:r>
        <w:rPr>
          <w:color w:val="000000"/>
        </w:rPr>
        <w:t>以双方达成的对质量</w:t>
      </w:r>
      <w:r>
        <w:rPr>
          <w:rFonts w:hint="eastAsia"/>
          <w:color w:val="000000"/>
        </w:rPr>
        <w:t>和</w:t>
      </w:r>
      <w:r>
        <w:rPr>
          <w:color w:val="000000"/>
        </w:rPr>
        <w:t>技术标准的约定、乙方承诺</w:t>
      </w:r>
      <w:r>
        <w:rPr>
          <w:rFonts w:hint="eastAsia"/>
          <w:color w:val="000000"/>
        </w:rPr>
        <w:t>的</w:t>
      </w:r>
      <w:r>
        <w:rPr>
          <w:color w:val="000000"/>
        </w:rPr>
        <w:t>质量</w:t>
      </w:r>
      <w:r>
        <w:rPr>
          <w:rFonts w:hint="eastAsia"/>
          <w:color w:val="000000"/>
        </w:rPr>
        <w:t>和</w:t>
      </w:r>
      <w:r>
        <w:rPr>
          <w:color w:val="000000"/>
        </w:rPr>
        <w:t>技术标准、</w:t>
      </w:r>
      <w:r>
        <w:rPr>
          <w:rFonts w:hint="eastAsia"/>
          <w:color w:val="000000"/>
        </w:rPr>
        <w:t>国家</w:t>
      </w:r>
      <w:r>
        <w:rPr>
          <w:color w:val="000000"/>
        </w:rPr>
        <w:t>或行业</w:t>
      </w:r>
      <w:r>
        <w:rPr>
          <w:rFonts w:hint="eastAsia"/>
          <w:color w:val="000000"/>
        </w:rPr>
        <w:t>规定</w:t>
      </w:r>
      <w:r>
        <w:rPr>
          <w:color w:val="000000"/>
        </w:rPr>
        <w:t>的相关质量</w:t>
      </w:r>
      <w:r>
        <w:rPr>
          <w:rFonts w:hint="eastAsia"/>
          <w:color w:val="000000"/>
        </w:rPr>
        <w:t>和</w:t>
      </w:r>
      <w:r>
        <w:rPr>
          <w:color w:val="000000"/>
        </w:rPr>
        <w:t>技术标准中最高者为准，且应</w:t>
      </w:r>
      <w:r>
        <w:rPr>
          <w:rFonts w:hint="eastAsia"/>
          <w:color w:val="000000"/>
        </w:rPr>
        <w:t>充分满足</w:t>
      </w:r>
      <w:r>
        <w:rPr>
          <w:color w:val="000000"/>
        </w:rPr>
        <w:t>甲方使用要求。</w:t>
      </w:r>
    </w:p>
    <w:p>
      <w:pPr>
        <w:pStyle w:val="3"/>
        <w:ind w:firstLine="420" w:firstLineChars="200"/>
        <w:rPr>
          <w:rFonts w:hint="eastAsia"/>
          <w:color w:val="000000"/>
        </w:rPr>
      </w:pPr>
      <w:r>
        <w:rPr>
          <w:rFonts w:hint="eastAsia"/>
          <w:b/>
          <w:bCs/>
          <w:color w:val="000000"/>
        </w:rPr>
        <w:t>第</w:t>
      </w:r>
      <w:r>
        <w:rPr>
          <w:b/>
          <w:bCs/>
          <w:color w:val="000000"/>
        </w:rPr>
        <w:t>八</w:t>
      </w:r>
      <w:r>
        <w:rPr>
          <w:rFonts w:hint="eastAsia"/>
          <w:b/>
          <w:bCs/>
          <w:color w:val="000000"/>
        </w:rPr>
        <w:t>条</w:t>
      </w:r>
      <w:r>
        <w:rPr>
          <w:b/>
          <w:bCs/>
          <w:color w:val="000000"/>
        </w:rPr>
        <w:t xml:space="preserve"> </w:t>
      </w:r>
      <w:r>
        <w:rPr>
          <w:rFonts w:hint="eastAsia"/>
          <w:b/>
          <w:bCs/>
          <w:color w:val="000000"/>
        </w:rPr>
        <w:t>质量保证</w:t>
      </w:r>
    </w:p>
    <w:p>
      <w:pPr>
        <w:ind w:firstLine="420" w:firstLineChars="200"/>
        <w:rPr>
          <w:rFonts w:hint="eastAsia"/>
          <w:color w:val="000000"/>
        </w:rPr>
      </w:pPr>
      <w:r>
        <w:rPr>
          <w:rFonts w:hint="eastAsia"/>
          <w:color w:val="000000"/>
        </w:rPr>
        <w:t>（一）乙方应保证所供货物</w:t>
      </w:r>
      <w:r>
        <w:rPr>
          <w:color w:val="000000"/>
        </w:rPr>
        <w:t>为______公司制造生产、原包装、</w:t>
      </w:r>
      <w:r>
        <w:rPr>
          <w:rFonts w:hint="eastAsia"/>
          <w:color w:val="000000"/>
        </w:rPr>
        <w:t>全新未使用过的</w:t>
      </w:r>
      <w:r>
        <w:rPr>
          <w:color w:val="000000"/>
        </w:rPr>
        <w:t>产品</w:t>
      </w:r>
      <w:r>
        <w:rPr>
          <w:rFonts w:hint="eastAsia"/>
          <w:color w:val="000000"/>
        </w:rPr>
        <w:t>，</w:t>
      </w:r>
      <w:r>
        <w:rPr>
          <w:color w:val="000000"/>
        </w:rPr>
        <w:t>与投标文件/应答文件承诺一致，</w:t>
      </w:r>
      <w:r>
        <w:rPr>
          <w:rFonts w:hint="eastAsia"/>
          <w:color w:val="000000"/>
        </w:rPr>
        <w:t>并完全符合或高于合同要求的质量、规格和技术性能。</w:t>
      </w:r>
    </w:p>
    <w:p>
      <w:pPr>
        <w:ind w:firstLine="420" w:firstLineChars="200"/>
        <w:rPr>
          <w:rFonts w:hint="eastAsia"/>
          <w:color w:val="000000"/>
        </w:rPr>
      </w:pPr>
      <w:r>
        <w:rPr>
          <w:rFonts w:hint="eastAsia"/>
          <w:color w:val="000000"/>
        </w:rPr>
        <w:t>（二）乙方</w:t>
      </w:r>
      <w:r>
        <w:rPr>
          <w:color w:val="000000"/>
        </w:rPr>
        <w:t>应保证所供货物</w:t>
      </w:r>
      <w:r>
        <w:rPr>
          <w:rFonts w:hint="eastAsia"/>
          <w:color w:val="000000"/>
        </w:rPr>
        <w:t>没有因乙方的行为或疏忽而产生</w:t>
      </w:r>
      <w:r>
        <w:rPr>
          <w:color w:val="000000"/>
        </w:rPr>
        <w:t>材料或工艺上</w:t>
      </w:r>
      <w:r>
        <w:rPr>
          <w:rFonts w:hint="eastAsia"/>
          <w:color w:val="000000"/>
        </w:rPr>
        <w:t>的缺陷</w:t>
      </w:r>
      <w:r>
        <w:rPr>
          <w:color w:val="000000"/>
        </w:rPr>
        <w:t>，并</w:t>
      </w:r>
      <w:r>
        <w:rPr>
          <w:rFonts w:hint="eastAsia"/>
          <w:color w:val="000000"/>
        </w:rPr>
        <w:t>保证</w:t>
      </w:r>
      <w:r>
        <w:rPr>
          <w:color w:val="000000"/>
        </w:rPr>
        <w:t>其</w:t>
      </w:r>
      <w:r>
        <w:rPr>
          <w:rFonts w:hint="eastAsia"/>
          <w:color w:val="000000"/>
        </w:rPr>
        <w:t>货物在正确安装、正常使用和保养条件下，在其使用寿命期内具有满意的性能。在货物最终交付验收后不少于合同规定或乙方承诺</w:t>
      </w:r>
      <w:r>
        <w:rPr>
          <w:color w:val="000000"/>
        </w:rPr>
        <w:t>（</w:t>
      </w:r>
      <w:r>
        <w:rPr>
          <w:rFonts w:hint="eastAsia"/>
          <w:color w:val="000000"/>
        </w:rPr>
        <w:t>两者以较长的为准</w:t>
      </w:r>
      <w:r>
        <w:rPr>
          <w:color w:val="000000"/>
        </w:rPr>
        <w:t>）</w:t>
      </w:r>
      <w:r>
        <w:rPr>
          <w:rFonts w:hint="eastAsia"/>
          <w:color w:val="000000"/>
        </w:rPr>
        <w:t>的质量保证期内，本保证保持有效。</w:t>
      </w:r>
    </w:p>
    <w:p>
      <w:pPr>
        <w:ind w:firstLine="420" w:firstLineChars="200"/>
        <w:rPr>
          <w:rFonts w:hint="eastAsia"/>
          <w:color w:val="000000"/>
        </w:rPr>
      </w:pPr>
      <w:r>
        <w:rPr>
          <w:color w:val="000000"/>
        </w:rPr>
        <w:t>（</w:t>
      </w:r>
      <w:r>
        <w:rPr>
          <w:rFonts w:hint="eastAsia"/>
          <w:color w:val="000000"/>
        </w:rPr>
        <w:t>三</w:t>
      </w:r>
      <w:r>
        <w:rPr>
          <w:color w:val="000000"/>
        </w:rPr>
        <w:t>）</w:t>
      </w:r>
      <w:r>
        <w:rPr>
          <w:rFonts w:hint="eastAsia"/>
          <w:color w:val="000000"/>
        </w:rPr>
        <w:t>如果</w:t>
      </w:r>
      <w:r>
        <w:rPr>
          <w:color w:val="000000"/>
        </w:rPr>
        <w:t>乙方所供货物质量</w:t>
      </w:r>
      <w:r>
        <w:rPr>
          <w:rFonts w:hint="eastAsia"/>
          <w:color w:val="000000"/>
        </w:rPr>
        <w:t>与合同不符，或证实</w:t>
      </w:r>
      <w:r>
        <w:rPr>
          <w:color w:val="000000"/>
        </w:rPr>
        <w:t>所供货物</w:t>
      </w:r>
      <w:r>
        <w:rPr>
          <w:rFonts w:hint="eastAsia"/>
          <w:color w:val="000000"/>
        </w:rPr>
        <w:t>是有缺陷的，包括潜在的缺陷或使用不符合要求的材料等，由此引起的全部损失及费用由乙方承担。若以上原因导致或引起甲方（用户）损失及导致或引起第三方受到损害的，全部赔偿责任均应由乙方承担。</w:t>
      </w:r>
    </w:p>
    <w:p>
      <w:pPr>
        <w:ind w:firstLine="420" w:firstLineChars="200"/>
        <w:rPr>
          <w:rFonts w:hint="eastAsia"/>
          <w:color w:val="000000"/>
        </w:rPr>
      </w:pPr>
      <w:r>
        <w:rPr>
          <w:color w:val="000000"/>
        </w:rPr>
        <w:t>（</w:t>
      </w:r>
      <w:r>
        <w:rPr>
          <w:rFonts w:hint="eastAsia"/>
          <w:color w:val="000000"/>
        </w:rPr>
        <w:t>四</w:t>
      </w:r>
      <w:r>
        <w:rPr>
          <w:color w:val="000000"/>
        </w:rPr>
        <w:t>）</w:t>
      </w:r>
      <w:r>
        <w:rPr>
          <w:rFonts w:hint="eastAsia"/>
          <w:color w:val="000000"/>
        </w:rPr>
        <w:t>在质量保证期内所发现的缺陷，甲方（用户）应尽快以书面形式通知乙方。乙方收到通知后应10日内免费维修或更换有缺陷的货物或部件</w:t>
      </w:r>
      <w:r>
        <w:rPr>
          <w:color w:val="000000"/>
        </w:rPr>
        <w:t>。</w:t>
      </w:r>
    </w:p>
    <w:p>
      <w:pPr>
        <w:ind w:firstLine="420" w:firstLineChars="200"/>
        <w:rPr>
          <w:color w:val="000000"/>
        </w:rPr>
      </w:pPr>
      <w:r>
        <w:rPr>
          <w:rFonts w:hint="eastAsia"/>
          <w:color w:val="000000"/>
        </w:rPr>
        <w:t>（</w:t>
      </w:r>
      <w:r>
        <w:rPr>
          <w:color w:val="000000"/>
        </w:rPr>
        <w:t>五</w:t>
      </w:r>
      <w:r>
        <w:rPr>
          <w:rFonts w:hint="eastAsia"/>
          <w:color w:val="000000"/>
        </w:rPr>
        <w:t>）乙方在约定的时间内未能弥补缺陷，甲方（用户）可采取必要的补救措施，但其风险和费用将由乙方承担，甲方（用户）根据合同规定对乙方行使的其他权利不受影响。</w:t>
      </w:r>
    </w:p>
    <w:p>
      <w:pPr>
        <w:ind w:firstLine="420" w:firstLineChars="200"/>
        <w:rPr>
          <w:color w:val="000000"/>
        </w:rPr>
      </w:pPr>
      <w:r>
        <w:rPr>
          <w:rFonts w:hint="eastAsia"/>
          <w:color w:val="000000"/>
        </w:rPr>
        <w:t>（</w:t>
      </w:r>
      <w:r>
        <w:rPr>
          <w:color w:val="000000"/>
        </w:rPr>
        <w:t>六</w:t>
      </w:r>
      <w:r>
        <w:rPr>
          <w:rFonts w:hint="eastAsia"/>
          <w:color w:val="000000"/>
        </w:rPr>
        <w:t>）本合同项目所有货物</w:t>
      </w:r>
      <w:r>
        <w:rPr>
          <w:color w:val="000000"/>
        </w:rPr>
        <w:t>质量保证期</w:t>
      </w:r>
      <w:r>
        <w:rPr>
          <w:rFonts w:hint="eastAsia"/>
          <w:color w:val="000000"/>
        </w:rPr>
        <w:t>为</w:t>
      </w:r>
      <w:r>
        <w:rPr>
          <w:color w:val="000000"/>
        </w:rPr>
        <w:t>：自双方签署设备到货验收签收单/安装调试验收合格报告之日起计算</w:t>
      </w:r>
      <w:r>
        <w:rPr>
          <w:color w:val="000000"/>
          <w:u w:val="single"/>
        </w:rPr>
        <w:t xml:space="preserve">    </w:t>
      </w:r>
      <w:r>
        <w:rPr>
          <w:color w:val="000000"/>
        </w:rPr>
        <w:t>年。</w:t>
      </w:r>
    </w:p>
    <w:p>
      <w:pPr>
        <w:ind w:firstLine="420" w:firstLineChars="200"/>
        <w:rPr>
          <w:rFonts w:hint="eastAsia"/>
          <w:b/>
          <w:bCs/>
          <w:color w:val="000000"/>
        </w:rPr>
      </w:pPr>
      <w:r>
        <w:rPr>
          <w:rFonts w:hint="eastAsia"/>
          <w:b/>
          <w:bCs/>
          <w:color w:val="000000"/>
        </w:rPr>
        <w:t>第九条 培训</w:t>
      </w:r>
    </w:p>
    <w:p>
      <w:pPr>
        <w:ind w:firstLine="420" w:firstLineChars="200"/>
        <w:rPr>
          <w:b/>
          <w:bCs/>
          <w:color w:val="000000"/>
        </w:rPr>
      </w:pPr>
      <w:r>
        <w:rPr>
          <w:bCs/>
          <w:color w:val="000000"/>
        </w:rPr>
        <w:t>本合同所包括的培训</w:t>
      </w:r>
      <w:r>
        <w:rPr>
          <w:rFonts w:hint="eastAsia"/>
          <w:bCs/>
          <w:color w:val="000000"/>
        </w:rPr>
        <w:t>详见</w:t>
      </w:r>
      <w:r>
        <w:rPr>
          <w:bCs/>
          <w:color w:val="000000"/>
        </w:rPr>
        <w:t>附件</w:t>
      </w:r>
      <w:r>
        <w:rPr>
          <w:rFonts w:hint="eastAsia"/>
          <w:bCs/>
          <w:color w:val="000000"/>
        </w:rPr>
        <w:t>培训方案</w:t>
      </w:r>
      <w:r>
        <w:rPr>
          <w:bCs/>
          <w:color w:val="000000"/>
        </w:rPr>
        <w:t>。</w:t>
      </w:r>
    </w:p>
    <w:p>
      <w:pPr>
        <w:ind w:firstLine="420" w:firstLineChars="200"/>
        <w:rPr>
          <w:rFonts w:hint="eastAsia"/>
          <w:b/>
          <w:bCs/>
          <w:color w:val="000000"/>
        </w:rPr>
      </w:pPr>
      <w:r>
        <w:rPr>
          <w:rFonts w:hint="eastAsia"/>
          <w:b/>
          <w:bCs/>
          <w:color w:val="000000"/>
        </w:rPr>
        <w:t>第</w:t>
      </w:r>
      <w:r>
        <w:rPr>
          <w:b/>
          <w:bCs/>
          <w:color w:val="000000"/>
        </w:rPr>
        <w:t>十</w:t>
      </w:r>
      <w:r>
        <w:rPr>
          <w:rFonts w:hint="eastAsia"/>
          <w:b/>
          <w:bCs/>
          <w:color w:val="000000"/>
        </w:rPr>
        <w:t>条</w:t>
      </w:r>
      <w:r>
        <w:rPr>
          <w:b/>
          <w:bCs/>
          <w:color w:val="000000"/>
        </w:rPr>
        <w:t xml:space="preserve"> </w:t>
      </w:r>
      <w:r>
        <w:rPr>
          <w:rFonts w:hint="eastAsia"/>
          <w:b/>
          <w:bCs/>
          <w:color w:val="000000"/>
        </w:rPr>
        <w:t>售后服务</w:t>
      </w:r>
    </w:p>
    <w:p>
      <w:pPr>
        <w:ind w:firstLine="420" w:firstLineChars="200"/>
        <w:rPr>
          <w:rFonts w:hint="eastAsia"/>
          <w:color w:val="000000"/>
        </w:rPr>
      </w:pPr>
      <w:r>
        <w:rPr>
          <w:rFonts w:hint="eastAsia"/>
          <w:color w:val="000000"/>
        </w:rPr>
        <w:t>（</w:t>
      </w:r>
      <w:r>
        <w:rPr>
          <w:color w:val="000000"/>
        </w:rPr>
        <w:t>一</w:t>
      </w:r>
      <w:r>
        <w:rPr>
          <w:rFonts w:hint="eastAsia"/>
          <w:color w:val="000000"/>
        </w:rPr>
        <w:t>）供应商</w:t>
      </w:r>
      <w:r>
        <w:rPr>
          <w:color w:val="000000"/>
        </w:rPr>
        <w:t>（制造商）在质量保证期内</w:t>
      </w:r>
      <w:r>
        <w:rPr>
          <w:rFonts w:hint="eastAsia"/>
          <w:color w:val="000000"/>
        </w:rPr>
        <w:t>免费提供</w:t>
      </w:r>
      <w:r>
        <w:rPr>
          <w:rFonts w:hint="eastAsia"/>
          <w:color w:val="000000"/>
          <w:u w:val="single"/>
        </w:rPr>
        <w:t>7</w:t>
      </w:r>
      <w:r>
        <w:rPr>
          <w:color w:val="000000"/>
          <w:u w:val="single"/>
        </w:rPr>
        <w:t>（5）</w:t>
      </w:r>
      <w:r>
        <w:rPr>
          <w:rFonts w:hint="eastAsia"/>
          <w:color w:val="000000"/>
        </w:rPr>
        <w:t>*</w:t>
      </w:r>
      <w:r>
        <w:rPr>
          <w:rFonts w:hint="eastAsia"/>
          <w:color w:val="000000"/>
          <w:u w:val="single"/>
        </w:rPr>
        <w:t>24</w:t>
      </w:r>
      <w:r>
        <w:rPr>
          <w:color w:val="000000"/>
          <w:u w:val="single"/>
        </w:rPr>
        <w:t>（8）</w:t>
      </w:r>
      <w:r>
        <w:rPr>
          <w:rFonts w:hint="eastAsia"/>
          <w:color w:val="000000"/>
        </w:rPr>
        <w:t>小时的技术支持与售后服务，提供专线电话支持</w:t>
      </w:r>
      <w:r>
        <w:rPr>
          <w:color w:val="000000"/>
        </w:rPr>
        <w:t>服务，__</w:t>
      </w:r>
      <w:r>
        <w:rPr>
          <w:rFonts w:hint="eastAsia"/>
          <w:color w:val="000000"/>
        </w:rPr>
        <w:t>小时内</w:t>
      </w:r>
      <w:r>
        <w:rPr>
          <w:color w:val="000000"/>
        </w:rPr>
        <w:t>响应</w:t>
      </w:r>
      <w:r>
        <w:rPr>
          <w:rFonts w:hint="eastAsia"/>
          <w:color w:val="000000"/>
        </w:rPr>
        <w:t>，</w:t>
      </w:r>
      <w:r>
        <w:rPr>
          <w:color w:val="000000"/>
        </w:rPr>
        <w:t>保证___小时内到达现场并解决故障</w:t>
      </w:r>
      <w:r>
        <w:rPr>
          <w:rFonts w:hint="eastAsia"/>
          <w:color w:val="000000"/>
        </w:rPr>
        <w:t>。</w:t>
      </w:r>
    </w:p>
    <w:p>
      <w:pPr>
        <w:ind w:firstLine="420" w:firstLineChars="200"/>
        <w:rPr>
          <w:rFonts w:hint="eastAsia"/>
          <w:color w:val="000000"/>
        </w:rPr>
      </w:pPr>
      <w:r>
        <w:rPr>
          <w:rFonts w:hint="eastAsia"/>
          <w:color w:val="000000"/>
        </w:rPr>
        <w:t>（</w:t>
      </w:r>
      <w:r>
        <w:rPr>
          <w:color w:val="000000"/>
        </w:rPr>
        <w:t>二</w:t>
      </w:r>
      <w:r>
        <w:rPr>
          <w:rFonts w:hint="eastAsia"/>
          <w:color w:val="000000"/>
        </w:rPr>
        <w:t>）本合同</w:t>
      </w:r>
      <w:r>
        <w:rPr>
          <w:color w:val="000000"/>
        </w:rPr>
        <w:t>所包含的</w:t>
      </w:r>
      <w:r>
        <w:rPr>
          <w:rFonts w:hint="eastAsia"/>
          <w:color w:val="000000"/>
        </w:rPr>
        <w:t>售后服务，包含制造商</w:t>
      </w:r>
      <w:r>
        <w:rPr>
          <w:color w:val="000000"/>
        </w:rPr>
        <w:t>售后服务</w:t>
      </w:r>
      <w:r>
        <w:rPr>
          <w:rFonts w:hint="eastAsia"/>
          <w:color w:val="000000"/>
        </w:rPr>
        <w:t>和代理商售后服务，具体见</w:t>
      </w:r>
      <w:r>
        <w:rPr>
          <w:color w:val="000000"/>
        </w:rPr>
        <w:t>附件</w:t>
      </w:r>
      <w:r>
        <w:rPr>
          <w:rFonts w:hint="eastAsia"/>
          <w:color w:val="000000"/>
        </w:rPr>
        <w:t>技术支持及售后服务方案</w:t>
      </w:r>
      <w:r>
        <w:rPr>
          <w:color w:val="000000"/>
        </w:rPr>
        <w:t>。</w:t>
      </w:r>
    </w:p>
    <w:p>
      <w:pPr>
        <w:ind w:firstLine="420" w:firstLineChars="200"/>
        <w:rPr>
          <w:b/>
          <w:bCs/>
          <w:color w:val="000000"/>
        </w:rPr>
      </w:pPr>
      <w:r>
        <w:rPr>
          <w:rFonts w:hint="eastAsia"/>
          <w:b/>
          <w:bCs/>
          <w:color w:val="000000"/>
        </w:rPr>
        <w:t>第</w:t>
      </w:r>
      <w:r>
        <w:rPr>
          <w:b/>
          <w:bCs/>
          <w:color w:val="000000"/>
        </w:rPr>
        <w:t>十一</w:t>
      </w:r>
      <w:r>
        <w:rPr>
          <w:rFonts w:hint="eastAsia"/>
          <w:b/>
          <w:bCs/>
          <w:color w:val="000000"/>
        </w:rPr>
        <w:t>条</w:t>
      </w:r>
      <w:r>
        <w:rPr>
          <w:b/>
          <w:bCs/>
          <w:color w:val="000000"/>
        </w:rPr>
        <w:t xml:space="preserve"> </w:t>
      </w:r>
      <w:r>
        <w:rPr>
          <w:rFonts w:hint="eastAsia"/>
          <w:b/>
          <w:bCs/>
          <w:color w:val="000000"/>
        </w:rPr>
        <w:t>违约责任</w:t>
      </w:r>
    </w:p>
    <w:p>
      <w:pPr>
        <w:ind w:firstLine="420" w:firstLineChars="200"/>
        <w:rPr>
          <w:color w:val="000000"/>
        </w:rPr>
      </w:pPr>
      <w:r>
        <w:rPr>
          <w:color w:val="000000"/>
        </w:rPr>
        <w:t>（一）因乙方原因未能按照本合同要求交付合格的货物或提供相关服务的违约责任。</w:t>
      </w:r>
    </w:p>
    <w:p>
      <w:pPr>
        <w:ind w:firstLine="420" w:firstLineChars="200"/>
        <w:rPr>
          <w:color w:val="000000"/>
        </w:rPr>
      </w:pPr>
      <w:r>
        <w:rPr>
          <w:color w:val="000000"/>
        </w:rPr>
        <w:t>1.对于货物被证实存在缺陷（包括潜在的缺陷）或者不符合合同要求的，或原材料、技术标准、尺寸、颜色等存在质量问题，在合同条款规定的检验、安装、调试、验收和质量保证期内，甲方有权要求退货、退货重新制作、新货替换。乙方应按照甲方意见，用以下一种或几种方式结合解决：</w:t>
      </w:r>
    </w:p>
    <w:p>
      <w:pPr>
        <w:ind w:firstLine="420" w:firstLineChars="200"/>
        <w:rPr>
          <w:color w:val="000000"/>
        </w:rPr>
      </w:pPr>
      <w:r>
        <w:rPr>
          <w:color w:val="000000"/>
        </w:rPr>
        <w:t>（1）退货：甲方将货物退回乙方，乙方将合同货款退还给甲方，并承担由此发生的一切损失和费用。</w:t>
      </w:r>
    </w:p>
    <w:p>
      <w:pPr>
        <w:ind w:firstLine="420" w:firstLineChars="200"/>
        <w:rPr>
          <w:color w:val="000000"/>
        </w:rPr>
      </w:pPr>
      <w:r>
        <w:rPr>
          <w:color w:val="000000"/>
        </w:rPr>
        <w:t>（2）退货重新制作：甲方将货物退回乙方，乙方按照技术标准要求重新制作，并承担由此发生的一切损失和费用。</w:t>
      </w:r>
    </w:p>
    <w:p>
      <w:pPr>
        <w:ind w:firstLine="420" w:firstLineChars="200"/>
        <w:rPr>
          <w:color w:val="000000"/>
        </w:rPr>
      </w:pPr>
      <w:r>
        <w:rPr>
          <w:color w:val="000000"/>
        </w:rPr>
        <w:t>（3）新货替换：乙方用满足技术标准要求的货物替换存在缺陷的产品，承担甲方蒙受的全部损失和费用，并承担由此引发的一切风险，且相应延长所换货物的质量保证期。</w:t>
      </w:r>
    </w:p>
    <w:p>
      <w:pPr>
        <w:ind w:firstLine="420" w:firstLineChars="200"/>
        <w:rPr>
          <w:color w:val="000000"/>
        </w:rPr>
      </w:pPr>
      <w:r>
        <w:rPr>
          <w:color w:val="000000"/>
        </w:rPr>
        <w:t>2.</w:t>
      </w:r>
      <w:r>
        <w:rPr>
          <w:bCs/>
          <w:color w:val="000000"/>
        </w:rPr>
        <w:t>如果乙方</w:t>
      </w:r>
      <w:r>
        <w:rPr>
          <w:color w:val="000000"/>
        </w:rPr>
        <w:t>未在甲方要求的10日内或甲方同意的期限内，按照上述任何一种方式采取补救措施，甲方有权</w:t>
      </w:r>
      <w:r>
        <w:rPr>
          <w:rFonts w:hint="eastAsia"/>
          <w:color w:val="000000"/>
        </w:rPr>
        <w:t>解除</w:t>
      </w:r>
      <w:r>
        <w:rPr>
          <w:color w:val="000000"/>
        </w:rPr>
        <w:t>合同，扣除全部履约保证金并要求乙方退回甲方已支付的货款，并视损失情况根据《中华人民共和国民法典（合同编）》有关规定追究其相关责任，赔偿甲方（用户）的全部损失。</w:t>
      </w:r>
    </w:p>
    <w:p>
      <w:pPr>
        <w:pStyle w:val="1302"/>
        <w:ind w:firstLine="640" w:firstLineChars="200"/>
        <w:rPr>
          <w:color w:val="000000"/>
        </w:rPr>
      </w:pPr>
      <w:r>
        <w:rPr>
          <w:color w:val="000000"/>
        </w:rPr>
        <w:t>3.对于未能按合同要求提供服务或被证实未提供应当承担的服务的，甲方有权要求限期整改。无合理理由不进行整改的视为</w:t>
      </w:r>
      <w:r>
        <w:rPr>
          <w:rFonts w:hint="eastAsia"/>
          <w:color w:val="000000"/>
        </w:rPr>
        <w:t>根本</w:t>
      </w:r>
      <w:r>
        <w:rPr>
          <w:color w:val="000000"/>
        </w:rPr>
        <w:t>违约。</w:t>
      </w:r>
    </w:p>
    <w:p>
      <w:pPr>
        <w:ind w:firstLine="420" w:firstLineChars="200"/>
        <w:rPr>
          <w:color w:val="000000"/>
        </w:rPr>
      </w:pPr>
      <w:r>
        <w:rPr>
          <w:color w:val="000000"/>
        </w:rPr>
        <w:t>（二）乙方未按照本合同规定的时间交货和提供服务的违约责任。</w:t>
      </w:r>
    </w:p>
    <w:p>
      <w:pPr>
        <w:pStyle w:val="10113"/>
        <w:ind w:firstLine="640" w:firstLineChars="200"/>
        <w:rPr>
          <w:rFonts w:hint="eastAsia"/>
          <w:color w:val="000000"/>
        </w:rPr>
      </w:pPr>
      <w:r>
        <w:rPr>
          <w:color w:val="000000"/>
        </w:rPr>
        <w:t>1.</w:t>
      </w:r>
      <w:r>
        <w:rPr>
          <w:rFonts w:hint="eastAsia"/>
          <w:color w:val="000000"/>
        </w:rPr>
        <w:t>在履行合同过程中，如果乙方遇到可能妨碍按时交货和提供服务的情形时，应及时以书面形式将延迟的事实、可能延迟的期限和理由通知甲方（用户）。甲方（用户）在收到乙方通知后，应尽快对情况进行评价，并确定是否同意延迟交货时间或延期提供服务，如甲方（用户）不同意延期，乙方仍应当按照约定的时间完成交货义务</w:t>
      </w:r>
      <w:r>
        <w:rPr>
          <w:color w:val="000000"/>
        </w:rPr>
        <w:t>，</w:t>
      </w:r>
      <w:r>
        <w:rPr>
          <w:rFonts w:hint="eastAsia"/>
          <w:color w:val="000000"/>
        </w:rPr>
        <w:t>如甲方（用户）同意延期，必须以双方签订的补充协议为准。</w:t>
      </w:r>
    </w:p>
    <w:p>
      <w:pPr>
        <w:pStyle w:val="10113"/>
        <w:ind w:firstLine="640" w:firstLineChars="200"/>
        <w:rPr>
          <w:color w:val="000000"/>
        </w:rPr>
      </w:pPr>
      <w:r>
        <w:rPr>
          <w:color w:val="000000"/>
        </w:rPr>
        <w:t>2.</w:t>
      </w:r>
      <w:r>
        <w:rPr>
          <w:rFonts w:hint="eastAsia"/>
          <w:color w:val="000000"/>
        </w:rPr>
        <w:t>除甲乙双方另有约定外，如果乙方没有按照合同规定的时间交货和提供服务，甲方有权</w:t>
      </w:r>
      <w:r>
        <w:rPr>
          <w:color w:val="000000"/>
        </w:rPr>
        <w:t>在不影响合同项下其他补救措施的情况下，要求乙方支付误期赔偿费，或从合同货款、履约保证金中扣除误期赔偿费。</w:t>
      </w:r>
      <w:r>
        <w:rPr>
          <w:rFonts w:hint="eastAsia"/>
          <w:color w:val="000000"/>
        </w:rPr>
        <w:t>赔偿费按每周迟交</w:t>
      </w:r>
      <w:r>
        <w:rPr>
          <w:color w:val="000000"/>
        </w:rPr>
        <w:t>货物</w:t>
      </w:r>
      <w:r>
        <w:rPr>
          <w:rFonts w:hint="eastAsia"/>
          <w:color w:val="000000"/>
        </w:rPr>
        <w:t>价格或未提供服务费用的百分之零点五（0.5%）计收，直到交货或提供服务为止。但误期赔偿费的最高限额不超过误期货物或服务合同价格的百分之</w:t>
      </w:r>
      <w:r>
        <w:rPr>
          <w:color w:val="000000"/>
        </w:rPr>
        <w:t>十</w:t>
      </w:r>
      <w:r>
        <w:rPr>
          <w:rFonts w:hint="eastAsia"/>
          <w:color w:val="000000"/>
        </w:rPr>
        <w:t>（10%）。一周按七（7）天计算，不足七（7）天按一周计算。</w:t>
      </w:r>
    </w:p>
    <w:p>
      <w:pPr>
        <w:pStyle w:val="10113"/>
        <w:ind w:firstLine="640" w:firstLineChars="200"/>
        <w:rPr>
          <w:color w:val="000000"/>
        </w:rPr>
      </w:pPr>
      <w:r>
        <w:rPr>
          <w:color w:val="000000"/>
        </w:rPr>
        <w:t>3.出现上述没有按照合同规定的时间交货和提供服务的情形时，</w:t>
      </w:r>
      <w:r>
        <w:rPr>
          <w:rFonts w:hint="eastAsia"/>
          <w:color w:val="000000"/>
        </w:rPr>
        <w:t>甲方</w:t>
      </w:r>
      <w:r>
        <w:rPr>
          <w:color w:val="000000"/>
        </w:rPr>
        <w:t>也可以选择</w:t>
      </w:r>
      <w:r>
        <w:rPr>
          <w:rFonts w:hint="eastAsia"/>
          <w:color w:val="000000"/>
        </w:rPr>
        <w:t>解除合同，要求乙方退回甲方已支付货款、</w:t>
      </w:r>
      <w:r>
        <w:rPr>
          <w:color w:val="000000"/>
        </w:rPr>
        <w:t>扣除</w:t>
      </w:r>
      <w:r>
        <w:rPr>
          <w:rFonts w:hint="eastAsia"/>
          <w:color w:val="000000"/>
        </w:rPr>
        <w:t>履约保证金并追究乙方相应违约责任、赔偿甲方（用户）的全部损失。</w:t>
      </w:r>
    </w:p>
    <w:p>
      <w:pPr>
        <w:pStyle w:val="10113"/>
        <w:ind w:firstLine="640" w:firstLineChars="200"/>
        <w:rPr>
          <w:color w:val="000000"/>
        </w:rPr>
      </w:pPr>
      <w:r>
        <w:rPr>
          <w:color w:val="000000"/>
        </w:rPr>
        <w:t>4.如合同被全部或部分解除，甲方可依其认为适当的条款和方法购买与未交货类似的货物，乙方应对购买类似货物所超出的那部分费用负责。同时，乙方应继续执行合同中未解除的部分。如乙方违约并经同意延期仍不能履行合同时，甲方有权解除合同，扣除履约保证金，且乙方应赔偿由此给甲方造成的损失。</w:t>
      </w:r>
    </w:p>
    <w:p>
      <w:pPr>
        <w:pStyle w:val="10113"/>
        <w:ind w:firstLine="640" w:firstLineChars="200"/>
        <w:rPr>
          <w:color w:val="000000"/>
        </w:rPr>
      </w:pPr>
      <w:r>
        <w:rPr>
          <w:rFonts w:hint="eastAsia"/>
          <w:color w:val="000000"/>
        </w:rPr>
        <w:t>（三）因乙方</w:t>
      </w:r>
      <w:r>
        <w:rPr>
          <w:color w:val="000000"/>
        </w:rPr>
        <w:t>或乙方</w:t>
      </w:r>
      <w:r>
        <w:rPr>
          <w:rFonts w:hint="eastAsia"/>
          <w:color w:val="000000"/>
        </w:rPr>
        <w:t>工作人员</w:t>
      </w:r>
      <w:r>
        <w:rPr>
          <w:color w:val="000000"/>
        </w:rPr>
        <w:t>或乙方相关方的</w:t>
      </w:r>
      <w:r>
        <w:rPr>
          <w:rFonts w:hint="eastAsia"/>
          <w:color w:val="000000"/>
        </w:rPr>
        <w:t>作为</w:t>
      </w:r>
      <w:r>
        <w:rPr>
          <w:color w:val="000000"/>
        </w:rPr>
        <w:t>或不作为行为致使甲方或第三方</w:t>
      </w:r>
      <w:r>
        <w:rPr>
          <w:rFonts w:hint="eastAsia"/>
          <w:color w:val="000000"/>
        </w:rPr>
        <w:t>遭受</w:t>
      </w:r>
      <w:r>
        <w:rPr>
          <w:color w:val="000000"/>
        </w:rPr>
        <w:t>人员</w:t>
      </w:r>
      <w:r>
        <w:rPr>
          <w:rFonts w:hint="eastAsia"/>
          <w:color w:val="000000"/>
        </w:rPr>
        <w:t>人身伤害</w:t>
      </w:r>
      <w:r>
        <w:rPr>
          <w:color w:val="000000"/>
        </w:rPr>
        <w:t>或财产损失的，乙方应承担全部赔偿责任，</w:t>
      </w:r>
      <w:r>
        <w:rPr>
          <w:rFonts w:hint="eastAsia"/>
          <w:color w:val="000000"/>
        </w:rPr>
        <w:t>赔偿全部损失</w:t>
      </w:r>
      <w:r>
        <w:rPr>
          <w:color w:val="000000"/>
        </w:rPr>
        <w:t>，且甲方</w:t>
      </w:r>
      <w:r>
        <w:rPr>
          <w:rFonts w:hint="eastAsia"/>
          <w:color w:val="000000"/>
        </w:rPr>
        <w:t>有权</w:t>
      </w:r>
      <w:r>
        <w:rPr>
          <w:color w:val="000000"/>
        </w:rPr>
        <w:t>以全部</w:t>
      </w:r>
      <w:r>
        <w:rPr>
          <w:rFonts w:hint="eastAsia"/>
          <w:color w:val="000000"/>
        </w:rPr>
        <w:t>履约</w:t>
      </w:r>
      <w:r>
        <w:rPr>
          <w:color w:val="000000"/>
        </w:rPr>
        <w:t>保证金</w:t>
      </w:r>
      <w:r>
        <w:rPr>
          <w:rFonts w:hint="eastAsia"/>
          <w:color w:val="000000"/>
        </w:rPr>
        <w:t>作为</w:t>
      </w:r>
      <w:r>
        <w:rPr>
          <w:color w:val="000000"/>
        </w:rPr>
        <w:t>违约金</w:t>
      </w:r>
      <w:r>
        <w:rPr>
          <w:rFonts w:hint="eastAsia"/>
          <w:color w:val="000000"/>
        </w:rPr>
        <w:t>，</w:t>
      </w:r>
      <w:r>
        <w:rPr>
          <w:color w:val="000000"/>
        </w:rPr>
        <w:t>解除本合同。</w:t>
      </w:r>
    </w:p>
    <w:p>
      <w:pPr>
        <w:pStyle w:val="1521"/>
        <w:ind w:firstLine="640" w:firstLineChars="200"/>
        <w:rPr>
          <w:color w:val="000000"/>
        </w:rPr>
      </w:pPr>
      <w:r>
        <w:rPr>
          <w:color w:val="000000"/>
        </w:rPr>
        <w:t>（四）在本合同履行过程中，如果有证据证明乙方根本无法履行合同的，甲方可以行使不安抗辩权，有权解除合同，并扣除履约保证金，如因乙方不能履行给甲方造成其他损失的，乙方应继续承担赔偿责任。</w:t>
      </w:r>
    </w:p>
    <w:p>
      <w:pPr>
        <w:pStyle w:val="6012"/>
        <w:ind w:firstLine="640" w:firstLineChars="200"/>
        <w:rPr>
          <w:b/>
          <w:bCs/>
          <w:color w:val="000000"/>
        </w:rPr>
      </w:pPr>
      <w:r>
        <w:rPr>
          <w:rFonts w:hint="eastAsia"/>
          <w:b/>
          <w:bCs/>
          <w:color w:val="000000"/>
        </w:rPr>
        <w:t>第十</w:t>
      </w:r>
      <w:r>
        <w:rPr>
          <w:b/>
          <w:bCs/>
          <w:color w:val="000000"/>
        </w:rPr>
        <w:t>二</w:t>
      </w:r>
      <w:r>
        <w:rPr>
          <w:rFonts w:hint="eastAsia"/>
          <w:b/>
          <w:bCs/>
          <w:color w:val="000000"/>
        </w:rPr>
        <w:t>条</w:t>
      </w:r>
      <w:r>
        <w:rPr>
          <w:b/>
          <w:bCs/>
          <w:color w:val="000000"/>
        </w:rPr>
        <w:t xml:space="preserve"> 异议的期限和方法</w:t>
      </w:r>
    </w:p>
    <w:p>
      <w:pPr>
        <w:pStyle w:val="6012"/>
        <w:ind w:firstLine="640" w:firstLineChars="200"/>
        <w:rPr>
          <w:color w:val="000000"/>
        </w:rPr>
      </w:pPr>
      <w:r>
        <w:rPr>
          <w:color w:val="000000"/>
        </w:rPr>
        <w:t>（一）异议期限自质量保证期开始之日起3个月内。如果属于产品设计、材料、工艺或其他潜在的质量缺陷，甲方（用户）以书面形式提出异议及其处理意见。</w:t>
      </w:r>
    </w:p>
    <w:p>
      <w:pPr>
        <w:pStyle w:val="6012"/>
        <w:ind w:firstLine="640" w:firstLineChars="200"/>
        <w:rPr>
          <w:color w:val="000000"/>
        </w:rPr>
      </w:pPr>
      <w:r>
        <w:rPr>
          <w:color w:val="000000"/>
        </w:rPr>
        <w:t>（二）乙方接到甲方（用户）书面异议及其处理意见后，应在10日内到甲方（用户）项目现场处理，否则即视为默认甲方（用户）提出的异议和处理意见。</w:t>
      </w:r>
    </w:p>
    <w:p>
      <w:pPr>
        <w:pStyle w:val="6012"/>
        <w:ind w:firstLine="640" w:firstLineChars="200"/>
        <w:rPr>
          <w:rFonts w:hint="eastAsia"/>
          <w:b/>
          <w:bCs/>
          <w:color w:val="000000"/>
        </w:rPr>
      </w:pPr>
      <w:r>
        <w:rPr>
          <w:rFonts w:hint="eastAsia"/>
          <w:b/>
          <w:bCs/>
          <w:color w:val="000000"/>
        </w:rPr>
        <w:t>第十</w:t>
      </w:r>
      <w:r>
        <w:rPr>
          <w:b/>
          <w:bCs/>
          <w:color w:val="000000"/>
        </w:rPr>
        <w:t>三</w:t>
      </w:r>
      <w:r>
        <w:rPr>
          <w:rFonts w:hint="eastAsia"/>
          <w:b/>
          <w:bCs/>
          <w:color w:val="000000"/>
        </w:rPr>
        <w:t>条 使用合同文件和资料</w:t>
      </w:r>
    </w:p>
    <w:p>
      <w:pPr>
        <w:pStyle w:val="6012"/>
        <w:ind w:firstLine="640" w:firstLineChars="200"/>
        <w:rPr>
          <w:color w:val="000000"/>
        </w:rPr>
      </w:pPr>
      <w:r>
        <w:rPr>
          <w:color w:val="000000"/>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pStyle w:val="6012"/>
        <w:ind w:firstLine="640" w:firstLineChars="200"/>
        <w:rPr>
          <w:color w:val="000000"/>
        </w:rPr>
      </w:pPr>
      <w:r>
        <w:rPr>
          <w:color w:val="000000"/>
        </w:rPr>
        <w:t>（二）没有甲方（用户）事先书面同意，除了履行本合同之外，乙方不应使用、传播与本合同相关的任何文件、资料。</w:t>
      </w:r>
    </w:p>
    <w:p>
      <w:pPr>
        <w:ind w:firstLine="420" w:firstLineChars="200"/>
        <w:rPr>
          <w:rFonts w:hint="eastAsia"/>
          <w:b/>
          <w:bCs/>
          <w:color w:val="000000"/>
        </w:rPr>
      </w:pPr>
      <w:r>
        <w:rPr>
          <w:rFonts w:hint="eastAsia"/>
          <w:b/>
          <w:bCs/>
          <w:color w:val="000000"/>
        </w:rPr>
        <w:t>第</w:t>
      </w:r>
      <w:r>
        <w:rPr>
          <w:b/>
          <w:bCs/>
          <w:color w:val="000000"/>
        </w:rPr>
        <w:t>十四</w:t>
      </w:r>
      <w:r>
        <w:rPr>
          <w:rFonts w:hint="eastAsia"/>
          <w:b/>
          <w:bCs/>
          <w:color w:val="000000"/>
        </w:rPr>
        <w:t>条</w:t>
      </w:r>
      <w:r>
        <w:rPr>
          <w:b/>
          <w:bCs/>
          <w:color w:val="000000"/>
        </w:rPr>
        <w:t xml:space="preserve"> </w:t>
      </w:r>
      <w:r>
        <w:rPr>
          <w:rFonts w:hint="eastAsia"/>
          <w:b/>
          <w:bCs/>
          <w:color w:val="000000"/>
        </w:rPr>
        <w:t>知识产权</w:t>
      </w:r>
    </w:p>
    <w:p>
      <w:pPr>
        <w:ind w:firstLine="420" w:firstLineChars="200"/>
        <w:rPr>
          <w:rFonts w:hint="eastAsia"/>
          <w:color w:val="000000"/>
        </w:rPr>
      </w:pPr>
      <w:r>
        <w:rPr>
          <w:rFonts w:hint="eastAsia"/>
          <w:color w:val="000000"/>
        </w:rPr>
        <w:t>（一）乙方应保证所提供的货物及服务不侵犯任何第三方的知识产权(专利权、商标权、版权等)及其他任何合法权益。如果甲方（用户）在使用乙方货物或服务的任何一部分过程中，遭致第三方索赔或主张权利的，乙方应当修正以避免侵权。</w:t>
      </w:r>
    </w:p>
    <w:p>
      <w:pPr>
        <w:ind w:firstLine="420" w:firstLineChars="200"/>
        <w:rPr>
          <w:rFonts w:hint="eastAsia"/>
          <w:color w:val="000000"/>
        </w:rPr>
      </w:pPr>
      <w:r>
        <w:rPr>
          <w:rFonts w:hint="eastAsia"/>
          <w:color w:val="000000"/>
        </w:rPr>
        <w:t>（二）如果甲方（用户）在使用乙方货物或货物的任何一部分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20" w:firstLineChars="200"/>
        <w:rPr>
          <w:rFonts w:hint="eastAsia"/>
          <w:color w:val="000000"/>
        </w:rPr>
      </w:pPr>
      <w:r>
        <w:rPr>
          <w:rFonts w:hint="eastAsia"/>
          <w:color w:val="000000"/>
        </w:rPr>
        <w:t>（三）如乙方提供的货物或服务确实侵犯了第三方合法权益（包括但不限于知识产权）的，甲方有权解除合同，没收履约保证金，要求乙方退回已支付的全部货款，并赔偿甲方的全部损失及支出的合理费用。</w:t>
      </w:r>
    </w:p>
    <w:p>
      <w:pPr>
        <w:ind w:firstLine="420" w:firstLineChars="200"/>
        <w:rPr>
          <w:rFonts w:hint="eastAsia"/>
          <w:b/>
          <w:bCs/>
          <w:color w:val="000000"/>
        </w:rPr>
      </w:pPr>
      <w:r>
        <w:rPr>
          <w:rFonts w:hint="eastAsia"/>
          <w:b/>
          <w:bCs/>
          <w:color w:val="000000"/>
        </w:rPr>
        <w:t>第十</w:t>
      </w:r>
      <w:r>
        <w:rPr>
          <w:b/>
          <w:bCs/>
          <w:color w:val="000000"/>
        </w:rPr>
        <w:t>五</w:t>
      </w:r>
      <w:r>
        <w:rPr>
          <w:rFonts w:hint="eastAsia"/>
          <w:b/>
          <w:bCs/>
          <w:color w:val="000000"/>
        </w:rPr>
        <w:t>条</w:t>
      </w:r>
      <w:r>
        <w:rPr>
          <w:b/>
          <w:bCs/>
          <w:color w:val="000000"/>
        </w:rPr>
        <w:t xml:space="preserve"> </w:t>
      </w:r>
      <w:r>
        <w:rPr>
          <w:rFonts w:hint="eastAsia"/>
          <w:b/>
          <w:bCs/>
          <w:color w:val="000000"/>
        </w:rPr>
        <w:t>权利瑕疵担保</w:t>
      </w:r>
    </w:p>
    <w:p>
      <w:pPr>
        <w:ind w:firstLine="420" w:firstLineChars="200"/>
        <w:rPr>
          <w:rFonts w:hint="eastAsia"/>
          <w:color w:val="000000"/>
        </w:rPr>
      </w:pPr>
      <w:r>
        <w:rPr>
          <w:rFonts w:hint="eastAsia"/>
          <w:color w:val="000000"/>
        </w:rPr>
        <w:t>（一）乙方保证对其</w:t>
      </w:r>
      <w:r>
        <w:rPr>
          <w:color w:val="000000"/>
        </w:rPr>
        <w:t>所提供</w:t>
      </w:r>
      <w:r>
        <w:rPr>
          <w:rFonts w:hint="eastAsia"/>
          <w:color w:val="000000"/>
        </w:rPr>
        <w:t>的货物享有</w:t>
      </w:r>
      <w:r>
        <w:rPr>
          <w:color w:val="000000"/>
        </w:rPr>
        <w:t>完全的所有权等</w:t>
      </w:r>
      <w:r>
        <w:rPr>
          <w:rFonts w:hint="eastAsia"/>
          <w:color w:val="000000"/>
        </w:rPr>
        <w:t>合法权利</w:t>
      </w:r>
      <w:r>
        <w:rPr>
          <w:color w:val="000000"/>
        </w:rPr>
        <w:t>，</w:t>
      </w:r>
      <w:r>
        <w:rPr>
          <w:rFonts w:hint="eastAsia"/>
          <w:color w:val="000000"/>
        </w:rPr>
        <w:t>不存在任何未曾向甲方（用户）透露的担保物权（如抵押权、质押权、留置权等）或其他任何权利负担或争议。</w:t>
      </w:r>
    </w:p>
    <w:p>
      <w:pPr>
        <w:pStyle w:val="5011"/>
        <w:ind w:firstLine="640" w:firstLineChars="200"/>
        <w:rPr>
          <w:rFonts w:hint="eastAsia"/>
          <w:color w:val="000000"/>
        </w:rPr>
      </w:pPr>
      <w:r>
        <w:rPr>
          <w:color w:val="000000"/>
        </w:rPr>
        <w:t>（二）乙方应保证所提供的货物免受第三方提出的任何权利主张，如因第三方提出权利主张给甲方（用户）造成损失的，乙方应予以赔偿。</w:t>
      </w:r>
    </w:p>
    <w:p>
      <w:pPr>
        <w:ind w:firstLine="420" w:firstLineChars="200"/>
        <w:rPr>
          <w:color w:val="000000"/>
        </w:rPr>
      </w:pPr>
      <w:r>
        <w:rPr>
          <w:rFonts w:hint="eastAsia"/>
          <w:color w:val="000000"/>
        </w:rPr>
        <w:t>（</w:t>
      </w:r>
      <w:r>
        <w:rPr>
          <w:color w:val="000000"/>
        </w:rPr>
        <w:t>三</w:t>
      </w:r>
      <w:r>
        <w:rPr>
          <w:rFonts w:hint="eastAsia"/>
          <w:color w:val="000000"/>
        </w:rPr>
        <w:t>）如乙方</w:t>
      </w:r>
      <w:r>
        <w:rPr>
          <w:color w:val="000000"/>
        </w:rPr>
        <w:t>所</w:t>
      </w:r>
      <w:r>
        <w:rPr>
          <w:rFonts w:hint="eastAsia"/>
          <w:color w:val="000000"/>
        </w:rPr>
        <w:t>提供的货物存在前述担保货物或权利负担，甲方</w:t>
      </w:r>
      <w:r>
        <w:rPr>
          <w:color w:val="000000"/>
        </w:rPr>
        <w:t>（用户）</w:t>
      </w:r>
      <w:r>
        <w:rPr>
          <w:rFonts w:hint="eastAsia"/>
          <w:color w:val="000000"/>
        </w:rPr>
        <w:t>有权解除合同、没收履约保证金，并要求乙方退还已支付的全部货款，赔偿甲方</w:t>
      </w:r>
      <w:r>
        <w:rPr>
          <w:color w:val="000000"/>
        </w:rPr>
        <w:t>（用户）</w:t>
      </w:r>
      <w:r>
        <w:rPr>
          <w:rFonts w:hint="eastAsia"/>
          <w:color w:val="000000"/>
        </w:rPr>
        <w:t>的全部损失及支出的合理费用。</w:t>
      </w:r>
    </w:p>
    <w:p>
      <w:pPr>
        <w:ind w:firstLine="420" w:firstLineChars="200"/>
        <w:rPr>
          <w:b/>
          <w:bCs/>
          <w:color w:val="000000"/>
        </w:rPr>
      </w:pPr>
      <w:r>
        <w:rPr>
          <w:b/>
          <w:bCs/>
          <w:color w:val="000000"/>
        </w:rPr>
        <w:t>第十六条 不可抗力及其免责</w:t>
      </w:r>
    </w:p>
    <w:p>
      <w:pPr>
        <w:ind w:firstLine="420" w:firstLineChars="200"/>
        <w:rPr>
          <w:color w:val="000000"/>
        </w:rPr>
      </w:pPr>
      <w:r>
        <w:rPr>
          <w:color w:val="000000"/>
        </w:rPr>
        <w:t>（一）如果乙方因不可抗力而导致合同实施延误或不能履行合同义务时，在不可抗力影响的范围内不应该被没收履约保证金，也不应该承担误期赔偿或终止合同的责任。</w:t>
      </w:r>
    </w:p>
    <w:p>
      <w:pPr>
        <w:ind w:firstLine="420" w:firstLineChars="200"/>
        <w:rPr>
          <w:color w:val="000000"/>
        </w:rPr>
      </w:pPr>
      <w:r>
        <w:rPr>
          <w:color w:val="000000"/>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20" w:firstLineChars="200"/>
        <w:rPr>
          <w:color w:val="000000"/>
        </w:rPr>
      </w:pPr>
      <w:r>
        <w:rPr>
          <w:color w:val="000000"/>
        </w:rPr>
        <w:t>（三）乙方在延迟履行合同期间由于不可抗力而不能履行合同的，不能被免除责任。</w:t>
      </w:r>
    </w:p>
    <w:p>
      <w:pPr>
        <w:ind w:firstLine="420" w:firstLineChars="200"/>
        <w:rPr>
          <w:color w:val="000000"/>
        </w:rPr>
      </w:pPr>
      <w:r>
        <w:rPr>
          <w:color w:val="000000"/>
        </w:rPr>
        <w:t>（四）甲方（用户）如遇不可抗力，应尽快以书面形式通知乙方，并尽实际可能履行不受不可抗力影响的其他事项。甲方（用户）不承担因不可抗力不能履行合同所造成的损失。</w:t>
      </w:r>
    </w:p>
    <w:p>
      <w:pPr>
        <w:ind w:firstLine="420" w:firstLineChars="200"/>
        <w:rPr>
          <w:color w:val="000000"/>
        </w:rPr>
      </w:pPr>
      <w:r>
        <w:rPr>
          <w:color w:val="000000"/>
        </w:rPr>
        <w:t>（五）本条所述的</w:t>
      </w:r>
      <w:r>
        <w:rPr>
          <w:rFonts w:hint="eastAsia"/>
          <w:color w:val="000000"/>
        </w:rPr>
        <w:t>“</w:t>
      </w:r>
      <w:r>
        <w:rPr>
          <w:color w:val="000000"/>
        </w:rPr>
        <w:t>不可抗力</w:t>
      </w:r>
      <w:r>
        <w:rPr>
          <w:rFonts w:hint="eastAsia"/>
          <w:color w:val="000000"/>
        </w:rPr>
        <w:t>”</w:t>
      </w:r>
      <w:r>
        <w:rPr>
          <w:color w:val="000000"/>
        </w:rPr>
        <w:t>指那些不能预见、不能避免并不能克服的客观情况，包括但不限于战争、动乱、严重火灾、洪水、台风、地震等及其他双方同意的情况，但不包括违约或疏忽。</w:t>
      </w:r>
    </w:p>
    <w:p>
      <w:pPr>
        <w:ind w:firstLine="420" w:firstLineChars="200"/>
        <w:rPr>
          <w:rFonts w:hint="eastAsia"/>
          <w:b/>
          <w:bCs/>
          <w:color w:val="000000"/>
        </w:rPr>
      </w:pPr>
      <w:r>
        <w:rPr>
          <w:rFonts w:hint="eastAsia"/>
          <w:b/>
          <w:bCs/>
          <w:color w:val="000000"/>
        </w:rPr>
        <w:t>第十</w:t>
      </w:r>
      <w:r>
        <w:rPr>
          <w:b/>
          <w:bCs/>
          <w:color w:val="000000"/>
        </w:rPr>
        <w:t>七</w:t>
      </w:r>
      <w:r>
        <w:rPr>
          <w:rFonts w:hint="eastAsia"/>
          <w:b/>
          <w:bCs/>
          <w:color w:val="000000"/>
        </w:rPr>
        <w:t>条</w:t>
      </w:r>
      <w:r>
        <w:rPr>
          <w:b/>
          <w:bCs/>
          <w:color w:val="000000"/>
        </w:rPr>
        <w:t xml:space="preserve"> 争议的解决</w:t>
      </w:r>
    </w:p>
    <w:p>
      <w:pPr>
        <w:ind w:firstLine="420" w:firstLineChars="200"/>
        <w:rPr>
          <w:rFonts w:hint="eastAsia"/>
          <w:color w:val="000000"/>
        </w:rPr>
      </w:pPr>
      <w:r>
        <w:rPr>
          <w:rFonts w:hint="eastAsia"/>
          <w:color w:val="000000"/>
        </w:rPr>
        <w:t>（一）合同实施或与合同有关的一切争议应通过双方友好协商解决。如果友好协商开始</w:t>
      </w:r>
      <w:r>
        <w:rPr>
          <w:rFonts w:hint="eastAsia"/>
          <w:color w:val="000000"/>
          <w:u w:val="words"/>
        </w:rPr>
        <w:t>六十天</w:t>
      </w:r>
      <w:r>
        <w:rPr>
          <w:rFonts w:hint="eastAsia"/>
          <w:color w:val="000000"/>
        </w:rPr>
        <w:t>内还不能解决，争议应提交仲裁。</w:t>
      </w:r>
    </w:p>
    <w:p>
      <w:pPr>
        <w:ind w:firstLine="420" w:firstLineChars="200"/>
        <w:rPr>
          <w:rFonts w:hint="eastAsia"/>
          <w:color w:val="000000"/>
        </w:rPr>
      </w:pPr>
      <w:r>
        <w:rPr>
          <w:rFonts w:hint="eastAsia"/>
          <w:color w:val="000000"/>
        </w:rPr>
        <w:t>（二）仲裁应提交</w:t>
      </w:r>
      <w:r>
        <w:rPr>
          <w:rFonts w:hint="eastAsia"/>
          <w:color w:val="000000"/>
          <w:u w:val="words"/>
        </w:rPr>
        <w:t>北京仲裁委员会</w:t>
      </w:r>
      <w:r>
        <w:rPr>
          <w:rFonts w:hint="eastAsia"/>
          <w:color w:val="000000"/>
        </w:rPr>
        <w:t>进行，其仲裁裁决为最终裁决，对双方均有约束力。</w:t>
      </w:r>
    </w:p>
    <w:p>
      <w:pPr>
        <w:ind w:firstLine="420" w:firstLineChars="200"/>
        <w:rPr>
          <w:rFonts w:hint="eastAsia"/>
          <w:color w:val="000000"/>
        </w:rPr>
      </w:pPr>
      <w:r>
        <w:rPr>
          <w:rFonts w:hint="eastAsia"/>
          <w:color w:val="000000"/>
        </w:rPr>
        <w:t>（三）仲裁费除仲裁机关另有裁决外均应由败诉方负担。</w:t>
      </w:r>
    </w:p>
    <w:p>
      <w:pPr>
        <w:ind w:firstLine="420" w:firstLineChars="200"/>
        <w:rPr>
          <w:rFonts w:hint="eastAsia"/>
          <w:color w:val="000000"/>
        </w:rPr>
      </w:pPr>
      <w:r>
        <w:rPr>
          <w:rFonts w:hint="eastAsia"/>
          <w:color w:val="000000"/>
        </w:rPr>
        <w:t>（四）在仲裁期间，除正在进行仲裁的部分外，本合同其他部分应继续履行。</w:t>
      </w:r>
    </w:p>
    <w:p>
      <w:pPr>
        <w:ind w:firstLine="420" w:firstLineChars="200"/>
        <w:rPr>
          <w:rFonts w:hint="eastAsia"/>
          <w:b/>
          <w:bCs/>
          <w:color w:val="000000"/>
        </w:rPr>
      </w:pPr>
      <w:r>
        <w:rPr>
          <w:rFonts w:hint="eastAsia"/>
          <w:b/>
          <w:bCs/>
          <w:color w:val="000000"/>
        </w:rPr>
        <w:t>第十</w:t>
      </w:r>
      <w:r>
        <w:rPr>
          <w:b/>
          <w:bCs/>
          <w:color w:val="000000"/>
        </w:rPr>
        <w:t>八</w:t>
      </w:r>
      <w:r>
        <w:rPr>
          <w:rFonts w:hint="eastAsia"/>
          <w:b/>
          <w:bCs/>
          <w:color w:val="000000"/>
        </w:rPr>
        <w:t>条</w:t>
      </w:r>
      <w:r>
        <w:rPr>
          <w:b/>
          <w:bCs/>
          <w:color w:val="000000"/>
        </w:rPr>
        <w:t xml:space="preserve"> </w:t>
      </w:r>
      <w:r>
        <w:rPr>
          <w:rFonts w:hint="eastAsia"/>
          <w:b/>
          <w:bCs/>
          <w:color w:val="000000"/>
        </w:rPr>
        <w:t>合同修改或变更</w:t>
      </w:r>
    </w:p>
    <w:p>
      <w:pPr>
        <w:ind w:firstLine="420" w:firstLineChars="200"/>
        <w:rPr>
          <w:rFonts w:hint="eastAsia"/>
          <w:color w:val="000000"/>
        </w:rPr>
      </w:pPr>
      <w:r>
        <w:rPr>
          <w:rFonts w:hint="eastAsia"/>
          <w:color w:val="000000"/>
        </w:rPr>
        <w:t>（一）如无重大变故，甲乙双方不得擅自变更合同。</w:t>
      </w:r>
    </w:p>
    <w:p>
      <w:pPr>
        <w:ind w:firstLine="420" w:firstLineChars="200"/>
        <w:rPr>
          <w:rFonts w:hint="eastAsia"/>
          <w:color w:val="000000"/>
        </w:rPr>
      </w:pPr>
      <w:r>
        <w:rPr>
          <w:rFonts w:hint="eastAsia"/>
          <w:color w:val="000000"/>
        </w:rPr>
        <w:t>（二）如确需变更合同，甲乙双方应签署书面变更协议。变更协议为本合同不可分割的一部分。</w:t>
      </w:r>
    </w:p>
    <w:p>
      <w:pPr>
        <w:ind w:firstLine="420" w:firstLineChars="200"/>
        <w:rPr>
          <w:rFonts w:hint="eastAsia"/>
          <w:color w:val="000000"/>
        </w:rPr>
      </w:pPr>
      <w:r>
        <w:rPr>
          <w:rFonts w:hint="eastAsia"/>
          <w:color w:val="000000"/>
        </w:rPr>
        <w:t>（三）在不改变合同其他条款的前提下，甲方（用户）有权在合同价款10%的范围内追加与合同标的相同的货物或服务，并就此与乙方签订补充合同，乙方不得拒绝。</w:t>
      </w:r>
    </w:p>
    <w:p>
      <w:pPr>
        <w:ind w:firstLine="420" w:firstLineChars="200"/>
        <w:rPr>
          <w:rFonts w:hint="eastAsia"/>
          <w:b/>
          <w:bCs/>
          <w:color w:val="000000"/>
        </w:rPr>
      </w:pPr>
      <w:r>
        <w:rPr>
          <w:rFonts w:hint="eastAsia"/>
          <w:b/>
          <w:bCs/>
          <w:color w:val="000000"/>
        </w:rPr>
        <w:t>第十</w:t>
      </w:r>
      <w:r>
        <w:rPr>
          <w:b/>
          <w:bCs/>
          <w:color w:val="000000"/>
        </w:rPr>
        <w:t>九</w:t>
      </w:r>
      <w:r>
        <w:rPr>
          <w:rFonts w:hint="eastAsia"/>
          <w:b/>
          <w:bCs/>
          <w:color w:val="000000"/>
        </w:rPr>
        <w:t>条</w:t>
      </w:r>
      <w:r>
        <w:rPr>
          <w:b/>
          <w:bCs/>
          <w:color w:val="000000"/>
        </w:rPr>
        <w:t xml:space="preserve"> </w:t>
      </w:r>
      <w:r>
        <w:rPr>
          <w:rFonts w:hint="eastAsia"/>
          <w:b/>
          <w:bCs/>
          <w:color w:val="000000"/>
        </w:rPr>
        <w:t>合同中止</w:t>
      </w:r>
    </w:p>
    <w:p>
      <w:pPr>
        <w:ind w:firstLine="420" w:firstLineChars="200"/>
        <w:rPr>
          <w:color w:val="000000"/>
        </w:rPr>
      </w:pPr>
      <w:r>
        <w:rPr>
          <w:rFonts w:hint="eastAsia"/>
          <w:color w:val="000000"/>
        </w:rPr>
        <w:t>（一）合同在履行过程中，因采购计划调整，甲方（用户）可以要求中止履行，待计划确定后继续履行</w:t>
      </w:r>
      <w:r>
        <w:rPr>
          <w:color w:val="000000"/>
        </w:rPr>
        <w:t>。</w:t>
      </w:r>
    </w:p>
    <w:p>
      <w:pPr>
        <w:ind w:firstLine="420" w:firstLineChars="200"/>
        <w:rPr>
          <w:rFonts w:hint="eastAsia"/>
          <w:color w:val="000000"/>
        </w:rPr>
      </w:pPr>
      <w:r>
        <w:rPr>
          <w:rFonts w:hint="eastAsia"/>
          <w:color w:val="000000"/>
        </w:rPr>
        <w:t>（二）合同签订或履行过程中因其他供应商就采购过程或结果提起质疑、投诉</w:t>
      </w:r>
      <w:r>
        <w:rPr>
          <w:color w:val="000000"/>
        </w:rPr>
        <w:t>、</w:t>
      </w:r>
      <w:r>
        <w:rPr>
          <w:rFonts w:hint="eastAsia"/>
          <w:color w:val="000000"/>
        </w:rPr>
        <w:t>行政复议、行政诉讼的，甲方（用户）认为有必要或财政部责令中止的，应当中止合同的履行。</w:t>
      </w:r>
    </w:p>
    <w:p>
      <w:pPr>
        <w:ind w:firstLine="420" w:firstLineChars="200"/>
        <w:rPr>
          <w:rFonts w:hint="eastAsia"/>
          <w:b/>
          <w:bCs/>
          <w:color w:val="000000"/>
        </w:rPr>
      </w:pPr>
      <w:r>
        <w:rPr>
          <w:rFonts w:hint="eastAsia"/>
          <w:b/>
          <w:bCs/>
          <w:color w:val="000000"/>
        </w:rPr>
        <w:t>第</w:t>
      </w:r>
      <w:r>
        <w:rPr>
          <w:b/>
          <w:bCs/>
          <w:color w:val="000000"/>
        </w:rPr>
        <w:t>二十</w:t>
      </w:r>
      <w:r>
        <w:rPr>
          <w:rFonts w:hint="eastAsia"/>
          <w:b/>
          <w:bCs/>
          <w:color w:val="000000"/>
        </w:rPr>
        <w:t>条</w:t>
      </w:r>
      <w:r>
        <w:rPr>
          <w:b/>
          <w:bCs/>
          <w:color w:val="000000"/>
        </w:rPr>
        <w:t xml:space="preserve"> </w:t>
      </w:r>
      <w:r>
        <w:rPr>
          <w:rFonts w:hint="eastAsia"/>
          <w:b/>
          <w:bCs/>
          <w:color w:val="000000"/>
        </w:rPr>
        <w:t>合同解除</w:t>
      </w:r>
    </w:p>
    <w:p>
      <w:pPr>
        <w:ind w:firstLine="420" w:firstLineChars="200"/>
        <w:rPr>
          <w:color w:val="000000"/>
        </w:rPr>
      </w:pPr>
      <w:r>
        <w:rPr>
          <w:color w:val="000000"/>
        </w:rPr>
        <w:t>由于合同一方不履行合同或严重违反合同，造成合同部分或全部无法履行时，对方除有权向违约方索赔外，并有权部分或全部</w:t>
      </w:r>
      <w:r>
        <w:rPr>
          <w:rFonts w:hint="eastAsia"/>
          <w:color w:val="000000"/>
        </w:rPr>
        <w:t>解除</w:t>
      </w:r>
      <w:r>
        <w:rPr>
          <w:color w:val="000000"/>
        </w:rPr>
        <w:t>合同。对于部分</w:t>
      </w:r>
      <w:r>
        <w:rPr>
          <w:rFonts w:hint="eastAsia"/>
          <w:color w:val="000000"/>
        </w:rPr>
        <w:t>解除</w:t>
      </w:r>
      <w:r>
        <w:rPr>
          <w:color w:val="000000"/>
        </w:rPr>
        <w:t>的合同，违约方除应承担规定的责任外，还应继续履行合同的剩余部分。</w:t>
      </w:r>
    </w:p>
    <w:p>
      <w:pPr>
        <w:ind w:firstLine="420" w:firstLineChars="200"/>
        <w:rPr>
          <w:color w:val="000000"/>
        </w:rPr>
      </w:pPr>
      <w:r>
        <w:rPr>
          <w:color w:val="000000"/>
        </w:rPr>
        <w:t>（一）</w:t>
      </w:r>
      <w:r>
        <w:rPr>
          <w:rFonts w:hint="eastAsia"/>
          <w:color w:val="000000"/>
        </w:rPr>
        <w:t>因</w:t>
      </w:r>
      <w:r>
        <w:rPr>
          <w:color w:val="000000"/>
        </w:rPr>
        <w:t>违约</w:t>
      </w:r>
      <w:r>
        <w:rPr>
          <w:rFonts w:hint="eastAsia"/>
          <w:color w:val="000000"/>
        </w:rPr>
        <w:t>解除</w:t>
      </w:r>
      <w:r>
        <w:rPr>
          <w:color w:val="000000"/>
        </w:rPr>
        <w:t>合同</w:t>
      </w:r>
    </w:p>
    <w:p>
      <w:pPr>
        <w:ind w:firstLine="420" w:firstLineChars="200"/>
        <w:rPr>
          <w:color w:val="000000"/>
        </w:rPr>
      </w:pPr>
      <w:r>
        <w:rPr>
          <w:color w:val="000000"/>
        </w:rPr>
        <w:t>1.在甲方</w:t>
      </w:r>
      <w:r>
        <w:rPr>
          <w:rFonts w:hint="eastAsia"/>
          <w:color w:val="000000"/>
        </w:rPr>
        <w:t>（用户）</w:t>
      </w:r>
      <w:r>
        <w:rPr>
          <w:color w:val="000000"/>
        </w:rPr>
        <w:t>对乙方违约而采取的任何补救措施不受影响的情况下，甲方</w:t>
      </w:r>
      <w:r>
        <w:rPr>
          <w:rFonts w:hint="eastAsia"/>
          <w:color w:val="000000"/>
        </w:rPr>
        <w:t>（用户）</w:t>
      </w:r>
      <w:r>
        <w:rPr>
          <w:color w:val="000000"/>
        </w:rPr>
        <w:t>可向乙方发出书面违约通知书，提出</w:t>
      </w:r>
      <w:r>
        <w:rPr>
          <w:rFonts w:hint="eastAsia"/>
          <w:color w:val="000000"/>
        </w:rPr>
        <w:t>解除</w:t>
      </w:r>
      <w:r>
        <w:rPr>
          <w:color w:val="000000"/>
        </w:rPr>
        <w:t>部分或全部合同：</w:t>
      </w:r>
    </w:p>
    <w:p>
      <w:pPr>
        <w:ind w:firstLine="420" w:firstLineChars="200"/>
        <w:rPr>
          <w:color w:val="000000"/>
        </w:rPr>
      </w:pPr>
      <w:r>
        <w:rPr>
          <w:color w:val="000000"/>
        </w:rPr>
        <w:t>（1）如果乙方未能在合同规定的期限或甲方</w:t>
      </w:r>
      <w:r>
        <w:rPr>
          <w:rFonts w:hint="eastAsia"/>
          <w:color w:val="000000"/>
        </w:rPr>
        <w:t>（用户）</w:t>
      </w:r>
      <w:r>
        <w:rPr>
          <w:color w:val="000000"/>
        </w:rPr>
        <w:t>根据合同条款的规定同意延长的限期内提供部分或全部的货物或服务，达到合同所规定的要求；</w:t>
      </w:r>
    </w:p>
    <w:p>
      <w:pPr>
        <w:pStyle w:val="6611"/>
        <w:ind w:firstLine="640" w:firstLineChars="200"/>
        <w:rPr>
          <w:color w:val="000000"/>
        </w:rPr>
      </w:pPr>
      <w:r>
        <w:rPr>
          <w:color w:val="000000"/>
        </w:rPr>
        <w:t>（2）如果甲方</w:t>
      </w:r>
      <w:r>
        <w:rPr>
          <w:rFonts w:hint="eastAsia"/>
          <w:color w:val="000000"/>
        </w:rPr>
        <w:t>（用户）</w:t>
      </w:r>
      <w:r>
        <w:rPr>
          <w:color w:val="000000"/>
        </w:rPr>
        <w:t>发现乙方在本合同的竞争或实施中有欺诈行为。</w:t>
      </w:r>
    </w:p>
    <w:p>
      <w:pPr>
        <w:ind w:firstLine="420" w:firstLineChars="200"/>
        <w:rPr>
          <w:color w:val="000000"/>
        </w:rPr>
      </w:pPr>
      <w:r>
        <w:rPr>
          <w:color w:val="000000"/>
        </w:rPr>
        <w:t>（3）如果乙方未能履行合同规定的其他任何义务。</w:t>
      </w:r>
    </w:p>
    <w:p>
      <w:pPr>
        <w:ind w:firstLine="420" w:firstLineChars="200"/>
        <w:rPr>
          <w:color w:val="000000"/>
        </w:rPr>
      </w:pPr>
      <w:r>
        <w:rPr>
          <w:color w:val="000000"/>
        </w:rPr>
        <w:t>2.如果甲方</w:t>
      </w:r>
      <w:r>
        <w:rPr>
          <w:rFonts w:hint="eastAsia"/>
          <w:color w:val="000000"/>
        </w:rPr>
        <w:t>（用户）</w:t>
      </w:r>
      <w:r>
        <w:rPr>
          <w:color w:val="000000"/>
        </w:rPr>
        <w:t>根据上述规定与乙方全部或部分</w:t>
      </w:r>
      <w:r>
        <w:rPr>
          <w:rFonts w:hint="eastAsia"/>
          <w:color w:val="000000"/>
        </w:rPr>
        <w:t>解除</w:t>
      </w:r>
      <w:r>
        <w:rPr>
          <w:color w:val="000000"/>
        </w:rPr>
        <w:t>合同，</w:t>
      </w:r>
      <w:r>
        <w:rPr>
          <w:bCs/>
          <w:color w:val="000000"/>
        </w:rPr>
        <w:t>甲方</w:t>
      </w:r>
      <w:r>
        <w:rPr>
          <w:rFonts w:hint="eastAsia"/>
          <w:bCs/>
          <w:color w:val="000000"/>
        </w:rPr>
        <w:t>（用户）</w:t>
      </w:r>
      <w:r>
        <w:rPr>
          <w:bCs/>
          <w:color w:val="000000"/>
        </w:rPr>
        <w:t>可以依其认为适当的条件和方法购买乙方未能提供的货物或服务，乙方应对甲方购买类似货物或服务所超出的费用负责</w:t>
      </w:r>
      <w:r>
        <w:rPr>
          <w:color w:val="000000"/>
        </w:rPr>
        <w:t>。</w:t>
      </w:r>
      <w:r>
        <w:rPr>
          <w:bCs/>
          <w:color w:val="000000"/>
        </w:rPr>
        <w:t>同时，乙方应继续执行合同中未</w:t>
      </w:r>
      <w:r>
        <w:rPr>
          <w:rFonts w:hint="eastAsia"/>
          <w:bCs/>
          <w:color w:val="000000"/>
        </w:rPr>
        <w:t>解除</w:t>
      </w:r>
      <w:r>
        <w:rPr>
          <w:bCs/>
          <w:color w:val="000000"/>
        </w:rPr>
        <w:t>的部分。</w:t>
      </w:r>
    </w:p>
    <w:p>
      <w:pPr>
        <w:ind w:firstLine="420" w:firstLineChars="200"/>
        <w:rPr>
          <w:color w:val="000000"/>
        </w:rPr>
      </w:pPr>
      <w:r>
        <w:rPr>
          <w:color w:val="000000"/>
        </w:rPr>
        <w:t>（二）因破产而</w:t>
      </w:r>
      <w:r>
        <w:rPr>
          <w:rFonts w:hint="eastAsia"/>
          <w:color w:val="000000"/>
        </w:rPr>
        <w:t>解除</w:t>
      </w:r>
      <w:r>
        <w:rPr>
          <w:color w:val="000000"/>
        </w:rPr>
        <w:t>合同</w:t>
      </w:r>
    </w:p>
    <w:p>
      <w:pPr>
        <w:ind w:firstLine="420" w:firstLineChars="200"/>
        <w:rPr>
          <w:color w:val="000000"/>
        </w:rPr>
      </w:pPr>
      <w:r>
        <w:rPr>
          <w:color w:val="000000"/>
        </w:rPr>
        <w:t>1.如果乙方破产或无清偿能力，甲方</w:t>
      </w:r>
      <w:r>
        <w:rPr>
          <w:rFonts w:hint="eastAsia"/>
          <w:color w:val="000000"/>
        </w:rPr>
        <w:t>（用户）</w:t>
      </w:r>
      <w:r>
        <w:rPr>
          <w:color w:val="000000"/>
        </w:rPr>
        <w:t>可在任何时候以书面形式通知乙方，提出</w:t>
      </w:r>
      <w:r>
        <w:rPr>
          <w:rFonts w:hint="eastAsia"/>
          <w:color w:val="000000"/>
        </w:rPr>
        <w:t>解除</w:t>
      </w:r>
      <w:r>
        <w:rPr>
          <w:color w:val="000000"/>
        </w:rPr>
        <w:t>合同而不给乙方补偿，并有权要求乙方退回甲方</w:t>
      </w:r>
      <w:r>
        <w:rPr>
          <w:rFonts w:hint="eastAsia"/>
          <w:color w:val="000000"/>
        </w:rPr>
        <w:t>（用户）</w:t>
      </w:r>
      <w:r>
        <w:rPr>
          <w:color w:val="000000"/>
        </w:rPr>
        <w:t>已支付的合同货款。</w:t>
      </w:r>
    </w:p>
    <w:p>
      <w:pPr>
        <w:ind w:firstLine="420" w:firstLineChars="200"/>
        <w:rPr>
          <w:color w:val="000000"/>
        </w:rPr>
      </w:pPr>
      <w:r>
        <w:rPr>
          <w:color w:val="000000"/>
        </w:rPr>
        <w:t>2.该</w:t>
      </w:r>
      <w:r>
        <w:rPr>
          <w:rFonts w:hint="eastAsia"/>
          <w:color w:val="000000"/>
        </w:rPr>
        <w:t>解除</w:t>
      </w:r>
      <w:r>
        <w:rPr>
          <w:color w:val="000000"/>
        </w:rPr>
        <w:t>合同将不损害或影响甲方已经采取或将要采取的任何行动或补救措施的权利。</w:t>
      </w:r>
    </w:p>
    <w:p>
      <w:pPr>
        <w:ind w:firstLine="420" w:firstLineChars="200"/>
        <w:rPr>
          <w:rFonts w:hint="eastAsia"/>
          <w:color w:val="000000"/>
        </w:rPr>
      </w:pPr>
      <w:r>
        <w:rPr>
          <w:color w:val="000000"/>
        </w:rPr>
        <w:t>（三）</w:t>
      </w:r>
      <w:r>
        <w:rPr>
          <w:rFonts w:hint="eastAsia"/>
          <w:color w:val="000000"/>
        </w:rPr>
        <w:t>其他解除合同情况</w:t>
      </w:r>
    </w:p>
    <w:p>
      <w:pPr>
        <w:ind w:firstLine="420" w:firstLineChars="200"/>
        <w:rPr>
          <w:rFonts w:hint="eastAsia"/>
          <w:color w:val="000000"/>
        </w:rPr>
      </w:pPr>
      <w:r>
        <w:rPr>
          <w:color w:val="000000"/>
        </w:rPr>
        <w:t>1.</w:t>
      </w:r>
      <w:r>
        <w:rPr>
          <w:rFonts w:hint="eastAsia"/>
          <w:color w:val="000000"/>
        </w:rPr>
        <w:t>若合同继续履行将给甲方造成重大损失的，甲方（用户）可以解除合同而不给予乙方任何补偿。</w:t>
      </w:r>
    </w:p>
    <w:p>
      <w:pPr>
        <w:ind w:firstLine="420" w:firstLineChars="200"/>
        <w:rPr>
          <w:rFonts w:hint="eastAsia"/>
          <w:color w:val="000000"/>
        </w:rPr>
      </w:pPr>
      <w:r>
        <w:rPr>
          <w:color w:val="000000"/>
        </w:rPr>
        <w:t>2.</w:t>
      </w:r>
      <w:r>
        <w:rPr>
          <w:rFonts w:hint="eastAsia"/>
          <w:color w:val="000000"/>
        </w:rPr>
        <w:t>乙方在执行合同的过程中发生重大变故，对履行合同有影响的，甲方（用户）可以解除合同而不给予乙方任何补偿。</w:t>
      </w:r>
    </w:p>
    <w:p>
      <w:pPr>
        <w:ind w:firstLine="420" w:firstLineChars="200"/>
        <w:rPr>
          <w:rFonts w:hint="eastAsia"/>
          <w:color w:val="000000"/>
        </w:rPr>
      </w:pPr>
      <w:r>
        <w:rPr>
          <w:color w:val="000000"/>
        </w:rPr>
        <w:t>3.</w:t>
      </w:r>
      <w:r>
        <w:rPr>
          <w:rFonts w:hint="eastAsia"/>
          <w:color w:val="000000"/>
        </w:rPr>
        <w:t>甲方（用户）因重大变故取消或部分取消原来的采购任务，导致合同全部或部分内容无</w:t>
      </w:r>
      <w:r>
        <w:rPr>
          <w:color w:val="000000"/>
        </w:rPr>
        <w:t>需</w:t>
      </w:r>
      <w:r>
        <w:rPr>
          <w:rFonts w:hint="eastAsia"/>
          <w:color w:val="000000"/>
        </w:rPr>
        <w:t>继续履行的，可以解除合同而不给予乙方任何补偿。</w:t>
      </w:r>
    </w:p>
    <w:p>
      <w:pPr>
        <w:ind w:firstLine="420" w:firstLineChars="200"/>
        <w:rPr>
          <w:b/>
          <w:bCs/>
          <w:color w:val="000000"/>
        </w:rPr>
      </w:pPr>
      <w:r>
        <w:rPr>
          <w:rFonts w:hint="eastAsia"/>
          <w:b/>
          <w:bCs/>
          <w:color w:val="000000"/>
        </w:rPr>
        <w:t>第</w:t>
      </w:r>
      <w:r>
        <w:rPr>
          <w:b/>
          <w:bCs/>
          <w:color w:val="000000"/>
        </w:rPr>
        <w:t>二十一</w:t>
      </w:r>
      <w:r>
        <w:rPr>
          <w:rFonts w:hint="eastAsia"/>
          <w:b/>
          <w:bCs/>
          <w:color w:val="000000"/>
        </w:rPr>
        <w:t>条</w:t>
      </w:r>
      <w:r>
        <w:rPr>
          <w:b/>
          <w:bCs/>
          <w:color w:val="000000"/>
        </w:rPr>
        <w:t xml:space="preserve"> 合同终止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（一）本合同因下列原因而终止：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1.本合同正常履行完毕；</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2.合同双方协议终止本合同的履行；</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3.不可抗力事件导致本合同无法履行或履行不必要；</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4.任何一方行使解除权，解除本合同；</w:t>
      </w:r>
    </w:p>
    <w:p>
      <w:pPr>
        <w:pStyle w:val="3010"/>
        <w:autoSpaceDN w:val="0"/>
        <w:spacing w:line="560" w:lineRule="exact"/>
        <w:ind w:firstLine="640" w:firstLineChars="200"/>
        <w:jc w:val="left"/>
        <w:rPr>
          <w:rFonts w:eastAsia="方正仿宋_GBK" w:cs="微软雅黑"/>
          <w:snapToGrid w:val="0"/>
          <w:kern w:val="0"/>
          <w:sz w:val="32"/>
          <w:szCs w:val="32"/>
        </w:rPr>
      </w:pPr>
      <w:bookmarkStart w:id="52" w:name="孔子"/>
      <w:bookmarkEnd w:id="52"/>
      <w:r>
        <w:rPr>
          <w:rFonts w:eastAsia="方正仿宋_GBK" w:cs="微软雅黑"/>
          <w:snapToGrid w:val="0"/>
          <w:kern w:val="0"/>
          <w:sz w:val="32"/>
          <w:szCs w:val="32"/>
          <w:lang w:bidi="ar-SA"/>
        </w:rPr>
        <w:t>（二）对本合同终止有过错的一方应赔偿另一方因合同终止而受到的损失。</w:t>
      </w:r>
    </w:p>
    <w:p>
      <w:pPr>
        <w:ind w:firstLine="420" w:firstLineChars="200"/>
        <w:rPr>
          <w:rFonts w:hint="eastAsia"/>
          <w:b/>
          <w:bCs/>
          <w:color w:val="000000"/>
        </w:rPr>
      </w:pPr>
      <w:r>
        <w:rPr>
          <w:rFonts w:hint="eastAsia"/>
          <w:b/>
          <w:bCs/>
          <w:color w:val="000000"/>
        </w:rPr>
        <w:t>第</w:t>
      </w:r>
      <w:r>
        <w:rPr>
          <w:b/>
          <w:bCs/>
          <w:color w:val="000000"/>
        </w:rPr>
        <w:t>二十二</w:t>
      </w:r>
      <w:r>
        <w:rPr>
          <w:rFonts w:hint="eastAsia"/>
          <w:b/>
          <w:bCs/>
          <w:color w:val="000000"/>
        </w:rPr>
        <w:t>条</w:t>
      </w:r>
      <w:r>
        <w:rPr>
          <w:b/>
          <w:bCs/>
          <w:color w:val="000000"/>
        </w:rPr>
        <w:t xml:space="preserve"> </w:t>
      </w:r>
      <w:r>
        <w:rPr>
          <w:rFonts w:hint="eastAsia"/>
          <w:b/>
          <w:bCs/>
          <w:color w:val="000000"/>
        </w:rPr>
        <w:t>合同转让和分包</w:t>
      </w:r>
    </w:p>
    <w:p>
      <w:pPr>
        <w:ind w:firstLine="420" w:firstLineChars="200"/>
        <w:rPr>
          <w:rFonts w:hint="eastAsia"/>
          <w:color w:val="000000"/>
        </w:rPr>
      </w:pPr>
      <w:r>
        <w:rPr>
          <w:rFonts w:hint="eastAsia"/>
          <w:color w:val="000000"/>
        </w:rPr>
        <w:t>（一）乙方不得以任何形式将合同转包，或部分或全部转让其应履行的合同义务。</w:t>
      </w:r>
    </w:p>
    <w:p>
      <w:pPr>
        <w:ind w:firstLine="420" w:firstLineChars="200"/>
        <w:rPr>
          <w:rFonts w:hint="eastAsia"/>
          <w:color w:val="000000"/>
        </w:rPr>
      </w:pPr>
      <w:r>
        <w:rPr>
          <w:rFonts w:hint="eastAsia"/>
          <w:color w:val="000000"/>
        </w:rPr>
        <w:t>（二）除经甲方（用户）事先书面同意外，乙方不得以任何形式将合同分包。</w:t>
      </w:r>
    </w:p>
    <w:p>
      <w:pPr>
        <w:ind w:firstLine="420" w:firstLineChars="200"/>
        <w:rPr>
          <w:color w:val="000000"/>
        </w:rPr>
      </w:pPr>
      <w:r>
        <w:rPr>
          <w:rFonts w:hint="eastAsia"/>
          <w:color w:val="000000"/>
        </w:rPr>
        <w:t>乙方擅自转包或分包的，甲方有权解除本合同，没收履约保证金，并要求乙方退还已支付的全部货款，赔偿甲方（用户）全部损失及支出的合理费用。</w:t>
      </w:r>
    </w:p>
    <w:p>
      <w:pPr>
        <w:ind w:firstLine="420" w:firstLineChars="200"/>
        <w:rPr>
          <w:b/>
          <w:bCs/>
          <w:color w:val="000000"/>
        </w:rPr>
      </w:pPr>
      <w:r>
        <w:rPr>
          <w:rFonts w:hint="eastAsia"/>
          <w:b/>
          <w:bCs/>
          <w:color w:val="000000"/>
        </w:rPr>
        <w:t>第二十</w:t>
      </w:r>
      <w:r>
        <w:rPr>
          <w:b/>
          <w:bCs/>
          <w:color w:val="000000"/>
        </w:rPr>
        <w:t>三</w:t>
      </w:r>
      <w:r>
        <w:rPr>
          <w:rFonts w:hint="eastAsia"/>
          <w:b/>
          <w:bCs/>
          <w:color w:val="000000"/>
        </w:rPr>
        <w:t>条</w:t>
      </w:r>
      <w:r>
        <w:rPr>
          <w:b/>
          <w:bCs/>
          <w:color w:val="000000"/>
        </w:rPr>
        <w:t xml:space="preserve"> 其他</w:t>
      </w:r>
    </w:p>
    <w:p>
      <w:pPr>
        <w:ind w:firstLine="420" w:firstLineChars="200"/>
        <w:rPr>
          <w:rFonts w:hint="eastAsia"/>
          <w:color w:val="000000"/>
        </w:rPr>
      </w:pPr>
      <w:r>
        <w:rPr>
          <w:color w:val="000000"/>
        </w:rPr>
        <w:t>中标通知书（成交通知书）、中标人的投标文件/应答文件、招标文件/谈判文件/询价通知书/磋商文件/单一来源、合同条款、合同附件（协商、变更的，明确双方权利义务的，以书面形式而表现出来的协议或书面通知或确认书等）是本合同不可分割的部分，与本合同具有同等法律效力。</w:t>
      </w:r>
    </w:p>
    <w:p>
      <w:pPr>
        <w:ind w:firstLine="420" w:firstLineChars="200"/>
        <w:rPr>
          <w:rFonts w:hint="eastAsia"/>
          <w:b/>
          <w:bCs/>
          <w:color w:val="000000"/>
        </w:rPr>
      </w:pPr>
      <w:r>
        <w:rPr>
          <w:rFonts w:hint="eastAsia"/>
          <w:b/>
          <w:bCs/>
          <w:color w:val="000000"/>
        </w:rPr>
        <w:t>第二十</w:t>
      </w:r>
      <w:r>
        <w:rPr>
          <w:b/>
          <w:bCs/>
          <w:color w:val="000000"/>
        </w:rPr>
        <w:t>四</w:t>
      </w:r>
      <w:r>
        <w:rPr>
          <w:rFonts w:hint="eastAsia"/>
          <w:b/>
          <w:bCs/>
          <w:color w:val="000000"/>
        </w:rPr>
        <w:t>条</w:t>
      </w:r>
      <w:r>
        <w:rPr>
          <w:b/>
          <w:bCs/>
          <w:color w:val="000000"/>
        </w:rPr>
        <w:t xml:space="preserve"> </w:t>
      </w:r>
      <w:r>
        <w:rPr>
          <w:rFonts w:hint="eastAsia"/>
          <w:b/>
          <w:bCs/>
          <w:color w:val="000000"/>
        </w:rPr>
        <w:t>合同生效</w:t>
      </w:r>
    </w:p>
    <w:p>
      <w:pPr>
        <w:ind w:firstLine="420" w:firstLineChars="200"/>
        <w:rPr>
          <w:color w:val="000000"/>
        </w:rPr>
      </w:pPr>
      <w:r>
        <w:rPr>
          <w:color w:val="000000"/>
        </w:rPr>
        <w:t>（一）</w:t>
      </w:r>
      <w:r>
        <w:rPr>
          <w:rFonts w:hint="eastAsia"/>
          <w:color w:val="000000"/>
        </w:rPr>
        <w:t>本合同一式</w:t>
      </w:r>
      <w:r>
        <w:rPr>
          <w:color w:val="000000"/>
        </w:rPr>
        <w:t>___</w:t>
      </w:r>
      <w:r>
        <w:rPr>
          <w:rFonts w:hint="eastAsia"/>
          <w:color w:val="000000"/>
        </w:rPr>
        <w:t>份，甲方执</w:t>
      </w:r>
      <w:r>
        <w:rPr>
          <w:color w:val="000000"/>
        </w:rPr>
        <w:t>___</w:t>
      </w:r>
      <w:r>
        <w:rPr>
          <w:rFonts w:hint="eastAsia"/>
          <w:color w:val="000000"/>
        </w:rPr>
        <w:t>份，乙方执</w:t>
      </w:r>
      <w:r>
        <w:rPr>
          <w:color w:val="000000"/>
        </w:rPr>
        <w:t>___</w:t>
      </w:r>
      <w:r>
        <w:rPr>
          <w:rFonts w:hint="eastAsia"/>
          <w:color w:val="000000"/>
        </w:rPr>
        <w:t>份；自甲乙双方签字盖章之日起生效。</w:t>
      </w:r>
      <w:r>
        <w:rPr>
          <w:color w:val="000000"/>
        </w:rPr>
        <w:t>对本合同的任何更改及补充，均需双方共同协商，并以书面形式盖章确认。</w:t>
      </w:r>
    </w:p>
    <w:p>
      <w:pPr>
        <w:pStyle w:val="3110"/>
        <w:widowControl/>
        <w:autoSpaceDN w:val="0"/>
        <w:spacing w:line="560" w:lineRule="exact"/>
        <w:ind w:firstLine="640" w:firstLineChars="200"/>
        <w:jc w:val="left"/>
        <w:rPr>
          <w:rFonts w:eastAsia="方正仿宋_GBK" w:cs="宋体" w:hint="eastAsia"/>
          <w:snapToGrid w:val="0"/>
          <w:kern w:val="0"/>
          <w:sz w:val="32"/>
          <w:szCs w:val="32"/>
        </w:rPr>
      </w:pPr>
      <w:r>
        <w:rPr>
          <w:rFonts w:eastAsia="方正仿宋_GBK"/>
          <w:color w:val="000000"/>
          <w:sz w:val="32"/>
          <w:szCs w:val="28"/>
        </w:rPr>
        <w:t>（二）</w:t>
      </w:r>
      <w:r>
        <w:rPr>
          <w:rFonts w:eastAsia="方正仿宋_GBK" w:cs="宋体" w:hint="eastAsia"/>
          <w:snapToGrid w:val="0"/>
          <w:kern w:val="0"/>
          <w:sz w:val="32"/>
          <w:szCs w:val="32"/>
          <w:lang w:bidi="ar-SA"/>
        </w:rPr>
        <w:t>本合同签订后，由</w:t>
      </w:r>
      <w:r>
        <w:rPr>
          <w:rFonts w:eastAsia="方正仿宋_GBK" w:cs="宋体"/>
          <w:snapToGrid w:val="0"/>
          <w:kern w:val="0"/>
          <w:sz w:val="32"/>
          <w:szCs w:val="32"/>
          <w:u w:val="single"/>
          <w:lang w:bidi="ar-SA"/>
        </w:rPr>
        <w:t>XX</w:t>
      </w:r>
      <w:r>
        <w:rPr>
          <w:rFonts w:eastAsia="方正仿宋_GBK" w:cs="宋体" w:hint="eastAsia"/>
          <w:snapToGrid w:val="0"/>
          <w:kern w:val="0"/>
          <w:sz w:val="32"/>
          <w:szCs w:val="32"/>
          <w:lang w:bidi="ar-SA"/>
        </w:rPr>
        <w:t>海关</w:t>
      </w:r>
      <w:r>
        <w:rPr>
          <w:rFonts w:eastAsia="方正仿宋_GBK" w:cs="宋体"/>
          <w:snapToGrid w:val="0"/>
          <w:kern w:val="0"/>
          <w:sz w:val="32"/>
          <w:szCs w:val="32"/>
          <w:u w:val="single"/>
          <w:lang w:bidi="ar-SA"/>
        </w:rPr>
        <w:t>（内设部门名称）</w:t>
      </w:r>
      <w:r>
        <w:rPr>
          <w:rFonts w:eastAsia="方正仿宋_GBK" w:cs="宋体" w:hint="eastAsia"/>
          <w:snapToGrid w:val="0"/>
          <w:kern w:val="0"/>
          <w:sz w:val="32"/>
          <w:szCs w:val="32"/>
          <w:lang w:bidi="ar-SA"/>
        </w:rPr>
        <w:t>执行资金支付、履约保证金收退、货物或项目验收等</w:t>
      </w:r>
      <w:r>
        <w:rPr>
          <w:rFonts w:eastAsia="方正仿宋_GBK" w:cs="宋体"/>
          <w:snapToGrid w:val="0"/>
          <w:kern w:val="0"/>
          <w:sz w:val="32"/>
          <w:szCs w:val="32"/>
          <w:lang w:bidi="ar-SA"/>
        </w:rPr>
        <w:t>合同</w:t>
      </w:r>
      <w:r>
        <w:rPr>
          <w:rFonts w:eastAsia="方正仿宋_GBK" w:cs="宋体" w:hint="eastAsia"/>
          <w:snapToGrid w:val="0"/>
          <w:kern w:val="0"/>
          <w:sz w:val="32"/>
          <w:szCs w:val="32"/>
          <w:lang w:bidi="ar-SA"/>
        </w:rPr>
        <w:t>履约</w:t>
      </w:r>
      <w:r>
        <w:rPr>
          <w:rFonts w:eastAsia="方正仿宋_GBK" w:cs="宋体"/>
          <w:snapToGrid w:val="0"/>
          <w:kern w:val="0"/>
          <w:sz w:val="32"/>
          <w:szCs w:val="32"/>
          <w:lang w:bidi="ar-SA"/>
        </w:rPr>
        <w:t>一切</w:t>
      </w:r>
      <w:r>
        <w:rPr>
          <w:rFonts w:eastAsia="方正仿宋_GBK" w:cs="宋体" w:hint="eastAsia"/>
          <w:snapToGrid w:val="0"/>
          <w:kern w:val="0"/>
          <w:sz w:val="32"/>
          <w:szCs w:val="32"/>
          <w:lang w:bidi="ar-SA"/>
        </w:rPr>
        <w:t>事宜。</w:t>
      </w:r>
    </w:p>
    <w:p>
      <w:pPr>
        <w:ind w:firstLine="420" w:firstLineChars="200"/>
        <w:rPr>
          <w:rFonts w:hint="eastAsia"/>
          <w:color w:val="000000"/>
        </w:rPr>
      </w:pPr>
    </w:p>
    <w:p>
      <w:pPr>
        <w:ind w:firstLine="420" w:firstLineChars="200"/>
        <w:rPr>
          <w:rFonts w:hint="eastAsia"/>
          <w:color w:val="000000"/>
        </w:rPr>
      </w:pPr>
      <w:r>
        <w:rPr>
          <w:rFonts w:hint="eastAsia"/>
          <w:color w:val="000000"/>
        </w:rPr>
        <w:t>附件</w:t>
      </w:r>
      <w:r>
        <w:rPr>
          <w:color w:val="000000"/>
        </w:rPr>
        <w:t>一</w:t>
      </w:r>
      <w:r>
        <w:rPr>
          <w:rFonts w:hint="eastAsia"/>
          <w:color w:val="000000"/>
        </w:rPr>
        <w:t>：分项报价表</w:t>
      </w:r>
    </w:p>
    <w:p>
      <w:pPr>
        <w:ind w:firstLine="420" w:firstLineChars="200"/>
        <w:rPr>
          <w:rFonts w:hint="eastAsia"/>
          <w:color w:val="000000"/>
        </w:rPr>
      </w:pPr>
      <w:r>
        <w:rPr>
          <w:rFonts w:hint="eastAsia"/>
          <w:color w:val="000000"/>
        </w:rPr>
        <w:t>附件</w:t>
      </w:r>
      <w:r>
        <w:rPr>
          <w:color w:val="000000"/>
        </w:rPr>
        <w:t>二</w:t>
      </w:r>
      <w:r>
        <w:rPr>
          <w:rFonts w:hint="eastAsia"/>
          <w:color w:val="000000"/>
        </w:rPr>
        <w:t>：</w:t>
      </w:r>
      <w:r>
        <w:rPr>
          <w:color w:val="000000"/>
        </w:rPr>
        <w:t>设备</w:t>
      </w:r>
      <w:r>
        <w:rPr>
          <w:rFonts w:hint="eastAsia"/>
          <w:color w:val="000000"/>
        </w:rPr>
        <w:t>配置清单</w:t>
      </w:r>
    </w:p>
    <w:p>
      <w:pPr>
        <w:ind w:firstLine="420" w:firstLineChars="200"/>
        <w:rPr>
          <w:color w:val="000000"/>
        </w:rPr>
      </w:pPr>
      <w:r>
        <w:rPr>
          <w:color w:val="000000"/>
        </w:rPr>
        <w:t>附件三：技术偏离表</w:t>
      </w:r>
    </w:p>
    <w:p>
      <w:pPr>
        <w:ind w:firstLine="420" w:firstLineChars="200"/>
        <w:rPr>
          <w:rFonts w:hint="eastAsia"/>
          <w:color w:val="000000"/>
        </w:rPr>
      </w:pPr>
      <w:r>
        <w:rPr>
          <w:color w:val="000000"/>
        </w:rPr>
        <w:t>附件四：</w:t>
      </w:r>
      <w:r>
        <w:rPr>
          <w:rFonts w:hint="eastAsia"/>
          <w:color w:val="000000"/>
        </w:rPr>
        <w:t>货物分配</w:t>
      </w:r>
      <w:r>
        <w:rPr>
          <w:color w:val="000000"/>
        </w:rPr>
        <w:t>清单</w:t>
      </w:r>
    </w:p>
    <w:p>
      <w:pPr>
        <w:ind w:firstLine="420" w:firstLineChars="200"/>
        <w:rPr>
          <w:rFonts w:hint="eastAsia"/>
          <w:color w:val="000000"/>
        </w:rPr>
      </w:pPr>
      <w:r>
        <w:rPr>
          <w:rFonts w:hint="eastAsia"/>
          <w:color w:val="000000"/>
        </w:rPr>
        <w:t>附件</w:t>
      </w:r>
      <w:r>
        <w:rPr>
          <w:color w:val="000000"/>
        </w:rPr>
        <w:t>五</w:t>
      </w:r>
      <w:r>
        <w:rPr>
          <w:rFonts w:hint="eastAsia"/>
          <w:color w:val="000000"/>
        </w:rPr>
        <w:t>：</w:t>
      </w:r>
      <w:r>
        <w:rPr>
          <w:color w:val="000000"/>
        </w:rPr>
        <w:t>项目实施</w:t>
      </w:r>
      <w:r>
        <w:rPr>
          <w:rFonts w:hint="eastAsia"/>
          <w:color w:val="000000"/>
        </w:rPr>
        <w:t>方案</w:t>
      </w:r>
    </w:p>
    <w:p>
      <w:pPr>
        <w:ind w:firstLine="719"/>
        <w:rPr>
          <w:color w:val="000000"/>
        </w:rPr>
      </w:pPr>
      <w:r>
        <w:rPr>
          <w:color w:val="000000"/>
        </w:rPr>
        <w:t>附件六：技术培训方案</w:t>
      </w:r>
    </w:p>
    <w:p>
      <w:pPr>
        <w:ind w:firstLine="719"/>
        <w:rPr>
          <w:color w:val="000000"/>
        </w:rPr>
      </w:pPr>
      <w:r>
        <w:rPr>
          <w:color w:val="000000"/>
        </w:rPr>
        <w:t>附件七：</w:t>
      </w:r>
      <w:r>
        <w:rPr>
          <w:rFonts w:hint="eastAsia"/>
          <w:color w:val="000000"/>
        </w:rPr>
        <w:t>技术支持及售后服务方案</w:t>
      </w:r>
    </w:p>
    <w:p>
      <w:pPr>
        <w:ind w:firstLine="719"/>
        <w:rPr>
          <w:color w:val="000000"/>
        </w:rPr>
      </w:pPr>
      <w:r>
        <w:rPr>
          <w:color w:val="000000"/>
        </w:rPr>
        <w:t>附件八：设备到货验收报告</w:t>
      </w:r>
    </w:p>
    <w:p>
      <w:pPr>
        <w:rPr>
          <w:color w:val="000000"/>
        </w:rPr>
      </w:pPr>
      <w:r>
        <w:rPr>
          <w:color w:val="000000"/>
        </w:rPr>
        <w:t>（附件一、二、三、五、六、七内容与投标/响应文件一致。）</w:t>
      </w:r>
    </w:p>
    <w:p>
      <w:pPr>
        <w:rPr>
          <w:color w:val="000000"/>
        </w:rPr>
      </w:pPr>
    </w:p>
    <w:p>
      <w:pPr>
        <w:rPr>
          <w:rFonts w:hint="eastAsia"/>
          <w:color w:val="000000"/>
        </w:rPr>
      </w:pPr>
      <w:r>
        <w:rPr>
          <w:rFonts w:hint="eastAsia"/>
          <w:color w:val="000000"/>
        </w:rPr>
        <w:t>甲方（公章</w:t>
      </w:r>
      <w:r>
        <w:rPr>
          <w:snapToGrid w:val="0"/>
          <w:kern w:val="0"/>
          <w:szCs w:val="32"/>
        </w:rPr>
        <w:t>或合同章</w:t>
      </w:r>
      <w:r>
        <w:rPr>
          <w:rFonts w:hint="eastAsia"/>
          <w:color w:val="000000"/>
        </w:rPr>
        <w:t xml:space="preserve">）：            </w:t>
      </w:r>
      <w:r>
        <w:rPr>
          <w:color w:val="000000"/>
        </w:rPr>
        <w:t xml:space="preserve"> </w:t>
      </w:r>
      <w:r>
        <w:rPr>
          <w:rFonts w:hint="eastAsia"/>
          <w:color w:val="000000"/>
        </w:rPr>
        <w:t>乙方（公章</w:t>
      </w:r>
      <w:r>
        <w:rPr>
          <w:snapToGrid w:val="0"/>
          <w:kern w:val="0"/>
          <w:szCs w:val="32"/>
        </w:rPr>
        <w:t>或合同章</w:t>
      </w:r>
      <w:r>
        <w:rPr>
          <w:rFonts w:hint="eastAsia"/>
          <w:color w:val="000000"/>
        </w:rPr>
        <w:t>）：</w:t>
      </w:r>
    </w:p>
    <w:p>
      <w:pPr>
        <w:rPr>
          <w:color w:val="000000"/>
        </w:rPr>
      </w:pPr>
      <w:r>
        <w:rPr>
          <w:rFonts w:hint="eastAsia"/>
          <w:color w:val="000000"/>
        </w:rPr>
        <w:t>法定代表人</w:t>
      </w:r>
      <w:r>
        <w:rPr>
          <w:color w:val="000000"/>
        </w:rPr>
        <w:t xml:space="preserve">                        </w:t>
      </w:r>
      <w:r>
        <w:rPr>
          <w:rFonts w:hint="eastAsia"/>
          <w:color w:val="000000"/>
        </w:rPr>
        <w:t>法定代表人</w:t>
      </w:r>
    </w:p>
    <w:p>
      <w:pPr>
        <w:rPr>
          <w:rFonts w:hint="eastAsia"/>
          <w:color w:val="000000"/>
        </w:rPr>
      </w:pPr>
      <w:r>
        <w:rPr>
          <w:rFonts w:hint="eastAsia"/>
          <w:color w:val="000000"/>
        </w:rPr>
        <w:t>或授权签字人（签字）：             或授权签字人（签字）：</w:t>
      </w:r>
    </w:p>
    <w:p>
      <w:pPr>
        <w:rPr>
          <w:rFonts w:hint="eastAsia"/>
          <w:color w:val="000000"/>
        </w:rPr>
      </w:pPr>
    </w:p>
    <w:p>
      <w:pPr>
        <w:rPr>
          <w:rFonts w:hint="eastAsia"/>
          <w:color w:val="000000"/>
        </w:rPr>
      </w:pPr>
      <w:r>
        <w:rPr>
          <w:rFonts w:hint="eastAsia"/>
          <w:color w:val="000000"/>
        </w:rPr>
        <w:t>日期：</w:t>
      </w:r>
      <w:r>
        <w:rPr>
          <w:color w:val="000000"/>
        </w:rPr>
        <w:t xml:space="preserve"> </w:t>
      </w:r>
      <w:r>
        <w:rPr>
          <w:rFonts w:hint="eastAsia"/>
          <w:color w:val="000000"/>
        </w:rPr>
        <w:t xml:space="preserve">年  月  日               </w:t>
      </w:r>
      <w:r>
        <w:rPr>
          <w:color w:val="000000"/>
        </w:rPr>
        <w:t xml:space="preserve">  </w:t>
      </w:r>
      <w:r>
        <w:rPr>
          <w:rFonts w:hint="eastAsia"/>
          <w:color w:val="000000"/>
        </w:rPr>
        <w:t xml:space="preserve">日期：   年   月   日    </w:t>
      </w:r>
    </w:p>
    <w:p>
      <w:pPr>
        <w:rPr>
          <w:rFonts w:hint="eastAsia"/>
          <w:color w:val="000000"/>
        </w:rPr>
      </w:pPr>
      <w:r>
        <w:rPr>
          <w:rFonts w:hint="eastAsia"/>
          <w:color w:val="000000"/>
        </w:rPr>
        <w:t>联系人:                            联系人：</w:t>
      </w:r>
    </w:p>
    <w:p>
      <w:pPr>
        <w:rPr>
          <w:color w:val="000000"/>
        </w:rPr>
      </w:pPr>
      <w:r>
        <w:rPr>
          <w:rFonts w:hint="eastAsia"/>
          <w:color w:val="000000"/>
        </w:rPr>
        <w:t>电话:</w:t>
      </w:r>
      <w:r>
        <w:rPr>
          <w:color w:val="000000"/>
        </w:rPr>
        <w:t xml:space="preserve">     </w:t>
      </w:r>
      <w:r>
        <w:rPr>
          <w:rFonts w:hint="eastAsia"/>
          <w:color w:val="000000"/>
        </w:rPr>
        <w:t xml:space="preserve">                         电话：</w:t>
      </w:r>
    </w:p>
    <w:p>
      <w:pPr>
        <w:rPr>
          <w:rFonts w:hint="eastAsia"/>
          <w:color w:val="000000"/>
        </w:rPr>
      </w:pPr>
      <w:r>
        <w:rPr>
          <w:color w:val="000000"/>
        </w:rPr>
        <w:t>地址：                             地址：</w:t>
      </w:r>
    </w:p>
    <w:p>
      <w:pPr>
        <w:pStyle w:val="50710"/>
        <w:tabs>
          <w:tab w:val="left" w:pos="2760"/>
        </w:tabs>
        <w:spacing w:line="560" w:lineRule="exact"/>
        <w:jc w:val="left"/>
        <w:rPr>
          <w:rFonts w:eastAsia="方正仿宋_GBK"/>
          <w:b/>
          <w:snapToGrid w:val="0"/>
          <w:kern w:val="0"/>
          <w:sz w:val="32"/>
          <w:szCs w:val="32"/>
        </w:rPr>
      </w:pPr>
    </w:p>
    <w:p>
      <w:pPr>
        <w:pStyle w:val="50710"/>
        <w:tabs>
          <w:tab w:val="left" w:pos="2760"/>
        </w:tabs>
        <w:spacing w:line="560" w:lineRule="exact"/>
        <w:jc w:val="left"/>
        <w:rPr>
          <w:rFonts w:eastAsia="方正仿宋_GBK"/>
          <w:b/>
          <w:sz w:val="32"/>
          <w:szCs w:val="32"/>
        </w:rPr>
      </w:pPr>
      <w:r>
        <w:rPr>
          <w:rFonts w:eastAsia="方正仿宋_GBK"/>
          <w:b/>
          <w:snapToGrid w:val="0"/>
          <w:kern w:val="0"/>
          <w:sz w:val="32"/>
          <w:szCs w:val="32"/>
        </w:rPr>
        <w:t>附件一：分项报价表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附件二：设备配置清单</w:t>
      </w:r>
    </w:p>
    <w:p>
      <w:pPr>
        <w:pStyle w:val="46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附件三：技术偏离表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附件四 ：货物分配清单</w:t>
      </w: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附表4-1：货物分配清单</w:t>
      </w:r>
    </w:p>
    <w:tbl>
      <w:tblPr>
        <w:tblW w:w="89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36"/>
        <w:gridCol w:w="1134"/>
        <w:gridCol w:w="1448"/>
        <w:gridCol w:w="1448"/>
        <w:gridCol w:w="1448"/>
        <w:gridCol w:w="1448"/>
        <w:gridCol w:w="1448"/>
      </w:tblGrid>
      <w:tr>
        <w:tblPrEx>
          <w:tblW w:w="89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cantSplit/>
          <w:jc w:val="center"/>
        </w:trPr>
        <w:tc>
          <w:tcPr>
            <w:tcW w:w="536"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w:t>
            </w:r>
          </w:p>
        </w:tc>
        <w:tc>
          <w:tcPr>
            <w:tcW w:w="7240" w:type="dxa"/>
            <w:gridSpan w:val="5"/>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分配数量</w:t>
            </w:r>
          </w:p>
        </w:tc>
      </w:tr>
      <w:tr>
        <w:tblPrEx>
          <w:tblW w:w="8908" w:type="dxa"/>
          <w:jc w:val="center"/>
          <w:tblCellMar>
            <w:top w:w="0" w:type="dxa"/>
            <w:left w:w="108" w:type="dxa"/>
            <w:bottom w:w="0" w:type="dxa"/>
            <w:right w:w="108" w:type="dxa"/>
          </w:tblCellMar>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CellMar>
            <w:top w:w="0" w:type="dxa"/>
            <w:left w:w="108" w:type="dxa"/>
            <w:bottom w:w="0" w:type="dxa"/>
            <w:right w:w="108" w:type="dxa"/>
          </w:tblCellMar>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1</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2</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3</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4</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5</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6</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1670" w:type="dxa"/>
            <w:gridSpan w:val="2"/>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合计数量</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bl>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附表4-2：收货联系人</w:t>
      </w:r>
    </w:p>
    <w:p>
      <w:pPr>
        <w:pStyle w:val="3410"/>
        <w:spacing w:line="560" w:lineRule="exact"/>
        <w:jc w:val="left"/>
        <w:rPr>
          <w:rFonts w:eastAsia="方正仿宋_GBK"/>
          <w:sz w:val="32"/>
          <w:szCs w:val="32"/>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31"/>
        <w:gridCol w:w="1060"/>
        <w:gridCol w:w="1060"/>
        <w:gridCol w:w="1060"/>
        <w:gridCol w:w="2385"/>
        <w:gridCol w:w="1106"/>
        <w:gridCol w:w="1218"/>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单位名称</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部门</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收货联系人姓名</w:t>
            </w:r>
          </w:p>
        </w:tc>
        <w:tc>
          <w:tcPr>
            <w:tcW w:w="2385"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地址</w:t>
            </w:r>
          </w:p>
        </w:tc>
        <w:tc>
          <w:tcPr>
            <w:tcW w:w="110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联系电话</w:t>
            </w:r>
          </w:p>
        </w:tc>
        <w:tc>
          <w:tcPr>
            <w:tcW w:w="121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手机</w:t>
            </w: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1</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2</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3</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4</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5</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6</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bl>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附件五：项目实施方案</w:t>
      </w:r>
    </w:p>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附件六：技术培训方案</w:t>
      </w:r>
    </w:p>
    <w:p>
      <w:pPr>
        <w:pStyle w:val="4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附件七：技术支持与原厂售后服务方案</w:t>
      </w:r>
    </w:p>
    <w:p>
      <w:pPr>
        <w:pStyle w:val="3410"/>
        <w:autoSpaceDN w:val="0"/>
        <w:snapToGrid w:val="0"/>
        <w:spacing w:before="312" w:after="312" w:line="300" w:lineRule="exac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附件八：设备到货验收报告</w:t>
      </w:r>
    </w:p>
    <w:tbl>
      <w:tblPr>
        <w:tblW w:w="10534"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2921"/>
        <w:gridCol w:w="1589"/>
        <w:gridCol w:w="151"/>
        <w:gridCol w:w="1775"/>
        <w:gridCol w:w="2107"/>
        <w:gridCol w:w="1991"/>
      </w:tblGrid>
      <w:tr>
        <w:tblPrEx>
          <w:tblW w:w="10534"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540"/>
          <w:jc w:val="center"/>
        </w:trPr>
        <w:tc>
          <w:tcPr>
            <w:tcW w:w="2921" w:type="dxa"/>
            <w:tcBorders>
              <w:top w:val="single" w:sz="18" w:space="0" w:color="000000"/>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项目名称</w:t>
            </w:r>
          </w:p>
        </w:tc>
        <w:tc>
          <w:tcPr>
            <w:tcW w:w="1589" w:type="dxa"/>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
                <w:snapToGrid w:val="0"/>
                <w:kern w:val="0"/>
                <w:sz w:val="32"/>
                <w:szCs w:val="32"/>
              </w:rPr>
            </w:pPr>
          </w:p>
        </w:tc>
        <w:tc>
          <w:tcPr>
            <w:tcW w:w="4033" w:type="dxa"/>
            <w:gridSpan w:val="3"/>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项目合同编号</w:t>
            </w:r>
          </w:p>
        </w:tc>
        <w:tc>
          <w:tcPr>
            <w:tcW w:w="1991" w:type="dxa"/>
            <w:tcBorders>
              <w:top w:val="single" w:sz="18" w:space="0" w:color="000000"/>
              <w:left w:val="nil"/>
              <w:bottom w:val="single" w:sz="4" w:space="0" w:color="000000"/>
              <w:right w:val="single" w:sz="18" w:space="0" w:color="000000"/>
            </w:tcBorders>
            <w:vAlign w:val="center"/>
          </w:tcPr>
          <w:p>
            <w:pPr>
              <w:pStyle w:val="3410"/>
              <w:widowControl/>
              <w:autoSpaceDN w:val="0"/>
              <w:spacing w:line="560" w:lineRule="exact"/>
              <w:jc w:val="center"/>
              <w:rPr>
                <w:rFonts w:eastAsia="方正仿宋_GBK"/>
                <w:b/>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7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节点验收单位</w:t>
            </w:r>
          </w:p>
        </w:tc>
        <w:tc>
          <w:tcPr>
            <w:tcW w:w="7613" w:type="dxa"/>
            <w:gridSpan w:val="5"/>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33"/>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联系人</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联系电话</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95"/>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采购设备名称</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设备描述及说明</w:t>
            </w: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数量</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序列号</w:t>
            </w:r>
          </w:p>
        </w:tc>
      </w:tr>
      <w:tr>
        <w:tblPrEx>
          <w:tblW w:w="10534" w:type="dxa"/>
          <w:jc w:val="center"/>
          <w:tblLayout w:type="fixed"/>
          <w:tblCellMar>
            <w:top w:w="0" w:type="dxa"/>
            <w:left w:w="108" w:type="dxa"/>
            <w:bottom w:w="0" w:type="dxa"/>
            <w:right w:w="108" w:type="dxa"/>
          </w:tblCellMar>
        </w:tblPrEx>
        <w:trPr>
          <w:trHeight w:val="48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10"/>
          <w:jc w:val="center"/>
        </w:trPr>
        <w:tc>
          <w:tcPr>
            <w:tcW w:w="10534" w:type="dxa"/>
            <w:gridSpan w:val="6"/>
            <w:tcBorders>
              <w:top w:val="single" w:sz="4" w:space="0" w:color="000000"/>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备注： </w:t>
            </w:r>
          </w:p>
        </w:tc>
      </w:tr>
      <w:tr>
        <w:tblPrEx>
          <w:tblW w:w="10534" w:type="dxa"/>
          <w:jc w:val="center"/>
          <w:tblLayout w:type="fixed"/>
          <w:tblCellMar>
            <w:top w:w="0" w:type="dxa"/>
            <w:left w:w="108" w:type="dxa"/>
            <w:bottom w:w="0" w:type="dxa"/>
            <w:right w:w="108" w:type="dxa"/>
          </w:tblCellMar>
        </w:tblPrEx>
        <w:trPr>
          <w:trHeight w:val="270"/>
          <w:jc w:val="center"/>
        </w:trPr>
        <w:tc>
          <w:tcPr>
            <w:tcW w:w="10534" w:type="dxa"/>
            <w:gridSpan w:val="6"/>
            <w:tcBorders>
              <w:top w:val="single" w:sz="8" w:space="0" w:color="000000"/>
              <w:left w:val="single" w:sz="18" w:space="0" w:color="000000"/>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验收内容</w:t>
            </w:r>
          </w:p>
        </w:tc>
      </w:tr>
      <w:tr>
        <w:tblPrEx>
          <w:tblW w:w="10534" w:type="dxa"/>
          <w:jc w:val="center"/>
          <w:tblLayout w:type="fixed"/>
          <w:tblCellMar>
            <w:top w:w="0" w:type="dxa"/>
            <w:left w:w="108" w:type="dxa"/>
            <w:bottom w:w="0" w:type="dxa"/>
            <w:right w:w="108" w:type="dxa"/>
          </w:tblCellMar>
        </w:tblPrEx>
        <w:trPr>
          <w:trHeight w:val="57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验收内容：对设备包装、外观进行检查后，双方一致认为设备包装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 □完好 / □破损</w:t>
            </w:r>
          </w:p>
        </w:tc>
      </w:tr>
      <w:tr>
        <w:tblPrEx>
          <w:tblW w:w="10534" w:type="dxa"/>
          <w:jc w:val="center"/>
          <w:tblLayout w:type="fixed"/>
          <w:tblCellMar>
            <w:top w:w="0" w:type="dxa"/>
            <w:left w:w="108" w:type="dxa"/>
            <w:bottom w:w="0" w:type="dxa"/>
            <w:right w:w="108" w:type="dxa"/>
          </w:tblCellMar>
        </w:tblPrEx>
        <w:trPr>
          <w:trHeight w:val="54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开箱验货：检查设备型号、数量、外观及相关资料等是否正确、齐全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□齐全 / □不齐全</w:t>
            </w:r>
          </w:p>
        </w:tc>
      </w:tr>
      <w:tr>
        <w:tblPrEx>
          <w:tblW w:w="10534" w:type="dxa"/>
          <w:jc w:val="center"/>
          <w:tblLayout w:type="fixed"/>
          <w:tblCellMar>
            <w:top w:w="0" w:type="dxa"/>
            <w:left w:w="108" w:type="dxa"/>
            <w:bottom w:w="0" w:type="dxa"/>
            <w:right w:w="108" w:type="dxa"/>
          </w:tblCellMar>
        </w:tblPrEx>
        <w:trPr>
          <w:trHeight w:val="724"/>
          <w:jc w:val="center"/>
        </w:trPr>
        <w:tc>
          <w:tcPr>
            <w:tcW w:w="10534" w:type="dxa"/>
            <w:gridSpan w:val="6"/>
            <w:tcBorders>
              <w:top w:val="nil"/>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验收意见：□同意 / □不同意验收。</w:t>
            </w:r>
          </w:p>
          <w:p>
            <w:pPr>
              <w:pStyle w:val="3410"/>
              <w:widowControl/>
              <w:autoSpaceDN w:val="0"/>
              <w:spacing w:line="440" w:lineRule="exact"/>
              <w:ind w:firstLine="640" w:firstLineChars="200"/>
              <w:rPr>
                <w:rFonts w:eastAsia="方正仿宋_GBK"/>
                <w:snapToGrid w:val="0"/>
                <w:kern w:val="0"/>
                <w:sz w:val="32"/>
                <w:szCs w:val="32"/>
              </w:rPr>
            </w:pPr>
          </w:p>
          <w:p>
            <w:pPr>
              <w:pStyle w:val="3410"/>
              <w:autoSpaceDN w:val="0"/>
              <w:spacing w:line="440" w:lineRule="exact"/>
              <w:ind w:firstLine="640" w:firstLineChars="200"/>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419"/>
          <w:jc w:val="center"/>
        </w:trPr>
        <w:tc>
          <w:tcPr>
            <w:tcW w:w="4510" w:type="dxa"/>
            <w:gridSpan w:val="2"/>
            <w:vMerge w:val="restart"/>
            <w:tcBorders>
              <w:top w:val="single" w:sz="8" w:space="0" w:color="000000"/>
              <w:left w:val="single" w:sz="18" w:space="0" w:color="000000"/>
              <w:bottom w:val="single" w:sz="18" w:space="0" w:color="000000"/>
              <w:right w:val="single" w:sz="4" w:space="0" w:color="000000"/>
            </w:tcBorders>
            <w:vAlign w:val="center"/>
          </w:tcPr>
          <w:p>
            <w:pPr>
              <w:pStyle w:val="35100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甲方验收代表签字：</w:t>
            </w:r>
          </w:p>
          <w:p>
            <w:pPr>
              <w:pStyle w:val="36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7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p>
            <w:pPr>
              <w:pStyle w:val="39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甲方盖章：</w:t>
            </w:r>
          </w:p>
          <w:p>
            <w:pPr>
              <w:pStyle w:val="40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4110"/>
              <w:widowControl/>
              <w:autoSpaceDN w:val="0"/>
              <w:spacing w:line="440" w:lineRule="exact"/>
              <w:rPr>
                <w:rFonts w:eastAsia="方正仿宋_GBK"/>
                <w:snapToGrid w:val="0"/>
                <w:kern w:val="0"/>
                <w:sz w:val="32"/>
                <w:szCs w:val="32"/>
              </w:rPr>
            </w:pPr>
            <w:r>
              <w:rPr>
                <w:rFonts w:eastAsia="方正仿宋_GBK"/>
                <w:snapToGrid w:val="0"/>
                <w:kern w:val="0"/>
                <w:sz w:val="32"/>
                <w:szCs w:val="32"/>
              </w:rPr>
              <w:t>　日期：</w:t>
            </w:r>
          </w:p>
          <w:p>
            <w:pPr>
              <w:pStyle w:val="42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27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2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6024" w:type="dxa"/>
            <w:gridSpan w:val="4"/>
            <w:tcBorders>
              <w:top w:val="single" w:sz="8" w:space="0" w:color="000000"/>
              <w:left w:val="nil"/>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乙方验收代表签字：</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乙方盖章：</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bottom"/>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日期：</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143"/>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single" w:sz="18" w:space="0" w:color="000000"/>
              <w:right w:val="nil"/>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1991" w:type="dxa"/>
            <w:tcBorders>
              <w:top w:val="nil"/>
              <w:left w:val="nil"/>
              <w:bottom w:val="single" w:sz="18" w:space="0" w:color="000000"/>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bl>
    <w:p>
      <w:pPr>
        <w:jc w:val="center"/>
        <w:rPr>
          <w:rFonts w:eastAsia="方正小标宋_GBK"/>
          <w:color w:val="0000FF"/>
          <w:sz w:val="44"/>
        </w:rPr>
      </w:pPr>
      <w:bookmarkEnd w:id="51"/>
    </w:p>
    <w:p/>
    <w:p/>
    <w:p/>
    <w:p/>
    <w:p/>
    <w:p>
      <w:pPr>
        <w:pStyle w:val="Heading1"/>
        <w:rPr>
          <w:rFonts w:hint="eastAsia"/>
          <w:highlight w:val="white"/>
        </w:rPr>
      </w:pPr>
      <w:r>
        <w:rPr>
          <w:rFonts w:hint="eastAsia"/>
          <w:highlight w:val="white"/>
        </w:rPr>
        <w:br w:type="page"/>
      </w:r>
      <w:bookmarkStart w:id="53" w:name="_Toc47661360"/>
      <w:r>
        <w:rPr>
          <w:rFonts w:hint="eastAsia"/>
          <w:highlight w:val="white"/>
        </w:rPr>
        <w:t>第六部分  投标文件格式</w:t>
      </w:r>
      <w:bookmarkEnd w:id="53"/>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autoSpaceDN w:val="0"/>
        <w:spacing w:line="360" w:lineRule="auto"/>
        <w:jc w:val="left"/>
        <w:outlineLvl w:val="2"/>
        <w:rPr>
          <w:rFonts w:ascii="宋体" w:hint="eastAsia"/>
          <w:b/>
          <w:bCs/>
          <w:sz w:val="30"/>
          <w:szCs w:val="30"/>
          <w:highlight w:val="white"/>
        </w:rPr>
      </w:pPr>
      <w:bookmarkStart w:id="54" w:name="投标文件格式"/>
    </w:p>
    <w:p>
      <w:pPr>
        <w:pStyle w:val="61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861"/>
        <w:ind w:firstLine="210" w:firstLineChars="100"/>
        <w:rPr>
          <w:rFonts w:ascii="微软雅黑" w:eastAsia="微软雅黑" w:cs="微软雅黑" w:hint="eastAsia"/>
          <w:sz w:val="21"/>
          <w:szCs w:val="21"/>
        </w:rPr>
      </w:pPr>
      <w:bookmarkStart w:id="55" w:name="_Ref462505451"/>
      <w:bookmarkStart w:id="56" w:name="gxebdItem_unprotect_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lang w:eastAsia="zh-CN"/>
        </w:rPr>
      </w:pPr>
      <w:bookmarkEnd w:id="55"/>
      <w:bookmarkEnd w:id="56"/>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tblpPr w:leftFromText="180" w:rightFromText="180" w:vertAnchor="text" w:horzAnchor="page" w:tblpX="1304" w:tblpY="187"/>
        <w:tblOverlap w:val="never"/>
        <w:tblW w:w="9867"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900"/>
        <w:gridCol w:w="771"/>
        <w:gridCol w:w="532"/>
        <w:gridCol w:w="532"/>
        <w:gridCol w:w="532"/>
        <w:gridCol w:w="2861"/>
        <w:gridCol w:w="1320"/>
        <w:gridCol w:w="1410"/>
        <w:gridCol w:w="1009"/>
      </w:tblGrid>
      <w:tr>
        <w:tblPrEx>
          <w:tblW w:w="9867"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trPr>
        <w:tc>
          <w:tcPr>
            <w:tcW w:w="900" w:type="dxa"/>
            <w:tcBorders>
              <w:top w:val="single" w:sz="12" w:space="0" w:color="auto"/>
              <w:left w:val="single" w:sz="12" w:space="0" w:color="auto"/>
              <w:bottom w:val="single" w:sz="6" w:space="0" w:color="auto"/>
              <w:right w:val="single" w:sz="6" w:space="0" w:color="auto"/>
            </w:tcBorders>
            <w:vAlign w:val="center"/>
          </w:tcPr>
          <w:p>
            <w:pPr>
              <w:pStyle w:val="194710"/>
              <w:jc w:val="center"/>
              <w:rPr>
                <w:rFonts w:eastAsia="微软雅黑"/>
                <w:sz w:val="24"/>
              </w:rPr>
            </w:pPr>
            <w:r>
              <w:rPr>
                <w:rFonts w:hint="eastAsia"/>
                <w:sz w:val="24"/>
              </w:rPr>
              <w:t>货物名称</w:t>
            </w:r>
          </w:p>
        </w:tc>
        <w:tc>
          <w:tcPr>
            <w:tcW w:w="771" w:type="dxa"/>
            <w:tcBorders>
              <w:top w:val="single" w:sz="12" w:space="0" w:color="auto"/>
              <w:left w:val="single" w:sz="6" w:space="0" w:color="auto"/>
              <w:bottom w:val="single" w:sz="6" w:space="0" w:color="auto"/>
              <w:right w:val="single" w:sz="6" w:space="0" w:color="auto"/>
            </w:tcBorders>
            <w:vAlign w:val="center"/>
          </w:tcPr>
          <w:p>
            <w:pPr>
              <w:pStyle w:val="194610"/>
              <w:jc w:val="center"/>
              <w:rPr>
                <w:rFonts w:hint="eastAsia"/>
                <w:sz w:val="24"/>
              </w:rPr>
            </w:pPr>
            <w:r>
              <w:rPr>
                <w:sz w:val="24"/>
              </w:rPr>
              <w:t>品牌</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510"/>
              <w:jc w:val="center"/>
              <w:rPr>
                <w:sz w:val="24"/>
              </w:rPr>
            </w:pPr>
            <w:r>
              <w:rPr>
                <w:sz w:val="24"/>
              </w:rPr>
              <w:t>型号</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410"/>
              <w:jc w:val="center"/>
              <w:rPr>
                <w:sz w:val="24"/>
              </w:rPr>
            </w:pPr>
            <w:r>
              <w:rPr>
                <w:rFonts w:hint="eastAsia"/>
                <w:sz w:val="24"/>
              </w:rPr>
              <w:t>数量</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310"/>
              <w:jc w:val="center"/>
              <w:rPr>
                <w:rFonts w:hint="eastAsia"/>
                <w:sz w:val="24"/>
              </w:rPr>
            </w:pPr>
            <w:r>
              <w:rPr>
                <w:sz w:val="24"/>
              </w:rPr>
              <w:t>单价</w:t>
            </w:r>
          </w:p>
        </w:tc>
        <w:tc>
          <w:tcPr>
            <w:tcW w:w="2861" w:type="dxa"/>
            <w:tcBorders>
              <w:top w:val="single" w:sz="12" w:space="0" w:color="auto"/>
              <w:left w:val="single" w:sz="6" w:space="0" w:color="auto"/>
              <w:bottom w:val="single" w:sz="6" w:space="0" w:color="auto"/>
              <w:right w:val="single" w:sz="6" w:space="0" w:color="auto"/>
            </w:tcBorders>
            <w:vAlign w:val="center"/>
          </w:tcPr>
          <w:p>
            <w:pPr>
              <w:pStyle w:val="194210"/>
              <w:jc w:val="center"/>
              <w:rPr>
                <w:rFonts w:hint="eastAsia"/>
                <w:sz w:val="24"/>
              </w:rPr>
            </w:pPr>
            <w:r>
              <w:rPr>
                <w:rFonts w:hint="eastAsia"/>
                <w:sz w:val="24"/>
              </w:rPr>
              <w:t>投标总价</w:t>
            </w:r>
          </w:p>
          <w:p>
            <w:pPr>
              <w:pStyle w:val="194210"/>
              <w:jc w:val="center"/>
              <w:rPr>
                <w:rFonts w:hint="eastAsia"/>
                <w:sz w:val="24"/>
              </w:rPr>
            </w:pPr>
            <w:r>
              <w:rPr>
                <w:rFonts w:hint="eastAsia"/>
                <w:sz w:val="24"/>
              </w:rPr>
              <w:t>（人民币：元）</w:t>
            </w:r>
          </w:p>
        </w:tc>
        <w:tc>
          <w:tcPr>
            <w:tcW w:w="1320" w:type="dxa"/>
            <w:tcBorders>
              <w:top w:val="single" w:sz="12" w:space="0" w:color="auto"/>
              <w:left w:val="single" w:sz="6" w:space="0" w:color="auto"/>
              <w:bottom w:val="single" w:sz="6" w:space="0" w:color="auto"/>
              <w:right w:val="single" w:sz="6" w:space="0" w:color="auto"/>
            </w:tcBorders>
            <w:vAlign w:val="center"/>
          </w:tcPr>
          <w:p>
            <w:pPr>
              <w:pStyle w:val="194110"/>
              <w:jc w:val="center"/>
              <w:rPr>
                <w:sz w:val="24"/>
              </w:rPr>
            </w:pPr>
            <w:r>
              <w:rPr>
                <w:rFonts w:hint="eastAsia"/>
                <w:sz w:val="24"/>
              </w:rPr>
              <w:t>交货期</w:t>
            </w:r>
          </w:p>
          <w:p>
            <w:pPr>
              <w:pStyle w:val="194110"/>
              <w:jc w:val="center"/>
              <w:rPr>
                <w:rFonts w:hint="eastAsia"/>
                <w:sz w:val="24"/>
              </w:rPr>
            </w:pPr>
            <w:r>
              <w:rPr>
                <w:rFonts w:hint="eastAsia"/>
                <w:sz w:val="24"/>
              </w:rPr>
              <w:t>（含验收）</w:t>
            </w:r>
          </w:p>
        </w:tc>
        <w:tc>
          <w:tcPr>
            <w:tcW w:w="1410" w:type="dxa"/>
            <w:tcBorders>
              <w:top w:val="single" w:sz="12" w:space="0" w:color="auto"/>
              <w:left w:val="single" w:sz="6" w:space="0" w:color="auto"/>
              <w:bottom w:val="single" w:sz="6" w:space="0" w:color="auto"/>
              <w:right w:val="single" w:sz="6" w:space="0" w:color="auto"/>
            </w:tcBorders>
            <w:vAlign w:val="center"/>
          </w:tcPr>
          <w:p>
            <w:pPr>
              <w:pStyle w:val="194010"/>
              <w:jc w:val="center"/>
              <w:rPr>
                <w:rFonts w:hint="eastAsia"/>
                <w:sz w:val="24"/>
              </w:rPr>
            </w:pPr>
            <w:r>
              <w:rPr>
                <w:rFonts w:hint="eastAsia"/>
                <w:sz w:val="24"/>
              </w:rPr>
              <w:t>质保期</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93910"/>
              <w:jc w:val="center"/>
              <w:rPr>
                <w:rFonts w:hint="eastAsia"/>
                <w:sz w:val="24"/>
              </w:rPr>
            </w:pPr>
            <w:r>
              <w:rPr>
                <w:sz w:val="24"/>
              </w:rPr>
              <w:t>中小企业</w:t>
            </w:r>
          </w:p>
        </w:tc>
      </w:tr>
      <w:tr>
        <w:tblPrEx>
          <w:tblW w:w="9867" w:type="dxa"/>
          <w:tblLayout w:type="fixed"/>
          <w:tblCellMar>
            <w:top w:w="0" w:type="dxa"/>
            <w:left w:w="28" w:type="dxa"/>
            <w:bottom w:w="0" w:type="dxa"/>
            <w:right w:w="28" w:type="dxa"/>
          </w:tblCellMar>
        </w:tblPrEx>
        <w:trPr>
          <w:trHeight w:val="1710"/>
        </w:trPr>
        <w:tc>
          <w:tcPr>
            <w:tcW w:w="900" w:type="dxa"/>
            <w:tcBorders>
              <w:top w:val="single" w:sz="6" w:space="0" w:color="auto"/>
              <w:left w:val="single" w:sz="12" w:space="0" w:color="auto"/>
              <w:bottom w:val="single" w:sz="12" w:space="0" w:color="auto"/>
              <w:right w:val="single" w:sz="6" w:space="0" w:color="auto"/>
            </w:tcBorders>
            <w:vAlign w:val="center"/>
          </w:tcPr>
          <w:p>
            <w:pPr>
              <w:pStyle w:val="193810"/>
              <w:jc w:val="center"/>
              <w:rPr>
                <w:rFonts w:hint="eastAsia"/>
                <w:sz w:val="24"/>
              </w:rPr>
            </w:pPr>
          </w:p>
        </w:tc>
        <w:tc>
          <w:tcPr>
            <w:tcW w:w="771" w:type="dxa"/>
            <w:tcBorders>
              <w:top w:val="single" w:sz="6" w:space="0" w:color="auto"/>
              <w:left w:val="single" w:sz="6" w:space="0" w:color="auto"/>
              <w:bottom w:val="single" w:sz="12" w:space="0" w:color="auto"/>
              <w:right w:val="single" w:sz="6" w:space="0" w:color="auto"/>
            </w:tcBorders>
            <w:vAlign w:val="center"/>
          </w:tcPr>
          <w:p>
            <w:pPr>
              <w:pStyle w:val="193710"/>
              <w:jc w:val="center"/>
              <w:rPr>
                <w:rFonts w:hint="eastAsia"/>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6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5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41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1933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1933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320" w:type="dxa"/>
            <w:tcBorders>
              <w:top w:val="single" w:sz="6" w:space="0" w:color="auto"/>
              <w:left w:val="single" w:sz="6" w:space="0" w:color="auto"/>
              <w:bottom w:val="single" w:sz="12" w:space="0" w:color="auto"/>
              <w:right w:val="single" w:sz="6" w:space="0" w:color="auto"/>
            </w:tcBorders>
            <w:vAlign w:val="center"/>
          </w:tcPr>
          <w:p>
            <w:pPr>
              <w:pStyle w:val="193210"/>
              <w:rPr>
                <w:rFonts w:hint="eastAsia"/>
                <w:sz w:val="24"/>
              </w:rPr>
            </w:pPr>
          </w:p>
        </w:tc>
        <w:tc>
          <w:tcPr>
            <w:tcW w:w="1410" w:type="dxa"/>
            <w:tcBorders>
              <w:top w:val="single" w:sz="6" w:space="0" w:color="auto"/>
              <w:left w:val="single" w:sz="6" w:space="0" w:color="auto"/>
              <w:bottom w:val="single" w:sz="12" w:space="0" w:color="auto"/>
              <w:right w:val="single" w:sz="6" w:space="0" w:color="auto"/>
            </w:tcBorders>
            <w:vAlign w:val="center"/>
          </w:tcPr>
          <w:p>
            <w:pPr>
              <w:pStyle w:val="19311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193010"/>
              <w:rPr>
                <w:rFonts w:hint="eastAsia"/>
                <w:sz w:val="24"/>
              </w:rPr>
            </w:pPr>
          </w:p>
        </w:tc>
      </w:tr>
      <w:tr>
        <w:tblPrEx>
          <w:tblW w:w="9867" w:type="dxa"/>
          <w:tblLayout w:type="fixed"/>
          <w:tblCellMar>
            <w:top w:w="0" w:type="dxa"/>
            <w:left w:w="28" w:type="dxa"/>
            <w:bottom w:w="0" w:type="dxa"/>
            <w:right w:w="28" w:type="dxa"/>
          </w:tblCellMar>
        </w:tblPrEx>
        <w:trPr>
          <w:trHeight w:val="1710"/>
        </w:trPr>
        <w:tc>
          <w:tcPr>
            <w:tcW w:w="9867" w:type="dxa"/>
            <w:gridSpan w:val="9"/>
            <w:tcBorders>
              <w:top w:val="single" w:sz="6" w:space="0" w:color="auto"/>
              <w:left w:val="single" w:sz="12" w:space="0" w:color="auto"/>
              <w:bottom w:val="single" w:sz="12" w:space="0" w:color="auto"/>
              <w:right w:val="single" w:sz="12" w:space="0" w:color="auto"/>
            </w:tcBorders>
            <w:vAlign w:val="center"/>
          </w:tcPr>
          <w:p>
            <w:pPr>
              <w:pStyle w:val="192910"/>
              <w:rPr>
                <w:sz w:val="24"/>
              </w:rPr>
            </w:pPr>
            <w:r>
              <w:rPr>
                <w:sz w:val="24"/>
              </w:rPr>
              <w:t>特别说明事项：</w:t>
            </w:r>
          </w:p>
        </w:tc>
      </w:tr>
    </w:tbl>
    <w:p>
      <w:pPr>
        <w:spacing w:line="360" w:lineRule="auto"/>
        <w:rPr>
          <w:rFonts w:ascii="宋体" w:hint="eastAsia"/>
          <w:sz w:val="22"/>
        </w:rPr>
      </w:pPr>
      <w:r>
        <w:rPr>
          <w:rFonts w:ascii="宋体" w:hint="eastAsia"/>
          <w:sz w:val="22"/>
        </w:rPr>
        <w:t>投标人声明：开标一览表中的“投标总价”是投标货物及相关服务等全部费用的报价。</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ind w:firstLine="480" w:firstLineChars="200"/>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条规定的资格条件，符合《政府采购法实施条例》第十七条、第十八条的规定，不存在《政府采购法》第七十七条规定的情形。如有违反，愿依法接受相应的处罚。</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3"/>
        <w:gridCol w:w="6681"/>
        <w:gridCol w:w="1145"/>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序号</w:t>
            </w:r>
          </w:p>
        </w:tc>
        <w:tc>
          <w:tcPr>
            <w:tcW w:w="6681" w:type="dxa"/>
            <w:vAlign w:val="center"/>
          </w:tcPr>
          <w:p>
            <w:pPr>
              <w:pStyle w:val="2341"/>
              <w:jc w:val="center"/>
              <w:rPr>
                <w:rFonts w:hint="eastAsia"/>
              </w:rPr>
            </w:pPr>
            <w:r>
              <w:t>内容</w:t>
            </w:r>
          </w:p>
        </w:tc>
        <w:tc>
          <w:tcPr>
            <w:tcW w:w="1145" w:type="dxa"/>
            <w:vAlign w:val="center"/>
          </w:tcPr>
          <w:p>
            <w:pPr>
              <w:pStyle w:val="2341"/>
              <w:jc w:val="center"/>
              <w:rPr>
                <w:rFonts w:hint="eastAsia"/>
              </w:rPr>
            </w:pPr>
            <w:r>
              <w:rPr>
                <w:rFonts w:hint="eastAsia"/>
              </w:rPr>
              <w:t>投标人承诺</w:t>
            </w:r>
            <w:r>
              <w:rPr>
                <w:highlight w:val="none"/>
              </w:rPr>
              <w:t>（是/否）</w:t>
            </w: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1</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具有有效的营业执照或事业单位法人或自然人的身份证明</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2</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w:t>
            </w:r>
            <w:r>
              <w:t>良好的商业信誉</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3</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具有依法缴纳</w:t>
            </w:r>
            <w:r>
              <w:rPr>
                <w:rFonts w:hint="eastAsia"/>
                <w:lang w:eastAsia="zh-CN"/>
              </w:rPr>
              <w:t>税收</w:t>
            </w:r>
            <w:r>
              <w:rPr>
                <w:rFonts w:hint="eastAsia"/>
              </w:rPr>
              <w:t>和社会保障资金的良好记录</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pPr>
            <w:r>
              <w:t>4</w:t>
            </w:r>
          </w:p>
        </w:tc>
        <w:tc>
          <w:tcPr>
            <w:tcW w:w="6681" w:type="dxa"/>
            <w:tcBorders>
              <w:top w:val="single" w:sz="4" w:space="0" w:color="auto"/>
              <w:left w:val="single" w:sz="4" w:space="0" w:color="auto"/>
              <w:right w:val="single" w:sz="4" w:space="0" w:color="auto"/>
            </w:tcBorders>
            <w:vAlign w:val="center"/>
          </w:tcPr>
          <w:p>
            <w:pPr>
              <w:pStyle w:val="736"/>
            </w:pPr>
            <w:r>
              <w:rPr>
                <w:rFonts w:ascii="Times New Roman" w:hAnsi="Times New Roman"/>
                <w:kern w:val="0"/>
                <w:sz w:val="24"/>
                <w:szCs w:val="21"/>
                <w:highlight w:val="none"/>
              </w:rPr>
              <w:t>具有健全的财务会计制度</w:t>
            </w:r>
          </w:p>
        </w:tc>
        <w:tc>
          <w:tcPr>
            <w:tcW w:w="1145" w:type="dxa"/>
            <w:tcBorders>
              <w:right w:val="single" w:sz="4" w:space="0" w:color="auto"/>
            </w:tcBorders>
            <w:vAlign w:val="center"/>
          </w:tcPr>
          <w:p>
            <w:pPr>
              <w:pStyle w:val="2341"/>
              <w:jc w:val="cente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highlight w:val="none"/>
              </w:rPr>
            </w:pPr>
            <w:r>
              <w:rPr>
                <w:highlight w:val="none"/>
              </w:rPr>
              <w:t>5</w:t>
            </w:r>
          </w:p>
        </w:tc>
        <w:tc>
          <w:tcPr>
            <w:tcW w:w="6681" w:type="dxa"/>
            <w:tcBorders>
              <w:top w:val="single" w:sz="4" w:space="0" w:color="auto"/>
              <w:left w:val="single" w:sz="4" w:space="0" w:color="auto"/>
              <w:right w:val="single" w:sz="4" w:space="0" w:color="auto"/>
            </w:tcBorders>
            <w:vAlign w:val="center"/>
          </w:tcPr>
          <w:p>
            <w:pPr>
              <w:pStyle w:val="2341"/>
            </w:pPr>
            <w:r>
              <w:rPr>
                <w:rFonts w:ascii="Times New Roman" w:eastAsia="宋体" w:hAnsi="Times New Roman" w:hint="eastAsia"/>
                <w:bCs/>
                <w:sz w:val="24"/>
              </w:rPr>
              <w:t>在参加政府采购活动前三年内，在经营活动中没有重大违法记录</w:t>
            </w:r>
          </w:p>
        </w:tc>
        <w:tc>
          <w:tcPr>
            <w:tcW w:w="1145" w:type="dxa"/>
            <w:tcBorders>
              <w:right w:val="single" w:sz="4" w:space="0" w:color="auto"/>
            </w:tcBorders>
            <w:vAlign w:val="center"/>
          </w:tcPr>
          <w:p>
            <w:pPr>
              <w:pStyle w:val="2341"/>
              <w:jc w:val="center"/>
              <w:rPr>
                <w:highlight w:val="yellow"/>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highlight w:val="none"/>
              </w:rPr>
              <w:t>6</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w:t>
            </w:r>
            <w:r>
              <w:t>备</w:t>
            </w:r>
            <w:r>
              <w:rPr>
                <w:rFonts w:hint="eastAsia"/>
              </w:rPr>
              <w:t>法律、行政法规规定</w:t>
            </w:r>
            <w:r>
              <w:t>的</w:t>
            </w:r>
            <w:r>
              <w:rPr>
                <w:rFonts w:hint="eastAsia"/>
              </w:rPr>
              <w:t>其他条件</w:t>
            </w:r>
          </w:p>
        </w:tc>
        <w:tc>
          <w:tcPr>
            <w:tcW w:w="1145" w:type="dxa"/>
            <w:tcBorders>
              <w:right w:val="single" w:sz="4" w:space="0" w:color="auto"/>
            </w:tcBorders>
            <w:vAlign w:val="center"/>
          </w:tcPr>
          <w:p>
            <w:pPr>
              <w:pStyle w:val="2341"/>
              <w:jc w:val="center"/>
              <w:rPr>
                <w:rFonts w:hint="eastAsia"/>
                <w:highlight w:val="yellow"/>
              </w:rPr>
            </w:pPr>
          </w:p>
        </w:tc>
      </w:tr>
    </w:tbl>
    <w:p>
      <w:pPr>
        <w:pStyle w:val="8711"/>
        <w:spacing w:line="400" w:lineRule="exact"/>
        <w:ind w:left="1046" w:right="932" w:firstLine="0" w:leftChars="498" w:rightChars="444"/>
        <w:rPr>
          <w:rFonts w:ascii="微软雅黑" w:eastAsia="微软雅黑" w:cs="微软雅黑" w:hint="eastAsia"/>
          <w:sz w:val="21"/>
          <w:szCs w:val="21"/>
        </w:rPr>
      </w:pPr>
    </w:p>
    <w:p>
      <w:pPr>
        <w:pStyle w:val="8711"/>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11"/>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11"/>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8711"/>
        <w:numPr>
          <w:ilvl w:val="0"/>
          <w:numId w:val="2"/>
        </w:numPr>
        <w:ind w:left="1046" w:right="932" w:firstLine="0" w:leftChars="498" w:rightChars="444"/>
        <w:rPr>
          <w:rFonts w:ascii="微软雅黑" w:eastAsia="微软雅黑" w:cs="微软雅黑" w:hint="eastAsia"/>
          <w:b/>
          <w:sz w:val="21"/>
          <w:szCs w:val="21"/>
        </w:rPr>
      </w:pPr>
      <w:r>
        <w:rPr>
          <w:rFonts w:ascii="Times New Roman" w:eastAsia="宋体" w:hAnsi="Times New Roman" w:cs="微软雅黑" w:hint="eastAsia"/>
          <w:b/>
          <w:sz w:val="24"/>
          <w:szCs w:val="21"/>
          <w:lang w:bidi="ar-SA"/>
        </w:rPr>
        <w:t>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116710"/>
      </w:pPr>
    </w:p>
    <w:p>
      <w:pPr>
        <w:pStyle w:val="116710"/>
      </w:pPr>
    </w:p>
    <w:p>
      <w:pPr>
        <w:pStyle w:val="116710"/>
      </w:pP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7" w:name="_Toc499068169"/>
      <w:bookmarkStart w:id="58" w:name="_Toc46196323"/>
      <w:bookmarkStart w:id="59" w:name="_Toc485990833"/>
      <w:r>
        <w:rPr>
          <w:rFonts w:ascii="宋体" w:eastAsia="宋体" w:hint="eastAsia"/>
          <w:szCs w:val="32"/>
          <w:lang w:eastAsia="zh-CN"/>
        </w:rPr>
        <w:t>投标函</w:t>
      </w:r>
      <w:bookmarkEnd w:id="57"/>
      <w:bookmarkEnd w:id="58"/>
      <w:bookmarkEnd w:id="59"/>
      <w:r>
        <w:rPr>
          <w:rFonts w:ascii="宋体" w:eastAsia="宋体" w:hint="eastAsia"/>
          <w:szCs w:val="32"/>
          <w:lang w:eastAsia="zh-CN"/>
        </w:rPr>
        <w:t>格式</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4、我方按招标文件要求提供和交付的货物和服务的投标报价详见开标一览表，并承诺所投货物或服务符合国家相关标准或生产许可。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投标人代表/法定代表人(签字)：</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0"/>
        <w:autoSpaceDN w:val="0"/>
        <w:rPr>
          <w:rFonts w:ascii="宋体" w:eastAsia="宋体" w:hint="eastAsia"/>
          <w:sz w:val="24"/>
          <w:szCs w:val="24"/>
          <w:highlight w:val="white"/>
          <w:lang w:eastAsia="zh-CN"/>
        </w:rPr>
      </w:pP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2、如全部响应招标文件商务条款，则在本表中注明“商务无偏离”。</w:t>
      </w:r>
    </w:p>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中小企业声明函（货物）格式</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
          <w:bCs/>
          <w:i/>
          <w:iCs/>
          <w:sz w:val="24"/>
          <w:szCs w:val="24"/>
          <w:u w:val="single"/>
        </w:rPr>
        <w:t>海关总署物资装备采购中心</w:t>
      </w:r>
      <w:r>
        <w:rPr>
          <w:rFonts w:eastAsia="宋体" w:hint="eastAsia"/>
          <w:sz w:val="24"/>
          <w:szCs w:val="24"/>
        </w:rPr>
        <w:t>的</w:t>
      </w:r>
      <w:r>
        <w:rPr>
          <w:rFonts w:eastAsia="宋体" w:hint="eastAsia"/>
          <w:b/>
          <w:bCs/>
          <w:i/>
          <w:iCs/>
          <w:sz w:val="24"/>
          <w:szCs w:val="24"/>
          <w:u w:val="single"/>
        </w:rPr>
        <w:t>（项目名称）</w:t>
      </w:r>
      <w:r>
        <w:rPr>
          <w:rFonts w:eastAsia="宋体" w:hint="eastAsia"/>
          <w:sz w:val="24"/>
          <w:szCs w:val="24"/>
        </w:rPr>
        <w:t>采购活动，提供的货物全部由符合政策要求的中小企业制造。相关企业（含联合体中的中小企业、签订分包意向协议的中小企业）的具体情况如下：</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
          <w:iCs/>
          <w:sz w:val="24"/>
          <w:szCs w:val="24"/>
          <w:u w:val="single"/>
        </w:rPr>
        <w:t>（标的名称）</w:t>
      </w:r>
      <w:r>
        <w:rPr>
          <w:rFonts w:eastAsia="宋体" w:hint="eastAsia"/>
          <w:sz w:val="24"/>
          <w:szCs w:val="24"/>
        </w:rPr>
        <w:t>，属于</w:t>
      </w:r>
      <w:r>
        <w:rPr>
          <w:rFonts w:eastAsia="宋体" w:hint="eastAsia"/>
          <w:b/>
          <w:bCs/>
          <w:i/>
          <w:iCs/>
          <w:sz w:val="24"/>
          <w:szCs w:val="24"/>
          <w:u w:val="single"/>
        </w:rPr>
        <w:t>（采购文件中明确的所属行业）</w:t>
      </w:r>
      <w:r>
        <w:rPr>
          <w:rFonts w:eastAsia="宋体" w:hint="eastAsia"/>
          <w:sz w:val="24"/>
          <w:szCs w:val="24"/>
        </w:rPr>
        <w:t>行业；制造商为</w:t>
      </w:r>
      <w:r>
        <w:rPr>
          <w:rFonts w:eastAsia="宋体" w:hint="eastAsia"/>
          <w:b/>
          <w:bCs/>
          <w:i/>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
          <w:iCs/>
          <w:sz w:val="24"/>
          <w:szCs w:val="24"/>
          <w:u w:val="single"/>
        </w:rPr>
        <w:t>（</w:t>
      </w:r>
      <w:r>
        <w:rPr>
          <w:rFonts w:eastAsia="宋体" w:hint="eastAsia"/>
          <w:b/>
          <w:bCs/>
          <w:i/>
          <w:iCs/>
          <w:sz w:val="24"/>
          <w:szCs w:val="24"/>
          <w:u w:val="single"/>
        </w:rPr>
        <w:t>标的名称</w:t>
      </w:r>
      <w:r>
        <w:rPr>
          <w:rFonts w:eastAsia="宋体" w:hint="eastAsia"/>
          <w:i/>
          <w:iCs/>
          <w:sz w:val="24"/>
          <w:szCs w:val="24"/>
          <w:u w:val="single"/>
        </w:rPr>
        <w:t>）</w:t>
      </w:r>
      <w:r>
        <w:rPr>
          <w:rFonts w:eastAsia="宋体" w:hint="eastAsia"/>
          <w:sz w:val="24"/>
          <w:szCs w:val="24"/>
        </w:rPr>
        <w:t>，属于</w:t>
      </w:r>
      <w:r>
        <w:rPr>
          <w:rFonts w:eastAsia="宋体" w:hint="eastAsia"/>
          <w:i/>
          <w:iCs/>
          <w:sz w:val="24"/>
          <w:szCs w:val="24"/>
          <w:u w:val="single"/>
        </w:rPr>
        <w:t>（</w:t>
      </w:r>
      <w:r>
        <w:rPr>
          <w:rFonts w:eastAsia="宋体" w:hint="eastAsia"/>
          <w:b/>
          <w:bCs/>
          <w:i/>
          <w:iCs/>
          <w:sz w:val="24"/>
          <w:szCs w:val="24"/>
          <w:u w:val="single"/>
        </w:rPr>
        <w:t>采购文件中明确的所属行业</w:t>
      </w:r>
      <w:r>
        <w:rPr>
          <w:rFonts w:eastAsia="宋体" w:hint="eastAsia"/>
          <w:i/>
          <w:iCs/>
          <w:sz w:val="24"/>
          <w:szCs w:val="24"/>
          <w:u w:val="single"/>
        </w:rPr>
        <w:t>）</w:t>
      </w:r>
      <w:r>
        <w:rPr>
          <w:rFonts w:eastAsia="宋体" w:hint="eastAsia"/>
          <w:sz w:val="24"/>
          <w:szCs w:val="24"/>
        </w:rPr>
        <w:t>行业；制造商为</w:t>
      </w:r>
      <w:r>
        <w:rPr>
          <w:rFonts w:eastAsia="宋体" w:hint="eastAsia"/>
          <w:i/>
          <w:iCs/>
          <w:sz w:val="24"/>
          <w:szCs w:val="24"/>
          <w:u w:val="single"/>
        </w:rPr>
        <w:t>（</w:t>
      </w:r>
      <w:r>
        <w:rPr>
          <w:rFonts w:eastAsia="宋体" w:hint="eastAsia"/>
          <w:b/>
          <w:bCs/>
          <w:i/>
          <w:iCs/>
          <w:sz w:val="24"/>
          <w:szCs w:val="24"/>
          <w:u w:val="single"/>
        </w:rPr>
        <w:t>企业名称</w:t>
      </w:r>
      <w:r>
        <w:rPr>
          <w:rFonts w:eastAsia="宋体" w:hint="eastAsia"/>
          <w:i/>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以上企业，不属于大企业的分支机构，不存在控股股东为大企业的情形，也不存在与大企业的负责人为同一人的情形。</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本企业对上述声明内容的真实性负责。如有虚假，将依法承担相应责任。</w:t>
      </w:r>
    </w:p>
    <w:p>
      <w:pPr>
        <w:pStyle w:val="94710"/>
        <w:widowControl/>
        <w:spacing w:before="100" w:beforeAutospacing="1" w:after="100" w:afterAutospacing="1" w:line="360" w:lineRule="exact"/>
        <w:ind w:firstLine="3360" w:firstLineChars="1400"/>
        <w:rPr>
          <w:rFonts w:eastAsia="宋体"/>
          <w:sz w:val="24"/>
          <w:szCs w:val="24"/>
        </w:rPr>
      </w:pPr>
      <w:r>
        <w:rPr>
          <w:rFonts w:eastAsia="宋体"/>
          <w:sz w:val="24"/>
          <w:szCs w:val="24"/>
        </w:rPr>
        <w:t>投标人</w:t>
      </w:r>
      <w:r>
        <w:rPr>
          <w:rFonts w:eastAsia="宋体" w:hint="eastAsia"/>
          <w:sz w:val="24"/>
          <w:szCs w:val="24"/>
        </w:rPr>
        <w:t>名称（电子签章）：</w:t>
      </w:r>
    </w:p>
    <w:p>
      <w:pPr>
        <w:pStyle w:val="94710"/>
        <w:widowControl/>
        <w:spacing w:before="100" w:beforeAutospacing="1" w:after="100" w:afterAutospacing="1" w:line="360" w:lineRule="exact"/>
        <w:ind w:firstLine="3360" w:firstLineChars="140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94710"/>
        <w:widowControl/>
        <w:spacing w:before="100" w:beforeAutospacing="1" w:after="100" w:afterAutospacing="1" w:line="360" w:lineRule="exact"/>
        <w:ind w:firstLine="482"/>
        <w:rPr>
          <w:rFonts w:eastAsia="宋体"/>
          <w:sz w:val="24"/>
          <w:szCs w:val="24"/>
        </w:rPr>
      </w:pPr>
    </w:p>
    <w:p>
      <w:pPr>
        <w:pStyle w:val="947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94810"/>
        <w:autoSpaceDN w:val="0"/>
        <w:ind w:firstLine="480" w:firstLineChars="200"/>
      </w:pPr>
      <w:r>
        <w:rPr>
          <w:rFonts w:eastAsia="宋体" w:hint="eastAsia"/>
          <w:sz w:val="24"/>
          <w:szCs w:val="24"/>
        </w:rPr>
        <w:t>本声明函</w:t>
      </w:r>
      <w:r>
        <w:rPr>
          <w:rFonts w:eastAsia="宋体"/>
          <w:sz w:val="24"/>
          <w:szCs w:val="24"/>
        </w:rPr>
        <w:t>须</w:t>
      </w:r>
      <w:r>
        <w:rPr>
          <w:rFonts w:eastAsia="宋体" w:hint="eastAsia"/>
          <w:sz w:val="24"/>
          <w:szCs w:val="24"/>
        </w:rPr>
        <w:t>加盖投标人公章</w:t>
      </w:r>
      <w:r>
        <w:rPr>
          <w:rFonts w:eastAsia="宋体"/>
          <w:sz w:val="24"/>
          <w:szCs w:val="24"/>
        </w:rPr>
        <w:t>。投标人应当对其出具的《中小企业声明函》真实性负责，投标人出具的《中小企业声明函》内容不实的，属于提供虚假材料谋取中标。投标人对相关制造商信息了解不充分，或者不能确定相关信息真实、准确的，不建议出具《中小企业声明函》。</w:t>
      </w:r>
    </w:p>
    <w:p>
      <w:pPr>
        <w:pStyle w:val="2102"/>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tbl>
      <w:tblPr>
        <w:tblW w:w="8362" w:type="dxa"/>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
      <w:tblGrid>
        <w:gridCol w:w="398"/>
        <w:gridCol w:w="2889"/>
        <w:gridCol w:w="754"/>
        <w:gridCol w:w="398"/>
        <w:gridCol w:w="399"/>
        <w:gridCol w:w="1642"/>
        <w:gridCol w:w="742"/>
        <w:gridCol w:w="741"/>
        <w:gridCol w:w="399"/>
      </w:tblGrid>
      <w:tr>
        <w:tblPrEx>
          <w:tblW w:w="8362" w:type="dxa"/>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Ex>
        <w:trPr>
          <w:trHeight w:val="454"/>
          <w:jc w:val="left"/>
        </w:trPr>
        <w:tc>
          <w:tcPr>
            <w:tcW w:w="398" w:type="dxa"/>
            <w:tcBorders>
              <w:top w:val="single" w:sz="12"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序号</w:t>
            </w:r>
          </w:p>
        </w:tc>
        <w:tc>
          <w:tcPr>
            <w:tcW w:w="288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名称</w:t>
            </w:r>
          </w:p>
        </w:tc>
        <w:tc>
          <w:tcPr>
            <w:tcW w:w="754"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规格型号</w:t>
            </w:r>
          </w:p>
        </w:tc>
        <w:tc>
          <w:tcPr>
            <w:tcW w:w="398"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数量</w:t>
            </w:r>
          </w:p>
        </w:tc>
        <w:tc>
          <w:tcPr>
            <w:tcW w:w="39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品牌</w:t>
            </w:r>
          </w:p>
        </w:tc>
        <w:tc>
          <w:tcPr>
            <w:tcW w:w="16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原产地和制造商名称</w:t>
            </w:r>
          </w:p>
        </w:tc>
        <w:tc>
          <w:tcPr>
            <w:tcW w:w="7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单价</w:t>
            </w:r>
          </w:p>
          <w:p>
            <w:pPr>
              <w:pStyle w:val="187310"/>
              <w:jc w:val="center"/>
              <w:rPr>
                <w:rFonts w:ascii="宋体" w:hint="eastAsia"/>
                <w:sz w:val="24"/>
              </w:rPr>
            </w:pPr>
            <w:r>
              <w:rPr>
                <w:rFonts w:ascii="宋体" w:hint="eastAsia"/>
                <w:sz w:val="24"/>
              </w:rPr>
              <w:t>（元）</w:t>
            </w:r>
          </w:p>
        </w:tc>
        <w:tc>
          <w:tcPr>
            <w:tcW w:w="741"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合价</w:t>
            </w:r>
          </w:p>
          <w:p>
            <w:pPr>
              <w:pStyle w:val="187310"/>
              <w:jc w:val="center"/>
              <w:rPr>
                <w:rFonts w:ascii="宋体" w:hint="eastAsia"/>
                <w:sz w:val="24"/>
              </w:rPr>
            </w:pPr>
            <w:r>
              <w:rPr>
                <w:rFonts w:ascii="宋体" w:hint="eastAsia"/>
                <w:sz w:val="24"/>
              </w:rPr>
              <w:t>（元）</w:t>
            </w:r>
          </w:p>
        </w:tc>
        <w:tc>
          <w:tcPr>
            <w:tcW w:w="399" w:type="dxa"/>
            <w:tcBorders>
              <w:top w:val="single" w:sz="12"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r>
              <w:rPr>
                <w:rFonts w:ascii="宋体" w:hint="eastAsia"/>
                <w:sz w:val="24"/>
              </w:rPr>
              <w:t>备注</w:t>
            </w: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主设备价格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辅助设备价格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3</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质保期内的备品备件及专用工具费用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4</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运输费、保险费及伴随费用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5</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安装、调试及检测费用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6</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培训费用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7</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技术支持与售后服务费用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其它</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6480" w:type="dxa"/>
            <w:gridSpan w:val="6"/>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总价（元）</w:t>
            </w:r>
          </w:p>
        </w:tc>
        <w:tc>
          <w:tcPr>
            <w:tcW w:w="1882" w:type="dxa"/>
            <w:gridSpan w:val="3"/>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5" w:lineRule="atLeast"/>
        <w:ind w:left="0" w:right="0"/>
        <w:jc w:val="left"/>
        <w:rPr>
          <w:rFonts w:ascii="宋体" w:eastAsia="宋体" w:hint="eastAsia"/>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sz w:val="24"/>
          <w:lang w:val="en-US"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r>
        <w:rPr>
          <w:rFonts w:ascii="宋体" w:eastAsia="宋体" w:hint="eastAsia"/>
          <w:sz w:val="24"/>
          <w:szCs w:val="24"/>
          <w:lang w:eastAsia="zh-CN"/>
        </w:rPr>
        <w:t xml:space="preserve">日期：  </w:t>
      </w: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60" w:name="_Toc499068185"/>
      <w:bookmarkStart w:id="61" w:name="_Toc485990851"/>
      <w:r>
        <w:rPr>
          <w:rFonts w:ascii="宋体" w:eastAsia="宋体" w:hint="eastAsia"/>
          <w:szCs w:val="32"/>
          <w:lang w:eastAsia="zh-CN"/>
        </w:rPr>
        <w:t>技术偏离表</w:t>
      </w:r>
      <w:bookmarkEnd w:id="60"/>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p>
    <w:p>
      <w:pPr>
        <w:pStyle w:val="80"/>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0"/>
        <w:autoSpaceDN w:val="0"/>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pPr>
      <w:r>
        <w:rPr>
          <w:rFonts w:ascii="宋体" w:eastAsia="宋体" w:hint="eastAsia"/>
          <w:sz w:val="24"/>
          <w:szCs w:val="24"/>
          <w:highlight w:val="white"/>
          <w:lang w:eastAsia="zh-CN"/>
        </w:rPr>
        <w:t>日期：</w:t>
      </w:r>
      <w:bookmarkEnd w:id="61"/>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62" w:name="_Toc499068185_0"/>
      <w:r>
        <w:rPr>
          <w:rFonts w:ascii="宋体" w:eastAsia="宋体" w:hint="eastAsia"/>
          <w:szCs w:val="32"/>
          <w:lang w:eastAsia="zh-CN"/>
        </w:rPr>
        <w:t>技术偏离表</w:t>
      </w:r>
      <w:bookmarkEnd w:id="62"/>
      <w:r>
        <w:rPr>
          <w:rFonts w:ascii="宋体" w:eastAsia="宋体" w:hint="eastAsia"/>
          <w:szCs w:val="32"/>
          <w:lang w:eastAsia="zh-CN"/>
        </w:rPr>
        <w:t>证明材料</w:t>
      </w:r>
    </w:p>
    <w:p>
      <w:pPr>
        <w:rPr>
          <w:rFonts w:hint="eastAsia"/>
        </w:rPr>
      </w:pPr>
    </w:p>
    <w:p>
      <w:pPr>
        <w:pStyle w:val="80"/>
        <w:autoSpaceDN w:val="0"/>
        <w:jc w:val="center"/>
        <w:rPr>
          <w:rFonts w:ascii="宋体" w:eastAsia="宋体" w:hint="eastAsia"/>
          <w:b/>
          <w:bCs/>
          <w:sz w:val="32"/>
          <w:szCs w:val="30"/>
          <w:highlight w:val="white"/>
          <w:lang w:eastAsia="zh-CN"/>
        </w:rPr>
      </w:pPr>
      <w:r>
        <w:rPr>
          <w:rFonts w:ascii="宋体" w:eastAsia="宋体" w:hint="eastAsia"/>
          <w:b/>
          <w:bCs/>
          <w:sz w:val="32"/>
          <w:szCs w:val="30"/>
          <w:highlight w:val="white"/>
          <w:lang w:eastAsia="zh-CN"/>
        </w:rPr>
        <w:t>货物说明一览表格式</w:t>
      </w:r>
    </w:p>
    <w:p>
      <w:pPr>
        <w:jc w:val="center"/>
      </w:pPr>
    </w:p>
    <w:tbl>
      <w:tblPr>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
      <w:tblGrid>
        <w:gridCol w:w="3552"/>
        <w:gridCol w:w="713"/>
        <w:gridCol w:w="3552"/>
        <w:gridCol w:w="713"/>
      </w:tblGrid>
      <w:tr>
        <w:tblPrEx>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招标编号</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货物名称</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规格型号</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数量</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制造厂商</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备注</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6761"/>
          <w:jc w:val="center"/>
        </w:trPr>
        <w:tc>
          <w:tcPr>
            <w:tcW w:w="8530" w:type="dxa"/>
            <w:gridSpan w:val="4"/>
            <w:tcBorders>
              <w:top w:val="single" w:sz="4" w:space="0" w:color="auto"/>
              <w:left w:val="single" w:sz="4" w:space="0" w:color="auto"/>
              <w:bottom w:val="single" w:sz="4" w:space="0" w:color="auto"/>
              <w:right w:val="single" w:sz="4" w:space="0" w:color="auto"/>
            </w:tcBorders>
          </w:tcPr>
          <w:p>
            <w:pPr>
              <w:adjustRightInd w:val="0"/>
              <w:textAlignment w:val="baseline"/>
            </w:pPr>
            <w:r>
              <w:rPr>
                <w:rFonts w:hint="eastAsia"/>
                <w:sz w:val="24"/>
              </w:rPr>
              <w:t>详细性能说明</w:t>
            </w:r>
          </w:p>
        </w:tc>
      </w:tr>
    </w:tbl>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189410"/>
        <w:autoSpaceDN w:val="0"/>
        <w:spacing w:line="360" w:lineRule="auto"/>
      </w:pPr>
      <w:r>
        <w:rPr>
          <w:rFonts w:ascii="宋体" w:eastAsia="宋体" w:hint="eastAsia"/>
          <w:sz w:val="24"/>
          <w:szCs w:val="24"/>
          <w:highlight w:val="white"/>
          <w:lang w:eastAsia="zh-CN"/>
        </w:rPr>
        <w:t>日期：</w:t>
      </w:r>
    </w:p>
    <w:p>
      <w:pPr>
        <w:jc w:val="center"/>
        <w:rPr>
          <w:b/>
          <w:sz w:val="32"/>
        </w:rPr>
      </w:pPr>
      <w:r>
        <w:rPr>
          <w:b/>
          <w:sz w:val="32"/>
        </w:rPr>
        <w:t>质保期外</w:t>
      </w:r>
      <w:r>
        <w:rPr>
          <w:rFonts w:hint="eastAsia"/>
          <w:b/>
          <w:sz w:val="32"/>
        </w:rPr>
        <w:t>X</w:t>
      </w:r>
      <w:r>
        <w:rPr>
          <w:b/>
          <w:sz w:val="32"/>
        </w:rPr>
        <w:t>年</w:t>
      </w:r>
      <w:r>
        <w:rPr>
          <w:rFonts w:hint="eastAsia"/>
          <w:b/>
          <w:sz w:val="32"/>
        </w:rPr>
        <w:t>内所必须的主要零部件及易损件报价表</w:t>
      </w:r>
      <w:r>
        <w:rPr>
          <w:b/>
          <w:sz w:val="32"/>
        </w:rPr>
        <w:t>格式</w:t>
      </w:r>
    </w:p>
    <w:p>
      <w:pPr>
        <w:pStyle w:val="1004"/>
        <w:spacing w:line="360" w:lineRule="auto"/>
        <w:rPr>
          <w:rFonts w:ascii="宋体" w:hint="eastAsia"/>
          <w:sz w:val="24"/>
          <w:szCs w:val="24"/>
          <w:u w:val="single"/>
        </w:rPr>
      </w:pPr>
      <w:r>
        <w:rPr>
          <w:rFonts w:ascii="宋体" w:hint="eastAsia"/>
          <w:sz w:val="24"/>
          <w:szCs w:val="24"/>
        </w:rPr>
        <w:t>项目名称：</w:t>
      </w:r>
      <w:r>
        <w:rPr>
          <w:rFonts w:ascii="宋体" w:hint="eastAsia"/>
          <w:sz w:val="24"/>
          <w:szCs w:val="24"/>
          <w:u w:val="single"/>
        </w:rPr>
        <w:t xml:space="preserve">                  </w:t>
      </w:r>
      <w:r>
        <w:rPr>
          <w:rFonts w:ascii="宋体" w:hint="eastAsia"/>
          <w:sz w:val="24"/>
          <w:szCs w:val="24"/>
        </w:rPr>
        <w:t xml:space="preserve">  招标编号：</w:t>
      </w:r>
      <w:r>
        <w:rPr>
          <w:rFonts w:ascii="宋体" w:hint="eastAsia"/>
          <w:sz w:val="24"/>
          <w:szCs w:val="24"/>
          <w:u w:val="single"/>
        </w:rPr>
        <w:t xml:space="preserve">              </w:t>
      </w:r>
      <w:r>
        <w:rPr>
          <w:rFonts w:ascii="宋体" w:hint="eastAsia"/>
          <w:sz w:val="24"/>
          <w:szCs w:val="24"/>
        </w:rPr>
        <w:t xml:space="preserve">  包号：</w:t>
      </w:r>
      <w:r>
        <w:rPr>
          <w:rFonts w:ascii="宋体" w:hint="eastAsia"/>
          <w:sz w:val="24"/>
          <w:szCs w:val="24"/>
          <w:u w:val="single"/>
        </w:rPr>
        <w:t xml:space="preserve">       </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43"/>
        <w:gridCol w:w="2511"/>
        <w:gridCol w:w="918"/>
        <w:gridCol w:w="543"/>
        <w:gridCol w:w="1855"/>
        <w:gridCol w:w="543"/>
        <w:gridCol w:w="918"/>
        <w:gridCol w:w="696"/>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r>
              <w:rPr>
                <w:rFonts w:ascii="宋体" w:eastAsia="宋体" w:hint="eastAsia"/>
                <w:sz w:val="24"/>
              </w:rPr>
              <w:t>序号</w:t>
            </w:r>
          </w:p>
        </w:tc>
        <w:tc>
          <w:tcPr>
            <w:tcW w:w="2511" w:type="dxa"/>
            <w:vAlign w:val="center"/>
          </w:tcPr>
          <w:p>
            <w:pPr>
              <w:pStyle w:val="3100"/>
              <w:jc w:val="center"/>
              <w:rPr>
                <w:rFonts w:ascii="宋体" w:eastAsia="宋体" w:hint="eastAsia"/>
                <w:sz w:val="24"/>
                <w:lang w:eastAsia="zh-CN"/>
              </w:rPr>
            </w:pPr>
            <w:r>
              <w:rPr>
                <w:rFonts w:ascii="宋体" w:eastAsia="宋体" w:hint="eastAsia"/>
                <w:sz w:val="24"/>
                <w:lang w:eastAsia="zh-CN"/>
              </w:rPr>
              <w:t>主要零部件名称/易损件名称</w:t>
            </w:r>
          </w:p>
        </w:tc>
        <w:tc>
          <w:tcPr>
            <w:tcW w:w="918" w:type="dxa"/>
            <w:vAlign w:val="center"/>
          </w:tcPr>
          <w:p>
            <w:pPr>
              <w:pStyle w:val="3100"/>
              <w:jc w:val="center"/>
              <w:rPr>
                <w:rFonts w:ascii="宋体" w:eastAsia="宋体" w:hint="eastAsia"/>
                <w:sz w:val="24"/>
              </w:rPr>
            </w:pPr>
            <w:r>
              <w:rPr>
                <w:rFonts w:ascii="宋体" w:eastAsia="宋体" w:hint="eastAsia"/>
                <w:sz w:val="24"/>
              </w:rPr>
              <w:t>规格型号</w:t>
            </w:r>
          </w:p>
        </w:tc>
        <w:tc>
          <w:tcPr>
            <w:tcW w:w="543" w:type="dxa"/>
            <w:vAlign w:val="center"/>
          </w:tcPr>
          <w:p>
            <w:pPr>
              <w:pStyle w:val="3100"/>
              <w:jc w:val="center"/>
              <w:rPr>
                <w:rFonts w:ascii="宋体" w:eastAsia="宋体" w:hint="eastAsia"/>
                <w:sz w:val="24"/>
              </w:rPr>
            </w:pPr>
            <w:r>
              <w:rPr>
                <w:rFonts w:ascii="宋体" w:eastAsia="宋体" w:hint="eastAsia"/>
                <w:sz w:val="24"/>
              </w:rPr>
              <w:t>品牌</w:t>
            </w:r>
          </w:p>
        </w:tc>
        <w:tc>
          <w:tcPr>
            <w:tcW w:w="1855" w:type="dxa"/>
            <w:vAlign w:val="center"/>
          </w:tcPr>
          <w:p>
            <w:pPr>
              <w:pStyle w:val="3100"/>
              <w:jc w:val="center"/>
              <w:rPr>
                <w:rFonts w:ascii="宋体" w:eastAsia="宋体" w:hint="eastAsia"/>
                <w:sz w:val="24"/>
              </w:rPr>
            </w:pPr>
            <w:r>
              <w:rPr>
                <w:rFonts w:ascii="宋体" w:eastAsia="宋体" w:hint="eastAsia"/>
                <w:sz w:val="24"/>
              </w:rPr>
              <w:t>原产地和制造商名称</w:t>
            </w:r>
          </w:p>
        </w:tc>
        <w:tc>
          <w:tcPr>
            <w:tcW w:w="543" w:type="dxa"/>
            <w:vAlign w:val="center"/>
          </w:tcPr>
          <w:p>
            <w:pPr>
              <w:pStyle w:val="3100"/>
              <w:jc w:val="center"/>
              <w:rPr>
                <w:rFonts w:ascii="宋体" w:eastAsia="宋体" w:hint="eastAsia"/>
                <w:sz w:val="24"/>
              </w:rPr>
            </w:pPr>
            <w:r>
              <w:rPr>
                <w:rFonts w:ascii="宋体" w:eastAsia="宋体" w:hint="eastAsia"/>
                <w:sz w:val="24"/>
              </w:rPr>
              <w:t>数量</w:t>
            </w:r>
          </w:p>
        </w:tc>
        <w:tc>
          <w:tcPr>
            <w:tcW w:w="918" w:type="dxa"/>
            <w:vAlign w:val="center"/>
          </w:tcPr>
          <w:p>
            <w:pPr>
              <w:pStyle w:val="3100"/>
              <w:jc w:val="center"/>
              <w:rPr>
                <w:rFonts w:ascii="宋体" w:eastAsia="宋体" w:hint="eastAsia"/>
                <w:sz w:val="24"/>
              </w:rPr>
            </w:pPr>
            <w:r>
              <w:rPr>
                <w:rFonts w:ascii="宋体" w:eastAsia="宋体" w:hint="eastAsia"/>
                <w:sz w:val="24"/>
              </w:rPr>
              <w:t>单价(元)</w:t>
            </w:r>
          </w:p>
        </w:tc>
        <w:tc>
          <w:tcPr>
            <w:tcW w:w="696" w:type="dxa"/>
            <w:vAlign w:val="center"/>
          </w:tcPr>
          <w:p>
            <w:pPr>
              <w:pStyle w:val="3100"/>
              <w:jc w:val="center"/>
              <w:rPr>
                <w:rFonts w:ascii="宋体" w:eastAsia="宋体" w:hint="eastAsia"/>
                <w:sz w:val="24"/>
                <w:lang w:eastAsia="zh-CN"/>
              </w:rPr>
            </w:pPr>
            <w:r>
              <w:rPr>
                <w:rFonts w:ascii="宋体" w:eastAsia="宋体" w:hint="eastAsia"/>
                <w:sz w:val="24"/>
                <w:lang w:eastAsia="zh-CN"/>
              </w:rPr>
              <w:t>合计</w:t>
            </w:r>
          </w:p>
          <w:p>
            <w:pPr>
              <w:pStyle w:val="3100"/>
              <w:jc w:val="center"/>
              <w:rPr>
                <w:rFonts w:ascii="宋体" w:eastAsia="宋体" w:hint="eastAsia"/>
                <w:sz w:val="24"/>
              </w:rPr>
            </w:pPr>
            <w:r>
              <w:rPr>
                <w:rFonts w:ascii="宋体" w:eastAsia="宋体" w:hint="eastAsia"/>
                <w:sz w:val="24"/>
              </w:rPr>
              <w:t>(元)</w:t>
            </w: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7831" w:type="dxa"/>
            <w:gridSpan w:val="7"/>
            <w:vAlign w:val="center"/>
          </w:tcPr>
          <w:p>
            <w:pPr>
              <w:pStyle w:val="3100"/>
              <w:jc w:val="center"/>
              <w:rPr>
                <w:rFonts w:ascii="宋体" w:eastAsia="宋体" w:hint="eastAsia"/>
                <w:sz w:val="24"/>
              </w:rPr>
            </w:pPr>
            <w:r>
              <w:rPr>
                <w:rFonts w:ascii="宋体" w:eastAsia="宋体" w:hint="eastAsia"/>
                <w:sz w:val="24"/>
              </w:rPr>
              <w:t>总价（元）</w:t>
            </w:r>
          </w:p>
        </w:tc>
        <w:tc>
          <w:tcPr>
            <w:tcW w:w="696" w:type="dxa"/>
            <w:vAlign w:val="center"/>
          </w:tcPr>
          <w:p>
            <w:pPr>
              <w:pStyle w:val="3100"/>
              <w:jc w:val="center"/>
              <w:rPr>
                <w:rFonts w:ascii="宋体" w:eastAsia="宋体" w:hint="eastAsia"/>
                <w:sz w:val="24"/>
              </w:rPr>
            </w:pPr>
          </w:p>
        </w:tc>
      </w:tr>
    </w:tbl>
    <w:p>
      <w:pPr>
        <w:pStyle w:val="1004"/>
        <w:spacing w:line="360" w:lineRule="auto"/>
        <w:rPr>
          <w:rFonts w:ascii="宋体" w:hint="eastAsia"/>
          <w:b/>
          <w:bCs/>
          <w:sz w:val="22"/>
          <w:szCs w:val="24"/>
        </w:rPr>
      </w:pPr>
      <w:r>
        <w:rPr>
          <w:rFonts w:ascii="宋体" w:hint="eastAsia"/>
          <w:b/>
          <w:bCs/>
          <w:sz w:val="22"/>
          <w:szCs w:val="24"/>
        </w:rPr>
        <w:t>注：此表按品目报价，作为售后服务的评审因素以及质保期外维修时配件的参考，其价格不计入投标总价中。</w:t>
      </w:r>
    </w:p>
    <w:p>
      <w:pPr>
        <w:pStyle w:val="1004"/>
        <w:spacing w:line="360" w:lineRule="auto"/>
        <w:rPr>
          <w:rFonts w:ascii="宋体" w:hint="eastAsia"/>
          <w:sz w:val="24"/>
          <w:szCs w:val="24"/>
        </w:rPr>
      </w:pPr>
    </w:p>
    <w:p>
      <w:pPr>
        <w:rPr>
          <w:rFonts w:ascii="宋体" w:hint="eastAsia"/>
        </w:rPr>
      </w:pPr>
    </w:p>
    <w:p>
      <w:pPr>
        <w:rPr>
          <w:rFonts w:ascii="宋体"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pPr>
      <w:r>
        <w:rPr>
          <w:rFonts w:ascii="宋体" w:hint="eastAsia"/>
          <w:sz w:val="24"/>
          <w:szCs w:val="24"/>
          <w:highlight w:val="white"/>
        </w:rPr>
        <w:t>日期：</w:t>
      </w:r>
      <w:r>
        <w:rPr>
          <w:rFonts w:ascii="宋体" w:hint="eastAsia"/>
          <w:sz w:val="24"/>
          <w:szCs w:val="24"/>
        </w:rPr>
        <w:t xml:space="preserve"> </w:t>
      </w: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43"/>
        <w:gridCol w:w="843"/>
        <w:gridCol w:w="843"/>
        <w:gridCol w:w="843"/>
        <w:gridCol w:w="843"/>
        <w:gridCol w:w="3461"/>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 xml:space="preserve">项目团队人员的从业人员资格证书以及上述员工距开标之日X个月任意1个月的缴纳社保证明（未提供的不予认定）； </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pPr>
      <w:r>
        <w:rPr>
          <w:rFonts w:ascii="宋体" w:hint="eastAsia"/>
          <w:sz w:val="24"/>
          <w:szCs w:val="24"/>
          <w:highlight w:val="white"/>
        </w:rPr>
        <w:t>日期：</w:t>
      </w:r>
      <w:r>
        <w:rPr>
          <w:rFonts w:ascii="宋体" w:hint="eastAsia"/>
          <w:sz w:val="24"/>
          <w:szCs w:val="24"/>
        </w:rPr>
        <w:t xml:space="preserve"> </w:t>
      </w:r>
    </w:p>
    <w:p>
      <w:pPr>
        <w:pStyle w:val="756"/>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54"/>
    </w:p>
    <w:sectPr>
      <w:pgSz w:w="11907" w:h="16840"/>
      <w:pgMar w:top="1440" w:right="1797" w:bottom="1440" w:left="1797" w:header="720" w:footer="720" w:gutter="0"/>
      <w:cols w:num="1"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华文宋体"/>
    <w:panose1 w:val="02010600030101010101"/>
    <w:charset w:val="86"/>
    <w:family w:val="auto"/>
    <w:pitch w:val="variable"/>
    <w:sig w:usb0="00000003" w:usb1="288F0000" w:usb2="00000006" w:usb3="00000000" w:csb0="00040001" w:csb1="00000000"/>
  </w:font>
  <w:font w:name="Calibri">
    <w:altName w:val="方正黑体_GBK"/>
    <w:panose1 w:val="020F0502020204030204"/>
    <w:charset w:val="86"/>
    <w:family w:val="swiss"/>
    <w:pitch w:val="variable"/>
    <w:sig w:usb0="E00002FF" w:usb1="4000ACFF" w:usb2="00000001" w:usb3="00000000" w:csb0="2004019F" w:csb1="00000000"/>
  </w:font>
  <w:font w:name="Times New Roman">
    <w:altName w:val="DejaVu Sans"/>
    <w:panose1 w:val="02020603050405020304"/>
    <w:charset w:val="CC"/>
    <w:family w:val="roman"/>
    <w:pitch w:val="variable"/>
    <w:sig w:usb0="E0002AFF" w:usb1="C0007841" w:usb2="00000009" w:usb3="00000000" w:csb0="400001FF" w:csb1="FFFF0000"/>
  </w:font>
  <w:font w:name="等线">
    <w:altName w:val="方正黑体_GBK"/>
    <w:panose1 w:val="02010600030101010101"/>
    <w:charset w:val="86"/>
    <w:family w:val="auto"/>
    <w:pitch w:val="variable"/>
    <w:sig w:usb0="A00002BF" w:usb1="38CF7CFA" w:usb2="00000016" w:usb3="00000000" w:csb0="0004000F" w:csb1="00000000"/>
  </w:font>
  <w:font w:name="微软雅黑">
    <w:altName w:val="华文细黑"/>
    <w:panose1 w:val="020B0503020204020204"/>
    <w:charset w:val="86"/>
    <w:family w:val="swiss"/>
    <w:pitch w:val="variable"/>
    <w:sig w:usb0="80000287" w:usb1="280F3C52" w:usb2="00000016" w:usb3="00000000" w:csb0="0004001F" w:csb1="00000000"/>
  </w:font>
  <w:font w:name="方正仿宋_GBK">
    <w:panose1 w:val="03000509000000000000"/>
    <w:charset w:val="86"/>
    <w:family w:val="script"/>
    <w:pitch w:val="variable"/>
    <w:sig w:usb0="00000001" w:usb1="080E0000" w:usb2="00000000" w:usb3="00000000" w:csb0="00040000" w:csb1="00000000"/>
  </w:font>
  <w:font w:name="Arial">
    <w:altName w:val="DejaVu Sans"/>
    <w:panose1 w:val="020B0604020202020204"/>
    <w:charset w:val="CC"/>
    <w:family w:val="swiss"/>
    <w:pitch w:val="variable"/>
    <w:sig w:usb0="E0002AFF" w:usb1="C0007843" w:usb2="00000009" w:usb3="00000000" w:csb0="400001FF" w:csb1="FFFF0000"/>
  </w:font>
  <w:font w:name="仿宋">
    <w:altName w:val="方正仿宋_GBK"/>
    <w:panose1 w:val="02010609060101010101"/>
    <w:charset w:val="86"/>
    <w:family w:val="modern"/>
    <w:pitch w:val="variable"/>
    <w:sig w:usb0="800002BF" w:usb1="38CF7CFA" w:usb2="00000016" w:usb3="00000000" w:csb0="00040001" w:csb1="00000000"/>
  </w:font>
  <w:font w:name="方正楷体_GBK">
    <w:altName w:val="等线"/>
    <w:panose1 w:val="02000000000000000000"/>
    <w:charset w:val="86"/>
    <w:family w:val="auto"/>
    <w:pitch w:val="variable"/>
    <w:sig w:usb0="A00002BF" w:usb1="38CF7CFA" w:usb2="00082016" w:usb3="00000000" w:csb0="00040001" w:csb1="00000000"/>
  </w:font>
  <w:font w:name="方正小标宋_GBK">
    <w:panose1 w:val="03000509000000000000"/>
    <w:charset w:val="86"/>
    <w:family w:val="script"/>
    <w:pitch w:val="variable"/>
    <w:sig w:usb0="00000001" w:usb1="080E0000" w:usb2="00000000" w:usb3="00000000" w:csb0="00040000" w:csb1="00000000"/>
  </w:font>
  <w:font w:name="黑体">
    <w:altName w:val="方正黑体_GBK"/>
    <w:panose1 w:val="02010609060101010101"/>
    <w:charset w:val="86"/>
    <w:family w:val="modern"/>
    <w:pitch w:val="variable"/>
    <w:sig w:usb0="800002BF" w:usb1="38CF7CFA" w:usb2="00000016" w:usb3="00000000" w:csb0="00040001" w:csb1="00000000"/>
  </w:font>
  <w:font w:name="Lucida Sans">
    <w:altName w:val="DejaVu Sans"/>
    <w:panose1 w:val="020B0602030504020204"/>
    <w:charset w:val="00"/>
    <w:family w:val="auto"/>
    <w:pitch w:val="variable"/>
    <w:sig w:usb0="00000003" w:usb1="00000000" w:usb2="00000000" w:usb3="00000000" w:csb0="20000001" w:csb1="00000000"/>
  </w:font>
  <w:font w:name="Garamond">
    <w:altName w:val="DejaVu Sans"/>
    <w:panose1 w:val="02020404030301010803"/>
    <w:charset w:val="00"/>
    <w:family w:val="roman"/>
    <w:pitch w:val="variable"/>
    <w:sig w:usb0="00000287" w:usb1="00000000" w:usb2="00000000" w:usb3="00000000" w:csb0="0000009F" w:csb1="DFD70000"/>
  </w:font>
  <w:font w:name="华文中宋">
    <w:altName w:val="华文仿宋"/>
    <w:panose1 w:val="02010600040101010101"/>
    <w:charset w:val="86"/>
    <w:family w:val="auto"/>
    <w:pitch w:val="variable"/>
    <w:sig w:usb0="00000287" w:usb1="080F0000" w:usb2="00000000" w:usb3="00000000" w:csb0="0004009F" w:csb1="DFD70000"/>
  </w:font>
  <w:font w:name="方正黑体_GBK">
    <w:altName w:val="微软雅黑"/>
    <w:panose1 w:val="03000509000000000000"/>
    <w:charset w:val="86"/>
    <w:family w:val="auto"/>
    <w:pitch w:val="variable"/>
    <w:sig w:usb0="00000001" w:usb1="080E0000" w:usb2="00000000" w:usb3="00000000" w:csb0="00040000" w:csb1="00000000"/>
  </w:font>
  <w:font w:name="Arial Unicode MS">
    <w:altName w:val="方正黑体_GBK"/>
    <w:panose1 w:val="020B0604020202020204"/>
    <w:charset w:val="86"/>
    <w:family w:val="auto"/>
    <w:pitch w:val="variable"/>
    <w:sig w:usb0="FFFFFFFF" w:usb1="E9FFFFFF" w:usb2="0000003F" w:usb3="00000000" w:csb0="603F01FF" w:csb1="FFFF0000"/>
  </w:font>
  <w:font w:name="Courier New">
    <w:altName w:val="DejaVu Sans"/>
    <w:panose1 w:val="02070309020205020404"/>
    <w:charset w:val="01"/>
    <w:family w:val="modern"/>
    <w:pitch w:val="variable"/>
    <w:sig w:usb0="E0002AFF" w:usb1="C0007843" w:usb2="00000009" w:usb3="00000000" w:csb0="400001FF" w:csb1="FFFF0000"/>
  </w:font>
  <w:font w:name="Cambria">
    <w:altName w:val="DejaVu Sans"/>
    <w:panose1 w:val="02040503050406030204"/>
    <w:charset w:val="00"/>
    <w:family w:val="roman"/>
    <w:pitch w:val="variable"/>
    <w:sig w:usb0="E00002FF" w:usb1="400004FF" w:usb2="00000000" w:usb3="00000000" w:csb0="2000019F" w:csb1="00000000"/>
  </w:font>
  <w:font w:name="??">
    <w:altName w:val="DejaVu Sans"/>
    <w:panose1 w:val="00000000000000000000"/>
    <w:charset w:val="00"/>
    <w:family w:val="auto"/>
    <w:pitch w:val="variable"/>
    <w:sig w:usb0="00000003" w:usb1="00000000" w:usb2="00000000" w:usb3="00000000" w:csb0="00000001" w:csb1="00000000"/>
  </w:font>
  <w:font w:name="Century Gothic">
    <w:altName w:val="DejaVu Sans"/>
    <w:panose1 w:val="020B0502020202020204"/>
    <w:charset w:val="00"/>
    <w:family w:val="swiss"/>
    <w:pitch w:val="variable"/>
    <w:sig w:usb0="00000287" w:usb1="00000000" w:usb2="00000000" w:usb3="00000000" w:csb0="2000009F" w:csb1="DFD70000"/>
  </w:font>
  <w:font w:name="Tahoma">
    <w:altName w:val="DejaVu Sans"/>
    <w:panose1 w:val="020B0604030504040204"/>
    <w:charset w:val="00"/>
    <w:family w:val="swiss"/>
    <w:pitch w:val="variable"/>
    <w:sig w:usb0="E1002EFF" w:usb1="C000605B" w:usb2="00000029" w:usb3="00000000" w:csb0="200101FF" w:csb1="20280000"/>
  </w:font>
  <w:font w:name="仿宋_GB2312">
    <w:altName w:val="方正仿宋_GBK"/>
    <w:panose1 w:val="02010609030101010101"/>
    <w:charset w:val="86"/>
    <w:family w:val="auto"/>
    <w:pitch w:val="variable"/>
    <w:sig w:usb0="00000001" w:usb1="080E0000" w:usb2="00000000" w:usb3="00000000" w:csb0="00040000" w:csb1="00000000"/>
  </w:font>
  <w:font w:name="等线 Light">
    <w:altName w:val="方正黑体_GBK"/>
    <w:panose1 w:val="02010600030101010101"/>
    <w:charset w:val="86"/>
    <w:family w:val="auto"/>
    <w:pitch w:val="variable"/>
    <w:sig w:usb0="A00002BF" w:usb1="38CF7CFA" w:usb2="00000016" w:usb3="00000000" w:csb0="0004000F" w:csb1="00000000"/>
  </w:font>
  <w:font w:name="Verdana">
    <w:altName w:val="DejaVu Sans"/>
    <w:panose1 w:val="020B0604030504040204"/>
    <w:charset w:val="00"/>
    <w:family w:val="swiss"/>
    <w:pitch w:val="variable"/>
    <w:sig w:usb0="A10006FF" w:usb1="4000205B" w:usb2="00000010" w:usb3="00000000" w:csb0="2000019F" w:csb1="00000000"/>
  </w:font>
  <w:font w:name="华文细黑">
    <w:panose1 w:val="02010600040101010101"/>
    <w:charset w:val="86"/>
    <w:family w:val="auto"/>
    <w:pitch w:val="variable"/>
    <w:sig w:usb0="00000287" w:usb1="080F0000" w:usb2="00000000" w:usb3="00000000" w:csb0="0004009F" w:csb1="DFD70000"/>
  </w:font>
  <w:font w:name="Mongolian Baiti">
    <w:altName w:val="DejaVu Sans"/>
    <w:panose1 w:val="03000500000000000000"/>
    <w:charset w:val="00"/>
    <w:family w:val="script"/>
    <w:pitch w:val="variable"/>
    <w:sig w:usb0="80000023" w:usb1="00000000" w:usb2="00020000" w:usb3="00000000" w:csb0="00000001" w:csb1="00000000"/>
  </w:font>
  <w:font w:name="DejaVu Sans">
    <w:panose1 w:val="020B0603030804020204"/>
    <w:charset w:val="00"/>
    <w:family w:val="auto"/>
    <w:pitch w:val="variable"/>
    <w:sig w:usb0="E7006EFF" w:usb1="D200FDFF" w:usb2="0A246029" w:usb3="0400200C" w:csb0="600001FF" w:csb1="DFFF0000"/>
  </w:font>
  <w:font w:name="Wingdings">
    <w:altName w:val="DejaVu Sans"/>
    <w:panose1 w:val="05000000000000000000"/>
    <w:charset w:val="02"/>
    <w:family w:val="auto"/>
    <w:pitch w:val="variable"/>
    <w:sig w:usb0="00000000" w:usb1="0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283"/>
      <w:tabs>
        <w:tab w:val="center" w:pos="4153"/>
        <w:tab w:val="right" w:pos="8306"/>
      </w:tabs>
      <w:ind w:right="360"/>
      <w:jc w:val="center"/>
    </w:pPr>
    <w:r>
      <mc:AlternateContent>
        <mc:Choice Requires="wps">
          <w:drawing>
            <wp:anchor distT="0" distB="0" distL="113029" distR="113029" simplePos="0" relativeHeight="251658240" behindDoc="0" locked="0" layoutInCell="1" allowOverlap="1">
              <wp:simplePos x="0" y="0"/>
              <wp:positionH relativeFrom="margin">
                <wp:align>center</wp:align>
              </wp:positionH>
              <wp:positionV relativeFrom="paragraph">
                <wp:posOffset>608965</wp:posOffset>
              </wp:positionV>
              <wp:extent cx="533018" cy="427174"/>
              <wp:effectExtent l="-9524" t="-9524" r="-9524" b="-9524"/>
              <wp:wrapNone/>
              <wp:docPr id="1" name="矩形 2"/>
              <wp:cNvGraphicFramePr>
                <a:graphicFrameLocks xmlns:a="http://schemas.openxmlformats.org/drawingml/2006/main" noChangeAspect="0"/>
              </wp:cNvGraphicFramePr>
              <a:graphic xmlns:a="http://schemas.openxmlformats.org/drawingml/2006/main">
                <a:graphicData uri="http://schemas.microsoft.com/office/word/2010/wordprocessingShape">
                  <wps:wsp xmlns:wps="http://schemas.microsoft.com/office/word/2010/wordprocessingShape">
                    <wps:cNvSpPr/>
                    <wps:spPr>
                      <a:xfrm>
                        <a:off x="0" y="0"/>
                        <a:ext cx="533018" cy="427174"/>
                      </a:xfrm>
                      <a:prstGeom prst="rect">
                        <a:avLst/>
                      </a:prstGeom>
                      <a:noFill/>
                      <a:ln w="9525">
                        <a:noFill/>
                        <a:prstDash val="solid"/>
                        <a:miter lim="0"/>
                      </a:ln>
                    </wps:spPr>
                    <wps:txbx id="2">
                      <w:txbxContent>
                        <w:p>
                          <w:pPr>
                            <w:pStyle w:val="344"/>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
                          </w:pPr>
                        </w:p>
                      </w:txbxContent>
                    </wps:txbx>
                    <wps:bodyPr vert="horz" wrap="none" lIns="0" tIns="0" rIns="0" bIns="0" anchor="t" anchorCtr="0" upright="1">
                      <a:spAutoFit/>
                    </wps:bodyPr>
                  </wps:wsp>
                </a:graphicData>
              </a:graphic>
            </wp:anchor>
          </w:drawing>
        </mc:Choice>
        <mc:Fallback>
          <w:pict>
            <v:rect id="矩形 2 3" o:spid="_x0000_s2049" style="width:41.97pt;height:33.64pt;margin-top:47.95pt;margin-left:0;mso-position-horizontal:center;mso-position-horizontal-relative:margin;mso-wrap-distance-left:8.9pt;mso-wrap-distance-right:8.9pt;mso-wrap-style:none;position:absolute;z-index:251659264" filled="f" stroked="f" strokecolor="black">
              <v:textbox style="layout-flow:horizontal;mso-fit-shape-to-text:t" inset="0,0,0,0">
                <w:txbxContent>
                  <w:p>
                    <w:pPr>
                      <w:pStyle w:val="344"/>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
                    </w:pPr>
                  </w:p>
                </w:txbxContent>
              </v:textbox>
              <w10:wrap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
      <w:tabs>
        <w:tab w:val="center" w:pos="4153"/>
        <w:tab w:val="right" w:pos="8306"/>
      </w:tabs>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77"/>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8"/>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6"/>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4"/>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F1AE3E2"/>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2">
    <w:nsid w:val="BAB73193"/>
    <w:multiLevelType w:val="multilevel"/>
    <w:tmpl w:val="BAB7319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
    <w:nsid w:val="C8522770"/>
    <w:multiLevelType w:val="multilevel"/>
    <w:tmpl w:val="C8522770"/>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4">
    <w:nsid w:val="D87D8B49"/>
    <w:multiLevelType w:val="multilevel"/>
    <w:tmpl w:val="D87D8B49"/>
    <w:lvl w:ilvl="0">
      <w:start w:val="1"/>
      <w:numFmt w:val="japaneseCounting"/>
      <w:lvlText w:val="（%1）"/>
      <w:lvlJc w:val="left"/>
      <w:pPr>
        <w:tabs>
          <w:tab w:val="num" w:pos="1395"/>
        </w:tabs>
        <w:ind w:left="1395" w:hanging="855"/>
      </w:p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5">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6">
    <w:nsid w:val="00000001"/>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7">
    <w:nsid w:val="00000002"/>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8">
    <w:nsid w:val="00000003"/>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9">
    <w:nsid w:val="00000016"/>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10">
    <w:nsid w:val="0E5A811B"/>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0FFFFF7E"/>
    <w:multiLevelType w:val="singleLevel"/>
    <w:tmpl w:val="00000000"/>
    <w:lvl w:ilvl="0">
      <w:start w:val="1"/>
      <w:numFmt w:val="decimal"/>
      <w:pStyle w:val="BodyTextIndent3"/>
      <w:lvlText w:val="%1."/>
      <w:lvlJc w:val="left"/>
      <w:pPr>
        <w:tabs>
          <w:tab w:val="num" w:pos="1200"/>
        </w:tabs>
        <w:ind w:left="1200" w:hanging="360"/>
      </w:pPr>
    </w:lvl>
  </w:abstractNum>
  <w:abstractNum w:abstractNumId="12">
    <w:nsid w:val="0FFFFF80"/>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0FFFFF81"/>
    <w:multiLevelType w:val="singleLevel"/>
    <w:tmpl w:val="00000000"/>
    <w:lvl w:ilvl="0">
      <w:start w:val="1"/>
      <w:numFmt w:val="bullet"/>
      <w:pStyle w:val="ListNumber5"/>
      <w:lvlText w:val="●"/>
      <w:lvlJc w:val="left"/>
      <w:pPr>
        <w:tabs>
          <w:tab w:val="num" w:pos="1620"/>
        </w:tabs>
        <w:ind w:left="1620" w:hanging="360"/>
      </w:pPr>
      <w:rPr>
        <w:rFonts w:ascii="DejaVu Sans" w:hAnsi="DejaVu Sans" w:hint="default"/>
      </w:rPr>
    </w:lvl>
  </w:abstractNum>
  <w:abstractNum w:abstractNumId="14">
    <w:nsid w:val="0FFFFF82"/>
    <w:multiLevelType w:val="singleLevel"/>
    <w:tmpl w:val="00000000"/>
    <w:lvl w:ilvl="0">
      <w:start w:val="1"/>
      <w:numFmt w:val="bullet"/>
      <w:pStyle w:val="Subtitle"/>
      <w:lvlText w:val="●"/>
      <w:lvlJc w:val="left"/>
      <w:pPr>
        <w:tabs>
          <w:tab w:val="num" w:pos="1200"/>
        </w:tabs>
        <w:ind w:left="1200" w:hanging="360"/>
      </w:pPr>
      <w:rPr>
        <w:rFonts w:ascii="DejaVu Sans" w:hAnsi="DejaVu Sans" w:hint="default"/>
      </w:rPr>
    </w:lvl>
  </w:abstractNum>
  <w:abstractNum w:abstractNumId="15">
    <w:nsid w:val="0FFFFF89"/>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27FC7A59"/>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nsid w:val="64814649"/>
    <w:multiLevelType w:val="singleLevel"/>
    <w:tmpl w:val="64814649"/>
    <w:lvl w:ilvl="0">
      <w:start w:val="2"/>
      <w:numFmt w:val="chineseCounting"/>
      <w:suff w:val="nothing"/>
      <w:lvlText w:val="%1、"/>
      <w:lvlJc w:val="left"/>
    </w:lvl>
  </w:abstractNum>
  <w:abstractNum w:abstractNumId="18">
    <w:nsid w:val="70CD28A3"/>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9">
    <w:nsid w:val="70CD28A8"/>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nsid w:val="70CD28AC"/>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1">
    <w:nsid w:val="70CD28B3"/>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num w:numId="1">
    <w:abstractNumId w:val="9"/>
    <w:lvlOverride w:ilvl="0">
      <w:lvl w:ilvl="0">
        <w:start w:val="1"/>
        <w:numFmt w:val="decimal"/>
        <w:lvlText w:val="%1."/>
        <w:lvlJc w:val="left"/>
        <w:pPr>
          <w:tabs>
            <w:tab w:val="num" w:pos="360"/>
          </w:tabs>
          <w:ind w:left="0" w:firstLine="0"/>
        </w:pPr>
      </w:lvl>
    </w:lvlOverride>
    <w:lvlOverride w:ilvl="1">
      <w:lvl w:ilvl="1">
        <w:start w:val="1"/>
        <w:numFmt w:val="decimal"/>
        <w:lvlText w:val="%1.%2"/>
        <w:lvlJc w:val="left"/>
        <w:pPr>
          <w:tabs>
            <w:tab w:val="num" w:pos="360"/>
          </w:tabs>
          <w:ind w:left="0" w:firstLine="0"/>
        </w:pPr>
      </w:lvl>
    </w:lvlOverride>
    <w:lvlOverride w:ilvl="2">
      <w:lvl w:ilvl="2">
        <w:start w:val="1"/>
        <w:numFmt w:val="decimal"/>
        <w:lvlText w:val="%1.%2.%3"/>
        <w:lvlJc w:val="left"/>
        <w:pPr>
          <w:tabs>
            <w:tab w:val="num" w:pos="720"/>
          </w:tabs>
          <w:ind w:left="0" w:firstLine="0"/>
        </w:pPr>
      </w:lvl>
    </w:lvlOverride>
    <w:lvlOverride w:ilvl="3">
      <w:lvl w:ilvl="3">
        <w:start w:val="0"/>
        <w:numFmt w:val="none"/>
        <w:lvlJc w:val="left"/>
        <w:pPr>
          <w:tabs>
            <w:tab w:val="num" w:pos="360"/>
          </w:tabs>
          <w:ind w:left="0" w:firstLine="0"/>
        </w:pPr>
      </w:lvl>
    </w:lvlOverride>
    <w:lvlOverride w:ilvl="4">
      <w:lvl w:ilvl="4">
        <w:start w:val="1"/>
        <w:numFmt w:val="decimal"/>
        <w:lvlText w:val="%1.%2.%3.%4.%5."/>
        <w:lvlJc w:val="right"/>
        <w:pPr>
          <w:tabs>
            <w:tab w:val="num" w:pos="0"/>
          </w:tabs>
          <w:ind w:left="992" w:hanging="992"/>
        </w:pPr>
      </w:lvl>
    </w:lvlOverride>
    <w:lvlOverride w:ilvl="5">
      <w:lvl w:ilvl="5">
        <w:start w:val="1"/>
        <w:numFmt w:val="decimal"/>
        <w:lvlText w:val="%1.%2.%3.%4.%5.%6.ȁ"/>
        <w:lvlJc w:val="left"/>
        <w:pPr>
          <w:tabs>
            <w:tab w:val="num" w:pos="1134"/>
          </w:tabs>
          <w:ind w:left="0" w:hanging="1134"/>
        </w:pPr>
      </w:lvl>
    </w:lvlOverride>
    <w:lvlOverride w:ilvl="6">
      <w:lvl w:ilvl="6">
        <w:start w:val="0"/>
        <w:numFmt w:val="none"/>
        <w:lvlJc w:val="left"/>
        <w:pPr>
          <w:tabs>
            <w:tab w:val="num" w:pos="360"/>
          </w:tabs>
          <w:ind w:left="0" w:firstLine="0"/>
        </w:pPr>
      </w:lvl>
    </w:lvlOverride>
    <w:lvlOverride w:ilvl="7">
      <w:lvl w:ilvl="7">
        <w:start w:val="0"/>
        <w:numFmt w:val="none"/>
        <w:lvlJc w:val="left"/>
        <w:pPr>
          <w:tabs>
            <w:tab w:val="num" w:pos="360"/>
          </w:tabs>
          <w:ind w:left="0" w:firstLine="0"/>
        </w:pPr>
      </w:lvl>
    </w:lvlOverride>
    <w:lvlOverride w:ilvl="8">
      <w:lvl w:ilvl="8">
        <w:start w:val="0"/>
        <w:numFmt w:val="none"/>
        <w:lvlJc w:val="left"/>
        <w:pPr>
          <w:tabs>
            <w:tab w:val="num" w:pos="360"/>
          </w:tabs>
          <w:ind w:left="0" w:firstLine="0"/>
        </w:pPr>
      </w:lvl>
    </w:lvlOverride>
  </w:num>
  <w:num w:numId="2">
    <w:abstractNumId w:val="17"/>
  </w:num>
  <w:num w:numId="3">
    <w:abstractNumId w:val="4"/>
    <w:lvlOverride w:ilvl="0">
      <w:lvl w:ilvl="0">
        <w:start w:val="1"/>
        <w:numFmt w:val="decimal"/>
        <w:lvlText w:val="（"/>
        <w:lvlJc w:val="left"/>
        <w:pPr>
          <w:tabs>
            <w:tab w:val="num" w:pos="0"/>
          </w:tabs>
          <w:ind w:left="0" w:firstLine="0"/>
        </w:pPr>
      </w:lvl>
    </w:lvlOverride>
    <w:lvlOverride w:ilvl="1">
      <w:lvl w:ilvl="1">
        <w:start w:val="1"/>
        <w:numFmt w:val="decimal"/>
        <w:lvlText w:val=")"/>
        <w:lvlJc w:val="left"/>
        <w:pPr>
          <w:tabs>
            <w:tab w:val="num" w:pos="0"/>
          </w:tabs>
          <w:ind w:left="0" w:firstLine="0"/>
        </w:pPr>
      </w:lvl>
    </w:lvlOverride>
    <w:lvlOverride w:ilvl="2">
      <w:lvl w:ilvl="2">
        <w:start w:val="1"/>
        <w:numFmt w:val="decimal"/>
        <w:lvlText w:val="."/>
        <w:lvlJc w:val="right"/>
        <w:pPr>
          <w:tabs>
            <w:tab w:val="num" w:pos="0"/>
          </w:tabs>
          <w:ind w:left="0" w:firstLine="0"/>
        </w:pPr>
      </w:lvl>
    </w:lvlOverride>
    <w:lvlOverride w:ilvl="3">
      <w:lvl w:ilvl="3">
        <w:start w:val="1"/>
        <w:numFmt w:val="decimal"/>
        <w:lvlText w:val="."/>
        <w:lvlJc w:val="left"/>
        <w:pPr>
          <w:tabs>
            <w:tab w:val="num" w:pos="0"/>
          </w:tabs>
          <w:ind w:left="0" w:firstLine="0"/>
        </w:pPr>
      </w:lvl>
    </w:lvlOverride>
    <w:lvlOverride w:ilvl="4">
      <w:lvl w:ilvl="4">
        <w:start w:val="1"/>
        <w:numFmt w:val="decimal"/>
        <w:lvlText w:val=")"/>
        <w:lvlJc w:val="left"/>
        <w:pPr>
          <w:tabs>
            <w:tab w:val="num" w:pos="0"/>
          </w:tabs>
          <w:ind w:left="0" w:firstLine="0"/>
        </w:pPr>
      </w:lvl>
    </w:lvlOverride>
    <w:lvlOverride w:ilvl="5">
      <w:lvl w:ilvl="5">
        <w:start w:val="1"/>
        <w:numFmt w:val="decimal"/>
        <w:lvlText w:val="."/>
        <w:lvlJc w:val="right"/>
        <w:pPr>
          <w:tabs>
            <w:tab w:val="num" w:pos="0"/>
          </w:tabs>
          <w:ind w:left="0" w:firstLine="0"/>
        </w:pPr>
      </w:lvl>
    </w:lvlOverride>
    <w:lvlOverride w:ilvl="6">
      <w:lvl w:ilvl="6">
        <w:start w:val="1"/>
        <w:numFmt w:val="decimal"/>
        <w:lvlText w:val="."/>
        <w:lvlJc w:val="left"/>
        <w:pPr>
          <w:tabs>
            <w:tab w:val="num" w:pos="0"/>
          </w:tabs>
          <w:ind w:left="0" w:firstLine="0"/>
        </w:pPr>
      </w:lvl>
    </w:lvlOverride>
    <w:lvlOverride w:ilvl="7">
      <w:lvl w:ilvl="7">
        <w:start w:val="1"/>
        <w:numFmt w:val="decimal"/>
        <w:lvlText w:val=")"/>
        <w:lvlJc w:val="left"/>
        <w:pPr>
          <w:tabs>
            <w:tab w:val="num" w:pos="0"/>
          </w:tabs>
          <w:ind w:left="0" w:firstLine="0"/>
        </w:pPr>
      </w:lvl>
    </w:lvlOverride>
    <w:lvlOverride w:ilvl="8">
      <w:lvl w:ilvl="8">
        <w:start w:val="1"/>
        <w:numFmt w:val="decimal"/>
        <w:lvlText w:val="."/>
        <w:lvlJc w:val="right"/>
        <w:pPr>
          <w:tabs>
            <w:tab w:val="num" w:pos="0"/>
          </w:tabs>
          <w:ind w:left="0" w:firstLine="0"/>
        </w:pPr>
      </w:lvl>
    </w:lvlOverride>
  </w:num>
  <w:num w:numId="4">
    <w:abstractNumId w:val="20"/>
    <w:lvlOverride w:ilvl="0">
      <w:lvl w:ilvl="0">
        <w:start w:val="1"/>
        <w:numFmt w:val="decimal"/>
        <w:lvlText w:val="（%1）"/>
        <w:lvlJc w:val="left"/>
        <w:pPr>
          <w:tabs>
            <w:tab w:val="num" w:pos="420"/>
          </w:tabs>
          <w:ind w:left="420" w:hanging="420"/>
        </w:pPr>
      </w:lvl>
    </w:lvlOverride>
    <w:lvlOverride w:ilvl="1">
      <w:lvl w:ilvl="1">
        <w:start w:val="1"/>
        <w:numFmt w:val="lowerLetter"/>
        <w:lvlText w:val="%2)"/>
        <w:lvlJc w:val="left"/>
        <w:pPr>
          <w:tabs>
            <w:tab w:val="num" w:pos="840"/>
          </w:tabs>
          <w:ind w:left="840" w:hanging="420"/>
        </w:pPr>
      </w:lvl>
    </w:lvlOverride>
    <w:lvlOverride w:ilvl="2">
      <w:lvl w:ilvl="2">
        <w:start w:val="1"/>
        <w:numFmt w:val="lowerRoman"/>
        <w:lvlText w:val="%3."/>
        <w:lvlJc w:val="right"/>
        <w:pPr>
          <w:tabs>
            <w:tab w:val="num" w:pos="1260"/>
          </w:tabs>
          <w:ind w:left="1260" w:hanging="420"/>
        </w:pPr>
      </w:lvl>
    </w:lvlOverride>
    <w:lvlOverride w:ilvl="3">
      <w:lvl w:ilvl="3">
        <w:start w:val="1"/>
        <w:numFmt w:val="decimal"/>
        <w:lvlText w:val="%4."/>
        <w:lvlJc w:val="left"/>
        <w:pPr>
          <w:tabs>
            <w:tab w:val="num" w:pos="1680"/>
          </w:tabs>
          <w:ind w:left="1680" w:hanging="420"/>
        </w:pPr>
      </w:lvl>
    </w:lvlOverride>
    <w:lvlOverride w:ilvl="4">
      <w:lvl w:ilvl="4">
        <w:start w:val="1"/>
        <w:numFmt w:val="lowerLetter"/>
        <w:lvlText w:val="%5)"/>
        <w:lvlJc w:val="left"/>
        <w:pPr>
          <w:tabs>
            <w:tab w:val="num" w:pos="2100"/>
          </w:tabs>
          <w:ind w:left="2100" w:hanging="42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5">
    <w:abstractNumId w:val="19"/>
    <w:lvlOverride w:ilvl="0">
      <w:lvl w:ilvl="0">
        <w:start w:val="1"/>
        <w:numFmt w:val="decimal"/>
        <w:lvlText w:val="（%1）"/>
        <w:lvlJc w:val="left"/>
        <w:pPr>
          <w:tabs>
            <w:tab w:val="num" w:pos="1200"/>
          </w:tabs>
          <w:ind w:left="1200" w:hanging="720"/>
        </w:pPr>
      </w:lvl>
    </w:lvlOverride>
    <w:lvlOverride w:ilvl="1">
      <w:lvl w:ilvl="1">
        <w:start w:val="10"/>
        <w:numFmt w:val="japaneseCounting"/>
        <w:lvlText w:val="%2、"/>
        <w:lvlJc w:val="left"/>
        <w:pPr>
          <w:tabs>
            <w:tab w:val="num" w:pos="855"/>
          </w:tabs>
          <w:ind w:left="855" w:hanging="435"/>
        </w:pPr>
      </w:lvl>
    </w:lvlOverride>
    <w:lvlOverride w:ilvl="2">
      <w:lvl w:ilvl="2">
        <w:start w:val="3"/>
        <w:numFmt w:val="japaneseCounting"/>
        <w:lvlText w:val="（%3）"/>
        <w:lvlJc w:val="left"/>
        <w:pPr>
          <w:tabs>
            <w:tab w:val="num" w:pos="1560"/>
          </w:tabs>
          <w:ind w:left="1560" w:hanging="720"/>
        </w:pPr>
      </w:lvl>
    </w:lvlOverride>
    <w:lvlOverride w:ilvl="3">
      <w:lvl w:ilvl="3">
        <w:start w:val="1"/>
        <w:numFmt w:val="decimal"/>
        <w:lvlText w:val="%4）"/>
        <w:lvlJc w:val="left"/>
        <w:pPr>
          <w:tabs>
            <w:tab w:val="num" w:pos="1620"/>
          </w:tabs>
          <w:ind w:left="1620" w:hanging="360"/>
        </w:pPr>
      </w:lvl>
    </w:lvlOverride>
    <w:lvlOverride w:ilvl="4">
      <w:lvl w:ilvl="4">
        <w:start w:val="1"/>
        <w:numFmt w:val="decimal"/>
        <w:lvlText w:val="%5、"/>
        <w:lvlJc w:val="left"/>
        <w:pPr>
          <w:tabs>
            <w:tab w:val="num" w:pos="2040"/>
          </w:tabs>
          <w:ind w:left="2040" w:hanging="36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6">
    <w:abstractNumId w:val="14"/>
    <w:lvlOverride w:ilvl="0">
      <w:lvl w:ilvl="0">
        <w:start w:val="1"/>
        <w:numFmt w:val="bullet"/>
        <w:lvlText w:val="l"/>
        <w:lvlJc w:val="left"/>
        <w:pPr>
          <w:tabs>
            <w:tab w:val="num" w:pos="1200"/>
          </w:tabs>
          <w:ind w:left="1200" w:hanging="360"/>
        </w:pPr>
        <w:rPr>
          <w:rFonts w:ascii="Wingdings" w:hAnsi="Wingdings" w:hint="default"/>
        </w:rPr>
      </w:lvl>
    </w:lvlOverride>
  </w:num>
  <w:num w:numId="7">
    <w:abstractNumId w:val="11"/>
    <w:lvlOverride w:ilvl="0">
      <w:lvl w:ilvl="0">
        <w:start w:val="1"/>
        <w:numFmt w:val="decimal"/>
        <w:lvlText w:val="%1."/>
        <w:lvlJc w:val="left"/>
        <w:pPr>
          <w:tabs>
            <w:tab w:val="num" w:pos="1200"/>
          </w:tabs>
          <w:ind w:left="1200" w:hanging="360"/>
        </w:pPr>
      </w:lvl>
    </w:lvlOverride>
  </w:num>
  <w:num w:numId="8">
    <w:abstractNumId w:val="12"/>
    <w:lvlOverride w:ilvl="0">
      <w:lvl w:ilvl="0">
        <w:start w:val="1"/>
        <w:numFmt w:val="bullet"/>
        <w:lvlText w:val="l"/>
        <w:lvlJc w:val="left"/>
        <w:pPr>
          <w:tabs>
            <w:tab w:val="num" w:pos="2040"/>
          </w:tabs>
          <w:ind w:left="2040" w:hanging="360"/>
        </w:pPr>
        <w:rPr>
          <w:rFonts w:ascii="Wingdings" w:hAnsi="Wingdings" w:hint="default"/>
        </w:rPr>
      </w:lvl>
    </w:lvlOverride>
    <w:lvlOverride w:ilvl="1">
      <w:lvl w:ilvl="1">
        <w:start w:val="1"/>
        <w:numFmt w:val="decimal"/>
        <w:lvlText w:val="%2."/>
        <w:lvlJc w:val="left"/>
        <w:pPr>
          <w:tabs>
            <w:tab w:val="num" w:pos="1440"/>
          </w:tabs>
          <w:ind w:left="1440" w:hanging="360"/>
        </w:pPr>
      </w:lvl>
    </w:lvlOverride>
    <w:lvlOverride w:ilvl="2">
      <w:lvl w:ilvl="2">
        <w:start w:val="1"/>
        <w:numFmt w:val="decimal"/>
        <w:lvlText w:val="%3."/>
        <w:lvlJc w:val="left"/>
        <w:pPr>
          <w:tabs>
            <w:tab w:val="num" w:pos="2160"/>
          </w:tabs>
          <w:ind w:left="2160" w:hanging="360"/>
        </w:pPr>
      </w:lvl>
    </w:lvlOverride>
    <w:lvlOverride w:ilvl="3">
      <w:lvl w:ilvl="3">
        <w:start w:val="1"/>
        <w:numFmt w:val="decimal"/>
        <w:lvlText w:val="%4."/>
        <w:lvlJc w:val="left"/>
        <w:pPr>
          <w:tabs>
            <w:tab w:val="num" w:pos="2880"/>
          </w:tabs>
          <w:ind w:left="2880" w:hanging="360"/>
        </w:pPr>
      </w:lvl>
    </w:lvlOverride>
    <w:lvlOverride w:ilvl="4">
      <w:lvl w:ilvl="4">
        <w:start w:val="1"/>
        <w:numFmt w:val="decimal"/>
        <w:lvlText w:val="%5."/>
        <w:lvlJc w:val="left"/>
        <w:pPr>
          <w:tabs>
            <w:tab w:val="num" w:pos="3600"/>
          </w:tabs>
          <w:ind w:left="3600" w:hanging="360"/>
        </w:pPr>
      </w:lvl>
    </w:lvlOverride>
    <w:lvlOverride w:ilvl="5">
      <w:lvl w:ilvl="5">
        <w:start w:val="1"/>
        <w:numFmt w:val="decimal"/>
        <w:lvlText w:val="%6."/>
        <w:lvlJc w:val="left"/>
        <w:pPr>
          <w:tabs>
            <w:tab w:val="num" w:pos="4320"/>
          </w:tabs>
          <w:ind w:left="4320" w:hanging="360"/>
        </w:pPr>
      </w:lvl>
    </w:lvlOverride>
    <w:lvlOverride w:ilvl="6">
      <w:lvl w:ilvl="6">
        <w:start w:val="1"/>
        <w:numFmt w:val="decimal"/>
        <w:lvlText w:val="%7."/>
        <w:lvlJc w:val="left"/>
        <w:pPr>
          <w:tabs>
            <w:tab w:val="num" w:pos="5040"/>
          </w:tabs>
          <w:ind w:left="5040" w:hanging="360"/>
        </w:pPr>
      </w:lvl>
    </w:lvlOverride>
    <w:lvlOverride w:ilvl="7">
      <w:lvl w:ilvl="7">
        <w:start w:val="1"/>
        <w:numFmt w:val="decimal"/>
        <w:lvlText w:val="%8."/>
        <w:lvlJc w:val="left"/>
        <w:pPr>
          <w:tabs>
            <w:tab w:val="num" w:pos="5760"/>
          </w:tabs>
          <w:ind w:left="5760" w:hanging="360"/>
        </w:pPr>
      </w:lvl>
    </w:lvlOverride>
    <w:lvlOverride w:ilvl="8">
      <w:lvl w:ilvl="8">
        <w:start w:val="1"/>
        <w:numFmt w:val="decimal"/>
        <w:lvlText w:val="%9."/>
        <w:lvlJc w:val="left"/>
        <w:pPr>
          <w:tabs>
            <w:tab w:val="num" w:pos="6480"/>
          </w:tabs>
          <w:ind w:left="6480" w:hanging="360"/>
        </w:pPr>
      </w:lvl>
    </w:lvlOverride>
  </w:num>
  <w:num w:numId="9">
    <w:abstractNumId w:val="2"/>
  </w:num>
  <w:num w:numId="10">
    <w:abstractNumId w:val="6"/>
    <w:lvlOverride w:ilvl="0">
      <w:lvl w:ilvl="0">
        <w:start w:val="1"/>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1">
    <w:abstractNumId w:val="8"/>
    <w:lvlOverride w:ilvl="0">
      <w:lvl w:ilvl="0">
        <w:start w:val="1"/>
        <w:numFmt w:val="bullet"/>
        <w:lvlText w:val="ü"/>
        <w:lvlJc w:val="left"/>
        <w:pPr>
          <w:tabs>
            <w:tab w:val="num" w:pos="980"/>
          </w:tabs>
          <w:ind w:left="980" w:hanging="420"/>
        </w:pPr>
        <w:rPr>
          <w:rFonts w:ascii="Wingdings" w:hAnsi="Wingdings" w:hint="default"/>
        </w:rPr>
      </w:lvl>
    </w:lvlOverride>
    <w:lvlOverride w:ilvl="1">
      <w:lvl w:ilvl="1">
        <w:start w:val="1"/>
        <w:numFmt w:val="bullet"/>
        <w:lvlText w:val="n"/>
        <w:lvlJc w:val="left"/>
        <w:pPr>
          <w:tabs>
            <w:tab w:val="num" w:pos="1400"/>
          </w:tabs>
          <w:ind w:left="1400" w:hanging="420"/>
        </w:pPr>
        <w:rPr>
          <w:rFonts w:ascii="Wingdings" w:hAnsi="Wingdings" w:hint="default"/>
        </w:rPr>
      </w:lvl>
    </w:lvlOverride>
    <w:lvlOverride w:ilvl="2">
      <w:lvl w:ilvl="2">
        <w:start w:val="1"/>
        <w:numFmt w:val="bullet"/>
        <w:lvlText w:val="u"/>
        <w:lvlJc w:val="left"/>
        <w:pPr>
          <w:tabs>
            <w:tab w:val="num" w:pos="1820"/>
          </w:tabs>
          <w:ind w:left="1820" w:hanging="420"/>
        </w:pPr>
        <w:rPr>
          <w:rFonts w:ascii="Wingdings" w:hAnsi="Wingdings" w:hint="default"/>
        </w:rPr>
      </w:lvl>
    </w:lvlOverride>
    <w:lvlOverride w:ilvl="3">
      <w:lvl w:ilvl="3">
        <w:start w:val="1"/>
        <w:numFmt w:val="bullet"/>
        <w:lvlText w:val="l"/>
        <w:lvlJc w:val="left"/>
        <w:pPr>
          <w:tabs>
            <w:tab w:val="num" w:pos="2240"/>
          </w:tabs>
          <w:ind w:left="2240" w:hanging="420"/>
        </w:pPr>
        <w:rPr>
          <w:rFonts w:ascii="Wingdings" w:hAnsi="Wingdings" w:hint="default"/>
        </w:rPr>
      </w:lvl>
    </w:lvlOverride>
    <w:lvlOverride w:ilvl="4">
      <w:lvl w:ilvl="4">
        <w:start w:val="1"/>
        <w:numFmt w:val="bullet"/>
        <w:lvlText w:val="n"/>
        <w:lvlJc w:val="left"/>
        <w:pPr>
          <w:tabs>
            <w:tab w:val="num" w:pos="2660"/>
          </w:tabs>
          <w:ind w:left="2660" w:hanging="420"/>
        </w:pPr>
        <w:rPr>
          <w:rFonts w:ascii="Wingdings" w:hAnsi="Wingdings" w:hint="default"/>
        </w:rPr>
      </w:lvl>
    </w:lvlOverride>
    <w:lvlOverride w:ilvl="5">
      <w:lvl w:ilvl="5">
        <w:start w:val="1"/>
        <w:numFmt w:val="bullet"/>
        <w:lvlText w:val="u"/>
        <w:lvlJc w:val="left"/>
        <w:pPr>
          <w:tabs>
            <w:tab w:val="num" w:pos="3080"/>
          </w:tabs>
          <w:ind w:left="3080" w:hanging="420"/>
        </w:pPr>
        <w:rPr>
          <w:rFonts w:ascii="Wingdings" w:hAnsi="Wingdings" w:hint="default"/>
        </w:rPr>
      </w:lvl>
    </w:lvlOverride>
    <w:lvlOverride w:ilvl="6">
      <w:lvl w:ilvl="6">
        <w:start w:val="1"/>
        <w:numFmt w:val="bullet"/>
        <w:lvlText w:val="l"/>
        <w:lvlJc w:val="left"/>
        <w:pPr>
          <w:tabs>
            <w:tab w:val="num" w:pos="3500"/>
          </w:tabs>
          <w:ind w:left="3500" w:hanging="420"/>
        </w:pPr>
        <w:rPr>
          <w:rFonts w:ascii="Wingdings" w:hAnsi="Wingdings" w:hint="default"/>
        </w:rPr>
      </w:lvl>
    </w:lvlOverride>
    <w:lvlOverride w:ilvl="7">
      <w:lvl w:ilvl="7">
        <w:start w:val="1"/>
        <w:numFmt w:val="bullet"/>
        <w:lvlText w:val="n"/>
        <w:lvlJc w:val="left"/>
        <w:pPr>
          <w:tabs>
            <w:tab w:val="num" w:pos="3920"/>
          </w:tabs>
          <w:ind w:left="3920" w:hanging="420"/>
        </w:pPr>
        <w:rPr>
          <w:rFonts w:ascii="Wingdings" w:hAnsi="Wingdings" w:hint="default"/>
        </w:rPr>
      </w:lvl>
    </w:lvlOverride>
    <w:lvlOverride w:ilvl="8">
      <w:lvl w:ilvl="8">
        <w:start w:val="1"/>
        <w:numFmt w:val="bullet"/>
        <w:lvlText w:val="u"/>
        <w:lvlJc w:val="left"/>
        <w:pPr>
          <w:tabs>
            <w:tab w:val="num" w:pos="4340"/>
          </w:tabs>
          <w:ind w:left="4340" w:hanging="420"/>
        </w:pPr>
        <w:rPr>
          <w:rFonts w:ascii="Wingdings" w:hAnsi="Wingdings" w:hint="default"/>
        </w:rPr>
      </w:lvl>
    </w:lvlOverride>
  </w:num>
  <w:num w:numId="12">
    <w:abstractNumId w:val="15"/>
    <w:lvlOverride w:ilvl="0">
      <w:lvl w:ilvl="0">
        <w:start w:val="1"/>
        <w:numFmt w:val="bullet"/>
        <w:lvlText w:val="l"/>
        <w:lvlJc w:val="left"/>
        <w:pPr>
          <w:tabs>
            <w:tab w:val="num" w:pos="360"/>
          </w:tabs>
          <w:ind w:left="360" w:hanging="360"/>
        </w:pPr>
        <w:rPr>
          <w:rFonts w:ascii="Wingdings" w:hAnsi="Wingdings" w:hint="default"/>
        </w:rPr>
      </w:lvl>
    </w:lvlOverride>
    <w:lvlOverride w:ilvl="1">
      <w:lvl w:ilvl="1">
        <w:start w:val="1"/>
        <w:numFmt w:val="decimal"/>
        <w:lvlText w:val="%2."/>
        <w:lvlJc w:val="left"/>
        <w:pPr>
          <w:tabs>
            <w:tab w:val="num" w:pos="1440"/>
          </w:tabs>
          <w:ind w:left="1440" w:hanging="360"/>
        </w:pPr>
      </w:lvl>
    </w:lvlOverride>
    <w:lvlOverride w:ilvl="2">
      <w:lvl w:ilvl="2">
        <w:start w:val="1"/>
        <w:numFmt w:val="decimal"/>
        <w:lvlText w:val="%3."/>
        <w:lvlJc w:val="left"/>
        <w:pPr>
          <w:tabs>
            <w:tab w:val="num" w:pos="2160"/>
          </w:tabs>
          <w:ind w:left="2160" w:hanging="360"/>
        </w:pPr>
      </w:lvl>
    </w:lvlOverride>
    <w:lvlOverride w:ilvl="3">
      <w:lvl w:ilvl="3">
        <w:start w:val="1"/>
        <w:numFmt w:val="decimal"/>
        <w:lvlText w:val="%4."/>
        <w:lvlJc w:val="left"/>
        <w:pPr>
          <w:tabs>
            <w:tab w:val="num" w:pos="2880"/>
          </w:tabs>
          <w:ind w:left="2880" w:hanging="360"/>
        </w:pPr>
      </w:lvl>
    </w:lvlOverride>
    <w:lvlOverride w:ilvl="4">
      <w:lvl w:ilvl="4">
        <w:start w:val="1"/>
        <w:numFmt w:val="decimal"/>
        <w:lvlText w:val="%5."/>
        <w:lvlJc w:val="left"/>
        <w:pPr>
          <w:tabs>
            <w:tab w:val="num" w:pos="3600"/>
          </w:tabs>
          <w:ind w:left="3600" w:hanging="360"/>
        </w:pPr>
      </w:lvl>
    </w:lvlOverride>
    <w:lvlOverride w:ilvl="5">
      <w:lvl w:ilvl="5">
        <w:start w:val="1"/>
        <w:numFmt w:val="decimal"/>
        <w:lvlText w:val="%6."/>
        <w:lvlJc w:val="left"/>
        <w:pPr>
          <w:tabs>
            <w:tab w:val="num" w:pos="4320"/>
          </w:tabs>
          <w:ind w:left="4320" w:hanging="360"/>
        </w:pPr>
      </w:lvl>
    </w:lvlOverride>
    <w:lvlOverride w:ilvl="6">
      <w:lvl w:ilvl="6">
        <w:start w:val="1"/>
        <w:numFmt w:val="decimal"/>
        <w:lvlText w:val="%7."/>
        <w:lvlJc w:val="left"/>
        <w:pPr>
          <w:tabs>
            <w:tab w:val="num" w:pos="5040"/>
          </w:tabs>
          <w:ind w:left="5040" w:hanging="360"/>
        </w:pPr>
      </w:lvl>
    </w:lvlOverride>
    <w:lvlOverride w:ilvl="7">
      <w:lvl w:ilvl="7">
        <w:start w:val="1"/>
        <w:numFmt w:val="decimal"/>
        <w:lvlText w:val="%8."/>
        <w:lvlJc w:val="left"/>
        <w:pPr>
          <w:tabs>
            <w:tab w:val="num" w:pos="5760"/>
          </w:tabs>
          <w:ind w:left="5760" w:hanging="360"/>
        </w:pPr>
      </w:lvl>
    </w:lvlOverride>
    <w:lvlOverride w:ilvl="8">
      <w:lvl w:ilvl="8">
        <w:start w:val="1"/>
        <w:numFmt w:val="decimal"/>
        <w:lvlText w:val="%9."/>
        <w:lvlJc w:val="left"/>
        <w:pPr>
          <w:tabs>
            <w:tab w:val="num" w:pos="6480"/>
          </w:tabs>
          <w:ind w:left="6480" w:hanging="360"/>
        </w:pPr>
      </w:lvl>
    </w:lvlOverride>
  </w:num>
  <w:num w:numId="13">
    <w:abstractNumId w:val="5"/>
  </w:num>
  <w:num w:numId="14">
    <w:abstractNumId w:val="1"/>
  </w:num>
  <w:num w:numId="15">
    <w:abstractNumId w:val="0"/>
    <w:lvlOverride w:ilvl="0">
      <w:lvl w:ilvl="0">
        <w:start w:val="1"/>
        <w:numFmt w:val="decimal"/>
        <w:lvlText w:val="图%1."/>
        <w:lvlJc w:val="left"/>
        <w:pPr>
          <w:tabs>
            <w:tab w:val="num" w:pos="0"/>
          </w:tabs>
          <w:ind w:left="420" w:hanging="420"/>
        </w:pPr>
      </w:lvl>
    </w:lvlOverride>
    <w:lvlOverride w:ilvl="1">
      <w:lvl w:ilvl="1">
        <w:start w:val="1"/>
        <w:numFmt w:val="bullet"/>
        <w:lvlText w:val="l"/>
        <w:lvlJc w:val="left"/>
        <w:pPr>
          <w:tabs>
            <w:tab w:val="num" w:pos="840"/>
          </w:tabs>
          <w:ind w:left="840" w:hanging="420"/>
        </w:pPr>
        <w:rPr>
          <w:rFonts w:ascii="Wingdings" w:hAnsi="Wingdings" w:hint="default"/>
        </w:rPr>
      </w:lvl>
    </w:lvlOverride>
    <w:lvlOverride w:ilvl="2">
      <w:lvl w:ilvl="2">
        <w:start w:val="1"/>
        <w:numFmt w:val="lowerRoman"/>
        <w:lvlText w:val="%3."/>
        <w:lvlJc w:val="right"/>
        <w:pPr>
          <w:tabs>
            <w:tab w:val="num" w:pos="1260"/>
          </w:tabs>
          <w:ind w:left="1260" w:hanging="420"/>
        </w:pPr>
      </w:lvl>
    </w:lvlOverride>
    <w:lvlOverride w:ilvl="3">
      <w:lvl w:ilvl="3">
        <w:start w:val="1"/>
        <w:numFmt w:val="decimal"/>
        <w:lvlText w:val="%4."/>
        <w:lvlJc w:val="left"/>
        <w:pPr>
          <w:tabs>
            <w:tab w:val="num" w:pos="1680"/>
          </w:tabs>
          <w:ind w:left="1680" w:hanging="420"/>
        </w:pPr>
      </w:lvl>
    </w:lvlOverride>
    <w:lvlOverride w:ilvl="4">
      <w:lvl w:ilvl="4">
        <w:start w:val="1"/>
        <w:numFmt w:val="lowerLetter"/>
        <w:lvlText w:val="%5)"/>
        <w:lvlJc w:val="left"/>
        <w:pPr>
          <w:tabs>
            <w:tab w:val="num" w:pos="2100"/>
          </w:tabs>
          <w:ind w:left="2100" w:hanging="42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16">
    <w:abstractNumId w:val="16"/>
    <w:lvlOverride w:ilvl="0">
      <w:lvl w:ilvl="0">
        <w:start w:val="1"/>
        <w:numFmt w:val="decimal"/>
        <w:lvlText w:val="表%1."/>
        <w:lvlJc w:val="left"/>
        <w:pPr>
          <w:tabs>
            <w:tab w:val="num" w:pos="0"/>
          </w:tabs>
          <w:ind w:left="0" w:firstLine="0"/>
        </w:pPr>
      </w:lvl>
    </w:lvlOverride>
    <w:lvlOverride w:ilvl="1">
      <w:lvl w:ilvl="1">
        <w:start w:val="1"/>
        <w:numFmt w:val="lowerLetter"/>
        <w:lvlText w:val="%2)"/>
        <w:lvlJc w:val="left"/>
        <w:pPr>
          <w:tabs>
            <w:tab w:val="num" w:pos="840"/>
          </w:tabs>
          <w:ind w:left="840" w:hanging="420"/>
        </w:pPr>
      </w:lvl>
    </w:lvlOverride>
    <w:lvlOverride w:ilvl="2">
      <w:lvl w:ilvl="2">
        <w:start w:val="1"/>
        <w:numFmt w:val="lowerRoman"/>
        <w:lvlText w:val="%3."/>
        <w:lvlJc w:val="right"/>
        <w:pPr>
          <w:tabs>
            <w:tab w:val="num" w:pos="1260"/>
          </w:tabs>
          <w:ind w:left="1260" w:hanging="420"/>
        </w:pPr>
      </w:lvl>
    </w:lvlOverride>
    <w:lvlOverride w:ilvl="3">
      <w:lvl w:ilvl="3">
        <w:start w:val="1"/>
        <w:numFmt w:val="decimal"/>
        <w:lvlText w:val="%4."/>
        <w:lvlJc w:val="left"/>
        <w:pPr>
          <w:tabs>
            <w:tab w:val="num" w:pos="1680"/>
          </w:tabs>
          <w:ind w:left="1680" w:hanging="420"/>
        </w:pPr>
      </w:lvl>
    </w:lvlOverride>
    <w:lvlOverride w:ilvl="4">
      <w:lvl w:ilvl="4">
        <w:start w:val="1"/>
        <w:numFmt w:val="lowerLetter"/>
        <w:lvlText w:val="%5)"/>
        <w:lvlJc w:val="left"/>
        <w:pPr>
          <w:tabs>
            <w:tab w:val="num" w:pos="2100"/>
          </w:tabs>
          <w:ind w:left="2100" w:hanging="42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17">
    <w:abstractNumId w:val="21"/>
    <w:lvlOverride w:ilvl="0">
      <w:lvl w:ilvl="0">
        <w:start w:val="0"/>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8">
    <w:abstractNumId w:val="3"/>
  </w:num>
  <w:num w:numId="19">
    <w:abstractNumId w:val="13"/>
    <w:lvlOverride w:ilvl="0">
      <w:lvl w:ilvl="0">
        <w:start w:val="1"/>
        <w:numFmt w:val="bullet"/>
        <w:lvlText w:val="l"/>
        <w:lvlJc w:val="left"/>
        <w:pPr>
          <w:tabs>
            <w:tab w:val="num" w:pos="1620"/>
          </w:tabs>
          <w:ind w:left="1620" w:hanging="360"/>
        </w:pPr>
        <w:rPr>
          <w:rFonts w:ascii="Wingdings" w:hAnsi="Wingdings" w:hint="default"/>
        </w:rPr>
      </w:lvl>
    </w:lvlOverride>
  </w:num>
  <w:num w:numId="20">
    <w:abstractNumId w:val="10"/>
    <w:lvlOverride w:ilvl="0">
      <w:lvl w:ilvl="0">
        <w:start w:val="1"/>
        <w:numFmt w:val="decimal"/>
        <w:lvlText w:val="%1."/>
        <w:lvlJc w:val="left"/>
        <w:pPr>
          <w:tabs>
            <w:tab w:val="num" w:pos="2040"/>
          </w:tabs>
          <w:ind w:left="2040" w:hanging="360"/>
        </w:pPr>
      </w:lvl>
    </w:lvlOverride>
    <w:lvlOverride w:ilvl="1">
      <w:lvl w:ilvl="1">
        <w:start w:val="1"/>
        <w:numFmt w:val="decimal"/>
        <w:lvlText w:val="%2."/>
        <w:lvlJc w:val="left"/>
        <w:pPr>
          <w:tabs>
            <w:tab w:val="num" w:pos="1440"/>
          </w:tabs>
          <w:ind w:left="1440" w:hanging="360"/>
        </w:pPr>
      </w:lvl>
    </w:lvlOverride>
    <w:lvlOverride w:ilvl="2">
      <w:lvl w:ilvl="2">
        <w:start w:val="1"/>
        <w:numFmt w:val="decimal"/>
        <w:lvlText w:val="%3."/>
        <w:lvlJc w:val="left"/>
        <w:pPr>
          <w:tabs>
            <w:tab w:val="num" w:pos="2160"/>
          </w:tabs>
          <w:ind w:left="2160" w:hanging="360"/>
        </w:pPr>
      </w:lvl>
    </w:lvlOverride>
    <w:lvlOverride w:ilvl="3">
      <w:lvl w:ilvl="3">
        <w:start w:val="1"/>
        <w:numFmt w:val="decimal"/>
        <w:lvlText w:val="%4."/>
        <w:lvlJc w:val="left"/>
        <w:pPr>
          <w:tabs>
            <w:tab w:val="num" w:pos="2880"/>
          </w:tabs>
          <w:ind w:left="2880" w:hanging="360"/>
        </w:pPr>
      </w:lvl>
    </w:lvlOverride>
    <w:lvlOverride w:ilvl="4">
      <w:lvl w:ilvl="4">
        <w:start w:val="1"/>
        <w:numFmt w:val="decimal"/>
        <w:lvlText w:val="%5."/>
        <w:lvlJc w:val="left"/>
        <w:pPr>
          <w:tabs>
            <w:tab w:val="num" w:pos="3600"/>
          </w:tabs>
          <w:ind w:left="3600" w:hanging="360"/>
        </w:pPr>
      </w:lvl>
    </w:lvlOverride>
    <w:lvlOverride w:ilvl="5">
      <w:lvl w:ilvl="5">
        <w:start w:val="1"/>
        <w:numFmt w:val="decimal"/>
        <w:lvlText w:val="%6."/>
        <w:lvlJc w:val="left"/>
        <w:pPr>
          <w:tabs>
            <w:tab w:val="num" w:pos="4320"/>
          </w:tabs>
          <w:ind w:left="4320" w:hanging="360"/>
        </w:pPr>
      </w:lvl>
    </w:lvlOverride>
    <w:lvlOverride w:ilvl="6">
      <w:lvl w:ilvl="6">
        <w:start w:val="1"/>
        <w:numFmt w:val="decimal"/>
        <w:lvlText w:val="%7."/>
        <w:lvlJc w:val="left"/>
        <w:pPr>
          <w:tabs>
            <w:tab w:val="num" w:pos="5040"/>
          </w:tabs>
          <w:ind w:left="5040" w:hanging="360"/>
        </w:pPr>
      </w:lvl>
    </w:lvlOverride>
    <w:lvlOverride w:ilvl="7">
      <w:lvl w:ilvl="7">
        <w:start w:val="1"/>
        <w:numFmt w:val="decimal"/>
        <w:lvlText w:val="%8."/>
        <w:lvlJc w:val="left"/>
        <w:pPr>
          <w:tabs>
            <w:tab w:val="num" w:pos="5760"/>
          </w:tabs>
          <w:ind w:left="5760" w:hanging="360"/>
        </w:pPr>
      </w:lvl>
    </w:lvlOverride>
    <w:lvlOverride w:ilvl="8">
      <w:lvl w:ilvl="8">
        <w:start w:val="1"/>
        <w:numFmt w:val="decimal"/>
        <w:lvlText w:val="%9."/>
        <w:lvlJc w:val="left"/>
        <w:pPr>
          <w:tabs>
            <w:tab w:val="num" w:pos="6480"/>
          </w:tabs>
          <w:ind w:left="6480" w:hanging="360"/>
        </w:pPr>
      </w:lvl>
    </w:lvlOverride>
  </w:num>
  <w:num w:numId="21">
    <w:abstractNumId w:val="18"/>
    <w:lvlOverride w:ilvl="0">
      <w:lvl w:ilvl="0">
        <w:start w:val="1"/>
        <w:numFmt w:val="none"/>
        <w:isLgl/>
        <w:lvlJc w:val="left"/>
        <w:pPr>
          <w:tabs>
            <w:tab w:val="num" w:pos="425"/>
          </w:tabs>
          <w:ind w:left="425" w:hanging="425"/>
        </w:pPr>
      </w:lvl>
    </w:lvlOverride>
    <w:lvlOverride w:ilvl="1">
      <w:lvl w:ilvl="1">
        <w:start w:val="1"/>
        <w:numFmt w:val="decimal"/>
        <w:lvlText w:val="%2、"/>
        <w:lvlJc w:val="left"/>
        <w:pPr>
          <w:tabs>
            <w:tab w:val="num" w:pos="567"/>
          </w:tabs>
          <w:ind w:left="567" w:hanging="567"/>
        </w:pPr>
      </w:lvl>
    </w:lvlOverride>
    <w:lvlOverride w:ilvl="2">
      <w:lvl w:ilvl="2">
        <w:start w:val="1"/>
        <w:numFmt w:val="decimal"/>
        <w:isLgl/>
        <w:lvlText w:val="%1.%2.%3."/>
        <w:lvlJc w:val="left"/>
        <w:pPr>
          <w:tabs>
            <w:tab w:val="num" w:pos="709"/>
          </w:tabs>
          <w:ind w:left="709" w:hanging="709"/>
        </w:pPr>
      </w:lvl>
    </w:lvlOverride>
    <w:lvlOverride w:ilvl="3">
      <w:lvl w:ilvl="3">
        <w:start w:val="1"/>
        <w:numFmt w:val="decimal"/>
        <w:isLgl/>
        <w:lvlText w:val="%1.%2.%3.%4."/>
        <w:lvlJc w:val="left"/>
        <w:pPr>
          <w:tabs>
            <w:tab w:val="num" w:pos="851"/>
          </w:tabs>
          <w:ind w:left="851" w:hanging="851"/>
        </w:pPr>
      </w:lvl>
    </w:lvlOverride>
    <w:lvlOverride w:ilvl="4">
      <w:lvl w:ilvl="4">
        <w:start w:val="1"/>
        <w:numFmt w:val="decimal"/>
        <w:isLgl/>
        <w:lvlText w:val="%1.%2.%3.%4.%5."/>
        <w:lvlJc w:val="left"/>
        <w:pPr>
          <w:tabs>
            <w:tab w:val="num" w:pos="992"/>
          </w:tabs>
          <w:ind w:left="992" w:hanging="992"/>
        </w:pPr>
        <w:rPr>
          <w:color w:val="auto"/>
        </w:rPr>
      </w:lvl>
    </w:lvlOverride>
    <w:lvlOverride w:ilvl="5">
      <w:lvl w:ilvl="5">
        <w:start w:val="1"/>
        <w:numFmt w:val="decimal"/>
        <w:isLgl/>
        <w:lvlText w:val="%1%2.%3.%4.%5.%6."/>
        <w:lvlJc w:val="left"/>
        <w:pPr>
          <w:tabs>
            <w:tab w:val="num" w:pos="2754"/>
          </w:tabs>
          <w:ind w:left="2754" w:hanging="1134"/>
        </w:pPr>
        <w:rPr>
          <w:color w:val="auto"/>
        </w:rPr>
      </w:lvl>
    </w:lvlOverride>
    <w:lvlOverride w:ilvl="6">
      <w:lvl w:ilvl="6">
        <w:start w:val="1"/>
        <w:numFmt w:val="decimal"/>
        <w:lvlText w:val="%1.%2.%3.%4.%5.%6.%7."/>
        <w:lvlJc w:val="left"/>
        <w:pPr>
          <w:tabs>
            <w:tab w:val="num" w:pos="1276"/>
          </w:tabs>
          <w:ind w:left="1276" w:hanging="1276"/>
        </w:pPr>
      </w:lvl>
    </w:lvlOverride>
    <w:lvlOverride w:ilvl="7">
      <w:lvl w:ilvl="7">
        <w:start w:val="1"/>
        <w:numFmt w:val="decimal"/>
        <w:lvlText w:val="%1.%2.%3.%4.%5.%6.%7.%8."/>
        <w:lvlJc w:val="left"/>
        <w:pPr>
          <w:tabs>
            <w:tab w:val="num" w:pos="1418"/>
          </w:tabs>
          <w:ind w:left="1418" w:hanging="1418"/>
        </w:pPr>
      </w:lvl>
    </w:lvlOverride>
    <w:lvlOverride w:ilvl="8">
      <w:lvl w:ilvl="8">
        <w:start w:val="1"/>
        <w:numFmt w:val="decimal"/>
        <w:lvlText w:val="%1.%2.%3.%4.%5.%6.%7.%8.%9."/>
        <w:lvlJc w:val="left"/>
        <w:pPr>
          <w:tabs>
            <w:tab w:val="num" w:pos="1559"/>
          </w:tabs>
          <w:ind w:left="1559" w:hanging="1559"/>
        </w:pPr>
      </w:lvl>
    </w:lvlOverride>
  </w:num>
  <w:num w:numId="22">
    <w:abstractNumId w:val="7"/>
    <w:lvlOverride w:ilvl="0">
      <w:lvl w:ilvl="0">
        <w:start w:val="1"/>
        <w:numFmt w:val="decimal"/>
        <w:lvlText w:val="%1)"/>
        <w:lvlJc w:val="left"/>
        <w:pPr>
          <w:tabs>
            <w:tab w:val="num" w:pos="420"/>
          </w:tabs>
          <w:ind w:left="420" w:hanging="42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50"/>
  <w:bordersDoNotSurroundHeader/>
  <w:bordersDoNotSurroundFooter/>
  <w:defaultTabStop w:val="420"/>
  <w:drawingGridHorizontalSpacing w:val="120"/>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doNotUseIndentAsNumberingTabStop/>
    <w:useAltKinsokuLineBreakRules/>
    <w:doNotSuppressIndentation/>
    <w:splitPgBreakAndParaMark/>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mU3Y2NlZjliZWZkNTMxNjBiYTllY2ZlODhhZWQ2ZGE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Lucida Sans"/>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hAnsi="Times New Roman"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3"/>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3"/>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3"/>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3"/>
      </w:numPr>
      <w:tabs>
        <w:tab w:val="left" w:pos="0"/>
        <w:tab w:val="clear" w:pos="3480"/>
      </w:tabs>
      <w:spacing w:before="240" w:after="64" w:line="320" w:lineRule="atLeast"/>
      <w:outlineLvl w:val="6"/>
    </w:pPr>
    <w:rPr>
      <w:rFonts w:cs="Times New Roman"/>
      <w:b/>
      <w:bCs/>
      <w:szCs w:val="24"/>
      <w:lang w:bidi="ar-SA"/>
    </w:rPr>
  </w:style>
  <w:style w:type="paragraph" w:styleId="Heading8">
    <w:name w:val="heading 8"/>
    <w:basedOn w:val="Normal"/>
    <w:next w:val="Normal"/>
    <w:pPr>
      <w:keepNext/>
      <w:keepLines/>
      <w:widowControl w:val="0"/>
      <w:numPr>
        <w:ilvl w:val="7"/>
        <w:numId w:val="3"/>
      </w:numPr>
      <w:tabs>
        <w:tab w:val="left" w:pos="0"/>
        <w:tab w:val="clear" w:pos="3900"/>
      </w:tabs>
      <w:spacing w:before="240" w:after="64" w:line="320" w:lineRule="atLeast"/>
      <w:outlineLvl w:val="7"/>
    </w:pPr>
    <w:rPr>
      <w:rFonts w:ascii="Arial" w:eastAsia="黑体" w:hAnsi="Arial" w:cs="Times New Roman"/>
      <w:szCs w:val="24"/>
      <w:lang w:bidi="ar-SA"/>
    </w:rPr>
  </w:style>
  <w:style w:type="paragraph" w:styleId="Heading9">
    <w:name w:val="heading 9"/>
    <w:basedOn w:val="Normal"/>
    <w:next w:val="Normal"/>
    <w:pPr>
      <w:keepNext/>
      <w:keepLines/>
      <w:widowControl w:val="0"/>
      <w:numPr>
        <w:ilvl w:val="8"/>
        <w:numId w:val="3"/>
      </w:numPr>
      <w:tabs>
        <w:tab w:val="left" w:pos="0"/>
        <w:tab w:val="clear" w:pos="4320"/>
      </w:tabs>
      <w:spacing w:before="240" w:after="64" w:line="320" w:lineRule="atLeast"/>
      <w:outlineLvl w:val="8"/>
    </w:pPr>
    <w:rPr>
      <w:rFonts w:ascii="Arial" w:eastAsia="黑体" w:hAnsi="Arial" w:cs="Times New Roman"/>
      <w:szCs w:val="21"/>
      <w:lang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bidi="ar-SA"/>
    </w:rPr>
  </w:style>
  <w:style w:type="paragraph" w:styleId="E-mailSignature">
    <w:name w:val="E-mail Signature"/>
    <w:basedOn w:val="Normal"/>
    <w:rPr>
      <w:rFonts w:ascii="Calibri" w:eastAsia="宋体" w:hAnsi="Calibri" w:cs="Times New Roman"/>
      <w:lang w:bidi="ar-SA"/>
    </w:rPr>
  </w:style>
  <w:style w:type="paragraph" w:styleId="NormalIndent">
    <w:name w:val="Normal Indent"/>
    <w:basedOn w:val="Normal"/>
    <w:pPr>
      <w:ind w:firstLine="420"/>
    </w:pPr>
    <w:rPr>
      <w:rFonts w:cs="Times New Roman"/>
      <w:lang w:bidi="ar-SA"/>
    </w:rPr>
  </w:style>
  <w:style w:type="paragraph" w:styleId="Caption">
    <w:name w:val="caption"/>
    <w:basedOn w:val="Normal"/>
    <w:next w:val="Normal"/>
    <w:pPr>
      <w:spacing w:line="480" w:lineRule="auto"/>
    </w:pPr>
    <w:rPr>
      <w:rFonts w:ascii="华文中宋" w:eastAsia="华文中宋" w:cs="Times New Roman"/>
      <w:sz w:val="36"/>
      <w:lang w:bidi="ar-SA"/>
    </w:rPr>
  </w:style>
  <w:style w:type="paragraph" w:styleId="ListBullet">
    <w:name w:val="List Bullet"/>
    <w:basedOn w:val="Normal"/>
    <w:pPr>
      <w:numPr>
        <w:ilvl w:val="0"/>
        <w:numId w:val="4"/>
      </w:numPr>
      <w:tabs>
        <w:tab w:val="left" w:pos="360"/>
        <w:tab w:val="left" w:pos="420"/>
      </w:tabs>
      <w:spacing w:line="360" w:lineRule="auto"/>
      <w:ind w:left="0" w:firstLine="360"/>
      <w:jc w:val="left"/>
    </w:pPr>
    <w:rPr>
      <w:rFonts w:ascii="宋体" w:eastAsia="宋体" w:cs="Times New Roman"/>
      <w:kern w:val="24"/>
      <w:sz w:val="24"/>
      <w:szCs w:val="24"/>
      <w:lang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bidi="ar-SA"/>
    </w:rPr>
  </w:style>
  <w:style w:type="paragraph" w:styleId="DocumentMap">
    <w:name w:val="Document Map"/>
    <w:next w:val="xl27"/>
    <w:pPr>
      <w:widowControl w:val="0"/>
      <w:jc w:val="both"/>
    </w:pPr>
    <w:rPr>
      <w:rFonts w:ascii="微软雅黑" w:eastAsia="微软雅黑" w:hAnsi="Times New Roman"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hAnsi="Arial Unicode MS" w:cs="Arial Unicode MS"/>
      <w:szCs w:val="24"/>
      <w:lang w:bidi="ar-SA"/>
    </w:rPr>
  </w:style>
  <w:style w:type="paragraph" w:styleId="CommentText">
    <w:name w:val="annotation text"/>
    <w:pPr>
      <w:widowControl w:val="0"/>
      <w:jc w:val="both"/>
    </w:pPr>
    <w:rPr>
      <w:rFonts w:ascii="Calibri" w:eastAsia="宋体" w:hAnsi="Calibri" w:cs="Times New Roman"/>
      <w:kern w:val="2"/>
      <w:sz w:val="21"/>
      <w:szCs w:val="24"/>
      <w:lang w:val="en-US" w:bidi="ar-SA"/>
    </w:rPr>
  </w:style>
  <w:style w:type="paragraph" w:styleId="Index6">
    <w:name w:val="index 6"/>
    <w:basedOn w:val="Normal"/>
    <w:next w:val="Normal"/>
    <w:pPr>
      <w:ind w:left="1000" w:leftChars="1000"/>
    </w:pPr>
    <w:rPr>
      <w:rFonts w:cs="Times New Roman"/>
      <w:lang w:bidi="ar-SA"/>
    </w:rPr>
  </w:style>
  <w:style w:type="paragraph" w:styleId="BodyText3">
    <w:name w:val="Body Text 3"/>
    <w:basedOn w:val="Normal"/>
    <w:pPr>
      <w:spacing w:after="120"/>
    </w:pPr>
    <w:rPr>
      <w:rFonts w:cs="Times New Roman"/>
      <w:sz w:val="16"/>
      <w:szCs w:val="16"/>
      <w:lang w:bidi="ar-SA"/>
    </w:rPr>
  </w:style>
  <w:style w:type="paragraph" w:styleId="Closing">
    <w:name w:val="Closing"/>
    <w:basedOn w:val="Normal"/>
    <w:pPr>
      <w:ind w:left="4320"/>
    </w:pPr>
    <w:rPr>
      <w:rFonts w:ascii="Calibri" w:eastAsia="宋体" w:hAnsi="Calibri" w:cs="Times New Roman"/>
      <w:lang w:bidi="ar-SA"/>
    </w:rPr>
  </w:style>
  <w:style w:type="paragraph" w:styleId="BodyText">
    <w:name w:val="Body Text"/>
    <w:basedOn w:val="Normal"/>
    <w:rPr>
      <w:rFonts w:cs="Times New Roman"/>
      <w:sz w:val="28"/>
      <w:lang w:bidi="ar-SA"/>
    </w:rPr>
  </w:style>
  <w:style w:type="paragraph" w:styleId="BodyTextIndent">
    <w:name w:val="Body Text Indent"/>
    <w:pPr>
      <w:widowControl w:val="0"/>
      <w:ind w:left="1104"/>
      <w:jc w:val="both"/>
    </w:pPr>
    <w:rPr>
      <w:rFonts w:ascii="宋体" w:eastAsia="宋体" w:hAnsi="Times New Roman"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bidi="ar-SA"/>
    </w:rPr>
  </w:style>
  <w:style w:type="paragraph" w:styleId="ListBullet2">
    <w:name w:val="List Bullet 2"/>
    <w:basedOn w:val="Normal"/>
    <w:pPr>
      <w:numPr>
        <w:ilvl w:val="0"/>
        <w:numId w:val="5"/>
      </w:numPr>
      <w:tabs>
        <w:tab w:val="left" w:pos="600"/>
        <w:tab w:val="left" w:pos="1200"/>
      </w:tabs>
    </w:pPr>
    <w:rPr>
      <w:rFonts w:ascii="Calibri" w:eastAsia="宋体" w:hAnsi="Calibri" w:cs="Times New Roman"/>
      <w:lang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hAnsi="Times New Roman"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6"/>
      </w:numPr>
      <w:tabs>
        <w:tab w:val="left" w:pos="780"/>
        <w:tab w:val="clear" w:pos="1200"/>
      </w:tabs>
      <w:ind w:left="100" w:firstLine="0"/>
    </w:pPr>
    <w:rPr>
      <w:rFonts w:cs="Times New Roman"/>
      <w:lang w:bidi="ar-SA"/>
    </w:rPr>
  </w:style>
  <w:style w:type="paragraph" w:styleId="BodyTextIndent2">
    <w:name w:val="Body Text Indent 2"/>
    <w:basedOn w:val="Normal"/>
    <w:pPr>
      <w:numPr>
        <w:ilvl w:val="0"/>
        <w:numId w:val="7"/>
      </w:numPr>
      <w:tabs>
        <w:tab w:val="left" w:pos="780"/>
        <w:tab w:val="clear" w:pos="1200"/>
      </w:tabs>
      <w:ind w:left="0" w:firstLine="586"/>
    </w:pPr>
    <w:rPr>
      <w:rFonts w:ascii="宋体" w:cs="Times New Roman"/>
      <w:szCs w:val="21"/>
      <w:lang w:bidi="ar-SA"/>
    </w:rPr>
  </w:style>
  <w:style w:type="paragraph" w:styleId="BalloonText">
    <w:name w:val="Balloon Text"/>
    <w:basedOn w:val="Normal"/>
    <w:rPr>
      <w:rFonts w:cs="Times New Roman"/>
      <w:sz w:val="18"/>
      <w:szCs w:val="18"/>
      <w:lang w:bidi="ar-SA"/>
    </w:rPr>
  </w:style>
  <w:style w:type="paragraph" w:styleId="Footer">
    <w:name w:val="footer"/>
    <w:basedOn w:val="Normal"/>
    <w:pPr>
      <w:tabs>
        <w:tab w:val="center" w:pos="4153"/>
        <w:tab w:val="right" w:pos="8306"/>
      </w:tabs>
      <w:snapToGrid w:val="0"/>
      <w:jc w:val="left"/>
    </w:pPr>
    <w:rPr>
      <w:rFonts w:cs="Times New Roman"/>
      <w:sz w:val="18"/>
      <w:szCs w:val="18"/>
      <w:lang w:bidi="ar-SA"/>
    </w:rPr>
  </w:style>
  <w:style w:type="paragraph" w:styleId="EnvelopeReturn">
    <w:name w:val="envelope return"/>
    <w:basedOn w:val="Normal"/>
    <w:pPr>
      <w:snapToGrid w:val="0"/>
    </w:pPr>
    <w:rPr>
      <w:rFonts w:ascii="Arial" w:eastAsia="宋体" w:hAnsi="Arial" w:cs="Times New Roman"/>
      <w:szCs w:val="24"/>
      <w:lang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bdr w:val="none" w:sz="0" w:space="0" w:color="auto"/>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bidi="ar-SA"/>
    </w:rPr>
  </w:style>
  <w:style w:type="paragraph" w:styleId="Index1">
    <w:name w:val="index 1"/>
    <w:basedOn w:val="Normal"/>
    <w:next w:val="Normal"/>
    <w:rPr>
      <w:rFonts w:cs="Times New Roman"/>
      <w:lang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rPr>
  </w:style>
  <w:style w:type="paragraph" w:styleId="ListNumber5">
    <w:name w:val="List Number 5"/>
    <w:basedOn w:val="Normal"/>
    <w:pPr>
      <w:tabs>
        <w:tab w:val="left" w:pos="780"/>
        <w:tab w:val="left" w:pos="1200"/>
      </w:tabs>
      <w:ind w:left="780" w:hanging="360"/>
    </w:pPr>
    <w:rPr>
      <w:rFonts w:ascii="Calibri" w:eastAsia="宋体" w:hAnsi="Calibri" w:cs="Times New Roman"/>
      <w:lang w:bidi="ar-SA"/>
    </w:rPr>
  </w:style>
  <w:style w:type="paragraph" w:styleId="FootnoteText">
    <w:name w:val="footnote text"/>
    <w:basedOn w:val="Normal"/>
    <w:pPr>
      <w:snapToGrid w:val="0"/>
      <w:jc w:val="left"/>
    </w:pPr>
    <w:rPr>
      <w:rFonts w:ascii="Calibri" w:eastAsia="宋体" w:hAnsi="Calibri" w:cs="Times New Roman"/>
      <w:sz w:val="18"/>
      <w:lang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8"/>
      </w:numPr>
      <w:tabs>
        <w:tab w:val="left" w:pos="2040"/>
      </w:tabs>
      <w:ind w:left="0" w:firstLine="570"/>
    </w:pPr>
    <w:rPr>
      <w:rFonts w:cs="Times New Roman"/>
      <w:sz w:val="28"/>
      <w:lang w:bidi="ar-SA"/>
    </w:rPr>
  </w:style>
  <w:style w:type="paragraph" w:styleId="Index9">
    <w:name w:val="index 9"/>
    <w:basedOn w:val="Normal"/>
    <w:next w:val="Normal"/>
    <w:pPr>
      <w:ind w:left="1600" w:leftChars="1600"/>
    </w:pPr>
    <w:rPr>
      <w:rFonts w:ascii="Calibri" w:eastAsia="宋体" w:hAnsi="Calibri" w:cs="Times New Roman"/>
      <w:szCs w:val="20"/>
      <w:lang w:bidi="ar-SA"/>
    </w:rPr>
  </w:style>
  <w:style w:type="paragraph" w:styleId="TableofFigures">
    <w:name w:val="table of figures"/>
    <w:basedOn w:val="Normal"/>
    <w:next w:val="Normal"/>
    <w:pPr>
      <w:ind w:left="400" w:hanging="200" w:leftChars="200" w:hangingChars="200"/>
    </w:pPr>
    <w:rPr>
      <w:rFonts w:cs="Times New Roman"/>
      <w:lang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bidi="ar-SA"/>
    </w:rPr>
  </w:style>
  <w:style w:type="paragraph" w:styleId="ListContinue2">
    <w:name w:val="List Continue 2"/>
    <w:basedOn w:val="Normal"/>
    <w:pPr>
      <w:spacing w:after="120"/>
      <w:ind w:left="840"/>
    </w:pPr>
    <w:rPr>
      <w:rFonts w:ascii="Calibri" w:eastAsia="宋体" w:hAnsi="Calibri" w:cs="Times New Roman"/>
      <w:lang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bdr w:val="none" w:sz="0" w:space="0" w:color="auto"/>
    </w:rPr>
  </w:style>
  <w:style w:type="paragraph" w:styleId="NormalWeb">
    <w:name w:val="Normal (Web)"/>
    <w:next w:val="10"/>
    <w:pPr>
      <w:widowControl w:val="0"/>
      <w:spacing w:before="100" w:beforeAutospacing="1" w:after="100" w:afterAutospacing="1" w:line="240" w:lineRule="auto"/>
      <w:jc w:val="left"/>
    </w:pPr>
    <w:rPr>
      <w:rFonts w:ascii="宋体" w:eastAsia="宋体" w:hAnsi="Times New Roman" w:cs="Times New Roman"/>
      <w:kern w:val="2"/>
      <w:sz w:val="24"/>
      <w:szCs w:val="20"/>
      <w:lang w:val="en-US" w:eastAsia="zh-CN" w:bidi="ar-SA"/>
    </w:rPr>
  </w:style>
  <w:style w:type="paragraph" w:customStyle="1" w:styleId="10">
    <w:name w:val="修订1"/>
    <w:rPr>
      <w:rFonts w:ascii="Calibri" w:eastAsia="宋体" w:hAnsi="Calibri" w:cs="Times New Roman"/>
      <w:kern w:val="2"/>
      <w:sz w:val="21"/>
      <w:szCs w:val="24"/>
      <w:lang w:val="en-US" w:bidi="ar-SA"/>
    </w:rPr>
  </w:style>
  <w:style w:type="paragraph" w:styleId="ListContinue3">
    <w:name w:val="List Continue 3"/>
    <w:basedOn w:val="Normal"/>
    <w:pPr>
      <w:spacing w:after="120"/>
      <w:ind w:left="1260"/>
    </w:pPr>
    <w:rPr>
      <w:rFonts w:ascii="Calibri" w:eastAsia="宋体" w:hAnsi="Calibri" w:cs="Times New Roman"/>
      <w:lang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1">
    <w:name w:val="题注(图注) Char Char1"/>
    <w:rPr>
      <w:rFonts w:ascii="Arial" w:eastAsia="黑体" w:hAnsi="Arial"/>
      <w:snapToGrid w:val="0"/>
      <w:lang w:val="en-US" w:eastAsia="zh-CN"/>
    </w:rPr>
  </w:style>
  <w:style w:type="paragraph" w:customStyle="1" w:styleId="17">
    <w:name w:val="样式 17 "/>
    <w:link w:val="17Char"/>
    <w:rPr>
      <w:rFonts w:ascii="Times New Roman" w:eastAsia="宋体" w:hAnsi="Times New Roman" w:cs="Times New Roman"/>
      <w:sz w:val="20"/>
      <w:szCs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szCs w:val="20"/>
      <w:lang w:val="en-US" w:eastAsia="zh-CN" w:bidi="ar-SA"/>
    </w:rPr>
  </w:style>
  <w:style w:type="character" w:customStyle="1" w:styleId="chanpin1">
    <w:name w:val="chanpin1"/>
    <w:rPr>
      <w:rFonts w:ascii="??" w:hAnsi="??"/>
      <w:color w:val="000000"/>
      <w:sz w:val="20"/>
      <w:u w:val="none"/>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chanpin">
    <w:name w:val="chanpin拷贝"/>
  </w:style>
  <w:style w:type="character" w:customStyle="1" w:styleId="0">
    <w:name w:val="批注引用_0"/>
    <w:rPr>
      <w:sz w:val="21"/>
      <w:szCs w:val="21"/>
    </w:rPr>
  </w:style>
  <w:style w:type="character" w:customStyle="1" w:styleId="CharChar3">
    <w:name w:val="Char Char3"/>
    <w:rPr>
      <w:rFonts w:ascii="宋体" w:eastAsia="宋体"/>
      <w:kern w:val="2"/>
      <w:sz w:val="21"/>
      <w:lang w:val="en-US" w:eastAsia="zh-CN"/>
    </w:rPr>
  </w:style>
  <w:style w:type="character" w:customStyle="1" w:styleId="apple-converted-space">
    <w:name w:val="apple-converted-space"/>
  </w:style>
  <w:style w:type="character" w:customStyle="1" w:styleId="c21">
    <w:name w:val="c21"/>
    <w:rPr>
      <w:rFonts w:ascii="??" w:hAnsi="??"/>
      <w:color w:val="000000"/>
      <w:sz w:val="20"/>
      <w:u w:val="none"/>
    </w:rPr>
  </w:style>
  <w:style w:type="paragraph" w:customStyle="1" w:styleId="16">
    <w:name w:val="样式 16 "/>
    <w:link w:val="16Char"/>
    <w:rPr>
      <w:rFonts w:ascii="Times New Roman" w:eastAsia="宋体" w:hAnsi="Times New Roman" w:cs="Times New Roman"/>
      <w:sz w:val="20"/>
      <w:szCs w:val="20"/>
      <w:lang w:val="en-US" w:eastAsia="zh-CN" w:bidi="ar-SA"/>
    </w:rPr>
  </w:style>
  <w:style w:type="character" w:customStyle="1" w:styleId="16Char">
    <w:name w:val="样式 16  Char"/>
    <w:basedOn w:val="DefaultParagraphFont"/>
    <w:link w:val="16"/>
    <w:rPr>
      <w:rFonts w:ascii="Times New Roman" w:eastAsia="宋体" w:hAnsi="Times New Roman" w:cs="Times New Roman"/>
      <w:sz w:val="20"/>
      <w:szCs w:val="20"/>
      <w:lang w:val="en-US" w:eastAsia="zh-CN" w:bidi="ar-SA"/>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bCs/>
      <w:kern w:val="2"/>
      <w:sz w:val="32"/>
      <w:lang w:val="en-US" w:eastAsia="zh-CN"/>
    </w:rPr>
  </w:style>
  <w:style w:type="character" w:customStyle="1" w:styleId="style11">
    <w:name w:val="style11"/>
    <w:rPr>
      <w:color w:val="004B99"/>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11">
    <w:name w:val="超链接_1"/>
    <w:rPr>
      <w:color w:val="0000FF"/>
      <w:u w:val="single"/>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00">
    <w:name w:val="超链接_0"/>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fontstyle01">
    <w:name w:val="fontstyle01"/>
    <w:rPr>
      <w:rFonts w:ascii="宋体" w:eastAsia="宋体"/>
      <w:color w:val="000000"/>
      <w:sz w:val="24"/>
      <w:szCs w:val="24"/>
    </w:rPr>
  </w:style>
  <w:style w:type="character" w:customStyle="1" w:styleId="Char4Char">
    <w:name w:val="正文文本缩进 Char,4 Char"/>
    <w:rPr>
      <w:rFonts w:eastAsia="宋体"/>
      <w:kern w:val="2"/>
      <w:sz w:val="32"/>
      <w:lang w:val="en-US" w:eastAsia="zh-CN"/>
    </w:rPr>
  </w:style>
  <w:style w:type="character" w:customStyle="1" w:styleId="NormalCharacter">
    <w:name w:val="NormalCharacter"/>
  </w:style>
  <w:style w:type="character" w:customStyle="1" w:styleId="2">
    <w:name w:val="超链接_2"/>
    <w:rPr>
      <w:color w:val="0000FF"/>
      <w:u w:val="single"/>
    </w:rPr>
  </w:style>
  <w:style w:type="paragraph" w:customStyle="1" w:styleId="648">
    <w:name w:val="正文648"/>
    <w:pPr>
      <w:widowControl w:val="0"/>
      <w:jc w:val="both"/>
    </w:pPr>
    <w:rPr>
      <w:rFonts w:ascii="Calibri" w:eastAsia="宋体" w:hAnsi="Calibri" w:cs="Times New Roman"/>
      <w:kern w:val="2"/>
      <w:sz w:val="21"/>
      <w:szCs w:val="24"/>
      <w:lang w:val="en-US"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bidi="ar-SA"/>
    </w:rPr>
  </w:style>
  <w:style w:type="paragraph" w:customStyle="1" w:styleId="293">
    <w:name w:val="正文293"/>
    <w:pPr>
      <w:widowControl w:val="0"/>
      <w:jc w:val="both"/>
    </w:pPr>
    <w:rPr>
      <w:rFonts w:ascii="Calibri" w:eastAsia="宋体" w:hAnsi="Calibri" w:cs="Times New Roman"/>
      <w:kern w:val="2"/>
      <w:sz w:val="21"/>
      <w:szCs w:val="24"/>
      <w:lang w:val="en-US" w:bidi="ar-SA"/>
    </w:rPr>
  </w:style>
  <w:style w:type="paragraph" w:customStyle="1" w:styleId="773">
    <w:name w:val="正文773"/>
    <w:pPr>
      <w:widowControl w:val="0"/>
      <w:jc w:val="both"/>
    </w:pPr>
    <w:rPr>
      <w:rFonts w:ascii="Calibri" w:eastAsia="宋体" w:hAnsi="Calibri" w:cs="Times New Roman"/>
      <w:kern w:val="2"/>
      <w:sz w:val="21"/>
      <w:szCs w:val="22"/>
      <w:lang w:val="en-US"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26">
    <w:name w:val="纯文本26"/>
    <w:pPr>
      <w:widowControl w:val="0"/>
      <w:jc w:val="both"/>
    </w:pPr>
    <w:rPr>
      <w:rFonts w:ascii="宋体" w:eastAsia="宋体" w:hAnsi="Times New Roman" w:cs="Courier New"/>
      <w:kern w:val="2"/>
      <w:sz w:val="21"/>
      <w:szCs w:val="21"/>
      <w:lang w:val="en-US" w:bidi="ar-SA"/>
    </w:rPr>
  </w:style>
  <w:style w:type="paragraph" w:customStyle="1" w:styleId="1120">
    <w:name w:val="正文1120"/>
    <w:pPr>
      <w:widowControl w:val="0"/>
      <w:jc w:val="both"/>
    </w:pPr>
    <w:rPr>
      <w:rFonts w:ascii="Calibri" w:eastAsia="宋体" w:hAnsi="Calibri" w:cs="Times New Roman"/>
      <w:kern w:val="2"/>
      <w:sz w:val="21"/>
      <w:szCs w:val="24"/>
      <w:lang w:val="en-US" w:bidi="ar-SA"/>
    </w:rPr>
  </w:style>
  <w:style w:type="paragraph" w:customStyle="1" w:styleId="752">
    <w:name w:val="正文752"/>
    <w:pPr>
      <w:widowControl w:val="0"/>
      <w:jc w:val="both"/>
    </w:pPr>
    <w:rPr>
      <w:rFonts w:ascii="Calibri" w:eastAsia="宋体" w:hAnsi="Calibri" w:cs="Times New Roman"/>
      <w:kern w:val="2"/>
      <w:sz w:val="21"/>
      <w:szCs w:val="24"/>
      <w:lang w:val="en-US"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bidi="ar-SA"/>
    </w:rPr>
  </w:style>
  <w:style w:type="paragraph" w:customStyle="1" w:styleId="88">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33610">
    <w:name w:val="样式 336 10 磅"/>
    <w:pPr>
      <w:widowControl w:val="0"/>
      <w:jc w:val="both"/>
    </w:pPr>
    <w:rPr>
      <w:rFonts w:ascii="Calibri" w:eastAsia="宋体" w:hAnsi="Calibri" w:cs="Times New Roman"/>
      <w:kern w:val="2"/>
      <w:sz w:val="21"/>
      <w:szCs w:val="22"/>
      <w:lang w:val="en-US" w:bidi="ar-SA"/>
    </w:rPr>
  </w:style>
  <w:style w:type="paragraph" w:customStyle="1" w:styleId="497101">
    <w:name w:val="样式 497 10 磅1"/>
    <w:rPr>
      <w:rFonts w:ascii="Times New Roman" w:eastAsia="微软雅黑" w:hAnsi="Times New Roman" w:cs="Times New Roman"/>
      <w:sz w:val="20"/>
      <w:szCs w:val="20"/>
      <w:lang w:val="en-US" w:eastAsia="zh-CN" w:bidi="ar-SA"/>
    </w:rPr>
  </w:style>
  <w:style w:type="paragraph" w:customStyle="1" w:styleId="1151">
    <w:name w:val="正文1151"/>
    <w:pPr>
      <w:widowControl w:val="0"/>
      <w:jc w:val="both"/>
    </w:pPr>
    <w:rPr>
      <w:rFonts w:ascii="Calibri" w:eastAsia="宋体" w:hAnsi="Calibri" w:cs="Times New Roman"/>
      <w:kern w:val="2"/>
      <w:sz w:val="21"/>
      <w:szCs w:val="22"/>
      <w:lang w:val="en-US" w:bidi="ar-SA"/>
    </w:rPr>
  </w:style>
  <w:style w:type="paragraph" w:customStyle="1" w:styleId="543">
    <w:name w:val="正文543"/>
    <w:pPr>
      <w:widowControl w:val="0"/>
      <w:jc w:val="both"/>
    </w:pPr>
    <w:rPr>
      <w:rFonts w:ascii="Calibri" w:eastAsia="宋体" w:hAnsi="Calibri" w:cs="Times New Roman"/>
      <w:kern w:val="2"/>
      <w:sz w:val="21"/>
      <w:szCs w:val="24"/>
      <w:lang w:val="en-US" w:bidi="ar-SA"/>
    </w:rPr>
  </w:style>
  <w:style w:type="paragraph" w:customStyle="1" w:styleId="19210">
    <w:name w:val="样式 192 10 磅"/>
    <w:next w:val="885"/>
    <w:pPr>
      <w:widowControl w:val="0"/>
      <w:jc w:val="both"/>
    </w:pPr>
    <w:rPr>
      <w:rFonts w:ascii="Times New Roman" w:eastAsia="宋体" w:hAnsi="Times New Roman" w:cs="Times New Roman"/>
      <w:kern w:val="2"/>
      <w:sz w:val="21"/>
      <w:szCs w:val="22"/>
      <w:lang w:val="en-US" w:bidi="ar-SA"/>
    </w:rPr>
  </w:style>
  <w:style w:type="paragraph" w:customStyle="1" w:styleId="885">
    <w:name w:val="正文885"/>
    <w:pPr>
      <w:widowControl w:val="0"/>
      <w:jc w:val="both"/>
    </w:pPr>
    <w:rPr>
      <w:rFonts w:ascii="Calibri" w:eastAsia="宋体" w:hAnsi="Calibri" w:cs="Times New Roman"/>
      <w:kern w:val="2"/>
      <w:sz w:val="21"/>
      <w:szCs w:val="22"/>
      <w:lang w:val="en-US" w:bidi="ar-SA"/>
    </w:rPr>
  </w:style>
  <w:style w:type="paragraph" w:customStyle="1" w:styleId="346">
    <w:name w:val="正文346"/>
    <w:pPr>
      <w:widowControl w:val="0"/>
      <w:jc w:val="both"/>
    </w:pPr>
    <w:rPr>
      <w:rFonts w:ascii="Calibri" w:eastAsia="宋体" w:hAnsi="Calibri" w:cs="Times New Roman"/>
      <w:kern w:val="2"/>
      <w:sz w:val="21"/>
      <w:szCs w:val="24"/>
      <w:lang w:val="en-US" w:bidi="ar-SA"/>
    </w:rPr>
  </w:style>
  <w:style w:type="paragraph" w:customStyle="1" w:styleId="125">
    <w:name w:val="纯文本125"/>
    <w:pPr>
      <w:widowControl w:val="0"/>
      <w:jc w:val="both"/>
    </w:pPr>
    <w:rPr>
      <w:rFonts w:ascii="宋体" w:eastAsia="宋体" w:hAnsi="Times New Roman" w:cs="Courier New"/>
      <w:kern w:val="2"/>
      <w:sz w:val="21"/>
      <w:szCs w:val="21"/>
      <w:lang w:val="en-US"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表格文字"/>
    <w:basedOn w:val="BodyTextIndent"/>
    <w:pPr>
      <w:tabs>
        <w:tab w:val="left" w:pos="360"/>
      </w:tabs>
      <w:spacing w:before="20" w:after="20"/>
    </w:pPr>
    <w:rPr>
      <w:rFonts w:ascii="Century Gothic" w:eastAsia="宋体" w:hAnsi="Century Gothic"/>
      <w:sz w:val="20"/>
      <w:szCs w:val="20"/>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157">
    <w:name w:val="正文157"/>
    <w:pPr>
      <w:widowControl w:val="0"/>
      <w:jc w:val="both"/>
    </w:pPr>
    <w:rPr>
      <w:rFonts w:ascii="Calibri" w:eastAsia="宋体" w:hAnsi="Calibri" w:cs="Times New Roman"/>
      <w:kern w:val="2"/>
      <w:sz w:val="21"/>
      <w:szCs w:val="24"/>
      <w:lang w:val="en-US"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1124">
    <w:name w:val="正文1124"/>
    <w:pPr>
      <w:widowControl w:val="0"/>
      <w:jc w:val="both"/>
    </w:pPr>
    <w:rPr>
      <w:rFonts w:ascii="Calibri" w:eastAsia="宋体" w:hAnsi="Calibri" w:cs="Times New Roman"/>
      <w:kern w:val="2"/>
      <w:sz w:val="21"/>
      <w:szCs w:val="24"/>
      <w:lang w:val="en-US" w:bidi="ar-SA"/>
    </w:rPr>
  </w:style>
  <w:style w:type="paragraph" w:customStyle="1" w:styleId="xl37">
    <w:name w:val="xl37"/>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86">
    <w:name w:val="正文386"/>
    <w:pPr>
      <w:widowControl w:val="0"/>
      <w:jc w:val="both"/>
    </w:pPr>
    <w:rPr>
      <w:rFonts w:ascii="Calibri" w:eastAsia="宋体" w:hAnsi="Calibri" w:cs="Times New Roman"/>
      <w:kern w:val="2"/>
      <w:sz w:val="21"/>
      <w:szCs w:val="24"/>
      <w:lang w:val="en-US"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bidi="ar-SA"/>
    </w:rPr>
  </w:style>
  <w:style w:type="paragraph" w:customStyle="1" w:styleId="44010">
    <w:name w:val="样式 440 10 磅"/>
    <w:next w:val="1113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518">
    <w:name w:val="正文518"/>
    <w:pPr>
      <w:widowControl w:val="0"/>
      <w:jc w:val="both"/>
    </w:pPr>
    <w:rPr>
      <w:rFonts w:ascii="Calibri" w:eastAsia="宋体" w:hAnsi="Calibri" w:cs="Times New Roman"/>
      <w:kern w:val="2"/>
      <w:sz w:val="21"/>
      <w:szCs w:val="24"/>
      <w:lang w:val="en-US"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
    <w:name w:val="Char Char Char Char"/>
    <w:basedOn w:val="Normal"/>
    <w:rPr>
      <w:rFonts w:ascii="Tahoma" w:eastAsia="宋体" w:hAnsi="Tahoma" w:cs="Times New Roman"/>
      <w:sz w:val="24"/>
      <w:szCs w:val="20"/>
      <w:lang w:bidi="ar-SA"/>
    </w:rPr>
  </w:style>
  <w:style w:type="paragraph" w:customStyle="1" w:styleId="682">
    <w:name w:val="正文682"/>
    <w:pPr>
      <w:widowControl w:val="0"/>
      <w:jc w:val="both"/>
    </w:pPr>
    <w:rPr>
      <w:rFonts w:ascii="Calibri" w:eastAsia="宋体" w:hAnsi="Calibri" w:cs="Times New Roman"/>
      <w:kern w:val="2"/>
      <w:sz w:val="21"/>
      <w:szCs w:val="24"/>
      <w:lang w:val="en-US"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59">
    <w:name w:val="纯文本59"/>
    <w:pPr>
      <w:widowControl w:val="0"/>
      <w:jc w:val="both"/>
    </w:pPr>
    <w:rPr>
      <w:rFonts w:ascii="宋体" w:eastAsia="宋体" w:hAnsi="Times New Roman" w:cs="Courier New"/>
      <w:kern w:val="2"/>
      <w:sz w:val="21"/>
      <w:szCs w:val="21"/>
      <w:lang w:val="en-US" w:bidi="ar-SA"/>
    </w:rPr>
  </w:style>
  <w:style w:type="paragraph" w:customStyle="1" w:styleId="778">
    <w:name w:val="正文778"/>
    <w:pPr>
      <w:widowControl w:val="0"/>
      <w:jc w:val="both"/>
    </w:pPr>
    <w:rPr>
      <w:rFonts w:ascii="Calibri" w:eastAsia="方正仿宋_GBK" w:hAnsi="Calibri" w:cs="Times New Roman"/>
      <w:kern w:val="2"/>
      <w:sz w:val="32"/>
      <w:szCs w:val="28"/>
      <w:lang w:val="en-US"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Calibri" w:eastAsia="宋体" w:hAnsi="Calibri" w:cs="Times New Roman"/>
      <w:kern w:val="2"/>
      <w:sz w:val="21"/>
      <w:szCs w:val="24"/>
      <w:lang w:val="en-US" w:bidi="ar-SA"/>
    </w:rPr>
  </w:style>
  <w:style w:type="paragraph" w:customStyle="1" w:styleId="685">
    <w:name w:val="正文685"/>
    <w:pPr>
      <w:widowControl w:val="0"/>
      <w:jc w:val="both"/>
    </w:pPr>
    <w:rPr>
      <w:rFonts w:ascii="Calibri" w:eastAsia="宋体" w:hAnsi="Calibri" w:cs="Times New Roman"/>
      <w:kern w:val="2"/>
      <w:sz w:val="21"/>
      <w:szCs w:val="24"/>
      <w:lang w:val="en-US"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34610">
    <w:name w:val="样式 346 10 磅"/>
    <w:next w:val="01"/>
    <w:pPr>
      <w:widowControl w:val="0"/>
      <w:jc w:val="both"/>
    </w:pPr>
    <w:rPr>
      <w:rFonts w:ascii="Calibri" w:eastAsia="宋体" w:hAnsi="Calibri" w:cs="Times New Roman"/>
      <w:kern w:val="2"/>
      <w:sz w:val="21"/>
      <w:szCs w:val="24"/>
      <w:lang w:val="en-US" w:bidi="ar-SA"/>
    </w:rPr>
  </w:style>
  <w:style w:type="paragraph" w:customStyle="1" w:styleId="3">
    <w:name w:val="正文_3"/>
    <w:pPr>
      <w:widowControl w:val="0"/>
      <w:spacing w:line="360" w:lineRule="auto"/>
      <w:jc w:val="both"/>
    </w:pPr>
    <w:rPr>
      <w:rFonts w:ascii="Times New Roman" w:eastAsia="宋体" w:hAnsi="Times New Roman" w:cs="Times New Roman"/>
      <w:kern w:val="2"/>
      <w:sz w:val="21"/>
      <w:szCs w:val="22"/>
      <w:lang w:val="en-US" w:bidi="ar-SA"/>
    </w:rPr>
  </w:style>
  <w:style w:type="paragraph" w:customStyle="1" w:styleId="01">
    <w:name w:val="普通(网站)_0"/>
    <w:basedOn w:val="3"/>
    <w:pPr>
      <w:widowControl/>
      <w:spacing w:before="100" w:beforeAutospacing="1" w:after="100" w:afterAutospacing="1"/>
      <w:jc w:val="left"/>
    </w:pPr>
    <w:rPr>
      <w:rFonts w:ascii="宋体"/>
      <w:sz w:val="24"/>
      <w:szCs w:val="24"/>
    </w:r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2"/>
    <w:pPr>
      <w:widowControl w:val="0"/>
      <w:jc w:val="both"/>
    </w:pPr>
    <w:rPr>
      <w:rFonts w:ascii="Calibri" w:eastAsia="宋体" w:hAnsi="Calibri" w:cs="Times New Roman"/>
      <w:kern w:val="2"/>
      <w:sz w:val="21"/>
      <w:szCs w:val="22"/>
      <w:lang w:val="en-US"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纯文本105"/>
    <w:pPr>
      <w:widowControl w:val="0"/>
      <w:jc w:val="both"/>
    </w:pPr>
    <w:rPr>
      <w:rFonts w:ascii="宋体" w:eastAsia="宋体" w:hAnsi="Times New Roman" w:cs="Courier New"/>
      <w:kern w:val="2"/>
      <w:sz w:val="21"/>
      <w:szCs w:val="21"/>
      <w:lang w:val="en-US"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82">
    <w:name w:val="正文1082"/>
    <w:pPr>
      <w:widowControl w:val="0"/>
      <w:jc w:val="both"/>
    </w:pPr>
    <w:rPr>
      <w:rFonts w:ascii="Calibri" w:eastAsia="宋体" w:hAnsi="Calibri" w:cs="Times New Roman"/>
      <w:kern w:val="2"/>
      <w:sz w:val="21"/>
      <w:szCs w:val="22"/>
      <w:lang w:val="en-US" w:bidi="ar-SA"/>
    </w:rPr>
  </w:style>
  <w:style w:type="paragraph" w:customStyle="1" w:styleId="664">
    <w:name w:val="正文664"/>
    <w:pPr>
      <w:widowControl w:val="0"/>
      <w:jc w:val="both"/>
    </w:pPr>
    <w:rPr>
      <w:rFonts w:ascii="Calibri" w:eastAsia="宋体" w:hAnsi="Calibri" w:cs="Times New Roman"/>
      <w:kern w:val="2"/>
      <w:sz w:val="21"/>
      <w:szCs w:val="24"/>
      <w:lang w:val="en-US" w:bidi="ar-SA"/>
    </w:rPr>
  </w:style>
  <w:style w:type="paragraph" w:customStyle="1" w:styleId="750">
    <w:name w:val="正文750"/>
    <w:pPr>
      <w:widowControl w:val="0"/>
      <w:jc w:val="both"/>
    </w:pPr>
    <w:rPr>
      <w:rFonts w:ascii="Calibri" w:eastAsia="宋体" w:hAnsi="Calibri" w:cs="Times New Roman"/>
      <w:kern w:val="2"/>
      <w:sz w:val="21"/>
      <w:szCs w:val="24"/>
      <w:lang w:val="en-US"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bidi="ar-SA"/>
    </w:rPr>
  </w:style>
  <w:style w:type="paragraph" w:customStyle="1" w:styleId="439">
    <w:name w:val="正文439"/>
    <w:pPr>
      <w:widowControl w:val="0"/>
      <w:jc w:val="both"/>
    </w:pPr>
    <w:rPr>
      <w:rFonts w:ascii="Calibri" w:eastAsia="宋体" w:hAnsi="Calibri" w:cs="Times New Roman"/>
      <w:kern w:val="2"/>
      <w:sz w:val="21"/>
      <w:szCs w:val="24"/>
      <w:lang w:val="en-US"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color w:val="000000"/>
      <w:sz w:val="20"/>
      <w:szCs w:val="20"/>
      <w:bdr w:val="none" w:sz="0" w:space="0" w:color="auto"/>
      <w:lang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303">
    <w:name w:val="正文303"/>
    <w:pPr>
      <w:widowControl w:val="0"/>
      <w:jc w:val="both"/>
    </w:pPr>
    <w:rPr>
      <w:rFonts w:ascii="Calibri" w:eastAsia="宋体" w:hAnsi="Calibri" w:cs="Times New Roman"/>
      <w:kern w:val="2"/>
      <w:sz w:val="21"/>
      <w:szCs w:val="24"/>
      <w:lang w:val="en-US"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bidi="ar-SA"/>
    </w:rPr>
  </w:style>
  <w:style w:type="paragraph" w:customStyle="1" w:styleId="138">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bidi="ar-SA"/>
    </w:rPr>
  </w:style>
  <w:style w:type="paragraph" w:customStyle="1" w:styleId="601">
    <w:name w:val="正文601"/>
    <w:pPr>
      <w:widowControl w:val="0"/>
      <w:jc w:val="both"/>
    </w:pPr>
    <w:rPr>
      <w:rFonts w:ascii="Calibri" w:eastAsia="宋体" w:hAnsi="Calibri" w:cs="Times New Roman"/>
      <w:kern w:val="2"/>
      <w:sz w:val="21"/>
      <w:szCs w:val="24"/>
      <w:lang w:val="en-US" w:bidi="ar-SA"/>
    </w:rPr>
  </w:style>
  <w:style w:type="paragraph" w:customStyle="1" w:styleId="1811">
    <w:name w:val="样式 18 11 磅"/>
    <w:next w:val="TOC7"/>
    <w:rPr>
      <w:rFonts w:ascii="Calibri" w:eastAsia="宋体" w:hAnsi="Calibri" w:cs="Times New Roman"/>
      <w:sz w:val="22"/>
      <w:szCs w:val="22"/>
      <w:lang w:val="en-US"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8">
    <w:name w:val="正文8"/>
    <w:pPr>
      <w:widowControl w:val="0"/>
      <w:jc w:val="both"/>
    </w:pPr>
    <w:rPr>
      <w:rFonts w:ascii="Calibri" w:eastAsia="宋体" w:hAnsi="Calibri" w:cs="Times New Roman"/>
      <w:kern w:val="2"/>
      <w:sz w:val="21"/>
      <w:szCs w:val="22"/>
      <w:lang w:val="en-US" w:bidi="ar-SA"/>
    </w:rPr>
  </w:style>
  <w:style w:type="paragraph" w:customStyle="1" w:styleId="22">
    <w:name w:val="正文22"/>
    <w:pPr>
      <w:widowControl w:val="0"/>
      <w:jc w:val="both"/>
    </w:pPr>
    <w:rPr>
      <w:rFonts w:ascii="Calibri" w:eastAsia="宋体" w:hAnsi="Calibri" w:cs="Times New Roman"/>
      <w:kern w:val="2"/>
      <w:sz w:val="21"/>
      <w:szCs w:val="22"/>
      <w:lang w:val="en-US" w:bidi="ar-SA"/>
    </w:rPr>
  </w:style>
  <w:style w:type="paragraph" w:customStyle="1" w:styleId="628">
    <w:name w:val="正文628"/>
    <w:pPr>
      <w:widowControl w:val="0"/>
      <w:jc w:val="both"/>
    </w:pPr>
    <w:rPr>
      <w:rFonts w:ascii="Calibri" w:eastAsia="宋体" w:hAnsi="Calibri" w:cs="Times New Roman"/>
      <w:kern w:val="2"/>
      <w:sz w:val="21"/>
      <w:szCs w:val="24"/>
      <w:lang w:val="en-US" w:bidi="ar-SA"/>
    </w:rPr>
  </w:style>
  <w:style w:type="paragraph" w:customStyle="1" w:styleId="91">
    <w:name w:val="正文91"/>
    <w:pPr>
      <w:widowControl w:val="0"/>
      <w:jc w:val="both"/>
    </w:pPr>
    <w:rPr>
      <w:rFonts w:ascii="Calibri" w:eastAsia="宋体" w:hAnsi="Calibri" w:cs="Times New Roman"/>
      <w:kern w:val="2"/>
      <w:sz w:val="21"/>
      <w:szCs w:val="24"/>
      <w:lang w:val="en-US" w:bidi="ar-SA"/>
    </w:rPr>
  </w:style>
  <w:style w:type="paragraph" w:customStyle="1" w:styleId="1117">
    <w:name w:val="正文1117"/>
    <w:pPr>
      <w:widowControl w:val="0"/>
      <w:jc w:val="both"/>
    </w:pPr>
    <w:rPr>
      <w:rFonts w:ascii="Calibri" w:eastAsia="方正仿宋_GBK" w:hAnsi="Calibri" w:cs="Times New Roman"/>
      <w:kern w:val="2"/>
      <w:sz w:val="32"/>
      <w:szCs w:val="28"/>
      <w:lang w:val="en-US" w:bidi="ar-SA"/>
    </w:rPr>
  </w:style>
  <w:style w:type="paragraph" w:customStyle="1" w:styleId="35510">
    <w:name w:val="样式 355 10 磅"/>
    <w:pPr>
      <w:widowControl w:val="0"/>
      <w:jc w:val="both"/>
    </w:pPr>
    <w:rPr>
      <w:rFonts w:ascii="Calibri" w:eastAsia="宋体" w:hAnsi="Calibri" w:cs="Times New Roman"/>
      <w:kern w:val="2"/>
      <w:sz w:val="21"/>
      <w:szCs w:val="22"/>
      <w:lang w:val="en-US"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207">
    <w:name w:val="正文207"/>
    <w:pPr>
      <w:widowControl w:val="0"/>
      <w:jc w:val="both"/>
    </w:pPr>
    <w:rPr>
      <w:rFonts w:ascii="Calibri" w:eastAsia="宋体" w:hAnsi="Calibri" w:cs="Times New Roman"/>
      <w:kern w:val="2"/>
      <w:sz w:val="21"/>
      <w:szCs w:val="24"/>
      <w:lang w:val="en-US" w:bidi="ar-SA"/>
    </w:rPr>
  </w:style>
  <w:style w:type="paragraph" w:customStyle="1" w:styleId="110">
    <w:name w:val="样式 1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2">
    <w:name w:val="正文缩进_1"/>
    <w:basedOn w:val="5"/>
    <w:pPr>
      <w:ind w:firstLine="420"/>
    </w:pPr>
    <w:rPr>
      <w:szCs w:val="22"/>
    </w:rPr>
  </w:style>
  <w:style w:type="paragraph" w:customStyle="1" w:styleId="519">
    <w:name w:val="正文519"/>
    <w:pPr>
      <w:widowControl w:val="0"/>
      <w:jc w:val="both"/>
    </w:pPr>
    <w:rPr>
      <w:rFonts w:ascii="Calibri" w:eastAsia="宋体" w:hAnsi="Calibri" w:cs="Times New Roman"/>
      <w:kern w:val="2"/>
      <w:sz w:val="21"/>
      <w:szCs w:val="24"/>
      <w:lang w:val="en-US" w:bidi="ar-SA"/>
    </w:rPr>
  </w:style>
  <w:style w:type="paragraph" w:customStyle="1" w:styleId="690">
    <w:name w:val="正文690"/>
    <w:pPr>
      <w:widowControl w:val="0"/>
      <w:jc w:val="both"/>
    </w:pPr>
    <w:rPr>
      <w:rFonts w:ascii="Calibri" w:eastAsia="宋体" w:hAnsi="Calibri" w:cs="Times New Roman"/>
      <w:kern w:val="2"/>
      <w:sz w:val="21"/>
      <w:szCs w:val="24"/>
      <w:lang w:val="en-US"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2110">
    <w:name w:val="样式 21 10 磅"/>
    <w:next w:val="129710"/>
    <w:pPr>
      <w:widowControl w:val="0"/>
      <w:jc w:val="both"/>
    </w:pPr>
    <w:rPr>
      <w:rFonts w:ascii="宋体" w:eastAsia="宋体" w:hAnsi="Times New Roman" w:cs="Times New Roman"/>
      <w:kern w:val="2"/>
      <w:sz w:val="21"/>
      <w:szCs w:val="21"/>
      <w:lang w:val="en-US" w:eastAsia="zh-CN"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bidi="ar-SA"/>
    </w:rPr>
  </w:style>
  <w:style w:type="paragraph" w:customStyle="1" w:styleId="798">
    <w:name w:val="正文798"/>
    <w:pPr>
      <w:widowControl w:val="0"/>
      <w:jc w:val="both"/>
    </w:pPr>
    <w:rPr>
      <w:rFonts w:ascii="Calibri" w:eastAsia="宋体" w:hAnsi="Calibri" w:cs="Times New Roman"/>
      <w:kern w:val="2"/>
      <w:sz w:val="21"/>
      <w:szCs w:val="22"/>
      <w:lang w:val="en-US" w:bidi="ar-SA"/>
    </w:rPr>
  </w:style>
  <w:style w:type="paragraph" w:customStyle="1" w:styleId="417">
    <w:name w:val="正文417"/>
    <w:pPr>
      <w:widowControl w:val="0"/>
      <w:jc w:val="both"/>
    </w:pPr>
    <w:rPr>
      <w:rFonts w:ascii="Calibri" w:eastAsia="宋体" w:hAnsi="Calibri" w:cs="Times New Roman"/>
      <w:kern w:val="2"/>
      <w:sz w:val="21"/>
      <w:szCs w:val="24"/>
      <w:lang w:val="en-US" w:bidi="ar-SA"/>
    </w:rPr>
  </w:style>
  <w:style w:type="paragraph" w:customStyle="1" w:styleId="118">
    <w:name w:val="纯文本118"/>
    <w:pPr>
      <w:widowControl w:val="0"/>
      <w:jc w:val="both"/>
    </w:pPr>
    <w:rPr>
      <w:rFonts w:ascii="宋体" w:eastAsia="宋体" w:hAnsi="Times New Roman" w:cs="Courier New"/>
      <w:kern w:val="2"/>
      <w:sz w:val="21"/>
      <w:szCs w:val="21"/>
      <w:lang w:val="en-US"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79">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bidi="ar-SA"/>
    </w:rPr>
  </w:style>
  <w:style w:type="paragraph" w:customStyle="1" w:styleId="23010">
    <w:name w:val="样式 230 10 磅"/>
    <w:pPr>
      <w:widowControl w:val="0"/>
      <w:jc w:val="both"/>
    </w:pPr>
    <w:rPr>
      <w:rFonts w:ascii="Calibri" w:eastAsia="宋体" w:hAnsi="Calibri" w:cs="Times New Roman"/>
      <w:kern w:val="2"/>
      <w:sz w:val="21"/>
      <w:szCs w:val="22"/>
      <w:lang w:val="en-US" w:bidi="ar-SA"/>
    </w:rPr>
  </w:style>
  <w:style w:type="paragraph" w:customStyle="1" w:styleId="678">
    <w:name w:val="正文678"/>
    <w:pPr>
      <w:widowControl w:val="0"/>
      <w:jc w:val="both"/>
    </w:pPr>
    <w:rPr>
      <w:rFonts w:ascii="Calibri" w:eastAsia="宋体" w:hAnsi="Calibri" w:cs="Times New Roman"/>
      <w:kern w:val="2"/>
      <w:sz w:val="21"/>
      <w:szCs w:val="24"/>
      <w:lang w:val="en-US"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hAnsi="Times New Roman" w:cs="Times New Roman"/>
      <w:color w:val="000000"/>
      <w:sz w:val="21"/>
      <w:szCs w:val="32"/>
      <w:lang w:val="en-US" w:eastAsia="zh-CN"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a1">
    <w:name w:val="样式 宋体 五号 两端对齐 行距: 单倍行距"/>
    <w:basedOn w:val="Normal"/>
    <w:rPr>
      <w:rFonts w:ascii="宋体" w:cs="Times New Roman"/>
      <w:lang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188">
    <w:name w:val="正文1188"/>
    <w:pPr>
      <w:widowControl w:val="0"/>
      <w:jc w:val="both"/>
    </w:pPr>
    <w:rPr>
      <w:rFonts w:ascii="等线" w:eastAsia="等线" w:hAnsi="Times New Roman" w:cs="Arial"/>
      <w:kern w:val="2"/>
      <w:sz w:val="21"/>
      <w:szCs w:val="22"/>
      <w:lang w:val="en-US" w:eastAsia="zh-CN" w:bidi="ar-SA"/>
    </w:rPr>
  </w:style>
  <w:style w:type="paragraph" w:customStyle="1" w:styleId="130">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bidi="ar-SA"/>
    </w:rPr>
  </w:style>
  <w:style w:type="paragraph" w:customStyle="1" w:styleId="1028">
    <w:name w:val="正文1028"/>
    <w:rPr>
      <w:rFonts w:ascii="Calibri" w:eastAsia="宋体" w:hAnsi="Calibri" w:cs="Times New Roman"/>
      <w:kern w:val="2"/>
      <w:sz w:val="21"/>
      <w:szCs w:val="21"/>
      <w:lang w:val="en-US" w:bidi="ar-SA"/>
    </w:rPr>
  </w:style>
  <w:style w:type="paragraph" w:customStyle="1" w:styleId="534">
    <w:name w:val="正文534"/>
    <w:pPr>
      <w:widowControl w:val="0"/>
      <w:jc w:val="both"/>
    </w:pPr>
    <w:rPr>
      <w:rFonts w:ascii="Calibri" w:eastAsia="宋体" w:hAnsi="Calibri" w:cs="Times New Roman"/>
      <w:kern w:val="2"/>
      <w:sz w:val="21"/>
      <w:szCs w:val="24"/>
      <w:lang w:val="en-US" w:bidi="ar-SA"/>
    </w:rPr>
  </w:style>
  <w:style w:type="paragraph" w:customStyle="1" w:styleId="708">
    <w:name w:val="正文708"/>
    <w:pPr>
      <w:widowControl w:val="0"/>
      <w:jc w:val="both"/>
    </w:pPr>
    <w:rPr>
      <w:rFonts w:ascii="Calibri" w:eastAsia="宋体" w:hAnsi="Calibri" w:cs="Times New Roman"/>
      <w:kern w:val="2"/>
      <w:sz w:val="21"/>
      <w:szCs w:val="24"/>
      <w:lang w:val="en-US" w:bidi="ar-SA"/>
    </w:rPr>
  </w:style>
  <w:style w:type="paragraph" w:customStyle="1" w:styleId="582">
    <w:name w:val="正文582"/>
    <w:pPr>
      <w:widowControl w:val="0"/>
      <w:jc w:val="both"/>
    </w:pPr>
    <w:rPr>
      <w:rFonts w:ascii="Calibri" w:eastAsia="宋体" w:hAnsi="Calibri" w:cs="Times New Roman"/>
      <w:kern w:val="2"/>
      <w:sz w:val="21"/>
      <w:szCs w:val="24"/>
      <w:lang w:val="en-US"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552">
    <w:name w:val="正文552"/>
    <w:pPr>
      <w:widowControl w:val="0"/>
      <w:jc w:val="both"/>
    </w:pPr>
    <w:rPr>
      <w:rFonts w:ascii="Calibri" w:eastAsia="宋体" w:hAnsi="Calibri" w:cs="Times New Roman"/>
      <w:kern w:val="2"/>
      <w:sz w:val="21"/>
      <w:szCs w:val="24"/>
      <w:lang w:val="en-US" w:bidi="ar-SA"/>
    </w:rPr>
  </w:style>
  <w:style w:type="paragraph" w:customStyle="1" w:styleId="44410">
    <w:name w:val="样式 444 10 磅"/>
    <w:next w:val="392"/>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bidi="ar-SA"/>
    </w:rPr>
  </w:style>
  <w:style w:type="paragraph" w:customStyle="1" w:styleId="365">
    <w:name w:val="正文365"/>
    <w:pPr>
      <w:widowControl w:val="0"/>
      <w:jc w:val="both"/>
    </w:pPr>
    <w:rPr>
      <w:rFonts w:ascii="Calibri" w:eastAsia="宋体" w:hAnsi="Calibri" w:cs="Times New Roman"/>
      <w:kern w:val="2"/>
      <w:sz w:val="21"/>
      <w:szCs w:val="24"/>
      <w:lang w:val="en-US"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134">
    <w:name w:val="样式 134 小四"/>
    <w:next w:val="394"/>
    <w:pPr>
      <w:widowControl w:val="0"/>
      <w:jc w:val="both"/>
    </w:pPr>
    <w:rPr>
      <w:rFonts w:ascii="Calibri" w:eastAsia="宋体" w:hAnsi="Calibri" w:cs="Arial"/>
      <w:kern w:val="2"/>
      <w:sz w:val="24"/>
      <w:szCs w:val="24"/>
      <w:lang w:val="en-US" w:eastAsia="zh-CN" w:bidi="ar-SA"/>
    </w:rPr>
  </w:style>
  <w:style w:type="paragraph" w:customStyle="1" w:styleId="394">
    <w:name w:val="正文394"/>
    <w:pPr>
      <w:widowControl w:val="0"/>
      <w:jc w:val="both"/>
    </w:pPr>
    <w:rPr>
      <w:rFonts w:ascii="Calibri" w:eastAsia="宋体" w:hAnsi="Calibri" w:cs="Times New Roman"/>
      <w:kern w:val="2"/>
      <w:sz w:val="21"/>
      <w:szCs w:val="24"/>
      <w:lang w:val="en-US"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37">
    <w:name w:val="纯文本37"/>
    <w:pPr>
      <w:widowControl w:val="0"/>
      <w:jc w:val="both"/>
    </w:pPr>
    <w:rPr>
      <w:rFonts w:ascii="宋体" w:eastAsia="宋体" w:hAnsi="Times New Roman" w:cs="Courier New"/>
      <w:kern w:val="2"/>
      <w:sz w:val="21"/>
      <w:szCs w:val="21"/>
      <w:lang w:val="en-US" w:bidi="ar-SA"/>
    </w:rPr>
  </w:style>
  <w:style w:type="paragraph" w:customStyle="1" w:styleId="911">
    <w:name w:val="正文911"/>
    <w:pPr>
      <w:widowControl w:val="0"/>
      <w:jc w:val="both"/>
    </w:pPr>
    <w:rPr>
      <w:rFonts w:ascii="Calibri" w:eastAsia="宋体" w:hAnsi="Calibri" w:cs="Times New Roman"/>
      <w:kern w:val="2"/>
      <w:sz w:val="21"/>
      <w:szCs w:val="24"/>
      <w:lang w:val="en-US" w:bidi="ar-SA"/>
    </w:rPr>
  </w:style>
  <w:style w:type="paragraph" w:customStyle="1" w:styleId="100">
    <w:name w:val="样式1_0_0"/>
    <w:pPr>
      <w:widowControl w:val="0"/>
      <w:tabs>
        <w:tab w:val="left" w:pos="360"/>
      </w:tabs>
      <w:jc w:val="both"/>
    </w:pPr>
    <w:rPr>
      <w:rFonts w:ascii="宋体" w:eastAsia="方正黑体_GBK" w:hAnsi="宋体" w:cs="Times New Roman"/>
      <w:kern w:val="2"/>
      <w:sz w:val="21"/>
      <w:szCs w:val="21"/>
      <w:lang w:val="en-US" w:bidi="ar-SA"/>
    </w:rPr>
  </w:style>
  <w:style w:type="paragraph" w:customStyle="1" w:styleId="101">
    <w:name w:val="样式1_0"/>
    <w:basedOn w:val="3"/>
    <w:pPr>
      <w:numPr>
        <w:ilvl w:val="0"/>
        <w:numId w:val="10"/>
      </w:numPr>
      <w:tabs>
        <w:tab w:val="left" w:pos="0"/>
      </w:tabs>
    </w:pPr>
    <w:rPr>
      <w:rFonts w:ascii="宋体"/>
      <w:szCs w:val="21"/>
    </w:rPr>
  </w:style>
  <w:style w:type="paragraph" w:customStyle="1" w:styleId="462">
    <w:name w:val="正文462"/>
    <w:pPr>
      <w:widowControl w:val="0"/>
      <w:jc w:val="both"/>
    </w:pPr>
    <w:rPr>
      <w:rFonts w:ascii="Calibri" w:eastAsia="宋体" w:hAnsi="Calibri" w:cs="Times New Roman"/>
      <w:kern w:val="2"/>
      <w:sz w:val="21"/>
      <w:szCs w:val="24"/>
      <w:lang w:val="en-US"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1081">
    <w:name w:val="正文1081"/>
    <w:pPr>
      <w:widowControl w:val="0"/>
      <w:jc w:val="both"/>
    </w:pPr>
    <w:rPr>
      <w:rFonts w:ascii="Calibri" w:eastAsia="宋体" w:hAnsi="Calibri" w:cs="Times New Roman"/>
      <w:kern w:val="2"/>
      <w:sz w:val="21"/>
      <w:szCs w:val="22"/>
      <w:lang w:val="en-US"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745">
    <w:name w:val="正文745"/>
    <w:pPr>
      <w:widowControl w:val="0"/>
      <w:jc w:val="both"/>
    </w:pPr>
    <w:rPr>
      <w:rFonts w:ascii="Calibri" w:eastAsia="宋体" w:hAnsi="Calibri" w:cs="Times New Roman"/>
      <w:kern w:val="2"/>
      <w:sz w:val="21"/>
      <w:szCs w:val="24"/>
      <w:lang w:val="en-US" w:bidi="ar-SA"/>
    </w:rPr>
  </w:style>
  <w:style w:type="paragraph" w:customStyle="1" w:styleId="1023">
    <w:name w:val="正文1023"/>
    <w:pPr>
      <w:widowControl w:val="0"/>
      <w:jc w:val="both"/>
    </w:pPr>
    <w:rPr>
      <w:rFonts w:ascii="Calibri" w:eastAsia="宋体" w:hAnsi="Calibri" w:cs="Times New Roman"/>
      <w:kern w:val="2"/>
      <w:sz w:val="21"/>
      <w:szCs w:val="24"/>
      <w:lang w:val="en-US"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bidi="ar-SA"/>
    </w:rPr>
  </w:style>
  <w:style w:type="paragraph" w:customStyle="1" w:styleId="48">
    <w:name w:val="样式 48 小四"/>
    <w:pPr>
      <w:widowControl w:val="0"/>
      <w:jc w:val="both"/>
    </w:pPr>
    <w:rPr>
      <w:rFonts w:ascii="Calibri" w:eastAsia="宋体" w:hAnsi="Calibri" w:cs="Arial"/>
      <w:kern w:val="2"/>
      <w:sz w:val="24"/>
      <w:szCs w:val="24"/>
      <w:lang w:val="en-US" w:eastAsia="zh-CN"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bidi="ar-SA"/>
    </w:rPr>
  </w:style>
  <w:style w:type="paragraph" w:customStyle="1" w:styleId="733">
    <w:name w:val="正文733"/>
    <w:pPr>
      <w:widowControl w:val="0"/>
      <w:jc w:val="both"/>
    </w:pPr>
    <w:rPr>
      <w:rFonts w:ascii="Calibri" w:eastAsia="宋体" w:hAnsi="Calibri" w:cs="Times New Roman"/>
      <w:kern w:val="2"/>
      <w:sz w:val="21"/>
      <w:szCs w:val="24"/>
      <w:lang w:val="en-US"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529">
    <w:name w:val="正文529"/>
    <w:pPr>
      <w:widowControl w:val="0"/>
      <w:jc w:val="both"/>
    </w:pPr>
    <w:rPr>
      <w:rFonts w:ascii="Calibri" w:eastAsia="宋体" w:hAnsi="Calibri" w:cs="Times New Roman"/>
      <w:kern w:val="2"/>
      <w:sz w:val="21"/>
      <w:szCs w:val="24"/>
      <w:lang w:val="en-US"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bidi="ar-SA"/>
    </w:rPr>
  </w:style>
  <w:style w:type="paragraph" w:customStyle="1" w:styleId="70">
    <w:name w:val="样式 7 "/>
    <w:next w:val="TOC4"/>
    <w:rPr>
      <w:rFonts w:ascii="Times New Roman" w:eastAsia="宋体" w:hAnsi="Times New Roman" w:cs="Times New Roman"/>
      <w:sz w:val="20"/>
      <w:szCs w:val="20"/>
      <w:lang w:val="en-US" w:eastAsia="zh-CN"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纯文本45"/>
    <w:pPr>
      <w:widowControl w:val="0"/>
      <w:jc w:val="both"/>
    </w:pPr>
    <w:rPr>
      <w:rFonts w:ascii="宋体" w:eastAsia="宋体" w:hAnsi="Times New Roman" w:cs="Courier New"/>
      <w:kern w:val="2"/>
      <w:sz w:val="21"/>
      <w:szCs w:val="21"/>
      <w:lang w:val="en-US" w:bidi="ar-SA"/>
    </w:rPr>
  </w:style>
  <w:style w:type="paragraph" w:customStyle="1" w:styleId="598">
    <w:name w:val="正文598"/>
    <w:pPr>
      <w:widowControl w:val="0"/>
      <w:jc w:val="both"/>
    </w:pPr>
    <w:rPr>
      <w:rFonts w:ascii="Calibri" w:eastAsia="宋体" w:hAnsi="Calibri" w:cs="Times New Roman"/>
      <w:kern w:val="2"/>
      <w:sz w:val="21"/>
      <w:szCs w:val="24"/>
      <w:lang w:val="en-US" w:bidi="ar-SA"/>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000">
    <w:name w:val="正文1000"/>
    <w:pPr>
      <w:widowControl w:val="0"/>
      <w:jc w:val="both"/>
    </w:pPr>
    <w:rPr>
      <w:rFonts w:ascii="Calibri" w:eastAsia="宋体" w:hAnsi="Calibri" w:cs="Times New Roman"/>
      <w:kern w:val="2"/>
      <w:sz w:val="21"/>
      <w:szCs w:val="24"/>
      <w:lang w:val="en-US" w:bidi="ar-SA"/>
    </w:rPr>
  </w:style>
  <w:style w:type="paragraph" w:customStyle="1" w:styleId="1105">
    <w:name w:val="正文1105"/>
    <w:pPr>
      <w:widowControl w:val="0"/>
      <w:jc w:val="both"/>
    </w:pPr>
    <w:rPr>
      <w:rFonts w:ascii="Calibri" w:eastAsia="宋体" w:hAnsi="Calibri" w:cs="Times New Roman"/>
      <w:kern w:val="2"/>
      <w:sz w:val="21"/>
      <w:szCs w:val="24"/>
      <w:lang w:val="en-US"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bidi="ar-SA"/>
    </w:rPr>
  </w:style>
  <w:style w:type="paragraph" w:customStyle="1" w:styleId="826">
    <w:name w:val="正文826"/>
    <w:pPr>
      <w:widowControl w:val="0"/>
      <w:jc w:val="both"/>
    </w:pPr>
    <w:rPr>
      <w:rFonts w:ascii="Calibri" w:eastAsia="宋体" w:hAnsi="Calibri" w:cs="Times New Roman"/>
      <w:kern w:val="2"/>
      <w:sz w:val="21"/>
      <w:szCs w:val="22"/>
      <w:lang w:val="en-US" w:bidi="ar-SA"/>
    </w:rPr>
  </w:style>
  <w:style w:type="paragraph" w:customStyle="1" w:styleId="401">
    <w:name w:val="正文401"/>
    <w:pPr>
      <w:widowControl w:val="0"/>
      <w:jc w:val="both"/>
    </w:pPr>
    <w:rPr>
      <w:rFonts w:ascii="Calibri" w:eastAsia="宋体" w:hAnsi="Calibri" w:cs="Times New Roman"/>
      <w:kern w:val="2"/>
      <w:sz w:val="21"/>
      <w:szCs w:val="24"/>
      <w:lang w:val="en-US" w:bidi="ar-SA"/>
    </w:rPr>
  </w:style>
  <w:style w:type="paragraph" w:customStyle="1" w:styleId="945">
    <w:name w:val="正文945"/>
    <w:pPr>
      <w:widowControl w:val="0"/>
      <w:jc w:val="both"/>
    </w:pPr>
    <w:rPr>
      <w:rFonts w:ascii="Calibri" w:eastAsia="宋体" w:hAnsi="Calibri" w:cs="Times New Roman"/>
      <w:kern w:val="2"/>
      <w:sz w:val="21"/>
      <w:szCs w:val="22"/>
      <w:lang w:val="en-US" w:bidi="ar-SA"/>
    </w:rPr>
  </w:style>
  <w:style w:type="paragraph" w:customStyle="1" w:styleId="BodyTextIndent21">
    <w:name w:val="Body Text Indent 21"/>
    <w:basedOn w:val="Normal"/>
    <w:pPr>
      <w:ind w:left="720" w:hanging="720"/>
    </w:pPr>
    <w:rPr>
      <w:rFonts w:cs="Times New Roman"/>
      <w:b/>
      <w:sz w:val="28"/>
      <w:lang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409">
    <w:name w:val="正文409"/>
    <w:pPr>
      <w:widowControl w:val="0"/>
      <w:jc w:val="both"/>
    </w:pPr>
    <w:rPr>
      <w:rFonts w:ascii="Calibri" w:eastAsia="宋体" w:hAnsi="Calibri" w:cs="Times New Roman"/>
      <w:kern w:val="2"/>
      <w:sz w:val="21"/>
      <w:szCs w:val="24"/>
      <w:lang w:val="en-US" w:bidi="ar-SA"/>
    </w:rPr>
  </w:style>
  <w:style w:type="paragraph" w:customStyle="1" w:styleId="12310">
    <w:name w:val="样式 123 10 磅"/>
    <w:next w:val="21"/>
    <w:pPr>
      <w:widowControl w:val="0"/>
      <w:jc w:val="both"/>
    </w:pPr>
    <w:rPr>
      <w:rFonts w:ascii="Times New Roman" w:eastAsia="宋体" w:hAnsi="Times New Roman" w:cs="Times New Roman"/>
      <w:kern w:val="2"/>
      <w:sz w:val="21"/>
      <w:szCs w:val="22"/>
      <w:lang w:val="en-US" w:bidi="ar-SA"/>
    </w:rPr>
  </w:style>
  <w:style w:type="paragraph" w:customStyle="1" w:styleId="21">
    <w:name w:val="标题 2_1"/>
    <w:basedOn w:val="3"/>
    <w:next w:val="3"/>
    <w:pPr>
      <w:keepNext/>
      <w:keepLines/>
      <w:widowControl w:val="0"/>
      <w:spacing w:before="260" w:after="260" w:line="413" w:lineRule="auto"/>
      <w:outlineLvl w:val="1"/>
    </w:pPr>
    <w:rPr>
      <w:rFonts w:ascii="Arial" w:eastAsia="黑体" w:hAnsi="Arial" w:cs="Arial"/>
      <w:b/>
      <w:sz w:val="32"/>
      <w:lang w:bidi="ar-SA"/>
    </w:rPr>
  </w:style>
  <w:style w:type="paragraph" w:customStyle="1" w:styleId="830">
    <w:name w:val="正文830"/>
    <w:pPr>
      <w:widowControl w:val="0"/>
      <w:jc w:val="both"/>
    </w:pPr>
    <w:rPr>
      <w:rFonts w:ascii="Calibri" w:eastAsia="宋体" w:hAnsi="Calibri" w:cs="Times New Roman"/>
      <w:kern w:val="2"/>
      <w:sz w:val="21"/>
      <w:szCs w:val="22"/>
      <w:lang w:val="en-US"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bidi="ar-SA"/>
    </w:rPr>
  </w:style>
  <w:style w:type="paragraph" w:customStyle="1" w:styleId="372">
    <w:name w:val="正文372"/>
    <w:pPr>
      <w:widowControl w:val="0"/>
      <w:jc w:val="both"/>
    </w:pPr>
    <w:rPr>
      <w:rFonts w:ascii="Calibri" w:eastAsia="宋体" w:hAnsi="Calibri" w:cs="Times New Roman"/>
      <w:kern w:val="2"/>
      <w:sz w:val="21"/>
      <w:szCs w:val="24"/>
      <w:lang w:val="en-US"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3">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正文464"/>
    <w:pPr>
      <w:widowControl w:val="0"/>
      <w:jc w:val="both"/>
    </w:pPr>
    <w:rPr>
      <w:rFonts w:ascii="Calibri" w:eastAsia="宋体" w:hAnsi="Calibri" w:cs="Times New Roman"/>
      <w:kern w:val="2"/>
      <w:sz w:val="21"/>
      <w:szCs w:val="24"/>
      <w:lang w:val="en-US"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710">
    <w:name w:val="正文710"/>
    <w:pPr>
      <w:widowControl w:val="0"/>
      <w:jc w:val="both"/>
    </w:pPr>
    <w:rPr>
      <w:rFonts w:ascii="Calibri" w:eastAsia="宋体" w:hAnsi="Calibri" w:cs="Times New Roman"/>
      <w:kern w:val="2"/>
      <w:sz w:val="21"/>
      <w:szCs w:val="24"/>
      <w:lang w:val="en-US" w:bidi="ar-SA"/>
    </w:rPr>
  </w:style>
  <w:style w:type="paragraph" w:customStyle="1" w:styleId="492">
    <w:name w:val="正文492"/>
    <w:pPr>
      <w:widowControl w:val="0"/>
      <w:jc w:val="both"/>
    </w:pPr>
    <w:rPr>
      <w:rFonts w:ascii="Calibri" w:eastAsia="宋体" w:hAnsi="Calibri" w:cs="Times New Roman"/>
      <w:kern w:val="2"/>
      <w:sz w:val="21"/>
      <w:szCs w:val="24"/>
      <w:lang w:val="en-US" w:bidi="ar-SA"/>
    </w:rPr>
  </w:style>
  <w:style w:type="paragraph" w:customStyle="1" w:styleId="46">
    <w:name w:val="正文46"/>
    <w:pPr>
      <w:widowControl w:val="0"/>
      <w:jc w:val="both"/>
    </w:pPr>
    <w:rPr>
      <w:rFonts w:ascii="Calibri" w:eastAsia="宋体" w:hAnsi="Calibri" w:cs="Times New Roman"/>
      <w:kern w:val="2"/>
      <w:sz w:val="21"/>
      <w:szCs w:val="22"/>
      <w:lang w:val="en-US" w:bidi="ar-SA"/>
    </w:rPr>
  </w:style>
  <w:style w:type="paragraph" w:customStyle="1" w:styleId="468">
    <w:name w:val="正文468"/>
    <w:pPr>
      <w:widowControl w:val="0"/>
      <w:jc w:val="both"/>
    </w:pPr>
    <w:rPr>
      <w:rFonts w:ascii="Calibri" w:eastAsia="宋体" w:hAnsi="Calibri" w:cs="Times New Roman"/>
      <w:kern w:val="2"/>
      <w:sz w:val="21"/>
      <w:szCs w:val="24"/>
      <w:lang w:val="en-US" w:bidi="ar-SA"/>
    </w:rPr>
  </w:style>
  <w:style w:type="paragraph" w:customStyle="1" w:styleId="407">
    <w:name w:val="正文407"/>
    <w:pPr>
      <w:widowControl w:val="0"/>
      <w:jc w:val="both"/>
    </w:pPr>
    <w:rPr>
      <w:rFonts w:ascii="Calibri" w:eastAsia="宋体" w:hAnsi="Calibri" w:cs="Times New Roman"/>
      <w:kern w:val="2"/>
      <w:sz w:val="21"/>
      <w:szCs w:val="24"/>
      <w:lang w:val="en-US" w:bidi="ar-SA"/>
    </w:rPr>
  </w:style>
  <w:style w:type="paragraph" w:customStyle="1" w:styleId="383">
    <w:name w:val="正文383"/>
    <w:pPr>
      <w:widowControl w:val="0"/>
      <w:jc w:val="both"/>
    </w:pPr>
    <w:rPr>
      <w:rFonts w:ascii="Calibri" w:eastAsia="宋体" w:hAnsi="Calibri" w:cs="Times New Roman"/>
      <w:kern w:val="2"/>
      <w:sz w:val="21"/>
      <w:szCs w:val="24"/>
      <w:lang w:val="en-US"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bidi="ar-SA"/>
    </w:rPr>
  </w:style>
  <w:style w:type="paragraph" w:customStyle="1" w:styleId="a2">
    <w:name w:val="标书正文"/>
    <w:basedOn w:val="Normal"/>
    <w:pPr>
      <w:spacing w:before="100" w:after="100" w:line="360" w:lineRule="auto"/>
      <w:jc w:val="center"/>
    </w:pPr>
    <w:rPr>
      <w:rFonts w:ascii="宋体" w:eastAsia="宋体" w:cs="Times New Roman"/>
      <w:spacing w:val="20"/>
      <w:szCs w:val="20"/>
      <w:lang w:bidi="ar-SA"/>
    </w:rPr>
  </w:style>
  <w:style w:type="paragraph" w:customStyle="1" w:styleId="640">
    <w:name w:val="正文640"/>
    <w:pPr>
      <w:widowControl w:val="0"/>
      <w:jc w:val="both"/>
    </w:pPr>
    <w:rPr>
      <w:rFonts w:ascii="Calibri" w:eastAsia="宋体" w:hAnsi="Calibri" w:cs="Times New Roman"/>
      <w:kern w:val="2"/>
      <w:sz w:val="21"/>
      <w:szCs w:val="24"/>
      <w:lang w:val="en-US"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bidi="ar-SA"/>
    </w:rPr>
  </w:style>
  <w:style w:type="paragraph" w:customStyle="1" w:styleId="23">
    <w:name w:val="批注文字2"/>
    <w:pPr>
      <w:widowControl w:val="0"/>
      <w:jc w:val="both"/>
    </w:pPr>
    <w:rPr>
      <w:rFonts w:ascii="Calibri" w:eastAsia="宋体" w:hAnsi="Calibri" w:cs="Times New Roman"/>
      <w:kern w:val="2"/>
      <w:sz w:val="21"/>
      <w:szCs w:val="22"/>
      <w:lang w:val="en-US" w:bidi="ar-SA"/>
    </w:rPr>
  </w:style>
  <w:style w:type="paragraph" w:customStyle="1" w:styleId="13">
    <w:name w:val="样式 1 四号"/>
    <w:next w:val="181"/>
    <w:pPr>
      <w:widowControl w:val="0"/>
      <w:ind w:firstLine="200"/>
      <w:jc w:val="both"/>
    </w:pPr>
    <w:rPr>
      <w:rFonts w:ascii="宋体" w:eastAsia="宋体" w:hAnsi="Times New Roman" w:cs="Times New Roman"/>
      <w:bCs/>
      <w:kern w:val="2"/>
      <w:sz w:val="28"/>
      <w:szCs w:val="28"/>
      <w:lang w:val="en-US" w:bidi="ar-SA"/>
    </w:rPr>
  </w:style>
  <w:style w:type="paragraph" w:customStyle="1" w:styleId="181">
    <w:name w:val="正文181"/>
    <w:pPr>
      <w:widowControl w:val="0"/>
      <w:jc w:val="both"/>
    </w:pPr>
    <w:rPr>
      <w:rFonts w:ascii="Calibri" w:eastAsia="宋体" w:hAnsi="Calibri" w:cs="Times New Roman"/>
      <w:kern w:val="2"/>
      <w:sz w:val="21"/>
      <w:szCs w:val="24"/>
      <w:lang w:val="en-US"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41">
    <w:name w:val="标题 4_1"/>
    <w:basedOn w:val="5"/>
    <w:next w:val="5"/>
    <w:pPr>
      <w:keepNext/>
      <w:keepLines/>
      <w:widowControl w:val="0"/>
      <w:spacing w:before="280" w:after="290" w:line="377" w:lineRule="auto"/>
      <w:outlineLvl w:val="3"/>
    </w:pPr>
    <w:rPr>
      <w:rFonts w:ascii="Cambria" w:eastAsia="宋体" w:hAnsi="Cambria"/>
      <w:b/>
      <w:bCs/>
      <w:sz w:val="28"/>
      <w:szCs w:val="28"/>
    </w:rPr>
  </w:style>
  <w:style w:type="paragraph" w:customStyle="1" w:styleId="1108">
    <w:name w:val="正文1108"/>
    <w:pPr>
      <w:widowControl w:val="0"/>
      <w:jc w:val="both"/>
    </w:pPr>
    <w:rPr>
      <w:rFonts w:ascii="Calibri" w:eastAsia="宋体" w:hAnsi="Calibri" w:cs="Times New Roman"/>
      <w:kern w:val="2"/>
      <w:sz w:val="21"/>
      <w:szCs w:val="24"/>
      <w:lang w:val="en-US"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a3">
    <w:name w:val="优先级：高"/>
    <w:basedOn w:val="NormalIndent"/>
    <w:pPr>
      <w:ind w:firstLine="0"/>
    </w:pPr>
    <w:rPr>
      <w:rFonts w:ascii="Calibri" w:eastAsia="宋体" w:hAnsi="Calibri"/>
      <w:b/>
      <w:color w:val="FF0000"/>
      <w:szCs w:val="20"/>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bidi="ar-SA"/>
    </w:rPr>
  </w:style>
  <w:style w:type="paragraph" w:customStyle="1" w:styleId="a4">
    <w:name w:val="大标题下的概括说明文字"/>
    <w:basedOn w:val="Normal"/>
    <w:pPr>
      <w:tabs>
        <w:tab w:val="left" w:pos="780"/>
      </w:tabs>
      <w:spacing w:line="360" w:lineRule="auto"/>
      <w:ind w:left="780" w:hanging="360"/>
    </w:pPr>
    <w:rPr>
      <w:rFonts w:ascii="宋体" w:eastAsia="宋体" w:cs="Times New Roman"/>
      <w:color w:val="000000"/>
      <w:sz w:val="28"/>
      <w:szCs w:val="24"/>
      <w:lang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bidi="ar-SA"/>
    </w:rPr>
  </w:style>
  <w:style w:type="paragraph" w:customStyle="1" w:styleId="PMletterText">
    <w:name w:val="PMletterText"/>
    <w:basedOn w:val="PMstyle"/>
    <w:pPr>
      <w:spacing w:before="240"/>
      <w:ind w:left="720"/>
    </w:pPr>
    <w:rPr>
      <w:rFonts w:cs="Tahoma"/>
      <w:lang w:bidi="ar-SA"/>
    </w:rPr>
  </w:style>
  <w:style w:type="paragraph" w:customStyle="1" w:styleId="43610">
    <w:name w:val="样式 436 10 磅"/>
    <w:next w:val="1392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37610">
    <w:name w:val="样式 376 10 磅"/>
    <w:next w:val="200"/>
    <w:pPr>
      <w:widowControl w:val="0"/>
      <w:jc w:val="both"/>
    </w:pPr>
    <w:rPr>
      <w:rFonts w:ascii="Times New Roman" w:eastAsia="宋体" w:hAnsi="Times New Roman" w:cs="Times New Roman"/>
      <w:kern w:val="2"/>
      <w:sz w:val="21"/>
      <w:szCs w:val="22"/>
      <w:lang w:val="en-US" w:eastAsia="zh-CN" w:bidi="ar-SA"/>
    </w:rPr>
  </w:style>
  <w:style w:type="paragraph" w:customStyle="1" w:styleId="200">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hAnsi="Times New Roman" w:cs="宋体"/>
      <w:kern w:val="2"/>
      <w:sz w:val="24"/>
      <w:szCs w:val="28"/>
      <w:lang w:val="en-US" w:bidi="ar-SA"/>
    </w:rPr>
  </w:style>
  <w:style w:type="paragraph" w:customStyle="1" w:styleId="7510">
    <w:name w:val="样式 75 10 磅"/>
    <w:next w:val="30"/>
    <w:pPr>
      <w:widowControl w:val="0"/>
      <w:jc w:val="both"/>
    </w:pPr>
    <w:rPr>
      <w:rFonts w:ascii="Times New Roman" w:eastAsia="宋体" w:hAnsi="Times New Roman" w:cs="Times New Roman"/>
      <w:kern w:val="2"/>
      <w:sz w:val="21"/>
      <w:szCs w:val="24"/>
      <w:lang w:val="en-US" w:eastAsia="zh-CN" w:bidi="ar-SA"/>
    </w:rPr>
  </w:style>
  <w:style w:type="paragraph" w:customStyle="1" w:styleId="30">
    <w:name w:val="正文30"/>
    <w:pPr>
      <w:widowControl w:val="0"/>
      <w:jc w:val="both"/>
    </w:pPr>
    <w:rPr>
      <w:rFonts w:ascii="Calibri" w:eastAsia="宋体" w:hAnsi="Calibri" w:cs="Times New Roman"/>
      <w:kern w:val="2"/>
      <w:sz w:val="21"/>
      <w:szCs w:val="22"/>
      <w:lang w:val="en-US"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208">
    <w:name w:val="正文1208"/>
    <w:pPr>
      <w:widowControl w:val="0"/>
      <w:jc w:val="both"/>
    </w:pPr>
    <w:rPr>
      <w:rFonts w:ascii="等线" w:eastAsia="等线" w:hAnsi="Times New Roman" w:cs="Arial"/>
      <w:kern w:val="2"/>
      <w:sz w:val="21"/>
      <w:szCs w:val="22"/>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bidi="ar-SA"/>
    </w:rPr>
  </w:style>
  <w:style w:type="paragraph" w:customStyle="1" w:styleId="992">
    <w:name w:val="正文992"/>
    <w:pPr>
      <w:widowControl w:val="0"/>
      <w:jc w:val="both"/>
    </w:pPr>
    <w:rPr>
      <w:rFonts w:ascii="Calibri" w:eastAsia="宋体" w:hAnsi="Calibri" w:cs="Times New Roman"/>
      <w:kern w:val="2"/>
      <w:sz w:val="21"/>
      <w:szCs w:val="22"/>
      <w:lang w:val="en-US"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98">
    <w:name w:val="正文98"/>
    <w:pPr>
      <w:widowControl w:val="0"/>
      <w:jc w:val="both"/>
    </w:pPr>
    <w:rPr>
      <w:rFonts w:ascii="Calibri" w:eastAsia="宋体" w:hAnsi="Calibri" w:cs="Times New Roman"/>
      <w:kern w:val="2"/>
      <w:sz w:val="21"/>
      <w:szCs w:val="24"/>
      <w:lang w:val="en-US" w:bidi="ar-SA"/>
    </w:rPr>
  </w:style>
  <w:style w:type="paragraph" w:customStyle="1" w:styleId="590">
    <w:name w:val="正文590"/>
    <w:pPr>
      <w:widowControl w:val="0"/>
      <w:jc w:val="both"/>
    </w:pPr>
    <w:rPr>
      <w:rFonts w:ascii="Calibri" w:eastAsia="宋体" w:hAnsi="Calibri" w:cs="Times New Roman"/>
      <w:kern w:val="2"/>
      <w:sz w:val="21"/>
      <w:szCs w:val="24"/>
      <w:lang w:val="en-US" w:bidi="ar-SA"/>
    </w:rPr>
  </w:style>
  <w:style w:type="paragraph" w:customStyle="1" w:styleId="1229">
    <w:name w:val="正文1229"/>
    <w:pPr>
      <w:widowControl w:val="0"/>
      <w:jc w:val="both"/>
    </w:pPr>
    <w:rPr>
      <w:rFonts w:ascii="Times New Roman" w:eastAsia="方正仿宋_GBK" w:hAnsi="Times New Roman" w:cs="Times New Roman"/>
      <w:kern w:val="2"/>
      <w:sz w:val="32"/>
      <w:szCs w:val="20"/>
      <w:lang w:val="en-US" w:eastAsia="zh-CN" w:bidi="ar-SA"/>
    </w:rPr>
  </w:style>
  <w:style w:type="paragraph" w:customStyle="1" w:styleId="40">
    <w:name w:val="正文文字 4"/>
    <w:basedOn w:val="Normal"/>
    <w:next w:val="Normal"/>
    <w:pPr>
      <w:tabs>
        <w:tab w:val="left" w:pos="2040"/>
      </w:tabs>
      <w:ind w:left="240"/>
    </w:pPr>
    <w:rPr>
      <w:rFonts w:ascii="Calibri" w:eastAsia="宋体" w:hAnsi="Calibri" w:cs="Times New Roman"/>
      <w:sz w:val="24"/>
      <w:lang w:bidi="ar-SA"/>
    </w:rPr>
  </w:style>
  <w:style w:type="paragraph" w:customStyle="1" w:styleId="1230">
    <w:name w:val="正文12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bidi="ar-SA"/>
    </w:rPr>
  </w:style>
  <w:style w:type="paragraph" w:customStyle="1" w:styleId="39810">
    <w:name w:val="样式 398 10 磅"/>
    <w:pPr>
      <w:widowControl w:val="0"/>
      <w:jc w:val="both"/>
    </w:pPr>
    <w:rPr>
      <w:rFonts w:ascii="宋体" w:eastAsia="宋体" w:hAnsi="Times New Roman" w:cs="Times New Roman"/>
      <w:kern w:val="2"/>
      <w:sz w:val="21"/>
      <w:szCs w:val="21"/>
      <w:lang w:val="en-US"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bidi="ar-SA"/>
    </w:rPr>
  </w:style>
  <w:style w:type="paragraph" w:customStyle="1" w:styleId="279">
    <w:name w:val="正文279"/>
    <w:pPr>
      <w:widowControl w:val="0"/>
      <w:jc w:val="both"/>
    </w:pPr>
    <w:rPr>
      <w:rFonts w:ascii="Calibri" w:eastAsia="宋体" w:hAnsi="Calibri" w:cs="Times New Roman"/>
      <w:kern w:val="2"/>
      <w:sz w:val="21"/>
      <w:szCs w:val="24"/>
      <w:lang w:val="en-US" w:bidi="ar-SA"/>
    </w:rPr>
  </w:style>
  <w:style w:type="paragraph" w:customStyle="1" w:styleId="375">
    <w:name w:val="正文375"/>
    <w:pPr>
      <w:widowControl w:val="0"/>
      <w:jc w:val="both"/>
    </w:pPr>
    <w:rPr>
      <w:rFonts w:ascii="Calibri" w:eastAsia="宋体" w:hAnsi="Calibri" w:cs="Times New Roman"/>
      <w:kern w:val="2"/>
      <w:sz w:val="21"/>
      <w:szCs w:val="24"/>
      <w:lang w:val="en-US" w:bidi="ar-SA"/>
    </w:rPr>
  </w:style>
  <w:style w:type="paragraph" w:customStyle="1" w:styleId="24">
    <w:name w:val="修订2"/>
    <w:next w:val="TOC7"/>
    <w:rPr>
      <w:rFonts w:ascii="Calibri" w:eastAsia="宋体" w:hAnsi="Calibri" w:cs="Times New Roman"/>
      <w:kern w:val="2"/>
      <w:sz w:val="21"/>
      <w:szCs w:val="22"/>
      <w:lang w:val="en-US" w:bidi="ar-SA"/>
    </w:rPr>
  </w:style>
  <w:style w:type="paragraph" w:customStyle="1" w:styleId="486101">
    <w:name w:val="样式 486 10 磅1"/>
    <w:pPr>
      <w:widowControl w:val="0"/>
      <w:jc w:val="both"/>
    </w:pPr>
    <w:rPr>
      <w:rFonts w:ascii="等线" w:eastAsia="等线" w:hAnsi="Times New Roman" w:cs="Arial"/>
      <w:kern w:val="2"/>
      <w:sz w:val="21"/>
      <w:szCs w:val="22"/>
      <w:lang w:val="en-US" w:eastAsia="zh-CN" w:bidi="ar-SA"/>
    </w:rPr>
  </w:style>
  <w:style w:type="paragraph" w:customStyle="1" w:styleId="1011">
    <w:name w:val="样式 10 11 磅"/>
    <w:rPr>
      <w:rFonts w:ascii="Calibri" w:eastAsia="宋体" w:hAnsi="Calibri" w:cs="Times New Roman"/>
      <w:sz w:val="22"/>
      <w:szCs w:val="22"/>
      <w:lang w:val="en-US" w:bidi="ar-SA"/>
    </w:rPr>
  </w:style>
  <w:style w:type="paragraph" w:customStyle="1" w:styleId="a5">
    <w:name w:val="样式 小四"/>
    <w:next w:val="Header"/>
    <w:pPr>
      <w:spacing w:after="5" w:line="269" w:lineRule="auto"/>
      <w:ind w:left="130" w:hanging="10"/>
    </w:pPr>
    <w:rPr>
      <w:rFonts w:ascii="微软雅黑" w:eastAsia="微软雅黑" w:hAnsi="Times New Roman" w:cs="微软雅黑"/>
      <w:color w:val="000000"/>
      <w:kern w:val="2"/>
      <w:sz w:val="24"/>
      <w:szCs w:val="22"/>
      <w:lang w:val="en-US" w:eastAsia="zh-CN"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正文703"/>
    <w:pPr>
      <w:widowControl w:val="0"/>
      <w:jc w:val="both"/>
    </w:pPr>
    <w:rPr>
      <w:rFonts w:ascii="Calibri" w:eastAsia="宋体" w:hAnsi="Calibri" w:cs="Times New Roman"/>
      <w:kern w:val="2"/>
      <w:sz w:val="21"/>
      <w:szCs w:val="24"/>
      <w:lang w:val="en-US" w:bidi="ar-SA"/>
    </w:rPr>
  </w:style>
  <w:style w:type="paragraph" w:customStyle="1" w:styleId="228101">
    <w:name w:val="样式 228 10 磅1"/>
    <w:pPr>
      <w:widowControl w:val="0"/>
      <w:jc w:val="both"/>
    </w:pPr>
    <w:rPr>
      <w:rFonts w:ascii="Calibri" w:eastAsia="宋体" w:hAnsi="Calibri" w:cs="Times New Roman"/>
      <w:kern w:val="2"/>
      <w:sz w:val="21"/>
      <w:szCs w:val="22"/>
      <w:lang w:val="en-US" w:bidi="ar-SA"/>
    </w:rPr>
  </w:style>
  <w:style w:type="paragraph" w:customStyle="1" w:styleId="1010">
    <w:name w:val="正文101"/>
    <w:pPr>
      <w:widowControl w:val="0"/>
      <w:jc w:val="both"/>
    </w:pPr>
    <w:rPr>
      <w:rFonts w:ascii="Calibri" w:eastAsia="宋体" w:hAnsi="Calibri" w:cs="Times New Roman"/>
      <w:kern w:val="2"/>
      <w:sz w:val="21"/>
      <w:szCs w:val="24"/>
      <w:lang w:val="en-US" w:bidi="ar-SA"/>
    </w:rPr>
  </w:style>
  <w:style w:type="paragraph" w:customStyle="1" w:styleId="623">
    <w:name w:val="正文623"/>
    <w:pPr>
      <w:widowControl w:val="0"/>
      <w:jc w:val="both"/>
    </w:pPr>
    <w:rPr>
      <w:rFonts w:ascii="Calibri" w:eastAsia="宋体" w:hAnsi="Calibri" w:cs="Times New Roman"/>
      <w:kern w:val="2"/>
      <w:sz w:val="21"/>
      <w:szCs w:val="24"/>
      <w:lang w:val="en-US"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1">
    <w:name w:val="样式 343 10 磅1"/>
    <w:pPr>
      <w:widowControl w:val="0"/>
      <w:jc w:val="both"/>
    </w:pPr>
    <w:rPr>
      <w:rFonts w:ascii="Calibri" w:eastAsia="宋体" w:hAnsi="Calibri" w:cs="Times New Roman"/>
      <w:kern w:val="2"/>
      <w:sz w:val="21"/>
      <w:szCs w:val="22"/>
      <w:lang w:val="en-US" w:bidi="ar-SA"/>
    </w:rPr>
  </w:style>
  <w:style w:type="paragraph" w:customStyle="1" w:styleId="33310">
    <w:name w:val="样式 333 10 磅"/>
    <w:next w:val="7100"/>
    <w:pPr>
      <w:widowControl w:val="0"/>
      <w:jc w:val="both"/>
    </w:pPr>
    <w:rPr>
      <w:rFonts w:ascii="Calibri" w:eastAsia="宋体" w:hAnsi="Calibri" w:cs="Times New Roman"/>
      <w:kern w:val="2"/>
      <w:sz w:val="21"/>
      <w:szCs w:val="24"/>
      <w:lang w:val="en-US" w:bidi="ar-SA"/>
    </w:rPr>
  </w:style>
  <w:style w:type="paragraph" w:customStyle="1" w:styleId="7100">
    <w:name w:val="样式 7 10 磅"/>
    <w:next w:val="366"/>
    <w:pPr>
      <w:widowControl w:val="0"/>
      <w:jc w:val="both"/>
    </w:pPr>
    <w:rPr>
      <w:rFonts w:ascii="宋体" w:eastAsia="宋体" w:hAnsi="Times New Roman"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252">
    <w:name w:val="正文1252"/>
    <w:pPr>
      <w:widowControl w:val="0"/>
      <w:jc w:val="both"/>
    </w:pPr>
    <w:rPr>
      <w:rFonts w:ascii="Times New Roman" w:eastAsia="宋体" w:hAnsi="Times New Roman" w:cs="Times New Roman"/>
      <w:kern w:val="2"/>
      <w:sz w:val="21"/>
      <w:szCs w:val="24"/>
      <w:lang w:val="en-US" w:eastAsia="zh-CN" w:bidi="ar-SA"/>
    </w:rPr>
  </w:style>
  <w:style w:type="paragraph" w:customStyle="1" w:styleId="680">
    <w:name w:val="正文680"/>
    <w:pPr>
      <w:widowControl w:val="0"/>
      <w:jc w:val="both"/>
    </w:pPr>
    <w:rPr>
      <w:rFonts w:ascii="Calibri" w:eastAsia="宋体" w:hAnsi="Calibri" w:cs="Times New Roman"/>
      <w:kern w:val="2"/>
      <w:sz w:val="21"/>
      <w:szCs w:val="24"/>
      <w:lang w:val="en-US"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样式 2 11 磅"/>
    <w:rPr>
      <w:rFonts w:ascii="Calibri" w:eastAsia="宋体" w:hAnsi="Calibri" w:cs="Times New Roman"/>
      <w:sz w:val="22"/>
      <w:szCs w:val="22"/>
      <w:lang w:val="en-US" w:bidi="ar-SA"/>
    </w:rPr>
  </w:style>
  <w:style w:type="paragraph" w:customStyle="1" w:styleId="28410">
    <w:name w:val="样式 284 10 磅"/>
    <w:pPr>
      <w:widowControl w:val="0"/>
      <w:jc w:val="both"/>
    </w:pPr>
    <w:rPr>
      <w:rFonts w:ascii="Calibri" w:eastAsia="宋体" w:hAnsi="Calibri" w:cs="Times New Roman"/>
      <w:kern w:val="2"/>
      <w:sz w:val="21"/>
      <w:szCs w:val="22"/>
      <w:lang w:val="en-US"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28">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bidi="ar-SA"/>
    </w:rPr>
  </w:style>
  <w:style w:type="paragraph" w:customStyle="1" w:styleId="41610">
    <w:name w:val="样式 416 10 磅"/>
    <w:pPr>
      <w:widowControl w:val="0"/>
      <w:jc w:val="both"/>
    </w:pPr>
    <w:rPr>
      <w:rFonts w:ascii="Calibri" w:eastAsia="宋体" w:hAnsi="Calibri" w:cs="Times New Roman"/>
      <w:kern w:val="2"/>
      <w:sz w:val="21"/>
      <w:szCs w:val="24"/>
      <w:lang w:val="en-US" w:bidi="ar-SA"/>
    </w:rPr>
  </w:style>
  <w:style w:type="paragraph" w:customStyle="1" w:styleId="986">
    <w:name w:val="正文986"/>
    <w:pPr>
      <w:widowControl w:val="0"/>
      <w:jc w:val="both"/>
    </w:pPr>
    <w:rPr>
      <w:rFonts w:ascii="Calibri" w:eastAsia="宋体" w:hAnsi="Calibri" w:cs="Times New Roman"/>
      <w:kern w:val="2"/>
      <w:sz w:val="21"/>
      <w:szCs w:val="22"/>
      <w:lang w:val="en-US" w:bidi="ar-SA"/>
    </w:rPr>
  </w:style>
  <w:style w:type="paragraph" w:customStyle="1" w:styleId="1110">
    <w:name w:val="正文1110"/>
    <w:pPr>
      <w:widowControl w:val="0"/>
      <w:jc w:val="both"/>
    </w:pPr>
    <w:rPr>
      <w:rFonts w:ascii="Calibri" w:eastAsia="宋体" w:hAnsi="Calibri" w:cs="Times New Roman"/>
      <w:kern w:val="2"/>
      <w:sz w:val="21"/>
      <w:szCs w:val="24"/>
      <w:lang w:val="en-US"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a6">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434101">
    <w:name w:val="样式 434 10 磅1"/>
    <w:pPr>
      <w:widowControl w:val="0"/>
      <w:jc w:val="both"/>
    </w:pPr>
    <w:rPr>
      <w:rFonts w:ascii="等线" w:eastAsia="等线" w:hAnsi="Times New Roman" w:cs="等线"/>
      <w:kern w:val="2"/>
      <w:sz w:val="21"/>
      <w:szCs w:val="21"/>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W">
    <w:name w:val="W内容"/>
    <w:next w:val="Normal"/>
    <w:pPr>
      <w:widowControl w:val="0"/>
      <w:ind w:firstLine="200"/>
      <w:jc w:val="both"/>
    </w:pPr>
    <w:rPr>
      <w:rFonts w:ascii="宋体" w:eastAsia="宋体" w:hAnsi="Times New Roman" w:cs="Times New Roman"/>
      <w:bCs/>
      <w:kern w:val="2"/>
      <w:sz w:val="28"/>
      <w:szCs w:val="28"/>
      <w:lang w:val="en-US" w:bidi="ar-SA"/>
    </w:rPr>
  </w:style>
  <w:style w:type="paragraph" w:customStyle="1" w:styleId="160">
    <w:name w:val="纯文本16"/>
    <w:pPr>
      <w:widowControl w:val="0"/>
      <w:jc w:val="both"/>
    </w:pPr>
    <w:rPr>
      <w:rFonts w:ascii="宋体" w:eastAsia="宋体" w:hAnsi="Times New Roman" w:cs="Courier New"/>
      <w:kern w:val="2"/>
      <w:sz w:val="21"/>
      <w:szCs w:val="21"/>
      <w:lang w:val="en-US"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bidi="ar-SA"/>
    </w:rPr>
  </w:style>
  <w:style w:type="paragraph" w:customStyle="1" w:styleId="270">
    <w:name w:val="正文270"/>
    <w:pPr>
      <w:widowControl w:val="0"/>
      <w:jc w:val="both"/>
    </w:pPr>
    <w:rPr>
      <w:rFonts w:ascii="Calibri" w:eastAsia="宋体" w:hAnsi="Calibri" w:cs="Times New Roman"/>
      <w:kern w:val="2"/>
      <w:sz w:val="21"/>
      <w:szCs w:val="24"/>
      <w:lang w:val="en-US" w:bidi="ar-SA"/>
    </w:rPr>
  </w:style>
  <w:style w:type="paragraph" w:customStyle="1" w:styleId="442">
    <w:name w:val="正文442"/>
    <w:pPr>
      <w:widowControl w:val="0"/>
      <w:jc w:val="both"/>
    </w:pPr>
    <w:rPr>
      <w:rFonts w:ascii="Calibri" w:eastAsia="宋体" w:hAnsi="Calibri" w:cs="Times New Roman"/>
      <w:kern w:val="2"/>
      <w:sz w:val="21"/>
      <w:szCs w:val="24"/>
      <w:lang w:val="en-US" w:bidi="ar-SA"/>
    </w:rPr>
  </w:style>
  <w:style w:type="paragraph" w:customStyle="1" w:styleId="1029">
    <w:name w:val="正文1029"/>
    <w:rPr>
      <w:rFonts w:ascii="Calibri" w:eastAsia="宋体" w:hAnsi="Calibri" w:cs="Times New Roman"/>
      <w:kern w:val="2"/>
      <w:sz w:val="21"/>
      <w:szCs w:val="21"/>
      <w:lang w:val="en-US"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1200">
    <w:name w:val="正文1200"/>
    <w:pPr>
      <w:widowControl w:val="0"/>
      <w:jc w:val="both"/>
    </w:pPr>
    <w:rPr>
      <w:rFonts w:ascii="Calibri" w:eastAsia="宋体" w:hAnsi="Calibri" w:cs="Times New Roman"/>
      <w:kern w:val="2"/>
      <w:sz w:val="21"/>
      <w:szCs w:val="22"/>
      <w:lang w:val="en-US" w:eastAsia="zh-CN"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583">
    <w:name w:val="正文583"/>
    <w:pPr>
      <w:widowControl w:val="0"/>
      <w:jc w:val="both"/>
    </w:pPr>
    <w:rPr>
      <w:rFonts w:ascii="Calibri" w:eastAsia="宋体" w:hAnsi="Calibri" w:cs="Times New Roman"/>
      <w:kern w:val="2"/>
      <w:sz w:val="21"/>
      <w:szCs w:val="24"/>
      <w:lang w:val="en-US" w:bidi="ar-SA"/>
    </w:rPr>
  </w:style>
  <w:style w:type="paragraph" w:customStyle="1" w:styleId="112">
    <w:name w:val="正文112"/>
    <w:pPr>
      <w:widowControl w:val="0"/>
      <w:jc w:val="both"/>
    </w:pPr>
    <w:rPr>
      <w:rFonts w:ascii="Calibri" w:eastAsia="宋体" w:hAnsi="Calibri" w:cs="Times New Roman"/>
      <w:kern w:val="2"/>
      <w:sz w:val="21"/>
      <w:szCs w:val="24"/>
      <w:lang w:val="en-US" w:bidi="ar-SA"/>
    </w:rPr>
  </w:style>
  <w:style w:type="paragraph" w:customStyle="1" w:styleId="606">
    <w:name w:val="正文606"/>
    <w:pPr>
      <w:widowControl w:val="0"/>
      <w:jc w:val="both"/>
    </w:pPr>
    <w:rPr>
      <w:rFonts w:ascii="Calibri" w:eastAsia="宋体" w:hAnsi="Calibri" w:cs="Times New Roman"/>
      <w:kern w:val="2"/>
      <w:sz w:val="21"/>
      <w:szCs w:val="24"/>
      <w:lang w:val="en-US"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正文_8"/>
    <w:pPr>
      <w:widowControl w:val="0"/>
      <w:jc w:val="both"/>
    </w:pPr>
    <w:rPr>
      <w:rFonts w:ascii="Times New Roman" w:eastAsia="方正黑体_GBK" w:hAnsi="Times New Roman" w:cs="Times New Roman"/>
      <w:kern w:val="2"/>
      <w:sz w:val="21"/>
      <w:szCs w:val="22"/>
      <w:lang w:val="en-US" w:bidi="ar-SA"/>
    </w:rPr>
  </w:style>
  <w:style w:type="paragraph" w:customStyle="1" w:styleId="667">
    <w:name w:val="正文667"/>
    <w:pPr>
      <w:widowControl w:val="0"/>
      <w:jc w:val="both"/>
    </w:pPr>
    <w:rPr>
      <w:rFonts w:ascii="Calibri" w:eastAsia="宋体" w:hAnsi="Calibri" w:cs="Times New Roman"/>
      <w:kern w:val="2"/>
      <w:sz w:val="21"/>
      <w:szCs w:val="24"/>
      <w:lang w:val="en-US"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szCs w:val="20"/>
      <w:lang w:val="en-US" w:eastAsia="zh-CN"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bidi="ar-SA"/>
    </w:rPr>
  </w:style>
  <w:style w:type="paragraph" w:customStyle="1" w:styleId="15110">
    <w:name w:val="样式 151 10 磅"/>
    <w:next w:val="TOC1"/>
    <w:pPr>
      <w:widowControl w:val="0"/>
      <w:jc w:val="both"/>
    </w:pPr>
    <w:rPr>
      <w:rFonts w:ascii="Times New Roman" w:eastAsia="宋体" w:hAnsi="Times New Roman" w:cs="Times New Roman"/>
      <w:kern w:val="2"/>
      <w:sz w:val="21"/>
      <w:szCs w:val="22"/>
      <w:lang w:val="en-US" w:bidi="ar-SA"/>
    </w:rPr>
  </w:style>
  <w:style w:type="paragraph" w:customStyle="1" w:styleId="154">
    <w:name w:val="正文154"/>
    <w:pPr>
      <w:widowControl w:val="0"/>
      <w:jc w:val="both"/>
    </w:pPr>
    <w:rPr>
      <w:rFonts w:ascii="Calibri" w:eastAsia="宋体" w:hAnsi="Calibri" w:cs="Times New Roman"/>
      <w:kern w:val="2"/>
      <w:sz w:val="21"/>
      <w:szCs w:val="24"/>
      <w:lang w:val="en-US"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正文218"/>
    <w:pPr>
      <w:widowControl w:val="0"/>
      <w:jc w:val="both"/>
    </w:pPr>
    <w:rPr>
      <w:rFonts w:ascii="Calibri" w:eastAsia="宋体" w:hAnsi="Calibri" w:cs="Times New Roman"/>
      <w:kern w:val="2"/>
      <w:sz w:val="21"/>
      <w:szCs w:val="24"/>
      <w:lang w:val="en-US" w:bidi="ar-SA"/>
    </w:rPr>
  </w:style>
  <w:style w:type="paragraph" w:customStyle="1" w:styleId="29">
    <w:name w:val="正文29"/>
    <w:pPr>
      <w:widowControl w:val="0"/>
      <w:jc w:val="both"/>
    </w:pPr>
    <w:rPr>
      <w:rFonts w:ascii="Calibri" w:eastAsia="宋体" w:hAnsi="Calibri" w:cs="Times New Roman"/>
      <w:kern w:val="2"/>
      <w:sz w:val="21"/>
      <w:szCs w:val="22"/>
      <w:lang w:val="en-US" w:bidi="ar-SA"/>
    </w:rPr>
  </w:style>
  <w:style w:type="paragraph" w:customStyle="1" w:styleId="a7">
    <w:name w:val="需求正文"/>
    <w:pPr>
      <w:widowControl w:val="0"/>
      <w:spacing w:line="360" w:lineRule="auto"/>
      <w:ind w:firstLine="200"/>
      <w:jc w:val="both"/>
    </w:pPr>
    <w:rPr>
      <w:rFonts w:ascii="宋体" w:eastAsia="仿宋_GB2312" w:hAnsi="宋体" w:cs="Times New Roman"/>
      <w:color w:val="000000"/>
      <w:kern w:val="2"/>
      <w:sz w:val="24"/>
      <w:szCs w:val="28"/>
      <w:lang w:val="en-US" w:bidi="ar-SA"/>
    </w:rPr>
  </w:style>
  <w:style w:type="paragraph" w:customStyle="1" w:styleId="471">
    <w:name w:val="正文471"/>
    <w:pPr>
      <w:widowControl w:val="0"/>
      <w:jc w:val="both"/>
    </w:pPr>
    <w:rPr>
      <w:rFonts w:ascii="Calibri" w:eastAsia="宋体" w:hAnsi="Calibri" w:cs="Times New Roman"/>
      <w:kern w:val="2"/>
      <w:sz w:val="21"/>
      <w:szCs w:val="24"/>
      <w:lang w:val="en-US"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bidi="ar-SA"/>
    </w:rPr>
  </w:style>
  <w:style w:type="paragraph" w:customStyle="1" w:styleId="315101">
    <w:name w:val="样式 315 10 磅1"/>
    <w:pPr>
      <w:widowControl w:val="0"/>
      <w:jc w:val="both"/>
    </w:pPr>
    <w:rPr>
      <w:rFonts w:ascii="Calibri" w:eastAsia="宋体" w:hAnsi="Calibri" w:cs="Times New Roman"/>
      <w:kern w:val="2"/>
      <w:sz w:val="21"/>
      <w:szCs w:val="22"/>
      <w:lang w:val="en-US" w:bidi="ar-SA"/>
    </w:rPr>
  </w:style>
  <w:style w:type="paragraph" w:customStyle="1" w:styleId="6">
    <w:name w:val="正文6"/>
    <w:pPr>
      <w:widowControl w:val="0"/>
      <w:jc w:val="both"/>
    </w:pPr>
    <w:rPr>
      <w:rFonts w:ascii="Calibri" w:eastAsia="宋体" w:hAnsi="Calibri" w:cs="Times New Roman"/>
      <w:kern w:val="2"/>
      <w:sz w:val="21"/>
      <w:szCs w:val="24"/>
      <w:lang w:val="en-US" w:bidi="ar-SA"/>
    </w:rPr>
  </w:style>
  <w:style w:type="paragraph" w:customStyle="1" w:styleId="744">
    <w:name w:val="正文744"/>
    <w:pPr>
      <w:widowControl w:val="0"/>
      <w:jc w:val="both"/>
    </w:pPr>
    <w:rPr>
      <w:rFonts w:ascii="Calibri" w:eastAsia="宋体" w:hAnsi="Calibri" w:cs="Times New Roman"/>
      <w:kern w:val="2"/>
      <w:sz w:val="21"/>
      <w:szCs w:val="24"/>
      <w:lang w:val="en-US"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201">
    <w:name w:val="纯文本20"/>
    <w:pPr>
      <w:widowControl w:val="0"/>
      <w:jc w:val="both"/>
    </w:pPr>
    <w:rPr>
      <w:rFonts w:ascii="宋体" w:eastAsia="宋体" w:hAnsi="Times New Roman" w:cs="Courier New"/>
      <w:kern w:val="2"/>
      <w:sz w:val="21"/>
      <w:szCs w:val="21"/>
      <w:lang w:val="en-US"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bidi="ar-SA"/>
    </w:rPr>
  </w:style>
  <w:style w:type="paragraph" w:customStyle="1" w:styleId="225">
    <w:name w:val="正文225"/>
    <w:pPr>
      <w:widowControl w:val="0"/>
      <w:jc w:val="both"/>
    </w:pPr>
    <w:rPr>
      <w:rFonts w:ascii="Calibri" w:eastAsia="宋体" w:hAnsi="Calibri" w:cs="Times New Roman"/>
      <w:kern w:val="2"/>
      <w:sz w:val="21"/>
      <w:szCs w:val="24"/>
      <w:lang w:val="en-US"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2">
    <w:name w:val="纯文本4"/>
    <w:pPr>
      <w:widowControl w:val="0"/>
      <w:spacing w:line="360" w:lineRule="auto"/>
      <w:jc w:val="both"/>
    </w:pPr>
    <w:rPr>
      <w:rFonts w:ascii="宋体" w:eastAsia="宋体" w:hAnsi="Times New Roman" w:cs="Courier New"/>
      <w:kern w:val="2"/>
      <w:sz w:val="24"/>
      <w:szCs w:val="21"/>
      <w:lang w:val="en-US"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bidi="ar-SA"/>
    </w:rPr>
  </w:style>
  <w:style w:type="paragraph" w:customStyle="1" w:styleId="34210">
    <w:name w:val="样式 342 10 磅"/>
    <w:pPr>
      <w:widowControl w:val="0"/>
      <w:jc w:val="both"/>
    </w:pPr>
    <w:rPr>
      <w:rFonts w:ascii="Calibri" w:eastAsia="宋体" w:hAnsi="Calibri" w:cs="Times New Roman"/>
      <w:kern w:val="2"/>
      <w:sz w:val="21"/>
      <w:szCs w:val="22"/>
      <w:lang w:val="en-US" w:bidi="ar-SA"/>
    </w:rPr>
  </w:style>
  <w:style w:type="paragraph" w:customStyle="1" w:styleId="521">
    <w:name w:val="正文521"/>
    <w:pPr>
      <w:widowControl w:val="0"/>
      <w:jc w:val="both"/>
    </w:pPr>
    <w:rPr>
      <w:rFonts w:ascii="Calibri" w:eastAsia="宋体" w:hAnsi="Calibri" w:cs="Times New Roman"/>
      <w:kern w:val="2"/>
      <w:sz w:val="21"/>
      <w:szCs w:val="24"/>
      <w:lang w:val="en-US" w:bidi="ar-SA"/>
    </w:rPr>
  </w:style>
  <w:style w:type="paragraph" w:customStyle="1" w:styleId="43">
    <w:name w:val="样式 4 三号"/>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46210">
    <w:name w:val="样式 462 10 磅"/>
    <w:pPr>
      <w:widowControl w:val="0"/>
      <w:jc w:val="both"/>
    </w:pPr>
    <w:rPr>
      <w:rFonts w:ascii="等线" w:eastAsia="等线" w:hAnsi="Times New Roman" w:cs="Arial"/>
      <w:kern w:val="2"/>
      <w:sz w:val="21"/>
      <w:szCs w:val="22"/>
      <w:lang w:val="en-US" w:eastAsia="zh-CN" w:bidi="ar-SA"/>
    </w:rPr>
  </w:style>
  <w:style w:type="paragraph" w:customStyle="1" w:styleId="430">
    <w:name w:val="正文430"/>
    <w:pPr>
      <w:widowControl w:val="0"/>
      <w:jc w:val="both"/>
    </w:pPr>
    <w:rPr>
      <w:rFonts w:ascii="Calibri" w:eastAsia="宋体" w:hAnsi="Calibri" w:cs="Times New Roman"/>
      <w:kern w:val="2"/>
      <w:sz w:val="21"/>
      <w:szCs w:val="24"/>
      <w:lang w:val="en-US" w:bidi="ar-SA"/>
    </w:rPr>
  </w:style>
  <w:style w:type="paragraph" w:customStyle="1" w:styleId="975">
    <w:name w:val="正文975"/>
    <w:pPr>
      <w:widowControl w:val="0"/>
      <w:jc w:val="both"/>
    </w:pPr>
    <w:rPr>
      <w:rFonts w:ascii="Calibri" w:eastAsia="宋体" w:hAnsi="Calibri" w:cs="Times New Roman"/>
      <w:kern w:val="2"/>
      <w:sz w:val="21"/>
      <w:szCs w:val="24"/>
      <w:lang w:val="en-US" w:bidi="ar-SA"/>
    </w:rPr>
  </w:style>
  <w:style w:type="paragraph" w:customStyle="1" w:styleId="191710">
    <w:name w:val="样式 1917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28">
    <w:name w:val="纯文本28"/>
    <w:pPr>
      <w:widowControl w:val="0"/>
      <w:jc w:val="both"/>
    </w:pPr>
    <w:rPr>
      <w:rFonts w:ascii="宋体" w:eastAsia="宋体" w:hAnsi="Times New Roman" w:cs="Courier New"/>
      <w:kern w:val="2"/>
      <w:sz w:val="21"/>
      <w:szCs w:val="21"/>
      <w:lang w:val="en-US"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116">
    <w:name w:val="正文1116"/>
    <w:next w:val="1117"/>
    <w:pPr>
      <w:widowControl w:val="0"/>
      <w:jc w:val="both"/>
    </w:pPr>
    <w:rPr>
      <w:rFonts w:ascii="Calibri" w:eastAsia="方正仿宋_GBK" w:hAnsi="Calibri" w:cs="Times New Roman"/>
      <w:kern w:val="2"/>
      <w:sz w:val="32"/>
      <w:szCs w:val="28"/>
      <w:lang w:val="en-US"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50">
    <w:name w:val="正文105"/>
    <w:pPr>
      <w:widowControl w:val="0"/>
      <w:jc w:val="both"/>
    </w:pPr>
    <w:rPr>
      <w:rFonts w:ascii="Calibri" w:eastAsia="宋体" w:hAnsi="Calibri" w:cs="Times New Roman"/>
      <w:kern w:val="2"/>
      <w:sz w:val="21"/>
      <w:szCs w:val="24"/>
      <w:lang w:val="en-US"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438">
    <w:name w:val="正文438"/>
    <w:pPr>
      <w:widowControl w:val="0"/>
      <w:jc w:val="both"/>
    </w:pPr>
    <w:rPr>
      <w:rFonts w:ascii="Calibri" w:eastAsia="宋体" w:hAnsi="Calibri" w:cs="Times New Roman"/>
      <w:kern w:val="2"/>
      <w:sz w:val="21"/>
      <w:szCs w:val="24"/>
      <w:lang w:val="en-US"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449">
    <w:name w:val="正文449"/>
    <w:pPr>
      <w:widowControl w:val="0"/>
      <w:jc w:val="both"/>
    </w:pPr>
    <w:rPr>
      <w:rFonts w:ascii="Calibri" w:eastAsia="宋体" w:hAnsi="Calibri" w:cs="Times New Roman"/>
      <w:kern w:val="2"/>
      <w:sz w:val="21"/>
      <w:szCs w:val="24"/>
      <w:lang w:val="en-US"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61">
    <w:name w:val="正文61"/>
    <w:pPr>
      <w:widowControl w:val="0"/>
      <w:jc w:val="both"/>
    </w:pPr>
    <w:rPr>
      <w:rFonts w:ascii="Calibri" w:eastAsia="宋体" w:hAnsi="Calibri" w:cs="Times New Roman"/>
      <w:kern w:val="2"/>
      <w:sz w:val="21"/>
      <w:szCs w:val="24"/>
      <w:lang w:val="en-US" w:bidi="ar-SA"/>
    </w:rPr>
  </w:style>
  <w:style w:type="paragraph" w:customStyle="1" w:styleId="1233">
    <w:name w:val="正文1233"/>
    <w:pPr>
      <w:widowControl w:val="0"/>
      <w:jc w:val="both"/>
    </w:pPr>
    <w:rPr>
      <w:rFonts w:ascii="Times New Roman" w:eastAsia="方正仿宋_GBK" w:hAnsi="Times New Roman" w:cs="Times New Roman"/>
      <w:kern w:val="2"/>
      <w:sz w:val="32"/>
      <w:szCs w:val="20"/>
      <w:lang w:val="en-US" w:eastAsia="zh-CN" w:bidi="ar-SA"/>
    </w:rPr>
  </w:style>
  <w:style w:type="paragraph" w:customStyle="1" w:styleId="1158">
    <w:name w:val="正文1158"/>
    <w:pPr>
      <w:widowControl w:val="0"/>
      <w:jc w:val="both"/>
    </w:pPr>
    <w:rPr>
      <w:rFonts w:ascii="Calibri" w:eastAsia="方正仿宋_GBK" w:hAnsi="Calibri" w:cs="Times New Roman"/>
      <w:kern w:val="2"/>
      <w:sz w:val="32"/>
      <w:szCs w:val="28"/>
      <w:lang w:val="en-US"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rPr>
  </w:style>
  <w:style w:type="paragraph" w:customStyle="1" w:styleId="182210">
    <w:name w:val="样式 1822 10 磅"/>
    <w:pPr>
      <w:widowControl w:val="0"/>
      <w:jc w:val="both"/>
    </w:pPr>
    <w:rPr>
      <w:rFonts w:ascii="等线" w:eastAsia="等线" w:hAnsi="Times New Roman" w:cs="Times New Roman"/>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bidi="ar-SA"/>
    </w:rPr>
  </w:style>
  <w:style w:type="paragraph" w:customStyle="1" w:styleId="517">
    <w:name w:val="正文517"/>
    <w:pPr>
      <w:widowControl w:val="0"/>
      <w:jc w:val="both"/>
    </w:pPr>
    <w:rPr>
      <w:rFonts w:ascii="Calibri" w:eastAsia="宋体" w:hAnsi="Calibri" w:cs="Times New Roman"/>
      <w:kern w:val="2"/>
      <w:sz w:val="21"/>
      <w:szCs w:val="24"/>
      <w:lang w:val="en-US" w:bidi="ar-SA"/>
    </w:rPr>
  </w:style>
  <w:style w:type="paragraph" w:customStyle="1" w:styleId="191610">
    <w:name w:val="样式 1916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177">
    <w:name w:val="正文177"/>
    <w:pPr>
      <w:widowControl w:val="0"/>
      <w:jc w:val="both"/>
    </w:pPr>
    <w:rPr>
      <w:rFonts w:ascii="Calibri" w:eastAsia="宋体" w:hAnsi="Calibri" w:cs="Times New Roman"/>
      <w:kern w:val="2"/>
      <w:sz w:val="21"/>
      <w:szCs w:val="24"/>
      <w:lang w:val="en-US" w:bidi="ar-SA"/>
    </w:rPr>
  </w:style>
  <w:style w:type="paragraph" w:customStyle="1" w:styleId="44">
    <w:name w:val="样式4"/>
    <w:basedOn w:val="TOC2"/>
    <w:pPr>
      <w:ind w:left="420"/>
    </w:pPr>
    <w:rPr>
      <w:sz w:val="28"/>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91">
    <w:name w:val="正文191"/>
    <w:pPr>
      <w:widowControl w:val="0"/>
      <w:jc w:val="both"/>
    </w:pPr>
    <w:rPr>
      <w:rFonts w:ascii="Calibri" w:eastAsia="宋体" w:hAnsi="Calibri" w:cs="Times New Roman"/>
      <w:kern w:val="2"/>
      <w:sz w:val="21"/>
      <w:szCs w:val="24"/>
      <w:lang w:val="en-US"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正文732"/>
    <w:pPr>
      <w:widowControl w:val="0"/>
      <w:jc w:val="both"/>
    </w:pPr>
    <w:rPr>
      <w:rFonts w:ascii="Calibri" w:eastAsia="宋体" w:hAnsi="Calibri" w:cs="Times New Roman"/>
      <w:kern w:val="2"/>
      <w:sz w:val="21"/>
      <w:szCs w:val="24"/>
      <w:lang w:val="en-US" w:bidi="ar-SA"/>
    </w:rPr>
  </w:style>
  <w:style w:type="paragraph" w:customStyle="1" w:styleId="159">
    <w:name w:val="正文159"/>
    <w:pPr>
      <w:widowControl w:val="0"/>
      <w:jc w:val="both"/>
    </w:pPr>
    <w:rPr>
      <w:rFonts w:ascii="Calibri" w:eastAsia="宋体" w:hAnsi="Calibri" w:cs="Times New Roman"/>
      <w:kern w:val="2"/>
      <w:sz w:val="21"/>
      <w:szCs w:val="24"/>
      <w:lang w:val="en-US"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52710">
    <w:name w:val="样式 527 10 磅"/>
    <w:next w:val="1033"/>
    <w:pPr>
      <w:widowControl w:val="0"/>
      <w:jc w:val="both"/>
    </w:pPr>
    <w:rPr>
      <w:rFonts w:ascii="等线" w:eastAsia="等线" w:hAnsi="Times New Roman"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280">
    <w:name w:val="正文28"/>
    <w:pPr>
      <w:widowControl w:val="0"/>
      <w:jc w:val="both"/>
    </w:pPr>
    <w:rPr>
      <w:rFonts w:ascii="Calibri" w:eastAsia="宋体" w:hAnsi="Calibri" w:cs="Times New Roman"/>
      <w:kern w:val="2"/>
      <w:sz w:val="21"/>
      <w:szCs w:val="22"/>
      <w:lang w:val="en-US" w:bidi="ar-SA"/>
    </w:rPr>
  </w:style>
  <w:style w:type="paragraph" w:customStyle="1" w:styleId="457">
    <w:name w:val="正文457"/>
    <w:pPr>
      <w:widowControl w:val="0"/>
      <w:jc w:val="both"/>
    </w:pPr>
    <w:rPr>
      <w:rFonts w:ascii="Calibri" w:eastAsia="宋体" w:hAnsi="Calibri" w:cs="Times New Roman"/>
      <w:kern w:val="2"/>
      <w:sz w:val="21"/>
      <w:szCs w:val="24"/>
      <w:lang w:val="en-US" w:bidi="ar-SA"/>
    </w:rPr>
  </w:style>
  <w:style w:type="paragraph" w:customStyle="1" w:styleId="31">
    <w:name w:val="标题 3_1"/>
    <w:basedOn w:val="5"/>
    <w:next w:val="5"/>
    <w:pPr>
      <w:keepNext/>
      <w:keepLines/>
      <w:widowControl w:val="0"/>
      <w:spacing w:line="360" w:lineRule="auto"/>
      <w:outlineLvl w:val="2"/>
    </w:pPr>
    <w:rPr>
      <w:rFonts w:eastAsia="宋体"/>
      <w:b/>
      <w:bCs/>
      <w:sz w:val="24"/>
      <w:szCs w:val="32"/>
    </w:rPr>
  </w:style>
  <w:style w:type="paragraph" w:customStyle="1" w:styleId="50">
    <w:name w:val="标题5"/>
    <w:basedOn w:val="31"/>
    <w:pPr>
      <w:spacing w:before="260" w:after="260" w:line="413" w:lineRule="auto"/>
    </w:pPr>
    <w:rPr>
      <w:rFonts w:ascii="Arial" w:hAnsi="Arial" w:cs="Arial"/>
      <w:bCs w:val="0"/>
      <w:sz w:val="32"/>
      <w:szCs w:val="20"/>
      <w:lang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bidi="ar-SA"/>
    </w:rPr>
  </w:style>
  <w:style w:type="paragraph" w:customStyle="1" w:styleId="1014">
    <w:name w:val="正文1014"/>
    <w:rPr>
      <w:rFonts w:ascii="Calibri" w:eastAsia="宋体" w:hAnsi="Calibri" w:cs="Times New Roman"/>
      <w:kern w:val="2"/>
      <w:sz w:val="21"/>
      <w:szCs w:val="21"/>
      <w:lang w:val="en-US"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250">
    <w:name w:val="正文1250"/>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2"/>
    <w:pPr>
      <w:widowControl w:val="0"/>
      <w:jc w:val="both"/>
    </w:pPr>
    <w:rPr>
      <w:rFonts w:ascii="Calibri" w:eastAsia="宋体" w:hAnsi="Calibri" w:cs="Times New Roman"/>
      <w:kern w:val="2"/>
      <w:sz w:val="21"/>
      <w:szCs w:val="24"/>
      <w:lang w:val="en-US" w:bidi="ar-SA"/>
    </w:rPr>
  </w:style>
  <w:style w:type="paragraph" w:customStyle="1" w:styleId="910">
    <w:name w:val="纯文本91"/>
    <w:pPr>
      <w:widowControl w:val="0"/>
      <w:jc w:val="both"/>
    </w:pPr>
    <w:rPr>
      <w:rFonts w:ascii="宋体" w:eastAsia="宋体" w:hAnsi="Times New Roman" w:cs="Courier New"/>
      <w:kern w:val="2"/>
      <w:sz w:val="21"/>
      <w:szCs w:val="21"/>
      <w:lang w:val="en-US" w:bidi="ar-SA"/>
    </w:rPr>
  </w:style>
  <w:style w:type="paragraph" w:customStyle="1" w:styleId="964">
    <w:name w:val="正文964"/>
    <w:pPr>
      <w:widowControl w:val="0"/>
      <w:jc w:val="both"/>
    </w:pPr>
    <w:rPr>
      <w:rFonts w:ascii="Calibri" w:eastAsia="宋体" w:hAnsi="Calibri" w:cs="Times New Roman"/>
      <w:kern w:val="2"/>
      <w:sz w:val="21"/>
      <w:szCs w:val="22"/>
      <w:lang w:val="en-US"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364">
    <w:name w:val="正文364"/>
    <w:pPr>
      <w:widowControl w:val="0"/>
      <w:jc w:val="both"/>
    </w:pPr>
    <w:rPr>
      <w:rFonts w:ascii="Calibri" w:eastAsia="宋体" w:hAnsi="Calibri" w:cs="Times New Roman"/>
      <w:kern w:val="2"/>
      <w:sz w:val="21"/>
      <w:szCs w:val="24"/>
      <w:lang w:val="en-US" w:bidi="ar-SA"/>
    </w:rPr>
  </w:style>
  <w:style w:type="paragraph" w:customStyle="1" w:styleId="1910">
    <w:name w:val="样式 19 10 磅"/>
    <w:next w:val="266"/>
    <w:pPr>
      <w:widowControl w:val="0"/>
      <w:jc w:val="both"/>
    </w:pPr>
    <w:rPr>
      <w:rFonts w:ascii="宋体" w:eastAsia="宋体" w:hAnsi="Times New Roman"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bidi="ar-SA"/>
    </w:rPr>
  </w:style>
  <w:style w:type="paragraph" w:customStyle="1" w:styleId="1141">
    <w:name w:val="正文1141"/>
    <w:pPr>
      <w:widowControl w:val="0"/>
      <w:jc w:val="both"/>
    </w:pPr>
    <w:rPr>
      <w:rFonts w:ascii="Calibri" w:eastAsia="宋体" w:hAnsi="Calibri" w:cs="Times New Roman"/>
      <w:kern w:val="2"/>
      <w:sz w:val="21"/>
      <w:szCs w:val="24"/>
      <w:lang w:val="en-US" w:bidi="ar-SA"/>
    </w:rPr>
  </w:style>
  <w:style w:type="paragraph" w:customStyle="1" w:styleId="670">
    <w:name w:val="正文670"/>
    <w:pPr>
      <w:widowControl w:val="0"/>
      <w:jc w:val="both"/>
    </w:pPr>
    <w:rPr>
      <w:rFonts w:ascii="Calibri" w:eastAsia="宋体" w:hAnsi="Calibri" w:cs="Times New Roman"/>
      <w:kern w:val="2"/>
      <w:sz w:val="21"/>
      <w:szCs w:val="24"/>
      <w:lang w:val="en-US" w:bidi="ar-SA"/>
    </w:rPr>
  </w:style>
  <w:style w:type="paragraph" w:customStyle="1" w:styleId="740">
    <w:name w:val="纯文本74"/>
    <w:pPr>
      <w:widowControl w:val="0"/>
      <w:jc w:val="both"/>
    </w:pPr>
    <w:rPr>
      <w:rFonts w:ascii="宋体" w:eastAsia="宋体" w:hAnsi="Times New Roman" w:cs="Courier New"/>
      <w:kern w:val="2"/>
      <w:sz w:val="21"/>
      <w:szCs w:val="21"/>
      <w:lang w:val="en-US" w:bidi="ar-SA"/>
    </w:rPr>
  </w:style>
  <w:style w:type="paragraph" w:customStyle="1" w:styleId="18210">
    <w:name w:val="样式 182 10 磅"/>
    <w:next w:val="147"/>
    <w:pPr>
      <w:widowControl w:val="0"/>
      <w:jc w:val="both"/>
    </w:pPr>
    <w:rPr>
      <w:rFonts w:ascii="Times New Roman" w:eastAsia="宋体" w:hAnsi="Times New Roman" w:cs="Times New Roman"/>
      <w:kern w:val="2"/>
      <w:sz w:val="21"/>
      <w:szCs w:val="24"/>
      <w:lang w:val="en-US" w:eastAsia="zh-CN" w:bidi="ar-SA"/>
    </w:rPr>
  </w:style>
  <w:style w:type="paragraph" w:customStyle="1" w:styleId="147">
    <w:name w:val="正文147"/>
    <w:pPr>
      <w:widowControl w:val="0"/>
      <w:jc w:val="both"/>
    </w:pPr>
    <w:rPr>
      <w:rFonts w:ascii="Calibri" w:eastAsia="宋体" w:hAnsi="Calibri" w:cs="Times New Roman"/>
      <w:kern w:val="2"/>
      <w:sz w:val="21"/>
      <w:szCs w:val="24"/>
      <w:lang w:val="en-US"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bidi="ar-SA"/>
    </w:rPr>
  </w:style>
  <w:style w:type="paragraph" w:customStyle="1" w:styleId="49910">
    <w:name w:val="样式 499 10 磅"/>
    <w:rPr>
      <w:rFonts w:ascii="Times New Roman" w:eastAsia="宋体" w:hAnsi="Times New Roman" w:cs="Times New Roman"/>
      <w:sz w:val="20"/>
      <w:szCs w:val="20"/>
      <w:lang w:val="en-US" w:eastAsia="zh-CN" w:bidi="ar-SA"/>
    </w:rPr>
  </w:style>
  <w:style w:type="paragraph" w:customStyle="1" w:styleId="15">
    <w:name w:val="批注主题1"/>
    <w:pPr>
      <w:widowControl w:val="0"/>
      <w:jc w:val="both"/>
    </w:pPr>
    <w:rPr>
      <w:rFonts w:ascii="Calibri" w:eastAsia="宋体" w:hAnsi="Calibri" w:cs="Times New Roman"/>
      <w:b/>
      <w:bCs/>
      <w:kern w:val="2"/>
      <w:sz w:val="21"/>
      <w:szCs w:val="22"/>
      <w:lang w:val="en-US" w:bidi="ar-SA"/>
    </w:rPr>
  </w:style>
  <w:style w:type="paragraph" w:customStyle="1" w:styleId="21510">
    <w:name w:val="样式 215 10 磅"/>
    <w:pPr>
      <w:widowControl w:val="0"/>
      <w:jc w:val="both"/>
    </w:pPr>
    <w:rPr>
      <w:rFonts w:ascii="Calibri" w:eastAsia="宋体" w:hAnsi="Calibri" w:cs="Times New Roman"/>
      <w:kern w:val="2"/>
      <w:sz w:val="21"/>
      <w:szCs w:val="22"/>
      <w:lang w:val="en-US" w:bidi="ar-SA"/>
    </w:rPr>
  </w:style>
  <w:style w:type="paragraph" w:customStyle="1" w:styleId="18">
    <w:name w:val="列表1"/>
    <w:next w:val="3"/>
    <w:pPr>
      <w:widowControl w:val="0"/>
      <w:numPr>
        <w:ilvl w:val="0"/>
        <w:numId w:val="11"/>
      </w:numPr>
      <w:tabs>
        <w:tab w:val="left" w:pos="980"/>
      </w:tabs>
      <w:spacing w:line="180" w:lineRule="atLeast"/>
      <w:jc w:val="both"/>
    </w:pPr>
    <w:rPr>
      <w:rFonts w:ascii="Times New Roman" w:eastAsia="宋体" w:hAnsi="Times New Roman" w:cs="Times New Roman"/>
      <w:kern w:val="2"/>
      <w:sz w:val="28"/>
      <w:szCs w:val="28"/>
      <w:lang w:val="en-US" w:bidi="ar-SA"/>
    </w:rPr>
  </w:style>
  <w:style w:type="paragraph" w:customStyle="1" w:styleId="66">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60">
    <w:name w:val="正文60"/>
    <w:next w:val="124"/>
    <w:pPr>
      <w:widowControl w:val="0"/>
      <w:jc w:val="both"/>
    </w:pPr>
    <w:rPr>
      <w:rFonts w:ascii="Calibri" w:eastAsia="宋体" w:hAnsi="Calibri" w:cs="Times New Roman"/>
      <w:kern w:val="2"/>
      <w:sz w:val="21"/>
      <w:szCs w:val="24"/>
      <w:lang w:val="en-US" w:bidi="ar-SA"/>
    </w:rPr>
  </w:style>
  <w:style w:type="paragraph" w:customStyle="1" w:styleId="124">
    <w:name w:val="正文124"/>
    <w:next w:val="CommentSubject"/>
    <w:pPr>
      <w:widowControl w:val="0"/>
      <w:jc w:val="both"/>
    </w:pPr>
    <w:rPr>
      <w:rFonts w:ascii="Calibri" w:eastAsia="宋体" w:hAnsi="Calibri" w:cs="Times New Roman"/>
      <w:kern w:val="2"/>
      <w:sz w:val="21"/>
      <w:szCs w:val="24"/>
      <w:lang w:val="en-US" w:bidi="ar-SA"/>
    </w:rPr>
  </w:style>
  <w:style w:type="paragraph" w:customStyle="1" w:styleId="351101">
    <w:name w:val="样式 351 10 磅1"/>
    <w:pPr>
      <w:widowControl w:val="0"/>
      <w:jc w:val="both"/>
    </w:pPr>
    <w:rPr>
      <w:rFonts w:ascii="Calibri" w:eastAsia="宋体" w:hAnsi="Calibri" w:cs="Times New Roman"/>
      <w:kern w:val="2"/>
      <w:sz w:val="21"/>
      <w:szCs w:val="22"/>
      <w:lang w:val="en-US"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636">
    <w:name w:val="正文636"/>
    <w:pPr>
      <w:widowControl w:val="0"/>
      <w:jc w:val="both"/>
    </w:pPr>
    <w:rPr>
      <w:rFonts w:ascii="Calibri" w:eastAsia="宋体" w:hAnsi="Calibri" w:cs="Times New Roman"/>
      <w:kern w:val="2"/>
      <w:sz w:val="21"/>
      <w:szCs w:val="24"/>
      <w:lang w:val="en-US"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bidi="ar-SA"/>
    </w:rPr>
  </w:style>
  <w:style w:type="paragraph" w:customStyle="1" w:styleId="19">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979">
    <w:name w:val="正文979"/>
    <w:pPr>
      <w:widowControl w:val="0"/>
      <w:jc w:val="both"/>
    </w:pPr>
    <w:rPr>
      <w:rFonts w:ascii="Calibri" w:eastAsia="宋体" w:hAnsi="Calibri" w:cs="Times New Roman"/>
      <w:kern w:val="2"/>
      <w:sz w:val="21"/>
      <w:szCs w:val="24"/>
      <w:lang w:val="en-US" w:bidi="ar-SA"/>
    </w:rPr>
  </w:style>
  <w:style w:type="paragraph" w:customStyle="1" w:styleId="57">
    <w:name w:val="纯文本57"/>
    <w:pPr>
      <w:widowControl w:val="0"/>
      <w:jc w:val="both"/>
    </w:pPr>
    <w:rPr>
      <w:rFonts w:ascii="宋体" w:eastAsia="宋体" w:hAnsi="Times New Roman" w:cs="Courier New"/>
      <w:kern w:val="2"/>
      <w:sz w:val="21"/>
      <w:szCs w:val="21"/>
      <w:lang w:val="en-US"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1710">
    <w:name w:val="样式 17 10 磅"/>
    <w:next w:val="140810"/>
    <w:pPr>
      <w:widowControl w:val="0"/>
      <w:jc w:val="both"/>
    </w:pPr>
    <w:rPr>
      <w:rFonts w:ascii="宋体" w:eastAsia="宋体" w:hAnsi="Times New Roman" w:cs="Times New Roman"/>
      <w:kern w:val="2"/>
      <w:sz w:val="21"/>
      <w:szCs w:val="21"/>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26">
    <w:name w:val="正文126"/>
    <w:pPr>
      <w:widowControl w:val="0"/>
      <w:jc w:val="both"/>
    </w:pPr>
    <w:rPr>
      <w:rFonts w:ascii="Calibri" w:eastAsia="宋体" w:hAnsi="Calibri" w:cs="Times New Roman"/>
      <w:kern w:val="2"/>
      <w:sz w:val="21"/>
      <w:szCs w:val="24"/>
      <w:lang w:val="en-US"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bidi="ar-SA"/>
    </w:rPr>
  </w:style>
  <w:style w:type="paragraph" w:customStyle="1" w:styleId="924">
    <w:name w:val="正文924"/>
    <w:pPr>
      <w:widowControl w:val="0"/>
      <w:jc w:val="both"/>
    </w:pPr>
    <w:rPr>
      <w:rFonts w:ascii="Calibri" w:eastAsia="宋体" w:hAnsi="Calibri" w:cs="Times New Roman"/>
      <w:kern w:val="2"/>
      <w:sz w:val="21"/>
      <w:szCs w:val="24"/>
      <w:lang w:val="en-US" w:bidi="ar-SA"/>
    </w:rPr>
  </w:style>
  <w:style w:type="paragraph" w:customStyle="1" w:styleId="62">
    <w:name w:val="样式 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635">
    <w:name w:val="正文635"/>
    <w:pPr>
      <w:widowControl w:val="0"/>
      <w:jc w:val="both"/>
    </w:pPr>
    <w:rPr>
      <w:rFonts w:ascii="Calibri" w:eastAsia="宋体" w:hAnsi="Calibri" w:cs="Times New Roman"/>
      <w:kern w:val="2"/>
      <w:sz w:val="21"/>
      <w:szCs w:val="24"/>
      <w:lang w:val="en-US"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bidi="ar-SA"/>
    </w:rPr>
  </w:style>
  <w:style w:type="paragraph" w:customStyle="1" w:styleId="BodyText21">
    <w:name w:val="Body Text 21"/>
    <w:basedOn w:val="Normal"/>
    <w:pPr>
      <w:numPr>
        <w:ilvl w:val="0"/>
        <w:numId w:val="12"/>
      </w:numPr>
      <w:tabs>
        <w:tab w:val="left" w:pos="360"/>
      </w:tabs>
      <w:spacing w:before="240" w:line="400" w:lineRule="exact"/>
      <w:ind w:left="0" w:firstLine="357"/>
    </w:pPr>
    <w:rPr>
      <w:rFonts w:cs="Times New Roman"/>
      <w:sz w:val="28"/>
      <w:lang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63">
    <w:name w:val="批注文字6"/>
    <w:pPr>
      <w:widowControl w:val="0"/>
      <w:jc w:val="both"/>
    </w:pPr>
    <w:rPr>
      <w:rFonts w:ascii="Calibri" w:eastAsia="宋体" w:hAnsi="Calibri" w:cs="Times New Roman"/>
      <w:kern w:val="2"/>
      <w:sz w:val="24"/>
      <w:szCs w:val="28"/>
      <w:lang w:val="en-US"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210">
    <w:name w:val="正文210"/>
    <w:pPr>
      <w:widowControl w:val="0"/>
      <w:jc w:val="both"/>
    </w:pPr>
    <w:rPr>
      <w:rFonts w:ascii="Calibri" w:eastAsia="宋体" w:hAnsi="Calibri" w:cs="Times New Roman"/>
      <w:kern w:val="2"/>
      <w:sz w:val="21"/>
      <w:szCs w:val="24"/>
      <w:lang w:val="en-US"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67">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120">
    <w:name w:val="样式 12 四号"/>
    <w:next w:val="49"/>
    <w:pPr>
      <w:widowControl w:val="0"/>
      <w:ind w:firstLine="200"/>
      <w:jc w:val="both"/>
    </w:pPr>
    <w:rPr>
      <w:rFonts w:ascii="宋体" w:eastAsia="宋体" w:hAnsi="Times New Roman" w:cs="Times New Roman"/>
      <w:bCs/>
      <w:sz w:val="28"/>
      <w:szCs w:val="28"/>
      <w:lang w:val="en-US" w:eastAsia="zh-CN" w:bidi="ar-SA"/>
    </w:rPr>
  </w:style>
  <w:style w:type="paragraph" w:customStyle="1" w:styleId="49">
    <w:name w:val="正文49"/>
    <w:next w:val="Normal"/>
    <w:pPr>
      <w:widowControl w:val="0"/>
      <w:jc w:val="both"/>
    </w:pPr>
    <w:rPr>
      <w:rFonts w:ascii="Calibri" w:eastAsia="宋体" w:hAnsi="Calibri" w:cs="Times New Roman"/>
      <w:kern w:val="2"/>
      <w:sz w:val="21"/>
      <w:szCs w:val="22"/>
      <w:lang w:val="en-US" w:bidi="ar-SA"/>
    </w:rPr>
  </w:style>
  <w:style w:type="paragraph" w:customStyle="1" w:styleId="194">
    <w:name w:val="正文194"/>
    <w:pPr>
      <w:widowControl w:val="0"/>
      <w:jc w:val="both"/>
    </w:pPr>
    <w:rPr>
      <w:rFonts w:ascii="Calibri" w:eastAsia="宋体" w:hAnsi="Calibri" w:cs="Times New Roman"/>
      <w:kern w:val="2"/>
      <w:sz w:val="21"/>
      <w:szCs w:val="24"/>
      <w:lang w:val="en-US" w:bidi="ar-SA"/>
    </w:rPr>
  </w:style>
  <w:style w:type="paragraph" w:customStyle="1" w:styleId="1157">
    <w:name w:val="正文1157"/>
    <w:pPr>
      <w:widowControl w:val="0"/>
      <w:jc w:val="both"/>
    </w:pPr>
    <w:rPr>
      <w:rFonts w:ascii="Calibri" w:eastAsia="方正仿宋_GBK" w:hAnsi="Calibri" w:cs="Times New Roman"/>
      <w:kern w:val="2"/>
      <w:sz w:val="32"/>
      <w:szCs w:val="28"/>
      <w:lang w:val="en-US" w:bidi="ar-SA"/>
    </w:rPr>
  </w:style>
  <w:style w:type="paragraph" w:customStyle="1" w:styleId="10810">
    <w:name w:val="样式 108 10 磅"/>
    <w:next w:val="25"/>
    <w:pPr>
      <w:widowControl w:val="0"/>
      <w:jc w:val="both"/>
    </w:pPr>
    <w:rPr>
      <w:rFonts w:ascii="Times New Roman" w:eastAsia="宋体" w:hAnsi="Times New Roman" w:cs="Times New Roman"/>
      <w:kern w:val="2"/>
      <w:sz w:val="21"/>
      <w:szCs w:val="22"/>
      <w:lang w:val="en-US" w:bidi="ar-SA"/>
    </w:rPr>
  </w:style>
  <w:style w:type="paragraph" w:customStyle="1" w:styleId="25">
    <w:name w:val="样式2"/>
    <w:basedOn w:val="Normal"/>
    <w:pPr>
      <w:tabs>
        <w:tab w:val="left" w:pos="567"/>
      </w:tabs>
      <w:ind w:left="567" w:hanging="567"/>
    </w:pPr>
    <w:rPr>
      <w:rFonts w:ascii="宋体" w:eastAsia="宋体" w:cs="Times New Roman"/>
      <w:szCs w:val="21"/>
      <w:lang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27">
    <w:name w:val="样式 标题 2 + 宋体 五号 行距: 单倍行距"/>
    <w:basedOn w:val="Heading2"/>
    <w:pPr>
      <w:tabs>
        <w:tab w:val="left" w:pos="1140"/>
      </w:tabs>
      <w:spacing w:line="240" w:lineRule="auto"/>
      <w:ind w:left="1140" w:hanging="720"/>
    </w:pPr>
    <w:rPr>
      <w:rFonts w:ascii="宋体" w:eastAsia="宋体"/>
      <w:sz w:val="21"/>
      <w:szCs w:val="20"/>
    </w:rPr>
  </w:style>
  <w:style w:type="paragraph" w:customStyle="1" w:styleId="1100">
    <w:name w:val="正文1100"/>
    <w:pPr>
      <w:widowControl w:val="0"/>
      <w:jc w:val="both"/>
    </w:pPr>
    <w:rPr>
      <w:rFonts w:ascii="Calibri" w:eastAsia="宋体" w:hAnsi="Calibri" w:cs="Times New Roman"/>
      <w:kern w:val="2"/>
      <w:sz w:val="21"/>
      <w:szCs w:val="22"/>
      <w:lang w:val="en-US"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75">
    <w:name w:val="纯文本75"/>
    <w:pPr>
      <w:widowControl w:val="0"/>
      <w:jc w:val="both"/>
    </w:pPr>
    <w:rPr>
      <w:rFonts w:ascii="宋体" w:eastAsia="宋体" w:hAnsi="Times New Roman" w:cs="Courier New"/>
      <w:kern w:val="2"/>
      <w:sz w:val="21"/>
      <w:szCs w:val="21"/>
      <w:lang w:val="en-US" w:bidi="ar-SA"/>
    </w:rPr>
  </w:style>
  <w:style w:type="paragraph" w:customStyle="1" w:styleId="150">
    <w:name w:val="样式 15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23">
    <w:name w:val="正文323"/>
    <w:pPr>
      <w:widowControl w:val="0"/>
      <w:jc w:val="both"/>
    </w:pPr>
    <w:rPr>
      <w:rFonts w:ascii="Calibri" w:eastAsia="宋体" w:hAnsi="Calibri" w:cs="Times New Roman"/>
      <w:kern w:val="2"/>
      <w:sz w:val="21"/>
      <w:szCs w:val="24"/>
      <w:lang w:val="en-US" w:bidi="ar-SA"/>
    </w:rPr>
  </w:style>
  <w:style w:type="paragraph" w:customStyle="1" w:styleId="52">
    <w:name w:val="正文文本5"/>
    <w:pPr>
      <w:widowControl w:val="0"/>
      <w:jc w:val="both"/>
    </w:pPr>
    <w:rPr>
      <w:rFonts w:ascii="Calibri" w:eastAsia="宋体" w:hAnsi="Calibri" w:cs="Times New Roman"/>
      <w:kern w:val="2"/>
      <w:sz w:val="28"/>
      <w:szCs w:val="22"/>
      <w:lang w:val="en-US"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bidi="ar-SA"/>
    </w:rPr>
  </w:style>
  <w:style w:type="paragraph" w:customStyle="1" w:styleId="106">
    <w:name w:val="纯文本106"/>
    <w:pPr>
      <w:widowControl w:val="0"/>
      <w:jc w:val="both"/>
    </w:pPr>
    <w:rPr>
      <w:rFonts w:ascii="宋体" w:eastAsia="宋体" w:hAnsi="Times New Roman" w:cs="Courier New"/>
      <w:kern w:val="2"/>
      <w:sz w:val="21"/>
      <w:szCs w:val="21"/>
      <w:lang w:val="en-US" w:bidi="ar-SA"/>
    </w:rPr>
  </w:style>
  <w:style w:type="paragraph" w:customStyle="1" w:styleId="184410">
    <w:name w:val="样式 1844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bidi="ar-SA"/>
    </w:rPr>
  </w:style>
  <w:style w:type="paragraph" w:customStyle="1" w:styleId="1251">
    <w:name w:val="正文125"/>
    <w:pPr>
      <w:widowControl w:val="0"/>
      <w:jc w:val="both"/>
    </w:pPr>
    <w:rPr>
      <w:rFonts w:ascii="Calibri" w:eastAsia="宋体" w:hAnsi="Calibri" w:cs="Times New Roman"/>
      <w:kern w:val="2"/>
      <w:sz w:val="21"/>
      <w:szCs w:val="24"/>
      <w:lang w:val="en-US" w:bidi="ar-SA"/>
    </w:rPr>
  </w:style>
  <w:style w:type="paragraph" w:customStyle="1" w:styleId="818">
    <w:name w:val="正文818"/>
    <w:pPr>
      <w:widowControl w:val="0"/>
      <w:jc w:val="both"/>
    </w:pPr>
    <w:rPr>
      <w:rFonts w:ascii="Calibri" w:eastAsia="宋体" w:hAnsi="Calibri" w:cs="Times New Roman"/>
      <w:kern w:val="2"/>
      <w:sz w:val="21"/>
      <w:szCs w:val="22"/>
      <w:lang w:val="en-US" w:bidi="ar-SA"/>
    </w:rPr>
  </w:style>
  <w:style w:type="paragraph" w:customStyle="1" w:styleId="850">
    <w:name w:val="正文850"/>
    <w:pPr>
      <w:widowControl w:val="0"/>
      <w:jc w:val="both"/>
    </w:pPr>
    <w:rPr>
      <w:rFonts w:ascii="Calibri" w:eastAsia="宋体" w:hAnsi="Calibri" w:cs="Times New Roman"/>
      <w:kern w:val="2"/>
      <w:sz w:val="21"/>
      <w:szCs w:val="22"/>
      <w:lang w:val="en-US"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bdr w:val="none" w:sz="0" w:space="0" w:color="auto"/>
      <w:lang w:bidi="ar-SA"/>
    </w:rPr>
  </w:style>
  <w:style w:type="paragraph" w:customStyle="1" w:styleId="494">
    <w:name w:val="正文494"/>
    <w:pPr>
      <w:widowControl w:val="0"/>
      <w:jc w:val="both"/>
    </w:pPr>
    <w:rPr>
      <w:rFonts w:ascii="Calibri" w:eastAsia="宋体" w:hAnsi="Calibri" w:cs="Times New Roman"/>
      <w:kern w:val="2"/>
      <w:sz w:val="21"/>
      <w:szCs w:val="24"/>
      <w:lang w:val="en-US" w:bidi="ar-SA"/>
    </w:rPr>
  </w:style>
  <w:style w:type="paragraph" w:customStyle="1" w:styleId="10500">
    <w:name w:val="正文1050"/>
    <w:rPr>
      <w:rFonts w:ascii="Calibri" w:eastAsia="宋体" w:hAnsi="Calibri" w:cs="Times New Roman"/>
      <w:kern w:val="2"/>
      <w:sz w:val="21"/>
      <w:szCs w:val="21"/>
      <w:lang w:val="en-US"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32810">
    <w:name w:val="样式 328 10 磅"/>
    <w:pPr>
      <w:widowControl w:val="0"/>
      <w:jc w:val="both"/>
    </w:pPr>
    <w:rPr>
      <w:rFonts w:ascii="Calibri" w:eastAsia="宋体" w:hAnsi="Calibri" w:cs="Times New Roman"/>
      <w:kern w:val="2"/>
      <w:sz w:val="21"/>
      <w:szCs w:val="22"/>
      <w:lang w:val="en-US"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bidi="ar-SA"/>
    </w:rPr>
  </w:style>
  <w:style w:type="paragraph" w:customStyle="1" w:styleId="597">
    <w:name w:val="正文597"/>
    <w:pPr>
      <w:widowControl w:val="0"/>
      <w:jc w:val="both"/>
    </w:pPr>
    <w:rPr>
      <w:rFonts w:ascii="Calibri" w:eastAsia="宋体" w:hAnsi="Calibri" w:cs="Times New Roman"/>
      <w:kern w:val="2"/>
      <w:sz w:val="21"/>
      <w:szCs w:val="24"/>
      <w:lang w:val="en-US"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47">
    <w:name w:val="纯文本47"/>
    <w:pPr>
      <w:widowControl w:val="0"/>
      <w:jc w:val="both"/>
    </w:pPr>
    <w:rPr>
      <w:rFonts w:ascii="宋体" w:eastAsia="宋体" w:hAnsi="Times New Roman" w:cs="Courier New"/>
      <w:kern w:val="2"/>
      <w:sz w:val="21"/>
      <w:szCs w:val="21"/>
      <w:lang w:val="en-US"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bidi="ar-SA"/>
    </w:rPr>
  </w:style>
  <w:style w:type="paragraph" w:customStyle="1" w:styleId="730">
    <w:name w:val="正文730"/>
    <w:pPr>
      <w:widowControl w:val="0"/>
      <w:jc w:val="both"/>
    </w:pPr>
    <w:rPr>
      <w:rFonts w:ascii="Calibri" w:eastAsia="宋体" w:hAnsi="Calibri" w:cs="Times New Roman"/>
      <w:kern w:val="2"/>
      <w:sz w:val="21"/>
      <w:szCs w:val="24"/>
      <w:lang w:val="en-US" w:bidi="ar-SA"/>
    </w:rPr>
  </w:style>
  <w:style w:type="paragraph" w:customStyle="1" w:styleId="180810">
    <w:name w:val="样式 1808 10 磅"/>
    <w:pPr>
      <w:widowControl w:val="0"/>
      <w:jc w:val="both"/>
    </w:pPr>
    <w:rPr>
      <w:rFonts w:ascii="Calibri" w:eastAsia="宋体" w:hAnsi="Calibri" w:cs="Times New Roman"/>
      <w:kern w:val="2"/>
      <w:sz w:val="21"/>
      <w:szCs w:val="24"/>
      <w:lang w:val="en-US" w:bidi="ar-SA"/>
    </w:rPr>
  </w:style>
  <w:style w:type="paragraph" w:customStyle="1" w:styleId="28210">
    <w:name w:val="样式 282 10 磅"/>
    <w:pPr>
      <w:widowControl w:val="0"/>
      <w:jc w:val="both"/>
    </w:pPr>
    <w:rPr>
      <w:rFonts w:ascii="Calibri" w:eastAsia="宋体" w:hAnsi="Calibri" w:cs="Times New Roman"/>
      <w:kern w:val="2"/>
      <w:sz w:val="21"/>
      <w:szCs w:val="22"/>
      <w:lang w:val="en-US"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7710">
    <w:name w:val="样式 77 10 磅"/>
    <w:next w:val="964"/>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32">
    <w:name w:val="样式 3 三号"/>
    <w:pPr>
      <w:keepNext/>
      <w:keepLines/>
      <w:spacing w:before="340" w:line="259" w:lineRule="auto"/>
    </w:pPr>
    <w:rPr>
      <w:rFonts w:ascii="等线 Light" w:eastAsia="等线 Light" w:hAnsi="Times New Roman" w:cs="Times New Roman"/>
      <w:color w:val="2E74B5"/>
      <w:kern w:val="2"/>
      <w:sz w:val="32"/>
      <w:szCs w:val="32"/>
      <w:lang w:val="en-US" w:bidi="ar-SA"/>
    </w:rPr>
  </w:style>
  <w:style w:type="paragraph" w:customStyle="1" w:styleId="29910">
    <w:name w:val="样式 299 10 磅"/>
    <w:pPr>
      <w:widowControl w:val="0"/>
      <w:jc w:val="both"/>
    </w:pPr>
    <w:rPr>
      <w:rFonts w:ascii="Calibri" w:eastAsia="宋体" w:hAnsi="Calibri" w:cs="Times New Roman"/>
      <w:kern w:val="2"/>
      <w:sz w:val="21"/>
      <w:szCs w:val="22"/>
      <w:lang w:val="en-US"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612">
    <w:name w:val="正文612"/>
    <w:pPr>
      <w:widowControl w:val="0"/>
      <w:jc w:val="both"/>
    </w:pPr>
    <w:rPr>
      <w:rFonts w:ascii="Calibri" w:eastAsia="宋体" w:hAnsi="Calibri" w:cs="Times New Roman"/>
      <w:kern w:val="2"/>
      <w:sz w:val="21"/>
      <w:szCs w:val="24"/>
      <w:lang w:val="en-US" w:bidi="ar-SA"/>
    </w:rPr>
  </w:style>
  <w:style w:type="paragraph" w:customStyle="1" w:styleId="949">
    <w:name w:val="正文949"/>
    <w:pPr>
      <w:widowControl w:val="0"/>
      <w:jc w:val="both"/>
    </w:pPr>
    <w:rPr>
      <w:rFonts w:ascii="Calibri" w:eastAsia="宋体" w:hAnsi="Calibri" w:cs="Times New Roman"/>
      <w:kern w:val="2"/>
      <w:sz w:val="21"/>
      <w:szCs w:val="22"/>
      <w:lang w:val="en-US" w:bidi="ar-SA"/>
    </w:rPr>
  </w:style>
  <w:style w:type="paragraph" w:customStyle="1" w:styleId="485">
    <w:name w:val="正文485"/>
    <w:pPr>
      <w:widowControl w:val="0"/>
      <w:jc w:val="both"/>
    </w:pPr>
    <w:rPr>
      <w:rFonts w:ascii="Calibri" w:eastAsia="宋体" w:hAnsi="Calibri" w:cs="Times New Roman"/>
      <w:kern w:val="2"/>
      <w:sz w:val="21"/>
      <w:szCs w:val="24"/>
      <w:lang w:val="en-US" w:bidi="ar-SA"/>
    </w:rPr>
  </w:style>
  <w:style w:type="paragraph" w:customStyle="1" w:styleId="857">
    <w:name w:val="正文857"/>
    <w:pPr>
      <w:widowControl w:val="0"/>
      <w:jc w:val="both"/>
    </w:pPr>
    <w:rPr>
      <w:rFonts w:ascii="Calibri" w:eastAsia="宋体" w:hAnsi="Calibri" w:cs="Times New Roman"/>
      <w:kern w:val="2"/>
      <w:sz w:val="21"/>
      <w:szCs w:val="22"/>
      <w:lang w:val="en-US" w:bidi="ar-SA"/>
    </w:rPr>
  </w:style>
  <w:style w:type="paragraph" w:customStyle="1" w:styleId="400">
    <w:name w:val="纯文本40"/>
    <w:pPr>
      <w:widowControl w:val="0"/>
      <w:jc w:val="both"/>
    </w:pPr>
    <w:rPr>
      <w:rFonts w:ascii="宋体" w:eastAsia="宋体" w:hAnsi="Times New Roman" w:cs="Courier New"/>
      <w:kern w:val="2"/>
      <w:sz w:val="21"/>
      <w:szCs w:val="21"/>
      <w:lang w:val="en-US" w:bidi="ar-SA"/>
    </w:rPr>
  </w:style>
  <w:style w:type="paragraph" w:customStyle="1" w:styleId="574">
    <w:name w:val="正文574"/>
    <w:pPr>
      <w:widowControl w:val="0"/>
      <w:jc w:val="both"/>
    </w:pPr>
    <w:rPr>
      <w:rFonts w:ascii="Calibri" w:eastAsia="宋体" w:hAnsi="Calibri" w:cs="Times New Roman"/>
      <w:kern w:val="2"/>
      <w:sz w:val="21"/>
      <w:szCs w:val="24"/>
      <w:lang w:val="en-US" w:bidi="ar-SA"/>
    </w:rPr>
  </w:style>
  <w:style w:type="paragraph" w:customStyle="1" w:styleId="397">
    <w:name w:val="正文397"/>
    <w:pPr>
      <w:widowControl w:val="0"/>
      <w:jc w:val="both"/>
    </w:pPr>
    <w:rPr>
      <w:rFonts w:ascii="Calibri" w:eastAsia="宋体" w:hAnsi="Calibri" w:cs="Times New Roman"/>
      <w:kern w:val="2"/>
      <w:sz w:val="21"/>
      <w:szCs w:val="24"/>
      <w:lang w:val="en-US" w:bidi="ar-SA"/>
    </w:rPr>
  </w:style>
  <w:style w:type="paragraph" w:customStyle="1" w:styleId="967">
    <w:name w:val="正文967"/>
    <w:pPr>
      <w:widowControl w:val="0"/>
      <w:jc w:val="both"/>
    </w:pPr>
    <w:rPr>
      <w:rFonts w:ascii="Calibri" w:eastAsia="宋体" w:hAnsi="Calibri" w:cs="Times New Roman"/>
      <w:kern w:val="2"/>
      <w:sz w:val="21"/>
      <w:szCs w:val="22"/>
      <w:lang w:val="en-US"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bidi="ar-SA"/>
    </w:rPr>
  </w:style>
  <w:style w:type="paragraph" w:customStyle="1" w:styleId="31710">
    <w:name w:val="样式 317 10 磅"/>
    <w:pPr>
      <w:widowControl w:val="0"/>
      <w:tabs>
        <w:tab w:val="left" w:pos="0"/>
        <w:tab w:val="left" w:pos="1200"/>
      </w:tabs>
      <w:ind w:left="1200" w:hanging="360"/>
      <w:jc w:val="both"/>
    </w:pPr>
    <w:rPr>
      <w:rFonts w:ascii="宋体" w:eastAsia="宋体" w:hAnsi="Times New Roman" w:cs="Times New Roman"/>
      <w:kern w:val="2"/>
      <w:sz w:val="21"/>
      <w:szCs w:val="21"/>
      <w:lang w:val="en-US" w:bidi="ar-SA"/>
    </w:rPr>
  </w:style>
  <w:style w:type="paragraph" w:customStyle="1" w:styleId="863">
    <w:name w:val="正文863"/>
    <w:pPr>
      <w:widowControl w:val="0"/>
      <w:jc w:val="both"/>
    </w:pPr>
    <w:rPr>
      <w:rFonts w:ascii="Calibri" w:eastAsia="宋体" w:hAnsi="Calibri" w:cs="Times New Roman"/>
      <w:kern w:val="2"/>
      <w:sz w:val="21"/>
      <w:szCs w:val="22"/>
      <w:lang w:val="en-US" w:bidi="ar-SA"/>
    </w:rPr>
  </w:style>
  <w:style w:type="paragraph" w:customStyle="1" w:styleId="53">
    <w:name w:val="批注文字5"/>
    <w:pPr>
      <w:widowControl w:val="0"/>
      <w:jc w:val="both"/>
    </w:pPr>
    <w:rPr>
      <w:rFonts w:ascii="Calibri" w:eastAsia="宋体" w:hAnsi="Calibri" w:cs="Times New Roman"/>
      <w:kern w:val="2"/>
      <w:sz w:val="24"/>
      <w:szCs w:val="28"/>
      <w:lang w:val="en-US" w:bidi="ar-SA"/>
    </w:rPr>
  </w:style>
  <w:style w:type="paragraph" w:customStyle="1" w:styleId="625">
    <w:name w:val="正文625"/>
    <w:pPr>
      <w:widowControl w:val="0"/>
      <w:jc w:val="both"/>
    </w:pPr>
    <w:rPr>
      <w:rFonts w:ascii="Calibri" w:eastAsia="宋体" w:hAnsi="Calibri" w:cs="Times New Roman"/>
      <w:kern w:val="2"/>
      <w:sz w:val="21"/>
      <w:szCs w:val="24"/>
      <w:lang w:val="en-US"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411">
    <w:name w:val="纯文本41"/>
    <w:pPr>
      <w:widowControl w:val="0"/>
      <w:jc w:val="both"/>
    </w:pPr>
    <w:rPr>
      <w:rFonts w:ascii="宋体" w:eastAsia="宋体" w:hAnsi="Times New Roman" w:cs="Courier New"/>
      <w:kern w:val="2"/>
      <w:sz w:val="21"/>
      <w:szCs w:val="21"/>
      <w:lang w:val="en-US" w:bidi="ar-SA"/>
    </w:rPr>
  </w:style>
  <w:style w:type="paragraph" w:customStyle="1" w:styleId="43910">
    <w:name w:val="样式 439 10 磅"/>
    <w:next w:val="572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600">
    <w:name w:val="正文_6_0_0"/>
    <w:pPr>
      <w:widowControl w:val="0"/>
      <w:jc w:val="both"/>
    </w:pPr>
    <w:rPr>
      <w:rFonts w:ascii="Calibri" w:eastAsia="方正黑体_GBK" w:hAnsi="Calibri" w:cs="Times New Roman"/>
      <w:kern w:val="2"/>
      <w:sz w:val="21"/>
      <w:szCs w:val="28"/>
      <w:lang w:val="en-US" w:bidi="ar-SA"/>
    </w:rPr>
  </w:style>
  <w:style w:type="paragraph" w:customStyle="1" w:styleId="378">
    <w:name w:val="正文378"/>
    <w:pPr>
      <w:widowControl w:val="0"/>
      <w:jc w:val="both"/>
    </w:pPr>
    <w:rPr>
      <w:rFonts w:ascii="Calibri" w:eastAsia="宋体" w:hAnsi="Calibri" w:cs="Times New Roman"/>
      <w:kern w:val="2"/>
      <w:sz w:val="21"/>
      <w:szCs w:val="24"/>
      <w:lang w:val="en-US" w:bidi="ar-SA"/>
    </w:rPr>
  </w:style>
  <w:style w:type="paragraph" w:customStyle="1" w:styleId="32910">
    <w:name w:val="样式 329 10 磅"/>
    <w:next w:val="1001"/>
    <w:pPr>
      <w:widowControl w:val="0"/>
      <w:jc w:val="both"/>
    </w:pPr>
    <w:rPr>
      <w:rFonts w:ascii="宋体" w:eastAsia="宋体" w:hAnsi="Times New Roman" w:cs="Times New Roman"/>
      <w:kern w:val="2"/>
      <w:sz w:val="21"/>
      <w:szCs w:val="21"/>
      <w:lang w:val="en-US" w:bidi="ar-SA"/>
    </w:rPr>
  </w:style>
  <w:style w:type="paragraph" w:customStyle="1" w:styleId="1001">
    <w:name w:val="正文100"/>
    <w:pPr>
      <w:widowControl w:val="0"/>
      <w:jc w:val="both"/>
    </w:pPr>
    <w:rPr>
      <w:rFonts w:ascii="Calibri" w:eastAsia="宋体" w:hAnsi="Calibri" w:cs="Times New Roman"/>
      <w:kern w:val="2"/>
      <w:sz w:val="21"/>
      <w:szCs w:val="24"/>
      <w:lang w:val="en-US"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正文文本4"/>
    <w:pPr>
      <w:widowControl w:val="0"/>
      <w:jc w:val="both"/>
    </w:pPr>
    <w:rPr>
      <w:rFonts w:ascii="Calibri" w:eastAsia="宋体" w:hAnsi="Calibri" w:cs="Times New Roman"/>
      <w:kern w:val="2"/>
      <w:sz w:val="28"/>
      <w:szCs w:val="22"/>
      <w:lang w:val="en-US"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bidi="ar-SA"/>
    </w:rPr>
  </w:style>
  <w:style w:type="paragraph" w:customStyle="1" w:styleId="58101">
    <w:name w:val="样式 58 10 磅1"/>
    <w:pPr>
      <w:widowControl w:val="0"/>
      <w:jc w:val="both"/>
    </w:pPr>
    <w:rPr>
      <w:rFonts w:ascii="Calibri" w:eastAsia="宋体" w:hAnsi="Calibri" w:cs="Times New Roman"/>
      <w:kern w:val="2"/>
      <w:sz w:val="21"/>
      <w:szCs w:val="22"/>
      <w:lang w:val="en-US"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16"/>
      <w:szCs w:val="16"/>
      <w:bdr w:val="none" w:sz="0" w:space="0" w:color="auto"/>
      <w:lang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bidi="ar-SA"/>
    </w:rPr>
  </w:style>
  <w:style w:type="paragraph" w:customStyle="1" w:styleId="387">
    <w:name w:val="正文387"/>
    <w:pPr>
      <w:widowControl w:val="0"/>
      <w:jc w:val="both"/>
    </w:pPr>
    <w:rPr>
      <w:rFonts w:ascii="Calibri" w:eastAsia="宋体" w:hAnsi="Calibri" w:cs="Times New Roman"/>
      <w:kern w:val="2"/>
      <w:sz w:val="21"/>
      <w:szCs w:val="24"/>
      <w:lang w:val="en-US"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正文1037"/>
    <w:rPr>
      <w:rFonts w:ascii="Calibri" w:eastAsia="宋体" w:hAnsi="Calibri" w:cs="Times New Roman"/>
      <w:kern w:val="2"/>
      <w:sz w:val="21"/>
      <w:szCs w:val="21"/>
      <w:lang w:val="en-US"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33">
    <w:name w:val="样式 3 "/>
    <w:rPr>
      <w:rFonts w:ascii="Times New Roman" w:eastAsia="宋体" w:hAnsi="Times New Roman" w:cs="Times New Roman"/>
      <w:sz w:val="20"/>
      <w:szCs w:val="20"/>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bidi="ar-SA"/>
    </w:rPr>
  </w:style>
  <w:style w:type="paragraph" w:customStyle="1" w:styleId="716">
    <w:name w:val="正文716"/>
    <w:pPr>
      <w:widowControl w:val="0"/>
      <w:jc w:val="both"/>
    </w:pPr>
    <w:rPr>
      <w:rFonts w:ascii="Calibri" w:eastAsia="宋体" w:hAnsi="Calibri" w:cs="Times New Roman"/>
      <w:kern w:val="2"/>
      <w:sz w:val="21"/>
      <w:szCs w:val="24"/>
      <w:lang w:val="en-US" w:bidi="ar-SA"/>
    </w:rPr>
  </w:style>
  <w:style w:type="paragraph" w:customStyle="1" w:styleId="634">
    <w:name w:val="正文634"/>
    <w:pPr>
      <w:widowControl w:val="0"/>
      <w:jc w:val="both"/>
    </w:pPr>
    <w:rPr>
      <w:rFonts w:ascii="Calibri" w:eastAsia="宋体" w:hAnsi="Calibri" w:cs="Times New Roman"/>
      <w:kern w:val="2"/>
      <w:sz w:val="21"/>
      <w:szCs w:val="24"/>
      <w:lang w:val="en-US" w:bidi="ar-SA"/>
    </w:rPr>
  </w:style>
  <w:style w:type="paragraph" w:customStyle="1" w:styleId="721">
    <w:name w:val="正文721"/>
    <w:pPr>
      <w:widowControl w:val="0"/>
      <w:jc w:val="both"/>
    </w:pPr>
    <w:rPr>
      <w:rFonts w:ascii="Calibri" w:eastAsia="宋体" w:hAnsi="Calibri" w:cs="Times New Roman"/>
      <w:kern w:val="2"/>
      <w:sz w:val="21"/>
      <w:szCs w:val="24"/>
      <w:lang w:val="en-US" w:bidi="ar-SA"/>
    </w:rPr>
  </w:style>
  <w:style w:type="paragraph" w:customStyle="1" w:styleId="58">
    <w:name w:val="正文58"/>
    <w:pPr>
      <w:widowControl w:val="0"/>
      <w:jc w:val="both"/>
    </w:pPr>
    <w:rPr>
      <w:rFonts w:ascii="Calibri" w:eastAsia="宋体" w:hAnsi="Calibri" w:cs="Times New Roman"/>
      <w:kern w:val="2"/>
      <w:sz w:val="21"/>
      <w:szCs w:val="24"/>
      <w:lang w:val="en-US" w:bidi="ar-SA"/>
    </w:rPr>
  </w:style>
  <w:style w:type="paragraph" w:customStyle="1" w:styleId="1035">
    <w:name w:val="正文1035"/>
    <w:rPr>
      <w:rFonts w:ascii="Calibri" w:eastAsia="宋体" w:hAnsi="Calibri" w:cs="Times New Roman"/>
      <w:kern w:val="2"/>
      <w:sz w:val="21"/>
      <w:szCs w:val="21"/>
      <w:lang w:val="en-US"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21210">
    <w:name w:val="样式 212 10 磅"/>
    <w:pPr>
      <w:widowControl w:val="0"/>
      <w:jc w:val="both"/>
    </w:pPr>
    <w:rPr>
      <w:rFonts w:ascii="Calibri" w:eastAsia="宋体" w:hAnsi="Calibri" w:cs="Times New Roman"/>
      <w:kern w:val="2"/>
      <w:sz w:val="21"/>
      <w:szCs w:val="22"/>
      <w:lang w:val="en-US" w:bidi="ar-SA"/>
    </w:rPr>
  </w:style>
  <w:style w:type="paragraph" w:customStyle="1" w:styleId="261">
    <w:name w:val="正文261"/>
    <w:pPr>
      <w:widowControl w:val="0"/>
      <w:jc w:val="both"/>
    </w:pPr>
    <w:rPr>
      <w:rFonts w:ascii="Calibri" w:eastAsia="宋体" w:hAnsi="Calibri" w:cs="Times New Roman"/>
      <w:kern w:val="2"/>
      <w:sz w:val="21"/>
      <w:szCs w:val="24"/>
      <w:lang w:val="en-US"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240">
    <w:name w:val="正文24"/>
    <w:pPr>
      <w:widowControl w:val="0"/>
      <w:jc w:val="both"/>
    </w:pPr>
    <w:rPr>
      <w:rFonts w:ascii="Calibri" w:eastAsia="宋体" w:hAnsi="Calibri" w:cs="Times New Roman"/>
      <w:kern w:val="2"/>
      <w:sz w:val="21"/>
      <w:szCs w:val="22"/>
      <w:lang w:val="en-US"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bidi="ar-SA"/>
    </w:rPr>
  </w:style>
  <w:style w:type="paragraph" w:customStyle="1" w:styleId="38910">
    <w:name w:val="样式 389 10 磅"/>
    <w:pPr>
      <w:widowControl w:val="0"/>
      <w:jc w:val="both"/>
    </w:pPr>
    <w:rPr>
      <w:rFonts w:ascii="Calibri" w:eastAsia="宋体" w:hAnsi="Calibri" w:cs="Times New Roman"/>
      <w:kern w:val="2"/>
      <w:sz w:val="21"/>
      <w:szCs w:val="22"/>
      <w:lang w:val="en-US" w:bidi="ar-SA"/>
    </w:rPr>
  </w:style>
  <w:style w:type="paragraph" w:customStyle="1" w:styleId="650">
    <w:name w:val="正文650"/>
    <w:pPr>
      <w:widowControl w:val="0"/>
      <w:jc w:val="both"/>
    </w:pPr>
    <w:rPr>
      <w:rFonts w:ascii="Calibri" w:eastAsia="宋体" w:hAnsi="Calibri" w:cs="Times New Roman"/>
      <w:kern w:val="2"/>
      <w:sz w:val="21"/>
      <w:szCs w:val="24"/>
      <w:lang w:val="en-US" w:bidi="ar-SA"/>
    </w:rPr>
  </w:style>
  <w:style w:type="paragraph" w:customStyle="1" w:styleId="602">
    <w:name w:val="纯文本60"/>
    <w:pPr>
      <w:widowControl w:val="0"/>
      <w:jc w:val="both"/>
    </w:pPr>
    <w:rPr>
      <w:rFonts w:ascii="宋体" w:eastAsia="宋体" w:hAnsi="Times New Roman" w:cs="Courier New"/>
      <w:kern w:val="2"/>
      <w:sz w:val="21"/>
      <w:szCs w:val="21"/>
      <w:lang w:val="en-US" w:bidi="ar-SA"/>
    </w:rPr>
  </w:style>
  <w:style w:type="paragraph" w:customStyle="1" w:styleId="1191">
    <w:name w:val="正文1191"/>
    <w:pPr>
      <w:widowControl w:val="0"/>
      <w:jc w:val="both"/>
    </w:pPr>
    <w:rPr>
      <w:rFonts w:ascii="等线" w:eastAsia="等线" w:hAnsi="Times New Roman" w:cs="Arial"/>
      <w:kern w:val="2"/>
      <w:sz w:val="21"/>
      <w:szCs w:val="22"/>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bidi="ar-SA"/>
    </w:rPr>
  </w:style>
  <w:style w:type="paragraph" w:customStyle="1" w:styleId="161">
    <w:name w:val="正文161"/>
    <w:pPr>
      <w:widowControl w:val="0"/>
      <w:jc w:val="both"/>
    </w:pPr>
    <w:rPr>
      <w:rFonts w:ascii="Calibri" w:eastAsia="宋体" w:hAnsi="Calibri" w:cs="Times New Roman"/>
      <w:kern w:val="2"/>
      <w:sz w:val="21"/>
      <w:szCs w:val="24"/>
      <w:lang w:val="en-US" w:bidi="ar-SA"/>
    </w:rPr>
  </w:style>
  <w:style w:type="paragraph" w:customStyle="1" w:styleId="369">
    <w:name w:val="正文369"/>
    <w:pPr>
      <w:widowControl w:val="0"/>
      <w:jc w:val="both"/>
    </w:pPr>
    <w:rPr>
      <w:rFonts w:ascii="Calibri" w:eastAsia="宋体" w:hAnsi="Calibri" w:cs="Times New Roman"/>
      <w:kern w:val="2"/>
      <w:sz w:val="21"/>
      <w:szCs w:val="24"/>
      <w:lang w:val="en-US" w:bidi="ar-SA"/>
    </w:rPr>
  </w:style>
  <w:style w:type="paragraph" w:customStyle="1" w:styleId="1052">
    <w:name w:val="正文1052"/>
    <w:rPr>
      <w:rFonts w:ascii="Calibri" w:eastAsia="宋体" w:hAnsi="Calibri" w:cs="Times New Roman"/>
      <w:kern w:val="2"/>
      <w:sz w:val="21"/>
      <w:szCs w:val="21"/>
      <w:lang w:val="en-US" w:bidi="ar-SA"/>
    </w:rPr>
  </w:style>
  <w:style w:type="paragraph" w:customStyle="1" w:styleId="424">
    <w:name w:val="正文424"/>
    <w:pPr>
      <w:widowControl w:val="0"/>
      <w:jc w:val="both"/>
    </w:pPr>
    <w:rPr>
      <w:rFonts w:ascii="Calibri" w:eastAsia="宋体" w:hAnsi="Calibri" w:cs="Times New Roman"/>
      <w:kern w:val="2"/>
      <w:sz w:val="21"/>
      <w:szCs w:val="24"/>
      <w:lang w:val="en-US"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bidi="ar-SA"/>
    </w:rPr>
  </w:style>
  <w:style w:type="paragraph" w:customStyle="1" w:styleId="788">
    <w:name w:val="正文788"/>
    <w:pPr>
      <w:widowControl w:val="0"/>
      <w:jc w:val="both"/>
    </w:pPr>
    <w:rPr>
      <w:rFonts w:ascii="Calibri" w:eastAsia="宋体" w:hAnsi="Calibri" w:cs="Times New Roman"/>
      <w:kern w:val="2"/>
      <w:sz w:val="21"/>
      <w:szCs w:val="22"/>
      <w:lang w:val="en-US"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批注文字_0"/>
    <w:basedOn w:val="5"/>
    <w:pPr>
      <w:jc w:val="left"/>
    </w:pPr>
    <w:rPr>
      <w:rFonts w:eastAsia="宋体"/>
      <w:szCs w:val="22"/>
    </w:rPr>
  </w:style>
  <w:style w:type="paragraph" w:customStyle="1" w:styleId="18010">
    <w:name w:val="样式 180 10 磅"/>
    <w:next w:val="103"/>
    <w:pPr>
      <w:widowControl w:val="0"/>
      <w:jc w:val="both"/>
    </w:pPr>
    <w:rPr>
      <w:rFonts w:ascii="Times New Roman" w:eastAsia="宋体" w:hAnsi="Times New Roman" w:cs="Times New Roman"/>
      <w:kern w:val="2"/>
      <w:sz w:val="21"/>
      <w:szCs w:val="24"/>
      <w:lang w:val="en-US" w:eastAsia="zh-CN" w:bidi="ar-SA"/>
    </w:rPr>
  </w:style>
  <w:style w:type="paragraph" w:customStyle="1" w:styleId="103">
    <w:name w:val="纯文本103"/>
    <w:pPr>
      <w:widowControl w:val="0"/>
      <w:jc w:val="both"/>
    </w:pPr>
    <w:rPr>
      <w:rFonts w:ascii="宋体" w:eastAsia="宋体" w:hAnsi="Times New Roman" w:cs="Courier New"/>
      <w:kern w:val="2"/>
      <w:sz w:val="21"/>
      <w:szCs w:val="21"/>
      <w:lang w:val="en-US"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7110">
    <w:name w:val="样式 171 10 磅"/>
    <w:next w:val="250"/>
    <w:pPr>
      <w:widowControl w:val="0"/>
      <w:jc w:val="both"/>
    </w:pPr>
    <w:rPr>
      <w:rFonts w:ascii="Times New Roman" w:eastAsia="宋体" w:hAnsi="Times New Roman" w:cs="Times New Roman"/>
      <w:kern w:val="2"/>
      <w:sz w:val="21"/>
      <w:szCs w:val="22"/>
      <w:lang w:val="en-US" w:bidi="ar-SA"/>
    </w:rPr>
  </w:style>
  <w:style w:type="paragraph" w:customStyle="1" w:styleId="250">
    <w:name w:val="正文250"/>
    <w:pPr>
      <w:widowControl w:val="0"/>
      <w:jc w:val="both"/>
    </w:pPr>
    <w:rPr>
      <w:rFonts w:ascii="Calibri" w:eastAsia="宋体" w:hAnsi="Calibri" w:cs="Times New Roman"/>
      <w:kern w:val="2"/>
      <w:sz w:val="21"/>
      <w:szCs w:val="24"/>
      <w:lang w:val="en-US" w:bidi="ar-SA"/>
    </w:rPr>
  </w:style>
  <w:style w:type="paragraph" w:customStyle="1" w:styleId="839">
    <w:name w:val="正文839"/>
    <w:pPr>
      <w:widowControl w:val="0"/>
      <w:jc w:val="both"/>
    </w:pPr>
    <w:rPr>
      <w:rFonts w:ascii="Calibri" w:eastAsia="宋体" w:hAnsi="Calibri" w:cs="Times New Roman"/>
      <w:kern w:val="2"/>
      <w:sz w:val="21"/>
      <w:szCs w:val="22"/>
      <w:lang w:val="en-US" w:bidi="ar-SA"/>
    </w:rPr>
  </w:style>
  <w:style w:type="paragraph" w:customStyle="1" w:styleId="898">
    <w:name w:val="正文898"/>
    <w:pPr>
      <w:widowControl w:val="0"/>
      <w:jc w:val="both"/>
    </w:pPr>
    <w:rPr>
      <w:rFonts w:ascii="Calibri" w:eastAsia="宋体" w:hAnsi="Calibri" w:cs="Times New Roman"/>
      <w:kern w:val="2"/>
      <w:sz w:val="21"/>
      <w:szCs w:val="22"/>
      <w:lang w:val="en-US"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340101">
    <w:name w:val="样式 340 10 磅1"/>
    <w:pPr>
      <w:widowControl w:val="0"/>
      <w:jc w:val="both"/>
    </w:pPr>
    <w:rPr>
      <w:rFonts w:ascii="Calibri" w:eastAsia="宋体" w:hAnsi="Calibri" w:cs="Times New Roman"/>
      <w:kern w:val="2"/>
      <w:sz w:val="21"/>
      <w:szCs w:val="22"/>
      <w:lang w:val="en-US" w:bidi="ar-SA"/>
    </w:rPr>
  </w:style>
  <w:style w:type="paragraph" w:customStyle="1" w:styleId="226101">
    <w:name w:val="样式 226 10 磅1"/>
    <w:pPr>
      <w:widowControl w:val="0"/>
      <w:tabs>
        <w:tab w:val="left" w:pos="567"/>
      </w:tabs>
      <w:ind w:left="567" w:hanging="567"/>
      <w:jc w:val="both"/>
    </w:pPr>
    <w:rPr>
      <w:rFonts w:ascii="宋体" w:eastAsia="宋体" w:hAnsi="Times New Roman" w:cs="Times New Roman"/>
      <w:kern w:val="2"/>
      <w:sz w:val="21"/>
      <w:szCs w:val="21"/>
      <w:lang w:val="en-US" w:bidi="ar-SA"/>
    </w:rPr>
  </w:style>
  <w:style w:type="paragraph" w:customStyle="1" w:styleId="1102">
    <w:name w:val="正文1102"/>
    <w:pPr>
      <w:widowControl w:val="0"/>
      <w:jc w:val="both"/>
    </w:pPr>
    <w:rPr>
      <w:rFonts w:ascii="Calibri" w:eastAsia="宋体" w:hAnsi="Calibri" w:cs="Times New Roman"/>
      <w:kern w:val="2"/>
      <w:sz w:val="21"/>
      <w:szCs w:val="22"/>
      <w:lang w:val="en-US"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bidi="ar-SA"/>
    </w:rPr>
  </w:style>
  <w:style w:type="paragraph" w:customStyle="1" w:styleId="512">
    <w:name w:val="正文512"/>
    <w:pPr>
      <w:widowControl w:val="0"/>
      <w:jc w:val="both"/>
    </w:pPr>
    <w:rPr>
      <w:rFonts w:ascii="Calibri" w:eastAsia="宋体" w:hAnsi="Calibri" w:cs="Times New Roman"/>
      <w:kern w:val="2"/>
      <w:sz w:val="21"/>
      <w:szCs w:val="24"/>
      <w:lang w:val="en-US"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bidi="ar-SA"/>
    </w:rPr>
  </w:style>
  <w:style w:type="paragraph" w:customStyle="1" w:styleId="223">
    <w:name w:val="正文223"/>
    <w:pPr>
      <w:widowControl w:val="0"/>
      <w:jc w:val="both"/>
    </w:pPr>
    <w:rPr>
      <w:rFonts w:ascii="Calibri" w:eastAsia="宋体" w:hAnsi="Calibri" w:cs="Times New Roman"/>
      <w:kern w:val="2"/>
      <w:sz w:val="21"/>
      <w:szCs w:val="24"/>
      <w:lang w:val="en-US" w:bidi="ar-SA"/>
    </w:rPr>
  </w:style>
  <w:style w:type="paragraph" w:customStyle="1" w:styleId="632">
    <w:name w:val="正文632"/>
    <w:pPr>
      <w:widowControl w:val="0"/>
      <w:jc w:val="both"/>
    </w:pPr>
    <w:rPr>
      <w:rFonts w:ascii="Calibri" w:eastAsia="宋体" w:hAnsi="Calibri" w:cs="Times New Roman"/>
      <w:kern w:val="2"/>
      <w:sz w:val="21"/>
      <w:szCs w:val="24"/>
      <w:lang w:val="en-US"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rPr>
  </w:style>
  <w:style w:type="paragraph" w:customStyle="1" w:styleId="202">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bidi="ar-SA"/>
    </w:rPr>
  </w:style>
  <w:style w:type="paragraph" w:customStyle="1" w:styleId="247">
    <w:name w:val="正文247"/>
    <w:pPr>
      <w:widowControl w:val="0"/>
      <w:jc w:val="both"/>
    </w:pPr>
    <w:rPr>
      <w:rFonts w:ascii="Calibri" w:eastAsia="宋体" w:hAnsi="Calibri" w:cs="Times New Roman"/>
      <w:kern w:val="2"/>
      <w:sz w:val="21"/>
      <w:szCs w:val="24"/>
      <w:lang w:val="en-US"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310">
    <w:name w:val="样式 13 10 磅"/>
    <w:next w:val="26110"/>
    <w:pPr>
      <w:widowControl w:val="0"/>
      <w:jc w:val="both"/>
    </w:pPr>
    <w:rPr>
      <w:rFonts w:ascii="宋体" w:eastAsia="宋体" w:hAnsi="Times New Roman"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1181">
    <w:name w:val="正文1181"/>
    <w:next w:val="Normal"/>
    <w:pPr>
      <w:widowControl w:val="0"/>
      <w:jc w:val="both"/>
    </w:pPr>
    <w:rPr>
      <w:rFonts w:ascii="等线" w:eastAsia="等线" w:hAnsi="Times New Roman" w:cs="Arial"/>
      <w:kern w:val="2"/>
      <w:sz w:val="21"/>
      <w:szCs w:val="22"/>
      <w:lang w:val="en-US" w:bidi="ar-SA"/>
    </w:rPr>
  </w:style>
  <w:style w:type="paragraph" w:customStyle="1" w:styleId="186">
    <w:name w:val="正文186"/>
    <w:pPr>
      <w:widowControl w:val="0"/>
      <w:jc w:val="both"/>
    </w:pPr>
    <w:rPr>
      <w:rFonts w:ascii="Calibri" w:eastAsia="宋体" w:hAnsi="Calibri" w:cs="Times New Roman"/>
      <w:kern w:val="2"/>
      <w:sz w:val="21"/>
      <w:szCs w:val="24"/>
      <w:lang w:val="en-US"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样式 22 10 磅"/>
    <w:next w:val="147410"/>
    <w:pPr>
      <w:widowControl w:val="0"/>
      <w:jc w:val="both"/>
    </w:pPr>
    <w:rPr>
      <w:rFonts w:ascii="宋体" w:eastAsia="宋体" w:hAnsi="Times New Roman"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bidi="ar-SA"/>
    </w:rPr>
  </w:style>
  <w:style w:type="paragraph" w:customStyle="1" w:styleId="900">
    <w:name w:val="纯文本90"/>
    <w:pPr>
      <w:widowControl w:val="0"/>
      <w:jc w:val="both"/>
    </w:pPr>
    <w:rPr>
      <w:rFonts w:ascii="宋体" w:eastAsia="宋体" w:hAnsi="Times New Roman" w:cs="Courier New"/>
      <w:kern w:val="2"/>
      <w:sz w:val="21"/>
      <w:szCs w:val="21"/>
      <w:lang w:val="en-US"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742">
    <w:name w:val="正文742"/>
    <w:pPr>
      <w:widowControl w:val="0"/>
      <w:jc w:val="both"/>
    </w:pPr>
    <w:rPr>
      <w:rFonts w:ascii="Calibri" w:eastAsia="宋体" w:hAnsi="Calibri" w:cs="Times New Roman"/>
      <w:kern w:val="2"/>
      <w:sz w:val="21"/>
      <w:szCs w:val="24"/>
      <w:lang w:val="en-US" w:bidi="ar-SA"/>
    </w:rPr>
  </w:style>
  <w:style w:type="paragraph" w:customStyle="1" w:styleId="231">
    <w:name w:val="正文231"/>
    <w:pPr>
      <w:widowControl w:val="0"/>
      <w:jc w:val="both"/>
    </w:pPr>
    <w:rPr>
      <w:rFonts w:ascii="Calibri" w:eastAsia="宋体" w:hAnsi="Calibri" w:cs="Times New Roman"/>
      <w:kern w:val="2"/>
      <w:sz w:val="21"/>
      <w:szCs w:val="24"/>
      <w:lang w:val="en-US"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03">
    <w:name w:val="批注主题_0"/>
    <w:basedOn w:val="02"/>
    <w:next w:val="02"/>
    <w:rPr>
      <w:b/>
      <w:bCs/>
    </w:rPr>
  </w:style>
  <w:style w:type="paragraph" w:customStyle="1" w:styleId="316">
    <w:name w:val="正文316"/>
    <w:pPr>
      <w:widowControl w:val="0"/>
      <w:jc w:val="both"/>
    </w:pPr>
    <w:rPr>
      <w:rFonts w:ascii="Calibri" w:eastAsia="宋体" w:hAnsi="Calibri" w:cs="Times New Roman"/>
      <w:kern w:val="2"/>
      <w:sz w:val="21"/>
      <w:szCs w:val="24"/>
      <w:lang w:val="en-US" w:bidi="ar-SA"/>
    </w:rPr>
  </w:style>
  <w:style w:type="paragraph" w:customStyle="1" w:styleId="360">
    <w:name w:val="正文360"/>
    <w:pPr>
      <w:widowControl w:val="0"/>
      <w:jc w:val="both"/>
    </w:pPr>
    <w:rPr>
      <w:rFonts w:ascii="Calibri" w:eastAsia="宋体" w:hAnsi="Calibri" w:cs="Times New Roman"/>
      <w:kern w:val="2"/>
      <w:sz w:val="21"/>
      <w:szCs w:val="24"/>
      <w:lang w:val="en-US" w:bidi="ar-SA"/>
    </w:rPr>
  </w:style>
  <w:style w:type="paragraph" w:customStyle="1" w:styleId="350101">
    <w:name w:val="样式 350 10 磅1"/>
    <w:pPr>
      <w:widowControl w:val="0"/>
      <w:jc w:val="both"/>
    </w:pPr>
    <w:rPr>
      <w:rFonts w:ascii="Calibri" w:eastAsia="宋体" w:hAnsi="Calibri" w:cs="Times New Roman"/>
      <w:kern w:val="2"/>
      <w:sz w:val="21"/>
      <w:szCs w:val="22"/>
      <w:lang w:val="en-US"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bidi="ar-SA"/>
    </w:rPr>
  </w:style>
  <w:style w:type="paragraph" w:customStyle="1" w:styleId="231101">
    <w:name w:val="样式 231 10 磅1"/>
    <w:pPr>
      <w:widowControl w:val="0"/>
      <w:jc w:val="both"/>
    </w:pPr>
    <w:rPr>
      <w:rFonts w:ascii="Calibri" w:eastAsia="宋体" w:hAnsi="Calibri" w:cs="Times New Roman"/>
      <w:kern w:val="2"/>
      <w:sz w:val="21"/>
      <w:szCs w:val="22"/>
      <w:lang w:val="en-US" w:bidi="ar-SA"/>
    </w:rPr>
  </w:style>
  <w:style w:type="paragraph" w:customStyle="1" w:styleId="1179">
    <w:name w:val="正文1179"/>
    <w:pPr>
      <w:widowControl w:val="0"/>
      <w:jc w:val="both"/>
    </w:pPr>
    <w:rPr>
      <w:rFonts w:ascii="等线" w:eastAsia="等线" w:hAnsi="Times New Roman" w:cs="Arial"/>
      <w:kern w:val="2"/>
      <w:sz w:val="21"/>
      <w:szCs w:val="22"/>
      <w:lang w:val="en-US" w:eastAsia="zh-CN"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16910">
    <w:name w:val="样式 169 10 磅"/>
    <w:next w:val="a13"/>
    <w:pPr>
      <w:widowControl w:val="0"/>
      <w:jc w:val="both"/>
    </w:pPr>
    <w:rPr>
      <w:rFonts w:ascii="Times New Roman" w:eastAsia="宋体" w:hAnsi="Times New Roman" w:cs="Times New Roman"/>
      <w:kern w:val="2"/>
      <w:sz w:val="21"/>
      <w:szCs w:val="22"/>
      <w:lang w:val="en-US" w:bidi="ar-SA"/>
    </w:rPr>
  </w:style>
  <w:style w:type="paragraph" w:customStyle="1" w:styleId="a8">
    <w:name w:val="章标题"/>
    <w:next w:val="Normal"/>
    <w:pPr>
      <w:spacing w:before="50" w:after="50" w:line="460" w:lineRule="exact"/>
      <w:jc w:val="both"/>
      <w:outlineLvl w:val="0"/>
    </w:pPr>
    <w:rPr>
      <w:rFonts w:ascii="黑体" w:eastAsia="黑体" w:hAnsi="Times New Roman" w:cs="Times New Roman"/>
      <w:b/>
      <w:kern w:val="2"/>
      <w:sz w:val="28"/>
      <w:szCs w:val="28"/>
      <w:lang w:val="en-US" w:bidi="ar-SA"/>
    </w:rPr>
  </w:style>
  <w:style w:type="paragraph" w:customStyle="1" w:styleId="a9">
    <w:name w:val="一级条标题"/>
    <w:basedOn w:val="a8"/>
    <w:next w:val="Normal"/>
    <w:pPr>
      <w:tabs>
        <w:tab w:val="left" w:pos="360"/>
        <w:tab w:val="left" w:pos="840"/>
      </w:tabs>
      <w:spacing w:before="50" w:after="50"/>
      <w:ind w:left="0" w:hanging="840"/>
      <w:outlineLvl w:val="1"/>
    </w:pPr>
  </w:style>
  <w:style w:type="paragraph" w:customStyle="1" w:styleId="a10">
    <w:name w:val="二级条标题"/>
    <w:basedOn w:val="a9"/>
    <w:next w:val="Normal"/>
    <w:pPr>
      <w:tabs>
        <w:tab w:val="left" w:pos="360"/>
        <w:tab w:val="left" w:pos="840"/>
      </w:tabs>
      <w:outlineLvl w:val="2"/>
    </w:pPr>
    <w:rPr>
      <w:rFonts w:ascii="宋体" w:eastAsia="宋体"/>
      <w:b w:val="0"/>
    </w:rPr>
  </w:style>
  <w:style w:type="paragraph" w:customStyle="1" w:styleId="a11">
    <w:name w:val="三级条标题"/>
    <w:basedOn w:val="a10"/>
    <w:next w:val="Normal"/>
    <w:pPr>
      <w:tabs>
        <w:tab w:val="left" w:pos="360"/>
        <w:tab w:val="left" w:pos="840"/>
      </w:tabs>
      <w:outlineLvl w:val="3"/>
    </w:pPr>
  </w:style>
  <w:style w:type="paragraph" w:customStyle="1" w:styleId="a12">
    <w:name w:val="四级条标题"/>
    <w:basedOn w:val="a11"/>
    <w:next w:val="Normal"/>
    <w:pPr>
      <w:tabs>
        <w:tab w:val="left" w:pos="360"/>
        <w:tab w:val="left" w:pos="840"/>
      </w:tabs>
      <w:outlineLvl w:val="4"/>
    </w:pPr>
  </w:style>
  <w:style w:type="paragraph" w:customStyle="1" w:styleId="a13">
    <w:name w:val="五级条标题"/>
    <w:basedOn w:val="a12"/>
    <w:next w:val="Normal"/>
    <w:pPr>
      <w:tabs>
        <w:tab w:val="left" w:pos="360"/>
        <w:tab w:val="left" w:pos="840"/>
        <w:tab w:val="left" w:pos="900"/>
      </w:tabs>
      <w:outlineLvl w:val="5"/>
    </w:pPr>
  </w:style>
  <w:style w:type="paragraph" w:customStyle="1" w:styleId="113">
    <w:name w:val="纯文本113"/>
    <w:pPr>
      <w:widowControl w:val="0"/>
      <w:jc w:val="both"/>
    </w:pPr>
    <w:rPr>
      <w:rFonts w:ascii="宋体" w:eastAsia="宋体" w:hAnsi="Times New Roman" w:cs="Courier New"/>
      <w:kern w:val="2"/>
      <w:sz w:val="21"/>
      <w:szCs w:val="21"/>
      <w:lang w:val="en-US"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bidi="ar-SA"/>
    </w:rPr>
  </w:style>
  <w:style w:type="paragraph" w:customStyle="1" w:styleId="448">
    <w:name w:val="正文448"/>
    <w:pPr>
      <w:widowControl w:val="0"/>
      <w:jc w:val="both"/>
    </w:pPr>
    <w:rPr>
      <w:rFonts w:ascii="Calibri" w:eastAsia="宋体" w:hAnsi="Calibri" w:cs="Times New Roman"/>
      <w:kern w:val="2"/>
      <w:sz w:val="21"/>
      <w:szCs w:val="24"/>
      <w:lang w:val="en-US" w:bidi="ar-SA"/>
    </w:rPr>
  </w:style>
  <w:style w:type="paragraph" w:customStyle="1" w:styleId="890">
    <w:name w:val="正文890"/>
    <w:pPr>
      <w:widowControl w:val="0"/>
      <w:jc w:val="both"/>
    </w:pPr>
    <w:rPr>
      <w:rFonts w:ascii="Calibri" w:eastAsia="宋体" w:hAnsi="Calibri" w:cs="Times New Roman"/>
      <w:kern w:val="2"/>
      <w:sz w:val="21"/>
      <w:szCs w:val="22"/>
      <w:lang w:val="en-US" w:bidi="ar-SA"/>
    </w:rPr>
  </w:style>
  <w:style w:type="paragraph" w:customStyle="1" w:styleId="50210">
    <w:name w:val="样式 502 10 磅"/>
    <w:rPr>
      <w:rFonts w:ascii="Times New Roman" w:eastAsia="宋体" w:hAnsi="Times New Roman" w:cs="Times New Roman"/>
      <w:sz w:val="20"/>
      <w:szCs w:val="20"/>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bidi="ar-SA"/>
    </w:rPr>
  </w:style>
  <w:style w:type="paragraph" w:customStyle="1" w:styleId="545">
    <w:name w:val="正文545"/>
    <w:pPr>
      <w:widowControl w:val="0"/>
      <w:jc w:val="both"/>
    </w:pPr>
    <w:rPr>
      <w:rFonts w:ascii="Calibri" w:eastAsia="宋体" w:hAnsi="Calibri" w:cs="Times New Roman"/>
      <w:kern w:val="2"/>
      <w:sz w:val="21"/>
      <w:szCs w:val="24"/>
      <w:lang w:val="en-US"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
    <w:next w:val="4550"/>
    <w:rPr>
      <w:rFonts w:ascii="Times New Roman" w:eastAsia="宋体" w:hAnsi="Times New Roman" w:cs="Times New Roman"/>
      <w:sz w:val="20"/>
      <w:szCs w:val="20"/>
      <w:lang w:val="en-US" w:eastAsia="zh-CN" w:bidi="ar-SA"/>
    </w:rPr>
  </w:style>
  <w:style w:type="paragraph" w:customStyle="1" w:styleId="455">
    <w:name w:val="样式 标题 4 + 段前: 5 磅 段后: 5 磅 行距: 单倍行距"/>
    <w:next w:val="PMstyle"/>
    <w:pPr>
      <w:keepNext/>
      <w:keepLines/>
      <w:widowControl w:val="0"/>
      <w:numPr>
        <w:ilvl w:val="3"/>
        <w:numId w:val="13"/>
      </w:numPr>
      <w:tabs>
        <w:tab w:val="left" w:pos="0"/>
      </w:tabs>
      <w:adjustRightInd w:val="0"/>
      <w:spacing w:before="100" w:after="100"/>
      <w:textAlignment w:val="baseline"/>
      <w:outlineLvl w:val="3"/>
    </w:pPr>
    <w:rPr>
      <w:rFonts w:ascii="Arial" w:eastAsia="黑体" w:hAnsi="Arial" w:cs="宋体"/>
      <w:b/>
      <w:bCs/>
      <w:sz w:val="28"/>
      <w:szCs w:val="20"/>
      <w:lang w:val="en-US" w:eastAsia="zh-CN" w:bidi="ar-SA"/>
    </w:rPr>
  </w:style>
  <w:style w:type="paragraph" w:customStyle="1" w:styleId="4550">
    <w:name w:val="样式 样式 标题 4 + 段前: 5 磅 段后: 5 磅 行距: 单倍行距 + 五号"/>
    <w:basedOn w:val="455"/>
    <w:pPr>
      <w:tabs>
        <w:tab w:val="left" w:pos="0"/>
        <w:tab w:val="left" w:pos="1680"/>
      </w:tabs>
    </w:pPr>
    <w:rPr>
      <w:sz w:val="21"/>
    </w:rPr>
  </w:style>
  <w:style w:type="paragraph" w:customStyle="1" w:styleId="1300">
    <w:name w:val="正文130"/>
    <w:next w:val="1201"/>
    <w:pPr>
      <w:widowControl w:val="0"/>
      <w:jc w:val="both"/>
    </w:pPr>
    <w:rPr>
      <w:rFonts w:ascii="Calibri" w:eastAsia="宋体" w:hAnsi="Calibri" w:cs="Times New Roman"/>
      <w:kern w:val="2"/>
      <w:sz w:val="21"/>
      <w:szCs w:val="24"/>
      <w:lang w:val="en-US" w:bidi="ar-SA"/>
    </w:rPr>
  </w:style>
  <w:style w:type="paragraph" w:customStyle="1" w:styleId="1201">
    <w:name w:val="正文120"/>
    <w:pPr>
      <w:widowControl w:val="0"/>
      <w:jc w:val="both"/>
    </w:pPr>
    <w:rPr>
      <w:rFonts w:ascii="Calibri" w:eastAsia="宋体" w:hAnsi="Calibri" w:cs="Times New Roman"/>
      <w:kern w:val="2"/>
      <w:sz w:val="21"/>
      <w:szCs w:val="24"/>
      <w:lang w:val="en-US" w:bidi="ar-SA"/>
    </w:rPr>
  </w:style>
  <w:style w:type="paragraph" w:customStyle="1" w:styleId="184510">
    <w:name w:val="样式 1845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59">
    <w:name w:val="正文959"/>
    <w:pPr>
      <w:widowControl w:val="0"/>
      <w:jc w:val="both"/>
    </w:pPr>
    <w:rPr>
      <w:rFonts w:ascii="Calibri" w:eastAsia="宋体" w:hAnsi="Calibri" w:cs="Times New Roman"/>
      <w:kern w:val="2"/>
      <w:sz w:val="21"/>
      <w:szCs w:val="22"/>
      <w:lang w:val="en-US"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658">
    <w:name w:val="正文658"/>
    <w:pPr>
      <w:widowControl w:val="0"/>
      <w:jc w:val="both"/>
    </w:pPr>
    <w:rPr>
      <w:rFonts w:ascii="Calibri" w:eastAsia="宋体" w:hAnsi="Calibri" w:cs="Times New Roman"/>
      <w:kern w:val="2"/>
      <w:sz w:val="21"/>
      <w:szCs w:val="24"/>
      <w:lang w:val="en-US" w:bidi="ar-SA"/>
    </w:rPr>
  </w:style>
  <w:style w:type="paragraph" w:customStyle="1" w:styleId="711">
    <w:name w:val="样式 7 11 磅"/>
    <w:pPr>
      <w:widowControl w:val="0"/>
      <w:ind w:left="105"/>
    </w:pPr>
    <w:rPr>
      <w:rFonts w:ascii="宋体" w:eastAsia="宋体" w:hAnsi="Times New Roman" w:cs="宋体"/>
      <w:sz w:val="22"/>
      <w:szCs w:val="22"/>
      <w:lang w:val="en-US"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54">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bidi="ar-SA"/>
    </w:rPr>
  </w:style>
  <w:style w:type="paragraph" w:customStyle="1" w:styleId="47510">
    <w:name w:val="样式 475 10 磅"/>
    <w:pPr>
      <w:widowControl w:val="0"/>
      <w:jc w:val="both"/>
    </w:pPr>
    <w:rPr>
      <w:rFonts w:ascii="等线" w:eastAsia="等线" w:hAnsi="Times New Roman" w:cs="Arial"/>
      <w:kern w:val="2"/>
      <w:sz w:val="21"/>
      <w:szCs w:val="22"/>
      <w:lang w:val="en-US" w:eastAsia="zh-CN" w:bidi="ar-SA"/>
    </w:rPr>
  </w:style>
  <w:style w:type="paragraph" w:customStyle="1" w:styleId="540">
    <w:name w:val="正文54"/>
    <w:pPr>
      <w:widowControl w:val="0"/>
      <w:jc w:val="both"/>
    </w:pPr>
    <w:rPr>
      <w:rFonts w:ascii="Calibri" w:eastAsia="宋体" w:hAnsi="Calibri" w:cs="Times New Roman"/>
      <w:kern w:val="2"/>
      <w:sz w:val="21"/>
      <w:szCs w:val="24"/>
      <w:lang w:val="en-US"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bidi="ar-SA"/>
    </w:rPr>
  </w:style>
  <w:style w:type="paragraph" w:customStyle="1" w:styleId="1236">
    <w:name w:val="正文1236"/>
    <w:pPr>
      <w:widowControl w:val="0"/>
      <w:jc w:val="both"/>
    </w:pPr>
    <w:rPr>
      <w:rFonts w:ascii="Times New Roman" w:eastAsia="方正仿宋_GBK" w:hAnsi="Times New Roman" w:cs="Times New Roman"/>
      <w:kern w:val="2"/>
      <w:sz w:val="32"/>
      <w:szCs w:val="20"/>
      <w:lang w:val="en-US" w:eastAsia="zh-CN"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338101">
    <w:name w:val="样式 338 10 磅1"/>
    <w:pPr>
      <w:widowControl w:val="0"/>
      <w:jc w:val="both"/>
    </w:pPr>
    <w:rPr>
      <w:rFonts w:ascii="Calibri" w:eastAsia="宋体" w:hAnsi="Calibri" w:cs="Times New Roman"/>
      <w:kern w:val="2"/>
      <w:sz w:val="21"/>
      <w:szCs w:val="22"/>
      <w:lang w:val="en-US" w:bidi="ar-SA"/>
    </w:rPr>
  </w:style>
  <w:style w:type="paragraph" w:customStyle="1" w:styleId="1311">
    <w:name w:val="样式 13 11 磅"/>
    <w:next w:val="Caption"/>
    <w:rPr>
      <w:rFonts w:ascii="Calibri" w:eastAsia="宋体" w:hAnsi="Calibri" w:cs="Times New Roman"/>
      <w:sz w:val="22"/>
      <w:szCs w:val="22"/>
      <w:lang w:val="en-US"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bidi="ar-SA"/>
    </w:rPr>
  </w:style>
  <w:style w:type="paragraph" w:customStyle="1" w:styleId="93">
    <w:name w:val="正文93"/>
    <w:pPr>
      <w:widowControl w:val="0"/>
      <w:jc w:val="both"/>
    </w:pPr>
    <w:rPr>
      <w:rFonts w:ascii="Calibri" w:eastAsia="宋体" w:hAnsi="Calibri" w:cs="Times New Roman"/>
      <w:kern w:val="2"/>
      <w:sz w:val="21"/>
      <w:szCs w:val="24"/>
      <w:lang w:val="en-US" w:bidi="ar-SA"/>
    </w:rPr>
  </w:style>
  <w:style w:type="paragraph" w:customStyle="1" w:styleId="85101">
    <w:name w:val="样式 85 10 磅1"/>
    <w:pPr>
      <w:widowControl w:val="0"/>
      <w:jc w:val="both"/>
    </w:pPr>
    <w:rPr>
      <w:rFonts w:ascii="Calibri" w:eastAsia="宋体" w:hAnsi="Calibri" w:cs="Times New Roman"/>
      <w:kern w:val="2"/>
      <w:sz w:val="21"/>
      <w:szCs w:val="28"/>
      <w:lang w:val="en-US" w:bidi="ar-SA"/>
    </w:rPr>
  </w:style>
  <w:style w:type="paragraph" w:customStyle="1" w:styleId="645">
    <w:name w:val="正文645"/>
    <w:pPr>
      <w:widowControl w:val="0"/>
      <w:jc w:val="both"/>
    </w:pPr>
    <w:rPr>
      <w:rFonts w:ascii="Calibri" w:eastAsia="宋体" w:hAnsi="Calibri" w:cs="Times New Roman"/>
      <w:kern w:val="2"/>
      <w:sz w:val="21"/>
      <w:szCs w:val="24"/>
      <w:lang w:val="en-US"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bidi="ar-SA"/>
    </w:rPr>
  </w:style>
  <w:style w:type="paragraph" w:customStyle="1" w:styleId="573">
    <w:name w:val="正文573"/>
    <w:pPr>
      <w:widowControl w:val="0"/>
      <w:jc w:val="both"/>
    </w:pPr>
    <w:rPr>
      <w:rFonts w:ascii="Calibri" w:eastAsia="宋体" w:hAnsi="Calibri" w:cs="Times New Roman"/>
      <w:kern w:val="2"/>
      <w:sz w:val="21"/>
      <w:szCs w:val="24"/>
      <w:lang w:val="en-US"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bidi="ar-SA"/>
    </w:rPr>
  </w:style>
  <w:style w:type="paragraph" w:customStyle="1" w:styleId="72">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86">
    <w:name w:val="正文486"/>
    <w:pPr>
      <w:widowControl w:val="0"/>
      <w:jc w:val="both"/>
    </w:pPr>
    <w:rPr>
      <w:rFonts w:ascii="Calibri" w:eastAsia="宋体" w:hAnsi="Calibri" w:cs="Times New Roman"/>
      <w:kern w:val="2"/>
      <w:sz w:val="21"/>
      <w:szCs w:val="24"/>
      <w:lang w:val="en-US" w:bidi="ar-SA"/>
    </w:rPr>
  </w:style>
  <w:style w:type="paragraph" w:customStyle="1" w:styleId="681">
    <w:name w:val="正文681"/>
    <w:pPr>
      <w:widowControl w:val="0"/>
      <w:jc w:val="both"/>
    </w:pPr>
    <w:rPr>
      <w:rFonts w:ascii="Calibri" w:eastAsia="宋体" w:hAnsi="Calibri" w:cs="Times New Roman"/>
      <w:kern w:val="2"/>
      <w:sz w:val="21"/>
      <w:szCs w:val="24"/>
      <w:lang w:val="en-US" w:bidi="ar-SA"/>
    </w:rPr>
  </w:style>
  <w:style w:type="paragraph" w:customStyle="1" w:styleId="889">
    <w:name w:val="正文889"/>
    <w:pPr>
      <w:widowControl w:val="0"/>
      <w:jc w:val="both"/>
    </w:pPr>
    <w:rPr>
      <w:rFonts w:ascii="Calibri" w:eastAsia="宋体" w:hAnsi="Calibri" w:cs="Times New Roman"/>
      <w:kern w:val="2"/>
      <w:sz w:val="21"/>
      <w:szCs w:val="22"/>
      <w:lang w:val="en-US"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bidi="ar-SA"/>
    </w:rPr>
  </w:style>
  <w:style w:type="paragraph" w:customStyle="1" w:styleId="669">
    <w:name w:val="正文669"/>
    <w:pPr>
      <w:widowControl w:val="0"/>
      <w:jc w:val="both"/>
    </w:pPr>
    <w:rPr>
      <w:rFonts w:ascii="Calibri" w:eastAsia="宋体" w:hAnsi="Calibri" w:cs="Times New Roman"/>
      <w:kern w:val="2"/>
      <w:sz w:val="21"/>
      <w:szCs w:val="24"/>
      <w:lang w:val="en-US"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790">
    <w:name w:val="纯文本79"/>
    <w:pPr>
      <w:widowControl w:val="0"/>
      <w:jc w:val="both"/>
    </w:pPr>
    <w:rPr>
      <w:rFonts w:ascii="宋体" w:eastAsia="宋体" w:hAnsi="Times New Roman" w:cs="Courier New"/>
      <w:kern w:val="2"/>
      <w:sz w:val="21"/>
      <w:szCs w:val="21"/>
      <w:lang w:val="en-US"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bdr w:val="none" w:sz="0" w:space="0" w:color="auto"/>
      <w:lang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bidi="ar-SA"/>
    </w:rPr>
  </w:style>
  <w:style w:type="paragraph" w:customStyle="1" w:styleId="272">
    <w:name w:val="正文272"/>
    <w:pPr>
      <w:widowControl w:val="0"/>
      <w:jc w:val="both"/>
    </w:pPr>
    <w:rPr>
      <w:rFonts w:ascii="Calibri" w:eastAsia="宋体" w:hAnsi="Calibri" w:cs="Times New Roman"/>
      <w:kern w:val="2"/>
      <w:sz w:val="21"/>
      <w:szCs w:val="24"/>
      <w:lang w:val="en-US" w:bidi="ar-SA"/>
    </w:rPr>
  </w:style>
  <w:style w:type="paragraph" w:customStyle="1" w:styleId="402">
    <w:name w:val="标题 4_0"/>
    <w:next w:val="3"/>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bidi="ar-SA"/>
    </w:rPr>
  </w:style>
  <w:style w:type="paragraph" w:customStyle="1" w:styleId="515">
    <w:name w:val="正文515"/>
    <w:pPr>
      <w:widowControl w:val="0"/>
      <w:jc w:val="both"/>
    </w:pPr>
    <w:rPr>
      <w:rFonts w:ascii="Calibri" w:eastAsia="宋体" w:hAnsi="Calibri" w:cs="Times New Roman"/>
      <w:kern w:val="2"/>
      <w:sz w:val="21"/>
      <w:szCs w:val="24"/>
      <w:lang w:val="en-US"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bidi="ar-SA"/>
    </w:rPr>
  </w:style>
  <w:style w:type="paragraph" w:customStyle="1" w:styleId="565">
    <w:name w:val="正文565"/>
    <w:pPr>
      <w:widowControl w:val="0"/>
      <w:jc w:val="both"/>
    </w:pPr>
    <w:rPr>
      <w:rFonts w:ascii="Calibri" w:eastAsia="宋体" w:hAnsi="Calibri" w:cs="Times New Roman"/>
      <w:kern w:val="2"/>
      <w:sz w:val="21"/>
      <w:szCs w:val="24"/>
      <w:lang w:val="en-US" w:bidi="ar-SA"/>
    </w:rPr>
  </w:style>
  <w:style w:type="paragraph" w:customStyle="1" w:styleId="675">
    <w:name w:val="正文675"/>
    <w:pPr>
      <w:widowControl w:val="0"/>
      <w:jc w:val="both"/>
    </w:pPr>
    <w:rPr>
      <w:rFonts w:ascii="Calibri" w:eastAsia="宋体" w:hAnsi="Calibri" w:cs="Times New Roman"/>
      <w:kern w:val="2"/>
      <w:sz w:val="21"/>
      <w:szCs w:val="24"/>
      <w:lang w:val="en-US" w:bidi="ar-SA"/>
    </w:rPr>
  </w:style>
  <w:style w:type="paragraph" w:customStyle="1" w:styleId="940">
    <w:name w:val="正文940"/>
    <w:pPr>
      <w:widowControl w:val="0"/>
      <w:jc w:val="both"/>
    </w:pPr>
    <w:rPr>
      <w:rFonts w:ascii="Calibri" w:eastAsia="宋体" w:hAnsi="Calibri" w:cs="Times New Roman"/>
      <w:kern w:val="2"/>
      <w:sz w:val="21"/>
      <w:szCs w:val="24"/>
      <w:lang w:val="en-US"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bidi="ar-SA"/>
    </w:rPr>
  </w:style>
  <w:style w:type="paragraph" w:customStyle="1" w:styleId="a14">
    <w:name w:val="样式 宋体 五号 行距: 单倍行距"/>
    <w:basedOn w:val="Normal"/>
    <w:rPr>
      <w:rFonts w:ascii="宋体" w:cs="Times New Roman"/>
      <w:lang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hAnsi="Times New Roman" w:cs="Arial"/>
      <w:kern w:val="2"/>
      <w:sz w:val="21"/>
      <w:szCs w:val="22"/>
      <w:lang w:val="en-US" w:eastAsia="zh-CN"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246">
    <w:name w:val="正文246"/>
    <w:pPr>
      <w:widowControl w:val="0"/>
      <w:jc w:val="both"/>
    </w:pPr>
    <w:rPr>
      <w:rFonts w:ascii="Calibri" w:eastAsia="宋体" w:hAnsi="Calibri" w:cs="Times New Roman"/>
      <w:kern w:val="2"/>
      <w:sz w:val="21"/>
      <w:szCs w:val="24"/>
      <w:lang w:val="en-US"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bidi="ar-SA"/>
    </w:rPr>
  </w:style>
  <w:style w:type="paragraph" w:customStyle="1" w:styleId="6010">
    <w:name w:val="样式 60 10 磅"/>
    <w:next w:val="BlockText"/>
    <w:pPr>
      <w:widowControl w:val="0"/>
      <w:jc w:val="both"/>
    </w:pPr>
    <w:rPr>
      <w:rFonts w:ascii="Times New Roman" w:eastAsia="宋体" w:hAnsi="Times New Roman" w:cs="Times New Roman"/>
      <w:kern w:val="2"/>
      <w:sz w:val="21"/>
      <w:szCs w:val="24"/>
      <w:lang w:val="en-US" w:eastAsia="zh-CN" w:bidi="ar-SA"/>
    </w:rPr>
  </w:style>
  <w:style w:type="paragraph" w:customStyle="1" w:styleId="647">
    <w:name w:val="正文647"/>
    <w:pPr>
      <w:widowControl w:val="0"/>
      <w:jc w:val="both"/>
    </w:pPr>
    <w:rPr>
      <w:rFonts w:ascii="Calibri" w:eastAsia="宋体" w:hAnsi="Calibri" w:cs="Times New Roman"/>
      <w:kern w:val="2"/>
      <w:sz w:val="21"/>
      <w:szCs w:val="24"/>
      <w:lang w:val="en-US"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hAnsi="Times New Roman" w:cs="Courier New"/>
      <w:kern w:val="2"/>
      <w:sz w:val="21"/>
      <w:szCs w:val="21"/>
      <w:lang w:val="en-US"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4110">
    <w:name w:val="样式 41 10 磅"/>
    <w:next w:val="1030"/>
    <w:pPr>
      <w:widowControl w:val="0"/>
      <w:jc w:val="both"/>
    </w:pPr>
    <w:rPr>
      <w:rFonts w:ascii="Times New Roman" w:eastAsia="宋体" w:hAnsi="Times New Roman" w:cs="Times New Roman"/>
      <w:kern w:val="2"/>
      <w:sz w:val="21"/>
      <w:szCs w:val="22"/>
      <w:lang w:val="en-US" w:eastAsia="zh-CN" w:bidi="ar-SA"/>
    </w:rPr>
  </w:style>
  <w:style w:type="paragraph" w:customStyle="1" w:styleId="1030">
    <w:name w:val="正文103"/>
    <w:pPr>
      <w:widowControl w:val="0"/>
      <w:jc w:val="both"/>
    </w:pPr>
    <w:rPr>
      <w:rFonts w:ascii="Calibri" w:eastAsia="宋体" w:hAnsi="Calibri" w:cs="Times New Roman"/>
      <w:kern w:val="2"/>
      <w:sz w:val="21"/>
      <w:szCs w:val="24"/>
      <w:lang w:val="en-US"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114">
    <w:name w:val="样式1"/>
    <w:pPr>
      <w:widowControl w:val="0"/>
      <w:numPr>
        <w:ilvl w:val="0"/>
        <w:numId w:val="14"/>
      </w:numPr>
      <w:tabs>
        <w:tab w:val="left" w:pos="0"/>
      </w:tabs>
      <w:adjustRightInd w:val="0"/>
      <w:spacing w:line="360" w:lineRule="atLeast"/>
      <w:jc w:val="both"/>
      <w:textAlignment w:val="baseline"/>
    </w:pPr>
    <w:rPr>
      <w:rFonts w:ascii="宋体" w:eastAsia="宋体" w:hAnsi="Times New Roman" w:cs="Times New Roman"/>
      <w:kern w:val="2"/>
      <w:sz w:val="24"/>
      <w:szCs w:val="21"/>
      <w:lang w:val="en-US" w:eastAsia="zh-CN"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249">
    <w:name w:val="正文1249"/>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403">
    <w:name w:val="正文40"/>
    <w:pPr>
      <w:widowControl w:val="0"/>
      <w:jc w:val="both"/>
    </w:pPr>
    <w:rPr>
      <w:rFonts w:ascii="Calibri" w:eastAsia="宋体" w:hAnsi="Calibri" w:cs="Times New Roman"/>
      <w:kern w:val="2"/>
      <w:sz w:val="21"/>
      <w:szCs w:val="22"/>
      <w:lang w:val="en-US"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bidi="ar-SA"/>
    </w:rPr>
  </w:style>
  <w:style w:type="paragraph" w:customStyle="1" w:styleId="115">
    <w:name w:val="样式 宋体 五号 两端对齐 行距: 单倍行距1"/>
    <w:basedOn w:val="Normal"/>
    <w:rPr>
      <w:rFonts w:ascii="宋体" w:cs="Times New Roman"/>
      <w:lang w:bidi="ar-SA"/>
    </w:rPr>
  </w:style>
  <w:style w:type="paragraph" w:customStyle="1" w:styleId="717">
    <w:name w:val="正文717"/>
    <w:pPr>
      <w:widowControl w:val="0"/>
      <w:jc w:val="both"/>
    </w:pPr>
    <w:rPr>
      <w:rFonts w:ascii="Calibri" w:eastAsia="宋体" w:hAnsi="Calibri" w:cs="Times New Roman"/>
      <w:kern w:val="2"/>
      <w:sz w:val="21"/>
      <w:szCs w:val="24"/>
      <w:lang w:val="en-US" w:bidi="ar-SA"/>
    </w:rPr>
  </w:style>
  <w:style w:type="paragraph" w:customStyle="1" w:styleId="738">
    <w:name w:val="正文738"/>
    <w:pPr>
      <w:widowControl w:val="0"/>
      <w:jc w:val="both"/>
    </w:pPr>
    <w:rPr>
      <w:rFonts w:ascii="Calibri" w:eastAsia="宋体" w:hAnsi="Calibri" w:cs="Times New Roman"/>
      <w:kern w:val="2"/>
      <w:sz w:val="21"/>
      <w:szCs w:val="24"/>
      <w:lang w:val="en-US"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bidi="ar-SA"/>
    </w:rPr>
  </w:style>
  <w:style w:type="paragraph" w:customStyle="1" w:styleId="934">
    <w:name w:val="正文934"/>
    <w:pPr>
      <w:widowControl w:val="0"/>
      <w:jc w:val="both"/>
    </w:pPr>
    <w:rPr>
      <w:rFonts w:ascii="Calibri" w:eastAsia="宋体" w:hAnsi="Calibri" w:cs="Times New Roman"/>
      <w:kern w:val="2"/>
      <w:sz w:val="21"/>
      <w:szCs w:val="24"/>
      <w:lang w:val="en-US" w:bidi="ar-SA"/>
    </w:rPr>
  </w:style>
  <w:style w:type="paragraph" w:customStyle="1" w:styleId="1005">
    <w:name w:val="正文1005"/>
    <w:pPr>
      <w:widowControl w:val="0"/>
      <w:jc w:val="both"/>
    </w:pPr>
    <w:rPr>
      <w:rFonts w:ascii="Calibri" w:eastAsia="宋体" w:hAnsi="Calibri" w:cs="Times New Roman"/>
      <w:kern w:val="2"/>
      <w:sz w:val="21"/>
      <w:szCs w:val="24"/>
      <w:lang w:val="en-US"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706">
    <w:name w:val="正文706"/>
    <w:pPr>
      <w:widowControl w:val="0"/>
      <w:jc w:val="both"/>
    </w:pPr>
    <w:rPr>
      <w:rFonts w:ascii="Calibri" w:eastAsia="宋体" w:hAnsi="Calibri" w:cs="Times New Roman"/>
      <w:kern w:val="2"/>
      <w:sz w:val="21"/>
      <w:szCs w:val="24"/>
      <w:lang w:val="en-US" w:bidi="ar-SA"/>
    </w:rPr>
  </w:style>
  <w:style w:type="paragraph" w:customStyle="1" w:styleId="232">
    <w:name w:val="正文232"/>
    <w:pPr>
      <w:widowControl w:val="0"/>
      <w:jc w:val="both"/>
    </w:pPr>
    <w:rPr>
      <w:rFonts w:ascii="Calibri" w:eastAsia="宋体" w:hAnsi="Calibri" w:cs="Times New Roman"/>
      <w:kern w:val="2"/>
      <w:sz w:val="21"/>
      <w:szCs w:val="24"/>
      <w:lang w:val="en-US" w:bidi="ar-SA"/>
    </w:rPr>
  </w:style>
  <w:style w:type="paragraph" w:customStyle="1" w:styleId="322">
    <w:name w:val="正文322"/>
    <w:pPr>
      <w:widowControl w:val="0"/>
      <w:jc w:val="both"/>
    </w:pPr>
    <w:rPr>
      <w:rFonts w:ascii="Calibri" w:eastAsia="宋体" w:hAnsi="Calibri" w:cs="Times New Roman"/>
      <w:kern w:val="2"/>
      <w:sz w:val="21"/>
      <w:szCs w:val="24"/>
      <w:lang w:val="en-US" w:bidi="ar-SA"/>
    </w:rPr>
  </w:style>
  <w:style w:type="paragraph" w:customStyle="1" w:styleId="571">
    <w:name w:val="正文571"/>
    <w:pPr>
      <w:widowControl w:val="0"/>
      <w:jc w:val="both"/>
    </w:pPr>
    <w:rPr>
      <w:rFonts w:ascii="Calibri" w:eastAsia="宋体" w:hAnsi="Calibri" w:cs="Times New Roman"/>
      <w:kern w:val="2"/>
      <w:sz w:val="21"/>
      <w:szCs w:val="24"/>
      <w:lang w:val="en-US"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hAnsi="Times New Roman" w:cs="Times New Roman"/>
      <w:kern w:val="2"/>
      <w:sz w:val="21"/>
      <w:szCs w:val="21"/>
      <w:lang w:val="en-US" w:bidi="ar-SA"/>
    </w:rPr>
  </w:style>
  <w:style w:type="paragraph" w:customStyle="1" w:styleId="172">
    <w:name w:val="正文172"/>
    <w:pPr>
      <w:widowControl w:val="0"/>
      <w:jc w:val="both"/>
    </w:pPr>
    <w:rPr>
      <w:rFonts w:ascii="Calibri" w:eastAsia="宋体" w:hAnsi="Calibri" w:cs="Times New Roman"/>
      <w:kern w:val="2"/>
      <w:sz w:val="21"/>
      <w:szCs w:val="24"/>
      <w:lang w:val="en-US" w:bidi="ar-SA"/>
    </w:rPr>
  </w:style>
  <w:style w:type="paragraph" w:customStyle="1" w:styleId="599">
    <w:name w:val="正文599"/>
    <w:pPr>
      <w:widowControl w:val="0"/>
      <w:jc w:val="both"/>
    </w:pPr>
    <w:rPr>
      <w:rFonts w:ascii="Calibri" w:eastAsia="宋体" w:hAnsi="Calibri" w:cs="Times New Roman"/>
      <w:kern w:val="2"/>
      <w:sz w:val="21"/>
      <w:szCs w:val="24"/>
      <w:lang w:val="en-US"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42310">
    <w:name w:val="样式 423 10 磅"/>
    <w:pPr>
      <w:widowControl w:val="0"/>
      <w:jc w:val="both"/>
    </w:pPr>
    <w:rPr>
      <w:rFonts w:ascii="等线" w:eastAsia="等线" w:hAnsi="Times New Roman" w:cs="Arial"/>
      <w:kern w:val="2"/>
      <w:sz w:val="21"/>
      <w:szCs w:val="22"/>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bidi="ar-SA"/>
    </w:rPr>
  </w:style>
  <w:style w:type="paragraph" w:customStyle="1" w:styleId="40910">
    <w:name w:val="样式 409 10 磅"/>
    <w:pPr>
      <w:widowControl w:val="0"/>
      <w:jc w:val="both"/>
    </w:pPr>
    <w:rPr>
      <w:rFonts w:ascii="宋体" w:eastAsia="宋体" w:hAnsi="Times New Roman" w:cs="Times New Roman"/>
      <w:kern w:val="2"/>
      <w:sz w:val="21"/>
      <w:szCs w:val="21"/>
      <w:lang w:val="en-US" w:bidi="ar-SA"/>
    </w:rPr>
  </w:style>
  <w:style w:type="paragraph" w:customStyle="1" w:styleId="465">
    <w:name w:val="正文465"/>
    <w:pPr>
      <w:widowControl w:val="0"/>
      <w:jc w:val="both"/>
    </w:pPr>
    <w:rPr>
      <w:rFonts w:ascii="Calibri" w:eastAsia="宋体" w:hAnsi="Calibri" w:cs="Times New Roman"/>
      <w:kern w:val="2"/>
      <w:sz w:val="21"/>
      <w:szCs w:val="24"/>
      <w:lang w:val="en-US"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45310">
    <w:name w:val="样式 453 10 磅"/>
    <w:next w:val="116"/>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6">
    <w:name w:val="样式 1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905">
    <w:name w:val="正文905"/>
    <w:pPr>
      <w:widowControl w:val="0"/>
      <w:jc w:val="both"/>
    </w:pPr>
    <w:rPr>
      <w:rFonts w:ascii="Calibri" w:eastAsia="宋体" w:hAnsi="Calibri" w:cs="Times New Roman"/>
      <w:kern w:val="2"/>
      <w:sz w:val="21"/>
      <w:szCs w:val="22"/>
      <w:lang w:val="en-US" w:bidi="ar-SA"/>
    </w:rPr>
  </w:style>
  <w:style w:type="paragraph" w:customStyle="1" w:styleId="209">
    <w:name w:val="正文209"/>
    <w:pPr>
      <w:widowControl w:val="0"/>
      <w:jc w:val="both"/>
    </w:pPr>
    <w:rPr>
      <w:rFonts w:ascii="Calibri" w:eastAsia="宋体" w:hAnsi="Calibri" w:cs="Times New Roman"/>
      <w:kern w:val="2"/>
      <w:sz w:val="21"/>
      <w:szCs w:val="24"/>
      <w:lang w:val="en-US" w:bidi="ar-SA"/>
    </w:rPr>
  </w:style>
  <w:style w:type="paragraph" w:customStyle="1" w:styleId="500">
    <w:name w:val="正文_5_0_0"/>
    <w:pPr>
      <w:widowControl w:val="0"/>
      <w:jc w:val="both"/>
    </w:pPr>
    <w:rPr>
      <w:rFonts w:ascii="Times New Roman" w:eastAsia="宋体" w:hAnsi="Times New Roman" w:cs="Times New Roman"/>
      <w:kern w:val="2"/>
      <w:sz w:val="21"/>
      <w:szCs w:val="22"/>
      <w:lang w:val="en-US" w:bidi="ar-SA"/>
    </w:rPr>
  </w:style>
  <w:style w:type="paragraph" w:customStyle="1" w:styleId="2600">
    <w:name w:val="正文260"/>
    <w:pPr>
      <w:widowControl w:val="0"/>
      <w:jc w:val="both"/>
    </w:pPr>
    <w:rPr>
      <w:rFonts w:ascii="Calibri" w:eastAsia="宋体" w:hAnsi="Calibri" w:cs="Times New Roman"/>
      <w:kern w:val="2"/>
      <w:sz w:val="21"/>
      <w:szCs w:val="24"/>
      <w:lang w:val="en-US" w:bidi="ar-SA"/>
    </w:rPr>
  </w:style>
  <w:style w:type="paragraph" w:customStyle="1" w:styleId="141">
    <w:name w:val="样式 14 小四1"/>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436">
    <w:name w:val="正文436"/>
    <w:pPr>
      <w:widowControl w:val="0"/>
      <w:jc w:val="both"/>
    </w:pPr>
    <w:rPr>
      <w:rFonts w:ascii="Calibri" w:eastAsia="宋体" w:hAnsi="Calibri" w:cs="Times New Roman"/>
      <w:kern w:val="2"/>
      <w:sz w:val="21"/>
      <w:szCs w:val="24"/>
      <w:lang w:val="en-US"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Calibri" w:eastAsia="宋体" w:hAnsi="Calibri" w:cs="Times New Roman"/>
      <w:kern w:val="2"/>
      <w:sz w:val="21"/>
      <w:szCs w:val="24"/>
      <w:lang w:val="en-US"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bidi="ar-SA"/>
    </w:rPr>
  </w:style>
  <w:style w:type="paragraph" w:customStyle="1" w:styleId="9100">
    <w:name w:val="正文910"/>
    <w:pPr>
      <w:widowControl w:val="0"/>
      <w:jc w:val="both"/>
    </w:pPr>
    <w:rPr>
      <w:rFonts w:ascii="Calibri" w:eastAsia="宋体" w:hAnsi="Calibri" w:cs="Times New Roman"/>
      <w:kern w:val="2"/>
      <w:sz w:val="21"/>
      <w:szCs w:val="24"/>
      <w:lang w:val="en-US"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12"/>
    <w:pPr>
      <w:widowControl w:val="0"/>
      <w:jc w:val="both"/>
    </w:pPr>
    <w:rPr>
      <w:rFonts w:ascii="Times New Roman" w:eastAsia="宋体" w:hAnsi="Times New Roman" w:cs="Times New Roman"/>
      <w:kern w:val="2"/>
      <w:sz w:val="21"/>
      <w:szCs w:val="24"/>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12410">
    <w:name w:val="样式 124 10 磅"/>
    <w:next w:val="a15"/>
    <w:pPr>
      <w:widowControl w:val="0"/>
      <w:jc w:val="both"/>
    </w:pPr>
    <w:rPr>
      <w:rFonts w:ascii="Times New Roman" w:eastAsia="宋体" w:hAnsi="Times New Roman" w:cs="Times New Roman"/>
      <w:kern w:val="2"/>
      <w:sz w:val="21"/>
      <w:szCs w:val="22"/>
      <w:lang w:val="en-US" w:bidi="ar-SA"/>
    </w:rPr>
  </w:style>
  <w:style w:type="paragraph" w:customStyle="1" w:styleId="a15">
    <w:name w:val="样式 三号"/>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330">
    <w:name w:val="正文330"/>
    <w:pPr>
      <w:widowControl w:val="0"/>
      <w:jc w:val="both"/>
    </w:pPr>
    <w:rPr>
      <w:rFonts w:ascii="Calibri" w:eastAsia="宋体" w:hAnsi="Calibri" w:cs="Times New Roman"/>
      <w:kern w:val="2"/>
      <w:sz w:val="21"/>
      <w:szCs w:val="24"/>
      <w:lang w:val="en-US" w:bidi="ar-SA"/>
    </w:rPr>
  </w:style>
  <w:style w:type="paragraph" w:customStyle="1" w:styleId="144">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6020">
    <w:name w:val="正文602"/>
    <w:pPr>
      <w:widowControl w:val="0"/>
      <w:jc w:val="both"/>
    </w:pPr>
    <w:rPr>
      <w:rFonts w:ascii="Calibri" w:eastAsia="宋体" w:hAnsi="Calibri" w:cs="Times New Roman"/>
      <w:kern w:val="2"/>
      <w:sz w:val="21"/>
      <w:szCs w:val="24"/>
      <w:lang w:val="en-US"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Calibri" w:eastAsia="宋体" w:hAnsi="Calibri" w:cs="Times New Roman"/>
      <w:kern w:val="2"/>
      <w:sz w:val="21"/>
      <w:szCs w:val="24"/>
      <w:lang w:val="en-US" w:bidi="ar-SA"/>
    </w:rPr>
  </w:style>
  <w:style w:type="paragraph" w:customStyle="1" w:styleId="991">
    <w:name w:val="正文991"/>
    <w:pPr>
      <w:widowControl w:val="0"/>
      <w:jc w:val="both"/>
    </w:pPr>
    <w:rPr>
      <w:rFonts w:ascii="Calibri" w:eastAsia="宋体" w:hAnsi="Calibri" w:cs="Times New Roman"/>
      <w:kern w:val="2"/>
      <w:sz w:val="21"/>
      <w:szCs w:val="22"/>
      <w:lang w:val="en-US"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bidi="ar-SA"/>
    </w:rPr>
  </w:style>
  <w:style w:type="paragraph" w:customStyle="1" w:styleId="71">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29110">
    <w:name w:val="样式 1291 10 磅"/>
    <w:next w:val="114"/>
    <w:pPr>
      <w:widowControl w:val="0"/>
      <w:jc w:val="both"/>
    </w:pPr>
    <w:rPr>
      <w:rFonts w:ascii="Times New Roman" w:eastAsia="宋体" w:hAnsi="Times New Roman" w:cs="Times New Roman"/>
      <w:kern w:val="2"/>
      <w:sz w:val="21"/>
      <w:szCs w:val="24"/>
      <w:lang w:val="en-US" w:eastAsia="zh-CN"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214">
    <w:name w:val="正文214"/>
    <w:pPr>
      <w:widowControl w:val="0"/>
      <w:jc w:val="both"/>
    </w:pPr>
    <w:rPr>
      <w:rFonts w:ascii="Calibri" w:eastAsia="宋体" w:hAnsi="Calibri" w:cs="Times New Roman"/>
      <w:kern w:val="2"/>
      <w:sz w:val="21"/>
      <w:szCs w:val="24"/>
      <w:lang w:val="en-US"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060">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1260">
    <w:name w:val="纯文本126"/>
    <w:pPr>
      <w:widowControl w:val="0"/>
      <w:jc w:val="both"/>
    </w:pPr>
    <w:rPr>
      <w:rFonts w:ascii="宋体" w:eastAsia="宋体" w:hAnsi="Times New Roman" w:cs="Courier New"/>
      <w:kern w:val="2"/>
      <w:sz w:val="21"/>
      <w:szCs w:val="21"/>
      <w:lang w:val="en-US" w:bidi="ar-SA"/>
    </w:rPr>
  </w:style>
  <w:style w:type="paragraph" w:customStyle="1" w:styleId="665">
    <w:name w:val="正文665"/>
    <w:pPr>
      <w:widowControl w:val="0"/>
      <w:jc w:val="both"/>
    </w:pPr>
    <w:rPr>
      <w:rFonts w:ascii="Calibri" w:eastAsia="宋体" w:hAnsi="Calibri" w:cs="Times New Roman"/>
      <w:kern w:val="2"/>
      <w:sz w:val="21"/>
      <w:szCs w:val="24"/>
      <w:lang w:val="en-US"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701">
    <w:name w:val="正文701"/>
    <w:pPr>
      <w:widowControl w:val="0"/>
      <w:jc w:val="both"/>
    </w:pPr>
    <w:rPr>
      <w:rFonts w:ascii="Calibri" w:eastAsia="宋体" w:hAnsi="Calibri" w:cs="Times New Roman"/>
      <w:kern w:val="2"/>
      <w:sz w:val="21"/>
      <w:szCs w:val="24"/>
      <w:lang w:val="en-US" w:bidi="ar-SA"/>
    </w:rPr>
  </w:style>
  <w:style w:type="paragraph" w:customStyle="1" w:styleId="a16">
    <w:name w:val="段落"/>
    <w:basedOn w:val="Normal"/>
    <w:pPr>
      <w:spacing w:before="120" w:after="120" w:line="240" w:lineRule="atLeast"/>
      <w:ind w:firstLine="567"/>
    </w:pPr>
    <w:rPr>
      <w:rFonts w:ascii="Calibri" w:eastAsia="宋体" w:hAnsi="Calibri" w:cs="Times New Roman"/>
      <w:sz w:val="28"/>
      <w:szCs w:val="20"/>
      <w:lang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41810">
    <w:name w:val="样式 418 10 磅"/>
    <w:pPr>
      <w:widowControl w:val="0"/>
      <w:jc w:val="both"/>
    </w:pPr>
    <w:rPr>
      <w:rFonts w:ascii="Calibri" w:eastAsia="宋体" w:hAnsi="Calibri" w:cs="Times New Roman"/>
      <w:kern w:val="2"/>
      <w:sz w:val="21"/>
      <w:szCs w:val="24"/>
      <w:lang w:val="en-US"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978">
    <w:name w:val="正文978"/>
    <w:pPr>
      <w:widowControl w:val="0"/>
      <w:jc w:val="both"/>
    </w:pPr>
    <w:rPr>
      <w:rFonts w:ascii="Calibri" w:eastAsia="宋体" w:hAnsi="Calibri" w:cs="Times New Roman"/>
      <w:kern w:val="2"/>
      <w:sz w:val="21"/>
      <w:szCs w:val="24"/>
      <w:lang w:val="en-US" w:bidi="ar-SA"/>
    </w:rPr>
  </w:style>
  <w:style w:type="paragraph" w:customStyle="1" w:styleId="48610">
    <w:name w:val="样式 486 10 磅"/>
    <w:next w:val="486101"/>
    <w:pPr>
      <w:widowControl w:val="0"/>
      <w:jc w:val="both"/>
    </w:pPr>
    <w:rPr>
      <w:rFonts w:ascii="等线" w:eastAsia="等线" w:hAnsi="Times New Roman" w:cs="Arial"/>
      <w:kern w:val="2"/>
      <w:sz w:val="21"/>
      <w:szCs w:val="22"/>
      <w:lang w:val="en-US" w:eastAsia="zh-CN" w:bidi="ar-SA"/>
    </w:rPr>
  </w:style>
  <w:style w:type="paragraph" w:customStyle="1" w:styleId="318101">
    <w:name w:val="样式 318 10 磅1"/>
    <w:pPr>
      <w:widowControl w:val="0"/>
      <w:jc w:val="both"/>
    </w:pPr>
    <w:rPr>
      <w:rFonts w:ascii="Calibri" w:eastAsia="宋体" w:hAnsi="Calibri" w:cs="Times New Roman"/>
      <w:kern w:val="2"/>
      <w:sz w:val="21"/>
      <w:szCs w:val="22"/>
      <w:lang w:val="en-US" w:bidi="ar-SA"/>
    </w:rPr>
  </w:style>
  <w:style w:type="paragraph" w:customStyle="1" w:styleId="904">
    <w:name w:val="正文904"/>
    <w:pPr>
      <w:widowControl w:val="0"/>
      <w:jc w:val="both"/>
    </w:pPr>
    <w:rPr>
      <w:rFonts w:ascii="Calibri" w:eastAsia="宋体" w:hAnsi="Calibri" w:cs="Times New Roman"/>
      <w:kern w:val="2"/>
      <w:sz w:val="21"/>
      <w:szCs w:val="22"/>
      <w:lang w:val="en-US"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336">
    <w:name w:val="正文336"/>
    <w:pPr>
      <w:widowControl w:val="0"/>
      <w:jc w:val="both"/>
    </w:pPr>
    <w:rPr>
      <w:rFonts w:ascii="Calibri" w:eastAsia="宋体" w:hAnsi="Calibri" w:cs="Times New Roman"/>
      <w:kern w:val="2"/>
      <w:sz w:val="21"/>
      <w:szCs w:val="24"/>
      <w:lang w:val="en-US"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正文282"/>
    <w:pPr>
      <w:widowControl w:val="0"/>
      <w:jc w:val="both"/>
    </w:pPr>
    <w:rPr>
      <w:rFonts w:ascii="Calibri" w:eastAsia="宋体" w:hAnsi="Calibri" w:cs="Times New Roman"/>
      <w:kern w:val="2"/>
      <w:sz w:val="21"/>
      <w:szCs w:val="24"/>
      <w:lang w:val="en-US" w:bidi="ar-SA"/>
    </w:rPr>
  </w:style>
  <w:style w:type="paragraph" w:customStyle="1" w:styleId="353101">
    <w:name w:val="样式 353 10 磅1"/>
    <w:pPr>
      <w:widowControl w:val="0"/>
      <w:jc w:val="both"/>
    </w:pPr>
    <w:rPr>
      <w:rFonts w:ascii="Calibri" w:eastAsia="宋体" w:hAnsi="Calibri" w:cs="Times New Roman"/>
      <w:kern w:val="2"/>
      <w:sz w:val="21"/>
      <w:szCs w:val="22"/>
      <w:lang w:val="en-US"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Calibri" w:eastAsia="宋体" w:hAnsi="Calibri" w:cs="Times New Roman"/>
      <w:kern w:val="2"/>
      <w:sz w:val="21"/>
      <w:szCs w:val="24"/>
      <w:lang w:val="en-US"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493101">
    <w:name w:val="样式 493 10 磅1"/>
    <w:rPr>
      <w:rFonts w:ascii="Times New Roman" w:eastAsia="宋体" w:hAnsi="Times New Roman" w:cs="Times New Roman"/>
      <w:sz w:val="20"/>
      <w:szCs w:val="20"/>
      <w:lang w:val="en-US" w:eastAsia="zh-CN" w:bidi="ar-SA"/>
    </w:rPr>
  </w:style>
  <w:style w:type="paragraph" w:customStyle="1" w:styleId="810">
    <w:name w:val="正文810"/>
    <w:pPr>
      <w:widowControl w:val="0"/>
      <w:jc w:val="both"/>
    </w:pPr>
    <w:rPr>
      <w:rFonts w:ascii="Calibri" w:eastAsia="宋体" w:hAnsi="Calibri" w:cs="Times New Roman"/>
      <w:kern w:val="2"/>
      <w:sz w:val="21"/>
      <w:szCs w:val="22"/>
      <w:lang w:val="en-US"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45810">
    <w:name w:val="样式 458 10 磅"/>
    <w:next w:val="458101"/>
    <w:pPr>
      <w:widowControl w:val="0"/>
      <w:jc w:val="both"/>
    </w:pPr>
    <w:rPr>
      <w:rFonts w:ascii="Times New Roman" w:eastAsia="宋体" w:hAnsi="Times New Roman" w:cs="Times New Roman"/>
      <w:kern w:val="2"/>
      <w:sz w:val="21"/>
      <w:szCs w:val="20"/>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szCs w:val="20"/>
      <w:lang w:val="en-US" w:eastAsia="zh-CN"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8910">
    <w:name w:val="样式 189 10 磅"/>
    <w:next w:val="114"/>
    <w:pPr>
      <w:widowControl w:val="0"/>
      <w:jc w:val="both"/>
    </w:pPr>
    <w:rPr>
      <w:rFonts w:ascii="Times New Roman" w:eastAsia="宋体" w:hAnsi="Times New Roman" w:cs="Times New Roman"/>
      <w:kern w:val="2"/>
      <w:sz w:val="21"/>
      <w:szCs w:val="22"/>
      <w:lang w:val="en-US"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bidi="ar-SA"/>
    </w:rPr>
  </w:style>
  <w:style w:type="paragraph" w:customStyle="1" w:styleId="497">
    <w:name w:val="正文497"/>
    <w:pPr>
      <w:widowControl w:val="0"/>
      <w:jc w:val="both"/>
    </w:pPr>
    <w:rPr>
      <w:rFonts w:ascii="Calibri" w:eastAsia="宋体" w:hAnsi="Calibri" w:cs="Times New Roman"/>
      <w:kern w:val="2"/>
      <w:sz w:val="21"/>
      <w:szCs w:val="24"/>
      <w:lang w:val="en-US" w:bidi="ar-SA"/>
    </w:rPr>
  </w:style>
  <w:style w:type="paragraph" w:customStyle="1" w:styleId="338">
    <w:name w:val="正文338"/>
    <w:pPr>
      <w:widowControl w:val="0"/>
      <w:jc w:val="both"/>
    </w:pPr>
    <w:rPr>
      <w:rFonts w:ascii="Calibri" w:eastAsia="宋体" w:hAnsi="Calibri" w:cs="Times New Roman"/>
      <w:kern w:val="2"/>
      <w:sz w:val="21"/>
      <w:szCs w:val="24"/>
      <w:lang w:val="en-US"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212">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
    <w:next w:val="TOC9"/>
    <w:rPr>
      <w:rFonts w:ascii="Times New Roman" w:eastAsia="宋体" w:hAnsi="Times New Roman" w:cs="Times New Roman"/>
      <w:sz w:val="20"/>
      <w:szCs w:val="20"/>
      <w:lang w:val="en-US" w:eastAsia="zh-CN" w:bidi="ar-SA"/>
    </w:rPr>
  </w:style>
  <w:style w:type="paragraph" w:customStyle="1" w:styleId="1138">
    <w:name w:val="正文1138"/>
    <w:pPr>
      <w:widowControl w:val="0"/>
      <w:jc w:val="both"/>
    </w:pPr>
    <w:rPr>
      <w:rFonts w:ascii="Calibri" w:eastAsia="宋体" w:hAnsi="Calibri" w:cs="Times New Roman"/>
      <w:kern w:val="2"/>
      <w:sz w:val="21"/>
      <w:szCs w:val="24"/>
      <w:lang w:val="en-US" w:bidi="ar-SA"/>
    </w:rPr>
  </w:style>
  <w:style w:type="paragraph" w:customStyle="1" w:styleId="197">
    <w:name w:val="正文197"/>
    <w:pPr>
      <w:widowControl w:val="0"/>
      <w:jc w:val="both"/>
    </w:pPr>
    <w:rPr>
      <w:rFonts w:ascii="Calibri" w:eastAsia="宋体" w:hAnsi="Calibri" w:cs="Times New Roman"/>
      <w:kern w:val="2"/>
      <w:sz w:val="21"/>
      <w:szCs w:val="24"/>
      <w:lang w:val="en-US"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31">
    <w:name w:val="纯文本43"/>
    <w:pPr>
      <w:widowControl w:val="0"/>
      <w:jc w:val="both"/>
    </w:pPr>
    <w:rPr>
      <w:rFonts w:ascii="宋体" w:eastAsia="宋体" w:hAnsi="Times New Roman" w:cs="Courier New"/>
      <w:kern w:val="2"/>
      <w:sz w:val="21"/>
      <w:szCs w:val="21"/>
      <w:lang w:val="en-US"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73">
    <w:name w:val="纯文本7"/>
    <w:pPr>
      <w:widowControl w:val="0"/>
      <w:spacing w:line="360" w:lineRule="auto"/>
      <w:jc w:val="both"/>
    </w:pPr>
    <w:rPr>
      <w:rFonts w:ascii="宋体" w:eastAsia="宋体" w:hAnsi="Times New Roman" w:cs="Courier New"/>
      <w:kern w:val="2"/>
      <w:sz w:val="24"/>
      <w:szCs w:val="21"/>
      <w:lang w:val="en-US" w:bidi="ar-SA"/>
    </w:rPr>
  </w:style>
  <w:style w:type="paragraph" w:customStyle="1" w:styleId="522">
    <w:name w:val="正文522"/>
    <w:pPr>
      <w:widowControl w:val="0"/>
      <w:jc w:val="both"/>
    </w:pPr>
    <w:rPr>
      <w:rFonts w:ascii="Calibri" w:eastAsia="宋体" w:hAnsi="Calibri" w:cs="Times New Roman"/>
      <w:kern w:val="2"/>
      <w:sz w:val="21"/>
      <w:szCs w:val="24"/>
      <w:lang w:val="en-US" w:bidi="ar-SA"/>
    </w:rPr>
  </w:style>
  <w:style w:type="paragraph" w:customStyle="1" w:styleId="20010">
    <w:name w:val="样式 200 10 磅"/>
    <w:pPr>
      <w:widowControl w:val="0"/>
      <w:jc w:val="both"/>
    </w:pPr>
    <w:rPr>
      <w:rFonts w:ascii="Calibri" w:eastAsia="宋体" w:hAnsi="Calibri" w:cs="Times New Roman"/>
      <w:kern w:val="2"/>
      <w:sz w:val="21"/>
      <w:szCs w:val="22"/>
      <w:lang w:val="en-US" w:bidi="ar-SA"/>
    </w:rPr>
  </w:style>
  <w:style w:type="paragraph" w:customStyle="1" w:styleId="a17">
    <w:name w:val="图案编号"/>
    <w:basedOn w:val="3"/>
    <w:pPr>
      <w:numPr>
        <w:ilvl w:val="0"/>
        <w:numId w:val="15"/>
      </w:numPr>
      <w:tabs>
        <w:tab w:val="left" w:pos="0"/>
      </w:tabs>
      <w:jc w:val="center"/>
    </w:pPr>
    <w:rPr>
      <w:rFonts w:ascii="Arial" w:hAnsi="Arial" w:cs="Arial"/>
      <w:szCs w:val="24"/>
      <w:lang w:bidi="ar-SA"/>
    </w:rPr>
  </w:style>
  <w:style w:type="paragraph" w:customStyle="1" w:styleId="a18">
    <w:name w:val="表格编号"/>
    <w:basedOn w:val="a17"/>
    <w:next w:val="3"/>
    <w:pPr>
      <w:numPr>
        <w:ilvl w:val="0"/>
        <w:numId w:val="16"/>
      </w:numPr>
      <w:tabs>
        <w:tab w:val="clear" w:pos="0"/>
        <w:tab w:val="left" w:pos="360"/>
      </w:tabs>
      <w:ind w:left="360" w:hanging="360"/>
    </w:pPr>
  </w:style>
  <w:style w:type="paragraph" w:customStyle="1" w:styleId="1255">
    <w:name w:val="正文1255"/>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bidi="ar-SA"/>
    </w:rPr>
  </w:style>
  <w:style w:type="paragraph" w:customStyle="1" w:styleId="12610">
    <w:name w:val="样式 126 10 磅"/>
    <w:next w:val="2010"/>
    <w:pPr>
      <w:widowControl w:val="0"/>
      <w:jc w:val="both"/>
    </w:pPr>
    <w:rPr>
      <w:rFonts w:ascii="Times New Roman" w:eastAsia="宋体" w:hAnsi="Times New Roman" w:cs="Times New Roman"/>
      <w:kern w:val="2"/>
      <w:sz w:val="21"/>
      <w:szCs w:val="22"/>
      <w:lang w:val="en-US" w:bidi="ar-SA"/>
    </w:rPr>
  </w:style>
  <w:style w:type="paragraph" w:customStyle="1" w:styleId="2010">
    <w:name w:val="样式 20 10 磅"/>
    <w:next w:val="81"/>
    <w:pPr>
      <w:widowControl w:val="0"/>
      <w:jc w:val="both"/>
    </w:pPr>
    <w:rPr>
      <w:rFonts w:ascii="宋体" w:eastAsia="宋体" w:hAnsi="Times New Roman" w:cs="Times New Roman"/>
      <w:kern w:val="2"/>
      <w:sz w:val="21"/>
      <w:szCs w:val="21"/>
      <w:lang w:val="en-US" w:eastAsia="zh-CN" w:bidi="ar-SA"/>
    </w:rPr>
  </w:style>
  <w:style w:type="paragraph" w:customStyle="1" w:styleId="81">
    <w:name w:val="样式 8 四号"/>
    <w:pPr>
      <w:widowControl w:val="0"/>
      <w:ind w:firstLine="200"/>
      <w:jc w:val="both"/>
    </w:pPr>
    <w:rPr>
      <w:rFonts w:ascii="宋体" w:eastAsia="宋体" w:hAnsi="Times New Roman" w:cs="Times New Roman"/>
      <w:bCs/>
      <w:kern w:val="2"/>
      <w:sz w:val="28"/>
      <w:szCs w:val="28"/>
      <w:lang w:val="en-US" w:bidi="ar-SA"/>
    </w:rPr>
  </w:style>
  <w:style w:type="paragraph" w:customStyle="1" w:styleId="46510">
    <w:name w:val="样式 465 10 磅"/>
    <w:pPr>
      <w:widowControl w:val="0"/>
      <w:jc w:val="both"/>
    </w:pPr>
    <w:rPr>
      <w:rFonts w:ascii="等线" w:eastAsia="等线" w:hAnsi="Times New Roman" w:cs="Arial"/>
      <w:kern w:val="2"/>
      <w:sz w:val="21"/>
      <w:szCs w:val="22"/>
      <w:lang w:val="en-US" w:eastAsia="zh-CN" w:bidi="ar-SA"/>
    </w:rPr>
  </w:style>
  <w:style w:type="paragraph" w:customStyle="1" w:styleId="919">
    <w:name w:val="正文919"/>
    <w:pPr>
      <w:widowControl w:val="0"/>
      <w:jc w:val="both"/>
    </w:pPr>
    <w:rPr>
      <w:rFonts w:ascii="Calibri" w:eastAsia="宋体" w:hAnsi="Calibri" w:cs="Times New Roman"/>
      <w:kern w:val="2"/>
      <w:sz w:val="21"/>
      <w:szCs w:val="24"/>
      <w:lang w:val="en-US" w:bidi="ar-SA"/>
    </w:rPr>
  </w:style>
  <w:style w:type="paragraph" w:customStyle="1" w:styleId="791">
    <w:name w:val="正文791"/>
    <w:pPr>
      <w:widowControl w:val="0"/>
      <w:jc w:val="both"/>
    </w:pPr>
    <w:rPr>
      <w:rFonts w:ascii="Calibri" w:eastAsia="宋体" w:hAnsi="Calibri" w:cs="Times New Roman"/>
      <w:kern w:val="2"/>
      <w:sz w:val="21"/>
      <w:szCs w:val="22"/>
      <w:lang w:val="en-US" w:bidi="ar-SA"/>
    </w:rPr>
  </w:style>
  <w:style w:type="paragraph" w:customStyle="1" w:styleId="132">
    <w:name w:val="纯文本132"/>
    <w:pPr>
      <w:widowControl w:val="0"/>
      <w:jc w:val="both"/>
    </w:pPr>
    <w:rPr>
      <w:rFonts w:ascii="宋体" w:eastAsia="宋体" w:hAnsi="Times New Roman" w:cs="Courier New"/>
      <w:kern w:val="2"/>
      <w:sz w:val="21"/>
      <w:szCs w:val="21"/>
      <w:lang w:val="en-US" w:bidi="ar-SA"/>
    </w:rPr>
  </w:style>
  <w:style w:type="paragraph" w:customStyle="1" w:styleId="4111">
    <w:name w:val="样式 4 11 磅"/>
    <w:rPr>
      <w:rFonts w:ascii="Calibri" w:eastAsia="宋体" w:hAnsi="Calibri" w:cs="Times New Roman"/>
      <w:sz w:val="22"/>
      <w:szCs w:val="22"/>
      <w:lang w:val="en-US" w:bidi="ar-SA"/>
    </w:rPr>
  </w:style>
  <w:style w:type="paragraph" w:customStyle="1" w:styleId="963">
    <w:name w:val="正文963"/>
    <w:pPr>
      <w:widowControl w:val="0"/>
      <w:jc w:val="both"/>
    </w:pPr>
    <w:rPr>
      <w:rFonts w:ascii="Calibri" w:eastAsia="宋体" w:hAnsi="Calibri" w:cs="Times New Roman"/>
      <w:kern w:val="2"/>
      <w:sz w:val="21"/>
      <w:szCs w:val="24"/>
      <w:lang w:val="en-US"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bidi="ar-SA"/>
    </w:rPr>
  </w:style>
  <w:style w:type="paragraph" w:customStyle="1" w:styleId="501">
    <w:name w:val="标题 5_0"/>
    <w:basedOn w:val="41"/>
    <w:pPr>
      <w:numPr>
        <w:ilvl w:val="4"/>
        <w:numId w:val="17"/>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a19">
    <w:name w:val="优先级：低"/>
    <w:basedOn w:val="NormalIndent"/>
    <w:pPr>
      <w:ind w:firstLine="0"/>
    </w:pPr>
    <w:rPr>
      <w:rFonts w:ascii="Calibri" w:eastAsia="宋体" w:hAnsi="Calibri"/>
      <w:color w:val="808080"/>
      <w:szCs w:val="21"/>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35">
    <w:name w:val="正文35"/>
    <w:pPr>
      <w:widowControl w:val="0"/>
      <w:jc w:val="both"/>
    </w:pPr>
    <w:rPr>
      <w:rFonts w:ascii="Calibri" w:eastAsia="宋体" w:hAnsi="Calibri" w:cs="Times New Roman"/>
      <w:kern w:val="2"/>
      <w:sz w:val="21"/>
      <w:szCs w:val="22"/>
      <w:lang w:val="en-US"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bidi="ar-SA"/>
    </w:rPr>
  </w:style>
  <w:style w:type="paragraph" w:customStyle="1" w:styleId="136">
    <w:name w:val="正文136"/>
    <w:pPr>
      <w:widowControl w:val="0"/>
      <w:jc w:val="both"/>
    </w:pPr>
    <w:rPr>
      <w:rFonts w:ascii="Calibri" w:eastAsia="宋体" w:hAnsi="Calibri" w:cs="Times New Roman"/>
      <w:kern w:val="2"/>
      <w:sz w:val="21"/>
      <w:szCs w:val="24"/>
      <w:lang w:val="en-US"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142">
    <w:name w:val="样式 142 小四"/>
    <w:next w:val="5000"/>
    <w:pPr>
      <w:widowControl w:val="0"/>
      <w:jc w:val="both"/>
    </w:pPr>
    <w:rPr>
      <w:rFonts w:ascii="Calibri" w:eastAsia="宋体" w:hAnsi="Calibri" w:cs="Arial"/>
      <w:kern w:val="2"/>
      <w:sz w:val="24"/>
      <w:szCs w:val="24"/>
      <w:lang w:val="en-US" w:eastAsia="zh-CN" w:bidi="ar-SA"/>
    </w:rPr>
  </w:style>
  <w:style w:type="paragraph" w:customStyle="1" w:styleId="5000">
    <w:name w:val="正文500"/>
    <w:pPr>
      <w:widowControl w:val="0"/>
      <w:jc w:val="both"/>
    </w:pPr>
    <w:rPr>
      <w:rFonts w:ascii="Calibri" w:eastAsia="宋体" w:hAnsi="Calibri" w:cs="Times New Roman"/>
      <w:kern w:val="2"/>
      <w:sz w:val="21"/>
      <w:szCs w:val="24"/>
      <w:lang w:val="en-US" w:bidi="ar-SA"/>
    </w:rPr>
  </w:style>
  <w:style w:type="paragraph" w:customStyle="1" w:styleId="166">
    <w:name w:val="正文166"/>
    <w:pPr>
      <w:widowControl w:val="0"/>
      <w:jc w:val="both"/>
    </w:pPr>
    <w:rPr>
      <w:rFonts w:ascii="Calibri" w:eastAsia="宋体" w:hAnsi="Calibri" w:cs="Times New Roman"/>
      <w:kern w:val="2"/>
      <w:sz w:val="21"/>
      <w:szCs w:val="24"/>
      <w:lang w:val="en-US" w:bidi="ar-SA"/>
    </w:rPr>
  </w:style>
  <w:style w:type="paragraph" w:customStyle="1" w:styleId="278">
    <w:name w:val="正文278"/>
    <w:pPr>
      <w:widowControl w:val="0"/>
      <w:jc w:val="both"/>
    </w:pPr>
    <w:rPr>
      <w:rFonts w:ascii="Calibri" w:eastAsia="宋体" w:hAnsi="Calibri" w:cs="Times New Roman"/>
      <w:kern w:val="2"/>
      <w:sz w:val="21"/>
      <w:szCs w:val="24"/>
      <w:lang w:val="en-US" w:bidi="ar-SA"/>
    </w:rPr>
  </w:style>
  <w:style w:type="paragraph" w:customStyle="1" w:styleId="40110">
    <w:name w:val="样式 401 10 磅"/>
    <w:pPr>
      <w:widowControl w:val="0"/>
      <w:jc w:val="both"/>
    </w:pPr>
    <w:rPr>
      <w:rFonts w:ascii="宋体" w:eastAsia="宋体" w:hAnsi="Times New Roman" w:cs="Times New Roman"/>
      <w:kern w:val="2"/>
      <w:sz w:val="21"/>
      <w:szCs w:val="21"/>
      <w:lang w:val="en-US" w:bidi="ar-SA"/>
    </w:rPr>
  </w:style>
  <w:style w:type="paragraph" w:customStyle="1" w:styleId="1440">
    <w:name w:val="正文144"/>
    <w:pPr>
      <w:widowControl w:val="0"/>
      <w:jc w:val="both"/>
    </w:pPr>
    <w:rPr>
      <w:rFonts w:ascii="Calibri" w:eastAsia="宋体" w:hAnsi="Calibri" w:cs="Times New Roman"/>
      <w:kern w:val="2"/>
      <w:sz w:val="21"/>
      <w:szCs w:val="24"/>
      <w:lang w:val="en-US" w:bidi="ar-SA"/>
    </w:rPr>
  </w:style>
  <w:style w:type="paragraph" w:customStyle="1" w:styleId="102">
    <w:name w:val="目录 1_0"/>
    <w:basedOn w:val="3"/>
    <w:next w:val="3"/>
    <w:pPr>
      <w:spacing w:before="360"/>
    </w:pPr>
    <w:rPr>
      <w:rFonts w:ascii="Arial" w:hAnsi="Arial" w:cs="Arial"/>
      <w:b/>
      <w:bCs/>
      <w:caps/>
      <w:smallCaps w:val="0"/>
      <w:szCs w:val="24"/>
      <w:lang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hAnsi="Times New Roman"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167">
    <w:name w:val="正文167"/>
    <w:pPr>
      <w:widowControl w:val="0"/>
      <w:jc w:val="both"/>
    </w:pPr>
    <w:rPr>
      <w:rFonts w:ascii="Calibri" w:eastAsia="宋体" w:hAnsi="Calibri" w:cs="Times New Roman"/>
      <w:kern w:val="2"/>
      <w:sz w:val="21"/>
      <w:szCs w:val="24"/>
      <w:lang w:val="en-US" w:bidi="ar-SA"/>
    </w:rPr>
  </w:style>
  <w:style w:type="paragraph" w:customStyle="1" w:styleId="35610">
    <w:name w:val="样式 356 10 磅"/>
    <w:pPr>
      <w:widowControl w:val="0"/>
      <w:jc w:val="both"/>
    </w:pPr>
    <w:rPr>
      <w:rFonts w:ascii="Calibri" w:eastAsia="宋体" w:hAnsi="Calibri" w:cs="Times New Roman"/>
      <w:kern w:val="2"/>
      <w:sz w:val="21"/>
      <w:szCs w:val="24"/>
      <w:lang w:val="en-US"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正文331"/>
    <w:pPr>
      <w:widowControl w:val="0"/>
      <w:jc w:val="both"/>
    </w:pPr>
    <w:rPr>
      <w:rFonts w:ascii="Calibri" w:eastAsia="宋体" w:hAnsi="Calibri" w:cs="Times New Roman"/>
      <w:kern w:val="2"/>
      <w:sz w:val="21"/>
      <w:szCs w:val="24"/>
      <w:lang w:val="en-US" w:bidi="ar-SA"/>
    </w:rPr>
  </w:style>
  <w:style w:type="paragraph" w:customStyle="1" w:styleId="827">
    <w:name w:val="正文827"/>
    <w:pPr>
      <w:widowControl w:val="0"/>
      <w:jc w:val="both"/>
    </w:pPr>
    <w:rPr>
      <w:rFonts w:ascii="Calibri" w:eastAsia="宋体" w:hAnsi="Calibri" w:cs="Times New Roman"/>
      <w:kern w:val="2"/>
      <w:sz w:val="21"/>
      <w:szCs w:val="22"/>
      <w:lang w:val="en-US" w:bidi="ar-SA"/>
    </w:rPr>
  </w:style>
  <w:style w:type="paragraph" w:customStyle="1" w:styleId="1079">
    <w:name w:val="正文1079"/>
    <w:pPr>
      <w:widowControl w:val="0"/>
      <w:jc w:val="both"/>
    </w:pPr>
    <w:rPr>
      <w:rFonts w:ascii="Calibri" w:eastAsia="宋体" w:hAnsi="Calibri" w:cs="Times New Roman"/>
      <w:kern w:val="2"/>
      <w:sz w:val="21"/>
      <w:szCs w:val="22"/>
      <w:lang w:val="en-US" w:bidi="ar-SA"/>
    </w:rPr>
  </w:style>
  <w:style w:type="paragraph" w:customStyle="1" w:styleId="627">
    <w:name w:val="正文627"/>
    <w:pPr>
      <w:widowControl w:val="0"/>
      <w:jc w:val="both"/>
    </w:pPr>
    <w:rPr>
      <w:rFonts w:ascii="Calibri" w:eastAsia="宋体" w:hAnsi="Calibri" w:cs="Times New Roman"/>
      <w:kern w:val="2"/>
      <w:sz w:val="21"/>
      <w:szCs w:val="24"/>
      <w:lang w:val="en-US" w:bidi="ar-SA"/>
    </w:rPr>
  </w:style>
  <w:style w:type="paragraph" w:customStyle="1" w:styleId="317">
    <w:name w:val="正文317"/>
    <w:pPr>
      <w:widowControl w:val="0"/>
      <w:jc w:val="both"/>
    </w:pPr>
    <w:rPr>
      <w:rFonts w:ascii="Calibri" w:eastAsia="宋体" w:hAnsi="Calibri" w:cs="Times New Roman"/>
      <w:kern w:val="2"/>
      <w:sz w:val="21"/>
      <w:szCs w:val="24"/>
      <w:lang w:val="en-US" w:bidi="ar-SA"/>
    </w:rPr>
  </w:style>
  <w:style w:type="paragraph" w:customStyle="1" w:styleId="493">
    <w:name w:val="正文493"/>
    <w:pPr>
      <w:widowControl w:val="0"/>
      <w:jc w:val="both"/>
    </w:pPr>
    <w:rPr>
      <w:rFonts w:ascii="Calibri" w:eastAsia="宋体" w:hAnsi="Calibri" w:cs="Times New Roman"/>
      <w:kern w:val="2"/>
      <w:sz w:val="21"/>
      <w:szCs w:val="24"/>
      <w:lang w:val="en-US" w:bidi="ar-SA"/>
    </w:rPr>
  </w:style>
  <w:style w:type="paragraph" w:customStyle="1" w:styleId="909">
    <w:name w:val="正文909"/>
    <w:pPr>
      <w:widowControl w:val="0"/>
      <w:jc w:val="both"/>
    </w:pPr>
    <w:rPr>
      <w:rFonts w:ascii="Calibri" w:eastAsia="宋体" w:hAnsi="Calibri" w:cs="Times New Roman"/>
      <w:kern w:val="2"/>
      <w:sz w:val="21"/>
      <w:szCs w:val="24"/>
      <w:lang w:val="en-US" w:bidi="ar-SA"/>
    </w:rPr>
  </w:style>
  <w:style w:type="paragraph" w:customStyle="1" w:styleId="1055">
    <w:name w:val="正文1055"/>
    <w:pPr>
      <w:widowControl w:val="0"/>
      <w:jc w:val="both"/>
    </w:pPr>
    <w:rPr>
      <w:rFonts w:ascii="Calibri" w:eastAsia="宋体" w:hAnsi="Calibri" w:cs="Times New Roman"/>
      <w:kern w:val="2"/>
      <w:sz w:val="21"/>
      <w:szCs w:val="24"/>
      <w:lang w:val="en-US"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bidi="ar-SA"/>
    </w:rPr>
  </w:style>
  <w:style w:type="paragraph" w:customStyle="1" w:styleId="135">
    <w:name w:val="正文135"/>
    <w:pPr>
      <w:widowControl w:val="0"/>
      <w:jc w:val="both"/>
    </w:pPr>
    <w:rPr>
      <w:rFonts w:ascii="Calibri" w:eastAsia="宋体" w:hAnsi="Calibri" w:cs="Times New Roman"/>
      <w:kern w:val="2"/>
      <w:sz w:val="21"/>
      <w:szCs w:val="24"/>
      <w:lang w:val="en-US" w:bidi="ar-SA"/>
    </w:rPr>
  </w:style>
  <w:style w:type="paragraph" w:customStyle="1" w:styleId="107">
    <w:name w:val="纯文本107"/>
    <w:pPr>
      <w:widowControl w:val="0"/>
      <w:jc w:val="both"/>
    </w:pPr>
    <w:rPr>
      <w:rFonts w:ascii="宋体" w:eastAsia="宋体" w:hAnsi="Times New Roman" w:cs="Courier New"/>
      <w:kern w:val="2"/>
      <w:sz w:val="21"/>
      <w:szCs w:val="21"/>
      <w:lang w:val="en-US" w:bidi="ar-SA"/>
    </w:rPr>
  </w:style>
  <w:style w:type="paragraph" w:customStyle="1" w:styleId="21010">
    <w:name w:val="样式 210 10 磅"/>
    <w:pPr>
      <w:widowControl w:val="0"/>
      <w:jc w:val="both"/>
    </w:pPr>
    <w:rPr>
      <w:rFonts w:ascii="Calibri" w:eastAsia="宋体" w:hAnsi="Calibri" w:cs="Times New Roman"/>
      <w:kern w:val="2"/>
      <w:sz w:val="21"/>
      <w:szCs w:val="22"/>
      <w:lang w:val="en-US" w:bidi="ar-SA"/>
    </w:rPr>
  </w:style>
  <w:style w:type="paragraph" w:customStyle="1" w:styleId="7410">
    <w:name w:val="样式 74 10 磅"/>
    <w:next w:val="2800"/>
    <w:pPr>
      <w:widowControl w:val="0"/>
      <w:jc w:val="both"/>
    </w:pPr>
    <w:rPr>
      <w:rFonts w:ascii="Times New Roman" w:eastAsia="宋体" w:hAnsi="Times New Roman" w:cs="Times New Roman"/>
      <w:kern w:val="2"/>
      <w:sz w:val="21"/>
      <w:szCs w:val="24"/>
      <w:lang w:val="en-US" w:eastAsia="zh-CN" w:bidi="ar-SA"/>
    </w:rPr>
  </w:style>
  <w:style w:type="paragraph" w:customStyle="1" w:styleId="2800">
    <w:name w:val="正文280"/>
    <w:pPr>
      <w:widowControl w:val="0"/>
      <w:jc w:val="both"/>
    </w:pPr>
    <w:rPr>
      <w:rFonts w:ascii="Calibri" w:eastAsia="宋体" w:hAnsi="Calibri" w:cs="Times New Roman"/>
      <w:kern w:val="2"/>
      <w:sz w:val="21"/>
      <w:szCs w:val="24"/>
      <w:lang w:val="en-US"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9410">
    <w:name w:val="样式 194 10 磅"/>
    <w:next w:val="49"/>
    <w:pPr>
      <w:widowControl w:val="0"/>
      <w:jc w:val="both"/>
    </w:pPr>
    <w:rPr>
      <w:rFonts w:ascii="Times New Roman" w:eastAsia="宋体" w:hAnsi="Times New Roman" w:cs="Times New Roman"/>
      <w:kern w:val="2"/>
      <w:sz w:val="21"/>
      <w:szCs w:val="22"/>
      <w:lang w:val="en-US" w:bidi="ar-SA"/>
    </w:rPr>
  </w:style>
  <w:style w:type="paragraph" w:customStyle="1" w:styleId="1164">
    <w:name w:val="正文1164"/>
    <w:pPr>
      <w:widowControl w:val="0"/>
      <w:jc w:val="both"/>
    </w:pPr>
    <w:rPr>
      <w:rFonts w:ascii="Calibri" w:eastAsia="宋体" w:hAnsi="Calibri" w:cs="Arial"/>
      <w:kern w:val="2"/>
      <w:sz w:val="21"/>
      <w:szCs w:val="22"/>
      <w:lang w:val="en-US"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11000">
    <w:name w:val="样式 1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82">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
    <w:name w:val="默认段落字体 Para Char Char Char Char"/>
    <w:basedOn w:val="Normal"/>
    <w:rPr>
      <w:rFonts w:ascii="Arial" w:hAnsi="Arial"/>
      <w:szCs w:val="21"/>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bidi="ar-SA"/>
    </w:rPr>
  </w:style>
  <w:style w:type="paragraph" w:customStyle="1" w:styleId="94">
    <w:name w:val="纯文本94"/>
    <w:pPr>
      <w:widowControl w:val="0"/>
      <w:jc w:val="both"/>
    </w:pPr>
    <w:rPr>
      <w:rFonts w:ascii="宋体" w:eastAsia="宋体" w:hAnsi="Times New Roman" w:cs="Courier New"/>
      <w:kern w:val="2"/>
      <w:sz w:val="21"/>
      <w:szCs w:val="21"/>
      <w:lang w:val="en-US" w:bidi="ar-SA"/>
    </w:rPr>
  </w:style>
  <w:style w:type="paragraph" w:customStyle="1" w:styleId="3000">
    <w:name w:val="正文_3_0_0_0"/>
    <w:next w:val="Normal"/>
    <w:pPr>
      <w:widowControl w:val="0"/>
      <w:jc w:val="both"/>
    </w:pPr>
    <w:rPr>
      <w:rFonts w:ascii="Times New Roman" w:eastAsia="方正黑体_GBK" w:hAnsi="Times New Roman" w:cs="Times New Roman"/>
      <w:kern w:val="2"/>
      <w:sz w:val="21"/>
      <w:szCs w:val="21"/>
      <w:lang w:val="en-US"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1018">
    <w:name w:val="正文1018"/>
    <w:pPr>
      <w:widowControl w:val="0"/>
      <w:jc w:val="both"/>
    </w:pPr>
    <w:rPr>
      <w:rFonts w:ascii="Calibri" w:eastAsia="宋体" w:hAnsi="Calibri" w:cs="Times New Roman"/>
      <w:kern w:val="2"/>
      <w:sz w:val="21"/>
      <w:szCs w:val="24"/>
      <w:lang w:val="en-US"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915">
    <w:name w:val="正文915"/>
    <w:pPr>
      <w:widowControl w:val="0"/>
      <w:jc w:val="both"/>
    </w:pPr>
    <w:rPr>
      <w:rFonts w:ascii="Calibri" w:eastAsia="宋体" w:hAnsi="Calibri" w:cs="Times New Roman"/>
      <w:kern w:val="2"/>
      <w:sz w:val="21"/>
      <w:szCs w:val="24"/>
      <w:lang w:val="en-US" w:bidi="ar-SA"/>
    </w:rPr>
  </w:style>
  <w:style w:type="paragraph" w:customStyle="1" w:styleId="1202">
    <w:name w:val="纯文本120"/>
    <w:pPr>
      <w:widowControl w:val="0"/>
      <w:jc w:val="both"/>
    </w:pPr>
    <w:rPr>
      <w:rFonts w:ascii="宋体" w:eastAsia="宋体" w:hAnsi="Times New Roman" w:cs="Courier New"/>
      <w:kern w:val="2"/>
      <w:sz w:val="21"/>
      <w:szCs w:val="21"/>
      <w:lang w:val="en-US"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1193">
    <w:name w:val="正文1193"/>
    <w:pPr>
      <w:widowControl w:val="0"/>
      <w:jc w:val="both"/>
    </w:pPr>
    <w:rPr>
      <w:rFonts w:ascii="等线" w:eastAsia="等线" w:hAnsi="Times New Roman" w:cs="Arial"/>
      <w:kern w:val="2"/>
      <w:sz w:val="21"/>
      <w:szCs w:val="22"/>
      <w:lang w:val="en-US" w:eastAsia="zh-CN" w:bidi="ar-SA"/>
    </w:rPr>
  </w:style>
  <w:style w:type="paragraph" w:customStyle="1" w:styleId="196">
    <w:name w:val="正文196"/>
    <w:pPr>
      <w:widowControl w:val="0"/>
      <w:jc w:val="both"/>
    </w:pPr>
    <w:rPr>
      <w:rFonts w:ascii="Calibri" w:eastAsia="宋体" w:hAnsi="Calibri" w:cs="Times New Roman"/>
      <w:kern w:val="2"/>
      <w:sz w:val="21"/>
      <w:szCs w:val="24"/>
      <w:lang w:val="en-US"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771">
    <w:name w:val="正文771"/>
    <w:pPr>
      <w:widowControl w:val="0"/>
      <w:jc w:val="both"/>
    </w:pPr>
    <w:rPr>
      <w:rFonts w:ascii="Calibri" w:eastAsia="宋体" w:hAnsi="Calibri" w:cs="Times New Roman"/>
      <w:kern w:val="2"/>
      <w:sz w:val="21"/>
      <w:szCs w:val="24"/>
      <w:lang w:val="en-US"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hAnsi="Times New Roman" w:cs="Times New Roman"/>
      <w:kern w:val="2"/>
      <w:sz w:val="21"/>
      <w:szCs w:val="21"/>
      <w:lang w:val="en-US" w:bidi="ar-SA"/>
    </w:rPr>
  </w:style>
  <w:style w:type="paragraph" w:customStyle="1" w:styleId="8311">
    <w:name w:val="正文831"/>
    <w:next w:val="832"/>
    <w:pPr>
      <w:widowControl w:val="0"/>
      <w:jc w:val="both"/>
    </w:pPr>
    <w:rPr>
      <w:rFonts w:ascii="Calibri" w:eastAsia="宋体" w:hAnsi="Calibri" w:cs="Times New Roman"/>
      <w:kern w:val="2"/>
      <w:sz w:val="21"/>
      <w:szCs w:val="24"/>
      <w:lang w:val="en-US" w:bidi="ar-SA"/>
    </w:rPr>
  </w:style>
  <w:style w:type="paragraph" w:customStyle="1" w:styleId="832">
    <w:name w:val="正文832"/>
    <w:pPr>
      <w:widowControl w:val="0"/>
      <w:jc w:val="both"/>
    </w:pPr>
    <w:rPr>
      <w:rFonts w:ascii="Calibri" w:eastAsia="宋体" w:hAnsi="Calibri" w:cs="Times New Roman"/>
      <w:kern w:val="2"/>
      <w:sz w:val="21"/>
      <w:szCs w:val="24"/>
      <w:lang w:val="en-US" w:bidi="ar-SA"/>
    </w:rPr>
  </w:style>
  <w:style w:type="paragraph" w:customStyle="1" w:styleId="490">
    <w:name w:val="正文490"/>
    <w:pPr>
      <w:widowControl w:val="0"/>
      <w:jc w:val="both"/>
    </w:pPr>
    <w:rPr>
      <w:rFonts w:ascii="Calibri" w:eastAsia="宋体" w:hAnsi="Calibri" w:cs="Times New Roman"/>
      <w:kern w:val="2"/>
      <w:sz w:val="21"/>
      <w:szCs w:val="24"/>
      <w:lang w:val="en-US" w:bidi="ar-SA"/>
    </w:rPr>
  </w:style>
  <w:style w:type="paragraph" w:customStyle="1" w:styleId="36">
    <w:name w:val="纯文本36"/>
    <w:pPr>
      <w:widowControl w:val="0"/>
      <w:jc w:val="both"/>
    </w:pPr>
    <w:rPr>
      <w:rFonts w:ascii="宋体" w:eastAsia="宋体" w:hAnsi="Times New Roman" w:cs="Courier New"/>
      <w:kern w:val="2"/>
      <w:sz w:val="21"/>
      <w:szCs w:val="21"/>
      <w:lang w:val="en-US" w:bidi="ar-SA"/>
    </w:rPr>
  </w:style>
  <w:style w:type="paragraph" w:customStyle="1" w:styleId="168101">
    <w:name w:val="样式 168 10 磅1"/>
    <w:pPr>
      <w:widowControl w:val="0"/>
      <w:jc w:val="both"/>
    </w:pPr>
    <w:rPr>
      <w:rFonts w:ascii="Calibri" w:eastAsia="宋体" w:hAnsi="Calibri" w:cs="Times New Roman"/>
      <w:kern w:val="2"/>
      <w:sz w:val="21"/>
      <w:szCs w:val="28"/>
      <w:lang w:val="en-US"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131">
    <w:name w:val="样式 13 "/>
    <w:next w:val="25"/>
    <w:rPr>
      <w:rFonts w:ascii="Times New Roman" w:eastAsia="宋体" w:hAnsi="Times New Roman" w:cs="Times New Roman"/>
      <w:sz w:val="20"/>
      <w:szCs w:val="20"/>
      <w:lang w:val="en-US" w:eastAsia="zh-CN"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szCs w:val="20"/>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纯文本18"/>
    <w:pPr>
      <w:widowControl w:val="0"/>
      <w:jc w:val="both"/>
    </w:pPr>
    <w:rPr>
      <w:rFonts w:ascii="宋体" w:eastAsia="宋体" w:hAnsi="Times New Roman" w:cs="Courier New"/>
      <w:kern w:val="2"/>
      <w:sz w:val="21"/>
      <w:szCs w:val="21"/>
      <w:lang w:val="en-US" w:bidi="ar-SA"/>
    </w:rPr>
  </w:style>
  <w:style w:type="paragraph" w:customStyle="1" w:styleId="238">
    <w:name w:val="正文238"/>
    <w:pPr>
      <w:widowControl w:val="0"/>
      <w:jc w:val="both"/>
    </w:pPr>
    <w:rPr>
      <w:rFonts w:ascii="Calibri" w:eastAsia="宋体" w:hAnsi="Calibri" w:cs="Times New Roman"/>
      <w:kern w:val="2"/>
      <w:sz w:val="21"/>
      <w:szCs w:val="24"/>
      <w:lang w:val="en-US" w:bidi="ar-SA"/>
    </w:rPr>
  </w:style>
  <w:style w:type="paragraph" w:customStyle="1" w:styleId="35310">
    <w:name w:val="样式 353 10 磅"/>
    <w:pPr>
      <w:widowControl w:val="0"/>
      <w:jc w:val="both"/>
    </w:pPr>
    <w:rPr>
      <w:rFonts w:ascii="Calibri" w:eastAsia="宋体" w:hAnsi="Calibri" w:cs="Times New Roman"/>
      <w:kern w:val="2"/>
      <w:sz w:val="21"/>
      <w:szCs w:val="22"/>
      <w:lang w:val="en-US" w:bidi="ar-SA"/>
    </w:rPr>
  </w:style>
  <w:style w:type="paragraph" w:customStyle="1" w:styleId="1165">
    <w:name w:val="正文1165"/>
    <w:pPr>
      <w:widowControl w:val="0"/>
      <w:jc w:val="both"/>
    </w:pPr>
    <w:rPr>
      <w:rFonts w:ascii="Calibri" w:eastAsia="方正仿宋_GBK" w:hAnsi="Calibri" w:cs="Times New Roman"/>
      <w:kern w:val="2"/>
      <w:sz w:val="32"/>
      <w:szCs w:val="28"/>
      <w:lang w:val="en-US" w:bidi="ar-SA"/>
    </w:rPr>
  </w:style>
  <w:style w:type="paragraph" w:customStyle="1" w:styleId="393">
    <w:name w:val="正文393"/>
    <w:pPr>
      <w:widowControl w:val="0"/>
      <w:jc w:val="both"/>
    </w:pPr>
    <w:rPr>
      <w:rFonts w:ascii="Calibri" w:eastAsia="宋体" w:hAnsi="Calibri" w:cs="Times New Roman"/>
      <w:kern w:val="2"/>
      <w:sz w:val="21"/>
      <w:szCs w:val="24"/>
      <w:lang w:val="en-US"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191110">
    <w:name w:val="样式 1911 10 磅"/>
    <w:pPr>
      <w:widowControl w:val="0"/>
      <w:jc w:val="both"/>
    </w:pPr>
    <w:rPr>
      <w:rFonts w:ascii="Calibri" w:eastAsia="宋体" w:hAnsi="Calibri" w:cs="Times New Roman"/>
      <w:kern w:val="2"/>
      <w:sz w:val="21"/>
      <w:szCs w:val="24"/>
      <w:lang w:val="en-US"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bidi="ar-SA"/>
    </w:rPr>
  </w:style>
  <w:style w:type="paragraph" w:customStyle="1" w:styleId="56">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bdr w:val="none" w:sz="0" w:space="0" w:color="auto"/>
      <w:lang w:val="en-US" w:bidi="ar-SA"/>
    </w:rPr>
  </w:style>
  <w:style w:type="paragraph" w:customStyle="1" w:styleId="CharChar5">
    <w:name w:val="Char Char5"/>
    <w:basedOn w:val="Normal"/>
    <w:rPr>
      <w:rFonts w:ascii="Tahoma" w:eastAsia="宋体" w:hAnsi="Tahoma" w:cs="Times New Roman"/>
      <w:sz w:val="24"/>
      <w:szCs w:val="20"/>
      <w:lang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rPr>
  </w:style>
  <w:style w:type="paragraph" w:customStyle="1" w:styleId="20110">
    <w:name w:val="样式 201 10 磅"/>
    <w:next w:val="2000"/>
    <w:pPr>
      <w:widowControl w:val="0"/>
      <w:jc w:val="both"/>
    </w:pPr>
    <w:rPr>
      <w:rFonts w:ascii="Times New Roman" w:eastAsia="宋体" w:hAnsi="Times New Roman" w:cs="Times New Roman"/>
      <w:kern w:val="2"/>
      <w:sz w:val="21"/>
      <w:szCs w:val="24"/>
      <w:lang w:val="en-US" w:eastAsia="zh-CN" w:bidi="ar-SA"/>
    </w:rPr>
  </w:style>
  <w:style w:type="paragraph" w:customStyle="1" w:styleId="2000">
    <w:name w:val="正文200"/>
    <w:pPr>
      <w:widowControl w:val="0"/>
      <w:jc w:val="both"/>
    </w:pPr>
    <w:rPr>
      <w:rFonts w:ascii="Calibri" w:eastAsia="宋体" w:hAnsi="Calibri" w:cs="Times New Roman"/>
      <w:kern w:val="2"/>
      <w:sz w:val="21"/>
      <w:szCs w:val="24"/>
      <w:lang w:val="en-US"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bidi="ar-SA"/>
    </w:rPr>
  </w:style>
  <w:style w:type="paragraph" w:customStyle="1" w:styleId="1160">
    <w:name w:val="纯文本116"/>
    <w:pPr>
      <w:widowControl w:val="0"/>
      <w:jc w:val="both"/>
    </w:pPr>
    <w:rPr>
      <w:rFonts w:ascii="宋体" w:eastAsia="宋体" w:hAnsi="Times New Roman" w:cs="Courier New"/>
      <w:kern w:val="2"/>
      <w:sz w:val="21"/>
      <w:szCs w:val="21"/>
      <w:lang w:val="en-US"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510">
    <w:name w:val="样式 5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50">
    <w:name w:val="正文115"/>
    <w:pPr>
      <w:widowControl w:val="0"/>
      <w:jc w:val="both"/>
    </w:pPr>
    <w:rPr>
      <w:rFonts w:ascii="Calibri" w:eastAsia="宋体" w:hAnsi="Calibri" w:cs="Times New Roman"/>
      <w:kern w:val="2"/>
      <w:sz w:val="21"/>
      <w:szCs w:val="24"/>
      <w:lang w:val="en-US" w:bidi="ar-SA"/>
    </w:rPr>
  </w:style>
  <w:style w:type="paragraph" w:customStyle="1" w:styleId="49810">
    <w:name w:val="样式 498 10 磅"/>
    <w:rPr>
      <w:rFonts w:ascii="Times New Roman" w:eastAsia="微软雅黑" w:hAnsi="Times New Roman" w:cs="Times New Roman"/>
      <w:sz w:val="20"/>
      <w:szCs w:val="20"/>
      <w:lang w:val="en-US" w:eastAsia="zh-CN" w:bidi="ar-SA"/>
    </w:rPr>
  </w:style>
  <w:style w:type="paragraph" w:customStyle="1" w:styleId="1182">
    <w:name w:val="正文1182"/>
    <w:pPr>
      <w:widowControl w:val="0"/>
      <w:jc w:val="both"/>
    </w:pPr>
    <w:rPr>
      <w:rFonts w:ascii="等线" w:eastAsia="等线" w:hAnsi="Times New Roman" w:cs="Arial"/>
      <w:kern w:val="2"/>
      <w:sz w:val="21"/>
      <w:szCs w:val="22"/>
      <w:lang w:val="en-US" w:eastAsia="zh-CN"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bidi="ar-SA"/>
    </w:rPr>
  </w:style>
  <w:style w:type="paragraph" w:customStyle="1" w:styleId="306">
    <w:name w:val="正文306"/>
    <w:pPr>
      <w:widowControl w:val="0"/>
      <w:jc w:val="both"/>
    </w:pPr>
    <w:rPr>
      <w:rFonts w:ascii="Calibri" w:eastAsia="宋体" w:hAnsi="Calibri" w:cs="Times New Roman"/>
      <w:kern w:val="2"/>
      <w:sz w:val="21"/>
      <w:szCs w:val="24"/>
      <w:lang w:val="en-US"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纯文本34"/>
    <w:pPr>
      <w:widowControl w:val="0"/>
      <w:jc w:val="both"/>
    </w:pPr>
    <w:rPr>
      <w:rFonts w:ascii="宋体" w:eastAsia="宋体" w:hAnsi="Times New Roman" w:cs="Courier New"/>
      <w:kern w:val="2"/>
      <w:sz w:val="21"/>
      <w:szCs w:val="21"/>
      <w:lang w:val="en-US"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Calibri" w:eastAsia="宋体" w:hAnsi="Calibri" w:cs="Times New Roman"/>
      <w:kern w:val="2"/>
      <w:sz w:val="21"/>
      <w:szCs w:val="22"/>
      <w:lang w:val="en-US" w:bidi="ar-SA"/>
    </w:rPr>
  </w:style>
  <w:style w:type="paragraph" w:customStyle="1" w:styleId="1911">
    <w:name w:val="样式 19 11 磅"/>
    <w:rPr>
      <w:rFonts w:ascii="Calibri" w:eastAsia="宋体" w:hAnsi="Calibri" w:cs="Times New Roman"/>
      <w:sz w:val="22"/>
      <w:szCs w:val="22"/>
      <w:lang w:val="en-US"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
    <w:pPr>
      <w:widowControl w:val="0"/>
      <w:jc w:val="both"/>
    </w:pPr>
    <w:rPr>
      <w:rFonts w:ascii="Calibri" w:eastAsia="宋体" w:hAnsi="Calibri" w:cs="Times New Roman"/>
      <w:kern w:val="2"/>
      <w:sz w:val="21"/>
      <w:szCs w:val="24"/>
      <w:lang w:val="en-US"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86">
    <w:name w:val="纯文本86"/>
    <w:pPr>
      <w:widowControl w:val="0"/>
      <w:jc w:val="both"/>
    </w:pPr>
    <w:rPr>
      <w:rFonts w:ascii="宋体" w:eastAsia="宋体" w:hAnsi="Times New Roman" w:cs="Courier New"/>
      <w:kern w:val="2"/>
      <w:sz w:val="21"/>
      <w:szCs w:val="21"/>
      <w:lang w:val="en-US"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正文1019"/>
    <w:pPr>
      <w:widowControl w:val="0"/>
      <w:jc w:val="both"/>
    </w:pPr>
    <w:rPr>
      <w:rFonts w:ascii="Calibri" w:eastAsia="宋体" w:hAnsi="Calibri" w:cs="Times New Roman"/>
      <w:kern w:val="2"/>
      <w:sz w:val="21"/>
      <w:szCs w:val="24"/>
      <w:lang w:val="en-US"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样式 17 11 磅"/>
    <w:next w:val="14"/>
    <w:rPr>
      <w:rFonts w:ascii="Calibri" w:eastAsia="宋体" w:hAnsi="Calibri" w:cs="Times New Roman"/>
      <w:sz w:val="22"/>
      <w:szCs w:val="22"/>
      <w:lang w:val="en-US"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bidi="ar-SA"/>
    </w:rPr>
  </w:style>
  <w:style w:type="paragraph" w:customStyle="1" w:styleId="184810">
    <w:name w:val="样式 1848 10 磅"/>
    <w:pPr>
      <w:widowControl w:val="0"/>
      <w:jc w:val="both"/>
    </w:pPr>
    <w:rPr>
      <w:rFonts w:ascii="Times New Roman" w:eastAsia="宋体" w:hAnsi="Times New Roman" w:cs="Times New Roman"/>
      <w:kern w:val="2"/>
      <w:sz w:val="21"/>
      <w:szCs w:val="20"/>
      <w:lang w:val="en-US" w:eastAsia="zh-CN" w:bidi="ar-SA"/>
    </w:rPr>
  </w:style>
  <w:style w:type="paragraph" w:customStyle="1" w:styleId="1106">
    <w:name w:val="正文1106"/>
    <w:pPr>
      <w:widowControl w:val="0"/>
      <w:jc w:val="both"/>
    </w:pPr>
    <w:rPr>
      <w:rFonts w:ascii="Calibri" w:eastAsia="宋体" w:hAnsi="Calibri" w:cs="Times New Roman"/>
      <w:kern w:val="2"/>
      <w:sz w:val="21"/>
      <w:szCs w:val="24"/>
      <w:lang w:val="en-US" w:bidi="ar-SA"/>
    </w:rPr>
  </w:style>
  <w:style w:type="paragraph" w:customStyle="1" w:styleId="892">
    <w:name w:val="正文892"/>
    <w:pPr>
      <w:widowControl w:val="0"/>
      <w:jc w:val="both"/>
    </w:pPr>
    <w:rPr>
      <w:rFonts w:ascii="Calibri" w:eastAsia="宋体" w:hAnsi="Calibri" w:cs="Times New Roman"/>
      <w:kern w:val="2"/>
      <w:sz w:val="21"/>
      <w:szCs w:val="22"/>
      <w:lang w:val="en-US" w:bidi="ar-SA"/>
    </w:rPr>
  </w:style>
  <w:style w:type="paragraph" w:customStyle="1" w:styleId="95">
    <w:name w:val="纯文本95"/>
    <w:pPr>
      <w:widowControl w:val="0"/>
      <w:jc w:val="both"/>
    </w:pPr>
    <w:rPr>
      <w:rFonts w:ascii="宋体" w:eastAsia="宋体" w:hAnsi="Times New Roman" w:cs="Courier New"/>
      <w:kern w:val="2"/>
      <w:sz w:val="21"/>
      <w:szCs w:val="21"/>
      <w:lang w:val="en-US" w:bidi="ar-SA"/>
    </w:rPr>
  </w:style>
  <w:style w:type="paragraph" w:customStyle="1" w:styleId="413">
    <w:name w:val="样式 4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rPr>
  </w:style>
  <w:style w:type="paragraph" w:customStyle="1" w:styleId="117">
    <w:name w:val="批注文字1"/>
    <w:pPr>
      <w:widowControl w:val="0"/>
      <w:jc w:val="both"/>
    </w:pPr>
    <w:rPr>
      <w:rFonts w:ascii="Calibri" w:eastAsia="宋体" w:hAnsi="Calibri" w:cs="Times New Roman"/>
      <w:kern w:val="2"/>
      <w:sz w:val="21"/>
      <w:szCs w:val="22"/>
      <w:lang w:val="en-US"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bidi="ar-SA"/>
    </w:rPr>
  </w:style>
  <w:style w:type="paragraph" w:customStyle="1" w:styleId="520">
    <w:name w:val="正文520"/>
    <w:pPr>
      <w:widowControl w:val="0"/>
      <w:jc w:val="both"/>
    </w:pPr>
    <w:rPr>
      <w:rFonts w:ascii="Calibri" w:eastAsia="宋体" w:hAnsi="Calibri" w:cs="Times New Roman"/>
      <w:kern w:val="2"/>
      <w:sz w:val="21"/>
      <w:szCs w:val="24"/>
      <w:lang w:val="en-US"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3"/>
    <w:pPr>
      <w:widowControl w:val="0"/>
      <w:jc w:val="both"/>
    </w:pPr>
    <w:rPr>
      <w:rFonts w:ascii="Calibri" w:eastAsia="宋体" w:hAnsi="Calibri" w:cs="Times New Roman"/>
      <w:kern w:val="2"/>
      <w:sz w:val="21"/>
      <w:szCs w:val="24"/>
      <w:lang w:val="en-US" w:bidi="ar-SA"/>
    </w:rPr>
  </w:style>
  <w:style w:type="paragraph" w:customStyle="1" w:styleId="511">
    <w:name w:val="样式 5 11 磅"/>
    <w:rPr>
      <w:rFonts w:ascii="Calibri" w:eastAsia="宋体" w:hAnsi="Calibri" w:cs="Times New Roman"/>
      <w:sz w:val="22"/>
      <w:szCs w:val="22"/>
      <w:lang w:val="en-US" w:bidi="ar-SA"/>
    </w:rPr>
  </w:style>
  <w:style w:type="paragraph" w:customStyle="1" w:styleId="1034">
    <w:name w:val="正文1034"/>
    <w:rPr>
      <w:rFonts w:ascii="Calibri" w:eastAsia="宋体" w:hAnsi="Calibri" w:cs="Times New Roman"/>
      <w:kern w:val="2"/>
      <w:sz w:val="21"/>
      <w:szCs w:val="21"/>
      <w:lang w:val="en-US" w:bidi="ar-SA"/>
    </w:rPr>
  </w:style>
  <w:style w:type="paragraph" w:customStyle="1" w:styleId="119">
    <w:name w:val="纯文本11"/>
    <w:next w:val="Normal"/>
    <w:pPr>
      <w:widowControl w:val="0"/>
      <w:spacing w:line="360" w:lineRule="auto"/>
      <w:jc w:val="both"/>
    </w:pPr>
    <w:rPr>
      <w:rFonts w:ascii="宋体" w:eastAsia="宋体" w:hAnsi="Times New Roman" w:cs="Courier New"/>
      <w:kern w:val="2"/>
      <w:sz w:val="24"/>
      <w:szCs w:val="21"/>
      <w:lang w:val="en-US"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hAnsi="Times New Roman"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560">
    <w:name w:val="正文56"/>
    <w:pPr>
      <w:widowControl w:val="0"/>
      <w:jc w:val="both"/>
    </w:pPr>
    <w:rPr>
      <w:rFonts w:ascii="Calibri" w:eastAsia="宋体" w:hAnsi="Calibri" w:cs="Times New Roman"/>
      <w:kern w:val="2"/>
      <w:sz w:val="21"/>
      <w:szCs w:val="24"/>
      <w:lang w:val="en-US" w:bidi="ar-SA"/>
    </w:rPr>
  </w:style>
  <w:style w:type="paragraph" w:customStyle="1" w:styleId="CharChar">
    <w:name w:val="Char Char"/>
    <w:basedOn w:val="Normal"/>
    <w:pPr>
      <w:tabs>
        <w:tab w:val="left" w:pos="360"/>
      </w:tabs>
      <w:ind w:firstLine="150" w:firstLineChars="150"/>
    </w:pPr>
    <w:rPr>
      <w:rFonts w:ascii="Arial" w:eastAsia="宋体" w:hAnsi="Arial"/>
      <w:sz w:val="20"/>
      <w:szCs w:val="20"/>
    </w:rPr>
  </w:style>
  <w:style w:type="paragraph" w:customStyle="1" w:styleId="1008">
    <w:name w:val="正文1008"/>
    <w:pPr>
      <w:widowControl w:val="0"/>
      <w:jc w:val="both"/>
    </w:pPr>
    <w:rPr>
      <w:rFonts w:ascii="Calibri" w:eastAsia="宋体" w:hAnsi="Calibri" w:cs="Times New Roman"/>
      <w:kern w:val="2"/>
      <w:sz w:val="21"/>
      <w:szCs w:val="22"/>
      <w:lang w:val="en-US" w:bidi="ar-SA"/>
    </w:rPr>
  </w:style>
  <w:style w:type="paragraph" w:customStyle="1" w:styleId="298">
    <w:name w:val="正文298"/>
    <w:pPr>
      <w:widowControl w:val="0"/>
      <w:jc w:val="both"/>
    </w:pPr>
    <w:rPr>
      <w:rFonts w:ascii="Calibri" w:eastAsia="宋体" w:hAnsi="Calibri" w:cs="Times New Roman"/>
      <w:kern w:val="2"/>
      <w:sz w:val="21"/>
      <w:szCs w:val="24"/>
      <w:lang w:val="en-US" w:bidi="ar-SA"/>
    </w:rPr>
  </w:style>
  <w:style w:type="paragraph" w:customStyle="1" w:styleId="860">
    <w:name w:val="正文860"/>
    <w:pPr>
      <w:widowControl w:val="0"/>
      <w:jc w:val="both"/>
    </w:pPr>
    <w:rPr>
      <w:rFonts w:ascii="Calibri" w:eastAsia="宋体" w:hAnsi="Calibri" w:cs="Times New Roman"/>
      <w:kern w:val="2"/>
      <w:sz w:val="21"/>
      <w:szCs w:val="22"/>
      <w:lang w:val="en-US" w:bidi="ar-SA"/>
    </w:rPr>
  </w:style>
  <w:style w:type="paragraph" w:customStyle="1" w:styleId="147101">
    <w:name w:val="样式 147 10 磅1"/>
    <w:pPr>
      <w:widowControl w:val="0"/>
      <w:jc w:val="both"/>
    </w:pPr>
    <w:rPr>
      <w:rFonts w:ascii="Calibri" w:eastAsia="宋体" w:hAnsi="Calibri" w:cs="Times New Roman"/>
      <w:kern w:val="2"/>
      <w:sz w:val="21"/>
      <w:szCs w:val="22"/>
      <w:lang w:val="en-US" w:bidi="ar-SA"/>
    </w:rPr>
  </w:style>
  <w:style w:type="paragraph" w:customStyle="1" w:styleId="339">
    <w:name w:val="正文339"/>
    <w:pPr>
      <w:widowControl w:val="0"/>
      <w:jc w:val="both"/>
    </w:pPr>
    <w:rPr>
      <w:rFonts w:ascii="Calibri" w:eastAsia="宋体" w:hAnsi="Calibri" w:cs="Times New Roman"/>
      <w:kern w:val="2"/>
      <w:sz w:val="21"/>
      <w:szCs w:val="24"/>
      <w:lang w:val="en-US" w:bidi="ar-SA"/>
    </w:rPr>
  </w:style>
  <w:style w:type="paragraph" w:customStyle="1" w:styleId="43710">
    <w:name w:val="样式 437 10 磅"/>
    <w:next w:val="1202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2020">
    <w:name w:val="正文1202"/>
    <w:pPr>
      <w:widowControl w:val="0"/>
      <w:jc w:val="both"/>
    </w:pPr>
    <w:rPr>
      <w:rFonts w:ascii="等线" w:eastAsia="等线" w:hAnsi="Times New Roman" w:cs="Arial"/>
      <w:kern w:val="2"/>
      <w:sz w:val="21"/>
      <w:szCs w:val="22"/>
      <w:lang w:val="en-US" w:eastAsia="zh-CN" w:bidi="ar-SA"/>
    </w:rPr>
  </w:style>
  <w:style w:type="paragraph" w:customStyle="1" w:styleId="1131">
    <w:name w:val="正文1131"/>
    <w:pPr>
      <w:widowControl w:val="0"/>
      <w:jc w:val="both"/>
    </w:pPr>
    <w:rPr>
      <w:rFonts w:ascii="Calibri" w:eastAsia="宋体" w:hAnsi="Calibri" w:cs="Times New Roman"/>
      <w:kern w:val="2"/>
      <w:sz w:val="21"/>
      <w:szCs w:val="24"/>
      <w:lang w:val="en-US" w:bidi="ar-SA"/>
    </w:rPr>
  </w:style>
  <w:style w:type="paragraph" w:customStyle="1" w:styleId="755">
    <w:name w:val="正文755"/>
    <w:pPr>
      <w:widowControl w:val="0"/>
      <w:jc w:val="both"/>
    </w:pPr>
    <w:rPr>
      <w:rFonts w:ascii="Calibri" w:eastAsia="宋体" w:hAnsi="Calibri" w:cs="Times New Roman"/>
      <w:kern w:val="2"/>
      <w:sz w:val="21"/>
      <w:szCs w:val="24"/>
      <w:lang w:val="en-US"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a20">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1103">
    <w:name w:val="正文1103"/>
    <w:pPr>
      <w:widowControl w:val="0"/>
      <w:jc w:val="both"/>
    </w:pPr>
    <w:rPr>
      <w:rFonts w:ascii="Calibri" w:eastAsia="宋体" w:hAnsi="Calibri" w:cs="Times New Roman"/>
      <w:kern w:val="2"/>
      <w:sz w:val="21"/>
      <w:szCs w:val="22"/>
      <w:lang w:val="en-US"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620">
    <w:name w:val="样式 62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
    <w:pPr>
      <w:widowControl w:val="0"/>
      <w:jc w:val="both"/>
    </w:pPr>
    <w:rPr>
      <w:rFonts w:ascii="Calibri" w:eastAsia="宋体" w:hAnsi="Calibri" w:cs="Times New Roman"/>
      <w:kern w:val="2"/>
      <w:sz w:val="21"/>
      <w:szCs w:val="22"/>
      <w:lang w:val="en-US" w:bidi="ar-SA"/>
    </w:rPr>
  </w:style>
  <w:style w:type="paragraph" w:customStyle="1" w:styleId="820">
    <w:name w:val="正文82"/>
    <w:pPr>
      <w:widowControl w:val="0"/>
      <w:jc w:val="both"/>
    </w:pPr>
    <w:rPr>
      <w:rFonts w:ascii="Calibri" w:eastAsia="宋体" w:hAnsi="Calibri" w:cs="Times New Roman"/>
      <w:kern w:val="2"/>
      <w:sz w:val="21"/>
      <w:szCs w:val="24"/>
      <w:lang w:val="en-US"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38">
    <w:name w:val="样式 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861">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74">
    <w:name w:val="正文674"/>
    <w:pPr>
      <w:widowControl w:val="0"/>
      <w:jc w:val="both"/>
    </w:pPr>
    <w:rPr>
      <w:rFonts w:ascii="Calibri" w:eastAsia="宋体" w:hAnsi="Calibri" w:cs="Times New Roman"/>
      <w:kern w:val="2"/>
      <w:sz w:val="21"/>
      <w:szCs w:val="24"/>
      <w:lang w:val="en-US" w:bidi="ar-SA"/>
    </w:rPr>
  </w:style>
  <w:style w:type="paragraph" w:customStyle="1" w:styleId="1044">
    <w:name w:val="正文1044"/>
    <w:pPr>
      <w:widowControl w:val="0"/>
      <w:jc w:val="both"/>
    </w:pPr>
    <w:rPr>
      <w:rFonts w:ascii="Calibri" w:eastAsia="宋体" w:hAnsi="Calibri" w:cs="Times New Roman"/>
      <w:kern w:val="2"/>
      <w:sz w:val="21"/>
      <w:szCs w:val="22"/>
      <w:lang w:val="en-US"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正文75"/>
    <w:pPr>
      <w:widowControl w:val="0"/>
      <w:jc w:val="both"/>
    </w:pPr>
    <w:rPr>
      <w:rFonts w:ascii="Calibri" w:eastAsia="宋体" w:hAnsi="Calibri" w:cs="Times New Roman"/>
      <w:kern w:val="2"/>
      <w:sz w:val="21"/>
      <w:szCs w:val="24"/>
      <w:lang w:val="en-US"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245">
    <w:name w:val="正文245"/>
    <w:pPr>
      <w:widowControl w:val="0"/>
      <w:jc w:val="both"/>
    </w:pPr>
    <w:rPr>
      <w:rFonts w:ascii="Calibri" w:eastAsia="宋体" w:hAnsi="Calibri" w:cs="Times New Roman"/>
      <w:kern w:val="2"/>
      <w:sz w:val="21"/>
      <w:szCs w:val="24"/>
      <w:lang w:val="en-US"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bidi="ar-SA"/>
    </w:rPr>
  </w:style>
  <w:style w:type="paragraph" w:customStyle="1" w:styleId="192710">
    <w:name w:val="样式 1927 10 磅"/>
    <w:pPr>
      <w:widowControl w:val="0"/>
      <w:jc w:val="both"/>
    </w:pPr>
    <w:rPr>
      <w:rFonts w:ascii="Times New Roman" w:eastAsia="宋体" w:hAnsi="Times New Roman" w:cs="Times New Roman"/>
      <w:kern w:val="2"/>
      <w:sz w:val="21"/>
      <w:szCs w:val="20"/>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350">
    <w:name w:val="纯文本35"/>
    <w:pPr>
      <w:widowControl w:val="0"/>
      <w:jc w:val="both"/>
    </w:pPr>
    <w:rPr>
      <w:rFonts w:ascii="宋体" w:eastAsia="宋体" w:hAnsi="Times New Roman" w:cs="Courier New"/>
      <w:kern w:val="2"/>
      <w:sz w:val="21"/>
      <w:szCs w:val="21"/>
      <w:lang w:val="en-US" w:bidi="ar-SA"/>
    </w:rPr>
  </w:style>
  <w:style w:type="paragraph" w:customStyle="1" w:styleId="213">
    <w:name w:val="批注主题2"/>
    <w:pPr>
      <w:widowControl w:val="0"/>
      <w:jc w:val="both"/>
    </w:pPr>
    <w:rPr>
      <w:rFonts w:ascii="Calibri" w:eastAsia="宋体" w:hAnsi="Calibri" w:cs="Times New Roman"/>
      <w:b/>
      <w:bCs/>
      <w:kern w:val="2"/>
      <w:sz w:val="21"/>
      <w:szCs w:val="22"/>
      <w:lang w:val="en-US" w:bidi="ar-SA"/>
    </w:rPr>
  </w:style>
  <w:style w:type="paragraph" w:customStyle="1" w:styleId="1032">
    <w:name w:val="正文1032"/>
    <w:rPr>
      <w:rFonts w:ascii="Calibri" w:eastAsia="宋体" w:hAnsi="Calibri" w:cs="Times New Roman"/>
      <w:kern w:val="2"/>
      <w:sz w:val="21"/>
      <w:szCs w:val="21"/>
      <w:lang w:val="en-US" w:bidi="ar-SA"/>
    </w:rPr>
  </w:style>
  <w:style w:type="paragraph" w:customStyle="1" w:styleId="668">
    <w:name w:val="正文668"/>
    <w:pPr>
      <w:widowControl w:val="0"/>
      <w:jc w:val="both"/>
    </w:pPr>
    <w:rPr>
      <w:rFonts w:ascii="Calibri" w:eastAsia="宋体" w:hAnsi="Calibri" w:cs="Times New Roman"/>
      <w:kern w:val="2"/>
      <w:sz w:val="21"/>
      <w:szCs w:val="24"/>
      <w:lang w:val="en-US" w:bidi="ar-SA"/>
    </w:rPr>
  </w:style>
  <w:style w:type="paragraph" w:customStyle="1" w:styleId="452">
    <w:name w:val="正文452"/>
    <w:pPr>
      <w:widowControl w:val="0"/>
      <w:jc w:val="both"/>
    </w:pPr>
    <w:rPr>
      <w:rFonts w:ascii="Calibri" w:eastAsia="宋体" w:hAnsi="Calibri" w:cs="Times New Roman"/>
      <w:kern w:val="2"/>
      <w:sz w:val="21"/>
      <w:szCs w:val="24"/>
      <w:lang w:val="en-US"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43">
    <w:name w:val="正文14"/>
    <w:pPr>
      <w:widowControl w:val="0"/>
      <w:jc w:val="both"/>
    </w:pPr>
    <w:rPr>
      <w:rFonts w:ascii="Calibri" w:eastAsia="宋体" w:hAnsi="Calibri" w:cs="Times New Roman"/>
      <w:kern w:val="2"/>
      <w:sz w:val="21"/>
      <w:szCs w:val="22"/>
      <w:lang w:val="en-US" w:bidi="ar-SA"/>
    </w:rPr>
  </w:style>
  <w:style w:type="paragraph" w:customStyle="1" w:styleId="414">
    <w:name w:val="样式 4 "/>
    <w:next w:val="TOC2"/>
    <w:rPr>
      <w:rFonts w:ascii="Times New Roman" w:eastAsia="宋体" w:hAnsi="Times New Roman" w:cs="Times New Roman"/>
      <w:sz w:val="20"/>
      <w:szCs w:val="20"/>
      <w:lang w:val="en-US" w:eastAsia="zh-CN"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69"/>
    <w:pPr>
      <w:widowControl w:val="0"/>
      <w:jc w:val="both"/>
    </w:pPr>
    <w:rPr>
      <w:rFonts w:ascii="Calibri" w:eastAsia="宋体" w:hAnsi="Calibri" w:cs="Times New Roman"/>
      <w:kern w:val="2"/>
      <w:sz w:val="21"/>
      <w:szCs w:val="24"/>
      <w:lang w:val="en-US" w:bidi="ar-SA"/>
    </w:rPr>
  </w:style>
  <w:style w:type="paragraph" w:customStyle="1" w:styleId="1511">
    <w:name w:val="样式 15 11 磅"/>
    <w:next w:val="CharCharCharCharCharCharCharCharCharCharCharCharChar"/>
    <w:rPr>
      <w:rFonts w:ascii="Calibri" w:eastAsia="宋体" w:hAnsi="Calibri" w:cs="Times New Roman"/>
      <w:sz w:val="22"/>
      <w:szCs w:val="22"/>
      <w:lang w:val="en-US"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bidi="ar-SA"/>
    </w:rPr>
  </w:style>
  <w:style w:type="paragraph" w:customStyle="1" w:styleId="858">
    <w:name w:val="正文858"/>
    <w:pPr>
      <w:widowControl w:val="0"/>
      <w:jc w:val="both"/>
    </w:pPr>
    <w:rPr>
      <w:rFonts w:ascii="Calibri" w:eastAsia="宋体" w:hAnsi="Calibri" w:cs="Times New Roman"/>
      <w:kern w:val="2"/>
      <w:sz w:val="21"/>
      <w:szCs w:val="22"/>
      <w:lang w:val="en-US" w:bidi="ar-SA"/>
    </w:rPr>
  </w:style>
  <w:style w:type="paragraph" w:customStyle="1" w:styleId="127">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712">
    <w:name w:val="正文712"/>
    <w:pPr>
      <w:widowControl w:val="0"/>
      <w:jc w:val="both"/>
    </w:pPr>
    <w:rPr>
      <w:rFonts w:ascii="Calibri" w:eastAsia="宋体" w:hAnsi="Calibri" w:cs="Times New Roman"/>
      <w:kern w:val="2"/>
      <w:sz w:val="21"/>
      <w:szCs w:val="24"/>
      <w:lang w:val="en-US"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bidi="ar-SA"/>
    </w:rPr>
  </w:style>
  <w:style w:type="paragraph" w:customStyle="1" w:styleId="1113">
    <w:name w:val="正文1113"/>
    <w:pPr>
      <w:widowControl w:val="0"/>
      <w:jc w:val="both"/>
    </w:pPr>
    <w:rPr>
      <w:rFonts w:ascii="Calibri" w:eastAsia="宋体" w:hAnsi="Calibri" w:cs="Times New Roman"/>
      <w:kern w:val="2"/>
      <w:sz w:val="21"/>
      <w:szCs w:val="24"/>
      <w:lang w:val="en-US" w:bidi="ar-SA"/>
    </w:rPr>
  </w:style>
  <w:style w:type="paragraph" w:customStyle="1" w:styleId="4510">
    <w:name w:val="正文451"/>
    <w:pPr>
      <w:widowControl w:val="0"/>
      <w:jc w:val="both"/>
    </w:pPr>
    <w:rPr>
      <w:rFonts w:ascii="Calibri" w:eastAsia="宋体" w:hAnsi="Calibri" w:cs="Times New Roman"/>
      <w:kern w:val="2"/>
      <w:sz w:val="21"/>
      <w:szCs w:val="24"/>
      <w:lang w:val="en-US"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476">
    <w:name w:val="正文476"/>
    <w:pPr>
      <w:widowControl w:val="0"/>
      <w:jc w:val="both"/>
    </w:pPr>
    <w:rPr>
      <w:rFonts w:ascii="Calibri" w:eastAsia="宋体" w:hAnsi="Calibri" w:cs="Times New Roman"/>
      <w:kern w:val="2"/>
      <w:sz w:val="21"/>
      <w:szCs w:val="24"/>
      <w:lang w:val="en-US" w:bidi="ar-SA"/>
    </w:rPr>
  </w:style>
  <w:style w:type="paragraph" w:customStyle="1" w:styleId="1152">
    <w:name w:val="正文1152"/>
    <w:pPr>
      <w:widowControl w:val="0"/>
      <w:jc w:val="both"/>
    </w:pPr>
    <w:rPr>
      <w:rFonts w:ascii="Calibri" w:eastAsia="宋体" w:hAnsi="Calibri" w:cs="Times New Roman"/>
      <w:kern w:val="2"/>
      <w:sz w:val="21"/>
      <w:szCs w:val="24"/>
      <w:lang w:val="en-US" w:bidi="ar-SA"/>
    </w:rPr>
  </w:style>
  <w:style w:type="paragraph" w:customStyle="1" w:styleId="219101">
    <w:name w:val="样式 219 10 磅1"/>
    <w:pPr>
      <w:widowControl w:val="0"/>
      <w:jc w:val="both"/>
    </w:pPr>
    <w:rPr>
      <w:rFonts w:ascii="Calibri" w:eastAsia="宋体" w:hAnsi="Calibri" w:cs="Times New Roman"/>
      <w:kern w:val="2"/>
      <w:sz w:val="21"/>
      <w:szCs w:val="22"/>
      <w:lang w:val="en-US"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bidi="ar-SA"/>
    </w:rPr>
  </w:style>
  <w:style w:type="paragraph" w:customStyle="1" w:styleId="352101">
    <w:name w:val="样式 352 10 磅1"/>
    <w:pPr>
      <w:widowControl w:val="0"/>
      <w:jc w:val="both"/>
    </w:pPr>
    <w:rPr>
      <w:rFonts w:ascii="Calibri" w:eastAsia="宋体" w:hAnsi="Calibri" w:cs="Times New Roman"/>
      <w:kern w:val="2"/>
      <w:sz w:val="21"/>
      <w:szCs w:val="22"/>
      <w:lang w:val="en-US" w:bidi="ar-SA"/>
    </w:rPr>
  </w:style>
  <w:style w:type="paragraph" w:customStyle="1" w:styleId="470">
    <w:name w:val="正文47"/>
    <w:next w:val="Normal"/>
    <w:pPr>
      <w:widowControl w:val="0"/>
      <w:jc w:val="both"/>
    </w:pPr>
    <w:rPr>
      <w:rFonts w:ascii="Calibri" w:eastAsia="宋体" w:hAnsi="Calibri" w:cs="Times New Roman"/>
      <w:kern w:val="2"/>
      <w:sz w:val="21"/>
      <w:szCs w:val="24"/>
      <w:lang w:val="en-US" w:bidi="ar-SA"/>
    </w:rPr>
  </w:style>
  <w:style w:type="paragraph" w:customStyle="1" w:styleId="7110">
    <w:name w:val="正文711"/>
    <w:pPr>
      <w:widowControl w:val="0"/>
      <w:jc w:val="both"/>
    </w:pPr>
    <w:rPr>
      <w:rFonts w:ascii="Calibri" w:eastAsia="宋体" w:hAnsi="Calibri" w:cs="Times New Roman"/>
      <w:kern w:val="2"/>
      <w:sz w:val="21"/>
      <w:szCs w:val="24"/>
      <w:lang w:val="en-US"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bidi="ar-SA"/>
    </w:rPr>
  </w:style>
  <w:style w:type="paragraph" w:customStyle="1" w:styleId="302">
    <w:name w:val="正文302"/>
    <w:pPr>
      <w:widowControl w:val="0"/>
      <w:jc w:val="both"/>
    </w:pPr>
    <w:rPr>
      <w:rFonts w:ascii="Calibri" w:eastAsia="宋体" w:hAnsi="Calibri" w:cs="Times New Roman"/>
      <w:kern w:val="2"/>
      <w:sz w:val="21"/>
      <w:szCs w:val="24"/>
      <w:lang w:val="en-US" w:bidi="ar-SA"/>
    </w:rPr>
  </w:style>
  <w:style w:type="paragraph" w:customStyle="1" w:styleId="97">
    <w:name w:val="纯文本97"/>
    <w:pPr>
      <w:widowControl w:val="0"/>
      <w:jc w:val="both"/>
    </w:pPr>
    <w:rPr>
      <w:rFonts w:ascii="宋体" w:eastAsia="宋体" w:hAnsi="Times New Roman" w:cs="Courier New"/>
      <w:kern w:val="2"/>
      <w:sz w:val="21"/>
      <w:szCs w:val="21"/>
      <w:lang w:val="en-US"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182">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bidi="ar-SA"/>
    </w:rPr>
  </w:style>
  <w:style w:type="paragraph" w:customStyle="1" w:styleId="258">
    <w:name w:val="正文258"/>
    <w:pPr>
      <w:widowControl w:val="0"/>
      <w:jc w:val="both"/>
    </w:pPr>
    <w:rPr>
      <w:rFonts w:ascii="Calibri" w:eastAsia="宋体" w:hAnsi="Calibri" w:cs="Times New Roman"/>
      <w:kern w:val="2"/>
      <w:sz w:val="21"/>
      <w:szCs w:val="24"/>
      <w:lang w:val="en-US" w:bidi="ar-SA"/>
    </w:rPr>
  </w:style>
  <w:style w:type="paragraph" w:customStyle="1" w:styleId="44210">
    <w:name w:val="样式 442 10 磅"/>
    <w:next w:val="a21"/>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a21">
    <w:name w:val="优先级：中"/>
    <w:basedOn w:val="NormalIndent"/>
    <w:pPr>
      <w:ind w:firstLine="0"/>
    </w:pPr>
    <w:rPr>
      <w:rFonts w:ascii="Calibri" w:eastAsia="宋体" w:hAnsi="Calibri"/>
      <w:color w:val="0000FF"/>
      <w:szCs w:val="20"/>
    </w:rPr>
  </w:style>
  <w:style w:type="paragraph" w:customStyle="1" w:styleId="772">
    <w:name w:val="正文772"/>
    <w:pPr>
      <w:widowControl w:val="0"/>
      <w:jc w:val="both"/>
    </w:pPr>
    <w:rPr>
      <w:rFonts w:ascii="Calibri" w:eastAsia="宋体" w:hAnsi="Calibri" w:cs="Times New Roman"/>
      <w:kern w:val="2"/>
      <w:sz w:val="21"/>
      <w:szCs w:val="22"/>
      <w:lang w:val="en-US"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批注主题7"/>
    <w:pPr>
      <w:widowControl w:val="0"/>
      <w:jc w:val="both"/>
    </w:pPr>
    <w:rPr>
      <w:rFonts w:ascii="Calibri" w:eastAsia="宋体" w:hAnsi="Calibri" w:cs="Times New Roman"/>
      <w:b/>
      <w:bCs/>
      <w:kern w:val="2"/>
      <w:sz w:val="21"/>
      <w:szCs w:val="24"/>
      <w:lang w:val="en-US"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样式 11 11 磅"/>
    <w:next w:val="TOC5"/>
    <w:rPr>
      <w:rFonts w:ascii="Calibri" w:eastAsia="宋体" w:hAnsi="Calibri" w:cs="Times New Roman"/>
      <w:sz w:val="22"/>
      <w:szCs w:val="22"/>
      <w:lang w:val="en-US" w:bidi="ar-SA"/>
    </w:rPr>
  </w:style>
  <w:style w:type="paragraph" w:customStyle="1" w:styleId="320">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bidi="ar-SA"/>
    </w:rPr>
  </w:style>
  <w:style w:type="paragraph" w:customStyle="1" w:styleId="44910">
    <w:name w:val="样式 449 10 磅"/>
    <w:next w:val="480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432">
    <w:name w:val="样式 43 小四"/>
    <w:pPr>
      <w:widowControl w:val="0"/>
      <w:jc w:val="both"/>
    </w:pPr>
    <w:rPr>
      <w:rFonts w:ascii="Calibri" w:eastAsia="宋体" w:hAnsi="Calibri" w:cs="Times New Roman"/>
      <w:kern w:val="2"/>
      <w:sz w:val="24"/>
      <w:szCs w:val="22"/>
      <w:lang w:val="en-US"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正文359"/>
    <w:pPr>
      <w:widowControl w:val="0"/>
      <w:jc w:val="both"/>
    </w:pPr>
    <w:rPr>
      <w:rFonts w:ascii="Calibri" w:eastAsia="宋体" w:hAnsi="Calibri" w:cs="Times New Roman"/>
      <w:kern w:val="2"/>
      <w:sz w:val="21"/>
      <w:szCs w:val="24"/>
      <w:lang w:val="en-US"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641">
    <w:name w:val="正文641"/>
    <w:pPr>
      <w:widowControl w:val="0"/>
      <w:jc w:val="both"/>
    </w:pPr>
    <w:rPr>
      <w:rFonts w:ascii="Calibri" w:eastAsia="宋体" w:hAnsi="Calibri" w:cs="Times New Roman"/>
      <w:kern w:val="2"/>
      <w:sz w:val="21"/>
      <w:szCs w:val="24"/>
      <w:lang w:val="en-US" w:bidi="ar-SA"/>
    </w:rPr>
  </w:style>
  <w:style w:type="paragraph" w:customStyle="1" w:styleId="45510">
    <w:name w:val="样式 455 10 磅"/>
    <w:next w:val="1258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747">
    <w:name w:val="正文747"/>
    <w:pPr>
      <w:widowControl w:val="0"/>
      <w:jc w:val="both"/>
    </w:pPr>
    <w:rPr>
      <w:rFonts w:ascii="Calibri" w:eastAsia="宋体" w:hAnsi="Calibri" w:cs="Times New Roman"/>
      <w:kern w:val="2"/>
      <w:sz w:val="21"/>
      <w:szCs w:val="24"/>
      <w:lang w:val="en-US" w:bidi="ar-SA"/>
    </w:rPr>
  </w:style>
  <w:style w:type="paragraph" w:customStyle="1" w:styleId="43510">
    <w:name w:val="样式 435 10 磅"/>
    <w:next w:val="1112"/>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12">
    <w:name w:val="样式 11 磅"/>
    <w:pPr>
      <w:widowControl w:val="0"/>
      <w:ind w:left="105"/>
    </w:pPr>
    <w:rPr>
      <w:rFonts w:ascii="宋体" w:eastAsia="宋体" w:hAnsi="Times New Roman" w:cs="宋体"/>
      <w:sz w:val="22"/>
      <w:szCs w:val="22"/>
      <w:lang w:val="en-US"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53">
    <w:name w:val="正文153"/>
    <w:pPr>
      <w:widowControl w:val="0"/>
      <w:jc w:val="both"/>
    </w:pPr>
    <w:rPr>
      <w:rFonts w:ascii="Calibri" w:eastAsia="宋体" w:hAnsi="Calibri" w:cs="Times New Roman"/>
      <w:kern w:val="2"/>
      <w:sz w:val="21"/>
      <w:szCs w:val="24"/>
      <w:lang w:val="en-US"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000"/>
    <w:pPr>
      <w:widowControl w:val="0"/>
      <w:jc w:val="both"/>
    </w:pPr>
    <w:rPr>
      <w:rFonts w:ascii="Times New Roman" w:eastAsia="宋体" w:hAnsi="Times New Roman" w:cs="Times New Roman"/>
      <w:kern w:val="2"/>
      <w:sz w:val="21"/>
      <w:szCs w:val="22"/>
      <w:lang w:val="en-US" w:bidi="ar-SA"/>
    </w:rPr>
  </w:style>
  <w:style w:type="paragraph" w:customStyle="1" w:styleId="000">
    <w:name w:val="纯文本_0_0"/>
    <w:pPr>
      <w:widowControl w:val="0"/>
      <w:jc w:val="both"/>
    </w:pPr>
    <w:rPr>
      <w:rFonts w:ascii="宋体" w:eastAsia="方正黑体_GBK" w:hAnsi="宋体" w:cs="Times New Roman"/>
      <w:kern w:val="2"/>
      <w:sz w:val="21"/>
      <w:szCs w:val="21"/>
      <w:lang w:val="en-US" w:bidi="ar-SA"/>
    </w:rPr>
  </w:style>
  <w:style w:type="paragraph" w:customStyle="1" w:styleId="8101">
    <w:name w:val="样式 8 10 磅1"/>
    <w:pPr>
      <w:widowControl w:val="0"/>
      <w:jc w:val="both"/>
    </w:pPr>
    <w:rPr>
      <w:rFonts w:ascii="Calibri" w:eastAsia="宋体" w:hAnsi="Calibri" w:cs="Times New Roman"/>
      <w:kern w:val="2"/>
      <w:sz w:val="21"/>
      <w:szCs w:val="22"/>
      <w:lang w:val="en-US" w:bidi="ar-SA"/>
    </w:rPr>
  </w:style>
  <w:style w:type="paragraph" w:customStyle="1" w:styleId="7210">
    <w:name w:val="样式 72 10 磅"/>
    <w:next w:val="39"/>
    <w:pPr>
      <w:widowControl w:val="0"/>
      <w:jc w:val="both"/>
    </w:pPr>
    <w:rPr>
      <w:rFonts w:ascii="Times New Roman" w:eastAsia="宋体" w:hAnsi="Times New Roman" w:cs="Times New Roman"/>
      <w:kern w:val="2"/>
      <w:sz w:val="21"/>
      <w:szCs w:val="24"/>
      <w:lang w:val="en-US" w:eastAsia="zh-CN" w:bidi="ar-SA"/>
    </w:rPr>
  </w:style>
  <w:style w:type="paragraph" w:customStyle="1" w:styleId="39">
    <w:name w:val="纯文本3"/>
    <w:pPr>
      <w:widowControl w:val="0"/>
      <w:spacing w:line="360" w:lineRule="auto"/>
      <w:jc w:val="both"/>
    </w:pPr>
    <w:rPr>
      <w:rFonts w:ascii="宋体" w:eastAsia="宋体" w:hAnsi="Times New Roman" w:cs="Courier New"/>
      <w:kern w:val="2"/>
      <w:sz w:val="24"/>
      <w:szCs w:val="21"/>
      <w:lang w:val="en-US" w:bidi="ar-SA"/>
    </w:rPr>
  </w:style>
  <w:style w:type="paragraph" w:customStyle="1" w:styleId="04">
    <w:name w:val="正文_0"/>
    <w:pPr>
      <w:widowControl w:val="0"/>
      <w:spacing w:line="360" w:lineRule="auto"/>
      <w:jc w:val="both"/>
    </w:pPr>
    <w:rPr>
      <w:rFonts w:ascii="Times New Roman" w:eastAsia="宋体" w:hAnsi="Times New Roman" w:cs="Times New Roman"/>
      <w:kern w:val="2"/>
      <w:sz w:val="21"/>
      <w:szCs w:val="28"/>
      <w:lang w:val="en-US"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22"/>
      <w:bdr w:val="none" w:sz="0" w:space="0" w:color="auto"/>
      <w:lang w:bidi="ar-SA"/>
    </w:rPr>
  </w:style>
  <w:style w:type="paragraph" w:customStyle="1" w:styleId="1187">
    <w:name w:val="正文1187"/>
    <w:pPr>
      <w:widowControl w:val="0"/>
      <w:jc w:val="both"/>
    </w:pPr>
    <w:rPr>
      <w:rFonts w:ascii="等线" w:eastAsia="等线" w:hAnsi="Times New Roman" w:cs="Arial"/>
      <w:kern w:val="2"/>
      <w:sz w:val="21"/>
      <w:szCs w:val="22"/>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1148">
    <w:name w:val="正文1148"/>
    <w:pPr>
      <w:widowControl w:val="0"/>
      <w:jc w:val="both"/>
    </w:pPr>
    <w:rPr>
      <w:rFonts w:ascii="Calibri" w:eastAsia="宋体" w:hAnsi="Calibri" w:cs="Times New Roman"/>
      <w:kern w:val="2"/>
      <w:sz w:val="21"/>
      <w:szCs w:val="24"/>
      <w:lang w:val="en-US" w:bidi="ar-SA"/>
    </w:rPr>
  </w:style>
  <w:style w:type="paragraph" w:customStyle="1" w:styleId="629">
    <w:name w:val="正文629"/>
    <w:pPr>
      <w:widowControl w:val="0"/>
      <w:jc w:val="both"/>
    </w:pPr>
    <w:rPr>
      <w:rFonts w:ascii="Calibri" w:eastAsia="宋体" w:hAnsi="Calibri" w:cs="Times New Roman"/>
      <w:kern w:val="2"/>
      <w:sz w:val="21"/>
      <w:szCs w:val="24"/>
      <w:lang w:val="en-US"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bidi="ar-SA"/>
    </w:rPr>
  </w:style>
  <w:style w:type="paragraph" w:customStyle="1" w:styleId="880">
    <w:name w:val="正文880"/>
    <w:pPr>
      <w:widowControl w:val="0"/>
      <w:jc w:val="both"/>
    </w:pPr>
    <w:rPr>
      <w:rFonts w:ascii="Calibri" w:eastAsia="宋体" w:hAnsi="Calibri" w:cs="Times New Roman"/>
      <w:kern w:val="2"/>
      <w:sz w:val="21"/>
      <w:szCs w:val="22"/>
      <w:lang w:val="en-US" w:bidi="ar-SA"/>
    </w:rPr>
  </w:style>
  <w:style w:type="paragraph" w:customStyle="1" w:styleId="1211">
    <w:name w:val="样式 12 11 磅"/>
    <w:next w:val="TOC3"/>
    <w:rPr>
      <w:rFonts w:ascii="Calibri" w:eastAsia="宋体" w:hAnsi="Calibri" w:cs="Times New Roman"/>
      <w:sz w:val="22"/>
      <w:szCs w:val="22"/>
      <w:lang w:val="en-US"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47210">
    <w:name w:val="样式 472 10 磅"/>
    <w:pPr>
      <w:widowControl w:val="0"/>
      <w:jc w:val="both"/>
    </w:pPr>
    <w:rPr>
      <w:rFonts w:ascii="等线" w:eastAsia="等线" w:hAnsi="Times New Roman" w:cs="Arial"/>
      <w:kern w:val="2"/>
      <w:sz w:val="21"/>
      <w:szCs w:val="22"/>
      <w:lang w:val="en-US" w:bidi="ar-SA"/>
    </w:rPr>
  </w:style>
  <w:style w:type="paragraph" w:customStyle="1" w:styleId="380">
    <w:name w:val="样式 38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440">
    <w:name w:val="正文44"/>
    <w:pPr>
      <w:widowControl w:val="0"/>
      <w:jc w:val="both"/>
    </w:pPr>
    <w:rPr>
      <w:rFonts w:ascii="Calibri" w:eastAsia="宋体" w:hAnsi="Calibri" w:cs="Times New Roman"/>
      <w:kern w:val="2"/>
      <w:sz w:val="21"/>
      <w:szCs w:val="22"/>
      <w:lang w:val="en-US"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hAnsi="Times New Roman" w:cs="等线"/>
      <w:kern w:val="2"/>
      <w:sz w:val="21"/>
      <w:szCs w:val="21"/>
      <w:lang w:val="en-US" w:eastAsia="zh-CN"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正文1224"/>
    <w:pPr>
      <w:widowControl w:val="0"/>
      <w:jc w:val="both"/>
    </w:pPr>
    <w:rPr>
      <w:rFonts w:ascii="Calibri" w:eastAsia="宋体" w:hAnsi="Calibri" w:cs="Times New Roman"/>
      <w:kern w:val="2"/>
      <w:sz w:val="21"/>
      <w:szCs w:val="22"/>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bidi="ar-SA"/>
    </w:rPr>
  </w:style>
  <w:style w:type="paragraph" w:customStyle="1" w:styleId="1190">
    <w:name w:val="正文1190"/>
    <w:pPr>
      <w:widowControl w:val="0"/>
      <w:jc w:val="both"/>
    </w:pPr>
    <w:rPr>
      <w:rFonts w:ascii="等线" w:eastAsia="等线" w:hAnsi="Times New Roman" w:cs="Arial"/>
      <w:kern w:val="2"/>
      <w:sz w:val="21"/>
      <w:szCs w:val="22"/>
      <w:lang w:val="en-US" w:eastAsia="zh-CN" w:bidi="ar-SA"/>
    </w:rPr>
  </w:style>
  <w:style w:type="paragraph" w:customStyle="1" w:styleId="153101">
    <w:name w:val="样式 153 10 磅1"/>
    <w:pPr>
      <w:widowControl w:val="0"/>
      <w:jc w:val="both"/>
    </w:pPr>
    <w:rPr>
      <w:rFonts w:ascii="Calibri" w:eastAsia="宋体" w:hAnsi="Calibri" w:cs="Times New Roman"/>
      <w:kern w:val="2"/>
      <w:sz w:val="21"/>
      <w:szCs w:val="28"/>
      <w:lang w:val="en-US" w:bidi="ar-SA"/>
    </w:rPr>
  </w:style>
  <w:style w:type="paragraph" w:customStyle="1" w:styleId="64">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bidi="ar-SA"/>
    </w:rPr>
  </w:style>
  <w:style w:type="paragraph" w:customStyle="1" w:styleId="280101">
    <w:name w:val="样式 280 10 磅1"/>
    <w:pPr>
      <w:widowControl w:val="0"/>
      <w:jc w:val="both"/>
    </w:pPr>
    <w:rPr>
      <w:rFonts w:ascii="Calibri" w:eastAsia="宋体" w:hAnsi="Calibri" w:cs="Times New Roman"/>
      <w:kern w:val="2"/>
      <w:sz w:val="21"/>
      <w:szCs w:val="22"/>
      <w:lang w:val="en-US" w:bidi="ar-SA"/>
    </w:rPr>
  </w:style>
  <w:style w:type="paragraph" w:customStyle="1" w:styleId="335">
    <w:name w:val="正文335"/>
    <w:pPr>
      <w:widowControl w:val="0"/>
      <w:jc w:val="both"/>
    </w:pPr>
    <w:rPr>
      <w:rFonts w:ascii="Calibri" w:eastAsia="宋体" w:hAnsi="Calibri" w:cs="Times New Roman"/>
      <w:kern w:val="2"/>
      <w:sz w:val="21"/>
      <w:szCs w:val="24"/>
      <w:lang w:val="en-US"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bidi="ar-SA"/>
    </w:rPr>
  </w:style>
  <w:style w:type="paragraph" w:customStyle="1" w:styleId="363">
    <w:name w:val="正文363"/>
    <w:pPr>
      <w:widowControl w:val="0"/>
      <w:jc w:val="both"/>
    </w:pPr>
    <w:rPr>
      <w:rFonts w:ascii="Calibri" w:eastAsia="宋体" w:hAnsi="Calibri" w:cs="Times New Roman"/>
      <w:kern w:val="2"/>
      <w:sz w:val="21"/>
      <w:szCs w:val="24"/>
      <w:lang w:val="en-US"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bidi="ar-SA"/>
    </w:rPr>
  </w:style>
  <w:style w:type="paragraph" w:customStyle="1" w:styleId="108">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1927101">
    <w:name w:val="样式 1927 10 磅1"/>
    <w:next w:val="192710"/>
    <w:pPr>
      <w:widowControl w:val="0"/>
      <w:jc w:val="both"/>
    </w:pPr>
    <w:rPr>
      <w:rFonts w:ascii="Times New Roman" w:eastAsia="宋体" w:hAnsi="Times New Roman" w:cs="Times New Roman"/>
      <w:kern w:val="2"/>
      <w:sz w:val="21"/>
      <w:szCs w:val="20"/>
      <w:lang w:val="en-US" w:eastAsia="zh-CN" w:bidi="ar-SA"/>
    </w:rPr>
  </w:style>
  <w:style w:type="paragraph" w:customStyle="1" w:styleId="781">
    <w:name w:val="正文781"/>
    <w:pPr>
      <w:widowControl w:val="0"/>
      <w:jc w:val="both"/>
    </w:pPr>
    <w:rPr>
      <w:rFonts w:ascii="Calibri" w:eastAsia="宋体" w:hAnsi="Calibri" w:cs="Times New Roman"/>
      <w:kern w:val="2"/>
      <w:sz w:val="21"/>
      <w:szCs w:val="24"/>
      <w:lang w:val="en-US"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bidi="ar-SA"/>
    </w:rPr>
  </w:style>
  <w:style w:type="paragraph" w:customStyle="1" w:styleId="271">
    <w:name w:val="样式 27 小四"/>
    <w:next w:val="TOC7"/>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bidi="ar-SA"/>
    </w:rPr>
  </w:style>
  <w:style w:type="paragraph" w:customStyle="1" w:styleId="533">
    <w:name w:val="正文533"/>
    <w:pPr>
      <w:widowControl w:val="0"/>
      <w:jc w:val="both"/>
    </w:pPr>
    <w:rPr>
      <w:rFonts w:ascii="Calibri" w:eastAsia="宋体" w:hAnsi="Calibri" w:cs="Times New Roman"/>
      <w:kern w:val="2"/>
      <w:sz w:val="21"/>
      <w:szCs w:val="24"/>
      <w:lang w:val="en-US" w:bidi="ar-SA"/>
    </w:rPr>
  </w:style>
  <w:style w:type="paragraph" w:customStyle="1" w:styleId="7910">
    <w:name w:val="样式 7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724">
    <w:name w:val="正文724"/>
    <w:pPr>
      <w:widowControl w:val="0"/>
      <w:jc w:val="both"/>
    </w:pPr>
    <w:rPr>
      <w:rFonts w:ascii="Calibri" w:eastAsia="宋体" w:hAnsi="Calibri" w:cs="Times New Roman"/>
      <w:kern w:val="2"/>
      <w:sz w:val="21"/>
      <w:szCs w:val="24"/>
      <w:lang w:val="en-US" w:bidi="ar-SA"/>
    </w:rPr>
  </w:style>
  <w:style w:type="paragraph" w:customStyle="1" w:styleId="xl35">
    <w:name w:val="xl35"/>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bidi="ar-SA"/>
    </w:rPr>
  </w:style>
  <w:style w:type="paragraph" w:customStyle="1" w:styleId="381">
    <w:name w:val="正文38"/>
    <w:pPr>
      <w:widowControl w:val="0"/>
      <w:jc w:val="both"/>
    </w:pPr>
    <w:rPr>
      <w:rFonts w:ascii="Calibri" w:eastAsia="宋体" w:hAnsi="Calibri" w:cs="Times New Roman"/>
      <w:kern w:val="2"/>
      <w:sz w:val="21"/>
      <w:szCs w:val="22"/>
      <w:lang w:val="en-US" w:bidi="ar-SA"/>
    </w:rPr>
  </w:style>
  <w:style w:type="paragraph" w:customStyle="1" w:styleId="191410">
    <w:name w:val="样式 1914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2111">
    <w:name w:val="正文211"/>
    <w:pPr>
      <w:widowControl w:val="0"/>
      <w:jc w:val="both"/>
    </w:pPr>
    <w:rPr>
      <w:rFonts w:ascii="Calibri" w:eastAsia="宋体" w:hAnsi="Calibri" w:cs="Times New Roman"/>
      <w:kern w:val="2"/>
      <w:sz w:val="21"/>
      <w:szCs w:val="24"/>
      <w:lang w:val="en-US"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bidi="ar-SA"/>
    </w:rPr>
  </w:style>
  <w:style w:type="paragraph" w:customStyle="1" w:styleId="38610">
    <w:name w:val="样式 386 10 磅"/>
    <w:pPr>
      <w:widowControl w:val="0"/>
      <w:jc w:val="both"/>
    </w:pPr>
    <w:rPr>
      <w:rFonts w:ascii="Calibri" w:eastAsia="宋体" w:hAnsi="Calibri" w:cs="Times New Roman"/>
      <w:kern w:val="2"/>
      <w:sz w:val="21"/>
      <w:szCs w:val="22"/>
      <w:lang w:val="en-US"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21">
    <w:name w:val="样式 1 三号"/>
    <w:pPr>
      <w:widowControl w:val="0"/>
      <w:jc w:val="center"/>
      <w:outlineLvl w:val="0"/>
    </w:pPr>
    <w:rPr>
      <w:rFonts w:ascii="Calibri" w:eastAsia="宋体" w:hAnsi="Calibri" w:cs="Times New Roman"/>
      <w:b/>
      <w:kern w:val="2"/>
      <w:sz w:val="32"/>
      <w:szCs w:val="24"/>
      <w:lang w:val="en-US" w:bidi="ar-SA"/>
    </w:rPr>
  </w:style>
  <w:style w:type="paragraph" w:customStyle="1" w:styleId="433">
    <w:name w:val="正文43"/>
    <w:next w:val="Normal"/>
    <w:pPr>
      <w:widowControl w:val="0"/>
      <w:jc w:val="both"/>
    </w:pPr>
    <w:rPr>
      <w:rFonts w:ascii="Calibri" w:eastAsia="宋体" w:hAnsi="Calibri" w:cs="Times New Roman"/>
      <w:kern w:val="2"/>
      <w:sz w:val="21"/>
      <w:szCs w:val="22"/>
      <w:lang w:val="en-US" w:bidi="ar-SA"/>
    </w:rPr>
  </w:style>
  <w:style w:type="paragraph" w:customStyle="1" w:styleId="1280">
    <w:name w:val="纯文本128"/>
    <w:pPr>
      <w:widowControl w:val="0"/>
      <w:jc w:val="both"/>
    </w:pPr>
    <w:rPr>
      <w:rFonts w:ascii="宋体" w:eastAsia="宋体" w:hAnsi="Times New Roman" w:cs="Courier New"/>
      <w:kern w:val="2"/>
      <w:sz w:val="21"/>
      <w:szCs w:val="21"/>
      <w:lang w:val="en-US" w:bidi="ar-SA"/>
    </w:rPr>
  </w:style>
  <w:style w:type="paragraph" w:customStyle="1" w:styleId="405">
    <w:name w:val="正文405"/>
    <w:pPr>
      <w:widowControl w:val="0"/>
      <w:jc w:val="both"/>
    </w:pPr>
    <w:rPr>
      <w:rFonts w:ascii="Calibri" w:eastAsia="宋体" w:hAnsi="Calibri" w:cs="Times New Roman"/>
      <w:kern w:val="2"/>
      <w:sz w:val="21"/>
      <w:szCs w:val="24"/>
      <w:lang w:val="en-US" w:bidi="ar-SA"/>
    </w:rPr>
  </w:style>
  <w:style w:type="paragraph" w:customStyle="1" w:styleId="1125">
    <w:name w:val="正文1125"/>
    <w:pPr>
      <w:widowControl w:val="0"/>
      <w:jc w:val="both"/>
    </w:pPr>
    <w:rPr>
      <w:rFonts w:ascii="Calibri" w:eastAsia="宋体" w:hAnsi="Calibri" w:cs="Times New Roman"/>
      <w:kern w:val="2"/>
      <w:sz w:val="21"/>
      <w:szCs w:val="24"/>
      <w:lang w:val="en-US"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bidi="ar-SA"/>
    </w:rPr>
  </w:style>
  <w:style w:type="paragraph" w:customStyle="1" w:styleId="1040">
    <w:name w:val="正文1040"/>
    <w:pPr>
      <w:widowControl w:val="0"/>
      <w:jc w:val="both"/>
    </w:pPr>
    <w:rPr>
      <w:rFonts w:ascii="Calibri" w:eastAsia="宋体" w:hAnsi="Calibri" w:cs="Times New Roman"/>
      <w:kern w:val="2"/>
      <w:sz w:val="21"/>
      <w:szCs w:val="22"/>
      <w:lang w:val="en-US"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1161">
    <w:name w:val="正文1161"/>
    <w:pPr>
      <w:widowControl w:val="0"/>
      <w:jc w:val="both"/>
    </w:pPr>
    <w:rPr>
      <w:rFonts w:ascii="Calibri" w:eastAsia="方正仿宋_GBK" w:hAnsi="Calibri" w:cs="Times New Roman"/>
      <w:kern w:val="2"/>
      <w:sz w:val="32"/>
      <w:szCs w:val="28"/>
      <w:lang w:val="en-US" w:bidi="ar-SA"/>
    </w:rPr>
  </w:style>
  <w:style w:type="paragraph" w:customStyle="1" w:styleId="679">
    <w:name w:val="正文679"/>
    <w:pPr>
      <w:widowControl w:val="0"/>
      <w:jc w:val="both"/>
    </w:pPr>
    <w:rPr>
      <w:rFonts w:ascii="Calibri" w:eastAsia="宋体" w:hAnsi="Calibri" w:cs="Times New Roman"/>
      <w:kern w:val="2"/>
      <w:sz w:val="21"/>
      <w:szCs w:val="24"/>
      <w:lang w:val="en-US"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551">
    <w:name w:val="正文551"/>
    <w:pPr>
      <w:widowControl w:val="0"/>
      <w:jc w:val="both"/>
    </w:pPr>
    <w:rPr>
      <w:rFonts w:ascii="Calibri" w:eastAsia="宋体" w:hAnsi="Calibri" w:cs="Times New Roman"/>
      <w:kern w:val="2"/>
      <w:sz w:val="21"/>
      <w:szCs w:val="24"/>
      <w:lang w:val="en-US"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311">
    <w:name w:val="正文311"/>
    <w:pPr>
      <w:widowControl w:val="0"/>
      <w:jc w:val="both"/>
    </w:pPr>
    <w:rPr>
      <w:rFonts w:ascii="Calibri" w:eastAsia="宋体" w:hAnsi="Calibri" w:cs="Times New Roman"/>
      <w:kern w:val="2"/>
      <w:sz w:val="21"/>
      <w:szCs w:val="24"/>
      <w:lang w:val="en-US"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146">
    <w:name w:val="样式 14 四号"/>
    <w:pPr>
      <w:widowControl w:val="0"/>
      <w:ind w:firstLine="200"/>
      <w:jc w:val="both"/>
    </w:pPr>
    <w:rPr>
      <w:rFonts w:ascii="宋体" w:eastAsia="宋体" w:hAnsi="Times New Roman" w:cs="Times New Roman"/>
      <w:bCs/>
      <w:sz w:val="28"/>
      <w:szCs w:val="28"/>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bidi="ar-SA"/>
    </w:rPr>
  </w:style>
  <w:style w:type="paragraph" w:customStyle="1" w:styleId="936">
    <w:name w:val="正文936"/>
    <w:pPr>
      <w:widowControl w:val="0"/>
      <w:jc w:val="both"/>
    </w:pPr>
    <w:rPr>
      <w:rFonts w:ascii="Calibri" w:eastAsia="宋体" w:hAnsi="Calibri" w:cs="Times New Roman"/>
      <w:kern w:val="2"/>
      <w:sz w:val="21"/>
      <w:szCs w:val="24"/>
      <w:lang w:val="en-US"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122">
    <w:name w:val="正文1"/>
    <w:pPr>
      <w:widowControl w:val="0"/>
      <w:jc w:val="both"/>
    </w:pPr>
    <w:rPr>
      <w:rFonts w:ascii="Calibri" w:eastAsia="宋体" w:hAnsi="Calibri" w:cs="Times New Roman"/>
      <w:kern w:val="2"/>
      <w:sz w:val="21"/>
      <w:szCs w:val="24"/>
      <w:lang w:val="en-US" w:bidi="ar-SA"/>
    </w:rPr>
  </w:style>
  <w:style w:type="paragraph" w:customStyle="1" w:styleId="77">
    <w:name w:val="样式 7 四号"/>
    <w:pPr>
      <w:widowControl w:val="0"/>
      <w:ind w:firstLine="200"/>
      <w:jc w:val="both"/>
    </w:pPr>
    <w:rPr>
      <w:rFonts w:ascii="宋体" w:eastAsia="宋体" w:hAnsi="Times New Roman" w:cs="Times New Roman"/>
      <w:bCs/>
      <w:kern w:val="2"/>
      <w:sz w:val="28"/>
      <w:szCs w:val="28"/>
      <w:lang w:val="en-US" w:bidi="ar-SA"/>
    </w:rPr>
  </w:style>
  <w:style w:type="paragraph" w:customStyle="1" w:styleId="618">
    <w:name w:val="正文618"/>
    <w:pPr>
      <w:widowControl w:val="0"/>
      <w:jc w:val="both"/>
    </w:pPr>
    <w:rPr>
      <w:rFonts w:ascii="Calibri" w:eastAsia="宋体" w:hAnsi="Calibri" w:cs="Times New Roman"/>
      <w:kern w:val="2"/>
      <w:sz w:val="21"/>
      <w:szCs w:val="24"/>
      <w:lang w:val="en-US"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bidi="ar-SA"/>
    </w:rPr>
  </w:style>
  <w:style w:type="paragraph" w:customStyle="1" w:styleId="713">
    <w:name w:val="正文71"/>
    <w:pPr>
      <w:widowControl w:val="0"/>
      <w:jc w:val="both"/>
    </w:pPr>
    <w:rPr>
      <w:rFonts w:ascii="Calibri" w:eastAsia="宋体" w:hAnsi="Calibri" w:cs="Times New Roman"/>
      <w:kern w:val="2"/>
      <w:sz w:val="21"/>
      <w:szCs w:val="24"/>
      <w:lang w:val="en-US" w:bidi="ar-SA"/>
    </w:rPr>
  </w:style>
  <w:style w:type="paragraph" w:customStyle="1" w:styleId="326">
    <w:name w:val="正文326"/>
    <w:pPr>
      <w:widowControl w:val="0"/>
      <w:jc w:val="both"/>
    </w:pPr>
    <w:rPr>
      <w:rFonts w:ascii="Calibri" w:eastAsia="宋体" w:hAnsi="Calibri" w:cs="Times New Roman"/>
      <w:kern w:val="2"/>
      <w:sz w:val="21"/>
      <w:szCs w:val="24"/>
      <w:lang w:val="en-US" w:bidi="ar-SA"/>
    </w:rPr>
  </w:style>
  <w:style w:type="paragraph" w:customStyle="1" w:styleId="1088">
    <w:name w:val="正文1088"/>
    <w:pPr>
      <w:widowControl w:val="0"/>
      <w:jc w:val="both"/>
    </w:pPr>
    <w:rPr>
      <w:rFonts w:ascii="Calibri" w:eastAsia="宋体" w:hAnsi="Calibri" w:cs="Times New Roman"/>
      <w:kern w:val="2"/>
      <w:sz w:val="21"/>
      <w:szCs w:val="22"/>
      <w:lang w:val="en-US" w:bidi="ar-SA"/>
    </w:rPr>
  </w:style>
  <w:style w:type="paragraph" w:customStyle="1" w:styleId="4100">
    <w:name w:val="正文410"/>
    <w:pPr>
      <w:widowControl w:val="0"/>
      <w:jc w:val="both"/>
    </w:pPr>
    <w:rPr>
      <w:rFonts w:ascii="Calibri" w:eastAsia="宋体" w:hAnsi="Calibri" w:cs="Times New Roman"/>
      <w:kern w:val="2"/>
      <w:sz w:val="21"/>
      <w:szCs w:val="24"/>
      <w:lang w:val="en-US" w:bidi="ar-SA"/>
    </w:rPr>
  </w:style>
  <w:style w:type="paragraph" w:customStyle="1" w:styleId="215">
    <w:name w:val="正文缩进2"/>
    <w:pPr>
      <w:widowControl w:val="0"/>
      <w:ind w:firstLine="420"/>
      <w:jc w:val="both"/>
    </w:pPr>
    <w:rPr>
      <w:rFonts w:ascii="Calibri" w:eastAsia="宋体" w:hAnsi="Calibri" w:cs="Times New Roman"/>
      <w:kern w:val="2"/>
      <w:sz w:val="21"/>
      <w:szCs w:val="22"/>
      <w:lang w:val="en-US"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87">
    <w:name w:val="纯文本87"/>
    <w:pPr>
      <w:widowControl w:val="0"/>
      <w:jc w:val="both"/>
    </w:pPr>
    <w:rPr>
      <w:rFonts w:ascii="宋体" w:eastAsia="宋体" w:hAnsi="Times New Roman" w:cs="Courier New"/>
      <w:kern w:val="2"/>
      <w:sz w:val="21"/>
      <w:szCs w:val="21"/>
      <w:lang w:val="en-US" w:bidi="ar-SA"/>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bidi="ar-SA"/>
    </w:rPr>
  </w:style>
  <w:style w:type="paragraph" w:customStyle="1" w:styleId="41510">
    <w:name w:val="样式 415 10 磅"/>
    <w:pPr>
      <w:widowControl w:val="0"/>
      <w:jc w:val="both"/>
    </w:pPr>
    <w:rPr>
      <w:rFonts w:ascii="Calibri" w:eastAsia="宋体" w:hAnsi="Calibri" w:cs="Times New Roman"/>
      <w:kern w:val="2"/>
      <w:sz w:val="21"/>
      <w:szCs w:val="24"/>
      <w:lang w:val="en-US"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390">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bidi="ar-SA"/>
    </w:rPr>
  </w:style>
  <w:style w:type="paragraph" w:customStyle="1" w:styleId="13010">
    <w:name w:val="样式 130 10 磅"/>
    <w:next w:val="380"/>
    <w:pPr>
      <w:widowControl w:val="0"/>
      <w:jc w:val="both"/>
    </w:pPr>
    <w:rPr>
      <w:rFonts w:ascii="Times New Roman" w:eastAsia="宋体" w:hAnsi="Times New Roman" w:cs="Times New Roman"/>
      <w:kern w:val="2"/>
      <w:sz w:val="21"/>
      <w:szCs w:val="22"/>
      <w:lang w:val="en-US" w:bidi="ar-SA"/>
    </w:rPr>
  </w:style>
  <w:style w:type="paragraph" w:customStyle="1" w:styleId="1235">
    <w:name w:val="正文1235"/>
    <w:pPr>
      <w:widowControl w:val="0"/>
      <w:jc w:val="both"/>
    </w:pPr>
    <w:rPr>
      <w:rFonts w:ascii="Times New Roman" w:eastAsia="方正仿宋_GBK" w:hAnsi="Times New Roman" w:cs="Times New Roman"/>
      <w:kern w:val="2"/>
      <w:sz w:val="32"/>
      <w:szCs w:val="20"/>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bidi="ar-SA"/>
    </w:rPr>
  </w:style>
  <w:style w:type="paragraph" w:customStyle="1" w:styleId="696">
    <w:name w:val="正文696"/>
    <w:pPr>
      <w:widowControl w:val="0"/>
      <w:jc w:val="both"/>
    </w:pPr>
    <w:rPr>
      <w:rFonts w:ascii="Calibri" w:eastAsia="宋体" w:hAnsi="Calibri" w:cs="Times New Roman"/>
      <w:kern w:val="2"/>
      <w:sz w:val="21"/>
      <w:szCs w:val="24"/>
      <w:lang w:val="en-US" w:bidi="ar-SA"/>
    </w:rPr>
  </w:style>
  <w:style w:type="paragraph" w:customStyle="1" w:styleId="236">
    <w:name w:val="正文236"/>
    <w:pPr>
      <w:widowControl w:val="0"/>
      <w:jc w:val="both"/>
    </w:pPr>
    <w:rPr>
      <w:rFonts w:ascii="Calibri" w:eastAsia="宋体" w:hAnsi="Calibri" w:cs="Times New Roman"/>
      <w:kern w:val="2"/>
      <w:sz w:val="21"/>
      <w:szCs w:val="24"/>
      <w:lang w:val="en-US" w:bidi="ar-SA"/>
    </w:rPr>
  </w:style>
  <w:style w:type="paragraph" w:customStyle="1" w:styleId="42210">
    <w:name w:val="样式 422 10 磅"/>
    <w:pPr>
      <w:widowControl w:val="0"/>
      <w:jc w:val="both"/>
    </w:pPr>
    <w:rPr>
      <w:rFonts w:ascii="等线" w:eastAsia="等线" w:hAnsi="Times New Roman" w:cs="Arial"/>
      <w:kern w:val="2"/>
      <w:sz w:val="21"/>
      <w:szCs w:val="22"/>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正文613"/>
    <w:pPr>
      <w:widowControl w:val="0"/>
      <w:jc w:val="both"/>
    </w:pPr>
    <w:rPr>
      <w:rFonts w:ascii="Calibri" w:eastAsia="宋体" w:hAnsi="Calibri" w:cs="Times New Roman"/>
      <w:kern w:val="2"/>
      <w:sz w:val="21"/>
      <w:szCs w:val="24"/>
      <w:lang w:val="en-US"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bidi="ar-SA"/>
    </w:rPr>
  </w:style>
  <w:style w:type="paragraph" w:customStyle="1" w:styleId="686">
    <w:name w:val="正文686"/>
    <w:pPr>
      <w:widowControl w:val="0"/>
      <w:jc w:val="both"/>
    </w:pPr>
    <w:rPr>
      <w:rFonts w:ascii="Calibri" w:eastAsia="宋体" w:hAnsi="Calibri" w:cs="Times New Roman"/>
      <w:kern w:val="2"/>
      <w:sz w:val="21"/>
      <w:szCs w:val="24"/>
      <w:lang w:val="en-US"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纯文本92"/>
    <w:pPr>
      <w:widowControl w:val="0"/>
      <w:jc w:val="both"/>
    </w:pPr>
    <w:rPr>
      <w:rFonts w:ascii="宋体" w:eastAsia="宋体" w:hAnsi="Times New Roman" w:cs="Courier New"/>
      <w:kern w:val="2"/>
      <w:sz w:val="21"/>
      <w:szCs w:val="21"/>
      <w:lang w:val="en-US" w:bidi="ar-SA"/>
    </w:rPr>
  </w:style>
  <w:style w:type="paragraph" w:customStyle="1" w:styleId="300">
    <w:name w:val="正文_3_0"/>
    <w:pPr>
      <w:widowControl w:val="0"/>
      <w:spacing w:line="360" w:lineRule="auto"/>
      <w:jc w:val="both"/>
    </w:pPr>
    <w:rPr>
      <w:rFonts w:ascii="Times New Roman" w:eastAsia="方正黑体_GBK" w:hAnsi="Times New Roman" w:cs="Times New Roman"/>
      <w:kern w:val="2"/>
      <w:sz w:val="21"/>
      <w:szCs w:val="22"/>
      <w:lang w:val="en-US"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样式6"/>
    <w:basedOn w:val="Heading2"/>
    <w:pPr>
      <w:spacing w:before="0" w:after="0" w:line="560" w:lineRule="exact"/>
    </w:pPr>
    <w:rPr>
      <w:rFonts w:eastAsia="宋体" w:cs="Arial"/>
      <w:b w:val="0"/>
      <w:sz w:val="28"/>
      <w:lang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bidi="ar-SA"/>
    </w:rPr>
  </w:style>
  <w:style w:type="paragraph" w:customStyle="1" w:styleId="1002">
    <w:name w:val="纯文本100"/>
    <w:pPr>
      <w:widowControl w:val="0"/>
      <w:jc w:val="both"/>
    </w:pPr>
    <w:rPr>
      <w:rFonts w:ascii="宋体" w:eastAsia="宋体" w:hAnsi="Times New Roman" w:cs="Courier New"/>
      <w:kern w:val="2"/>
      <w:sz w:val="21"/>
      <w:szCs w:val="21"/>
      <w:lang w:val="en-US" w:bidi="ar-SA"/>
    </w:rPr>
  </w:style>
  <w:style w:type="paragraph" w:customStyle="1" w:styleId="481">
    <w:name w:val="正文481"/>
    <w:pPr>
      <w:widowControl w:val="0"/>
      <w:jc w:val="both"/>
    </w:pPr>
    <w:rPr>
      <w:rFonts w:ascii="Calibri" w:eastAsia="宋体" w:hAnsi="Calibri" w:cs="Times New Roman"/>
      <w:kern w:val="2"/>
      <w:sz w:val="21"/>
      <w:szCs w:val="24"/>
      <w:lang w:val="en-US" w:bidi="ar-SA"/>
    </w:rPr>
  </w:style>
  <w:style w:type="paragraph" w:customStyle="1" w:styleId="653">
    <w:name w:val="正文653"/>
    <w:pPr>
      <w:widowControl w:val="0"/>
      <w:jc w:val="both"/>
    </w:pPr>
    <w:rPr>
      <w:rFonts w:ascii="Calibri" w:eastAsia="宋体" w:hAnsi="Calibri" w:cs="Times New Roman"/>
      <w:kern w:val="2"/>
      <w:sz w:val="21"/>
      <w:szCs w:val="24"/>
      <w:lang w:val="en-US" w:bidi="ar-SA"/>
    </w:rPr>
  </w:style>
  <w:style w:type="paragraph" w:customStyle="1" w:styleId="339101">
    <w:name w:val="样式 339 10 磅1"/>
    <w:pPr>
      <w:widowControl w:val="0"/>
      <w:jc w:val="both"/>
    </w:pPr>
    <w:rPr>
      <w:rFonts w:ascii="Calibri" w:eastAsia="宋体" w:hAnsi="Calibri" w:cs="Times New Roman"/>
      <w:kern w:val="2"/>
      <w:sz w:val="21"/>
      <w:szCs w:val="22"/>
      <w:lang w:val="en-US" w:bidi="ar-SA"/>
    </w:rPr>
  </w:style>
  <w:style w:type="paragraph" w:customStyle="1" w:styleId="UserStyle5">
    <w:name w:val="UserStyle_5"/>
    <w:next w:val="Footer"/>
    <w:rPr>
      <w:rFonts w:ascii="Calibri" w:eastAsia="宋体" w:hAnsi="Calibri" w:cs="Times New Roman"/>
      <w:sz w:val="22"/>
      <w:szCs w:val="22"/>
      <w:lang w:val="en-US" w:bidi="ar-SA"/>
    </w:rPr>
  </w:style>
  <w:style w:type="paragraph" w:customStyle="1" w:styleId="809">
    <w:name w:val="正文809"/>
    <w:pPr>
      <w:widowControl w:val="0"/>
      <w:jc w:val="both"/>
    </w:pPr>
    <w:rPr>
      <w:rFonts w:ascii="Calibri" w:eastAsia="宋体" w:hAnsi="Calibri" w:cs="Times New Roman"/>
      <w:kern w:val="2"/>
      <w:sz w:val="21"/>
      <w:szCs w:val="22"/>
      <w:lang w:val="en-US" w:bidi="ar-SA"/>
    </w:rPr>
  </w:style>
  <w:style w:type="paragraph" w:customStyle="1" w:styleId="691">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45910">
    <w:name w:val="样式 459 10 磅"/>
    <w:pPr>
      <w:widowControl w:val="0"/>
      <w:jc w:val="both"/>
    </w:pPr>
    <w:rPr>
      <w:rFonts w:ascii="等线" w:eastAsia="等线" w:hAnsi="Times New Roman" w:cs="Arial"/>
      <w:kern w:val="2"/>
      <w:sz w:val="21"/>
      <w:szCs w:val="22"/>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bidi="ar-SA"/>
    </w:rPr>
  </w:style>
  <w:style w:type="paragraph" w:customStyle="1" w:styleId="7010">
    <w:name w:val="样式 70 10 磅"/>
    <w:next w:val="1020"/>
    <w:pPr>
      <w:widowControl w:val="0"/>
      <w:jc w:val="both"/>
    </w:pPr>
    <w:rPr>
      <w:rFonts w:ascii="Times New Roman" w:eastAsia="宋体" w:hAnsi="Times New Roman" w:cs="Times New Roman"/>
      <w:kern w:val="2"/>
      <w:sz w:val="21"/>
      <w:szCs w:val="24"/>
      <w:lang w:val="en-US" w:eastAsia="zh-CN" w:bidi="ar-SA"/>
    </w:rPr>
  </w:style>
  <w:style w:type="paragraph" w:customStyle="1" w:styleId="1020">
    <w:name w:val="正文102"/>
    <w:pPr>
      <w:widowControl w:val="0"/>
      <w:jc w:val="both"/>
    </w:pPr>
    <w:rPr>
      <w:rFonts w:ascii="Calibri" w:eastAsia="宋体" w:hAnsi="Calibri" w:cs="Times New Roman"/>
      <w:kern w:val="2"/>
      <w:sz w:val="21"/>
      <w:szCs w:val="24"/>
      <w:lang w:val="en-US"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967"/>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73">
    <w:name w:val="正文173"/>
    <w:pPr>
      <w:widowControl w:val="0"/>
      <w:jc w:val="both"/>
    </w:pPr>
    <w:rPr>
      <w:rFonts w:ascii="Calibri" w:eastAsia="宋体" w:hAnsi="Calibri" w:cs="Times New Roman"/>
      <w:kern w:val="2"/>
      <w:sz w:val="21"/>
      <w:szCs w:val="24"/>
      <w:lang w:val="en-US" w:bidi="ar-SA"/>
    </w:rPr>
  </w:style>
  <w:style w:type="paragraph" w:customStyle="1" w:styleId="48110">
    <w:name w:val="样式 481 10 磅"/>
    <w:pPr>
      <w:widowControl w:val="0"/>
      <w:jc w:val="both"/>
    </w:pPr>
    <w:rPr>
      <w:rFonts w:ascii="Calibri" w:eastAsia="宋体" w:hAnsi="Calibri" w:cs="Times New Roman"/>
      <w:kern w:val="2"/>
      <w:sz w:val="21"/>
      <w:szCs w:val="24"/>
      <w:lang w:val="en-US"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420">
    <w:name w:val="正文420"/>
    <w:pPr>
      <w:widowControl w:val="0"/>
      <w:jc w:val="both"/>
    </w:pPr>
    <w:rPr>
      <w:rFonts w:ascii="Calibri" w:eastAsia="宋体" w:hAnsi="Calibri" w:cs="Times New Roman"/>
      <w:kern w:val="2"/>
      <w:sz w:val="21"/>
      <w:szCs w:val="24"/>
      <w:lang w:val="en-US"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8810">
    <w:name w:val="样式 88 10 磅"/>
    <w:next w:val="a11"/>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bidi="ar-SA"/>
    </w:rPr>
  </w:style>
  <w:style w:type="paragraph" w:customStyle="1" w:styleId="342">
    <w:name w:val="正文342"/>
    <w:pPr>
      <w:widowControl w:val="0"/>
      <w:jc w:val="both"/>
    </w:pPr>
    <w:rPr>
      <w:rFonts w:ascii="Calibri" w:eastAsia="宋体" w:hAnsi="Calibri" w:cs="Times New Roman"/>
      <w:kern w:val="2"/>
      <w:sz w:val="21"/>
      <w:szCs w:val="24"/>
      <w:lang w:val="en-US"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bidi="ar-SA"/>
    </w:rPr>
  </w:style>
  <w:style w:type="paragraph" w:customStyle="1" w:styleId="524">
    <w:name w:val="正文524"/>
    <w:pPr>
      <w:widowControl w:val="0"/>
      <w:jc w:val="both"/>
    </w:pPr>
    <w:rPr>
      <w:rFonts w:ascii="Calibri" w:eastAsia="宋体" w:hAnsi="Calibri" w:cs="Times New Roman"/>
      <w:kern w:val="2"/>
      <w:sz w:val="21"/>
      <w:szCs w:val="24"/>
      <w:lang w:val="en-US"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bidi="ar-SA"/>
    </w:rPr>
  </w:style>
  <w:style w:type="paragraph" w:customStyle="1" w:styleId="1253">
    <w:name w:val="正文1253"/>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bidi="ar-SA"/>
    </w:rPr>
  </w:style>
  <w:style w:type="paragraph" w:customStyle="1" w:styleId="243">
    <w:name w:val="正文243"/>
    <w:pPr>
      <w:widowControl w:val="0"/>
      <w:jc w:val="both"/>
    </w:pPr>
    <w:rPr>
      <w:rFonts w:ascii="Calibri" w:eastAsia="宋体" w:hAnsi="Calibri" w:cs="Times New Roman"/>
      <w:kern w:val="2"/>
      <w:sz w:val="21"/>
      <w:szCs w:val="24"/>
      <w:lang w:val="en-US"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23">
    <w:name w:val="纯文本12"/>
    <w:pPr>
      <w:widowControl w:val="0"/>
      <w:jc w:val="both"/>
    </w:pPr>
    <w:rPr>
      <w:rFonts w:ascii="宋体" w:eastAsia="宋体" w:hAnsi="Times New Roman" w:cs="Courier New"/>
      <w:kern w:val="2"/>
      <w:sz w:val="21"/>
      <w:szCs w:val="21"/>
      <w:lang w:val="en-US" w:bidi="ar-SA"/>
    </w:rPr>
  </w:style>
  <w:style w:type="paragraph" w:customStyle="1" w:styleId="1077">
    <w:name w:val="正文1077"/>
    <w:pPr>
      <w:widowControl w:val="0"/>
      <w:jc w:val="both"/>
    </w:pPr>
    <w:rPr>
      <w:rFonts w:ascii="Calibri" w:eastAsia="宋体" w:hAnsi="Calibri" w:cs="Times New Roman"/>
      <w:kern w:val="2"/>
      <w:sz w:val="21"/>
      <w:szCs w:val="22"/>
      <w:lang w:val="en-US" w:bidi="ar-SA"/>
    </w:rPr>
  </w:style>
  <w:style w:type="paragraph" w:customStyle="1" w:styleId="970">
    <w:name w:val="正文97"/>
    <w:pPr>
      <w:widowControl w:val="0"/>
      <w:jc w:val="both"/>
    </w:pPr>
    <w:rPr>
      <w:rFonts w:ascii="Calibri" w:eastAsia="宋体" w:hAnsi="Calibri" w:cs="Times New Roman"/>
      <w:kern w:val="2"/>
      <w:sz w:val="21"/>
      <w:szCs w:val="24"/>
      <w:lang w:val="en-US"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bidi="ar-SA"/>
    </w:rPr>
  </w:style>
  <w:style w:type="paragraph" w:customStyle="1" w:styleId="786">
    <w:name w:val="正文786"/>
    <w:pPr>
      <w:widowControl w:val="0"/>
      <w:jc w:val="both"/>
    </w:pPr>
    <w:rPr>
      <w:rFonts w:ascii="Calibri" w:eastAsia="宋体" w:hAnsi="Calibri" w:cs="Times New Roman"/>
      <w:kern w:val="2"/>
      <w:sz w:val="21"/>
      <w:szCs w:val="22"/>
      <w:lang w:val="en-US"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bidi="ar-SA"/>
    </w:rPr>
  </w:style>
  <w:style w:type="paragraph" w:customStyle="1" w:styleId="a22">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1041">
    <w:name w:val="正文1041"/>
    <w:rPr>
      <w:rFonts w:ascii="Calibri" w:eastAsia="宋体" w:hAnsi="Calibri" w:cs="Times New Roman"/>
      <w:kern w:val="2"/>
      <w:sz w:val="21"/>
      <w:szCs w:val="21"/>
      <w:lang w:val="en-US" w:bidi="ar-SA"/>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正文90"/>
    <w:pPr>
      <w:widowControl w:val="0"/>
      <w:jc w:val="both"/>
    </w:pPr>
    <w:rPr>
      <w:rFonts w:ascii="Calibri" w:eastAsia="宋体" w:hAnsi="Calibri" w:cs="Times New Roman"/>
      <w:kern w:val="2"/>
      <w:sz w:val="21"/>
      <w:szCs w:val="24"/>
      <w:lang w:val="en-US" w:bidi="ar-SA"/>
    </w:rPr>
  </w:style>
  <w:style w:type="paragraph" w:customStyle="1" w:styleId="171">
    <w:name w:val="正文171"/>
    <w:pPr>
      <w:widowControl w:val="0"/>
      <w:jc w:val="both"/>
    </w:pPr>
    <w:rPr>
      <w:rFonts w:ascii="Calibri" w:eastAsia="宋体" w:hAnsi="Calibri" w:cs="Times New Roman"/>
      <w:kern w:val="2"/>
      <w:sz w:val="21"/>
      <w:szCs w:val="24"/>
      <w:lang w:val="en-US"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32"/>
      <w:szCs w:val="32"/>
      <w:bdr w:val="none" w:sz="0" w:space="0" w:color="auto"/>
      <w:lang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a23">
    <w:name w:val="公式样式 文本"/>
    <w:rPr>
      <w:rFonts w:ascii="Calibri" w:eastAsia="宋体" w:hAnsi="Calibri" w:cs="Times New Roman"/>
      <w:kern w:val="2"/>
      <w:sz w:val="20"/>
      <w:szCs w:val="28"/>
      <w:lang w:val="en-US" w:bidi="ar-SA"/>
    </w:rPr>
  </w:style>
  <w:style w:type="paragraph" w:customStyle="1" w:styleId="1118">
    <w:name w:val="正文1118"/>
    <w:pPr>
      <w:widowControl w:val="0"/>
      <w:jc w:val="both"/>
    </w:pPr>
    <w:rPr>
      <w:rFonts w:ascii="Calibri" w:eastAsia="宋体" w:hAnsi="Calibri" w:cs="Times New Roman"/>
      <w:kern w:val="2"/>
      <w:sz w:val="21"/>
      <w:szCs w:val="22"/>
      <w:lang w:val="en-US" w:bidi="ar-SA"/>
    </w:rPr>
  </w:style>
  <w:style w:type="paragraph" w:customStyle="1" w:styleId="862">
    <w:name w:val="正文86"/>
    <w:pPr>
      <w:widowControl w:val="0"/>
      <w:jc w:val="both"/>
    </w:pPr>
    <w:rPr>
      <w:rFonts w:ascii="Calibri" w:eastAsia="宋体" w:hAnsi="Calibri" w:cs="Times New Roman"/>
      <w:kern w:val="2"/>
      <w:sz w:val="21"/>
      <w:szCs w:val="24"/>
      <w:lang w:val="en-US" w:bidi="ar-SA"/>
    </w:rPr>
  </w:style>
  <w:style w:type="paragraph" w:customStyle="1" w:styleId="41110">
    <w:name w:val="样式 411 10 磅"/>
    <w:pPr>
      <w:widowControl w:val="0"/>
      <w:jc w:val="both"/>
    </w:pPr>
    <w:rPr>
      <w:rFonts w:ascii="Calibri" w:eastAsia="宋体" w:hAnsi="Calibri" w:cs="Times New Roman"/>
      <w:kern w:val="2"/>
      <w:sz w:val="21"/>
      <w:szCs w:val="24"/>
      <w:lang w:val="en-US" w:bidi="ar-SA"/>
    </w:rPr>
  </w:style>
  <w:style w:type="paragraph" w:customStyle="1" w:styleId="41410">
    <w:name w:val="样式 414 10 磅"/>
    <w:pPr>
      <w:widowControl w:val="0"/>
      <w:jc w:val="both"/>
    </w:pPr>
    <w:rPr>
      <w:rFonts w:ascii="宋体" w:eastAsia="宋体" w:hAnsi="Times New Roman" w:cs="Times New Roman"/>
      <w:kern w:val="2"/>
      <w:sz w:val="21"/>
      <w:szCs w:val="21"/>
      <w:lang w:val="en-US"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469">
    <w:name w:val="正文469"/>
    <w:pPr>
      <w:widowControl w:val="0"/>
      <w:jc w:val="both"/>
    </w:pPr>
    <w:rPr>
      <w:rFonts w:ascii="Calibri" w:eastAsia="宋体" w:hAnsi="Calibri" w:cs="Times New Roman"/>
      <w:kern w:val="2"/>
      <w:sz w:val="21"/>
      <w:szCs w:val="24"/>
      <w:lang w:val="en-US" w:bidi="ar-SA"/>
    </w:rPr>
  </w:style>
  <w:style w:type="paragraph" w:customStyle="1" w:styleId="290">
    <w:name w:val="正文290"/>
    <w:pPr>
      <w:widowControl w:val="0"/>
      <w:jc w:val="both"/>
    </w:pPr>
    <w:rPr>
      <w:rFonts w:ascii="Calibri" w:eastAsia="宋体" w:hAnsi="Calibri" w:cs="Times New Roman"/>
      <w:kern w:val="2"/>
      <w:sz w:val="21"/>
      <w:szCs w:val="24"/>
      <w:lang w:val="en-US" w:bidi="ar-SA"/>
    </w:rPr>
  </w:style>
  <w:style w:type="paragraph" w:customStyle="1" w:styleId="295">
    <w:name w:val="正文295"/>
    <w:pPr>
      <w:widowControl w:val="0"/>
      <w:jc w:val="both"/>
    </w:pPr>
    <w:rPr>
      <w:rFonts w:ascii="Calibri" w:eastAsia="宋体" w:hAnsi="Calibri" w:cs="Times New Roman"/>
      <w:kern w:val="2"/>
      <w:sz w:val="21"/>
      <w:szCs w:val="24"/>
      <w:lang w:val="en-US"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33">
    <w:name w:val="纯文本33"/>
    <w:pPr>
      <w:widowControl w:val="0"/>
      <w:jc w:val="both"/>
    </w:pPr>
    <w:rPr>
      <w:rFonts w:ascii="宋体" w:eastAsia="宋体" w:hAnsi="Times New Roman" w:cs="Courier New"/>
      <w:kern w:val="2"/>
      <w:sz w:val="21"/>
      <w:szCs w:val="21"/>
      <w:lang w:val="en-US" w:bidi="ar-SA"/>
    </w:rPr>
  </w:style>
  <w:style w:type="paragraph" w:customStyle="1" w:styleId="190">
    <w:name w:val="正文19"/>
    <w:pPr>
      <w:widowControl w:val="0"/>
      <w:jc w:val="both"/>
    </w:pPr>
    <w:rPr>
      <w:rFonts w:ascii="Calibri" w:eastAsia="宋体" w:hAnsi="Calibri" w:cs="Times New Roman"/>
      <w:kern w:val="2"/>
      <w:sz w:val="21"/>
      <w:szCs w:val="22"/>
      <w:lang w:val="en-US" w:bidi="ar-SA"/>
    </w:rPr>
  </w:style>
  <w:style w:type="paragraph" w:customStyle="1" w:styleId="1121">
    <w:name w:val="纯文本112"/>
    <w:pPr>
      <w:widowControl w:val="0"/>
      <w:jc w:val="both"/>
    </w:pPr>
    <w:rPr>
      <w:rFonts w:ascii="宋体" w:eastAsia="宋体" w:hAnsi="Times New Roman" w:cs="Courier New"/>
      <w:kern w:val="2"/>
      <w:sz w:val="21"/>
      <w:szCs w:val="21"/>
      <w:lang w:val="en-US" w:bidi="ar-SA"/>
    </w:rPr>
  </w:style>
  <w:style w:type="paragraph" w:customStyle="1" w:styleId="1135">
    <w:name w:val="正文1135"/>
    <w:pPr>
      <w:widowControl w:val="0"/>
      <w:jc w:val="both"/>
    </w:pPr>
    <w:rPr>
      <w:rFonts w:ascii="Calibri" w:eastAsia="宋体" w:hAnsi="Calibri" w:cs="Times New Roman"/>
      <w:kern w:val="2"/>
      <w:sz w:val="21"/>
      <w:szCs w:val="24"/>
      <w:lang w:val="en-US"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40010">
    <w:name w:val="样式 400 10 磅"/>
    <w:pPr>
      <w:widowControl w:val="0"/>
      <w:jc w:val="both"/>
    </w:pPr>
    <w:rPr>
      <w:rFonts w:ascii="宋体" w:eastAsia="宋体" w:hAnsi="Times New Roman" w:cs="Times New Roman"/>
      <w:kern w:val="2"/>
      <w:sz w:val="21"/>
      <w:szCs w:val="21"/>
      <w:lang w:val="en-US" w:bidi="ar-SA"/>
    </w:rPr>
  </w:style>
  <w:style w:type="paragraph" w:customStyle="1" w:styleId="922">
    <w:name w:val="正文922"/>
    <w:pPr>
      <w:widowControl w:val="0"/>
      <w:jc w:val="both"/>
    </w:pPr>
    <w:rPr>
      <w:rFonts w:ascii="Calibri" w:eastAsia="宋体" w:hAnsi="Calibri" w:cs="Times New Roman"/>
      <w:kern w:val="2"/>
      <w:sz w:val="21"/>
      <w:szCs w:val="24"/>
      <w:lang w:val="en-US" w:bidi="ar-SA"/>
    </w:rPr>
  </w:style>
  <w:style w:type="paragraph" w:customStyle="1" w:styleId="2011">
    <w:name w:val="正文201"/>
    <w:pPr>
      <w:widowControl w:val="0"/>
      <w:jc w:val="both"/>
    </w:pPr>
    <w:rPr>
      <w:rFonts w:ascii="Calibri" w:eastAsia="宋体" w:hAnsi="Calibri" w:cs="Times New Roman"/>
      <w:kern w:val="2"/>
      <w:sz w:val="21"/>
      <w:szCs w:val="24"/>
      <w:lang w:val="en-US"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718">
    <w:name w:val="正文718"/>
    <w:pPr>
      <w:widowControl w:val="0"/>
      <w:jc w:val="both"/>
    </w:pPr>
    <w:rPr>
      <w:rFonts w:ascii="Calibri" w:eastAsia="宋体" w:hAnsi="Calibri" w:cs="Times New Roman"/>
      <w:kern w:val="2"/>
      <w:sz w:val="21"/>
      <w:szCs w:val="24"/>
      <w:lang w:val="en-US"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46310">
    <w:name w:val="样式 463 10 磅"/>
    <w:next w:val="550"/>
    <w:pPr>
      <w:widowControl w:val="0"/>
      <w:jc w:val="both"/>
    </w:pPr>
    <w:rPr>
      <w:rFonts w:ascii="等线" w:eastAsia="等线" w:hAnsi="Times New Roman" w:cs="Arial"/>
      <w:kern w:val="2"/>
      <w:sz w:val="21"/>
      <w:szCs w:val="22"/>
      <w:lang w:val="en-US" w:eastAsia="zh-CN" w:bidi="ar-SA"/>
    </w:rPr>
  </w:style>
  <w:style w:type="paragraph" w:customStyle="1" w:styleId="340">
    <w:name w:val="正文34"/>
    <w:pPr>
      <w:widowControl w:val="0"/>
      <w:jc w:val="both"/>
    </w:pPr>
    <w:rPr>
      <w:rFonts w:ascii="Calibri" w:eastAsia="宋体" w:hAnsi="Calibri" w:cs="Times New Roman"/>
      <w:kern w:val="2"/>
      <w:sz w:val="21"/>
      <w:szCs w:val="22"/>
      <w:lang w:val="en-US"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bidi="ar-SA"/>
    </w:rPr>
  </w:style>
  <w:style w:type="paragraph" w:customStyle="1" w:styleId="310">
    <w:name w:val="正文文本3"/>
    <w:next w:val="412"/>
    <w:pPr>
      <w:widowControl w:val="0"/>
      <w:jc w:val="both"/>
    </w:pPr>
    <w:rPr>
      <w:rFonts w:ascii="Calibri" w:eastAsia="宋体" w:hAnsi="Calibri" w:cs="Times New Roman"/>
      <w:kern w:val="2"/>
      <w:sz w:val="28"/>
      <w:szCs w:val="22"/>
      <w:lang w:val="en-US" w:bidi="ar-SA"/>
    </w:rPr>
  </w:style>
  <w:style w:type="paragraph" w:customStyle="1" w:styleId="309">
    <w:name w:val="正文309"/>
    <w:pPr>
      <w:widowControl w:val="0"/>
      <w:jc w:val="both"/>
    </w:pPr>
    <w:rPr>
      <w:rFonts w:ascii="Calibri" w:eastAsia="宋体" w:hAnsi="Calibri" w:cs="Times New Roman"/>
      <w:kern w:val="2"/>
      <w:sz w:val="21"/>
      <w:szCs w:val="24"/>
      <w:lang w:val="en-US" w:bidi="ar-SA"/>
    </w:rPr>
  </w:style>
  <w:style w:type="paragraph" w:customStyle="1" w:styleId="a24">
    <w:name w:val="段"/>
    <w:pPr>
      <w:autoSpaceDE w:val="0"/>
      <w:autoSpaceDN w:val="0"/>
      <w:ind w:firstLine="200" w:firstLineChars="200"/>
      <w:jc w:val="both"/>
    </w:pPr>
    <w:rPr>
      <w:rFonts w:ascii="宋体" w:eastAsia="宋体" w:hAnsi="Times New Roman" w:cs="Times New Roman"/>
      <w:kern w:val="2"/>
      <w:sz w:val="21"/>
      <w:szCs w:val="28"/>
      <w:lang w:val="en-US" w:bidi="ar-SA"/>
    </w:rPr>
  </w:style>
  <w:style w:type="paragraph" w:customStyle="1" w:styleId="78">
    <w:name w:val="样式 7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文本缩进 2_0_0"/>
    <w:next w:val="Normal"/>
    <w:pPr>
      <w:widowControl w:val="0"/>
      <w:adjustRightInd w:val="0"/>
      <w:ind w:firstLine="244"/>
    </w:pPr>
    <w:rPr>
      <w:rFonts w:ascii="宋体" w:eastAsia="宋体" w:hAnsi="Times New Roman" w:cs="宋体"/>
      <w:kern w:val="2"/>
      <w:sz w:val="24"/>
      <w:szCs w:val="21"/>
      <w:lang w:val="en-US" w:bidi="ar-SA"/>
    </w:rPr>
  </w:style>
  <w:style w:type="paragraph" w:customStyle="1" w:styleId="504">
    <w:name w:val="正文504"/>
    <w:pPr>
      <w:widowControl w:val="0"/>
      <w:jc w:val="both"/>
    </w:pPr>
    <w:rPr>
      <w:rFonts w:ascii="Calibri" w:eastAsia="宋体" w:hAnsi="Calibri" w:cs="Times New Roman"/>
      <w:kern w:val="2"/>
      <w:sz w:val="21"/>
      <w:szCs w:val="24"/>
      <w:lang w:val="en-US"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395">
    <w:name w:val="纯文本39"/>
    <w:pPr>
      <w:widowControl w:val="0"/>
      <w:jc w:val="both"/>
    </w:pPr>
    <w:rPr>
      <w:rFonts w:ascii="宋体" w:eastAsia="宋体" w:hAnsi="Times New Roman" w:cs="Courier New"/>
      <w:kern w:val="2"/>
      <w:sz w:val="21"/>
      <w:szCs w:val="21"/>
      <w:lang w:val="en-US" w:bidi="ar-SA"/>
    </w:rPr>
  </w:style>
  <w:style w:type="paragraph" w:customStyle="1" w:styleId="800">
    <w:name w:val="正文80"/>
    <w:pPr>
      <w:widowControl w:val="0"/>
      <w:jc w:val="both"/>
    </w:pPr>
    <w:rPr>
      <w:rFonts w:ascii="Calibri" w:eastAsia="宋体" w:hAnsi="Calibri" w:cs="Times New Roman"/>
      <w:kern w:val="2"/>
      <w:sz w:val="21"/>
      <w:szCs w:val="24"/>
      <w:lang w:val="en-US"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234">
    <w:name w:val="正文1234"/>
    <w:pPr>
      <w:widowControl w:val="0"/>
      <w:jc w:val="both"/>
    </w:pPr>
    <w:rPr>
      <w:rFonts w:ascii="Times New Roman" w:eastAsia="方正仿宋_GBK" w:hAnsi="Times New Roman" w:cs="Times New Roman"/>
      <w:kern w:val="2"/>
      <w:sz w:val="32"/>
      <w:szCs w:val="20"/>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45110">
    <w:name w:val="样式 451 10 磅"/>
    <w:next w:val="74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379">
    <w:name w:val="正文379"/>
    <w:pPr>
      <w:widowControl w:val="0"/>
      <w:jc w:val="both"/>
    </w:pPr>
    <w:rPr>
      <w:rFonts w:ascii="Calibri" w:eastAsia="宋体" w:hAnsi="Calibri" w:cs="Times New Roman"/>
      <w:kern w:val="2"/>
      <w:sz w:val="21"/>
      <w:szCs w:val="24"/>
      <w:lang w:val="en-US" w:bidi="ar-SA"/>
    </w:rPr>
  </w:style>
  <w:style w:type="paragraph" w:customStyle="1" w:styleId="1053">
    <w:name w:val="正文1053"/>
    <w:rPr>
      <w:rFonts w:ascii="Calibri" w:eastAsia="宋体" w:hAnsi="Calibri" w:cs="Times New Roman"/>
      <w:kern w:val="2"/>
      <w:sz w:val="21"/>
      <w:szCs w:val="21"/>
      <w:lang w:val="en-US"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357">
    <w:name w:val="正文357"/>
    <w:pPr>
      <w:widowControl w:val="0"/>
      <w:jc w:val="both"/>
    </w:pPr>
    <w:rPr>
      <w:rFonts w:ascii="Calibri" w:eastAsia="宋体" w:hAnsi="Calibri" w:cs="Times New Roman"/>
      <w:kern w:val="2"/>
      <w:sz w:val="21"/>
      <w:szCs w:val="24"/>
      <w:lang w:val="en-US"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纯文本_0"/>
    <w:basedOn w:val="3"/>
    <w:rPr>
      <w:rFonts w:ascii="宋体"/>
      <w:szCs w:val="21"/>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bidi="ar-SA"/>
    </w:rPr>
  </w:style>
  <w:style w:type="paragraph" w:customStyle="1" w:styleId="1012">
    <w:name w:val="样式 10 磅1"/>
    <w:pPr>
      <w:widowControl w:val="0"/>
      <w:tabs>
        <w:tab w:val="left" w:pos="0"/>
        <w:tab w:val="left" w:pos="1200"/>
      </w:tabs>
      <w:ind w:left="1200" w:hanging="360"/>
      <w:jc w:val="both"/>
    </w:pPr>
    <w:rPr>
      <w:rFonts w:ascii="宋体" w:eastAsia="宋体" w:hAnsi="Times New Roman" w:cs="Times New Roman"/>
      <w:kern w:val="2"/>
      <w:sz w:val="21"/>
      <w:szCs w:val="21"/>
      <w:lang w:val="en-US" w:bidi="ar-SA"/>
    </w:rPr>
  </w:style>
  <w:style w:type="paragraph" w:customStyle="1" w:styleId="96">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769">
    <w:name w:val="正文769"/>
    <w:pPr>
      <w:widowControl w:val="0"/>
      <w:jc w:val="both"/>
    </w:pPr>
    <w:rPr>
      <w:rFonts w:ascii="Calibri" w:eastAsia="宋体" w:hAnsi="Calibri" w:cs="Times New Roman"/>
      <w:kern w:val="2"/>
      <w:sz w:val="21"/>
      <w:szCs w:val="24"/>
      <w:lang w:val="en-US"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807">
    <w:name w:val="正文807"/>
    <w:pPr>
      <w:widowControl w:val="0"/>
      <w:jc w:val="both"/>
    </w:pPr>
    <w:rPr>
      <w:rFonts w:ascii="Calibri" w:eastAsia="宋体" w:hAnsi="Calibri" w:cs="Times New Roman"/>
      <w:kern w:val="2"/>
      <w:sz w:val="21"/>
      <w:szCs w:val="22"/>
      <w:lang w:val="en-US" w:bidi="ar-SA"/>
    </w:rPr>
  </w:style>
  <w:style w:type="paragraph" w:customStyle="1" w:styleId="133">
    <w:name w:val="无间隔1"/>
    <w:pPr>
      <w:spacing w:line="360" w:lineRule="auto"/>
    </w:pPr>
    <w:rPr>
      <w:rFonts w:ascii="Calibri" w:eastAsia="宋体" w:hAnsi="Calibri" w:cs="Times New Roman"/>
      <w:kern w:val="2"/>
      <w:sz w:val="22"/>
      <w:szCs w:val="28"/>
      <w:lang w:val="en-US" w:bidi="ar-SA"/>
    </w:rPr>
  </w:style>
  <w:style w:type="paragraph" w:customStyle="1" w:styleId="06">
    <w:name w:val="正文文本_0"/>
    <w:basedOn w:val="04"/>
    <w:rPr>
      <w:sz w:val="28"/>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bidi="ar-SA"/>
    </w:rPr>
  </w:style>
  <w:style w:type="paragraph" w:customStyle="1" w:styleId="1136">
    <w:name w:val="正文1136"/>
    <w:pPr>
      <w:widowControl w:val="0"/>
      <w:jc w:val="both"/>
    </w:pPr>
    <w:rPr>
      <w:rFonts w:ascii="Calibri" w:eastAsia="宋体" w:hAnsi="Calibri" w:cs="Times New Roman"/>
      <w:kern w:val="2"/>
      <w:sz w:val="21"/>
      <w:szCs w:val="24"/>
      <w:lang w:val="en-US" w:bidi="ar-SA"/>
    </w:rPr>
  </w:style>
  <w:style w:type="paragraph" w:customStyle="1" w:styleId="1312">
    <w:name w:val="样式 131 小四"/>
    <w:next w:val="312"/>
    <w:pPr>
      <w:widowControl w:val="0"/>
      <w:jc w:val="both"/>
    </w:pPr>
    <w:rPr>
      <w:rFonts w:ascii="Calibri" w:eastAsia="宋体" w:hAnsi="Calibri" w:cs="Arial"/>
      <w:kern w:val="2"/>
      <w:sz w:val="24"/>
      <w:szCs w:val="24"/>
      <w:lang w:val="en-US" w:eastAsia="zh-CN" w:bidi="ar-SA"/>
    </w:rPr>
  </w:style>
  <w:style w:type="paragraph" w:customStyle="1" w:styleId="312">
    <w:name w:val="批注文字3"/>
    <w:pPr>
      <w:widowControl w:val="0"/>
      <w:jc w:val="both"/>
    </w:pPr>
    <w:rPr>
      <w:rFonts w:ascii="Calibri" w:eastAsia="宋体" w:hAnsi="Calibri" w:cs="Times New Roman"/>
      <w:kern w:val="2"/>
      <w:sz w:val="21"/>
      <w:szCs w:val="22"/>
      <w:lang w:val="en-US"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216">
    <w:name w:val="收信人地址2"/>
    <w:pPr>
      <w:widowControl w:val="0"/>
      <w:snapToGrid w:val="0"/>
      <w:ind w:left="2880"/>
      <w:jc w:val="both"/>
    </w:pPr>
    <w:rPr>
      <w:rFonts w:ascii="Arial" w:eastAsia="宋体" w:hAnsi="Arial" w:cs="Times New Roman"/>
      <w:kern w:val="2"/>
      <w:sz w:val="24"/>
      <w:szCs w:val="28"/>
      <w:lang w:val="en-US" w:bidi="ar-SA"/>
    </w:rPr>
  </w:style>
  <w:style w:type="paragraph" w:customStyle="1" w:styleId="8710">
    <w:name w:val="样式 87 10 磅"/>
    <w:next w:val="a10"/>
    <w:pPr>
      <w:widowControl w:val="0"/>
      <w:jc w:val="both"/>
    </w:pPr>
    <w:rPr>
      <w:rFonts w:ascii="Times New Roman" w:eastAsia="宋体" w:hAnsi="Times New Roman" w:cs="Times New Roman"/>
      <w:kern w:val="2"/>
      <w:sz w:val="21"/>
      <w:szCs w:val="24"/>
      <w:lang w:val="en-US" w:eastAsia="zh-CN" w:bidi="ar-SA"/>
    </w:rPr>
  </w:style>
  <w:style w:type="paragraph" w:customStyle="1" w:styleId="553">
    <w:name w:val="正文553"/>
    <w:pPr>
      <w:widowControl w:val="0"/>
      <w:jc w:val="both"/>
    </w:pPr>
    <w:rPr>
      <w:rFonts w:ascii="Calibri" w:eastAsia="宋体" w:hAnsi="Calibri" w:cs="Times New Roman"/>
      <w:kern w:val="2"/>
      <w:sz w:val="21"/>
      <w:szCs w:val="24"/>
      <w:lang w:val="en-US" w:bidi="ar-SA"/>
    </w:rPr>
  </w:style>
  <w:style w:type="paragraph" w:customStyle="1" w:styleId="739">
    <w:name w:val="正文739"/>
    <w:pPr>
      <w:widowControl w:val="0"/>
      <w:jc w:val="both"/>
    </w:pPr>
    <w:rPr>
      <w:rFonts w:ascii="Calibri" w:eastAsia="宋体" w:hAnsi="Calibri" w:cs="Times New Roman"/>
      <w:kern w:val="2"/>
      <w:sz w:val="21"/>
      <w:szCs w:val="24"/>
      <w:lang w:val="en-US"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502">
    <w:name w:val="正文50"/>
    <w:pPr>
      <w:widowControl w:val="0"/>
      <w:jc w:val="both"/>
    </w:pPr>
    <w:rPr>
      <w:rFonts w:ascii="Calibri" w:eastAsia="宋体" w:hAnsi="Calibri" w:cs="Times New Roman"/>
      <w:kern w:val="2"/>
      <w:sz w:val="21"/>
      <w:szCs w:val="22"/>
      <w:lang w:val="en-US" w:bidi="ar-SA"/>
    </w:rPr>
  </w:style>
  <w:style w:type="paragraph" w:customStyle="1" w:styleId="617">
    <w:name w:val="正文617"/>
    <w:pPr>
      <w:widowControl w:val="0"/>
      <w:jc w:val="both"/>
    </w:pPr>
    <w:rPr>
      <w:rFonts w:ascii="Calibri" w:eastAsia="宋体" w:hAnsi="Calibri" w:cs="Times New Roman"/>
      <w:kern w:val="2"/>
      <w:sz w:val="21"/>
      <w:szCs w:val="24"/>
      <w:lang w:val="en-US" w:bidi="ar-SA"/>
    </w:rPr>
  </w:style>
  <w:style w:type="paragraph" w:customStyle="1" w:styleId="07">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bidi="ar-SA"/>
    </w:rPr>
  </w:style>
  <w:style w:type="paragraph" w:customStyle="1" w:styleId="30510">
    <w:name w:val="样式 305 10 磅"/>
    <w:pPr>
      <w:widowControl w:val="0"/>
      <w:jc w:val="both"/>
    </w:pPr>
    <w:rPr>
      <w:rFonts w:ascii="Calibri" w:eastAsia="宋体" w:hAnsi="Calibri" w:cs="Times New Roman"/>
      <w:kern w:val="2"/>
      <w:sz w:val="21"/>
      <w:szCs w:val="22"/>
      <w:lang w:val="en-US"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554">
    <w:name w:val="纯文本55"/>
    <w:pPr>
      <w:widowControl w:val="0"/>
      <w:jc w:val="both"/>
    </w:pPr>
    <w:rPr>
      <w:rFonts w:ascii="宋体" w:eastAsia="宋体" w:hAnsi="Times New Roman" w:cs="Courier New"/>
      <w:kern w:val="2"/>
      <w:sz w:val="21"/>
      <w:szCs w:val="21"/>
      <w:lang w:val="en-US" w:bidi="ar-SA"/>
    </w:rPr>
  </w:style>
  <w:style w:type="paragraph" w:customStyle="1" w:styleId="683">
    <w:name w:val="正文68"/>
    <w:next w:val="Normal"/>
    <w:pPr>
      <w:widowControl w:val="0"/>
      <w:jc w:val="both"/>
    </w:pPr>
    <w:rPr>
      <w:rFonts w:ascii="Calibri" w:eastAsia="宋体" w:hAnsi="Calibri" w:cs="Times New Roman"/>
      <w:kern w:val="2"/>
      <w:sz w:val="21"/>
      <w:szCs w:val="24"/>
      <w:lang w:val="en-US"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16"/>
      <w:szCs w:val="16"/>
      <w:bdr w:val="none" w:sz="0" w:space="0" w:color="auto"/>
      <w:lang w:bidi="ar-SA"/>
    </w:rPr>
  </w:style>
  <w:style w:type="paragraph" w:customStyle="1" w:styleId="1184">
    <w:name w:val="正文1184"/>
    <w:pPr>
      <w:widowControl w:val="0"/>
      <w:jc w:val="both"/>
    </w:pPr>
    <w:rPr>
      <w:rFonts w:ascii="等线" w:eastAsia="等线" w:hAnsi="Times New Roman" w:cs="Arial"/>
      <w:kern w:val="2"/>
      <w:sz w:val="21"/>
      <w:szCs w:val="22"/>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bidi="ar-SA"/>
    </w:rPr>
  </w:style>
  <w:style w:type="paragraph" w:customStyle="1" w:styleId="1172">
    <w:name w:val="正文1172"/>
    <w:pPr>
      <w:widowControl w:val="0"/>
      <w:jc w:val="both"/>
    </w:pPr>
    <w:rPr>
      <w:rFonts w:ascii="Calibri" w:eastAsia="宋体" w:hAnsi="Calibri" w:cs="Times New Roman"/>
      <w:kern w:val="2"/>
      <w:sz w:val="21"/>
      <w:szCs w:val="24"/>
      <w:lang w:val="en-US" w:bidi="ar-SA"/>
    </w:rPr>
  </w:style>
  <w:style w:type="paragraph" w:customStyle="1" w:styleId="27710">
    <w:name w:val="样式 277 10 磅"/>
    <w:pPr>
      <w:widowControl w:val="0"/>
      <w:jc w:val="both"/>
    </w:pPr>
    <w:rPr>
      <w:rFonts w:ascii="Calibri" w:eastAsia="宋体" w:hAnsi="Calibri" w:cs="Times New Roman"/>
      <w:kern w:val="2"/>
      <w:sz w:val="21"/>
      <w:szCs w:val="22"/>
      <w:lang w:val="en-US"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bidi="ar-SA"/>
    </w:rPr>
  </w:style>
  <w:style w:type="paragraph" w:customStyle="1" w:styleId="Char1CharCharChar">
    <w:name w:val="Char1 Char Char Char"/>
    <w:basedOn w:val="Normal"/>
    <w:pPr>
      <w:numPr>
        <w:ilvl w:val="0"/>
        <w:numId w:val="19"/>
      </w:numPr>
      <w:tabs>
        <w:tab w:val="left" w:pos="1620"/>
      </w:tabs>
      <w:ind w:left="0" w:firstLine="0"/>
    </w:pPr>
    <w:rPr>
      <w:rFonts w:ascii="Tahoma" w:hAnsi="Tahoma" w:cs="Times New Roman"/>
      <w:lang w:bidi="ar-SA"/>
    </w:rPr>
  </w:style>
  <w:style w:type="paragraph" w:customStyle="1" w:styleId="65910">
    <w:name w:val="样式 659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bidi="ar-SA"/>
    </w:rPr>
  </w:style>
  <w:style w:type="paragraph" w:customStyle="1" w:styleId="11110">
    <w:name w:val="正文1111"/>
    <w:pPr>
      <w:widowControl w:val="0"/>
      <w:jc w:val="both"/>
    </w:pPr>
    <w:rPr>
      <w:rFonts w:ascii="Calibri" w:eastAsia="宋体" w:hAnsi="Calibri" w:cs="Times New Roman"/>
      <w:kern w:val="2"/>
      <w:sz w:val="21"/>
      <w:szCs w:val="24"/>
      <w:lang w:val="en-US" w:bidi="ar-SA"/>
    </w:rPr>
  </w:style>
  <w:style w:type="paragraph" w:customStyle="1" w:styleId="513">
    <w:name w:val="批注主题5"/>
    <w:pPr>
      <w:widowControl w:val="0"/>
      <w:jc w:val="both"/>
    </w:pPr>
    <w:rPr>
      <w:rFonts w:ascii="Calibri" w:eastAsia="宋体" w:hAnsi="Calibri" w:cs="Times New Roman"/>
      <w:b/>
      <w:bCs/>
      <w:kern w:val="2"/>
      <w:sz w:val="21"/>
      <w:szCs w:val="22"/>
      <w:lang w:val="en-US"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bidi="ar-SA"/>
    </w:rPr>
  </w:style>
  <w:style w:type="paragraph" w:customStyle="1" w:styleId="4320">
    <w:name w:val="正文432"/>
    <w:pPr>
      <w:widowControl w:val="0"/>
      <w:jc w:val="both"/>
    </w:pPr>
    <w:rPr>
      <w:rFonts w:ascii="Calibri" w:eastAsia="宋体" w:hAnsi="Calibri" w:cs="Times New Roman"/>
      <w:kern w:val="2"/>
      <w:sz w:val="21"/>
      <w:szCs w:val="24"/>
      <w:lang w:val="en-US" w:bidi="ar-SA"/>
    </w:rPr>
  </w:style>
  <w:style w:type="paragraph" w:customStyle="1" w:styleId="1290">
    <w:name w:val="样式 129 小四"/>
    <w:next w:val="862"/>
    <w:pPr>
      <w:widowControl w:val="0"/>
      <w:jc w:val="both"/>
    </w:pPr>
    <w:rPr>
      <w:rFonts w:ascii="Calibri" w:eastAsia="宋体" w:hAnsi="Calibri" w:cs="Arial"/>
      <w:kern w:val="2"/>
      <w:sz w:val="24"/>
      <w:szCs w:val="24"/>
      <w:lang w:val="en-US" w:eastAsia="zh-CN"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9">
    <w:name w:val="正文9"/>
    <w:pPr>
      <w:widowControl w:val="0"/>
      <w:jc w:val="both"/>
    </w:pPr>
    <w:rPr>
      <w:rFonts w:ascii="Calibri" w:eastAsia="宋体" w:hAnsi="Calibri" w:cs="Times New Roman"/>
      <w:kern w:val="2"/>
      <w:sz w:val="21"/>
      <w:szCs w:val="24"/>
      <w:lang w:val="en-US" w:bidi="ar-SA"/>
    </w:rPr>
  </w:style>
  <w:style w:type="paragraph" w:customStyle="1" w:styleId="572">
    <w:name w:val="正文572"/>
    <w:pPr>
      <w:widowControl w:val="0"/>
      <w:jc w:val="both"/>
    </w:pPr>
    <w:rPr>
      <w:rFonts w:ascii="Calibri" w:eastAsia="宋体" w:hAnsi="Calibri" w:cs="Times New Roman"/>
      <w:kern w:val="2"/>
      <w:sz w:val="21"/>
      <w:szCs w:val="24"/>
      <w:lang w:val="en-US" w:bidi="ar-SA"/>
    </w:rPr>
  </w:style>
  <w:style w:type="paragraph" w:customStyle="1" w:styleId="787">
    <w:name w:val="正文787"/>
    <w:pPr>
      <w:widowControl w:val="0"/>
      <w:jc w:val="both"/>
    </w:pPr>
    <w:rPr>
      <w:rFonts w:ascii="Calibri" w:eastAsia="宋体" w:hAnsi="Calibri" w:cs="Times New Roman"/>
      <w:kern w:val="2"/>
      <w:sz w:val="21"/>
      <w:szCs w:val="22"/>
      <w:lang w:val="en-US" w:bidi="ar-SA"/>
    </w:rPr>
  </w:style>
  <w:style w:type="paragraph" w:customStyle="1" w:styleId="622">
    <w:name w:val="正文622"/>
    <w:pPr>
      <w:widowControl w:val="0"/>
      <w:jc w:val="both"/>
    </w:pPr>
    <w:rPr>
      <w:rFonts w:ascii="Calibri" w:eastAsia="宋体" w:hAnsi="Calibri" w:cs="Times New Roman"/>
      <w:kern w:val="2"/>
      <w:sz w:val="21"/>
      <w:szCs w:val="24"/>
      <w:lang w:val="en-US" w:bidi="ar-SA"/>
    </w:rPr>
  </w:style>
  <w:style w:type="paragraph" w:customStyle="1" w:styleId="324">
    <w:name w:val="样式 32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4130">
    <w:name w:val="正文413"/>
    <w:pPr>
      <w:widowControl w:val="0"/>
      <w:jc w:val="both"/>
    </w:pPr>
    <w:rPr>
      <w:rFonts w:ascii="Calibri" w:eastAsia="宋体" w:hAnsi="Calibri" w:cs="Times New Roman"/>
      <w:kern w:val="2"/>
      <w:sz w:val="21"/>
      <w:szCs w:val="24"/>
      <w:lang w:val="en-US" w:bidi="ar-SA"/>
    </w:rPr>
  </w:style>
  <w:style w:type="paragraph" w:customStyle="1" w:styleId="4551">
    <w:name w:val="正文455"/>
    <w:pPr>
      <w:widowControl w:val="0"/>
      <w:jc w:val="both"/>
    </w:pPr>
    <w:rPr>
      <w:rFonts w:ascii="Calibri" w:eastAsia="宋体" w:hAnsi="Calibri" w:cs="Times New Roman"/>
      <w:kern w:val="2"/>
      <w:sz w:val="21"/>
      <w:szCs w:val="24"/>
      <w:lang w:val="en-US" w:bidi="ar-SA"/>
    </w:rPr>
  </w:style>
  <w:style w:type="paragraph" w:customStyle="1" w:styleId="130410">
    <w:name w:val="样式 1304 10 磅"/>
    <w:next w:val="115"/>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bidi="ar-SA"/>
    </w:rPr>
  </w:style>
  <w:style w:type="paragraph" w:customStyle="1" w:styleId="84">
    <w:name w:val="样式 8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523">
    <w:name w:val="正文523"/>
    <w:pPr>
      <w:widowControl w:val="0"/>
      <w:jc w:val="both"/>
    </w:pPr>
    <w:rPr>
      <w:rFonts w:ascii="Calibri" w:eastAsia="宋体" w:hAnsi="Calibri" w:cs="Times New Roman"/>
      <w:kern w:val="2"/>
      <w:sz w:val="21"/>
      <w:szCs w:val="24"/>
      <w:lang w:val="en-US" w:bidi="ar-SA"/>
    </w:rPr>
  </w:style>
  <w:style w:type="paragraph" w:customStyle="1" w:styleId="349">
    <w:name w:val="正文349"/>
    <w:pPr>
      <w:widowControl w:val="0"/>
      <w:jc w:val="both"/>
    </w:pPr>
    <w:rPr>
      <w:rFonts w:ascii="Calibri" w:eastAsia="宋体" w:hAnsi="Calibri" w:cs="Times New Roman"/>
      <w:kern w:val="2"/>
      <w:sz w:val="21"/>
      <w:szCs w:val="24"/>
      <w:lang w:val="en-US"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37">
    <w:name w:val="正文537"/>
    <w:pPr>
      <w:widowControl w:val="0"/>
      <w:jc w:val="both"/>
    </w:pPr>
    <w:rPr>
      <w:rFonts w:ascii="Calibri" w:eastAsia="宋体" w:hAnsi="Calibri" w:cs="Times New Roman"/>
      <w:kern w:val="2"/>
      <w:sz w:val="21"/>
      <w:szCs w:val="24"/>
      <w:lang w:val="en-US"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hAnsi="Times New Roman" w:cs="Times New Roman"/>
      <w:kern w:val="2"/>
      <w:sz w:val="21"/>
      <w:szCs w:val="21"/>
      <w:lang w:val="en-US"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bidi="ar-SA"/>
    </w:rPr>
  </w:style>
  <w:style w:type="paragraph" w:customStyle="1" w:styleId="603">
    <w:name w:val="样式 60 四号"/>
    <w:pPr>
      <w:widowControl w:val="0"/>
      <w:ind w:firstLine="200"/>
      <w:jc w:val="both"/>
    </w:pPr>
    <w:rPr>
      <w:rFonts w:ascii="宋体" w:eastAsia="宋体" w:hAnsi="Times New Roman" w:cs="Times New Roman"/>
      <w:bCs/>
      <w:kern w:val="2"/>
      <w:sz w:val="28"/>
      <w:szCs w:val="28"/>
      <w:lang w:val="en-US"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430">
    <w:name w:val="正文143"/>
    <w:pPr>
      <w:widowControl w:val="0"/>
      <w:jc w:val="both"/>
    </w:pPr>
    <w:rPr>
      <w:rFonts w:ascii="Calibri" w:eastAsia="宋体" w:hAnsi="Calibri" w:cs="Times New Roman"/>
      <w:kern w:val="2"/>
      <w:sz w:val="21"/>
      <w:szCs w:val="24"/>
      <w:lang w:val="en-US"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81910">
    <w:name w:val="样式 1819 10 磅"/>
    <w:rPr>
      <w:rFonts w:ascii="Times New Roman" w:eastAsia="宋体" w:hAnsi="Times New Roman" w:cs="Times New Roman"/>
      <w:sz w:val="20"/>
      <w:szCs w:val="20"/>
      <w:lang w:val="en-US" w:eastAsia="zh-CN"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bidi="ar-SA"/>
    </w:rPr>
  </w:style>
  <w:style w:type="paragraph" w:customStyle="1" w:styleId="926">
    <w:name w:val="正文926"/>
    <w:pPr>
      <w:widowControl w:val="0"/>
      <w:jc w:val="both"/>
    </w:pPr>
    <w:rPr>
      <w:rFonts w:ascii="Calibri" w:eastAsia="宋体" w:hAnsi="Calibri" w:cs="Times New Roman"/>
      <w:kern w:val="2"/>
      <w:sz w:val="21"/>
      <w:szCs w:val="24"/>
      <w:lang w:val="en-US" w:bidi="ar-SA"/>
    </w:rPr>
  </w:style>
  <w:style w:type="paragraph" w:customStyle="1" w:styleId="30910">
    <w:name w:val="样式 309 10 磅"/>
    <w:pPr>
      <w:widowControl w:val="0"/>
      <w:jc w:val="both"/>
    </w:pPr>
    <w:rPr>
      <w:rFonts w:ascii="Calibri" w:eastAsia="宋体" w:hAnsi="Calibri" w:cs="Times New Roman"/>
      <w:kern w:val="2"/>
      <w:sz w:val="21"/>
      <w:szCs w:val="22"/>
      <w:lang w:val="en-US" w:bidi="ar-SA"/>
    </w:rPr>
  </w:style>
  <w:style w:type="paragraph" w:customStyle="1" w:styleId="489">
    <w:name w:val="正文489"/>
    <w:pPr>
      <w:widowControl w:val="0"/>
      <w:jc w:val="both"/>
    </w:pPr>
    <w:rPr>
      <w:rFonts w:ascii="Calibri" w:eastAsia="宋体" w:hAnsi="Calibri" w:cs="Times New Roman"/>
      <w:kern w:val="2"/>
      <w:sz w:val="21"/>
      <w:szCs w:val="24"/>
      <w:lang w:val="en-US" w:bidi="ar-SA"/>
    </w:rPr>
  </w:style>
  <w:style w:type="paragraph" w:customStyle="1" w:styleId="99">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610">
    <w:name w:val="样式 6 "/>
    <w:next w:val="3h3H3sect12366"/>
    <w:rPr>
      <w:rFonts w:ascii="Times New Roman" w:eastAsia="宋体" w:hAnsi="Times New Roman" w:cs="Times New Roman"/>
      <w:sz w:val="20"/>
      <w:szCs w:val="20"/>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bidi="ar-SA"/>
    </w:rPr>
  </w:style>
  <w:style w:type="paragraph" w:customStyle="1" w:styleId="591">
    <w:name w:val="正文59"/>
    <w:pPr>
      <w:widowControl w:val="0"/>
      <w:jc w:val="both"/>
    </w:pPr>
    <w:rPr>
      <w:rFonts w:ascii="Calibri" w:eastAsia="宋体" w:hAnsi="Calibri" w:cs="Times New Roman"/>
      <w:kern w:val="2"/>
      <w:sz w:val="21"/>
      <w:szCs w:val="24"/>
      <w:lang w:val="en-US" w:bidi="ar-SA"/>
    </w:rPr>
  </w:style>
  <w:style w:type="paragraph" w:customStyle="1" w:styleId="23310">
    <w:name w:val="样式 233 10 磅"/>
    <w:pPr>
      <w:widowControl w:val="0"/>
      <w:jc w:val="both"/>
    </w:pPr>
    <w:rPr>
      <w:rFonts w:ascii="Calibri" w:eastAsia="宋体" w:hAnsi="Calibri" w:cs="Times New Roman"/>
      <w:kern w:val="2"/>
      <w:sz w:val="21"/>
      <w:szCs w:val="22"/>
      <w:lang w:val="en-US"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301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bidi="ar-SA"/>
    </w:rPr>
  </w:style>
  <w:style w:type="paragraph" w:customStyle="1" w:styleId="235">
    <w:name w:val="正文235"/>
    <w:pPr>
      <w:widowControl w:val="0"/>
      <w:jc w:val="both"/>
    </w:pPr>
    <w:rPr>
      <w:rFonts w:ascii="Calibri" w:eastAsia="宋体" w:hAnsi="Calibri" w:cs="Times New Roman"/>
      <w:kern w:val="2"/>
      <w:sz w:val="21"/>
      <w:szCs w:val="24"/>
      <w:lang w:val="en-US" w:bidi="ar-SA"/>
    </w:rPr>
  </w:style>
  <w:style w:type="paragraph" w:customStyle="1" w:styleId="814">
    <w:name w:val="正文814"/>
    <w:pPr>
      <w:widowControl w:val="0"/>
      <w:jc w:val="both"/>
    </w:pPr>
    <w:rPr>
      <w:rFonts w:ascii="Calibri" w:eastAsia="宋体" w:hAnsi="Calibri" w:cs="Times New Roman"/>
      <w:kern w:val="2"/>
      <w:sz w:val="21"/>
      <w:szCs w:val="22"/>
      <w:lang w:val="en-US"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bidi="ar-SA"/>
    </w:rPr>
  </w:style>
  <w:style w:type="paragraph" w:customStyle="1" w:styleId="651">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347">
    <w:name w:val="正文347"/>
    <w:pPr>
      <w:widowControl w:val="0"/>
      <w:jc w:val="both"/>
    </w:pPr>
    <w:rPr>
      <w:rFonts w:ascii="Calibri" w:eastAsia="宋体" w:hAnsi="Calibri" w:cs="Times New Roman"/>
      <w:kern w:val="2"/>
      <w:sz w:val="21"/>
      <w:szCs w:val="24"/>
      <w:lang w:val="en-US" w:bidi="ar-SA"/>
    </w:rPr>
  </w:style>
  <w:style w:type="paragraph" w:customStyle="1" w:styleId="621">
    <w:name w:val="正文621"/>
    <w:pPr>
      <w:widowControl w:val="0"/>
      <w:jc w:val="both"/>
    </w:pPr>
    <w:rPr>
      <w:rFonts w:ascii="Calibri" w:eastAsia="宋体" w:hAnsi="Calibri" w:cs="Times New Roman"/>
      <w:kern w:val="2"/>
      <w:sz w:val="21"/>
      <w:szCs w:val="24"/>
      <w:lang w:val="en-US"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bidi="ar-SA"/>
    </w:rPr>
  </w:style>
  <w:style w:type="paragraph" w:customStyle="1" w:styleId="912">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5210">
    <w:name w:val="样式 652 10 磅"/>
    <w:pPr>
      <w:widowControl w:val="0"/>
      <w:jc w:val="both"/>
    </w:pPr>
    <w:rPr>
      <w:rFonts w:ascii="Times New Roman" w:eastAsia="宋体" w:hAnsi="Times New Roman" w:cs="Times New Roman"/>
      <w:kern w:val="2"/>
      <w:sz w:val="21"/>
      <w:szCs w:val="24"/>
      <w:lang w:val="en-US" w:eastAsia="zh-CN" w:bidi="ar-SA"/>
    </w:rPr>
  </w:style>
  <w:style w:type="paragraph" w:customStyle="1" w:styleId="155101">
    <w:name w:val="样式 155 10 磅1"/>
    <w:pPr>
      <w:widowControl w:val="0"/>
      <w:jc w:val="both"/>
    </w:pPr>
    <w:rPr>
      <w:rFonts w:ascii="Calibri" w:eastAsia="宋体" w:hAnsi="Calibri" w:cs="Times New Roman"/>
      <w:kern w:val="2"/>
      <w:sz w:val="21"/>
      <w:szCs w:val="22"/>
      <w:lang w:val="en-US" w:bidi="ar-SA"/>
    </w:rPr>
  </w:style>
  <w:style w:type="paragraph" w:customStyle="1" w:styleId="143101">
    <w:name w:val="样式 143 10 磅1"/>
    <w:pPr>
      <w:widowControl w:val="0"/>
      <w:jc w:val="both"/>
    </w:pPr>
    <w:rPr>
      <w:rFonts w:ascii="Calibri" w:eastAsia="宋体" w:hAnsi="Calibri" w:cs="Times New Roman"/>
      <w:kern w:val="2"/>
      <w:sz w:val="21"/>
      <w:szCs w:val="24"/>
      <w:lang w:val="en-US" w:bidi="ar-SA"/>
    </w:rPr>
  </w:style>
  <w:style w:type="paragraph" w:customStyle="1" w:styleId="853">
    <w:name w:val="正文853"/>
    <w:pPr>
      <w:widowControl w:val="0"/>
      <w:jc w:val="both"/>
    </w:pPr>
    <w:rPr>
      <w:rFonts w:ascii="Calibri" w:eastAsia="宋体" w:hAnsi="Calibri" w:cs="Times New Roman"/>
      <w:kern w:val="2"/>
      <w:sz w:val="21"/>
      <w:szCs w:val="22"/>
      <w:lang w:val="en-US"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1170">
    <w:name w:val="正文1170"/>
    <w:pPr>
      <w:widowControl w:val="0"/>
      <w:jc w:val="both"/>
    </w:pPr>
    <w:rPr>
      <w:rFonts w:ascii="Calibri" w:eastAsia="宋体" w:hAnsi="Calibri" w:cs="Times New Roman"/>
      <w:kern w:val="2"/>
      <w:sz w:val="21"/>
      <w:szCs w:val="24"/>
      <w:lang w:val="en-US"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纯文本121"/>
    <w:pPr>
      <w:widowControl w:val="0"/>
      <w:jc w:val="both"/>
    </w:pPr>
    <w:rPr>
      <w:rFonts w:ascii="宋体" w:eastAsia="宋体" w:hAnsi="Times New Roman" w:cs="Courier New"/>
      <w:kern w:val="2"/>
      <w:sz w:val="21"/>
      <w:szCs w:val="21"/>
      <w:lang w:val="en-US"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180">
    <w:name w:val="正文1180"/>
    <w:pPr>
      <w:widowControl w:val="0"/>
      <w:jc w:val="both"/>
    </w:pPr>
    <w:rPr>
      <w:rFonts w:ascii="等线" w:eastAsia="等线" w:hAnsi="Times New Roman" w:cs="Arial"/>
      <w:kern w:val="2"/>
      <w:sz w:val="21"/>
      <w:szCs w:val="22"/>
      <w:lang w:val="en-US" w:eastAsia="zh-CN" w:bidi="ar-SA"/>
    </w:rPr>
  </w:style>
  <w:style w:type="paragraph" w:customStyle="1" w:styleId="822">
    <w:name w:val="纯文本82"/>
    <w:pPr>
      <w:widowControl w:val="0"/>
      <w:jc w:val="both"/>
    </w:pPr>
    <w:rPr>
      <w:rFonts w:ascii="宋体" w:eastAsia="宋体" w:hAnsi="Times New Roman" w:cs="Courier New"/>
      <w:kern w:val="2"/>
      <w:sz w:val="21"/>
      <w:szCs w:val="21"/>
      <w:lang w:val="en-US"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bidi="ar-SA"/>
    </w:rPr>
  </w:style>
  <w:style w:type="paragraph" w:customStyle="1" w:styleId="944">
    <w:name w:val="正文944"/>
    <w:pPr>
      <w:widowControl w:val="0"/>
      <w:jc w:val="both"/>
    </w:pPr>
    <w:rPr>
      <w:rFonts w:ascii="Calibri" w:eastAsia="宋体" w:hAnsi="Calibri" w:cs="Times New Roman"/>
      <w:kern w:val="2"/>
      <w:sz w:val="21"/>
      <w:szCs w:val="24"/>
      <w:lang w:val="en-US" w:bidi="ar-SA"/>
    </w:rPr>
  </w:style>
  <w:style w:type="paragraph" w:customStyle="1" w:styleId="356">
    <w:name w:val="正文356"/>
    <w:pPr>
      <w:widowControl w:val="0"/>
      <w:jc w:val="both"/>
    </w:pPr>
    <w:rPr>
      <w:rFonts w:ascii="Calibri" w:eastAsia="宋体" w:hAnsi="Calibri" w:cs="Times New Roman"/>
      <w:kern w:val="2"/>
      <w:sz w:val="21"/>
      <w:szCs w:val="24"/>
      <w:lang w:val="en-US"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758">
    <w:name w:val="正文758"/>
    <w:pPr>
      <w:widowControl w:val="0"/>
      <w:jc w:val="both"/>
    </w:pPr>
    <w:rPr>
      <w:rFonts w:ascii="Calibri" w:eastAsia="宋体" w:hAnsi="Calibri" w:cs="Times New Roman"/>
      <w:kern w:val="2"/>
      <w:sz w:val="21"/>
      <w:szCs w:val="24"/>
      <w:lang w:val="en-US" w:bidi="ar-SA"/>
    </w:rPr>
  </w:style>
  <w:style w:type="paragraph" w:customStyle="1" w:styleId="5010">
    <w:name w:val="正文501"/>
    <w:pPr>
      <w:widowControl w:val="0"/>
      <w:jc w:val="both"/>
    </w:pPr>
    <w:rPr>
      <w:rFonts w:ascii="Calibri" w:eastAsia="宋体" w:hAnsi="Calibri" w:cs="Times New Roman"/>
      <w:kern w:val="2"/>
      <w:sz w:val="21"/>
      <w:szCs w:val="24"/>
      <w:lang w:val="en-US" w:bidi="ar-SA"/>
    </w:rPr>
  </w:style>
  <w:style w:type="paragraph" w:customStyle="1" w:styleId="5130">
    <w:name w:val="正文513"/>
    <w:pPr>
      <w:widowControl w:val="0"/>
      <w:jc w:val="both"/>
    </w:pPr>
    <w:rPr>
      <w:rFonts w:ascii="Calibri" w:eastAsia="宋体" w:hAnsi="Calibri" w:cs="Times New Roman"/>
      <w:kern w:val="2"/>
      <w:sz w:val="21"/>
      <w:szCs w:val="24"/>
      <w:lang w:val="en-US" w:bidi="ar-SA"/>
    </w:rPr>
  </w:style>
  <w:style w:type="paragraph" w:customStyle="1" w:styleId="688">
    <w:name w:val="正文688"/>
    <w:pPr>
      <w:widowControl w:val="0"/>
      <w:jc w:val="both"/>
    </w:pPr>
    <w:rPr>
      <w:rFonts w:ascii="Calibri" w:eastAsia="宋体" w:hAnsi="Calibri" w:cs="Times New Roman"/>
      <w:kern w:val="2"/>
      <w:sz w:val="21"/>
      <w:szCs w:val="24"/>
      <w:lang w:val="en-US" w:bidi="ar-SA"/>
    </w:rPr>
  </w:style>
  <w:style w:type="paragraph" w:customStyle="1" w:styleId="1061">
    <w:name w:val="正文1061"/>
    <w:pPr>
      <w:widowControl w:val="0"/>
      <w:jc w:val="both"/>
    </w:pPr>
    <w:rPr>
      <w:rFonts w:ascii="Calibri" w:eastAsia="宋体" w:hAnsi="Calibri" w:cs="Times New Roman"/>
      <w:kern w:val="2"/>
      <w:sz w:val="21"/>
      <w:szCs w:val="24"/>
      <w:lang w:val="en-US"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37">
    <w:name w:val="纯文本1"/>
    <w:next w:val="PMtextBullet"/>
    <w:pPr>
      <w:widowControl w:val="0"/>
      <w:jc w:val="both"/>
      <w:textAlignment w:val="baseline"/>
    </w:pPr>
    <w:rPr>
      <w:rFonts w:ascii="宋体" w:eastAsia="宋体" w:hAnsi="Times New Roman" w:cs="Mongolian Baiti"/>
      <w:kern w:val="2"/>
      <w:sz w:val="21"/>
      <w:szCs w:val="21"/>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56">
    <w:name w:val="正文156"/>
    <w:pPr>
      <w:widowControl w:val="0"/>
      <w:jc w:val="both"/>
    </w:pPr>
    <w:rPr>
      <w:rFonts w:ascii="Calibri" w:eastAsia="宋体" w:hAnsi="Calibri" w:cs="Times New Roman"/>
      <w:kern w:val="2"/>
      <w:sz w:val="21"/>
      <w:szCs w:val="24"/>
      <w:lang w:val="en-US" w:bidi="ar-SA"/>
    </w:rPr>
  </w:style>
  <w:style w:type="paragraph" w:customStyle="1" w:styleId="273">
    <w:name w:val="纯文本27"/>
    <w:pPr>
      <w:widowControl w:val="0"/>
      <w:jc w:val="both"/>
    </w:pPr>
    <w:rPr>
      <w:rFonts w:ascii="宋体" w:eastAsia="宋体" w:hAnsi="Times New Roman" w:cs="Courier New"/>
      <w:kern w:val="2"/>
      <w:sz w:val="21"/>
      <w:szCs w:val="21"/>
      <w:lang w:val="en-US" w:bidi="ar-SA"/>
    </w:rPr>
  </w:style>
  <w:style w:type="paragraph" w:customStyle="1" w:styleId="66010">
    <w:name w:val="样式 660 10 磅"/>
    <w:pPr>
      <w:widowControl w:val="0"/>
      <w:jc w:val="both"/>
    </w:pPr>
    <w:rPr>
      <w:rFonts w:ascii="Times New Roman" w:eastAsia="宋体" w:hAnsi="Times New Roman" w:cs="Times New Roman"/>
      <w:kern w:val="2"/>
      <w:sz w:val="21"/>
      <w:szCs w:val="24"/>
      <w:lang w:val="en-US" w:eastAsia="zh-CN"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正文1015"/>
    <w:rPr>
      <w:rFonts w:ascii="Calibri" w:eastAsia="宋体" w:hAnsi="Calibri" w:cs="Times New Roman"/>
      <w:kern w:val="2"/>
      <w:sz w:val="21"/>
      <w:szCs w:val="21"/>
      <w:lang w:val="en-US" w:bidi="ar-SA"/>
    </w:rPr>
  </w:style>
  <w:style w:type="paragraph" w:customStyle="1" w:styleId="1038">
    <w:name w:val="正文1038"/>
    <w:rPr>
      <w:rFonts w:ascii="Calibri" w:eastAsia="宋体" w:hAnsi="Calibri" w:cs="Times New Roman"/>
      <w:kern w:val="2"/>
      <w:sz w:val="21"/>
      <w:szCs w:val="21"/>
      <w:lang w:val="en-US"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
    <w:pPr>
      <w:widowControl w:val="0"/>
      <w:jc w:val="both"/>
    </w:pPr>
    <w:rPr>
      <w:rFonts w:ascii="宋体" w:eastAsia="宋体" w:hAnsi="Times New Roman" w:cs="Times New Roman"/>
      <w:kern w:val="2"/>
      <w:sz w:val="21"/>
      <w:szCs w:val="21"/>
      <w:lang w:val="en-US"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bidi="ar-SA"/>
    </w:rPr>
  </w:style>
  <w:style w:type="paragraph" w:customStyle="1" w:styleId="741">
    <w:name w:val="正文741"/>
    <w:pPr>
      <w:widowControl w:val="0"/>
      <w:jc w:val="both"/>
    </w:pPr>
    <w:rPr>
      <w:rFonts w:ascii="Calibri" w:eastAsia="宋体" w:hAnsi="Calibri" w:cs="Times New Roman"/>
      <w:kern w:val="2"/>
      <w:sz w:val="21"/>
      <w:szCs w:val="24"/>
      <w:lang w:val="en-US" w:bidi="ar-SA"/>
    </w:rPr>
  </w:style>
  <w:style w:type="paragraph" w:customStyle="1" w:styleId="1009">
    <w:name w:val="正文1009"/>
    <w:pPr>
      <w:widowControl w:val="0"/>
      <w:jc w:val="both"/>
    </w:pPr>
    <w:rPr>
      <w:rFonts w:ascii="Calibri" w:eastAsia="宋体" w:hAnsi="Calibri" w:cs="Times New Roman"/>
      <w:kern w:val="2"/>
      <w:sz w:val="21"/>
      <w:szCs w:val="22"/>
      <w:lang w:val="en-US" w:bidi="ar-SA"/>
    </w:rPr>
  </w:style>
  <w:style w:type="paragraph" w:customStyle="1" w:styleId="897">
    <w:name w:val="正文897"/>
    <w:pPr>
      <w:widowControl w:val="0"/>
      <w:jc w:val="both"/>
    </w:pPr>
    <w:rPr>
      <w:rFonts w:ascii="Calibri" w:eastAsia="宋体" w:hAnsi="Calibri" w:cs="Times New Roman"/>
      <w:kern w:val="2"/>
      <w:sz w:val="21"/>
      <w:szCs w:val="22"/>
      <w:lang w:val="en-US"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bdr w:val="none" w:sz="0" w:space="0" w:color="auto"/>
    </w:rPr>
  </w:style>
  <w:style w:type="paragraph" w:customStyle="1" w:styleId="70410">
    <w:name w:val="样式 704 10 磅"/>
    <w:next w:val="4330"/>
    <w:pPr>
      <w:widowControl w:val="0"/>
      <w:jc w:val="both"/>
    </w:pPr>
    <w:rPr>
      <w:rFonts w:ascii="Calibri" w:eastAsia="宋体" w:hAnsi="Calibri" w:cs="Times New Roman"/>
      <w:kern w:val="2"/>
      <w:sz w:val="21"/>
      <w:szCs w:val="22"/>
      <w:lang w:val="en-US" w:eastAsia="zh-CN" w:bidi="ar-SA"/>
    </w:rPr>
  </w:style>
  <w:style w:type="paragraph" w:customStyle="1" w:styleId="4330">
    <w:name w:val="正文433"/>
    <w:pPr>
      <w:widowControl w:val="0"/>
      <w:jc w:val="both"/>
    </w:pPr>
    <w:rPr>
      <w:rFonts w:ascii="Calibri" w:eastAsia="宋体" w:hAnsi="Calibri" w:cs="Times New Roman"/>
      <w:kern w:val="2"/>
      <w:sz w:val="21"/>
      <w:szCs w:val="24"/>
      <w:lang w:val="en-US" w:bidi="ar-SA"/>
    </w:rPr>
  </w:style>
  <w:style w:type="paragraph" w:customStyle="1" w:styleId="766">
    <w:name w:val="正文766"/>
    <w:next w:val="769"/>
    <w:pPr>
      <w:widowControl w:val="0"/>
      <w:jc w:val="both"/>
    </w:pPr>
    <w:rPr>
      <w:rFonts w:ascii="Calibri" w:eastAsia="宋体" w:hAnsi="Calibri" w:cs="Times New Roman"/>
      <w:kern w:val="2"/>
      <w:sz w:val="21"/>
      <w:szCs w:val="24"/>
      <w:lang w:val="en-US"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400">
    <w:name w:val="正文740"/>
    <w:pPr>
      <w:widowControl w:val="0"/>
      <w:jc w:val="both"/>
    </w:pPr>
    <w:rPr>
      <w:rFonts w:ascii="Calibri" w:eastAsia="宋体" w:hAnsi="Calibri" w:cs="Times New Roman"/>
      <w:kern w:val="2"/>
      <w:sz w:val="21"/>
      <w:szCs w:val="24"/>
      <w:lang w:val="en-US"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472">
    <w:name w:val="样式 47 小四"/>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846">
    <w:name w:val="正文846"/>
    <w:pPr>
      <w:widowControl w:val="0"/>
      <w:jc w:val="both"/>
    </w:pPr>
    <w:rPr>
      <w:rFonts w:ascii="Calibri" w:eastAsia="宋体" w:hAnsi="Calibri" w:cs="Times New Roman"/>
      <w:kern w:val="2"/>
      <w:sz w:val="21"/>
      <w:szCs w:val="22"/>
      <w:lang w:val="en-US"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85">
    <w:name w:val="正文文本8"/>
    <w:pPr>
      <w:widowControl w:val="0"/>
      <w:jc w:val="both"/>
    </w:pPr>
    <w:rPr>
      <w:rFonts w:ascii="Calibri" w:eastAsia="宋体" w:hAnsi="Calibri" w:cs="Times New Roman"/>
      <w:kern w:val="2"/>
      <w:sz w:val="28"/>
      <w:szCs w:val="22"/>
      <w:lang w:val="en-US" w:bidi="ar-SA"/>
    </w:rPr>
  </w:style>
  <w:style w:type="paragraph" w:customStyle="1" w:styleId="951">
    <w:name w:val="正文951"/>
    <w:pPr>
      <w:widowControl w:val="0"/>
      <w:jc w:val="both"/>
    </w:pPr>
    <w:rPr>
      <w:rFonts w:ascii="Calibri" w:eastAsia="宋体" w:hAnsi="Calibri" w:cs="Times New Roman"/>
      <w:kern w:val="2"/>
      <w:sz w:val="21"/>
      <w:szCs w:val="22"/>
      <w:lang w:val="en-US" w:bidi="ar-SA"/>
    </w:rPr>
  </w:style>
  <w:style w:type="paragraph" w:customStyle="1" w:styleId="980">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bidi="ar-SA"/>
    </w:rPr>
  </w:style>
  <w:style w:type="paragraph" w:customStyle="1" w:styleId="514">
    <w:name w:val="纯文本51"/>
    <w:pPr>
      <w:widowControl w:val="0"/>
      <w:jc w:val="both"/>
    </w:pPr>
    <w:rPr>
      <w:rFonts w:ascii="宋体" w:eastAsia="宋体" w:hAnsi="Times New Roman" w:cs="Courier New"/>
      <w:kern w:val="2"/>
      <w:sz w:val="21"/>
      <w:szCs w:val="21"/>
      <w:lang w:val="en-US"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380">
    <w:name w:val="正文138"/>
    <w:pPr>
      <w:widowControl w:val="0"/>
      <w:jc w:val="both"/>
    </w:pPr>
    <w:rPr>
      <w:rFonts w:ascii="Calibri" w:eastAsia="宋体" w:hAnsi="Calibri" w:cs="Times New Roman"/>
      <w:kern w:val="2"/>
      <w:sz w:val="21"/>
      <w:szCs w:val="24"/>
      <w:lang w:val="en-US" w:bidi="ar-SA"/>
    </w:rPr>
  </w:style>
  <w:style w:type="paragraph" w:customStyle="1" w:styleId="1240">
    <w:name w:val="正文1240"/>
    <w:pPr>
      <w:widowControl w:val="0"/>
      <w:jc w:val="both"/>
    </w:pPr>
    <w:rPr>
      <w:rFonts w:ascii="Times New Roman" w:eastAsia="方正仿宋_GBK" w:hAnsi="Times New Roman" w:cs="Times New Roman"/>
      <w:kern w:val="2"/>
      <w:sz w:val="32"/>
      <w:szCs w:val="20"/>
      <w:lang w:val="en-US" w:eastAsia="zh-CN" w:bidi="ar-SA"/>
    </w:rPr>
  </w:style>
  <w:style w:type="paragraph" w:customStyle="1" w:styleId="561">
    <w:name w:val="正文561"/>
    <w:pPr>
      <w:widowControl w:val="0"/>
      <w:jc w:val="both"/>
    </w:pPr>
    <w:rPr>
      <w:rFonts w:ascii="Calibri" w:eastAsia="宋体" w:hAnsi="Calibri" w:cs="Times New Roman"/>
      <w:kern w:val="2"/>
      <w:sz w:val="21"/>
      <w:szCs w:val="24"/>
      <w:lang w:val="en-US" w:bidi="ar-SA"/>
    </w:rPr>
  </w:style>
  <w:style w:type="paragraph" w:customStyle="1" w:styleId="1175">
    <w:name w:val="正文1175"/>
    <w:next w:val="1176"/>
    <w:pPr>
      <w:widowControl w:val="0"/>
      <w:jc w:val="both"/>
    </w:pPr>
    <w:rPr>
      <w:rFonts w:ascii="Calibri" w:eastAsia="宋体" w:hAnsi="Calibri" w:cs="Times New Roman"/>
      <w:kern w:val="2"/>
      <w:sz w:val="21"/>
      <w:szCs w:val="24"/>
      <w:lang w:val="en-US" w:bidi="ar-SA"/>
    </w:rPr>
  </w:style>
  <w:style w:type="paragraph" w:customStyle="1" w:styleId="1176">
    <w:name w:val="正文1176"/>
    <w:pPr>
      <w:widowControl w:val="0"/>
      <w:jc w:val="both"/>
    </w:pPr>
    <w:rPr>
      <w:rFonts w:ascii="Calibri" w:eastAsia="宋体" w:hAnsi="Calibri" w:cs="Times New Roman"/>
      <w:kern w:val="2"/>
      <w:sz w:val="21"/>
      <w:szCs w:val="24"/>
      <w:lang w:val="en-US" w:bidi="ar-SA"/>
    </w:rPr>
  </w:style>
  <w:style w:type="paragraph" w:customStyle="1" w:styleId="503">
    <w:name w:val="样式 50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1910">
    <w:name w:val="样式 319 10 磅"/>
    <w:next w:val="a20"/>
    <w:pPr>
      <w:widowControl w:val="0"/>
      <w:jc w:val="both"/>
    </w:pPr>
    <w:rPr>
      <w:rFonts w:ascii="Calibri" w:eastAsia="宋体" w:hAnsi="Calibri" w:cs="Times New Roman"/>
      <w:kern w:val="2"/>
      <w:sz w:val="21"/>
      <w:szCs w:val="24"/>
      <w:lang w:val="en-US"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正文107"/>
    <w:pPr>
      <w:widowControl w:val="0"/>
      <w:jc w:val="both"/>
    </w:pPr>
    <w:rPr>
      <w:rFonts w:ascii="Calibri" w:eastAsia="宋体" w:hAnsi="Calibri" w:cs="Times New Roman"/>
      <w:kern w:val="2"/>
      <w:sz w:val="21"/>
      <w:szCs w:val="24"/>
      <w:lang w:val="en-US" w:bidi="ar-SA"/>
    </w:rPr>
  </w:style>
  <w:style w:type="paragraph" w:customStyle="1" w:styleId="HD1">
    <w:name w:val="HD正文1"/>
    <w:basedOn w:val="Normal"/>
    <w:pPr>
      <w:spacing w:line="440" w:lineRule="atLeast"/>
    </w:pPr>
    <w:rPr>
      <w:rFonts w:ascii="Calibri" w:eastAsia="宋体" w:hAnsi="Calibri" w:cs="Times New Roman"/>
      <w:sz w:val="24"/>
      <w:szCs w:val="20"/>
      <w:lang w:bidi="ar-SA"/>
    </w:rPr>
  </w:style>
  <w:style w:type="paragraph" w:customStyle="1" w:styleId="70310">
    <w:name w:val="样式 703 10 磅"/>
    <w:next w:val="552"/>
    <w:pPr>
      <w:widowControl w:val="0"/>
      <w:jc w:val="both"/>
    </w:pPr>
    <w:rPr>
      <w:rFonts w:ascii="Calibri" w:eastAsia="宋体" w:hAnsi="Calibri" w:cs="Times New Roman"/>
      <w:kern w:val="2"/>
      <w:sz w:val="21"/>
      <w:szCs w:val="22"/>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15">
    <w:name w:val="批注主题4"/>
    <w:pPr>
      <w:widowControl w:val="0"/>
      <w:jc w:val="both"/>
    </w:pPr>
    <w:rPr>
      <w:rFonts w:ascii="Calibri" w:eastAsia="宋体" w:hAnsi="Calibri" w:cs="Times New Roman"/>
      <w:b/>
      <w:bCs/>
      <w:kern w:val="2"/>
      <w:sz w:val="21"/>
      <w:szCs w:val="22"/>
      <w:lang w:val="en-US" w:bidi="ar-SA"/>
    </w:rPr>
  </w:style>
  <w:style w:type="paragraph" w:customStyle="1" w:styleId="31610">
    <w:name w:val="样式 316 10 磅"/>
    <w:pPr>
      <w:widowControl w:val="0"/>
      <w:jc w:val="both"/>
    </w:pPr>
    <w:rPr>
      <w:rFonts w:ascii="Calibri" w:eastAsia="宋体" w:hAnsi="Calibri" w:cs="Times New Roman"/>
      <w:kern w:val="2"/>
      <w:sz w:val="21"/>
      <w:szCs w:val="22"/>
      <w:lang w:val="en-US"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39">
    <w:name w:val="正文缩进1"/>
    <w:pPr>
      <w:widowControl w:val="0"/>
      <w:ind w:firstLine="420"/>
      <w:jc w:val="both"/>
    </w:pPr>
    <w:rPr>
      <w:rFonts w:ascii="Calibri" w:eastAsia="宋体" w:hAnsi="Calibri" w:cs="Times New Roman"/>
      <w:kern w:val="2"/>
      <w:sz w:val="21"/>
      <w:szCs w:val="22"/>
      <w:lang w:val="en-US"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正文149"/>
    <w:pPr>
      <w:widowControl w:val="0"/>
      <w:jc w:val="both"/>
    </w:pPr>
    <w:rPr>
      <w:rFonts w:ascii="Calibri" w:eastAsia="宋体" w:hAnsi="Calibri" w:cs="Times New Roman"/>
      <w:kern w:val="2"/>
      <w:sz w:val="21"/>
      <w:szCs w:val="24"/>
      <w:lang w:val="en-US"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bidi="ar-SA"/>
    </w:rPr>
  </w:style>
  <w:style w:type="paragraph" w:customStyle="1" w:styleId="1237">
    <w:name w:val="正文1237"/>
    <w:pPr>
      <w:widowControl w:val="0"/>
      <w:jc w:val="both"/>
    </w:pPr>
    <w:rPr>
      <w:rFonts w:ascii="Times New Roman" w:eastAsia="方正仿宋_GBK" w:hAnsi="Times New Roman" w:cs="Times New Roman"/>
      <w:kern w:val="2"/>
      <w:sz w:val="32"/>
      <w:szCs w:val="20"/>
      <w:lang w:val="en-US" w:eastAsia="zh-CN" w:bidi="ar-SA"/>
    </w:rPr>
  </w:style>
  <w:style w:type="paragraph" w:customStyle="1" w:styleId="351">
    <w:name w:val="样式 35 小四"/>
    <w:pPr>
      <w:spacing w:before="100" w:beforeAutospacing="1" w:after="100" w:afterAutospacing="1"/>
    </w:pPr>
    <w:rPr>
      <w:rFonts w:ascii="宋体" w:eastAsia="宋体" w:hAnsi="Times New Roman" w:cs="Times New Roman"/>
      <w:kern w:val="2"/>
      <w:sz w:val="24"/>
      <w:szCs w:val="24"/>
      <w:lang w:val="en-US"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1062">
    <w:name w:val="正文106"/>
    <w:pPr>
      <w:widowControl w:val="0"/>
      <w:jc w:val="both"/>
    </w:pPr>
    <w:rPr>
      <w:rFonts w:ascii="Calibri" w:eastAsia="宋体" w:hAnsi="Calibri" w:cs="Times New Roman"/>
      <w:kern w:val="2"/>
      <w:sz w:val="21"/>
      <w:szCs w:val="24"/>
      <w:lang w:val="en-US"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正文48"/>
    <w:pPr>
      <w:widowControl w:val="0"/>
      <w:jc w:val="both"/>
    </w:pPr>
    <w:rPr>
      <w:rFonts w:ascii="Calibri" w:eastAsia="宋体" w:hAnsi="Calibri" w:cs="Times New Roman"/>
      <w:kern w:val="2"/>
      <w:sz w:val="21"/>
      <w:szCs w:val="22"/>
      <w:lang w:val="en-US" w:bidi="ar-SA"/>
    </w:rPr>
  </w:style>
  <w:style w:type="paragraph" w:customStyle="1" w:styleId="325">
    <w:name w:val="纯文本32"/>
    <w:pPr>
      <w:widowControl w:val="0"/>
      <w:jc w:val="both"/>
    </w:pPr>
    <w:rPr>
      <w:rFonts w:ascii="宋体" w:eastAsia="宋体" w:hAnsi="Times New Roman" w:cs="Courier New"/>
      <w:kern w:val="2"/>
      <w:sz w:val="21"/>
      <w:szCs w:val="21"/>
      <w:lang w:val="en-US" w:bidi="ar-SA"/>
    </w:rPr>
  </w:style>
  <w:style w:type="paragraph" w:customStyle="1" w:styleId="1183">
    <w:name w:val="正文118"/>
    <w:pPr>
      <w:widowControl w:val="0"/>
      <w:jc w:val="both"/>
    </w:pPr>
    <w:rPr>
      <w:rFonts w:ascii="Calibri" w:eastAsia="宋体" w:hAnsi="Calibri" w:cs="Times New Roman"/>
      <w:kern w:val="2"/>
      <w:sz w:val="21"/>
      <w:szCs w:val="24"/>
      <w:lang w:val="en-US"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正文362"/>
    <w:pPr>
      <w:widowControl w:val="0"/>
      <w:jc w:val="both"/>
    </w:pPr>
    <w:rPr>
      <w:rFonts w:ascii="Calibri" w:eastAsia="宋体" w:hAnsi="Calibri" w:cs="Times New Roman"/>
      <w:kern w:val="2"/>
      <w:sz w:val="21"/>
      <w:szCs w:val="24"/>
      <w:lang w:val="en-US" w:bidi="ar-SA"/>
    </w:rPr>
  </w:style>
  <w:style w:type="paragraph" w:customStyle="1" w:styleId="3240">
    <w:name w:val="正文324"/>
    <w:pPr>
      <w:widowControl w:val="0"/>
      <w:jc w:val="both"/>
    </w:pPr>
    <w:rPr>
      <w:rFonts w:ascii="Calibri" w:eastAsia="宋体" w:hAnsi="Calibri" w:cs="Times New Roman"/>
      <w:kern w:val="2"/>
      <w:sz w:val="21"/>
      <w:szCs w:val="24"/>
      <w:lang w:val="en-US" w:bidi="ar-SA"/>
    </w:rPr>
  </w:style>
  <w:style w:type="paragraph" w:customStyle="1" w:styleId="36910">
    <w:name w:val="样式 369 10 磅"/>
    <w:pPr>
      <w:widowControl w:val="0"/>
      <w:jc w:val="both"/>
    </w:pPr>
    <w:rPr>
      <w:rFonts w:ascii="Calibri" w:eastAsia="宋体" w:hAnsi="Calibri" w:cs="Times New Roman"/>
      <w:kern w:val="2"/>
      <w:sz w:val="21"/>
      <w:szCs w:val="22"/>
      <w:lang w:val="en-US"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217">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1431">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bidi="ar-SA"/>
    </w:rPr>
  </w:style>
  <w:style w:type="paragraph" w:customStyle="1" w:styleId="8200">
    <w:name w:val="正文820"/>
    <w:pPr>
      <w:widowControl w:val="0"/>
      <w:jc w:val="both"/>
    </w:pPr>
    <w:rPr>
      <w:rFonts w:ascii="Calibri" w:eastAsia="宋体" w:hAnsi="Calibri" w:cs="Times New Roman"/>
      <w:kern w:val="2"/>
      <w:sz w:val="21"/>
      <w:szCs w:val="22"/>
      <w:lang w:val="en-US" w:bidi="ar-SA"/>
    </w:rPr>
  </w:style>
  <w:style w:type="paragraph" w:customStyle="1" w:styleId="562">
    <w:name w:val="正文562"/>
    <w:pPr>
      <w:widowControl w:val="0"/>
      <w:jc w:val="both"/>
    </w:pPr>
    <w:rPr>
      <w:rFonts w:ascii="Calibri" w:eastAsia="宋体" w:hAnsi="Calibri" w:cs="Times New Roman"/>
      <w:kern w:val="2"/>
      <w:sz w:val="21"/>
      <w:szCs w:val="24"/>
      <w:lang w:val="en-US" w:bidi="ar-SA"/>
    </w:rPr>
  </w:style>
  <w:style w:type="paragraph" w:customStyle="1" w:styleId="611">
    <w:name w:val="样式 6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021">
    <w:name w:val="纯文本102"/>
    <w:pPr>
      <w:widowControl w:val="0"/>
      <w:jc w:val="both"/>
    </w:pPr>
    <w:rPr>
      <w:rFonts w:ascii="宋体" w:eastAsia="宋体" w:hAnsi="Times New Roman" w:cs="Courier New"/>
      <w:kern w:val="2"/>
      <w:sz w:val="21"/>
      <w:szCs w:val="21"/>
      <w:lang w:val="en-US" w:bidi="ar-SA"/>
    </w:rPr>
  </w:style>
  <w:style w:type="paragraph" w:customStyle="1" w:styleId="193">
    <w:name w:val="正文193"/>
    <w:pPr>
      <w:widowControl w:val="0"/>
      <w:jc w:val="both"/>
    </w:pPr>
    <w:rPr>
      <w:rFonts w:ascii="Calibri" w:eastAsia="宋体" w:hAnsi="Calibri" w:cs="Times New Roman"/>
      <w:kern w:val="2"/>
      <w:sz w:val="21"/>
      <w:szCs w:val="24"/>
      <w:lang w:val="en-US" w:bidi="ar-SA"/>
    </w:rPr>
  </w:style>
  <w:style w:type="paragraph" w:customStyle="1" w:styleId="a25">
    <w:name w:val="公式样式 变量"/>
    <w:rPr>
      <w:rFonts w:ascii="Calibri" w:eastAsia="宋体" w:hAnsi="Calibri" w:cs="Times New Roman"/>
      <w:i/>
      <w:iCs/>
      <w:kern w:val="2"/>
      <w:sz w:val="20"/>
      <w:szCs w:val="28"/>
      <w:lang w:val="en-US" w:bidi="ar-SA"/>
    </w:rPr>
  </w:style>
  <w:style w:type="paragraph" w:customStyle="1" w:styleId="313">
    <w:name w:val="样式3"/>
    <w:basedOn w:val="Normal"/>
    <w:pPr>
      <w:spacing w:line="300" w:lineRule="auto"/>
    </w:pPr>
    <w:rPr>
      <w:rFonts w:ascii="宋体" w:eastAsia="宋体" w:cs="Times New Roman"/>
      <w:sz w:val="24"/>
      <w:szCs w:val="24"/>
      <w:lang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bidi="ar-SA"/>
    </w:rPr>
  </w:style>
  <w:style w:type="paragraph" w:customStyle="1" w:styleId="475">
    <w:name w:val="正文475"/>
    <w:pPr>
      <w:widowControl w:val="0"/>
      <w:jc w:val="both"/>
    </w:pPr>
    <w:rPr>
      <w:rFonts w:ascii="Calibri" w:eastAsia="宋体" w:hAnsi="Calibri" w:cs="Times New Roman"/>
      <w:kern w:val="2"/>
      <w:sz w:val="21"/>
      <w:szCs w:val="24"/>
      <w:lang w:val="en-US" w:bidi="ar-SA"/>
    </w:rPr>
  </w:style>
  <w:style w:type="paragraph" w:customStyle="1" w:styleId="2120">
    <w:name w:val="正文212"/>
    <w:pPr>
      <w:widowControl w:val="0"/>
      <w:jc w:val="both"/>
    </w:pPr>
    <w:rPr>
      <w:rFonts w:ascii="Calibri" w:eastAsia="宋体" w:hAnsi="Calibri" w:cs="Times New Roman"/>
      <w:kern w:val="2"/>
      <w:sz w:val="21"/>
      <w:szCs w:val="24"/>
      <w:lang w:val="en-US" w:bidi="ar-SA"/>
    </w:rPr>
  </w:style>
  <w:style w:type="paragraph" w:customStyle="1" w:styleId="38310">
    <w:name w:val="样式 383 10 磅"/>
    <w:pPr>
      <w:widowControl w:val="0"/>
      <w:jc w:val="both"/>
    </w:pPr>
    <w:rPr>
      <w:rFonts w:ascii="Calibri" w:eastAsia="宋体" w:hAnsi="Calibri" w:cs="Times New Roman"/>
      <w:kern w:val="2"/>
      <w:sz w:val="21"/>
      <w:szCs w:val="22"/>
      <w:lang w:val="en-US" w:bidi="ar-SA"/>
    </w:rPr>
  </w:style>
  <w:style w:type="paragraph" w:customStyle="1" w:styleId="6030">
    <w:name w:val="正文603"/>
    <w:pPr>
      <w:widowControl w:val="0"/>
      <w:jc w:val="both"/>
    </w:pPr>
    <w:rPr>
      <w:rFonts w:ascii="Calibri" w:eastAsia="宋体" w:hAnsi="Calibri" w:cs="Times New Roman"/>
      <w:kern w:val="2"/>
      <w:sz w:val="21"/>
      <w:szCs w:val="24"/>
      <w:lang w:val="en-US" w:bidi="ar-SA"/>
    </w:rPr>
  </w:style>
  <w:style w:type="paragraph" w:customStyle="1" w:styleId="974">
    <w:name w:val="正文974"/>
    <w:pPr>
      <w:widowControl w:val="0"/>
      <w:jc w:val="both"/>
    </w:pPr>
    <w:rPr>
      <w:rFonts w:ascii="Calibri" w:eastAsia="宋体" w:hAnsi="Calibri" w:cs="Times New Roman"/>
      <w:kern w:val="2"/>
      <w:sz w:val="21"/>
      <w:szCs w:val="22"/>
      <w:lang w:val="en-US"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479">
    <w:name w:val="正文479"/>
    <w:pPr>
      <w:widowControl w:val="0"/>
      <w:jc w:val="both"/>
    </w:pPr>
    <w:rPr>
      <w:rFonts w:ascii="Calibri" w:eastAsia="宋体" w:hAnsi="Calibri" w:cs="Times New Roman"/>
      <w:kern w:val="2"/>
      <w:sz w:val="21"/>
      <w:szCs w:val="24"/>
      <w:lang w:val="en-US" w:bidi="ar-SA"/>
    </w:rPr>
  </w:style>
  <w:style w:type="paragraph" w:customStyle="1" w:styleId="301">
    <w:name w:val="目录 3_0"/>
    <w:next w:val="3"/>
    <w:pPr>
      <w:widowControl w:val="0"/>
      <w:numPr>
        <w:ilvl w:val="0"/>
        <w:numId w:val="20"/>
      </w:numPr>
      <w:tabs>
        <w:tab w:val="left" w:pos="2040"/>
      </w:tabs>
      <w:adjustRightInd w:val="0"/>
      <w:spacing w:line="360" w:lineRule="atLeast"/>
      <w:ind w:left="240" w:firstLine="0"/>
    </w:pPr>
    <w:rPr>
      <w:rFonts w:ascii="Times New Roman" w:eastAsia="宋体" w:hAnsi="Times New Roman" w:cs="Times New Roman"/>
      <w:kern w:val="2"/>
      <w:sz w:val="20"/>
      <w:szCs w:val="28"/>
      <w:lang w:val="en-US" w:bidi="ar-SA"/>
    </w:rPr>
  </w:style>
  <w:style w:type="paragraph" w:customStyle="1" w:styleId="957">
    <w:name w:val="正文957"/>
    <w:pPr>
      <w:widowControl w:val="0"/>
      <w:jc w:val="both"/>
    </w:pPr>
    <w:rPr>
      <w:rFonts w:ascii="Calibri" w:eastAsia="宋体" w:hAnsi="Calibri" w:cs="Times New Roman"/>
      <w:kern w:val="2"/>
      <w:sz w:val="21"/>
      <w:szCs w:val="22"/>
      <w:lang w:val="en-US"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bdr w:val="none" w:sz="0" w:space="0" w:color="auto"/>
      <w:lang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358">
    <w:name w:val="正文358"/>
    <w:pPr>
      <w:widowControl w:val="0"/>
      <w:jc w:val="both"/>
    </w:pPr>
    <w:rPr>
      <w:rFonts w:ascii="Calibri" w:eastAsia="宋体" w:hAnsi="Calibri" w:cs="Times New Roman"/>
      <w:kern w:val="2"/>
      <w:sz w:val="21"/>
      <w:szCs w:val="24"/>
      <w:lang w:val="en-US" w:bidi="ar-SA"/>
    </w:rPr>
  </w:style>
  <w:style w:type="paragraph" w:customStyle="1" w:styleId="169">
    <w:name w:val="正文169"/>
    <w:pPr>
      <w:widowControl w:val="0"/>
      <w:jc w:val="both"/>
    </w:pPr>
    <w:rPr>
      <w:rFonts w:ascii="Calibri" w:eastAsia="宋体" w:hAnsi="Calibri" w:cs="Times New Roman"/>
      <w:kern w:val="2"/>
      <w:sz w:val="21"/>
      <w:szCs w:val="24"/>
      <w:lang w:val="en-US" w:bidi="ar-SA"/>
    </w:rPr>
  </w:style>
  <w:style w:type="paragraph" w:customStyle="1" w:styleId="654">
    <w:name w:val="正文654"/>
    <w:pPr>
      <w:widowControl w:val="0"/>
      <w:jc w:val="both"/>
    </w:pPr>
    <w:rPr>
      <w:rFonts w:ascii="Calibri" w:eastAsia="宋体" w:hAnsi="Calibri" w:cs="Times New Roman"/>
      <w:kern w:val="2"/>
      <w:sz w:val="21"/>
      <w:szCs w:val="24"/>
      <w:lang w:val="en-US" w:bidi="ar-SA"/>
    </w:rPr>
  </w:style>
  <w:style w:type="paragraph" w:customStyle="1" w:styleId="734">
    <w:name w:val="正文734"/>
    <w:pPr>
      <w:widowControl w:val="0"/>
      <w:jc w:val="both"/>
    </w:pPr>
    <w:rPr>
      <w:rFonts w:ascii="Calibri" w:eastAsia="宋体" w:hAnsi="Calibri" w:cs="Times New Roman"/>
      <w:kern w:val="2"/>
      <w:sz w:val="21"/>
      <w:szCs w:val="24"/>
      <w:lang w:val="en-US"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next w:val="1881101"/>
    <w:pPr>
      <w:widowControl w:val="0"/>
      <w:jc w:val="both"/>
    </w:pPr>
    <w:rPr>
      <w:rFonts w:ascii="宋体" w:eastAsia="宋体" w:hAnsi="Times New Roman" w:cs="Times New Roman"/>
      <w:kern w:val="2"/>
      <w:sz w:val="21"/>
      <w:szCs w:val="21"/>
      <w:lang w:val="en-US" w:eastAsia="zh-CN" w:bidi="ar-SA"/>
    </w:rPr>
  </w:style>
  <w:style w:type="paragraph" w:customStyle="1" w:styleId="1881101">
    <w:name w:val="样式 1881 10 磅1"/>
    <w:pPr>
      <w:widowControl w:val="0"/>
      <w:jc w:val="both"/>
    </w:pPr>
    <w:rPr>
      <w:rFonts w:ascii="宋体" w:eastAsia="宋体" w:hAnsi="Times New Roman" w:cs="Times New Roman"/>
      <w:kern w:val="2"/>
      <w:sz w:val="21"/>
      <w:szCs w:val="21"/>
      <w:lang w:val="en-US" w:eastAsia="zh-CN" w:bidi="ar-SA"/>
    </w:rPr>
  </w:style>
  <w:style w:type="paragraph" w:customStyle="1" w:styleId="33910">
    <w:name w:val="样式 339 10 磅"/>
    <w:next w:val="148"/>
    <w:pPr>
      <w:widowControl w:val="0"/>
      <w:jc w:val="both"/>
    </w:pPr>
    <w:rPr>
      <w:rFonts w:ascii="Times New Roman" w:eastAsia="宋体" w:hAnsi="Times New Roman" w:cs="Times New Roman"/>
      <w:kern w:val="2"/>
      <w:sz w:val="21"/>
      <w:szCs w:val="22"/>
      <w:lang w:val="en-US" w:bidi="ar-SA"/>
    </w:rPr>
  </w:style>
  <w:style w:type="paragraph" w:customStyle="1" w:styleId="148">
    <w:name w:val="样式 小五1"/>
    <w:pPr>
      <w:widowControl w:val="0"/>
      <w:tabs>
        <w:tab w:val="center" w:pos="4153"/>
        <w:tab w:val="right" w:pos="8306"/>
      </w:tabs>
      <w:snapToGrid w:val="0"/>
    </w:pPr>
    <w:rPr>
      <w:rFonts w:ascii="Calibri" w:eastAsia="宋体" w:hAnsi="Calibri" w:cs="Times New Roman"/>
      <w:kern w:val="2"/>
      <w:sz w:val="18"/>
      <w:szCs w:val="18"/>
      <w:lang w:val="en-US" w:bidi="ar-SA"/>
    </w:rPr>
  </w:style>
  <w:style w:type="paragraph" w:customStyle="1" w:styleId="1313">
    <w:name w:val="正文131"/>
    <w:next w:val="Date"/>
    <w:pPr>
      <w:widowControl w:val="0"/>
      <w:jc w:val="both"/>
    </w:pPr>
    <w:rPr>
      <w:rFonts w:ascii="Calibri" w:eastAsia="宋体" w:hAnsi="Calibri" w:cs="Times New Roman"/>
      <w:kern w:val="2"/>
      <w:sz w:val="21"/>
      <w:szCs w:val="24"/>
      <w:lang w:val="en-US"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611">
    <w:name w:val="样式 16 11 磅"/>
    <w:next w:val="44"/>
    <w:rPr>
      <w:rFonts w:ascii="Calibri" w:eastAsia="宋体" w:hAnsi="Calibri" w:cs="Times New Roman"/>
      <w:sz w:val="22"/>
      <w:szCs w:val="22"/>
      <w:lang w:val="en-US" w:bidi="ar-SA"/>
    </w:rPr>
  </w:style>
  <w:style w:type="paragraph" w:customStyle="1" w:styleId="671">
    <w:name w:val="正文671"/>
    <w:pPr>
      <w:widowControl w:val="0"/>
      <w:jc w:val="both"/>
    </w:pPr>
    <w:rPr>
      <w:rFonts w:ascii="Calibri" w:eastAsia="宋体" w:hAnsi="Calibri" w:cs="Times New Roman"/>
      <w:kern w:val="2"/>
      <w:sz w:val="21"/>
      <w:szCs w:val="24"/>
      <w:lang w:val="en-US"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纯文本54"/>
    <w:pPr>
      <w:widowControl w:val="0"/>
      <w:jc w:val="both"/>
    </w:pPr>
    <w:rPr>
      <w:rFonts w:ascii="宋体" w:eastAsia="宋体" w:hAnsi="Times New Roman" w:cs="Courier New"/>
      <w:kern w:val="2"/>
      <w:sz w:val="21"/>
      <w:szCs w:val="21"/>
      <w:lang w:val="en-US"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5030">
    <w:name w:val="正文503"/>
    <w:pPr>
      <w:widowControl w:val="0"/>
      <w:jc w:val="both"/>
    </w:pPr>
    <w:rPr>
      <w:rFonts w:ascii="Calibri" w:eastAsia="宋体" w:hAnsi="Calibri" w:cs="Times New Roman"/>
      <w:kern w:val="2"/>
      <w:sz w:val="21"/>
      <w:szCs w:val="24"/>
      <w:lang w:val="en-US"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199">
    <w:name w:val="正文199"/>
    <w:pPr>
      <w:widowControl w:val="0"/>
      <w:jc w:val="both"/>
    </w:pPr>
    <w:rPr>
      <w:rFonts w:ascii="Calibri" w:eastAsia="宋体" w:hAnsi="Calibri" w:cs="Times New Roman"/>
      <w:kern w:val="2"/>
      <w:sz w:val="21"/>
      <w:szCs w:val="24"/>
      <w:lang w:val="en-US" w:bidi="ar-SA"/>
    </w:rPr>
  </w:style>
  <w:style w:type="paragraph" w:customStyle="1" w:styleId="813">
    <w:name w:val="正文813"/>
    <w:pPr>
      <w:widowControl w:val="0"/>
      <w:jc w:val="both"/>
    </w:pPr>
    <w:rPr>
      <w:rFonts w:ascii="Calibri" w:eastAsia="宋体" w:hAnsi="Calibri" w:cs="Times New Roman"/>
      <w:kern w:val="2"/>
      <w:sz w:val="21"/>
      <w:szCs w:val="22"/>
      <w:lang w:val="en-US" w:bidi="ar-SA"/>
    </w:rPr>
  </w:style>
  <w:style w:type="paragraph" w:customStyle="1" w:styleId="30110">
    <w:name w:val="样式 301 10 磅"/>
    <w:pPr>
      <w:widowControl w:val="0"/>
      <w:jc w:val="both"/>
    </w:pPr>
    <w:rPr>
      <w:rFonts w:ascii="Calibri" w:eastAsia="宋体" w:hAnsi="Calibri" w:cs="Times New Roman"/>
      <w:kern w:val="2"/>
      <w:sz w:val="21"/>
      <w:szCs w:val="22"/>
      <w:lang w:val="en-US"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样式 49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508">
    <w:name w:val="正文508"/>
    <w:pPr>
      <w:widowControl w:val="0"/>
      <w:jc w:val="both"/>
    </w:pPr>
    <w:rPr>
      <w:rFonts w:ascii="Calibri" w:eastAsia="宋体" w:hAnsi="Calibri" w:cs="Times New Roman"/>
      <w:kern w:val="2"/>
      <w:sz w:val="21"/>
      <w:szCs w:val="24"/>
      <w:lang w:val="en-US"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319">
    <w:name w:val="正文319"/>
    <w:pPr>
      <w:widowControl w:val="0"/>
      <w:jc w:val="both"/>
    </w:pPr>
    <w:rPr>
      <w:rFonts w:ascii="Calibri" w:eastAsia="宋体" w:hAnsi="Calibri" w:cs="Times New Roman"/>
      <w:kern w:val="2"/>
      <w:sz w:val="21"/>
      <w:szCs w:val="24"/>
      <w:lang w:val="en-US" w:bidi="ar-SA"/>
    </w:rPr>
  </w:style>
  <w:style w:type="paragraph" w:customStyle="1" w:styleId="373">
    <w:name w:val="正文373"/>
    <w:pPr>
      <w:widowControl w:val="0"/>
      <w:jc w:val="both"/>
    </w:pPr>
    <w:rPr>
      <w:rFonts w:ascii="Calibri" w:eastAsia="宋体" w:hAnsi="Calibri" w:cs="Times New Roman"/>
      <w:kern w:val="2"/>
      <w:sz w:val="21"/>
      <w:szCs w:val="24"/>
      <w:lang w:val="en-US" w:bidi="ar-SA"/>
    </w:rPr>
  </w:style>
  <w:style w:type="paragraph" w:customStyle="1" w:styleId="44710">
    <w:name w:val="样式 447 10 磅"/>
    <w:next w:val="604"/>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bidi="ar-SA"/>
    </w:rPr>
  </w:style>
  <w:style w:type="paragraph" w:customStyle="1" w:styleId="763">
    <w:name w:val="正文763"/>
    <w:pPr>
      <w:widowControl w:val="0"/>
      <w:jc w:val="both"/>
    </w:pPr>
    <w:rPr>
      <w:rFonts w:ascii="Calibri" w:eastAsia="宋体" w:hAnsi="Calibri" w:cs="Times New Roman"/>
      <w:kern w:val="2"/>
      <w:sz w:val="21"/>
      <w:szCs w:val="24"/>
      <w:lang w:val="en-US"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575">
    <w:name w:val="样式 57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506">
    <w:name w:val="正文506"/>
    <w:pPr>
      <w:widowControl w:val="0"/>
      <w:jc w:val="both"/>
    </w:pPr>
    <w:rPr>
      <w:rFonts w:ascii="Calibri" w:eastAsia="宋体" w:hAnsi="Calibri" w:cs="Times New Roman"/>
      <w:kern w:val="2"/>
      <w:sz w:val="21"/>
      <w:szCs w:val="24"/>
      <w:lang w:val="en-US" w:bidi="ar-SA"/>
    </w:rPr>
  </w:style>
  <w:style w:type="paragraph" w:customStyle="1" w:styleId="239">
    <w:name w:val="正文239"/>
    <w:pPr>
      <w:widowControl w:val="0"/>
      <w:jc w:val="both"/>
    </w:pPr>
    <w:rPr>
      <w:rFonts w:ascii="Calibri" w:eastAsia="宋体" w:hAnsi="Calibri" w:cs="Times New Roman"/>
      <w:kern w:val="2"/>
      <w:sz w:val="21"/>
      <w:szCs w:val="24"/>
      <w:lang w:val="en-US" w:bidi="ar-SA"/>
    </w:rPr>
  </w:style>
  <w:style w:type="paragraph" w:customStyle="1" w:styleId="960">
    <w:name w:val="纯文本96"/>
    <w:pPr>
      <w:widowControl w:val="0"/>
      <w:jc w:val="both"/>
    </w:pPr>
    <w:rPr>
      <w:rFonts w:ascii="宋体" w:eastAsia="宋体" w:hAnsi="Times New Roman" w:cs="Courier New"/>
      <w:kern w:val="2"/>
      <w:sz w:val="21"/>
      <w:szCs w:val="21"/>
      <w:lang w:val="en-US" w:bidi="ar-SA"/>
    </w:rPr>
  </w:style>
  <w:style w:type="paragraph" w:customStyle="1" w:styleId="498">
    <w:name w:val="正文498"/>
    <w:pPr>
      <w:widowControl w:val="0"/>
      <w:jc w:val="both"/>
    </w:pPr>
    <w:rPr>
      <w:rFonts w:ascii="Calibri" w:eastAsia="宋体" w:hAnsi="Calibri" w:cs="Times New Roman"/>
      <w:kern w:val="2"/>
      <w:sz w:val="21"/>
      <w:szCs w:val="24"/>
      <w:lang w:val="en-US"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a16"/>
    <w:pPr>
      <w:widowControl w:val="0"/>
      <w:jc w:val="both"/>
    </w:pPr>
    <w:rPr>
      <w:rFonts w:ascii="Times New Roman" w:eastAsia="宋体" w:hAnsi="Times New Roman" w:cs="Times New Roman"/>
      <w:kern w:val="2"/>
      <w:sz w:val="21"/>
      <w:szCs w:val="24"/>
      <w:lang w:val="en-US" w:eastAsia="zh-CN" w:bidi="ar-SA"/>
    </w:rPr>
  </w:style>
  <w:style w:type="paragraph" w:customStyle="1" w:styleId="6830">
    <w:name w:val="正文683"/>
    <w:pPr>
      <w:widowControl w:val="0"/>
      <w:jc w:val="both"/>
    </w:pPr>
    <w:rPr>
      <w:rFonts w:ascii="Calibri" w:eastAsia="宋体" w:hAnsi="Calibri" w:cs="Times New Roman"/>
      <w:kern w:val="2"/>
      <w:sz w:val="21"/>
      <w:szCs w:val="24"/>
      <w:lang w:val="en-US" w:bidi="ar-SA"/>
    </w:rPr>
  </w:style>
  <w:style w:type="paragraph" w:customStyle="1" w:styleId="48210">
    <w:name w:val="样式 482 10 磅"/>
    <w:next w:val="482101"/>
    <w:pPr>
      <w:widowControl w:val="0"/>
      <w:jc w:val="both"/>
    </w:pPr>
    <w:rPr>
      <w:rFonts w:ascii="等线" w:eastAsia="等线" w:hAnsi="Times New Roman" w:cs="等线"/>
      <w:kern w:val="2"/>
      <w:sz w:val="21"/>
      <w:szCs w:val="21"/>
      <w:lang w:val="en-US" w:eastAsia="zh-CN" w:bidi="ar-SA"/>
    </w:rPr>
  </w:style>
  <w:style w:type="paragraph" w:customStyle="1" w:styleId="482101">
    <w:name w:val="样式 482 10 磅1"/>
    <w:pPr>
      <w:widowControl w:val="0"/>
      <w:jc w:val="both"/>
    </w:pPr>
    <w:rPr>
      <w:rFonts w:ascii="等线" w:eastAsia="等线" w:hAnsi="Times New Roman" w:cs="等线"/>
      <w:kern w:val="2"/>
      <w:sz w:val="21"/>
      <w:szCs w:val="21"/>
      <w:lang w:val="en-US" w:eastAsia="zh-CN"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bidi="ar-SA"/>
    </w:rPr>
  </w:style>
  <w:style w:type="paragraph" w:customStyle="1" w:styleId="241">
    <w:name w:val="正文241"/>
    <w:pPr>
      <w:widowControl w:val="0"/>
      <w:jc w:val="both"/>
    </w:pPr>
    <w:rPr>
      <w:rFonts w:ascii="Calibri" w:eastAsia="宋体" w:hAnsi="Calibri" w:cs="Times New Roman"/>
      <w:kern w:val="2"/>
      <w:sz w:val="21"/>
      <w:szCs w:val="24"/>
      <w:lang w:val="en-US"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748">
    <w:name w:val="正文748"/>
    <w:pPr>
      <w:widowControl w:val="0"/>
      <w:jc w:val="both"/>
    </w:pPr>
    <w:rPr>
      <w:rFonts w:ascii="Calibri" w:eastAsia="宋体" w:hAnsi="Calibri" w:cs="Times New Roman"/>
      <w:kern w:val="2"/>
      <w:sz w:val="21"/>
      <w:szCs w:val="24"/>
      <w:lang w:val="en-US"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纯文本61"/>
    <w:pPr>
      <w:widowControl w:val="0"/>
      <w:jc w:val="both"/>
    </w:pPr>
    <w:rPr>
      <w:rFonts w:ascii="宋体" w:eastAsia="宋体" w:hAnsi="Times New Roman" w:cs="Courier New"/>
      <w:kern w:val="2"/>
      <w:sz w:val="21"/>
      <w:szCs w:val="21"/>
      <w:lang w:val="en-US" w:bidi="ar-SA"/>
    </w:rPr>
  </w:style>
  <w:style w:type="paragraph" w:customStyle="1" w:styleId="36010">
    <w:name w:val="样式 360 10 磅"/>
    <w:pPr>
      <w:widowControl w:val="0"/>
      <w:jc w:val="both"/>
    </w:pPr>
    <w:rPr>
      <w:rFonts w:ascii="Calibri" w:eastAsia="宋体" w:hAnsi="Calibri" w:cs="Times New Roman"/>
      <w:kern w:val="2"/>
      <w:sz w:val="21"/>
      <w:szCs w:val="24"/>
      <w:lang w:val="en-US"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40710">
    <w:name w:val="样式 407 10 磅"/>
    <w:pPr>
      <w:widowControl w:val="0"/>
      <w:jc w:val="both"/>
    </w:pPr>
    <w:rPr>
      <w:rFonts w:ascii="宋体" w:eastAsia="宋体" w:hAnsi="Times New Roman" w:cs="Times New Roman"/>
      <w:kern w:val="2"/>
      <w:sz w:val="21"/>
      <w:szCs w:val="21"/>
      <w:lang w:val="en-US"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bidi="ar-SA"/>
    </w:rPr>
  </w:style>
  <w:style w:type="paragraph" w:customStyle="1" w:styleId="13810">
    <w:name w:val="13810"/>
    <w:next w:val="Normal"/>
    <w:pPr>
      <w:jc w:val="both"/>
    </w:pPr>
    <w:rPr>
      <w:rFonts w:ascii="Times New Roman" w:eastAsia="宋体" w:hAnsi="Times New Roman" w:cs="Times New Roman"/>
      <w:kern w:val="2"/>
      <w:sz w:val="21"/>
      <w:szCs w:val="21"/>
      <w:lang w:val="en-US"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36810">
    <w:name w:val="样式 368 10 磅"/>
    <w:pPr>
      <w:jc w:val="both"/>
    </w:pPr>
    <w:rPr>
      <w:rFonts w:ascii="Times New Roman" w:eastAsia="宋体" w:hAnsi="Times New Roman" w:cs="Times New Roman"/>
      <w:kern w:val="2"/>
      <w:sz w:val="21"/>
      <w:szCs w:val="21"/>
      <w:lang w:val="en-US"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340">
    <w:name w:val="正文134"/>
    <w:pPr>
      <w:widowControl w:val="0"/>
      <w:jc w:val="both"/>
    </w:pPr>
    <w:rPr>
      <w:rFonts w:ascii="Calibri" w:eastAsia="宋体" w:hAnsi="Calibri" w:cs="Times New Roman"/>
      <w:kern w:val="2"/>
      <w:sz w:val="21"/>
      <w:szCs w:val="24"/>
      <w:lang w:val="en-US" w:bidi="ar-SA"/>
    </w:rPr>
  </w:style>
  <w:style w:type="paragraph" w:customStyle="1" w:styleId="563">
    <w:name w:val="样式 5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410">
    <w:name w:val="纯文本14"/>
    <w:pPr>
      <w:widowControl w:val="0"/>
      <w:jc w:val="both"/>
    </w:pPr>
    <w:rPr>
      <w:rFonts w:ascii="宋体" w:eastAsia="宋体" w:hAnsi="Times New Roman" w:cs="Courier New"/>
      <w:kern w:val="2"/>
      <w:sz w:val="21"/>
      <w:szCs w:val="21"/>
      <w:lang w:val="en-US" w:bidi="ar-SA"/>
    </w:rPr>
  </w:style>
  <w:style w:type="paragraph" w:customStyle="1" w:styleId="1171">
    <w:name w:val="纯文本117"/>
    <w:pPr>
      <w:widowControl w:val="0"/>
      <w:jc w:val="both"/>
    </w:pPr>
    <w:rPr>
      <w:rFonts w:ascii="宋体" w:eastAsia="宋体" w:hAnsi="Times New Roman" w:cs="Courier New"/>
      <w:kern w:val="2"/>
      <w:sz w:val="21"/>
      <w:szCs w:val="21"/>
      <w:lang w:val="en-US" w:bidi="ar-SA"/>
    </w:rPr>
  </w:style>
  <w:style w:type="paragraph" w:customStyle="1" w:styleId="7310">
    <w:name w:val="样式 73 10 磅"/>
    <w:next w:val="16110"/>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a26"/>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样式 四号"/>
    <w:next w:val="Normal"/>
    <w:pPr>
      <w:widowControl w:val="0"/>
      <w:ind w:firstLine="200"/>
      <w:jc w:val="both"/>
    </w:pPr>
    <w:rPr>
      <w:rFonts w:ascii="宋体" w:eastAsia="宋体" w:hAnsi="Times New Roman" w:cs="Times New Roman"/>
      <w:bCs/>
      <w:kern w:val="2"/>
      <w:sz w:val="28"/>
      <w:szCs w:val="28"/>
      <w:lang w:val="en-US" w:bidi="ar-SA"/>
    </w:rPr>
  </w:style>
  <w:style w:type="paragraph" w:customStyle="1" w:styleId="a27">
    <w:name w:val="_正文段落"/>
    <w:pPr>
      <w:widowControl w:val="0"/>
      <w:spacing w:line="360" w:lineRule="auto"/>
      <w:ind w:firstLine="200"/>
      <w:jc w:val="both"/>
    </w:pPr>
    <w:rPr>
      <w:rFonts w:ascii="宋体" w:eastAsia="宋体" w:hAnsi="Times New Roman" w:cs="Times New Roman"/>
      <w:kern w:val="2"/>
      <w:sz w:val="24"/>
      <w:szCs w:val="24"/>
      <w:lang w:val="en-US" w:bidi="ar-SA"/>
    </w:rPr>
  </w:style>
  <w:style w:type="paragraph" w:customStyle="1" w:styleId="871">
    <w:name w:val="正文871"/>
    <w:pPr>
      <w:widowControl w:val="0"/>
      <w:jc w:val="both"/>
    </w:pPr>
    <w:rPr>
      <w:rFonts w:ascii="Calibri" w:eastAsia="宋体" w:hAnsi="Calibri" w:cs="Times New Roman"/>
      <w:kern w:val="2"/>
      <w:sz w:val="21"/>
      <w:szCs w:val="22"/>
      <w:lang w:val="en-US" w:bidi="ar-SA"/>
    </w:rPr>
  </w:style>
  <w:style w:type="paragraph" w:customStyle="1" w:styleId="914">
    <w:name w:val="正文914"/>
    <w:pPr>
      <w:widowControl w:val="0"/>
      <w:jc w:val="both"/>
    </w:pPr>
    <w:rPr>
      <w:rFonts w:ascii="Calibri" w:eastAsia="宋体" w:hAnsi="Calibri" w:cs="Times New Roman"/>
      <w:kern w:val="2"/>
      <w:sz w:val="21"/>
      <w:szCs w:val="24"/>
      <w:lang w:val="en-US"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630">
    <w:name w:val="正文630"/>
    <w:pPr>
      <w:widowControl w:val="0"/>
      <w:jc w:val="both"/>
    </w:pPr>
    <w:rPr>
      <w:rFonts w:ascii="Calibri" w:eastAsia="宋体" w:hAnsi="Calibri" w:cs="Times New Roman"/>
      <w:kern w:val="2"/>
      <w:sz w:val="21"/>
      <w:szCs w:val="24"/>
      <w:lang w:val="en-US"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bidi="ar-SA"/>
    </w:rPr>
  </w:style>
  <w:style w:type="paragraph" w:customStyle="1" w:styleId="6110">
    <w:name w:val="样式 6 11 磅"/>
    <w:rPr>
      <w:rFonts w:ascii="Calibri" w:eastAsia="宋体" w:hAnsi="Calibri" w:cs="Times New Roman"/>
      <w:sz w:val="22"/>
      <w:szCs w:val="22"/>
      <w:lang w:val="en-US"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794">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bidi="ar-SA"/>
    </w:rPr>
  </w:style>
  <w:style w:type="paragraph" w:customStyle="1" w:styleId="672">
    <w:name w:val="正文67"/>
    <w:pPr>
      <w:widowControl w:val="0"/>
      <w:jc w:val="both"/>
    </w:pPr>
    <w:rPr>
      <w:rFonts w:ascii="Calibri" w:eastAsia="宋体" w:hAnsi="Calibri" w:cs="Times New Roman"/>
      <w:kern w:val="2"/>
      <w:sz w:val="21"/>
      <w:szCs w:val="24"/>
      <w:lang w:val="en-US"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宋体" w:hAnsi="Times New Roman" w:cs="Times New Roman"/>
      <w:kern w:val="2"/>
      <w:sz w:val="21"/>
      <w:szCs w:val="24"/>
      <w:lang w:val="en-US" w:eastAsia="zh-CN" w:bidi="ar-SA"/>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rPr>
  </w:style>
  <w:style w:type="paragraph" w:customStyle="1" w:styleId="714">
    <w:name w:val="正文文本7"/>
    <w:pPr>
      <w:widowControl w:val="0"/>
      <w:jc w:val="both"/>
    </w:pPr>
    <w:rPr>
      <w:rFonts w:ascii="Calibri" w:eastAsia="宋体" w:hAnsi="Calibri" w:cs="Times New Roman"/>
      <w:kern w:val="2"/>
      <w:sz w:val="28"/>
      <w:szCs w:val="22"/>
      <w:lang w:val="en-US"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文本6"/>
    <w:pPr>
      <w:widowControl w:val="0"/>
      <w:jc w:val="both"/>
    </w:pPr>
    <w:rPr>
      <w:rFonts w:ascii="Calibri" w:eastAsia="宋体" w:hAnsi="Calibri" w:cs="Times New Roman"/>
      <w:kern w:val="2"/>
      <w:sz w:val="28"/>
      <w:szCs w:val="22"/>
      <w:lang w:val="en-US"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纯文本104"/>
    <w:pPr>
      <w:widowControl w:val="0"/>
      <w:jc w:val="both"/>
    </w:pPr>
    <w:rPr>
      <w:rFonts w:ascii="宋体" w:eastAsia="宋体" w:hAnsi="Times New Roman" w:cs="Courier New"/>
      <w:kern w:val="2"/>
      <w:sz w:val="21"/>
      <w:szCs w:val="21"/>
      <w:lang w:val="en-US"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样式 3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19"/>
      </w:numPr>
      <w:tabs>
        <w:tab w:val="clear" w:pos="1620"/>
      </w:tabs>
      <w:spacing w:after="160" w:line="240" w:lineRule="exact"/>
      <w:ind w:left="0" w:firstLine="0"/>
      <w:jc w:val="left"/>
    </w:pPr>
    <w:rPr>
      <w:rFonts w:ascii="Verdana" w:eastAsia="宋体" w:hAnsi="Verdana" w:cs="Times New Roman"/>
      <w:sz w:val="20"/>
      <w:szCs w:val="20"/>
      <w:lang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bidi="ar-SA"/>
    </w:rPr>
  </w:style>
  <w:style w:type="paragraph" w:customStyle="1" w:styleId="564">
    <w:name w:val="正文564"/>
    <w:pPr>
      <w:widowControl w:val="0"/>
      <w:jc w:val="both"/>
    </w:pPr>
    <w:rPr>
      <w:rFonts w:ascii="Calibri" w:eastAsia="宋体" w:hAnsi="Calibri" w:cs="Times New Roman"/>
      <w:kern w:val="2"/>
      <w:sz w:val="21"/>
      <w:szCs w:val="24"/>
      <w:lang w:val="en-US" w:bidi="ar-SA"/>
    </w:rPr>
  </w:style>
  <w:style w:type="paragraph" w:customStyle="1" w:styleId="1107">
    <w:name w:val="正文1107"/>
    <w:pPr>
      <w:widowControl w:val="0"/>
      <w:jc w:val="both"/>
    </w:pPr>
    <w:rPr>
      <w:rFonts w:ascii="Calibri" w:eastAsia="宋体" w:hAnsi="Calibri" w:cs="Times New Roman"/>
      <w:kern w:val="2"/>
      <w:sz w:val="21"/>
      <w:szCs w:val="24"/>
      <w:lang w:val="en-US" w:bidi="ar-SA"/>
    </w:rPr>
  </w:style>
  <w:style w:type="paragraph" w:customStyle="1" w:styleId="692">
    <w:name w:val="正文692"/>
    <w:pPr>
      <w:widowControl w:val="0"/>
      <w:jc w:val="both"/>
    </w:pPr>
    <w:rPr>
      <w:rFonts w:ascii="Calibri" w:eastAsia="宋体" w:hAnsi="Calibri" w:cs="Times New Roman"/>
      <w:kern w:val="2"/>
      <w:sz w:val="21"/>
      <w:szCs w:val="24"/>
      <w:lang w:val="en-US" w:bidi="ar-SA"/>
    </w:rPr>
  </w:style>
  <w:style w:type="paragraph" w:customStyle="1" w:styleId="271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92610">
    <w:name w:val="样式 1926 10 磅"/>
    <w:pPr>
      <w:widowControl w:val="0"/>
      <w:jc w:val="both"/>
    </w:pPr>
    <w:rPr>
      <w:rFonts w:ascii="Calibri" w:eastAsia="宋体" w:hAnsi="Calibri" w:cs="Times New Roman"/>
      <w:kern w:val="2"/>
      <w:sz w:val="21"/>
      <w:szCs w:val="24"/>
      <w:lang w:val="en-US" w:bidi="ar-SA"/>
    </w:rPr>
  </w:style>
  <w:style w:type="paragraph" w:customStyle="1" w:styleId="1109">
    <w:name w:val="正文1109"/>
    <w:pPr>
      <w:widowControl w:val="0"/>
      <w:jc w:val="both"/>
    </w:pPr>
    <w:rPr>
      <w:rFonts w:ascii="Calibri" w:eastAsia="宋体" w:hAnsi="Calibri" w:cs="Times New Roman"/>
      <w:kern w:val="2"/>
      <w:sz w:val="21"/>
      <w:szCs w:val="24"/>
      <w:lang w:val="en-US"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bidi="ar-SA"/>
    </w:rPr>
  </w:style>
  <w:style w:type="paragraph" w:customStyle="1" w:styleId="477">
    <w:name w:val="正文477"/>
    <w:pPr>
      <w:widowControl w:val="0"/>
      <w:jc w:val="both"/>
    </w:pPr>
    <w:rPr>
      <w:rFonts w:ascii="Calibri" w:eastAsia="宋体" w:hAnsi="Calibri" w:cs="Times New Roman"/>
      <w:kern w:val="2"/>
      <w:sz w:val="21"/>
      <w:szCs w:val="24"/>
      <w:lang w:val="en-US" w:bidi="ar-SA"/>
    </w:rPr>
  </w:style>
  <w:style w:type="paragraph" w:customStyle="1" w:styleId="31110">
    <w:name w:val="样式 311 10 磅"/>
    <w:pPr>
      <w:widowControl w:val="0"/>
      <w:jc w:val="both"/>
    </w:pPr>
    <w:rPr>
      <w:rFonts w:ascii="Calibri" w:eastAsia="宋体" w:hAnsi="Calibri" w:cs="Times New Roman"/>
      <w:kern w:val="2"/>
      <w:sz w:val="21"/>
      <w:szCs w:val="22"/>
      <w:lang w:val="en-US"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bidi="ar-SA"/>
    </w:rPr>
  </w:style>
  <w:style w:type="paragraph" w:customStyle="1" w:styleId="277">
    <w:name w:val="正文277"/>
    <w:pPr>
      <w:widowControl w:val="0"/>
      <w:jc w:val="both"/>
    </w:pPr>
    <w:rPr>
      <w:rFonts w:ascii="Calibri" w:eastAsia="宋体" w:hAnsi="Calibri" w:cs="Times New Roman"/>
      <w:kern w:val="2"/>
      <w:sz w:val="21"/>
      <w:szCs w:val="24"/>
      <w:lang w:val="en-US"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标题 3_0"/>
    <w:next w:val="3"/>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bidi="ar-SA"/>
    </w:rPr>
  </w:style>
  <w:style w:type="paragraph" w:customStyle="1" w:styleId="2112">
    <w:name w:val="正文文本缩进 21"/>
    <w:pPr>
      <w:widowControl w:val="0"/>
      <w:ind w:firstLine="586"/>
      <w:jc w:val="both"/>
    </w:pPr>
    <w:rPr>
      <w:rFonts w:ascii="宋体" w:eastAsia="宋体" w:hAnsi="Times New Roman" w:cs="Times New Roman"/>
      <w:kern w:val="2"/>
      <w:sz w:val="21"/>
      <w:szCs w:val="21"/>
      <w:lang w:val="en-US" w:bidi="ar-SA"/>
    </w:rPr>
  </w:style>
  <w:style w:type="paragraph" w:customStyle="1" w:styleId="406">
    <w:name w:val="正文406"/>
    <w:pPr>
      <w:widowControl w:val="0"/>
      <w:jc w:val="both"/>
    </w:pPr>
    <w:rPr>
      <w:rFonts w:ascii="Calibri" w:eastAsia="宋体" w:hAnsi="Calibri" w:cs="Times New Roman"/>
      <w:kern w:val="2"/>
      <w:sz w:val="21"/>
      <w:szCs w:val="24"/>
      <w:lang w:val="en-US" w:bidi="ar-SA"/>
    </w:rPr>
  </w:style>
  <w:style w:type="paragraph" w:customStyle="1" w:styleId="404">
    <w:name w:val="样式 40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709">
    <w:name w:val="正文709"/>
    <w:pPr>
      <w:widowControl w:val="0"/>
      <w:jc w:val="both"/>
    </w:pPr>
    <w:rPr>
      <w:rFonts w:ascii="Calibri" w:eastAsia="宋体" w:hAnsi="Calibri" w:cs="Times New Roman"/>
      <w:kern w:val="2"/>
      <w:sz w:val="21"/>
      <w:szCs w:val="24"/>
      <w:lang w:val="en-US" w:bidi="ar-SA"/>
    </w:rPr>
  </w:style>
  <w:style w:type="paragraph" w:customStyle="1" w:styleId="1114">
    <w:name w:val="纯文本111"/>
    <w:pPr>
      <w:widowControl w:val="0"/>
      <w:jc w:val="both"/>
    </w:pPr>
    <w:rPr>
      <w:rFonts w:ascii="宋体" w:eastAsia="宋体" w:hAnsi="Times New Roman" w:cs="Courier New"/>
      <w:kern w:val="2"/>
      <w:sz w:val="21"/>
      <w:szCs w:val="21"/>
      <w:lang w:val="en-US"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bidi="ar-SA"/>
    </w:rPr>
  </w:style>
  <w:style w:type="paragraph" w:customStyle="1" w:styleId="233">
    <w:name w:val="正文23"/>
    <w:pPr>
      <w:widowControl w:val="0"/>
      <w:jc w:val="both"/>
    </w:pPr>
    <w:rPr>
      <w:rFonts w:ascii="Calibri" w:eastAsia="宋体" w:hAnsi="Calibri" w:cs="Times New Roman"/>
      <w:kern w:val="2"/>
      <w:sz w:val="21"/>
      <w:szCs w:val="24"/>
      <w:lang w:val="en-US"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2160">
    <w:name w:val="正文216"/>
    <w:pPr>
      <w:widowControl w:val="0"/>
      <w:jc w:val="both"/>
    </w:pPr>
    <w:rPr>
      <w:rFonts w:ascii="Calibri" w:eastAsia="宋体" w:hAnsi="Calibri" w:cs="Times New Roman"/>
      <w:kern w:val="2"/>
      <w:sz w:val="21"/>
      <w:szCs w:val="24"/>
      <w:lang w:val="en-US" w:bidi="ar-SA"/>
    </w:rPr>
  </w:style>
  <w:style w:type="paragraph" w:customStyle="1" w:styleId="637">
    <w:name w:val="正文637"/>
    <w:pPr>
      <w:widowControl w:val="0"/>
      <w:jc w:val="both"/>
    </w:pPr>
    <w:rPr>
      <w:rFonts w:ascii="Calibri" w:eastAsia="宋体" w:hAnsi="Calibri" w:cs="Times New Roman"/>
      <w:kern w:val="2"/>
      <w:sz w:val="21"/>
      <w:szCs w:val="24"/>
      <w:lang w:val="en-US" w:bidi="ar-SA"/>
    </w:rPr>
  </w:style>
  <w:style w:type="paragraph" w:customStyle="1" w:styleId="191310">
    <w:name w:val="样式 1913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bidi="ar-SA"/>
    </w:rPr>
  </w:style>
  <w:style w:type="paragraph" w:customStyle="1" w:styleId="4400">
    <w:name w:val="正文440"/>
    <w:pPr>
      <w:widowControl w:val="0"/>
      <w:jc w:val="both"/>
    </w:pPr>
    <w:rPr>
      <w:rFonts w:ascii="Calibri" w:eastAsia="宋体" w:hAnsi="Calibri" w:cs="Times New Roman"/>
      <w:kern w:val="2"/>
      <w:sz w:val="21"/>
      <w:szCs w:val="24"/>
      <w:lang w:val="en-US"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2510">
    <w:name w:val="样式 25 10 磅"/>
    <w:next w:val="143910"/>
    <w:pPr>
      <w:widowControl w:val="0"/>
      <w:jc w:val="both"/>
    </w:pPr>
    <w:rPr>
      <w:rFonts w:ascii="宋体" w:eastAsia="宋体" w:hAnsi="Times New Roman" w:cs="Times New Roman"/>
      <w:kern w:val="2"/>
      <w:sz w:val="21"/>
      <w:szCs w:val="21"/>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483">
    <w:name w:val="正文483"/>
    <w:pPr>
      <w:widowControl w:val="0"/>
      <w:jc w:val="both"/>
    </w:pPr>
    <w:rPr>
      <w:rFonts w:ascii="Calibri" w:eastAsia="宋体" w:hAnsi="Calibri" w:cs="Times New Roman"/>
      <w:kern w:val="2"/>
      <w:sz w:val="21"/>
      <w:szCs w:val="24"/>
      <w:lang w:val="en-US" w:bidi="ar-SA"/>
    </w:rPr>
  </w:style>
  <w:style w:type="paragraph" w:customStyle="1" w:styleId="505">
    <w:name w:val="纯文本50"/>
    <w:pPr>
      <w:widowControl w:val="0"/>
      <w:jc w:val="both"/>
    </w:pPr>
    <w:rPr>
      <w:rFonts w:ascii="宋体" w:eastAsia="宋体" w:hAnsi="Times New Roman" w:cs="Courier New"/>
      <w:kern w:val="2"/>
      <w:sz w:val="21"/>
      <w:szCs w:val="21"/>
      <w:lang w:val="en-US" w:bidi="ar-SA"/>
    </w:rPr>
  </w:style>
  <w:style w:type="paragraph" w:customStyle="1" w:styleId="192">
    <w:name w:val="纯文本19"/>
    <w:pPr>
      <w:widowControl w:val="0"/>
      <w:jc w:val="both"/>
    </w:pPr>
    <w:rPr>
      <w:rFonts w:ascii="宋体" w:eastAsia="宋体" w:hAnsi="Times New Roman" w:cs="Courier New"/>
      <w:kern w:val="2"/>
      <w:sz w:val="21"/>
      <w:szCs w:val="21"/>
      <w:lang w:val="en-US"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bidi="ar-SA"/>
    </w:rPr>
  </w:style>
  <w:style w:type="paragraph" w:customStyle="1" w:styleId="884">
    <w:name w:val="正文884"/>
    <w:pPr>
      <w:widowControl w:val="0"/>
      <w:jc w:val="both"/>
    </w:pPr>
    <w:rPr>
      <w:rFonts w:ascii="Calibri" w:eastAsia="宋体" w:hAnsi="Calibri" w:cs="Times New Roman"/>
      <w:kern w:val="2"/>
      <w:sz w:val="21"/>
      <w:szCs w:val="22"/>
      <w:lang w:val="en-US"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341">
    <w:name w:val="正文341"/>
    <w:pPr>
      <w:widowControl w:val="0"/>
      <w:jc w:val="both"/>
    </w:pPr>
    <w:rPr>
      <w:rFonts w:ascii="Calibri" w:eastAsia="宋体" w:hAnsi="Calibri" w:cs="Times New Roman"/>
      <w:kern w:val="2"/>
      <w:sz w:val="21"/>
      <w:szCs w:val="24"/>
      <w:lang w:val="en-US" w:bidi="ar-SA"/>
    </w:rPr>
  </w:style>
  <w:style w:type="paragraph" w:customStyle="1" w:styleId="416">
    <w:name w:val="正文4"/>
    <w:pPr>
      <w:widowControl w:val="0"/>
      <w:jc w:val="both"/>
    </w:pPr>
    <w:rPr>
      <w:rFonts w:ascii="Calibri" w:eastAsia="宋体" w:hAnsi="Calibri" w:cs="Times New Roman"/>
      <w:kern w:val="2"/>
      <w:sz w:val="21"/>
      <w:szCs w:val="22"/>
      <w:lang w:val="en-US"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75">
    <w:name w:val="正文175"/>
    <w:pPr>
      <w:widowControl w:val="0"/>
      <w:jc w:val="both"/>
    </w:pPr>
    <w:rPr>
      <w:rFonts w:ascii="Calibri" w:eastAsia="宋体" w:hAnsi="Calibri" w:cs="Times New Roman"/>
      <w:kern w:val="2"/>
      <w:sz w:val="21"/>
      <w:szCs w:val="24"/>
      <w:lang w:val="en-US" w:bidi="ar-SA"/>
    </w:rPr>
  </w:style>
  <w:style w:type="paragraph" w:customStyle="1" w:styleId="152">
    <w:name w:val="收信人地址1"/>
    <w:pPr>
      <w:widowControl w:val="0"/>
      <w:snapToGrid w:val="0"/>
      <w:ind w:left="2880"/>
      <w:jc w:val="both"/>
    </w:pPr>
    <w:rPr>
      <w:rFonts w:ascii="Arial" w:eastAsia="宋体" w:hAnsi="Arial" w:cs="Times New Roman"/>
      <w:kern w:val="2"/>
      <w:sz w:val="24"/>
      <w:szCs w:val="28"/>
      <w:lang w:val="en-US" w:bidi="ar-SA"/>
    </w:rPr>
  </w:style>
  <w:style w:type="paragraph" w:customStyle="1" w:styleId="10100">
    <w:name w:val="正文1010"/>
    <w:pPr>
      <w:widowControl w:val="0"/>
      <w:jc w:val="both"/>
    </w:pPr>
    <w:rPr>
      <w:rFonts w:ascii="Calibri" w:eastAsia="宋体" w:hAnsi="Calibri" w:cs="Times New Roman"/>
      <w:kern w:val="2"/>
      <w:sz w:val="21"/>
      <w:szCs w:val="22"/>
      <w:lang w:val="en-US"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1"/>
    <w:pPr>
      <w:widowControl w:val="0"/>
      <w:jc w:val="both"/>
    </w:pPr>
    <w:rPr>
      <w:rFonts w:ascii="Calibri" w:eastAsia="宋体" w:hAnsi="Calibri" w:cs="Times New Roman"/>
      <w:kern w:val="2"/>
      <w:sz w:val="21"/>
      <w:szCs w:val="24"/>
      <w:lang w:val="en-US" w:bidi="ar-SA"/>
    </w:rPr>
  </w:style>
  <w:style w:type="paragraph" w:customStyle="1" w:styleId="50110">
    <w:name w:val="样式 501 10 磅"/>
    <w:rPr>
      <w:rFonts w:ascii="Times New Roman" w:eastAsia="宋体" w:hAnsi="Times New Roman" w:cs="Times New Roman"/>
      <w:sz w:val="20"/>
      <w:szCs w:val="20"/>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512">
    <w:name w:val="正文151"/>
    <w:pPr>
      <w:widowControl w:val="0"/>
      <w:jc w:val="both"/>
    </w:pPr>
    <w:rPr>
      <w:rFonts w:ascii="Calibri" w:eastAsia="宋体" w:hAnsi="Calibri" w:cs="Times New Roman"/>
      <w:kern w:val="2"/>
      <w:sz w:val="21"/>
      <w:szCs w:val="24"/>
      <w:lang w:val="en-US" w:bidi="ar-SA"/>
    </w:rPr>
  </w:style>
  <w:style w:type="paragraph" w:customStyle="1" w:styleId="155">
    <w:name w:val="样式 15 四号"/>
    <w:pPr>
      <w:widowControl w:val="0"/>
      <w:ind w:firstLine="200"/>
      <w:jc w:val="both"/>
    </w:pPr>
    <w:rPr>
      <w:rFonts w:ascii="宋体" w:eastAsia="宋体" w:hAnsi="Times New Roman" w:cs="Times New Roman"/>
      <w:bCs/>
      <w:sz w:val="28"/>
      <w:szCs w:val="28"/>
      <w:lang w:val="en-US" w:eastAsia="zh-CN"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917">
    <w:name w:val="正文917"/>
    <w:pPr>
      <w:widowControl w:val="0"/>
      <w:jc w:val="both"/>
    </w:pPr>
    <w:rPr>
      <w:rFonts w:ascii="Calibri" w:eastAsia="宋体" w:hAnsi="Calibri" w:cs="Times New Roman"/>
      <w:kern w:val="2"/>
      <w:sz w:val="21"/>
      <w:szCs w:val="24"/>
      <w:lang w:val="en-US"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纯文本23"/>
    <w:pPr>
      <w:widowControl w:val="0"/>
      <w:jc w:val="both"/>
    </w:pPr>
    <w:rPr>
      <w:rFonts w:ascii="宋体" w:eastAsia="宋体" w:hAnsi="Times New Roman" w:cs="Courier New"/>
      <w:kern w:val="2"/>
      <w:sz w:val="21"/>
      <w:szCs w:val="21"/>
      <w:lang w:val="en-US" w:bidi="ar-SA"/>
    </w:rPr>
  </w:style>
  <w:style w:type="paragraph" w:customStyle="1" w:styleId="418">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bidi="ar-SA"/>
    </w:rPr>
  </w:style>
  <w:style w:type="paragraph" w:customStyle="1" w:styleId="743">
    <w:name w:val="正文74"/>
    <w:pPr>
      <w:widowControl w:val="0"/>
      <w:jc w:val="both"/>
    </w:pPr>
    <w:rPr>
      <w:rFonts w:ascii="Calibri" w:eastAsia="宋体" w:hAnsi="Calibri" w:cs="Times New Roman"/>
      <w:kern w:val="2"/>
      <w:sz w:val="21"/>
      <w:szCs w:val="24"/>
      <w:lang w:val="en-US"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bidi="ar-SA"/>
    </w:rPr>
  </w:style>
  <w:style w:type="paragraph" w:customStyle="1" w:styleId="1411">
    <w:name w:val="正文141"/>
    <w:pPr>
      <w:widowControl w:val="0"/>
      <w:jc w:val="both"/>
    </w:pPr>
    <w:rPr>
      <w:rFonts w:ascii="Calibri" w:eastAsia="宋体" w:hAnsi="Calibri" w:cs="Times New Roman"/>
      <w:kern w:val="2"/>
      <w:sz w:val="21"/>
      <w:szCs w:val="24"/>
      <w:lang w:val="en-US"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32410">
    <w:name w:val="样式 324 10 磅"/>
    <w:next w:val="2002"/>
    <w:pPr>
      <w:widowControl w:val="0"/>
      <w:jc w:val="both"/>
    </w:pPr>
    <w:rPr>
      <w:rFonts w:ascii="Calibri" w:eastAsia="宋体" w:hAnsi="Calibri" w:cs="Times New Roman"/>
      <w:kern w:val="2"/>
      <w:sz w:val="21"/>
      <w:szCs w:val="24"/>
      <w:lang w:val="en-US" w:bidi="ar-SA"/>
    </w:rPr>
  </w:style>
  <w:style w:type="paragraph" w:customStyle="1" w:styleId="002">
    <w:name w:val="正文_0_0"/>
    <w:next w:val="Normal"/>
    <w:pPr>
      <w:widowControl w:val="0"/>
      <w:jc w:val="both"/>
    </w:pPr>
    <w:rPr>
      <w:rFonts w:ascii="Times New Roman" w:eastAsia="方正黑体_GBK" w:hAnsi="Times New Roman" w:cs="Times New Roman"/>
      <w:kern w:val="2"/>
      <w:sz w:val="21"/>
      <w:szCs w:val="21"/>
      <w:lang w:val="en-US" w:bidi="ar-SA"/>
    </w:rPr>
  </w:style>
  <w:style w:type="paragraph" w:customStyle="1" w:styleId="2002">
    <w:name w:val="标题 2_0_0"/>
    <w:basedOn w:val="002"/>
    <w:next w:val="002"/>
    <w:pPr>
      <w:keepNext/>
      <w:keepLines/>
      <w:widowControl w:val="0"/>
      <w:spacing w:before="260" w:after="260" w:line="415" w:lineRule="auto"/>
      <w:outlineLvl w:val="1"/>
    </w:pPr>
    <w:rPr>
      <w:rFonts w:ascii="Cambria" w:hAnsi="Cambria"/>
      <w:b/>
      <w:bCs/>
      <w:sz w:val="32"/>
      <w:szCs w:val="32"/>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bidi="ar-SA"/>
    </w:rPr>
  </w:style>
  <w:style w:type="paragraph" w:customStyle="1" w:styleId="446">
    <w:name w:val="正文446"/>
    <w:pPr>
      <w:widowControl w:val="0"/>
      <w:jc w:val="both"/>
    </w:pPr>
    <w:rPr>
      <w:rFonts w:ascii="Calibri" w:eastAsia="宋体" w:hAnsi="Calibri" w:cs="Times New Roman"/>
      <w:kern w:val="2"/>
      <w:sz w:val="21"/>
      <w:szCs w:val="24"/>
      <w:lang w:val="en-US"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hAnsi="Times New Roman" w:cs="Arial"/>
      <w:kern w:val="2"/>
      <w:sz w:val="21"/>
      <w:szCs w:val="22"/>
      <w:lang w:val="en-US" w:eastAsia="zh-CN"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4030">
    <w:name w:val="正文403"/>
    <w:pPr>
      <w:widowControl w:val="0"/>
      <w:jc w:val="both"/>
    </w:pPr>
    <w:rPr>
      <w:rFonts w:ascii="Calibri" w:eastAsia="宋体" w:hAnsi="Calibri" w:cs="Times New Roman"/>
      <w:kern w:val="2"/>
      <w:sz w:val="21"/>
      <w:szCs w:val="24"/>
      <w:lang w:val="en-US" w:bidi="ar-SA"/>
    </w:rPr>
  </w:style>
  <w:style w:type="paragraph" w:customStyle="1" w:styleId="1140">
    <w:name w:val="纯文本114"/>
    <w:pPr>
      <w:widowControl w:val="0"/>
      <w:jc w:val="both"/>
    </w:pPr>
    <w:rPr>
      <w:rFonts w:ascii="宋体" w:eastAsia="宋体" w:hAnsi="Times New Roman" w:cs="Courier New"/>
      <w:kern w:val="2"/>
      <w:sz w:val="21"/>
      <w:szCs w:val="21"/>
      <w:lang w:val="en-US"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6140">
    <w:name w:val="正文614"/>
    <w:pPr>
      <w:widowControl w:val="0"/>
      <w:jc w:val="both"/>
    </w:pPr>
    <w:rPr>
      <w:rFonts w:ascii="Calibri" w:eastAsia="宋体" w:hAnsi="Calibri" w:cs="Times New Roman"/>
      <w:kern w:val="2"/>
      <w:sz w:val="21"/>
      <w:szCs w:val="24"/>
      <w:lang w:val="en-US"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szCs w:val="20"/>
      <w:lang w:val="en-US" w:eastAsia="zh-CN" w:bidi="ar-SA"/>
    </w:rPr>
  </w:style>
  <w:style w:type="paragraph" w:customStyle="1" w:styleId="6150">
    <w:name w:val="正文615"/>
    <w:pPr>
      <w:widowControl w:val="0"/>
      <w:jc w:val="both"/>
    </w:pPr>
    <w:rPr>
      <w:rFonts w:ascii="Calibri" w:eastAsia="宋体" w:hAnsi="Calibri" w:cs="Times New Roman"/>
      <w:kern w:val="2"/>
      <w:sz w:val="21"/>
      <w:szCs w:val="24"/>
      <w:lang w:val="en-US" w:bidi="ar-SA"/>
    </w:rPr>
  </w:style>
  <w:style w:type="paragraph" w:customStyle="1" w:styleId="1212">
    <w:name w:val="样式 12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29810">
    <w:name w:val="样式 298 10 磅"/>
    <w:pPr>
      <w:widowControl w:val="0"/>
      <w:jc w:val="both"/>
    </w:pPr>
    <w:rPr>
      <w:rFonts w:ascii="Calibri" w:eastAsia="宋体" w:hAnsi="Calibri" w:cs="Times New Roman"/>
      <w:kern w:val="2"/>
      <w:sz w:val="21"/>
      <w:szCs w:val="22"/>
      <w:lang w:val="en-US" w:bidi="ar-SA"/>
    </w:rPr>
  </w:style>
  <w:style w:type="paragraph" w:customStyle="1" w:styleId="a28">
    <w:name w:val="样式 居中"/>
    <w:basedOn w:val="Normal"/>
    <w:pPr>
      <w:jc w:val="left"/>
    </w:pPr>
    <w:rPr>
      <w:rFonts w:ascii="Calibri" w:eastAsia="宋体" w:hAnsi="Calibri" w:cs="宋体"/>
      <w:sz w:val="24"/>
      <w:szCs w:val="20"/>
      <w:lang w:bidi="ar-SA"/>
    </w:rPr>
  </w:style>
  <w:style w:type="paragraph" w:customStyle="1" w:styleId="1168">
    <w:name w:val="正文1168"/>
    <w:pPr>
      <w:widowControl w:val="0"/>
      <w:jc w:val="both"/>
    </w:pPr>
    <w:rPr>
      <w:rFonts w:ascii="Calibri" w:eastAsia="宋体" w:hAnsi="Calibri" w:cs="Times New Roman"/>
      <w:kern w:val="2"/>
      <w:sz w:val="21"/>
      <w:szCs w:val="22"/>
      <w:lang w:val="en-US"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3800">
    <w:name w:val="正文380"/>
    <w:pPr>
      <w:widowControl w:val="0"/>
      <w:jc w:val="both"/>
    </w:pPr>
    <w:rPr>
      <w:rFonts w:ascii="Calibri" w:eastAsia="宋体" w:hAnsi="Calibri" w:cs="Times New Roman"/>
      <w:kern w:val="2"/>
      <w:sz w:val="21"/>
      <w:szCs w:val="24"/>
      <w:lang w:val="en-US" w:bidi="ar-SA"/>
    </w:rPr>
  </w:style>
  <w:style w:type="paragraph" w:customStyle="1" w:styleId="162">
    <w:name w:val="表格1"/>
    <w:pPr>
      <w:widowControl w:val="0"/>
      <w:jc w:val="center"/>
    </w:pPr>
    <w:rPr>
      <w:rFonts w:ascii="Calibri" w:eastAsia="宋体" w:hAnsi="Calibri" w:cs="Times New Roman"/>
      <w:kern w:val="2"/>
      <w:sz w:val="24"/>
      <w:szCs w:val="28"/>
      <w:lang w:val="en-US" w:bidi="ar-SA"/>
    </w:rPr>
  </w:style>
  <w:style w:type="paragraph" w:customStyle="1" w:styleId="666">
    <w:name w:val="正文666"/>
    <w:pPr>
      <w:widowControl w:val="0"/>
      <w:jc w:val="both"/>
    </w:pPr>
    <w:rPr>
      <w:rFonts w:ascii="Calibri" w:eastAsia="宋体" w:hAnsi="Calibri" w:cs="Times New Roman"/>
      <w:kern w:val="2"/>
      <w:sz w:val="21"/>
      <w:szCs w:val="24"/>
      <w:lang w:val="en-US" w:bidi="ar-SA"/>
    </w:rPr>
  </w:style>
  <w:style w:type="paragraph" w:customStyle="1" w:styleId="932">
    <w:name w:val="正文932"/>
    <w:pPr>
      <w:widowControl w:val="0"/>
      <w:jc w:val="both"/>
    </w:pPr>
    <w:rPr>
      <w:rFonts w:ascii="Calibri" w:eastAsia="宋体" w:hAnsi="Calibri" w:cs="Times New Roman"/>
      <w:kern w:val="2"/>
      <w:sz w:val="21"/>
      <w:szCs w:val="24"/>
      <w:lang w:val="en-US"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314">
    <w:name w:val="正文31"/>
    <w:pPr>
      <w:widowControl w:val="0"/>
      <w:jc w:val="both"/>
    </w:pPr>
    <w:rPr>
      <w:rFonts w:ascii="Calibri" w:eastAsia="宋体" w:hAnsi="Calibri" w:cs="Times New Roman"/>
      <w:kern w:val="2"/>
      <w:sz w:val="21"/>
      <w:szCs w:val="22"/>
      <w:lang w:val="en-US"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41910">
    <w:name w:val="样式 419 10 磅"/>
    <w:pPr>
      <w:widowControl w:val="0"/>
      <w:jc w:val="both"/>
    </w:pPr>
    <w:rPr>
      <w:rFonts w:ascii="Calibri" w:eastAsia="宋体" w:hAnsi="Calibri" w:cs="Times New Roman"/>
      <w:kern w:val="2"/>
      <w:sz w:val="21"/>
      <w:szCs w:val="24"/>
      <w:lang w:val="en-US" w:bidi="ar-SA"/>
    </w:rPr>
  </w:style>
  <w:style w:type="paragraph" w:customStyle="1" w:styleId="981">
    <w:name w:val="正文981"/>
    <w:pPr>
      <w:widowControl w:val="0"/>
      <w:jc w:val="both"/>
    </w:pPr>
    <w:rPr>
      <w:rFonts w:ascii="Calibri" w:eastAsia="宋体" w:hAnsi="Calibri" w:cs="Times New Roman"/>
      <w:kern w:val="2"/>
      <w:sz w:val="21"/>
      <w:szCs w:val="22"/>
      <w:lang w:val="en-US" w:bidi="ar-SA"/>
    </w:rPr>
  </w:style>
  <w:style w:type="paragraph" w:customStyle="1" w:styleId="4120">
    <w:name w:val="正文412"/>
    <w:pPr>
      <w:widowControl w:val="0"/>
      <w:jc w:val="both"/>
    </w:pPr>
    <w:rPr>
      <w:rFonts w:ascii="Calibri" w:eastAsia="宋体" w:hAnsi="Calibri" w:cs="Times New Roman"/>
      <w:kern w:val="2"/>
      <w:sz w:val="21"/>
      <w:szCs w:val="24"/>
      <w:lang w:val="en-US"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4140">
    <w:name w:val="正文414"/>
    <w:pPr>
      <w:widowControl w:val="0"/>
      <w:jc w:val="both"/>
    </w:pPr>
    <w:rPr>
      <w:rFonts w:ascii="Calibri" w:eastAsia="宋体" w:hAnsi="Calibri" w:cs="Times New Roman"/>
      <w:kern w:val="2"/>
      <w:sz w:val="21"/>
      <w:szCs w:val="24"/>
      <w:lang w:val="en-US"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1134">
    <w:name w:val="正文1134"/>
    <w:pPr>
      <w:widowControl w:val="0"/>
      <w:jc w:val="both"/>
    </w:pPr>
    <w:rPr>
      <w:rFonts w:ascii="Calibri" w:eastAsia="宋体" w:hAnsi="Calibri" w:cs="Times New Roman"/>
      <w:kern w:val="2"/>
      <w:sz w:val="21"/>
      <w:szCs w:val="24"/>
      <w:lang w:val="en-US" w:bidi="ar-SA"/>
    </w:rPr>
  </w:style>
  <w:style w:type="paragraph" w:customStyle="1" w:styleId="4610">
    <w:name w:val="样式 46 10 磅"/>
    <w:next w:val="118610"/>
    <w:pPr>
      <w:widowControl w:val="0"/>
      <w:jc w:val="both"/>
    </w:pPr>
    <w:rPr>
      <w:rFonts w:ascii="Times New Roman" w:eastAsia="宋体" w:hAnsi="Times New Roman" w:cs="Times New Roman"/>
      <w:kern w:val="2"/>
      <w:sz w:val="21"/>
      <w:szCs w:val="20"/>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bidi="ar-SA"/>
    </w:rPr>
  </w:style>
  <w:style w:type="paragraph" w:customStyle="1" w:styleId="941">
    <w:name w:val="样式 94 小四"/>
    <w:next w:val="516"/>
    <w:pPr>
      <w:widowControl w:val="0"/>
      <w:jc w:val="both"/>
    </w:pPr>
    <w:rPr>
      <w:rFonts w:ascii="Calibri" w:eastAsia="宋体" w:hAnsi="Calibri" w:cs="Arial"/>
      <w:kern w:val="2"/>
      <w:sz w:val="24"/>
      <w:szCs w:val="24"/>
      <w:lang w:val="en-US" w:eastAsia="zh-CN" w:bidi="ar-SA"/>
    </w:rPr>
  </w:style>
  <w:style w:type="paragraph" w:customStyle="1" w:styleId="516">
    <w:name w:val="样式5"/>
    <w:basedOn w:val="Heading1"/>
    <w:rPr>
      <w:sz w:val="28"/>
    </w:rPr>
  </w:style>
  <w:style w:type="paragraph" w:customStyle="1" w:styleId="328">
    <w:name w:val="正文328"/>
    <w:pPr>
      <w:widowControl w:val="0"/>
      <w:jc w:val="both"/>
    </w:pPr>
    <w:rPr>
      <w:rFonts w:ascii="Calibri" w:eastAsia="宋体" w:hAnsi="Calibri" w:cs="Times New Roman"/>
      <w:kern w:val="2"/>
      <w:sz w:val="21"/>
      <w:szCs w:val="24"/>
      <w:lang w:val="en-US" w:bidi="ar-SA"/>
    </w:rPr>
  </w:style>
  <w:style w:type="paragraph" w:customStyle="1" w:styleId="1080">
    <w:name w:val="纯文本108"/>
    <w:pPr>
      <w:widowControl w:val="0"/>
      <w:jc w:val="both"/>
    </w:pPr>
    <w:rPr>
      <w:rFonts w:ascii="宋体" w:eastAsia="宋体" w:hAnsi="Times New Roman" w:cs="Courier New"/>
      <w:kern w:val="2"/>
      <w:sz w:val="21"/>
      <w:szCs w:val="21"/>
      <w:lang w:val="en-US"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9411">
    <w:name w:val="正文941"/>
    <w:pPr>
      <w:widowControl w:val="0"/>
      <w:jc w:val="both"/>
    </w:pPr>
    <w:rPr>
      <w:rFonts w:ascii="Calibri" w:eastAsia="宋体" w:hAnsi="Calibri" w:cs="Times New Roman"/>
      <w:kern w:val="2"/>
      <w:sz w:val="21"/>
      <w:szCs w:val="24"/>
      <w:lang w:val="en-US" w:bidi="ar-SA"/>
    </w:rPr>
  </w:style>
  <w:style w:type="paragraph" w:customStyle="1" w:styleId="676">
    <w:name w:val="正文676"/>
    <w:pPr>
      <w:widowControl w:val="0"/>
      <w:jc w:val="both"/>
    </w:pPr>
    <w:rPr>
      <w:rFonts w:ascii="Calibri" w:eastAsia="宋体" w:hAnsi="Calibri" w:cs="Times New Roman"/>
      <w:kern w:val="2"/>
      <w:sz w:val="21"/>
      <w:szCs w:val="24"/>
      <w:lang w:val="en-US"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szCs w:val="20"/>
      <w:lang w:val="en-US" w:eastAsia="zh-CN" w:bidi="ar-SA"/>
    </w:rPr>
  </w:style>
  <w:style w:type="paragraph" w:customStyle="1" w:styleId="42110">
    <w:name w:val="样式 421 10 磅"/>
    <w:pPr>
      <w:widowControl w:val="0"/>
      <w:jc w:val="both"/>
    </w:pPr>
    <w:rPr>
      <w:rFonts w:ascii="等线" w:eastAsia="等线" w:hAnsi="Times New Roman" w:cs="Arial"/>
      <w:kern w:val="2"/>
      <w:sz w:val="21"/>
      <w:szCs w:val="22"/>
      <w:lang w:val="en-US" w:eastAsia="zh-CN"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213">
    <w:name w:val="正文1213"/>
    <w:pPr>
      <w:widowControl w:val="0"/>
      <w:jc w:val="both"/>
    </w:pPr>
    <w:rPr>
      <w:rFonts w:ascii="Calibri" w:eastAsia="宋体" w:hAnsi="Calibri" w:cs="Times New Roman"/>
      <w:kern w:val="2"/>
      <w:sz w:val="21"/>
      <w:szCs w:val="22"/>
      <w:lang w:val="en-US" w:eastAsia="zh-CN" w:bidi="ar-SA"/>
    </w:rPr>
  </w:style>
  <w:style w:type="paragraph" w:customStyle="1" w:styleId="a30">
    <w:name w:val="正文文字"/>
    <w:next w:val="4"/>
    <w:pPr>
      <w:widowControl w:val="0"/>
      <w:spacing w:after="120"/>
      <w:jc w:val="both"/>
    </w:pPr>
    <w:rPr>
      <w:rFonts w:ascii="Calibri" w:eastAsia="宋体" w:hAnsi="Calibri" w:cs="Times New Roman"/>
      <w:kern w:val="2"/>
      <w:sz w:val="21"/>
      <w:szCs w:val="22"/>
      <w:lang w:val="en-US"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bidi="ar-SA"/>
    </w:rPr>
  </w:style>
  <w:style w:type="paragraph" w:customStyle="1" w:styleId="174">
    <w:name w:val="正文17"/>
    <w:pPr>
      <w:widowControl w:val="0"/>
      <w:jc w:val="both"/>
    </w:pPr>
    <w:rPr>
      <w:rFonts w:ascii="Calibri" w:eastAsia="宋体" w:hAnsi="Calibri" w:cs="Times New Roman"/>
      <w:kern w:val="2"/>
      <w:sz w:val="21"/>
      <w:szCs w:val="22"/>
      <w:lang w:val="en-US" w:bidi="ar-SA"/>
    </w:rPr>
  </w:style>
  <w:style w:type="paragraph" w:customStyle="1" w:styleId="720">
    <w:name w:val="纯文本72"/>
    <w:pPr>
      <w:widowControl w:val="0"/>
      <w:jc w:val="both"/>
    </w:pPr>
    <w:rPr>
      <w:rFonts w:ascii="宋体" w:eastAsia="宋体" w:hAnsi="Times New Roman" w:cs="Courier New"/>
      <w:kern w:val="2"/>
      <w:sz w:val="21"/>
      <w:szCs w:val="21"/>
      <w:lang w:val="en-US"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811">
    <w:name w:val="正文811"/>
    <w:pPr>
      <w:widowControl w:val="0"/>
      <w:jc w:val="both"/>
    </w:pPr>
    <w:rPr>
      <w:rFonts w:ascii="Calibri" w:eastAsia="宋体" w:hAnsi="Calibri" w:cs="Times New Roman"/>
      <w:kern w:val="2"/>
      <w:sz w:val="21"/>
      <w:szCs w:val="22"/>
      <w:lang w:val="en-US" w:bidi="ar-SA"/>
    </w:rPr>
  </w:style>
  <w:style w:type="paragraph" w:customStyle="1" w:styleId="1155">
    <w:name w:val="正文1155"/>
    <w:pPr>
      <w:widowControl w:val="0"/>
      <w:jc w:val="both"/>
    </w:pPr>
    <w:rPr>
      <w:rFonts w:ascii="Calibri" w:eastAsia="方正仿宋_GBK" w:hAnsi="Calibri" w:cs="Times New Roman"/>
      <w:kern w:val="2"/>
      <w:sz w:val="32"/>
      <w:szCs w:val="28"/>
      <w:lang w:val="en-US"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527">
    <w:name w:val="样式 5 "/>
    <w:next w:val="BodyText2"/>
    <w:rPr>
      <w:rFonts w:ascii="Times New Roman" w:eastAsia="宋体" w:hAnsi="Times New Roman" w:cs="Times New Roman"/>
      <w:sz w:val="20"/>
      <w:szCs w:val="20"/>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Index1"/>
    <w:pPr>
      <w:widowControl w:val="0"/>
      <w:jc w:val="both"/>
    </w:pPr>
    <w:rPr>
      <w:rFonts w:ascii="Times New Roman" w:eastAsia="宋体" w:hAnsi="Times New Roman" w:cs="Times New Roman"/>
      <w:kern w:val="2"/>
      <w:sz w:val="21"/>
      <w:szCs w:val="24"/>
      <w:lang w:val="en-US" w:eastAsia="zh-CN"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4101">
    <w:name w:val="样式 334 10 磅1"/>
    <w:pPr>
      <w:widowControl w:val="0"/>
      <w:jc w:val="both"/>
    </w:pPr>
    <w:rPr>
      <w:rFonts w:ascii="Calibri" w:eastAsia="宋体" w:hAnsi="Calibri" w:cs="Times New Roman"/>
      <w:kern w:val="2"/>
      <w:sz w:val="21"/>
      <w:szCs w:val="21"/>
      <w:lang w:val="en-US"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930">
    <w:name w:val="纯文本93"/>
    <w:pPr>
      <w:widowControl w:val="0"/>
      <w:jc w:val="both"/>
    </w:pPr>
    <w:rPr>
      <w:rFonts w:ascii="宋体" w:eastAsia="宋体" w:hAnsi="Times New Roman" w:cs="Courier New"/>
      <w:kern w:val="2"/>
      <w:sz w:val="21"/>
      <w:szCs w:val="21"/>
      <w:lang w:val="en-US" w:bidi="ar-SA"/>
    </w:rPr>
  </w:style>
  <w:style w:type="paragraph" w:customStyle="1" w:styleId="242">
    <w:name w:val="正文242"/>
    <w:pPr>
      <w:widowControl w:val="0"/>
      <w:jc w:val="both"/>
    </w:pPr>
    <w:rPr>
      <w:rFonts w:ascii="Calibri" w:eastAsia="宋体" w:hAnsi="Calibri" w:cs="Times New Roman"/>
      <w:kern w:val="2"/>
      <w:sz w:val="21"/>
      <w:szCs w:val="24"/>
      <w:lang w:val="en-US"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500">
    <w:name w:val="正文150"/>
    <w:pPr>
      <w:widowControl w:val="0"/>
      <w:jc w:val="both"/>
    </w:pPr>
    <w:rPr>
      <w:rFonts w:ascii="Calibri" w:eastAsia="宋体" w:hAnsi="Calibri" w:cs="Times New Roman"/>
      <w:kern w:val="2"/>
      <w:sz w:val="21"/>
      <w:szCs w:val="24"/>
      <w:lang w:val="en-US"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纯文本52"/>
    <w:pPr>
      <w:widowControl w:val="0"/>
      <w:jc w:val="both"/>
    </w:pPr>
    <w:rPr>
      <w:rFonts w:ascii="宋体" w:eastAsia="宋体" w:hAnsi="Times New Roman" w:cs="Courier New"/>
      <w:kern w:val="2"/>
      <w:sz w:val="21"/>
      <w:szCs w:val="21"/>
      <w:lang w:val="en-US" w:bidi="ar-SA"/>
    </w:rPr>
  </w:style>
  <w:style w:type="paragraph" w:customStyle="1" w:styleId="722">
    <w:name w:val="正文722"/>
    <w:pPr>
      <w:widowControl w:val="0"/>
      <w:jc w:val="both"/>
    </w:pPr>
    <w:rPr>
      <w:rFonts w:ascii="Calibri" w:eastAsia="宋体" w:hAnsi="Calibri" w:cs="Times New Roman"/>
      <w:kern w:val="2"/>
      <w:sz w:val="21"/>
      <w:szCs w:val="24"/>
      <w:lang w:val="en-US" w:bidi="ar-SA"/>
    </w:rPr>
  </w:style>
  <w:style w:type="paragraph" w:customStyle="1" w:styleId="13210">
    <w:name w:val="样式 132 10 磅"/>
    <w:next w:val="500"/>
    <w:pPr>
      <w:widowControl w:val="0"/>
      <w:tabs>
        <w:tab w:val="left" w:pos="360"/>
      </w:tabs>
      <w:jc w:val="both"/>
    </w:pPr>
    <w:rPr>
      <w:rFonts w:ascii="Times New Roman" w:eastAsia="宋体" w:hAnsi="Times New Roman" w:cs="Times New Roman"/>
      <w:kern w:val="2"/>
      <w:sz w:val="21"/>
      <w:szCs w:val="22"/>
      <w:lang w:val="en-US" w:bidi="ar-SA"/>
    </w:rPr>
  </w:style>
  <w:style w:type="paragraph" w:customStyle="1" w:styleId="3200">
    <w:name w:val="正文320"/>
    <w:pPr>
      <w:widowControl w:val="0"/>
      <w:jc w:val="both"/>
    </w:pPr>
    <w:rPr>
      <w:rFonts w:ascii="Calibri" w:eastAsia="宋体" w:hAnsi="Calibri" w:cs="Times New Roman"/>
      <w:kern w:val="2"/>
      <w:sz w:val="21"/>
      <w:szCs w:val="24"/>
      <w:lang w:val="en-US"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bidi="ar-SA"/>
    </w:rPr>
  </w:style>
  <w:style w:type="paragraph" w:customStyle="1" w:styleId="8110">
    <w:name w:val="样式 81 10 磅"/>
    <w:next w:val="308"/>
    <w:pPr>
      <w:widowControl w:val="0"/>
      <w:jc w:val="both"/>
    </w:pPr>
    <w:rPr>
      <w:rFonts w:ascii="Times New Roman" w:eastAsia="宋体" w:hAnsi="Times New Roman" w:cs="Times New Roman"/>
      <w:kern w:val="2"/>
      <w:sz w:val="21"/>
      <w:szCs w:val="24"/>
      <w:lang w:val="en-US" w:eastAsia="zh-CN" w:bidi="ar-SA"/>
    </w:rPr>
  </w:style>
  <w:style w:type="paragraph" w:customStyle="1" w:styleId="308">
    <w:name w:val="正文308"/>
    <w:pPr>
      <w:widowControl w:val="0"/>
      <w:jc w:val="both"/>
    </w:pPr>
    <w:rPr>
      <w:rFonts w:ascii="Calibri" w:eastAsia="宋体" w:hAnsi="Calibri" w:cs="Times New Roman"/>
      <w:kern w:val="2"/>
      <w:sz w:val="21"/>
      <w:szCs w:val="24"/>
      <w:lang w:val="en-US" w:bidi="ar-SA"/>
    </w:rPr>
  </w:style>
  <w:style w:type="paragraph" w:customStyle="1" w:styleId="269">
    <w:name w:val="正文269"/>
    <w:pPr>
      <w:widowControl w:val="0"/>
      <w:jc w:val="both"/>
    </w:pPr>
    <w:rPr>
      <w:rFonts w:ascii="Calibri" w:eastAsia="宋体" w:hAnsi="Calibri" w:cs="Times New Roman"/>
      <w:kern w:val="2"/>
      <w:sz w:val="21"/>
      <w:szCs w:val="24"/>
      <w:lang w:val="en-US" w:bidi="ar-SA"/>
    </w:rPr>
  </w:style>
  <w:style w:type="paragraph" w:customStyle="1" w:styleId="657">
    <w:name w:val="正文657"/>
    <w:pPr>
      <w:widowControl w:val="0"/>
      <w:jc w:val="both"/>
    </w:pPr>
    <w:rPr>
      <w:rFonts w:ascii="Calibri" w:eastAsia="宋体" w:hAnsi="Calibri" w:cs="Times New Roman"/>
      <w:kern w:val="2"/>
      <w:sz w:val="21"/>
      <w:szCs w:val="24"/>
      <w:lang w:val="en-US" w:bidi="ar-SA"/>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正文367"/>
    <w:pPr>
      <w:widowControl w:val="0"/>
      <w:jc w:val="both"/>
    </w:pPr>
    <w:rPr>
      <w:rFonts w:ascii="Calibri" w:eastAsia="宋体" w:hAnsi="Calibri" w:cs="Times New Roman"/>
      <w:kern w:val="2"/>
      <w:sz w:val="21"/>
      <w:szCs w:val="24"/>
      <w:lang w:val="en-US" w:bidi="ar-SA"/>
    </w:rPr>
  </w:style>
  <w:style w:type="paragraph" w:customStyle="1" w:styleId="195101">
    <w:name w:val="样式 195 10 磅1"/>
    <w:pPr>
      <w:widowControl w:val="0"/>
      <w:jc w:val="both"/>
    </w:pPr>
    <w:rPr>
      <w:rFonts w:ascii="Calibri" w:eastAsia="宋体" w:hAnsi="Calibri" w:cs="Times New Roman"/>
      <w:kern w:val="2"/>
      <w:sz w:val="21"/>
      <w:szCs w:val="22"/>
      <w:lang w:val="en-US"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443">
    <w:name w:val="纯文本44"/>
    <w:pPr>
      <w:widowControl w:val="0"/>
      <w:jc w:val="both"/>
    </w:pPr>
    <w:rPr>
      <w:rFonts w:ascii="宋体" w:eastAsia="宋体" w:hAnsi="Times New Roman" w:cs="Courier New"/>
      <w:kern w:val="2"/>
      <w:sz w:val="21"/>
      <w:szCs w:val="21"/>
      <w:lang w:val="en-US"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bidi="ar-SA"/>
    </w:rPr>
  </w:style>
  <w:style w:type="paragraph" w:customStyle="1" w:styleId="829">
    <w:name w:val="正文829"/>
    <w:pPr>
      <w:widowControl w:val="0"/>
      <w:jc w:val="both"/>
    </w:pPr>
    <w:rPr>
      <w:rFonts w:ascii="Calibri" w:eastAsia="宋体" w:hAnsi="Calibri" w:cs="Times New Roman"/>
      <w:kern w:val="2"/>
      <w:sz w:val="21"/>
      <w:szCs w:val="22"/>
      <w:lang w:val="en-US" w:bidi="ar-SA"/>
    </w:rPr>
  </w:style>
  <w:style w:type="paragraph" w:customStyle="1" w:styleId="466">
    <w:name w:val="正文466"/>
    <w:pPr>
      <w:widowControl w:val="0"/>
      <w:jc w:val="both"/>
    </w:pPr>
    <w:rPr>
      <w:rFonts w:ascii="Calibri" w:eastAsia="宋体" w:hAnsi="Calibri" w:cs="Times New Roman"/>
      <w:kern w:val="2"/>
      <w:sz w:val="21"/>
      <w:szCs w:val="24"/>
      <w:lang w:val="en-US" w:bidi="ar-SA"/>
    </w:rPr>
  </w:style>
  <w:style w:type="paragraph" w:customStyle="1" w:styleId="607">
    <w:name w:val="正文607"/>
    <w:pPr>
      <w:widowControl w:val="0"/>
      <w:jc w:val="both"/>
    </w:pPr>
    <w:rPr>
      <w:rFonts w:ascii="Calibri" w:eastAsia="宋体" w:hAnsi="Calibri" w:cs="Times New Roman"/>
      <w:kern w:val="2"/>
      <w:sz w:val="21"/>
      <w:szCs w:val="24"/>
      <w:lang w:val="en-US"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2113">
    <w:name w:val="纯文本21"/>
    <w:pPr>
      <w:widowControl w:val="0"/>
      <w:jc w:val="both"/>
    </w:pPr>
    <w:rPr>
      <w:rFonts w:ascii="宋体" w:eastAsia="宋体" w:hAnsi="Times New Roman" w:cs="Courier New"/>
      <w:kern w:val="2"/>
      <w:sz w:val="21"/>
      <w:szCs w:val="21"/>
      <w:lang w:val="en-US" w:bidi="ar-SA"/>
    </w:rPr>
  </w:style>
  <w:style w:type="paragraph" w:customStyle="1" w:styleId="728">
    <w:name w:val="正文728"/>
    <w:pPr>
      <w:widowControl w:val="0"/>
      <w:jc w:val="both"/>
    </w:pPr>
    <w:rPr>
      <w:rFonts w:ascii="Calibri" w:eastAsia="宋体" w:hAnsi="Calibri" w:cs="Times New Roman"/>
      <w:kern w:val="2"/>
      <w:sz w:val="21"/>
      <w:szCs w:val="24"/>
      <w:lang w:val="en-US" w:bidi="ar-SA"/>
    </w:rPr>
  </w:style>
  <w:style w:type="paragraph" w:customStyle="1" w:styleId="1146">
    <w:name w:val="正文1146"/>
    <w:pPr>
      <w:widowControl w:val="0"/>
      <w:jc w:val="both"/>
    </w:pPr>
    <w:rPr>
      <w:rFonts w:ascii="Calibri" w:eastAsia="宋体" w:hAnsi="Calibri" w:cs="Times New Roman"/>
      <w:kern w:val="2"/>
      <w:sz w:val="21"/>
      <w:szCs w:val="24"/>
      <w:lang w:val="en-US"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46910">
    <w:name w:val="样式 469 10 磅"/>
    <w:pPr>
      <w:widowControl w:val="0"/>
      <w:jc w:val="both"/>
    </w:pPr>
    <w:rPr>
      <w:rFonts w:ascii="等线" w:eastAsia="等线" w:hAnsi="Times New Roman" w:cs="Arial"/>
      <w:kern w:val="2"/>
      <w:sz w:val="21"/>
      <w:szCs w:val="22"/>
      <w:lang w:val="en-US"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
    <w:pPr>
      <w:widowControl w:val="0"/>
      <w:jc w:val="both"/>
    </w:pPr>
    <w:rPr>
      <w:rFonts w:ascii="Calibri" w:eastAsia="宋体" w:hAnsi="Calibri" w:cs="Times New Roman"/>
      <w:kern w:val="2"/>
      <w:sz w:val="21"/>
      <w:szCs w:val="24"/>
      <w:lang w:val="en-US" w:bidi="ar-SA"/>
    </w:rPr>
  </w:style>
  <w:style w:type="paragraph" w:customStyle="1" w:styleId="220">
    <w:name w:val="纯文本22"/>
    <w:pPr>
      <w:widowControl w:val="0"/>
      <w:jc w:val="both"/>
    </w:pPr>
    <w:rPr>
      <w:rFonts w:ascii="宋体" w:eastAsia="宋体" w:hAnsi="Times New Roman" w:cs="Courier New"/>
      <w:kern w:val="2"/>
      <w:sz w:val="21"/>
      <w:szCs w:val="21"/>
      <w:lang w:val="en-US"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hAnsi="Times New Roman" w:cs="Arial"/>
      <w:kern w:val="2"/>
      <w:sz w:val="21"/>
      <w:szCs w:val="22"/>
      <w:lang w:val="en-US" w:eastAsia="zh-CN"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566">
    <w:name w:val="正文566"/>
    <w:pPr>
      <w:widowControl w:val="0"/>
      <w:jc w:val="both"/>
    </w:pPr>
    <w:rPr>
      <w:rFonts w:ascii="Calibri" w:eastAsia="宋体" w:hAnsi="Calibri" w:cs="Times New Roman"/>
      <w:kern w:val="2"/>
      <w:sz w:val="21"/>
      <w:szCs w:val="24"/>
      <w:lang w:val="en-US"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482">
    <w:name w:val="正文482"/>
    <w:pPr>
      <w:widowControl w:val="0"/>
      <w:jc w:val="both"/>
    </w:pPr>
    <w:rPr>
      <w:rFonts w:ascii="Calibri" w:eastAsia="宋体" w:hAnsi="Calibri" w:cs="Times New Roman"/>
      <w:kern w:val="2"/>
      <w:sz w:val="21"/>
      <w:szCs w:val="24"/>
      <w:lang w:val="en-US" w:bidi="ar-SA"/>
    </w:rPr>
  </w:style>
  <w:style w:type="paragraph" w:customStyle="1" w:styleId="164">
    <w:name w:val="页码1"/>
    <w:rPr>
      <w:rFonts w:ascii="Calibri" w:eastAsia="微软雅黑" w:hAnsi="Calibri" w:cs="Times New Roman"/>
      <w:kern w:val="2"/>
      <w:sz w:val="20"/>
      <w:szCs w:val="28"/>
      <w:lang w:val="en-US"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851">
    <w:name w:val="正文85"/>
    <w:pPr>
      <w:widowControl w:val="0"/>
      <w:jc w:val="both"/>
    </w:pPr>
    <w:rPr>
      <w:rFonts w:ascii="Calibri" w:eastAsia="宋体" w:hAnsi="Calibri" w:cs="Times New Roman"/>
      <w:kern w:val="2"/>
      <w:sz w:val="21"/>
      <w:szCs w:val="24"/>
      <w:lang w:val="en-US"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hAnsi="Times New Roman" w:cs="等线"/>
      <w:kern w:val="2"/>
      <w:sz w:val="21"/>
      <w:szCs w:val="21"/>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bidi="ar-SA"/>
    </w:rPr>
  </w:style>
  <w:style w:type="paragraph" w:customStyle="1" w:styleId="17910">
    <w:name w:val="样式 179 10 磅"/>
    <w:next w:val="2114"/>
    <w:pPr>
      <w:widowControl w:val="0"/>
      <w:jc w:val="both"/>
    </w:pPr>
    <w:rPr>
      <w:rFonts w:ascii="Times New Roman" w:eastAsia="宋体" w:hAnsi="Times New Roman" w:cs="Times New Roman"/>
      <w:kern w:val="2"/>
      <w:sz w:val="21"/>
      <w:szCs w:val="22"/>
      <w:lang w:val="en-US" w:bidi="ar-SA"/>
    </w:rPr>
  </w:style>
  <w:style w:type="paragraph" w:customStyle="1" w:styleId="2114">
    <w:name w:val="正文21"/>
    <w:next w:val="Normal"/>
    <w:pPr>
      <w:widowControl w:val="0"/>
      <w:jc w:val="both"/>
    </w:pPr>
    <w:rPr>
      <w:rFonts w:ascii="Calibri" w:eastAsia="宋体" w:hAnsi="Calibri" w:cs="Times New Roman"/>
      <w:kern w:val="2"/>
      <w:sz w:val="21"/>
      <w:szCs w:val="22"/>
      <w:lang w:val="en-US" w:bidi="ar-SA"/>
    </w:rPr>
  </w:style>
  <w:style w:type="paragraph" w:customStyle="1" w:styleId="1065">
    <w:name w:val="正文1065"/>
    <w:pPr>
      <w:widowControl w:val="0"/>
      <w:jc w:val="both"/>
    </w:pPr>
    <w:rPr>
      <w:rFonts w:ascii="Calibri" w:eastAsia="宋体" w:hAnsi="Calibri" w:cs="Times New Roman"/>
      <w:kern w:val="2"/>
      <w:sz w:val="21"/>
      <w:szCs w:val="22"/>
      <w:lang w:val="en-US"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hAnsi="Times New Roman" w:cs="Arial"/>
      <w:kern w:val="2"/>
      <w:sz w:val="21"/>
      <w:szCs w:val="22"/>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327">
    <w:name w:val="正文32"/>
    <w:pPr>
      <w:widowControl w:val="0"/>
      <w:jc w:val="both"/>
    </w:pPr>
    <w:rPr>
      <w:rFonts w:ascii="Calibri" w:eastAsia="宋体" w:hAnsi="Calibri" w:cs="Times New Roman"/>
      <w:kern w:val="2"/>
      <w:sz w:val="21"/>
      <w:szCs w:val="22"/>
      <w:lang w:val="en-US" w:bidi="ar-SA"/>
    </w:rPr>
  </w:style>
  <w:style w:type="paragraph" w:customStyle="1" w:styleId="195">
    <w:name w:val="样式 19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953">
    <w:name w:val="正文953"/>
    <w:pPr>
      <w:widowControl w:val="0"/>
      <w:jc w:val="both"/>
    </w:pPr>
    <w:rPr>
      <w:rFonts w:ascii="Calibri" w:eastAsia="宋体" w:hAnsi="Calibri" w:cs="Times New Roman"/>
      <w:kern w:val="2"/>
      <w:sz w:val="21"/>
      <w:szCs w:val="22"/>
      <w:lang w:val="en-US" w:bidi="ar-SA"/>
    </w:rPr>
  </w:style>
  <w:style w:type="paragraph" w:customStyle="1" w:styleId="a31">
    <w:name w:val="公文正文"/>
    <w:pPr>
      <w:widowControl w:val="0"/>
      <w:spacing w:line="360" w:lineRule="auto"/>
      <w:ind w:firstLine="629"/>
      <w:jc w:val="both"/>
    </w:pPr>
    <w:rPr>
      <w:rFonts w:ascii="仿宋_GB2312" w:eastAsia="仿宋_GB2312" w:hAnsi="Times New Roman" w:cs="Times New Roman"/>
      <w:color w:val="000000"/>
      <w:kern w:val="2"/>
      <w:sz w:val="32"/>
      <w:szCs w:val="28"/>
      <w:lang w:val="en-US"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bidi="ar-SA"/>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hAnsi="Times New Roman" w:cs="Times New Roman"/>
      <w:kern w:val="2"/>
      <w:sz w:val="21"/>
      <w:szCs w:val="21"/>
      <w:lang w:val="en-US"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a32">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1162">
    <w:name w:val="正文1162"/>
    <w:pPr>
      <w:widowControl w:val="0"/>
      <w:jc w:val="both"/>
    </w:pPr>
    <w:rPr>
      <w:rFonts w:ascii="Calibri" w:eastAsia="方正仿宋_GBK" w:hAnsi="Calibri" w:cs="Times New Roman"/>
      <w:kern w:val="2"/>
      <w:sz w:val="32"/>
      <w:szCs w:val="28"/>
      <w:lang w:val="en-US"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bidi="ar-SA"/>
    </w:rPr>
  </w:style>
  <w:style w:type="paragraph" w:customStyle="1" w:styleId="63100">
    <w:name w:val="6310"/>
    <w:next w:val="TOC6"/>
    <w:pPr>
      <w:jc w:val="both"/>
    </w:pPr>
    <w:rPr>
      <w:rFonts w:ascii="Calibri" w:eastAsia="宋体" w:hAnsi="Calibri" w:cs="Times New Roman"/>
      <w:kern w:val="2"/>
      <w:sz w:val="21"/>
      <w:szCs w:val="21"/>
      <w:lang w:val="en-US" w:bidi="ar-SA"/>
    </w:rPr>
  </w:style>
  <w:style w:type="paragraph" w:customStyle="1" w:styleId="595">
    <w:name w:val="正文595"/>
    <w:pPr>
      <w:widowControl w:val="0"/>
      <w:jc w:val="both"/>
    </w:pPr>
    <w:rPr>
      <w:rFonts w:ascii="Calibri" w:eastAsia="宋体" w:hAnsi="Calibri" w:cs="Times New Roman"/>
      <w:kern w:val="2"/>
      <w:sz w:val="21"/>
      <w:szCs w:val="24"/>
      <w:lang w:val="en-US"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bdr w:val="none" w:sz="0" w:space="0" w:color="auto"/>
      <w:lang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44310">
    <w:name w:val="样式 443 10 磅"/>
    <w:next w:val="NormalIndent"/>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10420">
    <w:name w:val="正文1042"/>
    <w:rPr>
      <w:rFonts w:ascii="Calibri" w:eastAsia="宋体" w:hAnsi="Calibri" w:cs="Times New Roman"/>
      <w:kern w:val="2"/>
      <w:sz w:val="21"/>
      <w:szCs w:val="21"/>
      <w:lang w:val="en-US" w:bidi="ar-SA"/>
    </w:rPr>
  </w:style>
  <w:style w:type="paragraph" w:customStyle="1" w:styleId="764">
    <w:name w:val="正文764"/>
    <w:pPr>
      <w:widowControl w:val="0"/>
      <w:jc w:val="both"/>
    </w:pPr>
    <w:rPr>
      <w:rFonts w:ascii="Calibri" w:eastAsia="宋体" w:hAnsi="Calibri" w:cs="Times New Roman"/>
      <w:kern w:val="2"/>
      <w:sz w:val="21"/>
      <w:szCs w:val="24"/>
      <w:lang w:val="en-US" w:bidi="ar-SA"/>
    </w:rPr>
  </w:style>
  <w:style w:type="paragraph" w:customStyle="1" w:styleId="1153">
    <w:name w:val="纯文本115"/>
    <w:pPr>
      <w:widowControl w:val="0"/>
      <w:jc w:val="both"/>
    </w:pPr>
    <w:rPr>
      <w:rFonts w:ascii="宋体" w:eastAsia="宋体" w:hAnsi="Times New Roman" w:cs="Courier New"/>
      <w:kern w:val="2"/>
      <w:sz w:val="21"/>
      <w:szCs w:val="21"/>
      <w:lang w:val="en-US"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16010">
    <w:name w:val="样式 160 10 磅"/>
    <w:next w:val="301"/>
    <w:pPr>
      <w:widowControl w:val="0"/>
      <w:jc w:val="both"/>
    </w:pPr>
    <w:rPr>
      <w:rFonts w:ascii="Times New Roman" w:eastAsia="宋体" w:hAnsi="Times New Roman" w:cs="Times New Roman"/>
      <w:kern w:val="2"/>
      <w:sz w:val="21"/>
      <w:szCs w:val="22"/>
      <w:lang w:val="en-US" w:bidi="ar-SA"/>
    </w:rPr>
  </w:style>
  <w:style w:type="paragraph" w:customStyle="1" w:styleId="1144">
    <w:name w:val="正文1144"/>
    <w:pPr>
      <w:widowControl w:val="0"/>
      <w:jc w:val="both"/>
    </w:pPr>
    <w:rPr>
      <w:rFonts w:ascii="Calibri" w:eastAsia="宋体" w:hAnsi="Calibri" w:cs="Times New Roman"/>
      <w:kern w:val="2"/>
      <w:sz w:val="21"/>
      <w:szCs w:val="24"/>
      <w:lang w:val="en-US" w:bidi="ar-SA"/>
    </w:rPr>
  </w:style>
  <w:style w:type="paragraph" w:customStyle="1" w:styleId="531">
    <w:name w:val="纯文本5"/>
    <w:pPr>
      <w:widowControl w:val="0"/>
      <w:spacing w:line="360" w:lineRule="auto"/>
      <w:jc w:val="both"/>
    </w:pPr>
    <w:rPr>
      <w:rFonts w:ascii="宋体" w:eastAsia="宋体" w:hAnsi="Times New Roman" w:cs="Courier New"/>
      <w:kern w:val="2"/>
      <w:sz w:val="24"/>
      <w:szCs w:val="21"/>
      <w:lang w:val="en-US" w:bidi="ar-SA"/>
    </w:rPr>
  </w:style>
  <w:style w:type="paragraph" w:customStyle="1" w:styleId="305">
    <w:name w:val="样式 30 小四"/>
    <w:next w:val="3011"/>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011">
    <w:name w:val="样式 30 小四1"/>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82">
    <w:name w:val="纯文本38"/>
    <w:pPr>
      <w:widowControl w:val="0"/>
      <w:jc w:val="both"/>
    </w:pPr>
    <w:rPr>
      <w:rFonts w:ascii="宋体" w:eastAsia="宋体" w:hAnsi="Times New Roman" w:cs="Courier New"/>
      <w:kern w:val="2"/>
      <w:sz w:val="21"/>
      <w:szCs w:val="21"/>
      <w:lang w:val="en-US" w:bidi="ar-SA"/>
    </w:rPr>
  </w:style>
  <w:style w:type="paragraph" w:customStyle="1" w:styleId="899">
    <w:name w:val="正文899"/>
    <w:pPr>
      <w:widowControl w:val="0"/>
      <w:jc w:val="both"/>
    </w:pPr>
    <w:rPr>
      <w:rFonts w:ascii="Calibri" w:eastAsia="宋体" w:hAnsi="Calibri" w:cs="Times New Roman"/>
      <w:kern w:val="2"/>
      <w:sz w:val="21"/>
      <w:szCs w:val="22"/>
      <w:lang w:val="en-US" w:bidi="ar-SA"/>
    </w:rPr>
  </w:style>
  <w:style w:type="paragraph" w:customStyle="1" w:styleId="28510">
    <w:name w:val="样式 285 10 磅"/>
    <w:pPr>
      <w:widowControl w:val="0"/>
      <w:jc w:val="both"/>
    </w:pPr>
    <w:rPr>
      <w:rFonts w:ascii="Calibri" w:eastAsia="宋体" w:hAnsi="Calibri" w:cs="Times New Roman"/>
      <w:kern w:val="2"/>
      <w:sz w:val="21"/>
      <w:szCs w:val="22"/>
      <w:lang w:val="en-US"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1004">
    <w:name w:val="样式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770">
    <w:name w:val="正文770"/>
    <w:pPr>
      <w:widowControl w:val="0"/>
      <w:jc w:val="both"/>
    </w:pPr>
    <w:rPr>
      <w:rFonts w:ascii="Calibri" w:eastAsia="宋体" w:hAnsi="Calibri" w:cs="Times New Roman"/>
      <w:kern w:val="2"/>
      <w:sz w:val="21"/>
      <w:szCs w:val="22"/>
      <w:lang w:val="en-US" w:bidi="ar-SA"/>
    </w:rPr>
  </w:style>
  <w:style w:type="paragraph" w:customStyle="1" w:styleId="12011">
    <w:name w:val="正文1201"/>
    <w:pPr>
      <w:widowControl w:val="0"/>
      <w:jc w:val="both"/>
    </w:pPr>
    <w:rPr>
      <w:rFonts w:ascii="Calibri" w:eastAsia="宋体" w:hAnsi="Calibri" w:cs="Times New Roman"/>
      <w:kern w:val="2"/>
      <w:sz w:val="21"/>
      <w:szCs w:val="22"/>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bidi="ar-SA"/>
    </w:rPr>
  </w:style>
  <w:style w:type="paragraph" w:customStyle="1" w:styleId="371">
    <w:name w:val="正文371"/>
    <w:pPr>
      <w:widowControl w:val="0"/>
      <w:jc w:val="both"/>
    </w:pPr>
    <w:rPr>
      <w:rFonts w:ascii="Calibri" w:eastAsia="宋体" w:hAnsi="Calibri" w:cs="Times New Roman"/>
      <w:kern w:val="2"/>
      <w:sz w:val="21"/>
      <w:szCs w:val="24"/>
      <w:lang w:val="en-US" w:bidi="ar-SA"/>
    </w:rPr>
  </w:style>
  <w:style w:type="paragraph" w:customStyle="1" w:styleId="1043">
    <w:name w:val="正文1043"/>
    <w:pPr>
      <w:widowControl w:val="0"/>
      <w:jc w:val="both"/>
    </w:pPr>
    <w:rPr>
      <w:rFonts w:ascii="Calibri" w:eastAsia="宋体" w:hAnsi="Calibri" w:cs="Times New Roman"/>
      <w:kern w:val="2"/>
      <w:sz w:val="21"/>
      <w:szCs w:val="24"/>
      <w:lang w:val="en-US" w:bidi="ar-SA"/>
    </w:rPr>
  </w:style>
  <w:style w:type="paragraph" w:customStyle="1" w:styleId="965">
    <w:name w:val="正文96"/>
    <w:pPr>
      <w:widowControl w:val="0"/>
      <w:jc w:val="both"/>
    </w:pPr>
    <w:rPr>
      <w:rFonts w:ascii="Calibri" w:eastAsia="宋体" w:hAnsi="Calibri" w:cs="Times New Roman"/>
      <w:kern w:val="2"/>
      <w:sz w:val="21"/>
      <w:szCs w:val="24"/>
      <w:lang w:val="en-US" w:bidi="ar-SA"/>
    </w:rPr>
  </w:style>
  <w:style w:type="paragraph" w:customStyle="1" w:styleId="673">
    <w:name w:val="纯文本67"/>
    <w:pPr>
      <w:widowControl w:val="0"/>
      <w:jc w:val="both"/>
    </w:pPr>
    <w:rPr>
      <w:rFonts w:ascii="宋体" w:eastAsia="宋体" w:hAnsi="Times New Roman" w:cs="Courier New"/>
      <w:kern w:val="2"/>
      <w:sz w:val="21"/>
      <w:szCs w:val="21"/>
      <w:lang w:val="en-US" w:bidi="ar-SA"/>
    </w:rPr>
  </w:style>
  <w:style w:type="paragraph" w:customStyle="1" w:styleId="948">
    <w:name w:val="正文948"/>
    <w:pPr>
      <w:widowControl w:val="0"/>
      <w:jc w:val="both"/>
    </w:pPr>
    <w:rPr>
      <w:rFonts w:ascii="Calibri" w:eastAsia="宋体" w:hAnsi="Calibri" w:cs="Times New Roman"/>
      <w:kern w:val="2"/>
      <w:sz w:val="21"/>
      <w:szCs w:val="22"/>
      <w:lang w:val="en-US" w:bidi="ar-SA"/>
    </w:rPr>
  </w:style>
  <w:style w:type="paragraph" w:customStyle="1" w:styleId="876">
    <w:name w:val="正文876"/>
    <w:pPr>
      <w:widowControl w:val="0"/>
      <w:jc w:val="both"/>
    </w:pPr>
    <w:rPr>
      <w:rFonts w:ascii="Calibri" w:eastAsia="宋体" w:hAnsi="Calibri" w:cs="Times New Roman"/>
      <w:kern w:val="2"/>
      <w:sz w:val="21"/>
      <w:szCs w:val="22"/>
      <w:lang w:val="en-US"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bidi="ar-SA"/>
    </w:rPr>
  </w:style>
  <w:style w:type="paragraph" w:customStyle="1" w:styleId="1810">
    <w:name w:val="样式 18 10 磅"/>
    <w:next w:val="48510"/>
    <w:pPr>
      <w:widowControl w:val="0"/>
      <w:jc w:val="both"/>
    </w:pPr>
    <w:rPr>
      <w:rFonts w:ascii="宋体" w:eastAsia="宋体" w:hAnsi="Times New Roman"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pPr>
      <w:widowControl w:val="0"/>
      <w:jc w:val="both"/>
    </w:pPr>
    <w:rPr>
      <w:rFonts w:ascii="Calibri" w:eastAsia="宋体" w:hAnsi="Calibri" w:cs="Times New Roman"/>
      <w:kern w:val="2"/>
      <w:sz w:val="21"/>
      <w:szCs w:val="24"/>
      <w:lang w:val="en-US" w:bidi="ar-SA"/>
    </w:rPr>
  </w:style>
  <w:style w:type="paragraph" w:customStyle="1" w:styleId="453">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bidi="ar-SA"/>
    </w:rPr>
  </w:style>
  <w:style w:type="paragraph" w:customStyle="1" w:styleId="849">
    <w:name w:val="正文849"/>
    <w:pPr>
      <w:widowControl w:val="0"/>
      <w:jc w:val="both"/>
    </w:pPr>
    <w:rPr>
      <w:rFonts w:ascii="Calibri" w:eastAsia="宋体" w:hAnsi="Calibri" w:cs="Times New Roman"/>
      <w:kern w:val="2"/>
      <w:sz w:val="21"/>
      <w:szCs w:val="22"/>
      <w:lang w:val="en-US"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840">
    <w:name w:val="正文840"/>
    <w:pPr>
      <w:widowControl w:val="0"/>
      <w:jc w:val="both"/>
    </w:pPr>
    <w:rPr>
      <w:rFonts w:ascii="Calibri" w:eastAsia="宋体" w:hAnsi="Calibri" w:cs="Times New Roman"/>
      <w:kern w:val="2"/>
      <w:sz w:val="21"/>
      <w:szCs w:val="22"/>
      <w:lang w:val="en-US" w:bidi="ar-SA"/>
    </w:rPr>
  </w:style>
  <w:style w:type="paragraph" w:customStyle="1" w:styleId="1142">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8610">
    <w:name w:val="样式 86 10 磅"/>
    <w:next w:val="a9"/>
    <w:pPr>
      <w:widowControl w:val="0"/>
      <w:jc w:val="both"/>
    </w:pPr>
    <w:rPr>
      <w:rFonts w:ascii="Times New Roman" w:eastAsia="宋体" w:hAnsi="Times New Roman" w:cs="Times New Roman"/>
      <w:kern w:val="2"/>
      <w:sz w:val="21"/>
      <w:szCs w:val="24"/>
      <w:lang w:val="en-US" w:eastAsia="zh-CN" w:bidi="ar-SA"/>
    </w:rPr>
  </w:style>
  <w:style w:type="paragraph" w:customStyle="1" w:styleId="10700">
    <w:name w:val="正文1070"/>
    <w:pPr>
      <w:widowControl w:val="0"/>
      <w:jc w:val="both"/>
    </w:pPr>
    <w:rPr>
      <w:rFonts w:ascii="Calibri" w:eastAsia="宋体" w:hAnsi="Calibri" w:cs="Times New Roman"/>
      <w:kern w:val="2"/>
      <w:sz w:val="21"/>
      <w:szCs w:val="22"/>
      <w:lang w:val="en-US" w:bidi="ar-SA"/>
    </w:rPr>
  </w:style>
  <w:style w:type="paragraph" w:customStyle="1" w:styleId="425">
    <w:name w:val="正文425"/>
    <w:pPr>
      <w:widowControl w:val="0"/>
      <w:jc w:val="both"/>
    </w:pPr>
    <w:rPr>
      <w:rFonts w:ascii="Calibri" w:eastAsia="宋体" w:hAnsi="Calibri" w:cs="Times New Roman"/>
      <w:kern w:val="2"/>
      <w:sz w:val="21"/>
      <w:szCs w:val="24"/>
      <w:lang w:val="en-US" w:bidi="ar-SA"/>
    </w:rPr>
  </w:style>
  <w:style w:type="paragraph" w:customStyle="1" w:styleId="726">
    <w:name w:val="正文726"/>
    <w:pPr>
      <w:widowControl w:val="0"/>
      <w:jc w:val="both"/>
    </w:pPr>
    <w:rPr>
      <w:rFonts w:ascii="Calibri" w:eastAsia="宋体" w:hAnsi="Calibri" w:cs="Times New Roman"/>
      <w:kern w:val="2"/>
      <w:sz w:val="21"/>
      <w:szCs w:val="24"/>
      <w:lang w:val="en-US"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bidi="ar-SA"/>
    </w:rPr>
  </w:style>
  <w:style w:type="paragraph" w:customStyle="1" w:styleId="556">
    <w:name w:val="正文556"/>
    <w:pPr>
      <w:widowControl w:val="0"/>
      <w:jc w:val="both"/>
    </w:pPr>
    <w:rPr>
      <w:rFonts w:ascii="Calibri" w:eastAsia="宋体" w:hAnsi="Calibri" w:cs="Times New Roman"/>
      <w:kern w:val="2"/>
      <w:sz w:val="21"/>
      <w:szCs w:val="24"/>
      <w:lang w:val="en-US" w:bidi="ar-SA"/>
    </w:rPr>
  </w:style>
  <w:style w:type="paragraph" w:customStyle="1" w:styleId="10800">
    <w:name w:val="正文1080"/>
    <w:pPr>
      <w:widowControl w:val="0"/>
      <w:jc w:val="both"/>
    </w:pPr>
    <w:rPr>
      <w:rFonts w:ascii="Calibri" w:eastAsia="宋体" w:hAnsi="Calibri" w:cs="Times New Roman"/>
      <w:kern w:val="2"/>
      <w:sz w:val="21"/>
      <w:szCs w:val="22"/>
      <w:lang w:val="en-US"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bidi="ar-SA"/>
    </w:rPr>
  </w:style>
  <w:style w:type="paragraph" w:customStyle="1" w:styleId="2115">
    <w:name w:val="样式 21 小四"/>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760">
    <w:name w:val="样式 76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bdr w:val="none" w:sz="0" w:space="0" w:color="auto"/>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47910">
    <w:name w:val="样式 479 10 磅"/>
    <w:next w:val="479101"/>
    <w:pPr>
      <w:widowControl w:val="0"/>
      <w:jc w:val="both"/>
    </w:pPr>
    <w:rPr>
      <w:rFonts w:ascii="等线" w:eastAsia="等线" w:hAnsi="Times New Roman" w:cs="等线"/>
      <w:kern w:val="2"/>
      <w:sz w:val="21"/>
      <w:szCs w:val="21"/>
      <w:lang w:val="en-US" w:eastAsia="zh-CN" w:bidi="ar-SA"/>
    </w:rPr>
  </w:style>
  <w:style w:type="paragraph" w:customStyle="1" w:styleId="479101">
    <w:name w:val="样式 479 10 磅1"/>
    <w:pPr>
      <w:widowControl w:val="0"/>
      <w:jc w:val="both"/>
    </w:pPr>
    <w:rPr>
      <w:rFonts w:ascii="等线" w:eastAsia="等线" w:hAnsi="Times New Roman" w:cs="等线"/>
      <w:kern w:val="2"/>
      <w:sz w:val="21"/>
      <w:szCs w:val="21"/>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纯文本25"/>
    <w:pPr>
      <w:widowControl w:val="0"/>
      <w:jc w:val="both"/>
    </w:pPr>
    <w:rPr>
      <w:rFonts w:ascii="宋体" w:eastAsia="宋体" w:hAnsi="Times New Roman" w:cs="Courier New"/>
      <w:kern w:val="2"/>
      <w:sz w:val="21"/>
      <w:szCs w:val="21"/>
      <w:lang w:val="en-US" w:bidi="ar-SA"/>
    </w:rPr>
  </w:style>
  <w:style w:type="paragraph" w:customStyle="1" w:styleId="16310">
    <w:name w:val="样式 163 10 磅"/>
    <w:next w:val="1810"/>
    <w:pPr>
      <w:widowControl w:val="0"/>
      <w:jc w:val="both"/>
    </w:pPr>
    <w:rPr>
      <w:rFonts w:ascii="Times New Roman" w:eastAsia="宋体" w:hAnsi="Times New Roman" w:cs="Times New Roman"/>
      <w:kern w:val="2"/>
      <w:sz w:val="21"/>
      <w:szCs w:val="22"/>
      <w:lang w:val="en-US"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bidi="ar-SA"/>
    </w:rPr>
  </w:style>
  <w:style w:type="paragraph" w:customStyle="1" w:styleId="2116">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954">
    <w:name w:val="正文954"/>
    <w:pPr>
      <w:widowControl w:val="0"/>
      <w:jc w:val="both"/>
    </w:pPr>
    <w:rPr>
      <w:rFonts w:ascii="Calibri" w:eastAsia="宋体" w:hAnsi="Calibri" w:cs="Times New Roman"/>
      <w:kern w:val="2"/>
      <w:sz w:val="21"/>
      <w:szCs w:val="22"/>
      <w:lang w:val="en-US" w:bidi="ar-SA"/>
    </w:rPr>
  </w:style>
  <w:style w:type="paragraph" w:customStyle="1" w:styleId="26101">
    <w:name w:val="样式 26 10 磅1"/>
    <w:pPr>
      <w:widowControl w:val="0"/>
      <w:jc w:val="both"/>
    </w:pPr>
    <w:rPr>
      <w:rFonts w:ascii="Calibri" w:eastAsia="宋体" w:hAnsi="Calibri" w:cs="Times New Roman"/>
      <w:kern w:val="2"/>
      <w:sz w:val="21"/>
      <w:szCs w:val="22"/>
      <w:lang w:val="en-US" w:bidi="ar-SA"/>
    </w:rPr>
  </w:style>
  <w:style w:type="paragraph" w:customStyle="1" w:styleId="990">
    <w:name w:val="正文990"/>
    <w:pPr>
      <w:widowControl w:val="0"/>
      <w:jc w:val="both"/>
    </w:pPr>
    <w:rPr>
      <w:rFonts w:ascii="Calibri" w:eastAsia="宋体" w:hAnsi="Calibri" w:cs="Times New Roman"/>
      <w:kern w:val="2"/>
      <w:sz w:val="21"/>
      <w:szCs w:val="22"/>
      <w:lang w:val="en-US"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1046">
    <w:name w:val="正文104"/>
    <w:pPr>
      <w:widowControl w:val="0"/>
      <w:jc w:val="both"/>
    </w:pPr>
    <w:rPr>
      <w:rFonts w:ascii="Calibri" w:eastAsia="宋体" w:hAnsi="Calibri" w:cs="Times New Roman"/>
      <w:kern w:val="2"/>
      <w:sz w:val="21"/>
      <w:szCs w:val="24"/>
      <w:lang w:val="en-US" w:bidi="ar-SA"/>
    </w:rPr>
  </w:style>
  <w:style w:type="paragraph" w:customStyle="1" w:styleId="079">
    <w:name w:val="样式  + 首行缩进:  0.79 厘米"/>
    <w:next w:val="NormalIndent"/>
    <w:pPr>
      <w:spacing w:line="300" w:lineRule="auto"/>
      <w:jc w:val="both"/>
    </w:pPr>
    <w:rPr>
      <w:rFonts w:ascii="宋体" w:eastAsia="宋体" w:hAnsi="Times New Roman" w:cs="Arial"/>
      <w:kern w:val="2"/>
      <w:sz w:val="24"/>
      <w:szCs w:val="17"/>
      <w:lang w:val="en-US" w:bidi="ar-SA"/>
    </w:rPr>
  </w:style>
  <w:style w:type="paragraph" w:customStyle="1" w:styleId="870">
    <w:name w:val="正文870"/>
    <w:pPr>
      <w:widowControl w:val="0"/>
      <w:jc w:val="both"/>
    </w:pPr>
    <w:rPr>
      <w:rFonts w:ascii="Calibri" w:eastAsia="宋体" w:hAnsi="Calibri" w:cs="Times New Roman"/>
      <w:kern w:val="2"/>
      <w:sz w:val="21"/>
      <w:szCs w:val="22"/>
      <w:lang w:val="en-US" w:bidi="ar-SA"/>
    </w:rPr>
  </w:style>
  <w:style w:type="paragraph" w:customStyle="1" w:styleId="1026">
    <w:name w:val="正文1026"/>
    <w:pPr>
      <w:widowControl w:val="0"/>
      <w:jc w:val="both"/>
    </w:pPr>
    <w:rPr>
      <w:rFonts w:ascii="Calibri" w:eastAsia="宋体" w:hAnsi="Calibri" w:cs="Times New Roman"/>
      <w:kern w:val="2"/>
      <w:sz w:val="21"/>
      <w:szCs w:val="24"/>
      <w:lang w:val="en-US"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正文179"/>
    <w:pPr>
      <w:widowControl w:val="0"/>
      <w:jc w:val="both"/>
    </w:pPr>
    <w:rPr>
      <w:rFonts w:ascii="Calibri" w:eastAsia="宋体" w:hAnsi="Calibri" w:cs="Times New Roman"/>
      <w:kern w:val="2"/>
      <w:sz w:val="21"/>
      <w:szCs w:val="24"/>
      <w:lang w:val="en-US"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109">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9"/>
    <w:pPr>
      <w:spacing w:before="120" w:after="120" w:line="400" w:lineRule="exact"/>
      <w:jc w:val="center"/>
    </w:pPr>
    <w:rPr>
      <w:rFonts w:ascii="黑体" w:eastAsia="黑体" w:cs="宋体"/>
      <w:b w:val="0"/>
      <w:bCs w:val="0"/>
      <w:kern w:val="2"/>
      <w:szCs w:val="20"/>
      <w:lang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bidi="ar-SA"/>
    </w:rPr>
  </w:style>
  <w:style w:type="paragraph" w:customStyle="1" w:styleId="1006">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1036">
    <w:name w:val="样式 103 小四"/>
    <w:next w:val="4550"/>
    <w:pPr>
      <w:widowControl w:val="0"/>
      <w:jc w:val="both"/>
    </w:pPr>
    <w:rPr>
      <w:rFonts w:ascii="Calibri" w:eastAsia="宋体" w:hAnsi="Calibri" w:cs="Arial"/>
      <w:kern w:val="2"/>
      <w:sz w:val="24"/>
      <w:szCs w:val="24"/>
      <w:lang w:val="en-US" w:eastAsia="zh-CN" w:bidi="ar-SA"/>
    </w:rPr>
  </w:style>
  <w:style w:type="paragraph" w:customStyle="1" w:styleId="737">
    <w:name w:val="正文737"/>
    <w:pPr>
      <w:widowControl w:val="0"/>
      <w:jc w:val="both"/>
    </w:pPr>
    <w:rPr>
      <w:rFonts w:ascii="Calibri" w:eastAsia="宋体" w:hAnsi="Calibri" w:cs="Times New Roman"/>
      <w:kern w:val="2"/>
      <w:sz w:val="21"/>
      <w:szCs w:val="24"/>
      <w:lang w:val="en-US"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2712">
    <w:name w:val="样式 27 小四1"/>
    <w:pPr>
      <w:widowControl w:val="0"/>
      <w:adjustRightInd w:val="0"/>
      <w:spacing w:after="120" w:line="360" w:lineRule="atLeast"/>
      <w:ind w:left="420"/>
    </w:pPr>
    <w:rPr>
      <w:rFonts w:ascii="Calibri" w:eastAsia="宋体" w:hAnsi="Calibri" w:cs="Times New Roman"/>
      <w:kern w:val="2"/>
      <w:sz w:val="24"/>
      <w:szCs w:val="28"/>
      <w:lang w:val="en-US"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9800">
    <w:name w:val="正文980"/>
    <w:pPr>
      <w:widowControl w:val="0"/>
      <w:jc w:val="both"/>
    </w:pPr>
    <w:rPr>
      <w:rFonts w:ascii="Calibri" w:eastAsia="宋体" w:hAnsi="Calibri" w:cs="Times New Roman"/>
      <w:kern w:val="2"/>
      <w:sz w:val="21"/>
      <w:szCs w:val="24"/>
      <w:lang w:val="en-US"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正文257"/>
    <w:pPr>
      <w:widowControl w:val="0"/>
      <w:jc w:val="both"/>
    </w:pPr>
    <w:rPr>
      <w:rFonts w:ascii="Calibri" w:eastAsia="宋体" w:hAnsi="Calibri" w:cs="Times New Roman"/>
      <w:kern w:val="2"/>
      <w:sz w:val="21"/>
      <w:szCs w:val="24"/>
      <w:lang w:val="en-US"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bidi="ar-SA"/>
    </w:rPr>
  </w:style>
  <w:style w:type="paragraph" w:customStyle="1" w:styleId="08">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292">
    <w:name w:val="正文292"/>
    <w:pPr>
      <w:widowControl w:val="0"/>
      <w:jc w:val="both"/>
    </w:pPr>
    <w:rPr>
      <w:rFonts w:ascii="Calibri" w:eastAsia="宋体" w:hAnsi="Calibri" w:cs="Times New Roman"/>
      <w:kern w:val="2"/>
      <w:sz w:val="21"/>
      <w:szCs w:val="24"/>
      <w:lang w:val="en-US" w:bidi="ar-SA"/>
    </w:rPr>
  </w:style>
  <w:style w:type="paragraph" w:customStyle="1" w:styleId="868">
    <w:name w:val="正文868"/>
    <w:pPr>
      <w:widowControl w:val="0"/>
      <w:jc w:val="both"/>
    </w:pPr>
    <w:rPr>
      <w:rFonts w:ascii="Calibri" w:eastAsia="宋体" w:hAnsi="Calibri" w:cs="Times New Roman"/>
      <w:kern w:val="2"/>
      <w:sz w:val="21"/>
      <w:szCs w:val="22"/>
      <w:lang w:val="en-US"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bidi="ar-SA"/>
    </w:rPr>
  </w:style>
  <w:style w:type="paragraph" w:customStyle="1" w:styleId="1228">
    <w:name w:val="正文1228"/>
    <w:pPr>
      <w:widowControl w:val="0"/>
      <w:jc w:val="both"/>
    </w:pPr>
    <w:rPr>
      <w:rFonts w:ascii="Times New Roman" w:eastAsia="方正仿宋_GBK" w:hAnsi="Times New Roman" w:cs="Times New Roman"/>
      <w:kern w:val="2"/>
      <w:sz w:val="32"/>
      <w:szCs w:val="20"/>
      <w:lang w:val="en-US" w:eastAsia="zh-CN"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337">
    <w:name w:val="正文33"/>
    <w:pPr>
      <w:widowControl w:val="0"/>
      <w:jc w:val="both"/>
    </w:pPr>
    <w:rPr>
      <w:rFonts w:ascii="Calibri" w:eastAsia="宋体" w:hAnsi="Calibri" w:cs="Times New Roman"/>
      <w:kern w:val="2"/>
      <w:sz w:val="21"/>
      <w:szCs w:val="22"/>
      <w:lang w:val="en-US"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bidi="ar-SA"/>
    </w:rPr>
  </w:style>
  <w:style w:type="paragraph" w:customStyle="1" w:styleId="11530">
    <w:name w:val="正文1153"/>
    <w:pPr>
      <w:widowControl w:val="0"/>
      <w:jc w:val="both"/>
    </w:pPr>
    <w:rPr>
      <w:rFonts w:ascii="Calibri" w:eastAsia="宋体" w:hAnsi="Calibri" w:cs="Times New Roman"/>
      <w:kern w:val="2"/>
      <w:sz w:val="21"/>
      <w:szCs w:val="24"/>
      <w:lang w:val="en-US"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920">
    <w:name w:val="正文92"/>
    <w:pPr>
      <w:widowControl w:val="0"/>
      <w:jc w:val="both"/>
    </w:pPr>
    <w:rPr>
      <w:rFonts w:ascii="Calibri" w:eastAsia="宋体" w:hAnsi="Calibri" w:cs="Times New Roman"/>
      <w:kern w:val="2"/>
      <w:sz w:val="21"/>
      <w:szCs w:val="24"/>
      <w:lang w:val="en-US"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8611">
    <w:name w:val="正文861"/>
    <w:pPr>
      <w:widowControl w:val="0"/>
      <w:jc w:val="both"/>
    </w:pPr>
    <w:rPr>
      <w:rFonts w:ascii="Calibri" w:eastAsia="宋体" w:hAnsi="Calibri" w:cs="Times New Roman"/>
      <w:kern w:val="2"/>
      <w:sz w:val="21"/>
      <w:szCs w:val="22"/>
      <w:lang w:val="en-US"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a33">
    <w:name w:val="公式样式 大写希腊字母"/>
    <w:rPr>
      <w:rFonts w:ascii="Calibri" w:eastAsia="宋体" w:hAnsi="Calibri" w:cs="Times New Roman"/>
      <w:kern w:val="2"/>
      <w:sz w:val="20"/>
      <w:szCs w:val="28"/>
      <w:lang w:val="en-US" w:bidi="ar-SA"/>
    </w:rPr>
  </w:style>
  <w:style w:type="paragraph" w:customStyle="1" w:styleId="4150">
    <w:name w:val="正文415"/>
    <w:pPr>
      <w:widowControl w:val="0"/>
      <w:jc w:val="both"/>
    </w:pPr>
    <w:rPr>
      <w:rFonts w:ascii="Calibri" w:eastAsia="宋体" w:hAnsi="Calibri" w:cs="Times New Roman"/>
      <w:kern w:val="2"/>
      <w:sz w:val="21"/>
      <w:szCs w:val="24"/>
      <w:lang w:val="en-US" w:bidi="ar-SA"/>
    </w:rPr>
  </w:style>
  <w:style w:type="paragraph" w:customStyle="1" w:styleId="804">
    <w:name w:val="正文804"/>
    <w:pPr>
      <w:widowControl w:val="0"/>
      <w:jc w:val="both"/>
    </w:pPr>
    <w:rPr>
      <w:rFonts w:ascii="Calibri" w:eastAsia="宋体" w:hAnsi="Calibri" w:cs="Times New Roman"/>
      <w:kern w:val="2"/>
      <w:sz w:val="21"/>
      <w:szCs w:val="22"/>
      <w:lang w:val="en-US"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1159">
    <w:name w:val="正文1159"/>
    <w:pPr>
      <w:widowControl w:val="0"/>
      <w:jc w:val="both"/>
    </w:pPr>
    <w:rPr>
      <w:rFonts w:ascii="Calibri" w:eastAsia="方正仿宋_GBK" w:hAnsi="Calibri" w:cs="Times New Roman"/>
      <w:kern w:val="2"/>
      <w:sz w:val="32"/>
      <w:szCs w:val="28"/>
      <w:lang w:val="en-US" w:bidi="ar-SA"/>
    </w:rPr>
  </w:style>
  <w:style w:type="paragraph" w:customStyle="1" w:styleId="1017">
    <w:name w:val="样式 10 "/>
    <w:next w:val="BodyTextIndent2"/>
    <w:rPr>
      <w:rFonts w:ascii="Times New Roman" w:eastAsia="宋体" w:hAnsi="Times New Roman" w:cs="Times New Roman"/>
      <w:sz w:val="20"/>
      <w:szCs w:val="20"/>
      <w:lang w:val="en-US" w:eastAsia="zh-CN" w:bidi="ar-SA"/>
    </w:rPr>
  </w:style>
  <w:style w:type="paragraph" w:customStyle="1" w:styleId="1126">
    <w:name w:val="正文1126"/>
    <w:pPr>
      <w:widowControl w:val="0"/>
      <w:jc w:val="both"/>
    </w:pPr>
    <w:rPr>
      <w:rFonts w:ascii="Calibri" w:eastAsia="宋体" w:hAnsi="Calibri" w:cs="Times New Roman"/>
      <w:kern w:val="2"/>
      <w:sz w:val="21"/>
      <w:szCs w:val="24"/>
      <w:lang w:val="en-US" w:bidi="ar-SA"/>
    </w:rPr>
  </w:style>
  <w:style w:type="paragraph" w:customStyle="1" w:styleId="1090">
    <w:name w:val="纯文本109"/>
    <w:pPr>
      <w:widowControl w:val="0"/>
      <w:jc w:val="both"/>
    </w:pPr>
    <w:rPr>
      <w:rFonts w:ascii="宋体" w:eastAsia="宋体" w:hAnsi="Times New Roman" w:cs="Courier New"/>
      <w:kern w:val="2"/>
      <w:sz w:val="21"/>
      <w:szCs w:val="21"/>
      <w:lang w:val="en-US"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568">
    <w:name w:val="纯文本56"/>
    <w:pPr>
      <w:widowControl w:val="0"/>
      <w:jc w:val="both"/>
    </w:pPr>
    <w:rPr>
      <w:rFonts w:ascii="宋体" w:eastAsia="宋体" w:hAnsi="Times New Roman" w:cs="Courier New"/>
      <w:kern w:val="2"/>
      <w:sz w:val="21"/>
      <w:szCs w:val="21"/>
      <w:lang w:val="en-US"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1"/>
    <w:pPr>
      <w:widowControl w:val="0"/>
      <w:jc w:val="both"/>
    </w:pPr>
    <w:rPr>
      <w:rFonts w:ascii="Calibri" w:eastAsia="宋体" w:hAnsi="Calibri" w:cs="Times New Roman"/>
      <w:kern w:val="2"/>
      <w:sz w:val="21"/>
      <w:szCs w:val="24"/>
      <w:lang w:val="en-US" w:bidi="ar-SA"/>
    </w:rPr>
  </w:style>
  <w:style w:type="paragraph" w:customStyle="1" w:styleId="616">
    <w:name w:val="样式 标题 6 + (西文) 宋体"/>
    <w:pPr>
      <w:keepNext/>
      <w:keepLines/>
      <w:widowControl w:val="0"/>
      <w:numPr>
        <w:ilvl w:val="5"/>
        <w:numId w:val="21"/>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3410">
    <w:name w:val="样式 434 10 磅"/>
    <w:next w:val="434101"/>
    <w:pPr>
      <w:widowControl w:val="0"/>
      <w:jc w:val="both"/>
    </w:pPr>
    <w:rPr>
      <w:rFonts w:ascii="等线" w:eastAsia="等线" w:hAnsi="Times New Roman" w:cs="等线"/>
      <w:kern w:val="2"/>
      <w:sz w:val="21"/>
      <w:szCs w:val="21"/>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398">
    <w:name w:val="正文398"/>
    <w:pPr>
      <w:widowControl w:val="0"/>
      <w:jc w:val="both"/>
    </w:pPr>
    <w:rPr>
      <w:rFonts w:ascii="Calibri" w:eastAsia="宋体" w:hAnsi="Calibri" w:cs="Times New Roman"/>
      <w:kern w:val="2"/>
      <w:sz w:val="21"/>
      <w:szCs w:val="24"/>
      <w:lang w:val="en-US" w:bidi="ar-SA"/>
    </w:rPr>
  </w:style>
  <w:style w:type="paragraph" w:customStyle="1" w:styleId="705">
    <w:name w:val="正文705"/>
    <w:pPr>
      <w:widowControl w:val="0"/>
      <w:jc w:val="both"/>
    </w:pPr>
    <w:rPr>
      <w:rFonts w:ascii="Calibri" w:eastAsia="宋体" w:hAnsi="Calibri" w:cs="Times New Roman"/>
      <w:kern w:val="2"/>
      <w:sz w:val="21"/>
      <w:szCs w:val="24"/>
      <w:lang w:val="en-US"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222">
    <w:name w:val="正文222"/>
    <w:pPr>
      <w:widowControl w:val="0"/>
      <w:jc w:val="both"/>
    </w:pPr>
    <w:rPr>
      <w:rFonts w:ascii="Calibri" w:eastAsia="宋体" w:hAnsi="Calibri" w:cs="Times New Roman"/>
      <w:kern w:val="2"/>
      <w:sz w:val="21"/>
      <w:szCs w:val="24"/>
      <w:lang w:val="en-US" w:bidi="ar-SA"/>
    </w:rPr>
  </w:style>
  <w:style w:type="paragraph" w:customStyle="1" w:styleId="165">
    <w:name w:val="正文文本1"/>
    <w:next w:val="221"/>
    <w:pPr>
      <w:widowControl w:val="0"/>
      <w:jc w:val="both"/>
    </w:pPr>
    <w:rPr>
      <w:rFonts w:ascii="Calibri" w:eastAsia="宋体" w:hAnsi="Calibri" w:cs="Times New Roman"/>
      <w:kern w:val="2"/>
      <w:sz w:val="28"/>
      <w:szCs w:val="22"/>
      <w:lang w:val="en-US" w:bidi="ar-SA"/>
    </w:rPr>
  </w:style>
  <w:style w:type="paragraph" w:customStyle="1" w:styleId="221">
    <w:name w:val="正文文本2"/>
    <w:pPr>
      <w:widowControl w:val="0"/>
      <w:jc w:val="both"/>
    </w:pPr>
    <w:rPr>
      <w:rFonts w:ascii="Calibri" w:eastAsia="宋体" w:hAnsi="Calibri" w:cs="Times New Roman"/>
      <w:kern w:val="2"/>
      <w:sz w:val="28"/>
      <w:szCs w:val="22"/>
      <w:lang w:val="en-US" w:bidi="ar-SA"/>
    </w:rPr>
  </w:style>
  <w:style w:type="paragraph" w:customStyle="1" w:styleId="532">
    <w:name w:val="正文532"/>
    <w:pPr>
      <w:widowControl w:val="0"/>
      <w:jc w:val="both"/>
    </w:pPr>
    <w:rPr>
      <w:rFonts w:ascii="Calibri" w:eastAsia="宋体" w:hAnsi="Calibri" w:cs="Times New Roman"/>
      <w:kern w:val="2"/>
      <w:sz w:val="21"/>
      <w:szCs w:val="24"/>
      <w:lang w:val="en-US" w:bidi="ar-SA"/>
    </w:rPr>
  </w:style>
  <w:style w:type="paragraph" w:customStyle="1" w:styleId="33010">
    <w:name w:val="样式 330 10 磅"/>
    <w:next w:val="203"/>
    <w:pPr>
      <w:widowControl w:val="0"/>
      <w:jc w:val="both"/>
    </w:pPr>
    <w:rPr>
      <w:rFonts w:ascii="Times New Roman" w:eastAsia="宋体" w:hAnsi="Times New Roman" w:cs="Times New Roman"/>
      <w:kern w:val="2"/>
      <w:sz w:val="21"/>
      <w:szCs w:val="22"/>
      <w:lang w:val="en-US" w:bidi="ar-SA"/>
    </w:rPr>
  </w:style>
  <w:style w:type="paragraph" w:customStyle="1" w:styleId="203">
    <w:name w:val="目录 2_0"/>
    <w:basedOn w:val="3"/>
    <w:next w:val="3"/>
    <w:pPr>
      <w:ind w:left="420"/>
    </w:pPr>
  </w:style>
  <w:style w:type="paragraph" w:customStyle="1" w:styleId="09">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Calibri" w:eastAsia="宋体" w:hAnsi="Calibri" w:cs="Times New Roman"/>
      <w:kern w:val="2"/>
      <w:sz w:val="21"/>
      <w:szCs w:val="24"/>
      <w:lang w:val="en-US" w:bidi="ar-SA"/>
    </w:rPr>
  </w:style>
  <w:style w:type="paragraph" w:customStyle="1" w:styleId="224">
    <w:name w:val="正文224"/>
    <w:pPr>
      <w:widowControl w:val="0"/>
      <w:jc w:val="both"/>
    </w:pPr>
    <w:rPr>
      <w:rFonts w:ascii="Calibri" w:eastAsia="宋体" w:hAnsi="Calibri" w:cs="Times New Roman"/>
      <w:kern w:val="2"/>
      <w:sz w:val="21"/>
      <w:szCs w:val="24"/>
      <w:lang w:val="en-US" w:bidi="ar-SA"/>
    </w:rPr>
  </w:style>
  <w:style w:type="paragraph" w:customStyle="1" w:styleId="396">
    <w:name w:val="正文396"/>
    <w:pPr>
      <w:widowControl w:val="0"/>
      <w:jc w:val="both"/>
    </w:pPr>
    <w:rPr>
      <w:rFonts w:ascii="Calibri" w:eastAsia="宋体" w:hAnsi="Calibri" w:cs="Times New Roman"/>
      <w:kern w:val="2"/>
      <w:sz w:val="21"/>
      <w:szCs w:val="24"/>
      <w:lang w:val="en-US"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bidi="ar-SA"/>
    </w:rPr>
  </w:style>
  <w:style w:type="paragraph" w:customStyle="1" w:styleId="837">
    <w:name w:val="正文837"/>
    <w:pPr>
      <w:widowControl w:val="0"/>
      <w:jc w:val="both"/>
    </w:pPr>
    <w:rPr>
      <w:rFonts w:ascii="Calibri" w:eastAsia="宋体" w:hAnsi="Calibri" w:cs="Times New Roman"/>
      <w:kern w:val="2"/>
      <w:sz w:val="21"/>
      <w:szCs w:val="22"/>
      <w:lang w:val="en-US"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szCs w:val="20"/>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1480">
    <w:name w:val="正文148"/>
    <w:pPr>
      <w:widowControl w:val="0"/>
      <w:jc w:val="both"/>
    </w:pPr>
    <w:rPr>
      <w:rFonts w:ascii="Calibri" w:eastAsia="宋体" w:hAnsi="Calibri" w:cs="Times New Roman"/>
      <w:kern w:val="2"/>
      <w:sz w:val="21"/>
      <w:szCs w:val="24"/>
      <w:lang w:val="en-US"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bidi="ar-SA"/>
    </w:rPr>
  </w:style>
  <w:style w:type="paragraph" w:customStyle="1" w:styleId="377">
    <w:name w:val="正文377"/>
    <w:pPr>
      <w:widowControl w:val="0"/>
      <w:jc w:val="both"/>
    </w:pPr>
    <w:rPr>
      <w:rFonts w:ascii="Calibri" w:eastAsia="宋体" w:hAnsi="Calibri" w:cs="Times New Roman"/>
      <w:kern w:val="2"/>
      <w:sz w:val="21"/>
      <w:szCs w:val="24"/>
      <w:lang w:val="en-US"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1127">
    <w:name w:val="正文1127"/>
    <w:pPr>
      <w:widowControl w:val="0"/>
      <w:jc w:val="both"/>
    </w:pPr>
    <w:rPr>
      <w:rFonts w:ascii="Calibri" w:eastAsia="宋体" w:hAnsi="Calibri" w:cs="Times New Roman"/>
      <w:kern w:val="2"/>
      <w:sz w:val="21"/>
      <w:szCs w:val="24"/>
      <w:lang w:val="en-US" w:bidi="ar-SA"/>
    </w:rPr>
  </w:style>
  <w:style w:type="paragraph" w:customStyle="1" w:styleId="1800">
    <w:name w:val="正文180"/>
    <w:pPr>
      <w:widowControl w:val="0"/>
      <w:jc w:val="both"/>
    </w:pPr>
    <w:rPr>
      <w:rFonts w:ascii="Calibri" w:eastAsia="宋体" w:hAnsi="Calibri" w:cs="Times New Roman"/>
      <w:kern w:val="2"/>
      <w:sz w:val="21"/>
      <w:szCs w:val="24"/>
      <w:lang w:val="en-US" w:bidi="ar-SA"/>
    </w:rPr>
  </w:style>
  <w:style w:type="paragraph" w:customStyle="1" w:styleId="882">
    <w:name w:val="正文882"/>
    <w:pPr>
      <w:widowControl w:val="0"/>
      <w:jc w:val="both"/>
    </w:pPr>
    <w:rPr>
      <w:rFonts w:ascii="Calibri" w:eastAsia="宋体" w:hAnsi="Calibri" w:cs="Times New Roman"/>
      <w:kern w:val="2"/>
      <w:sz w:val="21"/>
      <w:szCs w:val="22"/>
      <w:lang w:val="en-US"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bidi="ar-SA"/>
    </w:rPr>
  </w:style>
  <w:style w:type="paragraph" w:customStyle="1" w:styleId="1261">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229">
    <w:name w:val="正文229"/>
    <w:pPr>
      <w:widowControl w:val="0"/>
      <w:jc w:val="both"/>
    </w:pPr>
    <w:rPr>
      <w:rFonts w:ascii="Calibri" w:eastAsia="宋体" w:hAnsi="Calibri" w:cs="Times New Roman"/>
      <w:kern w:val="2"/>
      <w:sz w:val="21"/>
      <w:szCs w:val="24"/>
      <w:lang w:val="en-US" w:bidi="ar-SA"/>
    </w:rPr>
  </w:style>
  <w:style w:type="paragraph" w:customStyle="1" w:styleId="4910">
    <w:name w:val="正文491"/>
    <w:pPr>
      <w:widowControl w:val="0"/>
      <w:jc w:val="both"/>
    </w:pPr>
    <w:rPr>
      <w:rFonts w:ascii="Calibri" w:eastAsia="宋体" w:hAnsi="Calibri" w:cs="Times New Roman"/>
      <w:kern w:val="2"/>
      <w:sz w:val="21"/>
      <w:szCs w:val="24"/>
      <w:lang w:val="en-US"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2"/>
    <w:pPr>
      <w:widowControl w:val="0"/>
      <w:jc w:val="both"/>
    </w:pPr>
    <w:rPr>
      <w:rFonts w:ascii="Calibri" w:eastAsia="宋体" w:hAnsi="Calibri" w:cs="Times New Roman"/>
      <w:kern w:val="2"/>
      <w:sz w:val="21"/>
      <w:szCs w:val="24"/>
      <w:lang w:val="en-US" w:bidi="ar-SA"/>
    </w:rPr>
  </w:style>
  <w:style w:type="paragraph" w:customStyle="1" w:styleId="759">
    <w:name w:val="正文759"/>
    <w:pPr>
      <w:widowControl w:val="0"/>
      <w:jc w:val="both"/>
    </w:pPr>
    <w:rPr>
      <w:rFonts w:ascii="Calibri" w:eastAsia="宋体" w:hAnsi="Calibri" w:cs="Times New Roman"/>
      <w:kern w:val="2"/>
      <w:sz w:val="21"/>
      <w:szCs w:val="24"/>
      <w:lang w:val="en-US" w:bidi="ar-SA"/>
    </w:rPr>
  </w:style>
  <w:style w:type="paragraph" w:customStyle="1" w:styleId="6410">
    <w:name w:val="样式 64 10 磅"/>
    <w:next w:val="Style"/>
    <w:pPr>
      <w:widowControl w:val="0"/>
      <w:jc w:val="both"/>
    </w:pPr>
    <w:rPr>
      <w:rFonts w:ascii="Times New Roman" w:eastAsia="宋体" w:hAnsi="Times New Roman" w:cs="Times New Roman"/>
      <w:kern w:val="2"/>
      <w:sz w:val="21"/>
      <w:szCs w:val="24"/>
      <w:lang w:val="en-US" w:eastAsia="zh-CN"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4411">
    <w:name w:val="正文441"/>
    <w:pPr>
      <w:widowControl w:val="0"/>
      <w:jc w:val="both"/>
    </w:pPr>
    <w:rPr>
      <w:rFonts w:ascii="Calibri" w:eastAsia="宋体" w:hAnsi="Calibri" w:cs="Times New Roman"/>
      <w:kern w:val="2"/>
      <w:sz w:val="21"/>
      <w:szCs w:val="24"/>
      <w:lang w:val="en-US" w:bidi="ar-SA"/>
    </w:rPr>
  </w:style>
  <w:style w:type="paragraph" w:customStyle="1" w:styleId="42410">
    <w:name w:val="样式 424 10 磅"/>
    <w:pPr>
      <w:widowControl w:val="0"/>
      <w:jc w:val="both"/>
    </w:pPr>
    <w:rPr>
      <w:rFonts w:ascii="等线" w:eastAsia="等线" w:hAnsi="Times New Roman" w:cs="Arial"/>
      <w:kern w:val="2"/>
      <w:sz w:val="21"/>
      <w:szCs w:val="22"/>
      <w:lang w:val="en-US" w:eastAsia="zh-CN"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626">
    <w:name w:val="正文62"/>
    <w:pPr>
      <w:widowControl w:val="0"/>
      <w:jc w:val="both"/>
    </w:pPr>
    <w:rPr>
      <w:rFonts w:ascii="Calibri" w:eastAsia="宋体" w:hAnsi="Calibri" w:cs="Times New Roman"/>
      <w:kern w:val="2"/>
      <w:sz w:val="21"/>
      <w:szCs w:val="24"/>
      <w:lang w:val="en-US"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bidi="ar-SA"/>
    </w:rPr>
  </w:style>
  <w:style w:type="paragraph" w:customStyle="1" w:styleId="5630">
    <w:name w:val="正文563"/>
    <w:pPr>
      <w:widowControl w:val="0"/>
      <w:jc w:val="both"/>
    </w:pPr>
    <w:rPr>
      <w:rFonts w:ascii="Calibri" w:eastAsia="宋体" w:hAnsi="Calibri" w:cs="Times New Roman"/>
      <w:kern w:val="2"/>
      <w:sz w:val="21"/>
      <w:szCs w:val="24"/>
      <w:lang w:val="en-US" w:bidi="ar-SA"/>
    </w:rPr>
  </w:style>
  <w:style w:type="paragraph" w:customStyle="1" w:styleId="14111">
    <w:name w:val="样式 14 11 磅"/>
    <w:next w:val="Char"/>
    <w:rPr>
      <w:rFonts w:ascii="Calibri" w:eastAsia="宋体" w:hAnsi="Calibri" w:cs="Times New Roman"/>
      <w:sz w:val="22"/>
      <w:szCs w:val="22"/>
      <w:lang w:val="en-US" w:bidi="ar-SA"/>
    </w:rPr>
  </w:style>
  <w:style w:type="paragraph" w:customStyle="1" w:styleId="Char">
    <w:name w:val="Char"/>
    <w:basedOn w:val="Normal"/>
    <w:pPr>
      <w:widowControl/>
      <w:spacing w:after="160" w:line="240" w:lineRule="exact"/>
    </w:pPr>
    <w:rPr>
      <w:rFonts w:ascii="Verdana" w:hAnsi="Verdana" w:cs="Times New Roman"/>
      <w:sz w:val="20"/>
      <w:lang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173">
    <w:name w:val="正文117"/>
    <w:pPr>
      <w:widowControl w:val="0"/>
      <w:jc w:val="both"/>
    </w:pPr>
    <w:rPr>
      <w:rFonts w:ascii="Calibri" w:eastAsia="宋体" w:hAnsi="Calibri" w:cs="Times New Roman"/>
      <w:kern w:val="2"/>
      <w:sz w:val="21"/>
      <w:szCs w:val="24"/>
      <w:lang w:val="en-US" w:bidi="ar-SA"/>
    </w:rPr>
  </w:style>
  <w:style w:type="paragraph" w:customStyle="1" w:styleId="6600">
    <w:name w:val="正文660"/>
    <w:pPr>
      <w:widowControl w:val="0"/>
      <w:jc w:val="both"/>
    </w:pPr>
    <w:rPr>
      <w:rFonts w:ascii="Calibri" w:eastAsia="宋体" w:hAnsi="Calibri" w:cs="Times New Roman"/>
      <w:kern w:val="2"/>
      <w:sz w:val="21"/>
      <w:szCs w:val="24"/>
      <w:lang w:val="en-US"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bidi="ar-SA"/>
    </w:rPr>
  </w:style>
  <w:style w:type="paragraph" w:customStyle="1" w:styleId="765">
    <w:name w:val="正文765"/>
    <w:pPr>
      <w:widowControl w:val="0"/>
      <w:jc w:val="both"/>
    </w:pPr>
    <w:rPr>
      <w:rFonts w:ascii="Calibri" w:eastAsia="宋体" w:hAnsi="Calibri" w:cs="Times New Roman"/>
      <w:kern w:val="2"/>
      <w:sz w:val="21"/>
      <w:szCs w:val="24"/>
      <w:lang w:val="en-US"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51310">
    <w:name w:val="样式 513 10 磅"/>
    <w:next w:val="513101"/>
    <w:pPr>
      <w:widowControl w:val="0"/>
      <w:jc w:val="both"/>
    </w:pPr>
    <w:rPr>
      <w:rFonts w:ascii="Calibri" w:eastAsia="宋体" w:hAnsi="Calibri" w:cs="Times New Roman"/>
      <w:kern w:val="2"/>
      <w:sz w:val="21"/>
      <w:szCs w:val="22"/>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7900">
    <w:name w:val="正文790"/>
    <w:pPr>
      <w:widowControl w:val="0"/>
      <w:jc w:val="both"/>
    </w:pPr>
    <w:rPr>
      <w:rFonts w:ascii="Calibri" w:eastAsia="宋体" w:hAnsi="Calibri" w:cs="Times New Roman"/>
      <w:kern w:val="2"/>
      <w:sz w:val="21"/>
      <w:szCs w:val="22"/>
      <w:lang w:val="en-US"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6"/>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bidi="ar-SA"/>
    </w:rPr>
  </w:style>
  <w:style w:type="paragraph" w:customStyle="1" w:styleId="10300">
    <w:name w:val="正文1030"/>
    <w:rPr>
      <w:rFonts w:ascii="Calibri" w:eastAsia="宋体" w:hAnsi="Calibri" w:cs="Times New Roman"/>
      <w:kern w:val="2"/>
      <w:sz w:val="21"/>
      <w:szCs w:val="21"/>
      <w:lang w:val="en-US"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633">
    <w:name w:val="纯文本63"/>
    <w:pPr>
      <w:widowControl w:val="0"/>
      <w:jc w:val="both"/>
    </w:pPr>
    <w:rPr>
      <w:rFonts w:ascii="宋体" w:eastAsia="宋体" w:hAnsi="Times New Roman" w:cs="Courier New"/>
      <w:kern w:val="2"/>
      <w:sz w:val="21"/>
      <w:szCs w:val="21"/>
      <w:lang w:val="en-US"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bdr w:val="none" w:sz="0" w:space="0" w:color="auto"/>
      <w:lang w:bidi="ar-SA"/>
    </w:rPr>
  </w:style>
  <w:style w:type="paragraph" w:customStyle="1" w:styleId="315">
    <w:name w:val="样式 3 四号"/>
    <w:next w:val="ListBullet"/>
    <w:pPr>
      <w:widowControl w:val="0"/>
      <w:ind w:firstLine="200"/>
      <w:jc w:val="both"/>
    </w:pPr>
    <w:rPr>
      <w:rFonts w:ascii="宋体" w:eastAsia="宋体" w:hAnsi="Times New Roman" w:cs="Times New Roman"/>
      <w:bCs/>
      <w:kern w:val="2"/>
      <w:sz w:val="28"/>
      <w:szCs w:val="28"/>
      <w:lang w:val="en-US" w:bidi="ar-SA"/>
    </w:rPr>
  </w:style>
  <w:style w:type="paragraph" w:customStyle="1" w:styleId="689">
    <w:name w:val="正文689"/>
    <w:pPr>
      <w:widowControl w:val="0"/>
      <w:jc w:val="both"/>
    </w:pPr>
    <w:rPr>
      <w:rFonts w:ascii="Calibri" w:eastAsia="宋体" w:hAnsi="Calibri" w:cs="Times New Roman"/>
      <w:kern w:val="2"/>
      <w:sz w:val="21"/>
      <w:szCs w:val="24"/>
      <w:lang w:val="en-US" w:bidi="ar-SA"/>
    </w:rPr>
  </w:style>
  <w:style w:type="paragraph" w:customStyle="1" w:styleId="3250">
    <w:name w:val="正文325"/>
    <w:pPr>
      <w:widowControl w:val="0"/>
      <w:jc w:val="both"/>
    </w:pPr>
    <w:rPr>
      <w:rFonts w:ascii="Calibri" w:eastAsia="宋体" w:hAnsi="Calibri" w:cs="Times New Roman"/>
      <w:kern w:val="2"/>
      <w:sz w:val="21"/>
      <w:szCs w:val="24"/>
      <w:lang w:val="en-US"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bidi="ar-SA"/>
    </w:rPr>
  </w:style>
  <w:style w:type="paragraph" w:customStyle="1" w:styleId="49510">
    <w:name w:val="样式 495 10 磅"/>
    <w:rPr>
      <w:rFonts w:ascii="Times New Roman" w:eastAsia="宋体" w:hAnsi="Times New Roman" w:cs="Times New Roman"/>
      <w:sz w:val="20"/>
      <w:szCs w:val="20"/>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4720">
    <w:name w:val="正文472"/>
    <w:pPr>
      <w:widowControl w:val="0"/>
      <w:jc w:val="both"/>
    </w:pPr>
    <w:rPr>
      <w:rFonts w:ascii="Calibri" w:eastAsia="宋体" w:hAnsi="Calibri" w:cs="Times New Roman"/>
      <w:kern w:val="2"/>
      <w:sz w:val="21"/>
      <w:szCs w:val="24"/>
      <w:lang w:val="en-US"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bidi="ar-SA"/>
    </w:rPr>
  </w:style>
  <w:style w:type="paragraph" w:customStyle="1" w:styleId="1232">
    <w:name w:val="正文1232"/>
    <w:pPr>
      <w:widowControl w:val="0"/>
      <w:jc w:val="both"/>
    </w:pPr>
    <w:rPr>
      <w:rFonts w:ascii="Times New Roman" w:eastAsia="方正仿宋_GBK" w:hAnsi="Times New Roman" w:cs="Times New Roman"/>
      <w:kern w:val="2"/>
      <w:sz w:val="32"/>
      <w:szCs w:val="20"/>
      <w:lang w:val="en-US" w:eastAsia="zh-CN" w:bidi="ar-SA"/>
    </w:rPr>
  </w:style>
  <w:style w:type="paragraph" w:customStyle="1" w:styleId="2170">
    <w:name w:val="正文217"/>
    <w:pPr>
      <w:widowControl w:val="0"/>
      <w:jc w:val="both"/>
    </w:pPr>
    <w:rPr>
      <w:rFonts w:ascii="Calibri" w:eastAsia="宋体" w:hAnsi="Calibri" w:cs="Times New Roman"/>
      <w:kern w:val="2"/>
      <w:sz w:val="21"/>
      <w:szCs w:val="24"/>
      <w:lang w:val="en-US" w:bidi="ar-SA"/>
    </w:rPr>
  </w:style>
  <w:style w:type="paragraph" w:customStyle="1" w:styleId="878">
    <w:name w:val="正文878"/>
    <w:pPr>
      <w:widowControl w:val="0"/>
      <w:jc w:val="both"/>
    </w:pPr>
    <w:rPr>
      <w:rFonts w:ascii="Calibri" w:eastAsia="宋体" w:hAnsi="Calibri" w:cs="Times New Roman"/>
      <w:kern w:val="2"/>
      <w:sz w:val="21"/>
      <w:szCs w:val="22"/>
      <w:lang w:val="en-US"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01">
    <w:name w:val="正文110"/>
    <w:pPr>
      <w:widowControl w:val="0"/>
      <w:jc w:val="both"/>
    </w:pPr>
    <w:rPr>
      <w:rFonts w:ascii="Calibri" w:eastAsia="宋体" w:hAnsi="Calibri" w:cs="Times New Roman"/>
      <w:kern w:val="2"/>
      <w:sz w:val="21"/>
      <w:szCs w:val="24"/>
      <w:lang w:val="en-US" w:bidi="ar-SA"/>
    </w:rPr>
  </w:style>
  <w:style w:type="paragraph" w:customStyle="1" w:styleId="1104">
    <w:name w:val="正文1104"/>
    <w:pPr>
      <w:widowControl w:val="0"/>
      <w:jc w:val="both"/>
    </w:pPr>
    <w:rPr>
      <w:rFonts w:ascii="Calibri" w:eastAsia="宋体" w:hAnsi="Calibri" w:cs="Times New Roman"/>
      <w:kern w:val="2"/>
      <w:sz w:val="21"/>
      <w:szCs w:val="24"/>
      <w:lang w:val="en-US"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bidi="ar-SA"/>
    </w:rPr>
  </w:style>
  <w:style w:type="paragraph" w:customStyle="1" w:styleId="154101">
    <w:name w:val="样式 154 10 磅1"/>
    <w:pPr>
      <w:widowControl w:val="0"/>
      <w:jc w:val="both"/>
    </w:pPr>
    <w:rPr>
      <w:rFonts w:ascii="Calibri" w:eastAsia="宋体" w:hAnsi="Calibri" w:cs="Times New Roman"/>
      <w:kern w:val="2"/>
      <w:sz w:val="21"/>
      <w:szCs w:val="22"/>
      <w:lang w:val="en-US" w:bidi="ar-SA"/>
    </w:rPr>
  </w:style>
  <w:style w:type="paragraph" w:customStyle="1" w:styleId="731">
    <w:name w:val="正文731"/>
    <w:pPr>
      <w:widowControl w:val="0"/>
      <w:jc w:val="both"/>
    </w:pPr>
    <w:rPr>
      <w:rFonts w:ascii="Calibri" w:eastAsia="宋体" w:hAnsi="Calibri" w:cs="Times New Roman"/>
      <w:kern w:val="2"/>
      <w:sz w:val="21"/>
      <w:szCs w:val="24"/>
      <w:lang w:val="en-US" w:bidi="ar-SA"/>
    </w:rPr>
  </w:style>
  <w:style w:type="paragraph" w:customStyle="1" w:styleId="539">
    <w:name w:val="正文539"/>
    <w:pPr>
      <w:widowControl w:val="0"/>
      <w:jc w:val="both"/>
    </w:pPr>
    <w:rPr>
      <w:rFonts w:ascii="Calibri" w:eastAsia="宋体" w:hAnsi="Calibri" w:cs="Times New Roman"/>
      <w:kern w:val="2"/>
      <w:sz w:val="21"/>
      <w:szCs w:val="24"/>
      <w:lang w:val="en-US" w:bidi="ar-SA"/>
    </w:rPr>
  </w:style>
  <w:style w:type="paragraph" w:customStyle="1" w:styleId="994">
    <w:name w:val="正文994"/>
    <w:pPr>
      <w:widowControl w:val="0"/>
      <w:jc w:val="both"/>
    </w:pPr>
    <w:rPr>
      <w:rFonts w:ascii="Calibri" w:eastAsia="宋体" w:hAnsi="Calibri" w:cs="Times New Roman"/>
      <w:kern w:val="2"/>
      <w:sz w:val="21"/>
      <w:szCs w:val="24"/>
      <w:lang w:val="en-US"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135910">
    <w:name w:val="样式 1359 10 磅"/>
    <w:next w:val="2601"/>
    <w:pPr>
      <w:widowControl w:val="0"/>
      <w:jc w:val="both"/>
    </w:pPr>
    <w:rPr>
      <w:rFonts w:ascii="Times New Roman" w:eastAsia="宋体" w:hAnsi="Times New Roman" w:cs="Times New Roman"/>
      <w:kern w:val="2"/>
      <w:sz w:val="21"/>
      <w:szCs w:val="24"/>
      <w:lang w:val="en-US" w:eastAsia="zh-CN" w:bidi="ar-SA"/>
    </w:rPr>
  </w:style>
  <w:style w:type="paragraph" w:customStyle="1" w:styleId="2601">
    <w:name w:val="样式 样式 样式 样式 标题 2 + 宋体 五号 非加粗 黑色 + 段前: 6 磅 段后: 0 磅 行距: 单倍行距 + 段前:..."/>
    <w:basedOn w:val="26012"/>
    <w:pPr>
      <w:tabs>
        <w:tab w:val="clear" w:pos="1140"/>
      </w:tabs>
    </w:pPr>
    <w:rPr>
      <w:b/>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806">
    <w:name w:val="正文806"/>
    <w:pPr>
      <w:widowControl w:val="0"/>
      <w:jc w:val="both"/>
    </w:pPr>
    <w:rPr>
      <w:rFonts w:ascii="Calibri" w:eastAsia="宋体" w:hAnsi="Calibri" w:cs="Times New Roman"/>
      <w:kern w:val="2"/>
      <w:sz w:val="21"/>
      <w:szCs w:val="22"/>
      <w:lang w:val="en-US"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8111">
    <w:name w:val="样式 8 11 磅"/>
    <w:rPr>
      <w:rFonts w:ascii="Calibri" w:eastAsia="宋体" w:hAnsi="Calibri" w:cs="Times New Roman"/>
      <w:sz w:val="22"/>
      <w:szCs w:val="22"/>
      <w:lang w:val="en-US"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1115">
    <w:name w:val="正文111"/>
    <w:pPr>
      <w:widowControl w:val="0"/>
      <w:jc w:val="both"/>
    </w:pPr>
    <w:rPr>
      <w:rFonts w:ascii="Calibri" w:eastAsia="宋体" w:hAnsi="Calibri" w:cs="Times New Roman"/>
      <w:kern w:val="2"/>
      <w:sz w:val="21"/>
      <w:szCs w:val="24"/>
      <w:lang w:val="en-US" w:bidi="ar-SA"/>
    </w:rPr>
  </w:style>
  <w:style w:type="paragraph" w:customStyle="1" w:styleId="845">
    <w:name w:val="正文845"/>
    <w:pPr>
      <w:widowControl w:val="0"/>
      <w:jc w:val="both"/>
    </w:pPr>
    <w:rPr>
      <w:rFonts w:ascii="Calibri" w:eastAsia="宋体" w:hAnsi="Calibri" w:cs="Times New Roman"/>
      <w:kern w:val="2"/>
      <w:sz w:val="21"/>
      <w:szCs w:val="22"/>
      <w:lang w:val="en-US" w:bidi="ar-SA"/>
    </w:rPr>
  </w:style>
  <w:style w:type="paragraph" w:customStyle="1" w:styleId="4112">
    <w:name w:val="正文411"/>
    <w:pPr>
      <w:widowControl w:val="0"/>
      <w:jc w:val="both"/>
    </w:pPr>
    <w:rPr>
      <w:rFonts w:ascii="Calibri" w:eastAsia="宋体" w:hAnsi="Calibri" w:cs="Times New Roman"/>
      <w:kern w:val="2"/>
      <w:sz w:val="21"/>
      <w:szCs w:val="24"/>
      <w:lang w:val="en-US"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460">
    <w:name w:val="正文460"/>
    <w:pPr>
      <w:widowControl w:val="0"/>
      <w:jc w:val="both"/>
    </w:pPr>
    <w:rPr>
      <w:rFonts w:ascii="Calibri" w:eastAsia="宋体" w:hAnsi="Calibri" w:cs="Times New Roman"/>
      <w:kern w:val="2"/>
      <w:sz w:val="21"/>
      <w:szCs w:val="24"/>
      <w:lang w:val="en-US"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609">
    <w:name w:val="正文_6_0"/>
    <w:next w:val="Footer"/>
    <w:pPr>
      <w:widowControl w:val="0"/>
      <w:jc w:val="both"/>
    </w:pPr>
    <w:rPr>
      <w:rFonts w:ascii="Times New Roman" w:eastAsia="方正黑体_GBK" w:hAnsi="Times New Roman" w:cs="Times New Roman"/>
      <w:kern w:val="2"/>
      <w:sz w:val="21"/>
      <w:szCs w:val="24"/>
      <w:lang w:val="en-US"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399">
    <w:name w:val="正文399"/>
    <w:pPr>
      <w:widowControl w:val="0"/>
      <w:jc w:val="both"/>
    </w:pPr>
    <w:rPr>
      <w:rFonts w:ascii="Calibri" w:eastAsia="宋体" w:hAnsi="Calibri" w:cs="Times New Roman"/>
      <w:kern w:val="2"/>
      <w:sz w:val="21"/>
      <w:szCs w:val="24"/>
      <w:lang w:val="en-US" w:bidi="ar-SA"/>
    </w:rPr>
  </w:style>
  <w:style w:type="paragraph" w:customStyle="1" w:styleId="5210">
    <w:name w:val="样式 52 10 磅"/>
    <w:next w:val="470"/>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bidi="ar-SA"/>
    </w:rPr>
  </w:style>
  <w:style w:type="paragraph" w:customStyle="1" w:styleId="17810">
    <w:name w:val="样式 178 10 磅"/>
    <w:next w:val="6150"/>
    <w:pPr>
      <w:widowControl w:val="0"/>
      <w:jc w:val="both"/>
    </w:pPr>
    <w:rPr>
      <w:rFonts w:ascii="Times New Roman" w:eastAsia="宋体" w:hAnsi="Times New Roman" w:cs="Times New Roman"/>
      <w:kern w:val="2"/>
      <w:sz w:val="21"/>
      <w:szCs w:val="22"/>
      <w:lang w:val="en-US" w:bidi="ar-SA"/>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Char2">
    <w:name w:val="Char2"/>
    <w:basedOn w:val="Normal"/>
    <w:rPr>
      <w:rFonts w:ascii="Tahoma" w:eastAsia="宋体" w:hAnsi="Tahoma" w:cs="Times New Roman"/>
      <w:sz w:val="24"/>
      <w:szCs w:val="20"/>
      <w:lang w:bidi="ar-SA"/>
    </w:rPr>
  </w:style>
  <w:style w:type="paragraph" w:customStyle="1" w:styleId="544">
    <w:name w:val="正文544"/>
    <w:pPr>
      <w:widowControl w:val="0"/>
      <w:jc w:val="both"/>
    </w:pPr>
    <w:rPr>
      <w:rFonts w:ascii="Calibri" w:eastAsia="宋体" w:hAnsi="Calibri" w:cs="Times New Roman"/>
      <w:kern w:val="2"/>
      <w:sz w:val="21"/>
      <w:szCs w:val="24"/>
      <w:lang w:val="en-US" w:bidi="ar-SA"/>
    </w:rPr>
  </w:style>
  <w:style w:type="paragraph" w:customStyle="1" w:styleId="444">
    <w:name w:val="正文444"/>
    <w:pPr>
      <w:widowControl w:val="0"/>
      <w:jc w:val="both"/>
    </w:pPr>
    <w:rPr>
      <w:rFonts w:ascii="Calibri" w:eastAsia="宋体" w:hAnsi="Calibri" w:cs="Times New Roman"/>
      <w:kern w:val="2"/>
      <w:sz w:val="21"/>
      <w:szCs w:val="24"/>
      <w:lang w:val="en-US"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1087">
    <w:name w:val="正文1087"/>
    <w:pPr>
      <w:widowControl w:val="0"/>
      <w:jc w:val="both"/>
    </w:pPr>
    <w:rPr>
      <w:rFonts w:ascii="Calibri" w:eastAsia="宋体" w:hAnsi="Calibri" w:cs="Times New Roman"/>
      <w:kern w:val="2"/>
      <w:sz w:val="21"/>
      <w:szCs w:val="22"/>
      <w:lang w:val="en-US"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887">
    <w:name w:val="正文88"/>
    <w:pPr>
      <w:widowControl w:val="0"/>
      <w:jc w:val="both"/>
    </w:pPr>
    <w:rPr>
      <w:rFonts w:ascii="Calibri" w:eastAsia="宋体" w:hAnsi="Calibri" w:cs="Times New Roman"/>
      <w:kern w:val="2"/>
      <w:sz w:val="21"/>
      <w:szCs w:val="24"/>
      <w:lang w:val="en-US" w:bidi="ar-SA"/>
    </w:rPr>
  </w:style>
  <w:style w:type="paragraph" w:customStyle="1" w:styleId="458">
    <w:name w:val="正文458"/>
    <w:pPr>
      <w:widowControl w:val="0"/>
      <w:jc w:val="both"/>
    </w:pPr>
    <w:rPr>
      <w:rFonts w:ascii="Calibri" w:eastAsia="宋体" w:hAnsi="Calibri" w:cs="Times New Roman"/>
      <w:kern w:val="2"/>
      <w:sz w:val="21"/>
      <w:szCs w:val="24"/>
      <w:lang w:val="en-US"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_5_0"/>
    <w:pPr>
      <w:widowControl w:val="0"/>
      <w:jc w:val="both"/>
    </w:pPr>
    <w:rPr>
      <w:rFonts w:ascii="Times New Roman" w:eastAsia="方正黑体_GBK" w:hAnsi="Times New Roman" w:cs="Times New Roman"/>
      <w:kern w:val="2"/>
      <w:sz w:val="21"/>
      <w:szCs w:val="24"/>
      <w:lang w:val="en-US"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bidi="ar-SA"/>
    </w:rPr>
  </w:style>
  <w:style w:type="paragraph" w:customStyle="1" w:styleId="557">
    <w:name w:val="正文557"/>
    <w:pPr>
      <w:widowControl w:val="0"/>
      <w:jc w:val="both"/>
    </w:pPr>
    <w:rPr>
      <w:rFonts w:ascii="Calibri" w:eastAsia="宋体" w:hAnsi="Calibri" w:cs="Times New Roman"/>
      <w:kern w:val="2"/>
      <w:sz w:val="21"/>
      <w:szCs w:val="24"/>
      <w:lang w:val="en-US" w:bidi="ar-SA"/>
    </w:rPr>
  </w:style>
  <w:style w:type="paragraph" w:customStyle="1" w:styleId="725">
    <w:name w:val="正文725"/>
    <w:pPr>
      <w:widowControl w:val="0"/>
      <w:jc w:val="both"/>
    </w:pPr>
    <w:rPr>
      <w:rFonts w:ascii="Calibri" w:eastAsia="宋体" w:hAnsi="Calibri" w:cs="Times New Roman"/>
      <w:kern w:val="2"/>
      <w:sz w:val="21"/>
      <w:szCs w:val="24"/>
      <w:lang w:val="en-US" w:bidi="ar-SA"/>
    </w:rPr>
  </w:style>
  <w:style w:type="paragraph" w:customStyle="1" w:styleId="188410">
    <w:name w:val="样式 1884 10 磅"/>
    <w:pPr>
      <w:widowControl w:val="0"/>
      <w:jc w:val="both"/>
    </w:pPr>
    <w:rPr>
      <w:rFonts w:ascii="Times New Roman" w:eastAsia="宋体" w:hAnsi="Times New Roman" w:cs="Times New Roman"/>
      <w:kern w:val="2"/>
      <w:sz w:val="21"/>
      <w:szCs w:val="20"/>
      <w:lang w:val="en-US" w:eastAsia="zh-CN" w:bidi="ar-SA"/>
    </w:rPr>
  </w:style>
  <w:style w:type="paragraph" w:customStyle="1" w:styleId="677">
    <w:name w:val="正文677"/>
    <w:pPr>
      <w:widowControl w:val="0"/>
      <w:jc w:val="both"/>
    </w:pPr>
    <w:rPr>
      <w:rFonts w:ascii="Calibri" w:eastAsia="宋体" w:hAnsi="Calibri" w:cs="Times New Roman"/>
      <w:kern w:val="2"/>
      <w:sz w:val="21"/>
      <w:szCs w:val="24"/>
      <w:lang w:val="en-US"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6730">
    <w:name w:val="正文673"/>
    <w:pPr>
      <w:widowControl w:val="0"/>
      <w:jc w:val="both"/>
    </w:pPr>
    <w:rPr>
      <w:rFonts w:ascii="Calibri" w:eastAsia="宋体" w:hAnsi="Calibri" w:cs="Times New Roman"/>
      <w:kern w:val="2"/>
      <w:sz w:val="21"/>
      <w:szCs w:val="24"/>
      <w:lang w:val="en-US" w:bidi="ar-SA"/>
    </w:rPr>
  </w:style>
  <w:style w:type="paragraph" w:customStyle="1" w:styleId="408">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343">
    <w:name w:val="正文343"/>
    <w:pPr>
      <w:widowControl w:val="0"/>
      <w:jc w:val="both"/>
    </w:pPr>
    <w:rPr>
      <w:rFonts w:ascii="Calibri" w:eastAsia="宋体" w:hAnsi="Calibri" w:cs="Times New Roman"/>
      <w:kern w:val="2"/>
      <w:sz w:val="21"/>
      <w:szCs w:val="24"/>
      <w:lang w:val="en-US" w:bidi="ar-SA"/>
    </w:rPr>
  </w:style>
  <w:style w:type="paragraph" w:customStyle="1" w:styleId="10900">
    <w:name w:val="正文1090"/>
    <w:pPr>
      <w:widowControl w:val="0"/>
      <w:jc w:val="both"/>
    </w:pPr>
    <w:rPr>
      <w:rFonts w:ascii="Calibri" w:eastAsia="宋体" w:hAnsi="Calibri" w:cs="Times New Roman"/>
      <w:kern w:val="2"/>
      <w:sz w:val="21"/>
      <w:szCs w:val="22"/>
      <w:lang w:val="en-US" w:bidi="ar-SA"/>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bidi="ar-SA"/>
    </w:rPr>
  </w:style>
  <w:style w:type="paragraph" w:customStyle="1" w:styleId="16510">
    <w:name w:val="样式 165 10 磅"/>
    <w:next w:val="103"/>
    <w:pPr>
      <w:widowControl w:val="0"/>
      <w:jc w:val="both"/>
    </w:pPr>
    <w:rPr>
      <w:rFonts w:ascii="Times New Roman" w:eastAsia="宋体" w:hAnsi="Times New Roman" w:cs="Times New Roman"/>
      <w:kern w:val="2"/>
      <w:sz w:val="21"/>
      <w:szCs w:val="22"/>
      <w:lang w:val="en-US" w:bidi="ar-SA"/>
    </w:rPr>
  </w:style>
  <w:style w:type="paragraph" w:customStyle="1" w:styleId="1174">
    <w:name w:val="正文1174"/>
    <w:pPr>
      <w:widowControl w:val="0"/>
      <w:jc w:val="both"/>
    </w:pPr>
    <w:rPr>
      <w:rFonts w:ascii="Calibri" w:eastAsia="宋体" w:hAnsi="Calibri" w:cs="Times New Roman"/>
      <w:kern w:val="2"/>
      <w:sz w:val="21"/>
      <w:szCs w:val="22"/>
      <w:lang w:val="en-US"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bidi="ar-SA"/>
    </w:rPr>
  </w:style>
  <w:style w:type="paragraph" w:customStyle="1" w:styleId="37110">
    <w:name w:val="样式 371 10 磅"/>
    <w:rPr>
      <w:rFonts w:ascii="Calibri" w:eastAsia="宋体" w:hAnsi="Calibri" w:cs="Times New Roman"/>
      <w:kern w:val="2"/>
      <w:sz w:val="21"/>
      <w:szCs w:val="22"/>
      <w:lang w:val="en-US" w:bidi="ar-SA"/>
    </w:rPr>
  </w:style>
  <w:style w:type="paragraph" w:customStyle="1" w:styleId="1460">
    <w:name w:val="正文146"/>
    <w:pPr>
      <w:widowControl w:val="0"/>
      <w:jc w:val="both"/>
    </w:pPr>
    <w:rPr>
      <w:rFonts w:ascii="Calibri" w:eastAsia="宋体" w:hAnsi="Calibri" w:cs="Times New Roman"/>
      <w:kern w:val="2"/>
      <w:sz w:val="21"/>
      <w:szCs w:val="24"/>
      <w:lang w:val="en-US" w:bidi="ar-SA"/>
    </w:rPr>
  </w:style>
  <w:style w:type="paragraph" w:customStyle="1" w:styleId="141101">
    <w:name w:val="样式 141 10 磅1"/>
    <w:pPr>
      <w:widowControl w:val="0"/>
      <w:jc w:val="both"/>
    </w:pPr>
    <w:rPr>
      <w:rFonts w:ascii="Calibri" w:eastAsia="宋体" w:hAnsi="Calibri" w:cs="Times New Roman"/>
      <w:kern w:val="2"/>
      <w:sz w:val="21"/>
      <w:szCs w:val="22"/>
      <w:lang w:val="en-US"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558">
    <w:name w:val="正文558"/>
    <w:pPr>
      <w:widowControl w:val="0"/>
      <w:jc w:val="both"/>
    </w:pPr>
    <w:rPr>
      <w:rFonts w:ascii="Calibri" w:eastAsia="宋体" w:hAnsi="Calibri" w:cs="Times New Roman"/>
      <w:kern w:val="2"/>
      <w:sz w:val="21"/>
      <w:szCs w:val="24"/>
      <w:lang w:val="en-US" w:bidi="ar-SA"/>
    </w:rPr>
  </w:style>
  <w:style w:type="paragraph" w:customStyle="1" w:styleId="834">
    <w:name w:val="正文834"/>
    <w:pPr>
      <w:widowControl w:val="0"/>
      <w:jc w:val="both"/>
    </w:pPr>
    <w:rPr>
      <w:rFonts w:ascii="Calibri" w:eastAsia="宋体" w:hAnsi="Calibri" w:cs="Times New Roman"/>
      <w:kern w:val="2"/>
      <w:sz w:val="21"/>
      <w:szCs w:val="22"/>
      <w:lang w:val="en-US" w:bidi="ar-SA"/>
    </w:rPr>
  </w:style>
  <w:style w:type="paragraph" w:customStyle="1" w:styleId="18610">
    <w:name w:val="样式 186 10 磅"/>
    <w:pPr>
      <w:widowControl w:val="0"/>
      <w:jc w:val="both"/>
    </w:pPr>
    <w:rPr>
      <w:rFonts w:ascii="Calibri" w:eastAsia="宋体" w:hAnsi="Calibri" w:cs="Times New Roman"/>
      <w:kern w:val="2"/>
      <w:sz w:val="21"/>
      <w:szCs w:val="22"/>
      <w:lang w:val="en-US" w:bidi="ar-SA"/>
    </w:rPr>
  </w:style>
  <w:style w:type="paragraph" w:customStyle="1" w:styleId="1071">
    <w:name w:val="正文1071"/>
    <w:pPr>
      <w:widowControl w:val="0"/>
      <w:jc w:val="both"/>
    </w:pPr>
    <w:rPr>
      <w:rFonts w:ascii="Calibri" w:eastAsia="宋体" w:hAnsi="Calibri" w:cs="Times New Roman"/>
      <w:kern w:val="2"/>
      <w:sz w:val="21"/>
      <w:szCs w:val="22"/>
      <w:lang w:val="en-US"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bidi="ar-SA"/>
    </w:rPr>
  </w:style>
  <w:style w:type="paragraph" w:customStyle="1" w:styleId="872">
    <w:name w:val="正文872"/>
    <w:pPr>
      <w:widowControl w:val="0"/>
      <w:jc w:val="both"/>
    </w:pPr>
    <w:rPr>
      <w:rFonts w:ascii="Calibri" w:eastAsia="宋体" w:hAnsi="Calibri" w:cs="Times New Roman"/>
      <w:kern w:val="2"/>
      <w:sz w:val="21"/>
      <w:szCs w:val="22"/>
      <w:lang w:val="en-US"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2911">
    <w:name w:val="正文291"/>
    <w:pPr>
      <w:widowControl w:val="0"/>
      <w:jc w:val="both"/>
    </w:pPr>
    <w:rPr>
      <w:rFonts w:ascii="Calibri" w:eastAsia="宋体" w:hAnsi="Calibri" w:cs="Times New Roman"/>
      <w:kern w:val="2"/>
      <w:sz w:val="21"/>
      <w:szCs w:val="24"/>
      <w:lang w:val="en-US" w:bidi="ar-SA"/>
    </w:rPr>
  </w:style>
  <w:style w:type="paragraph" w:customStyle="1" w:styleId="1027">
    <w:name w:val="正文1027"/>
    <w:rPr>
      <w:rFonts w:ascii="Calibri" w:eastAsia="宋体" w:hAnsi="Calibri" w:cs="Times New Roman"/>
      <w:kern w:val="2"/>
      <w:sz w:val="21"/>
      <w:szCs w:val="21"/>
      <w:lang w:val="en-US" w:bidi="ar-SA"/>
    </w:rPr>
  </w:style>
  <w:style w:type="paragraph" w:customStyle="1" w:styleId="3340">
    <w:name w:val="正文334"/>
    <w:pPr>
      <w:widowControl w:val="0"/>
      <w:jc w:val="both"/>
    </w:pPr>
    <w:rPr>
      <w:rFonts w:ascii="Calibri" w:eastAsia="宋体" w:hAnsi="Calibri" w:cs="Times New Roman"/>
      <w:kern w:val="2"/>
      <w:sz w:val="21"/>
      <w:szCs w:val="24"/>
      <w:lang w:val="en-US"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92">
    <w:name w:val="正文592"/>
    <w:pPr>
      <w:widowControl w:val="0"/>
      <w:jc w:val="both"/>
    </w:pPr>
    <w:rPr>
      <w:rFonts w:ascii="Calibri" w:eastAsia="宋体" w:hAnsi="Calibri" w:cs="Times New Roman"/>
      <w:kern w:val="2"/>
      <w:sz w:val="21"/>
      <w:szCs w:val="24"/>
      <w:lang w:val="en-US"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1022">
    <w:name w:val="正文10"/>
    <w:pPr>
      <w:widowControl w:val="0"/>
      <w:jc w:val="both"/>
    </w:pPr>
    <w:rPr>
      <w:rFonts w:ascii="Calibri" w:eastAsia="宋体" w:hAnsi="Calibri" w:cs="Times New Roman"/>
      <w:kern w:val="2"/>
      <w:sz w:val="21"/>
      <w:szCs w:val="22"/>
      <w:lang w:val="en-US"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
    <w:name w:val="正文1130"/>
    <w:pPr>
      <w:widowControl w:val="0"/>
      <w:jc w:val="both"/>
    </w:pPr>
    <w:rPr>
      <w:rFonts w:ascii="Calibri" w:eastAsia="宋体" w:hAnsi="Calibri" w:cs="Times New Roman"/>
      <w:kern w:val="2"/>
      <w:sz w:val="21"/>
      <w:szCs w:val="24"/>
      <w:lang w:val="en-US" w:bidi="ar-SA"/>
    </w:rPr>
  </w:style>
  <w:style w:type="paragraph" w:customStyle="1" w:styleId="14100">
    <w:name w:val="样式 14 10 磅"/>
    <w:next w:val="69310"/>
    <w:pPr>
      <w:widowControl w:val="0"/>
      <w:jc w:val="both"/>
    </w:pPr>
    <w:rPr>
      <w:rFonts w:ascii="宋体" w:eastAsia="宋体" w:hAnsi="Times New Roman" w:cs="Times New Roman"/>
      <w:kern w:val="2"/>
      <w:sz w:val="21"/>
      <w:szCs w:val="21"/>
      <w:lang w:val="en-US" w:eastAsia="zh-CN" w:bidi="ar-SA"/>
    </w:rPr>
  </w:style>
  <w:style w:type="paragraph" w:customStyle="1" w:styleId="426">
    <w:name w:val="正文42"/>
    <w:pPr>
      <w:widowControl w:val="0"/>
      <w:jc w:val="both"/>
    </w:pPr>
    <w:rPr>
      <w:rFonts w:ascii="Calibri" w:eastAsia="宋体" w:hAnsi="Calibri" w:cs="Times New Roman"/>
      <w:kern w:val="2"/>
      <w:sz w:val="21"/>
      <w:szCs w:val="22"/>
      <w:lang w:val="en-US"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226">
    <w:name w:val="纯文本2"/>
    <w:pPr>
      <w:widowControl w:val="0"/>
      <w:spacing w:line="360" w:lineRule="auto"/>
      <w:jc w:val="both"/>
    </w:pPr>
    <w:rPr>
      <w:rFonts w:ascii="宋体" w:eastAsia="宋体" w:hAnsi="Times New Roman" w:cs="Courier New"/>
      <w:kern w:val="2"/>
      <w:sz w:val="24"/>
      <w:szCs w:val="21"/>
      <w:lang w:val="en-US"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18">
    <w:name w:val="样式 9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4040">
    <w:name w:val="正文404"/>
    <w:pPr>
      <w:widowControl w:val="0"/>
      <w:jc w:val="both"/>
    </w:pPr>
    <w:rPr>
      <w:rFonts w:ascii="Calibri" w:eastAsia="宋体" w:hAnsi="Calibri" w:cs="Times New Roman"/>
      <w:kern w:val="2"/>
      <w:sz w:val="21"/>
      <w:szCs w:val="24"/>
      <w:lang w:val="en-US" w:bidi="ar-SA"/>
    </w:rPr>
  </w:style>
  <w:style w:type="paragraph" w:customStyle="1" w:styleId="833">
    <w:name w:val="正文833"/>
    <w:pPr>
      <w:widowControl w:val="0"/>
      <w:jc w:val="both"/>
    </w:pPr>
    <w:rPr>
      <w:rFonts w:ascii="Calibri" w:eastAsia="宋体" w:hAnsi="Calibri" w:cs="Times New Roman"/>
      <w:kern w:val="2"/>
      <w:sz w:val="21"/>
      <w:szCs w:val="22"/>
      <w:lang w:val="en-US" w:bidi="ar-SA"/>
    </w:rPr>
  </w:style>
  <w:style w:type="paragraph" w:customStyle="1" w:styleId="874">
    <w:name w:val="正文87"/>
    <w:pPr>
      <w:widowControl w:val="0"/>
      <w:jc w:val="both"/>
    </w:pPr>
    <w:rPr>
      <w:rFonts w:ascii="Calibri" w:eastAsia="宋体" w:hAnsi="Calibri" w:cs="Times New Roman"/>
      <w:kern w:val="2"/>
      <w:sz w:val="21"/>
      <w:szCs w:val="24"/>
      <w:lang w:val="en-US"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bidi="ar-SA"/>
    </w:rPr>
  </w:style>
  <w:style w:type="paragraph" w:customStyle="1" w:styleId="38510">
    <w:name w:val="样式 385 10 磅"/>
    <w:pPr>
      <w:widowControl w:val="0"/>
      <w:jc w:val="both"/>
    </w:pPr>
    <w:rPr>
      <w:rFonts w:ascii="Calibri" w:eastAsia="宋体" w:hAnsi="Calibri" w:cs="Times New Roman"/>
      <w:kern w:val="2"/>
      <w:sz w:val="21"/>
      <w:szCs w:val="22"/>
      <w:lang w:val="en-US"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bidi="ar-SA"/>
    </w:rPr>
  </w:style>
  <w:style w:type="paragraph" w:customStyle="1" w:styleId="1920">
    <w:name w:val="正文192"/>
    <w:pPr>
      <w:widowControl w:val="0"/>
      <w:jc w:val="both"/>
    </w:pPr>
    <w:rPr>
      <w:rFonts w:ascii="Calibri" w:eastAsia="宋体" w:hAnsi="Calibri" w:cs="Times New Roman"/>
      <w:kern w:val="2"/>
      <w:sz w:val="21"/>
      <w:szCs w:val="24"/>
      <w:lang w:val="en-US" w:bidi="ar-SA"/>
    </w:rPr>
  </w:style>
  <w:style w:type="paragraph" w:customStyle="1" w:styleId="8510">
    <w:name w:val="样式 85 10 磅"/>
    <w:next w:val="221"/>
    <w:pPr>
      <w:widowControl w:val="0"/>
      <w:jc w:val="both"/>
    </w:pPr>
    <w:rPr>
      <w:rFonts w:ascii="Times New Roman" w:eastAsia="宋体" w:hAnsi="Times New Roman" w:cs="Times New Roman"/>
      <w:kern w:val="2"/>
      <w:sz w:val="21"/>
      <w:szCs w:val="24"/>
      <w:lang w:val="en-US" w:eastAsia="zh-CN"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bidi="ar-SA"/>
    </w:rPr>
  </w:style>
  <w:style w:type="paragraph" w:customStyle="1" w:styleId="010">
    <w:name w:val="正文文本缩进_0"/>
    <w:next w:val="1062"/>
    <w:pPr>
      <w:widowControl w:val="0"/>
      <w:adjustRightInd w:val="0"/>
      <w:spacing w:after="120" w:line="360" w:lineRule="atLeast"/>
      <w:ind w:left="420"/>
      <w:textAlignment w:val="baseline"/>
    </w:pPr>
    <w:rPr>
      <w:rFonts w:ascii="Calibri" w:eastAsia="宋体" w:hAnsi="Calibri" w:cs="Times New Roman"/>
      <w:kern w:val="2"/>
      <w:sz w:val="24"/>
      <w:szCs w:val="28"/>
      <w:lang w:val="en-US" w:bidi="ar-SA"/>
    </w:rPr>
  </w:style>
  <w:style w:type="paragraph" w:customStyle="1" w:styleId="14410">
    <w:name w:val="样式 144 10 磅"/>
    <w:next w:val="30"/>
    <w:pPr>
      <w:widowControl w:val="0"/>
      <w:jc w:val="both"/>
    </w:pPr>
    <w:rPr>
      <w:rFonts w:ascii="Times New Roman" w:eastAsia="宋体" w:hAnsi="Times New Roman" w:cs="Times New Roman"/>
      <w:kern w:val="2"/>
      <w:sz w:val="21"/>
      <w:szCs w:val="22"/>
      <w:lang w:val="en-US"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18710">
    <w:name w:val="样式 187 10 磅"/>
    <w:next w:val="a26"/>
    <w:pPr>
      <w:widowControl w:val="0"/>
      <w:jc w:val="both"/>
    </w:pPr>
    <w:rPr>
      <w:rFonts w:ascii="Times New Roman" w:eastAsia="宋体" w:hAnsi="Times New Roman" w:cs="Times New Roman"/>
      <w:kern w:val="2"/>
      <w:sz w:val="21"/>
      <w:szCs w:val="22"/>
      <w:lang w:val="en-US" w:bidi="ar-SA"/>
    </w:rPr>
  </w:style>
  <w:style w:type="paragraph" w:customStyle="1" w:styleId="1149">
    <w:name w:val="正文1149"/>
    <w:pPr>
      <w:widowControl w:val="0"/>
      <w:jc w:val="both"/>
    </w:pPr>
    <w:rPr>
      <w:rFonts w:ascii="Calibri" w:eastAsia="宋体" w:hAnsi="Calibri" w:cs="Times New Roman"/>
      <w:kern w:val="2"/>
      <w:sz w:val="21"/>
      <w:szCs w:val="24"/>
      <w:lang w:val="en-US"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70510">
    <w:name w:val="样式 705 10 磅"/>
    <w:next w:val="126"/>
    <w:pPr>
      <w:widowControl w:val="0"/>
      <w:jc w:val="both"/>
    </w:pPr>
    <w:rPr>
      <w:rFonts w:ascii="Calibri" w:eastAsia="宋体" w:hAnsi="Calibri" w:cs="Times New Roman"/>
      <w:kern w:val="2"/>
      <w:sz w:val="21"/>
      <w:szCs w:val="22"/>
      <w:lang w:val="en-US" w:eastAsia="zh-CN"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354">
    <w:name w:val="正文354"/>
    <w:pPr>
      <w:widowControl w:val="0"/>
      <w:jc w:val="both"/>
    </w:pPr>
    <w:rPr>
      <w:rFonts w:ascii="Calibri" w:eastAsia="宋体" w:hAnsi="Calibri" w:cs="Times New Roman"/>
      <w:kern w:val="2"/>
      <w:sz w:val="21"/>
      <w:szCs w:val="24"/>
      <w:lang w:val="en-US"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6090">
    <w:name w:val="正文609"/>
    <w:pPr>
      <w:widowControl w:val="0"/>
      <w:jc w:val="both"/>
    </w:pPr>
    <w:rPr>
      <w:rFonts w:ascii="Calibri" w:eastAsia="宋体" w:hAnsi="Calibri" w:cs="Times New Roman"/>
      <w:kern w:val="2"/>
      <w:sz w:val="21"/>
      <w:szCs w:val="24"/>
      <w:lang w:val="en-US" w:bidi="ar-SA"/>
    </w:rPr>
  </w:style>
  <w:style w:type="paragraph" w:customStyle="1" w:styleId="445">
    <w:name w:val="正文445"/>
    <w:pPr>
      <w:widowControl w:val="0"/>
      <w:jc w:val="both"/>
    </w:pPr>
    <w:rPr>
      <w:rFonts w:ascii="Calibri" w:eastAsia="宋体" w:hAnsi="Calibri" w:cs="Times New Roman"/>
      <w:kern w:val="2"/>
      <w:sz w:val="21"/>
      <w:szCs w:val="24"/>
      <w:lang w:val="en-US"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bidi="ar-SA"/>
    </w:rPr>
  </w:style>
  <w:style w:type="paragraph" w:customStyle="1" w:styleId="31410">
    <w:name w:val="样式 314 10 磅"/>
    <w:pPr>
      <w:widowControl w:val="0"/>
      <w:jc w:val="both"/>
    </w:pPr>
    <w:rPr>
      <w:rFonts w:ascii="Calibri" w:eastAsia="宋体" w:hAnsi="Calibri" w:cs="Times New Roman"/>
      <w:kern w:val="2"/>
      <w:sz w:val="21"/>
      <w:szCs w:val="22"/>
      <w:lang w:val="en-US" w:bidi="ar-SA"/>
    </w:rPr>
  </w:style>
  <w:style w:type="paragraph" w:customStyle="1" w:styleId="1051">
    <w:name w:val="正文1051"/>
    <w:rPr>
      <w:rFonts w:ascii="Calibri" w:eastAsia="宋体" w:hAnsi="Calibri" w:cs="Times New Roman"/>
      <w:kern w:val="2"/>
      <w:sz w:val="21"/>
      <w:szCs w:val="21"/>
      <w:lang w:val="en-US" w:bidi="ar-SA"/>
    </w:rPr>
  </w:style>
  <w:style w:type="paragraph" w:customStyle="1" w:styleId="94810">
    <w:name w:val="样式 948 10 磅"/>
    <w:next w:val="a34"/>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a34">
    <w:name w:val="公式样式 小写希腊字母"/>
    <w:rPr>
      <w:rFonts w:ascii="Times New Roman" w:eastAsia="宋体" w:hAnsi="Times New Roman" w:cs="Times New Roman"/>
      <w:i/>
      <w:iCs/>
      <w:kern w:val="2"/>
      <w:sz w:val="20"/>
      <w:szCs w:val="28"/>
      <w:lang w:val="en-US" w:bidi="ar-SA"/>
    </w:rPr>
  </w:style>
  <w:style w:type="paragraph" w:customStyle="1" w:styleId="294">
    <w:name w:val="纯文本29"/>
    <w:pPr>
      <w:widowControl w:val="0"/>
      <w:jc w:val="both"/>
    </w:pPr>
    <w:rPr>
      <w:rFonts w:ascii="宋体" w:eastAsia="宋体" w:hAnsi="Times New Roman" w:cs="Courier New"/>
      <w:kern w:val="2"/>
      <w:sz w:val="21"/>
      <w:szCs w:val="21"/>
      <w:lang w:val="en-US"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65810">
    <w:name w:val="样式 658 10 磅"/>
    <w:pPr>
      <w:widowControl w:val="0"/>
      <w:jc w:val="both"/>
    </w:pPr>
    <w:rPr>
      <w:rFonts w:ascii="Times New Roman" w:eastAsia="宋体" w:hAnsi="Times New Roman" w:cs="Times New Roman"/>
      <w:kern w:val="2"/>
      <w:sz w:val="21"/>
      <w:szCs w:val="24"/>
      <w:lang w:val="en-US" w:eastAsia="zh-CN" w:bidi="ar-SA"/>
    </w:rPr>
  </w:style>
  <w:style w:type="paragraph" w:customStyle="1" w:styleId="5020">
    <w:name w:val="正文502"/>
    <w:pPr>
      <w:widowControl w:val="0"/>
      <w:jc w:val="both"/>
    </w:pPr>
    <w:rPr>
      <w:rFonts w:ascii="Calibri" w:eastAsia="宋体" w:hAnsi="Calibri" w:cs="Times New Roman"/>
      <w:kern w:val="2"/>
      <w:sz w:val="21"/>
      <w:szCs w:val="24"/>
      <w:lang w:val="en-US" w:bidi="ar-SA"/>
    </w:rPr>
  </w:style>
  <w:style w:type="paragraph" w:customStyle="1" w:styleId="CharCharChar">
    <w:name w:val="Char Char Char"/>
    <w:basedOn w:val="Normal"/>
    <w:rPr>
      <w:rFonts w:ascii="Tahoma" w:eastAsia="宋体" w:hAnsi="Tahoma" w:cs="Times New Roman"/>
      <w:sz w:val="24"/>
      <w:szCs w:val="20"/>
      <w:lang w:bidi="ar-SA"/>
    </w:rPr>
  </w:style>
  <w:style w:type="paragraph" w:customStyle="1" w:styleId="817">
    <w:name w:val="正文817"/>
    <w:pPr>
      <w:widowControl w:val="0"/>
      <w:jc w:val="both"/>
    </w:pPr>
    <w:rPr>
      <w:rFonts w:ascii="Calibri" w:eastAsia="宋体" w:hAnsi="Calibri" w:cs="Times New Roman"/>
      <w:kern w:val="2"/>
      <w:sz w:val="21"/>
      <w:szCs w:val="22"/>
      <w:lang w:val="en-US"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5540">
    <w:name w:val="正文554"/>
    <w:pPr>
      <w:widowControl w:val="0"/>
      <w:jc w:val="both"/>
    </w:pPr>
    <w:rPr>
      <w:rFonts w:ascii="Calibri" w:eastAsia="宋体" w:hAnsi="Calibri" w:cs="Times New Roman"/>
      <w:kern w:val="2"/>
      <w:sz w:val="21"/>
      <w:szCs w:val="24"/>
      <w:lang w:val="en-US" w:bidi="ar-SA"/>
    </w:rPr>
  </w:style>
  <w:style w:type="paragraph" w:customStyle="1" w:styleId="190910">
    <w:name w:val="样式 1909 10 磅"/>
    <w:pPr>
      <w:widowControl w:val="0"/>
      <w:jc w:val="both"/>
    </w:pPr>
    <w:rPr>
      <w:rFonts w:ascii="Calibri" w:eastAsia="宋体" w:hAnsi="Calibri" w:cs="Times New Roman"/>
      <w:kern w:val="2"/>
      <w:sz w:val="21"/>
      <w:szCs w:val="24"/>
      <w:lang w:val="en-US" w:bidi="ar-SA"/>
    </w:rPr>
  </w:style>
  <w:style w:type="paragraph" w:customStyle="1" w:styleId="1205">
    <w:name w:val="正文1205"/>
    <w:pPr>
      <w:widowControl w:val="0"/>
      <w:jc w:val="both"/>
    </w:pPr>
    <w:rPr>
      <w:rFonts w:ascii="等线" w:eastAsia="等线" w:hAnsi="Times New Roman" w:cs="Arial"/>
      <w:kern w:val="2"/>
      <w:sz w:val="21"/>
      <w:szCs w:val="22"/>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1056">
    <w:name w:val="正文1056"/>
    <w:pPr>
      <w:widowControl w:val="0"/>
      <w:jc w:val="both"/>
    </w:pPr>
    <w:rPr>
      <w:rFonts w:ascii="Calibri" w:eastAsia="宋体" w:hAnsi="Calibri" w:cs="Times New Roman"/>
      <w:kern w:val="2"/>
      <w:sz w:val="21"/>
      <w:szCs w:val="24"/>
      <w:lang w:val="en-US" w:bidi="ar-SA"/>
    </w:rPr>
  </w:style>
  <w:style w:type="paragraph" w:customStyle="1" w:styleId="596">
    <w:name w:val="正文596"/>
    <w:pPr>
      <w:widowControl w:val="0"/>
      <w:jc w:val="both"/>
    </w:pPr>
    <w:rPr>
      <w:rFonts w:ascii="Calibri" w:eastAsia="宋体" w:hAnsi="Calibri" w:cs="Times New Roman"/>
      <w:kern w:val="2"/>
      <w:sz w:val="21"/>
      <w:szCs w:val="24"/>
      <w:lang w:val="en-US" w:bidi="ar-SA"/>
    </w:rPr>
  </w:style>
  <w:style w:type="paragraph" w:customStyle="1" w:styleId="206">
    <w:name w:val="正文206"/>
    <w:pPr>
      <w:widowControl w:val="0"/>
      <w:jc w:val="both"/>
    </w:pPr>
    <w:rPr>
      <w:rFonts w:ascii="Calibri" w:eastAsia="宋体" w:hAnsi="Calibri" w:cs="Times New Roman"/>
      <w:kern w:val="2"/>
      <w:sz w:val="21"/>
      <w:szCs w:val="24"/>
      <w:lang w:val="en-US" w:bidi="ar-SA"/>
    </w:rPr>
  </w:style>
  <w:style w:type="paragraph" w:customStyle="1" w:styleId="39010">
    <w:name w:val="样式 390 10 磅"/>
    <w:pPr>
      <w:widowControl w:val="0"/>
      <w:jc w:val="both"/>
    </w:pPr>
    <w:rPr>
      <w:rFonts w:ascii="Calibri" w:eastAsia="宋体" w:hAnsi="Calibri" w:cs="Times New Roman"/>
      <w:kern w:val="2"/>
      <w:sz w:val="21"/>
      <w:szCs w:val="24"/>
      <w:lang w:val="en-US" w:bidi="ar-SA"/>
    </w:rPr>
  </w:style>
  <w:style w:type="paragraph" w:customStyle="1" w:styleId="5410">
    <w:name w:val="正文541"/>
    <w:pPr>
      <w:widowControl w:val="0"/>
      <w:jc w:val="both"/>
    </w:pPr>
    <w:rPr>
      <w:rFonts w:ascii="Calibri" w:eastAsia="宋体" w:hAnsi="Calibri" w:cs="Times New Roman"/>
      <w:kern w:val="2"/>
      <w:sz w:val="21"/>
      <w:szCs w:val="24"/>
      <w:lang w:val="en-US"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189">
    <w:name w:val="正文1189"/>
    <w:pPr>
      <w:widowControl w:val="0"/>
      <w:jc w:val="both"/>
    </w:pPr>
    <w:rPr>
      <w:rFonts w:ascii="等线" w:eastAsia="等线" w:hAnsi="Times New Roman" w:cs="Arial"/>
      <w:kern w:val="2"/>
      <w:sz w:val="21"/>
      <w:szCs w:val="22"/>
      <w:lang w:val="en-US" w:eastAsia="zh-CN"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11400">
    <w:name w:val="正文1140"/>
    <w:pPr>
      <w:widowControl w:val="0"/>
      <w:jc w:val="both"/>
    </w:pPr>
    <w:rPr>
      <w:rFonts w:ascii="Calibri" w:eastAsia="宋体" w:hAnsi="Calibri" w:cs="Times New Roman"/>
      <w:kern w:val="2"/>
      <w:sz w:val="21"/>
      <w:szCs w:val="24"/>
      <w:lang w:val="en-US"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bidi="ar-SA"/>
    </w:rPr>
  </w:style>
  <w:style w:type="paragraph" w:customStyle="1" w:styleId="1024">
    <w:name w:val="纯文本10"/>
    <w:pPr>
      <w:widowControl w:val="0"/>
      <w:jc w:val="both"/>
    </w:pPr>
    <w:rPr>
      <w:rFonts w:ascii="宋体" w:eastAsia="宋体" w:hAnsi="Times New Roman" w:cs="Courier New"/>
      <w:kern w:val="2"/>
      <w:sz w:val="21"/>
      <w:szCs w:val="21"/>
      <w:lang w:val="en-US" w:bidi="ar-SA"/>
    </w:rPr>
  </w:style>
  <w:style w:type="paragraph" w:customStyle="1" w:styleId="454">
    <w:name w:val="正文454"/>
    <w:pPr>
      <w:widowControl w:val="0"/>
      <w:jc w:val="both"/>
    </w:pPr>
    <w:rPr>
      <w:rFonts w:ascii="Calibri" w:eastAsia="宋体" w:hAnsi="Calibri" w:cs="Times New Roman"/>
      <w:kern w:val="2"/>
      <w:sz w:val="21"/>
      <w:szCs w:val="24"/>
      <w:lang w:val="en-US" w:bidi="ar-SA"/>
    </w:rPr>
  </w:style>
  <w:style w:type="paragraph" w:customStyle="1" w:styleId="768">
    <w:name w:val="正文768"/>
    <w:pPr>
      <w:widowControl w:val="0"/>
      <w:jc w:val="both"/>
    </w:pPr>
    <w:rPr>
      <w:rFonts w:ascii="Calibri" w:eastAsia="宋体" w:hAnsi="Calibri" w:cs="Times New Roman"/>
      <w:kern w:val="2"/>
      <w:sz w:val="21"/>
      <w:szCs w:val="24"/>
      <w:lang w:val="en-US" w:bidi="ar-SA"/>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263"/>
    <w:pPr>
      <w:widowControl w:val="0"/>
      <w:jc w:val="both"/>
    </w:pPr>
    <w:rPr>
      <w:rFonts w:ascii="Calibri" w:eastAsia="宋体" w:hAnsi="Calibri" w:cs="Times New Roman"/>
      <w:kern w:val="2"/>
      <w:sz w:val="21"/>
      <w:szCs w:val="24"/>
      <w:lang w:val="en-US" w:bidi="ar-SA"/>
    </w:rPr>
  </w:style>
  <w:style w:type="paragraph" w:customStyle="1" w:styleId="263">
    <w:name w:val="正文263"/>
    <w:pPr>
      <w:widowControl w:val="0"/>
      <w:jc w:val="both"/>
    </w:pPr>
    <w:rPr>
      <w:rFonts w:ascii="Calibri" w:eastAsia="宋体" w:hAnsi="Calibri" w:cs="Times New Roman"/>
      <w:kern w:val="2"/>
      <w:sz w:val="21"/>
      <w:szCs w:val="24"/>
      <w:lang w:val="en-US" w:bidi="ar-SA"/>
    </w:rPr>
  </w:style>
  <w:style w:type="paragraph" w:customStyle="1" w:styleId="998">
    <w:name w:val="正文998"/>
    <w:pPr>
      <w:widowControl w:val="0"/>
      <w:jc w:val="both"/>
    </w:pPr>
    <w:rPr>
      <w:rFonts w:ascii="Calibri" w:eastAsia="宋体" w:hAnsi="Calibri" w:cs="Times New Roman"/>
      <w:kern w:val="2"/>
      <w:sz w:val="21"/>
      <w:szCs w:val="24"/>
      <w:lang w:val="en-US"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576">
    <w:name w:val="样式 57 四号"/>
    <w:pPr>
      <w:widowControl w:val="0"/>
      <w:ind w:firstLine="200"/>
      <w:jc w:val="both"/>
    </w:pPr>
    <w:rPr>
      <w:rFonts w:ascii="宋体" w:eastAsia="宋体" w:hAnsi="Times New Roman" w:cs="Times New Roman"/>
      <w:bCs/>
      <w:kern w:val="2"/>
      <w:sz w:val="28"/>
      <w:szCs w:val="28"/>
      <w:lang w:val="en-US" w:bidi="ar-SA"/>
    </w:rPr>
  </w:style>
  <w:style w:type="paragraph" w:customStyle="1" w:styleId="11210">
    <w:name w:val="正文1121"/>
    <w:pPr>
      <w:widowControl w:val="0"/>
      <w:jc w:val="both"/>
    </w:pPr>
    <w:rPr>
      <w:rFonts w:ascii="Calibri" w:eastAsia="宋体" w:hAnsi="Calibri" w:cs="Times New Roman"/>
      <w:kern w:val="2"/>
      <w:sz w:val="21"/>
      <w:szCs w:val="24"/>
      <w:lang w:val="en-US" w:bidi="ar-SA"/>
    </w:rPr>
  </w:style>
  <w:style w:type="paragraph" w:customStyle="1" w:styleId="1089">
    <w:name w:val="正文1089"/>
    <w:pPr>
      <w:widowControl w:val="0"/>
      <w:jc w:val="both"/>
    </w:pPr>
    <w:rPr>
      <w:rFonts w:ascii="Calibri" w:eastAsia="宋体" w:hAnsi="Calibri" w:cs="Times New Roman"/>
      <w:kern w:val="2"/>
      <w:sz w:val="21"/>
      <w:szCs w:val="22"/>
      <w:lang w:val="en-US" w:bidi="ar-SA"/>
    </w:rPr>
  </w:style>
  <w:style w:type="paragraph" w:customStyle="1" w:styleId="307">
    <w:name w:val="正文307"/>
    <w:pPr>
      <w:widowControl w:val="0"/>
      <w:jc w:val="both"/>
    </w:pPr>
    <w:rPr>
      <w:rFonts w:ascii="Calibri" w:eastAsia="宋体" w:hAnsi="Calibri" w:cs="Times New Roman"/>
      <w:kern w:val="2"/>
      <w:sz w:val="21"/>
      <w:szCs w:val="24"/>
      <w:lang w:val="en-US"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577">
    <w:name w:val="正文57"/>
    <w:pPr>
      <w:widowControl w:val="0"/>
      <w:jc w:val="both"/>
    </w:pPr>
    <w:rPr>
      <w:rFonts w:ascii="Calibri" w:eastAsia="宋体" w:hAnsi="Calibri" w:cs="Times New Roman"/>
      <w:kern w:val="2"/>
      <w:sz w:val="21"/>
      <w:szCs w:val="24"/>
      <w:lang w:val="en-US" w:bidi="ar-SA"/>
    </w:rPr>
  </w:style>
  <w:style w:type="paragraph" w:customStyle="1" w:styleId="661">
    <w:name w:val="正文661"/>
    <w:pPr>
      <w:widowControl w:val="0"/>
      <w:jc w:val="both"/>
    </w:pPr>
    <w:rPr>
      <w:rFonts w:ascii="Calibri" w:eastAsia="宋体" w:hAnsi="Calibri" w:cs="Times New Roman"/>
      <w:kern w:val="2"/>
      <w:sz w:val="21"/>
      <w:szCs w:val="24"/>
      <w:lang w:val="en-US"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1048">
    <w:name w:val="正文1048"/>
    <w:rPr>
      <w:rFonts w:ascii="Calibri" w:eastAsia="宋体" w:hAnsi="Calibri" w:cs="Times New Roman"/>
      <w:kern w:val="2"/>
      <w:sz w:val="21"/>
      <w:szCs w:val="21"/>
      <w:lang w:val="en-US" w:bidi="ar-SA"/>
    </w:rPr>
  </w:style>
  <w:style w:type="paragraph" w:customStyle="1" w:styleId="41710">
    <w:name w:val="样式 417 10 磅"/>
    <w:pPr>
      <w:widowControl w:val="0"/>
      <w:jc w:val="both"/>
    </w:pPr>
    <w:rPr>
      <w:rFonts w:ascii="Calibri" w:eastAsia="宋体" w:hAnsi="Calibri" w:cs="Times New Roman"/>
      <w:kern w:val="2"/>
      <w:sz w:val="21"/>
      <w:szCs w:val="24"/>
      <w:lang w:val="en-US"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33610"/>
    <w:pPr>
      <w:widowControl w:val="0"/>
      <w:jc w:val="both"/>
    </w:pPr>
    <w:rPr>
      <w:rFonts w:ascii="Times New Roman" w:eastAsia="宋体" w:hAnsi="Times New Roman" w:cs="Times New Roman"/>
      <w:kern w:val="2"/>
      <w:sz w:val="21"/>
      <w:szCs w:val="24"/>
      <w:lang w:val="en-US" w:eastAsia="zh-CN" w:bidi="ar-SA"/>
    </w:rPr>
  </w:style>
  <w:style w:type="paragraph" w:customStyle="1" w:styleId="5211">
    <w:name w:val="样式 52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23100">
    <w:name w:val="样式 23 10 磅"/>
    <w:next w:val="168810"/>
    <w:pPr>
      <w:widowControl w:val="0"/>
      <w:jc w:val="both"/>
    </w:pPr>
    <w:rPr>
      <w:rFonts w:ascii="宋体" w:eastAsia="宋体" w:hAnsi="Times New Roman"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bidi="ar-SA"/>
    </w:rPr>
  </w:style>
  <w:style w:type="paragraph" w:customStyle="1" w:styleId="47010">
    <w:name w:val="样式 470 10 磅"/>
    <w:pPr>
      <w:widowControl w:val="0"/>
      <w:jc w:val="both"/>
    </w:pPr>
    <w:rPr>
      <w:rFonts w:ascii="等线" w:eastAsia="等线" w:hAnsi="Times New Roman" w:cs="Arial"/>
      <w:kern w:val="2"/>
      <w:sz w:val="21"/>
      <w:szCs w:val="22"/>
      <w:lang w:val="en-US"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批注主题6"/>
    <w:pPr>
      <w:widowControl w:val="0"/>
      <w:jc w:val="both"/>
    </w:pPr>
    <w:rPr>
      <w:rFonts w:ascii="Calibri" w:eastAsia="宋体" w:hAnsi="Calibri" w:cs="Times New Roman"/>
      <w:b/>
      <w:bCs/>
      <w:kern w:val="2"/>
      <w:sz w:val="24"/>
      <w:szCs w:val="28"/>
      <w:lang w:val="en-US" w:bidi="ar-SA"/>
    </w:rPr>
  </w:style>
  <w:style w:type="paragraph" w:customStyle="1" w:styleId="Char1">
    <w:name w:val="Char1"/>
    <w:basedOn w:val="Normal"/>
    <w:pPr>
      <w:tabs>
        <w:tab w:val="left" w:pos="360"/>
      </w:tabs>
    </w:pPr>
    <w:rPr>
      <w:rFonts w:ascii="Calibri" w:eastAsia="宋体" w:hAnsi="Calibri" w:cs="Times New Roman"/>
      <w:sz w:val="24"/>
      <w:szCs w:val="24"/>
      <w:lang w:bidi="ar-SA"/>
    </w:rPr>
  </w:style>
  <w:style w:type="paragraph" w:customStyle="1" w:styleId="869">
    <w:name w:val="正文869"/>
    <w:pPr>
      <w:widowControl w:val="0"/>
      <w:jc w:val="both"/>
    </w:pPr>
    <w:rPr>
      <w:rFonts w:ascii="Calibri" w:eastAsia="宋体" w:hAnsi="Calibri" w:cs="Times New Roman"/>
      <w:kern w:val="2"/>
      <w:sz w:val="21"/>
      <w:szCs w:val="22"/>
      <w:lang w:val="en-US"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bidi="ar-SA"/>
    </w:rPr>
  </w:style>
  <w:style w:type="paragraph" w:customStyle="1" w:styleId="1084">
    <w:name w:val="正文1084"/>
    <w:pPr>
      <w:widowControl w:val="0"/>
      <w:jc w:val="both"/>
    </w:pPr>
    <w:rPr>
      <w:rFonts w:ascii="Calibri" w:eastAsia="宋体" w:hAnsi="Calibri" w:cs="Times New Roman"/>
      <w:kern w:val="2"/>
      <w:sz w:val="21"/>
      <w:szCs w:val="22"/>
      <w:lang w:val="en-US" w:bidi="ar-SA"/>
    </w:rPr>
  </w:style>
  <w:style w:type="paragraph" w:customStyle="1" w:styleId="51410">
    <w:name w:val="样式 514 10 磅"/>
    <w:next w:val="514101"/>
    <w:pPr>
      <w:widowControl w:val="0"/>
      <w:jc w:val="both"/>
    </w:pPr>
    <w:rPr>
      <w:rFonts w:ascii="Calibri" w:eastAsia="宋体" w:hAnsi="Calibri" w:cs="Times New Roman"/>
      <w:kern w:val="2"/>
      <w:sz w:val="21"/>
      <w:szCs w:val="22"/>
      <w:lang w:val="en-US" w:eastAsia="zh-CN"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1241">
    <w:name w:val="纯文本124"/>
    <w:pPr>
      <w:widowControl w:val="0"/>
      <w:jc w:val="both"/>
    </w:pPr>
    <w:rPr>
      <w:rFonts w:ascii="宋体" w:eastAsia="宋体" w:hAnsi="Times New Roman" w:cs="Courier New"/>
      <w:kern w:val="2"/>
      <w:sz w:val="21"/>
      <w:szCs w:val="21"/>
      <w:lang w:val="en-US" w:bidi="ar-SA"/>
    </w:rPr>
  </w:style>
  <w:style w:type="paragraph" w:customStyle="1" w:styleId="1520">
    <w:name w:val="正文152"/>
    <w:pPr>
      <w:widowControl w:val="0"/>
      <w:jc w:val="both"/>
    </w:pPr>
    <w:rPr>
      <w:rFonts w:ascii="Calibri" w:eastAsia="宋体" w:hAnsi="Calibri" w:cs="Times New Roman"/>
      <w:kern w:val="2"/>
      <w:sz w:val="21"/>
      <w:szCs w:val="24"/>
      <w:lang w:val="en-US" w:bidi="ar-SA"/>
    </w:rPr>
  </w:style>
  <w:style w:type="paragraph" w:customStyle="1" w:styleId="867">
    <w:name w:val="正文867"/>
    <w:pPr>
      <w:widowControl w:val="0"/>
      <w:jc w:val="both"/>
    </w:pPr>
    <w:rPr>
      <w:rFonts w:ascii="Calibri" w:eastAsia="宋体" w:hAnsi="Calibri" w:cs="Times New Roman"/>
      <w:kern w:val="2"/>
      <w:sz w:val="21"/>
      <w:szCs w:val="22"/>
      <w:lang w:val="en-US"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hAnsi="Times New Roman" w:cs="Times New Roman"/>
      <w:kern w:val="2"/>
      <w:sz w:val="21"/>
      <w:szCs w:val="21"/>
      <w:lang w:val="en-US" w:bidi="ar-SA"/>
    </w:rPr>
  </w:style>
  <w:style w:type="paragraph" w:customStyle="1" w:styleId="1413">
    <w:name w:val="样式 14 小四"/>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bidi="ar-SA"/>
    </w:rPr>
  </w:style>
  <w:style w:type="paragraph" w:customStyle="1" w:styleId="419">
    <w:name w:val="样式 4 四号"/>
    <w:pPr>
      <w:widowControl w:val="0"/>
      <w:ind w:firstLine="200"/>
      <w:jc w:val="both"/>
    </w:pPr>
    <w:rPr>
      <w:rFonts w:ascii="宋体" w:eastAsia="宋体" w:hAnsi="Times New Roman" w:cs="Times New Roman"/>
      <w:bCs/>
      <w:kern w:val="2"/>
      <w:sz w:val="28"/>
      <w:szCs w:val="28"/>
      <w:lang w:val="en-US" w:bidi="ar-SA"/>
    </w:rPr>
  </w:style>
  <w:style w:type="paragraph" w:customStyle="1" w:styleId="30710">
    <w:name w:val="样式 307 10 磅"/>
    <w:pPr>
      <w:widowControl w:val="0"/>
      <w:jc w:val="both"/>
    </w:pPr>
    <w:rPr>
      <w:rFonts w:ascii="Calibri" w:eastAsia="宋体" w:hAnsi="Calibri" w:cs="Times New Roman"/>
      <w:kern w:val="2"/>
      <w:sz w:val="21"/>
      <w:szCs w:val="22"/>
      <w:lang w:val="en-US" w:bidi="ar-SA"/>
    </w:rPr>
  </w:style>
  <w:style w:type="paragraph" w:customStyle="1" w:styleId="902">
    <w:name w:val="正文902"/>
    <w:pPr>
      <w:widowControl w:val="0"/>
      <w:jc w:val="both"/>
    </w:pPr>
    <w:rPr>
      <w:rFonts w:ascii="Calibri" w:eastAsia="宋体" w:hAnsi="Calibri" w:cs="Times New Roman"/>
      <w:kern w:val="2"/>
      <w:sz w:val="21"/>
      <w:szCs w:val="22"/>
      <w:lang w:val="en-US" w:bidi="ar-SA"/>
    </w:rPr>
  </w:style>
  <w:style w:type="paragraph" w:customStyle="1" w:styleId="46410">
    <w:name w:val="样式 464 10 磅"/>
    <w:pPr>
      <w:widowControl w:val="0"/>
      <w:jc w:val="both"/>
    </w:pPr>
    <w:rPr>
      <w:rFonts w:ascii="等线" w:eastAsia="等线" w:hAnsi="Times New Roman" w:cs="Arial"/>
      <w:kern w:val="2"/>
      <w:sz w:val="21"/>
      <w:szCs w:val="22"/>
      <w:lang w:val="en-US" w:eastAsia="zh-CN"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bidi="ar-SA"/>
    </w:rPr>
  </w:style>
  <w:style w:type="paragraph" w:customStyle="1" w:styleId="7610">
    <w:name w:val="样式 76 10 磅"/>
    <w:next w:val="19110"/>
    <w:pPr>
      <w:widowControl w:val="0"/>
      <w:jc w:val="both"/>
    </w:pPr>
    <w:rPr>
      <w:rFonts w:ascii="Times New Roman" w:eastAsia="宋体" w:hAnsi="Times New Roman" w:cs="Times New Roman"/>
      <w:kern w:val="2"/>
      <w:sz w:val="21"/>
      <w:szCs w:val="24"/>
      <w:lang w:val="en-US" w:eastAsia="zh-CN" w:bidi="ar-SA"/>
    </w:rPr>
  </w:style>
  <w:style w:type="paragraph" w:customStyle="1" w:styleId="19110">
    <w:name w:val="样式 191 10 磅"/>
    <w:next w:val="642"/>
    <w:pPr>
      <w:widowControl w:val="0"/>
      <w:jc w:val="both"/>
    </w:pPr>
    <w:rPr>
      <w:rFonts w:ascii="Times New Roman" w:eastAsia="宋体" w:hAnsi="Times New Roman" w:cs="Times New Roman"/>
      <w:kern w:val="2"/>
      <w:sz w:val="21"/>
      <w:szCs w:val="22"/>
      <w:lang w:val="en-US" w:bidi="ar-SA"/>
    </w:rPr>
  </w:style>
  <w:style w:type="paragraph" w:customStyle="1" w:styleId="642">
    <w:name w:val="正文_6"/>
    <w:pPr>
      <w:widowControl w:val="0"/>
      <w:jc w:val="both"/>
    </w:pPr>
    <w:rPr>
      <w:rFonts w:ascii="Times New Roman" w:eastAsia="方正黑体_GBK" w:hAnsi="Times New Roman" w:cs="Times New Roman"/>
      <w:kern w:val="2"/>
      <w:sz w:val="21"/>
      <w:szCs w:val="24"/>
      <w:lang w:val="en-US"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bidi="ar-SA"/>
    </w:rPr>
  </w:style>
  <w:style w:type="paragraph" w:customStyle="1" w:styleId="698">
    <w:name w:val="正文698"/>
    <w:pPr>
      <w:widowControl w:val="0"/>
      <w:jc w:val="both"/>
    </w:pPr>
    <w:rPr>
      <w:rFonts w:ascii="Calibri" w:eastAsia="宋体" w:hAnsi="Calibri" w:cs="Times New Roman"/>
      <w:kern w:val="2"/>
      <w:sz w:val="21"/>
      <w:szCs w:val="24"/>
      <w:lang w:val="en-US"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5300">
    <w:name w:val="正文530"/>
    <w:pPr>
      <w:widowControl w:val="0"/>
      <w:jc w:val="both"/>
    </w:pPr>
    <w:rPr>
      <w:rFonts w:ascii="Calibri" w:eastAsia="宋体" w:hAnsi="Calibri" w:cs="Times New Roman"/>
      <w:kern w:val="2"/>
      <w:sz w:val="21"/>
      <w:szCs w:val="24"/>
      <w:lang w:val="en-US"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bidi="ar-SA"/>
    </w:rPr>
  </w:style>
  <w:style w:type="paragraph" w:customStyle="1" w:styleId="11140">
    <w:name w:val="正文1114"/>
    <w:pPr>
      <w:widowControl w:val="0"/>
      <w:jc w:val="both"/>
    </w:pPr>
    <w:rPr>
      <w:rFonts w:ascii="Calibri" w:eastAsia="宋体" w:hAnsi="Calibri" w:cs="Times New Roman"/>
      <w:kern w:val="2"/>
      <w:sz w:val="21"/>
      <w:szCs w:val="24"/>
      <w:lang w:val="en-US" w:bidi="ar-SA"/>
    </w:rPr>
  </w:style>
  <w:style w:type="paragraph" w:customStyle="1" w:styleId="1123">
    <w:name w:val="正文1123"/>
    <w:pPr>
      <w:widowControl w:val="0"/>
      <w:jc w:val="both"/>
    </w:pPr>
    <w:rPr>
      <w:rFonts w:ascii="Calibri" w:eastAsia="宋体" w:hAnsi="Calibri" w:cs="Times New Roman"/>
      <w:kern w:val="2"/>
      <w:sz w:val="21"/>
      <w:szCs w:val="24"/>
      <w:lang w:val="en-US" w:bidi="ar-SA"/>
    </w:rPr>
  </w:style>
  <w:style w:type="paragraph" w:customStyle="1" w:styleId="186210">
    <w:name w:val="样式 1862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715">
    <w:name w:val="正文715"/>
    <w:pPr>
      <w:widowControl w:val="0"/>
      <w:jc w:val="both"/>
    </w:pPr>
    <w:rPr>
      <w:rFonts w:ascii="Calibri" w:eastAsia="宋体" w:hAnsi="Calibri" w:cs="Times New Roman"/>
      <w:kern w:val="2"/>
      <w:sz w:val="21"/>
      <w:szCs w:val="24"/>
      <w:lang w:val="en-US" w:bidi="ar-SA"/>
    </w:rPr>
  </w:style>
  <w:style w:type="paragraph" w:customStyle="1" w:styleId="1095">
    <w:name w:val="正文1095"/>
    <w:pPr>
      <w:widowControl w:val="0"/>
      <w:jc w:val="both"/>
    </w:pPr>
    <w:rPr>
      <w:rFonts w:ascii="Calibri" w:eastAsia="宋体" w:hAnsi="Calibri" w:cs="Times New Roman"/>
      <w:kern w:val="2"/>
      <w:sz w:val="21"/>
      <w:szCs w:val="22"/>
      <w:lang w:val="en-US" w:bidi="ar-SA"/>
    </w:rPr>
  </w:style>
  <w:style w:type="paragraph" w:customStyle="1" w:styleId="499">
    <w:name w:val="正文499"/>
    <w:pPr>
      <w:widowControl w:val="0"/>
      <w:jc w:val="both"/>
    </w:pPr>
    <w:rPr>
      <w:rFonts w:ascii="Calibri" w:eastAsia="宋体" w:hAnsi="Calibri" w:cs="Times New Roman"/>
      <w:kern w:val="2"/>
      <w:sz w:val="21"/>
      <w:szCs w:val="24"/>
      <w:lang w:val="en-US" w:bidi="ar-SA"/>
    </w:rPr>
  </w:style>
  <w:style w:type="paragraph" w:customStyle="1" w:styleId="1370">
    <w:name w:val="正文137"/>
    <w:pPr>
      <w:widowControl w:val="0"/>
      <w:jc w:val="both"/>
    </w:pPr>
    <w:rPr>
      <w:rFonts w:ascii="Calibri" w:eastAsia="宋体" w:hAnsi="Calibri" w:cs="Times New Roman"/>
      <w:kern w:val="2"/>
      <w:sz w:val="21"/>
      <w:szCs w:val="24"/>
      <w:lang w:val="en-US" w:bidi="ar-SA"/>
    </w:rPr>
  </w:style>
  <w:style w:type="paragraph" w:customStyle="1" w:styleId="1420">
    <w:name w:val="正文142"/>
    <w:pPr>
      <w:widowControl w:val="0"/>
      <w:jc w:val="both"/>
    </w:pPr>
    <w:rPr>
      <w:rFonts w:ascii="Calibri" w:eastAsia="宋体" w:hAnsi="Calibri" w:cs="Times New Roman"/>
      <w:kern w:val="2"/>
      <w:sz w:val="21"/>
      <w:szCs w:val="24"/>
      <w:lang w:val="en-US" w:bidi="ar-SA"/>
    </w:rPr>
  </w:style>
  <w:style w:type="paragraph" w:customStyle="1" w:styleId="783">
    <w:name w:val="正文783"/>
    <w:pPr>
      <w:widowControl w:val="0"/>
      <w:jc w:val="both"/>
    </w:pPr>
    <w:rPr>
      <w:rFonts w:ascii="Calibri" w:eastAsia="宋体" w:hAnsi="Calibri" w:cs="Times New Roman"/>
      <w:kern w:val="2"/>
      <w:sz w:val="21"/>
      <w:szCs w:val="24"/>
      <w:lang w:val="en-US" w:bidi="ar-SA"/>
    </w:rPr>
  </w:style>
  <w:style w:type="paragraph" w:customStyle="1" w:styleId="10620">
    <w:name w:val="正文1062"/>
    <w:pPr>
      <w:widowControl w:val="0"/>
      <w:jc w:val="both"/>
    </w:pPr>
    <w:rPr>
      <w:rFonts w:ascii="Calibri" w:eastAsia="宋体" w:hAnsi="Calibri" w:cs="Times New Roman"/>
      <w:kern w:val="2"/>
      <w:sz w:val="21"/>
      <w:szCs w:val="22"/>
      <w:lang w:val="en-US" w:bidi="ar-SA"/>
    </w:rPr>
  </w:style>
  <w:style w:type="paragraph" w:customStyle="1" w:styleId="779">
    <w:name w:val="纯文本77"/>
    <w:pPr>
      <w:widowControl w:val="0"/>
      <w:jc w:val="both"/>
    </w:pPr>
    <w:rPr>
      <w:rFonts w:ascii="宋体" w:eastAsia="宋体" w:hAnsi="Times New Roman" w:cs="Courier New"/>
      <w:kern w:val="2"/>
      <w:sz w:val="21"/>
      <w:szCs w:val="21"/>
      <w:lang w:val="en-US"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3"/>
    <w:pPr>
      <w:widowControl w:val="0"/>
      <w:jc w:val="both"/>
    </w:pPr>
    <w:rPr>
      <w:rFonts w:ascii="Calibri" w:eastAsia="宋体" w:hAnsi="Calibri" w:cs="Times New Roman"/>
      <w:kern w:val="2"/>
      <w:sz w:val="21"/>
      <w:szCs w:val="22"/>
      <w:lang w:val="en-US" w:bidi="ar-SA"/>
    </w:rPr>
  </w:style>
  <w:style w:type="paragraph" w:customStyle="1" w:styleId="984">
    <w:name w:val="正文984"/>
    <w:pPr>
      <w:widowControl w:val="0"/>
      <w:jc w:val="both"/>
    </w:pPr>
    <w:rPr>
      <w:rFonts w:ascii="Calibri" w:eastAsia="宋体" w:hAnsi="Calibri" w:cs="Times New Roman"/>
      <w:kern w:val="2"/>
      <w:sz w:val="21"/>
      <w:szCs w:val="22"/>
      <w:lang w:val="en-US" w:bidi="ar-SA"/>
    </w:rPr>
  </w:style>
  <w:style w:type="paragraph" w:customStyle="1" w:styleId="907">
    <w:name w:val="正文907"/>
    <w:pPr>
      <w:widowControl w:val="0"/>
      <w:jc w:val="both"/>
    </w:pPr>
    <w:rPr>
      <w:rFonts w:ascii="Calibri" w:eastAsia="宋体" w:hAnsi="Calibri" w:cs="Times New Roman"/>
      <w:kern w:val="2"/>
      <w:sz w:val="21"/>
      <w:szCs w:val="22"/>
      <w:lang w:val="en-US" w:bidi="ar-SA"/>
    </w:rPr>
  </w:style>
  <w:style w:type="paragraph" w:customStyle="1" w:styleId="a35">
    <w:name w:val="图中文字"/>
    <w:next w:val="3040"/>
    <w:pPr>
      <w:widowControl w:val="0"/>
      <w:adjustRightInd w:val="0"/>
      <w:snapToGrid w:val="0"/>
      <w:spacing w:line="240" w:lineRule="atLeast"/>
      <w:jc w:val="center"/>
    </w:pPr>
    <w:rPr>
      <w:rFonts w:ascii="Calibri" w:eastAsia="宋体" w:hAnsi="Calibri" w:cs="Times New Roman"/>
      <w:kern w:val="2"/>
      <w:sz w:val="24"/>
      <w:szCs w:val="28"/>
      <w:lang w:val="en-US" w:bidi="ar-SA"/>
    </w:rPr>
  </w:style>
  <w:style w:type="paragraph" w:customStyle="1" w:styleId="3040">
    <w:name w:val="正文304"/>
    <w:pPr>
      <w:widowControl w:val="0"/>
      <w:jc w:val="both"/>
    </w:pPr>
    <w:rPr>
      <w:rFonts w:ascii="Calibri" w:eastAsia="宋体" w:hAnsi="Calibri" w:cs="Times New Roman"/>
      <w:kern w:val="2"/>
      <w:sz w:val="21"/>
      <w:szCs w:val="24"/>
      <w:lang w:val="en-US" w:bidi="ar-SA"/>
    </w:rPr>
  </w:style>
  <w:style w:type="paragraph" w:customStyle="1" w:styleId="923">
    <w:name w:val="纯文本9"/>
    <w:pPr>
      <w:widowControl w:val="0"/>
      <w:jc w:val="both"/>
    </w:pPr>
    <w:rPr>
      <w:rFonts w:ascii="宋体" w:eastAsia="宋体" w:hAnsi="Times New Roman" w:cs="Courier New"/>
      <w:kern w:val="2"/>
      <w:sz w:val="21"/>
      <w:szCs w:val="21"/>
      <w:lang w:val="en-US" w:bidi="ar-SA"/>
    </w:rPr>
  </w:style>
  <w:style w:type="paragraph" w:customStyle="1" w:styleId="18110">
    <w:name w:val="样式 181 10 磅"/>
    <w:next w:val="4311"/>
    <w:pPr>
      <w:widowControl w:val="0"/>
      <w:jc w:val="both"/>
    </w:pPr>
    <w:rPr>
      <w:rFonts w:ascii="Times New Roman" w:eastAsia="宋体" w:hAnsi="Times New Roman" w:cs="Times New Roman"/>
      <w:kern w:val="2"/>
      <w:sz w:val="21"/>
      <w:szCs w:val="22"/>
      <w:lang w:val="en-US" w:bidi="ar-SA"/>
    </w:rPr>
  </w:style>
  <w:style w:type="paragraph" w:customStyle="1" w:styleId="4311">
    <w:name w:val="正文431"/>
    <w:pPr>
      <w:widowControl w:val="0"/>
      <w:jc w:val="both"/>
    </w:pPr>
    <w:rPr>
      <w:rFonts w:ascii="Calibri" w:eastAsia="宋体" w:hAnsi="Calibri" w:cs="Times New Roman"/>
      <w:kern w:val="2"/>
      <w:sz w:val="21"/>
      <w:szCs w:val="24"/>
      <w:lang w:val="en-US" w:bidi="ar-SA"/>
    </w:rPr>
  </w:style>
  <w:style w:type="paragraph" w:customStyle="1" w:styleId="9600">
    <w:name w:val="正文960"/>
    <w:pPr>
      <w:widowControl w:val="0"/>
      <w:jc w:val="both"/>
    </w:pPr>
    <w:rPr>
      <w:rFonts w:ascii="Calibri" w:eastAsia="宋体" w:hAnsi="Calibri" w:cs="Times New Roman"/>
      <w:kern w:val="2"/>
      <w:sz w:val="21"/>
      <w:szCs w:val="22"/>
      <w:lang w:val="en-US"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49100">
    <w:name w:val="样式 49 10 磅"/>
    <w:next w:val="209"/>
    <w:pPr>
      <w:widowControl w:val="0"/>
      <w:jc w:val="both"/>
    </w:pPr>
    <w:rPr>
      <w:rFonts w:ascii="等线" w:eastAsia="等线" w:hAnsi="Times New Roman" w:cs="Times New Roman"/>
      <w:kern w:val="2"/>
      <w:sz w:val="21"/>
      <w:szCs w:val="22"/>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41010">
    <w:name w:val="样式 410 10 磅"/>
    <w:pPr>
      <w:widowControl w:val="0"/>
      <w:jc w:val="both"/>
    </w:pPr>
    <w:rPr>
      <w:rFonts w:ascii="宋体" w:eastAsia="宋体" w:hAnsi="Times New Roman" w:cs="Times New Roman"/>
      <w:kern w:val="2"/>
      <w:sz w:val="21"/>
      <w:szCs w:val="21"/>
      <w:lang w:val="en-US"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bidi="ar-SA"/>
    </w:rPr>
  </w:style>
  <w:style w:type="paragraph" w:customStyle="1" w:styleId="11830">
    <w:name w:val="正文1183"/>
    <w:next w:val="535"/>
    <w:pPr>
      <w:widowControl w:val="0"/>
      <w:jc w:val="both"/>
    </w:pPr>
    <w:rPr>
      <w:rFonts w:ascii="等线" w:eastAsia="等线" w:hAnsi="Times New Roman" w:cs="Arial"/>
      <w:kern w:val="2"/>
      <w:sz w:val="21"/>
      <w:szCs w:val="22"/>
      <w:lang w:val="en-US" w:eastAsia="zh-CN" w:bidi="ar-SA"/>
    </w:rPr>
  </w:style>
  <w:style w:type="paragraph" w:customStyle="1" w:styleId="535">
    <w:name w:val="样式 5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hAnsi="Times New Roman" w:cs="Arial"/>
      <w:kern w:val="2"/>
      <w:sz w:val="21"/>
      <w:szCs w:val="22"/>
      <w:lang w:val="en-US" w:eastAsia="zh-CN" w:bidi="ar-SA"/>
    </w:rPr>
  </w:style>
  <w:style w:type="paragraph" w:customStyle="1" w:styleId="204">
    <w:name w:val="正文204"/>
    <w:pPr>
      <w:widowControl w:val="0"/>
      <w:jc w:val="both"/>
    </w:pPr>
    <w:rPr>
      <w:rFonts w:ascii="Calibri" w:eastAsia="宋体" w:hAnsi="Calibri" w:cs="Times New Roman"/>
      <w:kern w:val="2"/>
      <w:sz w:val="21"/>
      <w:szCs w:val="24"/>
      <w:lang w:val="en-US" w:bidi="ar-SA"/>
    </w:rPr>
  </w:style>
  <w:style w:type="paragraph" w:customStyle="1" w:styleId="1139">
    <w:name w:val="正文1139"/>
    <w:pPr>
      <w:widowControl w:val="0"/>
      <w:jc w:val="both"/>
    </w:pPr>
    <w:rPr>
      <w:rFonts w:ascii="Calibri" w:eastAsia="宋体" w:hAnsi="Calibri" w:cs="Times New Roman"/>
      <w:kern w:val="2"/>
      <w:sz w:val="21"/>
      <w:szCs w:val="24"/>
      <w:lang w:val="en-US" w:bidi="ar-SA"/>
    </w:rPr>
  </w:style>
  <w:style w:type="paragraph" w:customStyle="1" w:styleId="36110">
    <w:name w:val="样式 361 10 磅"/>
    <w:next w:val="507"/>
    <w:pPr>
      <w:widowControl w:val="0"/>
      <w:jc w:val="both"/>
    </w:pPr>
    <w:rPr>
      <w:rFonts w:ascii="Calibri" w:eastAsia="宋体" w:hAnsi="Calibri" w:cs="Times New Roman"/>
      <w:kern w:val="2"/>
      <w:sz w:val="21"/>
      <w:szCs w:val="24"/>
      <w:lang w:val="en-US" w:bidi="ar-SA"/>
    </w:rPr>
  </w:style>
  <w:style w:type="paragraph" w:customStyle="1" w:styleId="112100">
    <w:name w:val="样式 112 10 磅"/>
    <w:next w:val="EnvelopeAddress"/>
    <w:pPr>
      <w:widowControl w:val="0"/>
      <w:jc w:val="both"/>
    </w:pPr>
    <w:rPr>
      <w:rFonts w:ascii="Times New Roman" w:eastAsia="宋体" w:hAnsi="Times New Roman" w:cs="Times New Roman"/>
      <w:kern w:val="2"/>
      <w:sz w:val="21"/>
      <w:szCs w:val="22"/>
      <w:lang w:val="en-US"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6911">
    <w:name w:val="正文691"/>
    <w:pPr>
      <w:widowControl w:val="0"/>
      <w:jc w:val="both"/>
    </w:pPr>
    <w:rPr>
      <w:rFonts w:ascii="Calibri" w:eastAsia="宋体" w:hAnsi="Calibri" w:cs="Times New Roman"/>
      <w:kern w:val="2"/>
      <w:sz w:val="21"/>
      <w:szCs w:val="24"/>
      <w:lang w:val="en-US"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447">
    <w:name w:val="正文447"/>
    <w:pPr>
      <w:widowControl w:val="0"/>
      <w:jc w:val="both"/>
    </w:pPr>
    <w:rPr>
      <w:rFonts w:ascii="Calibri" w:eastAsia="宋体" w:hAnsi="Calibri" w:cs="Times New Roman"/>
      <w:kern w:val="2"/>
      <w:sz w:val="21"/>
      <w:szCs w:val="24"/>
      <w:lang w:val="en-US" w:bidi="ar-SA"/>
    </w:rPr>
  </w:style>
  <w:style w:type="paragraph" w:customStyle="1" w:styleId="109101">
    <w:name w:val="样式 109 10 磅1"/>
    <w:pPr>
      <w:widowControl w:val="0"/>
      <w:jc w:val="both"/>
    </w:pPr>
    <w:rPr>
      <w:rFonts w:ascii="Calibri" w:eastAsia="宋体" w:hAnsi="Calibri" w:cs="Times New Roman"/>
      <w:kern w:val="2"/>
      <w:sz w:val="21"/>
      <w:szCs w:val="22"/>
      <w:lang w:val="en-US"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正文531"/>
    <w:pPr>
      <w:widowControl w:val="0"/>
      <w:jc w:val="both"/>
    </w:pPr>
    <w:rPr>
      <w:rFonts w:ascii="Calibri" w:eastAsia="宋体" w:hAnsi="Calibri" w:cs="Times New Roman"/>
      <w:kern w:val="2"/>
      <w:sz w:val="21"/>
      <w:szCs w:val="24"/>
      <w:lang w:val="en-US" w:bidi="ar-SA"/>
    </w:rPr>
  </w:style>
  <w:style w:type="paragraph" w:customStyle="1" w:styleId="10460">
    <w:name w:val="正文1046"/>
    <w:pPr>
      <w:widowControl w:val="0"/>
      <w:jc w:val="both"/>
    </w:pPr>
    <w:rPr>
      <w:rFonts w:ascii="Calibri" w:eastAsia="宋体" w:hAnsi="Calibri" w:cs="Times New Roman"/>
      <w:kern w:val="2"/>
      <w:sz w:val="21"/>
      <w:szCs w:val="24"/>
      <w:lang w:val="en-US"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8511">
    <w:name w:val="正文851"/>
    <w:pPr>
      <w:widowControl w:val="0"/>
      <w:jc w:val="both"/>
    </w:pPr>
    <w:rPr>
      <w:rFonts w:ascii="Calibri" w:eastAsia="宋体" w:hAnsi="Calibri" w:cs="Times New Roman"/>
      <w:kern w:val="2"/>
      <w:sz w:val="21"/>
      <w:szCs w:val="22"/>
      <w:lang w:val="en-US"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bidi="ar-SA"/>
    </w:rPr>
  </w:style>
  <w:style w:type="paragraph" w:customStyle="1" w:styleId="495">
    <w:name w:val="正文495"/>
    <w:pPr>
      <w:widowControl w:val="0"/>
      <w:jc w:val="both"/>
    </w:pPr>
    <w:rPr>
      <w:rFonts w:ascii="Calibri" w:eastAsia="宋体" w:hAnsi="Calibri" w:cs="Times New Roman"/>
      <w:kern w:val="2"/>
      <w:sz w:val="21"/>
      <w:szCs w:val="24"/>
      <w:lang w:val="en-US"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纯文本31"/>
    <w:pPr>
      <w:widowControl w:val="0"/>
      <w:jc w:val="both"/>
    </w:pPr>
    <w:rPr>
      <w:rFonts w:ascii="宋体" w:eastAsia="宋体" w:hAnsi="Times New Roman" w:cs="Courier New"/>
      <w:kern w:val="2"/>
      <w:sz w:val="21"/>
      <w:szCs w:val="21"/>
      <w:lang w:val="en-US"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bidi="ar-SA"/>
    </w:rPr>
  </w:style>
  <w:style w:type="paragraph" w:customStyle="1" w:styleId="939">
    <w:name w:val="正文939"/>
    <w:pPr>
      <w:widowControl w:val="0"/>
      <w:jc w:val="both"/>
    </w:pPr>
    <w:rPr>
      <w:rFonts w:ascii="Calibri" w:eastAsia="宋体" w:hAnsi="Calibri" w:cs="Times New Roman"/>
      <w:kern w:val="2"/>
      <w:sz w:val="21"/>
      <w:szCs w:val="24"/>
      <w:lang w:val="en-US" w:bidi="ar-SA"/>
    </w:rPr>
  </w:style>
  <w:style w:type="paragraph" w:customStyle="1" w:styleId="1169">
    <w:name w:val="正文1169"/>
    <w:pPr>
      <w:widowControl w:val="0"/>
      <w:jc w:val="both"/>
    </w:pPr>
    <w:rPr>
      <w:rFonts w:ascii="Calibri" w:eastAsia="宋体" w:hAnsi="Calibri" w:cs="Times New Roman"/>
      <w:kern w:val="2"/>
      <w:sz w:val="21"/>
      <w:szCs w:val="22"/>
      <w:lang w:val="en-US" w:bidi="ar-SA"/>
    </w:rPr>
  </w:style>
  <w:style w:type="paragraph" w:customStyle="1" w:styleId="8220">
    <w:name w:val="正文822"/>
    <w:pPr>
      <w:widowControl w:val="0"/>
      <w:jc w:val="both"/>
    </w:pPr>
    <w:rPr>
      <w:rFonts w:ascii="Calibri" w:eastAsia="宋体" w:hAnsi="Calibri" w:cs="Times New Roman"/>
      <w:kern w:val="2"/>
      <w:sz w:val="21"/>
      <w:szCs w:val="22"/>
      <w:lang w:val="en-US"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370"/>
    <w:pPr>
      <w:widowControl w:val="0"/>
      <w:jc w:val="both"/>
    </w:pPr>
    <w:rPr>
      <w:rFonts w:ascii="Times New Roman" w:eastAsia="宋体" w:hAnsi="Times New Roman" w:cs="Times New Roman"/>
      <w:kern w:val="2"/>
      <w:sz w:val="21"/>
      <w:szCs w:val="22"/>
      <w:lang w:val="en-US" w:eastAsia="zh-CN" w:bidi="ar-SA"/>
    </w:rPr>
  </w:style>
  <w:style w:type="paragraph" w:customStyle="1" w:styleId="370">
    <w:name w:val="正文37"/>
    <w:pPr>
      <w:widowControl w:val="0"/>
      <w:jc w:val="both"/>
    </w:pPr>
    <w:rPr>
      <w:rFonts w:ascii="Calibri" w:eastAsia="宋体" w:hAnsi="Calibri" w:cs="Times New Roman"/>
      <w:kern w:val="2"/>
      <w:sz w:val="21"/>
      <w:szCs w:val="22"/>
      <w:lang w:val="en-US"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178">
    <w:name w:val="正文178"/>
    <w:pPr>
      <w:widowControl w:val="0"/>
      <w:jc w:val="both"/>
    </w:pPr>
    <w:rPr>
      <w:rFonts w:ascii="Calibri" w:eastAsia="宋体" w:hAnsi="Calibri" w:cs="Times New Roman"/>
      <w:kern w:val="2"/>
      <w:sz w:val="21"/>
      <w:szCs w:val="24"/>
      <w:lang w:val="en-US"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267">
    <w:name w:val="正文267"/>
    <w:pPr>
      <w:widowControl w:val="0"/>
      <w:jc w:val="both"/>
    </w:pPr>
    <w:rPr>
      <w:rFonts w:ascii="Calibri" w:eastAsia="宋体" w:hAnsi="Calibri" w:cs="Times New Roman"/>
      <w:kern w:val="2"/>
      <w:sz w:val="21"/>
      <w:szCs w:val="24"/>
      <w:lang w:val="en-US" w:bidi="ar-SA"/>
    </w:rPr>
  </w:style>
  <w:style w:type="paragraph" w:customStyle="1" w:styleId="9120">
    <w:name w:val="正文912"/>
    <w:pPr>
      <w:widowControl w:val="0"/>
      <w:jc w:val="both"/>
    </w:pPr>
    <w:rPr>
      <w:rFonts w:ascii="Calibri" w:eastAsia="宋体" w:hAnsi="Calibri" w:cs="Times New Roman"/>
      <w:kern w:val="2"/>
      <w:sz w:val="21"/>
      <w:szCs w:val="24"/>
      <w:lang w:val="en-US" w:bidi="ar-SA"/>
    </w:rPr>
  </w:style>
  <w:style w:type="paragraph" w:customStyle="1" w:styleId="729">
    <w:name w:val="正文729"/>
    <w:pPr>
      <w:widowControl w:val="0"/>
      <w:jc w:val="both"/>
    </w:pPr>
    <w:rPr>
      <w:rFonts w:ascii="Calibri" w:eastAsia="宋体" w:hAnsi="Calibri" w:cs="Times New Roman"/>
      <w:kern w:val="2"/>
      <w:sz w:val="21"/>
      <w:szCs w:val="24"/>
      <w:lang w:val="en-US" w:bidi="ar-SA"/>
    </w:rPr>
  </w:style>
  <w:style w:type="paragraph" w:customStyle="1" w:styleId="578">
    <w:name w:val="正文578"/>
    <w:pPr>
      <w:widowControl w:val="0"/>
      <w:jc w:val="both"/>
    </w:pPr>
    <w:rPr>
      <w:rFonts w:ascii="Calibri" w:eastAsia="宋体" w:hAnsi="Calibri" w:cs="Times New Roman"/>
      <w:kern w:val="2"/>
      <w:sz w:val="21"/>
      <w:szCs w:val="24"/>
      <w:lang w:val="en-US"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5101">
    <w:name w:val="正文510"/>
    <w:pPr>
      <w:widowControl w:val="0"/>
      <w:jc w:val="both"/>
    </w:pPr>
    <w:rPr>
      <w:rFonts w:ascii="Calibri" w:eastAsia="宋体" w:hAnsi="Calibri" w:cs="Times New Roman"/>
      <w:kern w:val="2"/>
      <w:sz w:val="21"/>
      <w:szCs w:val="24"/>
      <w:lang w:val="en-US" w:bidi="ar-SA"/>
    </w:rPr>
  </w:style>
  <w:style w:type="paragraph" w:customStyle="1" w:styleId="2030">
    <w:name w:val="正文203"/>
    <w:pPr>
      <w:widowControl w:val="0"/>
      <w:jc w:val="both"/>
    </w:pPr>
    <w:rPr>
      <w:rFonts w:ascii="Calibri" w:eastAsia="宋体" w:hAnsi="Calibri" w:cs="Times New Roman"/>
      <w:kern w:val="2"/>
      <w:sz w:val="21"/>
      <w:szCs w:val="24"/>
      <w:lang w:val="en-US"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hAnsi="Times New Roman" w:cs="Times New Roman"/>
      <w:b/>
      <w:color w:val="000000"/>
      <w:kern w:val="2"/>
      <w:sz w:val="24"/>
      <w:szCs w:val="24"/>
      <w:lang w:val="en-US" w:bidi="ar-SA"/>
    </w:rPr>
  </w:style>
  <w:style w:type="paragraph" w:customStyle="1" w:styleId="461">
    <w:name w:val="正文461"/>
    <w:pPr>
      <w:widowControl w:val="0"/>
      <w:jc w:val="both"/>
    </w:pPr>
    <w:rPr>
      <w:rFonts w:ascii="Calibri" w:eastAsia="宋体" w:hAnsi="Calibri" w:cs="Times New Roman"/>
      <w:kern w:val="2"/>
      <w:sz w:val="21"/>
      <w:szCs w:val="24"/>
      <w:lang w:val="en-US" w:bidi="ar-SA"/>
    </w:rPr>
  </w:style>
  <w:style w:type="paragraph" w:customStyle="1" w:styleId="7800">
    <w:name w:val="正文780"/>
    <w:pPr>
      <w:widowControl w:val="0"/>
      <w:jc w:val="both"/>
    </w:pPr>
    <w:rPr>
      <w:rFonts w:ascii="Calibri" w:eastAsia="宋体" w:hAnsi="Calibri" w:cs="Times New Roman"/>
      <w:kern w:val="2"/>
      <w:sz w:val="21"/>
      <w:szCs w:val="24"/>
      <w:lang w:val="en-US" w:bidi="ar-SA"/>
    </w:rPr>
  </w:style>
  <w:style w:type="paragraph" w:customStyle="1" w:styleId="11730">
    <w:name w:val="正文1173"/>
    <w:pPr>
      <w:widowControl w:val="0"/>
      <w:jc w:val="both"/>
    </w:pPr>
    <w:rPr>
      <w:rFonts w:ascii="Calibri" w:eastAsia="宋体" w:hAnsi="Calibri" w:cs="Times New Roman"/>
      <w:kern w:val="2"/>
      <w:sz w:val="21"/>
      <w:szCs w:val="22"/>
      <w:lang w:val="en-US" w:bidi="ar-SA"/>
    </w:rPr>
  </w:style>
  <w:style w:type="paragraph" w:customStyle="1" w:styleId="835">
    <w:name w:val="正文835"/>
    <w:pPr>
      <w:widowControl w:val="0"/>
      <w:jc w:val="both"/>
    </w:pPr>
    <w:rPr>
      <w:rFonts w:ascii="Calibri" w:eastAsia="宋体" w:hAnsi="Calibri" w:cs="Times New Roman"/>
      <w:kern w:val="2"/>
      <w:sz w:val="21"/>
      <w:szCs w:val="22"/>
      <w:lang w:val="en-US" w:bidi="ar-SA"/>
    </w:rPr>
  </w:style>
  <w:style w:type="paragraph" w:customStyle="1" w:styleId="15210">
    <w:name w:val="样式 152 10 磅"/>
    <w:next w:val="07"/>
    <w:pPr>
      <w:widowControl w:val="0"/>
      <w:jc w:val="both"/>
    </w:pPr>
    <w:rPr>
      <w:rFonts w:ascii="Times New Roman" w:eastAsia="宋体" w:hAnsi="Times New Roman" w:cs="Times New Roman"/>
      <w:kern w:val="2"/>
      <w:sz w:val="21"/>
      <w:szCs w:val="22"/>
      <w:lang w:val="en-US"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361">
    <w:name w:val="样式 3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样式 77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167">
    <w:name w:val="正文1167"/>
    <w:pPr>
      <w:widowControl w:val="0"/>
      <w:jc w:val="both"/>
    </w:pPr>
    <w:rPr>
      <w:rFonts w:ascii="Calibri" w:eastAsia="方正仿宋_GBK" w:hAnsi="Calibri" w:cs="Times New Roman"/>
      <w:kern w:val="2"/>
      <w:sz w:val="32"/>
      <w:szCs w:val="28"/>
      <w:lang w:val="en-US" w:bidi="ar-SA"/>
    </w:rPr>
  </w:style>
  <w:style w:type="paragraph" w:customStyle="1" w:styleId="852">
    <w:name w:val="纯文本85"/>
    <w:pPr>
      <w:widowControl w:val="0"/>
      <w:jc w:val="both"/>
    </w:pPr>
    <w:rPr>
      <w:rFonts w:ascii="宋体" w:eastAsia="宋体" w:hAnsi="Times New Roman" w:cs="Courier New"/>
      <w:kern w:val="2"/>
      <w:sz w:val="21"/>
      <w:szCs w:val="21"/>
      <w:lang w:val="en-US" w:bidi="ar-SA"/>
    </w:rPr>
  </w:style>
  <w:style w:type="paragraph" w:customStyle="1" w:styleId="264">
    <w:name w:val="正文26"/>
    <w:pPr>
      <w:widowControl w:val="0"/>
      <w:jc w:val="both"/>
    </w:pPr>
    <w:rPr>
      <w:rFonts w:ascii="Calibri" w:eastAsia="宋体" w:hAnsi="Calibri" w:cs="Times New Roman"/>
      <w:kern w:val="2"/>
      <w:sz w:val="21"/>
      <w:szCs w:val="22"/>
      <w:lang w:val="en-US"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28610">
    <w:name w:val="样式 286 10 磅"/>
    <w:pPr>
      <w:widowControl w:val="0"/>
      <w:jc w:val="both"/>
    </w:pPr>
    <w:rPr>
      <w:rFonts w:ascii="Calibri" w:eastAsia="宋体" w:hAnsi="Calibri" w:cs="Times New Roman"/>
      <w:kern w:val="2"/>
      <w:sz w:val="21"/>
      <w:szCs w:val="22"/>
      <w:lang w:val="en-US"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3900">
    <w:name w:val="正文390"/>
    <w:pPr>
      <w:widowControl w:val="0"/>
      <w:jc w:val="both"/>
    </w:pPr>
    <w:rPr>
      <w:rFonts w:ascii="Calibri" w:eastAsia="宋体" w:hAnsi="Calibri" w:cs="Times New Roman"/>
      <w:kern w:val="2"/>
      <w:sz w:val="21"/>
      <w:szCs w:val="24"/>
      <w:lang w:val="en-US" w:bidi="ar-SA"/>
    </w:rPr>
  </w:style>
  <w:style w:type="paragraph" w:customStyle="1" w:styleId="5350">
    <w:name w:val="正文535"/>
    <w:pPr>
      <w:widowControl w:val="0"/>
      <w:jc w:val="both"/>
    </w:pPr>
    <w:rPr>
      <w:rFonts w:ascii="Calibri" w:eastAsia="宋体" w:hAnsi="Calibri" w:cs="Times New Roman"/>
      <w:kern w:val="2"/>
      <w:sz w:val="21"/>
      <w:szCs w:val="24"/>
      <w:lang w:val="en-US"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1513">
    <w:name w:val="正文15"/>
    <w:pPr>
      <w:widowControl w:val="0"/>
      <w:jc w:val="both"/>
    </w:pPr>
    <w:rPr>
      <w:rFonts w:ascii="Calibri" w:eastAsia="宋体" w:hAnsi="Calibri" w:cs="Times New Roman"/>
      <w:kern w:val="2"/>
      <w:sz w:val="21"/>
      <w:szCs w:val="22"/>
      <w:lang w:val="en-US" w:bidi="ar-SA"/>
    </w:rPr>
  </w:style>
  <w:style w:type="paragraph" w:customStyle="1" w:styleId="2340">
    <w:name w:val="正文234"/>
    <w:pPr>
      <w:widowControl w:val="0"/>
      <w:jc w:val="both"/>
    </w:pPr>
    <w:rPr>
      <w:rFonts w:ascii="Calibri" w:eastAsia="宋体" w:hAnsi="Calibri" w:cs="Times New Roman"/>
      <w:kern w:val="2"/>
      <w:sz w:val="21"/>
      <w:szCs w:val="24"/>
      <w:lang w:val="en-US"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49410">
    <w:name w:val="样式 494 10 磅"/>
    <w:rPr>
      <w:rFonts w:ascii="Times New Roman" w:eastAsia="宋体" w:hAnsi="Times New Roman" w:cs="Times New Roman"/>
      <w:sz w:val="20"/>
      <w:szCs w:val="20"/>
      <w:lang w:val="en-US" w:eastAsia="zh-CN"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0110">
    <w:name w:val="正文1011"/>
    <w:pPr>
      <w:widowControl w:val="0"/>
      <w:jc w:val="both"/>
    </w:pPr>
    <w:rPr>
      <w:rFonts w:ascii="Calibri" w:eastAsia="宋体" w:hAnsi="Calibri" w:cs="Times New Roman"/>
      <w:kern w:val="2"/>
      <w:sz w:val="21"/>
      <w:szCs w:val="22"/>
      <w:lang w:val="en-US" w:bidi="ar-SA"/>
    </w:rPr>
  </w:style>
  <w:style w:type="paragraph" w:customStyle="1" w:styleId="a36">
    <w:name w:val="公式样式 函数"/>
    <w:rPr>
      <w:rFonts w:ascii="Times New Roman" w:eastAsia="宋体" w:hAnsi="Times New Roman" w:cs="Times New Roman"/>
      <w:kern w:val="2"/>
      <w:sz w:val="20"/>
      <w:szCs w:val="28"/>
      <w:lang w:val="en-US" w:bidi="ar-SA"/>
    </w:rPr>
  </w:style>
  <w:style w:type="paragraph" w:customStyle="1" w:styleId="2640">
    <w:name w:val="正文264"/>
    <w:pPr>
      <w:widowControl w:val="0"/>
      <w:jc w:val="both"/>
    </w:pPr>
    <w:rPr>
      <w:rFonts w:ascii="Calibri" w:eastAsia="宋体" w:hAnsi="Calibri" w:cs="Times New Roman"/>
      <w:kern w:val="2"/>
      <w:sz w:val="21"/>
      <w:szCs w:val="24"/>
      <w:lang w:val="en-US"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样式 6 四号"/>
    <w:next w:val="04"/>
    <w:pPr>
      <w:widowControl w:val="0"/>
      <w:ind w:firstLine="200"/>
      <w:jc w:val="both"/>
    </w:pPr>
    <w:rPr>
      <w:rFonts w:ascii="宋体" w:eastAsia="宋体" w:hAnsi="Times New Roman" w:cs="Times New Roman"/>
      <w:bCs/>
      <w:sz w:val="28"/>
      <w:szCs w:val="28"/>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4180">
    <w:name w:val="正文418"/>
    <w:pPr>
      <w:widowControl w:val="0"/>
      <w:jc w:val="both"/>
    </w:pPr>
    <w:rPr>
      <w:rFonts w:ascii="Calibri" w:eastAsia="宋体" w:hAnsi="Calibri" w:cs="Times New Roman"/>
      <w:kern w:val="2"/>
      <w:sz w:val="21"/>
      <w:szCs w:val="24"/>
      <w:lang w:val="en-US" w:bidi="ar-SA"/>
    </w:rPr>
  </w:style>
  <w:style w:type="paragraph" w:customStyle="1" w:styleId="368">
    <w:name w:val="正文36"/>
    <w:pPr>
      <w:widowControl w:val="0"/>
      <w:jc w:val="both"/>
    </w:pPr>
    <w:rPr>
      <w:rFonts w:ascii="Calibri" w:eastAsia="宋体" w:hAnsi="Calibri" w:cs="Times New Roman"/>
      <w:kern w:val="2"/>
      <w:sz w:val="21"/>
      <w:szCs w:val="22"/>
      <w:lang w:val="en-US"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1227">
    <w:name w:val="正文122"/>
    <w:pPr>
      <w:widowControl w:val="0"/>
      <w:jc w:val="both"/>
    </w:pPr>
    <w:rPr>
      <w:rFonts w:ascii="Calibri" w:eastAsia="宋体" w:hAnsi="Calibri" w:cs="Times New Roman"/>
      <w:kern w:val="2"/>
      <w:sz w:val="21"/>
      <w:szCs w:val="24"/>
      <w:lang w:val="en-US" w:bidi="ar-SA"/>
    </w:rPr>
  </w:style>
  <w:style w:type="paragraph" w:customStyle="1" w:styleId="662">
    <w:name w:val="正文662"/>
    <w:pPr>
      <w:widowControl w:val="0"/>
      <w:jc w:val="both"/>
    </w:pPr>
    <w:rPr>
      <w:rFonts w:ascii="Calibri" w:eastAsia="宋体" w:hAnsi="Calibri" w:cs="Times New Roman"/>
      <w:kern w:val="2"/>
      <w:sz w:val="21"/>
      <w:szCs w:val="24"/>
      <w:lang w:val="en-US" w:bidi="ar-SA"/>
    </w:rPr>
  </w:style>
  <w:style w:type="paragraph" w:customStyle="1" w:styleId="3950">
    <w:name w:val="正文395"/>
    <w:pPr>
      <w:widowControl w:val="0"/>
      <w:jc w:val="both"/>
    </w:pPr>
    <w:rPr>
      <w:rFonts w:ascii="Calibri" w:eastAsia="宋体" w:hAnsi="Calibri" w:cs="Times New Roman"/>
      <w:kern w:val="2"/>
      <w:sz w:val="21"/>
      <w:szCs w:val="24"/>
      <w:lang w:val="en-US"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50">
    <w:name w:val="正文950"/>
    <w:pPr>
      <w:widowControl w:val="0"/>
      <w:jc w:val="both"/>
    </w:pPr>
    <w:rPr>
      <w:rFonts w:ascii="Calibri" w:eastAsia="宋体" w:hAnsi="Calibri" w:cs="Times New Roman"/>
      <w:kern w:val="2"/>
      <w:sz w:val="21"/>
      <w:szCs w:val="22"/>
      <w:lang w:val="en-US"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a37">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1330">
    <w:name w:val="纯文本133"/>
    <w:pPr>
      <w:widowControl w:val="0"/>
      <w:jc w:val="both"/>
    </w:pPr>
    <w:rPr>
      <w:rFonts w:ascii="宋体" w:eastAsia="宋体" w:hAnsi="Times New Roman" w:cs="Courier New"/>
      <w:kern w:val="2"/>
      <w:sz w:val="21"/>
      <w:szCs w:val="21"/>
      <w:lang w:val="en-US" w:bidi="ar-SA"/>
    </w:rPr>
  </w:style>
  <w:style w:type="paragraph" w:customStyle="1" w:styleId="10210">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011">
    <w:name w:val="正文缩进_0"/>
    <w:basedOn w:val="3"/>
    <w:pPr>
      <w:ind w:firstLine="420"/>
    </w:p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227">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文字 9"/>
    <w:basedOn w:val="Normal"/>
    <w:next w:val="4"/>
    <w:pPr>
      <w:ind w:left="240"/>
    </w:pPr>
    <w:rPr>
      <w:rFonts w:ascii="Calibri" w:eastAsia="宋体" w:hAnsi="Calibri" w:cs="Times New Roman"/>
      <w:sz w:val="16"/>
      <w:lang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0">
    <w:name w:val="UserStyle_20"/>
    <w:next w:val="26012"/>
    <w:rPr>
      <w:rFonts w:ascii="Calibri" w:eastAsia="宋体" w:hAnsi="Calibri" w:cs="Times New Roman"/>
      <w:sz w:val="22"/>
      <w:szCs w:val="22"/>
      <w:lang w:val="en-US"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bidi="ar-SA"/>
    </w:rPr>
  </w:style>
  <w:style w:type="paragraph" w:customStyle="1" w:styleId="3120">
    <w:name w:val="正文312"/>
    <w:pPr>
      <w:widowControl w:val="0"/>
      <w:jc w:val="both"/>
    </w:pPr>
    <w:rPr>
      <w:rFonts w:ascii="Calibri" w:eastAsia="宋体" w:hAnsi="Calibri" w:cs="Times New Roman"/>
      <w:kern w:val="2"/>
      <w:sz w:val="21"/>
      <w:szCs w:val="24"/>
      <w:lang w:val="en-US" w:bidi="ar-SA"/>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740">
    <w:name w:val="正文874"/>
    <w:pPr>
      <w:widowControl w:val="0"/>
      <w:jc w:val="both"/>
    </w:pPr>
    <w:rPr>
      <w:rFonts w:ascii="Calibri" w:eastAsia="宋体" w:hAnsi="Calibri" w:cs="Times New Roman"/>
      <w:kern w:val="2"/>
      <w:sz w:val="21"/>
      <w:szCs w:val="22"/>
      <w:lang w:val="en-US"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Calibri" w:eastAsia="宋体" w:hAnsi="Calibri" w:cs="Times New Roman"/>
      <w:kern w:val="2"/>
      <w:sz w:val="21"/>
      <w:szCs w:val="24"/>
      <w:lang w:val="en-US"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6810">
    <w:name w:val="样式 168 10 磅"/>
    <w:next w:val="54"/>
    <w:pPr>
      <w:widowControl w:val="0"/>
      <w:jc w:val="both"/>
    </w:pPr>
    <w:rPr>
      <w:rFonts w:ascii="Times New Roman" w:eastAsia="宋体" w:hAnsi="Times New Roman" w:cs="Times New Roman"/>
      <w:kern w:val="2"/>
      <w:sz w:val="21"/>
      <w:szCs w:val="22"/>
      <w:lang w:val="en-US" w:bidi="ar-SA"/>
    </w:rPr>
  </w:style>
  <w:style w:type="paragraph" w:customStyle="1" w:styleId="9250">
    <w:name w:val="正文925"/>
    <w:pPr>
      <w:widowControl w:val="0"/>
      <w:jc w:val="both"/>
    </w:pPr>
    <w:rPr>
      <w:rFonts w:ascii="Calibri" w:eastAsia="宋体" w:hAnsi="Calibri" w:cs="Times New Roman"/>
      <w:kern w:val="2"/>
      <w:sz w:val="21"/>
      <w:szCs w:val="24"/>
      <w:lang w:val="en-US"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Calibri" w:eastAsia="宋体" w:hAnsi="Calibri" w:cs="Times New Roman"/>
      <w:kern w:val="2"/>
      <w:sz w:val="21"/>
      <w:szCs w:val="24"/>
      <w:lang w:val="en-US"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6720">
    <w:name w:val="正文672"/>
    <w:pPr>
      <w:widowControl w:val="0"/>
      <w:jc w:val="both"/>
    </w:pPr>
    <w:rPr>
      <w:rFonts w:ascii="Calibri" w:eastAsia="宋体" w:hAnsi="Calibri" w:cs="Times New Roman"/>
      <w:kern w:val="2"/>
      <w:sz w:val="21"/>
      <w:szCs w:val="24"/>
      <w:lang w:val="en-US" w:bidi="ar-SA"/>
    </w:rPr>
  </w:style>
  <w:style w:type="paragraph" w:customStyle="1" w:styleId="50810">
    <w:name w:val="样式 508 10 磅"/>
    <w:pPr>
      <w:widowControl w:val="0"/>
      <w:jc w:val="both"/>
    </w:pPr>
    <w:rPr>
      <w:rFonts w:ascii="等线" w:eastAsia="等线" w:hAnsi="Times New Roman" w:cs="Arial"/>
      <w:kern w:val="2"/>
      <w:sz w:val="21"/>
      <w:szCs w:val="22"/>
      <w:lang w:val="en-US" w:bidi="ar-SA"/>
    </w:rPr>
  </w:style>
  <w:style w:type="paragraph" w:customStyle="1" w:styleId="45010">
    <w:name w:val="样式 450 10 磅"/>
    <w:next w:val="158"/>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1119">
    <w:name w:val="列出段落11"/>
    <w:basedOn w:val="Normal"/>
    <w:pPr>
      <w:ind w:left="720"/>
      <w:contextualSpacing/>
    </w:pPr>
    <w:rPr>
      <w:rFonts w:ascii="Calibri" w:eastAsia="宋体" w:hAnsi="Calibri" w:cs="Times New Roman"/>
      <w:lang w:bidi="ar-SA"/>
    </w:rPr>
  </w:style>
  <w:style w:type="paragraph" w:customStyle="1" w:styleId="30410">
    <w:name w:val="样式 304 10 磅"/>
    <w:pPr>
      <w:widowControl w:val="0"/>
      <w:jc w:val="both"/>
    </w:pPr>
    <w:rPr>
      <w:rFonts w:ascii="Calibri" w:eastAsia="宋体" w:hAnsi="Calibri" w:cs="Times New Roman"/>
      <w:kern w:val="2"/>
      <w:sz w:val="21"/>
      <w:szCs w:val="22"/>
      <w:lang w:val="en-US" w:bidi="ar-SA"/>
    </w:rPr>
  </w:style>
  <w:style w:type="paragraph" w:customStyle="1" w:styleId="2270">
    <w:name w:val="正文227"/>
    <w:pPr>
      <w:widowControl w:val="0"/>
      <w:jc w:val="both"/>
    </w:pPr>
    <w:rPr>
      <w:rFonts w:ascii="Calibri" w:eastAsia="宋体" w:hAnsi="Calibri" w:cs="Times New Roman"/>
      <w:kern w:val="2"/>
      <w:sz w:val="21"/>
      <w:szCs w:val="24"/>
      <w:lang w:val="en-US" w:bidi="ar-SA"/>
    </w:rPr>
  </w:style>
  <w:style w:type="paragraph" w:customStyle="1" w:styleId="11710">
    <w:name w:val="正文1171"/>
    <w:pPr>
      <w:widowControl w:val="0"/>
      <w:jc w:val="both"/>
    </w:pPr>
    <w:rPr>
      <w:rFonts w:ascii="Calibri" w:eastAsia="宋体" w:hAnsi="Calibri" w:cs="Times New Roman"/>
      <w:kern w:val="2"/>
      <w:sz w:val="21"/>
      <w:szCs w:val="24"/>
      <w:lang w:val="en-US" w:bidi="ar-SA"/>
    </w:rPr>
  </w:style>
  <w:style w:type="paragraph" w:customStyle="1" w:styleId="754">
    <w:name w:val="正文754"/>
    <w:pPr>
      <w:widowControl w:val="0"/>
      <w:jc w:val="both"/>
    </w:pPr>
    <w:rPr>
      <w:rFonts w:ascii="Calibri" w:eastAsia="宋体" w:hAnsi="Calibri" w:cs="Times New Roman"/>
      <w:kern w:val="2"/>
      <w:sz w:val="21"/>
      <w:szCs w:val="24"/>
      <w:lang w:val="en-US" w:bidi="ar-SA"/>
    </w:rPr>
  </w:style>
  <w:style w:type="paragraph" w:customStyle="1" w:styleId="1072">
    <w:name w:val="正文1072"/>
    <w:pPr>
      <w:widowControl w:val="0"/>
      <w:jc w:val="both"/>
    </w:pPr>
    <w:rPr>
      <w:rFonts w:ascii="Calibri" w:eastAsia="宋体" w:hAnsi="Calibri" w:cs="Times New Roman"/>
      <w:kern w:val="2"/>
      <w:sz w:val="21"/>
      <w:szCs w:val="22"/>
      <w:lang w:val="en-US" w:bidi="ar-SA"/>
    </w:rPr>
  </w:style>
  <w:style w:type="paragraph" w:customStyle="1" w:styleId="5770">
    <w:name w:val="正文577"/>
    <w:pPr>
      <w:widowControl w:val="0"/>
      <w:jc w:val="both"/>
    </w:pPr>
    <w:rPr>
      <w:rFonts w:ascii="Calibri" w:eastAsia="宋体" w:hAnsi="Calibri" w:cs="Times New Roman"/>
      <w:kern w:val="2"/>
      <w:sz w:val="21"/>
      <w:szCs w:val="24"/>
      <w:lang w:val="en-US"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正文119"/>
    <w:pPr>
      <w:widowControl w:val="0"/>
      <w:jc w:val="both"/>
    </w:pPr>
    <w:rPr>
      <w:rFonts w:ascii="Calibri" w:eastAsia="宋体" w:hAnsi="Calibri" w:cs="Times New Roman"/>
      <w:kern w:val="2"/>
      <w:sz w:val="21"/>
      <w:szCs w:val="24"/>
      <w:lang w:val="en-US"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正文381"/>
    <w:pPr>
      <w:widowControl w:val="0"/>
      <w:jc w:val="both"/>
    </w:pPr>
    <w:rPr>
      <w:rFonts w:ascii="Calibri" w:eastAsia="宋体" w:hAnsi="Calibri" w:cs="Times New Roman"/>
      <w:kern w:val="2"/>
      <w:sz w:val="21"/>
      <w:szCs w:val="24"/>
      <w:lang w:val="en-US"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bidi="ar-SA"/>
    </w:rPr>
  </w:style>
  <w:style w:type="paragraph" w:customStyle="1" w:styleId="580">
    <w:name w:val="纯文本58"/>
    <w:pPr>
      <w:widowControl w:val="0"/>
      <w:jc w:val="both"/>
    </w:pPr>
    <w:rPr>
      <w:rFonts w:ascii="宋体" w:eastAsia="宋体" w:hAnsi="Times New Roman" w:cs="Courier New"/>
      <w:kern w:val="2"/>
      <w:sz w:val="21"/>
      <w:szCs w:val="21"/>
      <w:lang w:val="en-US"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bidi="ar-SA"/>
    </w:rPr>
  </w:style>
  <w:style w:type="paragraph" w:customStyle="1" w:styleId="1049">
    <w:name w:val="正文1049"/>
    <w:rPr>
      <w:rFonts w:ascii="Calibri" w:eastAsia="宋体" w:hAnsi="Calibri" w:cs="Times New Roman"/>
      <w:kern w:val="2"/>
      <w:sz w:val="21"/>
      <w:szCs w:val="21"/>
      <w:lang w:val="en-US"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388">
    <w:name w:val="正文388"/>
    <w:pPr>
      <w:widowControl w:val="0"/>
      <w:jc w:val="both"/>
    </w:pPr>
    <w:rPr>
      <w:rFonts w:ascii="Calibri" w:eastAsia="宋体" w:hAnsi="Calibri" w:cs="Times New Roman"/>
      <w:kern w:val="2"/>
      <w:sz w:val="21"/>
      <w:szCs w:val="24"/>
      <w:lang w:val="en-US"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bidi="ar-SA"/>
    </w:rPr>
  </w:style>
  <w:style w:type="paragraph" w:customStyle="1" w:styleId="47710">
    <w:name w:val="样式 477 10 磅"/>
    <w:pPr>
      <w:widowControl w:val="0"/>
      <w:jc w:val="both"/>
    </w:pPr>
    <w:rPr>
      <w:rFonts w:ascii="等线" w:eastAsia="等线" w:hAnsi="Times New Roman" w:cs="Arial"/>
      <w:kern w:val="2"/>
      <w:sz w:val="21"/>
      <w:szCs w:val="22"/>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906">
    <w:name w:val="正文906"/>
    <w:pPr>
      <w:widowControl w:val="0"/>
      <w:jc w:val="both"/>
    </w:pPr>
    <w:rPr>
      <w:rFonts w:ascii="Calibri" w:eastAsia="宋体" w:hAnsi="Calibri" w:cs="Times New Roman"/>
      <w:kern w:val="2"/>
      <w:sz w:val="21"/>
      <w:szCs w:val="22"/>
      <w:lang w:val="en-US"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815">
    <w:name w:val="正文81"/>
    <w:pPr>
      <w:widowControl w:val="0"/>
      <w:jc w:val="both"/>
    </w:pPr>
    <w:rPr>
      <w:rFonts w:ascii="Calibri" w:eastAsia="宋体" w:hAnsi="Calibri" w:cs="Times New Roman"/>
      <w:kern w:val="2"/>
      <w:sz w:val="21"/>
      <w:szCs w:val="24"/>
      <w:lang w:val="en-US" w:bidi="ar-SA"/>
    </w:rPr>
  </w:style>
  <w:style w:type="paragraph" w:customStyle="1" w:styleId="8010">
    <w:name w:val="样式 80 10 磅"/>
    <w:next w:val="4311"/>
    <w:pPr>
      <w:widowControl w:val="0"/>
      <w:jc w:val="both"/>
    </w:pPr>
    <w:rPr>
      <w:rFonts w:ascii="Times New Roman" w:eastAsia="宋体" w:hAnsi="Times New Roman" w:cs="Times New Roman"/>
      <w:kern w:val="2"/>
      <w:sz w:val="21"/>
      <w:szCs w:val="24"/>
      <w:lang w:val="en-US" w:eastAsia="zh-CN" w:bidi="ar-SA"/>
    </w:rPr>
  </w:style>
  <w:style w:type="paragraph" w:customStyle="1" w:styleId="11111">
    <w:name w:val="样式 1 11 磅"/>
    <w:rPr>
      <w:rFonts w:ascii="Calibri" w:eastAsia="宋体" w:hAnsi="Calibri" w:cs="Times New Roman"/>
      <w:sz w:val="22"/>
      <w:szCs w:val="22"/>
      <w:lang w:val="en-US"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2940">
    <w:name w:val="正文294"/>
    <w:pPr>
      <w:widowControl w:val="0"/>
      <w:jc w:val="both"/>
    </w:pPr>
    <w:rPr>
      <w:rFonts w:ascii="Calibri" w:eastAsia="宋体" w:hAnsi="Calibri" w:cs="Times New Roman"/>
      <w:kern w:val="2"/>
      <w:sz w:val="21"/>
      <w:szCs w:val="24"/>
      <w:lang w:val="en-US"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76">
    <w:name w:val="普通(网站)1"/>
    <w:pPr>
      <w:widowControl w:val="0"/>
      <w:jc w:val="both"/>
    </w:pPr>
    <w:rPr>
      <w:rFonts w:ascii="Calibri" w:eastAsia="宋体" w:hAnsi="Calibri" w:cs="Times New Roman"/>
      <w:kern w:val="2"/>
      <w:sz w:val="24"/>
      <w:szCs w:val="22"/>
      <w:lang w:val="en-US" w:bidi="ar-SA"/>
    </w:rPr>
  </w:style>
  <w:style w:type="paragraph" w:customStyle="1" w:styleId="8620">
    <w:name w:val="正文862"/>
    <w:pPr>
      <w:widowControl w:val="0"/>
      <w:jc w:val="both"/>
    </w:pPr>
    <w:rPr>
      <w:rFonts w:ascii="Calibri" w:eastAsia="宋体" w:hAnsi="Calibri" w:cs="Times New Roman"/>
      <w:kern w:val="2"/>
      <w:sz w:val="21"/>
      <w:szCs w:val="22"/>
      <w:lang w:val="en-US" w:bidi="ar-SA"/>
    </w:rPr>
  </w:style>
  <w:style w:type="paragraph" w:customStyle="1" w:styleId="538">
    <w:name w:val="样式 5 四号"/>
    <w:pPr>
      <w:widowControl w:val="0"/>
      <w:ind w:firstLine="200"/>
      <w:jc w:val="both"/>
    </w:pPr>
    <w:rPr>
      <w:rFonts w:ascii="宋体" w:eastAsia="宋体" w:hAnsi="Times New Roman" w:cs="Times New Roman"/>
      <w:bCs/>
      <w:kern w:val="2"/>
      <w:sz w:val="28"/>
      <w:szCs w:val="28"/>
      <w:lang w:val="en-US"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1640">
    <w:name w:val="正文164"/>
    <w:pPr>
      <w:widowControl w:val="0"/>
      <w:jc w:val="both"/>
    </w:pPr>
    <w:rPr>
      <w:rFonts w:ascii="Calibri" w:eastAsia="宋体" w:hAnsi="Calibri" w:cs="Times New Roman"/>
      <w:kern w:val="2"/>
      <w:sz w:val="21"/>
      <w:szCs w:val="24"/>
      <w:lang w:val="en-US"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2270">
    <w:name w:val="正文1227"/>
    <w:pPr>
      <w:widowControl w:val="0"/>
      <w:jc w:val="both"/>
    </w:pPr>
    <w:rPr>
      <w:rFonts w:ascii="Times New Roman" w:eastAsia="方正仿宋_GBK" w:hAnsi="Times New Roman" w:cs="Times New Roman"/>
      <w:kern w:val="2"/>
      <w:sz w:val="32"/>
      <w:szCs w:val="20"/>
      <w:lang w:val="en-US" w:eastAsia="zh-CN" w:bidi="ar-SA"/>
    </w:rPr>
  </w:style>
  <w:style w:type="paragraph" w:customStyle="1" w:styleId="4700">
    <w:name w:val="正文470"/>
    <w:pPr>
      <w:widowControl w:val="0"/>
      <w:jc w:val="both"/>
    </w:pPr>
    <w:rPr>
      <w:rFonts w:ascii="Calibri" w:eastAsia="宋体" w:hAnsi="Calibri" w:cs="Times New Roman"/>
      <w:kern w:val="2"/>
      <w:sz w:val="21"/>
      <w:szCs w:val="24"/>
      <w:lang w:val="en-US" w:bidi="ar-SA"/>
    </w:rPr>
  </w:style>
  <w:style w:type="paragraph" w:customStyle="1" w:styleId="488">
    <w:name w:val="正文488"/>
    <w:pPr>
      <w:widowControl w:val="0"/>
      <w:jc w:val="both"/>
    </w:pPr>
    <w:rPr>
      <w:rFonts w:ascii="Calibri" w:eastAsia="宋体" w:hAnsi="Calibri" w:cs="Times New Roman"/>
      <w:kern w:val="2"/>
      <w:sz w:val="21"/>
      <w:szCs w:val="24"/>
      <w:lang w:val="en-US" w:bidi="ar-SA"/>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0211">
    <w:name w:val="正文1021"/>
    <w:pPr>
      <w:widowControl w:val="0"/>
      <w:jc w:val="both"/>
    </w:pPr>
    <w:rPr>
      <w:rFonts w:ascii="Calibri" w:eastAsia="宋体" w:hAnsi="Calibri" w:cs="Times New Roman"/>
      <w:kern w:val="2"/>
      <w:sz w:val="21"/>
      <w:szCs w:val="24"/>
      <w:lang w:val="en-US"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7790">
    <w:name w:val="正文779"/>
    <w:pPr>
      <w:widowControl w:val="0"/>
      <w:jc w:val="both"/>
    </w:pPr>
    <w:rPr>
      <w:rFonts w:ascii="Calibri" w:eastAsia="宋体" w:hAnsi="Calibri" w:cs="Times New Roman"/>
      <w:kern w:val="2"/>
      <w:sz w:val="21"/>
      <w:szCs w:val="24"/>
      <w:lang w:val="en-US" w:bidi="ar-SA"/>
    </w:rPr>
  </w:style>
  <w:style w:type="paragraph" w:customStyle="1" w:styleId="10011">
    <w:name w:val="正文1001"/>
    <w:pPr>
      <w:widowControl w:val="0"/>
      <w:jc w:val="both"/>
    </w:pPr>
    <w:rPr>
      <w:rFonts w:ascii="Calibri" w:eastAsia="宋体" w:hAnsi="Calibri" w:cs="Times New Roman"/>
      <w:kern w:val="2"/>
      <w:sz w:val="21"/>
      <w:szCs w:val="24"/>
      <w:lang w:val="en-US"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正文496"/>
    <w:pPr>
      <w:widowControl w:val="0"/>
      <w:jc w:val="both"/>
    </w:pPr>
    <w:rPr>
      <w:rFonts w:ascii="Calibri" w:eastAsia="宋体" w:hAnsi="Calibri" w:cs="Times New Roman"/>
      <w:kern w:val="2"/>
      <w:sz w:val="21"/>
      <w:szCs w:val="24"/>
      <w:lang w:val="en-US"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bidi="ar-SA"/>
    </w:rPr>
  </w:style>
  <w:style w:type="paragraph" w:customStyle="1" w:styleId="11012">
    <w:name w:val="样式 1 10 磅1"/>
    <w:next w:val="a38"/>
    <w:pPr>
      <w:widowControl w:val="0"/>
      <w:jc w:val="both"/>
    </w:pPr>
    <w:rPr>
      <w:rFonts w:ascii="Calibri" w:eastAsia="宋体" w:hAnsi="Calibri" w:cs="Times New Roman"/>
      <w:kern w:val="2"/>
      <w:sz w:val="21"/>
      <w:szCs w:val="28"/>
      <w:lang w:val="en-US" w:bidi="ar-SA"/>
    </w:rPr>
  </w:style>
  <w:style w:type="paragraph" w:customStyle="1" w:styleId="a38">
    <w:name w:val="公式样式 符号"/>
    <w:rPr>
      <w:rFonts w:ascii="Calibri" w:eastAsia="宋体" w:hAnsi="Calibri" w:cs="Times New Roman"/>
      <w:kern w:val="2"/>
      <w:sz w:val="20"/>
      <w:szCs w:val="28"/>
      <w:lang w:val="en-US"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bidi="ar-SA"/>
    </w:rPr>
  </w:style>
  <w:style w:type="paragraph" w:customStyle="1" w:styleId="5212">
    <w:name w:val="正文52"/>
    <w:pPr>
      <w:widowControl w:val="0"/>
      <w:jc w:val="both"/>
    </w:pPr>
    <w:rPr>
      <w:rFonts w:ascii="Calibri" w:eastAsia="宋体" w:hAnsi="Calibri" w:cs="Times New Roman"/>
      <w:kern w:val="2"/>
      <w:sz w:val="21"/>
      <w:szCs w:val="22"/>
      <w:lang w:val="en-US" w:bidi="ar-SA"/>
    </w:rPr>
  </w:style>
  <w:style w:type="paragraph" w:customStyle="1" w:styleId="797">
    <w:name w:val="正文797"/>
    <w:pPr>
      <w:widowControl w:val="0"/>
      <w:jc w:val="both"/>
    </w:pPr>
    <w:rPr>
      <w:rFonts w:ascii="Calibri" w:eastAsia="宋体" w:hAnsi="Calibri" w:cs="Times New Roman"/>
      <w:kern w:val="2"/>
      <w:sz w:val="21"/>
      <w:szCs w:val="22"/>
      <w:lang w:val="en-US" w:bidi="ar-SA"/>
    </w:rPr>
  </w:style>
  <w:style w:type="paragraph" w:customStyle="1" w:styleId="707">
    <w:name w:val="纯文本70"/>
    <w:pPr>
      <w:widowControl w:val="0"/>
      <w:jc w:val="both"/>
    </w:pPr>
    <w:rPr>
      <w:rFonts w:ascii="宋体" w:eastAsia="宋体" w:hAnsi="Times New Roman" w:cs="Courier New"/>
      <w:kern w:val="2"/>
      <w:sz w:val="21"/>
      <w:szCs w:val="21"/>
      <w:lang w:val="en-US" w:bidi="ar-SA"/>
    </w:rPr>
  </w:style>
  <w:style w:type="paragraph" w:customStyle="1" w:styleId="785">
    <w:name w:val="正文785"/>
    <w:pPr>
      <w:widowControl w:val="0"/>
      <w:jc w:val="both"/>
    </w:pPr>
    <w:rPr>
      <w:rFonts w:ascii="Calibri" w:eastAsia="宋体" w:hAnsi="Calibri" w:cs="Times New Roman"/>
      <w:kern w:val="2"/>
      <w:sz w:val="21"/>
      <w:szCs w:val="22"/>
      <w:lang w:val="en-US"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286">
    <w:name w:val="正文286"/>
    <w:pPr>
      <w:widowControl w:val="0"/>
      <w:jc w:val="both"/>
    </w:pPr>
    <w:rPr>
      <w:rFonts w:ascii="Calibri" w:eastAsia="宋体" w:hAnsi="Calibri" w:cs="Times New Roman"/>
      <w:kern w:val="2"/>
      <w:sz w:val="21"/>
      <w:szCs w:val="24"/>
      <w:lang w:val="en-US" w:bidi="ar-SA"/>
    </w:rPr>
  </w:style>
  <w:style w:type="paragraph" w:customStyle="1" w:styleId="3820">
    <w:name w:val="正文382"/>
    <w:pPr>
      <w:widowControl w:val="0"/>
      <w:jc w:val="both"/>
    </w:pPr>
    <w:rPr>
      <w:rFonts w:ascii="Calibri" w:eastAsia="宋体" w:hAnsi="Calibri" w:cs="Times New Roman"/>
      <w:kern w:val="2"/>
      <w:sz w:val="21"/>
      <w:szCs w:val="24"/>
      <w:lang w:val="en-US" w:bidi="ar-SA"/>
    </w:rPr>
  </w:style>
  <w:style w:type="paragraph" w:customStyle="1" w:styleId="5270">
    <w:name w:val="正文527"/>
    <w:pPr>
      <w:widowControl w:val="0"/>
      <w:jc w:val="both"/>
    </w:pPr>
    <w:rPr>
      <w:rFonts w:ascii="Calibri" w:eastAsia="宋体" w:hAnsi="Calibri" w:cs="Times New Roman"/>
      <w:kern w:val="2"/>
      <w:sz w:val="21"/>
      <w:szCs w:val="24"/>
      <w:lang w:val="en-US"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301">
    <w:name w:val="纯文本130"/>
    <w:pPr>
      <w:widowControl w:val="0"/>
      <w:jc w:val="both"/>
    </w:pPr>
    <w:rPr>
      <w:rFonts w:ascii="宋体" w:eastAsia="宋体" w:hAnsi="Times New Roman" w:cs="Courier New"/>
      <w:kern w:val="2"/>
      <w:sz w:val="21"/>
      <w:szCs w:val="21"/>
      <w:lang w:val="en-US" w:bidi="ar-SA"/>
    </w:rPr>
  </w:style>
  <w:style w:type="paragraph" w:customStyle="1" w:styleId="542">
    <w:name w:val="样式 5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1120">
    <w:name w:val="正文1112"/>
    <w:pPr>
      <w:widowControl w:val="0"/>
      <w:jc w:val="both"/>
    </w:pPr>
    <w:rPr>
      <w:rFonts w:ascii="Calibri" w:eastAsia="宋体" w:hAnsi="Calibri" w:cs="Times New Roman"/>
      <w:kern w:val="2"/>
      <w:sz w:val="21"/>
      <w:szCs w:val="24"/>
      <w:lang w:val="en-US" w:bidi="ar-SA"/>
    </w:rPr>
  </w:style>
  <w:style w:type="paragraph" w:customStyle="1" w:styleId="237">
    <w:name w:val="样式 2 四号"/>
    <w:pPr>
      <w:widowControl w:val="0"/>
      <w:ind w:firstLine="200"/>
      <w:jc w:val="both"/>
    </w:pPr>
    <w:rPr>
      <w:rFonts w:ascii="宋体" w:eastAsia="宋体" w:hAnsi="Times New Roman" w:cs="Times New Roman"/>
      <w:bCs/>
      <w:kern w:val="2"/>
      <w:sz w:val="28"/>
      <w:szCs w:val="28"/>
      <w:lang w:val="en-US" w:bidi="ar-SA"/>
    </w:rPr>
  </w:style>
  <w:style w:type="paragraph" w:customStyle="1" w:styleId="2103">
    <w:name w:val="样式 2 10 磅"/>
    <w:next w:val="808"/>
    <w:pPr>
      <w:widowControl w:val="0"/>
      <w:jc w:val="both"/>
    </w:pPr>
    <w:rPr>
      <w:rFonts w:ascii="Times New Roman" w:eastAsia="宋体" w:hAnsi="Times New Roman" w:cs="Times New Roman"/>
      <w:kern w:val="2"/>
      <w:sz w:val="21"/>
      <w:szCs w:val="24"/>
      <w:lang w:val="en-US" w:eastAsia="zh-CN" w:bidi="ar-SA"/>
    </w:rPr>
  </w:style>
  <w:style w:type="paragraph" w:customStyle="1" w:styleId="808">
    <w:name w:val="标题 8_0"/>
    <w:basedOn w:val="5"/>
    <w:next w:val="5"/>
    <w:pPr>
      <w:keepNext/>
      <w:keepLines/>
      <w:widowControl/>
      <w:numPr>
        <w:ilvl w:val="7"/>
        <w:numId w:val="17"/>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10101">
    <w:name w:val="样式 10 10 磅"/>
    <w:next w:val="1119"/>
    <w:pPr>
      <w:widowControl w:val="0"/>
      <w:jc w:val="both"/>
    </w:pPr>
    <w:rPr>
      <w:rFonts w:ascii="宋体" w:eastAsia="宋体" w:hAnsi="Times New Roman" w:cs="Times New Roman"/>
      <w:kern w:val="2"/>
      <w:sz w:val="21"/>
      <w:szCs w:val="21"/>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bidi="ar-SA"/>
    </w:rPr>
  </w:style>
  <w:style w:type="paragraph" w:customStyle="1" w:styleId="1321">
    <w:name w:val="正文132"/>
    <w:pPr>
      <w:widowControl w:val="0"/>
      <w:jc w:val="both"/>
    </w:pPr>
    <w:rPr>
      <w:rFonts w:ascii="Calibri" w:eastAsia="宋体" w:hAnsi="Calibri" w:cs="Times New Roman"/>
      <w:kern w:val="2"/>
      <w:sz w:val="21"/>
      <w:szCs w:val="24"/>
      <w:lang w:val="en-US" w:bidi="ar-SA"/>
    </w:rPr>
  </w:style>
  <w:style w:type="paragraph" w:customStyle="1" w:styleId="4113">
    <w:name w:val="正文41"/>
    <w:pPr>
      <w:widowControl w:val="0"/>
      <w:jc w:val="both"/>
    </w:pPr>
    <w:rPr>
      <w:rFonts w:ascii="Calibri" w:eastAsia="宋体" w:hAnsi="Calibri" w:cs="Times New Roman"/>
      <w:kern w:val="2"/>
      <w:sz w:val="21"/>
      <w:szCs w:val="22"/>
      <w:lang w:val="en-US" w:bidi="ar-SA"/>
    </w:rPr>
  </w:style>
  <w:style w:type="paragraph" w:customStyle="1" w:styleId="3012">
    <w:name w:val="正文_3_0_1"/>
    <w:pPr>
      <w:widowControl w:val="0"/>
      <w:jc w:val="both"/>
    </w:pPr>
    <w:rPr>
      <w:rFonts w:ascii="Times New Roman" w:eastAsia="方正黑体_GBK" w:hAnsi="Times New Roman" w:cs="Times New Roman"/>
      <w:kern w:val="2"/>
      <w:sz w:val="21"/>
      <w:szCs w:val="22"/>
      <w:lang w:val="en-US"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184710">
    <w:name w:val="样式 1847 10 磅"/>
    <w:pPr>
      <w:widowControl w:val="0"/>
      <w:jc w:val="both"/>
    </w:pPr>
    <w:rPr>
      <w:rFonts w:ascii="Calibri" w:eastAsia="宋体" w:hAnsi="Calibri" w:cs="Times New Roman"/>
      <w:kern w:val="2"/>
      <w:sz w:val="21"/>
      <w:szCs w:val="24"/>
      <w:lang w:val="en-US" w:bidi="ar-SA"/>
    </w:rPr>
  </w:style>
  <w:style w:type="paragraph" w:customStyle="1" w:styleId="719">
    <w:name w:val="正文7"/>
    <w:pPr>
      <w:widowControl w:val="0"/>
      <w:jc w:val="both"/>
    </w:pPr>
    <w:rPr>
      <w:rFonts w:ascii="Calibri" w:eastAsia="宋体" w:hAnsi="Calibri" w:cs="Times New Roman"/>
      <w:kern w:val="2"/>
      <w:sz w:val="21"/>
      <w:szCs w:val="24"/>
      <w:lang w:val="en-US" w:bidi="ar-SA"/>
    </w:rPr>
  </w:style>
  <w:style w:type="paragraph" w:customStyle="1" w:styleId="749">
    <w:name w:val="正文749"/>
    <w:pPr>
      <w:widowControl w:val="0"/>
      <w:jc w:val="both"/>
    </w:pPr>
    <w:rPr>
      <w:rFonts w:ascii="Calibri" w:eastAsia="宋体" w:hAnsi="Calibri" w:cs="Times New Roman"/>
      <w:kern w:val="2"/>
      <w:sz w:val="21"/>
      <w:szCs w:val="24"/>
      <w:lang w:val="en-US" w:bidi="ar-SA"/>
    </w:rPr>
  </w:style>
  <w:style w:type="paragraph" w:customStyle="1" w:styleId="8011">
    <w:name w:val="正文801"/>
    <w:pPr>
      <w:widowControl w:val="0"/>
      <w:jc w:val="both"/>
    </w:pPr>
    <w:rPr>
      <w:rFonts w:ascii="Calibri" w:eastAsia="宋体" w:hAnsi="Calibri" w:cs="Times New Roman"/>
      <w:kern w:val="2"/>
      <w:sz w:val="21"/>
      <w:szCs w:val="22"/>
      <w:lang w:val="en-US"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300">
    <w:name w:val="正文930"/>
    <w:pPr>
      <w:widowControl w:val="0"/>
      <w:jc w:val="both"/>
    </w:pPr>
    <w:rPr>
      <w:rFonts w:ascii="Calibri" w:eastAsia="宋体" w:hAnsi="Calibri" w:cs="Times New Roman"/>
      <w:kern w:val="2"/>
      <w:sz w:val="24"/>
      <w:szCs w:val="28"/>
      <w:lang w:val="en-US" w:bidi="ar-SA"/>
    </w:rPr>
  </w:style>
  <w:style w:type="paragraph" w:customStyle="1" w:styleId="11112">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44110">
    <w:name w:val="样式 441 10 磅"/>
    <w:pPr>
      <w:widowControl w:val="0"/>
      <w:jc w:val="both"/>
    </w:pPr>
    <w:rPr>
      <w:rFonts w:ascii="等线" w:eastAsia="等线" w:hAnsi="Times New Roman" w:cs="等线"/>
      <w:kern w:val="2"/>
      <w:sz w:val="21"/>
      <w:szCs w:val="21"/>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344">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TableParagraph">
    <w:name w:val="Table Paragraph"/>
    <w:next w:val="Normal"/>
    <w:pPr>
      <w:widowControl w:val="0"/>
      <w:ind w:left="105"/>
    </w:pPr>
    <w:rPr>
      <w:rFonts w:ascii="宋体" w:eastAsia="宋体" w:hAnsi="Times New Roman" w:cs="宋体"/>
      <w:sz w:val="22"/>
      <w:szCs w:val="22"/>
      <w:lang w:val="en-US"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248">
    <w:name w:val="正文文字 2"/>
    <w:basedOn w:val="Normal"/>
    <w:next w:val="Normal"/>
    <w:pPr>
      <w:ind w:left="240"/>
    </w:pPr>
    <w:rPr>
      <w:rFonts w:ascii="Arial" w:eastAsia="宋体" w:hAnsi="Arial" w:cs="Times New Roman"/>
      <w:sz w:val="28"/>
      <w:lang w:bidi="ar-SA"/>
    </w:rPr>
  </w:style>
  <w:style w:type="paragraph" w:customStyle="1" w:styleId="956">
    <w:name w:val="正文95"/>
    <w:pPr>
      <w:widowControl w:val="0"/>
      <w:jc w:val="both"/>
    </w:pPr>
    <w:rPr>
      <w:rFonts w:ascii="Calibri" w:eastAsia="宋体" w:hAnsi="Calibri" w:cs="Times New Roman"/>
      <w:kern w:val="2"/>
      <w:sz w:val="21"/>
      <w:szCs w:val="24"/>
      <w:lang w:val="en-US"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方正仿宋_GBK" w:hAnsi="Times New Roman" w:cs="Times New Roman"/>
      <w:kern w:val="2"/>
      <w:sz w:val="32"/>
      <w:szCs w:val="20"/>
      <w:lang w:val="en-US" w:eastAsia="zh-CN" w:bidi="ar-SA"/>
    </w:rPr>
  </w:style>
  <w:style w:type="paragraph" w:customStyle="1" w:styleId="3440">
    <w:name w:val="正文344"/>
    <w:pPr>
      <w:widowControl w:val="0"/>
      <w:jc w:val="both"/>
    </w:pPr>
    <w:rPr>
      <w:rFonts w:ascii="Calibri" w:eastAsia="宋体" w:hAnsi="Calibri" w:cs="Times New Roman"/>
      <w:kern w:val="2"/>
      <w:sz w:val="21"/>
      <w:szCs w:val="24"/>
      <w:lang w:val="en-US"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7311">
    <w:name w:val="正文73"/>
    <w:pPr>
      <w:widowControl w:val="0"/>
      <w:jc w:val="both"/>
    </w:pPr>
    <w:rPr>
      <w:rFonts w:ascii="Calibri" w:eastAsia="宋体" w:hAnsi="Calibri" w:cs="Times New Roman"/>
      <w:kern w:val="2"/>
      <w:sz w:val="21"/>
      <w:szCs w:val="24"/>
      <w:lang w:val="en-US" w:bidi="ar-SA"/>
    </w:rPr>
  </w:style>
  <w:style w:type="paragraph" w:customStyle="1" w:styleId="6101">
    <w:name w:val="样式 6 10 磅1"/>
    <w:pPr>
      <w:widowControl w:val="0"/>
      <w:jc w:val="both"/>
    </w:pPr>
    <w:rPr>
      <w:rFonts w:ascii="Calibri" w:eastAsia="宋体" w:hAnsi="Calibri" w:cs="Times New Roman"/>
      <w:kern w:val="2"/>
      <w:sz w:val="21"/>
      <w:szCs w:val="22"/>
      <w:lang w:val="en-US" w:bidi="ar-SA"/>
    </w:rPr>
  </w:style>
  <w:style w:type="paragraph" w:customStyle="1" w:styleId="1740">
    <w:name w:val="正文174"/>
    <w:pPr>
      <w:widowControl w:val="0"/>
      <w:jc w:val="both"/>
    </w:pPr>
    <w:rPr>
      <w:rFonts w:ascii="Calibri" w:eastAsia="宋体" w:hAnsi="Calibri" w:cs="Times New Roman"/>
      <w:kern w:val="2"/>
      <w:sz w:val="21"/>
      <w:szCs w:val="24"/>
      <w:lang w:val="en-US"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bidi="ar-SA"/>
    </w:rPr>
  </w:style>
  <w:style w:type="paragraph" w:customStyle="1" w:styleId="2330">
    <w:name w:val="正文233"/>
    <w:pPr>
      <w:widowControl w:val="0"/>
      <w:jc w:val="both"/>
    </w:pPr>
    <w:rPr>
      <w:rFonts w:ascii="Calibri" w:eastAsia="宋体" w:hAnsi="Calibri" w:cs="Times New Roman"/>
      <w:kern w:val="2"/>
      <w:sz w:val="21"/>
      <w:szCs w:val="24"/>
      <w:lang w:val="en-US"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265">
    <w:name w:val="正文265"/>
    <w:pPr>
      <w:widowControl w:val="0"/>
      <w:jc w:val="both"/>
    </w:pPr>
    <w:rPr>
      <w:rFonts w:ascii="Calibri" w:eastAsia="宋体" w:hAnsi="Calibri" w:cs="Times New Roman"/>
      <w:kern w:val="2"/>
      <w:sz w:val="21"/>
      <w:szCs w:val="24"/>
      <w:lang w:val="en-US"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bidi="ar-SA"/>
    </w:rPr>
  </w:style>
  <w:style w:type="paragraph" w:customStyle="1" w:styleId="1CharCharCharChar">
    <w:name w:val="1 Char Char Char Char"/>
    <w:basedOn w:val="Normal"/>
    <w:rPr>
      <w:rFonts w:ascii="Tahoma" w:eastAsia="宋体" w:hAnsi="Tahoma" w:cs="Times New Roman"/>
      <w:sz w:val="24"/>
      <w:szCs w:val="20"/>
      <w:lang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_1_0"/>
    <w:pPr>
      <w:widowControl w:val="0"/>
      <w:spacing w:line="360" w:lineRule="auto"/>
      <w:jc w:val="both"/>
    </w:pPr>
    <w:rPr>
      <w:rFonts w:ascii="Times New Roman" w:eastAsia="方正黑体_GBK" w:hAnsi="Times New Roman" w:cs="Times New Roman"/>
      <w:kern w:val="2"/>
      <w:sz w:val="21"/>
      <w:szCs w:val="28"/>
      <w:lang w:val="en-US"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bidi="ar-SA"/>
    </w:rPr>
  </w:style>
  <w:style w:type="paragraph" w:customStyle="1" w:styleId="1058">
    <w:name w:val="正文1058"/>
    <w:pPr>
      <w:widowControl w:val="0"/>
      <w:jc w:val="both"/>
    </w:pPr>
    <w:rPr>
      <w:rFonts w:ascii="Calibri" w:eastAsia="宋体" w:hAnsi="Calibri" w:cs="Times New Roman"/>
      <w:kern w:val="2"/>
      <w:sz w:val="21"/>
      <w:szCs w:val="24"/>
      <w:lang w:val="en-US"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41310">
    <w:name w:val="样式 413 10 磅"/>
    <w:pPr>
      <w:widowControl w:val="0"/>
      <w:jc w:val="both"/>
    </w:pPr>
    <w:rPr>
      <w:rFonts w:ascii="Calibri" w:eastAsia="宋体" w:hAnsi="Calibri" w:cs="Times New Roman"/>
      <w:kern w:val="2"/>
      <w:sz w:val="21"/>
      <w:szCs w:val="24"/>
      <w:lang w:val="en-US" w:bidi="ar-SA"/>
    </w:rPr>
  </w:style>
  <w:style w:type="paragraph" w:customStyle="1" w:styleId="9700">
    <w:name w:val="正文970"/>
    <w:pPr>
      <w:widowControl w:val="0"/>
      <w:jc w:val="both"/>
    </w:pPr>
    <w:rPr>
      <w:rFonts w:ascii="Calibri" w:eastAsia="宋体" w:hAnsi="Calibri" w:cs="Times New Roman"/>
      <w:kern w:val="2"/>
      <w:sz w:val="21"/>
      <w:szCs w:val="22"/>
      <w:lang w:val="en-US"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3013">
    <w:name w:val="纯文本30"/>
    <w:pPr>
      <w:widowControl w:val="0"/>
      <w:jc w:val="both"/>
    </w:pPr>
    <w:rPr>
      <w:rFonts w:ascii="宋体" w:eastAsia="宋体" w:hAnsi="Times New Roman" w:cs="Courier New"/>
      <w:kern w:val="2"/>
      <w:sz w:val="21"/>
      <w:szCs w:val="21"/>
      <w:lang w:val="en-US" w:bidi="ar-SA"/>
    </w:rPr>
  </w:style>
  <w:style w:type="paragraph" w:customStyle="1" w:styleId="894">
    <w:name w:val="正文894"/>
    <w:pPr>
      <w:widowControl w:val="0"/>
      <w:jc w:val="both"/>
    </w:pPr>
    <w:rPr>
      <w:rFonts w:ascii="Calibri" w:eastAsia="宋体" w:hAnsi="Calibri" w:cs="Times New Roman"/>
      <w:kern w:val="2"/>
      <w:sz w:val="21"/>
      <w:szCs w:val="22"/>
      <w:lang w:val="en-US"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bidi="ar-SA"/>
    </w:rPr>
  </w:style>
  <w:style w:type="paragraph" w:customStyle="1" w:styleId="5111">
    <w:name w:val="正文51"/>
    <w:pPr>
      <w:widowControl w:val="0"/>
      <w:jc w:val="both"/>
    </w:pPr>
    <w:rPr>
      <w:rFonts w:ascii="Calibri" w:eastAsia="宋体" w:hAnsi="Calibri" w:cs="Times New Roman"/>
      <w:kern w:val="2"/>
      <w:sz w:val="21"/>
      <w:szCs w:val="22"/>
      <w:lang w:val="en-US" w:bidi="ar-SA"/>
    </w:rPr>
  </w:style>
  <w:style w:type="paragraph" w:customStyle="1" w:styleId="723">
    <w:name w:val="正文723"/>
    <w:pPr>
      <w:widowControl w:val="0"/>
      <w:jc w:val="both"/>
    </w:pPr>
    <w:rPr>
      <w:rFonts w:ascii="Calibri" w:eastAsia="宋体" w:hAnsi="Calibri" w:cs="Times New Roman"/>
      <w:kern w:val="2"/>
      <w:sz w:val="21"/>
      <w:szCs w:val="24"/>
      <w:lang w:val="en-US" w:bidi="ar-SA"/>
    </w:rPr>
  </w:style>
  <w:style w:type="paragraph" w:customStyle="1" w:styleId="188">
    <w:name w:val="正文188"/>
    <w:pPr>
      <w:widowControl w:val="0"/>
      <w:jc w:val="both"/>
    </w:pPr>
    <w:rPr>
      <w:rFonts w:ascii="Calibri" w:eastAsia="宋体" w:hAnsi="Calibri" w:cs="Times New Roman"/>
      <w:kern w:val="2"/>
      <w:sz w:val="21"/>
      <w:szCs w:val="24"/>
      <w:lang w:val="en-US" w:bidi="ar-SA"/>
    </w:rPr>
  </w:style>
  <w:style w:type="paragraph" w:customStyle="1" w:styleId="1600">
    <w:name w:val="正文160"/>
    <w:pPr>
      <w:widowControl w:val="0"/>
      <w:jc w:val="both"/>
    </w:pPr>
    <w:rPr>
      <w:rFonts w:ascii="Calibri" w:eastAsia="宋体" w:hAnsi="Calibri" w:cs="Times New Roman"/>
      <w:kern w:val="2"/>
      <w:sz w:val="21"/>
      <w:szCs w:val="24"/>
      <w:lang w:val="en-US" w:bidi="ar-SA"/>
    </w:rPr>
  </w:style>
  <w:style w:type="paragraph" w:customStyle="1" w:styleId="7011">
    <w:name w:val="正文70"/>
    <w:pPr>
      <w:widowControl w:val="0"/>
      <w:jc w:val="both"/>
    </w:pPr>
    <w:rPr>
      <w:rFonts w:ascii="Calibri" w:eastAsia="宋体" w:hAnsi="Calibri" w:cs="Times New Roman"/>
      <w:kern w:val="2"/>
      <w:sz w:val="21"/>
      <w:szCs w:val="24"/>
      <w:lang w:val="en-US" w:bidi="ar-SA"/>
    </w:rPr>
  </w:style>
  <w:style w:type="paragraph" w:customStyle="1" w:styleId="5070">
    <w:name w:val="正文507"/>
    <w:pPr>
      <w:widowControl w:val="0"/>
      <w:jc w:val="both"/>
    </w:pPr>
    <w:rPr>
      <w:rFonts w:ascii="Calibri" w:eastAsia="宋体" w:hAnsi="Calibri" w:cs="Times New Roman"/>
      <w:kern w:val="2"/>
      <w:sz w:val="21"/>
      <w:szCs w:val="24"/>
      <w:lang w:val="en-US"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331">
    <w:name w:val="正文133"/>
    <w:pPr>
      <w:widowControl w:val="0"/>
      <w:jc w:val="both"/>
    </w:pPr>
    <w:rPr>
      <w:rFonts w:ascii="Calibri" w:eastAsia="宋体" w:hAnsi="Calibri" w:cs="Times New Roman"/>
      <w:kern w:val="2"/>
      <w:sz w:val="21"/>
      <w:szCs w:val="24"/>
      <w:lang w:val="en-US" w:bidi="ar-SA"/>
    </w:rPr>
  </w:style>
  <w:style w:type="paragraph" w:customStyle="1" w:styleId="345">
    <w:name w:val="批注主题3"/>
    <w:pPr>
      <w:widowControl w:val="0"/>
      <w:jc w:val="both"/>
    </w:pPr>
    <w:rPr>
      <w:rFonts w:ascii="Calibri" w:eastAsia="宋体" w:hAnsi="Calibri" w:cs="Times New Roman"/>
      <w:b/>
      <w:bCs/>
      <w:kern w:val="2"/>
      <w:sz w:val="21"/>
      <w:szCs w:val="22"/>
      <w:lang w:val="en-US"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bidi="ar-SA"/>
    </w:rPr>
  </w:style>
  <w:style w:type="paragraph" w:customStyle="1" w:styleId="3130">
    <w:name w:val="正文313"/>
    <w:pPr>
      <w:widowControl w:val="0"/>
      <w:jc w:val="both"/>
    </w:pPr>
    <w:rPr>
      <w:rFonts w:ascii="Calibri" w:eastAsia="宋体" w:hAnsi="Calibri" w:cs="Times New Roman"/>
      <w:kern w:val="2"/>
      <w:sz w:val="21"/>
      <w:szCs w:val="24"/>
      <w:lang w:val="en-US" w:bidi="ar-SA"/>
    </w:rPr>
  </w:style>
  <w:style w:type="paragraph" w:customStyle="1" w:styleId="976">
    <w:name w:val="正文976"/>
    <w:pPr>
      <w:widowControl w:val="0"/>
      <w:jc w:val="both"/>
    </w:pPr>
    <w:rPr>
      <w:rFonts w:ascii="Calibri" w:eastAsia="宋体" w:hAnsi="Calibri" w:cs="Times New Roman"/>
      <w:kern w:val="2"/>
      <w:sz w:val="21"/>
      <w:szCs w:val="22"/>
      <w:lang w:val="en-US" w:bidi="ar-SA"/>
    </w:rPr>
  </w:style>
  <w:style w:type="paragraph" w:customStyle="1" w:styleId="579">
    <w:name w:val="正文579"/>
    <w:pPr>
      <w:widowControl w:val="0"/>
      <w:jc w:val="both"/>
    </w:pPr>
    <w:rPr>
      <w:rFonts w:ascii="Calibri" w:eastAsia="宋体" w:hAnsi="Calibri" w:cs="Times New Roman"/>
      <w:kern w:val="2"/>
      <w:sz w:val="21"/>
      <w:szCs w:val="24"/>
      <w:lang w:val="en-US" w:bidi="ar-SA"/>
    </w:rPr>
  </w:style>
  <w:style w:type="paragraph" w:customStyle="1" w:styleId="10170">
    <w:name w:val="正文1017"/>
    <w:pPr>
      <w:widowControl w:val="0"/>
      <w:jc w:val="both"/>
    </w:pPr>
    <w:rPr>
      <w:rFonts w:ascii="Calibri" w:eastAsia="宋体" w:hAnsi="Calibri" w:cs="Times New Roman"/>
      <w:kern w:val="2"/>
      <w:sz w:val="21"/>
      <w:szCs w:val="24"/>
      <w:lang w:val="en-US"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纯文本98"/>
    <w:pPr>
      <w:widowControl w:val="0"/>
      <w:jc w:val="both"/>
    </w:pPr>
    <w:rPr>
      <w:rFonts w:ascii="宋体" w:eastAsia="宋体" w:hAnsi="Times New Roman" w:cs="Courier New"/>
      <w:kern w:val="2"/>
      <w:sz w:val="21"/>
      <w:szCs w:val="21"/>
      <w:lang w:val="en-US" w:bidi="ar-SA"/>
    </w:rPr>
  </w:style>
  <w:style w:type="paragraph" w:customStyle="1" w:styleId="7360">
    <w:name w:val="正文736"/>
    <w:pPr>
      <w:widowControl w:val="0"/>
      <w:jc w:val="both"/>
    </w:pPr>
    <w:rPr>
      <w:rFonts w:ascii="Calibri" w:eastAsia="宋体" w:hAnsi="Calibri" w:cs="Times New Roman"/>
      <w:kern w:val="2"/>
      <w:sz w:val="21"/>
      <w:szCs w:val="24"/>
      <w:lang w:val="en-US" w:bidi="ar-SA"/>
    </w:rPr>
  </w:style>
  <w:style w:type="paragraph" w:customStyle="1" w:styleId="8150">
    <w:name w:val="正文815"/>
    <w:pPr>
      <w:widowControl w:val="0"/>
      <w:jc w:val="both"/>
    </w:pPr>
    <w:rPr>
      <w:rFonts w:ascii="Calibri" w:eastAsia="宋体" w:hAnsi="Calibri" w:cs="Times New Roman"/>
      <w:kern w:val="2"/>
      <w:sz w:val="21"/>
      <w:szCs w:val="22"/>
      <w:lang w:val="en-US" w:bidi="ar-SA"/>
    </w:rPr>
  </w:style>
  <w:style w:type="paragraph" w:customStyle="1" w:styleId="823">
    <w:name w:val="纯文本8"/>
    <w:next w:val="923"/>
    <w:pPr>
      <w:widowControl w:val="0"/>
      <w:jc w:val="both"/>
    </w:pPr>
    <w:rPr>
      <w:rFonts w:ascii="宋体" w:eastAsia="宋体" w:hAnsi="Times New Roman" w:cs="Courier New"/>
      <w:kern w:val="2"/>
      <w:sz w:val="21"/>
      <w:szCs w:val="21"/>
      <w:lang w:val="en-US" w:bidi="ar-SA"/>
    </w:rPr>
  </w:style>
  <w:style w:type="paragraph" w:customStyle="1" w:styleId="385">
    <w:name w:val="正文385"/>
    <w:pPr>
      <w:widowControl w:val="0"/>
      <w:jc w:val="both"/>
    </w:pPr>
    <w:rPr>
      <w:rFonts w:ascii="Calibri" w:eastAsia="宋体" w:hAnsi="Calibri" w:cs="Times New Roman"/>
      <w:kern w:val="2"/>
      <w:sz w:val="21"/>
      <w:szCs w:val="24"/>
      <w:lang w:val="en-US" w:bidi="ar-SA"/>
    </w:rPr>
  </w:style>
  <w:style w:type="paragraph" w:customStyle="1" w:styleId="376">
    <w:name w:val="正文376"/>
    <w:pPr>
      <w:widowControl w:val="0"/>
      <w:jc w:val="both"/>
    </w:pPr>
    <w:rPr>
      <w:rFonts w:ascii="Calibri" w:eastAsia="宋体" w:hAnsi="Calibri" w:cs="Times New Roman"/>
      <w:kern w:val="2"/>
      <w:sz w:val="21"/>
      <w:szCs w:val="24"/>
      <w:lang w:val="en-US" w:bidi="ar-SA"/>
    </w:rPr>
  </w:style>
  <w:style w:type="paragraph" w:customStyle="1" w:styleId="a39">
    <w:name w:val="列项——"/>
    <w:pPr>
      <w:widowControl w:val="0"/>
      <w:numPr>
        <w:ilvl w:val="0"/>
        <w:numId w:val="22"/>
      </w:numPr>
      <w:tabs>
        <w:tab w:val="left" w:pos="420"/>
        <w:tab w:val="left" w:pos="4080"/>
      </w:tabs>
      <w:jc w:val="both"/>
    </w:pPr>
    <w:rPr>
      <w:rFonts w:ascii="宋体" w:eastAsia="宋体" w:hAnsi="Times New Roman" w:cs="Times New Roman"/>
      <w:kern w:val="2"/>
      <w:sz w:val="21"/>
      <w:szCs w:val="28"/>
      <w:lang w:val="en-US" w:bidi="ar-SA"/>
    </w:rPr>
  </w:style>
  <w:style w:type="paragraph" w:customStyle="1" w:styleId="5400">
    <w:name w:val="正文540"/>
    <w:pPr>
      <w:widowControl w:val="0"/>
      <w:jc w:val="both"/>
    </w:pPr>
    <w:rPr>
      <w:rFonts w:ascii="Calibri" w:eastAsia="宋体" w:hAnsi="Calibri" w:cs="Times New Roman"/>
      <w:kern w:val="2"/>
      <w:sz w:val="21"/>
      <w:szCs w:val="24"/>
      <w:lang w:val="en-US"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1091">
    <w:name w:val="正文1091"/>
    <w:pPr>
      <w:widowControl w:val="0"/>
      <w:jc w:val="both"/>
    </w:pPr>
    <w:rPr>
      <w:rFonts w:ascii="Calibri" w:eastAsia="宋体" w:hAnsi="Calibri" w:cs="Times New Roman"/>
      <w:kern w:val="2"/>
      <w:sz w:val="21"/>
      <w:szCs w:val="22"/>
      <w:lang w:val="en-US" w:bidi="ar-SA"/>
    </w:rPr>
  </w:style>
  <w:style w:type="paragraph" w:customStyle="1" w:styleId="11920">
    <w:name w:val="正文1192"/>
    <w:pPr>
      <w:widowControl w:val="0"/>
      <w:jc w:val="both"/>
    </w:pPr>
    <w:rPr>
      <w:rFonts w:ascii="等线" w:eastAsia="等线" w:hAnsi="Times New Roman" w:cs="Arial"/>
      <w:kern w:val="2"/>
      <w:sz w:val="21"/>
      <w:szCs w:val="22"/>
      <w:lang w:val="en-US" w:eastAsia="zh-CN"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2511">
    <w:name w:val="正文251"/>
    <w:pPr>
      <w:widowControl w:val="0"/>
      <w:jc w:val="both"/>
    </w:pPr>
    <w:rPr>
      <w:rFonts w:ascii="Calibri" w:eastAsia="宋体" w:hAnsi="Calibri" w:cs="Times New Roman"/>
      <w:kern w:val="2"/>
      <w:sz w:val="21"/>
      <w:szCs w:val="24"/>
      <w:lang w:val="en-US" w:bidi="ar-SA"/>
    </w:rPr>
  </w:style>
  <w:style w:type="paragraph" w:customStyle="1" w:styleId="19910">
    <w:name w:val="样式 199 10 磅"/>
    <w:pPr>
      <w:widowControl w:val="0"/>
      <w:jc w:val="both"/>
    </w:pPr>
    <w:rPr>
      <w:rFonts w:ascii="Calibri" w:eastAsia="宋体" w:hAnsi="Calibri" w:cs="Times New Roman"/>
      <w:kern w:val="2"/>
      <w:sz w:val="21"/>
      <w:szCs w:val="22"/>
      <w:lang w:val="en-US" w:bidi="ar-SA"/>
    </w:rPr>
  </w:style>
  <w:style w:type="paragraph" w:customStyle="1" w:styleId="4080">
    <w:name w:val="正文408"/>
    <w:pPr>
      <w:widowControl w:val="0"/>
      <w:jc w:val="both"/>
    </w:pPr>
    <w:rPr>
      <w:rFonts w:ascii="Calibri" w:eastAsia="宋体" w:hAnsi="Calibri" w:cs="Times New Roman"/>
      <w:kern w:val="2"/>
      <w:sz w:val="21"/>
      <w:szCs w:val="24"/>
      <w:lang w:val="en-US" w:bidi="ar-SA"/>
    </w:rPr>
  </w:style>
  <w:style w:type="paragraph" w:customStyle="1" w:styleId="UserStyle19">
    <w:name w:val="UserStyle_19"/>
    <w:next w:val="260"/>
    <w:rPr>
      <w:rFonts w:ascii="Calibri" w:eastAsia="宋体" w:hAnsi="Calibri" w:cs="Times New Roman"/>
      <w:sz w:val="22"/>
      <w:szCs w:val="22"/>
      <w:lang w:val="en-US" w:bidi="ar-SA"/>
    </w:rPr>
  </w:style>
  <w:style w:type="paragraph" w:customStyle="1" w:styleId="1281">
    <w:name w:val="正文128"/>
    <w:next w:val="1173"/>
    <w:pPr>
      <w:widowControl w:val="0"/>
      <w:jc w:val="both"/>
    </w:pPr>
    <w:rPr>
      <w:rFonts w:ascii="Calibri" w:eastAsia="宋体" w:hAnsi="Calibri" w:cs="Times New Roman"/>
      <w:kern w:val="2"/>
      <w:sz w:val="21"/>
      <w:szCs w:val="24"/>
      <w:lang w:val="en-US" w:bidi="ar-SA"/>
    </w:rPr>
  </w:style>
  <w:style w:type="paragraph" w:customStyle="1" w:styleId="12210">
    <w:name w:val="纯文本122"/>
    <w:pPr>
      <w:widowControl w:val="0"/>
      <w:jc w:val="both"/>
    </w:pPr>
    <w:rPr>
      <w:rFonts w:ascii="宋体" w:eastAsia="宋体" w:hAnsi="Times New Roman" w:cs="Courier New"/>
      <w:kern w:val="2"/>
      <w:sz w:val="21"/>
      <w:szCs w:val="21"/>
      <w:lang w:val="en-US" w:bidi="ar-SA"/>
    </w:rPr>
  </w:style>
  <w:style w:type="paragraph" w:customStyle="1" w:styleId="15410">
    <w:name w:val="样式 154 10 磅"/>
    <w:next w:val="5"/>
    <w:pPr>
      <w:widowControl w:val="0"/>
      <w:jc w:val="both"/>
    </w:pPr>
    <w:rPr>
      <w:rFonts w:ascii="Times New Roman" w:eastAsia="宋体" w:hAnsi="Times New Roman" w:cs="Times New Roman"/>
      <w:kern w:val="2"/>
      <w:sz w:val="21"/>
      <w:szCs w:val="22"/>
      <w:lang w:val="en-US"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正文256"/>
    <w:pPr>
      <w:widowControl w:val="0"/>
      <w:jc w:val="both"/>
    </w:pPr>
    <w:rPr>
      <w:rFonts w:ascii="Calibri" w:eastAsia="宋体" w:hAnsi="Calibri" w:cs="Times New Roman"/>
      <w:kern w:val="2"/>
      <w:sz w:val="21"/>
      <w:szCs w:val="24"/>
      <w:lang w:val="en-US" w:bidi="ar-SA"/>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bidi="ar-SA"/>
    </w:rPr>
  </w:style>
  <w:style w:type="paragraph" w:customStyle="1" w:styleId="7140">
    <w:name w:val="正文714"/>
    <w:pPr>
      <w:widowControl w:val="0"/>
      <w:jc w:val="both"/>
    </w:pPr>
    <w:rPr>
      <w:rFonts w:ascii="Calibri" w:eastAsia="宋体" w:hAnsi="Calibri" w:cs="Times New Roman"/>
      <w:kern w:val="2"/>
      <w:sz w:val="21"/>
      <w:szCs w:val="24"/>
      <w:lang w:val="en-US"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652">
    <w:name w:val="纯文本65"/>
    <w:pPr>
      <w:widowControl w:val="0"/>
      <w:jc w:val="both"/>
    </w:pPr>
    <w:rPr>
      <w:rFonts w:ascii="宋体" w:eastAsia="宋体" w:hAnsi="Times New Roman" w:cs="Courier New"/>
      <w:kern w:val="2"/>
      <w:sz w:val="21"/>
      <w:szCs w:val="21"/>
      <w:lang w:val="en-US"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2"/>
      <w:bdr w:val="none" w:sz="0" w:space="0" w:color="auto"/>
      <w:lang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1911">
    <w:name w:val="纯文本119"/>
    <w:pPr>
      <w:widowControl w:val="0"/>
      <w:jc w:val="both"/>
    </w:pPr>
    <w:rPr>
      <w:rFonts w:ascii="宋体" w:eastAsia="宋体" w:hAnsi="Times New Roman" w:cs="Courier New"/>
      <w:kern w:val="2"/>
      <w:sz w:val="21"/>
      <w:szCs w:val="21"/>
      <w:lang w:val="en-US"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5610">
    <w:name w:val="样式 56 10 磅"/>
    <w:next w:val="TableofFigures"/>
    <w:pPr>
      <w:widowControl w:val="0"/>
      <w:jc w:val="both"/>
    </w:pPr>
    <w:rPr>
      <w:rFonts w:ascii="Times New Roman" w:eastAsia="宋体" w:hAnsi="Times New Roman" w:cs="Times New Roman"/>
      <w:kern w:val="2"/>
      <w:sz w:val="21"/>
      <w:szCs w:val="24"/>
      <w:lang w:val="en-US" w:eastAsia="zh-CN" w:bidi="ar-SA"/>
    </w:rPr>
  </w:style>
  <w:style w:type="paragraph" w:customStyle="1" w:styleId="8520">
    <w:name w:val="正文852"/>
    <w:pPr>
      <w:widowControl w:val="0"/>
      <w:jc w:val="both"/>
    </w:pPr>
    <w:rPr>
      <w:rFonts w:ascii="Calibri" w:eastAsia="宋体" w:hAnsi="Calibri" w:cs="Times New Roman"/>
      <w:kern w:val="2"/>
      <w:sz w:val="21"/>
      <w:szCs w:val="22"/>
      <w:lang w:val="en-US"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a40">
    <w:name w:val="样式 "/>
    <w:rPr>
      <w:rFonts w:ascii="Times New Roman" w:eastAsia="宋体" w:hAnsi="Times New Roman" w:cs="Times New Roman"/>
      <w:sz w:val="20"/>
      <w:szCs w:val="20"/>
      <w:lang w:val="en-US" w:eastAsia="zh-CN"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25"/>
    <w:pPr>
      <w:widowControl w:val="0"/>
      <w:jc w:val="both"/>
    </w:pPr>
    <w:rPr>
      <w:rFonts w:ascii="Times New Roman" w:eastAsia="宋体" w:hAnsi="Times New Roman" w:cs="Times New Roman"/>
      <w:kern w:val="2"/>
      <w:sz w:val="21"/>
      <w:szCs w:val="24"/>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bidi="ar-SA"/>
    </w:rPr>
  </w:style>
  <w:style w:type="paragraph" w:customStyle="1" w:styleId="208">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bidi="ar-SA"/>
    </w:rPr>
  </w:style>
  <w:style w:type="paragraph" w:customStyle="1" w:styleId="37510">
    <w:name w:val="样式 375 10 磅"/>
    <w:next w:val="14"/>
    <w:pPr>
      <w:widowControl w:val="0"/>
      <w:jc w:val="both"/>
    </w:pPr>
    <w:rPr>
      <w:rFonts w:ascii="Times New Roman" w:eastAsia="宋体" w:hAnsi="Times New Roman" w:cs="Times New Roman"/>
      <w:kern w:val="2"/>
      <w:sz w:val="21"/>
      <w:szCs w:val="20"/>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3112">
    <w:name w:val="样式 3 11 磅"/>
    <w:rPr>
      <w:rFonts w:ascii="Calibri" w:eastAsia="宋体" w:hAnsi="Calibri" w:cs="Times New Roman"/>
      <w:sz w:val="22"/>
      <w:szCs w:val="22"/>
      <w:lang w:val="en-US"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4101">
    <w:name w:val="样式 4 10 磅"/>
    <w:next w:val="642"/>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hAnsi="Times New Roman" w:cs="Courier New"/>
      <w:kern w:val="2"/>
      <w:sz w:val="21"/>
      <w:szCs w:val="21"/>
      <w:lang w:val="en-US" w:bidi="ar-SA"/>
    </w:rPr>
  </w:style>
  <w:style w:type="paragraph" w:customStyle="1" w:styleId="2811">
    <w:name w:val="正文281"/>
    <w:pPr>
      <w:widowControl w:val="0"/>
      <w:jc w:val="both"/>
    </w:pPr>
    <w:rPr>
      <w:rFonts w:ascii="Calibri" w:eastAsia="宋体" w:hAnsi="Calibri" w:cs="Times New Roman"/>
      <w:kern w:val="2"/>
      <w:sz w:val="21"/>
      <w:szCs w:val="24"/>
      <w:lang w:val="en-US"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bidi="ar-SA"/>
    </w:rPr>
  </w:style>
  <w:style w:type="paragraph" w:customStyle="1" w:styleId="3700">
    <w:name w:val="正文370"/>
    <w:pPr>
      <w:widowControl w:val="0"/>
      <w:jc w:val="both"/>
    </w:pPr>
    <w:rPr>
      <w:rFonts w:ascii="Calibri" w:eastAsia="宋体" w:hAnsi="Calibri" w:cs="Times New Roman"/>
      <w:kern w:val="2"/>
      <w:sz w:val="21"/>
      <w:szCs w:val="24"/>
      <w:lang w:val="en-US" w:bidi="ar-SA"/>
    </w:rPr>
  </w:style>
  <w:style w:type="paragraph" w:customStyle="1" w:styleId="3113">
    <w:name w:val="样式 3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97">
    <w:name w:val="正文1097"/>
    <w:pPr>
      <w:widowControl w:val="0"/>
      <w:jc w:val="both"/>
    </w:pPr>
    <w:rPr>
      <w:rFonts w:ascii="Calibri" w:eastAsia="宋体" w:hAnsi="Calibri" w:cs="Times New Roman"/>
      <w:kern w:val="2"/>
      <w:sz w:val="21"/>
      <w:szCs w:val="22"/>
      <w:lang w:val="en-US"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900">
    <w:name w:val="正文190"/>
    <w:pPr>
      <w:widowControl w:val="0"/>
      <w:jc w:val="both"/>
    </w:pPr>
    <w:rPr>
      <w:rFonts w:ascii="Calibri" w:eastAsia="宋体" w:hAnsi="Calibri" w:cs="Times New Roman"/>
      <w:kern w:val="2"/>
      <w:sz w:val="21"/>
      <w:szCs w:val="24"/>
      <w:lang w:val="en-US"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864">
    <w:name w:val="正文864"/>
    <w:pPr>
      <w:widowControl w:val="0"/>
      <w:jc w:val="both"/>
    </w:pPr>
    <w:rPr>
      <w:rFonts w:ascii="Calibri" w:eastAsia="宋体" w:hAnsi="Calibri" w:cs="Times New Roman"/>
      <w:kern w:val="2"/>
      <w:sz w:val="21"/>
      <w:szCs w:val="22"/>
      <w:lang w:val="en-US" w:bidi="ar-SA"/>
    </w:rPr>
  </w:style>
  <w:style w:type="paragraph" w:customStyle="1" w:styleId="183">
    <w:name w:val="样式 18 小四"/>
    <w:next w:val="04"/>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3370">
    <w:name w:val="正文337"/>
    <w:pPr>
      <w:widowControl w:val="0"/>
      <w:jc w:val="both"/>
    </w:pPr>
    <w:rPr>
      <w:rFonts w:ascii="Calibri" w:eastAsia="宋体" w:hAnsi="Calibri" w:cs="Times New Roman"/>
      <w:kern w:val="2"/>
      <w:sz w:val="21"/>
      <w:szCs w:val="24"/>
      <w:lang w:val="en-US" w:bidi="ar-SA"/>
    </w:rPr>
  </w:style>
  <w:style w:type="paragraph" w:customStyle="1" w:styleId="968">
    <w:name w:val="正文968"/>
    <w:pPr>
      <w:widowControl w:val="0"/>
      <w:jc w:val="both"/>
    </w:pPr>
    <w:rPr>
      <w:rFonts w:ascii="Calibri" w:eastAsia="宋体" w:hAnsi="Calibri" w:cs="Times New Roman"/>
      <w:kern w:val="2"/>
      <w:sz w:val="21"/>
      <w:szCs w:val="22"/>
      <w:lang w:val="en-US"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szCs w:val="20"/>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bidi="ar-SA"/>
    </w:rPr>
  </w:style>
  <w:style w:type="paragraph" w:customStyle="1" w:styleId="1209">
    <w:name w:val="正文1209"/>
    <w:pPr>
      <w:widowControl w:val="0"/>
      <w:jc w:val="both"/>
    </w:pPr>
    <w:rPr>
      <w:rFonts w:ascii="等线" w:eastAsia="等线" w:hAnsi="Times New Roman" w:cs="Arial"/>
      <w:kern w:val="2"/>
      <w:sz w:val="21"/>
      <w:szCs w:val="22"/>
      <w:lang w:val="en-US" w:eastAsia="zh-CN" w:bidi="ar-SA"/>
    </w:rPr>
  </w:style>
  <w:style w:type="paragraph" w:customStyle="1" w:styleId="189">
    <w:name w:val="正文189"/>
    <w:pPr>
      <w:widowControl w:val="0"/>
      <w:jc w:val="both"/>
    </w:pPr>
    <w:rPr>
      <w:rFonts w:ascii="Calibri" w:eastAsia="宋体" w:hAnsi="Calibri" w:cs="Times New Roman"/>
      <w:kern w:val="2"/>
      <w:sz w:val="21"/>
      <w:szCs w:val="24"/>
      <w:lang w:val="en-US"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样式 12 "/>
    <w:next w:val="TOC6"/>
    <w:rPr>
      <w:rFonts w:ascii="Times New Roman" w:eastAsia="宋体" w:hAnsi="Times New Roman" w:cs="Times New Roman"/>
      <w:sz w:val="20"/>
      <w:szCs w:val="20"/>
      <w:lang w:val="en-US" w:eastAsia="zh-CN"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样式 6 10 磅"/>
    <w:next w:val="TOC4"/>
    <w:rPr>
      <w:rFonts w:ascii="Times New Roman" w:eastAsia="宋体" w:hAnsi="Times New Roman" w:cs="Times New Roman"/>
      <w:sz w:val="20"/>
      <w:szCs w:val="20"/>
      <w:lang w:val="en-US" w:eastAsia="zh-CN" w:bidi="ar-SA"/>
    </w:rPr>
  </w:style>
  <w:style w:type="paragraph" w:customStyle="1" w:styleId="8012">
    <w:name w:val="纯文本80"/>
    <w:pPr>
      <w:widowControl w:val="0"/>
      <w:jc w:val="both"/>
    </w:pPr>
    <w:rPr>
      <w:rFonts w:ascii="宋体" w:eastAsia="宋体" w:hAnsi="Times New Roman" w:cs="Courier New"/>
      <w:kern w:val="2"/>
      <w:sz w:val="21"/>
      <w:szCs w:val="21"/>
      <w:lang w:val="en-US" w:bidi="ar-SA"/>
    </w:rPr>
  </w:style>
  <w:style w:type="paragraph" w:customStyle="1" w:styleId="854">
    <w:name w:val="正文854"/>
    <w:pPr>
      <w:widowControl w:val="0"/>
      <w:jc w:val="both"/>
    </w:pPr>
    <w:rPr>
      <w:rFonts w:ascii="Calibri" w:eastAsia="宋体" w:hAnsi="Calibri" w:cs="Times New Roman"/>
      <w:kern w:val="2"/>
      <w:sz w:val="21"/>
      <w:szCs w:val="22"/>
      <w:lang w:val="en-US" w:bidi="ar-SA"/>
    </w:rPr>
  </w:style>
  <w:style w:type="paragraph" w:customStyle="1" w:styleId="7190">
    <w:name w:val="正文719"/>
    <w:pPr>
      <w:widowControl w:val="0"/>
      <w:jc w:val="both"/>
    </w:pPr>
    <w:rPr>
      <w:rFonts w:ascii="Calibri" w:eastAsia="宋体" w:hAnsi="Calibri" w:cs="Times New Roman"/>
      <w:kern w:val="2"/>
      <w:sz w:val="21"/>
      <w:szCs w:val="24"/>
      <w:lang w:val="en-US" w:bidi="ar-SA"/>
    </w:rPr>
  </w:style>
  <w:style w:type="paragraph" w:customStyle="1" w:styleId="928">
    <w:name w:val="正文928"/>
    <w:pPr>
      <w:widowControl w:val="0"/>
      <w:jc w:val="both"/>
    </w:pPr>
    <w:rPr>
      <w:rFonts w:ascii="Calibri" w:eastAsia="宋体" w:hAnsi="Calibri" w:cs="Times New Roman"/>
      <w:kern w:val="2"/>
      <w:sz w:val="21"/>
      <w:szCs w:val="24"/>
      <w:lang w:val="en-US"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2411">
    <w:name w:val="样式 24 小四1"/>
    <w:pPr>
      <w:widowControl w:val="0"/>
      <w:adjustRightInd w:val="0"/>
      <w:ind w:firstLine="244"/>
    </w:pPr>
    <w:rPr>
      <w:rFonts w:ascii="宋体" w:eastAsia="宋体" w:hAnsi="Times New Roman" w:cs="宋体"/>
      <w:kern w:val="2"/>
      <w:sz w:val="24"/>
      <w:szCs w:val="21"/>
      <w:lang w:val="en-US" w:bidi="ar-SA"/>
    </w:rPr>
  </w:style>
  <w:style w:type="paragraph" w:customStyle="1" w:styleId="10060">
    <w:name w:val="正文1006"/>
    <w:pPr>
      <w:widowControl w:val="0"/>
      <w:jc w:val="both"/>
    </w:pPr>
    <w:rPr>
      <w:rFonts w:ascii="Calibri" w:eastAsia="宋体" w:hAnsi="Calibri" w:cs="Times New Roman"/>
      <w:kern w:val="2"/>
      <w:sz w:val="21"/>
      <w:szCs w:val="22"/>
      <w:lang w:val="en-US"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11">
    <w:name w:val="样式 22 小四"/>
    <w:next w:val="PlainText"/>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184110">
    <w:name w:val="样式 1841 10 磅"/>
    <w:pPr>
      <w:widowControl w:val="0"/>
      <w:jc w:val="both"/>
    </w:pPr>
    <w:rPr>
      <w:rFonts w:ascii="Calibri" w:eastAsia="宋体" w:hAnsi="Calibri" w:cs="Times New Roman"/>
      <w:kern w:val="2"/>
      <w:sz w:val="21"/>
      <w:szCs w:val="24"/>
      <w:lang w:val="en-US" w:bidi="ar-SA"/>
    </w:rPr>
  </w:style>
  <w:style w:type="paragraph" w:customStyle="1" w:styleId="22010">
    <w:name w:val="样式 220 10 磅"/>
    <w:pPr>
      <w:widowControl w:val="0"/>
      <w:jc w:val="both"/>
    </w:pPr>
    <w:rPr>
      <w:rFonts w:ascii="Calibri" w:eastAsia="宋体" w:hAnsi="Calibri" w:cs="Times New Roman"/>
      <w:kern w:val="2"/>
      <w:sz w:val="21"/>
      <w:szCs w:val="22"/>
      <w:lang w:val="en-US"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12120">
    <w:name w:val="正文1212"/>
    <w:pPr>
      <w:widowControl w:val="0"/>
      <w:jc w:val="both"/>
    </w:pPr>
    <w:rPr>
      <w:rFonts w:ascii="等线" w:eastAsia="等线" w:hAnsi="Times New Roman" w:cs="Arial"/>
      <w:kern w:val="2"/>
      <w:sz w:val="21"/>
      <w:szCs w:val="22"/>
      <w:lang w:val="en-US" w:eastAsia="zh-CN"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838">
    <w:name w:val="样式 8 "/>
    <w:next w:val="455"/>
    <w:rPr>
      <w:rFonts w:ascii="Times New Roman" w:eastAsia="宋体" w:hAnsi="Times New Roman" w:cs="Times New Roman"/>
      <w:sz w:val="20"/>
      <w:szCs w:val="20"/>
      <w:lang w:val="en-US" w:eastAsia="zh-CN" w:bidi="ar-SA"/>
    </w:rPr>
  </w:style>
  <w:style w:type="paragraph" w:customStyle="1" w:styleId="1242">
    <w:name w:val="正文1242"/>
    <w:pPr>
      <w:widowControl w:val="0"/>
      <w:jc w:val="both"/>
    </w:pPr>
    <w:rPr>
      <w:rFonts w:ascii="Times New Roman" w:eastAsia="方正仿宋_GBK" w:hAnsi="Times New Roman" w:cs="Times New Roman"/>
      <w:kern w:val="2"/>
      <w:sz w:val="32"/>
      <w:szCs w:val="20"/>
      <w:lang w:val="en-US" w:eastAsia="zh-CN" w:bidi="ar-SA"/>
    </w:rPr>
  </w:style>
  <w:style w:type="paragraph" w:customStyle="1" w:styleId="10510">
    <w:name w:val="样式 105 10 磅"/>
    <w:next w:val="a13"/>
    <w:pPr>
      <w:widowControl w:val="0"/>
      <w:jc w:val="both"/>
    </w:pPr>
    <w:rPr>
      <w:rFonts w:ascii="Times New Roman" w:eastAsia="宋体" w:hAnsi="Times New Roman" w:cs="Times New Roman"/>
      <w:kern w:val="2"/>
      <w:sz w:val="21"/>
      <w:szCs w:val="24"/>
      <w:lang w:val="en-US" w:eastAsia="zh-CN"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989">
    <w:name w:val="正文989"/>
    <w:pPr>
      <w:widowControl w:val="0"/>
      <w:jc w:val="both"/>
    </w:pPr>
    <w:rPr>
      <w:rFonts w:ascii="Calibri" w:eastAsia="宋体" w:hAnsi="Calibri" w:cs="Times New Roman"/>
      <w:kern w:val="2"/>
      <w:sz w:val="21"/>
      <w:szCs w:val="24"/>
      <w:lang w:val="en-US" w:bidi="ar-SA"/>
    </w:rPr>
  </w:style>
  <w:style w:type="paragraph" w:customStyle="1" w:styleId="3320">
    <w:name w:val="正文332"/>
    <w:pPr>
      <w:widowControl w:val="0"/>
      <w:jc w:val="both"/>
    </w:pPr>
    <w:rPr>
      <w:rFonts w:ascii="Calibri" w:eastAsia="宋体" w:hAnsi="Calibri" w:cs="Times New Roman"/>
      <w:kern w:val="2"/>
      <w:sz w:val="21"/>
      <w:szCs w:val="24"/>
      <w:lang w:val="en-US" w:bidi="ar-SA"/>
    </w:rPr>
  </w:style>
  <w:style w:type="paragraph" w:customStyle="1" w:styleId="1248">
    <w:name w:val="正文1248"/>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8912">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53">
    <w:name w:val="正文753"/>
    <w:pPr>
      <w:widowControl w:val="0"/>
      <w:jc w:val="both"/>
    </w:pPr>
    <w:rPr>
      <w:rFonts w:ascii="Calibri" w:eastAsia="宋体" w:hAnsi="Calibri" w:cs="Times New Roman"/>
      <w:kern w:val="2"/>
      <w:sz w:val="21"/>
      <w:szCs w:val="24"/>
      <w:lang w:val="en-US"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0220">
    <w:name w:val="正文1022"/>
    <w:pPr>
      <w:widowControl w:val="0"/>
      <w:jc w:val="both"/>
    </w:pPr>
    <w:rPr>
      <w:rFonts w:ascii="Calibri" w:eastAsia="宋体" w:hAnsi="Calibri" w:cs="Times New Roman"/>
      <w:kern w:val="2"/>
      <w:sz w:val="21"/>
      <w:szCs w:val="24"/>
      <w:lang w:val="en-US" w:bidi="ar-SA"/>
    </w:rPr>
  </w:style>
  <w:style w:type="paragraph" w:customStyle="1" w:styleId="7211">
    <w:name w:val="正文72"/>
    <w:pPr>
      <w:widowControl w:val="0"/>
      <w:jc w:val="both"/>
    </w:pPr>
    <w:rPr>
      <w:rFonts w:ascii="Calibri" w:eastAsia="宋体" w:hAnsi="Calibri" w:cs="Times New Roman"/>
      <w:kern w:val="2"/>
      <w:sz w:val="21"/>
      <w:szCs w:val="24"/>
      <w:lang w:val="en-US"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a41">
    <w:name w:val="发文落款"/>
    <w:basedOn w:val="a31"/>
    <w:pPr>
      <w:ind w:left="4094" w:right="607" w:firstLine="0"/>
      <w:jc w:val="center"/>
    </w:p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252">
    <w:name w:val="正文252"/>
    <w:pPr>
      <w:widowControl w:val="0"/>
      <w:jc w:val="both"/>
    </w:pPr>
    <w:rPr>
      <w:rFonts w:ascii="Calibri" w:eastAsia="宋体" w:hAnsi="Calibri" w:cs="Times New Roman"/>
      <w:kern w:val="2"/>
      <w:sz w:val="21"/>
      <w:szCs w:val="24"/>
      <w:lang w:val="en-US" w:bidi="ar-SA"/>
    </w:rPr>
  </w:style>
  <w:style w:type="paragraph" w:customStyle="1" w:styleId="546">
    <w:name w:val="正文5"/>
    <w:pPr>
      <w:widowControl w:val="0"/>
      <w:jc w:val="both"/>
    </w:pPr>
    <w:rPr>
      <w:rFonts w:ascii="Calibri" w:eastAsia="宋体" w:hAnsi="Calibri" w:cs="Times New Roman"/>
      <w:kern w:val="2"/>
      <w:sz w:val="21"/>
      <w:szCs w:val="24"/>
      <w:lang w:val="en-US" w:bidi="ar-SA"/>
    </w:rPr>
  </w:style>
  <w:style w:type="paragraph" w:customStyle="1" w:styleId="3611">
    <w:name w:val="正文361"/>
    <w:pPr>
      <w:widowControl w:val="0"/>
      <w:jc w:val="both"/>
    </w:pPr>
    <w:rPr>
      <w:rFonts w:ascii="Calibri" w:eastAsia="宋体" w:hAnsi="Calibri" w:cs="Times New Roman"/>
      <w:kern w:val="2"/>
      <w:sz w:val="21"/>
      <w:szCs w:val="24"/>
      <w:lang w:val="en-US" w:bidi="ar-SA"/>
    </w:rPr>
  </w:style>
  <w:style w:type="paragraph" w:customStyle="1" w:styleId="8411">
    <w:name w:val="正文84"/>
    <w:pPr>
      <w:widowControl w:val="0"/>
      <w:jc w:val="both"/>
    </w:pPr>
    <w:rPr>
      <w:rFonts w:ascii="Calibri" w:eastAsia="宋体" w:hAnsi="Calibri" w:cs="Times New Roman"/>
      <w:kern w:val="2"/>
      <w:sz w:val="21"/>
      <w:szCs w:val="24"/>
      <w:lang w:val="en-US" w:bidi="ar-SA"/>
    </w:rPr>
  </w:style>
  <w:style w:type="paragraph" w:customStyle="1" w:styleId="694">
    <w:name w:val="正文694"/>
    <w:pPr>
      <w:widowControl w:val="0"/>
      <w:jc w:val="both"/>
    </w:pPr>
    <w:rPr>
      <w:rFonts w:ascii="Calibri" w:eastAsia="宋体" w:hAnsi="Calibri" w:cs="Times New Roman"/>
      <w:kern w:val="2"/>
      <w:sz w:val="21"/>
      <w:szCs w:val="24"/>
      <w:lang w:val="en-US" w:bidi="ar-SA"/>
    </w:rPr>
  </w:style>
  <w:style w:type="paragraph" w:customStyle="1" w:styleId="428">
    <w:name w:val="正文428"/>
    <w:pPr>
      <w:widowControl w:val="0"/>
      <w:jc w:val="both"/>
    </w:pPr>
    <w:rPr>
      <w:rFonts w:ascii="Calibri" w:eastAsia="宋体" w:hAnsi="Calibri" w:cs="Times New Roman"/>
      <w:kern w:val="2"/>
      <w:sz w:val="21"/>
      <w:szCs w:val="24"/>
      <w:lang w:val="en-US"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3150">
    <w:name w:val="正文315"/>
    <w:pPr>
      <w:widowControl w:val="0"/>
      <w:jc w:val="both"/>
    </w:pPr>
    <w:rPr>
      <w:rFonts w:ascii="Calibri" w:eastAsia="宋体" w:hAnsi="Calibri" w:cs="Times New Roman"/>
      <w:kern w:val="2"/>
      <w:sz w:val="21"/>
      <w:szCs w:val="24"/>
      <w:lang w:val="en-US"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581">
    <w:name w:val="正文581"/>
    <w:pPr>
      <w:widowControl w:val="0"/>
      <w:jc w:val="both"/>
    </w:pPr>
    <w:rPr>
      <w:rFonts w:ascii="Calibri" w:eastAsia="宋体" w:hAnsi="Calibri" w:cs="Times New Roman"/>
      <w:kern w:val="2"/>
      <w:sz w:val="21"/>
      <w:szCs w:val="24"/>
      <w:lang w:val="en-US"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bidi="ar-SA"/>
    </w:rPr>
  </w:style>
  <w:style w:type="paragraph" w:customStyle="1" w:styleId="3050">
    <w:name w:val="正文305"/>
    <w:pPr>
      <w:widowControl w:val="0"/>
      <w:jc w:val="both"/>
    </w:pPr>
    <w:rPr>
      <w:rFonts w:ascii="Calibri" w:eastAsia="宋体" w:hAnsi="Calibri" w:cs="Times New Roman"/>
      <w:kern w:val="2"/>
      <w:sz w:val="21"/>
      <w:szCs w:val="24"/>
      <w:lang w:val="en-US"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纯文本24"/>
    <w:pPr>
      <w:widowControl w:val="0"/>
      <w:jc w:val="both"/>
    </w:pPr>
    <w:rPr>
      <w:rFonts w:ascii="宋体" w:eastAsia="宋体" w:hAnsi="Times New Roman" w:cs="Courier New"/>
      <w:kern w:val="2"/>
      <w:sz w:val="21"/>
      <w:szCs w:val="21"/>
      <w:lang w:val="en-US"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8811">
    <w:name w:val="纯文本88"/>
    <w:pPr>
      <w:widowControl w:val="0"/>
      <w:jc w:val="both"/>
    </w:pPr>
    <w:rPr>
      <w:rFonts w:ascii="宋体" w:eastAsia="宋体" w:hAnsi="Times New Roman" w:cs="Courier New"/>
      <w:kern w:val="2"/>
      <w:sz w:val="21"/>
      <w:szCs w:val="21"/>
      <w:lang w:val="en-US"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rPr>
  </w:style>
  <w:style w:type="paragraph" w:customStyle="1" w:styleId="5050">
    <w:name w:val="正文505"/>
    <w:pPr>
      <w:widowControl w:val="0"/>
      <w:jc w:val="both"/>
    </w:pPr>
    <w:rPr>
      <w:rFonts w:ascii="Calibri" w:eastAsia="宋体" w:hAnsi="Calibri" w:cs="Times New Roman"/>
      <w:kern w:val="2"/>
      <w:sz w:val="21"/>
      <w:szCs w:val="24"/>
      <w:lang w:val="en-US"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bidi="ar-SA"/>
    </w:rPr>
  </w:style>
  <w:style w:type="paragraph" w:customStyle="1" w:styleId="12100">
    <w:name w:val="正文1210"/>
    <w:pPr>
      <w:widowControl w:val="0"/>
      <w:jc w:val="both"/>
    </w:pPr>
    <w:rPr>
      <w:rFonts w:ascii="等线" w:eastAsia="等线" w:hAnsi="Times New Roman" w:cs="Arial"/>
      <w:kern w:val="2"/>
      <w:sz w:val="21"/>
      <w:szCs w:val="22"/>
      <w:lang w:val="en-US" w:eastAsia="zh-CN" w:bidi="ar-SA"/>
    </w:rPr>
  </w:style>
  <w:style w:type="paragraph" w:customStyle="1" w:styleId="695">
    <w:name w:val="正文695"/>
    <w:pPr>
      <w:widowControl w:val="0"/>
      <w:jc w:val="both"/>
    </w:pPr>
    <w:rPr>
      <w:rFonts w:ascii="Calibri" w:eastAsia="宋体" w:hAnsi="Calibri" w:cs="Times New Roman"/>
      <w:kern w:val="2"/>
      <w:sz w:val="21"/>
      <w:szCs w:val="24"/>
      <w:lang w:val="en-US" w:bidi="ar-SA"/>
    </w:rPr>
  </w:style>
  <w:style w:type="paragraph" w:customStyle="1" w:styleId="9200">
    <w:name w:val="正文920"/>
    <w:pPr>
      <w:widowControl w:val="0"/>
      <w:jc w:val="both"/>
    </w:pPr>
    <w:rPr>
      <w:rFonts w:ascii="Calibri" w:eastAsia="宋体" w:hAnsi="Calibri" w:cs="Times New Roman"/>
      <w:kern w:val="2"/>
      <w:sz w:val="21"/>
      <w:szCs w:val="24"/>
      <w:lang w:val="en-US"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22100">
    <w:name w:val="样式 122 10 磅"/>
    <w:next w:val="a12"/>
    <w:pPr>
      <w:widowControl w:val="0"/>
      <w:jc w:val="both"/>
    </w:pPr>
    <w:rPr>
      <w:rFonts w:ascii="Times New Roman" w:eastAsia="宋体" w:hAnsi="Times New Roman" w:cs="Times New Roman"/>
      <w:kern w:val="2"/>
      <w:sz w:val="21"/>
      <w:szCs w:val="22"/>
      <w:lang w:val="en-US" w:bidi="ar-SA"/>
    </w:rPr>
  </w:style>
  <w:style w:type="paragraph" w:customStyle="1" w:styleId="184">
    <w:name w:val="样式 三号1"/>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10360">
    <w:name w:val="正文1036"/>
    <w:rPr>
      <w:rFonts w:ascii="Calibri" w:eastAsia="宋体" w:hAnsi="Calibri" w:cs="Times New Roman"/>
      <w:kern w:val="2"/>
      <w:sz w:val="21"/>
      <w:szCs w:val="21"/>
      <w:lang w:val="en-US" w:bidi="ar-SA"/>
    </w:rPr>
  </w:style>
  <w:style w:type="paragraph" w:customStyle="1" w:styleId="1147">
    <w:name w:val="正文1147"/>
    <w:pPr>
      <w:widowControl w:val="0"/>
      <w:jc w:val="both"/>
    </w:pPr>
    <w:rPr>
      <w:rFonts w:ascii="Calibri" w:eastAsia="宋体" w:hAnsi="Calibri" w:cs="Times New Roman"/>
      <w:kern w:val="2"/>
      <w:sz w:val="21"/>
      <w:szCs w:val="24"/>
      <w:lang w:val="en-US" w:bidi="ar-SA"/>
    </w:rPr>
  </w:style>
  <w:style w:type="paragraph" w:customStyle="1" w:styleId="28710">
    <w:name w:val="样式 287 10 磅"/>
    <w:pPr>
      <w:widowControl w:val="0"/>
      <w:jc w:val="both"/>
    </w:pPr>
    <w:rPr>
      <w:rFonts w:ascii="Calibri" w:eastAsia="宋体" w:hAnsi="Calibri" w:cs="Times New Roman"/>
      <w:kern w:val="2"/>
      <w:sz w:val="21"/>
      <w:szCs w:val="22"/>
      <w:lang w:val="en-US"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4"/>
      <w:lang w:val="en-US"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1207">
    <w:name w:val="正文1207"/>
    <w:pPr>
      <w:widowControl w:val="0"/>
      <w:jc w:val="both"/>
    </w:pPr>
    <w:rPr>
      <w:rFonts w:ascii="等线" w:eastAsia="等线" w:hAnsi="Times New Roman" w:cs="Arial"/>
      <w:kern w:val="2"/>
      <w:sz w:val="21"/>
      <w:szCs w:val="22"/>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6200">
    <w:name w:val="正文620"/>
    <w:pPr>
      <w:widowControl w:val="0"/>
      <w:jc w:val="both"/>
    </w:pPr>
    <w:rPr>
      <w:rFonts w:ascii="Calibri" w:eastAsia="宋体" w:hAnsi="Calibri" w:cs="Times New Roman"/>
      <w:kern w:val="2"/>
      <w:sz w:val="21"/>
      <w:szCs w:val="24"/>
      <w:lang w:val="en-US" w:bidi="ar-SA"/>
    </w:rPr>
  </w:style>
  <w:style w:type="paragraph" w:customStyle="1" w:styleId="1133">
    <w:name w:val="正文1133"/>
    <w:pPr>
      <w:widowControl w:val="0"/>
      <w:jc w:val="both"/>
    </w:pPr>
    <w:rPr>
      <w:rFonts w:ascii="Calibri" w:eastAsia="宋体" w:hAnsi="Calibri" w:cs="Times New Roman"/>
      <w:kern w:val="2"/>
      <w:sz w:val="21"/>
      <w:szCs w:val="24"/>
      <w:lang w:val="en-US"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20410">
    <w:name w:val="样式 20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Calibri" w:eastAsia="宋体" w:hAnsi="Calibri" w:cs="Times New Roman"/>
      <w:kern w:val="2"/>
      <w:sz w:val="21"/>
      <w:szCs w:val="24"/>
      <w:lang w:val="en-US" w:bidi="ar-SA"/>
    </w:rPr>
  </w:style>
  <w:style w:type="paragraph" w:customStyle="1" w:styleId="5760">
    <w:name w:val="正文576"/>
    <w:pPr>
      <w:widowControl w:val="0"/>
      <w:jc w:val="both"/>
    </w:pPr>
    <w:rPr>
      <w:rFonts w:ascii="Calibri" w:eastAsia="宋体" w:hAnsi="Calibri" w:cs="Times New Roman"/>
      <w:kern w:val="2"/>
      <w:sz w:val="21"/>
      <w:szCs w:val="24"/>
      <w:lang w:val="en-US"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bidi="ar-SA"/>
    </w:rPr>
  </w:style>
  <w:style w:type="paragraph" w:customStyle="1" w:styleId="43810">
    <w:name w:val="样式 438 10 磅"/>
    <w:next w:val="1163"/>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63">
    <w:name w:val="正文116"/>
    <w:pPr>
      <w:widowControl w:val="0"/>
      <w:jc w:val="both"/>
    </w:pPr>
    <w:rPr>
      <w:rFonts w:ascii="Calibri" w:eastAsia="宋体" w:hAnsi="Calibri" w:cs="Times New Roman"/>
      <w:kern w:val="2"/>
      <w:sz w:val="21"/>
      <w:szCs w:val="24"/>
      <w:lang w:val="en-US"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5460">
    <w:name w:val="正文546"/>
    <w:pPr>
      <w:widowControl w:val="0"/>
      <w:jc w:val="both"/>
    </w:pPr>
    <w:rPr>
      <w:rFonts w:ascii="Calibri" w:eastAsia="宋体" w:hAnsi="Calibri" w:cs="Times New Roman"/>
      <w:kern w:val="2"/>
      <w:sz w:val="21"/>
      <w:szCs w:val="24"/>
      <w:lang w:val="en-US" w:bidi="ar-SA"/>
    </w:rPr>
  </w:style>
  <w:style w:type="paragraph" w:customStyle="1" w:styleId="194101">
    <w:name w:val="样式 194 10 磅1"/>
    <w:pPr>
      <w:widowControl w:val="0"/>
      <w:jc w:val="both"/>
    </w:pPr>
    <w:rPr>
      <w:rFonts w:ascii="Calibri" w:eastAsia="宋体" w:hAnsi="Calibri" w:cs="Times New Roman"/>
      <w:kern w:val="2"/>
      <w:sz w:val="21"/>
      <w:szCs w:val="22"/>
      <w:lang w:val="en-US"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1156">
    <w:name w:val="正文1156"/>
    <w:pPr>
      <w:widowControl w:val="0"/>
      <w:jc w:val="both"/>
    </w:pPr>
    <w:rPr>
      <w:rFonts w:ascii="Calibri" w:eastAsia="方正仿宋_GBK" w:hAnsi="Calibri" w:cs="Times New Roman"/>
      <w:kern w:val="2"/>
      <w:sz w:val="32"/>
      <w:szCs w:val="28"/>
      <w:lang w:val="en-US"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13110">
    <w:name w:val="样式 131 10 磅"/>
    <w:next w:val="5000"/>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7940">
    <w:name w:val="正文794"/>
    <w:pPr>
      <w:widowControl w:val="0"/>
      <w:jc w:val="both"/>
    </w:pPr>
    <w:rPr>
      <w:rFonts w:ascii="Calibri" w:eastAsia="宋体" w:hAnsi="Calibri" w:cs="Times New Roman"/>
      <w:kern w:val="2"/>
      <w:sz w:val="21"/>
      <w:szCs w:val="22"/>
      <w:lang w:val="en-US"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663">
    <w:name w:val="纯文本66"/>
    <w:pPr>
      <w:widowControl w:val="0"/>
      <w:jc w:val="both"/>
    </w:pPr>
    <w:rPr>
      <w:rFonts w:ascii="宋体" w:eastAsia="宋体" w:hAnsi="Times New Roman" w:cs="Courier New"/>
      <w:kern w:val="2"/>
      <w:sz w:val="21"/>
      <w:szCs w:val="21"/>
      <w:lang w:val="en-US" w:bidi="ar-SA"/>
    </w:rPr>
  </w:style>
  <w:style w:type="paragraph" w:customStyle="1" w:styleId="30810">
    <w:name w:val="样式 308 10 磅"/>
    <w:pPr>
      <w:widowControl w:val="0"/>
      <w:jc w:val="both"/>
    </w:pPr>
    <w:rPr>
      <w:rFonts w:ascii="Calibri" w:eastAsia="宋体" w:hAnsi="Calibri" w:cs="Times New Roman"/>
      <w:kern w:val="2"/>
      <w:sz w:val="21"/>
      <w:szCs w:val="22"/>
      <w:lang w:val="en-US" w:bidi="ar-SA"/>
    </w:rPr>
  </w:style>
  <w:style w:type="paragraph" w:customStyle="1" w:styleId="5160">
    <w:name w:val="正文516"/>
    <w:pPr>
      <w:widowControl w:val="0"/>
      <w:jc w:val="both"/>
    </w:pPr>
    <w:rPr>
      <w:rFonts w:ascii="Calibri" w:eastAsia="宋体" w:hAnsi="Calibri" w:cs="Times New Roman"/>
      <w:kern w:val="2"/>
      <w:sz w:val="21"/>
      <w:szCs w:val="24"/>
      <w:lang w:val="en-US" w:bidi="ar-SA"/>
    </w:rPr>
  </w:style>
  <w:style w:type="paragraph" w:customStyle="1" w:styleId="509">
    <w:name w:val="正文509"/>
    <w:pPr>
      <w:widowControl w:val="0"/>
      <w:jc w:val="both"/>
    </w:pPr>
    <w:rPr>
      <w:rFonts w:ascii="Calibri" w:eastAsia="宋体" w:hAnsi="Calibri" w:cs="Times New Roman"/>
      <w:kern w:val="2"/>
      <w:sz w:val="21"/>
      <w:szCs w:val="24"/>
      <w:lang w:val="en-US" w:bidi="ar-SA"/>
    </w:rPr>
  </w:style>
  <w:style w:type="paragraph" w:customStyle="1" w:styleId="933">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40">
    <w:name w:val="正文1024"/>
    <w:pPr>
      <w:widowControl w:val="0"/>
      <w:jc w:val="both"/>
    </w:pPr>
    <w:rPr>
      <w:rFonts w:ascii="Calibri" w:eastAsia="宋体" w:hAnsi="Calibri" w:cs="Times New Roman"/>
      <w:kern w:val="2"/>
      <w:sz w:val="21"/>
      <w:szCs w:val="24"/>
      <w:lang w:val="en-US" w:bidi="ar-SA"/>
    </w:rPr>
  </w:style>
  <w:style w:type="paragraph" w:customStyle="1" w:styleId="5551">
    <w:name w:val="正文555"/>
    <w:pPr>
      <w:widowControl w:val="0"/>
      <w:jc w:val="both"/>
    </w:pPr>
    <w:rPr>
      <w:rFonts w:ascii="Calibri" w:eastAsia="宋体" w:hAnsi="Calibri" w:cs="Times New Roman"/>
      <w:kern w:val="2"/>
      <w:sz w:val="21"/>
      <w:szCs w:val="24"/>
      <w:lang w:val="en-US"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28">
    <w:name w:val="样式 1 小五"/>
    <w:pPr>
      <w:widowControl w:val="0"/>
      <w:jc w:val="both"/>
    </w:pPr>
    <w:rPr>
      <w:rFonts w:ascii="Calibri" w:eastAsia="宋体" w:hAnsi="Calibri" w:cs="Times New Roman"/>
      <w:kern w:val="2"/>
      <w:sz w:val="18"/>
      <w:szCs w:val="22"/>
      <w:lang w:val="en-US"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231">
    <w:name w:val="正文123"/>
    <w:pPr>
      <w:widowControl w:val="0"/>
      <w:jc w:val="both"/>
    </w:pPr>
    <w:rPr>
      <w:rFonts w:ascii="Calibri" w:eastAsia="宋体" w:hAnsi="Calibri" w:cs="Times New Roman"/>
      <w:kern w:val="2"/>
      <w:sz w:val="21"/>
      <w:szCs w:val="24"/>
      <w:lang w:val="en-US" w:bidi="ar-SA"/>
    </w:rPr>
  </w:style>
  <w:style w:type="paragraph" w:customStyle="1" w:styleId="995">
    <w:name w:val="正文99"/>
    <w:pPr>
      <w:widowControl w:val="0"/>
      <w:jc w:val="both"/>
    </w:pPr>
    <w:rPr>
      <w:rFonts w:ascii="Calibri" w:eastAsia="宋体" w:hAnsi="Calibri" w:cs="Times New Roman"/>
      <w:kern w:val="2"/>
      <w:sz w:val="21"/>
      <w:szCs w:val="24"/>
      <w:lang w:val="en-US" w:bidi="ar-SA"/>
    </w:rPr>
  </w:style>
  <w:style w:type="paragraph" w:customStyle="1" w:styleId="15810">
    <w:name w:val="样式 158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bidi="ar-SA"/>
    </w:rPr>
  </w:style>
  <w:style w:type="paragraph" w:customStyle="1" w:styleId="2730">
    <w:name w:val="正文273"/>
    <w:pPr>
      <w:widowControl w:val="0"/>
      <w:jc w:val="both"/>
    </w:pPr>
    <w:rPr>
      <w:rFonts w:ascii="Calibri" w:eastAsia="宋体" w:hAnsi="Calibri" w:cs="Times New Roman"/>
      <w:kern w:val="2"/>
      <w:sz w:val="21"/>
      <w:szCs w:val="24"/>
      <w:lang w:val="en-US"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Calibri" w:eastAsia="宋体" w:hAnsi="Calibri" w:cs="Times New Roman"/>
      <w:kern w:val="2"/>
      <w:sz w:val="21"/>
      <w:szCs w:val="24"/>
      <w:lang w:val="en-US"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sz w:val="24"/>
      <w:szCs w:val="24"/>
      <w:bdr w:val="none" w:sz="0" w:space="0" w:color="auto"/>
      <w:lang w:bidi="ar-SA"/>
    </w:rPr>
  </w:style>
  <w:style w:type="paragraph" w:customStyle="1" w:styleId="22710">
    <w:name w:val="样式 227 10 磅"/>
    <w:pPr>
      <w:widowControl w:val="0"/>
      <w:jc w:val="both"/>
    </w:pPr>
    <w:rPr>
      <w:rFonts w:ascii="Calibri" w:eastAsia="宋体" w:hAnsi="Calibri" w:cs="Times New Roman"/>
      <w:kern w:val="2"/>
      <w:sz w:val="21"/>
      <w:szCs w:val="22"/>
      <w:lang w:val="en-US"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6111">
    <w:name w:val="正文611"/>
    <w:pPr>
      <w:widowControl w:val="0"/>
      <w:jc w:val="both"/>
    </w:pPr>
    <w:rPr>
      <w:rFonts w:ascii="Calibri" w:eastAsia="宋体" w:hAnsi="Calibri" w:cs="Times New Roman"/>
      <w:kern w:val="2"/>
      <w:sz w:val="21"/>
      <w:szCs w:val="24"/>
      <w:lang w:val="en-US" w:bidi="ar-SA"/>
    </w:rPr>
  </w:style>
  <w:style w:type="paragraph" w:customStyle="1" w:styleId="1712">
    <w:name w:val="纯文本17"/>
    <w:pPr>
      <w:widowControl w:val="0"/>
      <w:jc w:val="both"/>
    </w:pPr>
    <w:rPr>
      <w:rFonts w:ascii="宋体" w:eastAsia="宋体" w:hAnsi="Times New Roman" w:cs="Courier New"/>
      <w:kern w:val="2"/>
      <w:sz w:val="21"/>
      <w:szCs w:val="21"/>
      <w:lang w:val="en-US" w:bidi="ar-SA"/>
    </w:rPr>
  </w:style>
  <w:style w:type="paragraph" w:customStyle="1" w:styleId="1391">
    <w:name w:val="样式 139 小四"/>
    <w:next w:val="1132"/>
    <w:pPr>
      <w:widowControl w:val="0"/>
      <w:jc w:val="both"/>
    </w:pPr>
    <w:rPr>
      <w:rFonts w:ascii="Calibri" w:eastAsia="宋体" w:hAnsi="Calibri" w:cs="Arial"/>
      <w:kern w:val="2"/>
      <w:sz w:val="24"/>
      <w:szCs w:val="24"/>
      <w:lang w:val="en-US" w:eastAsia="zh-CN" w:bidi="ar-SA"/>
    </w:rPr>
  </w:style>
  <w:style w:type="paragraph" w:customStyle="1" w:styleId="1132">
    <w:name w:val="正文113"/>
    <w:pPr>
      <w:widowControl w:val="0"/>
      <w:jc w:val="both"/>
    </w:pPr>
    <w:rPr>
      <w:rFonts w:ascii="Calibri" w:eastAsia="宋体" w:hAnsi="Calibri" w:cs="Times New Roman"/>
      <w:kern w:val="2"/>
      <w:sz w:val="21"/>
      <w:szCs w:val="24"/>
      <w:lang w:val="en-US"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正文 + 宋体"/>
    <w:basedOn w:val="Normal"/>
    <w:pPr>
      <w:widowControl/>
      <w:ind w:left="360" w:hanging="360"/>
      <w:jc w:val="left"/>
    </w:pPr>
    <w:rPr>
      <w:rFonts w:ascii="宋体" w:eastAsia="宋体" w:cs="宋体"/>
      <w:b/>
      <w:bCs/>
      <w:color w:val="000000"/>
      <w:sz w:val="18"/>
      <w:szCs w:val="18"/>
      <w:lang w:bidi="ar-SA"/>
    </w:rPr>
  </w:style>
  <w:style w:type="paragraph" w:customStyle="1" w:styleId="11190">
    <w:name w:val="正文1119"/>
    <w:pPr>
      <w:widowControl w:val="0"/>
      <w:jc w:val="both"/>
    </w:pPr>
    <w:rPr>
      <w:rFonts w:ascii="Calibri" w:eastAsia="宋体" w:hAnsi="Calibri" w:cs="Times New Roman"/>
      <w:kern w:val="2"/>
      <w:sz w:val="21"/>
      <w:szCs w:val="24"/>
      <w:lang w:val="en-US"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Calibri" w:eastAsia="宋体" w:hAnsi="Calibri" w:cs="Times New Roman"/>
      <w:kern w:val="2"/>
      <w:sz w:val="21"/>
      <w:szCs w:val="24"/>
      <w:lang w:val="en-US" w:bidi="ar-SA"/>
    </w:rPr>
  </w:style>
  <w:style w:type="paragraph" w:customStyle="1" w:styleId="1129">
    <w:name w:val="样式 1 "/>
    <w:rPr>
      <w:rFonts w:ascii="Times New Roman" w:eastAsia="宋体" w:hAnsi="Times New Roman" w:cs="Times New Roman"/>
      <w:sz w:val="20"/>
      <w:szCs w:val="20"/>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
    <w:pPr>
      <w:widowControl w:val="0"/>
      <w:jc w:val="both"/>
    </w:pPr>
    <w:rPr>
      <w:rFonts w:ascii="Calibri" w:eastAsia="宋体" w:hAnsi="Calibri" w:cs="Times New Roman"/>
      <w:kern w:val="2"/>
      <w:sz w:val="21"/>
      <w:szCs w:val="24"/>
      <w:lang w:val="en-US" w:bidi="ar-SA"/>
    </w:rPr>
  </w:style>
  <w:style w:type="paragraph" w:customStyle="1" w:styleId="467">
    <w:name w:val="纯文本46"/>
    <w:pPr>
      <w:widowControl w:val="0"/>
      <w:jc w:val="both"/>
    </w:pPr>
    <w:rPr>
      <w:rFonts w:ascii="宋体" w:eastAsia="宋体" w:hAnsi="Times New Roman" w:cs="Courier New"/>
      <w:kern w:val="2"/>
      <w:sz w:val="21"/>
      <w:szCs w:val="21"/>
      <w:lang w:val="en-US"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53">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纯文本127"/>
    <w:pPr>
      <w:widowControl w:val="0"/>
      <w:jc w:val="both"/>
    </w:pPr>
    <w:rPr>
      <w:rFonts w:ascii="宋体" w:eastAsia="宋体" w:hAnsi="Times New Roman" w:cs="Courier New"/>
      <w:kern w:val="2"/>
      <w:sz w:val="21"/>
      <w:szCs w:val="21"/>
      <w:lang w:val="en-US"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593">
    <w:name w:val="正文593"/>
    <w:pPr>
      <w:widowControl w:val="0"/>
      <w:jc w:val="both"/>
    </w:pPr>
    <w:rPr>
      <w:rFonts w:ascii="Calibri" w:eastAsia="宋体" w:hAnsi="Calibri" w:cs="Times New Roman"/>
      <w:kern w:val="2"/>
      <w:sz w:val="21"/>
      <w:szCs w:val="24"/>
      <w:lang w:val="en-US" w:bidi="ar-SA"/>
    </w:rPr>
  </w:style>
  <w:style w:type="paragraph" w:customStyle="1" w:styleId="9650">
    <w:name w:val="正文965"/>
    <w:pPr>
      <w:widowControl w:val="0"/>
      <w:jc w:val="both"/>
    </w:pPr>
    <w:rPr>
      <w:rFonts w:ascii="Calibri" w:eastAsia="宋体" w:hAnsi="Calibri" w:cs="Times New Roman"/>
      <w:kern w:val="2"/>
      <w:sz w:val="21"/>
      <w:szCs w:val="22"/>
      <w:lang w:val="en-US" w:bidi="ar-SA"/>
    </w:rPr>
  </w:style>
  <w:style w:type="paragraph" w:customStyle="1" w:styleId="2400">
    <w:name w:val="正文240"/>
    <w:pPr>
      <w:widowControl w:val="0"/>
      <w:jc w:val="both"/>
    </w:pPr>
    <w:rPr>
      <w:rFonts w:ascii="Calibri" w:eastAsia="宋体" w:hAnsi="Calibri" w:cs="Times New Roman"/>
      <w:kern w:val="2"/>
      <w:sz w:val="21"/>
      <w:szCs w:val="24"/>
      <w:lang w:val="en-US" w:bidi="ar-SA"/>
    </w:rPr>
  </w:style>
  <w:style w:type="paragraph" w:customStyle="1" w:styleId="9560">
    <w:name w:val="正文956"/>
    <w:pPr>
      <w:widowControl w:val="0"/>
      <w:jc w:val="both"/>
    </w:pPr>
    <w:rPr>
      <w:rFonts w:ascii="Calibri" w:eastAsia="宋体" w:hAnsi="Calibri" w:cs="Times New Roman"/>
      <w:kern w:val="2"/>
      <w:sz w:val="21"/>
      <w:szCs w:val="22"/>
      <w:lang w:val="en-US" w:bidi="ar-SA"/>
    </w:rPr>
  </w:style>
  <w:style w:type="paragraph" w:customStyle="1" w:styleId="41210">
    <w:name w:val="样式 412 10 磅"/>
    <w:pPr>
      <w:widowControl w:val="0"/>
      <w:jc w:val="both"/>
    </w:pPr>
    <w:rPr>
      <w:rFonts w:ascii="宋体" w:eastAsia="宋体" w:hAnsi="Times New Roman" w:cs="Times New Roman"/>
      <w:kern w:val="2"/>
      <w:sz w:val="21"/>
      <w:szCs w:val="21"/>
      <w:lang w:val="en-US" w:bidi="ar-SA"/>
    </w:rPr>
  </w:style>
  <w:style w:type="paragraph" w:customStyle="1" w:styleId="866">
    <w:name w:val="正文866"/>
    <w:pPr>
      <w:widowControl w:val="0"/>
      <w:jc w:val="both"/>
    </w:pPr>
    <w:rPr>
      <w:rFonts w:ascii="Calibri" w:eastAsia="宋体" w:hAnsi="Calibri" w:cs="Times New Roman"/>
      <w:kern w:val="2"/>
      <w:sz w:val="21"/>
      <w:szCs w:val="22"/>
      <w:lang w:val="en-US" w:bidi="ar-SA"/>
    </w:rPr>
  </w:style>
  <w:style w:type="paragraph" w:customStyle="1" w:styleId="756">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459">
    <w:name w:val="正文459"/>
    <w:pPr>
      <w:widowControl w:val="0"/>
      <w:jc w:val="both"/>
    </w:pPr>
    <w:rPr>
      <w:rFonts w:ascii="Calibri" w:eastAsia="宋体" w:hAnsi="Calibri" w:cs="Times New Roman"/>
      <w:kern w:val="2"/>
      <w:sz w:val="21"/>
      <w:szCs w:val="24"/>
      <w:lang w:val="en-US" w:bidi="ar-SA"/>
    </w:rPr>
  </w:style>
  <w:style w:type="paragraph" w:customStyle="1" w:styleId="1137">
    <w:name w:val="1"/>
    <w:pPr>
      <w:ind w:firstLine="200"/>
      <w:jc w:val="both"/>
    </w:pPr>
    <w:rPr>
      <w:rFonts w:ascii="宋体" w:eastAsia="宋体" w:hAnsi="Times New Roman" w:cs="Calibri"/>
      <w:kern w:val="2"/>
      <w:sz w:val="28"/>
      <w:szCs w:val="28"/>
      <w:lang w:val="en-US" w:bidi="ar-SA"/>
    </w:rPr>
  </w:style>
  <w:style w:type="paragraph" w:customStyle="1" w:styleId="9950">
    <w:name w:val="正文995"/>
    <w:pPr>
      <w:widowControl w:val="0"/>
      <w:jc w:val="both"/>
    </w:pPr>
    <w:rPr>
      <w:rFonts w:ascii="Calibri" w:eastAsia="宋体" w:hAnsi="Calibri" w:cs="Times New Roman"/>
      <w:kern w:val="2"/>
      <w:sz w:val="21"/>
      <w:szCs w:val="24"/>
      <w:lang w:val="en-US" w:bidi="ar-SA"/>
    </w:rPr>
  </w:style>
  <w:style w:type="paragraph" w:customStyle="1" w:styleId="943">
    <w:name w:val="正文943"/>
    <w:pPr>
      <w:widowControl w:val="0"/>
      <w:jc w:val="both"/>
    </w:pPr>
    <w:rPr>
      <w:rFonts w:ascii="Calibri" w:eastAsia="宋体" w:hAnsi="Calibri" w:cs="Times New Roman"/>
      <w:kern w:val="2"/>
      <w:sz w:val="21"/>
      <w:szCs w:val="22"/>
      <w:lang w:val="en-US"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2101">
    <w:name w:val="样式 12 10 磅"/>
    <w:next w:val="5420"/>
    <w:pPr>
      <w:widowControl w:val="0"/>
      <w:jc w:val="both"/>
    </w:pPr>
    <w:rPr>
      <w:rFonts w:ascii="宋体" w:eastAsia="宋体" w:hAnsi="Times New Roman"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bidi="ar-SA"/>
    </w:rPr>
  </w:style>
  <w:style w:type="paragraph" w:customStyle="1" w:styleId="877">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bidi="ar-SA"/>
    </w:rPr>
  </w:style>
  <w:style w:type="paragraph" w:customStyle="1" w:styleId="11600">
    <w:name w:val="正文1160"/>
    <w:pPr>
      <w:widowControl w:val="0"/>
      <w:jc w:val="both"/>
    </w:pPr>
    <w:rPr>
      <w:rFonts w:ascii="Calibri" w:eastAsia="方正仿宋_GBK" w:hAnsi="Calibri" w:cs="Times New Roman"/>
      <w:kern w:val="2"/>
      <w:sz w:val="32"/>
      <w:szCs w:val="28"/>
      <w:lang w:val="en-US"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纯文本69"/>
    <w:pPr>
      <w:widowControl w:val="0"/>
      <w:jc w:val="both"/>
    </w:pPr>
    <w:rPr>
      <w:rFonts w:ascii="宋体" w:eastAsia="宋体" w:hAnsi="Times New Roman" w:cs="Courier New"/>
      <w:kern w:val="2"/>
      <w:sz w:val="21"/>
      <w:szCs w:val="21"/>
      <w:lang w:val="en-US"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186010">
    <w:name w:val="样式 1860 10 磅"/>
    <w:pPr>
      <w:widowControl w:val="0"/>
      <w:jc w:val="both"/>
    </w:pPr>
    <w:rPr>
      <w:rFonts w:ascii="Times New Roman" w:eastAsia="宋体" w:hAnsi="Times New Roman" w:cs="Times New Roman"/>
      <w:kern w:val="2"/>
      <w:sz w:val="21"/>
      <w:szCs w:val="20"/>
      <w:lang w:val="en-US" w:eastAsia="zh-CN" w:bidi="ar-SA"/>
    </w:rPr>
  </w:style>
  <w:style w:type="paragraph" w:customStyle="1" w:styleId="5267767">
    <w:name w:val="样式 标题 5 + 左侧:  2.67 厘米 悬挂缩进: 7.67 字符 行距: 单倍行距"/>
    <w:pPr>
      <w:keepNext/>
      <w:keepLines/>
      <w:widowControl w:val="0"/>
      <w:numPr>
        <w:ilvl w:val="4"/>
        <w:numId w:val="21"/>
      </w:numPr>
      <w:tabs>
        <w:tab w:val="left" w:pos="992"/>
      </w:tabs>
      <w:spacing w:before="280" w:after="290" w:line="360" w:lineRule="auto"/>
      <w:jc w:val="both"/>
      <w:outlineLvl w:val="4"/>
    </w:pPr>
    <w:rPr>
      <w:rFonts w:ascii="Times New Roman" w:eastAsia="宋体" w:hAnsi="Times New Roman" w:cs="宋体"/>
      <w:b/>
      <w:bCs/>
      <w:kern w:val="2"/>
      <w:sz w:val="24"/>
      <w:szCs w:val="28"/>
      <w:lang w:val="en-US" w:bidi="ar-SA"/>
    </w:rPr>
  </w:style>
  <w:style w:type="paragraph" w:customStyle="1" w:styleId="9180">
    <w:name w:val="正文918"/>
    <w:pPr>
      <w:widowControl w:val="0"/>
      <w:jc w:val="both"/>
    </w:pPr>
    <w:rPr>
      <w:rFonts w:ascii="Calibri" w:eastAsia="宋体" w:hAnsi="Calibri" w:cs="Times New Roman"/>
      <w:kern w:val="2"/>
      <w:sz w:val="21"/>
      <w:szCs w:val="24"/>
      <w:lang w:val="en-US" w:bidi="ar-SA"/>
    </w:rPr>
  </w:style>
  <w:style w:type="paragraph" w:customStyle="1" w:styleId="348">
    <w:name w:val="正文3"/>
    <w:pPr>
      <w:widowControl w:val="0"/>
      <w:jc w:val="both"/>
    </w:pPr>
    <w:rPr>
      <w:rFonts w:ascii="Calibri" w:eastAsia="宋体" w:hAnsi="Calibri" w:cs="Times New Roman"/>
      <w:kern w:val="2"/>
      <w:sz w:val="21"/>
      <w:szCs w:val="22"/>
      <w:lang w:val="en-US"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1830">
    <w:name w:val="正文183"/>
    <w:pPr>
      <w:widowControl w:val="0"/>
      <w:jc w:val="both"/>
    </w:pPr>
    <w:rPr>
      <w:rFonts w:ascii="Calibri" w:eastAsia="宋体" w:hAnsi="Calibri" w:cs="Times New Roman"/>
      <w:kern w:val="2"/>
      <w:sz w:val="21"/>
      <w:szCs w:val="24"/>
      <w:lang w:val="en-US" w:bidi="ar-SA"/>
    </w:rPr>
  </w:style>
  <w:style w:type="paragraph" w:customStyle="1" w:styleId="589">
    <w:name w:val="正文589"/>
    <w:pPr>
      <w:widowControl w:val="0"/>
      <w:jc w:val="both"/>
    </w:pPr>
    <w:rPr>
      <w:rFonts w:ascii="Calibri" w:eastAsia="宋体" w:hAnsi="Calibri" w:cs="Times New Roman"/>
      <w:kern w:val="2"/>
      <w:sz w:val="21"/>
      <w:szCs w:val="24"/>
      <w:lang w:val="en-US"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bidi="ar-SA"/>
    </w:rPr>
  </w:style>
  <w:style w:type="paragraph" w:customStyle="1" w:styleId="3002">
    <w:name w:val="正文300"/>
    <w:pPr>
      <w:widowControl w:val="0"/>
      <w:jc w:val="both"/>
    </w:pPr>
    <w:rPr>
      <w:rFonts w:ascii="Calibri" w:eastAsia="宋体" w:hAnsi="Calibri" w:cs="Times New Roman"/>
      <w:kern w:val="2"/>
      <w:sz w:val="21"/>
      <w:szCs w:val="24"/>
      <w:lang w:val="en-US"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正文221"/>
    <w:pPr>
      <w:widowControl w:val="0"/>
      <w:jc w:val="both"/>
    </w:pPr>
    <w:rPr>
      <w:rFonts w:ascii="Calibri" w:eastAsia="宋体" w:hAnsi="Calibri" w:cs="Times New Roman"/>
      <w:kern w:val="2"/>
      <w:sz w:val="21"/>
      <w:szCs w:val="24"/>
      <w:lang w:val="en-US" w:bidi="ar-SA"/>
    </w:rPr>
  </w:style>
  <w:style w:type="paragraph" w:customStyle="1" w:styleId="6811">
    <w:name w:val="纯文本68"/>
    <w:pPr>
      <w:widowControl w:val="0"/>
      <w:jc w:val="both"/>
    </w:pPr>
    <w:rPr>
      <w:rFonts w:ascii="宋体" w:eastAsia="宋体" w:hAnsi="Times New Roman" w:cs="Courier New"/>
      <w:kern w:val="2"/>
      <w:sz w:val="21"/>
      <w:szCs w:val="21"/>
      <w:lang w:val="en-US" w:bidi="ar-SA"/>
    </w:rPr>
  </w:style>
  <w:style w:type="paragraph" w:customStyle="1" w:styleId="1315">
    <w:name w:val="纯文本13"/>
    <w:pPr>
      <w:widowControl w:val="0"/>
      <w:jc w:val="both"/>
    </w:pPr>
    <w:rPr>
      <w:rFonts w:ascii="宋体" w:eastAsia="宋体" w:hAnsi="Times New Roman" w:cs="Courier New"/>
      <w:kern w:val="2"/>
      <w:sz w:val="21"/>
      <w:szCs w:val="21"/>
      <w:lang w:val="en-US"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276">
    <w:name w:val="正文27"/>
    <w:pPr>
      <w:jc w:val="both"/>
    </w:pPr>
    <w:rPr>
      <w:rFonts w:ascii="Calibri" w:eastAsia="方正黑体_GBK" w:hAnsi="Calibri" w:cs="Times New Roman"/>
      <w:kern w:val="2"/>
      <w:sz w:val="21"/>
      <w:szCs w:val="21"/>
      <w:lang w:val="en-US" w:bidi="ar-SA"/>
    </w:rPr>
  </w:style>
  <w:style w:type="paragraph" w:customStyle="1" w:styleId="997">
    <w:name w:val="纯文本99"/>
    <w:pPr>
      <w:widowControl w:val="0"/>
      <w:jc w:val="both"/>
    </w:pPr>
    <w:rPr>
      <w:rFonts w:ascii="宋体" w:eastAsia="宋体" w:hAnsi="Times New Roman" w:cs="Courier New"/>
      <w:kern w:val="2"/>
      <w:sz w:val="21"/>
      <w:szCs w:val="21"/>
      <w:lang w:val="en-US"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700">
    <w:name w:val="正文170"/>
    <w:pPr>
      <w:widowControl w:val="0"/>
      <w:jc w:val="both"/>
    </w:pPr>
    <w:rPr>
      <w:rFonts w:ascii="Calibri" w:eastAsia="宋体" w:hAnsi="Calibri" w:cs="Times New Roman"/>
      <w:kern w:val="2"/>
      <w:sz w:val="21"/>
      <w:szCs w:val="24"/>
      <w:lang w:val="en-US"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纯文本78"/>
    <w:pPr>
      <w:widowControl w:val="0"/>
      <w:jc w:val="both"/>
    </w:pPr>
    <w:rPr>
      <w:rFonts w:ascii="宋体" w:eastAsia="宋体" w:hAnsi="Times New Roman" w:cs="Courier New"/>
      <w:kern w:val="2"/>
      <w:sz w:val="21"/>
      <w:szCs w:val="21"/>
      <w:lang w:val="en-US" w:bidi="ar-SA"/>
    </w:rPr>
  </w:style>
  <w:style w:type="paragraph" w:customStyle="1" w:styleId="3114">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bidi="ar-SA"/>
    </w:rPr>
  </w:style>
  <w:style w:type="paragraph" w:customStyle="1" w:styleId="21910">
    <w:name w:val="样式 219 10 磅"/>
    <w:pPr>
      <w:widowControl w:val="0"/>
      <w:jc w:val="both"/>
    </w:pPr>
    <w:rPr>
      <w:rFonts w:ascii="Calibri" w:eastAsia="宋体" w:hAnsi="Calibri" w:cs="Times New Roman"/>
      <w:kern w:val="2"/>
      <w:sz w:val="21"/>
      <w:szCs w:val="22"/>
      <w:lang w:val="en-US" w:bidi="ar-SA"/>
    </w:rPr>
  </w:style>
  <w:style w:type="paragraph" w:customStyle="1" w:styleId="1400">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1054">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7712">
    <w:name w:val="正文77"/>
    <w:pPr>
      <w:widowControl w:val="0"/>
      <w:jc w:val="both"/>
    </w:pPr>
    <w:rPr>
      <w:rFonts w:ascii="Calibri" w:eastAsia="宋体" w:hAnsi="Calibri" w:cs="Times New Roman"/>
      <w:kern w:val="2"/>
      <w:sz w:val="21"/>
      <w:szCs w:val="24"/>
      <w:lang w:val="en-US" w:bidi="ar-SA"/>
    </w:rPr>
  </w:style>
  <w:style w:type="paragraph" w:customStyle="1" w:styleId="1145">
    <w:name w:val="纯文本_1"/>
    <w:basedOn w:val="3"/>
    <w:rPr>
      <w:rFonts w:ascii="宋体"/>
      <w:szCs w:val="21"/>
    </w:rPr>
  </w:style>
  <w:style w:type="paragraph" w:customStyle="1" w:styleId="6102">
    <w:name w:val="正文610"/>
    <w:pPr>
      <w:widowControl w:val="0"/>
      <w:jc w:val="both"/>
    </w:pPr>
    <w:rPr>
      <w:rFonts w:ascii="Calibri" w:eastAsia="宋体" w:hAnsi="Calibri" w:cs="Times New Roman"/>
      <w:kern w:val="2"/>
      <w:sz w:val="21"/>
      <w:szCs w:val="24"/>
      <w:lang w:val="en-US" w:bidi="ar-SA"/>
    </w:rPr>
  </w:style>
  <w:style w:type="paragraph" w:customStyle="1" w:styleId="139100">
    <w:name w:val="13910"/>
    <w:next w:val="TOC5"/>
    <w:pPr>
      <w:jc w:val="both"/>
    </w:pPr>
    <w:rPr>
      <w:rFonts w:ascii="Calibri" w:eastAsia="宋体" w:hAnsi="Calibri" w:cs="Times New Roman"/>
      <w:kern w:val="2"/>
      <w:sz w:val="21"/>
      <w:szCs w:val="21"/>
      <w:lang w:val="en-US"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0111">
    <w:name w:val="纯文本101"/>
    <w:pPr>
      <w:widowControl w:val="0"/>
      <w:jc w:val="both"/>
    </w:pPr>
    <w:rPr>
      <w:rFonts w:ascii="宋体" w:eastAsia="宋体" w:hAnsi="Times New Roman" w:cs="Courier New"/>
      <w:kern w:val="2"/>
      <w:sz w:val="21"/>
      <w:szCs w:val="21"/>
      <w:lang w:val="en-US" w:bidi="ar-SA"/>
    </w:rPr>
  </w:style>
  <w:style w:type="paragraph" w:customStyle="1" w:styleId="1154">
    <w:name w:val="标题1"/>
    <w:basedOn w:val="Title"/>
    <w:pPr>
      <w:spacing w:after="240"/>
    </w:pPr>
    <w:rPr>
      <w:rFonts w:cs="Arial"/>
      <w:spacing w:val="2"/>
      <w:sz w:val="44"/>
      <w:lang w:bidi="ar-SA"/>
    </w:rPr>
  </w:style>
  <w:style w:type="paragraph" w:customStyle="1" w:styleId="1217">
    <w:name w:val="正文12"/>
    <w:pPr>
      <w:widowControl w:val="0"/>
      <w:jc w:val="both"/>
    </w:pPr>
    <w:rPr>
      <w:rFonts w:ascii="Calibri" w:eastAsia="宋体" w:hAnsi="Calibri" w:cs="Times New Roman"/>
      <w:kern w:val="2"/>
      <w:sz w:val="21"/>
      <w:szCs w:val="22"/>
      <w:lang w:val="en-US"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普通(网站)_1"/>
    <w:basedOn w:val="5"/>
    <w:pPr>
      <w:widowControl/>
      <w:spacing w:before="100" w:beforeAutospacing="1" w:after="100" w:afterAutospacing="1" w:line="283" w:lineRule="atLeast"/>
      <w:jc w:val="left"/>
    </w:pPr>
    <w:rPr>
      <w:rFonts w:ascii="宋体" w:eastAsia="宋体"/>
      <w:color w:val="000000"/>
      <w:sz w:val="19"/>
      <w:szCs w:val="19"/>
    </w:rPr>
  </w:style>
  <w:style w:type="paragraph" w:customStyle="1" w:styleId="2012">
    <w:name w:val="正文20"/>
    <w:pPr>
      <w:widowControl w:val="0"/>
      <w:jc w:val="both"/>
    </w:pPr>
    <w:rPr>
      <w:rFonts w:ascii="Calibri" w:eastAsia="宋体" w:hAnsi="Calibri" w:cs="Times New Roman"/>
      <w:kern w:val="2"/>
      <w:sz w:val="21"/>
      <w:szCs w:val="22"/>
      <w:lang w:val="en-US" w:bidi="ar-SA"/>
    </w:rPr>
  </w:style>
  <w:style w:type="paragraph" w:customStyle="1" w:styleId="254">
    <w:name w:val="样式 2 "/>
    <w:next w:val="555"/>
    <w:rPr>
      <w:rFonts w:ascii="Times New Roman" w:eastAsia="宋体" w:hAnsi="Times New Roman" w:cs="Times New Roman"/>
      <w:sz w:val="20"/>
      <w:szCs w:val="20"/>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hAnsi="Times New Roman" w:cs="Times New Roman"/>
      <w:kern w:val="2"/>
      <w:sz w:val="21"/>
      <w:szCs w:val="21"/>
      <w:lang w:val="en-US" w:bidi="ar-SA"/>
    </w:rPr>
  </w:style>
  <w:style w:type="paragraph" w:customStyle="1" w:styleId="1514">
    <w:name w:val="纯文本15"/>
    <w:pPr>
      <w:widowControl w:val="0"/>
      <w:jc w:val="both"/>
    </w:pPr>
    <w:rPr>
      <w:rFonts w:ascii="宋体" w:eastAsia="宋体" w:hAnsi="Times New Roman" w:cs="Courier New"/>
      <w:kern w:val="2"/>
      <w:sz w:val="21"/>
      <w:szCs w:val="21"/>
      <w:lang w:val="en-US" w:bidi="ar-SA"/>
    </w:rPr>
  </w:style>
  <w:style w:type="paragraph" w:customStyle="1" w:styleId="182410">
    <w:name w:val="样式 1824 10 磅"/>
    <w:pPr>
      <w:widowControl w:val="0"/>
      <w:jc w:val="both"/>
    </w:pPr>
    <w:rPr>
      <w:rFonts w:ascii="等线" w:eastAsia="等线" w:hAnsi="Times New Roman" w:cs="Arial"/>
      <w:kern w:val="2"/>
      <w:sz w:val="21"/>
      <w:szCs w:val="22"/>
      <w:lang w:val="en-US" w:eastAsia="zh-CN"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166101">
    <w:name w:val="样式 166 10 磅1"/>
    <w:pPr>
      <w:widowControl w:val="0"/>
      <w:jc w:val="both"/>
    </w:pPr>
    <w:rPr>
      <w:rFonts w:ascii="Calibri" w:eastAsia="宋体" w:hAnsi="Calibri" w:cs="Times New Roman"/>
      <w:kern w:val="2"/>
      <w:sz w:val="21"/>
      <w:szCs w:val="22"/>
      <w:lang w:val="en-US"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012">
    <w:name w:val="列出段落_0"/>
    <w:next w:val="Normal"/>
    <w:pPr>
      <w:widowControl w:val="0"/>
      <w:ind w:firstLine="420"/>
      <w:jc w:val="both"/>
    </w:pPr>
    <w:rPr>
      <w:rFonts w:ascii="Calibri" w:eastAsia="宋体" w:hAnsi="Calibri" w:cs="Times New Roman"/>
      <w:kern w:val="2"/>
      <w:sz w:val="21"/>
      <w:szCs w:val="22"/>
      <w:lang w:val="en-US"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6211">
    <w:name w:val="纯文本62"/>
    <w:pPr>
      <w:widowControl w:val="0"/>
      <w:jc w:val="both"/>
    </w:pPr>
    <w:rPr>
      <w:rFonts w:ascii="宋体" w:eastAsia="宋体" w:hAnsi="Times New Roman" w:cs="Courier New"/>
      <w:kern w:val="2"/>
      <w:sz w:val="21"/>
      <w:szCs w:val="21"/>
      <w:lang w:val="en-US" w:bidi="ar-SA"/>
    </w:rPr>
  </w:style>
  <w:style w:type="paragraph" w:customStyle="1" w:styleId="352">
    <w:name w:val="正文文字 3"/>
    <w:basedOn w:val="Normal"/>
    <w:next w:val="Normal"/>
    <w:pPr>
      <w:tabs>
        <w:tab w:val="left" w:pos="0"/>
      </w:tabs>
      <w:ind w:left="240"/>
    </w:pPr>
    <w:rPr>
      <w:rFonts w:ascii="Calibri" w:eastAsia="宋体" w:hAnsi="Calibri" w:cs="Times New Roman"/>
      <w:sz w:val="28"/>
      <w:lang w:bidi="ar-SA"/>
    </w:rPr>
  </w:style>
  <w:style w:type="paragraph" w:customStyle="1" w:styleId="7200">
    <w:name w:val="正文720"/>
    <w:pPr>
      <w:widowControl w:val="0"/>
      <w:jc w:val="both"/>
    </w:pPr>
    <w:rPr>
      <w:rFonts w:ascii="Calibri" w:eastAsia="宋体" w:hAnsi="Calibri" w:cs="Times New Roman"/>
      <w:kern w:val="2"/>
      <w:sz w:val="21"/>
      <w:szCs w:val="24"/>
      <w:lang w:val="en-US"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5112">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bidi="ar-SA"/>
    </w:rPr>
  </w:style>
  <w:style w:type="paragraph" w:customStyle="1" w:styleId="8230">
    <w:name w:val="正文823"/>
    <w:pPr>
      <w:widowControl w:val="0"/>
      <w:jc w:val="both"/>
    </w:pPr>
    <w:rPr>
      <w:rFonts w:ascii="Calibri" w:eastAsia="宋体" w:hAnsi="Calibri" w:cs="Times New Roman"/>
      <w:kern w:val="2"/>
      <w:sz w:val="21"/>
      <w:szCs w:val="22"/>
      <w:lang w:val="en-US"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bidi="ar-SA"/>
    </w:rPr>
  </w:style>
  <w:style w:type="paragraph" w:customStyle="1" w:styleId="255">
    <w:name w:val="正文2"/>
    <w:pPr>
      <w:widowControl w:val="0"/>
      <w:jc w:val="both"/>
    </w:pPr>
    <w:rPr>
      <w:rFonts w:ascii="Calibri" w:eastAsia="宋体" w:hAnsi="Calibri" w:cs="Times New Roman"/>
      <w:kern w:val="2"/>
      <w:sz w:val="21"/>
      <w:szCs w:val="24"/>
      <w:lang w:val="en-US"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
    <w:pPr>
      <w:widowControl w:val="0"/>
      <w:jc w:val="both"/>
    </w:pPr>
    <w:rPr>
      <w:rFonts w:ascii="Calibri" w:eastAsia="宋体" w:hAnsi="Calibri" w:cs="Times New Roman"/>
      <w:kern w:val="2"/>
      <w:sz w:val="21"/>
      <w:szCs w:val="24"/>
      <w:lang w:val="en-US"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纯文本6"/>
    <w:pPr>
      <w:widowControl w:val="0"/>
      <w:spacing w:line="360" w:lineRule="auto"/>
      <w:jc w:val="both"/>
    </w:pPr>
    <w:rPr>
      <w:rFonts w:ascii="宋体" w:eastAsia="宋体" w:hAnsi="Times New Roman" w:cs="Courier New"/>
      <w:kern w:val="2"/>
      <w:sz w:val="24"/>
      <w:szCs w:val="21"/>
      <w:lang w:val="en-US" w:bidi="ar-SA"/>
    </w:rPr>
  </w:style>
  <w:style w:type="paragraph" w:customStyle="1" w:styleId="54100">
    <w:name w:val="样式 54 10 磅"/>
    <w:next w:val="16100"/>
    <w:pPr>
      <w:widowControl w:val="0"/>
      <w:jc w:val="both"/>
    </w:pPr>
    <w:rPr>
      <w:rFonts w:ascii="Times New Roman" w:eastAsia="宋体" w:hAnsi="Times New Roman" w:cs="Times New Roman"/>
      <w:kern w:val="2"/>
      <w:sz w:val="21"/>
      <w:szCs w:val="24"/>
      <w:lang w:val="en-US" w:eastAsia="zh-CN" w:bidi="ar-SA"/>
    </w:rPr>
  </w:style>
  <w:style w:type="paragraph" w:customStyle="1" w:styleId="16100">
    <w:name w:val="样式 16 10 磅"/>
    <w:next w:val="33510"/>
    <w:pPr>
      <w:widowControl w:val="0"/>
      <w:jc w:val="both"/>
    </w:pPr>
    <w:rPr>
      <w:rFonts w:ascii="宋体" w:eastAsia="宋体" w:hAnsi="Times New Roman" w:cs="Times New Roman"/>
      <w:kern w:val="2"/>
      <w:sz w:val="21"/>
      <w:szCs w:val="21"/>
      <w:lang w:val="en-US" w:eastAsia="zh-CN" w:bidi="ar-SA"/>
    </w:rPr>
  </w:style>
  <w:style w:type="paragraph" w:customStyle="1" w:styleId="2480">
    <w:name w:val="正文248"/>
    <w:pPr>
      <w:widowControl w:val="0"/>
      <w:jc w:val="both"/>
    </w:pPr>
    <w:rPr>
      <w:rFonts w:ascii="Calibri" w:eastAsia="宋体" w:hAnsi="Calibri" w:cs="Times New Roman"/>
      <w:kern w:val="2"/>
      <w:sz w:val="21"/>
      <w:szCs w:val="24"/>
      <w:lang w:val="en-US"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3140">
    <w:name w:val="正文314"/>
    <w:pPr>
      <w:widowControl w:val="0"/>
      <w:jc w:val="both"/>
    </w:pPr>
    <w:rPr>
      <w:rFonts w:ascii="Calibri" w:eastAsia="宋体" w:hAnsi="Calibri" w:cs="Times New Roman"/>
      <w:kern w:val="2"/>
      <w:sz w:val="21"/>
      <w:szCs w:val="24"/>
      <w:lang w:val="en-US"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Calibri" w:eastAsia="宋体" w:hAnsi="Calibri" w:cs="Times New Roman"/>
      <w:kern w:val="2"/>
      <w:sz w:val="21"/>
      <w:szCs w:val="24"/>
      <w:lang w:val="en-US" w:bidi="ar-SA"/>
    </w:rPr>
  </w:style>
  <w:style w:type="paragraph" w:customStyle="1" w:styleId="21410">
    <w:name w:val="样式 214 10 磅"/>
    <w:pPr>
      <w:widowControl w:val="0"/>
      <w:jc w:val="both"/>
    </w:pPr>
    <w:rPr>
      <w:rFonts w:ascii="Calibri" w:eastAsia="宋体" w:hAnsi="Calibri" w:cs="Times New Roman"/>
      <w:kern w:val="2"/>
      <w:sz w:val="21"/>
      <w:szCs w:val="22"/>
      <w:lang w:val="en-US"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bidi="ar-SA"/>
    </w:rPr>
  </w:style>
  <w:style w:type="paragraph" w:customStyle="1" w:styleId="9330">
    <w:name w:val="正文933"/>
    <w:pPr>
      <w:widowControl w:val="0"/>
      <w:jc w:val="both"/>
    </w:pPr>
    <w:rPr>
      <w:rFonts w:ascii="Calibri" w:eastAsia="宋体" w:hAnsi="Calibri" w:cs="Times New Roman"/>
      <w:kern w:val="2"/>
      <w:sz w:val="21"/>
      <w:szCs w:val="24"/>
      <w:lang w:val="en-US" w:bidi="ar-SA"/>
    </w:rPr>
  </w:style>
  <w:style w:type="paragraph" w:customStyle="1" w:styleId="5311">
    <w:name w:val="纯文本53"/>
    <w:pPr>
      <w:widowControl w:val="0"/>
      <w:jc w:val="both"/>
    </w:pPr>
    <w:rPr>
      <w:rFonts w:ascii="宋体" w:eastAsia="宋体" w:hAnsi="Times New Roman" w:cs="Courier New"/>
      <w:kern w:val="2"/>
      <w:sz w:val="21"/>
      <w:szCs w:val="21"/>
      <w:lang w:val="en-US"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473">
    <w:name w:val="正文473"/>
    <w:pPr>
      <w:widowControl w:val="0"/>
      <w:jc w:val="both"/>
    </w:pPr>
    <w:rPr>
      <w:rFonts w:ascii="Calibri" w:eastAsia="宋体" w:hAnsi="Calibri" w:cs="Times New Roman"/>
      <w:kern w:val="2"/>
      <w:sz w:val="21"/>
      <w:szCs w:val="24"/>
      <w:lang w:val="en-US"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正文268"/>
    <w:pPr>
      <w:widowControl w:val="0"/>
      <w:jc w:val="both"/>
    </w:pPr>
    <w:rPr>
      <w:rFonts w:ascii="Calibri" w:eastAsia="宋体" w:hAnsi="Calibri" w:cs="Times New Roman"/>
      <w:kern w:val="2"/>
      <w:sz w:val="21"/>
      <w:szCs w:val="24"/>
      <w:lang w:val="en-US" w:bidi="ar-SA"/>
    </w:rPr>
  </w:style>
  <w:style w:type="paragraph" w:customStyle="1" w:styleId="11280">
    <w:name w:val="正文1128"/>
    <w:pPr>
      <w:widowControl w:val="0"/>
      <w:jc w:val="both"/>
    </w:pPr>
    <w:rPr>
      <w:rFonts w:ascii="Calibri" w:eastAsia="宋体" w:hAnsi="Calibri" w:cs="Times New Roman"/>
      <w:kern w:val="2"/>
      <w:sz w:val="21"/>
      <w:szCs w:val="24"/>
      <w:lang w:val="en-US"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bidi="ar-SA"/>
    </w:rPr>
  </w:style>
  <w:style w:type="paragraph" w:customStyle="1" w:styleId="10120">
    <w:name w:val="正文1012"/>
    <w:pPr>
      <w:widowControl w:val="0"/>
      <w:jc w:val="both"/>
    </w:pPr>
    <w:rPr>
      <w:rFonts w:ascii="Calibri" w:eastAsia="宋体" w:hAnsi="Calibri" w:cs="Times New Roman"/>
      <w:kern w:val="2"/>
      <w:sz w:val="21"/>
      <w:szCs w:val="22"/>
      <w:lang w:val="en-US" w:bidi="ar-SA"/>
    </w:rPr>
  </w:style>
  <w:style w:type="paragraph" w:customStyle="1" w:styleId="9000">
    <w:name w:val="正文900"/>
    <w:pPr>
      <w:widowControl w:val="0"/>
      <w:jc w:val="both"/>
    </w:pPr>
    <w:rPr>
      <w:rFonts w:ascii="Calibri" w:eastAsia="宋体" w:hAnsi="Calibri" w:cs="Times New Roman"/>
      <w:kern w:val="2"/>
      <w:sz w:val="21"/>
      <w:szCs w:val="22"/>
      <w:lang w:val="en-US" w:bidi="ar-SA"/>
    </w:rPr>
  </w:style>
  <w:style w:type="paragraph" w:customStyle="1" w:styleId="374">
    <w:name w:val="样式 37 小四"/>
    <w:pPr>
      <w:spacing w:before="100" w:beforeAutospacing="1" w:after="100" w:afterAutospacing="1"/>
    </w:pPr>
    <w:rPr>
      <w:rFonts w:ascii="宋体" w:eastAsia="宋体" w:hAnsi="Times New Roman" w:cs="Times New Roman"/>
      <w:kern w:val="2"/>
      <w:sz w:val="24"/>
      <w:szCs w:val="24"/>
      <w:lang w:val="en-US"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12111">
    <w:name w:val="正文1211"/>
    <w:pPr>
      <w:widowControl w:val="0"/>
      <w:jc w:val="both"/>
    </w:pPr>
    <w:rPr>
      <w:rFonts w:ascii="等线" w:eastAsia="等线" w:hAnsi="Times New Roman" w:cs="Arial"/>
      <w:kern w:val="2"/>
      <w:sz w:val="21"/>
      <w:szCs w:val="22"/>
      <w:lang w:val="en-US" w:eastAsia="zh-CN"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47310">
    <w:name w:val="样式 473 10 磅"/>
    <w:pPr>
      <w:widowControl w:val="0"/>
      <w:jc w:val="both"/>
    </w:pPr>
    <w:rPr>
      <w:rFonts w:ascii="等线" w:eastAsia="等线" w:hAnsi="Times New Roman" w:cs="Arial"/>
      <w:kern w:val="2"/>
      <w:sz w:val="21"/>
      <w:szCs w:val="22"/>
      <w:lang w:val="en-US" w:bidi="ar-SA"/>
    </w:rPr>
  </w:style>
  <w:style w:type="paragraph" w:customStyle="1" w:styleId="1840">
    <w:name w:val="正文184"/>
    <w:pPr>
      <w:widowControl w:val="0"/>
      <w:jc w:val="both"/>
    </w:pPr>
    <w:rPr>
      <w:rFonts w:ascii="Calibri" w:eastAsia="宋体" w:hAnsi="Calibri" w:cs="Times New Roman"/>
      <w:kern w:val="2"/>
      <w:sz w:val="21"/>
      <w:szCs w:val="24"/>
      <w:lang w:val="en-US"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批注文字4"/>
    <w:pPr>
      <w:widowControl w:val="0"/>
      <w:jc w:val="both"/>
    </w:pPr>
    <w:rPr>
      <w:rFonts w:ascii="Calibri" w:eastAsia="宋体" w:hAnsi="Calibri" w:cs="Times New Roman"/>
      <w:kern w:val="2"/>
      <w:sz w:val="21"/>
      <w:szCs w:val="22"/>
      <w:lang w:val="en-US" w:bidi="ar-SA"/>
    </w:rPr>
  </w:style>
  <w:style w:type="paragraph" w:customStyle="1" w:styleId="1612">
    <w:name w:val="正文16"/>
    <w:pPr>
      <w:widowControl w:val="0"/>
      <w:jc w:val="both"/>
    </w:pPr>
    <w:rPr>
      <w:rFonts w:ascii="Calibri" w:eastAsia="宋体" w:hAnsi="Calibri" w:cs="Times New Roman"/>
      <w:kern w:val="2"/>
      <w:sz w:val="21"/>
      <w:szCs w:val="22"/>
      <w:lang w:val="en-US" w:bidi="ar-SA"/>
    </w:rPr>
  </w:style>
  <w:style w:type="paragraph" w:customStyle="1" w:styleId="Default">
    <w:name w:val="Default"/>
    <w:next w:val="20"/>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8770">
    <w:name w:val="正文877"/>
    <w:pPr>
      <w:widowControl w:val="0"/>
      <w:jc w:val="both"/>
    </w:pPr>
    <w:rPr>
      <w:rFonts w:ascii="Calibri" w:eastAsia="宋体" w:hAnsi="Calibri" w:cs="Times New Roman"/>
      <w:kern w:val="2"/>
      <w:sz w:val="21"/>
      <w:szCs w:val="22"/>
      <w:lang w:val="en-US" w:bidi="ar-SA"/>
    </w:rPr>
  </w:style>
  <w:style w:type="paragraph" w:customStyle="1" w:styleId="2610">
    <w:name w:val="样式 26 10 磅"/>
    <w:next w:val="ParaCharCharCharCharCharCharChar"/>
    <w:pPr>
      <w:widowControl w:val="0"/>
      <w:jc w:val="both"/>
    </w:pPr>
    <w:rPr>
      <w:rFonts w:ascii="宋体" w:eastAsia="宋体" w:hAnsi="Times New Roman" w:cs="Times New Roman"/>
      <w:kern w:val="2"/>
      <w:sz w:val="21"/>
      <w:szCs w:val="21"/>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132410">
    <w:name w:val="样式 1324 10 磅"/>
    <w:next w:val="27"/>
    <w:pPr>
      <w:widowControl w:val="0"/>
      <w:jc w:val="both"/>
    </w:pPr>
    <w:rPr>
      <w:rFonts w:ascii="Times New Roman" w:eastAsia="宋体" w:hAnsi="Times New Roman" w:cs="Times New Roman"/>
      <w:kern w:val="2"/>
      <w:sz w:val="21"/>
      <w:szCs w:val="24"/>
      <w:lang w:val="en-US" w:eastAsia="zh-CN"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401">
    <w:name w:val="正文140"/>
    <w:pPr>
      <w:widowControl w:val="0"/>
      <w:jc w:val="both"/>
    </w:pPr>
    <w:rPr>
      <w:rFonts w:ascii="Calibri" w:eastAsia="宋体" w:hAnsi="Calibri" w:cs="Times New Roman"/>
      <w:kern w:val="2"/>
      <w:sz w:val="21"/>
      <w:szCs w:val="24"/>
      <w:lang w:val="en-US" w:bidi="ar-SA"/>
    </w:rPr>
  </w:style>
  <w:style w:type="paragraph" w:customStyle="1" w:styleId="9230">
    <w:name w:val="正文923"/>
    <w:pPr>
      <w:widowControl w:val="0"/>
      <w:jc w:val="both"/>
    </w:pPr>
    <w:rPr>
      <w:rFonts w:ascii="Calibri" w:eastAsia="宋体" w:hAnsi="Calibri" w:cs="Times New Roman"/>
      <w:kern w:val="2"/>
      <w:sz w:val="21"/>
      <w:szCs w:val="24"/>
      <w:lang w:val="en-US" w:bidi="ar-SA"/>
    </w:rPr>
  </w:style>
  <w:style w:type="paragraph" w:customStyle="1" w:styleId="1185">
    <w:name w:val="正文11"/>
    <w:pPr>
      <w:widowControl w:val="0"/>
      <w:jc w:val="both"/>
    </w:pPr>
    <w:rPr>
      <w:rFonts w:ascii="Calibri" w:eastAsia="宋体" w:hAnsi="Calibri" w:cs="Times New Roman"/>
      <w:kern w:val="2"/>
      <w:sz w:val="21"/>
      <w:szCs w:val="22"/>
      <w:lang w:val="en-US"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587">
    <w:name w:val="正文587"/>
    <w:pPr>
      <w:widowControl w:val="0"/>
      <w:jc w:val="both"/>
    </w:pPr>
    <w:rPr>
      <w:rFonts w:ascii="Calibri" w:eastAsia="宋体" w:hAnsi="Calibri" w:cs="Times New Roman"/>
      <w:kern w:val="2"/>
      <w:sz w:val="21"/>
      <w:szCs w:val="24"/>
      <w:lang w:val="en-US"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正文351"/>
    <w:pPr>
      <w:widowControl w:val="0"/>
      <w:jc w:val="both"/>
    </w:pPr>
    <w:rPr>
      <w:rFonts w:ascii="Calibri" w:eastAsia="宋体" w:hAnsi="Calibri" w:cs="Times New Roman"/>
      <w:kern w:val="2"/>
      <w:sz w:val="21"/>
      <w:szCs w:val="24"/>
      <w:lang w:val="en-US"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w:rPr>
      <w:rFonts w:ascii="Times New Roman" w:eastAsia="宋体" w:hAnsi="Times New Roman" w:cs="Times New Roman"/>
      <w:kern w:val="2"/>
      <w:sz w:val="20"/>
      <w:szCs w:val="28"/>
      <w:lang w:val="en-US"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2341">
    <w:name w:val="样式 2 小四34"/>
    <w:next w:val="616"/>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102100">
    <w:name w:val="样式 102 10 磅"/>
    <w:next w:val="148"/>
    <w:pPr>
      <w:widowControl w:val="0"/>
      <w:jc w:val="both"/>
    </w:pPr>
    <w:rPr>
      <w:rFonts w:ascii="Times New Roman" w:eastAsia="宋体" w:hAnsi="Times New Roman" w:cs="Times New Roman"/>
      <w:kern w:val="2"/>
      <w:sz w:val="21"/>
      <w:szCs w:val="24"/>
      <w:lang w:val="en-US" w:eastAsia="zh-CN" w:bidi="ar-SA"/>
    </w:rPr>
  </w:style>
  <w:style w:type="paragraph" w:customStyle="1" w:styleId="11370">
    <w:name w:val="正文1137"/>
    <w:pPr>
      <w:widowControl w:val="0"/>
      <w:jc w:val="both"/>
    </w:pPr>
    <w:rPr>
      <w:rFonts w:ascii="Calibri" w:eastAsia="宋体" w:hAnsi="Calibri" w:cs="Times New Roman"/>
      <w:kern w:val="2"/>
      <w:sz w:val="21"/>
      <w:szCs w:val="24"/>
      <w:lang w:val="en-US"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6311">
    <w:name w:val="正文631"/>
    <w:pPr>
      <w:widowControl w:val="0"/>
      <w:jc w:val="both"/>
    </w:pPr>
    <w:rPr>
      <w:rFonts w:ascii="Calibri" w:eastAsia="宋体" w:hAnsi="Calibri" w:cs="Times New Roman"/>
      <w:kern w:val="2"/>
      <w:sz w:val="21"/>
      <w:szCs w:val="24"/>
      <w:lang w:val="en-US"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11150">
    <w:name w:val="正文1115"/>
    <w:pPr>
      <w:widowControl w:val="0"/>
      <w:jc w:val="both"/>
    </w:pPr>
    <w:rPr>
      <w:rFonts w:ascii="Calibri" w:eastAsia="宋体" w:hAnsi="Calibri" w:cs="Times New Roman"/>
      <w:kern w:val="2"/>
      <w:sz w:val="21"/>
      <w:szCs w:val="24"/>
      <w:lang w:val="en-US" w:bidi="ar-SA"/>
    </w:rPr>
  </w:style>
  <w:style w:type="paragraph" w:customStyle="1" w:styleId="588">
    <w:name w:val="样式 58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9970">
    <w:name w:val="正文997"/>
    <w:pPr>
      <w:widowControl w:val="0"/>
      <w:jc w:val="both"/>
    </w:pPr>
    <w:rPr>
      <w:rFonts w:ascii="Calibri" w:eastAsia="宋体" w:hAnsi="Calibri" w:cs="Times New Roman"/>
      <w:kern w:val="2"/>
      <w:sz w:val="21"/>
      <w:szCs w:val="24"/>
      <w:lang w:val="en-US" w:bidi="ar-SA"/>
    </w:rPr>
  </w:style>
  <w:style w:type="paragraph" w:customStyle="1" w:styleId="6390">
    <w:name w:val="正文639"/>
    <w:pPr>
      <w:widowControl w:val="0"/>
      <w:jc w:val="both"/>
    </w:pPr>
    <w:rPr>
      <w:rFonts w:ascii="Calibri" w:eastAsia="宋体" w:hAnsi="Calibri" w:cs="Times New Roman"/>
      <w:kern w:val="2"/>
      <w:sz w:val="21"/>
      <w:szCs w:val="24"/>
      <w:lang w:val="en-US"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1332">
    <w:name w:val="样式 133 小四"/>
    <w:next w:val="171"/>
    <w:pPr>
      <w:widowControl w:val="0"/>
      <w:jc w:val="both"/>
    </w:pPr>
    <w:rPr>
      <w:rFonts w:ascii="Calibri" w:eastAsia="宋体" w:hAnsi="Calibri" w:cs="Arial"/>
      <w:kern w:val="2"/>
      <w:sz w:val="24"/>
      <w:szCs w:val="24"/>
      <w:lang w:val="en-US" w:eastAsia="zh-CN"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3911">
    <w:name w:val="正文39"/>
    <w:pPr>
      <w:widowControl w:val="0"/>
      <w:jc w:val="both"/>
    </w:pPr>
    <w:rPr>
      <w:rFonts w:ascii="Calibri" w:eastAsia="宋体" w:hAnsi="Calibri" w:cs="Times New Roman"/>
      <w:kern w:val="2"/>
      <w:sz w:val="21"/>
      <w:szCs w:val="22"/>
      <w:lang w:val="en-US"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1013">
    <w:name w:val="纯文本110"/>
    <w:pPr>
      <w:widowControl w:val="0"/>
      <w:jc w:val="both"/>
    </w:pPr>
    <w:rPr>
      <w:rFonts w:ascii="宋体" w:eastAsia="宋体" w:hAnsi="Times New Roman" w:cs="Courier New"/>
      <w:kern w:val="2"/>
      <w:sz w:val="21"/>
      <w:szCs w:val="21"/>
      <w:lang w:val="en-US" w:bidi="ar-SA"/>
    </w:rPr>
  </w:style>
  <w:style w:type="paragraph" w:customStyle="1" w:styleId="2200">
    <w:name w:val="正文220"/>
    <w:pPr>
      <w:widowControl w:val="0"/>
      <w:jc w:val="both"/>
    </w:pPr>
    <w:rPr>
      <w:rFonts w:ascii="Calibri" w:eastAsia="宋体" w:hAnsi="Calibri" w:cs="Times New Roman"/>
      <w:kern w:val="2"/>
      <w:sz w:val="21"/>
      <w:szCs w:val="24"/>
      <w:lang w:val="en-US"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9711">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1680">
    <w:name w:val="正文168"/>
    <w:pPr>
      <w:widowControl w:val="0"/>
      <w:jc w:val="both"/>
    </w:pPr>
    <w:rPr>
      <w:rFonts w:ascii="Calibri" w:eastAsia="宋体" w:hAnsi="Calibri" w:cs="Times New Roman"/>
      <w:kern w:val="2"/>
      <w:sz w:val="21"/>
      <w:szCs w:val="24"/>
      <w:lang w:val="en-US"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2050">
    <w:name w:val="正文205"/>
    <w:pPr>
      <w:widowControl w:val="0"/>
      <w:jc w:val="both"/>
    </w:pPr>
    <w:rPr>
      <w:rFonts w:ascii="Calibri" w:eastAsia="宋体" w:hAnsi="Calibri" w:cs="Times New Roman"/>
      <w:kern w:val="2"/>
      <w:sz w:val="21"/>
      <w:szCs w:val="24"/>
      <w:lang w:val="en-US" w:bidi="ar-SA"/>
    </w:rPr>
  </w:style>
  <w:style w:type="paragraph" w:customStyle="1" w:styleId="9101">
    <w:name w:val="样式 9 10 磅"/>
    <w:next w:val="95310"/>
    <w:pPr>
      <w:widowControl w:val="0"/>
      <w:jc w:val="both"/>
    </w:pPr>
    <w:rPr>
      <w:rFonts w:ascii="宋体" w:eastAsia="宋体" w:hAnsi="Times New Roman" w:cs="Times New Roman"/>
      <w:kern w:val="2"/>
      <w:sz w:val="21"/>
      <w:szCs w:val="21"/>
      <w:lang w:val="en-US" w:eastAsia="zh-CN" w:bidi="ar-SA"/>
    </w:rPr>
  </w:style>
  <w:style w:type="paragraph" w:customStyle="1" w:styleId="3480">
    <w:name w:val="正文348"/>
    <w:pPr>
      <w:widowControl w:val="0"/>
      <w:jc w:val="both"/>
    </w:pPr>
    <w:rPr>
      <w:rFonts w:ascii="Calibri" w:eastAsia="宋体" w:hAnsi="Calibri" w:cs="Times New Roman"/>
      <w:kern w:val="2"/>
      <w:sz w:val="21"/>
      <w:szCs w:val="24"/>
      <w:lang w:val="en-US" w:bidi="ar-SA"/>
    </w:rPr>
  </w:style>
  <w:style w:type="paragraph" w:customStyle="1" w:styleId="5680">
    <w:name w:val="正文568"/>
    <w:pPr>
      <w:widowControl w:val="0"/>
      <w:jc w:val="both"/>
    </w:pPr>
    <w:rPr>
      <w:rFonts w:ascii="Calibri" w:eastAsia="宋体" w:hAnsi="Calibri" w:cs="Times New Roman"/>
      <w:kern w:val="2"/>
      <w:sz w:val="21"/>
      <w:szCs w:val="24"/>
      <w:lang w:val="en-US" w:bidi="ar-SA"/>
    </w:rPr>
  </w:style>
  <w:style w:type="paragraph" w:customStyle="1" w:styleId="7070">
    <w:name w:val="正文707"/>
    <w:pPr>
      <w:widowControl w:val="0"/>
      <w:jc w:val="both"/>
    </w:pPr>
    <w:rPr>
      <w:rFonts w:ascii="Calibri" w:eastAsia="宋体" w:hAnsi="Calibri" w:cs="Times New Roman"/>
      <w:kern w:val="2"/>
      <w:sz w:val="21"/>
      <w:szCs w:val="24"/>
      <w:lang w:val="en-US"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6490">
    <w:name w:val="正文649"/>
    <w:pPr>
      <w:widowControl w:val="0"/>
      <w:jc w:val="both"/>
    </w:pPr>
    <w:rPr>
      <w:rFonts w:ascii="Calibri" w:eastAsia="宋体" w:hAnsi="Calibri" w:cs="Times New Roman"/>
      <w:kern w:val="2"/>
      <w:sz w:val="21"/>
      <w:szCs w:val="24"/>
      <w:lang w:val="en-US" w:bidi="ar-SA"/>
    </w:rPr>
  </w:style>
  <w:style w:type="paragraph" w:customStyle="1" w:styleId="3400">
    <w:name w:val="正文340"/>
    <w:pPr>
      <w:widowControl w:val="0"/>
      <w:jc w:val="both"/>
    </w:pPr>
    <w:rPr>
      <w:rFonts w:ascii="Calibri" w:eastAsia="宋体" w:hAnsi="Calibri" w:cs="Times New Roman"/>
      <w:kern w:val="2"/>
      <w:sz w:val="21"/>
      <w:szCs w:val="24"/>
      <w:lang w:val="en-US" w:bidi="ar-SA"/>
    </w:rPr>
  </w:style>
  <w:style w:type="paragraph" w:customStyle="1" w:styleId="40410">
    <w:name w:val="样式 404 10 磅"/>
    <w:pPr>
      <w:widowControl w:val="0"/>
      <w:tabs>
        <w:tab w:val="left" w:pos="1200"/>
      </w:tabs>
      <w:jc w:val="both"/>
    </w:pPr>
    <w:rPr>
      <w:rFonts w:ascii="宋体" w:eastAsia="宋体" w:hAnsi="Times New Roman" w:cs="Times New Roman"/>
      <w:kern w:val="2"/>
      <w:sz w:val="21"/>
      <w:szCs w:val="21"/>
      <w:lang w:val="en-US"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bidi="ar-SA"/>
    </w:rPr>
  </w:style>
  <w:style w:type="paragraph" w:customStyle="1" w:styleId="29710">
    <w:name w:val="样式 297 10 磅"/>
    <w:pPr>
      <w:widowControl w:val="0"/>
      <w:jc w:val="both"/>
    </w:pPr>
    <w:rPr>
      <w:rFonts w:ascii="Calibri" w:eastAsia="宋体" w:hAnsi="Calibri" w:cs="Times New Roman"/>
      <w:kern w:val="2"/>
      <w:sz w:val="21"/>
      <w:szCs w:val="22"/>
      <w:lang w:val="en-US" w:bidi="ar-SA"/>
    </w:rPr>
  </w:style>
  <w:style w:type="paragraph" w:customStyle="1" w:styleId="3520">
    <w:name w:val="正文352"/>
    <w:pPr>
      <w:widowControl w:val="0"/>
      <w:jc w:val="both"/>
    </w:pPr>
    <w:rPr>
      <w:rFonts w:ascii="Calibri" w:eastAsia="宋体" w:hAnsi="Calibri" w:cs="Times New Roman"/>
      <w:kern w:val="2"/>
      <w:sz w:val="21"/>
      <w:szCs w:val="24"/>
      <w:lang w:val="en-US" w:bidi="ar-SA"/>
    </w:rPr>
  </w:style>
  <w:style w:type="paragraph" w:customStyle="1" w:styleId="4190">
    <w:name w:val="正文419"/>
    <w:pPr>
      <w:widowControl w:val="0"/>
      <w:jc w:val="both"/>
    </w:pPr>
    <w:rPr>
      <w:rFonts w:ascii="Calibri" w:eastAsia="宋体" w:hAnsi="Calibri" w:cs="Times New Roman"/>
      <w:kern w:val="2"/>
      <w:sz w:val="21"/>
      <w:szCs w:val="24"/>
      <w:lang w:val="en-US"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10112">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5140">
    <w:name w:val="正文514"/>
    <w:pPr>
      <w:widowControl w:val="0"/>
      <w:jc w:val="both"/>
    </w:pPr>
    <w:rPr>
      <w:rFonts w:ascii="Calibri" w:eastAsia="宋体" w:hAnsi="Calibri" w:cs="Times New Roman"/>
      <w:kern w:val="2"/>
      <w:sz w:val="21"/>
      <w:szCs w:val="24"/>
      <w:lang w:val="en-US" w:bidi="ar-SA"/>
    </w:rPr>
  </w:style>
  <w:style w:type="paragraph" w:customStyle="1" w:styleId="94710">
    <w:name w:val="样式 947 10 磅"/>
    <w:next w:val="313"/>
    <w:pPr>
      <w:widowControl w:val="0"/>
      <w:jc w:val="both"/>
    </w:pPr>
    <w:rPr>
      <w:rFonts w:ascii="Times New Roman" w:eastAsia="方正黑体_GBK" w:hAnsi="Times New Roman" w:cs="Times New Roman"/>
      <w:kern w:val="2"/>
      <w:sz w:val="21"/>
      <w:szCs w:val="22"/>
      <w:lang w:val="en-US" w:eastAsia="zh-CN"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0"/>
    <w:pPr>
      <w:widowControl w:val="0"/>
      <w:jc w:val="both"/>
    </w:pPr>
    <w:rPr>
      <w:rFonts w:ascii="宋体" w:eastAsia="宋体" w:hAnsi="Times New Roman" w:cs="Times New Roman"/>
      <w:kern w:val="2"/>
      <w:sz w:val="21"/>
      <w:szCs w:val="21"/>
      <w:lang w:val="en-US" w:eastAsia="zh-CN" w:bidi="ar-SA"/>
    </w:rPr>
  </w:style>
  <w:style w:type="paragraph" w:customStyle="1" w:styleId="8312">
    <w:name w:val="纯文本83"/>
    <w:pPr>
      <w:widowControl w:val="0"/>
      <w:jc w:val="both"/>
    </w:pPr>
    <w:rPr>
      <w:rFonts w:ascii="宋体" w:eastAsia="宋体" w:hAnsi="Times New Roman" w:cs="Courier New"/>
      <w:kern w:val="2"/>
      <w:sz w:val="21"/>
      <w:szCs w:val="21"/>
      <w:lang w:val="en-US"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Calibri" w:eastAsia="宋体" w:hAnsi="Calibri" w:cs="Times New Roman"/>
      <w:kern w:val="2"/>
      <w:sz w:val="21"/>
      <w:szCs w:val="24"/>
      <w:lang w:val="en-US" w:bidi="ar-SA"/>
    </w:rPr>
  </w:style>
  <w:style w:type="paragraph" w:customStyle="1" w:styleId="2540">
    <w:name w:val="正文254"/>
    <w:pPr>
      <w:widowControl w:val="0"/>
      <w:jc w:val="both"/>
    </w:pPr>
    <w:rPr>
      <w:rFonts w:ascii="Calibri" w:eastAsia="宋体" w:hAnsi="Calibri" w:cs="Times New Roman"/>
      <w:kern w:val="2"/>
      <w:sz w:val="21"/>
      <w:szCs w:val="24"/>
      <w:lang w:val="en-US"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bidi="ar-SA"/>
    </w:rPr>
  </w:style>
  <w:style w:type="paragraph" w:customStyle="1" w:styleId="6630">
    <w:name w:val="正文663"/>
    <w:pPr>
      <w:widowControl w:val="0"/>
      <w:jc w:val="both"/>
    </w:pPr>
    <w:rPr>
      <w:rFonts w:ascii="Calibri" w:eastAsia="宋体" w:hAnsi="Calibri" w:cs="Times New Roman"/>
      <w:kern w:val="2"/>
      <w:sz w:val="21"/>
      <w:szCs w:val="24"/>
      <w:lang w:val="en-US" w:bidi="ar-SA"/>
    </w:rPr>
  </w:style>
  <w:style w:type="paragraph" w:customStyle="1" w:styleId="37910">
    <w:name w:val="样式 379 10 磅"/>
    <w:next w:val="646"/>
    <w:pPr>
      <w:widowControl w:val="0"/>
      <w:jc w:val="both"/>
    </w:pPr>
    <w:rPr>
      <w:rFonts w:ascii="Calibri" w:eastAsia="宋体" w:hAnsi="Calibri" w:cs="Times New Roman"/>
      <w:kern w:val="2"/>
      <w:sz w:val="21"/>
      <w:szCs w:val="22"/>
      <w:lang w:val="en-US" w:eastAsia="zh-CN" w:bidi="ar-SA"/>
    </w:rPr>
  </w:style>
  <w:style w:type="paragraph" w:customStyle="1" w:styleId="2530">
    <w:name w:val="正文253"/>
    <w:pPr>
      <w:widowControl w:val="0"/>
      <w:jc w:val="both"/>
    </w:pPr>
    <w:rPr>
      <w:rFonts w:ascii="Calibri" w:eastAsia="宋体" w:hAnsi="Calibri" w:cs="Times New Roman"/>
      <w:kern w:val="2"/>
      <w:sz w:val="21"/>
      <w:szCs w:val="24"/>
      <w:lang w:val="en-US" w:bidi="ar-SA"/>
    </w:rPr>
  </w:style>
  <w:style w:type="paragraph" w:customStyle="1" w:styleId="6520">
    <w:name w:val="正文652"/>
    <w:pPr>
      <w:widowControl w:val="0"/>
      <w:jc w:val="both"/>
    </w:pPr>
    <w:rPr>
      <w:rFonts w:ascii="Calibri" w:eastAsia="宋体" w:hAnsi="Calibri" w:cs="Times New Roman"/>
      <w:kern w:val="2"/>
      <w:sz w:val="21"/>
      <w:szCs w:val="24"/>
      <w:lang w:val="en-US" w:bidi="ar-SA"/>
    </w:rPr>
  </w:style>
  <w:style w:type="paragraph" w:customStyle="1" w:styleId="10540">
    <w:name w:val="正文1054"/>
    <w:rPr>
      <w:rFonts w:ascii="Calibri" w:eastAsia="宋体" w:hAnsi="Calibri" w:cs="Times New Roman"/>
      <w:kern w:val="2"/>
      <w:sz w:val="21"/>
      <w:szCs w:val="21"/>
      <w:lang w:val="en-US" w:bidi="ar-SA"/>
    </w:rPr>
  </w:style>
  <w:style w:type="paragraph" w:customStyle="1" w:styleId="29310">
    <w:name w:val="样式 293 10 磅"/>
    <w:pPr>
      <w:widowControl w:val="0"/>
      <w:jc w:val="both"/>
    </w:pPr>
    <w:rPr>
      <w:rFonts w:ascii="Calibri" w:eastAsia="宋体" w:hAnsi="Calibri" w:cs="Times New Roman"/>
      <w:kern w:val="2"/>
      <w:sz w:val="21"/>
      <w:szCs w:val="22"/>
      <w:lang w:val="en-US" w:bidi="ar-SA"/>
    </w:rPr>
  </w:style>
  <w:style w:type="paragraph" w:customStyle="1" w:styleId="2121">
    <w:name w:val="样式 标题 2 + 右侧:  1.2 厘米 行距: 单倍行距"/>
    <w:basedOn w:val="Heading2"/>
    <w:pPr>
      <w:spacing w:line="240" w:lineRule="auto"/>
      <w:ind w:right="680"/>
    </w:pPr>
    <w:rPr>
      <w:rFonts w:cs="宋体"/>
      <w:bCs/>
      <w:szCs w:val="32"/>
      <w:lang w:bidi="ar-SA"/>
    </w:rPr>
  </w:style>
  <w:style w:type="paragraph" w:customStyle="1" w:styleId="1760">
    <w:name w:val="正文176"/>
    <w:pPr>
      <w:widowControl w:val="0"/>
      <w:jc w:val="both"/>
    </w:pPr>
    <w:rPr>
      <w:rFonts w:ascii="Calibri" w:eastAsia="宋体" w:hAnsi="Calibri" w:cs="Times New Roman"/>
      <w:kern w:val="2"/>
      <w:sz w:val="21"/>
      <w:szCs w:val="24"/>
      <w:lang w:val="en-US" w:bidi="ar-SA"/>
    </w:rPr>
  </w:style>
  <w:style w:type="paragraph" w:customStyle="1" w:styleId="8512">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2611">
    <w:name w:val="样式 26 小四"/>
    <w:next w:val="4550"/>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45410">
    <w:name w:val="样式 454 10 磅"/>
    <w:next w:val="169"/>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761">
    <w:name w:val="正文76"/>
    <w:pPr>
      <w:widowControl w:val="0"/>
      <w:jc w:val="both"/>
    </w:pPr>
    <w:rPr>
      <w:rFonts w:ascii="Calibri" w:eastAsia="宋体" w:hAnsi="Calibri" w:cs="Times New Roman"/>
      <w:kern w:val="2"/>
      <w:sz w:val="21"/>
      <w:szCs w:val="24"/>
      <w:lang w:val="en-US" w:bidi="ar-SA"/>
    </w:rPr>
  </w:style>
  <w:style w:type="paragraph" w:customStyle="1" w:styleId="6260">
    <w:name w:val="正文626"/>
    <w:pPr>
      <w:widowControl w:val="0"/>
      <w:jc w:val="both"/>
    </w:pPr>
    <w:rPr>
      <w:rFonts w:ascii="Calibri" w:eastAsia="宋体" w:hAnsi="Calibri" w:cs="Times New Roman"/>
      <w:kern w:val="2"/>
      <w:sz w:val="21"/>
      <w:szCs w:val="24"/>
      <w:lang w:val="en-US"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hAnsi="Times New Roman" w:cs="Times New Roman"/>
      <w:kern w:val="2"/>
      <w:sz w:val="21"/>
      <w:szCs w:val="21"/>
      <w:lang w:val="en-US" w:bidi="ar-SA"/>
    </w:rPr>
  </w:style>
  <w:style w:type="paragraph" w:customStyle="1" w:styleId="47110">
    <w:name w:val="样式 471 10 磅"/>
    <w:pPr>
      <w:widowControl w:val="0"/>
      <w:jc w:val="both"/>
    </w:pPr>
    <w:rPr>
      <w:rFonts w:ascii="等线" w:eastAsia="等线" w:hAnsi="Times New Roman" w:cs="Arial"/>
      <w:kern w:val="2"/>
      <w:sz w:val="21"/>
      <w:szCs w:val="22"/>
      <w:lang w:val="en-US" w:bidi="ar-SA"/>
    </w:rPr>
  </w:style>
  <w:style w:type="paragraph" w:customStyle="1" w:styleId="355101">
    <w:name w:val="样式 355 10 磅1"/>
    <w:pPr>
      <w:widowControl w:val="0"/>
      <w:jc w:val="both"/>
    </w:pPr>
    <w:rPr>
      <w:rFonts w:ascii="Calibri" w:eastAsia="宋体" w:hAnsi="Calibri" w:cs="Times New Roman"/>
      <w:kern w:val="2"/>
      <w:sz w:val="21"/>
      <w:szCs w:val="22"/>
      <w:lang w:val="en-US" w:bidi="ar-SA"/>
    </w:rPr>
  </w:style>
  <w:style w:type="paragraph" w:customStyle="1" w:styleId="11411">
    <w:name w:val="正文114"/>
    <w:next w:val="1163"/>
    <w:pPr>
      <w:widowControl w:val="0"/>
      <w:jc w:val="both"/>
    </w:pPr>
    <w:rPr>
      <w:rFonts w:ascii="Calibri" w:eastAsia="宋体" w:hAnsi="Calibri" w:cs="Times New Roman"/>
      <w:kern w:val="2"/>
      <w:sz w:val="21"/>
      <w:szCs w:val="24"/>
      <w:lang w:val="en-US"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47610">
    <w:name w:val="样式 476 10 磅"/>
    <w:pPr>
      <w:widowControl w:val="0"/>
      <w:jc w:val="both"/>
    </w:pPr>
    <w:rPr>
      <w:rFonts w:ascii="等线" w:eastAsia="等线" w:hAnsi="Times New Roman" w:cs="Arial"/>
      <w:kern w:val="2"/>
      <w:sz w:val="21"/>
      <w:szCs w:val="22"/>
      <w:lang w:val="en-US" w:eastAsia="zh-CN" w:bidi="ar-SA"/>
    </w:rPr>
  </w:style>
  <w:style w:type="paragraph" w:customStyle="1" w:styleId="5280">
    <w:name w:val="正文528"/>
    <w:pPr>
      <w:widowControl w:val="0"/>
      <w:jc w:val="both"/>
    </w:pPr>
    <w:rPr>
      <w:rFonts w:ascii="Calibri" w:eastAsia="宋体" w:hAnsi="Calibri" w:cs="Times New Roman"/>
      <w:kern w:val="2"/>
      <w:sz w:val="21"/>
      <w:szCs w:val="24"/>
      <w:lang w:val="en-US"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2020">
    <w:name w:val="正文202"/>
    <w:pPr>
      <w:widowControl w:val="0"/>
      <w:jc w:val="both"/>
    </w:pPr>
    <w:rPr>
      <w:rFonts w:ascii="Calibri" w:eastAsia="宋体" w:hAnsi="Calibri" w:cs="Times New Roman"/>
      <w:kern w:val="2"/>
      <w:sz w:val="21"/>
      <w:szCs w:val="24"/>
      <w:lang w:val="en-US" w:bidi="ar-SA"/>
    </w:rPr>
  </w:style>
  <w:style w:type="paragraph" w:customStyle="1" w:styleId="8870">
    <w:name w:val="正文887"/>
    <w:pPr>
      <w:widowControl w:val="0"/>
      <w:jc w:val="both"/>
    </w:pPr>
    <w:rPr>
      <w:rFonts w:ascii="Calibri" w:eastAsia="宋体" w:hAnsi="Calibri" w:cs="Times New Roman"/>
      <w:kern w:val="2"/>
      <w:sz w:val="21"/>
      <w:szCs w:val="22"/>
      <w:lang w:val="en-US" w:bidi="ar-SA"/>
    </w:rPr>
  </w:style>
  <w:style w:type="paragraph" w:customStyle="1" w:styleId="9211">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4910">
    <w:name w:val="样式 149 10 磅"/>
    <w:next w:val="2340"/>
    <w:pPr>
      <w:widowControl w:val="0"/>
      <w:jc w:val="both"/>
    </w:pPr>
    <w:rPr>
      <w:rFonts w:ascii="Times New Roman" w:eastAsia="宋体" w:hAnsi="Times New Roman" w:cs="Times New Roman"/>
      <w:kern w:val="2"/>
      <w:sz w:val="21"/>
      <w:szCs w:val="22"/>
      <w:lang w:val="en-US"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6990">
    <w:name w:val="正文699"/>
    <w:pPr>
      <w:widowControl w:val="0"/>
      <w:jc w:val="both"/>
    </w:pPr>
    <w:rPr>
      <w:rFonts w:ascii="Calibri" w:eastAsia="宋体" w:hAnsi="Calibri" w:cs="Times New Roman"/>
      <w:kern w:val="2"/>
      <w:sz w:val="21"/>
      <w:szCs w:val="24"/>
      <w:lang w:val="en-US"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2311">
    <w:name w:val="纯文本123"/>
    <w:pPr>
      <w:widowControl w:val="0"/>
      <w:jc w:val="both"/>
    </w:pPr>
    <w:rPr>
      <w:rFonts w:ascii="宋体" w:eastAsia="宋体" w:hAnsi="Times New Roman" w:cs="Courier New"/>
      <w:kern w:val="2"/>
      <w:sz w:val="21"/>
      <w:szCs w:val="21"/>
      <w:lang w:val="en-US" w:bidi="ar-SA"/>
    </w:rPr>
  </w:style>
  <w:style w:type="paragraph" w:customStyle="1" w:styleId="14010">
    <w:name w:val="样式 140 10 磅"/>
    <w:next w:val="7611"/>
    <w:pPr>
      <w:widowControl w:val="0"/>
      <w:jc w:val="both"/>
    </w:pPr>
    <w:rPr>
      <w:rFonts w:ascii="Times New Roman" w:eastAsia="宋体" w:hAnsi="Times New Roman" w:cs="Times New Roman"/>
      <w:kern w:val="2"/>
      <w:sz w:val="21"/>
      <w:szCs w:val="22"/>
      <w:lang w:val="en-US" w:bidi="ar-SA"/>
    </w:rPr>
  </w:style>
  <w:style w:type="paragraph" w:customStyle="1" w:styleId="7611">
    <w:name w:val="正文761"/>
    <w:pPr>
      <w:widowControl w:val="0"/>
      <w:jc w:val="both"/>
    </w:pPr>
    <w:rPr>
      <w:rFonts w:ascii="Calibri" w:eastAsia="宋体" w:hAnsi="Calibri" w:cs="Times New Roman"/>
      <w:kern w:val="2"/>
      <w:sz w:val="21"/>
      <w:szCs w:val="24"/>
      <w:lang w:val="en-US" w:bidi="ar-SA"/>
    </w:rPr>
  </w:style>
  <w:style w:type="paragraph" w:customStyle="1" w:styleId="39210">
    <w:name w:val="样式 392 10 磅"/>
    <w:pPr>
      <w:widowControl w:val="0"/>
      <w:jc w:val="both"/>
    </w:pPr>
    <w:rPr>
      <w:rFonts w:ascii="Calibri" w:eastAsia="宋体" w:hAnsi="Calibri" w:cs="Times New Roman"/>
      <w:kern w:val="2"/>
      <w:sz w:val="21"/>
      <w:szCs w:val="22"/>
      <w:lang w:val="en-US"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6420">
    <w:name w:val="正文642"/>
    <w:pPr>
      <w:widowControl w:val="0"/>
      <w:jc w:val="both"/>
    </w:pPr>
    <w:rPr>
      <w:rFonts w:ascii="Calibri" w:eastAsia="宋体" w:hAnsi="Calibri" w:cs="Times New Roman"/>
      <w:kern w:val="2"/>
      <w:sz w:val="21"/>
      <w:szCs w:val="24"/>
      <w:lang w:val="en-US" w:bidi="ar-SA"/>
    </w:rPr>
  </w:style>
  <w:style w:type="paragraph" w:customStyle="1" w:styleId="7000">
    <w:name w:val="正文700"/>
    <w:pPr>
      <w:widowControl w:val="0"/>
      <w:jc w:val="both"/>
    </w:pPr>
    <w:rPr>
      <w:rFonts w:ascii="Calibri" w:eastAsia="宋体" w:hAnsi="Calibri" w:cs="Times New Roman"/>
      <w:kern w:val="2"/>
      <w:sz w:val="21"/>
      <w:szCs w:val="24"/>
      <w:lang w:val="en-US" w:bidi="ar-SA"/>
    </w:rPr>
  </w:style>
  <w:style w:type="paragraph" w:customStyle="1" w:styleId="6411">
    <w:name w:val="纯文本64"/>
    <w:pPr>
      <w:widowControl w:val="0"/>
      <w:jc w:val="both"/>
    </w:pPr>
    <w:rPr>
      <w:rFonts w:ascii="宋体" w:eastAsia="宋体" w:hAnsi="Times New Roman" w:cs="Courier New"/>
      <w:kern w:val="2"/>
      <w:sz w:val="21"/>
      <w:szCs w:val="21"/>
      <w:lang w:val="en-US" w:bidi="ar-SA"/>
    </w:rPr>
  </w:style>
  <w:style w:type="paragraph" w:customStyle="1" w:styleId="7511">
    <w:name w:val="正文751"/>
    <w:pPr>
      <w:widowControl w:val="0"/>
      <w:jc w:val="both"/>
    </w:pPr>
    <w:rPr>
      <w:rFonts w:ascii="Calibri" w:eastAsia="宋体" w:hAnsi="Calibri" w:cs="Times New Roman"/>
      <w:kern w:val="2"/>
      <w:sz w:val="21"/>
      <w:szCs w:val="24"/>
      <w:lang w:val="en-US" w:bidi="ar-SA"/>
    </w:rPr>
  </w:style>
  <w:style w:type="paragraph" w:customStyle="1" w:styleId="35410">
    <w:name w:val="样式 354 10 磅"/>
    <w:next w:val="312"/>
    <w:pPr>
      <w:widowControl w:val="0"/>
      <w:jc w:val="both"/>
    </w:pPr>
    <w:rPr>
      <w:rFonts w:ascii="Calibri" w:eastAsia="宋体" w:hAnsi="Calibri" w:cs="Times New Roman"/>
      <w:kern w:val="2"/>
      <w:sz w:val="21"/>
      <w:szCs w:val="24"/>
      <w:lang w:val="en-US" w:bidi="ar-SA"/>
    </w:rPr>
  </w:style>
  <w:style w:type="paragraph" w:customStyle="1" w:styleId="8112">
    <w:name w:val="纯文本81"/>
    <w:pPr>
      <w:widowControl w:val="0"/>
      <w:jc w:val="both"/>
    </w:pPr>
    <w:rPr>
      <w:rFonts w:ascii="宋体" w:eastAsia="宋体" w:hAnsi="Times New Roman" w:cs="Courier New"/>
      <w:kern w:val="2"/>
      <w:sz w:val="21"/>
      <w:szCs w:val="21"/>
      <w:lang w:val="en-US" w:bidi="ar-SA"/>
    </w:rPr>
  </w:style>
  <w:style w:type="paragraph" w:customStyle="1" w:styleId="27910">
    <w:name w:val="样式 279 10 磅"/>
    <w:pPr>
      <w:widowControl w:val="0"/>
      <w:jc w:val="both"/>
    </w:pPr>
    <w:rPr>
      <w:rFonts w:ascii="Calibri" w:eastAsia="宋体" w:hAnsi="Calibri" w:cs="Times New Roman"/>
      <w:kern w:val="2"/>
      <w:sz w:val="21"/>
      <w:szCs w:val="22"/>
      <w:lang w:val="en-US"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11630">
    <w:name w:val="正文1163"/>
    <w:pPr>
      <w:widowControl w:val="0"/>
      <w:jc w:val="both"/>
    </w:pPr>
    <w:rPr>
      <w:rFonts w:ascii="Calibri" w:eastAsia="方正仿宋_GBK" w:hAnsi="Calibri" w:cs="Times New Roman"/>
      <w:kern w:val="2"/>
      <w:sz w:val="32"/>
      <w:szCs w:val="28"/>
      <w:lang w:val="en-US" w:bidi="ar-SA"/>
    </w:rPr>
  </w:style>
  <w:style w:type="paragraph" w:customStyle="1" w:styleId="116101">
    <w:name w:val="样式 116 10 磅1"/>
    <w:pPr>
      <w:widowControl w:val="0"/>
      <w:jc w:val="both"/>
    </w:pPr>
    <w:rPr>
      <w:rFonts w:ascii="Calibri" w:eastAsia="宋体" w:hAnsi="Calibri" w:cs="Times New Roman"/>
      <w:kern w:val="2"/>
      <w:sz w:val="21"/>
      <w:szCs w:val="28"/>
      <w:lang w:val="en-US"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40210">
    <w:name w:val="样式 402 10 磅"/>
    <w:pPr>
      <w:widowControl w:val="0"/>
      <w:jc w:val="both"/>
    </w:pPr>
    <w:rPr>
      <w:rFonts w:ascii="宋体" w:eastAsia="宋体" w:hAnsi="Times New Roman" w:cs="Times New Roman"/>
      <w:kern w:val="2"/>
      <w:sz w:val="21"/>
      <w:szCs w:val="21"/>
      <w:lang w:val="en-US" w:bidi="ar-SA"/>
    </w:rPr>
  </w:style>
  <w:style w:type="paragraph" w:customStyle="1" w:styleId="8380">
    <w:name w:val="正文838"/>
    <w:pPr>
      <w:widowControl w:val="0"/>
      <w:jc w:val="both"/>
    </w:pPr>
    <w:rPr>
      <w:rFonts w:ascii="Calibri" w:eastAsia="宋体" w:hAnsi="Calibri" w:cs="Times New Roman"/>
      <w:kern w:val="2"/>
      <w:sz w:val="21"/>
      <w:szCs w:val="22"/>
      <w:lang w:val="en-US" w:bidi="ar-SA"/>
    </w:rPr>
  </w:style>
  <w:style w:type="paragraph" w:customStyle="1" w:styleId="11320">
    <w:name w:val="正文1132"/>
    <w:pPr>
      <w:widowControl w:val="0"/>
      <w:jc w:val="both"/>
    </w:pPr>
    <w:rPr>
      <w:rFonts w:ascii="Calibri" w:eastAsia="宋体" w:hAnsi="Calibri" w:cs="Times New Roman"/>
      <w:kern w:val="2"/>
      <w:sz w:val="21"/>
      <w:szCs w:val="24"/>
      <w:lang w:val="en-US" w:bidi="ar-SA"/>
    </w:rPr>
  </w:style>
  <w:style w:type="paragraph" w:customStyle="1" w:styleId="283">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bidi="ar-SA"/>
    </w:rPr>
  </w:style>
  <w:style w:type="paragraph" w:customStyle="1" w:styleId="3411">
    <w:name w:val="样式 34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316">
    <w:name w:val="样式 1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82310">
    <w:name w:val="样式 1823 10 磅"/>
    <w:pPr>
      <w:widowControl w:val="0"/>
      <w:jc w:val="both"/>
    </w:pPr>
    <w:rPr>
      <w:rFonts w:ascii="等线" w:eastAsia="等线" w:hAnsi="Times New Roman" w:cs="Times New Roman"/>
      <w:kern w:val="2"/>
      <w:sz w:val="21"/>
      <w:szCs w:val="22"/>
      <w:lang w:val="en-US" w:eastAsia="zh-CN" w:bidi="ar-SA"/>
    </w:rPr>
  </w:style>
  <w:style w:type="paragraph" w:customStyle="1" w:styleId="6412">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47410">
    <w:name w:val="样式 474 10 磅"/>
    <w:pPr>
      <w:widowControl w:val="0"/>
      <w:jc w:val="both"/>
    </w:pPr>
    <w:rPr>
      <w:rFonts w:ascii="等线" w:eastAsia="等线" w:hAnsi="Times New Roman" w:cs="Arial"/>
      <w:kern w:val="2"/>
      <w:sz w:val="21"/>
      <w:szCs w:val="22"/>
      <w:lang w:val="en-US" w:eastAsia="zh-CN" w:bidi="ar-SA"/>
    </w:rPr>
  </w:style>
  <w:style w:type="paragraph" w:customStyle="1" w:styleId="6000">
    <w:name w:val="正文600"/>
    <w:pPr>
      <w:widowControl w:val="0"/>
      <w:jc w:val="both"/>
    </w:pPr>
    <w:rPr>
      <w:rFonts w:ascii="Calibri" w:eastAsia="宋体" w:hAnsi="Calibri" w:cs="Times New Roman"/>
      <w:kern w:val="2"/>
      <w:sz w:val="21"/>
      <w:szCs w:val="24"/>
      <w:lang w:val="en-US" w:bidi="ar-SA"/>
    </w:rPr>
  </w:style>
  <w:style w:type="paragraph" w:customStyle="1" w:styleId="6160">
    <w:name w:val="正文616"/>
    <w:pPr>
      <w:widowControl w:val="0"/>
      <w:jc w:val="both"/>
    </w:pPr>
    <w:rPr>
      <w:rFonts w:ascii="Calibri" w:eastAsia="宋体" w:hAnsi="Calibri" w:cs="Times New Roman"/>
      <w:kern w:val="2"/>
      <w:sz w:val="21"/>
      <w:szCs w:val="24"/>
      <w:lang w:val="en-US" w:bidi="ar-SA"/>
    </w:rPr>
  </w:style>
  <w:style w:type="paragraph" w:customStyle="1" w:styleId="145101">
    <w:name w:val="样式 145 10 磅1"/>
    <w:pPr>
      <w:widowControl w:val="0"/>
      <w:jc w:val="both"/>
    </w:pPr>
    <w:rPr>
      <w:rFonts w:ascii="Calibri" w:eastAsia="宋体" w:hAnsi="Calibri" w:cs="Times New Roman"/>
      <w:kern w:val="2"/>
      <w:sz w:val="21"/>
      <w:szCs w:val="22"/>
      <w:lang w:val="en-US" w:bidi="ar-SA"/>
    </w:rPr>
  </w:style>
  <w:style w:type="paragraph" w:customStyle="1" w:styleId="10470">
    <w:name w:val="正文1047"/>
    <w:pPr>
      <w:widowControl w:val="0"/>
      <w:jc w:val="both"/>
    </w:pPr>
    <w:rPr>
      <w:rFonts w:ascii="Calibri" w:eastAsia="宋体" w:hAnsi="Calibri" w:cs="Times New Roman"/>
      <w:kern w:val="2"/>
      <w:sz w:val="21"/>
      <w:szCs w:val="24"/>
      <w:lang w:val="en-US" w:bidi="ar-SA"/>
    </w:rPr>
  </w:style>
  <w:style w:type="paragraph" w:customStyle="1" w:styleId="656">
    <w:name w:val="正文656"/>
    <w:pPr>
      <w:widowControl w:val="0"/>
      <w:jc w:val="both"/>
    </w:pPr>
    <w:rPr>
      <w:rFonts w:ascii="Calibri" w:eastAsia="宋体" w:hAnsi="Calibri" w:cs="Times New Roman"/>
      <w:kern w:val="2"/>
      <w:sz w:val="21"/>
      <w:szCs w:val="24"/>
      <w:lang w:val="en-US"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bidi="ar-SA"/>
    </w:rPr>
  </w:style>
  <w:style w:type="paragraph" w:customStyle="1" w:styleId="3510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937">
    <w:name w:val="正文937"/>
    <w:pPr>
      <w:widowControl w:val="0"/>
      <w:jc w:val="both"/>
    </w:pPr>
    <w:rPr>
      <w:rFonts w:ascii="Calibri" w:eastAsia="宋体" w:hAnsi="Calibri" w:cs="Times New Roman"/>
      <w:kern w:val="2"/>
      <w:sz w:val="21"/>
      <w:szCs w:val="24"/>
      <w:lang w:val="en-US"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22810">
    <w:name w:val="样式 228 10 磅"/>
    <w:pPr>
      <w:widowControl w:val="0"/>
      <w:jc w:val="both"/>
    </w:pPr>
    <w:rPr>
      <w:rFonts w:ascii="Calibri" w:eastAsia="宋体" w:hAnsi="Calibri" w:cs="Times New Roman"/>
      <w:kern w:val="2"/>
      <w:sz w:val="21"/>
      <w:szCs w:val="22"/>
      <w:lang w:val="en-US" w:bidi="ar-SA"/>
    </w:rPr>
  </w:style>
  <w:style w:type="paragraph" w:customStyle="1" w:styleId="7560">
    <w:name w:val="正文756"/>
    <w:pPr>
      <w:widowControl w:val="0"/>
      <w:jc w:val="both"/>
    </w:pPr>
    <w:rPr>
      <w:rFonts w:ascii="Calibri" w:eastAsia="宋体" w:hAnsi="Calibri" w:cs="Times New Roman"/>
      <w:kern w:val="2"/>
      <w:sz w:val="21"/>
      <w:szCs w:val="24"/>
      <w:lang w:val="en-US"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bidi="ar-SA"/>
    </w:rPr>
  </w:style>
  <w:style w:type="paragraph" w:customStyle="1" w:styleId="7312">
    <w:name w:val="纯文本73"/>
    <w:pPr>
      <w:widowControl w:val="0"/>
      <w:jc w:val="both"/>
    </w:pPr>
    <w:rPr>
      <w:rFonts w:ascii="宋体" w:eastAsia="宋体" w:hAnsi="Times New Roman" w:cs="Courier New"/>
      <w:kern w:val="2"/>
      <w:sz w:val="21"/>
      <w:szCs w:val="21"/>
      <w:lang w:val="en-US"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szCs w:val="20"/>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bidi="ar-SA"/>
    </w:rPr>
  </w:style>
  <w:style w:type="paragraph" w:customStyle="1" w:styleId="1057">
    <w:name w:val="正文1057"/>
    <w:pPr>
      <w:widowControl w:val="0"/>
      <w:jc w:val="both"/>
    </w:pPr>
    <w:rPr>
      <w:rFonts w:ascii="Calibri" w:eastAsia="宋体" w:hAnsi="Calibri" w:cs="Times New Roman"/>
      <w:kern w:val="2"/>
      <w:sz w:val="21"/>
      <w:szCs w:val="24"/>
      <w:lang w:val="en-US"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11450">
    <w:name w:val="正文1145"/>
    <w:pPr>
      <w:widowControl w:val="0"/>
      <w:jc w:val="both"/>
    </w:pPr>
    <w:rPr>
      <w:rFonts w:ascii="Calibri" w:eastAsia="宋体" w:hAnsi="Calibri" w:cs="Times New Roman"/>
      <w:kern w:val="2"/>
      <w:sz w:val="21"/>
      <w:szCs w:val="24"/>
      <w:lang w:val="en-US"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8412">
    <w:name w:val="纯文本84"/>
    <w:pPr>
      <w:widowControl w:val="0"/>
      <w:jc w:val="both"/>
    </w:pPr>
    <w:rPr>
      <w:rFonts w:ascii="宋体" w:eastAsia="宋体" w:hAnsi="Times New Roman" w:cs="Courier New"/>
      <w:kern w:val="2"/>
      <w:sz w:val="21"/>
      <w:szCs w:val="21"/>
      <w:lang w:val="en-US" w:bidi="ar-SA"/>
    </w:rPr>
  </w:style>
  <w:style w:type="paragraph" w:customStyle="1" w:styleId="5800">
    <w:name w:val="正文580"/>
    <w:pPr>
      <w:widowControl w:val="0"/>
      <w:jc w:val="both"/>
    </w:pPr>
    <w:rPr>
      <w:rFonts w:ascii="Calibri" w:eastAsia="宋体" w:hAnsi="Calibri" w:cs="Times New Roman"/>
      <w:kern w:val="2"/>
      <w:sz w:val="21"/>
      <w:szCs w:val="24"/>
      <w:lang w:val="en-US"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2170">
    <w:name w:val="正文1217"/>
    <w:pPr>
      <w:widowControl w:val="0"/>
      <w:jc w:val="both"/>
    </w:pPr>
    <w:rPr>
      <w:rFonts w:ascii="Calibri" w:eastAsia="宋体" w:hAnsi="Calibri" w:cs="Times New Roman"/>
      <w:kern w:val="2"/>
      <w:sz w:val="21"/>
      <w:szCs w:val="22"/>
      <w:lang w:val="en-US" w:eastAsia="zh-CN" w:bidi="ar-SA"/>
    </w:rPr>
  </w:style>
  <w:style w:type="paragraph" w:customStyle="1" w:styleId="2080">
    <w:name w:val="正文208"/>
    <w:pPr>
      <w:widowControl w:val="0"/>
      <w:jc w:val="both"/>
    </w:pPr>
    <w:rPr>
      <w:rFonts w:ascii="Calibri" w:eastAsia="宋体" w:hAnsi="Calibri" w:cs="Times New Roman"/>
      <w:kern w:val="2"/>
      <w:sz w:val="21"/>
      <w:szCs w:val="24"/>
      <w:lang w:val="en-US" w:bidi="ar-SA"/>
    </w:rPr>
  </w:style>
  <w:style w:type="paragraph" w:customStyle="1" w:styleId="1291">
    <w:name w:val="正文129"/>
    <w:next w:val="1281"/>
    <w:pPr>
      <w:widowControl w:val="0"/>
      <w:jc w:val="both"/>
    </w:pPr>
    <w:rPr>
      <w:rFonts w:ascii="Calibri" w:eastAsia="宋体" w:hAnsi="Calibri" w:cs="Times New Roman"/>
      <w:kern w:val="2"/>
      <w:sz w:val="21"/>
      <w:szCs w:val="24"/>
      <w:lang w:val="en-US" w:bidi="ar-SA"/>
    </w:rPr>
  </w:style>
  <w:style w:type="paragraph" w:customStyle="1" w:styleId="9420">
    <w:name w:val="正文942"/>
    <w:pPr>
      <w:widowControl w:val="0"/>
      <w:jc w:val="both"/>
    </w:pPr>
    <w:rPr>
      <w:rFonts w:ascii="Calibri" w:eastAsia="方正仿宋_GBK" w:hAnsi="Calibri" w:cs="Times New Roman"/>
      <w:kern w:val="2"/>
      <w:sz w:val="32"/>
      <w:szCs w:val="28"/>
      <w:lang w:val="en-US"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bidi="ar-SA"/>
    </w:rPr>
  </w:style>
  <w:style w:type="paragraph" w:customStyle="1" w:styleId="3500">
    <w:name w:val="正文350"/>
    <w:pPr>
      <w:widowControl w:val="0"/>
      <w:jc w:val="both"/>
    </w:pPr>
    <w:rPr>
      <w:rFonts w:ascii="Calibri" w:eastAsia="宋体" w:hAnsi="Calibri" w:cs="Times New Roman"/>
      <w:kern w:val="2"/>
      <w:sz w:val="21"/>
      <w:szCs w:val="24"/>
      <w:lang w:val="en-US"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bidi="ar-SA"/>
    </w:rPr>
  </w:style>
  <w:style w:type="paragraph" w:customStyle="1" w:styleId="9111">
    <w:name w:val="样式 9 11 磅"/>
    <w:rPr>
      <w:rFonts w:ascii="Calibri" w:eastAsia="宋体" w:hAnsi="Calibri" w:cs="Times New Roman"/>
      <w:sz w:val="22"/>
      <w:szCs w:val="22"/>
      <w:lang w:val="en-US"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4530">
    <w:name w:val="正文453"/>
    <w:pPr>
      <w:widowControl w:val="0"/>
      <w:jc w:val="both"/>
    </w:pPr>
    <w:rPr>
      <w:rFonts w:ascii="Calibri" w:eastAsia="宋体" w:hAnsi="Calibri" w:cs="Times New Roman"/>
      <w:kern w:val="2"/>
      <w:sz w:val="21"/>
      <w:szCs w:val="24"/>
      <w:lang w:val="en-US"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bidi="ar-SA"/>
    </w:rPr>
  </w:style>
  <w:style w:type="paragraph" w:customStyle="1" w:styleId="1066">
    <w:name w:val="正文1066"/>
    <w:pPr>
      <w:widowControl w:val="0"/>
      <w:jc w:val="both"/>
    </w:pPr>
    <w:rPr>
      <w:rFonts w:ascii="Calibri" w:eastAsia="宋体" w:hAnsi="Calibri" w:cs="Times New Roman"/>
      <w:kern w:val="2"/>
      <w:sz w:val="21"/>
      <w:szCs w:val="22"/>
      <w:lang w:val="en-US" w:bidi="ar-SA"/>
    </w:rPr>
  </w:style>
  <w:style w:type="paragraph" w:customStyle="1" w:styleId="UserStyle16">
    <w:name w:val="UserStyle_16"/>
    <w:next w:val="20"/>
    <w:rPr>
      <w:rFonts w:ascii="Calibri" w:eastAsia="宋体" w:hAnsi="Calibri" w:cs="Times New Roman"/>
      <w:sz w:val="22"/>
      <w:szCs w:val="22"/>
      <w:lang w:val="en-US" w:bidi="ar-SA"/>
    </w:rPr>
  </w:style>
  <w:style w:type="paragraph" w:customStyle="1" w:styleId="30010">
    <w:name w:val="样式 300 10 磅"/>
    <w:pPr>
      <w:widowControl w:val="0"/>
      <w:jc w:val="both"/>
    </w:pPr>
    <w:rPr>
      <w:rFonts w:ascii="Calibri" w:eastAsia="宋体" w:hAnsi="Calibri" w:cs="Times New Roman"/>
      <w:kern w:val="2"/>
      <w:sz w:val="21"/>
      <w:szCs w:val="22"/>
      <w:lang w:val="en-US"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1371">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3014">
    <w:name w:val="正文301"/>
    <w:pPr>
      <w:widowControl w:val="0"/>
      <w:jc w:val="both"/>
    </w:pPr>
    <w:rPr>
      <w:rFonts w:ascii="Calibri" w:eastAsia="宋体" w:hAnsi="Calibri" w:cs="Times New Roman"/>
      <w:kern w:val="2"/>
      <w:sz w:val="21"/>
      <w:szCs w:val="24"/>
      <w:lang w:val="en-US" w:bidi="ar-SA"/>
    </w:rPr>
  </w:style>
  <w:style w:type="paragraph" w:customStyle="1" w:styleId="11100">
    <w:name w:val="样式 11 10 磅"/>
    <w:next w:val="1183"/>
    <w:pPr>
      <w:widowControl w:val="0"/>
      <w:jc w:val="both"/>
    </w:pPr>
    <w:rPr>
      <w:rFonts w:ascii="宋体" w:eastAsia="宋体" w:hAnsi="Times New Roman" w:cs="Times New Roman"/>
      <w:kern w:val="2"/>
      <w:sz w:val="21"/>
      <w:szCs w:val="21"/>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bidi="ar-SA"/>
    </w:rPr>
  </w:style>
  <w:style w:type="paragraph" w:customStyle="1" w:styleId="3115">
    <w:name w:val="正文文本 31"/>
    <w:rPr>
      <w:rFonts w:ascii="宋体" w:eastAsia="宋体" w:hAnsi="Times New Roman" w:cs="宋体"/>
      <w:kern w:val="2"/>
      <w:sz w:val="24"/>
      <w:szCs w:val="24"/>
      <w:lang w:val="en-US"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4811">
    <w:name w:val="纯文本48"/>
    <w:pPr>
      <w:widowControl w:val="0"/>
      <w:jc w:val="both"/>
    </w:pPr>
    <w:rPr>
      <w:rFonts w:ascii="宋体" w:eastAsia="宋体" w:hAnsi="Times New Roman" w:cs="Courier New"/>
      <w:kern w:val="2"/>
      <w:sz w:val="21"/>
      <w:szCs w:val="21"/>
      <w:lang w:val="en-US" w:bidi="ar-SA"/>
    </w:rPr>
  </w:style>
  <w:style w:type="paragraph" w:customStyle="1" w:styleId="299">
    <w:name w:val="正文299"/>
    <w:pPr>
      <w:widowControl w:val="0"/>
      <w:jc w:val="both"/>
    </w:pPr>
    <w:rPr>
      <w:rFonts w:ascii="Calibri" w:eastAsia="宋体" w:hAnsi="Calibri" w:cs="Times New Roman"/>
      <w:kern w:val="2"/>
      <w:sz w:val="21"/>
      <w:szCs w:val="24"/>
      <w:lang w:val="en-US" w:bidi="ar-SA"/>
    </w:rPr>
  </w:style>
  <w:style w:type="paragraph" w:customStyle="1" w:styleId="10911">
    <w:name w:val="正文109"/>
    <w:pPr>
      <w:widowControl w:val="0"/>
      <w:jc w:val="both"/>
    </w:pPr>
    <w:rPr>
      <w:rFonts w:ascii="Calibri" w:eastAsia="宋体" w:hAnsi="Calibri" w:cs="Times New Roman"/>
      <w:kern w:val="2"/>
      <w:sz w:val="21"/>
      <w:szCs w:val="24"/>
      <w:lang w:val="en-US" w:bidi="ar-SA"/>
    </w:rPr>
  </w:style>
  <w:style w:type="paragraph" w:customStyle="1" w:styleId="7130">
    <w:name w:val="正文713"/>
    <w:pPr>
      <w:widowControl w:val="0"/>
      <w:jc w:val="both"/>
    </w:pPr>
    <w:rPr>
      <w:rFonts w:ascii="Calibri" w:eastAsia="宋体" w:hAnsi="Calibri" w:cs="Times New Roman"/>
      <w:kern w:val="2"/>
      <w:sz w:val="21"/>
      <w:szCs w:val="24"/>
      <w:lang w:val="en-US"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8711">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102">
    <w:name w:val="样式 9 "/>
    <w:next w:val="Char1CharCharChar"/>
    <w:rPr>
      <w:rFonts w:ascii="Times New Roman" w:eastAsia="宋体" w:hAnsi="Times New Roman" w:cs="Times New Roman"/>
      <w:sz w:val="20"/>
      <w:szCs w:val="20"/>
      <w:lang w:val="en-US" w:eastAsia="zh-CN"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4340">
    <w:name w:val="正文434"/>
    <w:pPr>
      <w:widowControl w:val="0"/>
      <w:jc w:val="both"/>
    </w:pPr>
    <w:rPr>
      <w:rFonts w:ascii="Calibri" w:eastAsia="宋体" w:hAnsi="Calibri" w:cs="Times New Roman"/>
      <w:kern w:val="2"/>
      <w:sz w:val="21"/>
      <w:szCs w:val="24"/>
      <w:lang w:val="en-US" w:bidi="ar-SA"/>
    </w:rPr>
  </w:style>
  <w:style w:type="paragraph" w:customStyle="1" w:styleId="49710">
    <w:name w:val="样式 497 10 磅"/>
    <w:next w:val="497101"/>
    <w:rPr>
      <w:rFonts w:ascii="Times New Roman" w:eastAsia="微软雅黑" w:hAnsi="Times New Roman" w:cs="Times New Roman"/>
      <w:sz w:val="20"/>
      <w:szCs w:val="20"/>
      <w:lang w:val="en-US" w:eastAsia="zh-CN"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547">
    <w:name w:val="样式 54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bidi="ar-SA"/>
    </w:rPr>
  </w:style>
  <w:style w:type="paragraph" w:customStyle="1" w:styleId="321101">
    <w:name w:val="样式 321 10 磅1"/>
    <w:pPr>
      <w:widowControl w:val="0"/>
      <w:jc w:val="both"/>
    </w:pPr>
    <w:rPr>
      <w:rFonts w:ascii="Calibri" w:eastAsia="宋体" w:hAnsi="Calibri" w:cs="Times New Roman"/>
      <w:kern w:val="2"/>
      <w:sz w:val="21"/>
      <w:szCs w:val="22"/>
      <w:lang w:val="en-US"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7612">
    <w:name w:val="纯文本76"/>
    <w:pPr>
      <w:widowControl w:val="0"/>
      <w:jc w:val="both"/>
    </w:pPr>
    <w:rPr>
      <w:rFonts w:ascii="宋体" w:eastAsia="宋体" w:hAnsi="Times New Roman" w:cs="Courier New"/>
      <w:kern w:val="2"/>
      <w:sz w:val="21"/>
      <w:szCs w:val="21"/>
      <w:lang w:val="en-US"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0">
    <w:name w:val="样式 117 10 磅"/>
    <w:next w:val="a18"/>
    <w:pPr>
      <w:widowControl w:val="0"/>
      <w:jc w:val="both"/>
    </w:pPr>
    <w:rPr>
      <w:rFonts w:ascii="Times New Roman" w:eastAsia="宋体" w:hAnsi="Times New Roman" w:cs="Times New Roman"/>
      <w:kern w:val="2"/>
      <w:sz w:val="21"/>
      <w:szCs w:val="22"/>
      <w:lang w:val="en-US"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11770">
    <w:name w:val="正文1177"/>
    <w:pPr>
      <w:widowControl w:val="0"/>
      <w:jc w:val="both"/>
    </w:pPr>
    <w:rPr>
      <w:rFonts w:ascii="Calibri" w:eastAsia="宋体" w:hAnsi="Calibri" w:cs="Times New Roman"/>
      <w:kern w:val="2"/>
      <w:sz w:val="21"/>
      <w:szCs w:val="24"/>
      <w:lang w:val="en-US" w:bidi="ar-SA"/>
    </w:rPr>
  </w:style>
  <w:style w:type="paragraph" w:customStyle="1" w:styleId="3330">
    <w:name w:val="正文333"/>
    <w:pPr>
      <w:widowControl w:val="0"/>
      <w:jc w:val="both"/>
    </w:pPr>
    <w:rPr>
      <w:rFonts w:ascii="Calibri" w:eastAsia="宋体" w:hAnsi="Calibri" w:cs="Times New Roman"/>
      <w:kern w:val="2"/>
      <w:sz w:val="21"/>
      <w:szCs w:val="24"/>
      <w:lang w:val="en-US"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bidi="ar-SA"/>
    </w:rPr>
  </w:style>
  <w:style w:type="paragraph" w:customStyle="1" w:styleId="a44">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353">
    <w:name w:val="正文353"/>
    <w:pPr>
      <w:widowControl w:val="0"/>
      <w:jc w:val="both"/>
    </w:pPr>
    <w:rPr>
      <w:rFonts w:ascii="Calibri" w:eastAsia="宋体" w:hAnsi="Calibri" w:cs="Times New Roman"/>
      <w:kern w:val="2"/>
      <w:sz w:val="21"/>
      <w:szCs w:val="24"/>
      <w:lang w:val="en-US" w:bidi="ar-SA"/>
    </w:rPr>
  </w:style>
  <w:style w:type="paragraph" w:customStyle="1" w:styleId="1820">
    <w:name w:val="正文182"/>
    <w:pPr>
      <w:widowControl w:val="0"/>
      <w:jc w:val="both"/>
    </w:pPr>
    <w:rPr>
      <w:rFonts w:ascii="Calibri" w:eastAsia="宋体" w:hAnsi="Calibri" w:cs="Times New Roman"/>
      <w:kern w:val="2"/>
      <w:sz w:val="21"/>
      <w:szCs w:val="24"/>
      <w:lang w:val="en-US" w:bidi="ar-SA"/>
    </w:rPr>
  </w:style>
  <w:style w:type="paragraph" w:customStyle="1" w:styleId="29110">
    <w:name w:val="样式 291 10 磅"/>
    <w:pPr>
      <w:widowControl w:val="0"/>
      <w:jc w:val="both"/>
    </w:pPr>
    <w:rPr>
      <w:rFonts w:ascii="Calibri" w:eastAsia="宋体" w:hAnsi="Calibri" w:cs="Times New Roman"/>
      <w:kern w:val="2"/>
      <w:sz w:val="21"/>
      <w:szCs w:val="22"/>
      <w:lang w:val="en-US" w:bidi="ar-SA"/>
    </w:rPr>
  </w:style>
  <w:style w:type="paragraph" w:customStyle="1" w:styleId="6413">
    <w:name w:val="正文64"/>
    <w:pPr>
      <w:widowControl w:val="0"/>
      <w:jc w:val="both"/>
    </w:pPr>
    <w:rPr>
      <w:rFonts w:ascii="Calibri" w:eastAsia="宋体" w:hAnsi="Calibri" w:cs="Times New Roman"/>
      <w:kern w:val="2"/>
      <w:sz w:val="21"/>
      <w:szCs w:val="24"/>
      <w:lang w:val="en-US" w:bidi="ar-SA"/>
    </w:rPr>
  </w:style>
  <w:style w:type="paragraph" w:customStyle="1" w:styleId="19010">
    <w:name w:val="样式 190 10 磅"/>
    <w:next w:val="174"/>
    <w:pPr>
      <w:widowControl w:val="0"/>
      <w:jc w:val="both"/>
    </w:pPr>
    <w:rPr>
      <w:rFonts w:ascii="Times New Roman" w:eastAsia="宋体" w:hAnsi="Times New Roman" w:cs="Times New Roman"/>
      <w:kern w:val="2"/>
      <w:sz w:val="21"/>
      <w:szCs w:val="24"/>
      <w:lang w:val="en-US" w:eastAsia="zh-CN" w:bidi="ar-SA"/>
    </w:rPr>
  </w:style>
  <w:style w:type="paragraph" w:customStyle="1" w:styleId="2760">
    <w:name w:val="正文276"/>
    <w:pPr>
      <w:widowControl w:val="0"/>
      <w:jc w:val="both"/>
    </w:pPr>
    <w:rPr>
      <w:rFonts w:ascii="Calibri" w:eastAsia="宋体" w:hAnsi="Calibri" w:cs="Times New Roman"/>
      <w:kern w:val="2"/>
      <w:sz w:val="21"/>
      <w:szCs w:val="24"/>
      <w:lang w:val="en-US"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4670">
    <w:name w:val="正文467"/>
    <w:pPr>
      <w:widowControl w:val="0"/>
      <w:jc w:val="both"/>
    </w:pPr>
    <w:rPr>
      <w:rFonts w:ascii="Calibri" w:eastAsia="宋体" w:hAnsi="Calibri" w:cs="Times New Roman"/>
      <w:kern w:val="2"/>
      <w:sz w:val="21"/>
      <w:szCs w:val="24"/>
      <w:lang w:val="en-US"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1550">
    <w:name w:val="正文155"/>
    <w:pPr>
      <w:widowControl w:val="0"/>
      <w:jc w:val="both"/>
    </w:pPr>
    <w:rPr>
      <w:rFonts w:ascii="Calibri" w:eastAsia="宋体" w:hAnsi="Calibri" w:cs="Times New Roman"/>
      <w:kern w:val="2"/>
      <w:sz w:val="21"/>
      <w:szCs w:val="24"/>
      <w:lang w:val="en-US"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1620">
    <w:name w:val="正文162"/>
    <w:pPr>
      <w:widowControl w:val="0"/>
      <w:jc w:val="both"/>
    </w:pPr>
    <w:rPr>
      <w:rFonts w:ascii="Calibri" w:eastAsia="宋体" w:hAnsi="Calibri" w:cs="Times New Roman"/>
      <w:kern w:val="2"/>
      <w:sz w:val="21"/>
      <w:szCs w:val="24"/>
      <w:lang w:val="en-US" w:bidi="ar-SA"/>
    </w:rPr>
  </w:style>
  <w:style w:type="paragraph" w:customStyle="1" w:styleId="2370">
    <w:name w:val="正文237"/>
    <w:pPr>
      <w:widowControl w:val="0"/>
      <w:jc w:val="both"/>
    </w:pPr>
    <w:rPr>
      <w:rFonts w:ascii="Calibri" w:eastAsia="宋体" w:hAnsi="Calibri" w:cs="Times New Roman"/>
      <w:kern w:val="2"/>
      <w:sz w:val="21"/>
      <w:szCs w:val="24"/>
      <w:lang w:val="en-US" w:bidi="ar-SA"/>
    </w:rPr>
  </w:style>
  <w:style w:type="paragraph" w:customStyle="1" w:styleId="796">
    <w:name w:val="正文796"/>
    <w:pPr>
      <w:widowControl w:val="0"/>
      <w:jc w:val="both"/>
    </w:pPr>
    <w:rPr>
      <w:rFonts w:ascii="Calibri" w:eastAsia="宋体" w:hAnsi="Calibri" w:cs="Times New Roman"/>
      <w:kern w:val="2"/>
      <w:sz w:val="21"/>
      <w:szCs w:val="22"/>
      <w:lang w:val="en-US" w:bidi="ar-SA"/>
    </w:rPr>
  </w:style>
  <w:style w:type="paragraph" w:customStyle="1" w:styleId="38710">
    <w:name w:val="样式 387 10 磅"/>
    <w:pPr>
      <w:widowControl w:val="0"/>
      <w:jc w:val="both"/>
    </w:pPr>
    <w:rPr>
      <w:rFonts w:ascii="Calibri" w:eastAsia="宋体" w:hAnsi="Calibri" w:cs="Times New Roman"/>
      <w:kern w:val="2"/>
      <w:sz w:val="21"/>
      <w:szCs w:val="24"/>
      <w:lang w:val="en-US"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bidi="ar-SA"/>
    </w:rPr>
  </w:style>
  <w:style w:type="paragraph" w:customStyle="1" w:styleId="5912">
    <w:name w:val="样式 59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45710">
    <w:name w:val="样式 457 10 磅"/>
    <w:pPr>
      <w:widowControl w:val="0"/>
      <w:jc w:val="both"/>
    </w:pPr>
    <w:rPr>
      <w:rFonts w:ascii="Calibri" w:eastAsia="宋体" w:hAnsi="Calibri" w:cs="Times New Roman"/>
      <w:kern w:val="2"/>
      <w:sz w:val="21"/>
      <w:szCs w:val="20"/>
      <w:lang w:val="en-US" w:eastAsia="zh-CN" w:bidi="ar-SA"/>
    </w:rPr>
  </w:style>
  <w:style w:type="paragraph" w:customStyle="1" w:styleId="12160">
    <w:name w:val="正文1216"/>
    <w:pPr>
      <w:widowControl w:val="0"/>
      <w:jc w:val="both"/>
    </w:pPr>
    <w:rPr>
      <w:rFonts w:ascii="Calibri" w:eastAsia="宋体" w:hAnsi="Calibri" w:cs="Times New Roman"/>
      <w:kern w:val="2"/>
      <w:sz w:val="21"/>
      <w:szCs w:val="22"/>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bidi="ar-SA"/>
    </w:rPr>
  </w:style>
  <w:style w:type="paragraph" w:customStyle="1" w:styleId="22610">
    <w:name w:val="样式 226 10 磅"/>
    <w:next w:val="226101"/>
    <w:pPr>
      <w:widowControl w:val="0"/>
      <w:tabs>
        <w:tab w:val="left" w:pos="567"/>
      </w:tabs>
      <w:ind w:left="567" w:hanging="567"/>
      <w:jc w:val="both"/>
    </w:pPr>
    <w:rPr>
      <w:rFonts w:ascii="宋体" w:eastAsia="宋体" w:hAnsi="Times New Roman" w:cs="Times New Roman"/>
      <w:kern w:val="2"/>
      <w:sz w:val="21"/>
      <w:szCs w:val="21"/>
      <w:lang w:val="en-US"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5470">
    <w:name w:val="正文547"/>
    <w:pPr>
      <w:widowControl w:val="0"/>
      <w:jc w:val="both"/>
    </w:pPr>
    <w:rPr>
      <w:rFonts w:ascii="Calibri" w:eastAsia="宋体" w:hAnsi="Calibri" w:cs="Times New Roman"/>
      <w:kern w:val="2"/>
      <w:sz w:val="21"/>
      <w:szCs w:val="24"/>
      <w:lang w:val="en-US" w:bidi="ar-SA"/>
    </w:rPr>
  </w:style>
  <w:style w:type="paragraph" w:customStyle="1" w:styleId="11850">
    <w:name w:val="正文1185"/>
    <w:pPr>
      <w:widowControl w:val="0"/>
      <w:jc w:val="both"/>
    </w:pPr>
    <w:rPr>
      <w:rFonts w:ascii="等线" w:eastAsia="等线" w:hAnsi="Times New Roman" w:cs="Arial"/>
      <w:kern w:val="2"/>
      <w:sz w:val="21"/>
      <w:szCs w:val="22"/>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bidi="ar-SA"/>
    </w:rPr>
  </w:style>
  <w:style w:type="paragraph" w:customStyle="1" w:styleId="4114">
    <w:name w:val="正文_4_1"/>
    <w:next w:val="a8"/>
    <w:pPr>
      <w:widowControl w:val="0"/>
      <w:jc w:val="both"/>
    </w:pPr>
    <w:rPr>
      <w:rFonts w:ascii="Calibri" w:eastAsia="宋体" w:hAnsi="Calibri" w:cs="Times New Roman"/>
      <w:kern w:val="2"/>
      <w:sz w:val="21"/>
      <w:szCs w:val="22"/>
      <w:lang w:val="en-US" w:bidi="ar-SA"/>
    </w:rPr>
  </w:style>
  <w:style w:type="paragraph" w:customStyle="1" w:styleId="5880">
    <w:name w:val="正文588"/>
    <w:pPr>
      <w:widowControl w:val="0"/>
      <w:jc w:val="both"/>
    </w:pPr>
    <w:rPr>
      <w:rFonts w:ascii="Calibri" w:eastAsia="宋体" w:hAnsi="Calibri" w:cs="Times New Roman"/>
      <w:kern w:val="2"/>
      <w:sz w:val="21"/>
      <w:szCs w:val="24"/>
      <w:lang w:val="en-US"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6190">
    <w:name w:val="正文619"/>
    <w:pPr>
      <w:widowControl w:val="0"/>
      <w:jc w:val="both"/>
    </w:pPr>
    <w:rPr>
      <w:rFonts w:ascii="Calibri" w:eastAsia="宋体" w:hAnsi="Calibri" w:cs="Times New Roman"/>
      <w:kern w:val="2"/>
      <w:sz w:val="21"/>
      <w:szCs w:val="24"/>
      <w:lang w:val="en-US" w:bidi="ar-SA"/>
    </w:rPr>
  </w:style>
  <w:style w:type="paragraph" w:customStyle="1" w:styleId="6330">
    <w:name w:val="正文633"/>
    <w:pPr>
      <w:widowControl w:val="0"/>
      <w:jc w:val="both"/>
    </w:pPr>
    <w:rPr>
      <w:rFonts w:ascii="Calibri" w:eastAsia="宋体" w:hAnsi="Calibri" w:cs="Times New Roman"/>
      <w:kern w:val="2"/>
      <w:sz w:val="21"/>
      <w:szCs w:val="24"/>
      <w:lang w:val="en-US"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bidi="ar-SA"/>
    </w:rPr>
  </w:style>
  <w:style w:type="paragraph" w:customStyle="1" w:styleId="45210">
    <w:name w:val="样式 452 10 磅"/>
    <w:next w:val="1075"/>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49610">
    <w:name w:val="样式 496 10 磅"/>
    <w:rPr>
      <w:rFonts w:ascii="Times New Roman" w:eastAsia="宋体" w:hAnsi="Times New Roman" w:cs="Times New Roman"/>
      <w:sz w:val="20"/>
      <w:szCs w:val="20"/>
      <w:lang w:val="en-US" w:eastAsia="zh-CN" w:bidi="ar-SA"/>
    </w:rPr>
  </w:style>
  <w:style w:type="paragraph" w:customStyle="1" w:styleId="101100">
    <w:name w:val="样式 101 10 磅"/>
    <w:next w:val="27610"/>
    <w:pPr>
      <w:widowControl w:val="0"/>
      <w:jc w:val="both"/>
    </w:pPr>
    <w:rPr>
      <w:rFonts w:ascii="Times New Roman" w:eastAsia="宋体" w:hAnsi="Times New Roman" w:cs="Times New Roman"/>
      <w:kern w:val="2"/>
      <w:sz w:val="21"/>
      <w:szCs w:val="24"/>
      <w:lang w:val="en-US" w:eastAsia="zh-CN" w:bidi="ar-SA"/>
    </w:rPr>
  </w:style>
  <w:style w:type="paragraph" w:customStyle="1" w:styleId="10102">
    <w:name w:val="样式 10 磅"/>
    <w:next w:val="501"/>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hAnsi="Times New Roman" w:cs="Arial"/>
      <w:kern w:val="2"/>
      <w:sz w:val="21"/>
      <w:szCs w:val="22"/>
      <w:lang w:val="en-US" w:bidi="ar-SA"/>
    </w:rPr>
  </w:style>
  <w:style w:type="paragraph" w:customStyle="1" w:styleId="50910">
    <w:name w:val="样式 509 10 磅"/>
    <w:pPr>
      <w:widowControl w:val="0"/>
      <w:jc w:val="both"/>
    </w:pPr>
    <w:rPr>
      <w:rFonts w:ascii="Calibri" w:eastAsia="宋体" w:hAnsi="Calibri" w:cs="Times New Roman"/>
      <w:kern w:val="2"/>
      <w:sz w:val="21"/>
      <w:szCs w:val="24"/>
      <w:lang w:val="en-US" w:bidi="ar-SA"/>
    </w:rPr>
  </w:style>
  <w:style w:type="paragraph" w:customStyle="1" w:styleId="191510">
    <w:name w:val="样式 1915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2512">
    <w:name w:val="正文25"/>
    <w:pPr>
      <w:widowControl w:val="0"/>
      <w:jc w:val="both"/>
    </w:pPr>
    <w:rPr>
      <w:rFonts w:ascii="Calibri" w:eastAsia="宋体" w:hAnsi="Calibri" w:cs="Times New Roman"/>
      <w:kern w:val="2"/>
      <w:sz w:val="21"/>
      <w:szCs w:val="22"/>
      <w:lang w:val="en-US" w:bidi="ar-SA"/>
    </w:rPr>
  </w:style>
  <w:style w:type="paragraph" w:customStyle="1" w:styleId="4211">
    <w:name w:val="纯文本42"/>
    <w:pPr>
      <w:widowControl w:val="0"/>
      <w:jc w:val="both"/>
    </w:pPr>
    <w:rPr>
      <w:rFonts w:ascii="宋体" w:eastAsia="宋体" w:hAnsi="Times New Roman" w:cs="Courier New"/>
      <w:kern w:val="2"/>
      <w:sz w:val="21"/>
      <w:szCs w:val="21"/>
      <w:lang w:val="en-US" w:bidi="ar-SA"/>
    </w:rPr>
  </w:style>
  <w:style w:type="paragraph" w:customStyle="1" w:styleId="355">
    <w:name w:val="正文355"/>
    <w:pPr>
      <w:widowControl w:val="0"/>
      <w:jc w:val="both"/>
    </w:pPr>
    <w:rPr>
      <w:rFonts w:ascii="Calibri" w:eastAsia="宋体" w:hAnsi="Calibri" w:cs="Times New Roman"/>
      <w:kern w:val="2"/>
      <w:sz w:val="21"/>
      <w:szCs w:val="24"/>
      <w:lang w:val="en-US" w:bidi="ar-SA"/>
    </w:rPr>
  </w:style>
  <w:style w:type="paragraph" w:customStyle="1" w:styleId="11540">
    <w:name w:val="正文1154"/>
    <w:pPr>
      <w:widowControl w:val="0"/>
      <w:jc w:val="both"/>
    </w:pPr>
    <w:rPr>
      <w:rFonts w:ascii="Calibri" w:eastAsia="方正仿宋_GBK" w:hAnsi="Calibri" w:cs="Times New Roman"/>
      <w:kern w:val="2"/>
      <w:sz w:val="32"/>
      <w:szCs w:val="28"/>
      <w:lang w:val="en-US" w:bidi="ar-SA"/>
    </w:rPr>
  </w:style>
  <w:style w:type="paragraph" w:customStyle="1" w:styleId="4800">
    <w:name w:val="正文480"/>
    <w:pPr>
      <w:widowControl w:val="0"/>
      <w:jc w:val="both"/>
    </w:pPr>
    <w:rPr>
      <w:rFonts w:ascii="Calibri" w:eastAsia="宋体" w:hAnsi="Calibri" w:cs="Times New Roman"/>
      <w:kern w:val="2"/>
      <w:sz w:val="21"/>
      <w:szCs w:val="24"/>
      <w:lang w:val="en-US" w:bidi="ar-SA"/>
    </w:rPr>
  </w:style>
  <w:style w:type="paragraph" w:customStyle="1" w:styleId="4911">
    <w:name w:val="纯文本49"/>
    <w:pPr>
      <w:widowControl w:val="0"/>
      <w:jc w:val="both"/>
    </w:pPr>
    <w:rPr>
      <w:rFonts w:ascii="宋体" w:eastAsia="宋体" w:hAnsi="Times New Roman" w:cs="Courier New"/>
      <w:kern w:val="2"/>
      <w:sz w:val="21"/>
      <w:szCs w:val="21"/>
      <w:lang w:val="en-US" w:bidi="ar-SA"/>
    </w:rPr>
  </w:style>
  <w:style w:type="paragraph" w:customStyle="1" w:styleId="1650">
    <w:name w:val="正文165"/>
    <w:pPr>
      <w:widowControl w:val="0"/>
      <w:jc w:val="both"/>
    </w:pPr>
    <w:rPr>
      <w:rFonts w:ascii="Calibri" w:eastAsia="宋体" w:hAnsi="Calibri" w:cs="Times New Roman"/>
      <w:kern w:val="2"/>
      <w:sz w:val="21"/>
      <w:szCs w:val="24"/>
      <w:lang w:val="en-US"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8413">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950">
    <w:name w:val="正文195"/>
    <w:pPr>
      <w:widowControl w:val="0"/>
      <w:jc w:val="both"/>
    </w:pPr>
    <w:rPr>
      <w:rFonts w:ascii="Calibri" w:eastAsia="宋体" w:hAnsi="Calibri" w:cs="Times New Roman"/>
      <w:kern w:val="2"/>
      <w:sz w:val="21"/>
      <w:szCs w:val="24"/>
      <w:lang w:val="en-US" w:bidi="ar-SA"/>
    </w:rPr>
  </w:style>
  <w:style w:type="paragraph" w:customStyle="1" w:styleId="5310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389">
    <w:name w:val="正文389"/>
    <w:pPr>
      <w:widowControl w:val="0"/>
      <w:jc w:val="both"/>
    </w:pPr>
    <w:rPr>
      <w:rFonts w:ascii="Calibri" w:eastAsia="宋体" w:hAnsi="Calibri" w:cs="Times New Roman"/>
      <w:kern w:val="2"/>
      <w:sz w:val="21"/>
      <w:szCs w:val="24"/>
      <w:lang w:val="en-US"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2104">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bidi="ar-SA"/>
    </w:rPr>
  </w:style>
  <w:style w:type="paragraph" w:customStyle="1" w:styleId="1317">
    <w:name w:val="纯文本131"/>
    <w:pPr>
      <w:widowControl w:val="0"/>
      <w:jc w:val="both"/>
    </w:pPr>
    <w:rPr>
      <w:rFonts w:ascii="宋体" w:eastAsia="宋体" w:hAnsi="Times New Roman" w:cs="Courier New"/>
      <w:kern w:val="2"/>
      <w:sz w:val="21"/>
      <w:szCs w:val="21"/>
      <w:lang w:val="en-US" w:bidi="ar-SA"/>
    </w:rPr>
  </w:style>
  <w:style w:type="paragraph" w:customStyle="1" w:styleId="4260">
    <w:name w:val="正文426"/>
    <w:pPr>
      <w:widowControl w:val="0"/>
      <w:jc w:val="both"/>
    </w:pPr>
    <w:rPr>
      <w:rFonts w:ascii="Calibri" w:eastAsia="宋体" w:hAnsi="Calibri" w:cs="Times New Roman"/>
      <w:kern w:val="2"/>
      <w:sz w:val="21"/>
      <w:szCs w:val="24"/>
      <w:lang w:val="en-US" w:bidi="ar-SA"/>
    </w:rPr>
  </w:style>
  <w:style w:type="paragraph" w:customStyle="1" w:styleId="3450">
    <w:name w:val="正文345"/>
    <w:pPr>
      <w:widowControl w:val="0"/>
      <w:jc w:val="both"/>
    </w:pPr>
    <w:rPr>
      <w:rFonts w:ascii="Calibri" w:eastAsia="宋体" w:hAnsi="Calibri" w:cs="Times New Roman"/>
      <w:kern w:val="2"/>
      <w:sz w:val="21"/>
      <w:szCs w:val="24"/>
      <w:lang w:val="en-US" w:bidi="ar-SA"/>
    </w:rPr>
  </w:style>
  <w:style w:type="paragraph" w:customStyle="1" w:styleId="46010">
    <w:name w:val="样式 460 10 磅"/>
    <w:pPr>
      <w:widowControl w:val="0"/>
      <w:jc w:val="both"/>
    </w:pPr>
    <w:rPr>
      <w:rFonts w:ascii="等线" w:eastAsia="等线" w:hAnsi="Times New Roman" w:cs="Arial"/>
      <w:kern w:val="2"/>
      <w:sz w:val="21"/>
      <w:szCs w:val="22"/>
      <w:lang w:val="en-US" w:eastAsia="zh-CN" w:bidi="ar-SA"/>
    </w:rPr>
  </w:style>
  <w:style w:type="paragraph" w:customStyle="1" w:styleId="ListParagraph1">
    <w:name w:val="List Paragraph1"/>
    <w:basedOn w:val="Normal"/>
    <w:pPr>
      <w:ind w:firstLine="200" w:firstLineChars="200"/>
    </w:pPr>
    <w:rPr>
      <w:rFonts w:ascii="Calibri" w:eastAsia="宋体" w:hAnsi="Calibri" w:cs="Times New Roman"/>
      <w:szCs w:val="24"/>
      <w:lang w:bidi="ar-SA"/>
    </w:rPr>
  </w:style>
  <w:style w:type="paragraph" w:customStyle="1" w:styleId="6011">
    <w:name w:val="样式 60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8"/>
    <w:pPr>
      <w:widowControl w:val="0"/>
      <w:jc w:val="both"/>
    </w:pPr>
    <w:rPr>
      <w:rFonts w:ascii="Calibri" w:eastAsia="宋体" w:hAnsi="Calibri" w:cs="Times New Roman"/>
      <w:kern w:val="2"/>
      <w:sz w:val="21"/>
      <w:szCs w:val="24"/>
      <w:lang w:val="en-US"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5380">
    <w:name w:val="正文538"/>
    <w:pPr>
      <w:widowControl w:val="0"/>
      <w:jc w:val="both"/>
    </w:pPr>
    <w:rPr>
      <w:rFonts w:ascii="Calibri" w:eastAsia="宋体" w:hAnsi="Calibri" w:cs="Times New Roman"/>
      <w:kern w:val="2"/>
      <w:sz w:val="21"/>
      <w:szCs w:val="24"/>
      <w:lang w:val="en-US" w:bidi="ar-SA"/>
    </w:rPr>
  </w:style>
  <w:style w:type="paragraph" w:customStyle="1" w:styleId="138100">
    <w:name w:val="样式 138 10 磅"/>
    <w:next w:val="a10"/>
    <w:pPr>
      <w:widowControl w:val="0"/>
      <w:jc w:val="both"/>
    </w:pPr>
    <w:rPr>
      <w:rFonts w:ascii="Times New Roman" w:eastAsia="宋体" w:hAnsi="Times New Roman" w:cs="Times New Roman"/>
      <w:kern w:val="2"/>
      <w:sz w:val="21"/>
      <w:szCs w:val="22"/>
      <w:lang w:val="en-US"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bidi="ar-SA"/>
    </w:rPr>
  </w:style>
  <w:style w:type="paragraph" w:customStyle="1" w:styleId="3680">
    <w:name w:val="正文368"/>
    <w:pPr>
      <w:widowControl w:val="0"/>
      <w:jc w:val="both"/>
    </w:pPr>
    <w:rPr>
      <w:rFonts w:ascii="Calibri" w:eastAsia="宋体" w:hAnsi="Calibri" w:cs="Times New Roman"/>
      <w:kern w:val="2"/>
      <w:sz w:val="21"/>
      <w:szCs w:val="24"/>
      <w:lang w:val="en-US" w:bidi="ar-SA"/>
    </w:rPr>
  </w:style>
  <w:style w:type="paragraph" w:customStyle="1" w:styleId="3740">
    <w:name w:val="正文374"/>
    <w:pPr>
      <w:widowControl w:val="0"/>
      <w:jc w:val="both"/>
    </w:pPr>
    <w:rPr>
      <w:rFonts w:ascii="Calibri" w:eastAsia="宋体" w:hAnsi="Calibri" w:cs="Times New Roman"/>
      <w:kern w:val="2"/>
      <w:sz w:val="21"/>
      <w:szCs w:val="24"/>
      <w:lang w:val="en-US"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bidi="ar-SA"/>
    </w:rPr>
  </w:style>
  <w:style w:type="paragraph" w:customStyle="1" w:styleId="6312">
    <w:name w:val="样式 63 小四"/>
    <w:pPr>
      <w:spacing w:after="5" w:line="269" w:lineRule="auto"/>
      <w:ind w:left="130" w:hanging="10"/>
    </w:pPr>
    <w:rPr>
      <w:rFonts w:ascii="微软雅黑" w:eastAsia="微软雅黑" w:hAnsi="Times New Roman" w:cs="微软雅黑"/>
      <w:color w:val="000000"/>
      <w:kern w:val="2"/>
      <w:sz w:val="24"/>
      <w:szCs w:val="22"/>
      <w:lang w:val="en-US" w:eastAsia="zh-CN"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2214">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bidi="ar-SA"/>
    </w:rPr>
  </w:style>
  <w:style w:type="paragraph" w:customStyle="1" w:styleId="111100">
    <w:name w:val="样式 111 10 磅"/>
    <w:next w:val="4430"/>
    <w:pPr>
      <w:widowControl w:val="0"/>
      <w:jc w:val="both"/>
    </w:pPr>
    <w:rPr>
      <w:rFonts w:ascii="Times New Roman" w:eastAsia="宋体" w:hAnsi="Times New Roman" w:cs="Times New Roman"/>
      <w:kern w:val="2"/>
      <w:sz w:val="21"/>
      <w:szCs w:val="22"/>
      <w:lang w:val="en-US"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0103">
    <w:name w:val="样式 10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29010">
    <w:name w:val="样式 290 10 磅"/>
    <w:pPr>
      <w:widowControl w:val="0"/>
      <w:jc w:val="both"/>
    </w:pPr>
    <w:rPr>
      <w:rFonts w:ascii="Calibri" w:eastAsia="宋体" w:hAnsi="Calibri" w:cs="Times New Roman"/>
      <w:kern w:val="2"/>
      <w:sz w:val="21"/>
      <w:szCs w:val="22"/>
      <w:lang w:val="en-US"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a45">
    <w:name w:val="样式 小五"/>
    <w:next w:val="148"/>
    <w:pPr>
      <w:widowControl w:val="0"/>
      <w:tabs>
        <w:tab w:val="center" w:pos="4153"/>
        <w:tab w:val="right" w:pos="8306"/>
      </w:tabs>
      <w:snapToGrid w:val="0"/>
    </w:pPr>
    <w:rPr>
      <w:rFonts w:ascii="Calibri" w:eastAsia="宋体" w:hAnsi="Calibri" w:cs="Times New Roman"/>
      <w:kern w:val="2"/>
      <w:sz w:val="18"/>
      <w:szCs w:val="18"/>
      <w:lang w:val="en-US" w:bidi="ar-SA"/>
    </w:rPr>
  </w:style>
  <w:style w:type="paragraph" w:customStyle="1" w:styleId="8000">
    <w:name w:val="正文800"/>
    <w:pPr>
      <w:widowControl w:val="0"/>
      <w:jc w:val="both"/>
    </w:pPr>
    <w:rPr>
      <w:rFonts w:ascii="Calibri" w:eastAsia="宋体" w:hAnsi="Calibri" w:cs="Times New Roman"/>
      <w:kern w:val="2"/>
      <w:sz w:val="21"/>
      <w:szCs w:val="22"/>
      <w:lang w:val="en-US" w:bidi="ar-SA"/>
    </w:rPr>
  </w:style>
  <w:style w:type="paragraph" w:customStyle="1" w:styleId="11101">
    <w:name w:val="样式 11 "/>
    <w:next w:val="TOC1"/>
    <w:rPr>
      <w:rFonts w:ascii="Times New Roman" w:eastAsia="宋体" w:hAnsi="Times New Roman" w:cs="Times New Roman"/>
      <w:sz w:val="20"/>
      <w:szCs w:val="20"/>
      <w:lang w:val="en-US" w:eastAsia="zh-CN" w:bidi="ar-SA"/>
    </w:rPr>
  </w:style>
  <w:style w:type="paragraph" w:customStyle="1" w:styleId="44810">
    <w:name w:val="样式 448 10 磅"/>
    <w:next w:val="4910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2830">
    <w:name w:val="正文283"/>
    <w:pPr>
      <w:widowControl w:val="0"/>
      <w:jc w:val="both"/>
    </w:pPr>
    <w:rPr>
      <w:rFonts w:ascii="Calibri" w:eastAsia="宋体" w:hAnsi="Calibri" w:cs="Times New Roman"/>
      <w:kern w:val="2"/>
      <w:sz w:val="21"/>
      <w:szCs w:val="24"/>
      <w:lang w:val="en-US" w:bidi="ar-SA"/>
    </w:rPr>
  </w:style>
  <w:style w:type="paragraph" w:customStyle="1" w:styleId="4001">
    <w:name w:val="正文400"/>
    <w:pPr>
      <w:widowControl w:val="0"/>
      <w:jc w:val="both"/>
    </w:pPr>
    <w:rPr>
      <w:rFonts w:ascii="Calibri" w:eastAsia="宋体" w:hAnsi="Calibri" w:cs="Times New Roman"/>
      <w:kern w:val="2"/>
      <w:sz w:val="21"/>
      <w:szCs w:val="24"/>
      <w:lang w:val="en-US"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65310">
    <w:name w:val="样式 653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bidi="ar-SA"/>
    </w:rPr>
  </w:style>
  <w:style w:type="paragraph" w:customStyle="1" w:styleId="8210">
    <w:name w:val="样式 82 10 磅"/>
    <w:next w:val="4140"/>
    <w:pPr>
      <w:widowControl w:val="0"/>
      <w:jc w:val="both"/>
    </w:pPr>
    <w:rPr>
      <w:rFonts w:ascii="Times New Roman" w:eastAsia="宋体" w:hAnsi="Times New Roman" w:cs="Times New Roman"/>
      <w:kern w:val="2"/>
      <w:sz w:val="21"/>
      <w:szCs w:val="24"/>
      <w:lang w:val="en-US" w:eastAsia="zh-CN" w:bidi="ar-SA"/>
    </w:rPr>
  </w:style>
  <w:style w:type="paragraph" w:customStyle="1" w:styleId="9870">
    <w:name w:val="正文987"/>
    <w:pPr>
      <w:widowControl w:val="0"/>
      <w:jc w:val="both"/>
    </w:pPr>
    <w:rPr>
      <w:rFonts w:ascii="Calibri" w:eastAsia="宋体" w:hAnsi="Calibri" w:cs="Times New Roman"/>
      <w:kern w:val="2"/>
      <w:sz w:val="21"/>
      <w:szCs w:val="22"/>
      <w:lang w:val="en-US"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12312">
    <w:name w:val="正文1231"/>
    <w:pPr>
      <w:widowControl w:val="0"/>
      <w:jc w:val="both"/>
    </w:pPr>
    <w:rPr>
      <w:rFonts w:ascii="Times New Roman" w:eastAsia="方正仿宋_GBK" w:hAnsi="Times New Roman" w:cs="Times New Roman"/>
      <w:kern w:val="2"/>
      <w:sz w:val="32"/>
      <w:szCs w:val="20"/>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437">
    <w:name w:val="正文437"/>
    <w:pPr>
      <w:widowControl w:val="0"/>
      <w:jc w:val="both"/>
    </w:pPr>
    <w:rPr>
      <w:rFonts w:ascii="Calibri" w:eastAsia="宋体" w:hAnsi="Calibri" w:cs="Times New Roman"/>
      <w:kern w:val="2"/>
      <w:sz w:val="21"/>
      <w:szCs w:val="24"/>
      <w:lang w:val="en-US" w:bidi="ar-SA"/>
    </w:rPr>
  </w:style>
  <w:style w:type="paragraph" w:customStyle="1" w:styleId="8080">
    <w:name w:val="正文808"/>
    <w:pPr>
      <w:widowControl w:val="0"/>
      <w:jc w:val="both"/>
    </w:pPr>
    <w:rPr>
      <w:rFonts w:ascii="Calibri" w:eastAsia="宋体" w:hAnsi="Calibri" w:cs="Times New Roman"/>
      <w:kern w:val="2"/>
      <w:sz w:val="21"/>
      <w:szCs w:val="22"/>
      <w:lang w:val="en-US" w:bidi="ar-SA"/>
    </w:rPr>
  </w:style>
  <w:style w:type="paragraph" w:customStyle="1" w:styleId="3270">
    <w:name w:val="正文327"/>
    <w:pPr>
      <w:widowControl w:val="0"/>
      <w:jc w:val="both"/>
    </w:pPr>
    <w:rPr>
      <w:rFonts w:ascii="Calibri" w:eastAsia="宋体" w:hAnsi="Calibri" w:cs="Times New Roman"/>
      <w:kern w:val="2"/>
      <w:sz w:val="21"/>
      <w:szCs w:val="24"/>
      <w:lang w:val="en-US" w:bidi="ar-SA"/>
    </w:rPr>
  </w:style>
  <w:style w:type="paragraph" w:customStyle="1" w:styleId="167101">
    <w:name w:val="样式 167 10 磅1"/>
    <w:pPr>
      <w:widowControl w:val="0"/>
      <w:jc w:val="both"/>
    </w:pPr>
    <w:rPr>
      <w:rFonts w:ascii="Calibri" w:eastAsia="宋体" w:hAnsi="Calibri" w:cs="Times New Roman"/>
      <w:kern w:val="2"/>
      <w:sz w:val="21"/>
      <w:szCs w:val="22"/>
      <w:lang w:val="en-US"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hAnsi="Times New Roman" w:cs="Courier New"/>
      <w:kern w:val="2"/>
      <w:sz w:val="21"/>
      <w:szCs w:val="21"/>
      <w:lang w:val="en-US" w:bidi="ar-SA"/>
    </w:rPr>
  </w:style>
  <w:style w:type="paragraph" w:customStyle="1" w:styleId="7512">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7812">
    <w:name w:val="正文78"/>
    <w:pPr>
      <w:widowControl w:val="0"/>
      <w:jc w:val="both"/>
    </w:pPr>
    <w:rPr>
      <w:rFonts w:ascii="Calibri" w:eastAsia="宋体" w:hAnsi="Calibri" w:cs="Times New Roman"/>
      <w:kern w:val="2"/>
      <w:sz w:val="21"/>
      <w:szCs w:val="24"/>
      <w:lang w:val="en-US" w:bidi="ar-SA"/>
    </w:rPr>
  </w:style>
  <w:style w:type="paragraph" w:customStyle="1" w:styleId="559">
    <w:name w:val="正文559"/>
    <w:pPr>
      <w:widowControl w:val="0"/>
      <w:jc w:val="both"/>
    </w:pPr>
    <w:rPr>
      <w:rFonts w:ascii="Calibri" w:eastAsia="宋体" w:hAnsi="Calibri" w:cs="Times New Roman"/>
      <w:kern w:val="2"/>
      <w:sz w:val="21"/>
      <w:szCs w:val="24"/>
      <w:lang w:val="en-US"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2130">
    <w:name w:val="正文213"/>
    <w:pPr>
      <w:widowControl w:val="0"/>
      <w:jc w:val="both"/>
    </w:pPr>
    <w:rPr>
      <w:rFonts w:ascii="Calibri" w:eastAsia="宋体" w:hAnsi="Calibri" w:cs="Times New Roman"/>
      <w:kern w:val="2"/>
      <w:sz w:val="21"/>
      <w:szCs w:val="24"/>
      <w:lang w:val="en-US" w:bidi="ar-SA"/>
    </w:rPr>
  </w:style>
  <w:style w:type="paragraph" w:customStyle="1" w:styleId="194710">
    <w:name w:val="样式 194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410">
    <w:name w:val="样式 194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310">
    <w:name w:val="样式 1943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210">
    <w:name w:val="样式 1942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110">
    <w:name w:val="样式 1941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910">
    <w:name w:val="样式 1939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810">
    <w:name w:val="样式 1938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710">
    <w:name w:val="样式 193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510">
    <w:name w:val="样式 193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410">
    <w:name w:val="样式 193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310">
    <w:name w:val="样式 1933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210">
    <w:name w:val="样式 1932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110">
    <w:name w:val="样式 1931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2910">
    <w:name w:val="样式 1929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0311">
    <w:name w:val="正文_103"/>
    <w:pPr>
      <w:widowControl w:val="0"/>
      <w:jc w:val="both"/>
    </w:pPr>
    <w:rPr>
      <w:rFonts w:ascii="Times New Roman" w:eastAsia="方正仿宋_GBK" w:hAnsi="Times New Roman" w:cs="Times New Roman"/>
      <w:kern w:val="2"/>
      <w:sz w:val="32"/>
      <w:szCs w:val="20"/>
      <w:lang w:val="en-US" w:eastAsia="zh-CN" w:bidi="ar-SA"/>
    </w:rPr>
  </w:style>
  <w:style w:type="paragraph" w:customStyle="1" w:styleId="2311">
    <w:name w:val="正文_23"/>
    <w:pPr>
      <w:widowControl w:val="0"/>
      <w:jc w:val="both"/>
    </w:pPr>
    <w:rPr>
      <w:rFonts w:ascii="Times New Roman" w:eastAsia="方正仿宋_GBK" w:hAnsi="Times New Roman" w:cs="Times New Roman"/>
      <w:kern w:val="2"/>
      <w:sz w:val="32"/>
      <w:szCs w:val="20"/>
      <w:lang w:val="en-US" w:eastAsia="zh-CN" w:bidi="ar-SA"/>
    </w:rPr>
  </w:style>
  <w:style w:type="paragraph" w:customStyle="1" w:styleId="9012">
    <w:name w:val="正文_90"/>
    <w:pPr>
      <w:widowControl w:val="0"/>
      <w:jc w:val="both"/>
    </w:pPr>
    <w:rPr>
      <w:rFonts w:ascii="Times New Roman" w:eastAsia="方正仿宋_GBK" w:hAnsi="Times New Roman" w:cs="Times New Roman"/>
      <w:kern w:val="2"/>
      <w:sz w:val="32"/>
      <w:szCs w:val="20"/>
      <w:lang w:val="en-US" w:eastAsia="zh-CN" w:bidi="ar-SA"/>
    </w:rPr>
  </w:style>
  <w:style w:type="paragraph" w:customStyle="1" w:styleId="9311">
    <w:name w:val="正文_93"/>
    <w:pPr>
      <w:widowControl w:val="0"/>
      <w:jc w:val="both"/>
    </w:pPr>
    <w:rPr>
      <w:rFonts w:ascii="Times New Roman" w:eastAsia="方正仿宋_GBK" w:hAnsi="Times New Roman" w:cs="Times New Roman"/>
      <w:kern w:val="2"/>
      <w:sz w:val="32"/>
      <w:szCs w:val="20"/>
      <w:lang w:val="en-US" w:eastAsia="zh-CN" w:bidi="ar-SA"/>
    </w:rPr>
  </w:style>
  <w:style w:type="paragraph" w:customStyle="1" w:styleId="9412">
    <w:name w:val="正文_94"/>
    <w:pPr>
      <w:widowControl w:val="0"/>
      <w:jc w:val="both"/>
    </w:pPr>
    <w:rPr>
      <w:rFonts w:ascii="Times New Roman" w:eastAsia="方正仿宋_GBK" w:hAnsi="Times New Roman" w:cs="Times New Roman"/>
      <w:kern w:val="2"/>
      <w:sz w:val="32"/>
      <w:szCs w:val="20"/>
      <w:lang w:val="en-US" w:eastAsia="zh-CN" w:bidi="ar-SA"/>
    </w:rPr>
  </w:style>
  <w:style w:type="paragraph" w:customStyle="1" w:styleId="3211">
    <w:name w:val="正文_32"/>
    <w:pPr>
      <w:widowControl w:val="0"/>
      <w:jc w:val="both"/>
    </w:pPr>
    <w:rPr>
      <w:rFonts w:ascii="Times New Roman" w:eastAsia="方正仿宋_GBK" w:hAnsi="Times New Roman" w:cs="Times New Roman"/>
      <w:kern w:val="2"/>
      <w:sz w:val="32"/>
      <w:szCs w:val="20"/>
      <w:lang w:val="en-US" w:eastAsia="zh-CN" w:bidi="ar-SA"/>
    </w:rPr>
  </w:style>
  <w:style w:type="paragraph" w:customStyle="1" w:styleId="1812">
    <w:name w:val="正文_18"/>
    <w:pPr>
      <w:widowControl w:val="0"/>
      <w:jc w:val="both"/>
    </w:pPr>
    <w:rPr>
      <w:rFonts w:ascii="Times New Roman" w:eastAsia="方正仿宋_GBK" w:hAnsi="Times New Roman" w:cs="Times New Roman"/>
      <w:kern w:val="2"/>
      <w:sz w:val="32"/>
      <w:szCs w:val="20"/>
      <w:lang w:val="en-US" w:eastAsia="zh-CN" w:bidi="ar-SA"/>
    </w:rPr>
  </w:style>
  <w:style w:type="paragraph" w:customStyle="1" w:styleId="11412">
    <w:name w:val="正文_114"/>
    <w:pPr>
      <w:widowControl w:val="0"/>
      <w:jc w:val="both"/>
    </w:pPr>
    <w:rPr>
      <w:rFonts w:ascii="Times New Roman" w:eastAsia="方正仿宋_GBK" w:hAnsi="Times New Roman" w:cs="Times New Roman"/>
      <w:kern w:val="2"/>
      <w:sz w:val="32"/>
      <w:szCs w:val="20"/>
      <w:lang w:val="en-US" w:eastAsia="zh-CN" w:bidi="ar-SA"/>
    </w:rPr>
  </w:style>
  <w:style w:type="paragraph" w:customStyle="1" w:styleId="10912">
    <w:name w:val="正文_109"/>
    <w:pPr>
      <w:widowControl w:val="0"/>
      <w:jc w:val="both"/>
    </w:pPr>
    <w:rPr>
      <w:rFonts w:ascii="Times New Roman" w:eastAsia="方正仿宋_GBK" w:hAnsi="Times New Roman" w:cs="Times New Roman"/>
      <w:kern w:val="2"/>
      <w:sz w:val="32"/>
      <w:szCs w:val="20"/>
      <w:lang w:val="en-US" w:eastAsia="zh-CN" w:bidi="ar-SA"/>
    </w:rPr>
  </w:style>
  <w:style w:type="paragraph" w:customStyle="1" w:styleId="1302">
    <w:name w:val="正文_1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0113">
    <w:name w:val="正文_101"/>
    <w:pPr>
      <w:widowControl w:val="0"/>
      <w:jc w:val="both"/>
    </w:pPr>
    <w:rPr>
      <w:rFonts w:ascii="Times New Roman" w:eastAsia="方正仿宋_GBK" w:hAnsi="Times New Roman" w:cs="Times New Roman"/>
      <w:kern w:val="2"/>
      <w:sz w:val="32"/>
      <w:szCs w:val="20"/>
      <w:lang w:val="en-US" w:eastAsia="zh-CN" w:bidi="ar-SA"/>
    </w:rPr>
  </w:style>
  <w:style w:type="paragraph" w:customStyle="1" w:styleId="1521">
    <w:name w:val="正文_152"/>
    <w:pPr>
      <w:widowControl w:val="0"/>
      <w:jc w:val="both"/>
    </w:pPr>
    <w:rPr>
      <w:rFonts w:ascii="Times New Roman" w:eastAsia="方正仿宋_GBK" w:hAnsi="Times New Roman" w:cs="Times New Roman"/>
      <w:kern w:val="2"/>
      <w:sz w:val="32"/>
      <w:szCs w:val="20"/>
      <w:lang w:val="en-US" w:eastAsia="zh-CN" w:bidi="ar-SA"/>
    </w:rPr>
  </w:style>
  <w:style w:type="paragraph" w:customStyle="1" w:styleId="6012">
    <w:name w:val="正文_60"/>
    <w:pPr>
      <w:widowControl w:val="0"/>
      <w:jc w:val="both"/>
    </w:pPr>
    <w:rPr>
      <w:rFonts w:ascii="Times New Roman" w:eastAsia="方正仿宋_GBK" w:hAnsi="Times New Roman" w:cs="Times New Roman"/>
      <w:kern w:val="2"/>
      <w:sz w:val="32"/>
      <w:szCs w:val="20"/>
      <w:lang w:val="en-US" w:eastAsia="zh-CN" w:bidi="ar-SA"/>
    </w:rPr>
  </w:style>
  <w:style w:type="paragraph" w:customStyle="1" w:styleId="5011">
    <w:name w:val="正文_50"/>
    <w:pPr>
      <w:widowControl w:val="0"/>
      <w:jc w:val="both"/>
    </w:pPr>
    <w:rPr>
      <w:rFonts w:ascii="Times New Roman" w:eastAsia="方正仿宋_GBK" w:hAnsi="Times New Roman" w:cs="Times New Roman"/>
      <w:kern w:val="2"/>
      <w:sz w:val="32"/>
      <w:szCs w:val="20"/>
      <w:lang w:val="en-US" w:eastAsia="zh-CN" w:bidi="ar-SA"/>
    </w:rPr>
  </w:style>
  <w:style w:type="paragraph" w:customStyle="1" w:styleId="6611">
    <w:name w:val="正文_66"/>
    <w:pPr>
      <w:widowControl w:val="0"/>
      <w:jc w:val="both"/>
    </w:pPr>
    <w:rPr>
      <w:rFonts w:ascii="Times New Roman" w:eastAsia="方正仿宋_GBK" w:hAnsi="Times New Roman" w:cs="Times New Roman"/>
      <w:kern w:val="2"/>
      <w:sz w:val="32"/>
      <w:szCs w:val="20"/>
      <w:lang w:val="en-US" w:eastAsia="zh-CN" w:bidi="ar-SA"/>
    </w:rPr>
  </w:style>
  <w:style w:type="paragraph" w:customStyle="1" w:styleId="351000">
    <w:name w:val="样式 35 10 磅_0"/>
    <w:pPr>
      <w:widowControl w:val="0"/>
      <w:jc w:val="both"/>
    </w:pPr>
    <w:rPr>
      <w:rFonts w:ascii="Times New Roman" w:eastAsia="宋体" w:hAnsi="Times New Roman" w:cs="Times New Roman"/>
      <w:kern w:val="2"/>
      <w:sz w:val="21"/>
      <w:szCs w:val="22"/>
      <w:lang w:val="en-US" w:eastAsia="zh-CN" w:bidi="ar-SA"/>
    </w:rPr>
  </w:style>
  <w:style w:type="table" w:styleId="TableGrid">
    <w:name w:val="Table Grid"/>
    <w:basedOn w:val="TableNormal"/>
    <w:qFormat/>
    <w:pPr>
      <w:widowControl w:val="0"/>
      <w:jc w:val="both"/>
    </w:pPr>
    <w:rPr>
      <w:rFonts w:cs="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footer" Target="footer3.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www.ccgp.gov.cn" TargetMode="Externa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customData xmlns="http://www.yozosoft.com.cn/officeDocument/2016/customData">
  <customProps>
    <docPr revisions="3 0 5 0 0 0 1 0 0 0 3000 0 1 1 1 1"/>
    <sectPr/>
    <sectPr/>
    <sectPr/>
  </customProps>
</customData>
</file>

<file path=customXml/itemProps1.xml><?xml version="1.0" encoding="utf-8"?>
<ds:datastoreItem xmlns:ds="http://schemas.openxmlformats.org/officeDocument/2006/customXml" ds:itemID="{CB6CBA00-4224-4EFD-B8DB-58CD0A38262A}">
  <ds:schemaRefs>
    <ds:schemaRef ds:uri="http://www.yozosoft.com.cn/officeDocument/2016/customData"/>
  </ds:schemaRefs>
</ds:datastoreItem>
</file>

<file path=docProps/app.xml><?xml version="1.0" encoding="utf-8"?>
<Properties xmlns="http://schemas.openxmlformats.org/officeDocument/2006/extended-properties" xmlns:vt="http://schemas.openxmlformats.org/officeDocument/2006/docPropsVTypes">
  <Template>Normal.eit</Template>
  <TotalTime>14094906</TotalTime>
  <Pages>92</Pages>
  <Words>0</Words>
  <Characters>40179</Characters>
  <Application>Microsoft Office Word</Application>
  <DocSecurity>0</DocSecurity>
  <Lines>0</Lines>
  <Paragraphs>960</Paragraphs>
  <ScaleCrop>false</ScaleCrop>
  <Company>ms</Company>
  <LinksUpToDate>false</LinksUpToDate>
  <CharactersWithSpaces>53572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任宇</cp:lastModifiedBy>
  <cp:revision>6</cp:revision>
  <cp:lastPrinted>2020-06-24T09:06:00Z</cp:lastPrinted>
  <dcterms:created xsi:type="dcterms:W3CDTF">2021-11-24T16:33:00Z</dcterms:created>
  <dcterms:modified xsi:type="dcterms:W3CDTF">2024-10-17T01:30:15Z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3"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