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CG2024-BJ-GK-FW-043</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lang w:val="en-US" w:eastAsia="zh-CN"/>
        </w:rPr>
        <w:t>海关总署2024年海关信息化技术架构咨询及开发服务采购项目</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2024年11月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65406663" w:history="1">
        <w:r>
          <w:rPr>
            <w:rFonts w:hint="eastAsia"/>
            <w:highlight w:val="white"/>
          </w:rPr>
          <w:t>第一部分  招标公告</w:t>
        </w:r>
        <w:r>
          <w:tab/>
        </w:r>
        <w:r>
          <w:fldChar w:fldCharType="begin"/>
        </w:r>
        <w:r>
          <w:instrText>PageRef _Toc65406663 \h</w:instrText>
        </w:r>
        <w:r>
          <w:fldChar w:fldCharType="separate"/>
        </w:r>
        <w:r>
          <w:t>3</w:t>
        </w:r>
        <w:r>
          <w:fldChar w:fldCharType="end"/>
        </w:r>
      </w:hyperlink>
    </w:p>
    <w:p>
      <w:pPr>
        <w:pStyle w:val="TOC1"/>
        <w:tabs>
          <w:tab w:val="right" w:leader="dot" w:pos="8312"/>
        </w:tabs>
      </w:pPr>
      <w:hyperlink w:anchor="_Toc65406664" w:history="1">
        <w:r>
          <w:rPr>
            <w:rFonts w:hint="eastAsia"/>
            <w:highlight w:val="white"/>
          </w:rPr>
          <w:t>第二部分  投标人须知</w:t>
        </w:r>
        <w:r>
          <w:tab/>
        </w:r>
        <w:r>
          <w:fldChar w:fldCharType="begin"/>
        </w:r>
        <w:r>
          <w:instrText>PageRef _Toc65406664 \h</w:instrText>
        </w:r>
        <w:r>
          <w:fldChar w:fldCharType="separate"/>
        </w:r>
        <w:r>
          <w:t>7</w:t>
        </w:r>
        <w:r>
          <w:fldChar w:fldCharType="end"/>
        </w:r>
      </w:hyperlink>
    </w:p>
    <w:p>
      <w:pPr>
        <w:pStyle w:val="TOC1"/>
        <w:tabs>
          <w:tab w:val="right" w:leader="dot" w:pos="8312"/>
        </w:tabs>
      </w:pPr>
      <w:hyperlink w:anchor="_Toc65406665" w:history="1">
        <w:r>
          <w:rPr>
            <w:rFonts w:hint="eastAsia"/>
            <w:lang w:val="en-US" w:eastAsia="zh-CN"/>
          </w:rPr>
          <w:t>第三部分  项目需求书</w:t>
        </w:r>
        <w:r>
          <w:tab/>
        </w:r>
        <w:r>
          <w:fldChar w:fldCharType="begin"/>
        </w:r>
        <w:r>
          <w:instrText>PageRef _Toc65406665 \h</w:instrText>
        </w:r>
        <w:r>
          <w:fldChar w:fldCharType="separate"/>
        </w:r>
        <w:r>
          <w:t>23</w:t>
        </w:r>
        <w:r>
          <w:fldChar w:fldCharType="end"/>
        </w:r>
      </w:hyperlink>
    </w:p>
    <w:p>
      <w:pPr>
        <w:pStyle w:val="TOC1"/>
        <w:tabs>
          <w:tab w:val="right" w:leader="dot" w:pos="8312"/>
        </w:tabs>
      </w:pPr>
      <w:hyperlink w:anchor="_Toc65406666"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_Toc65406666 \h</w:instrText>
        </w:r>
        <w:r>
          <w:fldChar w:fldCharType="separate"/>
        </w:r>
        <w:r>
          <w:t>38</w:t>
        </w:r>
        <w:r>
          <w:fldChar w:fldCharType="end"/>
        </w:r>
      </w:hyperlink>
    </w:p>
    <w:p>
      <w:pPr>
        <w:pStyle w:val="TOC1"/>
        <w:tabs>
          <w:tab w:val="right" w:leader="dot" w:pos="8312"/>
        </w:tabs>
      </w:pPr>
      <w:hyperlink w:anchor="_Toc65406667"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_Toc65406667 \h</w:instrText>
        </w:r>
        <w:r>
          <w:fldChar w:fldCharType="separate"/>
        </w:r>
        <w:r>
          <w:t>42</w:t>
        </w:r>
        <w:r>
          <w:fldChar w:fldCharType="end"/>
        </w:r>
      </w:hyperlink>
    </w:p>
    <w:p>
      <w:pPr>
        <w:pStyle w:val="TOC1"/>
        <w:tabs>
          <w:tab w:val="right" w:leader="dot" w:pos="8312"/>
        </w:tabs>
      </w:pPr>
      <w:hyperlink w:anchor="_Toc65406668" w:history="1">
        <w:r>
          <w:rPr>
            <w:rFonts w:hint="eastAsia"/>
            <w:highlight w:val="white"/>
          </w:rPr>
          <w:t>第六部分  投标文件格式</w:t>
        </w:r>
        <w:r>
          <w:tab/>
        </w:r>
        <w:r>
          <w:fldChar w:fldCharType="begin"/>
        </w:r>
        <w:r>
          <w:instrText>PageRef _Toc65406668 \h</w:instrText>
        </w:r>
        <w:r>
          <w:fldChar w:fldCharType="separate"/>
        </w:r>
        <w:r>
          <w:t>51</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3" w:name="_Toc65406663"/>
      <w:r>
        <w:rPr>
          <w:rFonts w:hint="eastAsia"/>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bookmarkStart w:id="5" w:name="项目_projectName_2"/>
      <w:r>
        <w:rPr>
          <w:rFonts w:ascii="宋体" w:hint="eastAsia"/>
          <w:b/>
          <w:bCs/>
          <w:color w:val="0000FF"/>
          <w:sz w:val="24"/>
        </w:rPr>
        <w:t>海关总署2024年海关信息化技术架构咨询及开发服务采购项目</w:t>
      </w:r>
      <w:bookmarkEnd w:id="5"/>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lang w:val="en-US" w:eastAsia="zh-CN"/>
        </w:rPr>
        <w:t>CG2024-BJ-GK-FW-043</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海关总署2024年海关信息化技术架构咨询及开发服务采购项目</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本项目预算金额合计总金额人民币8,640,000.00元，其中包1人民币8,640,000.00元。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（一）服务内容</w:t>
      </w:r>
    </w:p>
    <w:tbl>
      <w:tblPr>
        <w:tblStyle w:val="TableNormal"/>
        <w:tblW w:w="798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984"/>
        <w:gridCol w:w="748"/>
        <w:gridCol w:w="1218"/>
        <w:gridCol w:w="787"/>
        <w:gridCol w:w="2600"/>
        <w:gridCol w:w="859"/>
        <w:gridCol w:w="791"/>
      </w:tblGrid>
      <w:tr>
        <w:tblPrEx>
          <w:tblW w:w="798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985" w:type="dxa"/>
            <w:vAlign w:val="center"/>
          </w:tcPr>
          <w:p>
            <w:pPr>
              <w:pStyle w:val="107"/>
              <w:spacing w:after="120" w:line="240" w:lineRule="auto"/>
              <w:jc w:val="center"/>
              <w:rPr>
                <w:rFonts w:ascii="宋体"/>
                <w:b/>
                <w:color w:val="000000"/>
                <w:sz w:val="24"/>
                <w:highlight w:val="white"/>
              </w:rPr>
            </w:pPr>
            <w:r>
              <w:rPr>
                <w:rFonts w:ascii="宋体"/>
                <w:b/>
                <w:color w:val="000000"/>
                <w:sz w:val="24"/>
                <w:highlight w:val="white"/>
              </w:rPr>
              <w:t>包件号</w:t>
            </w:r>
          </w:p>
        </w:tc>
        <w:tc>
          <w:tcPr>
            <w:tcW w:w="748" w:type="dxa"/>
            <w:vAlign w:val="center"/>
          </w:tcPr>
          <w:p>
            <w:pPr>
              <w:pStyle w:val="1100"/>
              <w:spacing w:after="120" w:line="240" w:lineRule="auto"/>
              <w:jc w:val="center"/>
              <w:rPr>
                <w:rFonts w:ascii="宋体"/>
                <w:b/>
                <w:color w:val="000000"/>
                <w:sz w:val="24"/>
                <w:highlight w:val="white"/>
              </w:rPr>
            </w:pPr>
            <w:r>
              <w:rPr>
                <w:rFonts w:ascii="宋体"/>
                <w:b/>
                <w:color w:val="000000"/>
                <w:sz w:val="24"/>
                <w:highlight w:val="white"/>
              </w:rPr>
              <w:t>序号</w:t>
            </w:r>
          </w:p>
        </w:tc>
        <w:tc>
          <w:tcPr>
            <w:tcW w:w="1218" w:type="dxa"/>
            <w:vAlign w:val="center"/>
          </w:tcPr>
          <w:p>
            <w:pPr>
              <w:pStyle w:val="2100"/>
              <w:spacing w:after="120" w:line="240" w:lineRule="auto"/>
              <w:jc w:val="center"/>
              <w:rPr>
                <w:rFonts w:ascii="宋体"/>
                <w:b/>
                <w:color w:val="000000"/>
                <w:sz w:val="24"/>
                <w:highlight w:val="white"/>
              </w:rPr>
            </w:pPr>
            <w:r>
              <w:rPr>
                <w:rFonts w:ascii="宋体" w:hint="eastAsia"/>
                <w:b/>
                <w:color w:val="000000"/>
                <w:sz w:val="24"/>
                <w:szCs w:val="24"/>
                <w:highlight w:val="white"/>
                <w:lang w:val="en-US" w:eastAsia="zh-CN"/>
              </w:rPr>
              <w:t>服务内容</w:t>
            </w:r>
          </w:p>
        </w:tc>
        <w:tc>
          <w:tcPr>
            <w:tcW w:w="787" w:type="dxa"/>
            <w:vAlign w:val="center"/>
          </w:tcPr>
          <w:p>
            <w:pPr>
              <w:pStyle w:val="3100"/>
              <w:spacing w:after="120" w:line="240" w:lineRule="auto"/>
              <w:jc w:val="center"/>
              <w:rPr>
                <w:rFonts w:ascii="宋体"/>
                <w:b/>
                <w:color w:val="000000"/>
                <w:sz w:val="24"/>
                <w:highlight w:val="white"/>
              </w:rPr>
            </w:pPr>
            <w:r>
              <w:rPr>
                <w:rFonts w:ascii="宋体"/>
                <w:b/>
                <w:color w:val="000000"/>
                <w:sz w:val="24"/>
                <w:highlight w:val="white"/>
              </w:rPr>
              <w:t>数量</w:t>
            </w:r>
          </w:p>
        </w:tc>
        <w:tc>
          <w:tcPr>
            <w:tcW w:w="2600" w:type="dxa"/>
            <w:vAlign w:val="center"/>
          </w:tcPr>
          <w:p>
            <w:pPr>
              <w:pStyle w:val="4100"/>
              <w:spacing w:after="120" w:line="240" w:lineRule="auto"/>
              <w:jc w:val="center"/>
              <w:rPr>
                <w:rFonts w:ascii="宋体"/>
                <w:b/>
                <w:color w:val="000000"/>
                <w:sz w:val="24"/>
                <w:highlight w:val="white"/>
              </w:rPr>
            </w:pPr>
            <w:r>
              <w:rPr>
                <w:rFonts w:ascii="宋体" w:hint="eastAsia"/>
                <w:b/>
                <w:color w:val="000000"/>
                <w:sz w:val="24"/>
                <w:highlight w:val="white"/>
                <w:lang w:val="en-US" w:eastAsia="zh-CN"/>
              </w:rPr>
              <w:t>服务完成时间及节点要求</w:t>
            </w:r>
          </w:p>
        </w:tc>
        <w:tc>
          <w:tcPr>
            <w:tcW w:w="859" w:type="dxa"/>
            <w:vAlign w:val="center"/>
          </w:tcPr>
          <w:p>
            <w:pPr>
              <w:pStyle w:val="5100"/>
              <w:spacing w:after="120" w:line="240" w:lineRule="auto"/>
              <w:jc w:val="center"/>
              <w:rPr>
                <w:rFonts w:ascii="宋体"/>
                <w:b/>
                <w:color w:val="000000"/>
                <w:sz w:val="24"/>
                <w:highlight w:val="white"/>
              </w:rPr>
            </w:pPr>
            <w:r>
              <w:rPr>
                <w:rFonts w:ascii="宋体" w:hint="eastAsia"/>
                <w:b/>
                <w:color w:val="000000"/>
                <w:sz w:val="24"/>
                <w:highlight w:val="white"/>
                <w:lang w:val="en-US" w:eastAsia="zh-CN"/>
              </w:rPr>
              <w:t>服务</w:t>
            </w:r>
            <w:r>
              <w:rPr>
                <w:rFonts w:ascii="宋体"/>
                <w:b/>
                <w:color w:val="000000"/>
                <w:sz w:val="24"/>
                <w:highlight w:val="white"/>
              </w:rPr>
              <w:t>地点</w:t>
            </w:r>
          </w:p>
        </w:tc>
        <w:tc>
          <w:tcPr>
            <w:tcW w:w="791" w:type="dxa"/>
            <w:vAlign w:val="center"/>
          </w:tcPr>
          <w:p>
            <w:pPr>
              <w:pStyle w:val="6102"/>
              <w:spacing w:after="120" w:line="240" w:lineRule="auto"/>
              <w:jc w:val="center"/>
              <w:rPr>
                <w:rFonts w:ascii="宋体" w:hint="eastAsia"/>
                <w:b/>
                <w:color w:val="000000"/>
                <w:sz w:val="24"/>
                <w:highlight w:val="white"/>
              </w:rPr>
            </w:pPr>
            <w:r>
              <w:rPr>
                <w:rFonts w:ascii="宋体" w:hint="eastAsia"/>
                <w:b/>
                <w:color w:val="000000"/>
                <w:sz w:val="24"/>
                <w:szCs w:val="24"/>
                <w:highlight w:val="white"/>
                <w:lang w:val="en-US" w:eastAsia="zh-CN"/>
              </w:rPr>
              <w:t>服务要求</w:t>
            </w:r>
          </w:p>
        </w:tc>
      </w:tr>
      <w:tr>
        <w:tblPrEx>
          <w:tblW w:w="7987" w:type="dxa"/>
          <w:jc w:val="center"/>
          <w:tblLayout w:type="fixed"/>
          <w:tblCellMar>
            <w:top w:w="0" w:type="dxa"/>
            <w:left w:w="108" w:type="dxa"/>
            <w:bottom w:w="0" w:type="dxa"/>
            <w:right w:w="108" w:type="dxa"/>
          </w:tblCellMar>
        </w:tblPrEx>
        <w:trPr>
          <w:jc w:val="center"/>
        </w:trPr>
        <w:tc>
          <w:tcPr>
            <w:tcW w:w="985" w:type="dxa"/>
            <w:vAlign w:val="center"/>
          </w:tcPr>
          <w:p>
            <w:pPr>
              <w:spacing w:after="120" w:line="240" w:lineRule="auto"/>
              <w:jc w:val="center"/>
              <w:rPr>
                <w:rFonts w:ascii="宋体"/>
                <w:b/>
                <w:color w:val="0000FF"/>
                <w:sz w:val="24"/>
                <w:highlight w:val="white"/>
              </w:rPr>
            </w:pPr>
            <w:r>
              <w:t>包件1</w:t>
            </w:r>
          </w:p>
        </w:tc>
        <w:tc>
          <w:tcPr>
            <w:tcW w:w="748" w:type="dxa"/>
            <w:vAlign w:val="center"/>
          </w:tcPr>
          <w:p>
            <w:pPr>
              <w:spacing w:after="120" w:line="240" w:lineRule="auto"/>
              <w:jc w:val="center"/>
              <w:rPr>
                <w:rFonts w:ascii="宋体"/>
                <w:b/>
                <w:color w:val="0000FF"/>
                <w:sz w:val="24"/>
                <w:highlight w:val="white"/>
              </w:rPr>
            </w:pPr>
            <w:r>
              <w:t>1</w:t>
            </w:r>
          </w:p>
        </w:tc>
        <w:tc>
          <w:tcPr>
            <w:tcW w:w="1218" w:type="dxa"/>
            <w:vAlign w:val="center"/>
          </w:tcPr>
          <w:p>
            <w:pPr>
              <w:spacing w:after="120" w:line="240" w:lineRule="auto"/>
              <w:jc w:val="center"/>
              <w:rPr>
                <w:rFonts w:ascii="宋体"/>
                <w:b/>
                <w:color w:val="0000FF"/>
                <w:sz w:val="24"/>
                <w:highlight w:val="white"/>
              </w:rPr>
            </w:pPr>
            <w:r>
              <w:t>海关信息化技术架构咨询及开发服务项目</w:t>
            </w:r>
          </w:p>
        </w:tc>
        <w:tc>
          <w:tcPr>
            <w:tcW w:w="787" w:type="dxa"/>
            <w:vAlign w:val="center"/>
          </w:tcPr>
          <w:p>
            <w:pPr>
              <w:spacing w:after="120" w:line="240" w:lineRule="auto"/>
              <w:jc w:val="center"/>
              <w:rPr>
                <w:rFonts w:ascii="宋体"/>
                <w:b/>
                <w:color w:val="0000FF"/>
                <w:sz w:val="24"/>
                <w:highlight w:val="white"/>
              </w:rPr>
            </w:pPr>
            <w:r>
              <w:t>1</w:t>
            </w:r>
          </w:p>
        </w:tc>
        <w:tc>
          <w:tcPr>
            <w:tcW w:w="2600" w:type="dxa"/>
            <w:vAlign w:val="center"/>
          </w:tcPr>
          <w:p>
            <w:pPr>
              <w:spacing w:after="120" w:line="240" w:lineRule="auto"/>
              <w:jc w:val="center"/>
              <w:rPr>
                <w:rFonts w:ascii="宋体"/>
                <w:b/>
                <w:color w:val="0000FF"/>
                <w:sz w:val="24"/>
                <w:highlight w:val="white"/>
              </w:rPr>
            </w:pPr>
            <w:r>
              <w:t>合同签订之日起提供2年服务，合同验收通过后提供1年售后服务。</w:t>
            </w:r>
          </w:p>
        </w:tc>
        <w:tc>
          <w:tcPr>
            <w:tcW w:w="859" w:type="dxa"/>
            <w:vAlign w:val="center"/>
          </w:tcPr>
          <w:p>
            <w:pPr>
              <w:spacing w:after="120" w:line="240" w:lineRule="auto"/>
              <w:jc w:val="center"/>
              <w:rPr>
                <w:rFonts w:ascii="宋体"/>
                <w:b/>
                <w:color w:val="0000FF"/>
                <w:sz w:val="24"/>
                <w:highlight w:val="white"/>
              </w:rPr>
            </w:pPr>
            <w:r>
              <w:t>海关指定地点</w:t>
            </w:r>
          </w:p>
        </w:tc>
        <w:tc>
          <w:tcPr>
            <w:tcW w:w="791" w:type="dxa"/>
            <w:vAlign w:val="center"/>
          </w:tcPr>
          <w:p>
            <w:pPr>
              <w:spacing w:after="120" w:line="240" w:lineRule="auto"/>
              <w:jc w:val="center"/>
              <w:rPr>
                <w:rFonts w:ascii="宋体" w:hint="eastAsia"/>
                <w:b/>
                <w:color w:val="0000FF"/>
                <w:sz w:val="24"/>
                <w:highlight w:val="white"/>
              </w:rPr>
            </w:pPr>
            <w:r>
              <w:t>详见项目需求书</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9" w:name="公告_industryType_0"/>
      <w:r>
        <w:rPr>
          <w:rFonts w:ascii="宋体" w:hint="eastAsia"/>
          <w:b/>
          <w:bCs/>
          <w:color w:val="0000FF"/>
          <w:sz w:val="24"/>
          <w:highlight w:val="none"/>
        </w:rPr>
        <w:t xml:space="preserve">软件和信息技术服务业 </w:t>
      </w:r>
      <w:bookmarkEnd w:id="9"/>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（三）其它要求</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bookmarkStart w:id="10" w:name="公告_technologyRequire"/>
      <w:r>
        <w:rPr>
          <w:rFonts w:ascii="宋体" w:hint="eastAsia"/>
          <w:b/>
          <w:bCs/>
          <w:color w:val="0000FF"/>
          <w:sz w:val="24"/>
        </w:rPr>
        <w:t>1.投标人必须对所投标包中的所有服务进行投标，不允许拆包投标。</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bookmarkEnd w:id="10"/>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line="360" w:lineRule="auto"/>
        <w:ind w:firstLine="480"/>
        <w:rPr>
          <w:rFonts w:ascii="宋体" w:hint="eastAsia"/>
          <w:b/>
          <w:bCs/>
          <w:color w:val="0000FF"/>
          <w:sz w:val="24"/>
        </w:rPr>
      </w:pPr>
      <w:bookmarkStart w:id="11" w:name="公告_qualityRequire"/>
      <w:r>
        <w:rPr>
          <w:rFonts w:ascii="宋体" w:hint="eastAsia"/>
          <w:b/>
          <w:bCs/>
          <w:color w:val="0000FF"/>
          <w:sz w:val="24"/>
        </w:rPr>
        <w:t>1、符合《中华人民共和国政府采购法》第二十二条及《政府采购法实施条例》第十七、十八条规定。</w:t>
      </w:r>
    </w:p>
    <w:p>
      <w:pPr>
        <w:autoSpaceDN w:val="0"/>
        <w:spacing w:line="360" w:lineRule="auto"/>
        <w:ind w:firstLine="48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line="360" w:lineRule="auto"/>
        <w:ind w:firstLine="48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line="360" w:lineRule="auto"/>
        <w:ind w:firstLine="480"/>
        <w:rPr>
          <w:rFonts w:ascii="宋体" w:hint="eastAsia"/>
          <w:b/>
          <w:bCs/>
          <w:color w:val="0000FF"/>
          <w:sz w:val="24"/>
        </w:rPr>
      </w:pPr>
      <w:r>
        <w:rPr>
          <w:rFonts w:ascii="宋体" w:hint="eastAsia"/>
          <w:b/>
          <w:bCs/>
          <w:color w:val="0000FF"/>
          <w:sz w:val="24"/>
        </w:rPr>
        <w:t>4、其他条件：</w:t>
      </w:r>
    </w:p>
    <w:p>
      <w:pPr>
        <w:autoSpaceDN w:val="0"/>
        <w:spacing w:line="360" w:lineRule="auto"/>
        <w:ind w:firstLine="480"/>
        <w:rPr>
          <w:rFonts w:ascii="宋体" w:hint="eastAsia"/>
          <w:b/>
          <w:bCs/>
          <w:color w:val="0000FF"/>
          <w:sz w:val="24"/>
        </w:rPr>
      </w:pPr>
      <w:r>
        <w:rPr>
          <w:rFonts w:ascii="宋体" w:hint="eastAsia"/>
          <w:b/>
          <w:bCs/>
          <w:color w:val="0000FF"/>
          <w:sz w:val="24"/>
        </w:rPr>
        <w:t>（1）本项目不接受联合体投标。</w:t>
      </w:r>
    </w:p>
    <w:p>
      <w:pPr>
        <w:autoSpaceDN w:val="0"/>
        <w:spacing w:line="360" w:lineRule="auto"/>
        <w:ind w:firstLine="48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bookmarkEnd w:id="11"/>
    </w:p>
    <w:p>
      <w:pPr>
        <w:autoSpaceDN w:val="0"/>
        <w:spacing w:after="120" w:line="360" w:lineRule="auto"/>
        <w:ind w:firstLine="540" w:firstLineChars="225"/>
        <w:rPr>
          <w:rFonts w:ascii="宋体" w:hint="eastAsia"/>
          <w:b/>
          <w:bCs/>
          <w:sz w:val="24"/>
        </w:rPr>
      </w:pPr>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12" w:name="公告_signUpFirstTime"/>
      <w:r>
        <w:rPr>
          <w:rFonts w:ascii="宋体" w:hint="eastAsia"/>
          <w:sz w:val="24"/>
        </w:rPr>
        <w:t>2024-11-13 00:00:00</w:t>
      </w:r>
      <w:bookmarkEnd w:id="12"/>
      <w:r>
        <w:rPr>
          <w:rFonts w:ascii="宋体" w:hint="eastAsia"/>
          <w:sz w:val="24"/>
        </w:rPr>
        <w:t>至</w:t>
      </w:r>
      <w:bookmarkStart w:id="13" w:name="公告_signUpLastTime"/>
      <w:r>
        <w:rPr>
          <w:rFonts w:ascii="宋体" w:hint="eastAsia"/>
          <w:sz w:val="24"/>
        </w:rPr>
        <w:t>2024-11-20 23:59:59</w:t>
      </w:r>
      <w:bookmarkEnd w:id="13"/>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14" w:name="项目公告_bidLastTime_1"/>
      <w:r>
        <w:rPr>
          <w:rFonts w:ascii="宋体" w:hint="eastAsia"/>
          <w:sz w:val="24"/>
        </w:rPr>
        <w:t>2024-12-10 08:30:00</w:t>
      </w:r>
      <w:bookmarkEnd w:id="14"/>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供应商投标前需安装投标终端，请访问中国海关政府采购网（http://hgcg.customs.gov.cn）在供应商常用下载栏目下载工具及驱动程序。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bCs/>
          <w:sz w:val="24"/>
        </w:rPr>
      </w:pPr>
      <w:r>
        <w:rPr>
          <w:rFonts w:ascii="宋体" w:hint="eastAsia"/>
          <w:sz w:val="24"/>
        </w:rPr>
        <w:t>1.开标时间：</w:t>
      </w:r>
      <w:bookmarkStart w:id="15" w:name="项目公告_openBidTime"/>
      <w:r>
        <w:rPr>
          <w:rFonts w:ascii="宋体" w:hint="eastAsia"/>
          <w:b/>
          <w:bCs/>
          <w:sz w:val="24"/>
        </w:rPr>
        <w:t>2024-12-10 08:30:00</w:t>
      </w:r>
      <w:bookmarkEnd w:id="15"/>
      <w:r>
        <w:rPr>
          <w:rFonts w:ascii="宋体" w:hint="eastAsia"/>
          <w:b/>
          <w:bCs/>
          <w:sz w:val="24"/>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line="360" w:lineRule="auto"/>
        <w:ind w:firstLine="480"/>
        <w:rPr>
          <w:rFonts w:ascii="宋体" w:hint="eastAsia"/>
          <w:b/>
          <w:bCs/>
          <w:color w:val="0000FF"/>
          <w:sz w:val="24"/>
          <w:highlight w:val="none"/>
        </w:rPr>
      </w:pPr>
      <w:bookmarkStart w:id="16" w:name="公告_remarks"/>
      <w:r>
        <w:rPr>
          <w:rFonts w:ascii="宋体" w:hint="eastAsia"/>
          <w:b/>
          <w:bCs/>
          <w:color w:val="0000FF"/>
          <w:sz w:val="24"/>
          <w:highlight w:val="none"/>
        </w:rPr>
        <w:t>采购机构名称：海关总署物资装备采购中心</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地址：北京市东城区金宝街61号鑫海锦江大酒店</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邮政编码：100005</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联系方式：010-65194838（平台使用技术咨询）</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010-65194619（业务咨询）</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010-65195677（质疑受理）</w:t>
      </w:r>
      <w:bookmarkEnd w:id="16"/>
    </w:p>
    <w:p>
      <w:pPr>
        <w:autoSpaceDN w:val="0"/>
        <w:spacing w:after="120" w:line="360" w:lineRule="auto"/>
        <w:ind w:firstLine="470" w:firstLineChars="196"/>
        <w:rPr>
          <w:rFonts w:ascii="宋体" w:hint="eastAsia"/>
          <w:b/>
          <w:bCs/>
          <w:sz w:val="24"/>
        </w:rPr>
      </w:pPr>
    </w:p>
    <w:p>
      <w:pPr>
        <w:autoSpaceDN w:val="0"/>
        <w:spacing w:after="120" w:line="360" w:lineRule="auto"/>
        <w:ind w:firstLine="470" w:firstLineChars="196"/>
        <w:rPr>
          <w:rFonts w:ascii="宋体" w:hint="eastAsia"/>
          <w:b/>
          <w:sz w:val="24"/>
        </w:rPr>
      </w:pPr>
      <w:r>
        <w:rPr>
          <w:rFonts w:ascii="宋体" w:hint="eastAsia"/>
          <w:b/>
          <w:bCs/>
          <w:sz w:val="24"/>
        </w:rPr>
        <w:t>十、</w:t>
      </w:r>
      <w:r>
        <w:rPr>
          <w:rFonts w:ascii="宋体" w:hint="eastAsia"/>
          <w:b/>
          <w:sz w:val="24"/>
        </w:rPr>
        <w:t>现场踏勘</w:t>
      </w:r>
    </w:p>
    <w:p>
      <w:pPr>
        <w:autoSpaceDN w:val="0"/>
        <w:spacing w:line="360" w:lineRule="auto"/>
        <w:ind w:firstLine="480"/>
        <w:rPr>
          <w:rFonts w:ascii="宋体" w:hint="eastAsia"/>
          <w:b/>
          <w:color w:val="0000FF"/>
          <w:sz w:val="24"/>
          <w:highlight w:val="white"/>
        </w:rPr>
      </w:pPr>
      <w:bookmarkStart w:id="17" w:name="公告_siteSurvey"/>
      <w:r>
        <w:rPr>
          <w:rFonts w:ascii="Wingdings 2" w:hAnsi="Wingdings 2"/>
          <w:b/>
          <w:color w:val="0000FF"/>
          <w:sz w:val="24"/>
          <w:highlight w:val="white"/>
        </w:rPr>
        <w:t>不适用</w:t>
      </w:r>
      <w:bookmarkEnd w:id="17"/>
    </w:p>
    <w:p>
      <w:pPr>
        <w:autoSpaceDN w:val="0"/>
        <w:spacing w:line="360" w:lineRule="auto"/>
        <w:ind w:firstLine="480"/>
        <w:rPr>
          <w:rFonts w:ascii="宋体" w:hint="eastAsia"/>
          <w:b/>
          <w:sz w:val="24"/>
        </w:rPr>
      </w:pPr>
    </w:p>
    <w:p>
      <w:pPr>
        <w:autoSpaceDN w:val="0"/>
        <w:spacing w:line="360" w:lineRule="auto"/>
        <w:ind w:firstLine="480"/>
        <w:rPr>
          <w:rFonts w:ascii="宋体" w:hint="eastAsia"/>
          <w:b/>
          <w:sz w:val="24"/>
        </w:rPr>
      </w:pPr>
      <w:r>
        <w:rPr>
          <w:rFonts w:ascii="宋体" w:hint="eastAsia"/>
          <w:b/>
          <w:sz w:val="24"/>
        </w:rPr>
        <w:t>十一、</w:t>
      </w:r>
      <w:r>
        <w:rPr>
          <w:rFonts w:ascii="宋体" w:hint="eastAsia"/>
          <w:b/>
          <w:sz w:val="24"/>
          <w:highlight w:val="white"/>
        </w:rPr>
        <w:t>本项目</w:t>
      </w:r>
      <w:bookmarkStart w:id="18" w:name="任务单_publicDate"/>
      <w:r>
        <w:rPr>
          <w:rFonts w:ascii="宋体" w:hint="eastAsia"/>
          <w:b/>
          <w:sz w:val="24"/>
          <w:highlight w:val="white"/>
        </w:rPr>
        <w:t>于2024-09-24</w:t>
      </w:r>
      <w:bookmarkEnd w:id="18"/>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十二、投标注意事项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（一）本项目采用海关智慧政采综合管理平台进行招投标，请在投标前详细阅读中国海关政府采购网“常用下载”中的《供应商操作手册》，点击供应商操作指引熟悉供应商投标操作。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rPr>
          <w:rFonts w:ascii="宋体" w:hint="eastAsia"/>
          <w:sz w:val="24"/>
        </w:rPr>
      </w:pPr>
    </w:p>
    <w:p>
      <w:pPr>
        <w:autoSpaceDN w:val="0"/>
        <w:spacing w:line="360" w:lineRule="auto"/>
        <w:ind w:firstLine="480"/>
        <w:rPr>
          <w:rFonts w:ascii="宋体" w:hint="eastAsia"/>
          <w:sz w:val="24"/>
        </w:rPr>
      </w:pP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Heading1"/>
        <w:rPr>
          <w:highlight w:val="white"/>
        </w:rPr>
      </w:pPr>
      <w:r>
        <w:rPr>
          <w:rFonts w:hint="eastAsia"/>
          <w:highlight w:val="white"/>
        </w:rPr>
        <w:br w:type="page"/>
      </w:r>
      <w:bookmarkStart w:id="19" w:name="_Toc65406664"/>
      <w:r>
        <w:rPr>
          <w:rFonts w:hint="eastAsia"/>
          <w:highlight w:val="white"/>
        </w:rPr>
        <w:t>第二部分  投标人须知</w:t>
      </w:r>
      <w:bookmarkEnd w:id="19"/>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bookmarkStart w:id="20" w:name="采购任务单_purchaserOrgName"/>
            <w:r>
              <w:rPr>
                <w:rFonts w:ascii="宋体" w:cs="微软雅黑" w:hint="eastAsia"/>
                <w:bCs/>
                <w:color w:val="0000FF"/>
                <w:sz w:val="24"/>
                <w:highlight w:val="white"/>
                <w:lang w:bidi="ar-SA"/>
              </w:rPr>
              <w:t>海关总署</w:t>
            </w:r>
            <w:bookmarkEnd w:id="20"/>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21" w:name="项目预算和包件预算"/>
            <w:r>
              <w:rPr>
                <w:rFonts w:ascii="宋体" w:cs="微软雅黑" w:hint="eastAsia"/>
                <w:bCs/>
                <w:color w:val="0000FF"/>
                <w:sz w:val="24"/>
                <w:lang w:bidi="ar-SA"/>
              </w:rPr>
              <w:t>本项目预算金额合计总金额人民币8,640,000.00元，其中包1人民币8,640,000.00元。</w:t>
            </w:r>
            <w:bookmarkEnd w:id="21"/>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22" w:name="项目公告_maxPrice"/>
            <w:r>
              <w:rPr>
                <w:rFonts w:ascii="宋体" w:cs="微软雅黑" w:hint="eastAsia"/>
                <w:color w:val="0000FF"/>
                <w:sz w:val="24"/>
                <w:highlight w:val="white"/>
                <w:lang w:bidi="ar-SA"/>
              </w:rPr>
              <w:t>8,640,000.00</w:t>
            </w:r>
            <w:bookmarkEnd w:id="22"/>
            <w:r>
              <w:rPr>
                <w:rFonts w:ascii="宋体" w:cs="微软雅黑" w:hint="eastAsia"/>
                <w:color w:val="auto"/>
                <w:sz w:val="24"/>
                <w:highlight w:val="white"/>
                <w:lang w:eastAsia="zh-CN" w:bidi="ar-SA"/>
              </w:rPr>
              <w:t>元</w:t>
            </w:r>
            <w:r>
              <w:rPr>
                <w:rFonts w:ascii="宋体" w:cs="微软雅黑" w:hint="eastAsia"/>
                <w:bCs/>
                <w:color w:val="0000FF"/>
                <w:sz w:val="24"/>
                <w:lang w:bidi="ar-SA"/>
              </w:rPr>
              <w:t>，其中包1</w:t>
            </w:r>
            <w:r>
              <w:rPr>
                <w:rFonts w:ascii="宋体" w:cs="微软雅黑"/>
                <w:bCs/>
                <w:color w:val="0000FF"/>
                <w:sz w:val="24"/>
                <w:lang w:bidi="ar-SA"/>
              </w:rPr>
              <w:t>最高限价</w:t>
            </w:r>
            <w:r>
              <w:rPr>
                <w:rFonts w:ascii="宋体" w:cs="微软雅黑" w:hint="eastAsia"/>
                <w:bCs/>
                <w:color w:val="0000FF"/>
                <w:sz w:val="24"/>
                <w:lang w:bidi="ar-SA"/>
              </w:rPr>
              <w:t>人民币8,640,000.00元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noWrap/>
            <w:vAlign w:val="center"/>
          </w:tcPr>
          <w:p>
            <w:pPr>
              <w:tabs>
                <w:tab w:val="left" w:pos="588"/>
              </w:tabs>
              <w:autoSpaceDN w:val="0"/>
              <w:spacing w:line="360" w:lineRule="auto"/>
              <w:ind w:left="1"/>
              <w:rPr>
                <w:rFonts w:ascii="宋体" w:cs="微软雅黑" w:hint="eastAsia"/>
                <w:color w:val="0000FF"/>
                <w:sz w:val="24"/>
                <w:lang w:bidi="ar-SA"/>
              </w:rPr>
            </w:pPr>
            <w:bookmarkStart w:id="23" w:name="投标须知_agentBidding"/>
            <w:r>
              <w:rPr>
                <w:rFonts w:ascii="宋体" w:cs="微软雅黑" w:hint="eastAsia"/>
                <w:color w:val="0000FF"/>
                <w:sz w:val="24"/>
                <w:lang w:bidi="ar-SA"/>
              </w:rPr>
              <w:t>否</w:t>
            </w:r>
            <w:bookmarkEnd w:id="23"/>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noWrap/>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noWrap/>
            <w:vAlign w:val="center"/>
          </w:tcPr>
          <w:p>
            <w:pPr>
              <w:tabs>
                <w:tab w:val="left" w:pos="588"/>
              </w:tabs>
              <w:autoSpaceDN w:val="0"/>
              <w:spacing w:line="360" w:lineRule="auto"/>
              <w:ind w:left="1"/>
              <w:rPr>
                <w:rFonts w:ascii="宋体" w:cs="微软雅黑" w:hint="eastAsia"/>
                <w:bCs/>
                <w:color w:val="0000FF"/>
                <w:sz w:val="24"/>
                <w:lang w:bidi="ar-SA"/>
              </w:rPr>
            </w:pPr>
            <w:bookmarkStart w:id="24" w:name="投标人须知_canUnion"/>
            <w:r>
              <w:rPr>
                <w:rFonts w:ascii="宋体" w:cs="微软雅黑" w:hint="eastAsia"/>
                <w:bCs/>
                <w:color w:val="0000FF"/>
                <w:sz w:val="24"/>
                <w:lang w:bidi="ar-SA"/>
              </w:rPr>
              <w:t>否</w:t>
            </w:r>
            <w:bookmarkEnd w:id="24"/>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noWrap/>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投标人在提交投标文件时，应按照投标工具的流程和提示编制并上传资格审查材料；资格审查材料包括：投标人资格审查一览表、联合体投标协议书（如本表第6条已要求且投标人是联合体的提交）。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397"/>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4"/>
          <w:jc w:val="center"/>
        </w:trPr>
        <w:tc>
          <w:tcPr>
            <w:tcW w:w="739"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根据《国务院办公厅关于进一步加大对中小企业纾困帮扶力度的通知》（国办发（2021）45号）第七条要求，严禁以不签合同、在合同中不约定具体付款时限和付款方式等方法规避及时支付义务的行为。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5"/>
          <w:footerReference w:type="default" r:id="rId6"/>
          <w:pgSz w:w="11907" w:h="16840"/>
          <w:pgMar w:top="1440" w:right="1797" w:bottom="1440" w:left="1797" w:header="851" w:footer="992" w:gutter="0"/>
          <w:cols w:space="720"/>
          <w:docGrid w:type="lines" w:linePitch="312" w:charSpace="6144"/>
        </w:sect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bookmarkStart w:id="25" w:name="采购任务单_purchaserOrgName_1"/>
      <w:r>
        <w:rPr>
          <w:rFonts w:ascii="宋体" w:hint="eastAsia"/>
          <w:color w:val="0000FF"/>
          <w:sz w:val="24"/>
          <w:lang w:val="en-US" w:eastAsia="zh-CN"/>
        </w:rPr>
        <w:t>海关总署</w:t>
      </w:r>
      <w:bookmarkEnd w:id="25"/>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1"/>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1"/>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hint="eastAsia"/>
          <w:sz w:val="24"/>
        </w:rPr>
        <w:t>（</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6" w:name="商务资质证明文件"/>
      <w:r>
        <w:rPr>
          <w:rFonts w:ascii="Times New Roman" w:hAnsi="Times New Roman" w:hint="eastAsia"/>
          <w:color w:val="0000FF"/>
          <w:kern w:val="0"/>
          <w:sz w:val="24"/>
          <w:szCs w:val="21"/>
          <w:highlight w:val="white"/>
        </w:rPr>
        <w:t>★（1）《商务偏离表》，格式见第六部分（加盖投标人电子签章）。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（3）投标人提供2021年12月1日起至本项目招标公告发布之日止(以合同签订日期为准)，与本项目同类开发服务项目的相关业绩材料，具体要求见第四部分评分标准。</w:t>
      </w:r>
    </w:p>
    <w:p>
      <w:pPr>
        <w:tabs>
          <w:tab w:val="left" w:pos="0"/>
        </w:tabs>
        <w:autoSpaceDN w:val="0"/>
        <w:spacing w:line="360" w:lineRule="auto"/>
        <w:rPr>
          <w:rFonts w:ascii="Times New Roman" w:hAnsi="Times New Roman"/>
          <w:color w:val="0000FF"/>
          <w:kern w:val="0"/>
          <w:sz w:val="24"/>
          <w:szCs w:val="21"/>
          <w:highlight w:val="white"/>
        </w:rPr>
      </w:pPr>
      <w:r>
        <w:rPr>
          <w:rFonts w:ascii="Times New Roman" w:hAnsi="Times New Roman" w:hint="eastAsia"/>
          <w:color w:val="0000FF"/>
          <w:kern w:val="0"/>
          <w:sz w:val="24"/>
          <w:szCs w:val="21"/>
          <w:highlight w:val="white"/>
        </w:rPr>
        <w:t>（4）投标人满足投标人资格标准的其他必要资格证明文件（如有）（加盖投标人电子签章）。</w:t>
      </w:r>
      <w:bookmarkEnd w:id="26"/>
    </w:p>
    <w:p>
      <w:pPr>
        <w:tabs>
          <w:tab w:val="left" w:pos="0"/>
        </w:tabs>
        <w:autoSpaceDN w:val="0"/>
        <w:spacing w:line="360" w:lineRule="auto"/>
        <w:rPr>
          <w:rFonts w:ascii="Times New Roman" w:hAnsi="Times New Roman" w:hint="eastAsia"/>
          <w:color w:val="0000FF"/>
          <w:kern w:val="0"/>
          <w:sz w:val="24"/>
          <w:szCs w:val="21"/>
          <w:highlight w:val="white"/>
        </w:rPr>
      </w:pPr>
      <w:r>
        <w:rPr>
          <w:rFonts w:ascii="宋体" w:hint="eastAsia"/>
          <w:b/>
          <w:bCs/>
          <w:sz w:val="24"/>
        </w:rPr>
        <w:t>（三）技术应答文件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7" w:name="技术应答文件"/>
      <w:r>
        <w:rPr>
          <w:rFonts w:ascii="Times New Roman" w:hAnsi="Times New Roman" w:hint="eastAsia"/>
          <w:color w:val="0000FF"/>
          <w:kern w:val="0"/>
          <w:sz w:val="24"/>
          <w:szCs w:val="21"/>
          <w:highlight w:val="white"/>
        </w:rPr>
        <w:t xml:space="preserve">（1）★《技术偏离表》（服务类项目用）：须对本招标文件第三部分《项目需求书》中相关内容，按附件格式逐项应答，如有缺项进行相应扣分，格式见第六部分（加盖投标人电子签章）。 </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（2）投标人按项目需求书要求</w:t>
      </w:r>
      <w:r>
        <w:rPr>
          <w:rFonts w:ascii="Times New Roman" w:hAnsi="Times New Roman"/>
          <w:color w:val="0000FF"/>
          <w:kern w:val="0"/>
          <w:sz w:val="24"/>
          <w:szCs w:val="21"/>
          <w:highlight w:val="white"/>
        </w:rPr>
        <w:t>提供</w:t>
      </w:r>
      <w:r>
        <w:rPr>
          <w:rFonts w:ascii="Times New Roman" w:hAnsi="Times New Roman" w:hint="eastAsia"/>
          <w:color w:val="0000FF"/>
          <w:kern w:val="0"/>
          <w:sz w:val="24"/>
          <w:szCs w:val="21"/>
          <w:highlight w:val="white"/>
        </w:rPr>
        <w:t>需求分析</w:t>
      </w:r>
      <w:r>
        <w:rPr>
          <w:rFonts w:ascii="Times New Roman" w:hAnsi="Times New Roman"/>
          <w:color w:val="0000FF"/>
          <w:kern w:val="0"/>
          <w:sz w:val="24"/>
          <w:szCs w:val="21"/>
          <w:highlight w:val="white"/>
        </w:rPr>
        <w:t>方案、</w:t>
      </w:r>
      <w:r>
        <w:rPr>
          <w:rFonts w:ascii="Times New Roman" w:hAnsi="Times New Roman" w:hint="eastAsia"/>
          <w:color w:val="0000FF"/>
          <w:kern w:val="0"/>
          <w:sz w:val="24"/>
          <w:szCs w:val="21"/>
          <w:highlight w:val="white"/>
        </w:rPr>
        <w:t>技术方案等，具体要求见第四部分评分标准（加盖投标人电子签章）。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人员团队方案，包括但不限于如下内容：拟成立的本项目实施团队的管理组织机构，包含项目实施团队组织机构及人员的配备、各管理机构/部门的职能以及组织机构的说明，并附上拟投入本项目的主要管理、技术人员等团队情况一览表，主要成员个人简历表、主要人员相关领域职称或资质证书及相关领域工作经验情况，所有团队人员距开标之日6个月内任意一个月的社保证明等材料，并承诺项目周期内实施人员的稳定性（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（4）投标人认为应该提供的其他证明材料。（如有）（加盖投标人电子签章）。</w:t>
      </w:r>
      <w:bookmarkEnd w:id="27"/>
      <w:r>
        <w:rPr>
          <w:rFonts w:ascii="宋体" w:hint="eastAsia"/>
          <w:b/>
          <w:bCs/>
          <w:sz w:val="24"/>
        </w:rPr>
        <w:t>（四）服务应答文件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8" w:name="服务应答文件服务应答文件"/>
      <w:r>
        <w:rPr>
          <w:rFonts w:ascii="Times New Roman" w:hAnsi="Times New Roman" w:hint="eastAsia"/>
          <w:color w:val="0000FF"/>
          <w:kern w:val="0"/>
          <w:sz w:val="24"/>
          <w:szCs w:val="21"/>
          <w:highlight w:val="white"/>
        </w:rPr>
        <w:t>（1）投标人提供项目实施方案、咨询服务保障方案、培训方案、售后服务方案等，具体要求见第四部分评分标准（加盖投标人电子签章）。</w:t>
      </w:r>
    </w:p>
    <w:p>
      <w:pPr>
        <w:tabs>
          <w:tab w:val="left" w:pos="0"/>
        </w:tabs>
        <w:autoSpaceDN w:val="0"/>
        <w:spacing w:line="360" w:lineRule="auto"/>
        <w:rPr>
          <w:rFonts w:ascii="Times New Roman" w:hAnsi="Times New Roman"/>
          <w:color w:val="0000FF"/>
          <w:kern w:val="0"/>
          <w:sz w:val="24"/>
          <w:szCs w:val="21"/>
          <w:highlight w:val="white"/>
        </w:rPr>
      </w:pPr>
      <w:r>
        <w:rPr>
          <w:rFonts w:ascii="Times New Roman" w:hAnsi="Times New Roman" w:hint="eastAsia"/>
          <w:color w:val="0000FF"/>
          <w:kern w:val="0"/>
          <w:sz w:val="24"/>
          <w:szCs w:val="21"/>
          <w:highlight w:val="white"/>
        </w:rPr>
        <w:t>（2）投标人认为应该提供的证明材料（如有）（加盖投标人电子签章）。</w:t>
      </w:r>
      <w:bookmarkEnd w:id="28"/>
    </w:p>
    <w:p>
      <w:pPr>
        <w:tabs>
          <w:tab w:val="left" w:pos="0"/>
        </w:tabs>
        <w:autoSpaceDN w:val="0"/>
        <w:spacing w:line="360" w:lineRule="auto"/>
        <w:rPr>
          <w:rFonts w:ascii="Times New Roman" w:hAnsi="Times New Roman" w:hint="eastAsia"/>
          <w:color w:val="0000FF"/>
          <w:kern w:val="0"/>
          <w:sz w:val="24"/>
          <w:szCs w:val="21"/>
          <w:highlight w:val="white"/>
        </w:rPr>
      </w:pPr>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（2）上述文件中，所有的相关材料须在每页及落款处加盖电子签章，任何一项签章不完整都会导致无效投标。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hint="eastAsia"/>
          <w:sz w:val="24"/>
        </w:rPr>
      </w:pPr>
      <w:r>
        <w:rPr>
          <w:rFonts w:ascii="宋体" w:cs="微软雅黑" w:hint="eastAsia"/>
          <w:sz w:val="24"/>
          <w:szCs w:val="21"/>
          <w:lang w:bidi="ar-SA"/>
        </w:rPr>
        <w:t>16.2投标人须登陆中国海关政府采购网，下载</w:t>
      </w:r>
      <w:r>
        <w:rPr>
          <w:rFonts w:ascii="宋体" w:cs="微软雅黑" w:hint="eastAsia"/>
          <w:color w:val="C00000"/>
          <w:sz w:val="24"/>
          <w:szCs w:val="21"/>
          <w:lang w:bidi="ar-SA"/>
        </w:rPr>
        <w:t>海关智慧政采综合管理平台</w:t>
      </w:r>
      <w:r>
        <w:rPr>
          <w:rFonts w:ascii="宋体" w:cs="微软雅黑" w:hint="eastAsia"/>
          <w:sz w:val="24"/>
          <w:szCs w:val="21"/>
          <w:lang w:bidi="ar-SA"/>
        </w:rPr>
        <w:t>的投标工具，制作并上传电子投标文件，文件上传成功后，将获得投标系统回执。</w:t>
      </w: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19.开标</w:t>
      </w:r>
    </w:p>
    <w:p>
      <w:pPr>
        <w:autoSpaceDN w:val="0"/>
        <w:spacing w:line="360" w:lineRule="auto"/>
        <w:ind w:left="480" w:hanging="480" w:hangingChars="200"/>
        <w:rPr>
          <w:rFonts w:ascii="宋体" w:hint="eastAsia"/>
          <w:sz w:val="24"/>
        </w:rPr>
      </w:pPr>
      <w:r>
        <w:rPr>
          <w:rFonts w:ascii="宋体" w:hint="eastAsia"/>
          <w:sz w:val="24"/>
        </w:rPr>
        <w:t>19.1开标时间和方式见招标公告。</w:t>
      </w:r>
    </w:p>
    <w:p>
      <w:pPr>
        <w:autoSpaceDN w:val="0"/>
        <w:spacing w:line="360" w:lineRule="auto"/>
        <w:ind w:left="1"/>
        <w:rPr>
          <w:rFonts w:ascii="宋体" w:hint="eastAsia"/>
          <w:sz w:val="24"/>
        </w:rPr>
      </w:pPr>
      <w:r>
        <w:rPr>
          <w:rFonts w:ascii="宋体" w:hint="eastAsia"/>
          <w:sz w:val="24"/>
        </w:rPr>
        <w:t>19.2投标人不足3家，不进入解密程序。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19.3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eastAsia="zh-CN" w:bidi="ar-SA"/>
        </w:rPr>
      </w:pPr>
      <w:r>
        <w:rPr>
          <w:rFonts w:ascii="宋体" w:hint="eastAsia"/>
          <w:sz w:val="24"/>
        </w:rPr>
        <w:t>19.4</w:t>
      </w:r>
      <w:r>
        <w:rPr>
          <w:rFonts w:hint="eastAsia"/>
        </w:rPr>
        <w:t xml:space="preserve">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19.5开标时，开标一览表中大写金额和小写金额不一致的，以大写金额为准，投标文件其他报价出现不一致的，按政府采购规定进行修正，修正后的报价经投标人确认后产生约束力。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20.投标人资格审查</w:t>
      </w:r>
    </w:p>
    <w:p>
      <w:pPr>
        <w:autoSpaceDN w:val="0"/>
        <w:spacing w:line="360" w:lineRule="auto"/>
        <w:ind w:left="1"/>
        <w:rPr>
          <w:rFonts w:ascii="宋体" w:hint="eastAsia"/>
          <w:sz w:val="24"/>
        </w:rPr>
      </w:pPr>
      <w:r>
        <w:rPr>
          <w:rFonts w:ascii="宋体" w:hint="eastAsia"/>
          <w:sz w:val="24"/>
        </w:rPr>
        <w:t>20.1开标结束后，采购机构依据招标文件要求组织采购人代表及其他相关人员对投标人的资格条件进行审查。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20.2对投标人的资格审查，是对照投标文件资格审查材料对投标人的资格进行审查。合格投标人不足3家的，不进入评标程序。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21.评标委员会</w:t>
      </w:r>
    </w:p>
    <w:p>
      <w:pPr>
        <w:autoSpaceDN w:val="0"/>
        <w:spacing w:line="360" w:lineRule="auto"/>
        <w:ind w:left="1"/>
        <w:rPr>
          <w:rFonts w:ascii="宋体" w:hint="eastAsia"/>
          <w:sz w:val="24"/>
        </w:rPr>
      </w:pPr>
      <w:r>
        <w:rPr>
          <w:rFonts w:ascii="宋体" w:hint="eastAsia"/>
          <w:sz w:val="24"/>
        </w:rPr>
        <w:t>21.1采购机构根据有关法律法规，由采购人代表和财政部专家库中随机抽取的相关专家组成评标委员会，负责具体评标事务。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21.2评标委员会以招标文件为依据，对投标人的投标文件进行审查、澄清、评估和比较，并做出评审意见，不寻求投标文件及符合规定的澄清文件以外的其他证据。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22.投标文件的符合性审查与澄清</w:t>
      </w:r>
    </w:p>
    <w:p>
      <w:pPr>
        <w:autoSpaceDN w:val="0"/>
        <w:spacing w:line="360" w:lineRule="auto"/>
        <w:ind w:left="1"/>
        <w:rPr>
          <w:rFonts w:ascii="宋体" w:hint="eastAsia"/>
          <w:sz w:val="24"/>
        </w:rPr>
      </w:pPr>
      <w:r>
        <w:rPr>
          <w:rFonts w:ascii="宋体" w:hint="eastAsia"/>
          <w:sz w:val="24"/>
        </w:rPr>
        <w:t>22.1投标文件符合性检查。评标委员会依据招标文件，对投标文件的有效性、完整性以及对招标文件中所有标明“★”号条款的响应程度进行逐项审查，以确定投标人是否对招标文件的实质性要求做出响应。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22.2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22.3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23.投标偏离与非实质性响应</w:t>
      </w:r>
    </w:p>
    <w:p>
      <w:pPr>
        <w:autoSpaceDN w:val="0"/>
        <w:spacing w:line="360" w:lineRule="auto"/>
        <w:ind w:left="1"/>
        <w:rPr>
          <w:rFonts w:ascii="宋体" w:hint="eastAsia"/>
          <w:sz w:val="24"/>
        </w:rPr>
      </w:pPr>
      <w:r>
        <w:rPr>
          <w:rFonts w:ascii="宋体" w:hint="eastAsia"/>
          <w:sz w:val="24"/>
        </w:rPr>
        <w:t>23.1对于投标文件中不构成实质性偏离的不正规、不一致或不规则，评标委员会可以接受。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23.2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23.3投标文件存在下列情形之一的，其投标无效，投标人不得通过补充、澄清、修正或撤销等形式使其投标成为有效投标：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24.比较与评价(投标文件的详细评审)</w:t>
      </w:r>
    </w:p>
    <w:p>
      <w:pPr>
        <w:autoSpaceDN w:val="0"/>
        <w:spacing w:line="360" w:lineRule="auto"/>
        <w:ind w:left="1"/>
        <w:rPr>
          <w:rFonts w:ascii="宋体" w:hint="eastAsia"/>
          <w:sz w:val="24"/>
        </w:rPr>
      </w:pPr>
      <w:r>
        <w:rPr>
          <w:rFonts w:ascii="宋体" w:hint="eastAsia"/>
          <w:sz w:val="24"/>
        </w:rPr>
        <w:t>24.1经符合性审查合格的投标文件，评标委员会将根据招标文件规定的评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24.2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24.3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(1-12%)。未提供相关声明函或证明文件的评标时其投标报价不予扣除，同时具备上述两种及以上类型的企业单位，不重复享受政策优惠。</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25.中标候选人的推荐原则</w:t>
      </w:r>
    </w:p>
    <w:p>
      <w:pPr>
        <w:autoSpaceDN w:val="0"/>
        <w:spacing w:line="360" w:lineRule="auto"/>
        <w:ind w:left="1"/>
        <w:rPr>
          <w:rFonts w:ascii="宋体" w:hint="eastAsia"/>
          <w:sz w:val="24"/>
        </w:rPr>
      </w:pPr>
      <w:r>
        <w:rPr>
          <w:rFonts w:ascii="宋体" w:hint="eastAsia"/>
          <w:sz w:val="24"/>
        </w:rPr>
        <w:t>25.1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25.2前附表中另有规定中标候选人推荐原则的，以前附表规定为准。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25.3评标委员会将根据评标排序，依次推荐前三名投标人为中标候选人。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25.4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26.废标</w:t>
      </w:r>
    </w:p>
    <w:p>
      <w:pPr>
        <w:autoSpaceDN w:val="0"/>
        <w:spacing w:line="360" w:lineRule="auto"/>
        <w:ind w:left="1"/>
        <w:rPr>
          <w:rFonts w:ascii="宋体" w:hint="eastAsia"/>
          <w:sz w:val="24"/>
        </w:rPr>
      </w:pPr>
      <w:r>
        <w:rPr>
          <w:rFonts w:ascii="宋体" w:hint="eastAsia"/>
          <w:sz w:val="24"/>
        </w:rPr>
        <w:t>26.1出现下列情况之一时，采购机构或评标委员会有权决定废标，并将理由通知所有投标人：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27.串标  </w:t>
      </w:r>
    </w:p>
    <w:p>
      <w:pPr>
        <w:autoSpaceDN w:val="0"/>
        <w:spacing w:line="360" w:lineRule="auto"/>
        <w:ind w:left="1"/>
        <w:rPr>
          <w:rFonts w:ascii="宋体" w:hint="eastAsia"/>
          <w:sz w:val="24"/>
        </w:rPr>
      </w:pPr>
      <w:r>
        <w:rPr>
          <w:rFonts w:ascii="宋体" w:hint="eastAsia"/>
          <w:sz w:val="24"/>
        </w:rPr>
        <w:t>27.1投标人有《政府采购法实施条例》第七十四条规定情形之一的，属于恶意串通，其投标无效，并按有关规定追究法律责任。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27.2投标人有下列情形之一的，视为串通投标，其投标无效。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28.定标准则</w:t>
      </w:r>
    </w:p>
    <w:p>
      <w:pPr>
        <w:autoSpaceDN w:val="0"/>
        <w:spacing w:line="360" w:lineRule="auto"/>
        <w:ind w:left="1"/>
        <w:rPr>
          <w:rFonts w:ascii="宋体" w:hint="eastAsia"/>
          <w:sz w:val="24"/>
        </w:rPr>
      </w:pPr>
      <w:r>
        <w:rPr>
          <w:rFonts w:ascii="宋体" w:hint="eastAsia"/>
          <w:sz w:val="24"/>
        </w:rPr>
        <w:t>28.1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28.2采购机构不承诺报价最低的投标人为中标供应商。</w:t>
      </w:r>
    </w:p>
    <w:p>
      <w:pPr>
        <w:autoSpaceDN w:val="0"/>
        <w:spacing w:line="360" w:lineRule="auto"/>
        <w:ind w:left="1"/>
        <w:rPr>
          <w:rFonts w:ascii="宋体" w:hint="eastAsia"/>
          <w:sz w:val="24"/>
        </w:rPr>
      </w:pPr>
      <w:r>
        <w:rPr>
          <w:rFonts w:ascii="宋体" w:hint="eastAsia"/>
          <w:sz w:val="24"/>
        </w:rPr>
        <w:t>28.3采购机构有权组织评标委员会对拟确定的中标供应商所提供的证明材料进行核实，如发现不符，将按提供虚假材料行为处罚，并按第28.1条重新确定中标供应商。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29.1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29.4中标通知书是合同的组成部分。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30.接受和拒绝任何或所有投标的权力</w:t>
      </w:r>
    </w:p>
    <w:p>
      <w:pPr>
        <w:autoSpaceDN w:val="0"/>
        <w:spacing w:line="360" w:lineRule="auto"/>
        <w:ind w:left="1"/>
        <w:rPr>
          <w:rFonts w:ascii="宋体" w:hint="eastAsia"/>
          <w:sz w:val="24"/>
        </w:rPr>
      </w:pPr>
      <w:r>
        <w:rPr>
          <w:rFonts w:ascii="宋体" w:hint="eastAsia"/>
          <w:sz w:val="24"/>
        </w:rPr>
        <w:t>30.1为维护国家和社会公共利益，采购人保留在授标之前任何时候接受或拒绝任何投标的权力，且对受影响的投标人不承担任何责任。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31.签订合同</w:t>
      </w:r>
    </w:p>
    <w:p>
      <w:pPr>
        <w:autoSpaceDN w:val="0"/>
        <w:spacing w:line="360" w:lineRule="auto"/>
        <w:ind w:left="1"/>
        <w:rPr>
          <w:rFonts w:ascii="宋体" w:hint="eastAsia"/>
          <w:sz w:val="24"/>
        </w:rPr>
      </w:pPr>
      <w:r>
        <w:rPr>
          <w:rFonts w:ascii="宋体" w:hint="eastAsia"/>
          <w:sz w:val="24"/>
        </w:rPr>
        <w:t>31.1采购机构应当在中标通知书发出之日起三十日内，与持有《中标通知书》的中标供应商签订框架协议或组织采购人签订采购合同。中标供应商无正当理由拒绝签订框架协议或合同的，将承担相应的法律责任。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31.2中标通知书、中标供应商的投标文件及双方确认的澄清文件等，均为有法律约束力的经济合同组成的一部分。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31.3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32.采购人或采购机构追加采购数量的权利</w:t>
      </w:r>
    </w:p>
    <w:p>
      <w:pPr>
        <w:autoSpaceDN w:val="0"/>
        <w:spacing w:line="360" w:lineRule="auto"/>
        <w:ind w:left="1"/>
        <w:rPr>
          <w:rFonts w:ascii="宋体" w:hint="eastAsia"/>
          <w:sz w:val="24"/>
        </w:rPr>
      </w:pPr>
      <w:r>
        <w:rPr>
          <w:rFonts w:ascii="宋体" w:hint="eastAsia"/>
          <w:sz w:val="24"/>
        </w:rPr>
        <w:t>32.1在合同履行中，采购人或采购机构需追加与合同标的相同货物或服务的，在不改变合同其他条款的前提下，有权与中标供应商协商签订补充合同，但所有补充合同的采购金额不得超过原合同采购金额10%。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33.履约保证金</w:t>
      </w:r>
    </w:p>
    <w:p>
      <w:pPr>
        <w:autoSpaceDN w:val="0"/>
        <w:spacing w:line="360" w:lineRule="auto"/>
        <w:ind w:left="1"/>
        <w:rPr>
          <w:rFonts w:ascii="宋体" w:hint="eastAsia"/>
          <w:sz w:val="24"/>
          <w:highlight w:val="yellow"/>
        </w:rPr>
      </w:pPr>
      <w:r>
        <w:rPr>
          <w:rFonts w:ascii="宋体" w:hint="eastAsia"/>
          <w:sz w:val="24"/>
        </w:rPr>
        <w:t xml:space="preserve">33.1本项目的中标供应商须按招标文件中规定的履约保证金形式向采购人提交履约保证金。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33.2履约保证金的提交时间、金额、形式及有效期详见合同文本。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34.重新授予合同</w:t>
      </w:r>
    </w:p>
    <w:p>
      <w:pPr>
        <w:autoSpaceDN w:val="0"/>
        <w:spacing w:line="360" w:lineRule="auto"/>
        <w:ind w:left="1"/>
        <w:rPr>
          <w:rFonts w:ascii="宋体" w:hint="eastAsia"/>
          <w:sz w:val="24"/>
        </w:rPr>
      </w:pPr>
      <w:r>
        <w:rPr>
          <w:rFonts w:ascii="宋体" w:hint="eastAsia"/>
          <w:sz w:val="24"/>
        </w:rPr>
        <w:t>34.1如果中标供应商没有按照上述第31.1条规定执行，采购机构有权取消该中标决定，采购人可以按照评标委员会推荐的中标候选人名单排序，将合同授予下一中标候选人或重新组织招标确定中标供应商。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35.质疑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35.1投标人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35.2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5</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35.4</w:t>
      </w:r>
      <w:r>
        <w:rPr>
          <w:rFonts w:ascii="宋体" w:eastAsia="宋体" w:cs="微软雅黑" w:hint="eastAsia"/>
          <w:bCs/>
          <w:color w:val="auto"/>
          <w:kern w:val="0"/>
          <w:sz w:val="24"/>
          <w:szCs w:val="24"/>
          <w:vertAlign w:val="baseline"/>
          <w:lang w:val="en-US" w:eastAsia="zh-CN"/>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4"/>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36.投诉</w:t>
      </w:r>
    </w:p>
    <w:p>
      <w:pPr>
        <w:pStyle w:val="834"/>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rFonts w:hint="eastAsia"/>
          <w:lang w:val="en-US" w:eastAsia="zh-CN"/>
        </w:rPr>
      </w:pPr>
      <w:bookmarkStart w:id="29" w:name="_Toc65406665"/>
      <w:r>
        <w:rPr>
          <w:rFonts w:hint="eastAsia"/>
          <w:lang w:val="en-US" w:eastAsia="zh-CN"/>
        </w:rPr>
        <w:t>第三部分  项目需求书</w:t>
      </w:r>
      <w:bookmarkEnd w:id="29"/>
    </w:p>
    <w:p>
      <w:pPr>
        <w:rPr>
          <w:highlight w:val="white"/>
        </w:rPr>
      </w:pPr>
    </w:p>
    <w:p>
      <w:pPr>
        <w:rPr>
          <w:highlight w:val="white"/>
        </w:rPr>
      </w:pPr>
    </w:p>
    <w:p>
      <w:pPr>
        <w:rPr>
          <w:rFonts w:ascii="宋体" w:eastAsia="宋体"/>
        </w:rPr>
      </w:pPr>
      <w:r>
        <w:rPr>
          <w:rFonts w:ascii="宋体" w:eastAsia="宋体" w:hint="eastAsia"/>
        </w:rPr>
        <w:t>说明：未经采购人同意，投标人不得向与此项目无关的任何第三方透露招标文件技术内容部分。注：加 “▲”标记表示为重要指标项，如不满足将影响评分。加 “★”标记表示为必须满足条款，否则</w:t>
      </w:r>
      <w:r>
        <w:rPr>
          <w:rFonts w:ascii="宋体" w:eastAsia="宋体" w:hint="eastAsia"/>
          <w:bdr w:val="none" w:sz="0" w:space="0" w:color="auto"/>
        </w:rPr>
        <w:t>做为无效投标处理。</w:t>
      </w:r>
    </w:p>
    <w:p>
      <w:pPr>
        <w:rPr>
          <w:rFonts w:ascii="宋体" w:eastAsia="宋体" w:cs="Times New Roman" w:hint="eastAsia"/>
          <w:b/>
          <w:bCs/>
        </w:rPr>
      </w:pPr>
      <w:r>
        <w:rPr>
          <w:rFonts w:ascii="宋体" w:eastAsia="宋体" w:cs="微软雅黑" w:hint="eastAsia"/>
          <w:b/>
          <w:bCs/>
          <w:lang w:bidi="ar-SA"/>
        </w:rPr>
        <w:t>提交投标文件时，须注明需提供证明材料或承诺函等材料项所在位置（页码）。</w:t>
      </w:r>
    </w:p>
    <w:p>
      <w:pPr>
        <w:numPr>
          <w:ilvl w:val="0"/>
          <w:numId w:val="2"/>
        </w:numPr>
        <w:rPr>
          <w:rFonts w:ascii="宋体" w:eastAsia="宋体" w:cs="宋体" w:hint="eastAsia"/>
        </w:rPr>
      </w:pPr>
      <w:bookmarkStart w:id="30" w:name="采购政策落实"/>
      <w:r>
        <w:rPr>
          <w:rFonts w:ascii="宋体" w:eastAsia="宋体" w:cs="宋体" w:hint="eastAsia"/>
        </w:rPr>
        <w:t>承诺项</w:t>
      </w:r>
    </w:p>
    <w:p>
      <w:pPr>
        <w:rPr>
          <w:rFonts w:ascii="宋体" w:eastAsia="宋体" w:cs="宋体"/>
          <w:kern w:val="2"/>
        </w:rPr>
      </w:pPr>
      <w:r>
        <w:rPr>
          <w:rFonts w:ascii="宋体" w:eastAsia="宋体" w:cs="宋体" w:hint="eastAsia"/>
          <w:kern w:val="2"/>
        </w:rPr>
        <w:t>1.行业类型：</w:t>
      </w:r>
      <w:bookmarkStart w:id="31" w:name="公告_industryType"/>
      <w:r>
        <w:rPr>
          <w:rFonts w:ascii="宋体" w:eastAsia="宋体" w:cs="宋体" w:hint="eastAsia"/>
          <w:kern w:val="2"/>
          <w:u w:val="single"/>
        </w:rPr>
        <w:t>软件和信息技术服务业</w:t>
      </w:r>
      <w:bookmarkEnd w:id="31"/>
      <w:r>
        <w:rPr>
          <w:rFonts w:ascii="宋体" w:eastAsia="宋体" w:cs="宋体" w:hint="eastAsia"/>
          <w:kern w:val="2"/>
        </w:rPr>
        <w:t xml:space="preserve">                                         </w:t>
      </w:r>
    </w:p>
    <w:p>
      <w:pPr>
        <w:rPr>
          <w:rFonts w:ascii="宋体" w:eastAsia="宋体" w:cs="宋体"/>
          <w:kern w:val="2"/>
        </w:rPr>
      </w:pPr>
      <w:r>
        <w:rPr>
          <w:rFonts w:ascii="宋体" w:eastAsia="宋体" w:cs="宋体" w:hint="eastAsia"/>
          <w:kern w:val="2"/>
        </w:rPr>
        <w:t>2.项目立项审核情况</w:t>
      </w:r>
    </w:p>
    <w:p>
      <w:pPr>
        <w:rPr>
          <w:rFonts w:ascii="宋体" w:eastAsia="宋体" w:cs="宋体"/>
          <w:kern w:val="2"/>
        </w:rPr>
      </w:pPr>
      <w:r>
        <w:rPr>
          <w:rFonts w:ascii="宋体" w:eastAsia="宋体" w:cs="宋体" w:hint="eastAsia"/>
          <w:kern w:val="2"/>
        </w:rPr>
        <w:t>本项目属于新建、改建或者采用购买服务方式的政务应用程序项目。如果否，请删除以下内容。如果是，请对应勾选以下内容：</w:t>
      </w:r>
    </w:p>
    <w:p>
      <w:pPr>
        <w:rPr>
          <w:rFonts w:ascii="宋体" w:eastAsia="宋体" w:cs="宋体"/>
          <w:kern w:val="2"/>
        </w:rPr>
      </w:pPr>
      <w:r>
        <w:rPr>
          <w:rFonts w:ascii="宋体" w:eastAsia="宋体" w:cs="宋体" w:hint="eastAsia"/>
          <w:kern w:val="2"/>
        </w:rPr>
        <w:t>（1）是否纳入信息化项目审批范围。☑是  □否</w:t>
      </w:r>
    </w:p>
    <w:p>
      <w:pPr>
        <w:rPr>
          <w:rFonts w:ascii="宋体" w:eastAsia="宋体" w:cs="宋体"/>
          <w:kern w:val="2"/>
        </w:rPr>
      </w:pPr>
      <w:r>
        <w:rPr>
          <w:rFonts w:ascii="宋体" w:eastAsia="宋体" w:cs="宋体" w:hint="eastAsia"/>
          <w:kern w:val="2"/>
        </w:rPr>
        <w:t>（2）是否符合信息化数字化规划。</w:t>
      </w:r>
      <w:r>
        <w:rPr>
          <w:rFonts w:ascii="Wingdings 2" w:eastAsia="宋体" w:hAnsi="Wingdings 2" w:cs="宋体"/>
          <w:kern w:val="2"/>
        </w:rPr>
        <w:sym w:font="Wingdings 2" w:char="F052"/>
      </w:r>
      <w:r>
        <w:rPr>
          <w:rFonts w:ascii="宋体" w:eastAsia="宋体" w:cs="宋体" w:hint="eastAsia"/>
          <w:kern w:val="2"/>
        </w:rPr>
        <w:t>是  □不涉及</w:t>
      </w:r>
    </w:p>
    <w:p>
      <w:pPr>
        <w:rPr>
          <w:rFonts w:ascii="宋体" w:eastAsia="宋体" w:cs="宋体"/>
          <w:kern w:val="2"/>
        </w:rPr>
      </w:pPr>
      <w:r>
        <w:rPr>
          <w:rFonts w:ascii="宋体" w:eastAsia="宋体" w:cs="宋体" w:hint="eastAsia"/>
          <w:kern w:val="2"/>
        </w:rPr>
        <w:t>（3）是否与已有政务应用程序存在功能交叉重复。</w:t>
      </w:r>
      <w:r>
        <w:rPr>
          <w:rFonts w:ascii="Wingdings 2" w:eastAsia="宋体" w:hAnsi="Wingdings 2" w:cs="宋体"/>
          <w:kern w:val="2"/>
        </w:rPr>
        <w:sym w:font="Wingdings 2" w:char="F0A3"/>
      </w:r>
      <w:r>
        <w:rPr>
          <w:rFonts w:ascii="宋体" w:eastAsia="宋体" w:cs="宋体" w:hint="eastAsia"/>
          <w:kern w:val="2"/>
        </w:rPr>
        <w:t>是  ☑否</w:t>
      </w:r>
    </w:p>
    <w:p>
      <w:pPr>
        <w:rPr>
          <w:rFonts w:ascii="宋体" w:eastAsia="宋体" w:cs="宋体"/>
          <w:kern w:val="2"/>
        </w:rPr>
      </w:pPr>
      <w:r>
        <w:rPr>
          <w:rFonts w:ascii="宋体" w:eastAsia="宋体" w:cs="宋体" w:hint="eastAsia"/>
          <w:kern w:val="2"/>
        </w:rPr>
        <w:t>（4）是否能作为功能模块嵌入到已有政务应用程序。</w:t>
      </w:r>
      <w:r>
        <w:rPr>
          <w:rFonts w:ascii="Wingdings 2" w:eastAsia="宋体" w:hAnsi="Wingdings 2" w:cs="宋体"/>
          <w:kern w:val="2"/>
        </w:rPr>
        <w:sym w:font="Wingdings 2" w:char="F0A3"/>
      </w:r>
      <w:r>
        <w:rPr>
          <w:rFonts w:ascii="宋体" w:eastAsia="宋体" w:cs="宋体" w:hint="eastAsia"/>
          <w:kern w:val="2"/>
        </w:rPr>
        <w:t>是  ☑不涉及</w:t>
      </w:r>
    </w:p>
    <w:p>
      <w:pPr>
        <w:rPr>
          <w:rFonts w:ascii="宋体" w:eastAsia="宋体" w:cs="宋体"/>
          <w:kern w:val="2"/>
        </w:rPr>
      </w:pPr>
      <w:r>
        <w:rPr>
          <w:rFonts w:ascii="宋体" w:eastAsia="宋体" w:cs="宋体" w:hint="eastAsia"/>
          <w:kern w:val="2"/>
        </w:rPr>
        <w:t>（5）是否能与相关政务应用程序项目进行协同。</w:t>
      </w:r>
      <w:r>
        <w:rPr>
          <w:rFonts w:ascii="Wingdings 2" w:eastAsia="宋体" w:hAnsi="Wingdings 2" w:cs="宋体"/>
          <w:kern w:val="2"/>
        </w:rPr>
        <w:sym w:font="Wingdings 2" w:char="F052"/>
      </w:r>
      <w:r>
        <w:rPr>
          <w:rFonts w:ascii="宋体" w:eastAsia="宋体" w:cs="宋体" w:hint="eastAsia"/>
          <w:kern w:val="2"/>
        </w:rPr>
        <w:t>是  □否</w:t>
      </w:r>
    </w:p>
    <w:p>
      <w:pPr>
        <w:rPr>
          <w:rFonts w:ascii="宋体" w:eastAsia="宋体" w:cs="宋体"/>
          <w:kern w:val="2"/>
        </w:rPr>
      </w:pPr>
      <w:r>
        <w:rPr>
          <w:rFonts w:ascii="宋体" w:eastAsia="宋体" w:cs="宋体" w:hint="eastAsia"/>
          <w:kern w:val="2"/>
        </w:rPr>
        <w:t>（6）是否满足数据管理和共享要求。</w:t>
      </w:r>
      <w:r>
        <w:rPr>
          <w:rFonts w:ascii="Wingdings 2" w:eastAsia="宋体" w:hAnsi="Wingdings 2" w:cs="宋体"/>
          <w:kern w:val="2"/>
        </w:rPr>
        <w:sym w:font="Wingdings 2" w:char="F052"/>
      </w:r>
      <w:r>
        <w:rPr>
          <w:rFonts w:ascii="宋体" w:eastAsia="宋体" w:cs="宋体" w:hint="eastAsia"/>
          <w:kern w:val="2"/>
        </w:rPr>
        <w:t xml:space="preserve">是  </w:t>
      </w:r>
      <w:r>
        <w:rPr>
          <w:rFonts w:ascii="Wingdings 2" w:eastAsia="宋体" w:hAnsi="Wingdings 2" w:cs="宋体"/>
          <w:kern w:val="2"/>
        </w:rPr>
        <w:sym w:font="Wingdings 2" w:char="F052"/>
      </w:r>
      <w:r>
        <w:rPr>
          <w:rFonts w:ascii="宋体" w:eastAsia="宋体" w:cs="宋体" w:hint="eastAsia"/>
          <w:kern w:val="2"/>
        </w:rPr>
        <w:t>否</w:t>
      </w:r>
    </w:p>
    <w:p>
      <w:pPr>
        <w:numPr>
          <w:ilvl w:val="0"/>
          <w:numId w:val="2"/>
        </w:numPr>
        <w:rPr>
          <w:rFonts w:ascii="宋体" w:eastAsia="宋体" w:cs="宋体" w:hint="eastAsia"/>
        </w:rPr>
      </w:pPr>
      <w:r>
        <w:rPr>
          <w:rFonts w:ascii="宋体" w:eastAsia="宋体" w:cs="宋体" w:hint="eastAsia"/>
        </w:rPr>
        <w:t>采购政策落实</w:t>
      </w:r>
      <w:bookmarkEnd w:id="30"/>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tcBorders>
              <w:top w:val="single" w:sz="4" w:space="0" w:color="auto"/>
              <w:left w:val="single" w:sz="4" w:space="0" w:color="auto"/>
              <w:bottom w:val="single" w:sz="4" w:space="0" w:color="auto"/>
              <w:right w:val="single" w:sz="4" w:space="0" w:color="auto"/>
            </w:tcBorders>
            <w:shd w:val="clear" w:color="A6A6A6" w:fill="A6A6A6"/>
            <w:vAlign w:val="center"/>
          </w:tcPr>
          <w:p>
            <w:pPr>
              <w:jc w:val="center"/>
              <w:rPr>
                <w:rFonts w:ascii="宋体" w:cs="Calibri"/>
                <w:b/>
                <w:sz w:val="24"/>
              </w:rPr>
            </w:pPr>
            <w:r>
              <w:rPr>
                <w:rFonts w:ascii="宋体" w:cs="Calibri" w:hint="eastAsia"/>
                <w:b/>
                <w:sz w:val="24"/>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vAlign w:val="center"/>
          </w:tcPr>
          <w:p>
            <w:pPr>
              <w:jc w:val="center"/>
              <w:rPr>
                <w:rFonts w:ascii="宋体" w:cs="Calibri"/>
                <w:b/>
                <w:sz w:val="24"/>
              </w:rPr>
            </w:pPr>
            <w:r>
              <w:rPr>
                <w:rFonts w:ascii="宋体" w:cs="Calibri" w:hint="eastAsia"/>
                <w:b/>
                <w:sz w:val="24"/>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vAlign w:val="center"/>
          </w:tcPr>
          <w:p>
            <w:pPr>
              <w:jc w:val="center"/>
              <w:rPr>
                <w:rFonts w:ascii="宋体" w:cs="Calibri"/>
                <w:b/>
                <w:sz w:val="24"/>
              </w:rPr>
            </w:pPr>
            <w:r>
              <w:rPr>
                <w:rFonts w:ascii="宋体" w:cs="Calibri" w:hint="eastAsia"/>
                <w:b/>
                <w:sz w:val="24"/>
              </w:rPr>
              <w:t>说明</w:t>
            </w:r>
          </w:p>
        </w:tc>
      </w:tr>
      <w:tr>
        <w:tblPrEx>
          <w:tblW w:w="9061" w:type="dxa"/>
          <w:jc w:val="left"/>
          <w:tblInd w:w="0" w:type="dxa"/>
          <w:tblLayout w:type="fixed"/>
          <w:tblCellMar>
            <w:top w:w="0" w:type="dxa"/>
            <w:left w:w="108" w:type="dxa"/>
            <w:bottom w:w="0" w:type="dxa"/>
            <w:right w:w="108" w:type="dxa"/>
          </w:tblCellMar>
        </w:tblPrEx>
        <w:trPr>
          <w:trHeight w:val="1042"/>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rPr>
                <w:rFonts w:ascii="宋体" w:cs="Calibri"/>
                <w:sz w:val="24"/>
              </w:rPr>
            </w:pPr>
            <w:r>
              <w:rPr>
                <w:rFonts w:ascii="宋体" w:cs="Calibri" w:hint="eastAsia"/>
                <w:sz w:val="24"/>
              </w:rPr>
              <w:t>1</w:t>
            </w:r>
          </w:p>
        </w:tc>
        <w:tc>
          <w:tcPr>
            <w:tcW w:w="2631" w:type="dxa"/>
            <w:tcBorders>
              <w:top w:val="single" w:sz="4" w:space="0" w:color="auto"/>
              <w:left w:val="single" w:sz="4" w:space="0" w:color="auto"/>
              <w:bottom w:val="single" w:sz="4" w:space="0" w:color="auto"/>
              <w:right w:val="single" w:sz="4" w:space="0" w:color="auto"/>
            </w:tcBorders>
            <w:vAlign w:val="center"/>
          </w:tcPr>
          <w:p>
            <w:pPr>
              <w:rPr>
                <w:rFonts w:ascii="宋体"/>
                <w:sz w:val="24"/>
              </w:rPr>
            </w:pPr>
            <w:r>
              <w:rPr>
                <w:rFonts w:ascii="宋体" w:hint="eastAsia"/>
                <w:sz w:val="24"/>
              </w:rPr>
              <w:t>是否面向中小微企业</w:t>
            </w:r>
          </w:p>
        </w:tc>
        <w:tc>
          <w:tcPr>
            <w:tcW w:w="5672" w:type="dxa"/>
            <w:tcBorders>
              <w:top w:val="single" w:sz="4" w:space="0" w:color="auto"/>
              <w:left w:val="single" w:sz="4" w:space="0" w:color="auto"/>
              <w:bottom w:val="single" w:sz="4" w:space="0" w:color="auto"/>
              <w:right w:val="single" w:sz="4" w:space="0" w:color="auto"/>
            </w:tcBorders>
            <w:vAlign w:val="center"/>
          </w:tcPr>
          <w:p>
            <w:pPr>
              <w:jc w:val="left"/>
              <w:rPr>
                <w:rFonts w:ascii="宋体"/>
                <w:sz w:val="24"/>
              </w:rPr>
            </w:pPr>
            <w:r>
              <w:rPr>
                <w:rFonts w:ascii="宋体" w:hint="eastAsia"/>
                <w:sz w:val="24"/>
              </w:rPr>
              <w:t>是，提供《中小企业声明函》并加盖单位公章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rPr>
                <w:rFonts w:ascii="宋体" w:cs="Calibri"/>
                <w:sz w:val="24"/>
              </w:rPr>
            </w:pPr>
            <w:r>
              <w:rPr>
                <w:rFonts w:ascii="宋体" w:cs="Calibri" w:hint="eastAsia"/>
                <w:sz w:val="24"/>
              </w:rPr>
              <w:t>2</w:t>
            </w:r>
          </w:p>
        </w:tc>
        <w:tc>
          <w:tcPr>
            <w:tcW w:w="2631" w:type="dxa"/>
            <w:tcBorders>
              <w:top w:val="single" w:sz="4" w:space="0" w:color="auto"/>
              <w:left w:val="single" w:sz="4" w:space="0" w:color="auto"/>
              <w:bottom w:val="single" w:sz="4" w:space="0" w:color="auto"/>
              <w:right w:val="single" w:sz="4" w:space="0" w:color="auto"/>
            </w:tcBorders>
            <w:vAlign w:val="center"/>
          </w:tcPr>
          <w:p>
            <w:pPr>
              <w:rPr>
                <w:rFonts w:ascii="宋体" w:cs="Calibri"/>
                <w:b/>
                <w:sz w:val="24"/>
              </w:rPr>
            </w:pPr>
            <w:r>
              <w:rPr>
                <w:rFonts w:ascii="宋体" w:hint="eastAsia"/>
                <w:sz w:val="24"/>
              </w:rPr>
              <w:t>是否允许进口产品</w:t>
            </w:r>
          </w:p>
        </w:tc>
        <w:tc>
          <w:tcPr>
            <w:tcW w:w="5672" w:type="dxa"/>
            <w:tcBorders>
              <w:top w:val="single" w:sz="4" w:space="0" w:color="auto"/>
              <w:left w:val="single" w:sz="4" w:space="0" w:color="auto"/>
              <w:bottom w:val="single" w:sz="4" w:space="0" w:color="auto"/>
              <w:right w:val="single" w:sz="4" w:space="0" w:color="auto"/>
            </w:tcBorders>
            <w:vAlign w:val="center"/>
          </w:tcPr>
          <w:p>
            <w:pPr>
              <w:rPr>
                <w:rFonts w:ascii="宋体" w:cs="Calibri"/>
                <w:b/>
                <w:i/>
                <w:iCs/>
                <w:sz w:val="24"/>
              </w:rPr>
            </w:pPr>
            <w:r>
              <w:rPr>
                <w:rFonts w:ascii="宋体" w:hint="eastAsia"/>
                <w:sz w:val="24"/>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rPr>
                <w:rFonts w:ascii="宋体" w:cs="Calibri"/>
                <w:sz w:val="24"/>
              </w:rPr>
            </w:pPr>
            <w:r>
              <w:rPr>
                <w:rFonts w:ascii="宋体" w:cs="Calibri" w:hint="eastAsia"/>
                <w:sz w:val="24"/>
              </w:rPr>
              <w:t>3</w:t>
            </w:r>
          </w:p>
        </w:tc>
        <w:tc>
          <w:tcPr>
            <w:tcW w:w="2631" w:type="dxa"/>
            <w:tcBorders>
              <w:top w:val="single" w:sz="4" w:space="0" w:color="auto"/>
              <w:left w:val="single" w:sz="4" w:space="0" w:color="auto"/>
              <w:bottom w:val="single" w:sz="4" w:space="0" w:color="auto"/>
              <w:right w:val="single" w:sz="4" w:space="0" w:color="auto"/>
            </w:tcBorders>
            <w:vAlign w:val="center"/>
          </w:tcPr>
          <w:p>
            <w:pPr>
              <w:rPr>
                <w:rFonts w:ascii="宋体" w:cs="Calibri"/>
                <w:b/>
                <w:sz w:val="24"/>
              </w:rPr>
            </w:pPr>
            <w:r>
              <w:rPr>
                <w:rFonts w:ascii="宋体" w:hint="eastAsia"/>
                <w:sz w:val="24"/>
              </w:rPr>
              <w:t>是否需要节能产品</w:t>
            </w:r>
          </w:p>
        </w:tc>
        <w:tc>
          <w:tcPr>
            <w:tcW w:w="5672" w:type="dxa"/>
            <w:tcBorders>
              <w:top w:val="single" w:sz="4" w:space="0" w:color="auto"/>
              <w:left w:val="single" w:sz="4" w:space="0" w:color="auto"/>
              <w:bottom w:val="single" w:sz="4" w:space="0" w:color="auto"/>
              <w:right w:val="single" w:sz="4" w:space="0" w:color="auto"/>
            </w:tcBorders>
            <w:vAlign w:val="center"/>
          </w:tcPr>
          <w:p>
            <w:pPr>
              <w:rPr>
                <w:rFonts w:ascii="宋体" w:cs="Calibri"/>
                <w:b/>
                <w:i/>
                <w:iCs/>
                <w:sz w:val="24"/>
              </w:rPr>
            </w:pPr>
            <w:r>
              <w:rPr>
                <w:rFonts w:ascii="宋体" w:hint="eastAsia"/>
                <w:sz w:val="24"/>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rPr>
                <w:rFonts w:ascii="宋体" w:cs="Calibri"/>
                <w:sz w:val="24"/>
              </w:rPr>
            </w:pPr>
            <w:r>
              <w:rPr>
                <w:rFonts w:ascii="宋体" w:cs="Calibri" w:hint="eastAsia"/>
                <w:sz w:val="24"/>
              </w:rPr>
              <w:t>4</w:t>
            </w:r>
          </w:p>
        </w:tc>
        <w:tc>
          <w:tcPr>
            <w:tcW w:w="2631" w:type="dxa"/>
            <w:tcBorders>
              <w:top w:val="single" w:sz="4" w:space="0" w:color="auto"/>
              <w:left w:val="single" w:sz="4" w:space="0" w:color="auto"/>
              <w:bottom w:val="single" w:sz="4" w:space="0" w:color="auto"/>
              <w:right w:val="single" w:sz="4" w:space="0" w:color="auto"/>
            </w:tcBorders>
            <w:vAlign w:val="center"/>
          </w:tcPr>
          <w:p>
            <w:pPr>
              <w:rPr>
                <w:rFonts w:ascii="宋体"/>
                <w:sz w:val="24"/>
              </w:rPr>
            </w:pPr>
            <w:r>
              <w:rPr>
                <w:rFonts w:ascii="宋体" w:hint="eastAsia"/>
                <w:sz w:val="24"/>
              </w:rPr>
              <w:t>是否需要环保标志产品</w:t>
            </w:r>
          </w:p>
        </w:tc>
        <w:tc>
          <w:tcPr>
            <w:tcW w:w="5672" w:type="dxa"/>
            <w:tcBorders>
              <w:top w:val="single" w:sz="4" w:space="0" w:color="auto"/>
              <w:left w:val="single" w:sz="4" w:space="0" w:color="auto"/>
              <w:bottom w:val="single" w:sz="4" w:space="0" w:color="auto"/>
              <w:right w:val="single" w:sz="4" w:space="0" w:color="auto"/>
            </w:tcBorders>
            <w:vAlign w:val="center"/>
          </w:tcPr>
          <w:p>
            <w:pPr>
              <w:rPr>
                <w:rFonts w:ascii="宋体"/>
                <w:i/>
                <w:iCs/>
                <w:sz w:val="24"/>
              </w:rPr>
            </w:pPr>
            <w:r>
              <w:rPr>
                <w:rFonts w:ascii="宋体" w:hint="eastAsia"/>
                <w:sz w:val="24"/>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rPr>
                <w:rFonts w:ascii="宋体" w:cs="Calibri"/>
                <w:sz w:val="24"/>
              </w:rPr>
            </w:pPr>
            <w:r>
              <w:rPr>
                <w:rFonts w:ascii="宋体" w:cs="Calibri" w:hint="eastAsia"/>
                <w:sz w:val="24"/>
              </w:rPr>
              <w:t>5</w:t>
            </w:r>
          </w:p>
        </w:tc>
        <w:tc>
          <w:tcPr>
            <w:tcW w:w="2631" w:type="dxa"/>
            <w:tcBorders>
              <w:top w:val="single" w:sz="4" w:space="0" w:color="auto"/>
              <w:left w:val="single" w:sz="4" w:space="0" w:color="auto"/>
              <w:bottom w:val="single" w:sz="4" w:space="0" w:color="auto"/>
              <w:right w:val="single" w:sz="4" w:space="0" w:color="auto"/>
            </w:tcBorders>
            <w:vAlign w:val="center"/>
          </w:tcPr>
          <w:p>
            <w:pPr>
              <w:rPr>
                <w:rFonts w:ascii="宋体"/>
                <w:sz w:val="24"/>
              </w:rPr>
            </w:pPr>
            <w:r>
              <w:rPr>
                <w:rFonts w:ascii="宋体" w:hint="eastAsia"/>
                <w:sz w:val="24"/>
              </w:rPr>
              <w:t>是否面向监狱企业</w:t>
            </w:r>
          </w:p>
        </w:tc>
        <w:tc>
          <w:tcPr>
            <w:tcW w:w="5672" w:type="dxa"/>
            <w:tcBorders>
              <w:top w:val="single" w:sz="4" w:space="0" w:color="auto"/>
              <w:left w:val="single" w:sz="4" w:space="0" w:color="auto"/>
              <w:bottom w:val="single" w:sz="4" w:space="0" w:color="auto"/>
              <w:right w:val="single" w:sz="4" w:space="0" w:color="auto"/>
            </w:tcBorders>
            <w:vAlign w:val="center"/>
          </w:tcPr>
          <w:p>
            <w:pPr>
              <w:rPr>
                <w:rFonts w:ascii="宋体"/>
                <w:i/>
                <w:iCs/>
                <w:sz w:val="24"/>
              </w:rPr>
            </w:pPr>
            <w:r>
              <w:rPr>
                <w:rFonts w:ascii="宋体" w:hint="eastAsia"/>
                <w:sz w:val="24"/>
              </w:rPr>
              <w:t>是，提供证明资料，并加盖单位公章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jc w:val="center"/>
              <w:rPr>
                <w:rFonts w:ascii="宋体" w:cs="Calibri"/>
                <w:sz w:val="24"/>
              </w:rPr>
            </w:pPr>
            <w:r>
              <w:rPr>
                <w:rFonts w:ascii="宋体" w:cs="Calibri" w:hint="eastAsia"/>
                <w:sz w:val="24"/>
              </w:rPr>
              <w:t>6</w:t>
            </w:r>
          </w:p>
        </w:tc>
        <w:tc>
          <w:tcPr>
            <w:tcW w:w="2631" w:type="dxa"/>
            <w:tcBorders>
              <w:top w:val="single" w:sz="4" w:space="0" w:color="auto"/>
              <w:left w:val="single" w:sz="4" w:space="0" w:color="auto"/>
              <w:bottom w:val="single" w:sz="4" w:space="0" w:color="auto"/>
              <w:right w:val="single" w:sz="4" w:space="0" w:color="auto"/>
            </w:tcBorders>
            <w:vAlign w:val="center"/>
          </w:tcPr>
          <w:p>
            <w:pPr>
              <w:jc w:val="left"/>
              <w:rPr>
                <w:rFonts w:ascii="宋体"/>
                <w:sz w:val="24"/>
              </w:rPr>
            </w:pPr>
            <w:r>
              <w:rPr>
                <w:rFonts w:ascii="宋体" w:hint="eastAsia"/>
                <w:sz w:val="24"/>
              </w:rPr>
              <w:t>是否面向残疾人福利性单位</w:t>
            </w:r>
          </w:p>
        </w:tc>
        <w:tc>
          <w:tcPr>
            <w:tcW w:w="5672" w:type="dxa"/>
            <w:tcBorders>
              <w:top w:val="single" w:sz="4" w:space="0" w:color="auto"/>
              <w:left w:val="single" w:sz="4" w:space="0" w:color="auto"/>
              <w:bottom w:val="single" w:sz="4" w:space="0" w:color="auto"/>
              <w:right w:val="single" w:sz="4" w:space="0" w:color="auto"/>
            </w:tcBorders>
            <w:vAlign w:val="center"/>
          </w:tcPr>
          <w:p>
            <w:pPr>
              <w:rPr>
                <w:rFonts w:ascii="宋体"/>
                <w:sz w:val="24"/>
              </w:rPr>
            </w:pPr>
            <w:r>
              <w:rPr>
                <w:rFonts w:ascii="宋体" w:hint="eastAsia"/>
                <w:sz w:val="24"/>
              </w:rPr>
              <w:t>是，提供《残疾人福利性单位声明函》并加盖单位公章</w:t>
            </w:r>
          </w:p>
        </w:tc>
      </w:tr>
    </w:tbl>
    <w:p/>
    <w:p>
      <w:pPr>
        <w:rPr>
          <w:rFonts w:ascii="宋体" w:eastAsia="宋体"/>
          <w:color w:val="000000"/>
        </w:rPr>
      </w:pPr>
      <w:bookmarkStart w:id="32" w:name="采购政策落实_index"/>
      <w:bookmarkStart w:id="33" w:name="商务需求"/>
      <w:bookmarkEnd w:id="32"/>
      <w:r>
        <w:rPr>
          <w:rFonts w:ascii="宋体" w:eastAsia="宋体" w:hint="eastAsia"/>
          <w:color w:val="000000"/>
        </w:rPr>
        <w:t>注：本项目</w:t>
      </w:r>
      <w:r>
        <w:rPr>
          <w:rFonts w:ascii="宋体" w:eastAsia="宋体"/>
          <w:color w:val="000000"/>
        </w:rPr>
        <w:t>不</w:t>
      </w:r>
      <w:r>
        <w:rPr>
          <w:rFonts w:ascii="宋体" w:eastAsia="宋体" w:hint="eastAsia"/>
          <w:color w:val="000000"/>
        </w:rPr>
        <w:t>专门面向中小微企业、监狱企业、残疾人企业。</w:t>
      </w:r>
    </w:p>
    <w:p>
      <w:pPr>
        <w:numPr>
          <w:ilvl w:val="0"/>
          <w:numId w:val="2"/>
        </w:numPr>
        <w:rPr>
          <w:rFonts w:ascii="宋体" w:eastAsia="宋体" w:cs="宋体" w:hint="eastAsia"/>
        </w:rPr>
      </w:pPr>
      <w:r>
        <w:rPr>
          <w:rFonts w:ascii="宋体" w:eastAsia="宋体" w:cs="宋体" w:hint="eastAsia"/>
        </w:rPr>
        <w:t>商务需求</w:t>
      </w:r>
      <w:bookmarkEnd w:id="33"/>
    </w:p>
    <w:tbl>
      <w:tblPr>
        <w:tblW w:w="958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1"/>
        <w:gridCol w:w="1669"/>
        <w:gridCol w:w="7168"/>
      </w:tblGrid>
      <w:tr>
        <w:tblPrEx>
          <w:tblW w:w="958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1" w:type="dxa"/>
            <w:tcBorders>
              <w:left w:val="single" w:sz="4" w:space="0" w:color="auto"/>
              <w:right w:val="single" w:sz="4" w:space="0" w:color="auto"/>
            </w:tcBorders>
            <w:shd w:val="clear" w:color="A6A6A6" w:fill="A6A6A6"/>
            <w:vAlign w:val="center"/>
          </w:tcPr>
          <w:p>
            <w:pPr>
              <w:ind w:firstLine="0"/>
              <w:rPr>
                <w:rFonts w:ascii="宋体" w:eastAsia="宋体" w:cs="宋体"/>
                <w:b/>
              </w:rPr>
            </w:pPr>
            <w:r>
              <w:rPr>
                <w:rFonts w:ascii="宋体" w:eastAsia="宋体" w:cs="宋体" w:hint="eastAsia"/>
                <w:b/>
              </w:rPr>
              <w:t>序号</w:t>
            </w:r>
          </w:p>
        </w:tc>
        <w:tc>
          <w:tcPr>
            <w:tcW w:w="1669" w:type="dxa"/>
            <w:tcBorders>
              <w:left w:val="single" w:sz="4" w:space="0" w:color="auto"/>
              <w:right w:val="single" w:sz="4" w:space="0" w:color="auto"/>
            </w:tcBorders>
            <w:shd w:val="clear" w:color="A6A6A6" w:fill="A6A6A6"/>
            <w:vAlign w:val="center"/>
          </w:tcPr>
          <w:p>
            <w:pPr>
              <w:ind w:firstLine="0"/>
              <w:jc w:val="center"/>
              <w:rPr>
                <w:rFonts w:ascii="宋体" w:eastAsia="宋体" w:cs="宋体"/>
                <w:b/>
              </w:rPr>
            </w:pPr>
            <w:r>
              <w:rPr>
                <w:rFonts w:ascii="宋体" w:eastAsia="宋体" w:cs="宋体" w:hint="eastAsia"/>
                <w:b/>
              </w:rPr>
              <w:t>内容</w:t>
            </w:r>
          </w:p>
        </w:tc>
        <w:tc>
          <w:tcPr>
            <w:tcW w:w="7168" w:type="dxa"/>
            <w:tcBorders>
              <w:left w:val="single" w:sz="4" w:space="0" w:color="auto"/>
              <w:right w:val="single" w:sz="4" w:space="0" w:color="auto"/>
            </w:tcBorders>
            <w:shd w:val="clear" w:color="A6A6A6" w:fill="A6A6A6"/>
            <w:vAlign w:val="center"/>
          </w:tcPr>
          <w:p>
            <w:pPr>
              <w:ind w:firstLine="0"/>
              <w:jc w:val="center"/>
              <w:rPr>
                <w:rFonts w:ascii="宋体" w:eastAsia="宋体" w:cs="宋体"/>
                <w:b/>
              </w:rPr>
            </w:pPr>
            <w:r>
              <w:rPr>
                <w:rFonts w:ascii="宋体" w:eastAsia="宋体" w:cs="宋体" w:hint="eastAsia"/>
                <w:b/>
              </w:rPr>
              <w:t>说明</w:t>
            </w:r>
          </w:p>
        </w:tc>
      </w:tr>
      <w:tr>
        <w:tblPrEx>
          <w:tblW w:w="9588" w:type="dxa"/>
          <w:jc w:val="left"/>
          <w:tblInd w:w="0" w:type="dxa"/>
          <w:tblLayout w:type="fixed"/>
          <w:tblCellMar>
            <w:top w:w="0" w:type="dxa"/>
            <w:left w:w="108" w:type="dxa"/>
            <w:bottom w:w="0" w:type="dxa"/>
            <w:right w:w="108" w:type="dxa"/>
          </w:tblCellMar>
        </w:tblPrEx>
        <w:trPr>
          <w:trHeight w:val="470"/>
          <w:jc w:val="left"/>
        </w:trPr>
        <w:tc>
          <w:tcPr>
            <w:tcW w:w="751" w:type="dxa"/>
            <w:vMerge w:val="restart"/>
            <w:tcBorders>
              <w:left w:val="single" w:sz="4" w:space="0" w:color="auto"/>
              <w:right w:val="single" w:sz="4" w:space="0" w:color="auto"/>
            </w:tcBorders>
            <w:vAlign w:val="center"/>
          </w:tcPr>
          <w:p>
            <w:pPr>
              <w:ind w:firstLine="0"/>
              <w:jc w:val="center"/>
              <w:rPr>
                <w:rFonts w:ascii="宋体" w:eastAsia="宋体" w:cs="宋体"/>
                <w:bCs/>
              </w:rPr>
            </w:pPr>
            <w:r>
              <w:rPr>
                <w:rFonts w:ascii="宋体" w:eastAsia="宋体" w:cs="宋体" w:hint="eastAsia"/>
                <w:bCs/>
              </w:rPr>
              <w:t>1</w:t>
            </w:r>
          </w:p>
        </w:tc>
        <w:tc>
          <w:tcPr>
            <w:tcW w:w="1669" w:type="dxa"/>
            <w:vMerge w:val="restart"/>
            <w:tcBorders>
              <w:top w:val="single" w:sz="4" w:space="0" w:color="auto"/>
              <w:left w:val="single" w:sz="4" w:space="0" w:color="auto"/>
              <w:right w:val="single" w:sz="4" w:space="0" w:color="auto"/>
            </w:tcBorders>
            <w:vAlign w:val="center"/>
          </w:tcPr>
          <w:p>
            <w:pPr>
              <w:ind w:firstLine="0"/>
              <w:rPr>
                <w:rFonts w:ascii="宋体" w:eastAsia="宋体" w:cs="宋体"/>
                <w:b/>
              </w:rPr>
            </w:pPr>
            <w:r>
              <w:rPr>
                <w:rFonts w:ascii="宋体" w:eastAsia="宋体" w:cs="宋体" w:hint="eastAsia"/>
                <w:b/>
              </w:rPr>
              <w:t>投标人资质</w:t>
            </w:r>
          </w:p>
        </w:tc>
        <w:tc>
          <w:tcPr>
            <w:tcW w:w="7168" w:type="dxa"/>
            <w:tcBorders>
              <w:top w:val="single" w:sz="4" w:space="0" w:color="auto"/>
              <w:left w:val="single" w:sz="4" w:space="0" w:color="auto"/>
              <w:right w:val="single" w:sz="4" w:space="0" w:color="auto"/>
            </w:tcBorders>
            <w:vAlign w:val="center"/>
          </w:tcPr>
          <w:p>
            <w:pPr>
              <w:ind w:firstLine="0"/>
              <w:rPr>
                <w:rFonts w:ascii="宋体" w:eastAsia="宋体" w:cs="宋体"/>
                <w:lang w:bidi="en-US"/>
              </w:rPr>
            </w:pPr>
            <w:r>
              <w:rPr>
                <w:rFonts w:cs="宋体" w:hint="eastAsia"/>
              </w:rPr>
              <w:t>★</w:t>
            </w:r>
            <w:r>
              <w:rPr>
                <w:rFonts w:hint="eastAsia"/>
                <w:lang w:bidi="en-US"/>
              </w:rPr>
              <w:t>本</w:t>
            </w:r>
            <w:r>
              <w:rPr>
                <w:lang w:bidi="en-US"/>
              </w:rPr>
              <w:t>采购包</w:t>
            </w:r>
            <w:r>
              <w:rPr>
                <w:rFonts w:hint="eastAsia"/>
                <w:lang w:bidi="en-US"/>
              </w:rPr>
              <w:t>不</w:t>
            </w:r>
            <w:r>
              <w:rPr>
                <w:rFonts w:ascii="宋体" w:eastAsia="宋体" w:hint="eastAsia"/>
                <w:kern w:val="2"/>
                <w:lang w:bidi="en-US"/>
              </w:rPr>
              <w:t>接受联合体投标。</w:t>
            </w:r>
          </w:p>
        </w:tc>
      </w:tr>
      <w:tr>
        <w:tblPrEx>
          <w:tblW w:w="9588" w:type="dxa"/>
          <w:jc w:val="left"/>
          <w:tblInd w:w="0" w:type="dxa"/>
          <w:tblLayout w:type="fixed"/>
          <w:tblCellMar>
            <w:top w:w="0" w:type="dxa"/>
            <w:left w:w="108" w:type="dxa"/>
            <w:bottom w:w="0" w:type="dxa"/>
            <w:right w:w="108" w:type="dxa"/>
          </w:tblCellMar>
        </w:tblPrEx>
        <w:trPr>
          <w:trHeight w:val="470"/>
          <w:jc w:val="left"/>
        </w:trPr>
        <w:tc>
          <w:tcPr>
            <w:tcW w:w="751" w:type="dxa"/>
            <w:vMerge/>
            <w:tcBorders>
              <w:left w:val="single" w:sz="4" w:space="0" w:color="auto"/>
              <w:right w:val="single" w:sz="4" w:space="0" w:color="auto"/>
            </w:tcBorders>
            <w:vAlign w:val="center"/>
          </w:tcPr>
          <w:p/>
        </w:tc>
        <w:tc>
          <w:tcPr>
            <w:tcW w:w="1669" w:type="dxa"/>
            <w:vMerge/>
            <w:tcBorders>
              <w:top w:val="single" w:sz="4" w:space="0" w:color="auto"/>
              <w:left w:val="single" w:sz="4" w:space="0" w:color="auto"/>
              <w:right w:val="single" w:sz="4" w:space="0" w:color="auto"/>
            </w:tcBorders>
            <w:vAlign w:val="center"/>
          </w:tcPr>
          <w:p/>
        </w:tc>
        <w:tc>
          <w:tcPr>
            <w:tcW w:w="7168" w:type="dxa"/>
            <w:tcBorders>
              <w:top w:val="single" w:sz="4" w:space="0" w:color="auto"/>
              <w:left w:val="single" w:sz="4" w:space="0" w:color="auto"/>
              <w:right w:val="single" w:sz="4" w:space="0" w:color="auto"/>
            </w:tcBorders>
            <w:vAlign w:val="center"/>
          </w:tcPr>
          <w:p>
            <w:pPr>
              <w:ind w:firstLine="0"/>
              <w:rPr>
                <w:rFonts w:ascii="宋体" w:eastAsia="宋体" w:cs="宋体"/>
                <w:lang w:bidi="en-US"/>
              </w:rPr>
            </w:pPr>
            <w:r>
              <w:rPr>
                <w:rFonts w:ascii="宋体" w:eastAsia="宋体" w:cs="宋体" w:hint="eastAsia"/>
              </w:rPr>
              <w:t>★</w:t>
            </w:r>
            <w:r>
              <w:rPr>
                <w:rFonts w:hint="eastAsia"/>
                <w:lang w:bidi="en-US"/>
              </w:rPr>
              <w:t>本</w:t>
            </w:r>
            <w:r>
              <w:rPr>
                <w:lang w:bidi="en-US"/>
              </w:rPr>
              <w:t>采购包</w:t>
            </w:r>
            <w:r>
              <w:rPr>
                <w:rFonts w:hint="eastAsia"/>
                <w:lang w:bidi="en-US"/>
              </w:rPr>
              <w:t>不接受分包</w:t>
            </w:r>
            <w:r>
              <w:rPr>
                <w:rFonts w:cs="宋体" w:hint="eastAsia"/>
                <w:lang w:bidi="en-US"/>
              </w:rPr>
              <w:t>、转包</w:t>
            </w:r>
            <w:r>
              <w:rPr>
                <w:rFonts w:hint="eastAsia"/>
                <w:lang w:bidi="en-US"/>
              </w:rPr>
              <w:t>。</w:t>
            </w:r>
          </w:p>
        </w:tc>
      </w:tr>
      <w:tr>
        <w:tblPrEx>
          <w:tblW w:w="9588" w:type="dxa"/>
          <w:jc w:val="left"/>
          <w:tblInd w:w="0" w:type="dxa"/>
          <w:tblLayout w:type="fixed"/>
          <w:tblCellMar>
            <w:top w:w="0" w:type="dxa"/>
            <w:left w:w="108" w:type="dxa"/>
            <w:bottom w:w="0" w:type="dxa"/>
            <w:right w:w="108" w:type="dxa"/>
          </w:tblCellMar>
        </w:tblPrEx>
        <w:trPr>
          <w:trHeight w:val="470"/>
          <w:jc w:val="left"/>
        </w:trPr>
        <w:tc>
          <w:tcPr>
            <w:tcW w:w="751" w:type="dxa"/>
            <w:vMerge/>
            <w:tcBorders>
              <w:left w:val="single" w:sz="4" w:space="0" w:color="auto"/>
              <w:right w:val="single" w:sz="4" w:space="0" w:color="auto"/>
            </w:tcBorders>
            <w:vAlign w:val="center"/>
          </w:tcPr>
          <w:p/>
        </w:tc>
        <w:tc>
          <w:tcPr>
            <w:tcW w:w="1669" w:type="dxa"/>
            <w:vMerge/>
            <w:tcBorders>
              <w:top w:val="single" w:sz="4" w:space="0" w:color="auto"/>
              <w:left w:val="single" w:sz="4" w:space="0" w:color="auto"/>
              <w:right w:val="single" w:sz="4" w:space="0" w:color="auto"/>
            </w:tcBorders>
            <w:vAlign w:val="center"/>
          </w:tcPr>
          <w:p/>
        </w:tc>
        <w:tc>
          <w:tcPr>
            <w:tcW w:w="7168" w:type="dxa"/>
            <w:tcBorders>
              <w:top w:val="single" w:sz="4" w:space="0" w:color="auto"/>
              <w:left w:val="single" w:sz="4" w:space="0" w:color="auto"/>
              <w:right w:val="single" w:sz="4" w:space="0" w:color="auto"/>
            </w:tcBorders>
            <w:vAlign w:val="center"/>
          </w:tcPr>
          <w:p>
            <w:pPr>
              <w:numPr>
                <w:ilvl w:val="0"/>
                <w:numId w:val="3"/>
              </w:numPr>
              <w:rPr>
                <w:rFonts w:ascii="宋体" w:eastAsia="宋体" w:cs="Arial"/>
                <w:iCs/>
                <w:sz w:val="21"/>
                <w:szCs w:val="21"/>
              </w:rPr>
            </w:pPr>
            <w:r>
              <w:rPr>
                <w:rFonts w:ascii="宋体" w:eastAsia="宋体" w:cs="Arial" w:hint="eastAsia"/>
                <w:iCs/>
                <w:sz w:val="21"/>
                <w:szCs w:val="21"/>
              </w:rPr>
              <w:t>ISO27001信息安全管理体系认证证书、ISO20000信息技术服务管理体系认证证书、ISO9001质量管理体系认证证书。</w:t>
            </w:r>
            <w:r>
              <w:rPr>
                <w:rFonts w:ascii="宋体" w:eastAsia="宋体" w:cs="Arial"/>
                <w:iCs/>
                <w:sz w:val="21"/>
                <w:szCs w:val="21"/>
              </w:rPr>
              <w:t>提供</w:t>
            </w:r>
            <w:r>
              <w:rPr>
                <w:rFonts w:ascii="宋体" w:eastAsia="宋体" w:cs="Arial" w:hint="eastAsia"/>
                <w:iCs/>
                <w:sz w:val="21"/>
                <w:szCs w:val="21"/>
              </w:rPr>
              <w:t>有效期内证书复印件并加盖公章。</w:t>
            </w:r>
          </w:p>
        </w:tc>
      </w:tr>
      <w:tr>
        <w:tblPrEx>
          <w:tblW w:w="9588" w:type="dxa"/>
          <w:jc w:val="left"/>
          <w:tblInd w:w="0" w:type="dxa"/>
          <w:tblLayout w:type="fixed"/>
          <w:tblCellMar>
            <w:top w:w="0" w:type="dxa"/>
            <w:left w:w="108" w:type="dxa"/>
            <w:bottom w:w="0" w:type="dxa"/>
            <w:right w:w="108" w:type="dxa"/>
          </w:tblCellMar>
        </w:tblPrEx>
        <w:trPr>
          <w:trHeight w:val="1020"/>
          <w:jc w:val="left"/>
        </w:trPr>
        <w:tc>
          <w:tcPr>
            <w:tcW w:w="751" w:type="dxa"/>
            <w:tcBorders>
              <w:left w:val="single" w:sz="4" w:space="0" w:color="auto"/>
              <w:right w:val="single" w:sz="4" w:space="0" w:color="auto"/>
            </w:tcBorders>
            <w:vAlign w:val="center"/>
          </w:tcPr>
          <w:p>
            <w:pPr>
              <w:ind w:firstLine="0"/>
              <w:jc w:val="center"/>
              <w:rPr>
                <w:rFonts w:ascii="宋体" w:eastAsia="宋体" w:cs="宋体"/>
                <w:bCs/>
              </w:rPr>
            </w:pPr>
            <w:r>
              <w:rPr>
                <w:rFonts w:ascii="宋体" w:eastAsia="宋体" w:cs="宋体" w:hint="eastAsia"/>
                <w:bCs/>
              </w:rPr>
              <w:t>2</w:t>
            </w:r>
          </w:p>
        </w:tc>
        <w:tc>
          <w:tcPr>
            <w:tcW w:w="1669" w:type="dxa"/>
            <w:tcBorders>
              <w:top w:val="single" w:sz="4" w:space="0" w:color="auto"/>
              <w:left w:val="single" w:sz="4" w:space="0" w:color="auto"/>
              <w:right w:val="single" w:sz="4" w:space="0" w:color="auto"/>
            </w:tcBorders>
            <w:vAlign w:val="center"/>
          </w:tcPr>
          <w:p>
            <w:pPr>
              <w:ind w:firstLine="0"/>
              <w:rPr>
                <w:rFonts w:ascii="宋体" w:eastAsia="宋体" w:cs="宋体"/>
                <w:b/>
              </w:rPr>
            </w:pPr>
            <w:r>
              <w:rPr>
                <w:rFonts w:ascii="宋体" w:eastAsia="宋体" w:cs="宋体" w:hint="eastAsia"/>
                <w:b/>
              </w:rPr>
              <w:t>投标产品资质</w:t>
            </w:r>
          </w:p>
        </w:tc>
        <w:tc>
          <w:tcPr>
            <w:tcW w:w="7168" w:type="dxa"/>
            <w:tcBorders>
              <w:top w:val="single" w:sz="4" w:space="0" w:color="auto"/>
              <w:left w:val="single" w:sz="4" w:space="0" w:color="auto"/>
              <w:right w:val="single" w:sz="4" w:space="0" w:color="auto"/>
            </w:tcBorders>
            <w:vAlign w:val="center"/>
          </w:tcPr>
          <w:p>
            <w:pPr>
              <w:spacing w:line="240" w:lineRule="auto"/>
              <w:ind w:firstLine="0"/>
              <w:rPr>
                <w:rFonts w:ascii="宋体" w:eastAsia="宋体" w:cs="宋体"/>
                <w:lang w:bidi="en-US"/>
              </w:rPr>
            </w:pPr>
            <w:r>
              <w:rPr>
                <w:rFonts w:ascii="宋体" w:eastAsia="宋体" w:cs="宋体" w:hint="eastAsia"/>
                <w:lang w:bidi="en-US"/>
              </w:rPr>
              <w:t>无</w:t>
            </w:r>
          </w:p>
        </w:tc>
      </w:tr>
      <w:tr>
        <w:tblPrEx>
          <w:tblW w:w="9588" w:type="dxa"/>
          <w:jc w:val="left"/>
          <w:tblInd w:w="0" w:type="dxa"/>
          <w:tblLayout w:type="fixed"/>
          <w:tblCellMar>
            <w:top w:w="0" w:type="dxa"/>
            <w:left w:w="108" w:type="dxa"/>
            <w:bottom w:w="0" w:type="dxa"/>
            <w:right w:w="108" w:type="dxa"/>
          </w:tblCellMar>
        </w:tblPrEx>
        <w:trPr>
          <w:trHeight w:val="940"/>
          <w:jc w:val="left"/>
        </w:trPr>
        <w:tc>
          <w:tcPr>
            <w:tcW w:w="751" w:type="dxa"/>
            <w:tcBorders>
              <w:left w:val="single" w:sz="4" w:space="0" w:color="auto"/>
              <w:right w:val="single" w:sz="4" w:space="0" w:color="auto"/>
            </w:tcBorders>
            <w:vAlign w:val="center"/>
          </w:tcPr>
          <w:p>
            <w:pPr>
              <w:ind w:firstLine="0"/>
              <w:jc w:val="center"/>
              <w:rPr>
                <w:rFonts w:ascii="宋体" w:eastAsia="宋体" w:cs="宋体"/>
                <w:bCs/>
              </w:rPr>
            </w:pPr>
            <w:r>
              <w:rPr>
                <w:rFonts w:ascii="宋体" w:eastAsia="宋体" w:cs="宋体" w:hint="eastAsia"/>
                <w:bCs/>
              </w:rPr>
              <w:t>3</w:t>
            </w:r>
          </w:p>
        </w:tc>
        <w:tc>
          <w:tcPr>
            <w:tcW w:w="1669" w:type="dxa"/>
            <w:tcBorders>
              <w:top w:val="single" w:sz="4" w:space="0" w:color="auto"/>
              <w:left w:val="single" w:sz="4" w:space="0" w:color="auto"/>
              <w:right w:val="single" w:sz="4" w:space="0" w:color="auto"/>
            </w:tcBorders>
            <w:vAlign w:val="center"/>
          </w:tcPr>
          <w:p>
            <w:pPr>
              <w:ind w:firstLine="0"/>
              <w:rPr>
                <w:rFonts w:ascii="宋体" w:eastAsia="宋体" w:cs="宋体"/>
                <w:b/>
              </w:rPr>
            </w:pPr>
            <w:r>
              <w:rPr>
                <w:rFonts w:ascii="宋体" w:eastAsia="宋体" w:cs="宋体" w:hint="eastAsia"/>
                <w:b/>
              </w:rPr>
              <w:t>是否需要现场考察</w:t>
            </w:r>
          </w:p>
        </w:tc>
        <w:tc>
          <w:tcPr>
            <w:tcW w:w="7168" w:type="dxa"/>
            <w:tcBorders>
              <w:top w:val="single" w:sz="4" w:space="0" w:color="auto"/>
              <w:left w:val="single" w:sz="4" w:space="0" w:color="auto"/>
              <w:right w:val="single" w:sz="4" w:space="0" w:color="auto"/>
            </w:tcBorders>
            <w:vAlign w:val="center"/>
          </w:tcPr>
          <w:p>
            <w:pPr>
              <w:ind w:firstLine="0"/>
              <w:rPr>
                <w:rFonts w:ascii="宋体" w:eastAsia="宋体" w:cs="宋体"/>
                <w:lang w:bidi="en-US"/>
              </w:rPr>
            </w:pPr>
            <w:r>
              <w:rPr>
                <w:rFonts w:ascii="宋体" w:eastAsia="宋体" w:cs="宋体" w:hint="eastAsia"/>
                <w:lang w:bidi="en-US"/>
              </w:rPr>
              <w:t>无</w:t>
            </w:r>
          </w:p>
        </w:tc>
      </w:tr>
      <w:tr>
        <w:tblPrEx>
          <w:tblW w:w="9588" w:type="dxa"/>
          <w:jc w:val="left"/>
          <w:tblInd w:w="0" w:type="dxa"/>
          <w:tblLayout w:type="fixed"/>
          <w:tblCellMar>
            <w:top w:w="0" w:type="dxa"/>
            <w:left w:w="108" w:type="dxa"/>
            <w:bottom w:w="0" w:type="dxa"/>
            <w:right w:w="108" w:type="dxa"/>
          </w:tblCellMar>
        </w:tblPrEx>
        <w:trPr>
          <w:trHeight w:val="1020"/>
          <w:jc w:val="left"/>
        </w:trPr>
        <w:tc>
          <w:tcPr>
            <w:tcW w:w="751" w:type="dxa"/>
            <w:tcBorders>
              <w:left w:val="single" w:sz="4" w:space="0" w:color="auto"/>
              <w:right w:val="single" w:sz="4" w:space="0" w:color="auto"/>
            </w:tcBorders>
            <w:vAlign w:val="center"/>
          </w:tcPr>
          <w:p>
            <w:pPr>
              <w:ind w:firstLine="0"/>
              <w:jc w:val="center"/>
              <w:rPr>
                <w:rFonts w:ascii="宋体" w:eastAsia="宋体" w:cs="宋体"/>
                <w:bCs/>
              </w:rPr>
            </w:pPr>
            <w:r>
              <w:rPr>
                <w:rFonts w:ascii="宋体" w:eastAsia="宋体" w:cs="宋体" w:hint="eastAsia"/>
                <w:bCs/>
              </w:rPr>
              <w:t>4</w:t>
            </w:r>
          </w:p>
        </w:tc>
        <w:tc>
          <w:tcPr>
            <w:tcW w:w="1669" w:type="dxa"/>
            <w:tcBorders>
              <w:top w:val="single" w:sz="4" w:space="0" w:color="auto"/>
              <w:left w:val="single" w:sz="4" w:space="0" w:color="auto"/>
              <w:right w:val="single" w:sz="4" w:space="0" w:color="auto"/>
            </w:tcBorders>
            <w:vAlign w:val="center"/>
          </w:tcPr>
          <w:p>
            <w:pPr>
              <w:ind w:firstLine="0"/>
              <w:rPr>
                <w:rFonts w:ascii="宋体" w:eastAsia="宋体" w:cs="宋体"/>
                <w:b/>
              </w:rPr>
            </w:pPr>
            <w:r>
              <w:rPr>
                <w:rFonts w:ascii="宋体" w:eastAsia="宋体" w:cs="宋体" w:hint="eastAsia"/>
                <w:b/>
              </w:rPr>
              <w:t>是否收取履约保证金</w:t>
            </w:r>
          </w:p>
        </w:tc>
        <w:tc>
          <w:tcPr>
            <w:tcW w:w="7168" w:type="dxa"/>
            <w:tcBorders>
              <w:top w:val="single" w:sz="4" w:space="0" w:color="auto"/>
              <w:left w:val="single" w:sz="4" w:space="0" w:color="auto"/>
              <w:right w:val="single" w:sz="4" w:space="0" w:color="auto"/>
            </w:tcBorders>
            <w:vAlign w:val="center"/>
          </w:tcPr>
          <w:p>
            <w:pPr>
              <w:ind w:firstLine="0"/>
              <w:rPr>
                <w:rFonts w:ascii="宋体" w:eastAsia="宋体" w:cs="宋体"/>
                <w:lang w:bidi="en-US"/>
              </w:rPr>
            </w:pPr>
            <w:r>
              <w:rPr>
                <w:rFonts w:ascii="宋体" w:eastAsia="宋体" w:hint="eastAsia"/>
                <w:sz w:val="21"/>
                <w:szCs w:val="21"/>
                <w:lang w:bidi="en-US"/>
              </w:rPr>
              <w:t>签订合同之日起10个工作日内，供应商须按海关要求的格式向海关交付合同金额的10%的履约保证金。</w:t>
            </w:r>
          </w:p>
        </w:tc>
      </w:tr>
      <w:tr>
        <w:tblPrEx>
          <w:tblW w:w="9588" w:type="dxa"/>
          <w:jc w:val="left"/>
          <w:tblInd w:w="0" w:type="dxa"/>
          <w:tblLayout w:type="fixed"/>
          <w:tblCellMar>
            <w:top w:w="0" w:type="dxa"/>
            <w:left w:w="108" w:type="dxa"/>
            <w:bottom w:w="0" w:type="dxa"/>
            <w:right w:w="108" w:type="dxa"/>
          </w:tblCellMar>
        </w:tblPrEx>
        <w:trPr>
          <w:trHeight w:val="1019"/>
          <w:jc w:val="left"/>
        </w:trPr>
        <w:tc>
          <w:tcPr>
            <w:tcW w:w="751" w:type="dxa"/>
            <w:tcBorders>
              <w:left w:val="single" w:sz="4" w:space="0" w:color="auto"/>
              <w:right w:val="single" w:sz="4" w:space="0" w:color="auto"/>
            </w:tcBorders>
            <w:vAlign w:val="center"/>
          </w:tcPr>
          <w:p>
            <w:pPr>
              <w:ind w:firstLine="0"/>
              <w:jc w:val="center"/>
              <w:rPr>
                <w:rFonts w:ascii="宋体" w:eastAsia="宋体" w:cs="宋体"/>
                <w:bCs/>
              </w:rPr>
            </w:pPr>
            <w:r>
              <w:rPr>
                <w:rFonts w:ascii="宋体" w:eastAsia="宋体" w:cs="宋体" w:hint="eastAsia"/>
                <w:bCs/>
              </w:rPr>
              <w:t>5</w:t>
            </w:r>
          </w:p>
        </w:tc>
        <w:tc>
          <w:tcPr>
            <w:tcW w:w="1669" w:type="dxa"/>
            <w:tcBorders>
              <w:top w:val="single" w:sz="4" w:space="0" w:color="auto"/>
              <w:left w:val="single" w:sz="4" w:space="0" w:color="auto"/>
              <w:right w:val="single" w:sz="4" w:space="0" w:color="auto"/>
            </w:tcBorders>
            <w:vAlign w:val="center"/>
          </w:tcPr>
          <w:p>
            <w:pPr>
              <w:ind w:firstLine="0"/>
              <w:rPr>
                <w:rFonts w:ascii="宋体" w:eastAsia="宋体" w:cs="宋体"/>
                <w:b/>
              </w:rPr>
            </w:pPr>
            <w:r>
              <w:rPr>
                <w:rFonts w:ascii="宋体" w:eastAsia="宋体" w:cs="宋体" w:hint="eastAsia"/>
                <w:b/>
              </w:rPr>
              <w:t>支付方式</w:t>
            </w:r>
          </w:p>
        </w:tc>
        <w:tc>
          <w:tcPr>
            <w:tcW w:w="7168" w:type="dxa"/>
            <w:tcBorders>
              <w:top w:val="single" w:sz="4" w:space="0" w:color="auto"/>
              <w:left w:val="single" w:sz="4" w:space="0" w:color="auto"/>
              <w:right w:val="single" w:sz="4" w:space="0" w:color="auto"/>
            </w:tcBorders>
            <w:vAlign w:val="center"/>
          </w:tcPr>
          <w:p>
            <w:pPr>
              <w:ind w:firstLine="420" w:firstLineChars="200"/>
              <w:rPr>
                <w:rFonts w:ascii="宋体"/>
                <w:szCs w:val="21"/>
                <w:lang w:bidi="en-US"/>
              </w:rPr>
            </w:pPr>
            <w:r>
              <w:rPr>
                <w:rFonts w:ascii="宋体" w:eastAsia="宋体" w:hint="eastAsia"/>
                <w:sz w:val="21"/>
                <w:szCs w:val="21"/>
                <w:lang w:bidi="en-US"/>
              </w:rPr>
              <w:t>（1）合同签订之日起10个工作日内甲方向乙方支付合同总金额20%的款项。</w:t>
            </w:r>
          </w:p>
          <w:p>
            <w:pPr>
              <w:ind w:firstLine="420" w:firstLineChars="200"/>
              <w:rPr>
                <w:rFonts w:ascii="宋体"/>
                <w:szCs w:val="21"/>
                <w:lang w:bidi="en-US"/>
              </w:rPr>
            </w:pPr>
            <w:r>
              <w:rPr>
                <w:rFonts w:ascii="宋体" w:eastAsia="宋体" w:hint="eastAsia"/>
                <w:sz w:val="21"/>
                <w:szCs w:val="21"/>
                <w:lang w:bidi="en-US"/>
              </w:rPr>
              <w:t>乙方提交单据：</w:t>
            </w:r>
            <w:r>
              <w:rPr>
                <w:rFonts w:ascii="宋体" w:eastAsia="宋体"/>
                <w:sz w:val="21"/>
                <w:szCs w:val="21"/>
                <w:lang w:bidi="en-US"/>
              </w:rPr>
              <w:t>合同（正文部分复印件）、中标通知书（或成交通知书）、发票（原件）</w:t>
            </w:r>
            <w:r>
              <w:rPr>
                <w:rFonts w:ascii="宋体" w:eastAsia="宋体" w:hint="eastAsia"/>
                <w:sz w:val="21"/>
                <w:szCs w:val="21"/>
                <w:lang w:bidi="en-US"/>
              </w:rPr>
              <w:t>、履约保证金单据。</w:t>
            </w:r>
          </w:p>
          <w:p>
            <w:pPr>
              <w:ind w:firstLine="420" w:firstLineChars="200"/>
              <w:rPr>
                <w:rFonts w:ascii="宋体"/>
                <w:szCs w:val="21"/>
                <w:lang w:bidi="en-US"/>
              </w:rPr>
            </w:pPr>
            <w:r>
              <w:rPr>
                <w:rFonts w:ascii="宋体" w:eastAsia="宋体" w:hint="eastAsia"/>
                <w:sz w:val="21"/>
                <w:szCs w:val="21"/>
                <w:lang w:bidi="en-US"/>
              </w:rPr>
              <w:t>（2）乙方提供该需求整体规划及详细设计方案之日起30天内，甲方向乙方支付合同总金额40%的合同款；</w:t>
            </w:r>
          </w:p>
          <w:p>
            <w:pPr>
              <w:ind w:firstLine="420" w:firstLineChars="200"/>
              <w:rPr>
                <w:rFonts w:ascii="宋体"/>
                <w:szCs w:val="21"/>
                <w:lang w:bidi="en-US"/>
              </w:rPr>
            </w:pPr>
            <w:r>
              <w:rPr>
                <w:rFonts w:ascii="宋体" w:eastAsia="宋体" w:hint="eastAsia"/>
                <w:sz w:val="21"/>
                <w:szCs w:val="21"/>
                <w:lang w:bidi="en-US"/>
              </w:rPr>
              <w:t>乙方提交单据：</w:t>
            </w:r>
            <w:r>
              <w:rPr>
                <w:rFonts w:ascii="宋体" w:eastAsia="宋体"/>
                <w:sz w:val="21"/>
                <w:szCs w:val="21"/>
                <w:lang w:bidi="en-US"/>
              </w:rPr>
              <w:t>合同（正文部分复印件）、中标通知书（或成交通知书）、发票（原件）、</w:t>
            </w:r>
            <w:r>
              <w:rPr>
                <w:rFonts w:ascii="宋体" w:eastAsia="宋体" w:hint="eastAsia"/>
                <w:sz w:val="21"/>
                <w:szCs w:val="21"/>
                <w:lang w:bidi="en-US"/>
              </w:rPr>
              <w:t>整体规划及详细设计方案。</w:t>
            </w:r>
          </w:p>
          <w:p>
            <w:pPr>
              <w:ind w:firstLine="420" w:firstLineChars="200"/>
              <w:rPr>
                <w:rFonts w:ascii="宋体" w:eastAsia="宋体"/>
                <w:sz w:val="21"/>
                <w:szCs w:val="21"/>
                <w:lang w:bidi="en-US"/>
              </w:rPr>
            </w:pPr>
            <w:r>
              <w:rPr>
                <w:rFonts w:ascii="宋体" w:eastAsia="宋体" w:hint="eastAsia"/>
                <w:sz w:val="21"/>
                <w:szCs w:val="21"/>
                <w:lang w:bidi="en-US"/>
              </w:rPr>
              <w:t>（3）甲方对乙方合同验收合格之日起10个工作日内，甲方向乙方支付合同总金额40%的剩余合同款。</w:t>
            </w:r>
          </w:p>
          <w:p>
            <w:pPr>
              <w:ind w:firstLine="420" w:firstLineChars="200"/>
              <w:rPr>
                <w:rFonts w:ascii="宋体" w:eastAsia="宋体" w:cs="宋体"/>
                <w:bCs/>
                <w:lang w:bidi="en-US"/>
              </w:rPr>
            </w:pPr>
            <w:r>
              <w:rPr>
                <w:rFonts w:ascii="宋体" w:eastAsia="宋体" w:cs="宋体"/>
                <w:bCs/>
                <w:lang w:bidi="en-US"/>
              </w:rPr>
              <w:t>乙方提交单据：合同（正文部分复印件）、中标通知书（或成交通知书）、发票（原件）、合同验收合格报告（原件）。</w:t>
            </w:r>
          </w:p>
        </w:tc>
      </w:tr>
      <w:tr>
        <w:tblPrEx>
          <w:tblW w:w="9588" w:type="dxa"/>
          <w:jc w:val="left"/>
          <w:tblInd w:w="0" w:type="dxa"/>
          <w:tblLayout w:type="fixed"/>
          <w:tblCellMar>
            <w:top w:w="0" w:type="dxa"/>
            <w:left w:w="108" w:type="dxa"/>
            <w:bottom w:w="0" w:type="dxa"/>
            <w:right w:w="108" w:type="dxa"/>
          </w:tblCellMar>
        </w:tblPrEx>
        <w:trPr>
          <w:trHeight w:val="1019"/>
          <w:jc w:val="left"/>
        </w:trPr>
        <w:tc>
          <w:tcPr>
            <w:tcW w:w="751" w:type="dxa"/>
            <w:tcBorders>
              <w:left w:val="single" w:sz="4" w:space="0" w:color="auto"/>
              <w:right w:val="single" w:sz="4" w:space="0" w:color="auto"/>
            </w:tcBorders>
            <w:vAlign w:val="center"/>
          </w:tcPr>
          <w:p>
            <w:pPr>
              <w:ind w:firstLine="0"/>
              <w:jc w:val="center"/>
              <w:rPr>
                <w:rFonts w:ascii="宋体" w:eastAsia="宋体" w:cs="宋体"/>
                <w:bCs/>
              </w:rPr>
            </w:pPr>
            <w:r>
              <w:rPr>
                <w:rFonts w:ascii="宋体" w:eastAsia="宋体" w:hint="eastAsia"/>
              </w:rPr>
              <w:t>6</w:t>
            </w:r>
          </w:p>
        </w:tc>
        <w:tc>
          <w:tcPr>
            <w:tcW w:w="1669" w:type="dxa"/>
            <w:tcBorders>
              <w:top w:val="single" w:sz="4" w:space="0" w:color="auto"/>
              <w:left w:val="single" w:sz="4" w:space="0" w:color="auto"/>
              <w:right w:val="single" w:sz="4" w:space="0" w:color="auto"/>
            </w:tcBorders>
            <w:vAlign w:val="center"/>
          </w:tcPr>
          <w:p>
            <w:pPr>
              <w:ind w:firstLine="0"/>
              <w:rPr>
                <w:rFonts w:ascii="宋体" w:eastAsia="宋体" w:cs="宋体"/>
                <w:b/>
              </w:rPr>
            </w:pPr>
            <w:r>
              <w:rPr>
                <w:rFonts w:ascii="宋体" w:eastAsia="宋体" w:hint="eastAsia"/>
                <w:b/>
              </w:rPr>
              <w:t>交付或实施地点</w:t>
            </w:r>
          </w:p>
        </w:tc>
        <w:tc>
          <w:tcPr>
            <w:tcW w:w="7168" w:type="dxa"/>
            <w:tcBorders>
              <w:top w:val="single" w:sz="4" w:space="0" w:color="auto"/>
              <w:left w:val="single" w:sz="4" w:space="0" w:color="auto"/>
              <w:right w:val="single" w:sz="4" w:space="0" w:color="auto"/>
            </w:tcBorders>
            <w:vAlign w:val="center"/>
          </w:tcPr>
          <w:p>
            <w:pPr>
              <w:ind w:firstLine="420" w:firstLineChars="200"/>
              <w:rPr>
                <w:rFonts w:ascii="宋体" w:eastAsia="宋体"/>
                <w:sz w:val="21"/>
                <w:szCs w:val="21"/>
                <w:lang w:bidi="en-US"/>
              </w:rPr>
            </w:pPr>
            <w:r>
              <w:rPr>
                <w:rFonts w:ascii="宋体" w:eastAsia="宋体" w:hint="eastAsia"/>
                <w:sz w:val="21"/>
                <w:szCs w:val="21"/>
              </w:rPr>
              <w:t>由海关确定交付或实施地点。</w:t>
            </w:r>
          </w:p>
        </w:tc>
      </w:tr>
    </w:tbl>
    <w:p>
      <w:pPr>
        <w:ind w:firstLine="0"/>
        <w:rPr>
          <w:rFonts w:eastAsia="宋体"/>
        </w:rPr>
      </w:pPr>
    </w:p>
    <w:p>
      <w:pPr>
        <w:ind w:firstLine="0"/>
        <w:rPr>
          <w:rFonts w:eastAsia="宋体"/>
        </w:rPr>
      </w:pPr>
    </w:p>
    <w:p>
      <w:pPr>
        <w:numPr>
          <w:ilvl w:val="0"/>
          <w:numId w:val="2"/>
        </w:numPr>
        <w:rPr>
          <w:rFonts w:ascii="宋体" w:eastAsia="宋体" w:cs="宋体" w:hint="eastAsia"/>
        </w:rPr>
      </w:pPr>
      <w:bookmarkStart w:id="34" w:name="项目概述"/>
      <w:r>
        <w:rPr>
          <w:rFonts w:ascii="宋体" w:eastAsia="宋体" w:cs="宋体" w:hint="eastAsia"/>
        </w:rPr>
        <w:t>项目概述</w:t>
      </w:r>
      <w:bookmarkEnd w:id="34"/>
    </w:p>
    <w:tbl>
      <w:tblPr>
        <w:tblW w:w="959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1647"/>
        <w:gridCol w:w="7186"/>
      </w:tblGrid>
      <w:tr>
        <w:tblPrEx>
          <w:tblW w:w="959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58" w:type="dxa"/>
            <w:tcBorders>
              <w:top w:val="single" w:sz="4" w:space="0" w:color="auto"/>
              <w:left w:val="single" w:sz="4" w:space="0" w:color="auto"/>
              <w:bottom w:val="single" w:sz="4" w:space="0" w:color="auto"/>
              <w:right w:val="single" w:sz="4" w:space="0" w:color="auto"/>
            </w:tcBorders>
            <w:shd w:val="clear" w:color="A6A6A6" w:fill="A6A6A6"/>
            <w:noWrap/>
          </w:tcPr>
          <w:p>
            <w:pPr>
              <w:ind w:firstLine="0"/>
              <w:jc w:val="center"/>
              <w:rPr>
                <w:rFonts w:ascii="宋体" w:eastAsia="宋体" w:cs="宋体"/>
                <w:b/>
              </w:rPr>
            </w:pPr>
            <w:r>
              <w:rPr>
                <w:rFonts w:ascii="宋体" w:eastAsia="宋体" w:cs="宋体" w:hint="eastAsia"/>
                <w:b/>
              </w:rPr>
              <w:t>序号</w:t>
            </w:r>
          </w:p>
        </w:tc>
        <w:tc>
          <w:tcPr>
            <w:tcW w:w="1647" w:type="dxa"/>
            <w:tcBorders>
              <w:top w:val="single" w:sz="4" w:space="0" w:color="auto"/>
              <w:left w:val="single" w:sz="4" w:space="0" w:color="auto"/>
              <w:bottom w:val="single" w:sz="4" w:space="0" w:color="auto"/>
              <w:right w:val="single" w:sz="4" w:space="0" w:color="auto"/>
            </w:tcBorders>
            <w:shd w:val="clear" w:color="A6A6A6" w:fill="A6A6A6"/>
            <w:noWrap/>
          </w:tcPr>
          <w:p>
            <w:pPr>
              <w:ind w:firstLine="0"/>
              <w:jc w:val="center"/>
              <w:rPr>
                <w:rFonts w:ascii="宋体" w:eastAsia="宋体" w:cs="宋体"/>
                <w:b/>
              </w:rPr>
            </w:pPr>
            <w:r>
              <w:rPr>
                <w:rFonts w:ascii="宋体" w:eastAsia="宋体" w:cs="宋体" w:hint="eastAsia"/>
                <w:b/>
              </w:rPr>
              <w:t>内容</w:t>
            </w:r>
          </w:p>
        </w:tc>
        <w:tc>
          <w:tcPr>
            <w:tcW w:w="7186" w:type="dxa"/>
            <w:tcBorders>
              <w:top w:val="single" w:sz="4" w:space="0" w:color="auto"/>
              <w:left w:val="single" w:sz="4" w:space="0" w:color="auto"/>
              <w:bottom w:val="single" w:sz="4" w:space="0" w:color="auto"/>
              <w:right w:val="single" w:sz="4" w:space="0" w:color="auto"/>
            </w:tcBorders>
            <w:shd w:val="clear" w:color="A6A6A6" w:fill="A6A6A6"/>
            <w:noWrap/>
          </w:tcPr>
          <w:p>
            <w:pPr>
              <w:ind w:firstLine="0"/>
              <w:jc w:val="center"/>
              <w:rPr>
                <w:rFonts w:ascii="宋体" w:eastAsia="宋体" w:cs="宋体"/>
                <w:b/>
              </w:rPr>
            </w:pPr>
            <w:bookmarkStart w:id="35" w:name="项目概述_Title_说明_Required_Table"/>
            <w:r>
              <w:rPr>
                <w:rFonts w:ascii="宋体" w:eastAsia="宋体" w:cs="宋体" w:hint="eastAsia"/>
                <w:b/>
              </w:rPr>
              <w:t>说明</w:t>
            </w:r>
            <w:bookmarkEnd w:id="35"/>
          </w:p>
        </w:tc>
      </w:tr>
      <w:tr>
        <w:tblPrEx>
          <w:tblW w:w="9591" w:type="dxa"/>
          <w:jc w:val="left"/>
          <w:tblInd w:w="0" w:type="dxa"/>
          <w:tblLayout w:type="fixed"/>
          <w:tblCellMar>
            <w:top w:w="0" w:type="dxa"/>
            <w:left w:w="108" w:type="dxa"/>
            <w:bottom w:w="0" w:type="dxa"/>
            <w:right w:w="108" w:type="dxa"/>
          </w:tblCellMar>
        </w:tblPrEx>
        <w:trPr>
          <w:trHeight w:val="526"/>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bCs/>
              </w:rPr>
              <w:t>1</w:t>
            </w:r>
          </w:p>
        </w:tc>
        <w:tc>
          <w:tcPr>
            <w:tcW w:w="1647"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eastAsia="宋体" w:cs="宋体"/>
                <w:b/>
              </w:rPr>
            </w:pPr>
            <w:r>
              <w:rPr>
                <w:rFonts w:ascii="宋体" w:eastAsia="宋体" w:cs="宋体" w:hint="eastAsia"/>
                <w:b/>
                <w:sz w:val="21"/>
                <w:szCs w:val="21"/>
              </w:rPr>
              <w:t>项目背景</w:t>
            </w:r>
          </w:p>
        </w:tc>
        <w:tc>
          <w:tcPr>
            <w:tcW w:w="7186" w:type="dxa"/>
            <w:tcBorders>
              <w:top w:val="single" w:sz="4" w:space="0" w:color="auto"/>
              <w:left w:val="single" w:sz="4" w:space="0" w:color="auto"/>
              <w:bottom w:val="single" w:sz="4" w:space="0" w:color="auto"/>
              <w:right w:val="single" w:sz="4" w:space="0" w:color="auto"/>
            </w:tcBorders>
            <w:noWrap/>
            <w:vAlign w:val="center"/>
          </w:tcPr>
          <w:p>
            <w:pPr>
              <w:tabs>
                <w:tab w:val="left" w:pos="709"/>
              </w:tabs>
              <w:spacing w:line="440" w:lineRule="exact"/>
              <w:ind w:firstLine="464"/>
              <w:rPr>
                <w:rFonts w:ascii="宋体" w:eastAsia="宋体" w:cs="宋体" w:hint="eastAsia"/>
                <w:spacing w:val="-4"/>
                <w:sz w:val="21"/>
                <w:szCs w:val="21"/>
              </w:rPr>
            </w:pPr>
            <w:r>
              <w:rPr>
                <w:rFonts w:ascii="宋体" w:eastAsia="宋体" w:cs="宋体" w:hint="eastAsia"/>
                <w:spacing w:val="-4"/>
                <w:sz w:val="21"/>
                <w:szCs w:val="21"/>
              </w:rPr>
              <w:t>在《“十四五”海关科技发展规划》的指导下，海关总署全面推进</w:t>
            </w:r>
            <w:r>
              <w:rPr>
                <w:rFonts w:ascii="宋体" w:eastAsia="宋体" w:cs="宋体" w:hint="eastAsia"/>
                <w:spacing w:val="-4"/>
                <w:sz w:val="21"/>
                <w:szCs w:val="21"/>
                <w:lang w:val="en-US" w:eastAsia="zh-CN"/>
              </w:rPr>
              <w:t>智慧海关</w:t>
            </w:r>
            <w:r>
              <w:rPr>
                <w:rFonts w:ascii="宋体" w:eastAsia="宋体" w:cs="宋体" w:hint="eastAsia"/>
                <w:spacing w:val="-4"/>
                <w:sz w:val="21"/>
                <w:szCs w:val="21"/>
              </w:rPr>
              <w:t>系统建设，以应对关检融合后新海关、新业务和新需求的挑战。“五平台”</w:t>
            </w:r>
            <w:r>
              <w:rPr>
                <w:rFonts w:ascii="宋体" w:eastAsia="宋体" w:cs="宋体" w:hint="eastAsia"/>
                <w:spacing w:val="-4"/>
                <w:sz w:val="21"/>
                <w:szCs w:val="21"/>
                <w:lang w:val="en-US" w:eastAsia="zh-CN"/>
              </w:rPr>
              <w:t>作为</w:t>
            </w:r>
            <w:r>
              <w:rPr>
                <w:rFonts w:ascii="宋体" w:eastAsia="宋体" w:cs="宋体" w:hint="eastAsia"/>
                <w:spacing w:val="-4"/>
                <w:sz w:val="21"/>
                <w:szCs w:val="21"/>
              </w:rPr>
              <w:t>智慧海关建设重要组成部分，</w:t>
            </w:r>
            <w:r>
              <w:rPr>
                <w:rFonts w:ascii="宋体" w:eastAsia="宋体" w:cs="宋体" w:hint="eastAsia"/>
                <w:spacing w:val="-4"/>
                <w:sz w:val="21"/>
                <w:szCs w:val="21"/>
                <w:lang w:val="en-US" w:eastAsia="zh-CN"/>
              </w:rPr>
              <w:t>主要</w:t>
            </w:r>
            <w:r>
              <w:rPr>
                <w:rFonts w:ascii="宋体" w:eastAsia="宋体" w:cs="宋体" w:hint="eastAsia"/>
                <w:spacing w:val="-4"/>
                <w:sz w:val="21"/>
                <w:szCs w:val="21"/>
              </w:rPr>
              <w:t>包括：基础设施平台、应用支撑平台、大数据平台、协同平台以及监控指挥平台。其中应用支撑平台基于Spring Cloud微服务框架建设，协同平台</w:t>
            </w:r>
            <w:r>
              <w:rPr>
                <w:rFonts w:ascii="宋体" w:eastAsia="宋体" w:cs="宋体" w:hint="eastAsia"/>
                <w:spacing w:val="-4"/>
                <w:sz w:val="21"/>
                <w:szCs w:val="21"/>
                <w:lang w:val="en-US" w:eastAsia="zh-CN"/>
              </w:rPr>
              <w:t>集合了</w:t>
            </w:r>
            <w:r>
              <w:rPr>
                <w:rFonts w:ascii="宋体" w:eastAsia="宋体" w:cs="宋体" w:hint="eastAsia"/>
                <w:spacing w:val="-4"/>
                <w:sz w:val="21"/>
                <w:szCs w:val="21"/>
              </w:rPr>
              <w:t>即时通讯、软视频、文档协同等</w:t>
            </w:r>
            <w:r>
              <w:rPr>
                <w:rFonts w:ascii="宋体" w:eastAsia="宋体" w:cs="宋体" w:hint="eastAsia"/>
                <w:spacing w:val="-4"/>
                <w:sz w:val="21"/>
                <w:szCs w:val="21"/>
                <w:lang w:val="en-US" w:eastAsia="zh-CN"/>
              </w:rPr>
              <w:t>多项技术服务</w:t>
            </w:r>
            <w:r>
              <w:rPr>
                <w:rFonts w:ascii="宋体" w:eastAsia="宋体" w:cs="宋体" w:hint="eastAsia"/>
                <w:spacing w:val="-4"/>
                <w:sz w:val="21"/>
                <w:szCs w:val="21"/>
              </w:rPr>
              <w:t>能力</w:t>
            </w:r>
            <w:r>
              <w:rPr>
                <w:rFonts w:ascii="宋体" w:eastAsia="宋体" w:cs="宋体" w:hint="eastAsia"/>
                <w:spacing w:val="-4"/>
                <w:sz w:val="21"/>
                <w:szCs w:val="21"/>
                <w:lang w:eastAsia="zh-CN"/>
              </w:rPr>
              <w:t>。</w:t>
            </w:r>
            <w:r>
              <w:rPr>
                <w:rFonts w:ascii="宋体" w:eastAsia="宋体" w:cs="宋体" w:hint="eastAsia"/>
                <w:spacing w:val="-4"/>
                <w:sz w:val="21"/>
                <w:szCs w:val="21"/>
                <w:lang w:val="en-US" w:eastAsia="zh-CN"/>
              </w:rPr>
              <w:t>通过</w:t>
            </w:r>
            <w:r>
              <w:rPr>
                <w:rFonts w:ascii="宋体" w:eastAsia="宋体" w:cs="宋体" w:hint="eastAsia"/>
                <w:spacing w:val="-4"/>
                <w:sz w:val="21"/>
                <w:szCs w:val="21"/>
              </w:rPr>
              <w:t>“五平台”</w:t>
            </w:r>
            <w:r>
              <w:rPr>
                <w:rFonts w:ascii="宋体" w:eastAsia="宋体" w:cs="宋体" w:hint="eastAsia"/>
                <w:spacing w:val="-4"/>
                <w:sz w:val="21"/>
                <w:szCs w:val="21"/>
                <w:lang w:val="en-US" w:eastAsia="zh-CN"/>
              </w:rPr>
              <w:t>推广实施</w:t>
            </w:r>
            <w:r>
              <w:rPr>
                <w:rFonts w:ascii="宋体" w:eastAsia="宋体" w:cs="宋体" w:hint="eastAsia"/>
                <w:spacing w:val="-4"/>
                <w:sz w:val="21"/>
                <w:szCs w:val="21"/>
              </w:rPr>
              <w:t>，海关已基本</w:t>
            </w:r>
            <w:r>
              <w:rPr>
                <w:rFonts w:ascii="宋体" w:eastAsia="宋体" w:cs="宋体" w:hint="eastAsia"/>
                <w:spacing w:val="-4"/>
                <w:sz w:val="21"/>
                <w:szCs w:val="21"/>
                <w:lang w:val="en-US" w:eastAsia="zh-CN"/>
              </w:rPr>
              <w:t>构建</w:t>
            </w:r>
            <w:r>
              <w:rPr>
                <w:rFonts w:ascii="宋体" w:eastAsia="宋体" w:cs="宋体" w:hint="eastAsia"/>
                <w:spacing w:val="-4"/>
                <w:sz w:val="21"/>
                <w:szCs w:val="21"/>
              </w:rPr>
              <w:t>“大平台、微服务、小终端、富生态”</w:t>
            </w:r>
            <w:r>
              <w:rPr>
                <w:rFonts w:ascii="宋体" w:eastAsia="宋体" w:cs="宋体" w:hint="eastAsia"/>
                <w:spacing w:val="-4"/>
                <w:sz w:val="21"/>
                <w:szCs w:val="21"/>
                <w:lang w:eastAsia="zh-CN"/>
              </w:rPr>
              <w:t>（</w:t>
            </w:r>
            <w:r>
              <w:rPr>
                <w:rFonts w:ascii="宋体" w:eastAsia="宋体" w:cs="宋体" w:hint="eastAsia"/>
                <w:spacing w:val="-4"/>
                <w:sz w:val="21"/>
                <w:szCs w:val="21"/>
                <w:lang w:val="en-US" w:eastAsia="zh-CN"/>
              </w:rPr>
              <w:t>简称“大微小富”</w:t>
            </w:r>
            <w:r>
              <w:rPr>
                <w:rFonts w:ascii="宋体" w:eastAsia="宋体" w:cs="宋体" w:hint="eastAsia"/>
                <w:spacing w:val="-4"/>
                <w:sz w:val="21"/>
                <w:szCs w:val="21"/>
                <w:lang w:eastAsia="zh-CN"/>
              </w:rPr>
              <w:t>）</w:t>
            </w:r>
            <w:r>
              <w:rPr>
                <w:rFonts w:ascii="宋体" w:eastAsia="宋体" w:cs="宋体" w:hint="eastAsia"/>
                <w:spacing w:val="-4"/>
                <w:sz w:val="21"/>
                <w:szCs w:val="21"/>
                <w:lang w:val="en-US" w:eastAsia="zh-CN"/>
              </w:rPr>
              <w:t>新的</w:t>
            </w:r>
            <w:r>
              <w:rPr>
                <w:rFonts w:ascii="宋体" w:eastAsia="宋体" w:cs="宋体" w:hint="eastAsia"/>
                <w:spacing w:val="-4"/>
                <w:sz w:val="21"/>
                <w:szCs w:val="21"/>
              </w:rPr>
              <w:t>海关信息化建设模式。</w:t>
            </w:r>
          </w:p>
          <w:p>
            <w:pPr>
              <w:tabs>
                <w:tab w:val="left" w:pos="709"/>
              </w:tabs>
              <w:spacing w:line="440" w:lineRule="exact"/>
              <w:ind w:firstLine="464"/>
              <w:rPr>
                <w:rFonts w:ascii="宋体" w:eastAsia="宋体" w:cs="宋体"/>
                <w:spacing w:val="-4"/>
                <w:sz w:val="21"/>
                <w:szCs w:val="21"/>
              </w:rPr>
            </w:pPr>
            <w:r>
              <w:rPr>
                <w:rFonts w:ascii="宋体" w:eastAsia="宋体" w:cs="宋体" w:hint="eastAsia"/>
                <w:spacing w:val="-4"/>
                <w:sz w:val="21"/>
                <w:szCs w:val="21"/>
              </w:rPr>
              <w:t>伴随近些年</w:t>
            </w:r>
            <w:r>
              <w:rPr>
                <w:rFonts w:ascii="宋体" w:eastAsia="宋体" w:cs="宋体" w:hint="eastAsia"/>
                <w:spacing w:val="-4"/>
                <w:sz w:val="21"/>
                <w:szCs w:val="21"/>
                <w:lang w:val="en-US" w:eastAsia="zh-CN"/>
              </w:rPr>
              <w:t>新</w:t>
            </w:r>
            <w:r>
              <w:rPr>
                <w:rFonts w:ascii="宋体" w:eastAsia="宋体" w:cs="宋体" w:hint="eastAsia"/>
                <w:spacing w:val="-4"/>
                <w:sz w:val="21"/>
                <w:szCs w:val="21"/>
              </w:rPr>
              <w:t>技术发展，结合业界相关经验，为保证海关技术平台的先进性，需在顶层技术架构设计、“大微小富”框架深化设计、</w:t>
            </w:r>
            <w:r>
              <w:rPr>
                <w:rFonts w:ascii="宋体" w:eastAsia="宋体" w:cs="宋体" w:hint="eastAsia"/>
                <w:spacing w:val="-4"/>
                <w:sz w:val="21"/>
                <w:szCs w:val="21"/>
                <w:lang w:val="en-US" w:eastAsia="zh-CN"/>
              </w:rPr>
              <w:t>应用集成标准规范</w:t>
            </w:r>
            <w:r>
              <w:rPr>
                <w:rFonts w:ascii="宋体" w:eastAsia="宋体" w:cs="宋体" w:hint="eastAsia"/>
                <w:spacing w:val="-4"/>
                <w:sz w:val="21"/>
                <w:szCs w:val="21"/>
              </w:rPr>
              <w:t>、智能化设计应用、应用双活架构实践以及</w:t>
            </w:r>
            <w:r>
              <w:rPr>
                <w:rFonts w:ascii="宋体" w:eastAsia="宋体" w:cs="宋体" w:hint="eastAsia"/>
                <w:spacing w:val="-4"/>
                <w:sz w:val="21"/>
                <w:szCs w:val="21"/>
                <w:lang w:val="en-US" w:eastAsia="zh-CN"/>
              </w:rPr>
              <w:t>需求统筹</w:t>
            </w:r>
            <w:r>
              <w:rPr>
                <w:rFonts w:ascii="宋体" w:eastAsia="宋体" w:cs="宋体" w:hint="eastAsia"/>
                <w:spacing w:val="-4"/>
                <w:sz w:val="21"/>
                <w:szCs w:val="21"/>
              </w:rPr>
              <w:t>等领域进行升级、完善及持续优化，支撑信息化应用建设。</w:t>
            </w:r>
          </w:p>
        </w:tc>
      </w:tr>
      <w:tr>
        <w:tblPrEx>
          <w:tblW w:w="9591" w:type="dxa"/>
          <w:jc w:val="left"/>
          <w:tblInd w:w="0" w:type="dxa"/>
          <w:tblLayout w:type="fixed"/>
          <w:tblCellMar>
            <w:top w:w="0" w:type="dxa"/>
            <w:left w:w="108" w:type="dxa"/>
            <w:bottom w:w="0" w:type="dxa"/>
            <w:right w:w="108" w:type="dxa"/>
          </w:tblCellMar>
        </w:tblPrEx>
        <w:trPr>
          <w:trHeight w:val="1273"/>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bCs/>
              </w:rPr>
              <w:t>2</w:t>
            </w:r>
          </w:p>
        </w:tc>
        <w:tc>
          <w:tcPr>
            <w:tcW w:w="1647"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eastAsia="宋体" w:cs="宋体"/>
                <w:b/>
              </w:rPr>
            </w:pPr>
            <w:r>
              <w:rPr>
                <w:rFonts w:ascii="宋体" w:eastAsia="宋体" w:cs="宋体" w:hint="eastAsia"/>
                <w:b/>
                <w:sz w:val="21"/>
                <w:szCs w:val="21"/>
              </w:rPr>
              <w:t>执行依据</w:t>
            </w:r>
          </w:p>
        </w:tc>
        <w:tc>
          <w:tcPr>
            <w:tcW w:w="7186" w:type="dxa"/>
            <w:tcBorders>
              <w:top w:val="single" w:sz="4" w:space="0" w:color="auto"/>
              <w:left w:val="single" w:sz="4" w:space="0" w:color="auto"/>
              <w:bottom w:val="single" w:sz="4" w:space="0" w:color="auto"/>
              <w:right w:val="single" w:sz="4" w:space="0" w:color="auto"/>
            </w:tcBorders>
            <w:noWrap/>
            <w:vAlign w:val="center"/>
          </w:tcPr>
          <w:p>
            <w:pPr>
              <w:tabs>
                <w:tab w:val="left" w:pos="709"/>
              </w:tabs>
              <w:spacing w:line="440" w:lineRule="exact"/>
              <w:ind w:firstLine="0"/>
              <w:rPr>
                <w:rFonts w:ascii="宋体" w:eastAsia="宋体" w:cs="宋体"/>
                <w:spacing w:val="-4"/>
              </w:rPr>
            </w:pPr>
            <w:r>
              <w:rPr>
                <w:rFonts w:ascii="宋体" w:eastAsia="宋体" w:cs="宋体" w:hint="eastAsia"/>
                <w:lang w:bidi="en-US"/>
              </w:rPr>
              <w:t>根据</w:t>
            </w:r>
            <w:r>
              <w:rPr>
                <w:rFonts w:ascii="宋体" w:eastAsia="宋体" w:cs="宋体" w:hint="eastAsia"/>
                <w:spacing w:val="-4"/>
                <w:sz w:val="21"/>
                <w:szCs w:val="21"/>
                <w:lang w:bidi="ar-SA"/>
              </w:rPr>
              <w:t>《</w:t>
            </w:r>
            <w:r>
              <w:rPr>
                <w:rFonts w:ascii="宋体" w:eastAsia="宋体" w:cs="宋体" w:hint="eastAsia"/>
                <w:spacing w:val="-4"/>
                <w:sz w:val="21"/>
                <w:szCs w:val="21"/>
                <w:highlight w:val="none"/>
                <w:lang w:bidi="ar-SA"/>
              </w:rPr>
              <w:t>科技司关于报送信息化技术服务项目采购意向函</w:t>
            </w:r>
            <w:r>
              <w:rPr>
                <w:rFonts w:ascii="宋体" w:eastAsia="宋体" w:cs="宋体" w:hint="eastAsia"/>
                <w:spacing w:val="-4"/>
                <w:sz w:val="21"/>
                <w:szCs w:val="21"/>
                <w:lang w:bidi="ar-SA"/>
              </w:rPr>
              <w:t>》意见，拟采用公开招标方式进行采购，预算金额</w:t>
            </w:r>
            <w:r>
              <w:rPr>
                <w:rFonts w:ascii="宋体" w:eastAsia="宋体" w:cs="宋体"/>
                <w:spacing w:val="-4"/>
                <w:sz w:val="21"/>
                <w:szCs w:val="21"/>
              </w:rPr>
              <w:t>864</w:t>
            </w:r>
            <w:r>
              <w:rPr>
                <w:rFonts w:ascii="宋体" w:eastAsia="宋体" w:cs="宋体" w:hint="eastAsia"/>
                <w:spacing w:val="-4"/>
                <w:sz w:val="21"/>
                <w:szCs w:val="21"/>
                <w:lang w:bidi="ar-SA"/>
              </w:rPr>
              <w:t>万元</w:t>
            </w:r>
            <w:r>
              <w:rPr>
                <w:rFonts w:ascii="宋体" w:eastAsia="宋体" w:cs="宋体" w:hint="eastAsia"/>
                <w:lang w:bidi="en-US"/>
              </w:rPr>
              <w:t>。</w:t>
            </w:r>
          </w:p>
        </w:tc>
      </w:tr>
      <w:tr>
        <w:tblPrEx>
          <w:tblW w:w="9591" w:type="dxa"/>
          <w:jc w:val="left"/>
          <w:tblInd w:w="0" w:type="dxa"/>
          <w:tblLayout w:type="fixed"/>
          <w:tblCellMar>
            <w:top w:w="0" w:type="dxa"/>
            <w:left w:w="108" w:type="dxa"/>
            <w:bottom w:w="0" w:type="dxa"/>
            <w:right w:w="108" w:type="dxa"/>
          </w:tblCellMar>
        </w:tblPrEx>
        <w:trPr>
          <w:trHeight w:val="951"/>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eastAsia="宋体" w:cs="宋体"/>
              </w:rPr>
            </w:pPr>
            <w:r>
              <w:rPr>
                <w:rFonts w:ascii="宋体" w:eastAsia="宋体" w:hint="eastAsia"/>
                <w:b/>
              </w:rPr>
              <w:t>3</w:t>
            </w:r>
          </w:p>
        </w:tc>
        <w:tc>
          <w:tcPr>
            <w:tcW w:w="1647"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210" w:firstLineChars="100"/>
              <w:rPr>
                <w:rFonts w:ascii="宋体" w:eastAsia="宋体" w:cs="宋体"/>
                <w:b/>
              </w:rPr>
            </w:pPr>
            <w:r>
              <w:rPr>
                <w:rFonts w:ascii="宋体" w:eastAsia="宋体" w:hint="eastAsia"/>
                <w:b/>
                <w:sz w:val="21"/>
                <w:szCs w:val="21"/>
              </w:rPr>
              <w:t>项目内容</w:t>
            </w:r>
          </w:p>
        </w:tc>
        <w:tc>
          <w:tcPr>
            <w:tcW w:w="7186" w:type="dxa"/>
            <w:tcBorders>
              <w:top w:val="single" w:sz="4" w:space="0" w:color="auto"/>
              <w:left w:val="single" w:sz="4" w:space="0" w:color="auto"/>
              <w:bottom w:val="single" w:sz="4" w:space="0" w:color="auto"/>
              <w:right w:val="single" w:sz="4" w:space="0" w:color="auto"/>
            </w:tcBorders>
            <w:noWrap/>
            <w:vAlign w:val="center"/>
          </w:tcPr>
          <w:p>
            <w:pPr>
              <w:tabs>
                <w:tab w:val="left" w:pos="709"/>
              </w:tabs>
              <w:spacing w:line="440" w:lineRule="exact"/>
              <w:ind w:firstLine="464"/>
              <w:rPr>
                <w:rFonts w:ascii="宋体" w:eastAsia="宋体"/>
                <w:sz w:val="21"/>
                <w:szCs w:val="21"/>
              </w:rPr>
            </w:pPr>
            <w:r>
              <w:rPr>
                <w:rFonts w:ascii="宋体" w:eastAsia="宋体" w:hint="eastAsia"/>
                <w:sz w:val="21"/>
                <w:szCs w:val="21"/>
              </w:rPr>
              <w:t>1、结合业界新技术发展与智能化应用实践，依托智慧海关“五平台”技术能力，通过引入外部专家团队，推动海关“大微小富”新技术架构深化设计落地，为数字化转型和智能化升级赋能。</w:t>
            </w:r>
          </w:p>
          <w:p>
            <w:pPr>
              <w:tabs>
                <w:tab w:val="left" w:pos="709"/>
              </w:tabs>
              <w:spacing w:line="440" w:lineRule="exact"/>
              <w:ind w:firstLine="464"/>
              <w:rPr>
                <w:rFonts w:ascii="宋体" w:eastAsia="宋体" w:cs="宋体"/>
                <w:spacing w:val="-4"/>
                <w:sz w:val="21"/>
                <w:szCs w:val="21"/>
              </w:rPr>
            </w:pPr>
            <w:r>
              <w:rPr>
                <w:rFonts w:ascii="宋体" w:eastAsia="宋体" w:cs="宋体" w:hint="eastAsia"/>
                <w:spacing w:val="-4"/>
                <w:sz w:val="21"/>
                <w:szCs w:val="21"/>
              </w:rPr>
              <w:t>2、结合智慧海关建设成果，聚焦技术架构深化设计、平台建设、开发赋能、应用智能化、需求统筹、系统稳定运行等领域的问题，针对海关</w:t>
            </w:r>
            <w:r>
              <w:rPr>
                <w:rFonts w:ascii="宋体" w:eastAsia="宋体" w:hint="eastAsia"/>
                <w:sz w:val="21"/>
                <w:szCs w:val="21"/>
              </w:rPr>
              <w:t>容器微服务框架持续优化、“五平台”应用集成标准规范、智能化设计应用、</w:t>
            </w:r>
            <w:r>
              <w:rPr>
                <w:rFonts w:ascii="宋体" w:eastAsia="宋体" w:cs="宋体" w:hint="eastAsia"/>
                <w:spacing w:val="-4"/>
                <w:sz w:val="21"/>
                <w:szCs w:val="21"/>
              </w:rPr>
              <w:t>需求统筹模型、</w:t>
            </w:r>
            <w:r>
              <w:rPr>
                <w:rFonts w:ascii="宋体" w:eastAsia="宋体" w:hint="eastAsia"/>
                <w:sz w:val="21"/>
                <w:szCs w:val="21"/>
              </w:rPr>
              <w:t>应用架构双活等重点建设任务开展咨询、设计落地和技术支持等服务。</w:t>
            </w:r>
          </w:p>
        </w:tc>
      </w:tr>
      <w:tr>
        <w:tblPrEx>
          <w:tblW w:w="9591" w:type="dxa"/>
          <w:jc w:val="left"/>
          <w:tblInd w:w="0" w:type="dxa"/>
          <w:tblLayout w:type="fixed"/>
          <w:tblCellMar>
            <w:top w:w="0" w:type="dxa"/>
            <w:left w:w="108" w:type="dxa"/>
            <w:bottom w:w="0" w:type="dxa"/>
            <w:right w:w="108" w:type="dxa"/>
          </w:tblCellMar>
        </w:tblPrEx>
        <w:trPr>
          <w:trHeight w:val="1126"/>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rPr>
              <w:t>4</w:t>
            </w:r>
          </w:p>
        </w:tc>
        <w:tc>
          <w:tcPr>
            <w:tcW w:w="1647"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eastAsia="宋体" w:cs="宋体"/>
                <w:b/>
                <w:sz w:val="21"/>
                <w:szCs w:val="21"/>
              </w:rPr>
            </w:pPr>
            <w:r>
              <w:rPr>
                <w:rFonts w:ascii="宋体" w:eastAsia="宋体" w:cs="Calibri" w:hint="eastAsia"/>
                <w:b/>
                <w:sz w:val="21"/>
                <w:szCs w:val="21"/>
              </w:rPr>
              <w:t>项目范围</w:t>
            </w:r>
          </w:p>
        </w:tc>
        <w:tc>
          <w:tcPr>
            <w:tcW w:w="7186" w:type="dxa"/>
            <w:tcBorders>
              <w:top w:val="single" w:sz="4" w:space="0" w:color="auto"/>
              <w:left w:val="single" w:sz="4" w:space="0" w:color="auto"/>
              <w:bottom w:val="single" w:sz="4" w:space="0" w:color="auto"/>
              <w:right w:val="single" w:sz="4" w:space="0" w:color="auto"/>
            </w:tcBorders>
            <w:noWrap/>
            <w:vAlign w:val="center"/>
          </w:tcPr>
          <w:p>
            <w:pPr>
              <w:tabs>
                <w:tab w:val="left" w:pos="709"/>
              </w:tabs>
              <w:spacing w:line="440" w:lineRule="exact"/>
              <w:ind w:firstLine="464"/>
              <w:rPr>
                <w:rFonts w:ascii="宋体" w:eastAsia="宋体" w:cs="Calibri" w:hint="eastAsia"/>
                <w:spacing w:val="0"/>
                <w:sz w:val="21"/>
                <w:szCs w:val="21"/>
              </w:rPr>
            </w:pPr>
            <w:r>
              <w:rPr>
                <w:rFonts w:ascii="宋体" w:eastAsia="宋体" w:cs="Calibri"/>
                <w:spacing w:val="0"/>
                <w:sz w:val="21"/>
                <w:szCs w:val="21"/>
              </w:rPr>
              <w:t>1、</w:t>
            </w:r>
            <w:r>
              <w:rPr>
                <w:rFonts w:ascii="宋体" w:eastAsia="宋体" w:cs="Calibri" w:hint="eastAsia"/>
                <w:spacing w:val="0"/>
                <w:sz w:val="21"/>
                <w:szCs w:val="21"/>
              </w:rPr>
              <w:t>结合智慧海关建设成果，聚焦需求统筹、技术架构深化设计、平台建设、开发赋能、应用智能化、系统稳定运行等领域的问题，针对需求统筹模型、海关</w:t>
            </w:r>
            <w:r>
              <w:rPr>
                <w:rFonts w:ascii="宋体" w:eastAsia="宋体" w:hint="eastAsia"/>
                <w:sz w:val="21"/>
                <w:szCs w:val="21"/>
              </w:rPr>
              <w:t>容器微服务框架持续优化、“五平台”应用集成标准规范、智能化设计应用、应用架构双活等重点建设任务开展咨询、设计落地和技术支持等服务。</w:t>
            </w:r>
          </w:p>
          <w:p>
            <w:pPr>
              <w:tabs>
                <w:tab w:val="left" w:pos="709"/>
              </w:tabs>
              <w:spacing w:line="440" w:lineRule="exact"/>
              <w:ind w:firstLine="464"/>
              <w:rPr>
                <w:rFonts w:ascii="宋体" w:eastAsia="宋体"/>
                <w:sz w:val="21"/>
                <w:szCs w:val="21"/>
              </w:rPr>
            </w:pPr>
            <w:r>
              <w:rPr>
                <w:rFonts w:ascii="宋体" w:eastAsia="宋体" w:cs="Calibri"/>
                <w:spacing w:val="0"/>
                <w:sz w:val="21"/>
                <w:szCs w:val="21"/>
              </w:rPr>
              <w:t>2、</w:t>
            </w:r>
            <w:r>
              <w:rPr>
                <w:rFonts w:ascii="宋体" w:eastAsia="宋体" w:hint="eastAsia"/>
                <w:sz w:val="21"/>
                <w:szCs w:val="21"/>
              </w:rPr>
              <w:t>针对</w:t>
            </w:r>
            <w:r>
              <w:rPr>
                <w:rFonts w:ascii="宋体" w:eastAsia="宋体" w:cs="Calibri" w:hint="eastAsia"/>
                <w:spacing w:val="0"/>
                <w:sz w:val="21"/>
                <w:szCs w:val="21"/>
              </w:rPr>
              <w:t>选定的业务场景、应用系统</w:t>
            </w:r>
            <w:r>
              <w:rPr>
                <w:rFonts w:ascii="宋体" w:eastAsia="宋体" w:hint="eastAsia"/>
                <w:sz w:val="21"/>
                <w:szCs w:val="21"/>
              </w:rPr>
              <w:t>，结合咨询内容，</w:t>
            </w:r>
            <w:r>
              <w:rPr>
                <w:rFonts w:ascii="宋体" w:eastAsia="宋体" w:cs="Calibri" w:hint="eastAsia"/>
                <w:spacing w:val="0"/>
                <w:sz w:val="21"/>
                <w:szCs w:val="21"/>
              </w:rPr>
              <w:t>开展</w:t>
            </w:r>
            <w:r>
              <w:rPr>
                <w:rFonts w:ascii="宋体" w:eastAsia="宋体" w:hint="eastAsia"/>
                <w:sz w:val="21"/>
                <w:szCs w:val="21"/>
              </w:rPr>
              <w:t>针对</w:t>
            </w:r>
            <w:r>
              <w:rPr>
                <w:rFonts w:ascii="宋体" w:eastAsia="宋体" w:cs="Calibri" w:hint="eastAsia"/>
                <w:spacing w:val="0"/>
                <w:sz w:val="21"/>
                <w:szCs w:val="21"/>
              </w:rPr>
              <w:t>具体</w:t>
            </w:r>
            <w:r>
              <w:rPr>
                <w:rFonts w:ascii="宋体" w:eastAsia="宋体" w:hint="eastAsia"/>
                <w:sz w:val="21"/>
                <w:szCs w:val="21"/>
              </w:rPr>
              <w:t>方案和设计的</w:t>
            </w:r>
            <w:r>
              <w:rPr>
                <w:rFonts w:ascii="宋体" w:eastAsia="宋体" w:cs="Calibri" w:hint="eastAsia"/>
                <w:spacing w:val="0"/>
                <w:sz w:val="21"/>
                <w:szCs w:val="21"/>
              </w:rPr>
              <w:t>实践服务。</w:t>
            </w:r>
          </w:p>
          <w:p>
            <w:pPr>
              <w:tabs>
                <w:tab w:val="left" w:pos="709"/>
              </w:tabs>
              <w:spacing w:line="440" w:lineRule="exact"/>
              <w:ind w:firstLine="464"/>
              <w:rPr>
                <w:rFonts w:ascii="宋体" w:eastAsia="宋体" w:cs="宋体"/>
                <w:spacing w:val="-4"/>
                <w:sz w:val="21"/>
                <w:szCs w:val="21"/>
              </w:rPr>
            </w:pPr>
            <w:r>
              <w:rPr>
                <w:rFonts w:ascii="宋体" w:eastAsia="宋体" w:cs="Calibri"/>
                <w:spacing w:val="0"/>
                <w:sz w:val="21"/>
                <w:szCs w:val="21"/>
              </w:rPr>
              <w:t>3、驻场服务（咨询、技术服务）和专家服务（指导、培训、答疑等支持服务）。</w:t>
            </w:r>
          </w:p>
        </w:tc>
      </w:tr>
      <w:tr>
        <w:tblPrEx>
          <w:tblW w:w="9591" w:type="dxa"/>
          <w:jc w:val="left"/>
          <w:tblInd w:w="0" w:type="dxa"/>
          <w:tblLayout w:type="fixed"/>
          <w:tblCellMar>
            <w:top w:w="0" w:type="dxa"/>
            <w:left w:w="108" w:type="dxa"/>
            <w:bottom w:w="0" w:type="dxa"/>
            <w:right w:w="108" w:type="dxa"/>
          </w:tblCellMar>
        </w:tblPrEx>
        <w:trPr>
          <w:trHeight w:val="629"/>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rPr>
              <w:t>5</w:t>
            </w:r>
          </w:p>
        </w:tc>
        <w:tc>
          <w:tcPr>
            <w:tcW w:w="1647"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eastAsia="宋体" w:cs="宋体"/>
                <w:b/>
                <w:sz w:val="21"/>
                <w:szCs w:val="21"/>
              </w:rPr>
            </w:pPr>
            <w:r>
              <w:rPr>
                <w:rFonts w:ascii="宋体" w:eastAsia="宋体" w:cs="Calibri" w:hint="eastAsia"/>
                <w:b/>
                <w:sz w:val="21"/>
                <w:szCs w:val="21"/>
              </w:rPr>
              <w:t>需求分析</w:t>
            </w:r>
          </w:p>
        </w:tc>
        <w:tc>
          <w:tcPr>
            <w:tcW w:w="7186" w:type="dxa"/>
            <w:tcBorders>
              <w:top w:val="single" w:sz="4" w:space="0" w:color="auto"/>
              <w:left w:val="single" w:sz="4" w:space="0" w:color="auto"/>
              <w:bottom w:val="single" w:sz="4" w:space="0" w:color="auto"/>
              <w:right w:val="single" w:sz="4" w:space="0" w:color="auto"/>
            </w:tcBorders>
            <w:noWrap/>
            <w:vAlign w:val="center"/>
          </w:tcPr>
          <w:p>
            <w:pPr>
              <w:ind w:firstLine="420" w:firstLineChars="200"/>
              <w:rPr>
                <w:rFonts w:ascii="宋体" w:eastAsia="宋体" w:cs="宋体"/>
                <w:sz w:val="21"/>
                <w:szCs w:val="21"/>
              </w:rPr>
            </w:pPr>
            <w:r>
              <w:rPr>
                <w:rFonts w:ascii="宋体" w:eastAsia="宋体" w:cs="宋体" w:hint="eastAsia"/>
                <w:sz w:val="21"/>
                <w:szCs w:val="21"/>
              </w:rPr>
              <w:t>智慧海关建设中，专家技术咨询服务发挥着重要作用，通过引入先进的技术和管理理念，解决海关技术架构、开发、集成、智能、整合等各类问题，提升</w:t>
            </w:r>
            <w:r>
              <w:rPr>
                <w:rFonts w:ascii="宋体" w:eastAsia="宋体" w:cs="宋体" w:hint="eastAsia"/>
                <w:sz w:val="21"/>
                <w:szCs w:val="21"/>
                <w:lang w:val="en-US" w:eastAsia="zh-CN"/>
              </w:rPr>
              <w:t>海关信息化</w:t>
            </w:r>
            <w:r>
              <w:rPr>
                <w:rFonts w:ascii="宋体" w:eastAsia="宋体" w:cs="宋体" w:hint="eastAsia"/>
                <w:sz w:val="21"/>
                <w:szCs w:val="21"/>
              </w:rPr>
              <w:t>工作效率与服务水平。本采购主要从以下几个方面开展智慧海关专家技术咨询和服务：</w:t>
            </w:r>
          </w:p>
          <w:p>
            <w:pPr>
              <w:ind w:firstLine="420" w:firstLineChars="200"/>
              <w:rPr>
                <w:rFonts w:ascii="宋体" w:eastAsia="宋体" w:cs="宋体"/>
                <w:sz w:val="21"/>
                <w:szCs w:val="21"/>
              </w:rPr>
            </w:pPr>
            <w:r>
              <w:rPr>
                <w:rFonts w:ascii="宋体" w:eastAsia="宋体" w:cs="宋体" w:hint="eastAsia"/>
                <w:sz w:val="21"/>
                <w:szCs w:val="21"/>
              </w:rPr>
              <w:t>一.树立海关整体技术开发架构体系，包括但不限于：</w:t>
            </w:r>
          </w:p>
          <w:p>
            <w:pPr>
              <w:ind w:firstLine="420" w:firstLineChars="200"/>
              <w:rPr>
                <w:rFonts w:ascii="宋体" w:eastAsia="宋体" w:cs="宋体"/>
                <w:sz w:val="21"/>
                <w:szCs w:val="21"/>
              </w:rPr>
            </w:pPr>
            <w:r>
              <w:rPr>
                <w:rFonts w:ascii="宋体" w:eastAsia="宋体" w:cs="宋体" w:hint="eastAsia"/>
                <w:sz w:val="21"/>
                <w:szCs w:val="21"/>
              </w:rPr>
              <w:t>（一）深化智慧海关的总体技术方案设计咨询。特别是在智慧海关应用</w:t>
            </w:r>
            <w:r>
              <w:rPr>
                <w:rFonts w:ascii="宋体" w:eastAsia="宋体" w:cs="宋体" w:hint="eastAsia"/>
                <w:sz w:val="21"/>
                <w:szCs w:val="21"/>
                <w:lang w:val="en-US" w:eastAsia="zh-CN"/>
              </w:rPr>
              <w:t>架构、技术架构、集成架构、开发架构及智能化赋能等</w:t>
            </w:r>
            <w:r>
              <w:rPr>
                <w:rFonts w:ascii="宋体" w:eastAsia="宋体" w:cs="宋体" w:hint="eastAsia"/>
                <w:sz w:val="21"/>
                <w:szCs w:val="21"/>
              </w:rPr>
              <w:t>领域，引入业界先进理念及专家技术服务，</w:t>
            </w:r>
            <w:r>
              <w:rPr>
                <w:rFonts w:ascii="宋体" w:eastAsia="宋体" w:cs="宋体" w:hint="eastAsia"/>
                <w:sz w:val="21"/>
                <w:szCs w:val="21"/>
                <w:lang w:val="en-US" w:eastAsia="zh-CN"/>
              </w:rPr>
              <w:t>协助</w:t>
            </w:r>
            <w:r>
              <w:rPr>
                <w:rFonts w:ascii="宋体" w:eastAsia="宋体" w:cs="宋体" w:hint="eastAsia"/>
                <w:sz w:val="21"/>
                <w:szCs w:val="21"/>
              </w:rPr>
              <w:t>智慧海关建设。</w:t>
            </w:r>
          </w:p>
          <w:p>
            <w:pPr>
              <w:ind w:firstLine="420" w:firstLineChars="200"/>
              <w:rPr>
                <w:rFonts w:ascii="宋体" w:eastAsia="宋体" w:cs="宋体"/>
                <w:sz w:val="21"/>
                <w:szCs w:val="21"/>
              </w:rPr>
            </w:pPr>
            <w:r>
              <w:rPr>
                <w:rFonts w:ascii="宋体" w:eastAsia="宋体" w:cs="宋体" w:hint="eastAsia"/>
                <w:sz w:val="21"/>
                <w:szCs w:val="21"/>
              </w:rPr>
              <w:t>（二）建立智慧海关整体技术开发架构规范。对技术开发架构中需求分析、可行性研究、初步设计、开发效能管控、技术落地验收等 技术架构流程确定管理规范要求。</w:t>
            </w:r>
          </w:p>
          <w:p>
            <w:pPr>
              <w:ind w:firstLine="420" w:firstLineChars="200"/>
              <w:rPr>
                <w:rFonts w:ascii="宋体" w:eastAsia="宋体" w:cs="宋体"/>
                <w:sz w:val="21"/>
                <w:szCs w:val="21"/>
              </w:rPr>
            </w:pPr>
            <w:r>
              <w:rPr>
                <w:rFonts w:ascii="宋体" w:eastAsia="宋体" w:cs="宋体" w:hint="eastAsia"/>
                <w:sz w:val="21"/>
                <w:szCs w:val="21"/>
              </w:rPr>
              <w:t>（三）研究确定现有业务流程的技术开发架构优化方案，依托创新技术驱动，构建高效、创新的技术开发架构。确保海关整体开发架构始终保持技术先进性要求。</w:t>
            </w:r>
          </w:p>
          <w:p>
            <w:pPr>
              <w:ind w:firstLine="420" w:firstLineChars="200"/>
              <w:rPr>
                <w:rFonts w:ascii="宋体" w:eastAsia="宋体" w:cs="宋体"/>
                <w:sz w:val="21"/>
                <w:szCs w:val="21"/>
              </w:rPr>
            </w:pPr>
            <w:r>
              <w:rPr>
                <w:rFonts w:ascii="宋体" w:eastAsia="宋体" w:cs="宋体" w:hint="eastAsia"/>
                <w:sz w:val="21"/>
                <w:szCs w:val="21"/>
              </w:rPr>
              <w:t>交付物包括但不限于：</w:t>
            </w:r>
          </w:p>
          <w:p>
            <w:pPr>
              <w:ind w:firstLine="420" w:firstLineChars="200"/>
              <w:rPr>
                <w:rFonts w:ascii="宋体" w:eastAsia="宋体" w:cs="宋体"/>
                <w:sz w:val="21"/>
                <w:szCs w:val="21"/>
              </w:rPr>
            </w:pPr>
            <w:r>
              <w:rPr>
                <w:rFonts w:ascii="宋体" w:eastAsia="宋体" w:cs="宋体" w:hint="eastAsia"/>
                <w:sz w:val="21"/>
                <w:szCs w:val="21"/>
              </w:rPr>
              <w:t>1、智慧海关整体</w:t>
            </w:r>
            <w:r>
              <w:rPr>
                <w:rFonts w:ascii="宋体" w:eastAsia="宋体" w:cs="宋体" w:hint="eastAsia"/>
                <w:sz w:val="21"/>
                <w:szCs w:val="21"/>
                <w:lang w:val="en-US" w:eastAsia="zh-CN"/>
              </w:rPr>
              <w:t>技术</w:t>
            </w:r>
            <w:r>
              <w:rPr>
                <w:rFonts w:ascii="宋体" w:eastAsia="宋体" w:cs="宋体" w:hint="eastAsia"/>
                <w:sz w:val="21"/>
                <w:szCs w:val="21"/>
              </w:rPr>
              <w:t>架构深化设计方案。</w:t>
            </w:r>
          </w:p>
          <w:p>
            <w:pPr>
              <w:ind w:firstLine="420" w:firstLineChars="200"/>
              <w:rPr>
                <w:rFonts w:ascii="宋体" w:eastAsia="宋体" w:cs="宋体"/>
                <w:sz w:val="21"/>
                <w:szCs w:val="21"/>
              </w:rPr>
            </w:pPr>
            <w:r>
              <w:rPr>
                <w:rFonts w:ascii="宋体" w:eastAsia="宋体" w:cs="宋体" w:hint="eastAsia"/>
                <w:sz w:val="21"/>
                <w:szCs w:val="21"/>
              </w:rPr>
              <w:t>2、智慧海关</w:t>
            </w:r>
            <w:r>
              <w:rPr>
                <w:rFonts w:ascii="宋体" w:eastAsia="宋体" w:cs="宋体" w:hint="eastAsia"/>
                <w:sz w:val="21"/>
                <w:szCs w:val="21"/>
                <w:lang w:val="en-US" w:eastAsia="zh-CN"/>
              </w:rPr>
              <w:t>技术架构、集成架构优化方案。</w:t>
            </w:r>
          </w:p>
          <w:p>
            <w:pPr>
              <w:ind w:firstLine="420" w:firstLineChars="200"/>
              <w:rPr>
                <w:rFonts w:ascii="宋体" w:eastAsia="宋体" w:cs="宋体" w:hint="eastAsia"/>
                <w:sz w:val="21"/>
                <w:szCs w:val="21"/>
              </w:rPr>
            </w:pPr>
            <w:r>
              <w:rPr>
                <w:rFonts w:ascii="宋体" w:eastAsia="宋体" w:cs="宋体" w:hint="eastAsia"/>
                <w:sz w:val="21"/>
                <w:szCs w:val="21"/>
              </w:rPr>
              <w:t>3、智慧海关</w:t>
            </w:r>
            <w:r>
              <w:rPr>
                <w:rFonts w:ascii="宋体" w:eastAsia="宋体" w:cs="宋体" w:hint="eastAsia"/>
                <w:sz w:val="21"/>
                <w:szCs w:val="21"/>
                <w:lang w:val="en-US" w:eastAsia="zh-CN"/>
              </w:rPr>
              <w:t>架构规范</w:t>
            </w:r>
            <w:r>
              <w:rPr>
                <w:rFonts w:ascii="宋体" w:eastAsia="宋体" w:cs="宋体" w:hint="eastAsia"/>
                <w:sz w:val="21"/>
                <w:szCs w:val="21"/>
              </w:rPr>
              <w:t>方案。</w:t>
            </w:r>
          </w:p>
          <w:p>
            <w:pPr>
              <w:ind w:firstLine="420" w:firstLineChars="200"/>
              <w:rPr>
                <w:rFonts w:ascii="宋体" w:eastAsia="宋体" w:cs="宋体"/>
                <w:sz w:val="21"/>
                <w:szCs w:val="21"/>
              </w:rPr>
            </w:pPr>
            <w:r>
              <w:rPr>
                <w:rFonts w:ascii="宋体" w:eastAsia="宋体" w:cs="宋体" w:hint="eastAsia"/>
                <w:sz w:val="21"/>
                <w:szCs w:val="21"/>
              </w:rPr>
              <w:t>二、现有容器微服务框架优化提升，包括但不限于：</w:t>
            </w:r>
          </w:p>
          <w:p>
            <w:pPr>
              <w:ind w:firstLine="420" w:firstLineChars="200"/>
              <w:rPr>
                <w:rFonts w:ascii="宋体" w:eastAsia="宋体" w:cs="宋体"/>
                <w:sz w:val="21"/>
                <w:szCs w:val="21"/>
              </w:rPr>
            </w:pPr>
            <w:r>
              <w:rPr>
                <w:rFonts w:ascii="宋体" w:eastAsia="宋体" w:cs="宋体" w:hint="eastAsia"/>
                <w:sz w:val="21"/>
                <w:szCs w:val="21"/>
              </w:rPr>
              <w:t>（一）制定现有容器微服务框架标准规范。结合海关容器微服务框架现状，采用业界先进云原生理念，建立海关容器微服务框架技术标准、规范以及管理机制，明确海关容器微服务框架作为智慧海关统一技术栈，输出容器微服务框架标准规范。</w:t>
            </w:r>
          </w:p>
          <w:p>
            <w:pPr>
              <w:ind w:firstLine="420" w:firstLineChars="200"/>
              <w:rPr>
                <w:rFonts w:ascii="宋体" w:eastAsia="宋体" w:cs="宋体"/>
                <w:sz w:val="21"/>
                <w:szCs w:val="21"/>
              </w:rPr>
            </w:pPr>
            <w:r>
              <w:rPr>
                <w:rFonts w:ascii="宋体" w:eastAsia="宋体" w:cs="宋体" w:hint="eastAsia"/>
                <w:sz w:val="21"/>
                <w:szCs w:val="21"/>
              </w:rPr>
              <w:t>（二）建立海关容器微服务框架的Spring Cloud技术体系，完成从传统开发、Dubbo+Zookeeper 等开源技术栈向海关统一容器微服务框架兼容适配迁移改造。</w:t>
            </w:r>
          </w:p>
          <w:p>
            <w:pPr>
              <w:ind w:firstLine="420" w:firstLineChars="200"/>
              <w:rPr>
                <w:rFonts w:ascii="宋体" w:eastAsia="宋体" w:cs="宋体"/>
                <w:sz w:val="21"/>
                <w:szCs w:val="21"/>
              </w:rPr>
            </w:pPr>
            <w:r>
              <w:rPr>
                <w:rFonts w:ascii="宋体" w:eastAsia="宋体" w:cs="宋体" w:hint="eastAsia"/>
                <w:sz w:val="21"/>
                <w:szCs w:val="21"/>
              </w:rPr>
              <w:t>（三）满足现有应用逐步向微服务新框架平滑迁移的要求，输出新业务系统统一技术标准规范，老旧系统完成兼容适配或全新替代方案</w:t>
            </w:r>
          </w:p>
          <w:p>
            <w:pPr>
              <w:ind w:firstLine="420" w:firstLineChars="200"/>
              <w:rPr>
                <w:rFonts w:ascii="宋体" w:eastAsia="宋体" w:cs="宋体"/>
                <w:sz w:val="21"/>
                <w:szCs w:val="21"/>
              </w:rPr>
            </w:pPr>
            <w:r>
              <w:rPr>
                <w:rFonts w:ascii="宋体" w:eastAsia="宋体" w:cs="宋体" w:hint="eastAsia"/>
                <w:sz w:val="21"/>
                <w:szCs w:val="21"/>
              </w:rPr>
              <w:t>（四）开展相关应用项目的试点兼容适配迁移改造工作，制定完善的容器微服务技术的开发框架与标准规范体系。</w:t>
            </w:r>
          </w:p>
          <w:p>
            <w:pPr>
              <w:ind w:firstLine="420" w:firstLineChars="200"/>
              <w:rPr>
                <w:rFonts w:ascii="宋体" w:eastAsia="宋体" w:cs="宋体"/>
                <w:sz w:val="21"/>
                <w:szCs w:val="21"/>
              </w:rPr>
            </w:pPr>
            <w:r>
              <w:rPr>
                <w:rFonts w:ascii="宋体" w:eastAsia="宋体" w:cs="宋体" w:hint="eastAsia"/>
                <w:sz w:val="21"/>
                <w:szCs w:val="21"/>
              </w:rPr>
              <w:t>交付物包括但不限于：</w:t>
            </w:r>
          </w:p>
          <w:p>
            <w:pPr>
              <w:ind w:firstLine="420" w:firstLineChars="200"/>
              <w:rPr>
                <w:rFonts w:ascii="宋体" w:eastAsia="宋体" w:cs="宋体"/>
                <w:sz w:val="21"/>
                <w:szCs w:val="21"/>
              </w:rPr>
            </w:pPr>
            <w:r>
              <w:rPr>
                <w:rFonts w:ascii="宋体" w:eastAsia="宋体" w:cs="宋体" w:hint="eastAsia"/>
                <w:sz w:val="21"/>
                <w:szCs w:val="21"/>
              </w:rPr>
              <w:t>1、海关容器微服务框架优化提升标准规范，包括：标准、规范、管理机制等。</w:t>
            </w:r>
          </w:p>
          <w:p>
            <w:pPr>
              <w:ind w:firstLine="420" w:firstLineChars="200"/>
              <w:rPr>
                <w:rFonts w:ascii="宋体" w:eastAsia="宋体" w:cs="宋体"/>
                <w:sz w:val="21"/>
                <w:szCs w:val="21"/>
              </w:rPr>
            </w:pPr>
            <w:r>
              <w:rPr>
                <w:rFonts w:ascii="宋体" w:eastAsia="宋体" w:cs="宋体" w:hint="eastAsia"/>
                <w:sz w:val="21"/>
                <w:szCs w:val="21"/>
              </w:rPr>
              <w:t>2、海关容器微服务框架优化提升兼容适配改造方案。</w:t>
            </w:r>
          </w:p>
          <w:p>
            <w:pPr>
              <w:ind w:firstLine="420" w:firstLineChars="200"/>
              <w:rPr>
                <w:rFonts w:ascii="宋体" w:eastAsia="宋体" w:cs="宋体"/>
                <w:sz w:val="21"/>
                <w:szCs w:val="21"/>
              </w:rPr>
            </w:pPr>
            <w:r>
              <w:rPr>
                <w:rFonts w:ascii="宋体" w:eastAsia="宋体" w:cs="宋体" w:hint="eastAsia"/>
                <w:sz w:val="21"/>
                <w:szCs w:val="21"/>
              </w:rPr>
              <w:t>3、海关容器微服务框架SDK 升级改造方案。</w:t>
            </w:r>
          </w:p>
          <w:p>
            <w:pPr>
              <w:ind w:firstLine="420" w:firstLineChars="200"/>
              <w:rPr>
                <w:rFonts w:ascii="宋体" w:eastAsia="宋体" w:cs="宋体"/>
                <w:sz w:val="21"/>
                <w:szCs w:val="21"/>
              </w:rPr>
            </w:pPr>
            <w:r>
              <w:rPr>
                <w:rFonts w:ascii="宋体" w:eastAsia="宋体" w:cs="宋体" w:hint="eastAsia"/>
                <w:sz w:val="21"/>
                <w:szCs w:val="21"/>
              </w:rPr>
              <w:t>三、</w:t>
            </w:r>
            <w:r>
              <w:rPr>
                <w:rFonts w:ascii="宋体" w:eastAsia="宋体" w:hint="eastAsia"/>
                <w:sz w:val="21"/>
                <w:szCs w:val="21"/>
              </w:rPr>
              <w:t>“五平台”</w:t>
            </w:r>
            <w:r>
              <w:rPr>
                <w:rFonts w:ascii="宋体" w:eastAsia="宋体" w:cs="宋体" w:hint="eastAsia"/>
                <w:sz w:val="21"/>
                <w:szCs w:val="21"/>
              </w:rPr>
              <w:t>接口开发设计，包括但不限于：</w:t>
            </w:r>
          </w:p>
          <w:p>
            <w:pPr>
              <w:ind w:firstLine="420" w:firstLineChars="200"/>
              <w:rPr>
                <w:rFonts w:ascii="宋体" w:eastAsia="宋体" w:cs="宋体"/>
                <w:sz w:val="21"/>
                <w:szCs w:val="21"/>
              </w:rPr>
            </w:pPr>
            <w:r>
              <w:rPr>
                <w:rFonts w:ascii="宋体" w:eastAsia="宋体" w:cs="宋体" w:hint="eastAsia"/>
                <w:sz w:val="21"/>
                <w:szCs w:val="21"/>
              </w:rPr>
              <w:t>（一）制定海关协同平台 API 开放能力接口标准规范，制定海关协同平台对接管理规范。</w:t>
            </w:r>
          </w:p>
          <w:p>
            <w:pPr>
              <w:ind w:firstLine="420" w:firstLineChars="200"/>
              <w:rPr>
                <w:rFonts w:ascii="宋体" w:eastAsia="宋体" w:cs="宋体"/>
                <w:sz w:val="21"/>
                <w:szCs w:val="21"/>
              </w:rPr>
            </w:pPr>
            <w:r>
              <w:rPr>
                <w:rFonts w:ascii="宋体" w:eastAsia="宋体" w:cs="宋体" w:hint="eastAsia"/>
                <w:sz w:val="21"/>
                <w:szCs w:val="21"/>
              </w:rPr>
              <w:t>（二）建设协同平台API接口能力与调用方式，应用系统之间通过调用协同平台满足各个业务子系统之间的集成方案。</w:t>
            </w:r>
          </w:p>
          <w:p>
            <w:pPr>
              <w:ind w:firstLine="420" w:firstLineChars="200"/>
              <w:rPr>
                <w:rFonts w:ascii="宋体" w:eastAsia="宋体" w:cs="宋体"/>
                <w:sz w:val="21"/>
                <w:szCs w:val="21"/>
              </w:rPr>
            </w:pPr>
            <w:r>
              <w:rPr>
                <w:rFonts w:ascii="宋体" w:eastAsia="宋体" w:cs="宋体" w:hint="eastAsia"/>
                <w:sz w:val="21"/>
                <w:szCs w:val="21"/>
              </w:rPr>
              <w:t>（三）开展基于协同平台接口开发框架与标准规范的集成对接，试点协同平台在智慧海关的实践能力。</w:t>
            </w:r>
          </w:p>
          <w:p>
            <w:pPr>
              <w:ind w:firstLine="420" w:firstLineChars="200"/>
              <w:rPr>
                <w:rFonts w:ascii="宋体" w:eastAsia="宋体" w:cs="宋体"/>
                <w:sz w:val="21"/>
                <w:szCs w:val="21"/>
              </w:rPr>
            </w:pPr>
            <w:r>
              <w:rPr>
                <w:rFonts w:ascii="宋体" w:eastAsia="宋体" w:cs="宋体" w:hint="eastAsia"/>
                <w:sz w:val="21"/>
                <w:szCs w:val="21"/>
              </w:rPr>
              <w:t>交付物包括但不限于：</w:t>
            </w:r>
          </w:p>
          <w:p>
            <w:pPr>
              <w:ind w:firstLine="420" w:firstLineChars="200"/>
              <w:rPr>
                <w:rFonts w:ascii="宋体" w:eastAsia="宋体" w:cs="宋体"/>
                <w:sz w:val="21"/>
                <w:szCs w:val="21"/>
              </w:rPr>
            </w:pPr>
            <w:r>
              <w:rPr>
                <w:rFonts w:ascii="宋体" w:eastAsia="宋体" w:cs="宋体" w:hint="eastAsia"/>
                <w:sz w:val="21"/>
                <w:szCs w:val="21"/>
              </w:rPr>
              <w:t>1、海关协同平台 API 开放接口标准规范。</w:t>
            </w:r>
          </w:p>
          <w:p>
            <w:pPr>
              <w:ind w:firstLine="420" w:firstLineChars="200"/>
              <w:rPr>
                <w:rFonts w:ascii="宋体" w:eastAsia="宋体" w:cs="宋体"/>
                <w:sz w:val="21"/>
                <w:szCs w:val="21"/>
              </w:rPr>
            </w:pPr>
            <w:r>
              <w:rPr>
                <w:rFonts w:ascii="宋体" w:eastAsia="宋体" w:cs="宋体" w:hint="eastAsia"/>
                <w:sz w:val="21"/>
                <w:szCs w:val="21"/>
              </w:rPr>
              <w:t>2、海关协同平台 API 对接管理规范。</w:t>
            </w:r>
          </w:p>
          <w:p>
            <w:pPr>
              <w:ind w:firstLine="420" w:firstLineChars="200"/>
              <w:rPr>
                <w:rFonts w:ascii="宋体" w:eastAsia="宋体" w:cs="宋体"/>
                <w:sz w:val="21"/>
                <w:szCs w:val="21"/>
              </w:rPr>
            </w:pPr>
            <w:r>
              <w:rPr>
                <w:rFonts w:ascii="宋体" w:eastAsia="宋体" w:cs="宋体" w:hint="eastAsia"/>
                <w:sz w:val="21"/>
                <w:szCs w:val="21"/>
              </w:rPr>
              <w:t>3、海关协同平台 API 集成对接方案。</w:t>
            </w:r>
          </w:p>
          <w:p>
            <w:pPr>
              <w:ind w:firstLine="420" w:firstLineChars="200"/>
              <w:rPr>
                <w:rFonts w:ascii="宋体" w:eastAsia="宋体" w:cs="宋体"/>
                <w:sz w:val="21"/>
                <w:szCs w:val="21"/>
              </w:rPr>
            </w:pPr>
            <w:r>
              <w:rPr>
                <w:rFonts w:ascii="宋体" w:eastAsia="宋体" w:cs="宋体" w:hint="eastAsia"/>
                <w:sz w:val="21"/>
                <w:szCs w:val="21"/>
              </w:rPr>
              <w:t>四、海关智能化创新技术应用标准，包括但不限于：</w:t>
            </w:r>
          </w:p>
          <w:p>
            <w:pPr>
              <w:ind w:firstLine="420" w:firstLineChars="200"/>
              <w:rPr>
                <w:rFonts w:ascii="宋体" w:eastAsia="宋体" w:cs="宋体"/>
                <w:sz w:val="21"/>
                <w:szCs w:val="21"/>
              </w:rPr>
            </w:pPr>
            <w:r>
              <w:rPr>
                <w:rFonts w:ascii="宋体" w:eastAsia="宋体" w:cs="宋体" w:hint="eastAsia"/>
                <w:sz w:val="21"/>
                <w:szCs w:val="21"/>
              </w:rPr>
              <w:t>（一）制定详细的智能化应用集成开发架构，包括系统设计、智能标准和接口规范，以确保智能应用的顺利集成与实施。</w:t>
            </w:r>
          </w:p>
          <w:p>
            <w:pPr>
              <w:ind w:firstLine="420" w:firstLineChars="200"/>
              <w:rPr>
                <w:rFonts w:ascii="宋体" w:eastAsia="宋体" w:cs="宋体"/>
                <w:sz w:val="21"/>
                <w:szCs w:val="21"/>
              </w:rPr>
            </w:pPr>
            <w:r>
              <w:rPr>
                <w:rFonts w:ascii="宋体" w:eastAsia="宋体" w:cs="宋体" w:hint="eastAsia"/>
                <w:sz w:val="21"/>
                <w:szCs w:val="21"/>
              </w:rPr>
              <w:t>（二）建立标准化的智能应用集成开发流程，提高智能应用项目实施的效率和成功率。</w:t>
            </w:r>
          </w:p>
          <w:p>
            <w:pPr>
              <w:ind w:firstLine="420" w:firstLineChars="200"/>
              <w:rPr>
                <w:rFonts w:ascii="宋体" w:eastAsia="宋体" w:cs="宋体"/>
                <w:sz w:val="21"/>
                <w:szCs w:val="21"/>
              </w:rPr>
            </w:pPr>
            <w:r>
              <w:rPr>
                <w:rFonts w:ascii="宋体" w:eastAsia="宋体" w:cs="宋体" w:hint="eastAsia"/>
                <w:sz w:val="21"/>
                <w:szCs w:val="21"/>
              </w:rPr>
              <w:t>（三）确定智慧海关智能化应用场景管理标准，结合人工智能等先进技术协助海关确定智能化应用场景管理标准。</w:t>
            </w:r>
          </w:p>
          <w:p>
            <w:pPr>
              <w:ind w:firstLine="420" w:firstLineChars="200"/>
              <w:rPr>
                <w:rFonts w:ascii="宋体" w:eastAsia="宋体" w:cs="宋体"/>
                <w:sz w:val="21"/>
                <w:szCs w:val="21"/>
              </w:rPr>
            </w:pPr>
            <w:r>
              <w:rPr>
                <w:rFonts w:ascii="宋体" w:eastAsia="宋体" w:cs="宋体" w:hint="eastAsia"/>
                <w:sz w:val="21"/>
                <w:szCs w:val="21"/>
              </w:rPr>
              <w:t>交付物包括但不限于：</w:t>
            </w:r>
          </w:p>
          <w:p>
            <w:pPr>
              <w:ind w:firstLine="420" w:firstLineChars="200"/>
              <w:rPr>
                <w:rFonts w:ascii="宋体" w:eastAsia="宋体" w:cs="宋体"/>
                <w:sz w:val="21"/>
                <w:szCs w:val="21"/>
              </w:rPr>
            </w:pPr>
            <w:r>
              <w:rPr>
                <w:rFonts w:ascii="宋体" w:eastAsia="宋体" w:cs="宋体" w:hint="eastAsia"/>
                <w:sz w:val="21"/>
                <w:szCs w:val="21"/>
              </w:rPr>
              <w:t>1、海关智能化应用集成开发架构方案。</w:t>
            </w:r>
          </w:p>
          <w:p>
            <w:pPr>
              <w:ind w:firstLine="420" w:firstLineChars="200"/>
              <w:rPr>
                <w:rFonts w:ascii="宋体" w:eastAsia="宋体" w:cs="宋体"/>
                <w:sz w:val="21"/>
                <w:szCs w:val="21"/>
              </w:rPr>
            </w:pPr>
            <w:r>
              <w:rPr>
                <w:rFonts w:ascii="宋体" w:eastAsia="宋体" w:cs="宋体" w:hint="eastAsia"/>
                <w:sz w:val="21"/>
                <w:szCs w:val="21"/>
              </w:rPr>
              <w:t>2、海关智能化应用集成开发架构标准化开发流程。</w:t>
            </w:r>
          </w:p>
          <w:p>
            <w:pPr>
              <w:ind w:firstLine="420" w:firstLineChars="200"/>
              <w:rPr>
                <w:rFonts w:ascii="宋体" w:eastAsia="宋体" w:cs="宋体"/>
                <w:sz w:val="21"/>
                <w:szCs w:val="21"/>
              </w:rPr>
            </w:pPr>
            <w:r>
              <w:rPr>
                <w:rFonts w:ascii="宋体" w:eastAsia="宋体" w:cs="宋体" w:hint="eastAsia"/>
                <w:sz w:val="21"/>
                <w:szCs w:val="21"/>
              </w:rPr>
              <w:t>3、海关智能化应用场景管理标准规范。</w:t>
            </w:r>
          </w:p>
          <w:p>
            <w:pPr>
              <w:ind w:firstLine="420" w:firstLineChars="200"/>
              <w:rPr>
                <w:rFonts w:ascii="宋体" w:eastAsia="宋体" w:cs="宋体"/>
                <w:sz w:val="21"/>
                <w:szCs w:val="21"/>
              </w:rPr>
            </w:pPr>
            <w:r>
              <w:rPr>
                <w:rFonts w:ascii="宋体" w:eastAsia="宋体" w:cs="宋体" w:hint="eastAsia"/>
                <w:sz w:val="21"/>
                <w:szCs w:val="21"/>
              </w:rPr>
              <w:t>五、应用双活架构实践，包括但不限于：</w:t>
            </w:r>
          </w:p>
          <w:p>
            <w:pPr>
              <w:ind w:firstLine="420" w:firstLineChars="200"/>
              <w:rPr>
                <w:rFonts w:ascii="宋体" w:eastAsia="宋体" w:cs="宋体"/>
                <w:sz w:val="21"/>
                <w:szCs w:val="21"/>
              </w:rPr>
            </w:pPr>
            <w:r>
              <w:rPr>
                <w:rFonts w:ascii="宋体" w:eastAsia="宋体" w:cs="宋体" w:hint="eastAsia"/>
                <w:sz w:val="21"/>
                <w:szCs w:val="21"/>
              </w:rPr>
              <w:t>（一）制定海关应用双活架构，确保应用系统具备实时备份和快速恢复能力。</w:t>
            </w:r>
          </w:p>
          <w:p>
            <w:pPr>
              <w:ind w:firstLine="420" w:firstLineChars="200"/>
              <w:rPr>
                <w:rFonts w:ascii="宋体" w:eastAsia="宋体" w:cs="宋体"/>
                <w:sz w:val="21"/>
                <w:szCs w:val="21"/>
              </w:rPr>
            </w:pPr>
            <w:r>
              <w:rPr>
                <w:rFonts w:ascii="宋体" w:eastAsia="宋体" w:cs="宋体" w:hint="eastAsia"/>
                <w:sz w:val="21"/>
                <w:szCs w:val="21"/>
              </w:rPr>
              <w:t>（二）</w:t>
            </w:r>
            <w:r>
              <w:rPr>
                <w:rFonts w:ascii="宋体" w:eastAsia="宋体" w:cs="宋体" w:hint="eastAsia"/>
                <w:spacing w:val="-4"/>
                <w:sz w:val="21"/>
                <w:szCs w:val="21"/>
              </w:rPr>
              <w:t>制定应用架构测试、迁移、回退标准规范，确保与智慧海关应用系统的高可用与高可靠能力</w:t>
            </w:r>
            <w:r>
              <w:rPr>
                <w:rFonts w:ascii="宋体" w:eastAsia="宋体" w:cs="宋体" w:hint="eastAsia"/>
                <w:sz w:val="21"/>
                <w:szCs w:val="21"/>
              </w:rPr>
              <w:t>。</w:t>
            </w:r>
          </w:p>
          <w:p>
            <w:pPr>
              <w:ind w:firstLine="420" w:firstLineChars="200"/>
              <w:rPr>
                <w:rFonts w:ascii="宋体" w:eastAsia="宋体" w:cs="宋体"/>
                <w:sz w:val="21"/>
                <w:szCs w:val="21"/>
              </w:rPr>
            </w:pPr>
            <w:r>
              <w:rPr>
                <w:rFonts w:ascii="宋体" w:eastAsia="宋体" w:cs="宋体" w:hint="eastAsia"/>
                <w:sz w:val="21"/>
                <w:szCs w:val="21"/>
              </w:rPr>
              <w:t>（三）开展相关应用系统的应用架构双活验证，制定海关应用双活架构技术标准。</w:t>
            </w:r>
          </w:p>
          <w:p>
            <w:pPr>
              <w:ind w:firstLine="420" w:firstLineChars="200"/>
              <w:rPr>
                <w:rFonts w:ascii="宋体" w:eastAsia="宋体" w:cs="宋体"/>
                <w:sz w:val="21"/>
                <w:szCs w:val="21"/>
              </w:rPr>
            </w:pPr>
            <w:r>
              <w:rPr>
                <w:rFonts w:ascii="宋体" w:eastAsia="宋体" w:cs="宋体" w:hint="eastAsia"/>
                <w:sz w:val="21"/>
                <w:szCs w:val="21"/>
              </w:rPr>
              <w:t>交付物包括但不限于：</w:t>
            </w:r>
          </w:p>
          <w:p>
            <w:pPr>
              <w:ind w:firstLine="420" w:firstLineChars="200"/>
              <w:rPr>
                <w:rFonts w:ascii="宋体" w:eastAsia="宋体" w:cs="宋体"/>
                <w:sz w:val="21"/>
                <w:szCs w:val="21"/>
              </w:rPr>
            </w:pPr>
            <w:r>
              <w:rPr>
                <w:rFonts w:ascii="宋体" w:eastAsia="宋体" w:cs="宋体" w:hint="eastAsia"/>
                <w:sz w:val="21"/>
                <w:szCs w:val="21"/>
              </w:rPr>
              <w:t>1、海关应用双活架构方案。</w:t>
            </w:r>
          </w:p>
          <w:p>
            <w:pPr>
              <w:ind w:firstLine="420" w:firstLineChars="200"/>
              <w:rPr>
                <w:rFonts w:ascii="宋体" w:eastAsia="宋体" w:cs="宋体"/>
                <w:sz w:val="21"/>
                <w:szCs w:val="21"/>
              </w:rPr>
            </w:pPr>
            <w:r>
              <w:rPr>
                <w:rFonts w:ascii="宋体" w:eastAsia="宋体" w:cs="宋体" w:hint="eastAsia"/>
                <w:sz w:val="21"/>
                <w:szCs w:val="21"/>
              </w:rPr>
              <w:t>2、海关应用双活架构测试、迁移、回退标准规范方案。</w:t>
            </w:r>
          </w:p>
          <w:p>
            <w:pPr>
              <w:ind w:firstLine="420" w:firstLineChars="200"/>
              <w:rPr>
                <w:rFonts w:ascii="宋体" w:eastAsia="宋体" w:cs="宋体"/>
                <w:sz w:val="21"/>
                <w:szCs w:val="21"/>
              </w:rPr>
            </w:pPr>
            <w:r>
              <w:rPr>
                <w:rFonts w:ascii="宋体" w:eastAsia="宋体" w:cs="宋体" w:hint="eastAsia"/>
                <w:sz w:val="21"/>
                <w:szCs w:val="21"/>
              </w:rPr>
              <w:t>3、海关应用双活技术标准方案。</w:t>
            </w:r>
          </w:p>
          <w:p>
            <w:pPr>
              <w:ind w:firstLine="420" w:firstLineChars="200"/>
              <w:rPr>
                <w:rFonts w:ascii="宋体" w:eastAsia="宋体" w:cs="宋体"/>
                <w:sz w:val="21"/>
                <w:szCs w:val="21"/>
              </w:rPr>
            </w:pPr>
            <w:r>
              <w:rPr>
                <w:rFonts w:ascii="宋体" w:eastAsia="宋体" w:cs="宋体" w:hint="eastAsia"/>
                <w:sz w:val="21"/>
                <w:szCs w:val="21"/>
              </w:rPr>
              <w:t>六、业务统筹与系统整合管控，包括但不限于：</w:t>
            </w:r>
          </w:p>
          <w:p>
            <w:pPr>
              <w:ind w:firstLine="420" w:firstLineChars="200"/>
              <w:rPr>
                <w:rFonts w:ascii="宋体" w:eastAsia="宋体" w:cs="宋体"/>
                <w:sz w:val="21"/>
                <w:szCs w:val="21"/>
              </w:rPr>
            </w:pPr>
            <w:r>
              <w:rPr>
                <w:rFonts w:ascii="宋体" w:eastAsia="宋体" w:cs="宋体" w:hint="eastAsia"/>
                <w:sz w:val="21"/>
                <w:szCs w:val="21"/>
              </w:rPr>
              <w:t>（一）制定业务统筹的服务能力识别和服务管控方案，输出海关服务能力管理框架和服务能力目录。</w:t>
            </w:r>
          </w:p>
          <w:p>
            <w:pPr>
              <w:ind w:firstLine="420" w:firstLineChars="200"/>
              <w:rPr>
                <w:rFonts w:ascii="宋体" w:eastAsia="宋体" w:cs="宋体"/>
                <w:sz w:val="21"/>
                <w:szCs w:val="21"/>
              </w:rPr>
            </w:pPr>
            <w:r>
              <w:rPr>
                <w:rFonts w:ascii="宋体" w:eastAsia="宋体" w:cs="宋体" w:hint="eastAsia"/>
                <w:sz w:val="21"/>
                <w:szCs w:val="21"/>
              </w:rPr>
              <w:t>（二）制定业务需求统筹管控工具原型设计方案，确定服务能力管理框架和服务能力目录。</w:t>
            </w:r>
          </w:p>
          <w:p>
            <w:pPr>
              <w:ind w:firstLine="420" w:firstLineChars="200"/>
              <w:rPr>
                <w:rFonts w:ascii="宋体" w:eastAsia="宋体" w:cs="宋体"/>
                <w:sz w:val="21"/>
                <w:szCs w:val="21"/>
              </w:rPr>
            </w:pPr>
            <w:r>
              <w:rPr>
                <w:rFonts w:ascii="宋体" w:eastAsia="宋体" w:cs="宋体" w:hint="eastAsia"/>
                <w:sz w:val="21"/>
                <w:szCs w:val="21"/>
              </w:rPr>
              <w:t>（三）建立系统整合标准规范，对老旧系统的升级改造输出系统整合推荐方案。</w:t>
            </w:r>
          </w:p>
          <w:p>
            <w:pPr>
              <w:ind w:firstLine="420" w:firstLineChars="200"/>
              <w:rPr>
                <w:rFonts w:ascii="宋体" w:eastAsia="宋体" w:cs="宋体"/>
                <w:sz w:val="21"/>
                <w:szCs w:val="21"/>
              </w:rPr>
            </w:pPr>
            <w:r>
              <w:rPr>
                <w:rFonts w:ascii="宋体" w:eastAsia="宋体" w:cs="宋体" w:hint="eastAsia"/>
                <w:sz w:val="21"/>
                <w:szCs w:val="21"/>
              </w:rPr>
              <w:t>（四）开展相关业务统筹与系统整合管控技术咨询服务，验证业务统筹与系统整合管控方案落地。</w:t>
            </w:r>
          </w:p>
          <w:p>
            <w:pPr>
              <w:ind w:firstLine="420" w:firstLineChars="200"/>
              <w:rPr>
                <w:rFonts w:ascii="宋体" w:eastAsia="宋体" w:cs="宋体"/>
                <w:sz w:val="21"/>
                <w:szCs w:val="21"/>
              </w:rPr>
            </w:pPr>
            <w:r>
              <w:rPr>
                <w:rFonts w:ascii="宋体" w:eastAsia="宋体" w:cs="宋体" w:hint="eastAsia"/>
                <w:sz w:val="21"/>
                <w:szCs w:val="21"/>
              </w:rPr>
              <w:t>交付物包括但不限于：</w:t>
            </w:r>
          </w:p>
          <w:p>
            <w:pPr>
              <w:ind w:firstLine="420" w:firstLineChars="200"/>
              <w:rPr>
                <w:rFonts w:ascii="宋体" w:eastAsia="宋体" w:cs="宋体"/>
                <w:sz w:val="21"/>
                <w:szCs w:val="21"/>
              </w:rPr>
            </w:pPr>
            <w:r>
              <w:rPr>
                <w:rFonts w:ascii="宋体" w:eastAsia="宋体" w:cs="宋体" w:hint="eastAsia"/>
                <w:sz w:val="21"/>
                <w:szCs w:val="21"/>
              </w:rPr>
              <w:t>1、海关业务统筹与系统整合管控方案。</w:t>
            </w:r>
          </w:p>
          <w:p>
            <w:pPr>
              <w:ind w:firstLine="420" w:firstLineChars="200"/>
              <w:rPr>
                <w:rFonts w:ascii="宋体" w:eastAsia="宋体" w:cs="宋体"/>
                <w:sz w:val="21"/>
                <w:szCs w:val="21"/>
              </w:rPr>
            </w:pPr>
            <w:r>
              <w:rPr>
                <w:rFonts w:ascii="宋体" w:eastAsia="宋体" w:cs="宋体" w:hint="eastAsia"/>
                <w:sz w:val="21"/>
                <w:szCs w:val="21"/>
              </w:rPr>
              <w:t>2、海关服务能力管理框架。</w:t>
            </w:r>
          </w:p>
          <w:p>
            <w:pPr>
              <w:ind w:firstLine="420" w:firstLineChars="200"/>
              <w:rPr>
                <w:rFonts w:ascii="宋体" w:eastAsia="宋体" w:cs="宋体"/>
                <w:sz w:val="21"/>
                <w:szCs w:val="21"/>
              </w:rPr>
            </w:pPr>
            <w:r>
              <w:rPr>
                <w:rFonts w:ascii="宋体" w:eastAsia="宋体" w:cs="宋体" w:hint="eastAsia"/>
                <w:sz w:val="21"/>
                <w:szCs w:val="21"/>
              </w:rPr>
              <w:t>3、海关服务能力目录。</w:t>
            </w:r>
          </w:p>
          <w:p>
            <w:pPr>
              <w:ind w:firstLine="420" w:firstLineChars="200"/>
              <w:rPr>
                <w:rFonts w:ascii="宋体" w:eastAsia="宋体" w:cs="宋体"/>
                <w:sz w:val="21"/>
                <w:szCs w:val="21"/>
              </w:rPr>
            </w:pPr>
            <w:r>
              <w:rPr>
                <w:rFonts w:ascii="宋体" w:eastAsia="宋体" w:cs="宋体" w:hint="eastAsia"/>
                <w:sz w:val="21"/>
                <w:szCs w:val="21"/>
              </w:rPr>
              <w:t>4、海关业务需求统筹管控工具原型设计方案。</w:t>
            </w:r>
          </w:p>
          <w:p>
            <w:pPr>
              <w:ind w:firstLine="420" w:firstLineChars="200"/>
              <w:rPr>
                <w:rFonts w:ascii="宋体" w:eastAsia="宋体" w:cs="宋体"/>
                <w:spacing w:val="-4"/>
                <w:sz w:val="21"/>
                <w:szCs w:val="21"/>
              </w:rPr>
            </w:pPr>
            <w:r>
              <w:rPr>
                <w:rFonts w:ascii="宋体" w:eastAsia="宋体" w:cs="宋体" w:hint="eastAsia"/>
                <w:sz w:val="21"/>
                <w:szCs w:val="21"/>
              </w:rPr>
              <w:t>5、海关老旧应用整合推荐方案</w:t>
            </w:r>
            <w:r>
              <w:rPr>
                <w:rFonts w:ascii="宋体" w:eastAsia="宋体" w:cs="宋体"/>
                <w:sz w:val="21"/>
                <w:szCs w:val="21"/>
              </w:rPr>
              <w:t>。</w:t>
            </w:r>
          </w:p>
        </w:tc>
      </w:tr>
      <w:tr>
        <w:tblPrEx>
          <w:tblW w:w="9591" w:type="dxa"/>
          <w:jc w:val="left"/>
          <w:tblInd w:w="0" w:type="dxa"/>
          <w:tblLayout w:type="fixed"/>
          <w:tblCellMar>
            <w:top w:w="0" w:type="dxa"/>
            <w:left w:w="108" w:type="dxa"/>
            <w:bottom w:w="0" w:type="dxa"/>
            <w:right w:w="108" w:type="dxa"/>
          </w:tblCellMar>
        </w:tblPrEx>
        <w:trPr>
          <w:trHeight w:val="1162"/>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rPr>
              <w:t>6</w:t>
            </w:r>
          </w:p>
        </w:tc>
        <w:tc>
          <w:tcPr>
            <w:tcW w:w="1647"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eastAsia="宋体" w:cs="宋体"/>
                <w:b/>
                <w:sz w:val="21"/>
                <w:szCs w:val="21"/>
              </w:rPr>
            </w:pPr>
            <w:r>
              <w:rPr>
                <w:rFonts w:ascii="宋体" w:eastAsia="宋体" w:cs="宋体" w:hint="eastAsia"/>
                <w:b/>
                <w:sz w:val="21"/>
                <w:szCs w:val="21"/>
                <w:highlight w:val="none"/>
              </w:rPr>
              <w:t>与前期项目的关系</w:t>
            </w:r>
          </w:p>
        </w:tc>
        <w:tc>
          <w:tcPr>
            <w:tcW w:w="7186" w:type="dxa"/>
            <w:tcBorders>
              <w:top w:val="single" w:sz="4" w:space="0" w:color="auto"/>
              <w:left w:val="single" w:sz="4" w:space="0" w:color="auto"/>
              <w:bottom w:val="single" w:sz="4" w:space="0" w:color="auto"/>
              <w:right w:val="single" w:sz="4" w:space="0" w:color="auto"/>
            </w:tcBorders>
            <w:noWrap/>
            <w:vAlign w:val="center"/>
          </w:tcPr>
          <w:p>
            <w:pPr>
              <w:tabs>
                <w:tab w:val="left" w:pos="709"/>
              </w:tabs>
              <w:spacing w:line="440" w:lineRule="exact"/>
              <w:ind w:firstLine="420" w:firstLineChars="200"/>
              <w:rPr>
                <w:rFonts w:ascii="宋体" w:eastAsia="宋体" w:cs="宋体"/>
                <w:spacing w:val="-4"/>
                <w:sz w:val="21"/>
                <w:szCs w:val="21"/>
              </w:rPr>
            </w:pPr>
            <w:r>
              <w:rPr>
                <w:rFonts w:ascii="宋体" w:eastAsia="宋体" w:hint="eastAsia"/>
                <w:sz w:val="21"/>
                <w:szCs w:val="21"/>
              </w:rPr>
              <w:t>本次海关信息化技术架构咨询及开发服务项目是基于智慧海关“五平台”建设的深化应用与服务，智慧海关“五平台”包括基础设施平台、应用支撑平台、大数据平台、协同平台以及监控指挥平台。本项目中的架构咨询、技术方案设计和功能研发等服务内容需基于智慧海关“五平台”技术要求下开展，主要内容包括：海关技术整体框架、应用开发架构、协同平台接口开发集成、智能化应用、应用架构双活、业务统筹与系统整合等内容的相关制度、规范、技术方法咨询服务等功能。</w:t>
            </w:r>
          </w:p>
        </w:tc>
      </w:tr>
      <w:tr>
        <w:tblPrEx>
          <w:tblW w:w="959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rPr>
              <w:t>7</w:t>
            </w:r>
          </w:p>
        </w:tc>
        <w:tc>
          <w:tcPr>
            <w:tcW w:w="1647" w:type="dxa"/>
            <w:tcBorders>
              <w:top w:val="single" w:sz="4" w:space="0" w:color="auto"/>
              <w:left w:val="single" w:sz="4" w:space="0" w:color="auto"/>
              <w:bottom w:val="single" w:sz="4" w:space="0" w:color="auto"/>
              <w:right w:val="single" w:sz="4" w:space="0" w:color="auto"/>
            </w:tcBorders>
            <w:noWrap/>
            <w:vAlign w:val="center"/>
          </w:tcPr>
          <w:p>
            <w:pPr>
              <w:spacing w:line="240" w:lineRule="auto"/>
              <w:ind w:firstLine="0"/>
              <w:jc w:val="center"/>
              <w:rPr>
                <w:rFonts w:ascii="宋体" w:eastAsia="宋体" w:cs="宋体"/>
                <w:b/>
                <w:sz w:val="21"/>
                <w:szCs w:val="21"/>
              </w:rPr>
            </w:pPr>
            <w:r>
              <w:rPr>
                <w:rFonts w:ascii="宋体" w:eastAsia="宋体" w:cs="宋体" w:hint="eastAsia"/>
                <w:b/>
                <w:sz w:val="21"/>
                <w:szCs w:val="21"/>
              </w:rPr>
              <w:t>项目履约时间</w:t>
            </w:r>
            <w:r>
              <w:rPr>
                <w:rFonts w:ascii="宋体" w:eastAsia="宋体" w:cs="宋体" w:hint="eastAsia"/>
                <w:sz w:val="21"/>
                <w:szCs w:val="21"/>
              </w:rPr>
              <w:t>★</w:t>
            </w:r>
          </w:p>
        </w:tc>
        <w:tc>
          <w:tcPr>
            <w:tcW w:w="7186" w:type="dxa"/>
            <w:tcBorders>
              <w:top w:val="single" w:sz="4" w:space="0" w:color="auto"/>
              <w:left w:val="single" w:sz="4" w:space="0" w:color="auto"/>
              <w:bottom w:val="single" w:sz="4" w:space="0" w:color="auto"/>
              <w:right w:val="single" w:sz="4" w:space="0" w:color="auto"/>
            </w:tcBorders>
            <w:noWrap/>
            <w:vAlign w:val="center"/>
          </w:tcPr>
          <w:p>
            <w:pPr>
              <w:tabs>
                <w:tab w:val="left" w:pos="709"/>
              </w:tabs>
              <w:spacing w:line="440" w:lineRule="exact"/>
              <w:ind w:firstLine="464"/>
              <w:rPr>
                <w:rFonts w:ascii="宋体" w:eastAsia="宋体" w:cs="宋体"/>
                <w:spacing w:val="-4"/>
                <w:sz w:val="21"/>
                <w:szCs w:val="21"/>
              </w:rPr>
            </w:pPr>
            <w:r>
              <w:rPr>
                <w:rFonts w:ascii="宋体" w:eastAsia="宋体" w:cs="宋体" w:hint="eastAsia"/>
                <w:sz w:val="21"/>
                <w:szCs w:val="21"/>
              </w:rPr>
              <w:t>合同签订之日起提供2年服务，合同验收通过后提供1年售后服务。提供承诺函并加盖单位公章。</w:t>
            </w:r>
          </w:p>
        </w:tc>
      </w:tr>
    </w:tbl>
    <w:p>
      <w:pPr>
        <w:numPr>
          <w:ilvl w:val="0"/>
          <w:numId w:val="2"/>
        </w:numPr>
        <w:rPr>
          <w:rFonts w:ascii="宋体" w:eastAsia="宋体" w:cs="宋体" w:hint="eastAsia"/>
        </w:rPr>
      </w:pPr>
      <w:bookmarkStart w:id="36" w:name="集成需求"/>
      <w:bookmarkStart w:id="37" w:name="货物或服务指标要求"/>
      <w:r>
        <w:rPr>
          <w:rFonts w:ascii="宋体" w:eastAsia="宋体" w:cs="宋体" w:hint="eastAsia"/>
        </w:rPr>
        <w:t>集成需求</w:t>
      </w:r>
      <w:bookmarkEnd w:id="36"/>
    </w:p>
    <w:tbl>
      <w:tblPr>
        <w:tblW w:w="959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9"/>
        <w:gridCol w:w="1497"/>
        <w:gridCol w:w="7325"/>
      </w:tblGrid>
      <w:tr>
        <w:tblPrEx>
          <w:tblW w:w="959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69" w:type="dxa"/>
            <w:tcBorders>
              <w:left w:val="single" w:sz="4" w:space="0" w:color="auto"/>
              <w:right w:val="single" w:sz="4" w:space="0" w:color="auto"/>
            </w:tcBorders>
            <w:shd w:val="clear" w:color="A6A6A6" w:fill="A6A6A6"/>
            <w:noWrap/>
          </w:tcPr>
          <w:p>
            <w:pPr>
              <w:ind w:firstLine="0"/>
              <w:jc w:val="center"/>
              <w:rPr>
                <w:rFonts w:ascii="宋体" w:eastAsia="宋体" w:cs="宋体"/>
                <w:b/>
              </w:rPr>
            </w:pPr>
            <w:r>
              <w:rPr>
                <w:rFonts w:ascii="宋体" w:eastAsia="宋体" w:cs="宋体" w:hint="eastAsia"/>
                <w:b/>
              </w:rPr>
              <w:t>序号</w:t>
            </w:r>
          </w:p>
        </w:tc>
        <w:tc>
          <w:tcPr>
            <w:tcW w:w="1497" w:type="dxa"/>
            <w:tcBorders>
              <w:left w:val="single" w:sz="4" w:space="0" w:color="auto"/>
              <w:right w:val="single" w:sz="4" w:space="0" w:color="auto"/>
            </w:tcBorders>
            <w:shd w:val="clear" w:color="A6A6A6" w:fill="A6A6A6"/>
            <w:noWrap/>
          </w:tcPr>
          <w:p>
            <w:pPr>
              <w:ind w:firstLine="0"/>
              <w:jc w:val="center"/>
              <w:rPr>
                <w:rFonts w:ascii="宋体" w:eastAsia="宋体" w:cs="宋体"/>
                <w:b/>
              </w:rPr>
            </w:pPr>
            <w:r>
              <w:rPr>
                <w:rFonts w:ascii="宋体" w:eastAsia="宋体" w:cs="宋体" w:hint="eastAsia"/>
                <w:b/>
              </w:rPr>
              <w:t>内容</w:t>
            </w:r>
          </w:p>
        </w:tc>
        <w:tc>
          <w:tcPr>
            <w:tcW w:w="7325" w:type="dxa"/>
            <w:tcBorders>
              <w:left w:val="single" w:sz="4" w:space="0" w:color="auto"/>
              <w:right w:val="single" w:sz="4" w:space="0" w:color="auto"/>
            </w:tcBorders>
            <w:shd w:val="clear" w:color="A6A6A6" w:fill="A6A6A6"/>
            <w:noWrap/>
          </w:tcPr>
          <w:p>
            <w:pPr>
              <w:ind w:firstLine="0"/>
              <w:jc w:val="center"/>
              <w:rPr>
                <w:rFonts w:ascii="宋体" w:eastAsia="宋体" w:cs="宋体"/>
                <w:b/>
              </w:rPr>
            </w:pPr>
            <w:bookmarkStart w:id="38" w:name="集成需求_Title_说明_Required_Table"/>
            <w:r>
              <w:rPr>
                <w:rFonts w:ascii="宋体" w:eastAsia="宋体" w:cs="宋体" w:hint="eastAsia"/>
                <w:b/>
              </w:rPr>
              <w:t>说明</w:t>
            </w:r>
            <w:bookmarkEnd w:id="38"/>
          </w:p>
        </w:tc>
      </w:tr>
      <w:tr>
        <w:tblPrEx>
          <w:tblW w:w="9591" w:type="dxa"/>
          <w:jc w:val="left"/>
          <w:tblInd w:w="0" w:type="dxa"/>
          <w:tblLayout w:type="fixed"/>
          <w:tblCellMar>
            <w:top w:w="0" w:type="dxa"/>
            <w:left w:w="108" w:type="dxa"/>
            <w:bottom w:w="0" w:type="dxa"/>
            <w:right w:w="108" w:type="dxa"/>
          </w:tblCellMar>
        </w:tblPrEx>
        <w:trPr>
          <w:trHeight w:val="90"/>
          <w:jc w:val="left"/>
        </w:trPr>
        <w:tc>
          <w:tcPr>
            <w:tcW w:w="769" w:type="dxa"/>
            <w:tcBorders>
              <w:left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b/>
              </w:rPr>
              <w:t>1</w:t>
            </w:r>
          </w:p>
        </w:tc>
        <w:tc>
          <w:tcPr>
            <w:tcW w:w="1497" w:type="dxa"/>
            <w:tcBorders>
              <w:top w:val="single" w:sz="4" w:space="0" w:color="auto"/>
              <w:left w:val="single" w:sz="4" w:space="0" w:color="auto"/>
              <w:right w:val="single" w:sz="4" w:space="0" w:color="auto"/>
            </w:tcBorders>
            <w:noWrap/>
            <w:vAlign w:val="center"/>
          </w:tcPr>
          <w:p>
            <w:pPr>
              <w:spacing w:line="240" w:lineRule="auto"/>
              <w:ind w:firstLine="0"/>
              <w:rPr>
                <w:rFonts w:ascii="宋体" w:eastAsia="宋体" w:cs="宋体"/>
                <w:b/>
              </w:rPr>
            </w:pPr>
            <w:r>
              <w:rPr>
                <w:rFonts w:ascii="宋体" w:eastAsia="宋体" w:cs="宋体" w:hint="eastAsia"/>
                <w:b/>
              </w:rPr>
              <w:t>业务需求</w:t>
            </w:r>
          </w:p>
        </w:tc>
        <w:tc>
          <w:tcPr>
            <w:tcW w:w="7325" w:type="dxa"/>
            <w:tcBorders>
              <w:left w:val="single" w:sz="4" w:space="0" w:color="auto"/>
              <w:right w:val="single" w:sz="4" w:space="0" w:color="auto"/>
            </w:tcBorders>
            <w:noWrap/>
            <w:vAlign w:val="center"/>
          </w:tcPr>
          <w:p>
            <w:pPr>
              <w:widowControl/>
              <w:shd w:val="clear" w:color="auto" w:fill="FFFFFF"/>
              <w:spacing w:after="192"/>
              <w:ind w:firstLine="420" w:firstLineChars="200"/>
              <w:rPr>
                <w:rFonts w:eastAsia="宋体"/>
              </w:rPr>
            </w:pPr>
            <w:r>
              <w:rPr>
                <w:rFonts w:eastAsia="宋体" w:hint="eastAsia"/>
              </w:rPr>
              <w:t>无</w:t>
            </w:r>
          </w:p>
        </w:tc>
      </w:tr>
      <w:tr>
        <w:tblPrEx>
          <w:tblW w:w="9591" w:type="dxa"/>
          <w:jc w:val="left"/>
          <w:tblInd w:w="0" w:type="dxa"/>
          <w:tblLayout w:type="fixed"/>
          <w:tblCellMar>
            <w:top w:w="0" w:type="dxa"/>
            <w:left w:w="108" w:type="dxa"/>
            <w:bottom w:w="0" w:type="dxa"/>
            <w:right w:w="108" w:type="dxa"/>
          </w:tblCellMar>
        </w:tblPrEx>
        <w:trPr>
          <w:trHeight w:val="1601"/>
          <w:jc w:val="left"/>
        </w:trPr>
        <w:tc>
          <w:tcPr>
            <w:tcW w:w="769" w:type="dxa"/>
            <w:tcBorders>
              <w:left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b/>
              </w:rPr>
              <w:t>2</w:t>
            </w:r>
          </w:p>
        </w:tc>
        <w:tc>
          <w:tcPr>
            <w:tcW w:w="1497" w:type="dxa"/>
            <w:tcBorders>
              <w:top w:val="single" w:sz="4" w:space="0" w:color="auto"/>
              <w:left w:val="single" w:sz="4" w:space="0" w:color="auto"/>
              <w:right w:val="single" w:sz="4" w:space="0" w:color="auto"/>
            </w:tcBorders>
            <w:noWrap/>
            <w:vAlign w:val="center"/>
          </w:tcPr>
          <w:p>
            <w:pPr>
              <w:spacing w:line="240" w:lineRule="auto"/>
              <w:ind w:firstLine="0"/>
              <w:rPr>
                <w:rFonts w:ascii="宋体" w:eastAsia="宋体" w:cs="宋体"/>
                <w:b/>
              </w:rPr>
            </w:pPr>
            <w:r>
              <w:rPr>
                <w:rFonts w:ascii="宋体" w:eastAsia="宋体" w:cs="宋体" w:hint="eastAsia"/>
                <w:b/>
              </w:rPr>
              <w:t>技术需求</w:t>
            </w:r>
          </w:p>
        </w:tc>
        <w:tc>
          <w:tcPr>
            <w:tcW w:w="7325" w:type="dxa"/>
            <w:tcBorders>
              <w:left w:val="single" w:sz="4" w:space="0" w:color="auto"/>
              <w:right w:val="single" w:sz="4" w:space="0" w:color="auto"/>
            </w:tcBorders>
            <w:noWrap/>
            <w:vAlign w:val="center"/>
          </w:tcPr>
          <w:p>
            <w:pPr>
              <w:spacing w:line="480" w:lineRule="atLeast"/>
              <w:ind w:firstLine="482"/>
              <w:rPr>
                <w:rFonts w:eastAsia="宋体"/>
              </w:rPr>
            </w:pPr>
            <w:r>
              <w:rPr>
                <w:rFonts w:ascii="宋体" w:eastAsia="宋体" w:cs="宋体" w:hint="eastAsia"/>
                <w:szCs w:val="20"/>
                <w:lang w:bidi="en-US"/>
              </w:rPr>
              <w:t>投标人应在对智慧海关信息化建设目标理解的基础上，完善并提升智慧海关技术架构深化设计，研究论证依托海关</w:t>
            </w:r>
            <w:r>
              <w:rPr>
                <w:rFonts w:ascii="宋体" w:eastAsia="宋体" w:cs="宋体" w:hint="eastAsia"/>
                <w:szCs w:val="20"/>
                <w:lang w:eastAsia="zh-CN" w:bidi="en-US"/>
              </w:rPr>
              <w:t>“</w:t>
            </w:r>
            <w:r>
              <w:rPr>
                <w:rFonts w:ascii="宋体" w:eastAsia="宋体" w:cs="宋体" w:hint="eastAsia"/>
                <w:szCs w:val="20"/>
                <w:lang w:bidi="en-US"/>
              </w:rPr>
              <w:t>五平台</w:t>
            </w:r>
            <w:r>
              <w:rPr>
                <w:rFonts w:ascii="宋体" w:eastAsia="宋体" w:cs="宋体" w:hint="eastAsia"/>
                <w:szCs w:val="20"/>
                <w:lang w:eastAsia="zh-CN" w:bidi="en-US"/>
              </w:rPr>
              <w:t>”</w:t>
            </w:r>
            <w:r>
              <w:rPr>
                <w:rFonts w:ascii="宋体" w:eastAsia="宋体" w:cs="宋体" w:hint="eastAsia"/>
                <w:szCs w:val="20"/>
                <w:lang w:bidi="en-US"/>
              </w:rPr>
              <w:t>基础</w:t>
            </w:r>
            <w:r>
              <w:rPr>
                <w:rFonts w:ascii="宋体" w:eastAsia="宋体" w:cs="宋体" w:hint="eastAsia"/>
                <w:szCs w:val="20"/>
                <w:lang w:val="en-US" w:eastAsia="zh-CN" w:bidi="en-US"/>
              </w:rPr>
              <w:t>开展</w:t>
            </w:r>
            <w:r>
              <w:rPr>
                <w:rFonts w:ascii="宋体" w:eastAsia="宋体" w:cs="宋体" w:hint="eastAsia"/>
                <w:szCs w:val="20"/>
                <w:lang w:bidi="en-US"/>
              </w:rPr>
              <w:t>智慧海关技术架构深化设计的可行性。</w:t>
            </w:r>
          </w:p>
        </w:tc>
      </w:tr>
      <w:tr>
        <w:tblPrEx>
          <w:tblW w:w="9591" w:type="dxa"/>
          <w:jc w:val="left"/>
          <w:tblInd w:w="0" w:type="dxa"/>
          <w:tblLayout w:type="fixed"/>
          <w:tblCellMar>
            <w:top w:w="0" w:type="dxa"/>
            <w:left w:w="108" w:type="dxa"/>
            <w:bottom w:w="0" w:type="dxa"/>
            <w:right w:w="108" w:type="dxa"/>
          </w:tblCellMar>
        </w:tblPrEx>
        <w:trPr>
          <w:trHeight w:val="1601"/>
          <w:jc w:val="left"/>
        </w:trPr>
        <w:tc>
          <w:tcPr>
            <w:tcW w:w="769" w:type="dxa"/>
            <w:tcBorders>
              <w:left w:val="single" w:sz="4" w:space="0" w:color="auto"/>
              <w:right w:val="single" w:sz="4" w:space="0" w:color="auto"/>
            </w:tcBorders>
            <w:noWrap/>
            <w:vAlign w:val="center"/>
          </w:tcPr>
          <w:p>
            <w:pPr>
              <w:ind w:firstLine="0"/>
              <w:jc w:val="center"/>
              <w:rPr>
                <w:rFonts w:ascii="宋体" w:eastAsia="宋体" w:cs="宋体"/>
              </w:rPr>
            </w:pPr>
            <w:r>
              <w:rPr>
                <w:rFonts w:ascii="宋体" w:eastAsia="宋体" w:cs="宋体" w:hint="eastAsia"/>
                <w:b/>
              </w:rPr>
              <w:t>3</w:t>
            </w:r>
          </w:p>
        </w:tc>
        <w:tc>
          <w:tcPr>
            <w:tcW w:w="1497" w:type="dxa"/>
            <w:tcBorders>
              <w:top w:val="single" w:sz="4" w:space="0" w:color="auto"/>
              <w:left w:val="single" w:sz="4" w:space="0" w:color="auto"/>
              <w:right w:val="single" w:sz="4" w:space="0" w:color="auto"/>
            </w:tcBorders>
            <w:noWrap/>
            <w:vAlign w:val="center"/>
          </w:tcPr>
          <w:p>
            <w:pPr>
              <w:spacing w:line="240" w:lineRule="auto"/>
              <w:ind w:firstLine="0"/>
              <w:rPr>
                <w:rFonts w:ascii="宋体" w:eastAsia="宋体" w:cs="宋体"/>
                <w:b/>
              </w:rPr>
            </w:pPr>
            <w:r>
              <w:rPr>
                <w:rFonts w:ascii="宋体" w:eastAsia="宋体" w:cs="宋体" w:hint="eastAsia"/>
                <w:b/>
              </w:rPr>
              <w:t>系统需求</w:t>
            </w:r>
          </w:p>
        </w:tc>
        <w:tc>
          <w:tcPr>
            <w:tcW w:w="7325" w:type="dxa"/>
            <w:tcBorders>
              <w:left w:val="single" w:sz="4" w:space="0" w:color="auto"/>
              <w:right w:val="single" w:sz="4" w:space="0" w:color="auto"/>
            </w:tcBorders>
            <w:noWrap/>
            <w:vAlign w:val="center"/>
          </w:tcPr>
          <w:p>
            <w:pPr>
              <w:spacing w:line="480" w:lineRule="atLeast"/>
              <w:ind w:left="0"/>
              <w:rPr>
                <w:rFonts w:ascii="宋体" w:eastAsia="宋体" w:cs="宋体" w:hint="eastAsia"/>
                <w:szCs w:val="20"/>
                <w:highlight w:val="none"/>
                <w:lang w:bidi="en-US"/>
              </w:rPr>
            </w:pPr>
            <w:r>
              <w:rPr>
                <w:rFonts w:ascii="宋体" w:eastAsia="宋体" w:cs="宋体" w:hint="eastAsia"/>
                <w:szCs w:val="20"/>
                <w:highlight w:val="none"/>
                <w:lang w:bidi="en-US"/>
              </w:rPr>
              <w:t>本项目能够完全兼容海关五平台；支持与国产化服务器与操作系统，保证系统架构的完整性与稳定性。</w:t>
            </w:r>
          </w:p>
          <w:p>
            <w:pPr>
              <w:spacing w:line="480" w:lineRule="atLeast"/>
              <w:ind w:firstLine="0"/>
              <w:rPr>
                <w:rFonts w:ascii="宋体" w:eastAsia="宋体" w:cs="宋体"/>
                <w:spacing w:val="-3"/>
                <w:highlight w:val="none"/>
                <w:lang w:bidi="en-US"/>
              </w:rPr>
            </w:pPr>
            <w:r>
              <w:rPr>
                <w:rFonts w:ascii="宋体" w:eastAsia="宋体" w:cs="宋体" w:hint="eastAsia"/>
                <w:szCs w:val="20"/>
                <w:highlight w:val="none"/>
                <w:lang w:bidi="en-US"/>
              </w:rPr>
              <w:t xml:space="preserve">咨询服务应按照项目管理要求、技术要求、集成要求和方案编制要求开展技术服务工作。 </w:t>
            </w:r>
          </w:p>
        </w:tc>
      </w:tr>
    </w:tbl>
    <w:p>
      <w:pPr>
        <w:rPr>
          <w:rFonts w:ascii="宋体" w:eastAsia="宋体" w:cs="宋体"/>
        </w:rPr>
      </w:pPr>
    </w:p>
    <w:p>
      <w:pPr>
        <w:numPr>
          <w:ilvl w:val="0"/>
          <w:numId w:val="2"/>
        </w:numPr>
        <w:rPr>
          <w:rFonts w:ascii="宋体" w:eastAsia="宋体" w:cs="宋体" w:hint="eastAsia"/>
        </w:rPr>
      </w:pPr>
      <w:r>
        <w:rPr>
          <w:rFonts w:ascii="宋体" w:eastAsia="宋体" w:cs="宋体" w:hint="eastAsia"/>
        </w:rPr>
        <w:t>服务指标要求</w:t>
      </w:r>
      <w:bookmarkEnd w:id="37"/>
    </w:p>
    <w:p>
      <w:pPr>
        <w:rPr>
          <w:rFonts w:ascii="宋体" w:eastAsia="宋体" w:cs="宋体"/>
        </w:rPr>
      </w:pPr>
      <w:r>
        <w:rPr>
          <w:rFonts w:ascii="宋体" w:eastAsia="宋体" w:cs="宋体" w:hint="eastAsia"/>
        </w:rPr>
        <w:t>参数指标要求</w:t>
      </w:r>
    </w:p>
    <w:p>
      <w:pPr>
        <w:rPr>
          <w:rFonts w:ascii="宋体" w:eastAsia="宋体" w:cs="宋体"/>
        </w:rPr>
      </w:pPr>
      <w:r>
        <w:rPr>
          <w:rFonts w:ascii="宋体" w:eastAsia="宋体" w:cs="宋体" w:hint="eastAsia"/>
        </w:rPr>
        <w:t>①★代表实质性指标，不满足该指标项将导致投标被拒绝</w:t>
      </w:r>
      <w:r>
        <w:rPr>
          <w:rFonts w:ascii="宋体" w:eastAsia="宋体" w:hint="eastAsia"/>
        </w:rPr>
        <w:t>；加 “▲”标记表示为重要指标项</w:t>
      </w:r>
      <w:r>
        <w:rPr>
          <w:rFonts w:ascii="宋体" w:eastAsia="宋体" w:cs="宋体" w:hint="eastAsia"/>
        </w:rPr>
        <w:t>，无标识则表示一般指标项</w:t>
      </w:r>
      <w:r>
        <w:rPr>
          <w:rFonts w:ascii="宋体" w:eastAsia="宋体" w:hint="eastAsia"/>
        </w:rPr>
        <w:t>，如不满足将影响评分</w:t>
      </w:r>
      <w:r>
        <w:rPr>
          <w:rFonts w:ascii="宋体" w:eastAsia="宋体" w:cs="宋体" w:hint="eastAsia"/>
        </w:rPr>
        <w:t>。</w:t>
      </w:r>
    </w:p>
    <w:p>
      <w:pPr>
        <w:rPr>
          <w:rFonts w:ascii="宋体" w:eastAsia="宋体" w:cs="宋体"/>
        </w:rPr>
      </w:pPr>
      <w:r>
        <w:rPr>
          <w:rFonts w:ascii="宋体" w:eastAsia="宋体" w:cs="宋体" w:hint="eastAsia"/>
        </w:rPr>
        <w:t>②“证明材料要求”项可填“是”和“否”。填“是”的，投标人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tbl>
      <w:tblPr>
        <w:tblW w:w="84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4"/>
        <w:gridCol w:w="992"/>
        <w:gridCol w:w="993"/>
        <w:gridCol w:w="4001"/>
        <w:gridCol w:w="1732"/>
      </w:tblGrid>
      <w:tr>
        <w:tblPrEx>
          <w:tblW w:w="84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33"/>
          <w:jc w:val="left"/>
        </w:trPr>
        <w:tc>
          <w:tcPr>
            <w:tcW w:w="704" w:type="dxa"/>
            <w:tcBorders>
              <w:left w:val="single" w:sz="4" w:space="0" w:color="auto"/>
              <w:right w:val="single" w:sz="4" w:space="0" w:color="auto"/>
            </w:tcBorders>
            <w:shd w:val="clear" w:color="A6A6A6" w:fill="A6A6A6"/>
            <w:noWrap/>
            <w:vAlign w:val="center"/>
          </w:tcPr>
          <w:p>
            <w:pPr>
              <w:ind w:firstLine="0"/>
              <w:rPr>
                <w:rFonts w:ascii="宋体" w:eastAsia="宋体" w:cs="宋体"/>
                <w:b/>
                <w:sz w:val="21"/>
                <w:szCs w:val="21"/>
              </w:rPr>
            </w:pPr>
            <w:r>
              <w:rPr>
                <w:rFonts w:ascii="宋体" w:eastAsia="宋体" w:cs="宋体" w:hint="eastAsia"/>
                <w:sz w:val="21"/>
                <w:szCs w:val="21"/>
              </w:rPr>
              <w:br w:type="page"/>
            </w:r>
            <w:bookmarkStart w:id="39" w:name="指标明细_index_Required_goodsId"/>
            <w:bookmarkEnd w:id="39"/>
            <w:r>
              <w:rPr>
                <w:rFonts w:ascii="宋体" w:eastAsia="宋体" w:cs="宋体" w:hint="eastAsia"/>
                <w:b/>
                <w:sz w:val="21"/>
                <w:szCs w:val="21"/>
              </w:rPr>
              <w:t>序号</w:t>
            </w:r>
          </w:p>
        </w:tc>
        <w:tc>
          <w:tcPr>
            <w:tcW w:w="992" w:type="dxa"/>
            <w:tcBorders>
              <w:left w:val="single" w:sz="4" w:space="0" w:color="auto"/>
              <w:right w:val="single" w:sz="4" w:space="0" w:color="auto"/>
            </w:tcBorders>
            <w:shd w:val="clear" w:color="A6A6A6" w:fill="A6A6A6"/>
            <w:noWrap/>
            <w:vAlign w:val="center"/>
          </w:tcPr>
          <w:p>
            <w:pPr>
              <w:ind w:firstLine="0"/>
              <w:jc w:val="center"/>
              <w:rPr>
                <w:rFonts w:ascii="宋体" w:eastAsia="宋体" w:cs="宋体"/>
                <w:b/>
                <w:sz w:val="21"/>
                <w:szCs w:val="21"/>
              </w:rPr>
            </w:pPr>
            <w:r>
              <w:rPr>
                <w:rFonts w:ascii="宋体" w:eastAsia="宋体" w:cs="宋体" w:hint="eastAsia"/>
                <w:b/>
                <w:sz w:val="21"/>
                <w:szCs w:val="21"/>
              </w:rPr>
              <w:t>重要性</w:t>
            </w:r>
          </w:p>
        </w:tc>
        <w:tc>
          <w:tcPr>
            <w:tcW w:w="993" w:type="dxa"/>
            <w:tcBorders>
              <w:left w:val="single" w:sz="4" w:space="0" w:color="auto"/>
              <w:right w:val="single" w:sz="4" w:space="0" w:color="auto"/>
            </w:tcBorders>
            <w:shd w:val="clear" w:color="A6A6A6" w:fill="A6A6A6"/>
            <w:noWrap/>
            <w:vAlign w:val="center"/>
          </w:tcPr>
          <w:p>
            <w:pPr>
              <w:ind w:firstLine="0"/>
              <w:jc w:val="center"/>
              <w:rPr>
                <w:rFonts w:ascii="宋体" w:eastAsia="宋体" w:cs="宋体"/>
                <w:b/>
                <w:sz w:val="21"/>
                <w:szCs w:val="21"/>
              </w:rPr>
            </w:pPr>
            <w:r>
              <w:rPr>
                <w:rFonts w:ascii="宋体" w:eastAsia="宋体" w:cs="宋体" w:hint="eastAsia"/>
                <w:b/>
                <w:sz w:val="21"/>
                <w:szCs w:val="21"/>
              </w:rPr>
              <w:t>指标项</w:t>
            </w:r>
          </w:p>
        </w:tc>
        <w:tc>
          <w:tcPr>
            <w:tcW w:w="4001" w:type="dxa"/>
            <w:tcBorders>
              <w:left w:val="single" w:sz="4" w:space="0" w:color="auto"/>
              <w:right w:val="single" w:sz="4" w:space="0" w:color="auto"/>
            </w:tcBorders>
            <w:shd w:val="clear" w:color="A6A6A6" w:fill="A6A6A6"/>
            <w:noWrap/>
            <w:vAlign w:val="center"/>
          </w:tcPr>
          <w:p>
            <w:pPr>
              <w:ind w:firstLine="0"/>
              <w:jc w:val="center"/>
              <w:rPr>
                <w:rFonts w:ascii="宋体" w:eastAsia="宋体" w:cs="宋体"/>
                <w:b/>
                <w:sz w:val="21"/>
                <w:szCs w:val="21"/>
              </w:rPr>
            </w:pPr>
            <w:r>
              <w:rPr>
                <w:rFonts w:ascii="宋体" w:eastAsia="宋体" w:cs="宋体" w:hint="eastAsia"/>
                <w:b/>
                <w:sz w:val="21"/>
                <w:szCs w:val="21"/>
              </w:rPr>
              <w:t>指标要求</w:t>
            </w:r>
          </w:p>
        </w:tc>
        <w:tc>
          <w:tcPr>
            <w:tcW w:w="1732" w:type="dxa"/>
            <w:tcBorders>
              <w:left w:val="single" w:sz="4" w:space="0" w:color="auto"/>
              <w:right w:val="single" w:sz="4" w:space="0" w:color="auto"/>
            </w:tcBorders>
            <w:shd w:val="clear" w:color="A6A6A6" w:fill="A6A6A6"/>
            <w:noWrap/>
            <w:vAlign w:val="center"/>
          </w:tcPr>
          <w:p>
            <w:pPr>
              <w:ind w:firstLine="0"/>
              <w:jc w:val="center"/>
              <w:rPr>
                <w:rFonts w:ascii="宋体" w:eastAsia="宋体" w:cs="宋体"/>
                <w:b/>
                <w:sz w:val="21"/>
                <w:szCs w:val="21"/>
              </w:rPr>
            </w:pPr>
            <w:r>
              <w:rPr>
                <w:rFonts w:ascii="宋体" w:eastAsia="宋体" w:cs="宋体" w:hint="eastAsia"/>
                <w:b/>
                <w:sz w:val="21"/>
                <w:szCs w:val="21"/>
              </w:rPr>
              <w:t>证明材料要求</w:t>
            </w:r>
          </w:p>
        </w:tc>
      </w:tr>
      <w:tr>
        <w:tblPrEx>
          <w:tblW w:w="8422" w:type="dxa"/>
          <w:jc w:val="left"/>
          <w:tblInd w:w="0" w:type="dxa"/>
          <w:tblLayout w:type="fixed"/>
          <w:tblCellMar>
            <w:top w:w="0" w:type="dxa"/>
            <w:left w:w="108" w:type="dxa"/>
            <w:bottom w:w="0" w:type="dxa"/>
            <w:right w:w="108" w:type="dxa"/>
          </w:tblCellMar>
        </w:tblPrEx>
        <w:trPr>
          <w:trHeight w:val="631"/>
          <w:jc w:val="left"/>
        </w:trPr>
        <w:tc>
          <w:tcPr>
            <w:tcW w:w="704" w:type="dxa"/>
            <w:tcBorders>
              <w:left w:val="single" w:sz="4" w:space="0" w:color="auto"/>
              <w:right w:val="single" w:sz="4" w:space="0" w:color="auto"/>
            </w:tcBorders>
            <w:noWrap/>
            <w:vAlign w:val="center"/>
          </w:tcPr>
          <w:p>
            <w:pPr>
              <w:widowControl/>
              <w:spacing w:line="240" w:lineRule="auto"/>
              <w:ind w:left="425" w:firstLine="0"/>
              <w:textAlignment w:val="center"/>
              <w:rPr>
                <w:rFonts w:ascii="宋体" w:eastAsia="宋体" w:cs="宋体"/>
                <w:sz w:val="21"/>
                <w:szCs w:val="21"/>
              </w:rPr>
            </w:pPr>
            <w:r>
              <w:rPr>
                <w:rFonts w:ascii="宋体" w:eastAsia="宋体" w:cs="宋体" w:hint="eastAsia"/>
                <w:sz w:val="21"/>
                <w:szCs w:val="21"/>
              </w:rPr>
              <w:t>1</w:t>
            </w:r>
          </w:p>
        </w:tc>
        <w:tc>
          <w:tcPr>
            <w:tcW w:w="992" w:type="dxa"/>
            <w:tcBorders>
              <w:top w:val="single" w:sz="4" w:space="0" w:color="auto"/>
              <w:left w:val="single" w:sz="4" w:space="0" w:color="auto"/>
              <w:right w:val="single" w:sz="4" w:space="0" w:color="auto"/>
            </w:tcBorders>
            <w:noWrap/>
            <w:vAlign w:val="center"/>
          </w:tcPr>
          <w:p>
            <w:pPr>
              <w:ind w:firstLine="0"/>
              <w:rPr>
                <w:rFonts w:ascii="宋体" w:eastAsia="宋体" w:cs="宋体"/>
                <w:sz w:val="21"/>
                <w:szCs w:val="21"/>
              </w:rPr>
            </w:pPr>
            <w:r>
              <w:rPr>
                <w:rFonts w:ascii="宋体" w:eastAsia="宋体" w:cs="宋体" w:hint="eastAsia"/>
                <w:sz w:val="21"/>
                <w:szCs w:val="21"/>
              </w:rPr>
              <w:t>★</w:t>
            </w:r>
          </w:p>
        </w:tc>
        <w:tc>
          <w:tcPr>
            <w:tcW w:w="993"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sz w:val="21"/>
                <w:szCs w:val="21"/>
              </w:rPr>
            </w:pPr>
            <w:r>
              <w:rPr>
                <w:rFonts w:ascii="宋体" w:eastAsia="宋体" w:cs="宋体" w:hint="eastAsia"/>
                <w:sz w:val="21"/>
                <w:szCs w:val="21"/>
                <w:lang w:bidi="en-US"/>
              </w:rPr>
              <w:t>知识产权归属</w:t>
            </w:r>
          </w:p>
        </w:tc>
        <w:tc>
          <w:tcPr>
            <w:tcW w:w="4001" w:type="dxa"/>
            <w:tcBorders>
              <w:top w:val="single" w:sz="4" w:space="0" w:color="auto"/>
              <w:left w:val="single" w:sz="4" w:space="0" w:color="auto"/>
              <w:right w:val="single" w:sz="4" w:space="0" w:color="auto"/>
            </w:tcBorders>
            <w:noWrap/>
            <w:vAlign w:val="center"/>
          </w:tcPr>
          <w:p>
            <w:pPr>
              <w:tabs>
                <w:tab w:val="left" w:pos="709"/>
              </w:tabs>
              <w:autoSpaceDN w:val="0"/>
              <w:snapToGrid w:val="0"/>
              <w:spacing w:line="240" w:lineRule="auto"/>
              <w:ind w:firstLine="420" w:firstLineChars="200"/>
              <w:rPr>
                <w:rFonts w:ascii="宋体" w:eastAsia="宋体"/>
                <w:sz w:val="21"/>
                <w:szCs w:val="21"/>
                <w:lang w:bidi="en-US"/>
              </w:rPr>
            </w:pPr>
            <w:r>
              <w:rPr>
                <w:rFonts w:ascii="宋体" w:eastAsia="宋体" w:hint="eastAsia"/>
                <w:sz w:val="21"/>
                <w:szCs w:val="21"/>
                <w:lang w:bidi="en-US"/>
              </w:rPr>
              <w:t>投标人应承诺本项目知识产权由归采购人所有。</w:t>
            </w:r>
          </w:p>
          <w:p>
            <w:pPr>
              <w:tabs>
                <w:tab w:val="left" w:pos="709"/>
              </w:tabs>
              <w:autoSpaceDN w:val="0"/>
              <w:snapToGrid w:val="0"/>
              <w:spacing w:line="240" w:lineRule="auto"/>
              <w:ind w:firstLine="420" w:firstLineChars="200"/>
              <w:rPr>
                <w:rFonts w:ascii="宋体" w:eastAsia="宋体"/>
                <w:sz w:val="21"/>
                <w:szCs w:val="21"/>
                <w:lang w:bidi="en-US"/>
              </w:rPr>
            </w:pPr>
            <w:r>
              <w:rPr>
                <w:rFonts w:ascii="宋体" w:eastAsia="宋体" w:hint="eastAsia"/>
                <w:sz w:val="21"/>
                <w:szCs w:val="21"/>
                <w:lang w:bidi="en-US"/>
              </w:rPr>
              <w:t>采购人对服务成果拥有所有权及全部、完整的知识产权（包括但不限于著作权、专利权、商标权以及知识产权申请权等）。</w:t>
            </w:r>
          </w:p>
          <w:p>
            <w:pPr>
              <w:tabs>
                <w:tab w:val="left" w:pos="709"/>
              </w:tabs>
              <w:autoSpaceDN w:val="0"/>
              <w:snapToGrid w:val="0"/>
              <w:spacing w:line="240" w:lineRule="auto"/>
              <w:ind w:firstLine="420" w:firstLineChars="200"/>
              <w:rPr>
                <w:rFonts w:ascii="宋体" w:eastAsia="宋体"/>
                <w:sz w:val="21"/>
                <w:szCs w:val="21"/>
                <w:lang w:bidi="en-US"/>
              </w:rPr>
            </w:pPr>
            <w:r>
              <w:rPr>
                <w:rFonts w:ascii="宋体" w:eastAsia="宋体" w:hint="eastAsia"/>
                <w:sz w:val="21"/>
                <w:szCs w:val="21"/>
                <w:lang w:bidi="en-US"/>
              </w:rPr>
              <w:t>采购人有权对咨询服务涉及的所有成果在全国海关范围内进行推广应用，且不收取费用。</w:t>
            </w:r>
          </w:p>
          <w:p>
            <w:pPr>
              <w:tabs>
                <w:tab w:val="left" w:pos="709"/>
              </w:tabs>
              <w:autoSpaceDN w:val="0"/>
              <w:snapToGrid w:val="0"/>
              <w:spacing w:line="240" w:lineRule="auto"/>
              <w:ind w:firstLine="420" w:firstLineChars="200"/>
              <w:rPr>
                <w:rFonts w:ascii="宋体" w:eastAsia="宋体"/>
                <w:sz w:val="21"/>
                <w:szCs w:val="21"/>
                <w:lang w:bidi="en-US"/>
              </w:rPr>
            </w:pPr>
            <w:r>
              <w:rPr>
                <w:rFonts w:ascii="宋体" w:eastAsia="宋体" w:hint="eastAsia"/>
                <w:sz w:val="21"/>
                <w:szCs w:val="21"/>
                <w:lang w:bidi="en-US"/>
              </w:rPr>
              <w:t>采购人可安排海关骨干人员参与，双方协同工作。</w:t>
            </w:r>
          </w:p>
          <w:p>
            <w:pPr>
              <w:ind w:firstLine="210" w:firstLineChars="100"/>
              <w:rPr>
                <w:rFonts w:ascii="宋体" w:eastAsia="宋体" w:cs="宋体"/>
                <w:spacing w:val="2"/>
                <w:sz w:val="21"/>
                <w:szCs w:val="21"/>
              </w:rPr>
            </w:pPr>
            <w:r>
              <w:rPr>
                <w:rFonts w:ascii="宋体" w:eastAsia="宋体" w:hint="eastAsia"/>
                <w:sz w:val="21"/>
                <w:szCs w:val="21"/>
                <w:lang w:bidi="en-US"/>
              </w:rPr>
              <w:t>未经采购人允许，不能将本项目有关内容向第三方泄露</w:t>
            </w:r>
            <w:bookmarkStart w:id="40" w:name="_Toc20"/>
            <w:r>
              <w:rPr>
                <w:rFonts w:ascii="宋体" w:eastAsia="宋体" w:hint="eastAsia"/>
                <w:sz w:val="21"/>
                <w:szCs w:val="21"/>
                <w:lang w:bidi="en-US"/>
              </w:rPr>
              <w:t>。</w:t>
            </w:r>
            <w:bookmarkEnd w:id="40"/>
          </w:p>
        </w:tc>
        <w:tc>
          <w:tcPr>
            <w:tcW w:w="1732" w:type="dxa"/>
            <w:tcBorders>
              <w:left w:val="single" w:sz="4" w:space="0" w:color="auto"/>
              <w:right w:val="single" w:sz="4" w:space="0" w:color="auto"/>
            </w:tcBorders>
            <w:noWrap/>
            <w:vAlign w:val="center"/>
          </w:tcPr>
          <w:p>
            <w:pPr>
              <w:tabs>
                <w:tab w:val="left" w:pos="709"/>
              </w:tabs>
              <w:autoSpaceDN w:val="0"/>
              <w:snapToGrid w:val="0"/>
              <w:spacing w:line="240" w:lineRule="auto"/>
              <w:rPr>
                <w:rFonts w:ascii="宋体" w:eastAsia="宋体" w:cs="宋体"/>
                <w:sz w:val="21"/>
                <w:szCs w:val="21"/>
              </w:rPr>
            </w:pPr>
            <w:r>
              <w:rPr>
                <w:rFonts w:ascii="宋体" w:eastAsia="宋体" w:cs="宋体" w:hint="eastAsia"/>
                <w:sz w:val="21"/>
                <w:szCs w:val="21"/>
              </w:rPr>
              <w:t>是，提交承诺书，并加盖公章</w:t>
            </w:r>
          </w:p>
        </w:tc>
      </w:tr>
      <w:tr>
        <w:tblPrEx>
          <w:tblW w:w="8422" w:type="dxa"/>
          <w:jc w:val="left"/>
          <w:tblInd w:w="0" w:type="dxa"/>
          <w:tblLayout w:type="fixed"/>
          <w:tblCellMar>
            <w:top w:w="0" w:type="dxa"/>
            <w:left w:w="108" w:type="dxa"/>
            <w:bottom w:w="0" w:type="dxa"/>
            <w:right w:w="108" w:type="dxa"/>
          </w:tblCellMar>
        </w:tblPrEx>
        <w:trPr>
          <w:trHeight w:val="631"/>
          <w:jc w:val="left"/>
        </w:trPr>
        <w:tc>
          <w:tcPr>
            <w:tcW w:w="704" w:type="dxa"/>
            <w:tcBorders>
              <w:left w:val="single" w:sz="4" w:space="0" w:color="auto"/>
              <w:right w:val="single" w:sz="4" w:space="0" w:color="auto"/>
            </w:tcBorders>
            <w:noWrap/>
            <w:vAlign w:val="center"/>
          </w:tcPr>
          <w:p>
            <w:pPr>
              <w:widowControl/>
              <w:spacing w:line="240" w:lineRule="auto"/>
              <w:ind w:left="425" w:firstLine="0"/>
              <w:textAlignment w:val="center"/>
              <w:rPr>
                <w:rFonts w:ascii="宋体" w:eastAsia="宋体" w:cs="宋体"/>
                <w:sz w:val="21"/>
                <w:szCs w:val="21"/>
              </w:rPr>
            </w:pPr>
            <w:r>
              <w:rPr>
                <w:rFonts w:ascii="宋体" w:eastAsia="宋体" w:cs="宋体" w:hint="eastAsia"/>
                <w:sz w:val="21"/>
                <w:szCs w:val="21"/>
              </w:rPr>
              <w:t>2</w:t>
            </w:r>
          </w:p>
        </w:tc>
        <w:tc>
          <w:tcPr>
            <w:tcW w:w="992" w:type="dxa"/>
            <w:tcBorders>
              <w:top w:val="single" w:sz="4" w:space="0" w:color="auto"/>
              <w:left w:val="single" w:sz="4" w:space="0" w:color="auto"/>
              <w:right w:val="single" w:sz="4" w:space="0" w:color="auto"/>
            </w:tcBorders>
            <w:noWrap/>
            <w:vAlign w:val="center"/>
          </w:tcPr>
          <w:p>
            <w:pPr>
              <w:ind w:firstLine="0"/>
              <w:rPr>
                <w:rFonts w:ascii="宋体" w:eastAsia="宋体" w:cs="宋体"/>
                <w:sz w:val="21"/>
                <w:szCs w:val="21"/>
              </w:rPr>
            </w:pPr>
            <w:r>
              <w:rPr>
                <w:rFonts w:ascii="宋体" w:eastAsia="宋体" w:cs="宋体" w:hint="eastAsia"/>
                <w:sz w:val="21"/>
                <w:szCs w:val="21"/>
              </w:rPr>
              <w:t>★</w:t>
            </w:r>
          </w:p>
        </w:tc>
        <w:tc>
          <w:tcPr>
            <w:tcW w:w="993"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sz w:val="21"/>
                <w:szCs w:val="21"/>
              </w:rPr>
            </w:pPr>
            <w:r>
              <w:rPr>
                <w:rFonts w:ascii="宋体" w:eastAsia="宋体" w:cs="宋体" w:hint="eastAsia"/>
                <w:sz w:val="21"/>
                <w:szCs w:val="21"/>
                <w:lang w:bidi="en-US"/>
              </w:rPr>
              <w:t>安全保密要求</w:t>
            </w:r>
          </w:p>
        </w:tc>
        <w:tc>
          <w:tcPr>
            <w:tcW w:w="4001" w:type="dxa"/>
            <w:tcBorders>
              <w:top w:val="single" w:sz="4" w:space="0" w:color="auto"/>
              <w:left w:val="single" w:sz="4" w:space="0" w:color="auto"/>
              <w:right w:val="single" w:sz="4" w:space="0" w:color="auto"/>
            </w:tcBorders>
            <w:noWrap/>
            <w:vAlign w:val="center"/>
          </w:tcPr>
          <w:p>
            <w:pPr>
              <w:tabs>
                <w:tab w:val="left" w:pos="709"/>
              </w:tabs>
              <w:autoSpaceDN w:val="0"/>
              <w:snapToGrid w:val="0"/>
              <w:spacing w:line="240" w:lineRule="auto"/>
              <w:ind w:firstLine="420" w:firstLineChars="200"/>
              <w:rPr>
                <w:rFonts w:ascii="宋体" w:eastAsia="宋体"/>
                <w:sz w:val="21"/>
                <w:szCs w:val="21"/>
              </w:rPr>
            </w:pPr>
            <w:r>
              <w:rPr>
                <w:rFonts w:ascii="宋体" w:eastAsia="宋体" w:hint="eastAsia"/>
                <w:sz w:val="21"/>
                <w:szCs w:val="21"/>
              </w:rPr>
              <w:t>供应商需与采购人签订保密协议；供应商及其服务人员在保密期限内如违反协议中的保密义务，承担相应违约责任。</w:t>
            </w:r>
          </w:p>
          <w:p>
            <w:pPr>
              <w:tabs>
                <w:tab w:val="left" w:pos="709"/>
              </w:tabs>
              <w:autoSpaceDN w:val="0"/>
              <w:snapToGrid w:val="0"/>
              <w:spacing w:line="240" w:lineRule="auto"/>
              <w:ind w:firstLine="420" w:firstLineChars="200"/>
              <w:rPr>
                <w:rFonts w:ascii="宋体" w:eastAsia="宋体" w:cs="宋体"/>
                <w:spacing w:val="2"/>
                <w:sz w:val="21"/>
                <w:szCs w:val="21"/>
              </w:rPr>
            </w:pPr>
            <w:r>
              <w:rPr>
                <w:rFonts w:ascii="宋体" w:eastAsia="宋体" w:hint="eastAsia"/>
                <w:sz w:val="21"/>
                <w:szCs w:val="21"/>
              </w:rPr>
              <w:t>该项目的建设实施不影响海关现有业务系统的正常运行，不损害海关基础设施或破坏网络安全。</w:t>
            </w:r>
          </w:p>
        </w:tc>
        <w:tc>
          <w:tcPr>
            <w:tcW w:w="1732" w:type="dxa"/>
            <w:tcBorders>
              <w:left w:val="single" w:sz="4" w:space="0" w:color="auto"/>
              <w:right w:val="single" w:sz="4" w:space="0" w:color="auto"/>
            </w:tcBorders>
            <w:noWrap/>
            <w:vAlign w:val="center"/>
          </w:tcPr>
          <w:p>
            <w:pPr>
              <w:tabs>
                <w:tab w:val="left" w:pos="709"/>
              </w:tabs>
              <w:autoSpaceDN w:val="0"/>
              <w:snapToGrid w:val="0"/>
              <w:spacing w:line="240" w:lineRule="auto"/>
              <w:rPr>
                <w:rFonts w:ascii="宋体" w:eastAsia="宋体" w:cs="宋体"/>
                <w:kern w:val="2"/>
                <w:sz w:val="21"/>
                <w:szCs w:val="21"/>
              </w:rPr>
            </w:pPr>
            <w:r>
              <w:rPr>
                <w:rFonts w:ascii="宋体" w:eastAsia="宋体" w:cs="宋体" w:hint="eastAsia"/>
                <w:sz w:val="21"/>
                <w:szCs w:val="21"/>
              </w:rPr>
              <w:t>是，提交承诺书，并加盖公章</w:t>
            </w:r>
          </w:p>
        </w:tc>
      </w:tr>
      <w:tr>
        <w:tblPrEx>
          <w:tblW w:w="8422" w:type="dxa"/>
          <w:jc w:val="left"/>
          <w:tblInd w:w="0" w:type="dxa"/>
          <w:tblLayout w:type="fixed"/>
          <w:tblCellMar>
            <w:top w:w="0" w:type="dxa"/>
            <w:left w:w="108" w:type="dxa"/>
            <w:bottom w:w="0" w:type="dxa"/>
            <w:right w:w="108" w:type="dxa"/>
          </w:tblCellMar>
        </w:tblPrEx>
        <w:trPr>
          <w:trHeight w:val="631"/>
          <w:jc w:val="left"/>
        </w:trPr>
        <w:tc>
          <w:tcPr>
            <w:tcW w:w="704" w:type="dxa"/>
            <w:tcBorders>
              <w:left w:val="single" w:sz="4" w:space="0" w:color="auto"/>
              <w:right w:val="single" w:sz="4" w:space="0" w:color="auto"/>
            </w:tcBorders>
            <w:noWrap/>
            <w:vAlign w:val="center"/>
          </w:tcPr>
          <w:p>
            <w:pPr>
              <w:widowControl/>
              <w:spacing w:line="240" w:lineRule="auto"/>
              <w:ind w:left="425" w:firstLine="0"/>
              <w:textAlignment w:val="center"/>
              <w:rPr>
                <w:rFonts w:ascii="宋体" w:eastAsia="宋体" w:cs="宋体"/>
                <w:sz w:val="21"/>
                <w:szCs w:val="21"/>
              </w:rPr>
            </w:pPr>
            <w:r>
              <w:rPr>
                <w:rFonts w:ascii="宋体" w:eastAsia="宋体" w:cs="宋体" w:hint="eastAsia"/>
                <w:sz w:val="21"/>
                <w:szCs w:val="21"/>
              </w:rPr>
              <w:t>3</w:t>
            </w:r>
          </w:p>
        </w:tc>
        <w:tc>
          <w:tcPr>
            <w:tcW w:w="992" w:type="dxa"/>
            <w:tcBorders>
              <w:top w:val="single" w:sz="4" w:space="0" w:color="auto"/>
              <w:left w:val="single" w:sz="4" w:space="0" w:color="auto"/>
              <w:right w:val="single" w:sz="4" w:space="0" w:color="auto"/>
            </w:tcBorders>
            <w:noWrap/>
            <w:vAlign w:val="center"/>
          </w:tcPr>
          <w:p>
            <w:pPr>
              <w:ind w:firstLine="0"/>
              <w:rPr>
                <w:rFonts w:ascii="宋体" w:eastAsia="宋体" w:cs="宋体"/>
                <w:sz w:val="21"/>
                <w:szCs w:val="21"/>
              </w:rPr>
            </w:pPr>
          </w:p>
        </w:tc>
        <w:tc>
          <w:tcPr>
            <w:tcW w:w="993"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sz w:val="21"/>
                <w:szCs w:val="21"/>
              </w:rPr>
            </w:pPr>
            <w:r>
              <w:rPr>
                <w:rFonts w:ascii="宋体" w:eastAsia="宋体" w:cs="宋体" w:hint="eastAsia"/>
                <w:sz w:val="21"/>
                <w:szCs w:val="21"/>
              </w:rPr>
              <w:t>现状调研方案</w:t>
            </w:r>
          </w:p>
        </w:tc>
        <w:tc>
          <w:tcPr>
            <w:tcW w:w="4001" w:type="dxa"/>
            <w:tcBorders>
              <w:top w:val="single" w:sz="4" w:space="0" w:color="auto"/>
              <w:left w:val="single" w:sz="4" w:space="0" w:color="auto"/>
              <w:right w:val="single" w:sz="4" w:space="0" w:color="auto"/>
            </w:tcBorders>
            <w:noWrap/>
            <w:vAlign w:val="center"/>
          </w:tcPr>
          <w:p>
            <w:pPr>
              <w:ind w:firstLine="210" w:firstLineChars="100"/>
              <w:rPr>
                <w:rFonts w:ascii="宋体" w:eastAsia="宋体"/>
                <w:sz w:val="21"/>
                <w:szCs w:val="21"/>
              </w:rPr>
            </w:pPr>
            <w:r>
              <w:rPr>
                <w:rFonts w:ascii="宋体" w:eastAsia="宋体" w:hint="eastAsia"/>
                <w:sz w:val="21"/>
                <w:szCs w:val="21"/>
              </w:rPr>
              <w:t>详细分析各系统的通用业务、系统架构及运行环境。基于业务调研及智慧海关等相关成果，全面整理业务现状、系统架构和数据现状信息。</w:t>
            </w:r>
          </w:p>
          <w:p>
            <w:pPr>
              <w:tabs>
                <w:tab w:val="left" w:pos="709"/>
              </w:tabs>
              <w:autoSpaceDN w:val="0"/>
              <w:snapToGrid w:val="0"/>
              <w:spacing w:line="240" w:lineRule="auto"/>
              <w:ind w:left="0" w:firstLine="210" w:firstLineChars="100"/>
              <w:rPr>
                <w:rFonts w:ascii="宋体" w:eastAsia="宋体"/>
                <w:sz w:val="21"/>
                <w:szCs w:val="21"/>
              </w:rPr>
            </w:pPr>
            <w:r>
              <w:rPr>
                <w:rFonts w:ascii="宋体" w:eastAsia="宋体" w:hint="eastAsia"/>
                <w:sz w:val="21"/>
                <w:szCs w:val="21"/>
              </w:rPr>
              <w:t>评估业务融合的可行性及技术架构的可复用性。</w:t>
            </w:r>
          </w:p>
          <w:p>
            <w:pPr>
              <w:tabs>
                <w:tab w:val="left" w:pos="709"/>
              </w:tabs>
              <w:autoSpaceDN w:val="0"/>
              <w:snapToGrid w:val="0"/>
              <w:spacing w:line="240" w:lineRule="auto"/>
              <w:ind w:left="0" w:firstLine="210" w:firstLineChars="100"/>
            </w:pPr>
            <w:r>
              <w:rPr>
                <w:rFonts w:ascii="宋体" w:eastAsia="宋体" w:hint="eastAsia"/>
                <w:sz w:val="21"/>
                <w:szCs w:val="21"/>
              </w:rPr>
              <w:t>深入解读智慧海关需求，梳理业务流程，分析非业务需求。明确系统的业务范围及相关业务对象。</w:t>
            </w:r>
          </w:p>
          <w:p>
            <w:pPr>
              <w:tabs>
                <w:tab w:val="left" w:pos="709"/>
              </w:tabs>
              <w:autoSpaceDN w:val="0"/>
              <w:snapToGrid w:val="0"/>
              <w:spacing w:line="240" w:lineRule="auto"/>
              <w:ind w:firstLine="420" w:firstLineChars="200"/>
              <w:rPr>
                <w:rFonts w:ascii="宋体" w:eastAsia="宋体"/>
                <w:sz w:val="21"/>
                <w:szCs w:val="21"/>
              </w:rPr>
            </w:pPr>
          </w:p>
        </w:tc>
        <w:tc>
          <w:tcPr>
            <w:tcW w:w="1732" w:type="dxa"/>
            <w:tcBorders>
              <w:left w:val="single" w:sz="4" w:space="0" w:color="auto"/>
              <w:right w:val="single" w:sz="4" w:space="0" w:color="auto"/>
            </w:tcBorders>
            <w:noWrap/>
            <w:vAlign w:val="center"/>
          </w:tcPr>
          <w:p>
            <w:pPr>
              <w:tabs>
                <w:tab w:val="left" w:pos="709"/>
              </w:tabs>
              <w:autoSpaceDN w:val="0"/>
              <w:snapToGrid w:val="0"/>
              <w:spacing w:line="240" w:lineRule="auto"/>
              <w:rPr>
                <w:rFonts w:ascii="宋体" w:eastAsia="宋体" w:cs="宋体"/>
                <w:sz w:val="21"/>
                <w:szCs w:val="21"/>
              </w:rPr>
            </w:pPr>
            <w:r>
              <w:rPr>
                <w:rFonts w:ascii="宋体" w:eastAsia="宋体" w:cs="宋体" w:hint="eastAsia"/>
                <w:sz w:val="21"/>
                <w:szCs w:val="21"/>
              </w:rPr>
              <w:t>是，体现在项目需求分析</w:t>
            </w:r>
            <w:r>
              <w:rPr>
                <w:rFonts w:ascii="宋体" w:eastAsia="宋体" w:cs="宋体" w:hint="eastAsia"/>
                <w:color w:val="000000"/>
                <w:sz w:val="21"/>
                <w:szCs w:val="21"/>
              </w:rPr>
              <w:t>方案</w:t>
            </w:r>
            <w:r>
              <w:rPr>
                <w:rFonts w:ascii="宋体" w:eastAsia="宋体" w:cs="宋体" w:hint="eastAsia"/>
                <w:sz w:val="21"/>
                <w:szCs w:val="21"/>
              </w:rPr>
              <w:t>中，并标注具体页码。</w:t>
            </w:r>
          </w:p>
          <w:p>
            <w:pPr>
              <w:ind w:firstLine="0"/>
              <w:jc w:val="center"/>
              <w:rPr>
                <w:rFonts w:ascii="宋体" w:eastAsia="宋体" w:cs="宋体"/>
                <w:color w:val="auto"/>
                <w:kern w:val="2"/>
                <w:sz w:val="21"/>
                <w:szCs w:val="21"/>
              </w:rPr>
            </w:pPr>
          </w:p>
        </w:tc>
      </w:tr>
      <w:tr>
        <w:tblPrEx>
          <w:tblW w:w="8422" w:type="dxa"/>
          <w:jc w:val="left"/>
          <w:tblInd w:w="0" w:type="dxa"/>
          <w:tblLayout w:type="fixed"/>
          <w:tblCellMar>
            <w:top w:w="0" w:type="dxa"/>
            <w:left w:w="108" w:type="dxa"/>
            <w:bottom w:w="0" w:type="dxa"/>
            <w:right w:w="108" w:type="dxa"/>
          </w:tblCellMar>
        </w:tblPrEx>
        <w:trPr>
          <w:trHeight w:val="631"/>
          <w:jc w:val="left"/>
        </w:trPr>
        <w:tc>
          <w:tcPr>
            <w:tcW w:w="704" w:type="dxa"/>
            <w:tcBorders>
              <w:left w:val="single" w:sz="4" w:space="0" w:color="auto"/>
              <w:right w:val="single" w:sz="4" w:space="0" w:color="auto"/>
            </w:tcBorders>
            <w:noWrap/>
            <w:vAlign w:val="center"/>
          </w:tcPr>
          <w:p>
            <w:pPr>
              <w:widowControl/>
              <w:spacing w:line="240" w:lineRule="auto"/>
              <w:ind w:left="425" w:firstLine="0"/>
              <w:textAlignment w:val="center"/>
              <w:rPr>
                <w:rFonts w:ascii="宋体" w:eastAsia="宋体" w:cs="宋体"/>
                <w:sz w:val="21"/>
                <w:szCs w:val="21"/>
              </w:rPr>
            </w:pPr>
            <w:r>
              <w:rPr>
                <w:rFonts w:ascii="宋体" w:eastAsia="宋体" w:cs="宋体" w:hint="eastAsia"/>
                <w:sz w:val="21"/>
                <w:szCs w:val="21"/>
              </w:rPr>
              <w:t>4</w:t>
            </w:r>
          </w:p>
        </w:tc>
        <w:tc>
          <w:tcPr>
            <w:tcW w:w="992" w:type="dxa"/>
            <w:tcBorders>
              <w:top w:val="single" w:sz="4" w:space="0" w:color="auto"/>
              <w:left w:val="single" w:sz="4" w:space="0" w:color="auto"/>
              <w:right w:val="single" w:sz="4" w:space="0" w:color="auto"/>
            </w:tcBorders>
            <w:noWrap/>
            <w:vAlign w:val="center"/>
          </w:tcPr>
          <w:p>
            <w:pPr>
              <w:ind w:firstLine="0"/>
              <w:rPr>
                <w:rFonts w:ascii="宋体" w:eastAsia="宋体"/>
                <w:sz w:val="21"/>
                <w:szCs w:val="21"/>
              </w:rPr>
            </w:pPr>
            <w:r>
              <w:rPr>
                <w:rFonts w:ascii="宋体" w:eastAsia="宋体" w:hint="eastAsia"/>
                <w:sz w:val="21"/>
                <w:szCs w:val="21"/>
              </w:rPr>
              <w:t>▲</w:t>
            </w:r>
          </w:p>
        </w:tc>
        <w:tc>
          <w:tcPr>
            <w:tcW w:w="993"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sz w:val="21"/>
                <w:szCs w:val="21"/>
              </w:rPr>
            </w:pPr>
            <w:r>
              <w:rPr>
                <w:rFonts w:ascii="宋体" w:eastAsia="宋体" w:cs="宋体" w:hint="eastAsia"/>
                <w:sz w:val="21"/>
                <w:szCs w:val="21"/>
              </w:rPr>
              <w:t xml:space="preserve">整体开发架构深化设计 </w:t>
            </w:r>
          </w:p>
        </w:tc>
        <w:tc>
          <w:tcPr>
            <w:tcW w:w="4001" w:type="dxa"/>
            <w:tcBorders>
              <w:top w:val="single" w:sz="4" w:space="0" w:color="auto"/>
              <w:left w:val="single" w:sz="4" w:space="0" w:color="auto"/>
              <w:right w:val="single" w:sz="4" w:space="0" w:color="auto"/>
            </w:tcBorders>
            <w:noWrap/>
            <w:vAlign w:val="center"/>
          </w:tcPr>
          <w:p>
            <w:pPr>
              <w:tabs>
                <w:tab w:val="left" w:pos="709"/>
              </w:tabs>
              <w:autoSpaceDN w:val="0"/>
              <w:snapToGrid w:val="0"/>
              <w:spacing w:line="240" w:lineRule="auto"/>
              <w:ind w:firstLine="210" w:firstLineChars="100"/>
              <w:rPr>
                <w:rFonts w:ascii="宋体" w:eastAsia="宋体"/>
                <w:sz w:val="21"/>
                <w:szCs w:val="21"/>
              </w:rPr>
            </w:pPr>
            <w:r>
              <w:rPr>
                <w:rFonts w:ascii="宋体" w:eastAsia="宋体" w:hint="eastAsia"/>
                <w:sz w:val="21"/>
                <w:szCs w:val="21"/>
              </w:rPr>
              <w:t>深化智慧海关的总体技术方案设计咨询。特别是在智慧海关应用开发架构、业务架构、应用系统架构及技术架构等领域，引入业界先进理念及专家技术服务，指导智慧海关建设进程。</w:t>
            </w:r>
          </w:p>
          <w:p>
            <w:pPr>
              <w:tabs>
                <w:tab w:val="left" w:pos="709"/>
              </w:tabs>
              <w:autoSpaceDN w:val="0"/>
              <w:snapToGrid w:val="0"/>
              <w:spacing w:line="240" w:lineRule="auto"/>
              <w:ind w:firstLine="210" w:firstLineChars="100"/>
              <w:rPr>
                <w:rFonts w:ascii="宋体" w:eastAsia="宋体"/>
                <w:sz w:val="21"/>
                <w:szCs w:val="21"/>
              </w:rPr>
            </w:pPr>
            <w:r>
              <w:rPr>
                <w:rFonts w:ascii="宋体" w:eastAsia="宋体" w:hint="eastAsia"/>
                <w:sz w:val="21"/>
                <w:szCs w:val="21"/>
              </w:rPr>
              <w:t>建立智慧海关整体技术开发架构规范。对技术开发架构中需求分析、可行性研究、初步设计、开发效能管控、技术落地验收等 技术架构流程确定管理规范要求。</w:t>
            </w:r>
          </w:p>
          <w:p>
            <w:pPr>
              <w:tabs>
                <w:tab w:val="left" w:pos="709"/>
              </w:tabs>
              <w:autoSpaceDN w:val="0"/>
              <w:snapToGrid w:val="0"/>
              <w:spacing w:line="240" w:lineRule="auto"/>
              <w:ind w:firstLine="210" w:firstLineChars="100"/>
              <w:rPr>
                <w:rFonts w:ascii="宋体" w:eastAsia="宋体"/>
                <w:sz w:val="21"/>
                <w:szCs w:val="21"/>
              </w:rPr>
            </w:pPr>
            <w:r>
              <w:rPr>
                <w:rFonts w:ascii="宋体" w:eastAsia="宋体" w:hint="eastAsia"/>
                <w:sz w:val="21"/>
                <w:szCs w:val="21"/>
              </w:rPr>
              <w:t>研究确定现有业务流程的技术开发架构优化方案，依托创新技术驱动，构建高效、创新的技术开发架构。确保海关整体开发架构始终保持技术先进性要求。</w:t>
            </w:r>
          </w:p>
        </w:tc>
        <w:tc>
          <w:tcPr>
            <w:tcW w:w="1732" w:type="dxa"/>
            <w:tcBorders>
              <w:left w:val="single" w:sz="4" w:space="0" w:color="auto"/>
              <w:right w:val="single" w:sz="4" w:space="0" w:color="auto"/>
            </w:tcBorders>
            <w:noWrap/>
            <w:vAlign w:val="center"/>
          </w:tcPr>
          <w:p>
            <w:pPr>
              <w:ind w:firstLine="0"/>
              <w:jc w:val="center"/>
              <w:rPr>
                <w:rFonts w:ascii="宋体" w:eastAsia="宋体" w:cs="宋体"/>
                <w:color w:val="auto"/>
                <w:kern w:val="2"/>
                <w:sz w:val="21"/>
                <w:szCs w:val="21"/>
              </w:rPr>
            </w:pPr>
            <w:r>
              <w:rPr>
                <w:rFonts w:ascii="宋体" w:eastAsia="宋体" w:cs="宋体" w:hint="eastAsia"/>
                <w:color w:val="auto"/>
                <w:kern w:val="2"/>
                <w:sz w:val="21"/>
                <w:szCs w:val="21"/>
              </w:rPr>
              <w:t>是，体现在项目实施方案中，并标注具体页码。</w:t>
            </w:r>
          </w:p>
        </w:tc>
      </w:tr>
      <w:tr>
        <w:tblPrEx>
          <w:tblW w:w="8422" w:type="dxa"/>
          <w:jc w:val="left"/>
          <w:tblInd w:w="0" w:type="dxa"/>
          <w:tblLayout w:type="fixed"/>
          <w:tblCellMar>
            <w:top w:w="0" w:type="dxa"/>
            <w:left w:w="108" w:type="dxa"/>
            <w:bottom w:w="0" w:type="dxa"/>
            <w:right w:w="108" w:type="dxa"/>
          </w:tblCellMar>
        </w:tblPrEx>
        <w:trPr>
          <w:trHeight w:val="631"/>
          <w:jc w:val="left"/>
        </w:trPr>
        <w:tc>
          <w:tcPr>
            <w:tcW w:w="704" w:type="dxa"/>
            <w:tcBorders>
              <w:left w:val="single" w:sz="4" w:space="0" w:color="auto"/>
              <w:right w:val="single" w:sz="4" w:space="0" w:color="auto"/>
            </w:tcBorders>
            <w:noWrap/>
            <w:vAlign w:val="center"/>
          </w:tcPr>
          <w:p>
            <w:pPr>
              <w:widowControl/>
              <w:spacing w:line="240" w:lineRule="auto"/>
              <w:ind w:left="425" w:firstLine="0"/>
              <w:textAlignment w:val="center"/>
              <w:rPr>
                <w:rFonts w:ascii="宋体" w:eastAsia="宋体" w:cs="宋体"/>
                <w:sz w:val="21"/>
                <w:szCs w:val="21"/>
              </w:rPr>
            </w:pPr>
            <w:r>
              <w:rPr>
                <w:rFonts w:ascii="宋体" w:eastAsia="宋体" w:cs="宋体" w:hint="eastAsia"/>
                <w:sz w:val="21"/>
                <w:szCs w:val="21"/>
              </w:rPr>
              <w:t>5</w:t>
            </w:r>
          </w:p>
        </w:tc>
        <w:tc>
          <w:tcPr>
            <w:tcW w:w="992" w:type="dxa"/>
            <w:tcBorders>
              <w:top w:val="single" w:sz="4" w:space="0" w:color="auto"/>
              <w:left w:val="single" w:sz="4" w:space="0" w:color="auto"/>
              <w:right w:val="single" w:sz="4" w:space="0" w:color="auto"/>
            </w:tcBorders>
            <w:noWrap/>
            <w:vAlign w:val="center"/>
          </w:tcPr>
          <w:p>
            <w:pPr>
              <w:ind w:firstLine="0"/>
              <w:rPr>
                <w:rFonts w:ascii="宋体" w:eastAsia="宋体"/>
                <w:sz w:val="21"/>
                <w:szCs w:val="21"/>
              </w:rPr>
            </w:pPr>
            <w:r>
              <w:rPr>
                <w:rFonts w:ascii="宋体" w:eastAsia="宋体" w:hint="eastAsia"/>
                <w:sz w:val="21"/>
                <w:szCs w:val="21"/>
              </w:rPr>
              <w:t>▲</w:t>
            </w:r>
          </w:p>
        </w:tc>
        <w:tc>
          <w:tcPr>
            <w:tcW w:w="993"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sz w:val="21"/>
                <w:szCs w:val="21"/>
              </w:rPr>
            </w:pPr>
            <w:r>
              <w:rPr>
                <w:rFonts w:ascii="宋体" w:eastAsia="宋体" w:cs="宋体" w:hint="eastAsia"/>
                <w:sz w:val="21"/>
                <w:szCs w:val="21"/>
                <w:lang w:val="en-US" w:eastAsia="zh-CN"/>
              </w:rPr>
              <w:t>海关现有</w:t>
            </w:r>
            <w:r>
              <w:rPr>
                <w:rFonts w:ascii="宋体" w:eastAsia="宋体" w:cs="宋体" w:hint="eastAsia"/>
                <w:sz w:val="21"/>
                <w:szCs w:val="21"/>
              </w:rPr>
              <w:t>容器微服务框架优化提升</w:t>
            </w:r>
          </w:p>
        </w:tc>
        <w:tc>
          <w:tcPr>
            <w:tcW w:w="4001" w:type="dxa"/>
            <w:tcBorders>
              <w:top w:val="single" w:sz="4" w:space="0" w:color="auto"/>
              <w:left w:val="single" w:sz="4" w:space="0" w:color="auto"/>
              <w:right w:val="single" w:sz="4" w:space="0" w:color="auto"/>
            </w:tcBorders>
            <w:noWrap/>
            <w:vAlign w:val="center"/>
          </w:tcPr>
          <w:p>
            <w:pPr>
              <w:tabs>
                <w:tab w:val="left" w:pos="709"/>
              </w:tabs>
              <w:autoSpaceDN w:val="0"/>
              <w:snapToGrid w:val="0"/>
              <w:spacing w:line="240" w:lineRule="auto"/>
              <w:rPr>
                <w:rFonts w:ascii="宋体" w:eastAsia="宋体"/>
                <w:sz w:val="21"/>
                <w:szCs w:val="21"/>
              </w:rPr>
            </w:pPr>
            <w:r>
              <w:rPr>
                <w:rFonts w:ascii="宋体" w:eastAsia="宋体" w:hint="eastAsia"/>
                <w:sz w:val="21"/>
                <w:szCs w:val="21"/>
              </w:rPr>
              <w:t>制定现有容器微服务框架标准规范。结合海关容器微服务框架现状，采用业界先进云原生理念，建立海关容器微服务框架技术标准、规范以及管理机制，明确海关容器微服务框架作为智慧海关统一技术栈，输出容器微服务框架标准规范。</w:t>
            </w:r>
          </w:p>
          <w:p>
            <w:pPr>
              <w:tabs>
                <w:tab w:val="left" w:pos="709"/>
              </w:tabs>
              <w:autoSpaceDN w:val="0"/>
              <w:snapToGrid w:val="0"/>
              <w:spacing w:line="240" w:lineRule="auto"/>
              <w:ind w:left="0" w:firstLine="0"/>
              <w:rPr>
                <w:rFonts w:ascii="宋体" w:eastAsia="宋体"/>
                <w:sz w:val="21"/>
                <w:szCs w:val="21"/>
              </w:rPr>
            </w:pPr>
            <w:r>
              <w:rPr>
                <w:rFonts w:ascii="宋体" w:eastAsia="宋体" w:hint="eastAsia"/>
                <w:sz w:val="21"/>
                <w:szCs w:val="21"/>
              </w:rPr>
              <w:t>建立海关容器微服务框架的Spring Cloud技术体系，完成从传统开发、Dubbo+Zookeeper 等开源技术栈向海关统一容器微服务框架兼容适配迁移改造。</w:t>
            </w:r>
          </w:p>
          <w:p>
            <w:pPr>
              <w:tabs>
                <w:tab w:val="left" w:pos="709"/>
              </w:tabs>
              <w:autoSpaceDN w:val="0"/>
              <w:snapToGrid w:val="0"/>
              <w:spacing w:line="240" w:lineRule="auto"/>
              <w:rPr>
                <w:rFonts w:ascii="宋体" w:eastAsia="宋体"/>
                <w:sz w:val="21"/>
                <w:szCs w:val="21"/>
              </w:rPr>
            </w:pPr>
            <w:r>
              <w:rPr>
                <w:rFonts w:ascii="宋体" w:eastAsia="宋体" w:hint="eastAsia"/>
                <w:sz w:val="21"/>
                <w:szCs w:val="21"/>
              </w:rPr>
              <w:t>满足现有应用逐步向微服务新框架平滑迁移的要求，输出新业务系统统一技术标准规范，老旧系统完成兼容适配或全新替代方案。</w:t>
            </w:r>
          </w:p>
        </w:tc>
        <w:tc>
          <w:tcPr>
            <w:tcW w:w="1732" w:type="dxa"/>
            <w:tcBorders>
              <w:left w:val="single" w:sz="4" w:space="0" w:color="auto"/>
              <w:right w:val="single" w:sz="4" w:space="0" w:color="auto"/>
            </w:tcBorders>
            <w:noWrap/>
            <w:vAlign w:val="center"/>
          </w:tcPr>
          <w:p>
            <w:pPr>
              <w:ind w:firstLine="0"/>
              <w:jc w:val="center"/>
              <w:rPr>
                <w:rFonts w:ascii="宋体" w:eastAsia="宋体" w:cs="宋体"/>
                <w:color w:val="auto"/>
                <w:kern w:val="2"/>
                <w:sz w:val="21"/>
                <w:szCs w:val="21"/>
              </w:rPr>
            </w:pPr>
            <w:r>
              <w:rPr>
                <w:rFonts w:ascii="宋体" w:eastAsia="宋体" w:cs="宋体" w:hint="eastAsia"/>
                <w:color w:val="auto"/>
                <w:kern w:val="2"/>
                <w:sz w:val="21"/>
                <w:szCs w:val="21"/>
              </w:rPr>
              <w:t>是，体现在项目实施方案中，并标注具体页码。</w:t>
            </w:r>
          </w:p>
        </w:tc>
      </w:tr>
      <w:tr>
        <w:tblPrEx>
          <w:tblW w:w="8422" w:type="dxa"/>
          <w:jc w:val="left"/>
          <w:tblInd w:w="0" w:type="dxa"/>
          <w:tblLayout w:type="fixed"/>
          <w:tblCellMar>
            <w:top w:w="0" w:type="dxa"/>
            <w:left w:w="108" w:type="dxa"/>
            <w:bottom w:w="0" w:type="dxa"/>
            <w:right w:w="108" w:type="dxa"/>
          </w:tblCellMar>
        </w:tblPrEx>
        <w:trPr>
          <w:trHeight w:val="631"/>
          <w:jc w:val="left"/>
        </w:trPr>
        <w:tc>
          <w:tcPr>
            <w:tcW w:w="704" w:type="dxa"/>
            <w:tcBorders>
              <w:left w:val="single" w:sz="4" w:space="0" w:color="auto"/>
              <w:right w:val="single" w:sz="4" w:space="0" w:color="auto"/>
            </w:tcBorders>
            <w:noWrap/>
            <w:vAlign w:val="center"/>
          </w:tcPr>
          <w:p>
            <w:pPr>
              <w:widowControl/>
              <w:spacing w:line="240" w:lineRule="auto"/>
              <w:ind w:left="425" w:firstLine="0"/>
              <w:textAlignment w:val="center"/>
              <w:rPr>
                <w:rFonts w:ascii="宋体" w:eastAsia="宋体" w:cs="宋体"/>
                <w:sz w:val="21"/>
                <w:szCs w:val="21"/>
              </w:rPr>
            </w:pPr>
            <w:r>
              <w:rPr>
                <w:rFonts w:ascii="宋体" w:eastAsia="宋体" w:cs="宋体" w:hint="eastAsia"/>
                <w:sz w:val="21"/>
                <w:szCs w:val="21"/>
              </w:rPr>
              <w:t>6</w:t>
            </w:r>
          </w:p>
        </w:tc>
        <w:tc>
          <w:tcPr>
            <w:tcW w:w="992" w:type="dxa"/>
            <w:tcBorders>
              <w:top w:val="single" w:sz="4" w:space="0" w:color="auto"/>
              <w:left w:val="single" w:sz="4" w:space="0" w:color="auto"/>
              <w:right w:val="single" w:sz="4" w:space="0" w:color="auto"/>
            </w:tcBorders>
            <w:noWrap/>
            <w:vAlign w:val="center"/>
          </w:tcPr>
          <w:p>
            <w:pPr>
              <w:ind w:firstLine="0"/>
              <w:rPr>
                <w:rFonts w:ascii="宋体" w:eastAsia="宋体"/>
                <w:sz w:val="21"/>
                <w:szCs w:val="21"/>
              </w:rPr>
            </w:pPr>
            <w:r>
              <w:rPr>
                <w:rFonts w:ascii="宋体" w:eastAsia="宋体" w:hint="eastAsia"/>
                <w:sz w:val="21"/>
                <w:szCs w:val="21"/>
              </w:rPr>
              <w:t>▲</w:t>
            </w:r>
          </w:p>
        </w:tc>
        <w:tc>
          <w:tcPr>
            <w:tcW w:w="993"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sz w:val="21"/>
                <w:szCs w:val="21"/>
              </w:rPr>
            </w:pPr>
            <w:r>
              <w:rPr>
                <w:rFonts w:ascii="宋体" w:eastAsia="宋体" w:cs="宋体" w:hint="eastAsia"/>
                <w:sz w:val="21"/>
                <w:szCs w:val="21"/>
              </w:rPr>
              <w:t>协同平台接口开发设计</w:t>
            </w:r>
          </w:p>
        </w:tc>
        <w:tc>
          <w:tcPr>
            <w:tcW w:w="4001" w:type="dxa"/>
            <w:tcBorders>
              <w:top w:val="single" w:sz="4" w:space="0" w:color="auto"/>
              <w:left w:val="single" w:sz="4" w:space="0" w:color="auto"/>
              <w:right w:val="single" w:sz="4" w:space="0" w:color="auto"/>
            </w:tcBorders>
            <w:noWrap/>
            <w:vAlign w:val="center"/>
          </w:tcPr>
          <w:p>
            <w:pPr>
              <w:tabs>
                <w:tab w:val="left" w:pos="709"/>
              </w:tabs>
              <w:autoSpaceDN w:val="0"/>
              <w:snapToGrid w:val="0"/>
              <w:spacing w:line="240" w:lineRule="auto"/>
              <w:ind w:firstLine="210" w:firstLineChars="100"/>
              <w:rPr>
                <w:rFonts w:ascii="宋体" w:eastAsia="宋体"/>
                <w:sz w:val="21"/>
                <w:szCs w:val="21"/>
              </w:rPr>
            </w:pPr>
            <w:r>
              <w:rPr>
                <w:rFonts w:ascii="宋体" w:eastAsia="宋体" w:hint="eastAsia"/>
                <w:sz w:val="21"/>
                <w:szCs w:val="21"/>
              </w:rPr>
              <w:t>制定海关协同平台 API 开放能力接口标准规范，制定海关协同平台对接管理规范。</w:t>
            </w:r>
          </w:p>
          <w:p>
            <w:pPr>
              <w:tabs>
                <w:tab w:val="left" w:pos="709"/>
              </w:tabs>
              <w:autoSpaceDN w:val="0"/>
              <w:snapToGrid w:val="0"/>
              <w:spacing w:line="240" w:lineRule="auto"/>
              <w:ind w:firstLine="210" w:firstLineChars="100"/>
              <w:rPr>
                <w:rFonts w:ascii="宋体" w:eastAsia="宋体"/>
                <w:sz w:val="21"/>
                <w:szCs w:val="21"/>
              </w:rPr>
            </w:pPr>
            <w:r>
              <w:rPr>
                <w:rFonts w:ascii="宋体" w:eastAsia="宋体" w:hint="eastAsia"/>
                <w:sz w:val="21"/>
                <w:szCs w:val="21"/>
              </w:rPr>
              <w:t>建设协同平台API接口能力与调用方式，应用系统之间通过调用协同平台满足各个业务子系统之间的集成方案。</w:t>
            </w:r>
          </w:p>
        </w:tc>
        <w:tc>
          <w:tcPr>
            <w:tcW w:w="1732" w:type="dxa"/>
            <w:tcBorders>
              <w:left w:val="single" w:sz="4" w:space="0" w:color="auto"/>
              <w:right w:val="single" w:sz="4" w:space="0" w:color="auto"/>
            </w:tcBorders>
            <w:noWrap/>
            <w:vAlign w:val="center"/>
          </w:tcPr>
          <w:p>
            <w:pPr>
              <w:ind w:firstLine="0"/>
              <w:jc w:val="center"/>
              <w:rPr>
                <w:rFonts w:ascii="宋体" w:eastAsia="宋体" w:cs="宋体"/>
                <w:color w:val="auto"/>
                <w:kern w:val="2"/>
                <w:sz w:val="21"/>
                <w:szCs w:val="21"/>
              </w:rPr>
            </w:pPr>
            <w:r>
              <w:rPr>
                <w:rFonts w:ascii="宋体" w:eastAsia="宋体" w:cs="宋体" w:hint="eastAsia"/>
                <w:color w:val="auto"/>
                <w:kern w:val="2"/>
                <w:sz w:val="21"/>
                <w:szCs w:val="21"/>
              </w:rPr>
              <w:t>是，体现在项目实施方案中，并标注具体页码。</w:t>
            </w:r>
          </w:p>
        </w:tc>
      </w:tr>
      <w:tr>
        <w:tblPrEx>
          <w:tblW w:w="8422" w:type="dxa"/>
          <w:jc w:val="left"/>
          <w:tblInd w:w="0" w:type="dxa"/>
          <w:tblLayout w:type="fixed"/>
          <w:tblCellMar>
            <w:top w:w="0" w:type="dxa"/>
            <w:left w:w="108" w:type="dxa"/>
            <w:bottom w:w="0" w:type="dxa"/>
            <w:right w:w="108" w:type="dxa"/>
          </w:tblCellMar>
        </w:tblPrEx>
        <w:trPr>
          <w:trHeight w:val="631"/>
          <w:jc w:val="left"/>
        </w:trPr>
        <w:tc>
          <w:tcPr>
            <w:tcW w:w="704" w:type="dxa"/>
            <w:tcBorders>
              <w:left w:val="single" w:sz="4" w:space="0" w:color="auto"/>
              <w:right w:val="single" w:sz="4" w:space="0" w:color="auto"/>
            </w:tcBorders>
            <w:noWrap/>
            <w:vAlign w:val="center"/>
          </w:tcPr>
          <w:p>
            <w:pPr>
              <w:widowControl/>
              <w:spacing w:line="240" w:lineRule="auto"/>
              <w:ind w:left="425" w:firstLine="0"/>
              <w:textAlignment w:val="center"/>
              <w:rPr>
                <w:rFonts w:ascii="宋体" w:eastAsia="宋体" w:cs="宋体"/>
                <w:sz w:val="21"/>
                <w:szCs w:val="21"/>
              </w:rPr>
            </w:pPr>
            <w:r>
              <w:rPr>
                <w:rFonts w:ascii="宋体" w:eastAsia="宋体" w:cs="宋体" w:hint="eastAsia"/>
                <w:sz w:val="21"/>
                <w:szCs w:val="21"/>
              </w:rPr>
              <w:t>7</w:t>
            </w:r>
          </w:p>
        </w:tc>
        <w:tc>
          <w:tcPr>
            <w:tcW w:w="992" w:type="dxa"/>
            <w:tcBorders>
              <w:top w:val="single" w:sz="4" w:space="0" w:color="auto"/>
              <w:left w:val="single" w:sz="4" w:space="0" w:color="auto"/>
              <w:right w:val="single" w:sz="4" w:space="0" w:color="auto"/>
            </w:tcBorders>
            <w:noWrap/>
            <w:vAlign w:val="center"/>
          </w:tcPr>
          <w:p>
            <w:pPr>
              <w:ind w:firstLine="0"/>
              <w:rPr>
                <w:rFonts w:ascii="宋体" w:eastAsia="宋体"/>
                <w:sz w:val="21"/>
                <w:szCs w:val="21"/>
              </w:rPr>
            </w:pPr>
            <w:r>
              <w:rPr>
                <w:rFonts w:ascii="宋体" w:eastAsia="宋体" w:hint="eastAsia"/>
                <w:sz w:val="21"/>
                <w:szCs w:val="21"/>
              </w:rPr>
              <w:t>▲</w:t>
            </w:r>
          </w:p>
        </w:tc>
        <w:tc>
          <w:tcPr>
            <w:tcW w:w="993"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sz w:val="21"/>
                <w:szCs w:val="21"/>
              </w:rPr>
            </w:pPr>
            <w:r>
              <w:rPr>
                <w:rFonts w:ascii="宋体" w:eastAsia="宋体" w:cs="宋体" w:hint="eastAsia"/>
                <w:sz w:val="21"/>
                <w:szCs w:val="21"/>
              </w:rPr>
              <w:t>海关智能化创新技术应用标准</w:t>
            </w:r>
          </w:p>
        </w:tc>
        <w:tc>
          <w:tcPr>
            <w:tcW w:w="4001" w:type="dxa"/>
            <w:tcBorders>
              <w:top w:val="single" w:sz="4" w:space="0" w:color="auto"/>
              <w:left w:val="single" w:sz="4" w:space="0" w:color="auto"/>
              <w:right w:val="single" w:sz="4" w:space="0" w:color="auto"/>
            </w:tcBorders>
            <w:noWrap/>
            <w:vAlign w:val="center"/>
          </w:tcPr>
          <w:p>
            <w:pPr>
              <w:tabs>
                <w:tab w:val="left" w:pos="709"/>
              </w:tabs>
              <w:autoSpaceDN w:val="0"/>
              <w:snapToGrid w:val="0"/>
              <w:spacing w:line="240" w:lineRule="auto"/>
              <w:rPr>
                <w:rFonts w:ascii="宋体" w:eastAsia="宋体"/>
                <w:sz w:val="21"/>
                <w:szCs w:val="21"/>
              </w:rPr>
            </w:pPr>
            <w:r>
              <w:rPr>
                <w:rFonts w:ascii="宋体" w:eastAsia="宋体" w:hint="eastAsia"/>
                <w:sz w:val="21"/>
                <w:szCs w:val="21"/>
              </w:rPr>
              <w:t>制定详细的智能化应用集成开发架构，包括系统设计、智能标准和接口规范，以确保智能应用的顺利集成与实施。</w:t>
            </w:r>
          </w:p>
          <w:p>
            <w:pPr>
              <w:tabs>
                <w:tab w:val="left" w:pos="709"/>
              </w:tabs>
              <w:autoSpaceDN w:val="0"/>
              <w:snapToGrid w:val="0"/>
              <w:spacing w:line="240" w:lineRule="auto"/>
              <w:rPr>
                <w:rFonts w:ascii="宋体" w:eastAsia="宋体"/>
                <w:sz w:val="21"/>
                <w:szCs w:val="21"/>
              </w:rPr>
            </w:pPr>
            <w:r>
              <w:rPr>
                <w:rFonts w:ascii="宋体" w:eastAsia="宋体" w:hint="eastAsia"/>
                <w:sz w:val="21"/>
                <w:szCs w:val="21"/>
              </w:rPr>
              <w:t>建立标准化的智能应用集成开发流程，提高智能应用项目实施的效率和成功率。</w:t>
            </w:r>
          </w:p>
          <w:p>
            <w:pPr>
              <w:tabs>
                <w:tab w:val="left" w:pos="709"/>
              </w:tabs>
              <w:autoSpaceDN w:val="0"/>
              <w:snapToGrid w:val="0"/>
              <w:spacing w:line="240" w:lineRule="auto"/>
              <w:rPr>
                <w:rFonts w:ascii="宋体" w:eastAsia="宋体"/>
                <w:sz w:val="21"/>
                <w:szCs w:val="21"/>
              </w:rPr>
            </w:pPr>
            <w:r>
              <w:rPr>
                <w:rFonts w:ascii="宋体" w:eastAsia="宋体" w:hint="eastAsia"/>
                <w:sz w:val="21"/>
                <w:szCs w:val="21"/>
              </w:rPr>
              <w:t>确定智慧海关智能化应用场景管理标准，结合人工智能等先进技术协助海关确定智能化应用场景管理标准。</w:t>
            </w:r>
          </w:p>
        </w:tc>
        <w:tc>
          <w:tcPr>
            <w:tcW w:w="1732" w:type="dxa"/>
            <w:tcBorders>
              <w:left w:val="single" w:sz="4" w:space="0" w:color="auto"/>
              <w:right w:val="single" w:sz="4" w:space="0" w:color="auto"/>
            </w:tcBorders>
            <w:noWrap/>
            <w:vAlign w:val="center"/>
          </w:tcPr>
          <w:p>
            <w:pPr>
              <w:ind w:firstLine="0"/>
              <w:jc w:val="center"/>
              <w:rPr>
                <w:rFonts w:ascii="宋体" w:eastAsia="宋体" w:cs="宋体"/>
                <w:color w:val="auto"/>
                <w:kern w:val="2"/>
                <w:sz w:val="21"/>
                <w:szCs w:val="21"/>
              </w:rPr>
            </w:pPr>
            <w:r>
              <w:rPr>
                <w:rFonts w:ascii="宋体" w:eastAsia="宋体" w:cs="宋体" w:hint="eastAsia"/>
                <w:color w:val="auto"/>
                <w:kern w:val="2"/>
                <w:sz w:val="21"/>
                <w:szCs w:val="21"/>
              </w:rPr>
              <w:t>是，体现在项目实施方案中，并标注具体页码。</w:t>
            </w:r>
          </w:p>
        </w:tc>
      </w:tr>
      <w:tr>
        <w:tblPrEx>
          <w:tblW w:w="8422" w:type="dxa"/>
          <w:jc w:val="left"/>
          <w:tblInd w:w="0" w:type="dxa"/>
          <w:tblLayout w:type="fixed"/>
          <w:tblCellMar>
            <w:top w:w="0" w:type="dxa"/>
            <w:left w:w="108" w:type="dxa"/>
            <w:bottom w:w="0" w:type="dxa"/>
            <w:right w:w="108" w:type="dxa"/>
          </w:tblCellMar>
        </w:tblPrEx>
        <w:trPr>
          <w:trHeight w:val="631"/>
          <w:jc w:val="left"/>
        </w:trPr>
        <w:tc>
          <w:tcPr>
            <w:tcW w:w="704" w:type="dxa"/>
            <w:tcBorders>
              <w:left w:val="single" w:sz="4" w:space="0" w:color="auto"/>
              <w:right w:val="single" w:sz="4" w:space="0" w:color="auto"/>
            </w:tcBorders>
            <w:noWrap/>
            <w:vAlign w:val="center"/>
          </w:tcPr>
          <w:p>
            <w:pPr>
              <w:widowControl/>
              <w:spacing w:line="240" w:lineRule="auto"/>
              <w:ind w:left="425" w:firstLine="0"/>
              <w:textAlignment w:val="center"/>
              <w:rPr>
                <w:rFonts w:ascii="宋体" w:eastAsia="宋体" w:cs="宋体"/>
                <w:sz w:val="21"/>
                <w:szCs w:val="21"/>
              </w:rPr>
            </w:pPr>
            <w:r>
              <w:rPr>
                <w:rFonts w:ascii="宋体" w:eastAsia="宋体" w:cs="宋体" w:hint="eastAsia"/>
                <w:sz w:val="21"/>
                <w:szCs w:val="21"/>
              </w:rPr>
              <w:t>8</w:t>
            </w:r>
          </w:p>
        </w:tc>
        <w:tc>
          <w:tcPr>
            <w:tcW w:w="992" w:type="dxa"/>
            <w:tcBorders>
              <w:top w:val="single" w:sz="4" w:space="0" w:color="auto"/>
              <w:left w:val="single" w:sz="4" w:space="0" w:color="auto"/>
              <w:right w:val="single" w:sz="4" w:space="0" w:color="auto"/>
            </w:tcBorders>
            <w:noWrap/>
            <w:vAlign w:val="center"/>
          </w:tcPr>
          <w:p>
            <w:pPr>
              <w:ind w:firstLine="0"/>
              <w:rPr>
                <w:rFonts w:ascii="宋体" w:eastAsia="宋体"/>
                <w:sz w:val="21"/>
                <w:szCs w:val="21"/>
              </w:rPr>
            </w:pPr>
            <w:r>
              <w:rPr>
                <w:rFonts w:ascii="宋体" w:eastAsia="宋体" w:hint="eastAsia"/>
                <w:sz w:val="21"/>
                <w:szCs w:val="21"/>
              </w:rPr>
              <w:t>▲</w:t>
            </w:r>
          </w:p>
        </w:tc>
        <w:tc>
          <w:tcPr>
            <w:tcW w:w="993"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sz w:val="21"/>
                <w:szCs w:val="21"/>
              </w:rPr>
            </w:pPr>
            <w:r>
              <w:rPr>
                <w:rFonts w:ascii="宋体" w:eastAsia="宋体" w:cs="宋体" w:hint="eastAsia"/>
                <w:sz w:val="21"/>
                <w:szCs w:val="21"/>
              </w:rPr>
              <w:t>应用双活架构实践</w:t>
            </w:r>
          </w:p>
        </w:tc>
        <w:tc>
          <w:tcPr>
            <w:tcW w:w="4001" w:type="dxa"/>
            <w:tcBorders>
              <w:top w:val="single" w:sz="4" w:space="0" w:color="auto"/>
              <w:left w:val="single" w:sz="4" w:space="0" w:color="auto"/>
              <w:right w:val="single" w:sz="4" w:space="0" w:color="auto"/>
            </w:tcBorders>
            <w:noWrap/>
            <w:vAlign w:val="center"/>
          </w:tcPr>
          <w:p>
            <w:pPr>
              <w:tabs>
                <w:tab w:val="left" w:pos="709"/>
              </w:tabs>
              <w:autoSpaceDN w:val="0"/>
              <w:snapToGrid w:val="0"/>
              <w:spacing w:line="240" w:lineRule="auto"/>
              <w:rPr>
                <w:rFonts w:ascii="宋体" w:eastAsia="宋体"/>
                <w:sz w:val="21"/>
                <w:szCs w:val="21"/>
              </w:rPr>
            </w:pPr>
            <w:r>
              <w:rPr>
                <w:rFonts w:ascii="宋体" w:eastAsia="宋体" w:hint="eastAsia"/>
                <w:sz w:val="21"/>
                <w:szCs w:val="21"/>
              </w:rPr>
              <w:t>制定海关应用双活架构，确保应用系统具备实时备份和快速恢复能力。</w:t>
            </w:r>
          </w:p>
          <w:p>
            <w:pPr>
              <w:tabs>
                <w:tab w:val="left" w:pos="709"/>
              </w:tabs>
              <w:autoSpaceDN w:val="0"/>
              <w:snapToGrid w:val="0"/>
              <w:spacing w:line="240" w:lineRule="auto"/>
              <w:rPr>
                <w:rFonts w:ascii="宋体" w:eastAsia="宋体"/>
                <w:sz w:val="21"/>
                <w:szCs w:val="21"/>
              </w:rPr>
            </w:pPr>
            <w:r>
              <w:rPr>
                <w:rFonts w:ascii="宋体" w:eastAsia="宋体" w:hint="eastAsia"/>
                <w:sz w:val="21"/>
                <w:szCs w:val="21"/>
              </w:rPr>
              <w:t>制定应用架构测试、迁移、回退标准规范，确保智慧海关应用系统的高可用与高可靠能力。</w:t>
            </w:r>
          </w:p>
        </w:tc>
        <w:tc>
          <w:tcPr>
            <w:tcW w:w="1732" w:type="dxa"/>
            <w:tcBorders>
              <w:left w:val="single" w:sz="4" w:space="0" w:color="auto"/>
              <w:right w:val="single" w:sz="4" w:space="0" w:color="auto"/>
            </w:tcBorders>
            <w:noWrap/>
            <w:vAlign w:val="center"/>
          </w:tcPr>
          <w:p>
            <w:pPr>
              <w:ind w:firstLine="0"/>
              <w:jc w:val="center"/>
              <w:rPr>
                <w:rFonts w:ascii="宋体" w:eastAsia="宋体" w:cs="宋体"/>
                <w:color w:val="auto"/>
                <w:kern w:val="2"/>
                <w:sz w:val="21"/>
                <w:szCs w:val="21"/>
              </w:rPr>
            </w:pPr>
            <w:r>
              <w:rPr>
                <w:rFonts w:ascii="宋体" w:eastAsia="宋体" w:cs="宋体" w:hint="eastAsia"/>
                <w:color w:val="auto"/>
                <w:kern w:val="2"/>
                <w:sz w:val="21"/>
                <w:szCs w:val="21"/>
              </w:rPr>
              <w:t>是，体现在项目实施方案中，并标注具体页码。</w:t>
            </w:r>
          </w:p>
        </w:tc>
      </w:tr>
      <w:tr>
        <w:tblPrEx>
          <w:tblW w:w="8422" w:type="dxa"/>
          <w:jc w:val="left"/>
          <w:tblInd w:w="0" w:type="dxa"/>
          <w:tblLayout w:type="fixed"/>
          <w:tblCellMar>
            <w:top w:w="0" w:type="dxa"/>
            <w:left w:w="108" w:type="dxa"/>
            <w:bottom w:w="0" w:type="dxa"/>
            <w:right w:w="108" w:type="dxa"/>
          </w:tblCellMar>
        </w:tblPrEx>
        <w:trPr>
          <w:trHeight w:val="631"/>
          <w:jc w:val="left"/>
        </w:trPr>
        <w:tc>
          <w:tcPr>
            <w:tcW w:w="704" w:type="dxa"/>
            <w:tcBorders>
              <w:left w:val="single" w:sz="4" w:space="0" w:color="auto"/>
              <w:right w:val="single" w:sz="4" w:space="0" w:color="auto"/>
            </w:tcBorders>
            <w:noWrap/>
            <w:vAlign w:val="center"/>
          </w:tcPr>
          <w:p>
            <w:pPr>
              <w:widowControl/>
              <w:spacing w:line="240" w:lineRule="auto"/>
              <w:ind w:left="425" w:firstLine="0"/>
              <w:textAlignment w:val="center"/>
              <w:rPr>
                <w:rFonts w:ascii="宋体" w:eastAsia="宋体" w:cs="宋体"/>
                <w:sz w:val="21"/>
                <w:szCs w:val="21"/>
              </w:rPr>
            </w:pPr>
            <w:r>
              <w:rPr>
                <w:rFonts w:ascii="宋体" w:eastAsia="宋体" w:cs="宋体" w:hint="eastAsia"/>
                <w:sz w:val="21"/>
                <w:szCs w:val="21"/>
              </w:rPr>
              <w:t>9</w:t>
            </w:r>
          </w:p>
        </w:tc>
        <w:tc>
          <w:tcPr>
            <w:tcW w:w="992" w:type="dxa"/>
            <w:tcBorders>
              <w:top w:val="single" w:sz="4" w:space="0" w:color="auto"/>
              <w:left w:val="single" w:sz="4" w:space="0" w:color="auto"/>
              <w:right w:val="single" w:sz="4" w:space="0" w:color="auto"/>
            </w:tcBorders>
            <w:noWrap/>
            <w:vAlign w:val="center"/>
          </w:tcPr>
          <w:p>
            <w:pPr>
              <w:ind w:firstLine="0"/>
              <w:rPr>
                <w:rFonts w:ascii="宋体" w:eastAsia="宋体" w:cs="宋体"/>
                <w:sz w:val="21"/>
                <w:szCs w:val="21"/>
              </w:rPr>
            </w:pPr>
          </w:p>
        </w:tc>
        <w:tc>
          <w:tcPr>
            <w:tcW w:w="993"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sz w:val="21"/>
                <w:szCs w:val="21"/>
              </w:rPr>
            </w:pPr>
            <w:r>
              <w:rPr>
                <w:rFonts w:ascii="宋体" w:eastAsia="宋体" w:cs="宋体" w:hint="eastAsia"/>
                <w:sz w:val="21"/>
                <w:szCs w:val="21"/>
              </w:rPr>
              <w:t>业务统筹与系统整合管控</w:t>
            </w:r>
          </w:p>
        </w:tc>
        <w:tc>
          <w:tcPr>
            <w:tcW w:w="4001" w:type="dxa"/>
            <w:tcBorders>
              <w:top w:val="single" w:sz="4" w:space="0" w:color="auto"/>
              <w:left w:val="single" w:sz="4" w:space="0" w:color="auto"/>
              <w:right w:val="single" w:sz="4" w:space="0" w:color="auto"/>
            </w:tcBorders>
            <w:noWrap/>
            <w:vAlign w:val="center"/>
          </w:tcPr>
          <w:p>
            <w:pPr>
              <w:tabs>
                <w:tab w:val="left" w:pos="709"/>
              </w:tabs>
              <w:autoSpaceDN w:val="0"/>
              <w:snapToGrid w:val="0"/>
              <w:spacing w:line="240" w:lineRule="auto"/>
              <w:ind w:left="0" w:firstLine="210" w:firstLineChars="100"/>
              <w:rPr>
                <w:rFonts w:ascii="宋体" w:eastAsia="宋体"/>
                <w:sz w:val="21"/>
                <w:szCs w:val="21"/>
              </w:rPr>
            </w:pPr>
            <w:r>
              <w:rPr>
                <w:rFonts w:ascii="宋体" w:eastAsia="宋体" w:hint="eastAsia"/>
                <w:sz w:val="21"/>
                <w:szCs w:val="21"/>
              </w:rPr>
              <w:t>制定业务统筹的服务能力识别和服务管控方案，输出海关服务能力管理框架和服务能力目录。</w:t>
            </w:r>
          </w:p>
          <w:p>
            <w:pPr>
              <w:tabs>
                <w:tab w:val="left" w:pos="709"/>
              </w:tabs>
              <w:autoSpaceDN w:val="0"/>
              <w:snapToGrid w:val="0"/>
              <w:spacing w:line="240" w:lineRule="auto"/>
              <w:ind w:left="0" w:firstLine="210" w:firstLineChars="100"/>
              <w:rPr>
                <w:rFonts w:ascii="宋体" w:eastAsia="宋体"/>
                <w:sz w:val="21"/>
                <w:szCs w:val="21"/>
              </w:rPr>
            </w:pPr>
            <w:r>
              <w:rPr>
                <w:rFonts w:ascii="宋体" w:eastAsia="宋体" w:hint="eastAsia"/>
                <w:sz w:val="21"/>
                <w:szCs w:val="21"/>
              </w:rPr>
              <w:t>制定业务需求统筹管控工具原型设计方案，确定服务能力管理框架和服务能力目录。</w:t>
            </w:r>
          </w:p>
          <w:p>
            <w:pPr>
              <w:tabs>
                <w:tab w:val="left" w:pos="709"/>
              </w:tabs>
              <w:autoSpaceDN w:val="0"/>
              <w:snapToGrid w:val="0"/>
              <w:spacing w:line="240" w:lineRule="auto"/>
              <w:ind w:left="0" w:firstLine="210" w:firstLineChars="100"/>
              <w:rPr>
                <w:rFonts w:ascii="宋体" w:eastAsia="宋体"/>
                <w:sz w:val="21"/>
                <w:szCs w:val="21"/>
              </w:rPr>
            </w:pPr>
            <w:r>
              <w:rPr>
                <w:rFonts w:ascii="宋体" w:eastAsia="宋体" w:hint="eastAsia"/>
                <w:sz w:val="21"/>
                <w:szCs w:val="21"/>
              </w:rPr>
              <w:t>建立系统整合标准规范，对老旧系统的升级改造输出系统整合推荐方案。</w:t>
            </w:r>
          </w:p>
        </w:tc>
        <w:tc>
          <w:tcPr>
            <w:tcW w:w="1732" w:type="dxa"/>
            <w:tcBorders>
              <w:left w:val="single" w:sz="4" w:space="0" w:color="auto"/>
              <w:right w:val="single" w:sz="4" w:space="0" w:color="auto"/>
            </w:tcBorders>
            <w:noWrap/>
            <w:vAlign w:val="center"/>
          </w:tcPr>
          <w:p>
            <w:pPr>
              <w:tabs>
                <w:tab w:val="left" w:pos="709"/>
              </w:tabs>
              <w:autoSpaceDN w:val="0"/>
              <w:snapToGrid w:val="0"/>
              <w:spacing w:line="240" w:lineRule="auto"/>
              <w:rPr>
                <w:rFonts w:ascii="宋体" w:eastAsia="宋体" w:cs="宋体"/>
                <w:sz w:val="21"/>
                <w:szCs w:val="21"/>
              </w:rPr>
            </w:pPr>
            <w:r>
              <w:rPr>
                <w:rFonts w:ascii="宋体" w:eastAsia="宋体" w:cs="宋体" w:hint="eastAsia"/>
                <w:sz w:val="21"/>
                <w:szCs w:val="21"/>
              </w:rPr>
              <w:t>是，体现在项目实施方案中，并标注具体页码。</w:t>
            </w:r>
          </w:p>
          <w:p>
            <w:pPr>
              <w:ind w:firstLine="0"/>
              <w:jc w:val="center"/>
              <w:rPr>
                <w:rFonts w:ascii="宋体" w:eastAsia="宋体" w:cs="宋体"/>
                <w:color w:val="auto"/>
                <w:kern w:val="2"/>
                <w:sz w:val="21"/>
                <w:szCs w:val="21"/>
              </w:rPr>
            </w:pPr>
          </w:p>
        </w:tc>
      </w:tr>
      <w:tr>
        <w:tblPrEx>
          <w:tblW w:w="8422" w:type="dxa"/>
          <w:jc w:val="left"/>
          <w:tblInd w:w="0" w:type="dxa"/>
          <w:tblLayout w:type="fixed"/>
          <w:tblCellMar>
            <w:top w:w="0" w:type="dxa"/>
            <w:left w:w="108" w:type="dxa"/>
            <w:bottom w:w="0" w:type="dxa"/>
            <w:right w:w="108" w:type="dxa"/>
          </w:tblCellMar>
        </w:tblPrEx>
        <w:trPr>
          <w:trHeight w:val="631"/>
          <w:jc w:val="left"/>
        </w:trPr>
        <w:tc>
          <w:tcPr>
            <w:tcW w:w="704" w:type="dxa"/>
            <w:tcBorders>
              <w:left w:val="single" w:sz="4" w:space="0" w:color="auto"/>
              <w:right w:val="single" w:sz="4" w:space="0" w:color="auto"/>
            </w:tcBorders>
            <w:noWrap/>
            <w:vAlign w:val="center"/>
          </w:tcPr>
          <w:p>
            <w:pPr>
              <w:widowControl/>
              <w:spacing w:line="240" w:lineRule="auto"/>
              <w:ind w:firstLine="0"/>
              <w:textAlignment w:val="center"/>
              <w:rPr>
                <w:rFonts w:ascii="宋体" w:eastAsia="宋体" w:cs="宋体"/>
                <w:sz w:val="21"/>
                <w:szCs w:val="21"/>
              </w:rPr>
            </w:pPr>
            <w:r>
              <w:rPr>
                <w:rFonts w:ascii="宋体" w:eastAsia="宋体" w:cs="宋体" w:hint="eastAsia"/>
                <w:sz w:val="21"/>
                <w:szCs w:val="21"/>
              </w:rPr>
              <w:t>10</w:t>
            </w:r>
          </w:p>
        </w:tc>
        <w:tc>
          <w:tcPr>
            <w:tcW w:w="992" w:type="dxa"/>
            <w:tcBorders>
              <w:top w:val="single" w:sz="4" w:space="0" w:color="auto"/>
              <w:left w:val="single" w:sz="4" w:space="0" w:color="auto"/>
              <w:right w:val="single" w:sz="4" w:space="0" w:color="auto"/>
            </w:tcBorders>
            <w:noWrap/>
            <w:vAlign w:val="center"/>
          </w:tcPr>
          <w:p>
            <w:pPr>
              <w:ind w:firstLine="0"/>
              <w:rPr>
                <w:rFonts w:ascii="宋体" w:eastAsia="宋体" w:cs="宋体"/>
                <w:sz w:val="21"/>
                <w:szCs w:val="21"/>
              </w:rPr>
            </w:pPr>
          </w:p>
        </w:tc>
        <w:tc>
          <w:tcPr>
            <w:tcW w:w="993"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sz w:val="21"/>
                <w:szCs w:val="21"/>
              </w:rPr>
            </w:pPr>
            <w:r>
              <w:rPr>
                <w:rFonts w:ascii="宋体" w:eastAsia="宋体" w:cs="宋体" w:hint="eastAsia"/>
                <w:sz w:val="21"/>
                <w:szCs w:val="21"/>
              </w:rPr>
              <w:t>容器微服务开发框架、标准规范设计</w:t>
            </w:r>
          </w:p>
        </w:tc>
        <w:tc>
          <w:tcPr>
            <w:tcW w:w="4001" w:type="dxa"/>
            <w:tcBorders>
              <w:top w:val="single" w:sz="4" w:space="0" w:color="auto"/>
              <w:left w:val="single" w:sz="4" w:space="0" w:color="auto"/>
              <w:right w:val="single" w:sz="4" w:space="0" w:color="auto"/>
            </w:tcBorders>
            <w:noWrap/>
            <w:vAlign w:val="center"/>
          </w:tcPr>
          <w:p>
            <w:pPr>
              <w:tabs>
                <w:tab w:val="left" w:pos="709"/>
              </w:tabs>
              <w:autoSpaceDN w:val="0"/>
              <w:snapToGrid w:val="0"/>
              <w:spacing w:line="240" w:lineRule="auto"/>
              <w:ind w:firstLine="420" w:firstLineChars="200"/>
              <w:rPr>
                <w:rFonts w:ascii="宋体" w:eastAsia="宋体"/>
                <w:sz w:val="21"/>
                <w:szCs w:val="21"/>
              </w:rPr>
            </w:pPr>
            <w:r>
              <w:rPr>
                <w:rFonts w:ascii="宋体" w:eastAsia="宋体" w:hint="eastAsia"/>
                <w:sz w:val="21"/>
                <w:szCs w:val="21"/>
              </w:rPr>
              <w:t>云原生咨询服务：基于智慧海关应用支撑平台进行现状调研与业务方案设计，包括现状描述、问题分析、改进方向、实施路径以及相关组织和职责设计等，帮助客户理解各过程的交付成果。</w:t>
            </w:r>
          </w:p>
          <w:p>
            <w:pPr>
              <w:tabs>
                <w:tab w:val="left" w:pos="709"/>
              </w:tabs>
              <w:autoSpaceDN w:val="0"/>
              <w:snapToGrid w:val="0"/>
              <w:spacing w:line="240" w:lineRule="auto"/>
              <w:ind w:firstLine="420" w:firstLineChars="200"/>
              <w:rPr>
                <w:rFonts w:ascii="宋体" w:eastAsia="宋体"/>
                <w:sz w:val="21"/>
                <w:szCs w:val="21"/>
              </w:rPr>
            </w:pPr>
            <w:r>
              <w:rPr>
                <w:rFonts w:ascii="宋体" w:eastAsia="宋体" w:hint="eastAsia"/>
                <w:sz w:val="21"/>
                <w:szCs w:val="21"/>
              </w:rPr>
              <w:t>统一开发框架：围绕用户的开发需求梳理业务架构，通过统一开发框架形成落地接口或</w:t>
            </w:r>
            <w:r>
              <w:rPr>
                <w:rFonts w:ascii="宋体" w:eastAsia="宋体"/>
                <w:sz w:val="21"/>
                <w:szCs w:val="21"/>
              </w:rPr>
              <w:t>SDK</w:t>
            </w:r>
            <w:r>
              <w:rPr>
                <w:rFonts w:ascii="宋体" w:eastAsia="宋体" w:hint="eastAsia"/>
                <w:sz w:val="21"/>
                <w:szCs w:val="21"/>
              </w:rPr>
              <w:t>应用标准，确保与海关应用支撑平台</w:t>
            </w:r>
            <w:r>
              <w:rPr>
                <w:rFonts w:ascii="宋体" w:eastAsia="宋体"/>
                <w:sz w:val="21"/>
                <w:szCs w:val="21"/>
              </w:rPr>
              <w:t>SDK</w:t>
            </w:r>
            <w:r>
              <w:rPr>
                <w:rFonts w:ascii="宋体" w:eastAsia="宋体" w:hint="eastAsia"/>
                <w:sz w:val="21"/>
                <w:szCs w:val="21"/>
              </w:rPr>
              <w:t>版本的完全兼容。</w:t>
            </w:r>
          </w:p>
        </w:tc>
        <w:tc>
          <w:tcPr>
            <w:tcW w:w="1732" w:type="dxa"/>
            <w:tcBorders>
              <w:left w:val="single" w:sz="4" w:space="0" w:color="auto"/>
              <w:right w:val="single" w:sz="4" w:space="0" w:color="auto"/>
            </w:tcBorders>
            <w:noWrap/>
            <w:vAlign w:val="center"/>
          </w:tcPr>
          <w:p>
            <w:pPr>
              <w:tabs>
                <w:tab w:val="left" w:pos="709"/>
              </w:tabs>
              <w:autoSpaceDN w:val="0"/>
              <w:snapToGrid w:val="0"/>
              <w:spacing w:line="240" w:lineRule="auto"/>
              <w:rPr>
                <w:rFonts w:ascii="宋体" w:eastAsia="宋体" w:cs="宋体"/>
                <w:sz w:val="21"/>
                <w:szCs w:val="21"/>
              </w:rPr>
            </w:pPr>
            <w:r>
              <w:rPr>
                <w:rFonts w:ascii="宋体" w:eastAsia="宋体" w:cs="宋体" w:hint="eastAsia"/>
                <w:sz w:val="21"/>
                <w:szCs w:val="21"/>
              </w:rPr>
              <w:t>是，体现在项目实施方案中，并标注具体页码。</w:t>
            </w:r>
          </w:p>
          <w:p>
            <w:pPr>
              <w:ind w:firstLine="0"/>
              <w:jc w:val="center"/>
              <w:rPr>
                <w:rFonts w:ascii="宋体" w:eastAsia="宋体" w:cs="宋体"/>
                <w:color w:val="auto"/>
                <w:kern w:val="2"/>
                <w:sz w:val="21"/>
                <w:szCs w:val="21"/>
              </w:rPr>
            </w:pPr>
          </w:p>
        </w:tc>
      </w:tr>
      <w:tr>
        <w:tblPrEx>
          <w:tblW w:w="8422" w:type="dxa"/>
          <w:jc w:val="left"/>
          <w:tblInd w:w="0" w:type="dxa"/>
          <w:tblLayout w:type="fixed"/>
          <w:tblCellMar>
            <w:top w:w="0" w:type="dxa"/>
            <w:left w:w="108" w:type="dxa"/>
            <w:bottom w:w="0" w:type="dxa"/>
            <w:right w:w="108" w:type="dxa"/>
          </w:tblCellMar>
        </w:tblPrEx>
        <w:trPr>
          <w:trHeight w:val="631"/>
          <w:jc w:val="left"/>
        </w:trPr>
        <w:tc>
          <w:tcPr>
            <w:tcW w:w="704" w:type="dxa"/>
            <w:tcBorders>
              <w:left w:val="single" w:sz="4" w:space="0" w:color="auto"/>
              <w:right w:val="single" w:sz="4" w:space="0" w:color="auto"/>
            </w:tcBorders>
            <w:noWrap/>
            <w:vAlign w:val="center"/>
          </w:tcPr>
          <w:p>
            <w:pPr>
              <w:widowControl/>
              <w:spacing w:line="240" w:lineRule="auto"/>
              <w:ind w:firstLine="0"/>
              <w:textAlignment w:val="center"/>
              <w:rPr>
                <w:rFonts w:ascii="宋体" w:eastAsia="宋体" w:cs="宋体"/>
                <w:sz w:val="21"/>
                <w:szCs w:val="21"/>
              </w:rPr>
            </w:pPr>
            <w:r>
              <w:rPr>
                <w:rFonts w:ascii="宋体" w:eastAsia="宋体" w:cs="宋体" w:hint="eastAsia"/>
                <w:sz w:val="21"/>
                <w:szCs w:val="21"/>
              </w:rPr>
              <w:t>11</w:t>
            </w:r>
          </w:p>
        </w:tc>
        <w:tc>
          <w:tcPr>
            <w:tcW w:w="992" w:type="dxa"/>
            <w:tcBorders>
              <w:top w:val="single" w:sz="4" w:space="0" w:color="auto"/>
              <w:left w:val="single" w:sz="4" w:space="0" w:color="auto"/>
              <w:right w:val="single" w:sz="4" w:space="0" w:color="auto"/>
            </w:tcBorders>
            <w:noWrap/>
            <w:vAlign w:val="center"/>
          </w:tcPr>
          <w:p>
            <w:pPr>
              <w:ind w:firstLine="0"/>
              <w:rPr>
                <w:rFonts w:ascii="宋体" w:eastAsia="宋体" w:cs="宋体"/>
                <w:sz w:val="21"/>
                <w:szCs w:val="21"/>
              </w:rPr>
            </w:pPr>
            <w:r>
              <w:rPr>
                <w:rFonts w:ascii="宋体" w:eastAsia="宋体" w:hint="eastAsia"/>
                <w:sz w:val="21"/>
                <w:szCs w:val="21"/>
              </w:rPr>
              <w:t>▲</w:t>
            </w:r>
          </w:p>
        </w:tc>
        <w:tc>
          <w:tcPr>
            <w:tcW w:w="993"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sz w:val="21"/>
                <w:szCs w:val="21"/>
              </w:rPr>
            </w:pPr>
            <w:r>
              <w:rPr>
                <w:rFonts w:ascii="宋体" w:eastAsia="宋体" w:cs="宋体" w:hint="eastAsia"/>
                <w:sz w:val="21"/>
                <w:szCs w:val="21"/>
                <w:lang w:val="en-US" w:eastAsia="zh-CN"/>
              </w:rPr>
              <w:t>海关现有</w:t>
            </w:r>
            <w:r>
              <w:rPr>
                <w:rFonts w:ascii="宋体" w:eastAsia="宋体" w:cs="宋体" w:hint="eastAsia"/>
                <w:sz w:val="21"/>
                <w:szCs w:val="21"/>
              </w:rPr>
              <w:t>微服务框架基础组件升级</w:t>
            </w:r>
          </w:p>
        </w:tc>
        <w:tc>
          <w:tcPr>
            <w:tcW w:w="4001" w:type="dxa"/>
            <w:tcBorders>
              <w:top w:val="single" w:sz="4" w:space="0" w:color="auto"/>
              <w:left w:val="single" w:sz="4" w:space="0" w:color="auto"/>
              <w:right w:val="single" w:sz="4" w:space="0" w:color="auto"/>
            </w:tcBorders>
            <w:noWrap/>
            <w:vAlign w:val="center"/>
          </w:tcPr>
          <w:p>
            <w:pPr>
              <w:tabs>
                <w:tab w:val="left" w:pos="709"/>
              </w:tabs>
              <w:autoSpaceDN w:val="0"/>
              <w:snapToGrid w:val="0"/>
              <w:spacing w:line="240" w:lineRule="auto"/>
              <w:ind w:firstLine="420" w:firstLineChars="200"/>
              <w:rPr>
                <w:rFonts w:ascii="宋体" w:eastAsia="宋体"/>
                <w:sz w:val="21"/>
                <w:szCs w:val="21"/>
              </w:rPr>
            </w:pPr>
            <w:r>
              <w:rPr>
                <w:rFonts w:ascii="宋体" w:eastAsia="宋体" w:hint="eastAsia"/>
                <w:sz w:val="21"/>
                <w:szCs w:val="21"/>
              </w:rPr>
              <w:t>升级微服务框架内部基础组件（如</w:t>
            </w:r>
            <w:r>
              <w:rPr>
                <w:rFonts w:ascii="宋体" w:eastAsia="宋体"/>
                <w:sz w:val="21"/>
                <w:szCs w:val="21"/>
              </w:rPr>
              <w:t>Spring</w:t>
            </w:r>
            <w:r>
              <w:rPr>
                <w:rFonts w:ascii="宋体" w:eastAsia="宋体" w:hint="eastAsia"/>
                <w:sz w:val="21"/>
                <w:szCs w:val="21"/>
              </w:rPr>
              <w:t>、</w:t>
            </w:r>
            <w:r>
              <w:rPr>
                <w:rFonts w:ascii="宋体" w:eastAsia="宋体"/>
                <w:sz w:val="21"/>
                <w:szCs w:val="21"/>
              </w:rPr>
              <w:t>Apache Commons</w:t>
            </w:r>
            <w:r>
              <w:rPr>
                <w:rFonts w:ascii="宋体" w:eastAsia="宋体" w:hint="eastAsia"/>
                <w:sz w:val="21"/>
                <w:szCs w:val="21"/>
              </w:rPr>
              <w:t>），确保框架能够集成</w:t>
            </w:r>
            <w:r>
              <w:rPr>
                <w:rFonts w:ascii="宋体" w:eastAsia="宋体"/>
                <w:sz w:val="21"/>
                <w:szCs w:val="21"/>
              </w:rPr>
              <w:t>Spring Cloud</w:t>
            </w:r>
            <w:r>
              <w:rPr>
                <w:rFonts w:ascii="宋体" w:eastAsia="宋体" w:hint="eastAsia"/>
                <w:sz w:val="21"/>
                <w:szCs w:val="21"/>
              </w:rPr>
              <w:t>系列组件，并兼容</w:t>
            </w:r>
            <w:r>
              <w:rPr>
                <w:rFonts w:ascii="宋体" w:eastAsia="宋体"/>
                <w:sz w:val="21"/>
                <w:szCs w:val="21"/>
              </w:rPr>
              <w:t>JDK8</w:t>
            </w:r>
            <w:r>
              <w:rPr>
                <w:rFonts w:ascii="宋体" w:eastAsia="宋体" w:hint="eastAsia"/>
                <w:sz w:val="21"/>
                <w:szCs w:val="21"/>
              </w:rPr>
              <w:t>和</w:t>
            </w:r>
            <w:r>
              <w:rPr>
                <w:rFonts w:ascii="宋体" w:eastAsia="宋体"/>
                <w:sz w:val="21"/>
                <w:szCs w:val="21"/>
              </w:rPr>
              <w:t>JDK11</w:t>
            </w:r>
            <w:r>
              <w:rPr>
                <w:rFonts w:ascii="宋体" w:eastAsia="宋体" w:hint="eastAsia"/>
                <w:sz w:val="21"/>
                <w:szCs w:val="21"/>
              </w:rPr>
              <w:t>，</w:t>
            </w:r>
            <w:r>
              <w:rPr>
                <w:rFonts w:ascii="宋体" w:eastAsia="宋体"/>
                <w:sz w:val="21"/>
                <w:szCs w:val="21"/>
              </w:rPr>
              <w:t>Spring</w:t>
            </w:r>
            <w:r>
              <w:rPr>
                <w:rFonts w:ascii="宋体" w:eastAsia="宋体" w:hint="eastAsia"/>
                <w:sz w:val="21"/>
                <w:szCs w:val="21"/>
              </w:rPr>
              <w:t>组件版本需在</w:t>
            </w:r>
            <w:r>
              <w:rPr>
                <w:rFonts w:ascii="宋体" w:eastAsia="宋体"/>
                <w:sz w:val="21"/>
                <w:szCs w:val="21"/>
              </w:rPr>
              <w:t>5.0</w:t>
            </w:r>
            <w:r>
              <w:rPr>
                <w:rFonts w:ascii="宋体" w:eastAsia="宋体" w:hint="eastAsia"/>
                <w:sz w:val="21"/>
                <w:szCs w:val="21"/>
              </w:rPr>
              <w:t>以上。</w:t>
            </w:r>
          </w:p>
        </w:tc>
        <w:tc>
          <w:tcPr>
            <w:tcW w:w="1732" w:type="dxa"/>
            <w:tcBorders>
              <w:left w:val="single" w:sz="4" w:space="0" w:color="auto"/>
              <w:right w:val="single" w:sz="4" w:space="0" w:color="auto"/>
            </w:tcBorders>
            <w:noWrap/>
            <w:vAlign w:val="center"/>
          </w:tcPr>
          <w:p>
            <w:pPr>
              <w:tabs>
                <w:tab w:val="left" w:pos="709"/>
              </w:tabs>
              <w:autoSpaceDN w:val="0"/>
              <w:snapToGrid w:val="0"/>
              <w:spacing w:line="240" w:lineRule="auto"/>
              <w:rPr>
                <w:rFonts w:ascii="宋体" w:eastAsia="宋体" w:cs="宋体"/>
                <w:sz w:val="21"/>
                <w:szCs w:val="21"/>
              </w:rPr>
            </w:pPr>
            <w:r>
              <w:rPr>
                <w:rFonts w:ascii="宋体" w:eastAsia="宋体" w:cs="宋体" w:hint="eastAsia"/>
                <w:sz w:val="21"/>
                <w:szCs w:val="21"/>
              </w:rPr>
              <w:t>是，体现在项目</w:t>
            </w:r>
            <w:r>
              <w:rPr>
                <w:rFonts w:ascii="宋体" w:eastAsia="宋体" w:cs="宋体"/>
                <w:sz w:val="21"/>
                <w:szCs w:val="21"/>
              </w:rPr>
              <w:t>技术</w:t>
            </w:r>
            <w:r>
              <w:rPr>
                <w:rFonts w:ascii="宋体" w:eastAsia="宋体" w:cs="宋体" w:hint="eastAsia"/>
                <w:sz w:val="21"/>
                <w:szCs w:val="21"/>
              </w:rPr>
              <w:t>方案中，并标注具体页码。</w:t>
            </w:r>
          </w:p>
          <w:p>
            <w:pPr>
              <w:ind w:firstLine="0"/>
              <w:jc w:val="center"/>
              <w:rPr>
                <w:rFonts w:ascii="宋体" w:eastAsia="宋体" w:cs="宋体"/>
                <w:color w:val="auto"/>
                <w:kern w:val="2"/>
                <w:sz w:val="21"/>
                <w:szCs w:val="21"/>
              </w:rPr>
            </w:pPr>
          </w:p>
        </w:tc>
      </w:tr>
      <w:tr>
        <w:tblPrEx>
          <w:tblW w:w="8422" w:type="dxa"/>
          <w:jc w:val="left"/>
          <w:tblInd w:w="0" w:type="dxa"/>
          <w:tblLayout w:type="fixed"/>
          <w:tblCellMar>
            <w:top w:w="0" w:type="dxa"/>
            <w:left w:w="108" w:type="dxa"/>
            <w:bottom w:w="0" w:type="dxa"/>
            <w:right w:w="108" w:type="dxa"/>
          </w:tblCellMar>
        </w:tblPrEx>
        <w:trPr>
          <w:trHeight w:val="631"/>
          <w:jc w:val="left"/>
        </w:trPr>
        <w:tc>
          <w:tcPr>
            <w:tcW w:w="704" w:type="dxa"/>
            <w:tcBorders>
              <w:left w:val="single" w:sz="4" w:space="0" w:color="auto"/>
              <w:right w:val="single" w:sz="4" w:space="0" w:color="auto"/>
            </w:tcBorders>
            <w:noWrap/>
            <w:vAlign w:val="center"/>
          </w:tcPr>
          <w:p>
            <w:pPr>
              <w:widowControl/>
              <w:spacing w:line="240" w:lineRule="auto"/>
              <w:ind w:firstLine="0"/>
              <w:textAlignment w:val="center"/>
              <w:rPr>
                <w:rFonts w:ascii="宋体" w:eastAsia="宋体" w:cs="宋体"/>
                <w:sz w:val="21"/>
                <w:szCs w:val="21"/>
              </w:rPr>
            </w:pPr>
            <w:r>
              <w:rPr>
                <w:rFonts w:ascii="宋体" w:eastAsia="宋体" w:cs="宋体" w:hint="eastAsia"/>
                <w:sz w:val="21"/>
                <w:szCs w:val="21"/>
              </w:rPr>
              <w:t>12</w:t>
            </w:r>
          </w:p>
        </w:tc>
        <w:tc>
          <w:tcPr>
            <w:tcW w:w="992" w:type="dxa"/>
            <w:tcBorders>
              <w:top w:val="single" w:sz="4" w:space="0" w:color="auto"/>
              <w:left w:val="single" w:sz="4" w:space="0" w:color="auto"/>
              <w:right w:val="single" w:sz="4" w:space="0" w:color="auto"/>
            </w:tcBorders>
            <w:noWrap/>
            <w:vAlign w:val="center"/>
          </w:tcPr>
          <w:p>
            <w:pPr>
              <w:ind w:firstLine="0"/>
              <w:rPr>
                <w:rFonts w:ascii="宋体" w:eastAsia="宋体" w:cs="宋体"/>
                <w:sz w:val="21"/>
                <w:szCs w:val="21"/>
              </w:rPr>
            </w:pPr>
            <w:r>
              <w:rPr>
                <w:rFonts w:ascii="宋体" w:eastAsia="宋体" w:hint="eastAsia"/>
                <w:sz w:val="21"/>
                <w:szCs w:val="21"/>
              </w:rPr>
              <w:t>▲</w:t>
            </w:r>
          </w:p>
        </w:tc>
        <w:tc>
          <w:tcPr>
            <w:tcW w:w="993"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sz w:val="21"/>
                <w:szCs w:val="21"/>
              </w:rPr>
            </w:pPr>
            <w:r>
              <w:rPr>
                <w:rFonts w:ascii="宋体" w:eastAsia="宋体" w:cs="宋体" w:hint="eastAsia"/>
                <w:sz w:val="21"/>
                <w:szCs w:val="21"/>
                <w:lang w:val="en-US" w:eastAsia="zh-CN"/>
              </w:rPr>
              <w:t>海关现有</w:t>
            </w:r>
            <w:r>
              <w:rPr>
                <w:rFonts w:ascii="宋体" w:eastAsia="宋体" w:cs="宋体" w:hint="eastAsia"/>
                <w:sz w:val="21"/>
                <w:szCs w:val="21"/>
              </w:rPr>
              <w:t>微服务注册中心升级</w:t>
            </w:r>
          </w:p>
        </w:tc>
        <w:tc>
          <w:tcPr>
            <w:tcW w:w="4001" w:type="dxa"/>
            <w:tcBorders>
              <w:top w:val="single" w:sz="4" w:space="0" w:color="auto"/>
              <w:left w:val="single" w:sz="4" w:space="0" w:color="auto"/>
              <w:right w:val="single" w:sz="4" w:space="0" w:color="auto"/>
            </w:tcBorders>
            <w:noWrap/>
            <w:vAlign w:val="center"/>
          </w:tcPr>
          <w:p>
            <w:pPr>
              <w:tabs>
                <w:tab w:val="left" w:pos="709"/>
              </w:tabs>
              <w:autoSpaceDN w:val="0"/>
              <w:snapToGrid w:val="0"/>
              <w:spacing w:line="240" w:lineRule="auto"/>
              <w:ind w:firstLine="420" w:firstLineChars="200"/>
              <w:rPr>
                <w:rFonts w:ascii="宋体" w:eastAsia="宋体"/>
                <w:sz w:val="21"/>
                <w:szCs w:val="21"/>
              </w:rPr>
            </w:pPr>
            <w:r>
              <w:rPr>
                <w:rFonts w:ascii="宋体" w:eastAsia="宋体" w:hint="eastAsia"/>
                <w:sz w:val="21"/>
                <w:szCs w:val="21"/>
              </w:rPr>
              <w:t>本次升级旨在增强微服务注册中心的功能与性能，具体内容包括：</w:t>
            </w:r>
          </w:p>
          <w:p>
            <w:pPr>
              <w:tabs>
                <w:tab w:val="left" w:pos="709"/>
              </w:tabs>
              <w:autoSpaceDN w:val="0"/>
              <w:snapToGrid w:val="0"/>
              <w:spacing w:line="240" w:lineRule="auto"/>
              <w:ind w:firstLine="420" w:firstLineChars="200"/>
              <w:rPr>
                <w:rFonts w:ascii="宋体" w:eastAsia="宋体"/>
                <w:sz w:val="21"/>
                <w:szCs w:val="21"/>
              </w:rPr>
            </w:pPr>
            <w:r>
              <w:rPr>
                <w:rFonts w:ascii="宋体" w:eastAsia="宋体" w:hint="eastAsia"/>
                <w:sz w:val="21"/>
                <w:szCs w:val="21"/>
              </w:rPr>
              <w:t>支持</w:t>
            </w:r>
            <w:r>
              <w:rPr>
                <w:rFonts w:ascii="宋体" w:eastAsia="宋体"/>
                <w:sz w:val="21"/>
                <w:szCs w:val="21"/>
              </w:rPr>
              <w:t>Consul</w:t>
            </w:r>
            <w:r>
              <w:rPr>
                <w:rFonts w:ascii="宋体" w:eastAsia="宋体" w:hint="eastAsia"/>
                <w:sz w:val="21"/>
                <w:szCs w:val="21"/>
              </w:rPr>
              <w:t>：将微服务注册中心升级为兼容</w:t>
            </w:r>
            <w:r>
              <w:rPr>
                <w:rFonts w:ascii="宋体" w:eastAsia="宋体"/>
                <w:sz w:val="21"/>
                <w:szCs w:val="21"/>
              </w:rPr>
              <w:t>Consul</w:t>
            </w:r>
            <w:r>
              <w:rPr>
                <w:rFonts w:ascii="宋体" w:eastAsia="宋体" w:hint="eastAsia"/>
                <w:sz w:val="21"/>
                <w:szCs w:val="21"/>
              </w:rPr>
              <w:t>，以实现更高效的服务发现和管理，提升系统的可用性和可靠性。</w:t>
            </w:r>
          </w:p>
          <w:p>
            <w:pPr>
              <w:tabs>
                <w:tab w:val="left" w:pos="709"/>
              </w:tabs>
              <w:autoSpaceDN w:val="0"/>
              <w:snapToGrid w:val="0"/>
              <w:spacing w:line="240" w:lineRule="auto"/>
              <w:ind w:firstLine="420" w:firstLineChars="200"/>
              <w:rPr>
                <w:rFonts w:ascii="宋体" w:eastAsia="宋体"/>
                <w:sz w:val="21"/>
                <w:szCs w:val="21"/>
              </w:rPr>
            </w:pPr>
            <w:r>
              <w:rPr>
                <w:rFonts w:ascii="宋体" w:eastAsia="宋体" w:hint="eastAsia"/>
                <w:sz w:val="21"/>
                <w:szCs w:val="21"/>
              </w:rPr>
              <w:t>集成功能模块：</w:t>
            </w:r>
          </w:p>
          <w:p>
            <w:pPr>
              <w:tabs>
                <w:tab w:val="left" w:pos="709"/>
              </w:tabs>
              <w:autoSpaceDN w:val="0"/>
              <w:snapToGrid w:val="0"/>
              <w:spacing w:line="240" w:lineRule="auto"/>
              <w:ind w:firstLine="420" w:firstLineChars="200"/>
              <w:rPr>
                <w:rFonts w:ascii="宋体" w:eastAsia="宋体"/>
                <w:sz w:val="21"/>
                <w:szCs w:val="21"/>
              </w:rPr>
            </w:pPr>
            <w:r>
              <w:rPr>
                <w:rFonts w:ascii="宋体" w:eastAsia="宋体" w:hint="eastAsia"/>
                <w:sz w:val="21"/>
                <w:szCs w:val="21"/>
              </w:rPr>
              <w:t>熔断：通过集成熔断机制，提升系统在面对故障时的容错能力，确保服务的稳定性和用户体验。</w:t>
            </w:r>
          </w:p>
          <w:p>
            <w:pPr>
              <w:tabs>
                <w:tab w:val="left" w:pos="709"/>
              </w:tabs>
              <w:autoSpaceDN w:val="0"/>
              <w:snapToGrid w:val="0"/>
              <w:spacing w:line="240" w:lineRule="auto"/>
              <w:ind w:firstLine="420" w:firstLineChars="200"/>
              <w:rPr>
                <w:rFonts w:ascii="宋体" w:eastAsia="宋体"/>
                <w:sz w:val="21"/>
                <w:szCs w:val="21"/>
              </w:rPr>
            </w:pPr>
            <w:r>
              <w:rPr>
                <w:rFonts w:ascii="宋体" w:eastAsia="宋体" w:hint="eastAsia"/>
                <w:sz w:val="21"/>
                <w:szCs w:val="21"/>
              </w:rPr>
              <w:t>链路追踪：集成链路追踪功能，以便于对微服务间调用的监控和分析，帮助开发人员快速定位性能瓶颈和故障点。</w:t>
            </w:r>
          </w:p>
          <w:p>
            <w:pPr>
              <w:tabs>
                <w:tab w:val="left" w:pos="709"/>
              </w:tabs>
              <w:autoSpaceDN w:val="0"/>
              <w:snapToGrid w:val="0"/>
              <w:spacing w:line="240" w:lineRule="auto"/>
              <w:ind w:firstLine="420" w:firstLineChars="200"/>
              <w:rPr>
                <w:rFonts w:ascii="宋体" w:eastAsia="宋体"/>
                <w:sz w:val="21"/>
                <w:szCs w:val="21"/>
              </w:rPr>
            </w:pPr>
            <w:r>
              <w:rPr>
                <w:rFonts w:ascii="宋体" w:eastAsia="宋体" w:hint="eastAsia"/>
                <w:sz w:val="21"/>
                <w:szCs w:val="21"/>
              </w:rPr>
              <w:t>限流：实现限流机制，以控制请求的处理能力，防止系统过载，从而保障服务的连续性和稳定性。</w:t>
            </w:r>
          </w:p>
          <w:p>
            <w:pPr>
              <w:tabs>
                <w:tab w:val="left" w:pos="709"/>
              </w:tabs>
              <w:autoSpaceDN w:val="0"/>
              <w:snapToGrid w:val="0"/>
              <w:spacing w:line="240" w:lineRule="auto"/>
              <w:ind w:firstLine="420" w:firstLineChars="200"/>
              <w:rPr>
                <w:rFonts w:ascii="宋体" w:eastAsia="宋体"/>
                <w:sz w:val="21"/>
                <w:szCs w:val="21"/>
              </w:rPr>
            </w:pPr>
            <w:r>
              <w:rPr>
                <w:rFonts w:ascii="宋体" w:eastAsia="宋体" w:hint="eastAsia"/>
                <w:sz w:val="21"/>
                <w:szCs w:val="21"/>
              </w:rPr>
              <w:t>通过此次升级，微服务注册中心将具备更强的功能和更高的性能，能够为系统的可维护性和扩展性提供更有力的支持。</w:t>
            </w:r>
          </w:p>
        </w:tc>
        <w:tc>
          <w:tcPr>
            <w:tcW w:w="1732" w:type="dxa"/>
            <w:tcBorders>
              <w:left w:val="single" w:sz="4" w:space="0" w:color="auto"/>
              <w:right w:val="single" w:sz="4" w:space="0" w:color="auto"/>
            </w:tcBorders>
            <w:noWrap/>
            <w:vAlign w:val="center"/>
          </w:tcPr>
          <w:p>
            <w:pPr>
              <w:tabs>
                <w:tab w:val="left" w:pos="709"/>
              </w:tabs>
              <w:autoSpaceDN w:val="0"/>
              <w:snapToGrid w:val="0"/>
              <w:spacing w:line="240" w:lineRule="auto"/>
              <w:rPr>
                <w:rFonts w:ascii="宋体" w:eastAsia="宋体" w:cs="宋体"/>
                <w:sz w:val="21"/>
                <w:szCs w:val="21"/>
              </w:rPr>
            </w:pPr>
            <w:r>
              <w:rPr>
                <w:rFonts w:ascii="宋体" w:eastAsia="宋体" w:cs="宋体" w:hint="eastAsia"/>
                <w:sz w:val="21"/>
                <w:szCs w:val="21"/>
              </w:rPr>
              <w:t>是，体现在项目</w:t>
            </w:r>
            <w:r>
              <w:rPr>
                <w:rFonts w:ascii="宋体" w:eastAsia="宋体" w:cs="宋体"/>
                <w:sz w:val="21"/>
                <w:szCs w:val="21"/>
              </w:rPr>
              <w:t>技术</w:t>
            </w:r>
            <w:r>
              <w:rPr>
                <w:rFonts w:ascii="宋体" w:eastAsia="宋体" w:cs="宋体" w:hint="eastAsia"/>
                <w:sz w:val="21"/>
                <w:szCs w:val="21"/>
              </w:rPr>
              <w:t>方案中，并标注具体页码。</w:t>
            </w:r>
          </w:p>
          <w:p>
            <w:pPr>
              <w:ind w:firstLine="0"/>
              <w:jc w:val="center"/>
              <w:rPr>
                <w:rFonts w:ascii="宋体" w:eastAsia="宋体" w:cs="宋体"/>
                <w:color w:val="auto"/>
                <w:kern w:val="2"/>
                <w:sz w:val="21"/>
                <w:szCs w:val="21"/>
              </w:rPr>
            </w:pPr>
          </w:p>
        </w:tc>
      </w:tr>
      <w:tr>
        <w:tblPrEx>
          <w:tblW w:w="8422" w:type="dxa"/>
          <w:jc w:val="left"/>
          <w:tblInd w:w="0" w:type="dxa"/>
          <w:tblLayout w:type="fixed"/>
          <w:tblCellMar>
            <w:top w:w="0" w:type="dxa"/>
            <w:left w:w="108" w:type="dxa"/>
            <w:bottom w:w="0" w:type="dxa"/>
            <w:right w:w="108" w:type="dxa"/>
          </w:tblCellMar>
        </w:tblPrEx>
        <w:trPr>
          <w:trHeight w:val="631"/>
          <w:jc w:val="left"/>
        </w:trPr>
        <w:tc>
          <w:tcPr>
            <w:tcW w:w="704" w:type="dxa"/>
            <w:tcBorders>
              <w:left w:val="single" w:sz="4" w:space="0" w:color="auto"/>
              <w:right w:val="single" w:sz="4" w:space="0" w:color="auto"/>
            </w:tcBorders>
            <w:noWrap/>
            <w:vAlign w:val="center"/>
          </w:tcPr>
          <w:p>
            <w:pPr>
              <w:widowControl/>
              <w:spacing w:line="240" w:lineRule="auto"/>
              <w:ind w:firstLine="0"/>
              <w:textAlignment w:val="center"/>
              <w:rPr>
                <w:rFonts w:ascii="宋体" w:eastAsia="宋体" w:cs="宋体"/>
                <w:sz w:val="21"/>
                <w:szCs w:val="21"/>
              </w:rPr>
            </w:pPr>
            <w:r>
              <w:rPr>
                <w:rFonts w:ascii="宋体" w:eastAsia="宋体" w:cs="宋体" w:hint="eastAsia"/>
                <w:sz w:val="21"/>
                <w:szCs w:val="21"/>
              </w:rPr>
              <w:t>13</w:t>
            </w:r>
          </w:p>
        </w:tc>
        <w:tc>
          <w:tcPr>
            <w:tcW w:w="992" w:type="dxa"/>
            <w:tcBorders>
              <w:top w:val="single" w:sz="4" w:space="0" w:color="auto"/>
              <w:left w:val="single" w:sz="4" w:space="0" w:color="auto"/>
              <w:right w:val="single" w:sz="4" w:space="0" w:color="auto"/>
            </w:tcBorders>
            <w:noWrap/>
            <w:vAlign w:val="center"/>
          </w:tcPr>
          <w:p>
            <w:pPr>
              <w:ind w:firstLine="0"/>
              <w:rPr>
                <w:rFonts w:ascii="宋体" w:eastAsia="宋体" w:cs="宋体"/>
                <w:sz w:val="21"/>
                <w:szCs w:val="21"/>
              </w:rPr>
            </w:pPr>
            <w:r>
              <w:rPr>
                <w:rFonts w:ascii="宋体" w:eastAsia="宋体" w:hint="eastAsia"/>
                <w:sz w:val="21"/>
                <w:szCs w:val="21"/>
              </w:rPr>
              <w:t>▲</w:t>
            </w:r>
          </w:p>
        </w:tc>
        <w:tc>
          <w:tcPr>
            <w:tcW w:w="993"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sz w:val="21"/>
                <w:szCs w:val="21"/>
              </w:rPr>
            </w:pPr>
            <w:r>
              <w:rPr>
                <w:rFonts w:ascii="宋体" w:eastAsia="宋体" w:cs="宋体" w:hint="eastAsia"/>
                <w:sz w:val="21"/>
                <w:szCs w:val="21"/>
                <w:lang w:val="en-US" w:eastAsia="zh-CN"/>
              </w:rPr>
              <w:t>海关现有</w:t>
            </w:r>
            <w:r>
              <w:rPr>
                <w:rFonts w:ascii="宋体" w:eastAsia="宋体" w:cs="宋体" w:hint="eastAsia"/>
                <w:sz w:val="21"/>
                <w:szCs w:val="21"/>
              </w:rPr>
              <w:t>缓存模块升级</w:t>
            </w:r>
          </w:p>
        </w:tc>
        <w:tc>
          <w:tcPr>
            <w:tcW w:w="4001" w:type="dxa"/>
            <w:tcBorders>
              <w:top w:val="single" w:sz="4" w:space="0" w:color="auto"/>
              <w:left w:val="single" w:sz="4" w:space="0" w:color="auto"/>
              <w:right w:val="single" w:sz="4" w:space="0" w:color="auto"/>
            </w:tcBorders>
            <w:noWrap/>
            <w:vAlign w:val="center"/>
          </w:tcPr>
          <w:p>
            <w:pPr>
              <w:tabs>
                <w:tab w:val="left" w:pos="709"/>
              </w:tabs>
              <w:autoSpaceDN w:val="0"/>
              <w:snapToGrid w:val="0"/>
              <w:spacing w:line="240" w:lineRule="auto"/>
              <w:ind w:firstLine="420" w:firstLineChars="200"/>
              <w:rPr>
                <w:rFonts w:ascii="宋体" w:eastAsia="宋体"/>
                <w:sz w:val="21"/>
                <w:szCs w:val="21"/>
              </w:rPr>
            </w:pPr>
            <w:r>
              <w:rPr>
                <w:rFonts w:ascii="宋体" w:eastAsia="宋体" w:hint="eastAsia"/>
                <w:sz w:val="21"/>
                <w:szCs w:val="21"/>
              </w:rPr>
              <w:t>升级缓存模块以支持</w:t>
            </w:r>
            <w:r>
              <w:rPr>
                <w:rFonts w:ascii="宋体" w:eastAsia="宋体"/>
                <w:sz w:val="21"/>
                <w:szCs w:val="21"/>
              </w:rPr>
              <w:t>PaaS</w:t>
            </w:r>
            <w:r>
              <w:rPr>
                <w:rFonts w:ascii="宋体" w:eastAsia="宋体" w:hint="eastAsia"/>
                <w:sz w:val="21"/>
                <w:szCs w:val="21"/>
              </w:rPr>
              <w:t>平台中的缓存服务，在现有</w:t>
            </w:r>
            <w:r>
              <w:rPr>
                <w:rFonts w:ascii="宋体" w:eastAsia="宋体"/>
                <w:sz w:val="21"/>
                <w:szCs w:val="21"/>
              </w:rPr>
              <w:t>Redis</w:t>
            </w:r>
            <w:r>
              <w:rPr>
                <w:rFonts w:ascii="宋体" w:eastAsia="宋体" w:hint="eastAsia"/>
                <w:sz w:val="21"/>
                <w:szCs w:val="21"/>
              </w:rPr>
              <w:t>服务基础上进行封装，适配框架层面的公共缓存组件，实现会话缓存和应用缓存的灵活使用。</w:t>
            </w:r>
          </w:p>
        </w:tc>
        <w:tc>
          <w:tcPr>
            <w:tcW w:w="1732" w:type="dxa"/>
            <w:tcBorders>
              <w:left w:val="single" w:sz="4" w:space="0" w:color="auto"/>
              <w:right w:val="single" w:sz="4" w:space="0" w:color="auto"/>
            </w:tcBorders>
            <w:noWrap/>
            <w:vAlign w:val="center"/>
          </w:tcPr>
          <w:p>
            <w:pPr>
              <w:tabs>
                <w:tab w:val="left" w:pos="709"/>
              </w:tabs>
              <w:autoSpaceDN w:val="0"/>
              <w:snapToGrid w:val="0"/>
              <w:spacing w:line="240" w:lineRule="auto"/>
              <w:rPr>
                <w:rFonts w:ascii="宋体" w:eastAsia="宋体" w:cs="宋体"/>
                <w:sz w:val="21"/>
                <w:szCs w:val="21"/>
              </w:rPr>
            </w:pPr>
            <w:r>
              <w:rPr>
                <w:rFonts w:ascii="宋体" w:eastAsia="宋体" w:cs="宋体" w:hint="eastAsia"/>
                <w:sz w:val="21"/>
                <w:szCs w:val="21"/>
              </w:rPr>
              <w:t>是，体现在项目</w:t>
            </w:r>
            <w:r>
              <w:rPr>
                <w:rFonts w:ascii="宋体" w:eastAsia="宋体" w:cs="宋体"/>
                <w:sz w:val="21"/>
                <w:szCs w:val="21"/>
              </w:rPr>
              <w:t>技术</w:t>
            </w:r>
            <w:r>
              <w:rPr>
                <w:rFonts w:ascii="宋体" w:eastAsia="宋体" w:cs="宋体" w:hint="eastAsia"/>
                <w:sz w:val="21"/>
                <w:szCs w:val="21"/>
              </w:rPr>
              <w:t>方案中，并标注具体页码。</w:t>
            </w:r>
          </w:p>
          <w:p>
            <w:pPr>
              <w:ind w:firstLine="0"/>
              <w:jc w:val="center"/>
              <w:rPr>
                <w:rFonts w:ascii="宋体" w:eastAsia="宋体" w:cs="宋体"/>
                <w:color w:val="auto"/>
                <w:kern w:val="2"/>
                <w:sz w:val="21"/>
                <w:szCs w:val="21"/>
              </w:rPr>
            </w:pPr>
          </w:p>
        </w:tc>
      </w:tr>
      <w:tr>
        <w:tblPrEx>
          <w:tblW w:w="8422" w:type="dxa"/>
          <w:jc w:val="left"/>
          <w:tblInd w:w="0" w:type="dxa"/>
          <w:tblLayout w:type="fixed"/>
          <w:tblCellMar>
            <w:top w:w="0" w:type="dxa"/>
            <w:left w:w="108" w:type="dxa"/>
            <w:bottom w:w="0" w:type="dxa"/>
            <w:right w:w="108" w:type="dxa"/>
          </w:tblCellMar>
        </w:tblPrEx>
        <w:trPr>
          <w:trHeight w:val="631"/>
          <w:jc w:val="left"/>
        </w:trPr>
        <w:tc>
          <w:tcPr>
            <w:tcW w:w="704" w:type="dxa"/>
            <w:tcBorders>
              <w:left w:val="single" w:sz="4" w:space="0" w:color="auto"/>
              <w:right w:val="single" w:sz="4" w:space="0" w:color="auto"/>
            </w:tcBorders>
            <w:noWrap/>
            <w:vAlign w:val="center"/>
          </w:tcPr>
          <w:p>
            <w:pPr>
              <w:widowControl/>
              <w:spacing w:line="240" w:lineRule="auto"/>
              <w:ind w:firstLine="0"/>
              <w:textAlignment w:val="center"/>
              <w:rPr>
                <w:rFonts w:ascii="宋体" w:eastAsia="宋体" w:cs="宋体"/>
                <w:sz w:val="21"/>
                <w:szCs w:val="21"/>
              </w:rPr>
            </w:pPr>
            <w:r>
              <w:rPr>
                <w:rFonts w:ascii="宋体" w:eastAsia="宋体" w:cs="宋体" w:hint="eastAsia"/>
                <w:sz w:val="21"/>
                <w:szCs w:val="21"/>
              </w:rPr>
              <w:t>14</w:t>
            </w:r>
          </w:p>
        </w:tc>
        <w:tc>
          <w:tcPr>
            <w:tcW w:w="992" w:type="dxa"/>
            <w:tcBorders>
              <w:top w:val="single" w:sz="4" w:space="0" w:color="auto"/>
              <w:left w:val="single" w:sz="4" w:space="0" w:color="auto"/>
              <w:right w:val="single" w:sz="4" w:space="0" w:color="auto"/>
            </w:tcBorders>
            <w:noWrap/>
            <w:vAlign w:val="center"/>
          </w:tcPr>
          <w:p>
            <w:pPr>
              <w:ind w:firstLine="0"/>
              <w:rPr>
                <w:rFonts w:ascii="宋体" w:eastAsia="宋体" w:cs="宋体"/>
                <w:sz w:val="21"/>
                <w:szCs w:val="21"/>
              </w:rPr>
            </w:pPr>
            <w:r>
              <w:rPr>
                <w:rFonts w:ascii="宋体" w:eastAsia="宋体" w:hint="eastAsia"/>
                <w:sz w:val="21"/>
                <w:szCs w:val="21"/>
              </w:rPr>
              <w:t>▲</w:t>
            </w:r>
          </w:p>
        </w:tc>
        <w:tc>
          <w:tcPr>
            <w:tcW w:w="993"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rPr>
                <w:rFonts w:ascii="宋体" w:eastAsia="宋体" w:cs="宋体"/>
                <w:sz w:val="21"/>
                <w:szCs w:val="21"/>
              </w:rPr>
            </w:pPr>
            <w:r>
              <w:rPr>
                <w:rFonts w:ascii="宋体" w:eastAsia="宋体" w:cs="宋体" w:hint="eastAsia"/>
                <w:sz w:val="21"/>
                <w:szCs w:val="21"/>
                <w:lang w:val="en-US" w:eastAsia="zh-CN"/>
              </w:rPr>
              <w:t>海关现有</w:t>
            </w:r>
            <w:r>
              <w:rPr>
                <w:rFonts w:ascii="宋体" w:eastAsia="宋体" w:cs="宋体" w:hint="eastAsia"/>
                <w:sz w:val="21"/>
                <w:szCs w:val="21"/>
              </w:rPr>
              <w:t>框架配置模块升级</w:t>
            </w:r>
          </w:p>
        </w:tc>
        <w:tc>
          <w:tcPr>
            <w:tcW w:w="4001" w:type="dxa"/>
            <w:tcBorders>
              <w:top w:val="single" w:sz="4" w:space="0" w:color="auto"/>
              <w:left w:val="single" w:sz="4" w:space="0" w:color="auto"/>
              <w:right w:val="single" w:sz="4" w:space="0" w:color="auto"/>
            </w:tcBorders>
            <w:noWrap/>
            <w:vAlign w:val="center"/>
          </w:tcPr>
          <w:p>
            <w:pPr>
              <w:tabs>
                <w:tab w:val="left" w:pos="709"/>
              </w:tabs>
              <w:autoSpaceDN w:val="0"/>
              <w:snapToGrid w:val="0"/>
              <w:spacing w:line="240" w:lineRule="auto"/>
              <w:ind w:firstLine="420" w:firstLineChars="200"/>
              <w:rPr>
                <w:rFonts w:ascii="宋体" w:eastAsia="宋体"/>
                <w:sz w:val="21"/>
                <w:szCs w:val="21"/>
              </w:rPr>
            </w:pPr>
            <w:r>
              <w:rPr>
                <w:rFonts w:ascii="宋体" w:eastAsia="宋体" w:hint="eastAsia"/>
                <w:sz w:val="21"/>
                <w:szCs w:val="21"/>
              </w:rPr>
              <w:t>升级框架配置模块，使数据库、缓存和应用配置模块兼容海关应用支撑平台中的配置中心，实现配置的集中管理和动态更新。</w:t>
            </w:r>
          </w:p>
        </w:tc>
        <w:tc>
          <w:tcPr>
            <w:tcW w:w="1732" w:type="dxa"/>
            <w:tcBorders>
              <w:left w:val="single" w:sz="4" w:space="0" w:color="auto"/>
              <w:right w:val="single" w:sz="4" w:space="0" w:color="auto"/>
            </w:tcBorders>
            <w:noWrap/>
            <w:vAlign w:val="center"/>
          </w:tcPr>
          <w:p>
            <w:pPr>
              <w:tabs>
                <w:tab w:val="left" w:pos="709"/>
              </w:tabs>
              <w:autoSpaceDN w:val="0"/>
              <w:snapToGrid w:val="0"/>
              <w:spacing w:line="240" w:lineRule="auto"/>
              <w:rPr>
                <w:rFonts w:ascii="宋体" w:eastAsia="宋体" w:cs="宋体"/>
                <w:sz w:val="21"/>
                <w:szCs w:val="21"/>
              </w:rPr>
            </w:pPr>
            <w:r>
              <w:rPr>
                <w:rFonts w:ascii="宋体" w:eastAsia="宋体" w:cs="宋体" w:hint="eastAsia"/>
                <w:sz w:val="21"/>
                <w:szCs w:val="21"/>
              </w:rPr>
              <w:t>是，体现在项目</w:t>
            </w:r>
            <w:r>
              <w:rPr>
                <w:rFonts w:ascii="宋体" w:eastAsia="宋体" w:cs="宋体"/>
                <w:sz w:val="21"/>
                <w:szCs w:val="21"/>
              </w:rPr>
              <w:t>技术</w:t>
            </w:r>
            <w:r>
              <w:rPr>
                <w:rFonts w:ascii="宋体" w:eastAsia="宋体" w:cs="宋体" w:hint="eastAsia"/>
                <w:sz w:val="21"/>
                <w:szCs w:val="21"/>
              </w:rPr>
              <w:t>方案中，并标注具体页码。</w:t>
            </w:r>
          </w:p>
          <w:p>
            <w:pPr>
              <w:ind w:firstLine="0"/>
              <w:jc w:val="center"/>
              <w:rPr>
                <w:rFonts w:ascii="宋体" w:eastAsia="宋体" w:cs="宋体"/>
                <w:color w:val="auto"/>
                <w:kern w:val="2"/>
                <w:sz w:val="21"/>
                <w:szCs w:val="21"/>
              </w:rPr>
            </w:pPr>
          </w:p>
        </w:tc>
      </w:tr>
      <w:tr>
        <w:tblPrEx>
          <w:tblW w:w="8422" w:type="dxa"/>
          <w:jc w:val="left"/>
          <w:tblInd w:w="0" w:type="dxa"/>
          <w:tblLayout w:type="fixed"/>
          <w:tblCellMar>
            <w:top w:w="0" w:type="dxa"/>
            <w:left w:w="108" w:type="dxa"/>
            <w:bottom w:w="0" w:type="dxa"/>
            <w:right w:w="108" w:type="dxa"/>
          </w:tblCellMar>
        </w:tblPrEx>
        <w:trPr>
          <w:trHeight w:val="631"/>
          <w:jc w:val="left"/>
        </w:trPr>
        <w:tc>
          <w:tcPr>
            <w:tcW w:w="704" w:type="dxa"/>
            <w:tcBorders>
              <w:left w:val="single" w:sz="4" w:space="0" w:color="auto"/>
              <w:right w:val="single" w:sz="4" w:space="0" w:color="auto"/>
            </w:tcBorders>
            <w:noWrap/>
            <w:vAlign w:val="center"/>
          </w:tcPr>
          <w:p>
            <w:pPr>
              <w:widowControl/>
              <w:spacing w:line="240" w:lineRule="auto"/>
              <w:ind w:firstLine="0"/>
              <w:textAlignment w:val="center"/>
              <w:rPr>
                <w:rFonts w:ascii="宋体" w:eastAsia="宋体" w:cs="宋体"/>
                <w:sz w:val="21"/>
                <w:szCs w:val="21"/>
              </w:rPr>
            </w:pPr>
            <w:r>
              <w:rPr>
                <w:rFonts w:ascii="宋体" w:eastAsia="宋体" w:cs="宋体" w:hint="eastAsia"/>
                <w:sz w:val="21"/>
                <w:szCs w:val="21"/>
              </w:rPr>
              <w:t>15</w:t>
            </w:r>
          </w:p>
        </w:tc>
        <w:tc>
          <w:tcPr>
            <w:tcW w:w="992" w:type="dxa"/>
            <w:tcBorders>
              <w:top w:val="single" w:sz="4" w:space="0" w:color="auto"/>
              <w:left w:val="single" w:sz="4" w:space="0" w:color="auto"/>
              <w:right w:val="single" w:sz="4" w:space="0" w:color="auto"/>
            </w:tcBorders>
            <w:noWrap/>
            <w:vAlign w:val="center"/>
          </w:tcPr>
          <w:p>
            <w:pPr>
              <w:ind w:firstLine="0"/>
              <w:rPr>
                <w:rFonts w:ascii="宋体" w:eastAsia="宋体" w:cs="宋体"/>
                <w:sz w:val="21"/>
                <w:szCs w:val="21"/>
              </w:rPr>
            </w:pPr>
            <w:r>
              <w:rPr>
                <w:rFonts w:ascii="宋体" w:eastAsia="宋体" w:hint="eastAsia"/>
                <w:sz w:val="21"/>
                <w:szCs w:val="21"/>
              </w:rPr>
              <w:t>▲</w:t>
            </w:r>
          </w:p>
        </w:tc>
        <w:tc>
          <w:tcPr>
            <w:tcW w:w="993"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sz w:val="21"/>
                <w:szCs w:val="21"/>
              </w:rPr>
            </w:pPr>
            <w:r>
              <w:rPr>
                <w:rFonts w:ascii="宋体" w:eastAsia="宋体" w:cs="宋体" w:hint="eastAsia"/>
                <w:sz w:val="21"/>
                <w:szCs w:val="21"/>
                <w:lang w:val="en-US" w:eastAsia="zh-CN"/>
              </w:rPr>
              <w:t>海关现有</w:t>
            </w:r>
            <w:r>
              <w:rPr>
                <w:rFonts w:ascii="宋体" w:eastAsia="宋体" w:cs="宋体" w:hint="eastAsia"/>
                <w:sz w:val="21"/>
                <w:szCs w:val="21"/>
              </w:rPr>
              <w:t>服务模块升级方案</w:t>
            </w:r>
          </w:p>
        </w:tc>
        <w:tc>
          <w:tcPr>
            <w:tcW w:w="4001" w:type="dxa"/>
            <w:tcBorders>
              <w:top w:val="single" w:sz="4" w:space="0" w:color="auto"/>
              <w:left w:val="single" w:sz="4" w:space="0" w:color="auto"/>
              <w:right w:val="single" w:sz="4" w:space="0" w:color="auto"/>
            </w:tcBorders>
            <w:noWrap/>
            <w:vAlign w:val="center"/>
          </w:tcPr>
          <w:p>
            <w:pPr>
              <w:tabs>
                <w:tab w:val="left" w:pos="709"/>
              </w:tabs>
              <w:autoSpaceDN w:val="0"/>
              <w:snapToGrid w:val="0"/>
              <w:spacing w:line="240" w:lineRule="auto"/>
              <w:ind w:firstLine="420" w:firstLineChars="200"/>
              <w:rPr>
                <w:rFonts w:ascii="宋体" w:eastAsia="宋体"/>
                <w:sz w:val="21"/>
                <w:szCs w:val="21"/>
              </w:rPr>
            </w:pPr>
            <w:r>
              <w:rPr>
                <w:rFonts w:ascii="宋体" w:eastAsia="宋体"/>
                <w:sz w:val="21"/>
                <w:szCs w:val="21"/>
              </w:rPr>
              <w:t>升级外部服务模块，集成海关应用支撑平台网关服务，实现服务请求与响应报文的统一封装，确保框架服务层的统一校验与处理。</w:t>
            </w:r>
          </w:p>
        </w:tc>
        <w:tc>
          <w:tcPr>
            <w:tcW w:w="1732" w:type="dxa"/>
            <w:tcBorders>
              <w:left w:val="single" w:sz="4" w:space="0" w:color="auto"/>
              <w:right w:val="single" w:sz="4" w:space="0" w:color="auto"/>
            </w:tcBorders>
            <w:noWrap/>
            <w:vAlign w:val="center"/>
          </w:tcPr>
          <w:p>
            <w:pPr>
              <w:tabs>
                <w:tab w:val="left" w:pos="709"/>
              </w:tabs>
              <w:autoSpaceDN w:val="0"/>
              <w:snapToGrid w:val="0"/>
              <w:spacing w:line="240" w:lineRule="auto"/>
              <w:rPr>
                <w:rFonts w:ascii="宋体" w:eastAsia="宋体" w:cs="宋体"/>
                <w:sz w:val="21"/>
                <w:szCs w:val="21"/>
              </w:rPr>
            </w:pPr>
            <w:r>
              <w:rPr>
                <w:rFonts w:ascii="宋体" w:eastAsia="宋体" w:cs="宋体" w:hint="eastAsia"/>
                <w:sz w:val="21"/>
                <w:szCs w:val="21"/>
              </w:rPr>
              <w:t>是，体现在项目</w:t>
            </w:r>
            <w:r>
              <w:rPr>
                <w:rFonts w:ascii="宋体" w:eastAsia="宋体" w:cs="宋体"/>
                <w:sz w:val="21"/>
                <w:szCs w:val="21"/>
              </w:rPr>
              <w:t>技术</w:t>
            </w:r>
            <w:r>
              <w:rPr>
                <w:rFonts w:ascii="宋体" w:eastAsia="宋体" w:cs="宋体" w:hint="eastAsia"/>
                <w:sz w:val="21"/>
                <w:szCs w:val="21"/>
              </w:rPr>
              <w:t>方案中，并标注具体页码。</w:t>
            </w:r>
          </w:p>
          <w:p>
            <w:pPr>
              <w:ind w:firstLine="0"/>
              <w:jc w:val="center"/>
              <w:rPr>
                <w:rFonts w:ascii="宋体" w:eastAsia="宋体" w:cs="宋体"/>
                <w:color w:val="auto"/>
                <w:kern w:val="2"/>
                <w:sz w:val="21"/>
                <w:szCs w:val="21"/>
              </w:rPr>
            </w:pPr>
          </w:p>
        </w:tc>
      </w:tr>
      <w:tr>
        <w:tblPrEx>
          <w:tblW w:w="8422" w:type="dxa"/>
          <w:jc w:val="left"/>
          <w:tblInd w:w="0" w:type="dxa"/>
          <w:tblLayout w:type="fixed"/>
          <w:tblCellMar>
            <w:top w:w="0" w:type="dxa"/>
            <w:left w:w="108" w:type="dxa"/>
            <w:bottom w:w="0" w:type="dxa"/>
            <w:right w:w="108" w:type="dxa"/>
          </w:tblCellMar>
        </w:tblPrEx>
        <w:trPr>
          <w:trHeight w:val="631"/>
          <w:jc w:val="left"/>
        </w:trPr>
        <w:tc>
          <w:tcPr>
            <w:tcW w:w="704" w:type="dxa"/>
            <w:tcBorders>
              <w:left w:val="single" w:sz="4" w:space="0" w:color="auto"/>
              <w:right w:val="single" w:sz="4" w:space="0" w:color="auto"/>
            </w:tcBorders>
            <w:noWrap/>
            <w:vAlign w:val="center"/>
          </w:tcPr>
          <w:p>
            <w:pPr>
              <w:widowControl/>
              <w:spacing w:line="240" w:lineRule="auto"/>
              <w:ind w:firstLine="0"/>
              <w:textAlignment w:val="center"/>
              <w:rPr>
                <w:rFonts w:ascii="宋体" w:eastAsia="宋体" w:cs="宋体"/>
                <w:sz w:val="21"/>
                <w:szCs w:val="21"/>
              </w:rPr>
            </w:pPr>
            <w:r>
              <w:rPr>
                <w:rFonts w:ascii="宋体" w:eastAsia="宋体" w:cs="宋体" w:hint="eastAsia"/>
                <w:sz w:val="21"/>
                <w:szCs w:val="21"/>
              </w:rPr>
              <w:t>16</w:t>
            </w:r>
          </w:p>
        </w:tc>
        <w:tc>
          <w:tcPr>
            <w:tcW w:w="992" w:type="dxa"/>
            <w:tcBorders>
              <w:top w:val="single" w:sz="4" w:space="0" w:color="auto"/>
              <w:left w:val="single" w:sz="4" w:space="0" w:color="auto"/>
              <w:right w:val="single" w:sz="4" w:space="0" w:color="auto"/>
            </w:tcBorders>
            <w:noWrap/>
            <w:vAlign w:val="center"/>
          </w:tcPr>
          <w:p>
            <w:pPr>
              <w:ind w:firstLine="0"/>
              <w:rPr>
                <w:rFonts w:ascii="宋体" w:eastAsia="宋体" w:cs="宋体"/>
                <w:sz w:val="21"/>
                <w:szCs w:val="21"/>
              </w:rPr>
            </w:pPr>
          </w:p>
        </w:tc>
        <w:tc>
          <w:tcPr>
            <w:tcW w:w="993" w:type="dxa"/>
            <w:tcBorders>
              <w:top w:val="single" w:sz="4" w:space="0" w:color="auto"/>
              <w:left w:val="single" w:sz="4" w:space="0" w:color="auto"/>
              <w:right w:val="single" w:sz="4" w:space="0" w:color="auto"/>
            </w:tcBorders>
            <w:noWrap/>
            <w:vAlign w:val="center"/>
          </w:tcPr>
          <w:p>
            <w:pPr>
              <w:tabs>
                <w:tab w:val="left" w:pos="480"/>
                <w:tab w:val="left" w:pos="960"/>
                <w:tab w:val="left" w:pos="1440"/>
                <w:tab w:val="left" w:pos="1920"/>
                <w:tab w:val="left" w:pos="2400"/>
                <w:tab w:val="left" w:pos="2880"/>
                <w:tab w:val="left" w:pos="3360"/>
                <w:tab w:val="left" w:pos="3840"/>
                <w:tab w:val="left" w:pos="4320"/>
              </w:tabs>
              <w:ind w:firstLine="0"/>
              <w:jc w:val="center"/>
              <w:rPr>
                <w:rFonts w:ascii="宋体" w:eastAsia="宋体" w:cs="宋体"/>
                <w:sz w:val="21"/>
                <w:szCs w:val="21"/>
              </w:rPr>
            </w:pPr>
            <w:r>
              <w:rPr>
                <w:rFonts w:ascii="宋体" w:eastAsia="宋体" w:cs="宋体" w:hint="eastAsia"/>
                <w:sz w:val="21"/>
                <w:szCs w:val="21"/>
              </w:rPr>
              <w:t>微服务分布式事务方案</w:t>
            </w:r>
          </w:p>
        </w:tc>
        <w:tc>
          <w:tcPr>
            <w:tcW w:w="4001" w:type="dxa"/>
            <w:tcBorders>
              <w:top w:val="single" w:sz="4" w:space="0" w:color="auto"/>
              <w:left w:val="single" w:sz="4" w:space="0" w:color="auto"/>
              <w:right w:val="single" w:sz="4" w:space="0" w:color="auto"/>
            </w:tcBorders>
            <w:noWrap/>
            <w:vAlign w:val="center"/>
          </w:tcPr>
          <w:p>
            <w:pPr>
              <w:tabs>
                <w:tab w:val="left" w:pos="709"/>
              </w:tabs>
              <w:autoSpaceDN w:val="0"/>
              <w:snapToGrid w:val="0"/>
              <w:spacing w:line="240" w:lineRule="auto"/>
              <w:ind w:firstLine="420" w:firstLineChars="200"/>
              <w:rPr>
                <w:rFonts w:ascii="宋体" w:eastAsia="宋体"/>
                <w:sz w:val="21"/>
                <w:szCs w:val="21"/>
              </w:rPr>
            </w:pPr>
            <w:r>
              <w:rPr>
                <w:rFonts w:ascii="宋体" w:eastAsia="宋体" w:hint="eastAsia"/>
                <w:sz w:val="21"/>
                <w:szCs w:val="21"/>
              </w:rPr>
              <w:t>新增微服务事务处理模块，支持分布式事务处理，确保在多个独立微服务中操作时数据的一致性和完整性。</w:t>
            </w:r>
          </w:p>
        </w:tc>
        <w:tc>
          <w:tcPr>
            <w:tcW w:w="1732" w:type="dxa"/>
            <w:tcBorders>
              <w:left w:val="single" w:sz="4" w:space="0" w:color="auto"/>
              <w:right w:val="single" w:sz="4" w:space="0" w:color="auto"/>
            </w:tcBorders>
            <w:noWrap/>
            <w:vAlign w:val="center"/>
          </w:tcPr>
          <w:p>
            <w:pPr>
              <w:tabs>
                <w:tab w:val="left" w:pos="709"/>
              </w:tabs>
              <w:autoSpaceDN w:val="0"/>
              <w:snapToGrid w:val="0"/>
              <w:spacing w:line="240" w:lineRule="auto"/>
              <w:rPr>
                <w:rFonts w:ascii="宋体" w:eastAsia="宋体" w:cs="宋体"/>
                <w:sz w:val="21"/>
                <w:szCs w:val="21"/>
              </w:rPr>
            </w:pPr>
            <w:r>
              <w:rPr>
                <w:rFonts w:ascii="宋体" w:eastAsia="宋体" w:cs="宋体" w:hint="eastAsia"/>
                <w:sz w:val="21"/>
                <w:szCs w:val="21"/>
              </w:rPr>
              <w:t>是，体现在项目</w:t>
            </w:r>
            <w:r>
              <w:rPr>
                <w:rFonts w:ascii="宋体" w:eastAsia="宋体" w:cs="宋体"/>
                <w:sz w:val="21"/>
                <w:szCs w:val="21"/>
              </w:rPr>
              <w:t>技术</w:t>
            </w:r>
            <w:r>
              <w:rPr>
                <w:rFonts w:ascii="宋体" w:eastAsia="宋体" w:cs="宋体" w:hint="eastAsia"/>
                <w:sz w:val="21"/>
                <w:szCs w:val="21"/>
              </w:rPr>
              <w:t>方案中，并标注具体页码。</w:t>
            </w:r>
          </w:p>
          <w:p>
            <w:pPr>
              <w:ind w:firstLine="0"/>
              <w:jc w:val="center"/>
              <w:rPr>
                <w:rFonts w:ascii="宋体" w:eastAsia="宋体" w:cs="宋体"/>
                <w:color w:val="auto"/>
                <w:kern w:val="2"/>
                <w:sz w:val="21"/>
                <w:szCs w:val="21"/>
              </w:rPr>
            </w:pPr>
          </w:p>
        </w:tc>
      </w:tr>
    </w:tbl>
    <w:p>
      <w:pPr>
        <w:rPr>
          <w:rFonts w:ascii="宋体" w:eastAsia="宋体" w:cs="宋体"/>
        </w:rPr>
      </w:pPr>
    </w:p>
    <w:p>
      <w:pPr>
        <w:rPr>
          <w:rFonts w:ascii="宋体" w:eastAsia="宋体" w:cs="宋体"/>
          <w:color w:val="auto"/>
        </w:rPr>
      </w:pPr>
    </w:p>
    <w:p>
      <w:pPr>
        <w:numPr>
          <w:ilvl w:val="0"/>
          <w:numId w:val="2"/>
        </w:numPr>
        <w:rPr>
          <w:rFonts w:ascii="宋体" w:eastAsia="宋体" w:cs="宋体" w:hint="eastAsia"/>
        </w:rPr>
      </w:pPr>
      <w:bookmarkStart w:id="41" w:name="服务要求"/>
      <w:r>
        <w:rPr>
          <w:rFonts w:ascii="宋体" w:eastAsia="宋体" w:cs="宋体" w:hint="eastAsia"/>
        </w:rPr>
        <w:t>服务要求</w:t>
      </w:r>
      <w:bookmarkEnd w:id="41"/>
    </w:p>
    <w:p>
      <w:pPr>
        <w:rPr>
          <w:rFonts w:ascii="宋体" w:eastAsia="宋体"/>
        </w:rPr>
      </w:pPr>
      <w:r>
        <w:rPr>
          <w:rFonts w:ascii="宋体" w:eastAsia="宋体" w:hint="eastAsia"/>
        </w:rPr>
        <w:t>①★代表实质性指标，不满足该指标项将导致投标被拒绝；加 “▲”标记表示为重要指标项，无标识则表示一般指标项，如不满足将影响评分。</w:t>
      </w:r>
    </w:p>
    <w:p>
      <w:pPr>
        <w:ind w:firstLine="482"/>
        <w:rPr>
          <w:rFonts w:ascii="宋体" w:eastAsia="宋体" w:cs="宋体"/>
        </w:rPr>
      </w:pPr>
      <w:r>
        <w:rPr>
          <w:rFonts w:ascii="宋体" w:eastAsia="宋体" w:hint="eastAsia"/>
        </w:rPr>
        <w:t>②“证明材料要求”项可填“是”和“否”。填“是”的，投标人须按“服务要求标准”提供相关证明材料</w:t>
      </w:r>
      <w:r>
        <w:rPr>
          <w:rFonts w:ascii="宋体" w:eastAsia="宋体" w:cs="宋体" w:hint="eastAsia"/>
        </w:rPr>
        <w:t>。</w:t>
      </w:r>
    </w:p>
    <w:p>
      <w:pPr>
        <w:ind w:firstLine="482"/>
        <w:rPr>
          <w:rFonts w:ascii="宋体" w:eastAsia="宋体" w:cs="宋体"/>
        </w:rPr>
      </w:pPr>
    </w:p>
    <w:tbl>
      <w:tblPr>
        <w:tblW w:w="8987"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4403"/>
        <w:gridCol w:w="1440"/>
      </w:tblGrid>
      <w:tr>
        <w:tblPrEx>
          <w:tblW w:w="8987"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Borders>
              <w:top w:val="single" w:sz="4" w:space="0" w:color="auto"/>
              <w:left w:val="single" w:sz="4" w:space="0" w:color="auto"/>
              <w:bottom w:val="single" w:sz="4" w:space="0" w:color="auto"/>
              <w:right w:val="single" w:sz="4" w:space="0" w:color="auto"/>
            </w:tcBorders>
          </w:tcPr>
          <w:p>
            <w:pPr>
              <w:jc w:val="both"/>
              <w:rPr>
                <w:rFonts w:ascii="宋体"/>
              </w:rPr>
            </w:pPr>
            <w:r>
              <w:rPr>
                <w:rFonts w:ascii="宋体" w:eastAsia="宋体" w:hint="eastAsia"/>
              </w:rPr>
              <w:t>序号</w:t>
            </w:r>
          </w:p>
        </w:tc>
        <w:tc>
          <w:tcPr>
            <w:tcW w:w="1140" w:type="dxa"/>
            <w:tcBorders>
              <w:top w:val="single" w:sz="4" w:space="0" w:color="auto"/>
              <w:left w:val="single" w:sz="4" w:space="0" w:color="auto"/>
              <w:bottom w:val="single" w:sz="4" w:space="0" w:color="auto"/>
              <w:right w:val="single" w:sz="4" w:space="0" w:color="auto"/>
            </w:tcBorders>
          </w:tcPr>
          <w:p>
            <w:pPr>
              <w:jc w:val="center"/>
              <w:rPr>
                <w:rFonts w:ascii="宋体"/>
              </w:rPr>
            </w:pPr>
            <w:r>
              <w:rPr>
                <w:rFonts w:ascii="宋体" w:eastAsia="宋体" w:hint="eastAsia"/>
              </w:rPr>
              <w:t>内容</w:t>
            </w:r>
          </w:p>
        </w:tc>
        <w:tc>
          <w:tcPr>
            <w:tcW w:w="1196" w:type="dxa"/>
            <w:tcBorders>
              <w:top w:val="single" w:sz="4" w:space="0" w:color="auto"/>
              <w:left w:val="single" w:sz="4" w:space="0" w:color="auto"/>
              <w:bottom w:val="single" w:sz="4" w:space="0" w:color="auto"/>
              <w:right w:val="single" w:sz="4" w:space="0" w:color="auto"/>
            </w:tcBorders>
          </w:tcPr>
          <w:p>
            <w:pPr>
              <w:jc w:val="center"/>
              <w:rPr>
                <w:rFonts w:ascii="宋体"/>
              </w:rPr>
            </w:pPr>
            <w:r>
              <w:rPr>
                <w:rFonts w:ascii="宋体" w:eastAsia="宋体" w:hint="eastAsia"/>
              </w:rPr>
              <w:t>重要性</w:t>
            </w:r>
          </w:p>
        </w:tc>
        <w:tc>
          <w:tcPr>
            <w:tcW w:w="4404" w:type="dxa"/>
            <w:tcBorders>
              <w:top w:val="single" w:sz="4" w:space="0" w:color="auto"/>
              <w:left w:val="single" w:sz="4" w:space="0" w:color="auto"/>
              <w:bottom w:val="single" w:sz="4" w:space="0" w:color="auto"/>
              <w:right w:val="single" w:sz="4" w:space="0" w:color="auto"/>
            </w:tcBorders>
          </w:tcPr>
          <w:p>
            <w:pPr>
              <w:jc w:val="center"/>
              <w:rPr>
                <w:rFonts w:ascii="宋体"/>
              </w:rPr>
            </w:pPr>
            <w:r>
              <w:rPr>
                <w:rFonts w:ascii="宋体" w:eastAsia="宋体" w:hint="eastAsia"/>
              </w:rPr>
              <w:t>服务要求标准</w:t>
            </w:r>
          </w:p>
        </w:tc>
        <w:tc>
          <w:tcPr>
            <w:tcW w:w="1440" w:type="dxa"/>
            <w:tcBorders>
              <w:top w:val="single" w:sz="4" w:space="0" w:color="auto"/>
              <w:left w:val="single" w:sz="4" w:space="0" w:color="auto"/>
              <w:bottom w:val="single" w:sz="4" w:space="0" w:color="auto"/>
              <w:right w:val="single" w:sz="4" w:space="0" w:color="auto"/>
            </w:tcBorders>
          </w:tcPr>
          <w:p>
            <w:pPr>
              <w:jc w:val="center"/>
              <w:rPr>
                <w:rFonts w:ascii="宋体"/>
              </w:rPr>
            </w:pPr>
            <w:r>
              <w:rPr>
                <w:rFonts w:ascii="宋体" w:eastAsia="宋体" w:hint="eastAsia"/>
              </w:rPr>
              <w:t>证明材料要求</w:t>
            </w:r>
          </w:p>
        </w:tc>
      </w:tr>
      <w:tr>
        <w:tblPrEx>
          <w:tblW w:w="8987" w:type="dxa"/>
          <w:jc w:val="left"/>
          <w:tblInd w:w="0" w:type="dxa"/>
          <w:tblLayout w:type="fixed"/>
          <w:tblCellMar>
            <w:top w:w="0" w:type="dxa"/>
            <w:left w:w="108" w:type="dxa"/>
            <w:bottom w:w="0" w:type="dxa"/>
            <w:right w:w="108" w:type="dxa"/>
          </w:tblCellMar>
        </w:tblPrEx>
        <w:trPr>
          <w:trHeight w:val="1134"/>
          <w:jc w:val="left"/>
        </w:trPr>
        <w:tc>
          <w:tcPr>
            <w:tcW w:w="808" w:type="dxa"/>
            <w:tcBorders>
              <w:top w:val="single" w:sz="4" w:space="0" w:color="auto"/>
              <w:left w:val="single" w:sz="4" w:space="0" w:color="auto"/>
              <w:bottom w:val="single" w:sz="4" w:space="0" w:color="auto"/>
              <w:right w:val="single" w:sz="4" w:space="0" w:color="auto"/>
            </w:tcBorders>
            <w:vAlign w:val="center"/>
          </w:tcPr>
          <w:p>
            <w:pPr>
              <w:jc w:val="center"/>
              <w:rPr>
                <w:rFonts w:ascii="宋体"/>
              </w:rPr>
            </w:pPr>
            <w:r>
              <w:rPr>
                <w:rFonts w:ascii="宋体" w:eastAsia="宋体" w:hint="eastAsia"/>
              </w:rPr>
              <w:t>1</w:t>
            </w:r>
          </w:p>
        </w:tc>
        <w:tc>
          <w:tcPr>
            <w:tcW w:w="1140" w:type="dxa"/>
            <w:tcBorders>
              <w:top w:val="single" w:sz="4" w:space="0" w:color="auto"/>
              <w:left w:val="single" w:sz="4" w:space="0" w:color="auto"/>
              <w:bottom w:val="single" w:sz="4" w:space="0" w:color="auto"/>
              <w:right w:val="single" w:sz="4" w:space="0" w:color="auto"/>
            </w:tcBorders>
            <w:vAlign w:val="center"/>
          </w:tcPr>
          <w:p>
            <w:pPr>
              <w:ind w:firstLine="0"/>
              <w:rPr>
                <w:rFonts w:ascii="宋体"/>
              </w:rPr>
            </w:pPr>
            <w:r>
              <w:rPr>
                <w:rFonts w:ascii="宋体" w:eastAsia="宋体" w:hint="eastAsia"/>
              </w:rPr>
              <w:t>服务承诺函</w:t>
            </w:r>
          </w:p>
        </w:tc>
        <w:tc>
          <w:tcPr>
            <w:tcW w:w="1196" w:type="dxa"/>
            <w:tcBorders>
              <w:top w:val="single" w:sz="4" w:space="0" w:color="auto"/>
              <w:left w:val="single" w:sz="4" w:space="0" w:color="auto"/>
              <w:bottom w:val="single" w:sz="4" w:space="0" w:color="auto"/>
              <w:right w:val="single" w:sz="4" w:space="0" w:color="auto"/>
            </w:tcBorders>
            <w:vAlign w:val="center"/>
          </w:tcPr>
          <w:p>
            <w:pPr>
              <w:jc w:val="both"/>
              <w:rPr>
                <w:rFonts w:ascii="宋体"/>
              </w:rPr>
            </w:pPr>
            <w:r>
              <w:rPr>
                <w:rFonts w:ascii="宋体" w:eastAsia="宋体" w:hint="eastAsia"/>
              </w:rPr>
              <w:t>★</w:t>
            </w:r>
          </w:p>
        </w:tc>
        <w:tc>
          <w:tcPr>
            <w:tcW w:w="4404" w:type="dxa"/>
            <w:tcBorders>
              <w:top w:val="single" w:sz="4" w:space="0" w:color="auto"/>
              <w:left w:val="single" w:sz="4" w:space="0" w:color="auto"/>
              <w:bottom w:val="single" w:sz="4" w:space="0" w:color="auto"/>
              <w:right w:val="single" w:sz="4" w:space="0" w:color="auto"/>
            </w:tcBorders>
          </w:tcPr>
          <w:p>
            <w:pPr>
              <w:ind w:firstLine="0"/>
              <w:jc w:val="left"/>
              <w:rPr>
                <w:rFonts w:ascii="宋体" w:eastAsia="宋体" w:cs="宋体"/>
                <w:sz w:val="21"/>
                <w:szCs w:val="21"/>
              </w:rPr>
            </w:pPr>
            <w:r>
              <w:rPr>
                <w:rFonts w:ascii="宋体" w:eastAsia="宋体" w:cs="宋体" w:hint="eastAsia"/>
                <w:sz w:val="21"/>
                <w:szCs w:val="21"/>
              </w:rPr>
              <w:t>项目基于海关五平台容器微服务能力进行架构设计服务，投标人需提供须完全兼容海关五平台的技术咨询服务。如不能满足兼容海关五平台技术标准，须提供满足海关五平台的兼容性升级方案与适配性迁移方案。</w:t>
            </w:r>
          </w:p>
          <w:p>
            <w:pPr>
              <w:ind w:firstLine="0"/>
              <w:jc w:val="left"/>
              <w:rPr>
                <w:rFonts w:ascii="宋体"/>
                <w:sz w:val="21"/>
                <w:szCs w:val="21"/>
              </w:rPr>
            </w:pPr>
            <w:r>
              <w:rPr>
                <w:rFonts w:ascii="宋体" w:eastAsia="宋体" w:cs="宋体" w:hint="eastAsia"/>
                <w:sz w:val="21"/>
                <w:szCs w:val="21"/>
              </w:rPr>
              <w:t>投标人须提供承诺函并加盖投标人公章。</w:t>
            </w:r>
          </w:p>
        </w:tc>
        <w:tc>
          <w:tcPr>
            <w:tcW w:w="1440" w:type="dxa"/>
            <w:tcBorders>
              <w:top w:val="single" w:sz="4" w:space="0" w:color="auto"/>
              <w:left w:val="single" w:sz="4" w:space="0" w:color="auto"/>
              <w:bottom w:val="single" w:sz="4" w:space="0" w:color="auto"/>
              <w:right w:val="single" w:sz="4" w:space="0" w:color="auto"/>
            </w:tcBorders>
            <w:vAlign w:val="center"/>
          </w:tcPr>
          <w:p>
            <w:pPr>
              <w:jc w:val="center"/>
              <w:rPr>
                <w:rFonts w:ascii="宋体"/>
              </w:rPr>
            </w:pPr>
            <w:r>
              <w:rPr>
                <w:rFonts w:ascii="宋体" w:eastAsia="宋体" w:hint="eastAsia"/>
              </w:rPr>
              <w:t>是，需提供承诺函并加盖公章</w:t>
            </w:r>
          </w:p>
        </w:tc>
      </w:tr>
      <w:tr>
        <w:tblPrEx>
          <w:tblW w:w="8987" w:type="dxa"/>
          <w:jc w:val="left"/>
          <w:tblInd w:w="0" w:type="dxa"/>
          <w:tblLayout w:type="fixed"/>
          <w:tblCellMar>
            <w:top w:w="0" w:type="dxa"/>
            <w:left w:w="108" w:type="dxa"/>
            <w:bottom w:w="0" w:type="dxa"/>
            <w:right w:w="108" w:type="dxa"/>
          </w:tblCellMar>
        </w:tblPrEx>
        <w:trPr>
          <w:trHeight w:val="1134"/>
          <w:jc w:val="left"/>
        </w:trPr>
        <w:tc>
          <w:tcPr>
            <w:tcW w:w="808" w:type="dxa"/>
            <w:tcBorders>
              <w:top w:val="single" w:sz="4" w:space="0" w:color="auto"/>
              <w:left w:val="single" w:sz="4" w:space="0" w:color="auto"/>
              <w:bottom w:val="single" w:sz="4" w:space="0" w:color="auto"/>
              <w:right w:val="single" w:sz="4" w:space="0" w:color="auto"/>
            </w:tcBorders>
            <w:vAlign w:val="center"/>
          </w:tcPr>
          <w:p>
            <w:pPr>
              <w:jc w:val="center"/>
              <w:rPr>
                <w:rFonts w:ascii="宋体"/>
              </w:rPr>
            </w:pPr>
            <w:r>
              <w:rPr>
                <w:rFonts w:ascii="宋体" w:eastAsia="宋体" w:hint="eastAsia"/>
              </w:rPr>
              <w:t>2</w:t>
            </w:r>
          </w:p>
        </w:tc>
        <w:tc>
          <w:tcPr>
            <w:tcW w:w="1140" w:type="dxa"/>
            <w:tcBorders>
              <w:top w:val="single" w:sz="4" w:space="0" w:color="auto"/>
              <w:left w:val="single" w:sz="4" w:space="0" w:color="auto"/>
              <w:bottom w:val="single" w:sz="4" w:space="0" w:color="auto"/>
              <w:right w:val="single" w:sz="4" w:space="0" w:color="auto"/>
            </w:tcBorders>
            <w:vAlign w:val="center"/>
          </w:tcPr>
          <w:p>
            <w:pPr>
              <w:ind w:firstLine="0"/>
              <w:rPr>
                <w:rFonts w:ascii="宋体"/>
              </w:rPr>
            </w:pPr>
            <w:r>
              <w:rPr>
                <w:rFonts w:ascii="宋体" w:eastAsia="宋体" w:hint="eastAsia"/>
              </w:rPr>
              <w:t>投标人服务标准</w:t>
            </w:r>
          </w:p>
        </w:tc>
        <w:tc>
          <w:tcPr>
            <w:tcW w:w="1196" w:type="dxa"/>
            <w:tcBorders>
              <w:top w:val="single" w:sz="4" w:space="0" w:color="auto"/>
              <w:left w:val="single" w:sz="4" w:space="0" w:color="auto"/>
              <w:bottom w:val="single" w:sz="4" w:space="0" w:color="auto"/>
              <w:right w:val="single" w:sz="4" w:space="0" w:color="auto"/>
            </w:tcBorders>
            <w:vAlign w:val="center"/>
          </w:tcPr>
          <w:p>
            <w:pPr>
              <w:jc w:val="center"/>
              <w:rPr>
                <w:rFonts w:ascii="宋体"/>
              </w:rPr>
            </w:pPr>
          </w:p>
        </w:tc>
        <w:tc>
          <w:tcPr>
            <w:tcW w:w="4404" w:type="dxa"/>
            <w:tcBorders>
              <w:top w:val="single" w:sz="4" w:space="0" w:color="auto"/>
              <w:left w:val="single" w:sz="4" w:space="0" w:color="auto"/>
              <w:bottom w:val="single" w:sz="4" w:space="0" w:color="auto"/>
              <w:right w:val="single" w:sz="4" w:space="0" w:color="auto"/>
            </w:tcBorders>
          </w:tcPr>
          <w:p>
            <w:pPr>
              <w:jc w:val="left"/>
              <w:rPr>
                <w:rFonts w:ascii="宋体" w:cs="Arial"/>
                <w:szCs w:val="21"/>
              </w:rPr>
            </w:pPr>
            <w:r>
              <w:rPr>
                <w:rFonts w:ascii="宋体" w:eastAsia="宋体" w:cs="Arial" w:hint="eastAsia"/>
                <w:sz w:val="21"/>
                <w:szCs w:val="21"/>
              </w:rPr>
              <w:t>应在项目实施过程中，承诺做到：</w:t>
            </w:r>
          </w:p>
          <w:p>
            <w:pPr>
              <w:jc w:val="left"/>
              <w:rPr>
                <w:rFonts w:ascii="宋体" w:cs="Arial"/>
                <w:szCs w:val="21"/>
              </w:rPr>
            </w:pPr>
            <w:r>
              <w:rPr>
                <w:rFonts w:ascii="宋体" w:eastAsia="宋体" w:cs="Arial" w:hint="eastAsia"/>
                <w:sz w:val="21"/>
                <w:szCs w:val="21"/>
              </w:rPr>
              <w:t>服从采购人的组织、协调；按海关相应的技术、管理等规范要求开展工作。根据工程进展及时向项目实施单位报审工程文档；按双方约定及时提交项目周报、月报或专项报告。项目周报要求至少每两周提交一次。项目月报要求每月提交一次。项目关键里程碑相关成果文档，按照项目里程碑按时提交；</w:t>
            </w:r>
          </w:p>
          <w:p>
            <w:pPr>
              <w:jc w:val="left"/>
              <w:rPr>
                <w:rFonts w:ascii="宋体" w:cs="Arial"/>
                <w:szCs w:val="21"/>
              </w:rPr>
            </w:pPr>
            <w:r>
              <w:rPr>
                <w:rFonts w:ascii="宋体" w:eastAsia="宋体" w:cs="Arial" w:hint="eastAsia"/>
                <w:sz w:val="21"/>
                <w:szCs w:val="21"/>
              </w:rPr>
              <w:t>定期将工程实际进度和资源投入（人力、设备材料、工具）情况报送建设单位。实施计划与进度需得到建设单位的确认后方可继续执行；</w:t>
            </w:r>
          </w:p>
          <w:p>
            <w:pPr>
              <w:jc w:val="left"/>
              <w:rPr>
                <w:rFonts w:ascii="宋体" w:cs="Arial"/>
                <w:szCs w:val="21"/>
              </w:rPr>
            </w:pPr>
            <w:r>
              <w:rPr>
                <w:rFonts w:ascii="宋体" w:eastAsia="宋体" w:cs="Arial" w:hint="eastAsia"/>
                <w:sz w:val="21"/>
                <w:szCs w:val="21"/>
              </w:rPr>
              <w:t>所有设计文档必须通过建设单位的评审。评审通过后才能进行下一阶段的工作；</w:t>
            </w:r>
          </w:p>
          <w:p>
            <w:pPr>
              <w:jc w:val="left"/>
              <w:rPr>
                <w:rFonts w:ascii="宋体" w:cs="Arial"/>
                <w:szCs w:val="21"/>
              </w:rPr>
            </w:pPr>
            <w:r>
              <w:rPr>
                <w:rFonts w:ascii="宋体" w:eastAsia="宋体" w:cs="Arial" w:hint="eastAsia"/>
                <w:sz w:val="21"/>
                <w:szCs w:val="21"/>
              </w:rPr>
              <w:t>相关管理办法规定等文档制定必须满足海关现有标准规范，设计完成后需采购方评审通过后视为提交成果，否则视为无效；</w:t>
            </w:r>
          </w:p>
          <w:p>
            <w:pPr>
              <w:jc w:val="left"/>
              <w:rPr>
                <w:rFonts w:ascii="宋体" w:cs="Arial"/>
                <w:szCs w:val="21"/>
              </w:rPr>
            </w:pPr>
            <w:r>
              <w:rPr>
                <w:rFonts w:ascii="宋体" w:eastAsia="宋体" w:cs="Arial" w:hint="eastAsia"/>
                <w:sz w:val="21"/>
                <w:szCs w:val="21"/>
              </w:rPr>
              <w:t>按要求安排人员参加联络会议、高层会晤，项目集中工作等；</w:t>
            </w:r>
          </w:p>
          <w:p>
            <w:pPr>
              <w:jc w:val="left"/>
              <w:rPr>
                <w:rFonts w:ascii="宋体" w:cs="Arial"/>
                <w:szCs w:val="21"/>
              </w:rPr>
            </w:pPr>
            <w:r>
              <w:rPr>
                <w:rFonts w:ascii="宋体" w:eastAsia="宋体" w:cs="Arial" w:hint="eastAsia"/>
                <w:sz w:val="21"/>
                <w:szCs w:val="21"/>
              </w:rPr>
              <w:t>需按照海关架构管控要求，在咨询反馈、数据获取等方面符合海关相关规范要求；</w:t>
            </w:r>
          </w:p>
          <w:p>
            <w:pPr>
              <w:jc w:val="left"/>
              <w:rPr>
                <w:rFonts w:ascii="宋体"/>
                <w:szCs w:val="21"/>
              </w:rPr>
            </w:pPr>
            <w:r>
              <w:rPr>
                <w:rFonts w:ascii="宋体" w:eastAsia="宋体" w:cs="Arial" w:hint="eastAsia"/>
                <w:sz w:val="21"/>
                <w:szCs w:val="21"/>
              </w:rPr>
              <w:t>服务人员在实施服务过程中，如有违反国家法律法规、违反采购人纪律规定的情况发生，采购人有权提出更换要求，供应商立即予以更换并承担因此产生的相关费用</w:t>
            </w:r>
            <w:r>
              <w:rPr>
                <w:rFonts w:ascii="宋体" w:eastAsia="宋体" w:cs="Arial"/>
                <w:sz w:val="21"/>
                <w:szCs w:val="21"/>
              </w:rPr>
              <w:t>。</w:t>
            </w:r>
          </w:p>
        </w:tc>
        <w:tc>
          <w:tcPr>
            <w:tcW w:w="1440" w:type="dxa"/>
            <w:tcBorders>
              <w:top w:val="single" w:sz="4" w:space="0" w:color="auto"/>
              <w:left w:val="single" w:sz="4" w:space="0" w:color="auto"/>
              <w:bottom w:val="single" w:sz="4" w:space="0" w:color="auto"/>
              <w:right w:val="single" w:sz="4" w:space="0" w:color="auto"/>
            </w:tcBorders>
            <w:vAlign w:val="center"/>
          </w:tcPr>
          <w:p>
            <w:pPr>
              <w:jc w:val="center"/>
              <w:rPr>
                <w:rFonts w:ascii="宋体"/>
              </w:rPr>
            </w:pPr>
            <w:r>
              <w:rPr>
                <w:rFonts w:ascii="宋体" w:eastAsia="宋体" w:hint="eastAsia"/>
              </w:rPr>
              <w:t>否</w:t>
            </w:r>
          </w:p>
        </w:tc>
      </w:tr>
      <w:tr>
        <w:tblPrEx>
          <w:tblW w:w="8987" w:type="dxa"/>
          <w:jc w:val="left"/>
          <w:tblInd w:w="0" w:type="dxa"/>
          <w:tblLayout w:type="fixed"/>
          <w:tblCellMar>
            <w:top w:w="0" w:type="dxa"/>
            <w:left w:w="108" w:type="dxa"/>
            <w:bottom w:w="0" w:type="dxa"/>
            <w:right w:w="108" w:type="dxa"/>
          </w:tblCellMar>
        </w:tblPrEx>
        <w:trPr>
          <w:trHeight w:val="1134"/>
          <w:jc w:val="left"/>
        </w:trPr>
        <w:tc>
          <w:tcPr>
            <w:tcW w:w="808" w:type="dxa"/>
            <w:tcBorders>
              <w:top w:val="single" w:sz="4" w:space="0" w:color="auto"/>
              <w:left w:val="single" w:sz="4" w:space="0" w:color="auto"/>
              <w:bottom w:val="single" w:sz="4" w:space="0" w:color="auto"/>
              <w:right w:val="single" w:sz="4" w:space="0" w:color="auto"/>
            </w:tcBorders>
            <w:vAlign w:val="center"/>
          </w:tcPr>
          <w:p>
            <w:pPr>
              <w:jc w:val="center"/>
              <w:rPr>
                <w:rFonts w:ascii="宋体"/>
              </w:rPr>
            </w:pPr>
            <w:r>
              <w:rPr>
                <w:rFonts w:ascii="宋体" w:eastAsia="宋体" w:hint="eastAsia"/>
              </w:rPr>
              <w:t>3</w:t>
            </w:r>
          </w:p>
        </w:tc>
        <w:tc>
          <w:tcPr>
            <w:tcW w:w="1140" w:type="dxa"/>
            <w:tcBorders>
              <w:top w:val="single" w:sz="4" w:space="0" w:color="auto"/>
              <w:left w:val="single" w:sz="4" w:space="0" w:color="auto"/>
              <w:bottom w:val="single" w:sz="4" w:space="0" w:color="auto"/>
              <w:right w:val="single" w:sz="4" w:space="0" w:color="auto"/>
            </w:tcBorders>
            <w:vAlign w:val="center"/>
          </w:tcPr>
          <w:p>
            <w:pPr>
              <w:ind w:firstLine="0"/>
              <w:rPr>
                <w:rFonts w:ascii="宋体"/>
              </w:rPr>
            </w:pPr>
            <w:r>
              <w:rPr>
                <w:rFonts w:ascii="宋体" w:eastAsia="宋体" w:hint="eastAsia"/>
              </w:rPr>
              <w:t>项目团队配置</w:t>
            </w:r>
          </w:p>
        </w:tc>
        <w:tc>
          <w:tcPr>
            <w:tcW w:w="1196" w:type="dxa"/>
            <w:tcBorders>
              <w:top w:val="single" w:sz="4" w:space="0" w:color="auto"/>
              <w:left w:val="single" w:sz="4" w:space="0" w:color="auto"/>
              <w:bottom w:val="single" w:sz="4" w:space="0" w:color="auto"/>
              <w:right w:val="single" w:sz="4" w:space="0" w:color="auto"/>
            </w:tcBorders>
            <w:vAlign w:val="center"/>
          </w:tcPr>
          <w:p>
            <w:pPr>
              <w:jc w:val="center"/>
              <w:rPr>
                <w:rFonts w:ascii="宋体"/>
              </w:rPr>
            </w:pPr>
            <w:r>
              <w:rPr>
                <w:rFonts w:ascii="宋体" w:eastAsia="宋体" w:hint="eastAsia"/>
              </w:rPr>
              <w:t>▲</w:t>
            </w:r>
          </w:p>
        </w:tc>
        <w:tc>
          <w:tcPr>
            <w:tcW w:w="4404" w:type="dxa"/>
            <w:tcBorders>
              <w:top w:val="single" w:sz="4" w:space="0" w:color="auto"/>
              <w:left w:val="single" w:sz="4" w:space="0" w:color="auto"/>
              <w:bottom w:val="single" w:sz="4" w:space="0" w:color="auto"/>
              <w:right w:val="single" w:sz="4" w:space="0" w:color="auto"/>
            </w:tcBorders>
          </w:tcPr>
          <w:p>
            <w:pPr>
              <w:jc w:val="left"/>
              <w:rPr>
                <w:rFonts w:ascii="宋体" w:eastAsia="宋体"/>
                <w:sz w:val="21"/>
                <w:szCs w:val="21"/>
              </w:rPr>
            </w:pPr>
            <w:r>
              <w:rPr>
                <w:rFonts w:ascii="宋体" w:eastAsia="宋体" w:hint="eastAsia"/>
                <w:sz w:val="21"/>
                <w:szCs w:val="21"/>
              </w:rPr>
              <w:t>投标人应提出本项目的人员配置方案，确保团队组织架构完善，专业配置合理。</w:t>
            </w:r>
            <w:r>
              <w:rPr>
                <w:rFonts w:ascii="宋体" w:eastAsia="宋体" w:hint="eastAsia"/>
                <w:color w:val="000000"/>
                <w:sz w:val="21"/>
                <w:szCs w:val="21"/>
              </w:rPr>
              <w:t>团队需包括不少于</w:t>
            </w:r>
            <w:r>
              <w:rPr>
                <w:rFonts w:ascii="宋体" w:eastAsia="宋体"/>
                <w:color w:val="000000"/>
                <w:sz w:val="21"/>
                <w:szCs w:val="21"/>
              </w:rPr>
              <w:t>2</w:t>
            </w:r>
            <w:r>
              <w:rPr>
                <w:rFonts w:ascii="宋体" w:eastAsia="宋体" w:hint="eastAsia"/>
                <w:color w:val="000000"/>
                <w:sz w:val="21"/>
                <w:szCs w:val="21"/>
              </w:rPr>
              <w:t>名高级架构师</w:t>
            </w:r>
            <w:r>
              <w:rPr>
                <w:rFonts w:ascii="宋体" w:eastAsia="宋体"/>
                <w:color w:val="000000"/>
                <w:sz w:val="21"/>
                <w:szCs w:val="21"/>
              </w:rPr>
              <w:t>和3</w:t>
            </w:r>
            <w:r>
              <w:rPr>
                <w:rFonts w:ascii="宋体" w:eastAsia="宋体" w:hint="eastAsia"/>
                <w:color w:val="000000"/>
                <w:sz w:val="21"/>
                <w:szCs w:val="21"/>
              </w:rPr>
              <w:t>名高级开发工程师</w:t>
            </w:r>
            <w:r>
              <w:rPr>
                <w:rFonts w:ascii="宋体" w:eastAsia="宋体"/>
                <w:color w:val="000000"/>
                <w:sz w:val="21"/>
                <w:szCs w:val="21"/>
              </w:rPr>
              <w:t>组成的5</w:t>
            </w:r>
            <w:r>
              <w:rPr>
                <w:rFonts w:ascii="宋体" w:eastAsia="宋体" w:hint="eastAsia"/>
                <w:color w:val="000000"/>
                <w:sz w:val="21"/>
                <w:szCs w:val="21"/>
              </w:rPr>
              <w:t>名以上驻场</w:t>
            </w:r>
            <w:r>
              <w:rPr>
                <w:rFonts w:ascii="宋体" w:eastAsia="宋体"/>
                <w:color w:val="000000"/>
                <w:sz w:val="21"/>
                <w:szCs w:val="21"/>
              </w:rPr>
              <w:t>人员</w:t>
            </w:r>
            <w:r>
              <w:rPr>
                <w:rFonts w:ascii="宋体" w:eastAsia="宋体" w:hint="eastAsia"/>
                <w:color w:val="000000"/>
                <w:sz w:val="21"/>
                <w:szCs w:val="21"/>
              </w:rPr>
              <w:t>；</w:t>
            </w:r>
            <w:r>
              <w:rPr>
                <w:rFonts w:ascii="宋体" w:eastAsia="宋体" w:hint="eastAsia"/>
                <w:sz w:val="21"/>
                <w:szCs w:val="21"/>
              </w:rPr>
              <w:t>以及</w:t>
            </w:r>
            <w:r>
              <w:rPr>
                <w:rFonts w:ascii="宋体" w:eastAsia="宋体"/>
                <w:sz w:val="21"/>
                <w:szCs w:val="21"/>
              </w:rPr>
              <w:t>5</w:t>
            </w:r>
            <w:r>
              <w:rPr>
                <w:rFonts w:ascii="宋体" w:eastAsia="宋体" w:hint="eastAsia"/>
                <w:sz w:val="21"/>
                <w:szCs w:val="21"/>
              </w:rPr>
              <w:t>名以上可调用的</w:t>
            </w:r>
            <w:r>
              <w:rPr>
                <w:rFonts w:ascii="宋体" w:eastAsia="宋体"/>
                <w:sz w:val="21"/>
                <w:szCs w:val="21"/>
              </w:rPr>
              <w:t>具有相关经验</w:t>
            </w:r>
            <w:r>
              <w:rPr>
                <w:rFonts w:ascii="宋体" w:eastAsia="宋体" w:hint="eastAsia"/>
                <w:sz w:val="21"/>
                <w:szCs w:val="21"/>
              </w:rPr>
              <w:t>专业</w:t>
            </w:r>
            <w:r>
              <w:rPr>
                <w:rFonts w:ascii="宋体" w:eastAsia="宋体"/>
                <w:sz w:val="21"/>
                <w:szCs w:val="21"/>
              </w:rPr>
              <w:t>技术</w:t>
            </w:r>
            <w:r>
              <w:rPr>
                <w:rFonts w:ascii="宋体" w:eastAsia="宋体" w:hint="eastAsia"/>
                <w:sz w:val="21"/>
                <w:szCs w:val="21"/>
              </w:rPr>
              <w:t>人员，并提供团队成员名单、简历、项目经验及在本项目中的职责分工。</w:t>
            </w:r>
          </w:p>
          <w:p>
            <w:pPr>
              <w:jc w:val="left"/>
              <w:rPr>
                <w:rFonts w:ascii="宋体" w:eastAsia="宋体"/>
                <w:sz w:val="21"/>
                <w:szCs w:val="21"/>
              </w:rPr>
            </w:pPr>
            <w:r>
              <w:rPr>
                <w:rFonts w:ascii="宋体" w:eastAsia="宋体" w:hint="eastAsia"/>
                <w:sz w:val="21"/>
                <w:szCs w:val="21"/>
              </w:rPr>
              <w:t>驻场</w:t>
            </w:r>
            <w:r>
              <w:rPr>
                <w:rFonts w:ascii="宋体" w:eastAsia="宋体"/>
                <w:sz w:val="21"/>
                <w:szCs w:val="21"/>
              </w:rPr>
              <w:t>人员</w:t>
            </w:r>
            <w:r>
              <w:rPr>
                <w:rFonts w:ascii="宋体" w:eastAsia="宋体" w:hint="eastAsia"/>
                <w:sz w:val="21"/>
                <w:szCs w:val="21"/>
              </w:rPr>
              <w:t>需具备计算机、大数据、人工智能等相关专业背景，或在类似架构咨询项目中有丰富经验（需在简介中体现）。服务团队应熟悉海关业务和数据架构，</w:t>
            </w:r>
            <w:bookmarkStart w:id="42" w:name="_GoBack"/>
            <w:bookmarkEnd w:id="42"/>
            <w:r>
              <w:rPr>
                <w:rFonts w:ascii="宋体" w:eastAsia="宋体" w:hint="eastAsia"/>
                <w:sz w:val="21"/>
                <w:szCs w:val="21"/>
              </w:rPr>
              <w:t>具备企业架构服务经验</w:t>
            </w:r>
            <w:r>
              <w:rPr>
                <w:rFonts w:ascii="宋体" w:eastAsia="宋体"/>
                <w:sz w:val="21"/>
                <w:szCs w:val="21"/>
              </w:rPr>
              <w:t>、</w:t>
            </w:r>
            <w:r>
              <w:rPr>
                <w:rFonts w:ascii="宋体" w:eastAsia="宋体" w:hint="eastAsia"/>
                <w:sz w:val="21"/>
                <w:szCs w:val="21"/>
              </w:rPr>
              <w:t>业务熟练、综合素质高，专业结构合理。</w:t>
            </w:r>
          </w:p>
          <w:p>
            <w:pPr>
              <w:jc w:val="left"/>
              <w:rPr>
                <w:rFonts w:ascii="宋体" w:eastAsia="宋体"/>
                <w:sz w:val="21"/>
                <w:szCs w:val="21"/>
              </w:rPr>
            </w:pPr>
            <w:r>
              <w:rPr>
                <w:rFonts w:ascii="宋体" w:eastAsia="宋体" w:hint="eastAsia"/>
                <w:sz w:val="21"/>
                <w:szCs w:val="21"/>
              </w:rPr>
              <w:t>高级架构师和高级开发工程师需对海关现有业务架构有深刻理解。高级架构师应具备至少</w:t>
            </w:r>
            <w:r>
              <w:rPr>
                <w:rFonts w:ascii="宋体" w:eastAsia="宋体"/>
                <w:sz w:val="21"/>
                <w:szCs w:val="21"/>
              </w:rPr>
              <w:t>15</w:t>
            </w:r>
            <w:r>
              <w:rPr>
                <w:rFonts w:ascii="宋体" w:eastAsia="宋体" w:hint="eastAsia"/>
                <w:sz w:val="21"/>
                <w:szCs w:val="21"/>
              </w:rPr>
              <w:t>年企业架构服务项目负责人经验，并持有人社部或工信部颁发的信息系统项目管理师、系统分析师或系统架构</w:t>
            </w:r>
            <w:r>
              <w:rPr>
                <w:rFonts w:ascii="宋体" w:eastAsia="宋体"/>
                <w:sz w:val="21"/>
                <w:szCs w:val="21"/>
              </w:rPr>
              <w:t>设计</w:t>
            </w:r>
            <w:r>
              <w:rPr>
                <w:rFonts w:ascii="宋体" w:eastAsia="宋体" w:hint="eastAsia"/>
                <w:sz w:val="21"/>
                <w:szCs w:val="21"/>
              </w:rPr>
              <w:t>师资格证书。高级开发工程师需具备丰富的业务架构经验，熟练掌握业务架构理论及需求分析设计方法，并具备设计、构建和部署基于</w:t>
            </w:r>
            <w:r>
              <w:rPr>
                <w:rFonts w:ascii="宋体" w:eastAsia="宋体"/>
                <w:sz w:val="21"/>
                <w:szCs w:val="21"/>
              </w:rPr>
              <w:t>Kubernetes</w:t>
            </w:r>
            <w:r>
              <w:rPr>
                <w:rFonts w:ascii="宋体" w:eastAsia="宋体" w:hint="eastAsia"/>
                <w:sz w:val="21"/>
                <w:szCs w:val="21"/>
              </w:rPr>
              <w:t>的云原生应用的能力。</w:t>
            </w:r>
          </w:p>
          <w:p>
            <w:pPr>
              <w:jc w:val="left"/>
              <w:rPr>
                <w:rFonts w:ascii="宋体" w:eastAsia="宋体"/>
                <w:sz w:val="21"/>
                <w:szCs w:val="21"/>
              </w:rPr>
            </w:pPr>
            <w:r>
              <w:rPr>
                <w:rFonts w:ascii="宋体" w:eastAsia="宋体" w:hint="eastAsia"/>
                <w:sz w:val="21"/>
                <w:szCs w:val="21"/>
              </w:rPr>
              <w:t>本项目咨询和服务工作要按照招标人要求进行。</w:t>
            </w:r>
          </w:p>
        </w:tc>
        <w:tc>
          <w:tcPr>
            <w:tcW w:w="1440" w:type="dxa"/>
            <w:tcBorders>
              <w:top w:val="single" w:sz="4" w:space="0" w:color="auto"/>
              <w:left w:val="single" w:sz="4" w:space="0" w:color="auto"/>
              <w:bottom w:val="single" w:sz="4" w:space="0" w:color="auto"/>
              <w:right w:val="single" w:sz="4" w:space="0" w:color="auto"/>
            </w:tcBorders>
            <w:vAlign w:val="center"/>
          </w:tcPr>
          <w:p>
            <w:pPr>
              <w:jc w:val="left"/>
              <w:rPr>
                <w:rFonts w:ascii="宋体" w:eastAsia="宋体"/>
                <w:sz w:val="21"/>
                <w:szCs w:val="21"/>
              </w:rPr>
            </w:pPr>
            <w:r>
              <w:rPr>
                <w:rFonts w:ascii="宋体" w:eastAsia="宋体" w:hint="eastAsia"/>
                <w:sz w:val="21"/>
                <w:szCs w:val="21"/>
              </w:rPr>
              <w:t>投标人应提供人员名单、简介、项目履历、在本项目中职责分工。</w:t>
            </w:r>
          </w:p>
          <w:p>
            <w:pPr>
              <w:jc w:val="left"/>
              <w:rPr>
                <w:rFonts w:ascii="宋体"/>
              </w:rPr>
            </w:pPr>
            <w:r>
              <w:rPr>
                <w:rFonts w:ascii="宋体" w:eastAsia="宋体" w:hint="eastAsia"/>
                <w:iCs/>
                <w:sz w:val="21"/>
                <w:szCs w:val="21"/>
              </w:rPr>
              <w:t>提供技术证明文件证书复印件（加盖公章）；提供高级架构师主持过的企业架构服务相关项目证明</w:t>
            </w:r>
            <w:r>
              <w:rPr>
                <w:rFonts w:ascii="宋体" w:eastAsia="宋体"/>
                <w:iCs/>
                <w:sz w:val="21"/>
                <w:szCs w:val="21"/>
              </w:rPr>
              <w:t>材料</w:t>
            </w:r>
            <w:r>
              <w:rPr>
                <w:rFonts w:ascii="宋体" w:eastAsia="宋体" w:hint="eastAsia"/>
                <w:iCs/>
                <w:sz w:val="21"/>
                <w:szCs w:val="21"/>
              </w:rPr>
              <w:t>（加盖公章）。</w:t>
            </w:r>
          </w:p>
        </w:tc>
      </w:tr>
      <w:tr>
        <w:tblPrEx>
          <w:tblW w:w="8987" w:type="dxa"/>
          <w:jc w:val="left"/>
          <w:tblInd w:w="0" w:type="dxa"/>
          <w:tblLayout w:type="fixed"/>
          <w:tblCellMar>
            <w:top w:w="0" w:type="dxa"/>
            <w:left w:w="108" w:type="dxa"/>
            <w:bottom w:w="0" w:type="dxa"/>
            <w:right w:w="108" w:type="dxa"/>
          </w:tblCellMar>
        </w:tblPrEx>
        <w:trPr>
          <w:trHeight w:val="1134"/>
          <w:jc w:val="left"/>
        </w:trPr>
        <w:tc>
          <w:tcPr>
            <w:tcW w:w="808" w:type="dxa"/>
            <w:tcBorders>
              <w:top w:val="single" w:sz="4" w:space="0" w:color="auto"/>
              <w:left w:val="single" w:sz="4" w:space="0" w:color="auto"/>
              <w:bottom w:val="single" w:sz="4" w:space="0" w:color="auto"/>
              <w:right w:val="single" w:sz="4" w:space="0" w:color="auto"/>
            </w:tcBorders>
            <w:vAlign w:val="center"/>
          </w:tcPr>
          <w:p>
            <w:pPr>
              <w:jc w:val="center"/>
              <w:rPr>
                <w:rFonts w:ascii="宋体"/>
              </w:rPr>
            </w:pPr>
            <w:r>
              <w:rPr>
                <w:rFonts w:ascii="宋体" w:eastAsia="宋体" w:hint="eastAsia"/>
              </w:rPr>
              <w:t xml:space="preserve"> 4</w:t>
            </w:r>
          </w:p>
        </w:tc>
        <w:tc>
          <w:tcPr>
            <w:tcW w:w="1140" w:type="dxa"/>
            <w:tcBorders>
              <w:top w:val="single" w:sz="4" w:space="0" w:color="auto"/>
              <w:left w:val="single" w:sz="4" w:space="0" w:color="auto"/>
              <w:bottom w:val="single" w:sz="4" w:space="0" w:color="auto"/>
              <w:right w:val="single" w:sz="4" w:space="0" w:color="auto"/>
            </w:tcBorders>
            <w:vAlign w:val="center"/>
          </w:tcPr>
          <w:p>
            <w:pPr>
              <w:ind w:firstLine="0"/>
              <w:rPr>
                <w:rFonts w:ascii="宋体"/>
              </w:rPr>
            </w:pPr>
            <w:r>
              <w:rPr>
                <w:rFonts w:ascii="宋体" w:eastAsia="宋体" w:hint="eastAsia"/>
              </w:rPr>
              <w:t>驻场人员要求</w:t>
            </w:r>
          </w:p>
        </w:tc>
        <w:tc>
          <w:tcPr>
            <w:tcW w:w="1196" w:type="dxa"/>
            <w:tcBorders>
              <w:top w:val="single" w:sz="4" w:space="0" w:color="auto"/>
              <w:left w:val="single" w:sz="4" w:space="0" w:color="auto"/>
              <w:bottom w:val="single" w:sz="4" w:space="0" w:color="auto"/>
              <w:right w:val="single" w:sz="4" w:space="0" w:color="auto"/>
            </w:tcBorders>
            <w:vAlign w:val="center"/>
          </w:tcPr>
          <w:p>
            <w:pPr>
              <w:jc w:val="center"/>
              <w:rPr>
                <w:rFonts w:ascii="宋体"/>
              </w:rPr>
            </w:pPr>
            <w:r>
              <w:rPr>
                <w:rFonts w:ascii="宋体" w:eastAsia="宋体" w:hint="eastAsia"/>
              </w:rPr>
              <w:t>▲</w:t>
            </w:r>
          </w:p>
        </w:tc>
        <w:tc>
          <w:tcPr>
            <w:tcW w:w="4404" w:type="dxa"/>
            <w:tcBorders>
              <w:top w:val="single" w:sz="4" w:space="0" w:color="auto"/>
              <w:left w:val="single" w:sz="4" w:space="0" w:color="auto"/>
              <w:bottom w:val="single" w:sz="4" w:space="0" w:color="auto"/>
              <w:right w:val="single" w:sz="4" w:space="0" w:color="auto"/>
            </w:tcBorders>
          </w:tcPr>
          <w:p>
            <w:pPr>
              <w:jc w:val="left"/>
              <w:rPr>
                <w:rFonts w:ascii="宋体" w:eastAsia="宋体"/>
                <w:sz w:val="21"/>
                <w:szCs w:val="21"/>
              </w:rPr>
            </w:pPr>
            <w:r>
              <w:rPr>
                <w:rFonts w:ascii="宋体" w:eastAsia="宋体" w:hint="eastAsia"/>
                <w:sz w:val="21"/>
                <w:szCs w:val="21"/>
              </w:rPr>
              <w:t>投标人应按照采购人指定地点驻场工作，驻场</w:t>
            </w:r>
            <w:r>
              <w:rPr>
                <w:rFonts w:ascii="宋体" w:eastAsia="宋体"/>
                <w:sz w:val="21"/>
                <w:szCs w:val="21"/>
              </w:rPr>
              <w:t>人员</w:t>
            </w:r>
            <w:r>
              <w:rPr>
                <w:rFonts w:ascii="宋体" w:eastAsia="宋体" w:hint="eastAsia"/>
                <w:sz w:val="21"/>
                <w:szCs w:val="21"/>
              </w:rPr>
              <w:t>不得随意更换，除个人原因外（如员工从企业离职，但不包括调动到供应商关联单位）确需更换驻场人员的，应提前两周以书面形式报采购人批准且做好人员交接培训后方可调整。如未经采购方批准更换人员，采购方有权扣除更换人员相关费用，并赔偿由此造成的一切直接损失与间接损失。如项目执行过程中发生驻场人员不能按采购文件胜任相关工作的，采购方有权要求更换驻场人员，投标人应在两周内调整为符合采购要求并且胜任相关工作的人员并到位开展工作。</w:t>
            </w:r>
          </w:p>
          <w:p>
            <w:pPr>
              <w:jc w:val="left"/>
              <w:rPr>
                <w:rFonts w:ascii="宋体"/>
                <w:szCs w:val="21"/>
              </w:rPr>
            </w:pPr>
            <w:r>
              <w:rPr>
                <w:rFonts w:ascii="宋体" w:eastAsia="宋体" w:hint="eastAsia"/>
                <w:sz w:val="21"/>
                <w:szCs w:val="21"/>
              </w:rPr>
              <w:t>特殊时段工作任务较重时应及时补充专业人员数量，确保相关工作的时效性。</w:t>
            </w:r>
          </w:p>
          <w:p>
            <w:pPr>
              <w:jc w:val="left"/>
              <w:rPr>
                <w:rFonts w:ascii="宋体"/>
                <w:szCs w:val="21"/>
              </w:rPr>
            </w:pPr>
          </w:p>
        </w:tc>
        <w:tc>
          <w:tcPr>
            <w:tcW w:w="1440" w:type="dxa"/>
            <w:tcBorders>
              <w:top w:val="single" w:sz="4" w:space="0" w:color="auto"/>
              <w:left w:val="single" w:sz="4" w:space="0" w:color="auto"/>
              <w:bottom w:val="single" w:sz="4" w:space="0" w:color="auto"/>
              <w:right w:val="single" w:sz="4" w:space="0" w:color="auto"/>
            </w:tcBorders>
            <w:vAlign w:val="center"/>
          </w:tcPr>
          <w:p>
            <w:pPr>
              <w:jc w:val="left"/>
              <w:rPr>
                <w:rFonts w:ascii="宋体"/>
                <w:color w:val="000000"/>
                <w:szCs w:val="21"/>
              </w:rPr>
            </w:pPr>
            <w:r>
              <w:rPr>
                <w:rFonts w:ascii="宋体" w:eastAsia="宋体" w:cs="宋体" w:hint="eastAsia"/>
                <w:color w:val="000000"/>
                <w:sz w:val="21"/>
                <w:szCs w:val="21"/>
              </w:rPr>
              <w:t>人员清单和</w:t>
            </w:r>
            <w:r>
              <w:rPr>
                <w:rFonts w:ascii="宋体" w:eastAsia="宋体" w:cs="宋体"/>
                <w:color w:val="000000"/>
                <w:sz w:val="21"/>
                <w:szCs w:val="21"/>
              </w:rPr>
              <w:t>人员</w:t>
            </w:r>
            <w:r>
              <w:rPr>
                <w:rFonts w:ascii="宋体" w:eastAsia="宋体" w:cs="宋体"/>
                <w:color w:val="000000"/>
                <w:szCs w:val="21"/>
              </w:rPr>
              <w:t>社保证明（</w:t>
            </w:r>
            <w:r>
              <w:rPr>
                <w:rFonts w:ascii="宋体" w:hint="eastAsia"/>
                <w:color w:val="000000"/>
                <w:szCs w:val="21"/>
              </w:rPr>
              <w:t>距开标之日</w:t>
            </w:r>
            <w:r>
              <w:rPr>
                <w:rFonts w:ascii="宋体"/>
                <w:color w:val="000000"/>
                <w:szCs w:val="21"/>
              </w:rPr>
              <w:t>6</w:t>
            </w:r>
            <w:r>
              <w:rPr>
                <w:rFonts w:ascii="宋体" w:hint="eastAsia"/>
                <w:color w:val="000000"/>
                <w:szCs w:val="21"/>
              </w:rPr>
              <w:t>个月任意1个月的缴纳社保证明</w:t>
            </w:r>
            <w:r>
              <w:rPr>
                <w:rFonts w:ascii="宋体" w:eastAsia="宋体" w:cs="宋体"/>
                <w:color w:val="000000"/>
                <w:szCs w:val="21"/>
              </w:rPr>
              <w:t>）</w:t>
            </w:r>
            <w:r>
              <w:rPr>
                <w:rFonts w:ascii="宋体" w:eastAsia="宋体" w:cs="宋体"/>
                <w:color w:val="000000"/>
                <w:sz w:val="21"/>
                <w:szCs w:val="21"/>
              </w:rPr>
              <w:t>、</w:t>
            </w:r>
            <w:r>
              <w:rPr>
                <w:rFonts w:ascii="宋体" w:eastAsia="宋体" w:cs="宋体" w:hint="eastAsia"/>
                <w:color w:val="000000"/>
                <w:sz w:val="21"/>
                <w:szCs w:val="21"/>
              </w:rPr>
              <w:t>资质证明材料，并加盖公章</w:t>
            </w:r>
          </w:p>
        </w:tc>
      </w:tr>
      <w:tr>
        <w:tblPrEx>
          <w:tblW w:w="8987" w:type="dxa"/>
          <w:jc w:val="left"/>
          <w:tblInd w:w="0" w:type="dxa"/>
          <w:tblLayout w:type="fixed"/>
          <w:tblCellMar>
            <w:top w:w="0" w:type="dxa"/>
            <w:left w:w="108" w:type="dxa"/>
            <w:bottom w:w="0" w:type="dxa"/>
            <w:right w:w="108" w:type="dxa"/>
          </w:tblCellMar>
        </w:tblPrEx>
        <w:trPr>
          <w:trHeight w:val="1133"/>
          <w:jc w:val="left"/>
        </w:trPr>
        <w:tc>
          <w:tcPr>
            <w:tcW w:w="808" w:type="dxa"/>
            <w:tcBorders>
              <w:top w:val="single" w:sz="4" w:space="0" w:color="auto"/>
              <w:left w:val="single" w:sz="4" w:space="0" w:color="auto"/>
              <w:bottom w:val="single" w:sz="4" w:space="0" w:color="auto"/>
              <w:right w:val="single" w:sz="4" w:space="0" w:color="auto"/>
            </w:tcBorders>
            <w:vAlign w:val="center"/>
          </w:tcPr>
          <w:p>
            <w:pPr>
              <w:jc w:val="center"/>
              <w:rPr>
                <w:rFonts w:ascii="宋体" w:eastAsia="宋体"/>
              </w:rPr>
            </w:pPr>
            <w:r>
              <w:rPr>
                <w:rFonts w:ascii="宋体" w:eastAsia="宋体"/>
              </w:rPr>
              <w:t>5</w:t>
            </w:r>
          </w:p>
        </w:tc>
        <w:tc>
          <w:tcPr>
            <w:tcW w:w="1140" w:type="dxa"/>
            <w:tcBorders>
              <w:top w:val="single" w:sz="4" w:space="0" w:color="auto"/>
              <w:left w:val="single" w:sz="4" w:space="0" w:color="auto"/>
              <w:bottom w:val="single" w:sz="4" w:space="0" w:color="auto"/>
              <w:right w:val="single" w:sz="4" w:space="0" w:color="auto"/>
            </w:tcBorders>
            <w:vAlign w:val="center"/>
          </w:tcPr>
          <w:p>
            <w:pPr>
              <w:rPr>
                <w:rFonts w:ascii="宋体" w:eastAsia="宋体"/>
              </w:rPr>
            </w:pPr>
            <w:r>
              <w:rPr>
                <w:rFonts w:ascii="宋体" w:eastAsia="宋体"/>
              </w:rPr>
              <w:t>驻场人员要求</w:t>
            </w:r>
          </w:p>
        </w:tc>
        <w:tc>
          <w:tcPr>
            <w:tcW w:w="1196" w:type="dxa"/>
            <w:tcBorders>
              <w:top w:val="single" w:sz="4" w:space="0" w:color="auto"/>
              <w:left w:val="single" w:sz="4" w:space="0" w:color="auto"/>
              <w:bottom w:val="single" w:sz="4" w:space="0" w:color="auto"/>
              <w:right w:val="single" w:sz="4" w:space="0" w:color="auto"/>
            </w:tcBorders>
            <w:vAlign w:val="center"/>
          </w:tcPr>
          <w:p>
            <w:pPr>
              <w:jc w:val="center"/>
              <w:rPr>
                <w:rFonts w:ascii="宋体" w:eastAsia="宋体"/>
              </w:rPr>
            </w:pPr>
            <w:r>
              <w:rPr>
                <w:rFonts w:ascii="宋体" w:eastAsia="宋体" w:cs="宋体" w:hint="eastAsia"/>
                <w:sz w:val="21"/>
                <w:szCs w:val="21"/>
              </w:rPr>
              <w:t>★</w:t>
            </w:r>
          </w:p>
        </w:tc>
        <w:tc>
          <w:tcPr>
            <w:tcW w:w="4404" w:type="dxa"/>
            <w:tcBorders>
              <w:top w:val="single" w:sz="4" w:space="0" w:color="auto"/>
              <w:left w:val="single" w:sz="4" w:space="0" w:color="auto"/>
              <w:bottom w:val="single" w:sz="4" w:space="0" w:color="auto"/>
              <w:right w:val="single" w:sz="4" w:space="0" w:color="auto"/>
            </w:tcBorders>
          </w:tcPr>
          <w:p>
            <w:pPr>
              <w:jc w:val="left"/>
              <w:rPr>
                <w:rFonts w:ascii="宋体" w:eastAsia="宋体"/>
                <w:sz w:val="21"/>
                <w:szCs w:val="21"/>
              </w:rPr>
            </w:pPr>
            <w:r>
              <w:rPr>
                <w:rFonts w:ascii="宋体" w:eastAsia="宋体"/>
                <w:sz w:val="21"/>
                <w:szCs w:val="21"/>
              </w:rPr>
              <w:t>投标人需在中标后30天内提供满足采购人数量和质量要求的驻场人员，</w:t>
            </w:r>
            <w:r>
              <w:rPr>
                <w:rFonts w:ascii="宋体"/>
                <w:szCs w:val="21"/>
              </w:rPr>
              <w:t>如提供</w:t>
            </w:r>
            <w:r>
              <w:rPr>
                <w:rFonts w:ascii="宋体" w:eastAsia="宋体"/>
                <w:sz w:val="21"/>
                <w:szCs w:val="21"/>
              </w:rPr>
              <w:t>人员不符合采购人要求，投标人应继续按照采购要求提供候选人。</w:t>
            </w:r>
          </w:p>
        </w:tc>
        <w:tc>
          <w:tcPr>
            <w:tcW w:w="1440" w:type="dxa"/>
            <w:tcBorders>
              <w:top w:val="single" w:sz="4" w:space="0" w:color="auto"/>
              <w:left w:val="single" w:sz="4" w:space="0" w:color="auto"/>
              <w:bottom w:val="single" w:sz="4" w:space="0" w:color="auto"/>
              <w:right w:val="single" w:sz="4" w:space="0" w:color="auto"/>
            </w:tcBorders>
            <w:vAlign w:val="center"/>
          </w:tcPr>
          <w:p>
            <w:pPr>
              <w:jc w:val="left"/>
              <w:rPr>
                <w:rFonts w:ascii="宋体" w:eastAsia="宋体" w:cs="宋体"/>
                <w:sz w:val="21"/>
                <w:szCs w:val="21"/>
              </w:rPr>
            </w:pPr>
            <w:r>
              <w:rPr>
                <w:rFonts w:ascii="宋体" w:eastAsia="宋体" w:hint="eastAsia"/>
                <w:sz w:val="21"/>
                <w:szCs w:val="21"/>
              </w:rPr>
              <w:t>是，提交承诺书，并加盖公章</w:t>
            </w:r>
          </w:p>
        </w:tc>
      </w:tr>
      <w:tr>
        <w:tblPrEx>
          <w:tblW w:w="8987" w:type="dxa"/>
          <w:jc w:val="left"/>
          <w:tblInd w:w="0" w:type="dxa"/>
          <w:tblLayout w:type="fixed"/>
          <w:tblCellMar>
            <w:top w:w="0" w:type="dxa"/>
            <w:left w:w="108" w:type="dxa"/>
            <w:bottom w:w="0" w:type="dxa"/>
            <w:right w:w="108" w:type="dxa"/>
          </w:tblCellMar>
        </w:tblPrEx>
        <w:trPr>
          <w:trHeight w:val="479"/>
          <w:jc w:val="left"/>
        </w:trPr>
        <w:tc>
          <w:tcPr>
            <w:tcW w:w="808" w:type="dxa"/>
            <w:tcBorders>
              <w:top w:val="single" w:sz="4" w:space="0" w:color="auto"/>
              <w:left w:val="single" w:sz="4" w:space="0" w:color="auto"/>
              <w:bottom w:val="single" w:sz="4" w:space="0" w:color="auto"/>
              <w:right w:val="single" w:sz="4" w:space="0" w:color="auto"/>
            </w:tcBorders>
            <w:vAlign w:val="center"/>
          </w:tcPr>
          <w:p>
            <w:pPr>
              <w:jc w:val="center"/>
              <w:rPr>
                <w:rFonts w:ascii="宋体"/>
              </w:rPr>
            </w:pPr>
            <w:r>
              <w:rPr>
                <w:rFonts w:ascii="宋体" w:eastAsia="宋体"/>
              </w:rPr>
              <w:t>6</w:t>
            </w:r>
          </w:p>
        </w:tc>
        <w:tc>
          <w:tcPr>
            <w:tcW w:w="1140" w:type="dxa"/>
            <w:tcBorders>
              <w:top w:val="single" w:sz="4" w:space="0" w:color="auto"/>
              <w:left w:val="single" w:sz="4" w:space="0" w:color="auto"/>
              <w:bottom w:val="single" w:sz="4" w:space="0" w:color="auto"/>
              <w:right w:val="single" w:sz="4" w:space="0" w:color="auto"/>
            </w:tcBorders>
            <w:vAlign w:val="center"/>
          </w:tcPr>
          <w:p>
            <w:pPr>
              <w:ind w:firstLine="0"/>
              <w:rPr>
                <w:rFonts w:ascii="宋体"/>
              </w:rPr>
            </w:pPr>
            <w:r>
              <w:rPr>
                <w:rFonts w:ascii="宋体" w:eastAsia="宋体" w:hint="eastAsia"/>
              </w:rPr>
              <w:t>投标人服务标准</w:t>
            </w:r>
          </w:p>
        </w:tc>
        <w:tc>
          <w:tcPr>
            <w:tcW w:w="1196" w:type="dxa"/>
            <w:tcBorders>
              <w:top w:val="single" w:sz="4" w:space="0" w:color="auto"/>
              <w:left w:val="single" w:sz="4" w:space="0" w:color="auto"/>
              <w:bottom w:val="single" w:sz="4" w:space="0" w:color="auto"/>
              <w:right w:val="single" w:sz="4" w:space="0" w:color="auto"/>
            </w:tcBorders>
            <w:vAlign w:val="center"/>
          </w:tcPr>
          <w:p>
            <w:pPr>
              <w:jc w:val="center"/>
              <w:rPr>
                <w:rFonts w:ascii="宋体"/>
              </w:rPr>
            </w:pPr>
          </w:p>
        </w:tc>
        <w:tc>
          <w:tcPr>
            <w:tcW w:w="4404" w:type="dxa"/>
            <w:tcBorders>
              <w:top w:val="single" w:sz="4" w:space="0" w:color="auto"/>
              <w:left w:val="single" w:sz="4" w:space="0" w:color="auto"/>
              <w:bottom w:val="single" w:sz="4" w:space="0" w:color="auto"/>
              <w:right w:val="single" w:sz="4" w:space="0" w:color="auto"/>
            </w:tcBorders>
          </w:tcPr>
          <w:p>
            <w:pPr>
              <w:ind w:firstLine="420" w:firstLineChars="200"/>
              <w:jc w:val="left"/>
              <w:rPr>
                <w:rFonts w:ascii="宋体" w:eastAsia="宋体"/>
                <w:sz w:val="21"/>
                <w:szCs w:val="21"/>
              </w:rPr>
            </w:pPr>
            <w:r>
              <w:rPr>
                <w:rFonts w:ascii="宋体" w:eastAsia="宋体" w:hint="eastAsia"/>
                <w:sz w:val="21"/>
                <w:szCs w:val="21"/>
              </w:rPr>
              <w:t>投标人应在履约时间内，承诺做到：服从采购人的组织、协调；按海关相应的技术、管理等规范要求开展工作。根据项目进展及时向采购方报审工程文档；按双方约定及时提交项目周报、月报或专项报告。项目周报要求至少每两周提交一次。项目月报要求每月提交一次。项目关键里程碑相关成果文档，按照项目里程碑按时提交。</w:t>
            </w:r>
          </w:p>
          <w:p>
            <w:pPr>
              <w:ind w:firstLine="420" w:firstLineChars="200"/>
              <w:jc w:val="left"/>
              <w:rPr>
                <w:rFonts w:ascii="宋体" w:eastAsia="宋体"/>
                <w:sz w:val="21"/>
                <w:szCs w:val="21"/>
              </w:rPr>
            </w:pPr>
            <w:r>
              <w:rPr>
                <w:rFonts w:ascii="宋体" w:eastAsia="宋体" w:hint="eastAsia"/>
                <w:sz w:val="21"/>
                <w:szCs w:val="21"/>
              </w:rPr>
              <w:t>定期将项目实际进度情况报送采购方。实施计划与进度需得到采购方的确认后方可继续执行。</w:t>
            </w:r>
          </w:p>
          <w:p>
            <w:pPr>
              <w:ind w:firstLine="420" w:firstLineChars="200"/>
              <w:jc w:val="left"/>
              <w:rPr>
                <w:rFonts w:ascii="宋体" w:eastAsia="宋体"/>
                <w:sz w:val="21"/>
                <w:szCs w:val="21"/>
              </w:rPr>
            </w:pPr>
            <w:r>
              <w:rPr>
                <w:rFonts w:ascii="宋体" w:eastAsia="宋体" w:hint="eastAsia"/>
                <w:sz w:val="21"/>
                <w:szCs w:val="21"/>
              </w:rPr>
              <w:t>咨询类交付文档须通过采购方评估确认，通过后才能进行下一阶段的实践工作。</w:t>
            </w:r>
          </w:p>
          <w:p>
            <w:pPr>
              <w:ind w:firstLine="420" w:firstLineChars="200"/>
              <w:jc w:val="left"/>
              <w:rPr>
                <w:rFonts w:ascii="宋体" w:eastAsia="宋体"/>
                <w:sz w:val="21"/>
                <w:szCs w:val="21"/>
              </w:rPr>
            </w:pPr>
            <w:r>
              <w:rPr>
                <w:rFonts w:ascii="宋体" w:eastAsia="宋体" w:hint="eastAsia"/>
                <w:sz w:val="21"/>
                <w:szCs w:val="21"/>
              </w:rPr>
              <w:t>咨询类交付文档的制定须满足的海关现有相应标准规范，需采购方审核通过后视为提交成果，否则视为无效。</w:t>
            </w:r>
          </w:p>
          <w:p>
            <w:pPr>
              <w:ind w:firstLine="420" w:firstLineChars="200"/>
              <w:jc w:val="left"/>
              <w:rPr>
                <w:rFonts w:ascii="宋体" w:eastAsia="宋体"/>
                <w:sz w:val="21"/>
                <w:szCs w:val="21"/>
              </w:rPr>
            </w:pPr>
            <w:r>
              <w:rPr>
                <w:rFonts w:ascii="宋体" w:eastAsia="宋体" w:hint="eastAsia"/>
                <w:sz w:val="21"/>
                <w:szCs w:val="21"/>
              </w:rPr>
              <w:t>按要求安排人员参加联络会议、高层会晤，项目集中工作等。</w:t>
            </w:r>
          </w:p>
          <w:p>
            <w:pPr>
              <w:ind w:firstLine="420" w:firstLineChars="200"/>
              <w:jc w:val="left"/>
              <w:rPr>
                <w:rFonts w:ascii="宋体" w:eastAsia="宋体"/>
                <w:sz w:val="21"/>
                <w:szCs w:val="21"/>
              </w:rPr>
            </w:pPr>
            <w:r>
              <w:rPr>
                <w:rFonts w:ascii="宋体" w:eastAsia="宋体" w:hint="eastAsia"/>
                <w:sz w:val="21"/>
                <w:szCs w:val="21"/>
              </w:rPr>
              <w:t>需按照海关架构管控要求，在咨询反馈、数据获取等方面符合海关相关规范要求。</w:t>
            </w:r>
          </w:p>
          <w:p>
            <w:pPr>
              <w:ind w:firstLine="420" w:firstLineChars="200"/>
              <w:jc w:val="left"/>
              <w:rPr>
                <w:rFonts w:ascii="宋体" w:eastAsia="宋体" w:cs="Arial"/>
                <w:iCs/>
                <w:szCs w:val="21"/>
              </w:rPr>
            </w:pPr>
            <w:r>
              <w:rPr>
                <w:rFonts w:ascii="宋体" w:eastAsia="宋体" w:hint="eastAsia"/>
                <w:sz w:val="21"/>
                <w:szCs w:val="21"/>
              </w:rPr>
              <w:t>服务人员在实施服务过程中，如有违反国家法律法规、违反采购人纪律规定的情况发生，采购人有权提出更换要求，供应商应立即予以更换并承担因此产生的费用。</w:t>
            </w:r>
          </w:p>
        </w:tc>
        <w:tc>
          <w:tcPr>
            <w:tcW w:w="1440" w:type="dxa"/>
            <w:tcBorders>
              <w:top w:val="single" w:sz="4" w:space="0" w:color="auto"/>
              <w:left w:val="single" w:sz="4" w:space="0" w:color="auto"/>
              <w:bottom w:val="single" w:sz="4" w:space="0" w:color="auto"/>
              <w:right w:val="single" w:sz="4" w:space="0" w:color="auto"/>
            </w:tcBorders>
            <w:vAlign w:val="center"/>
          </w:tcPr>
          <w:p>
            <w:pPr>
              <w:jc w:val="left"/>
              <w:rPr>
                <w:rFonts w:ascii="宋体"/>
                <w:iCs/>
                <w:szCs w:val="21"/>
              </w:rPr>
            </w:pPr>
            <w:r>
              <w:rPr>
                <w:rFonts w:ascii="宋体" w:eastAsia="宋体" w:hint="eastAsia"/>
                <w:sz w:val="21"/>
                <w:szCs w:val="21"/>
              </w:rPr>
              <w:t>是，提交承诺书，并加盖公章</w:t>
            </w:r>
          </w:p>
        </w:tc>
      </w:tr>
      <w:tr>
        <w:tblPrEx>
          <w:tblW w:w="8987" w:type="dxa"/>
          <w:jc w:val="left"/>
          <w:tblInd w:w="0" w:type="dxa"/>
          <w:tblLayout w:type="fixed"/>
          <w:tblCellMar>
            <w:top w:w="0" w:type="dxa"/>
            <w:left w:w="108" w:type="dxa"/>
            <w:bottom w:w="0" w:type="dxa"/>
            <w:right w:w="108" w:type="dxa"/>
          </w:tblCellMar>
        </w:tblPrEx>
        <w:trPr>
          <w:trHeight w:val="1134"/>
          <w:jc w:val="left"/>
        </w:trPr>
        <w:tc>
          <w:tcPr>
            <w:tcW w:w="808" w:type="dxa"/>
            <w:tcBorders>
              <w:top w:val="single" w:sz="4" w:space="0" w:color="auto"/>
              <w:left w:val="single" w:sz="4" w:space="0" w:color="auto"/>
              <w:bottom w:val="single" w:sz="4" w:space="0" w:color="auto"/>
              <w:right w:val="single" w:sz="4" w:space="0" w:color="auto"/>
            </w:tcBorders>
            <w:vAlign w:val="center"/>
          </w:tcPr>
          <w:p>
            <w:pPr>
              <w:jc w:val="center"/>
              <w:rPr>
                <w:rFonts w:ascii="宋体"/>
              </w:rPr>
            </w:pPr>
            <w:r>
              <w:rPr>
                <w:rFonts w:ascii="宋体" w:eastAsia="宋体" w:hint="eastAsia"/>
              </w:rPr>
              <w:t>7</w:t>
            </w:r>
          </w:p>
        </w:tc>
        <w:tc>
          <w:tcPr>
            <w:tcW w:w="1140" w:type="dxa"/>
            <w:tcBorders>
              <w:top w:val="single" w:sz="4" w:space="0" w:color="auto"/>
              <w:left w:val="single" w:sz="4" w:space="0" w:color="auto"/>
              <w:bottom w:val="single" w:sz="4" w:space="0" w:color="auto"/>
              <w:right w:val="single" w:sz="4" w:space="0" w:color="auto"/>
            </w:tcBorders>
            <w:vAlign w:val="center"/>
          </w:tcPr>
          <w:p>
            <w:pPr>
              <w:ind w:firstLine="0"/>
              <w:rPr>
                <w:rFonts w:ascii="宋体"/>
              </w:rPr>
            </w:pPr>
            <w:r>
              <w:rPr>
                <w:rFonts w:ascii="宋体" w:eastAsia="宋体" w:hint="eastAsia"/>
              </w:rPr>
              <w:t>培训标准</w:t>
            </w:r>
          </w:p>
        </w:tc>
        <w:tc>
          <w:tcPr>
            <w:tcW w:w="1196" w:type="dxa"/>
            <w:tcBorders>
              <w:top w:val="single" w:sz="4" w:space="0" w:color="auto"/>
              <w:left w:val="single" w:sz="4" w:space="0" w:color="auto"/>
              <w:bottom w:val="single" w:sz="4" w:space="0" w:color="auto"/>
              <w:right w:val="single" w:sz="4" w:space="0" w:color="auto"/>
            </w:tcBorders>
            <w:vAlign w:val="center"/>
          </w:tcPr>
          <w:p>
            <w:pPr>
              <w:jc w:val="center"/>
              <w:rPr>
                <w:rFonts w:ascii="宋体"/>
              </w:rPr>
            </w:pPr>
          </w:p>
        </w:tc>
        <w:tc>
          <w:tcPr>
            <w:tcW w:w="4404" w:type="dxa"/>
            <w:tcBorders>
              <w:top w:val="single" w:sz="4" w:space="0" w:color="auto"/>
              <w:left w:val="single" w:sz="4" w:space="0" w:color="auto"/>
              <w:bottom w:val="single" w:sz="4" w:space="0" w:color="auto"/>
              <w:right w:val="single" w:sz="4" w:space="0" w:color="auto"/>
            </w:tcBorders>
          </w:tcPr>
          <w:p>
            <w:pPr>
              <w:ind w:firstLine="210" w:firstLineChars="100"/>
              <w:jc w:val="left"/>
              <w:rPr>
                <w:rFonts w:ascii="宋体" w:cs="Arial"/>
                <w:iCs/>
                <w:color w:val="000000"/>
                <w:szCs w:val="21"/>
              </w:rPr>
            </w:pPr>
            <w:r>
              <w:rPr>
                <w:rFonts w:ascii="宋体" w:eastAsia="宋体" w:cs="Arial" w:hint="eastAsia"/>
                <w:iCs/>
                <w:color w:val="000000"/>
                <w:sz w:val="21"/>
                <w:szCs w:val="21"/>
              </w:rPr>
              <w:t>服务期内，</w:t>
            </w:r>
            <w:r>
              <w:rPr>
                <w:rFonts w:ascii="宋体" w:eastAsia="宋体" w:cs="Arial" w:hint="eastAsia"/>
                <w:iCs/>
                <w:color w:val="000000"/>
                <w:sz w:val="21"/>
                <w:szCs w:val="21"/>
                <w:lang w:val="zh-CN"/>
              </w:rPr>
              <w:t>供应商</w:t>
            </w:r>
            <w:r>
              <w:rPr>
                <w:rFonts w:ascii="宋体" w:eastAsia="宋体" w:cs="Arial" w:hint="eastAsia"/>
                <w:iCs/>
                <w:color w:val="000000"/>
                <w:sz w:val="21"/>
                <w:szCs w:val="21"/>
              </w:rPr>
              <w:t>能按需向采购人提供现场培训，培训内容包括但不限海关架构服务、业务模型、服务目录等方面。</w:t>
            </w:r>
          </w:p>
          <w:p>
            <w:pPr>
              <w:ind w:firstLine="315" w:firstLineChars="150"/>
              <w:jc w:val="left"/>
              <w:rPr>
                <w:rFonts w:ascii="宋体" w:cs="Arial"/>
                <w:iCs/>
                <w:color w:val="000000"/>
                <w:szCs w:val="21"/>
              </w:rPr>
            </w:pPr>
            <w:r>
              <w:rPr>
                <w:rFonts w:ascii="宋体" w:eastAsia="宋体" w:cs="Arial" w:hint="eastAsia"/>
                <w:iCs/>
                <w:color w:val="000000"/>
                <w:sz w:val="21"/>
                <w:szCs w:val="21"/>
                <w:lang w:val="zh-CN"/>
              </w:rPr>
              <w:t>供应商</w:t>
            </w:r>
            <w:r>
              <w:rPr>
                <w:rFonts w:ascii="宋体" w:eastAsia="宋体" w:cs="Arial" w:hint="eastAsia"/>
                <w:iCs/>
                <w:color w:val="000000"/>
                <w:sz w:val="21"/>
                <w:szCs w:val="21"/>
              </w:rPr>
              <w:t>需派出具有相应专业资格和具备实际工作、培训经验的讲师进行培训，培训时间、地点、方式根据采购人需求协定。</w:t>
            </w:r>
          </w:p>
          <w:p>
            <w:pPr>
              <w:ind w:firstLine="210" w:firstLineChars="100"/>
              <w:jc w:val="left"/>
              <w:rPr>
                <w:rFonts w:ascii="宋体"/>
                <w:szCs w:val="21"/>
              </w:rPr>
            </w:pPr>
            <w:r>
              <w:rPr>
                <w:rFonts w:ascii="宋体" w:eastAsia="宋体" w:cs="Arial" w:hint="eastAsia"/>
                <w:iCs/>
                <w:color w:val="000000"/>
                <w:sz w:val="21"/>
                <w:szCs w:val="21"/>
              </w:rPr>
              <w:t>培训所发生的费用已包含在总价中。</w:t>
            </w:r>
          </w:p>
        </w:tc>
        <w:tc>
          <w:tcPr>
            <w:tcW w:w="1440" w:type="dxa"/>
            <w:tcBorders>
              <w:top w:val="single" w:sz="4" w:space="0" w:color="auto"/>
              <w:left w:val="single" w:sz="4" w:space="0" w:color="auto"/>
              <w:bottom w:val="single" w:sz="4" w:space="0" w:color="auto"/>
              <w:right w:val="single" w:sz="4" w:space="0" w:color="auto"/>
            </w:tcBorders>
            <w:vAlign w:val="center"/>
          </w:tcPr>
          <w:p>
            <w:pPr>
              <w:jc w:val="center"/>
              <w:rPr>
                <w:rFonts w:ascii="宋体"/>
              </w:rPr>
            </w:pPr>
            <w:r>
              <w:rPr>
                <w:rFonts w:ascii="宋体" w:eastAsia="宋体" w:hint="eastAsia"/>
              </w:rPr>
              <w:t>否</w:t>
            </w:r>
          </w:p>
        </w:tc>
      </w:tr>
      <w:tr>
        <w:tblPrEx>
          <w:tblW w:w="8987" w:type="dxa"/>
          <w:jc w:val="left"/>
          <w:tblInd w:w="0" w:type="dxa"/>
          <w:tblLayout w:type="fixed"/>
          <w:tblCellMar>
            <w:top w:w="0" w:type="dxa"/>
            <w:left w:w="108" w:type="dxa"/>
            <w:bottom w:w="0" w:type="dxa"/>
            <w:right w:w="108" w:type="dxa"/>
          </w:tblCellMar>
        </w:tblPrEx>
        <w:trPr>
          <w:trHeight w:val="1134"/>
          <w:jc w:val="left"/>
        </w:trPr>
        <w:tc>
          <w:tcPr>
            <w:tcW w:w="808" w:type="dxa"/>
            <w:tcBorders>
              <w:top w:val="single" w:sz="4" w:space="0" w:color="auto"/>
              <w:left w:val="single" w:sz="4" w:space="0" w:color="auto"/>
              <w:bottom w:val="single" w:sz="4" w:space="0" w:color="auto"/>
              <w:right w:val="single" w:sz="4" w:space="0" w:color="auto"/>
            </w:tcBorders>
            <w:vAlign w:val="center"/>
          </w:tcPr>
          <w:p>
            <w:pPr>
              <w:jc w:val="center"/>
              <w:rPr>
                <w:rFonts w:ascii="宋体"/>
              </w:rPr>
            </w:pPr>
            <w:r>
              <w:rPr>
                <w:rFonts w:ascii="宋体" w:eastAsia="宋体" w:hint="eastAsia"/>
              </w:rPr>
              <w:t>8</w:t>
            </w:r>
          </w:p>
        </w:tc>
        <w:tc>
          <w:tcPr>
            <w:tcW w:w="1140" w:type="dxa"/>
            <w:tcBorders>
              <w:top w:val="single" w:sz="4" w:space="0" w:color="auto"/>
              <w:left w:val="single" w:sz="4" w:space="0" w:color="auto"/>
              <w:bottom w:val="single" w:sz="4" w:space="0" w:color="auto"/>
              <w:right w:val="single" w:sz="4" w:space="0" w:color="auto"/>
            </w:tcBorders>
            <w:vAlign w:val="center"/>
          </w:tcPr>
          <w:p>
            <w:pPr>
              <w:ind w:firstLine="0"/>
              <w:rPr>
                <w:rFonts w:ascii="宋体"/>
              </w:rPr>
            </w:pPr>
            <w:r>
              <w:rPr>
                <w:rFonts w:ascii="宋体" w:eastAsia="宋体" w:hint="eastAsia"/>
              </w:rPr>
              <w:t>服务保障要求</w:t>
            </w:r>
          </w:p>
        </w:tc>
        <w:tc>
          <w:tcPr>
            <w:tcW w:w="1196" w:type="dxa"/>
            <w:tcBorders>
              <w:top w:val="single" w:sz="4" w:space="0" w:color="auto"/>
              <w:left w:val="single" w:sz="4" w:space="0" w:color="auto"/>
              <w:bottom w:val="single" w:sz="4" w:space="0" w:color="auto"/>
              <w:right w:val="single" w:sz="4" w:space="0" w:color="auto"/>
            </w:tcBorders>
            <w:vAlign w:val="center"/>
          </w:tcPr>
          <w:p>
            <w:pPr>
              <w:jc w:val="center"/>
              <w:rPr>
                <w:rFonts w:ascii="宋体"/>
              </w:rPr>
            </w:pPr>
          </w:p>
        </w:tc>
        <w:tc>
          <w:tcPr>
            <w:tcW w:w="4404" w:type="dxa"/>
            <w:tcBorders>
              <w:top w:val="single" w:sz="4" w:space="0" w:color="auto"/>
              <w:left w:val="single" w:sz="4" w:space="0" w:color="auto"/>
              <w:bottom w:val="single" w:sz="4" w:space="0" w:color="auto"/>
              <w:right w:val="single" w:sz="4" w:space="0" w:color="auto"/>
            </w:tcBorders>
          </w:tcPr>
          <w:p>
            <w:pPr>
              <w:ind w:firstLine="0"/>
              <w:jc w:val="left"/>
              <w:rPr>
                <w:rFonts w:ascii="宋体" w:eastAsia="宋体" w:cs="Arial"/>
                <w:iCs/>
                <w:sz w:val="21"/>
                <w:szCs w:val="21"/>
                <w:lang w:val="zh-CN"/>
              </w:rPr>
            </w:pPr>
            <w:r>
              <w:rPr>
                <w:rFonts w:ascii="宋体" w:eastAsia="宋体" w:cs="Arial" w:hint="eastAsia"/>
                <w:iCs/>
                <w:sz w:val="21"/>
                <w:szCs w:val="21"/>
                <w:lang w:val="zh-CN"/>
              </w:rPr>
              <w:t>项目团队应严格遵守项目进度及采购方管理制度；</w:t>
            </w:r>
          </w:p>
          <w:p>
            <w:pPr>
              <w:ind w:firstLine="0"/>
              <w:jc w:val="left"/>
              <w:rPr>
                <w:rFonts w:ascii="宋体" w:eastAsia="宋体" w:cs="Arial"/>
                <w:iCs/>
                <w:sz w:val="21"/>
                <w:szCs w:val="21"/>
                <w:lang w:val="zh-CN"/>
              </w:rPr>
            </w:pPr>
            <w:r>
              <w:rPr>
                <w:rFonts w:ascii="宋体" w:eastAsia="宋体" w:cs="Arial" w:hint="eastAsia"/>
                <w:iCs/>
                <w:sz w:val="21"/>
                <w:szCs w:val="21"/>
                <w:lang w:val="zh-CN"/>
              </w:rPr>
              <w:t>保持项目团队核心成员的稳定性，项目经理要专职于本项目，核心技术人员要百分之百地投入到本项目中，在项目验收之前不得调离该项目，否则造成损失按照合同规定由供应商承担。</w:t>
            </w:r>
          </w:p>
          <w:p>
            <w:pPr>
              <w:jc w:val="left"/>
              <w:rPr>
                <w:rFonts w:ascii="宋体"/>
                <w:szCs w:val="21"/>
              </w:rPr>
            </w:pPr>
            <w:r>
              <w:rPr>
                <w:rFonts w:ascii="宋体" w:eastAsia="宋体" w:cs="Arial" w:hint="eastAsia"/>
                <w:iCs/>
                <w:sz w:val="21"/>
                <w:szCs w:val="21"/>
                <w:lang w:val="zh-CN"/>
              </w:rPr>
              <w:t>项目经理和主要技术人员须提供7*24小时联系方式，并保证联系渠道畅通。</w:t>
            </w:r>
          </w:p>
        </w:tc>
        <w:tc>
          <w:tcPr>
            <w:tcW w:w="1440" w:type="dxa"/>
            <w:tcBorders>
              <w:top w:val="single" w:sz="4" w:space="0" w:color="auto"/>
              <w:left w:val="single" w:sz="4" w:space="0" w:color="auto"/>
              <w:bottom w:val="single" w:sz="4" w:space="0" w:color="auto"/>
              <w:right w:val="single" w:sz="4" w:space="0" w:color="auto"/>
            </w:tcBorders>
            <w:vAlign w:val="center"/>
          </w:tcPr>
          <w:p>
            <w:pPr>
              <w:jc w:val="center"/>
              <w:rPr>
                <w:rFonts w:ascii="宋体"/>
              </w:rPr>
            </w:pPr>
            <w:r>
              <w:rPr>
                <w:rFonts w:ascii="宋体" w:eastAsia="宋体" w:cs="Arial" w:hint="eastAsia"/>
                <w:iCs/>
                <w:sz w:val="21"/>
                <w:szCs w:val="21"/>
                <w:lang w:val="zh-CN"/>
              </w:rPr>
              <w:t>是，提交承诺书，并加盖公章</w:t>
            </w:r>
          </w:p>
        </w:tc>
      </w:tr>
    </w:tbl>
    <w:p>
      <w:pPr>
        <w:ind w:firstLine="482"/>
        <w:rPr>
          <w:rFonts w:ascii="宋体" w:eastAsia="宋体" w:cs="宋体"/>
        </w:rPr>
      </w:pPr>
    </w:p>
    <w:p>
      <w:pPr>
        <w:numPr>
          <w:ilvl w:val="0"/>
          <w:numId w:val="2"/>
        </w:numPr>
        <w:rPr>
          <w:rFonts w:ascii="宋体" w:eastAsia="宋体" w:cs="宋体" w:hint="eastAsia"/>
        </w:rPr>
      </w:pPr>
      <w:bookmarkStart w:id="43" w:name="实施方案"/>
      <w:r>
        <w:rPr>
          <w:rFonts w:ascii="宋体" w:eastAsia="宋体" w:cs="宋体" w:hint="eastAsia"/>
        </w:rPr>
        <w:t>实施</w:t>
      </w:r>
      <w:bookmarkEnd w:id="43"/>
      <w:r>
        <w:rPr>
          <w:rFonts w:ascii="宋体" w:eastAsia="宋体" w:cs="宋体"/>
        </w:rPr>
        <w:t>要求</w:t>
      </w:r>
    </w:p>
    <w:p>
      <w:pPr>
        <w:rPr>
          <w:rFonts w:ascii="宋体" w:eastAsia="宋体"/>
        </w:rPr>
      </w:pPr>
      <w:r>
        <w:rPr>
          <w:rFonts w:ascii="宋体" w:eastAsia="宋体" w:hint="eastAsia"/>
        </w:rPr>
        <w:t>①★代表实质性指标，不满足该指标项将导致投标被拒绝；加 “▲”标记表示为重要指标项，无标识则表示一般指标项，如不满足将影响评分。</w:t>
      </w:r>
    </w:p>
    <w:p>
      <w:pPr>
        <w:rPr>
          <w:rFonts w:ascii="宋体" w:eastAsia="宋体"/>
        </w:rPr>
      </w:pPr>
      <w:r>
        <w:rPr>
          <w:rFonts w:ascii="宋体" w:eastAsia="宋体" w:hint="eastAsia"/>
        </w:rPr>
        <w:t>②“证明材料要求”项可填“是”和“否”。填“是”的，投标人须按“</w:t>
      </w:r>
      <w:r>
        <w:rPr>
          <w:rFonts w:ascii="宋体" w:eastAsia="宋体"/>
        </w:rPr>
        <w:t>实施</w:t>
      </w:r>
      <w:r>
        <w:rPr>
          <w:rFonts w:ascii="宋体" w:eastAsia="宋体" w:hint="eastAsia"/>
        </w:rPr>
        <w:t>标准”提供相关证明材料。</w:t>
      </w:r>
    </w:p>
    <w:p>
      <w:pPr>
        <w:rPr>
          <w:rFonts w:ascii="宋体" w:eastAsia="宋体"/>
        </w:rPr>
      </w:pP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Borders>
              <w:left w:val="single" w:sz="4" w:space="0" w:color="auto"/>
              <w:right w:val="single" w:sz="4" w:space="0" w:color="auto"/>
            </w:tcBorders>
          </w:tcPr>
          <w:p>
            <w:pPr>
              <w:ind w:firstLine="0"/>
              <w:rPr>
                <w:rFonts w:ascii="宋体"/>
              </w:rPr>
            </w:pPr>
            <w:bookmarkStart w:id="44" w:name="_Hlk180072671"/>
            <w:r>
              <w:rPr>
                <w:rFonts w:ascii="宋体" w:eastAsia="宋体" w:hint="eastAsia"/>
              </w:rPr>
              <w:t>序号</w:t>
            </w:r>
          </w:p>
        </w:tc>
        <w:tc>
          <w:tcPr>
            <w:tcW w:w="1140" w:type="dxa"/>
            <w:tcBorders>
              <w:left w:val="single" w:sz="4" w:space="0" w:color="auto"/>
              <w:right w:val="single" w:sz="4" w:space="0" w:color="auto"/>
            </w:tcBorders>
          </w:tcPr>
          <w:p>
            <w:pPr>
              <w:ind w:firstLine="0"/>
              <w:rPr>
                <w:rFonts w:ascii="宋体"/>
              </w:rPr>
            </w:pPr>
            <w:r>
              <w:rPr>
                <w:rFonts w:ascii="宋体" w:eastAsia="宋体" w:hint="eastAsia"/>
              </w:rPr>
              <w:t>内容</w:t>
            </w:r>
          </w:p>
        </w:tc>
        <w:tc>
          <w:tcPr>
            <w:tcW w:w="1196" w:type="dxa"/>
            <w:tcBorders>
              <w:left w:val="single" w:sz="4" w:space="0" w:color="auto"/>
              <w:right w:val="single" w:sz="4" w:space="0" w:color="auto"/>
            </w:tcBorders>
          </w:tcPr>
          <w:p>
            <w:pPr>
              <w:ind w:firstLine="0"/>
              <w:rPr>
                <w:rFonts w:ascii="宋体"/>
              </w:rPr>
            </w:pPr>
            <w:r>
              <w:rPr>
                <w:rFonts w:ascii="宋体" w:eastAsia="宋体" w:hint="eastAsia"/>
              </w:rPr>
              <w:t>重要性</w:t>
            </w:r>
          </w:p>
        </w:tc>
        <w:tc>
          <w:tcPr>
            <w:tcW w:w="3690" w:type="dxa"/>
            <w:tcBorders>
              <w:left w:val="single" w:sz="4" w:space="0" w:color="auto"/>
              <w:right w:val="single" w:sz="4" w:space="0" w:color="auto"/>
            </w:tcBorders>
          </w:tcPr>
          <w:p>
            <w:pPr>
              <w:rPr>
                <w:rFonts w:ascii="宋体"/>
              </w:rPr>
            </w:pPr>
            <w:r>
              <w:rPr>
                <w:rFonts w:ascii="宋体" w:eastAsia="宋体" w:hint="eastAsia"/>
              </w:rPr>
              <w:t>实施标准</w:t>
            </w:r>
          </w:p>
        </w:tc>
        <w:tc>
          <w:tcPr>
            <w:tcW w:w="1685" w:type="dxa"/>
            <w:tcBorders>
              <w:left w:val="single" w:sz="4" w:space="0" w:color="auto"/>
              <w:right w:val="single" w:sz="4" w:space="0" w:color="auto"/>
            </w:tcBorders>
          </w:tcPr>
          <w:p>
            <w:pPr>
              <w:ind w:firstLine="0"/>
              <w:rPr>
                <w:rFonts w:ascii="宋体"/>
              </w:rPr>
            </w:pPr>
            <w:r>
              <w:rPr>
                <w:rFonts w:ascii="宋体" w:eastAsia="宋体" w:hint="eastAsia"/>
              </w:rPr>
              <w:t>证明材料要求</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tcBorders>
              <w:left w:val="single" w:sz="4" w:space="0" w:color="auto"/>
              <w:right w:val="single" w:sz="4" w:space="0" w:color="auto"/>
            </w:tcBorders>
            <w:vAlign w:val="center"/>
          </w:tcPr>
          <w:p>
            <w:pPr>
              <w:jc w:val="center"/>
              <w:rPr>
                <w:rFonts w:ascii="宋体"/>
              </w:rPr>
            </w:pPr>
            <w:r>
              <w:rPr>
                <w:rFonts w:ascii="宋体" w:eastAsia="宋体" w:hint="eastAsia"/>
              </w:rPr>
              <w:t>1</w:t>
            </w:r>
          </w:p>
        </w:tc>
        <w:tc>
          <w:tcPr>
            <w:tcW w:w="1140" w:type="dxa"/>
            <w:tcBorders>
              <w:top w:val="single" w:sz="4" w:space="0" w:color="auto"/>
              <w:left w:val="single" w:sz="4" w:space="0" w:color="auto"/>
              <w:right w:val="single" w:sz="4" w:space="0" w:color="auto"/>
            </w:tcBorders>
            <w:vAlign w:val="center"/>
          </w:tcPr>
          <w:p>
            <w:pPr>
              <w:ind w:firstLine="0"/>
              <w:rPr>
                <w:rFonts w:ascii="宋体"/>
              </w:rPr>
            </w:pPr>
            <w:r>
              <w:rPr>
                <w:rFonts w:ascii="宋体" w:eastAsia="宋体" w:hint="eastAsia"/>
              </w:rPr>
              <w:t>项目实施过程控制</w:t>
            </w:r>
          </w:p>
        </w:tc>
        <w:tc>
          <w:tcPr>
            <w:tcW w:w="1196" w:type="dxa"/>
            <w:tcBorders>
              <w:top w:val="single" w:sz="4" w:space="0" w:color="auto"/>
              <w:left w:val="single" w:sz="4" w:space="0" w:color="auto"/>
              <w:right w:val="single" w:sz="4" w:space="0" w:color="auto"/>
            </w:tcBorders>
            <w:vAlign w:val="center"/>
          </w:tcPr>
          <w:p>
            <w:pPr>
              <w:jc w:val="center"/>
              <w:rPr>
                <w:rFonts w:ascii="宋体"/>
              </w:rPr>
            </w:pPr>
          </w:p>
        </w:tc>
        <w:tc>
          <w:tcPr>
            <w:tcW w:w="3690" w:type="dxa"/>
            <w:tcBorders>
              <w:top w:val="single" w:sz="4" w:space="0" w:color="auto"/>
              <w:left w:val="single" w:sz="4" w:space="0" w:color="auto"/>
              <w:right w:val="single" w:sz="4" w:space="0" w:color="auto"/>
            </w:tcBorders>
          </w:tcPr>
          <w:p>
            <w:pPr>
              <w:rPr>
                <w:rFonts w:ascii="宋体"/>
                <w:szCs w:val="21"/>
              </w:rPr>
            </w:pPr>
            <w:r>
              <w:rPr>
                <w:rFonts w:ascii="宋体" w:eastAsia="宋体" w:hint="eastAsia"/>
                <w:sz w:val="21"/>
                <w:szCs w:val="21"/>
              </w:rPr>
              <w:t>实施方案完整翔实、具体，条理清晰，考虑细致周全，符合实际情况。</w:t>
            </w:r>
          </w:p>
        </w:tc>
        <w:tc>
          <w:tcPr>
            <w:tcW w:w="1685" w:type="dxa"/>
            <w:tcBorders>
              <w:left w:val="single" w:sz="4" w:space="0" w:color="auto"/>
              <w:right w:val="single" w:sz="4" w:space="0" w:color="auto"/>
            </w:tcBorders>
            <w:vAlign w:val="center"/>
          </w:tcPr>
          <w:p>
            <w:pPr>
              <w:jc w:val="center"/>
              <w:rPr>
                <w:rFonts w:ascii="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tcBorders>
              <w:left w:val="single" w:sz="4" w:space="0" w:color="auto"/>
              <w:right w:val="single" w:sz="4" w:space="0" w:color="auto"/>
            </w:tcBorders>
            <w:vAlign w:val="center"/>
          </w:tcPr>
          <w:p>
            <w:pPr>
              <w:jc w:val="center"/>
              <w:rPr>
                <w:rFonts w:ascii="宋体"/>
              </w:rPr>
            </w:pPr>
            <w:r>
              <w:rPr>
                <w:rFonts w:ascii="宋体" w:eastAsia="宋体" w:hint="eastAsia"/>
              </w:rPr>
              <w:t>2</w:t>
            </w:r>
          </w:p>
        </w:tc>
        <w:tc>
          <w:tcPr>
            <w:tcW w:w="1140" w:type="dxa"/>
            <w:tcBorders>
              <w:top w:val="single" w:sz="4" w:space="0" w:color="auto"/>
              <w:left w:val="single" w:sz="4" w:space="0" w:color="auto"/>
              <w:right w:val="single" w:sz="4" w:space="0" w:color="auto"/>
            </w:tcBorders>
            <w:vAlign w:val="center"/>
          </w:tcPr>
          <w:p>
            <w:pPr>
              <w:ind w:firstLine="0"/>
              <w:rPr>
                <w:rFonts w:ascii="宋体"/>
              </w:rPr>
            </w:pPr>
            <w:r>
              <w:rPr>
                <w:rFonts w:ascii="宋体" w:eastAsia="宋体" w:hint="eastAsia"/>
              </w:rPr>
              <w:t>项目实施过程文档管理</w:t>
            </w:r>
          </w:p>
        </w:tc>
        <w:tc>
          <w:tcPr>
            <w:tcW w:w="1196" w:type="dxa"/>
            <w:tcBorders>
              <w:top w:val="single" w:sz="4" w:space="0" w:color="auto"/>
              <w:left w:val="single" w:sz="4" w:space="0" w:color="auto"/>
              <w:right w:val="single" w:sz="4" w:space="0" w:color="auto"/>
            </w:tcBorders>
            <w:vAlign w:val="center"/>
          </w:tcPr>
          <w:p>
            <w:pPr>
              <w:jc w:val="center"/>
              <w:rPr>
                <w:rFonts w:ascii="宋体"/>
              </w:rPr>
            </w:pPr>
          </w:p>
        </w:tc>
        <w:tc>
          <w:tcPr>
            <w:tcW w:w="3690" w:type="dxa"/>
            <w:tcBorders>
              <w:top w:val="single" w:sz="4" w:space="0" w:color="auto"/>
              <w:left w:val="single" w:sz="4" w:space="0" w:color="auto"/>
              <w:right w:val="single" w:sz="4" w:space="0" w:color="auto"/>
            </w:tcBorders>
          </w:tcPr>
          <w:p>
            <w:pPr>
              <w:rPr>
                <w:rFonts w:ascii="宋体"/>
                <w:szCs w:val="21"/>
              </w:rPr>
            </w:pPr>
            <w:r>
              <w:rPr>
                <w:rFonts w:ascii="宋体" w:eastAsia="宋体" w:hint="eastAsia"/>
                <w:sz w:val="21"/>
                <w:szCs w:val="21"/>
              </w:rPr>
              <w:t>投标人应对其所提供的全部文档的真实性、完整性负责。</w:t>
            </w:r>
          </w:p>
        </w:tc>
        <w:tc>
          <w:tcPr>
            <w:tcW w:w="1685" w:type="dxa"/>
            <w:tcBorders>
              <w:left w:val="single" w:sz="4" w:space="0" w:color="auto"/>
              <w:right w:val="single" w:sz="4" w:space="0" w:color="auto"/>
            </w:tcBorders>
            <w:vAlign w:val="center"/>
          </w:tcPr>
          <w:p>
            <w:pPr>
              <w:jc w:val="center"/>
              <w:rPr>
                <w:rFonts w:ascii="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tcBorders>
              <w:left w:val="single" w:sz="4" w:space="0" w:color="auto"/>
              <w:right w:val="single" w:sz="4" w:space="0" w:color="auto"/>
            </w:tcBorders>
            <w:vAlign w:val="center"/>
          </w:tcPr>
          <w:p>
            <w:pPr>
              <w:jc w:val="center"/>
              <w:rPr>
                <w:rFonts w:ascii="宋体"/>
              </w:rPr>
            </w:pPr>
            <w:r>
              <w:rPr>
                <w:rFonts w:ascii="宋体" w:eastAsia="宋体" w:hint="eastAsia"/>
              </w:rPr>
              <w:t>3</w:t>
            </w:r>
          </w:p>
        </w:tc>
        <w:tc>
          <w:tcPr>
            <w:tcW w:w="1140" w:type="dxa"/>
            <w:tcBorders>
              <w:top w:val="single" w:sz="4" w:space="0" w:color="auto"/>
              <w:left w:val="single" w:sz="4" w:space="0" w:color="auto"/>
              <w:right w:val="single" w:sz="4" w:space="0" w:color="auto"/>
            </w:tcBorders>
            <w:vAlign w:val="center"/>
          </w:tcPr>
          <w:p>
            <w:pPr>
              <w:ind w:firstLine="0"/>
              <w:rPr>
                <w:rFonts w:ascii="宋体"/>
              </w:rPr>
            </w:pPr>
            <w:r>
              <w:rPr>
                <w:rFonts w:ascii="宋体" w:eastAsia="宋体" w:hint="eastAsia"/>
              </w:rPr>
              <w:t>项目实施组织架构</w:t>
            </w:r>
          </w:p>
        </w:tc>
        <w:tc>
          <w:tcPr>
            <w:tcW w:w="1196" w:type="dxa"/>
            <w:tcBorders>
              <w:top w:val="single" w:sz="4" w:space="0" w:color="auto"/>
              <w:left w:val="single" w:sz="4" w:space="0" w:color="auto"/>
              <w:right w:val="single" w:sz="4" w:space="0" w:color="auto"/>
            </w:tcBorders>
            <w:vAlign w:val="center"/>
          </w:tcPr>
          <w:p>
            <w:pPr>
              <w:jc w:val="center"/>
              <w:rPr>
                <w:rFonts w:ascii="宋体"/>
              </w:rPr>
            </w:pPr>
          </w:p>
        </w:tc>
        <w:tc>
          <w:tcPr>
            <w:tcW w:w="3690" w:type="dxa"/>
            <w:tcBorders>
              <w:top w:val="single" w:sz="4" w:space="0" w:color="auto"/>
              <w:left w:val="single" w:sz="4" w:space="0" w:color="auto"/>
              <w:right w:val="single" w:sz="4" w:space="0" w:color="auto"/>
            </w:tcBorders>
          </w:tcPr>
          <w:p>
            <w:pPr>
              <w:rPr>
                <w:rFonts w:ascii="宋体"/>
                <w:szCs w:val="21"/>
              </w:rPr>
            </w:pPr>
            <w:r>
              <w:rPr>
                <w:rFonts w:ascii="宋体" w:eastAsia="宋体" w:hint="eastAsia"/>
                <w:sz w:val="21"/>
                <w:szCs w:val="21"/>
              </w:rPr>
              <w:t>实施组织分工明确，结构合理，符合项目需要。</w:t>
            </w:r>
          </w:p>
        </w:tc>
        <w:tc>
          <w:tcPr>
            <w:tcW w:w="1685" w:type="dxa"/>
            <w:tcBorders>
              <w:left w:val="single" w:sz="4" w:space="0" w:color="auto"/>
              <w:right w:val="single" w:sz="4" w:space="0" w:color="auto"/>
            </w:tcBorders>
            <w:vAlign w:val="center"/>
          </w:tcPr>
          <w:p>
            <w:pPr>
              <w:jc w:val="center"/>
              <w:rPr>
                <w:rFonts w:ascii="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316"/>
          <w:jc w:val="left"/>
        </w:trPr>
        <w:tc>
          <w:tcPr>
            <w:tcW w:w="808" w:type="dxa"/>
            <w:tcBorders>
              <w:left w:val="single" w:sz="4" w:space="0" w:color="auto"/>
              <w:right w:val="single" w:sz="4" w:space="0" w:color="auto"/>
            </w:tcBorders>
            <w:vAlign w:val="center"/>
          </w:tcPr>
          <w:p>
            <w:pPr>
              <w:jc w:val="center"/>
              <w:rPr>
                <w:rFonts w:ascii="宋体"/>
              </w:rPr>
            </w:pPr>
            <w:r>
              <w:rPr>
                <w:rFonts w:ascii="宋体" w:eastAsia="宋体" w:hint="eastAsia"/>
              </w:rPr>
              <w:t>4</w:t>
            </w:r>
          </w:p>
        </w:tc>
        <w:tc>
          <w:tcPr>
            <w:tcW w:w="1140" w:type="dxa"/>
            <w:tcBorders>
              <w:top w:val="single" w:sz="4" w:space="0" w:color="auto"/>
              <w:left w:val="single" w:sz="4" w:space="0" w:color="auto"/>
              <w:right w:val="single" w:sz="4" w:space="0" w:color="auto"/>
            </w:tcBorders>
            <w:vAlign w:val="center"/>
          </w:tcPr>
          <w:p>
            <w:pPr>
              <w:ind w:firstLine="0"/>
              <w:rPr>
                <w:rFonts w:ascii="宋体"/>
              </w:rPr>
            </w:pPr>
            <w:r>
              <w:rPr>
                <w:rFonts w:ascii="宋体" w:eastAsia="宋体" w:hint="eastAsia"/>
              </w:rPr>
              <w:t>项目实施进度安排</w:t>
            </w:r>
          </w:p>
        </w:tc>
        <w:tc>
          <w:tcPr>
            <w:tcW w:w="1196" w:type="dxa"/>
            <w:tcBorders>
              <w:top w:val="single" w:sz="4" w:space="0" w:color="auto"/>
              <w:left w:val="single" w:sz="4" w:space="0" w:color="auto"/>
              <w:right w:val="single" w:sz="4" w:space="0" w:color="auto"/>
            </w:tcBorders>
            <w:vAlign w:val="center"/>
          </w:tcPr>
          <w:p>
            <w:pPr>
              <w:jc w:val="center"/>
              <w:rPr>
                <w:rFonts w:ascii="宋体"/>
              </w:rPr>
            </w:pPr>
            <w:r>
              <w:rPr>
                <w:rFonts w:ascii="宋体" w:eastAsia="宋体" w:hint="eastAsia"/>
              </w:rPr>
              <w:t>★</w:t>
            </w:r>
          </w:p>
        </w:tc>
        <w:tc>
          <w:tcPr>
            <w:tcW w:w="3690" w:type="dxa"/>
            <w:tcBorders>
              <w:top w:val="single" w:sz="4" w:space="0" w:color="auto"/>
              <w:left w:val="single" w:sz="4" w:space="0" w:color="auto"/>
              <w:right w:val="single" w:sz="4" w:space="0" w:color="auto"/>
            </w:tcBorders>
          </w:tcPr>
          <w:p>
            <w:pPr>
              <w:rPr>
                <w:rFonts w:ascii="宋体"/>
                <w:szCs w:val="21"/>
              </w:rPr>
            </w:pPr>
            <w:r>
              <w:rPr>
                <w:rFonts w:ascii="宋体" w:eastAsia="宋体" w:hint="eastAsia"/>
                <w:sz w:val="21"/>
                <w:szCs w:val="21"/>
              </w:rPr>
              <w:t>服务指标要求中的“3现状调研方案”需在合同签订后2个月内完成；“4整体开发架构深化设计方案”需在合同签订后4个月内完成；“5-16”项服务内容涉及的方案和标准</w:t>
            </w:r>
            <w:r>
              <w:rPr>
                <w:rFonts w:ascii="宋体" w:eastAsia="宋体"/>
                <w:sz w:val="21"/>
                <w:szCs w:val="21"/>
              </w:rPr>
              <w:t>规范</w:t>
            </w:r>
            <w:r>
              <w:rPr>
                <w:rFonts w:ascii="宋体" w:eastAsia="宋体" w:hint="eastAsia"/>
                <w:sz w:val="21"/>
                <w:szCs w:val="21"/>
              </w:rPr>
              <w:t>需在合同签订后8个月内完成</w:t>
            </w:r>
            <w:r>
              <w:rPr>
                <w:rFonts w:ascii="宋体" w:eastAsia="宋体"/>
                <w:sz w:val="21"/>
                <w:szCs w:val="21"/>
              </w:rPr>
              <w:t>；项目涉及的技术开发内容需在</w:t>
            </w:r>
            <w:r>
              <w:rPr>
                <w:rFonts w:ascii="宋体" w:eastAsia="宋体" w:hint="eastAsia"/>
                <w:sz w:val="21"/>
                <w:szCs w:val="21"/>
              </w:rPr>
              <w:t>服务期内</w:t>
            </w:r>
            <w:r>
              <w:rPr>
                <w:rFonts w:ascii="宋体" w:eastAsia="宋体"/>
                <w:sz w:val="21"/>
                <w:szCs w:val="21"/>
              </w:rPr>
              <w:t>完成</w:t>
            </w:r>
            <w:r>
              <w:rPr>
                <w:rFonts w:ascii="宋体" w:eastAsia="宋体" w:hint="eastAsia"/>
                <w:sz w:val="21"/>
                <w:szCs w:val="21"/>
              </w:rPr>
              <w:t>。</w:t>
            </w:r>
          </w:p>
        </w:tc>
        <w:tc>
          <w:tcPr>
            <w:tcW w:w="1685" w:type="dxa"/>
            <w:tcBorders>
              <w:left w:val="single" w:sz="4" w:space="0" w:color="auto"/>
              <w:right w:val="single" w:sz="4" w:space="0" w:color="auto"/>
            </w:tcBorders>
            <w:vAlign w:val="center"/>
          </w:tcPr>
          <w:p>
            <w:pPr>
              <w:jc w:val="center"/>
              <w:rPr>
                <w:rFonts w:ascii="宋体"/>
              </w:rPr>
            </w:pPr>
            <w:r>
              <w:rPr>
                <w:rFonts w:ascii="宋体" w:eastAsia="宋体" w:cs="宋体" w:hint="eastAsia"/>
                <w:sz w:val="21"/>
                <w:szCs w:val="21"/>
              </w:rPr>
              <w:t>是，提交承诺书，并加盖公章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tcBorders>
              <w:left w:val="single" w:sz="4" w:space="0" w:color="auto"/>
              <w:right w:val="single" w:sz="4" w:space="0" w:color="auto"/>
            </w:tcBorders>
            <w:vAlign w:val="center"/>
          </w:tcPr>
          <w:p>
            <w:pPr>
              <w:jc w:val="center"/>
              <w:rPr>
                <w:rFonts w:ascii="宋体"/>
              </w:rPr>
            </w:pPr>
            <w:r>
              <w:rPr>
                <w:rFonts w:ascii="宋体" w:eastAsia="宋体" w:hint="eastAsia"/>
              </w:rPr>
              <w:t>5</w:t>
            </w:r>
          </w:p>
        </w:tc>
        <w:tc>
          <w:tcPr>
            <w:tcW w:w="1140" w:type="dxa"/>
            <w:tcBorders>
              <w:top w:val="single" w:sz="4" w:space="0" w:color="auto"/>
              <w:left w:val="single" w:sz="4" w:space="0" w:color="auto"/>
              <w:right w:val="single" w:sz="4" w:space="0" w:color="auto"/>
            </w:tcBorders>
            <w:vAlign w:val="center"/>
          </w:tcPr>
          <w:p>
            <w:pPr>
              <w:ind w:firstLine="0"/>
              <w:rPr>
                <w:rFonts w:ascii="宋体"/>
              </w:rPr>
            </w:pPr>
            <w:r>
              <w:rPr>
                <w:rFonts w:ascii="宋体" w:eastAsia="宋体" w:hint="eastAsia"/>
              </w:rPr>
              <w:t>项目安装过程安排</w:t>
            </w:r>
          </w:p>
        </w:tc>
        <w:tc>
          <w:tcPr>
            <w:tcW w:w="1196" w:type="dxa"/>
            <w:tcBorders>
              <w:top w:val="single" w:sz="4" w:space="0" w:color="auto"/>
              <w:left w:val="single" w:sz="4" w:space="0" w:color="auto"/>
              <w:right w:val="single" w:sz="4" w:space="0" w:color="auto"/>
            </w:tcBorders>
            <w:vAlign w:val="center"/>
          </w:tcPr>
          <w:p>
            <w:pPr>
              <w:jc w:val="center"/>
              <w:rPr>
                <w:rFonts w:ascii="宋体"/>
              </w:rPr>
            </w:pPr>
          </w:p>
        </w:tc>
        <w:tc>
          <w:tcPr>
            <w:tcW w:w="3690" w:type="dxa"/>
            <w:tcBorders>
              <w:top w:val="single" w:sz="4" w:space="0" w:color="auto"/>
              <w:left w:val="single" w:sz="4" w:space="0" w:color="auto"/>
              <w:right w:val="single" w:sz="4" w:space="0" w:color="auto"/>
            </w:tcBorders>
          </w:tcPr>
          <w:p>
            <w:pPr>
              <w:rPr>
                <w:rFonts w:ascii="宋体"/>
                <w:szCs w:val="21"/>
              </w:rPr>
            </w:pPr>
            <w:r>
              <w:rPr>
                <w:rFonts w:ascii="宋体" w:eastAsia="宋体" w:hint="eastAsia"/>
                <w:sz w:val="21"/>
                <w:szCs w:val="21"/>
              </w:rPr>
              <w:t>无</w:t>
            </w:r>
          </w:p>
        </w:tc>
        <w:tc>
          <w:tcPr>
            <w:tcW w:w="1685" w:type="dxa"/>
            <w:tcBorders>
              <w:left w:val="single" w:sz="4" w:space="0" w:color="auto"/>
              <w:right w:val="single" w:sz="4" w:space="0" w:color="auto"/>
            </w:tcBorders>
            <w:vAlign w:val="center"/>
          </w:tcPr>
          <w:p>
            <w:pPr>
              <w:jc w:val="center"/>
              <w:rPr>
                <w:rFonts w:ascii="宋体"/>
              </w:rPr>
            </w:pPr>
            <w:r>
              <w:rPr>
                <w:rFonts w:ascii="宋体" w:eastAsia="宋体" w:hint="eastAsia"/>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tcBorders>
              <w:left w:val="single" w:sz="4" w:space="0" w:color="auto"/>
              <w:right w:val="single" w:sz="4" w:space="0" w:color="auto"/>
            </w:tcBorders>
            <w:vAlign w:val="center"/>
          </w:tcPr>
          <w:p>
            <w:pPr>
              <w:jc w:val="center"/>
              <w:rPr>
                <w:rFonts w:ascii="宋体"/>
              </w:rPr>
            </w:pPr>
            <w:r>
              <w:rPr>
                <w:rFonts w:ascii="宋体" w:eastAsia="宋体" w:hint="eastAsia"/>
              </w:rPr>
              <w:t>6</w:t>
            </w:r>
          </w:p>
        </w:tc>
        <w:tc>
          <w:tcPr>
            <w:tcW w:w="1140" w:type="dxa"/>
            <w:tcBorders>
              <w:top w:val="single" w:sz="4" w:space="0" w:color="auto"/>
              <w:left w:val="single" w:sz="4" w:space="0" w:color="auto"/>
              <w:right w:val="single" w:sz="4" w:space="0" w:color="auto"/>
            </w:tcBorders>
            <w:vAlign w:val="center"/>
          </w:tcPr>
          <w:p>
            <w:pPr>
              <w:ind w:firstLine="0"/>
              <w:rPr>
                <w:rFonts w:ascii="宋体"/>
              </w:rPr>
            </w:pPr>
            <w:r>
              <w:rPr>
                <w:rFonts w:ascii="宋体" w:eastAsia="宋体" w:hint="eastAsia"/>
              </w:rPr>
              <w:t>项目验收安排</w:t>
            </w:r>
          </w:p>
        </w:tc>
        <w:tc>
          <w:tcPr>
            <w:tcW w:w="1196" w:type="dxa"/>
            <w:tcBorders>
              <w:top w:val="single" w:sz="4" w:space="0" w:color="auto"/>
              <w:left w:val="single" w:sz="4" w:space="0" w:color="auto"/>
              <w:right w:val="single" w:sz="4" w:space="0" w:color="auto"/>
            </w:tcBorders>
            <w:vAlign w:val="center"/>
          </w:tcPr>
          <w:p>
            <w:pPr>
              <w:jc w:val="center"/>
              <w:rPr>
                <w:rFonts w:ascii="宋体"/>
              </w:rPr>
            </w:pPr>
            <w:r>
              <w:rPr>
                <w:rFonts w:ascii="宋体" w:eastAsia="宋体" w:hint="eastAsia"/>
              </w:rPr>
              <w:t>▲</w:t>
            </w:r>
          </w:p>
        </w:tc>
        <w:tc>
          <w:tcPr>
            <w:tcW w:w="3690" w:type="dxa"/>
            <w:tcBorders>
              <w:top w:val="single" w:sz="4" w:space="0" w:color="auto"/>
              <w:left w:val="single" w:sz="4" w:space="0" w:color="auto"/>
              <w:right w:val="single" w:sz="4" w:space="0" w:color="auto"/>
            </w:tcBorders>
          </w:tcPr>
          <w:p>
            <w:pPr>
              <w:jc w:val="left"/>
              <w:rPr>
                <w:rFonts w:ascii="宋体"/>
                <w:szCs w:val="21"/>
              </w:rPr>
            </w:pPr>
            <w:r>
              <w:rPr>
                <w:rFonts w:ascii="宋体" w:eastAsia="宋体" w:hint="eastAsia"/>
                <w:sz w:val="21"/>
                <w:szCs w:val="21"/>
              </w:rPr>
              <w:t>项目验收由海关组织相关业务、技术专家进行评审，验收合格的条件必须至少满足以下要求：</w:t>
            </w:r>
          </w:p>
          <w:p>
            <w:pPr>
              <w:jc w:val="left"/>
              <w:rPr>
                <w:rFonts w:ascii="宋体"/>
                <w:szCs w:val="21"/>
              </w:rPr>
            </w:pPr>
            <w:r>
              <w:rPr>
                <w:rFonts w:ascii="宋体" w:eastAsia="宋体" w:hint="eastAsia"/>
                <w:sz w:val="21"/>
                <w:szCs w:val="21"/>
              </w:rPr>
              <w:t xml:space="preserve">在规定时间内完成合同所列各项服务内容要求； </w:t>
            </w:r>
          </w:p>
          <w:p>
            <w:pPr>
              <w:jc w:val="left"/>
              <w:rPr>
                <w:rFonts w:ascii="宋体"/>
                <w:szCs w:val="21"/>
              </w:rPr>
            </w:pPr>
            <w:r>
              <w:rPr>
                <w:rFonts w:ascii="宋体" w:eastAsia="宋体" w:hint="eastAsia"/>
                <w:sz w:val="21"/>
                <w:szCs w:val="21"/>
              </w:rPr>
              <w:t>经海关评估各项服务内容能够达到验收条件；</w:t>
            </w:r>
          </w:p>
          <w:p>
            <w:pPr>
              <w:jc w:val="left"/>
              <w:rPr>
                <w:rFonts w:ascii="宋体"/>
                <w:szCs w:val="21"/>
              </w:rPr>
            </w:pPr>
            <w:r>
              <w:rPr>
                <w:rFonts w:ascii="宋体" w:eastAsia="宋体" w:hint="eastAsia"/>
                <w:sz w:val="21"/>
                <w:szCs w:val="21"/>
              </w:rPr>
              <w:t>提供合同的全部资料和其他相关材料；</w:t>
            </w:r>
          </w:p>
          <w:p>
            <w:pPr>
              <w:jc w:val="left"/>
              <w:rPr>
                <w:rFonts w:ascii="宋体"/>
                <w:szCs w:val="21"/>
              </w:rPr>
            </w:pPr>
            <w:r>
              <w:rPr>
                <w:rFonts w:ascii="宋体" w:eastAsia="宋体" w:hint="eastAsia"/>
                <w:sz w:val="21"/>
                <w:szCs w:val="21"/>
              </w:rPr>
              <w:t>配合完成服务确认单；</w:t>
            </w:r>
          </w:p>
          <w:p>
            <w:pPr>
              <w:jc w:val="left"/>
              <w:rPr>
                <w:rFonts w:ascii="宋体"/>
                <w:szCs w:val="21"/>
              </w:rPr>
            </w:pPr>
            <w:r>
              <w:rPr>
                <w:rFonts w:ascii="宋体" w:eastAsia="宋体" w:hint="eastAsia"/>
                <w:sz w:val="21"/>
                <w:szCs w:val="21"/>
              </w:rPr>
              <w:t>供应商需承诺，在不违反合同及公司规定的情况下，协助为工作验收提供相关服务。</w:t>
            </w:r>
          </w:p>
        </w:tc>
        <w:tc>
          <w:tcPr>
            <w:tcW w:w="1685" w:type="dxa"/>
            <w:tcBorders>
              <w:left w:val="single" w:sz="4" w:space="0" w:color="auto"/>
              <w:right w:val="single" w:sz="4" w:space="0" w:color="auto"/>
            </w:tcBorders>
            <w:vAlign w:val="center"/>
          </w:tcPr>
          <w:p>
            <w:pPr>
              <w:jc w:val="center"/>
              <w:rPr>
                <w:rFonts w:ascii="宋体"/>
              </w:rPr>
            </w:pPr>
            <w:r>
              <w:rPr>
                <w:rFonts w:ascii="宋体" w:eastAsia="宋体" w:hint="eastAsia"/>
              </w:rPr>
              <w:t>是，提供承诺书</w:t>
            </w:r>
          </w:p>
        </w:tc>
      </w:tr>
      <w:tr>
        <w:tblPrEx>
          <w:tblW w:w="8519" w:type="dxa"/>
          <w:jc w:val="left"/>
          <w:tblInd w:w="0" w:type="dxa"/>
          <w:tblLayout w:type="fixed"/>
          <w:tblCellMar>
            <w:top w:w="0" w:type="dxa"/>
            <w:left w:w="108" w:type="dxa"/>
            <w:bottom w:w="0" w:type="dxa"/>
            <w:right w:w="108" w:type="dxa"/>
          </w:tblCellMar>
        </w:tblPrEx>
        <w:trPr>
          <w:trHeight w:val="1133"/>
          <w:jc w:val="left"/>
        </w:trPr>
        <w:tc>
          <w:tcPr>
            <w:tcW w:w="808" w:type="dxa"/>
            <w:tcBorders>
              <w:left w:val="single" w:sz="4" w:space="0" w:color="auto"/>
              <w:right w:val="single" w:sz="4" w:space="0" w:color="auto"/>
            </w:tcBorders>
            <w:vAlign w:val="center"/>
          </w:tcPr>
          <w:p>
            <w:pPr>
              <w:jc w:val="center"/>
              <w:rPr>
                <w:rFonts w:ascii="宋体" w:eastAsia="宋体"/>
              </w:rPr>
            </w:pPr>
            <w:r>
              <w:rPr>
                <w:rFonts w:ascii="宋体" w:eastAsia="宋体"/>
              </w:rPr>
              <w:t>7</w:t>
            </w:r>
          </w:p>
        </w:tc>
        <w:tc>
          <w:tcPr>
            <w:tcW w:w="1140" w:type="dxa"/>
            <w:tcBorders>
              <w:top w:val="single" w:sz="4" w:space="0" w:color="auto"/>
              <w:left w:val="single" w:sz="4" w:space="0" w:color="auto"/>
              <w:right w:val="single" w:sz="4" w:space="0" w:color="auto"/>
            </w:tcBorders>
            <w:vAlign w:val="center"/>
          </w:tcPr>
          <w:p>
            <w:pPr>
              <w:pStyle w:val="22100"/>
              <w:ind w:firstLine="0"/>
              <w:rPr>
                <w:rFonts w:ascii="宋体"/>
              </w:rPr>
            </w:pPr>
            <w:r>
              <w:rPr>
                <w:rFonts w:ascii="宋体" w:eastAsia="宋体" w:hint="eastAsia"/>
              </w:rPr>
              <w:t>项目工具要求</w:t>
            </w:r>
          </w:p>
        </w:tc>
        <w:tc>
          <w:tcPr>
            <w:tcW w:w="1196" w:type="dxa"/>
            <w:tcBorders>
              <w:top w:val="single" w:sz="4" w:space="0" w:color="auto"/>
              <w:left w:val="single" w:sz="4" w:space="0" w:color="auto"/>
              <w:right w:val="single" w:sz="4" w:space="0" w:color="auto"/>
            </w:tcBorders>
            <w:vAlign w:val="center"/>
          </w:tcPr>
          <w:p>
            <w:pPr>
              <w:pStyle w:val="23100"/>
              <w:jc w:val="center"/>
              <w:rPr>
                <w:rFonts w:ascii="宋体"/>
              </w:rPr>
            </w:pPr>
          </w:p>
        </w:tc>
        <w:tc>
          <w:tcPr>
            <w:tcW w:w="3690" w:type="dxa"/>
            <w:tcBorders>
              <w:top w:val="single" w:sz="4" w:space="0" w:color="auto"/>
              <w:left w:val="single" w:sz="4" w:space="0" w:color="auto"/>
              <w:right w:val="single" w:sz="4" w:space="0" w:color="auto"/>
            </w:tcBorders>
          </w:tcPr>
          <w:p>
            <w:pPr>
              <w:rPr>
                <w:rFonts w:ascii="宋体"/>
                <w:szCs w:val="21"/>
              </w:rPr>
            </w:pPr>
            <w:r>
              <w:rPr>
                <w:rFonts w:ascii="宋体" w:eastAsia="宋体" w:hint="eastAsia"/>
                <w:bCs/>
                <w:iCs/>
                <w:sz w:val="21"/>
                <w:szCs w:val="21"/>
              </w:rPr>
              <w:t>现有系统平台不满足服务要求的情况下，供应商免费提供符合实施要求的系统平台工具及其必备的资源</w:t>
            </w:r>
            <w:r>
              <w:rPr>
                <w:rFonts w:ascii="宋体" w:eastAsia="宋体" w:hint="eastAsia"/>
                <w:sz w:val="21"/>
                <w:szCs w:val="21"/>
              </w:rPr>
              <w:t>。</w:t>
            </w:r>
          </w:p>
        </w:tc>
        <w:tc>
          <w:tcPr>
            <w:tcW w:w="1685" w:type="dxa"/>
            <w:tcBorders>
              <w:left w:val="single" w:sz="4" w:space="0" w:color="auto"/>
              <w:right w:val="single" w:sz="4" w:space="0" w:color="auto"/>
            </w:tcBorders>
            <w:vAlign w:val="center"/>
          </w:tcPr>
          <w:p>
            <w:pPr>
              <w:pStyle w:val="2510"/>
              <w:jc w:val="center"/>
              <w:rPr>
                <w:rFonts w:ascii="宋体"/>
              </w:rPr>
            </w:pPr>
            <w:r>
              <w:rPr>
                <w:rFonts w:ascii="宋体" w:eastAsia="宋体" w:hint="eastAsia"/>
              </w:rPr>
              <w:t>否</w:t>
            </w:r>
          </w:p>
        </w:tc>
      </w:tr>
    </w:tbl>
    <w:p>
      <w:pPr>
        <w:rPr>
          <w:rFonts w:ascii="宋体" w:eastAsia="宋体"/>
        </w:rPr>
      </w:pPr>
      <w:bookmarkEnd w:id="44"/>
    </w:p>
    <w:p>
      <w:pPr>
        <w:rPr>
          <w:rFonts w:ascii="宋体" w:eastAsia="宋体" w:cs="宋体"/>
        </w:rPr>
      </w:pPr>
    </w:p>
    <w:p>
      <w:pPr>
        <w:rPr>
          <w:rFonts w:ascii="宋体" w:eastAsia="宋体" w:cs="宋体"/>
          <w:color w:val="auto"/>
        </w:rPr>
      </w:pPr>
    </w:p>
    <w:p>
      <w:pPr>
        <w:numPr>
          <w:ilvl w:val="0"/>
          <w:numId w:val="2"/>
        </w:numPr>
        <w:rPr>
          <w:rFonts w:ascii="宋体" w:eastAsia="宋体" w:cs="宋体" w:hint="eastAsia"/>
        </w:rPr>
      </w:pPr>
      <w:r>
        <w:rPr>
          <w:rFonts w:ascii="宋体" w:eastAsia="宋体" w:cs="宋体" w:hint="eastAsia"/>
        </w:rPr>
        <w:t>其它内容</w:t>
      </w:r>
    </w:p>
    <w:p>
      <w:pPr>
        <w:rPr>
          <w:rFonts w:ascii="宋体" w:eastAsia="宋体" w:cs="宋体"/>
        </w:rPr>
      </w:pPr>
      <w:r>
        <w:rPr>
          <w:rFonts w:ascii="宋体" w:eastAsia="宋体" w:cs="宋体" w:hint="eastAsia"/>
        </w:rPr>
        <w:t>1.业绩要求</w:t>
      </w:r>
    </w:p>
    <w:p>
      <w:pPr>
        <w:rPr>
          <w:rFonts w:ascii="宋体" w:eastAsia="宋体" w:cs="宋体"/>
          <w:color w:val="000000"/>
        </w:rPr>
      </w:pPr>
      <w:r>
        <w:rPr>
          <w:rFonts w:ascii="宋体" w:eastAsia="宋体" w:cs="宋体"/>
          <w:color w:val="000000"/>
        </w:rPr>
        <w:t>投标人提供2021年12月1日起至本项目招标公告发布之日止(以合同签订日期为准)，与本项目同类开发服务项目的相关业绩材料。</w:t>
      </w:r>
    </w:p>
    <w:p>
      <w:pPr>
        <w:rPr>
          <w:rFonts w:ascii="宋体" w:eastAsia="宋体" w:cs="宋体"/>
          <w:color w:val="000000"/>
        </w:rPr>
      </w:pPr>
      <w:r>
        <w:rPr>
          <w:rFonts w:ascii="宋体" w:eastAsia="宋体" w:cs="宋体"/>
          <w:color w:val="000000"/>
        </w:rPr>
        <w:t>注：1、合同销售方（乙方）必须为投标人自身，需提供合同复印件并加盖公章，其中合同中必须至少包含合同首页、服务内容、双方印章、签字、签订时间、付款条件页，以及合同履行第一笔付款乙方开具的发票复印件等信息内容（以上内容缺少一项，不予承认）；2、 提供的业绩材料复印件须字迹清晰，辨识无误；不符合上述要求或未按要求提供有效证明文件的业绩在评审时将不予以承认。</w:t>
      </w:r>
    </w:p>
    <w:p>
      <w:pPr>
        <w:rPr>
          <w:rFonts w:ascii="宋体" w:eastAsia="宋体" w:cs="宋体"/>
          <w:color w:val="000000"/>
        </w:rPr>
      </w:pPr>
      <w:r>
        <w:rPr>
          <w:rFonts w:ascii="宋体" w:eastAsia="宋体" w:cs="宋体" w:hint="eastAsia"/>
          <w:color w:val="000000"/>
        </w:rPr>
        <w:t>2.相关主观评审因素要求。</w:t>
      </w:r>
    </w:p>
    <w:p>
      <w:pPr>
        <w:rPr>
          <w:rFonts w:ascii="宋体" w:eastAsia="宋体" w:cs="宋体" w:hint="eastAsia"/>
          <w:color w:val="000000"/>
        </w:rPr>
      </w:pPr>
      <w:r>
        <w:rPr>
          <w:rFonts w:ascii="宋体" w:eastAsia="宋体" w:cs="宋体" w:hint="eastAsia"/>
          <w:color w:val="000000"/>
        </w:rPr>
        <w:t>(一)</w:t>
      </w:r>
      <w:r>
        <w:rPr>
          <w:rFonts w:ascii="宋体" w:eastAsia="宋体" w:cs="宋体"/>
          <w:color w:val="000000"/>
        </w:rPr>
        <w:t>需求分析方案</w:t>
      </w:r>
      <w:r>
        <w:rPr>
          <w:rFonts w:ascii="宋体" w:eastAsia="宋体" w:cs="宋体"/>
          <w:color w:val="FF0000"/>
        </w:rPr>
        <w:t xml:space="preserve"> </w:t>
      </w:r>
    </w:p>
    <w:p>
      <w:pPr>
        <w:rPr>
          <w:rFonts w:ascii="宋体" w:eastAsia="宋体" w:cs="宋体"/>
          <w:color w:val="000000"/>
        </w:rPr>
      </w:pPr>
      <w:r>
        <w:rPr>
          <w:rFonts w:ascii="宋体" w:eastAsia="宋体" w:cs="宋体"/>
          <w:color w:val="000000"/>
        </w:rPr>
        <w:t>投标人提供咨询服务需求分析方案，</w:t>
      </w:r>
      <w:r>
        <w:rPr>
          <w:rFonts w:ascii="宋体" w:eastAsia="宋体" w:cs="宋体" w:hint="eastAsia"/>
          <w:color w:val="000000"/>
        </w:rPr>
        <w:t>阐述对海关技术支撑能力现状、对技术架构、平台、研发、集成和智能等方面问题及优化升级的全面理解，对本服务项目的需求进行全面分析，包括但不限于技术架构升级需求、微服务平台优化需求、海关“五平台”服务接口规范需求、应用智能化架构需求、应用双活需求、需求统筹管理需求等内容。需求分析涵盖业务领域全面，清晰准确识别出本项目服务内容，与本项目服务目标结合紧密，充分体现采购人的要求。</w:t>
      </w:r>
    </w:p>
    <w:p>
      <w:pPr>
        <w:rPr>
          <w:rFonts w:ascii="宋体" w:eastAsia="宋体" w:cs="宋体"/>
          <w:color w:val="000000"/>
        </w:rPr>
      </w:pPr>
      <w:r>
        <w:rPr>
          <w:rFonts w:ascii="宋体" w:eastAsia="宋体" w:cs="宋体"/>
          <w:color w:val="000000"/>
        </w:rPr>
        <w:t>（二）技术方案</w:t>
      </w:r>
    </w:p>
    <w:p>
      <w:pPr>
        <w:rPr>
          <w:rFonts w:ascii="宋体" w:eastAsia="宋体" w:cs="宋体"/>
          <w:color w:val="000000"/>
        </w:rPr>
      </w:pPr>
      <w:r>
        <w:rPr>
          <w:rFonts w:ascii="宋体" w:eastAsia="宋体" w:cs="宋体"/>
          <w:color w:val="000000"/>
        </w:rPr>
        <w:t>投标人提供咨询服务技术方案，全面覆盖业务需求，包括但不限于如下总体设计内容：提出技术架构深化设计、海关现有微服务平台升级、海关现有微服务基础模块组件优化、智能化技术应用标准等内容的方案。技术方案科学、合理、须能够通过多个方面来阐述其优越性以及与海关技术路线契合度。</w:t>
      </w:r>
    </w:p>
    <w:p>
      <w:pPr>
        <w:rPr>
          <w:rFonts w:ascii="宋体" w:eastAsia="宋体" w:cs="宋体"/>
          <w:color w:val="000000"/>
        </w:rPr>
      </w:pPr>
      <w:r>
        <w:rPr>
          <w:rFonts w:ascii="宋体" w:eastAsia="宋体" w:cs="宋体"/>
          <w:color w:val="000000"/>
        </w:rPr>
        <w:t>(三)实施方案</w:t>
      </w:r>
    </w:p>
    <w:p>
      <w:pPr>
        <w:rPr>
          <w:rFonts w:ascii="宋体" w:eastAsia="宋体" w:cs="宋体"/>
          <w:color w:val="000000"/>
        </w:rPr>
      </w:pPr>
      <w:r>
        <w:rPr>
          <w:rFonts w:ascii="宋体" w:eastAsia="宋体" w:cs="宋体"/>
          <w:color w:val="000000"/>
        </w:rPr>
        <w:t>投标人提供实施方案，内容包括但不限于项目实施计划、质量管理计划、变更管理计划、风险管理计划等内容。须满足采购人针对服务内容的实施进度要求。</w:t>
      </w:r>
    </w:p>
    <w:p>
      <w:pPr>
        <w:rPr>
          <w:rFonts w:ascii="宋体" w:eastAsia="宋体" w:cs="宋体"/>
          <w:color w:val="000000"/>
        </w:rPr>
      </w:pPr>
      <w:r>
        <w:rPr>
          <w:rFonts w:ascii="宋体" w:eastAsia="宋体" w:cs="宋体" w:hint="eastAsia"/>
          <w:color w:val="000000"/>
        </w:rPr>
        <w:t>(</w:t>
      </w:r>
      <w:r>
        <w:rPr>
          <w:rFonts w:ascii="宋体" w:eastAsia="宋体" w:cs="宋体"/>
          <w:color w:val="000000"/>
        </w:rPr>
        <w:t>四</w:t>
      </w:r>
      <w:r>
        <w:rPr>
          <w:rFonts w:ascii="宋体" w:eastAsia="宋体" w:cs="宋体" w:hint="eastAsia"/>
          <w:color w:val="000000"/>
        </w:rPr>
        <w:t>)</w:t>
      </w:r>
      <w:r>
        <w:rPr>
          <w:rFonts w:ascii="宋体" w:eastAsia="宋体" w:cs="宋体"/>
          <w:color w:val="000000"/>
        </w:rPr>
        <w:t>咨询服务保障方案</w:t>
      </w:r>
    </w:p>
    <w:p>
      <w:pPr>
        <w:rPr>
          <w:rFonts w:ascii="宋体" w:eastAsia="宋体" w:cs="宋体"/>
          <w:color w:val="000000"/>
        </w:rPr>
      </w:pPr>
      <w:r>
        <w:rPr>
          <w:rFonts w:ascii="宋体" w:eastAsia="宋体" w:cs="宋体"/>
          <w:color w:val="000000"/>
        </w:rPr>
        <w:t>投标人提供咨询服务保障方案，满足项目服务要求，包括但不限于提供项目管理制度、项目团队构成和分工、核心技术人员的代表性项目履历、团队人员专业教育履历和专业技术从业情况等，以及其它必要的服务能力保障内容，能够保障项目团队具有较高的专业技术水平和咨询服务能力。</w:t>
      </w:r>
    </w:p>
    <w:p>
      <w:pPr>
        <w:rPr>
          <w:rFonts w:ascii="宋体" w:eastAsia="宋体" w:cs="宋体"/>
          <w:color w:val="000000"/>
        </w:rPr>
      </w:pPr>
      <w:r>
        <w:rPr>
          <w:rFonts w:ascii="宋体" w:eastAsia="宋体" w:cs="宋体"/>
          <w:color w:val="000000"/>
        </w:rPr>
        <w:t>（五）培训方案</w:t>
      </w:r>
    </w:p>
    <w:p>
      <w:pPr>
        <w:rPr>
          <w:rFonts w:ascii="宋体" w:eastAsia="宋体" w:cs="宋体"/>
          <w:color w:val="000000"/>
        </w:rPr>
      </w:pPr>
      <w:r>
        <w:rPr>
          <w:rFonts w:ascii="宋体" w:eastAsia="宋体" w:cs="宋体"/>
          <w:color w:val="000000"/>
        </w:rPr>
        <w:t>投标人提供的培训方案，培训方案包括培训计划、培训对象、培训形式、课程设计等内容。</w:t>
      </w:r>
    </w:p>
    <w:p>
      <w:pPr>
        <w:rPr>
          <w:rFonts w:ascii="宋体" w:eastAsia="宋体" w:cs="宋体"/>
          <w:color w:val="000000"/>
        </w:rPr>
      </w:pPr>
      <w:r>
        <w:rPr>
          <w:rFonts w:ascii="宋体" w:eastAsia="宋体" w:cs="宋体"/>
          <w:color w:val="000000"/>
        </w:rPr>
        <w:t>（六）售后服务方案</w:t>
      </w:r>
    </w:p>
    <w:p>
      <w:pPr>
        <w:rPr>
          <w:rFonts w:ascii="宋体" w:eastAsia="宋体" w:cs="宋体"/>
          <w:color w:val="000000"/>
        </w:rPr>
      </w:pPr>
      <w:r>
        <w:rPr>
          <w:rFonts w:ascii="宋体" w:eastAsia="宋体" w:cs="宋体"/>
          <w:color w:val="000000"/>
        </w:rPr>
        <w:t>投标人提供售后服务方案，包括售后服务内容、服务响应时间及方式、应急措施以及组织机构、在质保期内采购人需要对内容进行调整的处理方法、质保期外服务方案及报价等。</w:t>
      </w:r>
    </w:p>
    <w:p>
      <w:pPr>
        <w:rPr>
          <w:rFonts w:ascii="宋体" w:eastAsia="宋体"/>
        </w:rPr>
      </w:pPr>
      <w:r>
        <w:rPr>
          <w:rFonts w:ascii="宋体" w:eastAsia="宋体" w:hint="eastAsia"/>
        </w:rPr>
        <w:t>★</w:t>
      </w:r>
      <w:r>
        <w:rPr>
          <w:rFonts w:ascii="宋体" w:eastAsia="宋体"/>
        </w:rPr>
        <w:t>违约责任（提供承诺书，并加盖单位公章）</w:t>
      </w:r>
    </w:p>
    <w:p>
      <w:pPr>
        <w:rPr>
          <w:rFonts w:ascii="宋体" w:eastAsia="宋体" w:cs="宋体"/>
          <w:color w:val="000000"/>
        </w:rPr>
      </w:pPr>
      <w:r>
        <w:rPr>
          <w:rFonts w:ascii="宋体" w:eastAsia="宋体"/>
        </w:rPr>
        <w:t>如因中标人原因导致（含中标人委托第三方原因、因中标人未充分评估相关风险及其它原因导致的）履约延迟、提供人员或服务未达到服务要求或未按要求提供人员和服务等，中标人需承担由此带来的一切损失及额外费用并及时采取补救措施确保履约完成。</w:t>
      </w:r>
    </w:p>
    <w:p>
      <w:pPr>
        <w:rPr>
          <w:rFonts w:ascii="宋体" w:eastAsia="宋体" w:cs="宋体"/>
          <w:color w:val="000000"/>
        </w:rPr>
      </w:pPr>
      <w:r>
        <w:rPr>
          <w:rFonts w:ascii="宋体" w:eastAsia="宋体" w:cs="宋体" w:hint="eastAsia"/>
          <w:color w:val="000000"/>
        </w:rPr>
        <w:t>3.技术服务需求响应程度表</w:t>
      </w:r>
    </w:p>
    <w:tbl>
      <w:tblPr>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880"/>
        <w:gridCol w:w="4680"/>
      </w:tblGrid>
      <w:tr>
        <w:tblPrEx>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94"/>
          <w:jc w:val="left"/>
        </w:trPr>
        <w:tc>
          <w:tcPr>
            <w:tcW w:w="808" w:type="dxa"/>
            <w:tcBorders>
              <w:left w:val="single" w:sz="4" w:space="0" w:color="auto"/>
              <w:right w:val="single" w:sz="4" w:space="0" w:color="auto"/>
            </w:tcBorders>
          </w:tcPr>
          <w:p>
            <w:pPr>
              <w:ind w:firstLine="0"/>
              <w:jc w:val="center"/>
              <w:rPr>
                <w:rFonts w:ascii="宋体" w:eastAsia="宋体" w:cs="宋体"/>
                <w:color w:val="000000"/>
              </w:rPr>
            </w:pPr>
            <w:r>
              <w:rPr>
                <w:rFonts w:ascii="宋体" w:eastAsia="宋体" w:cs="宋体" w:hint="eastAsia"/>
                <w:color w:val="000000"/>
              </w:rPr>
              <w:t>序号</w:t>
            </w:r>
          </w:p>
        </w:tc>
        <w:tc>
          <w:tcPr>
            <w:tcW w:w="1140" w:type="dxa"/>
            <w:tcBorders>
              <w:left w:val="single" w:sz="4" w:space="0" w:color="auto"/>
              <w:right w:val="single" w:sz="4" w:space="0" w:color="auto"/>
            </w:tcBorders>
          </w:tcPr>
          <w:p>
            <w:pPr>
              <w:ind w:firstLine="0"/>
              <w:jc w:val="center"/>
              <w:rPr>
                <w:rFonts w:ascii="宋体" w:eastAsia="宋体" w:cs="宋体"/>
                <w:color w:val="000000"/>
              </w:rPr>
            </w:pPr>
            <w:r>
              <w:rPr>
                <w:rFonts w:ascii="宋体" w:eastAsia="宋体" w:cs="宋体" w:hint="eastAsia"/>
                <w:color w:val="000000"/>
              </w:rPr>
              <w:t>内容</w:t>
            </w:r>
          </w:p>
        </w:tc>
        <w:tc>
          <w:tcPr>
            <w:tcW w:w="1880" w:type="dxa"/>
            <w:tcBorders>
              <w:left w:val="single" w:sz="4" w:space="0" w:color="auto"/>
              <w:right w:val="single" w:sz="4" w:space="0" w:color="auto"/>
            </w:tcBorders>
          </w:tcPr>
          <w:p>
            <w:pPr>
              <w:ind w:firstLine="0"/>
              <w:jc w:val="center"/>
              <w:rPr>
                <w:rFonts w:ascii="宋体" w:eastAsia="宋体" w:cs="宋体"/>
                <w:color w:val="000000"/>
              </w:rPr>
            </w:pPr>
            <w:r>
              <w:rPr>
                <w:rFonts w:ascii="宋体" w:eastAsia="宋体" w:cs="宋体" w:hint="eastAsia"/>
                <w:color w:val="000000"/>
              </w:rPr>
              <w:t>数量</w:t>
            </w:r>
          </w:p>
        </w:tc>
        <w:tc>
          <w:tcPr>
            <w:tcW w:w="4680" w:type="dxa"/>
            <w:tcBorders>
              <w:left w:val="single" w:sz="4" w:space="0" w:color="auto"/>
              <w:right w:val="single" w:sz="4" w:space="0" w:color="auto"/>
            </w:tcBorders>
          </w:tcPr>
          <w:p>
            <w:pPr>
              <w:ind w:firstLine="0"/>
              <w:jc w:val="center"/>
              <w:rPr>
                <w:rFonts w:ascii="宋体" w:eastAsia="宋体" w:cs="宋体"/>
                <w:color w:val="000000"/>
              </w:rPr>
            </w:pPr>
            <w:r>
              <w:rPr>
                <w:rFonts w:ascii="宋体" w:eastAsia="宋体" w:cs="宋体" w:hint="eastAsia"/>
                <w:color w:val="000000"/>
              </w:rPr>
              <w:t>所在位置</w:t>
            </w:r>
          </w:p>
        </w:tc>
      </w:tr>
      <w:tr>
        <w:tblPrEx>
          <w:tblW w:w="8508" w:type="dxa"/>
          <w:jc w:val="left"/>
          <w:tblInd w:w="0" w:type="dxa"/>
          <w:tblLayout w:type="fixed"/>
          <w:tblCellMar>
            <w:top w:w="0" w:type="dxa"/>
            <w:left w:w="108" w:type="dxa"/>
            <w:bottom w:w="0" w:type="dxa"/>
            <w:right w:w="108" w:type="dxa"/>
          </w:tblCellMar>
        </w:tblPrEx>
        <w:trPr>
          <w:trHeight w:val="1133"/>
          <w:jc w:val="left"/>
        </w:trPr>
        <w:tc>
          <w:tcPr>
            <w:tcW w:w="808" w:type="dxa"/>
            <w:tcBorders>
              <w:left w:val="single" w:sz="4" w:space="0" w:color="auto"/>
              <w:right w:val="single" w:sz="4" w:space="0" w:color="auto"/>
            </w:tcBorders>
            <w:vAlign w:val="center"/>
          </w:tcPr>
          <w:p>
            <w:pPr>
              <w:ind w:firstLine="0"/>
              <w:jc w:val="center"/>
              <w:rPr>
                <w:rFonts w:ascii="宋体" w:eastAsia="宋体" w:cs="宋体"/>
                <w:color w:val="000000"/>
              </w:rPr>
            </w:pPr>
            <w:r>
              <w:rPr>
                <w:rFonts w:ascii="宋体" w:eastAsia="宋体" w:cs="宋体" w:hint="eastAsia"/>
                <w:color w:val="000000"/>
              </w:rPr>
              <w:t>1</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cs="宋体"/>
                <w:color w:val="000000"/>
              </w:rPr>
            </w:pPr>
            <w:r>
              <w:rPr>
                <w:rFonts w:ascii="宋体" w:eastAsia="宋体" w:cs="宋体" w:hint="eastAsia"/>
                <w:color w:val="000000"/>
              </w:rPr>
              <w:t>重要指标项</w:t>
            </w:r>
          </w:p>
        </w:tc>
        <w:tc>
          <w:tcPr>
            <w:tcW w:w="1880" w:type="dxa"/>
            <w:tcBorders>
              <w:top w:val="single" w:sz="4" w:space="0" w:color="auto"/>
              <w:left w:val="single" w:sz="4" w:space="0" w:color="auto"/>
              <w:right w:val="single" w:sz="4" w:space="0" w:color="auto"/>
            </w:tcBorders>
            <w:vAlign w:val="center"/>
          </w:tcPr>
          <w:p>
            <w:pPr>
              <w:ind w:firstLine="0"/>
              <w:jc w:val="center"/>
              <w:rPr>
                <w:rFonts w:ascii="宋体" w:eastAsia="宋体" w:cs="宋体"/>
                <w:color w:val="000000"/>
              </w:rPr>
            </w:pPr>
            <w:r>
              <w:rPr>
                <w:rFonts w:ascii="宋体" w:eastAsia="宋体" w:cs="宋体" w:hint="eastAsia"/>
                <w:color w:val="000000"/>
                <w:lang w:val="en-US" w:eastAsia="zh-CN"/>
              </w:rPr>
              <w:t>13</w:t>
            </w:r>
          </w:p>
        </w:tc>
        <w:tc>
          <w:tcPr>
            <w:tcW w:w="4680" w:type="dxa"/>
            <w:tcBorders>
              <w:left w:val="single" w:sz="4" w:space="0" w:color="auto"/>
              <w:right w:val="single" w:sz="4" w:space="0" w:color="auto"/>
            </w:tcBorders>
          </w:tcPr>
          <w:p>
            <w:pPr>
              <w:ind w:firstLine="0"/>
              <w:jc w:val="left"/>
              <w:rPr>
                <w:rFonts w:ascii="宋体" w:eastAsia="宋体" w:cs="宋体"/>
                <w:color w:val="000000"/>
              </w:rPr>
            </w:pPr>
            <w:r>
              <w:rPr>
                <w:rFonts w:ascii="宋体" w:eastAsia="宋体" w:cs="宋体" w:hint="eastAsia"/>
                <w:color w:val="000000"/>
              </w:rPr>
              <w:t>分别为：</w:t>
            </w:r>
          </w:p>
          <w:p>
            <w:pPr>
              <w:rPr>
                <w:rFonts w:ascii="宋体" w:eastAsia="宋体" w:cs="宋体"/>
                <w:color w:val="000000"/>
              </w:rPr>
            </w:pPr>
            <w:r>
              <w:rPr>
                <w:rFonts w:ascii="宋体" w:eastAsia="宋体" w:cs="宋体" w:hint="eastAsia"/>
                <w:color w:val="000000"/>
              </w:rPr>
              <w:t>六、货物或服务指标要求</w:t>
            </w:r>
            <w:r>
              <w:rPr>
                <w:rFonts w:ascii="宋体" w:eastAsia="宋体" w:cs="宋体" w:hint="eastAsia"/>
                <w:color w:val="000000"/>
                <w:lang w:val="en-US" w:eastAsia="zh-CN"/>
              </w:rPr>
              <w:t>10</w:t>
            </w:r>
            <w:r>
              <w:rPr>
                <w:rFonts w:ascii="宋体" w:eastAsia="宋体" w:cs="宋体" w:hint="eastAsia"/>
                <w:color w:val="000000"/>
              </w:rPr>
              <w:t>个（第4项1个，第5项1个，第6项1个，第</w:t>
            </w:r>
            <w:r>
              <w:rPr>
                <w:rFonts w:ascii="宋体" w:eastAsia="宋体" w:cs="宋体" w:hint="eastAsia"/>
                <w:color w:val="000000"/>
                <w:lang w:val="en-US" w:eastAsia="zh-CN"/>
              </w:rPr>
              <w:t>7</w:t>
            </w:r>
            <w:r>
              <w:rPr>
                <w:rFonts w:ascii="宋体" w:eastAsia="宋体" w:cs="宋体" w:hint="eastAsia"/>
                <w:color w:val="000000"/>
              </w:rPr>
              <w:t>项1个，第8项1个，第11项1个，第12项1个，第13项1个，第14项1个，第15项1个）</w:t>
            </w:r>
          </w:p>
          <w:p>
            <w:pPr>
              <w:rPr>
                <w:rFonts w:ascii="宋体" w:eastAsia="宋体" w:cs="宋体"/>
                <w:color w:val="000000"/>
              </w:rPr>
            </w:pPr>
            <w:r>
              <w:rPr>
                <w:rFonts w:ascii="宋体" w:eastAsia="宋体" w:cs="宋体" w:hint="eastAsia"/>
                <w:color w:val="000000"/>
              </w:rPr>
              <w:t>七、服务要求2个（第3项1个，第4项1个）</w:t>
            </w:r>
          </w:p>
          <w:p>
            <w:pPr>
              <w:rPr>
                <w:rFonts w:ascii="宋体" w:eastAsia="宋体" w:cs="宋体"/>
                <w:color w:val="000000"/>
              </w:rPr>
            </w:pPr>
            <w:r>
              <w:rPr>
                <w:rFonts w:ascii="宋体" w:eastAsia="宋体" w:cs="宋体" w:hint="eastAsia"/>
                <w:color w:val="000000"/>
              </w:rPr>
              <w:t>八、</w:t>
            </w:r>
            <w:r>
              <w:rPr>
                <w:rFonts w:ascii="宋体" w:eastAsia="宋体" w:cs="宋体" w:hint="eastAsia"/>
                <w:color w:val="000000"/>
                <w:lang w:val="en-US" w:eastAsia="zh-CN"/>
              </w:rPr>
              <w:t>实施方案</w:t>
            </w:r>
            <w:r>
              <w:rPr>
                <w:rFonts w:ascii="宋体" w:eastAsia="宋体" w:cs="宋体" w:hint="eastAsia"/>
                <w:color w:val="000000"/>
              </w:rPr>
              <w:t>1个（第6项1个）</w:t>
            </w:r>
          </w:p>
          <w:p>
            <w:pPr>
              <w:ind w:firstLine="0"/>
              <w:jc w:val="left"/>
              <w:rPr>
                <w:rFonts w:ascii="宋体" w:eastAsia="宋体" w:cs="宋体"/>
                <w:color w:val="000000"/>
              </w:rPr>
            </w:pPr>
          </w:p>
        </w:tc>
      </w:tr>
      <w:tr>
        <w:tblPrEx>
          <w:tblW w:w="8508" w:type="dxa"/>
          <w:jc w:val="left"/>
          <w:tblInd w:w="0" w:type="dxa"/>
          <w:tblLayout w:type="fixed"/>
          <w:tblCellMar>
            <w:top w:w="0" w:type="dxa"/>
            <w:left w:w="108" w:type="dxa"/>
            <w:bottom w:w="0" w:type="dxa"/>
            <w:right w:w="108" w:type="dxa"/>
          </w:tblCellMar>
        </w:tblPrEx>
        <w:trPr>
          <w:trHeight w:val="457"/>
          <w:jc w:val="left"/>
        </w:trPr>
        <w:tc>
          <w:tcPr>
            <w:tcW w:w="808" w:type="dxa"/>
            <w:tcBorders>
              <w:left w:val="single" w:sz="4" w:space="0" w:color="auto"/>
              <w:right w:val="single" w:sz="4" w:space="0" w:color="auto"/>
            </w:tcBorders>
            <w:vAlign w:val="center"/>
          </w:tcPr>
          <w:p>
            <w:pPr>
              <w:ind w:firstLine="0"/>
              <w:jc w:val="center"/>
              <w:rPr>
                <w:rFonts w:ascii="宋体" w:eastAsia="宋体" w:cs="宋体"/>
                <w:color w:val="000000"/>
              </w:rPr>
            </w:pPr>
            <w:r>
              <w:rPr>
                <w:rFonts w:ascii="宋体" w:eastAsia="宋体" w:cs="宋体" w:hint="eastAsia"/>
                <w:color w:val="000000"/>
              </w:rPr>
              <w:t>2</w:t>
            </w:r>
          </w:p>
        </w:tc>
        <w:tc>
          <w:tcPr>
            <w:tcW w:w="1140" w:type="dxa"/>
            <w:tcBorders>
              <w:top w:val="single" w:sz="4" w:space="0" w:color="auto"/>
              <w:left w:val="single" w:sz="4" w:space="0" w:color="auto"/>
              <w:right w:val="single" w:sz="4" w:space="0" w:color="auto"/>
            </w:tcBorders>
            <w:vAlign w:val="center"/>
          </w:tcPr>
          <w:p>
            <w:pPr>
              <w:ind w:firstLine="0"/>
              <w:jc w:val="center"/>
              <w:rPr>
                <w:rFonts w:ascii="宋体" w:eastAsia="宋体" w:cs="宋体"/>
                <w:color w:val="000000"/>
              </w:rPr>
            </w:pPr>
            <w:r>
              <w:rPr>
                <w:rFonts w:ascii="宋体" w:eastAsia="宋体" w:cs="宋体" w:hint="eastAsia"/>
                <w:color w:val="000000"/>
              </w:rPr>
              <w:t>一般指标项</w:t>
            </w:r>
          </w:p>
        </w:tc>
        <w:tc>
          <w:tcPr>
            <w:tcW w:w="1880" w:type="dxa"/>
            <w:tcBorders>
              <w:top w:val="single" w:sz="4" w:space="0" w:color="auto"/>
              <w:left w:val="single" w:sz="4" w:space="0" w:color="auto"/>
              <w:right w:val="single" w:sz="4" w:space="0" w:color="auto"/>
            </w:tcBorders>
            <w:vAlign w:val="center"/>
          </w:tcPr>
          <w:p>
            <w:pPr>
              <w:ind w:firstLine="0"/>
              <w:jc w:val="center"/>
              <w:rPr>
                <w:rFonts w:ascii="宋体" w:eastAsia="宋体" w:cs="宋体"/>
                <w:color w:val="000000"/>
              </w:rPr>
            </w:pPr>
            <w:r>
              <w:rPr>
                <w:rFonts w:ascii="宋体" w:eastAsia="宋体" w:cs="宋体"/>
                <w:color w:val="000000"/>
                <w:lang w:val="en-US" w:eastAsia="zh-CN"/>
              </w:rPr>
              <w:t>20</w:t>
            </w:r>
          </w:p>
        </w:tc>
        <w:tc>
          <w:tcPr>
            <w:tcW w:w="4680" w:type="dxa"/>
            <w:tcBorders>
              <w:left w:val="single" w:sz="4" w:space="0" w:color="auto"/>
              <w:right w:val="single" w:sz="4" w:space="0" w:color="auto"/>
            </w:tcBorders>
          </w:tcPr>
          <w:p>
            <w:pPr>
              <w:ind w:firstLine="0"/>
              <w:jc w:val="left"/>
              <w:rPr>
                <w:rFonts w:ascii="宋体" w:eastAsia="宋体" w:cs="宋体"/>
                <w:color w:val="000000"/>
              </w:rPr>
            </w:pPr>
          </w:p>
          <w:p>
            <w:pPr>
              <w:numPr>
                <w:ilvl w:val="0"/>
                <w:numId w:val="4"/>
              </w:numPr>
              <w:spacing w:line="360" w:lineRule="auto"/>
              <w:ind w:left="0" w:firstLine="480"/>
              <w:rPr>
                <w:rFonts w:ascii="宋体" w:eastAsia="宋体" w:cs="宋体" w:hint="eastAsia"/>
                <w:color w:val="000000"/>
              </w:rPr>
            </w:pPr>
            <w:r>
              <w:rPr>
                <w:rFonts w:ascii="宋体" w:eastAsia="宋体" w:cs="宋体" w:hint="eastAsia"/>
                <w:color w:val="000000"/>
              </w:rPr>
              <w:t>项目概述</w:t>
            </w:r>
            <w:r>
              <w:rPr>
                <w:rFonts w:ascii="宋体" w:eastAsia="宋体" w:cs="宋体" w:hint="eastAsia"/>
                <w:color w:val="000000"/>
                <w:lang w:val="en-US" w:eastAsia="zh-CN"/>
              </w:rPr>
              <w:t>6</w:t>
            </w:r>
            <w:r>
              <w:rPr>
                <w:rFonts w:ascii="宋体" w:eastAsia="宋体" w:cs="宋体" w:hint="eastAsia"/>
                <w:color w:val="000000"/>
              </w:rPr>
              <w:t>个</w:t>
            </w:r>
            <w:r>
              <w:rPr>
                <w:rFonts w:ascii="宋体" w:eastAsia="宋体" w:cs="宋体"/>
                <w:color w:val="000000"/>
              </w:rPr>
              <w:t>：第</w:t>
            </w:r>
            <w:r>
              <w:rPr>
                <w:rFonts w:ascii="宋体" w:eastAsia="宋体" w:cs="宋体" w:hint="eastAsia"/>
                <w:color w:val="000000"/>
                <w:lang w:val="en-US" w:eastAsia="zh-CN"/>
              </w:rPr>
              <w:t>3</w:t>
            </w:r>
            <w:r>
              <w:rPr>
                <w:rFonts w:ascii="宋体" w:eastAsia="宋体" w:cs="宋体"/>
                <w:color w:val="000000"/>
                <w:lang w:val="en-US" w:eastAsia="zh-CN"/>
              </w:rPr>
              <w:t>项</w:t>
            </w:r>
            <w:r>
              <w:rPr>
                <w:rFonts w:ascii="宋体" w:eastAsia="宋体" w:cs="宋体" w:hint="eastAsia"/>
                <w:color w:val="000000"/>
                <w:lang w:val="en-US" w:eastAsia="zh-CN"/>
              </w:rPr>
              <w:t>项目内容2个</w:t>
            </w:r>
            <w:r>
              <w:rPr>
                <w:rFonts w:ascii="宋体" w:eastAsia="宋体" w:cs="宋体"/>
                <w:color w:val="000000"/>
                <w:lang w:val="en-US" w:eastAsia="zh-CN"/>
              </w:rPr>
              <w:t>，第</w:t>
            </w:r>
            <w:r>
              <w:rPr>
                <w:rFonts w:ascii="宋体" w:eastAsia="宋体" w:cs="宋体" w:hint="eastAsia"/>
                <w:color w:val="000000"/>
                <w:lang w:val="en-US" w:eastAsia="zh-CN"/>
              </w:rPr>
              <w:t>4</w:t>
            </w:r>
            <w:r>
              <w:rPr>
                <w:rFonts w:ascii="宋体" w:eastAsia="宋体" w:cs="宋体"/>
                <w:color w:val="000000"/>
                <w:lang w:val="en-US" w:eastAsia="zh-CN"/>
              </w:rPr>
              <w:t>项</w:t>
            </w:r>
            <w:r>
              <w:rPr>
                <w:rFonts w:ascii="宋体" w:eastAsia="宋体" w:cs="宋体" w:hint="eastAsia"/>
                <w:color w:val="000000"/>
                <w:lang w:val="en-US" w:eastAsia="zh-CN"/>
              </w:rPr>
              <w:t>项目范围3个</w:t>
            </w:r>
            <w:r>
              <w:rPr>
                <w:rFonts w:ascii="宋体" w:eastAsia="宋体" w:cs="宋体"/>
                <w:color w:val="000000"/>
                <w:lang w:val="en-US" w:eastAsia="zh-CN"/>
              </w:rPr>
              <w:t>，第6项</w:t>
            </w:r>
            <w:r>
              <w:rPr>
                <w:rFonts w:ascii="宋体" w:eastAsia="宋体" w:cs="宋体" w:hint="eastAsia"/>
                <w:color w:val="000000"/>
                <w:lang w:val="en-US" w:eastAsia="zh-CN"/>
              </w:rPr>
              <w:t>与前期项目的关系1个</w:t>
            </w:r>
            <w:r>
              <w:rPr>
                <w:rFonts w:ascii="宋体" w:eastAsia="宋体" w:cs="宋体"/>
                <w:color w:val="000000"/>
              </w:rPr>
              <w:t>。</w:t>
            </w:r>
          </w:p>
          <w:p>
            <w:pPr>
              <w:numPr>
                <w:ilvl w:val="0"/>
                <w:numId w:val="4"/>
              </w:numPr>
              <w:spacing w:line="360" w:lineRule="auto"/>
              <w:ind w:left="0" w:firstLine="480"/>
              <w:rPr>
                <w:rFonts w:ascii="宋体" w:eastAsia="宋体" w:cs="宋体" w:hint="eastAsia"/>
                <w:color w:val="000000"/>
              </w:rPr>
            </w:pPr>
            <w:r>
              <w:rPr>
                <w:rFonts w:ascii="宋体" w:eastAsia="宋体" w:cs="宋体" w:hint="eastAsia"/>
                <w:color w:val="000000"/>
                <w:lang w:val="en-US" w:eastAsia="zh-CN"/>
              </w:rPr>
              <w:t>集成需求2个</w:t>
            </w:r>
            <w:r>
              <w:rPr>
                <w:rFonts w:ascii="宋体" w:eastAsia="宋体" w:cs="宋体"/>
                <w:color w:val="000000"/>
                <w:lang w:val="en-US" w:eastAsia="zh-CN"/>
              </w:rPr>
              <w:t>：第2、3项各1个。</w:t>
            </w:r>
          </w:p>
          <w:p>
            <w:pPr>
              <w:numPr>
                <w:ilvl w:val="0"/>
                <w:numId w:val="4"/>
              </w:numPr>
              <w:spacing w:line="360" w:lineRule="auto"/>
              <w:ind w:left="0" w:firstLine="480"/>
              <w:rPr>
                <w:rFonts w:ascii="宋体" w:eastAsia="宋体" w:cs="宋体" w:hint="eastAsia"/>
                <w:color w:val="000000"/>
              </w:rPr>
            </w:pPr>
            <w:r>
              <w:rPr>
                <w:rFonts w:ascii="宋体" w:eastAsia="宋体" w:cs="宋体" w:hint="eastAsia"/>
                <w:color w:val="000000"/>
                <w:lang w:val="en-US" w:eastAsia="zh-CN"/>
              </w:rPr>
              <w:t>服务指标要求4个</w:t>
            </w:r>
            <w:r>
              <w:rPr>
                <w:rFonts w:ascii="宋体" w:eastAsia="宋体" w:cs="宋体"/>
                <w:color w:val="000000"/>
                <w:lang w:val="en-US" w:eastAsia="zh-CN"/>
              </w:rPr>
              <w:t>：第3、9、10、16项各1个。</w:t>
            </w:r>
          </w:p>
          <w:p>
            <w:pPr>
              <w:numPr>
                <w:ilvl w:val="0"/>
                <w:numId w:val="4"/>
              </w:numPr>
              <w:spacing w:line="360" w:lineRule="auto"/>
              <w:ind w:left="0" w:firstLine="480"/>
              <w:rPr>
                <w:rFonts w:ascii="宋体" w:eastAsia="宋体" w:cs="宋体" w:hint="eastAsia"/>
                <w:color w:val="000000"/>
              </w:rPr>
            </w:pPr>
            <w:r>
              <w:rPr>
                <w:rFonts w:ascii="宋体" w:eastAsia="宋体" w:cs="宋体" w:hint="eastAsia"/>
                <w:color w:val="000000"/>
                <w:lang w:val="en-US" w:eastAsia="zh-CN"/>
              </w:rPr>
              <w:t>服务要求4个</w:t>
            </w:r>
            <w:r>
              <w:rPr>
                <w:rFonts w:ascii="宋体" w:eastAsia="宋体" w:cs="宋体"/>
                <w:color w:val="000000"/>
                <w:lang w:val="en-US" w:eastAsia="zh-CN"/>
              </w:rPr>
              <w:t>：第2、6、7、8项各1个。</w:t>
            </w:r>
          </w:p>
          <w:p>
            <w:pPr>
              <w:numPr>
                <w:ilvl w:val="0"/>
                <w:numId w:val="4"/>
              </w:numPr>
              <w:ind w:left="0" w:firstLine="480"/>
              <w:rPr>
                <w:rFonts w:ascii="宋体" w:eastAsia="宋体" w:cs="宋体"/>
                <w:color w:val="000000"/>
              </w:rPr>
            </w:pPr>
            <w:r>
              <w:rPr>
                <w:rFonts w:ascii="宋体" w:eastAsia="宋体" w:cs="宋体" w:hint="eastAsia"/>
                <w:color w:val="000000"/>
                <w:lang w:val="en-US" w:eastAsia="zh-CN"/>
              </w:rPr>
              <w:t>实施</w:t>
            </w:r>
            <w:r>
              <w:rPr>
                <w:rFonts w:ascii="宋体" w:eastAsia="宋体" w:cs="宋体"/>
                <w:color w:val="000000"/>
                <w:lang w:val="en-US" w:eastAsia="zh-CN"/>
              </w:rPr>
              <w:t>要求4</w:t>
            </w:r>
            <w:r>
              <w:rPr>
                <w:rFonts w:ascii="宋体" w:eastAsia="宋体" w:cs="宋体" w:hint="eastAsia"/>
                <w:color w:val="000000"/>
                <w:lang w:val="en-US" w:eastAsia="zh-CN"/>
              </w:rPr>
              <w:t>个</w:t>
            </w:r>
            <w:r>
              <w:rPr>
                <w:rFonts w:ascii="宋体" w:eastAsia="宋体" w:cs="宋体"/>
                <w:color w:val="000000"/>
                <w:lang w:val="en-US" w:eastAsia="zh-CN"/>
              </w:rPr>
              <w:t>：第1、2、3、7项各1个。</w:t>
            </w:r>
          </w:p>
        </w:tc>
      </w:tr>
    </w:tbl>
    <w:p>
      <w:pPr>
        <w:rPr>
          <w:rFonts w:ascii="宋体" w:eastAsia="宋体" w:cs="宋体"/>
          <w:b/>
          <w:bCs/>
          <w:color w:val="000000"/>
        </w:rPr>
      </w:pPr>
      <w:r>
        <w:rPr>
          <w:rFonts w:ascii="宋体" w:eastAsia="宋体" w:cs="宋体" w:hint="eastAsia"/>
          <w:b/>
          <w:bCs/>
          <w:color w:val="000000"/>
        </w:rPr>
        <w:t>备注：</w:t>
      </w:r>
    </w:p>
    <w:p>
      <w:pPr>
        <w:rPr>
          <w:rFonts w:ascii="宋体" w:eastAsia="宋体" w:cs="宋体"/>
          <w:color w:val="000000"/>
        </w:rPr>
      </w:pPr>
      <w:r>
        <w:rPr>
          <w:rFonts w:ascii="宋体" w:eastAsia="宋体" w:cs="宋体" w:hint="eastAsia"/>
          <w:color w:val="000000"/>
        </w:rPr>
        <w:t>①表格内容填写完整、规范，确保无缺漏项。</w:t>
      </w:r>
    </w:p>
    <w:p>
      <w:pPr>
        <w:rPr>
          <w:rFonts w:ascii="宋体" w:eastAsia="宋体" w:cs="宋体"/>
          <w:color w:val="000000"/>
        </w:rPr>
      </w:pPr>
      <w:r>
        <w:rPr>
          <w:rFonts w:ascii="宋体" w:eastAsia="宋体" w:cs="宋体" w:hint="eastAsia"/>
          <w:color w:val="000000"/>
        </w:rPr>
        <w:t>②第五部分至第九部分（集成需求、货物或服务指标要求、服务要求、实施要求、其它内容）内容需按照法律规定将评审因素细化、量化，制定科学合理评分标准，第四部分（项目概述）根据具体内容研判是否设置评分标准。</w:t>
      </w:r>
    </w:p>
    <w:p>
      <w:pPr>
        <w:rPr>
          <w:rFonts w:ascii="宋体" w:eastAsia="宋体" w:cs="宋体"/>
          <w:color w:val="000000"/>
        </w:rPr>
      </w:pPr>
      <w:r>
        <w:rPr>
          <w:rFonts w:ascii="宋体" w:eastAsia="宋体" w:cs="宋体" w:hint="eastAsia"/>
          <w:color w:val="000000"/>
        </w:rPr>
        <w:t>③需统计重要指标项和一般指标项数量，并分别填入《技术服务需求响应程度表》。</w:t>
      </w:r>
    </w:p>
    <w:p>
      <w:pPr>
        <w:rPr>
          <w:color w:val="0000FF"/>
          <w:lang w:val="en-US" w:eastAsia="zh-CN"/>
        </w:rPr>
      </w:pPr>
    </w:p>
    <w:p>
      <w:pPr>
        <w:rPr>
          <w:rFonts w:hint="eastAsia"/>
          <w:highlight w:val="white"/>
        </w:rPr>
      </w:pPr>
    </w:p>
    <w:p>
      <w:pPr>
        <w:pStyle w:val="Heading1"/>
      </w:pPr>
      <w:r>
        <w:rPr>
          <w:highlight w:val="white"/>
        </w:rPr>
        <w:br w:type="page"/>
      </w:r>
      <w:bookmarkStart w:id="45" w:name="_Toc65406666"/>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45"/>
    </w:p>
    <w:p>
      <w:bookmarkStart w:id="46"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313"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31"/>
        <w:gridCol w:w="651"/>
        <w:gridCol w:w="7062"/>
        <w:gridCol w:w="819"/>
      </w:tblGrid>
      <w:tr>
        <w:tblPrEx>
          <w:tblW w:w="5313"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531" w:type="dxa"/>
          </w:tcPr>
          <w:p>
            <w:r>
              <w:t>主客观项</w:t>
            </w:r>
          </w:p>
        </w:tc>
        <w:tc>
          <w:tcPr>
            <w:tcW w:w="651" w:type="dxa"/>
          </w:tcPr>
          <w:p>
            <w:r>
              <w:t>评审因素</w:t>
            </w:r>
          </w:p>
        </w:tc>
        <w:tc>
          <w:tcPr>
            <w:tcW w:w="7064" w:type="dxa"/>
          </w:tcPr>
          <w:p>
            <w:r>
              <w:t>评分标准说明</w:t>
            </w:r>
          </w:p>
        </w:tc>
        <w:tc>
          <w:tcPr>
            <w:tcW w:w="819" w:type="dxa"/>
          </w:tcPr>
          <w:p>
            <w:r>
              <w:t>分值范围</w:t>
            </w:r>
          </w:p>
        </w:tc>
      </w:tr>
      <w:tr>
        <w:tblPrEx>
          <w:tblW w:w="5313" w:type="pct"/>
          <w:jc w:val="left"/>
          <w:tblInd w:w="0" w:type="dxa"/>
          <w:tblLayout w:type="fixed"/>
          <w:tblCellMar>
            <w:top w:w="0" w:type="dxa"/>
            <w:left w:w="108" w:type="dxa"/>
            <w:bottom w:w="0" w:type="dxa"/>
            <w:right w:w="108" w:type="dxa"/>
          </w:tblCellMar>
        </w:tblPrEx>
        <w:trPr>
          <w:jc w:val="left"/>
        </w:trPr>
        <w:tc>
          <w:tcPr>
            <w:tcW w:w="531" w:type="dxa"/>
          </w:tcPr>
          <w:p>
            <w:r>
              <w:t>价格分</w:t>
            </w:r>
          </w:p>
        </w:tc>
        <w:tc>
          <w:tcPr>
            <w:tcW w:w="651" w:type="dxa"/>
          </w:tcPr>
          <w:p>
            <w:r>
              <w:t>报价得分</w:t>
            </w:r>
          </w:p>
        </w:tc>
        <w:tc>
          <w:tcPr>
            <w:tcW w:w="7064" w:type="dxa"/>
          </w:tcPr>
          <w:p>
            <w:r>
              <w:t>综合评分法中的价格分统一采用低价优先法计算，即满足招标文件要求且投标价格最低的投标报价为评标基准价，其价格分为满分。其他投标人的价格分按照下列公式计算：投标报价得分=(评标基准价／投标报价)×10％×100。</w:t>
            </w:r>
          </w:p>
        </w:tc>
        <w:tc>
          <w:tcPr>
            <w:tcW w:w="819" w:type="dxa"/>
          </w:tcPr>
          <w:p>
            <w:r>
              <w:t>区间打分(0-10)</w:t>
            </w:r>
          </w:p>
        </w:tc>
      </w:tr>
      <w:tr>
        <w:tblPrEx>
          <w:tblW w:w="5313" w:type="pct"/>
          <w:jc w:val="left"/>
          <w:tblInd w:w="0" w:type="dxa"/>
          <w:tblLayout w:type="fixed"/>
          <w:tblCellMar>
            <w:top w:w="0" w:type="dxa"/>
            <w:left w:w="108" w:type="dxa"/>
            <w:bottom w:w="0" w:type="dxa"/>
            <w:right w:w="108" w:type="dxa"/>
          </w:tblCellMar>
        </w:tblPrEx>
        <w:trPr>
          <w:jc w:val="left"/>
        </w:trPr>
        <w:tc>
          <w:tcPr>
            <w:tcW w:w="531" w:type="dxa"/>
            <w:vMerge w:val="restart"/>
          </w:tcPr>
          <w:p>
            <w:r>
              <w:t>商务部分</w:t>
            </w:r>
          </w:p>
        </w:tc>
        <w:tc>
          <w:tcPr>
            <w:tcW w:w="651" w:type="dxa"/>
          </w:tcPr>
          <w:p>
            <w:r>
              <w:t>企业综合实力</w:t>
            </w:r>
          </w:p>
        </w:tc>
        <w:tc>
          <w:tcPr>
            <w:tcW w:w="7064" w:type="dxa"/>
          </w:tcPr>
          <w:p>
            <w:r>
              <w:t xml:space="preserve">1.投标人具有ISO 9001质量管理体系认证证书得0.5分，否则不得分。            2.投标人具有ISO20000信息技术服务管理体系认证证书得0.5分，否则不得分。           </w:t>
            </w:r>
          </w:p>
          <w:p>
            <w:r>
              <w:t xml:space="preserve">3.投标人具有ISO27001信息安全管理体系认证证书得0.5分，否则不得分。                     </w:t>
            </w:r>
          </w:p>
          <w:p/>
          <w:p>
            <w:r>
              <w:t>注：上述证书均需处于有效期内，否则不得分。需提供证书复印件并加盖投标人公章。</w:t>
            </w:r>
          </w:p>
        </w:tc>
        <w:tc>
          <w:tcPr>
            <w:tcW w:w="819" w:type="dxa"/>
          </w:tcPr>
          <w:p>
            <w:r>
              <w:t>勾选打分(0;0.5;1;1.5)</w:t>
            </w:r>
          </w:p>
        </w:tc>
      </w:tr>
      <w:tr>
        <w:tblPrEx>
          <w:tblW w:w="5313" w:type="pct"/>
          <w:jc w:val="left"/>
          <w:tblInd w:w="0" w:type="dxa"/>
          <w:tblLayout w:type="fixed"/>
          <w:tblCellMar>
            <w:top w:w="0" w:type="dxa"/>
            <w:left w:w="108" w:type="dxa"/>
            <w:bottom w:w="0" w:type="dxa"/>
            <w:right w:w="108" w:type="dxa"/>
          </w:tblCellMar>
        </w:tblPrEx>
        <w:trPr>
          <w:jc w:val="left"/>
        </w:trPr>
        <w:tc>
          <w:tcPr>
            <w:tcW w:w="240" w:type="dxa"/>
            <w:vMerge/>
          </w:tcPr>
          <w:p/>
        </w:tc>
        <w:tc>
          <w:tcPr>
            <w:tcW w:w="651" w:type="dxa"/>
          </w:tcPr>
          <w:p>
            <w:r>
              <w:t>投标文件编制质量、对招标文件的响应程度</w:t>
            </w:r>
          </w:p>
        </w:tc>
        <w:tc>
          <w:tcPr>
            <w:tcW w:w="7064" w:type="dxa"/>
          </w:tcPr>
          <w:p>
            <w:r>
              <w:t xml:space="preserve">电子投标文件的逐项响应、定位和绑定清晰准确得1.2分；            </w:t>
            </w:r>
          </w:p>
          <w:p>
            <w:r>
              <w:t xml:space="preserve">有一项未响应或定位和绑定模糊、有偏差的得0.6分；         </w:t>
            </w:r>
          </w:p>
          <w:p>
            <w:r>
              <w:t>有两项或两项以上未响应或定位和绑定模糊、有偏差的得0分。</w:t>
            </w:r>
          </w:p>
        </w:tc>
        <w:tc>
          <w:tcPr>
            <w:tcW w:w="819" w:type="dxa"/>
          </w:tcPr>
          <w:p>
            <w:r>
              <w:t>勾选打分(0;0.6;1.2)</w:t>
            </w:r>
          </w:p>
        </w:tc>
      </w:tr>
      <w:tr>
        <w:tblPrEx>
          <w:tblW w:w="5313" w:type="pct"/>
          <w:jc w:val="left"/>
          <w:tblInd w:w="0" w:type="dxa"/>
          <w:tblLayout w:type="fixed"/>
          <w:tblCellMar>
            <w:top w:w="0" w:type="dxa"/>
            <w:left w:w="108" w:type="dxa"/>
            <w:bottom w:w="0" w:type="dxa"/>
            <w:right w:w="108" w:type="dxa"/>
          </w:tblCellMar>
        </w:tblPrEx>
        <w:trPr>
          <w:jc w:val="left"/>
        </w:trPr>
        <w:tc>
          <w:tcPr>
            <w:tcW w:w="240" w:type="dxa"/>
            <w:vMerge/>
          </w:tcPr>
          <w:p/>
        </w:tc>
        <w:tc>
          <w:tcPr>
            <w:tcW w:w="651" w:type="dxa"/>
          </w:tcPr>
          <w:p>
            <w:r>
              <w:t>投标人业绩</w:t>
            </w:r>
          </w:p>
        </w:tc>
        <w:tc>
          <w:tcPr>
            <w:tcW w:w="7064" w:type="dxa"/>
          </w:tcPr>
          <w:p>
            <w:r>
              <w:t xml:space="preserve">投标人提供2021年12月1日起至本项目招标公告发布之日止(以合同签订日期为准)，与本项目同类开发服务项目的相关业绩材料。  </w:t>
            </w:r>
          </w:p>
          <w:p/>
          <w:p>
            <w:r>
              <w:t xml:space="preserve">注：1.合同销售方（乙方）必须为投标人自身，需提供合同复印件并加盖公章，其中合同中必须至少包含合同首页、服务内容、双方印章、签字、签订时间、付款条件页，以及合同履行第一笔付款乙方开具的发票复印件等信息内容（以上内容缺少一项，不予承认）； </w:t>
            </w:r>
          </w:p>
          <w:p>
            <w:r>
              <w:t xml:space="preserve">2. 提供的业绩材料复印件须字迹清晰，辨识无误； </w:t>
            </w:r>
          </w:p>
          <w:p>
            <w:r>
              <w:t>3.不符合上述要求或未按要求提供有效证明文件的业绩在评审时将不予以承认。</w:t>
            </w:r>
          </w:p>
        </w:tc>
        <w:tc>
          <w:tcPr>
            <w:tcW w:w="819" w:type="dxa"/>
          </w:tcPr>
          <w:p>
            <w:r>
              <w:t>勾选打分(0;1;2;3;4;5)</w:t>
            </w:r>
          </w:p>
        </w:tc>
      </w:tr>
      <w:tr>
        <w:tblPrEx>
          <w:tblW w:w="5313" w:type="pct"/>
          <w:jc w:val="left"/>
          <w:tblInd w:w="0" w:type="dxa"/>
          <w:tblLayout w:type="fixed"/>
          <w:tblCellMar>
            <w:top w:w="0" w:type="dxa"/>
            <w:left w:w="108" w:type="dxa"/>
            <w:bottom w:w="0" w:type="dxa"/>
            <w:right w:w="108" w:type="dxa"/>
          </w:tblCellMar>
        </w:tblPrEx>
        <w:trPr>
          <w:jc w:val="left"/>
        </w:trPr>
        <w:tc>
          <w:tcPr>
            <w:tcW w:w="531" w:type="dxa"/>
            <w:vMerge w:val="restart"/>
          </w:tcPr>
          <w:p>
            <w:r>
              <w:t>技术部分</w:t>
            </w:r>
          </w:p>
        </w:tc>
        <w:tc>
          <w:tcPr>
            <w:tcW w:w="651" w:type="dxa"/>
          </w:tcPr>
          <w:p>
            <w:r>
              <w:t>技术需求响应程度</w:t>
            </w:r>
          </w:p>
        </w:tc>
        <w:tc>
          <w:tcPr>
            <w:tcW w:w="7064" w:type="dxa"/>
          </w:tcPr>
          <w:p>
            <w:r>
              <w:t xml:space="preserve">完全满足招标文件项目需求书相关要求得64.3分，标注▲重要指标项每有一个不满足扣3.1分，一般指标项每有一个不满足1.2分。                      </w:t>
            </w:r>
          </w:p>
          <w:p/>
          <w:p>
            <w:r>
              <w:t xml:space="preserve">重要指标共13个：分别为：      </w:t>
            </w:r>
          </w:p>
          <w:p>
            <w:r>
              <w:t xml:space="preserve">六、货物或服务指标要求10个：第4项1个，第5项1个，第6项1个，第7项1个，第8项1个，第11项1个，第12项1个，第13项1个，第14项1个，第15项1个。 </w:t>
            </w:r>
          </w:p>
          <w:p>
            <w:r>
              <w:t xml:space="preserve">七、服务要求2个：第3项1个，第4项1个。 </w:t>
            </w:r>
          </w:p>
          <w:p>
            <w:r>
              <w:t xml:space="preserve">八、实施方案1个：第6项1个。  </w:t>
            </w:r>
          </w:p>
          <w:p/>
          <w:p>
            <w:r>
              <w:t xml:space="preserve">一般指标项共20个： 分别为：                  </w:t>
            </w:r>
          </w:p>
          <w:p>
            <w:r>
              <w:t>四、项目概述6个：第3项项目内容2个，第4项项目范围3个，第6项与前期项目的关系1个。</w:t>
            </w:r>
          </w:p>
          <w:p>
            <w:r>
              <w:t xml:space="preserve">五、集成需求2个：第2、3项各1个。 </w:t>
            </w:r>
          </w:p>
          <w:p>
            <w:r>
              <w:t xml:space="preserve">六、服务指标要求4个：第3、9、10、16项各1个。 </w:t>
            </w:r>
          </w:p>
          <w:p>
            <w:r>
              <w:t>七、服务要求4个：第2、6、7、8项各1个。</w:t>
            </w:r>
          </w:p>
          <w:p>
            <w:r>
              <w:t>八、实施要求4个：第1、2、3、7项各1个。</w:t>
            </w:r>
          </w:p>
        </w:tc>
        <w:tc>
          <w:tcPr>
            <w:tcW w:w="819" w:type="dxa"/>
          </w:tcPr>
          <w:p>
            <w:r>
              <w:t>区间打分(0-64.3)</w:t>
            </w:r>
          </w:p>
        </w:tc>
      </w:tr>
      <w:tr>
        <w:tblPrEx>
          <w:tblW w:w="5313" w:type="pct"/>
          <w:jc w:val="left"/>
          <w:tblInd w:w="0" w:type="dxa"/>
          <w:tblLayout w:type="fixed"/>
          <w:tblCellMar>
            <w:top w:w="0" w:type="dxa"/>
            <w:left w:w="108" w:type="dxa"/>
            <w:bottom w:w="0" w:type="dxa"/>
            <w:right w:w="108" w:type="dxa"/>
          </w:tblCellMar>
        </w:tblPrEx>
        <w:trPr>
          <w:jc w:val="left"/>
        </w:trPr>
        <w:tc>
          <w:tcPr>
            <w:tcW w:w="240" w:type="dxa"/>
            <w:vMerge/>
          </w:tcPr>
          <w:p/>
        </w:tc>
        <w:tc>
          <w:tcPr>
            <w:tcW w:w="651" w:type="dxa"/>
          </w:tcPr>
          <w:p>
            <w:r>
              <w:t>需求分析</w:t>
            </w:r>
            <w:r>
              <w:rPr>
                <w:color w:val="000000"/>
              </w:rPr>
              <w:t>方案</w:t>
            </w:r>
          </w:p>
        </w:tc>
        <w:tc>
          <w:tcPr>
            <w:tcW w:w="7064" w:type="dxa"/>
          </w:tcPr>
          <w:p>
            <w:r>
              <w:t xml:space="preserve">投标人提供咨询服务需求分析方案，阐述对海关技术支撑能力现状、对技术架构、平台、研发、集成和智能等方面问题及优化升级的全面理解，对本服务项目的需求进行全面分析，包括但不限于技术架构升级需求、微服务平台优化需求、海关“五平台”服务接口规范需求、应用智能化架构需求、应用双活需求、需求统筹管理需求等内容。需求分析涵盖业务领域全面，清晰准确识别出本项目服务内容，与本项目服务目标结合紧密，充分体现采购人的要求。  </w:t>
            </w:r>
          </w:p>
          <w:p/>
          <w:p>
            <w:r>
              <w:t>需求分析</w:t>
            </w:r>
            <w:r>
              <w:rPr>
                <w:color w:val="000000"/>
              </w:rPr>
              <w:t>方案</w:t>
            </w:r>
            <w:r>
              <w:t xml:space="preserve">科学周密，内容全面，完全契合项目实际，针对性可行性强，得3分。                     </w:t>
            </w:r>
          </w:p>
          <w:p>
            <w:r>
              <w:t>需求分析</w:t>
            </w:r>
            <w:r>
              <w:rPr>
                <w:color w:val="000000"/>
              </w:rPr>
              <w:t>方案</w:t>
            </w:r>
            <w:r>
              <w:t>内容完整，可以满足项目需要，针对性可行性较强，但方案内容（两个及以下）中有缺陷（缺陷包括：与事实不符、前后内容不一致、逻辑错误、不符合采购需求、内容有缺失等），得2分。                        需求分析</w:t>
            </w:r>
            <w:r>
              <w:rPr>
                <w:color w:val="000000"/>
              </w:rPr>
              <w:t>方案</w:t>
            </w:r>
            <w:r>
              <w:t xml:space="preserve">内容有漏项，未完全包括上述内容要求，或三个及以上内容中存在缺陷，得1分。                          </w:t>
            </w:r>
          </w:p>
          <w:p>
            <w:r>
              <w:t>未提供需求分析</w:t>
            </w:r>
            <w:r>
              <w:rPr>
                <w:color w:val="000000"/>
              </w:rPr>
              <w:t>方案</w:t>
            </w:r>
            <w:r>
              <w:t>或方案严重脱离项目实际，得0分。</w:t>
            </w:r>
          </w:p>
        </w:tc>
        <w:tc>
          <w:tcPr>
            <w:tcW w:w="819" w:type="dxa"/>
          </w:tcPr>
          <w:p>
            <w:r>
              <w:t>勾选打分(0;1;2;3)</w:t>
            </w:r>
          </w:p>
        </w:tc>
      </w:tr>
      <w:tr>
        <w:tblPrEx>
          <w:tblW w:w="5313" w:type="pct"/>
          <w:jc w:val="left"/>
          <w:tblInd w:w="0" w:type="dxa"/>
          <w:tblLayout w:type="fixed"/>
          <w:tblCellMar>
            <w:top w:w="0" w:type="dxa"/>
            <w:left w:w="108" w:type="dxa"/>
            <w:bottom w:w="0" w:type="dxa"/>
            <w:right w:w="108" w:type="dxa"/>
          </w:tblCellMar>
        </w:tblPrEx>
        <w:trPr>
          <w:jc w:val="left"/>
        </w:trPr>
        <w:tc>
          <w:tcPr>
            <w:tcW w:w="240" w:type="dxa"/>
            <w:vMerge/>
          </w:tcPr>
          <w:p/>
        </w:tc>
        <w:tc>
          <w:tcPr>
            <w:tcW w:w="651" w:type="dxa"/>
          </w:tcPr>
          <w:p>
            <w:r>
              <w:t>技术方案</w:t>
            </w:r>
          </w:p>
        </w:tc>
        <w:tc>
          <w:tcPr>
            <w:tcW w:w="7064" w:type="dxa"/>
          </w:tcPr>
          <w:p>
            <w:r>
              <w:t xml:space="preserve">投标人提供咨询服务技术方案，全面覆盖业务需求，包括但不限于如下总体设计内容：提出技术架构深化设计、海关现有微服务平台升级、海关现有微服务基础模块组件优化、智能化技术应用标准等内容的方案。技术方案科学、合理、须能够通过多个方面来阐述其优越性以及与海关技术路线契合度。  </w:t>
            </w:r>
          </w:p>
          <w:p/>
          <w:p>
            <w:r>
              <w:t xml:space="preserve">技术方案科学周密，内容全面，完全契合项目实际，针对性可行性强，得3分。                       </w:t>
            </w:r>
          </w:p>
          <w:p>
            <w:r>
              <w:t xml:space="preserve">技术方案内容完整，可以满足项目需要，针对性可行性较强，但方案内容（两个及以下）中有缺陷（缺陷包括：与事实不符、前后内容不一致、逻辑错误、不符合采购需求、内容有缺失等），得2分。                         </w:t>
            </w:r>
          </w:p>
          <w:p>
            <w:r>
              <w:t xml:space="preserve">技术方案内容有漏项，未完全包括上述内容要求，或三个及以上内容中存在缺陷，得1分。                          </w:t>
            </w:r>
          </w:p>
          <w:p>
            <w:r>
              <w:t>未提供技术方案或方案严重脱离项目实际，得0分。</w:t>
            </w:r>
          </w:p>
        </w:tc>
        <w:tc>
          <w:tcPr>
            <w:tcW w:w="819" w:type="dxa"/>
          </w:tcPr>
          <w:p>
            <w:r>
              <w:t>勾选打分(0;1;2;3)</w:t>
            </w:r>
          </w:p>
        </w:tc>
      </w:tr>
      <w:tr>
        <w:tblPrEx>
          <w:tblW w:w="5313" w:type="pct"/>
          <w:jc w:val="left"/>
          <w:tblInd w:w="0" w:type="dxa"/>
          <w:tblLayout w:type="fixed"/>
          <w:tblCellMar>
            <w:top w:w="0" w:type="dxa"/>
            <w:left w:w="108" w:type="dxa"/>
            <w:bottom w:w="0" w:type="dxa"/>
            <w:right w:w="108" w:type="dxa"/>
          </w:tblCellMar>
        </w:tblPrEx>
        <w:trPr>
          <w:jc w:val="left"/>
        </w:trPr>
        <w:tc>
          <w:tcPr>
            <w:tcW w:w="531" w:type="dxa"/>
            <w:vMerge w:val="restart"/>
          </w:tcPr>
          <w:p>
            <w:r>
              <w:t>服务部分</w:t>
            </w:r>
          </w:p>
        </w:tc>
        <w:tc>
          <w:tcPr>
            <w:tcW w:w="651" w:type="dxa"/>
          </w:tcPr>
          <w:p>
            <w:r>
              <w:t>实施方案</w:t>
            </w:r>
          </w:p>
        </w:tc>
        <w:tc>
          <w:tcPr>
            <w:tcW w:w="7064" w:type="dxa"/>
          </w:tcPr>
          <w:p>
            <w:r>
              <w:t xml:space="preserve">投标人提供实施方案，内容包括但不限于项目实施计划、质量管理计划、变更管理计划、风险管理计划等内容。须满足采购人针对服务内容的实施进度要求。  </w:t>
            </w:r>
          </w:p>
          <w:p/>
          <w:p>
            <w:r>
              <w:t xml:space="preserve">实施方案科学周密，内容全面，完全契合项目实际，针对性可行性强，得3分。                       </w:t>
            </w:r>
          </w:p>
          <w:p>
            <w:r>
              <w:t xml:space="preserve">实施方案内容完整，可以满足项目需要，针对性可行性较强，但方案内容（两个及以下）中有缺陷（缺陷包括：与事实不符、前后内容不一致、逻辑错误、不符合采购需求、内容有缺失等），得2分。                         </w:t>
            </w:r>
          </w:p>
          <w:p>
            <w:r>
              <w:t xml:space="preserve">实施方案内容有漏项，未完全包括上述内容要求，或三个及以上内容中存在缺陷，得1分。                          </w:t>
            </w:r>
          </w:p>
          <w:p>
            <w:r>
              <w:t>未提供实施方案或方案严重脱离项目实际，得0分。</w:t>
            </w:r>
          </w:p>
        </w:tc>
        <w:tc>
          <w:tcPr>
            <w:tcW w:w="819" w:type="dxa"/>
          </w:tcPr>
          <w:p>
            <w:r>
              <w:t>勾选打分(0;1;2;3)</w:t>
            </w:r>
          </w:p>
        </w:tc>
      </w:tr>
      <w:tr>
        <w:tblPrEx>
          <w:tblW w:w="5313" w:type="pct"/>
          <w:jc w:val="left"/>
          <w:tblInd w:w="0" w:type="dxa"/>
          <w:tblLayout w:type="fixed"/>
          <w:tblCellMar>
            <w:top w:w="0" w:type="dxa"/>
            <w:left w:w="108" w:type="dxa"/>
            <w:bottom w:w="0" w:type="dxa"/>
            <w:right w:w="108" w:type="dxa"/>
          </w:tblCellMar>
        </w:tblPrEx>
        <w:trPr>
          <w:jc w:val="left"/>
        </w:trPr>
        <w:tc>
          <w:tcPr>
            <w:tcW w:w="240" w:type="dxa"/>
            <w:vMerge/>
          </w:tcPr>
          <w:p/>
        </w:tc>
        <w:tc>
          <w:tcPr>
            <w:tcW w:w="651" w:type="dxa"/>
          </w:tcPr>
          <w:p>
            <w:r>
              <w:t>咨询服务保障方案</w:t>
            </w:r>
          </w:p>
        </w:tc>
        <w:tc>
          <w:tcPr>
            <w:tcW w:w="7064" w:type="dxa"/>
          </w:tcPr>
          <w:p>
            <w:r>
              <w:t xml:space="preserve">投标人提供咨询服务保障方案，满足项目服务要求，包括但不限于提供项目管理制度、项目团队构成和分工、核心技术人员的代表性项目履历、团队人员专业教育履历和专业技术从业情况等，以及其它必要的服务能力保障内容，能够保障项目团队具有较高的专业技术水平和咨询服务能力。  </w:t>
            </w:r>
          </w:p>
          <w:p/>
          <w:p>
            <w:r>
              <w:t xml:space="preserve">咨询服务保障方案科学周密，内容全面，完全契合项目实际，针对性可行性强，得3分。                       </w:t>
            </w:r>
          </w:p>
          <w:p>
            <w:r>
              <w:t xml:space="preserve">咨询服务保障方案内容完整，可以满足项目需要，针对性可行性较强，但方案内容（两个及以下）中有缺陷（缺陷包括：与事实不符、前后内容不一致、逻辑错误、不符合采购需求、内容有缺失等），得2分。                         咨询服务保障方案内容有漏项，未完全包括上述内容要求，或三个及以上内容中存在缺陷，得1分。                          </w:t>
            </w:r>
          </w:p>
          <w:p>
            <w:r>
              <w:t>未提供咨询服务保障方案或方案严重脱离项目实际，得0分。</w:t>
            </w:r>
          </w:p>
        </w:tc>
        <w:tc>
          <w:tcPr>
            <w:tcW w:w="819" w:type="dxa"/>
          </w:tcPr>
          <w:p>
            <w:r>
              <w:t>勾选打分(0;1;2;3)</w:t>
            </w:r>
          </w:p>
        </w:tc>
      </w:tr>
      <w:tr>
        <w:tblPrEx>
          <w:tblW w:w="5313" w:type="pct"/>
          <w:jc w:val="left"/>
          <w:tblInd w:w="0" w:type="dxa"/>
          <w:tblLayout w:type="fixed"/>
          <w:tblCellMar>
            <w:top w:w="0" w:type="dxa"/>
            <w:left w:w="108" w:type="dxa"/>
            <w:bottom w:w="0" w:type="dxa"/>
            <w:right w:w="108" w:type="dxa"/>
          </w:tblCellMar>
        </w:tblPrEx>
        <w:trPr>
          <w:jc w:val="left"/>
        </w:trPr>
        <w:tc>
          <w:tcPr>
            <w:tcW w:w="240" w:type="dxa"/>
            <w:vMerge/>
          </w:tcPr>
          <w:p/>
        </w:tc>
        <w:tc>
          <w:tcPr>
            <w:tcW w:w="651" w:type="dxa"/>
          </w:tcPr>
          <w:p>
            <w:r>
              <w:t>培训方案</w:t>
            </w:r>
          </w:p>
        </w:tc>
        <w:tc>
          <w:tcPr>
            <w:tcW w:w="7064" w:type="dxa"/>
          </w:tcPr>
          <w:p>
            <w:r>
              <w:t xml:space="preserve">投标人提供培训方案，培训方案包括培训计划、培训对象、培训形式、课程设计等内容。  </w:t>
            </w:r>
          </w:p>
          <w:p/>
          <w:p>
            <w:r>
              <w:t xml:space="preserve">培训方案科学周密，内容全面，完全契合项目实际，针对性可行性强，得3分。                       </w:t>
            </w:r>
          </w:p>
          <w:p>
            <w:r>
              <w:t xml:space="preserve">培训方案内容完整，可以满足项目需要，针对性可行性较强，但方案内容（两个及以下）中有缺陷（缺陷包括：与事实不符、前后内容不一致、逻辑错误、不符合采购需求、内容有缺失等），得2分。                         </w:t>
            </w:r>
          </w:p>
          <w:p>
            <w:r>
              <w:t xml:space="preserve">培训方案内容有漏项，未完全包括上述内容要求，或三个及以上内容中存在缺陷，得1分。                          </w:t>
            </w:r>
          </w:p>
          <w:p>
            <w:r>
              <w:t>未提供培训方案或方案严重脱离项目实际，得0分。</w:t>
            </w:r>
          </w:p>
        </w:tc>
        <w:tc>
          <w:tcPr>
            <w:tcW w:w="819" w:type="dxa"/>
          </w:tcPr>
          <w:p>
            <w:r>
              <w:t>勾选打分(0;1;2;3)</w:t>
            </w:r>
          </w:p>
        </w:tc>
      </w:tr>
      <w:tr>
        <w:tblPrEx>
          <w:tblW w:w="5313" w:type="pct"/>
          <w:jc w:val="left"/>
          <w:tblInd w:w="0" w:type="dxa"/>
          <w:tblLayout w:type="fixed"/>
          <w:tblCellMar>
            <w:top w:w="0" w:type="dxa"/>
            <w:left w:w="108" w:type="dxa"/>
            <w:bottom w:w="0" w:type="dxa"/>
            <w:right w:w="108" w:type="dxa"/>
          </w:tblCellMar>
        </w:tblPrEx>
        <w:trPr>
          <w:jc w:val="left"/>
        </w:trPr>
        <w:tc>
          <w:tcPr>
            <w:tcW w:w="240" w:type="dxa"/>
            <w:vMerge/>
          </w:tcPr>
          <w:p/>
        </w:tc>
        <w:tc>
          <w:tcPr>
            <w:tcW w:w="651" w:type="dxa"/>
          </w:tcPr>
          <w:p>
            <w:r>
              <w:t>售后服务方案</w:t>
            </w:r>
          </w:p>
        </w:tc>
        <w:tc>
          <w:tcPr>
            <w:tcW w:w="7064" w:type="dxa"/>
          </w:tcPr>
          <w:p>
            <w:r>
              <w:t xml:space="preserve">投标人提供售后服务方案，包括售后服务内容、服务响应时间及方式、应急措施以及组织机构、在质保期内采购人需要对内容进行调整的处理方法、质保期外服务方案及报价等。  </w:t>
            </w:r>
          </w:p>
          <w:p/>
          <w:p>
            <w:r>
              <w:t xml:space="preserve">售后服务方案科学周密，内容全面，完全契合项目实际，针对性可行性强，得3分。                       </w:t>
            </w:r>
          </w:p>
          <w:p>
            <w:r>
              <w:t xml:space="preserve">售后服务方案内容完整，可以满足项目需要，针对性可行性较强，但方案内容（两个及以下）中有缺陷（缺陷包括：与事实不符、前后内容不一致、逻辑错误、不符合采购需求、内容有缺失等），得2分。                         售后服务方案内容有漏项，未完全包括上述内容要求，或三个及以上内容中存在缺陷，得1分。                          </w:t>
            </w:r>
          </w:p>
          <w:p>
            <w:r>
              <w:t>未提供售后服务方案或方案严重脱离项目实际，得0分。</w:t>
            </w:r>
          </w:p>
        </w:tc>
        <w:tc>
          <w:tcPr>
            <w:tcW w:w="819" w:type="dxa"/>
          </w:tcPr>
          <w:p>
            <w:r>
              <w:t>勾选打分(0;1;2;3)</w:t>
            </w:r>
          </w:p>
        </w:tc>
      </w:tr>
    </w:tbl>
    <w:p>
      <w:pPr>
        <w:pStyle w:val="1414"/>
      </w:pPr>
      <w:bookmarkEnd w:id="46"/>
      <w:r>
        <w:rPr>
          <w:rFonts w:ascii="Times New Roman" w:eastAsia="宋体" w:hAnsi="Times New Roman"/>
        </w:rPr>
        <w:t>注：1.评分分值精确到小数点后一位，第二位四舍五入。计算结果精确到小数点后二位，第三位四舍五入。</w:t>
      </w:r>
    </w:p>
    <w:p>
      <w:pPr>
        <w:pStyle w:val="4910"/>
        <w:ind w:firstLine="420"/>
        <w:jc w:val="left"/>
        <w:rPr>
          <w:rFonts w:ascii="Times New Roman" w:eastAsia="宋体" w:hAnsi="Times New Roman" w:hint="eastAsia"/>
        </w:rPr>
      </w:pPr>
      <w:r>
        <w:rPr>
          <w:rFonts w:ascii="Times New Roman" w:eastAsia="宋体" w:hAnsi="Times New Roman"/>
        </w:rPr>
        <w:t>2. 本项目将对提供了有效声明函的小型和微型企业及提供了相应证明文件的监狱企业制造的产品的价格给予本招标文件规定比例的扣除，用扣除后的价格参与评审打分。</w:t>
      </w:r>
    </w:p>
    <w:p>
      <w:pPr>
        <w:pStyle w:val="a29"/>
        <w:jc w:val="center"/>
        <w:rPr>
          <w:color w:val="000000"/>
          <w:sz w:val="28"/>
          <w:szCs w:val="28"/>
          <w:highlight w:val="white"/>
        </w:rPr>
        <w:sectPr>
          <w:headerReference w:type="even" r:id="rId7"/>
          <w:headerReference w:type="default" r:id="rId8"/>
          <w:footerReference w:type="even" r:id="rId9"/>
          <w:headerReference w:type="first" r:id="rId10"/>
          <w:footerReference w:type="first" r:id="rId11"/>
          <w:pgSz w:w="11907" w:h="16840"/>
          <w:pgMar w:top="1440" w:right="1797" w:bottom="1440" w:left="1797" w:header="851" w:footer="851" w:gutter="0"/>
          <w:cols w:space="720"/>
          <w:docGrid w:linePitch="312" w:charSpace="0"/>
        </w:sectPr>
      </w:pPr>
    </w:p>
    <w:p>
      <w:pPr>
        <w:pStyle w:val="Heading1"/>
        <w:ind w:firstLine="3000" w:firstLineChars="1000"/>
        <w:jc w:val="both"/>
        <w:rPr>
          <w:highlight w:val="white"/>
        </w:rPr>
      </w:pPr>
      <w:bookmarkStart w:id="47" w:name="_Toc65406667"/>
      <w:r>
        <w:rPr>
          <w:rFonts w:hint="eastAsia"/>
          <w:highlight w:val="white"/>
        </w:rPr>
        <w:t>第</w:t>
      </w:r>
      <w:r>
        <w:rPr>
          <w:highlight w:val="white"/>
        </w:rPr>
        <w:t>五</w:t>
      </w:r>
      <w:r>
        <w:rPr>
          <w:rFonts w:hint="eastAsia"/>
          <w:highlight w:val="white"/>
        </w:rPr>
        <w:t xml:space="preserve">部分  </w:t>
      </w:r>
      <w:r>
        <w:rPr>
          <w:highlight w:val="white"/>
        </w:rPr>
        <w:t>合同文本</w:t>
      </w:r>
      <w:bookmarkEnd w:id="47"/>
    </w:p>
    <w:p>
      <w:pPr>
        <w:spacing w:line="600" w:lineRule="exact"/>
        <w:ind w:left="-1571" w:firstLine="4840" w:firstLineChars="1100"/>
        <w:rPr>
          <w:rFonts w:eastAsia="方正小标宋_GBK"/>
          <w:color w:val="000000"/>
          <w:sz w:val="44"/>
        </w:rPr>
      </w:pPr>
      <w:bookmarkStart w:id="48" w:name="插入_TBWJGS_CONTRACT"/>
    </w:p>
    <w:p>
      <w:pPr>
        <w:rPr>
          <w:color w:val="000000"/>
        </w:rPr>
      </w:pPr>
    </w:p>
    <w:p>
      <w:pPr>
        <w:rPr>
          <w:rFonts w:hint="eastAsia"/>
          <w:color w:val="000000"/>
        </w:rPr>
      </w:pPr>
      <w:r>
        <w:rPr>
          <w:rFonts w:hint="eastAsia"/>
          <w:color w:val="000000"/>
        </w:rPr>
        <w:t>甲方（采购人）:</w:t>
      </w:r>
    </w:p>
    <w:p>
      <w:pPr>
        <w:rPr>
          <w:rFonts w:hint="eastAsia"/>
          <w:color w:val="000000"/>
        </w:rPr>
      </w:pPr>
      <w:r>
        <w:rPr>
          <w:rFonts w:hint="eastAsia"/>
          <w:color w:val="000000"/>
        </w:rPr>
        <w:t xml:space="preserve">乙方（供应商）:                                  </w:t>
      </w:r>
    </w:p>
    <w:p>
      <w:pPr>
        <w:ind w:firstLine="420" w:firstLineChars="200"/>
        <w:rPr>
          <w:rFonts w:ascii="宋体" w:hint="eastAsia"/>
          <w:color w:val="000000"/>
          <w:szCs w:val="21"/>
        </w:rPr>
      </w:pPr>
      <w:r>
        <w:rPr>
          <w:rFonts w:ascii="宋体" w:hint="eastAsia"/>
          <w:color w:val="000000"/>
          <w:szCs w:val="21"/>
        </w:rPr>
        <w:t>经海关总署授权，海关总署物资装备采购中心作为甲方代表,受海关总署（XX司局）委托签订该项目合同。根据</w:t>
      </w:r>
      <w:r>
        <w:rPr>
          <w:rFonts w:ascii="宋体" w:hint="eastAsia"/>
          <w:snapToGrid w:val="0"/>
          <w:color w:val="000000"/>
          <w:kern w:val="0"/>
          <w:szCs w:val="21"/>
          <w:shd w:val="clear" w:color="auto" w:fill="auto"/>
        </w:rPr>
        <w:t>《中华人民共和国民法典》、</w:t>
      </w:r>
      <w:r>
        <w:rPr>
          <w:rFonts w:ascii="宋体" w:hint="eastAsia"/>
          <w:color w:val="000000"/>
          <w:szCs w:val="21"/>
        </w:rPr>
        <w:t>《中华人民共和国政府采购法》等相关法律规定，甲方对____________采购项目以_____方式进行采购（采购项目编号：________ ），确定乙方为中标人（成交商），现依照招标文件（谈判文件、询价通知书、磋商文件、单一来源采购文件）、投标文件（响应文件）等相关文件的内容，双方达成如下协议：</w:t>
      </w:r>
    </w:p>
    <w:p>
      <w:pPr>
        <w:ind w:firstLine="420" w:firstLineChars="200"/>
        <w:rPr>
          <w:rFonts w:ascii="宋体" w:hint="eastAsia"/>
          <w:b/>
          <w:bCs/>
          <w:color w:val="000000"/>
          <w:szCs w:val="21"/>
        </w:rPr>
      </w:pPr>
      <w:r>
        <w:rPr>
          <w:rFonts w:ascii="宋体" w:hint="eastAsia"/>
          <w:b/>
          <w:bCs/>
          <w:color w:val="000000"/>
          <w:szCs w:val="21"/>
        </w:rPr>
        <w:t>第一条 采购清单及报价</w:t>
      </w:r>
    </w:p>
    <w:tbl>
      <w:tblPr>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143"/>
        <w:gridCol w:w="1011"/>
        <w:gridCol w:w="1307"/>
        <w:gridCol w:w="1413"/>
        <w:gridCol w:w="1198"/>
        <w:gridCol w:w="1770"/>
        <w:gridCol w:w="1219"/>
      </w:tblGrid>
      <w:tr>
        <w:tblPrEx>
          <w:tblW w:w="9061" w:type="dxa"/>
          <w:jc w:val="left"/>
          <w:tblInd w:w="0"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456"/>
          <w:jc w:val="left"/>
        </w:trPr>
        <w:tc>
          <w:tcPr>
            <w:tcW w:w="1142" w:type="dxa"/>
            <w:vMerge w:val="restart"/>
            <w:tcBorders>
              <w:top w:val="single" w:sz="4" w:space="0" w:color="auto"/>
              <w:left w:val="single" w:sz="4" w:space="0" w:color="auto"/>
              <w:bottom w:val="single" w:sz="4" w:space="0" w:color="auto"/>
              <w:right w:val="single" w:sz="4" w:space="0" w:color="auto"/>
            </w:tcBorders>
            <w:vAlign w:val="center"/>
          </w:tcPr>
          <w:p>
            <w:pPr>
              <w:pStyle w:val="7310"/>
              <w:autoSpaceDN w:val="0"/>
              <w:adjustRightInd w:val="0"/>
              <w:snapToGrid w:val="0"/>
              <w:spacing w:line="360" w:lineRule="auto"/>
              <w:jc w:val="center"/>
              <w:rPr>
                <w:rFonts w:hint="eastAsia"/>
                <w:b/>
                <w:bCs/>
                <w:color w:val="000000"/>
              </w:rPr>
            </w:pPr>
            <w:r>
              <w:rPr>
                <w:rFonts w:hint="eastAsia"/>
                <w:b/>
                <w:bCs/>
                <w:color w:val="000000"/>
              </w:rPr>
              <w:t>项目名称</w:t>
            </w:r>
          </w:p>
        </w:tc>
        <w:tc>
          <w:tcPr>
            <w:tcW w:w="4929" w:type="dxa"/>
            <w:gridSpan w:val="4"/>
            <w:tcBorders>
              <w:top w:val="single" w:sz="4" w:space="0" w:color="auto"/>
              <w:left w:val="single" w:sz="4" w:space="0" w:color="auto"/>
              <w:bottom w:val="single" w:sz="4" w:space="0" w:color="auto"/>
              <w:right w:val="single" w:sz="4" w:space="0" w:color="auto"/>
            </w:tcBorders>
            <w:vAlign w:val="center"/>
          </w:tcPr>
          <w:p>
            <w:pPr>
              <w:pStyle w:val="10110"/>
              <w:autoSpaceDN w:val="0"/>
              <w:adjustRightInd w:val="0"/>
              <w:snapToGrid w:val="0"/>
              <w:spacing w:line="360" w:lineRule="auto"/>
              <w:jc w:val="center"/>
              <w:rPr>
                <w:rFonts w:hint="eastAsia"/>
                <w:b/>
                <w:bCs/>
                <w:color w:val="000000"/>
              </w:rPr>
            </w:pPr>
            <w:r>
              <w:rPr>
                <w:rFonts w:hint="eastAsia"/>
                <w:b/>
                <w:bCs/>
                <w:color w:val="000000"/>
              </w:rPr>
              <w:t>数量（人天数）</w:t>
            </w:r>
          </w:p>
        </w:tc>
        <w:tc>
          <w:tcPr>
            <w:tcW w:w="1770" w:type="dxa"/>
            <w:vMerge w:val="restart"/>
            <w:tcBorders>
              <w:top w:val="single" w:sz="4" w:space="0" w:color="auto"/>
              <w:left w:val="single" w:sz="4" w:space="0" w:color="auto"/>
              <w:bottom w:val="single" w:sz="4" w:space="0" w:color="auto"/>
              <w:right w:val="single" w:sz="4" w:space="0" w:color="auto"/>
            </w:tcBorders>
            <w:vAlign w:val="center"/>
          </w:tcPr>
          <w:p>
            <w:pPr>
              <w:pStyle w:val="7410"/>
              <w:autoSpaceDN w:val="0"/>
              <w:adjustRightInd w:val="0"/>
              <w:snapToGrid w:val="0"/>
              <w:spacing w:line="360" w:lineRule="auto"/>
              <w:jc w:val="center"/>
              <w:rPr>
                <w:rFonts w:hint="eastAsia"/>
                <w:b/>
                <w:bCs/>
                <w:color w:val="000000"/>
              </w:rPr>
            </w:pPr>
            <w:r>
              <w:rPr>
                <w:rFonts w:hint="eastAsia"/>
                <w:b/>
                <w:bCs/>
                <w:color w:val="000000"/>
              </w:rPr>
              <w:t>单价（元）</w:t>
            </w:r>
          </w:p>
        </w:tc>
        <w:tc>
          <w:tcPr>
            <w:tcW w:w="1219" w:type="dxa"/>
            <w:vMerge w:val="restart"/>
            <w:tcBorders>
              <w:top w:val="single" w:sz="4" w:space="0" w:color="auto"/>
              <w:left w:val="single" w:sz="4" w:space="0" w:color="auto"/>
              <w:bottom w:val="single" w:sz="4" w:space="0" w:color="auto"/>
              <w:right w:val="single" w:sz="4" w:space="0" w:color="auto"/>
            </w:tcBorders>
            <w:vAlign w:val="center"/>
          </w:tcPr>
          <w:p>
            <w:pPr>
              <w:pStyle w:val="75100"/>
              <w:autoSpaceDN w:val="0"/>
              <w:adjustRightInd w:val="0"/>
              <w:snapToGrid w:val="0"/>
              <w:spacing w:line="360" w:lineRule="auto"/>
              <w:jc w:val="center"/>
              <w:rPr>
                <w:rFonts w:hint="eastAsia"/>
                <w:b/>
                <w:bCs/>
                <w:color w:val="000000"/>
              </w:rPr>
            </w:pPr>
            <w:r>
              <w:rPr>
                <w:rFonts w:hint="eastAsia"/>
                <w:b/>
                <w:bCs/>
                <w:color w:val="000000"/>
              </w:rPr>
              <w:t>合计（元）</w:t>
            </w:r>
          </w:p>
        </w:tc>
      </w:tr>
      <w:tr>
        <w:tblPrEx>
          <w:tblW w:w="9061" w:type="dxa"/>
          <w:jc w:val="left"/>
          <w:tblInd w:w="0" w:type="dxa"/>
          <w:tblLayout w:type="fixed"/>
          <w:tblCellMar>
            <w:top w:w="0" w:type="dxa"/>
            <w:left w:w="108" w:type="dxa"/>
            <w:bottom w:w="0" w:type="dxa"/>
            <w:right w:w="108" w:type="dxa"/>
          </w:tblCellMar>
        </w:tblPrEx>
        <w:trPr>
          <w:trHeight w:val="456"/>
          <w:jc w:val="left"/>
        </w:trPr>
        <w:tc>
          <w:tcPr>
            <w:tcW w:w="1142" w:type="dxa"/>
            <w:vMerge/>
            <w:tcBorders>
              <w:top w:val="single" w:sz="4" w:space="0" w:color="auto"/>
              <w:left w:val="single" w:sz="4" w:space="0" w:color="auto"/>
              <w:bottom w:val="single" w:sz="4" w:space="0" w:color="auto"/>
              <w:right w:val="single" w:sz="4" w:space="0" w:color="auto"/>
            </w:tcBorders>
            <w:vAlign w:val="center"/>
          </w:tcPr>
          <w:p/>
        </w:tc>
        <w:tc>
          <w:tcPr>
            <w:tcW w:w="1011" w:type="dxa"/>
            <w:tcBorders>
              <w:top w:val="single" w:sz="4" w:space="0" w:color="auto"/>
              <w:left w:val="single" w:sz="4" w:space="0" w:color="auto"/>
              <w:bottom w:val="single" w:sz="4" w:space="0" w:color="auto"/>
              <w:right w:val="single" w:sz="4" w:space="0" w:color="auto"/>
            </w:tcBorders>
            <w:vAlign w:val="center"/>
          </w:tcPr>
          <w:p>
            <w:pPr>
              <w:pStyle w:val="17100"/>
              <w:autoSpaceDN w:val="0"/>
              <w:adjustRightInd w:val="0"/>
              <w:snapToGrid w:val="0"/>
              <w:spacing w:line="360" w:lineRule="auto"/>
              <w:ind w:left="0" w:firstLine="0"/>
              <w:jc w:val="center"/>
              <w:rPr>
                <w:rFonts w:hint="eastAsia"/>
                <w:b/>
                <w:bCs/>
                <w:color w:val="000000"/>
              </w:rPr>
            </w:pPr>
            <w:r>
              <w:rPr>
                <w:rFonts w:hint="eastAsia"/>
                <w:b/>
                <w:bCs/>
                <w:color w:val="000000"/>
              </w:rPr>
              <w:t>需求分析及系统设计</w:t>
            </w:r>
          </w:p>
        </w:tc>
        <w:tc>
          <w:tcPr>
            <w:tcW w:w="1307" w:type="dxa"/>
            <w:tcBorders>
              <w:top w:val="single" w:sz="4" w:space="0" w:color="auto"/>
              <w:left w:val="single" w:sz="4" w:space="0" w:color="auto"/>
              <w:bottom w:val="single" w:sz="4" w:space="0" w:color="auto"/>
              <w:right w:val="single" w:sz="4" w:space="0" w:color="auto"/>
            </w:tcBorders>
            <w:vAlign w:val="center"/>
          </w:tcPr>
          <w:p>
            <w:pPr>
              <w:pStyle w:val="17100"/>
              <w:autoSpaceDN w:val="0"/>
              <w:adjustRightInd w:val="0"/>
              <w:snapToGrid w:val="0"/>
              <w:spacing w:line="360" w:lineRule="auto"/>
              <w:ind w:left="0" w:firstLine="0"/>
              <w:jc w:val="center"/>
              <w:rPr>
                <w:rFonts w:hint="eastAsia"/>
                <w:b/>
                <w:bCs/>
                <w:color w:val="000000"/>
              </w:rPr>
            </w:pPr>
            <w:r>
              <w:rPr>
                <w:rFonts w:hint="eastAsia"/>
                <w:b/>
                <w:bCs/>
                <w:color w:val="000000"/>
              </w:rPr>
              <w:t>程序开发</w:t>
            </w:r>
          </w:p>
        </w:tc>
        <w:tc>
          <w:tcPr>
            <w:tcW w:w="1413" w:type="dxa"/>
            <w:tcBorders>
              <w:top w:val="single" w:sz="4" w:space="0" w:color="auto"/>
              <w:left w:val="single" w:sz="4" w:space="0" w:color="auto"/>
              <w:bottom w:val="single" w:sz="4" w:space="0" w:color="auto"/>
              <w:right w:val="single" w:sz="4" w:space="0" w:color="auto"/>
            </w:tcBorders>
            <w:vAlign w:val="center"/>
          </w:tcPr>
          <w:p>
            <w:pPr>
              <w:pStyle w:val="17100"/>
              <w:autoSpaceDN w:val="0"/>
              <w:adjustRightInd w:val="0"/>
              <w:snapToGrid w:val="0"/>
              <w:spacing w:line="360" w:lineRule="auto"/>
              <w:jc w:val="center"/>
              <w:rPr>
                <w:rFonts w:hint="eastAsia"/>
                <w:b/>
                <w:bCs/>
                <w:color w:val="000000"/>
              </w:rPr>
            </w:pPr>
            <w:r>
              <w:rPr>
                <w:rFonts w:hint="eastAsia"/>
                <w:b/>
                <w:bCs/>
                <w:color w:val="000000"/>
              </w:rPr>
              <w:t>软件测试</w:t>
            </w:r>
          </w:p>
        </w:tc>
        <w:tc>
          <w:tcPr>
            <w:tcW w:w="1198" w:type="dxa"/>
            <w:tcBorders>
              <w:top w:val="single" w:sz="4" w:space="0" w:color="auto"/>
              <w:left w:val="single" w:sz="4" w:space="0" w:color="auto"/>
              <w:bottom w:val="single" w:sz="4" w:space="0" w:color="auto"/>
              <w:right w:val="single" w:sz="4" w:space="0" w:color="auto"/>
            </w:tcBorders>
            <w:vAlign w:val="center"/>
          </w:tcPr>
          <w:p>
            <w:pPr>
              <w:pStyle w:val="17100"/>
              <w:autoSpaceDN w:val="0"/>
              <w:adjustRightInd w:val="0"/>
              <w:snapToGrid w:val="0"/>
              <w:spacing w:line="360" w:lineRule="auto"/>
              <w:jc w:val="center"/>
              <w:rPr>
                <w:rFonts w:hint="eastAsia"/>
                <w:b/>
                <w:bCs/>
                <w:color w:val="000000"/>
              </w:rPr>
            </w:pPr>
            <w:r>
              <w:rPr>
                <w:rFonts w:hint="eastAsia"/>
                <w:b/>
                <w:bCs/>
                <w:color w:val="000000"/>
              </w:rPr>
              <w:t>...</w:t>
            </w:r>
          </w:p>
        </w:tc>
        <w:tc>
          <w:tcPr>
            <w:tcW w:w="1770" w:type="dxa"/>
            <w:vMerge/>
            <w:tcBorders>
              <w:top w:val="single" w:sz="4" w:space="0" w:color="auto"/>
              <w:left w:val="single" w:sz="4" w:space="0" w:color="auto"/>
              <w:bottom w:val="single" w:sz="4" w:space="0" w:color="auto"/>
              <w:right w:val="single" w:sz="4" w:space="0" w:color="auto"/>
            </w:tcBorders>
            <w:vAlign w:val="center"/>
          </w:tcPr>
          <w:p/>
        </w:tc>
        <w:tc>
          <w:tcPr>
            <w:tcW w:w="1219" w:type="dxa"/>
            <w:vMerge/>
            <w:tcBorders>
              <w:top w:val="single" w:sz="4" w:space="0" w:color="auto"/>
              <w:left w:val="single" w:sz="4" w:space="0" w:color="auto"/>
              <w:bottom w:val="single" w:sz="4" w:space="0" w:color="auto"/>
              <w:right w:val="single" w:sz="4" w:space="0" w:color="auto"/>
            </w:tcBorders>
            <w:vAlign w:val="center"/>
          </w:tcPr>
          <w:p/>
        </w:tc>
      </w:tr>
      <w:tr>
        <w:tblPrEx>
          <w:tblW w:w="9061" w:type="dxa"/>
          <w:jc w:val="left"/>
          <w:tblInd w:w="0" w:type="dxa"/>
          <w:tblLayout w:type="fixed"/>
          <w:tblCellMar>
            <w:top w:w="0" w:type="dxa"/>
            <w:left w:w="108" w:type="dxa"/>
            <w:bottom w:w="0" w:type="dxa"/>
            <w:right w:w="108" w:type="dxa"/>
          </w:tblCellMar>
        </w:tblPrEx>
        <w:trPr>
          <w:trHeight w:val="195"/>
          <w:jc w:val="left"/>
        </w:trPr>
        <w:tc>
          <w:tcPr>
            <w:tcW w:w="1142" w:type="dxa"/>
            <w:tcBorders>
              <w:top w:val="single" w:sz="4" w:space="0" w:color="auto"/>
              <w:left w:val="single" w:sz="4" w:space="0" w:color="auto"/>
              <w:bottom w:val="single" w:sz="4" w:space="0" w:color="auto"/>
              <w:right w:val="single" w:sz="4" w:space="0" w:color="auto"/>
            </w:tcBorders>
            <w:vAlign w:val="center"/>
          </w:tcPr>
          <w:p>
            <w:pPr>
              <w:pStyle w:val="1310"/>
              <w:autoSpaceDN w:val="0"/>
              <w:adjustRightInd w:val="0"/>
              <w:snapToGrid w:val="0"/>
              <w:spacing w:line="360" w:lineRule="auto"/>
              <w:jc w:val="center"/>
              <w:rPr>
                <w:rFonts w:hint="eastAsia"/>
                <w:b/>
                <w:bCs/>
                <w:color w:val="000000"/>
              </w:rPr>
            </w:pPr>
            <w:r>
              <w:rPr>
                <w:rFonts w:hint="eastAsia"/>
                <w:b/>
                <w:bCs/>
                <w:color w:val="000000"/>
              </w:rPr>
              <w:t>……</w:t>
            </w:r>
          </w:p>
        </w:tc>
        <w:tc>
          <w:tcPr>
            <w:tcW w:w="1011"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360" w:lineRule="auto"/>
              <w:ind w:left="0" w:firstLine="0"/>
              <w:jc w:val="center"/>
              <w:rPr>
                <w:rFonts w:hint="eastAsia"/>
                <w:b/>
                <w:bCs/>
                <w:color w:val="000000"/>
              </w:rPr>
            </w:pPr>
          </w:p>
        </w:tc>
        <w:tc>
          <w:tcPr>
            <w:tcW w:w="1307"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360" w:lineRule="auto"/>
              <w:ind w:left="0" w:firstLine="0"/>
              <w:jc w:val="center"/>
              <w:rPr>
                <w:rFonts w:hint="eastAsia"/>
                <w:b/>
                <w:bCs/>
                <w:color w:val="000000"/>
              </w:rPr>
            </w:pPr>
          </w:p>
        </w:tc>
        <w:tc>
          <w:tcPr>
            <w:tcW w:w="1413"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360" w:lineRule="auto"/>
              <w:jc w:val="center"/>
              <w:rPr>
                <w:rFonts w:hint="eastAsia"/>
                <w:b/>
                <w:bCs/>
                <w:color w:val="000000"/>
              </w:rPr>
            </w:pPr>
          </w:p>
        </w:tc>
        <w:tc>
          <w:tcPr>
            <w:tcW w:w="1198"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360" w:lineRule="auto"/>
              <w:jc w:val="center"/>
              <w:rPr>
                <w:rFonts w:hint="eastAsia"/>
                <w:b/>
                <w:bCs/>
                <w:color w:val="000000"/>
              </w:rPr>
            </w:pPr>
          </w:p>
        </w:tc>
        <w:tc>
          <w:tcPr>
            <w:tcW w:w="1770" w:type="dxa"/>
            <w:tcBorders>
              <w:top w:val="single" w:sz="4" w:space="0" w:color="auto"/>
              <w:left w:val="single" w:sz="4" w:space="0" w:color="auto"/>
              <w:bottom w:val="single" w:sz="4" w:space="0" w:color="auto"/>
              <w:right w:val="single" w:sz="4" w:space="0" w:color="auto"/>
            </w:tcBorders>
            <w:vAlign w:val="center"/>
          </w:tcPr>
          <w:p>
            <w:pPr>
              <w:pStyle w:val="1010"/>
              <w:autoSpaceDN w:val="0"/>
              <w:adjustRightInd w:val="0"/>
              <w:snapToGrid w:val="0"/>
              <w:spacing w:line="360" w:lineRule="auto"/>
              <w:jc w:val="center"/>
              <w:rPr>
                <w:rFonts w:hint="eastAsia"/>
                <w:b/>
                <w:bCs/>
                <w:color w:val="000000"/>
                <w:highlight w:val="yellow"/>
              </w:rPr>
            </w:pPr>
          </w:p>
        </w:tc>
        <w:tc>
          <w:tcPr>
            <w:tcW w:w="1219" w:type="dxa"/>
            <w:tcBorders>
              <w:top w:val="single" w:sz="4" w:space="0" w:color="auto"/>
              <w:left w:val="single" w:sz="4" w:space="0" w:color="auto"/>
              <w:bottom w:val="single" w:sz="4" w:space="0" w:color="auto"/>
              <w:right w:val="single" w:sz="4" w:space="0" w:color="auto"/>
            </w:tcBorders>
            <w:vAlign w:val="center"/>
          </w:tcPr>
          <w:p>
            <w:pPr>
              <w:pStyle w:val="910"/>
              <w:autoSpaceDN w:val="0"/>
              <w:adjustRightInd w:val="0"/>
              <w:snapToGrid w:val="0"/>
              <w:spacing w:line="360" w:lineRule="auto"/>
              <w:jc w:val="center"/>
              <w:rPr>
                <w:rFonts w:hint="eastAsia"/>
                <w:b/>
                <w:bCs/>
                <w:color w:val="000000"/>
                <w:highlight w:val="yellow"/>
              </w:rPr>
            </w:pPr>
          </w:p>
        </w:tc>
      </w:tr>
      <w:tr>
        <w:tblPrEx>
          <w:tblW w:w="9061" w:type="dxa"/>
          <w:jc w:val="left"/>
          <w:tblInd w:w="0" w:type="dxa"/>
          <w:tblLayout w:type="fixed"/>
          <w:tblCellMar>
            <w:top w:w="0" w:type="dxa"/>
            <w:left w:w="108" w:type="dxa"/>
            <w:bottom w:w="0" w:type="dxa"/>
            <w:right w:w="108" w:type="dxa"/>
          </w:tblCellMar>
        </w:tblPrEx>
        <w:trPr>
          <w:trHeight w:val="195"/>
          <w:jc w:val="left"/>
        </w:trPr>
        <w:tc>
          <w:tcPr>
            <w:tcW w:w="1142" w:type="dxa"/>
            <w:tcBorders>
              <w:top w:val="single" w:sz="4" w:space="0" w:color="auto"/>
              <w:left w:val="single" w:sz="4" w:space="0" w:color="auto"/>
              <w:bottom w:val="single" w:sz="4" w:space="0" w:color="auto"/>
              <w:right w:val="single" w:sz="4" w:space="0" w:color="auto"/>
            </w:tcBorders>
            <w:vAlign w:val="center"/>
          </w:tcPr>
          <w:p>
            <w:pPr>
              <w:pStyle w:val="1310"/>
              <w:autoSpaceDN w:val="0"/>
              <w:adjustRightInd w:val="0"/>
              <w:snapToGrid w:val="0"/>
              <w:spacing w:line="360" w:lineRule="auto"/>
              <w:jc w:val="center"/>
              <w:rPr>
                <w:rFonts w:hint="eastAsia"/>
                <w:b/>
                <w:bCs/>
                <w:color w:val="000000"/>
              </w:rPr>
            </w:pPr>
            <w:r>
              <w:rPr>
                <w:rFonts w:hint="eastAsia"/>
                <w:b/>
                <w:bCs/>
                <w:color w:val="000000"/>
              </w:rPr>
              <w:t>……</w:t>
            </w:r>
          </w:p>
        </w:tc>
        <w:tc>
          <w:tcPr>
            <w:tcW w:w="1011"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360" w:lineRule="auto"/>
              <w:ind w:left="0" w:firstLine="0"/>
              <w:jc w:val="center"/>
              <w:rPr>
                <w:rFonts w:hint="eastAsia"/>
                <w:b/>
                <w:bCs/>
                <w:color w:val="000000"/>
              </w:rPr>
            </w:pPr>
          </w:p>
        </w:tc>
        <w:tc>
          <w:tcPr>
            <w:tcW w:w="1307"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360" w:lineRule="auto"/>
              <w:ind w:left="0" w:firstLine="0"/>
              <w:jc w:val="center"/>
              <w:rPr>
                <w:rFonts w:hint="eastAsia"/>
                <w:b/>
                <w:bCs/>
                <w:color w:val="000000"/>
              </w:rPr>
            </w:pPr>
          </w:p>
        </w:tc>
        <w:tc>
          <w:tcPr>
            <w:tcW w:w="1413"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360" w:lineRule="auto"/>
              <w:jc w:val="center"/>
              <w:rPr>
                <w:rFonts w:hint="eastAsia"/>
                <w:b/>
                <w:bCs/>
                <w:color w:val="000000"/>
              </w:rPr>
            </w:pPr>
          </w:p>
        </w:tc>
        <w:tc>
          <w:tcPr>
            <w:tcW w:w="1198" w:type="dxa"/>
            <w:tcBorders>
              <w:top w:val="single" w:sz="4" w:space="0" w:color="auto"/>
              <w:left w:val="single" w:sz="4" w:space="0" w:color="auto"/>
              <w:bottom w:val="single" w:sz="4" w:space="0" w:color="auto"/>
              <w:right w:val="single" w:sz="4" w:space="0" w:color="auto"/>
            </w:tcBorders>
            <w:vAlign w:val="center"/>
          </w:tcPr>
          <w:p>
            <w:pPr>
              <w:pStyle w:val="1110"/>
              <w:autoSpaceDN w:val="0"/>
              <w:adjustRightInd w:val="0"/>
              <w:snapToGrid w:val="0"/>
              <w:spacing w:line="360" w:lineRule="auto"/>
              <w:jc w:val="center"/>
              <w:rPr>
                <w:rFonts w:hint="eastAsia"/>
                <w:b/>
                <w:bCs/>
                <w:color w:val="000000"/>
              </w:rPr>
            </w:pPr>
          </w:p>
        </w:tc>
        <w:tc>
          <w:tcPr>
            <w:tcW w:w="1770" w:type="dxa"/>
            <w:tcBorders>
              <w:top w:val="single" w:sz="4" w:space="0" w:color="auto"/>
              <w:left w:val="single" w:sz="4" w:space="0" w:color="auto"/>
              <w:bottom w:val="single" w:sz="4" w:space="0" w:color="auto"/>
              <w:right w:val="single" w:sz="4" w:space="0" w:color="auto"/>
            </w:tcBorders>
            <w:vAlign w:val="center"/>
          </w:tcPr>
          <w:p>
            <w:pPr>
              <w:pStyle w:val="1010"/>
              <w:autoSpaceDN w:val="0"/>
              <w:adjustRightInd w:val="0"/>
              <w:snapToGrid w:val="0"/>
              <w:spacing w:line="360" w:lineRule="auto"/>
              <w:jc w:val="center"/>
              <w:rPr>
                <w:rFonts w:hint="eastAsia"/>
                <w:b/>
                <w:bCs/>
                <w:color w:val="000000"/>
                <w:highlight w:val="yellow"/>
              </w:rPr>
            </w:pPr>
          </w:p>
        </w:tc>
        <w:tc>
          <w:tcPr>
            <w:tcW w:w="1219" w:type="dxa"/>
            <w:tcBorders>
              <w:top w:val="single" w:sz="4" w:space="0" w:color="auto"/>
              <w:left w:val="single" w:sz="4" w:space="0" w:color="auto"/>
              <w:bottom w:val="single" w:sz="4" w:space="0" w:color="auto"/>
              <w:right w:val="single" w:sz="4" w:space="0" w:color="auto"/>
            </w:tcBorders>
            <w:vAlign w:val="center"/>
          </w:tcPr>
          <w:p>
            <w:pPr>
              <w:pStyle w:val="910"/>
              <w:autoSpaceDN w:val="0"/>
              <w:adjustRightInd w:val="0"/>
              <w:snapToGrid w:val="0"/>
              <w:spacing w:line="360" w:lineRule="auto"/>
              <w:jc w:val="center"/>
              <w:rPr>
                <w:rFonts w:hint="eastAsia"/>
                <w:b/>
                <w:bCs/>
                <w:color w:val="000000"/>
                <w:highlight w:val="yellow"/>
              </w:rPr>
            </w:pPr>
          </w:p>
        </w:tc>
      </w:tr>
      <w:tr>
        <w:tblPrEx>
          <w:tblW w:w="9061" w:type="dxa"/>
          <w:jc w:val="left"/>
          <w:tblInd w:w="0" w:type="dxa"/>
          <w:tblLayout w:type="fixed"/>
          <w:tblCellMar>
            <w:top w:w="0" w:type="dxa"/>
            <w:left w:w="108" w:type="dxa"/>
            <w:bottom w:w="0" w:type="dxa"/>
            <w:right w:w="108" w:type="dxa"/>
          </w:tblCellMar>
        </w:tblPrEx>
        <w:trPr>
          <w:trHeight w:val="542"/>
          <w:jc w:val="left"/>
        </w:trPr>
        <w:tc>
          <w:tcPr>
            <w:tcW w:w="1142"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rFonts w:hint="eastAsia"/>
                <w:b/>
                <w:bCs/>
                <w:color w:val="000000"/>
                <w:highlight w:val="yellow"/>
              </w:rPr>
            </w:pPr>
            <w:r>
              <w:rPr>
                <w:rFonts w:hint="eastAsia"/>
                <w:b/>
                <w:bCs/>
                <w:color w:val="000000"/>
              </w:rPr>
              <w:t xml:space="preserve">                                                  实施服务</w:t>
            </w:r>
          </w:p>
        </w:tc>
        <w:tc>
          <w:tcPr>
            <w:tcW w:w="3731" w:type="dxa"/>
            <w:gridSpan w:val="3"/>
            <w:tcBorders>
              <w:top w:val="single" w:sz="4" w:space="0" w:color="auto"/>
              <w:left w:val="single" w:sz="4" w:space="0" w:color="auto"/>
              <w:bottom w:val="single" w:sz="4" w:space="0" w:color="auto"/>
              <w:right w:val="single" w:sz="4" w:space="0" w:color="auto"/>
            </w:tcBorders>
            <w:vAlign w:val="center"/>
          </w:tcPr>
          <w:p>
            <w:pPr>
              <w:pStyle w:val="8010"/>
              <w:autoSpaceDN w:val="0"/>
              <w:adjustRightInd w:val="0"/>
              <w:snapToGrid w:val="0"/>
              <w:spacing w:line="360" w:lineRule="auto"/>
              <w:jc w:val="center"/>
              <w:rPr>
                <w:rFonts w:hint="eastAsia"/>
                <w:b/>
                <w:bCs/>
                <w:color w:val="000000"/>
                <w:u w:val="single"/>
              </w:rPr>
            </w:pPr>
            <w:r>
              <w:rPr>
                <w:rFonts w:hint="eastAsia"/>
                <w:b/>
                <w:bCs/>
                <w:color w:val="000000"/>
              </w:rPr>
              <w:t xml:space="preserve">                                     </w:t>
            </w:r>
          </w:p>
          <w:p>
            <w:pPr>
              <w:pStyle w:val="81100"/>
              <w:autoSpaceDN w:val="0"/>
              <w:adjustRightInd w:val="0"/>
              <w:snapToGrid w:val="0"/>
              <w:spacing w:line="360" w:lineRule="auto"/>
              <w:jc w:val="center"/>
              <w:rPr>
                <w:rFonts w:hint="eastAsia"/>
                <w:b/>
                <w:bCs/>
                <w:color w:val="000000"/>
              </w:rPr>
            </w:pPr>
            <w:r>
              <w:rPr>
                <w:rFonts w:hint="eastAsia"/>
                <w:b/>
                <w:bCs/>
                <w:color w:val="000000"/>
              </w:rPr>
              <w:t xml:space="preserve">                                                                  </w:t>
            </w:r>
          </w:p>
          <w:p>
            <w:pPr>
              <w:pStyle w:val="82100"/>
              <w:autoSpaceDN w:val="0"/>
              <w:adjustRightInd w:val="0"/>
              <w:snapToGrid w:val="0"/>
              <w:spacing w:line="360" w:lineRule="auto"/>
              <w:jc w:val="center"/>
              <w:rPr>
                <w:rFonts w:hint="eastAsia"/>
                <w:b/>
                <w:bCs/>
                <w:color w:val="000000"/>
              </w:rPr>
            </w:pPr>
            <w:r>
              <w:rPr>
                <w:rFonts w:hint="eastAsia"/>
                <w:b/>
                <w:bCs/>
                <w:color w:val="000000"/>
              </w:rPr>
              <w:t xml:space="preserve">                                                                                                        </w:t>
            </w:r>
          </w:p>
        </w:tc>
        <w:tc>
          <w:tcPr>
            <w:tcW w:w="1198" w:type="dxa"/>
            <w:tcBorders>
              <w:top w:val="single" w:sz="4" w:space="0" w:color="auto"/>
              <w:left w:val="single" w:sz="4" w:space="0" w:color="auto"/>
              <w:bottom w:val="single" w:sz="4" w:space="0" w:color="auto"/>
              <w:right w:val="single" w:sz="4" w:space="0" w:color="auto"/>
            </w:tcBorders>
            <w:vAlign w:val="center"/>
          </w:tcPr>
          <w:p>
            <w:pPr>
              <w:pStyle w:val="8010"/>
              <w:autoSpaceDN w:val="0"/>
              <w:adjustRightInd w:val="0"/>
              <w:snapToGrid w:val="0"/>
              <w:spacing w:line="360" w:lineRule="auto"/>
              <w:jc w:val="center"/>
              <w:rPr>
                <w:rFonts w:hint="eastAsia"/>
                <w:b/>
                <w:bCs/>
                <w:color w:val="000000"/>
              </w:rPr>
            </w:pPr>
          </w:p>
        </w:tc>
        <w:tc>
          <w:tcPr>
            <w:tcW w:w="1770"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rFonts w:hint="eastAsia"/>
                <w:b/>
                <w:bCs/>
                <w:color w:val="000000"/>
              </w:rPr>
            </w:pPr>
          </w:p>
        </w:tc>
        <w:tc>
          <w:tcPr>
            <w:tcW w:w="1219"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360" w:lineRule="auto"/>
              <w:jc w:val="center"/>
              <w:rPr>
                <w:rFonts w:hint="eastAsia"/>
                <w:b/>
                <w:bCs/>
                <w:color w:val="000000"/>
                <w:highlight w:val="yellow"/>
              </w:rPr>
            </w:pPr>
          </w:p>
        </w:tc>
      </w:tr>
      <w:tr>
        <w:tblPrEx>
          <w:tblW w:w="9061" w:type="dxa"/>
          <w:jc w:val="left"/>
          <w:tblInd w:w="0" w:type="dxa"/>
          <w:tblLayout w:type="fixed"/>
          <w:tblCellMar>
            <w:top w:w="0" w:type="dxa"/>
            <w:left w:w="108" w:type="dxa"/>
            <w:bottom w:w="0" w:type="dxa"/>
            <w:right w:w="108" w:type="dxa"/>
          </w:tblCellMar>
        </w:tblPrEx>
        <w:trPr>
          <w:trHeight w:val="649"/>
          <w:jc w:val="left"/>
        </w:trPr>
        <w:tc>
          <w:tcPr>
            <w:tcW w:w="1142"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rFonts w:hint="eastAsia"/>
                <w:b/>
                <w:bCs/>
                <w:color w:val="000000"/>
              </w:rPr>
            </w:pPr>
            <w:r>
              <w:rPr>
                <w:rFonts w:hint="eastAsia"/>
                <w:b/>
                <w:bCs/>
                <w:color w:val="000000"/>
              </w:rPr>
              <w:t>售后服务</w:t>
            </w:r>
          </w:p>
        </w:tc>
        <w:tc>
          <w:tcPr>
            <w:tcW w:w="3731" w:type="dxa"/>
            <w:gridSpan w:val="3"/>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rFonts w:hint="eastAsia"/>
                <w:b/>
                <w:bCs/>
                <w:color w:val="000000"/>
              </w:rPr>
            </w:pPr>
          </w:p>
        </w:tc>
        <w:tc>
          <w:tcPr>
            <w:tcW w:w="1198"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rFonts w:hint="eastAsia"/>
                <w:b/>
                <w:bCs/>
                <w:color w:val="000000"/>
              </w:rPr>
            </w:pPr>
          </w:p>
        </w:tc>
        <w:tc>
          <w:tcPr>
            <w:tcW w:w="1770"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rFonts w:hint="eastAsia"/>
                <w:b/>
                <w:bCs/>
                <w:color w:val="000000"/>
              </w:rPr>
            </w:pPr>
          </w:p>
        </w:tc>
        <w:tc>
          <w:tcPr>
            <w:tcW w:w="1219"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360" w:lineRule="auto"/>
              <w:jc w:val="center"/>
              <w:rPr>
                <w:rFonts w:hint="eastAsia"/>
                <w:b/>
                <w:bCs/>
                <w:color w:val="000000"/>
                <w:highlight w:val="yellow"/>
              </w:rPr>
            </w:pPr>
          </w:p>
        </w:tc>
      </w:tr>
      <w:tr>
        <w:tblPrEx>
          <w:tblW w:w="9061" w:type="dxa"/>
          <w:jc w:val="left"/>
          <w:tblInd w:w="0" w:type="dxa"/>
          <w:tblLayout w:type="fixed"/>
          <w:tblCellMar>
            <w:top w:w="0" w:type="dxa"/>
            <w:left w:w="108" w:type="dxa"/>
            <w:bottom w:w="0" w:type="dxa"/>
            <w:right w:w="108" w:type="dxa"/>
          </w:tblCellMar>
        </w:tblPrEx>
        <w:trPr>
          <w:trHeight w:val="480"/>
          <w:jc w:val="left"/>
        </w:trPr>
        <w:tc>
          <w:tcPr>
            <w:tcW w:w="1142"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rFonts w:hint="eastAsia"/>
                <w:b/>
                <w:bCs/>
                <w:color w:val="000000"/>
              </w:rPr>
            </w:pPr>
            <w:r>
              <w:rPr>
                <w:rFonts w:hint="eastAsia"/>
                <w:b/>
                <w:bCs/>
                <w:color w:val="000000"/>
              </w:rPr>
              <w:t>其他</w:t>
            </w:r>
          </w:p>
        </w:tc>
        <w:tc>
          <w:tcPr>
            <w:tcW w:w="3731" w:type="dxa"/>
            <w:gridSpan w:val="3"/>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rFonts w:hint="eastAsia"/>
                <w:b/>
                <w:bCs/>
                <w:color w:val="000000"/>
              </w:rPr>
            </w:pPr>
          </w:p>
        </w:tc>
        <w:tc>
          <w:tcPr>
            <w:tcW w:w="1198"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rFonts w:hint="eastAsia"/>
                <w:b/>
                <w:bCs/>
                <w:color w:val="000000"/>
              </w:rPr>
            </w:pPr>
          </w:p>
        </w:tc>
        <w:tc>
          <w:tcPr>
            <w:tcW w:w="1770" w:type="dxa"/>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rFonts w:hint="eastAsia"/>
                <w:b/>
                <w:bCs/>
                <w:color w:val="000000"/>
              </w:rPr>
            </w:pPr>
          </w:p>
        </w:tc>
        <w:tc>
          <w:tcPr>
            <w:tcW w:w="1219"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360" w:lineRule="auto"/>
              <w:jc w:val="center"/>
              <w:rPr>
                <w:rFonts w:hint="eastAsia"/>
                <w:b/>
                <w:bCs/>
                <w:color w:val="000000"/>
                <w:highlight w:val="yellow"/>
              </w:rPr>
            </w:pPr>
          </w:p>
        </w:tc>
      </w:tr>
      <w:tr>
        <w:tblPrEx>
          <w:tblW w:w="9061" w:type="dxa"/>
          <w:jc w:val="left"/>
          <w:tblInd w:w="0" w:type="dxa"/>
          <w:tblLayout w:type="fixed"/>
          <w:tblCellMar>
            <w:top w:w="0" w:type="dxa"/>
            <w:left w:w="108" w:type="dxa"/>
            <w:bottom w:w="0" w:type="dxa"/>
            <w:right w:w="108" w:type="dxa"/>
          </w:tblCellMar>
        </w:tblPrEx>
        <w:trPr>
          <w:cantSplit/>
          <w:trHeight w:val="480"/>
          <w:jc w:val="left"/>
        </w:trPr>
        <w:tc>
          <w:tcPr>
            <w:tcW w:w="7841" w:type="dxa"/>
            <w:gridSpan w:val="6"/>
            <w:tcBorders>
              <w:top w:val="single" w:sz="4" w:space="0" w:color="auto"/>
              <w:left w:val="single" w:sz="4" w:space="0" w:color="auto"/>
              <w:bottom w:val="single" w:sz="4" w:space="0" w:color="auto"/>
              <w:right w:val="single" w:sz="4" w:space="0" w:color="auto"/>
            </w:tcBorders>
            <w:vAlign w:val="center"/>
          </w:tcPr>
          <w:p>
            <w:pPr>
              <w:pStyle w:val="7610"/>
              <w:autoSpaceDN w:val="0"/>
              <w:adjustRightInd w:val="0"/>
              <w:snapToGrid w:val="0"/>
              <w:spacing w:line="360" w:lineRule="auto"/>
              <w:jc w:val="center"/>
              <w:rPr>
                <w:rFonts w:hint="eastAsia"/>
                <w:b/>
                <w:bCs/>
                <w:color w:val="000000"/>
              </w:rPr>
            </w:pPr>
            <w:r>
              <w:rPr>
                <w:rFonts w:hint="eastAsia"/>
                <w:b/>
                <w:bCs/>
                <w:color w:val="000000"/>
              </w:rPr>
              <w:t xml:space="preserve">                                            合同总价</w:t>
            </w:r>
          </w:p>
        </w:tc>
        <w:tc>
          <w:tcPr>
            <w:tcW w:w="1219" w:type="dxa"/>
            <w:tcBorders>
              <w:top w:val="single" w:sz="4" w:space="0" w:color="auto"/>
              <w:left w:val="single" w:sz="4" w:space="0" w:color="auto"/>
              <w:bottom w:val="single" w:sz="4" w:space="0" w:color="auto"/>
              <w:right w:val="single" w:sz="4" w:space="0" w:color="auto"/>
            </w:tcBorders>
            <w:vAlign w:val="center"/>
          </w:tcPr>
          <w:p>
            <w:pPr>
              <w:pStyle w:val="710"/>
              <w:autoSpaceDN w:val="0"/>
              <w:adjustRightInd w:val="0"/>
              <w:snapToGrid w:val="0"/>
              <w:spacing w:line="360" w:lineRule="auto"/>
              <w:jc w:val="center"/>
              <w:rPr>
                <w:rFonts w:hint="eastAsia"/>
                <w:b/>
                <w:bCs/>
                <w:color w:val="000000"/>
                <w:highlight w:val="yellow"/>
              </w:rPr>
            </w:pPr>
          </w:p>
        </w:tc>
      </w:tr>
    </w:tbl>
    <w:p>
      <w:pPr>
        <w:ind w:firstLine="420" w:firstLineChars="200"/>
        <w:rPr>
          <w:rFonts w:ascii="宋体" w:hint="eastAsia"/>
          <w:b/>
          <w:bCs/>
          <w:color w:val="000000"/>
          <w:szCs w:val="21"/>
        </w:rPr>
      </w:pPr>
      <w:r>
        <w:rPr>
          <w:rFonts w:ascii="宋体" w:hint="eastAsia"/>
          <w:b/>
          <w:bCs/>
          <w:color w:val="000000"/>
          <w:szCs w:val="21"/>
        </w:rPr>
        <w:t>第二条 合同总价款</w:t>
      </w:r>
    </w:p>
    <w:p>
      <w:pPr>
        <w:pStyle w:val="10311"/>
        <w:ind w:firstLine="420" w:firstLineChars="200"/>
        <w:rPr>
          <w:rFonts w:ascii="宋体" w:eastAsia="宋体" w:hint="eastAsia"/>
          <w:color w:val="000000"/>
          <w:sz w:val="21"/>
          <w:szCs w:val="21"/>
        </w:rPr>
      </w:pPr>
      <w:r>
        <w:rPr>
          <w:rFonts w:ascii="宋体" w:eastAsia="宋体" w:hint="eastAsia"/>
          <w:color w:val="000000"/>
          <w:sz w:val="21"/>
          <w:szCs w:val="21"/>
        </w:rPr>
        <w:t>本合同总价款（人民币大写） __________元（含税）。除上述款项外，乙方不得向甲方（用户）主张其他任何费用，详见附件分项报价表。</w:t>
      </w:r>
    </w:p>
    <w:p>
      <w:pPr>
        <w:ind w:firstLine="420" w:firstLineChars="200"/>
        <w:rPr>
          <w:rFonts w:ascii="宋体" w:hint="eastAsia"/>
          <w:b/>
          <w:bCs/>
          <w:color w:val="000000"/>
          <w:szCs w:val="21"/>
        </w:rPr>
      </w:pPr>
      <w:r>
        <w:rPr>
          <w:rFonts w:ascii="宋体" w:hint="eastAsia"/>
          <w:b/>
          <w:bCs/>
          <w:color w:val="000000"/>
          <w:szCs w:val="21"/>
        </w:rPr>
        <w:t>第三条 付款条件</w:t>
      </w:r>
    </w:p>
    <w:p>
      <w:pPr>
        <w:ind w:firstLine="420" w:firstLineChars="200"/>
        <w:rPr>
          <w:rFonts w:ascii="宋体" w:hint="eastAsia"/>
          <w:color w:val="000000"/>
          <w:szCs w:val="21"/>
        </w:rPr>
      </w:pPr>
      <w:r>
        <w:rPr>
          <w:rFonts w:ascii="宋体" w:hint="eastAsia"/>
          <w:color w:val="000000"/>
          <w:szCs w:val="21"/>
        </w:rPr>
        <w:t>（一）本合同以人民币付款。</w:t>
      </w:r>
    </w:p>
    <w:p>
      <w:pPr>
        <w:ind w:firstLine="420" w:firstLineChars="200"/>
        <w:rPr>
          <w:rFonts w:ascii="宋体" w:hint="eastAsia"/>
          <w:color w:val="000000"/>
          <w:szCs w:val="21"/>
        </w:rPr>
      </w:pPr>
      <w:r>
        <w:rPr>
          <w:rFonts w:ascii="宋体" w:hint="eastAsia"/>
          <w:color w:val="000000"/>
          <w:szCs w:val="21"/>
        </w:rPr>
        <w:t>（二）付款办法：</w:t>
      </w:r>
    </w:p>
    <w:p>
      <w:pPr>
        <w:ind w:firstLine="420" w:firstLineChars="200"/>
        <w:rPr>
          <w:rFonts w:ascii="宋体" w:hint="eastAsia"/>
          <w:color w:val="000000"/>
          <w:szCs w:val="21"/>
        </w:rPr>
      </w:pPr>
      <w:r>
        <w:rPr>
          <w:rFonts w:ascii="宋体" w:hint="eastAsia"/>
          <w:color w:val="000000"/>
          <w:szCs w:val="21"/>
        </w:rPr>
        <w:t>1.乙方向甲方交付履约保证金，并提交下列单据之日起10个工作日内，甲方向乙方支付合同总价_</w:t>
      </w:r>
      <w:r>
        <w:rPr>
          <w:rFonts w:ascii="宋体"/>
          <w:color w:val="000000"/>
          <w:szCs w:val="21"/>
        </w:rPr>
        <w:t>20</w:t>
      </w:r>
      <w:r>
        <w:rPr>
          <w:rFonts w:ascii="宋体" w:hint="eastAsia"/>
          <w:color w:val="000000"/>
          <w:szCs w:val="21"/>
        </w:rPr>
        <w:t>___%合同款（</w:t>
      </w:r>
      <w:r>
        <w:rPr>
          <w:rFonts w:ascii="宋体" w:hint="eastAsia"/>
          <w:color w:val="000000"/>
          <w:szCs w:val="21"/>
          <w:u w:val="single"/>
        </w:rPr>
        <w:t>金额</w:t>
      </w:r>
      <w:r>
        <w:rPr>
          <w:rFonts w:ascii="宋体" w:hint="eastAsia"/>
          <w:color w:val="000000"/>
          <w:szCs w:val="21"/>
        </w:rPr>
        <w:t>）。</w:t>
      </w:r>
    </w:p>
    <w:p>
      <w:pPr>
        <w:ind w:firstLine="420" w:firstLineChars="200"/>
        <w:rPr>
          <w:rFonts w:ascii="宋体" w:hint="eastAsia"/>
          <w:color w:val="000000"/>
          <w:szCs w:val="21"/>
        </w:rPr>
      </w:pPr>
      <w:r>
        <w:rPr>
          <w:rFonts w:ascii="宋体" w:hint="eastAsia"/>
          <w:color w:val="000000"/>
          <w:szCs w:val="21"/>
        </w:rPr>
        <w:t>乙方提交单据：合同（正文部分复印件）、中标通知书（或成交通知书）、发票（原件）、履约保证金单据。</w:t>
      </w:r>
    </w:p>
    <w:p>
      <w:pPr>
        <w:ind w:firstLine="420" w:firstLineChars="200"/>
        <w:rPr>
          <w:rFonts w:ascii="宋体" w:hint="eastAsia"/>
          <w:color w:val="000000"/>
          <w:szCs w:val="21"/>
        </w:rPr>
      </w:pPr>
      <w:r>
        <w:rPr>
          <w:rFonts w:ascii="宋体" w:hint="eastAsia"/>
          <w:color w:val="000000"/>
          <w:szCs w:val="21"/>
        </w:rPr>
        <w:t>2.乙方</w:t>
      </w:r>
      <w:r>
        <w:rPr>
          <w:rFonts w:ascii="宋体" w:eastAsia="宋体" w:hint="eastAsia"/>
          <w:sz w:val="21"/>
          <w:szCs w:val="21"/>
          <w:lang w:bidi="en-US"/>
        </w:rPr>
        <w:t>提供该需求整体规划及详细设计方案之日起30天内</w:t>
      </w:r>
      <w:r>
        <w:rPr>
          <w:rFonts w:ascii="宋体" w:hint="eastAsia"/>
          <w:color w:val="000000"/>
          <w:szCs w:val="21"/>
        </w:rPr>
        <w:t>，并向甲方提交下列单据之日起10个工作日内，甲方向乙方支付合同总价__</w:t>
      </w:r>
      <w:r>
        <w:rPr>
          <w:rFonts w:ascii="宋体"/>
          <w:color w:val="000000"/>
          <w:szCs w:val="21"/>
        </w:rPr>
        <w:t>40</w:t>
      </w:r>
      <w:r>
        <w:rPr>
          <w:rFonts w:ascii="宋体" w:hint="eastAsia"/>
          <w:color w:val="000000"/>
          <w:szCs w:val="21"/>
        </w:rPr>
        <w:t>__%合同款（</w:t>
      </w:r>
      <w:r>
        <w:rPr>
          <w:rFonts w:ascii="宋体" w:hint="eastAsia"/>
          <w:color w:val="000000"/>
          <w:szCs w:val="21"/>
          <w:u w:val="single"/>
        </w:rPr>
        <w:t>金额</w:t>
      </w:r>
      <w:r>
        <w:rPr>
          <w:rFonts w:ascii="宋体" w:hint="eastAsia"/>
          <w:color w:val="000000"/>
          <w:szCs w:val="21"/>
        </w:rPr>
        <w:t>）。</w:t>
      </w:r>
    </w:p>
    <w:p>
      <w:pPr>
        <w:ind w:firstLine="420" w:firstLineChars="200"/>
        <w:rPr>
          <w:rFonts w:ascii="宋体" w:hint="eastAsia"/>
          <w:color w:val="000000"/>
          <w:szCs w:val="21"/>
        </w:rPr>
      </w:pPr>
      <w:r>
        <w:rPr>
          <w:rFonts w:ascii="宋体" w:hint="eastAsia"/>
          <w:color w:val="000000"/>
          <w:szCs w:val="21"/>
        </w:rPr>
        <w:t>乙方提交单据：合同（正文部分复印件）、中标通知书（或成交通知书）、发票（原件）、</w:t>
      </w:r>
      <w:r>
        <w:rPr>
          <w:rFonts w:ascii="宋体" w:eastAsia="宋体" w:hint="eastAsia"/>
          <w:sz w:val="21"/>
          <w:szCs w:val="21"/>
          <w:lang w:bidi="en-US"/>
        </w:rPr>
        <w:t>整体规划及详细设计方案</w:t>
      </w:r>
      <w:r>
        <w:rPr>
          <w:rFonts w:ascii="宋体" w:hint="eastAsia"/>
          <w:color w:val="000000"/>
          <w:szCs w:val="21"/>
        </w:rPr>
        <w:t>（原件）。</w:t>
      </w:r>
    </w:p>
    <w:p>
      <w:pPr>
        <w:ind w:firstLine="420" w:firstLineChars="200"/>
        <w:rPr>
          <w:rFonts w:ascii="宋体" w:hint="eastAsia"/>
          <w:color w:val="000000"/>
          <w:szCs w:val="21"/>
        </w:rPr>
      </w:pPr>
      <w:r>
        <w:rPr>
          <w:rFonts w:ascii="宋体" w:hint="eastAsia"/>
          <w:color w:val="000000"/>
          <w:szCs w:val="21"/>
        </w:rPr>
        <w:t>3.乙方完成全部服务内容，经甲方组织的合同验收通过，并向甲方提交下列单据之日起10个工作日内，甲方向乙方支付合同总价__</w:t>
      </w:r>
      <w:r>
        <w:rPr>
          <w:rFonts w:ascii="宋体"/>
          <w:color w:val="000000"/>
          <w:szCs w:val="21"/>
        </w:rPr>
        <w:t>40</w:t>
      </w:r>
      <w:r>
        <w:rPr>
          <w:rFonts w:ascii="宋体" w:hint="eastAsia"/>
          <w:color w:val="000000"/>
          <w:szCs w:val="21"/>
        </w:rPr>
        <w:t>__%合同款（金额）。</w:t>
      </w:r>
    </w:p>
    <w:p>
      <w:pPr>
        <w:ind w:firstLine="420" w:firstLineChars="200"/>
        <w:rPr>
          <w:rFonts w:ascii="宋体" w:hint="eastAsia"/>
          <w:color w:val="000000"/>
          <w:szCs w:val="21"/>
        </w:rPr>
      </w:pPr>
      <w:r>
        <w:rPr>
          <w:rFonts w:ascii="宋体" w:hint="eastAsia"/>
          <w:color w:val="000000"/>
          <w:szCs w:val="21"/>
        </w:rPr>
        <w:t>乙方提交单据：合同（正文部分复印件）、中标通知书（或成交通知书）、发票（原件）、合同验收合格报告（原件）。</w:t>
      </w:r>
    </w:p>
    <w:p>
      <w:pPr>
        <w:ind w:firstLine="420" w:firstLineChars="200"/>
        <w:rPr>
          <w:rFonts w:ascii="宋体" w:hint="eastAsia"/>
          <w:color w:val="000000"/>
          <w:szCs w:val="21"/>
        </w:rPr>
      </w:pPr>
      <w:r>
        <w:rPr>
          <w:rFonts w:ascii="宋体" w:hint="eastAsia"/>
          <w:color w:val="000000"/>
          <w:szCs w:val="21"/>
        </w:rPr>
        <w:t>4.因财政集中支付延误时间不计算在内，乙方提交付款单据延迟、缺失及账户信息错误的，甲方有权相应顺延付款期限，且甲方不承担延误付款责任。</w:t>
      </w:r>
    </w:p>
    <w:p>
      <w:pPr>
        <w:pStyle w:val="4710"/>
        <w:autoSpaceDN w:val="0"/>
        <w:spacing w:line="560" w:lineRule="exact"/>
        <w:ind w:firstLine="420" w:firstLineChars="200"/>
        <w:jc w:val="left"/>
        <w:rPr>
          <w:rFonts w:ascii="宋体" w:cs="微软雅黑" w:hint="eastAsia"/>
          <w:snapToGrid w:val="0"/>
          <w:kern w:val="0"/>
          <w:szCs w:val="21"/>
        </w:rPr>
      </w:pPr>
      <w:r>
        <w:rPr>
          <w:rFonts w:ascii="宋体" w:cs="微软雅黑" w:hint="eastAsia"/>
          <w:snapToGrid w:val="0"/>
          <w:kern w:val="0"/>
          <w:szCs w:val="21"/>
          <w:lang w:bidi="ar-SA"/>
        </w:rPr>
        <w:t>乙方指定收取款项账户为：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229"/>
        <w:gridCol w:w="562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229" w:type="dxa"/>
            <w:vAlign w:val="center"/>
          </w:tcPr>
          <w:p>
            <w:pPr>
              <w:pStyle w:val="4710"/>
              <w:autoSpaceDN w:val="0"/>
              <w:spacing w:line="560" w:lineRule="exact"/>
              <w:jc w:val="left"/>
              <w:rPr>
                <w:rFonts w:ascii="宋体" w:cs="微软雅黑" w:hint="eastAsia"/>
                <w:snapToGrid w:val="0"/>
                <w:kern w:val="0"/>
                <w:szCs w:val="21"/>
              </w:rPr>
            </w:pPr>
            <w:r>
              <w:rPr>
                <w:rFonts w:ascii="宋体" w:cs="微软雅黑" w:hint="eastAsia"/>
                <w:snapToGrid w:val="0"/>
                <w:kern w:val="0"/>
                <w:szCs w:val="21"/>
                <w:lang w:bidi="ar-SA"/>
              </w:rPr>
              <w:t>收款单位全称</w:t>
            </w:r>
          </w:p>
        </w:tc>
        <w:tc>
          <w:tcPr>
            <w:tcW w:w="5626" w:type="dxa"/>
            <w:vAlign w:val="center"/>
          </w:tcPr>
          <w:p>
            <w:pPr>
              <w:pStyle w:val="4710"/>
              <w:autoSpaceDN w:val="0"/>
              <w:spacing w:line="560" w:lineRule="exact"/>
              <w:ind w:firstLine="420" w:firstLineChars="200"/>
              <w:jc w:val="left"/>
              <w:rPr>
                <w:rFonts w:ascii="宋体" w:cs="微软雅黑" w:hint="eastAsia"/>
                <w:snapToGrid w:val="0"/>
                <w:kern w:val="0"/>
                <w:szCs w:val="21"/>
              </w:rPr>
            </w:pPr>
          </w:p>
        </w:tc>
      </w:tr>
      <w:tr>
        <w:tblPrEx>
          <w:jc w:val="center"/>
          <w:tblLayout w:type="fixed"/>
          <w:tblCellMar>
            <w:top w:w="0" w:type="dxa"/>
            <w:left w:w="108" w:type="dxa"/>
            <w:bottom w:w="0" w:type="dxa"/>
            <w:right w:w="108" w:type="dxa"/>
          </w:tblCellMar>
        </w:tblPrEx>
        <w:trPr>
          <w:trHeight w:val="403"/>
          <w:jc w:val="center"/>
        </w:trPr>
        <w:tc>
          <w:tcPr>
            <w:tcW w:w="2229" w:type="dxa"/>
            <w:vAlign w:val="center"/>
          </w:tcPr>
          <w:p>
            <w:pPr>
              <w:pStyle w:val="4710"/>
              <w:autoSpaceDN w:val="0"/>
              <w:spacing w:line="560" w:lineRule="exact"/>
              <w:jc w:val="left"/>
              <w:rPr>
                <w:rFonts w:ascii="宋体" w:cs="微软雅黑" w:hint="eastAsia"/>
                <w:snapToGrid w:val="0"/>
                <w:kern w:val="0"/>
                <w:szCs w:val="21"/>
              </w:rPr>
            </w:pPr>
            <w:r>
              <w:rPr>
                <w:rFonts w:ascii="宋体" w:cs="微软雅黑" w:hint="eastAsia"/>
                <w:snapToGrid w:val="0"/>
                <w:kern w:val="0"/>
                <w:szCs w:val="21"/>
                <w:lang w:bidi="ar-SA"/>
              </w:rPr>
              <w:t>开户银行</w:t>
            </w:r>
          </w:p>
        </w:tc>
        <w:tc>
          <w:tcPr>
            <w:tcW w:w="5626" w:type="dxa"/>
            <w:vAlign w:val="center"/>
          </w:tcPr>
          <w:p>
            <w:pPr>
              <w:pStyle w:val="4710"/>
              <w:autoSpaceDN w:val="0"/>
              <w:spacing w:line="560" w:lineRule="exact"/>
              <w:ind w:firstLine="420" w:firstLineChars="200"/>
              <w:jc w:val="left"/>
              <w:rPr>
                <w:rFonts w:ascii="宋体" w:cs="微软雅黑" w:hint="eastAsia"/>
                <w:snapToGrid w:val="0"/>
                <w:kern w:val="0"/>
                <w:szCs w:val="21"/>
              </w:rPr>
            </w:pPr>
          </w:p>
        </w:tc>
      </w:tr>
      <w:tr>
        <w:tblPrEx>
          <w:jc w:val="center"/>
          <w:tblLayout w:type="fixed"/>
          <w:tblCellMar>
            <w:top w:w="0" w:type="dxa"/>
            <w:left w:w="108" w:type="dxa"/>
            <w:bottom w:w="0" w:type="dxa"/>
            <w:right w:w="108" w:type="dxa"/>
          </w:tblCellMar>
        </w:tblPrEx>
        <w:trPr>
          <w:trHeight w:val="242"/>
          <w:jc w:val="center"/>
        </w:trPr>
        <w:tc>
          <w:tcPr>
            <w:tcW w:w="2229" w:type="dxa"/>
            <w:vAlign w:val="center"/>
          </w:tcPr>
          <w:p>
            <w:pPr>
              <w:pStyle w:val="4710"/>
              <w:autoSpaceDN w:val="0"/>
              <w:spacing w:line="560" w:lineRule="exact"/>
              <w:jc w:val="left"/>
              <w:rPr>
                <w:rFonts w:ascii="宋体" w:cs="微软雅黑" w:hint="eastAsia"/>
                <w:snapToGrid w:val="0"/>
                <w:kern w:val="0"/>
                <w:szCs w:val="21"/>
              </w:rPr>
            </w:pPr>
            <w:r>
              <w:rPr>
                <w:rFonts w:ascii="宋体" w:cs="微软雅黑" w:hint="eastAsia"/>
                <w:snapToGrid w:val="0"/>
                <w:kern w:val="0"/>
                <w:szCs w:val="21"/>
                <w:lang w:bidi="ar-SA"/>
              </w:rPr>
              <w:t>账号</w:t>
            </w:r>
          </w:p>
        </w:tc>
        <w:tc>
          <w:tcPr>
            <w:tcW w:w="5626" w:type="dxa"/>
            <w:vAlign w:val="center"/>
          </w:tcPr>
          <w:p>
            <w:pPr>
              <w:pStyle w:val="4710"/>
              <w:autoSpaceDN w:val="0"/>
              <w:spacing w:line="560" w:lineRule="exact"/>
              <w:ind w:firstLine="420" w:firstLineChars="200"/>
              <w:jc w:val="left"/>
              <w:rPr>
                <w:rFonts w:ascii="宋体" w:cs="微软雅黑" w:hint="eastAsia"/>
                <w:snapToGrid w:val="0"/>
                <w:kern w:val="0"/>
                <w:szCs w:val="21"/>
              </w:rPr>
            </w:pPr>
          </w:p>
        </w:tc>
      </w:tr>
    </w:tbl>
    <w:p>
      <w:pPr>
        <w:ind w:firstLine="420" w:firstLineChars="200"/>
        <w:rPr>
          <w:rFonts w:ascii="宋体" w:hint="eastAsia"/>
          <w:b/>
          <w:bCs/>
          <w:color w:val="000000"/>
          <w:szCs w:val="21"/>
        </w:rPr>
      </w:pPr>
      <w:r>
        <w:rPr>
          <w:rFonts w:ascii="宋体" w:hint="eastAsia"/>
          <w:b/>
          <w:bCs/>
          <w:color w:val="000000"/>
          <w:szCs w:val="21"/>
        </w:rPr>
        <w:t>第四条 履约保证金</w:t>
      </w:r>
    </w:p>
    <w:p>
      <w:pPr>
        <w:pStyle w:val="2313"/>
        <w:ind w:firstLine="420" w:firstLineChars="200"/>
        <w:rPr>
          <w:rFonts w:ascii="宋体" w:eastAsia="宋体" w:hint="eastAsia"/>
          <w:color w:val="000000"/>
          <w:sz w:val="21"/>
          <w:szCs w:val="21"/>
          <w:highlight w:val="yellow"/>
        </w:rPr>
      </w:pPr>
      <w:r>
        <w:rPr>
          <w:rFonts w:ascii="宋体" w:eastAsia="宋体" w:hint="eastAsia"/>
          <w:color w:val="000000"/>
          <w:sz w:val="21"/>
          <w:szCs w:val="21"/>
        </w:rPr>
        <w:t>（一）合同签订之日起</w:t>
      </w:r>
      <w:r>
        <w:rPr>
          <w:rFonts w:ascii="宋体" w:eastAsia="宋体" w:hint="eastAsia"/>
          <w:color w:val="000000"/>
          <w:sz w:val="21"/>
          <w:szCs w:val="21"/>
          <w:u w:val="single"/>
        </w:rPr>
        <w:t>10</w:t>
      </w:r>
      <w:r>
        <w:rPr>
          <w:rFonts w:ascii="宋体" w:eastAsia="宋体" w:hint="eastAsia"/>
          <w:color w:val="000000"/>
          <w:sz w:val="21"/>
          <w:szCs w:val="21"/>
        </w:rPr>
        <w:t>个工作日内，乙方须按合同金额的____%向甲方交纳履约保证金。如果乙方未按照约定时间交付履约保证金的，甲方有权单方面解除合同。</w:t>
      </w:r>
    </w:p>
    <w:p>
      <w:pPr>
        <w:pStyle w:val="50510"/>
        <w:autoSpaceDN w:val="0"/>
        <w:spacing w:line="560" w:lineRule="exact"/>
        <w:ind w:firstLine="420" w:firstLineChars="200"/>
        <w:jc w:val="left"/>
        <w:rPr>
          <w:rFonts w:ascii="宋体" w:cs="微软雅黑" w:hint="eastAsia"/>
          <w:snapToGrid w:val="0"/>
          <w:kern w:val="0"/>
          <w:szCs w:val="21"/>
        </w:rPr>
      </w:pPr>
      <w:r>
        <w:rPr>
          <w:rFonts w:ascii="宋体" w:cs="微软雅黑" w:hint="eastAsia"/>
          <w:snapToGrid w:val="0"/>
          <w:kern w:val="0"/>
          <w:szCs w:val="21"/>
          <w:lang w:bidi="ar-SA"/>
        </w:rPr>
        <w:t>甲方指定履约保证金收款账户为：</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386"/>
        <w:gridCol w:w="54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386" w:type="dxa"/>
            <w:vAlign w:val="center"/>
          </w:tcPr>
          <w:p>
            <w:pPr>
              <w:pStyle w:val="50510"/>
              <w:autoSpaceDN w:val="0"/>
              <w:spacing w:line="560" w:lineRule="exact"/>
              <w:ind w:left="0"/>
              <w:jc w:val="left"/>
              <w:rPr>
                <w:rFonts w:ascii="宋体" w:cs="微软雅黑" w:hint="eastAsia"/>
                <w:snapToGrid w:val="0"/>
                <w:kern w:val="0"/>
                <w:szCs w:val="21"/>
              </w:rPr>
            </w:pPr>
            <w:r>
              <w:rPr>
                <w:rFonts w:ascii="宋体" w:cs="微软雅黑" w:hint="eastAsia"/>
                <w:snapToGrid w:val="0"/>
                <w:kern w:val="0"/>
                <w:szCs w:val="21"/>
                <w:lang w:bidi="ar-SA"/>
              </w:rPr>
              <w:t>收款单位全称</w:t>
            </w:r>
          </w:p>
        </w:tc>
        <w:tc>
          <w:tcPr>
            <w:tcW w:w="5469" w:type="dxa"/>
            <w:vAlign w:val="center"/>
          </w:tcPr>
          <w:p>
            <w:pPr>
              <w:pStyle w:val="50510"/>
              <w:autoSpaceDN w:val="0"/>
              <w:spacing w:line="560" w:lineRule="exact"/>
              <w:ind w:firstLine="420" w:firstLineChars="200"/>
              <w:jc w:val="left"/>
              <w:rPr>
                <w:rFonts w:ascii="宋体" w:cs="微软雅黑" w:hint="eastAsia"/>
                <w:snapToGrid w:val="0"/>
                <w:kern w:val="0"/>
                <w:szCs w:val="21"/>
              </w:rPr>
            </w:pPr>
          </w:p>
        </w:tc>
      </w:tr>
      <w:tr>
        <w:tblPrEx>
          <w:jc w:val="center"/>
          <w:tblLayout w:type="fixed"/>
          <w:tblCellMar>
            <w:top w:w="0" w:type="dxa"/>
            <w:left w:w="108" w:type="dxa"/>
            <w:bottom w:w="0" w:type="dxa"/>
            <w:right w:w="108" w:type="dxa"/>
          </w:tblCellMar>
        </w:tblPrEx>
        <w:trPr>
          <w:trHeight w:val="403"/>
          <w:jc w:val="center"/>
        </w:trPr>
        <w:tc>
          <w:tcPr>
            <w:tcW w:w="2386" w:type="dxa"/>
            <w:vAlign w:val="center"/>
          </w:tcPr>
          <w:p>
            <w:pPr>
              <w:pStyle w:val="50510"/>
              <w:autoSpaceDN w:val="0"/>
              <w:spacing w:line="560" w:lineRule="exact"/>
              <w:ind w:left="0"/>
              <w:jc w:val="left"/>
              <w:rPr>
                <w:rFonts w:ascii="宋体" w:cs="微软雅黑" w:hint="eastAsia"/>
                <w:snapToGrid w:val="0"/>
                <w:kern w:val="0"/>
                <w:szCs w:val="21"/>
              </w:rPr>
            </w:pPr>
            <w:r>
              <w:rPr>
                <w:rFonts w:ascii="宋体" w:cs="微软雅黑" w:hint="eastAsia"/>
                <w:snapToGrid w:val="0"/>
                <w:kern w:val="0"/>
                <w:szCs w:val="21"/>
                <w:lang w:bidi="ar-SA"/>
              </w:rPr>
              <w:t>开户银行</w:t>
            </w:r>
          </w:p>
        </w:tc>
        <w:tc>
          <w:tcPr>
            <w:tcW w:w="5469" w:type="dxa"/>
            <w:vAlign w:val="center"/>
          </w:tcPr>
          <w:p>
            <w:pPr>
              <w:pStyle w:val="50510"/>
              <w:autoSpaceDN w:val="0"/>
              <w:spacing w:line="560" w:lineRule="exact"/>
              <w:ind w:firstLine="420" w:firstLineChars="200"/>
              <w:jc w:val="left"/>
              <w:rPr>
                <w:rFonts w:ascii="宋体" w:cs="微软雅黑" w:hint="eastAsia"/>
                <w:snapToGrid w:val="0"/>
                <w:kern w:val="0"/>
                <w:szCs w:val="21"/>
              </w:rPr>
            </w:pPr>
          </w:p>
        </w:tc>
      </w:tr>
      <w:tr>
        <w:tblPrEx>
          <w:jc w:val="center"/>
          <w:tblLayout w:type="fixed"/>
          <w:tblCellMar>
            <w:top w:w="0" w:type="dxa"/>
            <w:left w:w="108" w:type="dxa"/>
            <w:bottom w:w="0" w:type="dxa"/>
            <w:right w:w="108" w:type="dxa"/>
          </w:tblCellMar>
        </w:tblPrEx>
        <w:trPr>
          <w:trHeight w:val="242"/>
          <w:jc w:val="center"/>
        </w:trPr>
        <w:tc>
          <w:tcPr>
            <w:tcW w:w="2386" w:type="dxa"/>
            <w:vAlign w:val="center"/>
          </w:tcPr>
          <w:p>
            <w:pPr>
              <w:pStyle w:val="50510"/>
              <w:autoSpaceDN w:val="0"/>
              <w:spacing w:line="560" w:lineRule="exact"/>
              <w:ind w:left="0"/>
              <w:jc w:val="left"/>
              <w:rPr>
                <w:rFonts w:ascii="宋体" w:cs="微软雅黑" w:hint="eastAsia"/>
                <w:snapToGrid w:val="0"/>
                <w:kern w:val="0"/>
                <w:szCs w:val="21"/>
              </w:rPr>
            </w:pPr>
            <w:r>
              <w:rPr>
                <w:rFonts w:ascii="宋体" w:cs="微软雅黑" w:hint="eastAsia"/>
                <w:snapToGrid w:val="0"/>
                <w:kern w:val="0"/>
                <w:szCs w:val="21"/>
                <w:lang w:bidi="ar-SA"/>
              </w:rPr>
              <w:t>账号</w:t>
            </w:r>
          </w:p>
        </w:tc>
        <w:tc>
          <w:tcPr>
            <w:tcW w:w="5469" w:type="dxa"/>
            <w:vAlign w:val="center"/>
          </w:tcPr>
          <w:p>
            <w:pPr>
              <w:pStyle w:val="50510"/>
              <w:autoSpaceDN w:val="0"/>
              <w:spacing w:line="560" w:lineRule="exact"/>
              <w:ind w:firstLine="420" w:firstLineChars="200"/>
              <w:jc w:val="left"/>
              <w:rPr>
                <w:rFonts w:ascii="宋体" w:cs="微软雅黑" w:hint="eastAsia"/>
                <w:snapToGrid w:val="0"/>
                <w:kern w:val="0"/>
                <w:szCs w:val="21"/>
              </w:rPr>
            </w:pPr>
          </w:p>
        </w:tc>
      </w:tr>
    </w:tbl>
    <w:p>
      <w:pPr>
        <w:pStyle w:val="2313"/>
        <w:ind w:left="0" w:firstLine="420" w:firstLineChars="200"/>
        <w:rPr>
          <w:rFonts w:ascii="宋体" w:eastAsia="宋体" w:hint="eastAsia"/>
          <w:color w:val="000000"/>
          <w:sz w:val="21"/>
          <w:szCs w:val="21"/>
        </w:rPr>
      </w:pPr>
      <w:r>
        <w:rPr>
          <w:rFonts w:ascii="宋体" w:eastAsia="宋体" w:hint="eastAsia"/>
          <w:color w:val="000000"/>
          <w:sz w:val="21"/>
          <w:szCs w:val="21"/>
        </w:rPr>
        <w:t>（二）履约保证金以银行保函、银行电汇向甲方提供。</w:t>
      </w:r>
    </w:p>
    <w:p>
      <w:pPr>
        <w:pStyle w:val="2313"/>
        <w:ind w:left="0" w:firstLine="420" w:firstLineChars="200"/>
        <w:rPr>
          <w:rFonts w:ascii="宋体" w:eastAsia="宋体" w:hint="eastAsia"/>
          <w:color w:val="000000"/>
          <w:sz w:val="21"/>
          <w:szCs w:val="21"/>
        </w:rPr>
      </w:pPr>
      <w:r>
        <w:rPr>
          <w:rFonts w:ascii="宋体" w:eastAsia="宋体" w:hint="eastAsia"/>
          <w:color w:val="000000"/>
          <w:sz w:val="21"/>
          <w:szCs w:val="21"/>
        </w:rPr>
        <w:t>（三）履约保证金有效期：自提交保证金之日起至项目</w:t>
      </w:r>
      <w:r>
        <w:rPr>
          <w:rFonts w:ascii="宋体" w:eastAsia="宋体"/>
          <w:color w:val="000000"/>
          <w:sz w:val="21"/>
          <w:szCs w:val="21"/>
        </w:rPr>
        <w:t>服务</w:t>
      </w:r>
      <w:r>
        <w:rPr>
          <w:rFonts w:ascii="宋体" w:eastAsia="宋体" w:hint="eastAsia"/>
          <w:color w:val="000000"/>
          <w:sz w:val="21"/>
          <w:szCs w:val="21"/>
        </w:rPr>
        <w:t>期满</w:t>
      </w:r>
      <w:r>
        <w:rPr>
          <w:rFonts w:ascii="宋体" w:eastAsia="宋体"/>
          <w:color w:val="000000"/>
          <w:sz w:val="21"/>
          <w:szCs w:val="21"/>
        </w:rPr>
        <w:t>能收合格</w:t>
      </w:r>
      <w:r>
        <w:rPr>
          <w:rFonts w:ascii="宋体" w:eastAsia="宋体" w:hint="eastAsia"/>
          <w:color w:val="000000"/>
          <w:sz w:val="21"/>
          <w:szCs w:val="21"/>
        </w:rPr>
        <w:t>后30个日历日止（因乙方原因造成延期履约的，履约保证金相应顺延）。</w:t>
      </w:r>
    </w:p>
    <w:p>
      <w:pPr>
        <w:ind w:firstLine="420" w:firstLineChars="200"/>
        <w:rPr>
          <w:rFonts w:ascii="宋体" w:hint="eastAsia"/>
          <w:color w:val="000000"/>
          <w:szCs w:val="21"/>
        </w:rPr>
      </w:pPr>
      <w:r>
        <w:rPr>
          <w:rFonts w:ascii="宋体" w:hint="eastAsia"/>
          <w:color w:val="000000"/>
          <w:szCs w:val="21"/>
        </w:rPr>
        <w:t>（四）如乙方未能履行合同规定的义务，甲方有权按照本合同的约定从履约保证金中进行相应扣除。乙方应在甲方扣除履约保证金之日起10个工作日内，及时补充扣除部分金额。</w:t>
      </w:r>
    </w:p>
    <w:p>
      <w:pPr>
        <w:ind w:firstLine="420" w:firstLineChars="200"/>
        <w:rPr>
          <w:rFonts w:ascii="宋体" w:hint="eastAsia"/>
          <w:color w:val="000000"/>
          <w:szCs w:val="21"/>
        </w:rPr>
      </w:pPr>
      <w:r>
        <w:rPr>
          <w:rFonts w:ascii="宋体" w:hint="eastAsia"/>
          <w:color w:val="000000"/>
          <w:szCs w:val="21"/>
        </w:rPr>
        <w:t>（五）如乙方不履行合同，或履行合同义务不符合约定使得合同目的不能实现，履约保证金不予退还。</w:t>
      </w:r>
    </w:p>
    <w:p>
      <w:pPr>
        <w:ind w:firstLine="420" w:firstLineChars="200"/>
        <w:rPr>
          <w:rFonts w:ascii="宋体" w:hint="eastAsia"/>
          <w:color w:val="000000"/>
          <w:szCs w:val="21"/>
        </w:rPr>
      </w:pPr>
      <w:r>
        <w:rPr>
          <w:rFonts w:ascii="宋体" w:hint="eastAsia"/>
          <w:color w:val="000000"/>
          <w:szCs w:val="21"/>
        </w:rPr>
        <w:t>（六）履约保证金在有效期满后，甲方在收到乙方提交退款申请后10个工作日内无息退还。</w:t>
      </w:r>
    </w:p>
    <w:p>
      <w:pPr>
        <w:ind w:firstLine="420" w:firstLineChars="200"/>
        <w:rPr>
          <w:rFonts w:ascii="宋体" w:hint="eastAsia"/>
          <w:b/>
          <w:bCs/>
          <w:color w:val="000000"/>
          <w:szCs w:val="21"/>
        </w:rPr>
      </w:pPr>
      <w:r>
        <w:rPr>
          <w:rFonts w:ascii="宋体" w:hint="eastAsia"/>
          <w:b/>
          <w:bCs/>
          <w:color w:val="000000"/>
          <w:szCs w:val="21"/>
        </w:rPr>
        <w:t>第五条  工作进度要求及履行地点</w:t>
      </w:r>
    </w:p>
    <w:p>
      <w:pPr>
        <w:ind w:firstLine="420" w:firstLineChars="200"/>
        <w:rPr>
          <w:rFonts w:ascii="宋体" w:cs="微软雅黑" w:hint="eastAsia"/>
          <w:snapToGrid w:val="0"/>
          <w:color w:val="000000"/>
          <w:szCs w:val="21"/>
        </w:rPr>
      </w:pPr>
      <w:r>
        <w:rPr>
          <w:rFonts w:ascii="宋体" w:cs="微软雅黑" w:hint="eastAsia"/>
          <w:snapToGrid w:val="0"/>
          <w:color w:val="000000"/>
          <w:szCs w:val="21"/>
          <w:lang w:bidi="ar-SA"/>
        </w:rPr>
        <w:t>（一）本技术服务工期   个月，要求合同签订之日起    个月内完成合同约定的所有服务内容（以乙方满足招标文件/谈判文件/询价通知书/磋商文件/单一来源采购文件要求及投标文件/响应文件应答的基础上的承诺为准）。</w:t>
      </w:r>
    </w:p>
    <w:p>
      <w:pPr>
        <w:ind w:firstLine="420" w:firstLineChars="200"/>
        <w:rPr>
          <w:rFonts w:ascii="宋体" w:cs="微软雅黑" w:hint="eastAsia"/>
          <w:snapToGrid w:val="0"/>
          <w:color w:val="000000"/>
          <w:szCs w:val="21"/>
        </w:rPr>
      </w:pPr>
      <w:r>
        <w:rPr>
          <w:rFonts w:ascii="宋体" w:cs="微软雅黑" w:hint="eastAsia"/>
          <w:snapToGrid w:val="0"/>
          <w:color w:val="000000"/>
          <w:szCs w:val="21"/>
          <w:lang w:bidi="ar-SA"/>
        </w:rPr>
        <w:t>（二）因甲方（用户）原因造成乙方不能按期完成工作的，经甲方（用户）书面确认后，乙方工期可以顺延，顺延的日期与甲方（用户）造成乙方不能正常工作的日期相等。</w:t>
      </w:r>
    </w:p>
    <w:p>
      <w:pPr>
        <w:ind w:firstLine="420" w:firstLineChars="200"/>
        <w:rPr>
          <w:rFonts w:ascii="宋体" w:cs="微软雅黑" w:hint="eastAsia"/>
          <w:snapToGrid w:val="0"/>
          <w:color w:val="000000"/>
          <w:szCs w:val="21"/>
        </w:rPr>
      </w:pPr>
      <w:r>
        <w:rPr>
          <w:rFonts w:ascii="宋体" w:cs="微软雅黑" w:hint="eastAsia"/>
          <w:snapToGrid w:val="0"/>
          <w:color w:val="000000"/>
          <w:szCs w:val="21"/>
          <w:lang w:bidi="ar-SA"/>
        </w:rPr>
        <w:t>（三）履行地点：甲方指定地点。</w:t>
      </w:r>
    </w:p>
    <w:p>
      <w:pPr>
        <w:pStyle w:val="32"/>
        <w:ind w:firstLine="420" w:firstLineChars="200"/>
        <w:rPr>
          <w:rFonts w:ascii="宋体" w:cs="宋体" w:hint="eastAsia"/>
          <w:b/>
          <w:bCs/>
          <w:color w:val="000000"/>
          <w:szCs w:val="21"/>
        </w:rPr>
      </w:pPr>
      <w:r>
        <w:rPr>
          <w:rFonts w:ascii="宋体" w:cs="宋体" w:hint="eastAsia"/>
          <w:b/>
          <w:bCs/>
          <w:color w:val="000000"/>
          <w:szCs w:val="21"/>
          <w:lang w:bidi="ar-SA"/>
        </w:rPr>
        <w:t>第六条 验收</w:t>
      </w:r>
    </w:p>
    <w:p>
      <w:pPr>
        <w:ind w:firstLine="420" w:firstLineChars="200"/>
        <w:rPr>
          <w:rFonts w:ascii="宋体" w:cs="微软雅黑" w:hint="eastAsia"/>
          <w:snapToGrid w:val="0"/>
          <w:color w:val="000000"/>
          <w:szCs w:val="21"/>
        </w:rPr>
      </w:pPr>
      <w:r>
        <w:rPr>
          <w:rFonts w:ascii="宋体" w:cs="微软雅黑" w:hint="eastAsia"/>
          <w:snapToGrid w:val="0"/>
          <w:color w:val="000000"/>
          <w:szCs w:val="21"/>
          <w:lang w:bidi="ar-SA"/>
        </w:rPr>
        <w:t>乙方完成甲方（用户）要求的全部服务内容后，向甲方（用户）提交工作成果，甲方（用户）组织对服务内容进行验收，并出具验收意见（具体根据招标文件/谈判文件/询价通知书/磋商文件/单一来源采购文件要求和投标文件/响应文件应答填写）。</w:t>
      </w:r>
    </w:p>
    <w:p>
      <w:pPr>
        <w:pStyle w:val="32"/>
        <w:ind w:firstLine="420" w:firstLineChars="200"/>
        <w:rPr>
          <w:rFonts w:ascii="宋体" w:hint="eastAsia"/>
          <w:color w:val="000000"/>
          <w:szCs w:val="21"/>
        </w:rPr>
      </w:pPr>
      <w:r>
        <w:rPr>
          <w:rFonts w:ascii="宋体" w:hint="eastAsia"/>
          <w:b/>
          <w:bCs/>
          <w:color w:val="000000"/>
          <w:szCs w:val="21"/>
        </w:rPr>
        <w:t>第七条 质量保证</w:t>
      </w:r>
    </w:p>
    <w:p>
      <w:pPr>
        <w:ind w:firstLine="420" w:firstLineChars="200"/>
        <w:rPr>
          <w:rFonts w:ascii="宋体" w:hint="eastAsia"/>
          <w:color w:val="000000"/>
          <w:szCs w:val="21"/>
        </w:rPr>
      </w:pPr>
      <w:r>
        <w:rPr>
          <w:rFonts w:ascii="宋体" w:hint="eastAsia"/>
          <w:color w:val="000000"/>
          <w:szCs w:val="21"/>
        </w:rPr>
        <w:t>（一）乙方应保证所开发的产品与投标文件/响应文件承诺一致，并完全符合或高于合同要求的质量、规格和技术性能。</w:t>
      </w:r>
    </w:p>
    <w:p>
      <w:pPr>
        <w:ind w:firstLine="420" w:firstLineChars="200"/>
        <w:rPr>
          <w:rFonts w:ascii="宋体" w:hint="eastAsia"/>
          <w:color w:val="000000"/>
          <w:szCs w:val="21"/>
        </w:rPr>
      </w:pPr>
      <w:r>
        <w:rPr>
          <w:rFonts w:ascii="宋体" w:hint="eastAsia"/>
          <w:color w:val="000000"/>
          <w:szCs w:val="21"/>
        </w:rPr>
        <w:t>（二）本合同项目质量保证期为：自双方签署合同验收合格报告之日起计算</w:t>
      </w:r>
      <w:r>
        <w:rPr>
          <w:rFonts w:ascii="宋体" w:hint="eastAsia"/>
          <w:color w:val="000000"/>
          <w:szCs w:val="21"/>
          <w:u w:val="single"/>
        </w:rPr>
        <w:t xml:space="preserve">    </w:t>
      </w:r>
      <w:r>
        <w:rPr>
          <w:rFonts w:ascii="宋体" w:hint="eastAsia"/>
          <w:color w:val="000000"/>
          <w:szCs w:val="21"/>
        </w:rPr>
        <w:t>年。</w:t>
      </w:r>
    </w:p>
    <w:p>
      <w:pPr>
        <w:ind w:firstLine="420" w:firstLineChars="200"/>
        <w:rPr>
          <w:rFonts w:ascii="宋体" w:hint="eastAsia"/>
          <w:b/>
          <w:bCs/>
          <w:color w:val="000000"/>
          <w:szCs w:val="21"/>
        </w:rPr>
      </w:pPr>
      <w:r>
        <w:rPr>
          <w:rFonts w:ascii="宋体" w:hint="eastAsia"/>
          <w:b/>
          <w:bCs/>
          <w:color w:val="000000"/>
          <w:szCs w:val="21"/>
        </w:rPr>
        <w:t>第八条 培训</w:t>
      </w:r>
    </w:p>
    <w:p>
      <w:pPr>
        <w:ind w:firstLine="420" w:firstLineChars="200"/>
        <w:rPr>
          <w:rFonts w:ascii="宋体" w:hint="eastAsia"/>
          <w:b/>
          <w:bCs/>
          <w:color w:val="000000"/>
          <w:szCs w:val="21"/>
        </w:rPr>
      </w:pPr>
      <w:r>
        <w:rPr>
          <w:rFonts w:ascii="宋体" w:hint="eastAsia"/>
          <w:bCs/>
          <w:color w:val="000000"/>
          <w:szCs w:val="21"/>
        </w:rPr>
        <w:t>本合同包括培训，具体培训方案详见附件。</w:t>
      </w:r>
    </w:p>
    <w:p>
      <w:pPr>
        <w:ind w:firstLine="420" w:firstLineChars="200"/>
        <w:rPr>
          <w:rFonts w:ascii="宋体" w:hint="eastAsia"/>
          <w:b/>
          <w:bCs/>
          <w:color w:val="000000"/>
          <w:szCs w:val="21"/>
        </w:rPr>
      </w:pPr>
      <w:r>
        <w:rPr>
          <w:rFonts w:ascii="宋体" w:hint="eastAsia"/>
          <w:b/>
          <w:bCs/>
          <w:color w:val="000000"/>
          <w:szCs w:val="21"/>
        </w:rPr>
        <w:t>第九条 售后服务</w:t>
      </w:r>
    </w:p>
    <w:p>
      <w:pPr>
        <w:ind w:firstLine="420" w:firstLineChars="200"/>
        <w:rPr>
          <w:rFonts w:ascii="宋体" w:hint="eastAsia"/>
          <w:color w:val="000000"/>
          <w:szCs w:val="21"/>
        </w:rPr>
      </w:pPr>
      <w:r>
        <w:rPr>
          <w:rFonts w:ascii="宋体" w:hint="eastAsia"/>
          <w:color w:val="000000"/>
          <w:szCs w:val="21"/>
        </w:rPr>
        <w:t>（一）乙方在质量保证期内免费提供</w:t>
      </w:r>
      <w:r>
        <w:rPr>
          <w:rFonts w:ascii="宋体" w:hint="eastAsia"/>
          <w:color w:val="000000"/>
          <w:szCs w:val="21"/>
          <w:u w:val="single"/>
        </w:rPr>
        <w:t>7（5）天</w:t>
      </w:r>
      <w:r>
        <w:rPr>
          <w:rFonts w:ascii="宋体" w:hint="eastAsia"/>
          <w:color w:val="000000"/>
          <w:szCs w:val="21"/>
        </w:rPr>
        <w:t>*</w:t>
      </w:r>
      <w:r>
        <w:rPr>
          <w:rFonts w:ascii="宋体" w:hint="eastAsia"/>
          <w:color w:val="000000"/>
          <w:szCs w:val="21"/>
          <w:u w:val="single"/>
        </w:rPr>
        <w:t>24（8）</w:t>
      </w:r>
      <w:r>
        <w:rPr>
          <w:rFonts w:ascii="宋体" w:hint="eastAsia"/>
          <w:color w:val="000000"/>
          <w:szCs w:val="21"/>
        </w:rPr>
        <w:t>小时的技术支持与售后服务，提供专线电话支持服务，__小时内响应，保证___小时内到达现场并解决故障。</w:t>
      </w:r>
    </w:p>
    <w:p>
      <w:pPr>
        <w:ind w:firstLine="420" w:firstLineChars="200"/>
        <w:rPr>
          <w:rFonts w:ascii="宋体" w:hint="eastAsia"/>
          <w:color w:val="000000"/>
          <w:szCs w:val="21"/>
        </w:rPr>
      </w:pPr>
      <w:r>
        <w:rPr>
          <w:rFonts w:ascii="宋体" w:hint="eastAsia"/>
          <w:color w:val="000000"/>
          <w:szCs w:val="21"/>
        </w:rPr>
        <w:t>（二）本合同包含售后服务，具体技术支持及售后服务方案详见附件。</w:t>
      </w:r>
    </w:p>
    <w:p>
      <w:pPr>
        <w:pStyle w:val="2190"/>
        <w:ind w:firstLine="420" w:firstLineChars="200"/>
        <w:rPr>
          <w:rFonts w:ascii="宋体" w:eastAsia="宋体" w:hint="eastAsia"/>
          <w:b/>
          <w:bCs/>
          <w:color w:val="000000"/>
          <w:sz w:val="21"/>
          <w:szCs w:val="21"/>
        </w:rPr>
      </w:pPr>
      <w:r>
        <w:rPr>
          <w:rFonts w:ascii="宋体" w:eastAsia="宋体" w:hint="eastAsia"/>
          <w:b/>
          <w:bCs/>
          <w:color w:val="000000"/>
          <w:sz w:val="21"/>
          <w:szCs w:val="21"/>
        </w:rPr>
        <w:t>第十条 双方的权利和义务</w:t>
      </w:r>
    </w:p>
    <w:p>
      <w:pPr>
        <w:ind w:firstLine="420" w:firstLineChars="200"/>
        <w:rPr>
          <w:rFonts w:ascii="宋体" w:cs="微软雅黑" w:hint="eastAsia"/>
          <w:bCs/>
          <w:snapToGrid w:val="0"/>
          <w:color w:val="000000"/>
          <w:szCs w:val="21"/>
        </w:rPr>
      </w:pPr>
      <w:r>
        <w:rPr>
          <w:rFonts w:ascii="宋体" w:cs="微软雅黑" w:hint="eastAsia"/>
          <w:snapToGrid w:val="0"/>
          <w:color w:val="000000"/>
          <w:szCs w:val="21"/>
          <w:lang w:bidi="ar-SA"/>
        </w:rPr>
        <w:t>一、甲方（用户）的权利与义务</w:t>
      </w:r>
    </w:p>
    <w:p>
      <w:pPr>
        <w:ind w:firstLine="420" w:firstLineChars="200"/>
        <w:rPr>
          <w:rFonts w:ascii="宋体" w:cs="微软雅黑" w:hint="eastAsia"/>
          <w:snapToGrid w:val="0"/>
          <w:color w:val="000000"/>
          <w:szCs w:val="21"/>
        </w:rPr>
      </w:pPr>
      <w:r>
        <w:rPr>
          <w:rFonts w:ascii="宋体" w:cs="微软雅黑" w:hint="eastAsia"/>
          <w:snapToGrid w:val="0"/>
          <w:color w:val="000000"/>
          <w:szCs w:val="21"/>
          <w:lang w:bidi="ar-SA"/>
        </w:rPr>
        <w:t>（一）甲方（用户）有权了解整个委托技术服务的执行进程，监督服务执行，并对技术服务的进度及质量进行要求和检查。</w:t>
      </w:r>
    </w:p>
    <w:p>
      <w:pPr>
        <w:ind w:firstLine="420" w:firstLineChars="200"/>
        <w:rPr>
          <w:rFonts w:ascii="宋体" w:cs="微软雅黑" w:hint="eastAsia"/>
          <w:snapToGrid w:val="0"/>
          <w:color w:val="000000"/>
          <w:szCs w:val="21"/>
        </w:rPr>
      </w:pPr>
      <w:r>
        <w:rPr>
          <w:rFonts w:ascii="宋体" w:cs="微软雅黑" w:hint="eastAsia"/>
          <w:snapToGrid w:val="0"/>
          <w:color w:val="000000"/>
          <w:szCs w:val="21"/>
          <w:lang w:bidi="ar-SA"/>
        </w:rPr>
        <w:t>（二）甲方（用户）有权要求乙方按照本合同约定及时提供服务，并对乙方的服务成果进行评估和确定，提出修改意见。</w:t>
      </w:r>
    </w:p>
    <w:p>
      <w:pPr>
        <w:ind w:firstLine="420" w:firstLineChars="200"/>
        <w:rPr>
          <w:rFonts w:ascii="宋体" w:cs="微软雅黑" w:hint="eastAsia"/>
          <w:snapToGrid w:val="0"/>
          <w:color w:val="000000"/>
          <w:szCs w:val="21"/>
        </w:rPr>
      </w:pPr>
      <w:r>
        <w:rPr>
          <w:rFonts w:ascii="宋体" w:cs="微软雅黑" w:hint="eastAsia"/>
          <w:snapToGrid w:val="0"/>
          <w:color w:val="000000"/>
          <w:szCs w:val="21"/>
          <w:lang w:bidi="ar-SA"/>
        </w:rPr>
        <w:t>（三）甲方（用户）对服务成果拥有所有权以及全部、完整的知识产权（包括但不限于著作权、专利权、商标权以及知识产权申请权等）。甲方（用户）可安排技术人员参与核心工作，以便后续维护。</w:t>
      </w:r>
    </w:p>
    <w:p>
      <w:pPr>
        <w:ind w:firstLine="420" w:firstLineChars="200"/>
        <w:rPr>
          <w:rFonts w:ascii="宋体" w:cs="微软雅黑" w:hint="eastAsia"/>
          <w:snapToGrid w:val="0"/>
          <w:color w:val="000000"/>
          <w:szCs w:val="21"/>
        </w:rPr>
      </w:pPr>
      <w:r>
        <w:rPr>
          <w:rFonts w:ascii="宋体" w:cs="微软雅黑" w:hint="eastAsia"/>
          <w:snapToGrid w:val="0"/>
          <w:color w:val="000000"/>
          <w:szCs w:val="21"/>
          <w:lang w:bidi="ar-SA"/>
        </w:rPr>
        <w:t>（四）甲方（用户）有权在海关范围内对技术服务涉及的所有成果进行推广应用。</w:t>
      </w:r>
    </w:p>
    <w:p>
      <w:pPr>
        <w:ind w:firstLine="420" w:firstLineChars="200"/>
        <w:rPr>
          <w:rFonts w:ascii="宋体" w:cs="微软雅黑" w:hint="eastAsia"/>
          <w:snapToGrid w:val="0"/>
          <w:color w:val="000000"/>
          <w:szCs w:val="21"/>
        </w:rPr>
      </w:pPr>
      <w:r>
        <w:rPr>
          <w:rFonts w:ascii="宋体" w:cs="微软雅黑" w:hint="eastAsia"/>
          <w:snapToGrid w:val="0"/>
          <w:color w:val="000000"/>
          <w:szCs w:val="21"/>
          <w:lang w:bidi="ar-SA"/>
        </w:rPr>
        <w:t>（五）如果乙方不能按照本合同的要求履行义务，甲方（用户）以书面形式通知乙方整改，乙方应在3个工作日内予以补正和改进。如果乙方在规定的期限内未能补正和改进，甲方有权中止支付款项，直至乙方能够按照合同规定的内容履行义务。若乙方的补正和改进在甲方（用户）规定的期限内仍无法达到合同要求，视为乙方违约，甲方有权追究乙方违约责任。</w:t>
      </w:r>
    </w:p>
    <w:p>
      <w:pPr>
        <w:ind w:firstLine="420" w:firstLineChars="200"/>
        <w:rPr>
          <w:rFonts w:ascii="宋体" w:cs="微软雅黑" w:hint="eastAsia"/>
          <w:snapToGrid w:val="0"/>
          <w:color w:val="000000"/>
          <w:szCs w:val="21"/>
        </w:rPr>
      </w:pPr>
      <w:r>
        <w:rPr>
          <w:rFonts w:ascii="宋体" w:cs="微软雅黑" w:hint="eastAsia"/>
          <w:snapToGrid w:val="0"/>
          <w:color w:val="000000"/>
          <w:szCs w:val="21"/>
          <w:lang w:bidi="ar-SA"/>
        </w:rPr>
        <w:t>（六）甲方（用户）应在实施过程中向乙方提供下列工作条件和协作事项：</w:t>
      </w:r>
    </w:p>
    <w:p>
      <w:pPr>
        <w:ind w:firstLine="420" w:firstLineChars="200"/>
        <w:rPr>
          <w:rFonts w:ascii="宋体" w:cs="微软雅黑" w:hint="eastAsia"/>
          <w:snapToGrid w:val="0"/>
          <w:color w:val="000000"/>
          <w:szCs w:val="21"/>
        </w:rPr>
      </w:pPr>
      <w:r>
        <w:rPr>
          <w:rFonts w:ascii="宋体" w:cs="微软雅黑" w:hint="eastAsia"/>
          <w:snapToGrid w:val="0"/>
          <w:color w:val="000000"/>
          <w:szCs w:val="21"/>
          <w:lang w:bidi="ar-SA"/>
        </w:rPr>
        <w:t>1.提供完成技术服务所需的全部文档及相关资料；</w:t>
      </w:r>
    </w:p>
    <w:p>
      <w:pPr>
        <w:ind w:firstLine="420" w:firstLineChars="200"/>
        <w:rPr>
          <w:rFonts w:ascii="宋体" w:cs="微软雅黑" w:hint="eastAsia"/>
          <w:snapToGrid w:val="0"/>
          <w:color w:val="000000"/>
          <w:szCs w:val="21"/>
        </w:rPr>
      </w:pPr>
      <w:r>
        <w:rPr>
          <w:rFonts w:ascii="宋体" w:cs="微软雅黑" w:hint="eastAsia"/>
          <w:snapToGrid w:val="0"/>
          <w:color w:val="000000"/>
          <w:szCs w:val="21"/>
          <w:lang w:bidi="ar-SA"/>
        </w:rPr>
        <w:t>2.解答或协调解答技术服务实施过程中的需求问题。</w:t>
      </w:r>
    </w:p>
    <w:p>
      <w:pPr>
        <w:ind w:firstLine="420" w:firstLineChars="200"/>
        <w:rPr>
          <w:rFonts w:ascii="宋体" w:cs="微软雅黑" w:hint="eastAsia"/>
          <w:snapToGrid w:val="0"/>
          <w:color w:val="000000"/>
          <w:szCs w:val="21"/>
        </w:rPr>
      </w:pPr>
      <w:r>
        <w:rPr>
          <w:rFonts w:ascii="宋体" w:cs="微软雅黑" w:hint="eastAsia"/>
          <w:snapToGrid w:val="0"/>
          <w:color w:val="000000"/>
          <w:szCs w:val="21"/>
          <w:lang w:bidi="ar-SA"/>
        </w:rPr>
        <w:t>（七）在乙方完成相应阶段工作并满足付款条件时，甲方应按照本合同的约定及时支付合同价款。</w:t>
      </w:r>
    </w:p>
    <w:p>
      <w:pPr>
        <w:ind w:firstLine="420" w:firstLineChars="200"/>
        <w:rPr>
          <w:rFonts w:ascii="宋体" w:cs="微软雅黑" w:hint="eastAsia"/>
          <w:bCs/>
          <w:snapToGrid w:val="0"/>
          <w:color w:val="000000"/>
          <w:szCs w:val="21"/>
        </w:rPr>
      </w:pPr>
      <w:r>
        <w:rPr>
          <w:rFonts w:ascii="宋体" w:cs="微软雅黑" w:hint="eastAsia"/>
          <w:snapToGrid w:val="0"/>
          <w:color w:val="000000"/>
          <w:szCs w:val="21"/>
          <w:lang w:bidi="ar-SA"/>
        </w:rPr>
        <w:t>二、乙方的权利与义务</w:t>
      </w:r>
    </w:p>
    <w:p>
      <w:pPr>
        <w:ind w:firstLine="420" w:firstLineChars="200"/>
        <w:rPr>
          <w:rFonts w:ascii="宋体" w:cs="微软雅黑" w:hint="eastAsia"/>
          <w:snapToGrid w:val="0"/>
          <w:color w:val="000000"/>
          <w:szCs w:val="21"/>
        </w:rPr>
      </w:pPr>
      <w:r>
        <w:rPr>
          <w:rFonts w:ascii="宋体" w:cs="微软雅黑" w:hint="eastAsia"/>
          <w:snapToGrid w:val="0"/>
          <w:color w:val="000000"/>
          <w:szCs w:val="21"/>
          <w:lang w:bidi="ar-SA"/>
        </w:rPr>
        <w:t>（一）乙方保证在甲方规定的工期进度内按照合同以及合同附件的要求完成应交付的</w:t>
      </w:r>
      <w:r>
        <w:rPr>
          <w:rFonts w:ascii="宋体" w:cs="微软雅黑" w:hint="eastAsia"/>
          <w:snapToGrid w:val="0"/>
          <w:color w:val="000000"/>
          <w:szCs w:val="21"/>
        </w:rPr>
        <w:t>完整、合格服务，并符合服务质量要求。</w:t>
      </w:r>
    </w:p>
    <w:p>
      <w:pPr>
        <w:ind w:firstLine="420" w:firstLineChars="200"/>
        <w:rPr>
          <w:rFonts w:ascii="宋体" w:cs="微软雅黑" w:hint="eastAsia"/>
          <w:snapToGrid w:val="0"/>
          <w:color w:val="000000"/>
          <w:szCs w:val="21"/>
        </w:rPr>
      </w:pPr>
      <w:r>
        <w:rPr>
          <w:rFonts w:ascii="宋体" w:cs="微软雅黑" w:hint="eastAsia"/>
          <w:snapToGrid w:val="0"/>
          <w:color w:val="000000"/>
          <w:szCs w:val="21"/>
        </w:rPr>
        <w:t>（二）乙方在服务实施中应按照国家有关法律、法规、标准规范、海关信息化建设有关技术标准、设计方案、信息安全等级保护、运行管理等有关规定和要求执行严格的质量管理，以确保本项目质量符合信息化标准和合规性检查的要求，完成合同履约。</w:t>
      </w:r>
    </w:p>
    <w:p>
      <w:pPr>
        <w:ind w:firstLine="420" w:firstLineChars="200"/>
        <w:rPr>
          <w:rFonts w:ascii="宋体" w:cs="微软雅黑" w:hint="eastAsia"/>
          <w:snapToGrid w:val="0"/>
          <w:color w:val="000000"/>
          <w:szCs w:val="21"/>
        </w:rPr>
      </w:pPr>
      <w:r>
        <w:rPr>
          <w:rFonts w:ascii="宋体" w:cs="微软雅黑" w:hint="eastAsia"/>
          <w:snapToGrid w:val="0"/>
          <w:color w:val="000000"/>
          <w:szCs w:val="21"/>
        </w:rPr>
        <w:t>（三）乙方应派专人负责技术服务执行，以保证技术服务顺利进行，加强风险分析与控制，对风险要有详细的分析，有可靠的控制手段和措施，并及时向甲方（用户）汇报。</w:t>
      </w:r>
    </w:p>
    <w:p>
      <w:pPr>
        <w:ind w:firstLine="420" w:firstLineChars="200"/>
        <w:rPr>
          <w:rFonts w:ascii="宋体" w:cs="微软雅黑" w:hint="eastAsia"/>
          <w:snapToGrid w:val="0"/>
          <w:color w:val="000000"/>
          <w:szCs w:val="21"/>
        </w:rPr>
      </w:pPr>
      <w:r>
        <w:rPr>
          <w:rFonts w:ascii="宋体" w:cs="微软雅黑" w:hint="eastAsia"/>
          <w:snapToGrid w:val="0"/>
          <w:color w:val="000000"/>
          <w:szCs w:val="21"/>
        </w:rPr>
        <w:t>（四）乙方应在服务期内及时修复安全漏洞。</w:t>
      </w:r>
    </w:p>
    <w:p>
      <w:pPr>
        <w:ind w:firstLine="420" w:firstLineChars="200"/>
        <w:rPr>
          <w:rFonts w:ascii="宋体" w:cs="微软雅黑" w:hint="eastAsia"/>
          <w:snapToGrid w:val="0"/>
          <w:color w:val="000000"/>
          <w:szCs w:val="21"/>
        </w:rPr>
      </w:pPr>
      <w:r>
        <w:rPr>
          <w:rFonts w:ascii="宋体" w:cs="微软雅黑" w:hint="eastAsia"/>
          <w:snapToGrid w:val="0"/>
          <w:color w:val="000000"/>
          <w:szCs w:val="21"/>
        </w:rPr>
        <w:t>（五）乙方所派人员应熟练掌握所需技术，所派人员对技术服务内容进行严格保密，不得泄露相关信息。</w:t>
      </w:r>
    </w:p>
    <w:p>
      <w:pPr>
        <w:ind w:firstLine="420" w:firstLineChars="200"/>
        <w:rPr>
          <w:rFonts w:ascii="宋体" w:cs="微软雅黑" w:hint="eastAsia"/>
          <w:snapToGrid w:val="0"/>
          <w:color w:val="000000"/>
          <w:szCs w:val="21"/>
        </w:rPr>
      </w:pPr>
      <w:r>
        <w:rPr>
          <w:rFonts w:ascii="宋体" w:cs="微软雅黑" w:hint="eastAsia"/>
          <w:snapToGrid w:val="0"/>
          <w:color w:val="000000"/>
          <w:szCs w:val="21"/>
        </w:rPr>
        <w:t>（六）乙方在履行合同义务的情形下有权要求甲方按本合同的约定及时支付合同价款。</w:t>
      </w:r>
    </w:p>
    <w:p>
      <w:pPr>
        <w:ind w:firstLine="420" w:firstLineChars="200"/>
        <w:rPr>
          <w:rFonts w:ascii="宋体" w:cs="微软雅黑" w:hint="eastAsia"/>
          <w:snapToGrid w:val="0"/>
          <w:color w:val="000000"/>
          <w:szCs w:val="21"/>
        </w:rPr>
      </w:pPr>
      <w:r>
        <w:rPr>
          <w:rFonts w:ascii="宋体" w:cs="微软雅黑" w:hint="eastAsia"/>
          <w:snapToGrid w:val="0"/>
          <w:color w:val="000000"/>
          <w:szCs w:val="21"/>
        </w:rPr>
        <w:t>（七）乙方应按甲方（用户）要求保质保量地完成相关代码实现以及配套文档的编制工作，并及时、完整向甲方（用户）交付相关材料。</w:t>
      </w:r>
    </w:p>
    <w:p>
      <w:pPr>
        <w:ind w:firstLine="420" w:firstLineChars="200"/>
        <w:rPr>
          <w:rFonts w:ascii="宋体" w:cs="微软雅黑" w:hint="eastAsia"/>
          <w:snapToGrid w:val="0"/>
          <w:color w:val="000000"/>
          <w:szCs w:val="21"/>
        </w:rPr>
      </w:pPr>
      <w:r>
        <w:rPr>
          <w:rFonts w:ascii="宋体" w:cs="微软雅黑" w:hint="eastAsia"/>
          <w:snapToGrid w:val="0"/>
          <w:color w:val="000000"/>
          <w:szCs w:val="21"/>
        </w:rPr>
        <w:t>（八）乙方应无条件配合完成技术服务的业务测试工作。</w:t>
      </w:r>
    </w:p>
    <w:p>
      <w:pPr>
        <w:ind w:firstLine="420" w:firstLineChars="200"/>
        <w:rPr>
          <w:rFonts w:ascii="宋体" w:cs="微软雅黑" w:hint="eastAsia"/>
          <w:snapToGrid w:val="0"/>
          <w:color w:val="000000"/>
          <w:szCs w:val="21"/>
        </w:rPr>
      </w:pPr>
      <w:r>
        <w:rPr>
          <w:rFonts w:ascii="宋体" w:cs="微软雅黑" w:hint="eastAsia"/>
          <w:snapToGrid w:val="0"/>
          <w:color w:val="000000"/>
          <w:szCs w:val="21"/>
        </w:rPr>
        <w:t>（九）乙方在履行本合同过程中提供的服务不侵犯任何第三方的合法权益或引起任何第三方的指控或行政机关的处罚，如有任何第三方向甲方（用户）主张侵权或赔偿或行政处罚，因此而发生的一切费用、赔偿金及罚金等都由乙方承担。同时乙方需提供全力支持，防止因上述侵权或可能的侵权给甲方（用户）造成的损失，且乙方需承担因此而产生的所有的费用。</w:t>
      </w:r>
    </w:p>
    <w:p>
      <w:pPr>
        <w:ind w:firstLine="420" w:firstLineChars="200"/>
        <w:rPr>
          <w:rFonts w:ascii="宋体" w:cs="微软雅黑" w:hint="eastAsia"/>
          <w:snapToGrid w:val="0"/>
          <w:color w:val="000000"/>
          <w:szCs w:val="21"/>
        </w:rPr>
      </w:pPr>
      <w:r>
        <w:rPr>
          <w:rFonts w:ascii="宋体" w:cs="微软雅黑" w:hint="eastAsia"/>
          <w:snapToGrid w:val="0"/>
          <w:color w:val="000000"/>
          <w:szCs w:val="21"/>
        </w:rPr>
        <w:t>（十）乙方须遵守甲方（用户）提出的各项安全管理要求。</w:t>
      </w:r>
    </w:p>
    <w:p>
      <w:pPr>
        <w:ind w:firstLine="420" w:firstLineChars="200"/>
        <w:rPr>
          <w:rFonts w:ascii="宋体" w:cs="微软雅黑" w:hint="eastAsia"/>
          <w:snapToGrid w:val="0"/>
          <w:color w:val="000000"/>
          <w:szCs w:val="21"/>
        </w:rPr>
      </w:pPr>
      <w:r>
        <w:rPr>
          <w:rFonts w:ascii="宋体" w:cs="微软雅黑" w:hint="eastAsia"/>
          <w:snapToGrid w:val="0"/>
          <w:color w:val="000000"/>
          <w:szCs w:val="21"/>
        </w:rPr>
        <w:t>（十一）乙方须按照国家关于通过政府采购渠道参与政务信息化建设的有关要求，签订《政务数据安全管理承诺书》，具体详见附件。</w:t>
      </w:r>
    </w:p>
    <w:p>
      <w:pPr>
        <w:ind w:firstLine="420" w:firstLineChars="200"/>
        <w:rPr>
          <w:rFonts w:ascii="宋体" w:hint="eastAsia"/>
          <w:b/>
          <w:bCs/>
          <w:color w:val="000000"/>
          <w:szCs w:val="21"/>
        </w:rPr>
      </w:pPr>
      <w:r>
        <w:rPr>
          <w:rFonts w:ascii="宋体" w:hint="eastAsia"/>
          <w:b/>
          <w:bCs/>
          <w:color w:val="000000"/>
          <w:szCs w:val="21"/>
        </w:rPr>
        <w:t>第十一条 违约责任</w:t>
      </w:r>
    </w:p>
    <w:p>
      <w:pPr>
        <w:ind w:firstLine="420" w:firstLineChars="200"/>
        <w:rPr>
          <w:rFonts w:ascii="宋体" w:hint="eastAsia"/>
          <w:color w:val="000000"/>
          <w:szCs w:val="21"/>
        </w:rPr>
      </w:pPr>
      <w:r>
        <w:rPr>
          <w:rFonts w:ascii="宋体" w:hint="eastAsia"/>
          <w:color w:val="000000"/>
          <w:szCs w:val="21"/>
        </w:rPr>
        <w:t>（一）乙方未按照本合同规定的时间提供服务的违约责任。</w:t>
      </w:r>
    </w:p>
    <w:p>
      <w:pPr>
        <w:ind w:firstLine="420" w:firstLineChars="200"/>
        <w:rPr>
          <w:rFonts w:ascii="宋体" w:hint="eastAsia"/>
          <w:color w:val="000000"/>
          <w:szCs w:val="21"/>
        </w:rPr>
      </w:pPr>
      <w:r>
        <w:rPr>
          <w:rFonts w:ascii="宋体" w:hint="eastAsia"/>
          <w:color w:val="000000"/>
          <w:szCs w:val="21"/>
        </w:rPr>
        <w:t>1.在履行合同过程中，如果乙方遇到可能妨碍按时提供服务的情形时，应及时以书面形式将延迟的事实、可能延迟的期限和理由通知甲方（用户）。甲方（用户）在收到乙方通知后，应尽快对情况进行评价，并确定是否同意乙方延期提供服务，如甲方（用户）不同意延期，乙方仍应当按照约定的时间完成服务，如甲方（用户）同意延期，必须以双方签订的补充协议为准。</w:t>
      </w:r>
    </w:p>
    <w:p>
      <w:pPr>
        <w:ind w:firstLine="420" w:firstLineChars="200"/>
        <w:rPr>
          <w:rFonts w:ascii="宋体" w:hint="eastAsia"/>
          <w:color w:val="000000"/>
          <w:szCs w:val="21"/>
        </w:rPr>
      </w:pPr>
      <w:r>
        <w:rPr>
          <w:rFonts w:ascii="宋体" w:hint="eastAsia"/>
          <w:color w:val="000000"/>
          <w:szCs w:val="21"/>
        </w:rPr>
        <w:t>2.除甲乙双方另有约定外，如果乙方没有按照合同规定的时间提供服务，甲方有权在不影响合同项下其他补救措施的情况下，要求乙方支付误期赔偿费，或从合同款、履约保证金中扣除误期赔偿费。赔偿费按每周未提供服务费用的百分之零点五（0.5%）计收，直到提供服务为止。但误期赔偿费的最高限额不超过误期服务合同价格的百分之十（10%）。一周按七（7）天计算，不足七（7）天按一周计算。</w:t>
      </w:r>
    </w:p>
    <w:p>
      <w:pPr>
        <w:ind w:firstLine="420" w:firstLineChars="200"/>
        <w:rPr>
          <w:rFonts w:ascii="宋体" w:hint="eastAsia"/>
          <w:color w:val="000000"/>
          <w:szCs w:val="21"/>
        </w:rPr>
      </w:pPr>
      <w:r>
        <w:rPr>
          <w:rFonts w:ascii="宋体" w:hint="eastAsia"/>
          <w:color w:val="000000"/>
          <w:szCs w:val="21"/>
        </w:rPr>
        <w:t>3.出现上述没有按照合同规定的时间提供服务的情形时，甲方也可以选择解除合同，要求乙方退回甲方已支付款项、扣除履约保证金并追究乙方相应违约责任、赔偿甲方（用户）的全部损失。</w:t>
      </w:r>
    </w:p>
    <w:p>
      <w:pPr>
        <w:ind w:firstLine="420" w:firstLineChars="200"/>
        <w:rPr>
          <w:rFonts w:ascii="宋体" w:hint="eastAsia"/>
          <w:color w:val="000000"/>
          <w:szCs w:val="21"/>
        </w:rPr>
      </w:pPr>
      <w:r>
        <w:rPr>
          <w:rFonts w:ascii="宋体" w:hint="eastAsia"/>
          <w:color w:val="000000"/>
          <w:szCs w:val="21"/>
        </w:rPr>
        <w:t>（二）因乙方或乙方工作人员或乙方相关方的作为或不作为行为致使甲方</w:t>
      </w:r>
      <w:r>
        <w:rPr>
          <w:rFonts w:ascii="宋体" w:cs="宋体" w:hint="eastAsia"/>
          <w:color w:val="000000"/>
          <w:szCs w:val="21"/>
          <w:lang w:bidi="ar-SA"/>
        </w:rPr>
        <w:t>（用户）</w:t>
      </w:r>
      <w:r>
        <w:rPr>
          <w:rFonts w:ascii="宋体" w:hint="eastAsia"/>
          <w:color w:val="000000"/>
          <w:szCs w:val="21"/>
        </w:rPr>
        <w:t>或第三方遭受人员人身伤害或财产损失的，乙方应承担全部赔偿责任，赔偿全部损失，且甲方有权以全部履约保证金作为违约金，解除本合同。</w:t>
      </w:r>
    </w:p>
    <w:p>
      <w:pPr>
        <w:ind w:firstLine="420" w:firstLineChars="200"/>
        <w:rPr>
          <w:rFonts w:ascii="宋体" w:hint="eastAsia"/>
          <w:color w:val="000000"/>
          <w:szCs w:val="21"/>
        </w:rPr>
      </w:pPr>
      <w:r>
        <w:rPr>
          <w:rFonts w:ascii="宋体" w:hint="eastAsia"/>
          <w:color w:val="000000"/>
          <w:szCs w:val="21"/>
        </w:rPr>
        <w:t>（三）在本合同履行过程中，如果有证据证明乙方根本无法履行合同的，甲方可以行使不安抗辩权，有权解除合同，并扣除履约保证金，如因乙方不能履行给甲方</w:t>
      </w:r>
      <w:r>
        <w:rPr>
          <w:rFonts w:ascii="宋体" w:cs="宋体" w:hint="eastAsia"/>
          <w:color w:val="000000"/>
          <w:szCs w:val="21"/>
          <w:lang w:bidi="ar-SA"/>
        </w:rPr>
        <w:t>（用户）</w:t>
      </w:r>
      <w:r>
        <w:rPr>
          <w:rFonts w:ascii="宋体" w:hint="eastAsia"/>
          <w:color w:val="000000"/>
          <w:szCs w:val="21"/>
        </w:rPr>
        <w:t>造成其他损失的，乙方应继续承担赔偿责任。</w:t>
      </w:r>
    </w:p>
    <w:p>
      <w:pPr>
        <w:ind w:firstLine="420" w:firstLineChars="200"/>
        <w:rPr>
          <w:rFonts w:ascii="宋体" w:hint="eastAsia"/>
          <w:b/>
          <w:bCs/>
          <w:color w:val="000000"/>
          <w:szCs w:val="21"/>
        </w:rPr>
      </w:pPr>
      <w:r>
        <w:rPr>
          <w:rFonts w:ascii="宋体" w:hint="eastAsia"/>
          <w:b/>
          <w:bCs/>
          <w:color w:val="000000"/>
          <w:szCs w:val="21"/>
        </w:rPr>
        <w:t>第十二条 使用合同文件和资料</w:t>
      </w:r>
    </w:p>
    <w:p>
      <w:pPr>
        <w:ind w:firstLine="420" w:firstLineChars="200"/>
        <w:rPr>
          <w:rFonts w:ascii="宋体" w:hint="eastAsia"/>
          <w:color w:val="000000"/>
          <w:szCs w:val="21"/>
        </w:rPr>
      </w:pPr>
      <w:r>
        <w:rPr>
          <w:rFonts w:ascii="宋体" w:hint="eastAsia"/>
          <w:color w:val="000000"/>
          <w:szCs w:val="21"/>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ind w:firstLine="420" w:firstLineChars="200"/>
        <w:rPr>
          <w:rFonts w:ascii="宋体" w:hint="eastAsia"/>
          <w:color w:val="000000"/>
          <w:szCs w:val="21"/>
        </w:rPr>
      </w:pPr>
      <w:r>
        <w:rPr>
          <w:rFonts w:ascii="宋体" w:hint="eastAsia"/>
          <w:color w:val="000000"/>
          <w:szCs w:val="21"/>
        </w:rPr>
        <w:t>（二）没有甲方（用户）事先书面同意，除了履行本合同之外，乙方不应使用、传播与本合同相关的任何文件、资料。</w:t>
      </w:r>
    </w:p>
    <w:p>
      <w:pPr>
        <w:ind w:firstLine="420" w:firstLineChars="200"/>
        <w:rPr>
          <w:rFonts w:ascii="宋体" w:hint="eastAsia"/>
          <w:b/>
          <w:bCs/>
          <w:color w:val="000000"/>
          <w:szCs w:val="21"/>
        </w:rPr>
      </w:pPr>
      <w:r>
        <w:rPr>
          <w:rFonts w:ascii="宋体" w:hint="eastAsia"/>
          <w:b/>
          <w:bCs/>
          <w:color w:val="000000"/>
          <w:szCs w:val="21"/>
        </w:rPr>
        <w:t>第十三条 知识产权</w:t>
      </w:r>
    </w:p>
    <w:p>
      <w:pPr>
        <w:ind w:firstLine="420" w:firstLineChars="200"/>
        <w:rPr>
          <w:rFonts w:ascii="宋体" w:hint="eastAsia"/>
          <w:color w:val="000000"/>
          <w:szCs w:val="21"/>
        </w:rPr>
      </w:pPr>
      <w:r>
        <w:rPr>
          <w:rFonts w:ascii="宋体" w:hint="eastAsia"/>
          <w:color w:val="000000"/>
          <w:szCs w:val="21"/>
        </w:rPr>
        <w:t>（一）乙方应保证所提供的服务成果不侵犯任何第三方的知识产权（专利权、商标权、版权等）及其他任何合法权益。如果甲方（用户）在使用乙方服务成果的任何一部分过程中，遭致第三方索赔或主张权利的，乙方应当修正以避免侵权。</w:t>
      </w:r>
    </w:p>
    <w:p>
      <w:pPr>
        <w:ind w:firstLine="420" w:firstLineChars="200"/>
        <w:rPr>
          <w:rFonts w:ascii="宋体" w:hint="eastAsia"/>
          <w:color w:val="000000"/>
          <w:szCs w:val="21"/>
        </w:rPr>
      </w:pPr>
      <w:r>
        <w:rPr>
          <w:rFonts w:ascii="宋体" w:hint="eastAsia"/>
          <w:color w:val="000000"/>
          <w:szCs w:val="21"/>
        </w:rPr>
        <w:t>（二）如果甲方（用户）在使用乙方服务成果过程中，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ind w:firstLine="420" w:firstLineChars="200"/>
        <w:rPr>
          <w:rFonts w:ascii="宋体" w:hint="eastAsia"/>
          <w:color w:val="000000"/>
          <w:szCs w:val="21"/>
        </w:rPr>
      </w:pPr>
      <w:r>
        <w:rPr>
          <w:rFonts w:ascii="宋体" w:hint="eastAsia"/>
          <w:color w:val="000000"/>
          <w:szCs w:val="21"/>
        </w:rPr>
        <w:t>（三）如乙方提供的服务成果确实侵犯了第三方合法权益（包括但不限于知识产权）的，甲方有权解除合同，没收履约保证金，要求乙方退回已支付的全部款项，并赔偿甲方的全部损失及支出的合理费用。</w:t>
      </w:r>
    </w:p>
    <w:p>
      <w:pPr>
        <w:ind w:firstLine="420" w:firstLineChars="200"/>
        <w:rPr>
          <w:rFonts w:ascii="宋体" w:hint="eastAsia"/>
          <w:b/>
          <w:bCs/>
          <w:color w:val="000000"/>
          <w:szCs w:val="21"/>
        </w:rPr>
      </w:pPr>
      <w:r>
        <w:rPr>
          <w:rFonts w:ascii="宋体" w:hint="eastAsia"/>
          <w:b/>
          <w:bCs/>
          <w:color w:val="000000"/>
          <w:szCs w:val="21"/>
        </w:rPr>
        <w:t>第十四条 不可抗力及其免责</w:t>
      </w:r>
    </w:p>
    <w:p>
      <w:pPr>
        <w:ind w:firstLine="420" w:firstLineChars="200"/>
        <w:rPr>
          <w:rFonts w:ascii="宋体" w:hint="eastAsia"/>
          <w:color w:val="000000"/>
          <w:szCs w:val="21"/>
        </w:rPr>
      </w:pPr>
      <w:r>
        <w:rPr>
          <w:rFonts w:ascii="宋体" w:hint="eastAsia"/>
          <w:color w:val="000000"/>
          <w:szCs w:val="21"/>
        </w:rPr>
        <w:t>（一）如果乙方因不可抗力而导致合同实施延误或不能履行合同义务时，在不可抗力影响的范围内不应该被没收履约保证金，也不应该承担误期赔偿或终止合同的责任。</w:t>
      </w:r>
    </w:p>
    <w:p>
      <w:pPr>
        <w:ind w:firstLine="420" w:firstLineChars="200"/>
        <w:rPr>
          <w:rFonts w:ascii="宋体" w:hint="eastAsia"/>
          <w:color w:val="000000"/>
          <w:szCs w:val="21"/>
        </w:rPr>
      </w:pPr>
      <w:r>
        <w:rPr>
          <w:rFonts w:ascii="宋体" w:hint="eastAsia"/>
          <w:color w:val="000000"/>
          <w:szCs w:val="21"/>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ind w:firstLine="420" w:firstLineChars="200"/>
        <w:rPr>
          <w:rFonts w:ascii="宋体" w:hint="eastAsia"/>
          <w:color w:val="000000"/>
          <w:szCs w:val="21"/>
        </w:rPr>
      </w:pPr>
      <w:r>
        <w:rPr>
          <w:rFonts w:ascii="宋体" w:hint="eastAsia"/>
          <w:color w:val="000000"/>
          <w:szCs w:val="21"/>
        </w:rPr>
        <w:t>（三）乙方在延迟履行合同期间由于不可抗力而不能履行合同的，不能被免除责任。</w:t>
      </w:r>
    </w:p>
    <w:p>
      <w:pPr>
        <w:ind w:firstLine="420" w:firstLineChars="200"/>
        <w:rPr>
          <w:rFonts w:ascii="宋体" w:hint="eastAsia"/>
          <w:color w:val="000000"/>
          <w:szCs w:val="21"/>
        </w:rPr>
      </w:pPr>
      <w:r>
        <w:rPr>
          <w:rFonts w:ascii="宋体" w:hint="eastAsia"/>
          <w:color w:val="000000"/>
          <w:szCs w:val="21"/>
        </w:rPr>
        <w:t>（四）甲方（用户）如遇不可抗力，应尽快以书面形式通知乙方，并尽实际可能履行不受不可抗力影响的其他事项。甲方（用户）不承担因不可抗力不能履行合同所造成的损失。</w:t>
      </w:r>
    </w:p>
    <w:p>
      <w:pPr>
        <w:ind w:firstLine="420" w:firstLineChars="200"/>
        <w:rPr>
          <w:rFonts w:ascii="宋体" w:hint="eastAsia"/>
          <w:color w:val="000000"/>
          <w:szCs w:val="21"/>
        </w:rPr>
      </w:pPr>
      <w:r>
        <w:rPr>
          <w:rFonts w:ascii="宋体" w:hint="eastAsia"/>
          <w:color w:val="000000"/>
          <w:szCs w:val="21"/>
        </w:rPr>
        <w:t>（五）本条所述的“不可抗力”指那些不能预见、不能避免并不能克服的客观情况，包括但不限于战争、动乱、严重火灾、洪水、台风、地震等及其他双方同意的情况，但不包括违约或疏忽。</w:t>
      </w:r>
    </w:p>
    <w:p>
      <w:pPr>
        <w:ind w:firstLine="420" w:firstLineChars="200"/>
        <w:rPr>
          <w:rFonts w:ascii="宋体" w:hint="eastAsia"/>
          <w:b/>
          <w:bCs/>
          <w:color w:val="000000"/>
          <w:szCs w:val="21"/>
        </w:rPr>
      </w:pPr>
      <w:r>
        <w:rPr>
          <w:rFonts w:ascii="宋体" w:hint="eastAsia"/>
          <w:b/>
          <w:bCs/>
          <w:color w:val="000000"/>
          <w:szCs w:val="21"/>
        </w:rPr>
        <w:t>第十五条 争议的解决</w:t>
      </w:r>
    </w:p>
    <w:p>
      <w:pPr>
        <w:ind w:firstLine="420" w:firstLineChars="200"/>
        <w:rPr>
          <w:rFonts w:ascii="宋体" w:hint="eastAsia"/>
          <w:color w:val="000000"/>
          <w:szCs w:val="21"/>
        </w:rPr>
      </w:pPr>
      <w:r>
        <w:rPr>
          <w:rFonts w:ascii="宋体" w:hint="eastAsia"/>
          <w:color w:val="000000"/>
          <w:szCs w:val="21"/>
        </w:rPr>
        <w:t>（一）合同实施或与合同有关的一切争议应通过双方友好协商解决。如果友好协商开始</w:t>
      </w:r>
      <w:r>
        <w:rPr>
          <w:rFonts w:ascii="宋体" w:hint="eastAsia"/>
          <w:color w:val="000000"/>
          <w:szCs w:val="21"/>
          <w:u w:val="words"/>
        </w:rPr>
        <w:t>六十天</w:t>
      </w:r>
      <w:r>
        <w:rPr>
          <w:rFonts w:ascii="宋体" w:hint="eastAsia"/>
          <w:color w:val="000000"/>
          <w:szCs w:val="21"/>
        </w:rPr>
        <w:t>内还不能解决，争议应提交仲裁。</w:t>
      </w:r>
    </w:p>
    <w:p>
      <w:pPr>
        <w:ind w:firstLine="420" w:firstLineChars="200"/>
        <w:rPr>
          <w:rFonts w:ascii="宋体" w:hint="eastAsia"/>
          <w:color w:val="000000"/>
          <w:szCs w:val="21"/>
        </w:rPr>
      </w:pPr>
      <w:r>
        <w:rPr>
          <w:rFonts w:ascii="宋体" w:hint="eastAsia"/>
          <w:color w:val="000000"/>
          <w:szCs w:val="21"/>
        </w:rPr>
        <w:t>（二）仲裁应提交</w:t>
      </w:r>
      <w:r>
        <w:rPr>
          <w:rFonts w:ascii="宋体" w:hint="eastAsia"/>
          <w:color w:val="000000"/>
          <w:szCs w:val="21"/>
          <w:u w:val="words"/>
        </w:rPr>
        <w:t>北京仲裁委员会</w:t>
      </w:r>
      <w:r>
        <w:rPr>
          <w:rFonts w:ascii="宋体" w:hint="eastAsia"/>
          <w:color w:val="000000"/>
          <w:szCs w:val="21"/>
        </w:rPr>
        <w:t>进行，其仲裁裁决为最终裁决，对双方均有约束力。</w:t>
      </w:r>
    </w:p>
    <w:p>
      <w:pPr>
        <w:ind w:firstLine="420" w:firstLineChars="200"/>
        <w:rPr>
          <w:rFonts w:ascii="宋体" w:hint="eastAsia"/>
          <w:color w:val="000000"/>
          <w:szCs w:val="21"/>
        </w:rPr>
      </w:pPr>
      <w:r>
        <w:rPr>
          <w:rFonts w:ascii="宋体" w:hint="eastAsia"/>
          <w:color w:val="000000"/>
          <w:szCs w:val="21"/>
        </w:rPr>
        <w:t>（三）仲裁费除仲裁机关另有裁决外均应由败诉方负担。</w:t>
      </w:r>
    </w:p>
    <w:p>
      <w:pPr>
        <w:ind w:firstLine="420" w:firstLineChars="200"/>
        <w:rPr>
          <w:rFonts w:ascii="宋体" w:hint="eastAsia"/>
          <w:color w:val="000000"/>
          <w:szCs w:val="21"/>
        </w:rPr>
      </w:pPr>
      <w:r>
        <w:rPr>
          <w:rFonts w:ascii="宋体" w:hint="eastAsia"/>
          <w:color w:val="000000"/>
          <w:szCs w:val="21"/>
        </w:rPr>
        <w:t>（四）在仲裁期间，除正在进行仲裁的部分外，本合同其他部分应继续履行。</w:t>
      </w:r>
    </w:p>
    <w:p>
      <w:pPr>
        <w:ind w:firstLine="420" w:firstLineChars="200"/>
        <w:rPr>
          <w:rFonts w:ascii="宋体" w:hint="eastAsia"/>
          <w:b/>
          <w:bCs/>
          <w:color w:val="000000"/>
          <w:szCs w:val="21"/>
        </w:rPr>
      </w:pPr>
      <w:r>
        <w:rPr>
          <w:rFonts w:ascii="宋体" w:hint="eastAsia"/>
          <w:b/>
          <w:bCs/>
          <w:color w:val="000000"/>
          <w:szCs w:val="21"/>
        </w:rPr>
        <w:t>第十六条 合同修改或变更</w:t>
      </w:r>
    </w:p>
    <w:p>
      <w:pPr>
        <w:ind w:firstLine="420" w:firstLineChars="200"/>
        <w:rPr>
          <w:rFonts w:ascii="宋体" w:hint="eastAsia"/>
          <w:color w:val="000000"/>
          <w:szCs w:val="21"/>
        </w:rPr>
      </w:pPr>
      <w:r>
        <w:rPr>
          <w:rFonts w:ascii="宋体" w:hint="eastAsia"/>
          <w:color w:val="000000"/>
          <w:szCs w:val="21"/>
        </w:rPr>
        <w:t>（一）如无重大变故，甲乙双方不得擅自变更合同。</w:t>
      </w:r>
    </w:p>
    <w:p>
      <w:pPr>
        <w:ind w:firstLine="420" w:firstLineChars="200"/>
        <w:rPr>
          <w:rFonts w:ascii="宋体" w:hint="eastAsia"/>
          <w:color w:val="000000"/>
          <w:szCs w:val="21"/>
        </w:rPr>
      </w:pPr>
      <w:r>
        <w:rPr>
          <w:rFonts w:ascii="宋体" w:hint="eastAsia"/>
          <w:color w:val="000000"/>
          <w:szCs w:val="21"/>
        </w:rPr>
        <w:t>（二）如确需变更合同，甲乙双方应签署书面变更协议。变更协议为本合同不可分割的一部分。</w:t>
      </w:r>
    </w:p>
    <w:p>
      <w:pPr>
        <w:ind w:firstLine="420" w:firstLineChars="200"/>
        <w:rPr>
          <w:rFonts w:ascii="宋体" w:hint="eastAsia"/>
          <w:color w:val="000000"/>
          <w:szCs w:val="21"/>
        </w:rPr>
      </w:pPr>
      <w:r>
        <w:rPr>
          <w:rFonts w:ascii="宋体" w:hint="eastAsia"/>
          <w:color w:val="000000"/>
          <w:szCs w:val="21"/>
        </w:rPr>
        <w:t>（三）在不改变合同其他条款的前提下，甲方（用户）有权在合同价款10%的范围内追加与合同标的相同的服务，并就此与乙方签订补充合同，乙方不得拒绝。</w:t>
      </w:r>
    </w:p>
    <w:p>
      <w:pPr>
        <w:ind w:firstLine="420" w:firstLineChars="200"/>
        <w:rPr>
          <w:rFonts w:ascii="宋体" w:hint="eastAsia"/>
          <w:b/>
          <w:bCs/>
          <w:color w:val="000000"/>
          <w:szCs w:val="21"/>
        </w:rPr>
      </w:pPr>
      <w:r>
        <w:rPr>
          <w:rFonts w:ascii="宋体" w:hint="eastAsia"/>
          <w:b/>
          <w:bCs/>
          <w:color w:val="000000"/>
          <w:szCs w:val="21"/>
        </w:rPr>
        <w:t>第十七条 合同中止</w:t>
      </w:r>
    </w:p>
    <w:p>
      <w:pPr>
        <w:ind w:firstLine="420" w:firstLineChars="200"/>
        <w:rPr>
          <w:rFonts w:ascii="宋体" w:hint="eastAsia"/>
          <w:color w:val="000000"/>
          <w:szCs w:val="21"/>
        </w:rPr>
      </w:pPr>
      <w:r>
        <w:rPr>
          <w:rFonts w:ascii="宋体" w:hint="eastAsia"/>
          <w:color w:val="000000"/>
          <w:szCs w:val="21"/>
        </w:rPr>
        <w:t>（一）合同在履行过程中，因采购计划调整，甲方（用户）可以要求中止履行，待计划确定后继续履行。</w:t>
      </w:r>
    </w:p>
    <w:p>
      <w:pPr>
        <w:ind w:firstLine="420" w:firstLineChars="200"/>
        <w:rPr>
          <w:rFonts w:ascii="宋体" w:hint="eastAsia"/>
          <w:color w:val="000000"/>
          <w:szCs w:val="21"/>
        </w:rPr>
      </w:pPr>
      <w:r>
        <w:rPr>
          <w:rFonts w:ascii="宋体" w:hint="eastAsia"/>
          <w:color w:val="000000"/>
          <w:szCs w:val="21"/>
        </w:rPr>
        <w:t>（二）合同签订或履行过程中因其他供应商就采购过程或结果提起质疑、投诉、行政复议、行政诉讼的，甲方（用户）认为有必要或财政部责令中止的，应当中止合同的履行。</w:t>
      </w:r>
    </w:p>
    <w:p>
      <w:pPr>
        <w:ind w:firstLine="420" w:firstLineChars="200"/>
        <w:rPr>
          <w:rFonts w:ascii="宋体" w:hint="eastAsia"/>
          <w:b/>
          <w:bCs/>
          <w:color w:val="000000"/>
          <w:szCs w:val="21"/>
        </w:rPr>
      </w:pPr>
      <w:r>
        <w:rPr>
          <w:rFonts w:ascii="宋体" w:hint="eastAsia"/>
          <w:b/>
          <w:bCs/>
          <w:color w:val="000000"/>
          <w:szCs w:val="21"/>
        </w:rPr>
        <w:t>第十八条 合同解除</w:t>
      </w:r>
    </w:p>
    <w:p>
      <w:pPr>
        <w:ind w:firstLine="420" w:firstLineChars="200"/>
        <w:rPr>
          <w:rFonts w:ascii="宋体" w:hint="eastAsia"/>
          <w:color w:val="000000"/>
          <w:szCs w:val="21"/>
        </w:rPr>
      </w:pPr>
      <w:r>
        <w:rPr>
          <w:rFonts w:ascii="宋体" w:hint="eastAsia"/>
          <w:color w:val="000000"/>
          <w:szCs w:val="21"/>
        </w:rPr>
        <w:t>由于合同一方不履行合同或严重违反合同，造成合同部分或全部无法履行时，对方除有权向违约方索赔外，并有权部分或全部解除合同。对于部分解除的合同，违约方除应承担规定的责任外，还应继续履行合同的剩余部分。</w:t>
      </w:r>
    </w:p>
    <w:p>
      <w:pPr>
        <w:ind w:firstLine="420" w:firstLineChars="200"/>
        <w:rPr>
          <w:rFonts w:ascii="宋体" w:hint="eastAsia"/>
          <w:color w:val="000000"/>
          <w:szCs w:val="21"/>
        </w:rPr>
      </w:pPr>
      <w:r>
        <w:rPr>
          <w:rFonts w:ascii="宋体" w:hint="eastAsia"/>
          <w:color w:val="000000"/>
          <w:szCs w:val="21"/>
        </w:rPr>
        <w:t>（一）因违约解除合同</w:t>
      </w:r>
    </w:p>
    <w:p>
      <w:pPr>
        <w:ind w:firstLine="420" w:firstLineChars="200"/>
        <w:rPr>
          <w:rFonts w:ascii="宋体" w:hint="eastAsia"/>
          <w:color w:val="000000"/>
          <w:szCs w:val="21"/>
        </w:rPr>
      </w:pPr>
      <w:r>
        <w:rPr>
          <w:rFonts w:ascii="宋体" w:hint="eastAsia"/>
          <w:color w:val="000000"/>
          <w:szCs w:val="21"/>
        </w:rPr>
        <w:t>1.在甲方（用户）因乙方违约而采取的任何补救措施不受影响的情况下，甲方（用户）可向乙方发出书面违约通知书，提出解除部分或全部合同：</w:t>
      </w:r>
    </w:p>
    <w:p>
      <w:pPr>
        <w:ind w:firstLine="420" w:firstLineChars="200"/>
        <w:rPr>
          <w:rFonts w:ascii="宋体" w:hint="eastAsia"/>
          <w:color w:val="000000"/>
          <w:szCs w:val="21"/>
        </w:rPr>
      </w:pPr>
      <w:r>
        <w:rPr>
          <w:rFonts w:ascii="宋体" w:hint="eastAsia"/>
          <w:color w:val="000000"/>
          <w:szCs w:val="21"/>
        </w:rPr>
        <w:t>（1）如果乙方未能在合同规定的期限或甲方（用户）根据合同条款的规定同意延长的限期内提供部分或全部的服务，达到合同所规定的要求；</w:t>
      </w:r>
    </w:p>
    <w:p>
      <w:pPr>
        <w:ind w:firstLine="420" w:firstLineChars="200"/>
        <w:rPr>
          <w:rFonts w:ascii="宋体" w:hint="eastAsia"/>
          <w:color w:val="000000"/>
          <w:szCs w:val="21"/>
        </w:rPr>
      </w:pPr>
      <w:r>
        <w:rPr>
          <w:rFonts w:ascii="宋体" w:hint="eastAsia"/>
          <w:color w:val="000000"/>
          <w:szCs w:val="21"/>
        </w:rPr>
        <w:t>（2）如果甲方（用户）发现乙方在本合同的竞争或实施中有欺诈行为。</w:t>
      </w:r>
    </w:p>
    <w:p>
      <w:pPr>
        <w:ind w:firstLine="420" w:firstLineChars="200"/>
        <w:rPr>
          <w:rFonts w:ascii="宋体" w:hint="eastAsia"/>
          <w:color w:val="000000"/>
          <w:szCs w:val="21"/>
        </w:rPr>
      </w:pPr>
      <w:r>
        <w:rPr>
          <w:rFonts w:ascii="宋体" w:hint="eastAsia"/>
          <w:color w:val="000000"/>
          <w:szCs w:val="21"/>
        </w:rPr>
        <w:t>（3）如果乙方未能履行合同规定的其他任何义务。</w:t>
      </w:r>
    </w:p>
    <w:p>
      <w:pPr>
        <w:ind w:firstLine="420" w:firstLineChars="200"/>
        <w:rPr>
          <w:rFonts w:ascii="宋体" w:hint="eastAsia"/>
          <w:color w:val="000000"/>
          <w:szCs w:val="21"/>
        </w:rPr>
      </w:pPr>
      <w:r>
        <w:rPr>
          <w:rFonts w:ascii="宋体" w:hint="eastAsia"/>
          <w:color w:val="000000"/>
          <w:szCs w:val="21"/>
        </w:rPr>
        <w:t>2.如果甲方（用户）根据上述规定与乙方全部或部分解除合同，</w:t>
      </w:r>
      <w:r>
        <w:rPr>
          <w:rFonts w:ascii="宋体" w:hint="eastAsia"/>
          <w:bCs/>
          <w:color w:val="000000"/>
          <w:szCs w:val="21"/>
        </w:rPr>
        <w:t>甲方（用户）可以依其认为适当的条件和方法购买乙方未能提供的服务，乙方应对甲方购买服务所超出的费用负责</w:t>
      </w:r>
      <w:r>
        <w:rPr>
          <w:rFonts w:ascii="宋体" w:hint="eastAsia"/>
          <w:color w:val="000000"/>
          <w:szCs w:val="21"/>
        </w:rPr>
        <w:t>。</w:t>
      </w:r>
      <w:r>
        <w:rPr>
          <w:rFonts w:ascii="宋体" w:hint="eastAsia"/>
          <w:bCs/>
          <w:color w:val="000000"/>
          <w:szCs w:val="21"/>
        </w:rPr>
        <w:t>同时，乙方应继续执行合同中未解除的部分。</w:t>
      </w:r>
    </w:p>
    <w:p>
      <w:pPr>
        <w:ind w:firstLine="420" w:firstLineChars="200"/>
        <w:rPr>
          <w:rFonts w:ascii="宋体" w:hint="eastAsia"/>
          <w:color w:val="000000"/>
          <w:szCs w:val="21"/>
        </w:rPr>
      </w:pPr>
      <w:r>
        <w:rPr>
          <w:rFonts w:ascii="宋体" w:hint="eastAsia"/>
          <w:color w:val="000000"/>
          <w:szCs w:val="21"/>
        </w:rPr>
        <w:t>（二）因破产而解除合同</w:t>
      </w:r>
    </w:p>
    <w:p>
      <w:pPr>
        <w:ind w:firstLine="420" w:firstLineChars="200"/>
        <w:rPr>
          <w:rFonts w:ascii="宋体" w:hint="eastAsia"/>
          <w:color w:val="000000"/>
          <w:szCs w:val="21"/>
        </w:rPr>
      </w:pPr>
      <w:r>
        <w:rPr>
          <w:rFonts w:ascii="宋体" w:hint="eastAsia"/>
          <w:color w:val="000000"/>
          <w:szCs w:val="21"/>
        </w:rPr>
        <w:t>1.如果乙方破产或无清偿能力，甲方（用户）可在任何时候以书面形式通知乙方，提出解除合同而不给乙方补偿，并有权要求乙方退回甲方（用户）已支付的合同款项。</w:t>
      </w:r>
    </w:p>
    <w:p>
      <w:pPr>
        <w:ind w:firstLine="420" w:firstLineChars="200"/>
        <w:rPr>
          <w:rFonts w:ascii="宋体" w:hint="eastAsia"/>
          <w:color w:val="000000"/>
          <w:szCs w:val="21"/>
        </w:rPr>
      </w:pPr>
      <w:r>
        <w:rPr>
          <w:rFonts w:ascii="宋体" w:hint="eastAsia"/>
          <w:color w:val="000000"/>
          <w:szCs w:val="21"/>
        </w:rPr>
        <w:t>2.该解除合同将不损害或影响甲方</w:t>
      </w:r>
      <w:r>
        <w:rPr>
          <w:rFonts w:ascii="宋体" w:cs="宋体" w:hint="eastAsia"/>
          <w:color w:val="000000"/>
          <w:szCs w:val="21"/>
          <w:lang w:bidi="ar-SA"/>
        </w:rPr>
        <w:t>（用户）</w:t>
      </w:r>
      <w:r>
        <w:rPr>
          <w:rFonts w:ascii="宋体" w:hint="eastAsia"/>
          <w:color w:val="000000"/>
          <w:szCs w:val="21"/>
        </w:rPr>
        <w:t>已经采取或将要采取的任何行动或补救措施的权利。</w:t>
      </w:r>
    </w:p>
    <w:p>
      <w:pPr>
        <w:ind w:firstLine="420" w:firstLineChars="200"/>
        <w:rPr>
          <w:rFonts w:ascii="宋体" w:hint="eastAsia"/>
          <w:color w:val="000000"/>
          <w:szCs w:val="21"/>
        </w:rPr>
      </w:pPr>
      <w:r>
        <w:rPr>
          <w:rFonts w:ascii="宋体" w:hint="eastAsia"/>
          <w:color w:val="000000"/>
          <w:szCs w:val="21"/>
        </w:rPr>
        <w:t>（三）其他解除合同情况</w:t>
      </w:r>
    </w:p>
    <w:p>
      <w:pPr>
        <w:ind w:firstLine="420" w:firstLineChars="200"/>
        <w:rPr>
          <w:rFonts w:ascii="宋体" w:hint="eastAsia"/>
          <w:color w:val="000000"/>
          <w:szCs w:val="21"/>
        </w:rPr>
      </w:pPr>
      <w:r>
        <w:rPr>
          <w:rFonts w:ascii="宋体" w:hint="eastAsia"/>
          <w:color w:val="000000"/>
          <w:szCs w:val="21"/>
        </w:rPr>
        <w:t>1.若合同继续履行将给甲方造成重大损失的，甲方（用户）可以解除合同而不给予乙方任何补偿。</w:t>
      </w:r>
    </w:p>
    <w:p>
      <w:pPr>
        <w:ind w:firstLine="420" w:firstLineChars="200"/>
        <w:rPr>
          <w:rFonts w:ascii="宋体" w:hint="eastAsia"/>
          <w:color w:val="000000"/>
          <w:szCs w:val="21"/>
        </w:rPr>
      </w:pPr>
      <w:r>
        <w:rPr>
          <w:rFonts w:ascii="宋体" w:hint="eastAsia"/>
          <w:color w:val="000000"/>
          <w:szCs w:val="21"/>
        </w:rPr>
        <w:t>2.乙方在执行合同的过程中发生重大变故，对履行合同有影响的，甲方（用户）可以解除合同而不给予乙方任何补偿。</w:t>
      </w:r>
    </w:p>
    <w:p>
      <w:pPr>
        <w:ind w:firstLine="420" w:firstLineChars="200"/>
        <w:rPr>
          <w:rFonts w:ascii="宋体" w:hint="eastAsia"/>
          <w:color w:val="000000"/>
          <w:szCs w:val="21"/>
        </w:rPr>
      </w:pPr>
      <w:r>
        <w:rPr>
          <w:rFonts w:ascii="宋体" w:hint="eastAsia"/>
          <w:color w:val="000000"/>
          <w:szCs w:val="21"/>
        </w:rPr>
        <w:t>3.甲方（用户）因重大变故取消或部分取消原来的采购任务，导致合同全部或部分内容无需继续履行的，可以解除合同而不给予乙方任何补偿。</w:t>
      </w:r>
    </w:p>
    <w:p>
      <w:pPr>
        <w:ind w:firstLine="420" w:firstLineChars="200"/>
        <w:rPr>
          <w:rFonts w:ascii="宋体" w:hint="eastAsia"/>
          <w:b/>
          <w:bCs/>
          <w:color w:val="000000"/>
          <w:szCs w:val="21"/>
        </w:rPr>
      </w:pPr>
      <w:r>
        <w:rPr>
          <w:rFonts w:ascii="宋体" w:hint="eastAsia"/>
          <w:b/>
          <w:bCs/>
          <w:color w:val="000000"/>
          <w:szCs w:val="21"/>
        </w:rPr>
        <w:t>第十九条 合同终止</w:t>
      </w:r>
    </w:p>
    <w:p>
      <w:pPr>
        <w:ind w:firstLine="420" w:firstLineChars="200"/>
        <w:rPr>
          <w:rFonts w:ascii="宋体" w:cs="微软雅黑" w:hint="eastAsia"/>
          <w:snapToGrid w:val="0"/>
          <w:color w:val="000000"/>
          <w:szCs w:val="21"/>
        </w:rPr>
      </w:pPr>
      <w:r>
        <w:rPr>
          <w:rFonts w:ascii="宋体" w:cs="微软雅黑" w:hint="eastAsia"/>
          <w:snapToGrid w:val="0"/>
          <w:color w:val="000000"/>
          <w:szCs w:val="21"/>
          <w:lang w:bidi="ar-SA"/>
        </w:rPr>
        <w:t>（一）本合同因下列原因而终止：</w:t>
      </w:r>
    </w:p>
    <w:p>
      <w:pPr>
        <w:ind w:firstLine="420" w:firstLineChars="200"/>
        <w:rPr>
          <w:rFonts w:ascii="宋体" w:cs="微软雅黑" w:hint="eastAsia"/>
          <w:snapToGrid w:val="0"/>
          <w:color w:val="000000"/>
          <w:szCs w:val="21"/>
        </w:rPr>
      </w:pPr>
      <w:r>
        <w:rPr>
          <w:rFonts w:ascii="宋体" w:cs="微软雅黑" w:hint="eastAsia"/>
          <w:snapToGrid w:val="0"/>
          <w:color w:val="000000"/>
          <w:szCs w:val="21"/>
          <w:lang w:bidi="ar-SA"/>
        </w:rPr>
        <w:t>1.本合同正常履行完毕；</w:t>
      </w:r>
    </w:p>
    <w:p>
      <w:pPr>
        <w:ind w:firstLine="420" w:firstLineChars="200"/>
        <w:rPr>
          <w:rFonts w:ascii="宋体" w:cs="微软雅黑" w:hint="eastAsia"/>
          <w:snapToGrid w:val="0"/>
          <w:color w:val="000000"/>
          <w:szCs w:val="21"/>
        </w:rPr>
      </w:pPr>
      <w:r>
        <w:rPr>
          <w:rFonts w:ascii="宋体" w:cs="微软雅黑" w:hint="eastAsia"/>
          <w:snapToGrid w:val="0"/>
          <w:color w:val="000000"/>
          <w:szCs w:val="21"/>
          <w:lang w:bidi="ar-SA"/>
        </w:rPr>
        <w:t>2.合同双方协议终止本合同的履行；</w:t>
      </w:r>
    </w:p>
    <w:p>
      <w:pPr>
        <w:ind w:firstLine="420" w:firstLineChars="200"/>
        <w:rPr>
          <w:rFonts w:ascii="宋体" w:cs="微软雅黑" w:hint="eastAsia"/>
          <w:snapToGrid w:val="0"/>
          <w:color w:val="000000"/>
          <w:szCs w:val="21"/>
        </w:rPr>
      </w:pPr>
      <w:r>
        <w:rPr>
          <w:rFonts w:ascii="宋体" w:cs="微软雅黑" w:hint="eastAsia"/>
          <w:snapToGrid w:val="0"/>
          <w:color w:val="000000"/>
          <w:szCs w:val="21"/>
          <w:lang w:bidi="ar-SA"/>
        </w:rPr>
        <w:t>3.不可抗力事件导致本合同无法履行或履行不必要；</w:t>
      </w:r>
    </w:p>
    <w:p>
      <w:pPr>
        <w:ind w:firstLine="420" w:firstLineChars="200"/>
        <w:rPr>
          <w:rFonts w:ascii="宋体" w:cs="微软雅黑" w:hint="eastAsia"/>
          <w:snapToGrid w:val="0"/>
          <w:color w:val="000000"/>
          <w:szCs w:val="21"/>
        </w:rPr>
      </w:pPr>
      <w:r>
        <w:rPr>
          <w:rFonts w:ascii="宋体" w:cs="微软雅黑" w:hint="eastAsia"/>
          <w:snapToGrid w:val="0"/>
          <w:color w:val="000000"/>
          <w:szCs w:val="21"/>
          <w:lang w:bidi="ar-SA"/>
        </w:rPr>
        <w:t>4.任何一方行使解除权，解除本合同。</w:t>
      </w:r>
    </w:p>
    <w:p>
      <w:pPr>
        <w:ind w:firstLine="420" w:firstLineChars="200"/>
        <w:rPr>
          <w:rFonts w:ascii="宋体" w:cs="微软雅黑" w:hint="eastAsia"/>
          <w:snapToGrid w:val="0"/>
          <w:kern w:val="0"/>
          <w:szCs w:val="21"/>
        </w:rPr>
      </w:pPr>
      <w:bookmarkStart w:id="49" w:name="孔子"/>
      <w:bookmarkEnd w:id="49"/>
      <w:r>
        <w:rPr>
          <w:rFonts w:ascii="宋体" w:cs="微软雅黑" w:hint="eastAsia"/>
          <w:snapToGrid w:val="0"/>
          <w:color w:val="000000"/>
          <w:szCs w:val="21"/>
          <w:lang w:bidi="ar-SA"/>
        </w:rPr>
        <w:t>（二）对本合同终止有过错的一方应赔偿另一方因合同终止而受到的损失。</w:t>
      </w:r>
    </w:p>
    <w:p>
      <w:pPr>
        <w:ind w:firstLine="420" w:firstLineChars="200"/>
        <w:rPr>
          <w:rFonts w:ascii="宋体" w:hint="eastAsia"/>
          <w:b/>
          <w:bCs/>
          <w:color w:val="000000"/>
          <w:szCs w:val="21"/>
        </w:rPr>
      </w:pPr>
      <w:r>
        <w:rPr>
          <w:rFonts w:ascii="宋体" w:hint="eastAsia"/>
          <w:b/>
          <w:bCs/>
          <w:color w:val="000000"/>
          <w:szCs w:val="21"/>
        </w:rPr>
        <w:t>第二十条 合同转让和分包</w:t>
      </w:r>
    </w:p>
    <w:p>
      <w:pPr>
        <w:ind w:firstLine="420" w:firstLineChars="200"/>
        <w:rPr>
          <w:rFonts w:ascii="宋体" w:hint="eastAsia"/>
          <w:color w:val="000000"/>
          <w:szCs w:val="21"/>
        </w:rPr>
      </w:pPr>
      <w:r>
        <w:rPr>
          <w:rFonts w:ascii="宋体" w:hint="eastAsia"/>
          <w:color w:val="000000"/>
          <w:szCs w:val="21"/>
        </w:rPr>
        <w:t>（一）乙方不得以任何形式将合同转包，或部分或全部转让其应履行的合同义务。</w:t>
      </w:r>
    </w:p>
    <w:p>
      <w:pPr>
        <w:ind w:firstLine="420" w:firstLineChars="200"/>
        <w:rPr>
          <w:rFonts w:ascii="宋体" w:hint="eastAsia"/>
          <w:color w:val="000000"/>
          <w:szCs w:val="21"/>
        </w:rPr>
      </w:pPr>
      <w:r>
        <w:rPr>
          <w:rFonts w:ascii="宋体" w:hint="eastAsia"/>
          <w:color w:val="000000"/>
          <w:szCs w:val="21"/>
        </w:rPr>
        <w:t>（二）除经甲方（用户）事先书面同意外，乙方不得以任何形式将合同分包。</w:t>
      </w:r>
    </w:p>
    <w:p>
      <w:pPr>
        <w:ind w:firstLine="420" w:firstLineChars="200"/>
        <w:rPr>
          <w:rFonts w:ascii="宋体" w:hint="eastAsia"/>
          <w:color w:val="000000"/>
          <w:szCs w:val="21"/>
        </w:rPr>
      </w:pPr>
      <w:r>
        <w:rPr>
          <w:rFonts w:ascii="宋体" w:hint="eastAsia"/>
          <w:color w:val="000000"/>
          <w:szCs w:val="21"/>
        </w:rPr>
        <w:t>乙方擅自转包或分包的，甲方有权解除本合同，没收履约保证金，并要求乙方退还已支付的全部款项，赔偿甲方（用户）全部损失及支出的合理费用。</w:t>
      </w:r>
    </w:p>
    <w:p>
      <w:pPr>
        <w:ind w:firstLine="420" w:firstLineChars="200"/>
        <w:rPr>
          <w:rFonts w:ascii="宋体" w:hint="eastAsia"/>
          <w:b/>
          <w:bCs/>
          <w:color w:val="000000"/>
          <w:szCs w:val="21"/>
        </w:rPr>
      </w:pPr>
      <w:r>
        <w:rPr>
          <w:rFonts w:ascii="宋体" w:hint="eastAsia"/>
          <w:b/>
          <w:bCs/>
          <w:color w:val="000000"/>
          <w:szCs w:val="21"/>
        </w:rPr>
        <w:t>第二十一条 其他</w:t>
      </w:r>
    </w:p>
    <w:p>
      <w:pPr>
        <w:ind w:firstLine="420" w:firstLineChars="200"/>
        <w:rPr>
          <w:rFonts w:ascii="宋体" w:hint="eastAsia"/>
          <w:color w:val="000000"/>
          <w:szCs w:val="21"/>
        </w:rPr>
      </w:pPr>
      <w:r>
        <w:rPr>
          <w:rFonts w:ascii="宋体" w:hint="eastAsia"/>
          <w:color w:val="000000"/>
          <w:szCs w:val="21"/>
        </w:rPr>
        <w:t>中标通知书（成交通知书）、乙方的投标文件/响应文件、招标文件/谈判文件/询价通知书/磋商文件/单一来源采购文件、合同条款、合同附件（协商、变更的，明确双方权利义务的，以书面形式而表现出来的协议或书面通知或确认书等）是本合同不可分割的部分，与本合同具有同等法律效力。</w:t>
      </w:r>
    </w:p>
    <w:p>
      <w:pPr>
        <w:ind w:firstLine="420" w:firstLineChars="200"/>
        <w:rPr>
          <w:rFonts w:ascii="宋体" w:hint="eastAsia"/>
          <w:b/>
          <w:bCs/>
          <w:color w:val="000000"/>
          <w:szCs w:val="21"/>
        </w:rPr>
      </w:pPr>
      <w:r>
        <w:rPr>
          <w:rFonts w:ascii="宋体" w:hint="eastAsia"/>
          <w:b/>
          <w:bCs/>
          <w:color w:val="000000"/>
          <w:szCs w:val="21"/>
        </w:rPr>
        <w:t>第二十二条 合同生效</w:t>
      </w:r>
    </w:p>
    <w:p>
      <w:pPr>
        <w:ind w:firstLine="420" w:firstLineChars="200"/>
        <w:rPr>
          <w:rFonts w:ascii="宋体" w:cs="微软雅黑" w:hint="eastAsia"/>
          <w:snapToGrid w:val="0"/>
          <w:color w:val="000000"/>
          <w:szCs w:val="21"/>
        </w:rPr>
      </w:pPr>
      <w:r>
        <w:rPr>
          <w:rFonts w:ascii="宋体" w:cs="微软雅黑" w:hint="eastAsia"/>
          <w:snapToGrid w:val="0"/>
          <w:color w:val="000000"/>
          <w:szCs w:val="21"/>
        </w:rPr>
        <w:t>（一）本合同一式___份，甲方执___份，乙方执___份；自甲乙双方签字并盖章之日起生效。对本合同的任何更改及补充，均需双方共同协商，并以书面形式盖章确认。</w:t>
      </w:r>
    </w:p>
    <w:p>
      <w:pPr>
        <w:ind w:firstLine="420" w:firstLineChars="200"/>
        <w:rPr>
          <w:rFonts w:ascii="宋体" w:cs="微软雅黑" w:hint="eastAsia"/>
          <w:snapToGrid w:val="0"/>
          <w:color w:val="000000"/>
          <w:szCs w:val="21"/>
        </w:rPr>
      </w:pPr>
      <w:r>
        <w:rPr>
          <w:rFonts w:ascii="宋体" w:cs="微软雅黑" w:hint="eastAsia"/>
          <w:snapToGrid w:val="0"/>
          <w:color w:val="000000"/>
          <w:szCs w:val="21"/>
        </w:rPr>
        <w:t>（二）本合同签订后，由海关总署（内设部门名称）执行资金支付、履约保证金收退、试运行或合同验收等合同履约一切事宜。（适用于采购中心与乙方签订合同的情形）</w:t>
      </w:r>
    </w:p>
    <w:p>
      <w:pPr>
        <w:ind w:firstLine="420" w:firstLineChars="200"/>
        <w:rPr>
          <w:rFonts w:ascii="宋体" w:hint="eastAsia"/>
          <w:color w:val="000000"/>
          <w:szCs w:val="21"/>
        </w:rPr>
      </w:pPr>
    </w:p>
    <w:p>
      <w:pPr>
        <w:pStyle w:val="5610"/>
        <w:spacing w:line="480" w:lineRule="atLeast"/>
        <w:ind w:firstLine="422" w:firstLineChars="201"/>
        <w:rPr>
          <w:rFonts w:ascii="宋体" w:eastAsia="宋体" w:cs="宋体" w:hint="eastAsia"/>
          <w:color w:val="000000"/>
        </w:rPr>
      </w:pPr>
      <w:r>
        <w:rPr>
          <w:rFonts w:ascii="宋体" w:eastAsia="宋体" w:hint="eastAsia"/>
          <w:color w:val="000000"/>
        </w:rPr>
        <w:t>附件一：</w:t>
      </w:r>
      <w:r>
        <w:rPr>
          <w:rFonts w:ascii="宋体" w:eastAsia="宋体" w:cs="宋体" w:hint="eastAsia"/>
          <w:color w:val="000000"/>
          <w:lang w:bidi="ar-SA"/>
        </w:rPr>
        <w:t>项目需求书</w:t>
      </w:r>
    </w:p>
    <w:p>
      <w:pPr>
        <w:ind w:firstLine="420" w:firstLineChars="200"/>
        <w:rPr>
          <w:rFonts w:ascii="宋体" w:hint="eastAsia"/>
          <w:color w:val="000000"/>
          <w:szCs w:val="21"/>
        </w:rPr>
      </w:pPr>
      <w:r>
        <w:rPr>
          <w:rFonts w:ascii="宋体" w:hint="eastAsia"/>
          <w:color w:val="000000"/>
          <w:szCs w:val="21"/>
        </w:rPr>
        <w:t>附件二：分项报价表</w:t>
      </w:r>
    </w:p>
    <w:p>
      <w:pPr>
        <w:ind w:firstLine="420" w:firstLineChars="200"/>
        <w:rPr>
          <w:rFonts w:ascii="宋体" w:hint="eastAsia"/>
          <w:color w:val="000000"/>
          <w:szCs w:val="21"/>
        </w:rPr>
      </w:pPr>
      <w:r>
        <w:rPr>
          <w:rFonts w:ascii="宋体" w:hint="eastAsia"/>
          <w:color w:val="000000"/>
          <w:szCs w:val="21"/>
        </w:rPr>
        <w:t>附件三：</w:t>
      </w:r>
      <w:r>
        <w:rPr>
          <w:rFonts w:ascii="宋体" w:cs="宋体" w:hint="eastAsia"/>
          <w:color w:val="000000"/>
          <w:szCs w:val="21"/>
          <w:lang w:bidi="ar-SA"/>
        </w:rPr>
        <w:t>政务数据安全管理承诺书</w:t>
      </w:r>
    </w:p>
    <w:p>
      <w:pPr>
        <w:ind w:firstLine="420" w:firstLineChars="200"/>
        <w:rPr>
          <w:rFonts w:ascii="宋体" w:hint="eastAsia"/>
          <w:color w:val="000000"/>
          <w:szCs w:val="21"/>
        </w:rPr>
      </w:pPr>
      <w:r>
        <w:rPr>
          <w:rFonts w:ascii="宋体" w:hint="eastAsia"/>
          <w:color w:val="000000"/>
          <w:szCs w:val="21"/>
        </w:rPr>
        <w:t>附件四：项目</w:t>
      </w:r>
      <w:r>
        <w:rPr>
          <w:rFonts w:ascii="宋体"/>
          <w:color w:val="000000"/>
          <w:szCs w:val="21"/>
        </w:rPr>
        <w:t>相关</w:t>
      </w:r>
      <w:r>
        <w:rPr>
          <w:rFonts w:ascii="宋体" w:hint="eastAsia"/>
          <w:color w:val="000000"/>
          <w:szCs w:val="21"/>
        </w:rPr>
        <w:t>方案</w:t>
      </w:r>
    </w:p>
    <w:p>
      <w:pPr>
        <w:rPr>
          <w:rFonts w:ascii="宋体" w:hint="eastAsia"/>
          <w:color w:val="000000"/>
          <w:szCs w:val="21"/>
        </w:rPr>
      </w:pPr>
      <w:r>
        <w:rPr>
          <w:rFonts w:ascii="宋体" w:hint="eastAsia"/>
          <w:color w:val="000000"/>
          <w:szCs w:val="21"/>
        </w:rPr>
        <w:t>（附件二、四内容与投标/响应文件一致。）</w:t>
      </w:r>
    </w:p>
    <w:p>
      <w:pPr>
        <w:rPr>
          <w:rFonts w:ascii="宋体" w:hint="eastAsia"/>
          <w:color w:val="000000"/>
          <w:szCs w:val="21"/>
        </w:rPr>
      </w:pPr>
    </w:p>
    <w:p>
      <w:pPr>
        <w:rPr>
          <w:rFonts w:ascii="宋体" w:hint="eastAsia"/>
          <w:color w:val="000000"/>
          <w:szCs w:val="21"/>
        </w:rPr>
      </w:pPr>
      <w:r>
        <w:rPr>
          <w:rFonts w:ascii="宋体" w:hint="eastAsia"/>
          <w:color w:val="000000"/>
          <w:szCs w:val="21"/>
        </w:rPr>
        <w:t>甲方（公章</w:t>
      </w:r>
      <w:r>
        <w:rPr>
          <w:rFonts w:ascii="宋体" w:hint="eastAsia"/>
          <w:snapToGrid w:val="0"/>
          <w:kern w:val="0"/>
          <w:szCs w:val="21"/>
        </w:rPr>
        <w:t>或合同章</w:t>
      </w:r>
      <w:r>
        <w:rPr>
          <w:rFonts w:ascii="宋体" w:hint="eastAsia"/>
          <w:color w:val="000000"/>
          <w:szCs w:val="21"/>
        </w:rPr>
        <w:t>）：             乙方（公章</w:t>
      </w:r>
      <w:r>
        <w:rPr>
          <w:rFonts w:ascii="宋体" w:hint="eastAsia"/>
          <w:snapToGrid w:val="0"/>
          <w:kern w:val="0"/>
          <w:szCs w:val="21"/>
        </w:rPr>
        <w:t>或合同章</w:t>
      </w:r>
      <w:r>
        <w:rPr>
          <w:rFonts w:ascii="宋体" w:hint="eastAsia"/>
          <w:color w:val="000000"/>
          <w:szCs w:val="21"/>
        </w:rPr>
        <w:t>）：</w:t>
      </w:r>
    </w:p>
    <w:p>
      <w:pPr>
        <w:rPr>
          <w:rFonts w:ascii="宋体" w:hint="eastAsia"/>
          <w:color w:val="000000"/>
          <w:szCs w:val="21"/>
        </w:rPr>
      </w:pPr>
      <w:r>
        <w:rPr>
          <w:rFonts w:ascii="宋体" w:hint="eastAsia"/>
          <w:color w:val="000000"/>
          <w:szCs w:val="21"/>
        </w:rPr>
        <w:t>法定代表人                        法定代表人</w:t>
      </w:r>
    </w:p>
    <w:p>
      <w:pPr>
        <w:rPr>
          <w:rFonts w:ascii="宋体" w:hint="eastAsia"/>
          <w:color w:val="000000"/>
          <w:szCs w:val="21"/>
        </w:rPr>
      </w:pPr>
      <w:r>
        <w:rPr>
          <w:rFonts w:ascii="宋体" w:hint="eastAsia"/>
          <w:color w:val="000000"/>
          <w:szCs w:val="21"/>
        </w:rPr>
        <w:t>或授权签字人（签字）：             或授权签字人（签字）：</w:t>
      </w:r>
    </w:p>
    <w:p>
      <w:pPr>
        <w:rPr>
          <w:rFonts w:ascii="宋体" w:hint="eastAsia"/>
          <w:color w:val="000000"/>
          <w:szCs w:val="21"/>
        </w:rPr>
      </w:pPr>
    </w:p>
    <w:p>
      <w:pPr>
        <w:rPr>
          <w:rFonts w:ascii="宋体" w:hint="eastAsia"/>
          <w:color w:val="000000"/>
          <w:szCs w:val="21"/>
        </w:rPr>
      </w:pPr>
      <w:r>
        <w:rPr>
          <w:rFonts w:ascii="宋体" w:hint="eastAsia"/>
          <w:color w:val="000000"/>
          <w:szCs w:val="21"/>
        </w:rPr>
        <w:t xml:space="preserve">日期： 年  月  日                 日期：   年   月   日    </w:t>
      </w:r>
    </w:p>
    <w:p>
      <w:pPr>
        <w:rPr>
          <w:rFonts w:ascii="宋体" w:hint="eastAsia"/>
          <w:color w:val="000000"/>
          <w:szCs w:val="21"/>
        </w:rPr>
      </w:pPr>
      <w:r>
        <w:rPr>
          <w:rFonts w:ascii="宋体" w:hint="eastAsia"/>
          <w:color w:val="000000"/>
          <w:szCs w:val="21"/>
        </w:rPr>
        <w:t>联系人:                            联系人：</w:t>
      </w:r>
    </w:p>
    <w:p>
      <w:pPr>
        <w:rPr>
          <w:rFonts w:ascii="宋体" w:hint="eastAsia"/>
          <w:color w:val="000000"/>
          <w:szCs w:val="21"/>
        </w:rPr>
      </w:pPr>
      <w:r>
        <w:rPr>
          <w:rFonts w:ascii="宋体" w:hint="eastAsia"/>
          <w:color w:val="000000"/>
          <w:szCs w:val="21"/>
        </w:rPr>
        <w:t>电话:                              电话：</w:t>
      </w:r>
    </w:p>
    <w:p>
      <w:pPr>
        <w:rPr>
          <w:rFonts w:ascii="宋体" w:hint="eastAsia"/>
          <w:color w:val="000000"/>
          <w:szCs w:val="21"/>
        </w:rPr>
      </w:pPr>
      <w:r>
        <w:rPr>
          <w:rFonts w:ascii="宋体" w:hint="eastAsia"/>
          <w:color w:val="000000"/>
          <w:szCs w:val="21"/>
        </w:rPr>
        <w:t>地址：                             地址：</w:t>
      </w:r>
    </w:p>
    <w:p>
      <w:pPr>
        <w:pStyle w:val="6010"/>
        <w:tabs>
          <w:tab w:val="left" w:pos="2760"/>
        </w:tabs>
        <w:spacing w:line="560" w:lineRule="exact"/>
        <w:jc w:val="left"/>
        <w:rPr>
          <w:rFonts w:ascii="宋体" w:hint="eastAsia"/>
          <w:b/>
          <w:snapToGrid w:val="0"/>
          <w:kern w:val="0"/>
          <w:szCs w:val="21"/>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napToGrid w:val="0"/>
          <w:kern w:val="0"/>
          <w:sz w:val="32"/>
          <w:szCs w:val="32"/>
        </w:rPr>
      </w:pPr>
    </w:p>
    <w:p>
      <w:pPr>
        <w:pStyle w:val="6010"/>
        <w:tabs>
          <w:tab w:val="left" w:pos="2760"/>
        </w:tabs>
        <w:spacing w:line="560" w:lineRule="exact"/>
        <w:jc w:val="left"/>
        <w:rPr>
          <w:rFonts w:eastAsia="方正仿宋_GBK"/>
          <w:b/>
          <w:sz w:val="32"/>
          <w:szCs w:val="32"/>
        </w:rPr>
      </w:pPr>
      <w:r>
        <w:rPr>
          <w:rFonts w:eastAsia="方正仿宋_GBK"/>
          <w:b/>
          <w:snapToGrid w:val="0"/>
          <w:kern w:val="0"/>
          <w:sz w:val="32"/>
          <w:szCs w:val="32"/>
        </w:rPr>
        <w:t>附件一：项目需求书</w:t>
      </w:r>
    </w:p>
    <w:p>
      <w:pPr>
        <w:pStyle w:val="60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附件二：分项报价表</w:t>
      </w:r>
    </w:p>
    <w:p>
      <w:pPr>
        <w:pStyle w:val="6110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附件三：政务数据安全管理承诺书</w:t>
      </w:r>
    </w:p>
    <w:p>
      <w:pPr>
        <w:pStyle w:val="6710"/>
        <w:spacing w:line="600" w:lineRule="exact"/>
        <w:jc w:val="center"/>
        <w:rPr>
          <w:rFonts w:ascii="方正小标宋_GBK" w:eastAsia="方正小标宋_GBK" w:hint="eastAsia"/>
          <w:sz w:val="32"/>
          <w:szCs w:val="32"/>
        </w:rPr>
      </w:pPr>
      <w:r>
        <w:rPr>
          <w:rFonts w:ascii="方正小标宋_GBK" w:eastAsia="方正小标宋_GBK" w:hint="eastAsia"/>
          <w:sz w:val="32"/>
          <w:szCs w:val="32"/>
        </w:rPr>
        <w:t>政务数据安全管理承诺书</w:t>
      </w:r>
    </w:p>
    <w:p>
      <w:pPr>
        <w:pStyle w:val="6710"/>
        <w:spacing w:line="560" w:lineRule="exact"/>
        <w:rPr>
          <w:rFonts w:hint="eastAsia"/>
          <w:sz w:val="24"/>
          <w:szCs w:val="24"/>
        </w:rPr>
      </w:pPr>
      <w:r>
        <w:rPr>
          <w:rFonts w:ascii="宋体" w:hint="eastAsia"/>
          <w:sz w:val="24"/>
          <w:szCs w:val="24"/>
        </w:rPr>
        <w:t xml:space="preserve">  </w:t>
      </w:r>
      <w:r>
        <w:rPr>
          <w:rFonts w:ascii="方正仿宋_GBK" w:eastAsia="方正仿宋_GBK" w:hint="eastAsia"/>
          <w:sz w:val="32"/>
          <w:szCs w:val="32"/>
        </w:rPr>
        <w:t xml:space="preserve">  </w:t>
      </w:r>
      <w:r>
        <w:rPr>
          <w:rFonts w:hint="eastAsia"/>
          <w:sz w:val="24"/>
          <w:szCs w:val="24"/>
        </w:rPr>
        <w:t>一、乙方承诺将建立完善政务数据安全防护体系，加强政务数据收集、存储、使用、加工、传输、提供、公开、销毁等全流程各环节安全管理；按照有关法律、行政法规的规定和合同约定履行数据安全保护义务；不得擅自留存、使用、泄露或者向他人提供政务数据，不得擅自将数据用于商业用途，不得擅自向境外提供数据；对通过项目获取的敏感个人信息等，应当按照要求进行脱敏处理和加密保护。</w:t>
      </w:r>
    </w:p>
    <w:p>
      <w:pPr>
        <w:pStyle w:val="6710"/>
        <w:spacing w:line="560" w:lineRule="exact"/>
        <w:rPr>
          <w:rFonts w:hint="eastAsia"/>
          <w:sz w:val="24"/>
          <w:szCs w:val="24"/>
        </w:rPr>
      </w:pPr>
      <w:r>
        <w:rPr>
          <w:rFonts w:hint="eastAsia"/>
          <w:sz w:val="24"/>
          <w:szCs w:val="24"/>
        </w:rPr>
        <w:t xml:space="preserve">    二、乙方承诺不将其承包的项目全部转包，不将中标项目支解后分别向其他企业或者个人转让，不将项目主体和关键部分分包。</w:t>
      </w:r>
    </w:p>
    <w:p>
      <w:pPr>
        <w:pStyle w:val="6710"/>
        <w:spacing w:line="560" w:lineRule="exact"/>
        <w:rPr>
          <w:rFonts w:hint="eastAsia"/>
          <w:sz w:val="24"/>
          <w:szCs w:val="24"/>
        </w:rPr>
      </w:pPr>
      <w:r>
        <w:rPr>
          <w:rFonts w:hint="eastAsia"/>
          <w:sz w:val="24"/>
          <w:szCs w:val="24"/>
        </w:rPr>
        <w:t xml:space="preserve">    三、乙方有义务配合做好政务信息系统安全检查、评测、审计等监督管理工作，如实、完整提供政务信息系统建设、运营、维护和政务数据安全管理相关情况，不得拒绝、隐匿、瞒报。</w:t>
      </w:r>
    </w:p>
    <w:p>
      <w:pPr>
        <w:pStyle w:val="6710"/>
        <w:spacing w:line="560" w:lineRule="exact"/>
        <w:rPr>
          <w:rFonts w:hint="eastAsia"/>
          <w:sz w:val="24"/>
          <w:szCs w:val="24"/>
        </w:rPr>
      </w:pPr>
      <w:r>
        <w:rPr>
          <w:rFonts w:hint="eastAsia"/>
          <w:sz w:val="24"/>
          <w:szCs w:val="24"/>
        </w:rPr>
        <w:t xml:space="preserve">    四、乙方承诺将签订安全保密协议，明确要求其落实数据安全责任，海关有权采取人员派驻、不定期抽查等方式，对乙方建立数据安全监督检查机制。对于乙方负责运行的涉及海关政务数据的信息系统，乙方要严格落实数据安全管理各项要求和操作规范，加强对政务信息系统及网络安全的防护，及时进行安全升级加固，修复安全漏洞，防范数据被窃取、泄露等。</w:t>
      </w:r>
    </w:p>
    <w:p>
      <w:pPr>
        <w:pStyle w:val="6710"/>
        <w:spacing w:line="560" w:lineRule="exact"/>
        <w:rPr>
          <w:rFonts w:hint="eastAsia"/>
          <w:sz w:val="24"/>
          <w:szCs w:val="24"/>
        </w:rPr>
      </w:pPr>
      <w:r>
        <w:rPr>
          <w:rFonts w:hint="eastAsia"/>
          <w:sz w:val="24"/>
          <w:szCs w:val="24"/>
        </w:rPr>
        <w:t xml:space="preserve">    五、对未落实安全责任导致数据泄露，违反数据安全、网络安全等有关法律、行政法规的规定，乙方承诺接受海关按照相关法律法规做出的包括禁止参与海关信息化建设及政务数据处理无异议。</w:t>
      </w:r>
    </w:p>
    <w:p>
      <w:pPr>
        <w:pStyle w:val="6710"/>
        <w:spacing w:line="560" w:lineRule="exact"/>
        <w:jc w:val="right"/>
        <w:rPr>
          <w:rFonts w:hint="eastAsia"/>
          <w:sz w:val="24"/>
          <w:szCs w:val="24"/>
        </w:rPr>
      </w:pPr>
      <w:r>
        <w:rPr>
          <w:rFonts w:hint="eastAsia"/>
          <w:sz w:val="24"/>
          <w:szCs w:val="24"/>
        </w:rPr>
        <w:t>乙方：XX公司</w:t>
      </w:r>
    </w:p>
    <w:p>
      <w:pPr>
        <w:pStyle w:val="61100"/>
        <w:tabs>
          <w:tab w:val="left" w:pos="2760"/>
        </w:tabs>
        <w:spacing w:line="560" w:lineRule="exact"/>
        <w:ind w:firstLine="3960" w:firstLineChars="1650"/>
        <w:jc w:val="left"/>
        <w:rPr>
          <w:rFonts w:ascii="宋体" w:hint="eastAsia"/>
          <w:b/>
          <w:snapToGrid w:val="0"/>
          <w:kern w:val="0"/>
          <w:sz w:val="24"/>
          <w:szCs w:val="24"/>
        </w:rPr>
      </w:pPr>
      <w:r>
        <w:rPr>
          <w:rFonts w:ascii="宋体" w:hint="eastAsia"/>
          <w:sz w:val="24"/>
          <w:szCs w:val="24"/>
        </w:rPr>
        <w:t>乙方法定代表人：（签字）</w:t>
      </w:r>
    </w:p>
    <w:p>
      <w:pPr>
        <w:pStyle w:val="64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附件四：项目相关方案</w:t>
      </w:r>
    </w:p>
    <w:p>
      <w:pPr>
        <w:pStyle w:val="32910"/>
      </w:pPr>
    </w:p>
    <w:p>
      <w:pPr>
        <w:pStyle w:val="4410"/>
        <w:tabs>
          <w:tab w:val="left" w:pos="2760"/>
        </w:tabs>
        <w:spacing w:line="560" w:lineRule="exact"/>
        <w:jc w:val="left"/>
        <w:rPr>
          <w:rFonts w:eastAsia="方正仿宋_GBK"/>
          <w:b/>
          <w:sz w:val="32"/>
          <w:szCs w:val="32"/>
        </w:rPr>
      </w:pPr>
    </w:p>
    <w:p>
      <w:pPr>
        <w:jc w:val="center"/>
        <w:rPr>
          <w:color w:val="0000FF"/>
          <w:highlight w:val="white"/>
        </w:rPr>
      </w:pPr>
      <w:bookmarkEnd w:id="48"/>
    </w:p>
    <w:p>
      <w:pPr>
        <w:pStyle w:val="Heading1"/>
        <w:rPr>
          <w:rFonts w:hint="eastAsia"/>
          <w:highlight w:val="white"/>
        </w:rPr>
      </w:pPr>
      <w:r>
        <w:rPr>
          <w:rFonts w:hint="eastAsia"/>
          <w:highlight w:val="white"/>
        </w:rPr>
        <w:br w:type="page"/>
      </w:r>
      <w:bookmarkStart w:id="50" w:name="_Toc65406668"/>
      <w:r>
        <w:rPr>
          <w:rFonts w:hint="eastAsia"/>
          <w:highlight w:val="white"/>
        </w:rPr>
        <w:t>第六部分  投标文件格式</w:t>
      </w:r>
      <w:bookmarkEnd w:id="50"/>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rPr>
      </w:pPr>
      <w:bookmarkStart w:id="51" w:name="投标文件格式"/>
    </w:p>
    <w:p>
      <w:pPr>
        <w:autoSpaceDN w:val="0"/>
        <w:spacing w:line="360" w:lineRule="auto"/>
        <w:jc w:val="left"/>
        <w:outlineLvl w:val="2"/>
        <w:rPr>
          <w:rFonts w:ascii="宋体" w:hint="eastAsia"/>
          <w:b/>
          <w:bCs/>
          <w:sz w:val="30"/>
          <w:szCs w:val="30"/>
          <w:highlight w:val="white"/>
        </w:rPr>
      </w:pPr>
    </w:p>
    <w:p>
      <w:pPr>
        <w:pStyle w:val="625"/>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860"/>
        <w:ind w:firstLine="210" w:firstLineChars="100"/>
        <w:rPr>
          <w:rFonts w:ascii="微软雅黑" w:eastAsia="微软雅黑" w:cs="微软雅黑" w:hint="eastAsia"/>
          <w:sz w:val="21"/>
          <w:szCs w:val="21"/>
        </w:rPr>
      </w:pPr>
      <w:bookmarkStart w:id="52" w:name="_Ref462505451"/>
      <w:bookmarkStart w:id="53" w:name="gxebdItem_unprotect_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p>
      <w:pPr>
        <w:pStyle w:val="186810"/>
        <w:autoSpaceDN w:val="0"/>
        <w:rPr>
          <w:rFonts w:ascii="宋体" w:eastAsia="宋体" w:hint="eastAsia"/>
          <w:sz w:val="24"/>
          <w:szCs w:val="24"/>
          <w:lang w:eastAsia="zh-CN"/>
        </w:rPr>
      </w:pPr>
      <w:bookmarkEnd w:id="52"/>
      <w:bookmarkEnd w:id="53"/>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1009"/>
        <w:gridCol w:w="2861"/>
        <w:gridCol w:w="1567"/>
        <w:gridCol w:w="1080"/>
        <w:gridCol w:w="853"/>
        <w:gridCol w:w="1009"/>
        <w:gridCol w:w="1009"/>
      </w:tblGrid>
      <w:tr>
        <w:tblPrEx>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jc w:val="center"/>
        </w:trPr>
        <w:tc>
          <w:tcPr>
            <w:tcW w:w="1009" w:type="dxa"/>
            <w:tcBorders>
              <w:top w:val="single" w:sz="12" w:space="0" w:color="auto"/>
              <w:left w:val="single" w:sz="12" w:space="0" w:color="auto"/>
              <w:bottom w:val="single" w:sz="6" w:space="0" w:color="auto"/>
              <w:right w:val="single" w:sz="6" w:space="0" w:color="auto"/>
            </w:tcBorders>
            <w:vAlign w:val="center"/>
          </w:tcPr>
          <w:p>
            <w:pPr>
              <w:pStyle w:val="1510"/>
              <w:jc w:val="center"/>
              <w:rPr>
                <w:rFonts w:eastAsia="微软雅黑"/>
                <w:sz w:val="24"/>
              </w:rPr>
            </w:pPr>
            <w:r>
              <w:rPr>
                <w:sz w:val="24"/>
              </w:rPr>
              <w:t>服务名称</w:t>
            </w:r>
          </w:p>
        </w:tc>
        <w:tc>
          <w:tcPr>
            <w:tcW w:w="2861" w:type="dxa"/>
            <w:tcBorders>
              <w:top w:val="single" w:sz="12" w:space="0" w:color="auto"/>
              <w:left w:val="single" w:sz="6" w:space="0" w:color="auto"/>
              <w:bottom w:val="single" w:sz="6" w:space="0" w:color="auto"/>
              <w:right w:val="single" w:sz="6" w:space="0" w:color="auto"/>
            </w:tcBorders>
            <w:vAlign w:val="center"/>
          </w:tcPr>
          <w:p>
            <w:pPr>
              <w:pStyle w:val="14100"/>
              <w:jc w:val="center"/>
              <w:rPr>
                <w:rFonts w:hint="eastAsia"/>
                <w:sz w:val="24"/>
              </w:rPr>
            </w:pPr>
            <w:r>
              <w:rPr>
                <w:rFonts w:hint="eastAsia"/>
                <w:sz w:val="24"/>
              </w:rPr>
              <w:t>投标总价</w:t>
            </w:r>
          </w:p>
          <w:p>
            <w:pPr>
              <w:pStyle w:val="14100"/>
              <w:jc w:val="center"/>
              <w:rPr>
                <w:rFonts w:hint="eastAsia"/>
                <w:sz w:val="24"/>
              </w:rPr>
            </w:pPr>
            <w:r>
              <w:rPr>
                <w:rFonts w:hint="eastAsia"/>
                <w:sz w:val="24"/>
              </w:rPr>
              <w:t>（人民币：元）</w:t>
            </w:r>
          </w:p>
        </w:tc>
        <w:tc>
          <w:tcPr>
            <w:tcW w:w="1567" w:type="dxa"/>
            <w:tcBorders>
              <w:top w:val="single" w:sz="12" w:space="0" w:color="auto"/>
              <w:left w:val="single" w:sz="6" w:space="0" w:color="auto"/>
              <w:bottom w:val="single" w:sz="6" w:space="0" w:color="auto"/>
              <w:right w:val="single" w:sz="6" w:space="0" w:color="auto"/>
            </w:tcBorders>
            <w:vAlign w:val="center"/>
          </w:tcPr>
          <w:p>
            <w:pPr>
              <w:pStyle w:val="1310"/>
              <w:jc w:val="center"/>
              <w:rPr>
                <w:rFonts w:hint="eastAsia"/>
                <w:sz w:val="24"/>
              </w:rPr>
            </w:pPr>
            <w:r>
              <w:rPr>
                <w:sz w:val="24"/>
              </w:rPr>
              <w:t>服务范围</w:t>
            </w:r>
          </w:p>
        </w:tc>
        <w:tc>
          <w:tcPr>
            <w:tcW w:w="1080" w:type="dxa"/>
            <w:tcBorders>
              <w:top w:val="single" w:sz="12" w:space="0" w:color="auto"/>
              <w:left w:val="single" w:sz="6" w:space="0" w:color="auto"/>
              <w:bottom w:val="single" w:sz="6" w:space="0" w:color="auto"/>
              <w:right w:val="single" w:sz="6" w:space="0" w:color="auto"/>
            </w:tcBorders>
            <w:vAlign w:val="center"/>
          </w:tcPr>
          <w:p>
            <w:pPr>
              <w:pStyle w:val="12100"/>
              <w:jc w:val="center"/>
              <w:rPr>
                <w:color w:val="000000"/>
                <w:kern w:val="0"/>
                <w:szCs w:val="21"/>
                <w:highlight w:val="white"/>
              </w:rPr>
            </w:pPr>
            <w:r>
              <w:rPr>
                <w:rFonts w:ascii="Times New Roman" w:hAnsi="Times New Roman"/>
                <w:color w:val="000000"/>
                <w:kern w:val="0"/>
                <w:szCs w:val="21"/>
                <w:highlight w:val="white"/>
              </w:rPr>
              <w:t>服务要求</w:t>
            </w:r>
          </w:p>
        </w:tc>
        <w:tc>
          <w:tcPr>
            <w:tcW w:w="853" w:type="dxa"/>
            <w:tcBorders>
              <w:top w:val="single" w:sz="12" w:space="0" w:color="auto"/>
              <w:left w:val="single" w:sz="6" w:space="0" w:color="auto"/>
              <w:bottom w:val="single" w:sz="6" w:space="0" w:color="auto"/>
              <w:right w:val="single" w:sz="6" w:space="0" w:color="auto"/>
            </w:tcBorders>
            <w:vAlign w:val="center"/>
          </w:tcPr>
          <w:p>
            <w:pPr>
              <w:pStyle w:val="1110"/>
              <w:jc w:val="center"/>
              <w:rPr>
                <w:rFonts w:hint="eastAsia"/>
                <w:sz w:val="24"/>
              </w:rPr>
            </w:pPr>
            <w:r>
              <w:rPr>
                <w:rFonts w:ascii="Times New Roman" w:hAnsi="Times New Roman"/>
                <w:color w:val="000000"/>
                <w:kern w:val="0"/>
                <w:szCs w:val="21"/>
                <w:highlight w:val="white"/>
              </w:rPr>
              <w:t>服务时间</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010"/>
              <w:jc w:val="center"/>
              <w:rPr>
                <w:rFonts w:hint="eastAsia"/>
                <w:sz w:val="24"/>
              </w:rPr>
            </w:pPr>
            <w:r>
              <w:rPr>
                <w:sz w:val="24"/>
              </w:rPr>
              <w:t>服务标准</w:t>
            </w:r>
          </w:p>
        </w:tc>
        <w:tc>
          <w:tcPr>
            <w:tcW w:w="1009" w:type="dxa"/>
            <w:tcBorders>
              <w:top w:val="single" w:sz="12" w:space="0" w:color="auto"/>
              <w:left w:val="single" w:sz="6" w:space="0" w:color="auto"/>
              <w:bottom w:val="single" w:sz="6" w:space="0" w:color="auto"/>
              <w:right w:val="single" w:sz="12" w:space="0" w:color="auto"/>
            </w:tcBorders>
            <w:vAlign w:val="center"/>
          </w:tcPr>
          <w:p>
            <w:pPr>
              <w:pStyle w:val="910"/>
              <w:jc w:val="center"/>
              <w:rPr>
                <w:sz w:val="24"/>
              </w:rPr>
            </w:pPr>
            <w:r>
              <w:rPr>
                <w:sz w:val="24"/>
              </w:rPr>
              <w:t>中小企业</w:t>
            </w:r>
          </w:p>
        </w:tc>
      </w:tr>
      <w:tr>
        <w:tblPrEx>
          <w:jc w:val="center"/>
          <w:tblLayout w:type="fixed"/>
          <w:tblCellMar>
            <w:top w:w="0" w:type="dxa"/>
            <w:left w:w="28" w:type="dxa"/>
            <w:bottom w:w="0" w:type="dxa"/>
            <w:right w:w="28" w:type="dxa"/>
          </w:tblCellMar>
        </w:tblPrEx>
        <w:trPr>
          <w:trHeight w:val="1710"/>
          <w:jc w:val="center"/>
        </w:trPr>
        <w:tc>
          <w:tcPr>
            <w:tcW w:w="1009" w:type="dxa"/>
            <w:tcBorders>
              <w:top w:val="single" w:sz="6" w:space="0" w:color="auto"/>
              <w:left w:val="single" w:sz="12" w:space="0" w:color="auto"/>
              <w:bottom w:val="single" w:sz="12" w:space="0" w:color="auto"/>
              <w:right w:val="single" w:sz="6" w:space="0" w:color="auto"/>
            </w:tcBorders>
            <w:vAlign w:val="center"/>
          </w:tcPr>
          <w:p>
            <w:pPr>
              <w:pStyle w:val="810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7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7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567" w:type="dxa"/>
            <w:tcBorders>
              <w:top w:val="single" w:sz="6" w:space="0" w:color="auto"/>
              <w:left w:val="single" w:sz="6" w:space="0" w:color="auto"/>
              <w:bottom w:val="single" w:sz="12" w:space="0" w:color="auto"/>
              <w:right w:val="single" w:sz="6" w:space="0" w:color="auto"/>
            </w:tcBorders>
            <w:vAlign w:val="center"/>
          </w:tcPr>
          <w:p>
            <w:pPr>
              <w:pStyle w:val="6102"/>
              <w:rPr>
                <w:rFonts w:hint="eastAsia"/>
                <w:sz w:val="24"/>
              </w:rPr>
            </w:pPr>
          </w:p>
        </w:tc>
        <w:tc>
          <w:tcPr>
            <w:tcW w:w="1080" w:type="dxa"/>
            <w:tcBorders>
              <w:top w:val="single" w:sz="6" w:space="0" w:color="auto"/>
              <w:left w:val="single" w:sz="6" w:space="0" w:color="auto"/>
              <w:bottom w:val="single" w:sz="12" w:space="0" w:color="auto"/>
              <w:right w:val="single" w:sz="6" w:space="0" w:color="auto"/>
            </w:tcBorders>
            <w:vAlign w:val="center"/>
          </w:tcPr>
          <w:p>
            <w:pPr>
              <w:pStyle w:val="5100"/>
              <w:rPr>
                <w:sz w:val="24"/>
              </w:rPr>
            </w:pPr>
          </w:p>
        </w:tc>
        <w:tc>
          <w:tcPr>
            <w:tcW w:w="853" w:type="dxa"/>
            <w:tcBorders>
              <w:top w:val="single" w:sz="6" w:space="0" w:color="auto"/>
              <w:left w:val="single" w:sz="6" w:space="0" w:color="auto"/>
              <w:bottom w:val="single" w:sz="12" w:space="0" w:color="auto"/>
              <w:right w:val="single" w:sz="6" w:space="0" w:color="auto"/>
            </w:tcBorders>
            <w:vAlign w:val="center"/>
          </w:tcPr>
          <w:p>
            <w:pPr>
              <w:pStyle w:val="4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3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2100"/>
              <w:rPr>
                <w:sz w:val="24"/>
              </w:rPr>
            </w:pPr>
          </w:p>
        </w:tc>
      </w:tr>
      <w:tr>
        <w:tblPrEx>
          <w:jc w:val="center"/>
          <w:tblLayout w:type="fixed"/>
          <w:tblCellMar>
            <w:top w:w="0" w:type="dxa"/>
            <w:left w:w="28" w:type="dxa"/>
            <w:bottom w:w="0" w:type="dxa"/>
            <w:right w:w="28" w:type="dxa"/>
          </w:tblCellMar>
        </w:tblPrEx>
        <w:trPr>
          <w:trHeight w:val="646"/>
          <w:jc w:val="center"/>
        </w:trPr>
        <w:tc>
          <w:tcPr>
            <w:tcW w:w="9388" w:type="dxa"/>
            <w:gridSpan w:val="7"/>
            <w:tcBorders>
              <w:top w:val="single" w:sz="6" w:space="0" w:color="auto"/>
              <w:left w:val="single" w:sz="12" w:space="0" w:color="auto"/>
              <w:bottom w:val="single" w:sz="12" w:space="0" w:color="auto"/>
              <w:right w:val="single" w:sz="12" w:space="0" w:color="auto"/>
            </w:tcBorders>
            <w:vAlign w:val="center"/>
          </w:tcPr>
          <w:p>
            <w:pPr>
              <w:pStyle w:val="1100"/>
              <w:jc w:val="left"/>
              <w:rPr>
                <w:sz w:val="24"/>
              </w:rPr>
            </w:pPr>
            <w:r>
              <w:rPr>
                <w:sz w:val="24"/>
              </w:rPr>
              <w:t>特别说明事项：</w:t>
            </w:r>
          </w:p>
        </w:tc>
      </w:tr>
    </w:tbl>
    <w:p>
      <w:pPr>
        <w:spacing w:line="360" w:lineRule="auto"/>
        <w:rPr>
          <w:rFonts w:ascii="宋体" w:hint="eastAsia"/>
          <w:sz w:val="22"/>
        </w:rPr>
      </w:pPr>
    </w:p>
    <w:p>
      <w:pPr>
        <w:spacing w:line="360" w:lineRule="auto"/>
        <w:rPr>
          <w:rFonts w:ascii="宋体" w:hint="eastAsia"/>
          <w:sz w:val="22"/>
        </w:rPr>
      </w:pPr>
      <w:r>
        <w:rPr>
          <w:rFonts w:ascii="宋体" w:hint="eastAsia"/>
          <w:sz w:val="22"/>
        </w:rPr>
        <w:t>投标人声明：开标一览表中的“投标总价”是</w:t>
      </w:r>
      <w:r>
        <w:t>应为</w:t>
      </w:r>
      <w:r>
        <w:rPr>
          <w:b/>
        </w:rPr>
        <w:t>本包</w:t>
      </w:r>
      <w:r>
        <w:t>按招标文件报价规定报出的投标服务全部费用的价格，招标人不再另行支付其他任何费用</w:t>
      </w:r>
      <w:r>
        <w:rPr>
          <w:rFonts w:ascii="宋体" w:hint="eastAsia"/>
          <w:sz w:val="22"/>
        </w:rPr>
        <w:t>。</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Cs w:val="21"/>
          <w:u w:val="single"/>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w:t>
      </w:r>
      <w:r>
        <w:rPr>
          <w:rFonts w:ascii="Times New Roman" w:hAnsi="Times New Roman"/>
          <w:b/>
          <w:kern w:val="0"/>
          <w:sz w:val="24"/>
          <w:szCs w:val="21"/>
        </w:rPr>
        <w:t>符合《政府采购法实施条例》第十七条、第十八条的规定</w:t>
      </w:r>
      <w:r>
        <w:rPr>
          <w:rFonts w:ascii="Times New Roman" w:hAnsi="Times New Roman" w:hint="eastAsia"/>
          <w:b/>
          <w:kern w:val="0"/>
          <w:sz w:val="24"/>
          <w:szCs w:val="21"/>
          <w:highlight w:val="none"/>
        </w:rPr>
        <w:t>，不存在《政府采购法》第七十七条规定的情形。如有违反，愿依法接受相应的处罚。</w:t>
      </w:r>
    </w:p>
    <w:tbl>
      <w:tblPr>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4"/>
        <w:gridCol w:w="7354"/>
        <w:gridCol w:w="1260"/>
      </w:tblGrid>
      <w:tr>
        <w:tblPrEx>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序号</w:t>
            </w:r>
          </w:p>
        </w:tc>
        <w:tc>
          <w:tcPr>
            <w:tcW w:w="7354" w:type="dxa"/>
            <w:vAlign w:val="center"/>
          </w:tcPr>
          <w:p>
            <w:pPr>
              <w:pStyle w:val="2340"/>
              <w:jc w:val="center"/>
              <w:rPr>
                <w:rFonts w:hint="eastAsia"/>
              </w:rPr>
            </w:pPr>
            <w:r>
              <w:t>内容</w:t>
            </w:r>
          </w:p>
        </w:tc>
        <w:tc>
          <w:tcPr>
            <w:tcW w:w="1260" w:type="dxa"/>
            <w:vAlign w:val="center"/>
          </w:tcPr>
          <w:p>
            <w:pPr>
              <w:pStyle w:val="2340"/>
              <w:jc w:val="center"/>
              <w:rPr>
                <w:rFonts w:hint="eastAsia"/>
              </w:rPr>
            </w:pPr>
            <w:r>
              <w:rPr>
                <w:rFonts w:hint="eastAsia"/>
              </w:rPr>
              <w:t>投标人承诺</w:t>
            </w:r>
            <w:r>
              <w:rPr>
                <w:highlight w:val="none"/>
              </w:rPr>
              <w:t>（是/否）</w:t>
            </w: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1</w:t>
            </w:r>
          </w:p>
        </w:tc>
        <w:tc>
          <w:tcPr>
            <w:tcW w:w="7354" w:type="dxa"/>
            <w:vAlign w:val="center"/>
          </w:tcPr>
          <w:p>
            <w:pPr>
              <w:pStyle w:val="2340"/>
              <w:jc w:val="left"/>
              <w:rPr>
                <w:rFonts w:hint="eastAsia"/>
              </w:rPr>
            </w:pPr>
            <w:r>
              <w:rPr>
                <w:rFonts w:hint="eastAsia"/>
              </w:rPr>
              <w:t>具有有效的营业执照或事业单位法人或自然人的身份证明</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2</w:t>
            </w:r>
          </w:p>
        </w:tc>
        <w:tc>
          <w:tcPr>
            <w:tcW w:w="7354" w:type="dxa"/>
            <w:vAlign w:val="center"/>
          </w:tcPr>
          <w:p>
            <w:pPr>
              <w:pStyle w:val="2340"/>
              <w:jc w:val="left"/>
              <w:rPr>
                <w:rFonts w:hint="eastAsia"/>
              </w:rPr>
            </w:pPr>
            <w:r>
              <w:rPr>
                <w:rFonts w:hint="eastAsia"/>
              </w:rPr>
              <w:t>具有</w:t>
            </w:r>
            <w:r>
              <w:t>良好的商业信誉</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3</w:t>
            </w:r>
          </w:p>
        </w:tc>
        <w:tc>
          <w:tcPr>
            <w:tcW w:w="7354" w:type="dxa"/>
            <w:vAlign w:val="center"/>
          </w:tcPr>
          <w:p>
            <w:pPr>
              <w:pStyle w:val="2340"/>
              <w:jc w:val="left"/>
              <w:rPr>
                <w:rFonts w:hint="eastAsia"/>
              </w:rPr>
            </w:pPr>
            <w:r>
              <w:rPr>
                <w:rFonts w:hint="eastAsia"/>
              </w:rPr>
              <w:t>具有依法缴纳</w:t>
            </w:r>
            <w:r>
              <w:t>税收</w:t>
            </w:r>
            <w:r>
              <w:rPr>
                <w:rFonts w:hint="eastAsia"/>
              </w:rPr>
              <w:t>和社会保障资金的良好记录</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pPr>
            <w:r>
              <w:t>4</w:t>
            </w:r>
          </w:p>
        </w:tc>
        <w:tc>
          <w:tcPr>
            <w:tcW w:w="7354" w:type="dxa"/>
            <w:vAlign w:val="center"/>
          </w:tcPr>
          <w:p>
            <w:pPr>
              <w:pStyle w:val="736"/>
            </w:pPr>
            <w:r>
              <w:rPr>
                <w:rFonts w:ascii="Times New Roman" w:hAnsi="Times New Roman"/>
                <w:kern w:val="0"/>
                <w:sz w:val="24"/>
                <w:szCs w:val="21"/>
                <w:highlight w:val="none"/>
              </w:rPr>
              <w:t>具有健全的财务会计制度</w:t>
            </w:r>
          </w:p>
        </w:tc>
        <w:tc>
          <w:tcPr>
            <w:tcW w:w="1260" w:type="dxa"/>
            <w:tcBorders>
              <w:right w:val="single" w:sz="4" w:space="0" w:color="auto"/>
            </w:tcBorders>
            <w:vAlign w:val="center"/>
          </w:tcPr>
          <w:p>
            <w:pPr>
              <w:pStyle w:val="2340"/>
              <w:jc w:val="cente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highlight w:val="none"/>
              </w:rPr>
            </w:pPr>
            <w:r>
              <w:rPr>
                <w:highlight w:val="none"/>
              </w:rPr>
              <w:t>5</w:t>
            </w:r>
          </w:p>
        </w:tc>
        <w:tc>
          <w:tcPr>
            <w:tcW w:w="7354" w:type="dxa"/>
            <w:vAlign w:val="center"/>
          </w:tcPr>
          <w:p>
            <w:pPr>
              <w:pStyle w:val="2340"/>
            </w:pPr>
            <w:r>
              <w:rPr>
                <w:rFonts w:ascii="Times New Roman" w:eastAsia="宋体" w:hAnsi="Times New Roman" w:hint="eastAsia"/>
                <w:bCs/>
                <w:sz w:val="24"/>
              </w:rPr>
              <w:t>在参加政府采购活动前三年内，在经营活动中没有重大违法记录</w:t>
            </w:r>
          </w:p>
        </w:tc>
        <w:tc>
          <w:tcPr>
            <w:tcW w:w="1260" w:type="dxa"/>
            <w:tcBorders>
              <w:right w:val="single" w:sz="4" w:space="0" w:color="auto"/>
            </w:tcBorders>
            <w:vAlign w:val="center"/>
          </w:tcPr>
          <w:p>
            <w:pPr>
              <w:pStyle w:val="2340"/>
              <w:jc w:val="center"/>
              <w:rPr>
                <w:highlight w:val="yellow"/>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highlight w:val="none"/>
              </w:rPr>
              <w:t>6</w:t>
            </w:r>
          </w:p>
        </w:tc>
        <w:tc>
          <w:tcPr>
            <w:tcW w:w="7354" w:type="dxa"/>
            <w:vAlign w:val="center"/>
          </w:tcPr>
          <w:p>
            <w:pPr>
              <w:pStyle w:val="2340"/>
              <w:jc w:val="left"/>
              <w:rPr>
                <w:rFonts w:hint="eastAsia"/>
              </w:rPr>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cBorders>
            <w:vAlign w:val="center"/>
          </w:tcPr>
          <w:p>
            <w:pPr>
              <w:pStyle w:val="2340"/>
              <w:jc w:val="center"/>
              <w:rPr>
                <w:rFonts w:hint="eastAsia"/>
                <w:highlight w:val="yellow"/>
              </w:rPr>
            </w:pPr>
          </w:p>
        </w:tc>
      </w:tr>
    </w:tbl>
    <w:p>
      <w:pPr>
        <w:pStyle w:val="870"/>
        <w:spacing w:line="400" w:lineRule="exact"/>
        <w:ind w:left="1046" w:right="932" w:firstLine="0" w:leftChars="498" w:rightChars="444"/>
        <w:rPr>
          <w:rFonts w:ascii="微软雅黑" w:eastAsia="微软雅黑" w:cs="微软雅黑" w:hint="eastAsia"/>
          <w:sz w:val="21"/>
          <w:szCs w:val="21"/>
        </w:rPr>
      </w:pPr>
    </w:p>
    <w:p>
      <w:pPr>
        <w:pStyle w:val="870"/>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0"/>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0"/>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116710"/>
        <w:rPr>
          <w:rFonts w:ascii="微软雅黑" w:eastAsia="微软雅黑" w:cs="微软雅黑" w:hint="eastAsia"/>
          <w:szCs w:val="21"/>
        </w:rPr>
      </w:pPr>
    </w:p>
    <w:p>
      <w:pPr>
        <w:pStyle w:val="116710"/>
        <w:rPr>
          <w:rFonts w:ascii="微软雅黑" w:eastAsia="微软雅黑" w:cs="微软雅黑" w:hint="eastAsia"/>
          <w:szCs w:val="21"/>
        </w:rPr>
      </w:pPr>
    </w:p>
    <w:p>
      <w:pPr>
        <w:pStyle w:val="870"/>
        <w:ind w:right="932" w:rightChars="444"/>
      </w:pPr>
      <w:r>
        <w:rPr>
          <w:rFonts w:ascii="Times New Roman" w:eastAsia="宋体" w:hAnsi="Times New Roman" w:cs="微软雅黑" w:hint="eastAsia"/>
          <w:b/>
          <w:sz w:val="24"/>
          <w:szCs w:val="21"/>
          <w:lang w:bidi="ar-SA"/>
        </w:rPr>
        <w:t>二、联合体投标协议书扫描件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54" w:name="_Toc499068169"/>
      <w:bookmarkStart w:id="55" w:name="_Toc485990833"/>
      <w:bookmarkStart w:id="56" w:name="_Toc46196323"/>
      <w:r>
        <w:rPr>
          <w:rFonts w:ascii="宋体" w:eastAsia="宋体" w:hint="eastAsia"/>
          <w:szCs w:val="32"/>
          <w:lang w:eastAsia="zh-CN"/>
        </w:rPr>
        <w:t>投标函</w:t>
      </w:r>
      <w:bookmarkEnd w:id="54"/>
      <w:bookmarkEnd w:id="55"/>
      <w:bookmarkEnd w:id="56"/>
      <w:r>
        <w:rPr>
          <w:rFonts w:ascii="宋体" w:eastAsia="宋体" w:hint="eastAsia"/>
          <w:szCs w:val="32"/>
          <w:lang w:eastAsia="zh-CN"/>
        </w:rPr>
        <w:t>格式</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28"/>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w:t>
      </w:r>
      <w:r>
        <w:rPr>
          <w:rFonts w:ascii="宋体" w:eastAsia="宋体" w:hint="eastAsia"/>
          <w:sz w:val="24"/>
          <w:szCs w:val="24"/>
          <w:lang w:eastAsia="zh-CN"/>
        </w:rPr>
        <w:t>货物和服务的投标报价详见开标一览表，并承诺所投货物或服务符合国家相关标</w:t>
      </w:r>
      <w:r>
        <w:rPr>
          <w:rFonts w:ascii="宋体" w:eastAsia="宋体" w:hint="eastAsia"/>
          <w:sz w:val="24"/>
          <w:szCs w:val="24"/>
          <w:highlight w:val="white"/>
          <w:lang w:eastAsia="zh-CN"/>
        </w:rPr>
        <w:t>准或生产许可。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投标人代表/法定代表人姓名：</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投标人代表/法定代表人(签字)：</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p>
    <w:p>
      <w:pPr>
        <w:pStyle w:val="828"/>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28"/>
        <w:autoSpaceDN w:val="0"/>
        <w:rPr>
          <w:rFonts w:ascii="宋体" w:eastAsia="宋体" w:hint="eastAsia"/>
          <w:sz w:val="24"/>
          <w:szCs w:val="24"/>
          <w:highlight w:val="white"/>
          <w:lang w:eastAsia="zh-CN"/>
        </w:rPr>
      </w:pP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r>
        <w:rPr>
          <w:rFonts w:ascii="宋体" w:eastAsia="宋体" w:hint="eastAsia"/>
          <w:sz w:val="24"/>
          <w:szCs w:val="24"/>
          <w:highlight w:val="white"/>
          <w:lang w:eastAsia="zh-CN"/>
        </w:rPr>
        <w:t>2、如全部响应招标文件商务条款，则在本表中注明“商务无偏离”。</w:t>
      </w:r>
    </w:p>
    <w:p>
      <w:pPr>
        <w:pStyle w:val="199610"/>
        <w:widowControl/>
        <w:spacing w:before="100" w:beforeAutospacing="1" w:after="100" w:afterAutospacing="1" w:line="432" w:lineRule="auto"/>
        <w:jc w:val="center"/>
        <w:rPr>
          <w:rFonts w:eastAsia="宋体"/>
          <w:sz w:val="36"/>
          <w:szCs w:val="36"/>
        </w:rPr>
      </w:pPr>
      <w:r>
        <w:rPr>
          <w:rFonts w:eastAsia="宋体" w:hint="eastAsia"/>
          <w:b/>
          <w:bCs/>
          <w:sz w:val="36"/>
          <w:szCs w:val="36"/>
        </w:rPr>
        <w:t>中小企业声明函（</w:t>
      </w:r>
      <w:r>
        <w:rPr>
          <w:rFonts w:eastAsia="宋体"/>
          <w:b/>
          <w:bCs/>
          <w:sz w:val="36"/>
          <w:szCs w:val="36"/>
        </w:rPr>
        <w:t>服务</w:t>
      </w:r>
      <w:r>
        <w:rPr>
          <w:rFonts w:eastAsia="宋体" w:hint="eastAsia"/>
          <w:b/>
          <w:bCs/>
          <w:sz w:val="36"/>
          <w:szCs w:val="36"/>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Cs/>
          <w:iCs/>
          <w:sz w:val="24"/>
          <w:szCs w:val="24"/>
          <w:u w:val="single"/>
        </w:rPr>
        <w:t>海关总署物资装备采购中心</w:t>
      </w:r>
      <w:r>
        <w:rPr>
          <w:rFonts w:eastAsia="宋体" w:hint="eastAsia"/>
          <w:sz w:val="24"/>
          <w:szCs w:val="24"/>
        </w:rPr>
        <w:t>的</w:t>
      </w:r>
      <w:r>
        <w:rPr>
          <w:rFonts w:eastAsia="宋体" w:hint="eastAsia"/>
          <w:b/>
          <w:bCs/>
          <w:iCs/>
          <w:sz w:val="24"/>
          <w:szCs w:val="24"/>
          <w:u w:val="single"/>
        </w:rPr>
        <w:t>（项目名称）</w:t>
      </w:r>
      <w:r>
        <w:rPr>
          <w:rFonts w:eastAsia="宋体" w:hint="eastAsia"/>
          <w:sz w:val="24"/>
          <w:szCs w:val="24"/>
        </w:rPr>
        <w:t>采购活动，</w:t>
      </w:r>
      <w:r>
        <w:rPr>
          <w:rFonts w:eastAsia="宋体"/>
          <w:sz w:val="24"/>
          <w:szCs w:val="24"/>
        </w:rPr>
        <w:t>服务全部由符合政策要求的中小企业承接</w:t>
      </w:r>
      <w:r>
        <w:rPr>
          <w:rFonts w:eastAsia="宋体" w:hint="eastAsia"/>
          <w:sz w:val="24"/>
          <w:szCs w:val="24"/>
        </w:rPr>
        <w:t>。相关企业（含联合体中的中小企业、签订分包意向协议的中小企业）的具体情况如下：</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Cs/>
          <w:sz w:val="24"/>
          <w:szCs w:val="24"/>
          <w:u w:val="single"/>
        </w:rPr>
        <w:t>（标的名称）</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b/>
          <w:bCs/>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Cs/>
          <w:sz w:val="24"/>
          <w:szCs w:val="24"/>
          <w:u w:val="single"/>
        </w:rPr>
        <w:t>（</w:t>
      </w:r>
      <w:r>
        <w:rPr>
          <w:rFonts w:eastAsia="宋体" w:hint="eastAsia"/>
          <w:b/>
          <w:bCs/>
          <w:iCs/>
          <w:sz w:val="24"/>
          <w:szCs w:val="24"/>
          <w:u w:val="single"/>
        </w:rPr>
        <w:t>标的名称</w:t>
      </w:r>
      <w:r>
        <w:rPr>
          <w:rFonts w:eastAsia="宋体" w:hint="eastAsia"/>
          <w:iCs/>
          <w:sz w:val="24"/>
          <w:szCs w:val="24"/>
          <w:u w:val="single"/>
        </w:rPr>
        <w:t>）</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iCs/>
          <w:sz w:val="24"/>
          <w:szCs w:val="24"/>
          <w:u w:val="single"/>
        </w:rPr>
        <w:t>（</w:t>
      </w:r>
      <w:r>
        <w:rPr>
          <w:rFonts w:eastAsia="宋体" w:hint="eastAsia"/>
          <w:b/>
          <w:bCs/>
          <w:iCs/>
          <w:sz w:val="24"/>
          <w:szCs w:val="24"/>
          <w:u w:val="single"/>
        </w:rPr>
        <w:t>企业名称</w:t>
      </w:r>
      <w:r>
        <w:rPr>
          <w:rFonts w:eastAsia="宋体" w:hint="eastAsia"/>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以上企业，不属于大企业的分支机构，不存在控股股东为大企业的情形，也不存在与大企业的负责人为同一人的情形。</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本企业对上述声明内容的真实性负责。如有虚假，将依法承担相应责任。</w:t>
      </w:r>
    </w:p>
    <w:p>
      <w:pPr>
        <w:pStyle w:val="199610"/>
        <w:widowControl/>
        <w:spacing w:before="100" w:beforeAutospacing="1" w:after="100" w:afterAutospacing="1" w:line="360" w:lineRule="exact"/>
        <w:ind w:left="0" w:firstLine="4800" w:firstLineChars="2000"/>
        <w:rPr>
          <w:rFonts w:eastAsia="宋体"/>
          <w:sz w:val="24"/>
          <w:szCs w:val="24"/>
        </w:rPr>
      </w:pPr>
      <w:r>
        <w:rPr>
          <w:rFonts w:eastAsia="宋体"/>
          <w:sz w:val="24"/>
          <w:szCs w:val="24"/>
        </w:rPr>
        <w:t>投标人</w:t>
      </w:r>
      <w:r>
        <w:rPr>
          <w:rFonts w:eastAsia="宋体" w:hint="eastAsia"/>
          <w:sz w:val="24"/>
          <w:szCs w:val="24"/>
        </w:rPr>
        <w:t>名称（盖章）：</w:t>
      </w:r>
    </w:p>
    <w:p>
      <w:pPr>
        <w:pStyle w:val="199610"/>
        <w:widowControl/>
        <w:spacing w:before="100" w:beforeAutospacing="1" w:after="100" w:afterAutospacing="1" w:line="360" w:lineRule="exact"/>
        <w:ind w:left="0" w:firstLine="4920" w:firstLineChars="205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199610"/>
        <w:widowControl/>
        <w:spacing w:before="100" w:beforeAutospacing="1" w:after="100" w:afterAutospacing="1" w:line="360" w:lineRule="exact"/>
        <w:ind w:firstLine="482"/>
        <w:rPr>
          <w:rFonts w:eastAsia="宋体"/>
          <w:sz w:val="24"/>
          <w:szCs w:val="24"/>
        </w:rPr>
      </w:pPr>
    </w:p>
    <w:p>
      <w:pPr>
        <w:pStyle w:val="1996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41310"/>
        <w:autoSpaceDN w:val="0"/>
        <w:spacing w:line="400" w:lineRule="exact"/>
        <w:ind w:firstLine="480" w:firstLineChars="200"/>
      </w:pPr>
      <w:r>
        <w:rPr>
          <w:rFonts w:ascii="方正楷体_GBK" w:eastAsia="方正楷体_GBK" w:hint="eastAsia"/>
          <w:b/>
          <w:sz w:val="24"/>
          <w:szCs w:val="24"/>
        </w:rPr>
        <w:t>本声明函须加盖投标人公章。投标人应当对其出具的《中小企业声明函》真实性负责，投标人出具的《中小企业声明函》内容不实的，属于提供虚假材料谋取中标。投标人对相关承接企业信息了解不充分，或者不能确定相关信息真实、准确的，不建议出具《中小企业声明函》。</w:t>
      </w:r>
    </w:p>
    <w:p>
      <w:pPr>
        <w:pStyle w:val="2103"/>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ind w:firstLine="480" w:firstLineChars="200"/>
        <w:rPr>
          <w:rFonts w:ascii="宋体" w:eastAsia="宋体" w:hint="eastAsia"/>
          <w:sz w:val="24"/>
          <w:szCs w:val="24"/>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w:t>
      </w:r>
      <w:r>
        <w:rPr>
          <w:rFonts w:ascii="宋体" w:eastAsia="宋体" w:hint="eastAsia"/>
          <w:sz w:val="24"/>
          <w:szCs w:val="24"/>
          <w:lang w:eastAsia="zh-CN"/>
        </w:rPr>
        <w:t>货物（由本单位承担工程/提供服务），或者提供其他残疾人福利性单位制造的货物（不包括使用非残疾人福利性单位注册商标的货物）。</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lang w:eastAsia="zh-CN"/>
        </w:rPr>
        <w:t>本单位对上述声明的真实性负责，如有虚假，将依法承担相应责任。</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1946"/>
        <w:gridCol w:w="1587"/>
        <w:gridCol w:w="1474"/>
        <w:gridCol w:w="1474"/>
        <w:gridCol w:w="1053"/>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9510"/>
              <w:jc w:val="center"/>
              <w:rPr>
                <w:rFonts w:ascii="Times New Roman" w:hAnsi="Times New Roman"/>
                <w:sz w:val="24"/>
                <w:szCs w:val="24"/>
              </w:rPr>
            </w:pPr>
            <w:r>
              <w:rPr>
                <w:rFonts w:ascii="Times New Roman" w:hAnsi="Times New Roman"/>
                <w:sz w:val="24"/>
                <w:szCs w:val="24"/>
              </w:rPr>
              <w:t>序号</w:t>
            </w:r>
          </w:p>
        </w:tc>
        <w:tc>
          <w:tcPr>
            <w:tcW w:w="1946" w:type="dxa"/>
            <w:tcBorders>
              <w:top w:val="single" w:sz="4" w:space="0" w:color="auto"/>
              <w:left w:val="single" w:sz="4" w:space="0" w:color="auto"/>
              <w:bottom w:val="single" w:sz="4" w:space="0" w:color="auto"/>
              <w:right w:val="single" w:sz="4" w:space="0" w:color="auto"/>
            </w:tcBorders>
            <w:vAlign w:val="center"/>
          </w:tcPr>
          <w:p>
            <w:pPr>
              <w:pStyle w:val="199410"/>
              <w:jc w:val="center"/>
              <w:rPr>
                <w:rFonts w:ascii="Times New Roman" w:hAnsi="Times New Roman"/>
                <w:sz w:val="24"/>
                <w:szCs w:val="24"/>
              </w:rPr>
            </w:pPr>
            <w:r>
              <w:rPr>
                <w:rFonts w:ascii="Times New Roman" w:hAnsi="Times New Roman"/>
                <w:sz w:val="24"/>
                <w:szCs w:val="24"/>
              </w:rPr>
              <w:t>服务名称</w:t>
            </w:r>
          </w:p>
        </w:tc>
        <w:tc>
          <w:tcPr>
            <w:tcW w:w="1587" w:type="dxa"/>
            <w:tcBorders>
              <w:top w:val="single" w:sz="4" w:space="0" w:color="auto"/>
              <w:left w:val="single" w:sz="4" w:space="0" w:color="auto"/>
              <w:bottom w:val="single" w:sz="4" w:space="0" w:color="auto"/>
              <w:right w:val="single" w:sz="4" w:space="0" w:color="auto"/>
            </w:tcBorders>
            <w:vAlign w:val="center"/>
          </w:tcPr>
          <w:p>
            <w:pPr>
              <w:pStyle w:val="2013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2013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201310"/>
              <w:autoSpaceDE w:val="0"/>
              <w:autoSpaceDN w:val="0"/>
              <w:adjustRightInd w:val="0"/>
              <w:jc w:val="left"/>
              <w:rPr>
                <w:b/>
                <w:bCs/>
                <w:kern w:val="0"/>
                <w:sz w:val="24"/>
              </w:rPr>
            </w:pPr>
            <w:r>
              <w:rPr>
                <w:rFonts w:hint="eastAsia"/>
                <w:b/>
                <w:bCs/>
                <w:kern w:val="0"/>
                <w:sz w:val="24"/>
              </w:rPr>
              <w:t>（依据项目特点自行选择）</w:t>
            </w:r>
          </w:p>
          <w:p>
            <w:pPr>
              <w:pStyle w:val="199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9210"/>
              <w:jc w:val="center"/>
              <w:rPr>
                <w:rFonts w:ascii="Times New Roman" w:hAnsi="Times New Roman"/>
                <w:sz w:val="24"/>
                <w:szCs w:val="24"/>
              </w:rPr>
            </w:pPr>
            <w:r>
              <w:rPr>
                <w:rFonts w:ascii="Times New Roman" w:hAnsi="Times New Roman"/>
                <w:sz w:val="24"/>
                <w:szCs w:val="24"/>
              </w:rPr>
              <w:t>单价(元)</w:t>
            </w:r>
          </w:p>
        </w:tc>
        <w:tc>
          <w:tcPr>
            <w:tcW w:w="1474" w:type="dxa"/>
            <w:tcBorders>
              <w:top w:val="single" w:sz="4" w:space="0" w:color="auto"/>
              <w:left w:val="single" w:sz="4" w:space="0" w:color="auto"/>
              <w:bottom w:val="single" w:sz="4" w:space="0" w:color="auto"/>
              <w:right w:val="single" w:sz="4" w:space="0" w:color="auto"/>
            </w:tcBorders>
            <w:vAlign w:val="center"/>
          </w:tcPr>
          <w:p>
            <w:pPr>
              <w:pStyle w:val="199110"/>
              <w:jc w:val="center"/>
              <w:rPr>
                <w:rFonts w:ascii="Times New Roman" w:hAnsi="Times New Roman"/>
                <w:sz w:val="24"/>
                <w:szCs w:val="24"/>
              </w:rPr>
            </w:pPr>
            <w:r>
              <w:rPr>
                <w:rFonts w:ascii="Times New Roman" w:hAnsi="Times New Roman"/>
                <w:sz w:val="24"/>
                <w:szCs w:val="24"/>
              </w:rPr>
              <w:t>合价(元)</w:t>
            </w:r>
          </w:p>
        </w:tc>
        <w:tc>
          <w:tcPr>
            <w:tcW w:w="1053" w:type="dxa"/>
            <w:tcBorders>
              <w:top w:val="single" w:sz="4" w:space="0" w:color="auto"/>
              <w:left w:val="single" w:sz="4" w:space="0" w:color="auto"/>
              <w:bottom w:val="single" w:sz="4" w:space="0" w:color="auto"/>
              <w:right w:val="single" w:sz="4" w:space="0" w:color="auto"/>
            </w:tcBorders>
            <w:vAlign w:val="center"/>
          </w:tcPr>
          <w:p>
            <w:pPr>
              <w:pStyle w:val="199010"/>
              <w:jc w:val="center"/>
              <w:rPr>
                <w:rFonts w:ascii="Times New Roman" w:hAnsi="Times New Roman"/>
                <w:sz w:val="24"/>
                <w:szCs w:val="24"/>
              </w:rPr>
            </w:pPr>
            <w:r>
              <w:rPr>
                <w:rFonts w:ascii="Times New Roman" w:hAnsi="Times New Roman"/>
                <w:sz w:val="24"/>
                <w:szCs w:val="24"/>
              </w:rPr>
              <w:t>备注</w:t>
            </w: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910"/>
              <w:jc w:val="center"/>
              <w:rPr>
                <w:rFonts w:ascii="Times New Roman" w:hAnsi="Times New Roman"/>
                <w:sz w:val="24"/>
                <w:szCs w:val="24"/>
              </w:rPr>
            </w:pPr>
            <w:r>
              <w:rPr>
                <w:rFonts w:ascii="Times New Roman" w:hAnsi="Times New Roman"/>
                <w:sz w:val="24"/>
                <w:szCs w:val="24"/>
              </w:rPr>
              <w:t>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810"/>
              <w:jc w:val="center"/>
              <w:rPr>
                <w:rFonts w:ascii="Times New Roman" w:hAnsi="Times New Roman"/>
                <w:sz w:val="24"/>
                <w:szCs w:val="24"/>
              </w:rPr>
            </w:pPr>
            <w:r>
              <w:rPr>
                <w:rFonts w:ascii="Times New Roman" w:hAnsi="Times New Roman"/>
                <w:sz w:val="24"/>
                <w:szCs w:val="24"/>
              </w:rPr>
              <w:t>服务费用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8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310"/>
              <w:jc w:val="center"/>
              <w:rPr>
                <w:rFonts w:ascii="Times New Roman" w:hAnsi="Times New Roman"/>
                <w:sz w:val="24"/>
                <w:szCs w:val="24"/>
              </w:rPr>
            </w:pPr>
            <w:r>
              <w:rPr>
                <w:rFonts w:ascii="Times New Roman" w:hAnsi="Times New Roman"/>
                <w:sz w:val="24"/>
                <w:szCs w:val="24"/>
              </w:rPr>
              <w:t>1.1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210"/>
              <w:jc w:val="center"/>
              <w:rPr>
                <w:rFonts w:ascii="Times New Roman" w:hAnsi="Times New Roman"/>
                <w:sz w:val="24"/>
                <w:szCs w:val="24"/>
              </w:rPr>
            </w:pPr>
            <w:r>
              <w:rPr>
                <w:rFonts w:ascii="Times New Roman" w:hAnsi="Times New Roman"/>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0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9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8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7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6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75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4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3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2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110"/>
              <w:jc w:val="center"/>
              <w:rPr>
                <w:rFonts w:ascii="Times New Roman" w:hAnsi="Times New Roman"/>
                <w:sz w:val="24"/>
                <w:szCs w:val="24"/>
              </w:rPr>
            </w:pPr>
            <w:r>
              <w:rPr>
                <w:rFonts w:ascii="Times New Roman" w:hAnsi="Times New Roman"/>
                <w:sz w:val="24"/>
                <w:szCs w:val="24"/>
              </w:rPr>
              <w:t>2</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010"/>
              <w:jc w:val="center"/>
              <w:rPr>
                <w:rFonts w:ascii="Times New Roman" w:hAnsi="Times New Roman"/>
                <w:sz w:val="24"/>
                <w:szCs w:val="24"/>
              </w:rPr>
            </w:pPr>
            <w:r>
              <w:rPr>
                <w:rFonts w:ascii="Times New Roman" w:hAnsi="Times New Roman"/>
                <w:sz w:val="24"/>
                <w:szCs w:val="24"/>
              </w:rPr>
              <w:t>其它费用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9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8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7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6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6510"/>
              <w:jc w:val="center"/>
              <w:rPr>
                <w:rFonts w:ascii="Times New Roman" w:hAnsi="Times New Roman"/>
                <w:sz w:val="24"/>
                <w:szCs w:val="24"/>
              </w:rPr>
            </w:pPr>
            <w:r>
              <w:rPr>
                <w:rFonts w:ascii="Times New Roman" w:hAnsi="Times New Roman"/>
                <w:sz w:val="24"/>
                <w:szCs w:val="24"/>
              </w:rPr>
              <w:t>2.1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6410"/>
              <w:adjustRightInd w:val="0"/>
              <w:spacing w:line="360" w:lineRule="atLeast"/>
              <w:jc w:val="center"/>
              <w:rPr>
                <w:sz w:val="24"/>
                <w:szCs w:val="24"/>
              </w:rPr>
            </w:pPr>
            <w:r>
              <w:rPr>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1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0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9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58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5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310"/>
              <w:jc w:val="center"/>
              <w:rPr>
                <w:rFonts w:ascii="Times New Roman" w:hAnsi="Times New Roman"/>
                <w:sz w:val="24"/>
                <w:szCs w:val="24"/>
              </w:rPr>
            </w:pPr>
            <w:r>
              <w:rPr>
                <w:rFonts w:ascii="Times New Roman" w:hAnsi="Times New Roman"/>
                <w:sz w:val="24"/>
                <w:szCs w:val="24"/>
              </w:rPr>
              <w:t>总价(元)</w:t>
            </w:r>
          </w:p>
        </w:tc>
        <w:tc>
          <w:tcPr>
            <w:tcW w:w="1946" w:type="dxa"/>
            <w:tcBorders>
              <w:top w:val="single" w:sz="4" w:space="0" w:color="auto"/>
              <w:left w:val="single" w:sz="4" w:space="0" w:color="auto"/>
              <w:bottom w:val="single" w:sz="4" w:space="0" w:color="auto"/>
              <w:right w:val="single" w:sz="4" w:space="0" w:color="auto"/>
            </w:tcBorders>
            <w:vAlign w:val="center"/>
          </w:tcPr>
          <w:p>
            <w:pPr>
              <w:pStyle w:val="15410"/>
              <w:adjustRightInd w:val="0"/>
              <w:spacing w:line="360" w:lineRule="atLeast"/>
              <w:jc w:val="center"/>
              <w:rPr>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0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06"/>
              <w:jc w:val="center"/>
              <w:rPr>
                <w:rFonts w:ascii="Times New Roman" w:hAnsi="Times New Roman"/>
                <w:sz w:val="24"/>
                <w:szCs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pStyle w:val="187410"/>
        <w:ind w:left="0" w:firstLine="480" w:firstLineChars="200"/>
        <w:rPr>
          <w:rFonts w:ascii="宋体" w:eastAsia="宋体" w:hint="eastAsia"/>
          <w:sz w:val="24"/>
          <w:lang w:eastAsia="zh-CN"/>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color w:val="auto"/>
          <w:sz w:val="24"/>
          <w:szCs w:val="24"/>
          <w:vertAlign w:val="baseline"/>
          <w:lang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b/>
          <w:sz w:val="24"/>
          <w:lang w:eastAsia="zh-CN"/>
        </w:rPr>
      </w:pP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7410"/>
        <w:autoSpaceDN w:val="0"/>
        <w:spacing w:line="360" w:lineRule="auto"/>
        <w:rPr>
          <w:rFonts w:hint="eastAsia"/>
          <w:highlight w:val="white"/>
          <w:lang w:eastAsia="zh-CN"/>
        </w:rPr>
      </w:pPr>
      <w:r>
        <w:rPr>
          <w:rFonts w:ascii="宋体" w:eastAsia="宋体" w:hint="eastAsia"/>
          <w:sz w:val="24"/>
          <w:szCs w:val="24"/>
          <w:lang w:eastAsia="zh-CN"/>
        </w:rPr>
        <w:t xml:space="preserve">日期：     </w:t>
      </w:r>
      <w:r>
        <w:rPr>
          <w:rFonts w:ascii="宋体" w:eastAsia="宋体" w:hint="eastAsia"/>
          <w:lang w:eastAsia="zh-CN"/>
        </w:rPr>
        <w:t xml:space="preserve">                   </w:t>
      </w:r>
    </w:p>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57" w:name="_Toc499068185"/>
      <w:bookmarkStart w:id="58" w:name="_Toc485990851"/>
      <w:r>
        <w:rPr>
          <w:rFonts w:ascii="宋体" w:eastAsia="宋体" w:hint="eastAsia"/>
          <w:szCs w:val="32"/>
          <w:lang w:eastAsia="zh-CN"/>
        </w:rPr>
        <w:t>技术偏离表</w:t>
      </w:r>
      <w:bookmarkEnd w:id="57"/>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p>
    <w:p>
      <w:pPr>
        <w:pStyle w:val="828"/>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28"/>
        <w:autoSpaceDN w:val="0"/>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bookmarkEnd w:id="58"/>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59" w:name="_Toc499068185_0"/>
      <w:r>
        <w:rPr>
          <w:rFonts w:ascii="宋体" w:eastAsia="宋体" w:hint="eastAsia"/>
          <w:szCs w:val="32"/>
          <w:lang w:eastAsia="zh-CN"/>
        </w:rPr>
        <w:t>技术偏离表</w:t>
      </w:r>
      <w:bookmarkEnd w:id="59"/>
      <w:r>
        <w:rPr>
          <w:rFonts w:ascii="宋体" w:eastAsia="宋体" w:hint="eastAsia"/>
          <w:szCs w:val="32"/>
          <w:lang w:eastAsia="zh-CN"/>
        </w:rPr>
        <w:t>证明材料</w:t>
      </w:r>
    </w:p>
    <w:p>
      <w:pPr>
        <w:rPr>
          <w:rFonts w:hint="eastAsia"/>
        </w:rPr>
      </w:pP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43"/>
        <w:gridCol w:w="843"/>
        <w:gridCol w:w="843"/>
        <w:gridCol w:w="843"/>
        <w:gridCol w:w="843"/>
        <w:gridCol w:w="3461"/>
      </w:tblGrid>
      <w:tr>
        <w:tblPrEx>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项目团队人员的从业人员资格证书以及上述员工距开标之日</w:t>
      </w:r>
      <w:r>
        <w:rPr>
          <w:rFonts w:ascii="宋体"/>
          <w:color w:val="000000"/>
          <w:sz w:val="22"/>
        </w:rPr>
        <w:t>6</w:t>
      </w:r>
      <w:r>
        <w:rPr>
          <w:rFonts w:ascii="宋体" w:hint="eastAsia"/>
          <w:color w:val="000000"/>
          <w:sz w:val="22"/>
        </w:rPr>
        <w:t>个月任意1个月的缴纳社保证明（未提供的不予认定）</w:t>
      </w:r>
      <w:r>
        <w:rPr>
          <w:rFonts w:ascii="宋体"/>
          <w:color w:val="000000"/>
          <w:sz w:val="22"/>
        </w:rPr>
        <w:t>。</w:t>
      </w:r>
    </w:p>
    <w:p>
      <w:pPr>
        <w:pStyle w:val="50100"/>
        <w:rPr>
          <w:rFonts w:ascii="宋体" w:hint="eastAsia"/>
          <w:color w:val="000000"/>
          <w:sz w:val="24"/>
        </w:rPr>
      </w:pPr>
    </w:p>
    <w:p>
      <w:pPr>
        <w:pStyle w:val="5010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0"/>
        <w:rPr>
          <w:rFonts w:ascii="宋体" w:hint="eastAsia"/>
          <w:color w:val="000000"/>
          <w:sz w:val="24"/>
          <w:highlight w:val="white"/>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0"/>
        <w:spacing w:line="360" w:lineRule="auto"/>
      </w:pPr>
      <w:r>
        <w:rPr>
          <w:rFonts w:ascii="宋体" w:hint="eastAsia"/>
          <w:sz w:val="24"/>
          <w:szCs w:val="24"/>
          <w:highlight w:val="white"/>
        </w:rPr>
        <w:t>日期：</w:t>
      </w:r>
      <w:r>
        <w:rPr>
          <w:rFonts w:ascii="宋体" w:hint="eastAsia"/>
          <w:sz w:val="24"/>
          <w:szCs w:val="24"/>
        </w:rPr>
        <w:t xml:space="preserve"> </w:t>
      </w:r>
    </w:p>
    <w:p>
      <w:pPr>
        <w:pStyle w:val="7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51"/>
    </w:p>
    <w:sectPr>
      <w:pgSz w:w="11907" w:h="16840"/>
      <w:pgMar w:top="1440" w:right="1797" w:bottom="1440" w:left="1797" w:header="720" w:footer="720"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华文宋体"/>
    <w:panose1 w:val="02010600030101010101"/>
    <w:charset w:val="86"/>
    <w:family w:val="auto"/>
    <w:pitch w:val="variable"/>
    <w:sig w:usb0="00000003" w:usb1="288F0000" w:usb2="00000006" w:usb3="00000000" w:csb0="00040001" w:csb1="00000000"/>
  </w:font>
  <w:font w:name="Calibri">
    <w:altName w:val="Times New Roman"/>
    <w:panose1 w:val="020F0502020204030204"/>
    <w:charset w:val="86"/>
    <w:family w:val="swiss"/>
    <w:pitch w:val="variable"/>
    <w:sig w:usb0="E00002FF" w:usb1="4000ACFF" w:usb2="00000001" w:usb3="00000000" w:csb0="2004019F" w:csb1="00000000"/>
  </w:font>
  <w:font w:name="等线">
    <w:altName w:val="宋体"/>
    <w:panose1 w:val="02010600030101010101"/>
    <w:charset w:val="86"/>
    <w:family w:val="auto"/>
    <w:pitch w:val="variable"/>
    <w:sig w:usb0="A00002BF" w:usb1="38CF7CFA" w:usb2="00000016" w:usb3="00000000" w:csb0="0004000F" w:csb1="00000000"/>
  </w:font>
  <w:font w:name="Wingdings 2">
    <w:altName w:val="DejaVu Sans"/>
    <w:panose1 w:val="05020102010507070707"/>
    <w:charset w:val="02"/>
    <w:family w:val="roman"/>
    <w:pitch w:val="variable"/>
    <w:sig w:usb0="00000000" w:usb1="00000000" w:usb2="00000000" w:usb3="00000000" w:csb0="80000001" w:csb1="00000000"/>
  </w:font>
  <w:font w:name="Times New Roman">
    <w:panose1 w:val="02020603050405020304"/>
    <w:charset w:val="CC"/>
    <w:family w:val="roman"/>
    <w:pitch w:val="variable"/>
    <w:sig w:usb0="E0002AFF" w:usb1="C0007841" w:usb2="00000009" w:usb3="00000000" w:csb0="400001FF" w:csb1="FFFF0000"/>
  </w:font>
  <w:font w:name="微软雅黑">
    <w:altName w:val="方正黑体_GBK"/>
    <w:panose1 w:val="020B0503020204020204"/>
    <w:charset w:val="86"/>
    <w:family w:val="swiss"/>
    <w:pitch w:val="variable"/>
    <w:sig w:usb0="80000287" w:usb1="280F3C52" w:usb2="00000016" w:usb3="00000000" w:csb0="0004001F" w:csb1="00000000"/>
  </w:font>
  <w:font w:name="方正仿宋_GBK">
    <w:altName w:val="Microsoft YaHei UI"/>
    <w:panose1 w:val="03000509000000000000"/>
    <w:charset w:val="86"/>
    <w:family w:val="script"/>
    <w:pitch w:val="variable"/>
    <w:sig w:usb0="00000001" w:usb1="080E0000" w:usb2="00000000" w:usb3="00000000" w:csb0="00040000" w:csb1="00000000"/>
  </w:font>
  <w:font w:name="Arial">
    <w:altName w:val="DejaVu Sans"/>
    <w:panose1 w:val="020B0604020202020204"/>
    <w:charset w:val="CC"/>
    <w:family w:val="swiss"/>
    <w:pitch w:val="variable"/>
    <w:sig w:usb0="E0002AFF" w:usb1="C0007843" w:usb2="00000009" w:usb3="00000000" w:csb0="400001FF" w:csb1="FFFF0000"/>
  </w:font>
  <w:font w:name="仿宋">
    <w:panose1 w:val="02010609060101010101"/>
    <w:charset w:val="86"/>
    <w:family w:val="auto"/>
    <w:pitch w:val="variable"/>
    <w:sig w:usb0="800002BF" w:usb1="38CF7CFA" w:usb2="00000016" w:usb3="00000000" w:csb0="00040001" w:csb1="00000000"/>
  </w:font>
  <w:font w:name="方正小标宋_GBK">
    <w:altName w:val="Microsoft YaHei UI"/>
    <w:panose1 w:val="03000509000000000000"/>
    <w:charset w:val="86"/>
    <w:family w:val="script"/>
    <w:pitch w:val="variable"/>
    <w:sig w:usb0="00000001" w:usb1="080E0000" w:usb2="00000000" w:usb3="00000000" w:csb0="00040000" w:csb1="00000000"/>
  </w:font>
  <w:font w:name="黑体">
    <w:altName w:val="SimHei"/>
    <w:panose1 w:val="02010609060101010101"/>
    <w:charset w:val="86"/>
    <w:family w:val="modern"/>
    <w:pitch w:val="variable"/>
    <w:sig w:usb0="800002BF" w:usb1="38CF7CFA" w:usb2="00000016" w:usb3="00000000" w:csb0="00040001" w:csb1="00000000"/>
  </w:font>
  <w:font w:name="方正楷体_GBK">
    <w:altName w:val="微软雅黑"/>
    <w:panose1 w:val="03000509000000000000"/>
    <w:charset w:val="86"/>
    <w:family w:val="script"/>
    <w:pitch w:val="variable"/>
    <w:sig w:usb0="00000001" w:usb1="080E0000" w:usb2="00000000" w:usb3="00000000" w:csb0="00040000" w:csb1="00000000"/>
  </w:font>
  <w:font w:name="Garamond">
    <w:altName w:val="DejaVu Sans"/>
    <w:panose1 w:val="02020404030301010803"/>
    <w:charset w:val="00"/>
    <w:family w:val="roman"/>
    <w:pitch w:val="variable"/>
    <w:sig w:usb0="00000287" w:usb1="00000000" w:usb2="00000000" w:usb3="00000000" w:csb0="0000009F" w:csb1="DFD70000"/>
  </w:font>
  <w:font w:name="华文中宋">
    <w:panose1 w:val="02010600040101010101"/>
    <w:charset w:val="86"/>
    <w:family w:val="auto"/>
    <w:pitch w:val="variable"/>
    <w:sig w:usb0="00000287" w:usb1="080F0000" w:usb2="00000000" w:usb3="00000000" w:csb0="0004009F" w:csb1="DFD70000"/>
  </w:font>
  <w:font w:name="方正黑体_GBK">
    <w:altName w:val="微软雅黑"/>
    <w:panose1 w:val="03000509000000000000"/>
    <w:charset w:val="86"/>
    <w:family w:val="script"/>
    <w:pitch w:val="variable"/>
    <w:sig w:usb0="00000001" w:usb1="080E0000" w:usb2="00000000" w:usb3="00000000" w:csb0="00040000" w:csb1="00000000"/>
  </w:font>
  <w:font w:name="Arial Unicode MS">
    <w:panose1 w:val="020B0604020202020204"/>
    <w:charset w:val="86"/>
    <w:family w:val="auto"/>
    <w:pitch w:val="variable"/>
    <w:sig w:usb0="FFFFFFFF" w:usb1="E9FFFFFF" w:usb2="0000003F" w:usb3="00000000" w:csb0="603F01FF" w:csb1="FFFF0000"/>
  </w:font>
  <w:font w:name="Courier New">
    <w:altName w:val="DejaVu Sans"/>
    <w:panose1 w:val="02070309020205020404"/>
    <w:charset w:val="01"/>
    <w:family w:val="modern"/>
    <w:pitch w:val="variable"/>
    <w:sig w:usb0="E0002AFF" w:usb1="C0007843" w:usb2="00000009" w:usb3="00000000" w:csb0="400001FF" w:csb1="FFFF0000"/>
  </w:font>
  <w:font w:name="Cambria">
    <w:panose1 w:val="02040503050406030204"/>
    <w:charset w:val="00"/>
    <w:family w:val="roman"/>
    <w:pitch w:val="variable"/>
    <w:sig w:usb0="E00002FF" w:usb1="400004FF" w:usb2="00000000" w:usb3="00000000" w:csb0="2000019F" w:csb1="00000000"/>
  </w:font>
  <w:font w:name="??">
    <w:altName w:val="Times New Roman"/>
    <w:panose1 w:val="00000000000000000000"/>
    <w:charset w:val="00"/>
    <w:family w:val="auto"/>
    <w:pitch w:val="variable"/>
    <w:sig w:usb0="00000003" w:usb1="00000000" w:usb2="00000000" w:usb3="00000000" w:csb0="00000001" w:csb1="00000000"/>
  </w:font>
  <w:font w:name="Verdana">
    <w:altName w:val="DejaVu Sans"/>
    <w:panose1 w:val="020B0604030504040204"/>
    <w:charset w:val="00"/>
    <w:family w:val="swiss"/>
    <w:pitch w:val="variable"/>
    <w:sig w:usb0="A10006FF" w:usb1="4000205B" w:usb2="00000010" w:usb3="00000000" w:csb0="2000019F" w:csb1="00000000"/>
  </w:font>
  <w:font w:name="Tahoma">
    <w:panose1 w:val="020B0604030504040204"/>
    <w:charset w:val="00"/>
    <w:family w:val="auto"/>
    <w:pitch w:val="variable"/>
    <w:sig w:usb0="E1002EFF" w:usb1="C000605B" w:usb2="00000029" w:usb3="00000000" w:csb0="200101FF" w:csb1="20280000"/>
  </w:font>
  <w:font w:name="仿宋_GB2312">
    <w:altName w:val="仿宋"/>
    <w:panose1 w:val="02010609030101010101"/>
    <w:charset w:val="86"/>
    <w:family w:val="auto"/>
    <w:pitch w:val="variable"/>
    <w:sig w:usb0="00000001" w:usb1="080E0000" w:usb2="00000000" w:usb3="00000000" w:csb0="00040000" w:csb1="00000000"/>
  </w:font>
  <w:font w:name="Mongolian Baiti">
    <w:panose1 w:val="03000500000000000000"/>
    <w:charset w:val="00"/>
    <w:family w:val="script"/>
    <w:pitch w:val="variable"/>
    <w:sig w:usb0="80000023" w:usb1="00000000" w:usb2="00020000" w:usb3="00000000" w:csb0="00000001" w:csb1="00000000"/>
  </w:font>
  <w:font w:name="华文细黑">
    <w:panose1 w:val="02010600040101010101"/>
    <w:charset w:val="86"/>
    <w:family w:val="auto"/>
    <w:pitch w:val="variable"/>
    <w:sig w:usb0="00000287" w:usb1="080F0000" w:usb2="00000000" w:usb3="00000000" w:csb0="0004009F" w:csb1="DFD70000"/>
  </w:font>
  <w:font w:name="Century Gothic">
    <w:panose1 w:val="020B0502020202020204"/>
    <w:charset w:val="00"/>
    <w:family w:val="swiss"/>
    <w:pitch w:val="variable"/>
    <w:sig w:usb0="00000287" w:usb1="00000000" w:usb2="00000000" w:usb3="00000000" w:csb0="2000009F" w:csb1="DFD70000"/>
  </w:font>
  <w:font w:name="等线 Light">
    <w:altName w:val="宋体"/>
    <w:panose1 w:val="02010600030101010101"/>
    <w:charset w:val="86"/>
    <w:family w:val="auto"/>
    <w:pitch w:val="variable"/>
    <w:sig w:usb0="A00002BF" w:usb1="38CF7CFA" w:usb2="00000016" w:usb3="00000000" w:csb0="0004000F" w:csb1="00000000"/>
  </w:font>
  <w:font w:name="DejaVu Sans">
    <w:altName w:val="Times New Roman"/>
    <w:panose1 w:val="00000000000000000000"/>
    <w:charset w:val="00"/>
    <w:family w:val="auto"/>
    <w:pitch w:val="variable"/>
    <w:sig w:usb0="00000000" w:usb1="00000000" w:usb2="00000000" w:usb3="00000000" w:csb0="00000000" w:csb1="00000000"/>
  </w:font>
  <w:font w:name="Wingdings">
    <w:altName w:val="DejaVu Sans"/>
    <w:panose1 w:val="05000000000000000000"/>
    <w:charset w:val="02"/>
    <w:family w:val="auto"/>
    <w:pitch w:val="variable"/>
    <w:sig w:usb0="00000000" w:usb1="00000000" w:usb2="00000000" w:usb3="00000000" w:csb0="80000000" w:csb1="00000000"/>
  </w:font>
  <w:font w:name="Symbol">
    <w:altName w:val="DejaVu Sans"/>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237"/>
      <w:tabs>
        <w:tab w:val="center" w:pos="4153"/>
        <w:tab w:val="right" w:pos="8306"/>
      </w:tabs>
      <w:ind w:right="360"/>
      <w:jc w:val="center"/>
    </w:pPr>
    <w:r>
      <mc:AlternateContent>
        <mc:Choice Requires="wps">
          <w:drawing>
            <wp:anchor distT="0" distB="0" distL="113029" distR="113029" simplePos="0" relativeHeight="251658240" behindDoc="0" locked="0" layoutInCell="1" allowOverlap="1">
              <wp:simplePos x="0" y="0"/>
              <wp:positionH relativeFrom="margin">
                <wp:align>center</wp:align>
              </wp:positionH>
              <wp:positionV relativeFrom="paragraph">
                <wp:posOffset>263525</wp:posOffset>
              </wp:positionV>
              <wp:extent cx="711199" cy="458851"/>
              <wp:effectExtent l="0" t="0" r="0" b="0"/>
              <wp:wrapNone/>
              <wp:docPr id="1" name="矩形 2"/>
              <wp:cNvGraphicFramePr>
                <a:graphicFrameLocks xmlns:a="http://schemas.openxmlformats.org/drawingml/2006/main" noChangeAspect="0"/>
              </wp:cNvGraphicFramePr>
              <a:graphic xmlns:a="http://schemas.openxmlformats.org/drawingml/2006/main">
                <a:graphicData uri="http://schemas.microsoft.com/office/word/2010/wordprocessingShape">
                  <wps:wsp xmlns:wps="http://schemas.microsoft.com/office/word/2010/wordprocessingShape">
                    <wps:cNvSpPr/>
                    <wps:spPr>
                      <a:xfrm>
                        <a:off x="0" y="0"/>
                        <a:ext cx="711199" cy="458851"/>
                      </a:xfrm>
                      <a:prstGeom prst="rect">
                        <a:avLst/>
                      </a:prstGeom>
                      <a:noFill/>
                      <a:ln w="9525">
                        <a:noFill/>
                        <a:prstDash val="solid"/>
                        <a:miter lim="0"/>
                      </a:ln>
                    </wps:spPr>
                    <wps:txbx id="2">
                      <w:txbxContent>
                        <w:p>
                          <w:pPr>
                            <w:pStyle w:val="325"/>
                            <w:tabs>
                              <w:tab w:val="center" w:pos="4153"/>
                              <w:tab w:val="right" w:pos="8306"/>
                            </w:tabs>
                            <w:rPr>
                              <w:sz w:val="28"/>
                            </w:rPr>
                          </w:pPr>
                          <w:r>
                            <w:rPr>
                              <w:rFonts w:ascii="宋体" w:cs="宋体" w:hint="eastAsia"/>
                              <w:sz w:val="28"/>
                              <w:szCs w:val="21"/>
                              <w:lang w:bidi="ar-SA"/>
                            </w:rPr>
                            <w:t xml:space="preserve">— </w:t>
                          </w:r>
                          <w:r>
                            <w:rPr>
                              <w:rStyle w:val="16Char"/>
                              <w:rFonts w:hint="eastAsia"/>
                              <w:sz w:val="28"/>
                            </w:rPr>
                            <w:fldChar w:fldCharType="begin"/>
                          </w:r>
                          <w:r>
                            <w:rPr>
                              <w:rStyle w:val="16Char"/>
                              <w:rFonts w:hint="eastAsia"/>
                              <w:sz w:val="28"/>
                            </w:rPr>
                            <w:instrText xml:space="preserve"> PAGE  </w:instrText>
                          </w:r>
                          <w:r>
                            <w:rPr>
                              <w:rFonts w:hint="eastAsia"/>
                              <w:sz w:val="28"/>
                            </w:rPr>
                            <w:fldChar w:fldCharType="separate"/>
                          </w:r>
                          <w:r>
                            <w:rPr>
                              <w:rStyle w:val="16Char"/>
                              <w:sz w:val="28"/>
                            </w:rPr>
                            <w:t>12</w:t>
                          </w:r>
                          <w:r>
                            <w:rPr>
                              <w:rFonts w:hint="eastAsia"/>
                              <w:sz w:val="28"/>
                            </w:rPr>
                            <w:fldChar w:fldCharType="end"/>
                          </w:r>
                          <w:r>
                            <w:rPr>
                              <w:rFonts w:hint="eastAsia"/>
                              <w:sz w:val="28"/>
                            </w:rPr>
                            <w:t xml:space="preserve"> —</w:t>
                          </w:r>
                        </w:p>
                        <w:p>
                          <w:pPr>
                            <w:pStyle w:val="650"/>
                            <w:rPr>
                              <w:sz w:val="28"/>
                            </w:rPr>
                          </w:pPr>
                        </w:p>
                      </w:txbxContent>
                    </wps:txbx>
                    <wps:bodyPr vert="horz" wrap="none" lIns="0" tIns="0" rIns="0" bIns="0" anchor="t" anchorCtr="0" upright="1">
                      <a:spAutoFit/>
                    </wps:bodyPr>
                  </wps:wsp>
                </a:graphicData>
              </a:graphic>
            </wp:anchor>
          </w:drawing>
        </mc:Choice>
        <mc:Fallback>
          <w:pict>
            <v:rect id="矩形 2 3" o:spid="_x0000_s2049" style="width:56pt;height:36.13pt;margin-top:20.75pt;margin-left:3.5pt;mso-position-horizontal:center;mso-position-horizontal-relative:margin;mso-wrap-distance-left:8.9pt;mso-wrap-distance-right:8.9pt;mso-wrap-style:none;position:absolute;z-index:251659264" filled="f" stroked="f" strokecolor="black">
              <v:textbox style="layout-flow:horizontal;mso-fit-shape-to-text:t" inset="0,0,0,0">
                <w:txbxContent>
                  <w:p>
                    <w:pPr>
                      <w:pStyle w:val="325"/>
                      <w:tabs>
                        <w:tab w:val="center" w:pos="4153"/>
                        <w:tab w:val="right" w:pos="8306"/>
                      </w:tabs>
                      <w:rPr>
                        <w:sz w:val="28"/>
                      </w:rPr>
                    </w:pPr>
                    <w:r>
                      <w:rPr>
                        <w:rFonts w:ascii="宋体" w:cs="宋体" w:hint="eastAsia"/>
                        <w:sz w:val="28"/>
                        <w:szCs w:val="21"/>
                        <w:lang w:bidi="ar-SA"/>
                      </w:rPr>
                      <w:t xml:space="preserve">— </w:t>
                    </w:r>
                    <w:r>
                      <w:rPr>
                        <w:rStyle w:val="16Char"/>
                        <w:rFonts w:hint="eastAsia"/>
                        <w:sz w:val="28"/>
                      </w:rPr>
                      <w:fldChar w:fldCharType="begin"/>
                    </w:r>
                    <w:r>
                      <w:rPr>
                        <w:rStyle w:val="16Char"/>
                        <w:rFonts w:hint="eastAsia"/>
                        <w:sz w:val="28"/>
                      </w:rPr>
                      <w:instrText xml:space="preserve"> PAGE  </w:instrText>
                    </w:r>
                    <w:r>
                      <w:rPr>
                        <w:rFonts w:hint="eastAsia"/>
                        <w:sz w:val="28"/>
                      </w:rPr>
                      <w:fldChar w:fldCharType="separate"/>
                    </w:r>
                    <w:r>
                      <w:rPr>
                        <w:rStyle w:val="16Char"/>
                        <w:sz w:val="28"/>
                      </w:rPr>
                      <w:t>12</w:t>
                    </w:r>
                    <w:r>
                      <w:rPr>
                        <w:rFonts w:hint="eastAsia"/>
                        <w:sz w:val="28"/>
                      </w:rPr>
                      <w:fldChar w:fldCharType="end"/>
                    </w:r>
                    <w:r>
                      <w:rPr>
                        <w:rFonts w:hint="eastAsia"/>
                        <w:sz w:val="28"/>
                      </w:rPr>
                      <w:t xml:space="preserve"> —</w:t>
                    </w:r>
                  </w:p>
                  <w:p>
                    <w:pPr>
                      <w:pStyle w:val="650"/>
                      <w:rPr>
                        <w:sz w:val="28"/>
                      </w:rPr>
                    </w:pPr>
                  </w:p>
                </w:txbxContent>
              </v:textbox>
              <w10:wrap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2"/>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2"/>
      <w:tabs>
        <w:tab w:val="center" w:pos="4153"/>
        <w:tab w:val="right" w:pos="8306"/>
      </w:tabs>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12"/>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27"/>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3DE4E5F"/>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888FEB97"/>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8CB854C0"/>
    <w:multiLevelType w:val="multilevel"/>
    <w:tmpl w:val="D87D8B49"/>
    <w:lvl w:ilvl="0">
      <w:start w:val="0"/>
      <w:numFmt w:val="decimal"/>
      <w:lvlText w:val="（"/>
      <w:lvlJc w:val="left"/>
      <w:pPr>
        <w:tabs>
          <w:tab w:val="num" w:pos="0"/>
        </w:tabs>
        <w:ind w:left="0" w:firstLine="0"/>
      </w:pPr>
    </w:lvl>
    <w:lvl w:ilvl="1">
      <w:start w:val="0"/>
      <w:numFmt w:val="decimal"/>
      <w:lvlText w:val=")"/>
      <w:lvlJc w:val="left"/>
      <w:pPr>
        <w:tabs>
          <w:tab w:val="num" w:pos="0"/>
        </w:tabs>
        <w:ind w:left="0" w:firstLine="0"/>
      </w:pPr>
    </w:lvl>
    <w:lvl w:ilvl="2">
      <w:start w:val="0"/>
      <w:numFmt w:val="decimal"/>
      <w:lvlText w:val="."/>
      <w:lvlJc w:val="left"/>
      <w:pPr>
        <w:tabs>
          <w:tab w:val="num" w:pos="0"/>
        </w:tabs>
        <w:ind w:left="0" w:firstLine="0"/>
      </w:pPr>
    </w:lvl>
    <w:lvl w:ilvl="3">
      <w:start w:val="0"/>
      <w:numFmt w:val="decimal"/>
      <w:lvlText w:val="."/>
      <w:lvlJc w:val="left"/>
      <w:pPr>
        <w:tabs>
          <w:tab w:val="num" w:pos="0"/>
        </w:tabs>
        <w:ind w:left="0" w:firstLine="0"/>
      </w:pPr>
    </w:lvl>
    <w:lvl w:ilvl="4">
      <w:start w:val="0"/>
      <w:numFmt w:val="decimal"/>
      <w:lvlText w:val=")"/>
      <w:lvlJc w:val="left"/>
      <w:pPr>
        <w:tabs>
          <w:tab w:val="num" w:pos="0"/>
        </w:tabs>
        <w:ind w:left="0" w:firstLine="0"/>
      </w:pPr>
    </w:lvl>
    <w:lvl w:ilvl="5">
      <w:start w:val="0"/>
      <w:numFmt w:val="decimal"/>
      <w:lvlText w:val="."/>
      <w:lvlJc w:val="left"/>
      <w:pPr>
        <w:tabs>
          <w:tab w:val="num" w:pos="0"/>
        </w:tabs>
        <w:ind w:left="0" w:firstLine="0"/>
      </w:pPr>
    </w:lvl>
    <w:lvl w:ilvl="6">
      <w:start w:val="0"/>
      <w:numFmt w:val="decimal"/>
      <w:lvlText w:val="."/>
      <w:lvlJc w:val="left"/>
      <w:pPr>
        <w:tabs>
          <w:tab w:val="num" w:pos="0"/>
        </w:tabs>
        <w:ind w:left="0" w:firstLine="0"/>
      </w:pPr>
    </w:lvl>
    <w:lvl w:ilvl="7">
      <w:start w:val="0"/>
      <w:numFmt w:val="decimal"/>
      <w:lvlText w:val=")"/>
      <w:lvlJc w:val="left"/>
      <w:pPr>
        <w:tabs>
          <w:tab w:val="num" w:pos="0"/>
        </w:tabs>
        <w:ind w:left="0" w:firstLine="0"/>
      </w:pPr>
    </w:lvl>
    <w:lvl w:ilvl="8">
      <w:start w:val="0"/>
      <w:numFmt w:val="decimal"/>
      <w:lvlText w:val="."/>
      <w:lvlJc w:val="left"/>
      <w:pPr>
        <w:tabs>
          <w:tab w:val="num" w:pos="0"/>
        </w:tabs>
        <w:ind w:left="0" w:firstLine="0"/>
      </w:pPr>
    </w:lvl>
  </w:abstractNum>
  <w:abstractNum w:abstractNumId="3">
    <w:nsid w:val="9FD0D510"/>
    <w:multiLevelType w:val="multilevel"/>
    <w:tmpl w:val="1459A00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4">
    <w:nsid w:val="A13D504F"/>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5">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6">
    <w:nsid w:val="DAF6D134"/>
    <w:multiLevelType w:val="multilevel"/>
    <w:tmpl w:val="DAF6D134"/>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7">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8">
    <w:nsid w:val="00000008"/>
    <w:multiLevelType w:val="singleLevel"/>
    <w:tmpl w:val="00000000"/>
    <w:lvl w:ilvl="0">
      <w:start w:val="1"/>
      <w:numFmt w:val="decimal"/>
      <w:lvlText w:val="%1."/>
      <w:lvlJc w:val="left"/>
      <w:pPr>
        <w:tabs>
          <w:tab w:val="num" w:pos="1200"/>
        </w:tabs>
        <w:ind w:left="1200" w:hanging="360"/>
      </w:pPr>
    </w:lvl>
  </w:abstractNum>
  <w:abstractNum w:abstractNumId="9">
    <w:nsid w:val="00000009"/>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0000000A"/>
    <w:multiLevelType w:val="singleLevel"/>
    <w:tmpl w:val="00000000"/>
    <w:lvl w:ilvl="0">
      <w:start w:val="1"/>
      <w:numFmt w:val="bullet"/>
      <w:lvlText w:val="l"/>
      <w:lvlJc w:val="left"/>
      <w:pPr>
        <w:tabs>
          <w:tab w:val="num" w:pos="1620"/>
        </w:tabs>
        <w:ind w:left="1620" w:hanging="360"/>
      </w:pPr>
      <w:rPr>
        <w:rFonts w:ascii="Wingdings" w:hAnsi="Wingdings" w:hint="default"/>
      </w:rPr>
    </w:lvl>
  </w:abstractNum>
  <w:abstractNum w:abstractNumId="11">
    <w:nsid w:val="0000000B"/>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nsid w:val="0000000C"/>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3">
    <w:nsid w:val="0000000D"/>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nsid w:val="0000000E"/>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0000000F"/>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6">
    <w:nsid w:val="00000010"/>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7">
    <w:nsid w:val="00000011"/>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00000012"/>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9">
    <w:nsid w:val="00000014"/>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20">
    <w:nsid w:val="0053208E"/>
    <w:multiLevelType w:val="multilevel"/>
    <w:tmpl w:val="0053208E"/>
    <w:lvl w:ilvl="0">
      <w:start w:val="1"/>
      <w:numFmt w:val="chineseCounting"/>
      <w:suff w:val="nothing"/>
      <w:lvlText w:val="%1、"/>
      <w:lvlJc w:val="left"/>
      <w:pPr>
        <w:ind w:left="0" w:firstLine="0"/>
      </w:pPr>
    </w:lvl>
    <w:lvl w:ilvl="1">
      <w:start w:val="1"/>
      <w:numFmt w:val="bullet"/>
      <w:lvlText w:val="o"/>
      <w:lvlJc w:val="left"/>
      <w:pPr>
        <w:ind w:left="1440" w:hanging="360"/>
      </w:pPr>
      <w:rPr>
        <w:rFonts w:ascii="Courier New" w:eastAsia="Courier New" w:hAnsi="Courier New" w:cs="Courier New" w:hint="default"/>
      </w:rPr>
    </w:lvl>
    <w:lvl w:ilvl="2">
      <w:start w:val="1"/>
      <w:numFmt w:val="bullet"/>
      <w:lvlText w:val="§"/>
      <w:lvlJc w:val="left"/>
      <w:pPr>
        <w:ind w:left="2160" w:hanging="360"/>
      </w:pPr>
      <w:rPr>
        <w:rFonts w:ascii="Wingdings" w:eastAsia="Wingdings" w:hAnsi="Wingdings" w:cs="Wingdings" w:hint="default"/>
      </w:rPr>
    </w:lvl>
    <w:lvl w:ilvl="3">
      <w:start w:val="1"/>
      <w:numFmt w:val="bullet"/>
      <w:lvlText w:val="·"/>
      <w:lvlJc w:val="left"/>
      <w:pPr>
        <w:ind w:left="2880" w:hanging="360"/>
      </w:pPr>
      <w:rPr>
        <w:rFonts w:ascii="Symbol" w:eastAsia="Symbol" w:hAnsi="Symbol" w:cs="Symbol" w:hint="default"/>
      </w:rPr>
    </w:lvl>
    <w:lvl w:ilvl="4">
      <w:start w:val="1"/>
      <w:numFmt w:val="bullet"/>
      <w:lvlText w:val="o"/>
      <w:lvlJc w:val="left"/>
      <w:pPr>
        <w:ind w:left="3600" w:hanging="360"/>
      </w:pPr>
      <w:rPr>
        <w:rFonts w:ascii="Courier New" w:eastAsia="Courier New" w:hAnsi="Courier New" w:cs="Courier New" w:hint="default"/>
      </w:rPr>
    </w:lvl>
    <w:lvl w:ilvl="5">
      <w:start w:val="1"/>
      <w:numFmt w:val="bullet"/>
      <w:lvlText w:val="§"/>
      <w:lvlJc w:val="left"/>
      <w:pPr>
        <w:ind w:left="4320" w:hanging="360"/>
      </w:pPr>
      <w:rPr>
        <w:rFonts w:ascii="Wingdings" w:eastAsia="Wingdings" w:hAnsi="Wingdings" w:cs="Wingdings" w:hint="default"/>
      </w:rPr>
    </w:lvl>
    <w:lvl w:ilvl="6">
      <w:start w:val="1"/>
      <w:numFmt w:val="bullet"/>
      <w:lvlText w:val="·"/>
      <w:lvlJc w:val="left"/>
      <w:pPr>
        <w:ind w:left="5040" w:hanging="360"/>
      </w:pPr>
      <w:rPr>
        <w:rFonts w:ascii="Symbol" w:eastAsia="Symbol" w:hAnsi="Symbol" w:cs="Symbol" w:hint="default"/>
      </w:rPr>
    </w:lvl>
    <w:lvl w:ilvl="7">
      <w:start w:val="1"/>
      <w:numFmt w:val="bullet"/>
      <w:lvlText w:val="o"/>
      <w:lvlJc w:val="left"/>
      <w:pPr>
        <w:ind w:left="5760" w:hanging="360"/>
      </w:pPr>
      <w:rPr>
        <w:rFonts w:ascii="Courier New" w:eastAsia="Courier New" w:hAnsi="Courier New" w:cs="Courier New" w:hint="default"/>
      </w:rPr>
    </w:lvl>
    <w:lvl w:ilvl="8">
      <w:start w:val="1"/>
      <w:numFmt w:val="bullet"/>
      <w:lvlText w:val="§"/>
      <w:lvlJc w:val="left"/>
      <w:pPr>
        <w:ind w:left="6480" w:hanging="360"/>
      </w:pPr>
      <w:rPr>
        <w:rFonts w:ascii="Wingdings" w:eastAsia="Wingdings" w:hAnsi="Wingdings" w:cs="Wingdings" w:hint="default"/>
      </w:rPr>
    </w:lvl>
  </w:abstractNum>
  <w:abstractNum w:abstractNumId="21">
    <w:nsid w:val="0164A93D"/>
    <w:multiLevelType w:val="singleLevel"/>
    <w:tmpl w:val="0164A93D"/>
    <w:lvl w:ilvl="0">
      <w:start w:val="1"/>
      <w:numFmt w:val="decimal"/>
      <w:suff w:val="nothing"/>
      <w:lvlText w:val="（%1）"/>
      <w:lvlJc w:val="left"/>
      <w:pPr>
        <w:ind w:left="0" w:firstLine="0"/>
      </w:pPr>
    </w:lvl>
  </w:abstractNum>
  <w:abstractNum w:abstractNumId="22">
    <w:nsid w:val="3E5F166E"/>
    <w:multiLevelType w:val="singleLevel"/>
    <w:tmpl w:val="3E5F166E"/>
    <w:lvl w:ilvl="0">
      <w:start w:val="4"/>
      <w:numFmt w:val="chineseCounting"/>
      <w:suff w:val="nothing"/>
      <w:lvlText w:val="%1、"/>
      <w:lvlJc w:val="left"/>
      <w:pPr>
        <w:ind w:left="0" w:firstLine="0"/>
      </w:pPr>
      <w:rPr>
        <w:rFonts w:hint="eastAsia"/>
      </w:rPr>
    </w:lvl>
  </w:abstractNum>
  <w:abstractNum w:abstractNumId="23">
    <w:nsid w:val="3EBF10E3"/>
    <w:multiLevelType w:val="multilevel"/>
    <w:tmpl w:val="3EBF10E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4">
    <w:nsid w:val="4D63CED7"/>
    <w:multiLevelType w:val="multilevel"/>
    <w:tmpl w:val="4D63CED7"/>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5">
    <w:nsid w:val="612122EC"/>
    <w:multiLevelType w:val="singleLevel"/>
    <w:tmpl w:val="00000000"/>
    <w:lvl w:ilvl="0">
      <w:start w:val="1"/>
      <w:numFmt w:val="bullet"/>
      <w:lvlText w:val="l"/>
      <w:lvlJc w:val="left"/>
      <w:pPr>
        <w:tabs>
          <w:tab w:val="num" w:pos="1200"/>
        </w:tabs>
        <w:ind w:left="1200" w:hanging="360"/>
      </w:pPr>
      <w:rPr>
        <w:rFonts w:ascii="Wingdings" w:hAnsi="Wingdings" w:hint="default"/>
      </w:rPr>
    </w:lvl>
  </w:abstractNum>
  <w:num w:numId="1">
    <w:abstractNumId w:val="4"/>
  </w:num>
  <w:num w:numId="2">
    <w:abstractNumId w:val="20"/>
  </w:num>
  <w:num w:numId="3">
    <w:abstractNumId w:val="21"/>
  </w:num>
  <w:num w:numId="4">
    <w:abstractNumId w:val="22"/>
  </w:num>
  <w:num w:numId="5">
    <w:abstractNumId w:val="2"/>
  </w:num>
  <w:num w:numId="6">
    <w:abstractNumId w:val="1"/>
  </w:num>
  <w:num w:numId="7">
    <w:abstractNumId w:val="0"/>
  </w:num>
  <w:num w:numId="8">
    <w:abstractNumId w:val="25"/>
  </w:num>
  <w:num w:numId="9">
    <w:abstractNumId w:val="8"/>
  </w:num>
  <w:num w:numId="10">
    <w:abstractNumId w:val="9"/>
  </w:num>
  <w:num w:numId="11">
    <w:abstractNumId w:val="10"/>
  </w:num>
  <w:num w:numId="12">
    <w:abstractNumId w:val="3"/>
  </w:num>
  <w:num w:numId="13">
    <w:abstractNumId w:val="7"/>
  </w:num>
  <w:num w:numId="14">
    <w:abstractNumId w:val="5"/>
  </w:num>
  <w:num w:numId="15">
    <w:abstractNumId w:val="23"/>
  </w:num>
  <w:num w:numId="16">
    <w:abstractNumId w:val="11"/>
  </w:num>
  <w:num w:numId="17">
    <w:abstractNumId w:val="12"/>
  </w:num>
  <w:num w:numId="18">
    <w:abstractNumId w:val="13"/>
  </w:num>
  <w:num w:numId="19">
    <w:abstractNumId w:val="6"/>
  </w:num>
  <w:num w:numId="20">
    <w:abstractNumId w:val="14"/>
  </w:num>
  <w:num w:numId="21">
    <w:abstractNumId w:val="15"/>
  </w:num>
  <w:num w:numId="22">
    <w:abstractNumId w:val="24"/>
  </w:num>
  <w:num w:numId="23">
    <w:abstractNumId w:val="16"/>
  </w:num>
  <w:num w:numId="24">
    <w:abstractNumId w:val="17"/>
  </w:num>
  <w:num w:numId="25">
    <w:abstractNumId w:val="18"/>
  </w:num>
  <w:num w:numId="2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96"/>
  <w:bordersDoNotSurroundHeader/>
  <w:bordersDoNotSurroundFooter/>
  <w:defaultTabStop w:val="420"/>
  <w:drawingGridHorizontalSpacing w:val="120"/>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doNotUseIndentAsNumberingTabStop/>
    <w:useAltKinsokuLineBreakRules/>
    <w:splitPgBreakAndParaMark/>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mU3Y2NlZjliZWZkNTMxNjBiYTllY2ZlODhhZWQ2ZGE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5"/>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5"/>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5"/>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5"/>
      </w:numPr>
      <w:tabs>
        <w:tab w:val="left" w:pos="0"/>
        <w:tab w:val="clear" w:pos="3480"/>
      </w:tabs>
      <w:spacing w:before="240" w:after="64" w:line="320" w:lineRule="atLeast"/>
      <w:outlineLvl w:val="6"/>
    </w:pPr>
    <w:rPr>
      <w:rFonts w:cs="Times New Roman"/>
      <w:b/>
      <w:bCs/>
      <w:szCs w:val="24"/>
      <w:lang w:eastAsia="en-US" w:bidi="ar-SA"/>
    </w:rPr>
  </w:style>
  <w:style w:type="paragraph" w:styleId="Heading8">
    <w:name w:val="heading 8"/>
    <w:basedOn w:val="Normal"/>
    <w:next w:val="Normal"/>
    <w:pPr>
      <w:keepNext/>
      <w:keepLines/>
      <w:widowControl w:val="0"/>
      <w:numPr>
        <w:ilvl w:val="7"/>
        <w:numId w:val="5"/>
      </w:numPr>
      <w:tabs>
        <w:tab w:val="left" w:pos="0"/>
        <w:tab w:val="clear" w:pos="3900"/>
      </w:tabs>
      <w:spacing w:before="240" w:after="64" w:line="320" w:lineRule="atLeast"/>
      <w:outlineLvl w:val="7"/>
    </w:pPr>
    <w:rPr>
      <w:rFonts w:ascii="Arial" w:eastAsia="黑体" w:hAnsi="Arial" w:cs="Times New Roman"/>
      <w:szCs w:val="24"/>
      <w:lang w:eastAsia="en-US" w:bidi="ar-SA"/>
    </w:rPr>
  </w:style>
  <w:style w:type="paragraph" w:styleId="Heading9">
    <w:name w:val="heading 9"/>
    <w:basedOn w:val="Normal"/>
    <w:next w:val="Normal"/>
    <w:pPr>
      <w:keepNext/>
      <w:keepLines/>
      <w:widowControl w:val="0"/>
      <w:numPr>
        <w:ilvl w:val="8"/>
        <w:numId w:val="5"/>
      </w:numPr>
      <w:tabs>
        <w:tab w:val="left" w:pos="0"/>
        <w:tab w:val="clear" w:pos="4320"/>
      </w:tabs>
      <w:spacing w:before="240" w:after="64" w:line="320" w:lineRule="atLeast"/>
      <w:outlineLvl w:val="8"/>
    </w:pPr>
    <w:rPr>
      <w:rFonts w:ascii="Arial" w:eastAsia="黑体" w:hAnsi="Arial" w:cs="Times New Roman"/>
      <w:szCs w:val="21"/>
      <w:lang w:eastAsia="en-US"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eastAsia="en-US"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eastAsia="en-US"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eastAsia="en-US" w:bidi="ar-SA"/>
    </w:rPr>
  </w:style>
  <w:style w:type="paragraph" w:styleId="E-mailSignature">
    <w:name w:val="E-mail Signature"/>
    <w:basedOn w:val="Normal"/>
    <w:rPr>
      <w:rFonts w:ascii="Calibri" w:eastAsia="宋体" w:hAnsi="Calibri" w:cs="Times New Roman"/>
      <w:lang w:eastAsia="en-US" w:bidi="ar-SA"/>
    </w:rPr>
  </w:style>
  <w:style w:type="paragraph" w:styleId="NormalIndent">
    <w:name w:val="Normal Indent"/>
    <w:basedOn w:val="Normal"/>
    <w:pPr>
      <w:ind w:firstLine="420"/>
    </w:pPr>
    <w:rPr>
      <w:rFonts w:cs="Times New Roman"/>
      <w:lang w:eastAsia="en-US" w:bidi="ar-SA"/>
    </w:rPr>
  </w:style>
  <w:style w:type="paragraph" w:styleId="Caption">
    <w:name w:val="caption"/>
    <w:basedOn w:val="Normal"/>
    <w:next w:val="Normal"/>
    <w:pPr>
      <w:spacing w:line="480" w:lineRule="auto"/>
    </w:pPr>
    <w:rPr>
      <w:rFonts w:ascii="华文中宋" w:eastAsia="华文中宋" w:cs="Times New Roman"/>
      <w:sz w:val="36"/>
      <w:lang w:eastAsia="en-US" w:bidi="ar-SA"/>
    </w:rPr>
  </w:style>
  <w:style w:type="paragraph" w:styleId="ListBullet">
    <w:name w:val="List Bullet"/>
    <w:basedOn w:val="Normal"/>
    <w:pPr>
      <w:numPr>
        <w:ilvl w:val="0"/>
        <w:numId w:val="6"/>
      </w:numPr>
      <w:tabs>
        <w:tab w:val="left" w:pos="360"/>
        <w:tab w:val="left" w:pos="420"/>
      </w:tabs>
      <w:spacing w:line="360" w:lineRule="auto"/>
      <w:ind w:left="0" w:firstLine="360"/>
      <w:jc w:val="left"/>
    </w:pPr>
    <w:rPr>
      <w:rFonts w:ascii="宋体" w:eastAsia="宋体" w:cs="Times New Roman"/>
      <w:kern w:val="24"/>
      <w:sz w:val="24"/>
      <w:szCs w:val="24"/>
      <w:lang w:eastAsia="en-US"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eastAsia="en-US"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en-US" w:bidi="ar-SA"/>
    </w:rPr>
  </w:style>
  <w:style w:type="paragraph" w:styleId="DocumentMap">
    <w:name w:val="Document Map"/>
    <w:next w:val="xl27"/>
    <w:pPr>
      <w:widowControl w:val="0"/>
      <w:jc w:val="both"/>
    </w:pPr>
    <w:rPr>
      <w:rFonts w:ascii="微软雅黑" w:eastAsia="微软雅黑"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cs="Arial Unicode MS"/>
      <w:szCs w:val="24"/>
      <w:lang w:eastAsia="en-US" w:bidi="ar-SA"/>
    </w:rPr>
  </w:style>
  <w:style w:type="paragraph" w:styleId="CommentText">
    <w:name w:val="annotation text"/>
    <w:next w:val="Index8"/>
    <w:pPr>
      <w:widowControl w:val="0"/>
      <w:spacing w:line="360" w:lineRule="auto"/>
      <w:ind w:firstLine="480"/>
      <w:jc w:val="left"/>
    </w:pPr>
    <w:rPr>
      <w:rFonts w:ascii="Calibri" w:eastAsia="Calibri" w:hAnsi="Calibri" w:cs="Calibri"/>
      <w:sz w:val="24"/>
      <w:szCs w:val="24"/>
      <w:lang w:val="en-US" w:eastAsia="zh-CN" w:bidi="ar-SA"/>
    </w:rPr>
  </w:style>
  <w:style w:type="paragraph" w:styleId="Index6">
    <w:name w:val="index 6"/>
    <w:basedOn w:val="Normal"/>
    <w:next w:val="Normal"/>
    <w:pPr>
      <w:ind w:left="1000" w:leftChars="1000"/>
    </w:pPr>
    <w:rPr>
      <w:rFonts w:cs="Times New Roman"/>
      <w:lang w:eastAsia="en-US" w:bidi="ar-SA"/>
    </w:rPr>
  </w:style>
  <w:style w:type="paragraph" w:styleId="BodyText3">
    <w:name w:val="Body Text 3"/>
    <w:basedOn w:val="Normal"/>
    <w:pPr>
      <w:spacing w:after="120"/>
    </w:pPr>
    <w:rPr>
      <w:rFonts w:cs="Times New Roman"/>
      <w:sz w:val="16"/>
      <w:szCs w:val="16"/>
      <w:lang w:eastAsia="en-US" w:bidi="ar-SA"/>
    </w:rPr>
  </w:style>
  <w:style w:type="paragraph" w:styleId="Closing">
    <w:name w:val="Closing"/>
    <w:basedOn w:val="Normal"/>
    <w:pPr>
      <w:ind w:left="4320"/>
    </w:pPr>
    <w:rPr>
      <w:rFonts w:ascii="Calibri" w:eastAsia="宋体" w:hAnsi="Calibri" w:cs="Times New Roman"/>
      <w:lang w:eastAsia="en-US" w:bidi="ar-SA"/>
    </w:rPr>
  </w:style>
  <w:style w:type="paragraph" w:styleId="BodyText">
    <w:name w:val="Body Text"/>
    <w:basedOn w:val="Normal"/>
    <w:rPr>
      <w:rFonts w:cs="Times New Roman"/>
      <w:sz w:val="28"/>
      <w:lang w:eastAsia="en-US"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eastAsia="en-US"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eastAsia="en-US"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eastAsia="en-US" w:bidi="ar-SA"/>
    </w:rPr>
  </w:style>
  <w:style w:type="paragraph" w:styleId="ListBullet2">
    <w:name w:val="List Bullet 2"/>
    <w:basedOn w:val="Normal"/>
    <w:pPr>
      <w:numPr>
        <w:ilvl w:val="0"/>
        <w:numId w:val="7"/>
      </w:numPr>
      <w:tabs>
        <w:tab w:val="left" w:pos="600"/>
        <w:tab w:val="left" w:pos="1200"/>
      </w:tabs>
    </w:pPr>
    <w:rPr>
      <w:rFonts w:ascii="Calibri" w:eastAsia="宋体" w:hAnsi="Calibri" w:cs="Times New Roman"/>
      <w:lang w:eastAsia="en-US"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eastAsia="en-US"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8"/>
      </w:numPr>
      <w:tabs>
        <w:tab w:val="left" w:pos="780"/>
        <w:tab w:val="clear" w:pos="1200"/>
      </w:tabs>
      <w:ind w:left="100" w:firstLine="0"/>
    </w:pPr>
    <w:rPr>
      <w:rFonts w:cs="Times New Roman"/>
      <w:lang w:eastAsia="en-US" w:bidi="ar-SA"/>
    </w:rPr>
  </w:style>
  <w:style w:type="paragraph" w:styleId="BodyTextIndent2">
    <w:name w:val="Body Text Indent 2"/>
    <w:basedOn w:val="Normal"/>
    <w:pPr>
      <w:numPr>
        <w:ilvl w:val="0"/>
        <w:numId w:val="9"/>
      </w:numPr>
      <w:tabs>
        <w:tab w:val="left" w:pos="780"/>
        <w:tab w:val="clear" w:pos="1200"/>
      </w:tabs>
      <w:ind w:left="0" w:firstLine="586"/>
    </w:pPr>
    <w:rPr>
      <w:rFonts w:ascii="宋体" w:cs="Times New Roman"/>
      <w:szCs w:val="21"/>
      <w:lang w:eastAsia="en-US" w:bidi="ar-SA"/>
    </w:rPr>
  </w:style>
  <w:style w:type="paragraph" w:styleId="BalloonText">
    <w:name w:val="Balloon Text"/>
    <w:basedOn w:val="Normal"/>
    <w:rPr>
      <w:rFonts w:cs="Times New Roman"/>
      <w:sz w:val="18"/>
      <w:szCs w:val="18"/>
      <w:lang w:eastAsia="en-US" w:bidi="ar-SA"/>
    </w:rPr>
  </w:style>
  <w:style w:type="paragraph" w:styleId="Footer">
    <w:name w:val="footer"/>
    <w:basedOn w:val="Normal"/>
    <w:pPr>
      <w:tabs>
        <w:tab w:val="center" w:pos="4153"/>
        <w:tab w:val="right" w:pos="8306"/>
      </w:tabs>
      <w:snapToGrid w:val="0"/>
      <w:jc w:val="left"/>
    </w:pPr>
    <w:rPr>
      <w:rFonts w:cs="Times New Roman"/>
      <w:sz w:val="18"/>
      <w:szCs w:val="18"/>
      <w:lang w:eastAsia="en-US" w:bidi="ar-SA"/>
    </w:rPr>
  </w:style>
  <w:style w:type="paragraph" w:styleId="EnvelopeReturn">
    <w:name w:val="envelope return"/>
    <w:basedOn w:val="Normal"/>
    <w:pPr>
      <w:snapToGrid w:val="0"/>
    </w:pPr>
    <w:rPr>
      <w:rFonts w:ascii="Arial" w:eastAsia="宋体" w:hAnsi="Arial" w:cs="Times New Roman"/>
      <w:szCs w:val="24"/>
      <w:lang w:eastAsia="en-US"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bdr w:val="none" w:sz="0" w:space="0" w:color="auto"/>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eastAsia="en-US" w:bidi="ar-SA"/>
    </w:rPr>
  </w:style>
  <w:style w:type="paragraph" w:styleId="Index1">
    <w:name w:val="index 1"/>
    <w:basedOn w:val="Normal"/>
    <w:next w:val="Normal"/>
    <w:rPr>
      <w:rFonts w:cs="Times New Roman"/>
      <w:lang w:eastAsia="en-US"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lang w:eastAsia="en-US"/>
    </w:rPr>
  </w:style>
  <w:style w:type="paragraph" w:styleId="ListNumber5">
    <w:name w:val="List Number 5"/>
    <w:basedOn w:val="Normal"/>
    <w:pPr>
      <w:tabs>
        <w:tab w:val="left" w:pos="780"/>
        <w:tab w:val="left" w:pos="1200"/>
      </w:tabs>
      <w:ind w:left="780" w:hanging="360"/>
    </w:pPr>
    <w:rPr>
      <w:rFonts w:ascii="Calibri" w:eastAsia="宋体" w:hAnsi="Calibri" w:cs="Times New Roman"/>
      <w:lang w:eastAsia="en-US" w:bidi="ar-SA"/>
    </w:rPr>
  </w:style>
  <w:style w:type="paragraph" w:styleId="FootnoteText">
    <w:name w:val="footnote text"/>
    <w:basedOn w:val="Normal"/>
    <w:pPr>
      <w:snapToGrid w:val="0"/>
      <w:jc w:val="left"/>
    </w:pPr>
    <w:rPr>
      <w:rFonts w:ascii="Calibri" w:eastAsia="宋体" w:hAnsi="Calibri" w:cs="Times New Roman"/>
      <w:sz w:val="18"/>
      <w:lang w:eastAsia="en-US"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10"/>
      </w:numPr>
      <w:tabs>
        <w:tab w:val="left" w:pos="2040"/>
      </w:tabs>
      <w:ind w:left="0" w:firstLine="570"/>
    </w:pPr>
    <w:rPr>
      <w:rFonts w:cs="Times New Roman"/>
      <w:sz w:val="28"/>
      <w:lang w:eastAsia="en-US" w:bidi="ar-SA"/>
    </w:rPr>
  </w:style>
  <w:style w:type="paragraph" w:styleId="Index9">
    <w:name w:val="index 9"/>
    <w:basedOn w:val="Normal"/>
    <w:next w:val="Normal"/>
    <w:pPr>
      <w:ind w:left="1600" w:leftChars="1600"/>
    </w:pPr>
    <w:rPr>
      <w:rFonts w:ascii="Calibri" w:eastAsia="宋体" w:hAnsi="Calibri" w:cs="Times New Roman"/>
      <w:szCs w:val="20"/>
      <w:lang w:eastAsia="en-US" w:bidi="ar-SA"/>
    </w:rPr>
  </w:style>
  <w:style w:type="paragraph" w:styleId="TableofFigures">
    <w:name w:val="table of figures"/>
    <w:basedOn w:val="Normal"/>
    <w:next w:val="Normal"/>
    <w:pPr>
      <w:ind w:left="400" w:hanging="200" w:leftChars="200" w:hangingChars="200"/>
    </w:pPr>
    <w:rPr>
      <w:rFonts w:cs="Times New Roman"/>
      <w:lang w:eastAsia="en-US"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eastAsia="en-US" w:bidi="ar-SA"/>
    </w:rPr>
  </w:style>
  <w:style w:type="paragraph" w:styleId="ListContinue2">
    <w:name w:val="List Continue 2"/>
    <w:basedOn w:val="Normal"/>
    <w:pPr>
      <w:spacing w:after="120"/>
      <w:ind w:left="840"/>
    </w:pPr>
    <w:rPr>
      <w:rFonts w:ascii="Calibri" w:eastAsia="宋体" w:hAnsi="Calibri" w:cs="Times New Roman"/>
      <w:lang w:eastAsia="en-US"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bdr w:val="none" w:sz="0" w:space="0" w:color="auto"/>
      <w:lang w:eastAsia="en-US"/>
    </w:rPr>
  </w:style>
  <w:style w:type="paragraph" w:styleId="NormalWeb">
    <w:name w:val="Normal (Web)"/>
    <w:next w:val="10"/>
    <w:pPr>
      <w:widowControl w:val="0"/>
      <w:spacing w:before="100" w:beforeAutospacing="1" w:after="100" w:afterAutospacing="1" w:line="240" w:lineRule="auto"/>
      <w:jc w:val="left"/>
    </w:pPr>
    <w:rPr>
      <w:rFonts w:ascii="宋体" w:eastAsia="宋体" w:cs="Times New Roman"/>
      <w:kern w:val="2"/>
      <w:sz w:val="24"/>
      <w:lang w:val="en-US" w:eastAsia="zh-CN" w:bidi="ar-SA"/>
    </w:rPr>
  </w:style>
  <w:style w:type="paragraph" w:customStyle="1" w:styleId="10">
    <w:name w:val="修订1"/>
    <w:rPr>
      <w:rFonts w:ascii="Calibri" w:eastAsia="宋体" w:hAnsi="Calibri" w:cs="Times New Roman"/>
      <w:kern w:val="2"/>
      <w:sz w:val="21"/>
      <w:szCs w:val="24"/>
      <w:lang w:val="en-US" w:eastAsia="en-US" w:bidi="ar-SA"/>
    </w:rPr>
  </w:style>
  <w:style w:type="paragraph" w:styleId="ListContinue3">
    <w:name w:val="List Continue 3"/>
    <w:basedOn w:val="Normal"/>
    <w:pPr>
      <w:spacing w:after="120"/>
      <w:ind w:left="1260"/>
    </w:pPr>
    <w:rPr>
      <w:rFonts w:ascii="Calibri" w:eastAsia="宋体" w:hAnsi="Calibri" w:cs="Times New Roman"/>
      <w:lang w:eastAsia="en-US"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Index8"/>
    <w:pPr>
      <w:widowControl w:val="0"/>
      <w:spacing w:line="360" w:lineRule="auto"/>
      <w:ind w:firstLine="480"/>
      <w:jc w:val="left"/>
    </w:pPr>
    <w:rPr>
      <w:rFonts w:ascii="Calibri" w:eastAsia="Calibri" w:hAnsi="Calibri" w:cs="Calibri"/>
      <w:b/>
      <w:sz w:val="24"/>
      <w:szCs w:val="24"/>
      <w:lang w:val="en-US" w:eastAsia="zh-CN"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eastAsia="en-US"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3">
    <w:name w:val="Char Char3"/>
    <w:rPr>
      <w:rFonts w:ascii="宋体" w:eastAsia="宋体"/>
      <w:kern w:val="2"/>
      <w:sz w:val="21"/>
      <w:lang w:val="en-US" w:eastAsia="zh-CN"/>
    </w:rPr>
  </w:style>
  <w:style w:type="character" w:customStyle="1" w:styleId="11">
    <w:name w:val="超链接_1"/>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
    <w:name w:val="样式1 Char"/>
    <w:rPr>
      <w:rFonts w:ascii="宋体" w:eastAsia="宋体"/>
      <w:sz w:val="21"/>
      <w:szCs w:val="21"/>
      <w:lang w:val="en-US" w:eastAsia="zh-CN" w:bidi="ar-SA"/>
    </w:rPr>
  </w:style>
  <w:style w:type="character" w:customStyle="1" w:styleId="CharChar1">
    <w:name w:val="题注(图注) Char Char1"/>
    <w:rPr>
      <w:rFonts w:ascii="Arial" w:eastAsia="黑体" w:hAnsi="Arial"/>
      <w:snapToGrid w:val="0"/>
      <w:lang w:val="en-US" w:eastAsia="zh-CN"/>
    </w:rPr>
  </w:style>
  <w:style w:type="character" w:customStyle="1" w:styleId="2">
    <w:name w:val="超链接_2"/>
    <w:rPr>
      <w:color w:val="0000FF"/>
      <w:u w:val="single"/>
    </w:rPr>
  </w:style>
  <w:style w:type="paragraph" w:customStyle="1" w:styleId="17">
    <w:name w:val="样式 17 "/>
    <w:link w:val="17Char"/>
    <w:rPr>
      <w:rFonts w:ascii="Times New Roman" w:eastAsia="宋体" w:hAnsi="Times New Roman" w:cs="Times New Roman"/>
      <w:sz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lang w:val="en-US" w:eastAsia="zh-CN" w:bidi="ar-SA"/>
    </w:rPr>
  </w:style>
  <w:style w:type="character" w:customStyle="1" w:styleId="chanpin">
    <w:name w:val="chanpin拷贝"/>
  </w:style>
  <w:style w:type="character" w:customStyle="1" w:styleId="style11">
    <w:name w:val="style11"/>
    <w:rPr>
      <w:color w:val="004B99"/>
    </w:rPr>
  </w:style>
  <w:style w:type="character" w:customStyle="1" w:styleId="zengping">
    <w:name w:val="zengping"/>
    <w:rPr>
      <w:rFonts w:ascii="Arial" w:eastAsia="宋体" w:hAnsi="Arial"/>
      <w:color w:val="auto"/>
      <w:sz w:val="20"/>
    </w:rPr>
  </w:style>
  <w:style w:type="character" w:customStyle="1" w:styleId="c21">
    <w:name w:val="c21"/>
    <w:rPr>
      <w:rFonts w:ascii="??" w:hAnsi="??"/>
      <w:color w:val="000000"/>
      <w:sz w:val="20"/>
      <w:u w:val="none"/>
    </w:rPr>
  </w:style>
  <w:style w:type="character" w:customStyle="1" w:styleId="0">
    <w:name w:val="批注引用_0"/>
    <w:rPr>
      <w:sz w:val="21"/>
      <w:szCs w:val="21"/>
    </w:rPr>
  </w:style>
  <w:style w:type="character" w:customStyle="1" w:styleId="fontstyle01">
    <w:name w:val="fontstyle01"/>
    <w:rPr>
      <w:rFonts w:ascii="宋体" w:eastAsia="宋体"/>
      <w:color w:val="000000"/>
      <w:sz w:val="24"/>
      <w:szCs w:val="24"/>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NormalCharacter">
    <w:name w:val="NormalCharacter"/>
  </w:style>
  <w:style w:type="character" w:customStyle="1" w:styleId="chanpin1">
    <w:name w:val="chanpin1"/>
    <w:rPr>
      <w:rFonts w:ascii="??" w:hAnsi="??"/>
      <w:color w:val="000000"/>
      <w:sz w:val="20"/>
      <w:u w:val="none"/>
    </w:rPr>
  </w:style>
  <w:style w:type="character" w:customStyle="1" w:styleId="apple-converted-space">
    <w:name w:val="apple-converted-space"/>
  </w:style>
  <w:style w:type="character" w:customStyle="1" w:styleId="00">
    <w:name w:val="超链接_0"/>
    <w:rPr>
      <w:color w:val="0000FF"/>
      <w:u w:val="single"/>
    </w:rPr>
  </w:style>
  <w:style w:type="paragraph" w:customStyle="1" w:styleId="16">
    <w:name w:val="样式 16 "/>
    <w:link w:val="16Char"/>
    <w:rPr>
      <w:rFonts w:ascii="Times New Roman" w:eastAsia="宋体" w:hAnsi="Times New Roman" w:cs="Times New Roman"/>
      <w:sz w:val="20"/>
      <w:lang w:val="en-US" w:eastAsia="zh-CN" w:bidi="ar-SA"/>
    </w:rPr>
  </w:style>
  <w:style w:type="character" w:customStyle="1" w:styleId="16Char">
    <w:name w:val="样式 16  Char"/>
    <w:basedOn w:val="DefaultParagraphFont"/>
    <w:link w:val="16"/>
    <w:rPr>
      <w:rFonts w:ascii="Times New Roman" w:eastAsia="宋体" w:hAnsi="Times New Roman" w:cs="Times New Roman"/>
      <w:sz w:val="20"/>
      <w:lang w:val="en-US" w:eastAsia="zh-CN" w:bidi="ar-SA"/>
    </w:rPr>
  </w:style>
  <w:style w:type="character" w:customStyle="1" w:styleId="2Char">
    <w:name w:val="标题 2 Char"/>
    <w:rPr>
      <w:rFonts w:ascii="Arial" w:eastAsia="黑体" w:hAnsi="Arial"/>
      <w:b/>
      <w:bCs/>
      <w:kern w:val="2"/>
      <w:sz w:val="32"/>
      <w:lang w:val="en-US" w:eastAsia="zh-CN"/>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Char4Char">
    <w:name w:val="正文文本缩进 Char,4 Char"/>
    <w:rPr>
      <w:rFonts w:eastAsia="宋体"/>
      <w:kern w:val="2"/>
      <w:sz w:val="32"/>
      <w:lang w:val="en-US" w:eastAsia="zh-CN"/>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paragraph" w:customStyle="1" w:styleId="355">
    <w:name w:val="正文355"/>
    <w:pPr>
      <w:widowControl w:val="0"/>
      <w:jc w:val="both"/>
    </w:pPr>
    <w:rPr>
      <w:rFonts w:ascii="Calibri" w:eastAsia="宋体" w:hAnsi="Calibri" w:cs="Times New Roman"/>
      <w:kern w:val="2"/>
      <w:sz w:val="21"/>
      <w:szCs w:val="24"/>
      <w:lang w:val="en-US" w:eastAsia="en-US"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eastAsia="en-US" w:bidi="ar-SA"/>
    </w:rPr>
  </w:style>
  <w:style w:type="paragraph" w:customStyle="1" w:styleId="16110">
    <w:name w:val="样式 161 10 磅"/>
    <w:next w:val="a0"/>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样式 四号"/>
    <w:next w:val="Normal"/>
    <w:pPr>
      <w:widowControl w:val="0"/>
      <w:ind w:firstLine="200"/>
      <w:jc w:val="both"/>
    </w:pPr>
    <w:rPr>
      <w:rFonts w:ascii="宋体" w:eastAsia="宋体" w:cs="Times New Roman"/>
      <w:bCs/>
      <w:kern w:val="2"/>
      <w:sz w:val="28"/>
      <w:szCs w:val="28"/>
      <w:lang w:val="en-US" w:eastAsia="en-US" w:bidi="ar-SA"/>
    </w:rPr>
  </w:style>
  <w:style w:type="paragraph" w:customStyle="1" w:styleId="3">
    <w:name w:val="样式 3 "/>
    <w:rPr>
      <w:rFonts w:ascii="Times New Roman" w:eastAsia="宋体" w:hAnsi="Times New Roman" w:cs="Times New Roman"/>
      <w:sz w:val="20"/>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en-US" w:bidi="ar-SA"/>
    </w:rPr>
  </w:style>
  <w:style w:type="paragraph" w:customStyle="1" w:styleId="12">
    <w:name w:val="样式 宋体 五号 两端对齐 行距: 单倍行距1"/>
    <w:basedOn w:val="Normal"/>
    <w:rPr>
      <w:rFonts w:ascii="宋体" w:cs="Times New Roman"/>
      <w:lang w:eastAsia="en-US"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cs="宋体"/>
      <w:kern w:val="2"/>
      <w:sz w:val="24"/>
      <w:szCs w:val="28"/>
      <w:lang w:val="en-US" w:eastAsia="en-US" w:bidi="ar-SA"/>
    </w:rPr>
  </w:style>
  <w:style w:type="paragraph" w:customStyle="1" w:styleId="47610">
    <w:name w:val="样式 476 10 磅"/>
    <w:pPr>
      <w:widowControl w:val="0"/>
      <w:jc w:val="both"/>
    </w:pPr>
    <w:rPr>
      <w:rFonts w:ascii="等线" w:eastAsia="等线" w:cs="Arial"/>
      <w:kern w:val="2"/>
      <w:sz w:val="21"/>
      <w:szCs w:val="22"/>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eastAsia="en-US"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正文614"/>
    <w:pPr>
      <w:widowControl w:val="0"/>
      <w:jc w:val="both"/>
    </w:pPr>
    <w:rPr>
      <w:rFonts w:ascii="Calibri" w:eastAsia="宋体" w:hAnsi="Calibri" w:cs="Times New Roman"/>
      <w:kern w:val="2"/>
      <w:sz w:val="21"/>
      <w:szCs w:val="24"/>
      <w:lang w:val="en-US" w:eastAsia="en-US"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eastAsia="en-US"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sz w:val="20"/>
      <w:szCs w:val="20"/>
      <w:lang w:eastAsia="en-US" w:bidi="ar-SA"/>
    </w:rPr>
  </w:style>
  <w:style w:type="paragraph" w:customStyle="1" w:styleId="1190">
    <w:name w:val="正文1190"/>
    <w:pPr>
      <w:widowControl w:val="0"/>
      <w:jc w:val="both"/>
    </w:pPr>
    <w:rPr>
      <w:rFonts w:ascii="等线" w:eastAsia="等线" w:cs="Arial"/>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eastAsia="en-US"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53">
    <w:name w:val="正文53"/>
    <w:pPr>
      <w:widowControl w:val="0"/>
      <w:jc w:val="both"/>
    </w:pPr>
    <w:rPr>
      <w:rFonts w:ascii="Calibri" w:eastAsia="宋体" w:hAnsi="Calibri" w:cs="Times New Roman"/>
      <w:kern w:val="2"/>
      <w:sz w:val="21"/>
      <w:szCs w:val="22"/>
      <w:lang w:val="en-US" w:eastAsia="en-US" w:bidi="ar-SA"/>
    </w:rPr>
  </w:style>
  <w:style w:type="paragraph" w:customStyle="1" w:styleId="272">
    <w:name w:val="正文272"/>
    <w:pPr>
      <w:widowControl w:val="0"/>
      <w:jc w:val="both"/>
    </w:pPr>
    <w:rPr>
      <w:rFonts w:ascii="Calibri" w:eastAsia="宋体" w:hAnsi="Calibri" w:cs="Times New Roman"/>
      <w:kern w:val="2"/>
      <w:sz w:val="21"/>
      <w:szCs w:val="24"/>
      <w:lang w:val="en-US" w:eastAsia="en-US"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cs="Times New Roman"/>
      <w:color w:val="000000"/>
      <w:sz w:val="21"/>
      <w:szCs w:val="32"/>
      <w:lang w:val="en-US" w:eastAsia="zh-CN" w:bidi="ar-SA"/>
    </w:rPr>
  </w:style>
  <w:style w:type="paragraph" w:customStyle="1" w:styleId="a1">
    <w:name w:val="样式 宋体 五号 两端对齐 行距: 单倍行距"/>
    <w:basedOn w:val="Normal"/>
    <w:rPr>
      <w:rFonts w:ascii="宋体" w:cs="Times New Roman"/>
      <w:lang w:eastAsia="en-US" w:bidi="ar-SA"/>
    </w:rPr>
  </w:style>
  <w:style w:type="paragraph" w:customStyle="1" w:styleId="686">
    <w:name w:val="正文686"/>
    <w:pPr>
      <w:widowControl w:val="0"/>
      <w:jc w:val="both"/>
    </w:pPr>
    <w:rPr>
      <w:rFonts w:ascii="Calibri" w:eastAsia="宋体" w:hAnsi="Calibri" w:cs="Times New Roman"/>
      <w:kern w:val="2"/>
      <w:sz w:val="21"/>
      <w:szCs w:val="24"/>
      <w:lang w:val="en-US" w:eastAsia="en-US"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eastAsia="en-US" w:bidi="ar-SA"/>
    </w:rPr>
  </w:style>
  <w:style w:type="paragraph" w:customStyle="1" w:styleId="66">
    <w:name w:val="纯文本66"/>
    <w:pPr>
      <w:widowControl w:val="0"/>
      <w:jc w:val="both"/>
    </w:pPr>
    <w:rPr>
      <w:rFonts w:ascii="宋体" w:eastAsia="宋体" w:cs="Courier New"/>
      <w:kern w:val="2"/>
      <w:sz w:val="21"/>
      <w:szCs w:val="21"/>
      <w:lang w:val="en-US" w:eastAsia="en-US" w:bidi="ar-SA"/>
    </w:rPr>
  </w:style>
  <w:style w:type="paragraph" w:customStyle="1" w:styleId="97">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eastAsia="en-US" w:bidi="ar-SA"/>
    </w:rPr>
  </w:style>
  <w:style w:type="paragraph" w:customStyle="1" w:styleId="721">
    <w:name w:val="正文721"/>
    <w:pPr>
      <w:widowControl w:val="0"/>
      <w:jc w:val="both"/>
    </w:pPr>
    <w:rPr>
      <w:rFonts w:ascii="Calibri" w:eastAsia="宋体" w:hAnsi="Calibri" w:cs="Times New Roman"/>
      <w:kern w:val="2"/>
      <w:sz w:val="21"/>
      <w:szCs w:val="24"/>
      <w:lang w:val="en-US" w:eastAsia="en-US"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208">
    <w:name w:val="正文208"/>
    <w:pPr>
      <w:widowControl w:val="0"/>
      <w:jc w:val="both"/>
    </w:pPr>
    <w:rPr>
      <w:rFonts w:ascii="Calibri" w:eastAsia="宋体" w:hAnsi="Calibri" w:cs="Times New Roman"/>
      <w:kern w:val="2"/>
      <w:sz w:val="21"/>
      <w:szCs w:val="24"/>
      <w:lang w:val="en-US" w:eastAsia="en-US" w:bidi="ar-SA"/>
    </w:rPr>
  </w:style>
  <w:style w:type="paragraph" w:customStyle="1" w:styleId="276">
    <w:name w:val="正文276"/>
    <w:pPr>
      <w:widowControl w:val="0"/>
      <w:jc w:val="both"/>
    </w:pPr>
    <w:rPr>
      <w:rFonts w:ascii="Calibri" w:eastAsia="宋体" w:hAnsi="Calibri" w:cs="Times New Roman"/>
      <w:kern w:val="2"/>
      <w:sz w:val="21"/>
      <w:szCs w:val="24"/>
      <w:lang w:val="en-US" w:eastAsia="en-US" w:bidi="ar-SA"/>
    </w:rPr>
  </w:style>
  <w:style w:type="paragraph" w:customStyle="1" w:styleId="39">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221">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62">
    <w:name w:val="样式 6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00">
    <w:name w:val="正文500"/>
    <w:pPr>
      <w:widowControl w:val="0"/>
      <w:jc w:val="both"/>
    </w:pPr>
    <w:rPr>
      <w:rFonts w:ascii="Calibri" w:eastAsia="宋体" w:hAnsi="Calibri" w:cs="Times New Roman"/>
      <w:kern w:val="2"/>
      <w:sz w:val="21"/>
      <w:szCs w:val="24"/>
      <w:lang w:val="en-US" w:eastAsia="en-US"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eastAsia="en-US" w:bidi="ar-SA"/>
    </w:rPr>
  </w:style>
  <w:style w:type="paragraph" w:customStyle="1" w:styleId="524">
    <w:name w:val="正文524"/>
    <w:pPr>
      <w:widowControl w:val="0"/>
      <w:jc w:val="both"/>
    </w:pPr>
    <w:rPr>
      <w:rFonts w:ascii="Calibri" w:eastAsia="宋体" w:hAnsi="Calibri" w:cs="Times New Roman"/>
      <w:kern w:val="2"/>
      <w:sz w:val="21"/>
      <w:szCs w:val="24"/>
      <w:lang w:val="en-US" w:eastAsia="en-US"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578">
    <w:name w:val="正文578"/>
    <w:pPr>
      <w:widowControl w:val="0"/>
      <w:jc w:val="both"/>
    </w:pPr>
    <w:rPr>
      <w:rFonts w:ascii="Calibri" w:eastAsia="宋体" w:hAnsi="Calibri" w:cs="Times New Roman"/>
      <w:kern w:val="2"/>
      <w:sz w:val="21"/>
      <w:szCs w:val="24"/>
      <w:lang w:val="en-US" w:eastAsia="en-US"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eastAsia="en-US"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en-US"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1"/>
    <w:pPr>
      <w:widowControl w:val="0"/>
      <w:jc w:val="both"/>
    </w:pPr>
    <w:rPr>
      <w:rFonts w:ascii="Calibri" w:eastAsia="宋体" w:hAnsi="Calibri" w:cs="Times New Roman"/>
      <w:kern w:val="2"/>
      <w:sz w:val="21"/>
      <w:szCs w:val="24"/>
      <w:lang w:val="en-US" w:eastAsia="en-US"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cs="Arial"/>
      <w:kern w:val="2"/>
      <w:sz w:val="21"/>
      <w:szCs w:val="22"/>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en-US" w:bidi="ar-SA"/>
    </w:rPr>
  </w:style>
  <w:style w:type="paragraph" w:customStyle="1" w:styleId="CharChar">
    <w:name w:val="Char Char"/>
    <w:basedOn w:val="Normal"/>
    <w:pPr>
      <w:tabs>
        <w:tab w:val="left" w:pos="360"/>
      </w:tabs>
      <w:ind w:firstLine="150" w:firstLineChars="150"/>
    </w:pPr>
    <w:rPr>
      <w:rFonts w:ascii="Arial" w:eastAsia="宋体" w:hAnsi="Arial"/>
      <w:sz w:val="20"/>
      <w:szCs w:val="20"/>
      <w:lang w:eastAsia="en-US"/>
    </w:rPr>
  </w:style>
  <w:style w:type="paragraph" w:customStyle="1" w:styleId="609">
    <w:name w:val="正文609"/>
    <w:pPr>
      <w:widowControl w:val="0"/>
      <w:jc w:val="both"/>
    </w:pPr>
    <w:rPr>
      <w:rFonts w:ascii="Calibri" w:eastAsia="宋体" w:hAnsi="Calibri" w:cs="Times New Roman"/>
      <w:kern w:val="2"/>
      <w:sz w:val="21"/>
      <w:szCs w:val="24"/>
      <w:lang w:val="en-US" w:eastAsia="en-US" w:bidi="ar-SA"/>
    </w:rPr>
  </w:style>
  <w:style w:type="paragraph" w:customStyle="1" w:styleId="832">
    <w:name w:val="正文832"/>
    <w:pPr>
      <w:widowControl w:val="0"/>
      <w:jc w:val="both"/>
    </w:pPr>
    <w:rPr>
      <w:rFonts w:ascii="Calibri" w:eastAsia="宋体" w:hAnsi="Calibri" w:cs="Times New Roman"/>
      <w:kern w:val="2"/>
      <w:sz w:val="21"/>
      <w:szCs w:val="24"/>
      <w:lang w:val="en-US" w:eastAsia="en-US" w:bidi="ar-SA"/>
    </w:rPr>
  </w:style>
  <w:style w:type="paragraph" w:customStyle="1" w:styleId="30">
    <w:name w:val="样式 3 小三"/>
    <w:pPr>
      <w:widowControl w:val="0"/>
      <w:jc w:val="both"/>
    </w:pPr>
    <w:rPr>
      <w:rFonts w:ascii="Calibri" w:eastAsia="仿宋" w:hAnsi="Calibri" w:cs="Arial"/>
      <w:kern w:val="2"/>
      <w:sz w:val="30"/>
      <w:szCs w:val="22"/>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3">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eastAsia="en-US"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5"/>
    <w:pPr>
      <w:widowControl w:val="0"/>
      <w:jc w:val="both"/>
    </w:pPr>
    <w:rPr>
      <w:rFonts w:ascii="Calibri" w:eastAsia="宋体" w:hAnsi="Calibri" w:cs="Times New Roman"/>
      <w:kern w:val="2"/>
      <w:sz w:val="21"/>
      <w:szCs w:val="24"/>
      <w:lang w:val="en-US" w:eastAsia="en-US"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en-US" w:bidi="ar-SA"/>
    </w:rPr>
  </w:style>
  <w:style w:type="paragraph" w:customStyle="1" w:styleId="13110">
    <w:name w:val="样式 131 10 磅"/>
    <w:next w:val="500"/>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eastAsia="en-US"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bdr w:val="none" w:sz="0" w:space="0" w:color="auto"/>
      <w:lang w:val="en-US" w:eastAsia="en-US"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eastAsia="en-US"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564">
    <w:name w:val="正文564"/>
    <w:pPr>
      <w:widowControl w:val="0"/>
      <w:jc w:val="both"/>
    </w:pPr>
    <w:rPr>
      <w:rFonts w:ascii="Calibri" w:eastAsia="宋体" w:hAnsi="Calibri" w:cs="Times New Roman"/>
      <w:kern w:val="2"/>
      <w:sz w:val="21"/>
      <w:szCs w:val="24"/>
      <w:lang w:val="en-US" w:eastAsia="en-US" w:bidi="ar-SA"/>
    </w:rPr>
  </w:style>
  <w:style w:type="paragraph" w:customStyle="1" w:styleId="271">
    <w:name w:val="正文271"/>
    <w:pPr>
      <w:widowControl w:val="0"/>
      <w:jc w:val="both"/>
    </w:pPr>
    <w:rPr>
      <w:rFonts w:ascii="Calibri" w:eastAsia="宋体" w:hAnsi="Calibri" w:cs="Times New Roman"/>
      <w:kern w:val="2"/>
      <w:sz w:val="21"/>
      <w:szCs w:val="24"/>
      <w:lang w:val="en-US" w:eastAsia="en-US" w:bidi="ar-SA"/>
    </w:rPr>
  </w:style>
  <w:style w:type="paragraph" w:customStyle="1" w:styleId="1088">
    <w:name w:val="正文1088"/>
    <w:pPr>
      <w:widowControl w:val="0"/>
      <w:jc w:val="both"/>
    </w:pPr>
    <w:rPr>
      <w:rFonts w:ascii="Calibri" w:eastAsia="宋体" w:hAnsi="Calibri" w:cs="Times New Roman"/>
      <w:kern w:val="2"/>
      <w:sz w:val="21"/>
      <w:szCs w:val="22"/>
      <w:lang w:val="en-US" w:eastAsia="en-US"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82210">
    <w:name w:val="样式 1822 10 磅"/>
    <w:pPr>
      <w:widowControl w:val="0"/>
      <w:jc w:val="both"/>
    </w:pPr>
    <w:rPr>
      <w:rFonts w:ascii="等线" w:eastAsia="等线" w:cs="Times New Roman"/>
      <w:kern w:val="2"/>
      <w:sz w:val="21"/>
      <w:szCs w:val="22"/>
      <w:lang w:val="en-US" w:eastAsia="zh-CN" w:bidi="ar-SA"/>
    </w:rPr>
  </w:style>
  <w:style w:type="paragraph" w:customStyle="1" w:styleId="763">
    <w:name w:val="正文763"/>
    <w:pPr>
      <w:widowControl w:val="0"/>
      <w:jc w:val="both"/>
    </w:pPr>
    <w:rPr>
      <w:rFonts w:ascii="Calibri" w:eastAsia="宋体" w:hAnsi="Calibri" w:cs="Times New Roman"/>
      <w:kern w:val="2"/>
      <w:sz w:val="21"/>
      <w:szCs w:val="24"/>
      <w:lang w:val="en-US" w:eastAsia="en-US"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eastAsia="en-US" w:bidi="ar-SA"/>
    </w:rPr>
  </w:style>
  <w:style w:type="paragraph" w:customStyle="1" w:styleId="350">
    <w:name w:val="正文350"/>
    <w:pPr>
      <w:widowControl w:val="0"/>
      <w:jc w:val="both"/>
    </w:pPr>
    <w:rPr>
      <w:rFonts w:ascii="Calibri" w:eastAsia="宋体" w:hAnsi="Calibri" w:cs="Times New Roman"/>
      <w:kern w:val="2"/>
      <w:sz w:val="21"/>
      <w:szCs w:val="24"/>
      <w:lang w:val="en-US" w:eastAsia="en-US" w:bidi="ar-SA"/>
    </w:rPr>
  </w:style>
  <w:style w:type="paragraph" w:customStyle="1" w:styleId="52">
    <w:name w:val="纯文本52"/>
    <w:pPr>
      <w:widowControl w:val="0"/>
      <w:jc w:val="both"/>
    </w:pPr>
    <w:rPr>
      <w:rFonts w:ascii="宋体" w:eastAsia="宋体" w:cs="Courier New"/>
      <w:kern w:val="2"/>
      <w:sz w:val="21"/>
      <w:szCs w:val="21"/>
      <w:lang w:val="en-US" w:eastAsia="en-US"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en-US"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21">
    <w:name w:val="正文21"/>
    <w:next w:val="Normal"/>
    <w:pPr>
      <w:widowControl w:val="0"/>
      <w:jc w:val="both"/>
    </w:pPr>
    <w:rPr>
      <w:rFonts w:ascii="Calibri" w:eastAsia="宋体" w:hAnsi="Calibri" w:cs="Times New Roman"/>
      <w:kern w:val="2"/>
      <w:sz w:val="21"/>
      <w:szCs w:val="22"/>
      <w:lang w:val="en-US" w:eastAsia="en-US" w:bidi="ar-SA"/>
    </w:rPr>
  </w:style>
  <w:style w:type="paragraph" w:customStyle="1" w:styleId="a2">
    <w:name w:val="样式 居中"/>
    <w:basedOn w:val="Normal"/>
    <w:pPr>
      <w:jc w:val="left"/>
    </w:pPr>
    <w:rPr>
      <w:rFonts w:ascii="Calibri" w:eastAsia="宋体" w:hAnsi="Calibri" w:cs="宋体"/>
      <w:sz w:val="24"/>
      <w:szCs w:val="20"/>
      <w:lang w:eastAsia="en-US" w:bidi="ar-SA"/>
    </w:rPr>
  </w:style>
  <w:style w:type="paragraph" w:customStyle="1" w:styleId="7010">
    <w:name w:val="样式 70 10 磅"/>
    <w:next w:val="102"/>
    <w:pPr>
      <w:widowControl w:val="0"/>
      <w:jc w:val="both"/>
    </w:pPr>
    <w:rPr>
      <w:rFonts w:ascii="Times New Roman" w:eastAsia="宋体" w:hAnsi="Times New Roman" w:cs="Times New Roman"/>
      <w:kern w:val="2"/>
      <w:sz w:val="21"/>
      <w:szCs w:val="24"/>
      <w:lang w:val="en-US" w:eastAsia="zh-CN" w:bidi="ar-SA"/>
    </w:rPr>
  </w:style>
  <w:style w:type="paragraph" w:customStyle="1" w:styleId="102">
    <w:name w:val="正文102"/>
    <w:pPr>
      <w:widowControl w:val="0"/>
      <w:jc w:val="both"/>
    </w:pPr>
    <w:rPr>
      <w:rFonts w:ascii="Calibri" w:eastAsia="宋体" w:hAnsi="Calibri" w:cs="Times New Roman"/>
      <w:kern w:val="2"/>
      <w:sz w:val="21"/>
      <w:szCs w:val="24"/>
      <w:lang w:val="en-US" w:eastAsia="en-US" w:bidi="ar-SA"/>
    </w:rPr>
  </w:style>
  <w:style w:type="paragraph" w:customStyle="1" w:styleId="301">
    <w:name w:val="样式 30 小四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58">
    <w:name w:val="正文358"/>
    <w:pPr>
      <w:widowControl w:val="0"/>
      <w:jc w:val="both"/>
    </w:pPr>
    <w:rPr>
      <w:rFonts w:ascii="Calibri" w:eastAsia="宋体" w:hAnsi="Calibri" w:cs="Times New Roman"/>
      <w:kern w:val="2"/>
      <w:sz w:val="21"/>
      <w:szCs w:val="24"/>
      <w:lang w:val="en-US" w:eastAsia="en-US" w:bidi="ar-SA"/>
    </w:rPr>
  </w:style>
  <w:style w:type="paragraph" w:customStyle="1" w:styleId="40210">
    <w:name w:val="样式 402 10 磅"/>
    <w:pPr>
      <w:widowControl w:val="0"/>
      <w:jc w:val="both"/>
    </w:pPr>
    <w:rPr>
      <w:rFonts w:ascii="宋体" w:eastAsia="宋体" w:cs="Times New Roman"/>
      <w:kern w:val="2"/>
      <w:sz w:val="21"/>
      <w:szCs w:val="21"/>
      <w:lang w:val="en-US" w:eastAsia="en-US" w:bidi="ar-SA"/>
    </w:rPr>
  </w:style>
  <w:style w:type="paragraph" w:customStyle="1" w:styleId="36810">
    <w:name w:val="样式 368 10 磅"/>
    <w:pPr>
      <w:jc w:val="both"/>
    </w:pPr>
    <w:rPr>
      <w:rFonts w:ascii="Times New Roman" w:eastAsia="宋体" w:hAnsi="Times New Roman" w:cs="Times New Roman"/>
      <w:kern w:val="2"/>
      <w:sz w:val="21"/>
      <w:szCs w:val="21"/>
      <w:lang w:val="en-US" w:eastAsia="en-US"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eastAsia="en-US" w:bidi="ar-SA"/>
    </w:rPr>
  </w:style>
  <w:style w:type="paragraph" w:customStyle="1" w:styleId="37">
    <w:name w:val="样式 37 小四"/>
    <w:pPr>
      <w:spacing w:before="100" w:beforeAutospacing="1" w:after="100" w:afterAutospacing="1"/>
    </w:pPr>
    <w:rPr>
      <w:rFonts w:ascii="宋体" w:eastAsia="宋体" w:cs="Times New Roman"/>
      <w:kern w:val="2"/>
      <w:sz w:val="24"/>
      <w:szCs w:val="24"/>
      <w:lang w:val="en-US" w:eastAsia="en-US"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en-US" w:bidi="ar-SA"/>
    </w:rPr>
  </w:style>
  <w:style w:type="paragraph" w:customStyle="1" w:styleId="50210">
    <w:name w:val="样式 502 10 磅"/>
    <w:rPr>
      <w:rFonts w:ascii="Times New Roman" w:eastAsia="宋体" w:hAnsi="Times New Roman" w:cs="Times New Roman"/>
      <w:sz w:val="20"/>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eastAsia="en-US"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22">
    <w:name w:val="修订2"/>
    <w:next w:val="TOC7"/>
    <w:rPr>
      <w:rFonts w:ascii="Calibri" w:eastAsia="宋体" w:hAnsi="Calibri" w:cs="Times New Roman"/>
      <w:kern w:val="2"/>
      <w:sz w:val="21"/>
      <w:szCs w:val="22"/>
      <w:lang w:val="en-US" w:eastAsia="en-US" w:bidi="ar-SA"/>
    </w:rPr>
  </w:style>
  <w:style w:type="paragraph" w:customStyle="1" w:styleId="1188">
    <w:name w:val="正文1188"/>
    <w:pPr>
      <w:widowControl w:val="0"/>
      <w:jc w:val="both"/>
    </w:pPr>
    <w:rPr>
      <w:rFonts w:ascii="等线" w:eastAsia="等线" w:cs="Arial"/>
      <w:kern w:val="2"/>
      <w:sz w:val="21"/>
      <w:szCs w:val="22"/>
      <w:lang w:val="en-US" w:eastAsia="zh-CN" w:bidi="ar-SA"/>
    </w:rPr>
  </w:style>
  <w:style w:type="paragraph" w:customStyle="1" w:styleId="40">
    <w:name w:val="样式 4 四号"/>
    <w:pPr>
      <w:widowControl w:val="0"/>
      <w:ind w:firstLine="200"/>
      <w:jc w:val="both"/>
    </w:pPr>
    <w:rPr>
      <w:rFonts w:ascii="宋体" w:eastAsia="宋体" w:cs="Times New Roman"/>
      <w:bCs/>
      <w:kern w:val="2"/>
      <w:sz w:val="28"/>
      <w:szCs w:val="28"/>
      <w:lang w:val="en-US" w:eastAsia="en-US" w:bidi="ar-SA"/>
    </w:rPr>
  </w:style>
  <w:style w:type="paragraph" w:customStyle="1" w:styleId="41">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eastAsia="en-US" w:bidi="ar-SA"/>
    </w:rPr>
  </w:style>
  <w:style w:type="paragraph" w:customStyle="1" w:styleId="58">
    <w:name w:val="正文58"/>
    <w:pPr>
      <w:widowControl w:val="0"/>
      <w:jc w:val="both"/>
    </w:pPr>
    <w:rPr>
      <w:rFonts w:ascii="Calibri" w:eastAsia="宋体" w:hAnsi="Calibri" w:cs="Times New Roman"/>
      <w:kern w:val="2"/>
      <w:sz w:val="21"/>
      <w:szCs w:val="24"/>
      <w:lang w:val="en-US" w:eastAsia="en-US"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11"/>
      </w:numPr>
      <w:tabs>
        <w:tab w:val="clear" w:pos="1620"/>
      </w:tabs>
      <w:spacing w:after="160" w:line="240" w:lineRule="exact"/>
      <w:ind w:left="0" w:firstLine="0"/>
      <w:jc w:val="left"/>
    </w:pPr>
    <w:rPr>
      <w:rFonts w:ascii="Verdana" w:eastAsia="宋体" w:hAnsi="Verdana" w:cs="Times New Roman"/>
      <w:sz w:val="20"/>
      <w:szCs w:val="20"/>
      <w:lang w:eastAsia="en-US"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6">
    <w:name w:val="批注主题6"/>
    <w:pPr>
      <w:widowControl w:val="0"/>
      <w:jc w:val="both"/>
    </w:pPr>
    <w:rPr>
      <w:rFonts w:ascii="Calibri" w:eastAsia="宋体" w:hAnsi="Calibri" w:cs="Times New Roman"/>
      <w:b/>
      <w:bCs/>
      <w:kern w:val="2"/>
      <w:sz w:val="24"/>
      <w:szCs w:val="28"/>
      <w:lang w:val="en-US" w:eastAsia="en-US"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eastAsia="en-US"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5">
    <w:name w:val="样式 15 四号"/>
    <w:pPr>
      <w:widowControl w:val="0"/>
      <w:ind w:firstLine="200"/>
      <w:jc w:val="both"/>
    </w:pPr>
    <w:rPr>
      <w:rFonts w:ascii="宋体" w:eastAsia="宋体" w:cs="Times New Roman"/>
      <w:bCs/>
      <w:sz w:val="28"/>
      <w:szCs w:val="28"/>
      <w:lang w:val="en-US" w:eastAsia="zh-CN" w:bidi="ar-SA"/>
    </w:rPr>
  </w:style>
  <w:style w:type="paragraph" w:customStyle="1" w:styleId="a3">
    <w:name w:val="需求正文"/>
    <w:pPr>
      <w:widowControl w:val="0"/>
      <w:spacing w:line="360" w:lineRule="auto"/>
      <w:ind w:firstLine="200"/>
      <w:jc w:val="both"/>
    </w:pPr>
    <w:rPr>
      <w:rFonts w:ascii="宋体" w:eastAsia="仿宋_GB2312" w:hAnsi="宋体" w:cs="Times New Roman"/>
      <w:color w:val="000000"/>
      <w:kern w:val="2"/>
      <w:sz w:val="24"/>
      <w:szCs w:val="28"/>
      <w:lang w:val="en-US" w:eastAsia="en-US"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en-US"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eastAsia="en-US" w:bidi="ar-SA"/>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cs="Times New Roman"/>
      <w:kern w:val="2"/>
      <w:sz w:val="21"/>
      <w:szCs w:val="21"/>
      <w:lang w:val="en-US" w:eastAsia="en-US" w:bidi="ar-SA"/>
    </w:rPr>
  </w:style>
  <w:style w:type="paragraph" w:customStyle="1" w:styleId="109">
    <w:name w:val="纯文本109"/>
    <w:pPr>
      <w:widowControl w:val="0"/>
      <w:jc w:val="both"/>
    </w:pPr>
    <w:rPr>
      <w:rFonts w:ascii="宋体" w:eastAsia="宋体" w:cs="Courier New"/>
      <w:kern w:val="2"/>
      <w:sz w:val="21"/>
      <w:szCs w:val="21"/>
      <w:lang w:val="en-US" w:eastAsia="en-US"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765">
    <w:name w:val="正文765"/>
    <w:pPr>
      <w:widowControl w:val="0"/>
      <w:jc w:val="both"/>
    </w:pPr>
    <w:rPr>
      <w:rFonts w:ascii="Calibri" w:eastAsia="宋体" w:hAnsi="Calibri" w:cs="Times New Roman"/>
      <w:kern w:val="2"/>
      <w:sz w:val="21"/>
      <w:szCs w:val="24"/>
      <w:lang w:val="en-US" w:eastAsia="en-US"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eastAsia="en-US" w:bidi="ar-SA"/>
    </w:r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eastAsia="en-US" w:bidi="ar-SA"/>
    </w:rPr>
  </w:style>
  <w:style w:type="paragraph" w:customStyle="1" w:styleId="42210">
    <w:name w:val="样式 422 10 磅"/>
    <w:pPr>
      <w:widowControl w:val="0"/>
      <w:jc w:val="both"/>
    </w:pPr>
    <w:rPr>
      <w:rFonts w:ascii="等线" w:eastAsia="等线" w:cs="Arial"/>
      <w:kern w:val="2"/>
      <w:sz w:val="21"/>
      <w:szCs w:val="22"/>
      <w:lang w:val="en-US" w:eastAsia="zh-CN" w:bidi="ar-SA"/>
    </w:rPr>
  </w:style>
  <w:style w:type="paragraph" w:customStyle="1" w:styleId="23">
    <w:name w:val="纯文本2"/>
    <w:pPr>
      <w:widowControl w:val="0"/>
      <w:spacing w:line="360" w:lineRule="auto"/>
      <w:jc w:val="both"/>
    </w:pPr>
    <w:rPr>
      <w:rFonts w:ascii="宋体" w:eastAsia="宋体" w:cs="Courier New"/>
      <w:kern w:val="2"/>
      <w:sz w:val="24"/>
      <w:szCs w:val="21"/>
      <w:lang w:val="en-US" w:eastAsia="en-US" w:bidi="ar-SA"/>
    </w:rPr>
  </w:style>
  <w:style w:type="paragraph" w:customStyle="1" w:styleId="25">
    <w:name w:val="纯文本25"/>
    <w:pPr>
      <w:widowControl w:val="0"/>
      <w:jc w:val="both"/>
    </w:pPr>
    <w:rPr>
      <w:rFonts w:ascii="宋体" w:eastAsia="宋体" w:cs="Courier New"/>
      <w:kern w:val="2"/>
      <w:sz w:val="21"/>
      <w:szCs w:val="21"/>
      <w:lang w:val="en-US" w:eastAsia="en-US"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eastAsia="en-US" w:bidi="ar-SA"/>
    </w:rPr>
  </w:style>
  <w:style w:type="paragraph" w:customStyle="1" w:styleId="1104">
    <w:name w:val="正文1104"/>
    <w:pPr>
      <w:widowControl w:val="0"/>
      <w:jc w:val="both"/>
    </w:pPr>
    <w:rPr>
      <w:rFonts w:ascii="Calibri" w:eastAsia="宋体" w:hAnsi="Calibri" w:cs="Times New Roman"/>
      <w:kern w:val="2"/>
      <w:sz w:val="21"/>
      <w:szCs w:val="24"/>
      <w:lang w:val="en-US" w:eastAsia="en-US" w:bidi="ar-SA"/>
    </w:rPr>
  </w:style>
  <w:style w:type="paragraph" w:customStyle="1" w:styleId="174">
    <w:name w:val="正文174"/>
    <w:pPr>
      <w:widowControl w:val="0"/>
      <w:jc w:val="both"/>
    </w:pPr>
    <w:rPr>
      <w:rFonts w:ascii="Calibri" w:eastAsia="宋体" w:hAnsi="Calibri" w:cs="Times New Roman"/>
      <w:kern w:val="2"/>
      <w:sz w:val="21"/>
      <w:szCs w:val="24"/>
      <w:lang w:val="en-US" w:eastAsia="en-US"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31">
    <w:name w:val="正文文字 3"/>
    <w:basedOn w:val="Normal"/>
    <w:next w:val="Normal"/>
    <w:pPr>
      <w:tabs>
        <w:tab w:val="left" w:pos="0"/>
      </w:tabs>
      <w:ind w:left="240"/>
    </w:pPr>
    <w:rPr>
      <w:rFonts w:ascii="Calibri" w:eastAsia="宋体" w:hAnsi="Calibri" w:cs="Times New Roman"/>
      <w:sz w:val="28"/>
      <w:lang w:eastAsia="en-US"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Char1">
    <w:name w:val="Char1"/>
    <w:basedOn w:val="Normal"/>
    <w:pPr>
      <w:tabs>
        <w:tab w:val="left" w:pos="360"/>
      </w:tabs>
    </w:pPr>
    <w:rPr>
      <w:rFonts w:ascii="Calibri" w:eastAsia="宋体" w:hAnsi="Calibri" w:cs="Times New Roman"/>
      <w:sz w:val="24"/>
      <w:szCs w:val="24"/>
      <w:lang w:eastAsia="en-US"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383">
    <w:name w:val="正文383"/>
    <w:pPr>
      <w:widowControl w:val="0"/>
      <w:jc w:val="both"/>
    </w:pPr>
    <w:rPr>
      <w:rFonts w:ascii="Calibri" w:eastAsia="宋体" w:hAnsi="Calibri" w:cs="Times New Roman"/>
      <w:kern w:val="2"/>
      <w:sz w:val="21"/>
      <w:szCs w:val="24"/>
      <w:lang w:val="en-US" w:eastAsia="en-US" w:bidi="ar-SA"/>
    </w:rPr>
  </w:style>
  <w:style w:type="paragraph" w:customStyle="1" w:styleId="407">
    <w:name w:val="正文407"/>
    <w:pPr>
      <w:widowControl w:val="0"/>
      <w:jc w:val="both"/>
    </w:pPr>
    <w:rPr>
      <w:rFonts w:ascii="Calibri" w:eastAsia="宋体" w:hAnsi="Calibri" w:cs="Times New Roman"/>
      <w:kern w:val="2"/>
      <w:sz w:val="21"/>
      <w:szCs w:val="24"/>
      <w:lang w:val="en-US" w:eastAsia="en-US" w:bidi="ar-SA"/>
    </w:rPr>
  </w:style>
  <w:style w:type="paragraph" w:customStyle="1" w:styleId="70">
    <w:name w:val="批注主题7"/>
    <w:pPr>
      <w:widowControl w:val="0"/>
      <w:jc w:val="both"/>
    </w:pPr>
    <w:rPr>
      <w:rFonts w:ascii="Calibri" w:eastAsia="宋体" w:hAnsi="Calibri" w:cs="Times New Roman"/>
      <w:b/>
      <w:bCs/>
      <w:kern w:val="2"/>
      <w:sz w:val="21"/>
      <w:szCs w:val="24"/>
      <w:lang w:val="en-US" w:eastAsia="en-US" w:bidi="ar-SA"/>
    </w:rPr>
  </w:style>
  <w:style w:type="paragraph" w:customStyle="1" w:styleId="910">
    <w:name w:val="样式 9 10 磅"/>
    <w:next w:val="95310"/>
    <w:pPr>
      <w:widowControl w:val="0"/>
      <w:jc w:val="both"/>
    </w:pPr>
    <w:rPr>
      <w:rFonts w:ascii="宋体" w:eastAsia="宋体" w:cs="Times New Roman"/>
      <w:kern w:val="2"/>
      <w:sz w:val="21"/>
      <w:szCs w:val="21"/>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46410">
    <w:name w:val="样式 464 10 磅"/>
    <w:pPr>
      <w:widowControl w:val="0"/>
      <w:jc w:val="both"/>
    </w:pPr>
    <w:rPr>
      <w:rFonts w:ascii="等线" w:eastAsia="等线" w:cs="Arial"/>
      <w:kern w:val="2"/>
      <w:sz w:val="21"/>
      <w:szCs w:val="22"/>
      <w:lang w:val="en-US" w:eastAsia="zh-CN" w:bidi="ar-SA"/>
    </w:rPr>
  </w:style>
  <w:style w:type="paragraph" w:customStyle="1" w:styleId="356">
    <w:name w:val="正文356"/>
    <w:pPr>
      <w:widowControl w:val="0"/>
      <w:jc w:val="both"/>
    </w:pPr>
    <w:rPr>
      <w:rFonts w:ascii="Calibri" w:eastAsia="宋体" w:hAnsi="Calibri" w:cs="Times New Roman"/>
      <w:kern w:val="2"/>
      <w:sz w:val="21"/>
      <w:szCs w:val="24"/>
      <w:lang w:val="en-US" w:eastAsia="en-US" w:bidi="ar-SA"/>
    </w:rPr>
  </w:style>
  <w:style w:type="paragraph" w:customStyle="1" w:styleId="198810">
    <w:name w:val="样式 1988 10 磅"/>
    <w:pPr>
      <w:widowControl w:val="0"/>
      <w:spacing w:line="360" w:lineRule="auto"/>
      <w:jc w:val="both"/>
    </w:pPr>
    <w:rPr>
      <w:rFonts w:ascii="宋体" w:eastAsia="宋体" w:cs="Times New Roman"/>
      <w:kern w:val="2"/>
      <w:sz w:val="21"/>
      <w:szCs w:val="21"/>
      <w:lang w:val="en-US" w:eastAsia="zh-CN" w:bidi="ar-SA"/>
    </w:rPr>
  </w:style>
  <w:style w:type="paragraph" w:customStyle="1" w:styleId="63">
    <w:name w:val="纯文本63"/>
    <w:pPr>
      <w:widowControl w:val="0"/>
      <w:jc w:val="both"/>
    </w:pPr>
    <w:rPr>
      <w:rFonts w:ascii="宋体" w:eastAsia="宋体" w:cs="Courier New"/>
      <w:kern w:val="2"/>
      <w:sz w:val="21"/>
      <w:szCs w:val="21"/>
      <w:lang w:val="en-US" w:eastAsia="en-US"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eastAsia="en-US"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a4">
    <w:name w:val="章标题"/>
    <w:next w:val="Normal"/>
    <w:pPr>
      <w:spacing w:before="50" w:after="50" w:line="460" w:lineRule="exact"/>
      <w:jc w:val="both"/>
      <w:outlineLvl w:val="0"/>
    </w:pPr>
    <w:rPr>
      <w:rFonts w:ascii="黑体" w:eastAsia="黑体" w:cs="Times New Roman"/>
      <w:b/>
      <w:kern w:val="2"/>
      <w:sz w:val="28"/>
      <w:szCs w:val="28"/>
      <w:lang w:val="en-US" w:eastAsia="en-US" w:bidi="ar-SA"/>
    </w:rPr>
  </w:style>
  <w:style w:type="paragraph" w:customStyle="1" w:styleId="a5">
    <w:name w:val="一级条标题"/>
    <w:basedOn w:val="a4"/>
    <w:next w:val="Normal"/>
    <w:pPr>
      <w:tabs>
        <w:tab w:val="left" w:pos="360"/>
        <w:tab w:val="left" w:pos="840"/>
      </w:tabs>
      <w:spacing w:before="50" w:after="50"/>
      <w:ind w:left="0" w:hanging="840"/>
      <w:outlineLvl w:val="1"/>
    </w:pPr>
  </w:style>
  <w:style w:type="paragraph" w:customStyle="1" w:styleId="a6">
    <w:name w:val="二级条标题"/>
    <w:basedOn w:val="a5"/>
    <w:next w:val="Normal"/>
    <w:pPr>
      <w:tabs>
        <w:tab w:val="left" w:pos="360"/>
        <w:tab w:val="left" w:pos="840"/>
      </w:tabs>
      <w:outlineLvl w:val="2"/>
    </w:pPr>
    <w:rPr>
      <w:rFonts w:ascii="宋体" w:eastAsia="宋体"/>
      <w:b w:val="0"/>
    </w:rPr>
  </w:style>
  <w:style w:type="paragraph" w:customStyle="1" w:styleId="a7">
    <w:name w:val="三级条标题"/>
    <w:basedOn w:val="a6"/>
    <w:next w:val="Normal"/>
    <w:pPr>
      <w:tabs>
        <w:tab w:val="left" w:pos="360"/>
        <w:tab w:val="left" w:pos="840"/>
      </w:tabs>
      <w:outlineLvl w:val="3"/>
    </w:pPr>
  </w:style>
  <w:style w:type="paragraph" w:customStyle="1" w:styleId="a8">
    <w:name w:val="四级条标题"/>
    <w:basedOn w:val="a7"/>
    <w:next w:val="Normal"/>
    <w:pPr>
      <w:tabs>
        <w:tab w:val="left" w:pos="360"/>
        <w:tab w:val="left" w:pos="840"/>
      </w:tabs>
      <w:outlineLvl w:val="4"/>
    </w:pPr>
  </w:style>
  <w:style w:type="paragraph" w:customStyle="1" w:styleId="1172">
    <w:name w:val="正文1172"/>
    <w:pPr>
      <w:widowControl w:val="0"/>
      <w:jc w:val="both"/>
    </w:pPr>
    <w:rPr>
      <w:rFonts w:ascii="Calibri" w:eastAsia="宋体" w:hAnsi="Calibri" w:cs="Times New Roman"/>
      <w:kern w:val="2"/>
      <w:sz w:val="21"/>
      <w:szCs w:val="24"/>
      <w:lang w:val="en-US" w:eastAsia="en-US" w:bidi="ar-SA"/>
    </w:rPr>
  </w:style>
  <w:style w:type="paragraph" w:customStyle="1" w:styleId="711">
    <w:name w:val="样式 7 11 磅"/>
    <w:pPr>
      <w:widowControl w:val="0"/>
      <w:ind w:left="105"/>
    </w:pPr>
    <w:rPr>
      <w:rFonts w:ascii="宋体" w:eastAsia="宋体" w:cs="宋体"/>
      <w:sz w:val="22"/>
      <w:szCs w:val="22"/>
      <w:lang w:val="en-US" w:eastAsia="en-US"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en-US" w:bidi="ar-SA"/>
    </w:rPr>
  </w:style>
  <w:style w:type="paragraph" w:customStyle="1" w:styleId="576">
    <w:name w:val="正文576"/>
    <w:pPr>
      <w:widowControl w:val="0"/>
      <w:jc w:val="both"/>
    </w:pPr>
    <w:rPr>
      <w:rFonts w:ascii="Calibri" w:eastAsia="宋体" w:hAnsi="Calibri" w:cs="Times New Roman"/>
      <w:kern w:val="2"/>
      <w:sz w:val="21"/>
      <w:szCs w:val="24"/>
      <w:lang w:val="en-US" w:eastAsia="en-US" w:bidi="ar-SA"/>
    </w:rPr>
  </w:style>
  <w:style w:type="paragraph" w:customStyle="1" w:styleId="1063">
    <w:name w:val="正文1063"/>
    <w:pPr>
      <w:widowControl w:val="0"/>
      <w:jc w:val="both"/>
    </w:pPr>
    <w:rPr>
      <w:rFonts w:ascii="Calibri" w:eastAsia="宋体" w:hAnsi="Calibri" w:cs="Times New Roman"/>
      <w:kern w:val="2"/>
      <w:sz w:val="21"/>
      <w:szCs w:val="22"/>
      <w:lang w:val="en-US" w:eastAsia="en-US" w:bidi="ar-SA"/>
    </w:rPr>
  </w:style>
  <w:style w:type="paragraph" w:customStyle="1" w:styleId="886">
    <w:name w:val="正文886"/>
    <w:pPr>
      <w:widowControl w:val="0"/>
      <w:jc w:val="both"/>
    </w:pPr>
    <w:rPr>
      <w:rFonts w:ascii="Calibri" w:eastAsia="宋体" w:hAnsi="Calibri" w:cs="Times New Roman"/>
      <w:kern w:val="2"/>
      <w:sz w:val="21"/>
      <w:szCs w:val="22"/>
      <w:lang w:val="en-US" w:eastAsia="en-US"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8110">
    <w:name w:val="样式 181 10 磅"/>
    <w:next w:val="431"/>
    <w:pPr>
      <w:widowControl w:val="0"/>
      <w:jc w:val="both"/>
    </w:pPr>
    <w:rPr>
      <w:rFonts w:ascii="Times New Roman" w:eastAsia="宋体" w:hAnsi="Times New Roman" w:cs="Times New Roman"/>
      <w:kern w:val="2"/>
      <w:sz w:val="21"/>
      <w:szCs w:val="22"/>
      <w:lang w:val="en-US" w:eastAsia="en-US" w:bidi="ar-SA"/>
    </w:rPr>
  </w:style>
  <w:style w:type="paragraph" w:customStyle="1" w:styleId="431">
    <w:name w:val="正文431"/>
    <w:pPr>
      <w:widowControl w:val="0"/>
      <w:jc w:val="both"/>
    </w:pPr>
    <w:rPr>
      <w:rFonts w:ascii="Calibri" w:eastAsia="宋体" w:hAnsi="Calibri" w:cs="Times New Roman"/>
      <w:kern w:val="2"/>
      <w:sz w:val="21"/>
      <w:szCs w:val="24"/>
      <w:lang w:val="en-US" w:eastAsia="en-US"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623">
    <w:name w:val="正文623"/>
    <w:pPr>
      <w:widowControl w:val="0"/>
      <w:jc w:val="both"/>
    </w:pPr>
    <w:rPr>
      <w:rFonts w:ascii="Calibri" w:eastAsia="宋体" w:hAnsi="Calibri" w:cs="Times New Roman"/>
      <w:kern w:val="2"/>
      <w:sz w:val="21"/>
      <w:szCs w:val="24"/>
      <w:lang w:val="en-US" w:eastAsia="en-US"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300">
    <w:name w:val="纯文本30"/>
    <w:pPr>
      <w:widowControl w:val="0"/>
      <w:jc w:val="both"/>
    </w:pPr>
    <w:rPr>
      <w:rFonts w:ascii="宋体" w:eastAsia="宋体" w:cs="Courier New"/>
      <w:kern w:val="2"/>
      <w:sz w:val="21"/>
      <w:szCs w:val="21"/>
      <w:lang w:val="en-US" w:eastAsia="en-US" w:bidi="ar-SA"/>
    </w:rPr>
  </w:style>
  <w:style w:type="paragraph" w:customStyle="1" w:styleId="923">
    <w:name w:val="正文923"/>
    <w:pPr>
      <w:widowControl w:val="0"/>
      <w:jc w:val="both"/>
    </w:pPr>
    <w:rPr>
      <w:rFonts w:ascii="Calibri" w:eastAsia="宋体" w:hAnsi="Calibri" w:cs="Times New Roman"/>
      <w:kern w:val="2"/>
      <w:sz w:val="21"/>
      <w:szCs w:val="24"/>
      <w:lang w:val="en-US" w:eastAsia="en-US" w:bidi="ar-SA"/>
    </w:rPr>
  </w:style>
  <w:style w:type="paragraph" w:customStyle="1" w:styleId="196">
    <w:name w:val="正文196"/>
    <w:pPr>
      <w:widowControl w:val="0"/>
      <w:jc w:val="both"/>
    </w:pPr>
    <w:rPr>
      <w:rFonts w:ascii="Calibri" w:eastAsia="宋体" w:hAnsi="Calibri" w:cs="Times New Roman"/>
      <w:kern w:val="2"/>
      <w:sz w:val="21"/>
      <w:szCs w:val="24"/>
      <w:lang w:val="en-US" w:eastAsia="en-US" w:bidi="ar-SA"/>
    </w:rPr>
  </w:style>
  <w:style w:type="paragraph" w:customStyle="1" w:styleId="188110">
    <w:name w:val="样式 1881 10 磅"/>
    <w:next w:val="1881101"/>
    <w:pPr>
      <w:widowControl w:val="0"/>
      <w:jc w:val="both"/>
    </w:pPr>
    <w:rPr>
      <w:rFonts w:ascii="宋体" w:eastAsia="宋体" w:cs="Times New Roman"/>
      <w:kern w:val="2"/>
      <w:sz w:val="21"/>
      <w:szCs w:val="21"/>
      <w:lang w:val="en-US" w:eastAsia="zh-CN" w:bidi="ar-SA"/>
    </w:rPr>
  </w:style>
  <w:style w:type="paragraph" w:customStyle="1" w:styleId="1881101">
    <w:name w:val="样式 1881 10 磅1"/>
    <w:pPr>
      <w:widowControl w:val="0"/>
      <w:jc w:val="both"/>
    </w:pPr>
    <w:rPr>
      <w:rFonts w:ascii="宋体" w:eastAsia="宋体" w:cs="Times New Roman"/>
      <w:kern w:val="2"/>
      <w:sz w:val="21"/>
      <w:szCs w:val="21"/>
      <w:lang w:val="en-US" w:eastAsia="zh-CN"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1055">
    <w:name w:val="正文1055"/>
    <w:pPr>
      <w:widowControl w:val="0"/>
      <w:jc w:val="both"/>
    </w:pPr>
    <w:rPr>
      <w:rFonts w:ascii="Calibri" w:eastAsia="宋体" w:hAnsi="Calibri" w:cs="Times New Roman"/>
      <w:kern w:val="2"/>
      <w:sz w:val="21"/>
      <w:szCs w:val="24"/>
      <w:lang w:val="en-US" w:eastAsia="en-US" w:bidi="ar-SA"/>
    </w:rPr>
  </w:style>
  <w:style w:type="paragraph" w:customStyle="1" w:styleId="222">
    <w:name w:val="正文222"/>
    <w:pPr>
      <w:widowControl w:val="0"/>
      <w:jc w:val="both"/>
    </w:pPr>
    <w:rPr>
      <w:rFonts w:ascii="Calibri" w:eastAsia="宋体" w:hAnsi="Calibri" w:cs="Times New Roman"/>
      <w:kern w:val="2"/>
      <w:sz w:val="21"/>
      <w:szCs w:val="24"/>
      <w:lang w:val="en-US" w:eastAsia="en-US"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eastAsia="en-US"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00">
    <w:name w:val="纯文本10"/>
    <w:pPr>
      <w:widowControl w:val="0"/>
      <w:jc w:val="both"/>
    </w:pPr>
    <w:rPr>
      <w:rFonts w:ascii="宋体" w:eastAsia="宋体" w:cs="Courier New"/>
      <w:kern w:val="2"/>
      <w:sz w:val="21"/>
      <w:szCs w:val="21"/>
      <w:lang w:val="en-US" w:eastAsia="en-US"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820">
    <w:name w:val="正文820"/>
    <w:pPr>
      <w:widowControl w:val="0"/>
      <w:jc w:val="both"/>
    </w:pPr>
    <w:rPr>
      <w:rFonts w:ascii="Calibri" w:eastAsia="宋体" w:hAnsi="Calibri" w:cs="Times New Roman"/>
      <w:kern w:val="2"/>
      <w:sz w:val="21"/>
      <w:szCs w:val="22"/>
      <w:lang w:val="en-US" w:eastAsia="en-US"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eastAsia="en-US" w:bidi="ar-SA"/>
    </w:rPr>
  </w:style>
  <w:style w:type="paragraph" w:customStyle="1" w:styleId="600">
    <w:name w:val="正文600"/>
    <w:pPr>
      <w:widowControl w:val="0"/>
      <w:jc w:val="both"/>
    </w:pPr>
    <w:rPr>
      <w:rFonts w:ascii="Calibri" w:eastAsia="宋体" w:hAnsi="Calibri" w:cs="Times New Roman"/>
      <w:kern w:val="2"/>
      <w:sz w:val="21"/>
      <w:szCs w:val="24"/>
      <w:lang w:val="en-US" w:eastAsia="en-US"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457">
    <w:name w:val="正文457"/>
    <w:pPr>
      <w:widowControl w:val="0"/>
      <w:jc w:val="both"/>
    </w:pPr>
    <w:rPr>
      <w:rFonts w:ascii="Calibri" w:eastAsia="宋体" w:hAnsi="Calibri" w:cs="Times New Roman"/>
      <w:kern w:val="2"/>
      <w:sz w:val="21"/>
      <w:szCs w:val="24"/>
      <w:lang w:val="en-US" w:eastAsia="en-US" w:bidi="ar-SA"/>
    </w:rPr>
  </w:style>
  <w:style w:type="paragraph" w:customStyle="1" w:styleId="197410">
    <w:name w:val="样式 1974 10 磅"/>
    <w:pPr>
      <w:widowControl w:val="0"/>
      <w:spacing w:line="360" w:lineRule="auto"/>
      <w:jc w:val="both"/>
    </w:pPr>
    <w:rPr>
      <w:rFonts w:ascii="宋体" w:eastAsia="宋体" w:cs="Times New Roman"/>
      <w:kern w:val="2"/>
      <w:sz w:val="21"/>
      <w:szCs w:val="21"/>
      <w:lang w:val="en-US" w:eastAsia="zh-CN" w:bidi="ar-SA"/>
    </w:rPr>
  </w:style>
  <w:style w:type="paragraph" w:customStyle="1" w:styleId="1240">
    <w:name w:val="正文1240"/>
    <w:pPr>
      <w:widowControl w:val="0"/>
      <w:jc w:val="both"/>
    </w:pPr>
    <w:rPr>
      <w:rFonts w:ascii="Times New Roman" w:eastAsia="方正仿宋_GBK" w:hAnsi="Times New Roman" w:cs="Times New Roman"/>
      <w:kern w:val="2"/>
      <w:sz w:val="32"/>
      <w:lang w:val="en-US" w:eastAsia="zh-CN" w:bidi="ar-SA"/>
    </w:rPr>
  </w:style>
  <w:style w:type="paragraph" w:customStyle="1" w:styleId="545">
    <w:name w:val="正文545"/>
    <w:pPr>
      <w:widowControl w:val="0"/>
      <w:jc w:val="both"/>
    </w:pPr>
    <w:rPr>
      <w:rFonts w:ascii="Calibri" w:eastAsia="宋体" w:hAnsi="Calibri" w:cs="Times New Roman"/>
      <w:kern w:val="2"/>
      <w:sz w:val="21"/>
      <w:szCs w:val="24"/>
      <w:lang w:val="en-US" w:eastAsia="en-US"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198210">
    <w:name w:val="样式 1982 10 磅"/>
    <w:pPr>
      <w:widowControl w:val="0"/>
      <w:spacing w:line="360" w:lineRule="auto"/>
      <w:jc w:val="both"/>
    </w:pPr>
    <w:rPr>
      <w:rFonts w:ascii="宋体" w:eastAsia="宋体" w:cs="Times New Roman"/>
      <w:kern w:val="2"/>
      <w:sz w:val="21"/>
      <w:szCs w:val="21"/>
      <w:lang w:val="en-US" w:eastAsia="zh-CN" w:bidi="ar-SA"/>
    </w:rPr>
  </w:style>
  <w:style w:type="paragraph" w:customStyle="1" w:styleId="1165">
    <w:name w:val="正文1165"/>
    <w:pPr>
      <w:widowControl w:val="0"/>
      <w:jc w:val="both"/>
    </w:pPr>
    <w:rPr>
      <w:rFonts w:ascii="Calibri" w:eastAsia="方正仿宋_GBK" w:hAnsi="Calibri" w:cs="Times New Roman"/>
      <w:kern w:val="2"/>
      <w:sz w:val="32"/>
      <w:szCs w:val="28"/>
      <w:lang w:val="en-US" w:eastAsia="en-US"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661">
    <w:name w:val="正文661"/>
    <w:pPr>
      <w:widowControl w:val="0"/>
      <w:jc w:val="both"/>
    </w:pPr>
    <w:rPr>
      <w:rFonts w:ascii="Calibri" w:eastAsia="宋体" w:hAnsi="Calibri" w:cs="Times New Roman"/>
      <w:kern w:val="2"/>
      <w:sz w:val="21"/>
      <w:szCs w:val="24"/>
      <w:lang w:val="en-US" w:eastAsia="en-US" w:bidi="ar-SA"/>
    </w:rPr>
  </w:style>
  <w:style w:type="paragraph" w:customStyle="1" w:styleId="917">
    <w:name w:val="正文917"/>
    <w:pPr>
      <w:widowControl w:val="0"/>
      <w:jc w:val="both"/>
    </w:pPr>
    <w:rPr>
      <w:rFonts w:ascii="Calibri" w:eastAsia="宋体" w:hAnsi="Calibri" w:cs="Times New Roman"/>
      <w:kern w:val="2"/>
      <w:sz w:val="21"/>
      <w:szCs w:val="24"/>
      <w:lang w:val="en-US" w:eastAsia="en-US"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en-US" w:bidi="ar-SA"/>
    </w:rPr>
  </w:style>
  <w:style w:type="paragraph" w:customStyle="1" w:styleId="937">
    <w:name w:val="正文937"/>
    <w:pPr>
      <w:widowControl w:val="0"/>
      <w:jc w:val="both"/>
    </w:pPr>
    <w:rPr>
      <w:rFonts w:ascii="Calibri" w:eastAsia="宋体" w:hAnsi="Calibri" w:cs="Times New Roman"/>
      <w:kern w:val="2"/>
      <w:sz w:val="21"/>
      <w:szCs w:val="24"/>
      <w:lang w:val="en-US" w:eastAsia="en-US" w:bidi="ar-SA"/>
    </w:rPr>
  </w:style>
  <w:style w:type="paragraph" w:customStyle="1" w:styleId="982">
    <w:name w:val="正文982"/>
    <w:pPr>
      <w:widowControl w:val="0"/>
      <w:jc w:val="both"/>
    </w:pPr>
    <w:rPr>
      <w:rFonts w:ascii="Calibri" w:eastAsia="宋体" w:hAnsi="Calibri" w:cs="Times New Roman"/>
      <w:kern w:val="2"/>
      <w:sz w:val="21"/>
      <w:szCs w:val="22"/>
      <w:lang w:val="en-US" w:eastAsia="en-US" w:bidi="ar-SA"/>
    </w:rPr>
  </w:style>
  <w:style w:type="paragraph" w:customStyle="1" w:styleId="71">
    <w:name w:val="纯文本7"/>
    <w:pPr>
      <w:widowControl w:val="0"/>
      <w:spacing w:line="360" w:lineRule="auto"/>
      <w:jc w:val="both"/>
    </w:pPr>
    <w:rPr>
      <w:rFonts w:ascii="宋体" w:eastAsia="宋体" w:cs="Courier New"/>
      <w:kern w:val="2"/>
      <w:sz w:val="24"/>
      <w:szCs w:val="21"/>
      <w:lang w:val="en-US" w:eastAsia="en-US"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939">
    <w:name w:val="正文939"/>
    <w:pPr>
      <w:widowControl w:val="0"/>
      <w:jc w:val="both"/>
    </w:pPr>
    <w:rPr>
      <w:rFonts w:ascii="Calibri" w:eastAsia="宋体" w:hAnsi="Calibri" w:cs="Times New Roman"/>
      <w:kern w:val="2"/>
      <w:sz w:val="21"/>
      <w:szCs w:val="24"/>
      <w:lang w:val="en-US" w:eastAsia="en-US"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eastAsia="en-US"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617">
    <w:name w:val="正文617"/>
    <w:pPr>
      <w:widowControl w:val="0"/>
      <w:jc w:val="both"/>
    </w:pPr>
    <w:rPr>
      <w:rFonts w:ascii="Calibri" w:eastAsia="宋体" w:hAnsi="Calibri" w:cs="Times New Roman"/>
      <w:kern w:val="2"/>
      <w:sz w:val="21"/>
      <w:szCs w:val="24"/>
      <w:lang w:val="en-US" w:eastAsia="en-US" w:bidi="ar-SA"/>
    </w:rPr>
  </w:style>
  <w:style w:type="paragraph" w:customStyle="1" w:styleId="467">
    <w:name w:val="正文467"/>
    <w:pPr>
      <w:widowControl w:val="0"/>
      <w:jc w:val="both"/>
    </w:pPr>
    <w:rPr>
      <w:rFonts w:ascii="Calibri" w:eastAsia="宋体" w:hAnsi="Calibri" w:cs="Times New Roman"/>
      <w:kern w:val="2"/>
      <w:sz w:val="21"/>
      <w:szCs w:val="24"/>
      <w:lang w:val="en-US" w:eastAsia="en-US"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196810">
    <w:name w:val="样式 1968 10 磅"/>
    <w:pPr>
      <w:widowControl w:val="0"/>
      <w:spacing w:line="360" w:lineRule="auto"/>
      <w:jc w:val="both"/>
    </w:pPr>
    <w:rPr>
      <w:rFonts w:ascii="宋体" w:eastAsia="宋体" w:cs="Times New Roman"/>
      <w:kern w:val="2"/>
      <w:sz w:val="21"/>
      <w:szCs w:val="21"/>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181">
    <w:name w:val="正文181"/>
    <w:pPr>
      <w:widowControl w:val="0"/>
      <w:jc w:val="both"/>
    </w:pPr>
    <w:rPr>
      <w:rFonts w:ascii="Calibri" w:eastAsia="宋体" w:hAnsi="Calibri" w:cs="Times New Roman"/>
      <w:kern w:val="2"/>
      <w:sz w:val="21"/>
      <w:szCs w:val="24"/>
      <w:lang w:val="en-US" w:eastAsia="en-US" w:bidi="ar-SA"/>
    </w:rPr>
  </w:style>
  <w:style w:type="paragraph" w:customStyle="1" w:styleId="1022">
    <w:name w:val="正文1022"/>
    <w:pPr>
      <w:widowControl w:val="0"/>
      <w:jc w:val="both"/>
    </w:pPr>
    <w:rPr>
      <w:rFonts w:ascii="Calibri" w:eastAsia="宋体" w:hAnsi="Calibri" w:cs="Times New Roman"/>
      <w:kern w:val="2"/>
      <w:sz w:val="21"/>
      <w:szCs w:val="24"/>
      <w:lang w:val="en-US" w:eastAsia="en-US"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696">
    <w:name w:val="正文696"/>
    <w:pPr>
      <w:widowControl w:val="0"/>
      <w:jc w:val="both"/>
    </w:pPr>
    <w:rPr>
      <w:rFonts w:ascii="Calibri" w:eastAsia="宋体" w:hAnsi="Calibri" w:cs="Times New Roman"/>
      <w:kern w:val="2"/>
      <w:sz w:val="21"/>
      <w:szCs w:val="24"/>
      <w:lang w:val="en-US" w:eastAsia="en-US"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en-US"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eastAsia="en-US" w:bidi="ar-SA"/>
    </w:rPr>
  </w:style>
  <w:style w:type="paragraph" w:customStyle="1" w:styleId="778">
    <w:name w:val="正文778"/>
    <w:pPr>
      <w:widowControl w:val="0"/>
      <w:jc w:val="both"/>
    </w:pPr>
    <w:rPr>
      <w:rFonts w:ascii="Calibri" w:eastAsia="方正仿宋_GBK" w:hAnsi="Calibri" w:cs="Times New Roman"/>
      <w:kern w:val="2"/>
      <w:sz w:val="32"/>
      <w:szCs w:val="28"/>
      <w:lang w:val="en-US" w:eastAsia="en-US"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6410">
    <w:name w:val="样式 64 10 磅"/>
    <w:next w:val="32910"/>
    <w:pPr>
      <w:widowControl w:val="0"/>
      <w:jc w:val="both"/>
    </w:pPr>
    <w:rPr>
      <w:rFonts w:ascii="Times New Roman" w:eastAsia="宋体" w:hAnsi="Times New Roman" w:cs="Times New Roman"/>
      <w:kern w:val="2"/>
      <w:sz w:val="21"/>
      <w:lang w:val="en-US" w:eastAsia="zh-CN" w:bidi="ar-SA"/>
    </w:rPr>
  </w:style>
  <w:style w:type="paragraph" w:customStyle="1" w:styleId="32910">
    <w:name w:val="样式 329 10 磅"/>
    <w:next w:val="1000"/>
    <w:pPr>
      <w:widowControl w:val="0"/>
      <w:jc w:val="both"/>
    </w:pPr>
    <w:rPr>
      <w:rFonts w:ascii="宋体" w:eastAsia="宋体" w:cs="Times New Roman"/>
      <w:kern w:val="2"/>
      <w:sz w:val="21"/>
      <w:szCs w:val="21"/>
      <w:lang w:val="en-US" w:eastAsia="en-US" w:bidi="ar-SA"/>
    </w:rPr>
  </w:style>
  <w:style w:type="paragraph" w:customStyle="1" w:styleId="1000">
    <w:name w:val="正文100"/>
    <w:pPr>
      <w:widowControl w:val="0"/>
      <w:jc w:val="both"/>
    </w:pPr>
    <w:rPr>
      <w:rFonts w:ascii="Calibri" w:eastAsia="宋体" w:hAnsi="Calibri" w:cs="Times New Roman"/>
      <w:kern w:val="2"/>
      <w:sz w:val="21"/>
      <w:szCs w:val="24"/>
      <w:lang w:val="en-US" w:eastAsia="en-US" w:bidi="ar-SA"/>
    </w:rPr>
  </w:style>
  <w:style w:type="paragraph" w:customStyle="1" w:styleId="197010">
    <w:name w:val="样式 1970 10 磅"/>
    <w:pPr>
      <w:widowControl w:val="0"/>
      <w:spacing w:line="360" w:lineRule="auto"/>
      <w:jc w:val="both"/>
    </w:pPr>
    <w:rPr>
      <w:rFonts w:ascii="宋体" w:eastAsia="宋体" w:cs="Times New Roman"/>
      <w:kern w:val="2"/>
      <w:sz w:val="21"/>
      <w:szCs w:val="21"/>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eastAsia="en-US" w:bidi="ar-SA"/>
    </w:rPr>
  </w:style>
  <w:style w:type="paragraph" w:customStyle="1" w:styleId="235">
    <w:name w:val="正文235"/>
    <w:pPr>
      <w:widowControl w:val="0"/>
      <w:jc w:val="both"/>
    </w:pPr>
    <w:rPr>
      <w:rFonts w:ascii="Calibri" w:eastAsia="宋体" w:hAnsi="Calibri" w:cs="Times New Roman"/>
      <w:kern w:val="2"/>
      <w:sz w:val="21"/>
      <w:szCs w:val="24"/>
      <w:lang w:val="en-US" w:eastAsia="en-US"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cs="Arial"/>
      <w:kern w:val="2"/>
      <w:sz w:val="21"/>
      <w:szCs w:val="22"/>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en-US"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eastAsia="en-US" w:bidi="ar-SA"/>
    </w:rPr>
  </w:style>
  <w:style w:type="paragraph" w:customStyle="1" w:styleId="57">
    <w:name w:val="样式 5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1">
    <w:name w:val="正文161"/>
    <w:pPr>
      <w:widowControl w:val="0"/>
      <w:jc w:val="both"/>
    </w:pPr>
    <w:rPr>
      <w:rFonts w:ascii="Calibri" w:eastAsia="宋体" w:hAnsi="Calibri" w:cs="Times New Roman"/>
      <w:kern w:val="2"/>
      <w:sz w:val="21"/>
      <w:szCs w:val="24"/>
      <w:lang w:val="en-US" w:eastAsia="en-US" w:bidi="ar-SA"/>
    </w:rPr>
  </w:style>
  <w:style w:type="paragraph" w:customStyle="1" w:styleId="192710">
    <w:name w:val="样式 1927 10 磅"/>
    <w:pPr>
      <w:widowControl w:val="0"/>
      <w:jc w:val="both"/>
    </w:pPr>
    <w:rPr>
      <w:rFonts w:ascii="宋体" w:eastAsia="宋体" w:cs="Times New Roman"/>
      <w:kern w:val="2"/>
      <w:sz w:val="21"/>
      <w:szCs w:val="21"/>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eastAsia="en-US" w:bidi="ar-SA"/>
    </w:rPr>
  </w:style>
  <w:style w:type="paragraph" w:customStyle="1" w:styleId="110">
    <w:name w:val="纯文本11"/>
    <w:next w:val="Normal"/>
    <w:pPr>
      <w:widowControl w:val="0"/>
      <w:spacing w:line="360" w:lineRule="auto"/>
      <w:jc w:val="both"/>
    </w:pPr>
    <w:rPr>
      <w:rFonts w:ascii="宋体" w:eastAsia="宋体" w:cs="Courier New"/>
      <w:kern w:val="2"/>
      <w:sz w:val="24"/>
      <w:szCs w:val="21"/>
      <w:lang w:val="en-US" w:eastAsia="en-US"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98710">
    <w:name w:val="样式 1987 10 磅"/>
    <w:pPr>
      <w:widowControl w:val="0"/>
      <w:spacing w:line="360" w:lineRule="auto"/>
      <w:jc w:val="both"/>
    </w:pPr>
    <w:rPr>
      <w:rFonts w:ascii="宋体" w:eastAsia="宋体" w:cs="Times New Roman"/>
      <w:kern w:val="2"/>
      <w:sz w:val="21"/>
      <w:szCs w:val="21"/>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18">
    <w:name w:val="纯文本118"/>
    <w:pPr>
      <w:widowControl w:val="0"/>
      <w:jc w:val="both"/>
    </w:pPr>
    <w:rPr>
      <w:rFonts w:ascii="宋体" w:eastAsia="宋体" w:cs="Courier New"/>
      <w:kern w:val="2"/>
      <w:sz w:val="21"/>
      <w:szCs w:val="21"/>
      <w:lang w:val="en-US" w:eastAsia="en-US"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en-US"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en-US"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1228">
    <w:name w:val="正文1228"/>
    <w:pPr>
      <w:widowControl w:val="0"/>
      <w:jc w:val="both"/>
    </w:pPr>
    <w:rPr>
      <w:rFonts w:ascii="Times New Roman" w:eastAsia="方正仿宋_GBK" w:hAnsi="Times New Roman" w:cs="Times New Roman"/>
      <w:kern w:val="2"/>
      <w:sz w:val="32"/>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eastAsia="en-US" w:bidi="ar-SA"/>
    </w:rPr>
  </w:style>
  <w:style w:type="paragraph" w:customStyle="1" w:styleId="24">
    <w:name w:val="样式 2 三号"/>
    <w:pPr>
      <w:widowControl w:val="0"/>
      <w:jc w:val="both"/>
    </w:pPr>
    <w:rPr>
      <w:rFonts w:ascii="Times New Roman" w:eastAsia="方正仿宋_GBK" w:hAnsi="Times New Roman" w:cs="Times New Roman"/>
      <w:kern w:val="2"/>
      <w:sz w:val="32"/>
      <w:lang w:val="en-US" w:eastAsia="zh-CN" w:bidi="ar-SA"/>
    </w:rPr>
  </w:style>
  <w:style w:type="paragraph" w:customStyle="1" w:styleId="3010">
    <w:name w:val="正文_3_0_1"/>
    <w:pPr>
      <w:widowControl w:val="0"/>
      <w:jc w:val="both"/>
    </w:pPr>
    <w:rPr>
      <w:rFonts w:ascii="Times New Roman" w:eastAsia="方正黑体_GBK" w:hAnsi="Times New Roman" w:cs="Times New Roman"/>
      <w:kern w:val="2"/>
      <w:sz w:val="21"/>
      <w:szCs w:val="22"/>
      <w:lang w:val="en-US" w:eastAsia="en-US" w:bidi="ar-SA"/>
    </w:rPr>
  </w:style>
  <w:style w:type="paragraph" w:customStyle="1" w:styleId="502">
    <w:name w:val="正文502"/>
    <w:pPr>
      <w:widowControl w:val="0"/>
      <w:jc w:val="both"/>
    </w:pPr>
    <w:rPr>
      <w:rFonts w:ascii="Calibri" w:eastAsia="宋体" w:hAnsi="Calibri" w:cs="Times New Roman"/>
      <w:kern w:val="2"/>
      <w:sz w:val="21"/>
      <w:szCs w:val="24"/>
      <w:lang w:val="en-US" w:eastAsia="en-US" w:bidi="ar-SA"/>
    </w:rPr>
  </w:style>
  <w:style w:type="paragraph" w:customStyle="1" w:styleId="1036">
    <w:name w:val="正文1036"/>
    <w:rPr>
      <w:rFonts w:ascii="Calibri" w:eastAsia="宋体" w:hAnsi="Calibri" w:cs="Times New Roman"/>
      <w:kern w:val="2"/>
      <w:sz w:val="21"/>
      <w:szCs w:val="21"/>
      <w:lang w:val="en-US" w:eastAsia="en-US" w:bidi="ar-SA"/>
    </w:rPr>
  </w:style>
  <w:style w:type="paragraph" w:customStyle="1" w:styleId="98">
    <w:name w:val="纯文本98"/>
    <w:pPr>
      <w:widowControl w:val="0"/>
      <w:jc w:val="both"/>
    </w:pPr>
    <w:rPr>
      <w:rFonts w:ascii="宋体" w:eastAsia="宋体" w:cs="Courier New"/>
      <w:kern w:val="2"/>
      <w:sz w:val="21"/>
      <w:szCs w:val="21"/>
      <w:lang w:val="en-US" w:eastAsia="en-US" w:bidi="ar-SA"/>
    </w:rPr>
  </w:style>
  <w:style w:type="paragraph" w:customStyle="1" w:styleId="794">
    <w:name w:val="正文794"/>
    <w:pPr>
      <w:widowControl w:val="0"/>
      <w:jc w:val="both"/>
    </w:pPr>
    <w:rPr>
      <w:rFonts w:ascii="Calibri" w:eastAsia="宋体" w:hAnsi="Calibri" w:cs="Times New Roman"/>
      <w:kern w:val="2"/>
      <w:sz w:val="21"/>
      <w:szCs w:val="22"/>
      <w:lang w:val="en-US" w:eastAsia="en-US"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202">
    <w:name w:val="正文202"/>
    <w:pPr>
      <w:widowControl w:val="0"/>
      <w:jc w:val="both"/>
    </w:pPr>
    <w:rPr>
      <w:rFonts w:ascii="Calibri" w:eastAsia="宋体" w:hAnsi="Calibri" w:cs="Times New Roman"/>
      <w:kern w:val="2"/>
      <w:sz w:val="21"/>
      <w:szCs w:val="24"/>
      <w:lang w:val="en-US" w:eastAsia="en-US" w:bidi="ar-SA"/>
    </w:rPr>
  </w:style>
  <w:style w:type="paragraph" w:customStyle="1" w:styleId="a9">
    <w:name w:val="公式样式 函数"/>
    <w:rPr>
      <w:rFonts w:ascii="Times New Roman" w:eastAsia="宋体" w:hAnsi="Times New Roman" w:cs="Times New Roman"/>
      <w:kern w:val="2"/>
      <w:sz w:val="20"/>
      <w:szCs w:val="28"/>
      <w:lang w:val="en-US" w:eastAsia="en-US" w:bidi="ar-SA"/>
    </w:rPr>
  </w:style>
  <w:style w:type="paragraph" w:customStyle="1" w:styleId="9">
    <w:name w:val="样式 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22">
    <w:name w:val="正文922"/>
    <w:pPr>
      <w:widowControl w:val="0"/>
      <w:jc w:val="both"/>
    </w:pPr>
    <w:rPr>
      <w:rFonts w:ascii="Calibri" w:eastAsia="宋体" w:hAnsi="Calibri" w:cs="Times New Roman"/>
      <w:kern w:val="2"/>
      <w:sz w:val="21"/>
      <w:szCs w:val="24"/>
      <w:lang w:val="en-US" w:eastAsia="en-US" w:bidi="ar-SA"/>
    </w:rPr>
  </w:style>
  <w:style w:type="paragraph" w:customStyle="1" w:styleId="160">
    <w:name w:val="正文160"/>
    <w:pPr>
      <w:widowControl w:val="0"/>
      <w:jc w:val="both"/>
    </w:pPr>
    <w:rPr>
      <w:rFonts w:ascii="Calibri" w:eastAsia="宋体" w:hAnsi="Calibri" w:cs="Times New Roman"/>
      <w:kern w:val="2"/>
      <w:sz w:val="21"/>
      <w:szCs w:val="24"/>
      <w:lang w:val="en-US" w:eastAsia="en-US" w:bidi="ar-SA"/>
    </w:rPr>
  </w:style>
  <w:style w:type="paragraph" w:customStyle="1" w:styleId="1069">
    <w:name w:val="正文1069"/>
    <w:pPr>
      <w:widowControl w:val="0"/>
      <w:jc w:val="both"/>
    </w:pPr>
    <w:rPr>
      <w:rFonts w:ascii="Calibri" w:eastAsia="宋体" w:hAnsi="Calibri" w:cs="Times New Roman"/>
      <w:kern w:val="2"/>
      <w:sz w:val="21"/>
      <w:szCs w:val="22"/>
      <w:lang w:val="en-US" w:eastAsia="en-US"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en-US"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01">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eastAsia="en-US" w:bidi="ar-SA"/>
    </w:rPr>
  </w:style>
  <w:style w:type="paragraph" w:customStyle="1" w:styleId="596">
    <w:name w:val="正文596"/>
    <w:pPr>
      <w:widowControl w:val="0"/>
      <w:jc w:val="both"/>
    </w:pPr>
    <w:rPr>
      <w:rFonts w:ascii="Calibri" w:eastAsia="宋体" w:hAnsi="Calibri" w:cs="Times New Roman"/>
      <w:kern w:val="2"/>
      <w:sz w:val="21"/>
      <w:szCs w:val="24"/>
      <w:lang w:val="en-US" w:eastAsia="en-US" w:bidi="ar-SA"/>
    </w:rPr>
  </w:style>
  <w:style w:type="paragraph" w:customStyle="1" w:styleId="303">
    <w:name w:val="正文303"/>
    <w:pPr>
      <w:widowControl w:val="0"/>
      <w:jc w:val="both"/>
    </w:pPr>
    <w:rPr>
      <w:rFonts w:ascii="Calibri" w:eastAsia="宋体" w:hAnsi="Calibri" w:cs="Times New Roman"/>
      <w:kern w:val="2"/>
      <w:sz w:val="21"/>
      <w:szCs w:val="24"/>
      <w:lang w:val="en-US" w:eastAsia="en-US" w:bidi="ar-SA"/>
    </w:rPr>
  </w:style>
  <w:style w:type="paragraph" w:customStyle="1" w:styleId="227">
    <w:name w:val="正文227"/>
    <w:pPr>
      <w:widowControl w:val="0"/>
      <w:jc w:val="both"/>
    </w:pPr>
    <w:rPr>
      <w:rFonts w:ascii="Calibri" w:eastAsia="宋体" w:hAnsi="Calibri" w:cs="Times New Roman"/>
      <w:kern w:val="2"/>
      <w:sz w:val="21"/>
      <w:szCs w:val="24"/>
      <w:lang w:val="en-US" w:eastAsia="en-US"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198510">
    <w:name w:val="样式 1985 10 磅"/>
    <w:pPr>
      <w:widowControl w:val="0"/>
      <w:spacing w:line="360" w:lineRule="auto"/>
      <w:jc w:val="both"/>
    </w:pPr>
    <w:rPr>
      <w:rFonts w:ascii="宋体" w:eastAsia="宋体"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eastAsia="en-US" w:bidi="ar-SA"/>
    </w:rPr>
  </w:style>
  <w:style w:type="paragraph" w:customStyle="1" w:styleId="689">
    <w:name w:val="正文689"/>
    <w:pPr>
      <w:widowControl w:val="0"/>
      <w:jc w:val="both"/>
    </w:pPr>
    <w:rPr>
      <w:rFonts w:ascii="Calibri" w:eastAsia="宋体" w:hAnsi="Calibri" w:cs="Times New Roman"/>
      <w:kern w:val="2"/>
      <w:sz w:val="21"/>
      <w:szCs w:val="24"/>
      <w:lang w:val="en-US" w:eastAsia="en-US"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正文_0"/>
    <w:pPr>
      <w:widowControl w:val="0"/>
      <w:spacing w:line="360" w:lineRule="auto"/>
      <w:jc w:val="both"/>
    </w:pPr>
    <w:rPr>
      <w:rFonts w:ascii="Times New Roman" w:eastAsia="宋体" w:hAnsi="Times New Roman" w:cs="Times New Roman"/>
      <w:kern w:val="2"/>
      <w:sz w:val="21"/>
      <w:szCs w:val="28"/>
      <w:lang w:val="en-US" w:eastAsia="en-US" w:bidi="ar-SA"/>
    </w:rPr>
  </w:style>
  <w:style w:type="paragraph" w:customStyle="1" w:styleId="193210">
    <w:name w:val="样式 1932 10 磅"/>
    <w:pPr>
      <w:widowControl w:val="0"/>
      <w:jc w:val="both"/>
    </w:pPr>
    <w:rPr>
      <w:rFonts w:ascii="宋体" w:eastAsia="宋体" w:cs="Times New Roman"/>
      <w:kern w:val="2"/>
      <w:sz w:val="21"/>
      <w:szCs w:val="21"/>
      <w:lang w:val="en-US" w:eastAsia="zh-CN" w:bidi="ar-SA"/>
    </w:rPr>
  </w:style>
  <w:style w:type="paragraph" w:customStyle="1" w:styleId="87">
    <w:name w:val="正文87"/>
    <w:pPr>
      <w:widowControl w:val="0"/>
      <w:jc w:val="both"/>
    </w:pPr>
    <w:rPr>
      <w:rFonts w:ascii="Calibri" w:eastAsia="宋体" w:hAnsi="Calibri" w:cs="Times New Roman"/>
      <w:kern w:val="2"/>
      <w:sz w:val="21"/>
      <w:szCs w:val="24"/>
      <w:lang w:val="en-US" w:eastAsia="en-US" w:bidi="ar-SA"/>
    </w:rPr>
  </w:style>
  <w:style w:type="paragraph" w:customStyle="1" w:styleId="779">
    <w:name w:val="正文779"/>
    <w:pPr>
      <w:widowControl w:val="0"/>
      <w:jc w:val="both"/>
    </w:pPr>
    <w:rPr>
      <w:rFonts w:ascii="Calibri" w:eastAsia="宋体" w:hAnsi="Calibri" w:cs="Times New Roman"/>
      <w:kern w:val="2"/>
      <w:sz w:val="21"/>
      <w:szCs w:val="24"/>
      <w:lang w:val="en-US" w:eastAsia="en-US"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eastAsia="en-US" w:bidi="ar-SA"/>
    </w:rPr>
  </w:style>
  <w:style w:type="paragraph" w:customStyle="1" w:styleId="136">
    <w:name w:val="正文136"/>
    <w:pPr>
      <w:widowControl w:val="0"/>
      <w:jc w:val="both"/>
    </w:pPr>
    <w:rPr>
      <w:rFonts w:ascii="Calibri" w:eastAsia="宋体" w:hAnsi="Calibri" w:cs="Times New Roman"/>
      <w:kern w:val="2"/>
      <w:sz w:val="21"/>
      <w:szCs w:val="24"/>
      <w:lang w:val="en-US" w:eastAsia="en-US" w:bidi="ar-SA"/>
    </w:rPr>
  </w:style>
  <w:style w:type="paragraph" w:customStyle="1" w:styleId="882">
    <w:name w:val="正文882"/>
    <w:pPr>
      <w:widowControl w:val="0"/>
      <w:jc w:val="both"/>
    </w:pPr>
    <w:rPr>
      <w:rFonts w:ascii="Calibri" w:eastAsia="宋体" w:hAnsi="Calibri" w:cs="Times New Roman"/>
      <w:kern w:val="2"/>
      <w:sz w:val="21"/>
      <w:szCs w:val="22"/>
      <w:lang w:val="en-US" w:eastAsia="en-US" w:bidi="ar-SA"/>
    </w:rPr>
  </w:style>
  <w:style w:type="paragraph" w:customStyle="1" w:styleId="393">
    <w:name w:val="正文393"/>
    <w:pPr>
      <w:widowControl w:val="0"/>
      <w:jc w:val="both"/>
    </w:pPr>
    <w:rPr>
      <w:rFonts w:ascii="Calibri" w:eastAsia="宋体" w:hAnsi="Calibri" w:cs="Times New Roman"/>
      <w:kern w:val="2"/>
      <w:sz w:val="21"/>
      <w:szCs w:val="24"/>
      <w:lang w:val="en-US" w:eastAsia="en-US" w:bidi="ar-SA"/>
    </w:rPr>
  </w:style>
  <w:style w:type="paragraph" w:customStyle="1" w:styleId="77">
    <w:name w:val="样式 7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57">
    <w:name w:val="正文1157"/>
    <w:pPr>
      <w:widowControl w:val="0"/>
      <w:jc w:val="both"/>
    </w:pPr>
    <w:rPr>
      <w:rFonts w:ascii="Calibri" w:eastAsia="方正仿宋_GBK" w:hAnsi="Calibri" w:cs="Times New Roman"/>
      <w:kern w:val="2"/>
      <w:sz w:val="32"/>
      <w:szCs w:val="28"/>
      <w:lang w:val="en-US" w:eastAsia="en-US"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42110">
    <w:name w:val="样式 421 10 磅"/>
    <w:pPr>
      <w:widowControl w:val="0"/>
      <w:jc w:val="both"/>
    </w:pPr>
    <w:rPr>
      <w:rFonts w:ascii="等线" w:eastAsia="等线" w:cs="Arial"/>
      <w:kern w:val="2"/>
      <w:sz w:val="21"/>
      <w:szCs w:val="22"/>
      <w:lang w:val="en-US" w:eastAsia="zh-CN" w:bidi="ar-SA"/>
    </w:rPr>
  </w:style>
  <w:style w:type="paragraph" w:customStyle="1" w:styleId="1062">
    <w:name w:val="正文1062"/>
    <w:pPr>
      <w:widowControl w:val="0"/>
      <w:jc w:val="both"/>
    </w:pPr>
    <w:rPr>
      <w:rFonts w:ascii="Calibri" w:eastAsia="宋体" w:hAnsi="Calibri" w:cs="Times New Roman"/>
      <w:kern w:val="2"/>
      <w:sz w:val="21"/>
      <w:szCs w:val="22"/>
      <w:lang w:val="en-US" w:eastAsia="en-US" w:bidi="ar-SA"/>
    </w:rPr>
  </w:style>
  <w:style w:type="paragraph" w:customStyle="1" w:styleId="1112">
    <w:name w:val="正文1112"/>
    <w:pPr>
      <w:widowControl w:val="0"/>
      <w:jc w:val="both"/>
    </w:pPr>
    <w:rPr>
      <w:rFonts w:ascii="Calibri" w:eastAsia="宋体" w:hAnsi="Calibri" w:cs="Times New Roman"/>
      <w:kern w:val="2"/>
      <w:sz w:val="21"/>
      <w:szCs w:val="24"/>
      <w:lang w:val="en-US" w:eastAsia="en-US"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971">
    <w:name w:val="正文971"/>
    <w:pPr>
      <w:widowControl w:val="0"/>
      <w:jc w:val="both"/>
    </w:pPr>
    <w:rPr>
      <w:rFonts w:ascii="Calibri" w:eastAsia="宋体" w:hAnsi="Calibri" w:cs="Times New Roman"/>
      <w:kern w:val="2"/>
      <w:sz w:val="21"/>
      <w:szCs w:val="22"/>
      <w:lang w:val="en-US" w:eastAsia="en-US"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111310"/>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eastAsia="en-US" w:bidi="ar-SA"/>
    </w:rPr>
  </w:style>
  <w:style w:type="paragraph" w:customStyle="1" w:styleId="1180">
    <w:name w:val="正文118"/>
    <w:pPr>
      <w:widowControl w:val="0"/>
      <w:jc w:val="both"/>
    </w:pPr>
    <w:rPr>
      <w:rFonts w:ascii="Calibri" w:eastAsia="宋体" w:hAnsi="Calibri" w:cs="Times New Roman"/>
      <w:kern w:val="2"/>
      <w:sz w:val="21"/>
      <w:szCs w:val="24"/>
      <w:lang w:val="en-US" w:eastAsia="en-US" w:bidi="ar-SA"/>
    </w:rPr>
  </w:style>
  <w:style w:type="paragraph" w:customStyle="1" w:styleId="377">
    <w:name w:val="正文377"/>
    <w:pPr>
      <w:widowControl w:val="0"/>
      <w:jc w:val="both"/>
    </w:pPr>
    <w:rPr>
      <w:rFonts w:ascii="Calibri" w:eastAsia="宋体" w:hAnsi="Calibri" w:cs="Times New Roman"/>
      <w:kern w:val="2"/>
      <w:sz w:val="21"/>
      <w:szCs w:val="24"/>
      <w:lang w:val="en-US" w:eastAsia="en-US" w:bidi="ar-SA"/>
    </w:rPr>
  </w:style>
  <w:style w:type="paragraph" w:customStyle="1" w:styleId="UserStyle20">
    <w:name w:val="UserStyle_20"/>
    <w:next w:val="26012"/>
    <w:rPr>
      <w:rFonts w:ascii="Calibri" w:eastAsia="宋体" w:hAnsi="Calibri" w:cs="Times New Roman"/>
      <w:sz w:val="22"/>
      <w:szCs w:val="22"/>
      <w:lang w:val="en-US" w:eastAsia="en-US"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42">
    <w:name w:val="样式 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19101">
    <w:name w:val="样式 219 10 磅1"/>
    <w:pPr>
      <w:widowControl w:val="0"/>
      <w:jc w:val="both"/>
    </w:pPr>
    <w:rPr>
      <w:rFonts w:ascii="Calibri" w:eastAsia="宋体" w:hAnsi="Calibri" w:cs="Times New Roman"/>
      <w:kern w:val="2"/>
      <w:sz w:val="21"/>
      <w:szCs w:val="22"/>
      <w:lang w:val="en-US" w:eastAsia="en-US"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3">
    <w:name w:val="纯文本83"/>
    <w:pPr>
      <w:widowControl w:val="0"/>
      <w:jc w:val="both"/>
    </w:pPr>
    <w:rPr>
      <w:rFonts w:ascii="宋体" w:eastAsia="宋体" w:cs="Courier New"/>
      <w:kern w:val="2"/>
      <w:sz w:val="21"/>
      <w:szCs w:val="21"/>
      <w:lang w:val="en-US" w:eastAsia="en-US" w:bidi="ar-SA"/>
    </w:rPr>
  </w:style>
  <w:style w:type="paragraph" w:customStyle="1" w:styleId="1161">
    <w:name w:val="正文1161"/>
    <w:pPr>
      <w:widowControl w:val="0"/>
      <w:jc w:val="both"/>
    </w:pPr>
    <w:rPr>
      <w:rFonts w:ascii="Calibri" w:eastAsia="方正仿宋_GBK" w:hAnsi="Calibri" w:cs="Times New Roman"/>
      <w:kern w:val="2"/>
      <w:sz w:val="32"/>
      <w:szCs w:val="28"/>
      <w:lang w:val="en-US" w:eastAsia="en-US" w:bidi="ar-SA"/>
    </w:rPr>
  </w:style>
  <w:style w:type="paragraph" w:customStyle="1" w:styleId="557">
    <w:name w:val="正文557"/>
    <w:pPr>
      <w:widowControl w:val="0"/>
      <w:jc w:val="both"/>
    </w:pPr>
    <w:rPr>
      <w:rFonts w:ascii="Calibri" w:eastAsia="宋体" w:hAnsi="Calibri" w:cs="Times New Roman"/>
      <w:kern w:val="2"/>
      <w:sz w:val="21"/>
      <w:szCs w:val="24"/>
      <w:lang w:val="en-US" w:eastAsia="en-US"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5">
    <w:name w:val="正文85"/>
    <w:pPr>
      <w:widowControl w:val="0"/>
      <w:jc w:val="both"/>
    </w:pPr>
    <w:rPr>
      <w:rFonts w:ascii="Calibri" w:eastAsia="宋体" w:hAnsi="Calibri" w:cs="Times New Roman"/>
      <w:kern w:val="2"/>
      <w:sz w:val="21"/>
      <w:szCs w:val="24"/>
      <w:lang w:val="en-US" w:eastAsia="en-US"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1146">
    <w:name w:val="正文1146"/>
    <w:pPr>
      <w:widowControl w:val="0"/>
      <w:jc w:val="both"/>
    </w:pPr>
    <w:rPr>
      <w:rFonts w:ascii="Calibri" w:eastAsia="宋体" w:hAnsi="Calibri" w:cs="Times New Roman"/>
      <w:kern w:val="2"/>
      <w:sz w:val="21"/>
      <w:szCs w:val="24"/>
      <w:lang w:val="en-US" w:eastAsia="en-US" w:bidi="ar-SA"/>
    </w:rPr>
  </w:style>
  <w:style w:type="paragraph" w:customStyle="1" w:styleId="485">
    <w:name w:val="正文485"/>
    <w:pPr>
      <w:widowControl w:val="0"/>
      <w:jc w:val="both"/>
    </w:pPr>
    <w:rPr>
      <w:rFonts w:ascii="Calibri" w:eastAsia="宋体" w:hAnsi="Calibri" w:cs="Times New Roman"/>
      <w:kern w:val="2"/>
      <w:sz w:val="21"/>
      <w:szCs w:val="24"/>
      <w:lang w:val="en-US" w:eastAsia="en-US" w:bidi="ar-SA"/>
    </w:rPr>
  </w:style>
  <w:style w:type="paragraph" w:customStyle="1" w:styleId="150">
    <w:name w:val="纯文本15"/>
    <w:pPr>
      <w:widowControl w:val="0"/>
      <w:jc w:val="both"/>
    </w:pPr>
    <w:rPr>
      <w:rFonts w:ascii="宋体" w:eastAsia="宋体" w:cs="Courier New"/>
      <w:kern w:val="2"/>
      <w:sz w:val="21"/>
      <w:szCs w:val="21"/>
      <w:lang w:val="en-US" w:eastAsia="en-US" w:bidi="ar-SA"/>
    </w:rPr>
  </w:style>
  <w:style w:type="paragraph" w:customStyle="1" w:styleId="61">
    <w:name w:val="纯文本61"/>
    <w:pPr>
      <w:widowControl w:val="0"/>
      <w:jc w:val="both"/>
    </w:pPr>
    <w:rPr>
      <w:rFonts w:ascii="宋体" w:eastAsia="宋体" w:cs="Courier New"/>
      <w:kern w:val="2"/>
      <w:sz w:val="21"/>
      <w:szCs w:val="21"/>
      <w:lang w:val="en-US" w:eastAsia="en-US" w:bidi="ar-SA"/>
    </w:rPr>
  </w:style>
  <w:style w:type="paragraph" w:customStyle="1" w:styleId="701">
    <w:name w:val="正文701"/>
    <w:pPr>
      <w:widowControl w:val="0"/>
      <w:jc w:val="both"/>
    </w:pPr>
    <w:rPr>
      <w:rFonts w:ascii="Calibri" w:eastAsia="宋体" w:hAnsi="Calibri" w:cs="Times New Roman"/>
      <w:kern w:val="2"/>
      <w:sz w:val="21"/>
      <w:szCs w:val="24"/>
      <w:lang w:val="en-US" w:eastAsia="en-US"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eastAsia="en-US" w:bidi="ar-SA"/>
    </w:rPr>
  </w:style>
  <w:style w:type="paragraph" w:customStyle="1" w:styleId="166101">
    <w:name w:val="样式 166 10 磅1"/>
    <w:pPr>
      <w:widowControl w:val="0"/>
      <w:jc w:val="both"/>
    </w:pPr>
    <w:rPr>
      <w:rFonts w:ascii="Calibri" w:eastAsia="宋体" w:hAnsi="Calibri" w:cs="Times New Roman"/>
      <w:kern w:val="2"/>
      <w:sz w:val="21"/>
      <w:szCs w:val="22"/>
      <w:lang w:val="en-US" w:eastAsia="en-US"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eastAsia="en-US"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eastAsia="en-US" w:bidi="ar-SA"/>
    </w:rPr>
  </w:style>
  <w:style w:type="paragraph" w:customStyle="1" w:styleId="1090">
    <w:name w:val="正文1090"/>
    <w:pPr>
      <w:widowControl w:val="0"/>
      <w:jc w:val="both"/>
    </w:pPr>
    <w:rPr>
      <w:rFonts w:ascii="Calibri" w:eastAsia="宋体" w:hAnsi="Calibri" w:cs="Times New Roman"/>
      <w:kern w:val="2"/>
      <w:sz w:val="21"/>
      <w:szCs w:val="22"/>
      <w:lang w:val="en-US" w:eastAsia="en-US" w:bidi="ar-SA"/>
    </w:rPr>
  </w:style>
  <w:style w:type="paragraph" w:customStyle="1" w:styleId="442">
    <w:name w:val="正文442"/>
    <w:pPr>
      <w:widowControl w:val="0"/>
      <w:jc w:val="both"/>
    </w:pPr>
    <w:rPr>
      <w:rFonts w:ascii="Calibri" w:eastAsia="宋体" w:hAnsi="Calibri" w:cs="Times New Roman"/>
      <w:kern w:val="2"/>
      <w:sz w:val="21"/>
      <w:szCs w:val="24"/>
      <w:lang w:val="en-US" w:eastAsia="en-US"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211">
    <w:name w:val="正文1211"/>
    <w:pPr>
      <w:widowControl w:val="0"/>
      <w:jc w:val="both"/>
    </w:pPr>
    <w:rPr>
      <w:rFonts w:ascii="等线" w:eastAsia="等线" w:cs="Arial"/>
      <w:kern w:val="2"/>
      <w:sz w:val="21"/>
      <w:szCs w:val="22"/>
      <w:lang w:val="en-US" w:eastAsia="zh-CN" w:bidi="ar-SA"/>
    </w:rPr>
  </w:style>
  <w:style w:type="paragraph" w:customStyle="1" w:styleId="95">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55">
    <w:name w:val="正文155"/>
    <w:pPr>
      <w:widowControl w:val="0"/>
      <w:jc w:val="both"/>
    </w:pPr>
    <w:rPr>
      <w:rFonts w:ascii="Calibri" w:eastAsia="宋体" w:hAnsi="Calibri" w:cs="Times New Roman"/>
      <w:kern w:val="2"/>
      <w:sz w:val="21"/>
      <w:szCs w:val="24"/>
      <w:lang w:val="en-US" w:eastAsia="en-US" w:bidi="ar-SA"/>
    </w:rPr>
  </w:style>
  <w:style w:type="paragraph" w:customStyle="1" w:styleId="369">
    <w:name w:val="正文369"/>
    <w:pPr>
      <w:widowControl w:val="0"/>
      <w:jc w:val="both"/>
    </w:pPr>
    <w:rPr>
      <w:rFonts w:ascii="Calibri" w:eastAsia="宋体" w:hAnsi="Calibri" w:cs="Times New Roman"/>
      <w:kern w:val="2"/>
      <w:sz w:val="21"/>
      <w:szCs w:val="24"/>
      <w:lang w:val="en-US" w:eastAsia="en-US" w:bidi="ar-SA"/>
    </w:rPr>
  </w:style>
  <w:style w:type="paragraph" w:customStyle="1" w:styleId="361">
    <w:name w:val="正文361"/>
    <w:pPr>
      <w:widowControl w:val="0"/>
      <w:jc w:val="both"/>
    </w:pPr>
    <w:rPr>
      <w:rFonts w:ascii="Calibri" w:eastAsia="宋体" w:hAnsi="Calibri" w:cs="Times New Roman"/>
      <w:kern w:val="2"/>
      <w:sz w:val="21"/>
      <w:szCs w:val="24"/>
      <w:lang w:val="en-US" w:eastAsia="en-US"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en-US" w:bidi="ar-SA"/>
    </w:rPr>
  </w:style>
  <w:style w:type="paragraph" w:customStyle="1" w:styleId="1119">
    <w:name w:val="正文1119"/>
    <w:pPr>
      <w:widowControl w:val="0"/>
      <w:jc w:val="both"/>
    </w:pPr>
    <w:rPr>
      <w:rFonts w:ascii="Calibri" w:eastAsia="宋体" w:hAnsi="Calibri" w:cs="Times New Roman"/>
      <w:kern w:val="2"/>
      <w:sz w:val="21"/>
      <w:szCs w:val="24"/>
      <w:lang w:val="en-US" w:eastAsia="en-US"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eastAsia="en-US" w:bidi="ar-SA"/>
    </w:rPr>
  </w:style>
  <w:style w:type="paragraph" w:customStyle="1" w:styleId="455">
    <w:name w:val="样式 标题 4 + 段前: 5 磅 段后: 5 磅 行距: 单倍行距"/>
    <w:next w:val="PMstyle"/>
    <w:pPr>
      <w:keepNext/>
      <w:keepLines/>
      <w:widowControl w:val="0"/>
      <w:numPr>
        <w:ilvl w:val="3"/>
        <w:numId w:val="13"/>
      </w:numPr>
      <w:tabs>
        <w:tab w:val="left" w:pos="0"/>
      </w:tabs>
      <w:adjustRightInd w:val="0"/>
      <w:spacing w:before="100" w:after="100"/>
      <w:textAlignment w:val="baseline"/>
      <w:outlineLvl w:val="3"/>
    </w:pPr>
    <w:rPr>
      <w:rFonts w:ascii="Arial" w:eastAsia="黑体" w:hAnsi="Arial" w:cs="宋体"/>
      <w:b/>
      <w:bCs/>
      <w:sz w:val="28"/>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en-US"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eastAsia="en-US" w:bidi="ar-SA"/>
    </w:rPr>
  </w:style>
  <w:style w:type="paragraph" w:customStyle="1" w:styleId="67">
    <w:name w:val="正文67"/>
    <w:pPr>
      <w:widowControl w:val="0"/>
      <w:jc w:val="both"/>
    </w:pPr>
    <w:rPr>
      <w:rFonts w:ascii="Calibri" w:eastAsia="宋体" w:hAnsi="Calibri" w:cs="Times New Roman"/>
      <w:kern w:val="2"/>
      <w:sz w:val="21"/>
      <w:szCs w:val="24"/>
      <w:lang w:val="en-US" w:eastAsia="en-US" w:bidi="ar-SA"/>
    </w:rPr>
  </w:style>
  <w:style w:type="paragraph" w:customStyle="1" w:styleId="5">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en-US" w:bidi="ar-SA"/>
    </w:rPr>
  </w:style>
  <w:style w:type="paragraph" w:customStyle="1" w:styleId="210">
    <w:name w:val="样式 21 小四"/>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519">
    <w:name w:val="正文519"/>
    <w:pPr>
      <w:widowControl w:val="0"/>
      <w:jc w:val="both"/>
    </w:pPr>
    <w:rPr>
      <w:rFonts w:ascii="Calibri" w:eastAsia="宋体" w:hAnsi="Calibri" w:cs="Times New Roman"/>
      <w:kern w:val="2"/>
      <w:sz w:val="21"/>
      <w:szCs w:val="24"/>
      <w:lang w:val="en-US" w:eastAsia="en-US" w:bidi="ar-SA"/>
    </w:rPr>
  </w:style>
  <w:style w:type="paragraph" w:customStyle="1" w:styleId="851">
    <w:name w:val="正文851"/>
    <w:pPr>
      <w:widowControl w:val="0"/>
      <w:jc w:val="both"/>
    </w:pPr>
    <w:rPr>
      <w:rFonts w:ascii="Calibri" w:eastAsia="宋体" w:hAnsi="Calibri" w:cs="Times New Roman"/>
      <w:kern w:val="2"/>
      <w:sz w:val="21"/>
      <w:szCs w:val="22"/>
      <w:lang w:val="en-US" w:eastAsia="en-US" w:bidi="ar-SA"/>
    </w:rPr>
  </w:style>
  <w:style w:type="paragraph" w:customStyle="1" w:styleId="18910">
    <w:name w:val="样式 189 10 磅"/>
    <w:next w:val="18"/>
    <w:pPr>
      <w:widowControl w:val="0"/>
      <w:jc w:val="both"/>
    </w:pPr>
    <w:rPr>
      <w:rFonts w:ascii="Times New Roman" w:eastAsia="宋体" w:hAnsi="Times New Roman" w:cs="Times New Roman"/>
      <w:kern w:val="2"/>
      <w:sz w:val="21"/>
      <w:szCs w:val="22"/>
      <w:lang w:val="en-US" w:eastAsia="en-US" w:bidi="ar-SA"/>
    </w:rPr>
  </w:style>
  <w:style w:type="paragraph" w:customStyle="1" w:styleId="18">
    <w:name w:val="样式1"/>
    <w:pPr>
      <w:widowControl w:val="0"/>
      <w:numPr>
        <w:ilvl w:val="0"/>
        <w:numId w:val="14"/>
      </w:numPr>
      <w:tabs>
        <w:tab w:val="left" w:pos="0"/>
      </w:tabs>
      <w:adjustRightInd w:val="0"/>
      <w:spacing w:line="360" w:lineRule="atLeast"/>
      <w:jc w:val="both"/>
      <w:textAlignment w:val="baseline"/>
    </w:pPr>
    <w:rPr>
      <w:rFonts w:ascii="宋体" w:eastAsia="宋体" w:cs="Times New Roman"/>
      <w:kern w:val="2"/>
      <w:sz w:val="24"/>
      <w:szCs w:val="21"/>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en-US" w:bidi="ar-SA"/>
    </w:rPr>
  </w:style>
  <w:style w:type="paragraph" w:customStyle="1" w:styleId="449">
    <w:name w:val="正文449"/>
    <w:pPr>
      <w:widowControl w:val="0"/>
      <w:jc w:val="both"/>
    </w:pPr>
    <w:rPr>
      <w:rFonts w:ascii="Calibri" w:eastAsia="宋体" w:hAnsi="Calibri" w:cs="Times New Roman"/>
      <w:kern w:val="2"/>
      <w:sz w:val="21"/>
      <w:szCs w:val="24"/>
      <w:lang w:val="en-US" w:eastAsia="en-US"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254">
    <w:name w:val="正文254"/>
    <w:pPr>
      <w:widowControl w:val="0"/>
      <w:jc w:val="both"/>
    </w:pPr>
    <w:rPr>
      <w:rFonts w:ascii="Calibri" w:eastAsia="宋体" w:hAnsi="Calibri" w:cs="Times New Roman"/>
      <w:kern w:val="2"/>
      <w:sz w:val="21"/>
      <w:szCs w:val="24"/>
      <w:lang w:val="en-US" w:eastAsia="en-US"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231101">
    <w:name w:val="样式 231 10 磅1"/>
    <w:pPr>
      <w:widowControl w:val="0"/>
      <w:jc w:val="both"/>
    </w:pPr>
    <w:rPr>
      <w:rFonts w:ascii="Calibri" w:eastAsia="宋体" w:hAnsi="Calibri" w:cs="Times New Roman"/>
      <w:kern w:val="2"/>
      <w:sz w:val="21"/>
      <w:szCs w:val="22"/>
      <w:lang w:val="en-US" w:eastAsia="en-US" w:bidi="ar-SA"/>
    </w:rPr>
  </w:style>
  <w:style w:type="paragraph" w:customStyle="1" w:styleId="594">
    <w:name w:val="正文594"/>
    <w:pPr>
      <w:widowControl w:val="0"/>
      <w:jc w:val="both"/>
    </w:pPr>
    <w:rPr>
      <w:rFonts w:ascii="Calibri" w:eastAsia="宋体" w:hAnsi="Calibri" w:cs="Times New Roman"/>
      <w:kern w:val="2"/>
      <w:sz w:val="21"/>
      <w:szCs w:val="24"/>
      <w:lang w:val="en-US" w:eastAsia="en-US" w:bidi="ar-SA"/>
    </w:rPr>
  </w:style>
  <w:style w:type="paragraph" w:customStyle="1" w:styleId="1097">
    <w:name w:val="正文1097"/>
    <w:pPr>
      <w:widowControl w:val="0"/>
      <w:jc w:val="both"/>
    </w:pPr>
    <w:rPr>
      <w:rFonts w:ascii="Calibri" w:eastAsia="宋体" w:hAnsi="Calibri" w:cs="Times New Roman"/>
      <w:kern w:val="2"/>
      <w:sz w:val="21"/>
      <w:szCs w:val="22"/>
      <w:lang w:val="en-US" w:eastAsia="en-US" w:bidi="ar-SA"/>
    </w:rPr>
  </w:style>
  <w:style w:type="paragraph" w:customStyle="1" w:styleId="1185">
    <w:name w:val="正文1185"/>
    <w:pPr>
      <w:widowControl w:val="0"/>
      <w:jc w:val="both"/>
    </w:pPr>
    <w:rPr>
      <w:rFonts w:ascii="等线" w:eastAsia="等线" w:cs="Arial"/>
      <w:kern w:val="2"/>
      <w:sz w:val="21"/>
      <w:szCs w:val="22"/>
      <w:lang w:val="en-US" w:eastAsia="zh-CN" w:bidi="ar-SA"/>
    </w:rPr>
  </w:style>
  <w:style w:type="paragraph" w:customStyle="1" w:styleId="294">
    <w:name w:val="正文294"/>
    <w:pPr>
      <w:widowControl w:val="0"/>
      <w:jc w:val="both"/>
    </w:pPr>
    <w:rPr>
      <w:rFonts w:ascii="Calibri" w:eastAsia="宋体" w:hAnsi="Calibri" w:cs="Times New Roman"/>
      <w:kern w:val="2"/>
      <w:sz w:val="21"/>
      <w:szCs w:val="24"/>
      <w:lang w:val="en-US" w:eastAsia="en-US"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en-US"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en-US" w:bidi="ar-SA"/>
    </w:rPr>
  </w:style>
  <w:style w:type="paragraph" w:customStyle="1" w:styleId="958">
    <w:name w:val="正文958"/>
    <w:pPr>
      <w:widowControl w:val="0"/>
      <w:jc w:val="both"/>
    </w:pPr>
    <w:rPr>
      <w:rFonts w:ascii="Calibri" w:eastAsia="宋体" w:hAnsi="Calibri" w:cs="Times New Roman"/>
      <w:kern w:val="2"/>
      <w:sz w:val="21"/>
      <w:szCs w:val="22"/>
      <w:lang w:val="en-US" w:eastAsia="en-US" w:bidi="ar-SA"/>
    </w:rPr>
  </w:style>
  <w:style w:type="paragraph" w:customStyle="1" w:styleId="139">
    <w:name w:val="样式 139 小四"/>
    <w:next w:val="113"/>
    <w:pPr>
      <w:widowControl w:val="0"/>
      <w:jc w:val="both"/>
    </w:pPr>
    <w:rPr>
      <w:rFonts w:ascii="Calibri" w:eastAsia="宋体" w:hAnsi="Calibri" w:cs="Arial"/>
      <w:kern w:val="2"/>
      <w:sz w:val="24"/>
      <w:szCs w:val="24"/>
      <w:lang w:val="en-US" w:eastAsia="zh-CN" w:bidi="ar-SA"/>
    </w:rPr>
  </w:style>
  <w:style w:type="paragraph" w:customStyle="1" w:styleId="113">
    <w:name w:val="正文113"/>
    <w:pPr>
      <w:widowControl w:val="0"/>
      <w:jc w:val="both"/>
    </w:pPr>
    <w:rPr>
      <w:rFonts w:ascii="Calibri" w:eastAsia="宋体" w:hAnsi="Calibri" w:cs="Times New Roman"/>
      <w:kern w:val="2"/>
      <w:sz w:val="21"/>
      <w:szCs w:val="24"/>
      <w:lang w:val="en-US" w:eastAsia="en-US" w:bidi="ar-SA"/>
    </w:rPr>
  </w:style>
  <w:style w:type="paragraph" w:customStyle="1" w:styleId="1041">
    <w:name w:val="正文1041"/>
    <w:rPr>
      <w:rFonts w:ascii="Calibri" w:eastAsia="宋体" w:hAnsi="Calibri" w:cs="Times New Roman"/>
      <w:kern w:val="2"/>
      <w:sz w:val="21"/>
      <w:szCs w:val="21"/>
      <w:lang w:val="en-US" w:eastAsia="en-US" w:bidi="ar-SA"/>
    </w:rPr>
  </w:style>
  <w:style w:type="paragraph" w:customStyle="1" w:styleId="201">
    <w:name w:val="正文201"/>
    <w:pPr>
      <w:widowControl w:val="0"/>
      <w:jc w:val="both"/>
    </w:pPr>
    <w:rPr>
      <w:rFonts w:ascii="Calibri" w:eastAsia="宋体" w:hAnsi="Calibri" w:cs="Times New Roman"/>
      <w:kern w:val="2"/>
      <w:sz w:val="21"/>
      <w:szCs w:val="24"/>
      <w:lang w:val="en-US" w:eastAsia="en-US" w:bidi="ar-SA"/>
    </w:rPr>
  </w:style>
  <w:style w:type="paragraph" w:customStyle="1" w:styleId="35610">
    <w:name w:val="样式 356 10 磅"/>
    <w:pPr>
      <w:widowControl w:val="0"/>
      <w:jc w:val="both"/>
    </w:pPr>
    <w:rPr>
      <w:rFonts w:ascii="Calibri" w:eastAsia="宋体" w:hAnsi="Calibri" w:cs="Times New Roman"/>
      <w:kern w:val="2"/>
      <w:sz w:val="21"/>
      <w:szCs w:val="24"/>
      <w:lang w:val="en-US" w:eastAsia="en-US" w:bidi="ar-SA"/>
    </w:rPr>
  </w:style>
  <w:style w:type="paragraph" w:customStyle="1" w:styleId="127">
    <w:name w:val="纯文本127"/>
    <w:pPr>
      <w:widowControl w:val="0"/>
      <w:jc w:val="both"/>
    </w:pPr>
    <w:rPr>
      <w:rFonts w:ascii="宋体" w:eastAsia="宋体" w:cs="Courier New"/>
      <w:kern w:val="2"/>
      <w:sz w:val="21"/>
      <w:szCs w:val="21"/>
      <w:lang w:val="en-US" w:eastAsia="en-US"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eastAsia="en-US"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eastAsia="en-US"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33">
    <w:name w:val="纯文本33"/>
    <w:pPr>
      <w:widowControl w:val="0"/>
      <w:jc w:val="both"/>
    </w:pPr>
    <w:rPr>
      <w:rFonts w:ascii="宋体" w:eastAsia="宋体" w:cs="Courier New"/>
      <w:kern w:val="2"/>
      <w:sz w:val="21"/>
      <w:szCs w:val="21"/>
      <w:lang w:val="en-US" w:eastAsia="en-US" w:bidi="ar-SA"/>
    </w:rPr>
  </w:style>
  <w:style w:type="paragraph" w:customStyle="1" w:styleId="388">
    <w:name w:val="正文388"/>
    <w:pPr>
      <w:widowControl w:val="0"/>
      <w:jc w:val="both"/>
    </w:pPr>
    <w:rPr>
      <w:rFonts w:ascii="Calibri" w:eastAsia="宋体" w:hAnsi="Calibri" w:cs="Times New Roman"/>
      <w:kern w:val="2"/>
      <w:sz w:val="21"/>
      <w:szCs w:val="24"/>
      <w:lang w:val="en-US" w:eastAsia="en-US" w:bidi="ar-SA"/>
    </w:rPr>
  </w:style>
  <w:style w:type="paragraph" w:customStyle="1" w:styleId="671">
    <w:name w:val="正文671"/>
    <w:pPr>
      <w:widowControl w:val="0"/>
      <w:jc w:val="both"/>
    </w:pPr>
    <w:rPr>
      <w:rFonts w:ascii="Calibri" w:eastAsia="宋体" w:hAnsi="Calibri" w:cs="Times New Roman"/>
      <w:kern w:val="2"/>
      <w:sz w:val="21"/>
      <w:szCs w:val="24"/>
      <w:lang w:val="en-US" w:eastAsia="en-US"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130">
    <w:name w:val="样式 13 "/>
    <w:next w:val="26"/>
    <w:rPr>
      <w:rFonts w:ascii="Times New Roman" w:eastAsia="宋体" w:hAnsi="Times New Roman" w:cs="Times New Roman"/>
      <w:sz w:val="20"/>
      <w:lang w:val="en-US" w:eastAsia="zh-CN" w:bidi="ar-SA"/>
    </w:rPr>
  </w:style>
  <w:style w:type="paragraph" w:customStyle="1" w:styleId="26">
    <w:name w:val="样式2"/>
    <w:basedOn w:val="Normal"/>
    <w:pPr>
      <w:tabs>
        <w:tab w:val="left" w:pos="567"/>
      </w:tabs>
      <w:ind w:left="567" w:hanging="567"/>
    </w:pPr>
    <w:rPr>
      <w:rFonts w:ascii="宋体" w:eastAsia="宋体" w:cs="Times New Roman"/>
      <w:szCs w:val="21"/>
      <w:lang w:eastAsia="en-US"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eastAsia="en-US" w:bidi="ar-SA"/>
    </w:rPr>
  </w:style>
  <w:style w:type="paragraph" w:customStyle="1" w:styleId="1125">
    <w:name w:val="正文1125"/>
    <w:pPr>
      <w:widowControl w:val="0"/>
      <w:jc w:val="both"/>
    </w:pPr>
    <w:rPr>
      <w:rFonts w:ascii="Calibri" w:eastAsia="宋体" w:hAnsi="Calibri" w:cs="Times New Roman"/>
      <w:kern w:val="2"/>
      <w:sz w:val="21"/>
      <w:szCs w:val="24"/>
      <w:lang w:val="en-US" w:eastAsia="en-US"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5910">
    <w:name w:val="样式 659 10 磅"/>
    <w:next w:val="9310"/>
    <w:pPr>
      <w:widowControl w:val="0"/>
      <w:ind w:left="1104"/>
      <w:jc w:val="both"/>
    </w:pPr>
    <w:rPr>
      <w:rFonts w:ascii="宋体" w:eastAsia="宋体" w:cs="Times New Roman"/>
      <w:kern w:val="2"/>
      <w:sz w:val="21"/>
      <w:szCs w:val="21"/>
      <w:lang w:val="en-US" w:eastAsia="zh-CN"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正文221"/>
    <w:pPr>
      <w:widowControl w:val="0"/>
      <w:jc w:val="both"/>
    </w:pPr>
    <w:rPr>
      <w:rFonts w:ascii="Calibri" w:eastAsia="宋体" w:hAnsi="Calibri" w:cs="Times New Roman"/>
      <w:kern w:val="2"/>
      <w:sz w:val="21"/>
      <w:szCs w:val="24"/>
      <w:lang w:val="en-US" w:eastAsia="en-US"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1300">
    <w:name w:val="正文130"/>
    <w:next w:val="120"/>
    <w:pPr>
      <w:widowControl w:val="0"/>
      <w:jc w:val="both"/>
    </w:pPr>
    <w:rPr>
      <w:rFonts w:ascii="Calibri" w:eastAsia="宋体" w:hAnsi="Calibri" w:cs="Times New Roman"/>
      <w:kern w:val="2"/>
      <w:sz w:val="21"/>
      <w:szCs w:val="24"/>
      <w:lang w:val="en-US" w:eastAsia="en-US" w:bidi="ar-SA"/>
    </w:rPr>
  </w:style>
  <w:style w:type="paragraph" w:customStyle="1" w:styleId="120">
    <w:name w:val="正文120"/>
    <w:pPr>
      <w:widowControl w:val="0"/>
      <w:jc w:val="both"/>
    </w:pPr>
    <w:rPr>
      <w:rFonts w:ascii="Calibri" w:eastAsia="宋体" w:hAnsi="Calibri" w:cs="Times New Roman"/>
      <w:kern w:val="2"/>
      <w:sz w:val="21"/>
      <w:szCs w:val="24"/>
      <w:lang w:val="en-US" w:eastAsia="en-US" w:bidi="ar-SA"/>
    </w:rPr>
  </w:style>
  <w:style w:type="paragraph" w:customStyle="1" w:styleId="389">
    <w:name w:val="正文389"/>
    <w:pPr>
      <w:widowControl w:val="0"/>
      <w:jc w:val="both"/>
    </w:pPr>
    <w:rPr>
      <w:rFonts w:ascii="Calibri" w:eastAsia="宋体" w:hAnsi="Calibri" w:cs="Times New Roman"/>
      <w:kern w:val="2"/>
      <w:sz w:val="21"/>
      <w:szCs w:val="24"/>
      <w:lang w:val="en-US" w:eastAsia="en-US"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505">
    <w:name w:val="正文505"/>
    <w:pPr>
      <w:widowControl w:val="0"/>
      <w:jc w:val="both"/>
    </w:pPr>
    <w:rPr>
      <w:rFonts w:ascii="Calibri" w:eastAsia="宋体" w:hAnsi="Calibri" w:cs="Times New Roman"/>
      <w:kern w:val="2"/>
      <w:sz w:val="21"/>
      <w:szCs w:val="24"/>
      <w:lang w:val="en-US" w:eastAsia="en-US" w:bidi="ar-SA"/>
    </w:rPr>
  </w:style>
  <w:style w:type="paragraph" w:customStyle="1" w:styleId="3000">
    <w:name w:val="正文300"/>
    <w:pPr>
      <w:widowControl w:val="0"/>
      <w:jc w:val="both"/>
    </w:pPr>
    <w:rPr>
      <w:rFonts w:ascii="Calibri" w:eastAsia="宋体" w:hAnsi="Calibri" w:cs="Times New Roman"/>
      <w:kern w:val="2"/>
      <w:sz w:val="21"/>
      <w:szCs w:val="24"/>
      <w:lang w:val="en-US" w:eastAsia="en-US"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26101">
    <w:name w:val="样式 26 10 磅1"/>
    <w:pPr>
      <w:widowControl w:val="0"/>
      <w:jc w:val="both"/>
    </w:pPr>
    <w:rPr>
      <w:rFonts w:ascii="Calibri" w:eastAsia="宋体" w:hAnsi="Calibri" w:cs="Times New Roman"/>
      <w:kern w:val="2"/>
      <w:sz w:val="21"/>
      <w:szCs w:val="22"/>
      <w:lang w:val="en-US" w:eastAsia="en-US" w:bidi="ar-SA"/>
    </w:rPr>
  </w:style>
  <w:style w:type="paragraph" w:customStyle="1" w:styleId="a10">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739">
    <w:name w:val="正文739"/>
    <w:pPr>
      <w:widowControl w:val="0"/>
      <w:jc w:val="both"/>
    </w:pPr>
    <w:rPr>
      <w:rFonts w:ascii="Calibri" w:eastAsia="宋体" w:hAnsi="Calibri" w:cs="Times New Roman"/>
      <w:kern w:val="2"/>
      <w:sz w:val="21"/>
      <w:szCs w:val="24"/>
      <w:lang w:val="en-US" w:eastAsia="en-US"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65210">
    <w:name w:val="样式 652 10 磅"/>
    <w:next w:val="27310"/>
    <w:pPr>
      <w:widowControl w:val="0"/>
      <w:numPr>
        <w:ilvl w:val="0"/>
        <w:numId w:val="15"/>
      </w:numPr>
      <w:tabs>
        <w:tab w:val="left" w:pos="0"/>
      </w:tabs>
      <w:jc w:val="both"/>
    </w:pPr>
    <w:rPr>
      <w:rFonts w:ascii="宋体" w:eastAsia="宋体" w:cs="Times New Roman"/>
      <w:kern w:val="2"/>
      <w:sz w:val="21"/>
      <w:szCs w:val="21"/>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eastAsia="en-US"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9">
    <w:name w:val="页码1"/>
    <w:rPr>
      <w:rFonts w:ascii="Calibri" w:eastAsia="微软雅黑" w:hAnsi="Calibri" w:cs="Times New Roman"/>
      <w:kern w:val="2"/>
      <w:sz w:val="20"/>
      <w:szCs w:val="28"/>
      <w:lang w:val="en-US" w:eastAsia="en-US" w:bidi="ar-SA"/>
    </w:rPr>
  </w:style>
  <w:style w:type="paragraph" w:customStyle="1" w:styleId="72">
    <w:name w:val="样式 7 "/>
    <w:next w:val="TOC4"/>
    <w:rPr>
      <w:rFonts w:ascii="Times New Roman" w:eastAsia="宋体" w:hAnsi="Times New Roman" w:cs="Times New Roman"/>
      <w:sz w:val="20"/>
      <w:lang w:val="en-US" w:eastAsia="zh-CN" w:bidi="ar-SA"/>
    </w:rPr>
  </w:style>
  <w:style w:type="paragraph" w:customStyle="1" w:styleId="1130">
    <w:name w:val="纯文本113"/>
    <w:pPr>
      <w:widowControl w:val="0"/>
      <w:jc w:val="both"/>
    </w:pPr>
    <w:rPr>
      <w:rFonts w:ascii="宋体" w:eastAsia="宋体" w:cs="Courier New"/>
      <w:kern w:val="2"/>
      <w:sz w:val="21"/>
      <w:szCs w:val="21"/>
      <w:lang w:val="en-US" w:eastAsia="en-US" w:bidi="ar-SA"/>
    </w:rPr>
  </w:style>
  <w:style w:type="paragraph" w:customStyle="1" w:styleId="52710">
    <w:name w:val="样式 527 10 磅"/>
    <w:next w:val="1033"/>
    <w:pPr>
      <w:widowControl w:val="0"/>
      <w:jc w:val="both"/>
    </w:pPr>
    <w:rPr>
      <w:rFonts w:ascii="等线" w:eastAsia="等线"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eastAsia="en-US" w:bidi="ar-SA"/>
    </w:rPr>
  </w:style>
  <w:style w:type="paragraph" w:customStyle="1" w:styleId="109101">
    <w:name w:val="样式 109 10 磅1"/>
    <w:pPr>
      <w:widowControl w:val="0"/>
      <w:jc w:val="both"/>
    </w:pPr>
    <w:rPr>
      <w:rFonts w:ascii="Calibri" w:eastAsia="宋体" w:hAnsi="Calibri" w:cs="Times New Roman"/>
      <w:kern w:val="2"/>
      <w:sz w:val="21"/>
      <w:szCs w:val="22"/>
      <w:lang w:val="en-US" w:eastAsia="en-US"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200210">
    <w:name w:val="样式 2002 10 磅"/>
    <w:pPr>
      <w:widowControl w:val="0"/>
      <w:jc w:val="both"/>
    </w:pPr>
    <w:rPr>
      <w:rFonts w:ascii="Calibri" w:eastAsia="宋体" w:hAnsi="Calibri" w:cs="Times New Roman"/>
      <w:kern w:val="2"/>
      <w:sz w:val="21"/>
      <w:szCs w:val="22"/>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963">
    <w:name w:val="正文963"/>
    <w:pPr>
      <w:widowControl w:val="0"/>
      <w:jc w:val="both"/>
    </w:pPr>
    <w:rPr>
      <w:rFonts w:ascii="Calibri" w:eastAsia="宋体" w:hAnsi="Calibri" w:cs="Times New Roman"/>
      <w:kern w:val="2"/>
      <w:sz w:val="21"/>
      <w:szCs w:val="24"/>
      <w:lang w:val="en-US" w:eastAsia="en-US"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0"/>
    <w:pPr>
      <w:widowControl w:val="0"/>
      <w:jc w:val="both"/>
    </w:pPr>
    <w:rPr>
      <w:rFonts w:ascii="Calibri" w:eastAsia="宋体" w:hAnsi="Calibri" w:cs="Times New Roman"/>
      <w:kern w:val="2"/>
      <w:sz w:val="21"/>
      <w:szCs w:val="24"/>
      <w:lang w:val="en-US" w:eastAsia="en-US"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en-US"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339101">
    <w:name w:val="样式 339 10 磅1"/>
    <w:pPr>
      <w:widowControl w:val="0"/>
      <w:jc w:val="both"/>
    </w:pPr>
    <w:rPr>
      <w:rFonts w:ascii="Calibri" w:eastAsia="宋体" w:hAnsi="Calibri" w:cs="Times New Roman"/>
      <w:kern w:val="2"/>
      <w:sz w:val="21"/>
      <w:szCs w:val="22"/>
      <w:lang w:val="en-US" w:eastAsia="en-US" w:bidi="ar-SA"/>
    </w:rPr>
  </w:style>
  <w:style w:type="paragraph" w:customStyle="1" w:styleId="46510">
    <w:name w:val="样式 465 10 磅"/>
    <w:pPr>
      <w:widowControl w:val="0"/>
      <w:jc w:val="both"/>
    </w:pPr>
    <w:rPr>
      <w:rFonts w:ascii="等线" w:eastAsia="等线" w:cs="Arial"/>
      <w:kern w:val="2"/>
      <w:sz w:val="21"/>
      <w:szCs w:val="22"/>
      <w:lang w:val="en-US" w:eastAsia="zh-CN"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en-US" w:bidi="ar-SA"/>
    </w:rPr>
  </w:style>
  <w:style w:type="paragraph" w:customStyle="1" w:styleId="47910">
    <w:name w:val="样式 479 10 磅"/>
    <w:next w:val="479101"/>
    <w:pPr>
      <w:widowControl w:val="0"/>
      <w:jc w:val="both"/>
    </w:pPr>
    <w:rPr>
      <w:rFonts w:ascii="等线" w:eastAsia="等线" w:cs="等线"/>
      <w:kern w:val="2"/>
      <w:sz w:val="21"/>
      <w:szCs w:val="21"/>
      <w:lang w:val="en-US" w:eastAsia="zh-CN" w:bidi="ar-SA"/>
    </w:rPr>
  </w:style>
  <w:style w:type="paragraph" w:customStyle="1" w:styleId="479101">
    <w:name w:val="样式 479 10 磅1"/>
    <w:pPr>
      <w:widowControl w:val="0"/>
      <w:jc w:val="both"/>
    </w:pPr>
    <w:rPr>
      <w:rFonts w:ascii="等线" w:eastAsia="等线" w:cs="等线"/>
      <w:kern w:val="2"/>
      <w:sz w:val="21"/>
      <w:szCs w:val="21"/>
      <w:lang w:val="en-US" w:eastAsia="zh-CN" w:bidi="ar-SA"/>
    </w:rPr>
  </w:style>
  <w:style w:type="paragraph" w:customStyle="1" w:styleId="2710">
    <w:name w:val="样式 27 小四1"/>
    <w:pPr>
      <w:widowControl w:val="0"/>
      <w:adjustRightInd w:val="0"/>
      <w:spacing w:after="120" w:line="360" w:lineRule="atLeast"/>
      <w:ind w:left="420"/>
    </w:pPr>
    <w:rPr>
      <w:rFonts w:ascii="Calibri" w:eastAsia="宋体" w:hAnsi="Calibri" w:cs="Times New Roman"/>
      <w:kern w:val="2"/>
      <w:sz w:val="24"/>
      <w:szCs w:val="28"/>
      <w:lang w:val="en-US" w:eastAsia="en-US"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eastAsia="en-US" w:bidi="ar-SA"/>
    </w:rPr>
  </w:style>
  <w:style w:type="paragraph" w:customStyle="1" w:styleId="992">
    <w:name w:val="正文992"/>
    <w:pPr>
      <w:widowControl w:val="0"/>
      <w:jc w:val="both"/>
    </w:pPr>
    <w:rPr>
      <w:rFonts w:ascii="Calibri" w:eastAsia="宋体" w:hAnsi="Calibri" w:cs="Times New Roman"/>
      <w:kern w:val="2"/>
      <w:sz w:val="21"/>
      <w:szCs w:val="22"/>
      <w:lang w:val="en-US" w:eastAsia="en-US" w:bidi="ar-SA"/>
    </w:rPr>
  </w:style>
  <w:style w:type="paragraph" w:customStyle="1" w:styleId="588">
    <w:name w:val="正文588"/>
    <w:pPr>
      <w:widowControl w:val="0"/>
      <w:jc w:val="both"/>
    </w:pPr>
    <w:rPr>
      <w:rFonts w:ascii="Calibri" w:eastAsia="宋体" w:hAnsi="Calibri" w:cs="Times New Roman"/>
      <w:kern w:val="2"/>
      <w:sz w:val="21"/>
      <w:szCs w:val="24"/>
      <w:lang w:val="en-US" w:eastAsia="en-US" w:bidi="ar-SA"/>
    </w:rPr>
  </w:style>
  <w:style w:type="paragraph" w:customStyle="1" w:styleId="9100">
    <w:name w:val="正文910"/>
    <w:pPr>
      <w:widowControl w:val="0"/>
      <w:jc w:val="both"/>
    </w:pPr>
    <w:rPr>
      <w:rFonts w:ascii="Calibri" w:eastAsia="宋体" w:hAnsi="Calibri" w:cs="Times New Roman"/>
      <w:kern w:val="2"/>
      <w:sz w:val="21"/>
      <w:szCs w:val="24"/>
      <w:lang w:val="en-US" w:eastAsia="en-US"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830">
    <w:name w:val="正文830"/>
    <w:pPr>
      <w:widowControl w:val="0"/>
      <w:jc w:val="both"/>
    </w:pPr>
    <w:rPr>
      <w:rFonts w:ascii="Calibri" w:eastAsia="宋体" w:hAnsi="Calibri" w:cs="Times New Roman"/>
      <w:kern w:val="2"/>
      <w:sz w:val="21"/>
      <w:szCs w:val="22"/>
      <w:lang w:val="en-US" w:eastAsia="en-US"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352101">
    <w:name w:val="样式 352 10 磅1"/>
    <w:pPr>
      <w:widowControl w:val="0"/>
      <w:jc w:val="both"/>
    </w:pPr>
    <w:rPr>
      <w:rFonts w:ascii="Calibri" w:eastAsia="宋体" w:hAnsi="Calibri" w:cs="Times New Roman"/>
      <w:kern w:val="2"/>
      <w:sz w:val="21"/>
      <w:szCs w:val="22"/>
      <w:lang w:val="en-US" w:eastAsia="en-US"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cs="等线"/>
      <w:kern w:val="2"/>
      <w:sz w:val="21"/>
      <w:szCs w:val="21"/>
      <w:lang w:val="en-US" w:eastAsia="zh-CN" w:bidi="ar-SA"/>
    </w:rPr>
  </w:style>
  <w:style w:type="paragraph" w:customStyle="1" w:styleId="48">
    <w:name w:val="正文48"/>
    <w:pPr>
      <w:widowControl w:val="0"/>
      <w:jc w:val="both"/>
    </w:pPr>
    <w:rPr>
      <w:rFonts w:ascii="Calibri" w:eastAsia="宋体" w:hAnsi="Calibri" w:cs="Times New Roman"/>
      <w:kern w:val="2"/>
      <w:sz w:val="21"/>
      <w:szCs w:val="22"/>
      <w:lang w:val="en-US" w:eastAsia="en-US"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50">
    <w:name w:val="样式 5 四号"/>
    <w:pPr>
      <w:widowControl w:val="0"/>
      <w:ind w:firstLine="200"/>
      <w:jc w:val="both"/>
    </w:pPr>
    <w:rPr>
      <w:rFonts w:ascii="宋体" w:eastAsia="宋体" w:cs="Times New Roman"/>
      <w:bCs/>
      <w:kern w:val="2"/>
      <w:sz w:val="28"/>
      <w:szCs w:val="28"/>
      <w:lang w:val="en-US" w:eastAsia="en-US" w:bidi="ar-SA"/>
    </w:rPr>
  </w:style>
  <w:style w:type="paragraph" w:customStyle="1" w:styleId="373">
    <w:name w:val="正文373"/>
    <w:pPr>
      <w:widowControl w:val="0"/>
      <w:jc w:val="both"/>
    </w:pPr>
    <w:rPr>
      <w:rFonts w:ascii="Calibri" w:eastAsia="宋体" w:hAnsi="Calibri" w:cs="Times New Roman"/>
      <w:kern w:val="2"/>
      <w:sz w:val="21"/>
      <w:szCs w:val="24"/>
      <w:lang w:val="en-US" w:eastAsia="en-US" w:bidi="ar-SA"/>
    </w:rPr>
  </w:style>
  <w:style w:type="paragraph" w:customStyle="1" w:styleId="501">
    <w:name w:val="纯文本50"/>
    <w:pPr>
      <w:widowControl w:val="0"/>
      <w:jc w:val="both"/>
    </w:pPr>
    <w:rPr>
      <w:rFonts w:ascii="宋体" w:eastAsia="宋体" w:cs="Courier New"/>
      <w:kern w:val="2"/>
      <w:sz w:val="21"/>
      <w:szCs w:val="21"/>
      <w:lang w:val="en-US" w:eastAsia="en-US" w:bidi="ar-SA"/>
    </w:rPr>
  </w:style>
  <w:style w:type="paragraph" w:customStyle="1" w:styleId="60">
    <w:name w:val="正文6"/>
    <w:pPr>
      <w:widowControl w:val="0"/>
      <w:jc w:val="both"/>
    </w:pPr>
    <w:rPr>
      <w:rFonts w:ascii="Calibri" w:eastAsia="宋体" w:hAnsi="Calibri" w:cs="Times New Roman"/>
      <w:kern w:val="2"/>
      <w:sz w:val="21"/>
      <w:szCs w:val="24"/>
      <w:lang w:val="en-US" w:eastAsia="en-US"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1163">
    <w:name w:val="正文1163"/>
    <w:pPr>
      <w:widowControl w:val="0"/>
      <w:jc w:val="both"/>
    </w:pPr>
    <w:rPr>
      <w:rFonts w:ascii="Calibri" w:eastAsia="方正仿宋_GBK" w:hAnsi="Calibri" w:cs="Times New Roman"/>
      <w:kern w:val="2"/>
      <w:sz w:val="32"/>
      <w:szCs w:val="28"/>
      <w:lang w:val="en-US" w:eastAsia="en-US"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0"/>
    <w:pPr>
      <w:widowControl w:val="0"/>
      <w:jc w:val="both"/>
    </w:pPr>
    <w:rPr>
      <w:rFonts w:ascii="Calibri" w:eastAsia="宋体" w:hAnsi="Calibri" w:cs="Times New Roman"/>
      <w:kern w:val="2"/>
      <w:sz w:val="21"/>
      <w:szCs w:val="24"/>
      <w:lang w:val="en-US" w:eastAsia="en-US" w:bidi="ar-SA"/>
    </w:rPr>
  </w:style>
  <w:style w:type="paragraph" w:customStyle="1" w:styleId="510">
    <w:name w:val="正文510"/>
    <w:pPr>
      <w:widowControl w:val="0"/>
      <w:jc w:val="both"/>
    </w:pPr>
    <w:rPr>
      <w:rFonts w:ascii="Calibri" w:eastAsia="宋体" w:hAnsi="Calibri" w:cs="Times New Roman"/>
      <w:kern w:val="2"/>
      <w:sz w:val="21"/>
      <w:szCs w:val="24"/>
      <w:lang w:val="en-US" w:eastAsia="en-US" w:bidi="ar-SA"/>
    </w:rPr>
  </w:style>
  <w:style w:type="paragraph" w:customStyle="1" w:styleId="81">
    <w:name w:val="正文81"/>
    <w:pPr>
      <w:widowControl w:val="0"/>
      <w:jc w:val="both"/>
    </w:pPr>
    <w:rPr>
      <w:rFonts w:ascii="Calibri" w:eastAsia="宋体" w:hAnsi="Calibri" w:cs="Times New Roman"/>
      <w:kern w:val="2"/>
      <w:sz w:val="21"/>
      <w:szCs w:val="24"/>
      <w:lang w:val="en-US" w:eastAsia="en-US"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66010">
    <w:name w:val="样式 660 10 磅"/>
    <w:next w:val="18510"/>
    <w:pPr>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0" w:beforeAutospacing="0" w:after="0" w:afterAutospacing="0" w:line="240" w:lineRule="auto"/>
      <w:ind w:left="1104" w:right="0" w:firstLine="0"/>
      <w:jc w:val="both"/>
      <w:textAlignment w:val="auto"/>
      <w:outlineLvl w:val="9"/>
    </w:pPr>
    <w:rPr>
      <w:rFonts w:ascii="宋体" w:eastAsia="宋体" w:cs="Times New Roman"/>
      <w:snapToGrid/>
      <w:color w:val="auto"/>
      <w:spacing w:val="0"/>
      <w:w w:val="100"/>
      <w:kern w:val="0"/>
      <w:position w:val="0"/>
      <w:sz w:val="21"/>
      <w:szCs w:val="21"/>
      <w:u w:val="none" w:color="auto"/>
      <w:bdr w:val="none" w:sz="0" w:space="0" w:color="auto"/>
      <w:vertAlign w:val="baseline"/>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en-US" w:bidi="ar-SA"/>
    </w:rPr>
  </w:style>
  <w:style w:type="paragraph" w:customStyle="1" w:styleId="1038">
    <w:name w:val="正文1038"/>
    <w:rPr>
      <w:rFonts w:ascii="Calibri" w:eastAsia="宋体" w:hAnsi="Calibri" w:cs="Times New Roman"/>
      <w:kern w:val="2"/>
      <w:sz w:val="21"/>
      <w:szCs w:val="21"/>
      <w:lang w:val="en-US" w:eastAsia="en-US"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42410">
    <w:name w:val="样式 424 10 磅"/>
    <w:pPr>
      <w:widowControl w:val="0"/>
      <w:jc w:val="both"/>
    </w:pPr>
    <w:rPr>
      <w:rFonts w:ascii="等线" w:eastAsia="等线" w:cs="Arial"/>
      <w:kern w:val="2"/>
      <w:sz w:val="21"/>
      <w:szCs w:val="22"/>
      <w:lang w:val="en-US" w:eastAsia="zh-CN" w:bidi="ar-SA"/>
    </w:rPr>
  </w:style>
  <w:style w:type="paragraph" w:customStyle="1" w:styleId="339">
    <w:name w:val="正文339"/>
    <w:pPr>
      <w:widowControl w:val="0"/>
      <w:jc w:val="both"/>
    </w:pPr>
    <w:rPr>
      <w:rFonts w:ascii="Calibri" w:eastAsia="宋体" w:hAnsi="Calibri" w:cs="Times New Roman"/>
      <w:kern w:val="2"/>
      <w:sz w:val="21"/>
      <w:szCs w:val="24"/>
      <w:lang w:val="en-US" w:eastAsia="en-US"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38310">
    <w:name w:val="样式 383 10 磅"/>
    <w:pPr>
      <w:widowControl w:val="0"/>
      <w:jc w:val="both"/>
    </w:pPr>
    <w:rPr>
      <w:rFonts w:ascii="Calibri" w:eastAsia="宋体" w:hAnsi="Calibri" w:cs="Times New Roman"/>
      <w:kern w:val="2"/>
      <w:sz w:val="21"/>
      <w:szCs w:val="22"/>
      <w:lang w:val="en-US" w:eastAsia="en-US"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46">
    <w:name w:val="正文46"/>
    <w:pPr>
      <w:widowControl w:val="0"/>
      <w:jc w:val="both"/>
    </w:pPr>
    <w:rPr>
      <w:rFonts w:ascii="Calibri" w:eastAsia="宋体" w:hAnsi="Calibri" w:cs="Times New Roman"/>
      <w:kern w:val="2"/>
      <w:sz w:val="21"/>
      <w:szCs w:val="22"/>
      <w:lang w:val="en-US" w:eastAsia="en-US"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78">
    <w:name w:val="纯文本78"/>
    <w:pPr>
      <w:widowControl w:val="0"/>
      <w:jc w:val="both"/>
    </w:pPr>
    <w:rPr>
      <w:rFonts w:ascii="宋体" w:eastAsia="宋体" w:cs="Courier New"/>
      <w:kern w:val="2"/>
      <w:sz w:val="21"/>
      <w:szCs w:val="21"/>
      <w:lang w:val="en-US" w:eastAsia="en-US"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eastAsia="en-US" w:bidi="ar-SA"/>
    </w:rPr>
  </w:style>
  <w:style w:type="paragraph" w:customStyle="1" w:styleId="520">
    <w:name w:val="正文52"/>
    <w:pPr>
      <w:widowControl w:val="0"/>
      <w:jc w:val="both"/>
    </w:pPr>
    <w:rPr>
      <w:rFonts w:ascii="Calibri" w:eastAsia="宋体" w:hAnsi="Calibri" w:cs="Times New Roman"/>
      <w:kern w:val="2"/>
      <w:sz w:val="21"/>
      <w:szCs w:val="22"/>
      <w:lang w:val="en-US" w:eastAsia="en-US" w:bidi="ar-SA"/>
    </w:rPr>
  </w:style>
  <w:style w:type="paragraph" w:customStyle="1" w:styleId="132">
    <w:name w:val="正文132"/>
    <w:pPr>
      <w:widowControl w:val="0"/>
      <w:jc w:val="both"/>
    </w:pPr>
    <w:rPr>
      <w:rFonts w:ascii="Calibri" w:eastAsia="宋体" w:hAnsi="Calibri" w:cs="Times New Roman"/>
      <w:kern w:val="2"/>
      <w:sz w:val="21"/>
      <w:szCs w:val="24"/>
      <w:lang w:val="en-US" w:eastAsia="en-US" w:bidi="ar-SA"/>
    </w:rPr>
  </w:style>
  <w:style w:type="paragraph" w:customStyle="1" w:styleId="1175">
    <w:name w:val="正文1175"/>
    <w:next w:val="1176"/>
    <w:pPr>
      <w:widowControl w:val="0"/>
      <w:jc w:val="both"/>
    </w:pPr>
    <w:rPr>
      <w:rFonts w:ascii="Calibri" w:eastAsia="宋体" w:hAnsi="Calibri" w:cs="Times New Roman"/>
      <w:kern w:val="2"/>
      <w:sz w:val="21"/>
      <w:szCs w:val="24"/>
      <w:lang w:val="en-US" w:eastAsia="en-US" w:bidi="ar-SA"/>
    </w:rPr>
  </w:style>
  <w:style w:type="paragraph" w:customStyle="1" w:styleId="1176">
    <w:name w:val="正文1176"/>
    <w:pPr>
      <w:widowControl w:val="0"/>
      <w:jc w:val="both"/>
    </w:pPr>
    <w:rPr>
      <w:rFonts w:ascii="Calibri" w:eastAsia="宋体" w:hAnsi="Calibri" w:cs="Times New Roman"/>
      <w:kern w:val="2"/>
      <w:sz w:val="21"/>
      <w:szCs w:val="24"/>
      <w:lang w:val="en-US" w:eastAsia="en-US"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32">
    <w:name w:val="正文_3"/>
    <w:pPr>
      <w:widowControl w:val="0"/>
      <w:spacing w:line="360" w:lineRule="auto"/>
      <w:jc w:val="both"/>
    </w:pPr>
    <w:rPr>
      <w:rFonts w:ascii="Times New Roman" w:eastAsia="宋体" w:hAnsi="Times New Roman" w:cs="Times New Roman"/>
      <w:kern w:val="2"/>
      <w:sz w:val="21"/>
      <w:szCs w:val="22"/>
      <w:lang w:val="en-US" w:eastAsia="en-US" w:bidi="ar-SA"/>
    </w:rPr>
  </w:style>
  <w:style w:type="paragraph" w:customStyle="1" w:styleId="1191">
    <w:name w:val="正文1191"/>
    <w:pPr>
      <w:widowControl w:val="0"/>
      <w:jc w:val="both"/>
    </w:pPr>
    <w:rPr>
      <w:rFonts w:ascii="等线" w:eastAsia="等线" w:cs="Arial"/>
      <w:kern w:val="2"/>
      <w:sz w:val="21"/>
      <w:szCs w:val="22"/>
      <w:lang w:val="en-US" w:eastAsia="zh-CN"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jc w:val="both"/>
    </w:pPr>
    <w:rPr>
      <w:rFonts w:ascii="Calibri" w:eastAsia="宋体" w:hAnsi="Calibri" w:cs="Times New Roman"/>
      <w:kern w:val="2"/>
      <w:sz w:val="21"/>
      <w:szCs w:val="22"/>
      <w:lang w:val="en-US" w:eastAsia="zh-CN" w:bidi="ar-SA"/>
    </w:rPr>
  </w:style>
  <w:style w:type="paragraph" w:customStyle="1" w:styleId="220">
    <w:name w:val="样式 22 小四"/>
    <w:next w:val="Plai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64">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709">
    <w:name w:val="正文709"/>
    <w:pPr>
      <w:widowControl w:val="0"/>
      <w:jc w:val="both"/>
    </w:pPr>
    <w:rPr>
      <w:rFonts w:ascii="Calibri" w:eastAsia="宋体" w:hAnsi="Calibri" w:cs="Times New Roman"/>
      <w:kern w:val="2"/>
      <w:sz w:val="21"/>
      <w:szCs w:val="24"/>
      <w:lang w:val="en-US" w:eastAsia="en-US"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941">
    <w:name w:val="正文941"/>
    <w:pPr>
      <w:widowControl w:val="0"/>
      <w:jc w:val="both"/>
    </w:pPr>
    <w:rPr>
      <w:rFonts w:ascii="Calibri" w:eastAsia="宋体" w:hAnsi="Calibri" w:cs="Times New Roman"/>
      <w:kern w:val="2"/>
      <w:sz w:val="21"/>
      <w:szCs w:val="24"/>
      <w:lang w:val="en-US" w:eastAsia="en-US" w:bidi="ar-SA"/>
    </w:rPr>
  </w:style>
  <w:style w:type="paragraph" w:customStyle="1" w:styleId="749">
    <w:name w:val="正文749"/>
    <w:pPr>
      <w:widowControl w:val="0"/>
      <w:jc w:val="both"/>
    </w:pPr>
    <w:rPr>
      <w:rFonts w:ascii="Calibri" w:eastAsia="宋体" w:hAnsi="Calibri" w:cs="Times New Roman"/>
      <w:kern w:val="2"/>
      <w:sz w:val="21"/>
      <w:szCs w:val="24"/>
      <w:lang w:val="en-US" w:eastAsia="en-US"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cs="Arial"/>
      <w:kern w:val="2"/>
      <w:sz w:val="21"/>
      <w:szCs w:val="22"/>
      <w:lang w:val="en-US" w:eastAsia="zh-CN" w:bidi="ar-SA"/>
    </w:rPr>
  </w:style>
  <w:style w:type="paragraph" w:customStyle="1" w:styleId="5010">
    <w:name w:val="正文501"/>
    <w:pPr>
      <w:widowControl w:val="0"/>
      <w:jc w:val="both"/>
    </w:pPr>
    <w:rPr>
      <w:rFonts w:ascii="Calibri" w:eastAsia="宋体" w:hAnsi="Calibri" w:cs="Times New Roman"/>
      <w:kern w:val="2"/>
      <w:sz w:val="21"/>
      <w:szCs w:val="24"/>
      <w:lang w:val="en-US" w:eastAsia="en-US" w:bidi="ar-SA"/>
    </w:rPr>
  </w:style>
  <w:style w:type="paragraph" w:customStyle="1" w:styleId="1058">
    <w:name w:val="正文1058"/>
    <w:pPr>
      <w:widowControl w:val="0"/>
      <w:jc w:val="both"/>
    </w:pPr>
    <w:rPr>
      <w:rFonts w:ascii="Calibri" w:eastAsia="宋体" w:hAnsi="Calibri" w:cs="Times New Roman"/>
      <w:kern w:val="2"/>
      <w:sz w:val="21"/>
      <w:szCs w:val="24"/>
      <w:lang w:val="en-US" w:eastAsia="en-US" w:bidi="ar-SA"/>
    </w:rPr>
  </w:style>
  <w:style w:type="paragraph" w:customStyle="1" w:styleId="737">
    <w:name w:val="正文737"/>
    <w:pPr>
      <w:widowControl w:val="0"/>
      <w:jc w:val="both"/>
    </w:pPr>
    <w:rPr>
      <w:rFonts w:ascii="Calibri" w:eastAsia="宋体" w:hAnsi="Calibri" w:cs="Times New Roman"/>
      <w:kern w:val="2"/>
      <w:sz w:val="21"/>
      <w:szCs w:val="24"/>
      <w:lang w:val="en-US" w:eastAsia="en-US"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417">
    <w:name w:val="正文417"/>
    <w:pPr>
      <w:widowControl w:val="0"/>
      <w:jc w:val="both"/>
    </w:pPr>
    <w:rPr>
      <w:rFonts w:ascii="Calibri" w:eastAsia="宋体" w:hAnsi="Calibri" w:cs="Times New Roman"/>
      <w:kern w:val="2"/>
      <w:sz w:val="21"/>
      <w:szCs w:val="24"/>
      <w:lang w:val="en-US" w:eastAsia="en-US" w:bidi="ar-SA"/>
    </w:rPr>
  </w:style>
  <w:style w:type="paragraph" w:customStyle="1" w:styleId="698">
    <w:name w:val="正文698"/>
    <w:pPr>
      <w:widowControl w:val="0"/>
      <w:jc w:val="both"/>
    </w:pPr>
    <w:rPr>
      <w:rFonts w:ascii="Calibri" w:eastAsia="宋体" w:hAnsi="Calibri" w:cs="Times New Roman"/>
      <w:kern w:val="2"/>
      <w:sz w:val="21"/>
      <w:szCs w:val="24"/>
      <w:lang w:val="en-US" w:eastAsia="en-US" w:bidi="ar-SA"/>
    </w:rPr>
  </w:style>
  <w:style w:type="paragraph" w:customStyle="1" w:styleId="1049">
    <w:name w:val="正文1049"/>
    <w:rPr>
      <w:rFonts w:ascii="Calibri" w:eastAsia="宋体" w:hAnsi="Calibri" w:cs="Times New Roman"/>
      <w:kern w:val="2"/>
      <w:sz w:val="21"/>
      <w:szCs w:val="21"/>
      <w:lang w:val="en-US" w:eastAsia="en-US" w:bidi="ar-SA"/>
    </w:rPr>
  </w:style>
  <w:style w:type="paragraph" w:customStyle="1" w:styleId="761">
    <w:name w:val="正文761"/>
    <w:pPr>
      <w:widowControl w:val="0"/>
      <w:jc w:val="both"/>
    </w:pPr>
    <w:rPr>
      <w:rFonts w:ascii="Calibri" w:eastAsia="宋体" w:hAnsi="Calibri" w:cs="Times New Roman"/>
      <w:kern w:val="2"/>
      <w:sz w:val="21"/>
      <w:szCs w:val="24"/>
      <w:lang w:val="en-US" w:eastAsia="en-US" w:bidi="ar-SA"/>
    </w:rPr>
  </w:style>
  <w:style w:type="paragraph" w:customStyle="1" w:styleId="718">
    <w:name w:val="正文718"/>
    <w:pPr>
      <w:widowControl w:val="0"/>
      <w:jc w:val="both"/>
    </w:pPr>
    <w:rPr>
      <w:rFonts w:ascii="Calibri" w:eastAsia="宋体" w:hAnsi="Calibri" w:cs="Times New Roman"/>
      <w:kern w:val="2"/>
      <w:sz w:val="21"/>
      <w:szCs w:val="24"/>
      <w:lang w:val="en-US" w:eastAsia="en-US" w:bidi="ar-SA"/>
    </w:rPr>
  </w:style>
  <w:style w:type="paragraph" w:customStyle="1" w:styleId="a11">
    <w:name w:val="样式 小五"/>
    <w:next w:val="112"/>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112">
    <w:name w:val="样式 小五1"/>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eastAsia="en-US" w:bidi="ar-SA"/>
    </w:rPr>
  </w:style>
  <w:style w:type="paragraph" w:customStyle="1" w:styleId="1117">
    <w:name w:val="正文1117"/>
    <w:pPr>
      <w:widowControl w:val="0"/>
      <w:jc w:val="both"/>
    </w:pPr>
    <w:rPr>
      <w:rFonts w:ascii="Calibri" w:eastAsia="方正仿宋_GBK" w:hAnsi="Calibri" w:cs="Times New Roman"/>
      <w:kern w:val="2"/>
      <w:sz w:val="32"/>
      <w:szCs w:val="28"/>
      <w:lang w:val="en-US" w:eastAsia="en-US"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99">
    <w:name w:val="正文99"/>
    <w:pPr>
      <w:widowControl w:val="0"/>
      <w:jc w:val="both"/>
    </w:pPr>
    <w:rPr>
      <w:rFonts w:ascii="Calibri" w:eastAsia="宋体" w:hAnsi="Calibri" w:cs="Times New Roman"/>
      <w:kern w:val="2"/>
      <w:sz w:val="21"/>
      <w:szCs w:val="24"/>
      <w:lang w:val="en-US" w:eastAsia="en-US" w:bidi="ar-SA"/>
    </w:rPr>
  </w:style>
  <w:style w:type="paragraph" w:customStyle="1" w:styleId="460">
    <w:name w:val="正文460"/>
    <w:pPr>
      <w:widowControl w:val="0"/>
      <w:jc w:val="both"/>
    </w:pPr>
    <w:rPr>
      <w:rFonts w:ascii="Calibri" w:eastAsia="宋体" w:hAnsi="Calibri" w:cs="Times New Roman"/>
      <w:kern w:val="2"/>
      <w:sz w:val="21"/>
      <w:szCs w:val="24"/>
      <w:lang w:val="en-US" w:eastAsia="en-US" w:bidi="ar-SA"/>
    </w:rPr>
  </w:style>
  <w:style w:type="paragraph" w:customStyle="1" w:styleId="420">
    <w:name w:val="样式 42 小三"/>
    <w:next w:val="181"/>
    <w:pPr>
      <w:widowControl w:val="0"/>
      <w:jc w:val="both"/>
    </w:pPr>
    <w:rPr>
      <w:rFonts w:ascii="Calibri" w:eastAsia="仿宋" w:hAnsi="Calibri" w:cs="Arial"/>
      <w:kern w:val="2"/>
      <w:sz w:val="30"/>
      <w:szCs w:val="22"/>
      <w:lang w:val="en-US" w:eastAsia="zh-CN" w:bidi="ar-SA"/>
    </w:rPr>
  </w:style>
  <w:style w:type="paragraph" w:customStyle="1" w:styleId="216">
    <w:name w:val="正文216"/>
    <w:pPr>
      <w:widowControl w:val="0"/>
      <w:jc w:val="both"/>
    </w:pPr>
    <w:rPr>
      <w:rFonts w:ascii="Calibri" w:eastAsia="宋体" w:hAnsi="Calibri" w:cs="Times New Roman"/>
      <w:kern w:val="2"/>
      <w:sz w:val="21"/>
      <w:szCs w:val="24"/>
      <w:lang w:val="en-US" w:eastAsia="en-US" w:bidi="ar-SA"/>
    </w:rPr>
  </w:style>
  <w:style w:type="paragraph" w:customStyle="1" w:styleId="636">
    <w:name w:val="正文636"/>
    <w:pPr>
      <w:widowControl w:val="0"/>
      <w:jc w:val="both"/>
    </w:pPr>
    <w:rPr>
      <w:rFonts w:ascii="Calibri" w:eastAsia="宋体" w:hAnsi="Calibri" w:cs="Times New Roman"/>
      <w:kern w:val="2"/>
      <w:sz w:val="21"/>
      <w:szCs w:val="24"/>
      <w:lang w:val="en-US" w:eastAsia="en-US"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1182">
    <w:name w:val="正文1182"/>
    <w:pPr>
      <w:widowControl w:val="0"/>
      <w:jc w:val="both"/>
    </w:pPr>
    <w:rPr>
      <w:rFonts w:ascii="等线" w:eastAsia="等线" w:cs="Arial"/>
      <w:kern w:val="2"/>
      <w:sz w:val="21"/>
      <w:szCs w:val="22"/>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88">
    <w:name w:val="纯文本88"/>
    <w:pPr>
      <w:widowControl w:val="0"/>
      <w:jc w:val="both"/>
    </w:pPr>
    <w:rPr>
      <w:rFonts w:ascii="宋体" w:eastAsia="宋体" w:cs="Courier New"/>
      <w:kern w:val="2"/>
      <w:sz w:val="21"/>
      <w:szCs w:val="21"/>
      <w:lang w:val="en-US" w:eastAsia="en-US"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eastAsia="en-US"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eastAsia="en-US"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eastAsia="en-US" w:bidi="ar-SA"/>
    </w:rPr>
  </w:style>
  <w:style w:type="paragraph" w:customStyle="1" w:styleId="792">
    <w:name w:val="正文792"/>
    <w:pPr>
      <w:widowControl w:val="0"/>
      <w:jc w:val="both"/>
    </w:pPr>
    <w:rPr>
      <w:rFonts w:ascii="Calibri" w:eastAsia="宋体" w:hAnsi="Calibri" w:cs="Times New Roman"/>
      <w:kern w:val="2"/>
      <w:sz w:val="21"/>
      <w:szCs w:val="22"/>
      <w:lang w:val="en-US" w:eastAsia="en-US"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样式 6 四号"/>
    <w:next w:val="02"/>
    <w:pPr>
      <w:widowControl w:val="0"/>
      <w:ind w:firstLine="200"/>
      <w:jc w:val="both"/>
    </w:pPr>
    <w:rPr>
      <w:rFonts w:ascii="宋体" w:eastAsia="宋体" w:cs="Times New Roman"/>
      <w:bCs/>
      <w:sz w:val="28"/>
      <w:szCs w:val="28"/>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01">
    <w:name w:val="正文10"/>
    <w:pPr>
      <w:widowControl w:val="0"/>
      <w:jc w:val="both"/>
    </w:pPr>
    <w:rPr>
      <w:rFonts w:ascii="Calibri" w:eastAsia="宋体" w:hAnsi="Calibri" w:cs="Times New Roman"/>
      <w:kern w:val="2"/>
      <w:sz w:val="21"/>
      <w:szCs w:val="22"/>
      <w:lang w:val="en-US" w:eastAsia="en-US" w:bidi="ar-SA"/>
    </w:rPr>
  </w:style>
  <w:style w:type="paragraph" w:customStyle="1" w:styleId="224">
    <w:name w:val="正文224"/>
    <w:pPr>
      <w:widowControl w:val="0"/>
      <w:jc w:val="both"/>
    </w:pPr>
    <w:rPr>
      <w:rFonts w:ascii="Calibri" w:eastAsia="宋体" w:hAnsi="Calibri" w:cs="Times New Roman"/>
      <w:kern w:val="2"/>
      <w:sz w:val="21"/>
      <w:szCs w:val="24"/>
      <w:lang w:val="en-US" w:eastAsia="en-US" w:bidi="ar-SA"/>
    </w:rPr>
  </w:style>
  <w:style w:type="paragraph" w:customStyle="1" w:styleId="539">
    <w:name w:val="正文539"/>
    <w:pPr>
      <w:widowControl w:val="0"/>
      <w:jc w:val="both"/>
    </w:pPr>
    <w:rPr>
      <w:rFonts w:ascii="Calibri" w:eastAsia="宋体" w:hAnsi="Calibri" w:cs="Times New Roman"/>
      <w:kern w:val="2"/>
      <w:sz w:val="21"/>
      <w:szCs w:val="24"/>
      <w:lang w:val="en-US" w:eastAsia="en-US" w:bidi="ar-SA"/>
    </w:rPr>
  </w:style>
  <w:style w:type="paragraph" w:customStyle="1" w:styleId="333">
    <w:name w:val="正文333"/>
    <w:pPr>
      <w:widowControl w:val="0"/>
      <w:jc w:val="both"/>
    </w:pPr>
    <w:rPr>
      <w:rFonts w:ascii="Calibri" w:eastAsia="宋体" w:hAnsi="Calibri" w:cs="Times New Roman"/>
      <w:kern w:val="2"/>
      <w:sz w:val="21"/>
      <w:szCs w:val="24"/>
      <w:lang w:val="en-US" w:eastAsia="en-US"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99110">
    <w:name w:val="样式 1991 10 磅"/>
    <w:pPr>
      <w:widowControl w:val="0"/>
      <w:spacing w:line="360" w:lineRule="auto"/>
      <w:jc w:val="both"/>
    </w:pPr>
    <w:rPr>
      <w:rFonts w:ascii="宋体" w:eastAsia="宋体" w:cs="Times New Roman"/>
      <w:kern w:val="2"/>
      <w:sz w:val="21"/>
      <w:szCs w:val="21"/>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000">
    <w:name w:val="正文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200">
    <w:name w:val="标题 2_0_0"/>
    <w:basedOn w:val="000"/>
    <w:next w:val="000"/>
    <w:pPr>
      <w:keepNext/>
      <w:keepLines/>
      <w:widowControl w:val="0"/>
      <w:spacing w:before="260" w:after="260" w:line="415" w:lineRule="auto"/>
      <w:outlineLvl w:val="1"/>
    </w:pPr>
    <w:rPr>
      <w:rFonts w:ascii="Cambria" w:hAnsi="Cambria"/>
      <w:b/>
      <w:bCs/>
      <w:sz w:val="32"/>
      <w:szCs w:val="32"/>
    </w:rPr>
  </w:style>
  <w:style w:type="paragraph" w:customStyle="1" w:styleId="346">
    <w:name w:val="正文346"/>
    <w:pPr>
      <w:widowControl w:val="0"/>
      <w:jc w:val="both"/>
    </w:pPr>
    <w:rPr>
      <w:rFonts w:ascii="Calibri" w:eastAsia="宋体" w:hAnsi="Calibri" w:cs="Times New Roman"/>
      <w:kern w:val="2"/>
      <w:sz w:val="21"/>
      <w:szCs w:val="24"/>
      <w:lang w:val="en-US" w:eastAsia="en-US" w:bidi="ar-SA"/>
    </w:rPr>
  </w:style>
  <w:style w:type="paragraph" w:customStyle="1" w:styleId="35510">
    <w:name w:val="样式 355 10 磅"/>
    <w:pPr>
      <w:widowControl w:val="0"/>
      <w:jc w:val="both"/>
    </w:pPr>
    <w:rPr>
      <w:rFonts w:ascii="Calibri" w:eastAsia="宋体" w:hAnsi="Calibri" w:cs="Times New Roman"/>
      <w:kern w:val="2"/>
      <w:sz w:val="21"/>
      <w:szCs w:val="22"/>
      <w:lang w:val="en-US" w:eastAsia="en-US" w:bidi="ar-SA"/>
    </w:rPr>
  </w:style>
  <w:style w:type="paragraph" w:customStyle="1" w:styleId="38810">
    <w:name w:val="样式 388 10 磅"/>
    <w:pPr>
      <w:widowControl w:val="0"/>
      <w:jc w:val="both"/>
    </w:pPr>
    <w:rPr>
      <w:rFonts w:ascii="Calibri" w:eastAsia="宋体" w:hAnsi="Calibri" w:cs="Times New Roman"/>
      <w:kern w:val="2"/>
      <w:sz w:val="21"/>
      <w:szCs w:val="24"/>
      <w:lang w:val="en-US" w:eastAsia="en-US"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eastAsia="en-US" w:bidi="ar-SA"/>
    </w:rPr>
  </w:style>
  <w:style w:type="paragraph" w:customStyle="1" w:styleId="54">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603">
    <w:name w:val="正文603"/>
    <w:pPr>
      <w:widowControl w:val="0"/>
      <w:jc w:val="both"/>
    </w:pPr>
    <w:rPr>
      <w:rFonts w:ascii="Calibri" w:eastAsia="宋体" w:hAnsi="Calibri" w:cs="Times New Roman"/>
      <w:kern w:val="2"/>
      <w:sz w:val="21"/>
      <w:szCs w:val="24"/>
      <w:lang w:val="en-US" w:eastAsia="en-US" w:bidi="ar-SA"/>
    </w:rPr>
  </w:style>
  <w:style w:type="paragraph" w:customStyle="1" w:styleId="379">
    <w:name w:val="正文379"/>
    <w:pPr>
      <w:widowControl w:val="0"/>
      <w:jc w:val="both"/>
    </w:pPr>
    <w:rPr>
      <w:rFonts w:ascii="Calibri" w:eastAsia="宋体" w:hAnsi="Calibri" w:cs="Times New Roman"/>
      <w:kern w:val="2"/>
      <w:sz w:val="21"/>
      <w:szCs w:val="24"/>
      <w:lang w:val="en-US" w:eastAsia="en-US" w:bidi="ar-SA"/>
    </w:rPr>
  </w:style>
  <w:style w:type="paragraph" w:customStyle="1" w:styleId="280">
    <w:name w:val="正文280"/>
    <w:pPr>
      <w:widowControl w:val="0"/>
      <w:jc w:val="both"/>
    </w:pPr>
    <w:rPr>
      <w:rFonts w:ascii="Calibri" w:eastAsia="宋体" w:hAnsi="Calibri" w:cs="Times New Roman"/>
      <w:kern w:val="2"/>
      <w:sz w:val="21"/>
      <w:szCs w:val="24"/>
      <w:lang w:val="en-US" w:eastAsia="en-US"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191710">
    <w:name w:val="样式 1917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lang w:val="en-US" w:eastAsia="zh-CN"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eastAsia="en-US"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eastAsia="en-US"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lang w:val="en-US" w:eastAsia="zh-CN" w:bidi="ar-SA"/>
    </w:rPr>
  </w:style>
  <w:style w:type="paragraph" w:customStyle="1" w:styleId="44310">
    <w:name w:val="样式 443 10 磅"/>
    <w:next w:val="NormalIndent"/>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2410">
    <w:name w:val="样式 124 10 磅"/>
    <w:next w:val="a12"/>
    <w:pPr>
      <w:widowControl w:val="0"/>
      <w:jc w:val="both"/>
    </w:pPr>
    <w:rPr>
      <w:rFonts w:ascii="Times New Roman" w:eastAsia="宋体" w:hAnsi="Times New Roman" w:cs="Times New Roman"/>
      <w:kern w:val="2"/>
      <w:sz w:val="21"/>
      <w:szCs w:val="22"/>
      <w:lang w:val="en-US" w:eastAsia="en-US" w:bidi="ar-SA"/>
    </w:rPr>
  </w:style>
  <w:style w:type="paragraph" w:customStyle="1" w:styleId="a12">
    <w:name w:val="样式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eastAsia="en-US" w:bidi="ar-SA"/>
    </w:rPr>
  </w:style>
  <w:style w:type="paragraph" w:customStyle="1" w:styleId="748">
    <w:name w:val="正文748"/>
    <w:pPr>
      <w:widowControl w:val="0"/>
      <w:jc w:val="both"/>
    </w:pPr>
    <w:rPr>
      <w:rFonts w:ascii="Calibri" w:eastAsia="宋体" w:hAnsi="Calibri" w:cs="Times New Roman"/>
      <w:kern w:val="2"/>
      <w:sz w:val="21"/>
      <w:szCs w:val="24"/>
      <w:lang w:val="en-US" w:eastAsia="en-US"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928">
    <w:name w:val="正文928"/>
    <w:pPr>
      <w:widowControl w:val="0"/>
      <w:jc w:val="both"/>
    </w:pPr>
    <w:rPr>
      <w:rFonts w:ascii="Calibri" w:eastAsia="宋体" w:hAnsi="Calibri" w:cs="Times New Roman"/>
      <w:kern w:val="2"/>
      <w:sz w:val="21"/>
      <w:szCs w:val="24"/>
      <w:lang w:val="en-US" w:eastAsia="en-US" w:bidi="ar-SA"/>
    </w:rPr>
  </w:style>
  <w:style w:type="paragraph" w:customStyle="1" w:styleId="1010">
    <w:name w:val="样式 10 10 磅"/>
    <w:next w:val="114"/>
    <w:pPr>
      <w:widowControl w:val="0"/>
      <w:jc w:val="both"/>
    </w:pPr>
    <w:rPr>
      <w:rFonts w:ascii="宋体" w:eastAsia="宋体" w:cs="Times New Roman"/>
      <w:kern w:val="2"/>
      <w:sz w:val="21"/>
      <w:szCs w:val="21"/>
      <w:lang w:val="en-US" w:eastAsia="zh-CN" w:bidi="ar-SA"/>
    </w:rPr>
  </w:style>
  <w:style w:type="paragraph" w:customStyle="1" w:styleId="114">
    <w:name w:val="列出段落11"/>
    <w:basedOn w:val="Normal"/>
    <w:pPr>
      <w:ind w:left="720"/>
      <w:contextualSpacing/>
    </w:pPr>
    <w:rPr>
      <w:rFonts w:ascii="Calibri" w:eastAsia="宋体" w:hAnsi="Calibri" w:cs="Times New Roman"/>
      <w:lang w:eastAsia="en-US"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正文_6"/>
    <w:pPr>
      <w:widowControl w:val="0"/>
      <w:jc w:val="both"/>
    </w:pPr>
    <w:rPr>
      <w:rFonts w:ascii="Times New Roman" w:eastAsia="方正黑体_GBK" w:hAnsi="Times New Roman" w:cs="Times New Roman"/>
      <w:kern w:val="2"/>
      <w:sz w:val="21"/>
      <w:szCs w:val="24"/>
      <w:lang w:val="en-US" w:eastAsia="en-US" w:bidi="ar-SA"/>
    </w:rPr>
  </w:style>
  <w:style w:type="paragraph" w:customStyle="1" w:styleId="473">
    <w:name w:val="正文473"/>
    <w:pPr>
      <w:widowControl w:val="0"/>
      <w:jc w:val="both"/>
    </w:pPr>
    <w:rPr>
      <w:rFonts w:ascii="Calibri" w:eastAsia="宋体" w:hAnsi="Calibri" w:cs="Times New Roman"/>
      <w:kern w:val="2"/>
      <w:sz w:val="21"/>
      <w:szCs w:val="24"/>
      <w:lang w:val="en-US" w:eastAsia="en-US"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eastAsia="en-US" w:bidi="ar-SA"/>
    </w:rPr>
  </w:style>
  <w:style w:type="paragraph" w:customStyle="1" w:styleId="670">
    <w:name w:val="纯文本67"/>
    <w:pPr>
      <w:widowControl w:val="0"/>
      <w:jc w:val="both"/>
    </w:pPr>
    <w:rPr>
      <w:rFonts w:ascii="宋体" w:eastAsia="宋体" w:cs="Courier New"/>
      <w:kern w:val="2"/>
      <w:sz w:val="21"/>
      <w:szCs w:val="21"/>
      <w:lang w:val="en-US" w:eastAsia="en-US" w:bidi="ar-SA"/>
    </w:rPr>
  </w:style>
  <w:style w:type="paragraph" w:customStyle="1" w:styleId="143">
    <w:name w:val="正文143"/>
    <w:pPr>
      <w:widowControl w:val="0"/>
      <w:jc w:val="both"/>
    </w:pPr>
    <w:rPr>
      <w:rFonts w:ascii="Calibri" w:eastAsia="宋体" w:hAnsi="Calibri" w:cs="Times New Roman"/>
      <w:kern w:val="2"/>
      <w:sz w:val="21"/>
      <w:szCs w:val="24"/>
      <w:lang w:val="en-US" w:eastAsia="en-US" w:bidi="ar-SA"/>
    </w:rPr>
  </w:style>
  <w:style w:type="paragraph" w:customStyle="1" w:styleId="148101">
    <w:name w:val="样式 148 10 磅1"/>
    <w:pPr>
      <w:widowControl w:val="0"/>
      <w:jc w:val="both"/>
    </w:pPr>
    <w:rPr>
      <w:rFonts w:ascii="Calibri" w:eastAsia="宋体" w:hAnsi="Calibri" w:cs="Times New Roman"/>
      <w:kern w:val="2"/>
      <w:sz w:val="21"/>
      <w:szCs w:val="22"/>
      <w:lang w:val="en-US" w:eastAsia="en-US" w:bidi="ar-SA"/>
    </w:rPr>
  </w:style>
  <w:style w:type="paragraph" w:customStyle="1" w:styleId="43">
    <w:name w:val="纯文本4"/>
    <w:pPr>
      <w:widowControl w:val="0"/>
      <w:spacing w:line="360" w:lineRule="auto"/>
      <w:jc w:val="both"/>
    </w:pPr>
    <w:rPr>
      <w:rFonts w:ascii="宋体" w:eastAsia="宋体" w:cs="Courier New"/>
      <w:kern w:val="2"/>
      <w:sz w:val="24"/>
      <w:szCs w:val="21"/>
      <w:lang w:val="en-US" w:eastAsia="en-US"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en-US" w:bidi="ar-SA"/>
    </w:rPr>
  </w:style>
  <w:style w:type="paragraph" w:customStyle="1" w:styleId="918">
    <w:name w:val="正文918"/>
    <w:pPr>
      <w:widowControl w:val="0"/>
      <w:jc w:val="both"/>
    </w:pPr>
    <w:rPr>
      <w:rFonts w:ascii="Calibri" w:eastAsia="宋体" w:hAnsi="Calibri" w:cs="Times New Roman"/>
      <w:kern w:val="2"/>
      <w:sz w:val="21"/>
      <w:szCs w:val="24"/>
      <w:lang w:val="en-US" w:eastAsia="en-US"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39">
    <w:name w:val="正文1139"/>
    <w:pPr>
      <w:widowControl w:val="0"/>
      <w:jc w:val="both"/>
    </w:pPr>
    <w:rPr>
      <w:rFonts w:ascii="Calibri" w:eastAsia="宋体" w:hAnsi="Calibri" w:cs="Times New Roman"/>
      <w:kern w:val="2"/>
      <w:sz w:val="21"/>
      <w:szCs w:val="24"/>
      <w:lang w:val="en-US" w:eastAsia="en-US" w:bidi="ar-SA"/>
    </w:rPr>
  </w:style>
  <w:style w:type="paragraph" w:customStyle="1" w:styleId="355101">
    <w:name w:val="样式 355 10 磅1"/>
    <w:pPr>
      <w:widowControl w:val="0"/>
      <w:jc w:val="both"/>
    </w:pPr>
    <w:rPr>
      <w:rFonts w:ascii="Calibri" w:eastAsia="宋体" w:hAnsi="Calibri" w:cs="Times New Roman"/>
      <w:kern w:val="2"/>
      <w:sz w:val="21"/>
      <w:szCs w:val="22"/>
      <w:lang w:val="en-US" w:eastAsia="en-US"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489">
    <w:name w:val="正文489"/>
    <w:pPr>
      <w:widowControl w:val="0"/>
      <w:jc w:val="both"/>
    </w:pPr>
    <w:rPr>
      <w:rFonts w:ascii="Calibri" w:eastAsia="宋体" w:hAnsi="Calibri" w:cs="Times New Roman"/>
      <w:kern w:val="2"/>
      <w:sz w:val="21"/>
      <w:szCs w:val="24"/>
      <w:lang w:val="en-US" w:eastAsia="en-US"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733">
    <w:name w:val="正文733"/>
    <w:pPr>
      <w:widowControl w:val="0"/>
      <w:jc w:val="both"/>
    </w:pPr>
    <w:rPr>
      <w:rFonts w:ascii="Calibri" w:eastAsia="宋体" w:hAnsi="Calibri" w:cs="Times New Roman"/>
      <w:kern w:val="2"/>
      <w:sz w:val="21"/>
      <w:szCs w:val="24"/>
      <w:lang w:val="en-US" w:eastAsia="en-US"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3011">
    <w:name w:val="正文301"/>
    <w:pPr>
      <w:widowControl w:val="0"/>
      <w:jc w:val="both"/>
    </w:pPr>
    <w:rPr>
      <w:rFonts w:ascii="Calibri" w:eastAsia="宋体" w:hAnsi="Calibri" w:cs="Times New Roman"/>
      <w:kern w:val="2"/>
      <w:sz w:val="21"/>
      <w:szCs w:val="24"/>
      <w:lang w:val="en-US" w:eastAsia="en-US"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en-US" w:bidi="ar-SA"/>
    </w:rPr>
  </w:style>
  <w:style w:type="paragraph" w:customStyle="1" w:styleId="03">
    <w:name w:val="普通(网站)_0"/>
    <w:basedOn w:val="32"/>
    <w:pPr>
      <w:widowControl/>
      <w:spacing w:before="100" w:beforeAutospacing="1" w:after="100" w:afterAutospacing="1"/>
      <w:jc w:val="left"/>
    </w:pPr>
    <w:rPr>
      <w:rFonts w:ascii="宋体"/>
      <w:sz w:val="24"/>
      <w:szCs w:val="24"/>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eastAsia="en-US" w:bidi="ar-SA"/>
    </w:rPr>
  </w:style>
  <w:style w:type="paragraph" w:customStyle="1" w:styleId="612">
    <w:name w:val="正文612"/>
    <w:pPr>
      <w:widowControl w:val="0"/>
      <w:jc w:val="both"/>
    </w:pPr>
    <w:rPr>
      <w:rFonts w:ascii="Calibri" w:eastAsia="宋体" w:hAnsi="Calibri" w:cs="Times New Roman"/>
      <w:kern w:val="2"/>
      <w:sz w:val="21"/>
      <w:szCs w:val="24"/>
      <w:lang w:val="en-US" w:eastAsia="en-US"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eastAsia="en-US" w:bidi="ar-SA"/>
    </w:rPr>
  </w:style>
  <w:style w:type="paragraph" w:customStyle="1" w:styleId="959">
    <w:name w:val="正文959"/>
    <w:pPr>
      <w:widowControl w:val="0"/>
      <w:jc w:val="both"/>
    </w:pPr>
    <w:rPr>
      <w:rFonts w:ascii="Calibri" w:eastAsia="宋体" w:hAnsi="Calibri" w:cs="Times New Roman"/>
      <w:kern w:val="2"/>
      <w:sz w:val="21"/>
      <w:szCs w:val="22"/>
      <w:lang w:val="en-US" w:eastAsia="en-US"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974">
    <w:name w:val="正文974"/>
    <w:pPr>
      <w:widowControl w:val="0"/>
      <w:jc w:val="both"/>
    </w:pPr>
    <w:rPr>
      <w:rFonts w:ascii="Calibri" w:eastAsia="宋体" w:hAnsi="Calibri" w:cs="Times New Roman"/>
      <w:kern w:val="2"/>
      <w:sz w:val="21"/>
      <w:szCs w:val="22"/>
      <w:lang w:val="en-US" w:eastAsia="en-US" w:bidi="ar-SA"/>
    </w:rPr>
  </w:style>
  <w:style w:type="paragraph" w:customStyle="1" w:styleId="115">
    <w:name w:val="纯文本1"/>
    <w:next w:val="PMtextBullet"/>
    <w:pPr>
      <w:widowControl w:val="0"/>
      <w:jc w:val="both"/>
      <w:textAlignment w:val="baseline"/>
    </w:pPr>
    <w:rPr>
      <w:rFonts w:ascii="宋体" w:eastAsia="宋体" w:cs="Mongolian Baiti"/>
      <w:kern w:val="2"/>
      <w:sz w:val="21"/>
      <w:szCs w:val="21"/>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eastAsia="en-US" w:bidi="ar-SA"/>
    </w:rPr>
  </w:style>
  <w:style w:type="paragraph" w:customStyle="1" w:styleId="1236">
    <w:name w:val="正文1236"/>
    <w:pPr>
      <w:widowControl w:val="0"/>
      <w:jc w:val="both"/>
    </w:pPr>
    <w:rPr>
      <w:rFonts w:ascii="Times New Roman" w:eastAsia="方正仿宋_GBK" w:hAnsi="Times New Roman" w:cs="Times New Roman"/>
      <w:kern w:val="2"/>
      <w:sz w:val="32"/>
      <w:lang w:val="en-US" w:eastAsia="zh-CN"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eastAsia="en-US" w:bidi="ar-SA"/>
    </w:rPr>
  </w:style>
  <w:style w:type="paragraph" w:customStyle="1" w:styleId="351101">
    <w:name w:val="样式 351 10 磅1"/>
    <w:pPr>
      <w:widowControl w:val="0"/>
      <w:jc w:val="both"/>
    </w:pPr>
    <w:rPr>
      <w:rFonts w:ascii="Calibri" w:eastAsia="宋体" w:hAnsi="Calibri" w:cs="Times New Roman"/>
      <w:kern w:val="2"/>
      <w:sz w:val="21"/>
      <w:szCs w:val="22"/>
      <w:lang w:val="en-US" w:eastAsia="en-US" w:bidi="ar-SA"/>
    </w:rPr>
  </w:style>
  <w:style w:type="paragraph" w:customStyle="1" w:styleId="141">
    <w:name w:val="正文141"/>
    <w:pPr>
      <w:widowControl w:val="0"/>
      <w:jc w:val="both"/>
    </w:pPr>
    <w:rPr>
      <w:rFonts w:ascii="Calibri" w:eastAsia="宋体" w:hAnsi="Calibri" w:cs="Times New Roman"/>
      <w:kern w:val="2"/>
      <w:sz w:val="21"/>
      <w:szCs w:val="24"/>
      <w:lang w:val="en-US" w:eastAsia="en-US"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eastAsia="en-US"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纯文本80"/>
    <w:pPr>
      <w:widowControl w:val="0"/>
      <w:jc w:val="both"/>
    </w:pPr>
    <w:rPr>
      <w:rFonts w:ascii="宋体" w:eastAsia="宋体" w:cs="Courier New"/>
      <w:kern w:val="2"/>
      <w:sz w:val="21"/>
      <w:szCs w:val="21"/>
      <w:lang w:val="en-US" w:eastAsia="en-US" w:bidi="ar-SA"/>
    </w:rPr>
  </w:style>
  <w:style w:type="paragraph" w:customStyle="1" w:styleId="985">
    <w:name w:val="正文985"/>
    <w:pPr>
      <w:widowControl w:val="0"/>
      <w:jc w:val="both"/>
    </w:pPr>
    <w:rPr>
      <w:rFonts w:ascii="Calibri" w:eastAsia="宋体" w:hAnsi="Calibri" w:cs="Times New Roman"/>
      <w:kern w:val="2"/>
      <w:sz w:val="21"/>
      <w:szCs w:val="22"/>
      <w:lang w:val="en-US" w:eastAsia="en-US"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238">
    <w:name w:val="正文238"/>
    <w:pPr>
      <w:widowControl w:val="0"/>
      <w:jc w:val="both"/>
    </w:pPr>
    <w:rPr>
      <w:rFonts w:ascii="Calibri" w:eastAsia="宋体" w:hAnsi="Calibri" w:cs="Times New Roman"/>
      <w:kern w:val="2"/>
      <w:sz w:val="21"/>
      <w:szCs w:val="24"/>
      <w:lang w:val="en-US" w:eastAsia="en-US" w:bidi="ar-SA"/>
    </w:rPr>
  </w:style>
  <w:style w:type="paragraph" w:customStyle="1" w:styleId="27">
    <w:name w:val="样式 2 "/>
    <w:next w:val="555"/>
    <w:rPr>
      <w:rFonts w:ascii="Times New Roman" w:eastAsia="宋体" w:hAnsi="Times New Roman" w:cs="Times New Roman"/>
      <w:sz w:val="20"/>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lang w:eastAsia="en-US"/>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en-US"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1135">
    <w:name w:val="正文1135"/>
    <w:pPr>
      <w:widowControl w:val="0"/>
      <w:jc w:val="both"/>
    </w:pPr>
    <w:rPr>
      <w:rFonts w:ascii="Calibri" w:eastAsia="宋体" w:hAnsi="Calibri" w:cs="Times New Roman"/>
      <w:kern w:val="2"/>
      <w:sz w:val="21"/>
      <w:szCs w:val="24"/>
      <w:lang w:val="en-US" w:eastAsia="en-US"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eastAsia="en-US" w:bidi="ar-SA"/>
    </w:rPr>
  </w:style>
  <w:style w:type="paragraph" w:customStyle="1" w:styleId="12210">
    <w:name w:val="样式 122 10 磅"/>
    <w:next w:val="a8"/>
    <w:pPr>
      <w:widowControl w:val="0"/>
      <w:jc w:val="both"/>
    </w:pPr>
    <w:rPr>
      <w:rFonts w:ascii="Times New Roman" w:eastAsia="宋体" w:hAnsi="Times New Roman" w:cs="Times New Roman"/>
      <w:kern w:val="2"/>
      <w:sz w:val="21"/>
      <w:szCs w:val="22"/>
      <w:lang w:val="en-US" w:eastAsia="en-US" w:bidi="ar-SA"/>
    </w:rPr>
  </w:style>
  <w:style w:type="paragraph" w:customStyle="1" w:styleId="5610">
    <w:name w:val="样式 56 10 磅"/>
    <w:next w:val="xl37"/>
    <w:pPr>
      <w:widowControl w:val="0"/>
      <w:jc w:val="both"/>
    </w:pPr>
    <w:rPr>
      <w:rFonts w:ascii="Times New Roman" w:eastAsia="方正黑体_GBK" w:hAnsi="Times New Roman" w:cs="Times New Roman"/>
      <w:kern w:val="2"/>
      <w:sz w:val="21"/>
      <w:szCs w:val="21"/>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540">
    <w:name w:val="正文540"/>
    <w:pPr>
      <w:widowControl w:val="0"/>
      <w:jc w:val="both"/>
    </w:pPr>
    <w:rPr>
      <w:rFonts w:ascii="Calibri" w:eastAsia="宋体" w:hAnsi="Calibri" w:cs="Times New Roman"/>
      <w:kern w:val="2"/>
      <w:sz w:val="21"/>
      <w:szCs w:val="24"/>
      <w:lang w:val="en-US" w:eastAsia="en-US"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eastAsia="en-US"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eastAsia="en-US" w:bidi="ar-SA"/>
    </w:rPr>
  </w:style>
  <w:style w:type="paragraph" w:customStyle="1" w:styleId="04">
    <w:name w:val="正文文本_0"/>
    <w:basedOn w:val="02"/>
    <w:rPr>
      <w:sz w:val="28"/>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241">
    <w:name w:val="样式 24 小四1"/>
    <w:pPr>
      <w:widowControl w:val="0"/>
      <w:adjustRightInd w:val="0"/>
      <w:ind w:firstLine="244"/>
    </w:pPr>
    <w:rPr>
      <w:rFonts w:ascii="宋体" w:eastAsia="宋体" w:cs="宋体"/>
      <w:kern w:val="2"/>
      <w:sz w:val="24"/>
      <w:szCs w:val="21"/>
      <w:lang w:val="en-US" w:eastAsia="en-US" w:bidi="ar-SA"/>
    </w:rPr>
  </w:style>
  <w:style w:type="paragraph" w:customStyle="1" w:styleId="1410">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512">
    <w:name w:val="正文512"/>
    <w:pPr>
      <w:widowControl w:val="0"/>
      <w:jc w:val="both"/>
    </w:pPr>
    <w:rPr>
      <w:rFonts w:ascii="Calibri" w:eastAsia="宋体" w:hAnsi="Calibri" w:cs="Times New Roman"/>
      <w:kern w:val="2"/>
      <w:sz w:val="21"/>
      <w:szCs w:val="24"/>
      <w:lang w:val="en-US" w:eastAsia="en-US"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eastAsia="en-US" w:bidi="ar-SA"/>
    </w:rPr>
  </w:style>
  <w:style w:type="paragraph" w:customStyle="1" w:styleId="1128">
    <w:name w:val="正文1128"/>
    <w:pPr>
      <w:widowControl w:val="0"/>
      <w:jc w:val="both"/>
    </w:pPr>
    <w:rPr>
      <w:rFonts w:ascii="Calibri" w:eastAsia="宋体" w:hAnsi="Calibri" w:cs="Times New Roman"/>
      <w:kern w:val="2"/>
      <w:sz w:val="21"/>
      <w:szCs w:val="24"/>
      <w:lang w:val="en-US" w:eastAsia="en-US"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eastAsia="en-US"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44110">
    <w:name w:val="样式 441 10 磅"/>
    <w:pPr>
      <w:widowControl w:val="0"/>
      <w:jc w:val="both"/>
    </w:pPr>
    <w:rPr>
      <w:rFonts w:ascii="等线" w:eastAsia="等线" w:cs="等线"/>
      <w:kern w:val="2"/>
      <w:sz w:val="21"/>
      <w:szCs w:val="21"/>
      <w:lang w:val="en-US" w:eastAsia="zh-CN" w:bidi="ar-SA"/>
    </w:rPr>
  </w:style>
  <w:style w:type="paragraph" w:customStyle="1" w:styleId="213">
    <w:name w:val="正文213"/>
    <w:pPr>
      <w:widowControl w:val="0"/>
      <w:jc w:val="both"/>
    </w:pPr>
    <w:rPr>
      <w:rFonts w:ascii="Calibri" w:eastAsia="宋体" w:hAnsi="Calibri" w:cs="Times New Roman"/>
      <w:kern w:val="2"/>
      <w:sz w:val="21"/>
      <w:szCs w:val="24"/>
      <w:lang w:val="en-US" w:eastAsia="en-US" w:bidi="ar-SA"/>
    </w:rPr>
  </w:style>
  <w:style w:type="paragraph" w:customStyle="1" w:styleId="48110">
    <w:name w:val="样式 481 10 磅"/>
    <w:pPr>
      <w:widowControl w:val="0"/>
      <w:jc w:val="both"/>
    </w:pPr>
    <w:rPr>
      <w:rFonts w:ascii="Calibri" w:eastAsia="宋体" w:hAnsi="Calibri" w:cs="Times New Roman"/>
      <w:kern w:val="2"/>
      <w:sz w:val="21"/>
      <w:szCs w:val="24"/>
      <w:lang w:val="en-US" w:eastAsia="en-US" w:bidi="ar-SA"/>
    </w:rPr>
  </w:style>
  <w:style w:type="paragraph" w:customStyle="1" w:styleId="434101">
    <w:name w:val="样式 434 10 磅1"/>
    <w:pPr>
      <w:widowControl w:val="0"/>
      <w:jc w:val="both"/>
    </w:pPr>
    <w:rPr>
      <w:rFonts w:ascii="等线" w:eastAsia="等线" w:cs="等线"/>
      <w:kern w:val="2"/>
      <w:sz w:val="21"/>
      <w:szCs w:val="21"/>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eastAsia="en-US" w:bidi="ar-SA"/>
    </w:rPr>
  </w:style>
  <w:style w:type="paragraph" w:customStyle="1" w:styleId="868">
    <w:name w:val="正文868"/>
    <w:pPr>
      <w:widowControl w:val="0"/>
      <w:jc w:val="both"/>
    </w:pPr>
    <w:rPr>
      <w:rFonts w:ascii="Calibri" w:eastAsia="宋体" w:hAnsi="Calibri" w:cs="Times New Roman"/>
      <w:kern w:val="2"/>
      <w:sz w:val="21"/>
      <w:szCs w:val="22"/>
      <w:lang w:val="en-US" w:eastAsia="en-US" w:bidi="ar-SA"/>
    </w:rPr>
  </w:style>
  <w:style w:type="paragraph" w:customStyle="1" w:styleId="571">
    <w:name w:val="正文571"/>
    <w:pPr>
      <w:widowControl w:val="0"/>
      <w:jc w:val="both"/>
    </w:pPr>
    <w:rPr>
      <w:rFonts w:ascii="Calibri" w:eastAsia="宋体" w:hAnsi="Calibri" w:cs="Times New Roman"/>
      <w:kern w:val="2"/>
      <w:sz w:val="21"/>
      <w:szCs w:val="24"/>
      <w:lang w:val="en-US" w:eastAsia="en-US"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eastAsia="en-US" w:bidi="ar-SA"/>
    </w:rPr>
  </w:style>
  <w:style w:type="paragraph" w:customStyle="1" w:styleId="CharCharCharChar">
    <w:name w:val="Char Char Char Char"/>
    <w:basedOn w:val="Normal"/>
    <w:rPr>
      <w:rFonts w:ascii="Tahoma" w:eastAsia="宋体" w:hAnsi="Tahoma" w:cs="Times New Roman"/>
      <w:sz w:val="24"/>
      <w:szCs w:val="20"/>
      <w:lang w:eastAsia="en-US" w:bidi="ar-SA"/>
    </w:rPr>
  </w:style>
  <w:style w:type="paragraph" w:customStyle="1" w:styleId="980">
    <w:name w:val="正文98"/>
    <w:pPr>
      <w:widowControl w:val="0"/>
      <w:jc w:val="both"/>
    </w:pPr>
    <w:rPr>
      <w:rFonts w:ascii="Calibri" w:eastAsia="宋体" w:hAnsi="Calibri" w:cs="Times New Roman"/>
      <w:kern w:val="2"/>
      <w:sz w:val="21"/>
      <w:szCs w:val="24"/>
      <w:lang w:val="en-US" w:eastAsia="en-US" w:bidi="ar-SA"/>
    </w:rPr>
  </w:style>
  <w:style w:type="paragraph" w:customStyle="1" w:styleId="783">
    <w:name w:val="正文783"/>
    <w:pPr>
      <w:widowControl w:val="0"/>
      <w:jc w:val="both"/>
    </w:pPr>
    <w:rPr>
      <w:rFonts w:ascii="Calibri" w:eastAsia="宋体" w:hAnsi="Calibri" w:cs="Times New Roman"/>
      <w:kern w:val="2"/>
      <w:sz w:val="21"/>
      <w:szCs w:val="24"/>
      <w:lang w:val="en-US" w:eastAsia="en-US" w:bidi="ar-SA"/>
    </w:rPr>
  </w:style>
  <w:style w:type="paragraph" w:customStyle="1" w:styleId="691">
    <w:name w:val="正文691"/>
    <w:pPr>
      <w:widowControl w:val="0"/>
      <w:jc w:val="both"/>
    </w:pPr>
    <w:rPr>
      <w:rFonts w:ascii="Calibri" w:eastAsia="宋体" w:hAnsi="Calibri" w:cs="Times New Roman"/>
      <w:kern w:val="2"/>
      <w:sz w:val="21"/>
      <w:szCs w:val="24"/>
      <w:lang w:val="en-US" w:eastAsia="en-US"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960">
    <w:name w:val="正文960"/>
    <w:pPr>
      <w:widowControl w:val="0"/>
      <w:jc w:val="both"/>
    </w:pPr>
    <w:rPr>
      <w:rFonts w:ascii="Calibri" w:eastAsia="宋体" w:hAnsi="Calibri" w:cs="Times New Roman"/>
      <w:kern w:val="2"/>
      <w:sz w:val="21"/>
      <w:szCs w:val="22"/>
      <w:lang w:val="en-US" w:eastAsia="en-US" w:bidi="ar-SA"/>
    </w:rPr>
  </w:style>
  <w:style w:type="paragraph" w:customStyle="1" w:styleId="201210">
    <w:name w:val="样式 2012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810">
    <w:name w:val="纯文本81"/>
    <w:pPr>
      <w:widowControl w:val="0"/>
      <w:jc w:val="both"/>
    </w:pPr>
    <w:rPr>
      <w:rFonts w:ascii="宋体" w:eastAsia="宋体" w:cs="Courier New"/>
      <w:kern w:val="2"/>
      <w:sz w:val="21"/>
      <w:szCs w:val="21"/>
      <w:lang w:val="en-US" w:eastAsia="en-US" w:bidi="ar-SA"/>
    </w:rPr>
  </w:style>
  <w:style w:type="paragraph" w:customStyle="1" w:styleId="1169">
    <w:name w:val="正文1169"/>
    <w:pPr>
      <w:widowControl w:val="0"/>
      <w:jc w:val="both"/>
    </w:pPr>
    <w:rPr>
      <w:rFonts w:ascii="Calibri" w:eastAsia="宋体" w:hAnsi="Calibri" w:cs="Times New Roman"/>
      <w:kern w:val="2"/>
      <w:sz w:val="21"/>
      <w:szCs w:val="22"/>
      <w:lang w:val="en-US" w:eastAsia="en-US"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5410">
    <w:name w:val="样式 154 10 磅"/>
    <w:next w:val="257257"/>
    <w:pPr>
      <w:widowControl w:val="0"/>
      <w:jc w:val="both"/>
    </w:pPr>
    <w:rPr>
      <w:rFonts w:ascii="Times New Roman" w:eastAsia="方正黑体_GBK" w:hAnsi="Times New Roman" w:cs="Times New Roman"/>
      <w:kern w:val="2"/>
      <w:sz w:val="21"/>
      <w:szCs w:val="22"/>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正文74"/>
    <w:pPr>
      <w:widowControl w:val="0"/>
      <w:jc w:val="both"/>
    </w:pPr>
    <w:rPr>
      <w:rFonts w:ascii="Calibri" w:eastAsia="宋体" w:hAnsi="Calibri" w:cs="Times New Roman"/>
      <w:kern w:val="2"/>
      <w:sz w:val="21"/>
      <w:szCs w:val="24"/>
      <w:lang w:val="en-US" w:eastAsia="en-US" w:bidi="ar-SA"/>
    </w:rPr>
  </w:style>
  <w:style w:type="paragraph" w:customStyle="1" w:styleId="511">
    <w:name w:val="纯文本51"/>
    <w:pPr>
      <w:widowControl w:val="0"/>
      <w:jc w:val="both"/>
    </w:pPr>
    <w:rPr>
      <w:rFonts w:ascii="宋体" w:eastAsia="宋体" w:cs="Courier New"/>
      <w:kern w:val="2"/>
      <w:sz w:val="21"/>
      <w:szCs w:val="21"/>
      <w:lang w:val="en-US" w:eastAsia="en-US"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a13">
    <w:name w:val="图案编号"/>
    <w:basedOn w:val="32"/>
    <w:pPr>
      <w:numPr>
        <w:ilvl w:val="0"/>
        <w:numId w:val="16"/>
      </w:numPr>
      <w:tabs>
        <w:tab w:val="left" w:pos="0"/>
      </w:tabs>
      <w:jc w:val="center"/>
    </w:pPr>
    <w:rPr>
      <w:rFonts w:ascii="Arial" w:hAnsi="Arial" w:cs="Arial"/>
      <w:szCs w:val="24"/>
      <w:lang w:bidi="ar-SA"/>
    </w:rPr>
  </w:style>
  <w:style w:type="paragraph" w:customStyle="1" w:styleId="662">
    <w:name w:val="正文66"/>
    <w:pPr>
      <w:widowControl w:val="0"/>
      <w:jc w:val="both"/>
    </w:pPr>
    <w:rPr>
      <w:rFonts w:ascii="Calibri" w:eastAsia="宋体" w:hAnsi="Calibri" w:cs="Times New Roman"/>
      <w:kern w:val="2"/>
      <w:sz w:val="21"/>
      <w:szCs w:val="24"/>
      <w:lang w:val="en-US" w:eastAsia="en-US" w:bidi="ar-SA"/>
    </w:rPr>
  </w:style>
  <w:style w:type="paragraph" w:customStyle="1" w:styleId="200910">
    <w:name w:val="样式 2009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正文168"/>
    <w:pPr>
      <w:widowControl w:val="0"/>
      <w:jc w:val="both"/>
    </w:pPr>
    <w:rPr>
      <w:rFonts w:ascii="Calibri" w:eastAsia="宋体" w:hAnsi="Calibri" w:cs="Times New Roman"/>
      <w:kern w:val="2"/>
      <w:sz w:val="21"/>
      <w:szCs w:val="24"/>
      <w:lang w:val="en-US" w:eastAsia="en-US"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en-US"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eastAsia="en-US"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eastAsia="en-US"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370">
    <w:name w:val="纯文本37"/>
    <w:pPr>
      <w:widowControl w:val="0"/>
      <w:jc w:val="both"/>
    </w:pPr>
    <w:rPr>
      <w:rFonts w:ascii="宋体" w:eastAsia="宋体" w:cs="Courier New"/>
      <w:kern w:val="2"/>
      <w:sz w:val="21"/>
      <w:szCs w:val="21"/>
      <w:lang w:val="en-US" w:eastAsia="en-US"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eastAsia="en-US" w:bidi="ar-SA"/>
    </w:rPr>
  </w:style>
  <w:style w:type="paragraph" w:customStyle="1" w:styleId="137">
    <w:name w:val="正文137"/>
    <w:pPr>
      <w:widowControl w:val="0"/>
      <w:jc w:val="both"/>
    </w:pPr>
    <w:rPr>
      <w:rFonts w:ascii="Calibri" w:eastAsia="宋体" w:hAnsi="Calibri" w:cs="Times New Roman"/>
      <w:kern w:val="2"/>
      <w:sz w:val="21"/>
      <w:szCs w:val="24"/>
      <w:lang w:val="en-US" w:eastAsia="en-US"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215">
    <w:name w:val="正文215"/>
    <w:pPr>
      <w:widowControl w:val="0"/>
      <w:jc w:val="both"/>
    </w:pPr>
    <w:rPr>
      <w:rFonts w:ascii="Calibri" w:eastAsia="宋体" w:hAnsi="Calibri" w:cs="Times New Roman"/>
      <w:kern w:val="2"/>
      <w:sz w:val="21"/>
      <w:szCs w:val="24"/>
      <w:lang w:val="en-US" w:eastAsia="en-US"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eastAsia="en-US" w:bidi="ar-SA"/>
    </w:rPr>
  </w:style>
  <w:style w:type="paragraph" w:customStyle="1" w:styleId="493">
    <w:name w:val="正文493"/>
    <w:pPr>
      <w:widowControl w:val="0"/>
      <w:jc w:val="both"/>
    </w:pPr>
    <w:rPr>
      <w:rFonts w:ascii="Calibri" w:eastAsia="宋体" w:hAnsi="Calibri" w:cs="Times New Roman"/>
      <w:kern w:val="2"/>
      <w:sz w:val="21"/>
      <w:szCs w:val="24"/>
      <w:lang w:val="en-US" w:eastAsia="en-US" w:bidi="ar-SA"/>
    </w:rPr>
  </w:style>
  <w:style w:type="paragraph" w:customStyle="1" w:styleId="28">
    <w:name w:val="批注文字2"/>
    <w:pPr>
      <w:widowControl w:val="0"/>
      <w:jc w:val="both"/>
    </w:pPr>
    <w:rPr>
      <w:rFonts w:ascii="Calibri" w:eastAsia="宋体" w:hAnsi="Calibri" w:cs="Times New Roman"/>
      <w:kern w:val="2"/>
      <w:sz w:val="21"/>
      <w:szCs w:val="22"/>
      <w:lang w:val="en-US" w:eastAsia="en-US" w:bidi="ar-SA"/>
    </w:rPr>
  </w:style>
  <w:style w:type="paragraph" w:customStyle="1" w:styleId="905">
    <w:name w:val="正文905"/>
    <w:pPr>
      <w:widowControl w:val="0"/>
      <w:jc w:val="both"/>
    </w:pPr>
    <w:rPr>
      <w:rFonts w:ascii="Calibri" w:eastAsia="宋体" w:hAnsi="Calibri" w:cs="Times New Roman"/>
      <w:kern w:val="2"/>
      <w:sz w:val="21"/>
      <w:szCs w:val="22"/>
      <w:lang w:val="en-US" w:eastAsia="en-US" w:bidi="ar-SA"/>
    </w:rPr>
  </w:style>
  <w:style w:type="paragraph" w:customStyle="1" w:styleId="984">
    <w:name w:val="正文984"/>
    <w:pPr>
      <w:widowControl w:val="0"/>
      <w:jc w:val="both"/>
    </w:pPr>
    <w:rPr>
      <w:rFonts w:ascii="Calibri" w:eastAsia="宋体" w:hAnsi="Calibri" w:cs="Times New Roman"/>
      <w:kern w:val="2"/>
      <w:sz w:val="21"/>
      <w:szCs w:val="22"/>
      <w:lang w:val="en-US" w:eastAsia="en-US" w:bidi="ar-SA"/>
    </w:rPr>
  </w:style>
  <w:style w:type="paragraph" w:customStyle="1" w:styleId="105">
    <w:name w:val="正文105"/>
    <w:pPr>
      <w:widowControl w:val="0"/>
      <w:jc w:val="both"/>
    </w:pPr>
    <w:rPr>
      <w:rFonts w:ascii="Calibri" w:eastAsia="宋体" w:hAnsi="Calibri" w:cs="Times New Roman"/>
      <w:kern w:val="2"/>
      <w:sz w:val="21"/>
      <w:szCs w:val="24"/>
      <w:lang w:val="en-US" w:eastAsia="en-US" w:bidi="ar-SA"/>
    </w:rPr>
  </w:style>
  <w:style w:type="paragraph" w:customStyle="1" w:styleId="a14">
    <w:name w:val="样式 宋体 五号 行距: 单倍行距"/>
    <w:basedOn w:val="Normal"/>
    <w:rPr>
      <w:rFonts w:ascii="宋体" w:cs="Times New Roman"/>
      <w:lang w:eastAsia="en-US" w:bidi="ar-SA"/>
    </w:rPr>
  </w:style>
  <w:style w:type="paragraph" w:customStyle="1" w:styleId="15810">
    <w:name w:val="样式 158 10 磅"/>
    <w:next w:val="110"/>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507"/>
    <w:pPr>
      <w:widowControl w:val="0"/>
      <w:jc w:val="both"/>
    </w:pPr>
    <w:rPr>
      <w:rFonts w:ascii="Calibri" w:eastAsia="宋体" w:hAnsi="Calibri" w:cs="Times New Roman"/>
      <w:kern w:val="2"/>
      <w:sz w:val="21"/>
      <w:szCs w:val="24"/>
      <w:lang w:val="en-US" w:eastAsia="en-US" w:bidi="ar-SA"/>
    </w:rPr>
  </w:style>
  <w:style w:type="paragraph" w:customStyle="1" w:styleId="193710">
    <w:name w:val="样式 1937 10 磅"/>
    <w:pPr>
      <w:widowControl w:val="0"/>
      <w:jc w:val="both"/>
    </w:pPr>
    <w:rPr>
      <w:rFonts w:ascii="Times New Roman" w:eastAsia="宋体" w:hAnsi="Times New Roman" w:cs="Times New Roman"/>
      <w:kern w:val="2"/>
      <w:sz w:val="21"/>
      <w:szCs w:val="22"/>
      <w:lang w:val="en-US" w:eastAsia="zh-CN" w:bidi="ar-SA"/>
    </w:rPr>
  </w:style>
  <w:style w:type="paragraph" w:customStyle="1" w:styleId="3700">
    <w:name w:val="正文370"/>
    <w:pPr>
      <w:widowControl w:val="0"/>
      <w:jc w:val="both"/>
    </w:pPr>
    <w:rPr>
      <w:rFonts w:ascii="Calibri" w:eastAsia="宋体" w:hAnsi="Calibri" w:cs="Times New Roman"/>
      <w:kern w:val="2"/>
      <w:sz w:val="21"/>
      <w:szCs w:val="24"/>
      <w:lang w:val="en-US" w:eastAsia="en-US"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eastAsia="en-US" w:bidi="ar-SA"/>
    </w:rPr>
  </w:style>
  <w:style w:type="paragraph" w:customStyle="1" w:styleId="813">
    <w:name w:val="正文813"/>
    <w:pPr>
      <w:widowControl w:val="0"/>
      <w:jc w:val="both"/>
    </w:pPr>
    <w:rPr>
      <w:rFonts w:ascii="Calibri" w:eastAsia="宋体" w:hAnsi="Calibri" w:cs="Times New Roman"/>
      <w:kern w:val="2"/>
      <w:sz w:val="21"/>
      <w:szCs w:val="22"/>
      <w:lang w:val="en-US" w:eastAsia="en-US" w:bidi="ar-SA"/>
    </w:rPr>
  </w:style>
  <w:style w:type="paragraph" w:customStyle="1" w:styleId="103">
    <w:name w:val="正文103"/>
    <w:pPr>
      <w:widowControl w:val="0"/>
      <w:jc w:val="both"/>
    </w:pPr>
    <w:rPr>
      <w:rFonts w:ascii="Calibri" w:eastAsia="宋体" w:hAnsi="Calibri" w:cs="Times New Roman"/>
      <w:kern w:val="2"/>
      <w:sz w:val="21"/>
      <w:szCs w:val="24"/>
      <w:lang w:val="en-US" w:eastAsia="en-US" w:bidi="ar-SA"/>
    </w:rPr>
  </w:style>
  <w:style w:type="paragraph" w:customStyle="1" w:styleId="532">
    <w:name w:val="正文532"/>
    <w:pPr>
      <w:widowControl w:val="0"/>
      <w:jc w:val="both"/>
    </w:pPr>
    <w:rPr>
      <w:rFonts w:ascii="Calibri" w:eastAsia="宋体" w:hAnsi="Calibri" w:cs="Times New Roman"/>
      <w:kern w:val="2"/>
      <w:sz w:val="21"/>
      <w:szCs w:val="24"/>
      <w:lang w:val="en-US" w:eastAsia="en-US"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800">
    <w:name w:val="标题 8_0"/>
    <w:basedOn w:val="51"/>
    <w:next w:val="51"/>
    <w:pPr>
      <w:keepNext/>
      <w:keepLines/>
      <w:widowControl/>
      <w:numPr>
        <w:ilvl w:val="7"/>
        <w:numId w:val="17"/>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46010">
    <w:name w:val="样式 460 10 磅"/>
    <w:pPr>
      <w:widowControl w:val="0"/>
      <w:jc w:val="both"/>
    </w:pPr>
    <w:rPr>
      <w:rFonts w:ascii="等线" w:eastAsia="等线" w:cs="Arial"/>
      <w:kern w:val="2"/>
      <w:sz w:val="21"/>
      <w:szCs w:val="22"/>
      <w:lang w:val="en-US" w:eastAsia="zh-CN" w:bidi="ar-SA"/>
    </w:rPr>
  </w:style>
  <w:style w:type="paragraph" w:customStyle="1" w:styleId="48610">
    <w:name w:val="样式 486 10 磅"/>
    <w:next w:val="115410"/>
    <w:pPr>
      <w:widowControl w:val="0"/>
      <w:jc w:val="both"/>
    </w:pPr>
    <w:rPr>
      <w:rFonts w:ascii="Calibri" w:eastAsia="宋体" w:hAnsi="Calibri" w:cs="Times New Roman"/>
      <w:kern w:val="2"/>
      <w:sz w:val="21"/>
      <w:szCs w:val="22"/>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200710">
    <w:name w:val="样式 2007 10 磅"/>
    <w:pPr>
      <w:widowControl w:val="0"/>
      <w:jc w:val="both"/>
    </w:pPr>
    <w:rPr>
      <w:rFonts w:ascii="Calibri" w:eastAsia="宋体" w:hAnsi="Calibri" w:cs="Times New Roman"/>
      <w:kern w:val="2"/>
      <w:sz w:val="21"/>
      <w:szCs w:val="22"/>
      <w:lang w:val="en-US" w:eastAsia="zh-CN"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5">
    <w:name w:val="正文395"/>
    <w:pPr>
      <w:widowControl w:val="0"/>
      <w:jc w:val="both"/>
    </w:pPr>
    <w:rPr>
      <w:rFonts w:ascii="Calibri" w:eastAsia="宋体" w:hAnsi="Calibri" w:cs="Times New Roman"/>
      <w:kern w:val="2"/>
      <w:sz w:val="21"/>
      <w:szCs w:val="24"/>
      <w:lang w:val="en-US" w:eastAsia="en-US" w:bidi="ar-SA"/>
    </w:rPr>
  </w:style>
  <w:style w:type="paragraph" w:customStyle="1" w:styleId="559">
    <w:name w:val="正文559"/>
    <w:pPr>
      <w:widowControl w:val="0"/>
      <w:jc w:val="both"/>
    </w:pPr>
    <w:rPr>
      <w:rFonts w:ascii="Calibri" w:eastAsia="宋体" w:hAnsi="Calibri" w:cs="Times New Roman"/>
      <w:kern w:val="2"/>
      <w:sz w:val="21"/>
      <w:szCs w:val="24"/>
      <w:lang w:val="en-US" w:eastAsia="en-US"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eastAsia="en-US"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en-US" w:bidi="ar-SA"/>
    </w:rPr>
  </w:style>
  <w:style w:type="paragraph" w:customStyle="1" w:styleId="439">
    <w:name w:val="正文439"/>
    <w:pPr>
      <w:widowControl w:val="0"/>
      <w:jc w:val="both"/>
    </w:pPr>
    <w:rPr>
      <w:rFonts w:ascii="Calibri" w:eastAsia="宋体" w:hAnsi="Calibri" w:cs="Times New Roman"/>
      <w:kern w:val="2"/>
      <w:sz w:val="21"/>
      <w:szCs w:val="24"/>
      <w:lang w:val="en-US" w:eastAsia="en-US"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1184">
    <w:name w:val="正文1184"/>
    <w:pPr>
      <w:widowControl w:val="0"/>
      <w:jc w:val="both"/>
    </w:pPr>
    <w:rPr>
      <w:rFonts w:ascii="等线" w:eastAsia="等线" w:cs="Arial"/>
      <w:kern w:val="2"/>
      <w:sz w:val="21"/>
      <w:szCs w:val="22"/>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en-US"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405">
    <w:name w:val="正文405"/>
    <w:pPr>
      <w:widowControl w:val="0"/>
      <w:jc w:val="both"/>
    </w:pPr>
    <w:rPr>
      <w:rFonts w:ascii="Calibri" w:eastAsia="宋体" w:hAnsi="Calibri" w:cs="Times New Roman"/>
      <w:kern w:val="2"/>
      <w:sz w:val="21"/>
      <w:szCs w:val="24"/>
      <w:lang w:val="en-US" w:eastAsia="en-US" w:bidi="ar-SA"/>
    </w:rPr>
  </w:style>
  <w:style w:type="paragraph" w:customStyle="1" w:styleId="46310">
    <w:name w:val="样式 463 10 磅"/>
    <w:next w:val="550"/>
    <w:pPr>
      <w:widowControl w:val="0"/>
      <w:jc w:val="both"/>
    </w:pPr>
    <w:rPr>
      <w:rFonts w:ascii="等线" w:eastAsia="等线" w:cs="Arial"/>
      <w:kern w:val="2"/>
      <w:sz w:val="21"/>
      <w:szCs w:val="22"/>
      <w:lang w:val="en-US" w:eastAsia="zh-CN"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正文234"/>
    <w:pPr>
      <w:widowControl w:val="0"/>
      <w:jc w:val="both"/>
    </w:pPr>
    <w:rPr>
      <w:rFonts w:ascii="Calibri" w:eastAsia="宋体" w:hAnsi="Calibri" w:cs="Times New Roman"/>
      <w:kern w:val="2"/>
      <w:sz w:val="21"/>
      <w:szCs w:val="24"/>
      <w:lang w:val="en-US" w:eastAsia="en-US" w:bidi="ar-SA"/>
    </w:rPr>
  </w:style>
  <w:style w:type="paragraph" w:customStyle="1" w:styleId="1011">
    <w:name w:val="样式 10 磅1"/>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551">
    <w:name w:val="纯文本55"/>
    <w:pPr>
      <w:widowControl w:val="0"/>
      <w:jc w:val="both"/>
    </w:pPr>
    <w:rPr>
      <w:rFonts w:ascii="宋体" w:eastAsia="宋体" w:cs="Courier New"/>
      <w:kern w:val="2"/>
      <w:sz w:val="21"/>
      <w:szCs w:val="21"/>
      <w:lang w:val="en-US" w:eastAsia="en-US" w:bidi="ar-SA"/>
    </w:rPr>
  </w:style>
  <w:style w:type="paragraph" w:customStyle="1" w:styleId="504">
    <w:name w:val="正文504"/>
    <w:pPr>
      <w:widowControl w:val="0"/>
      <w:jc w:val="both"/>
    </w:pPr>
    <w:rPr>
      <w:rFonts w:ascii="Calibri" w:eastAsia="宋体" w:hAnsi="Calibri" w:cs="Times New Roman"/>
      <w:kern w:val="2"/>
      <w:sz w:val="21"/>
      <w:szCs w:val="24"/>
      <w:lang w:val="en-US" w:eastAsia="en-US" w:bidi="ar-SA"/>
    </w:rPr>
  </w:style>
  <w:style w:type="paragraph" w:customStyle="1" w:styleId="589">
    <w:name w:val="正文589"/>
    <w:pPr>
      <w:widowControl w:val="0"/>
      <w:jc w:val="both"/>
    </w:pPr>
    <w:rPr>
      <w:rFonts w:ascii="Calibri" w:eastAsia="宋体" w:hAnsi="Calibri" w:cs="Times New Roman"/>
      <w:kern w:val="2"/>
      <w:sz w:val="21"/>
      <w:szCs w:val="24"/>
      <w:lang w:val="en-US" w:eastAsia="en-US"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152">
    <w:name w:val="正文152"/>
    <w:pPr>
      <w:widowControl w:val="0"/>
      <w:jc w:val="both"/>
    </w:pPr>
    <w:rPr>
      <w:rFonts w:ascii="Calibri" w:eastAsia="宋体" w:hAnsi="Calibri" w:cs="Times New Roman"/>
      <w:kern w:val="2"/>
      <w:sz w:val="21"/>
      <w:szCs w:val="24"/>
      <w:lang w:val="en-US" w:eastAsia="en-US" w:bidi="ar-SA"/>
    </w:rPr>
  </w:style>
  <w:style w:type="paragraph" w:customStyle="1" w:styleId="200410">
    <w:name w:val="样式 2004 10 磅"/>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lang w:val="en-US" w:eastAsia="zh-CN" w:bidi="ar-SA"/>
    </w:rPr>
  </w:style>
  <w:style w:type="paragraph" w:customStyle="1" w:styleId="172">
    <w:name w:val="正文172"/>
    <w:pPr>
      <w:widowControl w:val="0"/>
      <w:jc w:val="both"/>
    </w:pPr>
    <w:rPr>
      <w:rFonts w:ascii="Calibri" w:eastAsia="宋体" w:hAnsi="Calibri" w:cs="Times New Roman"/>
      <w:kern w:val="2"/>
      <w:sz w:val="21"/>
      <w:szCs w:val="24"/>
      <w:lang w:val="en-US" w:eastAsia="en-US"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纯文本76"/>
    <w:pPr>
      <w:widowControl w:val="0"/>
      <w:jc w:val="both"/>
    </w:pPr>
    <w:rPr>
      <w:rFonts w:ascii="宋体" w:eastAsia="宋体" w:cs="Courier New"/>
      <w:kern w:val="2"/>
      <w:sz w:val="21"/>
      <w:szCs w:val="21"/>
      <w:lang w:val="en-US" w:eastAsia="en-US"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en-US"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
    <w:next w:val="800"/>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四号"/>
    <w:pPr>
      <w:widowControl w:val="0"/>
      <w:ind w:firstLine="200"/>
      <w:jc w:val="both"/>
    </w:pPr>
    <w:rPr>
      <w:rFonts w:ascii="宋体" w:eastAsia="宋体" w:cs="Times New Roman"/>
      <w:bCs/>
      <w:sz w:val="28"/>
      <w:szCs w:val="28"/>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eastAsia="en-US"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0"/>
    <w:pPr>
      <w:widowControl w:val="0"/>
      <w:jc w:val="both"/>
    </w:pPr>
    <w:rPr>
      <w:rFonts w:ascii="宋体" w:eastAsia="宋体" w:cs="Times New Roman"/>
      <w:kern w:val="2"/>
      <w:sz w:val="21"/>
      <w:szCs w:val="21"/>
      <w:lang w:val="en-US" w:eastAsia="en-US" w:bidi="ar-SA"/>
    </w:rPr>
  </w:style>
  <w:style w:type="paragraph" w:customStyle="1" w:styleId="414">
    <w:name w:val="正文414"/>
    <w:pPr>
      <w:widowControl w:val="0"/>
      <w:jc w:val="both"/>
    </w:pPr>
    <w:rPr>
      <w:rFonts w:ascii="Calibri" w:eastAsia="宋体" w:hAnsi="Calibri" w:cs="Times New Roman"/>
      <w:kern w:val="2"/>
      <w:sz w:val="21"/>
      <w:szCs w:val="24"/>
      <w:lang w:val="en-US" w:eastAsia="en-US" w:bidi="ar-SA"/>
    </w:rPr>
  </w:style>
  <w:style w:type="paragraph" w:customStyle="1" w:styleId="682">
    <w:name w:val="正文682"/>
    <w:pPr>
      <w:widowControl w:val="0"/>
      <w:jc w:val="both"/>
    </w:pPr>
    <w:rPr>
      <w:rFonts w:ascii="Calibri" w:eastAsia="宋体" w:hAnsi="Calibri" w:cs="Times New Roman"/>
      <w:kern w:val="2"/>
      <w:sz w:val="21"/>
      <w:szCs w:val="24"/>
      <w:lang w:val="en-US" w:eastAsia="en-US" w:bidi="ar-SA"/>
    </w:rPr>
  </w:style>
  <w:style w:type="paragraph" w:customStyle="1" w:styleId="319">
    <w:name w:val="正文319"/>
    <w:pPr>
      <w:widowControl w:val="0"/>
      <w:jc w:val="both"/>
    </w:pPr>
    <w:rPr>
      <w:rFonts w:ascii="Calibri" w:eastAsia="宋体" w:hAnsi="Calibri" w:cs="Times New Roman"/>
      <w:kern w:val="2"/>
      <w:sz w:val="21"/>
      <w:szCs w:val="24"/>
      <w:lang w:val="en-US" w:eastAsia="en-US" w:bidi="ar-SA"/>
    </w:rPr>
  </w:style>
  <w:style w:type="paragraph" w:customStyle="1" w:styleId="430">
    <w:name w:val="样式 43 小四"/>
    <w:pPr>
      <w:widowControl w:val="0"/>
      <w:jc w:val="both"/>
    </w:pPr>
    <w:rPr>
      <w:rFonts w:ascii="Calibri" w:eastAsia="宋体" w:hAnsi="Calibri" w:cs="Times New Roman"/>
      <w:kern w:val="2"/>
      <w:sz w:val="24"/>
      <w:szCs w:val="22"/>
      <w:lang w:val="en-US" w:eastAsia="en-US" w:bidi="ar-SA"/>
    </w:rPr>
  </w:style>
  <w:style w:type="paragraph" w:customStyle="1" w:styleId="1110">
    <w:name w:val="样式 11 10 磅"/>
    <w:next w:val="1180"/>
    <w:pPr>
      <w:widowControl w:val="0"/>
      <w:jc w:val="both"/>
    </w:pPr>
    <w:rPr>
      <w:rFonts w:ascii="宋体" w:eastAsia="宋体" w:cs="Times New Roman"/>
      <w:kern w:val="2"/>
      <w:sz w:val="21"/>
      <w:szCs w:val="21"/>
      <w:lang w:val="en-US" w:eastAsia="zh-CN" w:bidi="ar-SA"/>
    </w:rPr>
  </w:style>
  <w:style w:type="paragraph" w:customStyle="1" w:styleId="334">
    <w:name w:val="正文334"/>
    <w:pPr>
      <w:widowControl w:val="0"/>
      <w:jc w:val="both"/>
    </w:pPr>
    <w:rPr>
      <w:rFonts w:ascii="Calibri" w:eastAsia="宋体" w:hAnsi="Calibri" w:cs="Times New Roman"/>
      <w:kern w:val="2"/>
      <w:sz w:val="21"/>
      <w:szCs w:val="24"/>
      <w:lang w:val="en-US" w:eastAsia="en-US" w:bidi="ar-SA"/>
    </w:rPr>
  </w:style>
  <w:style w:type="paragraph" w:customStyle="1" w:styleId="6000">
    <w:name w:val="正文_6_0_0"/>
    <w:pPr>
      <w:widowControl w:val="0"/>
      <w:jc w:val="both"/>
    </w:pPr>
    <w:rPr>
      <w:rFonts w:ascii="Calibri" w:eastAsia="方正黑体_GBK" w:hAnsi="Calibri" w:cs="Times New Roman"/>
      <w:kern w:val="2"/>
      <w:sz w:val="21"/>
      <w:szCs w:val="28"/>
      <w:lang w:val="en-US" w:eastAsia="en-US" w:bidi="ar-SA"/>
    </w:rPr>
  </w:style>
  <w:style w:type="paragraph" w:customStyle="1" w:styleId="411">
    <w:name w:val="纯文本41"/>
    <w:pPr>
      <w:widowControl w:val="0"/>
      <w:jc w:val="both"/>
    </w:pPr>
    <w:rPr>
      <w:rFonts w:ascii="宋体" w:eastAsia="宋体" w:cs="Courier New"/>
      <w:kern w:val="2"/>
      <w:sz w:val="21"/>
      <w:szCs w:val="21"/>
      <w:lang w:val="en-US" w:eastAsia="en-US" w:bidi="ar-SA"/>
    </w:rPr>
  </w:style>
  <w:style w:type="paragraph" w:customStyle="1" w:styleId="1400">
    <w:name w:val="正文140"/>
    <w:pPr>
      <w:widowControl w:val="0"/>
      <w:jc w:val="both"/>
    </w:pPr>
    <w:rPr>
      <w:rFonts w:ascii="Calibri" w:eastAsia="宋体" w:hAnsi="Calibri" w:cs="Times New Roman"/>
      <w:kern w:val="2"/>
      <w:sz w:val="21"/>
      <w:szCs w:val="24"/>
      <w:lang w:val="en-US" w:eastAsia="en-US" w:bidi="ar-SA"/>
    </w:rPr>
  </w:style>
  <w:style w:type="paragraph" w:customStyle="1" w:styleId="75">
    <w:name w:val="样式 75 小三"/>
    <w:next w:val="27210"/>
    <w:pPr>
      <w:widowControl w:val="0"/>
      <w:jc w:val="both"/>
    </w:pPr>
    <w:rPr>
      <w:rFonts w:ascii="Calibri" w:eastAsia="仿宋" w:hAnsi="Calibri" w:cs="Arial"/>
      <w:kern w:val="2"/>
      <w:sz w:val="30"/>
      <w:szCs w:val="22"/>
      <w:lang w:val="en-US" w:eastAsia="zh-CN" w:bidi="ar-SA"/>
    </w:rPr>
  </w:style>
  <w:style w:type="paragraph" w:customStyle="1" w:styleId="a15">
    <w:name w:val="表格编号"/>
    <w:basedOn w:val="a13"/>
    <w:next w:val="32"/>
    <w:pPr>
      <w:numPr>
        <w:ilvl w:val="0"/>
        <w:numId w:val="18"/>
      </w:numPr>
      <w:tabs>
        <w:tab w:val="clear" w:pos="0"/>
        <w:tab w:val="left" w:pos="360"/>
      </w:tabs>
      <w:ind w:left="360" w:hanging="360"/>
    </w:pPr>
  </w:style>
  <w:style w:type="paragraph" w:customStyle="1" w:styleId="1233">
    <w:name w:val="正文1233"/>
    <w:pPr>
      <w:widowControl w:val="0"/>
      <w:jc w:val="both"/>
    </w:pPr>
    <w:rPr>
      <w:rFonts w:ascii="Times New Roman" w:eastAsia="方正仿宋_GBK" w:hAnsi="Times New Roman" w:cs="Times New Roman"/>
      <w:kern w:val="2"/>
      <w:sz w:val="32"/>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eastAsia="en-US"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正文491"/>
    <w:pPr>
      <w:widowControl w:val="0"/>
      <w:jc w:val="both"/>
    </w:pPr>
    <w:rPr>
      <w:rFonts w:ascii="Calibri" w:eastAsia="宋体" w:hAnsi="Calibri" w:cs="Times New Roman"/>
      <w:kern w:val="2"/>
      <w:sz w:val="21"/>
      <w:szCs w:val="24"/>
      <w:lang w:val="en-US" w:eastAsia="en-US" w:bidi="ar-SA"/>
    </w:rPr>
  </w:style>
  <w:style w:type="paragraph" w:customStyle="1" w:styleId="599">
    <w:name w:val="正文599"/>
    <w:pPr>
      <w:widowControl w:val="0"/>
      <w:jc w:val="both"/>
    </w:pPr>
    <w:rPr>
      <w:rFonts w:ascii="Calibri" w:eastAsia="宋体" w:hAnsi="Calibri" w:cs="Times New Roman"/>
      <w:kern w:val="2"/>
      <w:sz w:val="21"/>
      <w:szCs w:val="24"/>
      <w:lang w:val="en-US" w:eastAsia="en-US" w:bidi="ar-SA"/>
    </w:rPr>
  </w:style>
  <w:style w:type="paragraph" w:customStyle="1" w:styleId="611">
    <w:name w:val="正文611"/>
    <w:pPr>
      <w:widowControl w:val="0"/>
      <w:jc w:val="both"/>
    </w:pPr>
    <w:rPr>
      <w:rFonts w:ascii="Calibri" w:eastAsia="宋体" w:hAnsi="Calibri" w:cs="Times New Roman"/>
      <w:kern w:val="2"/>
      <w:sz w:val="21"/>
      <w:szCs w:val="24"/>
      <w:lang w:val="en-US" w:eastAsia="en-US" w:bidi="ar-SA"/>
    </w:rPr>
  </w:style>
  <w:style w:type="paragraph" w:customStyle="1" w:styleId="193110">
    <w:name w:val="样式 1931 10 磅"/>
    <w:pPr>
      <w:widowControl w:val="0"/>
      <w:jc w:val="both"/>
    </w:pPr>
    <w:rPr>
      <w:rFonts w:ascii="宋体" w:eastAsia="宋体" w:cs="Times New Roman"/>
      <w:kern w:val="2"/>
      <w:sz w:val="21"/>
      <w:szCs w:val="21"/>
      <w:lang w:val="en-US" w:eastAsia="zh-CN" w:bidi="ar-SA"/>
    </w:rPr>
  </w:style>
  <w:style w:type="paragraph" w:customStyle="1" w:styleId="943">
    <w:name w:val="正文943"/>
    <w:pPr>
      <w:widowControl w:val="0"/>
      <w:jc w:val="both"/>
    </w:pPr>
    <w:rPr>
      <w:rFonts w:ascii="Calibri" w:eastAsia="宋体" w:hAnsi="Calibri" w:cs="Times New Roman"/>
      <w:kern w:val="2"/>
      <w:sz w:val="21"/>
      <w:szCs w:val="22"/>
      <w:lang w:val="en-US" w:eastAsia="en-US" w:bidi="ar-SA"/>
    </w:rPr>
  </w:style>
  <w:style w:type="paragraph" w:customStyle="1" w:styleId="400">
    <w:name w:val="正文400"/>
    <w:pPr>
      <w:widowControl w:val="0"/>
      <w:jc w:val="both"/>
    </w:pPr>
    <w:rPr>
      <w:rFonts w:ascii="Calibri" w:eastAsia="宋体" w:hAnsi="Calibri" w:cs="Times New Roman"/>
      <w:kern w:val="2"/>
      <w:sz w:val="21"/>
      <w:szCs w:val="24"/>
      <w:lang w:val="en-US" w:eastAsia="en-US" w:bidi="ar-SA"/>
    </w:rPr>
  </w:style>
  <w:style w:type="paragraph" w:customStyle="1" w:styleId="108">
    <w:name w:val="纯文本108"/>
    <w:pPr>
      <w:widowControl w:val="0"/>
      <w:jc w:val="both"/>
    </w:pPr>
    <w:rPr>
      <w:rFonts w:ascii="宋体" w:eastAsia="宋体" w:cs="Courier New"/>
      <w:kern w:val="2"/>
      <w:sz w:val="21"/>
      <w:szCs w:val="21"/>
      <w:lang w:val="en-US" w:eastAsia="en-US"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eastAsia="en-US"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42210"/>
    <w:pPr>
      <w:widowControl w:val="0"/>
      <w:jc w:val="both"/>
    </w:pPr>
    <w:rPr>
      <w:rFonts w:ascii="宋体" w:eastAsia="宋体" w:cs="Times New Roman"/>
      <w:kern w:val="2"/>
      <w:sz w:val="21"/>
      <w:szCs w:val="21"/>
      <w:lang w:val="en-US" w:eastAsia="zh-CN" w:bidi="ar-SA"/>
    </w:rPr>
  </w:style>
  <w:style w:type="paragraph" w:customStyle="1" w:styleId="418">
    <w:name w:val="正文418"/>
    <w:pPr>
      <w:widowControl w:val="0"/>
      <w:jc w:val="both"/>
    </w:pPr>
    <w:rPr>
      <w:rFonts w:ascii="Calibri" w:eastAsia="宋体" w:hAnsi="Calibri" w:cs="Times New Roman"/>
      <w:kern w:val="2"/>
      <w:sz w:val="21"/>
      <w:szCs w:val="24"/>
      <w:lang w:val="en-US" w:eastAsia="en-US" w:bidi="ar-SA"/>
    </w:rPr>
  </w:style>
  <w:style w:type="paragraph" w:customStyle="1" w:styleId="315">
    <w:name w:val="正文315"/>
    <w:pPr>
      <w:widowControl w:val="0"/>
      <w:jc w:val="both"/>
    </w:pPr>
    <w:rPr>
      <w:rFonts w:ascii="Calibri" w:eastAsia="宋体" w:hAnsi="Calibri" w:cs="Times New Roman"/>
      <w:kern w:val="2"/>
      <w:sz w:val="21"/>
      <w:szCs w:val="24"/>
      <w:lang w:val="en-US" w:eastAsia="en-US"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870">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521">
    <w:name w:val="样式 5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38101">
    <w:name w:val="样式 338 10 磅1"/>
    <w:pPr>
      <w:widowControl w:val="0"/>
      <w:jc w:val="both"/>
    </w:pPr>
    <w:rPr>
      <w:rFonts w:ascii="Calibri" w:eastAsia="宋体" w:hAnsi="Calibri" w:cs="Times New Roman"/>
      <w:kern w:val="2"/>
      <w:sz w:val="21"/>
      <w:szCs w:val="22"/>
      <w:lang w:val="en-US" w:eastAsia="en-US" w:bidi="ar-SA"/>
    </w:rPr>
  </w:style>
  <w:style w:type="paragraph" w:customStyle="1" w:styleId="47410">
    <w:name w:val="样式 474 10 磅"/>
    <w:pPr>
      <w:widowControl w:val="0"/>
      <w:jc w:val="both"/>
    </w:pPr>
    <w:rPr>
      <w:rFonts w:ascii="等线" w:eastAsia="等线" w:cs="Arial"/>
      <w:kern w:val="2"/>
      <w:sz w:val="21"/>
      <w:szCs w:val="22"/>
      <w:lang w:val="en-US" w:eastAsia="zh-CN"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991">
    <w:name w:val="正文991"/>
    <w:pPr>
      <w:widowControl w:val="0"/>
      <w:jc w:val="both"/>
    </w:pPr>
    <w:rPr>
      <w:rFonts w:ascii="Calibri" w:eastAsia="宋体" w:hAnsi="Calibri" w:cs="Times New Roman"/>
      <w:kern w:val="2"/>
      <w:sz w:val="21"/>
      <w:szCs w:val="22"/>
      <w:lang w:val="en-US" w:eastAsia="en-US" w:bidi="ar-SA"/>
    </w:rPr>
  </w:style>
  <w:style w:type="paragraph" w:customStyle="1" w:styleId="ParaCharCharCharChar">
    <w:name w:val="默认段落字体 Para Char Char Char Char"/>
    <w:basedOn w:val="Normal"/>
    <w:rPr>
      <w:rFonts w:ascii="Arial" w:hAnsi="Arial"/>
      <w:szCs w:val="21"/>
      <w:lang w:eastAsia="en-US"/>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eastAsia="en-US"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eastAsia="en-US"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eastAsia="en-US" w:bidi="ar-SA"/>
    </w:rPr>
  </w:style>
  <w:style w:type="paragraph" w:customStyle="1" w:styleId="1050">
    <w:name w:val="纯文本105"/>
    <w:pPr>
      <w:widowControl w:val="0"/>
      <w:jc w:val="both"/>
    </w:pPr>
    <w:rPr>
      <w:rFonts w:ascii="宋体" w:eastAsia="宋体" w:cs="Courier New"/>
      <w:kern w:val="2"/>
      <w:sz w:val="21"/>
      <w:szCs w:val="21"/>
      <w:lang w:val="en-US" w:eastAsia="en-US" w:bidi="ar-SA"/>
    </w:rPr>
  </w:style>
  <w:style w:type="paragraph" w:customStyle="1" w:styleId="630">
    <w:name w:val="样式 63 小四"/>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9">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44">
    <w:name w:val="样式4"/>
    <w:basedOn w:val="TOC2"/>
    <w:pPr>
      <w:ind w:left="420"/>
    </w:pPr>
    <w:rPr>
      <w:sz w:val="28"/>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bdr w:val="none" w:sz="0" w:space="0" w:color="auto"/>
      <w:lang w:eastAsia="en-US"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645">
    <w:name w:val="正文645"/>
    <w:pPr>
      <w:widowControl w:val="0"/>
      <w:jc w:val="both"/>
    </w:pPr>
    <w:rPr>
      <w:rFonts w:ascii="Calibri" w:eastAsia="宋体" w:hAnsi="Calibri" w:cs="Times New Roman"/>
      <w:kern w:val="2"/>
      <w:sz w:val="21"/>
      <w:szCs w:val="24"/>
      <w:lang w:val="en-US" w:eastAsia="en-US" w:bidi="ar-SA"/>
    </w:rPr>
  </w:style>
  <w:style w:type="paragraph" w:customStyle="1" w:styleId="116">
    <w:name w:val="1"/>
    <w:pPr>
      <w:ind w:firstLine="200"/>
      <w:jc w:val="both"/>
    </w:pPr>
    <w:rPr>
      <w:rFonts w:ascii="宋体" w:eastAsia="宋体" w:cs="Calibri"/>
      <w:kern w:val="2"/>
      <w:sz w:val="28"/>
      <w:szCs w:val="28"/>
      <w:lang w:val="en-US" w:eastAsia="en-US" w:bidi="ar-SA"/>
    </w:rPr>
  </w:style>
  <w:style w:type="paragraph" w:customStyle="1" w:styleId="17910">
    <w:name w:val="样式 179 10 磅"/>
    <w:next w:val="21"/>
    <w:pPr>
      <w:widowControl w:val="0"/>
      <w:jc w:val="both"/>
    </w:pPr>
    <w:rPr>
      <w:rFonts w:ascii="Times New Roman" w:eastAsia="宋体" w:hAnsi="Times New Roman" w:cs="Times New Roman"/>
      <w:kern w:val="2"/>
      <w:sz w:val="21"/>
      <w:szCs w:val="22"/>
      <w:lang w:val="en-US" w:eastAsia="en-US" w:bidi="ar-SA"/>
    </w:rPr>
  </w:style>
  <w:style w:type="paragraph" w:customStyle="1" w:styleId="a16">
    <w:name w:val="优先级：高"/>
    <w:basedOn w:val="NormalIndent"/>
    <w:pPr>
      <w:ind w:firstLine="0"/>
    </w:pPr>
    <w:rPr>
      <w:rFonts w:ascii="Calibri" w:eastAsia="宋体" w:hAnsi="Calibri"/>
      <w:b/>
      <w:color w:val="FF0000"/>
      <w:szCs w:val="20"/>
    </w:rPr>
  </w:style>
  <w:style w:type="paragraph" w:customStyle="1" w:styleId="117">
    <w:name w:val="无间隔1"/>
    <w:pPr>
      <w:spacing w:line="360" w:lineRule="auto"/>
    </w:pPr>
    <w:rPr>
      <w:rFonts w:ascii="Calibri" w:eastAsia="宋体" w:hAnsi="Calibri" w:cs="Times New Roman"/>
      <w:kern w:val="2"/>
      <w:sz w:val="22"/>
      <w:szCs w:val="28"/>
      <w:lang w:val="en-US" w:eastAsia="en-US"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eastAsia="en-US"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eastAsia="en-US"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en-US"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513">
    <w:name w:val="正文513"/>
    <w:pPr>
      <w:widowControl w:val="0"/>
      <w:jc w:val="both"/>
    </w:pPr>
    <w:rPr>
      <w:rFonts w:ascii="Calibri" w:eastAsia="宋体" w:hAnsi="Calibri" w:cs="Times New Roman"/>
      <w:kern w:val="2"/>
      <w:sz w:val="21"/>
      <w:szCs w:val="24"/>
      <w:lang w:val="en-US" w:eastAsia="en-US" w:bidi="ar-SA"/>
    </w:rPr>
  </w:style>
  <w:style w:type="paragraph" w:customStyle="1" w:styleId="558">
    <w:name w:val="正文558"/>
    <w:pPr>
      <w:widowControl w:val="0"/>
      <w:jc w:val="both"/>
    </w:pPr>
    <w:rPr>
      <w:rFonts w:ascii="Calibri" w:eastAsia="宋体" w:hAnsi="Calibri" w:cs="Times New Roman"/>
      <w:kern w:val="2"/>
      <w:sz w:val="21"/>
      <w:szCs w:val="24"/>
      <w:lang w:val="en-US" w:eastAsia="en-US"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正文434"/>
    <w:pPr>
      <w:widowControl w:val="0"/>
      <w:jc w:val="both"/>
    </w:pPr>
    <w:rPr>
      <w:rFonts w:ascii="Calibri" w:eastAsia="宋体" w:hAnsi="Calibri" w:cs="Times New Roman"/>
      <w:kern w:val="2"/>
      <w:sz w:val="21"/>
      <w:szCs w:val="24"/>
      <w:lang w:val="en-US" w:eastAsia="en-US" w:bidi="ar-SA"/>
    </w:rPr>
  </w:style>
  <w:style w:type="paragraph" w:customStyle="1" w:styleId="1089">
    <w:name w:val="正文1089"/>
    <w:pPr>
      <w:widowControl w:val="0"/>
      <w:jc w:val="both"/>
    </w:pPr>
    <w:rPr>
      <w:rFonts w:ascii="Calibri" w:eastAsia="宋体" w:hAnsi="Calibri" w:cs="Times New Roman"/>
      <w:kern w:val="2"/>
      <w:sz w:val="21"/>
      <w:szCs w:val="22"/>
      <w:lang w:val="en-US" w:eastAsia="en-US"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488">
    <w:name w:val="正文488"/>
    <w:pPr>
      <w:widowControl w:val="0"/>
      <w:jc w:val="both"/>
    </w:pPr>
    <w:rPr>
      <w:rFonts w:ascii="Calibri" w:eastAsia="宋体" w:hAnsi="Calibri" w:cs="Times New Roman"/>
      <w:kern w:val="2"/>
      <w:sz w:val="21"/>
      <w:szCs w:val="24"/>
      <w:lang w:val="en-US" w:eastAsia="en-US" w:bidi="ar-SA"/>
    </w:rPr>
  </w:style>
  <w:style w:type="paragraph" w:customStyle="1" w:styleId="33610">
    <w:name w:val="样式 336 10 磅"/>
    <w:pPr>
      <w:widowControl w:val="0"/>
      <w:jc w:val="both"/>
    </w:pPr>
    <w:rPr>
      <w:rFonts w:ascii="Calibri" w:eastAsia="宋体" w:hAnsi="Calibri" w:cs="Times New Roman"/>
      <w:kern w:val="2"/>
      <w:sz w:val="21"/>
      <w:szCs w:val="22"/>
      <w:lang w:val="en-US" w:eastAsia="en-US" w:bidi="ar-SA"/>
    </w:rPr>
  </w:style>
  <w:style w:type="paragraph" w:customStyle="1" w:styleId="533">
    <w:name w:val="正文533"/>
    <w:pPr>
      <w:widowControl w:val="0"/>
      <w:jc w:val="both"/>
    </w:pPr>
    <w:rPr>
      <w:rFonts w:ascii="Calibri" w:eastAsia="宋体" w:hAnsi="Calibri" w:cs="Times New Roman"/>
      <w:kern w:val="2"/>
      <w:sz w:val="21"/>
      <w:szCs w:val="24"/>
      <w:lang w:val="en-US" w:eastAsia="en-US" w:bidi="ar-SA"/>
    </w:rPr>
  </w:style>
  <w:style w:type="paragraph" w:customStyle="1" w:styleId="06">
    <w:name w:val="纯文本_0"/>
    <w:next w:val="302"/>
    <w:pPr>
      <w:widowControl w:val="0"/>
      <w:spacing w:line="360" w:lineRule="auto"/>
      <w:jc w:val="both"/>
    </w:pPr>
    <w:rPr>
      <w:rFonts w:ascii="宋体" w:eastAsia="宋体" w:cs="Times New Roman"/>
      <w:kern w:val="2"/>
      <w:sz w:val="21"/>
      <w:szCs w:val="21"/>
      <w:lang w:val="en-US" w:eastAsia="zh-CN" w:bidi="ar-SA"/>
    </w:rPr>
  </w:style>
  <w:style w:type="paragraph" w:customStyle="1" w:styleId="302">
    <w:name w:val="标题 3_0"/>
    <w:next w:val="32"/>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eastAsia="en-US" w:bidi="ar-SA"/>
    </w:rPr>
  </w:style>
  <w:style w:type="paragraph" w:customStyle="1" w:styleId="32410">
    <w:name w:val="样式 324 10 磅"/>
    <w:next w:val="200"/>
    <w:pPr>
      <w:widowControl w:val="0"/>
      <w:jc w:val="both"/>
    </w:pPr>
    <w:rPr>
      <w:rFonts w:ascii="Calibri" w:eastAsia="宋体" w:hAnsi="Calibri" w:cs="Times New Roman"/>
      <w:kern w:val="2"/>
      <w:sz w:val="21"/>
      <w:szCs w:val="24"/>
      <w:lang w:val="en-US" w:eastAsia="en-US"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纯文本48"/>
    <w:pPr>
      <w:widowControl w:val="0"/>
      <w:jc w:val="both"/>
    </w:pPr>
    <w:rPr>
      <w:rFonts w:ascii="宋体" w:eastAsia="宋体" w:cs="Courier New"/>
      <w:kern w:val="2"/>
      <w:sz w:val="21"/>
      <w:szCs w:val="21"/>
      <w:lang w:val="en-US" w:eastAsia="en-US" w:bidi="ar-SA"/>
    </w:rPr>
  </w:style>
  <w:style w:type="paragraph" w:customStyle="1" w:styleId="11110">
    <w:name w:val="样式 111 10 磅"/>
    <w:next w:val="29110"/>
    <w:pPr>
      <w:widowControl w:val="0"/>
      <w:numPr>
        <w:ilvl w:val="0"/>
        <w:numId w:val="19"/>
      </w:numPr>
      <w:tabs>
        <w:tab w:val="left" w:pos="0"/>
      </w:tabs>
      <w:jc w:val="both"/>
    </w:pPr>
    <w:rPr>
      <w:rFonts w:ascii="宋体" w:eastAsia="宋体" w:cs="Times New Roman"/>
      <w:kern w:val="2"/>
      <w:sz w:val="21"/>
      <w:szCs w:val="21"/>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en-US" w:bidi="ar-SA"/>
    </w:rPr>
  </w:style>
  <w:style w:type="paragraph" w:customStyle="1" w:styleId="1320">
    <w:name w:val="纯文本132"/>
    <w:pPr>
      <w:widowControl w:val="0"/>
      <w:jc w:val="both"/>
    </w:pPr>
    <w:rPr>
      <w:rFonts w:ascii="宋体" w:eastAsia="宋体" w:cs="Courier New"/>
      <w:kern w:val="2"/>
      <w:sz w:val="21"/>
      <w:szCs w:val="21"/>
      <w:lang w:val="en-US" w:eastAsia="en-US" w:bidi="ar-SA"/>
    </w:rPr>
  </w:style>
  <w:style w:type="paragraph" w:customStyle="1" w:styleId="106">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eastAsia="en-US" w:bidi="ar-SA"/>
    </w:rPr>
  </w:style>
  <w:style w:type="paragraph" w:customStyle="1" w:styleId="181910">
    <w:name w:val="样式 1819 10 磅"/>
    <w:rPr>
      <w:rFonts w:ascii="Times New Roman" w:eastAsia="宋体" w:hAnsi="Times New Roman" w:cs="Times New Roman"/>
      <w:sz w:val="20"/>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eastAsia="en-US" w:bidi="ar-SA"/>
    </w:rPr>
  </w:style>
  <w:style w:type="paragraph" w:customStyle="1" w:styleId="8">
    <w:name w:val="正文8"/>
    <w:pPr>
      <w:widowControl w:val="0"/>
      <w:jc w:val="both"/>
    </w:pPr>
    <w:rPr>
      <w:rFonts w:ascii="Calibri" w:eastAsia="宋体" w:hAnsi="Calibri" w:cs="Times New Roman"/>
      <w:kern w:val="2"/>
      <w:sz w:val="21"/>
      <w:szCs w:val="22"/>
      <w:lang w:val="en-US" w:eastAsia="en-US"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1248">
    <w:name w:val="正文1248"/>
    <w:pPr>
      <w:widowControl w:val="0"/>
      <w:jc w:val="both"/>
    </w:pPr>
    <w:rPr>
      <w:rFonts w:ascii="Times New Roman" w:eastAsia="方正仿宋_GBK" w:hAnsi="Times New Roman" w:cs="Times New Roman"/>
      <w:kern w:val="2"/>
      <w:sz w:val="32"/>
      <w:lang w:val="en-US" w:eastAsia="zh-CN"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35910">
    <w:name w:val="样式 1359 10 磅"/>
    <w:next w:val="2600"/>
    <w:pPr>
      <w:widowControl w:val="0"/>
      <w:jc w:val="both"/>
    </w:pPr>
    <w:rPr>
      <w:rFonts w:ascii="Times New Roman" w:eastAsia="宋体" w:hAnsi="Times New Roman" w:cs="Times New Roman"/>
      <w:kern w:val="2"/>
      <w:sz w:val="21"/>
      <w:szCs w:val="24"/>
      <w:lang w:val="en-US" w:eastAsia="zh-CN" w:bidi="ar-SA"/>
    </w:rPr>
  </w:style>
  <w:style w:type="paragraph" w:customStyle="1" w:styleId="2600">
    <w:name w:val="样式 样式 样式 样式 标题 2 + 宋体 五号 非加粗 黑色 + 段前: 6 磅 段后: 0 磅 行距: 单倍行距 + 段前:..."/>
    <w:basedOn w:val="26012"/>
    <w:pPr>
      <w:tabs>
        <w:tab w:val="clear" w:pos="1140"/>
      </w:tabs>
    </w:pPr>
    <w:rPr>
      <w:b/>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279">
    <w:name w:val="正文279"/>
    <w:pPr>
      <w:widowControl w:val="0"/>
      <w:jc w:val="both"/>
    </w:pPr>
    <w:rPr>
      <w:rFonts w:ascii="Calibri" w:eastAsia="宋体" w:hAnsi="Calibri" w:cs="Times New Roman"/>
      <w:kern w:val="2"/>
      <w:sz w:val="21"/>
      <w:szCs w:val="24"/>
      <w:lang w:val="en-US" w:eastAsia="en-US" w:bidi="ar-SA"/>
    </w:rPr>
  </w:style>
  <w:style w:type="paragraph" w:customStyle="1" w:styleId="153101">
    <w:name w:val="样式 153 10 磅1"/>
    <w:pPr>
      <w:widowControl w:val="0"/>
      <w:jc w:val="both"/>
    </w:pPr>
    <w:rPr>
      <w:rFonts w:ascii="Calibri" w:eastAsia="宋体" w:hAnsi="Calibri" w:cs="Times New Roman"/>
      <w:kern w:val="2"/>
      <w:sz w:val="21"/>
      <w:szCs w:val="28"/>
      <w:lang w:val="en-US" w:eastAsia="en-US"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678">
    <w:name w:val="正文678"/>
    <w:pPr>
      <w:widowControl w:val="0"/>
      <w:jc w:val="both"/>
    </w:pPr>
    <w:rPr>
      <w:rFonts w:ascii="Calibri" w:eastAsia="宋体" w:hAnsi="Calibri" w:cs="Times New Roman"/>
      <w:kern w:val="2"/>
      <w:sz w:val="21"/>
      <w:szCs w:val="24"/>
      <w:lang w:val="en-US" w:eastAsia="en-US"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1040">
    <w:name w:val="纯文本104"/>
    <w:pPr>
      <w:widowControl w:val="0"/>
      <w:jc w:val="both"/>
    </w:pPr>
    <w:rPr>
      <w:rFonts w:ascii="宋体" w:eastAsia="宋体" w:cs="Courier New"/>
      <w:kern w:val="2"/>
      <w:sz w:val="21"/>
      <w:szCs w:val="21"/>
      <w:lang w:val="en-US" w:eastAsia="en-US" w:bidi="ar-SA"/>
    </w:rPr>
  </w:style>
  <w:style w:type="paragraph" w:customStyle="1" w:styleId="293">
    <w:name w:val="正文293"/>
    <w:pPr>
      <w:widowControl w:val="0"/>
      <w:jc w:val="both"/>
    </w:pPr>
    <w:rPr>
      <w:rFonts w:ascii="Calibri" w:eastAsia="宋体" w:hAnsi="Calibri" w:cs="Times New Roman"/>
      <w:kern w:val="2"/>
      <w:sz w:val="21"/>
      <w:szCs w:val="24"/>
      <w:lang w:val="en-US" w:eastAsia="en-US" w:bidi="ar-SA"/>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pPr>
      <w:widowControl w:val="0"/>
      <w:spacing w:line="360" w:lineRule="auto"/>
      <w:jc w:val="both"/>
    </w:pPr>
    <w:rPr>
      <w:rFonts w:ascii="宋体" w:eastAsia="宋体" w:cs="Times New Roman"/>
      <w:kern w:val="2"/>
      <w:sz w:val="21"/>
      <w:szCs w:val="21"/>
      <w:lang w:val="en-US" w:eastAsia="zh-CN"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8311">
    <w:name w:val="正文831"/>
    <w:next w:val="832"/>
    <w:pPr>
      <w:widowControl w:val="0"/>
      <w:jc w:val="both"/>
    </w:pPr>
    <w:rPr>
      <w:rFonts w:ascii="Calibri" w:eastAsia="宋体" w:hAnsi="Calibri" w:cs="Times New Roman"/>
      <w:kern w:val="2"/>
      <w:sz w:val="21"/>
      <w:szCs w:val="24"/>
      <w:lang w:val="en-US" w:eastAsia="en-US" w:bidi="ar-SA"/>
    </w:rPr>
  </w:style>
  <w:style w:type="paragraph" w:customStyle="1" w:styleId="107">
    <w:name w:val="样式 10 磅"/>
    <w:next w:val="503"/>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标题 4_1"/>
    <w:basedOn w:val="51"/>
    <w:next w:val="51"/>
    <w:pPr>
      <w:keepNext/>
      <w:keepLines/>
      <w:widowControl w:val="0"/>
      <w:spacing w:before="280" w:after="290" w:line="377" w:lineRule="auto"/>
      <w:outlineLvl w:val="3"/>
    </w:pPr>
    <w:rPr>
      <w:rFonts w:ascii="Cambria" w:eastAsia="宋体" w:hAnsi="Cambria"/>
      <w:b/>
      <w:bCs/>
      <w:sz w:val="28"/>
      <w:szCs w:val="28"/>
    </w:rPr>
  </w:style>
  <w:style w:type="paragraph" w:customStyle="1" w:styleId="503">
    <w:name w:val="标题 5_0"/>
    <w:basedOn w:val="412"/>
    <w:pPr>
      <w:numPr>
        <w:ilvl w:val="4"/>
        <w:numId w:val="17"/>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a17">
    <w:name w:val="五级条标题"/>
    <w:basedOn w:val="a8"/>
    <w:next w:val="Normal"/>
    <w:pPr>
      <w:tabs>
        <w:tab w:val="left" w:pos="360"/>
        <w:tab w:val="left" w:pos="840"/>
        <w:tab w:val="left" w:pos="900"/>
      </w:tabs>
      <w:outlineLvl w:val="5"/>
    </w:p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515">
    <w:name w:val="正文515"/>
    <w:pPr>
      <w:widowControl w:val="0"/>
      <w:jc w:val="both"/>
    </w:pPr>
    <w:rPr>
      <w:rFonts w:ascii="Calibri" w:eastAsia="宋体" w:hAnsi="Calibri" w:cs="Times New Roman"/>
      <w:kern w:val="2"/>
      <w:sz w:val="21"/>
      <w:szCs w:val="24"/>
      <w:lang w:val="en-US" w:eastAsia="en-US"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eastAsia="en-US" w:bidi="ar-SA"/>
    </w:rPr>
  </w:style>
  <w:style w:type="paragraph" w:customStyle="1" w:styleId="680">
    <w:name w:val="正文680"/>
    <w:pPr>
      <w:widowControl w:val="0"/>
      <w:jc w:val="both"/>
    </w:pPr>
    <w:rPr>
      <w:rFonts w:ascii="Calibri" w:eastAsia="宋体" w:hAnsi="Calibri" w:cs="Times New Roman"/>
      <w:kern w:val="2"/>
      <w:sz w:val="21"/>
      <w:szCs w:val="24"/>
      <w:lang w:val="en-US" w:eastAsia="en-US"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正文619"/>
    <w:pPr>
      <w:widowControl w:val="0"/>
      <w:jc w:val="both"/>
    </w:pPr>
    <w:rPr>
      <w:rFonts w:ascii="Calibri" w:eastAsia="宋体" w:hAnsi="Calibri" w:cs="Times New Roman"/>
      <w:kern w:val="2"/>
      <w:sz w:val="21"/>
      <w:szCs w:val="24"/>
      <w:lang w:val="en-US" w:eastAsia="en-US" w:bidi="ar-SA"/>
    </w:rPr>
  </w:style>
  <w:style w:type="paragraph" w:customStyle="1" w:styleId="620">
    <w:name w:val="正文62"/>
    <w:pPr>
      <w:widowControl w:val="0"/>
      <w:jc w:val="both"/>
    </w:pPr>
    <w:rPr>
      <w:rFonts w:ascii="Calibri" w:eastAsia="宋体" w:hAnsi="Calibri" w:cs="Times New Roman"/>
      <w:kern w:val="2"/>
      <w:sz w:val="21"/>
      <w:szCs w:val="24"/>
      <w:lang w:val="en-US" w:eastAsia="en-US"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82">
    <w:name w:val="样式 8 "/>
    <w:next w:val="455"/>
    <w:rPr>
      <w:rFonts w:ascii="Times New Roman" w:eastAsia="宋体" w:hAnsi="Times New Roman" w:cs="Times New Roman"/>
      <w:sz w:val="20"/>
      <w:lang w:val="en-US" w:eastAsia="zh-CN"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Calibri" w:eastAsia="宋体" w:hAnsi="Calibri" w:cs="Times New Roman"/>
      <w:kern w:val="2"/>
      <w:sz w:val="21"/>
      <w:szCs w:val="24"/>
      <w:lang w:val="en-US" w:eastAsia="en-US" w:bidi="ar-SA"/>
    </w:rPr>
  </w:style>
  <w:style w:type="paragraph" w:customStyle="1" w:styleId="440">
    <w:name w:val="正文440"/>
    <w:pPr>
      <w:widowControl w:val="0"/>
      <w:jc w:val="both"/>
    </w:pPr>
    <w:rPr>
      <w:rFonts w:ascii="Calibri" w:eastAsia="宋体" w:hAnsi="Calibri" w:cs="Times New Roman"/>
      <w:kern w:val="2"/>
      <w:sz w:val="21"/>
      <w:szCs w:val="24"/>
      <w:lang w:val="en-US" w:eastAsia="en-US"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29">
    <w:name w:val="正文629"/>
    <w:pPr>
      <w:widowControl w:val="0"/>
      <w:jc w:val="both"/>
    </w:pPr>
    <w:rPr>
      <w:rFonts w:ascii="Calibri" w:eastAsia="宋体" w:hAnsi="Calibri" w:cs="Times New Roman"/>
      <w:kern w:val="2"/>
      <w:sz w:val="21"/>
      <w:szCs w:val="24"/>
      <w:lang w:val="en-US" w:eastAsia="en-US" w:bidi="ar-SA"/>
    </w:rPr>
  </w:style>
  <w:style w:type="paragraph" w:customStyle="1" w:styleId="482">
    <w:name w:val="正文482"/>
    <w:pPr>
      <w:widowControl w:val="0"/>
      <w:jc w:val="both"/>
    </w:pPr>
    <w:rPr>
      <w:rFonts w:ascii="Calibri" w:eastAsia="宋体" w:hAnsi="Calibri" w:cs="Times New Roman"/>
      <w:kern w:val="2"/>
      <w:sz w:val="21"/>
      <w:szCs w:val="24"/>
      <w:lang w:val="en-US" w:eastAsia="en-US"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145">
    <w:name w:val="正文1145"/>
    <w:pPr>
      <w:widowControl w:val="0"/>
      <w:jc w:val="both"/>
    </w:pPr>
    <w:rPr>
      <w:rFonts w:ascii="Calibri" w:eastAsia="宋体" w:hAnsi="Calibri" w:cs="Times New Roman"/>
      <w:kern w:val="2"/>
      <w:sz w:val="21"/>
      <w:szCs w:val="24"/>
      <w:lang w:val="en-US" w:eastAsia="en-US"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933">
    <w:name w:val="正文933"/>
    <w:pPr>
      <w:widowControl w:val="0"/>
      <w:jc w:val="both"/>
    </w:pPr>
    <w:rPr>
      <w:rFonts w:ascii="Calibri" w:eastAsia="宋体" w:hAnsi="Calibri" w:cs="Times New Roman"/>
      <w:kern w:val="2"/>
      <w:sz w:val="21"/>
      <w:szCs w:val="24"/>
      <w:lang w:val="en-US" w:eastAsia="en-US" w:bidi="ar-SA"/>
    </w:rPr>
  </w:style>
  <w:style w:type="paragraph" w:customStyle="1" w:styleId="BodyText21">
    <w:name w:val="Body Text 21"/>
    <w:basedOn w:val="Normal"/>
    <w:pPr>
      <w:numPr>
        <w:ilvl w:val="0"/>
        <w:numId w:val="20"/>
      </w:numPr>
      <w:tabs>
        <w:tab w:val="left" w:pos="360"/>
      </w:tabs>
      <w:spacing w:before="240" w:line="400" w:lineRule="exact"/>
      <w:ind w:left="0" w:firstLine="357"/>
    </w:pPr>
    <w:rPr>
      <w:rFonts w:cs="Times New Roman"/>
      <w:sz w:val="28"/>
      <w:lang w:eastAsia="en-US"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eastAsia="en-US"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42310">
    <w:name w:val="样式 423 10 磅"/>
    <w:pPr>
      <w:widowControl w:val="0"/>
      <w:jc w:val="both"/>
    </w:pPr>
    <w:rPr>
      <w:rFonts w:ascii="等线" w:eastAsia="等线" w:cs="Arial"/>
      <w:kern w:val="2"/>
      <w:sz w:val="21"/>
      <w:szCs w:val="22"/>
      <w:lang w:val="en-US" w:eastAsia="zh-CN" w:bidi="ar-SA"/>
    </w:rPr>
  </w:style>
  <w:style w:type="paragraph" w:customStyle="1" w:styleId="482101">
    <w:name w:val="样式 482 10 磅1"/>
    <w:pPr>
      <w:widowControl w:val="0"/>
      <w:jc w:val="both"/>
    </w:pPr>
    <w:rPr>
      <w:rFonts w:ascii="等线" w:eastAsia="等线" w:cs="等线"/>
      <w:kern w:val="2"/>
      <w:sz w:val="21"/>
      <w:szCs w:val="21"/>
      <w:lang w:val="en-US" w:eastAsia="zh-CN" w:bidi="ar-SA"/>
    </w:rPr>
  </w:style>
  <w:style w:type="paragraph" w:customStyle="1" w:styleId="56">
    <w:name w:val="样式 5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93910">
    <w:name w:val="样式 1939 10 磅"/>
    <w:pPr>
      <w:widowControl w:val="0"/>
      <w:jc w:val="both"/>
    </w:pPr>
    <w:rPr>
      <w:rFonts w:ascii="Times New Roman" w:eastAsia="宋体" w:hAnsi="Times New Roman" w:cs="Times New Roman"/>
      <w:kern w:val="2"/>
      <w:sz w:val="21"/>
      <w:lang w:val="en-US" w:eastAsia="zh-CN"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eastAsia="en-US" w:bidi="ar-SA"/>
    </w:rPr>
  </w:style>
  <w:style w:type="paragraph" w:customStyle="1" w:styleId="49">
    <w:name w:val="样式 4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63">
    <w:name w:val="正文863"/>
    <w:pPr>
      <w:widowControl w:val="0"/>
      <w:jc w:val="both"/>
    </w:pPr>
    <w:rPr>
      <w:rFonts w:ascii="Calibri" w:eastAsia="宋体" w:hAnsi="Calibri" w:cs="Times New Roman"/>
      <w:kern w:val="2"/>
      <w:sz w:val="21"/>
      <w:szCs w:val="22"/>
      <w:lang w:val="en-US" w:eastAsia="en-US"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eastAsia="en-US" w:bidi="ar-SA"/>
    </w:rPr>
  </w:style>
  <w:style w:type="paragraph" w:customStyle="1" w:styleId="2110">
    <w:name w:val="样式 21 10 磅"/>
    <w:next w:val="129710"/>
    <w:pPr>
      <w:widowControl w:val="0"/>
      <w:jc w:val="both"/>
    </w:pPr>
    <w:rPr>
      <w:rFonts w:ascii="宋体" w:eastAsia="宋体" w:cs="Times New Roman"/>
      <w:kern w:val="2"/>
      <w:sz w:val="21"/>
      <w:szCs w:val="21"/>
      <w:lang w:val="en-US" w:eastAsia="zh-CN"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580">
    <w:name w:val="正文580"/>
    <w:pPr>
      <w:widowControl w:val="0"/>
      <w:jc w:val="both"/>
    </w:pPr>
    <w:rPr>
      <w:rFonts w:ascii="Calibri" w:eastAsia="宋体" w:hAnsi="Calibri" w:cs="Times New Roman"/>
      <w:kern w:val="2"/>
      <w:sz w:val="21"/>
      <w:szCs w:val="24"/>
      <w:lang w:val="en-US" w:eastAsia="en-US" w:bidi="ar-SA"/>
    </w:rPr>
  </w:style>
  <w:style w:type="paragraph" w:customStyle="1" w:styleId="901">
    <w:name w:val="正文901"/>
    <w:pPr>
      <w:widowControl w:val="0"/>
      <w:jc w:val="both"/>
    </w:pPr>
    <w:rPr>
      <w:rFonts w:ascii="Calibri" w:eastAsia="宋体" w:hAnsi="Calibri" w:cs="Times New Roman"/>
      <w:kern w:val="2"/>
      <w:sz w:val="21"/>
      <w:szCs w:val="22"/>
      <w:lang w:val="en-US" w:eastAsia="en-US" w:bidi="ar-SA"/>
    </w:rPr>
  </w:style>
  <w:style w:type="paragraph" w:customStyle="1" w:styleId="1043">
    <w:name w:val="正文1043"/>
    <w:pPr>
      <w:widowControl w:val="0"/>
      <w:jc w:val="both"/>
    </w:pPr>
    <w:rPr>
      <w:rFonts w:ascii="Calibri" w:eastAsia="宋体" w:hAnsi="Calibri" w:cs="Times New Roman"/>
      <w:kern w:val="2"/>
      <w:sz w:val="21"/>
      <w:szCs w:val="24"/>
      <w:lang w:val="en-US" w:eastAsia="en-US" w:bidi="ar-SA"/>
    </w:rPr>
  </w:style>
  <w:style w:type="paragraph" w:customStyle="1" w:styleId="59">
    <w:name w:val="正文文本5"/>
    <w:pPr>
      <w:widowControl w:val="0"/>
      <w:jc w:val="both"/>
    </w:pPr>
    <w:rPr>
      <w:rFonts w:ascii="Calibri" w:eastAsia="宋体" w:hAnsi="Calibri" w:cs="Times New Roman"/>
      <w:kern w:val="2"/>
      <w:sz w:val="28"/>
      <w:szCs w:val="22"/>
      <w:lang w:val="en-US" w:eastAsia="en-US"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正文541"/>
    <w:pPr>
      <w:widowControl w:val="0"/>
      <w:jc w:val="both"/>
    </w:pPr>
    <w:rPr>
      <w:rFonts w:ascii="Calibri" w:eastAsia="宋体" w:hAnsi="Calibri" w:cs="Times New Roman"/>
      <w:kern w:val="2"/>
      <w:sz w:val="21"/>
      <w:szCs w:val="24"/>
      <w:lang w:val="en-US" w:eastAsia="en-US"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eastAsia="en-US"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eastAsia="en-US"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121">
    <w:name w:val="纯文本121"/>
    <w:pPr>
      <w:widowControl w:val="0"/>
      <w:jc w:val="both"/>
    </w:pPr>
    <w:rPr>
      <w:rFonts w:ascii="宋体" w:eastAsia="宋体" w:cs="Courier New"/>
      <w:kern w:val="2"/>
      <w:sz w:val="21"/>
      <w:szCs w:val="21"/>
      <w:lang w:val="en-US" w:eastAsia="en-US"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1047"/>
    <w:pPr>
      <w:widowControl w:val="0"/>
      <w:jc w:val="both"/>
    </w:pPr>
    <w:rPr>
      <w:rFonts w:ascii="Calibri" w:eastAsia="宋体" w:hAnsi="Calibri" w:cs="Times New Roman"/>
      <w:kern w:val="2"/>
      <w:sz w:val="21"/>
      <w:szCs w:val="24"/>
      <w:lang w:val="en-US" w:eastAsia="en-US"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纯文本6"/>
    <w:pPr>
      <w:widowControl w:val="0"/>
      <w:spacing w:line="360" w:lineRule="auto"/>
      <w:jc w:val="both"/>
    </w:pPr>
    <w:rPr>
      <w:rFonts w:ascii="宋体" w:eastAsia="宋体" w:cs="Courier New"/>
      <w:kern w:val="2"/>
      <w:sz w:val="24"/>
      <w:szCs w:val="21"/>
      <w:lang w:val="en-US" w:eastAsia="en-US"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正文251"/>
    <w:pPr>
      <w:widowControl w:val="0"/>
      <w:jc w:val="both"/>
    </w:pPr>
    <w:rPr>
      <w:rFonts w:ascii="Calibri" w:eastAsia="宋体" w:hAnsi="Calibri" w:cs="Times New Roman"/>
      <w:kern w:val="2"/>
      <w:sz w:val="21"/>
      <w:szCs w:val="24"/>
      <w:lang w:val="en-US" w:eastAsia="en-US"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eastAsia="en-US"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322">
    <w:name w:val="正文322"/>
    <w:pPr>
      <w:widowControl w:val="0"/>
      <w:jc w:val="both"/>
    </w:pPr>
    <w:rPr>
      <w:rFonts w:ascii="Calibri" w:eastAsia="宋体" w:hAnsi="Calibri" w:cs="Times New Roman"/>
      <w:kern w:val="2"/>
      <w:sz w:val="21"/>
      <w:szCs w:val="24"/>
      <w:lang w:val="en-US" w:eastAsia="en-US" w:bidi="ar-SA"/>
    </w:rPr>
  </w:style>
  <w:style w:type="paragraph" w:customStyle="1" w:styleId="542">
    <w:name w:val="正文54"/>
    <w:pPr>
      <w:widowControl w:val="0"/>
      <w:jc w:val="both"/>
    </w:pPr>
    <w:rPr>
      <w:rFonts w:ascii="Calibri" w:eastAsia="宋体" w:hAnsi="Calibri" w:cs="Times New Roman"/>
      <w:kern w:val="2"/>
      <w:sz w:val="21"/>
      <w:szCs w:val="24"/>
      <w:lang w:val="en-US" w:eastAsia="en-US" w:bidi="ar-SA"/>
    </w:rPr>
  </w:style>
  <w:style w:type="paragraph" w:customStyle="1" w:styleId="47">
    <w:name w:val="批注文字4"/>
    <w:pPr>
      <w:widowControl w:val="0"/>
      <w:jc w:val="both"/>
    </w:pPr>
    <w:rPr>
      <w:rFonts w:ascii="Calibri" w:eastAsia="宋体" w:hAnsi="Calibri" w:cs="Times New Roman"/>
      <w:kern w:val="2"/>
      <w:sz w:val="21"/>
      <w:szCs w:val="22"/>
      <w:lang w:val="en-US" w:eastAsia="en-US" w:bidi="ar-SA"/>
    </w:rPr>
  </w:style>
  <w:style w:type="paragraph" w:customStyle="1" w:styleId="747">
    <w:name w:val="正文747"/>
    <w:pPr>
      <w:widowControl w:val="0"/>
      <w:jc w:val="both"/>
    </w:pPr>
    <w:rPr>
      <w:rFonts w:ascii="Calibri" w:eastAsia="宋体" w:hAnsi="Calibri" w:cs="Times New Roman"/>
      <w:kern w:val="2"/>
      <w:sz w:val="21"/>
      <w:szCs w:val="24"/>
      <w:lang w:val="en-US" w:eastAsia="en-US"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481">
    <w:name w:val="样式 48 小四"/>
    <w:pPr>
      <w:widowControl w:val="0"/>
      <w:jc w:val="both"/>
    </w:pPr>
    <w:rPr>
      <w:rFonts w:ascii="Calibri" w:eastAsia="宋体" w:hAnsi="Calibri" w:cs="Arial"/>
      <w:kern w:val="2"/>
      <w:sz w:val="24"/>
      <w:szCs w:val="24"/>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397">
    <w:name w:val="正文397"/>
    <w:pPr>
      <w:widowControl w:val="0"/>
      <w:jc w:val="both"/>
    </w:pPr>
    <w:rPr>
      <w:rFonts w:ascii="Calibri" w:eastAsia="宋体" w:hAnsi="Calibri" w:cs="Times New Roman"/>
      <w:kern w:val="2"/>
      <w:sz w:val="21"/>
      <w:szCs w:val="24"/>
      <w:lang w:val="en-US" w:eastAsia="en-US"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en-US"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en-US"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eastAsia="en-US"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正文291"/>
    <w:pPr>
      <w:widowControl w:val="0"/>
      <w:jc w:val="both"/>
    </w:pPr>
    <w:rPr>
      <w:rFonts w:ascii="Calibri" w:eastAsia="宋体" w:hAnsi="Calibri" w:cs="Times New Roman"/>
      <w:kern w:val="2"/>
      <w:sz w:val="21"/>
      <w:szCs w:val="24"/>
      <w:lang w:val="en-US" w:eastAsia="en-US" w:bidi="ar-SA"/>
    </w:rPr>
  </w:style>
  <w:style w:type="paragraph" w:customStyle="1" w:styleId="386">
    <w:name w:val="正文386"/>
    <w:pPr>
      <w:widowControl w:val="0"/>
      <w:jc w:val="both"/>
    </w:pPr>
    <w:rPr>
      <w:rFonts w:ascii="Calibri" w:eastAsia="宋体" w:hAnsi="Calibri" w:cs="Times New Roman"/>
      <w:kern w:val="2"/>
      <w:sz w:val="21"/>
      <w:szCs w:val="24"/>
      <w:lang w:val="en-US" w:eastAsia="en-US"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543">
    <w:name w:val="正文543"/>
    <w:pPr>
      <w:widowControl w:val="0"/>
      <w:jc w:val="both"/>
    </w:pPr>
    <w:rPr>
      <w:rFonts w:ascii="Calibri" w:eastAsia="宋体" w:hAnsi="Calibri" w:cs="Times New Roman"/>
      <w:kern w:val="2"/>
      <w:sz w:val="21"/>
      <w:szCs w:val="24"/>
      <w:lang w:val="en-US" w:eastAsia="en-US" w:bidi="ar-SA"/>
    </w:rPr>
  </w:style>
  <w:style w:type="paragraph" w:customStyle="1" w:styleId="634">
    <w:name w:val="正文634"/>
    <w:pPr>
      <w:widowControl w:val="0"/>
      <w:jc w:val="both"/>
    </w:pPr>
    <w:rPr>
      <w:rFonts w:ascii="Calibri" w:eastAsia="宋体" w:hAnsi="Calibri" w:cs="Times New Roman"/>
      <w:kern w:val="2"/>
      <w:sz w:val="21"/>
      <w:szCs w:val="24"/>
      <w:lang w:val="en-US" w:eastAsia="en-US" w:bidi="ar-SA"/>
    </w:rPr>
  </w:style>
  <w:style w:type="paragraph" w:customStyle="1" w:styleId="716">
    <w:name w:val="正文716"/>
    <w:pPr>
      <w:widowControl w:val="0"/>
      <w:jc w:val="both"/>
    </w:pPr>
    <w:rPr>
      <w:rFonts w:ascii="Calibri" w:eastAsia="宋体" w:hAnsi="Calibri" w:cs="Times New Roman"/>
      <w:kern w:val="2"/>
      <w:sz w:val="21"/>
      <w:szCs w:val="24"/>
      <w:lang w:val="en-US" w:eastAsia="en-US"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eastAsia="en-US"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eastAsia="en-US"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579">
    <w:name w:val="正文579"/>
    <w:pPr>
      <w:widowControl w:val="0"/>
      <w:jc w:val="both"/>
    </w:pPr>
    <w:rPr>
      <w:rFonts w:ascii="Calibri" w:eastAsia="宋体" w:hAnsi="Calibri" w:cs="Times New Roman"/>
      <w:kern w:val="2"/>
      <w:sz w:val="21"/>
      <w:szCs w:val="24"/>
      <w:lang w:val="en-US" w:eastAsia="en-US" w:bidi="ar-SA"/>
    </w:rPr>
  </w:style>
  <w:style w:type="paragraph" w:customStyle="1" w:styleId="197510">
    <w:name w:val="样式 1975 10 磅"/>
    <w:pPr>
      <w:widowControl w:val="0"/>
      <w:spacing w:line="360" w:lineRule="auto"/>
      <w:jc w:val="both"/>
    </w:pPr>
    <w:rPr>
      <w:rFonts w:ascii="宋体" w:eastAsia="宋体" w:cs="Times New Roman"/>
      <w:kern w:val="2"/>
      <w:sz w:val="21"/>
      <w:szCs w:val="21"/>
      <w:lang w:val="en-US" w:eastAsia="zh-CN"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eastAsia="en-US"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en-US" w:bidi="ar-SA"/>
    </w:rPr>
  </w:style>
  <w:style w:type="paragraph" w:customStyle="1" w:styleId="146">
    <w:name w:val="正文146"/>
    <w:pPr>
      <w:widowControl w:val="0"/>
      <w:jc w:val="both"/>
    </w:pPr>
    <w:rPr>
      <w:rFonts w:ascii="Calibri" w:eastAsia="宋体" w:hAnsi="Calibri" w:cs="Times New Roman"/>
      <w:kern w:val="2"/>
      <w:sz w:val="21"/>
      <w:szCs w:val="24"/>
      <w:lang w:val="en-US" w:eastAsia="en-US"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eastAsia="en-US" w:bidi="ar-SA"/>
    </w:rPr>
  </w:style>
  <w:style w:type="paragraph" w:customStyle="1" w:styleId="839">
    <w:name w:val="正文839"/>
    <w:pPr>
      <w:widowControl w:val="0"/>
      <w:jc w:val="both"/>
    </w:pPr>
    <w:rPr>
      <w:rFonts w:ascii="Calibri" w:eastAsia="宋体" w:hAnsi="Calibri" w:cs="Times New Roman"/>
      <w:kern w:val="2"/>
      <w:sz w:val="21"/>
      <w:szCs w:val="22"/>
      <w:lang w:val="en-US" w:eastAsia="en-US" w:bidi="ar-SA"/>
    </w:rPr>
  </w:style>
  <w:style w:type="paragraph" w:customStyle="1" w:styleId="1170">
    <w:name w:val="正文1170"/>
    <w:pPr>
      <w:widowControl w:val="0"/>
      <w:jc w:val="both"/>
    </w:pPr>
    <w:rPr>
      <w:rFonts w:ascii="Calibri" w:eastAsia="宋体" w:hAnsi="Calibri" w:cs="Times New Roman"/>
      <w:kern w:val="2"/>
      <w:sz w:val="21"/>
      <w:szCs w:val="24"/>
      <w:lang w:val="en-US" w:eastAsia="en-US" w:bidi="ar-SA"/>
    </w:rPr>
  </w:style>
  <w:style w:type="paragraph" w:customStyle="1" w:styleId="240">
    <w:name w:val="正文240"/>
    <w:pPr>
      <w:widowControl w:val="0"/>
      <w:jc w:val="both"/>
    </w:pPr>
    <w:rPr>
      <w:rFonts w:ascii="Calibri" w:eastAsia="宋体" w:hAnsi="Calibri" w:cs="Times New Roman"/>
      <w:kern w:val="2"/>
      <w:sz w:val="21"/>
      <w:szCs w:val="24"/>
      <w:lang w:val="en-US" w:eastAsia="en-US" w:bidi="ar-SA"/>
    </w:rPr>
  </w:style>
  <w:style w:type="paragraph" w:customStyle="1" w:styleId="194810">
    <w:name w:val="样式 1948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211">
    <w:name w:val="正文缩进2"/>
    <w:pPr>
      <w:widowControl w:val="0"/>
      <w:ind w:firstLine="420"/>
      <w:jc w:val="both"/>
    </w:pPr>
    <w:rPr>
      <w:rFonts w:ascii="Calibri" w:eastAsia="宋体" w:hAnsi="Calibri" w:cs="Times New Roman"/>
      <w:kern w:val="2"/>
      <w:sz w:val="21"/>
      <w:szCs w:val="22"/>
      <w:lang w:val="en-US" w:eastAsia="en-US"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a18">
    <w:name w:val="公式样式 小写希腊字母"/>
    <w:rPr>
      <w:rFonts w:ascii="Times New Roman" w:eastAsia="宋体" w:hAnsi="Times New Roman" w:cs="Times New Roman"/>
      <w:i/>
      <w:iCs/>
      <w:kern w:val="2"/>
      <w:sz w:val="20"/>
      <w:szCs w:val="28"/>
      <w:lang w:val="en-US" w:eastAsia="en-US"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808">
    <w:name w:val="正文808"/>
    <w:pPr>
      <w:widowControl w:val="0"/>
      <w:jc w:val="both"/>
    </w:pPr>
    <w:rPr>
      <w:rFonts w:ascii="Calibri" w:eastAsia="宋体" w:hAnsi="Calibri" w:cs="Times New Roman"/>
      <w:kern w:val="2"/>
      <w:sz w:val="21"/>
      <w:szCs w:val="22"/>
      <w:lang w:val="en-US" w:eastAsia="en-US"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461">
    <w:name w:val="正文461"/>
    <w:pPr>
      <w:widowControl w:val="0"/>
      <w:jc w:val="both"/>
    </w:pPr>
    <w:rPr>
      <w:rFonts w:ascii="Calibri" w:eastAsia="宋体" w:hAnsi="Calibri" w:cs="Times New Roman"/>
      <w:kern w:val="2"/>
      <w:sz w:val="21"/>
      <w:szCs w:val="24"/>
      <w:lang w:val="en-US" w:eastAsia="en-US" w:bidi="ar-SA"/>
    </w:rPr>
  </w:style>
  <w:style w:type="paragraph" w:customStyle="1" w:styleId="10510">
    <w:name w:val="样式 105 10 磅"/>
    <w:next w:val="a17"/>
    <w:pPr>
      <w:widowControl w:val="0"/>
      <w:jc w:val="both"/>
    </w:pPr>
    <w:rPr>
      <w:rFonts w:ascii="Times New Roman" w:eastAsia="宋体" w:hAnsi="Times New Roman" w:cs="Times New Roman"/>
      <w:kern w:val="2"/>
      <w:sz w:val="21"/>
      <w:szCs w:val="24"/>
      <w:lang w:val="en-US" w:eastAsia="zh-CN" w:bidi="ar-SA"/>
    </w:rPr>
  </w:style>
  <w:style w:type="paragraph" w:customStyle="1" w:styleId="48210">
    <w:name w:val="样式 482 10 磅"/>
    <w:next w:val="482101"/>
    <w:pPr>
      <w:widowControl w:val="0"/>
      <w:jc w:val="both"/>
    </w:pPr>
    <w:rPr>
      <w:rFonts w:ascii="等线" w:eastAsia="等线" w:cs="等线"/>
      <w:kern w:val="2"/>
      <w:sz w:val="21"/>
      <w:szCs w:val="21"/>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eastAsia="en-US" w:bidi="ar-SA"/>
    </w:rPr>
  </w:style>
  <w:style w:type="paragraph" w:customStyle="1" w:styleId="715">
    <w:name w:val="正文715"/>
    <w:pPr>
      <w:widowControl w:val="0"/>
      <w:jc w:val="both"/>
    </w:pPr>
    <w:rPr>
      <w:rFonts w:ascii="Calibri" w:eastAsia="宋体" w:hAnsi="Calibri" w:cs="Times New Roman"/>
      <w:kern w:val="2"/>
      <w:sz w:val="21"/>
      <w:szCs w:val="24"/>
      <w:lang w:val="en-US" w:eastAsia="en-US"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en-US"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1061">
    <w:name w:val="正文1061"/>
    <w:pPr>
      <w:widowControl w:val="0"/>
      <w:jc w:val="both"/>
    </w:pPr>
    <w:rPr>
      <w:rFonts w:ascii="Calibri" w:eastAsia="宋体" w:hAnsi="Calibri" w:cs="Times New Roman"/>
      <w:kern w:val="2"/>
      <w:sz w:val="21"/>
      <w:szCs w:val="24"/>
      <w:lang w:val="en-US" w:eastAsia="en-US"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eastAsia="en-US"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1032">
    <w:name w:val="正文1032"/>
    <w:rPr>
      <w:rFonts w:ascii="Calibri" w:eastAsia="宋体" w:hAnsi="Calibri" w:cs="Times New Roman"/>
      <w:kern w:val="2"/>
      <w:sz w:val="21"/>
      <w:szCs w:val="21"/>
      <w:lang w:val="en-US" w:eastAsia="en-US" w:bidi="ar-SA"/>
    </w:rPr>
  </w:style>
  <w:style w:type="paragraph" w:customStyle="1" w:styleId="193810">
    <w:name w:val="样式 1938 10 磅"/>
    <w:pPr>
      <w:widowControl w:val="0"/>
      <w:jc w:val="both"/>
    </w:pPr>
    <w:rPr>
      <w:rFonts w:ascii="Times New Roman" w:eastAsia="宋体" w:hAnsi="Times New Roman" w:cs="Times New Roman"/>
      <w:kern w:val="2"/>
      <w:sz w:val="21"/>
      <w:szCs w:val="22"/>
      <w:lang w:val="en-US" w:eastAsia="zh-CN"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239">
    <w:name w:val="正文239"/>
    <w:pPr>
      <w:widowControl w:val="0"/>
      <w:jc w:val="both"/>
    </w:pPr>
    <w:rPr>
      <w:rFonts w:ascii="Calibri" w:eastAsia="宋体" w:hAnsi="Calibri" w:cs="Times New Roman"/>
      <w:kern w:val="2"/>
      <w:sz w:val="21"/>
      <w:szCs w:val="24"/>
      <w:lang w:val="en-US" w:eastAsia="en-US"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eastAsia="en-US"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eastAsia="en-US" w:bidi="ar-SA"/>
    </w:rPr>
  </w:style>
  <w:style w:type="paragraph" w:customStyle="1" w:styleId="124">
    <w:name w:val="纯文本124"/>
    <w:pPr>
      <w:widowControl w:val="0"/>
      <w:jc w:val="both"/>
    </w:pPr>
    <w:rPr>
      <w:rFonts w:ascii="宋体" w:eastAsia="宋体" w:cs="Courier New"/>
      <w:kern w:val="2"/>
      <w:sz w:val="21"/>
      <w:szCs w:val="21"/>
      <w:lang w:val="en-US" w:eastAsia="en-US" w:bidi="ar-SA"/>
    </w:rPr>
  </w:style>
  <w:style w:type="paragraph" w:customStyle="1" w:styleId="4100">
    <w:name w:val="样式 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en-US"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en-US" w:bidi="ar-SA"/>
    </w:rPr>
  </w:style>
  <w:style w:type="paragraph" w:customStyle="1" w:styleId="914">
    <w:name w:val="正文914"/>
    <w:pPr>
      <w:widowControl w:val="0"/>
      <w:jc w:val="both"/>
    </w:pPr>
    <w:rPr>
      <w:rFonts w:ascii="Calibri" w:eastAsia="宋体" w:hAnsi="Calibri" w:cs="Times New Roman"/>
      <w:kern w:val="2"/>
      <w:sz w:val="21"/>
      <w:szCs w:val="24"/>
      <w:lang w:val="en-US" w:eastAsia="en-US" w:bidi="ar-SA"/>
    </w:rPr>
  </w:style>
  <w:style w:type="paragraph" w:customStyle="1" w:styleId="184710">
    <w:name w:val="样式 1847 10 磅"/>
    <w:pPr>
      <w:widowControl w:val="0"/>
      <w:jc w:val="both"/>
    </w:pPr>
    <w:rPr>
      <w:rFonts w:ascii="Calibri" w:eastAsia="宋体" w:hAnsi="Calibri" w:cs="Times New Roman"/>
      <w:kern w:val="2"/>
      <w:sz w:val="21"/>
      <w:szCs w:val="24"/>
      <w:lang w:val="en-US" w:eastAsia="en-US"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eastAsia="en-US" w:bidi="ar-SA"/>
    </w:rPr>
  </w:style>
  <w:style w:type="paragraph" w:customStyle="1" w:styleId="51310">
    <w:name w:val="样式 513 10 磅"/>
    <w:next w:val="114510"/>
    <w:pPr>
      <w:widowControl w:val="0"/>
      <w:ind w:left="1104"/>
      <w:jc w:val="both"/>
    </w:pPr>
    <w:rPr>
      <w:rFonts w:ascii="宋体" w:eastAsia="宋体" w:cs="Times New Roman"/>
      <w:kern w:val="2"/>
      <w:sz w:val="21"/>
      <w:szCs w:val="21"/>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0"/>
    <w:pPr>
      <w:widowControl w:val="0"/>
      <w:jc w:val="both"/>
    </w:pPr>
    <w:rPr>
      <w:rFonts w:ascii="Times New Roman" w:eastAsia="宋体" w:hAnsi="Times New Roman" w:cs="Times New Roman"/>
      <w:kern w:val="2"/>
      <w:sz w:val="21"/>
      <w:szCs w:val="24"/>
      <w:lang w:val="en-US" w:eastAsia="zh-CN" w:bidi="ar-SA"/>
    </w:rPr>
  </w:style>
  <w:style w:type="paragraph" w:customStyle="1" w:styleId="22100">
    <w:name w:val="样式 22 10 磅"/>
    <w:next w:val="762"/>
    <w:pPr>
      <w:widowControl w:val="0"/>
      <w:jc w:val="both"/>
    </w:pPr>
    <w:rPr>
      <w:rFonts w:ascii="Times New Roman" w:eastAsia="宋体" w:hAnsi="Times New Roman" w:cs="Times New Roman"/>
      <w:kern w:val="2"/>
      <w:sz w:val="21"/>
      <w:szCs w:val="24"/>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345">
    <w:name w:val="正文345"/>
    <w:pPr>
      <w:widowControl w:val="0"/>
      <w:jc w:val="both"/>
    </w:pPr>
    <w:rPr>
      <w:rFonts w:ascii="Calibri" w:eastAsia="宋体" w:hAnsi="Calibri" w:cs="Times New Roman"/>
      <w:kern w:val="2"/>
      <w:sz w:val="21"/>
      <w:szCs w:val="24"/>
      <w:lang w:val="en-US" w:eastAsia="en-US" w:bidi="ar-SA"/>
    </w:rPr>
  </w:style>
  <w:style w:type="paragraph" w:customStyle="1" w:styleId="129">
    <w:name w:val="纯文本129"/>
    <w:pPr>
      <w:widowControl w:val="0"/>
      <w:jc w:val="both"/>
    </w:pPr>
    <w:rPr>
      <w:rFonts w:ascii="宋体" w:eastAsia="宋体" w:cs="Courier New"/>
      <w:kern w:val="2"/>
      <w:sz w:val="21"/>
      <w:szCs w:val="21"/>
      <w:lang w:val="en-US" w:eastAsia="en-US" w:bidi="ar-SA"/>
    </w:rPr>
  </w:style>
  <w:style w:type="paragraph" w:customStyle="1" w:styleId="155101">
    <w:name w:val="样式 155 10 磅1"/>
    <w:pPr>
      <w:widowControl w:val="0"/>
      <w:jc w:val="both"/>
    </w:pPr>
    <w:rPr>
      <w:rFonts w:ascii="Calibri" w:eastAsia="宋体" w:hAnsi="Calibri" w:cs="Times New Roman"/>
      <w:kern w:val="2"/>
      <w:sz w:val="21"/>
      <w:szCs w:val="22"/>
      <w:lang w:val="en-US" w:eastAsia="en-US" w:bidi="ar-SA"/>
    </w:rPr>
  </w:style>
  <w:style w:type="paragraph" w:customStyle="1" w:styleId="647">
    <w:name w:val="正文647"/>
    <w:pPr>
      <w:widowControl w:val="0"/>
      <w:jc w:val="both"/>
    </w:pPr>
    <w:rPr>
      <w:rFonts w:ascii="Calibri" w:eastAsia="宋体" w:hAnsi="Calibri" w:cs="Times New Roman"/>
      <w:kern w:val="2"/>
      <w:sz w:val="21"/>
      <w:szCs w:val="24"/>
      <w:lang w:val="en-US" w:eastAsia="en-US" w:bidi="ar-SA"/>
    </w:rPr>
  </w:style>
  <w:style w:type="paragraph" w:customStyle="1" w:styleId="871">
    <w:name w:val="正文871"/>
    <w:pPr>
      <w:widowControl w:val="0"/>
      <w:jc w:val="both"/>
    </w:pPr>
    <w:rPr>
      <w:rFonts w:ascii="Calibri" w:eastAsia="宋体" w:hAnsi="Calibri" w:cs="Times New Roman"/>
      <w:kern w:val="2"/>
      <w:sz w:val="21"/>
      <w:szCs w:val="22"/>
      <w:lang w:val="en-US" w:eastAsia="en-US"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纯文本59"/>
    <w:pPr>
      <w:widowControl w:val="0"/>
      <w:jc w:val="both"/>
    </w:pPr>
    <w:rPr>
      <w:rFonts w:ascii="宋体" w:eastAsia="宋体" w:cs="Courier New"/>
      <w:kern w:val="2"/>
      <w:sz w:val="21"/>
      <w:szCs w:val="21"/>
      <w:lang w:val="en-US" w:eastAsia="en-US" w:bidi="ar-SA"/>
    </w:rPr>
  </w:style>
  <w:style w:type="paragraph" w:customStyle="1" w:styleId="86">
    <w:name w:val="纯文本86"/>
    <w:pPr>
      <w:widowControl w:val="0"/>
      <w:jc w:val="both"/>
    </w:pPr>
    <w:rPr>
      <w:rFonts w:ascii="宋体" w:eastAsia="宋体" w:cs="Courier New"/>
      <w:kern w:val="2"/>
      <w:sz w:val="21"/>
      <w:szCs w:val="21"/>
      <w:lang w:val="en-US" w:eastAsia="en-US"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514">
    <w:name w:val="正文5"/>
    <w:pPr>
      <w:widowControl w:val="0"/>
      <w:jc w:val="both"/>
    </w:pPr>
    <w:rPr>
      <w:rFonts w:ascii="Calibri" w:eastAsia="宋体" w:hAnsi="Calibri" w:cs="Times New Roman"/>
      <w:kern w:val="2"/>
      <w:sz w:val="21"/>
      <w:szCs w:val="24"/>
      <w:lang w:val="en-US" w:eastAsia="en-US"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203">
    <w:name w:val="正文203"/>
    <w:pPr>
      <w:widowControl w:val="0"/>
      <w:jc w:val="both"/>
    </w:pPr>
    <w:rPr>
      <w:rFonts w:ascii="Calibri" w:eastAsia="宋体" w:hAnsi="Calibri" w:cs="Times New Roman"/>
      <w:kern w:val="2"/>
      <w:sz w:val="21"/>
      <w:szCs w:val="24"/>
      <w:lang w:val="en-US" w:eastAsia="en-US" w:bidi="ar-SA"/>
    </w:rPr>
  </w:style>
  <w:style w:type="paragraph" w:customStyle="1" w:styleId="674">
    <w:name w:val="正文674"/>
    <w:pPr>
      <w:widowControl w:val="0"/>
      <w:jc w:val="both"/>
    </w:pPr>
    <w:rPr>
      <w:rFonts w:ascii="Calibri" w:eastAsia="宋体" w:hAnsi="Calibri" w:cs="Times New Roman"/>
      <w:kern w:val="2"/>
      <w:sz w:val="21"/>
      <w:szCs w:val="24"/>
      <w:lang w:val="en-US" w:eastAsia="en-US" w:bidi="ar-SA"/>
    </w:rPr>
  </w:style>
  <w:style w:type="paragraph" w:customStyle="1" w:styleId="516">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en-US"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en-US" w:bidi="ar-SA"/>
    </w:rPr>
  </w:style>
  <w:style w:type="paragraph" w:customStyle="1" w:styleId="30000">
    <w:name w:val="正文_3_0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610">
    <w:name w:val="样式 6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eastAsia="en-US" w:bidi="ar-SA"/>
    </w:rPr>
  </w:style>
  <w:style w:type="paragraph" w:customStyle="1" w:styleId="470">
    <w:name w:val="正文47"/>
    <w:next w:val="Normal"/>
    <w:pPr>
      <w:widowControl w:val="0"/>
      <w:jc w:val="both"/>
    </w:pPr>
    <w:rPr>
      <w:rFonts w:ascii="Calibri" w:eastAsia="宋体" w:hAnsi="Calibri" w:cs="Times New Roman"/>
      <w:kern w:val="2"/>
      <w:sz w:val="21"/>
      <w:szCs w:val="24"/>
      <w:lang w:val="en-US" w:eastAsia="en-US"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eastAsia="en-US" w:bidi="ar-SA"/>
    </w:rPr>
  </w:style>
  <w:style w:type="paragraph" w:customStyle="1" w:styleId="849">
    <w:name w:val="正文849"/>
    <w:pPr>
      <w:widowControl w:val="0"/>
      <w:jc w:val="both"/>
    </w:pPr>
    <w:rPr>
      <w:rFonts w:ascii="Calibri" w:eastAsia="宋体" w:hAnsi="Calibri" w:cs="Times New Roman"/>
      <w:kern w:val="2"/>
      <w:sz w:val="21"/>
      <w:szCs w:val="22"/>
      <w:lang w:val="en-US" w:eastAsia="en-US"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349">
    <w:name w:val="正文349"/>
    <w:pPr>
      <w:widowControl w:val="0"/>
      <w:jc w:val="both"/>
    </w:pPr>
    <w:rPr>
      <w:rFonts w:ascii="Calibri" w:eastAsia="宋体" w:hAnsi="Calibri" w:cs="Times New Roman"/>
      <w:kern w:val="2"/>
      <w:sz w:val="21"/>
      <w:szCs w:val="24"/>
      <w:lang w:val="en-US" w:eastAsia="en-US" w:bidi="ar-SA"/>
    </w:rPr>
  </w:style>
  <w:style w:type="paragraph" w:customStyle="1" w:styleId="663">
    <w:name w:val="正文663"/>
    <w:pPr>
      <w:widowControl w:val="0"/>
      <w:jc w:val="both"/>
    </w:pPr>
    <w:rPr>
      <w:rFonts w:ascii="Calibri" w:eastAsia="宋体" w:hAnsi="Calibri" w:cs="Times New Roman"/>
      <w:kern w:val="2"/>
      <w:sz w:val="21"/>
      <w:szCs w:val="24"/>
      <w:lang w:val="en-US" w:eastAsia="en-US"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305">
    <w:name w:val="正文305"/>
    <w:pPr>
      <w:widowControl w:val="0"/>
      <w:jc w:val="both"/>
    </w:pPr>
    <w:rPr>
      <w:rFonts w:ascii="Calibri" w:eastAsia="宋体" w:hAnsi="Calibri" w:cs="Times New Roman"/>
      <w:kern w:val="2"/>
      <w:sz w:val="21"/>
      <w:szCs w:val="24"/>
      <w:lang w:val="en-US" w:eastAsia="en-US" w:bidi="ar-SA"/>
    </w:rPr>
  </w:style>
  <w:style w:type="paragraph" w:customStyle="1" w:styleId="2000">
    <w:name w:val="正文文本缩进 2_0_0"/>
    <w:next w:val="Normal"/>
    <w:pPr>
      <w:widowControl w:val="0"/>
      <w:adjustRightInd w:val="0"/>
      <w:ind w:firstLine="244"/>
    </w:pPr>
    <w:rPr>
      <w:rFonts w:ascii="宋体" w:eastAsia="宋体" w:cs="宋体"/>
      <w:kern w:val="2"/>
      <w:sz w:val="24"/>
      <w:szCs w:val="21"/>
      <w:lang w:val="en-US" w:eastAsia="en-US" w:bidi="ar-SA"/>
    </w:rPr>
  </w:style>
  <w:style w:type="paragraph" w:customStyle="1" w:styleId="41610">
    <w:name w:val="样式 416 10 磅"/>
    <w:pPr>
      <w:widowControl w:val="0"/>
      <w:jc w:val="both"/>
    </w:pPr>
    <w:rPr>
      <w:rFonts w:ascii="Calibri" w:eastAsia="宋体" w:hAnsi="Calibri" w:cs="Times New Roman"/>
      <w:kern w:val="2"/>
      <w:sz w:val="21"/>
      <w:szCs w:val="24"/>
      <w:lang w:val="en-US" w:eastAsia="en-US"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en-US"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样式 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eastAsia="en-US"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310">
    <w:name w:val="正文31"/>
    <w:next w:val="772"/>
    <w:pPr>
      <w:widowControl w:val="0"/>
      <w:jc w:val="both"/>
    </w:pPr>
    <w:rPr>
      <w:rFonts w:ascii="Calibri" w:eastAsia="宋体" w:hAnsi="Calibri" w:cs="Times New Roman"/>
      <w:kern w:val="2"/>
      <w:sz w:val="21"/>
      <w:szCs w:val="22"/>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en-US" w:bidi="ar-SA"/>
    </w:rPr>
  </w:style>
  <w:style w:type="paragraph" w:customStyle="1" w:styleId="803">
    <w:name w:val="正文803"/>
    <w:pPr>
      <w:widowControl w:val="0"/>
      <w:jc w:val="both"/>
    </w:pPr>
    <w:rPr>
      <w:rFonts w:ascii="Calibri" w:eastAsia="宋体" w:hAnsi="Calibri" w:cs="Times New Roman"/>
      <w:kern w:val="2"/>
      <w:sz w:val="21"/>
      <w:szCs w:val="22"/>
      <w:lang w:val="en-US" w:eastAsia="en-US" w:bidi="ar-SA"/>
    </w:rPr>
  </w:style>
  <w:style w:type="paragraph" w:customStyle="1" w:styleId="292">
    <w:name w:val="正文292"/>
    <w:pPr>
      <w:widowControl w:val="0"/>
      <w:jc w:val="both"/>
    </w:pPr>
    <w:rPr>
      <w:rFonts w:ascii="Calibri" w:eastAsia="宋体" w:hAnsi="Calibri" w:cs="Times New Roman"/>
      <w:kern w:val="2"/>
      <w:sz w:val="21"/>
      <w:szCs w:val="24"/>
      <w:lang w:val="en-US" w:eastAsia="en-US"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en-US"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eastAsia="en-US" w:bidi="ar-SA"/>
    </w:rPr>
  </w:style>
  <w:style w:type="paragraph" w:customStyle="1" w:styleId="1310">
    <w:name w:val="样式 13 10 磅"/>
    <w:next w:val="26110"/>
    <w:pPr>
      <w:widowControl w:val="0"/>
      <w:jc w:val="both"/>
    </w:pPr>
    <w:rPr>
      <w:rFonts w:ascii="宋体" w:eastAsia="宋体" w:cs="Times New Roman"/>
      <w:kern w:val="2"/>
      <w:sz w:val="21"/>
      <w:szCs w:val="21"/>
      <w:lang w:val="en-US" w:eastAsia="zh-CN"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eastAsia="en-US" w:bidi="ar-SA"/>
    </w:rPr>
  </w:style>
  <w:style w:type="paragraph" w:customStyle="1" w:styleId="191610">
    <w:name w:val="样式 1916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187">
    <w:name w:val="正文1187"/>
    <w:pPr>
      <w:widowControl w:val="0"/>
      <w:jc w:val="both"/>
    </w:pPr>
    <w:rPr>
      <w:rFonts w:ascii="等线" w:eastAsia="等线" w:cs="Arial"/>
      <w:kern w:val="2"/>
      <w:sz w:val="21"/>
      <w:szCs w:val="22"/>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424">
    <w:name w:val="纯文本42"/>
    <w:pPr>
      <w:widowControl w:val="0"/>
      <w:jc w:val="both"/>
    </w:pPr>
    <w:rPr>
      <w:rFonts w:ascii="宋体" w:eastAsia="宋体" w:cs="Courier New"/>
      <w:kern w:val="2"/>
      <w:sz w:val="21"/>
      <w:szCs w:val="21"/>
      <w:lang w:val="en-US" w:eastAsia="en-US" w:bidi="ar-SA"/>
    </w:rPr>
  </w:style>
  <w:style w:type="paragraph" w:customStyle="1" w:styleId="35">
    <w:name w:val="纯文本35"/>
    <w:pPr>
      <w:widowControl w:val="0"/>
      <w:jc w:val="both"/>
    </w:pPr>
    <w:rPr>
      <w:rFonts w:ascii="宋体" w:eastAsia="宋体" w:cs="Courier New"/>
      <w:kern w:val="2"/>
      <w:sz w:val="21"/>
      <w:szCs w:val="21"/>
      <w:lang w:val="en-US" w:eastAsia="en-US" w:bidi="ar-SA"/>
    </w:rPr>
  </w:style>
  <w:style w:type="paragraph" w:customStyle="1" w:styleId="1051">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4">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正文304"/>
    <w:pPr>
      <w:widowControl w:val="0"/>
      <w:jc w:val="both"/>
    </w:pPr>
    <w:rPr>
      <w:rFonts w:ascii="Calibri" w:eastAsia="宋体" w:hAnsi="Calibri" w:cs="Times New Roman"/>
      <w:kern w:val="2"/>
      <w:sz w:val="21"/>
      <w:szCs w:val="24"/>
      <w:lang w:val="en-US" w:eastAsia="en-US" w:bidi="ar-SA"/>
    </w:rPr>
  </w:style>
  <w:style w:type="paragraph" w:customStyle="1" w:styleId="16910">
    <w:name w:val="样式 169 10 磅"/>
    <w:next w:val="a17"/>
    <w:pPr>
      <w:widowControl w:val="0"/>
      <w:jc w:val="both"/>
    </w:pPr>
    <w:rPr>
      <w:rFonts w:ascii="Times New Roman" w:eastAsia="宋体" w:hAnsi="Times New Roman" w:cs="Times New Roman"/>
      <w:kern w:val="2"/>
      <w:sz w:val="21"/>
      <w:szCs w:val="22"/>
      <w:lang w:val="en-US" w:eastAsia="en-US" w:bidi="ar-SA"/>
    </w:rPr>
  </w:style>
  <w:style w:type="paragraph" w:customStyle="1" w:styleId="73">
    <w:name w:val="样式 7 四号"/>
    <w:pPr>
      <w:widowControl w:val="0"/>
      <w:ind w:firstLine="200"/>
      <w:jc w:val="both"/>
    </w:pPr>
    <w:rPr>
      <w:rFonts w:ascii="宋体" w:eastAsia="宋体" w:cs="Times New Roman"/>
      <w:bCs/>
      <w:kern w:val="2"/>
      <w:sz w:val="28"/>
      <w:szCs w:val="28"/>
      <w:lang w:val="en-US" w:eastAsia="en-US"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850">
    <w:name w:val="纯文本85"/>
    <w:pPr>
      <w:widowControl w:val="0"/>
      <w:jc w:val="both"/>
    </w:pPr>
    <w:rPr>
      <w:rFonts w:ascii="宋体" w:eastAsia="宋体" w:cs="Courier New"/>
      <w:kern w:val="2"/>
      <w:sz w:val="21"/>
      <w:szCs w:val="21"/>
      <w:lang w:val="en-US" w:eastAsia="en-US" w:bidi="ar-SA"/>
    </w:rPr>
  </w:style>
  <w:style w:type="paragraph" w:customStyle="1" w:styleId="1181">
    <w:name w:val="正文1181"/>
    <w:next w:val="Normal"/>
    <w:pPr>
      <w:widowControl w:val="0"/>
      <w:jc w:val="both"/>
    </w:pPr>
    <w:rPr>
      <w:rFonts w:ascii="等线" w:eastAsia="等线" w:cs="Arial"/>
      <w:kern w:val="2"/>
      <w:sz w:val="21"/>
      <w:szCs w:val="22"/>
      <w:lang w:val="en-US" w:eastAsia="en-US" w:bidi="ar-SA"/>
    </w:rPr>
  </w:style>
  <w:style w:type="paragraph" w:customStyle="1" w:styleId="1102">
    <w:name w:val="正文1102"/>
    <w:pPr>
      <w:widowControl w:val="0"/>
      <w:jc w:val="both"/>
    </w:pPr>
    <w:rPr>
      <w:rFonts w:ascii="Calibri" w:eastAsia="宋体" w:hAnsi="Calibri" w:cs="Times New Roman"/>
      <w:kern w:val="2"/>
      <w:sz w:val="21"/>
      <w:szCs w:val="22"/>
      <w:lang w:val="en-US" w:eastAsia="en-US"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900">
    <w:name w:val="正文590"/>
    <w:pPr>
      <w:widowControl w:val="0"/>
      <w:jc w:val="both"/>
    </w:pPr>
    <w:rPr>
      <w:rFonts w:ascii="Calibri" w:eastAsia="宋体" w:hAnsi="Calibri" w:cs="Times New Roman"/>
      <w:kern w:val="2"/>
      <w:sz w:val="21"/>
      <w:szCs w:val="24"/>
      <w:lang w:val="en-US" w:eastAsia="en-US"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sz w:val="24"/>
      <w:szCs w:val="24"/>
      <w:bdr w:val="none" w:sz="0" w:space="0" w:color="auto"/>
      <w:lang w:eastAsia="en-US"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607">
    <w:name w:val="正文607"/>
    <w:pPr>
      <w:widowControl w:val="0"/>
      <w:jc w:val="both"/>
    </w:pPr>
    <w:rPr>
      <w:rFonts w:ascii="Calibri" w:eastAsia="宋体" w:hAnsi="Calibri" w:cs="Times New Roman"/>
      <w:kern w:val="2"/>
      <w:sz w:val="21"/>
      <w:szCs w:val="24"/>
      <w:lang w:val="en-US" w:eastAsia="en-US" w:bidi="ar-SA"/>
    </w:rPr>
  </w:style>
  <w:style w:type="paragraph" w:customStyle="1" w:styleId="1200">
    <w:name w:val="纯文本120"/>
    <w:pPr>
      <w:widowControl w:val="0"/>
      <w:jc w:val="both"/>
    </w:pPr>
    <w:rPr>
      <w:rFonts w:ascii="宋体" w:eastAsia="宋体" w:cs="Courier New"/>
      <w:kern w:val="2"/>
      <w:sz w:val="21"/>
      <w:szCs w:val="21"/>
      <w:lang w:val="en-US" w:eastAsia="en-US"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47110">
    <w:name w:val="样式 471 10 磅"/>
    <w:pPr>
      <w:widowControl w:val="0"/>
      <w:jc w:val="both"/>
    </w:pPr>
    <w:rPr>
      <w:rFonts w:ascii="等线" w:eastAsia="等线" w:cs="Arial"/>
      <w:kern w:val="2"/>
      <w:sz w:val="21"/>
      <w:szCs w:val="22"/>
      <w:lang w:val="en-US" w:eastAsia="en-US" w:bidi="ar-SA"/>
    </w:rPr>
  </w:style>
  <w:style w:type="paragraph" w:customStyle="1" w:styleId="1207">
    <w:name w:val="正文1207"/>
    <w:pPr>
      <w:widowControl w:val="0"/>
      <w:jc w:val="both"/>
    </w:pPr>
    <w:rPr>
      <w:rFonts w:ascii="等线" w:eastAsia="等线" w:cs="Arial"/>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223">
    <w:name w:val="正文223"/>
    <w:pPr>
      <w:widowControl w:val="0"/>
      <w:jc w:val="both"/>
    </w:pPr>
    <w:rPr>
      <w:rFonts w:ascii="Calibri" w:eastAsia="宋体" w:hAnsi="Calibri" w:cs="Times New Roman"/>
      <w:kern w:val="2"/>
      <w:sz w:val="21"/>
      <w:szCs w:val="24"/>
      <w:lang w:val="en-US" w:eastAsia="en-US"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2"/>
    <w:pPr>
      <w:widowControl w:val="0"/>
      <w:jc w:val="both"/>
    </w:pPr>
    <w:rPr>
      <w:rFonts w:ascii="Calibri" w:eastAsia="方正仿宋_GBK" w:hAnsi="Calibri" w:cs="Times New Roman"/>
      <w:kern w:val="2"/>
      <w:sz w:val="32"/>
      <w:szCs w:val="28"/>
      <w:lang w:val="en-US" w:eastAsia="en-US"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eastAsia="en-US" w:bidi="ar-SA"/>
    </w:rPr>
  </w:style>
  <w:style w:type="paragraph" w:customStyle="1" w:styleId="880">
    <w:name w:val="正文880"/>
    <w:pPr>
      <w:widowControl w:val="0"/>
      <w:jc w:val="both"/>
    </w:pPr>
    <w:rPr>
      <w:rFonts w:ascii="Calibri" w:eastAsia="宋体" w:hAnsi="Calibri" w:cs="Times New Roman"/>
      <w:kern w:val="2"/>
      <w:sz w:val="21"/>
      <w:szCs w:val="22"/>
      <w:lang w:val="en-US" w:eastAsia="en-US"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242">
    <w:name w:val="正文24"/>
    <w:pPr>
      <w:widowControl w:val="0"/>
      <w:jc w:val="both"/>
    </w:pPr>
    <w:rPr>
      <w:rFonts w:ascii="Calibri" w:eastAsia="宋体" w:hAnsi="Calibri" w:cs="Times New Roman"/>
      <w:kern w:val="2"/>
      <w:sz w:val="21"/>
      <w:szCs w:val="22"/>
      <w:lang w:val="en-US" w:eastAsia="en-US"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eastAsia="en-US"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eastAsia="en-US"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eastAsia="en-US"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4300">
    <w:name w:val="正文430"/>
    <w:pPr>
      <w:widowControl w:val="0"/>
      <w:jc w:val="both"/>
    </w:pPr>
    <w:rPr>
      <w:rFonts w:ascii="Calibri" w:eastAsia="宋体" w:hAnsi="Calibri" w:cs="Times New Roman"/>
      <w:kern w:val="2"/>
      <w:sz w:val="21"/>
      <w:szCs w:val="24"/>
      <w:lang w:val="en-US" w:eastAsia="en-US"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1026">
    <w:name w:val="正文1026"/>
    <w:pPr>
      <w:widowControl w:val="0"/>
      <w:jc w:val="both"/>
    </w:pPr>
    <w:rPr>
      <w:rFonts w:ascii="Calibri" w:eastAsia="宋体" w:hAnsi="Calibri" w:cs="Times New Roman"/>
      <w:kern w:val="2"/>
      <w:sz w:val="21"/>
      <w:szCs w:val="24"/>
      <w:lang w:val="en-US" w:eastAsia="en-US"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正文12"/>
    <w:pPr>
      <w:widowControl w:val="0"/>
      <w:jc w:val="both"/>
    </w:pPr>
    <w:rPr>
      <w:rFonts w:ascii="Calibri" w:eastAsia="宋体" w:hAnsi="Calibri" w:cs="Times New Roman"/>
      <w:kern w:val="2"/>
      <w:sz w:val="21"/>
      <w:szCs w:val="22"/>
      <w:lang w:val="en-US" w:eastAsia="en-US"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en-US"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752">
    <w:name w:val="正文752"/>
    <w:pPr>
      <w:widowControl w:val="0"/>
      <w:jc w:val="both"/>
    </w:pPr>
    <w:rPr>
      <w:rFonts w:ascii="Calibri" w:eastAsia="宋体" w:hAnsi="Calibri" w:cs="Times New Roman"/>
      <w:kern w:val="2"/>
      <w:sz w:val="21"/>
      <w:szCs w:val="24"/>
      <w:lang w:val="en-US" w:eastAsia="en-US"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正文332"/>
    <w:pPr>
      <w:widowControl w:val="0"/>
      <w:jc w:val="both"/>
    </w:pPr>
    <w:rPr>
      <w:rFonts w:ascii="Calibri" w:eastAsia="宋体" w:hAnsi="Calibri" w:cs="Times New Roman"/>
      <w:kern w:val="2"/>
      <w:sz w:val="21"/>
      <w:szCs w:val="24"/>
      <w:lang w:val="en-US" w:eastAsia="en-US"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eastAsia="en-US" w:bidi="ar-SA"/>
    </w:rPr>
  </w:style>
  <w:style w:type="paragraph" w:customStyle="1" w:styleId="253">
    <w:name w:val="正文253"/>
    <w:pPr>
      <w:widowControl w:val="0"/>
      <w:jc w:val="both"/>
    </w:pPr>
    <w:rPr>
      <w:rFonts w:ascii="Calibri" w:eastAsia="宋体" w:hAnsi="Calibri" w:cs="Times New Roman"/>
      <w:kern w:val="2"/>
      <w:sz w:val="21"/>
      <w:szCs w:val="24"/>
      <w:lang w:val="en-US" w:eastAsia="en-US" w:bidi="ar-SA"/>
    </w:rPr>
  </w:style>
  <w:style w:type="paragraph" w:customStyle="1" w:styleId="184">
    <w:name w:val="正文184"/>
    <w:pPr>
      <w:widowControl w:val="0"/>
      <w:jc w:val="both"/>
    </w:pPr>
    <w:rPr>
      <w:rFonts w:ascii="Calibri" w:eastAsia="宋体" w:hAnsi="Calibri" w:cs="Times New Roman"/>
      <w:kern w:val="2"/>
      <w:sz w:val="21"/>
      <w:szCs w:val="24"/>
      <w:lang w:val="en-US" w:eastAsia="en-US"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eastAsia="en-US" w:bidi="ar-SA"/>
    </w:rPr>
  </w:style>
  <w:style w:type="paragraph" w:customStyle="1" w:styleId="142">
    <w:name w:val="正文142"/>
    <w:pPr>
      <w:widowControl w:val="0"/>
      <w:jc w:val="both"/>
    </w:pPr>
    <w:rPr>
      <w:rFonts w:ascii="Calibri" w:eastAsia="宋体" w:hAnsi="Calibri" w:cs="Times New Roman"/>
      <w:kern w:val="2"/>
      <w:sz w:val="21"/>
      <w:szCs w:val="24"/>
      <w:lang w:val="en-US" w:eastAsia="en-US"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19">
    <w:name w:val="正文缩进_1"/>
    <w:basedOn w:val="51"/>
    <w:pPr>
      <w:ind w:firstLine="420"/>
    </w:pPr>
    <w:rPr>
      <w:szCs w:val="22"/>
    </w:rPr>
  </w:style>
  <w:style w:type="paragraph" w:customStyle="1" w:styleId="1070">
    <w:name w:val="正文1070"/>
    <w:pPr>
      <w:widowControl w:val="0"/>
      <w:jc w:val="both"/>
    </w:pPr>
    <w:rPr>
      <w:rFonts w:ascii="Calibri" w:eastAsia="宋体" w:hAnsi="Calibri" w:cs="Times New Roman"/>
      <w:kern w:val="2"/>
      <w:sz w:val="21"/>
      <w:szCs w:val="22"/>
      <w:lang w:val="en-US" w:eastAsia="en-US"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a19">
    <w:name w:val="标书正文"/>
    <w:basedOn w:val="Normal"/>
    <w:pPr>
      <w:spacing w:before="100" w:after="100" w:line="360" w:lineRule="auto"/>
      <w:jc w:val="center"/>
    </w:pPr>
    <w:rPr>
      <w:rFonts w:ascii="宋体" w:eastAsia="宋体" w:cs="Times New Roman"/>
      <w:spacing w:val="20"/>
      <w:szCs w:val="20"/>
      <w:lang w:eastAsia="en-US"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950">
    <w:name w:val="纯文本95"/>
    <w:pPr>
      <w:widowControl w:val="0"/>
      <w:jc w:val="both"/>
    </w:pPr>
    <w:rPr>
      <w:rFonts w:ascii="宋体" w:eastAsia="宋体" w:cs="Courier New"/>
      <w:kern w:val="2"/>
      <w:sz w:val="21"/>
      <w:szCs w:val="21"/>
      <w:lang w:val="en-US" w:eastAsia="en-US"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eastAsia="en-US" w:bidi="ar-SA"/>
    </w:rPr>
  </w:style>
  <w:style w:type="paragraph" w:customStyle="1" w:styleId="986">
    <w:name w:val="正文986"/>
    <w:pPr>
      <w:widowControl w:val="0"/>
      <w:jc w:val="both"/>
    </w:pPr>
    <w:rPr>
      <w:rFonts w:ascii="Calibri" w:eastAsia="宋体" w:hAnsi="Calibri" w:cs="Times New Roman"/>
      <w:kern w:val="2"/>
      <w:sz w:val="21"/>
      <w:szCs w:val="22"/>
      <w:lang w:val="en-US" w:eastAsia="en-US"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en-US"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862">
    <w:name w:val="正文862"/>
    <w:pPr>
      <w:widowControl w:val="0"/>
      <w:jc w:val="both"/>
    </w:pPr>
    <w:rPr>
      <w:rFonts w:ascii="Calibri" w:eastAsia="宋体" w:hAnsi="Calibri" w:cs="Times New Roman"/>
      <w:kern w:val="2"/>
      <w:sz w:val="21"/>
      <w:szCs w:val="22"/>
      <w:lang w:val="en-US" w:eastAsia="en-US"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eastAsia="en-US" w:bidi="ar-SA"/>
    </w:rPr>
  </w:style>
  <w:style w:type="paragraph" w:customStyle="1" w:styleId="770">
    <w:name w:val="纯文本77"/>
    <w:pPr>
      <w:widowControl w:val="0"/>
      <w:jc w:val="both"/>
    </w:pPr>
    <w:rPr>
      <w:rFonts w:ascii="宋体" w:eastAsia="宋体" w:cs="Courier New"/>
      <w:kern w:val="2"/>
      <w:sz w:val="21"/>
      <w:szCs w:val="21"/>
      <w:lang w:val="en-US" w:eastAsia="en-US"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517">
    <w:name w:val="批注主题5"/>
    <w:pPr>
      <w:widowControl w:val="0"/>
      <w:jc w:val="both"/>
    </w:pPr>
    <w:rPr>
      <w:rFonts w:ascii="Calibri" w:eastAsia="宋体" w:hAnsi="Calibri" w:cs="Times New Roman"/>
      <w:b/>
      <w:bCs/>
      <w:kern w:val="2"/>
      <w:sz w:val="21"/>
      <w:szCs w:val="22"/>
      <w:lang w:val="en-US" w:eastAsia="en-US" w:bidi="ar-SA"/>
    </w:rPr>
  </w:style>
  <w:style w:type="paragraph" w:customStyle="1" w:styleId="a20">
    <w:name w:val="公式样式 大写希腊字母"/>
    <w:rPr>
      <w:rFonts w:ascii="Calibri" w:eastAsia="宋体" w:hAnsi="Calibri" w:cs="Times New Roman"/>
      <w:kern w:val="2"/>
      <w:sz w:val="20"/>
      <w:szCs w:val="28"/>
      <w:lang w:val="en-US" w:eastAsia="en-US"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8610">
    <w:name w:val="样式 1986 10 磅"/>
    <w:pPr>
      <w:widowControl w:val="0"/>
      <w:spacing w:line="360" w:lineRule="auto"/>
      <w:jc w:val="both"/>
    </w:pPr>
    <w:rPr>
      <w:rFonts w:ascii="宋体" w:eastAsia="宋体" w:cs="Times New Roman"/>
      <w:kern w:val="2"/>
      <w:sz w:val="21"/>
      <w:szCs w:val="21"/>
      <w:lang w:val="en-US" w:eastAsia="zh-CN" w:bidi="ar-SA"/>
    </w:rPr>
  </w:style>
  <w:style w:type="paragraph" w:customStyle="1" w:styleId="508">
    <w:name w:val="正文508"/>
    <w:pPr>
      <w:widowControl w:val="0"/>
      <w:jc w:val="both"/>
    </w:pPr>
    <w:rPr>
      <w:rFonts w:ascii="Calibri" w:eastAsia="宋体" w:hAnsi="Calibri" w:cs="Times New Roman"/>
      <w:kern w:val="2"/>
      <w:sz w:val="21"/>
      <w:szCs w:val="24"/>
      <w:lang w:val="en-US" w:eastAsia="en-US" w:bidi="ar-SA"/>
    </w:rPr>
  </w:style>
  <w:style w:type="paragraph" w:customStyle="1" w:styleId="838">
    <w:name w:val="正文838"/>
    <w:pPr>
      <w:widowControl w:val="0"/>
      <w:jc w:val="both"/>
    </w:pPr>
    <w:rPr>
      <w:rFonts w:ascii="Calibri" w:eastAsia="宋体" w:hAnsi="Calibri" w:cs="Times New Roman"/>
      <w:kern w:val="2"/>
      <w:sz w:val="21"/>
      <w:szCs w:val="22"/>
      <w:lang w:val="en-US" w:eastAsia="en-US"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690">
    <w:name w:val="正文690"/>
    <w:pPr>
      <w:widowControl w:val="0"/>
      <w:jc w:val="both"/>
    </w:pPr>
    <w:rPr>
      <w:rFonts w:ascii="Calibri" w:eastAsia="宋体" w:hAnsi="Calibri" w:cs="Times New Roman"/>
      <w:kern w:val="2"/>
      <w:sz w:val="21"/>
      <w:szCs w:val="24"/>
      <w:lang w:val="en-US" w:eastAsia="en-US" w:bidi="ar-SA"/>
    </w:rPr>
  </w:style>
  <w:style w:type="paragraph" w:customStyle="1" w:styleId="1401">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eastAsia="en-US"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eastAsia="en-US" w:bidi="ar-SA"/>
    </w:rPr>
  </w:style>
  <w:style w:type="paragraph" w:customStyle="1" w:styleId="669">
    <w:name w:val="正文669"/>
    <w:pPr>
      <w:widowControl w:val="0"/>
      <w:jc w:val="both"/>
    </w:pPr>
    <w:rPr>
      <w:rFonts w:ascii="Calibri" w:eastAsia="宋体" w:hAnsi="Calibri" w:cs="Times New Roman"/>
      <w:kern w:val="2"/>
      <w:sz w:val="21"/>
      <w:szCs w:val="24"/>
      <w:lang w:val="en-US" w:eastAsia="en-US"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eastAsia="en-US"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eastAsia="en-US"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06">
    <w:name w:val="样式 5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a21">
    <w:name w:val="列项——"/>
    <w:pPr>
      <w:widowControl w:val="0"/>
      <w:numPr>
        <w:ilvl w:val="0"/>
        <w:numId w:val="21"/>
      </w:numPr>
      <w:tabs>
        <w:tab w:val="left" w:pos="420"/>
        <w:tab w:val="left" w:pos="4080"/>
      </w:tabs>
      <w:jc w:val="both"/>
    </w:pPr>
    <w:rPr>
      <w:rFonts w:ascii="宋体" w:eastAsia="宋体" w:cs="Times New Roman"/>
      <w:kern w:val="2"/>
      <w:sz w:val="21"/>
      <w:szCs w:val="28"/>
      <w:lang w:val="en-US" w:eastAsia="en-US"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Calibri" w:eastAsia="宋体" w:hAnsi="Calibri" w:cs="Times New Roman"/>
      <w:kern w:val="2"/>
      <w:sz w:val="21"/>
      <w:szCs w:val="24"/>
      <w:lang w:val="en-US" w:eastAsia="en-US" w:bidi="ar-SA"/>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eastAsia="en-US" w:bidi="ar-SA"/>
    </w:rPr>
  </w:style>
  <w:style w:type="paragraph" w:customStyle="1" w:styleId="231">
    <w:name w:val="正文23"/>
    <w:pPr>
      <w:widowControl w:val="0"/>
      <w:jc w:val="both"/>
    </w:pPr>
    <w:rPr>
      <w:rFonts w:ascii="Calibri" w:eastAsia="宋体" w:hAnsi="Calibri" w:cs="Times New Roman"/>
      <w:kern w:val="2"/>
      <w:sz w:val="21"/>
      <w:szCs w:val="24"/>
      <w:lang w:val="en-US" w:eastAsia="en-US"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eastAsia="en-US" w:bidi="ar-SA"/>
    </w:rPr>
  </w:style>
  <w:style w:type="paragraph" w:customStyle="1" w:styleId="811">
    <w:name w:val="正文文本8"/>
    <w:pPr>
      <w:widowControl w:val="0"/>
      <w:jc w:val="both"/>
    </w:pPr>
    <w:rPr>
      <w:rFonts w:ascii="Calibri" w:eastAsia="宋体" w:hAnsi="Calibri" w:cs="Times New Roman"/>
      <w:kern w:val="2"/>
      <w:sz w:val="28"/>
      <w:szCs w:val="22"/>
      <w:lang w:val="en-US" w:eastAsia="en-US"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94810">
    <w:name w:val="样式 948 10 磅"/>
    <w:next w:val="a18"/>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eastAsia="en-US" w:bidi="ar-SA"/>
    </w:rPr>
  </w:style>
  <w:style w:type="paragraph" w:customStyle="1" w:styleId="1241">
    <w:name w:val="正文124"/>
    <w:next w:val="CommentSubject"/>
    <w:pPr>
      <w:widowControl w:val="0"/>
      <w:jc w:val="both"/>
    </w:pPr>
    <w:rPr>
      <w:rFonts w:ascii="Calibri" w:eastAsia="宋体" w:hAnsi="Calibri" w:cs="Times New Roman"/>
      <w:kern w:val="2"/>
      <w:sz w:val="21"/>
      <w:szCs w:val="24"/>
      <w:lang w:val="en-US" w:eastAsia="en-US"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278">
    <w:name w:val="正文278"/>
    <w:pPr>
      <w:widowControl w:val="0"/>
      <w:jc w:val="both"/>
    </w:pPr>
    <w:rPr>
      <w:rFonts w:ascii="Calibri" w:eastAsia="宋体" w:hAnsi="Calibri" w:cs="Times New Roman"/>
      <w:kern w:val="2"/>
      <w:sz w:val="21"/>
      <w:szCs w:val="24"/>
      <w:lang w:val="en-US" w:eastAsia="en-US" w:bidi="ar-SA"/>
    </w:rPr>
  </w:style>
  <w:style w:type="paragraph" w:customStyle="1" w:styleId="656">
    <w:name w:val="正文656"/>
    <w:pPr>
      <w:widowControl w:val="0"/>
      <w:jc w:val="both"/>
    </w:pPr>
    <w:rPr>
      <w:rFonts w:ascii="Calibri" w:eastAsia="宋体" w:hAnsi="Calibri" w:cs="Times New Roman"/>
      <w:kern w:val="2"/>
      <w:sz w:val="21"/>
      <w:szCs w:val="24"/>
      <w:lang w:val="en-US" w:eastAsia="en-US" w:bidi="ar-SA"/>
    </w:rPr>
  </w:style>
  <w:style w:type="paragraph" w:customStyle="1" w:styleId="907">
    <w:name w:val="正文907"/>
    <w:pPr>
      <w:widowControl w:val="0"/>
      <w:jc w:val="both"/>
    </w:pPr>
    <w:rPr>
      <w:rFonts w:ascii="Calibri" w:eastAsia="宋体" w:hAnsi="Calibri" w:cs="Times New Roman"/>
      <w:kern w:val="2"/>
      <w:sz w:val="21"/>
      <w:szCs w:val="22"/>
      <w:lang w:val="en-US" w:eastAsia="en-US"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a22">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纯文本111"/>
    <w:pPr>
      <w:widowControl w:val="0"/>
      <w:jc w:val="both"/>
    </w:pPr>
    <w:rPr>
      <w:rFonts w:ascii="宋体" w:eastAsia="宋体" w:cs="Courier New"/>
      <w:kern w:val="2"/>
      <w:sz w:val="21"/>
      <w:szCs w:val="21"/>
      <w:lang w:val="en-US" w:eastAsia="en-US"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4"/>
    <w:pPr>
      <w:widowControl w:val="0"/>
      <w:jc w:val="both"/>
    </w:pPr>
    <w:rPr>
      <w:rFonts w:ascii="Calibri" w:eastAsia="宋体" w:hAnsi="Calibri" w:cs="Times New Roman"/>
      <w:kern w:val="2"/>
      <w:sz w:val="21"/>
      <w:szCs w:val="24"/>
      <w:lang w:val="en-US" w:eastAsia="en-US" w:bidi="ar-SA"/>
    </w:rPr>
  </w:style>
  <w:style w:type="paragraph" w:customStyle="1" w:styleId="261">
    <w:name w:val="正文261"/>
    <w:pPr>
      <w:widowControl w:val="0"/>
      <w:jc w:val="both"/>
    </w:pPr>
    <w:rPr>
      <w:rFonts w:ascii="Calibri" w:eastAsia="宋体" w:hAnsi="Calibri" w:cs="Times New Roman"/>
      <w:kern w:val="2"/>
      <w:sz w:val="21"/>
      <w:szCs w:val="24"/>
      <w:lang w:val="en-US" w:eastAsia="en-US"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1115">
    <w:name w:val="正文1115"/>
    <w:pPr>
      <w:widowControl w:val="0"/>
      <w:jc w:val="both"/>
    </w:pPr>
    <w:rPr>
      <w:rFonts w:ascii="Calibri" w:eastAsia="宋体" w:hAnsi="Calibri" w:cs="Times New Roman"/>
      <w:kern w:val="2"/>
      <w:sz w:val="21"/>
      <w:szCs w:val="24"/>
      <w:lang w:val="en-US" w:eastAsia="en-US"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eastAsia="en-US" w:bidi="ar-SA"/>
    </w:rPr>
  </w:style>
  <w:style w:type="paragraph" w:customStyle="1" w:styleId="CharCharChar">
    <w:name w:val="Char Char Char"/>
    <w:basedOn w:val="Normal"/>
    <w:rPr>
      <w:rFonts w:ascii="Tahoma" w:eastAsia="宋体" w:hAnsi="Tahoma" w:cs="Times New Roman"/>
      <w:sz w:val="24"/>
      <w:szCs w:val="20"/>
      <w:lang w:eastAsia="en-US"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243">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212">
    <w:name w:val="样式 标题 2 + 右侧:  1.2 厘米 行距: 单倍行距"/>
    <w:basedOn w:val="Heading2"/>
    <w:pPr>
      <w:spacing w:line="240" w:lineRule="auto"/>
      <w:ind w:right="680"/>
    </w:pPr>
    <w:rPr>
      <w:rFonts w:cs="宋体"/>
      <w:bCs/>
      <w:szCs w:val="32"/>
      <w:lang w:eastAsia="en-US"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eastAsia="en-US" w:bidi="ar-SA"/>
    </w:rPr>
  </w:style>
  <w:style w:type="paragraph" w:customStyle="1" w:styleId="5160">
    <w:name w:val="正文516"/>
    <w:pPr>
      <w:widowControl w:val="0"/>
      <w:jc w:val="both"/>
    </w:pPr>
    <w:rPr>
      <w:rFonts w:ascii="Calibri" w:eastAsia="宋体" w:hAnsi="Calibri" w:cs="Times New Roman"/>
      <w:kern w:val="2"/>
      <w:sz w:val="21"/>
      <w:szCs w:val="24"/>
      <w:lang w:val="en-US" w:eastAsia="en-US"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84110">
    <w:name w:val="样式 1841 10 磅"/>
    <w:pPr>
      <w:widowControl w:val="0"/>
      <w:jc w:val="both"/>
    </w:pPr>
    <w:rPr>
      <w:rFonts w:ascii="Calibri" w:eastAsia="宋体" w:hAnsi="Calibri" w:cs="Times New Roman"/>
      <w:kern w:val="2"/>
      <w:sz w:val="21"/>
      <w:szCs w:val="24"/>
      <w:lang w:val="en-US" w:eastAsia="en-US" w:bidi="ar-SA"/>
    </w:rPr>
  </w:style>
  <w:style w:type="paragraph" w:customStyle="1" w:styleId="214">
    <w:name w:val="正文文字 2"/>
    <w:basedOn w:val="Normal"/>
    <w:next w:val="Normal"/>
    <w:pPr>
      <w:ind w:left="240"/>
    </w:pPr>
    <w:rPr>
      <w:rFonts w:ascii="Arial" w:eastAsia="宋体" w:hAnsi="Arial" w:cs="Times New Roman"/>
      <w:sz w:val="28"/>
      <w:lang w:eastAsia="en-US"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cs="Arial"/>
      <w:kern w:val="2"/>
      <w:sz w:val="21"/>
      <w:szCs w:val="22"/>
      <w:lang w:val="en-US" w:eastAsia="zh-CN"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eastAsia="en-US"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233">
    <w:name w:val="正文233"/>
    <w:pPr>
      <w:widowControl w:val="0"/>
      <w:jc w:val="both"/>
    </w:pPr>
    <w:rPr>
      <w:rFonts w:ascii="Calibri" w:eastAsia="宋体" w:hAnsi="Calibri" w:cs="Times New Roman"/>
      <w:kern w:val="2"/>
      <w:sz w:val="21"/>
      <w:szCs w:val="24"/>
      <w:lang w:val="en-US" w:eastAsia="en-US"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 11 磅"/>
    <w:rPr>
      <w:rFonts w:ascii="Calibri" w:eastAsia="宋体" w:hAnsi="Calibri" w:cs="Times New Roman"/>
      <w:sz w:val="22"/>
      <w:szCs w:val="22"/>
      <w:lang w:val="en-US" w:eastAsia="en-US" w:bidi="ar-SA"/>
    </w:rPr>
  </w:style>
  <w:style w:type="paragraph" w:customStyle="1" w:styleId="1153">
    <w:name w:val="正文1153"/>
    <w:pPr>
      <w:widowControl w:val="0"/>
      <w:jc w:val="both"/>
    </w:pPr>
    <w:rPr>
      <w:rFonts w:ascii="Calibri" w:eastAsia="宋体" w:hAnsi="Calibri" w:cs="Times New Roman"/>
      <w:kern w:val="2"/>
      <w:sz w:val="21"/>
      <w:szCs w:val="24"/>
      <w:lang w:val="en-US" w:eastAsia="en-US"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en-US"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eastAsia="en-US" w:bidi="ar-SA"/>
    </w:rPr>
  </w:style>
  <w:style w:type="paragraph" w:customStyle="1" w:styleId="806">
    <w:name w:val="正文806"/>
    <w:pPr>
      <w:widowControl w:val="0"/>
      <w:jc w:val="both"/>
    </w:pPr>
    <w:rPr>
      <w:rFonts w:ascii="Calibri" w:eastAsia="宋体" w:hAnsi="Calibri" w:cs="Times New Roman"/>
      <w:kern w:val="2"/>
      <w:sz w:val="21"/>
      <w:szCs w:val="22"/>
      <w:lang w:val="en-US" w:eastAsia="en-US" w:bidi="ar-SA"/>
    </w:rPr>
  </w:style>
  <w:style w:type="paragraph" w:customStyle="1" w:styleId="199610">
    <w:name w:val="样式 1996 10 磅"/>
    <w:pPr>
      <w:widowControl w:val="0"/>
      <w:jc w:val="both"/>
    </w:pPr>
    <w:rPr>
      <w:rFonts w:ascii="等线" w:eastAsia="等线" w:cs="Times New Roman"/>
      <w:kern w:val="2"/>
      <w:sz w:val="21"/>
      <w:szCs w:val="22"/>
      <w:lang w:val="en-US" w:eastAsia="zh-CN" w:bidi="ar-SA"/>
    </w:rPr>
  </w:style>
  <w:style w:type="paragraph" w:customStyle="1" w:styleId="1140">
    <w:name w:val="纯文本114"/>
    <w:pPr>
      <w:widowControl w:val="0"/>
      <w:jc w:val="both"/>
    </w:pPr>
    <w:rPr>
      <w:rFonts w:ascii="宋体" w:eastAsia="宋体" w:cs="Courier New"/>
      <w:kern w:val="2"/>
      <w:sz w:val="21"/>
      <w:szCs w:val="21"/>
      <w:lang w:val="en-US" w:eastAsia="en-US" w:bidi="ar-SA"/>
    </w:rPr>
  </w:style>
  <w:style w:type="paragraph" w:customStyle="1" w:styleId="265">
    <w:name w:val="正文265"/>
    <w:pPr>
      <w:widowControl w:val="0"/>
      <w:jc w:val="both"/>
    </w:pPr>
    <w:rPr>
      <w:rFonts w:ascii="Calibri" w:eastAsia="宋体" w:hAnsi="Calibri" w:cs="Times New Roman"/>
      <w:kern w:val="2"/>
      <w:sz w:val="21"/>
      <w:szCs w:val="24"/>
      <w:lang w:val="en-US" w:eastAsia="en-US"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eastAsia="en-US"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204">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cs="Times New Roman"/>
      <w:kern w:val="2"/>
      <w:sz w:val="21"/>
      <w:szCs w:val="21"/>
      <w:lang w:val="en-US" w:eastAsia="en-US" w:bidi="ar-SA"/>
    </w:rPr>
  </w:style>
  <w:style w:type="paragraph" w:customStyle="1" w:styleId="702">
    <w:name w:val="正文70"/>
    <w:pPr>
      <w:widowControl w:val="0"/>
      <w:jc w:val="both"/>
    </w:pPr>
    <w:rPr>
      <w:rFonts w:ascii="Calibri" w:eastAsia="宋体" w:hAnsi="Calibri" w:cs="Times New Roman"/>
      <w:kern w:val="2"/>
      <w:sz w:val="21"/>
      <w:szCs w:val="24"/>
      <w:lang w:val="en-US" w:eastAsia="en-US"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eastAsia="en-US" w:bidi="ar-SA"/>
    </w:rPr>
  </w:style>
  <w:style w:type="paragraph" w:customStyle="1" w:styleId="a23">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eastAsia="en-US" w:bidi="ar-SA"/>
    </w:rPr>
  </w:style>
  <w:style w:type="paragraph" w:customStyle="1" w:styleId="900">
    <w:name w:val="正文900"/>
    <w:pPr>
      <w:widowControl w:val="0"/>
      <w:jc w:val="both"/>
    </w:pPr>
    <w:rPr>
      <w:rFonts w:ascii="Calibri" w:eastAsia="宋体" w:hAnsi="Calibri" w:cs="Times New Roman"/>
      <w:kern w:val="2"/>
      <w:sz w:val="21"/>
      <w:szCs w:val="22"/>
      <w:lang w:val="en-US" w:eastAsia="en-US"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1CharCharChar">
    <w:name w:val="Char1 Char Char Char"/>
    <w:basedOn w:val="Normal"/>
    <w:pPr>
      <w:numPr>
        <w:ilvl w:val="0"/>
        <w:numId w:val="11"/>
      </w:numPr>
      <w:tabs>
        <w:tab w:val="left" w:pos="1620"/>
      </w:tabs>
      <w:ind w:left="0" w:firstLine="0"/>
    </w:pPr>
    <w:rPr>
      <w:rFonts w:ascii="Tahoma" w:hAnsi="Tahoma" w:cs="Times New Roman"/>
      <w:lang w:eastAsia="en-US" w:bidi="ar-SA"/>
    </w:rPr>
  </w:style>
  <w:style w:type="paragraph" w:customStyle="1" w:styleId="1066">
    <w:name w:val="正文1066"/>
    <w:pPr>
      <w:widowControl w:val="0"/>
      <w:jc w:val="both"/>
    </w:pPr>
    <w:rPr>
      <w:rFonts w:ascii="Calibri" w:eastAsia="宋体" w:hAnsi="Calibri" w:cs="Times New Roman"/>
      <w:kern w:val="2"/>
      <w:sz w:val="21"/>
      <w:szCs w:val="22"/>
      <w:lang w:val="en-US" w:eastAsia="en-US" w:bidi="ar-SA"/>
    </w:rPr>
  </w:style>
  <w:style w:type="paragraph" w:customStyle="1" w:styleId="13210">
    <w:name w:val="样式 132 10 磅"/>
    <w:next w:val="5000"/>
    <w:pPr>
      <w:widowControl w:val="0"/>
      <w:tabs>
        <w:tab w:val="left" w:pos="360"/>
      </w:tabs>
      <w:jc w:val="both"/>
    </w:pPr>
    <w:rPr>
      <w:rFonts w:ascii="Times New Roman" w:eastAsia="宋体" w:hAnsi="Times New Roman" w:cs="Times New Roman"/>
      <w:kern w:val="2"/>
      <w:sz w:val="21"/>
      <w:szCs w:val="22"/>
      <w:lang w:val="en-US" w:eastAsia="en-US" w:bidi="ar-SA"/>
    </w:rPr>
  </w:style>
  <w:style w:type="paragraph" w:customStyle="1" w:styleId="5000">
    <w:name w:val="正文_5_0_0"/>
    <w:pPr>
      <w:widowControl w:val="0"/>
      <w:jc w:val="both"/>
    </w:pPr>
    <w:rPr>
      <w:rFonts w:ascii="Times New Roman" w:eastAsia="宋体" w:hAnsi="Times New Roman" w:cs="Times New Roman"/>
      <w:kern w:val="2"/>
      <w:sz w:val="21"/>
      <w:szCs w:val="22"/>
      <w:lang w:val="en-US" w:eastAsia="en-US"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126">
    <w:name w:val="纯文本126"/>
    <w:pPr>
      <w:widowControl w:val="0"/>
      <w:jc w:val="both"/>
    </w:pPr>
    <w:rPr>
      <w:rFonts w:ascii="宋体" w:eastAsia="宋体" w:cs="Courier New"/>
      <w:kern w:val="2"/>
      <w:sz w:val="21"/>
      <w:szCs w:val="21"/>
      <w:lang w:val="en-US" w:eastAsia="en-US"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152">
    <w:name w:val="正文1152"/>
    <w:pPr>
      <w:widowControl w:val="0"/>
      <w:jc w:val="both"/>
    </w:pPr>
    <w:rPr>
      <w:rFonts w:ascii="Calibri" w:eastAsia="宋体" w:hAnsi="Calibri" w:cs="Times New Roman"/>
      <w:kern w:val="2"/>
      <w:sz w:val="21"/>
      <w:szCs w:val="24"/>
      <w:lang w:val="en-US" w:eastAsia="en-US"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BodyTextIndent21">
    <w:name w:val="Body Text Indent 21"/>
    <w:basedOn w:val="Normal"/>
    <w:pPr>
      <w:ind w:left="720" w:hanging="720"/>
    </w:pPr>
    <w:rPr>
      <w:rFonts w:cs="Times New Roman"/>
      <w:b/>
      <w:sz w:val="28"/>
      <w:lang w:eastAsia="en-US"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eastAsia="en-US" w:bidi="ar-SA"/>
    </w:rPr>
  </w:style>
  <w:style w:type="paragraph" w:customStyle="1" w:styleId="2040">
    <w:name w:val="正文204"/>
    <w:pPr>
      <w:widowControl w:val="0"/>
      <w:jc w:val="both"/>
    </w:pPr>
    <w:rPr>
      <w:rFonts w:ascii="Calibri" w:eastAsia="宋体" w:hAnsi="Calibri" w:cs="Times New Roman"/>
      <w:kern w:val="2"/>
      <w:sz w:val="21"/>
      <w:szCs w:val="24"/>
      <w:lang w:val="en-US" w:eastAsia="en-US" w:bidi="ar-SA"/>
    </w:rPr>
  </w:style>
  <w:style w:type="paragraph" w:customStyle="1" w:styleId="351">
    <w:name w:val="正文351"/>
    <w:pPr>
      <w:widowControl w:val="0"/>
      <w:jc w:val="both"/>
    </w:pPr>
    <w:rPr>
      <w:rFonts w:ascii="Calibri" w:eastAsia="宋体" w:hAnsi="Calibri" w:cs="Times New Roman"/>
      <w:kern w:val="2"/>
      <w:sz w:val="21"/>
      <w:szCs w:val="24"/>
      <w:lang w:val="en-US" w:eastAsia="en-US"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en-US" w:bidi="ar-SA"/>
    </w:rPr>
  </w:style>
  <w:style w:type="paragraph" w:customStyle="1" w:styleId="829">
    <w:name w:val="正文829"/>
    <w:pPr>
      <w:widowControl w:val="0"/>
      <w:jc w:val="both"/>
    </w:pPr>
    <w:rPr>
      <w:rFonts w:ascii="Calibri" w:eastAsia="宋体" w:hAnsi="Calibri" w:cs="Times New Roman"/>
      <w:kern w:val="2"/>
      <w:sz w:val="21"/>
      <w:szCs w:val="22"/>
      <w:lang w:val="en-US" w:eastAsia="en-US" w:bidi="ar-SA"/>
    </w:rPr>
  </w:style>
  <w:style w:type="paragraph" w:customStyle="1" w:styleId="22010">
    <w:name w:val="样式 220 10 磅"/>
    <w:pPr>
      <w:widowControl w:val="0"/>
      <w:jc w:val="both"/>
    </w:pPr>
    <w:rPr>
      <w:rFonts w:ascii="Calibri" w:eastAsia="宋体" w:hAnsi="Calibri" w:cs="Times New Roman"/>
      <w:kern w:val="2"/>
      <w:sz w:val="21"/>
      <w:szCs w:val="22"/>
      <w:lang w:val="en-US" w:eastAsia="en-US" w:bidi="ar-SA"/>
    </w:rPr>
  </w:style>
  <w:style w:type="paragraph" w:customStyle="1" w:styleId="6010">
    <w:name w:val="样式 60 10 磅"/>
    <w:next w:val="1045"/>
    <w:pPr>
      <w:widowControl w:val="0"/>
      <w:jc w:val="both"/>
    </w:pPr>
    <w:rPr>
      <w:rFonts w:ascii="Times New Roman" w:eastAsia="宋体" w:hAnsi="Times New Roman" w:cs="Times New Roman"/>
      <w:kern w:val="2"/>
      <w:sz w:val="21"/>
      <w:lang w:val="en-US" w:eastAsia="zh-CN"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en-US" w:bidi="ar-SA"/>
    </w:rPr>
  </w:style>
  <w:style w:type="paragraph" w:customStyle="1" w:styleId="277">
    <w:name w:val="正文277"/>
    <w:pPr>
      <w:widowControl w:val="0"/>
      <w:jc w:val="both"/>
    </w:pPr>
    <w:rPr>
      <w:rFonts w:ascii="Calibri" w:eastAsia="宋体" w:hAnsi="Calibri" w:cs="Times New Roman"/>
      <w:kern w:val="2"/>
      <w:sz w:val="21"/>
      <w:szCs w:val="24"/>
      <w:lang w:val="en-US" w:eastAsia="en-US"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264">
    <w:name w:val="正文264"/>
    <w:pPr>
      <w:widowControl w:val="0"/>
      <w:jc w:val="both"/>
    </w:pPr>
    <w:rPr>
      <w:rFonts w:ascii="Calibri" w:eastAsia="宋体" w:hAnsi="Calibri" w:cs="Times New Roman"/>
      <w:kern w:val="2"/>
      <w:sz w:val="21"/>
      <w:szCs w:val="24"/>
      <w:lang w:val="en-US" w:eastAsia="en-US" w:bidi="ar-SA"/>
    </w:rPr>
  </w:style>
  <w:style w:type="paragraph" w:customStyle="1" w:styleId="34210">
    <w:name w:val="样式 342 10 磅"/>
    <w:pPr>
      <w:widowControl w:val="0"/>
      <w:jc w:val="both"/>
    </w:pPr>
    <w:rPr>
      <w:rFonts w:ascii="Calibri" w:eastAsia="宋体" w:hAnsi="Calibri" w:cs="Times New Roman"/>
      <w:kern w:val="2"/>
      <w:sz w:val="21"/>
      <w:szCs w:val="22"/>
      <w:lang w:val="en-US" w:eastAsia="en-US"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454">
    <w:name w:val="正文454"/>
    <w:pPr>
      <w:widowControl w:val="0"/>
      <w:jc w:val="both"/>
    </w:pPr>
    <w:rPr>
      <w:rFonts w:ascii="Calibri" w:eastAsia="宋体" w:hAnsi="Calibri" w:cs="Times New Roman"/>
      <w:kern w:val="2"/>
      <w:sz w:val="21"/>
      <w:szCs w:val="24"/>
      <w:lang w:val="en-US" w:eastAsia="en-US" w:bidi="ar-SA"/>
    </w:rPr>
  </w:style>
  <w:style w:type="paragraph" w:customStyle="1" w:styleId="10110">
    <w:name w:val="样式 101 10 磅"/>
    <w:next w:val="xl53"/>
    <w:pPr>
      <w:widowControl w:val="0"/>
      <w:jc w:val="both"/>
    </w:pPr>
    <w:rPr>
      <w:rFonts w:ascii="宋体" w:eastAsia="宋体" w:cs="Times New Roman"/>
      <w:kern w:val="2"/>
      <w:sz w:val="21"/>
      <w:szCs w:val="21"/>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1028">
    <w:name w:val="正文1028"/>
    <w:rPr>
      <w:rFonts w:ascii="Calibri" w:eastAsia="宋体" w:hAnsi="Calibri" w:cs="Times New Roman"/>
      <w:kern w:val="2"/>
      <w:sz w:val="21"/>
      <w:szCs w:val="21"/>
      <w:lang w:val="en-US" w:eastAsia="en-US" w:bidi="ar-SA"/>
    </w:rPr>
  </w:style>
  <w:style w:type="paragraph" w:customStyle="1" w:styleId="1141">
    <w:name w:val="正文1141"/>
    <w:pPr>
      <w:widowControl w:val="0"/>
      <w:jc w:val="both"/>
    </w:pPr>
    <w:rPr>
      <w:rFonts w:ascii="Calibri" w:eastAsia="宋体" w:hAnsi="Calibri" w:cs="Times New Roman"/>
      <w:kern w:val="2"/>
      <w:sz w:val="21"/>
      <w:szCs w:val="24"/>
      <w:lang w:val="en-US" w:eastAsia="en-US"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a24">
    <w:name w:val="大标题下的概括说明文字"/>
    <w:basedOn w:val="Normal"/>
    <w:pPr>
      <w:tabs>
        <w:tab w:val="left" w:pos="780"/>
      </w:tabs>
      <w:spacing w:line="360" w:lineRule="auto"/>
      <w:ind w:left="780" w:hanging="360"/>
    </w:pPr>
    <w:rPr>
      <w:rFonts w:ascii="宋体" w:eastAsia="宋体" w:cs="Times New Roman"/>
      <w:color w:val="000000"/>
      <w:sz w:val="28"/>
      <w:szCs w:val="24"/>
      <w:lang w:eastAsia="en-US"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96">
    <w:name w:val="正文96"/>
    <w:pPr>
      <w:widowControl w:val="0"/>
      <w:jc w:val="both"/>
    </w:pPr>
    <w:rPr>
      <w:rFonts w:ascii="Calibri" w:eastAsia="宋体" w:hAnsi="Calibri" w:cs="Times New Roman"/>
      <w:kern w:val="2"/>
      <w:sz w:val="21"/>
      <w:szCs w:val="24"/>
      <w:lang w:val="en-US" w:eastAsia="en-US" w:bidi="ar-SA"/>
    </w:rPr>
  </w:style>
  <w:style w:type="paragraph" w:customStyle="1" w:styleId="902">
    <w:name w:val="正文90"/>
    <w:pPr>
      <w:widowControl w:val="0"/>
      <w:jc w:val="both"/>
    </w:pPr>
    <w:rPr>
      <w:rFonts w:ascii="Calibri" w:eastAsia="宋体" w:hAnsi="Calibri" w:cs="Times New Roman"/>
      <w:kern w:val="2"/>
      <w:sz w:val="21"/>
      <w:szCs w:val="24"/>
      <w:lang w:val="en-US" w:eastAsia="en-US" w:bidi="ar-SA"/>
    </w:rPr>
  </w:style>
  <w:style w:type="paragraph" w:customStyle="1" w:styleId="262">
    <w:name w:val="正文262"/>
    <w:pPr>
      <w:widowControl w:val="0"/>
      <w:jc w:val="both"/>
    </w:pPr>
    <w:rPr>
      <w:rFonts w:ascii="Calibri" w:eastAsia="宋体" w:hAnsi="Calibri" w:cs="Times New Roman"/>
      <w:kern w:val="2"/>
      <w:sz w:val="21"/>
      <w:szCs w:val="24"/>
      <w:lang w:val="en-US" w:eastAsia="en-US"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eastAsia="en-US"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568">
    <w:name w:val="正文568"/>
    <w:pPr>
      <w:widowControl w:val="0"/>
      <w:jc w:val="both"/>
    </w:pPr>
    <w:rPr>
      <w:rFonts w:ascii="Calibri" w:eastAsia="宋体" w:hAnsi="Calibri" w:cs="Times New Roman"/>
      <w:kern w:val="2"/>
      <w:sz w:val="21"/>
      <w:szCs w:val="24"/>
      <w:lang w:val="en-US" w:eastAsia="en-US"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eastAsia="en-US"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eastAsia="en-US" w:bidi="ar-SA"/>
    </w:rPr>
  </w:style>
  <w:style w:type="paragraph" w:customStyle="1" w:styleId="195810">
    <w:name w:val="样式 1958 10 磅"/>
    <w:pPr>
      <w:widowControl w:val="0"/>
      <w:spacing w:line="360" w:lineRule="auto"/>
      <w:jc w:val="both"/>
    </w:pPr>
    <w:rPr>
      <w:rFonts w:ascii="宋体" w:eastAsia="宋体" w:cs="Times New Roman"/>
      <w:kern w:val="2"/>
      <w:sz w:val="21"/>
      <w:szCs w:val="21"/>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029">
    <w:name w:val="正文1029"/>
    <w:rPr>
      <w:rFonts w:ascii="Calibri" w:eastAsia="宋体" w:hAnsi="Calibri" w:cs="Times New Roman"/>
      <w:kern w:val="2"/>
      <w:sz w:val="21"/>
      <w:szCs w:val="21"/>
      <w:lang w:val="en-US" w:eastAsia="en-US" w:bidi="ar-SA"/>
    </w:rPr>
  </w:style>
  <w:style w:type="paragraph" w:customStyle="1" w:styleId="5030">
    <w:name w:val="正文503"/>
    <w:pPr>
      <w:widowControl w:val="0"/>
      <w:jc w:val="both"/>
    </w:pPr>
    <w:rPr>
      <w:rFonts w:ascii="Calibri" w:eastAsia="宋体" w:hAnsi="Calibri" w:cs="Times New Roman"/>
      <w:kern w:val="2"/>
      <w:sz w:val="21"/>
      <w:szCs w:val="24"/>
      <w:lang w:val="en-US" w:eastAsia="en-US"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eastAsia="en-US" w:bidi="ar-SA"/>
    </w:rPr>
  </w:style>
  <w:style w:type="paragraph" w:customStyle="1" w:styleId="920">
    <w:name w:val="纯文本92"/>
    <w:pPr>
      <w:widowControl w:val="0"/>
      <w:jc w:val="both"/>
    </w:pPr>
    <w:rPr>
      <w:rFonts w:ascii="宋体" w:eastAsia="宋体" w:cs="Courier New"/>
      <w:kern w:val="2"/>
      <w:sz w:val="21"/>
      <w:szCs w:val="21"/>
      <w:lang w:val="en-US" w:eastAsia="en-US"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lang w:val="en-US" w:eastAsia="zh-CN" w:bidi="ar-SA"/>
    </w:rPr>
  </w:style>
  <w:style w:type="paragraph" w:customStyle="1" w:styleId="493101">
    <w:name w:val="样式 493 10 磅1"/>
    <w:rPr>
      <w:rFonts w:ascii="Times New Roman" w:eastAsia="宋体" w:hAnsi="Times New Roman" w:cs="Times New Roman"/>
      <w:sz w:val="20"/>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Calibri" w:eastAsia="宋体" w:hAnsi="Calibri" w:cs="Times New Roman"/>
      <w:kern w:val="2"/>
      <w:sz w:val="21"/>
      <w:szCs w:val="24"/>
      <w:lang w:val="en-US" w:eastAsia="en-US" w:bidi="ar-SA"/>
    </w:rPr>
  </w:style>
  <w:style w:type="paragraph" w:customStyle="1" w:styleId="40410">
    <w:name w:val="样式 404 10 磅"/>
    <w:pPr>
      <w:widowControl w:val="0"/>
      <w:tabs>
        <w:tab w:val="left" w:pos="1200"/>
      </w:tabs>
      <w:jc w:val="both"/>
    </w:pPr>
    <w:rPr>
      <w:rFonts w:ascii="宋体" w:eastAsia="宋体" w:cs="Times New Roman"/>
      <w:kern w:val="2"/>
      <w:sz w:val="21"/>
      <w:szCs w:val="21"/>
      <w:lang w:val="en-US" w:eastAsia="en-US" w:bidi="ar-SA"/>
    </w:rPr>
  </w:style>
  <w:style w:type="paragraph" w:customStyle="1" w:styleId="286">
    <w:name w:val="正文286"/>
    <w:pPr>
      <w:widowControl w:val="0"/>
      <w:jc w:val="both"/>
    </w:pPr>
    <w:rPr>
      <w:rFonts w:ascii="Calibri" w:eastAsia="宋体" w:hAnsi="Calibri" w:cs="Times New Roman"/>
      <w:kern w:val="2"/>
      <w:sz w:val="21"/>
      <w:szCs w:val="24"/>
      <w:lang w:val="en-US" w:eastAsia="en-US" w:bidi="ar-SA"/>
    </w:rPr>
  </w:style>
  <w:style w:type="paragraph" w:customStyle="1" w:styleId="809">
    <w:name w:val="正文809"/>
    <w:pPr>
      <w:widowControl w:val="0"/>
      <w:jc w:val="both"/>
    </w:pPr>
    <w:rPr>
      <w:rFonts w:ascii="Calibri" w:eastAsia="宋体" w:hAnsi="Calibri" w:cs="Times New Roman"/>
      <w:kern w:val="2"/>
      <w:sz w:val="21"/>
      <w:szCs w:val="22"/>
      <w:lang w:val="en-US" w:eastAsia="en-US" w:bidi="ar-SA"/>
    </w:rPr>
  </w:style>
  <w:style w:type="paragraph" w:customStyle="1" w:styleId="1024">
    <w:name w:val="正文1024"/>
    <w:pPr>
      <w:widowControl w:val="0"/>
      <w:jc w:val="both"/>
    </w:pPr>
    <w:rPr>
      <w:rFonts w:ascii="Calibri" w:eastAsia="宋体" w:hAnsi="Calibri" w:cs="Times New Roman"/>
      <w:kern w:val="2"/>
      <w:sz w:val="21"/>
      <w:szCs w:val="24"/>
      <w:lang w:val="en-US" w:eastAsia="en-US" w:bidi="ar-SA"/>
    </w:rPr>
  </w:style>
  <w:style w:type="paragraph" w:customStyle="1" w:styleId="582">
    <w:name w:val="正文582"/>
    <w:pPr>
      <w:widowControl w:val="0"/>
      <w:jc w:val="both"/>
    </w:pPr>
    <w:rPr>
      <w:rFonts w:ascii="Calibri" w:eastAsia="宋体" w:hAnsi="Calibri" w:cs="Times New Roman"/>
      <w:kern w:val="2"/>
      <w:sz w:val="21"/>
      <w:szCs w:val="24"/>
      <w:lang w:val="en-US" w:eastAsia="en-US" w:bidi="ar-SA"/>
    </w:rPr>
  </w:style>
  <w:style w:type="paragraph" w:customStyle="1" w:styleId="632">
    <w:name w:val="正文632"/>
    <w:pPr>
      <w:widowControl w:val="0"/>
      <w:jc w:val="both"/>
    </w:pPr>
    <w:rPr>
      <w:rFonts w:ascii="Calibri" w:eastAsia="宋体" w:hAnsi="Calibri" w:cs="Times New Roman"/>
      <w:kern w:val="2"/>
      <w:sz w:val="21"/>
      <w:szCs w:val="24"/>
      <w:lang w:val="en-US" w:eastAsia="en-US"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en-US" w:bidi="ar-SA"/>
    </w:rPr>
  </w:style>
  <w:style w:type="paragraph" w:customStyle="1" w:styleId="1158">
    <w:name w:val="正文1158"/>
    <w:pPr>
      <w:widowControl w:val="0"/>
      <w:jc w:val="both"/>
    </w:pPr>
    <w:rPr>
      <w:rFonts w:ascii="Calibri" w:eastAsia="方正仿宋_GBK" w:hAnsi="Calibri" w:cs="Times New Roman"/>
      <w:kern w:val="2"/>
      <w:sz w:val="32"/>
      <w:szCs w:val="28"/>
      <w:lang w:val="en-US" w:eastAsia="en-US"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en-US" w:bidi="ar-SA"/>
    </w:rPr>
  </w:style>
  <w:style w:type="paragraph" w:customStyle="1" w:styleId="39810">
    <w:name w:val="样式 398 10 磅"/>
    <w:pPr>
      <w:widowControl w:val="0"/>
      <w:jc w:val="both"/>
    </w:pPr>
    <w:rPr>
      <w:rFonts w:ascii="宋体" w:eastAsia="宋体" w:cs="Times New Roman"/>
      <w:kern w:val="2"/>
      <w:sz w:val="21"/>
      <w:szCs w:val="21"/>
      <w:lang w:val="en-US" w:eastAsia="en-US" w:bidi="ar-SA"/>
    </w:rPr>
  </w:style>
  <w:style w:type="paragraph" w:customStyle="1" w:styleId="822">
    <w:name w:val="正文822"/>
    <w:pPr>
      <w:widowControl w:val="0"/>
      <w:jc w:val="both"/>
    </w:pPr>
    <w:rPr>
      <w:rFonts w:ascii="Calibri" w:eastAsia="宋体" w:hAnsi="Calibri" w:cs="Times New Roman"/>
      <w:kern w:val="2"/>
      <w:sz w:val="21"/>
      <w:szCs w:val="22"/>
      <w:lang w:val="en-US" w:eastAsia="en-US"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6">
    <w:name w:val="样式3"/>
    <w:basedOn w:val="Normal"/>
    <w:pPr>
      <w:spacing w:line="300" w:lineRule="auto"/>
    </w:pPr>
    <w:rPr>
      <w:rFonts w:ascii="宋体" w:eastAsia="宋体" w:cs="Times New Roman"/>
      <w:sz w:val="24"/>
      <w:szCs w:val="24"/>
      <w:lang w:eastAsia="en-US" w:bidi="ar-SA"/>
    </w:rPr>
  </w:style>
  <w:style w:type="paragraph" w:customStyle="1" w:styleId="1065">
    <w:name w:val="正文1065"/>
    <w:pPr>
      <w:widowControl w:val="0"/>
      <w:jc w:val="both"/>
    </w:pPr>
    <w:rPr>
      <w:rFonts w:ascii="Calibri" w:eastAsia="宋体" w:hAnsi="Calibri" w:cs="Times New Roman"/>
      <w:kern w:val="2"/>
      <w:sz w:val="21"/>
      <w:szCs w:val="22"/>
      <w:lang w:val="en-US" w:eastAsia="en-US" w:bidi="ar-SA"/>
    </w:rPr>
  </w:style>
  <w:style w:type="paragraph" w:customStyle="1" w:styleId="465">
    <w:name w:val="正文465"/>
    <w:pPr>
      <w:widowControl w:val="0"/>
      <w:jc w:val="both"/>
    </w:pPr>
    <w:rPr>
      <w:rFonts w:ascii="Calibri" w:eastAsia="宋体" w:hAnsi="Calibri" w:cs="Times New Roman"/>
      <w:kern w:val="2"/>
      <w:sz w:val="21"/>
      <w:szCs w:val="24"/>
      <w:lang w:val="en-US" w:eastAsia="en-US"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en-US"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001">
    <w:name w:val="正文1001"/>
    <w:pPr>
      <w:widowControl w:val="0"/>
      <w:jc w:val="both"/>
    </w:pPr>
    <w:rPr>
      <w:rFonts w:ascii="Calibri" w:eastAsia="宋体" w:hAnsi="Calibri" w:cs="Times New Roman"/>
      <w:kern w:val="2"/>
      <w:sz w:val="21"/>
      <w:szCs w:val="24"/>
      <w:lang w:val="en-US" w:eastAsia="en-US"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rPr>
      <w:rFonts w:ascii="Calibri" w:eastAsia="宋体" w:hAnsi="Calibri" w:cs="Times New Roman"/>
      <w:kern w:val="2"/>
      <w:sz w:val="21"/>
      <w:szCs w:val="21"/>
      <w:lang w:val="en-US" w:eastAsia="en-US" w:bidi="ar-SA"/>
    </w:rPr>
  </w:style>
  <w:style w:type="paragraph" w:customStyle="1" w:styleId="1126">
    <w:name w:val="正文1126"/>
    <w:pPr>
      <w:widowControl w:val="0"/>
      <w:jc w:val="both"/>
    </w:pPr>
    <w:rPr>
      <w:rFonts w:ascii="Calibri" w:eastAsia="宋体" w:hAnsi="Calibri" w:cs="Times New Roman"/>
      <w:kern w:val="2"/>
      <w:sz w:val="21"/>
      <w:szCs w:val="24"/>
      <w:lang w:val="en-US" w:eastAsia="en-US" w:bidi="ar-SA"/>
    </w:rPr>
  </w:style>
  <w:style w:type="paragraph" w:customStyle="1" w:styleId="566">
    <w:name w:val="正文566"/>
    <w:pPr>
      <w:widowControl w:val="0"/>
      <w:jc w:val="both"/>
    </w:pPr>
    <w:rPr>
      <w:rFonts w:ascii="Calibri" w:eastAsia="宋体" w:hAnsi="Calibri" w:cs="Times New Roman"/>
      <w:kern w:val="2"/>
      <w:sz w:val="21"/>
      <w:szCs w:val="24"/>
      <w:lang w:val="en-US" w:eastAsia="en-US" w:bidi="ar-SA"/>
    </w:rPr>
  </w:style>
  <w:style w:type="paragraph" w:customStyle="1" w:styleId="94">
    <w:name w:val="正文94"/>
    <w:pPr>
      <w:widowControl w:val="0"/>
      <w:jc w:val="both"/>
    </w:pPr>
    <w:rPr>
      <w:rFonts w:ascii="Calibri" w:eastAsia="宋体" w:hAnsi="Calibri" w:cs="Times New Roman"/>
      <w:kern w:val="2"/>
      <w:sz w:val="21"/>
      <w:szCs w:val="24"/>
      <w:lang w:val="en-US" w:eastAsia="en-US"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640">
    <w:name w:val="正文640"/>
    <w:pPr>
      <w:widowControl w:val="0"/>
      <w:jc w:val="both"/>
    </w:pPr>
    <w:rPr>
      <w:rFonts w:ascii="Calibri" w:eastAsia="宋体" w:hAnsi="Calibri" w:cs="Times New Roman"/>
      <w:kern w:val="2"/>
      <w:sz w:val="21"/>
      <w:szCs w:val="24"/>
      <w:lang w:val="en-US" w:eastAsia="en-US"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36110">
    <w:name w:val="样式 361 10 磅"/>
    <w:next w:val="509"/>
    <w:pPr>
      <w:widowControl w:val="0"/>
      <w:jc w:val="both"/>
    </w:pPr>
    <w:rPr>
      <w:rFonts w:ascii="Calibri" w:eastAsia="宋体" w:hAnsi="Calibri" w:cs="Times New Roman"/>
      <w:kern w:val="2"/>
      <w:sz w:val="21"/>
      <w:szCs w:val="24"/>
      <w:lang w:val="en-US" w:eastAsia="en-US" w:bidi="ar-SA"/>
    </w:rPr>
  </w:style>
  <w:style w:type="paragraph" w:customStyle="1" w:styleId="509">
    <w:name w:val="正文_5_0"/>
    <w:pPr>
      <w:widowControl w:val="0"/>
      <w:jc w:val="both"/>
    </w:pPr>
    <w:rPr>
      <w:rFonts w:ascii="Times New Roman" w:eastAsia="方正黑体_GBK" w:hAnsi="Times New Roman" w:cs="Times New Roman"/>
      <w:kern w:val="2"/>
      <w:sz w:val="21"/>
      <w:szCs w:val="24"/>
      <w:lang w:val="en-US" w:eastAsia="en-US"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116101">
    <w:name w:val="样式 116 10 磅1"/>
    <w:pPr>
      <w:widowControl w:val="0"/>
      <w:jc w:val="both"/>
    </w:pPr>
    <w:rPr>
      <w:rFonts w:ascii="Calibri" w:eastAsia="宋体" w:hAnsi="Calibri" w:cs="Times New Roman"/>
      <w:kern w:val="2"/>
      <w:sz w:val="21"/>
      <w:szCs w:val="28"/>
      <w:lang w:val="en-US" w:eastAsia="en-US"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321101">
    <w:name w:val="样式 321 10 磅1"/>
    <w:pPr>
      <w:widowControl w:val="0"/>
      <w:jc w:val="both"/>
    </w:pPr>
    <w:rPr>
      <w:rFonts w:ascii="Calibri" w:eastAsia="宋体" w:hAnsi="Calibri" w:cs="Times New Roman"/>
      <w:kern w:val="2"/>
      <w:sz w:val="21"/>
      <w:szCs w:val="22"/>
      <w:lang w:val="en-US" w:eastAsia="en-US"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177">
    <w:name w:val="正文1177"/>
    <w:pPr>
      <w:widowControl w:val="0"/>
      <w:jc w:val="both"/>
    </w:pPr>
    <w:rPr>
      <w:rFonts w:ascii="Calibri" w:eastAsia="宋体" w:hAnsi="Calibri" w:cs="Times New Roman"/>
      <w:kern w:val="2"/>
      <w:sz w:val="21"/>
      <w:szCs w:val="24"/>
      <w:lang w:val="en-US" w:eastAsia="en-US"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en-US"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98110">
    <w:name w:val="样式 1981 10 磅"/>
    <w:pPr>
      <w:widowControl w:val="0"/>
      <w:spacing w:line="360" w:lineRule="auto"/>
      <w:jc w:val="both"/>
    </w:pPr>
    <w:rPr>
      <w:rFonts w:ascii="宋体" w:eastAsia="宋体" w:cs="Times New Roman"/>
      <w:kern w:val="2"/>
      <w:sz w:val="21"/>
      <w:szCs w:val="21"/>
      <w:lang w:val="en-US" w:eastAsia="zh-CN"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269">
    <w:name w:val="正文269"/>
    <w:pPr>
      <w:widowControl w:val="0"/>
      <w:jc w:val="both"/>
    </w:pPr>
    <w:rPr>
      <w:rFonts w:ascii="Calibri" w:eastAsia="宋体" w:hAnsi="Calibri" w:cs="Times New Roman"/>
      <w:kern w:val="2"/>
      <w:sz w:val="21"/>
      <w:szCs w:val="24"/>
      <w:lang w:val="en-US" w:eastAsia="en-US" w:bidi="ar-SA"/>
    </w:rPr>
  </w:style>
  <w:style w:type="paragraph" w:customStyle="1" w:styleId="5170">
    <w:name w:val="正文517"/>
    <w:pPr>
      <w:widowControl w:val="0"/>
      <w:jc w:val="both"/>
    </w:pPr>
    <w:rPr>
      <w:rFonts w:ascii="Calibri" w:eastAsia="宋体" w:hAnsi="Calibri" w:cs="Times New Roman"/>
      <w:kern w:val="2"/>
      <w:sz w:val="21"/>
      <w:szCs w:val="24"/>
      <w:lang w:val="en-US" w:eastAsia="en-US"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eastAsia="en-US" w:bidi="ar-SA"/>
    </w:rPr>
  </w:style>
  <w:style w:type="paragraph" w:customStyle="1" w:styleId="191510">
    <w:name w:val="样式 1915 10 磅"/>
    <w:pPr>
      <w:widowControl w:val="0"/>
      <w:numPr>
        <w:ilvl w:val="0"/>
        <w:numId w:val="22"/>
      </w:numPr>
      <w:tabs>
        <w:tab w:val="left" w:pos="0"/>
      </w:tabs>
      <w:jc w:val="both"/>
    </w:pPr>
    <w:rPr>
      <w:rFonts w:ascii="宋体" w:eastAsia="宋体" w:cs="Times New Roman"/>
      <w:kern w:val="2"/>
      <w:sz w:val="21"/>
      <w:szCs w:val="21"/>
      <w:lang w:val="en-US" w:eastAsia="zh-CN"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eastAsia="en-US"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eastAsia="en-US" w:bidi="ar-SA"/>
    </w:rPr>
  </w:style>
  <w:style w:type="paragraph" w:customStyle="1" w:styleId="546">
    <w:name w:val="正文546"/>
    <w:pPr>
      <w:widowControl w:val="0"/>
      <w:jc w:val="both"/>
    </w:pPr>
    <w:rPr>
      <w:rFonts w:ascii="Calibri" w:eastAsia="宋体" w:hAnsi="Calibri" w:cs="Times New Roman"/>
      <w:kern w:val="2"/>
      <w:sz w:val="21"/>
      <w:szCs w:val="24"/>
      <w:lang w:val="en-US" w:eastAsia="en-US" w:bidi="ar-SA"/>
    </w:rPr>
  </w:style>
  <w:style w:type="paragraph" w:customStyle="1" w:styleId="7310">
    <w:name w:val="样式 73 10 磅"/>
    <w:next w:val="1101"/>
    <w:pPr>
      <w:widowControl w:val="0"/>
      <w:jc w:val="both"/>
    </w:pPr>
    <w:rPr>
      <w:rFonts w:ascii="宋体" w:eastAsia="宋体" w:cs="Times New Roman"/>
      <w:kern w:val="2"/>
      <w:sz w:val="21"/>
      <w:szCs w:val="21"/>
      <w:lang w:val="en-US" w:eastAsia="zh-CN" w:bidi="ar-SA"/>
    </w:rPr>
  </w:style>
  <w:style w:type="paragraph" w:customStyle="1" w:styleId="1101">
    <w:name w:val="样式 1 10 磅1"/>
    <w:next w:val="a25"/>
    <w:pPr>
      <w:widowControl w:val="0"/>
      <w:jc w:val="both"/>
    </w:pPr>
    <w:rPr>
      <w:rFonts w:ascii="Calibri" w:eastAsia="宋体" w:hAnsi="Calibri" w:cs="Times New Roman"/>
      <w:kern w:val="2"/>
      <w:sz w:val="21"/>
      <w:szCs w:val="28"/>
      <w:lang w:val="en-US" w:eastAsia="en-US" w:bidi="ar-SA"/>
    </w:rPr>
  </w:style>
  <w:style w:type="paragraph" w:customStyle="1" w:styleId="a25">
    <w:name w:val="公式样式 符号"/>
    <w:rPr>
      <w:rFonts w:ascii="Calibri" w:eastAsia="宋体" w:hAnsi="Calibri" w:cs="Times New Roman"/>
      <w:kern w:val="2"/>
      <w:sz w:val="20"/>
      <w:szCs w:val="28"/>
      <w:lang w:val="en-US" w:eastAsia="en-US" w:bidi="ar-SA"/>
    </w:rPr>
  </w:style>
  <w:style w:type="paragraph" w:customStyle="1" w:styleId="758">
    <w:name w:val="正文758"/>
    <w:pPr>
      <w:widowControl w:val="0"/>
      <w:jc w:val="both"/>
    </w:pPr>
    <w:rPr>
      <w:rFonts w:ascii="Calibri" w:eastAsia="宋体" w:hAnsi="Calibri" w:cs="Times New Roman"/>
      <w:kern w:val="2"/>
      <w:sz w:val="21"/>
      <w:szCs w:val="24"/>
      <w:lang w:val="en-US" w:eastAsia="en-US" w:bidi="ar-SA"/>
    </w:rPr>
  </w:style>
  <w:style w:type="paragraph" w:customStyle="1" w:styleId="1250">
    <w:name w:val="正文1250"/>
    <w:pPr>
      <w:widowControl w:val="0"/>
      <w:jc w:val="both"/>
    </w:pPr>
    <w:rPr>
      <w:rFonts w:ascii="Times New Roman" w:eastAsia="方正仿宋_GBK" w:hAnsi="Times New Roman" w:cs="Times New Roman"/>
      <w:kern w:val="2"/>
      <w:sz w:val="32"/>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197210">
    <w:name w:val="样式 1972 10 磅"/>
    <w:pPr>
      <w:widowControl w:val="0"/>
      <w:spacing w:line="360" w:lineRule="auto"/>
      <w:jc w:val="both"/>
    </w:pPr>
    <w:rPr>
      <w:rFonts w:ascii="宋体" w:eastAsia="宋体" w:cs="Times New Roman"/>
      <w:kern w:val="2"/>
      <w:sz w:val="21"/>
      <w:szCs w:val="21"/>
      <w:lang w:val="en-US" w:eastAsia="zh-CN"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纯文本28"/>
    <w:pPr>
      <w:widowControl w:val="0"/>
      <w:jc w:val="both"/>
    </w:pPr>
    <w:rPr>
      <w:rFonts w:ascii="宋体" w:eastAsia="宋体" w:cs="Courier New"/>
      <w:kern w:val="2"/>
      <w:sz w:val="21"/>
      <w:szCs w:val="21"/>
      <w:lang w:val="en-US" w:eastAsia="en-US"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eastAsia="en-US" w:bidi="ar-SA"/>
    </w:rPr>
  </w:style>
  <w:style w:type="paragraph" w:customStyle="1" w:styleId="200810">
    <w:name w:val="样式 2008 10 磅"/>
    <w:pPr>
      <w:widowControl w:val="0"/>
      <w:jc w:val="both"/>
    </w:pPr>
    <w:rPr>
      <w:rFonts w:ascii="Calibri" w:eastAsia="宋体" w:hAnsi="Calibri" w:cs="Times New Roman"/>
      <w:kern w:val="2"/>
      <w:sz w:val="21"/>
      <w:szCs w:val="22"/>
      <w:lang w:val="en-US" w:eastAsia="zh-CN" w:bidi="ar-SA"/>
    </w:rPr>
  </w:style>
  <w:style w:type="paragraph" w:customStyle="1" w:styleId="538">
    <w:name w:val="正文538"/>
    <w:pPr>
      <w:widowControl w:val="0"/>
      <w:jc w:val="both"/>
    </w:pPr>
    <w:rPr>
      <w:rFonts w:ascii="Calibri" w:eastAsia="宋体" w:hAnsi="Calibri" w:cs="Times New Roman"/>
      <w:kern w:val="2"/>
      <w:sz w:val="21"/>
      <w:szCs w:val="24"/>
      <w:lang w:val="en-US" w:eastAsia="en-US"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997">
    <w:name w:val="正文997"/>
    <w:pPr>
      <w:widowControl w:val="0"/>
      <w:jc w:val="both"/>
    </w:pPr>
    <w:rPr>
      <w:rFonts w:ascii="Calibri" w:eastAsia="宋体" w:hAnsi="Calibri" w:cs="Times New Roman"/>
      <w:kern w:val="2"/>
      <w:sz w:val="21"/>
      <w:szCs w:val="24"/>
      <w:lang w:val="en-US" w:eastAsia="en-US" w:bidi="ar-SA"/>
    </w:rPr>
  </w:style>
  <w:style w:type="paragraph" w:customStyle="1" w:styleId="446">
    <w:name w:val="正文446"/>
    <w:pPr>
      <w:widowControl w:val="0"/>
      <w:jc w:val="both"/>
    </w:pPr>
    <w:rPr>
      <w:rFonts w:ascii="Calibri" w:eastAsia="宋体" w:hAnsi="Calibri" w:cs="Times New Roman"/>
      <w:kern w:val="2"/>
      <w:sz w:val="21"/>
      <w:szCs w:val="24"/>
      <w:lang w:val="en-US" w:eastAsia="en-US"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1113">
    <w:name w:val="正文1113"/>
    <w:pPr>
      <w:widowControl w:val="0"/>
      <w:jc w:val="both"/>
    </w:pPr>
    <w:rPr>
      <w:rFonts w:ascii="Calibri" w:eastAsia="宋体" w:hAnsi="Calibri" w:cs="Times New Roman"/>
      <w:kern w:val="2"/>
      <w:sz w:val="21"/>
      <w:szCs w:val="24"/>
      <w:lang w:val="en-US" w:eastAsia="en-US"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1017">
    <w:name w:val="正文1017"/>
    <w:pPr>
      <w:widowControl w:val="0"/>
      <w:jc w:val="both"/>
    </w:pPr>
    <w:rPr>
      <w:rFonts w:ascii="Calibri" w:eastAsia="宋体" w:hAnsi="Calibri" w:cs="Times New Roman"/>
      <w:kern w:val="2"/>
      <w:sz w:val="21"/>
      <w:szCs w:val="24"/>
      <w:lang w:val="en-US" w:eastAsia="en-US"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817">
    <w:name w:val="正文817"/>
    <w:pPr>
      <w:widowControl w:val="0"/>
      <w:jc w:val="both"/>
    </w:pPr>
    <w:rPr>
      <w:rFonts w:ascii="Calibri" w:eastAsia="宋体" w:hAnsi="Calibri" w:cs="Times New Roman"/>
      <w:kern w:val="2"/>
      <w:sz w:val="21"/>
      <w:szCs w:val="22"/>
      <w:lang w:val="en-US" w:eastAsia="en-US" w:bidi="ar-SA"/>
    </w:rPr>
  </w:style>
  <w:style w:type="paragraph" w:customStyle="1" w:styleId="583">
    <w:name w:val="正文583"/>
    <w:pPr>
      <w:widowControl w:val="0"/>
      <w:jc w:val="both"/>
    </w:pPr>
    <w:rPr>
      <w:rFonts w:ascii="Calibri" w:eastAsia="宋体" w:hAnsi="Calibri" w:cs="Times New Roman"/>
      <w:kern w:val="2"/>
      <w:sz w:val="21"/>
      <w:szCs w:val="24"/>
      <w:lang w:val="en-US" w:eastAsia="en-US"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en-US" w:bidi="ar-SA"/>
    </w:rPr>
  </w:style>
  <w:style w:type="paragraph" w:customStyle="1" w:styleId="401">
    <w:name w:val="正文40"/>
    <w:next w:val="474"/>
    <w:pPr>
      <w:widowControl w:val="0"/>
      <w:jc w:val="both"/>
    </w:pPr>
    <w:rPr>
      <w:rFonts w:ascii="Calibri" w:eastAsia="宋体" w:hAnsi="Calibri" w:cs="Times New Roman"/>
      <w:kern w:val="2"/>
      <w:sz w:val="21"/>
      <w:szCs w:val="22"/>
      <w:lang w:val="en-US" w:eastAsia="zh-CN"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lang w:eastAsia="en-US"/>
    </w:rPr>
  </w:style>
  <w:style w:type="paragraph" w:customStyle="1" w:styleId="201610">
    <w:name w:val="样式 201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38">
    <w:name w:val="正文338"/>
    <w:pPr>
      <w:widowControl w:val="0"/>
      <w:jc w:val="both"/>
    </w:pPr>
    <w:rPr>
      <w:rFonts w:ascii="Calibri" w:eastAsia="宋体" w:hAnsi="Calibri" w:cs="Times New Roman"/>
      <w:kern w:val="2"/>
      <w:sz w:val="21"/>
      <w:szCs w:val="24"/>
      <w:lang w:val="en-US" w:eastAsia="en-US"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eastAsia="en-US"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0810">
    <w:name w:val="样式 108 10 磅"/>
    <w:next w:val="26"/>
    <w:pPr>
      <w:widowControl w:val="0"/>
      <w:jc w:val="both"/>
    </w:pPr>
    <w:rPr>
      <w:rFonts w:ascii="Times New Roman" w:eastAsia="宋体" w:hAnsi="Times New Roman" w:cs="Times New Roman"/>
      <w:kern w:val="2"/>
      <w:sz w:val="21"/>
      <w:szCs w:val="22"/>
      <w:lang w:val="en-US" w:eastAsia="en-US"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正文20"/>
    <w:pPr>
      <w:widowControl w:val="0"/>
      <w:jc w:val="both"/>
    </w:pPr>
    <w:rPr>
      <w:rFonts w:ascii="Calibri" w:eastAsia="宋体" w:hAnsi="Calibri" w:cs="Times New Roman"/>
      <w:kern w:val="2"/>
      <w:sz w:val="21"/>
      <w:szCs w:val="22"/>
      <w:lang w:val="en-US" w:eastAsia="en-US" w:bidi="ar-SA"/>
    </w:rPr>
  </w:style>
  <w:style w:type="paragraph" w:customStyle="1" w:styleId="360">
    <w:name w:val="正文36"/>
    <w:next w:val="183"/>
    <w:pPr>
      <w:widowControl w:val="0"/>
      <w:jc w:val="both"/>
    </w:pPr>
    <w:rPr>
      <w:rFonts w:ascii="Calibri" w:eastAsia="宋体" w:hAnsi="Calibri" w:cs="Times New Roman"/>
      <w:kern w:val="2"/>
      <w:sz w:val="21"/>
      <w:szCs w:val="22"/>
      <w:lang w:val="en-US" w:eastAsia="zh-CN" w:bidi="ar-SA"/>
    </w:rPr>
  </w:style>
  <w:style w:type="paragraph" w:customStyle="1" w:styleId="183">
    <w:name w:val="正文183"/>
    <w:pPr>
      <w:widowControl w:val="0"/>
      <w:jc w:val="both"/>
    </w:pPr>
    <w:rPr>
      <w:rFonts w:ascii="Calibri" w:eastAsia="宋体" w:hAnsi="Calibri" w:cs="Times New Roman"/>
      <w:kern w:val="2"/>
      <w:sz w:val="21"/>
      <w:szCs w:val="24"/>
      <w:lang w:val="en-US" w:eastAsia="en-US"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44">
    <w:name w:val="正文144"/>
    <w:pPr>
      <w:widowControl w:val="0"/>
      <w:jc w:val="both"/>
    </w:pPr>
    <w:rPr>
      <w:rFonts w:ascii="Calibri" w:eastAsia="宋体" w:hAnsi="Calibri" w:cs="Times New Roman"/>
      <w:kern w:val="2"/>
      <w:sz w:val="21"/>
      <w:szCs w:val="24"/>
      <w:lang w:val="en-US" w:eastAsia="en-US" w:bidi="ar-SA"/>
    </w:rPr>
  </w:style>
  <w:style w:type="paragraph" w:customStyle="1" w:styleId="40910">
    <w:name w:val="样式 409 10 磅"/>
    <w:pPr>
      <w:widowControl w:val="0"/>
      <w:jc w:val="both"/>
    </w:pPr>
    <w:rPr>
      <w:rFonts w:ascii="宋体" w:eastAsia="宋体" w:cs="Times New Roman"/>
      <w:kern w:val="2"/>
      <w:sz w:val="21"/>
      <w:szCs w:val="21"/>
      <w:lang w:val="en-US" w:eastAsia="en-US" w:bidi="ar-SA"/>
    </w:rPr>
  </w:style>
  <w:style w:type="paragraph" w:customStyle="1" w:styleId="970">
    <w:name w:val="纯文本97"/>
    <w:pPr>
      <w:widowControl w:val="0"/>
      <w:jc w:val="both"/>
    </w:pPr>
    <w:rPr>
      <w:rFonts w:ascii="宋体" w:eastAsia="宋体" w:cs="Courier New"/>
      <w:kern w:val="2"/>
      <w:sz w:val="21"/>
      <w:szCs w:val="21"/>
      <w:lang w:val="en-US" w:eastAsia="en-US" w:bidi="ar-SA"/>
    </w:rPr>
  </w:style>
  <w:style w:type="paragraph" w:customStyle="1" w:styleId="724">
    <w:name w:val="正文724"/>
    <w:pPr>
      <w:widowControl w:val="0"/>
      <w:jc w:val="both"/>
    </w:pPr>
    <w:rPr>
      <w:rFonts w:ascii="Calibri" w:eastAsia="宋体" w:hAnsi="Calibri" w:cs="Times New Roman"/>
      <w:kern w:val="2"/>
      <w:sz w:val="21"/>
      <w:szCs w:val="24"/>
      <w:lang w:val="en-US" w:eastAsia="en-US"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eastAsia="en-US" w:bidi="ar-SA"/>
    </w:rPr>
  </w:style>
  <w:style w:type="paragraph" w:customStyle="1" w:styleId="1217">
    <w:name w:val="正文1217"/>
    <w:pPr>
      <w:widowControl w:val="0"/>
      <w:jc w:val="both"/>
    </w:pPr>
    <w:rPr>
      <w:rFonts w:ascii="Calibri" w:eastAsia="宋体" w:hAnsi="Calibri" w:cs="Times New Roman"/>
      <w:kern w:val="2"/>
      <w:sz w:val="21"/>
      <w:szCs w:val="22"/>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425">
    <w:name w:val="正文42"/>
    <w:pPr>
      <w:widowControl w:val="0"/>
      <w:jc w:val="both"/>
    </w:pPr>
    <w:rPr>
      <w:rFonts w:ascii="Calibri" w:eastAsia="宋体" w:hAnsi="Calibri" w:cs="Times New Roman"/>
      <w:kern w:val="2"/>
      <w:sz w:val="21"/>
      <w:szCs w:val="22"/>
      <w:lang w:val="en-US" w:eastAsia="en-US"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Default">
    <w:name w:val="Default"/>
    <w:next w:val="20"/>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196710">
    <w:name w:val="样式 1967 10 磅"/>
    <w:pPr>
      <w:widowControl w:val="0"/>
      <w:spacing w:line="360" w:lineRule="auto"/>
      <w:jc w:val="both"/>
    </w:pPr>
    <w:rPr>
      <w:rFonts w:ascii="宋体" w:eastAsia="宋体" w:cs="Times New Roman"/>
      <w:kern w:val="2"/>
      <w:sz w:val="21"/>
      <w:szCs w:val="21"/>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en-US"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618">
    <w:name w:val="正文618"/>
    <w:pPr>
      <w:widowControl w:val="0"/>
      <w:jc w:val="both"/>
    </w:pPr>
    <w:rPr>
      <w:rFonts w:ascii="Calibri" w:eastAsia="宋体" w:hAnsi="Calibri" w:cs="Times New Roman"/>
      <w:kern w:val="2"/>
      <w:sz w:val="21"/>
      <w:szCs w:val="24"/>
      <w:lang w:val="en-US" w:eastAsia="en-US"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en-US" w:bidi="ar-SA"/>
    </w:rPr>
  </w:style>
  <w:style w:type="paragraph" w:customStyle="1" w:styleId="354">
    <w:name w:val="正文354"/>
    <w:pPr>
      <w:widowControl w:val="0"/>
      <w:jc w:val="both"/>
    </w:pPr>
    <w:rPr>
      <w:rFonts w:ascii="Calibri" w:eastAsia="宋体" w:hAnsi="Calibri" w:cs="Times New Roman"/>
      <w:kern w:val="2"/>
      <w:sz w:val="21"/>
      <w:szCs w:val="24"/>
      <w:lang w:val="en-US" w:eastAsia="en-US" w:bidi="ar-SA"/>
    </w:rPr>
  </w:style>
  <w:style w:type="paragraph" w:customStyle="1" w:styleId="195">
    <w:name w:val="正文195"/>
    <w:pPr>
      <w:widowControl w:val="0"/>
      <w:jc w:val="both"/>
    </w:pPr>
    <w:rPr>
      <w:rFonts w:ascii="Calibri" w:eastAsia="宋体" w:hAnsi="Calibri" w:cs="Times New Roman"/>
      <w:kern w:val="2"/>
      <w:sz w:val="21"/>
      <w:szCs w:val="24"/>
      <w:lang w:val="en-US" w:eastAsia="en-US"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976">
    <w:name w:val="正文976"/>
    <w:pPr>
      <w:widowControl w:val="0"/>
      <w:jc w:val="both"/>
    </w:pPr>
    <w:rPr>
      <w:rFonts w:ascii="Calibri" w:eastAsia="宋体" w:hAnsi="Calibri" w:cs="Times New Roman"/>
      <w:kern w:val="2"/>
      <w:sz w:val="21"/>
      <w:szCs w:val="22"/>
      <w:lang w:val="en-US" w:eastAsia="en-US" w:bidi="ar-SA"/>
    </w:rPr>
  </w:style>
  <w:style w:type="paragraph" w:customStyle="1" w:styleId="1100">
    <w:name w:val="样式 1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eastAsia="en-US"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1149">
    <w:name w:val="正文1149"/>
    <w:pPr>
      <w:widowControl w:val="0"/>
      <w:jc w:val="both"/>
    </w:pPr>
    <w:rPr>
      <w:rFonts w:ascii="Calibri" w:eastAsia="宋体" w:hAnsi="Calibri" w:cs="Times New Roman"/>
      <w:kern w:val="2"/>
      <w:sz w:val="21"/>
      <w:szCs w:val="24"/>
      <w:lang w:val="en-US" w:eastAsia="en-US"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正文210"/>
    <w:pPr>
      <w:widowControl w:val="0"/>
      <w:jc w:val="both"/>
    </w:pPr>
    <w:rPr>
      <w:rFonts w:ascii="Calibri" w:eastAsia="宋体" w:hAnsi="Calibri" w:cs="Times New Roman"/>
      <w:kern w:val="2"/>
      <w:sz w:val="21"/>
      <w:szCs w:val="24"/>
      <w:lang w:val="en-US" w:eastAsia="en-US"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en-US" w:bidi="ar-SA"/>
    </w:rPr>
  </w:style>
  <w:style w:type="paragraph" w:customStyle="1" w:styleId="44810">
    <w:name w:val="样式 448 10 磅"/>
    <w:next w:val="4910"/>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4910">
    <w:name w:val="样式 49 10 磅"/>
    <w:next w:val="209"/>
    <w:pPr>
      <w:widowControl w:val="0"/>
      <w:jc w:val="both"/>
    </w:pPr>
    <w:rPr>
      <w:rFonts w:ascii="等线" w:eastAsia="等线" w:cs="Times New Roman"/>
      <w:kern w:val="2"/>
      <w:sz w:val="21"/>
      <w:szCs w:val="22"/>
      <w:lang w:val="en-US" w:eastAsia="zh-CN" w:bidi="ar-SA"/>
    </w:rPr>
  </w:style>
  <w:style w:type="paragraph" w:customStyle="1" w:styleId="209">
    <w:name w:val="正文209"/>
    <w:pPr>
      <w:widowControl w:val="0"/>
      <w:jc w:val="both"/>
    </w:pPr>
    <w:rPr>
      <w:rFonts w:ascii="Calibri" w:eastAsia="宋体" w:hAnsi="Calibri" w:cs="Times New Roman"/>
      <w:kern w:val="2"/>
      <w:sz w:val="21"/>
      <w:szCs w:val="24"/>
      <w:lang w:val="en-US" w:eastAsia="en-US" w:bidi="ar-SA"/>
    </w:rPr>
  </w:style>
  <w:style w:type="paragraph" w:customStyle="1" w:styleId="951">
    <w:name w:val="正文95"/>
    <w:pPr>
      <w:widowControl w:val="0"/>
      <w:jc w:val="both"/>
    </w:pPr>
    <w:rPr>
      <w:rFonts w:ascii="Calibri" w:eastAsia="宋体" w:hAnsi="Calibri" w:cs="Times New Roman"/>
      <w:kern w:val="2"/>
      <w:sz w:val="21"/>
      <w:szCs w:val="24"/>
      <w:lang w:val="en-US" w:eastAsia="en-US" w:bidi="ar-SA"/>
    </w:rPr>
  </w:style>
  <w:style w:type="paragraph" w:customStyle="1" w:styleId="408">
    <w:name w:val="正文408"/>
    <w:pPr>
      <w:widowControl w:val="0"/>
      <w:jc w:val="both"/>
    </w:pPr>
    <w:rPr>
      <w:rFonts w:ascii="Calibri" w:eastAsia="宋体" w:hAnsi="Calibri" w:cs="Times New Roman"/>
      <w:kern w:val="2"/>
      <w:sz w:val="21"/>
      <w:szCs w:val="24"/>
      <w:lang w:val="en-US" w:eastAsia="en-US"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1080">
    <w:name w:val="正文1080"/>
    <w:pPr>
      <w:widowControl w:val="0"/>
      <w:jc w:val="both"/>
    </w:pPr>
    <w:rPr>
      <w:rFonts w:ascii="Calibri" w:eastAsia="宋体" w:hAnsi="Calibri" w:cs="Times New Roman"/>
      <w:kern w:val="2"/>
      <w:sz w:val="21"/>
      <w:szCs w:val="22"/>
      <w:lang w:val="en-US" w:eastAsia="en-US" w:bidi="ar-SA"/>
    </w:rPr>
  </w:style>
  <w:style w:type="paragraph" w:customStyle="1" w:styleId="673">
    <w:name w:val="正文673"/>
    <w:pPr>
      <w:widowControl w:val="0"/>
      <w:jc w:val="both"/>
    </w:pPr>
    <w:rPr>
      <w:rFonts w:ascii="Calibri" w:eastAsia="宋体" w:hAnsi="Calibri" w:cs="Times New Roman"/>
      <w:kern w:val="2"/>
      <w:sz w:val="21"/>
      <w:szCs w:val="24"/>
      <w:lang w:val="en-US" w:eastAsia="en-US" w:bidi="ar-SA"/>
    </w:rPr>
  </w:style>
  <w:style w:type="paragraph" w:customStyle="1" w:styleId="1700">
    <w:name w:val="正文170"/>
    <w:pPr>
      <w:widowControl w:val="0"/>
      <w:jc w:val="both"/>
    </w:pPr>
    <w:rPr>
      <w:rFonts w:ascii="Calibri" w:eastAsia="宋体" w:hAnsi="Calibri" w:cs="Times New Roman"/>
      <w:kern w:val="2"/>
      <w:sz w:val="21"/>
      <w:szCs w:val="24"/>
      <w:lang w:val="en-US" w:eastAsia="en-US"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750">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3">
    <w:name w:val="纯文本133"/>
    <w:pPr>
      <w:widowControl w:val="0"/>
      <w:jc w:val="both"/>
    </w:pPr>
    <w:rPr>
      <w:rFonts w:ascii="宋体" w:eastAsia="宋体" w:cs="Courier New"/>
      <w:kern w:val="2"/>
      <w:sz w:val="21"/>
      <w:szCs w:val="21"/>
      <w:lang w:val="en-US" w:eastAsia="en-US" w:bidi="ar-SA"/>
    </w:rPr>
  </w:style>
  <w:style w:type="paragraph" w:customStyle="1" w:styleId="326">
    <w:name w:val="正文326"/>
    <w:pPr>
      <w:widowControl w:val="0"/>
      <w:jc w:val="both"/>
    </w:pPr>
    <w:rPr>
      <w:rFonts w:ascii="Calibri" w:eastAsia="宋体" w:hAnsi="Calibri" w:cs="Times New Roman"/>
      <w:kern w:val="2"/>
      <w:sz w:val="21"/>
      <w:szCs w:val="24"/>
      <w:lang w:val="en-US" w:eastAsia="en-US" w:bidi="ar-SA"/>
    </w:rPr>
  </w:style>
  <w:style w:type="paragraph" w:customStyle="1" w:styleId="20110">
    <w:name w:val="样式 201 10 磅"/>
    <w:next w:val="2001"/>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200"/>
    <w:pPr>
      <w:widowControl w:val="0"/>
      <w:jc w:val="both"/>
    </w:pPr>
    <w:rPr>
      <w:rFonts w:ascii="Calibri" w:eastAsia="宋体" w:hAnsi="Calibri" w:cs="Times New Roman"/>
      <w:kern w:val="2"/>
      <w:sz w:val="21"/>
      <w:szCs w:val="24"/>
      <w:lang w:val="en-US" w:eastAsia="en-US"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正文551"/>
    <w:pPr>
      <w:widowControl w:val="0"/>
      <w:jc w:val="both"/>
    </w:pPr>
    <w:rPr>
      <w:rFonts w:ascii="Calibri" w:eastAsia="宋体" w:hAnsi="Calibri" w:cs="Times New Roman"/>
      <w:kern w:val="2"/>
      <w:sz w:val="21"/>
      <w:szCs w:val="24"/>
      <w:lang w:val="en-US" w:eastAsia="en-US"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49510">
    <w:name w:val="样式 495 10 磅"/>
    <w:rPr>
      <w:rFonts w:ascii="Times New Roman" w:eastAsia="宋体" w:hAnsi="Times New Roman" w:cs="Times New Roman"/>
      <w:sz w:val="20"/>
      <w:lang w:val="en-US" w:eastAsia="zh-CN" w:bidi="ar-SA"/>
    </w:rPr>
  </w:style>
  <w:style w:type="paragraph" w:customStyle="1" w:styleId="323">
    <w:name w:val="正文323"/>
    <w:pPr>
      <w:widowControl w:val="0"/>
      <w:jc w:val="both"/>
    </w:pPr>
    <w:rPr>
      <w:rFonts w:ascii="Calibri" w:eastAsia="宋体" w:hAnsi="Calibri" w:cs="Times New Roman"/>
      <w:kern w:val="2"/>
      <w:sz w:val="21"/>
      <w:szCs w:val="24"/>
      <w:lang w:val="en-US" w:eastAsia="en-US" w:bidi="ar-SA"/>
    </w:rPr>
  </w:style>
  <w:style w:type="paragraph" w:customStyle="1" w:styleId="398">
    <w:name w:val="正文398"/>
    <w:pPr>
      <w:widowControl w:val="0"/>
      <w:jc w:val="both"/>
    </w:pPr>
    <w:rPr>
      <w:rFonts w:ascii="Calibri" w:eastAsia="宋体" w:hAnsi="Calibri" w:cs="Times New Roman"/>
      <w:kern w:val="2"/>
      <w:sz w:val="21"/>
      <w:szCs w:val="24"/>
      <w:lang w:val="en-US" w:eastAsia="en-US"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en-US" w:bidi="ar-SA"/>
    </w:rPr>
  </w:style>
  <w:style w:type="paragraph" w:customStyle="1" w:styleId="14910">
    <w:name w:val="样式 149 10 磅"/>
    <w:next w:val="234"/>
    <w:pPr>
      <w:widowControl w:val="0"/>
      <w:jc w:val="both"/>
    </w:pPr>
    <w:rPr>
      <w:rFonts w:ascii="Times New Roman" w:eastAsia="宋体" w:hAnsi="Times New Roman" w:cs="Times New Roman"/>
      <w:kern w:val="2"/>
      <w:sz w:val="21"/>
      <w:szCs w:val="22"/>
      <w:lang w:val="en-US" w:eastAsia="en-US"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cs="Times New Roman"/>
      <w:b/>
      <w:color w:val="000000"/>
      <w:kern w:val="2"/>
      <w:sz w:val="24"/>
      <w:szCs w:val="24"/>
      <w:lang w:val="en-US" w:eastAsia="en-US"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eastAsia="en-US" w:bidi="ar-SA"/>
    </w:rPr>
  </w:style>
  <w:style w:type="paragraph" w:customStyle="1" w:styleId="79">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4811">
    <w:name w:val="正文481"/>
    <w:pPr>
      <w:widowControl w:val="0"/>
      <w:jc w:val="both"/>
    </w:pPr>
    <w:rPr>
      <w:rFonts w:ascii="Calibri" w:eastAsia="宋体" w:hAnsi="Calibri" w:cs="Times New Roman"/>
      <w:kern w:val="2"/>
      <w:sz w:val="21"/>
      <w:szCs w:val="24"/>
      <w:lang w:val="en-US" w:eastAsia="en-US"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2">
    <w:name w:val="正文722"/>
    <w:pPr>
      <w:widowControl w:val="0"/>
      <w:jc w:val="both"/>
    </w:pPr>
    <w:rPr>
      <w:rFonts w:ascii="Calibri" w:eastAsia="宋体" w:hAnsi="Calibri" w:cs="Times New Roman"/>
      <w:kern w:val="2"/>
      <w:sz w:val="21"/>
      <w:szCs w:val="24"/>
      <w:lang w:val="en-US" w:eastAsia="en-US"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eastAsia="en-US" w:bidi="ar-SA"/>
    </w:rPr>
  </w:style>
  <w:style w:type="paragraph" w:customStyle="1" w:styleId="1231">
    <w:name w:val="正文1231"/>
    <w:pPr>
      <w:widowControl w:val="0"/>
      <w:jc w:val="both"/>
    </w:pPr>
    <w:rPr>
      <w:rFonts w:ascii="Times New Roman" w:eastAsia="方正仿宋_GBK" w:hAnsi="Times New Roman" w:cs="Times New Roman"/>
      <w:kern w:val="2"/>
      <w:sz w:val="32"/>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en-US" w:bidi="ar-SA"/>
    </w:rPr>
  </w:style>
  <w:style w:type="paragraph" w:customStyle="1" w:styleId="448">
    <w:name w:val="正文448"/>
    <w:pPr>
      <w:widowControl w:val="0"/>
      <w:jc w:val="both"/>
    </w:pPr>
    <w:rPr>
      <w:rFonts w:ascii="Calibri" w:eastAsia="宋体" w:hAnsi="Calibri" w:cs="Times New Roman"/>
      <w:kern w:val="2"/>
      <w:sz w:val="21"/>
      <w:szCs w:val="24"/>
      <w:lang w:val="en-US" w:eastAsia="en-US" w:bidi="ar-SA"/>
    </w:rPr>
  </w:style>
  <w:style w:type="paragraph" w:customStyle="1" w:styleId="1162">
    <w:name w:val="正文1162"/>
    <w:pPr>
      <w:widowControl w:val="0"/>
      <w:jc w:val="both"/>
    </w:pPr>
    <w:rPr>
      <w:rFonts w:ascii="Calibri" w:eastAsia="方正仿宋_GBK" w:hAnsi="Calibri" w:cs="Times New Roman"/>
      <w:kern w:val="2"/>
      <w:sz w:val="32"/>
      <w:szCs w:val="28"/>
      <w:lang w:val="en-US" w:eastAsia="en-US"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330">
    <w:name w:val="样式 3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cs="等线"/>
      <w:kern w:val="2"/>
      <w:sz w:val="21"/>
      <w:szCs w:val="21"/>
      <w:lang w:val="en-US" w:eastAsia="zh-CN" w:bidi="ar-SA"/>
    </w:rPr>
  </w:style>
  <w:style w:type="paragraph" w:customStyle="1" w:styleId="4800">
    <w:name w:val="正文480"/>
    <w:pPr>
      <w:widowControl w:val="0"/>
      <w:jc w:val="both"/>
    </w:pPr>
    <w:rPr>
      <w:rFonts w:ascii="Calibri" w:eastAsia="宋体" w:hAnsi="Calibri" w:cs="Times New Roman"/>
      <w:kern w:val="2"/>
      <w:sz w:val="21"/>
      <w:szCs w:val="24"/>
      <w:lang w:val="en-US" w:eastAsia="en-US" w:bidi="ar-SA"/>
    </w:rPr>
  </w:style>
  <w:style w:type="paragraph" w:customStyle="1" w:styleId="1081">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表格文字"/>
    <w:basedOn w:val="BodyTextIndent"/>
    <w:pPr>
      <w:tabs>
        <w:tab w:val="left" w:pos="360"/>
      </w:tabs>
      <w:spacing w:before="20" w:after="20"/>
    </w:pPr>
    <w:rPr>
      <w:rFonts w:ascii="Century Gothic" w:eastAsia="宋体" w:hAnsi="Century Gothic"/>
      <w:sz w:val="20"/>
      <w:szCs w:val="20"/>
    </w:rPr>
  </w:style>
  <w:style w:type="paragraph" w:customStyle="1" w:styleId="341">
    <w:name w:val="正文341"/>
    <w:pPr>
      <w:widowControl w:val="0"/>
      <w:jc w:val="both"/>
    </w:pPr>
    <w:rPr>
      <w:rFonts w:ascii="Calibri" w:eastAsia="宋体" w:hAnsi="Calibri" w:cs="Times New Roman"/>
      <w:kern w:val="2"/>
      <w:sz w:val="21"/>
      <w:szCs w:val="24"/>
      <w:lang w:val="en-US" w:eastAsia="en-US"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eastAsia="en-US" w:bidi="ar-SA"/>
    </w:rPr>
  </w:style>
  <w:style w:type="paragraph" w:customStyle="1" w:styleId="123">
    <w:name w:val="批注文字1"/>
    <w:pPr>
      <w:widowControl w:val="0"/>
      <w:jc w:val="both"/>
    </w:pPr>
    <w:rPr>
      <w:rFonts w:ascii="Calibri" w:eastAsia="宋体" w:hAnsi="Calibri" w:cs="Times New Roman"/>
      <w:kern w:val="2"/>
      <w:sz w:val="21"/>
      <w:szCs w:val="22"/>
      <w:lang w:val="en-US" w:eastAsia="en-US" w:bidi="ar-SA"/>
    </w:rPr>
  </w:style>
  <w:style w:type="paragraph" w:customStyle="1" w:styleId="989">
    <w:name w:val="正文989"/>
    <w:pPr>
      <w:widowControl w:val="0"/>
      <w:jc w:val="both"/>
    </w:pPr>
    <w:rPr>
      <w:rFonts w:ascii="Calibri" w:eastAsia="宋体" w:hAnsi="Calibri" w:cs="Times New Roman"/>
      <w:kern w:val="2"/>
      <w:sz w:val="21"/>
      <w:szCs w:val="24"/>
      <w:lang w:val="en-US" w:eastAsia="en-US"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en-US"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正文639"/>
    <w:pPr>
      <w:widowControl w:val="0"/>
      <w:jc w:val="both"/>
    </w:pPr>
    <w:rPr>
      <w:rFonts w:ascii="Calibri" w:eastAsia="宋体" w:hAnsi="Calibri" w:cs="Times New Roman"/>
      <w:kern w:val="2"/>
      <w:sz w:val="21"/>
      <w:szCs w:val="24"/>
      <w:lang w:val="en-US" w:eastAsia="en-US"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11000">
    <w:name w:val="正文1100"/>
    <w:pPr>
      <w:widowControl w:val="0"/>
      <w:jc w:val="both"/>
    </w:pPr>
    <w:rPr>
      <w:rFonts w:ascii="Calibri" w:eastAsia="宋体" w:hAnsi="Calibri" w:cs="Times New Roman"/>
      <w:kern w:val="2"/>
      <w:sz w:val="21"/>
      <w:szCs w:val="22"/>
      <w:lang w:val="en-US" w:eastAsia="en-US"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1103">
    <w:name w:val="正文110"/>
    <w:pPr>
      <w:widowControl w:val="0"/>
      <w:jc w:val="both"/>
    </w:pPr>
    <w:rPr>
      <w:rFonts w:ascii="Calibri" w:eastAsia="宋体" w:hAnsi="Calibri" w:cs="Times New Roman"/>
      <w:kern w:val="2"/>
      <w:sz w:val="21"/>
      <w:szCs w:val="24"/>
      <w:lang w:val="en-US" w:eastAsia="en-US"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cs="等线"/>
      <w:kern w:val="2"/>
      <w:sz w:val="21"/>
      <w:szCs w:val="21"/>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eastAsia="en-US" w:bidi="ar-SA"/>
    </w:rPr>
  </w:style>
  <w:style w:type="paragraph" w:customStyle="1" w:styleId="70410">
    <w:name w:val="样式 704 10 磅"/>
    <w:next w:val="433"/>
    <w:pPr>
      <w:widowControl w:val="0"/>
      <w:jc w:val="both"/>
    </w:pPr>
    <w:rPr>
      <w:rFonts w:ascii="Calibri" w:eastAsia="宋体" w:hAnsi="Calibri" w:cs="Times New Roman"/>
      <w:kern w:val="2"/>
      <w:sz w:val="21"/>
      <w:szCs w:val="22"/>
      <w:lang w:val="en-US" w:eastAsia="zh-CN" w:bidi="ar-SA"/>
    </w:rPr>
  </w:style>
  <w:style w:type="paragraph" w:customStyle="1" w:styleId="433">
    <w:name w:val="正文433"/>
    <w:pPr>
      <w:widowControl w:val="0"/>
      <w:jc w:val="both"/>
    </w:pPr>
    <w:rPr>
      <w:rFonts w:ascii="Calibri" w:eastAsia="宋体" w:hAnsi="Calibri" w:cs="Times New Roman"/>
      <w:kern w:val="2"/>
      <w:sz w:val="21"/>
      <w:szCs w:val="24"/>
      <w:lang w:val="en-US" w:eastAsia="en-US" w:bidi="ar-SA"/>
    </w:rPr>
  </w:style>
  <w:style w:type="paragraph" w:customStyle="1" w:styleId="283">
    <w:name w:val="正文28"/>
    <w:pPr>
      <w:widowControl w:val="0"/>
      <w:jc w:val="both"/>
    </w:pPr>
    <w:rPr>
      <w:rFonts w:ascii="Calibri" w:eastAsia="宋体" w:hAnsi="Calibri" w:cs="Times New Roman"/>
      <w:kern w:val="2"/>
      <w:sz w:val="21"/>
      <w:szCs w:val="22"/>
      <w:lang w:val="en-US" w:eastAsia="en-US"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622">
    <w:name w:val="正文622"/>
    <w:pPr>
      <w:widowControl w:val="0"/>
      <w:jc w:val="both"/>
    </w:pPr>
    <w:rPr>
      <w:rFonts w:ascii="Calibri" w:eastAsia="宋体" w:hAnsi="Calibri" w:cs="Times New Roman"/>
      <w:kern w:val="2"/>
      <w:sz w:val="21"/>
      <w:szCs w:val="24"/>
      <w:lang w:val="en-US" w:eastAsia="en-US"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eastAsia="en-US" w:bidi="ar-SA"/>
    </w:rPr>
  </w:style>
  <w:style w:type="paragraph" w:customStyle="1" w:styleId="847">
    <w:name w:val="正文847"/>
    <w:pPr>
      <w:widowControl w:val="0"/>
      <w:jc w:val="both"/>
    </w:pPr>
    <w:rPr>
      <w:rFonts w:ascii="Calibri" w:eastAsia="宋体" w:hAnsi="Calibri" w:cs="Times New Roman"/>
      <w:kern w:val="2"/>
      <w:sz w:val="21"/>
      <w:szCs w:val="22"/>
      <w:lang w:val="en-US" w:eastAsia="en-US"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225">
    <w:name w:val="纯文本22"/>
    <w:pPr>
      <w:widowControl w:val="0"/>
      <w:jc w:val="both"/>
    </w:pPr>
    <w:rPr>
      <w:rFonts w:ascii="宋体" w:eastAsia="宋体" w:cs="Courier New"/>
      <w:kern w:val="2"/>
      <w:sz w:val="21"/>
      <w:szCs w:val="21"/>
      <w:lang w:val="en-US" w:eastAsia="en-US" w:bidi="ar-SA"/>
    </w:rPr>
  </w:style>
  <w:style w:type="paragraph" w:customStyle="1" w:styleId="2810">
    <w:name w:val="样式 28 10 磅"/>
    <w:next w:val="371"/>
    <w:pPr>
      <w:widowControl w:val="0"/>
      <w:jc w:val="both"/>
    </w:pPr>
    <w:rPr>
      <w:rFonts w:ascii="Times New Roman" w:eastAsia="宋体" w:hAnsi="Times New Roman" w:cs="Times New Roman"/>
      <w:kern w:val="2"/>
      <w:sz w:val="21"/>
      <w:szCs w:val="22"/>
      <w:lang w:val="en-US" w:eastAsia="zh-CN" w:bidi="ar-SA"/>
    </w:rPr>
  </w:style>
  <w:style w:type="paragraph" w:customStyle="1" w:styleId="371">
    <w:name w:val="正文37"/>
    <w:pPr>
      <w:widowControl w:val="0"/>
      <w:jc w:val="both"/>
    </w:pPr>
    <w:rPr>
      <w:rFonts w:ascii="Calibri" w:eastAsia="宋体" w:hAnsi="Calibri" w:cs="Times New Roman"/>
      <w:kern w:val="2"/>
      <w:sz w:val="21"/>
      <w:szCs w:val="22"/>
      <w:lang w:val="en-US" w:eastAsia="en-US" w:bidi="ar-SA"/>
    </w:rPr>
  </w:style>
  <w:style w:type="paragraph" w:customStyle="1" w:styleId="a27">
    <w:name w:val="_正文段落"/>
    <w:pPr>
      <w:widowControl w:val="0"/>
      <w:spacing w:line="360" w:lineRule="auto"/>
      <w:ind w:firstLine="200"/>
      <w:jc w:val="both"/>
    </w:pPr>
    <w:rPr>
      <w:rFonts w:ascii="宋体" w:eastAsia="宋体" w:cs="Times New Roman"/>
      <w:kern w:val="2"/>
      <w:sz w:val="24"/>
      <w:szCs w:val="24"/>
      <w:lang w:val="en-US" w:eastAsia="en-US"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142">
    <w:name w:val="正文114"/>
    <w:next w:val="1160"/>
    <w:pPr>
      <w:widowControl w:val="0"/>
      <w:jc w:val="both"/>
    </w:pPr>
    <w:rPr>
      <w:rFonts w:ascii="Calibri" w:eastAsia="宋体" w:hAnsi="Calibri" w:cs="Times New Roman"/>
      <w:kern w:val="2"/>
      <w:sz w:val="21"/>
      <w:szCs w:val="24"/>
      <w:lang w:val="en-US" w:eastAsia="en-US" w:bidi="ar-SA"/>
    </w:rPr>
  </w:style>
  <w:style w:type="paragraph" w:customStyle="1" w:styleId="1160">
    <w:name w:val="正文116"/>
    <w:pPr>
      <w:widowControl w:val="0"/>
      <w:jc w:val="both"/>
    </w:pPr>
    <w:rPr>
      <w:rFonts w:ascii="Calibri" w:eastAsia="宋体" w:hAnsi="Calibri" w:cs="Times New Roman"/>
      <w:kern w:val="2"/>
      <w:sz w:val="21"/>
      <w:szCs w:val="24"/>
      <w:lang w:val="en-US" w:eastAsia="en-US" w:bidi="ar-SA"/>
    </w:rPr>
  </w:style>
  <w:style w:type="paragraph" w:customStyle="1" w:styleId="2830">
    <w:name w:val="正文283"/>
    <w:pPr>
      <w:widowControl w:val="0"/>
      <w:jc w:val="both"/>
    </w:pPr>
    <w:rPr>
      <w:rFonts w:ascii="Calibri" w:eastAsia="宋体" w:hAnsi="Calibri" w:cs="Times New Roman"/>
      <w:kern w:val="2"/>
      <w:sz w:val="21"/>
      <w:szCs w:val="24"/>
      <w:lang w:val="en-US" w:eastAsia="en-US" w:bidi="ar-SA"/>
    </w:rPr>
  </w:style>
  <w:style w:type="paragraph" w:customStyle="1" w:styleId="1077">
    <w:name w:val="正文1077"/>
    <w:pPr>
      <w:widowControl w:val="0"/>
      <w:jc w:val="both"/>
    </w:pPr>
    <w:rPr>
      <w:rFonts w:ascii="Calibri" w:eastAsia="宋体" w:hAnsi="Calibri" w:cs="Times New Roman"/>
      <w:kern w:val="2"/>
      <w:sz w:val="21"/>
      <w:szCs w:val="22"/>
      <w:lang w:val="en-US" w:eastAsia="en-US"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eastAsia="en-US"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95710">
    <w:name w:val="样式 1957 10 磅"/>
    <w:pPr>
      <w:widowControl w:val="0"/>
      <w:spacing w:line="360" w:lineRule="auto"/>
      <w:jc w:val="both"/>
    </w:pPr>
    <w:rPr>
      <w:rFonts w:ascii="宋体" w:eastAsia="宋体" w:cs="Times New Roman"/>
      <w:kern w:val="2"/>
      <w:sz w:val="21"/>
      <w:szCs w:val="21"/>
      <w:lang w:val="en-US" w:eastAsia="zh-CN" w:bidi="ar-SA"/>
    </w:rPr>
  </w:style>
  <w:style w:type="paragraph" w:customStyle="1" w:styleId="840">
    <w:name w:val="正文84"/>
    <w:pPr>
      <w:widowControl w:val="0"/>
      <w:jc w:val="both"/>
    </w:pPr>
    <w:rPr>
      <w:rFonts w:ascii="Calibri" w:eastAsia="宋体" w:hAnsi="Calibri" w:cs="Times New Roman"/>
      <w:kern w:val="2"/>
      <w:sz w:val="21"/>
      <w:szCs w:val="24"/>
      <w:lang w:val="en-US" w:eastAsia="en-US"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eastAsia="en-US" w:bidi="ar-SA"/>
    </w:rPr>
  </w:style>
  <w:style w:type="paragraph" w:customStyle="1" w:styleId="601">
    <w:name w:val="纯文本60"/>
    <w:pPr>
      <w:widowControl w:val="0"/>
      <w:jc w:val="both"/>
    </w:pPr>
    <w:rPr>
      <w:rFonts w:ascii="宋体" w:eastAsia="宋体" w:cs="Courier New"/>
      <w:kern w:val="2"/>
      <w:sz w:val="21"/>
      <w:szCs w:val="21"/>
      <w:lang w:val="en-US" w:eastAsia="en-US" w:bidi="ar-SA"/>
    </w:rPr>
  </w:style>
  <w:style w:type="paragraph" w:customStyle="1" w:styleId="444">
    <w:name w:val="正文444"/>
    <w:pPr>
      <w:widowControl w:val="0"/>
      <w:jc w:val="both"/>
    </w:pPr>
    <w:rPr>
      <w:rFonts w:ascii="Calibri" w:eastAsia="宋体" w:hAnsi="Calibri" w:cs="Times New Roman"/>
      <w:kern w:val="2"/>
      <w:sz w:val="21"/>
      <w:szCs w:val="24"/>
      <w:lang w:val="en-US" w:eastAsia="en-US"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eastAsia="en-US"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5210">
    <w:name w:val="样式 52 10 磅"/>
    <w:next w:val="62510"/>
    <w:pPr>
      <w:widowControl w:val="0"/>
      <w:jc w:val="both"/>
    </w:pPr>
    <w:rPr>
      <w:rFonts w:ascii="Times New Roman" w:eastAsia="方正黑体_GBK" w:hAnsi="Times New Roman" w:cs="Times New Roman"/>
      <w:kern w:val="2"/>
      <w:sz w:val="21"/>
      <w:szCs w:val="21"/>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93">
    <w:name w:val="纯文本93"/>
    <w:pPr>
      <w:widowControl w:val="0"/>
      <w:jc w:val="both"/>
    </w:pPr>
    <w:rPr>
      <w:rFonts w:ascii="宋体" w:eastAsia="宋体" w:cs="Courier New"/>
      <w:kern w:val="2"/>
      <w:sz w:val="21"/>
      <w:szCs w:val="21"/>
      <w:lang w:val="en-US" w:eastAsia="en-US" w:bidi="ar-SA"/>
    </w:rPr>
  </w:style>
  <w:style w:type="paragraph" w:customStyle="1" w:styleId="a28">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eastAsia="en-US" w:bidi="ar-SA"/>
    </w:rPr>
  </w:style>
  <w:style w:type="paragraph" w:customStyle="1" w:styleId="182">
    <w:name w:val="正文182"/>
    <w:pPr>
      <w:widowControl w:val="0"/>
      <w:jc w:val="both"/>
    </w:pPr>
    <w:rPr>
      <w:rFonts w:ascii="Calibri" w:eastAsia="宋体" w:hAnsi="Calibri" w:cs="Times New Roman"/>
      <w:kern w:val="2"/>
      <w:sz w:val="21"/>
      <w:szCs w:val="24"/>
      <w:lang w:val="en-US" w:eastAsia="en-US" w:bidi="ar-SA"/>
    </w:rPr>
  </w:style>
  <w:style w:type="paragraph" w:customStyle="1" w:styleId="40710">
    <w:name w:val="样式 407 10 磅"/>
    <w:pPr>
      <w:widowControl w:val="0"/>
      <w:jc w:val="both"/>
    </w:pPr>
    <w:rPr>
      <w:rFonts w:ascii="宋体" w:eastAsia="宋体" w:cs="Times New Roman"/>
      <w:kern w:val="2"/>
      <w:sz w:val="21"/>
      <w:szCs w:val="21"/>
      <w:lang w:val="en-US" w:eastAsia="en-US"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490">
    <w:name w:val="纯文本49"/>
    <w:pPr>
      <w:widowControl w:val="0"/>
      <w:jc w:val="both"/>
    </w:pPr>
    <w:rPr>
      <w:rFonts w:ascii="宋体" w:eastAsia="宋体" w:cs="Courier New"/>
      <w:kern w:val="2"/>
      <w:sz w:val="21"/>
      <w:szCs w:val="21"/>
      <w:lang w:val="en-US" w:eastAsia="en-US"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纯文本36"/>
    <w:pPr>
      <w:widowControl w:val="0"/>
      <w:jc w:val="both"/>
    </w:pPr>
    <w:rPr>
      <w:rFonts w:ascii="宋体" w:eastAsia="宋体" w:cs="Courier New"/>
      <w:kern w:val="2"/>
      <w:sz w:val="21"/>
      <w:szCs w:val="21"/>
      <w:lang w:val="en-US" w:eastAsia="en-US"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17810">
    <w:name w:val="样式 178 10 磅"/>
    <w:next w:val="615"/>
    <w:pPr>
      <w:widowControl w:val="0"/>
      <w:jc w:val="both"/>
    </w:pPr>
    <w:rPr>
      <w:rFonts w:ascii="Times New Roman" w:eastAsia="宋体" w:hAnsi="Times New Roman" w:cs="Times New Roman"/>
      <w:kern w:val="2"/>
      <w:sz w:val="21"/>
      <w:szCs w:val="22"/>
      <w:lang w:val="en-US" w:eastAsia="en-US" w:bidi="ar-SA"/>
    </w:rPr>
  </w:style>
  <w:style w:type="paragraph" w:customStyle="1" w:styleId="615">
    <w:name w:val="正文615"/>
    <w:pPr>
      <w:widowControl w:val="0"/>
      <w:jc w:val="both"/>
    </w:pPr>
    <w:rPr>
      <w:rFonts w:ascii="Calibri" w:eastAsia="宋体" w:hAnsi="Calibri" w:cs="Times New Roman"/>
      <w:kern w:val="2"/>
      <w:sz w:val="21"/>
      <w:szCs w:val="24"/>
      <w:lang w:val="en-US" w:eastAsia="en-US"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eastAsia="en-US" w:bidi="ar-SA"/>
    </w:rPr>
  </w:style>
  <w:style w:type="paragraph" w:customStyle="1" w:styleId="755">
    <w:name w:val="正文755"/>
    <w:pPr>
      <w:widowControl w:val="0"/>
      <w:jc w:val="both"/>
    </w:pPr>
    <w:rPr>
      <w:rFonts w:ascii="Calibri" w:eastAsia="宋体" w:hAnsi="Calibri" w:cs="Times New Roman"/>
      <w:kern w:val="2"/>
      <w:sz w:val="21"/>
      <w:szCs w:val="24"/>
      <w:lang w:val="en-US" w:eastAsia="en-US" w:bidi="ar-SA"/>
    </w:rPr>
  </w:style>
  <w:style w:type="paragraph" w:customStyle="1" w:styleId="635">
    <w:name w:val="正文635"/>
    <w:pPr>
      <w:widowControl w:val="0"/>
      <w:jc w:val="both"/>
    </w:pPr>
    <w:rPr>
      <w:rFonts w:ascii="Calibri" w:eastAsia="宋体" w:hAnsi="Calibri" w:cs="Times New Roman"/>
      <w:kern w:val="2"/>
      <w:sz w:val="21"/>
      <w:szCs w:val="24"/>
      <w:lang w:val="en-US" w:eastAsia="en-US"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52">
    <w:name w:val="正文452"/>
    <w:pPr>
      <w:widowControl w:val="0"/>
      <w:jc w:val="both"/>
    </w:pPr>
    <w:rPr>
      <w:rFonts w:ascii="Calibri" w:eastAsia="宋体" w:hAnsi="Calibri" w:cs="Times New Roman"/>
      <w:kern w:val="2"/>
      <w:sz w:val="21"/>
      <w:szCs w:val="24"/>
      <w:lang w:val="en-US" w:eastAsia="en-US"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120">
    <w:name w:val="正文1120"/>
    <w:pPr>
      <w:widowControl w:val="0"/>
      <w:jc w:val="both"/>
    </w:pPr>
    <w:rPr>
      <w:rFonts w:ascii="Calibri" w:eastAsia="宋体" w:hAnsi="Calibri" w:cs="Times New Roman"/>
      <w:kern w:val="2"/>
      <w:sz w:val="21"/>
      <w:szCs w:val="24"/>
      <w:lang w:val="en-US" w:eastAsia="en-US"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正文649"/>
    <w:pPr>
      <w:widowControl w:val="0"/>
      <w:jc w:val="both"/>
    </w:pPr>
    <w:rPr>
      <w:rFonts w:ascii="Calibri" w:eastAsia="宋体" w:hAnsi="Calibri" w:cs="Times New Roman"/>
      <w:kern w:val="2"/>
      <w:sz w:val="21"/>
      <w:szCs w:val="24"/>
      <w:lang w:val="en-US" w:eastAsia="en-US" w:bidi="ar-SA"/>
    </w:rPr>
  </w:style>
  <w:style w:type="paragraph" w:customStyle="1" w:styleId="844">
    <w:name w:val="正文844"/>
    <w:pPr>
      <w:widowControl w:val="0"/>
      <w:jc w:val="both"/>
    </w:pPr>
    <w:rPr>
      <w:rFonts w:ascii="Calibri" w:eastAsia="宋体" w:hAnsi="Calibri" w:cs="Times New Roman"/>
      <w:kern w:val="2"/>
      <w:sz w:val="21"/>
      <w:szCs w:val="22"/>
      <w:lang w:val="en-US" w:eastAsia="en-US" w:bidi="ar-SA"/>
    </w:rPr>
  </w:style>
  <w:style w:type="paragraph" w:customStyle="1" w:styleId="3620">
    <w:name w:val="正文362"/>
    <w:pPr>
      <w:widowControl w:val="0"/>
      <w:jc w:val="both"/>
    </w:pPr>
    <w:rPr>
      <w:rFonts w:ascii="Calibri" w:eastAsia="宋体" w:hAnsi="Calibri" w:cs="Times New Roman"/>
      <w:kern w:val="2"/>
      <w:sz w:val="21"/>
      <w:szCs w:val="24"/>
      <w:lang w:val="en-US" w:eastAsia="en-US" w:bidi="ar-SA"/>
    </w:rPr>
  </w:style>
  <w:style w:type="paragraph" w:customStyle="1" w:styleId="20410">
    <w:name w:val="样式 204 10 磅"/>
    <w:next w:val="613"/>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样式6"/>
    <w:basedOn w:val="Heading2"/>
    <w:pPr>
      <w:spacing w:before="0" w:after="0" w:line="560" w:lineRule="exact"/>
    </w:pPr>
    <w:rPr>
      <w:rFonts w:eastAsia="宋体" w:cs="Arial"/>
      <w:b w:val="0"/>
      <w:sz w:val="28"/>
      <w:lang w:eastAsia="en-US"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en-US"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en-US"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en-US"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0500">
    <w:name w:val="正文1050"/>
    <w:rPr>
      <w:rFonts w:ascii="Calibri" w:eastAsia="宋体" w:hAnsi="Calibri" w:cs="Times New Roman"/>
      <w:kern w:val="2"/>
      <w:sz w:val="21"/>
      <w:szCs w:val="21"/>
      <w:lang w:val="en-US" w:eastAsia="en-US" w:bidi="ar-SA"/>
    </w:rPr>
  </w:style>
  <w:style w:type="paragraph" w:customStyle="1" w:styleId="560">
    <w:name w:val="纯文本56"/>
    <w:pPr>
      <w:widowControl w:val="0"/>
      <w:jc w:val="both"/>
    </w:pPr>
    <w:rPr>
      <w:rFonts w:ascii="宋体" w:eastAsia="宋体" w:cs="Courier New"/>
      <w:kern w:val="2"/>
      <w:sz w:val="21"/>
      <w:szCs w:val="21"/>
      <w:lang w:val="en-US" w:eastAsia="en-US"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556">
    <w:name w:val="正文556"/>
    <w:pPr>
      <w:widowControl w:val="0"/>
      <w:jc w:val="both"/>
    </w:pPr>
    <w:rPr>
      <w:rFonts w:ascii="Calibri" w:eastAsia="宋体" w:hAnsi="Calibri" w:cs="Times New Roman"/>
      <w:kern w:val="2"/>
      <w:sz w:val="21"/>
      <w:szCs w:val="24"/>
      <w:lang w:val="en-US" w:eastAsia="en-US"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196010">
    <w:name w:val="样式 1960 10 磅"/>
    <w:pPr>
      <w:widowControl w:val="0"/>
      <w:spacing w:line="360" w:lineRule="auto"/>
      <w:jc w:val="both"/>
    </w:pPr>
    <w:rPr>
      <w:rFonts w:ascii="宋体" w:eastAsia="宋体" w:cs="Times New Roman"/>
      <w:kern w:val="2"/>
      <w:sz w:val="21"/>
      <w:szCs w:val="21"/>
      <w:lang w:val="en-US" w:eastAsia="zh-CN" w:bidi="ar-SA"/>
    </w:rPr>
  </w:style>
  <w:style w:type="paragraph" w:customStyle="1" w:styleId="44710">
    <w:name w:val="样式 447 10 磅"/>
    <w:next w:val="604"/>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en-US" w:bidi="ar-SA"/>
    </w:rPr>
  </w:style>
  <w:style w:type="paragraph" w:customStyle="1" w:styleId="2311">
    <w:name w:val="正文231"/>
    <w:pPr>
      <w:widowControl w:val="0"/>
      <w:jc w:val="both"/>
    </w:pPr>
    <w:rPr>
      <w:rFonts w:ascii="Calibri" w:eastAsia="宋体" w:hAnsi="Calibri" w:cs="Times New Roman"/>
      <w:kern w:val="2"/>
      <w:sz w:val="21"/>
      <w:szCs w:val="24"/>
      <w:lang w:val="en-US" w:eastAsia="en-US" w:bidi="ar-SA"/>
    </w:rPr>
  </w:style>
  <w:style w:type="paragraph" w:customStyle="1" w:styleId="199510">
    <w:name w:val="样式 1995 10 磅"/>
    <w:pPr>
      <w:widowControl w:val="0"/>
      <w:spacing w:line="360" w:lineRule="auto"/>
      <w:jc w:val="both"/>
    </w:pPr>
    <w:rPr>
      <w:rFonts w:ascii="宋体" w:eastAsia="宋体" w:cs="Times New Roman"/>
      <w:kern w:val="2"/>
      <w:sz w:val="21"/>
      <w:szCs w:val="21"/>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413">
    <w:name w:val="正文_4_1"/>
    <w:next w:val="a4"/>
    <w:pPr>
      <w:widowControl w:val="0"/>
      <w:jc w:val="both"/>
    </w:pPr>
    <w:rPr>
      <w:rFonts w:ascii="Calibri" w:eastAsia="宋体" w:hAnsi="Calibri" w:cs="Times New Roman"/>
      <w:kern w:val="2"/>
      <w:sz w:val="21"/>
      <w:szCs w:val="22"/>
      <w:lang w:val="en-US" w:eastAsia="en-US" w:bidi="ar-SA"/>
    </w:rPr>
  </w:style>
  <w:style w:type="paragraph" w:customStyle="1" w:styleId="826">
    <w:name w:val="正文826"/>
    <w:pPr>
      <w:widowControl w:val="0"/>
      <w:jc w:val="both"/>
    </w:pPr>
    <w:rPr>
      <w:rFonts w:ascii="Calibri" w:eastAsia="宋体" w:hAnsi="Calibri" w:cs="Times New Roman"/>
      <w:kern w:val="2"/>
      <w:sz w:val="21"/>
      <w:szCs w:val="22"/>
      <w:lang w:val="en-US" w:eastAsia="en-US"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544">
    <w:name w:val="样式 54 小四"/>
    <w:pPr>
      <w:widowControl w:val="0"/>
      <w:adjustRightInd w:val="0"/>
      <w:spacing w:line="360" w:lineRule="atLeast"/>
    </w:pPr>
    <w:rPr>
      <w:rFonts w:ascii="Calibri" w:eastAsia="宋体" w:hAnsi="Calibri" w:cs="Times New Roman"/>
      <w:sz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eastAsia="en-US"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5510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387">
    <w:name w:val="正文387"/>
    <w:pPr>
      <w:widowControl w:val="0"/>
      <w:jc w:val="both"/>
    </w:pPr>
    <w:rPr>
      <w:rFonts w:ascii="Calibri" w:eastAsia="宋体" w:hAnsi="Calibri" w:cs="Times New Roman"/>
      <w:kern w:val="2"/>
      <w:sz w:val="21"/>
      <w:szCs w:val="24"/>
      <w:lang w:val="en-US" w:eastAsia="en-US"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31">
    <w:name w:val="正文731"/>
    <w:pPr>
      <w:widowControl w:val="0"/>
      <w:jc w:val="both"/>
    </w:pPr>
    <w:rPr>
      <w:rFonts w:ascii="Calibri" w:eastAsia="宋体" w:hAnsi="Calibri" w:cs="Times New Roman"/>
      <w:kern w:val="2"/>
      <w:sz w:val="21"/>
      <w:szCs w:val="24"/>
      <w:lang w:val="en-US" w:eastAsia="en-US"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267767">
    <w:name w:val="样式 标题 5 + 左侧:  2.67 厘米 悬挂缩进: 7.67 字符 行距: 单倍行距"/>
    <w:pPr>
      <w:keepNext/>
      <w:keepLines/>
      <w:widowControl w:val="0"/>
      <w:numPr>
        <w:ilvl w:val="4"/>
        <w:numId w:val="23"/>
      </w:numPr>
      <w:tabs>
        <w:tab w:val="left" w:pos="992"/>
      </w:tabs>
      <w:spacing w:before="280" w:after="290" w:line="360" w:lineRule="auto"/>
      <w:jc w:val="both"/>
      <w:outlineLvl w:val="4"/>
    </w:pPr>
    <w:rPr>
      <w:rFonts w:ascii="Times New Roman" w:eastAsia="宋体" w:hAnsi="Times New Roman" w:cs="宋体"/>
      <w:b/>
      <w:bCs/>
      <w:kern w:val="2"/>
      <w:sz w:val="24"/>
      <w:szCs w:val="28"/>
      <w:lang w:val="en-US" w:eastAsia="en-US" w:bidi="ar-SA"/>
    </w:rPr>
  </w:style>
  <w:style w:type="paragraph" w:customStyle="1" w:styleId="125">
    <w:name w:val="正文文本1"/>
    <w:next w:val="217"/>
    <w:pPr>
      <w:widowControl w:val="0"/>
      <w:jc w:val="both"/>
    </w:pPr>
    <w:rPr>
      <w:rFonts w:ascii="Calibri" w:eastAsia="宋体" w:hAnsi="Calibri" w:cs="Times New Roman"/>
      <w:kern w:val="2"/>
      <w:sz w:val="28"/>
      <w:szCs w:val="22"/>
      <w:lang w:val="en-US" w:eastAsia="en-US" w:bidi="ar-SA"/>
    </w:rPr>
  </w:style>
  <w:style w:type="paragraph" w:customStyle="1" w:styleId="217">
    <w:name w:val="正文文本2"/>
    <w:pPr>
      <w:widowControl w:val="0"/>
      <w:jc w:val="both"/>
    </w:pPr>
    <w:rPr>
      <w:rFonts w:ascii="Calibri" w:eastAsia="宋体" w:hAnsi="Calibri" w:cs="Times New Roman"/>
      <w:kern w:val="2"/>
      <w:sz w:val="28"/>
      <w:szCs w:val="22"/>
      <w:lang w:val="en-US" w:eastAsia="en-US" w:bidi="ar-SA"/>
    </w:rPr>
  </w:style>
  <w:style w:type="paragraph" w:customStyle="1" w:styleId="11600">
    <w:name w:val="正文1160"/>
    <w:pPr>
      <w:widowControl w:val="0"/>
      <w:jc w:val="both"/>
    </w:pPr>
    <w:rPr>
      <w:rFonts w:ascii="Calibri" w:eastAsia="方正仿宋_GBK" w:hAnsi="Calibri" w:cs="Times New Roman"/>
      <w:kern w:val="2"/>
      <w:sz w:val="32"/>
      <w:szCs w:val="28"/>
      <w:lang w:val="en-US" w:eastAsia="en-US" w:bidi="ar-SA"/>
    </w:rPr>
  </w:style>
  <w:style w:type="paragraph" w:customStyle="1" w:styleId="537">
    <w:name w:val="正文537"/>
    <w:pPr>
      <w:widowControl w:val="0"/>
      <w:jc w:val="both"/>
    </w:pPr>
    <w:rPr>
      <w:rFonts w:ascii="Calibri" w:eastAsia="宋体" w:hAnsi="Calibri" w:cs="Times New Roman"/>
      <w:kern w:val="2"/>
      <w:sz w:val="21"/>
      <w:szCs w:val="24"/>
      <w:lang w:val="en-US" w:eastAsia="en-US"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030">
    <w:name w:val="正文1030"/>
    <w:rPr>
      <w:rFonts w:ascii="Calibri" w:eastAsia="宋体" w:hAnsi="Calibri" w:cs="Times New Roman"/>
      <w:kern w:val="2"/>
      <w:sz w:val="21"/>
      <w:szCs w:val="21"/>
      <w:lang w:val="en-US" w:eastAsia="en-US" w:bidi="ar-SA"/>
    </w:rPr>
  </w:style>
  <w:style w:type="paragraph" w:customStyle="1" w:styleId="314">
    <w:name w:val="正文314"/>
    <w:pPr>
      <w:widowControl w:val="0"/>
      <w:jc w:val="both"/>
    </w:pPr>
    <w:rPr>
      <w:rFonts w:ascii="Calibri" w:eastAsia="宋体" w:hAnsi="Calibri" w:cs="Times New Roman"/>
      <w:kern w:val="2"/>
      <w:sz w:val="21"/>
      <w:szCs w:val="24"/>
      <w:lang w:val="en-US" w:eastAsia="en-US"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eastAsia="en-US" w:bidi="ar-SA"/>
    </w:rPr>
  </w:style>
  <w:style w:type="paragraph" w:customStyle="1" w:styleId="135">
    <w:name w:val="正文135"/>
    <w:pPr>
      <w:widowControl w:val="0"/>
      <w:jc w:val="both"/>
    </w:pPr>
    <w:rPr>
      <w:rFonts w:ascii="Calibri" w:eastAsia="宋体" w:hAnsi="Calibri" w:cs="Times New Roman"/>
      <w:kern w:val="2"/>
      <w:sz w:val="21"/>
      <w:szCs w:val="24"/>
      <w:lang w:val="en-US" w:eastAsia="en-US"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正文1216"/>
    <w:pPr>
      <w:widowControl w:val="0"/>
      <w:jc w:val="both"/>
    </w:pPr>
    <w:rPr>
      <w:rFonts w:ascii="Calibri" w:eastAsia="宋体" w:hAnsi="Calibri" w:cs="Times New Roman"/>
      <w:kern w:val="2"/>
      <w:sz w:val="21"/>
      <w:szCs w:val="22"/>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eastAsia="en-US"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572">
    <w:name w:val="正文572"/>
    <w:pPr>
      <w:widowControl w:val="0"/>
      <w:jc w:val="both"/>
    </w:pPr>
    <w:rPr>
      <w:rFonts w:ascii="Calibri" w:eastAsia="宋体" w:hAnsi="Calibri" w:cs="Times New Roman"/>
      <w:kern w:val="2"/>
      <w:sz w:val="21"/>
      <w:szCs w:val="24"/>
      <w:lang w:val="en-US" w:eastAsia="en-US" w:bidi="ar-SA"/>
    </w:rPr>
  </w:style>
  <w:style w:type="paragraph" w:customStyle="1" w:styleId="232">
    <w:name w:val="正文232"/>
    <w:pPr>
      <w:widowControl w:val="0"/>
      <w:jc w:val="both"/>
    </w:pPr>
    <w:rPr>
      <w:rFonts w:ascii="Calibri" w:eastAsia="宋体" w:hAnsi="Calibri" w:cs="Times New Roman"/>
      <w:kern w:val="2"/>
      <w:sz w:val="21"/>
      <w:szCs w:val="24"/>
      <w:lang w:val="en-US" w:eastAsia="en-US"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eastAsia="en-US" w:bidi="ar-SA"/>
    </w:rPr>
  </w:style>
  <w:style w:type="paragraph" w:customStyle="1" w:styleId="07">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3711">
    <w:name w:val="正文371"/>
    <w:pPr>
      <w:widowControl w:val="0"/>
      <w:jc w:val="both"/>
    </w:pPr>
    <w:rPr>
      <w:rFonts w:ascii="Calibri" w:eastAsia="宋体" w:hAnsi="Calibri" w:cs="Times New Roman"/>
      <w:kern w:val="2"/>
      <w:sz w:val="21"/>
      <w:szCs w:val="24"/>
      <w:lang w:val="en-US" w:eastAsia="en-US"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814">
    <w:name w:val="样式 8 四号"/>
    <w:pPr>
      <w:widowControl w:val="0"/>
      <w:ind w:firstLine="200"/>
      <w:jc w:val="both"/>
    </w:pPr>
    <w:rPr>
      <w:rFonts w:ascii="宋体" w:eastAsia="宋体" w:cs="Times New Roman"/>
      <w:bCs/>
      <w:kern w:val="2"/>
      <w:sz w:val="28"/>
      <w:szCs w:val="28"/>
      <w:lang w:val="en-US" w:eastAsia="en-US"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522">
    <w:name w:val="正文522"/>
    <w:pPr>
      <w:widowControl w:val="0"/>
      <w:jc w:val="both"/>
    </w:pPr>
    <w:rPr>
      <w:rFonts w:ascii="Calibri" w:eastAsia="宋体" w:hAnsi="Calibri" w:cs="Times New Roman"/>
      <w:kern w:val="2"/>
      <w:sz w:val="21"/>
      <w:szCs w:val="24"/>
      <w:lang w:val="en-US" w:eastAsia="en-US" w:bidi="ar-SA"/>
    </w:rPr>
  </w:style>
  <w:style w:type="paragraph" w:customStyle="1" w:styleId="200010">
    <w:name w:val="样式 2000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527">
    <w:name w:val="正文527"/>
    <w:pPr>
      <w:widowControl w:val="0"/>
      <w:jc w:val="both"/>
    </w:pPr>
    <w:rPr>
      <w:rFonts w:ascii="Calibri" w:eastAsia="宋体" w:hAnsi="Calibri" w:cs="Times New Roman"/>
      <w:kern w:val="2"/>
      <w:sz w:val="21"/>
      <w:szCs w:val="24"/>
      <w:lang w:val="en-US" w:eastAsia="en-US"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eastAsia="en-US" w:bidi="ar-SA"/>
    </w:rPr>
  </w:style>
  <w:style w:type="paragraph" w:customStyle="1" w:styleId="1044">
    <w:name w:val="正文104"/>
    <w:pPr>
      <w:widowControl w:val="0"/>
      <w:jc w:val="both"/>
    </w:pPr>
    <w:rPr>
      <w:rFonts w:ascii="Calibri" w:eastAsia="宋体" w:hAnsi="Calibri" w:cs="Times New Roman"/>
      <w:kern w:val="2"/>
      <w:sz w:val="21"/>
      <w:szCs w:val="24"/>
      <w:lang w:val="en-US" w:eastAsia="en-US" w:bidi="ar-SA"/>
    </w:rPr>
  </w:style>
  <w:style w:type="paragraph" w:customStyle="1" w:styleId="790">
    <w:name w:val="正文790"/>
    <w:pPr>
      <w:widowControl w:val="0"/>
      <w:jc w:val="both"/>
    </w:pPr>
    <w:rPr>
      <w:rFonts w:ascii="Calibri" w:eastAsia="宋体" w:hAnsi="Calibri" w:cs="Times New Roman"/>
      <w:kern w:val="2"/>
      <w:sz w:val="21"/>
      <w:szCs w:val="22"/>
      <w:lang w:val="en-US" w:eastAsia="en-US" w:bidi="ar-SA"/>
    </w:rPr>
  </w:style>
  <w:style w:type="paragraph" w:customStyle="1" w:styleId="975">
    <w:name w:val="正文975"/>
    <w:pPr>
      <w:widowControl w:val="0"/>
      <w:jc w:val="both"/>
    </w:pPr>
    <w:rPr>
      <w:rFonts w:ascii="Calibri" w:eastAsia="宋体" w:hAnsi="Calibri" w:cs="Times New Roman"/>
      <w:kern w:val="2"/>
      <w:sz w:val="21"/>
      <w:szCs w:val="24"/>
      <w:lang w:val="en-US" w:eastAsia="en-US"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91">
    <w:name w:val="纯文本79"/>
    <w:pPr>
      <w:widowControl w:val="0"/>
      <w:jc w:val="both"/>
    </w:pPr>
    <w:rPr>
      <w:rFonts w:ascii="宋体" w:eastAsia="宋体" w:cs="Courier New"/>
      <w:kern w:val="2"/>
      <w:sz w:val="21"/>
      <w:szCs w:val="21"/>
      <w:lang w:val="en-US" w:eastAsia="en-US"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PMletterText">
    <w:name w:val="PMletterText"/>
    <w:basedOn w:val="PMstyle"/>
    <w:pPr>
      <w:spacing w:before="240"/>
      <w:ind w:left="720"/>
    </w:pPr>
    <w:rPr>
      <w:rFonts w:cs="Tahoma"/>
      <w:lang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183">
    <w:name w:val="正文1183"/>
    <w:next w:val="531"/>
    <w:pPr>
      <w:widowControl w:val="0"/>
      <w:jc w:val="both"/>
    </w:pPr>
    <w:rPr>
      <w:rFonts w:ascii="等线" w:eastAsia="等线" w:cs="Arial"/>
      <w:kern w:val="2"/>
      <w:sz w:val="21"/>
      <w:szCs w:val="22"/>
      <w:lang w:val="en-US" w:eastAsia="zh-CN" w:bidi="ar-SA"/>
    </w:rPr>
  </w:style>
  <w:style w:type="paragraph" w:customStyle="1" w:styleId="531">
    <w:name w:val="样式 5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730">
    <w:name w:val="正文73"/>
    <w:pPr>
      <w:widowControl w:val="0"/>
      <w:jc w:val="both"/>
    </w:pPr>
    <w:rPr>
      <w:rFonts w:ascii="Calibri" w:eastAsia="宋体" w:hAnsi="Calibri" w:cs="Times New Roman"/>
      <w:kern w:val="2"/>
      <w:sz w:val="21"/>
      <w:szCs w:val="24"/>
      <w:lang w:val="en-US" w:eastAsia="en-US" w:bidi="ar-SA"/>
    </w:rPr>
  </w:style>
  <w:style w:type="paragraph" w:customStyle="1" w:styleId="553">
    <w:name w:val="正文553"/>
    <w:pPr>
      <w:widowControl w:val="0"/>
      <w:jc w:val="both"/>
    </w:pPr>
    <w:rPr>
      <w:rFonts w:ascii="Calibri" w:eastAsia="宋体" w:hAnsi="Calibri" w:cs="Times New Roman"/>
      <w:kern w:val="2"/>
      <w:sz w:val="21"/>
      <w:szCs w:val="24"/>
      <w:lang w:val="en-US" w:eastAsia="en-US" w:bidi="ar-SA"/>
    </w:rPr>
  </w:style>
  <w:style w:type="paragraph" w:customStyle="1" w:styleId="1060">
    <w:name w:val="正文106"/>
    <w:pPr>
      <w:widowControl w:val="0"/>
      <w:jc w:val="both"/>
    </w:pPr>
    <w:rPr>
      <w:rFonts w:ascii="Calibri" w:eastAsia="宋体" w:hAnsi="Calibri" w:cs="Times New Roman"/>
      <w:kern w:val="2"/>
      <w:sz w:val="21"/>
      <w:szCs w:val="24"/>
      <w:lang w:val="en-US" w:eastAsia="en-US"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eastAsia="en-US" w:bidi="ar-SA"/>
    </w:rPr>
  </w:style>
  <w:style w:type="paragraph" w:customStyle="1" w:styleId="10511">
    <w:name w:val="正文1051"/>
    <w:rPr>
      <w:rFonts w:ascii="Calibri" w:eastAsia="宋体" w:hAnsi="Calibri" w:cs="Times New Roman"/>
      <w:kern w:val="2"/>
      <w:sz w:val="21"/>
      <w:szCs w:val="21"/>
      <w:lang w:val="en-US" w:eastAsia="en-US"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012">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12"/>
    <w:pPr>
      <w:spacing w:before="120" w:after="120" w:line="400" w:lineRule="exact"/>
      <w:jc w:val="center"/>
    </w:pPr>
    <w:rPr>
      <w:rFonts w:ascii="黑体" w:eastAsia="黑体" w:cs="宋体"/>
      <w:b w:val="0"/>
      <w:bCs w:val="0"/>
      <w:kern w:val="2"/>
      <w:szCs w:val="20"/>
      <w:lang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602">
    <w:name w:val="样式 6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en-US" w:bidi="ar-SA"/>
    </w:rPr>
  </w:style>
  <w:style w:type="paragraph" w:customStyle="1" w:styleId="1212">
    <w:name w:val="正文1212"/>
    <w:pPr>
      <w:widowControl w:val="0"/>
      <w:jc w:val="both"/>
    </w:pPr>
    <w:rPr>
      <w:rFonts w:ascii="等线" w:eastAsia="等线" w:cs="Arial"/>
      <w:kern w:val="2"/>
      <w:sz w:val="21"/>
      <w:szCs w:val="22"/>
      <w:lang w:val="en-US" w:eastAsia="zh-CN"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eastAsia="en-US"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47310">
    <w:name w:val="样式 473 10 磅"/>
    <w:pPr>
      <w:widowControl w:val="0"/>
      <w:jc w:val="both"/>
    </w:pPr>
    <w:rPr>
      <w:rFonts w:ascii="等线" w:eastAsia="等线" w:cs="Arial"/>
      <w:kern w:val="2"/>
      <w:sz w:val="21"/>
      <w:szCs w:val="22"/>
      <w:lang w:val="en-US" w:eastAsia="en-US" w:bidi="ar-SA"/>
    </w:rPr>
  </w:style>
  <w:style w:type="paragraph" w:customStyle="1" w:styleId="15110">
    <w:name w:val="样式 151 10 磅"/>
    <w:next w:val="33310"/>
    <w:pPr>
      <w:widowControl w:val="0"/>
      <w:jc w:val="both"/>
    </w:pPr>
    <w:rPr>
      <w:rFonts w:ascii="Times New Roman" w:eastAsia="方正黑体_GBK" w:hAnsi="Times New Roman" w:cs="Times New Roman"/>
      <w:kern w:val="2"/>
      <w:sz w:val="21"/>
      <w:szCs w:val="22"/>
      <w:lang w:val="en-US" w:eastAsia="zh-CN" w:bidi="ar-SA"/>
    </w:rPr>
  </w:style>
  <w:style w:type="paragraph" w:customStyle="1" w:styleId="33310">
    <w:name w:val="样式 333 10 磅"/>
    <w:next w:val="710"/>
    <w:pPr>
      <w:widowControl w:val="0"/>
      <w:jc w:val="both"/>
    </w:pPr>
    <w:rPr>
      <w:rFonts w:ascii="Calibri" w:eastAsia="宋体" w:hAnsi="Calibri" w:cs="Times New Roman"/>
      <w:kern w:val="2"/>
      <w:sz w:val="21"/>
      <w:szCs w:val="24"/>
      <w:lang w:val="en-US" w:eastAsia="en-US" w:bidi="ar-SA"/>
    </w:rPr>
  </w:style>
  <w:style w:type="paragraph" w:customStyle="1" w:styleId="710">
    <w:name w:val="样式 7 10 磅"/>
    <w:next w:val="366"/>
    <w:pPr>
      <w:widowControl w:val="0"/>
      <w:jc w:val="both"/>
    </w:pPr>
    <w:rPr>
      <w:rFonts w:ascii="宋体" w:eastAsia="宋体"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eastAsia="en-US"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91">
    <w:name w:val="正文91"/>
    <w:pPr>
      <w:widowControl w:val="0"/>
      <w:jc w:val="both"/>
    </w:pPr>
    <w:rPr>
      <w:rFonts w:ascii="Calibri" w:eastAsia="宋体" w:hAnsi="Calibri" w:cs="Times New Roman"/>
      <w:kern w:val="2"/>
      <w:sz w:val="21"/>
      <w:szCs w:val="24"/>
      <w:lang w:val="en-US" w:eastAsia="en-US" w:bidi="ar-SA"/>
    </w:rPr>
  </w:style>
  <w:style w:type="paragraph" w:customStyle="1" w:styleId="667">
    <w:name w:val="正文667"/>
    <w:pPr>
      <w:widowControl w:val="0"/>
      <w:jc w:val="both"/>
    </w:pPr>
    <w:rPr>
      <w:rFonts w:ascii="Calibri" w:eastAsia="宋体" w:hAnsi="Calibri" w:cs="Times New Roman"/>
      <w:kern w:val="2"/>
      <w:sz w:val="21"/>
      <w:szCs w:val="24"/>
      <w:lang w:val="en-US" w:eastAsia="en-US" w:bidi="ar-SA"/>
    </w:rPr>
  </w:style>
  <w:style w:type="paragraph" w:customStyle="1" w:styleId="197110">
    <w:name w:val="样式 1971 10 磅"/>
    <w:pPr>
      <w:widowControl w:val="0"/>
      <w:spacing w:line="360" w:lineRule="auto"/>
      <w:jc w:val="both"/>
    </w:pPr>
    <w:rPr>
      <w:rFonts w:ascii="宋体" w:eastAsia="宋体" w:cs="Times New Roman"/>
      <w:kern w:val="2"/>
      <w:sz w:val="21"/>
      <w:szCs w:val="21"/>
      <w:lang w:val="en-US" w:eastAsia="zh-CN" w:bidi="ar-SA"/>
    </w:rPr>
  </w:style>
  <w:style w:type="paragraph" w:customStyle="1" w:styleId="595">
    <w:name w:val="正文595"/>
    <w:pPr>
      <w:widowControl w:val="0"/>
      <w:jc w:val="both"/>
    </w:pPr>
    <w:rPr>
      <w:rFonts w:ascii="Calibri" w:eastAsia="宋体" w:hAnsi="Calibri" w:cs="Times New Roman"/>
      <w:kern w:val="2"/>
      <w:sz w:val="21"/>
      <w:szCs w:val="24"/>
      <w:lang w:val="en-US" w:eastAsia="en-US"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lang w:eastAsia="en-US"/>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eastAsia="en-US"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9020">
    <w:name w:val="正文902"/>
    <w:pPr>
      <w:widowControl w:val="0"/>
      <w:jc w:val="both"/>
    </w:pPr>
    <w:rPr>
      <w:rFonts w:ascii="Calibri" w:eastAsia="宋体" w:hAnsi="Calibri" w:cs="Times New Roman"/>
      <w:kern w:val="2"/>
      <w:sz w:val="21"/>
      <w:szCs w:val="22"/>
      <w:lang w:val="en-US" w:eastAsia="en-US" w:bidi="ar-SA"/>
    </w:rPr>
  </w:style>
  <w:style w:type="paragraph" w:customStyle="1" w:styleId="7020">
    <w:name w:val="正文702"/>
    <w:pPr>
      <w:widowControl w:val="0"/>
      <w:jc w:val="both"/>
    </w:pPr>
    <w:rPr>
      <w:rFonts w:ascii="Calibri" w:eastAsia="宋体" w:hAnsi="Calibri" w:cs="Times New Roman"/>
      <w:kern w:val="2"/>
      <w:sz w:val="21"/>
      <w:szCs w:val="24"/>
      <w:lang w:val="en-US" w:eastAsia="en-US" w:bidi="ar-SA"/>
    </w:rPr>
  </w:style>
  <w:style w:type="paragraph" w:customStyle="1" w:styleId="34610">
    <w:name w:val="样式 346 10 磅"/>
    <w:next w:val="03"/>
    <w:pPr>
      <w:widowControl w:val="0"/>
      <w:jc w:val="both"/>
    </w:pPr>
    <w:rPr>
      <w:rFonts w:ascii="Calibri" w:eastAsia="宋体" w:hAnsi="Calibri" w:cs="Times New Roman"/>
      <w:kern w:val="2"/>
      <w:sz w:val="21"/>
      <w:szCs w:val="24"/>
      <w:lang w:val="en-US" w:eastAsia="en-US" w:bidi="ar-SA"/>
    </w:rPr>
  </w:style>
  <w:style w:type="paragraph" w:customStyle="1" w:styleId="793">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4550">
    <w:name w:val="正文455"/>
    <w:pPr>
      <w:widowControl w:val="0"/>
      <w:jc w:val="both"/>
    </w:pPr>
    <w:rPr>
      <w:rFonts w:ascii="Calibri" w:eastAsia="宋体" w:hAnsi="Calibri" w:cs="Times New Roman"/>
      <w:kern w:val="2"/>
      <w:sz w:val="21"/>
      <w:szCs w:val="24"/>
      <w:lang w:val="en-US" w:eastAsia="en-US"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eastAsia="en-US" w:bidi="ar-SA"/>
    </w:rPr>
  </w:style>
  <w:style w:type="paragraph" w:customStyle="1" w:styleId="1095">
    <w:name w:val="正文1095"/>
    <w:pPr>
      <w:widowControl w:val="0"/>
      <w:jc w:val="both"/>
    </w:pPr>
    <w:rPr>
      <w:rFonts w:ascii="Calibri" w:eastAsia="宋体" w:hAnsi="Calibri" w:cs="Times New Roman"/>
      <w:kern w:val="2"/>
      <w:sz w:val="21"/>
      <w:szCs w:val="22"/>
      <w:lang w:val="en-US" w:eastAsia="en-US" w:bidi="ar-SA"/>
    </w:rPr>
  </w:style>
  <w:style w:type="paragraph" w:customStyle="1" w:styleId="940">
    <w:name w:val="纯文本94"/>
    <w:pPr>
      <w:widowControl w:val="0"/>
      <w:jc w:val="both"/>
    </w:pPr>
    <w:rPr>
      <w:rFonts w:ascii="宋体" w:eastAsia="宋体" w:cs="Courier New"/>
      <w:kern w:val="2"/>
      <w:sz w:val="21"/>
      <w:szCs w:val="21"/>
      <w:lang w:val="en-US" w:eastAsia="en-US" w:bidi="ar-SA"/>
    </w:rPr>
  </w:style>
  <w:style w:type="paragraph" w:customStyle="1" w:styleId="153">
    <w:name w:val="正文153"/>
    <w:pPr>
      <w:widowControl w:val="0"/>
      <w:jc w:val="both"/>
    </w:pPr>
    <w:rPr>
      <w:rFonts w:ascii="Calibri" w:eastAsia="宋体" w:hAnsi="Calibri" w:cs="Times New Roman"/>
      <w:kern w:val="2"/>
      <w:sz w:val="21"/>
      <w:szCs w:val="24"/>
      <w:lang w:val="en-US" w:eastAsia="en-US" w:bidi="ar-SA"/>
    </w:rPr>
  </w:style>
  <w:style w:type="paragraph" w:customStyle="1" w:styleId="49410">
    <w:name w:val="样式 494 10 磅"/>
    <w:rPr>
      <w:rFonts w:ascii="Times New Roman" w:eastAsia="宋体" w:hAnsi="Times New Roman" w:cs="Times New Roman"/>
      <w:sz w:val="20"/>
      <w:lang w:val="en-US" w:eastAsia="zh-CN" w:bidi="ar-SA"/>
    </w:rPr>
  </w:style>
  <w:style w:type="paragraph" w:customStyle="1" w:styleId="641">
    <w:name w:val="纯文本64"/>
    <w:pPr>
      <w:widowControl w:val="0"/>
      <w:jc w:val="both"/>
    </w:pPr>
    <w:rPr>
      <w:rFonts w:ascii="宋体" w:eastAsia="宋体" w:cs="Courier New"/>
      <w:kern w:val="2"/>
      <w:sz w:val="21"/>
      <w:szCs w:val="21"/>
      <w:lang w:val="en-US" w:eastAsia="en-US" w:bidi="ar-SA"/>
    </w:rPr>
  </w:style>
  <w:style w:type="paragraph" w:customStyle="1" w:styleId="9400">
    <w:name w:val="正文940"/>
    <w:pPr>
      <w:widowControl w:val="0"/>
      <w:jc w:val="both"/>
    </w:pPr>
    <w:rPr>
      <w:rFonts w:ascii="Calibri" w:eastAsia="宋体" w:hAnsi="Calibri" w:cs="Times New Roman"/>
      <w:kern w:val="2"/>
      <w:sz w:val="21"/>
      <w:szCs w:val="24"/>
      <w:lang w:val="en-US" w:eastAsia="en-US"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720">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7910">
    <w:name w:val="样式 79 10 磅"/>
    <w:next w:val="a4"/>
    <w:pPr>
      <w:widowControl w:val="0"/>
      <w:jc w:val="both"/>
    </w:pPr>
    <w:rPr>
      <w:rFonts w:ascii="Times New Roman" w:eastAsia="宋体" w:hAnsi="Times New Roman" w:cs="Times New Roman"/>
      <w:kern w:val="2"/>
      <w:sz w:val="21"/>
      <w:szCs w:val="24"/>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63">
    <w:name w:val="正文26"/>
    <w:pPr>
      <w:widowControl w:val="0"/>
      <w:jc w:val="both"/>
    </w:pPr>
    <w:rPr>
      <w:rFonts w:ascii="Calibri" w:eastAsia="宋体" w:hAnsi="Calibri" w:cs="Times New Roman"/>
      <w:kern w:val="2"/>
      <w:sz w:val="21"/>
      <w:szCs w:val="22"/>
      <w:lang w:val="en-US" w:eastAsia="en-US" w:bidi="ar-SA"/>
    </w:rPr>
  </w:style>
  <w:style w:type="paragraph" w:customStyle="1" w:styleId="1227">
    <w:name w:val="正文1227"/>
    <w:pPr>
      <w:widowControl w:val="0"/>
      <w:jc w:val="both"/>
    </w:pPr>
    <w:rPr>
      <w:rFonts w:ascii="Times New Roman" w:eastAsia="方正仿宋_GBK" w:hAnsi="Times New Roman" w:cs="Times New Roman"/>
      <w:kern w:val="2"/>
      <w:sz w:val="32"/>
      <w:lang w:val="en-US" w:eastAsia="zh-CN" w:bidi="ar-SA"/>
    </w:rPr>
  </w:style>
  <w:style w:type="paragraph" w:customStyle="1" w:styleId="320">
    <w:name w:val="样式 3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740">
    <w:name w:val="正文740"/>
    <w:pPr>
      <w:widowControl w:val="0"/>
      <w:jc w:val="both"/>
    </w:pPr>
    <w:rPr>
      <w:rFonts w:ascii="Calibri" w:eastAsia="宋体" w:hAnsi="Calibri" w:cs="Times New Roman"/>
      <w:kern w:val="2"/>
      <w:sz w:val="21"/>
      <w:szCs w:val="24"/>
      <w:lang w:val="en-US" w:eastAsia="en-US" w:bidi="ar-SA"/>
    </w:rPr>
  </w:style>
  <w:style w:type="paragraph" w:customStyle="1" w:styleId="890">
    <w:name w:val="正文890"/>
    <w:pPr>
      <w:widowControl w:val="0"/>
      <w:jc w:val="both"/>
    </w:pPr>
    <w:rPr>
      <w:rFonts w:ascii="Calibri" w:eastAsia="宋体" w:hAnsi="Calibri" w:cs="Times New Roman"/>
      <w:kern w:val="2"/>
      <w:sz w:val="21"/>
      <w:szCs w:val="22"/>
      <w:lang w:val="en-US" w:eastAsia="en-US" w:bidi="ar-SA"/>
    </w:rPr>
  </w:style>
  <w:style w:type="paragraph" w:customStyle="1" w:styleId="909">
    <w:name w:val="正文909"/>
    <w:pPr>
      <w:widowControl w:val="0"/>
      <w:jc w:val="both"/>
    </w:pPr>
    <w:rPr>
      <w:rFonts w:ascii="Calibri" w:eastAsia="宋体" w:hAnsi="Calibri" w:cs="Times New Roman"/>
      <w:kern w:val="2"/>
      <w:sz w:val="21"/>
      <w:szCs w:val="24"/>
      <w:lang w:val="en-US" w:eastAsia="en-US"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eastAsia="en-US" w:bidi="ar-SA"/>
    </w:rPr>
  </w:style>
  <w:style w:type="paragraph" w:customStyle="1" w:styleId="5090">
    <w:name w:val="正文509"/>
    <w:pPr>
      <w:widowControl w:val="0"/>
      <w:jc w:val="both"/>
    </w:pPr>
    <w:rPr>
      <w:rFonts w:ascii="Calibri" w:eastAsia="宋体" w:hAnsi="Calibri" w:cs="Times New Roman"/>
      <w:kern w:val="2"/>
      <w:sz w:val="21"/>
      <w:szCs w:val="24"/>
      <w:lang w:val="en-US" w:eastAsia="en-US" w:bidi="ar-SA"/>
    </w:rPr>
  </w:style>
  <w:style w:type="paragraph" w:customStyle="1" w:styleId="41510">
    <w:name w:val="样式 415 10 磅"/>
    <w:pPr>
      <w:widowControl w:val="0"/>
      <w:jc w:val="both"/>
    </w:pPr>
    <w:rPr>
      <w:rFonts w:ascii="Calibri" w:eastAsia="宋体" w:hAnsi="Calibri" w:cs="Times New Roman"/>
      <w:kern w:val="2"/>
      <w:sz w:val="21"/>
      <w:szCs w:val="24"/>
      <w:lang w:val="en-US" w:eastAsia="en-US"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en-US"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650">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751">
    <w:name w:val="纯文本75"/>
    <w:pPr>
      <w:widowControl w:val="0"/>
      <w:jc w:val="both"/>
    </w:pPr>
    <w:rPr>
      <w:rFonts w:ascii="宋体" w:eastAsia="宋体" w:cs="Courier New"/>
      <w:kern w:val="2"/>
      <w:sz w:val="21"/>
      <w:szCs w:val="21"/>
      <w:lang w:val="en-US" w:eastAsia="en-US" w:bidi="ar-SA"/>
    </w:rPr>
  </w:style>
  <w:style w:type="paragraph" w:customStyle="1" w:styleId="a30">
    <w:name w:val="图中文字"/>
    <w:next w:val="304"/>
    <w:pPr>
      <w:widowControl w:val="0"/>
      <w:adjustRightInd w:val="0"/>
      <w:snapToGrid w:val="0"/>
      <w:spacing w:line="240" w:lineRule="atLeast"/>
      <w:jc w:val="center"/>
    </w:pPr>
    <w:rPr>
      <w:rFonts w:ascii="Calibri" w:eastAsia="宋体" w:hAnsi="Calibri" w:cs="Times New Roman"/>
      <w:kern w:val="2"/>
      <w:sz w:val="24"/>
      <w:szCs w:val="28"/>
      <w:lang w:val="en-US" w:eastAsia="en-US"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311">
    <w:name w:val="标题 3_1"/>
    <w:basedOn w:val="51"/>
    <w:next w:val="51"/>
    <w:pPr>
      <w:keepNext/>
      <w:keepLines/>
      <w:widowControl w:val="0"/>
      <w:spacing w:line="360" w:lineRule="auto"/>
      <w:outlineLvl w:val="2"/>
    </w:pPr>
    <w:rPr>
      <w:rFonts w:eastAsia="宋体"/>
      <w:b/>
      <w:bCs/>
      <w:sz w:val="24"/>
      <w:szCs w:val="32"/>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en-US"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eastAsia="en-US" w:bidi="ar-SA"/>
    </w:rPr>
  </w:style>
  <w:style w:type="paragraph" w:customStyle="1" w:styleId="198310">
    <w:name w:val="样式 1983 10 磅"/>
    <w:pPr>
      <w:widowControl w:val="0"/>
      <w:spacing w:line="360" w:lineRule="auto"/>
      <w:jc w:val="both"/>
    </w:pPr>
    <w:rPr>
      <w:rFonts w:ascii="宋体" w:eastAsia="宋体" w:cs="Times New Roman"/>
      <w:kern w:val="2"/>
      <w:sz w:val="21"/>
      <w:szCs w:val="21"/>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eastAsia="en-US" w:bidi="ar-SA"/>
    </w:rPr>
  </w:style>
  <w:style w:type="paragraph" w:customStyle="1" w:styleId="944">
    <w:name w:val="正文944"/>
    <w:pPr>
      <w:widowControl w:val="0"/>
      <w:jc w:val="both"/>
    </w:pPr>
    <w:rPr>
      <w:rFonts w:ascii="Calibri" w:eastAsia="宋体" w:hAnsi="Calibri" w:cs="Times New Roman"/>
      <w:kern w:val="2"/>
      <w:sz w:val="21"/>
      <w:szCs w:val="24"/>
      <w:lang w:val="en-US" w:eastAsia="en-US" w:bidi="ar-SA"/>
    </w:rPr>
  </w:style>
  <w:style w:type="paragraph" w:customStyle="1" w:styleId="1251">
    <w:name w:val="纯文本125"/>
    <w:pPr>
      <w:widowControl w:val="0"/>
      <w:jc w:val="both"/>
    </w:pPr>
    <w:rPr>
      <w:rFonts w:ascii="宋体" w:eastAsia="宋体" w:cs="Courier New"/>
      <w:kern w:val="2"/>
      <w:sz w:val="21"/>
      <w:szCs w:val="21"/>
      <w:lang w:val="en-US" w:eastAsia="en-US"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5410">
    <w:name w:val="样式 54 10 磅"/>
    <w:next w:val="1610"/>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10 磅"/>
    <w:next w:val="33510"/>
    <w:pPr>
      <w:widowControl w:val="0"/>
      <w:jc w:val="both"/>
    </w:pPr>
    <w:rPr>
      <w:rFonts w:ascii="宋体" w:eastAsia="宋体" w:cs="Times New Roman"/>
      <w:kern w:val="2"/>
      <w:sz w:val="21"/>
      <w:szCs w:val="21"/>
      <w:lang w:val="en-US" w:eastAsia="zh-CN"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eastAsia="en-US" w:bidi="ar-SA"/>
    </w:rPr>
  </w:style>
  <w:style w:type="paragraph" w:customStyle="1" w:styleId="818">
    <w:name w:val="正文818"/>
    <w:pPr>
      <w:widowControl w:val="0"/>
      <w:jc w:val="both"/>
    </w:pPr>
    <w:rPr>
      <w:rFonts w:ascii="Calibri" w:eastAsia="宋体" w:hAnsi="Calibri" w:cs="Times New Roman"/>
      <w:kern w:val="2"/>
      <w:sz w:val="21"/>
      <w:szCs w:val="22"/>
      <w:lang w:val="en-US" w:eastAsia="en-US" w:bidi="ar-SA"/>
    </w:rPr>
  </w:style>
  <w:style w:type="paragraph" w:customStyle="1" w:styleId="415">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815">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en-US" w:bidi="ar-SA"/>
    </w:rPr>
  </w:style>
  <w:style w:type="paragraph" w:customStyle="1" w:styleId="11111">
    <w:name w:val="样式 11 11 磅"/>
    <w:next w:val="TOC5"/>
    <w:rPr>
      <w:rFonts w:ascii="Calibri" w:eastAsia="宋体" w:hAnsi="Calibri" w:cs="Times New Roman"/>
      <w:sz w:val="22"/>
      <w:szCs w:val="22"/>
      <w:lang w:val="en-US" w:eastAsia="en-US"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1171">
    <w:name w:val="正文1171"/>
    <w:pPr>
      <w:widowControl w:val="0"/>
      <w:jc w:val="both"/>
    </w:pPr>
    <w:rPr>
      <w:rFonts w:ascii="Calibri" w:eastAsia="宋体" w:hAnsi="Calibri" w:cs="Times New Roman"/>
      <w:kern w:val="2"/>
      <w:sz w:val="21"/>
      <w:szCs w:val="24"/>
      <w:lang w:val="en-US" w:eastAsia="en-US"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95310">
    <w:name w:val="样式 1953 10 磅"/>
    <w:pPr>
      <w:widowControl w:val="0"/>
      <w:spacing w:line="360" w:lineRule="auto"/>
      <w:jc w:val="both"/>
    </w:pPr>
    <w:rPr>
      <w:rFonts w:ascii="宋体" w:eastAsia="宋体" w:cs="Times New Roman"/>
      <w:kern w:val="2"/>
      <w:sz w:val="21"/>
      <w:szCs w:val="21"/>
      <w:lang w:val="en-US" w:eastAsia="zh-CN" w:bidi="ar-SA"/>
    </w:rPr>
  </w:style>
  <w:style w:type="paragraph" w:customStyle="1" w:styleId="867">
    <w:name w:val="正文867"/>
    <w:pPr>
      <w:widowControl w:val="0"/>
      <w:jc w:val="both"/>
    </w:pPr>
    <w:rPr>
      <w:rFonts w:ascii="Calibri" w:eastAsia="宋体" w:hAnsi="Calibri" w:cs="Times New Roman"/>
      <w:kern w:val="2"/>
      <w:sz w:val="21"/>
      <w:szCs w:val="22"/>
      <w:lang w:val="en-US" w:eastAsia="en-US" w:bidi="ar-SA"/>
    </w:rPr>
  </w:style>
  <w:style w:type="paragraph" w:customStyle="1" w:styleId="1124">
    <w:name w:val="正文1124"/>
    <w:pPr>
      <w:widowControl w:val="0"/>
      <w:jc w:val="both"/>
    </w:pPr>
    <w:rPr>
      <w:rFonts w:ascii="Calibri" w:eastAsia="宋体" w:hAnsi="Calibri" w:cs="Times New Roman"/>
      <w:kern w:val="2"/>
      <w:sz w:val="21"/>
      <w:szCs w:val="24"/>
      <w:lang w:val="en-US" w:eastAsia="en-US"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90">
    <w:name w:val="样式 1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en-US"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eastAsia="en-US"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en-US" w:bidi="ar-SA"/>
    </w:rPr>
  </w:style>
  <w:style w:type="paragraph" w:customStyle="1" w:styleId="676">
    <w:name w:val="正文676"/>
    <w:pPr>
      <w:widowControl w:val="0"/>
      <w:jc w:val="both"/>
    </w:pPr>
    <w:rPr>
      <w:rFonts w:ascii="Calibri" w:eastAsia="宋体" w:hAnsi="Calibri" w:cs="Times New Roman"/>
      <w:kern w:val="2"/>
      <w:sz w:val="21"/>
      <w:szCs w:val="24"/>
      <w:lang w:val="en-US" w:eastAsia="en-US"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en-US" w:bidi="ar-SA"/>
    </w:rPr>
  </w:style>
  <w:style w:type="paragraph" w:customStyle="1" w:styleId="1002">
    <w:name w:val="样式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6620">
    <w:name w:val="正文662"/>
    <w:pPr>
      <w:widowControl w:val="0"/>
      <w:jc w:val="both"/>
    </w:pPr>
    <w:rPr>
      <w:rFonts w:ascii="Calibri" w:eastAsia="宋体" w:hAnsi="Calibri" w:cs="Times New Roman"/>
      <w:kern w:val="2"/>
      <w:sz w:val="21"/>
      <w:szCs w:val="24"/>
      <w:lang w:val="en-US" w:eastAsia="en-US" w:bidi="ar-SA"/>
    </w:rPr>
  </w:style>
  <w:style w:type="paragraph" w:customStyle="1" w:styleId="43910">
    <w:name w:val="样式 439 10 磅"/>
    <w:next w:val="57210"/>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744">
    <w:name w:val="正文744"/>
    <w:pPr>
      <w:widowControl w:val="0"/>
      <w:jc w:val="both"/>
    </w:pPr>
    <w:rPr>
      <w:rFonts w:ascii="Calibri" w:eastAsia="宋体" w:hAnsi="Calibri" w:cs="Times New Roman"/>
      <w:kern w:val="2"/>
      <w:sz w:val="21"/>
      <w:szCs w:val="24"/>
      <w:lang w:val="en-US" w:eastAsia="en-US" w:bidi="ar-SA"/>
    </w:rPr>
  </w:style>
  <w:style w:type="paragraph" w:customStyle="1" w:styleId="548">
    <w:name w:val="正文548"/>
    <w:pPr>
      <w:widowControl w:val="0"/>
      <w:jc w:val="both"/>
    </w:pPr>
    <w:rPr>
      <w:rFonts w:ascii="Calibri" w:eastAsia="宋体" w:hAnsi="Calibri" w:cs="Times New Roman"/>
      <w:kern w:val="2"/>
      <w:sz w:val="21"/>
      <w:szCs w:val="24"/>
      <w:lang w:val="en-US" w:eastAsia="en-US" w:bidi="ar-SA"/>
    </w:rPr>
  </w:style>
  <w:style w:type="paragraph" w:customStyle="1" w:styleId="1164">
    <w:name w:val="正文1164"/>
    <w:pPr>
      <w:widowControl w:val="0"/>
      <w:jc w:val="both"/>
    </w:pPr>
    <w:rPr>
      <w:rFonts w:ascii="Calibri" w:eastAsia="宋体" w:hAnsi="Calibri" w:cs="Arial"/>
      <w:kern w:val="2"/>
      <w:sz w:val="21"/>
      <w:szCs w:val="22"/>
      <w:lang w:val="en-US" w:eastAsia="en-US"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932">
    <w:name w:val="正文932"/>
    <w:pPr>
      <w:widowControl w:val="0"/>
      <w:jc w:val="both"/>
    </w:pPr>
    <w:rPr>
      <w:rFonts w:ascii="Calibri" w:eastAsia="宋体" w:hAnsi="Calibri" w:cs="Times New Roman"/>
      <w:kern w:val="2"/>
      <w:sz w:val="21"/>
      <w:szCs w:val="24"/>
      <w:lang w:val="en-US" w:eastAsia="en-US" w:bidi="ar-SA"/>
    </w:rPr>
  </w:style>
  <w:style w:type="paragraph" w:customStyle="1" w:styleId="8710">
    <w:name w:val="样式 87 10 磅"/>
    <w:next w:val="a6"/>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eastAsia="en-US" w:bidi="ar-SA"/>
    </w:rPr>
  </w:style>
  <w:style w:type="paragraph" w:customStyle="1" w:styleId="885">
    <w:name w:val="正文88"/>
    <w:pPr>
      <w:widowControl w:val="0"/>
      <w:jc w:val="both"/>
    </w:pPr>
    <w:rPr>
      <w:rFonts w:ascii="Calibri" w:eastAsia="宋体" w:hAnsi="Calibri" w:cs="Times New Roman"/>
      <w:kern w:val="2"/>
      <w:sz w:val="21"/>
      <w:szCs w:val="24"/>
      <w:lang w:val="en-US" w:eastAsia="en-US" w:bidi="ar-SA"/>
    </w:rPr>
  </w:style>
  <w:style w:type="paragraph" w:customStyle="1" w:styleId="535">
    <w:name w:val="正文535"/>
    <w:pPr>
      <w:widowControl w:val="0"/>
      <w:jc w:val="both"/>
    </w:pPr>
    <w:rPr>
      <w:rFonts w:ascii="Calibri" w:eastAsia="宋体" w:hAnsi="Calibri" w:cs="Times New Roman"/>
      <w:kern w:val="2"/>
      <w:sz w:val="21"/>
      <w:szCs w:val="24"/>
      <w:lang w:val="en-US" w:eastAsia="en-US" w:bidi="ar-SA"/>
    </w:rPr>
  </w:style>
  <w:style w:type="paragraph" w:customStyle="1" w:styleId="554">
    <w:name w:val="正文554"/>
    <w:pPr>
      <w:widowControl w:val="0"/>
      <w:jc w:val="both"/>
    </w:pPr>
    <w:rPr>
      <w:rFonts w:ascii="Calibri" w:eastAsia="宋体" w:hAnsi="Calibri" w:cs="Times New Roman"/>
      <w:kern w:val="2"/>
      <w:sz w:val="21"/>
      <w:szCs w:val="24"/>
      <w:lang w:val="en-US" w:eastAsia="en-US" w:bidi="ar-SA"/>
    </w:rPr>
  </w:style>
  <w:style w:type="paragraph" w:customStyle="1" w:styleId="475">
    <w:name w:val="正文475"/>
    <w:pPr>
      <w:widowControl w:val="0"/>
      <w:jc w:val="both"/>
    </w:pPr>
    <w:rPr>
      <w:rFonts w:ascii="Calibri" w:eastAsia="宋体" w:hAnsi="Calibri" w:cs="Times New Roman"/>
      <w:kern w:val="2"/>
      <w:sz w:val="21"/>
      <w:szCs w:val="24"/>
      <w:lang w:val="en-US" w:eastAsia="en-US" w:bidi="ar-SA"/>
    </w:rPr>
  </w:style>
  <w:style w:type="paragraph" w:customStyle="1" w:styleId="903">
    <w:name w:val="纯文本90"/>
    <w:pPr>
      <w:widowControl w:val="0"/>
      <w:jc w:val="both"/>
    </w:pPr>
    <w:rPr>
      <w:rFonts w:ascii="宋体" w:eastAsia="宋体" w:cs="Courier New"/>
      <w:kern w:val="2"/>
      <w:sz w:val="21"/>
      <w:szCs w:val="21"/>
      <w:lang w:val="en-US" w:eastAsia="en-US" w:bidi="ar-SA"/>
    </w:rPr>
  </w:style>
  <w:style w:type="paragraph" w:customStyle="1" w:styleId="946">
    <w:name w:val="正文946"/>
    <w:pPr>
      <w:widowControl w:val="0"/>
      <w:jc w:val="both"/>
    </w:pPr>
    <w:rPr>
      <w:rFonts w:ascii="Calibri" w:eastAsia="宋体" w:hAnsi="Calibri" w:cs="Times New Roman"/>
      <w:kern w:val="2"/>
      <w:sz w:val="21"/>
      <w:szCs w:val="22"/>
      <w:lang w:val="en-US" w:eastAsia="en-US" w:bidi="ar-SA"/>
    </w:rPr>
  </w:style>
  <w:style w:type="paragraph" w:customStyle="1" w:styleId="1330">
    <w:name w:val="正文133"/>
    <w:pPr>
      <w:widowControl w:val="0"/>
      <w:jc w:val="both"/>
    </w:pPr>
    <w:rPr>
      <w:rFonts w:ascii="Calibri" w:eastAsia="宋体" w:hAnsi="Calibri" w:cs="Times New Roman"/>
      <w:kern w:val="2"/>
      <w:sz w:val="21"/>
      <w:szCs w:val="24"/>
      <w:lang w:val="en-US" w:eastAsia="en-US" w:bidi="ar-SA"/>
    </w:rPr>
  </w:style>
  <w:style w:type="paragraph" w:customStyle="1" w:styleId="9700">
    <w:name w:val="正文970"/>
    <w:pPr>
      <w:widowControl w:val="0"/>
      <w:jc w:val="both"/>
    </w:pPr>
    <w:rPr>
      <w:rFonts w:ascii="Calibri" w:eastAsia="宋体" w:hAnsi="Calibri" w:cs="Times New Roman"/>
      <w:kern w:val="2"/>
      <w:sz w:val="21"/>
      <w:szCs w:val="22"/>
      <w:lang w:val="en-US" w:eastAsia="en-US" w:bidi="ar-SA"/>
    </w:rPr>
  </w:style>
  <w:style w:type="paragraph" w:customStyle="1" w:styleId="11400">
    <w:name w:val="正文1140"/>
    <w:pPr>
      <w:widowControl w:val="0"/>
      <w:jc w:val="both"/>
    </w:pPr>
    <w:rPr>
      <w:rFonts w:ascii="Calibri" w:eastAsia="宋体" w:hAnsi="Calibri" w:cs="Times New Roman"/>
      <w:kern w:val="2"/>
      <w:sz w:val="21"/>
      <w:szCs w:val="24"/>
      <w:lang w:val="en-US" w:eastAsia="en-US"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eastAsia="en-US" w:bidi="ar-SA"/>
    </w:rPr>
  </w:style>
  <w:style w:type="paragraph" w:customStyle="1" w:styleId="1121">
    <w:name w:val="正文112"/>
    <w:pPr>
      <w:widowControl w:val="0"/>
      <w:jc w:val="both"/>
    </w:pPr>
    <w:rPr>
      <w:rFonts w:ascii="Calibri" w:eastAsia="宋体" w:hAnsi="Calibri" w:cs="Times New Roman"/>
      <w:kern w:val="2"/>
      <w:sz w:val="21"/>
      <w:szCs w:val="24"/>
      <w:lang w:val="en-US" w:eastAsia="en-US" w:bidi="ar-SA"/>
    </w:rPr>
  </w:style>
  <w:style w:type="paragraph" w:customStyle="1" w:styleId="363">
    <w:name w:val="正文363"/>
    <w:pPr>
      <w:widowControl w:val="0"/>
      <w:jc w:val="both"/>
    </w:pPr>
    <w:rPr>
      <w:rFonts w:ascii="Calibri" w:eastAsia="宋体" w:hAnsi="Calibri" w:cs="Times New Roman"/>
      <w:kern w:val="2"/>
      <w:sz w:val="21"/>
      <w:szCs w:val="24"/>
      <w:lang w:val="en-US" w:eastAsia="en-US"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593">
    <w:name w:val="正文593"/>
    <w:pPr>
      <w:widowControl w:val="0"/>
      <w:jc w:val="both"/>
    </w:pPr>
    <w:rPr>
      <w:rFonts w:ascii="Calibri" w:eastAsia="宋体" w:hAnsi="Calibri" w:cs="Times New Roman"/>
      <w:kern w:val="2"/>
      <w:sz w:val="21"/>
      <w:szCs w:val="24"/>
      <w:lang w:val="en-US" w:eastAsia="en-US"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1511">
    <w:name w:val="正文151"/>
    <w:pPr>
      <w:widowControl w:val="0"/>
      <w:jc w:val="both"/>
    </w:pPr>
    <w:rPr>
      <w:rFonts w:ascii="Calibri" w:eastAsia="宋体" w:hAnsi="Calibri" w:cs="Times New Roman"/>
      <w:kern w:val="2"/>
      <w:sz w:val="21"/>
      <w:szCs w:val="24"/>
      <w:lang w:val="en-US" w:eastAsia="en-US" w:bidi="ar-SA"/>
    </w:rPr>
  </w:style>
  <w:style w:type="paragraph" w:customStyle="1" w:styleId="156">
    <w:name w:val="正文156"/>
    <w:pPr>
      <w:widowControl w:val="0"/>
      <w:jc w:val="both"/>
    </w:pPr>
    <w:rPr>
      <w:rFonts w:ascii="Calibri" w:eastAsia="宋体" w:hAnsi="Calibri" w:cs="Times New Roman"/>
      <w:kern w:val="2"/>
      <w:sz w:val="21"/>
      <w:szCs w:val="24"/>
      <w:lang w:val="en-US" w:eastAsia="en-US" w:bidi="ar-SA"/>
    </w:rPr>
  </w:style>
  <w:style w:type="paragraph" w:customStyle="1" w:styleId="616">
    <w:name w:val="正文616"/>
    <w:pPr>
      <w:widowControl w:val="0"/>
      <w:jc w:val="both"/>
    </w:pPr>
    <w:rPr>
      <w:rFonts w:ascii="Calibri" w:eastAsia="宋体" w:hAnsi="Calibri" w:cs="Times New Roman"/>
      <w:kern w:val="2"/>
      <w:sz w:val="21"/>
      <w:szCs w:val="24"/>
      <w:lang w:val="en-US" w:eastAsia="en-US"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en-US" w:bidi="ar-SA"/>
    </w:rPr>
  </w:style>
  <w:style w:type="paragraph" w:customStyle="1" w:styleId="688">
    <w:name w:val="正文688"/>
    <w:pPr>
      <w:widowControl w:val="0"/>
      <w:jc w:val="both"/>
    </w:pPr>
    <w:rPr>
      <w:rFonts w:ascii="Calibri" w:eastAsia="宋体" w:hAnsi="Calibri" w:cs="Times New Roman"/>
      <w:kern w:val="2"/>
      <w:sz w:val="21"/>
      <w:szCs w:val="24"/>
      <w:lang w:val="en-US" w:eastAsia="en-US"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eastAsia="en-US" w:bidi="ar-SA"/>
    </w:rPr>
  </w:style>
  <w:style w:type="paragraph" w:customStyle="1" w:styleId="458">
    <w:name w:val="正文458"/>
    <w:pPr>
      <w:widowControl w:val="0"/>
      <w:jc w:val="both"/>
    </w:pPr>
    <w:rPr>
      <w:rFonts w:ascii="Calibri" w:eastAsia="宋体" w:hAnsi="Calibri" w:cs="Times New Roman"/>
      <w:kern w:val="2"/>
      <w:sz w:val="21"/>
      <w:szCs w:val="24"/>
      <w:lang w:val="en-US" w:eastAsia="en-US" w:bidi="ar-SA"/>
    </w:rPr>
  </w:style>
  <w:style w:type="paragraph" w:customStyle="1" w:styleId="2250">
    <w:name w:val="正文225"/>
    <w:pPr>
      <w:widowControl w:val="0"/>
      <w:jc w:val="both"/>
    </w:pPr>
    <w:rPr>
      <w:rFonts w:ascii="Calibri" w:eastAsia="宋体" w:hAnsi="Calibri" w:cs="Times New Roman"/>
      <w:kern w:val="2"/>
      <w:sz w:val="21"/>
      <w:szCs w:val="24"/>
      <w:lang w:val="en-US" w:eastAsia="en-US" w:bidi="ar-SA"/>
    </w:rPr>
  </w:style>
  <w:style w:type="paragraph" w:customStyle="1" w:styleId="12000">
    <w:name w:val="正文1200"/>
    <w:pPr>
      <w:widowControl w:val="0"/>
      <w:jc w:val="both"/>
    </w:pPr>
    <w:rPr>
      <w:rFonts w:ascii="Calibri" w:eastAsia="宋体" w:hAnsi="Calibri" w:cs="Times New Roman"/>
      <w:kern w:val="2"/>
      <w:sz w:val="21"/>
      <w:szCs w:val="22"/>
      <w:lang w:val="en-US" w:eastAsia="zh-CN" w:bidi="ar-SA"/>
    </w:rPr>
  </w:style>
  <w:style w:type="paragraph" w:customStyle="1" w:styleId="196410">
    <w:name w:val="样式 196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en-US" w:bidi="ar-SA"/>
    </w:rPr>
  </w:style>
  <w:style w:type="paragraph" w:customStyle="1" w:styleId="171">
    <w:name w:val="纯文本17"/>
    <w:pPr>
      <w:widowControl w:val="0"/>
      <w:jc w:val="both"/>
    </w:pPr>
    <w:rPr>
      <w:rFonts w:ascii="宋体" w:eastAsia="宋体" w:cs="Courier New"/>
      <w:kern w:val="2"/>
      <w:sz w:val="21"/>
      <w:szCs w:val="21"/>
      <w:lang w:val="en-US" w:eastAsia="en-US" w:bidi="ar-SA"/>
    </w:rPr>
  </w:style>
  <w:style w:type="paragraph" w:customStyle="1" w:styleId="681">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672">
    <w:name w:val="正文672"/>
    <w:pPr>
      <w:widowControl w:val="0"/>
      <w:jc w:val="both"/>
    </w:pPr>
    <w:rPr>
      <w:rFonts w:ascii="Calibri" w:eastAsia="宋体" w:hAnsi="Calibri" w:cs="Times New Roman"/>
      <w:kern w:val="2"/>
      <w:sz w:val="21"/>
      <w:szCs w:val="24"/>
      <w:lang w:val="en-US" w:eastAsia="en-US" w:bidi="ar-SA"/>
    </w:rPr>
  </w:style>
  <w:style w:type="paragraph" w:customStyle="1" w:styleId="1927101">
    <w:name w:val="样式 1927 10 磅1"/>
    <w:next w:val="192710"/>
    <w:pPr>
      <w:widowControl w:val="0"/>
      <w:jc w:val="both"/>
    </w:pPr>
    <w:rPr>
      <w:rFonts w:ascii="宋体" w:eastAsia="宋体" w:cs="Times New Roman"/>
      <w:kern w:val="2"/>
      <w:sz w:val="21"/>
      <w:szCs w:val="21"/>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8850">
    <w:name w:val="正文885"/>
    <w:pPr>
      <w:widowControl w:val="0"/>
      <w:jc w:val="both"/>
    </w:pPr>
    <w:rPr>
      <w:rFonts w:ascii="Calibri" w:eastAsia="宋体" w:hAnsi="Calibri" w:cs="Times New Roman"/>
      <w:kern w:val="2"/>
      <w:sz w:val="21"/>
      <w:szCs w:val="22"/>
      <w:lang w:val="en-US" w:eastAsia="en-US" w:bidi="ar-SA"/>
    </w:rPr>
  </w:style>
  <w:style w:type="paragraph" w:customStyle="1" w:styleId="547">
    <w:name w:val="正文547"/>
    <w:pPr>
      <w:widowControl w:val="0"/>
      <w:jc w:val="both"/>
    </w:pPr>
    <w:rPr>
      <w:rFonts w:ascii="Calibri" w:eastAsia="宋体" w:hAnsi="Calibri" w:cs="Times New Roman"/>
      <w:kern w:val="2"/>
      <w:sz w:val="21"/>
      <w:szCs w:val="24"/>
      <w:lang w:val="en-US" w:eastAsia="en-US" w:bidi="ar-SA"/>
    </w:rPr>
  </w:style>
  <w:style w:type="paragraph" w:customStyle="1" w:styleId="44910">
    <w:name w:val="样式 449 10 磅"/>
    <w:next w:val="48010"/>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eastAsia="en-US"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34">
    <w:name w:val="纯文本53"/>
    <w:pPr>
      <w:widowControl w:val="0"/>
      <w:jc w:val="both"/>
    </w:pPr>
    <w:rPr>
      <w:rFonts w:ascii="宋体" w:eastAsia="宋体" w:cs="Courier New"/>
      <w:kern w:val="2"/>
      <w:sz w:val="21"/>
      <w:szCs w:val="21"/>
      <w:lang w:val="en-US" w:eastAsia="en-US"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11100">
    <w:name w:val="正文1110"/>
    <w:pPr>
      <w:widowControl w:val="0"/>
      <w:jc w:val="both"/>
    </w:pPr>
    <w:rPr>
      <w:rFonts w:ascii="Calibri" w:eastAsia="宋体" w:hAnsi="Calibri" w:cs="Times New Roman"/>
      <w:kern w:val="2"/>
      <w:sz w:val="21"/>
      <w:szCs w:val="24"/>
      <w:lang w:val="en-US" w:eastAsia="en-US"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823">
    <w:name w:val="纯文本82"/>
    <w:pPr>
      <w:widowControl w:val="0"/>
      <w:jc w:val="both"/>
    </w:pPr>
    <w:rPr>
      <w:rFonts w:ascii="宋体" w:eastAsia="宋体" w:cs="Courier New"/>
      <w:kern w:val="2"/>
      <w:sz w:val="21"/>
      <w:szCs w:val="21"/>
      <w:lang w:val="en-US" w:eastAsia="en-US" w:bidi="ar-SA"/>
    </w:rPr>
  </w:style>
  <w:style w:type="paragraph" w:customStyle="1" w:styleId="912">
    <w:name w:val="正文912"/>
    <w:pPr>
      <w:widowControl w:val="0"/>
      <w:jc w:val="both"/>
    </w:pPr>
    <w:rPr>
      <w:rFonts w:ascii="Calibri" w:eastAsia="宋体" w:hAnsi="Calibri" w:cs="Times New Roman"/>
      <w:kern w:val="2"/>
      <w:sz w:val="21"/>
      <w:szCs w:val="24"/>
      <w:lang w:val="en-US" w:eastAsia="en-US" w:bidi="ar-SA"/>
    </w:rPr>
  </w:style>
  <w:style w:type="paragraph" w:customStyle="1" w:styleId="11210">
    <w:name w:val="样式 112 10 磅"/>
    <w:next w:val="EnvelopeAddress"/>
    <w:pPr>
      <w:widowControl w:val="0"/>
      <w:jc w:val="both"/>
    </w:pPr>
    <w:rPr>
      <w:rFonts w:ascii="Times New Roman" w:eastAsia="宋体" w:hAnsi="Times New Roman" w:cs="Times New Roman"/>
      <w:kern w:val="2"/>
      <w:sz w:val="21"/>
      <w:szCs w:val="22"/>
      <w:lang w:val="en-US" w:eastAsia="en-US"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312">
    <w:name w:val="样式 3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eastAsia="en-US" w:bidi="ar-SA"/>
    </w:rPr>
  </w:style>
  <w:style w:type="paragraph" w:customStyle="1" w:styleId="726">
    <w:name w:val="正文726"/>
    <w:pPr>
      <w:widowControl w:val="0"/>
      <w:jc w:val="both"/>
    </w:pPr>
    <w:rPr>
      <w:rFonts w:ascii="Calibri" w:eastAsia="宋体" w:hAnsi="Calibri" w:cs="Times New Roman"/>
      <w:kern w:val="2"/>
      <w:sz w:val="21"/>
      <w:szCs w:val="24"/>
      <w:lang w:val="en-US" w:eastAsia="en-US" w:bidi="ar-SA"/>
    </w:rPr>
  </w:style>
  <w:style w:type="paragraph" w:customStyle="1" w:styleId="154">
    <w:name w:val="正文15"/>
    <w:pPr>
      <w:widowControl w:val="0"/>
      <w:jc w:val="both"/>
    </w:pPr>
    <w:rPr>
      <w:rFonts w:ascii="Calibri" w:eastAsia="宋体" w:hAnsi="Calibri" w:cs="Times New Roman"/>
      <w:kern w:val="2"/>
      <w:sz w:val="21"/>
      <w:szCs w:val="22"/>
      <w:lang w:val="en-US" w:eastAsia="en-US" w:bidi="ar-SA"/>
    </w:rPr>
  </w:style>
  <w:style w:type="paragraph" w:customStyle="1" w:styleId="128">
    <w:name w:val="样式 1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1052">
    <w:name w:val="正文1052"/>
    <w:rPr>
      <w:rFonts w:ascii="Calibri" w:eastAsia="宋体" w:hAnsi="Calibri" w:cs="Times New Roman"/>
      <w:kern w:val="2"/>
      <w:sz w:val="21"/>
      <w:szCs w:val="21"/>
      <w:lang w:val="en-US" w:eastAsia="en-US"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eastAsia="en-US"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31">
    <w:name w:val="正文131"/>
    <w:next w:val="Date"/>
    <w:pPr>
      <w:widowControl w:val="0"/>
      <w:jc w:val="both"/>
    </w:pPr>
    <w:rPr>
      <w:rFonts w:ascii="Calibri" w:eastAsia="宋体" w:hAnsi="Calibri" w:cs="Times New Roman"/>
      <w:kern w:val="2"/>
      <w:sz w:val="21"/>
      <w:szCs w:val="24"/>
      <w:lang w:val="en-US" w:eastAsia="en-US" w:bidi="ar-SA"/>
    </w:rPr>
  </w:style>
  <w:style w:type="paragraph" w:customStyle="1" w:styleId="4150">
    <w:name w:val="正文415"/>
    <w:pPr>
      <w:widowControl w:val="0"/>
      <w:jc w:val="both"/>
    </w:pPr>
    <w:rPr>
      <w:rFonts w:ascii="Calibri" w:eastAsia="宋体" w:hAnsi="Calibri" w:cs="Times New Roman"/>
      <w:kern w:val="2"/>
      <w:sz w:val="21"/>
      <w:szCs w:val="24"/>
      <w:lang w:val="en-US" w:eastAsia="en-US" w:bidi="ar-SA"/>
    </w:rPr>
  </w:style>
  <w:style w:type="paragraph" w:customStyle="1" w:styleId="8010">
    <w:name w:val="样式 80 10 磅"/>
    <w:next w:val="134"/>
    <w:pPr>
      <w:widowControl w:val="0"/>
      <w:jc w:val="both"/>
    </w:pPr>
    <w:rPr>
      <w:rFonts w:ascii="宋体" w:eastAsia="宋体" w:cs="Times New Roman"/>
      <w:kern w:val="2"/>
      <w:sz w:val="21"/>
      <w:szCs w:val="21"/>
      <w:lang w:val="en-US" w:eastAsia="zh-CN" w:bidi="ar-SA"/>
    </w:rPr>
  </w:style>
  <w:style w:type="paragraph" w:customStyle="1" w:styleId="134">
    <w:name w:val="样式 1 小五"/>
    <w:pPr>
      <w:widowControl w:val="0"/>
      <w:jc w:val="both"/>
    </w:pPr>
    <w:rPr>
      <w:rFonts w:ascii="Calibri" w:eastAsia="宋体" w:hAnsi="Calibri" w:cs="Times New Roman"/>
      <w:kern w:val="2"/>
      <w:sz w:val="18"/>
      <w:szCs w:val="22"/>
      <w:lang w:val="en-US" w:eastAsia="en-US"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en-US"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252">
    <w:name w:val="正文125"/>
    <w:pPr>
      <w:widowControl w:val="0"/>
      <w:jc w:val="both"/>
    </w:pPr>
    <w:rPr>
      <w:rFonts w:ascii="Calibri" w:eastAsia="宋体" w:hAnsi="Calibri" w:cs="Times New Roman"/>
      <w:kern w:val="2"/>
      <w:sz w:val="21"/>
      <w:szCs w:val="24"/>
      <w:lang w:val="en-US" w:eastAsia="en-US" w:bidi="ar-SA"/>
    </w:rPr>
  </w:style>
  <w:style w:type="paragraph" w:customStyle="1" w:styleId="45810">
    <w:name w:val="样式 458 10 磅"/>
    <w:next w:val="458101"/>
    <w:pPr>
      <w:widowControl w:val="0"/>
      <w:jc w:val="both"/>
    </w:pPr>
    <w:rPr>
      <w:rFonts w:ascii="Times New Roman" w:eastAsia="宋体" w:hAnsi="Times New Roman" w:cs="Times New Roman"/>
      <w:kern w:val="2"/>
      <w:sz w:val="21"/>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lang w:val="en-US" w:eastAsia="zh-CN"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en-US"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样式 2 三号1"/>
    <w:next w:val="24"/>
    <w:pPr>
      <w:widowControl w:val="0"/>
      <w:jc w:val="both"/>
    </w:pPr>
    <w:rPr>
      <w:rFonts w:ascii="Times New Roman" w:eastAsia="方正仿宋_GBK" w:hAnsi="Times New Roman" w:cs="Times New Roman"/>
      <w:kern w:val="2"/>
      <w:sz w:val="32"/>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en-US" w:bidi="ar-SA"/>
    </w:rPr>
  </w:style>
  <w:style w:type="paragraph" w:customStyle="1" w:styleId="364">
    <w:name w:val="样式 3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lang w:eastAsia="en-US"/>
    </w:rPr>
  </w:style>
  <w:style w:type="paragraph" w:customStyle="1" w:styleId="598">
    <w:name w:val="正文598"/>
    <w:pPr>
      <w:widowControl w:val="0"/>
      <w:jc w:val="both"/>
    </w:pPr>
    <w:rPr>
      <w:rFonts w:ascii="Calibri" w:eastAsia="宋体" w:hAnsi="Calibri" w:cs="Times New Roman"/>
      <w:kern w:val="2"/>
      <w:sz w:val="21"/>
      <w:szCs w:val="24"/>
      <w:lang w:val="en-US" w:eastAsia="en-US" w:bidi="ar-SA"/>
    </w:rPr>
  </w:style>
  <w:style w:type="paragraph" w:customStyle="1" w:styleId="307">
    <w:name w:val="正文307"/>
    <w:pPr>
      <w:widowControl w:val="0"/>
      <w:jc w:val="both"/>
    </w:pPr>
    <w:rPr>
      <w:rFonts w:ascii="Calibri" w:eastAsia="宋体" w:hAnsi="Calibri" w:cs="Times New Roman"/>
      <w:kern w:val="2"/>
      <w:sz w:val="21"/>
      <w:szCs w:val="24"/>
      <w:lang w:val="en-US" w:eastAsia="en-US"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1440">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1800">
    <w:name w:val="正文180"/>
    <w:pPr>
      <w:widowControl w:val="0"/>
      <w:jc w:val="both"/>
    </w:pPr>
    <w:rPr>
      <w:rFonts w:ascii="Calibri" w:eastAsia="宋体" w:hAnsi="Calibri" w:cs="Times New Roman"/>
      <w:kern w:val="2"/>
      <w:sz w:val="21"/>
      <w:szCs w:val="24"/>
      <w:lang w:val="en-US" w:eastAsia="en-US"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en-US" w:bidi="ar-SA"/>
    </w:rPr>
  </w:style>
  <w:style w:type="paragraph" w:customStyle="1" w:styleId="518">
    <w:name w:val="样式5"/>
    <w:basedOn w:val="Heading1"/>
    <w:rPr>
      <w:sz w:val="28"/>
      <w:lang w:eastAsia="en-US"/>
    </w:rPr>
  </w:style>
  <w:style w:type="paragraph" w:customStyle="1" w:styleId="438">
    <w:name w:val="正文438"/>
    <w:pPr>
      <w:widowControl w:val="0"/>
      <w:jc w:val="both"/>
    </w:pPr>
    <w:rPr>
      <w:rFonts w:ascii="Calibri" w:eastAsia="宋体" w:hAnsi="Calibri" w:cs="Times New Roman"/>
      <w:kern w:val="2"/>
      <w:sz w:val="21"/>
      <w:szCs w:val="24"/>
      <w:lang w:val="en-US" w:eastAsia="en-US" w:bidi="ar-SA"/>
    </w:rPr>
  </w:style>
  <w:style w:type="paragraph" w:customStyle="1" w:styleId="759">
    <w:name w:val="正文759"/>
    <w:pPr>
      <w:widowControl w:val="0"/>
      <w:jc w:val="both"/>
    </w:pPr>
    <w:rPr>
      <w:rFonts w:ascii="Calibri" w:eastAsia="宋体" w:hAnsi="Calibri" w:cs="Times New Roman"/>
      <w:kern w:val="2"/>
      <w:sz w:val="21"/>
      <w:szCs w:val="24"/>
      <w:lang w:val="en-US" w:eastAsia="en-US"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next w:val="32110"/>
    <w:pPr>
      <w:widowControl w:val="0"/>
      <w:ind w:left="1104"/>
      <w:jc w:val="both"/>
    </w:pPr>
    <w:rPr>
      <w:rFonts w:ascii="宋体" w:eastAsia="宋体" w:cs="Times New Roman"/>
      <w:kern w:val="2"/>
      <w:sz w:val="21"/>
      <w:szCs w:val="21"/>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eastAsia="en-US"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样式 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
    <w:pPr>
      <w:widowControl w:val="0"/>
      <w:jc w:val="both"/>
    </w:pPr>
    <w:rPr>
      <w:rFonts w:ascii="Calibri" w:eastAsia="宋体" w:hAnsi="Calibri" w:cs="Times New Roman"/>
      <w:kern w:val="2"/>
      <w:sz w:val="21"/>
      <w:szCs w:val="24"/>
      <w:lang w:val="en-US" w:eastAsia="en-US"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621">
    <w:name w:val="批注文字6"/>
    <w:pPr>
      <w:widowControl w:val="0"/>
      <w:jc w:val="both"/>
    </w:pPr>
    <w:rPr>
      <w:rFonts w:ascii="Calibri" w:eastAsia="宋体" w:hAnsi="Calibri" w:cs="Times New Roman"/>
      <w:kern w:val="2"/>
      <w:sz w:val="24"/>
      <w:szCs w:val="28"/>
      <w:lang w:val="en-US" w:eastAsia="en-US" w:bidi="ar-SA"/>
    </w:rPr>
  </w:style>
  <w:style w:type="paragraph" w:customStyle="1" w:styleId="416">
    <w:name w:val="正文41"/>
    <w:pPr>
      <w:widowControl w:val="0"/>
      <w:jc w:val="both"/>
    </w:pPr>
    <w:rPr>
      <w:rFonts w:ascii="Calibri" w:eastAsia="宋体" w:hAnsi="Calibri" w:cs="Times New Roman"/>
      <w:kern w:val="2"/>
      <w:sz w:val="21"/>
      <w:szCs w:val="22"/>
      <w:lang w:val="en-US" w:eastAsia="en-US"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43710">
    <w:name w:val="样式 437 10 磅"/>
    <w:next w:val="1202"/>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202">
    <w:name w:val="正文1202"/>
    <w:pPr>
      <w:widowControl w:val="0"/>
      <w:jc w:val="both"/>
    </w:pPr>
    <w:rPr>
      <w:rFonts w:ascii="等线" w:eastAsia="等线" w:cs="Arial"/>
      <w:kern w:val="2"/>
      <w:sz w:val="21"/>
      <w:szCs w:val="22"/>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eastAsia="en-US"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36010">
    <w:name w:val="样式 360 10 磅"/>
    <w:pPr>
      <w:widowControl w:val="0"/>
      <w:jc w:val="both"/>
    </w:pPr>
    <w:rPr>
      <w:rFonts w:ascii="Calibri" w:eastAsia="宋体" w:hAnsi="Calibri" w:cs="Times New Roman"/>
      <w:kern w:val="2"/>
      <w:sz w:val="21"/>
      <w:szCs w:val="24"/>
      <w:lang w:val="en-US" w:eastAsia="en-US" w:bidi="ar-SA"/>
    </w:rPr>
  </w:style>
  <w:style w:type="paragraph" w:customStyle="1" w:styleId="998">
    <w:name w:val="正文998"/>
    <w:pPr>
      <w:widowControl w:val="0"/>
      <w:jc w:val="both"/>
    </w:pPr>
    <w:rPr>
      <w:rFonts w:ascii="Calibri" w:eastAsia="宋体" w:hAnsi="Calibri" w:cs="Times New Roman"/>
      <w:kern w:val="2"/>
      <w:sz w:val="21"/>
      <w:szCs w:val="24"/>
      <w:lang w:val="en-US" w:eastAsia="en-US" w:bidi="ar-SA"/>
    </w:rPr>
  </w:style>
  <w:style w:type="paragraph" w:customStyle="1" w:styleId="313">
    <w:name w:val="纯文本31"/>
    <w:pPr>
      <w:widowControl w:val="0"/>
      <w:jc w:val="both"/>
    </w:pPr>
    <w:rPr>
      <w:rFonts w:ascii="宋体" w:eastAsia="宋体" w:cs="Courier New"/>
      <w:kern w:val="2"/>
      <w:sz w:val="21"/>
      <w:szCs w:val="21"/>
      <w:lang w:val="en-US" w:eastAsia="en-US" w:bidi="ar-SA"/>
    </w:rPr>
  </w:style>
  <w:style w:type="paragraph" w:customStyle="1" w:styleId="1048">
    <w:name w:val="正文1048"/>
    <w:rPr>
      <w:rFonts w:ascii="Calibri" w:eastAsia="宋体" w:hAnsi="Calibri" w:cs="Times New Roman"/>
      <w:kern w:val="2"/>
      <w:sz w:val="21"/>
      <w:szCs w:val="21"/>
      <w:lang w:val="en-US" w:eastAsia="en-US"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bdr w:val="none" w:sz="0" w:space="0" w:color="auto"/>
      <w:lang w:eastAsia="en-US"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en-US"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58101">
    <w:name w:val="样式 58 10 磅1"/>
    <w:pPr>
      <w:widowControl w:val="0"/>
      <w:jc w:val="both"/>
    </w:pPr>
    <w:rPr>
      <w:rFonts w:ascii="Calibri" w:eastAsia="宋体" w:hAnsi="Calibri" w:cs="Times New Roman"/>
      <w:kern w:val="2"/>
      <w:sz w:val="21"/>
      <w:szCs w:val="22"/>
      <w:lang w:val="en-US" w:eastAsia="en-US"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606">
    <w:name w:val="正文60"/>
    <w:next w:val="1241"/>
    <w:pPr>
      <w:widowControl w:val="0"/>
      <w:jc w:val="both"/>
    </w:pPr>
    <w:rPr>
      <w:rFonts w:ascii="Calibri" w:eastAsia="宋体" w:hAnsi="Calibri" w:cs="Times New Roman"/>
      <w:kern w:val="2"/>
      <w:sz w:val="21"/>
      <w:szCs w:val="24"/>
      <w:lang w:val="en-US" w:eastAsia="en-US"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290">
    <w:name w:val="正文29"/>
    <w:pPr>
      <w:widowControl w:val="0"/>
      <w:jc w:val="both"/>
    </w:pPr>
    <w:rPr>
      <w:rFonts w:ascii="Calibri" w:eastAsia="宋体" w:hAnsi="Calibri" w:cs="Times New Roman"/>
      <w:kern w:val="2"/>
      <w:sz w:val="21"/>
      <w:szCs w:val="22"/>
      <w:lang w:val="en-US" w:eastAsia="en-US"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en-US" w:bidi="ar-SA"/>
    </w:rPr>
  </w:style>
  <w:style w:type="paragraph" w:customStyle="1" w:styleId="734">
    <w:name w:val="正文734"/>
    <w:pPr>
      <w:widowControl w:val="0"/>
      <w:jc w:val="both"/>
    </w:pPr>
    <w:rPr>
      <w:rFonts w:ascii="Calibri" w:eastAsia="宋体" w:hAnsi="Calibri" w:cs="Times New Roman"/>
      <w:kern w:val="2"/>
      <w:sz w:val="21"/>
      <w:szCs w:val="24"/>
      <w:lang w:val="en-US" w:eastAsia="en-US" w:bidi="ar-SA"/>
    </w:rPr>
  </w:style>
  <w:style w:type="paragraph" w:customStyle="1" w:styleId="1034">
    <w:name w:val="纯文本103"/>
    <w:pPr>
      <w:widowControl w:val="0"/>
      <w:jc w:val="both"/>
    </w:pPr>
    <w:rPr>
      <w:rFonts w:ascii="宋体" w:eastAsia="宋体" w:cs="Courier New"/>
      <w:kern w:val="2"/>
      <w:sz w:val="21"/>
      <w:szCs w:val="21"/>
      <w:lang w:val="en-US" w:eastAsia="en-US" w:bidi="ar-SA"/>
    </w:rPr>
  </w:style>
  <w:style w:type="paragraph" w:customStyle="1" w:styleId="199810">
    <w:name w:val="样式 1998 10 磅"/>
    <w:pPr>
      <w:widowControl w:val="0"/>
      <w:jc w:val="both"/>
    </w:pPr>
    <w:rPr>
      <w:rFonts w:ascii="Times New Roman" w:eastAsia="宋体" w:hAnsi="Times New Roman" w:cs="Times New Roman"/>
      <w:kern w:val="2"/>
      <w:sz w:val="21"/>
      <w:szCs w:val="24"/>
      <w:lang w:val="en-US" w:eastAsia="zh-CN"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787">
    <w:name w:val="正文787"/>
    <w:pPr>
      <w:widowControl w:val="0"/>
      <w:jc w:val="both"/>
    </w:pPr>
    <w:rPr>
      <w:rFonts w:ascii="Calibri" w:eastAsia="宋体" w:hAnsi="Calibri" w:cs="Times New Roman"/>
      <w:kern w:val="2"/>
      <w:sz w:val="21"/>
      <w:szCs w:val="22"/>
      <w:lang w:val="en-US" w:eastAsia="en-US" w:bidi="ar-SA"/>
    </w:rPr>
  </w:style>
  <w:style w:type="paragraph" w:customStyle="1" w:styleId="499">
    <w:name w:val="正文499"/>
    <w:pPr>
      <w:widowControl w:val="0"/>
      <w:jc w:val="both"/>
    </w:pPr>
    <w:rPr>
      <w:rFonts w:ascii="Calibri" w:eastAsia="宋体" w:hAnsi="Calibri" w:cs="Times New Roman"/>
      <w:kern w:val="2"/>
      <w:sz w:val="21"/>
      <w:szCs w:val="24"/>
      <w:lang w:val="en-US" w:eastAsia="en-US" w:bidi="ar-SA"/>
    </w:rPr>
  </w:style>
  <w:style w:type="paragraph" w:customStyle="1" w:styleId="38">
    <w:name w:val="样式 3 三号"/>
    <w:pPr>
      <w:keepNext/>
      <w:keepLines/>
      <w:spacing w:before="340" w:line="259" w:lineRule="auto"/>
    </w:pPr>
    <w:rPr>
      <w:rFonts w:ascii="等线 Light" w:eastAsia="等线 Light" w:cs="Times New Roman"/>
      <w:color w:val="2E74B5"/>
      <w:kern w:val="2"/>
      <w:sz w:val="32"/>
      <w:szCs w:val="32"/>
      <w:lang w:val="en-US" w:eastAsia="en-US"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eastAsia="en-US" w:bidi="ar-SA"/>
    </w:rPr>
  </w:style>
  <w:style w:type="paragraph" w:customStyle="1" w:styleId="5011">
    <w:name w:val="正文50"/>
    <w:pPr>
      <w:widowControl w:val="0"/>
      <w:jc w:val="both"/>
    </w:pPr>
    <w:rPr>
      <w:rFonts w:ascii="Calibri" w:eastAsia="宋体" w:hAnsi="Calibri" w:cs="Times New Roman"/>
      <w:kern w:val="2"/>
      <w:sz w:val="21"/>
      <w:szCs w:val="22"/>
      <w:lang w:val="en-US" w:eastAsia="en-US" w:bidi="ar-SA"/>
    </w:rPr>
  </w:style>
  <w:style w:type="paragraph" w:customStyle="1" w:styleId="267">
    <w:name w:val="正文267"/>
    <w:pPr>
      <w:widowControl w:val="0"/>
      <w:jc w:val="both"/>
    </w:pPr>
    <w:rPr>
      <w:rFonts w:ascii="Calibri" w:eastAsia="宋体" w:hAnsi="Calibri" w:cs="Times New Roman"/>
      <w:kern w:val="2"/>
      <w:sz w:val="21"/>
      <w:szCs w:val="24"/>
      <w:lang w:val="en-US" w:eastAsia="en-US" w:bidi="ar-SA"/>
    </w:rPr>
  </w:style>
  <w:style w:type="paragraph" w:customStyle="1" w:styleId="877">
    <w:name w:val="正文877"/>
    <w:pPr>
      <w:widowControl w:val="0"/>
      <w:jc w:val="both"/>
    </w:pPr>
    <w:rPr>
      <w:rFonts w:ascii="Calibri" w:eastAsia="宋体" w:hAnsi="Calibri" w:cs="Times New Roman"/>
      <w:kern w:val="2"/>
      <w:sz w:val="21"/>
      <w:szCs w:val="22"/>
      <w:lang w:val="en-US" w:eastAsia="en-US"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eastAsia="en-US" w:bidi="ar-SA"/>
    </w:rPr>
  </w:style>
  <w:style w:type="paragraph" w:customStyle="1" w:styleId="404">
    <w:name w:val="正文404"/>
    <w:pPr>
      <w:widowControl w:val="0"/>
      <w:jc w:val="both"/>
    </w:pPr>
    <w:rPr>
      <w:rFonts w:ascii="Calibri" w:eastAsia="宋体" w:hAnsi="Calibri" w:cs="Times New Roman"/>
      <w:kern w:val="2"/>
      <w:sz w:val="21"/>
      <w:szCs w:val="24"/>
      <w:lang w:val="en-US" w:eastAsia="en-US"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562">
    <w:name w:val="正文562"/>
    <w:pPr>
      <w:widowControl w:val="0"/>
      <w:jc w:val="both"/>
    </w:pPr>
    <w:rPr>
      <w:rFonts w:ascii="Calibri" w:eastAsia="宋体" w:hAnsi="Calibri" w:cs="Times New Roman"/>
      <w:kern w:val="2"/>
      <w:sz w:val="21"/>
      <w:szCs w:val="24"/>
      <w:lang w:val="en-US" w:eastAsia="en-US" w:bidi="ar-SA"/>
    </w:rPr>
  </w:style>
  <w:style w:type="paragraph" w:customStyle="1" w:styleId="483">
    <w:name w:val="正文483"/>
    <w:pPr>
      <w:widowControl w:val="0"/>
      <w:jc w:val="both"/>
    </w:pPr>
    <w:rPr>
      <w:rFonts w:ascii="Calibri" w:eastAsia="宋体" w:hAnsi="Calibri" w:cs="Times New Roman"/>
      <w:kern w:val="2"/>
      <w:sz w:val="21"/>
      <w:szCs w:val="24"/>
      <w:lang w:val="en-US" w:eastAsia="en-US" w:bidi="ar-SA"/>
    </w:rPr>
  </w:style>
  <w:style w:type="paragraph" w:customStyle="1" w:styleId="138">
    <w:name w:val="正文1"/>
    <w:pPr>
      <w:widowControl w:val="0"/>
      <w:jc w:val="both"/>
    </w:pPr>
    <w:rPr>
      <w:rFonts w:ascii="Calibri" w:eastAsia="宋体" w:hAnsi="Calibri" w:cs="Times New Roman"/>
      <w:kern w:val="2"/>
      <w:sz w:val="21"/>
      <w:szCs w:val="24"/>
      <w:lang w:val="en-US" w:eastAsia="en-US" w:bidi="ar-SA"/>
    </w:rPr>
  </w:style>
  <w:style w:type="paragraph" w:customStyle="1" w:styleId="432">
    <w:name w:val="纯文本43"/>
    <w:pPr>
      <w:widowControl w:val="0"/>
      <w:jc w:val="both"/>
    </w:pPr>
    <w:rPr>
      <w:rFonts w:ascii="宋体" w:eastAsia="宋体" w:cs="Courier New"/>
      <w:kern w:val="2"/>
      <w:sz w:val="21"/>
      <w:szCs w:val="21"/>
      <w:lang w:val="en-US" w:eastAsia="en-US" w:bidi="ar-SA"/>
    </w:rPr>
  </w:style>
  <w:style w:type="paragraph" w:customStyle="1" w:styleId="316">
    <w:name w:val="正文文本3"/>
    <w:next w:val="419"/>
    <w:pPr>
      <w:widowControl w:val="0"/>
      <w:jc w:val="both"/>
    </w:pPr>
    <w:rPr>
      <w:rFonts w:ascii="Calibri" w:eastAsia="宋体" w:hAnsi="Calibri" w:cs="Times New Roman"/>
      <w:kern w:val="2"/>
      <w:sz w:val="28"/>
      <w:szCs w:val="22"/>
      <w:lang w:val="en-US" w:eastAsia="en-US" w:bidi="ar-SA"/>
    </w:rPr>
  </w:style>
  <w:style w:type="paragraph" w:customStyle="1" w:styleId="419">
    <w:name w:val="正文文本4"/>
    <w:pPr>
      <w:widowControl w:val="0"/>
      <w:jc w:val="both"/>
    </w:pPr>
    <w:rPr>
      <w:rFonts w:ascii="Calibri" w:eastAsia="宋体" w:hAnsi="Calibri" w:cs="Times New Roman"/>
      <w:kern w:val="2"/>
      <w:sz w:val="28"/>
      <w:szCs w:val="22"/>
      <w:lang w:val="en-US" w:eastAsia="en-US"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eastAsia="en-US"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22"/>
      <w:bdr w:val="none" w:sz="0" w:space="0" w:color="auto"/>
      <w:lang w:eastAsia="en-US" w:bidi="ar-SA"/>
    </w:rPr>
  </w:style>
  <w:style w:type="paragraph" w:customStyle="1" w:styleId="5550">
    <w:name w:val="样式 样式 标题 5 + 段前: 5 磅 段后: 5 磅 行距: 单倍行距 + 五号"/>
    <w:basedOn w:val="555"/>
    <w:pPr>
      <w:tabs>
        <w:tab w:val="left" w:pos="0"/>
        <w:tab w:val="left" w:pos="2100"/>
        <w:tab w:val="clear" w:pos="2640"/>
      </w:tabs>
    </w:pPr>
    <w:rPr>
      <w:sz w:val="21"/>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344">
    <w:name w:val="正文344"/>
    <w:pPr>
      <w:widowControl w:val="0"/>
      <w:jc w:val="both"/>
    </w:pPr>
    <w:rPr>
      <w:rFonts w:ascii="Calibri" w:eastAsia="宋体" w:hAnsi="Calibri" w:cs="Times New Roman"/>
      <w:kern w:val="2"/>
      <w:sz w:val="21"/>
      <w:szCs w:val="24"/>
      <w:lang w:val="en-US" w:eastAsia="en-US"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250">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954">
    <w:name w:val="正文954"/>
    <w:pPr>
      <w:widowControl w:val="0"/>
      <w:jc w:val="both"/>
    </w:pPr>
    <w:rPr>
      <w:rFonts w:ascii="Calibri" w:eastAsia="宋体" w:hAnsi="Calibri" w:cs="Times New Roman"/>
      <w:kern w:val="2"/>
      <w:sz w:val="21"/>
      <w:szCs w:val="22"/>
      <w:lang w:val="en-US" w:eastAsia="en-US" w:bidi="ar-SA"/>
    </w:rPr>
  </w:style>
  <w:style w:type="paragraph" w:customStyle="1" w:styleId="348">
    <w:name w:val="正文348"/>
    <w:pPr>
      <w:widowControl w:val="0"/>
      <w:jc w:val="both"/>
    </w:pPr>
    <w:rPr>
      <w:rFonts w:ascii="Calibri" w:eastAsia="宋体" w:hAnsi="Calibri" w:cs="Times New Roman"/>
      <w:kern w:val="2"/>
      <w:sz w:val="21"/>
      <w:szCs w:val="24"/>
      <w:lang w:val="en-US" w:eastAsia="en-US" w:bidi="ar-SA"/>
    </w:rPr>
  </w:style>
  <w:style w:type="paragraph" w:customStyle="1" w:styleId="340">
    <w:name w:val="正文34"/>
    <w:next w:val="a31"/>
    <w:pPr>
      <w:widowControl w:val="0"/>
      <w:jc w:val="both"/>
    </w:pPr>
    <w:rPr>
      <w:rFonts w:ascii="Calibri" w:eastAsia="宋体" w:hAnsi="Calibri" w:cs="Times New Roman"/>
      <w:kern w:val="2"/>
      <w:sz w:val="21"/>
      <w:szCs w:val="22"/>
      <w:lang w:val="en-US" w:eastAsia="zh-CN" w:bidi="ar-SA"/>
    </w:rPr>
  </w:style>
  <w:style w:type="paragraph" w:customStyle="1" w:styleId="a31">
    <w:name w:val="正文 + 宋体"/>
    <w:basedOn w:val="Normal"/>
    <w:pPr>
      <w:widowControl/>
      <w:ind w:left="360" w:hanging="360"/>
      <w:jc w:val="left"/>
    </w:pPr>
    <w:rPr>
      <w:rFonts w:ascii="宋体" w:eastAsia="宋体" w:cs="宋体"/>
      <w:b/>
      <w:bCs/>
      <w:color w:val="000000"/>
      <w:sz w:val="18"/>
      <w:szCs w:val="18"/>
      <w:lang w:eastAsia="en-US"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en-US" w:bidi="ar-SA"/>
    </w:rPr>
  </w:style>
  <w:style w:type="paragraph" w:customStyle="1" w:styleId="247">
    <w:name w:val="正文247"/>
    <w:pPr>
      <w:widowControl w:val="0"/>
      <w:jc w:val="both"/>
    </w:pPr>
    <w:rPr>
      <w:rFonts w:ascii="Calibri" w:eastAsia="宋体" w:hAnsi="Calibri" w:cs="Times New Roman"/>
      <w:kern w:val="2"/>
      <w:sz w:val="21"/>
      <w:szCs w:val="24"/>
      <w:lang w:val="en-US" w:eastAsia="en-US" w:bidi="ar-SA"/>
    </w:rPr>
  </w:style>
  <w:style w:type="paragraph" w:customStyle="1" w:styleId="796">
    <w:name w:val="正文796"/>
    <w:pPr>
      <w:widowControl w:val="0"/>
      <w:jc w:val="both"/>
    </w:pPr>
    <w:rPr>
      <w:rFonts w:ascii="Calibri" w:eastAsia="宋体" w:hAnsi="Calibri" w:cs="Times New Roman"/>
      <w:kern w:val="2"/>
      <w:sz w:val="21"/>
      <w:szCs w:val="22"/>
      <w:lang w:val="en-US" w:eastAsia="en-US"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51410">
    <w:name w:val="样式 514 10 磅"/>
    <w:next w:val="162"/>
    <w:pPr>
      <w:widowControl w:val="0"/>
      <w:ind w:left="1104"/>
      <w:jc w:val="both"/>
    </w:pPr>
    <w:rPr>
      <w:rFonts w:ascii="宋体" w:eastAsia="宋体" w:cs="Times New Roman"/>
      <w:kern w:val="2"/>
      <w:sz w:val="21"/>
      <w:szCs w:val="21"/>
      <w:lang w:val="en-US" w:eastAsia="zh-CN" w:bidi="ar-SA"/>
    </w:rPr>
  </w:style>
  <w:style w:type="paragraph" w:customStyle="1" w:styleId="162">
    <w:name w:val="正文162"/>
    <w:pPr>
      <w:widowControl w:val="0"/>
      <w:jc w:val="both"/>
    </w:pPr>
    <w:rPr>
      <w:rFonts w:ascii="Calibri" w:eastAsia="宋体" w:hAnsi="Calibri" w:cs="Times New Roman"/>
      <w:kern w:val="2"/>
      <w:sz w:val="21"/>
      <w:szCs w:val="24"/>
      <w:lang w:val="en-US" w:eastAsia="en-US" w:bidi="ar-SA"/>
    </w:rPr>
  </w:style>
  <w:style w:type="paragraph" w:customStyle="1" w:styleId="771">
    <w:name w:val="正文77"/>
    <w:pPr>
      <w:widowControl w:val="0"/>
      <w:jc w:val="both"/>
    </w:pPr>
    <w:rPr>
      <w:rFonts w:ascii="Calibri" w:eastAsia="宋体" w:hAnsi="Calibri" w:cs="Times New Roman"/>
      <w:kern w:val="2"/>
      <w:sz w:val="21"/>
      <w:szCs w:val="24"/>
      <w:lang w:val="en-US" w:eastAsia="en-US" w:bidi="ar-SA"/>
    </w:rPr>
  </w:style>
  <w:style w:type="paragraph" w:customStyle="1" w:styleId="712">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en-US" w:bidi="ar-SA"/>
    </w:rPr>
  </w:style>
  <w:style w:type="paragraph" w:customStyle="1" w:styleId="22710">
    <w:name w:val="样式 227 10 磅"/>
    <w:pPr>
      <w:widowControl w:val="0"/>
      <w:jc w:val="both"/>
    </w:pPr>
    <w:rPr>
      <w:rFonts w:ascii="Calibri" w:eastAsia="宋体" w:hAnsi="Calibri" w:cs="Times New Roman"/>
      <w:kern w:val="2"/>
      <w:sz w:val="21"/>
      <w:szCs w:val="22"/>
      <w:lang w:val="en-US" w:eastAsia="en-US"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en-US"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jc w:val="both"/>
    </w:pPr>
    <w:rPr>
      <w:rFonts w:ascii="Times New Roman" w:eastAsia="宋体" w:hAnsi="Times New Roman" w:cs="Times New Roman"/>
      <w:kern w:val="2"/>
      <w:sz w:val="21"/>
      <w:lang w:val="en-US" w:eastAsia="zh-CN"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eastAsia="en-US"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eastAsia="en-US"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353101">
    <w:name w:val="样式 353 10 磅1"/>
    <w:pPr>
      <w:widowControl w:val="0"/>
      <w:jc w:val="both"/>
    </w:pPr>
    <w:rPr>
      <w:rFonts w:ascii="Calibri" w:eastAsia="宋体" w:hAnsi="Calibri" w:cs="Times New Roman"/>
      <w:kern w:val="2"/>
      <w:sz w:val="21"/>
      <w:szCs w:val="22"/>
      <w:lang w:val="en-US" w:eastAsia="en-US" w:bidi="ar-SA"/>
    </w:rPr>
  </w:style>
  <w:style w:type="paragraph" w:customStyle="1" w:styleId="2340">
    <w:name w:val="样式 2 小四34"/>
    <w:next w:val="624"/>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24">
    <w:name w:val="样式 标题 6 + (西文) 宋体"/>
    <w:pPr>
      <w:keepNext/>
      <w:keepLines/>
      <w:widowControl w:val="0"/>
      <w:numPr>
        <w:ilvl w:val="5"/>
        <w:numId w:val="23"/>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eastAsia="en-US"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3400">
    <w:name w:val="正文340"/>
    <w:pPr>
      <w:widowControl w:val="0"/>
      <w:jc w:val="both"/>
    </w:pPr>
    <w:rPr>
      <w:rFonts w:ascii="Calibri" w:eastAsia="宋体" w:hAnsi="Calibri" w:cs="Times New Roman"/>
      <w:kern w:val="2"/>
      <w:sz w:val="21"/>
      <w:szCs w:val="24"/>
      <w:lang w:val="en-US" w:eastAsia="en-US" w:bidi="ar-SA"/>
    </w:rPr>
  </w:style>
  <w:style w:type="paragraph" w:customStyle="1" w:styleId="642">
    <w:name w:val="正文64"/>
    <w:pPr>
      <w:widowControl w:val="0"/>
      <w:jc w:val="both"/>
    </w:pPr>
    <w:rPr>
      <w:rFonts w:ascii="Calibri" w:eastAsia="宋体" w:hAnsi="Calibri" w:cs="Times New Roman"/>
      <w:kern w:val="2"/>
      <w:sz w:val="21"/>
      <w:szCs w:val="24"/>
      <w:lang w:val="en-US" w:eastAsia="en-US" w:bidi="ar-SA"/>
    </w:rPr>
  </w:style>
  <w:style w:type="paragraph" w:customStyle="1" w:styleId="W">
    <w:name w:val="W内容"/>
    <w:next w:val="Normal"/>
    <w:pPr>
      <w:widowControl w:val="0"/>
      <w:ind w:firstLine="200"/>
      <w:jc w:val="both"/>
    </w:pPr>
    <w:rPr>
      <w:rFonts w:ascii="宋体" w:eastAsia="宋体" w:cs="Times New Roman"/>
      <w:bCs/>
      <w:kern w:val="2"/>
      <w:sz w:val="28"/>
      <w:szCs w:val="28"/>
      <w:lang w:val="en-US" w:eastAsia="en-US"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195610">
    <w:name w:val="样式 1956 10 磅"/>
    <w:pPr>
      <w:widowControl w:val="0"/>
      <w:spacing w:line="360" w:lineRule="auto"/>
      <w:jc w:val="both"/>
    </w:pPr>
    <w:rPr>
      <w:rFonts w:ascii="宋体" w:eastAsia="宋体" w:cs="Times New Roman"/>
      <w:kern w:val="2"/>
      <w:sz w:val="21"/>
      <w:szCs w:val="21"/>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en-US" w:bidi="ar-SA"/>
    </w:rPr>
  </w:style>
  <w:style w:type="paragraph" w:customStyle="1" w:styleId="10730">
    <w:name w:val="正文1073"/>
    <w:pPr>
      <w:widowControl w:val="0"/>
      <w:jc w:val="both"/>
    </w:pPr>
    <w:rPr>
      <w:rFonts w:ascii="Calibri" w:eastAsia="宋体" w:hAnsi="Calibri" w:cs="Times New Roman"/>
      <w:kern w:val="2"/>
      <w:sz w:val="21"/>
      <w:szCs w:val="22"/>
      <w:lang w:val="en-US" w:eastAsia="en-US" w:bidi="ar-SA"/>
    </w:rPr>
  </w:style>
  <w:style w:type="paragraph" w:customStyle="1" w:styleId="1311">
    <w:name w:val="样式 1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52">
    <w:name w:val="正文25"/>
    <w:pPr>
      <w:widowControl w:val="0"/>
      <w:jc w:val="both"/>
    </w:pPr>
    <w:rPr>
      <w:rFonts w:ascii="Calibri" w:eastAsia="宋体" w:hAnsi="Calibri" w:cs="Times New Roman"/>
      <w:kern w:val="2"/>
      <w:sz w:val="21"/>
      <w:szCs w:val="22"/>
      <w:lang w:val="en-US" w:eastAsia="en-US"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eastAsia="en-US"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4250">
    <w:name w:val="正文425"/>
    <w:pPr>
      <w:widowControl w:val="0"/>
      <w:jc w:val="both"/>
    </w:pPr>
    <w:rPr>
      <w:rFonts w:ascii="Calibri" w:eastAsia="宋体" w:hAnsi="Calibri" w:cs="Times New Roman"/>
      <w:kern w:val="2"/>
      <w:sz w:val="21"/>
      <w:szCs w:val="24"/>
      <w:lang w:val="en-US" w:eastAsia="en-US"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12111">
    <w:name w:val="样式 12 11 磅"/>
    <w:next w:val="TOC3"/>
    <w:rPr>
      <w:rFonts w:ascii="Calibri" w:eastAsia="宋体" w:hAnsi="Calibri" w:cs="Times New Roman"/>
      <w:sz w:val="22"/>
      <w:szCs w:val="22"/>
      <w:lang w:val="en-US" w:eastAsia="en-US"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990">
    <w:name w:val="纯文本99"/>
    <w:pPr>
      <w:widowControl w:val="0"/>
      <w:jc w:val="both"/>
    </w:pPr>
    <w:rPr>
      <w:rFonts w:ascii="宋体" w:eastAsia="宋体" w:cs="Courier New"/>
      <w:kern w:val="2"/>
      <w:sz w:val="21"/>
      <w:szCs w:val="21"/>
      <w:lang w:val="en-US" w:eastAsia="en-US" w:bidi="ar-SA"/>
    </w:rPr>
  </w:style>
  <w:style w:type="paragraph" w:customStyle="1" w:styleId="875">
    <w:name w:val="正文875"/>
    <w:pPr>
      <w:widowControl w:val="0"/>
      <w:jc w:val="both"/>
    </w:pPr>
    <w:rPr>
      <w:rFonts w:ascii="Calibri" w:eastAsia="宋体" w:hAnsi="Calibri" w:cs="Times New Roman"/>
      <w:kern w:val="2"/>
      <w:sz w:val="21"/>
      <w:szCs w:val="22"/>
      <w:lang w:val="en-US" w:eastAsia="en-US"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eastAsia="en-US" w:bidi="ar-SA"/>
    </w:rPr>
  </w:style>
  <w:style w:type="paragraph" w:customStyle="1" w:styleId="257">
    <w:name w:val="正文257"/>
    <w:pPr>
      <w:widowControl w:val="0"/>
      <w:jc w:val="both"/>
    </w:pPr>
    <w:rPr>
      <w:rFonts w:ascii="Calibri" w:eastAsia="宋体" w:hAnsi="Calibri" w:cs="Times New Roman"/>
      <w:kern w:val="2"/>
      <w:sz w:val="21"/>
      <w:szCs w:val="24"/>
      <w:lang w:val="en-US" w:eastAsia="en-US"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eastAsia="en-US"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eastAsia="en-US"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753">
    <w:name w:val="正文75"/>
    <w:pPr>
      <w:widowControl w:val="0"/>
      <w:jc w:val="both"/>
    </w:pPr>
    <w:rPr>
      <w:rFonts w:ascii="Calibri" w:eastAsia="宋体" w:hAnsi="Calibri" w:cs="Times New Roman"/>
      <w:kern w:val="2"/>
      <w:sz w:val="21"/>
      <w:szCs w:val="24"/>
      <w:lang w:val="en-US" w:eastAsia="en-US" w:bidi="ar-SA"/>
    </w:rPr>
  </w:style>
  <w:style w:type="paragraph" w:customStyle="1" w:styleId="924">
    <w:name w:val="正文924"/>
    <w:pPr>
      <w:widowControl w:val="0"/>
      <w:jc w:val="both"/>
    </w:pPr>
    <w:rPr>
      <w:rFonts w:ascii="Calibri" w:eastAsia="宋体" w:hAnsi="Calibri" w:cs="Times New Roman"/>
      <w:kern w:val="2"/>
      <w:sz w:val="21"/>
      <w:szCs w:val="24"/>
      <w:lang w:val="en-US" w:eastAsia="en-US" w:bidi="ar-SA"/>
    </w:rPr>
  </w:style>
  <w:style w:type="paragraph" w:customStyle="1" w:styleId="652">
    <w:name w:val="正文652"/>
    <w:pPr>
      <w:widowControl w:val="0"/>
      <w:jc w:val="both"/>
    </w:pPr>
    <w:rPr>
      <w:rFonts w:ascii="Calibri" w:eastAsia="宋体" w:hAnsi="Calibri" w:cs="Times New Roman"/>
      <w:kern w:val="2"/>
      <w:sz w:val="21"/>
      <w:szCs w:val="24"/>
      <w:lang w:val="en-US" w:eastAsia="en-US" w:bidi="ar-SA"/>
    </w:rPr>
  </w:style>
  <w:style w:type="paragraph" w:customStyle="1" w:styleId="HD1">
    <w:name w:val="HD正文1"/>
    <w:basedOn w:val="Normal"/>
    <w:pPr>
      <w:spacing w:line="440" w:lineRule="atLeast"/>
    </w:pPr>
    <w:rPr>
      <w:rFonts w:ascii="Calibri" w:eastAsia="宋体" w:hAnsi="Calibri" w:cs="Times New Roman"/>
      <w:sz w:val="24"/>
      <w:szCs w:val="20"/>
      <w:lang w:eastAsia="en-US" w:bidi="ar-SA"/>
    </w:rPr>
  </w:style>
  <w:style w:type="paragraph" w:customStyle="1" w:styleId="200310">
    <w:name w:val="样式 2003 10 磅"/>
    <w:pPr>
      <w:widowControl w:val="0"/>
      <w:jc w:val="both"/>
    </w:pPr>
    <w:rPr>
      <w:rFonts w:ascii="Calibri" w:eastAsia="宋体" w:hAnsi="Calibri" w:cs="Times New Roman"/>
      <w:kern w:val="2"/>
      <w:sz w:val="21"/>
      <w:szCs w:val="22"/>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10000">
    <w:name w:val="正文1000"/>
    <w:pPr>
      <w:widowControl w:val="0"/>
      <w:jc w:val="both"/>
    </w:pPr>
    <w:rPr>
      <w:rFonts w:ascii="Calibri" w:eastAsia="宋体" w:hAnsi="Calibri" w:cs="Times New Roman"/>
      <w:kern w:val="2"/>
      <w:sz w:val="21"/>
      <w:szCs w:val="24"/>
      <w:lang w:val="en-US" w:eastAsia="en-US"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2"/>
      <w:bdr w:val="none" w:sz="0" w:space="0" w:color="auto"/>
      <w:lang w:eastAsia="en-US" w:bidi="ar-SA"/>
    </w:rPr>
  </w:style>
  <w:style w:type="paragraph" w:customStyle="1" w:styleId="472">
    <w:name w:val="正文472"/>
    <w:pPr>
      <w:widowControl w:val="0"/>
      <w:jc w:val="both"/>
    </w:pPr>
    <w:rPr>
      <w:rFonts w:ascii="Calibri" w:eastAsia="宋体" w:hAnsi="Calibri" w:cs="Times New Roman"/>
      <w:kern w:val="2"/>
      <w:sz w:val="21"/>
      <w:szCs w:val="24"/>
      <w:lang w:val="en-US" w:eastAsia="en-US" w:bidi="ar-SA"/>
    </w:rPr>
  </w:style>
  <w:style w:type="paragraph" w:customStyle="1" w:styleId="807">
    <w:name w:val="正文807"/>
    <w:pPr>
      <w:widowControl w:val="0"/>
      <w:jc w:val="both"/>
    </w:pPr>
    <w:rPr>
      <w:rFonts w:ascii="Calibri" w:eastAsia="宋体" w:hAnsi="Calibri" w:cs="Times New Roman"/>
      <w:kern w:val="2"/>
      <w:sz w:val="21"/>
      <w:szCs w:val="22"/>
      <w:lang w:val="en-US" w:eastAsia="en-US" w:bidi="ar-SA"/>
    </w:rPr>
  </w:style>
  <w:style w:type="paragraph" w:customStyle="1" w:styleId="754">
    <w:name w:val="正文754"/>
    <w:pPr>
      <w:widowControl w:val="0"/>
      <w:jc w:val="both"/>
    </w:pPr>
    <w:rPr>
      <w:rFonts w:ascii="Calibri" w:eastAsia="宋体" w:hAnsi="Calibri" w:cs="Times New Roman"/>
      <w:kern w:val="2"/>
      <w:sz w:val="21"/>
      <w:szCs w:val="24"/>
      <w:lang w:val="en-US" w:eastAsia="en-US" w:bidi="ar-SA"/>
    </w:rPr>
  </w:style>
  <w:style w:type="paragraph" w:customStyle="1" w:styleId="708">
    <w:name w:val="正文708"/>
    <w:pPr>
      <w:widowControl w:val="0"/>
      <w:jc w:val="both"/>
    </w:pPr>
    <w:rPr>
      <w:rFonts w:ascii="Calibri" w:eastAsia="宋体" w:hAnsi="Calibri" w:cs="Times New Roman"/>
      <w:kern w:val="2"/>
      <w:sz w:val="21"/>
      <w:szCs w:val="24"/>
      <w:lang w:val="en-US" w:eastAsia="en-US" w:bidi="ar-SA"/>
    </w:rPr>
  </w:style>
  <w:style w:type="paragraph" w:customStyle="1" w:styleId="573">
    <w:name w:val="正文573"/>
    <w:pPr>
      <w:widowControl w:val="0"/>
      <w:jc w:val="both"/>
    </w:pPr>
    <w:rPr>
      <w:rFonts w:ascii="Calibri" w:eastAsia="宋体" w:hAnsi="Calibri" w:cs="Times New Roman"/>
      <w:kern w:val="2"/>
      <w:sz w:val="21"/>
      <w:szCs w:val="24"/>
      <w:lang w:val="en-US" w:eastAsia="en-US" w:bidi="ar-SA"/>
    </w:rPr>
  </w:style>
  <w:style w:type="paragraph" w:customStyle="1" w:styleId="979">
    <w:name w:val="正文979"/>
    <w:pPr>
      <w:widowControl w:val="0"/>
      <w:jc w:val="both"/>
    </w:pPr>
    <w:rPr>
      <w:rFonts w:ascii="Calibri" w:eastAsia="宋体" w:hAnsi="Calibri" w:cs="Times New Roman"/>
      <w:kern w:val="2"/>
      <w:sz w:val="21"/>
      <w:szCs w:val="24"/>
      <w:lang w:val="en-US" w:eastAsia="en-US" w:bidi="ar-SA"/>
    </w:rPr>
  </w:style>
  <w:style w:type="paragraph" w:customStyle="1" w:styleId="390">
    <w:name w:val="正文390"/>
    <w:pPr>
      <w:widowControl w:val="0"/>
      <w:jc w:val="both"/>
    </w:pPr>
    <w:rPr>
      <w:rFonts w:ascii="Calibri" w:eastAsia="宋体" w:hAnsi="Calibri" w:cs="Times New Roman"/>
      <w:kern w:val="2"/>
      <w:sz w:val="21"/>
      <w:szCs w:val="24"/>
      <w:lang w:val="en-US" w:eastAsia="en-US" w:bidi="ar-SA"/>
    </w:rPr>
  </w:style>
  <w:style w:type="paragraph" w:customStyle="1" w:styleId="380">
    <w:name w:val="正文380"/>
    <w:pPr>
      <w:widowControl w:val="0"/>
      <w:jc w:val="both"/>
    </w:pPr>
    <w:rPr>
      <w:rFonts w:ascii="Calibri" w:eastAsia="宋体" w:hAnsi="Calibri" w:cs="Times New Roman"/>
      <w:kern w:val="2"/>
      <w:sz w:val="21"/>
      <w:szCs w:val="24"/>
      <w:lang w:val="en-US" w:eastAsia="en-US" w:bidi="ar-SA"/>
    </w:rPr>
  </w:style>
  <w:style w:type="paragraph" w:customStyle="1" w:styleId="a32">
    <w:name w:val="公式样式 文本"/>
    <w:rPr>
      <w:rFonts w:ascii="Calibri" w:eastAsia="宋体" w:hAnsi="Calibri" w:cs="Times New Roman"/>
      <w:kern w:val="2"/>
      <w:sz w:val="20"/>
      <w:szCs w:val="28"/>
      <w:lang w:val="en-US" w:eastAsia="en-US"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8510">
    <w:name w:val="样式 85 10 磅"/>
    <w:next w:val="217"/>
    <w:pPr>
      <w:widowControl w:val="0"/>
      <w:jc w:val="both"/>
    </w:pPr>
    <w:rPr>
      <w:rFonts w:ascii="Times New Roman" w:eastAsia="宋体" w:hAnsi="Times New Roman" w:cs="Times New Roman"/>
      <w:kern w:val="2"/>
      <w:sz w:val="21"/>
      <w:szCs w:val="24"/>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453">
    <w:name w:val="正文453"/>
    <w:pPr>
      <w:widowControl w:val="0"/>
      <w:jc w:val="both"/>
    </w:pPr>
    <w:rPr>
      <w:rFonts w:ascii="Calibri" w:eastAsia="宋体" w:hAnsi="Calibri" w:cs="Times New Roman"/>
      <w:kern w:val="2"/>
      <w:sz w:val="21"/>
      <w:szCs w:val="24"/>
      <w:lang w:val="en-US" w:eastAsia="en-US"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165">
    <w:name w:val="正文165"/>
    <w:pPr>
      <w:widowControl w:val="0"/>
      <w:jc w:val="both"/>
    </w:pPr>
    <w:rPr>
      <w:rFonts w:ascii="Calibri" w:eastAsia="宋体" w:hAnsi="Calibri" w:cs="Times New Roman"/>
      <w:kern w:val="2"/>
      <w:sz w:val="21"/>
      <w:szCs w:val="24"/>
      <w:lang w:val="en-US" w:eastAsia="en-US"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eastAsia="en-US" w:bidi="ar-SA"/>
    </w:rPr>
  </w:style>
  <w:style w:type="paragraph" w:customStyle="1" w:styleId="6420">
    <w:name w:val="正文642"/>
    <w:pPr>
      <w:widowControl w:val="0"/>
      <w:jc w:val="both"/>
    </w:pPr>
    <w:rPr>
      <w:rFonts w:ascii="Calibri" w:eastAsia="宋体" w:hAnsi="Calibri" w:cs="Times New Roman"/>
      <w:kern w:val="2"/>
      <w:sz w:val="21"/>
      <w:szCs w:val="24"/>
      <w:lang w:val="en-US" w:eastAsia="en-US" w:bidi="ar-SA"/>
    </w:rPr>
  </w:style>
  <w:style w:type="paragraph" w:customStyle="1" w:styleId="178">
    <w:name w:val="正文178"/>
    <w:pPr>
      <w:widowControl w:val="0"/>
      <w:jc w:val="both"/>
    </w:pPr>
    <w:rPr>
      <w:rFonts w:ascii="Calibri" w:eastAsia="宋体" w:hAnsi="Calibri" w:cs="Times New Roman"/>
      <w:kern w:val="2"/>
      <w:sz w:val="21"/>
      <w:szCs w:val="24"/>
      <w:lang w:val="en-US" w:eastAsia="en-US"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eastAsia="en-US" w:bidi="ar-SA"/>
    </w:rPr>
  </w:style>
  <w:style w:type="paragraph" w:customStyle="1" w:styleId="4110">
    <w:name w:val="样式 41 小三"/>
    <w:next w:val="a3"/>
    <w:pPr>
      <w:widowControl w:val="0"/>
      <w:jc w:val="both"/>
    </w:pPr>
    <w:rPr>
      <w:rFonts w:ascii="Calibri" w:eastAsia="仿宋" w:hAnsi="Calibri" w:cs="Arial"/>
      <w:kern w:val="2"/>
      <w:sz w:val="30"/>
      <w:szCs w:val="22"/>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186210">
    <w:name w:val="样式 1862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94310">
    <w:name w:val="样式 1943 10 磅"/>
    <w:pPr>
      <w:widowControl w:val="0"/>
      <w:jc w:val="both"/>
    </w:pPr>
    <w:rPr>
      <w:rFonts w:ascii="Calibri" w:eastAsia="宋体" w:hAnsi="Calibri" w:cs="Times New Roman"/>
      <w:kern w:val="2"/>
      <w:sz w:val="21"/>
      <w:szCs w:val="22"/>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eastAsia="en-US" w:bidi="ar-SA"/>
    </w:rPr>
  </w:style>
  <w:style w:type="paragraph" w:customStyle="1" w:styleId="574">
    <w:name w:val="正文574"/>
    <w:pPr>
      <w:widowControl w:val="0"/>
      <w:jc w:val="both"/>
    </w:pPr>
    <w:rPr>
      <w:rFonts w:ascii="Calibri" w:eastAsia="宋体" w:hAnsi="Calibri" w:cs="Times New Roman"/>
      <w:kern w:val="2"/>
      <w:sz w:val="21"/>
      <w:szCs w:val="24"/>
      <w:lang w:val="en-US" w:eastAsia="en-US"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方正仿宋_GBK" w:hAnsi="Times New Roman" w:cs="Times New Roman"/>
      <w:kern w:val="2"/>
      <w:sz w:val="32"/>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5">
    <w:name w:val="Char Char5"/>
    <w:basedOn w:val="Normal"/>
    <w:rPr>
      <w:rFonts w:ascii="Tahoma" w:eastAsia="宋体" w:hAnsi="Tahoma" w:cs="Times New Roman"/>
      <w:sz w:val="24"/>
      <w:szCs w:val="20"/>
      <w:lang w:eastAsia="en-US" w:bidi="ar-SA"/>
    </w:rPr>
  </w:style>
  <w:style w:type="paragraph" w:customStyle="1" w:styleId="892">
    <w:name w:val="正文892"/>
    <w:pPr>
      <w:widowControl w:val="0"/>
      <w:jc w:val="both"/>
    </w:pPr>
    <w:rPr>
      <w:rFonts w:ascii="Calibri" w:eastAsia="宋体" w:hAnsi="Calibri" w:cs="Times New Roman"/>
      <w:kern w:val="2"/>
      <w:sz w:val="21"/>
      <w:szCs w:val="22"/>
      <w:lang w:val="en-US" w:eastAsia="en-US" w:bidi="ar-SA"/>
    </w:rPr>
  </w:style>
  <w:style w:type="paragraph" w:customStyle="1" w:styleId="201310">
    <w:name w:val="样式 2013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723">
    <w:name w:val="纯文本72"/>
    <w:pPr>
      <w:widowControl w:val="0"/>
      <w:jc w:val="both"/>
    </w:pPr>
    <w:rPr>
      <w:rFonts w:ascii="宋体" w:eastAsia="宋体" w:cs="Courier New"/>
      <w:kern w:val="2"/>
      <w:sz w:val="21"/>
      <w:szCs w:val="21"/>
      <w:lang w:val="en-US" w:eastAsia="en-US" w:bidi="ar-SA"/>
    </w:rPr>
  </w:style>
  <w:style w:type="paragraph" w:customStyle="1" w:styleId="769">
    <w:name w:val="正文769"/>
    <w:pPr>
      <w:widowControl w:val="0"/>
      <w:jc w:val="both"/>
    </w:pPr>
    <w:rPr>
      <w:rFonts w:ascii="Calibri" w:eastAsia="宋体" w:hAnsi="Calibri" w:cs="Times New Roman"/>
      <w:kern w:val="2"/>
      <w:sz w:val="21"/>
      <w:szCs w:val="24"/>
      <w:lang w:val="en-US" w:eastAsia="en-US" w:bidi="ar-SA"/>
    </w:rPr>
  </w:style>
  <w:style w:type="paragraph" w:customStyle="1" w:styleId="911">
    <w:name w:val="正文文字 9"/>
    <w:basedOn w:val="Normal"/>
    <w:next w:val="4"/>
    <w:pPr>
      <w:ind w:left="240"/>
    </w:pPr>
    <w:rPr>
      <w:rFonts w:ascii="Calibri" w:eastAsia="宋体" w:hAnsi="Calibri" w:cs="Times New Roman"/>
      <w:sz w:val="16"/>
      <w:lang w:eastAsia="en-US" w:bidi="ar-SA"/>
    </w:rPr>
  </w:style>
  <w:style w:type="paragraph" w:customStyle="1" w:styleId="406">
    <w:name w:val="正文406"/>
    <w:pPr>
      <w:widowControl w:val="0"/>
      <w:jc w:val="both"/>
    </w:pPr>
    <w:rPr>
      <w:rFonts w:ascii="Calibri" w:eastAsia="宋体" w:hAnsi="Calibri" w:cs="Times New Roman"/>
      <w:kern w:val="2"/>
      <w:sz w:val="21"/>
      <w:szCs w:val="24"/>
      <w:lang w:val="en-US" w:eastAsia="en-US" w:bidi="ar-SA"/>
    </w:rPr>
  </w:style>
  <w:style w:type="paragraph" w:customStyle="1" w:styleId="a33">
    <w:name w:val="样式 小四"/>
    <w:next w:val="Header"/>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520">
    <w:name w:val="正文252"/>
    <w:pPr>
      <w:widowControl w:val="0"/>
      <w:jc w:val="both"/>
    </w:pPr>
    <w:rPr>
      <w:rFonts w:ascii="Calibri" w:eastAsia="宋体" w:hAnsi="Calibri" w:cs="Times New Roman"/>
      <w:kern w:val="2"/>
      <w:sz w:val="21"/>
      <w:szCs w:val="24"/>
      <w:lang w:val="en-US" w:eastAsia="en-US" w:bidi="ar-SA"/>
    </w:rPr>
  </w:style>
  <w:style w:type="paragraph" w:customStyle="1" w:styleId="893">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810">
    <w:name w:val="样式 88 10 磅"/>
    <w:next w:val="a7"/>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59">
    <w:name w:val="正文1159"/>
    <w:pPr>
      <w:widowControl w:val="0"/>
      <w:jc w:val="both"/>
    </w:pPr>
    <w:rPr>
      <w:rFonts w:ascii="Calibri" w:eastAsia="方正仿宋_GBK" w:hAnsi="Calibri" w:cs="Times New Roman"/>
      <w:kern w:val="2"/>
      <w:sz w:val="32"/>
      <w:szCs w:val="28"/>
      <w:lang w:val="en-US" w:eastAsia="en-US" w:bidi="ar-SA"/>
    </w:rPr>
  </w:style>
  <w:style w:type="paragraph" w:customStyle="1" w:styleId="a34">
    <w:name w:val="样式"/>
    <w:rPr>
      <w:rFonts w:ascii="Times New Roman" w:eastAsia="宋体" w:hAnsi="Times New Roman" w:cs="Times New Roman"/>
      <w:kern w:val="2"/>
      <w:sz w:val="20"/>
      <w:szCs w:val="28"/>
      <w:lang w:val="en-US" w:eastAsia="en-US" w:bidi="ar-SA"/>
    </w:rPr>
  </w:style>
  <w:style w:type="paragraph" w:customStyle="1" w:styleId="919">
    <w:name w:val="正文919"/>
    <w:pPr>
      <w:widowControl w:val="0"/>
      <w:jc w:val="both"/>
    </w:pPr>
    <w:rPr>
      <w:rFonts w:ascii="Calibri" w:eastAsia="宋体" w:hAnsi="Calibri" w:cs="Times New Roman"/>
      <w:kern w:val="2"/>
      <w:sz w:val="21"/>
      <w:szCs w:val="24"/>
      <w:lang w:val="en-US" w:eastAsia="en-US"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正文528"/>
    <w:pPr>
      <w:widowControl w:val="0"/>
      <w:jc w:val="both"/>
    </w:pPr>
    <w:rPr>
      <w:rFonts w:ascii="Calibri" w:eastAsia="宋体" w:hAnsi="Calibri" w:cs="Times New Roman"/>
      <w:kern w:val="2"/>
      <w:sz w:val="21"/>
      <w:szCs w:val="24"/>
      <w:lang w:val="en-US" w:eastAsia="en-US"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纯文本119"/>
    <w:pPr>
      <w:widowControl w:val="0"/>
      <w:jc w:val="both"/>
    </w:pPr>
    <w:rPr>
      <w:rFonts w:ascii="宋体" w:eastAsia="宋体" w:cs="Courier New"/>
      <w:kern w:val="2"/>
      <w:sz w:val="21"/>
      <w:szCs w:val="21"/>
      <w:lang w:val="en-US" w:eastAsia="en-US"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en-US" w:bidi="ar-SA"/>
    </w:rPr>
  </w:style>
  <w:style w:type="paragraph" w:customStyle="1" w:styleId="45510">
    <w:name w:val="样式 455 10 磅"/>
    <w:next w:val="125810"/>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08">
    <w:name w:val="正文缩进_0"/>
    <w:basedOn w:val="32"/>
    <w:pPr>
      <w:ind w:firstLine="420"/>
    </w:pPr>
  </w:style>
  <w:style w:type="paragraph" w:customStyle="1" w:styleId="781">
    <w:name w:val="正文78"/>
    <w:pPr>
      <w:widowControl w:val="0"/>
      <w:jc w:val="both"/>
    </w:pPr>
    <w:rPr>
      <w:rFonts w:ascii="Calibri" w:eastAsia="宋体" w:hAnsi="Calibri" w:cs="Times New Roman"/>
      <w:kern w:val="2"/>
      <w:sz w:val="21"/>
      <w:szCs w:val="24"/>
      <w:lang w:val="en-US" w:eastAsia="en-US"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en-US"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eastAsia="en-US"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206">
    <w:name w:val="正文206"/>
    <w:pPr>
      <w:widowControl w:val="0"/>
      <w:jc w:val="both"/>
    </w:pPr>
    <w:rPr>
      <w:rFonts w:ascii="Calibri" w:eastAsia="宋体" w:hAnsi="Calibri" w:cs="Times New Roman"/>
      <w:kern w:val="2"/>
      <w:sz w:val="21"/>
      <w:szCs w:val="24"/>
      <w:lang w:val="en-US" w:eastAsia="en-US" w:bidi="ar-SA"/>
    </w:rPr>
  </w:style>
  <w:style w:type="paragraph" w:customStyle="1" w:styleId="9111">
    <w:name w:val="正文911"/>
    <w:pPr>
      <w:widowControl w:val="0"/>
      <w:jc w:val="both"/>
    </w:pPr>
    <w:rPr>
      <w:rFonts w:ascii="Calibri" w:eastAsia="宋体" w:hAnsi="Calibri" w:cs="Times New Roman"/>
      <w:kern w:val="2"/>
      <w:sz w:val="21"/>
      <w:szCs w:val="24"/>
      <w:lang w:val="en-US" w:eastAsia="en-US" w:bidi="ar-SA"/>
    </w:rPr>
  </w:style>
  <w:style w:type="paragraph" w:customStyle="1" w:styleId="664">
    <w:name w:val="正文664"/>
    <w:pPr>
      <w:widowControl w:val="0"/>
      <w:jc w:val="both"/>
    </w:pPr>
    <w:rPr>
      <w:rFonts w:ascii="Calibri" w:eastAsia="宋体" w:hAnsi="Calibri" w:cs="Times New Roman"/>
      <w:kern w:val="2"/>
      <w:sz w:val="21"/>
      <w:szCs w:val="24"/>
      <w:lang w:val="en-US" w:eastAsia="en-US"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eastAsia="en-US" w:bidi="ar-SA"/>
    </w:rPr>
  </w:style>
  <w:style w:type="paragraph" w:customStyle="1" w:styleId="21000">
    <w:name w:val="样式 2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226">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713">
    <w:name w:val="正文71"/>
    <w:pPr>
      <w:widowControl w:val="0"/>
      <w:jc w:val="both"/>
    </w:pPr>
    <w:rPr>
      <w:rFonts w:ascii="Calibri" w:eastAsia="宋体" w:hAnsi="Calibri" w:cs="Times New Roman"/>
      <w:kern w:val="2"/>
      <w:sz w:val="21"/>
      <w:szCs w:val="24"/>
      <w:lang w:val="en-US" w:eastAsia="en-US" w:bidi="ar-SA"/>
    </w:rPr>
  </w:style>
  <w:style w:type="paragraph" w:customStyle="1" w:styleId="915">
    <w:name w:val="样式 9 "/>
    <w:next w:val="Char1CharCharChar"/>
    <w:rPr>
      <w:rFonts w:ascii="Times New Roman" w:eastAsia="宋体" w:hAnsi="Times New Roman" w:cs="Times New Roman"/>
      <w:sz w:val="20"/>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en-US"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正文951"/>
    <w:pPr>
      <w:widowControl w:val="0"/>
      <w:jc w:val="both"/>
    </w:pPr>
    <w:rPr>
      <w:rFonts w:ascii="Calibri" w:eastAsia="宋体" w:hAnsi="Calibri" w:cs="Times New Roman"/>
      <w:kern w:val="2"/>
      <w:sz w:val="21"/>
      <w:szCs w:val="22"/>
      <w:lang w:val="en-US" w:eastAsia="en-US" w:bidi="ar-SA"/>
    </w:rPr>
  </w:style>
  <w:style w:type="paragraph" w:customStyle="1" w:styleId="85101">
    <w:name w:val="样式 85 10 磅1"/>
    <w:pPr>
      <w:widowControl w:val="0"/>
      <w:jc w:val="both"/>
    </w:pPr>
    <w:rPr>
      <w:rFonts w:ascii="Calibri" w:eastAsia="宋体" w:hAnsi="Calibri" w:cs="Times New Roman"/>
      <w:kern w:val="2"/>
      <w:sz w:val="21"/>
      <w:szCs w:val="28"/>
      <w:lang w:val="en-US" w:eastAsia="en-US"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eastAsia="en-US"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Calibri" w:eastAsia="宋体" w:hAnsi="Calibri" w:cs="Times New Roman"/>
      <w:kern w:val="2"/>
      <w:sz w:val="21"/>
      <w:szCs w:val="24"/>
      <w:lang w:val="en-US" w:eastAsia="en-US" w:bidi="ar-SA"/>
    </w:rPr>
  </w:style>
  <w:style w:type="paragraph" w:customStyle="1" w:styleId="357">
    <w:name w:val="正文357"/>
    <w:pPr>
      <w:widowControl w:val="0"/>
      <w:jc w:val="both"/>
    </w:pPr>
    <w:rPr>
      <w:rFonts w:ascii="Calibri" w:eastAsia="宋体" w:hAnsi="Calibri" w:cs="Times New Roman"/>
      <w:kern w:val="2"/>
      <w:sz w:val="21"/>
      <w:szCs w:val="24"/>
      <w:lang w:val="en-US" w:eastAsia="en-US"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正文1210"/>
    <w:pPr>
      <w:widowControl w:val="0"/>
      <w:jc w:val="both"/>
    </w:pPr>
    <w:rPr>
      <w:rFonts w:ascii="等线" w:eastAsia="等线" w:cs="Arial"/>
      <w:kern w:val="2"/>
      <w:sz w:val="21"/>
      <w:szCs w:val="22"/>
      <w:lang w:val="en-US" w:eastAsia="zh-CN" w:bidi="ar-SA"/>
    </w:rPr>
  </w:style>
  <w:style w:type="paragraph" w:customStyle="1" w:styleId="44510">
    <w:name w:val="样式 445 10 磅"/>
    <w:next w:val="967"/>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967">
    <w:name w:val="正文967"/>
    <w:pPr>
      <w:widowControl w:val="0"/>
      <w:jc w:val="both"/>
    </w:pPr>
    <w:rPr>
      <w:rFonts w:ascii="Calibri" w:eastAsia="宋体" w:hAnsi="Calibri" w:cs="Times New Roman"/>
      <w:kern w:val="2"/>
      <w:sz w:val="21"/>
      <w:szCs w:val="22"/>
      <w:lang w:val="en-US" w:eastAsia="en-US"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637">
    <w:name w:val="正文637"/>
    <w:pPr>
      <w:widowControl w:val="0"/>
      <w:jc w:val="both"/>
    </w:pPr>
    <w:rPr>
      <w:rFonts w:ascii="Calibri" w:eastAsia="宋体" w:hAnsi="Calibri" w:cs="Times New Roman"/>
      <w:kern w:val="2"/>
      <w:sz w:val="21"/>
      <w:szCs w:val="24"/>
      <w:lang w:val="en-US" w:eastAsia="en-US" w:bidi="ar-SA"/>
    </w:rPr>
  </w:style>
  <w:style w:type="paragraph" w:customStyle="1" w:styleId="1127">
    <w:name w:val="正文1127"/>
    <w:pPr>
      <w:widowControl w:val="0"/>
      <w:jc w:val="both"/>
    </w:pPr>
    <w:rPr>
      <w:rFonts w:ascii="Calibri" w:eastAsia="宋体" w:hAnsi="Calibri" w:cs="Times New Roman"/>
      <w:kern w:val="2"/>
      <w:sz w:val="21"/>
      <w:szCs w:val="24"/>
      <w:lang w:val="en-US" w:eastAsia="en-US" w:bidi="ar-SA"/>
    </w:rPr>
  </w:style>
  <w:style w:type="paragraph" w:customStyle="1" w:styleId="197610">
    <w:name w:val="样式 1976 10 磅"/>
    <w:pPr>
      <w:widowControl w:val="0"/>
      <w:spacing w:line="360" w:lineRule="auto"/>
      <w:jc w:val="both"/>
    </w:pPr>
    <w:rPr>
      <w:rFonts w:ascii="宋体" w:eastAsia="宋体" w:cs="Times New Roman"/>
      <w:kern w:val="2"/>
      <w:sz w:val="21"/>
      <w:szCs w:val="21"/>
      <w:lang w:val="en-US" w:eastAsia="zh-CN" w:bidi="ar-SA"/>
    </w:rPr>
  </w:style>
  <w:style w:type="paragraph" w:customStyle="1" w:styleId="147">
    <w:name w:val="批注主题1"/>
    <w:pPr>
      <w:widowControl w:val="0"/>
      <w:jc w:val="both"/>
    </w:pPr>
    <w:rPr>
      <w:rFonts w:ascii="Calibri" w:eastAsia="宋体" w:hAnsi="Calibri" w:cs="Times New Roman"/>
      <w:b/>
      <w:bCs/>
      <w:kern w:val="2"/>
      <w:sz w:val="21"/>
      <w:szCs w:val="22"/>
      <w:lang w:val="en-US" w:eastAsia="en-US" w:bidi="ar-SA"/>
    </w:rPr>
  </w:style>
  <w:style w:type="paragraph" w:customStyle="1" w:styleId="665">
    <w:name w:val="正文665"/>
    <w:pPr>
      <w:widowControl w:val="0"/>
      <w:jc w:val="both"/>
    </w:pPr>
    <w:rPr>
      <w:rFonts w:ascii="Calibri" w:eastAsia="宋体" w:hAnsi="Calibri" w:cs="Times New Roman"/>
      <w:kern w:val="2"/>
      <w:sz w:val="21"/>
      <w:szCs w:val="24"/>
      <w:lang w:val="en-US" w:eastAsia="en-US" w:bidi="ar-SA"/>
    </w:rPr>
  </w:style>
  <w:style w:type="paragraph" w:customStyle="1" w:styleId="428">
    <w:name w:val="正文428"/>
    <w:pPr>
      <w:widowControl w:val="0"/>
      <w:jc w:val="both"/>
    </w:pPr>
    <w:rPr>
      <w:rFonts w:ascii="Calibri" w:eastAsia="宋体" w:hAnsi="Calibri" w:cs="Times New Roman"/>
      <w:kern w:val="2"/>
      <w:sz w:val="21"/>
      <w:szCs w:val="24"/>
      <w:lang w:val="en-US" w:eastAsia="en-US" w:bidi="ar-SA"/>
    </w:rPr>
  </w:style>
  <w:style w:type="paragraph" w:customStyle="1" w:styleId="685">
    <w:name w:val="正文685"/>
    <w:pPr>
      <w:widowControl w:val="0"/>
      <w:jc w:val="both"/>
    </w:pPr>
    <w:rPr>
      <w:rFonts w:ascii="Calibri" w:eastAsia="宋体" w:hAnsi="Calibri" w:cs="Times New Roman"/>
      <w:kern w:val="2"/>
      <w:sz w:val="21"/>
      <w:szCs w:val="24"/>
      <w:lang w:val="en-US" w:eastAsia="en-US" w:bidi="ar-SA"/>
    </w:rPr>
  </w:style>
  <w:style w:type="paragraph" w:customStyle="1" w:styleId="381">
    <w:name w:val="正文381"/>
    <w:pPr>
      <w:widowControl w:val="0"/>
      <w:jc w:val="both"/>
    </w:pPr>
    <w:rPr>
      <w:rFonts w:ascii="Calibri" w:eastAsia="宋体" w:hAnsi="Calibri" w:cs="Times New Roman"/>
      <w:kern w:val="2"/>
      <w:sz w:val="21"/>
      <w:szCs w:val="24"/>
      <w:lang w:val="en-US" w:eastAsia="en-US" w:bidi="ar-SA"/>
    </w:rPr>
  </w:style>
  <w:style w:type="paragraph" w:customStyle="1" w:styleId="2510">
    <w:name w:val="样式 25 10 磅"/>
    <w:next w:val="3710"/>
    <w:pPr>
      <w:widowControl w:val="0"/>
      <w:jc w:val="both"/>
    </w:pPr>
    <w:rPr>
      <w:rFonts w:ascii="Times New Roman" w:eastAsia="宋体" w:hAnsi="Times New Roman" w:cs="Times New Roman"/>
      <w:kern w:val="2"/>
      <w:sz w:val="21"/>
      <w:szCs w:val="24"/>
      <w:lang w:val="en-US" w:eastAsia="zh-CN" w:bidi="ar-SA"/>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198010">
    <w:name w:val="样式 1980 10 磅"/>
    <w:pPr>
      <w:widowControl w:val="0"/>
      <w:spacing w:line="360" w:lineRule="auto"/>
      <w:jc w:val="both"/>
    </w:pPr>
    <w:rPr>
      <w:rFonts w:ascii="宋体" w:eastAsia="宋体" w:cs="Times New Roman"/>
      <w:kern w:val="2"/>
      <w:sz w:val="21"/>
      <w:szCs w:val="21"/>
      <w:lang w:val="en-US" w:eastAsia="zh-CN" w:bidi="ar-SA"/>
    </w:rPr>
  </w:style>
  <w:style w:type="paragraph" w:customStyle="1" w:styleId="1237">
    <w:name w:val="正文1237"/>
    <w:pPr>
      <w:widowControl w:val="0"/>
      <w:jc w:val="both"/>
    </w:pPr>
    <w:rPr>
      <w:rFonts w:ascii="Times New Roman" w:eastAsia="方正仿宋_GBK" w:hAnsi="Times New Roman" w:cs="Times New Roman"/>
      <w:kern w:val="2"/>
      <w:sz w:val="32"/>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en-US" w:bidi="ar-SA"/>
    </w:rPr>
  </w:style>
  <w:style w:type="paragraph" w:customStyle="1" w:styleId="6211">
    <w:name w:val="正文621"/>
    <w:pPr>
      <w:widowControl w:val="0"/>
      <w:jc w:val="both"/>
    </w:pPr>
    <w:rPr>
      <w:rFonts w:ascii="Calibri" w:eastAsia="宋体" w:hAnsi="Calibri" w:cs="Times New Roman"/>
      <w:kern w:val="2"/>
      <w:sz w:val="21"/>
      <w:szCs w:val="24"/>
      <w:lang w:val="en-US" w:eastAsia="en-US" w:bidi="ar-SA"/>
    </w:rPr>
  </w:style>
  <w:style w:type="paragraph" w:customStyle="1" w:styleId="795">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eastAsia="en-US" w:bidi="ar-SA"/>
    </w:rPr>
  </w:style>
  <w:style w:type="paragraph" w:customStyle="1" w:styleId="497">
    <w:name w:val="正文497"/>
    <w:pPr>
      <w:widowControl w:val="0"/>
      <w:jc w:val="both"/>
    </w:pPr>
    <w:rPr>
      <w:rFonts w:ascii="Calibri" w:eastAsia="宋体" w:hAnsi="Calibri" w:cs="Times New Roman"/>
      <w:kern w:val="2"/>
      <w:sz w:val="21"/>
      <w:szCs w:val="24"/>
      <w:lang w:val="en-US" w:eastAsia="en-US" w:bidi="ar-SA"/>
    </w:rPr>
  </w:style>
  <w:style w:type="paragraph" w:customStyle="1" w:styleId="32810">
    <w:name w:val="样式 328 10 磅"/>
    <w:pPr>
      <w:widowControl w:val="0"/>
      <w:jc w:val="both"/>
    </w:pPr>
    <w:rPr>
      <w:rFonts w:ascii="Calibri" w:eastAsia="宋体" w:hAnsi="Calibri" w:cs="Times New Roman"/>
      <w:kern w:val="2"/>
      <w:sz w:val="21"/>
      <w:szCs w:val="22"/>
      <w:lang w:val="en-US" w:eastAsia="en-US" w:bidi="ar-SA"/>
    </w:rPr>
  </w:style>
  <w:style w:type="paragraph" w:customStyle="1" w:styleId="523">
    <w:name w:val="样式 5 "/>
    <w:next w:val="BodyText2"/>
    <w:rPr>
      <w:rFonts w:ascii="Times New Roman" w:eastAsia="宋体" w:hAnsi="Times New Roman" w:cs="Times New Roman"/>
      <w:sz w:val="20"/>
      <w:lang w:val="en-US" w:eastAsia="zh-CN" w:bidi="ar-SA"/>
    </w:rPr>
  </w:style>
  <w:style w:type="paragraph" w:customStyle="1" w:styleId="207">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45210">
    <w:name w:val="样式 452 10 磅"/>
    <w:next w:val="1075"/>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en-US"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eastAsia="en-US"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725">
    <w:name w:val="正文72"/>
    <w:pPr>
      <w:widowControl w:val="0"/>
      <w:jc w:val="both"/>
    </w:pPr>
    <w:rPr>
      <w:rFonts w:ascii="Calibri" w:eastAsia="宋体" w:hAnsi="Calibri" w:cs="Times New Roman"/>
      <w:kern w:val="2"/>
      <w:sz w:val="21"/>
      <w:szCs w:val="24"/>
      <w:lang w:val="en-US" w:eastAsia="en-US"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eastAsia="en-US" w:bidi="ar-SA"/>
    </w:rPr>
  </w:style>
  <w:style w:type="paragraph" w:customStyle="1" w:styleId="191110">
    <w:name w:val="样式 1911 10 磅"/>
    <w:pPr>
      <w:widowControl w:val="0"/>
      <w:jc w:val="both"/>
    </w:pPr>
    <w:rPr>
      <w:rFonts w:ascii="Calibri" w:eastAsia="宋体" w:hAnsi="Calibri" w:cs="Times New Roman"/>
      <w:kern w:val="2"/>
      <w:sz w:val="21"/>
      <w:szCs w:val="24"/>
      <w:lang w:val="en-US" w:eastAsia="en-US" w:bidi="ar-SA"/>
    </w:rPr>
  </w:style>
  <w:style w:type="paragraph" w:customStyle="1" w:styleId="13810">
    <w:name w:val="13810"/>
    <w:next w:val="Normal"/>
    <w:pPr>
      <w:jc w:val="both"/>
    </w:pPr>
    <w:rPr>
      <w:rFonts w:ascii="Times New Roman" w:eastAsia="宋体" w:hAnsi="Times New Roman" w:cs="Times New Roman"/>
      <w:kern w:val="2"/>
      <w:sz w:val="21"/>
      <w:szCs w:val="21"/>
      <w:lang w:val="en-US" w:eastAsia="en-US"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7250">
    <w:name w:val="正文725"/>
    <w:pPr>
      <w:widowControl w:val="0"/>
      <w:jc w:val="both"/>
    </w:pPr>
    <w:rPr>
      <w:rFonts w:ascii="Calibri" w:eastAsia="宋体" w:hAnsi="Calibri" w:cs="Times New Roman"/>
      <w:kern w:val="2"/>
      <w:sz w:val="21"/>
      <w:szCs w:val="24"/>
      <w:lang w:val="en-US" w:eastAsia="en-US" w:bidi="ar-SA"/>
    </w:rPr>
  </w:style>
  <w:style w:type="paragraph" w:customStyle="1" w:styleId="63100">
    <w:name w:val="6310"/>
    <w:next w:val="TOC6"/>
    <w:pPr>
      <w:jc w:val="both"/>
    </w:pPr>
    <w:rPr>
      <w:rFonts w:ascii="Calibri" w:eastAsia="宋体" w:hAnsi="Calibri" w:cs="Times New Roman"/>
      <w:kern w:val="2"/>
      <w:sz w:val="21"/>
      <w:szCs w:val="21"/>
      <w:lang w:val="en-US" w:eastAsia="en-US" w:bidi="ar-SA"/>
    </w:rPr>
  </w:style>
  <w:style w:type="paragraph" w:customStyle="1" w:styleId="11001">
    <w:name w:val="样式 1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eastAsia="en-US" w:bidi="ar-SA"/>
    </w:rPr>
  </w:style>
  <w:style w:type="paragraph" w:customStyle="1" w:styleId="1201">
    <w:name w:val="正文1201"/>
    <w:pPr>
      <w:widowControl w:val="0"/>
      <w:jc w:val="both"/>
    </w:pPr>
    <w:rPr>
      <w:rFonts w:ascii="Calibri" w:eastAsia="宋体" w:hAnsi="Calibri" w:cs="Times New Roman"/>
      <w:kern w:val="2"/>
      <w:sz w:val="21"/>
      <w:szCs w:val="22"/>
      <w:lang w:val="en-US" w:eastAsia="zh-CN" w:bidi="ar-SA"/>
    </w:rPr>
  </w:style>
  <w:style w:type="paragraph" w:customStyle="1" w:styleId="1312">
    <w:name w:val="纯文本131"/>
    <w:pPr>
      <w:widowControl w:val="0"/>
      <w:jc w:val="both"/>
    </w:pPr>
    <w:rPr>
      <w:rFonts w:ascii="宋体" w:eastAsia="宋体" w:cs="Courier New"/>
      <w:kern w:val="2"/>
      <w:sz w:val="21"/>
      <w:szCs w:val="21"/>
      <w:lang w:val="en-US" w:eastAsia="en-US" w:bidi="ar-SA"/>
    </w:rPr>
  </w:style>
  <w:style w:type="paragraph" w:customStyle="1" w:styleId="1014">
    <w:name w:val="正文_1_0"/>
    <w:pPr>
      <w:widowControl w:val="0"/>
      <w:spacing w:line="360" w:lineRule="auto"/>
      <w:jc w:val="both"/>
    </w:pPr>
    <w:rPr>
      <w:rFonts w:ascii="Times New Roman" w:eastAsia="方正黑体_GBK" w:hAnsi="Times New Roman" w:cs="Times New Roman"/>
      <w:kern w:val="2"/>
      <w:sz w:val="21"/>
      <w:szCs w:val="28"/>
      <w:lang w:val="en-US" w:eastAsia="en-US" w:bidi="ar-SA"/>
    </w:rPr>
  </w:style>
  <w:style w:type="paragraph" w:customStyle="1" w:styleId="11800">
    <w:name w:val="正文1180"/>
    <w:pPr>
      <w:widowControl w:val="0"/>
      <w:jc w:val="both"/>
    </w:pPr>
    <w:rPr>
      <w:rFonts w:ascii="等线" w:eastAsia="等线" w:cs="Arial"/>
      <w:kern w:val="2"/>
      <w:sz w:val="21"/>
      <w:szCs w:val="22"/>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en-US" w:bidi="ar-SA"/>
    </w:rPr>
  </w:style>
  <w:style w:type="paragraph" w:customStyle="1" w:styleId="41010">
    <w:name w:val="样式 410 10 磅"/>
    <w:pPr>
      <w:widowControl w:val="0"/>
      <w:jc w:val="both"/>
    </w:pPr>
    <w:rPr>
      <w:rFonts w:ascii="宋体" w:eastAsia="宋体" w:cs="Times New Roman"/>
      <w:kern w:val="2"/>
      <w:sz w:val="21"/>
      <w:szCs w:val="21"/>
      <w:lang w:val="en-US" w:eastAsia="en-US" w:bidi="ar-SA"/>
    </w:rPr>
  </w:style>
  <w:style w:type="paragraph" w:customStyle="1" w:styleId="45410">
    <w:name w:val="样式 454 10 磅"/>
    <w:next w:val="169"/>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69">
    <w:name w:val="正文169"/>
    <w:pPr>
      <w:widowControl w:val="0"/>
      <w:jc w:val="both"/>
    </w:pPr>
    <w:rPr>
      <w:rFonts w:ascii="Calibri" w:eastAsia="宋体" w:hAnsi="Calibri" w:cs="Times New Roman"/>
      <w:kern w:val="2"/>
      <w:sz w:val="21"/>
      <w:szCs w:val="24"/>
      <w:lang w:val="en-US" w:eastAsia="en-US"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38510">
    <w:name w:val="样式 385 10 磅"/>
    <w:pPr>
      <w:widowControl w:val="0"/>
      <w:jc w:val="both"/>
    </w:pPr>
    <w:rPr>
      <w:rFonts w:ascii="Calibri" w:eastAsia="宋体" w:hAnsi="Calibri" w:cs="Times New Roman"/>
      <w:kern w:val="2"/>
      <w:sz w:val="21"/>
      <w:szCs w:val="22"/>
      <w:lang w:val="en-US" w:eastAsia="en-US"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30410">
    <w:name w:val="样式 304 10 磅"/>
    <w:pPr>
      <w:widowControl w:val="0"/>
      <w:jc w:val="both"/>
    </w:pPr>
    <w:rPr>
      <w:rFonts w:ascii="Calibri" w:eastAsia="宋体" w:hAnsi="Calibri" w:cs="Times New Roman"/>
      <w:kern w:val="2"/>
      <w:sz w:val="21"/>
      <w:szCs w:val="22"/>
      <w:lang w:val="en-US" w:eastAsia="en-US"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eastAsia="en-US"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eastAsia="en-US" w:bidi="ar-SA"/>
    </w:rPr>
  </w:style>
  <w:style w:type="paragraph" w:customStyle="1" w:styleId="10600">
    <w:name w:val="正文1060"/>
    <w:pPr>
      <w:widowControl w:val="0"/>
      <w:jc w:val="both"/>
    </w:pPr>
    <w:rPr>
      <w:rFonts w:ascii="Calibri" w:eastAsia="宋体" w:hAnsi="Calibri" w:cs="Times New Roman"/>
      <w:kern w:val="2"/>
      <w:sz w:val="21"/>
      <w:szCs w:val="22"/>
      <w:lang w:val="en-US" w:eastAsia="en-US"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625">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正文441"/>
    <w:pPr>
      <w:widowControl w:val="0"/>
      <w:jc w:val="both"/>
    </w:pPr>
    <w:rPr>
      <w:rFonts w:ascii="Calibri" w:eastAsia="宋体" w:hAnsi="Calibri" w:cs="Times New Roman"/>
      <w:kern w:val="2"/>
      <w:sz w:val="21"/>
      <w:szCs w:val="24"/>
      <w:lang w:val="en-US" w:eastAsia="en-US" w:bidi="ar-SA"/>
    </w:rPr>
  </w:style>
  <w:style w:type="paragraph" w:customStyle="1" w:styleId="47710">
    <w:name w:val="样式 477 10 磅"/>
    <w:pPr>
      <w:widowControl w:val="0"/>
      <w:jc w:val="both"/>
    </w:pPr>
    <w:rPr>
      <w:rFonts w:ascii="等线" w:eastAsia="等线" w:cs="Arial"/>
      <w:kern w:val="2"/>
      <w:sz w:val="21"/>
      <w:szCs w:val="22"/>
      <w:lang w:val="en-US" w:eastAsia="zh-CN" w:bidi="ar-SA"/>
    </w:rPr>
  </w:style>
  <w:style w:type="paragraph" w:customStyle="1" w:styleId="981">
    <w:name w:val="正文981"/>
    <w:pPr>
      <w:widowControl w:val="0"/>
      <w:jc w:val="both"/>
    </w:pPr>
    <w:rPr>
      <w:rFonts w:ascii="Calibri" w:eastAsia="宋体" w:hAnsi="Calibri" w:cs="Times New Roman"/>
      <w:kern w:val="2"/>
      <w:sz w:val="21"/>
      <w:szCs w:val="22"/>
      <w:lang w:val="en-US" w:eastAsia="en-US" w:bidi="ar-SA"/>
    </w:rPr>
  </w:style>
  <w:style w:type="paragraph" w:customStyle="1" w:styleId="469">
    <w:name w:val="正文469"/>
    <w:pPr>
      <w:widowControl w:val="0"/>
      <w:jc w:val="both"/>
    </w:pPr>
    <w:rPr>
      <w:rFonts w:ascii="Calibri" w:eastAsia="宋体" w:hAnsi="Calibri" w:cs="Times New Roman"/>
      <w:kern w:val="2"/>
      <w:sz w:val="21"/>
      <w:szCs w:val="24"/>
      <w:lang w:val="en-US" w:eastAsia="en-US" w:bidi="ar-SA"/>
    </w:rPr>
  </w:style>
  <w:style w:type="paragraph" w:customStyle="1" w:styleId="270">
    <w:name w:val="样式 27 小四"/>
    <w:next w:val="TOC7"/>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eastAsia="en-US" w:bidi="ar-SA"/>
    </w:rPr>
  </w:style>
  <w:style w:type="paragraph" w:customStyle="1" w:styleId="978">
    <w:name w:val="正文978"/>
    <w:pPr>
      <w:widowControl w:val="0"/>
      <w:jc w:val="both"/>
    </w:pPr>
    <w:rPr>
      <w:rFonts w:ascii="Calibri" w:eastAsia="宋体" w:hAnsi="Calibri" w:cs="Times New Roman"/>
      <w:kern w:val="2"/>
      <w:sz w:val="21"/>
      <w:szCs w:val="24"/>
      <w:lang w:val="en-US" w:eastAsia="en-US" w:bidi="ar-SA"/>
    </w:rPr>
  </w:style>
  <w:style w:type="paragraph" w:customStyle="1" w:styleId="375">
    <w:name w:val="正文375"/>
    <w:pPr>
      <w:widowControl w:val="0"/>
      <w:jc w:val="both"/>
    </w:pPr>
    <w:rPr>
      <w:rFonts w:ascii="Calibri" w:eastAsia="宋体" w:hAnsi="Calibri" w:cs="Times New Roman"/>
      <w:kern w:val="2"/>
      <w:sz w:val="21"/>
      <w:szCs w:val="24"/>
      <w:lang w:val="en-US" w:eastAsia="en-US" w:bidi="ar-SA"/>
    </w:rPr>
  </w:style>
  <w:style w:type="paragraph" w:customStyle="1" w:styleId="896">
    <w:name w:val="正文896"/>
    <w:pPr>
      <w:widowControl w:val="0"/>
      <w:jc w:val="both"/>
    </w:pPr>
    <w:rPr>
      <w:rFonts w:ascii="Calibri" w:eastAsia="宋体" w:hAnsi="Calibri" w:cs="Times New Roman"/>
      <w:kern w:val="2"/>
      <w:sz w:val="21"/>
      <w:szCs w:val="22"/>
      <w:lang w:val="en-US" w:eastAsia="en-US" w:bidi="ar-SA"/>
    </w:rPr>
  </w:style>
  <w:style w:type="paragraph" w:customStyle="1" w:styleId="5411">
    <w:name w:val="纯文本54"/>
    <w:pPr>
      <w:widowControl w:val="0"/>
      <w:jc w:val="both"/>
    </w:pPr>
    <w:rPr>
      <w:rFonts w:ascii="宋体" w:eastAsia="宋体" w:cs="Courier New"/>
      <w:kern w:val="2"/>
      <w:sz w:val="21"/>
      <w:szCs w:val="21"/>
      <w:lang w:val="en-US" w:eastAsia="en-US" w:bidi="ar-SA"/>
    </w:rPr>
  </w:style>
  <w:style w:type="paragraph" w:customStyle="1" w:styleId="164">
    <w:name w:val="正文164"/>
    <w:pPr>
      <w:widowControl w:val="0"/>
      <w:jc w:val="both"/>
    </w:pPr>
    <w:rPr>
      <w:rFonts w:ascii="Calibri" w:eastAsia="宋体" w:hAnsi="Calibri" w:cs="Times New Roman"/>
      <w:kern w:val="2"/>
      <w:sz w:val="21"/>
      <w:szCs w:val="24"/>
      <w:lang w:val="en-US" w:eastAsia="en-US" w:bidi="ar-SA"/>
    </w:rPr>
  </w:style>
  <w:style w:type="paragraph" w:customStyle="1" w:styleId="591">
    <w:name w:val="正文591"/>
    <w:pPr>
      <w:widowControl w:val="0"/>
      <w:jc w:val="both"/>
    </w:pPr>
    <w:rPr>
      <w:rFonts w:ascii="Calibri" w:eastAsia="宋体" w:hAnsi="Calibri" w:cs="Times New Roman"/>
      <w:kern w:val="2"/>
      <w:sz w:val="21"/>
      <w:szCs w:val="24"/>
      <w:lang w:val="en-US" w:eastAsia="en-US"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eastAsia="en-US"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184410">
    <w:name w:val="样式 1844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eastAsia="en-US"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651">
    <w:name w:val="正文65"/>
    <w:pPr>
      <w:widowControl w:val="0"/>
      <w:jc w:val="both"/>
    </w:pPr>
    <w:rPr>
      <w:rFonts w:ascii="Calibri" w:eastAsia="宋体" w:hAnsi="Calibri" w:cs="Times New Roman"/>
      <w:kern w:val="2"/>
      <w:sz w:val="21"/>
      <w:szCs w:val="24"/>
      <w:lang w:val="en-US" w:eastAsia="en-US"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50810">
    <w:name w:val="样式 508 10 磅"/>
    <w:pPr>
      <w:widowControl w:val="0"/>
      <w:jc w:val="both"/>
    </w:pPr>
    <w:rPr>
      <w:rFonts w:ascii="等线" w:eastAsia="等线" w:cs="Arial"/>
      <w:kern w:val="2"/>
      <w:sz w:val="21"/>
      <w:szCs w:val="22"/>
      <w:lang w:val="en-US" w:eastAsia="en-US"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99310">
    <w:name w:val="样式 1993 10 磅"/>
    <w:pPr>
      <w:widowControl w:val="0"/>
      <w:spacing w:line="360" w:lineRule="auto"/>
      <w:jc w:val="both"/>
    </w:pPr>
    <w:rPr>
      <w:rFonts w:ascii="宋体" w:eastAsia="宋体" w:cs="Times New Roman"/>
      <w:kern w:val="2"/>
      <w:sz w:val="21"/>
      <w:szCs w:val="21"/>
      <w:lang w:val="en-US" w:eastAsia="zh-CN" w:bidi="ar-SA"/>
    </w:rPr>
  </w:style>
  <w:style w:type="paragraph" w:customStyle="1" w:styleId="1109">
    <w:name w:val="正文1109"/>
    <w:pPr>
      <w:widowControl w:val="0"/>
      <w:jc w:val="both"/>
    </w:pPr>
    <w:rPr>
      <w:rFonts w:ascii="Calibri" w:eastAsia="宋体" w:hAnsi="Calibri" w:cs="Times New Roman"/>
      <w:kern w:val="2"/>
      <w:sz w:val="21"/>
      <w:szCs w:val="24"/>
      <w:lang w:val="en-US" w:eastAsia="en-US" w:bidi="ar-SA"/>
    </w:rPr>
  </w:style>
  <w:style w:type="paragraph" w:customStyle="1" w:styleId="4700">
    <w:name w:val="正文470"/>
    <w:pPr>
      <w:widowControl w:val="0"/>
      <w:jc w:val="both"/>
    </w:pPr>
    <w:rPr>
      <w:rFonts w:ascii="Calibri" w:eastAsia="宋体" w:hAnsi="Calibri" w:cs="Times New Roman"/>
      <w:kern w:val="2"/>
      <w:sz w:val="21"/>
      <w:szCs w:val="24"/>
      <w:lang w:val="en-US" w:eastAsia="en-US"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653">
    <w:name w:val="正文653"/>
    <w:pPr>
      <w:widowControl w:val="0"/>
      <w:jc w:val="both"/>
    </w:pPr>
    <w:rPr>
      <w:rFonts w:ascii="Calibri" w:eastAsia="宋体" w:hAnsi="Calibri" w:cs="Times New Roman"/>
      <w:kern w:val="2"/>
      <w:sz w:val="21"/>
      <w:szCs w:val="24"/>
      <w:lang w:val="en-US" w:eastAsia="en-US"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4010">
    <w:name w:val="正文401"/>
    <w:pPr>
      <w:widowControl w:val="0"/>
      <w:jc w:val="both"/>
    </w:pPr>
    <w:rPr>
      <w:rFonts w:ascii="Calibri" w:eastAsia="宋体" w:hAnsi="Calibri" w:cs="Times New Roman"/>
      <w:kern w:val="2"/>
      <w:sz w:val="21"/>
      <w:szCs w:val="24"/>
      <w:lang w:val="en-US" w:eastAsia="en-US"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48">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114">
    <w:name w:val="样式 1 11 磅"/>
    <w:rPr>
      <w:rFonts w:ascii="Calibri" w:eastAsia="宋体" w:hAnsi="Calibri" w:cs="Times New Roman"/>
      <w:sz w:val="22"/>
      <w:szCs w:val="22"/>
      <w:lang w:val="en-US" w:eastAsia="en-US" w:bidi="ar-SA"/>
    </w:rPr>
  </w:style>
  <w:style w:type="paragraph" w:customStyle="1" w:styleId="1004">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1910">
    <w:name w:val="样式 19 10 磅"/>
    <w:next w:val="266"/>
    <w:pPr>
      <w:widowControl w:val="0"/>
      <w:jc w:val="both"/>
    </w:pPr>
    <w:rPr>
      <w:rFonts w:ascii="宋体" w:eastAsia="宋体"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eastAsia="en-US" w:bidi="ar-SA"/>
    </w:rPr>
  </w:style>
  <w:style w:type="paragraph" w:customStyle="1" w:styleId="49710">
    <w:name w:val="样式 497 10 磅"/>
    <w:next w:val="497101"/>
    <w:rPr>
      <w:rFonts w:ascii="Times New Roman" w:eastAsia="微软雅黑" w:hAnsi="Times New Roman" w:cs="Times New Roman"/>
      <w:sz w:val="20"/>
      <w:lang w:val="en-US" w:eastAsia="zh-CN" w:bidi="ar-SA"/>
    </w:rPr>
  </w:style>
  <w:style w:type="paragraph" w:customStyle="1" w:styleId="497101">
    <w:name w:val="样式 497 10 磅1"/>
    <w:rPr>
      <w:rFonts w:ascii="Times New Roman" w:eastAsia="微软雅黑" w:hAnsi="Times New Roman" w:cs="Times New Roman"/>
      <w:sz w:val="20"/>
      <w:lang w:val="en-US" w:eastAsia="zh-CN"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9030">
    <w:name w:val="正文903"/>
    <w:pPr>
      <w:widowControl w:val="0"/>
      <w:jc w:val="both"/>
    </w:pPr>
    <w:rPr>
      <w:rFonts w:ascii="Calibri" w:eastAsia="宋体" w:hAnsi="Calibri" w:cs="Times New Roman"/>
      <w:kern w:val="2"/>
      <w:sz w:val="21"/>
      <w:szCs w:val="22"/>
      <w:lang w:val="en-US" w:eastAsia="en-US" w:bidi="ar-SA"/>
    </w:rPr>
  </w:style>
  <w:style w:type="paragraph" w:customStyle="1" w:styleId="760">
    <w:name w:val="正文76"/>
    <w:pPr>
      <w:widowControl w:val="0"/>
      <w:jc w:val="both"/>
    </w:pPr>
    <w:rPr>
      <w:rFonts w:ascii="Calibri" w:eastAsia="宋体" w:hAnsi="Calibri" w:cs="Times New Roman"/>
      <w:kern w:val="2"/>
      <w:sz w:val="21"/>
      <w:szCs w:val="24"/>
      <w:lang w:val="en-US" w:eastAsia="en-US"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68">
    <w:name w:val="正文668"/>
    <w:pPr>
      <w:widowControl w:val="0"/>
      <w:jc w:val="both"/>
    </w:pPr>
    <w:rPr>
      <w:rFonts w:ascii="Calibri" w:eastAsia="宋体" w:hAnsi="Calibri" w:cs="Times New Roman"/>
      <w:kern w:val="2"/>
      <w:sz w:val="21"/>
      <w:szCs w:val="24"/>
      <w:lang w:val="en-US" w:eastAsia="en-US"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027">
    <w:name w:val="正文1027"/>
    <w:rPr>
      <w:rFonts w:ascii="Calibri" w:eastAsia="宋体" w:hAnsi="Calibri" w:cs="Times New Roman"/>
      <w:kern w:val="2"/>
      <w:sz w:val="21"/>
      <w:szCs w:val="21"/>
      <w:lang w:val="en-US" w:eastAsia="en-US" w:bidi="ar-SA"/>
    </w:rPr>
  </w:style>
  <w:style w:type="paragraph" w:customStyle="1" w:styleId="526">
    <w:name w:val="样式 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41">
    <w:name w:val="正文741"/>
    <w:pPr>
      <w:widowControl w:val="0"/>
      <w:jc w:val="both"/>
    </w:pPr>
    <w:rPr>
      <w:rFonts w:ascii="Calibri" w:eastAsia="宋体" w:hAnsi="Calibri" w:cs="Times New Roman"/>
      <w:kern w:val="2"/>
      <w:sz w:val="21"/>
      <w:szCs w:val="24"/>
      <w:lang w:val="en-US" w:eastAsia="en-US"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en-US" w:bidi="ar-SA"/>
    </w:rPr>
  </w:style>
  <w:style w:type="paragraph" w:customStyle="1" w:styleId="259">
    <w:name w:val="正文259"/>
    <w:pPr>
      <w:widowControl w:val="0"/>
      <w:jc w:val="both"/>
    </w:pPr>
    <w:rPr>
      <w:rFonts w:ascii="Calibri" w:eastAsia="宋体" w:hAnsi="Calibri" w:cs="Times New Roman"/>
      <w:kern w:val="2"/>
      <w:sz w:val="21"/>
      <w:szCs w:val="24"/>
      <w:lang w:val="en-US" w:eastAsia="en-US"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82410">
    <w:name w:val="样式 1824 10 磅"/>
    <w:pPr>
      <w:widowControl w:val="0"/>
      <w:jc w:val="both"/>
    </w:pPr>
    <w:rPr>
      <w:rFonts w:ascii="等线" w:eastAsia="等线" w:cs="Arial"/>
      <w:kern w:val="2"/>
      <w:sz w:val="21"/>
      <w:szCs w:val="22"/>
      <w:lang w:val="en-US" w:eastAsia="zh-CN" w:bidi="ar-SA"/>
    </w:rPr>
  </w:style>
  <w:style w:type="paragraph" w:customStyle="1" w:styleId="4101">
    <w:name w:val="正文410"/>
    <w:pPr>
      <w:widowControl w:val="0"/>
      <w:jc w:val="both"/>
    </w:pPr>
    <w:rPr>
      <w:rFonts w:ascii="Calibri" w:eastAsia="宋体" w:hAnsi="Calibri" w:cs="Times New Roman"/>
      <w:kern w:val="2"/>
      <w:sz w:val="21"/>
      <w:szCs w:val="24"/>
      <w:lang w:val="en-US" w:eastAsia="en-US"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样式 26 小四"/>
    <w:next w:val="4551"/>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4551">
    <w:name w:val="样式 样式 标题 4 + 段前: 5 磅 段后: 5 磅 行距: 单倍行距 + 五号"/>
    <w:basedOn w:val="455"/>
    <w:pPr>
      <w:tabs>
        <w:tab w:val="left" w:pos="0"/>
        <w:tab w:val="left" w:pos="1680"/>
      </w:tabs>
    </w:pPr>
    <w:rPr>
      <w:sz w:val="21"/>
    </w:rPr>
  </w:style>
  <w:style w:type="paragraph" w:customStyle="1" w:styleId="166">
    <w:name w:val="样式 1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eastAsia="en-US"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目录 1_0"/>
    <w:basedOn w:val="32"/>
    <w:next w:val="32"/>
    <w:pPr>
      <w:spacing w:before="360"/>
    </w:pPr>
    <w:rPr>
      <w:rFonts w:ascii="Arial" w:hAnsi="Arial" w:cs="Arial"/>
      <w:b/>
      <w:bCs/>
      <w:caps/>
      <w:smallCaps w:val="0"/>
      <w:szCs w:val="24"/>
      <w:lang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eastAsia="en-US" w:bidi="ar-SA"/>
    </w:rPr>
  </w:style>
  <w:style w:type="paragraph" w:customStyle="1" w:styleId="983">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443">
    <w:name w:val="纯文本44"/>
    <w:pPr>
      <w:widowControl w:val="0"/>
      <w:jc w:val="both"/>
    </w:pPr>
    <w:rPr>
      <w:rFonts w:ascii="宋体" w:eastAsia="宋体" w:cs="Courier New"/>
      <w:kern w:val="2"/>
      <w:sz w:val="21"/>
      <w:szCs w:val="21"/>
      <w:lang w:val="en-US" w:eastAsia="en-US" w:bidi="ar-SA"/>
    </w:rPr>
  </w:style>
  <w:style w:type="paragraph" w:customStyle="1" w:styleId="273">
    <w:name w:val="正文27"/>
    <w:pPr>
      <w:jc w:val="both"/>
    </w:pPr>
    <w:rPr>
      <w:rFonts w:ascii="Calibri" w:eastAsia="方正黑体_GBK" w:hAnsi="Calibri" w:cs="Times New Roman"/>
      <w:kern w:val="2"/>
      <w:sz w:val="21"/>
      <w:szCs w:val="21"/>
      <w:lang w:val="en-US" w:eastAsia="en-US"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09">
    <w:name w:val="批注文字_0"/>
    <w:basedOn w:val="51"/>
    <w:pPr>
      <w:jc w:val="left"/>
    </w:pPr>
    <w:rPr>
      <w:rFonts w:eastAsia="宋体"/>
      <w:szCs w:val="22"/>
    </w:rPr>
  </w:style>
  <w:style w:type="paragraph" w:customStyle="1" w:styleId="010">
    <w:name w:val="批注主题_0"/>
    <w:basedOn w:val="09"/>
    <w:next w:val="09"/>
    <w:rPr>
      <w:b/>
      <w:bCs/>
    </w:rPr>
  </w:style>
  <w:style w:type="paragraph" w:customStyle="1" w:styleId="33010">
    <w:name w:val="样式 330 10 磅"/>
    <w:next w:val="2010"/>
    <w:pPr>
      <w:widowControl w:val="0"/>
      <w:jc w:val="both"/>
    </w:pPr>
    <w:rPr>
      <w:rFonts w:ascii="Times New Roman" w:eastAsia="宋体" w:hAnsi="Times New Roman" w:cs="Times New Roman"/>
      <w:kern w:val="2"/>
      <w:sz w:val="21"/>
      <w:szCs w:val="22"/>
      <w:lang w:val="en-US" w:eastAsia="en-US" w:bidi="ar-SA"/>
    </w:rPr>
  </w:style>
  <w:style w:type="paragraph" w:customStyle="1" w:styleId="2010">
    <w:name w:val="目录 2_0"/>
    <w:basedOn w:val="32"/>
    <w:next w:val="32"/>
    <w:pPr>
      <w:ind w:left="420"/>
    </w:p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5551">
    <w:name w:val="正文555"/>
    <w:pPr>
      <w:widowControl w:val="0"/>
      <w:jc w:val="both"/>
    </w:pPr>
    <w:rPr>
      <w:rFonts w:ascii="Calibri" w:eastAsia="宋体" w:hAnsi="Calibri" w:cs="Times New Roman"/>
      <w:kern w:val="2"/>
      <w:sz w:val="21"/>
      <w:szCs w:val="24"/>
      <w:lang w:val="en-US" w:eastAsia="en-US"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标题1"/>
    <w:basedOn w:val="Title"/>
    <w:pPr>
      <w:spacing w:after="240"/>
    </w:pPr>
    <w:rPr>
      <w:rFonts w:cs="Arial"/>
      <w:spacing w:val="2"/>
      <w:sz w:val="44"/>
      <w:lang w:bidi="ar-SA"/>
    </w:rPr>
  </w:style>
  <w:style w:type="paragraph" w:customStyle="1" w:styleId="626">
    <w:name w:val="样式 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1411">
    <w:name w:val="样式 14 "/>
    <w:next w:val="TOC9"/>
    <w:rPr>
      <w:rFonts w:ascii="Times New Roman" w:eastAsia="宋体" w:hAnsi="Times New Roman" w:cs="Times New Roman"/>
      <w:sz w:val="20"/>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en-US"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eastAsia="en-US"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872">
    <w:name w:val="正文872"/>
    <w:pPr>
      <w:widowControl w:val="0"/>
      <w:jc w:val="both"/>
    </w:pPr>
    <w:rPr>
      <w:rFonts w:ascii="Calibri" w:eastAsia="宋体" w:hAnsi="Calibri" w:cs="Times New Roman"/>
      <w:kern w:val="2"/>
      <w:sz w:val="21"/>
      <w:szCs w:val="22"/>
      <w:lang w:val="en-US" w:eastAsia="en-US"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654">
    <w:name w:val="正文654"/>
    <w:pPr>
      <w:widowControl w:val="0"/>
      <w:jc w:val="both"/>
    </w:pPr>
    <w:rPr>
      <w:rFonts w:ascii="Calibri" w:eastAsia="宋体" w:hAnsi="Calibri" w:cs="Times New Roman"/>
      <w:kern w:val="2"/>
      <w:sz w:val="21"/>
      <w:szCs w:val="24"/>
      <w:lang w:val="en-US" w:eastAsia="en-US" w:bidi="ar-SA"/>
    </w:rPr>
  </w:style>
  <w:style w:type="paragraph" w:customStyle="1" w:styleId="961">
    <w:name w:val="纯文本96"/>
    <w:pPr>
      <w:widowControl w:val="0"/>
      <w:jc w:val="both"/>
    </w:pPr>
    <w:rPr>
      <w:rFonts w:ascii="宋体" w:eastAsia="宋体" w:cs="Courier New"/>
      <w:kern w:val="2"/>
      <w:sz w:val="21"/>
      <w:szCs w:val="21"/>
      <w:lang w:val="en-US" w:eastAsia="en-US"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191">
    <w:name w:val="正文19"/>
    <w:pPr>
      <w:widowControl w:val="0"/>
      <w:jc w:val="both"/>
    </w:pPr>
    <w:rPr>
      <w:rFonts w:ascii="Calibri" w:eastAsia="宋体" w:hAnsi="Calibri" w:cs="Times New Roman"/>
      <w:kern w:val="2"/>
      <w:sz w:val="21"/>
      <w:szCs w:val="22"/>
      <w:lang w:val="en-US" w:eastAsia="en-US" w:bidi="ar-SA"/>
    </w:rPr>
  </w:style>
  <w:style w:type="paragraph" w:customStyle="1" w:styleId="878">
    <w:name w:val="正文878"/>
    <w:pPr>
      <w:widowControl w:val="0"/>
      <w:jc w:val="both"/>
    </w:pPr>
    <w:rPr>
      <w:rFonts w:ascii="Calibri" w:eastAsia="宋体" w:hAnsi="Calibri" w:cs="Times New Roman"/>
      <w:kern w:val="2"/>
      <w:sz w:val="21"/>
      <w:szCs w:val="22"/>
      <w:lang w:val="en-US" w:eastAsia="en-US"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纯文本9"/>
    <w:pPr>
      <w:widowControl w:val="0"/>
      <w:jc w:val="both"/>
    </w:pPr>
    <w:rPr>
      <w:rFonts w:ascii="宋体" w:eastAsia="宋体" w:cs="Courier New"/>
      <w:kern w:val="2"/>
      <w:sz w:val="21"/>
      <w:szCs w:val="21"/>
      <w:lang w:val="en-US" w:eastAsia="en-US"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en-US"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5180">
    <w:name w:val="正文518"/>
    <w:pPr>
      <w:widowControl w:val="0"/>
      <w:jc w:val="both"/>
    </w:pPr>
    <w:rPr>
      <w:rFonts w:ascii="Calibri" w:eastAsia="宋体" w:hAnsi="Calibri" w:cs="Times New Roman"/>
      <w:kern w:val="2"/>
      <w:sz w:val="21"/>
      <w:szCs w:val="24"/>
      <w:lang w:val="en-US" w:eastAsia="en-US" w:bidi="ar-SA"/>
    </w:rPr>
  </w:style>
  <w:style w:type="paragraph" w:customStyle="1" w:styleId="306">
    <w:name w:val="正文_3_0"/>
    <w:pPr>
      <w:widowControl w:val="0"/>
      <w:spacing w:line="360" w:lineRule="auto"/>
      <w:jc w:val="both"/>
    </w:pPr>
    <w:rPr>
      <w:rFonts w:ascii="Times New Roman" w:eastAsia="方正黑体_GBK" w:hAnsi="Times New Roman" w:cs="Times New Roman"/>
      <w:kern w:val="2"/>
      <w:sz w:val="21"/>
      <w:szCs w:val="22"/>
      <w:lang w:val="en-US" w:eastAsia="en-US" w:bidi="ar-SA"/>
    </w:rPr>
  </w:style>
  <w:style w:type="paragraph" w:customStyle="1" w:styleId="1500">
    <w:name w:val="正文150"/>
    <w:pPr>
      <w:widowControl w:val="0"/>
      <w:jc w:val="both"/>
    </w:pPr>
    <w:rPr>
      <w:rFonts w:ascii="Calibri" w:eastAsia="宋体" w:hAnsi="Calibri" w:cs="Times New Roman"/>
      <w:kern w:val="2"/>
      <w:sz w:val="21"/>
      <w:szCs w:val="24"/>
      <w:lang w:val="en-US" w:eastAsia="en-US"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728">
    <w:name w:val="正文728"/>
    <w:pPr>
      <w:widowControl w:val="0"/>
      <w:jc w:val="both"/>
    </w:pPr>
    <w:rPr>
      <w:rFonts w:ascii="Calibri" w:eastAsia="宋体" w:hAnsi="Calibri" w:cs="Times New Roman"/>
      <w:kern w:val="2"/>
      <w:sz w:val="21"/>
      <w:szCs w:val="24"/>
      <w:lang w:val="en-US" w:eastAsia="en-US" w:bidi="ar-SA"/>
    </w:rPr>
  </w:style>
  <w:style w:type="paragraph" w:customStyle="1" w:styleId="194110">
    <w:name w:val="样式 1941 10 磅"/>
    <w:pPr>
      <w:widowControl w:val="0"/>
      <w:jc w:val="both"/>
    </w:pPr>
    <w:rPr>
      <w:rFonts w:ascii="Calibri" w:eastAsia="宋体" w:hAnsi="Calibri" w:cs="Times New Roman"/>
      <w:kern w:val="2"/>
      <w:sz w:val="21"/>
      <w:szCs w:val="22"/>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eastAsia="en-US" w:bidi="ar-SA"/>
    </w:rPr>
  </w:style>
  <w:style w:type="paragraph" w:customStyle="1" w:styleId="343101">
    <w:name w:val="样式 343 10 磅1"/>
    <w:pPr>
      <w:widowControl w:val="0"/>
      <w:jc w:val="both"/>
    </w:pPr>
    <w:rPr>
      <w:rFonts w:ascii="Calibri" w:eastAsia="宋体" w:hAnsi="Calibri" w:cs="Times New Roman"/>
      <w:kern w:val="2"/>
      <w:sz w:val="21"/>
      <w:szCs w:val="22"/>
      <w:lang w:val="en-US" w:eastAsia="en-US"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717">
    <w:name w:val="正文717"/>
    <w:pPr>
      <w:widowControl w:val="0"/>
      <w:jc w:val="both"/>
    </w:pPr>
    <w:rPr>
      <w:rFonts w:ascii="Calibri" w:eastAsia="宋体" w:hAnsi="Calibri" w:cs="Times New Roman"/>
      <w:kern w:val="2"/>
      <w:sz w:val="21"/>
      <w:szCs w:val="24"/>
      <w:lang w:val="en-US" w:eastAsia="en-US" w:bidi="ar-SA"/>
    </w:rPr>
  </w:style>
  <w:style w:type="paragraph" w:customStyle="1" w:styleId="2111">
    <w:name w:val="正文文本缩进 21"/>
    <w:pPr>
      <w:widowControl w:val="0"/>
      <w:ind w:firstLine="586"/>
      <w:jc w:val="both"/>
    </w:pPr>
    <w:rPr>
      <w:rFonts w:ascii="宋体" w:eastAsia="宋体" w:cs="Times New Roman"/>
      <w:kern w:val="2"/>
      <w:sz w:val="21"/>
      <w:szCs w:val="21"/>
      <w:lang w:val="en-US" w:eastAsia="en-US" w:bidi="ar-SA"/>
    </w:rPr>
  </w:style>
  <w:style w:type="paragraph" w:customStyle="1" w:styleId="2710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eastAsia="en-US"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eastAsia="en-US"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18">
    <w:name w:val="正文1118"/>
    <w:pPr>
      <w:widowControl w:val="0"/>
      <w:jc w:val="both"/>
    </w:pPr>
    <w:rPr>
      <w:rFonts w:ascii="Calibri" w:eastAsia="宋体" w:hAnsi="Calibri" w:cs="Times New Roman"/>
      <w:kern w:val="2"/>
      <w:sz w:val="21"/>
      <w:szCs w:val="22"/>
      <w:lang w:val="en-US" w:eastAsia="en-US" w:bidi="ar-SA"/>
    </w:rPr>
  </w:style>
  <w:style w:type="paragraph" w:customStyle="1" w:styleId="19410">
    <w:name w:val="样式 194 10 磅"/>
    <w:next w:val="492"/>
    <w:pPr>
      <w:widowControl w:val="0"/>
      <w:jc w:val="both"/>
    </w:pPr>
    <w:rPr>
      <w:rFonts w:ascii="Times New Roman" w:eastAsia="宋体" w:hAnsi="Times New Roman" w:cs="Times New Roman"/>
      <w:kern w:val="2"/>
      <w:sz w:val="21"/>
      <w:szCs w:val="22"/>
      <w:lang w:val="en-US" w:eastAsia="en-US" w:bidi="ar-SA"/>
    </w:rPr>
  </w:style>
  <w:style w:type="paragraph" w:customStyle="1" w:styleId="492">
    <w:name w:val="正文49"/>
    <w:next w:val="Normal"/>
    <w:pPr>
      <w:widowControl w:val="0"/>
      <w:jc w:val="both"/>
    </w:pPr>
    <w:rPr>
      <w:rFonts w:ascii="Calibri" w:eastAsia="宋体" w:hAnsi="Calibri" w:cs="Times New Roman"/>
      <w:kern w:val="2"/>
      <w:sz w:val="21"/>
      <w:szCs w:val="22"/>
      <w:lang w:val="en-US" w:eastAsia="en-US" w:bidi="ar-SA"/>
    </w:rPr>
  </w:style>
  <w:style w:type="paragraph" w:customStyle="1" w:styleId="833">
    <w:name w:val="正文833"/>
    <w:pPr>
      <w:widowControl w:val="0"/>
      <w:jc w:val="both"/>
    </w:pPr>
    <w:rPr>
      <w:rFonts w:ascii="Calibri" w:eastAsia="宋体" w:hAnsi="Calibri" w:cs="Times New Roman"/>
      <w:kern w:val="2"/>
      <w:sz w:val="21"/>
      <w:szCs w:val="22"/>
      <w:lang w:val="en-US" w:eastAsia="en-US"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en-US" w:bidi="ar-SA"/>
    </w:rPr>
  </w:style>
  <w:style w:type="paragraph" w:customStyle="1" w:styleId="1018">
    <w:name w:val="正文101"/>
    <w:pPr>
      <w:widowControl w:val="0"/>
      <w:jc w:val="both"/>
    </w:pPr>
    <w:rPr>
      <w:rFonts w:ascii="Calibri" w:eastAsia="宋体" w:hAnsi="Calibri" w:cs="Times New Roman"/>
      <w:kern w:val="2"/>
      <w:sz w:val="21"/>
      <w:szCs w:val="24"/>
      <w:lang w:val="en-US" w:eastAsia="en-US" w:bidi="ar-SA"/>
    </w:rPr>
  </w:style>
  <w:style w:type="paragraph" w:customStyle="1" w:styleId="17110">
    <w:name w:val="样式 171 10 磅"/>
    <w:next w:val="2500"/>
    <w:pPr>
      <w:widowControl w:val="0"/>
      <w:jc w:val="both"/>
    </w:pPr>
    <w:rPr>
      <w:rFonts w:ascii="Times New Roman" w:eastAsia="宋体" w:hAnsi="Times New Roman" w:cs="Times New Roman"/>
      <w:kern w:val="2"/>
      <w:sz w:val="21"/>
      <w:szCs w:val="22"/>
      <w:lang w:val="en-US" w:eastAsia="en-US" w:bidi="ar-SA"/>
    </w:rPr>
  </w:style>
  <w:style w:type="paragraph" w:customStyle="1" w:styleId="2500">
    <w:name w:val="正文250"/>
    <w:pPr>
      <w:widowControl w:val="0"/>
      <w:jc w:val="both"/>
    </w:pPr>
    <w:rPr>
      <w:rFonts w:ascii="Calibri" w:eastAsia="宋体" w:hAnsi="Calibri" w:cs="Times New Roman"/>
      <w:kern w:val="2"/>
      <w:sz w:val="21"/>
      <w:szCs w:val="24"/>
      <w:lang w:val="en-US" w:eastAsia="en-US" w:bidi="ar-SA"/>
    </w:rPr>
  </w:style>
  <w:style w:type="paragraph" w:customStyle="1" w:styleId="952">
    <w:name w:val="正文952"/>
    <w:pPr>
      <w:widowControl w:val="0"/>
      <w:jc w:val="both"/>
    </w:pPr>
    <w:rPr>
      <w:rFonts w:ascii="Calibri" w:eastAsia="宋体" w:hAnsi="Calibri" w:cs="Times New Roman"/>
      <w:kern w:val="2"/>
      <w:sz w:val="21"/>
      <w:szCs w:val="22"/>
      <w:lang w:val="en-US" w:eastAsia="en-US"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342">
    <w:name w:val="正文342"/>
    <w:pPr>
      <w:widowControl w:val="0"/>
      <w:jc w:val="both"/>
    </w:pPr>
    <w:rPr>
      <w:rFonts w:ascii="Calibri" w:eastAsia="宋体" w:hAnsi="Calibri" w:cs="Times New Roman"/>
      <w:kern w:val="2"/>
      <w:sz w:val="21"/>
      <w:szCs w:val="24"/>
      <w:lang w:val="en-US" w:eastAsia="en-US" w:bidi="ar-SA"/>
    </w:rPr>
  </w:style>
  <w:style w:type="paragraph" w:customStyle="1" w:styleId="10140">
    <w:name w:val="正文1014"/>
    <w:rPr>
      <w:rFonts w:ascii="Calibri" w:eastAsia="宋体" w:hAnsi="Calibri" w:cs="Times New Roman"/>
      <w:kern w:val="2"/>
      <w:sz w:val="21"/>
      <w:szCs w:val="21"/>
      <w:lang w:val="en-US" w:eastAsia="en-US" w:bidi="ar-SA"/>
    </w:rPr>
  </w:style>
  <w:style w:type="paragraph" w:customStyle="1" w:styleId="1380">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766">
    <w:name w:val="正文766"/>
    <w:next w:val="769"/>
    <w:pPr>
      <w:widowControl w:val="0"/>
      <w:jc w:val="both"/>
    </w:pPr>
    <w:rPr>
      <w:rFonts w:ascii="Calibri" w:eastAsia="宋体" w:hAnsi="Calibri" w:cs="Times New Roman"/>
      <w:kern w:val="2"/>
      <w:sz w:val="21"/>
      <w:szCs w:val="24"/>
      <w:lang w:val="en-US" w:eastAsia="en-US"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en-US"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8140">
    <w:name w:val="正文814"/>
    <w:pPr>
      <w:widowControl w:val="0"/>
      <w:jc w:val="both"/>
    </w:pPr>
    <w:rPr>
      <w:rFonts w:ascii="Calibri" w:eastAsia="宋体" w:hAnsi="Calibri" w:cs="Times New Roman"/>
      <w:kern w:val="2"/>
      <w:sz w:val="21"/>
      <w:szCs w:val="22"/>
      <w:lang w:val="en-US" w:eastAsia="en-US" w:bidi="ar-SA"/>
    </w:rPr>
  </w:style>
  <w:style w:type="paragraph" w:customStyle="1" w:styleId="1480">
    <w:name w:val="正文148"/>
    <w:pPr>
      <w:widowControl w:val="0"/>
      <w:jc w:val="both"/>
    </w:pPr>
    <w:rPr>
      <w:rFonts w:ascii="Calibri" w:eastAsia="宋体" w:hAnsi="Calibri" w:cs="Times New Roman"/>
      <w:kern w:val="2"/>
      <w:sz w:val="21"/>
      <w:szCs w:val="24"/>
      <w:lang w:val="en-US" w:eastAsia="en-US"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157">
    <w:name w:val="收信人地址1"/>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692">
    <w:name w:val="纯文本69"/>
    <w:pPr>
      <w:widowControl w:val="0"/>
      <w:jc w:val="both"/>
    </w:pPr>
    <w:rPr>
      <w:rFonts w:ascii="宋体" w:eastAsia="宋体" w:cs="Courier New"/>
      <w:kern w:val="2"/>
      <w:sz w:val="21"/>
      <w:szCs w:val="21"/>
      <w:lang w:val="en-US" w:eastAsia="en-US" w:bidi="ar-SA"/>
    </w:rPr>
  </w:style>
  <w:style w:type="paragraph" w:customStyle="1" w:styleId="14810">
    <w:name w:val="样式 148 10 磅"/>
    <w:next w:val="002"/>
    <w:pPr>
      <w:widowControl w:val="0"/>
      <w:jc w:val="both"/>
    </w:pPr>
    <w:rPr>
      <w:rFonts w:ascii="Times New Roman" w:eastAsia="宋体" w:hAnsi="Times New Roman" w:cs="Times New Roman"/>
      <w:kern w:val="2"/>
      <w:sz w:val="21"/>
      <w:szCs w:val="22"/>
      <w:lang w:val="en-US" w:eastAsia="en-US" w:bidi="ar-SA"/>
    </w:rPr>
  </w:style>
  <w:style w:type="paragraph" w:customStyle="1" w:styleId="002">
    <w:name w:val="纯文本_0_0"/>
    <w:pPr>
      <w:widowControl w:val="0"/>
      <w:jc w:val="both"/>
    </w:pPr>
    <w:rPr>
      <w:rFonts w:ascii="宋体" w:eastAsia="方正黑体_GBK" w:hAnsi="宋体" w:cs="Times New Roman"/>
      <w:kern w:val="2"/>
      <w:sz w:val="21"/>
      <w:szCs w:val="21"/>
      <w:lang w:val="en-US" w:eastAsia="en-US"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466">
    <w:name w:val="正文466"/>
    <w:pPr>
      <w:widowControl w:val="0"/>
      <w:jc w:val="both"/>
    </w:pPr>
    <w:rPr>
      <w:rFonts w:ascii="Calibri" w:eastAsia="宋体" w:hAnsi="Calibri" w:cs="Times New Roman"/>
      <w:kern w:val="2"/>
      <w:sz w:val="21"/>
      <w:szCs w:val="24"/>
      <w:lang w:val="en-US" w:eastAsia="en-US" w:bidi="ar-SA"/>
    </w:rPr>
  </w:style>
  <w:style w:type="paragraph" w:customStyle="1" w:styleId="Char2">
    <w:name w:val="Char2"/>
    <w:basedOn w:val="Normal"/>
    <w:rPr>
      <w:rFonts w:ascii="Tahoma" w:eastAsia="宋体" w:hAnsi="Tahoma" w:cs="Times New Roman"/>
      <w:sz w:val="24"/>
      <w:szCs w:val="20"/>
      <w:lang w:eastAsia="en-US" w:bidi="ar-SA"/>
    </w:rPr>
  </w:style>
  <w:style w:type="paragraph" w:customStyle="1" w:styleId="159">
    <w:name w:val="纯文本_1"/>
    <w:basedOn w:val="32"/>
    <w:rPr>
      <w:rFonts w:ascii="宋体"/>
      <w:szCs w:val="21"/>
    </w:rPr>
  </w:style>
  <w:style w:type="paragraph" w:customStyle="1" w:styleId="529">
    <w:name w:val="标题5"/>
    <w:basedOn w:val="311"/>
    <w:pPr>
      <w:spacing w:before="260" w:after="260" w:line="413" w:lineRule="auto"/>
    </w:pPr>
    <w:rPr>
      <w:rFonts w:ascii="Arial" w:hAnsi="Arial" w:cs="Arial"/>
      <w:bCs w:val="0"/>
      <w:sz w:val="32"/>
      <w:szCs w:val="20"/>
      <w:lang w:bidi="ar-SA"/>
    </w:rPr>
  </w:style>
  <w:style w:type="paragraph" w:customStyle="1" w:styleId="45310">
    <w:name w:val="样式 453 10 磅"/>
    <w:next w:val="1116"/>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116">
    <w:name w:val="样式 1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9">
    <w:name w:val="批注主题2"/>
    <w:pPr>
      <w:widowControl w:val="0"/>
      <w:jc w:val="both"/>
    </w:pPr>
    <w:rPr>
      <w:rFonts w:ascii="Calibri" w:eastAsia="宋体" w:hAnsi="Calibri" w:cs="Times New Roman"/>
      <w:b/>
      <w:bCs/>
      <w:kern w:val="2"/>
      <w:sz w:val="21"/>
      <w:szCs w:val="22"/>
      <w:lang w:val="en-US" w:eastAsia="en-US"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2070">
    <w:name w:val="正文207"/>
    <w:pPr>
      <w:widowControl w:val="0"/>
      <w:jc w:val="both"/>
    </w:pPr>
    <w:rPr>
      <w:rFonts w:ascii="Calibri" w:eastAsia="宋体" w:hAnsi="Calibri" w:cs="Times New Roman"/>
      <w:kern w:val="2"/>
      <w:sz w:val="21"/>
      <w:szCs w:val="24"/>
      <w:lang w:val="en-US" w:eastAsia="en-US"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en-US" w:bidi="ar-SA"/>
    </w:rPr>
  </w:style>
  <w:style w:type="paragraph" w:customStyle="1" w:styleId="1301">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eastAsia="en-US"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eastAsia="en-US" w:bidi="ar-SA"/>
    </w:rPr>
  </w:style>
  <w:style w:type="paragraph" w:customStyle="1" w:styleId="657">
    <w:name w:val="纯文本65"/>
    <w:pPr>
      <w:widowControl w:val="0"/>
      <w:jc w:val="both"/>
    </w:pPr>
    <w:rPr>
      <w:rFonts w:ascii="宋体" w:eastAsia="宋体" w:cs="Courier New"/>
      <w:kern w:val="2"/>
      <w:sz w:val="21"/>
      <w:szCs w:val="21"/>
      <w:lang w:val="en-US" w:eastAsia="en-US" w:bidi="ar-SA"/>
    </w:rPr>
  </w:style>
  <w:style w:type="paragraph" w:customStyle="1" w:styleId="399">
    <w:name w:val="正文399"/>
    <w:pPr>
      <w:widowControl w:val="0"/>
      <w:jc w:val="both"/>
    </w:pPr>
    <w:rPr>
      <w:rFonts w:ascii="Calibri" w:eastAsia="宋体" w:hAnsi="Calibri" w:cs="Times New Roman"/>
      <w:kern w:val="2"/>
      <w:sz w:val="21"/>
      <w:szCs w:val="24"/>
      <w:lang w:val="en-US" w:eastAsia="en-US" w:bidi="ar-SA"/>
    </w:rPr>
  </w:style>
  <w:style w:type="paragraph" w:customStyle="1" w:styleId="498">
    <w:name w:val="正文498"/>
    <w:pPr>
      <w:widowControl w:val="0"/>
      <w:jc w:val="both"/>
    </w:pPr>
    <w:rPr>
      <w:rFonts w:ascii="Calibri" w:eastAsia="宋体" w:hAnsi="Calibri" w:cs="Times New Roman"/>
      <w:kern w:val="2"/>
      <w:sz w:val="21"/>
      <w:szCs w:val="24"/>
      <w:lang w:val="en-US" w:eastAsia="en-US"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eastAsia="en-US"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bdr w:val="none" w:sz="0" w:space="0" w:color="auto"/>
      <w:lang w:eastAsia="en-US"/>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eastAsia="en-US"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eastAsia="en-US"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eastAsia="en-US"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352">
    <w:name w:val="正文352"/>
    <w:pPr>
      <w:widowControl w:val="0"/>
      <w:jc w:val="both"/>
    </w:pPr>
    <w:rPr>
      <w:rFonts w:ascii="Calibri" w:eastAsia="宋体" w:hAnsi="Calibri" w:cs="Times New Roman"/>
      <w:kern w:val="2"/>
      <w:sz w:val="21"/>
      <w:szCs w:val="24"/>
      <w:lang w:val="en-US" w:eastAsia="en-US"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eastAsia="en-US"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854">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23">
    <w:name w:val="纯文本112"/>
    <w:pPr>
      <w:widowControl w:val="0"/>
      <w:jc w:val="both"/>
    </w:pPr>
    <w:rPr>
      <w:rFonts w:ascii="宋体" w:eastAsia="宋体" w:cs="Courier New"/>
      <w:kern w:val="2"/>
      <w:sz w:val="21"/>
      <w:szCs w:val="21"/>
      <w:lang w:val="en-US" w:eastAsia="en-US" w:bidi="ar-SA"/>
    </w:rPr>
  </w:style>
  <w:style w:type="paragraph" w:customStyle="1" w:styleId="1155">
    <w:name w:val="正文1155"/>
    <w:pPr>
      <w:widowControl w:val="0"/>
      <w:jc w:val="both"/>
    </w:pPr>
    <w:rPr>
      <w:rFonts w:ascii="Calibri" w:eastAsia="方正仿宋_GBK" w:hAnsi="Calibri" w:cs="Times New Roman"/>
      <w:kern w:val="2"/>
      <w:sz w:val="32"/>
      <w:szCs w:val="28"/>
      <w:lang w:val="en-US" w:eastAsia="en-US" w:bidi="ar-SA"/>
    </w:rPr>
  </w:style>
  <w:style w:type="paragraph" w:customStyle="1" w:styleId="180810">
    <w:name w:val="样式 1808 10 磅"/>
    <w:pPr>
      <w:widowControl w:val="0"/>
      <w:jc w:val="both"/>
    </w:pPr>
    <w:rPr>
      <w:rFonts w:ascii="Calibri" w:eastAsia="宋体" w:hAnsi="Calibri" w:cs="Times New Roman"/>
      <w:kern w:val="2"/>
      <w:sz w:val="21"/>
      <w:szCs w:val="24"/>
      <w:lang w:val="en-US" w:eastAsia="en-US" w:bidi="ar-SA"/>
    </w:rPr>
  </w:style>
  <w:style w:type="paragraph" w:customStyle="1" w:styleId="858">
    <w:name w:val="正文858"/>
    <w:pPr>
      <w:widowControl w:val="0"/>
      <w:jc w:val="both"/>
    </w:pPr>
    <w:rPr>
      <w:rFonts w:ascii="Calibri" w:eastAsia="宋体" w:hAnsi="Calibri" w:cs="Times New Roman"/>
      <w:kern w:val="2"/>
      <w:sz w:val="21"/>
      <w:szCs w:val="22"/>
      <w:lang w:val="en-US" w:eastAsia="en-US" w:bidi="ar-SA"/>
    </w:rPr>
  </w:style>
  <w:style w:type="paragraph" w:customStyle="1" w:styleId="436">
    <w:name w:val="正文43"/>
    <w:next w:val="Normal"/>
    <w:pPr>
      <w:widowControl w:val="0"/>
      <w:jc w:val="both"/>
    </w:pPr>
    <w:rPr>
      <w:rFonts w:ascii="Calibri" w:eastAsia="宋体" w:hAnsi="Calibri" w:cs="Times New Roman"/>
      <w:kern w:val="2"/>
      <w:sz w:val="21"/>
      <w:szCs w:val="22"/>
      <w:lang w:val="en-US" w:eastAsia="en-US" w:bidi="ar-SA"/>
    </w:rPr>
  </w:style>
  <w:style w:type="paragraph" w:customStyle="1" w:styleId="41810">
    <w:name w:val="样式 418 10 磅"/>
    <w:pPr>
      <w:widowControl w:val="0"/>
      <w:jc w:val="both"/>
    </w:pPr>
    <w:rPr>
      <w:rFonts w:ascii="Calibri" w:eastAsia="宋体" w:hAnsi="Calibri" w:cs="Times New Roman"/>
      <w:kern w:val="2"/>
      <w:sz w:val="21"/>
      <w:szCs w:val="24"/>
      <w:lang w:val="en-US" w:eastAsia="en-US" w:bidi="ar-SA"/>
    </w:rPr>
  </w:style>
  <w:style w:type="paragraph" w:customStyle="1" w:styleId="1021">
    <w:name w:val="正文1021"/>
    <w:pPr>
      <w:widowControl w:val="0"/>
      <w:jc w:val="both"/>
    </w:pPr>
    <w:rPr>
      <w:rFonts w:ascii="Calibri" w:eastAsia="宋体" w:hAnsi="Calibri" w:cs="Times New Roman"/>
      <w:kern w:val="2"/>
      <w:sz w:val="21"/>
      <w:szCs w:val="24"/>
      <w:lang w:val="en-US" w:eastAsia="en-US"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 小四"/>
    <w:next w:val="436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360">
    <w:name w:val="正文436"/>
    <w:pPr>
      <w:widowControl w:val="0"/>
      <w:jc w:val="both"/>
    </w:pPr>
    <w:rPr>
      <w:rFonts w:ascii="Calibri" w:eastAsia="宋体" w:hAnsi="Calibri" w:cs="Times New Roman"/>
      <w:kern w:val="2"/>
      <w:sz w:val="21"/>
      <w:szCs w:val="24"/>
      <w:lang w:val="en-US" w:eastAsia="en-US"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2811">
    <w:name w:val="正文281"/>
    <w:pPr>
      <w:widowControl w:val="0"/>
      <w:jc w:val="both"/>
    </w:pPr>
    <w:rPr>
      <w:rFonts w:ascii="Calibri" w:eastAsia="宋体" w:hAnsi="Calibri" w:cs="Times New Roman"/>
      <w:kern w:val="2"/>
      <w:sz w:val="21"/>
      <w:szCs w:val="24"/>
      <w:lang w:val="en-US" w:eastAsia="en-US" w:bidi="ar-SA"/>
    </w:rPr>
  </w:style>
  <w:style w:type="paragraph" w:customStyle="1" w:styleId="895">
    <w:name w:val="正文895"/>
    <w:pPr>
      <w:widowControl w:val="0"/>
      <w:jc w:val="both"/>
    </w:pPr>
    <w:rPr>
      <w:rFonts w:ascii="Calibri" w:eastAsia="宋体" w:hAnsi="Calibri" w:cs="Times New Roman"/>
      <w:kern w:val="2"/>
      <w:sz w:val="21"/>
      <w:szCs w:val="22"/>
      <w:lang w:val="en-US" w:eastAsia="en-US" w:bidi="ar-SA"/>
    </w:rPr>
  </w:style>
  <w:style w:type="paragraph" w:customStyle="1" w:styleId="167">
    <w:name w:val="纯文本16"/>
    <w:pPr>
      <w:widowControl w:val="0"/>
      <w:jc w:val="both"/>
    </w:pPr>
    <w:rPr>
      <w:rFonts w:ascii="宋体" w:eastAsia="宋体" w:cs="Courier New"/>
      <w:kern w:val="2"/>
      <w:sz w:val="21"/>
      <w:szCs w:val="21"/>
      <w:lang w:val="en-US" w:eastAsia="en-US" w:bidi="ar-SA"/>
    </w:rPr>
  </w:style>
  <w:style w:type="paragraph" w:customStyle="1" w:styleId="337">
    <w:name w:val="正文337"/>
    <w:pPr>
      <w:widowControl w:val="0"/>
      <w:jc w:val="both"/>
    </w:pPr>
    <w:rPr>
      <w:rFonts w:ascii="Calibri" w:eastAsia="宋体" w:hAnsi="Calibri" w:cs="Times New Roman"/>
      <w:kern w:val="2"/>
      <w:sz w:val="21"/>
      <w:szCs w:val="24"/>
      <w:lang w:val="en-US" w:eastAsia="en-US" w:bidi="ar-SA"/>
    </w:rPr>
  </w:style>
  <w:style w:type="paragraph" w:customStyle="1" w:styleId="1035">
    <w:name w:val="正文1035"/>
    <w:rPr>
      <w:rFonts w:ascii="Calibri" w:eastAsia="宋体" w:hAnsi="Calibri" w:cs="Times New Roman"/>
      <w:kern w:val="2"/>
      <w:sz w:val="21"/>
      <w:szCs w:val="21"/>
      <w:lang w:val="en-US" w:eastAsia="en-US"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eastAsia="en-US" w:bidi="ar-SA"/>
    </w:rPr>
  </w:style>
  <w:style w:type="paragraph" w:customStyle="1" w:styleId="7700">
    <w:name w:val="正文770"/>
    <w:pPr>
      <w:widowControl w:val="0"/>
      <w:jc w:val="both"/>
    </w:pPr>
    <w:rPr>
      <w:rFonts w:ascii="Calibri" w:eastAsia="宋体" w:hAnsi="Calibri" w:cs="Times New Roman"/>
      <w:kern w:val="2"/>
      <w:sz w:val="21"/>
      <w:szCs w:val="22"/>
      <w:lang w:val="en-US" w:eastAsia="en-US" w:bidi="ar-SA"/>
    </w:rPr>
  </w:style>
  <w:style w:type="paragraph" w:customStyle="1" w:styleId="394">
    <w:name w:val="纯文本39"/>
    <w:pPr>
      <w:widowControl w:val="0"/>
      <w:jc w:val="both"/>
    </w:pPr>
    <w:rPr>
      <w:rFonts w:ascii="宋体" w:eastAsia="宋体" w:cs="Courier New"/>
      <w:kern w:val="2"/>
      <w:sz w:val="21"/>
      <w:szCs w:val="21"/>
      <w:lang w:val="en-US" w:eastAsia="en-US"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eastAsia="en-US" w:bidi="ar-SA"/>
    </w:rPr>
  </w:style>
  <w:style w:type="paragraph" w:customStyle="1" w:styleId="3060">
    <w:name w:val="正文306"/>
    <w:pPr>
      <w:widowControl w:val="0"/>
      <w:jc w:val="both"/>
    </w:pPr>
    <w:rPr>
      <w:rFonts w:ascii="Calibri" w:eastAsia="宋体" w:hAnsi="Calibri" w:cs="Times New Roman"/>
      <w:kern w:val="2"/>
      <w:sz w:val="21"/>
      <w:szCs w:val="24"/>
      <w:lang w:val="en-US" w:eastAsia="en-US"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230">
    <w:name w:val="正文1230"/>
    <w:pPr>
      <w:widowControl w:val="0"/>
      <w:jc w:val="both"/>
    </w:pPr>
    <w:rPr>
      <w:rFonts w:ascii="Times New Roman" w:eastAsia="方正仿宋_GBK" w:hAnsi="Times New Roman" w:cs="Times New Roman"/>
      <w:kern w:val="2"/>
      <w:sz w:val="32"/>
      <w:lang w:val="en-US" w:eastAsia="zh-CN" w:bidi="ar-SA"/>
    </w:rPr>
  </w:style>
  <w:style w:type="paragraph" w:customStyle="1" w:styleId="1670">
    <w:name w:val="正文167"/>
    <w:pPr>
      <w:widowControl w:val="0"/>
      <w:jc w:val="both"/>
    </w:pPr>
    <w:rPr>
      <w:rFonts w:ascii="Calibri" w:eastAsia="宋体" w:hAnsi="Calibri" w:cs="Times New Roman"/>
      <w:kern w:val="2"/>
      <w:sz w:val="21"/>
      <w:szCs w:val="24"/>
      <w:lang w:val="en-US" w:eastAsia="en-US" w:bidi="ar-SA"/>
    </w:rPr>
  </w:style>
  <w:style w:type="paragraph" w:customStyle="1" w:styleId="41100">
    <w:name w:val="样式 41 10 磅"/>
    <w:next w:val="103"/>
    <w:pPr>
      <w:widowControl w:val="0"/>
      <w:jc w:val="both"/>
    </w:pPr>
    <w:rPr>
      <w:rFonts w:ascii="Times New Roman" w:eastAsia="宋体" w:hAnsi="Times New Roman" w:cs="Times New Roman"/>
      <w:kern w:val="2"/>
      <w:sz w:val="21"/>
      <w:szCs w:val="22"/>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next w:val="22010"/>
    <w:pPr>
      <w:widowControl w:val="0"/>
      <w:spacing w:line="240" w:lineRule="auto"/>
      <w:jc w:val="left"/>
    </w:pPr>
    <w:rPr>
      <w:rFonts w:ascii="宋体" w:eastAsia="宋体" w:cs="Times New Roman"/>
      <w:kern w:val="2"/>
      <w:sz w:val="24"/>
      <w:szCs w:val="21"/>
      <w:lang w:val="en-US" w:eastAsia="zh-CN" w:bidi="ar-SA"/>
    </w:rPr>
  </w:style>
  <w:style w:type="paragraph" w:customStyle="1" w:styleId="46910">
    <w:name w:val="样式 469 10 磅"/>
    <w:pPr>
      <w:widowControl w:val="0"/>
      <w:jc w:val="both"/>
    </w:pPr>
    <w:rPr>
      <w:rFonts w:ascii="等线" w:eastAsia="等线" w:cs="Arial"/>
      <w:kern w:val="2"/>
      <w:sz w:val="21"/>
      <w:szCs w:val="22"/>
      <w:lang w:val="en-US" w:eastAsia="en-US"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eastAsia="en-US" w:bidi="ar-SA"/>
    </w:rPr>
  </w:style>
  <w:style w:type="paragraph" w:customStyle="1" w:styleId="8150">
    <w:name w:val="正文815"/>
    <w:pPr>
      <w:widowControl w:val="0"/>
      <w:jc w:val="both"/>
    </w:pPr>
    <w:rPr>
      <w:rFonts w:ascii="Calibri" w:eastAsia="宋体" w:hAnsi="Calibri" w:cs="Times New Roman"/>
      <w:kern w:val="2"/>
      <w:sz w:val="21"/>
      <w:szCs w:val="22"/>
      <w:lang w:val="en-US" w:eastAsia="en-US" w:bidi="ar-SA"/>
    </w:rPr>
  </w:style>
  <w:style w:type="paragraph" w:customStyle="1" w:styleId="16010">
    <w:name w:val="样式 160 10 磅"/>
    <w:next w:val="308"/>
    <w:pPr>
      <w:widowControl w:val="0"/>
      <w:jc w:val="both"/>
    </w:pPr>
    <w:rPr>
      <w:rFonts w:ascii="Times New Roman" w:eastAsia="宋体" w:hAnsi="Times New Roman" w:cs="Times New Roman"/>
      <w:kern w:val="2"/>
      <w:sz w:val="21"/>
      <w:szCs w:val="22"/>
      <w:lang w:val="en-US" w:eastAsia="en-US" w:bidi="ar-SA"/>
    </w:rPr>
  </w:style>
  <w:style w:type="paragraph" w:customStyle="1" w:styleId="308">
    <w:name w:val="目录 3_0"/>
    <w:next w:val="32"/>
    <w:pPr>
      <w:widowControl w:val="0"/>
      <w:numPr>
        <w:ilvl w:val="0"/>
        <w:numId w:val="24"/>
      </w:numPr>
      <w:tabs>
        <w:tab w:val="left" w:pos="2040"/>
      </w:tabs>
      <w:adjustRightInd w:val="0"/>
      <w:spacing w:line="360" w:lineRule="atLeast"/>
      <w:ind w:left="240" w:firstLine="0"/>
    </w:pPr>
    <w:rPr>
      <w:rFonts w:ascii="Times New Roman" w:eastAsia="宋体" w:hAnsi="Times New Roman" w:cs="Times New Roman"/>
      <w:kern w:val="2"/>
      <w:sz w:val="20"/>
      <w:szCs w:val="28"/>
      <w:lang w:val="en-US" w:eastAsia="en-US"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6570">
    <w:name w:val="正文657"/>
    <w:pPr>
      <w:widowControl w:val="0"/>
      <w:jc w:val="both"/>
    </w:pPr>
    <w:rPr>
      <w:rFonts w:ascii="Calibri" w:eastAsia="宋体" w:hAnsi="Calibri" w:cs="Times New Roman"/>
      <w:kern w:val="2"/>
      <w:sz w:val="21"/>
      <w:szCs w:val="24"/>
      <w:lang w:val="en-US" w:eastAsia="en-US"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0">
    <w:name w:val="正文1130"/>
    <w:pPr>
      <w:widowControl w:val="0"/>
      <w:jc w:val="both"/>
    </w:pPr>
    <w:rPr>
      <w:rFonts w:ascii="Calibri" w:eastAsia="宋体" w:hAnsi="Calibri" w:cs="Times New Roman"/>
      <w:kern w:val="2"/>
      <w:sz w:val="21"/>
      <w:szCs w:val="24"/>
      <w:lang w:val="en-US" w:eastAsia="en-US" w:bidi="ar-SA"/>
    </w:rPr>
  </w:style>
  <w:style w:type="paragraph" w:customStyle="1" w:styleId="1570">
    <w:name w:val="正文157"/>
    <w:pPr>
      <w:widowControl w:val="0"/>
      <w:jc w:val="both"/>
    </w:pPr>
    <w:rPr>
      <w:rFonts w:ascii="Calibri" w:eastAsia="宋体" w:hAnsi="Calibri" w:cs="Times New Roman"/>
      <w:kern w:val="2"/>
      <w:sz w:val="21"/>
      <w:szCs w:val="24"/>
      <w:lang w:val="en-US" w:eastAsia="en-US" w:bidi="ar-SA"/>
    </w:rPr>
  </w:style>
  <w:style w:type="paragraph" w:customStyle="1" w:styleId="834">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270">
    <w:name w:val="正文627"/>
    <w:pPr>
      <w:widowControl w:val="0"/>
      <w:jc w:val="both"/>
    </w:pPr>
    <w:rPr>
      <w:rFonts w:ascii="Calibri" w:eastAsia="宋体" w:hAnsi="Calibri" w:cs="Times New Roman"/>
      <w:kern w:val="2"/>
      <w:sz w:val="21"/>
      <w:szCs w:val="24"/>
      <w:lang w:val="en-US" w:eastAsia="en-US"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101">
    <w:name w:val="样式 8 10 磅1"/>
    <w:pPr>
      <w:widowControl w:val="0"/>
      <w:jc w:val="both"/>
    </w:pPr>
    <w:rPr>
      <w:rFonts w:ascii="Calibri" w:eastAsia="宋体" w:hAnsi="Calibri" w:cs="Times New Roman"/>
      <w:kern w:val="2"/>
      <w:sz w:val="21"/>
      <w:szCs w:val="22"/>
      <w:lang w:val="en-US" w:eastAsia="en-US"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73">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eastAsia="en-US" w:bidi="ar-SA"/>
    </w:rPr>
  </w:style>
  <w:style w:type="paragraph" w:customStyle="1" w:styleId="175">
    <w:name w:val="样式 1 小三"/>
    <w:pPr>
      <w:widowControl w:val="0"/>
      <w:jc w:val="both"/>
    </w:pPr>
    <w:rPr>
      <w:rFonts w:ascii="Calibri" w:eastAsia="仿宋" w:hAnsi="Calibri" w:cs="Arial"/>
      <w:kern w:val="2"/>
      <w:sz w:val="30"/>
      <w:szCs w:val="22"/>
      <w:lang w:val="en-US" w:eastAsia="zh-CN" w:bidi="ar-SA"/>
    </w:rPr>
  </w:style>
  <w:style w:type="paragraph" w:customStyle="1" w:styleId="628">
    <w:name w:val="样式 6 "/>
    <w:next w:val="3h3H3sect12366"/>
    <w:rPr>
      <w:rFonts w:ascii="Times New Roman" w:eastAsia="宋体" w:hAnsi="Times New Roman" w:cs="Times New Roman"/>
      <w:sz w:val="20"/>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lang w:eastAsia="en-US"/>
    </w:rPr>
  </w:style>
  <w:style w:type="paragraph" w:customStyle="1" w:styleId="8000">
    <w:name w:val="正文800"/>
    <w:pPr>
      <w:widowControl w:val="0"/>
      <w:jc w:val="both"/>
    </w:pPr>
    <w:rPr>
      <w:rFonts w:ascii="Calibri" w:eastAsia="宋体" w:hAnsi="Calibri" w:cs="Times New Roman"/>
      <w:kern w:val="2"/>
      <w:sz w:val="21"/>
      <w:szCs w:val="22"/>
      <w:lang w:val="en-US" w:eastAsia="en-US"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2610">
    <w:name w:val="纯文本26"/>
    <w:pPr>
      <w:widowControl w:val="0"/>
      <w:jc w:val="both"/>
    </w:pPr>
    <w:rPr>
      <w:rFonts w:ascii="宋体" w:eastAsia="宋体" w:cs="Courier New"/>
      <w:kern w:val="2"/>
      <w:sz w:val="21"/>
      <w:szCs w:val="21"/>
      <w:lang w:val="en-US" w:eastAsia="en-US"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eastAsia="en-US" w:bidi="ar-SA"/>
    </w:rPr>
  </w:style>
  <w:style w:type="paragraph" w:customStyle="1" w:styleId="192810">
    <w:name w:val="样式 1928 10 磅"/>
    <w:pPr>
      <w:widowControl w:val="0"/>
      <w:jc w:val="both"/>
    </w:pPr>
    <w:rPr>
      <w:rFonts w:ascii="宋体" w:eastAsia="宋体" w:cs="Times New Roman"/>
      <w:kern w:val="2"/>
      <w:sz w:val="21"/>
      <w:szCs w:val="21"/>
      <w:lang w:val="en-US" w:eastAsia="zh-CN" w:bidi="ar-SA"/>
    </w:rPr>
  </w:style>
  <w:style w:type="paragraph" w:customStyle="1" w:styleId="8811">
    <w:name w:val="正文881"/>
    <w:pPr>
      <w:widowControl w:val="0"/>
      <w:jc w:val="both"/>
    </w:pPr>
    <w:rPr>
      <w:rFonts w:ascii="Calibri" w:eastAsia="宋体" w:hAnsi="Calibri" w:cs="Times New Roman"/>
      <w:kern w:val="2"/>
      <w:sz w:val="21"/>
      <w:szCs w:val="22"/>
      <w:lang w:val="en-US" w:eastAsia="en-US"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纯文本73"/>
    <w:pPr>
      <w:widowControl w:val="0"/>
      <w:jc w:val="both"/>
    </w:pPr>
    <w:rPr>
      <w:rFonts w:ascii="宋体" w:eastAsia="宋体" w:cs="Courier New"/>
      <w:kern w:val="2"/>
      <w:sz w:val="21"/>
      <w:szCs w:val="21"/>
      <w:lang w:val="en-US" w:eastAsia="en-US" w:bidi="ar-SA"/>
    </w:rPr>
  </w:style>
  <w:style w:type="paragraph" w:customStyle="1" w:styleId="132410">
    <w:name w:val="样式 1324 10 磅"/>
    <w:next w:val="236"/>
    <w:pPr>
      <w:widowControl w:val="0"/>
      <w:jc w:val="both"/>
    </w:pPr>
    <w:rPr>
      <w:rFonts w:ascii="Times New Roman" w:eastAsia="宋体" w:hAnsi="Times New Roman" w:cs="Times New Roman"/>
      <w:kern w:val="2"/>
      <w:sz w:val="21"/>
      <w:szCs w:val="24"/>
      <w:lang w:val="en-US" w:eastAsia="zh-CN" w:bidi="ar-SA"/>
    </w:rPr>
  </w:style>
  <w:style w:type="paragraph" w:customStyle="1" w:styleId="236">
    <w:name w:val="样式 标题 2 + 宋体 五号 行距: 单倍行距"/>
    <w:basedOn w:val="Heading2"/>
    <w:pPr>
      <w:tabs>
        <w:tab w:val="left" w:pos="1140"/>
      </w:tabs>
      <w:spacing w:line="240" w:lineRule="auto"/>
      <w:ind w:left="1140" w:hanging="720"/>
    </w:pPr>
    <w:rPr>
      <w:rFonts w:ascii="宋体" w:eastAsia="宋体"/>
      <w:sz w:val="21"/>
      <w:szCs w:val="20"/>
      <w:lang w:eastAsia="en-US"/>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en-US" w:bidi="ar-SA"/>
    </w:rPr>
  </w:style>
  <w:style w:type="paragraph" w:customStyle="1" w:styleId="7530">
    <w:name w:val="正文753"/>
    <w:pPr>
      <w:widowControl w:val="0"/>
      <w:jc w:val="both"/>
    </w:pPr>
    <w:rPr>
      <w:rFonts w:ascii="Calibri" w:eastAsia="宋体" w:hAnsi="Calibri" w:cs="Times New Roman"/>
      <w:kern w:val="2"/>
      <w:sz w:val="21"/>
      <w:szCs w:val="24"/>
      <w:lang w:val="en-US" w:eastAsia="en-US"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9900">
    <w:name w:val="正文990"/>
    <w:pPr>
      <w:widowControl w:val="0"/>
      <w:jc w:val="both"/>
    </w:pPr>
    <w:rPr>
      <w:rFonts w:ascii="Calibri" w:eastAsia="宋体" w:hAnsi="Calibri" w:cs="Times New Roman"/>
      <w:kern w:val="2"/>
      <w:sz w:val="21"/>
      <w:szCs w:val="22"/>
      <w:lang w:val="en-US" w:eastAsia="en-US"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65">
    <w:name w:val="正文965"/>
    <w:pPr>
      <w:widowControl w:val="0"/>
      <w:jc w:val="both"/>
    </w:pPr>
    <w:rPr>
      <w:rFonts w:ascii="Calibri" w:eastAsia="宋体" w:hAnsi="Calibri" w:cs="Times New Roman"/>
      <w:kern w:val="2"/>
      <w:sz w:val="21"/>
      <w:szCs w:val="22"/>
      <w:lang w:val="en-US" w:eastAsia="en-US" w:bidi="ar-SA"/>
    </w:rPr>
  </w:style>
  <w:style w:type="paragraph" w:customStyle="1" w:styleId="587">
    <w:name w:val="正文587"/>
    <w:pPr>
      <w:widowControl w:val="0"/>
      <w:jc w:val="both"/>
    </w:pPr>
    <w:rPr>
      <w:rFonts w:ascii="Calibri" w:eastAsia="宋体" w:hAnsi="Calibri" w:cs="Times New Roman"/>
      <w:kern w:val="2"/>
      <w:sz w:val="21"/>
      <w:szCs w:val="24"/>
      <w:lang w:val="en-US" w:eastAsia="en-US" w:bidi="ar-SA"/>
    </w:rPr>
  </w:style>
  <w:style w:type="paragraph" w:customStyle="1" w:styleId="459">
    <w:name w:val="正文459"/>
    <w:pPr>
      <w:widowControl w:val="0"/>
      <w:jc w:val="both"/>
    </w:pPr>
    <w:rPr>
      <w:rFonts w:ascii="Calibri" w:eastAsia="宋体" w:hAnsi="Calibri" w:cs="Times New Roman"/>
      <w:kern w:val="2"/>
      <w:sz w:val="21"/>
      <w:szCs w:val="24"/>
      <w:lang w:val="en-US" w:eastAsia="en-US"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eastAsia="en-US" w:bidi="ar-SA"/>
    </w:rPr>
  </w:style>
  <w:style w:type="paragraph" w:customStyle="1" w:styleId="936">
    <w:name w:val="正文936"/>
    <w:pPr>
      <w:widowControl w:val="0"/>
      <w:jc w:val="both"/>
    </w:pPr>
    <w:rPr>
      <w:rFonts w:ascii="Calibri" w:eastAsia="宋体" w:hAnsi="Calibri" w:cs="Times New Roman"/>
      <w:kern w:val="2"/>
      <w:sz w:val="21"/>
      <w:szCs w:val="24"/>
      <w:lang w:val="en-US" w:eastAsia="en-US" w:bidi="ar-SA"/>
    </w:rPr>
  </w:style>
  <w:style w:type="paragraph" w:customStyle="1" w:styleId="714">
    <w:name w:val="正文714"/>
    <w:pPr>
      <w:widowControl w:val="0"/>
      <w:jc w:val="both"/>
    </w:pPr>
    <w:rPr>
      <w:rFonts w:ascii="Calibri" w:eastAsia="宋体" w:hAnsi="Calibri" w:cs="Times New Roman"/>
      <w:kern w:val="2"/>
      <w:sz w:val="21"/>
      <w:szCs w:val="24"/>
      <w:lang w:val="en-US" w:eastAsia="en-US"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en-US" w:bidi="ar-SA"/>
    </w:rPr>
  </w:style>
  <w:style w:type="paragraph" w:customStyle="1" w:styleId="11140">
    <w:name w:val="正文1114"/>
    <w:pPr>
      <w:widowControl w:val="0"/>
      <w:jc w:val="both"/>
    </w:pPr>
    <w:rPr>
      <w:rFonts w:ascii="Calibri" w:eastAsia="宋体" w:hAnsi="Calibri" w:cs="Times New Roman"/>
      <w:kern w:val="2"/>
      <w:sz w:val="21"/>
      <w:szCs w:val="24"/>
      <w:lang w:val="en-US" w:eastAsia="en-US"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31710">
    <w:name w:val="样式 317 10 磅"/>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479">
    <w:name w:val="正文479"/>
    <w:pPr>
      <w:widowControl w:val="0"/>
      <w:jc w:val="both"/>
    </w:pPr>
    <w:rPr>
      <w:rFonts w:ascii="Calibri" w:eastAsia="宋体" w:hAnsi="Calibri" w:cs="Times New Roman"/>
      <w:kern w:val="2"/>
      <w:sz w:val="21"/>
      <w:szCs w:val="24"/>
      <w:lang w:val="en-US" w:eastAsia="en-US" w:bidi="ar-SA"/>
    </w:rPr>
  </w:style>
  <w:style w:type="paragraph" w:customStyle="1" w:styleId="842">
    <w:name w:val="正文842"/>
    <w:pPr>
      <w:widowControl w:val="0"/>
      <w:jc w:val="both"/>
    </w:pPr>
    <w:rPr>
      <w:rFonts w:ascii="Calibri" w:eastAsia="宋体" w:hAnsi="Calibri" w:cs="Times New Roman"/>
      <w:kern w:val="2"/>
      <w:sz w:val="21"/>
      <w:szCs w:val="22"/>
      <w:lang w:val="en-US" w:eastAsia="en-US" w:bidi="ar-SA"/>
    </w:rPr>
  </w:style>
  <w:style w:type="paragraph" w:customStyle="1" w:styleId="828">
    <w:name w:val="正文_8"/>
    <w:pPr>
      <w:widowControl w:val="0"/>
      <w:jc w:val="both"/>
    </w:pPr>
    <w:rPr>
      <w:rFonts w:ascii="Times New Roman" w:eastAsia="方正黑体_GBK" w:hAnsi="Times New Roman" w:cs="Times New Roman"/>
      <w:kern w:val="2"/>
      <w:sz w:val="21"/>
      <w:szCs w:val="22"/>
      <w:lang w:val="en-US" w:eastAsia="en-US"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eastAsia="en-US" w:bidi="ar-SA"/>
    </w:rPr>
  </w:style>
  <w:style w:type="paragraph" w:customStyle="1" w:styleId="193310">
    <w:name w:val="样式 1933 10 磅"/>
    <w:pPr>
      <w:widowControl w:val="0"/>
      <w:jc w:val="both"/>
    </w:pPr>
    <w:rPr>
      <w:rFonts w:ascii="Times New Roman" w:eastAsia="宋体" w:hAnsi="Times New Roman" w:cs="Times New Roman"/>
      <w:kern w:val="2"/>
      <w:sz w:val="21"/>
      <w:szCs w:val="22"/>
      <w:lang w:val="en-US" w:eastAsia="zh-CN" w:bidi="ar-SA"/>
    </w:rPr>
  </w:style>
  <w:style w:type="paragraph" w:customStyle="1" w:styleId="930">
    <w:name w:val="正文93"/>
    <w:pPr>
      <w:widowControl w:val="0"/>
      <w:jc w:val="both"/>
    </w:pPr>
    <w:rPr>
      <w:rFonts w:ascii="Calibri" w:eastAsia="宋体" w:hAnsi="Calibri" w:cs="Times New Roman"/>
      <w:kern w:val="2"/>
      <w:sz w:val="21"/>
      <w:szCs w:val="24"/>
      <w:lang w:val="en-US" w:eastAsia="en-US" w:bidi="ar-SA"/>
    </w:rPr>
  </w:style>
  <w:style w:type="paragraph" w:customStyle="1" w:styleId="836">
    <w:name w:val="纯文本8"/>
    <w:next w:val="925"/>
    <w:pPr>
      <w:widowControl w:val="0"/>
      <w:jc w:val="both"/>
    </w:pPr>
    <w:rPr>
      <w:rFonts w:ascii="宋体" w:eastAsia="宋体" w:cs="Courier New"/>
      <w:kern w:val="2"/>
      <w:sz w:val="21"/>
      <w:szCs w:val="21"/>
      <w:lang w:val="en-US" w:eastAsia="en-US"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a35">
    <w:name w:val="正文文字"/>
    <w:next w:val="4"/>
    <w:pPr>
      <w:widowControl w:val="0"/>
      <w:spacing w:after="120"/>
      <w:jc w:val="both"/>
    </w:pPr>
    <w:rPr>
      <w:rFonts w:ascii="Calibri" w:eastAsia="宋体" w:hAnsi="Calibri" w:cs="Times New Roman"/>
      <w:kern w:val="2"/>
      <w:sz w:val="21"/>
      <w:szCs w:val="22"/>
      <w:lang w:val="en-US" w:eastAsia="en-US" w:bidi="ar-SA"/>
    </w:rPr>
  </w:style>
  <w:style w:type="paragraph" w:customStyle="1" w:styleId="437">
    <w:name w:val="正文437"/>
    <w:pPr>
      <w:widowControl w:val="0"/>
      <w:jc w:val="both"/>
    </w:pPr>
    <w:rPr>
      <w:rFonts w:ascii="Calibri" w:eastAsia="宋体" w:hAnsi="Calibri" w:cs="Times New Roman"/>
      <w:kern w:val="2"/>
      <w:sz w:val="21"/>
      <w:szCs w:val="24"/>
      <w:lang w:val="en-US" w:eastAsia="en-US"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36"/>
    <w:pPr>
      <w:widowControl w:val="0"/>
      <w:jc w:val="both"/>
    </w:pPr>
    <w:rPr>
      <w:rFonts w:ascii="Times New Roman" w:eastAsia="宋体" w:hAnsi="Times New Roman" w:cs="Times New Roman"/>
      <w:kern w:val="2"/>
      <w:sz w:val="21"/>
      <w:szCs w:val="24"/>
      <w:lang w:val="en-US" w:eastAsia="zh-CN" w:bidi="ar-SA"/>
    </w:rPr>
  </w:style>
  <w:style w:type="paragraph" w:customStyle="1" w:styleId="a36">
    <w:name w:val="公式样式 变量"/>
    <w:rPr>
      <w:rFonts w:ascii="Calibri" w:eastAsia="宋体" w:hAnsi="Calibri" w:cs="Times New Roman"/>
      <w:i/>
      <w:iCs/>
      <w:kern w:val="2"/>
      <w:sz w:val="20"/>
      <w:szCs w:val="28"/>
      <w:lang w:val="en-US" w:eastAsia="en-US"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213">
    <w:name w:val="纯文本12"/>
    <w:pPr>
      <w:widowControl w:val="0"/>
      <w:jc w:val="both"/>
    </w:pPr>
    <w:rPr>
      <w:rFonts w:ascii="宋体" w:eastAsia="宋体" w:cs="Courier New"/>
      <w:kern w:val="2"/>
      <w:sz w:val="21"/>
      <w:szCs w:val="21"/>
      <w:lang w:val="en-US" w:eastAsia="en-US"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2310">
    <w:name w:val="样式 123 10 磅"/>
    <w:next w:val="2112"/>
    <w:pPr>
      <w:widowControl w:val="0"/>
      <w:jc w:val="both"/>
    </w:pPr>
    <w:rPr>
      <w:rFonts w:ascii="Times New Roman" w:eastAsia="宋体" w:hAnsi="Times New Roman" w:cs="Times New Roman"/>
      <w:kern w:val="2"/>
      <w:sz w:val="21"/>
      <w:szCs w:val="22"/>
      <w:lang w:val="en-US" w:eastAsia="en-US" w:bidi="ar-SA"/>
    </w:rPr>
  </w:style>
  <w:style w:type="paragraph" w:customStyle="1" w:styleId="2112">
    <w:name w:val="标题 2_1"/>
    <w:basedOn w:val="32"/>
    <w:next w:val="32"/>
    <w:pPr>
      <w:keepNext/>
      <w:keepLines/>
      <w:widowControl w:val="0"/>
      <w:spacing w:before="260" w:after="260" w:line="413" w:lineRule="auto"/>
      <w:outlineLvl w:val="1"/>
    </w:pPr>
    <w:rPr>
      <w:rFonts w:ascii="Arial" w:eastAsia="黑体" w:hAnsi="Arial" w:cs="Arial"/>
      <w:b/>
      <w:sz w:val="32"/>
      <w:lang w:bidi="ar-SA"/>
    </w:rPr>
  </w:style>
  <w:style w:type="paragraph" w:customStyle="1" w:styleId="445">
    <w:name w:val="正文445"/>
    <w:pPr>
      <w:widowControl w:val="0"/>
      <w:jc w:val="both"/>
    </w:pPr>
    <w:rPr>
      <w:rFonts w:ascii="Calibri" w:eastAsia="宋体" w:hAnsi="Calibri" w:cs="Times New Roman"/>
      <w:kern w:val="2"/>
      <w:sz w:val="21"/>
      <w:szCs w:val="24"/>
      <w:lang w:val="en-US" w:eastAsia="en-US"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6">
    <w:name w:val="普通(网站)1"/>
    <w:pPr>
      <w:widowControl w:val="0"/>
      <w:jc w:val="both"/>
    </w:pPr>
    <w:rPr>
      <w:rFonts w:ascii="Calibri" w:eastAsia="宋体" w:hAnsi="Calibri" w:cs="Times New Roman"/>
      <w:kern w:val="2"/>
      <w:sz w:val="24"/>
      <w:szCs w:val="22"/>
      <w:lang w:val="en-US" w:eastAsia="en-US"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
    <w:pPr>
      <w:widowControl w:val="0"/>
      <w:jc w:val="both"/>
    </w:pPr>
    <w:rPr>
      <w:rFonts w:ascii="Calibri" w:eastAsia="宋体" w:hAnsi="Calibri" w:cs="Times New Roman"/>
      <w:kern w:val="2"/>
      <w:sz w:val="21"/>
      <w:szCs w:val="24"/>
      <w:lang w:val="en-US" w:eastAsia="en-US" w:bidi="ar-SA"/>
    </w:rPr>
  </w:style>
  <w:style w:type="paragraph" w:customStyle="1" w:styleId="6110">
    <w:name w:val="样式 6 11 磅"/>
    <w:rPr>
      <w:rFonts w:ascii="Calibri" w:eastAsia="宋体" w:hAnsi="Calibri" w:cs="Times New Roman"/>
      <w:sz w:val="22"/>
      <w:szCs w:val="22"/>
      <w:lang w:val="en-US" w:eastAsia="en-US"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295">
    <w:name w:val="纯文本29"/>
    <w:pPr>
      <w:widowControl w:val="0"/>
      <w:jc w:val="both"/>
    </w:pPr>
    <w:rPr>
      <w:rFonts w:ascii="宋体" w:eastAsia="宋体" w:cs="Courier New"/>
      <w:kern w:val="2"/>
      <w:sz w:val="21"/>
      <w:szCs w:val="21"/>
      <w:lang w:val="en-US" w:eastAsia="en-US" w:bidi="ar-SA"/>
    </w:rPr>
  </w:style>
  <w:style w:type="paragraph" w:customStyle="1" w:styleId="575">
    <w:name w:val="正文57"/>
    <w:pPr>
      <w:widowControl w:val="0"/>
      <w:jc w:val="both"/>
    </w:pPr>
    <w:rPr>
      <w:rFonts w:ascii="Calibri" w:eastAsia="宋体" w:hAnsi="Calibri" w:cs="Times New Roman"/>
      <w:kern w:val="2"/>
      <w:sz w:val="21"/>
      <w:szCs w:val="24"/>
      <w:lang w:val="en-US" w:eastAsia="en-US"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样式 12 四号"/>
    <w:next w:val="492"/>
    <w:pPr>
      <w:widowControl w:val="0"/>
      <w:ind w:firstLine="200"/>
      <w:jc w:val="both"/>
    </w:pPr>
    <w:rPr>
      <w:rFonts w:ascii="宋体" w:eastAsia="宋体" w:cs="Times New Roman"/>
      <w:bCs/>
      <w:sz w:val="28"/>
      <w:szCs w:val="28"/>
      <w:lang w:val="en-US" w:eastAsia="zh-CN"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91310">
    <w:name w:val="样式 1913 10 磅"/>
    <w:pPr>
      <w:widowControl w:val="0"/>
      <w:numPr>
        <w:ilvl w:val="0"/>
        <w:numId w:val="22"/>
      </w:numPr>
      <w:tabs>
        <w:tab w:val="left" w:pos="0"/>
      </w:tabs>
      <w:jc w:val="both"/>
    </w:pPr>
    <w:rPr>
      <w:rFonts w:ascii="宋体" w:eastAsia="宋体" w:cs="Times New Roman"/>
      <w:kern w:val="2"/>
      <w:sz w:val="21"/>
      <w:szCs w:val="21"/>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4200">
    <w:name w:val="正文420"/>
    <w:pPr>
      <w:widowControl w:val="0"/>
      <w:jc w:val="both"/>
    </w:pPr>
    <w:rPr>
      <w:rFonts w:ascii="Calibri" w:eastAsia="宋体" w:hAnsi="Calibri" w:cs="Times New Roman"/>
      <w:kern w:val="2"/>
      <w:sz w:val="21"/>
      <w:szCs w:val="24"/>
      <w:lang w:val="en-US" w:eastAsia="en-US"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eastAsia="en-US"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2420">
    <w:name w:val="正文242"/>
    <w:pPr>
      <w:widowControl w:val="0"/>
      <w:jc w:val="both"/>
    </w:pPr>
    <w:rPr>
      <w:rFonts w:ascii="Calibri" w:eastAsia="宋体" w:hAnsi="Calibri" w:cs="Times New Roman"/>
      <w:kern w:val="2"/>
      <w:sz w:val="21"/>
      <w:szCs w:val="24"/>
      <w:lang w:val="en-US" w:eastAsia="en-US" w:bidi="ar-SA"/>
    </w:rPr>
  </w:style>
  <w:style w:type="paragraph" w:customStyle="1" w:styleId="577">
    <w:name w:val="纯文本57"/>
    <w:pPr>
      <w:widowControl w:val="0"/>
      <w:jc w:val="both"/>
    </w:pPr>
    <w:rPr>
      <w:rFonts w:ascii="宋体" w:eastAsia="宋体" w:cs="Courier New"/>
      <w:kern w:val="2"/>
      <w:sz w:val="21"/>
      <w:szCs w:val="21"/>
      <w:lang w:val="en-US" w:eastAsia="en-US"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324">
    <w:name w:val="纯文本32"/>
    <w:pPr>
      <w:widowControl w:val="0"/>
      <w:jc w:val="both"/>
    </w:pPr>
    <w:rPr>
      <w:rFonts w:ascii="宋体" w:eastAsia="宋体" w:cs="Courier New"/>
      <w:kern w:val="2"/>
      <w:sz w:val="21"/>
      <w:szCs w:val="21"/>
      <w:lang w:val="en-US" w:eastAsia="en-US"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样式 3 11 磅"/>
    <w:rPr>
      <w:rFonts w:ascii="Calibri" w:eastAsia="宋体" w:hAnsi="Calibri" w:cs="Times New Roman"/>
      <w:sz w:val="22"/>
      <w:szCs w:val="22"/>
      <w:lang w:val="en-US" w:eastAsia="en-US" w:bidi="ar-SA"/>
    </w:rPr>
  </w:style>
  <w:style w:type="paragraph" w:customStyle="1" w:styleId="37610">
    <w:name w:val="样式 376 10 磅"/>
    <w:next w:val="2011"/>
    <w:pPr>
      <w:widowControl w:val="0"/>
      <w:jc w:val="both"/>
    </w:pPr>
    <w:rPr>
      <w:rFonts w:ascii="Times New Roman" w:eastAsia="宋体" w:hAnsi="Times New Roman" w:cs="Times New Roman"/>
      <w:kern w:val="2"/>
      <w:sz w:val="21"/>
      <w:szCs w:val="22"/>
      <w:lang w:val="en-US" w:eastAsia="zh-CN" w:bidi="ar-SA"/>
    </w:rPr>
  </w:style>
  <w:style w:type="paragraph" w:customStyle="1" w:styleId="2011">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eastAsia="en-US"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cs="Times New Roman"/>
      <w:kern w:val="2"/>
      <w:sz w:val="21"/>
      <w:szCs w:val="21"/>
      <w:lang w:val="en-US" w:eastAsia="en-US"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2240">
    <w:name w:val="正文1224"/>
    <w:pPr>
      <w:widowControl w:val="0"/>
      <w:jc w:val="both"/>
    </w:pPr>
    <w:rPr>
      <w:rFonts w:ascii="Calibri" w:eastAsia="宋体" w:hAnsi="Calibri" w:cs="Times New Roman"/>
      <w:kern w:val="2"/>
      <w:sz w:val="21"/>
      <w:szCs w:val="22"/>
      <w:lang w:val="en-US" w:eastAsia="zh-CN" w:bidi="ar-SA"/>
    </w:rPr>
  </w:style>
  <w:style w:type="paragraph" w:customStyle="1" w:styleId="11112">
    <w:name w:val="正文1111"/>
    <w:pPr>
      <w:widowControl w:val="0"/>
      <w:jc w:val="both"/>
    </w:pPr>
    <w:rPr>
      <w:rFonts w:ascii="Calibri" w:eastAsia="宋体" w:hAnsi="Calibri" w:cs="Times New Roman"/>
      <w:kern w:val="2"/>
      <w:sz w:val="21"/>
      <w:szCs w:val="24"/>
      <w:lang w:val="en-US" w:eastAsia="en-US" w:bidi="ar-SA"/>
    </w:rPr>
  </w:style>
  <w:style w:type="paragraph" w:customStyle="1" w:styleId="194710">
    <w:name w:val="样式 1947 10 磅"/>
    <w:pPr>
      <w:widowControl w:val="0"/>
      <w:jc w:val="both"/>
    </w:pPr>
    <w:rPr>
      <w:rFonts w:ascii="Calibri" w:eastAsia="宋体" w:hAnsi="Calibri" w:cs="Times New Roman"/>
      <w:kern w:val="2"/>
      <w:sz w:val="21"/>
      <w:szCs w:val="22"/>
      <w:lang w:val="en-US" w:eastAsia="zh-CN" w:bidi="ar-SA"/>
    </w:rPr>
  </w:style>
  <w:style w:type="paragraph" w:customStyle="1" w:styleId="531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14100">
    <w:name w:val="样式 14 10 磅"/>
    <w:next w:val="69310"/>
    <w:pPr>
      <w:widowControl w:val="0"/>
      <w:jc w:val="both"/>
    </w:pPr>
    <w:rPr>
      <w:rFonts w:ascii="宋体" w:eastAsia="宋体" w:cs="Times New Roman"/>
      <w:kern w:val="2"/>
      <w:sz w:val="21"/>
      <w:szCs w:val="21"/>
      <w:lang w:val="en-US" w:eastAsia="zh-CN" w:bidi="ar-SA"/>
    </w:rPr>
  </w:style>
  <w:style w:type="paragraph" w:customStyle="1" w:styleId="237">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94">
    <w:name w:val="正文694"/>
    <w:pPr>
      <w:widowControl w:val="0"/>
      <w:jc w:val="both"/>
    </w:pPr>
    <w:rPr>
      <w:rFonts w:ascii="Calibri" w:eastAsia="宋体" w:hAnsi="Calibri" w:cs="Times New Roman"/>
      <w:kern w:val="2"/>
      <w:sz w:val="21"/>
      <w:szCs w:val="24"/>
      <w:lang w:val="en-US" w:eastAsia="en-US" w:bidi="ar-SA"/>
    </w:rPr>
  </w:style>
  <w:style w:type="paragraph" w:customStyle="1" w:styleId="1611">
    <w:name w:val="样式 16 11 磅"/>
    <w:next w:val="44"/>
    <w:rPr>
      <w:rFonts w:ascii="Calibri" w:eastAsia="宋体" w:hAnsi="Calibri" w:cs="Times New Roman"/>
      <w:sz w:val="22"/>
      <w:szCs w:val="22"/>
      <w:lang w:val="en-US" w:eastAsia="en-US"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lang w:eastAsia="en-US"/>
    </w:rPr>
  </w:style>
  <w:style w:type="paragraph" w:customStyle="1" w:styleId="768">
    <w:name w:val="正文768"/>
    <w:pPr>
      <w:widowControl w:val="0"/>
      <w:jc w:val="both"/>
    </w:pPr>
    <w:rPr>
      <w:rFonts w:ascii="Calibri" w:eastAsia="宋体" w:hAnsi="Calibri" w:cs="Times New Roman"/>
      <w:kern w:val="2"/>
      <w:sz w:val="21"/>
      <w:szCs w:val="24"/>
      <w:lang w:val="en-US" w:eastAsia="en-US"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纯文本27"/>
    <w:pPr>
      <w:widowControl w:val="0"/>
      <w:jc w:val="both"/>
    </w:pPr>
    <w:rPr>
      <w:rFonts w:ascii="宋体" w:eastAsia="宋体" w:cs="Courier New"/>
      <w:kern w:val="2"/>
      <w:sz w:val="21"/>
      <w:szCs w:val="21"/>
      <w:lang w:val="en-US" w:eastAsia="en-US"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eastAsia="en-US"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0210">
    <w:name w:val="样式 102 10 磅"/>
    <w:next w:val="112"/>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lang w:eastAsia="en-US"/>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eastAsia="en-US"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2012">
    <w:name w:val="纯文本20"/>
    <w:pPr>
      <w:widowControl w:val="0"/>
      <w:jc w:val="both"/>
    </w:pPr>
    <w:rPr>
      <w:rFonts w:ascii="宋体" w:eastAsia="宋体" w:cs="Courier New"/>
      <w:kern w:val="2"/>
      <w:sz w:val="21"/>
      <w:szCs w:val="21"/>
      <w:lang w:val="en-US" w:eastAsia="en-US"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eastAsia="en-US" w:bidi="ar-SA"/>
    </w:rPr>
  </w:style>
  <w:style w:type="paragraph" w:customStyle="1" w:styleId="1189">
    <w:name w:val="正文1189"/>
    <w:pPr>
      <w:widowControl w:val="0"/>
      <w:jc w:val="both"/>
    </w:pPr>
    <w:rPr>
      <w:rFonts w:ascii="等线" w:eastAsia="等线" w:cs="Arial"/>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eastAsia="en-US"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sz w:val="20"/>
      <w:szCs w:val="20"/>
      <w:bdr w:val="none" w:sz="0" w:space="0" w:color="auto"/>
      <w:lang w:eastAsia="en-US" w:bidi="ar-SA"/>
    </w:rPr>
  </w:style>
  <w:style w:type="paragraph" w:customStyle="1" w:styleId="2730">
    <w:name w:val="正文273"/>
    <w:pPr>
      <w:widowControl w:val="0"/>
      <w:jc w:val="both"/>
    </w:pPr>
    <w:rPr>
      <w:rFonts w:ascii="Calibri" w:eastAsia="宋体" w:hAnsi="Calibri" w:cs="Times New Roman"/>
      <w:kern w:val="2"/>
      <w:sz w:val="21"/>
      <w:szCs w:val="24"/>
      <w:lang w:val="en-US" w:eastAsia="en-US"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150">
    <w:name w:val="正文915"/>
    <w:pPr>
      <w:widowControl w:val="0"/>
      <w:jc w:val="both"/>
    </w:pPr>
    <w:rPr>
      <w:rFonts w:ascii="Calibri" w:eastAsia="宋体" w:hAnsi="Calibri" w:cs="Times New Roman"/>
      <w:kern w:val="2"/>
      <w:sz w:val="21"/>
      <w:szCs w:val="24"/>
      <w:lang w:val="en-US" w:eastAsia="en-US" w:bidi="ar-SA"/>
    </w:rPr>
  </w:style>
  <w:style w:type="paragraph" w:customStyle="1" w:styleId="41410">
    <w:name w:val="样式 414 10 磅"/>
    <w:pPr>
      <w:widowControl w:val="0"/>
      <w:jc w:val="both"/>
    </w:pPr>
    <w:rPr>
      <w:rFonts w:ascii="宋体" w:eastAsia="宋体" w:cs="Times New Roman"/>
      <w:kern w:val="2"/>
      <w:sz w:val="21"/>
      <w:szCs w:val="21"/>
      <w:lang w:val="en-US" w:eastAsia="en-US"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1087">
    <w:name w:val="正文1087"/>
    <w:pPr>
      <w:widowControl w:val="0"/>
      <w:jc w:val="both"/>
    </w:pPr>
    <w:rPr>
      <w:rFonts w:ascii="Calibri" w:eastAsia="宋体" w:hAnsi="Calibri" w:cs="Times New Roman"/>
      <w:kern w:val="2"/>
      <w:sz w:val="21"/>
      <w:szCs w:val="22"/>
      <w:lang w:val="en-US" w:eastAsia="en-US" w:bidi="ar-SA"/>
    </w:rPr>
  </w:style>
  <w:style w:type="paragraph" w:customStyle="1" w:styleId="1054">
    <w:name w:val="正文1054"/>
    <w:rPr>
      <w:rFonts w:ascii="Calibri" w:eastAsia="宋体" w:hAnsi="Calibri" w:cs="Times New Roman"/>
      <w:kern w:val="2"/>
      <w:sz w:val="21"/>
      <w:szCs w:val="21"/>
      <w:lang w:val="en-US" w:eastAsia="en-US"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381">
    <w:name w:val="正文138"/>
    <w:pPr>
      <w:widowControl w:val="0"/>
      <w:jc w:val="both"/>
    </w:pPr>
    <w:rPr>
      <w:rFonts w:ascii="Calibri" w:eastAsia="宋体" w:hAnsi="Calibri" w:cs="Times New Roman"/>
      <w:kern w:val="2"/>
      <w:sz w:val="21"/>
      <w:szCs w:val="24"/>
      <w:lang w:val="en-US" w:eastAsia="en-US"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2950">
    <w:name w:val="正文295"/>
    <w:pPr>
      <w:widowControl w:val="0"/>
      <w:jc w:val="both"/>
    </w:pPr>
    <w:rPr>
      <w:rFonts w:ascii="Calibri" w:eastAsia="宋体" w:hAnsi="Calibri" w:cs="Times New Roman"/>
      <w:kern w:val="2"/>
      <w:sz w:val="21"/>
      <w:szCs w:val="24"/>
      <w:lang w:val="en-US" w:eastAsia="en-US"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eastAsia="en-US"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1229">
    <w:name w:val="样式 12 "/>
    <w:next w:val="TOC6"/>
    <w:rPr>
      <w:rFonts w:ascii="Times New Roman" w:eastAsia="宋体" w:hAnsi="Times New Roman" w:cs="Times New Roman"/>
      <w:sz w:val="20"/>
      <w:lang w:val="en-US" w:eastAsia="zh-CN" w:bidi="ar-SA"/>
    </w:rPr>
  </w:style>
  <w:style w:type="paragraph" w:customStyle="1" w:styleId="10111">
    <w:name w:val="样式 10 11 磅"/>
    <w:rPr>
      <w:rFonts w:ascii="Calibri" w:eastAsia="宋体" w:hAnsi="Calibri" w:cs="Times New Roman"/>
      <w:sz w:val="22"/>
      <w:szCs w:val="22"/>
      <w:lang w:val="en-US" w:eastAsia="en-US"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911">
    <w:name w:val="正文191"/>
    <w:pPr>
      <w:widowControl w:val="0"/>
      <w:jc w:val="both"/>
    </w:pPr>
    <w:rPr>
      <w:rFonts w:ascii="Calibri" w:eastAsia="宋体" w:hAnsi="Calibri" w:cs="Times New Roman"/>
      <w:kern w:val="2"/>
      <w:sz w:val="21"/>
      <w:szCs w:val="24"/>
      <w:lang w:val="en-US" w:eastAsia="en-US"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纯文本84"/>
    <w:pPr>
      <w:widowControl w:val="0"/>
      <w:jc w:val="both"/>
    </w:pPr>
    <w:rPr>
      <w:rFonts w:ascii="宋体" w:eastAsia="宋体" w:cs="Courier New"/>
      <w:kern w:val="2"/>
      <w:sz w:val="21"/>
      <w:szCs w:val="21"/>
      <w:lang w:val="en-US" w:eastAsia="en-US"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eastAsia="en-US" w:bidi="ar-SA"/>
    </w:rPr>
  </w:style>
  <w:style w:type="paragraph" w:customStyle="1" w:styleId="195110">
    <w:name w:val="样式 1951 10 磅"/>
    <w:pPr>
      <w:widowControl w:val="0"/>
      <w:spacing w:line="360" w:lineRule="auto"/>
      <w:jc w:val="both"/>
    </w:pPr>
    <w:rPr>
      <w:rFonts w:ascii="宋体" w:eastAsia="宋体" w:cs="Times New Roman"/>
      <w:kern w:val="2"/>
      <w:sz w:val="21"/>
      <w:szCs w:val="21"/>
      <w:lang w:val="en-US" w:eastAsia="zh-CN" w:bidi="ar-SA"/>
    </w:rPr>
  </w:style>
  <w:style w:type="paragraph" w:customStyle="1" w:styleId="10400">
    <w:name w:val="正文1040"/>
    <w:pPr>
      <w:widowControl w:val="0"/>
      <w:jc w:val="both"/>
    </w:pPr>
    <w:rPr>
      <w:rFonts w:ascii="Calibri" w:eastAsia="宋体" w:hAnsi="Calibri" w:cs="Times New Roman"/>
      <w:kern w:val="2"/>
      <w:sz w:val="21"/>
      <w:szCs w:val="22"/>
      <w:lang w:val="en-US" w:eastAsia="en-US" w:bidi="ar-SA"/>
    </w:rPr>
  </w:style>
  <w:style w:type="paragraph" w:customStyle="1" w:styleId="7510">
    <w:name w:val="正文751"/>
    <w:pPr>
      <w:widowControl w:val="0"/>
      <w:jc w:val="both"/>
    </w:pPr>
    <w:rPr>
      <w:rFonts w:ascii="Calibri" w:eastAsia="宋体" w:hAnsi="Calibri" w:cs="Times New Roman"/>
      <w:kern w:val="2"/>
      <w:sz w:val="21"/>
      <w:szCs w:val="24"/>
      <w:lang w:val="en-US" w:eastAsia="en-US"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cs="Times New Roman"/>
      <w:kern w:val="2"/>
      <w:sz w:val="21"/>
      <w:szCs w:val="21"/>
      <w:lang w:val="en-US" w:eastAsia="en-US" w:bidi="ar-SA"/>
    </w:rPr>
  </w:style>
  <w:style w:type="paragraph" w:customStyle="1" w:styleId="8111">
    <w:name w:val="正文811"/>
    <w:pPr>
      <w:widowControl w:val="0"/>
      <w:jc w:val="both"/>
    </w:pPr>
    <w:rPr>
      <w:rFonts w:ascii="Calibri" w:eastAsia="宋体" w:hAnsi="Calibri" w:cs="Times New Roman"/>
      <w:kern w:val="2"/>
      <w:sz w:val="21"/>
      <w:szCs w:val="22"/>
      <w:lang w:val="en-US" w:eastAsia="en-US" w:bidi="ar-SA"/>
    </w:rPr>
  </w:style>
  <w:style w:type="paragraph" w:customStyle="1" w:styleId="706">
    <w:name w:val="正文706"/>
    <w:pPr>
      <w:widowControl w:val="0"/>
      <w:jc w:val="both"/>
    </w:pPr>
    <w:rPr>
      <w:rFonts w:ascii="Calibri" w:eastAsia="宋体" w:hAnsi="Calibri" w:cs="Times New Roman"/>
      <w:kern w:val="2"/>
      <w:sz w:val="21"/>
      <w:szCs w:val="24"/>
      <w:lang w:val="en-US" w:eastAsia="en-US" w:bidi="ar-SA"/>
    </w:rPr>
  </w:style>
  <w:style w:type="paragraph" w:customStyle="1" w:styleId="964">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en-US" w:bidi="ar-SA"/>
    </w:rPr>
  </w:style>
  <w:style w:type="paragraph" w:customStyle="1" w:styleId="246">
    <w:name w:val="正文246"/>
    <w:pPr>
      <w:widowControl w:val="0"/>
      <w:jc w:val="both"/>
    </w:pPr>
    <w:rPr>
      <w:rFonts w:ascii="Calibri" w:eastAsia="宋体" w:hAnsi="Calibri" w:cs="Times New Roman"/>
      <w:kern w:val="2"/>
      <w:sz w:val="21"/>
      <w:szCs w:val="24"/>
      <w:lang w:val="en-US" w:eastAsia="en-US" w:bidi="ar-SA"/>
    </w:rPr>
  </w:style>
  <w:style w:type="paragraph" w:customStyle="1" w:styleId="33910">
    <w:name w:val="样式 339 10 磅"/>
    <w:next w:val="112"/>
    <w:pPr>
      <w:widowControl w:val="0"/>
      <w:jc w:val="both"/>
    </w:pPr>
    <w:rPr>
      <w:rFonts w:ascii="Times New Roman" w:eastAsia="宋体" w:hAnsi="Times New Roman" w:cs="Times New Roman"/>
      <w:kern w:val="2"/>
      <w:sz w:val="21"/>
      <w:szCs w:val="22"/>
      <w:lang w:val="en-US" w:eastAsia="en-US" w:bidi="ar-SA"/>
    </w:rPr>
  </w:style>
  <w:style w:type="paragraph" w:customStyle="1" w:styleId="336">
    <w:name w:val="正文336"/>
    <w:pPr>
      <w:widowControl w:val="0"/>
      <w:jc w:val="both"/>
    </w:pPr>
    <w:rPr>
      <w:rFonts w:ascii="Calibri" w:eastAsia="宋体" w:hAnsi="Calibri" w:cs="Times New Roman"/>
      <w:kern w:val="2"/>
      <w:sz w:val="21"/>
      <w:szCs w:val="24"/>
      <w:lang w:val="en-US" w:eastAsia="en-US" w:bidi="ar-SA"/>
    </w:rPr>
  </w:style>
  <w:style w:type="paragraph" w:customStyle="1" w:styleId="1129">
    <w:name w:val="样式 11 "/>
    <w:next w:val="TOC1"/>
    <w:rPr>
      <w:rFonts w:ascii="Times New Roman" w:eastAsia="宋体" w:hAnsi="Times New Roman" w:cs="Times New Roman"/>
      <w:sz w:val="20"/>
      <w:lang w:val="en-US" w:eastAsia="zh-CN" w:bidi="ar-SA"/>
    </w:rPr>
  </w:style>
  <w:style w:type="paragraph" w:customStyle="1" w:styleId="9200">
    <w:name w:val="正文920"/>
    <w:pPr>
      <w:widowControl w:val="0"/>
      <w:jc w:val="both"/>
    </w:pPr>
    <w:rPr>
      <w:rFonts w:ascii="Calibri" w:eastAsia="宋体" w:hAnsi="Calibri" w:cs="Times New Roman"/>
      <w:kern w:val="2"/>
      <w:sz w:val="21"/>
      <w:szCs w:val="24"/>
      <w:lang w:val="en-US" w:eastAsia="en-US"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eastAsia="en-US" w:bidi="ar-SA"/>
    </w:rPr>
  </w:style>
  <w:style w:type="paragraph" w:customStyle="1" w:styleId="12290">
    <w:name w:val="正文1229"/>
    <w:pPr>
      <w:widowControl w:val="0"/>
      <w:jc w:val="both"/>
    </w:pPr>
    <w:rPr>
      <w:rFonts w:ascii="Times New Roman" w:eastAsia="方正仿宋_GBK" w:hAnsi="Times New Roman" w:cs="Times New Roman"/>
      <w:kern w:val="2"/>
      <w:sz w:val="32"/>
      <w:lang w:val="en-US" w:eastAsia="zh-CN"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eastAsia="en-US"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cs="Times New Roman"/>
      <w:kern w:val="2"/>
      <w:sz w:val="21"/>
      <w:szCs w:val="21"/>
      <w:lang w:val="en-US" w:eastAsia="en-US" w:bidi="ar-SA"/>
    </w:rPr>
  </w:style>
  <w:style w:type="paragraph" w:customStyle="1" w:styleId="1046">
    <w:name w:val="正文1046"/>
    <w:pPr>
      <w:widowControl w:val="0"/>
      <w:jc w:val="both"/>
    </w:pPr>
    <w:rPr>
      <w:rFonts w:ascii="Calibri" w:eastAsia="宋体" w:hAnsi="Calibri" w:cs="Times New Roman"/>
      <w:kern w:val="2"/>
      <w:sz w:val="21"/>
      <w:szCs w:val="24"/>
      <w:lang w:val="en-US" w:eastAsia="en-US" w:bidi="ar-SA"/>
    </w:rPr>
  </w:style>
  <w:style w:type="paragraph" w:customStyle="1" w:styleId="1168">
    <w:name w:val="正文1168"/>
    <w:pPr>
      <w:widowControl w:val="0"/>
      <w:jc w:val="both"/>
    </w:pPr>
    <w:rPr>
      <w:rFonts w:ascii="Calibri" w:eastAsia="宋体" w:hAnsi="Calibri" w:cs="Times New Roman"/>
      <w:kern w:val="2"/>
      <w:sz w:val="21"/>
      <w:szCs w:val="22"/>
      <w:lang w:val="en-US" w:eastAsia="en-US"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bdr w:val="none" w:sz="0" w:space="0" w:color="auto"/>
      <w:lang w:eastAsia="en-US" w:bidi="ar-SA"/>
    </w:rPr>
  </w:style>
  <w:style w:type="paragraph" w:customStyle="1" w:styleId="1193">
    <w:name w:val="正文119"/>
    <w:pPr>
      <w:widowControl w:val="0"/>
      <w:jc w:val="both"/>
    </w:pPr>
    <w:rPr>
      <w:rFonts w:ascii="Calibri" w:eastAsia="宋体" w:hAnsi="Calibri" w:cs="Times New Roman"/>
      <w:kern w:val="2"/>
      <w:sz w:val="21"/>
      <w:szCs w:val="24"/>
      <w:lang w:val="en-US" w:eastAsia="en-US"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2211">
    <w:name w:val="正文122"/>
    <w:pPr>
      <w:widowControl w:val="0"/>
      <w:jc w:val="both"/>
    </w:pPr>
    <w:rPr>
      <w:rFonts w:ascii="Calibri" w:eastAsia="宋体" w:hAnsi="Calibri" w:cs="Times New Roman"/>
      <w:kern w:val="2"/>
      <w:sz w:val="21"/>
      <w:szCs w:val="24"/>
      <w:lang w:val="en-US" w:eastAsia="en-US"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16"/>
      <w:szCs w:val="16"/>
      <w:bdr w:val="none" w:sz="0" w:space="0" w:color="auto"/>
      <w:lang w:eastAsia="en-US"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cs="Arial"/>
      <w:kern w:val="2"/>
      <w:sz w:val="21"/>
      <w:szCs w:val="22"/>
      <w:lang w:val="en-US" w:eastAsia="en-US" w:bidi="ar-SA"/>
    </w:rPr>
  </w:style>
  <w:style w:type="paragraph" w:customStyle="1" w:styleId="563">
    <w:name w:val="正文563"/>
    <w:pPr>
      <w:widowControl w:val="0"/>
      <w:jc w:val="both"/>
    </w:pPr>
    <w:rPr>
      <w:rFonts w:ascii="Calibri" w:eastAsia="宋体" w:hAnsi="Calibri" w:cs="Times New Roman"/>
      <w:kern w:val="2"/>
      <w:sz w:val="21"/>
      <w:szCs w:val="24"/>
      <w:lang w:val="en-US" w:eastAsia="en-US" w:bidi="ar-SA"/>
    </w:rPr>
  </w:style>
  <w:style w:type="paragraph" w:customStyle="1" w:styleId="6011">
    <w:name w:val="正文_6_0"/>
    <w:next w:val="Footer"/>
    <w:pPr>
      <w:widowControl w:val="0"/>
      <w:jc w:val="both"/>
    </w:pPr>
    <w:rPr>
      <w:rFonts w:ascii="Times New Roman" w:eastAsia="方正黑体_GBK" w:hAnsi="Times New Roman" w:cs="Times New Roman"/>
      <w:kern w:val="2"/>
      <w:sz w:val="21"/>
      <w:szCs w:val="24"/>
      <w:lang w:val="en-US" w:eastAsia="en-US"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8600">
    <w:name w:val="正文860"/>
    <w:pPr>
      <w:widowControl w:val="0"/>
      <w:jc w:val="both"/>
    </w:pPr>
    <w:rPr>
      <w:rFonts w:ascii="Calibri" w:eastAsia="宋体" w:hAnsi="Calibri" w:cs="Times New Roman"/>
      <w:kern w:val="2"/>
      <w:sz w:val="21"/>
      <w:szCs w:val="22"/>
      <w:lang w:val="en-US" w:eastAsia="en-US" w:bidi="ar-SA"/>
    </w:rPr>
  </w:style>
  <w:style w:type="paragraph" w:customStyle="1" w:styleId="447">
    <w:name w:val="样式 44 小三"/>
    <w:next w:val="395"/>
    <w:pPr>
      <w:widowControl w:val="0"/>
      <w:jc w:val="both"/>
    </w:pPr>
    <w:rPr>
      <w:rFonts w:ascii="Calibri" w:eastAsia="仿宋" w:hAnsi="Calibri" w:cs="Arial"/>
      <w:kern w:val="2"/>
      <w:sz w:val="30"/>
      <w:szCs w:val="22"/>
      <w:lang w:val="en-US" w:eastAsia="zh-CN"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纯文本70"/>
    <w:pPr>
      <w:widowControl w:val="0"/>
      <w:jc w:val="both"/>
    </w:pPr>
    <w:rPr>
      <w:rFonts w:ascii="宋体" w:eastAsia="宋体" w:cs="Courier New"/>
      <w:kern w:val="2"/>
      <w:sz w:val="21"/>
      <w:szCs w:val="21"/>
      <w:lang w:val="en-US" w:eastAsia="en-US"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jc w:val="both"/>
    </w:pPr>
    <w:rPr>
      <w:rFonts w:ascii="Calibri" w:eastAsia="宋体" w:hAnsi="Calibri" w:cs="Times New Roman"/>
      <w:kern w:val="2"/>
      <w:sz w:val="21"/>
      <w:szCs w:val="22"/>
      <w:lang w:val="en-US" w:eastAsia="zh-CN" w:bidi="ar-SA"/>
    </w:rPr>
  </w:style>
  <w:style w:type="paragraph" w:customStyle="1" w:styleId="11211">
    <w:name w:val="正文1121"/>
    <w:pPr>
      <w:widowControl w:val="0"/>
      <w:jc w:val="both"/>
    </w:pPr>
    <w:rPr>
      <w:rFonts w:ascii="Calibri" w:eastAsia="宋体" w:hAnsi="Calibri" w:cs="Times New Roman"/>
      <w:kern w:val="2"/>
      <w:sz w:val="21"/>
      <w:szCs w:val="24"/>
      <w:lang w:val="en-US" w:eastAsia="en-US" w:bidi="ar-SA"/>
    </w:rPr>
  </w:style>
  <w:style w:type="paragraph" w:customStyle="1" w:styleId="2601">
    <w:name w:val="正文260"/>
    <w:pPr>
      <w:widowControl w:val="0"/>
      <w:jc w:val="both"/>
    </w:pPr>
    <w:rPr>
      <w:rFonts w:ascii="Calibri" w:eastAsia="宋体" w:hAnsi="Calibri" w:cs="Times New Roman"/>
      <w:kern w:val="2"/>
      <w:sz w:val="21"/>
      <w:szCs w:val="24"/>
      <w:lang w:val="en-US" w:eastAsia="en-US" w:bidi="ar-SA"/>
    </w:rPr>
  </w:style>
  <w:style w:type="paragraph" w:customStyle="1" w:styleId="1253">
    <w:name w:val="正文1253"/>
    <w:pPr>
      <w:widowControl w:val="0"/>
      <w:jc w:val="both"/>
    </w:pPr>
    <w:rPr>
      <w:rFonts w:ascii="Times New Roman" w:eastAsia="方正仿宋_GBK" w:hAnsi="Times New Roman" w:cs="Times New Roman"/>
      <w:kern w:val="2"/>
      <w:sz w:val="32"/>
      <w:lang w:val="en-US" w:eastAsia="zh-CN"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9112">
    <w:name w:val="样式 9 11 磅"/>
    <w:rPr>
      <w:rFonts w:ascii="Calibri" w:eastAsia="宋体" w:hAnsi="Calibri" w:cs="Times New Roman"/>
      <w:sz w:val="22"/>
      <w:szCs w:val="22"/>
      <w:lang w:val="en-US" w:eastAsia="en-US"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2520">
    <w:name w:val="正文1252"/>
    <w:pPr>
      <w:widowControl w:val="0"/>
      <w:jc w:val="both"/>
    </w:pPr>
    <w:rPr>
      <w:rFonts w:ascii="Times New Roman" w:eastAsia="方正仿宋_GBK" w:hAnsi="Times New Roman" w:cs="Times New Roman"/>
      <w:kern w:val="2"/>
      <w:sz w:val="32"/>
      <w:lang w:val="en-US" w:eastAsia="zh-CN"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199210">
    <w:name w:val="样式 1992 10 磅"/>
    <w:pPr>
      <w:widowControl w:val="0"/>
      <w:spacing w:line="360" w:lineRule="auto"/>
      <w:jc w:val="both"/>
    </w:pPr>
    <w:rPr>
      <w:rFonts w:ascii="宋体" w:eastAsia="宋体" w:cs="Times New Roman"/>
      <w:kern w:val="2"/>
      <w:sz w:val="21"/>
      <w:szCs w:val="21"/>
      <w:lang w:val="en-US" w:eastAsia="zh-CN"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6130">
    <w:name w:val="正文613"/>
    <w:pPr>
      <w:widowControl w:val="0"/>
      <w:jc w:val="both"/>
    </w:pPr>
    <w:rPr>
      <w:rFonts w:ascii="Calibri" w:eastAsia="宋体" w:hAnsi="Calibri" w:cs="Times New Roman"/>
      <w:kern w:val="2"/>
      <w:sz w:val="21"/>
      <w:szCs w:val="24"/>
      <w:lang w:val="en-US" w:eastAsia="en-US"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正文610"/>
    <w:pPr>
      <w:widowControl w:val="0"/>
      <w:jc w:val="both"/>
    </w:pPr>
    <w:rPr>
      <w:rFonts w:ascii="Calibri" w:eastAsia="宋体" w:hAnsi="Calibri" w:cs="Times New Roman"/>
      <w:kern w:val="2"/>
      <w:sz w:val="21"/>
      <w:szCs w:val="24"/>
      <w:lang w:val="en-US" w:eastAsia="en-US" w:bidi="ar-SA"/>
    </w:rPr>
  </w:style>
  <w:style w:type="paragraph" w:customStyle="1" w:styleId="876">
    <w:name w:val="纯文本87"/>
    <w:pPr>
      <w:widowControl w:val="0"/>
      <w:jc w:val="both"/>
    </w:pPr>
    <w:rPr>
      <w:rFonts w:ascii="宋体" w:eastAsia="宋体" w:cs="Courier New"/>
      <w:kern w:val="2"/>
      <w:sz w:val="21"/>
      <w:szCs w:val="21"/>
      <w:lang w:val="en-US" w:eastAsia="en-US" w:bidi="ar-SA"/>
    </w:rPr>
  </w:style>
  <w:style w:type="paragraph" w:customStyle="1" w:styleId="75100">
    <w:name w:val="样式 75 10 磅"/>
    <w:next w:val="150010"/>
    <w:pPr>
      <w:widowControl w:val="0"/>
      <w:jc w:val="both"/>
    </w:pPr>
    <w:rPr>
      <w:rFonts w:ascii="宋体" w:eastAsia="宋体" w:cs="Times New Roman"/>
      <w:kern w:val="2"/>
      <w:sz w:val="21"/>
      <w:szCs w:val="21"/>
      <w:lang w:val="en-US" w:eastAsia="zh-CN" w:bidi="ar-SA"/>
    </w:rPr>
  </w:style>
  <w:style w:type="paragraph" w:customStyle="1" w:styleId="35310">
    <w:name w:val="样式 353 10 磅"/>
    <w:pPr>
      <w:widowControl w:val="0"/>
      <w:jc w:val="both"/>
    </w:pPr>
    <w:rPr>
      <w:rFonts w:ascii="Calibri" w:eastAsia="宋体" w:hAnsi="Calibri" w:cs="Times New Roman"/>
      <w:kern w:val="2"/>
      <w:sz w:val="21"/>
      <w:szCs w:val="22"/>
      <w:lang w:val="en-US" w:eastAsia="en-US"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en-US" w:bidi="ar-SA"/>
    </w:rPr>
  </w:style>
  <w:style w:type="paragraph" w:customStyle="1" w:styleId="4190">
    <w:name w:val="正文419"/>
    <w:pPr>
      <w:widowControl w:val="0"/>
      <w:jc w:val="both"/>
    </w:pPr>
    <w:rPr>
      <w:rFonts w:ascii="Calibri" w:eastAsia="宋体" w:hAnsi="Calibri" w:cs="Times New Roman"/>
      <w:kern w:val="2"/>
      <w:sz w:val="21"/>
      <w:szCs w:val="24"/>
      <w:lang w:val="en-US" w:eastAsia="en-US"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en-US"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6411">
    <w:name w:val="正文641"/>
    <w:pPr>
      <w:widowControl w:val="0"/>
      <w:jc w:val="both"/>
    </w:pPr>
    <w:rPr>
      <w:rFonts w:ascii="Calibri" w:eastAsia="宋体" w:hAnsi="Calibri" w:cs="Times New Roman"/>
      <w:kern w:val="2"/>
      <w:sz w:val="21"/>
      <w:szCs w:val="24"/>
      <w:lang w:val="en-US" w:eastAsia="en-US" w:bidi="ar-SA"/>
    </w:rPr>
  </w:style>
  <w:style w:type="paragraph" w:customStyle="1" w:styleId="13111">
    <w:name w:val="样式 13 11 磅"/>
    <w:next w:val="Caption"/>
    <w:rPr>
      <w:rFonts w:ascii="Calibri" w:eastAsia="宋体" w:hAnsi="Calibri" w:cs="Times New Roman"/>
      <w:sz w:val="22"/>
      <w:szCs w:val="22"/>
      <w:lang w:val="en-US" w:eastAsia="en-US" w:bidi="ar-SA"/>
    </w:rPr>
  </w:style>
  <w:style w:type="paragraph" w:customStyle="1" w:styleId="31910">
    <w:name w:val="样式 319 10 磅"/>
    <w:next w:val="a37"/>
    <w:pPr>
      <w:widowControl w:val="0"/>
      <w:jc w:val="both"/>
    </w:pPr>
    <w:rPr>
      <w:rFonts w:ascii="Calibri" w:eastAsia="宋体" w:hAnsi="Calibri" w:cs="Times New Roman"/>
      <w:kern w:val="2"/>
      <w:sz w:val="21"/>
      <w:szCs w:val="24"/>
      <w:lang w:val="en-US" w:eastAsia="en-US" w:bidi="ar-SA"/>
    </w:rPr>
  </w:style>
  <w:style w:type="paragraph" w:customStyle="1" w:styleId="a37">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eastAsia="en-US" w:bidi="ar-SA"/>
    </w:rPr>
  </w:style>
  <w:style w:type="paragraph" w:customStyle="1" w:styleId="317">
    <w:name w:val="批注文字3"/>
    <w:pPr>
      <w:widowControl w:val="0"/>
      <w:jc w:val="both"/>
    </w:pPr>
    <w:rPr>
      <w:rFonts w:ascii="Calibri" w:eastAsia="宋体" w:hAnsi="Calibri" w:cs="Times New Roman"/>
      <w:kern w:val="2"/>
      <w:sz w:val="21"/>
      <w:szCs w:val="22"/>
      <w:lang w:val="en-US" w:eastAsia="en-US" w:bidi="ar-SA"/>
    </w:rPr>
  </w:style>
  <w:style w:type="paragraph" w:customStyle="1" w:styleId="1064">
    <w:name w:val="正文1064"/>
    <w:pPr>
      <w:widowControl w:val="0"/>
      <w:jc w:val="both"/>
    </w:pPr>
    <w:rPr>
      <w:rFonts w:ascii="Calibri" w:eastAsia="宋体" w:hAnsi="Calibri" w:cs="Times New Roman"/>
      <w:kern w:val="2"/>
      <w:sz w:val="21"/>
      <w:szCs w:val="22"/>
      <w:lang w:val="en-US" w:eastAsia="en-US"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en-US" w:bidi="ar-SA"/>
    </w:rPr>
  </w:style>
  <w:style w:type="paragraph" w:customStyle="1" w:styleId="1167">
    <w:name w:val="正文1167"/>
    <w:pPr>
      <w:widowControl w:val="0"/>
      <w:jc w:val="both"/>
    </w:pPr>
    <w:rPr>
      <w:rFonts w:ascii="Calibri" w:eastAsia="方正仿宋_GBK" w:hAnsi="Calibri" w:cs="Times New Roman"/>
      <w:kern w:val="2"/>
      <w:sz w:val="32"/>
      <w:szCs w:val="28"/>
      <w:lang w:val="en-US" w:eastAsia="en-US" w:bidi="ar-SA"/>
    </w:rPr>
  </w:style>
  <w:style w:type="paragraph" w:customStyle="1" w:styleId="1313">
    <w:name w:val="样式 131 小四"/>
    <w:next w:val="317"/>
    <w:pPr>
      <w:widowControl w:val="0"/>
      <w:jc w:val="both"/>
    </w:pPr>
    <w:rPr>
      <w:rFonts w:ascii="Calibri" w:eastAsia="宋体" w:hAnsi="Calibri" w:cs="Arial"/>
      <w:kern w:val="2"/>
      <w:sz w:val="24"/>
      <w:szCs w:val="24"/>
      <w:lang w:val="en-US" w:eastAsia="zh-CN"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7110">
    <w:name w:val="正文711"/>
    <w:pPr>
      <w:widowControl w:val="0"/>
      <w:jc w:val="both"/>
    </w:pPr>
    <w:rPr>
      <w:rFonts w:ascii="Calibri" w:eastAsia="宋体" w:hAnsi="Calibri" w:cs="Times New Roman"/>
      <w:kern w:val="2"/>
      <w:sz w:val="21"/>
      <w:szCs w:val="24"/>
      <w:lang w:val="en-US" w:eastAsia="en-US"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Calibri" w:eastAsia="宋体" w:hAnsi="Calibri" w:cs="Times New Roman"/>
      <w:kern w:val="2"/>
      <w:sz w:val="21"/>
      <w:szCs w:val="24"/>
      <w:lang w:val="en-US" w:eastAsia="en-US"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248">
    <w:name w:val="正文248"/>
    <w:pPr>
      <w:widowControl w:val="0"/>
      <w:jc w:val="both"/>
    </w:pPr>
    <w:rPr>
      <w:rFonts w:ascii="Calibri" w:eastAsia="宋体" w:hAnsi="Calibri" w:cs="Times New Roman"/>
      <w:kern w:val="2"/>
      <w:sz w:val="21"/>
      <w:szCs w:val="24"/>
      <w:lang w:val="en-US" w:eastAsia="en-US" w:bidi="ar-SA"/>
    </w:rPr>
  </w:style>
  <w:style w:type="paragraph" w:customStyle="1" w:styleId="65310">
    <w:name w:val="样式 653 10 磅"/>
    <w:next w:val="011"/>
    <w:pPr>
      <w:widowControl w:val="0"/>
      <w:ind w:left="1104"/>
      <w:jc w:val="both"/>
    </w:pPr>
    <w:rPr>
      <w:rFonts w:ascii="宋体" w:eastAsia="宋体" w:cs="Times New Roman"/>
      <w:kern w:val="2"/>
      <w:sz w:val="21"/>
      <w:szCs w:val="21"/>
      <w:lang w:val="en-US" w:eastAsia="zh-CN" w:bidi="ar-SA"/>
    </w:rPr>
  </w:style>
  <w:style w:type="paragraph" w:customStyle="1" w:styleId="011">
    <w:name w:val="列出段落_0"/>
    <w:next w:val="Normal"/>
    <w:pPr>
      <w:widowControl w:val="0"/>
      <w:ind w:firstLine="420"/>
      <w:jc w:val="both"/>
    </w:pPr>
    <w:rPr>
      <w:rFonts w:ascii="Calibri" w:eastAsia="宋体" w:hAnsi="Calibri" w:cs="Times New Roman"/>
      <w:kern w:val="2"/>
      <w:sz w:val="21"/>
      <w:szCs w:val="22"/>
      <w:lang w:val="en-US" w:eastAsia="en-US" w:bidi="ar-SA"/>
    </w:rPr>
  </w:style>
  <w:style w:type="paragraph" w:customStyle="1" w:styleId="12212">
    <w:name w:val="纯文本122"/>
    <w:pPr>
      <w:widowControl w:val="0"/>
      <w:jc w:val="both"/>
    </w:pPr>
    <w:rPr>
      <w:rFonts w:ascii="宋体" w:eastAsia="宋体" w:cs="Courier New"/>
      <w:kern w:val="2"/>
      <w:sz w:val="21"/>
      <w:szCs w:val="21"/>
      <w:lang w:val="en-US" w:eastAsia="en-US" w:bidi="ar-SA"/>
    </w:rPr>
  </w:style>
  <w:style w:type="paragraph" w:customStyle="1" w:styleId="4130">
    <w:name w:val="正文413"/>
    <w:pPr>
      <w:widowControl w:val="0"/>
      <w:jc w:val="both"/>
    </w:pPr>
    <w:rPr>
      <w:rFonts w:ascii="Calibri" w:eastAsia="宋体" w:hAnsi="Calibri" w:cs="Times New Roman"/>
      <w:kern w:val="2"/>
      <w:sz w:val="21"/>
      <w:szCs w:val="24"/>
      <w:lang w:val="en-US" w:eastAsia="en-US"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
    <w:pPr>
      <w:widowControl w:val="0"/>
      <w:jc w:val="both"/>
    </w:pPr>
    <w:rPr>
      <w:rFonts w:ascii="Calibri" w:eastAsia="宋体" w:hAnsi="Calibri" w:cs="Times New Roman"/>
      <w:kern w:val="2"/>
      <w:sz w:val="21"/>
      <w:szCs w:val="24"/>
      <w:lang w:val="en-US" w:eastAsia="en-US" w:bidi="ar-SA"/>
    </w:rPr>
  </w:style>
  <w:style w:type="paragraph" w:customStyle="1" w:styleId="396">
    <w:name w:val="正文39"/>
    <w:next w:val="3310"/>
    <w:pPr>
      <w:widowControl w:val="0"/>
      <w:jc w:val="both"/>
    </w:pPr>
    <w:rPr>
      <w:rFonts w:ascii="Calibri" w:eastAsia="宋体" w:hAnsi="Calibri" w:cs="Times New Roman"/>
      <w:kern w:val="2"/>
      <w:sz w:val="21"/>
      <w:szCs w:val="22"/>
      <w:lang w:val="en-US" w:eastAsia="zh-CN" w:bidi="ar-SA"/>
    </w:rPr>
  </w:style>
  <w:style w:type="paragraph" w:customStyle="1" w:styleId="3310">
    <w:name w:val="正文331"/>
    <w:pPr>
      <w:widowControl w:val="0"/>
      <w:jc w:val="both"/>
    </w:pPr>
    <w:rPr>
      <w:rFonts w:ascii="Calibri" w:eastAsia="宋体" w:hAnsi="Calibri" w:cs="Times New Roman"/>
      <w:kern w:val="2"/>
      <w:sz w:val="21"/>
      <w:szCs w:val="24"/>
      <w:lang w:val="en-US" w:eastAsia="en-US"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eastAsia="en-US" w:bidi="ar-SA"/>
    </w:rPr>
  </w:style>
  <w:style w:type="paragraph" w:customStyle="1" w:styleId="44210">
    <w:name w:val="样式 442 10 磅"/>
    <w:next w:val="a38"/>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a38">
    <w:name w:val="优先级：中"/>
    <w:basedOn w:val="NormalIndent"/>
    <w:pPr>
      <w:ind w:firstLine="0"/>
    </w:pPr>
    <w:rPr>
      <w:rFonts w:ascii="Calibri" w:eastAsia="宋体" w:hAnsi="Calibri"/>
      <w:color w:val="0000FF"/>
      <w:szCs w:val="20"/>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49610">
    <w:name w:val="样式 496 10 磅"/>
    <w:rPr>
      <w:rFonts w:ascii="Times New Roman" w:eastAsia="宋体" w:hAnsi="Times New Roman" w:cs="Times New Roman"/>
      <w:sz w:val="20"/>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en-US" w:bidi="ar-SA"/>
    </w:rPr>
  </w:style>
  <w:style w:type="paragraph" w:customStyle="1" w:styleId="697">
    <w:name w:val="正文697"/>
    <w:pPr>
      <w:widowControl w:val="0"/>
      <w:jc w:val="both"/>
    </w:pPr>
    <w:rPr>
      <w:rFonts w:ascii="Calibri" w:eastAsia="宋体" w:hAnsi="Calibri" w:cs="Times New Roman"/>
      <w:kern w:val="2"/>
      <w:sz w:val="21"/>
      <w:szCs w:val="24"/>
      <w:lang w:val="en-US" w:eastAsia="en-US" w:bidi="ar-SA"/>
    </w:rPr>
  </w:style>
  <w:style w:type="paragraph" w:customStyle="1" w:styleId="8610">
    <w:name w:val="样式 86 10 磅"/>
    <w:next w:val="a5"/>
    <w:pPr>
      <w:widowControl w:val="0"/>
      <w:jc w:val="both"/>
    </w:pPr>
    <w:rPr>
      <w:rFonts w:ascii="Times New Roman" w:eastAsia="宋体" w:hAnsi="Times New Roman" w:cs="Times New Roman"/>
      <w:kern w:val="2"/>
      <w:sz w:val="21"/>
      <w:szCs w:val="24"/>
      <w:lang w:val="en-US" w:eastAsia="zh-CN" w:bidi="ar-SA"/>
    </w:rPr>
  </w:style>
  <w:style w:type="paragraph" w:customStyle="1" w:styleId="1760">
    <w:name w:val="正文176"/>
    <w:pPr>
      <w:widowControl w:val="0"/>
      <w:jc w:val="both"/>
    </w:pPr>
    <w:rPr>
      <w:rFonts w:ascii="Calibri" w:eastAsia="宋体" w:hAnsi="Calibri" w:cs="Times New Roman"/>
      <w:kern w:val="2"/>
      <w:sz w:val="21"/>
      <w:szCs w:val="24"/>
      <w:lang w:val="en-US" w:eastAsia="en-US" w:bidi="ar-SA"/>
    </w:rPr>
  </w:style>
  <w:style w:type="paragraph" w:customStyle="1" w:styleId="581">
    <w:name w:val="正文581"/>
    <w:pPr>
      <w:widowControl w:val="0"/>
      <w:jc w:val="both"/>
    </w:pPr>
    <w:rPr>
      <w:rFonts w:ascii="Calibri" w:eastAsia="宋体" w:hAnsi="Calibri" w:cs="Times New Roman"/>
      <w:kern w:val="2"/>
      <w:sz w:val="21"/>
      <w:szCs w:val="24"/>
      <w:lang w:val="en-US" w:eastAsia="en-US" w:bidi="ar-SA"/>
    </w:rPr>
  </w:style>
  <w:style w:type="paragraph" w:customStyle="1" w:styleId="177">
    <w:name w:val="正文177"/>
    <w:pPr>
      <w:widowControl w:val="0"/>
      <w:jc w:val="both"/>
    </w:pPr>
    <w:rPr>
      <w:rFonts w:ascii="Calibri" w:eastAsia="宋体" w:hAnsi="Calibri" w:cs="Times New Roman"/>
      <w:kern w:val="2"/>
      <w:sz w:val="21"/>
      <w:szCs w:val="24"/>
      <w:lang w:val="en-US" w:eastAsia="en-US"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111">
    <w:name w:val="样式 15 11 磅"/>
    <w:next w:val="CharCharCharCharCharCharCharCharCharCharCharCharChar"/>
    <w:rPr>
      <w:rFonts w:ascii="Calibri" w:eastAsia="宋体" w:hAnsi="Calibri" w:cs="Times New Roman"/>
      <w:sz w:val="22"/>
      <w:szCs w:val="22"/>
      <w:lang w:val="en-US" w:eastAsia="en-US"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710">
    <w:name w:val="样式 117 10 磅"/>
    <w:next w:val="a15"/>
    <w:pPr>
      <w:widowControl w:val="0"/>
      <w:jc w:val="both"/>
    </w:pPr>
    <w:rPr>
      <w:rFonts w:ascii="Times New Roman" w:eastAsia="宋体" w:hAnsi="Times New Roman" w:cs="Times New Roman"/>
      <w:kern w:val="2"/>
      <w:sz w:val="21"/>
      <w:szCs w:val="22"/>
      <w:lang w:val="en-US" w:eastAsia="en-US"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正文987"/>
    <w:pPr>
      <w:widowControl w:val="0"/>
      <w:jc w:val="both"/>
    </w:pPr>
    <w:rPr>
      <w:rFonts w:ascii="Calibri" w:eastAsia="宋体" w:hAnsi="Calibri" w:cs="Times New Roman"/>
      <w:kern w:val="2"/>
      <w:sz w:val="21"/>
      <w:szCs w:val="22"/>
      <w:lang w:val="en-US" w:eastAsia="en-US"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86">
    <w:name w:val="纯文本18"/>
    <w:pPr>
      <w:widowControl w:val="0"/>
      <w:jc w:val="both"/>
    </w:pPr>
    <w:rPr>
      <w:rFonts w:ascii="宋体" w:eastAsia="宋体" w:cs="Courier New"/>
      <w:kern w:val="2"/>
      <w:sz w:val="21"/>
      <w:szCs w:val="21"/>
      <w:lang w:val="en-US" w:eastAsia="en-US" w:bidi="ar-SA"/>
    </w:rPr>
  </w:style>
  <w:style w:type="paragraph" w:customStyle="1" w:styleId="764">
    <w:name w:val="正文764"/>
    <w:pPr>
      <w:widowControl w:val="0"/>
      <w:jc w:val="both"/>
    </w:pPr>
    <w:rPr>
      <w:rFonts w:ascii="Calibri" w:eastAsia="宋体" w:hAnsi="Calibri" w:cs="Times New Roman"/>
      <w:kern w:val="2"/>
      <w:sz w:val="21"/>
      <w:szCs w:val="24"/>
      <w:lang w:val="en-US" w:eastAsia="en-US"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8190">
    <w:name w:val="正文819"/>
    <w:pPr>
      <w:widowControl w:val="0"/>
      <w:jc w:val="both"/>
    </w:pPr>
    <w:rPr>
      <w:rFonts w:ascii="Calibri" w:eastAsia="宋体" w:hAnsi="Calibri" w:cs="Times New Roman"/>
      <w:kern w:val="2"/>
      <w:sz w:val="21"/>
      <w:szCs w:val="22"/>
      <w:lang w:val="en-US" w:eastAsia="en-US"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182310">
    <w:name w:val="样式 1823 10 磅"/>
    <w:pPr>
      <w:widowControl w:val="0"/>
      <w:jc w:val="both"/>
    </w:pPr>
    <w:rPr>
      <w:rFonts w:ascii="等线" w:eastAsia="等线" w:cs="Times New Roman"/>
      <w:kern w:val="2"/>
      <w:sz w:val="21"/>
      <w:szCs w:val="22"/>
      <w:lang w:val="en-US" w:eastAsia="zh-CN"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9500">
    <w:name w:val="正文950"/>
    <w:pPr>
      <w:widowControl w:val="0"/>
      <w:jc w:val="both"/>
    </w:pPr>
    <w:rPr>
      <w:rFonts w:ascii="Calibri" w:eastAsia="宋体" w:hAnsi="Calibri" w:cs="Times New Roman"/>
      <w:kern w:val="2"/>
      <w:sz w:val="21"/>
      <w:szCs w:val="22"/>
      <w:lang w:val="en-US" w:eastAsia="en-US" w:bidi="ar-SA"/>
    </w:rPr>
  </w:style>
  <w:style w:type="paragraph" w:customStyle="1" w:styleId="799">
    <w:name w:val="正文799"/>
    <w:pPr>
      <w:widowControl w:val="0"/>
      <w:jc w:val="both"/>
    </w:pPr>
    <w:rPr>
      <w:rFonts w:ascii="Calibri" w:eastAsia="宋体" w:hAnsi="Calibri" w:cs="Times New Roman"/>
      <w:kern w:val="2"/>
      <w:sz w:val="21"/>
      <w:szCs w:val="22"/>
      <w:lang w:val="en-US" w:eastAsia="en-US"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eastAsia="en-US" w:bidi="ar-SA"/>
    </w:rPr>
  </w:style>
  <w:style w:type="paragraph" w:customStyle="1" w:styleId="927">
    <w:name w:val="正文9"/>
    <w:pPr>
      <w:widowControl w:val="0"/>
      <w:jc w:val="both"/>
    </w:pPr>
    <w:rPr>
      <w:rFonts w:ascii="Calibri" w:eastAsia="宋体" w:hAnsi="Calibri" w:cs="Times New Roman"/>
      <w:kern w:val="2"/>
      <w:sz w:val="21"/>
      <w:szCs w:val="24"/>
      <w:lang w:val="en-US" w:eastAsia="en-US"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860">
    <w:name w:val="正文186"/>
    <w:pPr>
      <w:widowControl w:val="0"/>
      <w:jc w:val="both"/>
    </w:pPr>
    <w:rPr>
      <w:rFonts w:ascii="Calibri" w:eastAsia="宋体" w:hAnsi="Calibri" w:cs="Times New Roman"/>
      <w:kern w:val="2"/>
      <w:sz w:val="21"/>
      <w:szCs w:val="24"/>
      <w:lang w:val="en-US" w:eastAsia="en-US"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en-US" w:bidi="ar-SA"/>
    </w:rPr>
  </w:style>
  <w:style w:type="paragraph" w:customStyle="1" w:styleId="719">
    <w:name w:val="正文文本7"/>
    <w:pPr>
      <w:widowControl w:val="0"/>
      <w:jc w:val="both"/>
    </w:pPr>
    <w:rPr>
      <w:rFonts w:ascii="Calibri" w:eastAsia="宋体" w:hAnsi="Calibri" w:cs="Times New Roman"/>
      <w:kern w:val="2"/>
      <w:sz w:val="28"/>
      <w:szCs w:val="22"/>
      <w:lang w:val="en-US" w:eastAsia="en-US" w:bidi="ar-SA"/>
    </w:rPr>
  </w:style>
  <w:style w:type="paragraph" w:customStyle="1" w:styleId="1150">
    <w:name w:val="纯文本115"/>
    <w:pPr>
      <w:widowControl w:val="0"/>
      <w:jc w:val="both"/>
    </w:pPr>
    <w:rPr>
      <w:rFonts w:ascii="宋体" w:eastAsia="宋体" w:cs="Courier New"/>
      <w:kern w:val="2"/>
      <w:sz w:val="21"/>
      <w:szCs w:val="21"/>
      <w:lang w:val="en-US" w:eastAsia="en-US" w:bidi="ar-SA"/>
    </w:rPr>
  </w:style>
  <w:style w:type="paragraph" w:customStyle="1" w:styleId="2430">
    <w:name w:val="正文243"/>
    <w:pPr>
      <w:widowControl w:val="0"/>
      <w:jc w:val="both"/>
    </w:pPr>
    <w:rPr>
      <w:rFonts w:ascii="Calibri" w:eastAsia="宋体" w:hAnsi="Calibri" w:cs="Times New Roman"/>
      <w:kern w:val="2"/>
      <w:sz w:val="21"/>
      <w:szCs w:val="24"/>
      <w:lang w:val="en-US" w:eastAsia="en-US" w:bidi="ar-SA"/>
    </w:rPr>
  </w:style>
  <w:style w:type="paragraph" w:customStyle="1" w:styleId="994">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38100">
    <w:name w:val="样式 138 10 磅"/>
    <w:next w:val="a6"/>
    <w:pPr>
      <w:widowControl w:val="0"/>
      <w:jc w:val="both"/>
    </w:pPr>
    <w:rPr>
      <w:rFonts w:ascii="Times New Roman" w:eastAsia="宋体" w:hAnsi="Times New Roman" w:cs="Times New Roman"/>
      <w:kern w:val="2"/>
      <w:sz w:val="21"/>
      <w:szCs w:val="22"/>
      <w:lang w:val="en-US" w:eastAsia="en-US" w:bidi="ar-SA"/>
    </w:rPr>
  </w:style>
  <w:style w:type="paragraph" w:customStyle="1" w:styleId="382">
    <w:name w:val="正文38"/>
    <w:next w:val="5440"/>
    <w:pPr>
      <w:widowControl w:val="0"/>
      <w:jc w:val="both"/>
    </w:pPr>
    <w:rPr>
      <w:rFonts w:ascii="Calibri" w:eastAsia="宋体" w:hAnsi="Calibri" w:cs="Times New Roman"/>
      <w:kern w:val="2"/>
      <w:sz w:val="21"/>
      <w:szCs w:val="22"/>
      <w:lang w:val="en-US" w:eastAsia="zh-CN" w:bidi="ar-SA"/>
    </w:rPr>
  </w:style>
  <w:style w:type="paragraph" w:customStyle="1" w:styleId="5440">
    <w:name w:val="正文544"/>
    <w:pPr>
      <w:widowControl w:val="0"/>
      <w:jc w:val="both"/>
    </w:pPr>
    <w:rPr>
      <w:rFonts w:ascii="Calibri" w:eastAsia="宋体" w:hAnsi="Calibri" w:cs="Times New Roman"/>
      <w:kern w:val="2"/>
      <w:sz w:val="21"/>
      <w:szCs w:val="24"/>
      <w:lang w:val="en-US" w:eastAsia="en-US" w:bidi="ar-SA"/>
    </w:rPr>
  </w:style>
  <w:style w:type="paragraph" w:customStyle="1" w:styleId="486">
    <w:name w:val="正文486"/>
    <w:pPr>
      <w:widowControl w:val="0"/>
      <w:jc w:val="both"/>
    </w:pPr>
    <w:rPr>
      <w:rFonts w:ascii="Calibri" w:eastAsia="宋体" w:hAnsi="Calibri" w:cs="Times New Roman"/>
      <w:kern w:val="2"/>
      <w:sz w:val="21"/>
      <w:szCs w:val="24"/>
      <w:lang w:val="en-US" w:eastAsia="en-US" w:bidi="ar-SA"/>
    </w:rPr>
  </w:style>
  <w:style w:type="paragraph" w:customStyle="1" w:styleId="196610">
    <w:name w:val="样式 1966 10 磅"/>
    <w:pPr>
      <w:widowControl w:val="0"/>
      <w:spacing w:line="360" w:lineRule="auto"/>
      <w:jc w:val="both"/>
    </w:pPr>
    <w:rPr>
      <w:rFonts w:ascii="宋体" w:eastAsia="宋体" w:cs="Times New Roman"/>
      <w:kern w:val="2"/>
      <w:sz w:val="21"/>
      <w:szCs w:val="21"/>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样式 103 小四"/>
    <w:next w:val="4551"/>
    <w:pPr>
      <w:widowControl w:val="0"/>
      <w:jc w:val="both"/>
    </w:pPr>
    <w:rPr>
      <w:rFonts w:ascii="Calibri" w:eastAsia="宋体" w:hAnsi="Calibri" w:cs="Arial"/>
      <w:kern w:val="2"/>
      <w:sz w:val="24"/>
      <w:szCs w:val="24"/>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eastAsia="en-US" w:bidi="ar-SA"/>
    </w:rPr>
  </w:style>
  <w:style w:type="paragraph" w:customStyle="1" w:styleId="5111">
    <w:name w:val="正文51"/>
    <w:pPr>
      <w:widowControl w:val="0"/>
      <w:jc w:val="both"/>
    </w:pPr>
    <w:rPr>
      <w:rFonts w:ascii="Calibri" w:eastAsia="宋体" w:hAnsi="Calibri" w:cs="Times New Roman"/>
      <w:kern w:val="2"/>
      <w:sz w:val="21"/>
      <w:szCs w:val="22"/>
      <w:lang w:val="en-US" w:eastAsia="en-US" w:bidi="ar-SA"/>
    </w:rPr>
  </w:style>
  <w:style w:type="paragraph" w:customStyle="1" w:styleId="8120">
    <w:name w:val="正文812"/>
    <w:pPr>
      <w:widowControl w:val="0"/>
      <w:jc w:val="both"/>
    </w:pPr>
    <w:rPr>
      <w:rFonts w:ascii="Calibri" w:eastAsia="宋体" w:hAnsi="Calibri" w:cs="Times New Roman"/>
      <w:kern w:val="2"/>
      <w:sz w:val="21"/>
      <w:szCs w:val="22"/>
      <w:lang w:val="en-US" w:eastAsia="en-US"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2610">
    <w:name w:val="样式 126 10 磅"/>
    <w:next w:val="20100"/>
    <w:pPr>
      <w:widowControl w:val="0"/>
      <w:jc w:val="both"/>
    </w:pPr>
    <w:rPr>
      <w:rFonts w:ascii="Times New Roman" w:eastAsia="宋体" w:hAnsi="Times New Roman" w:cs="Times New Roman"/>
      <w:kern w:val="2"/>
      <w:sz w:val="21"/>
      <w:szCs w:val="22"/>
      <w:lang w:val="en-US" w:eastAsia="en-US" w:bidi="ar-SA"/>
    </w:rPr>
  </w:style>
  <w:style w:type="paragraph" w:customStyle="1" w:styleId="20100">
    <w:name w:val="样式 20 10 磅"/>
    <w:next w:val="814"/>
    <w:pPr>
      <w:widowControl w:val="0"/>
      <w:jc w:val="both"/>
    </w:pPr>
    <w:rPr>
      <w:rFonts w:ascii="宋体" w:eastAsia="宋体" w:cs="Times New Roman"/>
      <w:kern w:val="2"/>
      <w:sz w:val="21"/>
      <w:szCs w:val="21"/>
      <w:lang w:val="en-US" w:eastAsia="zh-CN" w:bidi="ar-SA"/>
    </w:rPr>
  </w:style>
  <w:style w:type="paragraph" w:customStyle="1" w:styleId="756">
    <w:name w:val="正文756"/>
    <w:pPr>
      <w:widowControl w:val="0"/>
      <w:jc w:val="both"/>
    </w:pPr>
    <w:rPr>
      <w:rFonts w:ascii="Calibri" w:eastAsia="宋体" w:hAnsi="Calibri" w:cs="Times New Roman"/>
      <w:kern w:val="2"/>
      <w:sz w:val="21"/>
      <w:szCs w:val="24"/>
      <w:lang w:val="en-US" w:eastAsia="en-US" w:bidi="ar-SA"/>
    </w:rPr>
  </w:style>
  <w:style w:type="paragraph" w:customStyle="1" w:styleId="6250">
    <w:name w:val="正文625"/>
    <w:pPr>
      <w:widowControl w:val="0"/>
      <w:jc w:val="both"/>
    </w:pPr>
    <w:rPr>
      <w:rFonts w:ascii="Calibri" w:eastAsia="宋体" w:hAnsi="Calibri" w:cs="Times New Roman"/>
      <w:kern w:val="2"/>
      <w:sz w:val="21"/>
      <w:szCs w:val="24"/>
      <w:lang w:val="en-US" w:eastAsia="en-US" w:bidi="ar-SA"/>
    </w:rPr>
  </w:style>
  <w:style w:type="paragraph" w:customStyle="1" w:styleId="245">
    <w:name w:val="正文2"/>
    <w:pPr>
      <w:widowControl w:val="0"/>
      <w:jc w:val="both"/>
    </w:pPr>
    <w:rPr>
      <w:rFonts w:ascii="Calibri" w:eastAsia="宋体" w:hAnsi="Calibri" w:cs="Times New Roman"/>
      <w:kern w:val="2"/>
      <w:sz w:val="21"/>
      <w:szCs w:val="24"/>
      <w:lang w:val="en-US" w:eastAsia="en-US" w:bidi="ar-SA"/>
    </w:rPr>
  </w:style>
  <w:style w:type="paragraph" w:customStyle="1" w:styleId="1234">
    <w:name w:val="正文1234"/>
    <w:pPr>
      <w:widowControl w:val="0"/>
      <w:jc w:val="both"/>
    </w:pPr>
    <w:rPr>
      <w:rFonts w:ascii="Times New Roman" w:eastAsia="方正仿宋_GBK" w:hAnsi="Times New Roman" w:cs="Times New Roman"/>
      <w:kern w:val="2"/>
      <w:sz w:val="32"/>
      <w:lang w:val="en-US" w:eastAsia="zh-CN" w:bidi="ar-SA"/>
    </w:rPr>
  </w:style>
  <w:style w:type="paragraph" w:customStyle="1" w:styleId="2113">
    <w:name w:val="样式 2 11 磅"/>
    <w:rPr>
      <w:rFonts w:ascii="Calibri" w:eastAsia="宋体" w:hAnsi="Calibri" w:cs="Times New Roman"/>
      <w:sz w:val="22"/>
      <w:szCs w:val="22"/>
      <w:lang w:val="en-US" w:eastAsia="en-US" w:bidi="ar-SA"/>
    </w:rPr>
  </w:style>
  <w:style w:type="paragraph" w:customStyle="1" w:styleId="8280">
    <w:name w:val="正文828"/>
    <w:pPr>
      <w:widowControl w:val="0"/>
      <w:jc w:val="both"/>
    </w:pPr>
    <w:rPr>
      <w:rFonts w:ascii="Calibri" w:eastAsia="宋体" w:hAnsi="Calibri" w:cs="Times New Roman"/>
      <w:kern w:val="2"/>
      <w:sz w:val="21"/>
      <w:szCs w:val="22"/>
      <w:lang w:val="en-US" w:eastAsia="en-US"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eastAsia="en-US"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eastAsia="en-US"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eastAsia="en-US" w:bidi="ar-SA"/>
    </w:rPr>
  </w:style>
  <w:style w:type="paragraph" w:customStyle="1" w:styleId="934">
    <w:name w:val="正文934"/>
    <w:pPr>
      <w:widowControl w:val="0"/>
      <w:jc w:val="both"/>
    </w:pPr>
    <w:rPr>
      <w:rFonts w:ascii="Calibri" w:eastAsia="宋体" w:hAnsi="Calibri" w:cs="Times New Roman"/>
      <w:kern w:val="2"/>
      <w:sz w:val="21"/>
      <w:szCs w:val="24"/>
      <w:lang w:val="en-US" w:eastAsia="en-US" w:bidi="ar-SA"/>
    </w:rPr>
  </w:style>
  <w:style w:type="paragraph" w:customStyle="1" w:styleId="3112">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eastAsia="en-US"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eastAsia="en-US"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eastAsia="en-US"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196310">
    <w:name w:val="样式 1963 10 磅"/>
    <w:pPr>
      <w:widowControl w:val="0"/>
      <w:spacing w:line="360" w:lineRule="auto"/>
      <w:jc w:val="both"/>
    </w:pPr>
    <w:rPr>
      <w:rFonts w:ascii="宋体" w:eastAsia="宋体" w:cs="Times New Roman"/>
      <w:kern w:val="2"/>
      <w:sz w:val="21"/>
      <w:szCs w:val="21"/>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eastAsia="en-US"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en-US"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426">
    <w:name w:val="正文426"/>
    <w:pPr>
      <w:widowControl w:val="0"/>
      <w:jc w:val="both"/>
    </w:pPr>
    <w:rPr>
      <w:rFonts w:ascii="Calibri" w:eastAsia="宋体" w:hAnsi="Calibri" w:cs="Times New Roman"/>
      <w:kern w:val="2"/>
      <w:sz w:val="21"/>
      <w:szCs w:val="24"/>
      <w:lang w:val="en-US" w:eastAsia="en-US" w:bidi="ar-SA"/>
    </w:rPr>
  </w:style>
  <w:style w:type="paragraph" w:customStyle="1" w:styleId="6012">
    <w:name w:val="正文601"/>
    <w:pPr>
      <w:widowControl w:val="0"/>
      <w:jc w:val="both"/>
    </w:pPr>
    <w:rPr>
      <w:rFonts w:ascii="Calibri" w:eastAsia="宋体" w:hAnsi="Calibri" w:cs="Times New Roman"/>
      <w:kern w:val="2"/>
      <w:sz w:val="21"/>
      <w:szCs w:val="24"/>
      <w:lang w:val="en-US" w:eastAsia="en-US" w:bidi="ar-SA"/>
    </w:rPr>
  </w:style>
  <w:style w:type="paragraph" w:customStyle="1" w:styleId="21910">
    <w:name w:val="样式 219 10 磅"/>
    <w:pPr>
      <w:widowControl w:val="0"/>
      <w:jc w:val="both"/>
    </w:pPr>
    <w:rPr>
      <w:rFonts w:ascii="Calibri" w:eastAsia="宋体" w:hAnsi="Calibri" w:cs="Times New Roman"/>
      <w:kern w:val="2"/>
      <w:sz w:val="21"/>
      <w:szCs w:val="22"/>
      <w:lang w:val="en-US" w:eastAsia="en-US" w:bidi="ar-SA"/>
    </w:rPr>
  </w:style>
  <w:style w:type="paragraph" w:customStyle="1" w:styleId="4240">
    <w:name w:val="正文424"/>
    <w:pPr>
      <w:widowControl w:val="0"/>
      <w:jc w:val="both"/>
    </w:pPr>
    <w:rPr>
      <w:rFonts w:ascii="Calibri" w:eastAsia="宋体" w:hAnsi="Calibri" w:cs="Times New Roman"/>
      <w:kern w:val="2"/>
      <w:sz w:val="21"/>
      <w:szCs w:val="24"/>
      <w:lang w:val="en-US" w:eastAsia="en-US" w:bidi="ar-SA"/>
    </w:rPr>
  </w:style>
  <w:style w:type="paragraph" w:customStyle="1" w:styleId="325">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表格1"/>
    <w:pPr>
      <w:widowControl w:val="0"/>
      <w:jc w:val="center"/>
    </w:pPr>
    <w:rPr>
      <w:rFonts w:ascii="Calibri" w:eastAsia="宋体" w:hAnsi="Calibri" w:cs="Times New Roman"/>
      <w:kern w:val="2"/>
      <w:sz w:val="24"/>
      <w:szCs w:val="28"/>
      <w:lang w:val="en-US" w:eastAsia="en-US"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1255">
    <w:name w:val="正文1255"/>
    <w:pPr>
      <w:widowControl w:val="0"/>
      <w:jc w:val="both"/>
    </w:pPr>
    <w:rPr>
      <w:rFonts w:ascii="Times New Roman" w:eastAsia="方正仿宋_GBK" w:hAnsi="Times New Roman" w:cs="Times New Roman"/>
      <w:kern w:val="2"/>
      <w:sz w:val="32"/>
      <w:lang w:val="en-US" w:eastAsia="zh-CN"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eastAsia="en-US" w:bidi="ar-SA"/>
    </w:rPr>
  </w:style>
  <w:style w:type="paragraph" w:customStyle="1" w:styleId="2900">
    <w:name w:val="正文290"/>
    <w:pPr>
      <w:widowControl w:val="0"/>
      <w:jc w:val="both"/>
    </w:pPr>
    <w:rPr>
      <w:rFonts w:ascii="Calibri" w:eastAsia="宋体" w:hAnsi="Calibri" w:cs="Times New Roman"/>
      <w:kern w:val="2"/>
      <w:sz w:val="21"/>
      <w:szCs w:val="24"/>
      <w:lang w:val="en-US" w:eastAsia="en-US"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eastAsia="en-US"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en-US" w:bidi="ar-SA"/>
    </w:rPr>
  </w:style>
  <w:style w:type="paragraph" w:customStyle="1" w:styleId="12100">
    <w:name w:val="样式 12 10 磅"/>
    <w:next w:val="5420"/>
    <w:pPr>
      <w:widowControl w:val="0"/>
      <w:jc w:val="both"/>
    </w:pPr>
    <w:rPr>
      <w:rFonts w:ascii="宋体" w:eastAsia="宋体"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eastAsia="en-US"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729">
    <w:name w:val="样式 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340">
    <w:name w:val="正文1034"/>
    <w:rPr>
      <w:rFonts w:ascii="Calibri" w:eastAsia="宋体" w:hAnsi="Calibri" w:cs="Times New Roman"/>
      <w:kern w:val="2"/>
      <w:sz w:val="21"/>
      <w:szCs w:val="21"/>
      <w:lang w:val="en-US" w:eastAsia="en-US"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eastAsia="en-US" w:bidi="ar-SA"/>
    </w:rPr>
  </w:style>
  <w:style w:type="paragraph" w:customStyle="1" w:styleId="49910">
    <w:name w:val="样式 499 10 磅"/>
    <w:rPr>
      <w:rFonts w:ascii="Times New Roman" w:eastAsia="宋体" w:hAnsi="Times New Roman" w:cs="Times New Roman"/>
      <w:sz w:val="20"/>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9611">
    <w:name w:val="正文961"/>
    <w:pPr>
      <w:widowControl w:val="0"/>
      <w:jc w:val="both"/>
    </w:pPr>
    <w:rPr>
      <w:rFonts w:ascii="Calibri" w:eastAsia="宋体" w:hAnsi="Calibri" w:cs="Times New Roman"/>
      <w:kern w:val="2"/>
      <w:sz w:val="21"/>
      <w:szCs w:val="22"/>
      <w:lang w:val="en-US" w:eastAsia="en-US"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eastAsia="en-US" w:bidi="ar-SA"/>
    </w:rPr>
  </w:style>
  <w:style w:type="paragraph" w:customStyle="1" w:styleId="897">
    <w:name w:val="正文897"/>
    <w:pPr>
      <w:widowControl w:val="0"/>
      <w:jc w:val="both"/>
    </w:pPr>
    <w:rPr>
      <w:rFonts w:ascii="Calibri" w:eastAsia="宋体" w:hAnsi="Calibri" w:cs="Times New Roman"/>
      <w:kern w:val="2"/>
      <w:sz w:val="21"/>
      <w:szCs w:val="22"/>
      <w:lang w:val="en-US" w:eastAsia="en-US" w:bidi="ar-SA"/>
    </w:rPr>
  </w:style>
  <w:style w:type="paragraph" w:customStyle="1" w:styleId="7610">
    <w:name w:val="样式 76 10 磅"/>
    <w:next w:val="136210"/>
    <w:pPr>
      <w:widowControl w:val="0"/>
      <w:jc w:val="both"/>
    </w:pPr>
    <w:rPr>
      <w:rFonts w:ascii="宋体" w:eastAsia="宋体" w:cs="Times New Roman"/>
      <w:kern w:val="2"/>
      <w:sz w:val="21"/>
      <w:szCs w:val="21"/>
      <w:lang w:val="en-US" w:eastAsia="zh-CN"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en-US"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5770">
    <w:name w:val="正文577"/>
    <w:pPr>
      <w:widowControl w:val="0"/>
      <w:jc w:val="both"/>
    </w:pPr>
    <w:rPr>
      <w:rFonts w:ascii="Calibri" w:eastAsia="宋体" w:hAnsi="Calibri" w:cs="Times New Roman"/>
      <w:kern w:val="2"/>
      <w:sz w:val="21"/>
      <w:szCs w:val="24"/>
      <w:lang w:val="en-US" w:eastAsia="en-US" w:bidi="ar-SA"/>
    </w:rPr>
  </w:style>
  <w:style w:type="paragraph" w:customStyle="1" w:styleId="1006">
    <w:name w:val="正文1006"/>
    <w:pPr>
      <w:widowControl w:val="0"/>
      <w:jc w:val="both"/>
    </w:pPr>
    <w:rPr>
      <w:rFonts w:ascii="Calibri" w:eastAsia="宋体" w:hAnsi="Calibri" w:cs="Times New Roman"/>
      <w:kern w:val="2"/>
      <w:sz w:val="21"/>
      <w:szCs w:val="22"/>
      <w:lang w:val="en-US" w:eastAsia="en-US"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565">
    <w:name w:val="正文565"/>
    <w:pPr>
      <w:widowControl w:val="0"/>
      <w:jc w:val="both"/>
    </w:pPr>
    <w:rPr>
      <w:rFonts w:ascii="Calibri" w:eastAsia="宋体" w:hAnsi="Calibri" w:cs="Times New Roman"/>
      <w:kern w:val="2"/>
      <w:sz w:val="21"/>
      <w:szCs w:val="24"/>
      <w:lang w:val="en-US" w:eastAsia="en-US" w:bidi="ar-SA"/>
    </w:rPr>
  </w:style>
  <w:style w:type="paragraph" w:customStyle="1" w:styleId="1174">
    <w:name w:val="正文1174"/>
    <w:pPr>
      <w:widowControl w:val="0"/>
      <w:jc w:val="both"/>
    </w:pPr>
    <w:rPr>
      <w:rFonts w:ascii="Calibri" w:eastAsia="宋体" w:hAnsi="Calibri" w:cs="Times New Roman"/>
      <w:kern w:val="2"/>
      <w:sz w:val="21"/>
      <w:szCs w:val="22"/>
      <w:lang w:val="en-US" w:eastAsia="en-US" w:bidi="ar-SA"/>
    </w:rPr>
  </w:style>
  <w:style w:type="paragraph" w:customStyle="1" w:styleId="33410">
    <w:name w:val="样式 334 10 磅"/>
    <w:next w:val="2630"/>
    <w:pPr>
      <w:widowControl w:val="0"/>
      <w:jc w:val="both"/>
    </w:pPr>
    <w:rPr>
      <w:rFonts w:ascii="Calibri" w:eastAsia="宋体" w:hAnsi="Calibri" w:cs="Times New Roman"/>
      <w:kern w:val="2"/>
      <w:sz w:val="21"/>
      <w:szCs w:val="24"/>
      <w:lang w:val="en-US" w:eastAsia="en-US" w:bidi="ar-SA"/>
    </w:rPr>
  </w:style>
  <w:style w:type="paragraph" w:customStyle="1" w:styleId="2630">
    <w:name w:val="正文263"/>
    <w:pPr>
      <w:widowControl w:val="0"/>
      <w:jc w:val="both"/>
    </w:pPr>
    <w:rPr>
      <w:rFonts w:ascii="Calibri" w:eastAsia="宋体" w:hAnsi="Calibri" w:cs="Times New Roman"/>
      <w:kern w:val="2"/>
      <w:sz w:val="21"/>
      <w:szCs w:val="24"/>
      <w:lang w:val="en-US" w:eastAsia="en-US" w:bidi="ar-SA"/>
    </w:rPr>
  </w:style>
  <w:style w:type="paragraph" w:customStyle="1" w:styleId="956">
    <w:name w:val="正文956"/>
    <w:pPr>
      <w:widowControl w:val="0"/>
      <w:jc w:val="both"/>
    </w:pPr>
    <w:rPr>
      <w:rFonts w:ascii="Calibri" w:eastAsia="宋体" w:hAnsi="Calibri" w:cs="Times New Roman"/>
      <w:kern w:val="2"/>
      <w:sz w:val="21"/>
      <w:szCs w:val="22"/>
      <w:lang w:val="en-US" w:eastAsia="en-US" w:bidi="ar-SA"/>
    </w:rPr>
  </w:style>
  <w:style w:type="paragraph" w:customStyle="1" w:styleId="597">
    <w:name w:val="正文597"/>
    <w:pPr>
      <w:widowControl w:val="0"/>
      <w:jc w:val="both"/>
    </w:pPr>
    <w:rPr>
      <w:rFonts w:ascii="Calibri" w:eastAsia="宋体" w:hAnsi="Calibri" w:cs="Times New Roman"/>
      <w:kern w:val="2"/>
      <w:sz w:val="21"/>
      <w:szCs w:val="24"/>
      <w:lang w:val="en-US" w:eastAsia="en-US" w:bidi="ar-SA"/>
    </w:rPr>
  </w:style>
  <w:style w:type="paragraph" w:customStyle="1" w:styleId="3300">
    <w:name w:val="正文330"/>
    <w:pPr>
      <w:widowControl w:val="0"/>
      <w:jc w:val="both"/>
    </w:pPr>
    <w:rPr>
      <w:rFonts w:ascii="Calibri" w:eastAsia="宋体" w:hAnsi="Calibri" w:cs="Times New Roman"/>
      <w:kern w:val="2"/>
      <w:sz w:val="21"/>
      <w:szCs w:val="24"/>
      <w:lang w:val="en-US" w:eastAsia="en-US"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10100">
    <w:name w:val="正文1010"/>
    <w:pPr>
      <w:widowControl w:val="0"/>
      <w:jc w:val="both"/>
    </w:pPr>
    <w:rPr>
      <w:rFonts w:ascii="Calibri" w:eastAsia="宋体" w:hAnsi="Calibri" w:cs="Times New Roman"/>
      <w:kern w:val="2"/>
      <w:sz w:val="21"/>
      <w:szCs w:val="22"/>
      <w:lang w:val="en-US" w:eastAsia="en-US" w:bidi="ar-SA"/>
    </w:rPr>
  </w:style>
  <w:style w:type="paragraph" w:customStyle="1" w:styleId="1020">
    <w:name w:val="样式 10 "/>
    <w:next w:val="BodyTextIndent2"/>
    <w:rPr>
      <w:rFonts w:ascii="Times New Roman" w:eastAsia="宋体" w:hAnsi="Times New Roman" w:cs="Times New Roman"/>
      <w:sz w:val="20"/>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6920">
    <w:name w:val="正文692"/>
    <w:pPr>
      <w:widowControl w:val="0"/>
      <w:jc w:val="both"/>
    </w:pPr>
    <w:rPr>
      <w:rFonts w:ascii="Calibri" w:eastAsia="宋体" w:hAnsi="Calibri" w:cs="Times New Roman"/>
      <w:kern w:val="2"/>
      <w:sz w:val="21"/>
      <w:szCs w:val="24"/>
      <w:lang w:val="en-US" w:eastAsia="en-US" w:bidi="ar-SA"/>
    </w:rPr>
  </w:style>
  <w:style w:type="paragraph" w:customStyle="1" w:styleId="476">
    <w:name w:val="正文476"/>
    <w:pPr>
      <w:widowControl w:val="0"/>
      <w:jc w:val="both"/>
    </w:pPr>
    <w:rPr>
      <w:rFonts w:ascii="Calibri" w:eastAsia="宋体" w:hAnsi="Calibri" w:cs="Times New Roman"/>
      <w:kern w:val="2"/>
      <w:sz w:val="21"/>
      <w:szCs w:val="24"/>
      <w:lang w:val="en-US" w:eastAsia="en-US" w:bidi="ar-SA"/>
    </w:rPr>
  </w:style>
  <w:style w:type="paragraph" w:customStyle="1" w:styleId="683">
    <w:name w:val="正文683"/>
    <w:pPr>
      <w:widowControl w:val="0"/>
      <w:jc w:val="both"/>
    </w:pPr>
    <w:rPr>
      <w:rFonts w:ascii="Calibri" w:eastAsia="宋体" w:hAnsi="Calibri" w:cs="Times New Roman"/>
      <w:kern w:val="2"/>
      <w:sz w:val="21"/>
      <w:szCs w:val="24"/>
      <w:lang w:val="en-US" w:eastAsia="en-US" w:bidi="ar-SA"/>
    </w:rPr>
  </w:style>
  <w:style w:type="paragraph" w:customStyle="1" w:styleId="38710">
    <w:name w:val="样式 387 10 磅"/>
    <w:pPr>
      <w:widowControl w:val="0"/>
      <w:jc w:val="both"/>
    </w:pPr>
    <w:rPr>
      <w:rFonts w:ascii="Calibri" w:eastAsia="宋体" w:hAnsi="Calibri" w:cs="Times New Roman"/>
      <w:kern w:val="2"/>
      <w:sz w:val="21"/>
      <w:szCs w:val="24"/>
      <w:lang w:val="en-US" w:eastAsia="en-US" w:bidi="ar-SA"/>
    </w:rPr>
  </w:style>
  <w:style w:type="paragraph" w:customStyle="1" w:styleId="374">
    <w:name w:val="正文374"/>
    <w:pPr>
      <w:widowControl w:val="0"/>
      <w:jc w:val="both"/>
    </w:pPr>
    <w:rPr>
      <w:rFonts w:ascii="Calibri" w:eastAsia="宋体" w:hAnsi="Calibri" w:cs="Times New Roman"/>
      <w:kern w:val="2"/>
      <w:sz w:val="21"/>
      <w:szCs w:val="24"/>
      <w:lang w:val="en-US" w:eastAsia="en-US" w:bidi="ar-SA"/>
    </w:rPr>
  </w:style>
  <w:style w:type="paragraph" w:customStyle="1" w:styleId="a39">
    <w:name w:val="优先级：低"/>
    <w:basedOn w:val="NormalIndent"/>
    <w:pPr>
      <w:ind w:firstLine="0"/>
    </w:pPr>
    <w:rPr>
      <w:rFonts w:ascii="Calibri" w:eastAsia="宋体" w:hAnsi="Calibri"/>
      <w:color w:val="808080"/>
      <w:szCs w:val="21"/>
    </w:rPr>
  </w:style>
  <w:style w:type="paragraph" w:customStyle="1" w:styleId="UserStyle5">
    <w:name w:val="UserStyle_5"/>
    <w:next w:val="Footer"/>
    <w:rPr>
      <w:rFonts w:ascii="Calibri" w:eastAsia="宋体" w:hAnsi="Calibri" w:cs="Times New Roman"/>
      <w:sz w:val="22"/>
      <w:szCs w:val="22"/>
      <w:lang w:val="en-US" w:eastAsia="en-US" w:bidi="ar-SA"/>
    </w:rPr>
  </w:style>
  <w:style w:type="paragraph" w:customStyle="1" w:styleId="1331">
    <w:name w:val="样式 133 小四"/>
    <w:next w:val="1710"/>
    <w:pPr>
      <w:widowControl w:val="0"/>
      <w:jc w:val="both"/>
    </w:pPr>
    <w:rPr>
      <w:rFonts w:ascii="Calibri" w:eastAsia="宋体" w:hAnsi="Calibri" w:cs="Arial"/>
      <w:kern w:val="2"/>
      <w:sz w:val="24"/>
      <w:szCs w:val="24"/>
      <w:lang w:val="en-US" w:eastAsia="zh-CN" w:bidi="ar-SA"/>
    </w:rPr>
  </w:style>
  <w:style w:type="paragraph" w:customStyle="1" w:styleId="1710">
    <w:name w:val="正文171"/>
    <w:pPr>
      <w:widowControl w:val="0"/>
      <w:jc w:val="both"/>
    </w:pPr>
    <w:rPr>
      <w:rFonts w:ascii="Calibri" w:eastAsia="宋体" w:hAnsi="Calibri" w:cs="Times New Roman"/>
      <w:kern w:val="2"/>
      <w:sz w:val="21"/>
      <w:szCs w:val="24"/>
      <w:lang w:val="en-US" w:eastAsia="en-US"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309">
    <w:name w:val="正文309"/>
    <w:pPr>
      <w:widowControl w:val="0"/>
      <w:jc w:val="both"/>
    </w:pPr>
    <w:rPr>
      <w:rFonts w:ascii="Calibri" w:eastAsia="宋体" w:hAnsi="Calibri" w:cs="Times New Roman"/>
      <w:kern w:val="2"/>
      <w:sz w:val="21"/>
      <w:szCs w:val="24"/>
      <w:lang w:val="en-US" w:eastAsia="en-US"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41110">
    <w:name w:val="样式 411 10 磅"/>
    <w:pPr>
      <w:widowControl w:val="0"/>
      <w:jc w:val="both"/>
    </w:pPr>
    <w:rPr>
      <w:rFonts w:ascii="Calibri" w:eastAsia="宋体" w:hAnsi="Calibri" w:cs="Times New Roman"/>
      <w:kern w:val="2"/>
      <w:sz w:val="21"/>
      <w:szCs w:val="24"/>
      <w:lang w:val="en-US" w:eastAsia="en-US" w:bidi="ar-SA"/>
    </w:rPr>
  </w:style>
  <w:style w:type="paragraph" w:customStyle="1" w:styleId="353">
    <w:name w:val="样式 35 小四"/>
    <w:pPr>
      <w:spacing w:before="100" w:beforeAutospacing="1" w:after="100" w:afterAutospacing="1"/>
    </w:pPr>
    <w:rPr>
      <w:rFonts w:ascii="宋体" w:eastAsia="宋体" w:cs="Times New Roman"/>
      <w:kern w:val="2"/>
      <w:sz w:val="24"/>
      <w:szCs w:val="24"/>
      <w:lang w:val="en-US" w:eastAsia="en-US"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cs="Times New Roman"/>
      <w:kern w:val="2"/>
      <w:sz w:val="21"/>
      <w:szCs w:val="21"/>
      <w:lang w:val="en-US" w:eastAsia="en-US"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eastAsia="en-US"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bdr w:val="none" w:sz="0" w:space="0" w:color="auto"/>
      <w:lang w:eastAsia="en-US"/>
    </w:rPr>
  </w:style>
  <w:style w:type="paragraph" w:customStyle="1" w:styleId="141101">
    <w:name w:val="样式 141 10 磅1"/>
    <w:pPr>
      <w:widowControl w:val="0"/>
      <w:jc w:val="both"/>
    </w:pPr>
    <w:rPr>
      <w:rFonts w:ascii="Calibri" w:eastAsia="宋体" w:hAnsi="Calibri" w:cs="Times New Roman"/>
      <w:kern w:val="2"/>
      <w:sz w:val="21"/>
      <w:szCs w:val="22"/>
      <w:lang w:val="en-US" w:eastAsia="en-US" w:bidi="ar-SA"/>
    </w:rPr>
  </w:style>
  <w:style w:type="paragraph" w:customStyle="1" w:styleId="1540">
    <w:name w:val="正文154"/>
    <w:pPr>
      <w:widowControl w:val="0"/>
      <w:jc w:val="both"/>
    </w:pPr>
    <w:rPr>
      <w:rFonts w:ascii="Calibri" w:eastAsia="宋体" w:hAnsi="Calibri" w:cs="Times New Roman"/>
      <w:kern w:val="2"/>
      <w:sz w:val="21"/>
      <w:szCs w:val="24"/>
      <w:lang w:val="en-US" w:eastAsia="en-US" w:bidi="ar-SA"/>
    </w:rPr>
  </w:style>
  <w:style w:type="paragraph" w:customStyle="1" w:styleId="2411">
    <w:name w:val="正文241"/>
    <w:pPr>
      <w:widowControl w:val="0"/>
      <w:jc w:val="both"/>
    </w:pPr>
    <w:rPr>
      <w:rFonts w:ascii="Calibri" w:eastAsia="宋体" w:hAnsi="Calibri" w:cs="Times New Roman"/>
      <w:kern w:val="2"/>
      <w:sz w:val="21"/>
      <w:szCs w:val="24"/>
      <w:lang w:val="en-US" w:eastAsia="en-US" w:bidi="ar-SA"/>
    </w:rPr>
  </w:style>
  <w:style w:type="paragraph" w:customStyle="1" w:styleId="188">
    <w:name w:val="样式 1 "/>
    <w:rPr>
      <w:rFonts w:ascii="Times New Roman" w:eastAsia="宋体" w:hAnsi="Times New Roman" w:cs="Times New Roman"/>
      <w:sz w:val="20"/>
      <w:lang w:val="en-US" w:eastAsia="zh-CN" w:bidi="ar-SA"/>
    </w:rPr>
  </w:style>
  <w:style w:type="paragraph" w:customStyle="1" w:styleId="194210">
    <w:name w:val="样式 1942 10 磅"/>
    <w:pPr>
      <w:widowControl w:val="0"/>
      <w:jc w:val="both"/>
    </w:pPr>
    <w:rPr>
      <w:rFonts w:ascii="Calibri" w:eastAsia="宋体" w:hAnsi="Calibri" w:cs="Times New Roman"/>
      <w:kern w:val="2"/>
      <w:sz w:val="21"/>
      <w:szCs w:val="22"/>
      <w:lang w:val="en-US" w:eastAsia="zh-CN"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192">
    <w:name w:val="纯文本19"/>
    <w:pPr>
      <w:widowControl w:val="0"/>
      <w:jc w:val="both"/>
    </w:pPr>
    <w:rPr>
      <w:rFonts w:ascii="宋体" w:eastAsia="宋体" w:cs="Courier New"/>
      <w:kern w:val="2"/>
      <w:sz w:val="21"/>
      <w:szCs w:val="21"/>
      <w:lang w:val="en-US" w:eastAsia="en-US"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en-US" w:bidi="ar-SA"/>
    </w:rPr>
  </w:style>
  <w:style w:type="paragraph" w:customStyle="1" w:styleId="7300">
    <w:name w:val="正文730"/>
    <w:pPr>
      <w:widowControl w:val="0"/>
      <w:jc w:val="both"/>
    </w:pPr>
    <w:rPr>
      <w:rFonts w:ascii="Calibri" w:eastAsia="宋体" w:hAnsi="Calibri" w:cs="Times New Roman"/>
      <w:kern w:val="2"/>
      <w:sz w:val="21"/>
      <w:szCs w:val="24"/>
      <w:lang w:val="en-US" w:eastAsia="en-US" w:bidi="ar-SA"/>
    </w:rPr>
  </w:style>
  <w:style w:type="paragraph" w:customStyle="1" w:styleId="23010">
    <w:name w:val="样式 230 10 磅"/>
    <w:pPr>
      <w:widowControl w:val="0"/>
      <w:jc w:val="both"/>
    </w:pPr>
    <w:rPr>
      <w:rFonts w:ascii="Calibri" w:eastAsia="宋体" w:hAnsi="Calibri" w:cs="Times New Roman"/>
      <w:kern w:val="2"/>
      <w:sz w:val="21"/>
      <w:szCs w:val="22"/>
      <w:lang w:val="en-US" w:eastAsia="en-US" w:bidi="ar-SA"/>
    </w:rPr>
  </w:style>
  <w:style w:type="paragraph" w:customStyle="1" w:styleId="8400">
    <w:name w:val="正文840"/>
    <w:pPr>
      <w:widowControl w:val="0"/>
      <w:jc w:val="both"/>
    </w:pPr>
    <w:rPr>
      <w:rFonts w:ascii="Calibri" w:eastAsia="宋体" w:hAnsi="Calibri" w:cs="Times New Roman"/>
      <w:kern w:val="2"/>
      <w:sz w:val="21"/>
      <w:szCs w:val="22"/>
      <w:lang w:val="en-US" w:eastAsia="en-US"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19">
    <w:name w:val="UserStyle_19"/>
    <w:next w:val="260"/>
    <w:rPr>
      <w:rFonts w:ascii="Calibri" w:eastAsia="宋体" w:hAnsi="Calibri" w:cs="Times New Roman"/>
      <w:sz w:val="22"/>
      <w:szCs w:val="22"/>
      <w:lang w:val="en-US" w:eastAsia="en-US"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41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327">
    <w:name w:val="批注主题3"/>
    <w:pPr>
      <w:widowControl w:val="0"/>
      <w:jc w:val="both"/>
    </w:pPr>
    <w:rPr>
      <w:rFonts w:ascii="Calibri" w:eastAsia="宋体" w:hAnsi="Calibri" w:cs="Times New Roman"/>
      <w:b/>
      <w:bCs/>
      <w:kern w:val="2"/>
      <w:sz w:val="21"/>
      <w:szCs w:val="22"/>
      <w:lang w:val="en-US" w:eastAsia="en-US" w:bidi="ar-SA"/>
    </w:rPr>
  </w:style>
  <w:style w:type="paragraph" w:customStyle="1" w:styleId="856">
    <w:name w:val="正文856"/>
    <w:pPr>
      <w:widowControl w:val="0"/>
      <w:jc w:val="both"/>
    </w:pPr>
    <w:rPr>
      <w:rFonts w:ascii="Calibri" w:eastAsia="宋体" w:hAnsi="Calibri" w:cs="Times New Roman"/>
      <w:kern w:val="2"/>
      <w:sz w:val="21"/>
      <w:szCs w:val="22"/>
      <w:lang w:val="en-US" w:eastAsia="en-US" w:bidi="ar-SA"/>
    </w:rPr>
  </w:style>
  <w:style w:type="paragraph" w:customStyle="1" w:styleId="861">
    <w:name w:val="正文86"/>
    <w:pPr>
      <w:widowControl w:val="0"/>
      <w:jc w:val="both"/>
    </w:pPr>
    <w:rPr>
      <w:rFonts w:ascii="Calibri" w:eastAsia="宋体" w:hAnsi="Calibri" w:cs="Times New Roman"/>
      <w:kern w:val="2"/>
      <w:sz w:val="21"/>
      <w:szCs w:val="24"/>
      <w:lang w:val="en-US" w:eastAsia="en-US"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5711">
    <w:name w:val="样式 57 四号"/>
    <w:pPr>
      <w:widowControl w:val="0"/>
      <w:ind w:firstLine="200"/>
      <w:jc w:val="both"/>
    </w:pPr>
    <w:rPr>
      <w:rFonts w:ascii="宋体" w:eastAsia="宋体" w:cs="Times New Roman"/>
      <w:bCs/>
      <w:kern w:val="2"/>
      <w:sz w:val="28"/>
      <w:szCs w:val="28"/>
      <w:lang w:val="en-US" w:eastAsia="en-US"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en-US" w:bidi="ar-SA"/>
    </w:rPr>
  </w:style>
  <w:style w:type="paragraph" w:customStyle="1" w:styleId="409">
    <w:name w:val="正文409"/>
    <w:pPr>
      <w:widowControl w:val="0"/>
      <w:jc w:val="both"/>
    </w:pPr>
    <w:rPr>
      <w:rFonts w:ascii="Calibri" w:eastAsia="宋体" w:hAnsi="Calibri" w:cs="Times New Roman"/>
      <w:kern w:val="2"/>
      <w:sz w:val="21"/>
      <w:szCs w:val="24"/>
      <w:lang w:val="en-US" w:eastAsia="en-US" w:bidi="ar-SA"/>
    </w:rPr>
  </w:style>
  <w:style w:type="paragraph" w:customStyle="1" w:styleId="666">
    <w:name w:val="正文666"/>
    <w:pPr>
      <w:widowControl w:val="0"/>
      <w:jc w:val="both"/>
    </w:pPr>
    <w:rPr>
      <w:rFonts w:ascii="Calibri" w:eastAsia="宋体" w:hAnsi="Calibri" w:cs="Times New Roman"/>
      <w:kern w:val="2"/>
      <w:sz w:val="21"/>
      <w:szCs w:val="24"/>
      <w:lang w:val="en-US" w:eastAsia="en-US"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1880">
    <w:name w:val="正文188"/>
    <w:pPr>
      <w:widowControl w:val="0"/>
      <w:jc w:val="both"/>
    </w:pPr>
    <w:rPr>
      <w:rFonts w:ascii="Calibri" w:eastAsia="宋体" w:hAnsi="Calibri" w:cs="Times New Roman"/>
      <w:kern w:val="2"/>
      <w:sz w:val="21"/>
      <w:szCs w:val="24"/>
      <w:lang w:val="en-US" w:eastAsia="en-US"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eastAsia="en-US"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eastAsia="en-US" w:bidi="ar-SA"/>
    </w:rPr>
  </w:style>
  <w:style w:type="paragraph" w:customStyle="1" w:styleId="7611">
    <w:name w:val="样式 7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en-US" w:bidi="ar-SA"/>
    </w:rPr>
  </w:style>
  <w:style w:type="paragraph" w:customStyle="1" w:styleId="1137">
    <w:name w:val="正文1137"/>
    <w:pPr>
      <w:widowControl w:val="0"/>
      <w:jc w:val="both"/>
    </w:pPr>
    <w:rPr>
      <w:rFonts w:ascii="Calibri" w:eastAsia="宋体" w:hAnsi="Calibri" w:cs="Times New Roman"/>
      <w:kern w:val="2"/>
      <w:sz w:val="21"/>
      <w:szCs w:val="24"/>
      <w:lang w:val="en-US" w:eastAsia="en-US"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8760">
    <w:name w:val="正文876"/>
    <w:pPr>
      <w:widowControl w:val="0"/>
      <w:jc w:val="both"/>
    </w:pPr>
    <w:rPr>
      <w:rFonts w:ascii="Calibri" w:eastAsia="宋体" w:hAnsi="Calibri" w:cs="Times New Roman"/>
      <w:kern w:val="2"/>
      <w:sz w:val="21"/>
      <w:szCs w:val="22"/>
      <w:lang w:val="en-US" w:eastAsia="en-US" w:bidi="ar-SA"/>
    </w:rPr>
  </w:style>
  <w:style w:type="paragraph" w:customStyle="1" w:styleId="16510">
    <w:name w:val="样式 165 10 磅"/>
    <w:next w:val="1034"/>
    <w:pPr>
      <w:widowControl w:val="0"/>
      <w:jc w:val="both"/>
    </w:pPr>
    <w:rPr>
      <w:rFonts w:ascii="Times New Roman" w:eastAsia="宋体" w:hAnsi="Times New Roman" w:cs="Times New Roman"/>
      <w:kern w:val="2"/>
      <w:sz w:val="21"/>
      <w:szCs w:val="22"/>
      <w:lang w:val="en-US" w:eastAsia="en-US"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082">
    <w:name w:val="正文108"/>
    <w:pPr>
      <w:widowControl w:val="0"/>
      <w:jc w:val="both"/>
    </w:pPr>
    <w:rPr>
      <w:rFonts w:ascii="Calibri" w:eastAsia="宋体" w:hAnsi="Calibri" w:cs="Times New Roman"/>
      <w:kern w:val="2"/>
      <w:sz w:val="21"/>
      <w:szCs w:val="24"/>
      <w:lang w:val="en-US" w:eastAsia="en-US"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bdr w:val="none" w:sz="0" w:space="0" w:color="auto"/>
      <w:lang w:eastAsia="en-US" w:bidi="ar-SA"/>
    </w:rPr>
  </w:style>
  <w:style w:type="paragraph" w:customStyle="1" w:styleId="1106">
    <w:name w:val="正文1106"/>
    <w:pPr>
      <w:widowControl w:val="0"/>
      <w:jc w:val="both"/>
    </w:pPr>
    <w:rPr>
      <w:rFonts w:ascii="Calibri" w:eastAsia="宋体" w:hAnsi="Calibri" w:cs="Times New Roman"/>
      <w:kern w:val="2"/>
      <w:sz w:val="21"/>
      <w:szCs w:val="24"/>
      <w:lang w:val="en-US" w:eastAsia="en-US" w:bidi="ar-SA"/>
    </w:rPr>
  </w:style>
  <w:style w:type="paragraph" w:customStyle="1" w:styleId="1750">
    <w:name w:val="正文175"/>
    <w:pPr>
      <w:widowControl w:val="0"/>
      <w:jc w:val="both"/>
    </w:pPr>
    <w:rPr>
      <w:rFonts w:ascii="Calibri" w:eastAsia="宋体" w:hAnsi="Calibri" w:cs="Times New Roman"/>
      <w:kern w:val="2"/>
      <w:sz w:val="21"/>
      <w:szCs w:val="24"/>
      <w:lang w:val="en-US" w:eastAsia="en-US" w:bidi="ar-SA"/>
    </w:rPr>
  </w:style>
  <w:style w:type="paragraph" w:customStyle="1" w:styleId="192910">
    <w:name w:val="样式 1929 10 磅"/>
    <w:pPr>
      <w:widowControl w:val="0"/>
      <w:jc w:val="both"/>
    </w:pPr>
    <w:rPr>
      <w:rFonts w:ascii="宋体" w:eastAsia="宋体" w:cs="Times New Roman"/>
      <w:kern w:val="2"/>
      <w:sz w:val="21"/>
      <w:szCs w:val="21"/>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eastAsia="en-US" w:bidi="ar-SA"/>
    </w:rPr>
  </w:style>
  <w:style w:type="paragraph" w:customStyle="1" w:styleId="5112">
    <w:name w:val="样式 5 11 磅"/>
    <w:rPr>
      <w:rFonts w:ascii="Calibri" w:eastAsia="宋体" w:hAnsi="Calibri" w:cs="Times New Roman"/>
      <w:sz w:val="22"/>
      <w:szCs w:val="22"/>
      <w:lang w:val="en-US" w:eastAsia="en-US"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en-US"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eastAsia="en-US" w:bidi="ar-SA"/>
    </w:rPr>
  </w:style>
  <w:style w:type="paragraph" w:customStyle="1" w:styleId="4900">
    <w:name w:val="正文490"/>
    <w:pPr>
      <w:widowControl w:val="0"/>
      <w:jc w:val="both"/>
    </w:pPr>
    <w:rPr>
      <w:rFonts w:ascii="Calibri" w:eastAsia="宋体" w:hAnsi="Calibri" w:cs="Times New Roman"/>
      <w:kern w:val="2"/>
      <w:sz w:val="21"/>
      <w:szCs w:val="24"/>
      <w:lang w:val="en-US" w:eastAsia="en-US"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738">
    <w:name w:val="正文738"/>
    <w:pPr>
      <w:widowControl w:val="0"/>
      <w:jc w:val="both"/>
    </w:pPr>
    <w:rPr>
      <w:rFonts w:ascii="Calibri" w:eastAsia="宋体" w:hAnsi="Calibri" w:cs="Times New Roman"/>
      <w:kern w:val="2"/>
      <w:sz w:val="21"/>
      <w:szCs w:val="24"/>
      <w:lang w:val="en-US" w:eastAsia="en-US" w:bidi="ar-SA"/>
    </w:rPr>
  </w:style>
  <w:style w:type="paragraph" w:customStyle="1" w:styleId="8500">
    <w:name w:val="正文850"/>
    <w:pPr>
      <w:widowControl w:val="0"/>
      <w:jc w:val="both"/>
    </w:pPr>
    <w:rPr>
      <w:rFonts w:ascii="Calibri" w:eastAsia="宋体" w:hAnsi="Calibri" w:cs="Times New Roman"/>
      <w:kern w:val="2"/>
      <w:sz w:val="21"/>
      <w:szCs w:val="22"/>
      <w:lang w:val="en-US" w:eastAsia="en-US" w:bidi="ar-SA"/>
    </w:rPr>
  </w:style>
  <w:style w:type="paragraph" w:customStyle="1" w:styleId="462">
    <w:name w:val="正文4"/>
    <w:pPr>
      <w:widowControl w:val="0"/>
      <w:jc w:val="both"/>
    </w:pPr>
    <w:rPr>
      <w:rFonts w:ascii="Calibri" w:eastAsia="宋体" w:hAnsi="Calibri" w:cs="Times New Roman"/>
      <w:kern w:val="2"/>
      <w:sz w:val="21"/>
      <w:szCs w:val="22"/>
      <w:lang w:val="en-US" w:eastAsia="en-US"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2680">
    <w:name w:val="正文268"/>
    <w:pPr>
      <w:widowControl w:val="0"/>
      <w:jc w:val="both"/>
    </w:pPr>
    <w:rPr>
      <w:rFonts w:ascii="Calibri" w:eastAsia="宋体" w:hAnsi="Calibri" w:cs="Times New Roman"/>
      <w:kern w:val="2"/>
      <w:sz w:val="21"/>
      <w:szCs w:val="24"/>
      <w:lang w:val="en-US" w:eastAsia="en-US" w:bidi="ar-SA"/>
    </w:rPr>
  </w:style>
  <w:style w:type="paragraph" w:customStyle="1" w:styleId="592">
    <w:name w:val="正文592"/>
    <w:pPr>
      <w:widowControl w:val="0"/>
      <w:jc w:val="both"/>
    </w:pPr>
    <w:rPr>
      <w:rFonts w:ascii="Calibri" w:eastAsia="宋体" w:hAnsi="Calibri" w:cs="Times New Roman"/>
      <w:kern w:val="2"/>
      <w:sz w:val="21"/>
      <w:szCs w:val="24"/>
      <w:lang w:val="en-US" w:eastAsia="en-US" w:bidi="ar-SA"/>
    </w:rPr>
  </w:style>
  <w:style w:type="paragraph" w:customStyle="1" w:styleId="189">
    <w:name w:val="正文189"/>
    <w:pPr>
      <w:widowControl w:val="0"/>
      <w:jc w:val="both"/>
    </w:pPr>
    <w:rPr>
      <w:rFonts w:ascii="Calibri" w:eastAsia="宋体" w:hAnsi="Calibri" w:cs="Times New Roman"/>
      <w:kern w:val="2"/>
      <w:sz w:val="21"/>
      <w:szCs w:val="24"/>
      <w:lang w:val="en-US" w:eastAsia="en-US" w:bidi="ar-SA"/>
    </w:rPr>
  </w:style>
  <w:style w:type="paragraph" w:customStyle="1" w:styleId="1023">
    <w:name w:val="样式1_0"/>
    <w:basedOn w:val="32"/>
    <w:pPr>
      <w:numPr>
        <w:ilvl w:val="0"/>
        <w:numId w:val="25"/>
      </w:numPr>
      <w:tabs>
        <w:tab w:val="left" w:pos="0"/>
      </w:tabs>
    </w:pPr>
    <w:rPr>
      <w:rFonts w:ascii="宋体"/>
      <w:szCs w:val="21"/>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en-US" w:bidi="ar-SA"/>
    </w:rPr>
  </w:style>
  <w:style w:type="paragraph" w:customStyle="1" w:styleId="8020">
    <w:name w:val="正文802"/>
    <w:pPr>
      <w:widowControl w:val="0"/>
      <w:jc w:val="both"/>
    </w:pPr>
    <w:rPr>
      <w:rFonts w:ascii="Calibri" w:eastAsia="宋体" w:hAnsi="Calibri" w:cs="Times New Roman"/>
      <w:kern w:val="2"/>
      <w:sz w:val="21"/>
      <w:szCs w:val="22"/>
      <w:lang w:val="en-US" w:eastAsia="en-US"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90">
    <w:name w:val="正文179"/>
    <w:pPr>
      <w:widowControl w:val="0"/>
      <w:jc w:val="both"/>
    </w:pPr>
    <w:rPr>
      <w:rFonts w:ascii="Calibri" w:eastAsia="宋体" w:hAnsi="Calibri" w:cs="Times New Roman"/>
      <w:kern w:val="2"/>
      <w:sz w:val="21"/>
      <w:szCs w:val="24"/>
      <w:lang w:val="en-US" w:eastAsia="en-US"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a40">
    <w:name w:val="公文正文"/>
    <w:pPr>
      <w:widowControl w:val="0"/>
      <w:spacing w:line="360" w:lineRule="auto"/>
      <w:ind w:firstLine="629"/>
      <w:jc w:val="both"/>
    </w:pPr>
    <w:rPr>
      <w:rFonts w:ascii="仿宋_GB2312" w:eastAsia="仿宋_GB2312" w:cs="Times New Roman"/>
      <w:color w:val="000000"/>
      <w:kern w:val="2"/>
      <w:sz w:val="32"/>
      <w:szCs w:val="28"/>
      <w:lang w:val="en-US" w:eastAsia="en-US" w:bidi="ar-SA"/>
    </w:rPr>
  </w:style>
  <w:style w:type="paragraph" w:customStyle="1" w:styleId="a41">
    <w:name w:val="发文落款"/>
    <w:basedOn w:val="a40"/>
    <w:pPr>
      <w:ind w:left="4094" w:right="607" w:firstLine="0"/>
      <w:jc w:val="center"/>
    </w:p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37510">
    <w:name w:val="样式 375 10 磅"/>
    <w:next w:val="14"/>
    <w:pPr>
      <w:widowControl w:val="0"/>
      <w:jc w:val="both"/>
    </w:pPr>
    <w:rPr>
      <w:rFonts w:ascii="Times New Roman" w:eastAsia="宋体" w:hAnsi="Times New Roman" w:cs="Times New Roman"/>
      <w:kern w:val="2"/>
      <w:sz w:val="21"/>
      <w:lang w:val="en-US" w:eastAsia="zh-CN"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eastAsia="en-US"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eastAsia="en-US" w:bidi="ar-SA"/>
    </w:rPr>
  </w:style>
  <w:style w:type="paragraph" w:customStyle="1" w:styleId="8611">
    <w:name w:val="正文861"/>
    <w:pPr>
      <w:widowControl w:val="0"/>
      <w:jc w:val="both"/>
    </w:pPr>
    <w:rPr>
      <w:rFonts w:ascii="Calibri" w:eastAsia="宋体" w:hAnsi="Calibri" w:cs="Times New Roman"/>
      <w:kern w:val="2"/>
      <w:sz w:val="21"/>
      <w:szCs w:val="22"/>
      <w:lang w:val="en-US" w:eastAsia="en-US"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eastAsia="en-US" w:bidi="ar-SA"/>
    </w:rPr>
  </w:style>
  <w:style w:type="paragraph" w:customStyle="1" w:styleId="6020">
    <w:name w:val="正文602"/>
    <w:pPr>
      <w:widowControl w:val="0"/>
      <w:jc w:val="both"/>
    </w:pPr>
    <w:rPr>
      <w:rFonts w:ascii="Calibri" w:eastAsia="宋体" w:hAnsi="Calibri" w:cs="Times New Roman"/>
      <w:kern w:val="2"/>
      <w:sz w:val="21"/>
      <w:szCs w:val="24"/>
      <w:lang w:val="en-US" w:eastAsia="en-US"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41210">
    <w:name w:val="样式 412 10 磅"/>
    <w:pPr>
      <w:widowControl w:val="0"/>
      <w:jc w:val="both"/>
    </w:pPr>
    <w:rPr>
      <w:rFonts w:ascii="宋体" w:eastAsia="宋体" w:cs="Times New Roman"/>
      <w:kern w:val="2"/>
      <w:sz w:val="21"/>
      <w:szCs w:val="21"/>
      <w:lang w:val="en-US" w:eastAsia="en-US"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eastAsia="en-US"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196110">
    <w:name w:val="样式 1961 10 磅"/>
    <w:pPr>
      <w:widowControl w:val="0"/>
      <w:spacing w:line="360" w:lineRule="auto"/>
      <w:jc w:val="both"/>
    </w:pPr>
    <w:rPr>
      <w:rFonts w:ascii="宋体" w:eastAsia="宋体" w:cs="Times New Roman"/>
      <w:kern w:val="2"/>
      <w:sz w:val="21"/>
      <w:szCs w:val="21"/>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705">
    <w:name w:val="正文705"/>
    <w:pPr>
      <w:widowControl w:val="0"/>
      <w:jc w:val="both"/>
    </w:pPr>
    <w:rPr>
      <w:rFonts w:ascii="Calibri" w:eastAsia="宋体" w:hAnsi="Calibri" w:cs="Times New Roman"/>
      <w:kern w:val="2"/>
      <w:sz w:val="21"/>
      <w:szCs w:val="24"/>
      <w:lang w:val="en-US" w:eastAsia="en-US" w:bidi="ar-SA"/>
    </w:rPr>
  </w:style>
  <w:style w:type="paragraph" w:customStyle="1" w:styleId="1660">
    <w:name w:val="正文166"/>
    <w:pPr>
      <w:widowControl w:val="0"/>
      <w:jc w:val="both"/>
    </w:pPr>
    <w:rPr>
      <w:rFonts w:ascii="Calibri" w:eastAsia="宋体" w:hAnsi="Calibri" w:cs="Times New Roman"/>
      <w:kern w:val="2"/>
      <w:sz w:val="21"/>
      <w:szCs w:val="24"/>
      <w:lang w:val="en-US" w:eastAsia="en-US"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311">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eastAsia="en-US" w:bidi="ar-SA"/>
    </w:rPr>
  </w:style>
  <w:style w:type="paragraph" w:customStyle="1" w:styleId="887">
    <w:name w:val="正文887"/>
    <w:pPr>
      <w:widowControl w:val="0"/>
      <w:jc w:val="both"/>
    </w:pPr>
    <w:rPr>
      <w:rFonts w:ascii="Calibri" w:eastAsia="宋体" w:hAnsi="Calibri" w:cs="Times New Roman"/>
      <w:kern w:val="2"/>
      <w:sz w:val="21"/>
      <w:szCs w:val="22"/>
      <w:lang w:val="en-US" w:eastAsia="en-US" w:bidi="ar-SA"/>
    </w:rPr>
  </w:style>
  <w:style w:type="paragraph" w:customStyle="1" w:styleId="2290">
    <w:name w:val="正文229"/>
    <w:pPr>
      <w:widowControl w:val="0"/>
      <w:jc w:val="both"/>
    </w:pPr>
    <w:rPr>
      <w:rFonts w:ascii="Calibri" w:eastAsia="宋体" w:hAnsi="Calibri" w:cs="Times New Roman"/>
      <w:kern w:val="2"/>
      <w:sz w:val="21"/>
      <w:szCs w:val="24"/>
      <w:lang w:val="en-US" w:eastAsia="en-US"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eastAsia="en-US" w:bidi="ar-SA"/>
    </w:rPr>
  </w:style>
  <w:style w:type="paragraph" w:customStyle="1" w:styleId="855">
    <w:name w:val="正文855"/>
    <w:pPr>
      <w:widowControl w:val="0"/>
      <w:jc w:val="both"/>
    </w:pPr>
    <w:rPr>
      <w:rFonts w:ascii="Calibri" w:eastAsia="宋体" w:hAnsi="Calibri" w:cs="Times New Roman"/>
      <w:kern w:val="2"/>
      <w:sz w:val="21"/>
      <w:szCs w:val="22"/>
      <w:lang w:val="en-US" w:eastAsia="en-US"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131">
    <w:name w:val="样式 11 磅"/>
    <w:pPr>
      <w:widowControl w:val="0"/>
      <w:ind w:left="105"/>
    </w:pPr>
    <w:rPr>
      <w:rFonts w:ascii="宋体" w:eastAsia="宋体" w:cs="宋体"/>
      <w:sz w:val="22"/>
      <w:szCs w:val="22"/>
      <w:lang w:val="en-US" w:eastAsia="en-US" w:bidi="ar-SA"/>
    </w:rPr>
  </w:style>
  <w:style w:type="paragraph" w:customStyle="1" w:styleId="195210">
    <w:name w:val="样式 1952 10 磅"/>
    <w:pPr>
      <w:widowControl w:val="0"/>
      <w:spacing w:line="360" w:lineRule="auto"/>
      <w:jc w:val="both"/>
    </w:pPr>
    <w:rPr>
      <w:rFonts w:ascii="宋体" w:eastAsia="宋体" w:cs="Times New Roman"/>
      <w:kern w:val="2"/>
      <w:sz w:val="21"/>
      <w:szCs w:val="21"/>
      <w:lang w:val="en-US" w:eastAsia="zh-CN" w:bidi="ar-SA"/>
    </w:rPr>
  </w:style>
  <w:style w:type="paragraph" w:customStyle="1" w:styleId="18210">
    <w:name w:val="样式 182 10 磅"/>
    <w:next w:val="1470"/>
    <w:pPr>
      <w:widowControl w:val="0"/>
      <w:jc w:val="both"/>
    </w:pPr>
    <w:rPr>
      <w:rFonts w:ascii="Times New Roman" w:eastAsia="宋体" w:hAnsi="Times New Roman" w:cs="Times New Roman"/>
      <w:kern w:val="2"/>
      <w:sz w:val="21"/>
      <w:szCs w:val="24"/>
      <w:lang w:val="en-US" w:eastAsia="zh-CN" w:bidi="ar-SA"/>
    </w:rPr>
  </w:style>
  <w:style w:type="paragraph" w:customStyle="1" w:styleId="1470">
    <w:name w:val="正文147"/>
    <w:pPr>
      <w:widowControl w:val="0"/>
      <w:jc w:val="both"/>
    </w:pPr>
    <w:rPr>
      <w:rFonts w:ascii="Calibri" w:eastAsia="宋体" w:hAnsi="Calibri" w:cs="Times New Roman"/>
      <w:kern w:val="2"/>
      <w:sz w:val="21"/>
      <w:szCs w:val="24"/>
      <w:lang w:val="en-US" w:eastAsia="en-US" w:bidi="ar-SA"/>
    </w:rPr>
  </w:style>
  <w:style w:type="paragraph" w:customStyle="1" w:styleId="948">
    <w:name w:val="正文948"/>
    <w:pPr>
      <w:widowControl w:val="0"/>
      <w:jc w:val="both"/>
    </w:pPr>
    <w:rPr>
      <w:rFonts w:ascii="Calibri" w:eastAsia="宋体" w:hAnsi="Calibri" w:cs="Times New Roman"/>
      <w:kern w:val="2"/>
      <w:sz w:val="21"/>
      <w:szCs w:val="22"/>
      <w:lang w:val="en-US" w:eastAsia="en-US" w:bidi="ar-SA"/>
    </w:rPr>
  </w:style>
  <w:style w:type="paragraph" w:customStyle="1" w:styleId="742">
    <w:name w:val="正文742"/>
    <w:pPr>
      <w:widowControl w:val="0"/>
      <w:jc w:val="both"/>
    </w:pPr>
    <w:rPr>
      <w:rFonts w:ascii="Calibri" w:eastAsia="宋体" w:hAnsi="Calibri" w:cs="Times New Roman"/>
      <w:kern w:val="2"/>
      <w:sz w:val="21"/>
      <w:szCs w:val="24"/>
      <w:lang w:val="en-US" w:eastAsia="en-US" w:bidi="ar-SA"/>
    </w:rPr>
  </w:style>
  <w:style w:type="paragraph" w:customStyle="1" w:styleId="11230">
    <w:name w:val="正文1123"/>
    <w:pPr>
      <w:widowControl w:val="0"/>
      <w:jc w:val="both"/>
    </w:pPr>
    <w:rPr>
      <w:rFonts w:ascii="Calibri" w:eastAsia="宋体" w:hAnsi="Calibri" w:cs="Times New Roman"/>
      <w:kern w:val="2"/>
      <w:sz w:val="21"/>
      <w:szCs w:val="24"/>
      <w:lang w:val="en-US" w:eastAsia="en-US"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328">
    <w:name w:val="正文328"/>
    <w:pPr>
      <w:widowControl w:val="0"/>
      <w:jc w:val="both"/>
    </w:pPr>
    <w:rPr>
      <w:rFonts w:ascii="Calibri" w:eastAsia="宋体" w:hAnsi="Calibri" w:cs="Times New Roman"/>
      <w:kern w:val="2"/>
      <w:sz w:val="21"/>
      <w:szCs w:val="24"/>
      <w:lang w:val="en-US" w:eastAsia="en-US" w:bidi="ar-SA"/>
    </w:rPr>
  </w:style>
  <w:style w:type="paragraph" w:customStyle="1" w:styleId="198410">
    <w:name w:val="样式 1984 10 磅"/>
    <w:pPr>
      <w:widowControl w:val="0"/>
      <w:spacing w:line="360" w:lineRule="auto"/>
      <w:jc w:val="both"/>
    </w:pPr>
    <w:rPr>
      <w:rFonts w:ascii="宋体" w:eastAsia="宋体" w:cs="Times New Roman"/>
      <w:kern w:val="2"/>
      <w:sz w:val="21"/>
      <w:szCs w:val="21"/>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eastAsia="en-US"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9010">
    <w:name w:val="样式 190 10 磅"/>
    <w:next w:val="1711"/>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正文17"/>
    <w:pPr>
      <w:widowControl w:val="0"/>
      <w:jc w:val="both"/>
    </w:pPr>
    <w:rPr>
      <w:rFonts w:ascii="Calibri" w:eastAsia="宋体" w:hAnsi="Calibri" w:cs="Times New Roman"/>
      <w:kern w:val="2"/>
      <w:sz w:val="21"/>
      <w:szCs w:val="22"/>
      <w:lang w:val="en-US" w:eastAsia="en-US" w:bidi="ar-SA"/>
    </w:rPr>
  </w:style>
  <w:style w:type="paragraph" w:customStyle="1" w:styleId="343">
    <w:name w:val="样式 3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335">
    <w:name w:val="正文335"/>
    <w:pPr>
      <w:widowControl w:val="0"/>
      <w:jc w:val="both"/>
    </w:pPr>
    <w:rPr>
      <w:rFonts w:ascii="Calibri" w:eastAsia="宋体" w:hAnsi="Calibri" w:cs="Times New Roman"/>
      <w:kern w:val="2"/>
      <w:sz w:val="21"/>
      <w:szCs w:val="24"/>
      <w:lang w:val="en-US" w:eastAsia="en-US"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4510">
    <w:name w:val="纯文本45"/>
    <w:pPr>
      <w:widowControl w:val="0"/>
      <w:jc w:val="both"/>
    </w:pPr>
    <w:rPr>
      <w:rFonts w:ascii="宋体" w:eastAsia="宋体" w:cs="Courier New"/>
      <w:kern w:val="2"/>
      <w:sz w:val="21"/>
      <w:szCs w:val="21"/>
      <w:lang w:val="en-US" w:eastAsia="en-US"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053">
    <w:name w:val="正文1053"/>
    <w:rPr>
      <w:rFonts w:ascii="Calibri" w:eastAsia="宋体" w:hAnsi="Calibri" w:cs="Times New Roman"/>
      <w:kern w:val="2"/>
      <w:sz w:val="21"/>
      <w:szCs w:val="21"/>
      <w:lang w:val="en-US" w:eastAsia="en-US" w:bidi="ar-SA"/>
    </w:rPr>
  </w:style>
  <w:style w:type="paragraph" w:customStyle="1" w:styleId="6300">
    <w:name w:val="正文630"/>
    <w:pPr>
      <w:widowControl w:val="0"/>
      <w:jc w:val="both"/>
    </w:pPr>
    <w:rPr>
      <w:rFonts w:ascii="Calibri" w:eastAsia="宋体" w:hAnsi="Calibri" w:cs="Times New Roman"/>
      <w:kern w:val="2"/>
      <w:sz w:val="21"/>
      <w:szCs w:val="24"/>
      <w:lang w:val="en-US" w:eastAsia="en-US" w:bidi="ar-SA"/>
    </w:rPr>
  </w:style>
  <w:style w:type="paragraph" w:customStyle="1" w:styleId="4511">
    <w:name w:val="正文451"/>
    <w:pPr>
      <w:widowControl w:val="0"/>
      <w:jc w:val="both"/>
    </w:pPr>
    <w:rPr>
      <w:rFonts w:ascii="Calibri" w:eastAsia="宋体" w:hAnsi="Calibri" w:cs="Times New Roman"/>
      <w:kern w:val="2"/>
      <w:sz w:val="21"/>
      <w:szCs w:val="24"/>
      <w:lang w:val="en-US" w:eastAsia="en-US" w:bidi="ar-SA"/>
    </w:rPr>
  </w:style>
  <w:style w:type="paragraph" w:customStyle="1" w:styleId="7710">
    <w:name w:val="样式 77 10 磅"/>
    <w:next w:val="9640"/>
    <w:pPr>
      <w:widowControl w:val="0"/>
      <w:jc w:val="both"/>
    </w:pPr>
    <w:rPr>
      <w:rFonts w:ascii="Times New Roman" w:eastAsia="宋体" w:hAnsi="Times New Roman" w:cs="Times New Roman"/>
      <w:kern w:val="2"/>
      <w:sz w:val="21"/>
      <w:szCs w:val="24"/>
      <w:lang w:val="en-US" w:eastAsia="zh-CN" w:bidi="ar-SA"/>
    </w:rPr>
  </w:style>
  <w:style w:type="paragraph" w:customStyle="1" w:styleId="9640">
    <w:name w:val="正文964"/>
    <w:pPr>
      <w:widowControl w:val="0"/>
      <w:jc w:val="both"/>
    </w:pPr>
    <w:rPr>
      <w:rFonts w:ascii="Calibri" w:eastAsia="宋体" w:hAnsi="Calibri" w:cs="Times New Roman"/>
      <w:kern w:val="2"/>
      <w:sz w:val="21"/>
      <w:szCs w:val="22"/>
      <w:lang w:val="en-US" w:eastAsia="en-US" w:bidi="ar-SA"/>
    </w:rPr>
  </w:style>
  <w:style w:type="paragraph" w:customStyle="1" w:styleId="Char">
    <w:name w:val="Char"/>
    <w:basedOn w:val="Normal"/>
    <w:pPr>
      <w:widowControl/>
      <w:spacing w:after="160" w:line="240" w:lineRule="exact"/>
    </w:pPr>
    <w:rPr>
      <w:rFonts w:ascii="Verdana" w:hAnsi="Verdana" w:cs="Times New Roman"/>
      <w:sz w:val="20"/>
      <w:lang w:eastAsia="en-US" w:bidi="ar-SA"/>
    </w:rPr>
  </w:style>
  <w:style w:type="paragraph" w:customStyle="1" w:styleId="4620">
    <w:name w:val="正文462"/>
    <w:pPr>
      <w:widowControl w:val="0"/>
      <w:jc w:val="both"/>
    </w:pPr>
    <w:rPr>
      <w:rFonts w:ascii="Calibri" w:eastAsia="宋体" w:hAnsi="Calibri" w:cs="Times New Roman"/>
      <w:kern w:val="2"/>
      <w:sz w:val="21"/>
      <w:szCs w:val="24"/>
      <w:lang w:val="en-US" w:eastAsia="en-US" w:bidi="ar-SA"/>
    </w:rPr>
  </w:style>
  <w:style w:type="paragraph" w:customStyle="1" w:styleId="5600">
    <w:name w:val="正文560"/>
    <w:pPr>
      <w:widowControl w:val="0"/>
      <w:jc w:val="both"/>
    </w:pPr>
    <w:rPr>
      <w:rFonts w:ascii="Calibri" w:eastAsia="宋体" w:hAnsi="Calibri" w:cs="Times New Roman"/>
      <w:kern w:val="2"/>
      <w:sz w:val="21"/>
      <w:szCs w:val="24"/>
      <w:lang w:val="en-US" w:eastAsia="en-US" w:bidi="ar-SA"/>
    </w:rPr>
  </w:style>
  <w:style w:type="paragraph" w:customStyle="1" w:styleId="9940">
    <w:name w:val="正文994"/>
    <w:pPr>
      <w:widowControl w:val="0"/>
      <w:jc w:val="both"/>
    </w:pPr>
    <w:rPr>
      <w:rFonts w:ascii="Calibri" w:eastAsia="宋体" w:hAnsi="Calibri" w:cs="Times New Roman"/>
      <w:kern w:val="2"/>
      <w:sz w:val="21"/>
      <w:szCs w:val="24"/>
      <w:lang w:val="en-US" w:eastAsia="en-US"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en-US" w:bidi="ar-SA"/>
    </w:rPr>
  </w:style>
  <w:style w:type="paragraph" w:customStyle="1" w:styleId="9010">
    <w:name w:val="样式 90 10 磅"/>
    <w:next w:val="a42"/>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段落"/>
    <w:basedOn w:val="Normal"/>
    <w:pPr>
      <w:spacing w:before="120" w:after="120" w:line="240" w:lineRule="atLeast"/>
      <w:ind w:firstLine="567"/>
    </w:pPr>
    <w:rPr>
      <w:rFonts w:ascii="Calibri" w:eastAsia="宋体" w:hAnsi="Calibri" w:cs="Times New Roman"/>
      <w:sz w:val="28"/>
      <w:szCs w:val="20"/>
      <w:lang w:eastAsia="en-US"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en-US" w:bidi="ar-SA"/>
    </w:rPr>
  </w:style>
  <w:style w:type="paragraph" w:customStyle="1" w:styleId="1078">
    <w:name w:val="纯文本107"/>
    <w:pPr>
      <w:widowControl w:val="0"/>
      <w:jc w:val="both"/>
    </w:pPr>
    <w:rPr>
      <w:rFonts w:ascii="宋体" w:eastAsia="宋体" w:cs="Courier New"/>
      <w:kern w:val="2"/>
      <w:sz w:val="21"/>
      <w:szCs w:val="21"/>
      <w:lang w:val="en-US" w:eastAsia="en-US" w:bidi="ar-SA"/>
    </w:rPr>
  </w:style>
  <w:style w:type="paragraph" w:customStyle="1" w:styleId="2200">
    <w:name w:val="正文220"/>
    <w:pPr>
      <w:widowControl w:val="0"/>
      <w:jc w:val="both"/>
    </w:pPr>
    <w:rPr>
      <w:rFonts w:ascii="Calibri" w:eastAsia="宋体" w:hAnsi="Calibri" w:cs="Times New Roman"/>
      <w:kern w:val="2"/>
      <w:sz w:val="21"/>
      <w:szCs w:val="24"/>
      <w:lang w:val="en-US" w:eastAsia="en-US"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纯文本24"/>
    <w:pPr>
      <w:widowControl w:val="0"/>
      <w:jc w:val="both"/>
    </w:pPr>
    <w:rPr>
      <w:rFonts w:ascii="宋体" w:eastAsia="宋体" w:cs="Courier New"/>
      <w:kern w:val="2"/>
      <w:sz w:val="21"/>
      <w:szCs w:val="21"/>
      <w:lang w:val="en-US" w:eastAsia="en-US"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4111">
    <w:name w:val="样式 4 11 磅"/>
    <w:rPr>
      <w:rFonts w:ascii="Calibri" w:eastAsia="宋体" w:hAnsi="Calibri" w:cs="Times New Roman"/>
      <w:sz w:val="22"/>
      <w:szCs w:val="22"/>
      <w:lang w:val="en-US" w:eastAsia="en-US"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26100">
    <w:name w:val="样式 26 10 磅"/>
    <w:next w:val="ParaCharCharCharCharCharCharChar"/>
    <w:pPr>
      <w:widowControl w:val="0"/>
      <w:jc w:val="both"/>
    </w:pPr>
    <w:rPr>
      <w:rFonts w:ascii="宋体" w:eastAsia="宋体" w:cs="Times New Roman"/>
      <w:kern w:val="2"/>
      <w:sz w:val="21"/>
      <w:szCs w:val="21"/>
      <w:lang w:val="en-US" w:eastAsia="zh-CN" w:bidi="ar-SA"/>
    </w:rPr>
  </w:style>
  <w:style w:type="paragraph" w:customStyle="1" w:styleId="1420">
    <w:name w:val="样式 142 小四"/>
    <w:next w:val="500"/>
    <w:pPr>
      <w:widowControl w:val="0"/>
      <w:jc w:val="both"/>
    </w:pPr>
    <w:rPr>
      <w:rFonts w:ascii="Calibri" w:eastAsia="宋体" w:hAnsi="Calibri" w:cs="Arial"/>
      <w:kern w:val="2"/>
      <w:sz w:val="24"/>
      <w:szCs w:val="24"/>
      <w:lang w:val="en-US" w:eastAsia="zh-CN" w:bidi="ar-SA"/>
    </w:rPr>
  </w:style>
  <w:style w:type="paragraph" w:customStyle="1" w:styleId="3310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9210">
    <w:name w:val="样式 192 10 磅"/>
    <w:next w:val="8850"/>
    <w:pPr>
      <w:widowControl w:val="0"/>
      <w:jc w:val="both"/>
    </w:pPr>
    <w:rPr>
      <w:rFonts w:ascii="Times New Roman" w:eastAsia="宋体" w:hAnsi="Times New Roman" w:cs="Times New Roman"/>
      <w:kern w:val="2"/>
      <w:sz w:val="21"/>
      <w:szCs w:val="22"/>
      <w:lang w:val="en-US" w:eastAsia="en-US" w:bidi="ar-SA"/>
    </w:rPr>
  </w:style>
  <w:style w:type="paragraph" w:customStyle="1" w:styleId="139100">
    <w:name w:val="13910"/>
    <w:next w:val="TOC5"/>
    <w:pPr>
      <w:jc w:val="both"/>
    </w:pPr>
    <w:rPr>
      <w:rFonts w:ascii="Calibri" w:eastAsia="宋体" w:hAnsi="Calibri" w:cs="Times New Roman"/>
      <w:kern w:val="2"/>
      <w:sz w:val="21"/>
      <w:szCs w:val="21"/>
      <w:lang w:val="en-US" w:eastAsia="en-US" w:bidi="ar-SA"/>
    </w:rPr>
  </w:style>
  <w:style w:type="paragraph" w:customStyle="1" w:styleId="561">
    <w:name w:val="正文561"/>
    <w:pPr>
      <w:widowControl w:val="0"/>
      <w:jc w:val="both"/>
    </w:pPr>
    <w:rPr>
      <w:rFonts w:ascii="Calibri" w:eastAsia="宋体" w:hAnsi="Calibri" w:cs="Times New Roman"/>
      <w:kern w:val="2"/>
      <w:sz w:val="21"/>
      <w:szCs w:val="24"/>
      <w:lang w:val="en-US" w:eastAsia="en-US" w:bidi="ar-SA"/>
    </w:rPr>
  </w:style>
  <w:style w:type="paragraph" w:customStyle="1" w:styleId="347">
    <w:name w:val="正文3"/>
    <w:pPr>
      <w:widowControl w:val="0"/>
      <w:jc w:val="both"/>
    </w:pPr>
    <w:rPr>
      <w:rFonts w:ascii="Calibri" w:eastAsia="宋体" w:hAnsi="Calibri" w:cs="Times New Roman"/>
      <w:kern w:val="2"/>
      <w:sz w:val="21"/>
      <w:szCs w:val="22"/>
      <w:lang w:val="en-US" w:eastAsia="en-US"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3120">
    <w:name w:val="正文312"/>
    <w:pPr>
      <w:widowControl w:val="0"/>
      <w:jc w:val="both"/>
    </w:pPr>
    <w:rPr>
      <w:rFonts w:ascii="Calibri" w:eastAsia="宋体" w:hAnsi="Calibri" w:cs="Times New Roman"/>
      <w:kern w:val="2"/>
      <w:sz w:val="21"/>
      <w:szCs w:val="24"/>
      <w:lang w:val="en-US" w:eastAsia="en-US" w:bidi="ar-SA"/>
    </w:rPr>
  </w:style>
  <w:style w:type="paragraph" w:customStyle="1" w:styleId="40110">
    <w:name w:val="样式 401 10 磅"/>
    <w:pPr>
      <w:widowControl w:val="0"/>
      <w:jc w:val="both"/>
    </w:pPr>
    <w:rPr>
      <w:rFonts w:ascii="宋体" w:eastAsia="宋体" w:cs="Times New Roman"/>
      <w:kern w:val="2"/>
      <w:sz w:val="21"/>
      <w:szCs w:val="21"/>
      <w:lang w:val="en-US" w:eastAsia="en-US"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95910">
    <w:name w:val="样式 1959 10 磅"/>
    <w:pPr>
      <w:widowControl w:val="0"/>
      <w:spacing w:line="360" w:lineRule="auto"/>
      <w:jc w:val="both"/>
    </w:pPr>
    <w:rPr>
      <w:rFonts w:ascii="宋体" w:eastAsia="宋体" w:cs="Times New Roman"/>
      <w:kern w:val="2"/>
      <w:sz w:val="21"/>
      <w:szCs w:val="21"/>
      <w:lang w:val="en-US" w:eastAsia="zh-CN"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10370">
    <w:name w:val="正文1037"/>
    <w:rPr>
      <w:rFonts w:ascii="Calibri" w:eastAsia="宋体" w:hAnsi="Calibri" w:cs="Times New Roman"/>
      <w:kern w:val="2"/>
      <w:sz w:val="21"/>
      <w:szCs w:val="21"/>
      <w:lang w:val="en-US" w:eastAsia="en-US"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10112">
    <w:name w:val="纯文本101"/>
    <w:pPr>
      <w:widowControl w:val="0"/>
      <w:jc w:val="both"/>
    </w:pPr>
    <w:rPr>
      <w:rFonts w:ascii="宋体" w:eastAsia="宋体" w:cs="Courier New"/>
      <w:kern w:val="2"/>
      <w:sz w:val="21"/>
      <w:szCs w:val="21"/>
      <w:lang w:val="en-US" w:eastAsia="en-US"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372">
    <w:name w:val="正文372"/>
    <w:pPr>
      <w:widowControl w:val="0"/>
      <w:jc w:val="both"/>
    </w:pPr>
    <w:rPr>
      <w:rFonts w:ascii="Calibri" w:eastAsia="宋体" w:hAnsi="Calibri" w:cs="Times New Roman"/>
      <w:kern w:val="2"/>
      <w:sz w:val="21"/>
      <w:szCs w:val="24"/>
      <w:lang w:val="en-US" w:eastAsia="en-US" w:bidi="ar-SA"/>
    </w:rPr>
  </w:style>
  <w:style w:type="paragraph" w:customStyle="1" w:styleId="3960">
    <w:name w:val="正文396"/>
    <w:pPr>
      <w:widowControl w:val="0"/>
      <w:jc w:val="both"/>
    </w:pPr>
    <w:rPr>
      <w:rFonts w:ascii="Calibri" w:eastAsia="宋体" w:hAnsi="Calibri" w:cs="Times New Roman"/>
      <w:kern w:val="2"/>
      <w:sz w:val="21"/>
      <w:szCs w:val="24"/>
      <w:lang w:val="en-US" w:eastAsia="en-US" w:bidi="ar-SA"/>
    </w:rPr>
  </w:style>
  <w:style w:type="paragraph" w:customStyle="1" w:styleId="10120">
    <w:name w:val="正文1012"/>
    <w:pPr>
      <w:widowControl w:val="0"/>
      <w:jc w:val="both"/>
    </w:pPr>
    <w:rPr>
      <w:rFonts w:ascii="Calibri" w:eastAsia="宋体" w:hAnsi="Calibri" w:cs="Times New Roman"/>
      <w:kern w:val="2"/>
      <w:sz w:val="21"/>
      <w:szCs w:val="22"/>
      <w:lang w:val="en-US" w:eastAsia="en-US" w:bidi="ar-SA"/>
    </w:rPr>
  </w:style>
  <w:style w:type="paragraph" w:customStyle="1" w:styleId="3640">
    <w:name w:val="正文364"/>
    <w:pPr>
      <w:widowControl w:val="0"/>
      <w:jc w:val="both"/>
    </w:pPr>
    <w:rPr>
      <w:rFonts w:ascii="Calibri" w:eastAsia="宋体" w:hAnsi="Calibri" w:cs="Times New Roman"/>
      <w:kern w:val="2"/>
      <w:sz w:val="21"/>
      <w:szCs w:val="24"/>
      <w:lang w:val="en-US" w:eastAsia="en-US" w:bidi="ar-SA"/>
    </w:rPr>
  </w:style>
  <w:style w:type="paragraph" w:customStyle="1" w:styleId="13010">
    <w:name w:val="样式 130 10 磅"/>
    <w:next w:val="385"/>
    <w:pPr>
      <w:widowControl w:val="0"/>
      <w:jc w:val="both"/>
    </w:pPr>
    <w:rPr>
      <w:rFonts w:ascii="Times New Roman" w:eastAsia="宋体" w:hAnsi="Times New Roman" w:cs="Times New Roman"/>
      <w:kern w:val="2"/>
      <w:sz w:val="21"/>
      <w:szCs w:val="22"/>
      <w:lang w:val="en-US" w:eastAsia="en-US" w:bidi="ar-SA"/>
    </w:rPr>
  </w:style>
  <w:style w:type="paragraph" w:customStyle="1" w:styleId="385">
    <w:name w:val="样式 3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7210">
    <w:name w:val="样式 72 10 磅"/>
    <w:next w:val="359"/>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纯文本3"/>
    <w:pPr>
      <w:widowControl w:val="0"/>
      <w:spacing w:line="360" w:lineRule="auto"/>
      <w:jc w:val="both"/>
    </w:pPr>
    <w:rPr>
      <w:rFonts w:ascii="宋体" w:eastAsia="宋体" w:cs="Courier New"/>
      <w:kern w:val="2"/>
      <w:sz w:val="24"/>
      <w:szCs w:val="21"/>
      <w:lang w:val="en-US" w:eastAsia="en-US"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en-US" w:bidi="ar-SA"/>
    </w:rPr>
  </w:style>
  <w:style w:type="paragraph" w:customStyle="1" w:styleId="486101">
    <w:name w:val="样式 486 10 磅1"/>
    <w:pPr>
      <w:widowControl w:val="0"/>
      <w:jc w:val="both"/>
    </w:pPr>
    <w:rPr>
      <w:rFonts w:ascii="等线" w:eastAsia="等线" w:cs="Arial"/>
      <w:kern w:val="2"/>
      <w:sz w:val="21"/>
      <w:szCs w:val="22"/>
      <w:lang w:val="en-US" w:eastAsia="zh-CN" w:bidi="ar-SA"/>
    </w:rPr>
  </w:style>
  <w:style w:type="paragraph" w:customStyle="1" w:styleId="47210">
    <w:name w:val="样式 472 10 磅"/>
    <w:pPr>
      <w:widowControl w:val="0"/>
      <w:jc w:val="both"/>
    </w:pPr>
    <w:rPr>
      <w:rFonts w:ascii="等线" w:eastAsia="等线" w:cs="Arial"/>
      <w:kern w:val="2"/>
      <w:sz w:val="21"/>
      <w:szCs w:val="22"/>
      <w:lang w:val="en-US" w:eastAsia="en-US" w:bidi="ar-SA"/>
    </w:rPr>
  </w:style>
  <w:style w:type="paragraph" w:customStyle="1" w:styleId="8340">
    <w:name w:val="正文834"/>
    <w:pPr>
      <w:widowControl w:val="0"/>
      <w:jc w:val="both"/>
    </w:pPr>
    <w:rPr>
      <w:rFonts w:ascii="Calibri" w:eastAsia="宋体" w:hAnsi="Calibri" w:cs="Times New Roman"/>
      <w:kern w:val="2"/>
      <w:sz w:val="21"/>
      <w:szCs w:val="22"/>
      <w:lang w:val="en-US" w:eastAsia="en-US" w:bidi="ar-SA"/>
    </w:rPr>
  </w:style>
  <w:style w:type="paragraph" w:customStyle="1" w:styleId="7500">
    <w:name w:val="正文750"/>
    <w:pPr>
      <w:widowControl w:val="0"/>
      <w:jc w:val="both"/>
    </w:pPr>
    <w:rPr>
      <w:rFonts w:ascii="Calibri" w:eastAsia="宋体" w:hAnsi="Calibri" w:cs="Times New Roman"/>
      <w:kern w:val="2"/>
      <w:sz w:val="21"/>
      <w:szCs w:val="24"/>
      <w:lang w:val="en-US" w:eastAsia="en-US"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方正仿宋_GBK" w:hAnsi="Times New Roman" w:cs="Times New Roman"/>
      <w:kern w:val="2"/>
      <w:sz w:val="32"/>
      <w:lang w:val="en-US" w:eastAsia="zh-CN"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
    <w:rPr>
      <w:rFonts w:ascii="Times New Roman" w:eastAsia="宋体" w:hAnsi="Times New Roman" w:cs="Times New Roman"/>
      <w:sz w:val="20"/>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94">
    <w:name w:val="正文194"/>
    <w:pPr>
      <w:widowControl w:val="0"/>
      <w:jc w:val="both"/>
    </w:pPr>
    <w:rPr>
      <w:rFonts w:ascii="Calibri" w:eastAsia="宋体" w:hAnsi="Calibri" w:cs="Times New Roman"/>
      <w:kern w:val="2"/>
      <w:sz w:val="21"/>
      <w:szCs w:val="24"/>
      <w:lang w:val="en-US" w:eastAsia="en-US" w:bidi="ar-SA"/>
    </w:rPr>
  </w:style>
  <w:style w:type="paragraph" w:customStyle="1" w:styleId="4112">
    <w:name w:val="正文411"/>
    <w:pPr>
      <w:widowControl w:val="0"/>
      <w:jc w:val="both"/>
    </w:pPr>
    <w:rPr>
      <w:rFonts w:ascii="Calibri" w:eastAsia="宋体" w:hAnsi="Calibri" w:cs="Times New Roman"/>
      <w:kern w:val="2"/>
      <w:sz w:val="21"/>
      <w:szCs w:val="24"/>
      <w:lang w:val="en-US" w:eastAsia="en-US" w:bidi="ar-SA"/>
    </w:rPr>
  </w:style>
  <w:style w:type="paragraph" w:customStyle="1" w:styleId="8930">
    <w:name w:val="正文893"/>
    <w:pPr>
      <w:widowControl w:val="0"/>
      <w:jc w:val="both"/>
    </w:pPr>
    <w:rPr>
      <w:rFonts w:ascii="Calibri" w:eastAsia="宋体" w:hAnsi="Calibri" w:cs="Times New Roman"/>
      <w:kern w:val="2"/>
      <w:sz w:val="21"/>
      <w:szCs w:val="22"/>
      <w:lang w:val="en-US" w:eastAsia="en-US"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eastAsia="en-US"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1730">
    <w:name w:val="正文173"/>
    <w:pPr>
      <w:widowControl w:val="0"/>
      <w:jc w:val="both"/>
    </w:pPr>
    <w:rPr>
      <w:rFonts w:ascii="Calibri" w:eastAsia="宋体" w:hAnsi="Calibri" w:cs="Times New Roman"/>
      <w:kern w:val="2"/>
      <w:sz w:val="21"/>
      <w:szCs w:val="24"/>
      <w:lang w:val="en-US" w:eastAsia="en-US" w:bidi="ar-SA"/>
    </w:rPr>
  </w:style>
  <w:style w:type="paragraph" w:customStyle="1" w:styleId="1302">
    <w:name w:val="纯文本130"/>
    <w:pPr>
      <w:widowControl w:val="0"/>
      <w:jc w:val="both"/>
    </w:pPr>
    <w:rPr>
      <w:rFonts w:ascii="宋体" w:eastAsia="宋体" w:cs="Courier New"/>
      <w:kern w:val="2"/>
      <w:sz w:val="21"/>
      <w:szCs w:val="21"/>
      <w:lang w:val="en-US" w:eastAsia="en-US" w:bidi="ar-SA"/>
    </w:rPr>
  </w:style>
  <w:style w:type="paragraph" w:customStyle="1" w:styleId="2450">
    <w:name w:val="正文245"/>
    <w:pPr>
      <w:widowControl w:val="0"/>
      <w:jc w:val="both"/>
    </w:pPr>
    <w:rPr>
      <w:rFonts w:ascii="Calibri" w:eastAsia="宋体" w:hAnsi="Calibri" w:cs="Times New Roman"/>
      <w:kern w:val="2"/>
      <w:sz w:val="21"/>
      <w:szCs w:val="24"/>
      <w:lang w:val="en-US" w:eastAsia="en-US"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eastAsia="en-US" w:bidi="ar-SA"/>
    </w:rPr>
  </w:style>
  <w:style w:type="paragraph" w:customStyle="1" w:styleId="46210">
    <w:name w:val="样式 462 10 磅"/>
    <w:pPr>
      <w:widowControl w:val="0"/>
      <w:jc w:val="both"/>
    </w:pPr>
    <w:rPr>
      <w:rFonts w:ascii="等线" w:eastAsia="等线" w:cs="Arial"/>
      <w:kern w:val="2"/>
      <w:sz w:val="21"/>
      <w:szCs w:val="22"/>
      <w:lang w:val="en-US" w:eastAsia="zh-CN" w:bidi="ar-SA"/>
    </w:rPr>
  </w:style>
  <w:style w:type="paragraph" w:customStyle="1" w:styleId="228101">
    <w:name w:val="样式 228 10 磅1"/>
    <w:pPr>
      <w:widowControl w:val="0"/>
      <w:jc w:val="both"/>
    </w:pPr>
    <w:rPr>
      <w:rFonts w:ascii="Calibri" w:eastAsia="宋体" w:hAnsi="Calibri" w:cs="Times New Roman"/>
      <w:kern w:val="2"/>
      <w:sz w:val="21"/>
      <w:szCs w:val="22"/>
      <w:lang w:val="en-US" w:eastAsia="en-US" w:bidi="ar-SA"/>
    </w:rPr>
  </w:style>
  <w:style w:type="paragraph" w:customStyle="1" w:styleId="23100">
    <w:name w:val="样式 23 10 磅"/>
    <w:next w:val="z-BottomofForm"/>
    <w:pPr>
      <w:widowControl w:val="0"/>
      <w:jc w:val="both"/>
    </w:pPr>
    <w:rPr>
      <w:rFonts w:ascii="Times New Roman" w:eastAsia="宋体" w:hAnsi="Times New Roman" w:cs="Times New Roman"/>
      <w:kern w:val="2"/>
      <w:sz w:val="21"/>
      <w:szCs w:val="24"/>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5230">
    <w:name w:val="正文523"/>
    <w:pPr>
      <w:widowControl w:val="0"/>
      <w:jc w:val="both"/>
    </w:pPr>
    <w:rPr>
      <w:rFonts w:ascii="Calibri" w:eastAsia="宋体" w:hAnsi="Calibri" w:cs="Times New Roman"/>
      <w:kern w:val="2"/>
      <w:sz w:val="21"/>
      <w:szCs w:val="24"/>
      <w:lang w:val="en-US" w:eastAsia="en-US" w:bidi="ar-SA"/>
    </w:rPr>
  </w:style>
  <w:style w:type="paragraph" w:customStyle="1" w:styleId="888">
    <w:name w:val="正文888"/>
    <w:pPr>
      <w:widowControl w:val="0"/>
      <w:jc w:val="both"/>
    </w:pPr>
    <w:rPr>
      <w:rFonts w:ascii="Calibri" w:eastAsia="宋体" w:hAnsi="Calibri" w:cs="Times New Roman"/>
      <w:kern w:val="2"/>
      <w:sz w:val="21"/>
      <w:szCs w:val="22"/>
      <w:lang w:val="en-US" w:eastAsia="en-US" w:bidi="ar-SA"/>
    </w:rPr>
  </w:style>
  <w:style w:type="paragraph" w:customStyle="1" w:styleId="10230">
    <w:name w:val="正文1023"/>
    <w:pPr>
      <w:widowControl w:val="0"/>
      <w:jc w:val="both"/>
    </w:pPr>
    <w:rPr>
      <w:rFonts w:ascii="Calibri" w:eastAsia="宋体" w:hAnsi="Calibri" w:cs="Times New Roman"/>
      <w:kern w:val="2"/>
      <w:sz w:val="21"/>
      <w:szCs w:val="24"/>
      <w:lang w:val="en-US" w:eastAsia="en-US" w:bidi="ar-SA"/>
    </w:rPr>
  </w:style>
  <w:style w:type="paragraph" w:customStyle="1" w:styleId="44410">
    <w:name w:val="样式 444 10 磅"/>
    <w:next w:val="392"/>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3080">
    <w:name w:val="正文308"/>
    <w:pPr>
      <w:widowControl w:val="0"/>
      <w:jc w:val="both"/>
    </w:pPr>
    <w:rPr>
      <w:rFonts w:ascii="Calibri" w:eastAsia="宋体" w:hAnsi="Calibri" w:cs="Times New Roman"/>
      <w:kern w:val="2"/>
      <w:sz w:val="21"/>
      <w:szCs w:val="24"/>
      <w:lang w:val="en-US" w:eastAsia="en-US" w:bidi="ar-SA"/>
    </w:rPr>
  </w:style>
  <w:style w:type="paragraph" w:customStyle="1" w:styleId="3311">
    <w:name w:val="正文33"/>
    <w:next w:val="152810"/>
    <w:pPr>
      <w:widowControl w:val="0"/>
      <w:jc w:val="both"/>
    </w:pPr>
    <w:rPr>
      <w:rFonts w:ascii="Calibri" w:eastAsia="宋体" w:hAnsi="Calibri" w:cs="Times New Roman"/>
      <w:kern w:val="2"/>
      <w:sz w:val="21"/>
      <w:szCs w:val="22"/>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35410">
    <w:name w:val="样式 354 10 磅"/>
    <w:next w:val="317"/>
    <w:pPr>
      <w:widowControl w:val="0"/>
      <w:jc w:val="both"/>
    </w:pPr>
    <w:rPr>
      <w:rFonts w:ascii="Calibri" w:eastAsia="宋体" w:hAnsi="Calibri" w:cs="Times New Roman"/>
      <w:kern w:val="2"/>
      <w:sz w:val="21"/>
      <w:szCs w:val="24"/>
      <w:lang w:val="en-US" w:eastAsia="en-US"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eastAsia="en-US" w:bidi="ar-SA"/>
    </w:rPr>
  </w:style>
  <w:style w:type="paragraph" w:customStyle="1" w:styleId="1007">
    <w:name w:val="纯文本100"/>
    <w:pPr>
      <w:widowControl w:val="0"/>
      <w:jc w:val="both"/>
    </w:pPr>
    <w:rPr>
      <w:rFonts w:ascii="宋体" w:eastAsia="宋体" w:cs="Courier New"/>
      <w:kern w:val="2"/>
      <w:sz w:val="21"/>
      <w:szCs w:val="21"/>
      <w:lang w:val="en-US" w:eastAsia="en-US" w:bidi="ar-SA"/>
    </w:rPr>
  </w:style>
  <w:style w:type="paragraph" w:customStyle="1" w:styleId="785">
    <w:name w:val="正文785"/>
    <w:pPr>
      <w:widowControl w:val="0"/>
      <w:jc w:val="both"/>
    </w:pPr>
    <w:rPr>
      <w:rFonts w:ascii="Calibri" w:eastAsia="宋体" w:hAnsi="Calibri" w:cs="Times New Roman"/>
      <w:kern w:val="2"/>
      <w:sz w:val="21"/>
      <w:szCs w:val="22"/>
      <w:lang w:val="en-US" w:eastAsia="en-US" w:bidi="ar-SA"/>
    </w:rPr>
  </w:style>
  <w:style w:type="paragraph" w:customStyle="1" w:styleId="47510">
    <w:name w:val="样式 475 10 磅"/>
    <w:pPr>
      <w:widowControl w:val="0"/>
      <w:jc w:val="both"/>
    </w:pPr>
    <w:rPr>
      <w:rFonts w:ascii="等线" w:eastAsia="等线" w:cs="Arial"/>
      <w:kern w:val="2"/>
      <w:sz w:val="21"/>
      <w:szCs w:val="22"/>
      <w:lang w:val="en-US" w:eastAsia="zh-CN"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eastAsia="en-US" w:bidi="ar-SA"/>
    </w:rPr>
  </w:style>
  <w:style w:type="paragraph" w:customStyle="1" w:styleId="199010">
    <w:name w:val="样式 1990 10 磅"/>
    <w:pPr>
      <w:widowControl w:val="0"/>
      <w:spacing w:line="360" w:lineRule="auto"/>
      <w:jc w:val="both"/>
    </w:pPr>
    <w:rPr>
      <w:rFonts w:ascii="宋体" w:eastAsia="宋体" w:cs="Times New Roman"/>
      <w:kern w:val="2"/>
      <w:sz w:val="21"/>
      <w:szCs w:val="21"/>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1811">
    <w:name w:val="样式 18 11 磅"/>
    <w:next w:val="TOC7"/>
    <w:rPr>
      <w:rFonts w:ascii="Calibri" w:eastAsia="宋体" w:hAnsi="Calibri" w:cs="Times New Roman"/>
      <w:sz w:val="22"/>
      <w:szCs w:val="22"/>
      <w:lang w:val="en-US" w:eastAsia="en-US" w:bidi="ar-SA"/>
    </w:rPr>
  </w:style>
  <w:style w:type="paragraph" w:customStyle="1" w:styleId="3113">
    <w:name w:val="正文311"/>
    <w:pPr>
      <w:widowControl w:val="0"/>
      <w:jc w:val="both"/>
    </w:pPr>
    <w:rPr>
      <w:rFonts w:ascii="Calibri" w:eastAsia="宋体" w:hAnsi="Calibri" w:cs="Times New Roman"/>
      <w:kern w:val="2"/>
      <w:sz w:val="21"/>
      <w:szCs w:val="24"/>
      <w:lang w:val="en-US" w:eastAsia="en-US"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eastAsia="en-US" w:bidi="ar-SA"/>
    </w:rPr>
  </w:style>
  <w:style w:type="paragraph" w:customStyle="1" w:styleId="658">
    <w:name w:val="正文658"/>
    <w:pPr>
      <w:widowControl w:val="0"/>
      <w:jc w:val="both"/>
    </w:pPr>
    <w:rPr>
      <w:rFonts w:ascii="Calibri" w:eastAsia="宋体" w:hAnsi="Calibri" w:cs="Times New Roman"/>
      <w:kern w:val="2"/>
      <w:sz w:val="21"/>
      <w:szCs w:val="24"/>
      <w:lang w:val="en-US" w:eastAsia="en-US"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en-US"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7320">
    <w:name w:val="正文732"/>
    <w:pPr>
      <w:widowControl w:val="0"/>
      <w:jc w:val="both"/>
    </w:pPr>
    <w:rPr>
      <w:rFonts w:ascii="Calibri" w:eastAsia="宋体" w:hAnsi="Calibri" w:cs="Times New Roman"/>
      <w:kern w:val="2"/>
      <w:sz w:val="21"/>
      <w:szCs w:val="24"/>
      <w:lang w:val="en-US" w:eastAsia="en-US" w:bidi="ar-SA"/>
    </w:rPr>
  </w:style>
  <w:style w:type="paragraph" w:customStyle="1" w:styleId="4120">
    <w:name w:val="正文412"/>
    <w:pPr>
      <w:widowControl w:val="0"/>
      <w:jc w:val="both"/>
    </w:pPr>
    <w:rPr>
      <w:rFonts w:ascii="Calibri" w:eastAsia="宋体" w:hAnsi="Calibri" w:cs="Times New Roman"/>
      <w:kern w:val="2"/>
      <w:sz w:val="21"/>
      <w:szCs w:val="24"/>
      <w:lang w:val="en-US" w:eastAsia="en-US" w:bidi="ar-SA"/>
    </w:rPr>
  </w:style>
  <w:style w:type="paragraph" w:customStyle="1" w:styleId="19110">
    <w:name w:val="样式 19 11 磅"/>
    <w:rPr>
      <w:rFonts w:ascii="Calibri" w:eastAsia="宋体" w:hAnsi="Calibri" w:cs="Times New Roman"/>
      <w:sz w:val="22"/>
      <w:szCs w:val="22"/>
      <w:lang w:val="en-US" w:eastAsia="en-US"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eastAsia="en-US" w:bidi="ar-SA"/>
    </w:rPr>
  </w:style>
  <w:style w:type="paragraph" w:customStyle="1" w:styleId="1143">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eastAsia="en-US" w:bidi="ar-SA"/>
    </w:rPr>
  </w:style>
  <w:style w:type="paragraph" w:customStyle="1" w:styleId="1108">
    <w:name w:val="正文1108"/>
    <w:pPr>
      <w:widowControl w:val="0"/>
      <w:jc w:val="both"/>
    </w:pPr>
    <w:rPr>
      <w:rFonts w:ascii="Calibri" w:eastAsia="宋体" w:hAnsi="Calibri" w:cs="Times New Roman"/>
      <w:kern w:val="2"/>
      <w:sz w:val="21"/>
      <w:szCs w:val="24"/>
      <w:lang w:val="en-US" w:eastAsia="en-US"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8411">
    <w:name w:val="正文841"/>
    <w:pPr>
      <w:widowControl w:val="0"/>
      <w:jc w:val="both"/>
    </w:pPr>
    <w:rPr>
      <w:rFonts w:ascii="Calibri" w:eastAsia="宋体" w:hAnsi="Calibri" w:cs="Times New Roman"/>
      <w:kern w:val="2"/>
      <w:sz w:val="21"/>
      <w:szCs w:val="22"/>
      <w:lang w:val="en-US" w:eastAsia="en-US"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743">
    <w:name w:val="正文7"/>
    <w:pPr>
      <w:widowControl w:val="0"/>
      <w:jc w:val="both"/>
    </w:pPr>
    <w:rPr>
      <w:rFonts w:ascii="Calibri" w:eastAsia="宋体" w:hAnsi="Calibri" w:cs="Times New Roman"/>
      <w:kern w:val="2"/>
      <w:sz w:val="21"/>
      <w:szCs w:val="24"/>
      <w:lang w:val="en-US" w:eastAsia="en-US" w:bidi="ar-SA"/>
    </w:rPr>
  </w:style>
  <w:style w:type="paragraph" w:customStyle="1" w:styleId="81100">
    <w:name w:val="样式 81 10 磅"/>
    <w:next w:val="58410"/>
    <w:pPr>
      <w:widowControl w:val="0"/>
      <w:jc w:val="both"/>
    </w:pPr>
    <w:rPr>
      <w:rFonts w:ascii="宋体" w:eastAsia="宋体" w:cs="Times New Roman"/>
      <w:kern w:val="2"/>
      <w:sz w:val="21"/>
      <w:szCs w:val="21"/>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eastAsia="en-US"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96210">
    <w:name w:val="样式 1962 10 磅"/>
    <w:pPr>
      <w:widowControl w:val="0"/>
      <w:spacing w:line="360" w:lineRule="auto"/>
      <w:jc w:val="both"/>
    </w:pPr>
    <w:rPr>
      <w:rFonts w:ascii="宋体" w:eastAsia="宋体" w:cs="Times New Roman"/>
      <w:kern w:val="2"/>
      <w:sz w:val="21"/>
      <w:szCs w:val="21"/>
      <w:lang w:val="en-US" w:eastAsia="zh-CN" w:bidi="ar-SA"/>
    </w:rPr>
  </w:style>
  <w:style w:type="paragraph" w:customStyle="1" w:styleId="47010">
    <w:name w:val="样式 470 10 磅"/>
    <w:pPr>
      <w:widowControl w:val="0"/>
      <w:jc w:val="both"/>
    </w:pPr>
    <w:rPr>
      <w:rFonts w:ascii="等线" w:eastAsia="等线" w:cs="Arial"/>
      <w:kern w:val="2"/>
      <w:sz w:val="21"/>
      <w:szCs w:val="22"/>
      <w:lang w:val="en-US" w:eastAsia="en-US" w:bidi="ar-SA"/>
    </w:rPr>
  </w:style>
  <w:style w:type="paragraph" w:customStyle="1" w:styleId="16810">
    <w:name w:val="样式 168 10 磅"/>
    <w:next w:val="552"/>
    <w:pPr>
      <w:widowControl w:val="0"/>
      <w:jc w:val="both"/>
    </w:pPr>
    <w:rPr>
      <w:rFonts w:ascii="Times New Roman" w:eastAsia="宋体" w:hAnsi="Times New Roman" w:cs="Times New Roman"/>
      <w:kern w:val="2"/>
      <w:sz w:val="21"/>
      <w:szCs w:val="22"/>
      <w:lang w:val="en-US" w:eastAsia="en-US" w:bidi="ar-SA"/>
    </w:rPr>
  </w:style>
  <w:style w:type="paragraph" w:customStyle="1" w:styleId="552">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2140">
    <w:name w:val="正文214"/>
    <w:pPr>
      <w:widowControl w:val="0"/>
      <w:jc w:val="both"/>
    </w:pPr>
    <w:rPr>
      <w:rFonts w:ascii="Calibri" w:eastAsia="宋体" w:hAnsi="Calibri" w:cs="Times New Roman"/>
      <w:kern w:val="2"/>
      <w:sz w:val="21"/>
      <w:szCs w:val="24"/>
      <w:lang w:val="en-US" w:eastAsia="en-US"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230">
    <w:name w:val="正文723"/>
    <w:pPr>
      <w:widowControl w:val="0"/>
      <w:jc w:val="both"/>
    </w:pPr>
    <w:rPr>
      <w:rFonts w:ascii="Calibri" w:eastAsia="宋体" w:hAnsi="Calibri" w:cs="Times New Roman"/>
      <w:kern w:val="2"/>
      <w:sz w:val="21"/>
      <w:szCs w:val="24"/>
      <w:lang w:val="en-US" w:eastAsia="en-US"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正文781"/>
    <w:pPr>
      <w:widowControl w:val="0"/>
      <w:jc w:val="both"/>
    </w:pPr>
    <w:rPr>
      <w:rFonts w:ascii="Calibri" w:eastAsia="宋体" w:hAnsi="Calibri" w:cs="Times New Roman"/>
      <w:kern w:val="2"/>
      <w:sz w:val="21"/>
      <w:szCs w:val="24"/>
      <w:lang w:val="en-US" w:eastAsia="en-US" w:bidi="ar-SA"/>
    </w:rPr>
  </w:style>
  <w:style w:type="paragraph" w:customStyle="1" w:styleId="745">
    <w:name w:val="纯文本74"/>
    <w:pPr>
      <w:widowControl w:val="0"/>
      <w:jc w:val="both"/>
    </w:pPr>
    <w:rPr>
      <w:rFonts w:ascii="宋体" w:eastAsia="宋体" w:cs="Courier New"/>
      <w:kern w:val="2"/>
      <w:sz w:val="21"/>
      <w:szCs w:val="21"/>
      <w:lang w:val="en-US" w:eastAsia="en-US" w:bidi="ar-SA"/>
    </w:rPr>
  </w:style>
  <w:style w:type="paragraph" w:customStyle="1" w:styleId="65810">
    <w:name w:val="样式 658 10 磅"/>
    <w:next w:val="112"/>
    <w:pPr>
      <w:widowControl w:val="0"/>
      <w:ind w:left="1104"/>
      <w:jc w:val="both"/>
    </w:pPr>
    <w:rPr>
      <w:rFonts w:ascii="宋体" w:eastAsia="宋体" w:cs="Times New Roman"/>
      <w:kern w:val="2"/>
      <w:sz w:val="21"/>
      <w:szCs w:val="21"/>
      <w:lang w:val="en-US" w:eastAsia="zh-CN" w:bidi="ar-SA"/>
    </w:rPr>
  </w:style>
  <w:style w:type="paragraph" w:customStyle="1" w:styleId="494">
    <w:name w:val="正文494"/>
    <w:pPr>
      <w:widowControl w:val="0"/>
      <w:jc w:val="both"/>
    </w:pPr>
    <w:rPr>
      <w:rFonts w:ascii="Calibri" w:eastAsia="宋体" w:hAnsi="Calibri" w:cs="Times New Roman"/>
      <w:kern w:val="2"/>
      <w:sz w:val="21"/>
      <w:szCs w:val="24"/>
      <w:lang w:val="en-US" w:eastAsia="en-US" w:bidi="ar-SA"/>
    </w:rPr>
  </w:style>
  <w:style w:type="paragraph" w:customStyle="1" w:styleId="2370">
    <w:name w:val="正文237"/>
    <w:pPr>
      <w:widowControl w:val="0"/>
      <w:jc w:val="both"/>
    </w:pPr>
    <w:rPr>
      <w:rFonts w:ascii="Calibri" w:eastAsia="宋体" w:hAnsi="Calibri" w:cs="Times New Roman"/>
      <w:kern w:val="2"/>
      <w:sz w:val="21"/>
      <w:szCs w:val="24"/>
      <w:lang w:val="en-US" w:eastAsia="en-US"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eastAsia="en-US"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正文771"/>
    <w:pPr>
      <w:widowControl w:val="0"/>
      <w:jc w:val="both"/>
    </w:pPr>
    <w:rPr>
      <w:rFonts w:ascii="Calibri" w:eastAsia="宋体" w:hAnsi="Calibri" w:cs="Times New Roman"/>
      <w:kern w:val="2"/>
      <w:sz w:val="21"/>
      <w:szCs w:val="24"/>
      <w:lang w:val="en-US" w:eastAsia="en-US" w:bidi="ar-SA"/>
    </w:rPr>
  </w:style>
  <w:style w:type="paragraph" w:customStyle="1" w:styleId="17100">
    <w:name w:val="样式 17 10 磅"/>
    <w:next w:val="140810"/>
    <w:pPr>
      <w:widowControl w:val="0"/>
      <w:jc w:val="both"/>
    </w:pPr>
    <w:rPr>
      <w:rFonts w:ascii="宋体" w:eastAsia="宋体" w:cs="Times New Roman"/>
      <w:kern w:val="2"/>
      <w:sz w:val="21"/>
      <w:szCs w:val="21"/>
      <w:lang w:val="en-US" w:eastAsia="zh-CN" w:bidi="ar-SA"/>
    </w:rPr>
  </w:style>
  <w:style w:type="paragraph" w:customStyle="1" w:styleId="7130">
    <w:name w:val="正文713"/>
    <w:pPr>
      <w:widowControl w:val="0"/>
      <w:jc w:val="both"/>
    </w:pPr>
    <w:rPr>
      <w:rFonts w:ascii="Calibri" w:eastAsia="宋体" w:hAnsi="Calibri" w:cs="Times New Roman"/>
      <w:kern w:val="2"/>
      <w:sz w:val="21"/>
      <w:szCs w:val="24"/>
      <w:lang w:val="en-US" w:eastAsia="en-US" w:bidi="ar-SA"/>
    </w:rPr>
  </w:style>
  <w:style w:type="paragraph" w:customStyle="1" w:styleId="945">
    <w:name w:val="正文945"/>
    <w:pPr>
      <w:widowControl w:val="0"/>
      <w:jc w:val="both"/>
    </w:pPr>
    <w:rPr>
      <w:rFonts w:ascii="Calibri" w:eastAsia="宋体" w:hAnsi="Calibri" w:cs="Times New Roman"/>
      <w:kern w:val="2"/>
      <w:sz w:val="21"/>
      <w:szCs w:val="22"/>
      <w:lang w:val="en-US" w:eastAsia="en-US" w:bidi="ar-SA"/>
    </w:rPr>
  </w:style>
  <w:style w:type="paragraph" w:customStyle="1" w:styleId="9711">
    <w:name w:val="正文97"/>
    <w:pPr>
      <w:widowControl w:val="0"/>
      <w:jc w:val="both"/>
    </w:pPr>
    <w:rPr>
      <w:rFonts w:ascii="Calibri" w:eastAsia="宋体" w:hAnsi="Calibri" w:cs="Times New Roman"/>
      <w:kern w:val="2"/>
      <w:sz w:val="21"/>
      <w:szCs w:val="24"/>
      <w:lang w:val="en-US" w:eastAsia="en-US" w:bidi="ar-SA"/>
    </w:rPr>
  </w:style>
  <w:style w:type="paragraph" w:customStyle="1" w:styleId="192610">
    <w:name w:val="样式 1926 10 磅"/>
    <w:pPr>
      <w:widowControl w:val="0"/>
      <w:jc w:val="both"/>
    </w:pPr>
    <w:rPr>
      <w:rFonts w:ascii="Calibri" w:eastAsia="宋体" w:hAnsi="Calibri" w:cs="Times New Roman"/>
      <w:kern w:val="2"/>
      <w:sz w:val="21"/>
      <w:szCs w:val="24"/>
      <w:lang w:val="en-US" w:eastAsia="en-US" w:bidi="ar-SA"/>
    </w:rPr>
  </w:style>
  <w:style w:type="paragraph" w:customStyle="1" w:styleId="378">
    <w:name w:val="正文378"/>
    <w:pPr>
      <w:widowControl w:val="0"/>
      <w:jc w:val="both"/>
    </w:pPr>
    <w:rPr>
      <w:rFonts w:ascii="Calibri" w:eastAsia="宋体" w:hAnsi="Calibri" w:cs="Times New Roman"/>
      <w:kern w:val="2"/>
      <w:sz w:val="21"/>
      <w:szCs w:val="24"/>
      <w:lang w:val="en-US" w:eastAsia="en-US" w:bidi="ar-SA"/>
    </w:rPr>
  </w:style>
  <w:style w:type="paragraph" w:customStyle="1" w:styleId="1590">
    <w:name w:val="正文159"/>
    <w:pPr>
      <w:widowControl w:val="0"/>
      <w:jc w:val="both"/>
    </w:pPr>
    <w:rPr>
      <w:rFonts w:ascii="Calibri" w:eastAsia="宋体" w:hAnsi="Calibri" w:cs="Times New Roman"/>
      <w:kern w:val="2"/>
      <w:sz w:val="21"/>
      <w:szCs w:val="24"/>
      <w:lang w:val="en-US" w:eastAsia="en-US" w:bidi="ar-SA"/>
    </w:rPr>
  </w:style>
  <w:style w:type="paragraph" w:customStyle="1" w:styleId="1173">
    <w:name w:val="纯文本117"/>
    <w:pPr>
      <w:widowControl w:val="0"/>
      <w:jc w:val="both"/>
    </w:pPr>
    <w:rPr>
      <w:rFonts w:ascii="宋体" w:eastAsia="宋体" w:cs="Courier New"/>
      <w:kern w:val="2"/>
      <w:sz w:val="21"/>
      <w:szCs w:val="21"/>
      <w:lang w:val="en-US" w:eastAsia="en-US"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7030">
    <w:name w:val="正文703"/>
    <w:pPr>
      <w:widowControl w:val="0"/>
      <w:jc w:val="both"/>
    </w:pPr>
    <w:rPr>
      <w:rFonts w:ascii="Calibri" w:eastAsia="宋体" w:hAnsi="Calibri" w:cs="Times New Roman"/>
      <w:kern w:val="2"/>
      <w:sz w:val="21"/>
      <w:szCs w:val="24"/>
      <w:lang w:val="en-US" w:eastAsia="en-US" w:bidi="ar-SA"/>
    </w:rPr>
  </w:style>
  <w:style w:type="paragraph" w:customStyle="1" w:styleId="255">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403">
    <w:name w:val="正文403"/>
    <w:pPr>
      <w:widowControl w:val="0"/>
      <w:jc w:val="both"/>
    </w:pPr>
    <w:rPr>
      <w:rFonts w:ascii="Calibri" w:eastAsia="宋体" w:hAnsi="Calibri" w:cs="Times New Roman"/>
      <w:kern w:val="2"/>
      <w:sz w:val="21"/>
      <w:szCs w:val="24"/>
      <w:lang w:val="en-US" w:eastAsia="en-US" w:bidi="ar-SA"/>
    </w:rPr>
  </w:style>
  <w:style w:type="paragraph" w:customStyle="1" w:styleId="5811">
    <w:name w:val="纯文本58"/>
    <w:pPr>
      <w:widowControl w:val="0"/>
      <w:jc w:val="both"/>
    </w:pPr>
    <w:rPr>
      <w:rFonts w:ascii="宋体" w:eastAsia="宋体" w:cs="Courier New"/>
      <w:kern w:val="2"/>
      <w:sz w:val="21"/>
      <w:szCs w:val="21"/>
      <w:lang w:val="en-US" w:eastAsia="en-US" w:bidi="ar-SA"/>
    </w:rPr>
  </w:style>
  <w:style w:type="paragraph" w:customStyle="1" w:styleId="864">
    <w:name w:val="正文864"/>
    <w:pPr>
      <w:widowControl w:val="0"/>
      <w:jc w:val="both"/>
    </w:pPr>
    <w:rPr>
      <w:rFonts w:ascii="Calibri" w:eastAsia="宋体" w:hAnsi="Calibri" w:cs="Times New Roman"/>
      <w:kern w:val="2"/>
      <w:sz w:val="21"/>
      <w:szCs w:val="22"/>
      <w:lang w:val="en-US" w:eastAsia="en-US" w:bidi="ar-SA"/>
    </w:rPr>
  </w:style>
  <w:style w:type="paragraph" w:customStyle="1" w:styleId="5140">
    <w:name w:val="正文514"/>
    <w:pPr>
      <w:widowControl w:val="0"/>
      <w:jc w:val="both"/>
    </w:pPr>
    <w:rPr>
      <w:rFonts w:ascii="Calibri" w:eastAsia="宋体" w:hAnsi="Calibri" w:cs="Times New Roman"/>
      <w:kern w:val="2"/>
      <w:sz w:val="21"/>
      <w:szCs w:val="24"/>
      <w:lang w:val="en-US" w:eastAsia="en-US"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TableParagraph">
    <w:name w:val="Table Paragraph"/>
    <w:next w:val="Normal"/>
    <w:pPr>
      <w:widowControl w:val="0"/>
      <w:ind w:left="105"/>
    </w:pPr>
    <w:rPr>
      <w:rFonts w:ascii="宋体" w:eastAsia="宋体" w:cs="宋体"/>
      <w:sz w:val="22"/>
      <w:szCs w:val="22"/>
      <w:lang w:val="en-US" w:eastAsia="en-US" w:bidi="ar-SA"/>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eastAsia="en-US" w:bidi="ar-SA"/>
    </w:rPr>
  </w:style>
  <w:style w:type="paragraph" w:customStyle="1" w:styleId="471">
    <w:name w:val="正文471"/>
    <w:pPr>
      <w:widowControl w:val="0"/>
      <w:jc w:val="both"/>
    </w:pPr>
    <w:rPr>
      <w:rFonts w:ascii="Calibri" w:eastAsia="宋体" w:hAnsi="Calibri" w:cs="Times New Roman"/>
      <w:kern w:val="2"/>
      <w:sz w:val="21"/>
      <w:szCs w:val="24"/>
      <w:lang w:val="en-US" w:eastAsia="en-US"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eastAsia="en-US" w:bidi="ar-SA"/>
    </w:rPr>
  </w:style>
  <w:style w:type="paragraph" w:customStyle="1" w:styleId="6200">
    <w:name w:val="正文620"/>
    <w:pPr>
      <w:widowControl w:val="0"/>
      <w:jc w:val="both"/>
    </w:pPr>
    <w:rPr>
      <w:rFonts w:ascii="Calibri" w:eastAsia="宋体" w:hAnsi="Calibri" w:cs="Times New Roman"/>
      <w:kern w:val="2"/>
      <w:sz w:val="21"/>
      <w:szCs w:val="24"/>
      <w:lang w:val="en-US" w:eastAsia="en-US"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260">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1290">
    <w:name w:val="样式 129 小四"/>
    <w:next w:val="861"/>
    <w:pPr>
      <w:widowControl w:val="0"/>
      <w:jc w:val="both"/>
    </w:pPr>
    <w:rPr>
      <w:rFonts w:ascii="Calibri" w:eastAsia="宋体" w:hAnsi="Calibri" w:cs="Arial"/>
      <w:kern w:val="2"/>
      <w:sz w:val="24"/>
      <w:szCs w:val="24"/>
      <w:lang w:val="en-US" w:eastAsia="zh-CN" w:bidi="ar-SA"/>
    </w:rPr>
  </w:style>
  <w:style w:type="paragraph" w:customStyle="1" w:styleId="1370">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195010">
    <w:name w:val="样式 1950 10 磅"/>
    <w:pPr>
      <w:widowControl w:val="0"/>
      <w:spacing w:line="360" w:lineRule="auto"/>
      <w:jc w:val="both"/>
    </w:pPr>
    <w:rPr>
      <w:rFonts w:ascii="宋体" w:eastAsia="宋体" w:cs="Times New Roman"/>
      <w:kern w:val="2"/>
      <w:sz w:val="21"/>
      <w:szCs w:val="21"/>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477">
    <w:name w:val="纯文本47"/>
    <w:pPr>
      <w:widowControl w:val="0"/>
      <w:jc w:val="both"/>
    </w:pPr>
    <w:rPr>
      <w:rFonts w:ascii="宋体" w:eastAsia="宋体" w:cs="Courier New"/>
      <w:kern w:val="2"/>
      <w:sz w:val="21"/>
      <w:szCs w:val="21"/>
      <w:lang w:val="en-US" w:eastAsia="en-US" w:bidi="ar-SA"/>
    </w:rPr>
  </w:style>
  <w:style w:type="paragraph" w:customStyle="1" w:styleId="201010">
    <w:name w:val="样式 2010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eastAsia="en-US"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en-US" w:bidi="ar-SA"/>
    </w:rPr>
  </w:style>
  <w:style w:type="paragraph" w:customStyle="1" w:styleId="10150">
    <w:name w:val="正文1015"/>
    <w:rPr>
      <w:rFonts w:ascii="Calibri" w:eastAsia="宋体" w:hAnsi="Calibri" w:cs="Times New Roman"/>
      <w:kern w:val="2"/>
      <w:sz w:val="21"/>
      <w:szCs w:val="21"/>
      <w:lang w:val="en-US" w:eastAsia="en-US" w:bidi="ar-SA"/>
    </w:rPr>
  </w:style>
  <w:style w:type="paragraph" w:customStyle="1" w:styleId="18010">
    <w:name w:val="样式 180 10 磅"/>
    <w:next w:val="1034"/>
    <w:pPr>
      <w:widowControl w:val="0"/>
      <w:jc w:val="both"/>
    </w:pPr>
    <w:rPr>
      <w:rFonts w:ascii="Times New Roman" w:eastAsia="宋体" w:hAnsi="Times New Roman" w:cs="Times New Roman"/>
      <w:kern w:val="2"/>
      <w:sz w:val="21"/>
      <w:szCs w:val="24"/>
      <w:lang w:val="en-US" w:eastAsia="zh-CN" w:bidi="ar-SA"/>
    </w:rPr>
  </w:style>
  <w:style w:type="paragraph" w:customStyle="1" w:styleId="648">
    <w:name w:val="正文648"/>
    <w:pPr>
      <w:widowControl w:val="0"/>
      <w:jc w:val="both"/>
    </w:pPr>
    <w:rPr>
      <w:rFonts w:ascii="Calibri" w:eastAsia="宋体" w:hAnsi="Calibri" w:cs="Times New Roman"/>
      <w:kern w:val="2"/>
      <w:sz w:val="21"/>
      <w:szCs w:val="24"/>
      <w:lang w:val="en-US" w:eastAsia="en-US" w:bidi="ar-SA"/>
    </w:rPr>
  </w:style>
  <w:style w:type="paragraph" w:customStyle="1" w:styleId="193">
    <w:name w:val="样式 1 三号"/>
    <w:pPr>
      <w:widowControl w:val="0"/>
      <w:jc w:val="center"/>
      <w:outlineLvl w:val="0"/>
    </w:pPr>
    <w:rPr>
      <w:rFonts w:ascii="Calibri" w:eastAsia="宋体" w:hAnsi="Calibri" w:cs="Times New Roman"/>
      <w:b/>
      <w:kern w:val="2"/>
      <w:sz w:val="32"/>
      <w:szCs w:val="24"/>
      <w:lang w:val="en-US" w:eastAsia="en-US"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8"/>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纯文本38"/>
    <w:pPr>
      <w:widowControl w:val="0"/>
      <w:jc w:val="both"/>
    </w:pPr>
    <w:rPr>
      <w:rFonts w:ascii="宋体" w:eastAsia="宋体" w:cs="Courier New"/>
      <w:kern w:val="2"/>
      <w:sz w:val="21"/>
      <w:szCs w:val="21"/>
      <w:lang w:val="en-US" w:eastAsia="en-US"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97">
    <w:name w:val="普通(网站)_1"/>
    <w:basedOn w:val="51"/>
    <w:pPr>
      <w:widowControl/>
      <w:spacing w:before="100" w:beforeAutospacing="1" w:after="100" w:afterAutospacing="1" w:line="283" w:lineRule="atLeast"/>
      <w:jc w:val="left"/>
    </w:pPr>
    <w:rPr>
      <w:rFonts w:ascii="宋体" w:eastAsia="宋体"/>
      <w:color w:val="000000"/>
      <w:sz w:val="19"/>
      <w:szCs w:val="19"/>
    </w:rPr>
  </w:style>
  <w:style w:type="paragraph" w:customStyle="1" w:styleId="9211">
    <w:name w:val="正文92"/>
    <w:pPr>
      <w:widowControl w:val="0"/>
      <w:jc w:val="both"/>
    </w:pPr>
    <w:rPr>
      <w:rFonts w:ascii="Calibri" w:eastAsia="宋体" w:hAnsi="Calibri" w:cs="Times New Roman"/>
      <w:kern w:val="2"/>
      <w:sz w:val="21"/>
      <w:szCs w:val="24"/>
      <w:lang w:val="en-US" w:eastAsia="en-US" w:bidi="ar-SA"/>
    </w:rPr>
  </w:style>
  <w:style w:type="paragraph" w:customStyle="1" w:styleId="190910">
    <w:name w:val="样式 1909 10 磅"/>
    <w:pPr>
      <w:widowControl w:val="0"/>
      <w:jc w:val="both"/>
    </w:pPr>
    <w:rPr>
      <w:rFonts w:ascii="Calibri" w:eastAsia="宋体" w:hAnsi="Calibri" w:cs="Times New Roman"/>
      <w:kern w:val="2"/>
      <w:sz w:val="21"/>
      <w:szCs w:val="24"/>
      <w:lang w:val="en-US" w:eastAsia="en-US"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200610">
    <w:name w:val="样式 2006 10 磅"/>
    <w:pPr>
      <w:widowControl w:val="0"/>
      <w:jc w:val="both"/>
    </w:pPr>
    <w:rPr>
      <w:rFonts w:ascii="Calibri" w:eastAsia="宋体" w:hAnsi="Calibri" w:cs="Times New Roman"/>
      <w:kern w:val="2"/>
      <w:sz w:val="21"/>
      <w:szCs w:val="22"/>
      <w:lang w:val="en-US" w:eastAsia="zh-CN" w:bidi="ar-SA"/>
    </w:rPr>
  </w:style>
  <w:style w:type="paragraph" w:customStyle="1" w:styleId="11311">
    <w:name w:val="正文1131"/>
    <w:pPr>
      <w:widowControl w:val="0"/>
      <w:jc w:val="both"/>
    </w:pPr>
    <w:rPr>
      <w:rFonts w:ascii="Calibri" w:eastAsia="宋体" w:hAnsi="Calibri" w:cs="Times New Roman"/>
      <w:kern w:val="2"/>
      <w:sz w:val="21"/>
      <w:szCs w:val="24"/>
      <w:lang w:val="en-US" w:eastAsia="en-US" w:bidi="ar-SA"/>
    </w:rPr>
  </w:style>
  <w:style w:type="paragraph" w:customStyle="1" w:styleId="184810">
    <w:name w:val="样式 1848 10 磅"/>
    <w:pPr>
      <w:widowControl w:val="0"/>
      <w:jc w:val="both"/>
    </w:pPr>
    <w:rPr>
      <w:rFonts w:ascii="Times New Roman" w:eastAsia="宋体" w:hAnsi="Times New Roman" w:cs="Times New Roman"/>
      <w:kern w:val="2"/>
      <w:sz w:val="21"/>
      <w:lang w:val="en-US" w:eastAsia="zh-CN" w:bidi="ar-SA"/>
    </w:rPr>
  </w:style>
  <w:style w:type="paragraph" w:customStyle="1" w:styleId="3012">
    <w:name w:val="样式 30 小四"/>
    <w:next w:val="30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211">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eastAsia="en-US" w:bidi="ar-SA"/>
    </w:rPr>
  </w:style>
  <w:style w:type="paragraph" w:customStyle="1" w:styleId="797">
    <w:name w:val="正文797"/>
    <w:pPr>
      <w:widowControl w:val="0"/>
      <w:jc w:val="both"/>
    </w:pPr>
    <w:rPr>
      <w:rFonts w:ascii="Calibri" w:eastAsia="宋体" w:hAnsi="Calibri" w:cs="Times New Roman"/>
      <w:kern w:val="2"/>
      <w:sz w:val="21"/>
      <w:szCs w:val="22"/>
      <w:lang w:val="en-US" w:eastAsia="en-US"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3850">
    <w:name w:val="正文385"/>
    <w:pPr>
      <w:widowControl w:val="0"/>
      <w:jc w:val="both"/>
    </w:pPr>
    <w:rPr>
      <w:rFonts w:ascii="Calibri" w:eastAsia="宋体" w:hAnsi="Calibri" w:cs="Times New Roman"/>
      <w:kern w:val="2"/>
      <w:sz w:val="21"/>
      <w:szCs w:val="24"/>
      <w:lang w:val="en-US" w:eastAsia="en-US" w:bidi="ar-SA"/>
    </w:rPr>
  </w:style>
  <w:style w:type="paragraph" w:customStyle="1" w:styleId="2013">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eastAsia="en-US" w:bidi="ar-SA"/>
    </w:rPr>
  </w:style>
  <w:style w:type="paragraph" w:customStyle="1" w:styleId="296">
    <w:name w:val="正文296"/>
    <w:pPr>
      <w:widowControl w:val="0"/>
      <w:jc w:val="both"/>
    </w:pPr>
    <w:rPr>
      <w:rFonts w:ascii="Calibri" w:eastAsia="宋体" w:hAnsi="Calibri" w:cs="Times New Roman"/>
      <w:kern w:val="2"/>
      <w:sz w:val="21"/>
      <w:szCs w:val="24"/>
      <w:lang w:val="en-US" w:eastAsia="en-US" w:bidi="ar-SA"/>
    </w:rPr>
  </w:style>
  <w:style w:type="paragraph" w:customStyle="1" w:styleId="70310">
    <w:name w:val="样式 703 10 磅"/>
    <w:next w:val="5520"/>
    <w:pPr>
      <w:widowControl w:val="0"/>
      <w:jc w:val="both"/>
    </w:pPr>
    <w:rPr>
      <w:rFonts w:ascii="Calibri" w:eastAsia="宋体" w:hAnsi="Calibri" w:cs="Times New Roman"/>
      <w:kern w:val="2"/>
      <w:sz w:val="21"/>
      <w:szCs w:val="22"/>
      <w:lang w:val="en-US" w:eastAsia="zh-CN" w:bidi="ar-SA"/>
    </w:rPr>
  </w:style>
  <w:style w:type="paragraph" w:customStyle="1" w:styleId="5520">
    <w:name w:val="正文552"/>
    <w:pPr>
      <w:widowControl w:val="0"/>
      <w:jc w:val="both"/>
    </w:pPr>
    <w:rPr>
      <w:rFonts w:ascii="Calibri" w:eastAsia="宋体" w:hAnsi="Calibri" w:cs="Times New Roman"/>
      <w:kern w:val="2"/>
      <w:sz w:val="21"/>
      <w:szCs w:val="24"/>
      <w:lang w:val="en-US" w:eastAsia="en-US" w:bidi="ar-SA"/>
    </w:rPr>
  </w:style>
  <w:style w:type="paragraph" w:customStyle="1" w:styleId="195410">
    <w:name w:val="样式 1954 10 磅"/>
    <w:pPr>
      <w:widowControl w:val="0"/>
      <w:spacing w:line="360" w:lineRule="auto"/>
      <w:jc w:val="both"/>
    </w:pPr>
    <w:rPr>
      <w:rFonts w:ascii="宋体" w:eastAsia="宋体" w:cs="Times New Roman"/>
      <w:kern w:val="2"/>
      <w:sz w:val="21"/>
      <w:szCs w:val="21"/>
      <w:lang w:val="en-US" w:eastAsia="zh-CN" w:bidi="ar-SA"/>
    </w:rPr>
  </w:style>
  <w:style w:type="paragraph" w:customStyle="1" w:styleId="201410">
    <w:name w:val="样式 2014 10 磅"/>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纯文本5"/>
    <w:pPr>
      <w:widowControl w:val="0"/>
      <w:spacing w:line="360" w:lineRule="auto"/>
      <w:jc w:val="both"/>
    </w:pPr>
    <w:rPr>
      <w:rFonts w:ascii="宋体" w:eastAsia="宋体" w:cs="Courier New"/>
      <w:kern w:val="2"/>
      <w:sz w:val="24"/>
      <w:szCs w:val="21"/>
      <w:lang w:val="en-US" w:eastAsia="en-US"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4412">
    <w:name w:val="正文44"/>
    <w:pPr>
      <w:widowControl w:val="0"/>
      <w:jc w:val="both"/>
    </w:pPr>
    <w:rPr>
      <w:rFonts w:ascii="Calibri" w:eastAsia="宋体" w:hAnsi="Calibri" w:cs="Times New Roman"/>
      <w:kern w:val="2"/>
      <w:sz w:val="21"/>
      <w:szCs w:val="22"/>
      <w:lang w:val="en-US" w:eastAsia="en-US" w:bidi="ar-SA"/>
    </w:rPr>
  </w:style>
  <w:style w:type="paragraph" w:customStyle="1" w:styleId="3470">
    <w:name w:val="正文347"/>
    <w:pPr>
      <w:widowControl w:val="0"/>
      <w:jc w:val="both"/>
    </w:pPr>
    <w:rPr>
      <w:rFonts w:ascii="Calibri" w:eastAsia="宋体" w:hAnsi="Calibri" w:cs="Times New Roman"/>
      <w:kern w:val="2"/>
      <w:sz w:val="21"/>
      <w:szCs w:val="24"/>
      <w:lang w:val="en-US" w:eastAsia="en-US" w:bidi="ar-SA"/>
    </w:rPr>
  </w:style>
  <w:style w:type="paragraph" w:customStyle="1" w:styleId="1156">
    <w:name w:val="正文1156"/>
    <w:pPr>
      <w:widowControl w:val="0"/>
      <w:jc w:val="both"/>
    </w:pPr>
    <w:rPr>
      <w:rFonts w:ascii="Calibri" w:eastAsia="方正仿宋_GBK" w:hAnsi="Calibri" w:cs="Times New Roman"/>
      <w:kern w:val="2"/>
      <w:sz w:val="32"/>
      <w:szCs w:val="28"/>
      <w:lang w:val="en-US" w:eastAsia="en-US"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40010">
    <w:name w:val="样式 400 10 磅"/>
    <w:pPr>
      <w:widowControl w:val="0"/>
      <w:jc w:val="both"/>
    </w:pPr>
    <w:rPr>
      <w:rFonts w:ascii="宋体" w:eastAsia="宋体" w:cs="Times New Roman"/>
      <w:kern w:val="2"/>
      <w:sz w:val="21"/>
      <w:szCs w:val="21"/>
      <w:lang w:val="en-US" w:eastAsia="en-US"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eastAsia="en-US" w:bidi="ar-SA"/>
    </w:rPr>
  </w:style>
  <w:style w:type="paragraph" w:customStyle="1" w:styleId="1900">
    <w:name w:val="正文190"/>
    <w:pPr>
      <w:widowControl w:val="0"/>
      <w:jc w:val="both"/>
    </w:pPr>
    <w:rPr>
      <w:rFonts w:ascii="Calibri" w:eastAsia="宋体" w:hAnsi="Calibri" w:cs="Times New Roman"/>
      <w:kern w:val="2"/>
      <w:sz w:val="21"/>
      <w:szCs w:val="24"/>
      <w:lang w:val="en-US" w:eastAsia="en-US"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0113">
    <w:name w:val="正文1011"/>
    <w:pPr>
      <w:widowControl w:val="0"/>
      <w:jc w:val="both"/>
    </w:pPr>
    <w:rPr>
      <w:rFonts w:ascii="Calibri" w:eastAsia="宋体" w:hAnsi="Calibri" w:cs="Times New Roman"/>
      <w:kern w:val="2"/>
      <w:sz w:val="21"/>
      <w:szCs w:val="22"/>
      <w:lang w:val="en-US" w:eastAsia="en-US" w:bidi="ar-SA"/>
    </w:rPr>
  </w:style>
  <w:style w:type="paragraph" w:customStyle="1" w:styleId="9800">
    <w:name w:val="正文980"/>
    <w:pPr>
      <w:widowControl w:val="0"/>
      <w:jc w:val="both"/>
    </w:pPr>
    <w:rPr>
      <w:rFonts w:ascii="Calibri" w:eastAsia="宋体" w:hAnsi="Calibri" w:cs="Times New Roman"/>
      <w:kern w:val="2"/>
      <w:sz w:val="21"/>
      <w:szCs w:val="24"/>
      <w:lang w:val="en-US" w:eastAsia="en-US" w:bidi="ar-SA"/>
    </w:rPr>
  </w:style>
  <w:style w:type="paragraph" w:customStyle="1" w:styleId="43410">
    <w:name w:val="样式 434 10 磅"/>
    <w:next w:val="434101"/>
    <w:pPr>
      <w:widowControl w:val="0"/>
      <w:jc w:val="both"/>
    </w:pPr>
    <w:rPr>
      <w:rFonts w:ascii="等线" w:eastAsia="等线"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eastAsia="en-US" w:bidi="ar-SA"/>
    </w:rPr>
  </w:style>
  <w:style w:type="paragraph" w:customStyle="1" w:styleId="3200">
    <w:name w:val="正文320"/>
    <w:pPr>
      <w:widowControl w:val="0"/>
      <w:jc w:val="both"/>
    </w:pPr>
    <w:rPr>
      <w:rFonts w:ascii="Calibri" w:eastAsia="宋体" w:hAnsi="Calibri" w:cs="Times New Roman"/>
      <w:kern w:val="2"/>
      <w:sz w:val="21"/>
      <w:szCs w:val="24"/>
      <w:lang w:val="en-US" w:eastAsia="en-US"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16"/>
      <w:szCs w:val="16"/>
      <w:bdr w:val="none" w:sz="0" w:space="0" w:color="auto"/>
      <w:lang w:eastAsia="en-US"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143101">
    <w:name w:val="样式 143 10 磅1"/>
    <w:pPr>
      <w:widowControl w:val="0"/>
      <w:jc w:val="both"/>
    </w:pPr>
    <w:rPr>
      <w:rFonts w:ascii="Calibri" w:eastAsia="宋体" w:hAnsi="Calibri" w:cs="Times New Roman"/>
      <w:kern w:val="2"/>
      <w:sz w:val="21"/>
      <w:szCs w:val="24"/>
      <w:lang w:val="en-US" w:eastAsia="en-US"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29110">
    <w:name w:val="样式 1291 10 磅"/>
    <w:next w:val="18"/>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eastAsia="en-US" w:bidi="ar-SA"/>
    </w:rPr>
  </w:style>
  <w:style w:type="paragraph" w:customStyle="1" w:styleId="2114">
    <w:name w:val="正文211"/>
    <w:pPr>
      <w:widowControl w:val="0"/>
      <w:jc w:val="both"/>
    </w:pPr>
    <w:rPr>
      <w:rFonts w:ascii="Calibri" w:eastAsia="宋体" w:hAnsi="Calibri" w:cs="Times New Roman"/>
      <w:kern w:val="2"/>
      <w:sz w:val="21"/>
      <w:szCs w:val="24"/>
      <w:lang w:val="en-US" w:eastAsia="en-US" w:bidi="ar-SA"/>
    </w:rPr>
  </w:style>
  <w:style w:type="paragraph" w:customStyle="1" w:styleId="11611">
    <w:name w:val="纯文本116"/>
    <w:pPr>
      <w:widowControl w:val="0"/>
      <w:jc w:val="both"/>
    </w:pPr>
    <w:rPr>
      <w:rFonts w:ascii="宋体" w:eastAsia="宋体" w:cs="Courier New"/>
      <w:kern w:val="2"/>
      <w:sz w:val="21"/>
      <w:szCs w:val="21"/>
      <w:lang w:val="en-US" w:eastAsia="en-US" w:bidi="ar-SA"/>
    </w:rPr>
  </w:style>
  <w:style w:type="paragraph" w:customStyle="1" w:styleId="6101">
    <w:name w:val="样式 6 10 磅1"/>
    <w:pPr>
      <w:widowControl w:val="0"/>
      <w:jc w:val="both"/>
    </w:pPr>
    <w:rPr>
      <w:rFonts w:ascii="Calibri" w:eastAsia="宋体" w:hAnsi="Calibri" w:cs="Times New Roman"/>
      <w:kern w:val="2"/>
      <w:sz w:val="21"/>
      <w:szCs w:val="22"/>
      <w:lang w:val="en-US" w:eastAsia="en-US"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679">
    <w:name w:val="正文679"/>
    <w:pPr>
      <w:widowControl w:val="0"/>
      <w:jc w:val="both"/>
    </w:pPr>
    <w:rPr>
      <w:rFonts w:ascii="Calibri" w:eastAsia="宋体" w:hAnsi="Calibri" w:cs="Times New Roman"/>
      <w:kern w:val="2"/>
      <w:sz w:val="21"/>
      <w:szCs w:val="24"/>
      <w:lang w:val="en-US" w:eastAsia="en-US"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1413">
    <w:name w:val="纯文本14"/>
    <w:pPr>
      <w:widowControl w:val="0"/>
      <w:jc w:val="both"/>
    </w:pPr>
    <w:rPr>
      <w:rFonts w:ascii="宋体" w:eastAsia="宋体" w:cs="Courier New"/>
      <w:kern w:val="2"/>
      <w:sz w:val="21"/>
      <w:szCs w:val="21"/>
      <w:lang w:val="en-US" w:eastAsia="en-US" w:bidi="ar-SA"/>
    </w:rPr>
  </w:style>
  <w:style w:type="paragraph" w:customStyle="1" w:styleId="368">
    <w:name w:val="正文368"/>
    <w:pPr>
      <w:widowControl w:val="0"/>
      <w:jc w:val="both"/>
    </w:pPr>
    <w:rPr>
      <w:rFonts w:ascii="Calibri" w:eastAsia="宋体" w:hAnsi="Calibri" w:cs="Times New Roman"/>
      <w:kern w:val="2"/>
      <w:sz w:val="21"/>
      <w:szCs w:val="24"/>
      <w:lang w:val="en-US" w:eastAsia="en-US"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eastAsia="en-US" w:bidi="ar-SA"/>
    </w:rPr>
  </w:style>
  <w:style w:type="paragraph" w:customStyle="1" w:styleId="14111">
    <w:name w:val="样式 14 11 磅"/>
    <w:next w:val="Char"/>
    <w:rPr>
      <w:rFonts w:ascii="Calibri" w:eastAsia="宋体" w:hAnsi="Calibri" w:cs="Times New Roman"/>
      <w:sz w:val="22"/>
      <w:szCs w:val="22"/>
      <w:lang w:val="en-US" w:eastAsia="en-US"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en-US" w:bidi="ar-SA"/>
    </w:rPr>
  </w:style>
  <w:style w:type="paragraph" w:customStyle="1" w:styleId="865">
    <w:name w:val="正文865"/>
    <w:pPr>
      <w:widowControl w:val="0"/>
      <w:jc w:val="both"/>
    </w:pPr>
    <w:rPr>
      <w:rFonts w:ascii="Calibri" w:eastAsia="宋体" w:hAnsi="Calibri" w:cs="Times New Roman"/>
      <w:kern w:val="2"/>
      <w:sz w:val="21"/>
      <w:szCs w:val="22"/>
      <w:lang w:val="en-US" w:eastAsia="en-US" w:bidi="ar-SA"/>
    </w:rPr>
  </w:style>
  <w:style w:type="paragraph" w:customStyle="1" w:styleId="376">
    <w:name w:val="正文376"/>
    <w:pPr>
      <w:widowControl w:val="0"/>
      <w:jc w:val="both"/>
    </w:pPr>
    <w:rPr>
      <w:rFonts w:ascii="Calibri" w:eastAsia="宋体" w:hAnsi="Calibri" w:cs="Times New Roman"/>
      <w:kern w:val="2"/>
      <w:sz w:val="21"/>
      <w:szCs w:val="24"/>
      <w:lang w:val="en-US" w:eastAsia="en-US"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99910">
    <w:name w:val="样式 1999 10 磅"/>
    <w:pPr>
      <w:widowControl w:val="0"/>
      <w:jc w:val="both"/>
    </w:pPr>
    <w:rPr>
      <w:rFonts w:ascii="Times New Roman" w:eastAsia="宋体" w:hAnsi="Times New Roman" w:cs="Times New Roman"/>
      <w:kern w:val="2"/>
      <w:sz w:val="21"/>
      <w:szCs w:val="24"/>
      <w:lang w:val="en-US" w:eastAsia="zh-CN" w:bidi="ar-SA"/>
    </w:rPr>
  </w:style>
  <w:style w:type="paragraph" w:customStyle="1" w:styleId="1810">
    <w:name w:val="样式 18 小四"/>
    <w:next w:val="02"/>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10180">
    <w:name w:val="正文1018"/>
    <w:pPr>
      <w:widowControl w:val="0"/>
      <w:jc w:val="both"/>
    </w:pPr>
    <w:rPr>
      <w:rFonts w:ascii="Calibri" w:eastAsia="宋体" w:hAnsi="Calibri" w:cs="Times New Roman"/>
      <w:kern w:val="2"/>
      <w:sz w:val="21"/>
      <w:szCs w:val="24"/>
      <w:lang w:val="en-US" w:eastAsia="en-US"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291">
    <w:name w:val="正文129"/>
    <w:next w:val="1280"/>
    <w:pPr>
      <w:widowControl w:val="0"/>
      <w:jc w:val="both"/>
    </w:pPr>
    <w:rPr>
      <w:rFonts w:ascii="Calibri" w:eastAsia="宋体" w:hAnsi="Calibri" w:cs="Times New Roman"/>
      <w:kern w:val="2"/>
      <w:sz w:val="21"/>
      <w:szCs w:val="24"/>
      <w:lang w:val="en-US" w:eastAsia="en-US" w:bidi="ar-SA"/>
    </w:rPr>
  </w:style>
  <w:style w:type="paragraph" w:customStyle="1" w:styleId="1280">
    <w:name w:val="正文128"/>
    <w:next w:val="1179"/>
    <w:pPr>
      <w:widowControl w:val="0"/>
      <w:jc w:val="both"/>
    </w:pPr>
    <w:rPr>
      <w:rFonts w:ascii="Calibri" w:eastAsia="宋体" w:hAnsi="Calibri" w:cs="Times New Roman"/>
      <w:kern w:val="2"/>
      <w:sz w:val="21"/>
      <w:szCs w:val="24"/>
      <w:lang w:val="en-US" w:eastAsia="en-US" w:bidi="ar-SA"/>
    </w:rPr>
  </w:style>
  <w:style w:type="paragraph" w:customStyle="1" w:styleId="1179">
    <w:name w:val="正文117"/>
    <w:pPr>
      <w:widowControl w:val="0"/>
      <w:jc w:val="both"/>
    </w:pPr>
    <w:rPr>
      <w:rFonts w:ascii="Calibri" w:eastAsia="宋体" w:hAnsi="Calibri" w:cs="Times New Roman"/>
      <w:kern w:val="2"/>
      <w:sz w:val="21"/>
      <w:szCs w:val="24"/>
      <w:lang w:val="en-US" w:eastAsia="en-US"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eastAsia="en-US" w:bidi="ar-SA"/>
    </w:rPr>
  </w:style>
  <w:style w:type="paragraph" w:customStyle="1" w:styleId="8011">
    <w:name w:val="正文801"/>
    <w:pPr>
      <w:widowControl w:val="0"/>
      <w:jc w:val="both"/>
    </w:pPr>
    <w:rPr>
      <w:rFonts w:ascii="Calibri" w:eastAsia="宋体" w:hAnsi="Calibri" w:cs="Times New Roman"/>
      <w:kern w:val="2"/>
      <w:sz w:val="21"/>
      <w:szCs w:val="22"/>
      <w:lang w:val="en-US" w:eastAsia="en-US"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612">
    <w:name w:val="正文16"/>
    <w:pPr>
      <w:widowControl w:val="0"/>
      <w:jc w:val="both"/>
    </w:pPr>
    <w:rPr>
      <w:rFonts w:ascii="Calibri" w:eastAsia="宋体" w:hAnsi="Calibri" w:cs="Times New Roman"/>
      <w:kern w:val="2"/>
      <w:sz w:val="21"/>
      <w:szCs w:val="22"/>
      <w:lang w:val="en-US" w:eastAsia="en-US" w:bidi="ar-SA"/>
    </w:rPr>
  </w:style>
  <w:style w:type="paragraph" w:customStyle="1" w:styleId="1154">
    <w:name w:val="正文1154"/>
    <w:pPr>
      <w:widowControl w:val="0"/>
      <w:jc w:val="both"/>
    </w:pPr>
    <w:rPr>
      <w:rFonts w:ascii="Calibri" w:eastAsia="方正仿宋_GBK" w:hAnsi="Calibri" w:cs="Times New Roman"/>
      <w:kern w:val="2"/>
      <w:sz w:val="32"/>
      <w:szCs w:val="28"/>
      <w:lang w:val="en-US" w:eastAsia="en-US"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eastAsia="en-US"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en-US"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en-US"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
    <w:pPr>
      <w:widowControl w:val="0"/>
      <w:jc w:val="both"/>
    </w:pPr>
    <w:rPr>
      <w:rFonts w:ascii="Calibri" w:eastAsia="宋体" w:hAnsi="Calibri" w:cs="Times New Roman"/>
      <w:kern w:val="2"/>
      <w:sz w:val="21"/>
      <w:szCs w:val="24"/>
      <w:lang w:val="en-US" w:eastAsia="en-US" w:bidi="ar-SA"/>
    </w:rPr>
  </w:style>
  <w:style w:type="paragraph" w:customStyle="1" w:styleId="6111">
    <w:name w:val="正文61"/>
    <w:pPr>
      <w:widowControl w:val="0"/>
      <w:jc w:val="both"/>
    </w:pPr>
    <w:rPr>
      <w:rFonts w:ascii="Calibri" w:eastAsia="宋体" w:hAnsi="Calibri" w:cs="Times New Roman"/>
      <w:kern w:val="2"/>
      <w:sz w:val="21"/>
      <w:szCs w:val="24"/>
      <w:lang w:val="en-US" w:eastAsia="en-US" w:bidi="ar-SA"/>
    </w:rPr>
  </w:style>
  <w:style w:type="paragraph" w:customStyle="1" w:styleId="5311">
    <w:name w:val="正文531"/>
    <w:pPr>
      <w:widowControl w:val="0"/>
      <w:jc w:val="both"/>
    </w:pPr>
    <w:rPr>
      <w:rFonts w:ascii="Calibri" w:eastAsia="宋体" w:hAnsi="Calibri" w:cs="Times New Roman"/>
      <w:kern w:val="2"/>
      <w:sz w:val="21"/>
      <w:szCs w:val="24"/>
      <w:lang w:val="en-US" w:eastAsia="en-US"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eastAsia="en-US"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1208">
    <w:name w:val="正文1208"/>
    <w:pPr>
      <w:widowControl w:val="0"/>
      <w:jc w:val="both"/>
    </w:pPr>
    <w:rPr>
      <w:rFonts w:ascii="等线" w:eastAsia="等线" w:cs="Arial"/>
      <w:kern w:val="2"/>
      <w:sz w:val="21"/>
      <w:szCs w:val="22"/>
      <w:lang w:val="en-US" w:eastAsia="zh-CN"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en-US" w:bidi="ar-SA"/>
    </w:rPr>
  </w:style>
  <w:style w:type="paragraph" w:customStyle="1" w:styleId="3130">
    <w:name w:val="正文313"/>
    <w:pPr>
      <w:widowControl w:val="0"/>
      <w:jc w:val="both"/>
    </w:pPr>
    <w:rPr>
      <w:rFonts w:ascii="Calibri" w:eastAsia="宋体" w:hAnsi="Calibri" w:cs="Times New Roman"/>
      <w:kern w:val="2"/>
      <w:sz w:val="21"/>
      <w:szCs w:val="24"/>
      <w:lang w:val="en-US" w:eastAsia="en-US" w:bidi="ar-SA"/>
    </w:rPr>
  </w:style>
  <w:style w:type="paragraph" w:customStyle="1" w:styleId="199">
    <w:name w:val="正文199"/>
    <w:pPr>
      <w:widowControl w:val="0"/>
      <w:jc w:val="both"/>
    </w:pPr>
    <w:rPr>
      <w:rFonts w:ascii="Calibri" w:eastAsia="宋体" w:hAnsi="Calibri" w:cs="Times New Roman"/>
      <w:kern w:val="2"/>
      <w:sz w:val="21"/>
      <w:szCs w:val="24"/>
      <w:lang w:val="en-US" w:eastAsia="en-US" w:bidi="ar-SA"/>
    </w:rPr>
  </w:style>
  <w:style w:type="paragraph" w:customStyle="1" w:styleId="949">
    <w:name w:val="正文949"/>
    <w:pPr>
      <w:widowControl w:val="0"/>
      <w:jc w:val="both"/>
    </w:pPr>
    <w:rPr>
      <w:rFonts w:ascii="Calibri" w:eastAsia="宋体" w:hAnsi="Calibri" w:cs="Times New Roman"/>
      <w:kern w:val="2"/>
      <w:sz w:val="21"/>
      <w:szCs w:val="22"/>
      <w:lang w:val="en-US" w:eastAsia="en-US"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eastAsia="en-US" w:bidi="ar-SA"/>
    </w:rPr>
  </w:style>
  <w:style w:type="paragraph" w:customStyle="1" w:styleId="11030">
    <w:name w:val="正文1103"/>
    <w:pPr>
      <w:widowControl w:val="0"/>
      <w:jc w:val="both"/>
    </w:pPr>
    <w:rPr>
      <w:rFonts w:ascii="Calibri" w:eastAsia="宋体" w:hAnsi="Calibri" w:cs="Times New Roman"/>
      <w:kern w:val="2"/>
      <w:sz w:val="21"/>
      <w:szCs w:val="22"/>
      <w:lang w:val="en-US" w:eastAsia="en-US" w:bidi="ar-SA"/>
    </w:rPr>
  </w:style>
  <w:style w:type="paragraph" w:customStyle="1" w:styleId="6811">
    <w:name w:val="纯文本68"/>
    <w:pPr>
      <w:widowControl w:val="0"/>
      <w:jc w:val="both"/>
    </w:pPr>
    <w:rPr>
      <w:rFonts w:ascii="宋体" w:eastAsia="宋体" w:cs="Courier New"/>
      <w:kern w:val="2"/>
      <w:sz w:val="21"/>
      <w:szCs w:val="21"/>
      <w:lang w:val="en-US" w:eastAsia="en-US" w:bidi="ar-SA"/>
    </w:rPr>
  </w:style>
  <w:style w:type="paragraph" w:customStyle="1" w:styleId="8230">
    <w:name w:val="正文823"/>
    <w:pPr>
      <w:widowControl w:val="0"/>
      <w:jc w:val="both"/>
    </w:pPr>
    <w:rPr>
      <w:rFonts w:ascii="Calibri" w:eastAsia="宋体" w:hAnsi="Calibri" w:cs="Times New Roman"/>
      <w:kern w:val="2"/>
      <w:sz w:val="21"/>
      <w:szCs w:val="22"/>
      <w:lang w:val="en-US" w:eastAsia="en-US" w:bidi="ar-SA"/>
    </w:rPr>
  </w:style>
  <w:style w:type="paragraph" w:customStyle="1" w:styleId="14410">
    <w:name w:val="样式 144 10 磅"/>
    <w:next w:val="3013"/>
    <w:pPr>
      <w:widowControl w:val="0"/>
      <w:jc w:val="both"/>
    </w:pPr>
    <w:rPr>
      <w:rFonts w:ascii="Times New Roman" w:eastAsia="宋体" w:hAnsi="Times New Roman" w:cs="Times New Roman"/>
      <w:kern w:val="2"/>
      <w:sz w:val="21"/>
      <w:szCs w:val="22"/>
      <w:lang w:val="en-US" w:eastAsia="en-US" w:bidi="ar-SA"/>
    </w:rPr>
  </w:style>
  <w:style w:type="paragraph" w:customStyle="1" w:styleId="3013">
    <w:name w:val="正文30"/>
    <w:next w:val="1920"/>
    <w:pPr>
      <w:widowControl w:val="0"/>
      <w:jc w:val="both"/>
    </w:pPr>
    <w:rPr>
      <w:rFonts w:ascii="Calibri" w:eastAsia="宋体" w:hAnsi="Calibri" w:cs="Times New Roman"/>
      <w:kern w:val="2"/>
      <w:sz w:val="21"/>
      <w:szCs w:val="22"/>
      <w:lang w:val="en-US" w:eastAsia="zh-CN" w:bidi="ar-SA"/>
    </w:rPr>
  </w:style>
  <w:style w:type="paragraph" w:customStyle="1" w:styleId="1920">
    <w:name w:val="正文192"/>
    <w:pPr>
      <w:widowControl w:val="0"/>
      <w:jc w:val="both"/>
    </w:pPr>
    <w:rPr>
      <w:rFonts w:ascii="Calibri" w:eastAsia="宋体" w:hAnsi="Calibri" w:cs="Times New Roman"/>
      <w:kern w:val="2"/>
      <w:sz w:val="21"/>
      <w:szCs w:val="24"/>
      <w:lang w:val="en-US" w:eastAsia="en-US"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正文681"/>
    <w:pPr>
      <w:widowControl w:val="0"/>
      <w:jc w:val="both"/>
    </w:pPr>
    <w:rPr>
      <w:rFonts w:ascii="Calibri" w:eastAsia="宋体" w:hAnsi="Calibri" w:cs="Times New Roman"/>
      <w:kern w:val="2"/>
      <w:sz w:val="21"/>
      <w:szCs w:val="24"/>
      <w:lang w:val="en-US" w:eastAsia="en-US" w:bidi="ar-SA"/>
    </w:rPr>
  </w:style>
  <w:style w:type="paragraph" w:customStyle="1" w:styleId="50910">
    <w:name w:val="样式 509 10 磅"/>
    <w:pPr>
      <w:widowControl w:val="0"/>
      <w:jc w:val="both"/>
    </w:pPr>
    <w:rPr>
      <w:rFonts w:ascii="Calibri" w:eastAsia="宋体" w:hAnsi="Calibri" w:cs="Times New Roman"/>
      <w:kern w:val="2"/>
      <w:sz w:val="21"/>
      <w:szCs w:val="24"/>
      <w:lang w:val="en-US" w:eastAsia="en-US" w:bidi="ar-SA"/>
    </w:rPr>
  </w:style>
  <w:style w:type="paragraph" w:customStyle="1" w:styleId="1148">
    <w:name w:val="正文1148"/>
    <w:pPr>
      <w:widowControl w:val="0"/>
      <w:jc w:val="both"/>
    </w:pPr>
    <w:rPr>
      <w:rFonts w:ascii="Calibri" w:eastAsia="宋体" w:hAnsi="Calibri" w:cs="Times New Roman"/>
      <w:kern w:val="2"/>
      <w:sz w:val="21"/>
      <w:szCs w:val="24"/>
      <w:lang w:val="en-US" w:eastAsia="en-US" w:bidi="ar-SA"/>
    </w:rPr>
  </w:style>
  <w:style w:type="paragraph" w:customStyle="1" w:styleId="1132">
    <w:name w:val="正文1132"/>
    <w:pPr>
      <w:widowControl w:val="0"/>
      <w:jc w:val="both"/>
    </w:pPr>
    <w:rPr>
      <w:rFonts w:ascii="Calibri" w:eastAsia="宋体" w:hAnsi="Calibri" w:cs="Times New Roman"/>
      <w:kern w:val="2"/>
      <w:sz w:val="21"/>
      <w:szCs w:val="24"/>
      <w:lang w:val="en-US" w:eastAsia="en-US" w:bidi="ar-SA"/>
    </w:rPr>
  </w:style>
  <w:style w:type="paragraph" w:customStyle="1" w:styleId="41710">
    <w:name w:val="样式 417 10 磅"/>
    <w:pPr>
      <w:widowControl w:val="0"/>
      <w:jc w:val="both"/>
    </w:pPr>
    <w:rPr>
      <w:rFonts w:ascii="Calibri" w:eastAsia="宋体" w:hAnsi="Calibri" w:cs="Times New Roman"/>
      <w:kern w:val="2"/>
      <w:sz w:val="21"/>
      <w:szCs w:val="24"/>
      <w:lang w:val="en-US" w:eastAsia="en-US"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7911">
    <w:name w:val="正文791"/>
    <w:pPr>
      <w:widowControl w:val="0"/>
      <w:jc w:val="both"/>
    </w:pPr>
    <w:rPr>
      <w:rFonts w:ascii="Calibri" w:eastAsia="宋体" w:hAnsi="Calibri" w:cs="Times New Roman"/>
      <w:kern w:val="2"/>
      <w:sz w:val="21"/>
      <w:szCs w:val="22"/>
      <w:lang w:val="en-US" w:eastAsia="en-US" w:bidi="ar-SA"/>
    </w:rPr>
  </w:style>
  <w:style w:type="paragraph" w:customStyle="1" w:styleId="1133">
    <w:name w:val="正文11"/>
    <w:pPr>
      <w:widowControl w:val="0"/>
      <w:jc w:val="both"/>
    </w:pPr>
    <w:rPr>
      <w:rFonts w:ascii="Calibri" w:eastAsia="宋体" w:hAnsi="Calibri" w:cs="Times New Roman"/>
      <w:kern w:val="2"/>
      <w:sz w:val="21"/>
      <w:szCs w:val="22"/>
      <w:lang w:val="en-US" w:eastAsia="en-US" w:bidi="ar-SA"/>
    </w:rPr>
  </w:style>
  <w:style w:type="paragraph" w:customStyle="1" w:styleId="11113">
    <w:name w:val="正文111"/>
    <w:pPr>
      <w:widowControl w:val="0"/>
      <w:jc w:val="both"/>
    </w:pPr>
    <w:rPr>
      <w:rFonts w:ascii="Calibri" w:eastAsia="宋体" w:hAnsi="Calibri" w:cs="Times New Roman"/>
      <w:kern w:val="2"/>
      <w:sz w:val="21"/>
      <w:szCs w:val="24"/>
      <w:lang w:val="en-US" w:eastAsia="en-US" w:bidi="ar-SA"/>
    </w:rPr>
  </w:style>
  <w:style w:type="paragraph" w:customStyle="1" w:styleId="2103">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5290">
    <w:name w:val="正文529"/>
    <w:pPr>
      <w:widowControl w:val="0"/>
      <w:jc w:val="both"/>
    </w:pPr>
    <w:rPr>
      <w:rFonts w:ascii="Calibri" w:eastAsia="宋体" w:hAnsi="Calibri" w:cs="Times New Roman"/>
      <w:kern w:val="2"/>
      <w:sz w:val="21"/>
      <w:szCs w:val="24"/>
      <w:lang w:val="en-US" w:eastAsia="en-US" w:bidi="ar-SA"/>
    </w:rPr>
  </w:style>
  <w:style w:type="paragraph" w:customStyle="1" w:styleId="2312">
    <w:name w:val="纯文本23"/>
    <w:pPr>
      <w:widowControl w:val="0"/>
      <w:jc w:val="both"/>
    </w:pPr>
    <w:rPr>
      <w:rFonts w:ascii="宋体" w:eastAsia="宋体" w:cs="Courier New"/>
      <w:kern w:val="2"/>
      <w:sz w:val="21"/>
      <w:szCs w:val="21"/>
      <w:lang w:val="en-US" w:eastAsia="en-US" w:bidi="ar-SA"/>
    </w:rPr>
  </w:style>
  <w:style w:type="paragraph" w:customStyle="1" w:styleId="340101">
    <w:name w:val="样式 340 10 磅1"/>
    <w:pPr>
      <w:widowControl w:val="0"/>
      <w:jc w:val="both"/>
    </w:pPr>
    <w:rPr>
      <w:rFonts w:ascii="Calibri" w:eastAsia="宋体" w:hAnsi="Calibri" w:cs="Times New Roman"/>
      <w:kern w:val="2"/>
      <w:sz w:val="21"/>
      <w:szCs w:val="22"/>
      <w:lang w:val="en-US" w:eastAsia="en-US" w:bidi="ar-SA"/>
    </w:rPr>
  </w:style>
  <w:style w:type="paragraph" w:customStyle="1" w:styleId="9300">
    <w:name w:val="正文930"/>
    <w:pPr>
      <w:widowControl w:val="0"/>
      <w:jc w:val="both"/>
    </w:pPr>
    <w:rPr>
      <w:rFonts w:ascii="Calibri" w:eastAsia="宋体" w:hAnsi="Calibri" w:cs="Times New Roman"/>
      <w:kern w:val="2"/>
      <w:sz w:val="24"/>
      <w:szCs w:val="28"/>
      <w:lang w:val="en-US" w:eastAsia="en-US" w:bidi="ar-SA"/>
    </w:rPr>
  </w:style>
  <w:style w:type="paragraph" w:customStyle="1" w:styleId="4011">
    <w:name w:val="纯文本40"/>
    <w:pPr>
      <w:widowControl w:val="0"/>
      <w:jc w:val="both"/>
    </w:pPr>
    <w:rPr>
      <w:rFonts w:ascii="宋体" w:eastAsia="宋体" w:cs="Courier New"/>
      <w:kern w:val="2"/>
      <w:sz w:val="21"/>
      <w:szCs w:val="21"/>
      <w:lang w:val="en-US" w:eastAsia="en-US" w:bidi="ar-SA"/>
    </w:rPr>
  </w:style>
  <w:style w:type="paragraph" w:customStyle="1" w:styleId="196910">
    <w:name w:val="样式 1969 10 磅"/>
    <w:pPr>
      <w:widowControl w:val="0"/>
      <w:spacing w:line="360" w:lineRule="auto"/>
      <w:jc w:val="both"/>
    </w:pPr>
    <w:rPr>
      <w:rFonts w:ascii="宋体" w:eastAsia="宋体" w:cs="Times New Roman"/>
      <w:kern w:val="2"/>
      <w:sz w:val="21"/>
      <w:szCs w:val="21"/>
      <w:lang w:val="en-US" w:eastAsia="zh-CN" w:bidi="ar-SA"/>
    </w:rPr>
  </w:style>
  <w:style w:type="paragraph" w:customStyle="1" w:styleId="5060">
    <w:name w:val="正文506"/>
    <w:pPr>
      <w:widowControl w:val="0"/>
      <w:jc w:val="both"/>
    </w:pPr>
    <w:rPr>
      <w:rFonts w:ascii="Calibri" w:eastAsia="宋体" w:hAnsi="Calibri" w:cs="Times New Roman"/>
      <w:kern w:val="2"/>
      <w:sz w:val="21"/>
      <w:szCs w:val="24"/>
      <w:lang w:val="en-US" w:eastAsia="en-US"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6212">
    <w:name w:val="纯文本62"/>
    <w:pPr>
      <w:widowControl w:val="0"/>
      <w:jc w:val="both"/>
    </w:pPr>
    <w:rPr>
      <w:rFonts w:ascii="宋体" w:eastAsia="宋体" w:cs="Courier New"/>
      <w:kern w:val="2"/>
      <w:sz w:val="21"/>
      <w:szCs w:val="21"/>
      <w:lang w:val="en-US" w:eastAsia="en-US" w:bidi="ar-SA"/>
    </w:rPr>
  </w:style>
  <w:style w:type="paragraph" w:customStyle="1" w:styleId="6060">
    <w:name w:val="正文606"/>
    <w:pPr>
      <w:widowControl w:val="0"/>
      <w:jc w:val="both"/>
    </w:pPr>
    <w:rPr>
      <w:rFonts w:ascii="Calibri" w:eastAsia="宋体" w:hAnsi="Calibri" w:cs="Times New Roman"/>
      <w:kern w:val="2"/>
      <w:sz w:val="21"/>
      <w:szCs w:val="24"/>
      <w:lang w:val="en-US" w:eastAsia="en-US"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纯文本46"/>
    <w:pPr>
      <w:widowControl w:val="0"/>
      <w:jc w:val="both"/>
    </w:pPr>
    <w:rPr>
      <w:rFonts w:ascii="宋体" w:eastAsia="宋体" w:cs="Courier New"/>
      <w:kern w:val="2"/>
      <w:sz w:val="21"/>
      <w:szCs w:val="21"/>
      <w:lang w:val="en-US" w:eastAsia="en-US"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0"/>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7120">
    <w:name w:val="正文712"/>
    <w:pPr>
      <w:widowControl w:val="0"/>
      <w:jc w:val="both"/>
    </w:pPr>
    <w:rPr>
      <w:rFonts w:ascii="Calibri" w:eastAsia="宋体" w:hAnsi="Calibri" w:cs="Times New Roman"/>
      <w:kern w:val="2"/>
      <w:sz w:val="21"/>
      <w:szCs w:val="24"/>
      <w:lang w:val="en-US" w:eastAsia="en-US"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201510">
    <w:name w:val="样式 2015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30410">
    <w:name w:val="样式 1304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2"/>
    <w:pPr>
      <w:widowControl w:val="0"/>
      <w:jc w:val="both"/>
    </w:pPr>
    <w:rPr>
      <w:rFonts w:ascii="宋体" w:eastAsia="宋体" w:cs="Times New Roman"/>
      <w:kern w:val="2"/>
      <w:sz w:val="21"/>
      <w:szCs w:val="21"/>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4610">
    <w:name w:val="样式 46 10 磅"/>
    <w:next w:val="118610"/>
    <w:pPr>
      <w:widowControl w:val="0"/>
      <w:jc w:val="both"/>
    </w:pPr>
    <w:rPr>
      <w:rFonts w:ascii="Times New Roman" w:eastAsia="宋体" w:hAnsi="Times New Roman" w:cs="Times New Roman"/>
      <w:kern w:val="2"/>
      <w:sz w:val="21"/>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eastAsia="en-US" w:bidi="ar-SA"/>
    </w:rPr>
  </w:style>
  <w:style w:type="paragraph" w:customStyle="1" w:styleId="7100">
    <w:name w:val="正文710"/>
    <w:pPr>
      <w:widowControl w:val="0"/>
      <w:jc w:val="both"/>
    </w:pPr>
    <w:rPr>
      <w:rFonts w:ascii="Calibri" w:eastAsia="宋体" w:hAnsi="Calibri" w:cs="Times New Roman"/>
      <w:kern w:val="2"/>
      <w:sz w:val="21"/>
      <w:szCs w:val="24"/>
      <w:lang w:val="en-US" w:eastAsia="en-US"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1CharCharCharChar">
    <w:name w:val="1 Char Char Char Char"/>
    <w:basedOn w:val="Normal"/>
    <w:rPr>
      <w:rFonts w:ascii="Tahoma" w:eastAsia="宋体" w:hAnsi="Tahoma" w:cs="Times New Roman"/>
      <w:sz w:val="24"/>
      <w:szCs w:val="20"/>
      <w:lang w:eastAsia="en-US" w:bidi="ar-SA"/>
    </w:rPr>
  </w:style>
  <w:style w:type="paragraph" w:customStyle="1" w:styleId="168101">
    <w:name w:val="样式 168 10 磅1"/>
    <w:pPr>
      <w:widowControl w:val="0"/>
      <w:jc w:val="both"/>
    </w:pPr>
    <w:rPr>
      <w:rFonts w:ascii="Calibri" w:eastAsia="宋体" w:hAnsi="Calibri" w:cs="Times New Roman"/>
      <w:kern w:val="2"/>
      <w:sz w:val="21"/>
      <w:szCs w:val="28"/>
      <w:lang w:val="en-US" w:eastAsia="en-US" w:bidi="ar-SA"/>
    </w:rPr>
  </w:style>
  <w:style w:type="paragraph" w:customStyle="1" w:styleId="1321">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198910">
    <w:name w:val="样式 1989 10 磅"/>
    <w:pPr>
      <w:widowControl w:val="0"/>
      <w:spacing w:line="360" w:lineRule="auto"/>
      <w:jc w:val="both"/>
    </w:pPr>
    <w:rPr>
      <w:rFonts w:ascii="宋体" w:eastAsia="宋体" w:cs="Times New Roman"/>
      <w:kern w:val="2"/>
      <w:sz w:val="21"/>
      <w:szCs w:val="21"/>
      <w:lang w:val="en-US" w:eastAsia="zh-CN" w:bidi="ar-SA"/>
    </w:rPr>
  </w:style>
  <w:style w:type="paragraph" w:customStyle="1" w:styleId="3430">
    <w:name w:val="正文343"/>
    <w:pPr>
      <w:widowControl w:val="0"/>
      <w:jc w:val="both"/>
    </w:pPr>
    <w:rPr>
      <w:rFonts w:ascii="Calibri" w:eastAsia="宋体" w:hAnsi="Calibri" w:cs="Times New Roman"/>
      <w:kern w:val="2"/>
      <w:sz w:val="21"/>
      <w:szCs w:val="24"/>
      <w:lang w:val="en-US" w:eastAsia="en-US" w:bidi="ar-SA"/>
    </w:rPr>
  </w:style>
  <w:style w:type="paragraph" w:customStyle="1" w:styleId="199710">
    <w:name w:val="样式 1997 10 磅"/>
    <w:pPr>
      <w:widowControl w:val="0"/>
      <w:jc w:val="both"/>
    </w:pPr>
    <w:rPr>
      <w:rFonts w:ascii="Times New Roman" w:eastAsia="宋体" w:hAnsi="Times New Roman" w:cs="Times New Roman"/>
      <w:kern w:val="2"/>
      <w:sz w:val="21"/>
      <w:szCs w:val="24"/>
      <w:lang w:val="en-US" w:eastAsia="zh-CN"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eastAsia="en-US" w:bidi="ar-SA"/>
    </w:rPr>
  </w:style>
  <w:style w:type="paragraph" w:customStyle="1" w:styleId="258">
    <w:name w:val="正文258"/>
    <w:pPr>
      <w:widowControl w:val="0"/>
      <w:jc w:val="both"/>
    </w:pPr>
    <w:rPr>
      <w:rFonts w:ascii="Calibri" w:eastAsia="宋体" w:hAnsi="Calibri" w:cs="Times New Roman"/>
      <w:kern w:val="2"/>
      <w:sz w:val="21"/>
      <w:szCs w:val="24"/>
      <w:lang w:val="en-US" w:eastAsia="en-US" w:bidi="ar-SA"/>
    </w:rPr>
  </w:style>
  <w:style w:type="paragraph" w:customStyle="1" w:styleId="UserStyle16">
    <w:name w:val="UserStyle_16"/>
    <w:next w:val="20"/>
    <w:rPr>
      <w:rFonts w:ascii="Calibri" w:eastAsia="宋体" w:hAnsi="Calibri" w:cs="Times New Roman"/>
      <w:sz w:val="22"/>
      <w:szCs w:val="22"/>
      <w:lang w:val="en-US" w:eastAsia="en-US"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jc w:val="both"/>
    </w:pPr>
    <w:rPr>
      <w:rFonts w:ascii="宋体" w:eastAsia="宋体" w:cs="Times New Roman"/>
      <w:kern w:val="2"/>
      <w:sz w:val="21"/>
      <w:szCs w:val="21"/>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5912">
    <w:name w:val="样式 59 小四"/>
    <w:pPr>
      <w:widowControl w:val="0"/>
      <w:adjustRightInd w:val="0"/>
      <w:spacing w:line="360" w:lineRule="atLeast"/>
    </w:pPr>
    <w:rPr>
      <w:rFonts w:ascii="Calibri" w:eastAsia="宋体" w:hAnsi="Calibri" w:cs="Times New Roman"/>
      <w:sz w:val="24"/>
      <w:lang w:val="en-US" w:eastAsia="zh-CN"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12130">
    <w:name w:val="正文1213"/>
    <w:pPr>
      <w:widowControl w:val="0"/>
      <w:jc w:val="both"/>
    </w:pPr>
    <w:rPr>
      <w:rFonts w:ascii="Calibri" w:eastAsia="宋体" w:hAnsi="Calibri" w:cs="Times New Roman"/>
      <w:kern w:val="2"/>
      <w:sz w:val="21"/>
      <w:szCs w:val="22"/>
      <w:lang w:val="en-US" w:eastAsia="zh-CN" w:bidi="ar-SA"/>
    </w:rPr>
  </w:style>
  <w:style w:type="paragraph" w:customStyle="1" w:styleId="633">
    <w:name w:val="正文633"/>
    <w:pPr>
      <w:widowControl w:val="0"/>
      <w:jc w:val="both"/>
    </w:pPr>
    <w:rPr>
      <w:rFonts w:ascii="Calibri" w:eastAsia="宋体" w:hAnsi="Calibri" w:cs="Times New Roman"/>
      <w:kern w:val="2"/>
      <w:sz w:val="21"/>
      <w:szCs w:val="24"/>
      <w:lang w:val="en-US" w:eastAsia="en-US"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365">
    <w:name w:val="正文365"/>
    <w:pPr>
      <w:widowControl w:val="0"/>
      <w:jc w:val="both"/>
    </w:pPr>
    <w:rPr>
      <w:rFonts w:ascii="Calibri" w:eastAsia="宋体" w:hAnsi="Calibri" w:cs="Times New Roman"/>
      <w:kern w:val="2"/>
      <w:sz w:val="21"/>
      <w:szCs w:val="24"/>
      <w:lang w:val="en-US" w:eastAsia="en-US" w:bidi="ar-SA"/>
    </w:rPr>
  </w:style>
  <w:style w:type="paragraph" w:customStyle="1" w:styleId="200510">
    <w:name w:val="样式 2005 10 磅"/>
    <w:pPr>
      <w:widowControl w:val="0"/>
      <w:jc w:val="both"/>
    </w:pPr>
    <w:rPr>
      <w:rFonts w:ascii="Calibri" w:eastAsia="宋体" w:hAnsi="Calibri" w:cs="Times New Roman"/>
      <w:kern w:val="2"/>
      <w:sz w:val="21"/>
      <w:szCs w:val="22"/>
      <w:lang w:val="en-US" w:eastAsia="zh-CN" w:bidi="ar-SA"/>
    </w:rPr>
  </w:style>
  <w:style w:type="paragraph" w:customStyle="1" w:styleId="1107">
    <w:name w:val="正文缩进1"/>
    <w:pPr>
      <w:widowControl w:val="0"/>
      <w:ind w:firstLine="420"/>
      <w:jc w:val="both"/>
    </w:pPr>
    <w:rPr>
      <w:rFonts w:ascii="Calibri" w:eastAsia="宋体" w:hAnsi="Calibri" w:cs="Times New Roman"/>
      <w:kern w:val="2"/>
      <w:sz w:val="21"/>
      <w:szCs w:val="22"/>
      <w:lang w:val="en-US" w:eastAsia="en-US" w:bidi="ar-SA"/>
    </w:rPr>
  </w:style>
  <w:style w:type="paragraph" w:customStyle="1" w:styleId="194910">
    <w:name w:val="样式 1949 10 磅"/>
    <w:pPr>
      <w:widowControl w:val="0"/>
      <w:jc w:val="both"/>
    </w:pPr>
    <w:rPr>
      <w:rFonts w:ascii="Calibri" w:eastAsia="宋体" w:hAnsi="Calibri" w:cs="Times New Roman"/>
      <w:kern w:val="2"/>
      <w:sz w:val="21"/>
      <w:szCs w:val="22"/>
      <w:lang w:val="en-US" w:eastAsia="zh-CN" w:bidi="ar-SA"/>
    </w:rPr>
  </w:style>
  <w:style w:type="paragraph" w:customStyle="1" w:styleId="41310">
    <w:name w:val="样式 413 10 磅"/>
    <w:next w:val="136610"/>
    <w:pPr>
      <w:widowControl w:val="0"/>
      <w:jc w:val="both"/>
    </w:pPr>
    <w:rPr>
      <w:rFonts w:ascii="Times New Roman" w:eastAsia="宋体" w:hAnsi="Times New Roman" w:cs="Times New Roman"/>
      <w:kern w:val="2"/>
      <w:sz w:val="21"/>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95">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5340">
    <w:name w:val="正文534"/>
    <w:pPr>
      <w:widowControl w:val="0"/>
      <w:jc w:val="both"/>
    </w:pPr>
    <w:rPr>
      <w:rFonts w:ascii="Calibri" w:eastAsia="宋体" w:hAnsi="Calibri" w:cs="Times New Roman"/>
      <w:kern w:val="2"/>
      <w:sz w:val="21"/>
      <w:szCs w:val="24"/>
      <w:lang w:val="en-US" w:eastAsia="en-US" w:bidi="ar-SA"/>
    </w:rPr>
  </w:style>
  <w:style w:type="paragraph" w:customStyle="1" w:styleId="43810">
    <w:name w:val="样式 438 10 磅"/>
    <w:next w:val="1160"/>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1430">
    <w:name w:val="正文1143"/>
    <w:pPr>
      <w:widowControl w:val="0"/>
      <w:jc w:val="both"/>
    </w:pPr>
    <w:rPr>
      <w:rFonts w:ascii="Calibri" w:eastAsia="宋体" w:hAnsi="Calibri" w:cs="Times New Roman"/>
      <w:kern w:val="2"/>
      <w:sz w:val="21"/>
      <w:szCs w:val="24"/>
      <w:lang w:val="en-US" w:eastAsia="en-US" w:bidi="ar-SA"/>
    </w:rPr>
  </w:style>
  <w:style w:type="paragraph" w:customStyle="1" w:styleId="43610">
    <w:name w:val="样式 436 10 磅"/>
    <w:next w:val="139210"/>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eastAsia="en-US" w:bidi="ar-SA"/>
    </w:rPr>
  </w:style>
  <w:style w:type="paragraph" w:customStyle="1" w:styleId="1086">
    <w:name w:val="正文1086"/>
    <w:pPr>
      <w:widowControl w:val="0"/>
      <w:jc w:val="both"/>
    </w:pPr>
    <w:rPr>
      <w:rFonts w:ascii="Calibri" w:eastAsia="宋体" w:hAnsi="Calibri" w:cs="Times New Roman"/>
      <w:kern w:val="2"/>
      <w:sz w:val="21"/>
      <w:szCs w:val="22"/>
      <w:lang w:val="en-US" w:eastAsia="en-US" w:bidi="ar-SA"/>
    </w:rPr>
  </w:style>
  <w:style w:type="paragraph" w:customStyle="1" w:styleId="1512">
    <w:name w:val="样式 15 "/>
    <w:next w:val="4551"/>
    <w:rPr>
      <w:rFonts w:ascii="Times New Roman" w:eastAsia="宋体" w:hAnsi="Times New Roman" w:cs="Times New Roman"/>
      <w:sz w:val="20"/>
      <w:lang w:val="en-US" w:eastAsia="zh-CN"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1057">
    <w:name w:val="正文1057"/>
    <w:pPr>
      <w:widowControl w:val="0"/>
      <w:jc w:val="both"/>
    </w:pPr>
    <w:rPr>
      <w:rFonts w:ascii="Calibri" w:eastAsia="宋体" w:hAnsi="Calibri" w:cs="Times New Roman"/>
      <w:kern w:val="2"/>
      <w:sz w:val="21"/>
      <w:szCs w:val="24"/>
      <w:lang w:val="en-US" w:eastAsia="en-US"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5210">
    <w:name w:val="样式 152 10 磅"/>
    <w:next w:val="01"/>
    <w:pPr>
      <w:widowControl w:val="0"/>
      <w:jc w:val="both"/>
    </w:pPr>
    <w:rPr>
      <w:rFonts w:ascii="Times New Roman" w:eastAsia="宋体" w:hAnsi="Times New Roman" w:cs="Times New Roman"/>
      <w:kern w:val="2"/>
      <w:sz w:val="21"/>
      <w:szCs w:val="22"/>
      <w:lang w:val="en-US" w:eastAsia="en-US" w:bidi="ar-SA"/>
    </w:rPr>
  </w:style>
  <w:style w:type="paragraph" w:customStyle="1" w:styleId="2211">
    <w:name w:val="正文22"/>
    <w:pPr>
      <w:widowControl w:val="0"/>
      <w:jc w:val="both"/>
    </w:pPr>
    <w:rPr>
      <w:rFonts w:ascii="Calibri" w:eastAsia="宋体" w:hAnsi="Calibri" w:cs="Times New Roman"/>
      <w:kern w:val="2"/>
      <w:sz w:val="21"/>
      <w:szCs w:val="22"/>
      <w:lang w:val="en-US" w:eastAsia="en-US"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6813">
    <w:name w:val="正文68"/>
    <w:next w:val="Normal"/>
    <w:pPr>
      <w:widowControl w:val="0"/>
      <w:jc w:val="both"/>
    </w:pPr>
    <w:rPr>
      <w:rFonts w:ascii="Calibri" w:eastAsia="宋体" w:hAnsi="Calibri" w:cs="Times New Roman"/>
      <w:kern w:val="2"/>
      <w:sz w:val="21"/>
      <w:szCs w:val="24"/>
      <w:lang w:val="en-US" w:eastAsia="en-US" w:bidi="ar-SA"/>
    </w:rPr>
  </w:style>
  <w:style w:type="paragraph" w:customStyle="1" w:styleId="468">
    <w:name w:val="批注主题4"/>
    <w:pPr>
      <w:widowControl w:val="0"/>
      <w:jc w:val="both"/>
    </w:pPr>
    <w:rPr>
      <w:rFonts w:ascii="Calibri" w:eastAsia="宋体" w:hAnsi="Calibri" w:cs="Times New Roman"/>
      <w:b/>
      <w:bCs/>
      <w:kern w:val="2"/>
      <w:sz w:val="21"/>
      <w:szCs w:val="22"/>
      <w:lang w:val="en-US" w:eastAsia="en-US"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eastAsia="en-US" w:bidi="ar-SA"/>
    </w:rPr>
  </w:style>
  <w:style w:type="paragraph" w:customStyle="1" w:styleId="22810">
    <w:name w:val="样式 228 10 磅"/>
    <w:pPr>
      <w:widowControl w:val="0"/>
      <w:jc w:val="both"/>
    </w:pPr>
    <w:rPr>
      <w:rFonts w:ascii="Calibri" w:eastAsia="宋体" w:hAnsi="Calibri" w:cs="Times New Roman"/>
      <w:kern w:val="2"/>
      <w:sz w:val="21"/>
      <w:szCs w:val="22"/>
      <w:lang w:val="en-US" w:eastAsia="en-US"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677">
    <w:name w:val="正文677"/>
    <w:pPr>
      <w:widowControl w:val="0"/>
      <w:jc w:val="both"/>
    </w:pPr>
    <w:rPr>
      <w:rFonts w:ascii="Calibri" w:eastAsia="宋体" w:hAnsi="Calibri" w:cs="Times New Roman"/>
      <w:kern w:val="2"/>
      <w:sz w:val="21"/>
      <w:szCs w:val="24"/>
      <w:lang w:val="en-US" w:eastAsia="en-US" w:bidi="ar-SA"/>
    </w:rPr>
  </w:style>
  <w:style w:type="paragraph" w:customStyle="1" w:styleId="11500">
    <w:name w:val="正文1150"/>
    <w:pPr>
      <w:widowControl w:val="0"/>
      <w:jc w:val="both"/>
    </w:pPr>
    <w:rPr>
      <w:rFonts w:ascii="Calibri" w:eastAsia="宋体" w:hAnsi="Calibri" w:cs="Times New Roman"/>
      <w:kern w:val="2"/>
      <w:sz w:val="21"/>
      <w:szCs w:val="22"/>
      <w:lang w:val="en-US" w:eastAsia="en-US"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cs="Arial"/>
      <w:kern w:val="2"/>
      <w:sz w:val="21"/>
      <w:szCs w:val="22"/>
      <w:lang w:val="en-US" w:eastAsia="zh-CN"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10310"/>
    <w:pPr>
      <w:widowControl w:val="0"/>
      <w:jc w:val="both"/>
    </w:pPr>
    <w:rPr>
      <w:rFonts w:ascii="Times New Roman" w:eastAsia="宋体" w:hAnsi="Times New Roman" w:cs="Times New Roman"/>
      <w:kern w:val="2"/>
      <w:sz w:val="21"/>
      <w:lang w:val="en-US" w:eastAsia="zh-CN" w:bidi="ar-SA"/>
    </w:rPr>
  </w:style>
  <w:style w:type="paragraph" w:customStyle="1" w:styleId="11730">
    <w:name w:val="正文1173"/>
    <w:pPr>
      <w:widowControl w:val="0"/>
      <w:jc w:val="both"/>
    </w:pPr>
    <w:rPr>
      <w:rFonts w:ascii="Calibri" w:eastAsia="宋体" w:hAnsi="Calibri" w:cs="Times New Roman"/>
      <w:kern w:val="2"/>
      <w:sz w:val="21"/>
      <w:szCs w:val="22"/>
      <w:lang w:val="en-US" w:eastAsia="en-US" w:bidi="ar-SA"/>
    </w:rPr>
  </w:style>
  <w:style w:type="paragraph" w:customStyle="1" w:styleId="5260">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en-US" w:bidi="ar-SA"/>
    </w:rPr>
  </w:style>
  <w:style w:type="paragraph" w:customStyle="1" w:styleId="1235">
    <w:name w:val="正文1235"/>
    <w:pPr>
      <w:widowControl w:val="0"/>
      <w:jc w:val="both"/>
    </w:pPr>
    <w:rPr>
      <w:rFonts w:ascii="Times New Roman" w:eastAsia="方正仿宋_GBK" w:hAnsi="Times New Roman" w:cs="Times New Roman"/>
      <w:kern w:val="2"/>
      <w:sz w:val="32"/>
      <w:lang w:val="en-US" w:eastAsia="zh-CN" w:bidi="ar-SA"/>
    </w:rPr>
  </w:style>
  <w:style w:type="paragraph" w:customStyle="1" w:styleId="45910">
    <w:name w:val="样式 459 10 磅"/>
    <w:pPr>
      <w:widowControl w:val="0"/>
      <w:jc w:val="both"/>
    </w:pPr>
    <w:rPr>
      <w:rFonts w:ascii="等线" w:eastAsia="等线" w:cs="Arial"/>
      <w:kern w:val="2"/>
      <w:sz w:val="21"/>
      <w:szCs w:val="22"/>
      <w:lang w:val="en-US" w:eastAsia="zh-CN" w:bidi="ar-SA"/>
    </w:rPr>
  </w:style>
  <w:style w:type="paragraph" w:customStyle="1" w:styleId="39010">
    <w:name w:val="样式 390 10 磅"/>
    <w:pPr>
      <w:widowControl w:val="0"/>
      <w:jc w:val="both"/>
    </w:pPr>
    <w:rPr>
      <w:rFonts w:ascii="Calibri" w:eastAsia="宋体" w:hAnsi="Calibri" w:cs="Times New Roman"/>
      <w:kern w:val="2"/>
      <w:sz w:val="21"/>
      <w:szCs w:val="24"/>
      <w:lang w:val="en-US" w:eastAsia="en-US" w:bidi="ar-SA"/>
    </w:rPr>
  </w:style>
  <w:style w:type="paragraph" w:customStyle="1" w:styleId="21010">
    <w:name w:val="样式 210 10 磅"/>
    <w:pPr>
      <w:widowControl w:val="0"/>
      <w:jc w:val="both"/>
    </w:pPr>
    <w:rPr>
      <w:rFonts w:ascii="Calibri" w:eastAsia="宋体" w:hAnsi="Calibri" w:cs="Times New Roman"/>
      <w:kern w:val="2"/>
      <w:sz w:val="21"/>
      <w:szCs w:val="22"/>
      <w:lang w:val="en-US" w:eastAsia="en-US" w:bidi="ar-SA"/>
    </w:rPr>
  </w:style>
  <w:style w:type="paragraph" w:customStyle="1" w:styleId="2170">
    <w:name w:val="正文217"/>
    <w:pPr>
      <w:widowControl w:val="0"/>
      <w:jc w:val="both"/>
    </w:pPr>
    <w:rPr>
      <w:rFonts w:ascii="Calibri" w:eastAsia="宋体" w:hAnsi="Calibri" w:cs="Times New Roman"/>
      <w:kern w:val="2"/>
      <w:sz w:val="21"/>
      <w:szCs w:val="24"/>
      <w:lang w:val="en-US" w:eastAsia="en-US" w:bidi="ar-SA"/>
    </w:rPr>
  </w:style>
  <w:style w:type="paragraph" w:customStyle="1" w:styleId="8102">
    <w:name w:val="正文810"/>
    <w:pPr>
      <w:widowControl w:val="0"/>
      <w:jc w:val="both"/>
    </w:pPr>
    <w:rPr>
      <w:rFonts w:ascii="Calibri" w:eastAsia="宋体" w:hAnsi="Calibri" w:cs="Times New Roman"/>
      <w:kern w:val="2"/>
      <w:sz w:val="21"/>
      <w:szCs w:val="22"/>
      <w:lang w:val="en-US" w:eastAsia="en-US"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en-US" w:bidi="ar-SA"/>
    </w:rPr>
  </w:style>
  <w:style w:type="paragraph" w:customStyle="1" w:styleId="11070">
    <w:name w:val="正文1107"/>
    <w:pPr>
      <w:widowControl w:val="0"/>
      <w:jc w:val="both"/>
    </w:pPr>
    <w:rPr>
      <w:rFonts w:ascii="Calibri" w:eastAsia="宋体" w:hAnsi="Calibri" w:cs="Times New Roman"/>
      <w:kern w:val="2"/>
      <w:sz w:val="21"/>
      <w:szCs w:val="24"/>
      <w:lang w:val="en-US" w:eastAsia="en-US"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091">
    <w:name w:val="正文109"/>
    <w:pPr>
      <w:widowControl w:val="0"/>
      <w:jc w:val="both"/>
    </w:pPr>
    <w:rPr>
      <w:rFonts w:ascii="Calibri" w:eastAsia="宋体" w:hAnsi="Calibri" w:cs="Times New Roman"/>
      <w:kern w:val="2"/>
      <w:sz w:val="21"/>
      <w:szCs w:val="24"/>
      <w:lang w:val="en-US" w:eastAsia="en-US"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6930">
    <w:name w:val="正文693"/>
    <w:pPr>
      <w:widowControl w:val="0"/>
      <w:jc w:val="both"/>
    </w:pPr>
    <w:rPr>
      <w:rFonts w:ascii="Calibri" w:eastAsia="宋体" w:hAnsi="Calibri" w:cs="Times New Roman"/>
      <w:kern w:val="2"/>
      <w:sz w:val="21"/>
      <w:szCs w:val="24"/>
      <w:lang w:val="en-US" w:eastAsia="en-US"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495">
    <w:name w:val="正文文字 4"/>
    <w:basedOn w:val="Normal"/>
    <w:next w:val="Normal"/>
    <w:pPr>
      <w:tabs>
        <w:tab w:val="left" w:pos="2040"/>
      </w:tabs>
      <w:ind w:left="240"/>
    </w:pPr>
    <w:rPr>
      <w:rFonts w:ascii="Calibri" w:eastAsia="宋体" w:hAnsi="Calibri" w:cs="Times New Roman"/>
      <w:sz w:val="24"/>
      <w:lang w:eastAsia="en-US"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2360">
    <w:name w:val="正文236"/>
    <w:pPr>
      <w:widowControl w:val="0"/>
      <w:jc w:val="both"/>
    </w:pPr>
    <w:rPr>
      <w:rFonts w:ascii="Calibri" w:eastAsia="宋体" w:hAnsi="Calibri" w:cs="Times New Roman"/>
      <w:kern w:val="2"/>
      <w:sz w:val="21"/>
      <w:szCs w:val="24"/>
      <w:lang w:val="en-US" w:eastAsia="en-US" w:bidi="ar-SA"/>
    </w:rPr>
  </w:style>
  <w:style w:type="paragraph" w:customStyle="1" w:styleId="197910">
    <w:name w:val="样式 1979 10 磅"/>
    <w:pPr>
      <w:widowControl w:val="0"/>
      <w:spacing w:line="360" w:lineRule="auto"/>
      <w:jc w:val="both"/>
    </w:pPr>
    <w:rPr>
      <w:rFonts w:ascii="宋体" w:eastAsia="宋体" w:cs="Times New Roman"/>
      <w:kern w:val="2"/>
      <w:sz w:val="21"/>
      <w:szCs w:val="21"/>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en-US"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en-US" w:bidi="ar-SA"/>
    </w:rPr>
  </w:style>
  <w:style w:type="paragraph" w:customStyle="1" w:styleId="10212">
    <w:name w:val="纯文本102"/>
    <w:pPr>
      <w:widowControl w:val="0"/>
      <w:jc w:val="both"/>
    </w:pPr>
    <w:rPr>
      <w:rFonts w:ascii="宋体" w:eastAsia="宋体" w:cs="Courier New"/>
      <w:kern w:val="2"/>
      <w:sz w:val="21"/>
      <w:szCs w:val="21"/>
      <w:lang w:val="en-US" w:eastAsia="en-US" w:bidi="ar-SA"/>
    </w:rPr>
  </w:style>
  <w:style w:type="paragraph" w:customStyle="1" w:styleId="798">
    <w:name w:val="正文798"/>
    <w:pPr>
      <w:widowControl w:val="0"/>
      <w:jc w:val="both"/>
    </w:pPr>
    <w:rPr>
      <w:rFonts w:ascii="Calibri" w:eastAsia="宋体" w:hAnsi="Calibri" w:cs="Times New Roman"/>
      <w:kern w:val="2"/>
      <w:sz w:val="21"/>
      <w:szCs w:val="22"/>
      <w:lang w:val="en-US" w:eastAsia="en-US"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eastAsia="en-US"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3270">
    <w:name w:val="正文327"/>
    <w:pPr>
      <w:widowControl w:val="0"/>
      <w:jc w:val="both"/>
    </w:pPr>
    <w:rPr>
      <w:rFonts w:ascii="Calibri" w:eastAsia="宋体" w:hAnsi="Calibri" w:cs="Times New Roman"/>
      <w:kern w:val="2"/>
      <w:sz w:val="21"/>
      <w:szCs w:val="24"/>
      <w:lang w:val="en-US" w:eastAsia="en-US"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7450">
    <w:name w:val="正文745"/>
    <w:pPr>
      <w:widowControl w:val="0"/>
      <w:jc w:val="both"/>
    </w:pPr>
    <w:rPr>
      <w:rFonts w:ascii="Calibri" w:eastAsia="宋体" w:hAnsi="Calibri" w:cs="Times New Roman"/>
      <w:kern w:val="2"/>
      <w:sz w:val="21"/>
      <w:szCs w:val="24"/>
      <w:lang w:val="en-US" w:eastAsia="en-US" w:bidi="ar-SA"/>
    </w:rPr>
  </w:style>
  <w:style w:type="paragraph" w:customStyle="1" w:styleId="49810">
    <w:name w:val="样式 498 10 磅"/>
    <w:rPr>
      <w:rFonts w:ascii="Times New Roman" w:eastAsia="微软雅黑" w:hAnsi="Times New Roman" w:cs="Times New Roman"/>
      <w:sz w:val="20"/>
      <w:lang w:val="en-US" w:eastAsia="zh-CN" w:bidi="ar-SA"/>
    </w:rPr>
  </w:style>
  <w:style w:type="paragraph" w:customStyle="1" w:styleId="11330">
    <w:name w:val="正文1133"/>
    <w:pPr>
      <w:widowControl w:val="0"/>
      <w:jc w:val="both"/>
    </w:pPr>
    <w:rPr>
      <w:rFonts w:ascii="Calibri" w:eastAsia="宋体" w:hAnsi="Calibri" w:cs="Times New Roman"/>
      <w:kern w:val="2"/>
      <w:sz w:val="21"/>
      <w:szCs w:val="24"/>
      <w:lang w:val="en-US" w:eastAsia="en-US" w:bidi="ar-SA"/>
    </w:rPr>
  </w:style>
  <w:style w:type="paragraph" w:customStyle="1" w:styleId="193410">
    <w:name w:val="样式 1934 10 磅"/>
    <w:pPr>
      <w:widowControl w:val="0"/>
      <w:jc w:val="both"/>
    </w:pPr>
    <w:rPr>
      <w:rFonts w:ascii="Times New Roman" w:eastAsia="宋体" w:hAnsi="Times New Roman" w:cs="Times New Roman"/>
      <w:kern w:val="2"/>
      <w:sz w:val="21"/>
      <w:szCs w:val="22"/>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en-US" w:bidi="ar-SA"/>
    </w:rPr>
  </w:style>
  <w:style w:type="paragraph" w:customStyle="1" w:styleId="8210">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eastAsia="en-US"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1281">
    <w:name w:val="纯文本128"/>
    <w:pPr>
      <w:widowControl w:val="0"/>
      <w:jc w:val="both"/>
    </w:pPr>
    <w:rPr>
      <w:rFonts w:ascii="宋体" w:eastAsia="宋体" w:cs="Courier New"/>
      <w:kern w:val="2"/>
      <w:sz w:val="21"/>
      <w:szCs w:val="21"/>
      <w:lang w:val="en-US" w:eastAsia="en-US" w:bidi="ar-SA"/>
    </w:rPr>
  </w:style>
  <w:style w:type="paragraph" w:customStyle="1" w:styleId="11160">
    <w:name w:val="正文1116"/>
    <w:next w:val="1117"/>
    <w:pPr>
      <w:widowControl w:val="0"/>
      <w:jc w:val="both"/>
    </w:pPr>
    <w:rPr>
      <w:rFonts w:ascii="Calibri" w:eastAsia="方正仿宋_GBK" w:hAnsi="Calibri" w:cs="Times New Roman"/>
      <w:kern w:val="2"/>
      <w:sz w:val="32"/>
      <w:szCs w:val="28"/>
      <w:lang w:val="en-US" w:eastAsia="en-US" w:bidi="ar-SA"/>
    </w:rPr>
  </w:style>
  <w:style w:type="paragraph" w:customStyle="1" w:styleId="7950">
    <w:name w:val="正文795"/>
    <w:pPr>
      <w:widowControl w:val="0"/>
      <w:jc w:val="both"/>
    </w:pPr>
    <w:rPr>
      <w:rFonts w:ascii="Calibri" w:eastAsia="宋体" w:hAnsi="Calibri" w:cs="Times New Roman"/>
      <w:kern w:val="2"/>
      <w:sz w:val="21"/>
      <w:szCs w:val="22"/>
      <w:lang w:val="en-US" w:eastAsia="en-US"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eastAsia="en-US"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200110">
    <w:name w:val="样式 2001 10 磅"/>
    <w:pPr>
      <w:widowControl w:val="0"/>
      <w:jc w:val="both"/>
    </w:pPr>
    <w:rPr>
      <w:rFonts w:ascii="Calibri" w:eastAsia="宋体" w:hAnsi="Calibri" w:cs="Times New Roman"/>
      <w:kern w:val="2"/>
      <w:sz w:val="21"/>
      <w:szCs w:val="22"/>
      <w:lang w:val="en-US" w:eastAsia="zh-CN" w:bidi="ar-SA"/>
    </w:rPr>
  </w:style>
  <w:style w:type="paragraph" w:customStyle="1" w:styleId="8700">
    <w:name w:val="正文870"/>
    <w:pPr>
      <w:widowControl w:val="0"/>
      <w:jc w:val="both"/>
    </w:pPr>
    <w:rPr>
      <w:rFonts w:ascii="Calibri" w:eastAsia="宋体" w:hAnsi="Calibri" w:cs="Times New Roman"/>
      <w:kern w:val="2"/>
      <w:sz w:val="21"/>
      <w:szCs w:val="22"/>
      <w:lang w:val="en-US" w:eastAsia="en-US" w:bidi="ar-SA"/>
    </w:rPr>
  </w:style>
  <w:style w:type="paragraph" w:customStyle="1" w:styleId="6500">
    <w:name w:val="正文650"/>
    <w:pPr>
      <w:widowControl w:val="0"/>
      <w:jc w:val="both"/>
    </w:pPr>
    <w:rPr>
      <w:rFonts w:ascii="Calibri" w:eastAsia="宋体" w:hAnsi="Calibri" w:cs="Times New Roman"/>
      <w:kern w:val="2"/>
      <w:sz w:val="21"/>
      <w:szCs w:val="24"/>
      <w:lang w:val="en-US" w:eastAsia="en-US"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bdr w:val="none" w:sz="0" w:space="0" w:color="auto"/>
      <w:lang w:eastAsia="en-US"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eastAsia="en-US" w:bidi="ar-SA"/>
    </w:rPr>
  </w:style>
  <w:style w:type="paragraph" w:customStyle="1" w:styleId="5101">
    <w:name w:val="批注文字5"/>
    <w:pPr>
      <w:widowControl w:val="0"/>
      <w:jc w:val="both"/>
    </w:pPr>
    <w:rPr>
      <w:rFonts w:ascii="Calibri" w:eastAsia="宋体" w:hAnsi="Calibri" w:cs="Times New Roman"/>
      <w:kern w:val="2"/>
      <w:sz w:val="24"/>
      <w:szCs w:val="28"/>
      <w:lang w:val="en-US" w:eastAsia="en-US"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3240">
    <w:name w:val="正文324"/>
    <w:pPr>
      <w:widowControl w:val="0"/>
      <w:jc w:val="both"/>
    </w:pPr>
    <w:rPr>
      <w:rFonts w:ascii="Calibri" w:eastAsia="宋体" w:hAnsi="Calibri" w:cs="Times New Roman"/>
      <w:kern w:val="2"/>
      <w:sz w:val="21"/>
      <w:szCs w:val="24"/>
      <w:lang w:val="en-US" w:eastAsia="en-US"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0190">
    <w:name w:val="正文1019"/>
    <w:pPr>
      <w:widowControl w:val="0"/>
      <w:jc w:val="both"/>
    </w:pPr>
    <w:rPr>
      <w:rFonts w:ascii="Calibri" w:eastAsia="宋体" w:hAnsi="Calibri" w:cs="Times New Roman"/>
      <w:kern w:val="2"/>
      <w:sz w:val="21"/>
      <w:szCs w:val="24"/>
      <w:lang w:val="en-US" w:eastAsia="en-US" w:bidi="ar-SA"/>
    </w:rPr>
  </w:style>
  <w:style w:type="paragraph" w:customStyle="1" w:styleId="7200">
    <w:name w:val="正文720"/>
    <w:pPr>
      <w:widowControl w:val="0"/>
      <w:jc w:val="both"/>
    </w:pPr>
    <w:rPr>
      <w:rFonts w:ascii="Calibri" w:eastAsia="宋体" w:hAnsi="Calibri" w:cs="Times New Roman"/>
      <w:kern w:val="2"/>
      <w:sz w:val="21"/>
      <w:szCs w:val="24"/>
      <w:lang w:val="en-US" w:eastAsia="en-US"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6102">
    <w:name w:val="样式 6 10 磅"/>
    <w:next w:val="TOC4"/>
    <w:rPr>
      <w:rFonts w:ascii="Times New Roman" w:eastAsia="宋体" w:hAnsi="Times New Roman" w:cs="Times New Roman"/>
      <w:sz w:val="20"/>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226101">
    <w:name w:val="样式 226 10 磅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5611">
    <w:name w:val="正文56"/>
    <w:pPr>
      <w:widowControl w:val="0"/>
      <w:jc w:val="both"/>
    </w:pPr>
    <w:rPr>
      <w:rFonts w:ascii="Calibri" w:eastAsia="宋体" w:hAnsi="Calibri" w:cs="Times New Roman"/>
      <w:kern w:val="2"/>
      <w:sz w:val="21"/>
      <w:szCs w:val="24"/>
      <w:lang w:val="en-US" w:eastAsia="en-US"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en-US" w:bidi="ar-SA"/>
    </w:rPr>
  </w:style>
  <w:style w:type="paragraph" w:customStyle="1" w:styleId="6950">
    <w:name w:val="正文695"/>
    <w:pPr>
      <w:widowControl w:val="0"/>
      <w:jc w:val="both"/>
    </w:pPr>
    <w:rPr>
      <w:rFonts w:ascii="Calibri" w:eastAsia="宋体" w:hAnsi="Calibri" w:cs="Times New Roman"/>
      <w:kern w:val="2"/>
      <w:sz w:val="21"/>
      <w:szCs w:val="24"/>
      <w:lang w:val="en-US" w:eastAsia="en-US" w:bidi="ar-SA"/>
    </w:rPr>
  </w:style>
  <w:style w:type="paragraph" w:customStyle="1" w:styleId="2700">
    <w:name w:val="正文270"/>
    <w:pPr>
      <w:widowControl w:val="0"/>
      <w:jc w:val="both"/>
    </w:pPr>
    <w:rPr>
      <w:rFonts w:ascii="Calibri" w:eastAsia="宋体" w:hAnsi="Calibri" w:cs="Times New Roman"/>
      <w:kern w:val="2"/>
      <w:sz w:val="21"/>
      <w:szCs w:val="24"/>
      <w:lang w:val="en-US" w:eastAsia="en-US"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675">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470">
    <w:name w:val="正文447"/>
    <w:pPr>
      <w:widowControl w:val="0"/>
      <w:jc w:val="both"/>
    </w:pPr>
    <w:rPr>
      <w:rFonts w:ascii="Calibri" w:eastAsia="宋体" w:hAnsi="Calibri" w:cs="Times New Roman"/>
      <w:kern w:val="2"/>
      <w:sz w:val="21"/>
      <w:szCs w:val="24"/>
      <w:lang w:val="en-US" w:eastAsia="en-US"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eastAsia="en-US" w:bidi="ar-SA"/>
    </w:rPr>
  </w:style>
  <w:style w:type="paragraph" w:customStyle="1" w:styleId="318101">
    <w:name w:val="样式 318 10 磅1"/>
    <w:pPr>
      <w:widowControl w:val="0"/>
      <w:jc w:val="both"/>
    </w:pPr>
    <w:rPr>
      <w:rFonts w:ascii="Calibri" w:eastAsia="宋体" w:hAnsi="Calibri" w:cs="Times New Roman"/>
      <w:kern w:val="2"/>
      <w:sz w:val="21"/>
      <w:szCs w:val="22"/>
      <w:lang w:val="en-US" w:eastAsia="en-US"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37110">
    <w:name w:val="样式 371 10 磅"/>
    <w:rPr>
      <w:rFonts w:ascii="Calibri" w:eastAsia="宋体" w:hAnsi="Calibri" w:cs="Times New Roman"/>
      <w:kern w:val="2"/>
      <w:sz w:val="21"/>
      <w:szCs w:val="22"/>
      <w:lang w:val="en-US" w:eastAsia="en-US" w:bidi="ar-SA"/>
    </w:rPr>
  </w:style>
  <w:style w:type="paragraph" w:customStyle="1" w:styleId="45010">
    <w:name w:val="样式 450 10 磅"/>
    <w:next w:val="158"/>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45110">
    <w:name w:val="样式 451 10 磅"/>
    <w:next w:val="7410"/>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7410">
    <w:name w:val="样式 74 10 磅"/>
    <w:next w:val="141510"/>
    <w:pPr>
      <w:widowControl w:val="0"/>
      <w:jc w:val="both"/>
    </w:pPr>
    <w:rPr>
      <w:rFonts w:ascii="宋体" w:eastAsia="宋体" w:cs="Times New Roman"/>
      <w:kern w:val="2"/>
      <w:sz w:val="21"/>
      <w:szCs w:val="21"/>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97710">
    <w:name w:val="样式 1977 10 磅"/>
    <w:pPr>
      <w:widowControl w:val="0"/>
      <w:spacing w:line="360" w:lineRule="auto"/>
      <w:jc w:val="both"/>
    </w:pPr>
    <w:rPr>
      <w:rFonts w:ascii="宋体" w:eastAsia="宋体" w:cs="Times New Roman"/>
      <w:kern w:val="2"/>
      <w:sz w:val="21"/>
      <w:szCs w:val="21"/>
      <w:lang w:val="en-US" w:eastAsia="zh-CN" w:bidi="ar-SA"/>
    </w:rPr>
  </w:style>
  <w:style w:type="paragraph" w:customStyle="1" w:styleId="6750">
    <w:name w:val="正文675"/>
    <w:pPr>
      <w:widowControl w:val="0"/>
      <w:jc w:val="both"/>
    </w:pPr>
    <w:rPr>
      <w:rFonts w:ascii="Calibri" w:eastAsia="宋体" w:hAnsi="Calibri" w:cs="Times New Roman"/>
      <w:kern w:val="2"/>
      <w:sz w:val="21"/>
      <w:szCs w:val="24"/>
      <w:lang w:val="en-US" w:eastAsia="en-US"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a44">
    <w:name w:val="段"/>
    <w:pPr>
      <w:autoSpaceDE w:val="0"/>
      <w:autoSpaceDN w:val="0"/>
      <w:ind w:firstLine="200" w:firstLineChars="200"/>
      <w:jc w:val="both"/>
    </w:pPr>
    <w:rPr>
      <w:rFonts w:ascii="宋体" w:eastAsia="宋体" w:cs="Times New Roman"/>
      <w:kern w:val="2"/>
      <w:sz w:val="21"/>
      <w:szCs w:val="28"/>
      <w:lang w:val="en-US" w:eastAsia="en-US"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3010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91100">
    <w:name w:val="样式 191 10 磅"/>
    <w:next w:val="68"/>
    <w:pPr>
      <w:widowControl w:val="0"/>
      <w:jc w:val="both"/>
    </w:pPr>
    <w:rPr>
      <w:rFonts w:ascii="Times New Roman" w:eastAsia="宋体" w:hAnsi="Times New Roman" w:cs="Times New Roman"/>
      <w:kern w:val="2"/>
      <w:sz w:val="21"/>
      <w:szCs w:val="22"/>
      <w:lang w:val="en-US" w:eastAsia="en-US"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4950">
    <w:name w:val="正文495"/>
    <w:pPr>
      <w:widowControl w:val="0"/>
      <w:jc w:val="both"/>
    </w:pPr>
    <w:rPr>
      <w:rFonts w:ascii="Calibri" w:eastAsia="宋体" w:hAnsi="Calibri" w:cs="Times New Roman"/>
      <w:kern w:val="2"/>
      <w:sz w:val="21"/>
      <w:szCs w:val="24"/>
      <w:lang w:val="en-US" w:eastAsia="en-US" w:bidi="ar-SA"/>
    </w:rPr>
  </w:style>
  <w:style w:type="paragraph" w:customStyle="1" w:styleId="6700">
    <w:name w:val="正文670"/>
    <w:pPr>
      <w:widowControl w:val="0"/>
      <w:jc w:val="both"/>
    </w:pPr>
    <w:rPr>
      <w:rFonts w:ascii="Calibri" w:eastAsia="宋体" w:hAnsi="Calibri" w:cs="Times New Roman"/>
      <w:kern w:val="2"/>
      <w:sz w:val="21"/>
      <w:szCs w:val="24"/>
      <w:lang w:val="en-US" w:eastAsia="en-US"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eastAsia="en-US"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6280">
    <w:name w:val="正文628"/>
    <w:pPr>
      <w:widowControl w:val="0"/>
      <w:jc w:val="both"/>
    </w:pPr>
    <w:rPr>
      <w:rFonts w:ascii="Calibri" w:eastAsia="宋体" w:hAnsi="Calibri" w:cs="Times New Roman"/>
      <w:kern w:val="2"/>
      <w:sz w:val="21"/>
      <w:szCs w:val="24"/>
      <w:lang w:val="en-US" w:eastAsia="en-US"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en-US"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样式 3 四号"/>
    <w:next w:val="ListBullet"/>
    <w:pPr>
      <w:widowControl w:val="0"/>
      <w:ind w:firstLine="200"/>
      <w:jc w:val="both"/>
    </w:pPr>
    <w:rPr>
      <w:rFonts w:ascii="宋体" w:eastAsia="宋体" w:cs="Times New Roman"/>
      <w:bCs/>
      <w:kern w:val="2"/>
      <w:sz w:val="28"/>
      <w:szCs w:val="28"/>
      <w:lang w:val="en-US" w:eastAsia="en-US" w:bidi="ar-SA"/>
    </w:rPr>
  </w:style>
  <w:style w:type="paragraph" w:customStyle="1" w:styleId="8211">
    <w:name w:val="正文82"/>
    <w:pPr>
      <w:widowControl w:val="0"/>
      <w:jc w:val="both"/>
    </w:pPr>
    <w:rPr>
      <w:rFonts w:ascii="Calibri" w:eastAsia="宋体" w:hAnsi="Calibri" w:cs="Times New Roman"/>
      <w:kern w:val="2"/>
      <w:sz w:val="21"/>
      <w:szCs w:val="24"/>
      <w:lang w:val="en-US" w:eastAsia="en-US" w:bidi="ar-SA"/>
    </w:rPr>
  </w:style>
  <w:style w:type="paragraph" w:customStyle="1" w:styleId="334101">
    <w:name w:val="样式 334 10 磅1"/>
    <w:pPr>
      <w:widowControl w:val="0"/>
      <w:jc w:val="both"/>
    </w:pPr>
    <w:rPr>
      <w:rFonts w:ascii="Calibri" w:eastAsia="宋体" w:hAnsi="Calibri" w:cs="Times New Roman"/>
      <w:kern w:val="2"/>
      <w:sz w:val="21"/>
      <w:szCs w:val="21"/>
      <w:lang w:val="en-US" w:eastAsia="en-US" w:bidi="ar-SA"/>
    </w:rPr>
  </w:style>
  <w:style w:type="paragraph" w:customStyle="1" w:styleId="7190">
    <w:name w:val="正文719"/>
    <w:pPr>
      <w:widowControl w:val="0"/>
      <w:jc w:val="both"/>
    </w:pPr>
    <w:rPr>
      <w:rFonts w:ascii="Calibri" w:eastAsia="宋体" w:hAnsi="Calibri" w:cs="Times New Roman"/>
      <w:kern w:val="2"/>
      <w:sz w:val="21"/>
      <w:szCs w:val="24"/>
      <w:lang w:val="en-US" w:eastAsia="en-US"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10780">
    <w:name w:val="正文1078"/>
    <w:pPr>
      <w:widowControl w:val="0"/>
      <w:jc w:val="both"/>
    </w:pPr>
    <w:rPr>
      <w:rFonts w:ascii="Calibri" w:eastAsia="宋体" w:hAnsi="Calibri" w:cs="Times New Roman"/>
      <w:kern w:val="2"/>
      <w:sz w:val="21"/>
      <w:szCs w:val="24"/>
      <w:lang w:val="en-US" w:eastAsia="en-US" w:bidi="ar-SA"/>
    </w:rPr>
  </w:style>
  <w:style w:type="paragraph" w:customStyle="1" w:styleId="197810">
    <w:name w:val="样式 1978 10 磅"/>
    <w:pPr>
      <w:widowControl w:val="0"/>
      <w:spacing w:line="360" w:lineRule="auto"/>
      <w:jc w:val="both"/>
    </w:pPr>
    <w:rPr>
      <w:rFonts w:ascii="宋体" w:eastAsia="宋体" w:cs="Times New Roman"/>
      <w:kern w:val="2"/>
      <w:sz w:val="21"/>
      <w:szCs w:val="21"/>
      <w:lang w:val="en-US" w:eastAsia="zh-CN" w:bidi="ar-SA"/>
    </w:rPr>
  </w:style>
  <w:style w:type="paragraph" w:customStyle="1" w:styleId="194410">
    <w:name w:val="样式 1944 10 磅"/>
    <w:pPr>
      <w:widowControl w:val="0"/>
      <w:jc w:val="both"/>
    </w:pPr>
    <w:rPr>
      <w:rFonts w:ascii="Calibri" w:eastAsia="宋体" w:hAnsi="Calibri" w:cs="Times New Roman"/>
      <w:kern w:val="2"/>
      <w:sz w:val="21"/>
      <w:szCs w:val="22"/>
      <w:lang w:val="en-US" w:eastAsia="zh-CN" w:bidi="ar-SA"/>
    </w:rPr>
  </w:style>
  <w:style w:type="paragraph" w:customStyle="1" w:styleId="4920">
    <w:name w:val="正文492"/>
    <w:pPr>
      <w:widowControl w:val="0"/>
      <w:jc w:val="both"/>
    </w:pPr>
    <w:rPr>
      <w:rFonts w:ascii="Calibri" w:eastAsia="宋体" w:hAnsi="Calibri" w:cs="Times New Roman"/>
      <w:kern w:val="2"/>
      <w:sz w:val="21"/>
      <w:szCs w:val="24"/>
      <w:lang w:val="en-US" w:eastAsia="en-US"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2115">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eastAsia="en-US" w:bidi="ar-SA"/>
    </w:rPr>
  </w:style>
  <w:style w:type="paragraph" w:customStyle="1" w:styleId="197310">
    <w:name w:val="样式 1973 10 磅"/>
    <w:pPr>
      <w:widowControl w:val="0"/>
      <w:spacing w:line="360" w:lineRule="auto"/>
      <w:jc w:val="both"/>
    </w:pPr>
    <w:rPr>
      <w:rFonts w:ascii="宋体" w:eastAsia="宋体" w:cs="Times New Roman"/>
      <w:kern w:val="2"/>
      <w:sz w:val="21"/>
      <w:szCs w:val="21"/>
      <w:lang w:val="en-US" w:eastAsia="zh-CN" w:bidi="ar-SA"/>
    </w:rPr>
  </w:style>
  <w:style w:type="paragraph" w:customStyle="1" w:styleId="4320">
    <w:name w:val="正文432"/>
    <w:pPr>
      <w:widowControl w:val="0"/>
      <w:jc w:val="both"/>
    </w:pPr>
    <w:rPr>
      <w:rFonts w:ascii="Calibri" w:eastAsia="宋体" w:hAnsi="Calibri" w:cs="Times New Roman"/>
      <w:kern w:val="2"/>
      <w:sz w:val="21"/>
      <w:szCs w:val="24"/>
      <w:lang w:val="en-US" w:eastAsia="en-US"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eastAsia="en-US"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3114">
    <w:name w:val="正文文本 31"/>
    <w:rPr>
      <w:rFonts w:ascii="宋体" w:eastAsia="宋体" w:cs="宋体"/>
      <w:kern w:val="2"/>
      <w:sz w:val="24"/>
      <w:szCs w:val="24"/>
      <w:lang w:val="en-US" w:eastAsia="en-US" w:bidi="ar-SA"/>
    </w:rPr>
  </w:style>
  <w:style w:type="paragraph" w:customStyle="1" w:styleId="36910">
    <w:name w:val="样式 369 10 磅"/>
    <w:pPr>
      <w:widowControl w:val="0"/>
      <w:jc w:val="both"/>
    </w:pPr>
    <w:rPr>
      <w:rFonts w:ascii="Calibri" w:eastAsia="宋体" w:hAnsi="Calibri" w:cs="Times New Roman"/>
      <w:kern w:val="2"/>
      <w:sz w:val="21"/>
      <w:szCs w:val="22"/>
      <w:lang w:val="en-US" w:eastAsia="en-US" w:bidi="ar-SA"/>
    </w:rPr>
  </w:style>
  <w:style w:type="paragraph" w:customStyle="1" w:styleId="6311">
    <w:name w:val="正文63"/>
    <w:pPr>
      <w:widowControl w:val="0"/>
      <w:jc w:val="both"/>
    </w:pPr>
    <w:rPr>
      <w:rFonts w:ascii="Calibri" w:eastAsia="宋体" w:hAnsi="Calibri" w:cs="Times New Roman"/>
      <w:kern w:val="2"/>
      <w:sz w:val="21"/>
      <w:szCs w:val="24"/>
      <w:lang w:val="en-US" w:eastAsia="en-US"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340">
    <w:name w:val="样式 134 小四"/>
    <w:next w:val="3940"/>
    <w:pPr>
      <w:widowControl w:val="0"/>
      <w:jc w:val="both"/>
    </w:pPr>
    <w:rPr>
      <w:rFonts w:ascii="Calibri" w:eastAsia="宋体" w:hAnsi="Calibri" w:cs="Arial"/>
      <w:kern w:val="2"/>
      <w:sz w:val="24"/>
      <w:szCs w:val="24"/>
      <w:lang w:val="en-US" w:eastAsia="zh-CN" w:bidi="ar-SA"/>
    </w:rPr>
  </w:style>
  <w:style w:type="paragraph" w:customStyle="1" w:styleId="3940">
    <w:name w:val="正文394"/>
    <w:pPr>
      <w:widowControl w:val="0"/>
      <w:jc w:val="both"/>
    </w:pPr>
    <w:rPr>
      <w:rFonts w:ascii="Calibri" w:eastAsia="宋体" w:hAnsi="Calibri" w:cs="Times New Roman"/>
      <w:kern w:val="2"/>
      <w:sz w:val="21"/>
      <w:szCs w:val="24"/>
      <w:lang w:val="en-US" w:eastAsia="en-US" w:bidi="ar-SA"/>
    </w:rPr>
  </w:style>
  <w:style w:type="paragraph" w:customStyle="1" w:styleId="9830">
    <w:name w:val="正文983"/>
    <w:pPr>
      <w:widowControl w:val="0"/>
      <w:jc w:val="both"/>
    </w:pPr>
    <w:rPr>
      <w:rFonts w:ascii="Calibri" w:eastAsia="宋体" w:hAnsi="Calibri" w:cs="Times New Roman"/>
      <w:kern w:val="2"/>
      <w:sz w:val="21"/>
      <w:szCs w:val="22"/>
      <w:lang w:val="en-US" w:eastAsia="en-US"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1282">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eastAsia="en-US" w:bidi="ar-SA"/>
    </w:rPr>
  </w:style>
  <w:style w:type="paragraph" w:customStyle="1" w:styleId="1134">
    <w:name w:val="列表1"/>
    <w:next w:val="32"/>
    <w:pPr>
      <w:widowControl w:val="0"/>
      <w:numPr>
        <w:ilvl w:val="0"/>
        <w:numId w:val="26"/>
      </w:numPr>
      <w:tabs>
        <w:tab w:val="left" w:pos="980"/>
      </w:tabs>
      <w:spacing w:line="180" w:lineRule="atLeast"/>
      <w:jc w:val="both"/>
    </w:pPr>
    <w:rPr>
      <w:rFonts w:ascii="Times New Roman" w:eastAsia="宋体" w:hAnsi="Times New Roman" w:cs="Times New Roman"/>
      <w:kern w:val="2"/>
      <w:sz w:val="28"/>
      <w:szCs w:val="28"/>
      <w:lang w:val="en-US" w:eastAsia="en-US" w:bidi="ar-SA"/>
    </w:rPr>
  </w:style>
  <w:style w:type="paragraph" w:customStyle="1" w:styleId="298">
    <w:name w:val="收信人地址2"/>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en-US" w:bidi="ar-SA"/>
    </w:rPr>
  </w:style>
  <w:style w:type="paragraph" w:customStyle="1" w:styleId="7000">
    <w:name w:val="正文700"/>
    <w:pPr>
      <w:widowControl w:val="0"/>
      <w:jc w:val="both"/>
    </w:pPr>
    <w:rPr>
      <w:rFonts w:ascii="Calibri" w:eastAsia="宋体" w:hAnsi="Calibri" w:cs="Times New Roman"/>
      <w:kern w:val="2"/>
      <w:sz w:val="21"/>
      <w:szCs w:val="24"/>
      <w:lang w:val="en-US" w:eastAsia="en-US" w:bidi="ar-SA"/>
    </w:rPr>
  </w:style>
  <w:style w:type="paragraph" w:customStyle="1" w:styleId="5200">
    <w:name w:val="正文520"/>
    <w:pPr>
      <w:widowControl w:val="0"/>
      <w:jc w:val="both"/>
    </w:pPr>
    <w:rPr>
      <w:rFonts w:ascii="Calibri" w:eastAsia="宋体" w:hAnsi="Calibri" w:cs="Times New Roman"/>
      <w:kern w:val="2"/>
      <w:sz w:val="21"/>
      <w:szCs w:val="24"/>
      <w:lang w:val="en-US" w:eastAsia="en-US" w:bidi="ar-SA"/>
    </w:rPr>
  </w:style>
  <w:style w:type="paragraph" w:customStyle="1" w:styleId="7411">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eastAsia="en-US" w:bidi="ar-SA"/>
    </w:rPr>
  </w:style>
  <w:style w:type="paragraph" w:customStyle="1" w:styleId="1138">
    <w:name w:val="样式 1 四号"/>
    <w:next w:val="181"/>
    <w:pPr>
      <w:widowControl w:val="0"/>
      <w:ind w:firstLine="200"/>
      <w:jc w:val="both"/>
    </w:pPr>
    <w:rPr>
      <w:rFonts w:ascii="宋体" w:eastAsia="宋体" w:cs="Times New Roman"/>
      <w:bCs/>
      <w:kern w:val="2"/>
      <w:sz w:val="28"/>
      <w:szCs w:val="28"/>
      <w:lang w:val="en-US" w:eastAsia="en-US"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lang w:val="en-US" w:eastAsia="zh-CN"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1414">
    <w:name w:val="样式 14 小四1"/>
    <w:next w:val="436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en-US" w:bidi="ar-SA"/>
    </w:rPr>
  </w:style>
  <w:style w:type="paragraph" w:customStyle="1" w:styleId="7930">
    <w:name w:val="正文793"/>
    <w:pPr>
      <w:widowControl w:val="0"/>
      <w:jc w:val="both"/>
    </w:pPr>
    <w:rPr>
      <w:rFonts w:ascii="Calibri" w:eastAsia="宋体" w:hAnsi="Calibri" w:cs="Times New Roman"/>
      <w:kern w:val="2"/>
      <w:sz w:val="21"/>
      <w:szCs w:val="22"/>
      <w:lang w:val="en-US" w:eastAsia="en-US" w:bidi="ar-SA"/>
    </w:rPr>
  </w:style>
  <w:style w:type="paragraph" w:customStyle="1" w:styleId="1249">
    <w:name w:val="正文1249"/>
    <w:pPr>
      <w:widowControl w:val="0"/>
      <w:jc w:val="both"/>
    </w:pPr>
    <w:rPr>
      <w:rFonts w:ascii="Times New Roman" w:eastAsia="方正仿宋_GBK" w:hAnsi="Times New Roman" w:cs="Times New Roman"/>
      <w:kern w:val="2"/>
      <w:sz w:val="32"/>
      <w:lang w:val="en-US" w:eastAsia="zh-CN" w:bidi="ar-SA"/>
    </w:rPr>
  </w:style>
  <w:style w:type="paragraph" w:customStyle="1" w:styleId="1008">
    <w:name w:val="样式1_0_0"/>
    <w:pPr>
      <w:widowControl w:val="0"/>
      <w:tabs>
        <w:tab w:val="left" w:pos="360"/>
      </w:tabs>
      <w:jc w:val="both"/>
    </w:pPr>
    <w:rPr>
      <w:rFonts w:ascii="宋体" w:eastAsia="方正黑体_GBK" w:hAnsi="宋体" w:cs="Times New Roman"/>
      <w:kern w:val="2"/>
      <w:sz w:val="21"/>
      <w:szCs w:val="21"/>
      <w:lang w:val="en-US" w:eastAsia="en-US" w:bidi="ar-SA"/>
    </w:rPr>
  </w:style>
  <w:style w:type="paragraph" w:customStyle="1" w:styleId="496">
    <w:name w:val="正文496"/>
    <w:pPr>
      <w:widowControl w:val="0"/>
      <w:jc w:val="both"/>
    </w:pPr>
    <w:rPr>
      <w:rFonts w:ascii="Calibri" w:eastAsia="宋体" w:hAnsi="Calibri" w:cs="Times New Roman"/>
      <w:kern w:val="2"/>
      <w:sz w:val="21"/>
      <w:szCs w:val="24"/>
      <w:lang w:val="en-US" w:eastAsia="en-US" w:bidi="ar-SA"/>
    </w:rPr>
  </w:style>
  <w:style w:type="paragraph" w:customStyle="1" w:styleId="37910">
    <w:name w:val="样式 379 10 磅"/>
    <w:next w:val="65"/>
    <w:pPr>
      <w:widowControl w:val="0"/>
      <w:jc w:val="both"/>
    </w:pPr>
    <w:rPr>
      <w:rFonts w:ascii="Calibri" w:eastAsia="宋体" w:hAnsi="Calibri" w:cs="Times New Roman"/>
      <w:kern w:val="2"/>
      <w:sz w:val="21"/>
      <w:szCs w:val="22"/>
      <w:lang w:val="en-US" w:eastAsia="zh-CN" w:bidi="ar-SA"/>
    </w:rPr>
  </w:style>
  <w:style w:type="paragraph" w:customStyle="1" w:styleId="94710">
    <w:name w:val="样式 947 10 磅"/>
    <w:next w:val="790"/>
    <w:pPr>
      <w:widowControl w:val="0"/>
      <w:jc w:val="both"/>
    </w:pPr>
    <w:rPr>
      <w:rFonts w:ascii="Times New Roman" w:eastAsia="方正黑体_GBK" w:hAnsi="Times New Roman" w:cs="Times New Roman"/>
      <w:kern w:val="2"/>
      <w:sz w:val="21"/>
      <w:szCs w:val="22"/>
      <w:lang w:val="en-US" w:eastAsia="zh-CN" w:bidi="ar-SA"/>
    </w:rPr>
  </w:style>
  <w:style w:type="paragraph" w:customStyle="1" w:styleId="23310">
    <w:name w:val="样式 233 10 磅"/>
    <w:pPr>
      <w:widowControl w:val="0"/>
      <w:jc w:val="both"/>
    </w:pPr>
    <w:rPr>
      <w:rFonts w:ascii="Calibri" w:eastAsia="宋体" w:hAnsi="Calibri" w:cs="Times New Roman"/>
      <w:kern w:val="2"/>
      <w:sz w:val="21"/>
      <w:szCs w:val="22"/>
      <w:lang w:val="en-US" w:eastAsia="en-US"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5211">
    <w:name w:val="正文521"/>
    <w:pPr>
      <w:widowControl w:val="0"/>
      <w:jc w:val="both"/>
    </w:pPr>
    <w:rPr>
      <w:rFonts w:ascii="Calibri" w:eastAsia="宋体" w:hAnsi="Calibri" w:cs="Times New Roman"/>
      <w:kern w:val="2"/>
      <w:sz w:val="21"/>
      <w:szCs w:val="24"/>
      <w:lang w:val="en-US" w:eastAsia="en-US" w:bidi="ar-SA"/>
    </w:rPr>
  </w:style>
  <w:style w:type="paragraph" w:customStyle="1" w:styleId="1430">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5690">
    <w:name w:val="正文569"/>
    <w:pPr>
      <w:widowControl w:val="0"/>
      <w:jc w:val="both"/>
    </w:pPr>
    <w:rPr>
      <w:rFonts w:ascii="Calibri" w:eastAsia="宋体" w:hAnsi="Calibri" w:cs="Times New Roman"/>
      <w:kern w:val="2"/>
      <w:sz w:val="21"/>
      <w:szCs w:val="24"/>
      <w:lang w:val="en-US" w:eastAsia="en-US" w:bidi="ar-SA"/>
    </w:rPr>
  </w:style>
  <w:style w:type="paragraph" w:customStyle="1" w:styleId="18710">
    <w:name w:val="样式 187 10 磅"/>
    <w:next w:val="a0"/>
    <w:pPr>
      <w:widowControl w:val="0"/>
      <w:jc w:val="both"/>
    </w:pPr>
    <w:rPr>
      <w:rFonts w:ascii="Times New Roman" w:eastAsia="宋体" w:hAnsi="Times New Roman" w:cs="Times New Roman"/>
      <w:kern w:val="2"/>
      <w:sz w:val="21"/>
      <w:szCs w:val="22"/>
      <w:lang w:val="en-US" w:eastAsia="en-US"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eastAsia="en-US" w:bidi="ar-SA"/>
    </w:rPr>
  </w:style>
  <w:style w:type="paragraph" w:customStyle="1" w:styleId="2116">
    <w:name w:val="纯文本21"/>
    <w:pPr>
      <w:widowControl w:val="0"/>
      <w:jc w:val="both"/>
    </w:pPr>
    <w:rPr>
      <w:rFonts w:ascii="宋体" w:eastAsia="宋体" w:cs="Courier New"/>
      <w:kern w:val="2"/>
      <w:sz w:val="21"/>
      <w:szCs w:val="21"/>
      <w:lang w:val="en-US" w:eastAsia="en-US"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next w:val="254"/>
    <w:pPr>
      <w:widowControl w:val="0"/>
      <w:jc w:val="both"/>
    </w:pPr>
    <w:rPr>
      <w:rFonts w:ascii="Calibri" w:eastAsia="宋体" w:hAnsi="Calibri" w:cs="Times New Roman"/>
      <w:kern w:val="2"/>
      <w:sz w:val="21"/>
      <w:szCs w:val="22"/>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2120">
    <w:name w:val="正文212"/>
    <w:pPr>
      <w:widowControl w:val="0"/>
      <w:jc w:val="both"/>
    </w:pPr>
    <w:rPr>
      <w:rFonts w:ascii="Calibri" w:eastAsia="宋体" w:hAnsi="Calibri" w:cs="Times New Roman"/>
      <w:kern w:val="2"/>
      <w:sz w:val="21"/>
      <w:szCs w:val="24"/>
      <w:lang w:val="en-US" w:eastAsia="en-US"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11920">
    <w:name w:val="正文1192"/>
    <w:pPr>
      <w:widowControl w:val="0"/>
      <w:jc w:val="both"/>
    </w:pPr>
    <w:rPr>
      <w:rFonts w:ascii="等线" w:eastAsia="等线" w:cs="Arial"/>
      <w:kern w:val="2"/>
      <w:sz w:val="21"/>
      <w:szCs w:val="22"/>
      <w:lang w:val="en-US" w:eastAsia="zh-CN"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4012">
    <w:name w:val="样式 40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3160">
    <w:name w:val="正文316"/>
    <w:pPr>
      <w:widowControl w:val="0"/>
      <w:jc w:val="both"/>
    </w:pPr>
    <w:rPr>
      <w:rFonts w:ascii="Calibri" w:eastAsia="宋体" w:hAnsi="Calibri" w:cs="Times New Roman"/>
      <w:kern w:val="2"/>
      <w:sz w:val="21"/>
      <w:szCs w:val="24"/>
      <w:lang w:val="en-US" w:eastAsia="en-US" w:bidi="ar-SA"/>
    </w:rPr>
  </w:style>
  <w:style w:type="paragraph" w:customStyle="1" w:styleId="1056">
    <w:name w:val="正文1056"/>
    <w:pPr>
      <w:widowControl w:val="0"/>
      <w:jc w:val="both"/>
    </w:pPr>
    <w:rPr>
      <w:rFonts w:ascii="Calibri" w:eastAsia="宋体" w:hAnsi="Calibri" w:cs="Times New Roman"/>
      <w:kern w:val="2"/>
      <w:sz w:val="21"/>
      <w:szCs w:val="24"/>
      <w:lang w:val="en-US" w:eastAsia="en-US"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1232">
    <w:name w:val="纯文本123"/>
    <w:pPr>
      <w:widowControl w:val="0"/>
      <w:jc w:val="both"/>
    </w:pPr>
    <w:rPr>
      <w:rFonts w:ascii="宋体" w:eastAsia="宋体" w:cs="Courier New"/>
      <w:kern w:val="2"/>
      <w:sz w:val="21"/>
      <w:szCs w:val="21"/>
      <w:lang w:val="en-US" w:eastAsia="en-US" w:bidi="ar-SA"/>
    </w:rPr>
  </w:style>
  <w:style w:type="paragraph" w:customStyle="1" w:styleId="10911">
    <w:name w:val="正文1091"/>
    <w:pPr>
      <w:widowControl w:val="0"/>
      <w:jc w:val="both"/>
    </w:pPr>
    <w:rPr>
      <w:rFonts w:ascii="Calibri" w:eastAsia="宋体" w:hAnsi="Calibri" w:cs="Times New Roman"/>
      <w:kern w:val="2"/>
      <w:sz w:val="21"/>
      <w:szCs w:val="22"/>
      <w:lang w:val="en-US" w:eastAsia="en-US"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10080">
    <w:name w:val="正文1008"/>
    <w:pPr>
      <w:widowControl w:val="0"/>
      <w:jc w:val="both"/>
    </w:pPr>
    <w:rPr>
      <w:rFonts w:ascii="Calibri" w:eastAsia="宋体" w:hAnsi="Calibri" w:cs="Times New Roman"/>
      <w:kern w:val="2"/>
      <w:sz w:val="21"/>
      <w:szCs w:val="22"/>
      <w:lang w:val="en-US" w:eastAsia="en-US"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en-US"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eastAsia="en-US"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3211">
    <w:name w:val="正文32"/>
    <w:pPr>
      <w:widowControl w:val="0"/>
      <w:jc w:val="both"/>
    </w:pPr>
    <w:rPr>
      <w:rFonts w:ascii="Calibri" w:eastAsia="宋体" w:hAnsi="Calibri" w:cs="Times New Roman"/>
      <w:kern w:val="2"/>
      <w:sz w:val="21"/>
      <w:szCs w:val="22"/>
      <w:lang w:val="en-US" w:eastAsia="en-US" w:bidi="ar-SA"/>
    </w:rPr>
  </w:style>
  <w:style w:type="paragraph" w:customStyle="1" w:styleId="16310">
    <w:name w:val="样式 163 10 磅"/>
    <w:next w:val="18100"/>
    <w:pPr>
      <w:widowControl w:val="0"/>
      <w:jc w:val="both"/>
    </w:pPr>
    <w:rPr>
      <w:rFonts w:ascii="Times New Roman" w:eastAsia="宋体" w:hAnsi="Times New Roman" w:cs="Times New Roman"/>
      <w:kern w:val="2"/>
      <w:sz w:val="21"/>
      <w:szCs w:val="22"/>
      <w:lang w:val="en-US" w:eastAsia="en-US" w:bidi="ar-SA"/>
    </w:rPr>
  </w:style>
  <w:style w:type="paragraph" w:customStyle="1" w:styleId="18100">
    <w:name w:val="样式 18 10 磅"/>
    <w:next w:val="48510"/>
    <w:pPr>
      <w:widowControl w:val="0"/>
      <w:jc w:val="both"/>
    </w:pPr>
    <w:rPr>
      <w:rFonts w:ascii="宋体" w:eastAsia="宋体"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12320">
    <w:name w:val="正文1232"/>
    <w:pPr>
      <w:widowControl w:val="0"/>
      <w:jc w:val="both"/>
    </w:pPr>
    <w:rPr>
      <w:rFonts w:ascii="Times New Roman" w:eastAsia="方正仿宋_GBK" w:hAnsi="Times New Roman" w:cs="Times New Roman"/>
      <w:kern w:val="2"/>
      <w:sz w:val="32"/>
      <w:lang w:val="en-US" w:eastAsia="zh-CN" w:bidi="ar-SA"/>
    </w:rPr>
  </w:style>
  <w:style w:type="paragraph" w:customStyle="1" w:styleId="5812">
    <w:name w:val="样式 5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eastAsia="en-US" w:bidi="ar-SA"/>
    </w:rPr>
  </w:style>
  <w:style w:type="paragraph" w:customStyle="1" w:styleId="1144">
    <w:name w:val="正文1144"/>
    <w:pPr>
      <w:widowControl w:val="0"/>
      <w:jc w:val="both"/>
    </w:pPr>
    <w:rPr>
      <w:rFonts w:ascii="Calibri" w:eastAsia="宋体" w:hAnsi="Calibri" w:cs="Times New Roman"/>
      <w:kern w:val="2"/>
      <w:sz w:val="21"/>
      <w:szCs w:val="24"/>
      <w:lang w:val="en-US" w:eastAsia="en-US" w:bidi="ar-SA"/>
    </w:rPr>
  </w:style>
  <w:style w:type="paragraph" w:customStyle="1" w:styleId="9411">
    <w:name w:val="样式 94 小四"/>
    <w:next w:val="518"/>
    <w:pPr>
      <w:widowControl w:val="0"/>
      <w:jc w:val="both"/>
    </w:pPr>
    <w:rPr>
      <w:rFonts w:ascii="Calibri" w:eastAsia="宋体" w:hAnsi="Calibri" w:cs="Arial"/>
      <w:kern w:val="2"/>
      <w:sz w:val="24"/>
      <w:szCs w:val="24"/>
      <w:lang w:val="en-US" w:eastAsia="zh-CN" w:bidi="ar-SA"/>
    </w:rPr>
  </w:style>
  <w:style w:type="paragraph" w:customStyle="1" w:styleId="11930">
    <w:name w:val="正文1193"/>
    <w:pPr>
      <w:widowControl w:val="0"/>
      <w:jc w:val="both"/>
    </w:pPr>
    <w:rPr>
      <w:rFonts w:ascii="等线" w:eastAsia="等线" w:cs="Arial"/>
      <w:kern w:val="2"/>
      <w:sz w:val="21"/>
      <w:szCs w:val="22"/>
      <w:lang w:val="en-US" w:eastAsia="zh-CN" w:bidi="ar-SA"/>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en-US" w:bidi="ar-SA"/>
    </w:rPr>
  </w:style>
  <w:style w:type="paragraph" w:customStyle="1" w:styleId="196510">
    <w:name w:val="样式 1965 10 磅"/>
    <w:pPr>
      <w:widowControl w:val="0"/>
      <w:spacing w:line="360" w:lineRule="auto"/>
      <w:jc w:val="both"/>
    </w:pPr>
    <w:rPr>
      <w:rFonts w:ascii="宋体" w:eastAsia="宋体" w:cs="Times New Roman"/>
      <w:kern w:val="2"/>
      <w:sz w:val="21"/>
      <w:szCs w:val="21"/>
      <w:lang w:val="en-US" w:eastAsia="zh-CN" w:bidi="ar-SA"/>
    </w:rPr>
  </w:style>
  <w:style w:type="paragraph" w:customStyle="1" w:styleId="a45">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eastAsia="en-US"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9113">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820">
    <w:name w:val="正文282"/>
    <w:pPr>
      <w:widowControl w:val="0"/>
      <w:jc w:val="both"/>
    </w:pPr>
    <w:rPr>
      <w:rFonts w:ascii="Calibri" w:eastAsia="宋体" w:hAnsi="Calibri" w:cs="Times New Roman"/>
      <w:kern w:val="2"/>
      <w:sz w:val="21"/>
      <w:szCs w:val="24"/>
      <w:lang w:val="en-US" w:eastAsia="en-US"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4680">
    <w:name w:val="正文468"/>
    <w:pPr>
      <w:widowControl w:val="0"/>
      <w:jc w:val="both"/>
    </w:pPr>
    <w:rPr>
      <w:rFonts w:ascii="Calibri" w:eastAsia="宋体" w:hAnsi="Calibri" w:cs="Times New Roman"/>
      <w:kern w:val="2"/>
      <w:sz w:val="21"/>
      <w:szCs w:val="24"/>
      <w:lang w:val="en-US" w:eastAsia="en-US" w:bidi="ar-SA"/>
    </w:rPr>
  </w:style>
  <w:style w:type="paragraph" w:customStyle="1" w:styleId="11790">
    <w:name w:val="正文1179"/>
    <w:pPr>
      <w:widowControl w:val="0"/>
      <w:jc w:val="both"/>
    </w:pPr>
    <w:rPr>
      <w:rFonts w:ascii="等线" w:eastAsia="等线" w:cs="Arial"/>
      <w:kern w:val="2"/>
      <w:sz w:val="21"/>
      <w:szCs w:val="22"/>
      <w:lang w:val="en-US" w:eastAsia="zh-CN" w:bidi="ar-SA"/>
    </w:rPr>
  </w:style>
  <w:style w:type="paragraph" w:customStyle="1" w:styleId="6260">
    <w:name w:val="正文626"/>
    <w:pPr>
      <w:widowControl w:val="0"/>
      <w:jc w:val="both"/>
    </w:pPr>
    <w:rPr>
      <w:rFonts w:ascii="Calibri" w:eastAsia="宋体" w:hAnsi="Calibri" w:cs="Times New Roman"/>
      <w:kern w:val="2"/>
      <w:sz w:val="21"/>
      <w:szCs w:val="24"/>
      <w:lang w:val="en-US" w:eastAsia="en-US" w:bidi="ar-SA"/>
    </w:rPr>
  </w:style>
  <w:style w:type="paragraph" w:customStyle="1" w:styleId="10070">
    <w:name w:val="正文1007"/>
    <w:pPr>
      <w:widowControl w:val="0"/>
      <w:jc w:val="both"/>
    </w:pPr>
    <w:rPr>
      <w:rFonts w:ascii="Calibri" w:eastAsia="宋体" w:hAnsi="Calibri" w:cs="Times New Roman"/>
      <w:kern w:val="2"/>
      <w:sz w:val="21"/>
      <w:szCs w:val="22"/>
      <w:lang w:val="en-US" w:eastAsia="en-US" w:bidi="ar-SA"/>
    </w:rPr>
  </w:style>
  <w:style w:type="paragraph" w:customStyle="1" w:styleId="299">
    <w:name w:val="样式 2 四号"/>
    <w:pPr>
      <w:widowControl w:val="0"/>
      <w:ind w:firstLine="200"/>
      <w:jc w:val="both"/>
    </w:pPr>
    <w:rPr>
      <w:rFonts w:ascii="宋体" w:eastAsia="宋体" w:cs="Times New Roman"/>
      <w:bCs/>
      <w:kern w:val="2"/>
      <w:sz w:val="28"/>
      <w:szCs w:val="28"/>
      <w:lang w:val="en-US" w:eastAsia="en-US" w:bidi="ar-SA"/>
    </w:rPr>
  </w:style>
  <w:style w:type="paragraph" w:customStyle="1" w:styleId="12311">
    <w:name w:val="正文123"/>
    <w:pPr>
      <w:widowControl w:val="0"/>
      <w:jc w:val="both"/>
    </w:pPr>
    <w:rPr>
      <w:rFonts w:ascii="Calibri" w:eastAsia="宋体" w:hAnsi="Calibri" w:cs="Times New Roman"/>
      <w:kern w:val="2"/>
      <w:sz w:val="21"/>
      <w:szCs w:val="24"/>
      <w:lang w:val="en-US" w:eastAsia="en-US" w:bidi="ar-SA"/>
    </w:rPr>
  </w:style>
  <w:style w:type="paragraph" w:customStyle="1" w:styleId="11340">
    <w:name w:val="正文1134"/>
    <w:pPr>
      <w:widowControl w:val="0"/>
      <w:jc w:val="both"/>
    </w:pPr>
    <w:rPr>
      <w:rFonts w:ascii="Calibri" w:eastAsia="宋体" w:hAnsi="Calibri" w:cs="Times New Roman"/>
      <w:kern w:val="2"/>
      <w:sz w:val="21"/>
      <w:szCs w:val="24"/>
      <w:lang w:val="en-US" w:eastAsia="en-US" w:bidi="ar-SA"/>
    </w:rPr>
  </w:style>
  <w:style w:type="paragraph" w:customStyle="1" w:styleId="3590">
    <w:name w:val="正文359"/>
    <w:pPr>
      <w:widowControl w:val="0"/>
      <w:jc w:val="both"/>
    </w:pPr>
    <w:rPr>
      <w:rFonts w:ascii="Calibri" w:eastAsia="宋体" w:hAnsi="Calibri" w:cs="Times New Roman"/>
      <w:kern w:val="2"/>
      <w:sz w:val="21"/>
      <w:szCs w:val="24"/>
      <w:lang w:val="en-US" w:eastAsia="en-US"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43510">
    <w:name w:val="样式 435 10 磅"/>
    <w:next w:val="1131"/>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201110">
    <w:name w:val="样式 2011 10 磅"/>
    <w:pPr>
      <w:widowControl w:val="0"/>
      <w:jc w:val="both"/>
    </w:pPr>
    <w:rPr>
      <w:rFonts w:ascii="Times New Roman" w:eastAsia="宋体" w:hAnsi="Times New Roman" w:cs="Times New Roman"/>
      <w:kern w:val="2"/>
      <w:sz w:val="21"/>
      <w:szCs w:val="24"/>
      <w:lang w:val="en-US" w:eastAsia="zh-CN" w:bidi="ar-SA"/>
    </w:rPr>
  </w:style>
  <w:style w:type="paragraph" w:customStyle="1" w:styleId="11012">
    <w:name w:val="纯文本110"/>
    <w:pPr>
      <w:widowControl w:val="0"/>
      <w:jc w:val="both"/>
    </w:pPr>
    <w:rPr>
      <w:rFonts w:ascii="宋体" w:eastAsia="宋体" w:cs="Courier New"/>
      <w:kern w:val="2"/>
      <w:sz w:val="21"/>
      <w:szCs w:val="21"/>
      <w:lang w:val="en-US" w:eastAsia="en-US" w:bidi="ar-SA"/>
    </w:rPr>
  </w:style>
  <w:style w:type="paragraph" w:customStyle="1" w:styleId="6013">
    <w:name w:val="样式 60 四号"/>
    <w:pPr>
      <w:widowControl w:val="0"/>
      <w:ind w:firstLine="200"/>
      <w:jc w:val="both"/>
    </w:pPr>
    <w:rPr>
      <w:rFonts w:ascii="宋体" w:eastAsia="宋体" w:cs="Times New Roman"/>
      <w:bCs/>
      <w:kern w:val="2"/>
      <w:sz w:val="28"/>
      <w:szCs w:val="28"/>
      <w:lang w:val="en-US" w:eastAsia="en-US"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en-US" w:bidi="ar-SA"/>
    </w:rPr>
  </w:style>
  <w:style w:type="paragraph" w:customStyle="1" w:styleId="1209">
    <w:name w:val="正文1209"/>
    <w:pPr>
      <w:widowControl w:val="0"/>
      <w:jc w:val="both"/>
    </w:pPr>
    <w:rPr>
      <w:rFonts w:ascii="等线" w:eastAsia="等线" w:cs="Arial"/>
      <w:kern w:val="2"/>
      <w:sz w:val="21"/>
      <w:szCs w:val="22"/>
      <w:lang w:val="en-US" w:eastAsia="zh-CN" w:bidi="ar-SA"/>
    </w:rPr>
  </w:style>
  <w:style w:type="paragraph" w:customStyle="1" w:styleId="1205">
    <w:name w:val="正文1205"/>
    <w:pPr>
      <w:widowControl w:val="0"/>
      <w:jc w:val="both"/>
    </w:pPr>
    <w:rPr>
      <w:rFonts w:ascii="等线" w:eastAsia="等线" w:cs="Arial"/>
      <w:kern w:val="2"/>
      <w:sz w:val="21"/>
      <w:szCs w:val="22"/>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cs="Times New Roman"/>
      <w:kern w:val="2"/>
      <w:sz w:val="21"/>
      <w:szCs w:val="21"/>
      <w:lang w:val="en-US" w:eastAsia="en-US" w:bidi="ar-SA"/>
    </w:rPr>
  </w:style>
  <w:style w:type="paragraph" w:customStyle="1" w:styleId="10611">
    <w:name w:val="纯文本106"/>
    <w:pPr>
      <w:widowControl w:val="0"/>
      <w:jc w:val="both"/>
    </w:pPr>
    <w:rPr>
      <w:rFonts w:ascii="宋体" w:eastAsia="宋体" w:cs="Courier New"/>
      <w:kern w:val="2"/>
      <w:sz w:val="21"/>
      <w:szCs w:val="21"/>
      <w:lang w:val="en-US" w:eastAsia="en-US"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正文文本6"/>
    <w:pPr>
      <w:widowControl w:val="0"/>
      <w:jc w:val="both"/>
    </w:pPr>
    <w:rPr>
      <w:rFonts w:ascii="Calibri" w:eastAsia="宋体" w:hAnsi="Calibri" w:cs="Times New Roman"/>
      <w:kern w:val="2"/>
      <w:sz w:val="28"/>
      <w:szCs w:val="22"/>
      <w:lang w:val="en-US" w:eastAsia="en-US"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7800">
    <w:name w:val="正文780"/>
    <w:pPr>
      <w:widowControl w:val="0"/>
      <w:jc w:val="both"/>
    </w:pPr>
    <w:rPr>
      <w:rFonts w:ascii="Calibri" w:eastAsia="宋体" w:hAnsi="Calibri" w:cs="Times New Roman"/>
      <w:kern w:val="2"/>
      <w:sz w:val="21"/>
      <w:szCs w:val="24"/>
      <w:lang w:val="en-US" w:eastAsia="en-US"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eastAsia="en-US"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3600">
    <w:name w:val="正文360"/>
    <w:pPr>
      <w:widowControl w:val="0"/>
      <w:jc w:val="both"/>
    </w:pPr>
    <w:rPr>
      <w:rFonts w:ascii="Calibri" w:eastAsia="宋体" w:hAnsi="Calibri" w:cs="Times New Roman"/>
      <w:kern w:val="2"/>
      <w:sz w:val="21"/>
      <w:szCs w:val="24"/>
      <w:lang w:val="en-US" w:eastAsia="en-US" w:bidi="ar-SA"/>
    </w:rPr>
  </w:style>
  <w:style w:type="paragraph" w:customStyle="1" w:styleId="906">
    <w:name w:val="正文906"/>
    <w:pPr>
      <w:widowControl w:val="0"/>
      <w:jc w:val="both"/>
    </w:pPr>
    <w:rPr>
      <w:rFonts w:ascii="Calibri" w:eastAsia="宋体" w:hAnsi="Calibri" w:cs="Times New Roman"/>
      <w:kern w:val="2"/>
      <w:sz w:val="21"/>
      <w:szCs w:val="22"/>
      <w:lang w:val="en-US" w:eastAsia="en-US" w:bidi="ar-SA"/>
    </w:rPr>
  </w:style>
  <w:style w:type="paragraph" w:customStyle="1" w:styleId="199410">
    <w:name w:val="样式 1994 10 磅"/>
    <w:pPr>
      <w:widowControl w:val="0"/>
      <w:spacing w:line="360" w:lineRule="auto"/>
      <w:jc w:val="both"/>
    </w:pPr>
    <w:rPr>
      <w:rFonts w:ascii="宋体" w:eastAsia="宋体" w:cs="Times New Roman"/>
      <w:kern w:val="2"/>
      <w:sz w:val="21"/>
      <w:szCs w:val="21"/>
      <w:lang w:val="en-US" w:eastAsia="zh-CN"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3511">
    <w:name w:val="正文35"/>
    <w:next w:val="899"/>
    <w:pPr>
      <w:widowControl w:val="0"/>
      <w:jc w:val="both"/>
    </w:pPr>
    <w:rPr>
      <w:rFonts w:ascii="Calibri" w:eastAsia="宋体" w:hAnsi="Calibri" w:cs="Times New Roman"/>
      <w:kern w:val="2"/>
      <w:sz w:val="21"/>
      <w:szCs w:val="22"/>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en-US" w:bidi="ar-SA"/>
    </w:rPr>
  </w:style>
  <w:style w:type="paragraph" w:customStyle="1" w:styleId="82100">
    <w:name w:val="样式 82 10 磅"/>
    <w:next w:val="9250"/>
    <w:pPr>
      <w:widowControl w:val="0"/>
      <w:jc w:val="both"/>
    </w:pPr>
    <w:rPr>
      <w:rFonts w:ascii="宋体" w:eastAsia="宋体" w:cs="Times New Roman"/>
      <w:kern w:val="2"/>
      <w:sz w:val="21"/>
      <w:szCs w:val="21"/>
      <w:lang w:val="en-US" w:eastAsia="zh-CN" w:bidi="ar-SA"/>
    </w:rPr>
  </w:style>
  <w:style w:type="paragraph" w:customStyle="1" w:styleId="9250">
    <w:name w:val="正文925"/>
    <w:pPr>
      <w:widowControl w:val="0"/>
      <w:jc w:val="both"/>
    </w:pPr>
    <w:rPr>
      <w:rFonts w:ascii="Calibri" w:eastAsia="宋体" w:hAnsi="Calibri" w:cs="Times New Roman"/>
      <w:kern w:val="2"/>
      <w:sz w:val="21"/>
      <w:szCs w:val="24"/>
      <w:lang w:val="en-US" w:eastAsia="en-US"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2180">
    <w:name w:val="正文218"/>
    <w:pPr>
      <w:widowControl w:val="0"/>
      <w:jc w:val="both"/>
    </w:pPr>
    <w:rPr>
      <w:rFonts w:ascii="Calibri" w:eastAsia="宋体" w:hAnsi="Calibri" w:cs="Times New Roman"/>
      <w:kern w:val="2"/>
      <w:sz w:val="21"/>
      <w:szCs w:val="24"/>
      <w:lang w:val="en-US" w:eastAsia="en-US" w:bidi="ar-SA"/>
    </w:rPr>
  </w:style>
  <w:style w:type="paragraph" w:customStyle="1" w:styleId="8360">
    <w:name w:val="正文836"/>
    <w:pPr>
      <w:widowControl w:val="0"/>
      <w:jc w:val="both"/>
    </w:pPr>
    <w:rPr>
      <w:rFonts w:ascii="Calibri" w:eastAsia="宋体" w:hAnsi="Calibri" w:cs="Times New Roman"/>
      <w:kern w:val="2"/>
      <w:sz w:val="21"/>
      <w:szCs w:val="22"/>
      <w:lang w:val="en-US" w:eastAsia="en-US"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560">
    <w:name w:val="正文256"/>
    <w:pPr>
      <w:widowControl w:val="0"/>
      <w:jc w:val="both"/>
    </w:pPr>
    <w:rPr>
      <w:rFonts w:ascii="Calibri" w:eastAsia="宋体" w:hAnsi="Calibri" w:cs="Times New Roman"/>
      <w:kern w:val="2"/>
      <w:sz w:val="21"/>
      <w:szCs w:val="24"/>
      <w:lang w:val="en-US" w:eastAsia="en-US"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eastAsia="en-US"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en-US" w:bidi="ar-SA"/>
    </w:rPr>
  </w:style>
  <w:style w:type="paragraph" w:customStyle="1" w:styleId="ListParagraph1">
    <w:name w:val="List Paragraph1"/>
    <w:basedOn w:val="Normal"/>
    <w:pPr>
      <w:ind w:firstLine="200" w:firstLineChars="200"/>
    </w:pPr>
    <w:rPr>
      <w:rFonts w:ascii="Calibri" w:eastAsia="宋体" w:hAnsi="Calibri" w:cs="Times New Roman"/>
      <w:szCs w:val="24"/>
      <w:lang w:eastAsia="en-US"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4102">
    <w:name w:val="样式 4 "/>
    <w:next w:val="TOC2"/>
    <w:rPr>
      <w:rFonts w:ascii="Times New Roman" w:eastAsia="宋体" w:hAnsi="Times New Roman" w:cs="Times New Roman"/>
      <w:sz w:val="20"/>
      <w:lang w:val="en-US" w:eastAsia="zh-CN"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9114">
    <w:name w:val="纯文本91"/>
    <w:pPr>
      <w:widowControl w:val="0"/>
      <w:jc w:val="both"/>
    </w:pPr>
    <w:rPr>
      <w:rFonts w:ascii="宋体" w:eastAsia="宋体" w:cs="Courier New"/>
      <w:kern w:val="2"/>
      <w:sz w:val="21"/>
      <w:szCs w:val="21"/>
      <w:lang w:val="en-US" w:eastAsia="en-US"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1147">
    <w:name w:val="正文1147"/>
    <w:pPr>
      <w:widowControl w:val="0"/>
      <w:jc w:val="both"/>
    </w:pPr>
    <w:rPr>
      <w:rFonts w:ascii="Calibri" w:eastAsia="宋体" w:hAnsi="Calibri" w:cs="Times New Roman"/>
      <w:kern w:val="2"/>
      <w:sz w:val="21"/>
      <w:szCs w:val="24"/>
      <w:lang w:val="en-US" w:eastAsia="en-US" w:bidi="ar-SA"/>
    </w:rPr>
  </w:style>
  <w:style w:type="paragraph" w:customStyle="1" w:styleId="866">
    <w:name w:val="正文866"/>
    <w:pPr>
      <w:widowControl w:val="0"/>
      <w:jc w:val="both"/>
    </w:pPr>
    <w:rPr>
      <w:rFonts w:ascii="Calibri" w:eastAsia="宋体" w:hAnsi="Calibri" w:cs="Times New Roman"/>
      <w:kern w:val="2"/>
      <w:sz w:val="21"/>
      <w:szCs w:val="22"/>
      <w:lang w:val="en-US" w:eastAsia="en-US"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eastAsia="en-US"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3250">
    <w:name w:val="正文325"/>
    <w:pPr>
      <w:widowControl w:val="0"/>
      <w:jc w:val="both"/>
    </w:pPr>
    <w:rPr>
      <w:rFonts w:ascii="Calibri" w:eastAsia="宋体" w:hAnsi="Calibri" w:cs="Times New Roman"/>
      <w:kern w:val="2"/>
      <w:sz w:val="21"/>
      <w:szCs w:val="24"/>
      <w:lang w:val="en-US" w:eastAsia="en-US" w:bidi="ar-SA"/>
    </w:rPr>
  </w:style>
  <w:style w:type="paragraph" w:customStyle="1" w:styleId="11380">
    <w:name w:val="正文1138"/>
    <w:pPr>
      <w:widowControl w:val="0"/>
      <w:jc w:val="both"/>
    </w:pPr>
    <w:rPr>
      <w:rFonts w:ascii="Calibri" w:eastAsia="宋体" w:hAnsi="Calibri" w:cs="Times New Roman"/>
      <w:kern w:val="2"/>
      <w:sz w:val="21"/>
      <w:szCs w:val="24"/>
      <w:lang w:val="en-US" w:eastAsia="en-US"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1415">
    <w:name w:val="正文14"/>
    <w:pPr>
      <w:widowControl w:val="0"/>
      <w:jc w:val="both"/>
    </w:pPr>
    <w:rPr>
      <w:rFonts w:ascii="Calibri" w:eastAsia="宋体" w:hAnsi="Calibri" w:cs="Times New Roman"/>
      <w:kern w:val="2"/>
      <w:sz w:val="21"/>
      <w:szCs w:val="22"/>
      <w:lang w:val="en-US" w:eastAsia="en-US" w:bidi="ar-SA"/>
    </w:rPr>
  </w:style>
  <w:style w:type="paragraph" w:customStyle="1" w:styleId="191410">
    <w:name w:val="样式 1914 10 磅"/>
    <w:pPr>
      <w:widowControl w:val="0"/>
      <w:numPr>
        <w:ilvl w:val="0"/>
        <w:numId w:val="22"/>
      </w:numPr>
      <w:tabs>
        <w:tab w:val="left" w:pos="0"/>
      </w:tabs>
      <w:jc w:val="both"/>
    </w:pPr>
    <w:rPr>
      <w:rFonts w:ascii="宋体" w:eastAsia="宋体" w:cs="Times New Roman"/>
      <w:kern w:val="2"/>
      <w:sz w:val="21"/>
      <w:szCs w:val="21"/>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45710">
    <w:name w:val="样式 457 10 磅"/>
    <w:pPr>
      <w:widowControl w:val="0"/>
      <w:jc w:val="both"/>
    </w:pPr>
    <w:rPr>
      <w:rFonts w:ascii="Calibri" w:eastAsia="宋体" w:hAnsi="Calibri" w:cs="Times New Roman"/>
      <w:kern w:val="2"/>
      <w:sz w:val="21"/>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eastAsia="en-US"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eastAsia="en-US" w:bidi="ar-SA"/>
    </w:rPr>
  </w:style>
  <w:style w:type="paragraph" w:customStyle="1" w:styleId="1970">
    <w:name w:val="正文197"/>
    <w:pPr>
      <w:widowControl w:val="0"/>
      <w:jc w:val="both"/>
    </w:pPr>
    <w:rPr>
      <w:rFonts w:ascii="Calibri" w:eastAsia="宋体" w:hAnsi="Calibri" w:cs="Times New Roman"/>
      <w:kern w:val="2"/>
      <w:sz w:val="21"/>
      <w:szCs w:val="24"/>
      <w:lang w:val="en-US" w:eastAsia="en-US" w:bidi="ar-SA"/>
    </w:rPr>
  </w:style>
  <w:style w:type="paragraph" w:customStyle="1" w:styleId="3170">
    <w:name w:val="正文317"/>
    <w:pPr>
      <w:widowControl w:val="0"/>
      <w:jc w:val="both"/>
    </w:pPr>
    <w:rPr>
      <w:rFonts w:ascii="Calibri" w:eastAsia="宋体" w:hAnsi="Calibri" w:cs="Times New Roman"/>
      <w:kern w:val="2"/>
      <w:sz w:val="21"/>
      <w:szCs w:val="24"/>
      <w:lang w:val="en-US" w:eastAsia="en-US" w:bidi="ar-SA"/>
    </w:rPr>
  </w:style>
  <w:style w:type="paragraph" w:customStyle="1" w:styleId="012">
    <w:name w:val="正文文本缩进_0"/>
    <w:next w:val="1060"/>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115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4640">
    <w:name w:val="正文464"/>
    <w:pPr>
      <w:widowControl w:val="0"/>
      <w:jc w:val="both"/>
    </w:pPr>
    <w:rPr>
      <w:rFonts w:ascii="Calibri" w:eastAsia="宋体" w:hAnsi="Calibri" w:cs="Times New Roman"/>
      <w:kern w:val="2"/>
      <w:sz w:val="21"/>
      <w:szCs w:val="24"/>
      <w:lang w:val="en-US" w:eastAsia="en-US"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1"/>
    <w:pPr>
      <w:widowControl w:val="0"/>
      <w:jc w:val="both"/>
    </w:pPr>
    <w:rPr>
      <w:rFonts w:ascii="Calibri" w:eastAsia="宋体" w:hAnsi="Calibri" w:cs="Times New Roman"/>
      <w:kern w:val="2"/>
      <w:sz w:val="21"/>
      <w:szCs w:val="22"/>
      <w:lang w:val="en-US" w:eastAsia="en-US"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eastAsia="en-US"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eastAsia="en-US" w:bidi="ar-SA"/>
    </w:rPr>
  </w:style>
  <w:style w:type="paragraph" w:customStyle="1" w:styleId="2050">
    <w:name w:val="正文205"/>
    <w:pPr>
      <w:widowControl w:val="0"/>
      <w:jc w:val="both"/>
    </w:pPr>
    <w:rPr>
      <w:rFonts w:ascii="Calibri" w:eastAsia="宋体" w:hAnsi="Calibri" w:cs="Times New Roman"/>
      <w:kern w:val="2"/>
      <w:sz w:val="21"/>
      <w:szCs w:val="24"/>
      <w:lang w:val="en-US" w:eastAsia="en-US"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eastAsia="en-US" w:bidi="ar-SA"/>
    </w:rPr>
  </w:style>
  <w:style w:type="paragraph" w:customStyle="1" w:styleId="11511">
    <w:name w:val="正文115"/>
    <w:pPr>
      <w:widowControl w:val="0"/>
      <w:jc w:val="both"/>
    </w:pPr>
    <w:rPr>
      <w:rFonts w:ascii="Calibri" w:eastAsia="宋体" w:hAnsi="Calibri" w:cs="Times New Roman"/>
      <w:kern w:val="2"/>
      <w:sz w:val="21"/>
      <w:szCs w:val="24"/>
      <w:lang w:val="en-US" w:eastAsia="en-US"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en-US"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4770">
    <w:name w:val="正文477"/>
    <w:pPr>
      <w:widowControl w:val="0"/>
      <w:jc w:val="both"/>
    </w:pPr>
    <w:rPr>
      <w:rFonts w:ascii="Calibri" w:eastAsia="宋体" w:hAnsi="Calibri" w:cs="Times New Roman"/>
      <w:kern w:val="2"/>
      <w:sz w:val="21"/>
      <w:szCs w:val="24"/>
      <w:lang w:val="en-US" w:eastAsia="en-US"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341">
    <w:name w:val="正文134"/>
    <w:pPr>
      <w:widowControl w:val="0"/>
      <w:jc w:val="both"/>
    </w:pPr>
    <w:rPr>
      <w:rFonts w:ascii="Calibri" w:eastAsia="宋体" w:hAnsi="Calibri" w:cs="Times New Roman"/>
      <w:kern w:val="2"/>
      <w:sz w:val="21"/>
      <w:szCs w:val="24"/>
      <w:lang w:val="en-US" w:eastAsia="en-US"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3212">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eastAsia="en-US"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50110">
    <w:name w:val="样式 501 10 磅"/>
    <w:rPr>
      <w:rFonts w:ascii="Times New Roman" w:eastAsia="宋体" w:hAnsi="Times New Roman" w:cs="Times New Roman"/>
      <w:sz w:val="20"/>
      <w:lang w:val="en-US" w:eastAsia="zh-CN" w:bidi="ar-SA"/>
    </w:rPr>
  </w:style>
  <w:style w:type="paragraph" w:customStyle="1" w:styleId="9270">
    <w:name w:val="正文927"/>
    <w:pPr>
      <w:widowControl w:val="0"/>
      <w:jc w:val="both"/>
    </w:pPr>
    <w:rPr>
      <w:rFonts w:ascii="Calibri" w:eastAsia="宋体" w:hAnsi="Calibri" w:cs="Times New Roman"/>
      <w:kern w:val="2"/>
      <w:sz w:val="21"/>
      <w:szCs w:val="24"/>
      <w:lang w:val="en-US" w:eastAsia="en-US" w:bidi="ar-SA"/>
    </w:rPr>
  </w:style>
  <w:style w:type="paragraph" w:customStyle="1" w:styleId="14010">
    <w:name w:val="样式 140 10 磅"/>
    <w:next w:val="761"/>
    <w:pPr>
      <w:widowControl w:val="0"/>
      <w:jc w:val="both"/>
    </w:pPr>
    <w:rPr>
      <w:rFonts w:ascii="Times New Roman" w:eastAsia="宋体" w:hAnsi="Times New Roman" w:cs="Times New Roman"/>
      <w:kern w:val="2"/>
      <w:sz w:val="21"/>
      <w:szCs w:val="22"/>
      <w:lang w:val="en-US" w:eastAsia="en-US" w:bidi="ar-SA"/>
    </w:rPr>
  </w:style>
  <w:style w:type="paragraph" w:customStyle="1" w:styleId="4010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6240">
    <w:name w:val="正文624"/>
    <w:pPr>
      <w:widowControl w:val="0"/>
      <w:jc w:val="both"/>
    </w:pPr>
    <w:rPr>
      <w:rFonts w:ascii="Calibri" w:eastAsia="宋体" w:hAnsi="Calibri" w:cs="Times New Roman"/>
      <w:kern w:val="2"/>
      <w:sz w:val="21"/>
      <w:szCs w:val="24"/>
      <w:lang w:val="en-US" w:eastAsia="en-US"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eastAsia="en-US" w:bidi="ar-SA"/>
    </w:rPr>
  </w:style>
  <w:style w:type="paragraph" w:customStyle="1" w:styleId="2980">
    <w:name w:val="正文298"/>
    <w:pPr>
      <w:widowControl w:val="0"/>
      <w:jc w:val="both"/>
    </w:pPr>
    <w:rPr>
      <w:rFonts w:ascii="Calibri" w:eastAsia="宋体" w:hAnsi="Calibri" w:cs="Times New Roman"/>
      <w:kern w:val="2"/>
      <w:sz w:val="21"/>
      <w:szCs w:val="24"/>
      <w:lang w:val="en-US" w:eastAsia="en-US" w:bidi="ar-SA"/>
    </w:rPr>
  </w:style>
  <w:style w:type="paragraph" w:customStyle="1" w:styleId="11512">
    <w:name w:val="正文1151"/>
    <w:pPr>
      <w:widowControl w:val="0"/>
      <w:jc w:val="both"/>
    </w:pPr>
    <w:rPr>
      <w:rFonts w:ascii="Calibri" w:eastAsia="宋体" w:hAnsi="Calibri" w:cs="Times New Roman"/>
      <w:kern w:val="2"/>
      <w:sz w:val="21"/>
      <w:szCs w:val="22"/>
      <w:lang w:val="en-US" w:eastAsia="en-US" w:bidi="ar-SA"/>
    </w:rPr>
  </w:style>
  <w:style w:type="paragraph" w:customStyle="1" w:styleId="2990">
    <w:name w:val="正文299"/>
    <w:pPr>
      <w:widowControl w:val="0"/>
      <w:jc w:val="both"/>
    </w:pPr>
    <w:rPr>
      <w:rFonts w:ascii="Calibri" w:eastAsia="宋体" w:hAnsi="Calibri" w:cs="Times New Roman"/>
      <w:kern w:val="2"/>
      <w:sz w:val="21"/>
      <w:szCs w:val="24"/>
      <w:lang w:val="en-US" w:eastAsia="en-US" w:bidi="ar-SA"/>
    </w:rPr>
  </w:style>
  <w:style w:type="paragraph" w:customStyle="1" w:styleId="1930">
    <w:name w:val="正文193"/>
    <w:pPr>
      <w:widowControl w:val="0"/>
      <w:jc w:val="both"/>
    </w:pPr>
    <w:rPr>
      <w:rFonts w:ascii="Calibri" w:eastAsia="宋体" w:hAnsi="Calibri" w:cs="Times New Roman"/>
      <w:kern w:val="2"/>
      <w:sz w:val="21"/>
      <w:szCs w:val="24"/>
      <w:lang w:val="en-US" w:eastAsia="en-US"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eastAsia="en-US" w:bidi="ar-SA"/>
    </w:rPr>
  </w:style>
  <w:style w:type="paragraph" w:customStyle="1" w:styleId="10820">
    <w:name w:val="正文1082"/>
    <w:pPr>
      <w:widowControl w:val="0"/>
      <w:jc w:val="both"/>
    </w:pPr>
    <w:rPr>
      <w:rFonts w:ascii="Calibri" w:eastAsia="宋体" w:hAnsi="Calibri" w:cs="Times New Roman"/>
      <w:kern w:val="2"/>
      <w:sz w:val="21"/>
      <w:szCs w:val="22"/>
      <w:lang w:val="en-US" w:eastAsia="en-US" w:bidi="ar-SA"/>
    </w:rPr>
  </w:style>
  <w:style w:type="paragraph" w:customStyle="1" w:styleId="4013">
    <w:name w:val="标题 4_0"/>
    <w:next w:val="32"/>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eastAsia="en-US"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3670">
    <w:name w:val="正文367"/>
    <w:pPr>
      <w:widowControl w:val="0"/>
      <w:jc w:val="both"/>
    </w:pPr>
    <w:rPr>
      <w:rFonts w:ascii="Calibri" w:eastAsia="宋体" w:hAnsi="Calibri" w:cs="Times New Roman"/>
      <w:kern w:val="2"/>
      <w:sz w:val="21"/>
      <w:szCs w:val="24"/>
      <w:lang w:val="en-US" w:eastAsia="en-US" w:bidi="ar-SA"/>
    </w:rPr>
  </w:style>
  <w:style w:type="paragraph" w:customStyle="1" w:styleId="186010">
    <w:name w:val="样式 1860 10 磅"/>
    <w:pPr>
      <w:widowControl w:val="0"/>
      <w:jc w:val="both"/>
    </w:pPr>
    <w:rPr>
      <w:rFonts w:ascii="Times New Roman" w:eastAsia="宋体" w:hAnsi="Times New Roman" w:cs="Times New Roman"/>
      <w:kern w:val="2"/>
      <w:sz w:val="21"/>
      <w:lang w:val="en-US" w:eastAsia="zh-CN"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8540">
    <w:name w:val="正文854"/>
    <w:pPr>
      <w:widowControl w:val="0"/>
      <w:jc w:val="both"/>
    </w:pPr>
    <w:rPr>
      <w:rFonts w:ascii="Calibri" w:eastAsia="宋体" w:hAnsi="Calibri" w:cs="Times New Roman"/>
      <w:kern w:val="2"/>
      <w:sz w:val="21"/>
      <w:szCs w:val="22"/>
      <w:lang w:val="en-US" w:eastAsia="en-US" w:bidi="ar-SA"/>
    </w:rPr>
  </w:style>
  <w:style w:type="paragraph" w:customStyle="1" w:styleId="4711">
    <w:name w:val="样式 47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7111">
    <w:name w:val="样式 17 11 磅"/>
    <w:next w:val="14"/>
    <w:rPr>
      <w:rFonts w:ascii="Calibri" w:eastAsia="宋体" w:hAnsi="Calibri" w:cs="Times New Roman"/>
      <w:sz w:val="22"/>
      <w:szCs w:val="22"/>
      <w:lang w:val="en-US" w:eastAsia="en-US" w:bidi="ar-SA"/>
    </w:rPr>
  </w:style>
  <w:style w:type="paragraph" w:customStyle="1" w:styleId="7290">
    <w:name w:val="正文729"/>
    <w:pPr>
      <w:widowControl w:val="0"/>
      <w:jc w:val="both"/>
    </w:pPr>
    <w:rPr>
      <w:rFonts w:ascii="Calibri" w:eastAsia="宋体" w:hAnsi="Calibri" w:cs="Times New Roman"/>
      <w:kern w:val="2"/>
      <w:sz w:val="21"/>
      <w:szCs w:val="24"/>
      <w:lang w:val="en-US" w:eastAsia="en-US"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6611">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93510">
    <w:name w:val="样式 1935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eastAsia="en-US"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3411">
    <w:name w:val="纯文本34"/>
    <w:pPr>
      <w:widowControl w:val="0"/>
      <w:jc w:val="both"/>
    </w:pPr>
    <w:rPr>
      <w:rFonts w:ascii="宋体" w:eastAsia="宋体" w:cs="Courier New"/>
      <w:kern w:val="2"/>
      <w:sz w:val="21"/>
      <w:szCs w:val="21"/>
      <w:lang w:val="en-US" w:eastAsia="en-US"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32"/>
      <w:szCs w:val="32"/>
      <w:bdr w:val="none" w:sz="0" w:space="0" w:color="auto"/>
      <w:lang w:eastAsia="en-US"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eastAsia="en-US"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3530">
    <w:name w:val="正文353"/>
    <w:pPr>
      <w:widowControl w:val="0"/>
      <w:jc w:val="both"/>
    </w:pPr>
    <w:rPr>
      <w:rFonts w:ascii="Calibri" w:eastAsia="宋体" w:hAnsi="Calibri" w:cs="Times New Roman"/>
      <w:kern w:val="2"/>
      <w:sz w:val="21"/>
      <w:szCs w:val="24"/>
      <w:lang w:val="en-US" w:eastAsia="en-US" w:bidi="ar-SA"/>
    </w:rPr>
  </w:style>
  <w:style w:type="paragraph" w:customStyle="1" w:styleId="184510">
    <w:name w:val="样式 1845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eastAsia="en-US" w:bidi="ar-SA"/>
    </w:rPr>
  </w:style>
  <w:style w:type="paragraph" w:customStyle="1" w:styleId="1490">
    <w:name w:val="正文149"/>
    <w:pPr>
      <w:widowControl w:val="0"/>
      <w:jc w:val="both"/>
    </w:pPr>
    <w:rPr>
      <w:rFonts w:ascii="Calibri" w:eastAsia="宋体" w:hAnsi="Calibri" w:cs="Times New Roman"/>
      <w:kern w:val="2"/>
      <w:sz w:val="21"/>
      <w:szCs w:val="24"/>
      <w:lang w:val="en-US" w:eastAsia="en-US" w:bidi="ar-SA"/>
    </w:rPr>
  </w:style>
  <w:style w:type="paragraph" w:customStyle="1" w:styleId="1079">
    <w:name w:val="样式 10 小四"/>
    <w:next w:val="707"/>
    <w:pPr>
      <w:widowControl w:val="0"/>
      <w:adjustRightInd w:val="0"/>
      <w:spacing w:line="360" w:lineRule="atLeast"/>
    </w:pPr>
    <w:rPr>
      <w:rFonts w:ascii="Times New Roman" w:eastAsia="宋体" w:hAnsi="Times New Roman" w:cs="宋体"/>
      <w:sz w:val="24"/>
      <w:szCs w:val="24"/>
      <w:lang w:val="en-US" w:eastAsia="zh-CN" w:bidi="ar-SA"/>
    </w:rPr>
  </w:style>
  <w:style w:type="paragraph" w:customStyle="1" w:styleId="707">
    <w:name w:val="正文707"/>
    <w:pPr>
      <w:widowControl w:val="0"/>
      <w:jc w:val="both"/>
    </w:pPr>
    <w:rPr>
      <w:rFonts w:ascii="Calibri" w:eastAsia="宋体" w:hAnsi="Calibri" w:cs="Times New Roman"/>
      <w:kern w:val="2"/>
      <w:sz w:val="21"/>
      <w:szCs w:val="24"/>
      <w:lang w:val="en-US" w:eastAsia="en-US"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eastAsia="en-US" w:bidi="ar-SA"/>
    </w:rPr>
  </w:style>
  <w:style w:type="paragraph" w:customStyle="1" w:styleId="1315">
    <w:name w:val="纯文本13"/>
    <w:pPr>
      <w:widowControl w:val="0"/>
      <w:jc w:val="both"/>
    </w:pPr>
    <w:rPr>
      <w:rFonts w:ascii="宋体" w:eastAsia="宋体" w:cs="Courier New"/>
      <w:kern w:val="2"/>
      <w:sz w:val="21"/>
      <w:szCs w:val="21"/>
      <w:lang w:val="en-US" w:eastAsia="en-US"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cs="Courier New"/>
      <w:kern w:val="2"/>
      <w:sz w:val="21"/>
      <w:szCs w:val="21"/>
      <w:lang w:val="en-US" w:eastAsia="en-US" w:bidi="ar-SA"/>
    </w:rPr>
  </w:style>
  <w:style w:type="paragraph" w:customStyle="1" w:styleId="5113">
    <w:name w:val="样式 5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440">
    <w:name w:val="正文1044"/>
    <w:pPr>
      <w:widowControl w:val="0"/>
      <w:jc w:val="both"/>
    </w:pPr>
    <w:rPr>
      <w:rFonts w:ascii="Calibri" w:eastAsia="宋体" w:hAnsi="Calibri" w:cs="Times New Roman"/>
      <w:kern w:val="2"/>
      <w:sz w:val="21"/>
      <w:szCs w:val="22"/>
      <w:lang w:val="en-US" w:eastAsia="en-US" w:bidi="ar-SA"/>
    </w:rPr>
  </w:style>
  <w:style w:type="paragraph" w:customStyle="1" w:styleId="70510">
    <w:name w:val="样式 705 10 磅"/>
    <w:next w:val="1261"/>
    <w:pPr>
      <w:widowControl w:val="0"/>
      <w:jc w:val="both"/>
    </w:pPr>
    <w:rPr>
      <w:rFonts w:ascii="Calibri" w:eastAsia="宋体" w:hAnsi="Calibri" w:cs="Times New Roman"/>
      <w:kern w:val="2"/>
      <w:sz w:val="21"/>
      <w:szCs w:val="22"/>
      <w:lang w:val="en-US" w:eastAsia="zh-CN" w:bidi="ar-SA"/>
    </w:rPr>
  </w:style>
  <w:style w:type="paragraph" w:customStyle="1" w:styleId="1261">
    <w:name w:val="正文126"/>
    <w:pPr>
      <w:widowControl w:val="0"/>
      <w:jc w:val="both"/>
    </w:pPr>
    <w:rPr>
      <w:rFonts w:ascii="Calibri" w:eastAsia="宋体" w:hAnsi="Calibri" w:cs="Times New Roman"/>
      <w:kern w:val="2"/>
      <w:sz w:val="21"/>
      <w:szCs w:val="24"/>
      <w:lang w:val="en-US" w:eastAsia="en-US" w:bidi="ar-SA"/>
    </w:rPr>
  </w:style>
  <w:style w:type="paragraph" w:customStyle="1" w:styleId="3020">
    <w:name w:val="正文302"/>
    <w:pPr>
      <w:widowControl w:val="0"/>
      <w:jc w:val="both"/>
    </w:pPr>
    <w:rPr>
      <w:rFonts w:ascii="Calibri" w:eastAsia="宋体" w:hAnsi="Calibri" w:cs="Times New Roman"/>
      <w:kern w:val="2"/>
      <w:sz w:val="21"/>
      <w:szCs w:val="24"/>
      <w:lang w:val="en-US" w:eastAsia="en-US" w:bidi="ar-SA"/>
    </w:rPr>
  </w:style>
  <w:style w:type="paragraph" w:customStyle="1" w:styleId="966">
    <w:name w:val="正文966"/>
    <w:pPr>
      <w:widowControl w:val="0"/>
      <w:jc w:val="both"/>
    </w:pPr>
    <w:rPr>
      <w:rFonts w:ascii="Calibri" w:eastAsia="宋体" w:hAnsi="Calibri" w:cs="Times New Roman"/>
      <w:kern w:val="2"/>
      <w:sz w:val="21"/>
      <w:szCs w:val="22"/>
      <w:lang w:val="en-US" w:eastAsia="en-US" w:bidi="ar-SA"/>
    </w:rPr>
  </w:style>
  <w:style w:type="paragraph" w:customStyle="1" w:styleId="1242">
    <w:name w:val="正文1242"/>
    <w:pPr>
      <w:widowControl w:val="0"/>
      <w:jc w:val="both"/>
    </w:pPr>
    <w:rPr>
      <w:rFonts w:ascii="Times New Roman" w:eastAsia="宋体" w:hAnsi="Times New Roman" w:cs="Times New Roman"/>
      <w:kern w:val="2"/>
      <w:sz w:val="21"/>
      <w:szCs w:val="24"/>
      <w:lang w:val="en-US" w:eastAsia="zh-CN" w:bidi="ar-SA"/>
    </w:rPr>
  </w:style>
  <w:style w:type="paragraph" w:customStyle="1" w:styleId="7360">
    <w:name w:val="正文736"/>
    <w:pPr>
      <w:widowControl w:val="0"/>
      <w:jc w:val="both"/>
    </w:pPr>
    <w:rPr>
      <w:rFonts w:ascii="Calibri" w:eastAsia="宋体" w:hAnsi="Calibri" w:cs="Times New Roman"/>
      <w:kern w:val="2"/>
      <w:sz w:val="21"/>
      <w:szCs w:val="24"/>
      <w:lang w:val="en-US" w:eastAsia="en-US"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3820">
    <w:name w:val="正文382"/>
    <w:pPr>
      <w:widowControl w:val="0"/>
      <w:jc w:val="both"/>
    </w:pPr>
    <w:rPr>
      <w:rFonts w:ascii="Calibri" w:eastAsia="宋体" w:hAnsi="Calibri" w:cs="Times New Roman"/>
      <w:kern w:val="2"/>
      <w:sz w:val="21"/>
      <w:szCs w:val="24"/>
      <w:lang w:val="en-US" w:eastAsia="en-US"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cs="Courier New"/>
      <w:kern w:val="2"/>
      <w:sz w:val="21"/>
      <w:szCs w:val="21"/>
      <w:lang w:val="en-US" w:eastAsia="en-US"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eastAsia="en-US"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10790">
    <w:name w:val="正文1079"/>
    <w:pPr>
      <w:widowControl w:val="0"/>
      <w:jc w:val="both"/>
    </w:pPr>
    <w:rPr>
      <w:rFonts w:ascii="Calibri" w:eastAsia="宋体" w:hAnsi="Calibri" w:cs="Times New Roman"/>
      <w:kern w:val="2"/>
      <w:sz w:val="21"/>
      <w:szCs w:val="22"/>
      <w:lang w:val="en-US" w:eastAsia="en-US" w:bidi="ar-SA"/>
    </w:rPr>
  </w:style>
  <w:style w:type="paragraph" w:customStyle="1" w:styleId="205210">
    <w:name w:val="样式 2052 10 磅"/>
    <w:pPr>
      <w:widowControl w:val="0"/>
      <w:jc w:val="both"/>
    </w:pPr>
    <w:rPr>
      <w:rFonts w:ascii="Times New Roman" w:eastAsia="宋体" w:hAnsi="Times New Roman" w:cs="Times New Roman"/>
      <w:kern w:val="2"/>
      <w:sz w:val="21"/>
      <w:szCs w:val="24"/>
      <w:lang w:val="en-US" w:eastAsia="zh-CN" w:bidi="ar-SA"/>
    </w:rPr>
  </w:style>
  <w:style w:type="paragraph" w:customStyle="1" w:styleId="205310">
    <w:name w:val="样式 2053 10 磅"/>
    <w:pPr>
      <w:widowControl w:val="0"/>
      <w:jc w:val="both"/>
    </w:pPr>
    <w:rPr>
      <w:rFonts w:ascii="Times New Roman" w:eastAsia="宋体" w:hAnsi="Times New Roman" w:cs="Times New Roman"/>
      <w:kern w:val="2"/>
      <w:sz w:val="21"/>
      <w:szCs w:val="24"/>
      <w:lang w:val="en-US" w:eastAsia="zh-CN" w:bidi="ar-SA"/>
    </w:rPr>
  </w:style>
  <w:style w:type="paragraph" w:customStyle="1" w:styleId="205410">
    <w:name w:val="样式 2054 10 磅"/>
    <w:pPr>
      <w:widowControl w:val="0"/>
      <w:jc w:val="both"/>
    </w:pPr>
    <w:rPr>
      <w:rFonts w:ascii="Times New Roman" w:eastAsia="宋体" w:hAnsi="Times New Roman" w:cs="Times New Roman"/>
      <w:kern w:val="2"/>
      <w:sz w:val="21"/>
      <w:szCs w:val="24"/>
      <w:lang w:val="en-US" w:eastAsia="zh-CN" w:bidi="ar-SA"/>
    </w:rPr>
  </w:style>
  <w:style w:type="paragraph" w:customStyle="1" w:styleId="205510">
    <w:name w:val="样式 2055 10 磅"/>
    <w:pPr>
      <w:widowControl w:val="0"/>
      <w:jc w:val="both"/>
    </w:pPr>
    <w:rPr>
      <w:rFonts w:ascii="Times New Roman" w:eastAsia="宋体" w:hAnsi="Times New Roman" w:cs="Times New Roman"/>
      <w:kern w:val="2"/>
      <w:sz w:val="21"/>
      <w:szCs w:val="24"/>
      <w:lang w:val="en-US" w:eastAsia="zh-CN" w:bidi="ar-SA"/>
    </w:rPr>
  </w:style>
  <w:style w:type="paragraph" w:customStyle="1" w:styleId="205610">
    <w:name w:val="样式 2056 10 磅"/>
    <w:pPr>
      <w:widowControl w:val="0"/>
      <w:jc w:val="both"/>
    </w:pPr>
    <w:rPr>
      <w:rFonts w:ascii="Times New Roman" w:eastAsia="宋体" w:hAnsi="Times New Roman" w:cs="Times New Roman"/>
      <w:kern w:val="2"/>
      <w:sz w:val="21"/>
      <w:szCs w:val="24"/>
      <w:lang w:val="en-US" w:eastAsia="zh-CN" w:bidi="ar-SA"/>
    </w:rPr>
  </w:style>
  <w:style w:type="paragraph" w:customStyle="1" w:styleId="205710">
    <w:name w:val="样式 2057 10 磅"/>
    <w:pPr>
      <w:widowControl w:val="0"/>
      <w:jc w:val="both"/>
    </w:pPr>
    <w:rPr>
      <w:rFonts w:ascii="Times New Roman" w:eastAsia="宋体" w:hAnsi="Times New Roman" w:cs="Times New Roman"/>
      <w:kern w:val="2"/>
      <w:sz w:val="21"/>
      <w:szCs w:val="24"/>
      <w:lang w:val="en-US" w:eastAsia="zh-CN" w:bidi="ar-SA"/>
    </w:rPr>
  </w:style>
  <w:style w:type="paragraph" w:customStyle="1" w:styleId="3611">
    <w:name w:val="样式 36 小四1"/>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0311">
    <w:name w:val="正文_103"/>
    <w:pPr>
      <w:widowControl w:val="0"/>
      <w:jc w:val="both"/>
    </w:pPr>
    <w:rPr>
      <w:rFonts w:ascii="Times New Roman" w:eastAsia="方正仿宋_GBK" w:hAnsi="Times New Roman" w:cs="Times New Roman"/>
      <w:kern w:val="2"/>
      <w:sz w:val="32"/>
      <w:lang w:val="en-US" w:eastAsia="zh-CN" w:bidi="ar-SA"/>
    </w:rPr>
  </w:style>
  <w:style w:type="paragraph" w:customStyle="1" w:styleId="2313">
    <w:name w:val="正文_23"/>
    <w:pPr>
      <w:widowControl w:val="0"/>
      <w:jc w:val="both"/>
    </w:pPr>
    <w:rPr>
      <w:rFonts w:ascii="Times New Roman" w:eastAsia="方正仿宋_GBK" w:hAnsi="Times New Roman" w:cs="Times New Roman"/>
      <w:kern w:val="2"/>
      <w:sz w:val="32"/>
      <w:lang w:val="en-US" w:eastAsia="zh-CN" w:bidi="ar-SA"/>
    </w:rPr>
  </w:style>
  <w:style w:type="paragraph" w:customStyle="1" w:styleId="2190">
    <w:name w:val="样式 2 三号_19"/>
    <w:pPr>
      <w:widowControl w:val="0"/>
      <w:jc w:val="both"/>
    </w:pPr>
    <w:rPr>
      <w:rFonts w:ascii="Times New Roman" w:eastAsia="方正仿宋_GBK" w:hAnsi="Times New Roman" w:cs="Times New Roman"/>
      <w:kern w:val="2"/>
      <w:sz w:val="3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Normal.eit</Template>
  <TotalTime>14093545</TotalTime>
  <Pages>61</Pages>
  <Words>37907</Words>
  <Characters>39207</Characters>
  <Application>Microsoft Office Word</Application>
  <DocSecurity>0</DocSecurity>
  <Lines>2493</Lines>
  <Paragraphs>1205</Paragraphs>
  <ScaleCrop>false</ScaleCrop>
  <Company>ms</Company>
  <LinksUpToDate>false</LinksUpToDate>
  <CharactersWithSpaces>41424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钟世旭</cp:lastModifiedBy>
  <cp:revision>6</cp:revision>
  <cp:lastPrinted>2020-06-24T09:06:00Z</cp:lastPrinted>
  <dcterms:created xsi:type="dcterms:W3CDTF">2021-11-24T16:33:00Z</dcterms:created>
  <dcterms:modified xsi:type="dcterms:W3CDTF">2024-11-12T03:00:54Z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3"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