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Java 21.6.0 -->
  <w:body>
    <w:p>
      <w:pPr>
        <w:jc w:val="center"/>
        <w:rPr>
          <w:rFonts w:ascii="宋体" w:hint="eastAsia"/>
          <w:b/>
          <w:bCs/>
          <w:color w:val="000000"/>
          <w:sz w:val="84"/>
        </w:rPr>
      </w:pPr>
    </w:p>
    <w:p>
      <w:pPr>
        <w:jc w:val="center"/>
        <w:rPr>
          <w:rFonts w:ascii="宋体" w:hint="eastAsia"/>
          <w:b/>
          <w:bCs/>
          <w:color w:val="000000"/>
          <w:sz w:val="84"/>
        </w:rPr>
      </w:pPr>
    </w:p>
    <w:p>
      <w:pPr>
        <w:jc w:val="center"/>
        <w:rPr>
          <w:rFonts w:ascii="宋体" w:hint="eastAsia"/>
          <w:sz w:val="84"/>
        </w:rPr>
      </w:pPr>
      <w:r>
        <w:rPr>
          <w:rFonts w:ascii="宋体" w:hint="eastAsia"/>
          <w:sz w:val="84"/>
        </w:rPr>
        <w:t xml:space="preserve">招 标 文 件 </w:t>
      </w:r>
    </w:p>
    <w:p>
      <w:pPr>
        <w:ind w:firstLine="420"/>
        <w:jc w:val="center"/>
        <w:rPr>
          <w:rFonts w:ascii="宋体" w:hint="eastAsia"/>
          <w:b/>
          <w:bCs/>
          <w:sz w:val="84"/>
        </w:rPr>
      </w:pPr>
    </w:p>
    <w:p>
      <w:pPr>
        <w:spacing w:line="700" w:lineRule="exact"/>
        <w:ind w:firstLine="320" w:firstLineChars="100"/>
        <w:rPr>
          <w:rFonts w:ascii="宋体" w:hint="eastAsia"/>
          <w:color w:val="000000"/>
          <w:sz w:val="32"/>
        </w:rPr>
      </w:pPr>
      <w:r>
        <w:rPr>
          <w:rFonts w:ascii="宋体" w:hint="eastAsia"/>
          <w:color w:val="000000"/>
          <w:sz w:val="32"/>
        </w:rPr>
        <w:t>招标编号：</w:t>
      </w:r>
      <w:r>
        <w:rPr>
          <w:rFonts w:ascii="宋体" w:hint="eastAsia"/>
          <w:color w:val="0000FF"/>
          <w:sz w:val="32"/>
        </w:rPr>
        <w:t xml:space="preserve"> </w:t>
      </w:r>
      <w:bookmarkStart w:id="0" w:name="封面_projectNo_1"/>
      <w:r>
        <w:rPr>
          <w:rFonts w:ascii="宋体" w:hint="eastAsia"/>
          <w:color w:val="0000FF"/>
          <w:sz w:val="32"/>
        </w:rPr>
        <w:t>CG2023-WT-GK-HW-072</w:t>
      </w:r>
      <w:bookmarkEnd w:id="0"/>
      <w:r>
        <w:rPr>
          <w:rFonts w:ascii="宋体" w:hint="eastAsia"/>
          <w:color w:val="0000FF"/>
          <w:sz w:val="32"/>
        </w:rPr>
        <w:t xml:space="preserve"> </w:t>
      </w:r>
      <w:r>
        <w:rPr>
          <w:rFonts w:ascii="宋体" w:hint="eastAsia"/>
          <w:color w:val="0000FF"/>
          <w:sz w:val="32"/>
          <w:szCs w:val="32"/>
        </w:rPr>
        <w:t xml:space="preserve"> </w:t>
      </w:r>
    </w:p>
    <w:p>
      <w:pPr>
        <w:spacing w:line="700" w:lineRule="exact"/>
        <w:ind w:firstLine="320" w:firstLineChars="100"/>
        <w:rPr>
          <w:rFonts w:ascii="宋体" w:hint="eastAsia"/>
          <w:color w:val="000000"/>
          <w:sz w:val="32"/>
        </w:rPr>
      </w:pPr>
      <w:r>
        <w:rPr>
          <w:rFonts w:ascii="宋体" w:hint="eastAsia"/>
          <w:color w:val="000000"/>
          <w:sz w:val="32"/>
        </w:rPr>
        <w:t>项目名称：</w:t>
      </w:r>
      <w:r>
        <w:rPr>
          <w:rFonts w:ascii="宋体" w:hint="eastAsia"/>
          <w:color w:val="0000FF"/>
          <w:sz w:val="32"/>
        </w:rPr>
        <w:t xml:space="preserve"> </w:t>
      </w:r>
      <w:bookmarkStart w:id="1" w:name="封面_projectName"/>
      <w:r>
        <w:rPr>
          <w:rFonts w:ascii="宋体" w:hint="eastAsia"/>
          <w:color w:val="0000FF"/>
          <w:sz w:val="32"/>
        </w:rPr>
        <w:t>中国海关管理干部学院2023年海关总署监管技术研究中心信息化基础环境建设采购项目</w:t>
      </w:r>
      <w:bookmarkEnd w:id="1"/>
      <w:r>
        <w:rPr>
          <w:rFonts w:ascii="宋体" w:hint="eastAsia"/>
          <w:color w:val="0000FF"/>
          <w:sz w:val="32"/>
        </w:rPr>
        <w:t xml:space="preserve"> </w:t>
      </w:r>
    </w:p>
    <w:p>
      <w:pPr>
        <w:spacing w:line="700" w:lineRule="exact"/>
        <w:ind w:firstLine="600"/>
        <w:rPr>
          <w:rFonts w:ascii="宋体" w:hint="eastAsia"/>
          <w:color w:val="000000"/>
          <w:sz w:val="32"/>
        </w:rPr>
      </w:pPr>
    </w:p>
    <w:p>
      <w:pPr>
        <w:spacing w:line="700" w:lineRule="exact"/>
        <w:ind w:firstLine="600"/>
        <w:rPr>
          <w:rFonts w:ascii="宋体" w:hint="eastAsia"/>
          <w:color w:val="000000"/>
          <w:sz w:val="32"/>
        </w:rPr>
      </w:pPr>
    </w:p>
    <w:p>
      <w:pPr>
        <w:spacing w:line="700" w:lineRule="exact"/>
        <w:ind w:firstLine="600"/>
        <w:rPr>
          <w:rFonts w:ascii="宋体" w:hint="eastAsia"/>
          <w:color w:val="000000"/>
          <w:sz w:val="32"/>
        </w:rPr>
      </w:pPr>
    </w:p>
    <w:p>
      <w:pPr>
        <w:spacing w:line="700" w:lineRule="exact"/>
        <w:ind w:firstLine="600"/>
        <w:rPr>
          <w:rFonts w:ascii="宋体" w:hint="eastAsia"/>
          <w:color w:val="000000"/>
          <w:sz w:val="32"/>
        </w:rPr>
      </w:pPr>
    </w:p>
    <w:p>
      <w:pPr>
        <w:spacing w:line="700" w:lineRule="exact"/>
        <w:ind w:firstLine="600"/>
        <w:rPr>
          <w:rFonts w:ascii="宋体" w:hint="eastAsia"/>
          <w:color w:val="000000"/>
          <w:sz w:val="32"/>
        </w:rPr>
      </w:pPr>
    </w:p>
    <w:p>
      <w:pPr>
        <w:spacing w:line="700" w:lineRule="exact"/>
        <w:ind w:firstLine="600"/>
        <w:rPr>
          <w:rFonts w:ascii="宋体" w:hint="eastAsia"/>
          <w:color w:val="000000"/>
          <w:sz w:val="32"/>
        </w:rPr>
      </w:pPr>
    </w:p>
    <w:p>
      <w:pPr>
        <w:spacing w:line="700" w:lineRule="exact"/>
        <w:rPr>
          <w:rFonts w:ascii="宋体" w:hint="eastAsia"/>
          <w:sz w:val="32"/>
        </w:rPr>
      </w:pPr>
    </w:p>
    <w:p>
      <w:pPr>
        <w:spacing w:line="700" w:lineRule="exact"/>
        <w:jc w:val="center"/>
        <w:rPr>
          <w:rFonts w:ascii="宋体" w:hint="eastAsia"/>
          <w:color w:val="0000FF"/>
          <w:sz w:val="32"/>
          <w:szCs w:val="32"/>
        </w:rPr>
      </w:pPr>
      <w:r>
        <w:rPr>
          <w:rFonts w:ascii="宋体" w:hint="eastAsia"/>
          <w:sz w:val="32"/>
          <w:szCs w:val="32"/>
        </w:rPr>
        <w:t>海关总署物资装备采购中心</w:t>
      </w:r>
    </w:p>
    <w:p>
      <w:pPr>
        <w:jc w:val="center"/>
        <w:rPr>
          <w:rFonts w:ascii="Calibri" w:hAnsi="Calibri"/>
          <w:b/>
          <w:sz w:val="44"/>
          <w:szCs w:val="44"/>
          <w:highlight w:val="white"/>
        </w:rPr>
      </w:pPr>
      <w:r>
        <w:rPr>
          <w:rFonts w:ascii="宋体" w:hint="eastAsia"/>
          <w:b/>
          <w:bCs/>
          <w:color w:val="0000FF"/>
          <w:sz w:val="32"/>
          <w:szCs w:val="32"/>
        </w:rPr>
        <w:t xml:space="preserve"> </w:t>
      </w:r>
      <w:bookmarkStart w:id="2" w:name="封面_createTime_ym"/>
      <w:r>
        <w:rPr>
          <w:rFonts w:ascii="宋体" w:hint="eastAsia"/>
          <w:b/>
          <w:bCs/>
          <w:color w:val="0000FF"/>
          <w:sz w:val="32"/>
          <w:szCs w:val="32"/>
        </w:rPr>
        <w:t>2023年11月</w:t>
      </w:r>
      <w:bookmarkEnd w:id="2"/>
      <w:r>
        <w:rPr>
          <w:rFonts w:ascii="宋体" w:hint="eastAsia"/>
          <w:b/>
          <w:bCs/>
          <w:color w:val="0000FF"/>
          <w:sz w:val="32"/>
          <w:szCs w:val="32"/>
        </w:rPr>
        <w:t xml:space="preserve"> </w:t>
      </w:r>
      <w:r>
        <w:rPr>
          <w:rFonts w:ascii="宋体" w:hint="eastAsia"/>
          <w:b/>
          <w:bCs/>
          <w:sz w:val="30"/>
          <w:szCs w:val="30"/>
          <w:highlight w:val="white"/>
        </w:rPr>
        <w:br w:type="page"/>
      </w:r>
      <w:r>
        <w:rPr>
          <w:rFonts w:ascii="Calibri" w:hAnsi="Calibri"/>
          <w:b/>
          <w:sz w:val="44"/>
          <w:szCs w:val="44"/>
          <w:highlight w:val="white"/>
        </w:rPr>
        <w:t>目</w:t>
      </w:r>
      <w:r>
        <w:rPr>
          <w:rFonts w:ascii="Calibri" w:hAnsi="Calibri" w:hint="eastAsia"/>
          <w:b/>
          <w:sz w:val="44"/>
          <w:szCs w:val="44"/>
          <w:highlight w:val="white"/>
        </w:rPr>
        <w:t xml:space="preserve"> </w:t>
      </w:r>
      <w:r>
        <w:rPr>
          <w:rFonts w:ascii="Calibri" w:hAnsi="Calibri"/>
          <w:b/>
          <w:sz w:val="44"/>
          <w:szCs w:val="44"/>
          <w:highlight w:val="white"/>
        </w:rPr>
        <w:t>录</w:t>
      </w:r>
    </w:p>
    <w:p>
      <w:pPr>
        <w:pStyle w:val="TOC1"/>
        <w:tabs>
          <w:tab w:val="right" w:leader="dot" w:pos="8312"/>
        </w:tabs>
      </w:pPr>
      <w:r>
        <w:rPr>
          <w:rFonts w:ascii="Calibri" w:hAnsi="Calibri"/>
          <w:bCs w:val="0"/>
          <w:sz w:val="44"/>
          <w:szCs w:val="44"/>
          <w:highlight w:val="white"/>
        </w:rPr>
        <w:fldChar w:fldCharType="begin"/>
      </w:r>
      <w:r>
        <w:rPr>
          <w:rFonts w:ascii="Calibri" w:hAnsi="Calibri"/>
          <w:bCs w:val="0"/>
          <w:sz w:val="44"/>
          <w:szCs w:val="44"/>
          <w:highlight w:val="white"/>
        </w:rPr>
        <w:instrText xml:space="preserve"> TOC \o "1-1" \h \z \u </w:instrText>
      </w:r>
      <w:r>
        <w:rPr>
          <w:rFonts w:ascii="Calibri" w:hAnsi="Calibri"/>
          <w:bCs w:val="0"/>
          <w:sz w:val="44"/>
          <w:szCs w:val="44"/>
          <w:highlight w:val="white"/>
        </w:rPr>
        <w:fldChar w:fldCharType="separate"/>
      </w:r>
      <w:hyperlink w:anchor="_Toc47661355" w:history="1">
        <w:r>
          <w:rPr>
            <w:rFonts w:hint="eastAsia"/>
            <w:highlight w:val="white"/>
          </w:rPr>
          <w:t>第一部分  招标公告</w:t>
        </w:r>
        <w:r>
          <w:tab/>
        </w:r>
        <w:r>
          <w:fldChar w:fldCharType="begin"/>
        </w:r>
        <w:r>
          <w:instrText>PageRef _Toc47661355 \h</w:instrText>
        </w:r>
        <w:r>
          <w:fldChar w:fldCharType="separate"/>
        </w:r>
        <w:r>
          <w:t>3</w:t>
        </w:r>
        <w:r>
          <w:fldChar w:fldCharType="end"/>
        </w:r>
      </w:hyperlink>
    </w:p>
    <w:p>
      <w:pPr>
        <w:pStyle w:val="TOC1"/>
        <w:tabs>
          <w:tab w:val="right" w:leader="dot" w:pos="8312"/>
        </w:tabs>
      </w:pPr>
      <w:hyperlink w:anchor="_Toc47661356" w:history="1">
        <w:r>
          <w:rPr>
            <w:rFonts w:hint="eastAsia"/>
            <w:highlight w:val="white"/>
          </w:rPr>
          <w:t>第二部分  投标人须知</w:t>
        </w:r>
        <w:r>
          <w:tab/>
        </w:r>
        <w:r>
          <w:fldChar w:fldCharType="begin"/>
        </w:r>
        <w:r>
          <w:instrText>PageRef _Toc47661356 \h</w:instrText>
        </w:r>
        <w:r>
          <w:fldChar w:fldCharType="separate"/>
        </w:r>
        <w:r>
          <w:t>3</w:t>
        </w:r>
        <w:r>
          <w:fldChar w:fldCharType="end"/>
        </w:r>
      </w:hyperlink>
    </w:p>
    <w:p>
      <w:pPr>
        <w:pStyle w:val="TOC1"/>
        <w:tabs>
          <w:tab w:val="right" w:leader="dot" w:pos="8312"/>
        </w:tabs>
      </w:pPr>
      <w:hyperlink w:anchor="_Toc47661357" w:history="1">
        <w:r>
          <w:rPr>
            <w:rFonts w:ascii="Times New Roman" w:hAnsi="Times New Roman" w:hint="eastAsia"/>
            <w:szCs w:val="24"/>
            <w:highlight w:val="white"/>
          </w:rPr>
          <w:t>第三部分  项目需求书</w:t>
        </w:r>
        <w:r>
          <w:tab/>
        </w:r>
        <w:r>
          <w:fldChar w:fldCharType="begin"/>
        </w:r>
        <w:r>
          <w:instrText>PageRef _Toc47661357 \h</w:instrText>
        </w:r>
        <w:r>
          <w:fldChar w:fldCharType="separate"/>
        </w:r>
        <w:r>
          <w:t>22</w:t>
        </w:r>
        <w:r>
          <w:fldChar w:fldCharType="end"/>
        </w:r>
      </w:hyperlink>
    </w:p>
    <w:p>
      <w:pPr>
        <w:pStyle w:val="TOC1"/>
        <w:tabs>
          <w:tab w:val="right" w:leader="dot" w:pos="8312"/>
        </w:tabs>
      </w:pPr>
      <w:hyperlink w:anchor="_Toc47661358" w:history="1">
        <w:r>
          <w:rPr>
            <w:rFonts w:hint="eastAsia"/>
            <w:highlight w:val="white"/>
          </w:rPr>
          <w:t>第</w:t>
        </w:r>
        <w:r>
          <w:rPr>
            <w:highlight w:val="white"/>
          </w:rPr>
          <w:t>四</w:t>
        </w:r>
        <w:r>
          <w:rPr>
            <w:rFonts w:hint="eastAsia"/>
            <w:highlight w:val="white"/>
          </w:rPr>
          <w:t>部分  评</w:t>
        </w:r>
        <w:r>
          <w:rPr>
            <w:rFonts w:hint="eastAsia"/>
            <w:highlight w:val="white"/>
            <w:lang w:eastAsia="zh-CN"/>
          </w:rPr>
          <w:t>审</w:t>
        </w:r>
        <w:r>
          <w:rPr>
            <w:rFonts w:hint="eastAsia"/>
            <w:highlight w:val="white"/>
          </w:rPr>
          <w:t>标准</w:t>
        </w:r>
        <w:r>
          <w:tab/>
        </w:r>
        <w:r>
          <w:fldChar w:fldCharType="begin"/>
        </w:r>
        <w:r>
          <w:instrText>PageRef _Toc47661358 \h</w:instrText>
        </w:r>
        <w:r>
          <w:fldChar w:fldCharType="separate"/>
        </w:r>
        <w:r>
          <w:t>23</w:t>
        </w:r>
        <w:r>
          <w:fldChar w:fldCharType="end"/>
        </w:r>
      </w:hyperlink>
    </w:p>
    <w:p>
      <w:pPr>
        <w:pStyle w:val="TOC1"/>
        <w:tabs>
          <w:tab w:val="right" w:leader="dot" w:pos="8312"/>
        </w:tabs>
      </w:pPr>
      <w:hyperlink w:anchor="_Toc47661359" w:history="1">
        <w:r>
          <w:rPr>
            <w:rFonts w:hint="eastAsia"/>
            <w:highlight w:val="white"/>
          </w:rPr>
          <w:t>第</w:t>
        </w:r>
        <w:r>
          <w:rPr>
            <w:highlight w:val="white"/>
          </w:rPr>
          <w:t>五</w:t>
        </w:r>
        <w:r>
          <w:rPr>
            <w:rFonts w:hint="eastAsia"/>
            <w:highlight w:val="white"/>
          </w:rPr>
          <w:t xml:space="preserve">部分  </w:t>
        </w:r>
        <w:r>
          <w:rPr>
            <w:highlight w:val="white"/>
          </w:rPr>
          <w:t>合同文本</w:t>
        </w:r>
        <w:r>
          <w:tab/>
        </w:r>
        <w:r>
          <w:fldChar w:fldCharType="begin"/>
        </w:r>
        <w:r>
          <w:instrText>PageRef _Toc47661359 \h</w:instrText>
        </w:r>
        <w:r>
          <w:fldChar w:fldCharType="separate"/>
        </w:r>
        <w:r>
          <w:t>24</w:t>
        </w:r>
        <w:r>
          <w:fldChar w:fldCharType="end"/>
        </w:r>
      </w:hyperlink>
    </w:p>
    <w:p>
      <w:pPr>
        <w:pStyle w:val="TOC1"/>
        <w:tabs>
          <w:tab w:val="right" w:leader="dot" w:pos="8312"/>
        </w:tabs>
      </w:pPr>
      <w:hyperlink w:anchor="_Toc47661360" w:history="1">
        <w:r>
          <w:rPr>
            <w:rFonts w:hint="eastAsia"/>
            <w:highlight w:val="white"/>
          </w:rPr>
          <w:t>第六部分  投标文件格式</w:t>
        </w:r>
        <w:r>
          <w:tab/>
        </w:r>
        <w:r>
          <w:fldChar w:fldCharType="begin"/>
        </w:r>
        <w:r>
          <w:instrText>PageRef _Toc47661360 \h</w:instrText>
        </w:r>
        <w:r>
          <w:fldChar w:fldCharType="separate"/>
        </w:r>
        <w:r>
          <w:t>25</w:t>
        </w:r>
        <w:r>
          <w:fldChar w:fldCharType="end"/>
        </w:r>
      </w:hyperlink>
      <w:r>
        <w:rPr>
          <w:rFonts w:ascii="Calibri" w:eastAsia="等线" w:hAnsi="Calibri"/>
          <w:sz w:val="44"/>
          <w:szCs w:val="44"/>
          <w:highlight w:val="white"/>
        </w:rPr>
        <w:fldChar w:fldCharType="end"/>
      </w:r>
    </w:p>
    <w:p>
      <w:pPr>
        <w:rPr>
          <w:rFonts w:ascii="Calibri" w:hAnsi="Calibri" w:hint="eastAsia"/>
          <w:b/>
          <w:sz w:val="44"/>
          <w:szCs w:val="44"/>
          <w:highlight w:val="white"/>
        </w:rPr>
      </w:pPr>
    </w:p>
    <w:p>
      <w:pPr>
        <w:pStyle w:val="Heading1"/>
        <w:rPr>
          <w:rFonts w:hint="eastAsia"/>
          <w:szCs w:val="21"/>
          <w:highlight w:val="yellow"/>
        </w:rPr>
      </w:pPr>
      <w:r>
        <w:rPr>
          <w:highlight w:val="white"/>
        </w:rPr>
        <w:br w:type="page"/>
      </w:r>
      <w:bookmarkStart w:id="3" w:name="_Toc47661355"/>
      <w:r>
        <w:rPr>
          <w:rFonts w:hint="eastAsia"/>
          <w:highlight w:val="white"/>
        </w:rPr>
        <w:t>第一部分  招标公告</w:t>
      </w:r>
      <w:bookmarkEnd w:id="3"/>
    </w:p>
    <w:p>
      <w:pPr>
        <w:autoSpaceDN w:val="0"/>
        <w:spacing w:line="360" w:lineRule="auto"/>
        <w:ind w:firstLine="480"/>
        <w:rPr>
          <w:rFonts w:ascii="宋体" w:hint="eastAsia"/>
          <w:sz w:val="24"/>
        </w:rPr>
      </w:pPr>
      <w:bookmarkStart w:id="4" w:name="采购公告_ZBGG"/>
      <w:r>
        <w:rPr>
          <w:rFonts w:ascii="宋体" w:hint="eastAsia"/>
          <w:sz w:val="24"/>
        </w:rPr>
        <w:t>海关总署物资装备采购中心就</w:t>
      </w:r>
      <w:r>
        <w:rPr>
          <w:rFonts w:ascii="宋体" w:hint="eastAsia"/>
          <w:sz w:val="24"/>
        </w:rPr>
        <w:t>“</w:t>
      </w:r>
      <w:bookmarkStart w:id="5" w:name="项目_projectName_2"/>
      <w:r>
        <w:rPr>
          <w:rFonts w:ascii="宋体" w:hint="eastAsia"/>
          <w:b/>
          <w:bCs/>
          <w:color w:val="0000FF"/>
          <w:sz w:val="24"/>
        </w:rPr>
        <w:t>中国海关管理干部学院2023年海关总署监管技术研究中心信息化基础环境建设采购项目</w:t>
      </w:r>
      <w:bookmarkEnd w:id="5"/>
      <w:r>
        <w:rPr>
          <w:rFonts w:ascii="宋体" w:hint="eastAsia"/>
          <w:sz w:val="24"/>
        </w:rPr>
        <w:t>”</w:t>
      </w:r>
      <w:r>
        <w:rPr>
          <w:rFonts w:ascii="宋体" w:hint="eastAsia"/>
          <w:sz w:val="24"/>
        </w:rPr>
        <w:t>进行国内公开招标采购，现邀请符合资格条件的投标人前来投标。本项目招标活动将严格落实节约能源、保护环境、扶持不发达地区和少数民族地区、促进中小企业发展、落实平等对待内外资企业等政府采购政策。</w:t>
      </w:r>
    </w:p>
    <w:p>
      <w:pPr>
        <w:autoSpaceDN w:val="0"/>
        <w:spacing w:after="120" w:line="360" w:lineRule="auto"/>
        <w:ind w:firstLine="540" w:firstLineChars="225"/>
        <w:rPr>
          <w:rFonts w:ascii="宋体" w:hint="eastAsia"/>
          <w:sz w:val="28"/>
          <w:szCs w:val="28"/>
          <w:u w:val="single"/>
        </w:rPr>
      </w:pPr>
      <w:r>
        <w:rPr>
          <w:rFonts w:ascii="宋体" w:hint="eastAsia"/>
          <w:sz w:val="24"/>
        </w:rPr>
        <w:t>一、</w:t>
      </w:r>
      <w:r>
        <w:rPr>
          <w:rFonts w:ascii="宋体" w:hint="eastAsia"/>
          <w:b/>
          <w:bCs/>
          <w:sz w:val="24"/>
        </w:rPr>
        <w:t xml:space="preserve">招标编号： </w:t>
      </w:r>
      <w:bookmarkStart w:id="6" w:name="项目_projectNo"/>
      <w:r>
        <w:rPr>
          <w:rFonts w:ascii="宋体" w:hint="eastAsia"/>
          <w:b/>
          <w:bCs/>
          <w:color w:val="0000FF"/>
          <w:sz w:val="24"/>
        </w:rPr>
        <w:t>CG2023-WT-GK-HW-072</w:t>
      </w:r>
      <w:bookmarkEnd w:id="6"/>
    </w:p>
    <w:p>
      <w:pPr>
        <w:autoSpaceDN w:val="0"/>
        <w:spacing w:after="120" w:line="360" w:lineRule="auto"/>
        <w:ind w:firstLine="540" w:firstLineChars="225"/>
        <w:rPr>
          <w:rFonts w:ascii="宋体" w:hint="eastAsia"/>
          <w:b/>
          <w:bCs/>
          <w:sz w:val="24"/>
        </w:rPr>
      </w:pPr>
      <w:r>
        <w:rPr>
          <w:rFonts w:ascii="宋体" w:hint="eastAsia"/>
          <w:b/>
          <w:bCs/>
          <w:sz w:val="24"/>
        </w:rPr>
        <w:t>二、项目名称：</w:t>
      </w:r>
      <w:r>
        <w:rPr>
          <w:rFonts w:ascii="宋体" w:hint="eastAsia"/>
          <w:b/>
          <w:bCs/>
          <w:color w:val="0000FF"/>
          <w:sz w:val="24"/>
        </w:rPr>
        <w:t xml:space="preserve"> </w:t>
      </w:r>
      <w:bookmarkStart w:id="7" w:name="项目_projectName_3"/>
      <w:r>
        <w:rPr>
          <w:rFonts w:ascii="宋体" w:hint="eastAsia"/>
          <w:b/>
          <w:bCs/>
          <w:color w:val="0000FF"/>
          <w:sz w:val="24"/>
        </w:rPr>
        <w:t>中国海关管理干部学院2023年海关总署监管技术研究中心信息化基础环境建设采购项目</w:t>
      </w:r>
      <w:bookmarkEnd w:id="7"/>
    </w:p>
    <w:p>
      <w:pPr>
        <w:autoSpaceDN w:val="0"/>
        <w:spacing w:after="120" w:line="360" w:lineRule="auto"/>
        <w:ind w:firstLine="540" w:firstLineChars="225"/>
        <w:rPr>
          <w:rFonts w:ascii="宋体" w:hint="eastAsia"/>
          <w:sz w:val="28"/>
          <w:szCs w:val="28"/>
        </w:rPr>
      </w:pPr>
      <w:r>
        <w:rPr>
          <w:rFonts w:ascii="宋体" w:hint="eastAsia"/>
          <w:b/>
          <w:bCs/>
          <w:sz w:val="24"/>
        </w:rPr>
        <w:t>三、采购预算：</w:t>
      </w:r>
      <w:bookmarkStart w:id="8" w:name="项目预算和包件预算_0"/>
      <w:r>
        <w:rPr>
          <w:rFonts w:ascii="宋体" w:hint="eastAsia"/>
          <w:b/>
          <w:bCs/>
          <w:color w:val="0000FF"/>
          <w:sz w:val="24"/>
        </w:rPr>
        <w:t>本项目预算金额合计总金额人民币3,494,699.96元，其中包1人民币3,494,699.96元。</w:t>
      </w:r>
      <w:bookmarkEnd w:id="8"/>
    </w:p>
    <w:p>
      <w:pPr>
        <w:autoSpaceDN w:val="0"/>
        <w:spacing w:after="120" w:line="360" w:lineRule="auto"/>
        <w:ind w:firstLine="540" w:firstLineChars="225"/>
        <w:rPr>
          <w:rFonts w:ascii="宋体" w:hint="eastAsia"/>
          <w:b/>
          <w:bCs/>
          <w:sz w:val="24"/>
        </w:rPr>
      </w:pPr>
      <w:r>
        <w:rPr>
          <w:rFonts w:ascii="宋体" w:hint="eastAsia"/>
          <w:b/>
          <w:bCs/>
          <w:sz w:val="24"/>
        </w:rPr>
        <w:t>四、招标内容：</w:t>
      </w:r>
    </w:p>
    <w:p>
      <w:pPr>
        <w:autoSpaceDN w:val="0"/>
        <w:spacing w:after="120" w:line="360" w:lineRule="auto"/>
        <w:ind w:firstLine="540" w:firstLineChars="225"/>
        <w:rPr>
          <w:rFonts w:ascii="宋体" w:hint="eastAsia"/>
          <w:sz w:val="24"/>
        </w:rPr>
      </w:pPr>
      <w:r>
        <w:rPr>
          <w:rFonts w:ascii="宋体" w:hint="eastAsia"/>
          <w:sz w:val="24"/>
        </w:rPr>
        <w:t>（一）货物内容</w:t>
      </w:r>
    </w:p>
    <w:tbl>
      <w:tblPr>
        <w:tblStyle w:val="TableGrid"/>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108" w:type="dxa"/>
          <w:bottom w:w="0" w:type="dxa"/>
          <w:right w:w="108" w:type="dxa"/>
        </w:tblCellMar>
        <w:tblLook w:val="0000"/>
      </w:tblPr>
      <w:tblGrid>
        <w:gridCol w:w="816"/>
        <w:gridCol w:w="620"/>
        <w:gridCol w:w="1009"/>
        <w:gridCol w:w="652"/>
        <w:gridCol w:w="1271"/>
        <w:gridCol w:w="1271"/>
        <w:gridCol w:w="1073"/>
        <w:gridCol w:w="1037"/>
      </w:tblGrid>
      <w:tr>
        <w:tblPrEx>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108" w:type="dxa"/>
            <w:bottom w:w="0" w:type="dxa"/>
            <w:right w:w="108" w:type="dxa"/>
          </w:tblCellMar>
          <w:tblLook w:val="0000"/>
        </w:tblPrEx>
        <w:trPr>
          <w:trHeight w:hRule="auto" w:val="0"/>
          <w:jc w:val="center"/>
        </w:trPr>
        <w:tc>
          <w:tcPr>
            <w:tcW w:w="816" w:type="dxa"/>
          </w:tcPr>
          <w:p>
            <w:pPr>
              <w:spacing w:after="120" w:line="240" w:lineRule="auto"/>
              <w:rPr>
                <w:rFonts w:ascii="宋体"/>
                <w:b/>
                <w:color w:val="0000FF"/>
                <w:sz w:val="24"/>
                <w:highlight w:val="white"/>
              </w:rPr>
            </w:pPr>
            <w:bookmarkStart w:id="9" w:name="货物一览表_packageName"/>
            <w:r>
              <w:rPr>
                <w:rFonts w:ascii="宋体"/>
                <w:b/>
                <w:color w:val="0000FF"/>
                <w:sz w:val="24"/>
                <w:highlight w:val="white"/>
              </w:rPr>
              <w:t>包件号</w:t>
            </w:r>
            <w:bookmarkEnd w:id="9"/>
          </w:p>
        </w:tc>
        <w:tc>
          <w:tcPr>
            <w:tcW w:w="620" w:type="dxa"/>
          </w:tcPr>
          <w:p>
            <w:pPr>
              <w:spacing w:after="120" w:line="240" w:lineRule="auto"/>
              <w:rPr>
                <w:rFonts w:ascii="宋体"/>
                <w:b/>
                <w:color w:val="0000FF"/>
                <w:sz w:val="24"/>
                <w:highlight w:val="white"/>
              </w:rPr>
            </w:pPr>
            <w:bookmarkStart w:id="10" w:name="货物一览表_index"/>
            <w:r>
              <w:rPr>
                <w:rFonts w:ascii="宋体"/>
                <w:b/>
                <w:color w:val="0000FF"/>
                <w:sz w:val="24"/>
                <w:highlight w:val="white"/>
              </w:rPr>
              <w:t>序号</w:t>
            </w:r>
            <w:bookmarkEnd w:id="10"/>
          </w:p>
        </w:tc>
        <w:tc>
          <w:tcPr>
            <w:tcW w:w="1009" w:type="dxa"/>
          </w:tcPr>
          <w:p>
            <w:pPr>
              <w:spacing w:after="120" w:line="240" w:lineRule="auto"/>
              <w:rPr>
                <w:rFonts w:ascii="宋体"/>
                <w:b/>
                <w:color w:val="0000FF"/>
                <w:sz w:val="24"/>
                <w:highlight w:val="white"/>
              </w:rPr>
            </w:pPr>
            <w:bookmarkStart w:id="11" w:name="货物一览表_goodsName"/>
            <w:r>
              <w:rPr>
                <w:rFonts w:ascii="宋体"/>
                <w:b/>
                <w:color w:val="0000FF"/>
                <w:sz w:val="24"/>
                <w:highlight w:val="white"/>
              </w:rPr>
              <w:t>品目名称</w:t>
            </w:r>
            <w:bookmarkEnd w:id="11"/>
          </w:p>
        </w:tc>
        <w:tc>
          <w:tcPr>
            <w:tcW w:w="652" w:type="dxa"/>
          </w:tcPr>
          <w:p>
            <w:pPr>
              <w:spacing w:after="120" w:line="240" w:lineRule="auto"/>
              <w:rPr>
                <w:rFonts w:ascii="宋体"/>
                <w:b/>
                <w:color w:val="0000FF"/>
                <w:sz w:val="24"/>
                <w:highlight w:val="white"/>
              </w:rPr>
            </w:pPr>
            <w:bookmarkStart w:id="12" w:name="货物一览表_nums"/>
            <w:r>
              <w:rPr>
                <w:rFonts w:ascii="宋体"/>
                <w:b/>
                <w:color w:val="0000FF"/>
                <w:sz w:val="24"/>
                <w:highlight w:val="white"/>
              </w:rPr>
              <w:t>数量</w:t>
            </w:r>
            <w:bookmarkEnd w:id="12"/>
          </w:p>
        </w:tc>
        <w:tc>
          <w:tcPr>
            <w:tcW w:w="1271" w:type="dxa"/>
          </w:tcPr>
          <w:p>
            <w:pPr>
              <w:spacing w:after="120" w:line="240" w:lineRule="auto"/>
              <w:rPr>
                <w:rFonts w:ascii="宋体"/>
                <w:b/>
                <w:color w:val="0000FF"/>
                <w:sz w:val="24"/>
                <w:highlight w:val="white"/>
              </w:rPr>
            </w:pPr>
            <w:bookmarkStart w:id="13" w:name="货物一览表_price"/>
            <w:r>
              <w:rPr>
                <w:rFonts w:ascii="宋体" w:hint="eastAsia"/>
                <w:b/>
                <w:color w:val="0000FF"/>
                <w:sz w:val="24"/>
                <w:highlight w:val="white"/>
                <w:lang w:val="en-US" w:eastAsia="zh-CN"/>
              </w:rPr>
              <w:t>单价预算（元）</w:t>
            </w:r>
            <w:bookmarkEnd w:id="13"/>
          </w:p>
        </w:tc>
        <w:tc>
          <w:tcPr>
            <w:tcW w:w="1271" w:type="dxa"/>
          </w:tcPr>
          <w:p>
            <w:pPr>
              <w:spacing w:after="120" w:line="240" w:lineRule="auto"/>
              <w:rPr>
                <w:rFonts w:ascii="宋体"/>
                <w:b/>
                <w:color w:val="0000FF"/>
                <w:sz w:val="24"/>
                <w:highlight w:val="white"/>
              </w:rPr>
            </w:pPr>
            <w:bookmarkStart w:id="14" w:name="货物一览表_deliveryDate"/>
            <w:r>
              <w:rPr>
                <w:rFonts w:ascii="宋体"/>
                <w:b/>
                <w:color w:val="0000FF"/>
                <w:sz w:val="24"/>
                <w:highlight w:val="white"/>
              </w:rPr>
              <w:t>交货期</w:t>
            </w:r>
            <w:bookmarkEnd w:id="14"/>
          </w:p>
        </w:tc>
        <w:tc>
          <w:tcPr>
            <w:tcW w:w="1073" w:type="dxa"/>
          </w:tcPr>
          <w:p>
            <w:pPr>
              <w:spacing w:after="120" w:line="240" w:lineRule="auto"/>
              <w:rPr>
                <w:rFonts w:ascii="宋体"/>
                <w:b/>
                <w:color w:val="0000FF"/>
                <w:sz w:val="24"/>
                <w:highlight w:val="white"/>
              </w:rPr>
            </w:pPr>
            <w:bookmarkStart w:id="15" w:name="货物一览表_deliveryPlace"/>
            <w:r>
              <w:rPr>
                <w:rFonts w:ascii="宋体"/>
                <w:b/>
                <w:color w:val="0000FF"/>
                <w:sz w:val="24"/>
                <w:highlight w:val="white"/>
              </w:rPr>
              <w:t>交货地点</w:t>
            </w:r>
            <w:bookmarkEnd w:id="15"/>
          </w:p>
        </w:tc>
        <w:tc>
          <w:tcPr>
            <w:tcW w:w="1037" w:type="dxa"/>
          </w:tcPr>
          <w:p>
            <w:pPr>
              <w:spacing w:after="120" w:line="240" w:lineRule="auto"/>
              <w:rPr>
                <w:rFonts w:ascii="宋体" w:hint="eastAsia"/>
                <w:b/>
                <w:color w:val="0000FF"/>
                <w:sz w:val="24"/>
                <w:highlight w:val="white"/>
              </w:rPr>
            </w:pPr>
            <w:bookmarkStart w:id="16" w:name="货物一览表_warrantyPeriod"/>
            <w:r>
              <w:rPr>
                <w:rFonts w:ascii="宋体" w:hint="eastAsia"/>
                <w:b/>
                <w:color w:val="0000FF"/>
                <w:sz w:val="24"/>
                <w:szCs w:val="24"/>
                <w:highlight w:val="white"/>
                <w:lang w:val="en-US" w:eastAsia="zh-CN"/>
              </w:rPr>
              <w:t>质保期</w:t>
            </w:r>
            <w:bookmarkEnd w:id="16"/>
          </w:p>
        </w:tc>
      </w:tr>
      <w:tr>
        <w:tblPrEx>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Look w:val="0000"/>
        </w:tblPrEx>
        <w:trPr>
          <w:jc w:val="center"/>
        </w:trPr>
        <w:tc>
          <w:tcPr>
            <w:tcW w:w="816" w:type="dxa"/>
            <w:vMerge w:val="restart"/>
            <w:vAlign w:val="center"/>
          </w:tcPr>
          <w:p>
            <w:pPr>
              <w:spacing w:after="120" w:line="240" w:lineRule="auto"/>
              <w:rPr>
                <w:rFonts w:ascii="宋体"/>
                <w:b/>
                <w:color w:val="0000FF"/>
                <w:sz w:val="24"/>
                <w:highlight w:val="white"/>
              </w:rPr>
            </w:pPr>
            <w:r>
              <w:t>包件1</w:t>
            </w:r>
          </w:p>
        </w:tc>
        <w:tc>
          <w:tcPr>
            <w:tcW w:w="620" w:type="dxa"/>
          </w:tcPr>
          <w:p>
            <w:pPr>
              <w:spacing w:after="120" w:line="240" w:lineRule="auto"/>
              <w:rPr>
                <w:rFonts w:ascii="宋体"/>
                <w:b/>
                <w:color w:val="0000FF"/>
                <w:sz w:val="24"/>
                <w:highlight w:val="white"/>
              </w:rPr>
            </w:pPr>
            <w:r>
              <w:t>1</w:t>
            </w:r>
          </w:p>
        </w:tc>
        <w:tc>
          <w:tcPr>
            <w:tcW w:w="1009" w:type="dxa"/>
          </w:tcPr>
          <w:p>
            <w:pPr>
              <w:spacing w:after="120" w:line="240" w:lineRule="auto"/>
              <w:rPr>
                <w:rFonts w:ascii="宋体"/>
                <w:b/>
                <w:color w:val="0000FF"/>
                <w:sz w:val="24"/>
                <w:highlight w:val="white"/>
              </w:rPr>
            </w:pPr>
            <w:r>
              <w:t>精密空调50KW及辅材</w:t>
            </w:r>
          </w:p>
        </w:tc>
        <w:tc>
          <w:tcPr>
            <w:tcW w:w="652" w:type="dxa"/>
          </w:tcPr>
          <w:p>
            <w:pPr>
              <w:spacing w:after="120" w:line="240" w:lineRule="auto"/>
              <w:rPr>
                <w:rFonts w:ascii="宋体"/>
                <w:b/>
                <w:color w:val="0000FF"/>
                <w:sz w:val="24"/>
                <w:highlight w:val="white"/>
              </w:rPr>
            </w:pPr>
            <w:r>
              <w:t>1</w:t>
            </w:r>
          </w:p>
        </w:tc>
        <w:tc>
          <w:tcPr>
            <w:tcW w:w="1271" w:type="dxa"/>
          </w:tcPr>
          <w:p>
            <w:pPr>
              <w:spacing w:after="120" w:line="240" w:lineRule="auto"/>
              <w:rPr>
                <w:rFonts w:ascii="宋体"/>
                <w:b/>
                <w:color w:val="0000FF"/>
                <w:sz w:val="24"/>
                <w:highlight w:val="white"/>
              </w:rPr>
            </w:pPr>
            <w:r>
              <w:t>350,000.00</w:t>
            </w:r>
          </w:p>
        </w:tc>
        <w:tc>
          <w:tcPr>
            <w:tcW w:w="1271" w:type="dxa"/>
            <w:vMerge w:val="restart"/>
            <w:vAlign w:val="center"/>
          </w:tcPr>
          <w:p>
            <w:pPr>
              <w:spacing w:after="120" w:line="240" w:lineRule="auto"/>
              <w:rPr>
                <w:rFonts w:ascii="宋体"/>
                <w:b/>
                <w:color w:val="0000FF"/>
                <w:sz w:val="24"/>
                <w:highlight w:val="white"/>
              </w:rPr>
            </w:pPr>
            <w:r>
              <w:t>所有包产品合同签订后15日内交货。</w:t>
            </w:r>
          </w:p>
        </w:tc>
        <w:tc>
          <w:tcPr>
            <w:tcW w:w="1073" w:type="dxa"/>
            <w:vMerge w:val="restart"/>
            <w:vAlign w:val="center"/>
          </w:tcPr>
          <w:p>
            <w:pPr>
              <w:spacing w:after="120" w:line="240" w:lineRule="auto"/>
              <w:rPr>
                <w:rFonts w:ascii="宋体"/>
                <w:b/>
                <w:color w:val="0000FF"/>
                <w:sz w:val="24"/>
                <w:highlight w:val="white"/>
              </w:rPr>
            </w:pPr>
            <w:r>
              <w:t>中国海关管理干部学院指定地点</w:t>
            </w:r>
          </w:p>
        </w:tc>
        <w:tc>
          <w:tcPr>
            <w:tcW w:w="1037" w:type="dxa"/>
            <w:vMerge w:val="restart"/>
            <w:vAlign w:val="center"/>
          </w:tcPr>
          <w:p>
            <w:pPr>
              <w:spacing w:after="120" w:line="240" w:lineRule="auto"/>
              <w:rPr>
                <w:rFonts w:ascii="宋体" w:hint="eastAsia"/>
                <w:b/>
                <w:color w:val="0000FF"/>
                <w:sz w:val="24"/>
                <w:highlight w:val="white"/>
              </w:rPr>
            </w:pPr>
            <w:r>
              <w:t>项目产品安装调试经用户验收合格当天起，质保期三年。</w:t>
            </w:r>
          </w:p>
        </w:tc>
      </w:tr>
      <w:tr>
        <w:tblPrEx>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Look w:val="0000"/>
        </w:tblPrEx>
        <w:trPr>
          <w:jc w:val="center"/>
        </w:trPr>
        <w:tc>
          <w:tcPr>
            <w:tcW w:w="0" w:type="dxa"/>
            <w:vMerge/>
            <w:vAlign w:val="center"/>
          </w:tcPr>
          <w:p>
            <w:pPr>
              <w:spacing w:after="120" w:line="240" w:lineRule="auto"/>
              <w:rPr>
                <w:rFonts w:ascii="宋体"/>
                <w:b/>
                <w:color w:val="0000FF"/>
                <w:sz w:val="24"/>
                <w:highlight w:val="white"/>
              </w:rPr>
            </w:pPr>
            <w:r>
              <w:t>包件1</w:t>
            </w:r>
          </w:p>
        </w:tc>
        <w:tc>
          <w:tcPr>
            <w:tcW w:w="620" w:type="dxa"/>
          </w:tcPr>
          <w:p>
            <w:pPr>
              <w:spacing w:after="120" w:line="240" w:lineRule="auto"/>
              <w:rPr>
                <w:rFonts w:ascii="宋体"/>
                <w:b/>
                <w:color w:val="0000FF"/>
                <w:sz w:val="24"/>
                <w:highlight w:val="white"/>
              </w:rPr>
            </w:pPr>
            <w:r>
              <w:t>2</w:t>
            </w:r>
          </w:p>
        </w:tc>
        <w:tc>
          <w:tcPr>
            <w:tcW w:w="1009" w:type="dxa"/>
          </w:tcPr>
          <w:p>
            <w:pPr>
              <w:spacing w:after="120" w:line="240" w:lineRule="auto"/>
              <w:rPr>
                <w:rFonts w:ascii="宋体"/>
                <w:b/>
                <w:color w:val="0000FF"/>
                <w:sz w:val="24"/>
                <w:highlight w:val="white"/>
              </w:rPr>
            </w:pPr>
            <w:r>
              <w:t>机房专用湿膜加湿器</w:t>
            </w:r>
          </w:p>
        </w:tc>
        <w:tc>
          <w:tcPr>
            <w:tcW w:w="652" w:type="dxa"/>
          </w:tcPr>
          <w:p>
            <w:pPr>
              <w:spacing w:after="120" w:line="240" w:lineRule="auto"/>
              <w:rPr>
                <w:rFonts w:ascii="宋体"/>
                <w:b/>
                <w:color w:val="0000FF"/>
                <w:sz w:val="24"/>
                <w:highlight w:val="white"/>
              </w:rPr>
            </w:pPr>
            <w:r>
              <w:t>2</w:t>
            </w:r>
          </w:p>
        </w:tc>
        <w:tc>
          <w:tcPr>
            <w:tcW w:w="1271" w:type="dxa"/>
          </w:tcPr>
          <w:p>
            <w:pPr>
              <w:spacing w:after="120" w:line="240" w:lineRule="auto"/>
              <w:rPr>
                <w:rFonts w:ascii="宋体"/>
                <w:b/>
                <w:color w:val="0000FF"/>
                <w:sz w:val="24"/>
                <w:highlight w:val="white"/>
              </w:rPr>
            </w:pPr>
            <w:r>
              <w:t>40,000.00</w:t>
            </w:r>
          </w:p>
        </w:tc>
        <w:tc>
          <w:tcPr>
            <w:tcW w:w="0" w:type="dxa"/>
            <w:vMerge/>
            <w:vAlign w:val="center"/>
          </w:tcPr>
          <w:p>
            <w:pPr>
              <w:spacing w:after="120" w:line="240" w:lineRule="auto"/>
              <w:rPr>
                <w:rFonts w:ascii="宋体"/>
                <w:b/>
                <w:color w:val="0000FF"/>
                <w:sz w:val="24"/>
                <w:highlight w:val="white"/>
              </w:rPr>
            </w:pPr>
            <w:r>
              <w:t>所有包产品合同签订后15日内交货。</w:t>
            </w:r>
          </w:p>
        </w:tc>
        <w:tc>
          <w:tcPr>
            <w:tcW w:w="0" w:type="dxa"/>
            <w:vMerge/>
            <w:vAlign w:val="center"/>
          </w:tcPr>
          <w:p>
            <w:pPr>
              <w:spacing w:after="120" w:line="240" w:lineRule="auto"/>
              <w:rPr>
                <w:rFonts w:ascii="宋体"/>
                <w:b/>
                <w:color w:val="0000FF"/>
                <w:sz w:val="24"/>
                <w:highlight w:val="white"/>
              </w:rPr>
            </w:pPr>
            <w:r>
              <w:t>中国海关管理干部学院指定地点</w:t>
            </w:r>
          </w:p>
        </w:tc>
        <w:tc>
          <w:tcPr>
            <w:tcW w:w="0" w:type="dxa"/>
            <w:vMerge/>
            <w:vAlign w:val="center"/>
          </w:tcPr>
          <w:p>
            <w:pPr>
              <w:spacing w:after="120" w:line="240" w:lineRule="auto"/>
              <w:rPr>
                <w:rFonts w:ascii="宋体" w:hint="eastAsia"/>
                <w:b/>
                <w:color w:val="0000FF"/>
                <w:sz w:val="24"/>
                <w:highlight w:val="white"/>
              </w:rPr>
            </w:pPr>
            <w:r>
              <w:t>项目产品安装调试经用户验收合格当天起，质保期三年。</w:t>
            </w:r>
          </w:p>
        </w:tc>
      </w:tr>
      <w:tr>
        <w:tblPrEx>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Look w:val="0000"/>
        </w:tblPrEx>
        <w:trPr>
          <w:jc w:val="center"/>
        </w:trPr>
        <w:tc>
          <w:tcPr>
            <w:tcW w:w="0" w:type="dxa"/>
            <w:vMerge/>
            <w:vAlign w:val="center"/>
          </w:tcPr>
          <w:p>
            <w:pPr>
              <w:spacing w:after="120" w:line="240" w:lineRule="auto"/>
              <w:rPr>
                <w:rFonts w:ascii="宋体"/>
                <w:b/>
                <w:color w:val="0000FF"/>
                <w:sz w:val="24"/>
                <w:highlight w:val="white"/>
              </w:rPr>
            </w:pPr>
            <w:r>
              <w:t>包件1</w:t>
            </w:r>
          </w:p>
        </w:tc>
        <w:tc>
          <w:tcPr>
            <w:tcW w:w="620" w:type="dxa"/>
          </w:tcPr>
          <w:p>
            <w:pPr>
              <w:spacing w:after="120" w:line="240" w:lineRule="auto"/>
              <w:rPr>
                <w:rFonts w:ascii="宋体"/>
                <w:b/>
                <w:color w:val="0000FF"/>
                <w:sz w:val="24"/>
                <w:highlight w:val="white"/>
              </w:rPr>
            </w:pPr>
            <w:r>
              <w:t>3</w:t>
            </w:r>
          </w:p>
        </w:tc>
        <w:tc>
          <w:tcPr>
            <w:tcW w:w="1009" w:type="dxa"/>
          </w:tcPr>
          <w:p>
            <w:pPr>
              <w:spacing w:after="120" w:line="240" w:lineRule="auto"/>
              <w:rPr>
                <w:rFonts w:ascii="宋体"/>
                <w:b/>
                <w:color w:val="0000FF"/>
                <w:sz w:val="24"/>
                <w:highlight w:val="white"/>
              </w:rPr>
            </w:pPr>
            <w:r>
              <w:t>UPS配电单元改造</w:t>
            </w:r>
          </w:p>
        </w:tc>
        <w:tc>
          <w:tcPr>
            <w:tcW w:w="652" w:type="dxa"/>
          </w:tcPr>
          <w:p>
            <w:pPr>
              <w:spacing w:after="120" w:line="240" w:lineRule="auto"/>
              <w:rPr>
                <w:rFonts w:ascii="宋体"/>
                <w:b/>
                <w:color w:val="0000FF"/>
                <w:sz w:val="24"/>
                <w:highlight w:val="white"/>
              </w:rPr>
            </w:pPr>
            <w:r>
              <w:t>1</w:t>
            </w:r>
          </w:p>
        </w:tc>
        <w:tc>
          <w:tcPr>
            <w:tcW w:w="1271" w:type="dxa"/>
          </w:tcPr>
          <w:p>
            <w:pPr>
              <w:spacing w:after="120" w:line="240" w:lineRule="auto"/>
              <w:rPr>
                <w:rFonts w:ascii="宋体"/>
                <w:b/>
                <w:color w:val="0000FF"/>
                <w:sz w:val="24"/>
                <w:highlight w:val="white"/>
              </w:rPr>
            </w:pPr>
            <w:r>
              <w:t>25,000.00</w:t>
            </w:r>
          </w:p>
        </w:tc>
        <w:tc>
          <w:tcPr>
            <w:tcW w:w="0" w:type="dxa"/>
            <w:vMerge/>
            <w:vAlign w:val="center"/>
          </w:tcPr>
          <w:p>
            <w:pPr>
              <w:spacing w:after="120" w:line="240" w:lineRule="auto"/>
              <w:rPr>
                <w:rFonts w:ascii="宋体"/>
                <w:b/>
                <w:color w:val="0000FF"/>
                <w:sz w:val="24"/>
                <w:highlight w:val="white"/>
              </w:rPr>
            </w:pPr>
            <w:r>
              <w:t>所有包产品合同签订后15日内交货。</w:t>
            </w:r>
          </w:p>
        </w:tc>
        <w:tc>
          <w:tcPr>
            <w:tcW w:w="0" w:type="dxa"/>
            <w:vMerge/>
            <w:vAlign w:val="center"/>
          </w:tcPr>
          <w:p>
            <w:pPr>
              <w:spacing w:after="120" w:line="240" w:lineRule="auto"/>
              <w:rPr>
                <w:rFonts w:ascii="宋体"/>
                <w:b/>
                <w:color w:val="0000FF"/>
                <w:sz w:val="24"/>
                <w:highlight w:val="white"/>
              </w:rPr>
            </w:pPr>
            <w:r>
              <w:t>中国海关管理干部学院指定地点</w:t>
            </w:r>
          </w:p>
        </w:tc>
        <w:tc>
          <w:tcPr>
            <w:tcW w:w="0" w:type="dxa"/>
            <w:vMerge/>
            <w:vAlign w:val="center"/>
          </w:tcPr>
          <w:p>
            <w:pPr>
              <w:spacing w:after="120" w:line="240" w:lineRule="auto"/>
              <w:rPr>
                <w:rFonts w:ascii="宋体" w:hint="eastAsia"/>
                <w:b/>
                <w:color w:val="0000FF"/>
                <w:sz w:val="24"/>
                <w:highlight w:val="white"/>
              </w:rPr>
            </w:pPr>
            <w:r>
              <w:t>项目产品安装调试经用户验收合格当天起，质保期三年。</w:t>
            </w:r>
          </w:p>
        </w:tc>
      </w:tr>
      <w:tr>
        <w:tblPrEx>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Look w:val="0000"/>
        </w:tblPrEx>
        <w:trPr>
          <w:jc w:val="center"/>
        </w:trPr>
        <w:tc>
          <w:tcPr>
            <w:tcW w:w="0" w:type="dxa"/>
            <w:vMerge/>
            <w:vAlign w:val="center"/>
          </w:tcPr>
          <w:p>
            <w:pPr>
              <w:spacing w:after="120" w:line="240" w:lineRule="auto"/>
              <w:rPr>
                <w:rFonts w:ascii="宋体"/>
                <w:b/>
                <w:color w:val="0000FF"/>
                <w:sz w:val="24"/>
                <w:highlight w:val="white"/>
              </w:rPr>
            </w:pPr>
            <w:r>
              <w:t>包件1</w:t>
            </w:r>
          </w:p>
        </w:tc>
        <w:tc>
          <w:tcPr>
            <w:tcW w:w="620" w:type="dxa"/>
          </w:tcPr>
          <w:p>
            <w:pPr>
              <w:spacing w:after="120" w:line="240" w:lineRule="auto"/>
              <w:rPr>
                <w:rFonts w:ascii="宋体"/>
                <w:b/>
                <w:color w:val="0000FF"/>
                <w:sz w:val="24"/>
                <w:highlight w:val="white"/>
              </w:rPr>
            </w:pPr>
            <w:r>
              <w:t>4</w:t>
            </w:r>
          </w:p>
        </w:tc>
        <w:tc>
          <w:tcPr>
            <w:tcW w:w="1009" w:type="dxa"/>
          </w:tcPr>
          <w:p>
            <w:pPr>
              <w:spacing w:after="120" w:line="240" w:lineRule="auto"/>
              <w:rPr>
                <w:rFonts w:ascii="宋体"/>
                <w:b/>
                <w:color w:val="0000FF"/>
                <w:sz w:val="24"/>
                <w:highlight w:val="white"/>
              </w:rPr>
            </w:pPr>
            <w:r>
              <w:t>计算机教室综合布线</w:t>
            </w:r>
          </w:p>
        </w:tc>
        <w:tc>
          <w:tcPr>
            <w:tcW w:w="652" w:type="dxa"/>
          </w:tcPr>
          <w:p>
            <w:pPr>
              <w:spacing w:after="120" w:line="240" w:lineRule="auto"/>
              <w:rPr>
                <w:rFonts w:ascii="宋体"/>
                <w:b/>
                <w:color w:val="0000FF"/>
                <w:sz w:val="24"/>
                <w:highlight w:val="white"/>
              </w:rPr>
            </w:pPr>
            <w:r>
              <w:t>1</w:t>
            </w:r>
          </w:p>
        </w:tc>
        <w:tc>
          <w:tcPr>
            <w:tcW w:w="1271" w:type="dxa"/>
          </w:tcPr>
          <w:p>
            <w:pPr>
              <w:spacing w:after="120" w:line="240" w:lineRule="auto"/>
              <w:rPr>
                <w:rFonts w:ascii="宋体"/>
                <w:b/>
                <w:color w:val="0000FF"/>
                <w:sz w:val="24"/>
                <w:highlight w:val="white"/>
              </w:rPr>
            </w:pPr>
            <w:r>
              <w:t>57,000.00</w:t>
            </w:r>
          </w:p>
        </w:tc>
        <w:tc>
          <w:tcPr>
            <w:tcW w:w="0" w:type="dxa"/>
            <w:vMerge/>
            <w:vAlign w:val="center"/>
          </w:tcPr>
          <w:p>
            <w:pPr>
              <w:spacing w:after="120" w:line="240" w:lineRule="auto"/>
              <w:rPr>
                <w:rFonts w:ascii="宋体"/>
                <w:b/>
                <w:color w:val="0000FF"/>
                <w:sz w:val="24"/>
                <w:highlight w:val="white"/>
              </w:rPr>
            </w:pPr>
            <w:r>
              <w:t>所有包产品合同签订后15日内交货。</w:t>
            </w:r>
          </w:p>
        </w:tc>
        <w:tc>
          <w:tcPr>
            <w:tcW w:w="0" w:type="dxa"/>
            <w:vMerge/>
            <w:vAlign w:val="center"/>
          </w:tcPr>
          <w:p>
            <w:pPr>
              <w:spacing w:after="120" w:line="240" w:lineRule="auto"/>
              <w:rPr>
                <w:rFonts w:ascii="宋体"/>
                <w:b/>
                <w:color w:val="0000FF"/>
                <w:sz w:val="24"/>
                <w:highlight w:val="white"/>
              </w:rPr>
            </w:pPr>
            <w:r>
              <w:t>中国海关管理干部学院指定地点</w:t>
            </w:r>
          </w:p>
        </w:tc>
        <w:tc>
          <w:tcPr>
            <w:tcW w:w="0" w:type="dxa"/>
            <w:vMerge/>
            <w:vAlign w:val="center"/>
          </w:tcPr>
          <w:p>
            <w:pPr>
              <w:spacing w:after="120" w:line="240" w:lineRule="auto"/>
              <w:rPr>
                <w:rFonts w:ascii="宋体" w:hint="eastAsia"/>
                <w:b/>
                <w:color w:val="0000FF"/>
                <w:sz w:val="24"/>
                <w:highlight w:val="white"/>
              </w:rPr>
            </w:pPr>
            <w:r>
              <w:t>项目产品安装调试经用户验收合格当天起，质保期三年。</w:t>
            </w:r>
          </w:p>
        </w:tc>
      </w:tr>
      <w:tr>
        <w:tblPrEx>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Look w:val="0000"/>
        </w:tblPrEx>
        <w:trPr>
          <w:jc w:val="center"/>
        </w:trPr>
        <w:tc>
          <w:tcPr>
            <w:tcW w:w="0" w:type="dxa"/>
            <w:vMerge/>
            <w:vAlign w:val="center"/>
          </w:tcPr>
          <w:p>
            <w:pPr>
              <w:spacing w:after="120" w:line="240" w:lineRule="auto"/>
              <w:rPr>
                <w:rFonts w:ascii="宋体"/>
                <w:b/>
                <w:color w:val="0000FF"/>
                <w:sz w:val="24"/>
                <w:highlight w:val="white"/>
              </w:rPr>
            </w:pPr>
            <w:r>
              <w:t>包件1</w:t>
            </w:r>
          </w:p>
        </w:tc>
        <w:tc>
          <w:tcPr>
            <w:tcW w:w="620" w:type="dxa"/>
          </w:tcPr>
          <w:p>
            <w:pPr>
              <w:spacing w:after="120" w:line="240" w:lineRule="auto"/>
              <w:rPr>
                <w:rFonts w:ascii="宋体"/>
                <w:b/>
                <w:color w:val="0000FF"/>
                <w:sz w:val="24"/>
                <w:highlight w:val="white"/>
              </w:rPr>
            </w:pPr>
            <w:r>
              <w:t>5</w:t>
            </w:r>
          </w:p>
        </w:tc>
        <w:tc>
          <w:tcPr>
            <w:tcW w:w="1009" w:type="dxa"/>
          </w:tcPr>
          <w:p>
            <w:pPr>
              <w:spacing w:after="120" w:line="240" w:lineRule="auto"/>
              <w:rPr>
                <w:rFonts w:ascii="宋体"/>
                <w:b/>
                <w:color w:val="0000FF"/>
                <w:sz w:val="24"/>
                <w:highlight w:val="white"/>
              </w:rPr>
            </w:pPr>
            <w:r>
              <w:t>机柜600*1200*2000mm</w:t>
            </w:r>
          </w:p>
        </w:tc>
        <w:tc>
          <w:tcPr>
            <w:tcW w:w="652" w:type="dxa"/>
          </w:tcPr>
          <w:p>
            <w:pPr>
              <w:spacing w:after="120" w:line="240" w:lineRule="auto"/>
              <w:rPr>
                <w:rFonts w:ascii="宋体"/>
                <w:b/>
                <w:color w:val="0000FF"/>
                <w:sz w:val="24"/>
                <w:highlight w:val="white"/>
              </w:rPr>
            </w:pPr>
            <w:r>
              <w:t>9</w:t>
            </w:r>
          </w:p>
        </w:tc>
        <w:tc>
          <w:tcPr>
            <w:tcW w:w="1271" w:type="dxa"/>
          </w:tcPr>
          <w:p>
            <w:pPr>
              <w:spacing w:after="120" w:line="240" w:lineRule="auto"/>
              <w:rPr>
                <w:rFonts w:ascii="宋体"/>
                <w:b/>
                <w:color w:val="0000FF"/>
                <w:sz w:val="24"/>
                <w:highlight w:val="white"/>
              </w:rPr>
            </w:pPr>
            <w:r>
              <w:t>5,000.00</w:t>
            </w:r>
          </w:p>
        </w:tc>
        <w:tc>
          <w:tcPr>
            <w:tcW w:w="0" w:type="dxa"/>
            <w:vMerge/>
            <w:vAlign w:val="center"/>
          </w:tcPr>
          <w:p>
            <w:pPr>
              <w:spacing w:after="120" w:line="240" w:lineRule="auto"/>
              <w:rPr>
                <w:rFonts w:ascii="宋体"/>
                <w:b/>
                <w:color w:val="0000FF"/>
                <w:sz w:val="24"/>
                <w:highlight w:val="white"/>
              </w:rPr>
            </w:pPr>
            <w:r>
              <w:t>所有包产品合同签订后15日内交货。</w:t>
            </w:r>
          </w:p>
        </w:tc>
        <w:tc>
          <w:tcPr>
            <w:tcW w:w="0" w:type="dxa"/>
            <w:vMerge/>
            <w:vAlign w:val="center"/>
          </w:tcPr>
          <w:p>
            <w:pPr>
              <w:spacing w:after="120" w:line="240" w:lineRule="auto"/>
              <w:rPr>
                <w:rFonts w:ascii="宋体"/>
                <w:b/>
                <w:color w:val="0000FF"/>
                <w:sz w:val="24"/>
                <w:highlight w:val="white"/>
              </w:rPr>
            </w:pPr>
            <w:r>
              <w:t>中国海关管理干部学院指定地点</w:t>
            </w:r>
          </w:p>
        </w:tc>
        <w:tc>
          <w:tcPr>
            <w:tcW w:w="0" w:type="dxa"/>
            <w:vMerge/>
            <w:vAlign w:val="center"/>
          </w:tcPr>
          <w:p>
            <w:pPr>
              <w:spacing w:after="120" w:line="240" w:lineRule="auto"/>
              <w:rPr>
                <w:rFonts w:ascii="宋体" w:hint="eastAsia"/>
                <w:b/>
                <w:color w:val="0000FF"/>
                <w:sz w:val="24"/>
                <w:highlight w:val="white"/>
              </w:rPr>
            </w:pPr>
            <w:r>
              <w:t>项目产品安装调试经用户验收合格当天起，质保期三年。</w:t>
            </w:r>
          </w:p>
        </w:tc>
      </w:tr>
      <w:tr>
        <w:tblPrEx>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Look w:val="0000"/>
        </w:tblPrEx>
        <w:trPr>
          <w:jc w:val="center"/>
        </w:trPr>
        <w:tc>
          <w:tcPr>
            <w:tcW w:w="0" w:type="dxa"/>
            <w:vMerge/>
            <w:vAlign w:val="center"/>
          </w:tcPr>
          <w:p>
            <w:pPr>
              <w:spacing w:after="120" w:line="240" w:lineRule="auto"/>
              <w:rPr>
                <w:rFonts w:ascii="宋体"/>
                <w:b/>
                <w:color w:val="0000FF"/>
                <w:sz w:val="24"/>
                <w:highlight w:val="white"/>
              </w:rPr>
            </w:pPr>
            <w:r>
              <w:t>包件1</w:t>
            </w:r>
          </w:p>
        </w:tc>
        <w:tc>
          <w:tcPr>
            <w:tcW w:w="620" w:type="dxa"/>
          </w:tcPr>
          <w:p>
            <w:pPr>
              <w:spacing w:after="120" w:line="240" w:lineRule="auto"/>
              <w:rPr>
                <w:rFonts w:ascii="宋体"/>
                <w:b/>
                <w:color w:val="0000FF"/>
                <w:sz w:val="24"/>
                <w:highlight w:val="white"/>
              </w:rPr>
            </w:pPr>
            <w:r>
              <w:t>6</w:t>
            </w:r>
          </w:p>
        </w:tc>
        <w:tc>
          <w:tcPr>
            <w:tcW w:w="1009" w:type="dxa"/>
          </w:tcPr>
          <w:p>
            <w:pPr>
              <w:spacing w:after="120" w:line="240" w:lineRule="auto"/>
              <w:rPr>
                <w:rFonts w:ascii="宋体"/>
                <w:b/>
                <w:color w:val="0000FF"/>
                <w:sz w:val="24"/>
                <w:highlight w:val="white"/>
              </w:rPr>
            </w:pPr>
            <w:r>
              <w:t>商用空调5P及辅材</w:t>
            </w:r>
          </w:p>
        </w:tc>
        <w:tc>
          <w:tcPr>
            <w:tcW w:w="652" w:type="dxa"/>
          </w:tcPr>
          <w:p>
            <w:pPr>
              <w:spacing w:after="120" w:line="240" w:lineRule="auto"/>
              <w:rPr>
                <w:rFonts w:ascii="宋体"/>
                <w:b/>
                <w:color w:val="0000FF"/>
                <w:sz w:val="24"/>
                <w:highlight w:val="white"/>
              </w:rPr>
            </w:pPr>
            <w:r>
              <w:t>1</w:t>
            </w:r>
          </w:p>
        </w:tc>
        <w:tc>
          <w:tcPr>
            <w:tcW w:w="1271" w:type="dxa"/>
          </w:tcPr>
          <w:p>
            <w:pPr>
              <w:spacing w:after="120" w:line="240" w:lineRule="auto"/>
              <w:rPr>
                <w:rFonts w:ascii="宋体"/>
                <w:b/>
                <w:color w:val="0000FF"/>
                <w:sz w:val="24"/>
                <w:highlight w:val="white"/>
              </w:rPr>
            </w:pPr>
            <w:r>
              <w:t>35,000.00</w:t>
            </w:r>
          </w:p>
        </w:tc>
        <w:tc>
          <w:tcPr>
            <w:tcW w:w="0" w:type="dxa"/>
            <w:vMerge/>
            <w:vAlign w:val="center"/>
          </w:tcPr>
          <w:p>
            <w:pPr>
              <w:spacing w:after="120" w:line="240" w:lineRule="auto"/>
              <w:rPr>
                <w:rFonts w:ascii="宋体"/>
                <w:b/>
                <w:color w:val="0000FF"/>
                <w:sz w:val="24"/>
                <w:highlight w:val="white"/>
              </w:rPr>
            </w:pPr>
            <w:r>
              <w:t>所有包产品合同签订后15日内交货。</w:t>
            </w:r>
          </w:p>
        </w:tc>
        <w:tc>
          <w:tcPr>
            <w:tcW w:w="0" w:type="dxa"/>
            <w:vMerge/>
            <w:vAlign w:val="center"/>
          </w:tcPr>
          <w:p>
            <w:pPr>
              <w:spacing w:after="120" w:line="240" w:lineRule="auto"/>
              <w:rPr>
                <w:rFonts w:ascii="宋体"/>
                <w:b/>
                <w:color w:val="0000FF"/>
                <w:sz w:val="24"/>
                <w:highlight w:val="white"/>
              </w:rPr>
            </w:pPr>
            <w:r>
              <w:t>中国海关管理干部学院指定地点</w:t>
            </w:r>
          </w:p>
        </w:tc>
        <w:tc>
          <w:tcPr>
            <w:tcW w:w="0" w:type="dxa"/>
            <w:vMerge/>
            <w:vAlign w:val="center"/>
          </w:tcPr>
          <w:p>
            <w:pPr>
              <w:spacing w:after="120" w:line="240" w:lineRule="auto"/>
              <w:rPr>
                <w:rFonts w:ascii="宋体" w:hint="eastAsia"/>
                <w:b/>
                <w:color w:val="0000FF"/>
                <w:sz w:val="24"/>
                <w:highlight w:val="white"/>
              </w:rPr>
            </w:pPr>
            <w:r>
              <w:t>项目产品安装调试经用户验收合格当天起，质保期三年。</w:t>
            </w:r>
          </w:p>
        </w:tc>
      </w:tr>
      <w:tr>
        <w:tblPrEx>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Look w:val="0000"/>
        </w:tblPrEx>
        <w:trPr>
          <w:jc w:val="center"/>
        </w:trPr>
        <w:tc>
          <w:tcPr>
            <w:tcW w:w="0" w:type="dxa"/>
            <w:vMerge/>
            <w:vAlign w:val="center"/>
          </w:tcPr>
          <w:p>
            <w:pPr>
              <w:spacing w:after="120" w:line="240" w:lineRule="auto"/>
              <w:rPr>
                <w:rFonts w:ascii="宋体"/>
                <w:b/>
                <w:color w:val="0000FF"/>
                <w:sz w:val="24"/>
                <w:highlight w:val="white"/>
              </w:rPr>
            </w:pPr>
            <w:r>
              <w:t>包件1</w:t>
            </w:r>
          </w:p>
        </w:tc>
        <w:tc>
          <w:tcPr>
            <w:tcW w:w="620" w:type="dxa"/>
          </w:tcPr>
          <w:p>
            <w:pPr>
              <w:spacing w:after="120" w:line="240" w:lineRule="auto"/>
              <w:rPr>
                <w:rFonts w:ascii="宋体"/>
                <w:b/>
                <w:color w:val="0000FF"/>
                <w:sz w:val="24"/>
                <w:highlight w:val="white"/>
              </w:rPr>
            </w:pPr>
            <w:r>
              <w:t>7</w:t>
            </w:r>
          </w:p>
        </w:tc>
        <w:tc>
          <w:tcPr>
            <w:tcW w:w="1009" w:type="dxa"/>
          </w:tcPr>
          <w:p>
            <w:pPr>
              <w:spacing w:after="120" w:line="240" w:lineRule="auto"/>
              <w:rPr>
                <w:rFonts w:ascii="宋体"/>
                <w:b/>
                <w:color w:val="0000FF"/>
                <w:sz w:val="24"/>
                <w:highlight w:val="white"/>
              </w:rPr>
            </w:pPr>
            <w:r>
              <w:t>商用空调3P及辅材</w:t>
            </w:r>
          </w:p>
        </w:tc>
        <w:tc>
          <w:tcPr>
            <w:tcW w:w="652" w:type="dxa"/>
          </w:tcPr>
          <w:p>
            <w:pPr>
              <w:spacing w:after="120" w:line="240" w:lineRule="auto"/>
              <w:rPr>
                <w:rFonts w:ascii="宋体"/>
                <w:b/>
                <w:color w:val="0000FF"/>
                <w:sz w:val="24"/>
                <w:highlight w:val="white"/>
              </w:rPr>
            </w:pPr>
            <w:r>
              <w:t>1</w:t>
            </w:r>
          </w:p>
        </w:tc>
        <w:tc>
          <w:tcPr>
            <w:tcW w:w="1271" w:type="dxa"/>
          </w:tcPr>
          <w:p>
            <w:pPr>
              <w:spacing w:after="120" w:line="240" w:lineRule="auto"/>
              <w:rPr>
                <w:rFonts w:ascii="宋体"/>
                <w:b/>
                <w:color w:val="0000FF"/>
                <w:sz w:val="24"/>
                <w:highlight w:val="white"/>
              </w:rPr>
            </w:pPr>
            <w:r>
              <w:t>25,000.00</w:t>
            </w:r>
          </w:p>
        </w:tc>
        <w:tc>
          <w:tcPr>
            <w:tcW w:w="0" w:type="dxa"/>
            <w:vMerge/>
            <w:vAlign w:val="center"/>
          </w:tcPr>
          <w:p>
            <w:pPr>
              <w:spacing w:after="120" w:line="240" w:lineRule="auto"/>
              <w:rPr>
                <w:rFonts w:ascii="宋体"/>
                <w:b/>
                <w:color w:val="0000FF"/>
                <w:sz w:val="24"/>
                <w:highlight w:val="white"/>
              </w:rPr>
            </w:pPr>
            <w:r>
              <w:t>所有包产品合同签订后15日内交货。</w:t>
            </w:r>
          </w:p>
        </w:tc>
        <w:tc>
          <w:tcPr>
            <w:tcW w:w="0" w:type="dxa"/>
            <w:vMerge/>
            <w:vAlign w:val="center"/>
          </w:tcPr>
          <w:p>
            <w:pPr>
              <w:spacing w:after="120" w:line="240" w:lineRule="auto"/>
              <w:rPr>
                <w:rFonts w:ascii="宋体"/>
                <w:b/>
                <w:color w:val="0000FF"/>
                <w:sz w:val="24"/>
                <w:highlight w:val="white"/>
              </w:rPr>
            </w:pPr>
            <w:r>
              <w:t>中国海关管理干部学院指定地点</w:t>
            </w:r>
          </w:p>
        </w:tc>
        <w:tc>
          <w:tcPr>
            <w:tcW w:w="0" w:type="dxa"/>
            <w:vMerge/>
            <w:vAlign w:val="center"/>
          </w:tcPr>
          <w:p>
            <w:pPr>
              <w:spacing w:after="120" w:line="240" w:lineRule="auto"/>
              <w:rPr>
                <w:rFonts w:ascii="宋体" w:hint="eastAsia"/>
                <w:b/>
                <w:color w:val="0000FF"/>
                <w:sz w:val="24"/>
                <w:highlight w:val="white"/>
              </w:rPr>
            </w:pPr>
            <w:r>
              <w:t>项目产品安装调试经用户验收合格当天起，质保期三年。</w:t>
            </w:r>
          </w:p>
        </w:tc>
      </w:tr>
      <w:tr>
        <w:tblPrEx>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Look w:val="0000"/>
        </w:tblPrEx>
        <w:trPr>
          <w:jc w:val="center"/>
        </w:trPr>
        <w:tc>
          <w:tcPr>
            <w:tcW w:w="0" w:type="dxa"/>
            <w:vMerge/>
            <w:vAlign w:val="center"/>
          </w:tcPr>
          <w:p>
            <w:pPr>
              <w:spacing w:after="120" w:line="240" w:lineRule="auto"/>
              <w:rPr>
                <w:rFonts w:ascii="宋体"/>
                <w:b/>
                <w:color w:val="0000FF"/>
                <w:sz w:val="24"/>
                <w:highlight w:val="white"/>
              </w:rPr>
            </w:pPr>
            <w:r>
              <w:t>包件1</w:t>
            </w:r>
          </w:p>
        </w:tc>
        <w:tc>
          <w:tcPr>
            <w:tcW w:w="620" w:type="dxa"/>
          </w:tcPr>
          <w:p>
            <w:pPr>
              <w:spacing w:after="120" w:line="240" w:lineRule="auto"/>
              <w:rPr>
                <w:rFonts w:ascii="宋体"/>
                <w:b/>
                <w:color w:val="0000FF"/>
                <w:sz w:val="24"/>
                <w:highlight w:val="white"/>
              </w:rPr>
            </w:pPr>
            <w:r>
              <w:t>8</w:t>
            </w:r>
          </w:p>
        </w:tc>
        <w:tc>
          <w:tcPr>
            <w:tcW w:w="1009" w:type="dxa"/>
          </w:tcPr>
          <w:p>
            <w:pPr>
              <w:spacing w:after="120" w:line="240" w:lineRule="auto"/>
              <w:rPr>
                <w:rFonts w:ascii="宋体"/>
                <w:b/>
                <w:color w:val="0000FF"/>
                <w:sz w:val="24"/>
                <w:highlight w:val="white"/>
              </w:rPr>
            </w:pPr>
            <w:r>
              <w:t>UPS电源20KVA</w:t>
            </w:r>
          </w:p>
        </w:tc>
        <w:tc>
          <w:tcPr>
            <w:tcW w:w="652" w:type="dxa"/>
          </w:tcPr>
          <w:p>
            <w:pPr>
              <w:spacing w:after="120" w:line="240" w:lineRule="auto"/>
              <w:rPr>
                <w:rFonts w:ascii="宋体"/>
                <w:b/>
                <w:color w:val="0000FF"/>
                <w:sz w:val="24"/>
                <w:highlight w:val="white"/>
              </w:rPr>
            </w:pPr>
            <w:r>
              <w:t>1</w:t>
            </w:r>
          </w:p>
        </w:tc>
        <w:tc>
          <w:tcPr>
            <w:tcW w:w="1271" w:type="dxa"/>
          </w:tcPr>
          <w:p>
            <w:pPr>
              <w:spacing w:after="120" w:line="240" w:lineRule="auto"/>
              <w:rPr>
                <w:rFonts w:ascii="宋体"/>
                <w:b/>
                <w:color w:val="0000FF"/>
                <w:sz w:val="24"/>
                <w:highlight w:val="white"/>
              </w:rPr>
            </w:pPr>
            <w:r>
              <w:t>15,000.00</w:t>
            </w:r>
          </w:p>
        </w:tc>
        <w:tc>
          <w:tcPr>
            <w:tcW w:w="0" w:type="dxa"/>
            <w:vMerge/>
            <w:vAlign w:val="center"/>
          </w:tcPr>
          <w:p>
            <w:pPr>
              <w:spacing w:after="120" w:line="240" w:lineRule="auto"/>
              <w:rPr>
                <w:rFonts w:ascii="宋体"/>
                <w:b/>
                <w:color w:val="0000FF"/>
                <w:sz w:val="24"/>
                <w:highlight w:val="white"/>
              </w:rPr>
            </w:pPr>
            <w:r>
              <w:t>所有包产品合同签订后15日内交货。</w:t>
            </w:r>
          </w:p>
        </w:tc>
        <w:tc>
          <w:tcPr>
            <w:tcW w:w="0" w:type="dxa"/>
            <w:vMerge/>
            <w:vAlign w:val="center"/>
          </w:tcPr>
          <w:p>
            <w:pPr>
              <w:spacing w:after="120" w:line="240" w:lineRule="auto"/>
              <w:rPr>
                <w:rFonts w:ascii="宋体"/>
                <w:b/>
                <w:color w:val="0000FF"/>
                <w:sz w:val="24"/>
                <w:highlight w:val="white"/>
              </w:rPr>
            </w:pPr>
            <w:r>
              <w:t>中国海关管理干部学院指定地点</w:t>
            </w:r>
          </w:p>
        </w:tc>
        <w:tc>
          <w:tcPr>
            <w:tcW w:w="0" w:type="dxa"/>
            <w:vMerge/>
            <w:vAlign w:val="center"/>
          </w:tcPr>
          <w:p>
            <w:pPr>
              <w:spacing w:after="120" w:line="240" w:lineRule="auto"/>
              <w:rPr>
                <w:rFonts w:ascii="宋体" w:hint="eastAsia"/>
                <w:b/>
                <w:color w:val="0000FF"/>
                <w:sz w:val="24"/>
                <w:highlight w:val="white"/>
              </w:rPr>
            </w:pPr>
            <w:r>
              <w:t>项目产品安装调试经用户验收合格当天起，质保期三年。</w:t>
            </w:r>
          </w:p>
        </w:tc>
      </w:tr>
      <w:tr>
        <w:tblPrEx>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Look w:val="0000"/>
        </w:tblPrEx>
        <w:trPr>
          <w:jc w:val="center"/>
        </w:trPr>
        <w:tc>
          <w:tcPr>
            <w:tcW w:w="0" w:type="dxa"/>
            <w:vMerge/>
            <w:vAlign w:val="center"/>
          </w:tcPr>
          <w:p>
            <w:pPr>
              <w:spacing w:after="120" w:line="240" w:lineRule="auto"/>
              <w:rPr>
                <w:rFonts w:ascii="宋体"/>
                <w:b/>
                <w:color w:val="0000FF"/>
                <w:sz w:val="24"/>
                <w:highlight w:val="white"/>
              </w:rPr>
            </w:pPr>
            <w:r>
              <w:t>包件1</w:t>
            </w:r>
          </w:p>
        </w:tc>
        <w:tc>
          <w:tcPr>
            <w:tcW w:w="620" w:type="dxa"/>
          </w:tcPr>
          <w:p>
            <w:pPr>
              <w:spacing w:after="120" w:line="240" w:lineRule="auto"/>
              <w:rPr>
                <w:rFonts w:ascii="宋体"/>
                <w:b/>
                <w:color w:val="0000FF"/>
                <w:sz w:val="24"/>
                <w:highlight w:val="white"/>
              </w:rPr>
            </w:pPr>
            <w:r>
              <w:t>9</w:t>
            </w:r>
          </w:p>
        </w:tc>
        <w:tc>
          <w:tcPr>
            <w:tcW w:w="1009" w:type="dxa"/>
          </w:tcPr>
          <w:p>
            <w:pPr>
              <w:spacing w:after="120" w:line="240" w:lineRule="auto"/>
              <w:rPr>
                <w:rFonts w:ascii="宋体"/>
                <w:b/>
                <w:color w:val="0000FF"/>
                <w:sz w:val="24"/>
                <w:highlight w:val="white"/>
              </w:rPr>
            </w:pPr>
            <w:r>
              <w:t>UPS电源20KVA输出单元</w:t>
            </w:r>
          </w:p>
        </w:tc>
        <w:tc>
          <w:tcPr>
            <w:tcW w:w="652" w:type="dxa"/>
          </w:tcPr>
          <w:p>
            <w:pPr>
              <w:spacing w:after="120" w:line="240" w:lineRule="auto"/>
              <w:rPr>
                <w:rFonts w:ascii="宋体"/>
                <w:b/>
                <w:color w:val="0000FF"/>
                <w:sz w:val="24"/>
                <w:highlight w:val="white"/>
              </w:rPr>
            </w:pPr>
            <w:r>
              <w:t>1</w:t>
            </w:r>
          </w:p>
        </w:tc>
        <w:tc>
          <w:tcPr>
            <w:tcW w:w="1271" w:type="dxa"/>
          </w:tcPr>
          <w:p>
            <w:pPr>
              <w:spacing w:after="120" w:line="240" w:lineRule="auto"/>
              <w:rPr>
                <w:rFonts w:ascii="宋体"/>
                <w:b/>
                <w:color w:val="0000FF"/>
                <w:sz w:val="24"/>
                <w:highlight w:val="white"/>
              </w:rPr>
            </w:pPr>
            <w:r>
              <w:t>4,000.00</w:t>
            </w:r>
          </w:p>
        </w:tc>
        <w:tc>
          <w:tcPr>
            <w:tcW w:w="0" w:type="dxa"/>
            <w:vMerge/>
            <w:vAlign w:val="center"/>
          </w:tcPr>
          <w:p>
            <w:pPr>
              <w:spacing w:after="120" w:line="240" w:lineRule="auto"/>
              <w:rPr>
                <w:rFonts w:ascii="宋体"/>
                <w:b/>
                <w:color w:val="0000FF"/>
                <w:sz w:val="24"/>
                <w:highlight w:val="white"/>
              </w:rPr>
            </w:pPr>
            <w:r>
              <w:t>所有包产品合同签订后15日内交货。</w:t>
            </w:r>
          </w:p>
        </w:tc>
        <w:tc>
          <w:tcPr>
            <w:tcW w:w="0" w:type="dxa"/>
            <w:vMerge/>
            <w:vAlign w:val="center"/>
          </w:tcPr>
          <w:p>
            <w:pPr>
              <w:spacing w:after="120" w:line="240" w:lineRule="auto"/>
              <w:rPr>
                <w:rFonts w:ascii="宋体"/>
                <w:b/>
                <w:color w:val="0000FF"/>
                <w:sz w:val="24"/>
                <w:highlight w:val="white"/>
              </w:rPr>
            </w:pPr>
            <w:r>
              <w:t>中国海关管理干部学院指定地点</w:t>
            </w:r>
          </w:p>
        </w:tc>
        <w:tc>
          <w:tcPr>
            <w:tcW w:w="0" w:type="dxa"/>
            <w:vMerge/>
            <w:vAlign w:val="center"/>
          </w:tcPr>
          <w:p>
            <w:pPr>
              <w:spacing w:after="120" w:line="240" w:lineRule="auto"/>
              <w:rPr>
                <w:rFonts w:ascii="宋体" w:hint="eastAsia"/>
                <w:b/>
                <w:color w:val="0000FF"/>
                <w:sz w:val="24"/>
                <w:highlight w:val="white"/>
              </w:rPr>
            </w:pPr>
            <w:r>
              <w:t>项目产品安装调试经用户验收合格当天起，质保期三年。</w:t>
            </w:r>
          </w:p>
        </w:tc>
      </w:tr>
      <w:tr>
        <w:tblPrEx>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Look w:val="0000"/>
        </w:tblPrEx>
        <w:trPr>
          <w:jc w:val="center"/>
        </w:trPr>
        <w:tc>
          <w:tcPr>
            <w:tcW w:w="0" w:type="dxa"/>
            <w:vMerge/>
            <w:vAlign w:val="center"/>
          </w:tcPr>
          <w:p>
            <w:pPr>
              <w:spacing w:after="120" w:line="240" w:lineRule="auto"/>
              <w:rPr>
                <w:rFonts w:ascii="宋体"/>
                <w:b/>
                <w:color w:val="0000FF"/>
                <w:sz w:val="24"/>
                <w:highlight w:val="white"/>
              </w:rPr>
            </w:pPr>
            <w:r>
              <w:t>包件1</w:t>
            </w:r>
          </w:p>
        </w:tc>
        <w:tc>
          <w:tcPr>
            <w:tcW w:w="620" w:type="dxa"/>
          </w:tcPr>
          <w:p>
            <w:pPr>
              <w:spacing w:after="120" w:line="240" w:lineRule="auto"/>
              <w:rPr>
                <w:rFonts w:ascii="宋体"/>
                <w:b/>
                <w:color w:val="0000FF"/>
                <w:sz w:val="24"/>
                <w:highlight w:val="white"/>
              </w:rPr>
            </w:pPr>
            <w:r>
              <w:t>10</w:t>
            </w:r>
          </w:p>
        </w:tc>
        <w:tc>
          <w:tcPr>
            <w:tcW w:w="1009" w:type="dxa"/>
          </w:tcPr>
          <w:p>
            <w:pPr>
              <w:spacing w:after="120" w:line="240" w:lineRule="auto"/>
              <w:rPr>
                <w:rFonts w:ascii="宋体"/>
                <w:b/>
                <w:color w:val="0000FF"/>
                <w:sz w:val="24"/>
                <w:highlight w:val="white"/>
              </w:rPr>
            </w:pPr>
            <w:r>
              <w:t>蓄电池30分钟（12V 100AH）</w:t>
            </w:r>
          </w:p>
        </w:tc>
        <w:tc>
          <w:tcPr>
            <w:tcW w:w="652" w:type="dxa"/>
          </w:tcPr>
          <w:p>
            <w:pPr>
              <w:spacing w:after="120" w:line="240" w:lineRule="auto"/>
              <w:rPr>
                <w:rFonts w:ascii="宋体"/>
                <w:b/>
                <w:color w:val="0000FF"/>
                <w:sz w:val="24"/>
                <w:highlight w:val="white"/>
              </w:rPr>
            </w:pPr>
            <w:r>
              <w:t>20</w:t>
            </w:r>
          </w:p>
        </w:tc>
        <w:tc>
          <w:tcPr>
            <w:tcW w:w="1271" w:type="dxa"/>
          </w:tcPr>
          <w:p>
            <w:pPr>
              <w:spacing w:after="120" w:line="240" w:lineRule="auto"/>
              <w:rPr>
                <w:rFonts w:ascii="宋体"/>
                <w:b/>
                <w:color w:val="0000FF"/>
                <w:sz w:val="24"/>
                <w:highlight w:val="white"/>
              </w:rPr>
            </w:pPr>
            <w:r>
              <w:t>1,400.00</w:t>
            </w:r>
          </w:p>
        </w:tc>
        <w:tc>
          <w:tcPr>
            <w:tcW w:w="0" w:type="dxa"/>
            <w:vMerge/>
            <w:vAlign w:val="center"/>
          </w:tcPr>
          <w:p>
            <w:pPr>
              <w:spacing w:after="120" w:line="240" w:lineRule="auto"/>
              <w:rPr>
                <w:rFonts w:ascii="宋体"/>
                <w:b/>
                <w:color w:val="0000FF"/>
                <w:sz w:val="24"/>
                <w:highlight w:val="white"/>
              </w:rPr>
            </w:pPr>
            <w:r>
              <w:t>所有包产品合同签订后15日内交货。</w:t>
            </w:r>
          </w:p>
        </w:tc>
        <w:tc>
          <w:tcPr>
            <w:tcW w:w="0" w:type="dxa"/>
            <w:vMerge/>
            <w:vAlign w:val="center"/>
          </w:tcPr>
          <w:p>
            <w:pPr>
              <w:spacing w:after="120" w:line="240" w:lineRule="auto"/>
              <w:rPr>
                <w:rFonts w:ascii="宋体"/>
                <w:b/>
                <w:color w:val="0000FF"/>
                <w:sz w:val="24"/>
                <w:highlight w:val="white"/>
              </w:rPr>
            </w:pPr>
            <w:r>
              <w:t>中国海关管理干部学院指定地点</w:t>
            </w:r>
          </w:p>
        </w:tc>
        <w:tc>
          <w:tcPr>
            <w:tcW w:w="0" w:type="dxa"/>
            <w:vMerge/>
            <w:vAlign w:val="center"/>
          </w:tcPr>
          <w:p>
            <w:pPr>
              <w:spacing w:after="120" w:line="240" w:lineRule="auto"/>
              <w:rPr>
                <w:rFonts w:ascii="宋体" w:hint="eastAsia"/>
                <w:b/>
                <w:color w:val="0000FF"/>
                <w:sz w:val="24"/>
                <w:highlight w:val="white"/>
              </w:rPr>
            </w:pPr>
            <w:r>
              <w:t>项目产品安装调试经用户验收合格当天起，质保期三年。</w:t>
            </w:r>
          </w:p>
        </w:tc>
      </w:tr>
      <w:tr>
        <w:tblPrEx>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Look w:val="0000"/>
        </w:tblPrEx>
        <w:trPr>
          <w:jc w:val="center"/>
        </w:trPr>
        <w:tc>
          <w:tcPr>
            <w:tcW w:w="0" w:type="dxa"/>
            <w:vMerge/>
            <w:vAlign w:val="center"/>
          </w:tcPr>
          <w:p>
            <w:pPr>
              <w:spacing w:after="120" w:line="240" w:lineRule="auto"/>
              <w:rPr>
                <w:rFonts w:ascii="宋体"/>
                <w:b/>
                <w:color w:val="0000FF"/>
                <w:sz w:val="24"/>
                <w:highlight w:val="white"/>
              </w:rPr>
            </w:pPr>
            <w:r>
              <w:t>包件1</w:t>
            </w:r>
          </w:p>
        </w:tc>
        <w:tc>
          <w:tcPr>
            <w:tcW w:w="620" w:type="dxa"/>
          </w:tcPr>
          <w:p>
            <w:pPr>
              <w:spacing w:after="120" w:line="240" w:lineRule="auto"/>
              <w:rPr>
                <w:rFonts w:ascii="宋体"/>
                <w:b/>
                <w:color w:val="0000FF"/>
                <w:sz w:val="24"/>
                <w:highlight w:val="white"/>
              </w:rPr>
            </w:pPr>
            <w:r>
              <w:t>11</w:t>
            </w:r>
          </w:p>
        </w:tc>
        <w:tc>
          <w:tcPr>
            <w:tcW w:w="1009" w:type="dxa"/>
          </w:tcPr>
          <w:p>
            <w:pPr>
              <w:spacing w:after="120" w:line="240" w:lineRule="auto"/>
              <w:rPr>
                <w:rFonts w:ascii="宋体"/>
                <w:b/>
                <w:color w:val="0000FF"/>
                <w:sz w:val="24"/>
                <w:highlight w:val="white"/>
              </w:rPr>
            </w:pPr>
            <w:r>
              <w:t>UPS电源10KVA</w:t>
            </w:r>
          </w:p>
        </w:tc>
        <w:tc>
          <w:tcPr>
            <w:tcW w:w="652" w:type="dxa"/>
          </w:tcPr>
          <w:p>
            <w:pPr>
              <w:spacing w:after="120" w:line="240" w:lineRule="auto"/>
              <w:rPr>
                <w:rFonts w:ascii="宋体"/>
                <w:b/>
                <w:color w:val="0000FF"/>
                <w:sz w:val="24"/>
                <w:highlight w:val="white"/>
              </w:rPr>
            </w:pPr>
            <w:r>
              <w:t>1</w:t>
            </w:r>
          </w:p>
        </w:tc>
        <w:tc>
          <w:tcPr>
            <w:tcW w:w="1271" w:type="dxa"/>
          </w:tcPr>
          <w:p>
            <w:pPr>
              <w:spacing w:after="120" w:line="240" w:lineRule="auto"/>
              <w:rPr>
                <w:rFonts w:ascii="宋体"/>
                <w:b/>
                <w:color w:val="0000FF"/>
                <w:sz w:val="24"/>
                <w:highlight w:val="white"/>
              </w:rPr>
            </w:pPr>
            <w:r>
              <w:t>10,000.00</w:t>
            </w:r>
          </w:p>
        </w:tc>
        <w:tc>
          <w:tcPr>
            <w:tcW w:w="0" w:type="dxa"/>
            <w:vMerge/>
            <w:vAlign w:val="center"/>
          </w:tcPr>
          <w:p>
            <w:pPr>
              <w:spacing w:after="120" w:line="240" w:lineRule="auto"/>
              <w:rPr>
                <w:rFonts w:ascii="宋体"/>
                <w:b/>
                <w:color w:val="0000FF"/>
                <w:sz w:val="24"/>
                <w:highlight w:val="white"/>
              </w:rPr>
            </w:pPr>
            <w:r>
              <w:t>所有包产品合同签订后15日内交货。</w:t>
            </w:r>
          </w:p>
        </w:tc>
        <w:tc>
          <w:tcPr>
            <w:tcW w:w="0" w:type="dxa"/>
            <w:vMerge/>
            <w:vAlign w:val="center"/>
          </w:tcPr>
          <w:p>
            <w:pPr>
              <w:spacing w:after="120" w:line="240" w:lineRule="auto"/>
              <w:rPr>
                <w:rFonts w:ascii="宋体"/>
                <w:b/>
                <w:color w:val="0000FF"/>
                <w:sz w:val="24"/>
                <w:highlight w:val="white"/>
              </w:rPr>
            </w:pPr>
            <w:r>
              <w:t>中国海关管理干部学院指定地点</w:t>
            </w:r>
          </w:p>
        </w:tc>
        <w:tc>
          <w:tcPr>
            <w:tcW w:w="0" w:type="dxa"/>
            <w:vMerge/>
            <w:vAlign w:val="center"/>
          </w:tcPr>
          <w:p>
            <w:pPr>
              <w:spacing w:after="120" w:line="240" w:lineRule="auto"/>
              <w:rPr>
                <w:rFonts w:ascii="宋体" w:hint="eastAsia"/>
                <w:b/>
                <w:color w:val="0000FF"/>
                <w:sz w:val="24"/>
                <w:highlight w:val="white"/>
              </w:rPr>
            </w:pPr>
            <w:r>
              <w:t>项目产品安装调试经用户验收合格当天起，质保期三年。</w:t>
            </w:r>
          </w:p>
        </w:tc>
      </w:tr>
      <w:tr>
        <w:tblPrEx>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Look w:val="0000"/>
        </w:tblPrEx>
        <w:trPr>
          <w:jc w:val="center"/>
        </w:trPr>
        <w:tc>
          <w:tcPr>
            <w:tcW w:w="0" w:type="dxa"/>
            <w:vMerge/>
            <w:vAlign w:val="center"/>
          </w:tcPr>
          <w:p>
            <w:pPr>
              <w:spacing w:after="120" w:line="240" w:lineRule="auto"/>
              <w:rPr>
                <w:rFonts w:ascii="宋体"/>
                <w:b/>
                <w:color w:val="0000FF"/>
                <w:sz w:val="24"/>
                <w:highlight w:val="white"/>
              </w:rPr>
            </w:pPr>
            <w:r>
              <w:t>包件1</w:t>
            </w:r>
          </w:p>
        </w:tc>
        <w:tc>
          <w:tcPr>
            <w:tcW w:w="620" w:type="dxa"/>
          </w:tcPr>
          <w:p>
            <w:pPr>
              <w:spacing w:after="120" w:line="240" w:lineRule="auto"/>
              <w:rPr>
                <w:rFonts w:ascii="宋体"/>
                <w:b/>
                <w:color w:val="0000FF"/>
                <w:sz w:val="24"/>
                <w:highlight w:val="white"/>
              </w:rPr>
            </w:pPr>
            <w:r>
              <w:t>12</w:t>
            </w:r>
          </w:p>
        </w:tc>
        <w:tc>
          <w:tcPr>
            <w:tcW w:w="1009" w:type="dxa"/>
          </w:tcPr>
          <w:p>
            <w:pPr>
              <w:spacing w:after="120" w:line="240" w:lineRule="auto"/>
              <w:rPr>
                <w:rFonts w:ascii="宋体"/>
                <w:b/>
                <w:color w:val="0000FF"/>
                <w:sz w:val="24"/>
                <w:highlight w:val="white"/>
              </w:rPr>
            </w:pPr>
            <w:r>
              <w:t>蓄电池30分钟（12V 80AH）</w:t>
            </w:r>
          </w:p>
        </w:tc>
        <w:tc>
          <w:tcPr>
            <w:tcW w:w="652" w:type="dxa"/>
          </w:tcPr>
          <w:p>
            <w:pPr>
              <w:spacing w:after="120" w:line="240" w:lineRule="auto"/>
              <w:rPr>
                <w:rFonts w:ascii="宋体"/>
                <w:b/>
                <w:color w:val="0000FF"/>
                <w:sz w:val="24"/>
                <w:highlight w:val="white"/>
              </w:rPr>
            </w:pPr>
            <w:r>
              <w:t>16</w:t>
            </w:r>
          </w:p>
        </w:tc>
        <w:tc>
          <w:tcPr>
            <w:tcW w:w="1271" w:type="dxa"/>
          </w:tcPr>
          <w:p>
            <w:pPr>
              <w:spacing w:after="120" w:line="240" w:lineRule="auto"/>
              <w:rPr>
                <w:rFonts w:ascii="宋体"/>
                <w:b/>
                <w:color w:val="0000FF"/>
                <w:sz w:val="24"/>
                <w:highlight w:val="white"/>
              </w:rPr>
            </w:pPr>
            <w:r>
              <w:t>1,000.00</w:t>
            </w:r>
          </w:p>
        </w:tc>
        <w:tc>
          <w:tcPr>
            <w:tcW w:w="0" w:type="dxa"/>
            <w:vMerge/>
            <w:vAlign w:val="center"/>
          </w:tcPr>
          <w:p>
            <w:pPr>
              <w:spacing w:after="120" w:line="240" w:lineRule="auto"/>
              <w:rPr>
                <w:rFonts w:ascii="宋体"/>
                <w:b/>
                <w:color w:val="0000FF"/>
                <w:sz w:val="24"/>
                <w:highlight w:val="white"/>
              </w:rPr>
            </w:pPr>
            <w:r>
              <w:t>所有包产品合同签订后15日内交货。</w:t>
            </w:r>
          </w:p>
        </w:tc>
        <w:tc>
          <w:tcPr>
            <w:tcW w:w="0" w:type="dxa"/>
            <w:vMerge/>
            <w:vAlign w:val="center"/>
          </w:tcPr>
          <w:p>
            <w:pPr>
              <w:spacing w:after="120" w:line="240" w:lineRule="auto"/>
              <w:rPr>
                <w:rFonts w:ascii="宋体"/>
                <w:b/>
                <w:color w:val="0000FF"/>
                <w:sz w:val="24"/>
                <w:highlight w:val="white"/>
              </w:rPr>
            </w:pPr>
            <w:r>
              <w:t>中国海关管理干部学院指定地点</w:t>
            </w:r>
          </w:p>
        </w:tc>
        <w:tc>
          <w:tcPr>
            <w:tcW w:w="0" w:type="dxa"/>
            <w:vMerge/>
            <w:vAlign w:val="center"/>
          </w:tcPr>
          <w:p>
            <w:pPr>
              <w:spacing w:after="120" w:line="240" w:lineRule="auto"/>
              <w:rPr>
                <w:rFonts w:ascii="宋体" w:hint="eastAsia"/>
                <w:b/>
                <w:color w:val="0000FF"/>
                <w:sz w:val="24"/>
                <w:highlight w:val="white"/>
              </w:rPr>
            </w:pPr>
            <w:r>
              <w:t>项目产品安装调试经用户验收合格当天起，质保期三年。</w:t>
            </w:r>
          </w:p>
        </w:tc>
      </w:tr>
      <w:tr>
        <w:tblPrEx>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Look w:val="0000"/>
        </w:tblPrEx>
        <w:trPr>
          <w:jc w:val="center"/>
        </w:trPr>
        <w:tc>
          <w:tcPr>
            <w:tcW w:w="0" w:type="dxa"/>
            <w:vMerge/>
            <w:vAlign w:val="center"/>
          </w:tcPr>
          <w:p>
            <w:pPr>
              <w:spacing w:after="120" w:line="240" w:lineRule="auto"/>
              <w:rPr>
                <w:rFonts w:ascii="宋体"/>
                <w:b/>
                <w:color w:val="0000FF"/>
                <w:sz w:val="24"/>
                <w:highlight w:val="white"/>
              </w:rPr>
            </w:pPr>
            <w:r>
              <w:t>包件1</w:t>
            </w:r>
          </w:p>
        </w:tc>
        <w:tc>
          <w:tcPr>
            <w:tcW w:w="620" w:type="dxa"/>
          </w:tcPr>
          <w:p>
            <w:pPr>
              <w:spacing w:after="120" w:line="240" w:lineRule="auto"/>
              <w:rPr>
                <w:rFonts w:ascii="宋体"/>
                <w:b/>
                <w:color w:val="0000FF"/>
                <w:sz w:val="24"/>
                <w:highlight w:val="white"/>
              </w:rPr>
            </w:pPr>
            <w:r>
              <w:t>13</w:t>
            </w:r>
          </w:p>
        </w:tc>
        <w:tc>
          <w:tcPr>
            <w:tcW w:w="1009" w:type="dxa"/>
          </w:tcPr>
          <w:p>
            <w:pPr>
              <w:spacing w:after="120" w:line="240" w:lineRule="auto"/>
              <w:rPr>
                <w:rFonts w:ascii="宋体"/>
                <w:b/>
                <w:color w:val="0000FF"/>
                <w:sz w:val="24"/>
                <w:highlight w:val="white"/>
              </w:rPr>
            </w:pPr>
            <w:r>
              <w:t>UPS电源10KVA输出单元</w:t>
            </w:r>
          </w:p>
        </w:tc>
        <w:tc>
          <w:tcPr>
            <w:tcW w:w="652" w:type="dxa"/>
          </w:tcPr>
          <w:p>
            <w:pPr>
              <w:spacing w:after="120" w:line="240" w:lineRule="auto"/>
              <w:rPr>
                <w:rFonts w:ascii="宋体"/>
                <w:b/>
                <w:color w:val="0000FF"/>
                <w:sz w:val="24"/>
                <w:highlight w:val="white"/>
              </w:rPr>
            </w:pPr>
            <w:r>
              <w:t>1</w:t>
            </w:r>
          </w:p>
        </w:tc>
        <w:tc>
          <w:tcPr>
            <w:tcW w:w="1271" w:type="dxa"/>
          </w:tcPr>
          <w:p>
            <w:pPr>
              <w:spacing w:after="120" w:line="240" w:lineRule="auto"/>
              <w:rPr>
                <w:rFonts w:ascii="宋体"/>
                <w:b/>
                <w:color w:val="0000FF"/>
                <w:sz w:val="24"/>
                <w:highlight w:val="white"/>
              </w:rPr>
            </w:pPr>
            <w:r>
              <w:t>4,000.00</w:t>
            </w:r>
          </w:p>
        </w:tc>
        <w:tc>
          <w:tcPr>
            <w:tcW w:w="0" w:type="dxa"/>
            <w:vMerge/>
            <w:vAlign w:val="center"/>
          </w:tcPr>
          <w:p>
            <w:pPr>
              <w:spacing w:after="120" w:line="240" w:lineRule="auto"/>
              <w:rPr>
                <w:rFonts w:ascii="宋体"/>
                <w:b/>
                <w:color w:val="0000FF"/>
                <w:sz w:val="24"/>
                <w:highlight w:val="white"/>
              </w:rPr>
            </w:pPr>
            <w:r>
              <w:t>所有包产品合同签订后15日内交货。</w:t>
            </w:r>
          </w:p>
        </w:tc>
        <w:tc>
          <w:tcPr>
            <w:tcW w:w="0" w:type="dxa"/>
            <w:vMerge/>
            <w:vAlign w:val="center"/>
          </w:tcPr>
          <w:p>
            <w:pPr>
              <w:spacing w:after="120" w:line="240" w:lineRule="auto"/>
              <w:rPr>
                <w:rFonts w:ascii="宋体"/>
                <w:b/>
                <w:color w:val="0000FF"/>
                <w:sz w:val="24"/>
                <w:highlight w:val="white"/>
              </w:rPr>
            </w:pPr>
            <w:r>
              <w:t>中国海关管理干部学院指定地点</w:t>
            </w:r>
          </w:p>
        </w:tc>
        <w:tc>
          <w:tcPr>
            <w:tcW w:w="0" w:type="dxa"/>
            <w:vMerge/>
            <w:vAlign w:val="center"/>
          </w:tcPr>
          <w:p>
            <w:pPr>
              <w:spacing w:after="120" w:line="240" w:lineRule="auto"/>
              <w:rPr>
                <w:rFonts w:ascii="宋体" w:hint="eastAsia"/>
                <w:b/>
                <w:color w:val="0000FF"/>
                <w:sz w:val="24"/>
                <w:highlight w:val="white"/>
              </w:rPr>
            </w:pPr>
            <w:r>
              <w:t>项目产品安装调试经用户验收合格当天起，质保期三年。</w:t>
            </w:r>
          </w:p>
        </w:tc>
      </w:tr>
      <w:tr>
        <w:tblPrEx>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Look w:val="0000"/>
        </w:tblPrEx>
        <w:trPr>
          <w:jc w:val="center"/>
        </w:trPr>
        <w:tc>
          <w:tcPr>
            <w:tcW w:w="0" w:type="dxa"/>
            <w:vMerge/>
            <w:vAlign w:val="center"/>
          </w:tcPr>
          <w:p>
            <w:pPr>
              <w:spacing w:after="120" w:line="240" w:lineRule="auto"/>
              <w:rPr>
                <w:rFonts w:ascii="宋体"/>
                <w:b/>
                <w:color w:val="0000FF"/>
                <w:sz w:val="24"/>
                <w:highlight w:val="white"/>
              </w:rPr>
            </w:pPr>
            <w:r>
              <w:t>包件1</w:t>
            </w:r>
          </w:p>
        </w:tc>
        <w:tc>
          <w:tcPr>
            <w:tcW w:w="620" w:type="dxa"/>
          </w:tcPr>
          <w:p>
            <w:pPr>
              <w:spacing w:after="120" w:line="240" w:lineRule="auto"/>
              <w:rPr>
                <w:rFonts w:ascii="宋体"/>
                <w:b/>
                <w:color w:val="0000FF"/>
                <w:sz w:val="24"/>
                <w:highlight w:val="white"/>
              </w:rPr>
            </w:pPr>
            <w:r>
              <w:t>14</w:t>
            </w:r>
          </w:p>
        </w:tc>
        <w:tc>
          <w:tcPr>
            <w:tcW w:w="1009" w:type="dxa"/>
          </w:tcPr>
          <w:p>
            <w:pPr>
              <w:spacing w:after="120" w:line="240" w:lineRule="auto"/>
              <w:rPr>
                <w:rFonts w:ascii="宋体"/>
                <w:b/>
                <w:color w:val="0000FF"/>
                <w:sz w:val="24"/>
                <w:highlight w:val="white"/>
              </w:rPr>
            </w:pPr>
            <w:r>
              <w:t>消防气灭系统</w:t>
            </w:r>
          </w:p>
        </w:tc>
        <w:tc>
          <w:tcPr>
            <w:tcW w:w="652" w:type="dxa"/>
          </w:tcPr>
          <w:p>
            <w:pPr>
              <w:spacing w:after="120" w:line="240" w:lineRule="auto"/>
              <w:rPr>
                <w:rFonts w:ascii="宋体"/>
                <w:b/>
                <w:color w:val="0000FF"/>
                <w:sz w:val="24"/>
                <w:highlight w:val="white"/>
              </w:rPr>
            </w:pPr>
            <w:r>
              <w:t>2</w:t>
            </w:r>
          </w:p>
        </w:tc>
        <w:tc>
          <w:tcPr>
            <w:tcW w:w="1271" w:type="dxa"/>
          </w:tcPr>
          <w:p>
            <w:pPr>
              <w:spacing w:after="120" w:line="240" w:lineRule="auto"/>
              <w:rPr>
                <w:rFonts w:ascii="宋体"/>
                <w:b/>
                <w:color w:val="0000FF"/>
                <w:sz w:val="24"/>
                <w:highlight w:val="white"/>
              </w:rPr>
            </w:pPr>
            <w:r>
              <w:t>28,000.00</w:t>
            </w:r>
          </w:p>
        </w:tc>
        <w:tc>
          <w:tcPr>
            <w:tcW w:w="0" w:type="dxa"/>
            <w:vMerge/>
            <w:vAlign w:val="center"/>
          </w:tcPr>
          <w:p>
            <w:pPr>
              <w:spacing w:after="120" w:line="240" w:lineRule="auto"/>
              <w:rPr>
                <w:rFonts w:ascii="宋体"/>
                <w:b/>
                <w:color w:val="0000FF"/>
                <w:sz w:val="24"/>
                <w:highlight w:val="white"/>
              </w:rPr>
            </w:pPr>
            <w:r>
              <w:t>所有包产品合同签订后15日内交货。</w:t>
            </w:r>
          </w:p>
        </w:tc>
        <w:tc>
          <w:tcPr>
            <w:tcW w:w="0" w:type="dxa"/>
            <w:vMerge/>
            <w:vAlign w:val="center"/>
          </w:tcPr>
          <w:p>
            <w:pPr>
              <w:spacing w:after="120" w:line="240" w:lineRule="auto"/>
              <w:rPr>
                <w:rFonts w:ascii="宋体"/>
                <w:b/>
                <w:color w:val="0000FF"/>
                <w:sz w:val="24"/>
                <w:highlight w:val="white"/>
              </w:rPr>
            </w:pPr>
            <w:r>
              <w:t>中国海关管理干部学院指定地点</w:t>
            </w:r>
          </w:p>
        </w:tc>
        <w:tc>
          <w:tcPr>
            <w:tcW w:w="0" w:type="dxa"/>
            <w:vMerge/>
            <w:vAlign w:val="center"/>
          </w:tcPr>
          <w:p>
            <w:pPr>
              <w:spacing w:after="120" w:line="240" w:lineRule="auto"/>
              <w:rPr>
                <w:rFonts w:ascii="宋体" w:hint="eastAsia"/>
                <w:b/>
                <w:color w:val="0000FF"/>
                <w:sz w:val="24"/>
                <w:highlight w:val="white"/>
              </w:rPr>
            </w:pPr>
            <w:r>
              <w:t>项目产品安装调试经用户验收合格当天起，质保期三年。</w:t>
            </w:r>
          </w:p>
        </w:tc>
      </w:tr>
      <w:tr>
        <w:tblPrEx>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Look w:val="0000"/>
        </w:tblPrEx>
        <w:trPr>
          <w:jc w:val="center"/>
        </w:trPr>
        <w:tc>
          <w:tcPr>
            <w:tcW w:w="0" w:type="dxa"/>
            <w:vMerge/>
            <w:vAlign w:val="center"/>
          </w:tcPr>
          <w:p>
            <w:pPr>
              <w:spacing w:after="120" w:line="240" w:lineRule="auto"/>
              <w:rPr>
                <w:rFonts w:ascii="宋体"/>
                <w:b/>
                <w:color w:val="0000FF"/>
                <w:sz w:val="24"/>
                <w:highlight w:val="white"/>
              </w:rPr>
            </w:pPr>
            <w:r>
              <w:t>包件1</w:t>
            </w:r>
          </w:p>
        </w:tc>
        <w:tc>
          <w:tcPr>
            <w:tcW w:w="620" w:type="dxa"/>
          </w:tcPr>
          <w:p>
            <w:pPr>
              <w:spacing w:after="120" w:line="240" w:lineRule="auto"/>
              <w:rPr>
                <w:rFonts w:ascii="宋体"/>
                <w:b/>
                <w:color w:val="0000FF"/>
                <w:sz w:val="24"/>
                <w:highlight w:val="white"/>
              </w:rPr>
            </w:pPr>
            <w:r>
              <w:t>15</w:t>
            </w:r>
          </w:p>
        </w:tc>
        <w:tc>
          <w:tcPr>
            <w:tcW w:w="1009" w:type="dxa"/>
          </w:tcPr>
          <w:p>
            <w:pPr>
              <w:spacing w:after="120" w:line="240" w:lineRule="auto"/>
              <w:rPr>
                <w:rFonts w:ascii="宋体"/>
                <w:b/>
                <w:color w:val="0000FF"/>
                <w:sz w:val="24"/>
                <w:highlight w:val="white"/>
              </w:rPr>
            </w:pPr>
            <w:r>
              <w:t>环控系统</w:t>
            </w:r>
          </w:p>
        </w:tc>
        <w:tc>
          <w:tcPr>
            <w:tcW w:w="652" w:type="dxa"/>
          </w:tcPr>
          <w:p>
            <w:pPr>
              <w:spacing w:after="120" w:line="240" w:lineRule="auto"/>
              <w:rPr>
                <w:rFonts w:ascii="宋体"/>
                <w:b/>
                <w:color w:val="0000FF"/>
                <w:sz w:val="24"/>
                <w:highlight w:val="white"/>
              </w:rPr>
            </w:pPr>
            <w:r>
              <w:t>2</w:t>
            </w:r>
          </w:p>
        </w:tc>
        <w:tc>
          <w:tcPr>
            <w:tcW w:w="1271" w:type="dxa"/>
          </w:tcPr>
          <w:p>
            <w:pPr>
              <w:spacing w:after="120" w:line="240" w:lineRule="auto"/>
              <w:rPr>
                <w:rFonts w:ascii="宋体"/>
                <w:b/>
                <w:color w:val="0000FF"/>
                <w:sz w:val="24"/>
                <w:highlight w:val="white"/>
              </w:rPr>
            </w:pPr>
            <w:r>
              <w:t>30,000.00</w:t>
            </w:r>
          </w:p>
        </w:tc>
        <w:tc>
          <w:tcPr>
            <w:tcW w:w="0" w:type="dxa"/>
            <w:vMerge/>
            <w:vAlign w:val="center"/>
          </w:tcPr>
          <w:p>
            <w:pPr>
              <w:spacing w:after="120" w:line="240" w:lineRule="auto"/>
              <w:rPr>
                <w:rFonts w:ascii="宋体"/>
                <w:b/>
                <w:color w:val="0000FF"/>
                <w:sz w:val="24"/>
                <w:highlight w:val="white"/>
              </w:rPr>
            </w:pPr>
            <w:r>
              <w:t>所有包产品合同签订后15日内交货。</w:t>
            </w:r>
          </w:p>
        </w:tc>
        <w:tc>
          <w:tcPr>
            <w:tcW w:w="0" w:type="dxa"/>
            <w:vMerge/>
            <w:vAlign w:val="center"/>
          </w:tcPr>
          <w:p>
            <w:pPr>
              <w:spacing w:after="120" w:line="240" w:lineRule="auto"/>
              <w:rPr>
                <w:rFonts w:ascii="宋体"/>
                <w:b/>
                <w:color w:val="0000FF"/>
                <w:sz w:val="24"/>
                <w:highlight w:val="white"/>
              </w:rPr>
            </w:pPr>
            <w:r>
              <w:t>中国海关管理干部学院指定地点</w:t>
            </w:r>
          </w:p>
        </w:tc>
        <w:tc>
          <w:tcPr>
            <w:tcW w:w="0" w:type="dxa"/>
            <w:vMerge/>
            <w:vAlign w:val="center"/>
          </w:tcPr>
          <w:p>
            <w:pPr>
              <w:spacing w:after="120" w:line="240" w:lineRule="auto"/>
              <w:rPr>
                <w:rFonts w:ascii="宋体" w:hint="eastAsia"/>
                <w:b/>
                <w:color w:val="0000FF"/>
                <w:sz w:val="24"/>
                <w:highlight w:val="white"/>
              </w:rPr>
            </w:pPr>
            <w:r>
              <w:t>项目产品安装调试经用户验收合格当天起，质保期三年。</w:t>
            </w:r>
          </w:p>
        </w:tc>
      </w:tr>
      <w:tr>
        <w:tblPrEx>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Look w:val="0000"/>
        </w:tblPrEx>
        <w:trPr>
          <w:jc w:val="center"/>
        </w:trPr>
        <w:tc>
          <w:tcPr>
            <w:tcW w:w="0" w:type="dxa"/>
            <w:vMerge/>
            <w:vAlign w:val="center"/>
          </w:tcPr>
          <w:p>
            <w:pPr>
              <w:spacing w:after="120" w:line="240" w:lineRule="auto"/>
              <w:rPr>
                <w:rFonts w:ascii="宋体"/>
                <w:b/>
                <w:color w:val="0000FF"/>
                <w:sz w:val="24"/>
                <w:highlight w:val="white"/>
              </w:rPr>
            </w:pPr>
            <w:r>
              <w:t>包件1</w:t>
            </w:r>
          </w:p>
        </w:tc>
        <w:tc>
          <w:tcPr>
            <w:tcW w:w="620" w:type="dxa"/>
          </w:tcPr>
          <w:p>
            <w:pPr>
              <w:spacing w:after="120" w:line="240" w:lineRule="auto"/>
              <w:rPr>
                <w:rFonts w:ascii="宋体"/>
                <w:b/>
                <w:color w:val="0000FF"/>
                <w:sz w:val="24"/>
                <w:highlight w:val="white"/>
              </w:rPr>
            </w:pPr>
            <w:r>
              <w:t>16</w:t>
            </w:r>
          </w:p>
        </w:tc>
        <w:tc>
          <w:tcPr>
            <w:tcW w:w="1009" w:type="dxa"/>
          </w:tcPr>
          <w:p>
            <w:pPr>
              <w:spacing w:after="120" w:line="240" w:lineRule="auto"/>
              <w:rPr>
                <w:rFonts w:ascii="宋体"/>
                <w:b/>
                <w:color w:val="0000FF"/>
                <w:sz w:val="24"/>
                <w:highlight w:val="white"/>
              </w:rPr>
            </w:pPr>
            <w:r>
              <w:t>防火墙</w:t>
            </w:r>
          </w:p>
        </w:tc>
        <w:tc>
          <w:tcPr>
            <w:tcW w:w="652" w:type="dxa"/>
          </w:tcPr>
          <w:p>
            <w:pPr>
              <w:spacing w:after="120" w:line="240" w:lineRule="auto"/>
              <w:rPr>
                <w:rFonts w:ascii="宋体"/>
                <w:b/>
                <w:color w:val="0000FF"/>
                <w:sz w:val="24"/>
                <w:highlight w:val="white"/>
              </w:rPr>
            </w:pPr>
            <w:r>
              <w:t>3</w:t>
            </w:r>
          </w:p>
        </w:tc>
        <w:tc>
          <w:tcPr>
            <w:tcW w:w="1271" w:type="dxa"/>
          </w:tcPr>
          <w:p>
            <w:pPr>
              <w:spacing w:after="120" w:line="240" w:lineRule="auto"/>
              <w:rPr>
                <w:rFonts w:ascii="宋体"/>
                <w:b/>
                <w:color w:val="0000FF"/>
                <w:sz w:val="24"/>
                <w:highlight w:val="white"/>
              </w:rPr>
            </w:pPr>
            <w:r>
              <w:t>88,000.00</w:t>
            </w:r>
          </w:p>
        </w:tc>
        <w:tc>
          <w:tcPr>
            <w:tcW w:w="0" w:type="dxa"/>
            <w:vMerge/>
            <w:vAlign w:val="center"/>
          </w:tcPr>
          <w:p>
            <w:pPr>
              <w:spacing w:after="120" w:line="240" w:lineRule="auto"/>
              <w:rPr>
                <w:rFonts w:ascii="宋体"/>
                <w:b/>
                <w:color w:val="0000FF"/>
                <w:sz w:val="24"/>
                <w:highlight w:val="white"/>
              </w:rPr>
            </w:pPr>
            <w:r>
              <w:t>所有包产品合同签订后15日内交货。</w:t>
            </w:r>
          </w:p>
        </w:tc>
        <w:tc>
          <w:tcPr>
            <w:tcW w:w="0" w:type="dxa"/>
            <w:vMerge/>
            <w:vAlign w:val="center"/>
          </w:tcPr>
          <w:p>
            <w:pPr>
              <w:spacing w:after="120" w:line="240" w:lineRule="auto"/>
              <w:rPr>
                <w:rFonts w:ascii="宋体"/>
                <w:b/>
                <w:color w:val="0000FF"/>
                <w:sz w:val="24"/>
                <w:highlight w:val="white"/>
              </w:rPr>
            </w:pPr>
            <w:r>
              <w:t>中国海关管理干部学院指定地点</w:t>
            </w:r>
          </w:p>
        </w:tc>
        <w:tc>
          <w:tcPr>
            <w:tcW w:w="0" w:type="dxa"/>
            <w:vMerge/>
            <w:vAlign w:val="center"/>
          </w:tcPr>
          <w:p>
            <w:pPr>
              <w:spacing w:after="120" w:line="240" w:lineRule="auto"/>
              <w:rPr>
                <w:rFonts w:ascii="宋体" w:hint="eastAsia"/>
                <w:b/>
                <w:color w:val="0000FF"/>
                <w:sz w:val="24"/>
                <w:highlight w:val="white"/>
              </w:rPr>
            </w:pPr>
            <w:r>
              <w:t>项目产品安装调试经用户验收合格当天起，质保期三年。</w:t>
            </w:r>
          </w:p>
        </w:tc>
      </w:tr>
      <w:tr>
        <w:tblPrEx>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Look w:val="0000"/>
        </w:tblPrEx>
        <w:trPr>
          <w:jc w:val="center"/>
        </w:trPr>
        <w:tc>
          <w:tcPr>
            <w:tcW w:w="0" w:type="dxa"/>
            <w:vMerge/>
            <w:vAlign w:val="center"/>
          </w:tcPr>
          <w:p>
            <w:pPr>
              <w:spacing w:after="120" w:line="240" w:lineRule="auto"/>
              <w:rPr>
                <w:rFonts w:ascii="宋体"/>
                <w:b/>
                <w:color w:val="0000FF"/>
                <w:sz w:val="24"/>
                <w:highlight w:val="white"/>
              </w:rPr>
            </w:pPr>
            <w:r>
              <w:t>包件1</w:t>
            </w:r>
          </w:p>
        </w:tc>
        <w:tc>
          <w:tcPr>
            <w:tcW w:w="620" w:type="dxa"/>
          </w:tcPr>
          <w:p>
            <w:pPr>
              <w:spacing w:after="120" w:line="240" w:lineRule="auto"/>
              <w:rPr>
                <w:rFonts w:ascii="宋体"/>
                <w:b/>
                <w:color w:val="0000FF"/>
                <w:sz w:val="24"/>
                <w:highlight w:val="white"/>
              </w:rPr>
            </w:pPr>
            <w:r>
              <w:t>17</w:t>
            </w:r>
          </w:p>
        </w:tc>
        <w:tc>
          <w:tcPr>
            <w:tcW w:w="1009" w:type="dxa"/>
          </w:tcPr>
          <w:p>
            <w:pPr>
              <w:spacing w:after="120" w:line="240" w:lineRule="auto"/>
              <w:rPr>
                <w:rFonts w:ascii="宋体"/>
                <w:b/>
                <w:color w:val="0000FF"/>
                <w:sz w:val="24"/>
                <w:highlight w:val="white"/>
              </w:rPr>
            </w:pPr>
            <w:r>
              <w:t>路由器</w:t>
            </w:r>
          </w:p>
        </w:tc>
        <w:tc>
          <w:tcPr>
            <w:tcW w:w="652" w:type="dxa"/>
          </w:tcPr>
          <w:p>
            <w:pPr>
              <w:spacing w:after="120" w:line="240" w:lineRule="auto"/>
              <w:rPr>
                <w:rFonts w:ascii="宋体"/>
                <w:b/>
                <w:color w:val="0000FF"/>
                <w:sz w:val="24"/>
                <w:highlight w:val="white"/>
              </w:rPr>
            </w:pPr>
            <w:r>
              <w:t>4</w:t>
            </w:r>
          </w:p>
        </w:tc>
        <w:tc>
          <w:tcPr>
            <w:tcW w:w="1271" w:type="dxa"/>
          </w:tcPr>
          <w:p>
            <w:pPr>
              <w:spacing w:after="120" w:line="240" w:lineRule="auto"/>
              <w:rPr>
                <w:rFonts w:ascii="宋体"/>
                <w:b/>
                <w:color w:val="0000FF"/>
                <w:sz w:val="24"/>
                <w:highlight w:val="white"/>
              </w:rPr>
            </w:pPr>
            <w:r>
              <w:t>15,400.00</w:t>
            </w:r>
          </w:p>
        </w:tc>
        <w:tc>
          <w:tcPr>
            <w:tcW w:w="0" w:type="dxa"/>
            <w:vMerge/>
            <w:vAlign w:val="center"/>
          </w:tcPr>
          <w:p>
            <w:pPr>
              <w:spacing w:after="120" w:line="240" w:lineRule="auto"/>
              <w:rPr>
                <w:rFonts w:ascii="宋体"/>
                <w:b/>
                <w:color w:val="0000FF"/>
                <w:sz w:val="24"/>
                <w:highlight w:val="white"/>
              </w:rPr>
            </w:pPr>
            <w:r>
              <w:t>所有包产品合同签订后15日内交货。</w:t>
            </w:r>
          </w:p>
        </w:tc>
        <w:tc>
          <w:tcPr>
            <w:tcW w:w="0" w:type="dxa"/>
            <w:vMerge/>
            <w:vAlign w:val="center"/>
          </w:tcPr>
          <w:p>
            <w:pPr>
              <w:spacing w:after="120" w:line="240" w:lineRule="auto"/>
              <w:rPr>
                <w:rFonts w:ascii="宋体"/>
                <w:b/>
                <w:color w:val="0000FF"/>
                <w:sz w:val="24"/>
                <w:highlight w:val="white"/>
              </w:rPr>
            </w:pPr>
            <w:r>
              <w:t>中国海关管理干部学院指定地点</w:t>
            </w:r>
          </w:p>
        </w:tc>
        <w:tc>
          <w:tcPr>
            <w:tcW w:w="0" w:type="dxa"/>
            <w:vMerge/>
            <w:vAlign w:val="center"/>
          </w:tcPr>
          <w:p>
            <w:pPr>
              <w:spacing w:after="120" w:line="240" w:lineRule="auto"/>
              <w:rPr>
                <w:rFonts w:ascii="宋体" w:hint="eastAsia"/>
                <w:b/>
                <w:color w:val="0000FF"/>
                <w:sz w:val="24"/>
                <w:highlight w:val="white"/>
              </w:rPr>
            </w:pPr>
            <w:r>
              <w:t>项目产品安装调试经用户验收合格当天起，质保期三年。</w:t>
            </w:r>
          </w:p>
        </w:tc>
      </w:tr>
      <w:tr>
        <w:tblPrEx>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Look w:val="0000"/>
        </w:tblPrEx>
        <w:trPr>
          <w:jc w:val="center"/>
        </w:trPr>
        <w:tc>
          <w:tcPr>
            <w:tcW w:w="0" w:type="dxa"/>
            <w:vMerge/>
            <w:vAlign w:val="center"/>
          </w:tcPr>
          <w:p>
            <w:pPr>
              <w:spacing w:after="120" w:line="240" w:lineRule="auto"/>
              <w:rPr>
                <w:rFonts w:ascii="宋体"/>
                <w:b/>
                <w:color w:val="0000FF"/>
                <w:sz w:val="24"/>
                <w:highlight w:val="white"/>
              </w:rPr>
            </w:pPr>
            <w:r>
              <w:t>包件1</w:t>
            </w:r>
          </w:p>
        </w:tc>
        <w:tc>
          <w:tcPr>
            <w:tcW w:w="620" w:type="dxa"/>
          </w:tcPr>
          <w:p>
            <w:pPr>
              <w:spacing w:after="120" w:line="240" w:lineRule="auto"/>
              <w:rPr>
                <w:rFonts w:ascii="宋体"/>
                <w:b/>
                <w:color w:val="0000FF"/>
                <w:sz w:val="24"/>
                <w:highlight w:val="white"/>
              </w:rPr>
            </w:pPr>
            <w:r>
              <w:t>18</w:t>
            </w:r>
          </w:p>
        </w:tc>
        <w:tc>
          <w:tcPr>
            <w:tcW w:w="1009" w:type="dxa"/>
          </w:tcPr>
          <w:p>
            <w:pPr>
              <w:spacing w:after="120" w:line="240" w:lineRule="auto"/>
              <w:rPr>
                <w:rFonts w:ascii="宋体"/>
                <w:b/>
                <w:color w:val="0000FF"/>
                <w:sz w:val="24"/>
                <w:highlight w:val="white"/>
              </w:rPr>
            </w:pPr>
            <w:r>
              <w:t>汇聚交换机（业务网）</w:t>
            </w:r>
          </w:p>
        </w:tc>
        <w:tc>
          <w:tcPr>
            <w:tcW w:w="652" w:type="dxa"/>
          </w:tcPr>
          <w:p>
            <w:pPr>
              <w:spacing w:after="120" w:line="240" w:lineRule="auto"/>
              <w:rPr>
                <w:rFonts w:ascii="宋体"/>
                <w:b/>
                <w:color w:val="0000FF"/>
                <w:sz w:val="24"/>
                <w:highlight w:val="white"/>
              </w:rPr>
            </w:pPr>
            <w:r>
              <w:t>2</w:t>
            </w:r>
          </w:p>
        </w:tc>
        <w:tc>
          <w:tcPr>
            <w:tcW w:w="1271" w:type="dxa"/>
          </w:tcPr>
          <w:p>
            <w:pPr>
              <w:spacing w:after="120" w:line="240" w:lineRule="auto"/>
              <w:rPr>
                <w:rFonts w:ascii="宋体"/>
                <w:b/>
                <w:color w:val="0000FF"/>
                <w:sz w:val="24"/>
                <w:highlight w:val="white"/>
              </w:rPr>
            </w:pPr>
            <w:r>
              <w:t>143,000.00</w:t>
            </w:r>
          </w:p>
        </w:tc>
        <w:tc>
          <w:tcPr>
            <w:tcW w:w="0" w:type="dxa"/>
            <w:vMerge/>
            <w:vAlign w:val="center"/>
          </w:tcPr>
          <w:p>
            <w:pPr>
              <w:spacing w:after="120" w:line="240" w:lineRule="auto"/>
              <w:rPr>
                <w:rFonts w:ascii="宋体"/>
                <w:b/>
                <w:color w:val="0000FF"/>
                <w:sz w:val="24"/>
                <w:highlight w:val="white"/>
              </w:rPr>
            </w:pPr>
            <w:r>
              <w:t>所有包产品合同签订后15日内交货。</w:t>
            </w:r>
          </w:p>
        </w:tc>
        <w:tc>
          <w:tcPr>
            <w:tcW w:w="0" w:type="dxa"/>
            <w:vMerge/>
            <w:vAlign w:val="center"/>
          </w:tcPr>
          <w:p>
            <w:pPr>
              <w:spacing w:after="120" w:line="240" w:lineRule="auto"/>
              <w:rPr>
                <w:rFonts w:ascii="宋体"/>
                <w:b/>
                <w:color w:val="0000FF"/>
                <w:sz w:val="24"/>
                <w:highlight w:val="white"/>
              </w:rPr>
            </w:pPr>
            <w:r>
              <w:t>中国海关管理干部学院指定地点</w:t>
            </w:r>
          </w:p>
        </w:tc>
        <w:tc>
          <w:tcPr>
            <w:tcW w:w="0" w:type="dxa"/>
            <w:vMerge/>
            <w:vAlign w:val="center"/>
          </w:tcPr>
          <w:p>
            <w:pPr>
              <w:spacing w:after="120" w:line="240" w:lineRule="auto"/>
              <w:rPr>
                <w:rFonts w:ascii="宋体" w:hint="eastAsia"/>
                <w:b/>
                <w:color w:val="0000FF"/>
                <w:sz w:val="24"/>
                <w:highlight w:val="white"/>
              </w:rPr>
            </w:pPr>
            <w:r>
              <w:t>项目产品安装调试经用户验收合格当天起，质保期三年。</w:t>
            </w:r>
          </w:p>
        </w:tc>
      </w:tr>
      <w:tr>
        <w:tblPrEx>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Look w:val="0000"/>
        </w:tblPrEx>
        <w:trPr>
          <w:jc w:val="center"/>
        </w:trPr>
        <w:tc>
          <w:tcPr>
            <w:tcW w:w="0" w:type="dxa"/>
            <w:vMerge/>
            <w:vAlign w:val="center"/>
          </w:tcPr>
          <w:p>
            <w:pPr>
              <w:spacing w:after="120" w:line="240" w:lineRule="auto"/>
              <w:rPr>
                <w:rFonts w:ascii="宋体"/>
                <w:b/>
                <w:color w:val="0000FF"/>
                <w:sz w:val="24"/>
                <w:highlight w:val="white"/>
              </w:rPr>
            </w:pPr>
            <w:r>
              <w:t>包件1</w:t>
            </w:r>
          </w:p>
        </w:tc>
        <w:tc>
          <w:tcPr>
            <w:tcW w:w="620" w:type="dxa"/>
          </w:tcPr>
          <w:p>
            <w:pPr>
              <w:spacing w:after="120" w:line="240" w:lineRule="auto"/>
              <w:rPr>
                <w:rFonts w:ascii="宋体"/>
                <w:b/>
                <w:color w:val="0000FF"/>
                <w:sz w:val="24"/>
                <w:highlight w:val="white"/>
              </w:rPr>
            </w:pPr>
            <w:r>
              <w:t>19</w:t>
            </w:r>
          </w:p>
        </w:tc>
        <w:tc>
          <w:tcPr>
            <w:tcW w:w="1009" w:type="dxa"/>
          </w:tcPr>
          <w:p>
            <w:pPr>
              <w:spacing w:after="120" w:line="240" w:lineRule="auto"/>
              <w:rPr>
                <w:rFonts w:ascii="宋体"/>
                <w:b/>
                <w:color w:val="0000FF"/>
                <w:sz w:val="24"/>
                <w:highlight w:val="white"/>
              </w:rPr>
            </w:pPr>
            <w:r>
              <w:t>接入交换机</w:t>
            </w:r>
          </w:p>
        </w:tc>
        <w:tc>
          <w:tcPr>
            <w:tcW w:w="652" w:type="dxa"/>
          </w:tcPr>
          <w:p>
            <w:pPr>
              <w:spacing w:after="120" w:line="240" w:lineRule="auto"/>
              <w:rPr>
                <w:rFonts w:ascii="宋体"/>
                <w:b/>
                <w:color w:val="0000FF"/>
                <w:sz w:val="24"/>
                <w:highlight w:val="white"/>
              </w:rPr>
            </w:pPr>
            <w:r>
              <w:t>12</w:t>
            </w:r>
          </w:p>
        </w:tc>
        <w:tc>
          <w:tcPr>
            <w:tcW w:w="1271" w:type="dxa"/>
          </w:tcPr>
          <w:p>
            <w:pPr>
              <w:spacing w:after="120" w:line="240" w:lineRule="auto"/>
              <w:rPr>
                <w:rFonts w:ascii="宋体"/>
                <w:b/>
                <w:color w:val="0000FF"/>
                <w:sz w:val="24"/>
                <w:highlight w:val="white"/>
              </w:rPr>
            </w:pPr>
            <w:r>
              <w:t>10,833.33</w:t>
            </w:r>
          </w:p>
        </w:tc>
        <w:tc>
          <w:tcPr>
            <w:tcW w:w="0" w:type="dxa"/>
            <w:vMerge/>
            <w:vAlign w:val="center"/>
          </w:tcPr>
          <w:p>
            <w:pPr>
              <w:spacing w:after="120" w:line="240" w:lineRule="auto"/>
              <w:rPr>
                <w:rFonts w:ascii="宋体"/>
                <w:b/>
                <w:color w:val="0000FF"/>
                <w:sz w:val="24"/>
                <w:highlight w:val="white"/>
              </w:rPr>
            </w:pPr>
            <w:r>
              <w:t>所有包产品合同签订后15日内交货。</w:t>
            </w:r>
          </w:p>
        </w:tc>
        <w:tc>
          <w:tcPr>
            <w:tcW w:w="0" w:type="dxa"/>
            <w:vMerge/>
            <w:vAlign w:val="center"/>
          </w:tcPr>
          <w:p>
            <w:pPr>
              <w:spacing w:after="120" w:line="240" w:lineRule="auto"/>
              <w:rPr>
                <w:rFonts w:ascii="宋体"/>
                <w:b/>
                <w:color w:val="0000FF"/>
                <w:sz w:val="24"/>
                <w:highlight w:val="white"/>
              </w:rPr>
            </w:pPr>
            <w:r>
              <w:t>中国海关管理干部学院指定地点</w:t>
            </w:r>
          </w:p>
        </w:tc>
        <w:tc>
          <w:tcPr>
            <w:tcW w:w="0" w:type="dxa"/>
            <w:vMerge/>
            <w:vAlign w:val="center"/>
          </w:tcPr>
          <w:p>
            <w:pPr>
              <w:spacing w:after="120" w:line="240" w:lineRule="auto"/>
              <w:rPr>
                <w:rFonts w:ascii="宋体" w:hint="eastAsia"/>
                <w:b/>
                <w:color w:val="0000FF"/>
                <w:sz w:val="24"/>
                <w:highlight w:val="white"/>
              </w:rPr>
            </w:pPr>
            <w:r>
              <w:t>项目产品安装调试经用户验收合格当天起，质保期三年。</w:t>
            </w:r>
          </w:p>
        </w:tc>
      </w:tr>
      <w:tr>
        <w:tblPrEx>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Look w:val="0000"/>
        </w:tblPrEx>
        <w:trPr>
          <w:jc w:val="center"/>
        </w:trPr>
        <w:tc>
          <w:tcPr>
            <w:tcW w:w="0" w:type="dxa"/>
            <w:vMerge/>
            <w:vAlign w:val="center"/>
          </w:tcPr>
          <w:p>
            <w:pPr>
              <w:spacing w:after="120" w:line="240" w:lineRule="auto"/>
              <w:rPr>
                <w:rFonts w:ascii="宋体"/>
                <w:b/>
                <w:color w:val="0000FF"/>
                <w:sz w:val="24"/>
                <w:highlight w:val="white"/>
              </w:rPr>
            </w:pPr>
            <w:r>
              <w:t>包件1</w:t>
            </w:r>
          </w:p>
        </w:tc>
        <w:tc>
          <w:tcPr>
            <w:tcW w:w="620" w:type="dxa"/>
          </w:tcPr>
          <w:p>
            <w:pPr>
              <w:spacing w:after="120" w:line="240" w:lineRule="auto"/>
              <w:rPr>
                <w:rFonts w:ascii="宋体"/>
                <w:b/>
                <w:color w:val="0000FF"/>
                <w:sz w:val="24"/>
                <w:highlight w:val="white"/>
              </w:rPr>
            </w:pPr>
            <w:r>
              <w:t>20</w:t>
            </w:r>
          </w:p>
        </w:tc>
        <w:tc>
          <w:tcPr>
            <w:tcW w:w="1009" w:type="dxa"/>
          </w:tcPr>
          <w:p>
            <w:pPr>
              <w:spacing w:after="120" w:line="240" w:lineRule="auto"/>
              <w:rPr>
                <w:rFonts w:ascii="宋体"/>
                <w:b/>
                <w:color w:val="0000FF"/>
                <w:sz w:val="24"/>
                <w:highlight w:val="white"/>
              </w:rPr>
            </w:pPr>
            <w:r>
              <w:t>服务器</w:t>
            </w:r>
          </w:p>
        </w:tc>
        <w:tc>
          <w:tcPr>
            <w:tcW w:w="652" w:type="dxa"/>
          </w:tcPr>
          <w:p>
            <w:pPr>
              <w:spacing w:after="120" w:line="240" w:lineRule="auto"/>
              <w:rPr>
                <w:rFonts w:ascii="宋体"/>
                <w:b/>
                <w:color w:val="0000FF"/>
                <w:sz w:val="24"/>
                <w:highlight w:val="white"/>
              </w:rPr>
            </w:pPr>
            <w:r>
              <w:t>3</w:t>
            </w:r>
          </w:p>
        </w:tc>
        <w:tc>
          <w:tcPr>
            <w:tcW w:w="1271" w:type="dxa"/>
          </w:tcPr>
          <w:p>
            <w:pPr>
              <w:spacing w:after="120" w:line="240" w:lineRule="auto"/>
              <w:rPr>
                <w:rFonts w:ascii="宋体"/>
                <w:b/>
                <w:color w:val="0000FF"/>
                <w:sz w:val="24"/>
                <w:highlight w:val="white"/>
              </w:rPr>
            </w:pPr>
            <w:r>
              <w:t>110,000.00</w:t>
            </w:r>
          </w:p>
        </w:tc>
        <w:tc>
          <w:tcPr>
            <w:tcW w:w="0" w:type="dxa"/>
            <w:vMerge/>
            <w:vAlign w:val="center"/>
          </w:tcPr>
          <w:p>
            <w:pPr>
              <w:spacing w:after="120" w:line="240" w:lineRule="auto"/>
              <w:rPr>
                <w:rFonts w:ascii="宋体"/>
                <w:b/>
                <w:color w:val="0000FF"/>
                <w:sz w:val="24"/>
                <w:highlight w:val="white"/>
              </w:rPr>
            </w:pPr>
            <w:r>
              <w:t>所有包产品合同签订后15日内交货。</w:t>
            </w:r>
          </w:p>
        </w:tc>
        <w:tc>
          <w:tcPr>
            <w:tcW w:w="0" w:type="dxa"/>
            <w:vMerge/>
            <w:vAlign w:val="center"/>
          </w:tcPr>
          <w:p>
            <w:pPr>
              <w:spacing w:after="120" w:line="240" w:lineRule="auto"/>
              <w:rPr>
                <w:rFonts w:ascii="宋体"/>
                <w:b/>
                <w:color w:val="0000FF"/>
                <w:sz w:val="24"/>
                <w:highlight w:val="white"/>
              </w:rPr>
            </w:pPr>
            <w:r>
              <w:t>中国海关管理干部学院指定地点</w:t>
            </w:r>
          </w:p>
        </w:tc>
        <w:tc>
          <w:tcPr>
            <w:tcW w:w="0" w:type="dxa"/>
            <w:vMerge/>
            <w:vAlign w:val="center"/>
          </w:tcPr>
          <w:p>
            <w:pPr>
              <w:spacing w:after="120" w:line="240" w:lineRule="auto"/>
              <w:rPr>
                <w:rFonts w:ascii="宋体" w:hint="eastAsia"/>
                <w:b/>
                <w:color w:val="0000FF"/>
                <w:sz w:val="24"/>
                <w:highlight w:val="white"/>
              </w:rPr>
            </w:pPr>
            <w:r>
              <w:t>项目产品安装调试经用户验收合格当天起，质保期三年。</w:t>
            </w:r>
          </w:p>
        </w:tc>
      </w:tr>
      <w:tr>
        <w:tblPrEx>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Look w:val="0000"/>
        </w:tblPrEx>
        <w:trPr>
          <w:jc w:val="center"/>
        </w:trPr>
        <w:tc>
          <w:tcPr>
            <w:tcW w:w="0" w:type="dxa"/>
            <w:vMerge/>
            <w:vAlign w:val="center"/>
          </w:tcPr>
          <w:p>
            <w:pPr>
              <w:spacing w:after="120" w:line="240" w:lineRule="auto"/>
              <w:rPr>
                <w:rFonts w:ascii="宋体"/>
                <w:b/>
                <w:color w:val="0000FF"/>
                <w:sz w:val="24"/>
                <w:highlight w:val="white"/>
              </w:rPr>
            </w:pPr>
            <w:r>
              <w:t>包件1</w:t>
            </w:r>
          </w:p>
        </w:tc>
        <w:tc>
          <w:tcPr>
            <w:tcW w:w="620" w:type="dxa"/>
          </w:tcPr>
          <w:p>
            <w:pPr>
              <w:spacing w:after="120" w:line="240" w:lineRule="auto"/>
              <w:rPr>
                <w:rFonts w:ascii="宋体"/>
                <w:b/>
                <w:color w:val="0000FF"/>
                <w:sz w:val="24"/>
                <w:highlight w:val="white"/>
              </w:rPr>
            </w:pPr>
            <w:r>
              <w:t>21</w:t>
            </w:r>
          </w:p>
        </w:tc>
        <w:tc>
          <w:tcPr>
            <w:tcW w:w="1009" w:type="dxa"/>
          </w:tcPr>
          <w:p>
            <w:pPr>
              <w:spacing w:after="120" w:line="240" w:lineRule="auto"/>
              <w:rPr>
                <w:rFonts w:ascii="宋体"/>
                <w:b/>
                <w:color w:val="0000FF"/>
                <w:sz w:val="24"/>
                <w:highlight w:val="white"/>
              </w:rPr>
            </w:pPr>
            <w:r>
              <w:t>汇聚交换机（互联网）</w:t>
            </w:r>
          </w:p>
        </w:tc>
        <w:tc>
          <w:tcPr>
            <w:tcW w:w="652" w:type="dxa"/>
          </w:tcPr>
          <w:p>
            <w:pPr>
              <w:spacing w:after="120" w:line="240" w:lineRule="auto"/>
              <w:rPr>
                <w:rFonts w:ascii="宋体"/>
                <w:b/>
                <w:color w:val="0000FF"/>
                <w:sz w:val="24"/>
                <w:highlight w:val="white"/>
              </w:rPr>
            </w:pPr>
            <w:r>
              <w:t>4</w:t>
            </w:r>
          </w:p>
        </w:tc>
        <w:tc>
          <w:tcPr>
            <w:tcW w:w="1271" w:type="dxa"/>
          </w:tcPr>
          <w:p>
            <w:pPr>
              <w:spacing w:after="120" w:line="240" w:lineRule="auto"/>
              <w:rPr>
                <w:rFonts w:ascii="宋体"/>
                <w:b/>
                <w:color w:val="0000FF"/>
                <w:sz w:val="24"/>
                <w:highlight w:val="white"/>
              </w:rPr>
            </w:pPr>
            <w:r>
              <w:t>134,750.00</w:t>
            </w:r>
          </w:p>
        </w:tc>
        <w:tc>
          <w:tcPr>
            <w:tcW w:w="0" w:type="dxa"/>
            <w:vMerge/>
            <w:vAlign w:val="center"/>
          </w:tcPr>
          <w:p>
            <w:pPr>
              <w:spacing w:after="120" w:line="240" w:lineRule="auto"/>
              <w:rPr>
                <w:rFonts w:ascii="宋体"/>
                <w:b/>
                <w:color w:val="0000FF"/>
                <w:sz w:val="24"/>
                <w:highlight w:val="white"/>
              </w:rPr>
            </w:pPr>
            <w:r>
              <w:t>所有包产品合同签订后15日内交货。</w:t>
            </w:r>
          </w:p>
        </w:tc>
        <w:tc>
          <w:tcPr>
            <w:tcW w:w="0" w:type="dxa"/>
            <w:vMerge/>
            <w:vAlign w:val="center"/>
          </w:tcPr>
          <w:p>
            <w:pPr>
              <w:spacing w:after="120" w:line="240" w:lineRule="auto"/>
              <w:rPr>
                <w:rFonts w:ascii="宋体"/>
                <w:b/>
                <w:color w:val="0000FF"/>
                <w:sz w:val="24"/>
                <w:highlight w:val="white"/>
              </w:rPr>
            </w:pPr>
            <w:r>
              <w:t>中国海关管理干部学院指定地点</w:t>
            </w:r>
          </w:p>
        </w:tc>
        <w:tc>
          <w:tcPr>
            <w:tcW w:w="0" w:type="dxa"/>
            <w:vMerge/>
            <w:vAlign w:val="center"/>
          </w:tcPr>
          <w:p>
            <w:pPr>
              <w:spacing w:after="120" w:line="240" w:lineRule="auto"/>
              <w:rPr>
                <w:rFonts w:ascii="宋体" w:hint="eastAsia"/>
                <w:b/>
                <w:color w:val="0000FF"/>
                <w:sz w:val="24"/>
                <w:highlight w:val="white"/>
              </w:rPr>
            </w:pPr>
            <w:r>
              <w:t>项目产品安装调试经用户验收合格当天起，质保期三年。</w:t>
            </w:r>
          </w:p>
        </w:tc>
      </w:tr>
      <w:tr>
        <w:tblPrEx>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Look w:val="0000"/>
        </w:tblPrEx>
        <w:trPr>
          <w:jc w:val="center"/>
        </w:trPr>
        <w:tc>
          <w:tcPr>
            <w:tcW w:w="0" w:type="dxa"/>
            <w:vMerge/>
            <w:vAlign w:val="center"/>
          </w:tcPr>
          <w:p>
            <w:pPr>
              <w:spacing w:after="120" w:line="240" w:lineRule="auto"/>
              <w:rPr>
                <w:rFonts w:ascii="宋体"/>
                <w:b/>
                <w:color w:val="0000FF"/>
                <w:sz w:val="24"/>
                <w:highlight w:val="white"/>
              </w:rPr>
            </w:pPr>
            <w:r>
              <w:t>包件1</w:t>
            </w:r>
          </w:p>
        </w:tc>
        <w:tc>
          <w:tcPr>
            <w:tcW w:w="620" w:type="dxa"/>
          </w:tcPr>
          <w:p>
            <w:pPr>
              <w:spacing w:after="120" w:line="240" w:lineRule="auto"/>
              <w:rPr>
                <w:rFonts w:ascii="宋体"/>
                <w:b/>
                <w:color w:val="0000FF"/>
                <w:sz w:val="24"/>
                <w:highlight w:val="white"/>
              </w:rPr>
            </w:pPr>
            <w:r>
              <w:t>22</w:t>
            </w:r>
          </w:p>
        </w:tc>
        <w:tc>
          <w:tcPr>
            <w:tcW w:w="1009" w:type="dxa"/>
          </w:tcPr>
          <w:p>
            <w:pPr>
              <w:spacing w:after="120" w:line="240" w:lineRule="auto"/>
              <w:rPr>
                <w:rFonts w:ascii="宋体"/>
                <w:b/>
                <w:color w:val="0000FF"/>
                <w:sz w:val="24"/>
                <w:highlight w:val="white"/>
              </w:rPr>
            </w:pPr>
            <w:r>
              <w:t>无线控制器</w:t>
            </w:r>
          </w:p>
        </w:tc>
        <w:tc>
          <w:tcPr>
            <w:tcW w:w="652" w:type="dxa"/>
          </w:tcPr>
          <w:p>
            <w:pPr>
              <w:spacing w:after="120" w:line="240" w:lineRule="auto"/>
              <w:rPr>
                <w:rFonts w:ascii="宋体"/>
                <w:b/>
                <w:color w:val="0000FF"/>
                <w:sz w:val="24"/>
                <w:highlight w:val="white"/>
              </w:rPr>
            </w:pPr>
            <w:r>
              <w:t>3</w:t>
            </w:r>
          </w:p>
        </w:tc>
        <w:tc>
          <w:tcPr>
            <w:tcW w:w="1271" w:type="dxa"/>
          </w:tcPr>
          <w:p>
            <w:pPr>
              <w:spacing w:after="120" w:line="240" w:lineRule="auto"/>
              <w:rPr>
                <w:rFonts w:ascii="宋体"/>
                <w:b/>
                <w:color w:val="0000FF"/>
                <w:sz w:val="24"/>
                <w:highlight w:val="white"/>
              </w:rPr>
            </w:pPr>
            <w:r>
              <w:t>44,000.00</w:t>
            </w:r>
          </w:p>
        </w:tc>
        <w:tc>
          <w:tcPr>
            <w:tcW w:w="0" w:type="dxa"/>
            <w:vMerge/>
            <w:vAlign w:val="center"/>
          </w:tcPr>
          <w:p>
            <w:pPr>
              <w:spacing w:after="120" w:line="240" w:lineRule="auto"/>
              <w:rPr>
                <w:rFonts w:ascii="宋体"/>
                <w:b/>
                <w:color w:val="0000FF"/>
                <w:sz w:val="24"/>
                <w:highlight w:val="white"/>
              </w:rPr>
            </w:pPr>
            <w:r>
              <w:t>所有包产品合同签订后15日内交货。</w:t>
            </w:r>
          </w:p>
        </w:tc>
        <w:tc>
          <w:tcPr>
            <w:tcW w:w="0" w:type="dxa"/>
            <w:vMerge/>
            <w:vAlign w:val="center"/>
          </w:tcPr>
          <w:p>
            <w:pPr>
              <w:spacing w:after="120" w:line="240" w:lineRule="auto"/>
              <w:rPr>
                <w:rFonts w:ascii="宋体"/>
                <w:b/>
                <w:color w:val="0000FF"/>
                <w:sz w:val="24"/>
                <w:highlight w:val="white"/>
              </w:rPr>
            </w:pPr>
            <w:r>
              <w:t>中国海关管理干部学院指定地点</w:t>
            </w:r>
          </w:p>
        </w:tc>
        <w:tc>
          <w:tcPr>
            <w:tcW w:w="0" w:type="dxa"/>
            <w:vMerge/>
            <w:vAlign w:val="center"/>
          </w:tcPr>
          <w:p>
            <w:pPr>
              <w:spacing w:after="120" w:line="240" w:lineRule="auto"/>
              <w:rPr>
                <w:rFonts w:ascii="宋体" w:hint="eastAsia"/>
                <w:b/>
                <w:color w:val="0000FF"/>
                <w:sz w:val="24"/>
                <w:highlight w:val="white"/>
              </w:rPr>
            </w:pPr>
            <w:r>
              <w:t>项目产品安装调试经用户验收合格当天起，质保期三年。</w:t>
            </w:r>
          </w:p>
        </w:tc>
      </w:tr>
      <w:tr>
        <w:tblPrEx>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Look w:val="0000"/>
        </w:tblPrEx>
        <w:trPr>
          <w:jc w:val="center"/>
        </w:trPr>
        <w:tc>
          <w:tcPr>
            <w:tcW w:w="0" w:type="dxa"/>
            <w:vMerge/>
            <w:vAlign w:val="center"/>
          </w:tcPr>
          <w:p>
            <w:pPr>
              <w:spacing w:after="120" w:line="240" w:lineRule="auto"/>
              <w:rPr>
                <w:rFonts w:ascii="宋体"/>
                <w:b/>
                <w:color w:val="0000FF"/>
                <w:sz w:val="24"/>
                <w:highlight w:val="white"/>
              </w:rPr>
            </w:pPr>
            <w:r>
              <w:t>包件1</w:t>
            </w:r>
          </w:p>
        </w:tc>
        <w:tc>
          <w:tcPr>
            <w:tcW w:w="620" w:type="dxa"/>
          </w:tcPr>
          <w:p>
            <w:pPr>
              <w:spacing w:after="120" w:line="240" w:lineRule="auto"/>
              <w:rPr>
                <w:rFonts w:ascii="宋体"/>
                <w:b/>
                <w:color w:val="0000FF"/>
                <w:sz w:val="24"/>
                <w:highlight w:val="white"/>
              </w:rPr>
            </w:pPr>
            <w:r>
              <w:t>23</w:t>
            </w:r>
          </w:p>
        </w:tc>
        <w:tc>
          <w:tcPr>
            <w:tcW w:w="1009" w:type="dxa"/>
          </w:tcPr>
          <w:p>
            <w:pPr>
              <w:spacing w:after="120" w:line="240" w:lineRule="auto"/>
              <w:rPr>
                <w:rFonts w:ascii="宋体"/>
                <w:b/>
                <w:color w:val="0000FF"/>
                <w:sz w:val="24"/>
                <w:highlight w:val="white"/>
              </w:rPr>
            </w:pPr>
            <w:r>
              <w:t>POE交换机</w:t>
            </w:r>
          </w:p>
        </w:tc>
        <w:tc>
          <w:tcPr>
            <w:tcW w:w="652" w:type="dxa"/>
          </w:tcPr>
          <w:p>
            <w:pPr>
              <w:spacing w:after="120" w:line="240" w:lineRule="auto"/>
              <w:rPr>
                <w:rFonts w:ascii="宋体"/>
                <w:b/>
                <w:color w:val="0000FF"/>
                <w:sz w:val="24"/>
                <w:highlight w:val="white"/>
              </w:rPr>
            </w:pPr>
            <w:r>
              <w:t>10</w:t>
            </w:r>
          </w:p>
        </w:tc>
        <w:tc>
          <w:tcPr>
            <w:tcW w:w="1271" w:type="dxa"/>
          </w:tcPr>
          <w:p>
            <w:pPr>
              <w:spacing w:after="120" w:line="240" w:lineRule="auto"/>
              <w:rPr>
                <w:rFonts w:ascii="宋体"/>
                <w:b/>
                <w:color w:val="0000FF"/>
                <w:sz w:val="24"/>
                <w:highlight w:val="white"/>
              </w:rPr>
            </w:pPr>
            <w:r>
              <w:t>13,200.00</w:t>
            </w:r>
          </w:p>
        </w:tc>
        <w:tc>
          <w:tcPr>
            <w:tcW w:w="0" w:type="dxa"/>
            <w:vMerge/>
            <w:vAlign w:val="center"/>
          </w:tcPr>
          <w:p>
            <w:pPr>
              <w:spacing w:after="120" w:line="240" w:lineRule="auto"/>
              <w:rPr>
                <w:rFonts w:ascii="宋体"/>
                <w:b/>
                <w:color w:val="0000FF"/>
                <w:sz w:val="24"/>
                <w:highlight w:val="white"/>
              </w:rPr>
            </w:pPr>
            <w:r>
              <w:t>所有包产品合同签订后15日内交货。</w:t>
            </w:r>
          </w:p>
        </w:tc>
        <w:tc>
          <w:tcPr>
            <w:tcW w:w="0" w:type="dxa"/>
            <w:vMerge/>
            <w:vAlign w:val="center"/>
          </w:tcPr>
          <w:p>
            <w:pPr>
              <w:spacing w:after="120" w:line="240" w:lineRule="auto"/>
              <w:rPr>
                <w:rFonts w:ascii="宋体"/>
                <w:b/>
                <w:color w:val="0000FF"/>
                <w:sz w:val="24"/>
                <w:highlight w:val="white"/>
              </w:rPr>
            </w:pPr>
            <w:r>
              <w:t>中国海关管理干部学院指定地点</w:t>
            </w:r>
          </w:p>
        </w:tc>
        <w:tc>
          <w:tcPr>
            <w:tcW w:w="0" w:type="dxa"/>
            <w:vMerge/>
            <w:vAlign w:val="center"/>
          </w:tcPr>
          <w:p>
            <w:pPr>
              <w:spacing w:after="120" w:line="240" w:lineRule="auto"/>
              <w:rPr>
                <w:rFonts w:ascii="宋体" w:hint="eastAsia"/>
                <w:b/>
                <w:color w:val="0000FF"/>
                <w:sz w:val="24"/>
                <w:highlight w:val="white"/>
              </w:rPr>
            </w:pPr>
            <w:r>
              <w:t>项目产品安装调试经用户验收合格当天起，质保期三年。</w:t>
            </w:r>
          </w:p>
        </w:tc>
      </w:tr>
      <w:tr>
        <w:tblPrEx>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Look w:val="0000"/>
        </w:tblPrEx>
        <w:trPr>
          <w:jc w:val="center"/>
        </w:trPr>
        <w:tc>
          <w:tcPr>
            <w:tcW w:w="0" w:type="dxa"/>
            <w:vMerge/>
            <w:vAlign w:val="center"/>
          </w:tcPr>
          <w:p>
            <w:pPr>
              <w:spacing w:after="120" w:line="240" w:lineRule="auto"/>
              <w:rPr>
                <w:rFonts w:ascii="宋体"/>
                <w:b/>
                <w:color w:val="0000FF"/>
                <w:sz w:val="24"/>
                <w:highlight w:val="white"/>
              </w:rPr>
            </w:pPr>
            <w:r>
              <w:t>包件1</w:t>
            </w:r>
          </w:p>
        </w:tc>
        <w:tc>
          <w:tcPr>
            <w:tcW w:w="620" w:type="dxa"/>
          </w:tcPr>
          <w:p>
            <w:pPr>
              <w:spacing w:after="120" w:line="240" w:lineRule="auto"/>
              <w:rPr>
                <w:rFonts w:ascii="宋体"/>
                <w:b/>
                <w:color w:val="0000FF"/>
                <w:sz w:val="24"/>
                <w:highlight w:val="white"/>
              </w:rPr>
            </w:pPr>
            <w:r>
              <w:t>24</w:t>
            </w:r>
          </w:p>
        </w:tc>
        <w:tc>
          <w:tcPr>
            <w:tcW w:w="1009" w:type="dxa"/>
          </w:tcPr>
          <w:p>
            <w:pPr>
              <w:spacing w:after="120" w:line="240" w:lineRule="auto"/>
              <w:rPr>
                <w:rFonts w:ascii="宋体"/>
                <w:b/>
                <w:color w:val="0000FF"/>
                <w:sz w:val="24"/>
                <w:highlight w:val="white"/>
              </w:rPr>
            </w:pPr>
            <w:r>
              <w:t>AP</w:t>
            </w:r>
          </w:p>
        </w:tc>
        <w:tc>
          <w:tcPr>
            <w:tcW w:w="652" w:type="dxa"/>
          </w:tcPr>
          <w:p>
            <w:pPr>
              <w:spacing w:after="120" w:line="240" w:lineRule="auto"/>
              <w:rPr>
                <w:rFonts w:ascii="宋体"/>
                <w:b/>
                <w:color w:val="0000FF"/>
                <w:sz w:val="24"/>
                <w:highlight w:val="white"/>
              </w:rPr>
            </w:pPr>
            <w:r>
              <w:t>27</w:t>
            </w:r>
          </w:p>
        </w:tc>
        <w:tc>
          <w:tcPr>
            <w:tcW w:w="1271" w:type="dxa"/>
          </w:tcPr>
          <w:p>
            <w:pPr>
              <w:spacing w:after="120" w:line="240" w:lineRule="auto"/>
              <w:rPr>
                <w:rFonts w:ascii="宋体"/>
                <w:b/>
                <w:color w:val="0000FF"/>
                <w:sz w:val="24"/>
                <w:highlight w:val="white"/>
              </w:rPr>
            </w:pPr>
            <w:r>
              <w:t>2,200.00</w:t>
            </w:r>
          </w:p>
        </w:tc>
        <w:tc>
          <w:tcPr>
            <w:tcW w:w="0" w:type="dxa"/>
            <w:vMerge/>
            <w:vAlign w:val="center"/>
          </w:tcPr>
          <w:p>
            <w:pPr>
              <w:spacing w:after="120" w:line="240" w:lineRule="auto"/>
              <w:rPr>
                <w:rFonts w:ascii="宋体"/>
                <w:b/>
                <w:color w:val="0000FF"/>
                <w:sz w:val="24"/>
                <w:highlight w:val="white"/>
              </w:rPr>
            </w:pPr>
            <w:r>
              <w:t>所有包产品合同签订后15日内交货。</w:t>
            </w:r>
          </w:p>
        </w:tc>
        <w:tc>
          <w:tcPr>
            <w:tcW w:w="0" w:type="dxa"/>
            <w:vMerge/>
            <w:vAlign w:val="center"/>
          </w:tcPr>
          <w:p>
            <w:pPr>
              <w:spacing w:after="120" w:line="240" w:lineRule="auto"/>
              <w:rPr>
                <w:rFonts w:ascii="宋体"/>
                <w:b/>
                <w:color w:val="0000FF"/>
                <w:sz w:val="24"/>
                <w:highlight w:val="white"/>
              </w:rPr>
            </w:pPr>
            <w:r>
              <w:t>中国海关管理干部学院指定地点</w:t>
            </w:r>
          </w:p>
        </w:tc>
        <w:tc>
          <w:tcPr>
            <w:tcW w:w="0" w:type="dxa"/>
            <w:vMerge/>
            <w:vAlign w:val="center"/>
          </w:tcPr>
          <w:p>
            <w:pPr>
              <w:spacing w:after="120" w:line="240" w:lineRule="auto"/>
              <w:rPr>
                <w:rFonts w:ascii="宋体" w:hint="eastAsia"/>
                <w:b/>
                <w:color w:val="0000FF"/>
                <w:sz w:val="24"/>
                <w:highlight w:val="white"/>
              </w:rPr>
            </w:pPr>
            <w:r>
              <w:t>项目产品安装调试经用户验收合格当天起，质保期三年。</w:t>
            </w:r>
          </w:p>
        </w:tc>
      </w:tr>
      <w:tr>
        <w:tblPrEx>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Look w:val="0000"/>
        </w:tblPrEx>
        <w:trPr>
          <w:jc w:val="center"/>
        </w:trPr>
        <w:tc>
          <w:tcPr>
            <w:tcW w:w="0" w:type="dxa"/>
            <w:vMerge/>
            <w:vAlign w:val="center"/>
          </w:tcPr>
          <w:p>
            <w:pPr>
              <w:spacing w:after="120" w:line="240" w:lineRule="auto"/>
              <w:rPr>
                <w:rFonts w:ascii="宋体"/>
                <w:b/>
                <w:color w:val="0000FF"/>
                <w:sz w:val="24"/>
                <w:highlight w:val="white"/>
              </w:rPr>
            </w:pPr>
            <w:r>
              <w:t>包件1</w:t>
            </w:r>
          </w:p>
        </w:tc>
        <w:tc>
          <w:tcPr>
            <w:tcW w:w="620" w:type="dxa"/>
          </w:tcPr>
          <w:p>
            <w:pPr>
              <w:spacing w:after="120" w:line="240" w:lineRule="auto"/>
              <w:rPr>
                <w:rFonts w:ascii="宋体"/>
                <w:b/>
                <w:color w:val="0000FF"/>
                <w:sz w:val="24"/>
                <w:highlight w:val="white"/>
              </w:rPr>
            </w:pPr>
            <w:r>
              <w:t>25</w:t>
            </w:r>
          </w:p>
        </w:tc>
        <w:tc>
          <w:tcPr>
            <w:tcW w:w="1009" w:type="dxa"/>
          </w:tcPr>
          <w:p>
            <w:pPr>
              <w:spacing w:after="120" w:line="240" w:lineRule="auto"/>
              <w:rPr>
                <w:rFonts w:ascii="宋体"/>
                <w:b/>
                <w:color w:val="0000FF"/>
                <w:sz w:val="24"/>
                <w:highlight w:val="white"/>
              </w:rPr>
            </w:pPr>
            <w:r>
              <w:t>高密AP</w:t>
            </w:r>
          </w:p>
        </w:tc>
        <w:tc>
          <w:tcPr>
            <w:tcW w:w="652" w:type="dxa"/>
          </w:tcPr>
          <w:p>
            <w:pPr>
              <w:spacing w:after="120" w:line="240" w:lineRule="auto"/>
              <w:rPr>
                <w:rFonts w:ascii="宋体"/>
                <w:b/>
                <w:color w:val="0000FF"/>
                <w:sz w:val="24"/>
                <w:highlight w:val="white"/>
              </w:rPr>
            </w:pPr>
            <w:r>
              <w:t>29</w:t>
            </w:r>
          </w:p>
        </w:tc>
        <w:tc>
          <w:tcPr>
            <w:tcW w:w="1271" w:type="dxa"/>
          </w:tcPr>
          <w:p>
            <w:pPr>
              <w:spacing w:after="120" w:line="240" w:lineRule="auto"/>
              <w:rPr>
                <w:rFonts w:ascii="宋体"/>
                <w:b/>
                <w:color w:val="0000FF"/>
                <w:sz w:val="24"/>
                <w:highlight w:val="white"/>
              </w:rPr>
            </w:pPr>
            <w:r>
              <w:t>3,300.00</w:t>
            </w:r>
          </w:p>
        </w:tc>
        <w:tc>
          <w:tcPr>
            <w:tcW w:w="0" w:type="dxa"/>
            <w:vMerge/>
            <w:vAlign w:val="center"/>
          </w:tcPr>
          <w:p>
            <w:pPr>
              <w:spacing w:after="120" w:line="240" w:lineRule="auto"/>
              <w:rPr>
                <w:rFonts w:ascii="宋体"/>
                <w:b/>
                <w:color w:val="0000FF"/>
                <w:sz w:val="24"/>
                <w:highlight w:val="white"/>
              </w:rPr>
            </w:pPr>
            <w:r>
              <w:t>所有包产品合同签订后15日内交货。</w:t>
            </w:r>
          </w:p>
        </w:tc>
        <w:tc>
          <w:tcPr>
            <w:tcW w:w="0" w:type="dxa"/>
            <w:vMerge/>
            <w:vAlign w:val="center"/>
          </w:tcPr>
          <w:p>
            <w:pPr>
              <w:spacing w:after="120" w:line="240" w:lineRule="auto"/>
              <w:rPr>
                <w:rFonts w:ascii="宋体"/>
                <w:b/>
                <w:color w:val="0000FF"/>
                <w:sz w:val="24"/>
                <w:highlight w:val="white"/>
              </w:rPr>
            </w:pPr>
            <w:r>
              <w:t>中国海关管理干部学院指定地点</w:t>
            </w:r>
          </w:p>
        </w:tc>
        <w:tc>
          <w:tcPr>
            <w:tcW w:w="0" w:type="dxa"/>
            <w:vMerge/>
            <w:vAlign w:val="center"/>
          </w:tcPr>
          <w:p>
            <w:pPr>
              <w:spacing w:after="120" w:line="240" w:lineRule="auto"/>
              <w:rPr>
                <w:rFonts w:ascii="宋体" w:hint="eastAsia"/>
                <w:b/>
                <w:color w:val="0000FF"/>
                <w:sz w:val="24"/>
                <w:highlight w:val="white"/>
              </w:rPr>
            </w:pPr>
            <w:r>
              <w:t>项目产品安装调试经用户验收合格当天起，质保期三年。</w:t>
            </w:r>
          </w:p>
        </w:tc>
      </w:tr>
      <w:tr>
        <w:tblPrEx>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Look w:val="0000"/>
        </w:tblPrEx>
        <w:trPr>
          <w:jc w:val="center"/>
        </w:trPr>
        <w:tc>
          <w:tcPr>
            <w:tcW w:w="0" w:type="dxa"/>
            <w:vMerge/>
            <w:vAlign w:val="center"/>
          </w:tcPr>
          <w:p>
            <w:pPr>
              <w:spacing w:after="120" w:line="240" w:lineRule="auto"/>
              <w:rPr>
                <w:rFonts w:ascii="宋体"/>
                <w:b/>
                <w:color w:val="0000FF"/>
                <w:sz w:val="24"/>
                <w:highlight w:val="white"/>
              </w:rPr>
            </w:pPr>
            <w:r>
              <w:t>包件1</w:t>
            </w:r>
          </w:p>
        </w:tc>
        <w:tc>
          <w:tcPr>
            <w:tcW w:w="620" w:type="dxa"/>
          </w:tcPr>
          <w:p>
            <w:pPr>
              <w:spacing w:after="120" w:line="240" w:lineRule="auto"/>
              <w:rPr>
                <w:rFonts w:ascii="宋体"/>
                <w:b/>
                <w:color w:val="0000FF"/>
                <w:sz w:val="24"/>
                <w:highlight w:val="white"/>
              </w:rPr>
            </w:pPr>
            <w:r>
              <w:t>26</w:t>
            </w:r>
          </w:p>
        </w:tc>
        <w:tc>
          <w:tcPr>
            <w:tcW w:w="1009" w:type="dxa"/>
          </w:tcPr>
          <w:p>
            <w:pPr>
              <w:spacing w:after="120" w:line="240" w:lineRule="auto"/>
              <w:rPr>
                <w:rFonts w:ascii="宋体"/>
                <w:b/>
                <w:color w:val="0000FF"/>
                <w:sz w:val="24"/>
                <w:highlight w:val="white"/>
              </w:rPr>
            </w:pPr>
            <w:r>
              <w:t>入侵检测系统</w:t>
            </w:r>
          </w:p>
        </w:tc>
        <w:tc>
          <w:tcPr>
            <w:tcW w:w="652" w:type="dxa"/>
          </w:tcPr>
          <w:p>
            <w:pPr>
              <w:spacing w:after="120" w:line="240" w:lineRule="auto"/>
              <w:rPr>
                <w:rFonts w:ascii="宋体"/>
                <w:b/>
                <w:color w:val="0000FF"/>
                <w:sz w:val="24"/>
                <w:highlight w:val="white"/>
              </w:rPr>
            </w:pPr>
            <w:r>
              <w:t>2</w:t>
            </w:r>
          </w:p>
        </w:tc>
        <w:tc>
          <w:tcPr>
            <w:tcW w:w="1271" w:type="dxa"/>
          </w:tcPr>
          <w:p>
            <w:pPr>
              <w:spacing w:after="120" w:line="240" w:lineRule="auto"/>
              <w:rPr>
                <w:rFonts w:ascii="宋体"/>
                <w:b/>
                <w:color w:val="0000FF"/>
                <w:sz w:val="24"/>
                <w:highlight w:val="white"/>
              </w:rPr>
            </w:pPr>
            <w:r>
              <w:t>115,500.00</w:t>
            </w:r>
          </w:p>
        </w:tc>
        <w:tc>
          <w:tcPr>
            <w:tcW w:w="0" w:type="dxa"/>
            <w:vMerge/>
            <w:vAlign w:val="center"/>
          </w:tcPr>
          <w:p>
            <w:pPr>
              <w:spacing w:after="120" w:line="240" w:lineRule="auto"/>
              <w:rPr>
                <w:rFonts w:ascii="宋体"/>
                <w:b/>
                <w:color w:val="0000FF"/>
                <w:sz w:val="24"/>
                <w:highlight w:val="white"/>
              </w:rPr>
            </w:pPr>
            <w:r>
              <w:t>所有包产品合同签订后15日内交货。</w:t>
            </w:r>
          </w:p>
        </w:tc>
        <w:tc>
          <w:tcPr>
            <w:tcW w:w="0" w:type="dxa"/>
            <w:vMerge/>
            <w:vAlign w:val="center"/>
          </w:tcPr>
          <w:p>
            <w:pPr>
              <w:spacing w:after="120" w:line="240" w:lineRule="auto"/>
              <w:rPr>
                <w:rFonts w:ascii="宋体"/>
                <w:b/>
                <w:color w:val="0000FF"/>
                <w:sz w:val="24"/>
                <w:highlight w:val="white"/>
              </w:rPr>
            </w:pPr>
            <w:r>
              <w:t>中国海关管理干部学院指定地点</w:t>
            </w:r>
          </w:p>
        </w:tc>
        <w:tc>
          <w:tcPr>
            <w:tcW w:w="0" w:type="dxa"/>
            <w:vMerge/>
            <w:vAlign w:val="center"/>
          </w:tcPr>
          <w:p>
            <w:pPr>
              <w:spacing w:after="120" w:line="240" w:lineRule="auto"/>
              <w:rPr>
                <w:rFonts w:ascii="宋体" w:hint="eastAsia"/>
                <w:b/>
                <w:color w:val="0000FF"/>
                <w:sz w:val="24"/>
                <w:highlight w:val="white"/>
              </w:rPr>
            </w:pPr>
            <w:r>
              <w:t>项目产品安装调试经用户验收合格当天起，质保期三年。</w:t>
            </w:r>
          </w:p>
        </w:tc>
      </w:tr>
      <w:tr>
        <w:tblPrEx>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Look w:val="0000"/>
        </w:tblPrEx>
        <w:trPr>
          <w:jc w:val="center"/>
        </w:trPr>
        <w:tc>
          <w:tcPr>
            <w:tcW w:w="0" w:type="dxa"/>
            <w:vMerge/>
            <w:vAlign w:val="center"/>
          </w:tcPr>
          <w:p>
            <w:pPr>
              <w:spacing w:after="120" w:line="240" w:lineRule="auto"/>
              <w:rPr>
                <w:rFonts w:ascii="宋体"/>
                <w:b/>
                <w:color w:val="0000FF"/>
                <w:sz w:val="24"/>
                <w:highlight w:val="white"/>
              </w:rPr>
            </w:pPr>
            <w:r>
              <w:t>包件1</w:t>
            </w:r>
          </w:p>
        </w:tc>
        <w:tc>
          <w:tcPr>
            <w:tcW w:w="620" w:type="dxa"/>
          </w:tcPr>
          <w:p>
            <w:pPr>
              <w:spacing w:after="120" w:line="240" w:lineRule="auto"/>
              <w:rPr>
                <w:rFonts w:ascii="宋体"/>
                <w:b/>
                <w:color w:val="0000FF"/>
                <w:sz w:val="24"/>
                <w:highlight w:val="white"/>
              </w:rPr>
            </w:pPr>
            <w:r>
              <w:t>27</w:t>
            </w:r>
          </w:p>
        </w:tc>
        <w:tc>
          <w:tcPr>
            <w:tcW w:w="1009" w:type="dxa"/>
          </w:tcPr>
          <w:p>
            <w:pPr>
              <w:spacing w:after="120" w:line="240" w:lineRule="auto"/>
              <w:rPr>
                <w:rFonts w:ascii="宋体"/>
                <w:b/>
                <w:color w:val="0000FF"/>
                <w:sz w:val="24"/>
                <w:highlight w:val="white"/>
              </w:rPr>
            </w:pPr>
            <w:r>
              <w:t>国产化工作站</w:t>
            </w:r>
          </w:p>
        </w:tc>
        <w:tc>
          <w:tcPr>
            <w:tcW w:w="652" w:type="dxa"/>
          </w:tcPr>
          <w:p>
            <w:pPr>
              <w:spacing w:after="120" w:line="240" w:lineRule="auto"/>
              <w:rPr>
                <w:rFonts w:ascii="宋体"/>
                <w:b/>
                <w:color w:val="0000FF"/>
                <w:sz w:val="24"/>
                <w:highlight w:val="white"/>
              </w:rPr>
            </w:pPr>
            <w:r>
              <w:t>2</w:t>
            </w:r>
          </w:p>
        </w:tc>
        <w:tc>
          <w:tcPr>
            <w:tcW w:w="1271" w:type="dxa"/>
          </w:tcPr>
          <w:p>
            <w:pPr>
              <w:spacing w:after="120" w:line="240" w:lineRule="auto"/>
              <w:rPr>
                <w:rFonts w:ascii="宋体"/>
                <w:b/>
                <w:color w:val="0000FF"/>
                <w:sz w:val="24"/>
                <w:highlight w:val="white"/>
              </w:rPr>
            </w:pPr>
            <w:r>
              <w:t>7,000.00</w:t>
            </w:r>
          </w:p>
        </w:tc>
        <w:tc>
          <w:tcPr>
            <w:tcW w:w="0" w:type="dxa"/>
            <w:vMerge/>
            <w:vAlign w:val="center"/>
          </w:tcPr>
          <w:p>
            <w:pPr>
              <w:spacing w:after="120" w:line="240" w:lineRule="auto"/>
              <w:rPr>
                <w:rFonts w:ascii="宋体"/>
                <w:b/>
                <w:color w:val="0000FF"/>
                <w:sz w:val="24"/>
                <w:highlight w:val="white"/>
              </w:rPr>
            </w:pPr>
            <w:r>
              <w:t>所有包产品合同签订后15日内交货。</w:t>
            </w:r>
          </w:p>
        </w:tc>
        <w:tc>
          <w:tcPr>
            <w:tcW w:w="0" w:type="dxa"/>
            <w:vMerge/>
            <w:vAlign w:val="center"/>
          </w:tcPr>
          <w:p>
            <w:pPr>
              <w:spacing w:after="120" w:line="240" w:lineRule="auto"/>
              <w:rPr>
                <w:rFonts w:ascii="宋体"/>
                <w:b/>
                <w:color w:val="0000FF"/>
                <w:sz w:val="24"/>
                <w:highlight w:val="white"/>
              </w:rPr>
            </w:pPr>
            <w:r>
              <w:t>中国海关管理干部学院指定地点</w:t>
            </w:r>
          </w:p>
        </w:tc>
        <w:tc>
          <w:tcPr>
            <w:tcW w:w="0" w:type="dxa"/>
            <w:vMerge/>
            <w:vAlign w:val="center"/>
          </w:tcPr>
          <w:p>
            <w:pPr>
              <w:spacing w:after="120" w:line="240" w:lineRule="auto"/>
              <w:rPr>
                <w:rFonts w:ascii="宋体" w:hint="eastAsia"/>
                <w:b/>
                <w:color w:val="0000FF"/>
                <w:sz w:val="24"/>
                <w:highlight w:val="white"/>
              </w:rPr>
            </w:pPr>
            <w:r>
              <w:t>项目产品安装调试经用户验收合格当天起，质保期三年。</w:t>
            </w:r>
          </w:p>
        </w:tc>
      </w:tr>
      <w:tr>
        <w:tblPrEx>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Look w:val="0000"/>
        </w:tblPrEx>
        <w:trPr>
          <w:jc w:val="center"/>
        </w:trPr>
        <w:tc>
          <w:tcPr>
            <w:tcW w:w="0" w:type="dxa"/>
            <w:vMerge/>
            <w:vAlign w:val="center"/>
          </w:tcPr>
          <w:p>
            <w:pPr>
              <w:spacing w:after="120" w:line="240" w:lineRule="auto"/>
              <w:rPr>
                <w:rFonts w:ascii="宋体"/>
                <w:b/>
                <w:color w:val="0000FF"/>
                <w:sz w:val="24"/>
                <w:highlight w:val="white"/>
              </w:rPr>
            </w:pPr>
            <w:r>
              <w:t>包件1</w:t>
            </w:r>
          </w:p>
        </w:tc>
        <w:tc>
          <w:tcPr>
            <w:tcW w:w="620" w:type="dxa"/>
          </w:tcPr>
          <w:p>
            <w:pPr>
              <w:spacing w:after="120" w:line="240" w:lineRule="auto"/>
              <w:rPr>
                <w:rFonts w:ascii="宋体"/>
                <w:b/>
                <w:color w:val="0000FF"/>
                <w:sz w:val="24"/>
                <w:highlight w:val="white"/>
              </w:rPr>
            </w:pPr>
            <w:r>
              <w:t>28</w:t>
            </w:r>
          </w:p>
        </w:tc>
        <w:tc>
          <w:tcPr>
            <w:tcW w:w="1009" w:type="dxa"/>
          </w:tcPr>
          <w:p>
            <w:pPr>
              <w:spacing w:after="120" w:line="240" w:lineRule="auto"/>
              <w:rPr>
                <w:rFonts w:ascii="宋体"/>
                <w:b/>
                <w:color w:val="0000FF"/>
                <w:sz w:val="24"/>
                <w:highlight w:val="white"/>
              </w:rPr>
            </w:pPr>
            <w:r>
              <w:t>国产化终端</w:t>
            </w:r>
          </w:p>
        </w:tc>
        <w:tc>
          <w:tcPr>
            <w:tcW w:w="652" w:type="dxa"/>
          </w:tcPr>
          <w:p>
            <w:pPr>
              <w:spacing w:after="120" w:line="240" w:lineRule="auto"/>
              <w:rPr>
                <w:rFonts w:ascii="宋体"/>
                <w:b/>
                <w:color w:val="0000FF"/>
                <w:sz w:val="24"/>
                <w:highlight w:val="white"/>
              </w:rPr>
            </w:pPr>
            <w:r>
              <w:t>80</w:t>
            </w:r>
          </w:p>
        </w:tc>
        <w:tc>
          <w:tcPr>
            <w:tcW w:w="1271" w:type="dxa"/>
          </w:tcPr>
          <w:p>
            <w:pPr>
              <w:spacing w:after="120" w:line="240" w:lineRule="auto"/>
              <w:rPr>
                <w:rFonts w:ascii="宋体"/>
                <w:b/>
                <w:color w:val="0000FF"/>
                <w:sz w:val="24"/>
                <w:highlight w:val="white"/>
              </w:rPr>
            </w:pPr>
            <w:r>
              <w:t>5,125.00</w:t>
            </w:r>
          </w:p>
        </w:tc>
        <w:tc>
          <w:tcPr>
            <w:tcW w:w="0" w:type="dxa"/>
            <w:vMerge/>
            <w:vAlign w:val="center"/>
          </w:tcPr>
          <w:p>
            <w:pPr>
              <w:spacing w:after="120" w:line="240" w:lineRule="auto"/>
              <w:rPr>
                <w:rFonts w:ascii="宋体"/>
                <w:b/>
                <w:color w:val="0000FF"/>
                <w:sz w:val="24"/>
                <w:highlight w:val="white"/>
              </w:rPr>
            </w:pPr>
            <w:r>
              <w:t>所有包产品合同签订后15日内交货。</w:t>
            </w:r>
          </w:p>
        </w:tc>
        <w:tc>
          <w:tcPr>
            <w:tcW w:w="0" w:type="dxa"/>
            <w:vMerge/>
            <w:vAlign w:val="center"/>
          </w:tcPr>
          <w:p>
            <w:pPr>
              <w:spacing w:after="120" w:line="240" w:lineRule="auto"/>
              <w:rPr>
                <w:rFonts w:ascii="宋体"/>
                <w:b/>
                <w:color w:val="0000FF"/>
                <w:sz w:val="24"/>
                <w:highlight w:val="white"/>
              </w:rPr>
            </w:pPr>
            <w:r>
              <w:t>中国海关管理干部学院指定地点</w:t>
            </w:r>
          </w:p>
        </w:tc>
        <w:tc>
          <w:tcPr>
            <w:tcW w:w="0" w:type="dxa"/>
            <w:vMerge/>
            <w:vAlign w:val="center"/>
          </w:tcPr>
          <w:p>
            <w:pPr>
              <w:spacing w:after="120" w:line="240" w:lineRule="auto"/>
              <w:rPr>
                <w:rFonts w:ascii="宋体" w:hint="eastAsia"/>
                <w:b/>
                <w:color w:val="0000FF"/>
                <w:sz w:val="24"/>
                <w:highlight w:val="white"/>
              </w:rPr>
            </w:pPr>
            <w:r>
              <w:t>项目产品安装调试经用户验收合格当天起，质保期三年。</w:t>
            </w:r>
          </w:p>
        </w:tc>
      </w:tr>
    </w:tbl>
    <w:p>
      <w:pPr>
        <w:autoSpaceDN w:val="0"/>
        <w:spacing w:after="120"/>
        <w:rPr>
          <w:rFonts w:ascii="宋体" w:hint="eastAsia"/>
          <w:sz w:val="24"/>
        </w:rPr>
      </w:pPr>
    </w:p>
    <w:p>
      <w:pPr>
        <w:autoSpaceDN w:val="0"/>
        <w:spacing w:after="120"/>
        <w:ind w:left="0" w:firstLine="600" w:firstLineChars="250"/>
        <w:rPr>
          <w:rFonts w:ascii="宋体" w:hint="eastAsia"/>
          <w:sz w:val="24"/>
        </w:rPr>
      </w:pPr>
    </w:p>
    <w:p>
      <w:pPr>
        <w:autoSpaceDN w:val="0"/>
        <w:spacing w:after="120"/>
        <w:ind w:left="0" w:firstLine="600" w:firstLineChars="250"/>
        <w:rPr>
          <w:rFonts w:ascii="宋体" w:hint="eastAsia"/>
          <w:b/>
          <w:bCs/>
          <w:color w:val="0000FF"/>
          <w:sz w:val="24"/>
        </w:rPr>
      </w:pPr>
      <w:r>
        <w:rPr>
          <w:rFonts w:ascii="宋体" w:hint="eastAsia"/>
          <w:sz w:val="24"/>
          <w:lang w:eastAsia="zh-CN"/>
        </w:rPr>
        <w:t>（</w:t>
      </w:r>
      <w:r>
        <w:rPr>
          <w:rFonts w:ascii="宋体" w:hint="eastAsia"/>
          <w:sz w:val="24"/>
          <w:lang w:val="en-US" w:eastAsia="zh-CN"/>
        </w:rPr>
        <w:t>二</w:t>
      </w:r>
      <w:r>
        <w:rPr>
          <w:rFonts w:ascii="宋体" w:hint="eastAsia"/>
          <w:sz w:val="24"/>
          <w:lang w:eastAsia="zh-CN"/>
        </w:rPr>
        <w:t>）</w:t>
      </w:r>
      <w:r>
        <w:rPr>
          <w:rFonts w:ascii="宋体" w:hint="eastAsia"/>
          <w:sz w:val="24"/>
        </w:rPr>
        <w:t>行业类型：</w:t>
      </w:r>
      <w:bookmarkStart w:id="17" w:name="公告_industryType"/>
      <w:r>
        <w:rPr>
          <w:rFonts w:ascii="宋体" w:hint="eastAsia"/>
          <w:b/>
          <w:bCs/>
          <w:color w:val="0000FF"/>
          <w:sz w:val="24"/>
        </w:rPr>
        <w:t>工业</w:t>
      </w:r>
      <w:bookmarkEnd w:id="17"/>
    </w:p>
    <w:p>
      <w:pPr>
        <w:autoSpaceDN w:val="0"/>
        <w:spacing w:after="120"/>
        <w:ind w:firstLine="600" w:firstLineChars="250"/>
        <w:rPr>
          <w:rFonts w:ascii="宋体" w:hint="eastAsia"/>
          <w:sz w:val="24"/>
        </w:rPr>
      </w:pPr>
      <w:r>
        <w:rPr>
          <w:rFonts w:ascii="宋体" w:hint="eastAsia"/>
          <w:sz w:val="24"/>
        </w:rPr>
        <w:t>（三）其它要求</w:t>
      </w:r>
    </w:p>
    <w:p>
      <w:pPr>
        <w:autoSpaceDN w:val="0"/>
        <w:spacing w:after="120"/>
        <w:ind w:left="0" w:firstLine="600" w:firstLineChars="250"/>
        <w:rPr>
          <w:rFonts w:ascii="宋体" w:hint="eastAsia"/>
          <w:b/>
          <w:bCs/>
          <w:color w:val="0000FF"/>
          <w:sz w:val="24"/>
        </w:rPr>
      </w:pPr>
      <w:bookmarkStart w:id="18" w:name="公告_technologyRequire"/>
      <w:r>
        <w:rPr>
          <w:rFonts w:ascii="宋体" w:hint="eastAsia"/>
          <w:b/>
          <w:bCs/>
          <w:color w:val="0000FF"/>
          <w:sz w:val="24"/>
        </w:rPr>
        <w:t>1.投标人必须对所投标包中的所有货物进行投标，不允许拆包投标。</w:t>
      </w:r>
    </w:p>
    <w:p>
      <w:pPr>
        <w:autoSpaceDN w:val="0"/>
        <w:spacing w:after="120"/>
        <w:ind w:left="0" w:firstLine="600" w:firstLineChars="250"/>
        <w:rPr>
          <w:rFonts w:ascii="宋体" w:hint="eastAsia"/>
          <w:b/>
          <w:bCs/>
          <w:color w:val="0000FF"/>
          <w:sz w:val="24"/>
        </w:rPr>
      </w:pPr>
      <w:r>
        <w:rPr>
          <w:rFonts w:ascii="宋体" w:hint="eastAsia"/>
          <w:b/>
          <w:bCs/>
          <w:color w:val="0000FF"/>
          <w:sz w:val="24"/>
        </w:rPr>
        <w:t>2.针对同一包，一个投标人不得提交两个或两个以上不同的投标文件或投标报价。</w:t>
      </w:r>
    </w:p>
    <w:p>
      <w:pPr>
        <w:autoSpaceDN w:val="0"/>
        <w:spacing w:after="120"/>
        <w:ind w:left="0" w:firstLine="600" w:firstLineChars="250"/>
        <w:rPr>
          <w:rFonts w:ascii="宋体" w:hint="eastAsia"/>
          <w:b/>
          <w:bCs/>
          <w:color w:val="0000FF"/>
          <w:sz w:val="24"/>
        </w:rPr>
      </w:pPr>
      <w:r>
        <w:rPr>
          <w:rFonts w:ascii="宋体" w:hint="eastAsia"/>
          <w:b/>
          <w:bCs/>
          <w:color w:val="0000FF"/>
          <w:sz w:val="24"/>
        </w:rPr>
        <w:t>3.各品目产品的投标报价不能超过本品目预算（品目预算详见项目需求书中的分配表），否则视为无效投标。</w:t>
      </w:r>
      <w:bookmarkEnd w:id="18"/>
    </w:p>
    <w:p>
      <w:pPr>
        <w:autoSpaceDN w:val="0"/>
        <w:spacing w:after="120" w:line="360" w:lineRule="auto"/>
        <w:ind w:firstLine="540" w:firstLineChars="225"/>
        <w:rPr>
          <w:rFonts w:ascii="宋体" w:hint="eastAsia"/>
          <w:b/>
          <w:bCs/>
          <w:sz w:val="24"/>
        </w:rPr>
      </w:pPr>
      <w:r>
        <w:rPr>
          <w:rFonts w:ascii="宋体" w:hint="eastAsia"/>
          <w:b/>
          <w:bCs/>
          <w:sz w:val="24"/>
        </w:rPr>
        <w:t>五、投标人资格条件</w:t>
      </w:r>
    </w:p>
    <w:p>
      <w:pPr>
        <w:autoSpaceDN w:val="0"/>
        <w:spacing w:after="120"/>
        <w:ind w:left="0" w:firstLine="600" w:firstLineChars="250"/>
        <w:rPr>
          <w:rFonts w:ascii="宋体" w:hint="eastAsia"/>
          <w:b/>
          <w:bCs/>
          <w:color w:val="0000FF"/>
          <w:sz w:val="24"/>
        </w:rPr>
      </w:pPr>
      <w:bookmarkStart w:id="19" w:name="公告_qualityRequire"/>
      <w:r>
        <w:rPr>
          <w:rFonts w:ascii="宋体" w:hint="eastAsia"/>
          <w:b/>
          <w:bCs/>
          <w:color w:val="0000FF"/>
          <w:sz w:val="24"/>
        </w:rPr>
        <w:t>1、符合《中华人民共和国政府采购法》第二十二条及《政府采购法实施条例》第十七、十八条规定。</w:t>
      </w:r>
    </w:p>
    <w:p>
      <w:pPr>
        <w:autoSpaceDN w:val="0"/>
        <w:spacing w:after="120"/>
        <w:ind w:left="0" w:firstLine="600" w:firstLineChars="250"/>
        <w:rPr>
          <w:rFonts w:ascii="宋体" w:hint="eastAsia"/>
          <w:b/>
          <w:bCs/>
          <w:color w:val="0000FF"/>
          <w:sz w:val="24"/>
        </w:rPr>
      </w:pPr>
      <w:r>
        <w:rPr>
          <w:rFonts w:ascii="宋体" w:hint="eastAsia"/>
          <w:b/>
          <w:bCs/>
          <w:color w:val="0000FF"/>
          <w:sz w:val="24"/>
        </w:rPr>
        <w:t>2、开标日通过“信用中国”网站、中国政府采购网查询，未被列入“失信被执行人、重大税收违法案件当事人名单、政府采购严重违法失信行为记录名单”的。</w:t>
      </w:r>
    </w:p>
    <w:p>
      <w:pPr>
        <w:autoSpaceDN w:val="0"/>
        <w:spacing w:after="120"/>
        <w:ind w:left="0" w:firstLine="600" w:firstLineChars="250"/>
        <w:rPr>
          <w:rFonts w:ascii="宋体" w:hint="eastAsia"/>
          <w:b/>
          <w:bCs/>
          <w:color w:val="0000FF"/>
          <w:sz w:val="24"/>
        </w:rPr>
      </w:pPr>
      <w:r>
        <w:rPr>
          <w:rFonts w:ascii="宋体" w:hint="eastAsia"/>
          <w:b/>
          <w:bCs/>
          <w:color w:val="0000FF"/>
          <w:sz w:val="24"/>
        </w:rPr>
        <w:t>3、从采购机构在本公告中规定的渠道获取了招标文件，且在法律上和财务上独立于采购机构。</w:t>
      </w:r>
    </w:p>
    <w:p>
      <w:pPr>
        <w:autoSpaceDN w:val="0"/>
        <w:spacing w:after="120"/>
        <w:ind w:left="0" w:firstLine="600" w:firstLineChars="250"/>
        <w:rPr>
          <w:rFonts w:ascii="宋体" w:hint="eastAsia"/>
          <w:b/>
          <w:bCs/>
          <w:color w:val="0000FF"/>
          <w:sz w:val="24"/>
        </w:rPr>
      </w:pPr>
      <w:r>
        <w:rPr>
          <w:rFonts w:ascii="宋体" w:hint="eastAsia"/>
          <w:b/>
          <w:bCs/>
          <w:color w:val="0000FF"/>
          <w:sz w:val="24"/>
        </w:rPr>
        <w:t>4、其他条件：</w:t>
      </w:r>
    </w:p>
    <w:p>
      <w:pPr>
        <w:autoSpaceDN w:val="0"/>
        <w:spacing w:after="120"/>
        <w:ind w:left="0" w:firstLine="600" w:firstLineChars="250"/>
        <w:rPr>
          <w:rFonts w:ascii="宋体" w:hint="eastAsia"/>
          <w:b/>
          <w:bCs/>
          <w:color w:val="0000FF"/>
          <w:sz w:val="24"/>
        </w:rPr>
      </w:pPr>
      <w:r>
        <w:rPr>
          <w:rFonts w:ascii="宋体" w:hint="eastAsia"/>
          <w:b/>
          <w:bCs/>
          <w:color w:val="0000FF"/>
          <w:sz w:val="24"/>
        </w:rPr>
        <w:t>（1）本项目不接受联合体投标。</w:t>
      </w:r>
    </w:p>
    <w:p>
      <w:pPr>
        <w:autoSpaceDN w:val="0"/>
        <w:spacing w:after="120"/>
        <w:ind w:left="0" w:firstLine="600" w:firstLineChars="250"/>
        <w:rPr>
          <w:rFonts w:ascii="宋体" w:hint="eastAsia"/>
          <w:b/>
          <w:bCs/>
          <w:color w:val="0000FF"/>
          <w:sz w:val="24"/>
        </w:rPr>
      </w:pPr>
      <w:r>
        <w:rPr>
          <w:rFonts w:ascii="宋体" w:hint="eastAsia"/>
          <w:b/>
          <w:bCs/>
          <w:color w:val="0000FF"/>
          <w:sz w:val="24"/>
        </w:rPr>
        <w:t>（2）本项目不接受进口产品投标（进口产品是指通过中国海关报关，验放进入中国境内，且产自关境外的产品）。</w:t>
      </w:r>
    </w:p>
    <w:p>
      <w:pPr>
        <w:autoSpaceDN w:val="0"/>
        <w:spacing w:after="120"/>
        <w:ind w:left="0" w:firstLine="600" w:firstLineChars="250"/>
        <w:rPr>
          <w:rFonts w:ascii="宋体" w:hint="eastAsia"/>
          <w:b/>
          <w:bCs/>
          <w:color w:val="0000FF"/>
          <w:sz w:val="24"/>
        </w:rPr>
      </w:pPr>
      <w:r>
        <w:rPr>
          <w:rFonts w:ascii="宋体" w:hint="eastAsia"/>
          <w:b/>
          <w:bCs/>
          <w:color w:val="0000FF"/>
          <w:sz w:val="24"/>
        </w:rPr>
        <w:t>（3）本项目不接受美光公司产品（包括含有美光芯片的产品）投标。</w:t>
      </w:r>
      <w:bookmarkEnd w:id="19"/>
    </w:p>
    <w:p>
      <w:pPr>
        <w:autoSpaceDN w:val="0"/>
        <w:spacing w:after="120" w:line="360" w:lineRule="auto"/>
        <w:ind w:firstLine="540" w:firstLineChars="225"/>
        <w:rPr>
          <w:rFonts w:ascii="宋体" w:hint="eastAsia"/>
          <w:b/>
          <w:bCs/>
          <w:sz w:val="24"/>
        </w:rPr>
      </w:pPr>
      <w:r>
        <w:rPr>
          <w:rFonts w:ascii="宋体" w:hint="eastAsia"/>
          <w:b/>
          <w:bCs/>
          <w:sz w:val="24"/>
        </w:rPr>
        <w:t>六、获取招标文件方式及时间</w:t>
      </w:r>
    </w:p>
    <w:p>
      <w:pPr>
        <w:autoSpaceDN w:val="0"/>
        <w:spacing w:line="360" w:lineRule="auto"/>
        <w:ind w:firstLine="480"/>
        <w:rPr>
          <w:rFonts w:ascii="宋体" w:hint="eastAsia"/>
          <w:sz w:val="24"/>
        </w:rPr>
      </w:pPr>
      <w:r>
        <w:rPr>
          <w:rFonts w:ascii="宋体" w:hint="eastAsia"/>
          <w:sz w:val="24"/>
        </w:rPr>
        <w:t>1、潜在投标人获取招标文件的步骤：</w:t>
      </w:r>
    </w:p>
    <w:p>
      <w:pPr>
        <w:autoSpaceDN w:val="0"/>
        <w:spacing w:line="360" w:lineRule="auto"/>
        <w:ind w:firstLine="480"/>
        <w:rPr>
          <w:rFonts w:ascii="宋体" w:hint="eastAsia"/>
          <w:sz w:val="24"/>
        </w:rPr>
      </w:pPr>
      <w:r>
        <w:rPr>
          <w:rFonts w:ascii="宋体" w:hint="eastAsia"/>
          <w:sz w:val="24"/>
        </w:rPr>
        <w:t>第一步：网上报名</w:t>
      </w:r>
    </w:p>
    <w:p>
      <w:pPr>
        <w:autoSpaceDN w:val="0"/>
        <w:spacing w:line="360" w:lineRule="auto"/>
        <w:ind w:firstLine="480"/>
        <w:rPr>
          <w:rFonts w:ascii="宋体" w:hint="eastAsia"/>
          <w:sz w:val="24"/>
        </w:rPr>
      </w:pPr>
      <w:r>
        <w:rPr>
          <w:rFonts w:ascii="宋体" w:hint="eastAsia"/>
          <w:sz w:val="24"/>
        </w:rPr>
        <w:t>登录中国海关政府采购网（http://hgcg.customs.gov.cn）点击供应商登录访问海关智慧政采综合管理平台供应商端，查看招标公告并针对拟参加的项目按包号进行报名。</w:t>
      </w:r>
    </w:p>
    <w:p>
      <w:pPr>
        <w:autoSpaceDN w:val="0"/>
        <w:spacing w:line="360" w:lineRule="auto"/>
        <w:ind w:firstLine="480"/>
        <w:rPr>
          <w:rFonts w:ascii="宋体" w:hint="eastAsia"/>
          <w:sz w:val="24"/>
        </w:rPr>
      </w:pPr>
      <w:r>
        <w:rPr>
          <w:rFonts w:ascii="宋体" w:hint="eastAsia"/>
          <w:sz w:val="24"/>
        </w:rPr>
        <w:t>未在海关智慧政采综合管理平台注册的，应首先阅读中国海关政府采购网</w:t>
      </w:r>
      <w:r>
        <w:rPr>
          <w:rFonts w:ascii="宋体" w:hint="eastAsia"/>
          <w:sz w:val="24"/>
        </w:rPr>
        <w:t>“</w:t>
      </w:r>
      <w:r>
        <w:rPr>
          <w:rFonts w:ascii="宋体" w:hint="eastAsia"/>
          <w:sz w:val="24"/>
        </w:rPr>
        <w:t>供应商专栏</w:t>
      </w:r>
      <w:r>
        <w:rPr>
          <w:rFonts w:ascii="宋体" w:hint="eastAsia"/>
          <w:sz w:val="24"/>
        </w:rPr>
        <w:t>”</w:t>
      </w:r>
      <w:r>
        <w:rPr>
          <w:rFonts w:ascii="宋体" w:hint="eastAsia"/>
          <w:sz w:val="24"/>
        </w:rPr>
        <w:t>中的《供应商注册地址及流程手册》并进行注册，然后再针对拟参加的项目按包号进行报名。</w:t>
      </w:r>
    </w:p>
    <w:p>
      <w:pPr>
        <w:autoSpaceDN w:val="0"/>
        <w:spacing w:line="360" w:lineRule="auto"/>
        <w:ind w:firstLine="480"/>
        <w:rPr>
          <w:rFonts w:ascii="宋体" w:hint="eastAsia"/>
          <w:sz w:val="24"/>
        </w:rPr>
      </w:pPr>
      <w:r>
        <w:rPr>
          <w:rFonts w:ascii="宋体" w:hint="eastAsia"/>
          <w:sz w:val="24"/>
        </w:rPr>
        <w:t>第二步：下载招标文件</w:t>
      </w:r>
    </w:p>
    <w:p>
      <w:pPr>
        <w:autoSpaceDN w:val="0"/>
        <w:spacing w:line="360" w:lineRule="auto"/>
        <w:ind w:firstLine="480"/>
        <w:rPr>
          <w:rFonts w:ascii="宋体" w:hint="eastAsia"/>
          <w:sz w:val="24"/>
        </w:rPr>
      </w:pPr>
      <w:r>
        <w:rPr>
          <w:rFonts w:ascii="宋体" w:hint="eastAsia"/>
          <w:sz w:val="24"/>
        </w:rPr>
        <w:t>网上报名成功后方可免费下载招标文件，并通过海关智慧政采综合管理平台供应商端在线投标，不再接受纸质投标文件。</w:t>
      </w:r>
    </w:p>
    <w:p>
      <w:pPr>
        <w:autoSpaceDN w:val="0"/>
        <w:spacing w:line="360" w:lineRule="auto"/>
        <w:ind w:firstLine="480"/>
        <w:rPr>
          <w:rFonts w:ascii="宋体" w:hint="eastAsia"/>
          <w:sz w:val="24"/>
        </w:rPr>
      </w:pPr>
      <w:r>
        <w:rPr>
          <w:rFonts w:ascii="宋体" w:hint="eastAsia"/>
          <w:sz w:val="24"/>
        </w:rPr>
        <w:t>网上报名时间：</w:t>
      </w:r>
      <w:bookmarkStart w:id="20" w:name="公告_signUpFirstTime"/>
      <w:r>
        <w:rPr>
          <w:rFonts w:ascii="宋体" w:hint="eastAsia"/>
          <w:sz w:val="24"/>
        </w:rPr>
        <w:t>2023-11-16 00:00:00</w:t>
      </w:r>
      <w:bookmarkEnd w:id="20"/>
      <w:r>
        <w:rPr>
          <w:rFonts w:ascii="宋体" w:hint="eastAsia"/>
          <w:sz w:val="24"/>
        </w:rPr>
        <w:t>至</w:t>
      </w:r>
      <w:bookmarkStart w:id="21" w:name="公告_signUpLastTime"/>
      <w:r>
        <w:rPr>
          <w:rFonts w:ascii="宋体" w:hint="eastAsia"/>
          <w:sz w:val="24"/>
        </w:rPr>
        <w:t>2023-11-23 23:59:59</w:t>
      </w:r>
      <w:bookmarkEnd w:id="21"/>
      <w:r>
        <w:rPr>
          <w:rFonts w:ascii="宋体" w:hint="eastAsia"/>
          <w:sz w:val="24"/>
        </w:rPr>
        <w:t>止（北京时间）。</w:t>
      </w:r>
    </w:p>
    <w:p>
      <w:pPr>
        <w:autoSpaceDN w:val="0"/>
        <w:spacing w:line="360" w:lineRule="auto"/>
        <w:ind w:firstLine="480"/>
        <w:rPr>
          <w:rFonts w:ascii="宋体" w:hint="eastAsia"/>
          <w:sz w:val="24"/>
        </w:rPr>
      </w:pPr>
      <w:r>
        <w:rPr>
          <w:rFonts w:ascii="宋体" w:hint="eastAsia"/>
          <w:sz w:val="24"/>
        </w:rPr>
        <w:t>请潜在投标人务必在网上报名截止时间前进行报名并按包号下载招标文件，超过报名截止时间的将无法下载招标文件。</w:t>
      </w:r>
    </w:p>
    <w:p>
      <w:pPr>
        <w:autoSpaceDN w:val="0"/>
        <w:spacing w:after="120" w:line="360" w:lineRule="auto"/>
        <w:ind w:firstLine="540" w:firstLineChars="225"/>
        <w:rPr>
          <w:rFonts w:ascii="宋体" w:hint="eastAsia"/>
          <w:b/>
          <w:bCs/>
          <w:sz w:val="24"/>
        </w:rPr>
      </w:pPr>
      <w:r>
        <w:rPr>
          <w:rFonts w:ascii="宋体" w:hint="eastAsia"/>
          <w:b/>
          <w:bCs/>
          <w:sz w:val="24"/>
        </w:rPr>
        <w:t>七、投标截止时间及投标方式</w:t>
      </w:r>
    </w:p>
    <w:p>
      <w:pPr>
        <w:autoSpaceDN w:val="0"/>
        <w:spacing w:line="360" w:lineRule="auto"/>
        <w:ind w:firstLine="480"/>
        <w:rPr>
          <w:rFonts w:ascii="宋体" w:hint="eastAsia"/>
          <w:sz w:val="24"/>
        </w:rPr>
      </w:pPr>
      <w:r>
        <w:rPr>
          <w:rFonts w:ascii="宋体" w:hint="eastAsia"/>
          <w:sz w:val="24"/>
        </w:rPr>
        <w:t>1.投标文件提交截止时间：</w:t>
      </w:r>
      <w:bookmarkStart w:id="22" w:name="项目公告_bidLastTime_1"/>
      <w:r>
        <w:rPr>
          <w:rFonts w:ascii="宋体" w:hint="eastAsia"/>
          <w:sz w:val="24"/>
        </w:rPr>
        <w:t>2023-12-06 08:30:00</w:t>
      </w:r>
      <w:bookmarkEnd w:id="22"/>
      <w:r>
        <w:rPr>
          <w:rFonts w:ascii="宋体" w:hint="eastAsia"/>
          <w:sz w:val="24"/>
        </w:rPr>
        <w:t>（北京时间）。</w:t>
      </w:r>
    </w:p>
    <w:p>
      <w:pPr>
        <w:autoSpaceDN w:val="0"/>
        <w:spacing w:line="360" w:lineRule="auto"/>
        <w:ind w:firstLine="480"/>
        <w:rPr>
          <w:rFonts w:ascii="宋体" w:hint="eastAsia"/>
          <w:sz w:val="24"/>
        </w:rPr>
      </w:pPr>
      <w:r>
        <w:rPr>
          <w:rFonts w:ascii="宋体" w:hint="eastAsia"/>
          <w:sz w:val="24"/>
        </w:rPr>
        <w:t>本项目采用海关智慧政采综合管理平台进行网上投标，请符合投标条件的投标人安装投标工具，编制完成后加密上传投标文件。除上述方式之外，不接受投标人以纸质文件或其他任何方式提交的投标文件。</w:t>
      </w:r>
    </w:p>
    <w:p>
      <w:pPr>
        <w:autoSpaceDN w:val="0"/>
        <w:spacing w:line="360" w:lineRule="auto"/>
        <w:ind w:firstLine="480"/>
        <w:rPr>
          <w:rFonts w:ascii="宋体" w:hint="eastAsia"/>
          <w:sz w:val="24"/>
        </w:rPr>
      </w:pPr>
      <w:r>
        <w:rPr>
          <w:rFonts w:ascii="宋体" w:hint="eastAsia"/>
          <w:sz w:val="24"/>
        </w:rPr>
        <w:t>2.供应商投标工具下载</w:t>
      </w:r>
    </w:p>
    <w:p>
      <w:pPr>
        <w:autoSpaceDN w:val="0"/>
        <w:spacing w:line="360" w:lineRule="auto"/>
        <w:ind w:firstLine="480"/>
        <w:rPr>
          <w:rFonts w:ascii="宋体" w:hint="eastAsia"/>
          <w:sz w:val="24"/>
        </w:rPr>
      </w:pPr>
      <w:r>
        <w:rPr>
          <w:rFonts w:ascii="宋体" w:hint="eastAsia"/>
          <w:sz w:val="24"/>
        </w:rPr>
        <w:t>供应商投标前需安装投标终端，请访问中国海关政府采购网（http://hgcg.customs.gov.cn）在常用下载栏目下载工具及驱动程序。</w:t>
      </w:r>
    </w:p>
    <w:p>
      <w:pPr>
        <w:autoSpaceDN w:val="0"/>
        <w:spacing w:after="120" w:line="360" w:lineRule="auto"/>
        <w:ind w:firstLine="540" w:firstLineChars="225"/>
        <w:rPr>
          <w:rFonts w:ascii="宋体" w:hint="eastAsia"/>
          <w:b/>
          <w:bCs/>
          <w:sz w:val="24"/>
        </w:rPr>
      </w:pPr>
      <w:r>
        <w:rPr>
          <w:rFonts w:ascii="宋体" w:hint="eastAsia"/>
          <w:b/>
          <w:bCs/>
          <w:sz w:val="24"/>
        </w:rPr>
        <w:t>八、开标时间及方式</w:t>
      </w:r>
    </w:p>
    <w:p>
      <w:pPr>
        <w:autoSpaceDN w:val="0"/>
        <w:spacing w:line="360" w:lineRule="auto"/>
        <w:ind w:firstLine="480"/>
        <w:rPr>
          <w:rFonts w:ascii="宋体" w:hint="eastAsia"/>
          <w:b/>
          <w:color w:val="auto"/>
          <w:sz w:val="24"/>
          <w:highlight w:val="white"/>
        </w:rPr>
      </w:pPr>
      <w:r>
        <w:rPr>
          <w:rFonts w:ascii="宋体" w:hint="eastAsia"/>
          <w:sz w:val="24"/>
        </w:rPr>
        <w:t>1.开标时间：</w:t>
      </w:r>
      <w:bookmarkStart w:id="23" w:name="项目公告_openBidTime"/>
      <w:r>
        <w:rPr>
          <w:rFonts w:ascii="宋体" w:hint="eastAsia"/>
          <w:b/>
          <w:color w:val="auto"/>
          <w:sz w:val="24"/>
          <w:highlight w:val="white"/>
        </w:rPr>
        <w:t>2023-12-06 08:30:00</w:t>
      </w:r>
      <w:bookmarkEnd w:id="23"/>
      <w:r>
        <w:rPr>
          <w:rFonts w:ascii="宋体" w:hint="eastAsia"/>
          <w:b/>
          <w:color w:val="auto"/>
          <w:sz w:val="24"/>
          <w:highlight w:val="white"/>
        </w:rPr>
        <w:t>（北京时间）</w:t>
      </w:r>
    </w:p>
    <w:p>
      <w:pPr>
        <w:autoSpaceDN w:val="0"/>
        <w:spacing w:line="360" w:lineRule="auto"/>
        <w:ind w:firstLine="480"/>
        <w:rPr>
          <w:rFonts w:ascii="宋体" w:hint="eastAsia"/>
          <w:sz w:val="24"/>
        </w:rPr>
      </w:pPr>
      <w:r>
        <w:rPr>
          <w:rFonts w:ascii="宋体" w:hint="eastAsia"/>
          <w:sz w:val="24"/>
        </w:rPr>
        <w:t>2.开标方式：本项目通过网上开标大厅进行开标，投标人可以在开标前登录海关智慧政采综合管理平台点击开标大厅，参加开标过程并确认唱标结果，投标人未参加开标的视同认同唱标结果。</w:t>
      </w:r>
    </w:p>
    <w:p>
      <w:pPr>
        <w:autoSpaceDN w:val="0"/>
        <w:spacing w:line="360" w:lineRule="auto"/>
        <w:ind w:firstLine="480"/>
        <w:rPr>
          <w:rFonts w:ascii="宋体" w:hint="eastAsia"/>
          <w:b/>
          <w:bCs/>
          <w:sz w:val="24"/>
        </w:rPr>
      </w:pPr>
      <w:r>
        <w:rPr>
          <w:rFonts w:ascii="宋体" w:hint="eastAsia"/>
          <w:b/>
          <w:bCs/>
          <w:sz w:val="24"/>
        </w:rPr>
        <w:t>九、采购机构相关信息</w:t>
      </w:r>
    </w:p>
    <w:p>
      <w:pPr>
        <w:autoSpaceDN w:val="0"/>
        <w:spacing w:after="120"/>
        <w:ind w:left="0" w:firstLine="600" w:firstLineChars="250"/>
        <w:rPr>
          <w:rFonts w:ascii="宋体" w:hint="eastAsia"/>
          <w:b/>
          <w:bCs/>
          <w:color w:val="0000FF"/>
          <w:sz w:val="24"/>
        </w:rPr>
      </w:pPr>
      <w:bookmarkStart w:id="24" w:name="公告_remarks"/>
      <w:r>
        <w:rPr>
          <w:rFonts w:ascii="宋体" w:hint="eastAsia"/>
          <w:b/>
          <w:bCs/>
          <w:color w:val="0000FF"/>
          <w:sz w:val="24"/>
          <w:lang w:val="en-US" w:eastAsia="zh-CN"/>
        </w:rPr>
        <w:t>采购机构名称：海关总署物资装备采购中心</w:t>
      </w:r>
    </w:p>
    <w:p>
      <w:pPr>
        <w:autoSpaceDN w:val="0"/>
        <w:spacing w:after="120"/>
        <w:ind w:left="0" w:firstLine="600" w:firstLineChars="250"/>
        <w:rPr>
          <w:rFonts w:ascii="宋体" w:hint="eastAsia"/>
          <w:b/>
          <w:bCs/>
          <w:color w:val="0000FF"/>
          <w:sz w:val="24"/>
        </w:rPr>
      </w:pPr>
      <w:r>
        <w:rPr>
          <w:rFonts w:ascii="宋体" w:hint="eastAsia"/>
          <w:b/>
          <w:bCs/>
          <w:color w:val="0000FF"/>
          <w:sz w:val="24"/>
          <w:lang w:val="en-US" w:eastAsia="zh-CN"/>
        </w:rPr>
        <w:t>地址：北京市东城区安外大街56号办公楼14层1425室（原国资委安外办公区）</w:t>
      </w:r>
    </w:p>
    <w:p>
      <w:pPr>
        <w:autoSpaceDN w:val="0"/>
        <w:spacing w:after="120"/>
        <w:ind w:left="0" w:firstLine="600" w:firstLineChars="250"/>
        <w:rPr>
          <w:rFonts w:ascii="宋体" w:hint="eastAsia"/>
          <w:b/>
          <w:bCs/>
          <w:color w:val="0000FF"/>
          <w:sz w:val="24"/>
        </w:rPr>
      </w:pPr>
      <w:r>
        <w:rPr>
          <w:rFonts w:ascii="宋体" w:hint="eastAsia"/>
          <w:b/>
          <w:bCs/>
          <w:color w:val="0000FF"/>
          <w:sz w:val="24"/>
          <w:lang w:val="en-US" w:eastAsia="zh-CN"/>
        </w:rPr>
        <w:t>邮政编码：100730</w:t>
      </w:r>
    </w:p>
    <w:p>
      <w:pPr>
        <w:autoSpaceDN w:val="0"/>
        <w:spacing w:after="120"/>
        <w:ind w:left="0" w:firstLine="600" w:firstLineChars="250"/>
        <w:rPr>
          <w:rFonts w:ascii="宋体" w:hint="eastAsia"/>
          <w:b/>
          <w:bCs/>
          <w:color w:val="0000FF"/>
          <w:sz w:val="24"/>
        </w:rPr>
      </w:pPr>
      <w:r>
        <w:rPr>
          <w:rFonts w:ascii="宋体" w:hint="eastAsia"/>
          <w:b/>
          <w:bCs/>
          <w:color w:val="0000FF"/>
          <w:sz w:val="24"/>
          <w:lang w:val="en-US" w:eastAsia="zh-CN"/>
        </w:rPr>
        <w:t>联系方式：010-65194838（平台技术支持）</w:t>
      </w:r>
    </w:p>
    <w:p>
      <w:pPr>
        <w:autoSpaceDN w:val="0"/>
        <w:spacing w:after="120"/>
        <w:ind w:left="0" w:firstLine="600" w:firstLineChars="250"/>
        <w:rPr>
          <w:rFonts w:ascii="宋体" w:hint="eastAsia"/>
          <w:b/>
          <w:bCs/>
          <w:color w:val="0000FF"/>
          <w:sz w:val="24"/>
        </w:rPr>
      </w:pPr>
      <w:r>
        <w:rPr>
          <w:rFonts w:ascii="宋体" w:hint="eastAsia"/>
          <w:b/>
          <w:bCs/>
          <w:color w:val="0000FF"/>
          <w:sz w:val="24"/>
          <w:lang w:val="en-US" w:eastAsia="zh-CN"/>
        </w:rPr>
        <w:t>010-65195902（项目询问）</w:t>
      </w:r>
    </w:p>
    <w:p>
      <w:pPr>
        <w:autoSpaceDN w:val="0"/>
        <w:spacing w:after="120"/>
        <w:ind w:left="0" w:firstLine="600" w:firstLineChars="250"/>
        <w:rPr>
          <w:rFonts w:ascii="宋体" w:hint="eastAsia"/>
          <w:b/>
          <w:bCs/>
          <w:color w:val="0000FF"/>
          <w:sz w:val="24"/>
        </w:rPr>
      </w:pPr>
      <w:r>
        <w:rPr>
          <w:rFonts w:ascii="宋体" w:hint="eastAsia"/>
          <w:b/>
          <w:bCs/>
          <w:color w:val="0000FF"/>
          <w:sz w:val="24"/>
          <w:lang w:val="en-US" w:eastAsia="zh-CN"/>
        </w:rPr>
        <w:t>010-65195677（质疑受理）</w:t>
      </w:r>
      <w:bookmarkEnd w:id="24"/>
    </w:p>
    <w:p>
      <w:pPr>
        <w:autoSpaceDN w:val="0"/>
        <w:spacing w:after="120" w:line="360" w:lineRule="auto"/>
        <w:ind w:firstLine="470" w:firstLineChars="196"/>
        <w:rPr>
          <w:rFonts w:ascii="宋体" w:hint="eastAsia"/>
          <w:b/>
          <w:bCs/>
          <w:sz w:val="24"/>
          <w:highlight w:val="yellow"/>
        </w:rPr>
      </w:pPr>
      <w:r>
        <w:rPr>
          <w:rFonts w:ascii="宋体" w:hint="eastAsia"/>
          <w:b/>
          <w:bCs/>
          <w:sz w:val="24"/>
        </w:rPr>
        <w:t>十、样品提交</w:t>
      </w:r>
    </w:p>
    <w:p>
      <w:pPr>
        <w:autoSpaceDN w:val="0"/>
        <w:spacing w:after="120"/>
        <w:ind w:left="0" w:firstLine="600" w:firstLineChars="250"/>
        <w:rPr>
          <w:rFonts w:ascii="宋体" w:hint="eastAsia"/>
          <w:b/>
          <w:bCs/>
          <w:color w:val="0000FF"/>
          <w:sz w:val="24"/>
        </w:rPr>
      </w:pPr>
      <w:bookmarkStart w:id="25" w:name="公告_sampleSubmit"/>
      <w:r>
        <w:rPr>
          <w:rFonts w:ascii="宋体" w:hint="eastAsia"/>
          <w:b/>
          <w:bCs/>
          <w:color w:val="0000FF"/>
          <w:sz w:val="24"/>
        </w:rPr>
        <w:t>本项目不适用</w:t>
      </w:r>
      <w:bookmarkEnd w:id="25"/>
    </w:p>
    <w:p>
      <w:pPr>
        <w:autoSpaceDN w:val="0"/>
        <w:spacing w:line="360" w:lineRule="auto"/>
        <w:ind w:firstLine="480"/>
        <w:rPr>
          <w:rFonts w:ascii="宋体" w:hint="eastAsia"/>
          <w:b/>
          <w:sz w:val="24"/>
        </w:rPr>
      </w:pPr>
      <w:r>
        <w:rPr>
          <w:rFonts w:ascii="宋体" w:hint="eastAsia"/>
          <w:b/>
          <w:sz w:val="24"/>
        </w:rPr>
        <w:t>十一、现场踏勘</w:t>
      </w:r>
    </w:p>
    <w:p>
      <w:pPr>
        <w:autoSpaceDN w:val="0"/>
        <w:spacing w:line="360" w:lineRule="auto"/>
        <w:ind w:firstLine="480"/>
        <w:rPr>
          <w:rFonts w:ascii="宋体" w:hint="eastAsia"/>
          <w:b/>
          <w:color w:val="0000FF"/>
          <w:sz w:val="24"/>
          <w:highlight w:val="white"/>
        </w:rPr>
      </w:pPr>
      <w:bookmarkStart w:id="26" w:name="公告_siteSurvey"/>
      <w:r>
        <w:rPr>
          <w:rFonts w:ascii="宋体" w:hint="eastAsia"/>
          <w:b/>
          <w:color w:val="0000FF"/>
          <w:sz w:val="24"/>
          <w:highlight w:val="white"/>
        </w:rPr>
        <w:t>不适用</w:t>
      </w:r>
      <w:bookmarkEnd w:id="26"/>
    </w:p>
    <w:p>
      <w:pPr>
        <w:autoSpaceDN w:val="0"/>
        <w:spacing w:line="360" w:lineRule="auto"/>
        <w:ind w:firstLine="480"/>
        <w:rPr>
          <w:rFonts w:ascii="宋体" w:hint="eastAsia"/>
          <w:b/>
          <w:sz w:val="24"/>
        </w:rPr>
      </w:pPr>
      <w:r>
        <w:rPr>
          <w:rFonts w:ascii="宋体" w:hint="eastAsia"/>
          <w:b/>
          <w:sz w:val="24"/>
        </w:rPr>
        <w:t>十二、</w:t>
      </w:r>
      <w:r>
        <w:rPr>
          <w:rFonts w:ascii="宋体" w:hint="eastAsia"/>
          <w:b/>
          <w:sz w:val="24"/>
          <w:highlight w:val="white"/>
        </w:rPr>
        <w:t>本项目于</w:t>
      </w:r>
      <w:bookmarkStart w:id="27" w:name="任务单_publicDate"/>
      <w:r>
        <w:rPr>
          <w:rFonts w:ascii="宋体" w:hint="eastAsia"/>
          <w:b/>
          <w:color w:val="0000FF"/>
          <w:sz w:val="24"/>
          <w:highlight w:val="white"/>
        </w:rPr>
        <w:t>2023-07-19</w:t>
      </w:r>
      <w:bookmarkEnd w:id="27"/>
      <w:r>
        <w:rPr>
          <w:rFonts w:ascii="宋体" w:hint="eastAsia"/>
          <w:b/>
          <w:sz w:val="24"/>
          <w:highlight w:val="white"/>
        </w:rPr>
        <w:t>公开采购意向。</w:t>
      </w:r>
    </w:p>
    <w:p>
      <w:pPr>
        <w:autoSpaceDN w:val="0"/>
        <w:spacing w:line="360" w:lineRule="auto"/>
        <w:ind w:firstLine="480"/>
        <w:rPr>
          <w:rFonts w:ascii="宋体" w:hint="eastAsia"/>
          <w:b/>
          <w:sz w:val="24"/>
        </w:rPr>
      </w:pPr>
      <w:r>
        <w:rPr>
          <w:rFonts w:ascii="宋体" w:hint="eastAsia"/>
          <w:b/>
          <w:sz w:val="24"/>
        </w:rPr>
        <w:t>十三、投标注意事项</w:t>
      </w:r>
    </w:p>
    <w:p>
      <w:pPr>
        <w:autoSpaceDN w:val="0"/>
        <w:spacing w:line="360" w:lineRule="auto"/>
        <w:ind w:firstLine="480"/>
        <w:rPr>
          <w:rFonts w:ascii="宋体" w:hint="eastAsia"/>
          <w:sz w:val="24"/>
        </w:rPr>
      </w:pPr>
      <w:r>
        <w:rPr>
          <w:rFonts w:ascii="宋体" w:hint="eastAsia"/>
          <w:sz w:val="24"/>
        </w:rPr>
        <w:t>（一）本项目采用海关智慧政采综合管理平台进行招投标，请在投标前详细阅读中国海关政府采购网</w:t>
      </w:r>
      <w:r>
        <w:rPr>
          <w:rFonts w:ascii="宋体" w:hint="eastAsia"/>
          <w:sz w:val="24"/>
        </w:rPr>
        <w:t>“</w:t>
      </w:r>
      <w:r>
        <w:rPr>
          <w:rFonts w:ascii="宋体" w:hint="eastAsia"/>
          <w:sz w:val="24"/>
        </w:rPr>
        <w:t>常用下载</w:t>
      </w:r>
      <w:r>
        <w:rPr>
          <w:rFonts w:ascii="宋体" w:hint="eastAsia"/>
          <w:sz w:val="24"/>
        </w:rPr>
        <w:t>”</w:t>
      </w:r>
      <w:r>
        <w:rPr>
          <w:rFonts w:ascii="宋体" w:hint="eastAsia"/>
          <w:sz w:val="24"/>
        </w:rPr>
        <w:t>中的《供应商操作手册》，点击供应商操作指引熟悉供应商投标操作。</w:t>
      </w:r>
    </w:p>
    <w:p>
      <w:pPr>
        <w:autoSpaceDN w:val="0"/>
        <w:spacing w:line="360" w:lineRule="auto"/>
        <w:ind w:firstLine="480"/>
        <w:rPr>
          <w:rFonts w:ascii="宋体" w:hint="eastAsia"/>
          <w:sz w:val="24"/>
        </w:rPr>
      </w:pPr>
      <w:r>
        <w:rPr>
          <w:rFonts w:ascii="宋体" w:hint="eastAsia"/>
          <w:sz w:val="24"/>
        </w:rPr>
        <w:t>（二）供应商进行投标须提前办理数字证书和电子签章，办理方式和注意事项详见中国海关政府采购网相关文件要求。已办理数字证书请确保证书还在有效期内，如已过期或即将过期，须联系 CA 服务机构进行证书更新。</w:t>
      </w:r>
    </w:p>
    <w:p>
      <w:pPr>
        <w:autoSpaceDN w:val="0"/>
        <w:spacing w:line="360" w:lineRule="auto"/>
        <w:ind w:firstLine="480"/>
      </w:pPr>
      <w:r>
        <w:rPr>
          <w:rFonts w:ascii="宋体" w:hint="eastAsia"/>
          <w:b/>
          <w:bCs/>
          <w:sz w:val="24"/>
        </w:rPr>
        <w:t>本招标公告在中国政府采购网（www.ccgp.gov.cn）和中国海关政府采购网（http://hgcg.customs.gov.cn）同时发布，二者如有差异，以中国政府采购网公告信息为准。公告期限为5个工作日。已获取招标文件的潜在投标人如认为本招标文件使自己的权益受到损害，可以自下载招标文件之日起7个工作日内，按本招标文件规定格式及程序向采购机构提出质疑。</w:t>
      </w:r>
    </w:p>
    <w:p>
      <w:pPr>
        <w:autoSpaceDN w:val="0"/>
        <w:spacing w:line="360" w:lineRule="auto"/>
        <w:ind w:firstLine="480"/>
        <w:rPr>
          <w:rFonts w:ascii="宋体" w:hint="eastAsia"/>
          <w:sz w:val="24"/>
        </w:rPr>
      </w:pPr>
      <w:bookmarkEnd w:id="4"/>
    </w:p>
    <w:p>
      <w:pPr>
        <w:pStyle w:val="183910"/>
        <w:spacing w:line="360" w:lineRule="auto"/>
        <w:rPr>
          <w:sz w:val="32"/>
          <w:szCs w:val="32"/>
          <w:highlight w:val="white"/>
        </w:rPr>
      </w:pPr>
    </w:p>
    <w:p>
      <w:pPr>
        <w:pStyle w:val="183910"/>
        <w:spacing w:line="360" w:lineRule="auto"/>
        <w:rPr>
          <w:sz w:val="32"/>
          <w:szCs w:val="32"/>
          <w:highlight w:val="white"/>
        </w:rPr>
      </w:pPr>
    </w:p>
    <w:p>
      <w:pPr>
        <w:pStyle w:val="183910"/>
        <w:spacing w:line="360" w:lineRule="auto"/>
        <w:rPr>
          <w:sz w:val="32"/>
          <w:szCs w:val="32"/>
          <w:highlight w:val="white"/>
        </w:rPr>
      </w:pPr>
    </w:p>
    <w:p>
      <w:pPr>
        <w:pStyle w:val="183910"/>
        <w:spacing w:line="360" w:lineRule="auto"/>
        <w:rPr>
          <w:rFonts w:ascii="Times New Roman" w:hAnsi="Times New Roman"/>
          <w:b/>
          <w:sz w:val="32"/>
          <w:szCs w:val="32"/>
          <w:highlight w:val="white"/>
        </w:rPr>
      </w:pPr>
    </w:p>
    <w:p>
      <w:pPr>
        <w:pStyle w:val="183910"/>
        <w:spacing w:line="360" w:lineRule="auto"/>
        <w:rPr>
          <w:rFonts w:ascii="Times New Roman" w:hAnsi="Times New Roman"/>
          <w:b/>
          <w:sz w:val="32"/>
          <w:szCs w:val="32"/>
          <w:highlight w:val="white"/>
        </w:rPr>
      </w:pPr>
    </w:p>
    <w:p>
      <w:pPr>
        <w:pStyle w:val="183910"/>
        <w:spacing w:line="360" w:lineRule="auto"/>
        <w:rPr>
          <w:rFonts w:ascii="Times New Roman" w:hAnsi="Times New Roman"/>
          <w:b/>
          <w:sz w:val="32"/>
          <w:szCs w:val="32"/>
          <w:highlight w:val="white"/>
        </w:rPr>
      </w:pPr>
    </w:p>
    <w:p>
      <w:pPr>
        <w:pStyle w:val="183910"/>
        <w:spacing w:line="360" w:lineRule="auto"/>
        <w:rPr>
          <w:rFonts w:ascii="Times New Roman" w:hAnsi="Times New Roman"/>
          <w:b/>
          <w:sz w:val="32"/>
          <w:szCs w:val="32"/>
          <w:highlight w:val="white"/>
        </w:rPr>
      </w:pPr>
    </w:p>
    <w:p>
      <w:pPr>
        <w:pStyle w:val="183910"/>
        <w:spacing w:line="360" w:lineRule="auto"/>
        <w:rPr>
          <w:rFonts w:ascii="Times New Roman" w:hAnsi="Times New Roman"/>
          <w:b/>
          <w:sz w:val="32"/>
          <w:szCs w:val="32"/>
          <w:highlight w:val="white"/>
        </w:rPr>
      </w:pPr>
    </w:p>
    <w:p>
      <w:pPr>
        <w:pStyle w:val="183910"/>
        <w:spacing w:line="360" w:lineRule="auto"/>
        <w:rPr>
          <w:rFonts w:ascii="Times New Roman" w:hAnsi="Times New Roman"/>
          <w:b/>
          <w:sz w:val="32"/>
          <w:szCs w:val="32"/>
          <w:highlight w:val="white"/>
        </w:rPr>
      </w:pPr>
    </w:p>
    <w:p>
      <w:pPr>
        <w:pStyle w:val="183910"/>
        <w:spacing w:line="360" w:lineRule="auto"/>
        <w:rPr>
          <w:rFonts w:ascii="Times New Roman" w:hAnsi="Times New Roman"/>
          <w:b/>
          <w:sz w:val="32"/>
          <w:szCs w:val="32"/>
          <w:highlight w:val="white"/>
        </w:rPr>
      </w:pPr>
    </w:p>
    <w:p>
      <w:pPr>
        <w:pStyle w:val="183910"/>
        <w:spacing w:line="360" w:lineRule="auto"/>
        <w:rPr>
          <w:rFonts w:ascii="Times New Roman" w:hAnsi="Times New Roman"/>
          <w:b/>
          <w:sz w:val="32"/>
          <w:szCs w:val="32"/>
          <w:highlight w:val="white"/>
        </w:rPr>
      </w:pPr>
    </w:p>
    <w:p>
      <w:pPr>
        <w:pStyle w:val="183910"/>
        <w:spacing w:line="360" w:lineRule="auto"/>
        <w:rPr>
          <w:rFonts w:ascii="Times New Roman" w:hAnsi="Times New Roman"/>
          <w:b/>
          <w:sz w:val="32"/>
          <w:szCs w:val="32"/>
          <w:highlight w:val="white"/>
        </w:rPr>
      </w:pPr>
    </w:p>
    <w:p>
      <w:pPr>
        <w:pStyle w:val="183910"/>
        <w:spacing w:line="360" w:lineRule="auto"/>
        <w:rPr>
          <w:rFonts w:ascii="Times New Roman" w:hAnsi="Times New Roman"/>
          <w:b/>
          <w:sz w:val="32"/>
          <w:szCs w:val="32"/>
          <w:highlight w:val="white"/>
        </w:rPr>
      </w:pPr>
    </w:p>
    <w:p>
      <w:pPr>
        <w:pStyle w:val="183910"/>
        <w:spacing w:line="360" w:lineRule="auto"/>
        <w:rPr>
          <w:rFonts w:ascii="Times New Roman" w:hAnsi="Times New Roman"/>
          <w:b/>
          <w:sz w:val="32"/>
          <w:szCs w:val="32"/>
          <w:highlight w:val="white"/>
        </w:rPr>
      </w:pPr>
    </w:p>
    <w:p>
      <w:pPr>
        <w:pStyle w:val="Heading1"/>
        <w:rPr>
          <w:highlight w:val="white"/>
        </w:rPr>
      </w:pPr>
      <w:bookmarkStart w:id="28" w:name="_Toc47661356"/>
      <w:r>
        <w:rPr>
          <w:rFonts w:hint="eastAsia"/>
          <w:highlight w:val="white"/>
        </w:rPr>
        <w:t>第二部分  投标人须知</w:t>
      </w:r>
      <w:bookmarkEnd w:id="28"/>
    </w:p>
    <w:p>
      <w:pPr>
        <w:pStyle w:val="184010"/>
        <w:spacing w:line="360" w:lineRule="auto"/>
        <w:jc w:val="center"/>
        <w:rPr>
          <w:rFonts w:ascii="Times New Roman" w:hAnsi="Times New Roman"/>
          <w:b/>
          <w:sz w:val="30"/>
          <w:szCs w:val="30"/>
          <w:highlight w:val="white"/>
        </w:rPr>
      </w:pPr>
      <w:r>
        <w:rPr>
          <w:rFonts w:ascii="Times New Roman" w:hAnsi="Times New Roman"/>
          <w:b/>
          <w:sz w:val="30"/>
          <w:szCs w:val="30"/>
          <w:highlight w:val="white"/>
        </w:rPr>
        <w:t>投标人须知前附表</w:t>
      </w:r>
    </w:p>
    <w:p>
      <w:pPr>
        <w:rPr>
          <w:highlight w:val="none"/>
        </w:rPr>
      </w:pPr>
    </w:p>
    <w:tbl>
      <w:tblPr>
        <w:tblW w:w="0" w:type="auto"/>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Look w:val="0000"/>
      </w:tblPr>
      <w:tblGrid>
        <w:gridCol w:w="739"/>
        <w:gridCol w:w="2101"/>
        <w:gridCol w:w="7546"/>
      </w:tblGrid>
      <w:tr>
        <w:tblPrEx>
          <w:tblW w:w="0" w:type="auto"/>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Look w:val="0000"/>
        </w:tblPrEx>
        <w:trPr>
          <w:trHeight w:val="1716"/>
          <w:tblHeader/>
          <w:jc w:val="center"/>
        </w:trPr>
        <w:tc>
          <w:tcPr>
            <w:tcW w:w="739" w:type="dxa"/>
            <w:vAlign w:val="center"/>
          </w:tcPr>
          <w:p>
            <w:pPr>
              <w:tabs>
                <w:tab w:val="left" w:pos="588"/>
              </w:tabs>
              <w:autoSpaceDN w:val="0"/>
              <w:spacing w:line="360" w:lineRule="auto"/>
              <w:ind w:left="1"/>
              <w:rPr>
                <w:rFonts w:ascii="宋体" w:cs="微软雅黑" w:hint="eastAsia"/>
                <w:b/>
                <w:bCs/>
                <w:sz w:val="24"/>
                <w:lang w:bidi="ar-SA"/>
              </w:rPr>
            </w:pPr>
            <w:r>
              <w:rPr>
                <w:rFonts w:ascii="宋体" w:cs="微软雅黑" w:hint="eastAsia"/>
                <w:b/>
                <w:bCs/>
                <w:sz w:val="24"/>
                <w:lang w:bidi="ar-SA"/>
              </w:rPr>
              <w:t>序号</w:t>
            </w:r>
          </w:p>
        </w:tc>
        <w:tc>
          <w:tcPr>
            <w:tcW w:w="2101" w:type="dxa"/>
            <w:vAlign w:val="center"/>
          </w:tcPr>
          <w:p>
            <w:pPr>
              <w:tabs>
                <w:tab w:val="left" w:pos="588"/>
              </w:tabs>
              <w:autoSpaceDN w:val="0"/>
              <w:spacing w:line="360" w:lineRule="auto"/>
              <w:ind w:left="1" w:firstLine="360" w:firstLineChars="150"/>
              <w:rPr>
                <w:rFonts w:ascii="宋体" w:cs="微软雅黑" w:hint="eastAsia"/>
                <w:b/>
                <w:bCs/>
                <w:sz w:val="24"/>
                <w:lang w:bidi="ar-SA"/>
              </w:rPr>
            </w:pPr>
            <w:r>
              <w:rPr>
                <w:rFonts w:ascii="宋体" w:cs="微软雅黑" w:hint="eastAsia"/>
                <w:b/>
                <w:bCs/>
                <w:sz w:val="24"/>
                <w:lang w:bidi="ar-SA"/>
              </w:rPr>
              <w:t>内  容</w:t>
            </w:r>
          </w:p>
        </w:tc>
        <w:tc>
          <w:tcPr>
            <w:tcW w:w="7546" w:type="dxa"/>
            <w:vAlign w:val="center"/>
          </w:tcPr>
          <w:p>
            <w:pPr>
              <w:tabs>
                <w:tab w:val="left" w:pos="588"/>
              </w:tabs>
              <w:autoSpaceDN w:val="0"/>
              <w:spacing w:line="360" w:lineRule="auto"/>
              <w:ind w:left="1" w:firstLine="2160" w:firstLineChars="900"/>
              <w:rPr>
                <w:rFonts w:ascii="宋体" w:cs="微软雅黑" w:hint="eastAsia"/>
                <w:b/>
                <w:bCs/>
                <w:sz w:val="24"/>
                <w:lang w:bidi="ar-SA"/>
              </w:rPr>
            </w:pPr>
            <w:r>
              <w:rPr>
                <w:rFonts w:ascii="宋体" w:cs="微软雅黑" w:hint="eastAsia"/>
                <w:b/>
                <w:bCs/>
                <w:sz w:val="24"/>
                <w:lang w:bidi="ar-SA"/>
              </w:rPr>
              <w:t>说明与要求</w:t>
            </w:r>
          </w:p>
        </w:tc>
      </w:tr>
      <w:tr>
        <w:tblPrEx>
          <w:tblW w:w="0" w:type="auto"/>
          <w:jc w:val="center"/>
          <w:tblInd w:w="0" w:type="dxa"/>
          <w:tblLayout w:type="fixed"/>
          <w:tblCellMar>
            <w:top w:w="0" w:type="dxa"/>
            <w:left w:w="108" w:type="dxa"/>
            <w:bottom w:w="0" w:type="dxa"/>
            <w:right w:w="108" w:type="dxa"/>
          </w:tblCellMar>
          <w:tblLook w:val="0000"/>
        </w:tblPrEx>
        <w:trPr>
          <w:trHeight w:val="90"/>
          <w:jc w:val="center"/>
        </w:trPr>
        <w:tc>
          <w:tcPr>
            <w:tcW w:w="739"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w:t>
            </w:r>
          </w:p>
        </w:tc>
        <w:tc>
          <w:tcPr>
            <w:tcW w:w="2101" w:type="dxa"/>
            <w:vAlign w:val="center"/>
          </w:tcPr>
          <w:p>
            <w:pPr>
              <w:tabs>
                <w:tab w:val="left" w:pos="588"/>
              </w:tabs>
              <w:autoSpaceDN w:val="0"/>
              <w:spacing w:line="360" w:lineRule="auto"/>
              <w:ind w:left="1"/>
              <w:rPr>
                <w:rFonts w:ascii="宋体" w:cs="微软雅黑" w:hint="eastAsia"/>
                <w:sz w:val="24"/>
                <w:lang w:bidi="ar-SA"/>
              </w:rPr>
            </w:pPr>
            <w:r>
              <w:rPr>
                <w:rFonts w:ascii="宋体" w:cs="微软雅黑" w:hint="eastAsia"/>
                <w:sz w:val="24"/>
                <w:lang w:bidi="ar-SA"/>
              </w:rPr>
              <w:t>采购人名称</w:t>
            </w:r>
          </w:p>
        </w:tc>
        <w:tc>
          <w:tcPr>
            <w:tcW w:w="7546" w:type="dxa"/>
            <w:vAlign w:val="center"/>
          </w:tcPr>
          <w:p>
            <w:pPr>
              <w:tabs>
                <w:tab w:val="left" w:pos="588"/>
              </w:tabs>
              <w:autoSpaceDN w:val="0"/>
              <w:spacing w:line="360" w:lineRule="auto"/>
              <w:ind w:left="1"/>
              <w:rPr>
                <w:rFonts w:ascii="宋体" w:cs="微软雅黑" w:hint="eastAsia"/>
                <w:bCs/>
                <w:sz w:val="24"/>
                <w:lang w:bidi="ar-SA"/>
              </w:rPr>
            </w:pPr>
            <w:bookmarkStart w:id="29" w:name="采购任务单_purchaserOrgName"/>
            <w:r>
              <w:rPr>
                <w:rFonts w:ascii="宋体" w:cs="微软雅黑" w:hint="eastAsia"/>
                <w:bCs/>
                <w:color w:val="0000FF"/>
                <w:sz w:val="24"/>
                <w:highlight w:val="white"/>
                <w:lang w:bidi="ar-SA"/>
              </w:rPr>
              <w:t>中国海关管理干部学院</w:t>
            </w:r>
            <w:bookmarkEnd w:id="29"/>
          </w:p>
        </w:tc>
      </w:tr>
      <w:tr>
        <w:tblPrEx>
          <w:tblW w:w="0" w:type="auto"/>
          <w:jc w:val="center"/>
          <w:tblInd w:w="0" w:type="dxa"/>
          <w:tblLayout w:type="fixed"/>
          <w:tblCellMar>
            <w:top w:w="0" w:type="dxa"/>
            <w:left w:w="108" w:type="dxa"/>
            <w:bottom w:w="0" w:type="dxa"/>
            <w:right w:w="108" w:type="dxa"/>
          </w:tblCellMar>
          <w:tblLook w:val="0000"/>
        </w:tblPrEx>
        <w:trPr>
          <w:trHeight w:val="90"/>
          <w:jc w:val="center"/>
        </w:trPr>
        <w:tc>
          <w:tcPr>
            <w:tcW w:w="739"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2</w:t>
            </w:r>
          </w:p>
        </w:tc>
        <w:tc>
          <w:tcPr>
            <w:tcW w:w="2101"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项目预算</w:t>
            </w:r>
          </w:p>
        </w:tc>
        <w:tc>
          <w:tcPr>
            <w:tcW w:w="7546" w:type="dxa"/>
            <w:vAlign w:val="center"/>
          </w:tcPr>
          <w:p>
            <w:pPr>
              <w:tabs>
                <w:tab w:val="left" w:pos="588"/>
              </w:tabs>
              <w:autoSpaceDN w:val="0"/>
              <w:spacing w:line="360" w:lineRule="auto"/>
              <w:ind w:left="1"/>
              <w:rPr>
                <w:rFonts w:ascii="宋体" w:cs="微软雅黑" w:hint="eastAsia"/>
                <w:bCs/>
                <w:sz w:val="24"/>
                <w:lang w:bidi="ar-SA"/>
              </w:rPr>
            </w:pPr>
            <w:r>
              <w:rPr>
                <w:rFonts w:ascii="宋体" w:hint="eastAsia"/>
                <w:sz w:val="24"/>
              </w:rPr>
              <w:t>★</w:t>
            </w:r>
            <w:bookmarkStart w:id="30" w:name="项目预算和包件预算"/>
            <w:r>
              <w:rPr>
                <w:rFonts w:ascii="宋体" w:cs="微软雅黑" w:hint="eastAsia"/>
                <w:bCs/>
                <w:sz w:val="24"/>
                <w:lang w:bidi="ar-SA"/>
              </w:rPr>
              <w:t>本项目预算金额合计总金额人民币3,494,699.96元，其中包1人民币3,494,699.96元。</w:t>
            </w:r>
            <w:bookmarkEnd w:id="30"/>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投标人应有明确报价，超过预算或者无报价的，投标无效。</w:t>
            </w:r>
          </w:p>
        </w:tc>
      </w:tr>
      <w:tr>
        <w:tblPrEx>
          <w:tblW w:w="0" w:type="auto"/>
          <w:jc w:val="center"/>
          <w:tblInd w:w="0" w:type="dxa"/>
          <w:tblLayout w:type="fixed"/>
          <w:tblCellMar>
            <w:top w:w="0" w:type="dxa"/>
            <w:left w:w="108" w:type="dxa"/>
            <w:bottom w:w="0" w:type="dxa"/>
            <w:right w:w="108" w:type="dxa"/>
          </w:tblCellMar>
          <w:tblLook w:val="0000"/>
        </w:tblPrEx>
        <w:trPr>
          <w:trHeight w:val="90"/>
          <w:jc w:val="center"/>
        </w:trPr>
        <w:tc>
          <w:tcPr>
            <w:tcW w:w="739"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3</w:t>
            </w:r>
          </w:p>
        </w:tc>
        <w:tc>
          <w:tcPr>
            <w:tcW w:w="2101"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最高限价</w:t>
            </w:r>
          </w:p>
        </w:tc>
        <w:tc>
          <w:tcPr>
            <w:tcW w:w="7546" w:type="dxa"/>
            <w:vAlign w:val="center"/>
          </w:tcPr>
          <w:p>
            <w:pPr>
              <w:tabs>
                <w:tab w:val="left" w:pos="588"/>
              </w:tabs>
              <w:autoSpaceDN w:val="0"/>
              <w:spacing w:line="360" w:lineRule="auto"/>
              <w:ind w:left="1"/>
              <w:rPr>
                <w:rFonts w:ascii="宋体" w:cs="微软雅黑" w:hint="eastAsia"/>
                <w:bCs/>
                <w:sz w:val="24"/>
                <w:lang w:bidi="ar-SA"/>
              </w:rPr>
            </w:pPr>
            <w:r>
              <w:rPr>
                <w:rFonts w:ascii="宋体" w:hint="eastAsia"/>
                <w:sz w:val="24"/>
              </w:rPr>
              <w:t>★</w:t>
            </w:r>
            <w:r>
              <w:rPr>
                <w:rFonts w:ascii="宋体" w:cs="微软雅黑" w:hint="eastAsia"/>
                <w:bCs/>
                <w:sz w:val="24"/>
                <w:lang w:bidi="ar-SA"/>
              </w:rPr>
              <w:t xml:space="preserve">本项目最高限价为 </w:t>
            </w:r>
            <w:bookmarkStart w:id="31" w:name="项目公告_maxPrice"/>
            <w:r>
              <w:rPr>
                <w:rFonts w:ascii="宋体" w:cs="微软雅黑" w:hint="eastAsia"/>
                <w:color w:val="0000FF"/>
                <w:sz w:val="24"/>
                <w:highlight w:val="white"/>
                <w:lang w:bidi="ar-SA"/>
              </w:rPr>
              <w:t>3,494,699.96</w:t>
            </w:r>
            <w:bookmarkEnd w:id="31"/>
            <w:r>
              <w:rPr>
                <w:rFonts w:ascii="宋体" w:cs="微软雅黑" w:hint="eastAsia"/>
                <w:color w:val="auto"/>
                <w:sz w:val="24"/>
                <w:highlight w:val="white"/>
                <w:lang w:eastAsia="zh-CN" w:bidi="ar-SA"/>
              </w:rPr>
              <w:t>元</w:t>
            </w:r>
            <w:r>
              <w:rPr>
                <w:rFonts w:ascii="宋体" w:cs="微软雅黑" w:hint="eastAsia"/>
                <w:bCs/>
                <w:sz w:val="24"/>
                <w:lang w:bidi="ar-SA"/>
              </w:rPr>
              <w:t>。</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投标人应有明确报价，超过最高限价或者无报价的，投标无效。</w:t>
            </w:r>
          </w:p>
        </w:tc>
      </w:tr>
      <w:tr>
        <w:tblPrEx>
          <w:tblW w:w="0" w:type="auto"/>
          <w:jc w:val="center"/>
          <w:tblInd w:w="0" w:type="dxa"/>
          <w:tblLayout w:type="fixed"/>
          <w:tblCellMar>
            <w:top w:w="0" w:type="dxa"/>
            <w:left w:w="108" w:type="dxa"/>
            <w:bottom w:w="0" w:type="dxa"/>
            <w:right w:w="108" w:type="dxa"/>
          </w:tblCellMar>
          <w:tblLook w:val="0000"/>
        </w:tblPrEx>
        <w:trPr>
          <w:trHeight w:val="133"/>
          <w:jc w:val="center"/>
        </w:trPr>
        <w:tc>
          <w:tcPr>
            <w:tcW w:w="739"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4</w:t>
            </w:r>
          </w:p>
        </w:tc>
        <w:tc>
          <w:tcPr>
            <w:tcW w:w="2101" w:type="dxa"/>
            <w:vAlign w:val="center"/>
          </w:tcPr>
          <w:p>
            <w:pPr>
              <w:tabs>
                <w:tab w:val="left" w:pos="588"/>
              </w:tabs>
              <w:autoSpaceDN w:val="0"/>
              <w:spacing w:line="360" w:lineRule="auto"/>
              <w:ind w:left="1"/>
              <w:rPr>
                <w:rFonts w:ascii="宋体" w:cs="微软雅黑" w:hint="eastAsia"/>
                <w:sz w:val="24"/>
                <w:lang w:bidi="ar-SA"/>
              </w:rPr>
            </w:pPr>
            <w:r>
              <w:rPr>
                <w:rFonts w:ascii="宋体" w:cs="微软雅黑" w:hint="eastAsia"/>
                <w:sz w:val="24"/>
                <w:lang w:bidi="ar-SA"/>
              </w:rPr>
              <w:t>是否允许代理商投标</w:t>
            </w:r>
          </w:p>
        </w:tc>
        <w:tc>
          <w:tcPr>
            <w:tcW w:w="7546" w:type="dxa"/>
            <w:vAlign w:val="center"/>
          </w:tcPr>
          <w:p>
            <w:pPr>
              <w:tabs>
                <w:tab w:val="left" w:pos="588"/>
              </w:tabs>
              <w:autoSpaceDN w:val="0"/>
              <w:spacing w:line="360" w:lineRule="auto"/>
              <w:ind w:left="1"/>
              <w:rPr>
                <w:rFonts w:ascii="宋体" w:cs="微软雅黑" w:hint="eastAsia"/>
                <w:color w:val="0000FF"/>
                <w:sz w:val="24"/>
                <w:highlight w:val="white"/>
                <w:lang w:bidi="ar-SA"/>
              </w:rPr>
            </w:pPr>
            <w:bookmarkStart w:id="32" w:name="投标须知_agentBidding"/>
            <w:r>
              <w:rPr>
                <w:rFonts w:ascii="宋体" w:cs="微软雅黑" w:hint="eastAsia"/>
                <w:color w:val="0000FF"/>
                <w:sz w:val="24"/>
                <w:highlight w:val="white"/>
                <w:lang w:bidi="ar-SA"/>
              </w:rPr>
              <w:t>是</w:t>
            </w:r>
            <w:bookmarkEnd w:id="32"/>
          </w:p>
        </w:tc>
      </w:tr>
      <w:tr>
        <w:tblPrEx>
          <w:tblW w:w="0" w:type="auto"/>
          <w:jc w:val="center"/>
          <w:tblInd w:w="0" w:type="dxa"/>
          <w:tblLayout w:type="fixed"/>
          <w:tblCellMar>
            <w:top w:w="0" w:type="dxa"/>
            <w:left w:w="108" w:type="dxa"/>
            <w:bottom w:w="0" w:type="dxa"/>
            <w:right w:w="108" w:type="dxa"/>
          </w:tblCellMar>
          <w:tblLook w:val="0000"/>
        </w:tblPrEx>
        <w:trPr>
          <w:trHeight w:val="133"/>
          <w:jc w:val="center"/>
        </w:trPr>
        <w:tc>
          <w:tcPr>
            <w:tcW w:w="739"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5</w:t>
            </w:r>
          </w:p>
        </w:tc>
        <w:tc>
          <w:tcPr>
            <w:tcW w:w="2101" w:type="dxa"/>
            <w:vAlign w:val="center"/>
          </w:tcPr>
          <w:p>
            <w:pPr>
              <w:tabs>
                <w:tab w:val="left" w:pos="588"/>
              </w:tabs>
              <w:autoSpaceDN w:val="0"/>
              <w:spacing w:line="360" w:lineRule="auto"/>
              <w:ind w:left="1"/>
              <w:rPr>
                <w:rFonts w:ascii="宋体" w:cs="微软雅黑" w:hint="eastAsia"/>
                <w:sz w:val="24"/>
                <w:lang w:bidi="ar-SA"/>
              </w:rPr>
            </w:pPr>
            <w:r>
              <w:rPr>
                <w:rFonts w:ascii="宋体" w:cs="微软雅黑" w:hint="eastAsia"/>
                <w:sz w:val="24"/>
                <w:lang w:bidi="ar-SA"/>
              </w:rPr>
              <w:t>核心产品</w:t>
            </w:r>
          </w:p>
        </w:tc>
        <w:tc>
          <w:tcPr>
            <w:tcW w:w="7546" w:type="dxa"/>
            <w:vAlign w:val="center"/>
          </w:tcPr>
          <w:p>
            <w:pPr>
              <w:tabs>
                <w:tab w:val="left" w:pos="588"/>
              </w:tabs>
              <w:autoSpaceDN w:val="0"/>
              <w:spacing w:line="360" w:lineRule="auto"/>
              <w:rPr>
                <w:rFonts w:ascii="宋体" w:eastAsia="宋体" w:cs="宋体" w:hint="eastAsia"/>
                <w:color w:val="0000FF"/>
                <w:sz w:val="24"/>
                <w:highlight w:val="white"/>
                <w:lang w:bidi="ar-SA"/>
              </w:rPr>
            </w:pPr>
            <w:bookmarkStart w:id="33" w:name="coreProduct"/>
            <w:r>
              <w:rPr>
                <w:rFonts w:ascii="宋体" w:eastAsia="宋体" w:cs="宋体" w:hint="eastAsia"/>
                <w:color w:val="0000FF"/>
                <w:sz w:val="24"/>
                <w:highlight w:val="white"/>
                <w:lang w:bidi="ar-SA"/>
              </w:rPr>
              <w:t>本项目（精密空调、汇聚交换机（互联网）、接入交换机）产品为核心产品。</w:t>
            </w:r>
            <w:bookmarkEnd w:id="33"/>
          </w:p>
        </w:tc>
      </w:tr>
      <w:tr>
        <w:tblPrEx>
          <w:tblW w:w="0" w:type="auto"/>
          <w:jc w:val="center"/>
          <w:tblInd w:w="0" w:type="dxa"/>
          <w:tblLayout w:type="fixed"/>
          <w:tblCellMar>
            <w:top w:w="0" w:type="dxa"/>
            <w:left w:w="108" w:type="dxa"/>
            <w:bottom w:w="0" w:type="dxa"/>
            <w:right w:w="108" w:type="dxa"/>
          </w:tblCellMar>
          <w:tblLook w:val="0000"/>
        </w:tblPrEx>
        <w:trPr>
          <w:trHeight w:val="133"/>
          <w:jc w:val="center"/>
        </w:trPr>
        <w:tc>
          <w:tcPr>
            <w:tcW w:w="739"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6</w:t>
            </w:r>
          </w:p>
        </w:tc>
        <w:tc>
          <w:tcPr>
            <w:tcW w:w="2101"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不同投标人提供同一品牌产品，或者在非单一产品采购项目中提供的核心产品品牌相同时的处理规则</w:t>
            </w:r>
          </w:p>
        </w:tc>
        <w:tc>
          <w:tcPr>
            <w:tcW w:w="7546" w:type="dxa"/>
            <w:vAlign w:val="center"/>
          </w:tcPr>
          <w:p>
            <w:pPr>
              <w:tabs>
                <w:tab w:val="left" w:pos="588"/>
              </w:tabs>
              <w:autoSpaceDN w:val="0"/>
              <w:spacing w:line="360" w:lineRule="auto"/>
              <w:rPr>
                <w:rFonts w:ascii="宋体" w:cs="微软雅黑" w:hint="eastAsia"/>
                <w:bCs/>
                <w:sz w:val="24"/>
                <w:lang w:bidi="ar-SA"/>
              </w:rPr>
            </w:pPr>
            <w:r>
              <w:rPr>
                <w:rFonts w:ascii="宋体" w:cs="微软雅黑" w:hint="eastAsia"/>
                <w:bCs/>
                <w:sz w:val="24"/>
                <w:lang w:bidi="ar-SA"/>
              </w:rPr>
              <w:t>使用综合评分法的采购项目，提供相同品牌产品且通过资格审查、符合性审查的不同投标人参加同一合同项下投标的，按一家投标人计算，评审后得分最高的同品牌投标人获得中标供应商推荐资格，评审得分相同的，</w:t>
            </w:r>
            <w:r>
              <w:rPr>
                <w:rFonts w:ascii="宋体" w:hint="eastAsia"/>
                <w:sz w:val="24"/>
              </w:rPr>
              <w:t>由采购人确定一个投标人获得中标供应商推荐资格</w:t>
            </w:r>
            <w:r>
              <w:rPr>
                <w:rFonts w:ascii="宋体" w:cs="微软雅黑" w:hint="eastAsia"/>
                <w:bCs/>
                <w:sz w:val="24"/>
                <w:lang w:bidi="ar-SA"/>
              </w:rPr>
              <w:t>，其他同品牌投标人不作为中标候选人。</w:t>
            </w:r>
            <w:r>
              <w:rPr>
                <w:rFonts w:ascii="宋体" w:hint="eastAsia"/>
                <w:sz w:val="24"/>
              </w:rPr>
              <w:t>非单一产品采购项目，以本招标文件确定的核心产品为准，多家投标人提供相同核心产品品牌的，按上述规定处理。</w:t>
            </w:r>
          </w:p>
        </w:tc>
      </w:tr>
      <w:tr>
        <w:tblPrEx>
          <w:tblW w:w="0" w:type="auto"/>
          <w:jc w:val="center"/>
          <w:tblInd w:w="0" w:type="dxa"/>
          <w:tblLayout w:type="fixed"/>
          <w:tblCellMar>
            <w:top w:w="0" w:type="dxa"/>
            <w:left w:w="108" w:type="dxa"/>
            <w:bottom w:w="0" w:type="dxa"/>
            <w:right w:w="108" w:type="dxa"/>
          </w:tblCellMar>
          <w:tblLook w:val="0000"/>
        </w:tblPrEx>
        <w:trPr>
          <w:trHeight w:val="536"/>
          <w:jc w:val="center"/>
        </w:trPr>
        <w:tc>
          <w:tcPr>
            <w:tcW w:w="739"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7</w:t>
            </w:r>
          </w:p>
        </w:tc>
        <w:tc>
          <w:tcPr>
            <w:tcW w:w="2101"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是否允许进口产品投标</w:t>
            </w:r>
          </w:p>
        </w:tc>
        <w:tc>
          <w:tcPr>
            <w:tcW w:w="7546" w:type="dxa"/>
            <w:vAlign w:val="center"/>
          </w:tcPr>
          <w:p>
            <w:pPr>
              <w:tabs>
                <w:tab w:val="left" w:pos="588"/>
              </w:tabs>
              <w:autoSpaceDN w:val="0"/>
              <w:spacing w:line="360" w:lineRule="auto"/>
              <w:ind w:left="1"/>
              <w:rPr>
                <w:rFonts w:ascii="宋体" w:cs="微软雅黑" w:hint="eastAsia"/>
                <w:color w:val="0000FF"/>
                <w:sz w:val="24"/>
                <w:highlight w:val="white"/>
                <w:lang w:bidi="ar-SA"/>
              </w:rPr>
            </w:pPr>
            <w:bookmarkStart w:id="34" w:name="投标人须知_importedGoodsBidding"/>
            <w:r>
              <w:rPr>
                <w:rFonts w:ascii="宋体" w:cs="微软雅黑" w:hint="eastAsia"/>
                <w:color w:val="0000FF"/>
                <w:sz w:val="24"/>
                <w:highlight w:val="white"/>
                <w:lang w:bidi="ar-SA"/>
              </w:rPr>
              <w:t>否</w:t>
            </w:r>
            <w:bookmarkEnd w:id="34"/>
          </w:p>
        </w:tc>
      </w:tr>
      <w:tr>
        <w:tblPrEx>
          <w:tblW w:w="0" w:type="auto"/>
          <w:jc w:val="center"/>
          <w:tblInd w:w="0" w:type="dxa"/>
          <w:tblLayout w:type="fixed"/>
          <w:tblCellMar>
            <w:top w:w="0" w:type="dxa"/>
            <w:left w:w="108" w:type="dxa"/>
            <w:bottom w:w="0" w:type="dxa"/>
            <w:right w:w="108" w:type="dxa"/>
          </w:tblCellMar>
          <w:tblLook w:val="0000"/>
        </w:tblPrEx>
        <w:trPr>
          <w:trHeight w:val="90"/>
          <w:jc w:val="center"/>
        </w:trPr>
        <w:tc>
          <w:tcPr>
            <w:tcW w:w="739"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8</w:t>
            </w:r>
          </w:p>
        </w:tc>
        <w:tc>
          <w:tcPr>
            <w:tcW w:w="2101"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开标一览表</w:t>
            </w:r>
          </w:p>
        </w:tc>
        <w:tc>
          <w:tcPr>
            <w:tcW w:w="7546" w:type="dxa"/>
            <w:vAlign w:val="center"/>
          </w:tcPr>
          <w:p>
            <w:pPr>
              <w:rPr>
                <w:rFonts w:ascii="宋体" w:cs="微软雅黑" w:hint="eastAsia"/>
                <w:bCs/>
                <w:sz w:val="24"/>
                <w:lang w:bidi="ar-SA"/>
              </w:rPr>
            </w:pPr>
            <w:r>
              <w:rPr>
                <w:rFonts w:ascii="宋体" w:hint="eastAsia"/>
                <w:sz w:val="24"/>
              </w:rPr>
              <w:t>★</w:t>
            </w:r>
            <w:r>
              <w:rPr>
                <w:rFonts w:ascii="宋体" w:cs="微软雅黑" w:hint="eastAsia"/>
                <w:bCs/>
                <w:sz w:val="24"/>
                <w:lang w:bidi="ar-SA"/>
              </w:rPr>
              <w:t>投标人在提交投标文件时，应按照投标工具的流程和提示编制并上传开标一览表。</w:t>
            </w:r>
          </w:p>
        </w:tc>
      </w:tr>
      <w:tr>
        <w:tblPrEx>
          <w:tblW w:w="0" w:type="auto"/>
          <w:jc w:val="center"/>
          <w:tblInd w:w="0" w:type="dxa"/>
          <w:tblLayout w:type="fixed"/>
          <w:tblCellMar>
            <w:top w:w="0" w:type="dxa"/>
            <w:left w:w="108" w:type="dxa"/>
            <w:bottom w:w="0" w:type="dxa"/>
            <w:right w:w="108" w:type="dxa"/>
          </w:tblCellMar>
          <w:tblLook w:val="0000"/>
        </w:tblPrEx>
        <w:trPr>
          <w:trHeight w:val="90"/>
          <w:jc w:val="center"/>
        </w:trPr>
        <w:tc>
          <w:tcPr>
            <w:tcW w:w="739"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9</w:t>
            </w:r>
          </w:p>
        </w:tc>
        <w:tc>
          <w:tcPr>
            <w:tcW w:w="2101"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是否允许联合体投标</w:t>
            </w:r>
          </w:p>
        </w:tc>
        <w:tc>
          <w:tcPr>
            <w:tcW w:w="7546" w:type="dxa"/>
            <w:vAlign w:val="center"/>
          </w:tcPr>
          <w:p>
            <w:pPr>
              <w:tabs>
                <w:tab w:val="left" w:pos="588"/>
              </w:tabs>
              <w:autoSpaceDN w:val="0"/>
              <w:spacing w:line="360" w:lineRule="auto"/>
              <w:ind w:left="1"/>
              <w:rPr>
                <w:rFonts w:ascii="宋体" w:cs="微软雅黑" w:hint="eastAsia"/>
                <w:bCs/>
                <w:sz w:val="24"/>
                <w:lang w:bidi="ar-SA"/>
              </w:rPr>
            </w:pPr>
            <w:bookmarkStart w:id="35" w:name="投标人须知_canUnion"/>
            <w:r>
              <w:rPr>
                <w:rFonts w:ascii="宋体" w:cs="微软雅黑" w:hint="eastAsia"/>
                <w:bCs/>
                <w:sz w:val="24"/>
                <w:lang w:bidi="ar-SA"/>
              </w:rPr>
              <w:t>否</w:t>
            </w:r>
            <w:bookmarkEnd w:id="35"/>
            <w:r>
              <w:rPr>
                <w:rFonts w:ascii="宋体" w:cs="微软雅黑" w:hint="eastAsia"/>
                <w:bCs/>
                <w:sz w:val="24"/>
                <w:lang w:bidi="ar-SA"/>
              </w:rPr>
              <w:t xml:space="preserve">  </w:t>
            </w:r>
          </w:p>
        </w:tc>
      </w:tr>
      <w:tr>
        <w:tblPrEx>
          <w:tblW w:w="0" w:type="auto"/>
          <w:jc w:val="center"/>
          <w:tblInd w:w="0" w:type="dxa"/>
          <w:tblLayout w:type="fixed"/>
          <w:tblCellMar>
            <w:top w:w="0" w:type="dxa"/>
            <w:left w:w="108" w:type="dxa"/>
            <w:bottom w:w="0" w:type="dxa"/>
            <w:right w:w="108" w:type="dxa"/>
          </w:tblCellMar>
          <w:tblLook w:val="0000"/>
        </w:tblPrEx>
        <w:trPr>
          <w:trHeight w:val="90"/>
          <w:jc w:val="center"/>
        </w:trPr>
        <w:tc>
          <w:tcPr>
            <w:tcW w:w="739"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10</w:t>
            </w:r>
          </w:p>
        </w:tc>
        <w:tc>
          <w:tcPr>
            <w:tcW w:w="2101"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投标人资格审查材料</w:t>
            </w:r>
          </w:p>
        </w:tc>
        <w:tc>
          <w:tcPr>
            <w:tcW w:w="7546" w:type="dxa"/>
            <w:vAlign w:val="center"/>
          </w:tcPr>
          <w:p>
            <w:pPr>
              <w:spacing w:line="360" w:lineRule="auto"/>
              <w:rPr>
                <w:rFonts w:ascii="宋体" w:cs="微软雅黑" w:hint="eastAsia"/>
                <w:bCs/>
                <w:sz w:val="24"/>
                <w:lang w:bidi="ar-SA"/>
              </w:rPr>
            </w:pPr>
            <w:r>
              <w:rPr>
                <w:rFonts w:ascii="宋体" w:hint="eastAsia"/>
                <w:sz w:val="24"/>
              </w:rPr>
              <w:t>★</w:t>
            </w:r>
            <w:r>
              <w:rPr>
                <w:rFonts w:ascii="宋体" w:cs="微软雅黑" w:hint="eastAsia"/>
                <w:bCs/>
                <w:sz w:val="24"/>
                <w:lang w:bidi="ar-SA"/>
              </w:rPr>
              <w:t>投标人在提交投标文件时，应按照投标工具的流程和提示编制并上传资格审查材料；资格审查材料包括：投标人资格审查一览表、联合体投标协议书（如本表第9条已要求且投标人是联合体的提交）。</w:t>
            </w:r>
          </w:p>
        </w:tc>
      </w:tr>
      <w:tr>
        <w:tblPrEx>
          <w:tblW w:w="0" w:type="auto"/>
          <w:jc w:val="center"/>
          <w:tblInd w:w="0" w:type="dxa"/>
          <w:tblLayout w:type="fixed"/>
          <w:tblCellMar>
            <w:top w:w="0" w:type="dxa"/>
            <w:left w:w="108" w:type="dxa"/>
            <w:bottom w:w="0" w:type="dxa"/>
            <w:right w:w="108" w:type="dxa"/>
          </w:tblCellMar>
          <w:tblLook w:val="0000"/>
        </w:tblPrEx>
        <w:trPr>
          <w:trHeight w:val="90"/>
          <w:jc w:val="center"/>
        </w:trPr>
        <w:tc>
          <w:tcPr>
            <w:tcW w:w="739"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11</w:t>
            </w:r>
          </w:p>
        </w:tc>
        <w:tc>
          <w:tcPr>
            <w:tcW w:w="2101"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投标文件提交方式</w:t>
            </w:r>
          </w:p>
        </w:tc>
        <w:tc>
          <w:tcPr>
            <w:tcW w:w="7546" w:type="dxa"/>
            <w:vAlign w:val="center"/>
          </w:tcPr>
          <w:p>
            <w:pPr>
              <w:tabs>
                <w:tab w:val="left" w:pos="588"/>
              </w:tabs>
              <w:autoSpaceDN w:val="0"/>
              <w:spacing w:line="360" w:lineRule="auto"/>
              <w:ind w:left="1"/>
              <w:rPr>
                <w:rFonts w:ascii="宋体" w:cs="微软雅黑" w:hint="eastAsia"/>
                <w:bCs/>
                <w:sz w:val="24"/>
                <w:lang w:bidi="ar-SA"/>
              </w:rPr>
            </w:pPr>
            <w:r>
              <w:rPr>
                <w:rFonts w:ascii="宋体" w:hint="eastAsia"/>
                <w:sz w:val="24"/>
              </w:rPr>
              <w:t>★</w:t>
            </w:r>
            <w:r>
              <w:rPr>
                <w:rFonts w:ascii="宋体" w:cs="微软雅黑" w:hint="eastAsia"/>
                <w:bCs/>
                <w:sz w:val="24"/>
                <w:lang w:bidi="ar-SA"/>
              </w:rPr>
              <w:t>本项目采用海关智慧政采综合管理平台进行网上投标，请符合投标条件的投标人安装投标工具（下载地址：中国海关政府采购网首页--供应商专栏--投标工具），编制并加密上传投标文件。除上述方式之外，不接受投标人以纸质文件以及其他任何方式提交的投标文件。</w:t>
            </w:r>
          </w:p>
        </w:tc>
      </w:tr>
      <w:tr>
        <w:tblPrEx>
          <w:tblW w:w="0" w:type="auto"/>
          <w:jc w:val="center"/>
          <w:tblInd w:w="0" w:type="dxa"/>
          <w:tblLayout w:type="fixed"/>
          <w:tblCellMar>
            <w:top w:w="0" w:type="dxa"/>
            <w:left w:w="108" w:type="dxa"/>
            <w:bottom w:w="0" w:type="dxa"/>
            <w:right w:w="108" w:type="dxa"/>
          </w:tblCellMar>
          <w:tblLook w:val="0000"/>
        </w:tblPrEx>
        <w:trPr>
          <w:trHeight w:val="90"/>
          <w:jc w:val="center"/>
        </w:trPr>
        <w:tc>
          <w:tcPr>
            <w:tcW w:w="739"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12</w:t>
            </w:r>
          </w:p>
        </w:tc>
        <w:tc>
          <w:tcPr>
            <w:tcW w:w="2101"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供应商CA办理</w:t>
            </w:r>
          </w:p>
        </w:tc>
        <w:tc>
          <w:tcPr>
            <w:tcW w:w="7546"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CA办理有关事项详见中国海关政府采购网首页</w:t>
            </w:r>
            <w:r>
              <w:rPr>
                <w:rFonts w:ascii="宋体" w:cs="微软雅黑" w:hint="eastAsia"/>
                <w:bCs/>
                <w:sz w:val="24"/>
                <w:lang w:bidi="ar-SA"/>
              </w:rPr>
              <w:t>“</w:t>
            </w:r>
            <w:r>
              <w:rPr>
                <w:rFonts w:ascii="宋体" w:cs="微软雅黑" w:hint="eastAsia"/>
                <w:bCs/>
                <w:sz w:val="24"/>
                <w:lang w:bidi="ar-SA"/>
              </w:rPr>
              <w:t>供应商CA证书办理</w:t>
            </w:r>
            <w:r>
              <w:rPr>
                <w:rFonts w:ascii="宋体" w:cs="微软雅黑" w:hint="eastAsia"/>
                <w:bCs/>
                <w:sz w:val="24"/>
                <w:lang w:bidi="ar-SA"/>
              </w:rPr>
              <w:t>”</w:t>
            </w:r>
            <w:r>
              <w:rPr>
                <w:rFonts w:ascii="宋体" w:cs="微软雅黑" w:hint="eastAsia"/>
                <w:bCs/>
                <w:sz w:val="24"/>
                <w:lang w:bidi="ar-SA"/>
              </w:rPr>
              <w:t>专栏提交相关材料。</w:t>
            </w:r>
          </w:p>
        </w:tc>
      </w:tr>
      <w:tr>
        <w:tblPrEx>
          <w:tblW w:w="0" w:type="auto"/>
          <w:jc w:val="center"/>
          <w:tblInd w:w="0" w:type="dxa"/>
          <w:tblLayout w:type="fixed"/>
          <w:tblCellMar>
            <w:top w:w="0" w:type="dxa"/>
            <w:left w:w="108" w:type="dxa"/>
            <w:bottom w:w="0" w:type="dxa"/>
            <w:right w:w="108" w:type="dxa"/>
          </w:tblCellMar>
          <w:tblLook w:val="0000"/>
        </w:tblPrEx>
        <w:trPr>
          <w:trHeight w:val="90"/>
          <w:jc w:val="center"/>
        </w:trPr>
        <w:tc>
          <w:tcPr>
            <w:tcW w:w="739"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13</w:t>
            </w:r>
          </w:p>
        </w:tc>
        <w:tc>
          <w:tcPr>
            <w:tcW w:w="2101"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投标有效期</w:t>
            </w:r>
          </w:p>
        </w:tc>
        <w:tc>
          <w:tcPr>
            <w:tcW w:w="7546" w:type="dxa"/>
            <w:vAlign w:val="center"/>
          </w:tcPr>
          <w:p>
            <w:pPr>
              <w:tabs>
                <w:tab w:val="left" w:pos="588"/>
              </w:tabs>
              <w:autoSpaceDN w:val="0"/>
              <w:spacing w:line="360" w:lineRule="auto"/>
              <w:ind w:left="1"/>
              <w:rPr>
                <w:rFonts w:ascii="宋体" w:cs="微软雅黑" w:hint="eastAsia"/>
                <w:bCs/>
                <w:sz w:val="24"/>
                <w:lang w:bidi="ar-SA"/>
              </w:rPr>
            </w:pPr>
            <w:r>
              <w:rPr>
                <w:rFonts w:ascii="宋体" w:hint="eastAsia"/>
                <w:sz w:val="24"/>
              </w:rPr>
              <w:t>★</w:t>
            </w:r>
            <w:r>
              <w:rPr>
                <w:rFonts w:ascii="宋体" w:cs="微软雅黑" w:hint="eastAsia"/>
                <w:bCs/>
                <w:sz w:val="24"/>
                <w:lang w:bidi="ar-SA"/>
              </w:rPr>
              <w:t>120日历天（投标有效期从提交投标文件的截止之日起算。有效期短于该规定期限的投标无效）。</w:t>
            </w:r>
          </w:p>
        </w:tc>
      </w:tr>
      <w:tr>
        <w:tblPrEx>
          <w:tblW w:w="0" w:type="auto"/>
          <w:jc w:val="center"/>
          <w:tblInd w:w="0" w:type="dxa"/>
          <w:tblLayout w:type="fixed"/>
          <w:tblCellMar>
            <w:top w:w="0" w:type="dxa"/>
            <w:left w:w="108" w:type="dxa"/>
            <w:bottom w:w="0" w:type="dxa"/>
            <w:right w:w="108" w:type="dxa"/>
          </w:tblCellMar>
          <w:tblLook w:val="0000"/>
        </w:tblPrEx>
        <w:trPr>
          <w:trHeight w:val="397"/>
          <w:jc w:val="center"/>
        </w:trPr>
        <w:tc>
          <w:tcPr>
            <w:tcW w:w="739"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14</w:t>
            </w:r>
          </w:p>
        </w:tc>
        <w:tc>
          <w:tcPr>
            <w:tcW w:w="2101"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是否提交投标保证金</w:t>
            </w:r>
          </w:p>
        </w:tc>
        <w:tc>
          <w:tcPr>
            <w:tcW w:w="7546"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否</w:t>
            </w:r>
          </w:p>
        </w:tc>
      </w:tr>
      <w:tr>
        <w:tblPrEx>
          <w:tblW w:w="0" w:type="auto"/>
          <w:jc w:val="center"/>
          <w:tblInd w:w="0" w:type="dxa"/>
          <w:tblLayout w:type="fixed"/>
          <w:tblCellMar>
            <w:top w:w="0" w:type="dxa"/>
            <w:left w:w="108" w:type="dxa"/>
            <w:bottom w:w="0" w:type="dxa"/>
            <w:right w:w="108" w:type="dxa"/>
          </w:tblCellMar>
          <w:tblLook w:val="0000"/>
        </w:tblPrEx>
        <w:trPr>
          <w:trHeight w:val="440"/>
          <w:jc w:val="center"/>
        </w:trPr>
        <w:tc>
          <w:tcPr>
            <w:tcW w:w="739"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15</w:t>
            </w:r>
          </w:p>
        </w:tc>
        <w:tc>
          <w:tcPr>
            <w:tcW w:w="2101"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中小微企业有关政策</w:t>
            </w:r>
          </w:p>
        </w:tc>
        <w:tc>
          <w:tcPr>
            <w:tcW w:w="7546"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根据工业和信息化部、国家统计局、国家发展和改革委员会、财政部《关于印发中小企业划型标准规定的通知》（工信部联企业〔2011〕300号），按照本次采购标的所属行业的划型标准，符合条件的中小企业应按照招标文件格式要求提供《中小企业声明函》。</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根据《财政部、工业和信息化部关于印发&lt;政府采购促进中小企业发展管理办法&gt;的通知》（财库〔2020〕46 号）、《关于进一步加大政府采购支持中小企业力度的通知》（财库〔2022〕19号）的规定，对小型和微型企业产品的投标价格给予12%的扣除，用扣除后的价格参与评审（同一包的所有品目的制造商均为小微企业的才可享受投标价格给予12%的扣除）。</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以联合体形式参加政府采购活动，联合体各方均为中小企业的，联合体视同中小企业。其中，联合体各方均为小微企业的，联合体视同小微企业。接受大中型企业与小微企业组成联合体或者允许大中型企业向一家或者多家小微企业分包的采购项目，对于联合协议或者分包意向协议约定小微企业的合同份额占到合同总金额30%以上的，给予联合体5%的价格扣除。</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提供由省级以上监狱管理局、戒毒管理局（含新疆生产建设兵团）出具的属于监狱企业证明文件（扫描件）的，视同为小型和微型企业。</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符合享受政府采购支持政策的残疾人福利性单位条件且提供《残疾人福利性单位声明函》的，视同为小型和微型企业。</w:t>
            </w:r>
          </w:p>
        </w:tc>
      </w:tr>
      <w:tr>
        <w:tblPrEx>
          <w:tblW w:w="0" w:type="auto"/>
          <w:jc w:val="center"/>
          <w:tblInd w:w="0" w:type="dxa"/>
          <w:tblLayout w:type="fixed"/>
          <w:tblCellMar>
            <w:top w:w="0" w:type="dxa"/>
            <w:left w:w="108" w:type="dxa"/>
            <w:bottom w:w="0" w:type="dxa"/>
            <w:right w:w="108" w:type="dxa"/>
          </w:tblCellMar>
          <w:tblLook w:val="0000"/>
        </w:tblPrEx>
        <w:trPr>
          <w:trHeight w:val="440"/>
          <w:jc w:val="center"/>
        </w:trPr>
        <w:tc>
          <w:tcPr>
            <w:tcW w:w="739"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16</w:t>
            </w:r>
          </w:p>
        </w:tc>
        <w:tc>
          <w:tcPr>
            <w:tcW w:w="2101"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节能环保有关政策</w:t>
            </w:r>
          </w:p>
        </w:tc>
        <w:tc>
          <w:tcPr>
            <w:tcW w:w="7546"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严格执行《财政部 发展改革委 生态环境部 市场监管总局关于调整优化节能产品、环境标志产品政府采购执行机制的通知》（财库〔2019〕9号）。</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w:t>
            </w:r>
            <w:r>
              <w:rPr>
                <w:rFonts w:ascii="宋体" w:hint="eastAsia"/>
                <w:sz w:val="24"/>
              </w:rPr>
              <w:t>★</w:t>
            </w:r>
            <w:r>
              <w:rPr>
                <w:rFonts w:ascii="宋体" w:cs="微软雅黑" w:hint="eastAsia"/>
                <w:bCs/>
                <w:sz w:val="24"/>
                <w:lang w:bidi="ar-SA"/>
              </w:rPr>
              <w:t>本次采购产品属于政府强制采购产品类别的，须按照要求提供依据国家确定的认证机构出具的、处于有效期之内的节能产品认证证书，否则投标无效；</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（2）属于政府优先采购产品类别的，须按照要求提供依据国家确定的认证机构出具的、处于有效期之内的节能产品或环境标志产品认证证书，否则不予认定。</w:t>
            </w:r>
          </w:p>
        </w:tc>
      </w:tr>
      <w:tr>
        <w:tblPrEx>
          <w:tblW w:w="0" w:type="auto"/>
          <w:jc w:val="center"/>
          <w:tblInd w:w="0" w:type="dxa"/>
          <w:tblLayout w:type="fixed"/>
          <w:tblCellMar>
            <w:top w:w="0" w:type="dxa"/>
            <w:left w:w="108" w:type="dxa"/>
            <w:bottom w:w="0" w:type="dxa"/>
            <w:right w:w="108" w:type="dxa"/>
          </w:tblCellMar>
          <w:tblLook w:val="0000"/>
        </w:tblPrEx>
        <w:trPr>
          <w:trHeight w:val="440"/>
          <w:jc w:val="center"/>
        </w:trPr>
        <w:tc>
          <w:tcPr>
            <w:tcW w:w="739"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17</w:t>
            </w:r>
          </w:p>
        </w:tc>
        <w:tc>
          <w:tcPr>
            <w:tcW w:w="2101"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信用记录查询</w:t>
            </w:r>
          </w:p>
        </w:tc>
        <w:tc>
          <w:tcPr>
            <w:tcW w:w="7546" w:type="dxa"/>
            <w:vAlign w:val="center"/>
          </w:tcPr>
          <w:p>
            <w:pPr>
              <w:tabs>
                <w:tab w:val="left" w:pos="588"/>
              </w:tabs>
              <w:autoSpaceDN w:val="0"/>
              <w:spacing w:line="360" w:lineRule="auto"/>
              <w:ind w:left="1"/>
              <w:rPr>
                <w:rFonts w:ascii="宋体" w:cs="微软雅黑" w:hint="eastAsia"/>
                <w:bCs/>
                <w:sz w:val="24"/>
                <w:lang w:bidi="ar-SA"/>
              </w:rPr>
            </w:pPr>
            <w:r>
              <w:rPr>
                <w:rFonts w:ascii="宋体" w:hint="eastAsia"/>
                <w:sz w:val="24"/>
              </w:rPr>
              <w:t>★</w:t>
            </w:r>
            <w:r>
              <w:rPr>
                <w:rFonts w:ascii="宋体" w:cs="微软雅黑" w:hint="eastAsia"/>
                <w:bCs/>
                <w:sz w:val="24"/>
                <w:lang w:bidi="ar-SA"/>
              </w:rPr>
              <w:t>资格审查时，通过</w:t>
            </w:r>
            <w:r>
              <w:rPr>
                <w:rFonts w:ascii="宋体" w:cs="微软雅黑" w:hint="eastAsia"/>
                <w:bCs/>
                <w:sz w:val="24"/>
                <w:lang w:bidi="ar-SA"/>
              </w:rPr>
              <w:t>“</w:t>
            </w:r>
            <w:r>
              <w:rPr>
                <w:rFonts w:ascii="宋体" w:cs="微软雅黑" w:hint="eastAsia"/>
                <w:bCs/>
                <w:sz w:val="24"/>
                <w:lang w:bidi="ar-SA"/>
              </w:rPr>
              <w:t>信用中国</w:t>
            </w:r>
            <w:r>
              <w:rPr>
                <w:rFonts w:ascii="宋体" w:cs="微软雅黑" w:hint="eastAsia"/>
                <w:bCs/>
                <w:sz w:val="24"/>
                <w:lang w:bidi="ar-SA"/>
              </w:rPr>
              <w:t>”</w:t>
            </w:r>
            <w:r>
              <w:rPr>
                <w:rFonts w:ascii="宋体" w:cs="微软雅黑" w:hint="eastAsia"/>
                <w:bCs/>
                <w:sz w:val="24"/>
                <w:lang w:bidi="ar-SA"/>
              </w:rPr>
              <w:t>网站(www.creditchina.gov.cn)、中国政府采购网(</w:t>
            </w:r>
            <w:hyperlink r:id="rId4" w:history="1">
              <w:r>
                <w:rPr>
                  <w:rFonts w:ascii="宋体" w:cs="微软雅黑" w:hint="eastAsia"/>
                  <w:bCs/>
                  <w:sz w:val="24"/>
                  <w:lang w:bidi="ar-SA"/>
                </w:rPr>
                <w:t>www.ccgp.gov.cn</w:t>
              </w:r>
            </w:hyperlink>
            <w:r>
              <w:rPr>
                <w:rFonts w:ascii="宋体" w:cs="微软雅黑" w:hint="eastAsia"/>
                <w:bCs/>
                <w:sz w:val="24"/>
                <w:lang w:bidi="ar-SA"/>
              </w:rPr>
              <w:t>)等渠道查询投标人信用记录，经查询列入失信被执行人、重大税收违法案件当事人名单、政府采购严重违法失信行为记录名单的，截至本项目开标前三年内因违法经营收到刑事处罚或者责令停产停业、吊销许可证或者执照、较大数额罚款等行政处罚的，其投标无效，无效投标人的信用记录查询结果截图将作为项目材料的组成部分。根据财库</w:t>
            </w:r>
            <w:r>
              <w:rPr>
                <w:rFonts w:ascii="方正仿宋_GBK" w:eastAsia="方正仿宋_GBK" w:cs="微软雅黑" w:hint="eastAsia"/>
                <w:bCs/>
                <w:sz w:val="24"/>
                <w:lang w:bidi="ar-SA"/>
              </w:rPr>
              <w:t>〔</w:t>
            </w:r>
            <w:r>
              <w:rPr>
                <w:rFonts w:ascii="宋体" w:cs="微软雅黑" w:hint="eastAsia"/>
                <w:bCs/>
                <w:sz w:val="24"/>
                <w:lang w:bidi="ar-SA"/>
              </w:rPr>
              <w:t>2022</w:t>
            </w:r>
            <w:r>
              <w:rPr>
                <w:rFonts w:ascii="方正仿宋_GBK" w:eastAsia="方正仿宋_GBK" w:cs="微软雅黑" w:hint="eastAsia"/>
                <w:bCs/>
                <w:sz w:val="24"/>
                <w:lang w:bidi="ar-SA"/>
              </w:rPr>
              <w:t>〕</w:t>
            </w:r>
            <w:r>
              <w:rPr>
                <w:rFonts w:ascii="宋体" w:cs="微软雅黑" w:hint="eastAsia"/>
                <w:bCs/>
                <w:sz w:val="24"/>
                <w:lang w:bidi="ar-SA"/>
              </w:rPr>
              <w:t>3号文件，较大数额的罚款，认定为200万元以上的罚款，法律、行政法规以及国务院有关部门明确规定相关领域</w:t>
            </w:r>
            <w:r>
              <w:rPr>
                <w:rFonts w:ascii="宋体" w:cs="微软雅黑" w:hint="eastAsia"/>
                <w:bCs/>
                <w:sz w:val="24"/>
                <w:lang w:bidi="ar-SA"/>
              </w:rPr>
              <w:t>“</w:t>
            </w:r>
            <w:r>
              <w:rPr>
                <w:rFonts w:ascii="宋体" w:cs="微软雅黑" w:hint="eastAsia"/>
                <w:bCs/>
                <w:sz w:val="24"/>
                <w:lang w:bidi="ar-SA"/>
              </w:rPr>
              <w:t>较大数额罚款</w:t>
            </w:r>
            <w:r>
              <w:rPr>
                <w:rFonts w:ascii="宋体" w:cs="微软雅黑" w:hint="eastAsia"/>
                <w:bCs/>
                <w:sz w:val="24"/>
                <w:lang w:bidi="ar-SA"/>
              </w:rPr>
              <w:t>”</w:t>
            </w:r>
            <w:r>
              <w:rPr>
                <w:rFonts w:ascii="宋体" w:cs="微软雅黑" w:hint="eastAsia"/>
                <w:bCs/>
                <w:sz w:val="24"/>
                <w:lang w:bidi="ar-SA"/>
              </w:rPr>
              <w:t>标准高于200万元的，从其规定。</w:t>
            </w:r>
          </w:p>
        </w:tc>
      </w:tr>
      <w:tr>
        <w:tblPrEx>
          <w:tblW w:w="0" w:type="auto"/>
          <w:jc w:val="center"/>
          <w:tblInd w:w="0" w:type="dxa"/>
          <w:tblLayout w:type="fixed"/>
          <w:tblCellMar>
            <w:top w:w="0" w:type="dxa"/>
            <w:left w:w="108" w:type="dxa"/>
            <w:bottom w:w="0" w:type="dxa"/>
            <w:right w:w="108" w:type="dxa"/>
          </w:tblCellMar>
          <w:tblLook w:val="0000"/>
        </w:tblPrEx>
        <w:trPr>
          <w:trHeight w:val="314"/>
          <w:jc w:val="center"/>
        </w:trPr>
        <w:tc>
          <w:tcPr>
            <w:tcW w:w="739" w:type="dxa"/>
            <w:vMerge w:val="restart"/>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18</w:t>
            </w:r>
          </w:p>
        </w:tc>
        <w:tc>
          <w:tcPr>
            <w:tcW w:w="2101" w:type="dxa"/>
            <w:vMerge w:val="restart"/>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采购资金的支付方式、时间和条件</w:t>
            </w:r>
          </w:p>
        </w:tc>
        <w:tc>
          <w:tcPr>
            <w:tcW w:w="7546"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详见第五部分</w:t>
            </w:r>
          </w:p>
        </w:tc>
      </w:tr>
      <w:tr>
        <w:tblPrEx>
          <w:tblW w:w="0" w:type="auto"/>
          <w:jc w:val="center"/>
          <w:tblInd w:w="0" w:type="dxa"/>
          <w:tblLayout w:type="fixed"/>
          <w:tblCellMar>
            <w:top w:w="0" w:type="dxa"/>
            <w:left w:w="108" w:type="dxa"/>
            <w:bottom w:w="0" w:type="dxa"/>
            <w:right w:w="108" w:type="dxa"/>
          </w:tblCellMar>
          <w:tblLook w:val="0000"/>
        </w:tblPrEx>
        <w:trPr>
          <w:trHeight w:val="314"/>
          <w:jc w:val="center"/>
        </w:trPr>
        <w:tc>
          <w:tcPr>
            <w:tcW w:w="739" w:type="dxa"/>
            <w:vMerge/>
            <w:vAlign w:val="center"/>
          </w:tcPr>
          <w:p/>
        </w:tc>
        <w:tc>
          <w:tcPr>
            <w:tcW w:w="2101" w:type="dxa"/>
            <w:vMerge/>
            <w:vAlign w:val="center"/>
          </w:tcPr>
          <w:p/>
        </w:tc>
        <w:tc>
          <w:tcPr>
            <w:tcW w:w="7546" w:type="dxa"/>
            <w:vAlign w:val="center"/>
          </w:tcPr>
          <w:p>
            <w:pPr>
              <w:tabs>
                <w:tab w:val="left" w:pos="588"/>
              </w:tabs>
              <w:autoSpaceDN w:val="0"/>
              <w:spacing w:line="360" w:lineRule="auto"/>
              <w:ind w:left="1"/>
              <w:rPr>
                <w:rFonts w:ascii="宋体" w:cs="微软雅黑" w:hint="eastAsia"/>
                <w:bCs/>
                <w:sz w:val="24"/>
                <w:lang w:bidi="ar-SA"/>
              </w:rPr>
            </w:pPr>
            <w:r>
              <w:rPr>
                <w:rFonts w:ascii="Arial" w:hAnsi="Arial"/>
                <w:sz w:val="24"/>
                <w:szCs w:val="24"/>
              </w:rPr>
              <w:t>根据</w:t>
            </w:r>
            <w:r>
              <w:rPr>
                <w:rFonts w:ascii="Arial" w:hAnsi="Arial" w:hint="default"/>
                <w:sz w:val="24"/>
                <w:szCs w:val="24"/>
              </w:rPr>
              <w:t>《国务院办公厅关于进一步加大对中小企业纾困帮扶力度的通知》（国办发（2021）45号）第七条要求</w:t>
            </w:r>
            <w:r>
              <w:rPr>
                <w:rFonts w:ascii="Arial" w:hAnsi="Arial"/>
                <w:sz w:val="24"/>
                <w:szCs w:val="24"/>
              </w:rPr>
              <w:t>，</w:t>
            </w:r>
            <w:r>
              <w:rPr>
                <w:rFonts w:ascii="Arial" w:hAnsi="Arial" w:hint="default"/>
                <w:sz w:val="24"/>
                <w:szCs w:val="24"/>
              </w:rPr>
              <w:t>严禁以不签合同、在合同中不约定具体付款时限和付款方式等方法规避及时支付义务的行为。</w:t>
            </w:r>
          </w:p>
        </w:tc>
      </w:tr>
      <w:tr>
        <w:tblPrEx>
          <w:tblW w:w="0" w:type="auto"/>
          <w:jc w:val="center"/>
          <w:tblInd w:w="0" w:type="dxa"/>
          <w:tblLayout w:type="fixed"/>
          <w:tblCellMar>
            <w:top w:w="0" w:type="dxa"/>
            <w:left w:w="108" w:type="dxa"/>
            <w:bottom w:w="0" w:type="dxa"/>
            <w:right w:w="108" w:type="dxa"/>
          </w:tblCellMar>
          <w:tblLook w:val="0000"/>
        </w:tblPrEx>
        <w:trPr>
          <w:trHeight w:val="314"/>
          <w:jc w:val="center"/>
        </w:trPr>
        <w:tc>
          <w:tcPr>
            <w:tcW w:w="739" w:type="dxa"/>
            <w:vMerge/>
            <w:vAlign w:val="center"/>
          </w:tcPr>
          <w:p/>
        </w:tc>
        <w:tc>
          <w:tcPr>
            <w:tcW w:w="2101" w:type="dxa"/>
            <w:vMerge/>
            <w:vAlign w:val="center"/>
          </w:tcPr>
          <w:p/>
        </w:tc>
        <w:tc>
          <w:tcPr>
            <w:tcW w:w="7546"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如中标单位为中小企业，资金支付等事项按照《保障中小企业款项支付条例》（国务院令第728号）要求执行。</w:t>
            </w:r>
          </w:p>
        </w:tc>
      </w:tr>
    </w:tbl>
    <w:p>
      <w:pPr>
        <w:tabs>
          <w:tab w:val="left" w:pos="588"/>
        </w:tabs>
        <w:autoSpaceDN w:val="0"/>
        <w:spacing w:line="360" w:lineRule="auto"/>
        <w:ind w:left="1"/>
        <w:rPr>
          <w:rFonts w:ascii="宋体" w:cs="微软雅黑" w:hint="eastAsia"/>
          <w:bCs/>
          <w:sz w:val="24"/>
          <w:lang w:bidi="ar-SA"/>
        </w:rPr>
      </w:pP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 xml:space="preserve">注： </w:t>
      </w:r>
      <w:r>
        <w:rPr>
          <w:rFonts w:ascii="宋体" w:cs="微软雅黑" w:hint="eastAsia"/>
          <w:bCs/>
          <w:sz w:val="24"/>
          <w:lang w:bidi="ar-SA"/>
        </w:rPr>
        <w:t>①</w:t>
      </w:r>
      <w:r>
        <w:rPr>
          <w:rFonts w:ascii="宋体" w:cs="微软雅黑" w:hint="eastAsia"/>
          <w:bCs/>
          <w:sz w:val="24"/>
          <w:lang w:bidi="ar-SA"/>
        </w:rPr>
        <w:t xml:space="preserve">上表中加 </w:t>
      </w:r>
      <w:r>
        <w:rPr>
          <w:rFonts w:ascii="宋体" w:hint="eastAsia"/>
          <w:sz w:val="24"/>
        </w:rPr>
        <w:t>★</w:t>
      </w:r>
      <w:r>
        <w:rPr>
          <w:rFonts w:ascii="宋体" w:cs="微软雅黑" w:hint="eastAsia"/>
          <w:bCs/>
          <w:sz w:val="24"/>
          <w:lang w:bidi="ar-SA"/>
        </w:rPr>
        <w:t>项目若有缺失或无效，投标将被拒绝或投标无效且不允许在开标后补正；</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②</w:t>
      </w:r>
      <w:r>
        <w:rPr>
          <w:rFonts w:ascii="宋体" w:cs="微软雅黑" w:hint="eastAsia"/>
          <w:bCs/>
          <w:sz w:val="24"/>
          <w:lang w:bidi="ar-SA"/>
        </w:rPr>
        <w:t>要求提供扫描件的，照片、图片等电子文件与扫描件效力相等；</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③</w:t>
      </w:r>
      <w:r>
        <w:rPr>
          <w:rFonts w:ascii="宋体" w:cs="微软雅黑" w:hint="eastAsia"/>
          <w:bCs/>
          <w:sz w:val="24"/>
          <w:lang w:bidi="ar-SA"/>
        </w:rPr>
        <w:t>上表中未加</w:t>
      </w:r>
      <w:r>
        <w:rPr>
          <w:rFonts w:ascii="宋体" w:cs="微软雅黑" w:hint="eastAsia"/>
          <w:bCs/>
          <w:sz w:val="24"/>
          <w:lang w:bidi="ar-SA"/>
        </w:rPr>
        <w:t>“</w:t>
      </w:r>
      <w:r>
        <w:rPr>
          <w:rFonts w:ascii="宋体" w:hint="eastAsia"/>
          <w:sz w:val="24"/>
        </w:rPr>
        <w:t>★</w:t>
      </w:r>
      <w:r>
        <w:rPr>
          <w:rFonts w:ascii="宋体" w:cs="微软雅黑" w:hint="eastAsia"/>
          <w:bCs/>
          <w:sz w:val="24"/>
          <w:lang w:bidi="ar-SA"/>
        </w:rPr>
        <w:t>”</w:t>
      </w:r>
      <w:r>
        <w:rPr>
          <w:rFonts w:ascii="宋体" w:cs="微软雅黑" w:hint="eastAsia"/>
          <w:bCs/>
          <w:sz w:val="24"/>
          <w:lang w:bidi="ar-SA"/>
        </w:rPr>
        <w:t>且无法律法规明确规定的不得作为投标被拒绝或投标无效条款；</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④</w:t>
      </w:r>
      <w:r>
        <w:rPr>
          <w:rFonts w:ascii="宋体" w:cs="微软雅黑" w:hint="eastAsia"/>
          <w:bCs/>
          <w:sz w:val="24"/>
          <w:lang w:bidi="ar-SA"/>
        </w:rPr>
        <w:t>投标人须知前附表内容如与招标文件其他部分不一致，以投标人须知前附表为准。</w:t>
      </w:r>
    </w:p>
    <w:p>
      <w:pPr>
        <w:tabs>
          <w:tab w:val="left" w:pos="588"/>
        </w:tabs>
        <w:autoSpaceDN w:val="0"/>
        <w:spacing w:line="360" w:lineRule="auto"/>
        <w:ind w:left="1"/>
        <w:rPr>
          <w:rFonts w:ascii="宋体" w:cs="微软雅黑" w:hint="eastAsia"/>
          <w:bCs/>
          <w:sz w:val="24"/>
          <w:lang w:bidi="ar-SA"/>
        </w:rPr>
        <w:sectPr>
          <w:headerReference w:type="default" r:id="rId5"/>
          <w:footerReference w:type="default" r:id="rId6"/>
          <w:pgSz w:w="11907" w:h="16840"/>
          <w:pgMar w:top="1440" w:right="1797" w:bottom="1440" w:left="1797" w:header="851" w:footer="992" w:gutter="0"/>
          <w:cols w:space="720"/>
          <w:vAlign w:val="top"/>
          <w:textDirection w:val="lrTb"/>
          <w:docGrid w:type="lines" w:linePitch="312" w:charSpace="6144"/>
        </w:sectPr>
      </w:pPr>
    </w:p>
    <w:p>
      <w:pPr>
        <w:rPr>
          <w:rFonts w:hint="default"/>
          <w:highlight w:val="none"/>
        </w:rPr>
      </w:pPr>
    </w:p>
    <w:p>
      <w:pPr>
        <w:autoSpaceDN w:val="0"/>
        <w:spacing w:line="360" w:lineRule="auto"/>
        <w:jc w:val="center"/>
        <w:outlineLvl w:val="2"/>
        <w:rPr>
          <w:rFonts w:ascii="宋体" w:hint="eastAsia"/>
          <w:b/>
          <w:bCs/>
          <w:sz w:val="30"/>
          <w:szCs w:val="30"/>
        </w:rPr>
      </w:pPr>
      <w:r>
        <w:rPr>
          <w:rFonts w:ascii="宋体" w:hint="eastAsia"/>
          <w:b/>
          <w:bCs/>
          <w:sz w:val="30"/>
          <w:szCs w:val="30"/>
          <w:highlight w:val="white"/>
        </w:rPr>
        <w:t>一、总则</w:t>
      </w:r>
    </w:p>
    <w:p>
      <w:pPr>
        <w:autoSpaceDN w:val="0"/>
        <w:spacing w:line="360" w:lineRule="auto"/>
        <w:rPr>
          <w:rFonts w:ascii="宋体" w:hint="eastAsia"/>
          <w:b/>
          <w:bCs/>
          <w:sz w:val="24"/>
        </w:rPr>
      </w:pPr>
      <w:r>
        <w:rPr>
          <w:rFonts w:ascii="宋体" w:hint="eastAsia"/>
          <w:b/>
          <w:bCs/>
          <w:sz w:val="24"/>
          <w:highlight w:val="white"/>
        </w:rPr>
        <w:t>1.项目说明</w:t>
      </w:r>
    </w:p>
    <w:p>
      <w:pPr>
        <w:pStyle w:val="xl23"/>
        <w:widowControl w:val="0"/>
        <w:numPr>
          <w:ilvl w:val="1"/>
          <w:numId w:val="38"/>
        </w:numPr>
        <w:tabs>
          <w:tab w:val="left" w:pos="360"/>
          <w:tab w:val="left" w:pos="588"/>
        </w:tabs>
        <w:autoSpaceDN w:val="0"/>
        <w:spacing w:before="0" w:beforeAutospacing="0" w:after="0" w:afterAutospacing="0"/>
        <w:textAlignment w:val="auto"/>
        <w:rPr>
          <w:rFonts w:ascii="宋体" w:hint="eastAsia"/>
          <w:sz w:val="24"/>
          <w:lang w:eastAsia="zh-CN"/>
        </w:rPr>
      </w:pPr>
      <w:r>
        <w:rPr>
          <w:rFonts w:ascii="宋体" w:hint="eastAsia"/>
          <w:sz w:val="24"/>
          <w:lang w:eastAsia="zh-CN"/>
        </w:rPr>
        <w:t>项目说明见</w:t>
      </w:r>
      <w:r>
        <w:rPr>
          <w:rFonts w:ascii="宋体" w:hint="eastAsia"/>
          <w:sz w:val="24"/>
          <w:lang w:eastAsia="zh-CN"/>
        </w:rPr>
        <w:t>“</w:t>
      </w:r>
      <w:r>
        <w:rPr>
          <w:rFonts w:ascii="宋体" w:hint="eastAsia"/>
          <w:sz w:val="24"/>
          <w:lang w:eastAsia="zh-CN"/>
        </w:rPr>
        <w:t>投标须知前附表</w:t>
      </w:r>
      <w:r>
        <w:rPr>
          <w:rFonts w:ascii="宋体" w:hint="eastAsia"/>
          <w:sz w:val="24"/>
          <w:lang w:eastAsia="zh-CN"/>
        </w:rPr>
        <w:t>”</w:t>
      </w:r>
      <w:r>
        <w:rPr>
          <w:rFonts w:ascii="宋体" w:hint="eastAsia"/>
          <w:sz w:val="24"/>
          <w:lang w:eastAsia="zh-CN"/>
        </w:rPr>
        <w:t>。</w:t>
      </w:r>
    </w:p>
    <w:p>
      <w:pPr>
        <w:autoSpaceDN w:val="0"/>
        <w:spacing w:line="360" w:lineRule="auto"/>
        <w:rPr>
          <w:rFonts w:ascii="宋体" w:hint="eastAsia"/>
          <w:b/>
          <w:bCs/>
          <w:sz w:val="24"/>
        </w:rPr>
      </w:pPr>
      <w:r>
        <w:rPr>
          <w:rFonts w:ascii="宋体" w:hint="eastAsia"/>
          <w:b/>
          <w:bCs/>
          <w:sz w:val="24"/>
          <w:highlight w:val="white"/>
        </w:rPr>
        <w:t>2.定义</w:t>
      </w:r>
    </w:p>
    <w:p>
      <w:pPr>
        <w:tabs>
          <w:tab w:val="left" w:pos="588"/>
        </w:tabs>
        <w:autoSpaceDN w:val="0"/>
        <w:spacing w:line="360" w:lineRule="auto"/>
        <w:rPr>
          <w:rFonts w:ascii="宋体" w:hint="eastAsia"/>
          <w:kern w:val="0"/>
          <w:sz w:val="24"/>
        </w:rPr>
      </w:pPr>
      <w:r>
        <w:rPr>
          <w:rFonts w:ascii="宋体" w:hint="eastAsia"/>
          <w:kern w:val="0"/>
          <w:sz w:val="24"/>
          <w:highlight w:val="white"/>
        </w:rPr>
        <w:t>2.1</w:t>
      </w:r>
      <w:r>
        <w:rPr>
          <w:rFonts w:ascii="宋体" w:hint="eastAsia"/>
          <w:kern w:val="0"/>
          <w:sz w:val="24"/>
          <w:highlight w:val="white"/>
        </w:rPr>
        <w:t>“</w:t>
      </w:r>
      <w:r>
        <w:rPr>
          <w:rFonts w:ascii="宋体" w:hint="eastAsia"/>
          <w:sz w:val="24"/>
        </w:rPr>
        <w:t>采购人</w:t>
      </w:r>
      <w:r>
        <w:rPr>
          <w:rFonts w:ascii="宋体" w:hint="eastAsia"/>
          <w:sz w:val="24"/>
        </w:rPr>
        <w:t>”</w:t>
      </w:r>
      <w:r>
        <w:rPr>
          <w:rFonts w:ascii="宋体" w:hint="eastAsia"/>
          <w:sz w:val="24"/>
        </w:rPr>
        <w:t>系指</w:t>
      </w:r>
      <w:bookmarkStart w:id="36" w:name="采购任务单_purchaserOrgName1"/>
      <w:r>
        <w:rPr>
          <w:rFonts w:ascii="宋体" w:hint="eastAsia"/>
          <w:color w:val="0000FF"/>
          <w:sz w:val="24"/>
        </w:rPr>
        <w:t>中国海关管理干部学院</w:t>
      </w:r>
      <w:bookmarkEnd w:id="36"/>
      <w:r>
        <w:rPr>
          <w:rFonts w:ascii="宋体" w:hint="eastAsia"/>
          <w:sz w:val="24"/>
        </w:rPr>
        <w:t>。</w:t>
      </w:r>
    </w:p>
    <w:p>
      <w:pPr>
        <w:tabs>
          <w:tab w:val="left" w:pos="588"/>
        </w:tabs>
        <w:autoSpaceDN w:val="0"/>
        <w:spacing w:line="360" w:lineRule="auto"/>
        <w:rPr>
          <w:rFonts w:ascii="宋体" w:hint="eastAsia"/>
          <w:sz w:val="24"/>
        </w:rPr>
      </w:pPr>
      <w:r>
        <w:rPr>
          <w:rFonts w:ascii="宋体" w:hint="eastAsia"/>
          <w:sz w:val="24"/>
        </w:rPr>
        <w:t>2.2</w:t>
      </w:r>
      <w:r>
        <w:rPr>
          <w:rFonts w:ascii="宋体" w:hint="eastAsia"/>
          <w:sz w:val="24"/>
        </w:rPr>
        <w:t>“</w:t>
      </w:r>
      <w:r>
        <w:rPr>
          <w:rFonts w:ascii="宋体" w:hint="eastAsia"/>
          <w:sz w:val="24"/>
        </w:rPr>
        <w:t>采购机构</w:t>
      </w:r>
      <w:r>
        <w:rPr>
          <w:rFonts w:ascii="宋体" w:hint="eastAsia"/>
          <w:sz w:val="24"/>
        </w:rPr>
        <w:t>”</w:t>
      </w:r>
      <w:r>
        <w:rPr>
          <w:rFonts w:ascii="宋体" w:hint="eastAsia"/>
          <w:sz w:val="24"/>
        </w:rPr>
        <w:t>系指海关总署物资装备采购中心。</w:t>
      </w:r>
    </w:p>
    <w:p>
      <w:pPr>
        <w:tabs>
          <w:tab w:val="left" w:pos="588"/>
        </w:tabs>
        <w:autoSpaceDN w:val="0"/>
        <w:spacing w:line="360" w:lineRule="auto"/>
        <w:ind w:left="1"/>
        <w:rPr>
          <w:rFonts w:ascii="宋体" w:hint="eastAsia"/>
          <w:sz w:val="24"/>
        </w:rPr>
      </w:pPr>
      <w:r>
        <w:rPr>
          <w:rFonts w:ascii="宋体" w:hint="eastAsia"/>
          <w:kern w:val="0"/>
          <w:sz w:val="24"/>
          <w:highlight w:val="white"/>
        </w:rPr>
        <w:t>2.3</w:t>
      </w:r>
      <w:r>
        <w:rPr>
          <w:rFonts w:ascii="宋体" w:hint="eastAsia"/>
          <w:kern w:val="0"/>
          <w:sz w:val="24"/>
        </w:rPr>
        <w:t>“</w:t>
      </w:r>
      <w:r>
        <w:rPr>
          <w:rFonts w:ascii="宋体" w:hint="eastAsia"/>
          <w:sz w:val="24"/>
        </w:rPr>
        <w:t>投标人</w:t>
      </w:r>
      <w:r>
        <w:rPr>
          <w:rFonts w:ascii="宋体" w:hint="eastAsia"/>
          <w:sz w:val="24"/>
        </w:rPr>
        <w:t>”</w:t>
      </w:r>
      <w:r>
        <w:rPr>
          <w:rFonts w:ascii="宋体" w:hint="eastAsia"/>
          <w:sz w:val="24"/>
        </w:rPr>
        <w:t>系指响应采购机构要求，网上报名并通过审核，下载了电子招标文件，并按要求向采购机构提交投标文件、参与竞争的法人、其他组织或者自然人。</w:t>
      </w:r>
    </w:p>
    <w:p>
      <w:pPr>
        <w:tabs>
          <w:tab w:val="left" w:pos="588"/>
        </w:tabs>
        <w:autoSpaceDN w:val="0"/>
        <w:spacing w:line="360" w:lineRule="auto"/>
        <w:ind w:left="1"/>
        <w:rPr>
          <w:rFonts w:ascii="宋体" w:hint="eastAsia"/>
          <w:sz w:val="24"/>
        </w:rPr>
      </w:pPr>
      <w:r>
        <w:rPr>
          <w:rFonts w:ascii="宋体" w:hint="eastAsia"/>
          <w:sz w:val="24"/>
        </w:rPr>
        <w:t>2.4</w:t>
      </w:r>
      <w:r>
        <w:rPr>
          <w:rFonts w:ascii="宋体" w:hint="eastAsia"/>
          <w:sz w:val="24"/>
        </w:rPr>
        <w:t>“</w:t>
      </w:r>
      <w:r>
        <w:rPr>
          <w:rFonts w:ascii="宋体" w:hint="eastAsia"/>
          <w:sz w:val="24"/>
        </w:rPr>
        <w:t>货物或服务</w:t>
      </w:r>
      <w:r>
        <w:rPr>
          <w:rFonts w:ascii="宋体" w:hint="eastAsia"/>
          <w:sz w:val="24"/>
        </w:rPr>
        <w:t>”</w:t>
      </w:r>
      <w:r>
        <w:rPr>
          <w:rFonts w:ascii="宋体" w:hint="eastAsia"/>
          <w:sz w:val="24"/>
        </w:rPr>
        <w:t>系指中标供应商按招标文件规定向招标人提供的货物及其相关服务。包括：生产装配所用的所有材料、设备、机械、仪表、备品备件、工具、手册及其它有关技术资料以及培训和合同中规定的投标人应承担的其他义务。</w:t>
      </w:r>
    </w:p>
    <w:p>
      <w:pPr>
        <w:tabs>
          <w:tab w:val="left" w:pos="588"/>
        </w:tabs>
        <w:autoSpaceDN w:val="0"/>
        <w:spacing w:line="360" w:lineRule="auto"/>
        <w:ind w:left="360" w:hanging="360" w:hangingChars="150"/>
        <w:rPr>
          <w:rFonts w:ascii="宋体" w:hint="eastAsia"/>
          <w:sz w:val="24"/>
        </w:rPr>
      </w:pPr>
      <w:r>
        <w:rPr>
          <w:rFonts w:ascii="宋体" w:hint="eastAsia"/>
          <w:sz w:val="24"/>
        </w:rPr>
        <w:t>2.5</w:t>
      </w:r>
      <w:r>
        <w:rPr>
          <w:rFonts w:ascii="宋体" w:hint="eastAsia"/>
          <w:sz w:val="24"/>
        </w:rPr>
        <w:t>“★”</w:t>
      </w:r>
      <w:r>
        <w:rPr>
          <w:rFonts w:ascii="宋体" w:hint="eastAsia"/>
          <w:sz w:val="24"/>
        </w:rPr>
        <w:t>标志的为实质性条款，如有其中一项不符合即将按无效投标处理。</w:t>
      </w:r>
    </w:p>
    <w:p>
      <w:pPr>
        <w:tabs>
          <w:tab w:val="left" w:pos="588"/>
        </w:tabs>
        <w:autoSpaceDN w:val="0"/>
        <w:spacing w:line="360" w:lineRule="auto"/>
        <w:ind w:left="1"/>
        <w:rPr>
          <w:rFonts w:ascii="宋体" w:hint="eastAsia"/>
          <w:kern w:val="0"/>
          <w:sz w:val="24"/>
          <w:highlight w:val="white"/>
        </w:rPr>
      </w:pPr>
      <w:r>
        <w:rPr>
          <w:rFonts w:ascii="宋体" w:hint="eastAsia"/>
          <w:kern w:val="0"/>
          <w:sz w:val="24"/>
          <w:highlight w:val="white"/>
        </w:rPr>
        <w:t>2.6</w:t>
      </w:r>
      <w:r>
        <w:rPr>
          <w:rFonts w:ascii="宋体" w:hint="eastAsia"/>
          <w:kern w:val="0"/>
          <w:sz w:val="24"/>
          <w:highlight w:val="white"/>
        </w:rPr>
        <w:t>“</w:t>
      </w:r>
      <w:r>
        <w:rPr>
          <w:rFonts w:ascii="宋体" w:hint="eastAsia"/>
          <w:kern w:val="0"/>
          <w:sz w:val="24"/>
          <w:highlight w:val="white"/>
        </w:rPr>
        <w:t>中小企业</w:t>
      </w:r>
      <w:r>
        <w:rPr>
          <w:rFonts w:ascii="宋体" w:hint="eastAsia"/>
          <w:kern w:val="0"/>
          <w:sz w:val="24"/>
          <w:highlight w:val="white"/>
        </w:rPr>
        <w:t>”</w:t>
      </w:r>
      <w:r>
        <w:rPr>
          <w:rFonts w:ascii="宋体" w:hint="eastAsia"/>
          <w:kern w:val="0"/>
          <w:sz w:val="24"/>
          <w:highlight w:val="white"/>
        </w:rPr>
        <w:t>系指满足</w:t>
      </w:r>
      <w:r>
        <w:rPr>
          <w:rFonts w:ascii="宋体" w:eastAsia="宋体" w:cs="微软雅黑" w:hint="eastAsia"/>
          <w:bCs/>
          <w:kern w:val="0"/>
          <w:sz w:val="24"/>
          <w:highlight w:val="white"/>
          <w:lang w:bidi="ar-SA"/>
        </w:rPr>
        <w:t>工业和信息化部、国家统计局、国家发展和改革委员会、财政部</w:t>
      </w:r>
      <w:r>
        <w:rPr>
          <w:rFonts w:ascii="宋体" w:eastAsia="宋体" w:cs="微软雅黑" w:hint="eastAsia"/>
          <w:bCs/>
          <w:kern w:val="0"/>
          <w:sz w:val="24"/>
          <w:highlight w:val="none"/>
          <w:lang w:bidi="ar-SA"/>
        </w:rPr>
        <w:t>《关于印发中小企业划型标准规定的通知》（工信部联企业〔2011〕300号）</w:t>
      </w:r>
      <w:r>
        <w:rPr>
          <w:rFonts w:ascii="宋体" w:eastAsia="宋体" w:cs="微软雅黑" w:hint="eastAsia"/>
          <w:bCs/>
          <w:kern w:val="0"/>
          <w:sz w:val="24"/>
          <w:lang w:bidi="ar-SA"/>
        </w:rPr>
        <w:t>、</w:t>
      </w:r>
      <w:r>
        <w:rPr>
          <w:rFonts w:hint="eastAsia"/>
          <w:sz w:val="24"/>
        </w:rPr>
        <w:t>《政府采购促进中小企业发展</w:t>
      </w:r>
      <w:r>
        <w:rPr>
          <w:sz w:val="24"/>
        </w:rPr>
        <w:t>管理</w:t>
      </w:r>
      <w:r>
        <w:rPr>
          <w:rFonts w:hint="eastAsia"/>
          <w:sz w:val="24"/>
        </w:rPr>
        <w:t>办法》（财库</w:t>
      </w:r>
      <w:r>
        <w:rPr>
          <w:rFonts w:ascii="仿宋" w:eastAsia="仿宋" w:hint="eastAsia"/>
          <w:sz w:val="24"/>
        </w:rPr>
        <w:t>〔2020〕</w:t>
      </w:r>
      <w:r>
        <w:rPr>
          <w:sz w:val="24"/>
        </w:rPr>
        <w:t>46</w:t>
      </w:r>
      <w:r>
        <w:rPr>
          <w:rFonts w:hint="eastAsia"/>
          <w:sz w:val="24"/>
        </w:rPr>
        <w:t>号）</w:t>
      </w:r>
      <w:r>
        <w:rPr>
          <w:rFonts w:ascii="宋体" w:hint="eastAsia"/>
          <w:kern w:val="0"/>
          <w:sz w:val="24"/>
          <w:highlight w:val="white"/>
        </w:rPr>
        <w:t>规定的企业。</w:t>
      </w:r>
    </w:p>
    <w:p>
      <w:pPr>
        <w:tabs>
          <w:tab w:val="left" w:pos="588"/>
        </w:tabs>
        <w:autoSpaceDN w:val="0"/>
        <w:spacing w:line="360" w:lineRule="auto"/>
        <w:ind w:left="1"/>
        <w:rPr>
          <w:rFonts w:ascii="宋体" w:hint="eastAsia"/>
          <w:kern w:val="0"/>
          <w:sz w:val="24"/>
          <w:highlight w:val="none"/>
        </w:rPr>
      </w:pPr>
      <w:r>
        <w:rPr>
          <w:rFonts w:ascii="宋体" w:hint="eastAsia"/>
          <w:kern w:val="0"/>
          <w:sz w:val="24"/>
          <w:highlight w:val="none"/>
        </w:rPr>
        <w:t>2.7</w:t>
      </w:r>
      <w:r>
        <w:rPr>
          <w:rFonts w:ascii="宋体" w:hint="eastAsia"/>
          <w:kern w:val="0"/>
          <w:sz w:val="24"/>
          <w:highlight w:val="none"/>
        </w:rPr>
        <w:t>“</w:t>
      </w:r>
      <w:r>
        <w:rPr>
          <w:rFonts w:ascii="宋体" w:hint="eastAsia"/>
          <w:kern w:val="0"/>
          <w:sz w:val="24"/>
          <w:highlight w:val="none"/>
        </w:rPr>
        <w:t>监狱企业</w:t>
      </w:r>
      <w:r>
        <w:rPr>
          <w:rFonts w:ascii="宋体" w:hint="eastAsia"/>
          <w:kern w:val="0"/>
          <w:sz w:val="24"/>
          <w:highlight w:val="none"/>
        </w:rPr>
        <w:t>”</w:t>
      </w:r>
      <w:r>
        <w:rPr>
          <w:rFonts w:ascii="宋体" w:hint="eastAsia"/>
          <w:kern w:val="0"/>
          <w:sz w:val="24"/>
          <w:highlight w:val="none"/>
        </w:rPr>
        <w:t>系指《财政部、司法部关于政府采购支持监狱企业发展有关问题的通知》（财库〔2014〕68号）规定的企业。</w:t>
      </w:r>
    </w:p>
    <w:p>
      <w:pPr>
        <w:tabs>
          <w:tab w:val="left" w:pos="588"/>
        </w:tabs>
        <w:autoSpaceDN w:val="0"/>
        <w:spacing w:line="360" w:lineRule="auto"/>
        <w:ind w:left="1"/>
        <w:rPr>
          <w:rFonts w:ascii="宋体" w:hint="eastAsia"/>
          <w:kern w:val="0"/>
          <w:sz w:val="24"/>
          <w:highlight w:val="none"/>
        </w:rPr>
      </w:pPr>
      <w:r>
        <w:rPr>
          <w:rFonts w:ascii="宋体" w:hint="eastAsia"/>
          <w:kern w:val="0"/>
          <w:sz w:val="24"/>
          <w:highlight w:val="none"/>
        </w:rPr>
        <w:t>2.8</w:t>
      </w:r>
      <w:r>
        <w:rPr>
          <w:rFonts w:ascii="宋体" w:hint="eastAsia"/>
          <w:kern w:val="0"/>
          <w:sz w:val="24"/>
          <w:highlight w:val="none"/>
        </w:rPr>
        <w:t>“</w:t>
      </w:r>
      <w:r>
        <w:rPr>
          <w:rFonts w:ascii="宋体" w:hint="eastAsia"/>
          <w:kern w:val="0"/>
          <w:sz w:val="24"/>
          <w:highlight w:val="none"/>
        </w:rPr>
        <w:t>残疾人福利性单位</w:t>
      </w:r>
      <w:r>
        <w:rPr>
          <w:rFonts w:ascii="宋体" w:hint="eastAsia"/>
          <w:kern w:val="0"/>
          <w:sz w:val="24"/>
          <w:highlight w:val="none"/>
        </w:rPr>
        <w:t>”</w:t>
      </w:r>
      <w:r>
        <w:rPr>
          <w:rFonts w:ascii="宋体" w:hint="eastAsia"/>
          <w:kern w:val="0"/>
          <w:sz w:val="24"/>
          <w:highlight w:val="none"/>
        </w:rPr>
        <w:t xml:space="preserve"> 系指满足《财政部、民政部中国残疾人联合会关于促进残疾人就业政府采购政策的通知》（财库〔2017〕141号）规定的单位。</w:t>
      </w:r>
    </w:p>
    <w:p>
      <w:pPr>
        <w:tabs>
          <w:tab w:val="left" w:pos="588"/>
        </w:tabs>
        <w:autoSpaceDN w:val="0"/>
        <w:spacing w:line="360" w:lineRule="auto"/>
        <w:ind w:left="1"/>
        <w:rPr>
          <w:rFonts w:ascii="宋体" w:hint="eastAsia"/>
          <w:kern w:val="0"/>
          <w:sz w:val="24"/>
          <w:highlight w:val="white"/>
        </w:rPr>
      </w:pPr>
      <w:r>
        <w:rPr>
          <w:rFonts w:ascii="宋体" w:hint="eastAsia"/>
          <w:kern w:val="0"/>
          <w:sz w:val="24"/>
          <w:highlight w:val="none"/>
        </w:rPr>
        <w:t>2.9节能产品、环境标志产品系指</w:t>
      </w:r>
      <w:r>
        <w:rPr>
          <w:rFonts w:ascii="宋体" w:eastAsia="宋体" w:cs="微软雅黑" w:hint="eastAsia"/>
          <w:color w:val="auto"/>
          <w:kern w:val="0"/>
          <w:sz w:val="24"/>
          <w:szCs w:val="24"/>
          <w:highlight w:val="none"/>
          <w:lang w:bidi="ar-SA"/>
        </w:rPr>
        <w:t>《财政部 发展改革委 生态环境部 市场监管总局关于调整优化节能产品、环境标志产品政府采购执行机制的通知》（财库〔2019〕9号）规定的产品。</w:t>
      </w:r>
    </w:p>
    <w:p>
      <w:pPr>
        <w:autoSpaceDN w:val="0"/>
        <w:spacing w:line="360" w:lineRule="auto"/>
        <w:rPr>
          <w:rFonts w:ascii="宋体" w:hint="eastAsia"/>
          <w:b/>
          <w:bCs/>
          <w:sz w:val="24"/>
        </w:rPr>
      </w:pPr>
      <w:r>
        <w:rPr>
          <w:rFonts w:ascii="宋体" w:hint="eastAsia"/>
          <w:b/>
          <w:bCs/>
          <w:sz w:val="24"/>
          <w:highlight w:val="white"/>
        </w:rPr>
        <w:t>3.合格的投标人</w:t>
      </w:r>
    </w:p>
    <w:p>
      <w:pPr>
        <w:tabs>
          <w:tab w:val="left" w:pos="588"/>
        </w:tabs>
        <w:autoSpaceDN w:val="0"/>
        <w:spacing w:line="360" w:lineRule="auto"/>
        <w:rPr>
          <w:rFonts w:ascii="宋体" w:hint="eastAsia"/>
          <w:sz w:val="24"/>
        </w:rPr>
      </w:pPr>
      <w:r>
        <w:rPr>
          <w:rFonts w:ascii="宋体" w:hint="eastAsia"/>
          <w:sz w:val="24"/>
        </w:rPr>
        <w:t>3.1投标人应符合招标公告中规定的资质要求。</w:t>
      </w:r>
    </w:p>
    <w:p>
      <w:pPr>
        <w:tabs>
          <w:tab w:val="left" w:pos="588"/>
        </w:tabs>
        <w:autoSpaceDN w:val="0"/>
        <w:spacing w:line="360" w:lineRule="auto"/>
        <w:rPr>
          <w:rFonts w:ascii="宋体" w:hint="eastAsia"/>
          <w:sz w:val="24"/>
        </w:rPr>
      </w:pPr>
      <w:r>
        <w:rPr>
          <w:rFonts w:ascii="宋体" w:hint="eastAsia"/>
          <w:sz w:val="24"/>
        </w:rPr>
        <w:t>3.2投标人应遵守《中华人民共和国政府采购法》及其他有关的中国法律和法规。</w:t>
      </w:r>
    </w:p>
    <w:p>
      <w:pPr>
        <w:autoSpaceDN w:val="0"/>
        <w:spacing w:line="360" w:lineRule="auto"/>
        <w:rPr>
          <w:rFonts w:ascii="宋体" w:hint="eastAsia"/>
          <w:b/>
          <w:bCs/>
          <w:sz w:val="24"/>
          <w:highlight w:val="white"/>
        </w:rPr>
      </w:pPr>
      <w:r>
        <w:rPr>
          <w:rFonts w:ascii="宋体" w:hint="eastAsia"/>
          <w:b/>
          <w:bCs/>
          <w:sz w:val="24"/>
          <w:highlight w:val="white"/>
        </w:rPr>
        <w:t>4.投标费用</w:t>
      </w:r>
    </w:p>
    <w:p>
      <w:pPr>
        <w:tabs>
          <w:tab w:val="left" w:pos="588"/>
        </w:tabs>
        <w:autoSpaceDN w:val="0"/>
        <w:spacing w:line="360" w:lineRule="auto"/>
        <w:rPr>
          <w:rFonts w:ascii="宋体" w:hint="eastAsia"/>
          <w:sz w:val="24"/>
        </w:rPr>
      </w:pPr>
      <w:r>
        <w:rPr>
          <w:rFonts w:ascii="宋体" w:hint="eastAsia"/>
          <w:sz w:val="24"/>
        </w:rPr>
        <w:t>4.1投标人应承担所有与编写和提交投标文件有关的费用，无论投标过程和结果如何，采购机构在任何情况下均无义务和责任承担这些费用。</w:t>
      </w:r>
    </w:p>
    <w:p>
      <w:pPr>
        <w:autoSpaceDN w:val="0"/>
        <w:spacing w:line="360" w:lineRule="auto"/>
        <w:rPr>
          <w:rFonts w:ascii="宋体" w:hint="eastAsia"/>
          <w:b/>
          <w:bCs/>
          <w:sz w:val="24"/>
          <w:highlight w:val="white"/>
        </w:rPr>
      </w:pPr>
      <w:r>
        <w:rPr>
          <w:rFonts w:ascii="宋体" w:hint="eastAsia"/>
          <w:b/>
          <w:bCs/>
          <w:sz w:val="24"/>
          <w:highlight w:val="white"/>
        </w:rPr>
        <w:t>5.通知</w:t>
      </w:r>
    </w:p>
    <w:p>
      <w:pPr>
        <w:tabs>
          <w:tab w:val="left" w:pos="0"/>
        </w:tabs>
        <w:autoSpaceDN w:val="0"/>
        <w:spacing w:line="360" w:lineRule="auto"/>
        <w:rPr>
          <w:rFonts w:ascii="宋体" w:hint="eastAsia"/>
          <w:sz w:val="24"/>
        </w:rPr>
      </w:pPr>
      <w:r>
        <w:rPr>
          <w:rFonts w:ascii="宋体" w:hint="eastAsia"/>
          <w:sz w:val="24"/>
        </w:rPr>
        <w:t>5.1对与本项目有关的通知，采购机构将以书面（包括媒体公告、信函、传真、电子邮件、海关智慧政采综合管理平台通知等，下同）的形式，送达所有与通知有关的已从采购机构规定的渠道获取了招标文件的潜在投标人，通讯方式以潜在投标人提供的为准。因潜在投标人提供信息有误或网络线路故障导致通知延迟送达或无法送达的，采购机构不承担责任。</w:t>
      </w:r>
    </w:p>
    <w:p>
      <w:pPr>
        <w:tabs>
          <w:tab w:val="left" w:pos="0"/>
        </w:tabs>
        <w:autoSpaceDN w:val="0"/>
        <w:spacing w:line="360" w:lineRule="auto"/>
        <w:rPr>
          <w:rFonts w:ascii="宋体" w:hint="eastAsia"/>
          <w:sz w:val="24"/>
        </w:rPr>
      </w:pPr>
      <w:r>
        <w:rPr>
          <w:rFonts w:ascii="宋体" w:hint="eastAsia"/>
          <w:sz w:val="24"/>
        </w:rPr>
        <w:t>5.2投标人应认真阅读招标文件中所有的事项、格式条款和规范要求等。投标人须知晓因未对招标文件做出全面的实质性响应所带来的一切风险。采购机构有权拒绝没有对招标文件要求做出实质性响应的投标。</w:t>
      </w:r>
    </w:p>
    <w:p>
      <w:pPr>
        <w:autoSpaceDN w:val="0"/>
        <w:spacing w:line="360" w:lineRule="auto"/>
        <w:rPr>
          <w:rFonts w:ascii="宋体" w:hint="eastAsia"/>
          <w:szCs w:val="21"/>
          <w:highlight w:val="yellow"/>
        </w:rPr>
      </w:pPr>
      <w:r>
        <w:rPr>
          <w:rFonts w:ascii="宋体" w:hint="eastAsia"/>
          <w:sz w:val="20"/>
          <w:szCs w:val="20"/>
          <w:highlight w:val="white"/>
        </w:rPr>
        <w:t xml:space="preserve">  </w:t>
      </w:r>
    </w:p>
    <w:p>
      <w:pPr>
        <w:autoSpaceDN w:val="0"/>
        <w:spacing w:line="360" w:lineRule="auto"/>
        <w:jc w:val="center"/>
        <w:outlineLvl w:val="2"/>
        <w:rPr>
          <w:rFonts w:ascii="宋体" w:hint="eastAsia"/>
          <w:b/>
          <w:bCs/>
          <w:sz w:val="30"/>
          <w:szCs w:val="30"/>
          <w:highlight w:val="white"/>
        </w:rPr>
      </w:pPr>
      <w:r>
        <w:rPr>
          <w:rFonts w:ascii="宋体" w:hint="eastAsia"/>
          <w:b/>
          <w:bCs/>
          <w:sz w:val="30"/>
          <w:szCs w:val="30"/>
          <w:highlight w:val="white"/>
        </w:rPr>
        <w:t>二、招标文件说明</w:t>
      </w:r>
    </w:p>
    <w:p>
      <w:pPr>
        <w:autoSpaceDN w:val="0"/>
        <w:spacing w:line="360" w:lineRule="auto"/>
        <w:rPr>
          <w:rFonts w:ascii="宋体" w:hint="eastAsia"/>
          <w:b/>
          <w:bCs/>
          <w:sz w:val="24"/>
        </w:rPr>
      </w:pPr>
      <w:r>
        <w:rPr>
          <w:rFonts w:ascii="宋体" w:hint="eastAsia"/>
          <w:b/>
          <w:bCs/>
          <w:sz w:val="24"/>
        </w:rPr>
        <w:t>6.招标文件的构成</w:t>
      </w:r>
    </w:p>
    <w:p>
      <w:pPr>
        <w:autoSpaceDN w:val="0"/>
        <w:spacing w:line="360" w:lineRule="auto"/>
        <w:rPr>
          <w:rFonts w:ascii="宋体" w:hint="eastAsia"/>
          <w:sz w:val="24"/>
        </w:rPr>
      </w:pPr>
      <w:r>
        <w:rPr>
          <w:rFonts w:ascii="宋体" w:hint="eastAsia"/>
          <w:sz w:val="24"/>
        </w:rPr>
        <w:t>6.1招标文件用以阐明投标人所需提供的服务以及其它类似的义务、招标投标程序和合同条款。招标文件包括如下六部分内容：</w:t>
      </w:r>
    </w:p>
    <w:p>
      <w:pPr>
        <w:autoSpaceDN w:val="0"/>
        <w:spacing w:line="360" w:lineRule="auto"/>
        <w:ind w:firstLine="480" w:firstLineChars="200"/>
        <w:rPr>
          <w:rFonts w:ascii="宋体" w:hint="eastAsia"/>
          <w:sz w:val="24"/>
        </w:rPr>
      </w:pPr>
      <w:r>
        <w:rPr>
          <w:rFonts w:ascii="宋体" w:hint="eastAsia"/>
          <w:sz w:val="24"/>
        </w:rPr>
        <w:t>第一部分 招标公告</w:t>
      </w:r>
    </w:p>
    <w:p>
      <w:pPr>
        <w:autoSpaceDN w:val="0"/>
        <w:spacing w:line="360" w:lineRule="auto"/>
        <w:ind w:firstLine="480" w:firstLineChars="200"/>
        <w:rPr>
          <w:rFonts w:ascii="宋体" w:hint="eastAsia"/>
          <w:sz w:val="24"/>
        </w:rPr>
      </w:pPr>
      <w:r>
        <w:rPr>
          <w:rFonts w:ascii="宋体" w:hint="eastAsia"/>
          <w:sz w:val="24"/>
        </w:rPr>
        <w:t>第二部分 投标人须知</w:t>
      </w:r>
    </w:p>
    <w:p>
      <w:pPr>
        <w:autoSpaceDN w:val="0"/>
        <w:spacing w:line="360" w:lineRule="auto"/>
        <w:ind w:firstLine="480" w:firstLineChars="200"/>
        <w:rPr>
          <w:rFonts w:ascii="宋体" w:hint="eastAsia"/>
          <w:sz w:val="24"/>
        </w:rPr>
      </w:pPr>
      <w:r>
        <w:rPr>
          <w:rFonts w:ascii="宋体" w:hint="eastAsia"/>
          <w:sz w:val="24"/>
        </w:rPr>
        <w:t>第三部分 项目需求书</w:t>
      </w:r>
    </w:p>
    <w:p>
      <w:pPr>
        <w:autoSpaceDN w:val="0"/>
        <w:spacing w:line="360" w:lineRule="auto"/>
        <w:ind w:firstLine="480" w:firstLineChars="200"/>
        <w:rPr>
          <w:rFonts w:ascii="宋体" w:hint="eastAsia"/>
          <w:sz w:val="24"/>
        </w:rPr>
      </w:pPr>
      <w:r>
        <w:rPr>
          <w:rFonts w:ascii="宋体" w:hint="eastAsia"/>
          <w:sz w:val="24"/>
        </w:rPr>
        <w:t>第四部分 评</w:t>
      </w:r>
      <w:r>
        <w:rPr>
          <w:rFonts w:ascii="宋体" w:hint="eastAsia"/>
          <w:sz w:val="24"/>
          <w:lang w:eastAsia="zh-CN"/>
        </w:rPr>
        <w:t>审</w:t>
      </w:r>
      <w:r>
        <w:rPr>
          <w:rFonts w:ascii="宋体" w:hint="eastAsia"/>
          <w:sz w:val="24"/>
        </w:rPr>
        <w:t>标准</w:t>
      </w:r>
    </w:p>
    <w:p>
      <w:pPr>
        <w:autoSpaceDN w:val="0"/>
        <w:spacing w:line="360" w:lineRule="auto"/>
        <w:ind w:firstLine="480" w:firstLineChars="200"/>
        <w:rPr>
          <w:rFonts w:ascii="宋体" w:hint="eastAsia"/>
          <w:sz w:val="24"/>
        </w:rPr>
      </w:pPr>
      <w:r>
        <w:rPr>
          <w:rFonts w:ascii="宋体" w:hint="eastAsia"/>
          <w:sz w:val="24"/>
        </w:rPr>
        <w:t>第五部分 合同文本</w:t>
      </w:r>
    </w:p>
    <w:p>
      <w:pPr>
        <w:autoSpaceDN w:val="0"/>
        <w:spacing w:line="360" w:lineRule="auto"/>
        <w:ind w:firstLine="480" w:firstLineChars="200"/>
        <w:rPr>
          <w:rFonts w:ascii="宋体" w:hint="eastAsia"/>
          <w:sz w:val="24"/>
        </w:rPr>
      </w:pPr>
      <w:r>
        <w:rPr>
          <w:rFonts w:ascii="宋体" w:hint="eastAsia"/>
          <w:sz w:val="24"/>
        </w:rPr>
        <w:t>第六部分 投标文件格式</w:t>
      </w:r>
    </w:p>
    <w:p>
      <w:pPr>
        <w:autoSpaceDN w:val="0"/>
        <w:spacing w:line="360" w:lineRule="auto"/>
        <w:rPr>
          <w:rFonts w:ascii="宋体" w:hint="eastAsia"/>
          <w:b/>
          <w:bCs/>
          <w:sz w:val="24"/>
        </w:rPr>
      </w:pPr>
      <w:r>
        <w:rPr>
          <w:rFonts w:ascii="宋体" w:hint="eastAsia"/>
          <w:b/>
          <w:bCs/>
          <w:sz w:val="24"/>
        </w:rPr>
        <w:t>7.招标文件的询问、澄清和修改</w:t>
      </w:r>
    </w:p>
    <w:p>
      <w:pPr>
        <w:pStyle w:val="1054"/>
        <w:spacing w:line="360" w:lineRule="auto"/>
        <w:ind w:firstLine="0" w:firstLineChars="0"/>
        <w:jc w:val="both"/>
        <w:textAlignment w:val="auto"/>
        <w:rPr>
          <w:rFonts w:ascii="宋体" w:hint="eastAsia"/>
          <w:color w:val="000000"/>
          <w:sz w:val="24"/>
        </w:rPr>
      </w:pPr>
      <w:r>
        <w:rPr>
          <w:rFonts w:ascii="宋体" w:hint="eastAsia"/>
          <w:color w:val="000000"/>
          <w:sz w:val="24"/>
        </w:rPr>
        <w:t>7.1询问</w:t>
      </w:r>
    </w:p>
    <w:p>
      <w:pPr>
        <w:pStyle w:val="1054"/>
        <w:spacing w:line="360" w:lineRule="auto"/>
        <w:ind w:firstLine="0" w:firstLineChars="0"/>
        <w:jc w:val="both"/>
        <w:textAlignment w:val="auto"/>
        <w:rPr>
          <w:rFonts w:ascii="宋体" w:cs="微软雅黑" w:hint="eastAsia"/>
          <w:bCs/>
          <w:color w:val="auto"/>
          <w:kern w:val="2"/>
          <w:sz w:val="24"/>
          <w:szCs w:val="24"/>
          <w:highlight w:val="yellow"/>
          <w:lang w:bidi="ar-SA"/>
        </w:rPr>
      </w:pPr>
      <w:r>
        <w:rPr>
          <w:rFonts w:ascii="宋体" w:hint="eastAsia"/>
          <w:color w:val="000000"/>
          <w:sz w:val="24"/>
        </w:rPr>
        <w:t>任何已从采购机构规定的渠道获取了招标文件的潜在投标人，可以向采购机构提出询问，采购机构将在收到询问后的3个工作日内予以答复，询问不能作为投诉的前提。如果潜在投标人认为招标文件的部分设置使自己的权益受到损害，请按本招标文件第36条规定提出质疑（</w:t>
      </w:r>
      <w:r>
        <w:rPr>
          <w:rFonts w:ascii="宋体" w:eastAsia="宋体" w:cs="微软雅黑" w:hint="eastAsia"/>
          <w:color w:val="auto"/>
          <w:kern w:val="2"/>
          <w:sz w:val="24"/>
          <w:szCs w:val="24"/>
          <w:highlight w:val="none"/>
          <w:lang w:bidi="ar-SA"/>
        </w:rPr>
        <w:t>投标人</w:t>
      </w:r>
      <w:r>
        <w:rPr>
          <w:rFonts w:ascii="宋体" w:eastAsia="宋体" w:cs="微软雅黑" w:hint="eastAsia"/>
          <w:color w:val="auto"/>
          <w:kern w:val="2"/>
          <w:sz w:val="24"/>
          <w:szCs w:val="24"/>
          <w:lang w:bidi="ar-SA"/>
        </w:rPr>
        <w:t>对政府采购过程、中标公告结果有疑问的，可以向采购人或</w:t>
      </w:r>
      <w:r>
        <w:rPr>
          <w:rFonts w:ascii="宋体" w:cs="微软雅黑" w:hint="eastAsia"/>
          <w:color w:val="auto"/>
          <w:kern w:val="2"/>
          <w:szCs w:val="24"/>
          <w:highlight w:val="none"/>
          <w:lang w:bidi="ar-SA"/>
        </w:rPr>
        <w:t>采购机构</w:t>
      </w:r>
      <w:r>
        <w:rPr>
          <w:rFonts w:ascii="宋体" w:eastAsia="宋体" w:cs="微软雅黑" w:hint="eastAsia"/>
          <w:color w:val="auto"/>
          <w:kern w:val="2"/>
          <w:sz w:val="24"/>
          <w:szCs w:val="24"/>
          <w:lang w:bidi="ar-SA"/>
        </w:rPr>
        <w:t>提出询问，采购人或者</w:t>
      </w:r>
      <w:r>
        <w:rPr>
          <w:rFonts w:ascii="宋体" w:cs="微软雅黑" w:hint="eastAsia"/>
          <w:color w:val="auto"/>
          <w:kern w:val="2"/>
          <w:szCs w:val="24"/>
          <w:highlight w:val="none"/>
          <w:lang w:bidi="ar-SA"/>
        </w:rPr>
        <w:t>采购机构</w:t>
      </w:r>
      <w:r>
        <w:rPr>
          <w:rFonts w:ascii="宋体" w:eastAsia="宋体" w:cs="微软雅黑" w:hint="eastAsia"/>
          <w:color w:val="auto"/>
          <w:kern w:val="2"/>
          <w:sz w:val="24"/>
          <w:szCs w:val="24"/>
          <w:lang w:bidi="ar-SA"/>
        </w:rPr>
        <w:t>应当在3个工作日内对供应商依法提出的询问作出答复）。</w:t>
      </w:r>
    </w:p>
    <w:p>
      <w:pPr>
        <w:autoSpaceDN w:val="0"/>
        <w:spacing w:line="360" w:lineRule="auto"/>
        <w:rPr>
          <w:rFonts w:ascii="宋体" w:hint="eastAsia"/>
          <w:sz w:val="24"/>
        </w:rPr>
      </w:pPr>
      <w:r>
        <w:rPr>
          <w:rFonts w:ascii="宋体" w:hint="eastAsia"/>
          <w:sz w:val="24"/>
        </w:rPr>
        <w:t>7.2澄清和修改</w:t>
      </w:r>
    </w:p>
    <w:p>
      <w:pPr>
        <w:autoSpaceDN w:val="0"/>
        <w:adjustRightInd w:val="0"/>
        <w:spacing w:line="360" w:lineRule="auto"/>
        <w:textAlignment w:val="baseline"/>
        <w:rPr>
          <w:rFonts w:ascii="宋体" w:hint="eastAsia"/>
          <w:sz w:val="24"/>
        </w:rPr>
      </w:pPr>
      <w:r>
        <w:rPr>
          <w:rFonts w:ascii="宋体" w:hint="eastAsia"/>
          <w:sz w:val="24"/>
        </w:rPr>
        <w:t>7.2.1招标文件发出后，采购机构有权对招标文件进行澄清和修改，澄清或修改内文件为招标文件的组成部分，对所有获取了招标文件的潜在投标人均具有约束力。</w:t>
      </w:r>
    </w:p>
    <w:p>
      <w:pPr>
        <w:autoSpaceDN w:val="0"/>
        <w:spacing w:line="360" w:lineRule="auto"/>
        <w:ind w:left="1"/>
        <w:rPr>
          <w:rFonts w:ascii="宋体" w:hint="eastAsia"/>
          <w:sz w:val="24"/>
        </w:rPr>
      </w:pPr>
      <w:r>
        <w:rPr>
          <w:rFonts w:ascii="宋体" w:hint="eastAsia"/>
          <w:sz w:val="24"/>
        </w:rPr>
        <w:t>7.2.2对招标文件的澄清和修改内容，将以本次招标公告的同一媒体上发布变更公告的形式通知潜在投标人。</w:t>
      </w:r>
    </w:p>
    <w:p>
      <w:pPr>
        <w:autoSpaceDN w:val="0"/>
        <w:spacing w:line="360" w:lineRule="auto"/>
        <w:ind w:left="1"/>
        <w:rPr>
          <w:rFonts w:ascii="宋体" w:hint="eastAsia"/>
          <w:sz w:val="24"/>
        </w:rPr>
      </w:pPr>
      <w:r>
        <w:rPr>
          <w:rFonts w:ascii="宋体" w:hint="eastAsia"/>
          <w:sz w:val="24"/>
        </w:rPr>
        <w:t>7.2.3如果澄清或修改内容可能影响投标文件编制的，澄清或修改内文件将在投标截止时间至少十五日前发出，不足上述时间的，采购机构将会顺延提交投标文件的截止时间。投标截止时间变更在提交投标文件截至时间三日前在本次招标公告的媒体上发布变更公告。并通知所有从采购机构规定的渠道获取了招标文件的潜在投标人，采购机构和投标人的权利及义务将受到新的截止期的约束。</w:t>
      </w:r>
    </w:p>
    <w:p>
      <w:pPr>
        <w:autoSpaceDN w:val="0"/>
        <w:spacing w:line="360" w:lineRule="auto"/>
        <w:ind w:left="1"/>
        <w:rPr>
          <w:rFonts w:ascii="宋体" w:hint="eastAsia"/>
          <w:sz w:val="24"/>
        </w:rPr>
      </w:pPr>
      <w:r>
        <w:rPr>
          <w:rFonts w:ascii="宋体" w:hint="eastAsia"/>
          <w:sz w:val="24"/>
        </w:rPr>
        <w:t>7.3采购机构如果需要组织已获取招标文件的潜在投标人现场考察或召开标前答疑等活动，将会在招标公告及招标文件中明示，采购机构不再另行通知。</w:t>
      </w:r>
    </w:p>
    <w:p>
      <w:pPr>
        <w:autoSpaceDN w:val="0"/>
        <w:spacing w:line="360" w:lineRule="auto"/>
        <w:rPr>
          <w:rFonts w:ascii="宋体" w:hint="eastAsia"/>
          <w:szCs w:val="21"/>
          <w:highlight w:val="yellow"/>
        </w:rPr>
      </w:pPr>
      <w:r>
        <w:rPr>
          <w:rFonts w:ascii="宋体" w:hint="eastAsia"/>
          <w:sz w:val="20"/>
          <w:szCs w:val="20"/>
          <w:highlight w:val="white"/>
        </w:rPr>
        <w:t xml:space="preserve">  </w:t>
      </w:r>
    </w:p>
    <w:p>
      <w:pPr>
        <w:autoSpaceDN w:val="0"/>
        <w:spacing w:line="360" w:lineRule="auto"/>
        <w:jc w:val="center"/>
        <w:outlineLvl w:val="2"/>
        <w:rPr>
          <w:rFonts w:ascii="宋体" w:hint="eastAsia"/>
          <w:b/>
          <w:bCs/>
          <w:sz w:val="30"/>
          <w:szCs w:val="30"/>
          <w:highlight w:val="white"/>
        </w:rPr>
      </w:pPr>
      <w:r>
        <w:rPr>
          <w:rFonts w:ascii="宋体" w:hint="eastAsia"/>
          <w:b/>
          <w:bCs/>
          <w:sz w:val="30"/>
          <w:szCs w:val="30"/>
          <w:highlight w:val="white"/>
        </w:rPr>
        <w:t>三、投标文件的编写</w:t>
      </w:r>
    </w:p>
    <w:p>
      <w:pPr>
        <w:autoSpaceDN w:val="0"/>
        <w:spacing w:line="360" w:lineRule="auto"/>
        <w:rPr>
          <w:rFonts w:ascii="宋体" w:hint="eastAsia"/>
          <w:b/>
          <w:bCs/>
          <w:sz w:val="24"/>
        </w:rPr>
      </w:pPr>
      <w:r>
        <w:rPr>
          <w:rFonts w:ascii="宋体" w:hint="eastAsia"/>
          <w:b/>
          <w:bCs/>
          <w:sz w:val="24"/>
        </w:rPr>
        <w:t>8.投标语言</w:t>
      </w:r>
    </w:p>
    <w:p>
      <w:pPr>
        <w:autoSpaceDN w:val="0"/>
        <w:spacing w:line="360" w:lineRule="auto"/>
        <w:ind w:left="480" w:hanging="480" w:hangingChars="200"/>
        <w:rPr>
          <w:rFonts w:ascii="宋体" w:hint="eastAsia"/>
          <w:sz w:val="24"/>
        </w:rPr>
      </w:pPr>
      <w:r>
        <w:rPr>
          <w:rFonts w:ascii="宋体" w:hint="eastAsia"/>
          <w:sz w:val="24"/>
        </w:rPr>
        <w:t>8.1投标文件及与投标相关的所有文件均应以中文书写。</w:t>
      </w:r>
    </w:p>
    <w:p>
      <w:pPr>
        <w:autoSpaceDN w:val="0"/>
        <w:spacing w:line="360" w:lineRule="auto"/>
        <w:rPr>
          <w:rFonts w:ascii="宋体" w:hint="eastAsia"/>
          <w:b/>
          <w:bCs/>
          <w:sz w:val="24"/>
        </w:rPr>
      </w:pPr>
      <w:r>
        <w:rPr>
          <w:rFonts w:ascii="宋体" w:hint="eastAsia"/>
          <w:b/>
          <w:bCs/>
          <w:sz w:val="24"/>
        </w:rPr>
        <w:t>9.计量单位</w:t>
      </w:r>
    </w:p>
    <w:p>
      <w:pPr>
        <w:autoSpaceDN w:val="0"/>
        <w:spacing w:line="360" w:lineRule="auto"/>
        <w:ind w:left="1"/>
        <w:rPr>
          <w:rFonts w:ascii="宋体" w:hint="eastAsia"/>
          <w:sz w:val="24"/>
        </w:rPr>
      </w:pPr>
      <w:r>
        <w:rPr>
          <w:rFonts w:ascii="宋体" w:hint="eastAsia"/>
          <w:sz w:val="24"/>
        </w:rPr>
        <w:t>9.1除在招标文件的技术规格中另有规定外，计量单位应使用中华人民共和国法定计量单位。</w:t>
      </w:r>
    </w:p>
    <w:p>
      <w:pPr>
        <w:autoSpaceDN w:val="0"/>
        <w:spacing w:line="360" w:lineRule="auto"/>
        <w:rPr>
          <w:rFonts w:ascii="宋体" w:hint="eastAsia"/>
          <w:b/>
          <w:bCs/>
          <w:sz w:val="24"/>
        </w:rPr>
      </w:pPr>
      <w:r>
        <w:rPr>
          <w:rFonts w:ascii="宋体" w:hint="eastAsia"/>
          <w:b/>
          <w:bCs/>
          <w:sz w:val="24"/>
        </w:rPr>
        <w:t>10. 投标文件的组成</w:t>
      </w:r>
    </w:p>
    <w:p>
      <w:pPr>
        <w:autoSpaceDN w:val="0"/>
        <w:spacing w:line="360" w:lineRule="auto"/>
        <w:rPr>
          <w:rFonts w:ascii="宋体" w:hint="eastAsia"/>
          <w:sz w:val="24"/>
        </w:rPr>
      </w:pPr>
      <w:r>
        <w:rPr>
          <w:rFonts w:ascii="宋体" w:hint="eastAsia"/>
          <w:sz w:val="24"/>
        </w:rPr>
        <w:t>投标人编写的投标文件应包括以下两类文件：</w:t>
      </w:r>
    </w:p>
    <w:p>
      <w:pPr>
        <w:tabs>
          <w:tab w:val="left" w:pos="588"/>
        </w:tabs>
        <w:autoSpaceDN w:val="0"/>
        <w:spacing w:line="360" w:lineRule="auto"/>
        <w:rPr>
          <w:rFonts w:ascii="宋体" w:hint="eastAsia"/>
          <w:b/>
          <w:bCs/>
          <w:sz w:val="24"/>
          <w:highlight w:val="white"/>
        </w:rPr>
      </w:pPr>
      <w:r>
        <w:rPr>
          <w:rFonts w:ascii="宋体" w:hint="eastAsia"/>
          <w:b/>
          <w:bCs/>
          <w:sz w:val="24"/>
          <w:highlight w:val="white"/>
        </w:rPr>
        <w:t>★</w:t>
      </w:r>
      <w:r>
        <w:rPr>
          <w:rFonts w:ascii="宋体" w:hint="eastAsia"/>
          <w:b/>
          <w:bCs/>
          <w:sz w:val="24"/>
          <w:highlight w:val="white"/>
        </w:rPr>
        <w:t>第一类文件：资格审核材料：</w:t>
      </w:r>
    </w:p>
    <w:p>
      <w:pPr>
        <w:pStyle w:val="182910"/>
        <w:spacing w:line="360" w:lineRule="auto"/>
        <w:ind w:firstLine="480" w:firstLineChars="200"/>
        <w:rPr>
          <w:rFonts w:ascii="Times New Roman" w:hAnsi="Times New Roman" w:hint="eastAsia"/>
          <w:kern w:val="0"/>
          <w:sz w:val="24"/>
          <w:szCs w:val="21"/>
          <w:highlight w:val="yellow"/>
        </w:rPr>
      </w:pPr>
      <w:r>
        <w:rPr>
          <w:rFonts w:ascii="Times New Roman" w:hAnsi="Times New Roman" w:hint="eastAsia"/>
          <w:kern w:val="0"/>
          <w:sz w:val="24"/>
          <w:szCs w:val="21"/>
          <w:highlight w:val="none"/>
        </w:rPr>
        <w:t>（一）投标人资格</w:t>
      </w:r>
      <w:r>
        <w:rPr>
          <w:rFonts w:ascii="Times New Roman" w:hAnsi="Times New Roman"/>
          <w:kern w:val="0"/>
          <w:sz w:val="24"/>
          <w:szCs w:val="21"/>
          <w:highlight w:val="none"/>
        </w:rPr>
        <w:t>审查材料包括：投标人资格审查一览表（格式见第六部分）、联合体投标协议书。</w:t>
      </w:r>
      <w:r>
        <w:rPr>
          <w:rFonts w:ascii="Times New Roman" w:hAnsi="Times New Roman"/>
          <w:kern w:val="0"/>
          <w:sz w:val="24"/>
          <w:szCs w:val="21"/>
        </w:rPr>
        <w:t>（加盖投标人电子签章）。</w:t>
      </w:r>
    </w:p>
    <w:p>
      <w:pPr>
        <w:tabs>
          <w:tab w:val="left" w:pos="588"/>
        </w:tabs>
        <w:autoSpaceDN w:val="0"/>
        <w:spacing w:line="360" w:lineRule="auto"/>
        <w:rPr>
          <w:rFonts w:ascii="宋体" w:hint="eastAsia"/>
          <w:b/>
          <w:bCs/>
          <w:sz w:val="24"/>
          <w:highlight w:val="white"/>
        </w:rPr>
      </w:pPr>
      <w:r>
        <w:rPr>
          <w:rFonts w:ascii="宋体" w:hint="eastAsia"/>
          <w:b/>
          <w:bCs/>
          <w:sz w:val="24"/>
          <w:highlight w:val="white"/>
        </w:rPr>
        <w:t>第二类文件：评审证明材料：</w:t>
      </w:r>
    </w:p>
    <w:p>
      <w:pPr>
        <w:tabs>
          <w:tab w:val="left" w:pos="588"/>
        </w:tabs>
        <w:autoSpaceDN w:val="0"/>
        <w:spacing w:line="360" w:lineRule="auto"/>
        <w:rPr>
          <w:rFonts w:ascii="宋体" w:hint="eastAsia"/>
          <w:b/>
          <w:bCs/>
          <w:sz w:val="24"/>
        </w:rPr>
      </w:pPr>
      <w:r>
        <w:rPr>
          <w:rFonts w:ascii="宋体" w:hint="eastAsia"/>
          <w:b/>
          <w:bCs/>
          <w:sz w:val="24"/>
        </w:rPr>
        <w:t>★</w:t>
      </w:r>
      <w:r>
        <w:rPr>
          <w:rFonts w:ascii="宋体" w:hint="eastAsia"/>
          <w:b/>
          <w:bCs/>
          <w:sz w:val="24"/>
        </w:rPr>
        <w:t>（一）基本文件</w:t>
      </w:r>
    </w:p>
    <w:p>
      <w:pPr>
        <w:tabs>
          <w:tab w:val="left" w:pos="588"/>
        </w:tabs>
        <w:autoSpaceDN w:val="0"/>
        <w:spacing w:line="360" w:lineRule="auto"/>
        <w:rPr>
          <w:rFonts w:ascii="宋体" w:hint="eastAsia"/>
          <w:sz w:val="24"/>
        </w:rPr>
      </w:pPr>
      <w:r>
        <w:rPr>
          <w:rFonts w:ascii="宋体" w:hint="eastAsia"/>
          <w:sz w:val="24"/>
        </w:rPr>
        <w:t>（1）投标函，格式见第六部分（加盖投标人电子签章）</w:t>
      </w:r>
    </w:p>
    <w:p>
      <w:pPr>
        <w:tabs>
          <w:tab w:val="left" w:pos="588"/>
        </w:tabs>
        <w:autoSpaceDN w:val="0"/>
        <w:spacing w:line="360" w:lineRule="auto"/>
        <w:rPr>
          <w:rFonts w:ascii="宋体" w:hint="eastAsia"/>
          <w:sz w:val="24"/>
        </w:rPr>
      </w:pPr>
      <w:r>
        <w:rPr>
          <w:rFonts w:ascii="宋体" w:hint="eastAsia"/>
          <w:sz w:val="24"/>
        </w:rPr>
        <w:t>（2）开标一览表，格式见第六部分（加盖投标人电子签章）。</w:t>
      </w:r>
    </w:p>
    <w:p>
      <w:pPr>
        <w:tabs>
          <w:tab w:val="left" w:pos="588"/>
        </w:tabs>
        <w:autoSpaceDN w:val="0"/>
        <w:spacing w:line="360" w:lineRule="auto"/>
        <w:rPr>
          <w:rFonts w:ascii="宋体" w:hint="eastAsia"/>
          <w:sz w:val="24"/>
        </w:rPr>
      </w:pPr>
      <w:r>
        <w:rPr>
          <w:rFonts w:ascii="宋体" w:hint="eastAsia"/>
          <w:sz w:val="24"/>
        </w:rPr>
        <w:t>（3）投标分项报价表，格式见第六部分（加盖投标人电子签章）。</w:t>
      </w:r>
    </w:p>
    <w:p>
      <w:pPr>
        <w:tabs>
          <w:tab w:val="left" w:pos="588"/>
        </w:tabs>
        <w:autoSpaceDN w:val="0"/>
        <w:spacing w:line="360" w:lineRule="auto"/>
        <w:rPr>
          <w:rFonts w:ascii="宋体" w:hint="eastAsia"/>
          <w:sz w:val="24"/>
        </w:rPr>
      </w:pPr>
      <w:r>
        <w:rPr>
          <w:rFonts w:ascii="宋体" w:hint="eastAsia"/>
          <w:sz w:val="24"/>
        </w:rPr>
        <w:t>（4）法定代表人授权书（法定代表人作为投标人代表直接投标的，只提供相关身份证明即可），格式见第六部分（加盖投标人电子签章）。</w:t>
      </w:r>
    </w:p>
    <w:p>
      <w:pPr>
        <w:pStyle w:val="189810"/>
        <w:autoSpaceDN w:val="0"/>
        <w:spacing w:line="360" w:lineRule="auto"/>
        <w:rPr>
          <w:rFonts w:ascii="宋体" w:eastAsia="宋体" w:hint="eastAsia"/>
          <w:sz w:val="24"/>
          <w:szCs w:val="24"/>
          <w:lang w:eastAsia="zh-CN"/>
        </w:rPr>
      </w:pPr>
      <w:r>
        <w:rPr>
          <w:rFonts w:ascii="宋体" w:eastAsia="宋体" w:hint="eastAsia"/>
          <w:sz w:val="24"/>
          <w:szCs w:val="24"/>
        </w:rPr>
        <w:t>（5）法定代表人及投标人代表有效期内相关身份证明（加盖投标人电子签章）。</w:t>
      </w:r>
    </w:p>
    <w:p>
      <w:pPr>
        <w:tabs>
          <w:tab w:val="left" w:pos="588"/>
        </w:tabs>
        <w:autoSpaceDN w:val="0"/>
        <w:spacing w:line="360" w:lineRule="auto"/>
        <w:rPr>
          <w:rFonts w:ascii="宋体" w:hint="eastAsia"/>
          <w:b/>
          <w:bCs/>
          <w:sz w:val="24"/>
        </w:rPr>
      </w:pPr>
      <w:r>
        <w:rPr>
          <w:rFonts w:ascii="宋体" w:hint="eastAsia"/>
          <w:b/>
          <w:bCs/>
          <w:sz w:val="24"/>
        </w:rPr>
        <w:t>（二）商务资质证明文件</w:t>
      </w:r>
    </w:p>
    <w:p>
      <w:pPr>
        <w:tabs>
          <w:tab w:val="left" w:pos="588"/>
        </w:tabs>
        <w:autoSpaceDN w:val="0"/>
        <w:spacing w:line="360" w:lineRule="auto"/>
        <w:rPr>
          <w:rFonts w:ascii="宋体" w:hint="eastAsia"/>
          <w:color w:val="0000FF"/>
          <w:sz w:val="24"/>
        </w:rPr>
      </w:pPr>
      <w:bookmarkStart w:id="37" w:name="商务资质证明文件"/>
      <w:r>
        <w:rPr>
          <w:rFonts w:ascii="宋体" w:hint="eastAsia"/>
          <w:color w:val="0000FF"/>
          <w:sz w:val="24"/>
        </w:rPr>
        <w:t>（1）★《商务偏离表》，格式见第六部分（加盖投标人电子签章）。</w:t>
      </w:r>
    </w:p>
    <w:p>
      <w:pPr>
        <w:tabs>
          <w:tab w:val="left" w:pos="588"/>
        </w:tabs>
        <w:autoSpaceDN w:val="0"/>
        <w:spacing w:line="360" w:lineRule="auto"/>
        <w:rPr>
          <w:rFonts w:ascii="宋体" w:hint="eastAsia"/>
          <w:color w:val="0000FF"/>
          <w:sz w:val="24"/>
        </w:rPr>
      </w:pPr>
      <w:r>
        <w:rPr>
          <w:rFonts w:ascii="宋体" w:hint="eastAsia"/>
          <w:color w:val="0000FF"/>
          <w:sz w:val="24"/>
        </w:rPr>
        <w:t>（2）投标货物制造商为中小企业时，须提供《中小企业声明函》，格式见第六部分；监狱企业参加本次招标活动的，应当提供由省级以上监狱管理局、戒毒管理局(含新疆生产建设兵团)出具的属于监狱企业的证明文件；残疾人福利性单位须提供《残疾人福利性单位声明函》，格式见第六部分（加盖投标人电子签章）。</w:t>
      </w:r>
    </w:p>
    <w:p>
      <w:pPr>
        <w:tabs>
          <w:tab w:val="left" w:pos="588"/>
        </w:tabs>
        <w:autoSpaceDN w:val="0"/>
        <w:spacing w:line="360" w:lineRule="auto"/>
        <w:rPr>
          <w:rFonts w:ascii="宋体" w:hint="eastAsia"/>
          <w:color w:val="0000FF"/>
          <w:sz w:val="24"/>
        </w:rPr>
      </w:pPr>
      <w:r>
        <w:rPr>
          <w:rFonts w:ascii="宋体" w:hint="eastAsia"/>
          <w:color w:val="0000FF"/>
          <w:sz w:val="24"/>
        </w:rPr>
        <w:t>（3）提供售后服务ISO9001认证证书（加盖投标人电子签章）。</w:t>
      </w:r>
    </w:p>
    <w:p>
      <w:pPr>
        <w:tabs>
          <w:tab w:val="left" w:pos="588"/>
        </w:tabs>
        <w:autoSpaceDN w:val="0"/>
        <w:spacing w:line="360" w:lineRule="auto"/>
        <w:rPr>
          <w:rFonts w:ascii="宋体" w:hint="eastAsia"/>
          <w:color w:val="0000FF"/>
          <w:sz w:val="24"/>
        </w:rPr>
      </w:pPr>
      <w:r>
        <w:rPr>
          <w:rFonts w:ascii="宋体" w:hint="eastAsia"/>
          <w:color w:val="0000FF"/>
          <w:sz w:val="24"/>
        </w:rPr>
        <w:t>（4）投标人提供2020年10月1日以来与本项目同品牌类型产品的销售业绩（详见打分标准）（加盖投标人电子签章、制造商公章）。</w:t>
      </w:r>
    </w:p>
    <w:p>
      <w:pPr>
        <w:tabs>
          <w:tab w:val="left" w:pos="588"/>
        </w:tabs>
        <w:autoSpaceDN w:val="0"/>
        <w:spacing w:line="360" w:lineRule="auto"/>
        <w:rPr>
          <w:rFonts w:ascii="宋体" w:hint="eastAsia"/>
          <w:color w:val="0000FF"/>
          <w:sz w:val="24"/>
        </w:rPr>
      </w:pPr>
      <w:r>
        <w:rPr>
          <w:rFonts w:ascii="宋体" w:hint="eastAsia"/>
          <w:color w:val="0000FF"/>
          <w:sz w:val="24"/>
        </w:rPr>
        <w:t>（5）★投标人须出具声明函，承诺本次投标产品不含美光公司产品（包括含有美光芯片的产品）（加盖投标人电子签章）。</w:t>
      </w:r>
    </w:p>
    <w:p>
      <w:pPr>
        <w:tabs>
          <w:tab w:val="left" w:pos="588"/>
        </w:tabs>
        <w:autoSpaceDN w:val="0"/>
        <w:spacing w:line="360" w:lineRule="auto"/>
        <w:rPr>
          <w:rFonts w:ascii="宋体" w:hint="eastAsia"/>
          <w:color w:val="0000FF"/>
          <w:sz w:val="24"/>
        </w:rPr>
      </w:pPr>
      <w:r>
        <w:rPr>
          <w:rFonts w:ascii="宋体" w:hint="eastAsia"/>
          <w:color w:val="0000FF"/>
          <w:sz w:val="24"/>
        </w:rPr>
        <w:t>（6）证明投标人满足投标人资格标准的其他必要资格证明文件（如有）（加盖投标人电子签章）。</w:t>
      </w:r>
    </w:p>
    <w:p>
      <w:pPr>
        <w:tabs>
          <w:tab w:val="left" w:pos="588"/>
        </w:tabs>
        <w:autoSpaceDN w:val="0"/>
        <w:spacing w:line="360" w:lineRule="auto"/>
        <w:rPr>
          <w:rFonts w:ascii="宋体" w:hint="eastAsia"/>
          <w:color w:val="0000FF"/>
          <w:sz w:val="24"/>
        </w:rPr>
      </w:pPr>
      <w:bookmarkEnd w:id="37"/>
      <w:r>
        <w:rPr>
          <w:rFonts w:ascii="宋体" w:hint="eastAsia"/>
          <w:b/>
          <w:bCs/>
          <w:sz w:val="24"/>
        </w:rPr>
        <w:t>（三）技术应答文件</w:t>
      </w:r>
    </w:p>
    <w:p>
      <w:pPr>
        <w:tabs>
          <w:tab w:val="left" w:pos="588"/>
        </w:tabs>
        <w:autoSpaceDN w:val="0"/>
        <w:spacing w:line="360" w:lineRule="auto"/>
        <w:rPr>
          <w:rFonts w:ascii="宋体" w:hint="eastAsia"/>
          <w:color w:val="0000FF"/>
          <w:sz w:val="24"/>
        </w:rPr>
      </w:pPr>
      <w:bookmarkStart w:id="38" w:name="技术应答文件"/>
      <w:r>
        <w:rPr>
          <w:rFonts w:ascii="宋体" w:hint="eastAsia"/>
          <w:color w:val="0000FF"/>
          <w:sz w:val="24"/>
        </w:rPr>
        <w:t>（1）★《技术偏离表》（货物类项目用）：须对本招标文件第三部分《项目需求书》中相关内容，按附件格式逐项应答，如有缺项进行相应扣分，格式见第六部分（加盖投标人电子签章）。</w:t>
      </w:r>
    </w:p>
    <w:p>
      <w:pPr>
        <w:tabs>
          <w:tab w:val="left" w:pos="588"/>
        </w:tabs>
        <w:autoSpaceDN w:val="0"/>
        <w:spacing w:line="360" w:lineRule="auto"/>
        <w:rPr>
          <w:rFonts w:ascii="宋体" w:hint="eastAsia"/>
          <w:color w:val="0000FF"/>
          <w:sz w:val="24"/>
        </w:rPr>
      </w:pPr>
      <w:r>
        <w:rPr>
          <w:rFonts w:ascii="宋体" w:hint="eastAsia"/>
          <w:color w:val="0000FF"/>
          <w:sz w:val="24"/>
        </w:rPr>
        <w:t xml:space="preserve">（2）货物说明一览表，格式见第六部分（加盖投标人电子签章）。 </w:t>
      </w:r>
    </w:p>
    <w:p>
      <w:pPr>
        <w:tabs>
          <w:tab w:val="left" w:pos="588"/>
        </w:tabs>
        <w:autoSpaceDN w:val="0"/>
        <w:spacing w:line="360" w:lineRule="auto"/>
        <w:rPr>
          <w:rFonts w:ascii="宋体" w:hint="eastAsia"/>
          <w:color w:val="0000FF"/>
          <w:sz w:val="24"/>
        </w:rPr>
      </w:pPr>
      <w:r>
        <w:rPr>
          <w:rFonts w:ascii="宋体" w:hint="eastAsia"/>
          <w:color w:val="0000FF"/>
          <w:sz w:val="24"/>
        </w:rPr>
        <w:t xml:space="preserve">（3）★所投产品制造商提供的技术指标及配置清单，任何通过简单拷贝招标文件的技术服务要求的，将被视为未对招标文件的实质性进行响应（上传原件的扫描件，加盖制造商公章、投标人电子签章）。 </w:t>
      </w:r>
    </w:p>
    <w:p>
      <w:pPr>
        <w:tabs>
          <w:tab w:val="left" w:pos="588"/>
        </w:tabs>
        <w:autoSpaceDN w:val="0"/>
        <w:spacing w:line="360" w:lineRule="auto"/>
        <w:rPr>
          <w:rFonts w:ascii="宋体" w:hint="eastAsia"/>
          <w:color w:val="0000FF"/>
          <w:sz w:val="24"/>
        </w:rPr>
      </w:pPr>
      <w:r>
        <w:rPr>
          <w:rFonts w:ascii="宋体" w:hint="eastAsia"/>
          <w:color w:val="0000FF"/>
          <w:sz w:val="24"/>
        </w:rPr>
        <w:t>（4）★投标人的★号“主要技术参数及配置”响应须完全满足采购文件技术要求，对于投标人响应的优于或满足采购文件中规定的★号“主要技术参数及配置”的，必须提供相关证明材料，其中项目需求书中有明确要求的按要求提供证明材料；没有明确要求的，须提供加盖生产厂家印章和投标人印章的公开发布资料或能够体现功能的软件操作界面截图或第三方检测报告或满足功能要求的书面承诺函作为证明材料。注1.公开发布的资料仅限制造商官网产品技术参数截图、含有技术参数介绍的产品彩页，其中网上材料需标注相关材料所在的官方网址及具体链接。注2.技术偏离表中应标明★号“主要技术参数” 对应证明在响应文件中的页码，并用红色长方形边框框出应答内容，所有官网资料自投标之日起须在网站上至少保留三个月，以供查询及作为质疑、投诉处理依据；如不提供或经查询网址内容与投标文件不一致、缺失，视为未提供有效的证明材料。</w:t>
      </w:r>
    </w:p>
    <w:p>
      <w:pPr>
        <w:tabs>
          <w:tab w:val="left" w:pos="588"/>
        </w:tabs>
        <w:autoSpaceDN w:val="0"/>
        <w:spacing w:line="360" w:lineRule="auto"/>
        <w:rPr>
          <w:rFonts w:ascii="宋体" w:hint="eastAsia"/>
          <w:color w:val="0000FF"/>
          <w:sz w:val="24"/>
        </w:rPr>
      </w:pPr>
      <w:r>
        <w:rPr>
          <w:rFonts w:ascii="宋体" w:hint="eastAsia"/>
          <w:color w:val="0000FF"/>
          <w:sz w:val="24"/>
        </w:rPr>
        <w:t>（5）提供▲参数和普通参数证明材料（详见评分标准）。</w:t>
      </w:r>
    </w:p>
    <w:p>
      <w:pPr>
        <w:tabs>
          <w:tab w:val="left" w:pos="588"/>
        </w:tabs>
        <w:autoSpaceDN w:val="0"/>
        <w:spacing w:line="360" w:lineRule="auto"/>
        <w:rPr>
          <w:rFonts w:ascii="宋体" w:hint="eastAsia"/>
          <w:color w:val="0000FF"/>
          <w:sz w:val="24"/>
        </w:rPr>
      </w:pPr>
      <w:r>
        <w:rPr>
          <w:rFonts w:ascii="宋体" w:hint="eastAsia"/>
          <w:color w:val="0000FF"/>
          <w:sz w:val="24"/>
        </w:rPr>
        <w:t>（6）投标人提供的项目整体实施方案（详见项目需求书和评分标准，加盖投标人电子签章）。</w:t>
      </w:r>
    </w:p>
    <w:p>
      <w:pPr>
        <w:tabs>
          <w:tab w:val="left" w:pos="588"/>
        </w:tabs>
        <w:autoSpaceDN w:val="0"/>
        <w:spacing w:line="360" w:lineRule="auto"/>
        <w:rPr>
          <w:rFonts w:ascii="宋体" w:hint="eastAsia"/>
          <w:color w:val="0000FF"/>
          <w:sz w:val="24"/>
        </w:rPr>
      </w:pPr>
      <w:r>
        <w:rPr>
          <w:rFonts w:ascii="宋体" w:hint="eastAsia"/>
          <w:color w:val="0000FF"/>
          <w:sz w:val="24"/>
        </w:rPr>
        <w:t>（7）投标人需提供产品选型配置表，格式自拟（加盖投标人电子签章）。</w:t>
      </w:r>
    </w:p>
    <w:p>
      <w:pPr>
        <w:tabs>
          <w:tab w:val="left" w:pos="588"/>
        </w:tabs>
        <w:autoSpaceDN w:val="0"/>
        <w:spacing w:line="360" w:lineRule="auto"/>
        <w:rPr>
          <w:rFonts w:ascii="宋体" w:hint="eastAsia"/>
          <w:color w:val="0000FF"/>
          <w:sz w:val="24"/>
        </w:rPr>
      </w:pPr>
      <w:r>
        <w:rPr>
          <w:rFonts w:ascii="宋体" w:hint="eastAsia"/>
          <w:color w:val="0000FF"/>
          <w:sz w:val="24"/>
        </w:rPr>
        <w:t>（8）投标人认为应该提供的其他证明材料（如有）（加盖投标人电子签章）。</w:t>
      </w:r>
    </w:p>
    <w:p>
      <w:pPr>
        <w:tabs>
          <w:tab w:val="left" w:pos="588"/>
        </w:tabs>
        <w:autoSpaceDN w:val="0"/>
        <w:spacing w:line="360" w:lineRule="auto"/>
        <w:rPr>
          <w:rFonts w:ascii="宋体" w:hint="eastAsia"/>
          <w:color w:val="0000FF"/>
          <w:sz w:val="24"/>
        </w:rPr>
      </w:pPr>
      <w:bookmarkEnd w:id="38"/>
      <w:r>
        <w:rPr>
          <w:rFonts w:ascii="宋体" w:hint="eastAsia"/>
          <w:b/>
          <w:bCs/>
          <w:sz w:val="24"/>
        </w:rPr>
        <w:t>（四）服务应答文件</w:t>
      </w:r>
    </w:p>
    <w:p>
      <w:pPr>
        <w:tabs>
          <w:tab w:val="left" w:pos="588"/>
        </w:tabs>
        <w:autoSpaceDN w:val="0"/>
        <w:spacing w:line="360" w:lineRule="auto"/>
        <w:rPr>
          <w:rFonts w:ascii="宋体" w:hint="eastAsia"/>
          <w:color w:val="0000FF"/>
          <w:sz w:val="24"/>
        </w:rPr>
      </w:pPr>
      <w:bookmarkStart w:id="39" w:name="服务应答文件"/>
      <w:r>
        <w:rPr>
          <w:rFonts w:ascii="宋体" w:hint="eastAsia"/>
          <w:color w:val="0000FF"/>
          <w:sz w:val="24"/>
        </w:rPr>
        <w:t>（1）投标人针对本项目制定的售后服务方案，售后服务体系、质保期及免费保修服务承诺、应用技术支持、以及质保期外服务方案及服务网点、人员、备品备件、易损配件及主要消耗品的备件情况等方面（加盖投标人电子签章）。</w:t>
      </w:r>
    </w:p>
    <w:p>
      <w:pPr>
        <w:tabs>
          <w:tab w:val="left" w:pos="588"/>
        </w:tabs>
        <w:autoSpaceDN w:val="0"/>
        <w:spacing w:line="360" w:lineRule="auto"/>
        <w:rPr>
          <w:rFonts w:ascii="宋体" w:hint="eastAsia"/>
          <w:color w:val="0000FF"/>
          <w:sz w:val="24"/>
        </w:rPr>
      </w:pPr>
      <w:r>
        <w:rPr>
          <w:rFonts w:ascii="宋体" w:hint="eastAsia"/>
          <w:color w:val="0000FF"/>
          <w:sz w:val="24"/>
        </w:rPr>
        <w:t>（2）提供制造商针对本项目开具的制造商售后服务承诺函（加盖投标人及制造商公章）。</w:t>
      </w:r>
    </w:p>
    <w:p>
      <w:pPr>
        <w:tabs>
          <w:tab w:val="left" w:pos="588"/>
        </w:tabs>
        <w:autoSpaceDN w:val="0"/>
        <w:spacing w:line="360" w:lineRule="auto"/>
        <w:rPr>
          <w:rFonts w:ascii="宋体" w:hint="eastAsia"/>
          <w:color w:val="0000FF"/>
          <w:sz w:val="24"/>
        </w:rPr>
      </w:pPr>
      <w:r>
        <w:rPr>
          <w:rFonts w:ascii="宋体" w:hint="eastAsia"/>
          <w:color w:val="0000FF"/>
          <w:sz w:val="24"/>
        </w:rPr>
        <w:t>（3）提供制造商售后服务机构证明资料（加盖投标人及制造商公章）</w:t>
      </w:r>
    </w:p>
    <w:p>
      <w:pPr>
        <w:tabs>
          <w:tab w:val="left" w:pos="588"/>
        </w:tabs>
        <w:autoSpaceDN w:val="0"/>
        <w:spacing w:line="360" w:lineRule="auto"/>
        <w:rPr>
          <w:rFonts w:ascii="宋体" w:hint="eastAsia"/>
          <w:color w:val="0000FF"/>
          <w:sz w:val="24"/>
        </w:rPr>
      </w:pPr>
      <w:r>
        <w:rPr>
          <w:rFonts w:ascii="宋体" w:hint="eastAsia"/>
          <w:color w:val="0000FF"/>
          <w:sz w:val="24"/>
        </w:rPr>
        <w:t>（4）提供投标人针对本项目的质保期外的售后服务承诺（加盖投标人公章）。</w:t>
      </w:r>
    </w:p>
    <w:p>
      <w:pPr>
        <w:tabs>
          <w:tab w:val="left" w:pos="588"/>
        </w:tabs>
        <w:autoSpaceDN w:val="0"/>
        <w:spacing w:line="360" w:lineRule="auto"/>
        <w:rPr>
          <w:rFonts w:ascii="宋体" w:hint="eastAsia"/>
          <w:color w:val="0000FF"/>
          <w:sz w:val="24"/>
        </w:rPr>
      </w:pPr>
      <w:r>
        <w:rPr>
          <w:rFonts w:ascii="宋体" w:hint="eastAsia"/>
          <w:color w:val="0000FF"/>
          <w:sz w:val="24"/>
        </w:rPr>
        <w:t>（5）投标人需在投标文件中报出质保期外的售后服务方案及报价，其中投标产品的维修服务标准须等同于保修期内的标准（包括原厂保修服务），质保期外的X年内所必须的主要零部件及易损件报价表，格式见第六部分（加盖投标人电子签章）。</w:t>
      </w:r>
    </w:p>
    <w:p>
      <w:pPr>
        <w:tabs>
          <w:tab w:val="left" w:pos="588"/>
        </w:tabs>
        <w:autoSpaceDN w:val="0"/>
        <w:spacing w:line="360" w:lineRule="auto"/>
        <w:rPr>
          <w:rFonts w:ascii="宋体" w:hint="eastAsia"/>
          <w:color w:val="0000FF"/>
          <w:sz w:val="24"/>
        </w:rPr>
      </w:pPr>
      <w:r>
        <w:rPr>
          <w:rFonts w:ascii="宋体" w:hint="eastAsia"/>
          <w:color w:val="0000FF"/>
          <w:sz w:val="24"/>
        </w:rPr>
        <w:t>（6）提供投标人技术培训方案及培训服务承诺函（详见评分标准，加盖投标人电子签章）。</w:t>
      </w:r>
    </w:p>
    <w:p>
      <w:pPr>
        <w:tabs>
          <w:tab w:val="left" w:pos="588"/>
        </w:tabs>
        <w:autoSpaceDN w:val="0"/>
        <w:spacing w:line="360" w:lineRule="auto"/>
        <w:rPr>
          <w:rFonts w:ascii="宋体" w:hint="eastAsia"/>
          <w:color w:val="0000FF"/>
          <w:sz w:val="24"/>
        </w:rPr>
      </w:pPr>
      <w:r>
        <w:rPr>
          <w:rFonts w:ascii="宋体" w:hint="eastAsia"/>
          <w:color w:val="0000FF"/>
          <w:sz w:val="24"/>
        </w:rPr>
        <w:t>（7）投标人认为应该提供的其他证明材料（如有）（加盖投标人电子签章）。</w:t>
      </w:r>
    </w:p>
    <w:p>
      <w:pPr>
        <w:tabs>
          <w:tab w:val="left" w:pos="588"/>
        </w:tabs>
        <w:autoSpaceDN w:val="0"/>
        <w:spacing w:line="360" w:lineRule="auto"/>
        <w:rPr>
          <w:rFonts w:ascii="宋体" w:hint="eastAsia"/>
          <w:color w:val="0000FF"/>
          <w:sz w:val="24"/>
        </w:rPr>
      </w:pPr>
      <w:bookmarkEnd w:id="39"/>
      <w:r>
        <w:rPr>
          <w:rFonts w:ascii="宋体" w:hint="eastAsia"/>
          <w:b/>
          <w:sz w:val="24"/>
        </w:rPr>
        <w:t>重要提示：</w:t>
      </w:r>
    </w:p>
    <w:p>
      <w:pPr>
        <w:tabs>
          <w:tab w:val="left" w:pos="0"/>
        </w:tabs>
        <w:autoSpaceDN w:val="0"/>
        <w:spacing w:line="360" w:lineRule="auto"/>
        <w:rPr>
          <w:rFonts w:ascii="宋体" w:hint="eastAsia"/>
          <w:b/>
          <w:sz w:val="24"/>
        </w:rPr>
      </w:pPr>
      <w:r>
        <w:rPr>
          <w:rFonts w:ascii="宋体" w:hint="eastAsia"/>
          <w:b/>
          <w:sz w:val="24"/>
        </w:rPr>
        <w:t>（1）投标人提供的以上材料必须真实有效，如发现提供虚假材料，将按政府采购有关法律规定报请相关部门对当事人进行处罚。</w:t>
      </w:r>
    </w:p>
    <w:p>
      <w:pPr>
        <w:tabs>
          <w:tab w:val="left" w:pos="0"/>
        </w:tabs>
        <w:autoSpaceDN w:val="0"/>
        <w:spacing w:line="360" w:lineRule="auto"/>
        <w:rPr>
          <w:rFonts w:ascii="宋体" w:hint="eastAsia"/>
          <w:b/>
          <w:sz w:val="24"/>
        </w:rPr>
      </w:pPr>
      <w:r>
        <w:rPr>
          <w:rFonts w:ascii="宋体" w:hint="eastAsia"/>
          <w:b/>
          <w:sz w:val="24"/>
        </w:rPr>
        <w:t>（2）上述文件中，所有带</w:t>
      </w:r>
      <w:r>
        <w:rPr>
          <w:rFonts w:ascii="宋体" w:hint="eastAsia"/>
          <w:b/>
          <w:sz w:val="24"/>
        </w:rPr>
        <w:t>“★”</w:t>
      </w:r>
      <w:r>
        <w:rPr>
          <w:rFonts w:ascii="宋体" w:hint="eastAsia"/>
          <w:b/>
          <w:sz w:val="24"/>
        </w:rPr>
        <w:t>的由制造商提供的相关材料须在每页及落款处加盖制造商公章，任何一项签章不完整都会导致无效投标。</w:t>
      </w:r>
    </w:p>
    <w:p>
      <w:pPr>
        <w:tabs>
          <w:tab w:val="left" w:pos="0"/>
        </w:tabs>
        <w:autoSpaceDN w:val="0"/>
        <w:spacing w:line="360" w:lineRule="auto"/>
        <w:rPr>
          <w:rFonts w:ascii="宋体" w:hint="eastAsia"/>
          <w:b/>
          <w:bCs/>
          <w:sz w:val="24"/>
        </w:rPr>
      </w:pPr>
      <w:r>
        <w:rPr>
          <w:rFonts w:ascii="宋体" w:hint="eastAsia"/>
          <w:b/>
          <w:bCs/>
          <w:sz w:val="24"/>
        </w:rPr>
        <w:t>11.投标文件格式</w:t>
      </w:r>
    </w:p>
    <w:p>
      <w:pPr>
        <w:tabs>
          <w:tab w:val="left" w:pos="0"/>
        </w:tabs>
        <w:autoSpaceDN w:val="0"/>
        <w:spacing w:line="360" w:lineRule="auto"/>
        <w:rPr>
          <w:rFonts w:ascii="宋体" w:hint="eastAsia"/>
          <w:sz w:val="24"/>
        </w:rPr>
      </w:pPr>
      <w:r>
        <w:rPr>
          <w:rFonts w:ascii="宋体" w:hint="eastAsia"/>
          <w:sz w:val="24"/>
        </w:rPr>
        <w:t>对于招标文件第六部分中已经提供了投标文件格式的，投标人须按提供的格式进行填写和编制，没有提供格式的可自行设计。</w:t>
      </w:r>
    </w:p>
    <w:p>
      <w:pPr>
        <w:tabs>
          <w:tab w:val="left" w:pos="0"/>
        </w:tabs>
        <w:autoSpaceDN w:val="0"/>
        <w:spacing w:line="360" w:lineRule="auto"/>
        <w:rPr>
          <w:rFonts w:ascii="宋体" w:hint="eastAsia"/>
          <w:b/>
          <w:bCs/>
          <w:sz w:val="24"/>
        </w:rPr>
      </w:pPr>
      <w:r>
        <w:rPr>
          <w:rFonts w:ascii="宋体" w:hint="eastAsia"/>
          <w:b/>
          <w:bCs/>
          <w:sz w:val="24"/>
        </w:rPr>
        <w:t>12.投标报价</w:t>
      </w:r>
    </w:p>
    <w:p>
      <w:pPr>
        <w:tabs>
          <w:tab w:val="left" w:pos="0"/>
        </w:tabs>
        <w:autoSpaceDN w:val="0"/>
        <w:spacing w:line="360" w:lineRule="auto"/>
        <w:rPr>
          <w:rFonts w:ascii="宋体" w:hint="eastAsia"/>
          <w:sz w:val="24"/>
        </w:rPr>
      </w:pPr>
      <w:r>
        <w:rPr>
          <w:rFonts w:ascii="宋体" w:hint="eastAsia"/>
          <w:sz w:val="24"/>
        </w:rPr>
        <w:t>12.1投标报价应包括投标人为完成本项目招标文件中规定的招标内容和范围所发生的全部费用，包括但不限于投标人须知前附表列出的内容，以及与所投标货物或服务相关的所有成本、费用及税费（包括但不限于差旅费、运输费、仓储费、劳务费、检验检测费、设备、物耗、保险费、各种税费及与履行本项目有关的其他所有相关费用，下同）。投标人对于因估算错误或漏项或设备/服务市场价格波动等导致的不可归责于招标人的风险一律由投标人承担。</w:t>
      </w:r>
    </w:p>
    <w:p>
      <w:pPr>
        <w:tabs>
          <w:tab w:val="left" w:pos="0"/>
        </w:tabs>
        <w:autoSpaceDN w:val="0"/>
        <w:spacing w:line="360" w:lineRule="auto"/>
        <w:rPr>
          <w:rFonts w:ascii="宋体" w:hint="eastAsia"/>
          <w:sz w:val="24"/>
        </w:rPr>
      </w:pPr>
      <w:r>
        <w:rPr>
          <w:rFonts w:ascii="宋体" w:hint="eastAsia"/>
          <w:sz w:val="24"/>
        </w:rPr>
        <w:t>12.2 投标人应在投标分项报价表中详细列出投标货物及相关服务的单价和总价，并由法定代表人或其授权代表签署。投标分项报价表上的价格应按招标文件第六部分的格式填写。如果投标人最后确定为中标候选人，其分项报价表中的数量、单价、总价等要素将会在中标结果公告中予以公示。</w:t>
      </w:r>
    </w:p>
    <w:p>
      <w:pPr>
        <w:tabs>
          <w:tab w:val="left" w:pos="0"/>
        </w:tabs>
        <w:autoSpaceDN w:val="0"/>
        <w:spacing w:line="360" w:lineRule="auto"/>
        <w:rPr>
          <w:rFonts w:ascii="宋体" w:hint="eastAsia"/>
          <w:sz w:val="24"/>
        </w:rPr>
      </w:pPr>
      <w:r>
        <w:rPr>
          <w:rFonts w:ascii="宋体" w:hint="eastAsia"/>
          <w:sz w:val="24"/>
        </w:rPr>
        <w:t>12.3投标分项报价表的投标报价应和开标一览表中的投标报价相一致，若投标分项报价表的投标报价和开标一览表的投标报价不一致，则以[开标一览表]的报价为准。</w:t>
      </w:r>
    </w:p>
    <w:p>
      <w:pPr>
        <w:tabs>
          <w:tab w:val="left" w:pos="0"/>
        </w:tabs>
        <w:autoSpaceDN w:val="0"/>
        <w:spacing w:line="360" w:lineRule="auto"/>
        <w:rPr>
          <w:rFonts w:ascii="宋体" w:hint="eastAsia"/>
          <w:sz w:val="24"/>
        </w:rPr>
      </w:pPr>
      <w:r>
        <w:rPr>
          <w:rFonts w:ascii="宋体" w:hint="eastAsia"/>
          <w:sz w:val="24"/>
        </w:rPr>
        <w:t>12.4 投标人所报的投标单价在入围采购合同执行过程中是固定不变的，未经招标人许可不得以任何理由予以变更。以可调整的价格提交的投标文件将作为非实质性响应投标而予以拒绝。</w:t>
      </w:r>
    </w:p>
    <w:p>
      <w:pPr>
        <w:tabs>
          <w:tab w:val="left" w:pos="0"/>
        </w:tabs>
        <w:autoSpaceDN w:val="0"/>
        <w:spacing w:line="360" w:lineRule="auto"/>
        <w:rPr>
          <w:rFonts w:ascii="宋体" w:hint="eastAsia"/>
          <w:sz w:val="24"/>
        </w:rPr>
      </w:pPr>
      <w:r>
        <w:rPr>
          <w:rFonts w:ascii="宋体" w:hint="eastAsia"/>
          <w:sz w:val="24"/>
        </w:rPr>
        <w:t>12.5 投标人对每种货物或服务只允许有一个报价，招标人不接受有任何选择的报价。</w:t>
      </w:r>
    </w:p>
    <w:p>
      <w:pPr>
        <w:tabs>
          <w:tab w:val="left" w:pos="0"/>
        </w:tabs>
        <w:autoSpaceDN w:val="0"/>
        <w:spacing w:line="360" w:lineRule="auto"/>
        <w:rPr>
          <w:rFonts w:ascii="宋体" w:hint="eastAsia"/>
          <w:sz w:val="24"/>
        </w:rPr>
      </w:pPr>
      <w:r>
        <w:rPr>
          <w:rFonts w:ascii="宋体" w:hint="eastAsia"/>
          <w:sz w:val="24"/>
        </w:rPr>
        <w:t>12.6 投标人的报价明显低于其他通过符合性审查投标人的报价，有可能影响产品质量或者不能诚信履约的，评标委员会将要求其在评标现场合理的时间内，做出书面说明，并提供相关证明材料；投标人不能证明其报价合理性的，将按无效投标处理。</w:t>
      </w:r>
    </w:p>
    <w:p>
      <w:pPr>
        <w:tabs>
          <w:tab w:val="left" w:pos="588"/>
        </w:tabs>
        <w:autoSpaceDN w:val="0"/>
        <w:spacing w:line="360" w:lineRule="auto"/>
        <w:rPr>
          <w:rFonts w:ascii="宋体" w:hint="eastAsia"/>
          <w:b/>
          <w:bCs/>
          <w:sz w:val="24"/>
        </w:rPr>
      </w:pPr>
      <w:r>
        <w:rPr>
          <w:rFonts w:ascii="宋体" w:hint="eastAsia"/>
          <w:b/>
          <w:bCs/>
          <w:sz w:val="24"/>
        </w:rPr>
        <w:t>13.投标货币</w:t>
      </w:r>
    </w:p>
    <w:p>
      <w:pPr>
        <w:autoSpaceDN w:val="0"/>
        <w:spacing w:line="360" w:lineRule="auto"/>
        <w:ind w:left="1"/>
        <w:rPr>
          <w:rFonts w:ascii="宋体" w:hint="eastAsia"/>
          <w:sz w:val="24"/>
        </w:rPr>
      </w:pPr>
      <w:r>
        <w:rPr>
          <w:rFonts w:ascii="宋体" w:hint="eastAsia"/>
          <w:sz w:val="24"/>
        </w:rPr>
        <w:t>13.1投标函、开标一览表、投标分项报价表等所有报价一律用人民币填报。采购机构不接受任何非人民币币种的投标报价。</w:t>
      </w:r>
    </w:p>
    <w:p>
      <w:pPr>
        <w:tabs>
          <w:tab w:val="left" w:pos="588"/>
        </w:tabs>
        <w:autoSpaceDN w:val="0"/>
        <w:spacing w:line="360" w:lineRule="auto"/>
        <w:rPr>
          <w:rFonts w:ascii="宋体" w:hint="eastAsia"/>
          <w:b/>
          <w:bCs/>
          <w:sz w:val="24"/>
        </w:rPr>
      </w:pPr>
      <w:r>
        <w:rPr>
          <w:rFonts w:ascii="宋体" w:hint="eastAsia"/>
          <w:b/>
          <w:bCs/>
          <w:sz w:val="24"/>
        </w:rPr>
        <w:t>14.投标保证金</w:t>
      </w:r>
    </w:p>
    <w:p>
      <w:pPr>
        <w:tabs>
          <w:tab w:val="left" w:pos="588"/>
        </w:tabs>
        <w:autoSpaceDN w:val="0"/>
        <w:spacing w:line="360" w:lineRule="auto"/>
        <w:rPr>
          <w:rFonts w:ascii="宋体" w:hint="eastAsia"/>
          <w:sz w:val="24"/>
        </w:rPr>
      </w:pPr>
      <w:r>
        <w:rPr>
          <w:rFonts w:ascii="宋体" w:hint="eastAsia"/>
          <w:sz w:val="24"/>
        </w:rPr>
        <w:t>不适用</w:t>
      </w:r>
    </w:p>
    <w:p>
      <w:pPr>
        <w:tabs>
          <w:tab w:val="left" w:pos="588"/>
        </w:tabs>
        <w:autoSpaceDN w:val="0"/>
        <w:spacing w:line="360" w:lineRule="auto"/>
        <w:rPr>
          <w:rFonts w:ascii="宋体" w:hint="eastAsia"/>
          <w:b/>
          <w:bCs/>
          <w:sz w:val="24"/>
        </w:rPr>
      </w:pPr>
      <w:r>
        <w:rPr>
          <w:rFonts w:ascii="宋体" w:hint="eastAsia"/>
          <w:b/>
          <w:bCs/>
          <w:sz w:val="24"/>
        </w:rPr>
        <w:t>15.投标有效期</w:t>
      </w:r>
    </w:p>
    <w:p>
      <w:pPr>
        <w:autoSpaceDN w:val="0"/>
        <w:spacing w:line="360" w:lineRule="auto"/>
        <w:ind w:left="1"/>
        <w:rPr>
          <w:rFonts w:ascii="宋体" w:hint="eastAsia"/>
          <w:sz w:val="24"/>
        </w:rPr>
      </w:pPr>
      <w:r>
        <w:rPr>
          <w:rFonts w:ascii="宋体" w:hint="eastAsia"/>
          <w:sz w:val="24"/>
        </w:rPr>
        <w:t>15.1投标有效期见本须知前附表。在投标有效期内，所有投标文件均保持有效。投标文件的有效期比本须知规定的有效期短的，将被视为非实质性响应的投标。</w:t>
      </w:r>
    </w:p>
    <w:p>
      <w:pPr>
        <w:autoSpaceDN w:val="0"/>
        <w:spacing w:line="360" w:lineRule="auto"/>
        <w:ind w:left="1"/>
        <w:rPr>
          <w:rFonts w:ascii="宋体" w:hint="eastAsia"/>
          <w:sz w:val="24"/>
        </w:rPr>
      </w:pPr>
      <w:r>
        <w:rPr>
          <w:rFonts w:ascii="宋体" w:hint="eastAsia"/>
          <w:sz w:val="24"/>
        </w:rPr>
        <w:t>15.2特殊情况下，采购机构可于原投标有效期满之前要求投标人同意延长有效期，要求与答复均应为书面形式。投标人可以拒绝上述要求，其投标保证的相关内容不被追究。</w:t>
      </w:r>
    </w:p>
    <w:p>
      <w:pPr>
        <w:tabs>
          <w:tab w:val="left" w:pos="588"/>
        </w:tabs>
        <w:autoSpaceDN w:val="0"/>
        <w:spacing w:line="360" w:lineRule="auto"/>
        <w:rPr>
          <w:rFonts w:ascii="宋体" w:hint="eastAsia"/>
          <w:b/>
          <w:bCs/>
          <w:sz w:val="24"/>
        </w:rPr>
      </w:pPr>
    </w:p>
    <w:p>
      <w:pPr>
        <w:autoSpaceDN w:val="0"/>
        <w:spacing w:line="360" w:lineRule="auto"/>
        <w:rPr>
          <w:rFonts w:ascii="宋体" w:hint="eastAsia"/>
          <w:szCs w:val="21"/>
          <w:highlight w:val="cyan"/>
        </w:rPr>
      </w:pPr>
    </w:p>
    <w:p>
      <w:pPr>
        <w:autoSpaceDN w:val="0"/>
        <w:spacing w:line="360" w:lineRule="auto"/>
        <w:jc w:val="center"/>
        <w:outlineLvl w:val="2"/>
        <w:rPr>
          <w:rFonts w:ascii="宋体" w:hint="eastAsia"/>
          <w:b/>
          <w:bCs/>
          <w:sz w:val="30"/>
          <w:szCs w:val="30"/>
          <w:highlight w:val="white"/>
        </w:rPr>
      </w:pPr>
      <w:r>
        <w:rPr>
          <w:rFonts w:ascii="宋体" w:hint="eastAsia"/>
          <w:b/>
          <w:bCs/>
          <w:sz w:val="30"/>
          <w:szCs w:val="30"/>
          <w:highlight w:val="white"/>
        </w:rPr>
        <w:t>四、投标文件的</w:t>
      </w:r>
      <w:r>
        <w:rPr>
          <w:rFonts w:ascii="宋体" w:hint="eastAsia"/>
          <w:b/>
          <w:bCs/>
          <w:sz w:val="30"/>
          <w:szCs w:val="30"/>
          <w:highlight w:val="none"/>
        </w:rPr>
        <w:t>提</w:t>
      </w:r>
      <w:r>
        <w:rPr>
          <w:rFonts w:ascii="宋体" w:hint="eastAsia"/>
          <w:b/>
          <w:bCs/>
          <w:sz w:val="30"/>
          <w:szCs w:val="30"/>
          <w:highlight w:val="white"/>
        </w:rPr>
        <w:t>交</w:t>
      </w:r>
    </w:p>
    <w:p>
      <w:pPr>
        <w:autoSpaceDN w:val="0"/>
        <w:spacing w:line="360" w:lineRule="auto"/>
        <w:jc w:val="center"/>
        <w:rPr>
          <w:rFonts w:ascii="宋体" w:hint="eastAsia"/>
          <w:b/>
          <w:bCs/>
          <w:sz w:val="24"/>
        </w:rPr>
      </w:pPr>
    </w:p>
    <w:p>
      <w:pPr>
        <w:autoSpaceDN w:val="0"/>
        <w:spacing w:line="360" w:lineRule="auto"/>
        <w:rPr>
          <w:rFonts w:ascii="宋体" w:hint="eastAsia"/>
          <w:b/>
          <w:bCs/>
          <w:sz w:val="24"/>
        </w:rPr>
      </w:pPr>
      <w:r>
        <w:rPr>
          <w:rFonts w:ascii="宋体" w:hint="eastAsia"/>
          <w:b/>
          <w:bCs/>
          <w:sz w:val="24"/>
          <w:highlight w:val="white"/>
        </w:rPr>
        <w:t>16.</w:t>
      </w:r>
      <w:r>
        <w:rPr>
          <w:rFonts w:ascii="宋体" w:hint="eastAsia"/>
          <w:b/>
          <w:bCs/>
          <w:szCs w:val="21"/>
          <w:highlight w:val="white"/>
        </w:rPr>
        <w:t xml:space="preserve"> </w:t>
      </w:r>
      <w:r>
        <w:rPr>
          <w:rFonts w:ascii="宋体" w:hint="eastAsia"/>
          <w:b/>
          <w:bCs/>
          <w:sz w:val="24"/>
          <w:highlight w:val="white"/>
        </w:rPr>
        <w:t>投标文件提交方式</w:t>
      </w:r>
    </w:p>
    <w:p>
      <w:pPr>
        <w:adjustRightInd w:val="0"/>
        <w:spacing w:line="440" w:lineRule="exact"/>
        <w:rPr>
          <w:rFonts w:ascii="宋体" w:cs="微软雅黑" w:hint="eastAsia"/>
          <w:kern w:val="20"/>
          <w:sz w:val="24"/>
          <w:szCs w:val="21"/>
          <w:lang w:val="zh-CN" w:eastAsia="zh-CN" w:bidi="ar-SA"/>
        </w:rPr>
      </w:pPr>
      <w:r>
        <w:rPr>
          <w:rFonts w:ascii="宋体" w:cs="微软雅黑" w:hint="eastAsia"/>
          <w:kern w:val="20"/>
          <w:sz w:val="24"/>
          <w:szCs w:val="21"/>
          <w:lang w:val="zh-CN" w:eastAsia="zh-CN" w:bidi="ar-SA"/>
        </w:rPr>
        <w:t>16.1投标人应按本款下述规定以及</w:t>
      </w:r>
      <w:r>
        <w:rPr>
          <w:rFonts w:ascii="宋体" w:cs="微软雅黑" w:hint="eastAsia"/>
          <w:b/>
          <w:bCs/>
          <w:kern w:val="20"/>
          <w:sz w:val="24"/>
          <w:szCs w:val="21"/>
          <w:lang w:val="zh-CN" w:eastAsia="zh-CN" w:bidi="ar-SA"/>
        </w:rPr>
        <w:t>投标人须知前附表第</w:t>
      </w:r>
      <w:r>
        <w:rPr>
          <w:rFonts w:ascii="宋体" w:cs="微软雅黑" w:hint="eastAsia"/>
          <w:b/>
          <w:bCs/>
          <w:kern w:val="20"/>
          <w:sz w:val="24"/>
          <w:szCs w:val="21"/>
          <w:lang w:bidi="ar-SA"/>
        </w:rPr>
        <w:t>11</w:t>
      </w:r>
      <w:r>
        <w:rPr>
          <w:rFonts w:ascii="宋体" w:cs="微软雅黑" w:hint="eastAsia"/>
          <w:b/>
          <w:bCs/>
          <w:kern w:val="20"/>
          <w:sz w:val="24"/>
          <w:szCs w:val="21"/>
          <w:lang w:val="zh-CN" w:eastAsia="zh-CN" w:bidi="ar-SA"/>
        </w:rPr>
        <w:t>条</w:t>
      </w:r>
      <w:r>
        <w:rPr>
          <w:rFonts w:ascii="宋体" w:cs="微软雅黑" w:hint="eastAsia"/>
          <w:kern w:val="20"/>
          <w:sz w:val="24"/>
          <w:szCs w:val="21"/>
          <w:lang w:val="zh-CN" w:eastAsia="zh-CN" w:bidi="ar-SA"/>
        </w:rPr>
        <w:t>规定的方式提交投标文件。</w:t>
      </w:r>
    </w:p>
    <w:p>
      <w:pPr>
        <w:adjustRightInd w:val="0"/>
        <w:snapToGrid w:val="0"/>
        <w:spacing w:line="440" w:lineRule="exact"/>
        <w:rPr>
          <w:rFonts w:ascii="宋体" w:cs="微软雅黑" w:hint="eastAsia"/>
          <w:sz w:val="24"/>
          <w:szCs w:val="21"/>
          <w:lang w:bidi="ar-SA"/>
        </w:rPr>
      </w:pPr>
      <w:r>
        <w:rPr>
          <w:rFonts w:ascii="宋体" w:cs="微软雅黑" w:hint="eastAsia"/>
          <w:sz w:val="24"/>
          <w:szCs w:val="21"/>
          <w:lang w:bidi="ar-SA"/>
        </w:rPr>
        <w:t>16.2投标人须登陆中国海关政府采购网，下载海关智慧政采综合管理平台的投标工具，制作并上传电子投标文件，文件上传成功后，将获得投标系统回执。</w:t>
      </w:r>
    </w:p>
    <w:p>
      <w:pPr>
        <w:autoSpaceDN w:val="0"/>
        <w:spacing w:line="360" w:lineRule="auto"/>
        <w:ind w:left="1"/>
        <w:rPr>
          <w:rFonts w:ascii="宋体" w:hint="eastAsia"/>
          <w:sz w:val="24"/>
        </w:rPr>
      </w:pPr>
    </w:p>
    <w:p>
      <w:pPr>
        <w:autoSpaceDN w:val="0"/>
        <w:spacing w:line="360" w:lineRule="auto"/>
        <w:rPr>
          <w:rFonts w:ascii="宋体" w:hint="eastAsia"/>
          <w:b/>
          <w:bCs/>
          <w:sz w:val="24"/>
        </w:rPr>
      </w:pPr>
      <w:r>
        <w:rPr>
          <w:rFonts w:ascii="宋体" w:hint="eastAsia"/>
          <w:b/>
          <w:bCs/>
          <w:sz w:val="24"/>
          <w:highlight w:val="white"/>
        </w:rPr>
        <w:t>17.投标文件提交截止时间</w:t>
      </w:r>
    </w:p>
    <w:p>
      <w:pPr>
        <w:autoSpaceDN w:val="0"/>
        <w:spacing w:line="360" w:lineRule="auto"/>
        <w:rPr>
          <w:rFonts w:ascii="宋体" w:hint="eastAsia"/>
          <w:b/>
          <w:bCs/>
          <w:sz w:val="24"/>
        </w:rPr>
      </w:pPr>
      <w:r>
        <w:rPr>
          <w:rFonts w:ascii="宋体" w:hint="eastAsia"/>
          <w:color w:val="auto"/>
          <w:sz w:val="24"/>
          <w:u w:val="none"/>
        </w:rPr>
        <w:t>17.1投标人须按照招标文件规定的投标时间上传投标文件，海关智慧政采综合管理平台在投标截止时间自动关闭投标通道。投标人未完成电子投标文件上传的，投标将被拒绝。</w:t>
      </w:r>
    </w:p>
    <w:p>
      <w:pPr>
        <w:autoSpaceDN w:val="0"/>
        <w:spacing w:line="360" w:lineRule="auto"/>
        <w:rPr>
          <w:rFonts w:ascii="宋体" w:hint="eastAsia"/>
          <w:b/>
          <w:bCs/>
          <w:sz w:val="24"/>
        </w:rPr>
      </w:pPr>
      <w:r>
        <w:rPr>
          <w:rFonts w:ascii="宋体" w:hint="eastAsia"/>
          <w:b/>
          <w:bCs/>
          <w:sz w:val="24"/>
          <w:highlight w:val="white"/>
        </w:rPr>
        <w:t>18.投标文件的补充、修改、撤回和撤销</w:t>
      </w:r>
    </w:p>
    <w:p>
      <w:pPr>
        <w:adjustRightInd w:val="0"/>
        <w:snapToGrid w:val="0"/>
        <w:spacing w:line="440" w:lineRule="exact"/>
        <w:rPr>
          <w:rFonts w:ascii="宋体" w:cs="微软雅黑" w:hint="eastAsia"/>
          <w:sz w:val="24"/>
          <w:szCs w:val="21"/>
          <w:lang w:bidi="ar-SA"/>
        </w:rPr>
      </w:pPr>
      <w:r>
        <w:rPr>
          <w:rFonts w:ascii="宋体" w:cs="微软雅黑" w:hint="eastAsia"/>
          <w:sz w:val="24"/>
          <w:szCs w:val="21"/>
          <w:lang w:bidi="ar-SA"/>
        </w:rPr>
        <w:t>18.1投标人在投标截止时间前，可以对所提交的投标文件进行补充、修改或者撤回。</w:t>
      </w:r>
    </w:p>
    <w:p>
      <w:pPr>
        <w:adjustRightInd w:val="0"/>
        <w:snapToGrid w:val="0"/>
        <w:spacing w:line="440" w:lineRule="exact"/>
        <w:rPr>
          <w:rFonts w:ascii="宋体" w:cs="微软雅黑" w:hint="eastAsia"/>
          <w:sz w:val="24"/>
          <w:szCs w:val="21"/>
          <w:lang w:bidi="ar-SA"/>
        </w:rPr>
      </w:pPr>
      <w:r>
        <w:rPr>
          <w:rFonts w:ascii="宋体" w:cs="微软雅黑" w:hint="eastAsia"/>
          <w:sz w:val="24"/>
          <w:szCs w:val="21"/>
          <w:lang w:bidi="ar-SA"/>
        </w:rPr>
        <w:t>18.2投标人在投标截止时间前需要对投标文件进行补充、修改的，应当使用投标文件制作工具重新制作并上传。</w:t>
      </w:r>
    </w:p>
    <w:p>
      <w:pPr>
        <w:adjustRightInd w:val="0"/>
        <w:snapToGrid w:val="0"/>
        <w:spacing w:line="440" w:lineRule="exact"/>
        <w:rPr>
          <w:rFonts w:ascii="宋体" w:cs="微软雅黑" w:hint="eastAsia"/>
          <w:sz w:val="24"/>
          <w:szCs w:val="21"/>
          <w:lang w:bidi="ar-SA"/>
        </w:rPr>
      </w:pPr>
      <w:r>
        <w:rPr>
          <w:rFonts w:ascii="宋体" w:cs="微软雅黑" w:hint="eastAsia"/>
          <w:sz w:val="24"/>
          <w:szCs w:val="21"/>
          <w:lang w:bidi="ar-SA"/>
        </w:rPr>
        <w:t>18.3在投标截止时间之后，投标人不得撤回投标。</w:t>
      </w:r>
    </w:p>
    <w:p>
      <w:pPr>
        <w:autoSpaceDN w:val="0"/>
        <w:spacing w:line="360" w:lineRule="auto"/>
        <w:ind w:left="1"/>
        <w:rPr>
          <w:rFonts w:ascii="宋体" w:hint="eastAsia"/>
          <w:sz w:val="24"/>
        </w:rPr>
      </w:pPr>
    </w:p>
    <w:p>
      <w:pPr>
        <w:autoSpaceDN w:val="0"/>
        <w:spacing w:line="360" w:lineRule="auto"/>
        <w:ind w:left="1"/>
        <w:rPr>
          <w:rFonts w:ascii="宋体" w:hint="eastAsia"/>
          <w:b/>
          <w:kern w:val="0"/>
          <w:sz w:val="24"/>
        </w:rPr>
      </w:pPr>
      <w:r>
        <w:rPr>
          <w:rFonts w:ascii="宋体" w:hint="eastAsia"/>
          <w:b/>
          <w:kern w:val="0"/>
          <w:sz w:val="24"/>
        </w:rPr>
        <w:t>19.</w:t>
      </w:r>
      <w:r>
        <w:rPr>
          <w:rFonts w:ascii="宋体" w:hint="eastAsia"/>
          <w:b/>
          <w:sz w:val="24"/>
        </w:rPr>
        <w:t xml:space="preserve"> </w:t>
      </w:r>
      <w:r>
        <w:rPr>
          <w:rFonts w:ascii="宋体" w:hint="eastAsia"/>
          <w:b/>
          <w:kern w:val="0"/>
          <w:sz w:val="24"/>
        </w:rPr>
        <w:t>样品提交</w:t>
      </w:r>
    </w:p>
    <w:p>
      <w:pPr>
        <w:autoSpaceDN w:val="0"/>
        <w:spacing w:line="360" w:lineRule="auto"/>
        <w:ind w:firstLine="480"/>
        <w:rPr>
          <w:rFonts w:ascii="宋体" w:hint="eastAsia"/>
          <w:b/>
          <w:color w:val="0000FF"/>
          <w:sz w:val="24"/>
          <w:highlight w:val="white"/>
        </w:rPr>
      </w:pPr>
      <w:bookmarkStart w:id="40" w:name="投标人须知_sampleSubmit"/>
      <w:r>
        <w:rPr>
          <w:rFonts w:ascii="宋体" w:hint="eastAsia"/>
          <w:b/>
          <w:color w:val="0000FF"/>
          <w:sz w:val="24"/>
          <w:highlight w:val="white"/>
        </w:rPr>
        <w:t>本项目不适用</w:t>
      </w:r>
      <w:bookmarkEnd w:id="40"/>
    </w:p>
    <w:p>
      <w:pPr>
        <w:autoSpaceDN w:val="0"/>
        <w:spacing w:line="360" w:lineRule="auto"/>
        <w:jc w:val="center"/>
        <w:outlineLvl w:val="2"/>
        <w:rPr>
          <w:rFonts w:ascii="宋体" w:hint="eastAsia"/>
          <w:b/>
          <w:bCs/>
          <w:sz w:val="30"/>
          <w:szCs w:val="30"/>
          <w:highlight w:val="white"/>
        </w:rPr>
      </w:pPr>
      <w:r>
        <w:rPr>
          <w:rFonts w:ascii="宋体" w:hint="eastAsia"/>
          <w:b/>
          <w:bCs/>
          <w:sz w:val="30"/>
          <w:szCs w:val="30"/>
          <w:highlight w:val="white"/>
        </w:rPr>
        <w:t>五、开标与评标</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20.开标</w:t>
      </w:r>
    </w:p>
    <w:p>
      <w:pPr>
        <w:autoSpaceDN w:val="0"/>
        <w:spacing w:line="360" w:lineRule="auto"/>
        <w:ind w:left="480" w:hanging="480" w:hangingChars="200"/>
        <w:rPr>
          <w:rFonts w:ascii="宋体" w:hint="eastAsia"/>
          <w:sz w:val="24"/>
        </w:rPr>
      </w:pPr>
      <w:r>
        <w:rPr>
          <w:rFonts w:ascii="宋体" w:hint="eastAsia"/>
          <w:sz w:val="24"/>
        </w:rPr>
        <w:t>20.1开标时间和方式见招标公告。</w:t>
      </w:r>
    </w:p>
    <w:p>
      <w:pPr>
        <w:autoSpaceDN w:val="0"/>
        <w:spacing w:line="360" w:lineRule="auto"/>
        <w:ind w:left="1"/>
        <w:rPr>
          <w:rFonts w:ascii="宋体" w:hint="eastAsia"/>
          <w:sz w:val="24"/>
        </w:rPr>
      </w:pPr>
      <w:r>
        <w:rPr>
          <w:rFonts w:ascii="宋体" w:hint="eastAsia"/>
          <w:sz w:val="24"/>
        </w:rPr>
        <w:t>20.2投标人不足3家，不进入解密程序。</w:t>
      </w:r>
    </w:p>
    <w:p>
      <w:pPr>
        <w:adjustRightInd w:val="0"/>
        <w:snapToGrid w:val="0"/>
        <w:spacing w:line="360" w:lineRule="auto"/>
        <w:rPr>
          <w:rFonts w:ascii="宋体" w:cs="微软雅黑" w:hint="eastAsia"/>
          <w:szCs w:val="21"/>
          <w:lang w:bidi="ar-SA"/>
        </w:rPr>
      </w:pPr>
      <w:r>
        <w:rPr>
          <w:rFonts w:ascii="宋体" w:hint="eastAsia"/>
          <w:sz w:val="24"/>
        </w:rPr>
        <w:t>20.3</w:t>
      </w:r>
      <w:r>
        <w:rPr>
          <w:rFonts w:ascii="宋体" w:cs="微软雅黑" w:hint="eastAsia"/>
          <w:sz w:val="24"/>
          <w:szCs w:val="21"/>
          <w:lang w:bidi="ar-SA"/>
        </w:rPr>
        <w:t>进入解密程序后，由海关总署物资装备采购中心对所有完成投递的电子投标文件进行解密。所有投标人电子投标文件解密完成后，将进行电子唱标。</w:t>
      </w:r>
    </w:p>
    <w:p>
      <w:pPr>
        <w:adjustRightInd w:val="0"/>
        <w:snapToGrid w:val="0"/>
        <w:spacing w:line="360" w:lineRule="auto"/>
        <w:rPr>
          <w:rFonts w:ascii="宋体" w:cs="微软雅黑" w:hint="eastAsia"/>
          <w:sz w:val="24"/>
          <w:szCs w:val="21"/>
          <w:lang w:bidi="ar-SA"/>
        </w:rPr>
      </w:pPr>
      <w:r>
        <w:rPr>
          <w:rFonts w:ascii="宋体" w:cs="微软雅黑" w:hint="eastAsia"/>
          <w:sz w:val="24"/>
          <w:szCs w:val="21"/>
          <w:lang w:bidi="ar-SA"/>
        </w:rPr>
        <w:t xml:space="preserve">20.4 </w:t>
      </w:r>
      <w:r>
        <w:rPr>
          <w:rFonts w:ascii="宋体" w:cs="微软雅黑" w:hint="eastAsia"/>
          <w:sz w:val="24"/>
          <w:szCs w:val="21"/>
          <w:lang w:eastAsia="zh-CN" w:bidi="ar-SA"/>
        </w:rPr>
        <w:t>投标人投标文件解密失败的，按以下程序进行处理：1.因投标人自身原因造成投标文件解密失败的，视其为投标无效；2.因投标系统原因造成投标文件解密失败的，投标人须在接到采购机构通知后30分钟内，登陆投标系统，在</w:t>
      </w:r>
      <w:r>
        <w:rPr>
          <w:rFonts w:ascii="宋体" w:cs="微软雅黑" w:hint="eastAsia"/>
          <w:sz w:val="24"/>
          <w:szCs w:val="21"/>
          <w:lang w:eastAsia="zh-CN" w:bidi="ar-SA"/>
        </w:rPr>
        <w:t>“</w:t>
      </w:r>
      <w:r>
        <w:rPr>
          <w:rFonts w:ascii="宋体" w:cs="微软雅黑" w:hint="eastAsia"/>
          <w:sz w:val="24"/>
          <w:szCs w:val="21"/>
          <w:lang w:eastAsia="zh-CN" w:bidi="ar-SA"/>
        </w:rPr>
        <w:t>我要投标</w:t>
      </w:r>
      <w:r>
        <w:rPr>
          <w:rFonts w:ascii="宋体" w:cs="微软雅黑" w:hint="eastAsia"/>
          <w:sz w:val="24"/>
          <w:szCs w:val="21"/>
          <w:lang w:eastAsia="zh-CN" w:bidi="ar-SA"/>
        </w:rPr>
        <w:t>”</w:t>
      </w:r>
      <w:r>
        <w:rPr>
          <w:rFonts w:ascii="宋体" w:cs="微软雅黑" w:hint="eastAsia"/>
          <w:sz w:val="24"/>
          <w:szCs w:val="21"/>
          <w:lang w:eastAsia="zh-CN" w:bidi="ar-SA"/>
        </w:rPr>
        <w:t>找到该项目并点击</w:t>
      </w:r>
      <w:r>
        <w:rPr>
          <w:rFonts w:ascii="宋体" w:cs="微软雅黑" w:hint="eastAsia"/>
          <w:sz w:val="24"/>
          <w:szCs w:val="21"/>
          <w:lang w:eastAsia="zh-CN" w:bidi="ar-SA"/>
        </w:rPr>
        <w:t>“</w:t>
      </w:r>
      <w:r>
        <w:rPr>
          <w:rFonts w:ascii="宋体" w:cs="微软雅黑" w:hint="eastAsia"/>
          <w:sz w:val="24"/>
          <w:szCs w:val="21"/>
          <w:lang w:eastAsia="zh-CN" w:bidi="ar-SA"/>
        </w:rPr>
        <w:t>导出投标文件</w:t>
      </w:r>
      <w:r>
        <w:rPr>
          <w:rFonts w:ascii="宋体" w:cs="微软雅黑" w:hint="eastAsia"/>
          <w:sz w:val="24"/>
          <w:szCs w:val="21"/>
          <w:lang w:eastAsia="zh-CN" w:bidi="ar-SA"/>
        </w:rPr>
        <w:t>”</w:t>
      </w:r>
      <w:r>
        <w:rPr>
          <w:rFonts w:ascii="宋体" w:cs="微软雅黑" w:hint="eastAsia"/>
          <w:sz w:val="24"/>
          <w:szCs w:val="21"/>
          <w:lang w:eastAsia="zh-CN" w:bidi="ar-SA"/>
        </w:rPr>
        <w:t>，选择导出方式为备份导出，然后将导出的文件压缩包发送至customscgzx@163.com，若超出限定时间未发送即认定为投标无效。</w:t>
      </w:r>
    </w:p>
    <w:p>
      <w:pPr>
        <w:autoSpaceDN w:val="0"/>
        <w:spacing w:line="360" w:lineRule="auto"/>
        <w:ind w:left="1"/>
        <w:rPr>
          <w:rFonts w:ascii="宋体" w:hint="eastAsia"/>
          <w:sz w:val="24"/>
        </w:rPr>
      </w:pPr>
      <w:r>
        <w:rPr>
          <w:rFonts w:ascii="宋体" w:hint="eastAsia"/>
          <w:sz w:val="24"/>
        </w:rPr>
        <w:t>20.5开标时，开标一览表中大写金额和小写金额不一致的，以大写金额为准，投标文件其他报价出现不一致的，按政府采购规定进行修正，修正后的报价经投标人确认后产生约束力。</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21.投标人资格审查</w:t>
      </w:r>
    </w:p>
    <w:p>
      <w:pPr>
        <w:autoSpaceDN w:val="0"/>
        <w:spacing w:line="360" w:lineRule="auto"/>
        <w:ind w:left="1"/>
        <w:rPr>
          <w:rFonts w:ascii="宋体" w:hint="eastAsia"/>
          <w:sz w:val="24"/>
        </w:rPr>
      </w:pPr>
      <w:r>
        <w:rPr>
          <w:rFonts w:ascii="宋体" w:hint="eastAsia"/>
          <w:sz w:val="24"/>
        </w:rPr>
        <w:t>21.1开标结束后，采购机构依据招标文件要求组织采购人代表及其他相关人员对投标人的资格条件进行审查。</w:t>
      </w:r>
    </w:p>
    <w:p>
      <w:pPr>
        <w:autoSpaceDN w:val="0"/>
        <w:spacing w:line="360" w:lineRule="auto"/>
        <w:ind w:left="1"/>
        <w:rPr>
          <w:rFonts w:ascii="宋体" w:hint="eastAsia"/>
          <w:sz w:val="24"/>
          <w:highlight w:val="yellow"/>
        </w:rPr>
      </w:pPr>
      <w:r>
        <w:rPr>
          <w:rFonts w:ascii="宋体" w:hint="eastAsia"/>
          <w:sz w:val="24"/>
          <w:highlight w:val="none"/>
        </w:rPr>
        <w:t>21.2对投标人的资格审查，是对照投标文件资格审查材料对投标人的资格进行审查。合格投标人不足3家的，不进入评标程序。</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22.评标委员会</w:t>
      </w:r>
    </w:p>
    <w:p>
      <w:pPr>
        <w:autoSpaceDN w:val="0"/>
        <w:spacing w:line="360" w:lineRule="auto"/>
        <w:ind w:left="1"/>
        <w:rPr>
          <w:rFonts w:ascii="宋体" w:hint="eastAsia"/>
          <w:sz w:val="24"/>
        </w:rPr>
      </w:pPr>
      <w:r>
        <w:rPr>
          <w:rFonts w:ascii="宋体" w:hint="eastAsia"/>
          <w:sz w:val="24"/>
        </w:rPr>
        <w:t>22.1采购机构根据有关法律法规，由采购人代表和财政部专家库中随机抽取的相关专家组成评标委员会，负责具体评标事务。</w:t>
      </w:r>
    </w:p>
    <w:p>
      <w:pPr>
        <w:autoSpaceDN w:val="0"/>
        <w:spacing w:line="360" w:lineRule="auto"/>
        <w:ind w:left="1"/>
        <w:rPr>
          <w:rFonts w:ascii="宋体" w:hint="eastAsia"/>
          <w:sz w:val="24"/>
        </w:rPr>
      </w:pPr>
      <w:r>
        <w:rPr>
          <w:rFonts w:ascii="宋体" w:hint="eastAsia"/>
          <w:sz w:val="24"/>
        </w:rPr>
        <w:t>22.2评标委员会以招标文件为依据，对投标人的投标文件进行审查、澄清、评估和比较，并做出评审意见，不寻求投标文件及符合规定的澄清文件以外的其他证据。</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23.投标文件的符合性审查与澄清</w:t>
      </w:r>
    </w:p>
    <w:p>
      <w:pPr>
        <w:autoSpaceDN w:val="0"/>
        <w:spacing w:line="360" w:lineRule="auto"/>
        <w:ind w:left="1"/>
        <w:rPr>
          <w:rFonts w:ascii="宋体" w:hint="eastAsia"/>
          <w:sz w:val="24"/>
        </w:rPr>
      </w:pPr>
      <w:r>
        <w:rPr>
          <w:rFonts w:ascii="宋体" w:hint="eastAsia"/>
          <w:sz w:val="24"/>
        </w:rPr>
        <w:t>23.1投标文件符合性检查。评标委员会依据招标文件，对投标文件的有效性、完整性以及对招标文件中所有标明</w:t>
      </w:r>
      <w:r>
        <w:rPr>
          <w:rFonts w:ascii="宋体" w:hint="eastAsia"/>
          <w:sz w:val="24"/>
        </w:rPr>
        <w:t>“★”</w:t>
      </w:r>
      <w:r>
        <w:rPr>
          <w:rFonts w:ascii="宋体" w:hint="eastAsia"/>
          <w:sz w:val="24"/>
        </w:rPr>
        <w:t>号条款的响应程度进行逐项审查，以确定投标人是否对招标文件的实质性要求做出响应。</w:t>
      </w:r>
    </w:p>
    <w:p>
      <w:pPr>
        <w:autoSpaceDN w:val="0"/>
        <w:spacing w:line="360" w:lineRule="auto"/>
        <w:ind w:left="1"/>
        <w:rPr>
          <w:rFonts w:ascii="宋体" w:hint="eastAsia"/>
          <w:sz w:val="24"/>
        </w:rPr>
      </w:pPr>
      <w:r>
        <w:rPr>
          <w:rFonts w:ascii="宋体" w:hint="eastAsia"/>
          <w:sz w:val="24"/>
        </w:rPr>
        <w:t>23.2投标文件的澄清。在评标期间，评标委员会有权以书面方式要求投标人对其投标文件中含义不明确、对同类问题表述不一致或者有明显文字和计算错误的内容作必要的澄清。投标人澄清应在评标委员会规定的时间内以书面方式进行，并不得超出投标文件范围或者改变投标文件的实质性内容，澄清文件将作为投标文件内容的一部分。</w:t>
      </w:r>
    </w:p>
    <w:p>
      <w:pPr>
        <w:autoSpaceDN w:val="0"/>
        <w:spacing w:line="360" w:lineRule="auto"/>
        <w:ind w:left="1"/>
        <w:rPr>
          <w:rFonts w:ascii="宋体" w:hint="eastAsia"/>
          <w:sz w:val="24"/>
        </w:rPr>
      </w:pPr>
      <w:r>
        <w:rPr>
          <w:rFonts w:ascii="宋体" w:hint="eastAsia"/>
          <w:sz w:val="24"/>
        </w:rPr>
        <w:t>23.3投标人出现本招标文件12.6规定情形之一时，有可能影响产品质量或者不能诚信履约，评标委员会应当要求投标人在评标现场合理的时间内提供书面说明，并提交相关证明材料；投标人不能证明其报价合理性的，评标委员会应当将其作为无效投标处理。</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24.投标偏离与非实质性响应</w:t>
      </w:r>
    </w:p>
    <w:p>
      <w:pPr>
        <w:autoSpaceDN w:val="0"/>
        <w:spacing w:line="360" w:lineRule="auto"/>
        <w:ind w:left="1"/>
        <w:rPr>
          <w:rFonts w:ascii="宋体" w:hint="eastAsia"/>
          <w:sz w:val="24"/>
        </w:rPr>
      </w:pPr>
      <w:r>
        <w:rPr>
          <w:rFonts w:ascii="宋体" w:hint="eastAsia"/>
          <w:sz w:val="24"/>
        </w:rPr>
        <w:t>24.1对于投标文件中不构成实质性偏离的不正规、不一致或不规则，评标委员会可以接受。</w:t>
      </w:r>
    </w:p>
    <w:p>
      <w:pPr>
        <w:autoSpaceDN w:val="0"/>
        <w:spacing w:line="360" w:lineRule="auto"/>
        <w:ind w:left="1"/>
        <w:rPr>
          <w:rFonts w:ascii="宋体" w:hint="eastAsia"/>
          <w:sz w:val="24"/>
        </w:rPr>
      </w:pPr>
      <w:r>
        <w:rPr>
          <w:rFonts w:ascii="宋体" w:hint="eastAsia"/>
          <w:sz w:val="24"/>
        </w:rPr>
        <w:t>24.2在比较与评价之前，根据本须知的规定，评标委员会要审查每份投标文件是否实质上响应了招标文件的要求。实质上响应的投标应该是与招标文件要求的全部条款、条件和规格相符，没有重大偏离的投标。对关键条款，例如适用法律、缴税等内容的偏离、保留和反对，将被认为是实质上的偏离。</w:t>
      </w:r>
    </w:p>
    <w:p>
      <w:pPr>
        <w:autoSpaceDN w:val="0"/>
        <w:spacing w:line="360" w:lineRule="auto"/>
        <w:ind w:left="1"/>
        <w:rPr>
          <w:rFonts w:ascii="宋体" w:hint="eastAsia"/>
          <w:sz w:val="24"/>
        </w:rPr>
      </w:pPr>
      <w:r>
        <w:rPr>
          <w:rFonts w:ascii="宋体" w:hint="eastAsia"/>
          <w:sz w:val="24"/>
        </w:rPr>
        <w:t>24.3投标文件存在下列情形之一的，其投标无效，投标人不得通过补充、澄清、修正或撤销等形式使其投标成为有效投标：</w:t>
      </w:r>
    </w:p>
    <w:p>
      <w:pPr>
        <w:tabs>
          <w:tab w:val="left" w:pos="0"/>
        </w:tabs>
        <w:autoSpaceDN w:val="0"/>
        <w:spacing w:line="360" w:lineRule="auto"/>
        <w:ind w:left="479"/>
        <w:rPr>
          <w:rFonts w:ascii="宋体" w:hint="eastAsia"/>
          <w:kern w:val="0"/>
          <w:sz w:val="24"/>
          <w:highlight w:val="white"/>
        </w:rPr>
      </w:pPr>
      <w:r>
        <w:rPr>
          <w:rFonts w:ascii="宋体" w:hint="eastAsia"/>
          <w:kern w:val="0"/>
          <w:sz w:val="24"/>
          <w:highlight w:val="white"/>
        </w:rPr>
        <w:t>（1）投标报价超出本项目公布的相关包号采购预算或最高限价的；</w:t>
      </w:r>
    </w:p>
    <w:p>
      <w:pPr>
        <w:tabs>
          <w:tab w:val="left" w:pos="0"/>
        </w:tabs>
        <w:autoSpaceDN w:val="0"/>
        <w:spacing w:line="360" w:lineRule="auto"/>
        <w:ind w:left="479"/>
        <w:rPr>
          <w:rFonts w:ascii="宋体" w:hint="eastAsia"/>
          <w:kern w:val="0"/>
          <w:sz w:val="24"/>
          <w:highlight w:val="white"/>
        </w:rPr>
      </w:pPr>
      <w:r>
        <w:rPr>
          <w:rFonts w:ascii="宋体" w:hint="eastAsia"/>
          <w:kern w:val="0"/>
          <w:sz w:val="24"/>
          <w:highlight w:val="white"/>
        </w:rPr>
        <w:t>（2）未按照招标文件规定格式、签署、盖章的；</w:t>
      </w:r>
    </w:p>
    <w:p>
      <w:pPr>
        <w:tabs>
          <w:tab w:val="left" w:pos="0"/>
        </w:tabs>
        <w:autoSpaceDN w:val="0"/>
        <w:spacing w:line="360" w:lineRule="auto"/>
        <w:ind w:left="479"/>
        <w:rPr>
          <w:rFonts w:ascii="宋体" w:hint="eastAsia"/>
          <w:kern w:val="0"/>
          <w:sz w:val="24"/>
          <w:highlight w:val="white"/>
        </w:rPr>
      </w:pPr>
      <w:r>
        <w:rPr>
          <w:rFonts w:ascii="宋体" w:hint="eastAsia"/>
          <w:kern w:val="0"/>
          <w:sz w:val="24"/>
          <w:highlight w:val="white"/>
        </w:rPr>
        <w:t>（3）投标人未通过资格条件审查或符合性审查的；</w:t>
      </w:r>
    </w:p>
    <w:p>
      <w:pPr>
        <w:tabs>
          <w:tab w:val="left" w:pos="0"/>
        </w:tabs>
        <w:autoSpaceDN w:val="0"/>
        <w:spacing w:line="360" w:lineRule="auto"/>
        <w:ind w:left="479"/>
        <w:rPr>
          <w:rFonts w:ascii="宋体" w:hint="eastAsia"/>
          <w:kern w:val="0"/>
          <w:sz w:val="24"/>
          <w:highlight w:val="white"/>
        </w:rPr>
      </w:pPr>
      <w:r>
        <w:rPr>
          <w:rFonts w:ascii="宋体" w:hint="eastAsia"/>
          <w:kern w:val="0"/>
          <w:sz w:val="24"/>
          <w:highlight w:val="white"/>
        </w:rPr>
        <w:t>（4）投标文件含有采购人不能接受的附加条件的；</w:t>
      </w:r>
    </w:p>
    <w:p>
      <w:pPr>
        <w:tabs>
          <w:tab w:val="left" w:pos="0"/>
        </w:tabs>
        <w:autoSpaceDN w:val="0"/>
        <w:spacing w:line="360" w:lineRule="auto"/>
        <w:ind w:left="479"/>
        <w:rPr>
          <w:rFonts w:ascii="宋体" w:hint="eastAsia"/>
          <w:kern w:val="0"/>
          <w:sz w:val="24"/>
          <w:highlight w:val="white"/>
        </w:rPr>
      </w:pPr>
      <w:r>
        <w:rPr>
          <w:rFonts w:ascii="宋体" w:hint="eastAsia"/>
          <w:kern w:val="0"/>
          <w:sz w:val="24"/>
          <w:highlight w:val="white"/>
        </w:rPr>
        <w:t>（5）不满足招标文件其他</w:t>
      </w:r>
      <w:r>
        <w:rPr>
          <w:rFonts w:ascii="宋体" w:hint="eastAsia"/>
          <w:kern w:val="0"/>
          <w:sz w:val="24"/>
          <w:highlight w:val="white"/>
        </w:rPr>
        <w:t>“★”</w:t>
      </w:r>
      <w:r>
        <w:rPr>
          <w:rFonts w:ascii="宋体" w:hint="eastAsia"/>
          <w:kern w:val="0"/>
          <w:sz w:val="24"/>
          <w:highlight w:val="white"/>
        </w:rPr>
        <w:t>号条款的；</w:t>
      </w:r>
    </w:p>
    <w:p>
      <w:pPr>
        <w:tabs>
          <w:tab w:val="left" w:pos="0"/>
        </w:tabs>
        <w:autoSpaceDN w:val="0"/>
        <w:spacing w:line="360" w:lineRule="auto"/>
        <w:ind w:left="479"/>
        <w:rPr>
          <w:rFonts w:ascii="宋体" w:hint="eastAsia"/>
          <w:kern w:val="0"/>
          <w:sz w:val="24"/>
          <w:highlight w:val="white"/>
        </w:rPr>
      </w:pPr>
      <w:r>
        <w:rPr>
          <w:rFonts w:ascii="宋体" w:hint="eastAsia"/>
          <w:kern w:val="0"/>
          <w:sz w:val="24"/>
          <w:highlight w:val="white"/>
        </w:rPr>
        <w:t>（6）法律、法规规定的其他无效投标情形。</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25.比较与评价(投标文件的详细评审)</w:t>
      </w:r>
    </w:p>
    <w:p>
      <w:pPr>
        <w:autoSpaceDN w:val="0"/>
        <w:spacing w:line="360" w:lineRule="auto"/>
        <w:ind w:left="1"/>
        <w:rPr>
          <w:rFonts w:ascii="宋体" w:hint="eastAsia"/>
          <w:sz w:val="24"/>
        </w:rPr>
      </w:pPr>
      <w:r>
        <w:rPr>
          <w:rFonts w:ascii="宋体" w:hint="eastAsia"/>
          <w:sz w:val="24"/>
        </w:rPr>
        <w:t>25.1经符合性审查合格的投标文件，评标委员会将根据招标文件规定的评</w:t>
      </w:r>
      <w:r>
        <w:rPr>
          <w:rFonts w:ascii="宋体" w:hint="eastAsia"/>
          <w:sz w:val="24"/>
          <w:lang w:eastAsia="zh-CN"/>
        </w:rPr>
        <w:t>审</w:t>
      </w:r>
      <w:r>
        <w:rPr>
          <w:rFonts w:ascii="宋体" w:hint="eastAsia"/>
          <w:sz w:val="24"/>
        </w:rPr>
        <w:t>标准和方法，对其商务、技术、服务和报价等作进一步的比较和评价。</w:t>
      </w:r>
    </w:p>
    <w:p>
      <w:pPr>
        <w:autoSpaceDN w:val="0"/>
        <w:spacing w:line="360" w:lineRule="auto"/>
        <w:ind w:left="1"/>
        <w:rPr>
          <w:rFonts w:ascii="宋体" w:hint="eastAsia"/>
          <w:sz w:val="24"/>
        </w:rPr>
      </w:pPr>
      <w:r>
        <w:rPr>
          <w:rFonts w:ascii="宋体" w:hint="eastAsia"/>
          <w:sz w:val="24"/>
        </w:rPr>
        <w:t>25.2评标方法：本项目将按包进行评审，采用</w:t>
      </w:r>
      <w:r>
        <w:rPr>
          <w:rFonts w:ascii="宋体" w:hint="eastAsia"/>
          <w:sz w:val="24"/>
        </w:rPr>
        <w:t>“</w:t>
      </w:r>
      <w:r>
        <w:rPr>
          <w:rFonts w:ascii="宋体" w:hint="eastAsia"/>
          <w:sz w:val="24"/>
        </w:rPr>
        <w:t>综合评分法</w:t>
      </w:r>
      <w:r>
        <w:rPr>
          <w:rFonts w:ascii="宋体" w:hint="eastAsia"/>
          <w:sz w:val="24"/>
        </w:rPr>
        <w:t>”</w:t>
      </w:r>
      <w:r>
        <w:rPr>
          <w:rFonts w:ascii="宋体" w:hint="eastAsia"/>
          <w:sz w:val="24"/>
        </w:rPr>
        <w:t>，主要因素是价格、商务、技术及服务等方面对招标文件的响应程度，以及相应的比重或者权值等。评标时，评标委员会各成员独立对每个有效投标人的投标文件进行评价、打分，然后汇总每个投标人每项评分因素的得分。评标办法及评标标准详见招标文件第四部分。</w:t>
      </w:r>
    </w:p>
    <w:p>
      <w:pPr>
        <w:autoSpaceDN w:val="0"/>
        <w:spacing w:line="360" w:lineRule="auto"/>
        <w:ind w:left="1"/>
        <w:rPr>
          <w:rFonts w:ascii="宋体" w:hint="eastAsia"/>
          <w:sz w:val="24"/>
        </w:rPr>
      </w:pPr>
      <w:r>
        <w:rPr>
          <w:rFonts w:ascii="宋体" w:hint="eastAsia"/>
          <w:sz w:val="24"/>
        </w:rPr>
        <w:t>25.3参加投标的中小企业应当提供有效的《中小企业声明函》（格式见第六部分），监狱企业应当提供由省级以上监狱管理局、戒毒管理局（含新疆生产建设兵团）出具的属于监狱企业的证明文件，残疾人福利性单位应当提供《残疾人福利性单位声明函》（格式见第六部分）。上述企业单位（中型企业单位除外）制造的产品在评审时给予报价12%的扣除，用扣除后的价格参与评审打分，即参加评审的价格=投标报价</w:t>
      </w:r>
      <w:r>
        <w:rPr>
          <w:rFonts w:ascii="宋体" w:hint="eastAsia"/>
          <w:sz w:val="24"/>
        </w:rPr>
        <w:t>×</w:t>
      </w:r>
      <w:r>
        <w:rPr>
          <w:rFonts w:ascii="宋体" w:hint="eastAsia"/>
          <w:sz w:val="24"/>
        </w:rPr>
        <w:t>(1-12%)。未提供相关声明函或证明文件的评标时其投标报价不予扣除，同时具备上述两种及以上类型的企业单位，不重复享受政策优惠。</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26.中标候选人的推荐原则</w:t>
      </w:r>
    </w:p>
    <w:p>
      <w:pPr>
        <w:autoSpaceDN w:val="0"/>
        <w:spacing w:line="360" w:lineRule="auto"/>
        <w:ind w:left="1"/>
        <w:rPr>
          <w:rFonts w:ascii="宋体" w:hint="eastAsia"/>
          <w:sz w:val="24"/>
        </w:rPr>
      </w:pPr>
      <w:r>
        <w:rPr>
          <w:rFonts w:ascii="宋体" w:hint="eastAsia"/>
          <w:sz w:val="24"/>
        </w:rPr>
        <w:t>26.1评标委员会将根据评审结果，对投标文件实质上响应招标文件的投标人按照综合评分由高至低的顺序进行评标排序。得分相同的，按照投标报价由低到高的顺序排列，得分与投标报价均相同的，按照技术指标优劣（技术得分由高至低）顺序排列。</w:t>
      </w:r>
    </w:p>
    <w:p>
      <w:pPr>
        <w:autoSpaceDN w:val="0"/>
        <w:spacing w:line="360" w:lineRule="auto"/>
        <w:ind w:left="480" w:hanging="480" w:hangingChars="200"/>
        <w:rPr>
          <w:rFonts w:ascii="宋体" w:hint="eastAsia"/>
          <w:sz w:val="24"/>
        </w:rPr>
      </w:pPr>
      <w:r>
        <w:rPr>
          <w:rFonts w:ascii="宋体" w:hint="eastAsia"/>
          <w:sz w:val="24"/>
        </w:rPr>
        <w:t>26.2前附表中另有规定中标候选人推荐原则的，以前附表规定为准。</w:t>
      </w:r>
    </w:p>
    <w:p>
      <w:pPr>
        <w:autoSpaceDN w:val="0"/>
        <w:spacing w:line="360" w:lineRule="auto"/>
        <w:ind w:left="480" w:hanging="480" w:hangingChars="200"/>
        <w:rPr>
          <w:rFonts w:ascii="宋体" w:hint="eastAsia"/>
          <w:sz w:val="24"/>
        </w:rPr>
      </w:pPr>
      <w:r>
        <w:rPr>
          <w:rFonts w:ascii="宋体" w:hint="eastAsia"/>
          <w:sz w:val="24"/>
        </w:rPr>
        <w:t>26.3评标委员会将根据评标排序，依次推荐前三名投标人为中标候选人。</w:t>
      </w:r>
    </w:p>
    <w:p>
      <w:pPr>
        <w:autoSpaceDN w:val="0"/>
        <w:spacing w:line="360" w:lineRule="auto"/>
        <w:ind w:left="1"/>
        <w:rPr>
          <w:rFonts w:ascii="宋体" w:hint="eastAsia"/>
          <w:sz w:val="24"/>
        </w:rPr>
      </w:pPr>
      <w:r>
        <w:rPr>
          <w:rFonts w:ascii="宋体" w:hint="eastAsia"/>
          <w:sz w:val="24"/>
        </w:rPr>
        <w:t>26.4提供相同品牌产品且通过资格审查、符合性审查的不同投标人参加同一合同项下投标的，按一家投标人计算，评审后得分最高的同品牌投标人获得中标供应商推荐资格；评审得分相同的，由采购人确定一个投标人获得中标供应商推荐资格，其他同品牌投标人不作为中标候选人。非单一产品采购项目，以本招标文件确定的核心产品为准，多家投标人提供相同核心产品品牌的，按上述规定处理。</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27.废标</w:t>
      </w:r>
    </w:p>
    <w:p>
      <w:pPr>
        <w:autoSpaceDN w:val="0"/>
        <w:spacing w:line="360" w:lineRule="auto"/>
        <w:ind w:left="1"/>
        <w:rPr>
          <w:rFonts w:ascii="宋体" w:hint="eastAsia"/>
          <w:sz w:val="24"/>
        </w:rPr>
      </w:pPr>
      <w:r>
        <w:rPr>
          <w:rFonts w:ascii="宋体" w:hint="eastAsia"/>
          <w:sz w:val="24"/>
        </w:rPr>
        <w:t>27.1出现下列情况之一时，采购机构或评标委员会有权决定废标，并将理由通知所有投标人：</w:t>
      </w:r>
    </w:p>
    <w:p>
      <w:pPr>
        <w:tabs>
          <w:tab w:val="left" w:pos="0"/>
        </w:tabs>
        <w:autoSpaceDN w:val="0"/>
        <w:spacing w:line="360" w:lineRule="auto"/>
        <w:ind w:firstLine="540" w:firstLineChars="225"/>
        <w:rPr>
          <w:rFonts w:ascii="宋体" w:hint="eastAsia"/>
          <w:kern w:val="0"/>
          <w:sz w:val="24"/>
          <w:highlight w:val="white"/>
        </w:rPr>
      </w:pPr>
      <w:r>
        <w:rPr>
          <w:rFonts w:ascii="宋体" w:hint="eastAsia"/>
          <w:kern w:val="0"/>
          <w:sz w:val="24"/>
          <w:highlight w:val="white"/>
        </w:rPr>
        <w:t>（1）</w:t>
      </w:r>
      <w:r>
        <w:rPr>
          <w:rFonts w:ascii="宋体" w:hint="eastAsia"/>
          <w:kern w:val="0"/>
          <w:sz w:val="24"/>
          <w:highlight w:val="none"/>
        </w:rPr>
        <w:t>提交</w:t>
      </w:r>
      <w:r>
        <w:rPr>
          <w:rFonts w:ascii="宋体" w:hint="eastAsia"/>
          <w:kern w:val="0"/>
          <w:sz w:val="24"/>
          <w:highlight w:val="white"/>
        </w:rPr>
        <w:t>投标文件的投标人不足三家的；</w:t>
      </w:r>
    </w:p>
    <w:p>
      <w:pPr>
        <w:tabs>
          <w:tab w:val="left" w:pos="0"/>
        </w:tabs>
        <w:autoSpaceDN w:val="0"/>
        <w:spacing w:line="360" w:lineRule="auto"/>
        <w:ind w:firstLine="540" w:firstLineChars="225"/>
        <w:rPr>
          <w:rFonts w:ascii="宋体" w:hint="eastAsia"/>
          <w:kern w:val="0"/>
          <w:sz w:val="24"/>
          <w:highlight w:val="white"/>
        </w:rPr>
      </w:pPr>
      <w:r>
        <w:rPr>
          <w:rFonts w:ascii="宋体" w:hint="eastAsia"/>
          <w:kern w:val="0"/>
          <w:sz w:val="24"/>
          <w:highlight w:val="white"/>
        </w:rPr>
        <w:t>（2）通过资格条件审查或符合性审查的投标人不足三家的；</w:t>
      </w:r>
    </w:p>
    <w:p>
      <w:pPr>
        <w:tabs>
          <w:tab w:val="left" w:pos="0"/>
        </w:tabs>
        <w:autoSpaceDN w:val="0"/>
        <w:spacing w:line="360" w:lineRule="auto"/>
        <w:ind w:firstLine="540" w:firstLineChars="225"/>
        <w:rPr>
          <w:rFonts w:ascii="宋体" w:hint="eastAsia"/>
          <w:kern w:val="0"/>
          <w:sz w:val="24"/>
          <w:highlight w:val="white"/>
        </w:rPr>
      </w:pPr>
      <w:r>
        <w:rPr>
          <w:rFonts w:ascii="宋体" w:hint="eastAsia"/>
          <w:kern w:val="0"/>
          <w:sz w:val="24"/>
          <w:highlight w:val="white"/>
        </w:rPr>
        <w:t>（3）出现影响采购公正的违法、违规行为的；</w:t>
      </w:r>
    </w:p>
    <w:p>
      <w:pPr>
        <w:tabs>
          <w:tab w:val="left" w:pos="0"/>
        </w:tabs>
        <w:autoSpaceDN w:val="0"/>
        <w:spacing w:line="360" w:lineRule="auto"/>
        <w:ind w:firstLine="540" w:firstLineChars="225"/>
        <w:rPr>
          <w:rFonts w:ascii="宋体" w:hint="eastAsia"/>
          <w:kern w:val="0"/>
          <w:sz w:val="24"/>
        </w:rPr>
      </w:pPr>
      <w:r>
        <w:rPr>
          <w:rFonts w:ascii="宋体" w:hint="eastAsia"/>
          <w:kern w:val="0"/>
          <w:sz w:val="24"/>
          <w:highlight w:val="white"/>
        </w:rPr>
        <w:t>（4）因重大变故，采购任务取消的；</w:t>
      </w:r>
    </w:p>
    <w:p>
      <w:pPr>
        <w:tabs>
          <w:tab w:val="left" w:pos="0"/>
        </w:tabs>
        <w:autoSpaceDN w:val="0"/>
        <w:spacing w:line="360" w:lineRule="auto"/>
        <w:ind w:firstLine="540" w:firstLineChars="225"/>
        <w:rPr>
          <w:rFonts w:ascii="宋体" w:hint="eastAsia"/>
          <w:kern w:val="0"/>
          <w:sz w:val="24"/>
        </w:rPr>
      </w:pPr>
      <w:r>
        <w:rPr>
          <w:rFonts w:ascii="宋体" w:hint="eastAsia"/>
          <w:kern w:val="0"/>
          <w:sz w:val="24"/>
        </w:rPr>
        <w:t>（5）解密成功的投标人不足3家的。</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 xml:space="preserve">28.串标  </w:t>
      </w:r>
    </w:p>
    <w:p>
      <w:pPr>
        <w:autoSpaceDN w:val="0"/>
        <w:spacing w:line="360" w:lineRule="auto"/>
        <w:ind w:left="1"/>
        <w:rPr>
          <w:rFonts w:ascii="宋体" w:hint="eastAsia"/>
          <w:sz w:val="24"/>
        </w:rPr>
      </w:pPr>
      <w:r>
        <w:rPr>
          <w:rFonts w:ascii="宋体" w:hint="eastAsia"/>
          <w:sz w:val="24"/>
        </w:rPr>
        <w:t>28.1投标人有《政府采购法实施条例》第七十四条规定情形之一的，属于恶意串通，其投标无效，并按有关规定追究法律责任。</w:t>
      </w:r>
    </w:p>
    <w:p>
      <w:pPr>
        <w:autoSpaceDN w:val="0"/>
        <w:spacing w:line="360" w:lineRule="auto"/>
        <w:ind w:left="480" w:hanging="480" w:hangingChars="200"/>
        <w:rPr>
          <w:rFonts w:ascii="宋体" w:hint="eastAsia"/>
          <w:sz w:val="24"/>
        </w:rPr>
      </w:pPr>
      <w:r>
        <w:rPr>
          <w:rFonts w:ascii="宋体" w:hint="eastAsia"/>
          <w:sz w:val="24"/>
        </w:rPr>
        <w:t>28.2投标人有下列情形之一的，视为串通投标，其投标无效。</w:t>
      </w:r>
    </w:p>
    <w:p>
      <w:pPr>
        <w:tabs>
          <w:tab w:val="left" w:pos="0"/>
        </w:tabs>
        <w:autoSpaceDN w:val="0"/>
        <w:spacing w:line="360" w:lineRule="auto"/>
        <w:ind w:firstLine="540" w:firstLineChars="225"/>
        <w:rPr>
          <w:rFonts w:ascii="宋体" w:hint="eastAsia"/>
          <w:kern w:val="0"/>
          <w:sz w:val="24"/>
          <w:highlight w:val="white"/>
        </w:rPr>
      </w:pPr>
      <w:r>
        <w:rPr>
          <w:rFonts w:ascii="宋体" w:hint="eastAsia"/>
          <w:kern w:val="0"/>
          <w:sz w:val="24"/>
          <w:highlight w:val="white"/>
        </w:rPr>
        <w:t>（一）不同投标人的投标文件由同一单位或者个人编制；</w:t>
      </w:r>
    </w:p>
    <w:p>
      <w:pPr>
        <w:tabs>
          <w:tab w:val="left" w:pos="0"/>
        </w:tabs>
        <w:autoSpaceDN w:val="0"/>
        <w:spacing w:line="360" w:lineRule="auto"/>
        <w:ind w:firstLine="540" w:firstLineChars="225"/>
        <w:rPr>
          <w:rFonts w:ascii="宋体" w:hint="eastAsia"/>
          <w:kern w:val="0"/>
          <w:sz w:val="24"/>
          <w:highlight w:val="white"/>
        </w:rPr>
      </w:pPr>
      <w:r>
        <w:rPr>
          <w:rFonts w:ascii="宋体" w:hint="eastAsia"/>
          <w:kern w:val="0"/>
          <w:sz w:val="24"/>
          <w:highlight w:val="white"/>
        </w:rPr>
        <w:t>（二）不同投标人委托同一单位或者个人办理投标事宜；</w:t>
      </w:r>
    </w:p>
    <w:p>
      <w:pPr>
        <w:tabs>
          <w:tab w:val="left" w:pos="0"/>
        </w:tabs>
        <w:autoSpaceDN w:val="0"/>
        <w:spacing w:line="360" w:lineRule="auto"/>
        <w:ind w:firstLine="540" w:firstLineChars="225"/>
        <w:rPr>
          <w:rFonts w:ascii="宋体" w:hint="eastAsia"/>
          <w:kern w:val="0"/>
          <w:sz w:val="24"/>
          <w:highlight w:val="white"/>
        </w:rPr>
      </w:pPr>
      <w:r>
        <w:rPr>
          <w:rFonts w:ascii="宋体" w:hint="eastAsia"/>
          <w:kern w:val="0"/>
          <w:sz w:val="24"/>
          <w:highlight w:val="white"/>
        </w:rPr>
        <w:t>（三）不同投标人的投标文件载明的项目管理成员或者联系人员为同一人；</w:t>
      </w:r>
    </w:p>
    <w:p>
      <w:pPr>
        <w:tabs>
          <w:tab w:val="left" w:pos="0"/>
        </w:tabs>
        <w:autoSpaceDN w:val="0"/>
        <w:spacing w:line="360" w:lineRule="auto"/>
        <w:ind w:firstLine="540" w:firstLineChars="225"/>
        <w:rPr>
          <w:rFonts w:ascii="宋体" w:hint="eastAsia"/>
          <w:kern w:val="0"/>
          <w:sz w:val="24"/>
          <w:highlight w:val="white"/>
        </w:rPr>
      </w:pPr>
      <w:r>
        <w:rPr>
          <w:rFonts w:ascii="宋体" w:hint="eastAsia"/>
          <w:kern w:val="0"/>
          <w:sz w:val="24"/>
          <w:highlight w:val="white"/>
        </w:rPr>
        <w:t>（四）不同投标人的投标文件异常一致或者投标报价呈规律性差异；</w:t>
      </w:r>
    </w:p>
    <w:p>
      <w:pPr>
        <w:tabs>
          <w:tab w:val="left" w:pos="0"/>
        </w:tabs>
        <w:autoSpaceDN w:val="0"/>
        <w:spacing w:line="360" w:lineRule="auto"/>
        <w:ind w:firstLine="540" w:firstLineChars="225"/>
        <w:rPr>
          <w:rFonts w:ascii="宋体" w:hint="eastAsia"/>
          <w:kern w:val="0"/>
          <w:sz w:val="24"/>
          <w:highlight w:val="white"/>
        </w:rPr>
      </w:pPr>
      <w:r>
        <w:rPr>
          <w:rFonts w:ascii="宋体" w:hint="eastAsia"/>
          <w:kern w:val="0"/>
          <w:sz w:val="24"/>
          <w:highlight w:val="white"/>
        </w:rPr>
        <w:t>（五）不同投标人的投标文件相互混装。</w:t>
      </w:r>
    </w:p>
    <w:p>
      <w:pPr>
        <w:autoSpaceDN w:val="0"/>
        <w:spacing w:line="360" w:lineRule="auto"/>
        <w:rPr>
          <w:rFonts w:ascii="宋体" w:hint="eastAsia"/>
          <w:sz w:val="20"/>
          <w:szCs w:val="20"/>
          <w:highlight w:val="yellow"/>
        </w:rPr>
      </w:pPr>
      <w:r>
        <w:rPr>
          <w:rFonts w:ascii="宋体" w:hint="eastAsia"/>
          <w:sz w:val="20"/>
          <w:szCs w:val="20"/>
          <w:highlight w:val="white"/>
        </w:rPr>
        <w:t xml:space="preserve">  </w:t>
      </w:r>
    </w:p>
    <w:p>
      <w:pPr>
        <w:autoSpaceDN w:val="0"/>
        <w:spacing w:line="360" w:lineRule="auto"/>
        <w:jc w:val="center"/>
        <w:outlineLvl w:val="2"/>
        <w:rPr>
          <w:rFonts w:ascii="宋体" w:hint="eastAsia"/>
          <w:b/>
          <w:bCs/>
          <w:sz w:val="30"/>
          <w:szCs w:val="30"/>
          <w:highlight w:val="white"/>
        </w:rPr>
      </w:pPr>
      <w:r>
        <w:rPr>
          <w:rFonts w:ascii="宋体" w:hint="eastAsia"/>
          <w:b/>
          <w:bCs/>
          <w:sz w:val="30"/>
          <w:szCs w:val="30"/>
          <w:highlight w:val="white"/>
        </w:rPr>
        <w:t>六、授予合同</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29.定标准则</w:t>
      </w:r>
    </w:p>
    <w:p>
      <w:pPr>
        <w:autoSpaceDN w:val="0"/>
        <w:spacing w:line="360" w:lineRule="auto"/>
        <w:ind w:left="1"/>
        <w:rPr>
          <w:rFonts w:ascii="宋体" w:hint="eastAsia"/>
          <w:sz w:val="24"/>
        </w:rPr>
      </w:pPr>
      <w:r>
        <w:rPr>
          <w:rFonts w:ascii="宋体" w:hint="eastAsia"/>
          <w:sz w:val="24"/>
        </w:rPr>
        <w:t>29.1采购人将按评标委员会推荐的中标候选人名单排序确定第一中标候选人为中标供应商。中标供应商因不可抗力或自身原因放弃中标资格的，采购人可以按照评标委员会推荐的中标候选人名单排序，确定下一候选人为中标供应商，也可以重新组织招标活动。</w:t>
      </w:r>
    </w:p>
    <w:p>
      <w:pPr>
        <w:autoSpaceDN w:val="0"/>
        <w:spacing w:line="360" w:lineRule="auto"/>
        <w:ind w:left="480" w:hanging="480" w:hangingChars="200"/>
        <w:rPr>
          <w:rFonts w:ascii="宋体" w:hint="eastAsia"/>
          <w:sz w:val="24"/>
        </w:rPr>
      </w:pPr>
      <w:r>
        <w:rPr>
          <w:rFonts w:ascii="宋体" w:hint="eastAsia"/>
          <w:sz w:val="24"/>
        </w:rPr>
        <w:t>29.2采购机构不承诺报价最低的投标人为中标供应商。</w:t>
      </w:r>
    </w:p>
    <w:p>
      <w:pPr>
        <w:autoSpaceDN w:val="0"/>
        <w:spacing w:line="360" w:lineRule="auto"/>
        <w:ind w:left="1"/>
        <w:rPr>
          <w:rFonts w:ascii="宋体" w:hint="eastAsia"/>
          <w:sz w:val="24"/>
        </w:rPr>
      </w:pPr>
      <w:r>
        <w:rPr>
          <w:rFonts w:ascii="宋体" w:hint="eastAsia"/>
          <w:sz w:val="24"/>
        </w:rPr>
        <w:t>29.3采购机构有权组织评标委员会对拟确定的中标供应商所提供的证明材料进行核实，如发现不符，将按提供虚假材料行为处罚，并按第29.1条重新确定中标供应商。</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30.中标通知</w:t>
      </w:r>
    </w:p>
    <w:p>
      <w:pPr>
        <w:pStyle w:val="190610"/>
        <w:autoSpaceDN w:val="0"/>
        <w:spacing w:line="360" w:lineRule="auto"/>
        <w:ind w:left="1" w:hanging="1"/>
        <w:rPr>
          <w:rFonts w:ascii="宋体" w:eastAsia="宋体" w:cs="微软雅黑" w:hint="eastAsia"/>
          <w:color w:val="auto"/>
          <w:kern w:val="2"/>
          <w:sz w:val="24"/>
          <w:szCs w:val="24"/>
          <w:lang w:bidi="ar-SA"/>
        </w:rPr>
      </w:pPr>
      <w:r>
        <w:rPr>
          <w:rFonts w:ascii="宋体" w:hint="eastAsia"/>
          <w:sz w:val="24"/>
        </w:rPr>
        <w:t>30.1</w:t>
      </w:r>
      <w:r>
        <w:rPr>
          <w:rFonts w:ascii="宋体" w:eastAsia="宋体" w:cs="微软雅黑" w:hint="eastAsia"/>
          <w:color w:val="auto"/>
          <w:kern w:val="2"/>
          <w:sz w:val="24"/>
          <w:szCs w:val="24"/>
          <w:lang w:bidi="ar-SA"/>
        </w:rPr>
        <w:t>中标供应商确定后，采购机构应于2个工作日内，在刊登本次招标公告的媒体上发布中标公告，但该中标结果的有效性不依赖于未中标的投标人是否已经收到该通知。对未中标供应商，采购机构将告知未通过资格审查的原因及其评审得分与排序。</w:t>
      </w:r>
    </w:p>
    <w:p>
      <w:pPr>
        <w:pStyle w:val="9211"/>
        <w:spacing w:line="360" w:lineRule="auto"/>
        <w:ind w:firstLine="0" w:firstLineChars="0"/>
        <w:jc w:val="both"/>
        <w:textAlignment w:val="auto"/>
        <w:rPr>
          <w:rFonts w:ascii="宋体" w:eastAsia="宋体" w:cs="微软雅黑" w:hint="eastAsia"/>
          <w:color w:val="auto"/>
          <w:kern w:val="2"/>
          <w:sz w:val="24"/>
          <w:szCs w:val="24"/>
          <w:lang w:bidi="ar-SA"/>
        </w:rPr>
      </w:pPr>
      <w:r>
        <w:rPr>
          <w:rFonts w:ascii="宋体" w:eastAsia="宋体" w:cs="微软雅黑" w:hint="eastAsia"/>
          <w:color w:val="auto"/>
          <w:kern w:val="2"/>
          <w:sz w:val="24"/>
          <w:szCs w:val="24"/>
          <w:lang w:bidi="ar-SA"/>
        </w:rPr>
        <w:t>30.2中标结果公告内容应当包括采购人及采购机构的名称、地址、联系方式，项目名称和项目编号，中标供应商名称、地址和中标金额，主要中标标的的名称、规格型号、数量、单价、服务要求，中标公告期限以及评审专家名单。</w:t>
      </w:r>
    </w:p>
    <w:p>
      <w:pPr>
        <w:pStyle w:val="9211"/>
        <w:spacing w:line="360" w:lineRule="auto"/>
        <w:ind w:firstLine="0" w:firstLineChars="0"/>
        <w:jc w:val="both"/>
        <w:textAlignment w:val="auto"/>
        <w:rPr>
          <w:rFonts w:ascii="宋体" w:eastAsia="宋体" w:cs="微软雅黑" w:hint="eastAsia"/>
          <w:color w:val="auto"/>
          <w:kern w:val="2"/>
          <w:sz w:val="24"/>
          <w:szCs w:val="24"/>
          <w:lang w:bidi="ar-SA"/>
        </w:rPr>
      </w:pPr>
      <w:r>
        <w:rPr>
          <w:rFonts w:ascii="宋体" w:eastAsia="宋体" w:cs="微软雅黑" w:hint="eastAsia"/>
          <w:color w:val="auto"/>
          <w:kern w:val="2"/>
          <w:sz w:val="24"/>
          <w:szCs w:val="24"/>
          <w:lang w:bidi="ar-SA"/>
        </w:rPr>
        <w:t>30.3</w:t>
      </w:r>
      <w:r>
        <w:rPr>
          <w:rFonts w:ascii="宋体" w:cs="微软雅黑" w:hint="eastAsia"/>
          <w:color w:val="auto"/>
          <w:kern w:val="2"/>
          <w:szCs w:val="24"/>
          <w:lang w:bidi="ar-SA"/>
        </w:rPr>
        <w:t>中标供应商在海关智慧政采综合管理平台供应商端通知公告功能下载</w:t>
      </w:r>
      <w:r>
        <w:rPr>
          <w:rFonts w:ascii="宋体" w:eastAsia="宋体" w:cs="微软雅黑" w:hint="eastAsia"/>
          <w:color w:val="auto"/>
          <w:kern w:val="2"/>
          <w:sz w:val="24"/>
          <w:szCs w:val="24"/>
          <w:lang w:bidi="ar-SA"/>
        </w:rPr>
        <w:t>中标通知书，中标通知书对采购人和中标供应商具有同等法律效力。中标通知书发出以后，采购人改变中标结果或者中标供应商放弃中标，应当承担相应的法律责任，出现争议的，报财政部门处理。</w:t>
      </w:r>
    </w:p>
    <w:p>
      <w:pPr>
        <w:pStyle w:val="9211"/>
        <w:spacing w:line="360" w:lineRule="auto"/>
        <w:ind w:firstLine="0" w:firstLineChars="0"/>
        <w:jc w:val="both"/>
        <w:textAlignment w:val="auto"/>
        <w:rPr>
          <w:rFonts w:ascii="宋体" w:cs="微软雅黑" w:hint="eastAsia"/>
          <w:color w:val="auto"/>
          <w:kern w:val="2"/>
          <w:sz w:val="24"/>
          <w:szCs w:val="24"/>
          <w:lang w:bidi="ar-SA"/>
        </w:rPr>
      </w:pPr>
      <w:r>
        <w:rPr>
          <w:rFonts w:ascii="宋体" w:eastAsia="宋体" w:cs="微软雅黑" w:hint="eastAsia"/>
          <w:color w:val="auto"/>
          <w:kern w:val="2"/>
          <w:sz w:val="24"/>
          <w:szCs w:val="24"/>
          <w:lang w:bidi="ar-SA"/>
        </w:rPr>
        <w:t>30.4中标通知书是合同的组成部分。</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31.接受和拒绝任何或所有投标的权力</w:t>
      </w:r>
    </w:p>
    <w:p>
      <w:pPr>
        <w:autoSpaceDN w:val="0"/>
        <w:spacing w:line="360" w:lineRule="auto"/>
        <w:ind w:left="1"/>
        <w:rPr>
          <w:rFonts w:ascii="宋体" w:hint="eastAsia"/>
          <w:sz w:val="24"/>
        </w:rPr>
      </w:pPr>
      <w:r>
        <w:rPr>
          <w:rFonts w:ascii="宋体" w:hint="eastAsia"/>
          <w:sz w:val="24"/>
        </w:rPr>
        <w:t>31.1为维护国家和社会公共利益，采购人保留在授标之前任何时候接受或拒绝任何投标的权力，且对受影响的投标人不承担任何责任。</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32.签订合同</w:t>
      </w:r>
    </w:p>
    <w:p>
      <w:pPr>
        <w:autoSpaceDN w:val="0"/>
        <w:spacing w:line="360" w:lineRule="auto"/>
        <w:ind w:left="1"/>
        <w:rPr>
          <w:rFonts w:ascii="宋体" w:hint="eastAsia"/>
          <w:sz w:val="24"/>
        </w:rPr>
      </w:pPr>
      <w:r>
        <w:rPr>
          <w:rFonts w:ascii="宋体" w:hint="eastAsia"/>
          <w:sz w:val="24"/>
        </w:rPr>
        <w:t>32.1采购机构应当在中标通知书发出之日起三十日内，与持有《中标通知书》的中标供应商签订框架协议或组织采购人签订采购合同。中标供应商无正当理由拒绝签订框架协议或合同的，将承担相应的法律责任。</w:t>
      </w:r>
    </w:p>
    <w:p>
      <w:pPr>
        <w:autoSpaceDN w:val="0"/>
        <w:spacing w:line="360" w:lineRule="auto"/>
        <w:ind w:left="1"/>
        <w:rPr>
          <w:rFonts w:ascii="宋体" w:hint="eastAsia"/>
          <w:sz w:val="24"/>
        </w:rPr>
      </w:pPr>
      <w:r>
        <w:rPr>
          <w:rFonts w:ascii="宋体" w:hint="eastAsia"/>
          <w:sz w:val="24"/>
        </w:rPr>
        <w:t>32.2中标通知书、中标供应商的投标文件及双方确认的澄清文件等，均为有法律约束力的经济合同组成的一部分。</w:t>
      </w:r>
    </w:p>
    <w:p>
      <w:pPr>
        <w:autoSpaceDN w:val="0"/>
        <w:spacing w:line="360" w:lineRule="auto"/>
        <w:ind w:left="1"/>
        <w:rPr>
          <w:rFonts w:ascii="宋体" w:hint="eastAsia"/>
          <w:sz w:val="24"/>
        </w:rPr>
      </w:pPr>
      <w:r>
        <w:rPr>
          <w:rFonts w:ascii="宋体" w:hint="eastAsia"/>
          <w:sz w:val="24"/>
        </w:rPr>
        <w:t>32.3中标供应商在投标期间按照招标文件的要求提供的任何文稿，包括：报告、说明、规划书、建议书和方案设计等书面材料或电子文档，其使用权和版权都归采购机构所有（但该知识产权具有人身专属性的权利内容仍属中标供应商所有）。</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33.采购人或采购机构追加采购数量的权利</w:t>
      </w:r>
    </w:p>
    <w:p>
      <w:pPr>
        <w:autoSpaceDN w:val="0"/>
        <w:spacing w:line="360" w:lineRule="auto"/>
        <w:ind w:left="1"/>
        <w:rPr>
          <w:rFonts w:ascii="宋体" w:hint="eastAsia"/>
          <w:sz w:val="24"/>
        </w:rPr>
      </w:pPr>
      <w:r>
        <w:rPr>
          <w:rFonts w:ascii="宋体" w:hint="eastAsia"/>
          <w:sz w:val="24"/>
        </w:rPr>
        <w:t>33.1在合同履行中，采购人或采购机构需追加与合同标的相同货物或服务的，在不改变合同其他条款的前提下，有权与中标供应商协商签订补充合同，但所有补充合同的采购金额不得超过原合同采购金额10%。</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34.履约保证金</w:t>
      </w:r>
    </w:p>
    <w:p>
      <w:pPr>
        <w:autoSpaceDN w:val="0"/>
        <w:spacing w:line="360" w:lineRule="auto"/>
        <w:ind w:left="1"/>
        <w:rPr>
          <w:rFonts w:ascii="宋体" w:hint="eastAsia"/>
          <w:sz w:val="24"/>
          <w:highlight w:val="yellow"/>
        </w:rPr>
      </w:pPr>
      <w:r>
        <w:rPr>
          <w:rFonts w:ascii="宋体" w:hint="eastAsia"/>
          <w:sz w:val="24"/>
        </w:rPr>
        <w:t xml:space="preserve">34.1本项目的中标供应商须按招标文件中规定的履约保证金形式向采购人提交履约保证金。 </w:t>
      </w:r>
    </w:p>
    <w:p>
      <w:pPr>
        <w:autoSpaceDN w:val="0"/>
        <w:spacing w:line="360" w:lineRule="auto"/>
        <w:ind w:left="1"/>
        <w:rPr>
          <w:rFonts w:ascii="宋体" w:hint="eastAsia"/>
          <w:sz w:val="24"/>
        </w:rPr>
      </w:pPr>
      <w:r>
        <w:rPr>
          <w:rFonts w:ascii="宋体" w:hint="eastAsia"/>
          <w:sz w:val="24"/>
          <w:highlight w:val="none"/>
        </w:rPr>
        <w:t>34.2履约保证金的提交时间、金额、形式及有效期详见合同文本。</w:t>
      </w:r>
    </w:p>
    <w:p>
      <w:pPr>
        <w:autoSpaceDN w:val="0"/>
        <w:spacing w:line="360" w:lineRule="auto"/>
        <w:ind w:left="1"/>
        <w:rPr>
          <w:rFonts w:ascii="宋体" w:hint="eastAsia"/>
          <w:b/>
          <w:bCs/>
          <w:sz w:val="24"/>
        </w:rPr>
      </w:pPr>
      <w:r>
        <w:rPr>
          <w:rFonts w:ascii="宋体" w:hint="eastAsia"/>
          <w:b/>
          <w:bCs/>
          <w:sz w:val="24"/>
        </w:rPr>
        <w:t>35.重新授予合同</w:t>
      </w:r>
    </w:p>
    <w:p>
      <w:pPr>
        <w:autoSpaceDN w:val="0"/>
        <w:spacing w:line="360" w:lineRule="auto"/>
        <w:ind w:left="1"/>
        <w:rPr>
          <w:rFonts w:ascii="宋体" w:hint="eastAsia"/>
          <w:sz w:val="24"/>
        </w:rPr>
      </w:pPr>
      <w:r>
        <w:rPr>
          <w:rFonts w:ascii="宋体" w:hint="eastAsia"/>
          <w:sz w:val="24"/>
        </w:rPr>
        <w:t>35.1如果中标供应商没有按照上述第32.1条规定执行，采购机构有权取消该中标决定，采购人可以按照评标委员会推荐的中标候选人名单排序，将合同授予下一中标候选人或重新组织招标确定中标供应商。</w:t>
      </w:r>
    </w:p>
    <w:p>
      <w:pPr>
        <w:autoSpaceDN w:val="0"/>
        <w:spacing w:line="360" w:lineRule="auto"/>
        <w:rPr>
          <w:rFonts w:ascii="宋体" w:hint="eastAsia"/>
          <w:szCs w:val="21"/>
          <w:highlight w:val="cyan"/>
        </w:rPr>
      </w:pPr>
      <w:r>
        <w:rPr>
          <w:rFonts w:ascii="宋体" w:hint="eastAsia"/>
          <w:sz w:val="20"/>
          <w:szCs w:val="20"/>
          <w:highlight w:val="white"/>
        </w:rPr>
        <w:t xml:space="preserve"> </w:t>
      </w:r>
    </w:p>
    <w:p>
      <w:pPr>
        <w:autoSpaceDN w:val="0"/>
        <w:spacing w:line="360" w:lineRule="auto"/>
        <w:jc w:val="center"/>
        <w:outlineLvl w:val="2"/>
        <w:rPr>
          <w:rFonts w:ascii="宋体" w:hint="eastAsia"/>
          <w:b/>
          <w:bCs/>
          <w:sz w:val="30"/>
          <w:szCs w:val="30"/>
          <w:highlight w:val="white"/>
        </w:rPr>
      </w:pPr>
      <w:r>
        <w:rPr>
          <w:rFonts w:ascii="宋体" w:hint="eastAsia"/>
          <w:b/>
          <w:bCs/>
          <w:sz w:val="30"/>
          <w:szCs w:val="30"/>
          <w:highlight w:val="white"/>
        </w:rPr>
        <w:t>七、质疑、投诉</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36.质疑</w:t>
      </w:r>
    </w:p>
    <w:p>
      <w:pPr>
        <w:keepNext w:val="0"/>
        <w:keepLines w:val="0"/>
        <w:pageBreakBefore w:val="0"/>
        <w:widowControl w:val="0"/>
        <w:suppressLineNumbers w:val="0"/>
        <w:suppressAutoHyphens w:val="0"/>
        <w:kinsoku/>
        <w:wordWrap/>
        <w:overflowPunct/>
        <w:topLinePunct w:val="0"/>
        <w:bidi w:val="0"/>
        <w:adjustRightInd/>
        <w:snapToGrid/>
        <w:spacing w:before="0" w:beforeAutospacing="0" w:after="0" w:afterAutospacing="0" w:line="360" w:lineRule="auto"/>
        <w:ind w:left="0" w:right="0" w:firstLine="0"/>
        <w:jc w:val="both"/>
        <w:outlineLvl w:val="9"/>
        <w:rPr>
          <w:rFonts w:ascii="宋体" w:eastAsia="宋体" w:cs="微软雅黑" w:hint="eastAsia"/>
          <w:color w:val="auto"/>
          <w:sz w:val="24"/>
          <w:szCs w:val="24"/>
          <w:lang w:bidi="ar-SA"/>
        </w:rPr>
      </w:pPr>
      <w:r>
        <w:rPr>
          <w:rFonts w:ascii="宋体" w:hint="eastAsia"/>
          <w:sz w:val="24"/>
        </w:rPr>
        <w:t>36.1投标人</w:t>
      </w:r>
      <w:r>
        <w:rPr>
          <w:rFonts w:ascii="宋体" w:eastAsia="宋体" w:cs="微软雅黑" w:hint="eastAsia"/>
          <w:bCs/>
          <w:color w:val="auto"/>
          <w:sz w:val="24"/>
          <w:szCs w:val="24"/>
          <w:lang w:bidi="ar-SA"/>
        </w:rPr>
        <w:t>或潜在投标人</w:t>
      </w:r>
      <w:r>
        <w:rPr>
          <w:rFonts w:ascii="宋体" w:hint="eastAsia"/>
          <w:sz w:val="24"/>
        </w:rPr>
        <w:t>认为招标文件、开评标过程及中标结果使自己的权益受到损害的，可以在知道或应知权益受到损害之日起七个工作日内提出，</w:t>
      </w:r>
      <w:r>
        <w:rPr>
          <w:rFonts w:ascii="宋体" w:eastAsia="宋体" w:cs="宋体" w:hint="eastAsia"/>
          <w:color w:val="auto"/>
          <w:kern w:val="0"/>
          <w:sz w:val="24"/>
          <w:szCs w:val="24"/>
          <w:vertAlign w:val="baseline"/>
          <w:lang w:val="en-US" w:eastAsia="zh-CN" w:bidi="ar"/>
        </w:rPr>
        <w:t>通过海关智慧政采综合管理平台等书面形式向采购机构提出质疑</w:t>
      </w:r>
      <w:r>
        <w:rPr>
          <w:rFonts w:ascii="宋体" w:hint="eastAsia"/>
          <w:sz w:val="24"/>
        </w:rPr>
        <w:t>。</w:t>
      </w:r>
      <w:r>
        <w:rPr>
          <w:rFonts w:ascii="宋体" w:eastAsia="宋体" w:cs="微软雅黑" w:hint="eastAsia"/>
          <w:bCs/>
          <w:color w:val="auto"/>
          <w:sz w:val="24"/>
          <w:szCs w:val="24"/>
          <w:lang w:bidi="ar-SA"/>
        </w:rPr>
        <w:t>投标人或潜在投标人应知其权益受到损害之日</w:t>
      </w:r>
      <w:r>
        <w:rPr>
          <w:rFonts w:ascii="宋体" w:eastAsia="宋体" w:cs="微软雅黑" w:hint="eastAsia"/>
          <w:color w:val="auto"/>
          <w:sz w:val="24"/>
          <w:szCs w:val="24"/>
          <w:lang w:bidi="ar-SA"/>
        </w:rPr>
        <w:t>，是指：</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(1) 对招标文件提出质疑的，为获取招标文件之日或者招标文件公告期限届满之日；</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(2) 对招标过程提出质疑的，为各招标程序环节结束之日；</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(3) 对中标结果提出质疑的，为中标结果公告期限届满之日。</w:t>
      </w:r>
    </w:p>
    <w:p>
      <w:pPr>
        <w:autoSpaceDN w:val="0"/>
        <w:spacing w:line="360" w:lineRule="auto"/>
        <w:ind w:left="8" w:hanging="15"/>
        <w:rPr>
          <w:rFonts w:ascii="宋体" w:cs="微软雅黑" w:hint="eastAsia"/>
          <w:bCs/>
          <w:sz w:val="24"/>
          <w:highlight w:val="none"/>
          <w:lang w:bidi="ar-SA"/>
        </w:rPr>
      </w:pPr>
      <w:r>
        <w:rPr>
          <w:rFonts w:ascii="宋体" w:eastAsia="宋体" w:cs="微软雅黑" w:hint="eastAsia"/>
          <w:bCs/>
          <w:color w:val="auto"/>
          <w:sz w:val="24"/>
          <w:szCs w:val="24"/>
          <w:lang w:bidi="ar-SA"/>
        </w:rPr>
        <w:t>投标人针对同一采购程序环节的质疑须一次性提出，对一个项目的不同包提出质疑的，应当将各包质疑事项集中在一份质疑函中提出。</w:t>
      </w:r>
    </w:p>
    <w:p>
      <w:pPr>
        <w:autoSpaceDN w:val="0"/>
        <w:spacing w:line="360" w:lineRule="auto"/>
        <w:ind w:left="8" w:hanging="15"/>
        <w:rPr>
          <w:rFonts w:ascii="宋体" w:hint="eastAsia"/>
          <w:sz w:val="24"/>
        </w:rPr>
      </w:pPr>
      <w:r>
        <w:rPr>
          <w:rFonts w:ascii="宋体" w:cs="微软雅黑" w:hint="eastAsia"/>
          <w:bCs/>
          <w:sz w:val="24"/>
          <w:highlight w:val="none"/>
          <w:lang w:bidi="ar-SA"/>
        </w:rPr>
        <w:t>36.2</w:t>
      </w:r>
      <w:r>
        <w:rPr>
          <w:rFonts w:ascii="宋体" w:eastAsia="宋体" w:cs="微软雅黑" w:hint="eastAsia"/>
          <w:bCs/>
          <w:color w:val="auto"/>
          <w:sz w:val="24"/>
          <w:szCs w:val="24"/>
          <w:lang w:bidi="ar-SA"/>
        </w:rPr>
        <w:t>提出质疑的投标人或潜在投标人应当是参与所质疑项目采购活动的供应商，潜在投标人已依法获取其可质疑的招标文件的，可以对该文件提出质疑。</w:t>
      </w:r>
    </w:p>
    <w:p>
      <w:pPr>
        <w:autoSpaceDN w:val="0"/>
        <w:spacing w:line="360" w:lineRule="auto"/>
        <w:ind w:left="8" w:hanging="15"/>
        <w:rPr>
          <w:rFonts w:ascii="宋体" w:eastAsia="宋体" w:cs="微软雅黑" w:hint="eastAsia"/>
          <w:bCs/>
          <w:color w:val="auto"/>
          <w:sz w:val="24"/>
          <w:szCs w:val="24"/>
          <w:lang w:bidi="ar-SA"/>
        </w:rPr>
      </w:pPr>
      <w:r>
        <w:rPr>
          <w:rFonts w:ascii="宋体" w:cs="微软雅黑" w:hint="eastAsia"/>
          <w:bCs/>
          <w:sz w:val="24"/>
          <w:lang w:bidi="ar-SA"/>
        </w:rPr>
        <w:t>3</w:t>
      </w:r>
      <w:r>
        <w:rPr>
          <w:rFonts w:ascii="宋体" w:cs="微软雅黑" w:hint="eastAsia"/>
          <w:bCs/>
          <w:sz w:val="24"/>
          <w:highlight w:val="none"/>
          <w:lang w:bidi="ar-SA"/>
        </w:rPr>
        <w:t>6</w:t>
      </w:r>
      <w:r>
        <w:rPr>
          <w:rFonts w:ascii="宋体" w:cs="微软雅黑" w:hint="eastAsia"/>
          <w:bCs/>
          <w:sz w:val="24"/>
          <w:lang w:bidi="ar-SA"/>
        </w:rPr>
        <w:t>.3</w:t>
      </w:r>
      <w:r>
        <w:rPr>
          <w:rFonts w:ascii="宋体" w:eastAsia="宋体" w:cs="微软雅黑" w:hint="eastAsia"/>
          <w:bCs/>
          <w:color w:val="auto"/>
          <w:sz w:val="24"/>
          <w:szCs w:val="24"/>
          <w:lang w:bidi="ar-SA"/>
        </w:rPr>
        <w:t>投标人或潜在投标人提出质疑应当提交质疑函和必要的证明材料。质疑函应当包括下列内容（</w:t>
      </w:r>
      <w:r>
        <w:rPr>
          <w:rFonts w:ascii="宋体" w:cs="微软雅黑" w:hint="eastAsia"/>
          <w:bCs/>
          <w:sz w:val="24"/>
          <w:lang w:bidi="ar-SA"/>
        </w:rPr>
        <w:t>格式见第六部分）</w:t>
      </w:r>
      <w:r>
        <w:rPr>
          <w:rFonts w:ascii="宋体" w:eastAsia="宋体" w:cs="微软雅黑" w:hint="eastAsia"/>
          <w:bCs/>
          <w:color w:val="auto"/>
          <w:sz w:val="24"/>
          <w:szCs w:val="24"/>
          <w:lang w:bidi="ar-SA"/>
        </w:rPr>
        <w:t>：</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(1)投标人或潜在投标人的姓名或者名称、地址、邮编、联系人及电话；</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(2)质疑项目的名称、编号；</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(3)具体、明确的质疑事项和与质疑事项相关的请求；</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(4)事实依据；</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(5)必要的法律依据；</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(6)提出质疑的日期。</w:t>
      </w:r>
    </w:p>
    <w:p>
      <w:pPr>
        <w:autoSpaceDN w:val="0"/>
        <w:spacing w:line="360" w:lineRule="auto"/>
        <w:ind w:left="8" w:hanging="15"/>
        <w:rPr>
          <w:rFonts w:ascii="宋体" w:cs="微软雅黑" w:hint="eastAsia"/>
          <w:bCs/>
          <w:sz w:val="24"/>
          <w:lang w:bidi="ar-SA"/>
        </w:rPr>
      </w:pPr>
      <w:r>
        <w:rPr>
          <w:rFonts w:ascii="宋体" w:eastAsia="宋体" w:cs="微软雅黑" w:hint="eastAsia"/>
          <w:bCs/>
          <w:color w:val="auto"/>
          <w:sz w:val="24"/>
          <w:szCs w:val="24"/>
          <w:lang w:bidi="ar-SA"/>
        </w:rPr>
        <w:t>投标人或潜在投标人为自然人的，应当由本人签字；投标人或潜在投标人为法人或者其他组织的，应当由法定代表人、主要负责人，或者其授权代表签字或者盖章，并加盖公章。</w:t>
      </w:r>
      <w:r>
        <w:rPr>
          <w:rFonts w:ascii="宋体" w:cs="微软雅黑" w:hint="eastAsia"/>
          <w:bCs/>
          <w:sz w:val="24"/>
          <w:lang w:bidi="ar-SA"/>
        </w:rPr>
        <w:t>提出质疑应当在法定质疑期限内。提出质疑应当提供事实依据和证明材料，证明材料应当内容真实、来源合法。</w:t>
      </w:r>
    </w:p>
    <w:p>
      <w:pPr>
        <w:autoSpaceDN w:val="0"/>
        <w:spacing w:line="360" w:lineRule="auto"/>
        <w:ind w:left="8" w:hanging="15"/>
        <w:rPr>
          <w:rFonts w:ascii="宋体" w:eastAsia="宋体" w:cs="微软雅黑" w:hint="eastAsia"/>
          <w:bCs/>
          <w:color w:val="auto"/>
          <w:sz w:val="24"/>
          <w:szCs w:val="24"/>
          <w:lang w:bidi="ar-SA"/>
        </w:rPr>
      </w:pPr>
      <w:r>
        <w:rPr>
          <w:rFonts w:ascii="宋体" w:cs="微软雅黑" w:hint="eastAsia"/>
          <w:bCs/>
          <w:sz w:val="24"/>
          <w:lang w:bidi="ar-SA"/>
        </w:rPr>
        <w:t>投标人</w:t>
      </w:r>
      <w:r>
        <w:rPr>
          <w:rFonts w:ascii="宋体" w:eastAsia="宋体" w:cs="微软雅黑" w:hint="eastAsia"/>
          <w:bCs/>
          <w:color w:val="auto"/>
          <w:sz w:val="24"/>
          <w:szCs w:val="24"/>
          <w:lang w:bidi="ar-SA"/>
        </w:rPr>
        <w:t>或潜在投标人</w:t>
      </w:r>
      <w:r>
        <w:rPr>
          <w:rFonts w:ascii="宋体" w:cs="微软雅黑" w:hint="eastAsia"/>
          <w:bCs/>
          <w:sz w:val="24"/>
          <w:lang w:bidi="ar-SA"/>
        </w:rPr>
        <w:t>可以委托代理人进行质疑，其授权委托书应当载明代理人的姓名或者名称、代理事项、具体权限、期限和相关事项；以代理人身份提出质疑的，应当提交投标人</w:t>
      </w:r>
      <w:r>
        <w:rPr>
          <w:rFonts w:ascii="宋体" w:eastAsia="宋体" w:cs="微软雅黑" w:hint="eastAsia"/>
          <w:bCs/>
          <w:color w:val="auto"/>
          <w:sz w:val="24"/>
          <w:szCs w:val="24"/>
          <w:lang w:bidi="ar-SA"/>
        </w:rPr>
        <w:t>或潜在投标人</w:t>
      </w:r>
      <w:r>
        <w:rPr>
          <w:rFonts w:ascii="宋体" w:cs="微软雅黑" w:hint="eastAsia"/>
          <w:bCs/>
          <w:sz w:val="24"/>
          <w:lang w:bidi="ar-SA"/>
        </w:rPr>
        <w:t>签署的授权委托书。</w:t>
      </w:r>
    </w:p>
    <w:p>
      <w:pPr>
        <w:autoSpaceDN w:val="0"/>
        <w:spacing w:line="360" w:lineRule="auto"/>
        <w:ind w:left="8" w:hanging="15"/>
        <w:rPr>
          <w:rFonts w:ascii="宋体" w:cs="微软雅黑" w:hint="eastAsia"/>
          <w:bCs/>
          <w:sz w:val="24"/>
          <w:highlight w:val="none"/>
          <w:lang w:bidi="ar-SA"/>
        </w:rPr>
      </w:pPr>
      <w:r>
        <w:rPr>
          <w:rFonts w:ascii="宋体" w:eastAsia="宋体" w:cs="微软雅黑" w:hint="eastAsia"/>
          <w:bCs/>
          <w:color w:val="auto"/>
          <w:sz w:val="24"/>
          <w:szCs w:val="24"/>
          <w:lang w:bidi="ar-SA"/>
        </w:rPr>
        <w:t>投标人或潜在投标人提交的质疑函不符合以上要求的，</w:t>
      </w:r>
      <w:r>
        <w:rPr>
          <w:rFonts w:ascii="宋体" w:cs="微软雅黑" w:hint="eastAsia"/>
          <w:bCs/>
          <w:sz w:val="24"/>
          <w:highlight w:val="none"/>
          <w:lang w:bidi="ar-SA"/>
        </w:rPr>
        <w:t>采购机构</w:t>
      </w:r>
      <w:r>
        <w:rPr>
          <w:rFonts w:ascii="宋体" w:eastAsia="宋体" w:cs="微软雅黑" w:hint="eastAsia"/>
          <w:bCs/>
          <w:color w:val="auto"/>
          <w:sz w:val="24"/>
          <w:szCs w:val="24"/>
          <w:lang w:bidi="ar-SA"/>
        </w:rPr>
        <w:t>应当一次性告知供应商需更正或补充的内容。投标人或潜在投标人未在质疑期限内提交更正、补充材料或重新提交的材料仍不符合要求的，</w:t>
      </w:r>
      <w:r>
        <w:rPr>
          <w:rFonts w:ascii="宋体" w:cs="微软雅黑" w:hint="eastAsia"/>
          <w:bCs/>
          <w:sz w:val="24"/>
          <w:highlight w:val="none"/>
          <w:lang w:bidi="ar-SA"/>
        </w:rPr>
        <w:t>采购机构</w:t>
      </w:r>
      <w:r>
        <w:rPr>
          <w:rFonts w:ascii="宋体" w:eastAsia="宋体" w:cs="微软雅黑" w:hint="eastAsia"/>
          <w:bCs/>
          <w:color w:val="auto"/>
          <w:sz w:val="24"/>
          <w:szCs w:val="24"/>
          <w:lang w:bidi="ar-SA"/>
        </w:rPr>
        <w:t>不予受理，并告知理由。</w:t>
      </w:r>
    </w:p>
    <w:p>
      <w:pPr>
        <w:keepNext w:val="0"/>
        <w:keepLines w:val="0"/>
        <w:pageBreakBefore w:val="0"/>
        <w:widowControl w:val="0"/>
        <w:suppressLineNumbers w:val="0"/>
        <w:suppressAutoHyphens w:val="0"/>
        <w:kinsoku/>
        <w:wordWrap/>
        <w:overflowPunct/>
        <w:topLinePunct w:val="0"/>
        <w:bidi w:val="0"/>
        <w:adjustRightInd/>
        <w:snapToGrid/>
        <w:spacing w:before="0" w:beforeAutospacing="0" w:after="0" w:afterAutospacing="0" w:line="360" w:lineRule="auto"/>
        <w:ind w:left="8" w:right="0" w:hanging="15"/>
        <w:jc w:val="both"/>
        <w:outlineLvl w:val="9"/>
        <w:rPr>
          <w:rFonts w:ascii="宋体" w:eastAsia="宋体" w:cs="微软雅黑" w:hint="eastAsia"/>
          <w:bCs/>
          <w:color w:val="auto"/>
          <w:sz w:val="24"/>
          <w:szCs w:val="24"/>
          <w:lang w:bidi="ar-SA"/>
        </w:rPr>
      </w:pPr>
      <w:r>
        <w:rPr>
          <w:rFonts w:ascii="宋体" w:cs="微软雅黑" w:hint="eastAsia"/>
          <w:bCs/>
          <w:sz w:val="24"/>
          <w:highlight w:val="none"/>
          <w:lang w:bidi="ar-SA"/>
        </w:rPr>
        <w:t>36.4</w:t>
      </w:r>
      <w:r>
        <w:rPr>
          <w:rFonts w:ascii="宋体" w:eastAsia="宋体" w:cs="微软雅黑" w:hint="eastAsia"/>
          <w:bCs/>
          <w:color w:val="auto"/>
          <w:kern w:val="0"/>
          <w:sz w:val="24"/>
          <w:szCs w:val="24"/>
          <w:vertAlign w:val="baseline"/>
          <w:lang w:val="en-US" w:eastAsia="zh-CN" w:bidi="ar"/>
        </w:rPr>
        <w:t>质疑供应商通过海关智慧政采综合管理平台质疑处理模块等书面形式进行质疑提交并接收质疑处理结果</w:t>
      </w:r>
      <w:r>
        <w:rPr>
          <w:rFonts w:ascii="宋体" w:eastAsia="宋体" w:cs="微软雅黑" w:hint="eastAsia"/>
          <w:bCs/>
          <w:color w:val="auto"/>
          <w:sz w:val="24"/>
          <w:szCs w:val="24"/>
          <w:lang w:bidi="ar-SA"/>
        </w:rPr>
        <w:t>。质疑受理电话详见第一部分招标公告。</w:t>
      </w:r>
    </w:p>
    <w:p>
      <w:pPr>
        <w:keepNext w:val="0"/>
        <w:keepLines w:val="0"/>
        <w:pageBreakBefore w:val="0"/>
        <w:widowControl w:val="0"/>
        <w:suppressLineNumbers w:val="0"/>
        <w:suppressAutoHyphens w:val="0"/>
        <w:kinsoku/>
        <w:wordWrap/>
        <w:overflowPunct/>
        <w:topLinePunct w:val="0"/>
        <w:bidi w:val="0"/>
        <w:adjustRightInd/>
        <w:snapToGrid/>
        <w:spacing w:before="0" w:beforeAutospacing="0" w:after="0" w:afterAutospacing="0" w:line="360" w:lineRule="auto"/>
        <w:ind w:left="0" w:right="0" w:firstLine="0"/>
        <w:jc w:val="both"/>
        <w:outlineLvl w:val="9"/>
        <w:rPr>
          <w:rFonts w:ascii="宋体" w:eastAsia="宋体" w:cs="微软雅黑" w:hint="eastAsia"/>
          <w:bCs/>
          <w:color w:val="auto"/>
          <w:kern w:val="2"/>
          <w:sz w:val="24"/>
          <w:szCs w:val="24"/>
          <w:lang w:bidi="ar-SA"/>
        </w:rPr>
      </w:pPr>
      <w:r>
        <w:rPr>
          <w:rFonts w:ascii="宋体" w:eastAsia="宋体" w:cs="微软雅黑" w:hint="eastAsia"/>
          <w:bCs/>
          <w:color w:val="auto"/>
          <w:kern w:val="2"/>
          <w:sz w:val="24"/>
          <w:szCs w:val="24"/>
          <w:lang w:bidi="ar-SA"/>
        </w:rPr>
        <w:t>3</w:t>
      </w:r>
      <w:r>
        <w:rPr>
          <w:rFonts w:ascii="宋体" w:cs="微软雅黑" w:hint="eastAsia"/>
          <w:bCs/>
          <w:color w:val="auto"/>
          <w:kern w:val="2"/>
          <w:szCs w:val="24"/>
          <w:highlight w:val="none"/>
          <w:lang w:bidi="ar-SA"/>
        </w:rPr>
        <w:t>6</w:t>
      </w:r>
      <w:r>
        <w:rPr>
          <w:rFonts w:ascii="宋体" w:eastAsia="宋体" w:cs="微软雅黑" w:hint="eastAsia"/>
          <w:bCs/>
          <w:color w:val="auto"/>
          <w:kern w:val="2"/>
          <w:sz w:val="24"/>
          <w:szCs w:val="24"/>
          <w:lang w:bidi="ar-SA"/>
        </w:rPr>
        <w:t>.5</w:t>
      </w:r>
      <w:r>
        <w:rPr>
          <w:rFonts w:ascii="宋体" w:eastAsia="宋体" w:cs="微软雅黑" w:hint="eastAsia"/>
          <w:bCs/>
          <w:color w:val="auto"/>
          <w:kern w:val="2"/>
          <w:sz w:val="24"/>
          <w:szCs w:val="24"/>
          <w:vertAlign w:val="baseline"/>
          <w:lang w:val="en-US" w:eastAsia="zh-CN" w:bidi="ar"/>
        </w:rPr>
        <w:t>采购人、采购机构应当在收到质疑函后7个工作日内作出答复，并通过海关智慧政采综合管理平台等书面形式通知质疑供应商和其他相关当事人</w:t>
      </w:r>
      <w:r>
        <w:rPr>
          <w:rFonts w:ascii="宋体" w:eastAsia="宋体" w:cs="微软雅黑" w:hint="eastAsia"/>
          <w:bCs/>
          <w:color w:val="auto"/>
          <w:kern w:val="2"/>
          <w:sz w:val="24"/>
          <w:szCs w:val="24"/>
          <w:lang w:bidi="ar-SA"/>
        </w:rPr>
        <w:t>。</w:t>
      </w:r>
    </w:p>
    <w:p>
      <w:pPr>
        <w:pStyle w:val="83"/>
        <w:spacing w:line="360" w:lineRule="auto"/>
        <w:ind w:left="8" w:hanging="15" w:firstLineChars="0"/>
        <w:jc w:val="both"/>
        <w:textAlignment w:val="auto"/>
        <w:rPr>
          <w:rFonts w:ascii="宋体" w:eastAsia="宋体" w:cs="微软雅黑" w:hint="eastAsia"/>
          <w:bCs/>
          <w:color w:val="auto"/>
          <w:kern w:val="2"/>
          <w:sz w:val="24"/>
          <w:szCs w:val="24"/>
          <w:lang w:bidi="ar-SA"/>
        </w:rPr>
      </w:pPr>
      <w:r>
        <w:rPr>
          <w:rFonts w:ascii="宋体" w:eastAsia="宋体" w:cs="微软雅黑" w:hint="eastAsia"/>
          <w:bCs/>
          <w:color w:val="auto"/>
          <w:kern w:val="2"/>
          <w:sz w:val="24"/>
          <w:szCs w:val="24"/>
          <w:lang w:bidi="ar-SA"/>
        </w:rPr>
        <w:t>3</w:t>
      </w:r>
      <w:r>
        <w:rPr>
          <w:rFonts w:ascii="宋体" w:cs="微软雅黑" w:hint="eastAsia"/>
          <w:bCs/>
          <w:color w:val="auto"/>
          <w:kern w:val="2"/>
          <w:szCs w:val="24"/>
          <w:highlight w:val="none"/>
          <w:lang w:bidi="ar-SA"/>
        </w:rPr>
        <w:t>6</w:t>
      </w:r>
      <w:r>
        <w:rPr>
          <w:rFonts w:ascii="宋体" w:eastAsia="宋体" w:cs="微软雅黑" w:hint="eastAsia"/>
          <w:bCs/>
          <w:color w:val="auto"/>
          <w:kern w:val="2"/>
          <w:sz w:val="24"/>
          <w:szCs w:val="24"/>
          <w:lang w:bidi="ar-SA"/>
        </w:rPr>
        <w:t>.6投标人或潜在投标人以质疑函形式提交，但无具体、明确质疑事项，实质内容为询问的，</w:t>
      </w:r>
      <w:r>
        <w:rPr>
          <w:rFonts w:ascii="宋体" w:cs="微软雅黑" w:hint="eastAsia"/>
          <w:color w:val="auto"/>
          <w:kern w:val="2"/>
          <w:szCs w:val="24"/>
          <w:highlight w:val="none"/>
          <w:lang w:bidi="ar-SA"/>
        </w:rPr>
        <w:t>采购机构</w:t>
      </w:r>
      <w:r>
        <w:rPr>
          <w:rFonts w:ascii="宋体" w:eastAsia="宋体" w:cs="微软雅黑" w:hint="eastAsia"/>
          <w:bCs/>
          <w:color w:val="auto"/>
          <w:kern w:val="2"/>
          <w:sz w:val="24"/>
          <w:szCs w:val="24"/>
          <w:lang w:bidi="ar-SA"/>
        </w:rPr>
        <w:t>可视为书面询问受理并及时告知供应商，后续事宜按照询问答复流程办理。</w:t>
      </w:r>
    </w:p>
    <w:p>
      <w:pPr>
        <w:tabs>
          <w:tab w:val="left" w:pos="0"/>
        </w:tabs>
        <w:autoSpaceDN w:val="0"/>
        <w:spacing w:line="360" w:lineRule="auto"/>
        <w:ind w:left="8" w:hanging="15"/>
        <w:rPr>
          <w:rFonts w:ascii="宋体" w:hint="eastAsia"/>
          <w:b/>
          <w:bCs/>
          <w:kern w:val="0"/>
          <w:sz w:val="24"/>
          <w:highlight w:val="none"/>
        </w:rPr>
      </w:pPr>
      <w:r>
        <w:rPr>
          <w:rFonts w:ascii="宋体" w:hint="eastAsia"/>
          <w:b/>
          <w:bCs/>
          <w:kern w:val="0"/>
          <w:sz w:val="24"/>
          <w:highlight w:val="none"/>
        </w:rPr>
        <w:t>37.投诉</w:t>
      </w:r>
    </w:p>
    <w:p>
      <w:pPr>
        <w:pStyle w:val="83"/>
        <w:spacing w:line="360" w:lineRule="auto"/>
        <w:ind w:left="8" w:hanging="15" w:firstLineChars="0"/>
        <w:jc w:val="both"/>
        <w:textAlignment w:val="auto"/>
        <w:rPr>
          <w:rFonts w:ascii="宋体" w:eastAsia="宋体" w:cs="微软雅黑" w:hint="eastAsia"/>
          <w:bCs/>
          <w:color w:val="auto"/>
          <w:kern w:val="2"/>
          <w:sz w:val="24"/>
          <w:szCs w:val="24"/>
          <w:highlight w:val="yellow"/>
          <w:lang w:bidi="ar-SA"/>
        </w:rPr>
      </w:pPr>
      <w:r>
        <w:rPr>
          <w:rFonts w:ascii="宋体" w:eastAsia="宋体" w:cs="微软雅黑" w:hint="eastAsia"/>
          <w:bCs/>
          <w:color w:val="auto"/>
          <w:kern w:val="2"/>
          <w:sz w:val="24"/>
          <w:szCs w:val="24"/>
          <w:lang w:bidi="ar-SA"/>
        </w:rPr>
        <w:t>质疑供应商对采购人、采购机构的答复不满意，或者采购人、采购机构未在规定时间内作出答复的，可以在答复期满后15个工作日内依法向相关财政部门提起投诉。</w:t>
      </w:r>
    </w:p>
    <w:p>
      <w:pPr>
        <w:pStyle w:val="Heading1"/>
        <w:rPr>
          <w:highlight w:val="white"/>
        </w:rPr>
      </w:pPr>
      <w:r>
        <w:rPr>
          <w:rFonts w:ascii="宋体" w:cs="微软雅黑" w:hint="eastAsia"/>
          <w:bCs/>
          <w:color w:val="auto"/>
          <w:kern w:val="2"/>
          <w:szCs w:val="24"/>
          <w:highlight w:val="yellow"/>
          <w:lang w:bidi="ar-SA"/>
        </w:rPr>
        <w:br w:type="page"/>
      </w:r>
      <w:bookmarkStart w:id="41" w:name="_Toc47661357"/>
      <w:r>
        <w:rPr>
          <w:rFonts w:ascii="Times New Roman" w:hAnsi="Times New Roman" w:hint="eastAsia"/>
          <w:b w:val="0"/>
          <w:color w:val="auto"/>
          <w:sz w:val="30"/>
          <w:szCs w:val="24"/>
          <w:highlight w:val="white"/>
        </w:rPr>
        <w:t>第三部分  项目需求书</w:t>
      </w:r>
      <w:bookmarkEnd w:id="41"/>
    </w:p>
    <w:p>
      <w:pPr>
        <w:rPr>
          <w:highlight w:val="white"/>
        </w:rPr>
      </w:pPr>
    </w:p>
    <w:p>
      <w:pPr>
        <w:rPr>
          <w:highlight w:val="white"/>
        </w:rPr>
      </w:pPr>
    </w:p>
    <w:p>
      <w:pPr>
        <w:pStyle w:val="19"/>
        <w:autoSpaceDN w:val="0"/>
        <w:spacing w:line="400" w:lineRule="exact"/>
        <w:ind w:left="361" w:firstLine="551"/>
        <w:rPr>
          <w:rFonts w:ascii="方正楷体_GBK" w:eastAsia="方正楷体_GBK" w:cs="Arial"/>
          <w:b/>
          <w:bCs/>
          <w:sz w:val="28"/>
          <w:szCs w:val="28"/>
        </w:rPr>
      </w:pPr>
      <w:bookmarkStart w:id="42" w:name="插入_采购需求书"/>
      <w:bookmarkStart w:id="43" w:name="_GoBack"/>
      <w:bookmarkEnd w:id="43"/>
      <w:r>
        <w:rPr>
          <w:rFonts w:ascii="方正楷体_GBK" w:eastAsia="方正楷体_GBK" w:cs="Arial" w:hint="eastAsia"/>
          <w:b/>
          <w:bCs/>
          <w:sz w:val="28"/>
          <w:szCs w:val="28"/>
        </w:rPr>
        <w:t>重要提示：本项目需求书属内部资料，供应商负有保密义务，未经采购人或采购机构同意，不得向任何与此项目无关的第三方透露。</w:t>
      </w:r>
    </w:p>
    <w:p>
      <w:pPr>
        <w:pStyle w:val="19"/>
        <w:autoSpaceDN w:val="0"/>
        <w:spacing w:line="400" w:lineRule="exact"/>
        <w:ind w:left="361" w:firstLine="551"/>
        <w:rPr>
          <w:rFonts w:ascii="方正楷体_GBK" w:eastAsia="方正楷体_GBK" w:cs="Arial"/>
          <w:b/>
          <w:bCs/>
          <w:sz w:val="28"/>
          <w:szCs w:val="28"/>
        </w:rPr>
      </w:pPr>
      <w:r>
        <w:rPr>
          <w:rFonts w:ascii="方正楷体_GBK" w:eastAsia="方正楷体_GBK" w:cs="Arial" w:hint="eastAsia"/>
          <w:b/>
          <w:bCs/>
          <w:sz w:val="28"/>
          <w:szCs w:val="28"/>
        </w:rPr>
        <w:t>带“★”的为必须满足内容，否则作为无效投标处理，不予接受；带“</w:t>
      </w:r>
      <w:r>
        <w:rPr>
          <w:rFonts w:cs="宋体" w:hint="eastAsia"/>
          <w:sz w:val="28"/>
          <w:szCs w:val="28"/>
        </w:rPr>
        <w:t>▲</w:t>
      </w:r>
      <w:r>
        <w:rPr>
          <w:rFonts w:ascii="方正楷体_GBK" w:eastAsia="方正楷体_GBK" w:cs="Arial" w:hint="eastAsia"/>
          <w:b/>
          <w:bCs/>
          <w:sz w:val="28"/>
          <w:szCs w:val="28"/>
        </w:rPr>
        <w:t>”的为重要内容，不满足将严重影响评分；其他技术或服务内容不满足的将影响一般评分。</w:t>
      </w:r>
    </w:p>
    <w:p>
      <w:pPr>
        <w:pStyle w:val="62310"/>
        <w:spacing w:line="400" w:lineRule="exact"/>
        <w:rPr>
          <w:rFonts w:ascii="仿宋" w:eastAsia="仿宋"/>
          <w:b/>
          <w:sz w:val="28"/>
          <w:szCs w:val="28"/>
        </w:rPr>
      </w:pPr>
      <w:r>
        <w:rPr>
          <w:rFonts w:ascii="仿宋" w:eastAsia="仿宋" w:hint="eastAsia"/>
          <w:b/>
          <w:sz w:val="28"/>
          <w:szCs w:val="28"/>
        </w:rPr>
        <w:t>一、项目背景介绍</w:t>
      </w:r>
    </w:p>
    <w:p>
      <w:pPr>
        <w:pStyle w:val="62410"/>
        <w:autoSpaceDN w:val="0"/>
        <w:spacing w:line="400" w:lineRule="exact"/>
        <w:ind w:firstLine="560" w:firstLineChars="200"/>
        <w:rPr>
          <w:rFonts w:ascii="仿宋" w:eastAsia="仿宋"/>
          <w:b/>
          <w:sz w:val="28"/>
          <w:szCs w:val="28"/>
        </w:rPr>
      </w:pPr>
      <w:r>
        <w:rPr>
          <w:rFonts w:ascii="仿宋" w:eastAsia="仿宋"/>
          <w:b/>
          <w:sz w:val="28"/>
          <w:szCs w:val="28"/>
        </w:rPr>
        <w:t>1.</w:t>
      </w:r>
      <w:r>
        <w:rPr>
          <w:rFonts w:ascii="仿宋" w:eastAsia="仿宋" w:hint="eastAsia"/>
          <w:b/>
          <w:sz w:val="28"/>
          <w:szCs w:val="28"/>
        </w:rPr>
        <w:t>项目基本情况</w:t>
      </w:r>
    </w:p>
    <w:p>
      <w:pPr>
        <w:pStyle w:val="62410"/>
        <w:autoSpaceDN w:val="0"/>
        <w:spacing w:line="400" w:lineRule="exact"/>
        <w:ind w:firstLine="560" w:firstLineChars="200"/>
        <w:rPr>
          <w:rFonts w:ascii="仿宋" w:eastAsia="仿宋"/>
          <w:sz w:val="28"/>
          <w:szCs w:val="28"/>
        </w:rPr>
      </w:pPr>
      <w:r>
        <w:rPr>
          <w:rFonts w:ascii="仿宋" w:eastAsia="仿宋"/>
          <w:sz w:val="28"/>
          <w:szCs w:val="28"/>
        </w:rPr>
        <w:t>1.1项目名称和预算金额</w:t>
      </w:r>
    </w:p>
    <w:p>
      <w:pPr>
        <w:pStyle w:val="62510"/>
        <w:ind w:firstLine="560" w:firstLineChars="200"/>
        <w:rPr>
          <w:rFonts w:ascii="仿宋" w:eastAsia="仿宋"/>
          <w:sz w:val="28"/>
          <w:szCs w:val="28"/>
        </w:rPr>
      </w:pPr>
      <w:r>
        <w:rPr>
          <w:rFonts w:ascii="仿宋" w:eastAsia="仿宋" w:hint="eastAsia"/>
          <w:sz w:val="28"/>
          <w:szCs w:val="28"/>
        </w:rPr>
        <w:t>项目名称：</w:t>
      </w:r>
      <w:r>
        <w:rPr>
          <w:rFonts w:ascii="仿宋" w:eastAsia="仿宋"/>
          <w:sz w:val="28"/>
          <w:szCs w:val="28"/>
        </w:rPr>
        <w:t>中国海关防辐射探测培训中心信息化基础环境建设项目</w:t>
      </w:r>
    </w:p>
    <w:p>
      <w:pPr>
        <w:pStyle w:val="62510"/>
        <w:ind w:firstLine="560" w:firstLineChars="200"/>
        <w:rPr>
          <w:rFonts w:ascii="仿宋" w:eastAsia="仿宋"/>
          <w:color w:val="000000"/>
          <w:sz w:val="28"/>
          <w:szCs w:val="28"/>
        </w:rPr>
      </w:pPr>
      <w:r>
        <w:rPr>
          <w:rFonts w:ascii="仿宋" w:eastAsia="仿宋" w:hint="eastAsia"/>
          <w:sz w:val="28"/>
          <w:szCs w:val="28"/>
        </w:rPr>
        <w:t>预算金额</w:t>
      </w:r>
      <w:r>
        <w:rPr>
          <w:rFonts w:ascii="仿宋" w:eastAsia="仿宋" w:hint="eastAsia"/>
          <w:color w:val="000000"/>
          <w:sz w:val="28"/>
          <w:szCs w:val="28"/>
        </w:rPr>
        <w:t>：</w:t>
      </w:r>
      <w:r>
        <w:rPr>
          <w:rFonts w:ascii="仿宋" w:eastAsia="仿宋"/>
          <w:color w:val="000000"/>
          <w:sz w:val="28"/>
          <w:szCs w:val="28"/>
        </w:rPr>
        <w:t>3494699.96</w:t>
      </w:r>
      <w:r>
        <w:rPr>
          <w:rFonts w:ascii="仿宋" w:eastAsia="仿宋" w:hint="eastAsia"/>
          <w:color w:val="000000"/>
          <w:sz w:val="28"/>
          <w:szCs w:val="28"/>
        </w:rPr>
        <w:t>元</w:t>
      </w:r>
    </w:p>
    <w:p>
      <w:pPr>
        <w:pStyle w:val="62410"/>
        <w:autoSpaceDN w:val="0"/>
        <w:spacing w:line="400" w:lineRule="exact"/>
        <w:ind w:firstLine="560" w:firstLineChars="200"/>
        <w:rPr>
          <w:rFonts w:ascii="仿宋" w:eastAsia="仿宋"/>
          <w:sz w:val="28"/>
          <w:szCs w:val="28"/>
        </w:rPr>
      </w:pPr>
      <w:r>
        <w:rPr>
          <w:rFonts w:ascii="仿宋" w:eastAsia="仿宋"/>
          <w:sz w:val="28"/>
          <w:szCs w:val="28"/>
        </w:rPr>
        <w:t>1.2采购项目的功能和目标</w:t>
      </w:r>
    </w:p>
    <w:p>
      <w:pPr>
        <w:pStyle w:val="62410"/>
        <w:spacing w:line="400" w:lineRule="exact"/>
        <w:ind w:firstLine="560"/>
        <w:jc w:val="left"/>
        <w:rPr>
          <w:rFonts w:ascii="仿宋" w:eastAsia="仿宋"/>
          <w:sz w:val="28"/>
          <w:szCs w:val="28"/>
        </w:rPr>
      </w:pPr>
      <w:r>
        <w:rPr>
          <w:rFonts w:ascii="仿宋" w:eastAsia="仿宋" w:hint="eastAsia"/>
          <w:sz w:val="28"/>
          <w:szCs w:val="28"/>
        </w:rPr>
        <w:t>根据建设的总体要求，实现</w:t>
      </w:r>
      <w:r>
        <w:rPr>
          <w:rFonts w:ascii="仿宋" w:eastAsia="仿宋"/>
          <w:sz w:val="28"/>
          <w:szCs w:val="28"/>
        </w:rPr>
        <w:t>中国海关防辐射探测培训中心</w:t>
      </w:r>
      <w:r>
        <w:rPr>
          <w:rFonts w:ascii="仿宋" w:eastAsia="仿宋" w:hint="eastAsia"/>
          <w:sz w:val="28"/>
          <w:szCs w:val="28"/>
        </w:rPr>
        <w:t>信息化的高质量建设，为包括海关总署监管技术研究中心、中国海关辐射探测培训中心、海关监管技术设备研发中心及</w:t>
      </w:r>
      <w:r>
        <w:rPr>
          <w:rFonts w:ascii="仿宋" w:eastAsia="仿宋"/>
          <w:sz w:val="28"/>
          <w:szCs w:val="28"/>
        </w:rPr>
        <w:t>海</w:t>
      </w:r>
      <w:r>
        <w:rPr>
          <w:rFonts w:ascii="仿宋" w:eastAsia="仿宋" w:hint="eastAsia"/>
          <w:sz w:val="28"/>
          <w:szCs w:val="28"/>
        </w:rPr>
        <w:t>关监管设备国际交流合作平台建设提供高效、可靠的信息化保障。一是要保障培训教学工作；二是要保证各类实训场所和设备的正常运行；三是要保障行政办公的稳定运行；四是要保障数据安全；五是要保证国际交流合作的顺利开展；六是要保障新技术引入和应用的运行环境。</w:t>
      </w:r>
    </w:p>
    <w:p>
      <w:pPr>
        <w:pStyle w:val="62410"/>
        <w:autoSpaceDN w:val="0"/>
        <w:spacing w:line="400" w:lineRule="exact"/>
        <w:ind w:firstLine="560" w:firstLineChars="200"/>
        <w:rPr>
          <w:rFonts w:ascii="仿宋" w:eastAsia="仿宋"/>
          <w:sz w:val="28"/>
          <w:szCs w:val="28"/>
        </w:rPr>
      </w:pPr>
      <w:r>
        <w:rPr>
          <w:rFonts w:ascii="仿宋" w:eastAsia="仿宋"/>
          <w:sz w:val="28"/>
          <w:szCs w:val="28"/>
        </w:rPr>
        <w:t>1.3采购项目需实现的政府采购政策目标</w:t>
      </w:r>
    </w:p>
    <w:p>
      <w:pPr>
        <w:pStyle w:val="62410"/>
        <w:autoSpaceDN w:val="0"/>
        <w:spacing w:line="400" w:lineRule="exact"/>
        <w:ind w:firstLine="560" w:firstLineChars="200"/>
        <w:rPr>
          <w:rFonts w:ascii="仿宋" w:eastAsia="仿宋"/>
          <w:sz w:val="28"/>
          <w:szCs w:val="28"/>
        </w:rPr>
      </w:pPr>
      <w:r>
        <w:rPr>
          <w:rFonts w:ascii="仿宋" w:eastAsia="仿宋"/>
          <w:sz w:val="28"/>
          <w:szCs w:val="28"/>
        </w:rPr>
        <w:t>无</w:t>
      </w:r>
    </w:p>
    <w:p>
      <w:pPr>
        <w:pStyle w:val="62410"/>
        <w:autoSpaceDN w:val="0"/>
        <w:spacing w:line="400" w:lineRule="exact"/>
        <w:ind w:firstLine="560" w:firstLineChars="200"/>
        <w:rPr>
          <w:rFonts w:ascii="仿宋" w:eastAsia="仿宋"/>
          <w:sz w:val="28"/>
          <w:szCs w:val="28"/>
        </w:rPr>
      </w:pPr>
      <w:r>
        <w:rPr>
          <w:rFonts w:ascii="仿宋" w:eastAsia="仿宋"/>
          <w:sz w:val="28"/>
          <w:szCs w:val="28"/>
        </w:rPr>
        <w:t>1.4预</w:t>
      </w:r>
      <w:r>
        <w:rPr>
          <w:rFonts w:ascii="仿宋" w:eastAsia="仿宋" w:hint="eastAsia"/>
          <w:sz w:val="28"/>
          <w:szCs w:val="28"/>
        </w:rPr>
        <w:t>算绩效目标等内容</w:t>
      </w:r>
    </w:p>
    <w:p>
      <w:pPr>
        <w:pStyle w:val="62410"/>
        <w:autoSpaceDN w:val="0"/>
        <w:spacing w:line="400" w:lineRule="exact"/>
        <w:ind w:firstLine="560" w:firstLineChars="200"/>
        <w:rPr>
          <w:rFonts w:ascii="仿宋" w:eastAsia="仿宋"/>
          <w:b/>
          <w:sz w:val="28"/>
          <w:szCs w:val="28"/>
        </w:rPr>
      </w:pPr>
      <w:r>
        <w:rPr>
          <w:rFonts w:ascii="仿宋" w:eastAsia="仿宋" w:hint="eastAsia"/>
          <w:b/>
          <w:sz w:val="28"/>
          <w:szCs w:val="28"/>
        </w:rPr>
        <w:t>2.需求调查情况</w:t>
      </w:r>
    </w:p>
    <w:p>
      <w:pPr>
        <w:pStyle w:val="62410"/>
        <w:autoSpaceDN w:val="0"/>
        <w:spacing w:line="400" w:lineRule="exact"/>
        <w:ind w:firstLine="560" w:firstLineChars="200"/>
        <w:rPr>
          <w:rFonts w:ascii="仿宋" w:eastAsia="仿宋"/>
          <w:sz w:val="28"/>
          <w:szCs w:val="28"/>
        </w:rPr>
      </w:pPr>
      <w:r>
        <w:rPr>
          <w:rFonts w:ascii="仿宋" w:eastAsia="仿宋" w:hint="eastAsia"/>
          <w:sz w:val="28"/>
          <w:szCs w:val="28"/>
        </w:rPr>
        <w:t>是否进行需求调查：否</w:t>
      </w:r>
    </w:p>
    <w:p>
      <w:pPr>
        <w:pStyle w:val="62410"/>
        <w:autoSpaceDN w:val="0"/>
        <w:spacing w:line="400" w:lineRule="exact"/>
        <w:ind w:firstLine="560" w:firstLineChars="200"/>
        <w:rPr>
          <w:rFonts w:ascii="仿宋" w:eastAsia="仿宋"/>
          <w:b/>
          <w:sz w:val="28"/>
          <w:szCs w:val="28"/>
        </w:rPr>
      </w:pPr>
      <w:r>
        <w:rPr>
          <w:rFonts w:ascii="仿宋" w:eastAsia="仿宋" w:hint="eastAsia"/>
          <w:b/>
          <w:sz w:val="28"/>
          <w:szCs w:val="28"/>
        </w:rPr>
        <w:t>3</w:t>
      </w:r>
      <w:r>
        <w:rPr>
          <w:rFonts w:ascii="仿宋" w:eastAsia="仿宋"/>
          <w:b/>
          <w:sz w:val="28"/>
          <w:szCs w:val="28"/>
        </w:rPr>
        <w:t>.</w:t>
      </w:r>
      <w:r>
        <w:rPr>
          <w:rFonts w:ascii="仿宋" w:eastAsia="仿宋" w:hint="eastAsia"/>
          <w:b/>
          <w:sz w:val="28"/>
          <w:szCs w:val="28"/>
        </w:rPr>
        <w:t>公开征求意见情况</w:t>
      </w:r>
    </w:p>
    <w:p>
      <w:pPr>
        <w:pStyle w:val="62410"/>
        <w:autoSpaceDN w:val="0"/>
        <w:spacing w:line="400" w:lineRule="exact"/>
        <w:ind w:firstLine="560" w:firstLineChars="200"/>
        <w:rPr>
          <w:rFonts w:ascii="仿宋" w:eastAsia="仿宋"/>
          <w:sz w:val="28"/>
          <w:szCs w:val="28"/>
        </w:rPr>
      </w:pPr>
      <w:r>
        <w:rPr>
          <w:rFonts w:ascii="仿宋" w:eastAsia="仿宋" w:hint="eastAsia"/>
          <w:sz w:val="28"/>
          <w:szCs w:val="28"/>
        </w:rPr>
        <w:t>是否公开征求意见：否</w:t>
      </w:r>
    </w:p>
    <w:p>
      <w:pPr>
        <w:pStyle w:val="62410"/>
        <w:autoSpaceDN w:val="0"/>
        <w:spacing w:line="400" w:lineRule="exact"/>
        <w:ind w:firstLine="560" w:firstLineChars="200"/>
        <w:rPr>
          <w:rFonts w:ascii="仿宋" w:eastAsia="仿宋"/>
          <w:b/>
          <w:sz w:val="28"/>
          <w:szCs w:val="28"/>
        </w:rPr>
      </w:pPr>
      <w:r>
        <w:rPr>
          <w:rFonts w:ascii="仿宋" w:eastAsia="仿宋" w:hint="eastAsia"/>
          <w:b/>
          <w:sz w:val="28"/>
          <w:szCs w:val="28"/>
        </w:rPr>
        <w:t>4</w:t>
      </w:r>
      <w:r>
        <w:rPr>
          <w:rFonts w:ascii="仿宋" w:eastAsia="仿宋"/>
          <w:b/>
          <w:sz w:val="28"/>
          <w:szCs w:val="28"/>
        </w:rPr>
        <w:t>.</w:t>
      </w:r>
      <w:r>
        <w:rPr>
          <w:rFonts w:ascii="仿宋" w:eastAsia="仿宋" w:hint="eastAsia"/>
          <w:b/>
          <w:sz w:val="28"/>
          <w:szCs w:val="28"/>
        </w:rPr>
        <w:t>需求审查情况</w:t>
      </w:r>
    </w:p>
    <w:p>
      <w:pPr>
        <w:pStyle w:val="62410"/>
        <w:autoSpaceDN w:val="0"/>
        <w:spacing w:line="400" w:lineRule="exact"/>
        <w:ind w:firstLine="560" w:firstLineChars="200"/>
        <w:rPr>
          <w:rFonts w:ascii="仿宋" w:eastAsia="仿宋"/>
          <w:sz w:val="28"/>
          <w:szCs w:val="28"/>
        </w:rPr>
      </w:pPr>
      <w:r>
        <w:rPr>
          <w:rFonts w:ascii="仿宋" w:eastAsia="仿宋" w:hint="eastAsia"/>
          <w:sz w:val="28"/>
          <w:szCs w:val="28"/>
        </w:rPr>
        <w:t xml:space="preserve">是否对采购需求进行审查：是 </w:t>
      </w:r>
    </w:p>
    <w:p>
      <w:pPr>
        <w:pStyle w:val="62410"/>
        <w:spacing w:line="400" w:lineRule="exact"/>
        <w:jc w:val="left"/>
        <w:rPr>
          <w:rFonts w:ascii="仿宋" w:eastAsia="仿宋"/>
          <w:b/>
          <w:sz w:val="28"/>
          <w:szCs w:val="28"/>
        </w:rPr>
      </w:pPr>
      <w:r>
        <w:rPr>
          <w:rFonts w:ascii="仿宋" w:eastAsia="仿宋" w:hint="eastAsia"/>
          <w:b/>
          <w:sz w:val="28"/>
          <w:szCs w:val="28"/>
        </w:rPr>
        <w:t>二、核心产品</w:t>
      </w:r>
    </w:p>
    <w:p>
      <w:pPr>
        <w:pStyle w:val="62410"/>
        <w:spacing w:line="400" w:lineRule="exact"/>
        <w:ind w:firstLine="560"/>
        <w:jc w:val="left"/>
        <w:rPr>
          <w:rFonts w:ascii="仿宋" w:eastAsia="仿宋"/>
          <w:sz w:val="28"/>
          <w:szCs w:val="28"/>
        </w:rPr>
      </w:pPr>
      <w:r>
        <w:rPr>
          <w:rFonts w:ascii="仿宋" w:eastAsia="仿宋" w:hint="eastAsia"/>
          <w:sz w:val="28"/>
          <w:szCs w:val="28"/>
          <w:lang w:val="en-US" w:eastAsia="zh-CN"/>
        </w:rPr>
        <w:t>1.</w:t>
      </w:r>
      <w:r>
        <w:rPr>
          <w:rFonts w:ascii="仿宋" w:eastAsia="仿宋" w:hint="eastAsia"/>
          <w:sz w:val="28"/>
          <w:szCs w:val="28"/>
          <w:lang w:eastAsia="zh-CN"/>
        </w:rPr>
        <w:t>精密空调</w:t>
      </w:r>
    </w:p>
    <w:p>
      <w:pPr>
        <w:pStyle w:val="62410"/>
        <w:spacing w:line="400" w:lineRule="exact"/>
        <w:ind w:firstLine="560"/>
        <w:jc w:val="left"/>
        <w:rPr>
          <w:rFonts w:ascii="仿宋" w:eastAsia="仿宋"/>
          <w:sz w:val="28"/>
          <w:szCs w:val="28"/>
        </w:rPr>
      </w:pPr>
      <w:r>
        <w:rPr>
          <w:rFonts w:ascii="仿宋" w:eastAsia="仿宋" w:hint="eastAsia"/>
          <w:sz w:val="28"/>
          <w:szCs w:val="28"/>
          <w:lang w:val="en-US" w:eastAsia="zh-CN"/>
        </w:rPr>
        <w:t>2.</w:t>
      </w:r>
      <w:r>
        <w:rPr>
          <w:rFonts w:ascii="仿宋" w:eastAsia="仿宋" w:hint="eastAsia"/>
          <w:sz w:val="28"/>
          <w:szCs w:val="28"/>
          <w:lang w:eastAsia="zh-CN"/>
        </w:rPr>
        <w:t>汇聚交换机</w:t>
      </w:r>
      <w:r>
        <w:rPr>
          <w:rFonts w:ascii="仿宋" w:eastAsia="仿宋"/>
          <w:sz w:val="28"/>
          <w:szCs w:val="28"/>
          <w:lang w:eastAsia="zh-CN"/>
        </w:rPr>
        <w:t>（互联网）</w:t>
      </w:r>
    </w:p>
    <w:p>
      <w:pPr>
        <w:pStyle w:val="62410"/>
        <w:spacing w:line="400" w:lineRule="exact"/>
        <w:ind w:firstLine="560"/>
        <w:jc w:val="left"/>
        <w:rPr>
          <w:rFonts w:ascii="仿宋" w:eastAsia="仿宋"/>
          <w:sz w:val="28"/>
          <w:szCs w:val="28"/>
        </w:rPr>
      </w:pPr>
      <w:r>
        <w:rPr>
          <w:rFonts w:ascii="仿宋" w:eastAsia="仿宋" w:hint="eastAsia"/>
          <w:sz w:val="28"/>
          <w:szCs w:val="28"/>
          <w:lang w:val="en-US" w:eastAsia="zh-CN"/>
        </w:rPr>
        <w:t>3.接入交换机</w:t>
      </w:r>
    </w:p>
    <w:p>
      <w:pPr>
        <w:pStyle w:val="62410"/>
        <w:spacing w:before="120" w:beforeLines="50" w:after="120" w:afterLines="50" w:line="400" w:lineRule="exact"/>
        <w:jc w:val="left"/>
        <w:rPr>
          <w:rFonts w:ascii="仿宋" w:eastAsia="仿宋"/>
          <w:b/>
          <w:sz w:val="28"/>
          <w:szCs w:val="28"/>
        </w:rPr>
      </w:pPr>
      <w:r>
        <w:rPr>
          <w:rFonts w:ascii="仿宋" w:eastAsia="仿宋" w:hint="eastAsia"/>
          <w:b/>
          <w:sz w:val="28"/>
          <w:szCs w:val="28"/>
        </w:rPr>
        <w:t>三、采购需求</w:t>
      </w:r>
    </w:p>
    <w:p>
      <w:pPr>
        <w:pStyle w:val="62710"/>
        <w:spacing w:before="120" w:beforeLines="50" w:after="120" w:afterLines="50" w:line="400" w:lineRule="exact"/>
        <w:jc w:val="left"/>
        <w:rPr>
          <w:rFonts w:ascii="方正楷体_GBK" w:eastAsia="方正楷体_GBK"/>
          <w:b/>
          <w:sz w:val="28"/>
          <w:szCs w:val="28"/>
        </w:rPr>
      </w:pPr>
      <w:r>
        <w:rPr>
          <w:rFonts w:ascii="方正楷体_GBK" w:eastAsia="方正楷体_GBK" w:hint="eastAsia"/>
          <w:b/>
          <w:sz w:val="28"/>
          <w:szCs w:val="28"/>
        </w:rPr>
        <w:t>（一）精密空调</w:t>
      </w:r>
    </w:p>
    <w:p>
      <w:pPr>
        <w:pStyle w:val="62710"/>
        <w:spacing w:before="120" w:beforeLines="50" w:after="120" w:afterLines="50" w:line="400" w:lineRule="exact"/>
        <w:jc w:val="left"/>
        <w:rPr>
          <w:rFonts w:ascii="仿宋" w:eastAsia="仿宋"/>
          <w:b/>
          <w:sz w:val="28"/>
          <w:szCs w:val="28"/>
        </w:rPr>
      </w:pPr>
      <w:r>
        <w:rPr>
          <w:rFonts w:ascii="仿宋" w:eastAsia="仿宋"/>
          <w:b/>
          <w:sz w:val="28"/>
          <w:szCs w:val="28"/>
        </w:rPr>
        <w:t>1.</w:t>
      </w:r>
      <w:r>
        <w:rPr>
          <w:rFonts w:ascii="仿宋" w:eastAsia="仿宋" w:hint="eastAsia"/>
          <w:b/>
          <w:sz w:val="28"/>
          <w:szCs w:val="28"/>
        </w:rPr>
        <w:t>主要用途</w:t>
      </w:r>
    </w:p>
    <w:p>
      <w:pPr>
        <w:pStyle w:val="62410"/>
        <w:spacing w:line="400" w:lineRule="exact"/>
        <w:rPr>
          <w:rFonts w:ascii="仿宋" w:eastAsia="仿宋"/>
          <w:sz w:val="28"/>
          <w:szCs w:val="28"/>
        </w:rPr>
      </w:pPr>
      <w:r>
        <w:rPr>
          <w:rFonts w:ascii="仿宋" w:eastAsia="仿宋" w:hint="eastAsia"/>
          <w:sz w:val="28"/>
          <w:szCs w:val="28"/>
        </w:rPr>
        <w:t xml:space="preserve">    </w:t>
      </w:r>
      <w:r>
        <w:rPr>
          <w:rFonts w:ascii="仿宋" w:eastAsia="仿宋"/>
          <w:sz w:val="28"/>
          <w:szCs w:val="28"/>
        </w:rPr>
        <w:t>增加中心机房制冷量，并与原有机房空调设备实现冗余备份。</w:t>
      </w:r>
    </w:p>
    <w:p>
      <w:pPr>
        <w:pStyle w:val="62410"/>
        <w:spacing w:line="400" w:lineRule="exact"/>
        <w:rPr>
          <w:rFonts w:ascii="仿宋" w:eastAsia="仿宋"/>
          <w:b/>
          <w:sz w:val="28"/>
          <w:szCs w:val="28"/>
        </w:rPr>
      </w:pPr>
      <w:r>
        <w:rPr>
          <w:rFonts w:ascii="仿宋" w:eastAsia="仿宋"/>
          <w:b/>
          <w:sz w:val="28"/>
          <w:szCs w:val="28"/>
        </w:rPr>
        <w:t>2.</w:t>
      </w:r>
      <w:r>
        <w:rPr>
          <w:rFonts w:ascii="仿宋" w:eastAsia="仿宋" w:hint="eastAsia"/>
          <w:b/>
          <w:sz w:val="28"/>
          <w:szCs w:val="28"/>
        </w:rPr>
        <w:t>特殊资质要求</w:t>
      </w:r>
    </w:p>
    <w:p>
      <w:pPr>
        <w:pStyle w:val="62410"/>
        <w:spacing w:line="400" w:lineRule="exact"/>
        <w:rPr>
          <w:rFonts w:ascii="仿宋" w:eastAsia="仿宋"/>
          <w:sz w:val="28"/>
          <w:szCs w:val="28"/>
        </w:rPr>
      </w:pPr>
      <w:r>
        <w:rPr>
          <w:rFonts w:ascii="仿宋" w:eastAsia="仿宋" w:hint="eastAsia"/>
          <w:sz w:val="28"/>
          <w:szCs w:val="28"/>
        </w:rPr>
        <w:t xml:space="preserve">    </w:t>
      </w:r>
      <w:r>
        <w:rPr>
          <w:rFonts w:ascii="仿宋" w:eastAsia="仿宋"/>
          <w:sz w:val="28"/>
          <w:szCs w:val="28"/>
        </w:rPr>
        <w:t>无</w:t>
      </w:r>
    </w:p>
    <w:p>
      <w:pPr>
        <w:pStyle w:val="62410"/>
        <w:spacing w:line="400" w:lineRule="exact"/>
        <w:rPr>
          <w:rFonts w:ascii="仿宋" w:eastAsia="仿宋"/>
          <w:b/>
          <w:sz w:val="28"/>
          <w:szCs w:val="28"/>
        </w:rPr>
      </w:pPr>
      <w:r>
        <w:rPr>
          <w:rFonts w:ascii="仿宋" w:eastAsia="仿宋"/>
          <w:b/>
          <w:sz w:val="28"/>
          <w:szCs w:val="28"/>
        </w:rPr>
        <w:t>3.</w:t>
      </w:r>
      <w:r>
        <w:rPr>
          <w:rFonts w:ascii="仿宋" w:eastAsia="仿宋" w:hint="eastAsia"/>
          <w:b/>
          <w:sz w:val="28"/>
          <w:szCs w:val="28"/>
        </w:rPr>
        <w:t>主要技术参数</w:t>
      </w:r>
    </w:p>
    <w:p>
      <w:pPr>
        <w:pStyle w:val="62410"/>
        <w:spacing w:line="400" w:lineRule="exact"/>
        <w:jc w:val="left"/>
        <w:rPr>
          <w:rFonts w:ascii="仿宋" w:eastAsia="仿宋"/>
          <w:sz w:val="28"/>
          <w:szCs w:val="28"/>
        </w:rPr>
      </w:pPr>
      <w:r>
        <w:rPr>
          <w:rFonts w:ascii="仿宋" w:eastAsia="仿宋" w:cs="Arial" w:hint="eastAsia"/>
          <w:bCs/>
          <w:sz w:val="28"/>
          <w:szCs w:val="28"/>
        </w:rPr>
        <w:t>★</w:t>
      </w:r>
      <w:r>
        <w:rPr>
          <w:rFonts w:ascii="仿宋" w:eastAsia="仿宋"/>
          <w:sz w:val="28"/>
          <w:szCs w:val="28"/>
        </w:rPr>
        <w:t xml:space="preserve">3.1 </w:t>
      </w:r>
      <w:r>
        <w:rPr>
          <w:rFonts w:ascii="仿宋" w:eastAsia="仿宋" w:hint="eastAsia"/>
          <w:sz w:val="28"/>
          <w:szCs w:val="28"/>
        </w:rPr>
        <w:t>制冷量不</w:t>
      </w:r>
      <w:r>
        <w:rPr>
          <w:rFonts w:ascii="仿宋" w:eastAsia="仿宋"/>
          <w:sz w:val="28"/>
          <w:szCs w:val="28"/>
        </w:rPr>
        <w:t>小</w:t>
      </w:r>
      <w:r>
        <w:rPr>
          <w:rFonts w:ascii="仿宋" w:eastAsia="仿宋" w:hint="eastAsia"/>
          <w:sz w:val="28"/>
          <w:szCs w:val="28"/>
        </w:rPr>
        <w:t>于50KW 风冷氟泵节能式空调，下送风，恒温恒湿</w:t>
      </w:r>
      <w:r>
        <w:rPr>
          <w:rFonts w:ascii="仿宋" w:eastAsia="仿宋"/>
          <w:sz w:val="28"/>
          <w:szCs w:val="28"/>
        </w:rPr>
        <w:t>。</w:t>
      </w:r>
    </w:p>
    <w:p>
      <w:pPr>
        <w:pStyle w:val="62810"/>
        <w:spacing w:line="400" w:lineRule="exact"/>
        <w:rPr>
          <w:rFonts w:ascii="仿宋" w:eastAsia="仿宋" w:hint="eastAsia"/>
          <w:sz w:val="28"/>
          <w:szCs w:val="28"/>
        </w:rPr>
      </w:pPr>
      <w:r>
        <w:rPr>
          <w:rFonts w:ascii="仿宋" w:eastAsia="仿宋" w:hint="eastAsia"/>
          <w:sz w:val="28"/>
          <w:szCs w:val="28"/>
        </w:rPr>
        <w:t>▲</w:t>
      </w:r>
      <w:r>
        <w:rPr>
          <w:rFonts w:ascii="仿宋" w:eastAsia="仿宋"/>
          <w:sz w:val="28"/>
          <w:szCs w:val="28"/>
        </w:rPr>
        <w:t>3.2</w:t>
      </w:r>
      <w:r>
        <w:rPr>
          <w:rFonts w:ascii="仿宋" w:eastAsia="仿宋" w:hint="eastAsia"/>
          <w:sz w:val="28"/>
          <w:szCs w:val="28"/>
        </w:rPr>
        <w:t>风量需≥12500m3/h，加湿量需≥6kg/h，加热量需≥9kw</w:t>
      </w:r>
      <w:r>
        <w:rPr>
          <w:rFonts w:ascii="仿宋" w:eastAsia="仿宋"/>
          <w:sz w:val="28"/>
          <w:szCs w:val="28"/>
        </w:rPr>
        <w:t>。</w:t>
      </w:r>
    </w:p>
    <w:p>
      <w:pPr>
        <w:pStyle w:val="62810"/>
        <w:spacing w:line="400" w:lineRule="exact"/>
        <w:ind w:firstLine="280" w:firstLineChars="100"/>
        <w:rPr>
          <w:rFonts w:ascii="仿宋" w:eastAsia="仿宋" w:hint="eastAsia"/>
          <w:sz w:val="28"/>
          <w:szCs w:val="28"/>
        </w:rPr>
      </w:pPr>
      <w:r>
        <w:rPr>
          <w:rFonts w:ascii="仿宋" w:eastAsia="仿宋" w:hint="eastAsia"/>
          <w:sz w:val="28"/>
          <w:szCs w:val="28"/>
        </w:rPr>
        <w:t>3.3产品尺寸：与原机组并列安装宽：1130MM*深996MM*高1975MM，重量≤450KG，提供证明文件并加盖原厂公章</w:t>
      </w:r>
      <w:r>
        <w:rPr>
          <w:rFonts w:ascii="仿宋" w:eastAsia="仿宋"/>
          <w:sz w:val="28"/>
          <w:szCs w:val="28"/>
        </w:rPr>
        <w:t>。</w:t>
      </w:r>
    </w:p>
    <w:p>
      <w:pPr>
        <w:pStyle w:val="62410"/>
        <w:spacing w:line="400" w:lineRule="exact"/>
        <w:rPr>
          <w:rFonts w:ascii="仿宋" w:eastAsia="仿宋"/>
          <w:b/>
          <w:sz w:val="28"/>
          <w:szCs w:val="28"/>
        </w:rPr>
      </w:pPr>
      <w:r>
        <w:rPr>
          <w:rFonts w:ascii="仿宋" w:eastAsia="仿宋" w:hint="eastAsia"/>
          <w:b/>
          <w:sz w:val="28"/>
          <w:szCs w:val="28"/>
        </w:rPr>
        <w:t>4.主要配置</w:t>
      </w:r>
    </w:p>
    <w:p>
      <w:pPr>
        <w:pStyle w:val="62810"/>
        <w:spacing w:line="400" w:lineRule="exact"/>
        <w:rPr>
          <w:rFonts w:ascii="仿宋" w:eastAsia="仿宋" w:hint="eastAsia"/>
          <w:sz w:val="28"/>
          <w:szCs w:val="28"/>
        </w:rPr>
      </w:pPr>
      <w:r>
        <w:rPr>
          <w:rFonts w:ascii="仿宋" w:eastAsia="仿宋" w:hint="eastAsia"/>
          <w:sz w:val="28"/>
          <w:szCs w:val="28"/>
        </w:rPr>
        <w:t>▲</w:t>
      </w:r>
      <w:r>
        <w:rPr>
          <w:rFonts w:ascii="仿宋" w:eastAsia="仿宋"/>
          <w:sz w:val="28"/>
          <w:szCs w:val="28"/>
        </w:rPr>
        <w:t xml:space="preserve">4.1 </w:t>
      </w:r>
      <w:r>
        <w:rPr>
          <w:rFonts w:ascii="仿宋" w:eastAsia="仿宋" w:hint="eastAsia"/>
          <w:sz w:val="28"/>
          <w:szCs w:val="28"/>
        </w:rPr>
        <w:t>精密空调辅助材料：液管、气管、给排水、保温等包辅材及安装, 所有材料必须符合国家标准。</w:t>
      </w:r>
    </w:p>
    <w:p>
      <w:pPr>
        <w:pStyle w:val="62710"/>
        <w:spacing w:before="120" w:beforeLines="50" w:after="120" w:afterLines="50" w:line="400" w:lineRule="exact"/>
        <w:jc w:val="left"/>
        <w:rPr>
          <w:rFonts w:ascii="方正楷体_GBK" w:eastAsia="方正楷体_GBK"/>
          <w:b/>
          <w:sz w:val="28"/>
          <w:szCs w:val="28"/>
        </w:rPr>
      </w:pPr>
      <w:r>
        <w:rPr>
          <w:rFonts w:ascii="方正楷体_GBK" w:eastAsia="方正楷体_GBK" w:hint="eastAsia"/>
          <w:b/>
          <w:sz w:val="28"/>
          <w:szCs w:val="28"/>
        </w:rPr>
        <w:t>（二）机房专用湿膜加湿器</w:t>
      </w:r>
    </w:p>
    <w:p>
      <w:pPr>
        <w:pStyle w:val="62410"/>
        <w:spacing w:line="400" w:lineRule="exact"/>
        <w:rPr>
          <w:rFonts w:ascii="仿宋" w:eastAsia="仿宋"/>
          <w:b/>
          <w:sz w:val="28"/>
          <w:szCs w:val="28"/>
        </w:rPr>
      </w:pPr>
      <w:r>
        <w:rPr>
          <w:rFonts w:ascii="仿宋" w:eastAsia="仿宋"/>
          <w:b/>
          <w:sz w:val="28"/>
          <w:szCs w:val="28"/>
        </w:rPr>
        <w:t>1.</w:t>
      </w:r>
      <w:r>
        <w:rPr>
          <w:rFonts w:ascii="仿宋" w:eastAsia="仿宋" w:hint="eastAsia"/>
          <w:b/>
          <w:sz w:val="28"/>
          <w:szCs w:val="28"/>
        </w:rPr>
        <w:t>主要用途</w:t>
      </w:r>
    </w:p>
    <w:p>
      <w:pPr>
        <w:pStyle w:val="62810"/>
        <w:spacing w:line="400" w:lineRule="exact"/>
        <w:rPr>
          <w:rFonts w:ascii="仿宋" w:eastAsia="仿宋"/>
          <w:sz w:val="28"/>
          <w:szCs w:val="28"/>
        </w:rPr>
      </w:pPr>
      <w:r>
        <w:rPr>
          <w:rFonts w:ascii="仿宋" w:eastAsia="仿宋" w:hint="eastAsia"/>
          <w:sz w:val="28"/>
          <w:szCs w:val="28"/>
        </w:rPr>
        <w:t xml:space="preserve">    中心机房面积在200平米左右，为满足冬天机房湿度需要，同时配备2台机房专用湿膜加湿器确保机房温湿度符合要求。</w:t>
      </w:r>
    </w:p>
    <w:p>
      <w:pPr>
        <w:pStyle w:val="62410"/>
        <w:spacing w:line="400" w:lineRule="exact"/>
        <w:rPr>
          <w:rFonts w:ascii="仿宋" w:eastAsia="仿宋"/>
          <w:b/>
          <w:sz w:val="28"/>
          <w:szCs w:val="28"/>
        </w:rPr>
      </w:pPr>
      <w:r>
        <w:rPr>
          <w:rFonts w:ascii="仿宋" w:eastAsia="仿宋"/>
          <w:b/>
          <w:sz w:val="28"/>
          <w:szCs w:val="28"/>
        </w:rPr>
        <w:t>2.</w:t>
      </w:r>
      <w:r>
        <w:rPr>
          <w:rFonts w:ascii="仿宋" w:eastAsia="仿宋" w:hint="eastAsia"/>
          <w:b/>
          <w:sz w:val="28"/>
          <w:szCs w:val="28"/>
        </w:rPr>
        <w:t>特殊资质要求</w:t>
      </w:r>
    </w:p>
    <w:p>
      <w:pPr>
        <w:pStyle w:val="62810"/>
        <w:spacing w:line="400" w:lineRule="exact"/>
        <w:rPr>
          <w:rFonts w:ascii="仿宋" w:eastAsia="仿宋"/>
          <w:sz w:val="28"/>
          <w:szCs w:val="28"/>
        </w:rPr>
      </w:pPr>
      <w:r>
        <w:rPr>
          <w:rFonts w:ascii="仿宋" w:eastAsia="仿宋" w:hint="eastAsia"/>
          <w:sz w:val="28"/>
          <w:szCs w:val="28"/>
        </w:rPr>
        <w:t xml:space="preserve">    </w:t>
      </w:r>
      <w:r>
        <w:rPr>
          <w:rFonts w:ascii="仿宋" w:eastAsia="仿宋"/>
          <w:sz w:val="28"/>
          <w:szCs w:val="28"/>
        </w:rPr>
        <w:t>无</w:t>
      </w:r>
    </w:p>
    <w:p>
      <w:pPr>
        <w:pStyle w:val="62410"/>
        <w:spacing w:line="400" w:lineRule="exact"/>
        <w:rPr>
          <w:rFonts w:ascii="仿宋" w:eastAsia="仿宋"/>
          <w:b/>
          <w:sz w:val="28"/>
          <w:szCs w:val="28"/>
        </w:rPr>
      </w:pPr>
      <w:r>
        <w:rPr>
          <w:rFonts w:ascii="仿宋" w:eastAsia="仿宋"/>
          <w:b/>
          <w:sz w:val="28"/>
          <w:szCs w:val="28"/>
        </w:rPr>
        <w:t>3.</w:t>
      </w:r>
      <w:r>
        <w:rPr>
          <w:rFonts w:ascii="仿宋" w:eastAsia="仿宋" w:hint="eastAsia"/>
          <w:b/>
          <w:sz w:val="28"/>
          <w:szCs w:val="28"/>
        </w:rPr>
        <w:t>主要技术参数</w:t>
      </w:r>
    </w:p>
    <w:p>
      <w:pPr>
        <w:pStyle w:val="62810"/>
        <w:spacing w:line="400" w:lineRule="exact"/>
        <w:rPr>
          <w:rFonts w:ascii="仿宋" w:eastAsia="仿宋" w:hint="eastAsia"/>
          <w:sz w:val="28"/>
          <w:szCs w:val="28"/>
        </w:rPr>
      </w:pPr>
      <w:r>
        <w:rPr>
          <w:rFonts w:ascii="仿宋" w:eastAsia="仿宋" w:cs="Arial" w:hint="eastAsia"/>
          <w:b/>
          <w:bCs/>
          <w:sz w:val="28"/>
          <w:szCs w:val="28"/>
        </w:rPr>
        <w:t>★</w:t>
      </w:r>
      <w:r>
        <w:rPr>
          <w:rFonts w:ascii="仿宋" w:eastAsia="仿宋" w:hint="eastAsia"/>
          <w:sz w:val="28"/>
          <w:szCs w:val="28"/>
        </w:rPr>
        <w:t>3.1满足中心机房面积大于200平米左右使用</w:t>
      </w:r>
      <w:r>
        <w:rPr>
          <w:rFonts w:ascii="仿宋" w:eastAsia="仿宋"/>
          <w:sz w:val="28"/>
          <w:szCs w:val="28"/>
        </w:rPr>
        <w:t>。</w:t>
      </w:r>
    </w:p>
    <w:p>
      <w:pPr>
        <w:pStyle w:val="62810"/>
        <w:spacing w:line="400" w:lineRule="exact"/>
        <w:ind w:firstLine="280" w:firstLineChars="100"/>
        <w:rPr>
          <w:rFonts w:ascii="仿宋" w:eastAsia="仿宋" w:hint="eastAsia"/>
          <w:sz w:val="28"/>
          <w:szCs w:val="28"/>
        </w:rPr>
      </w:pPr>
      <w:r>
        <w:rPr>
          <w:rFonts w:ascii="仿宋" w:eastAsia="仿宋" w:hint="eastAsia"/>
          <w:sz w:val="28"/>
          <w:szCs w:val="28"/>
        </w:rPr>
        <w:t>3.2电源：1PH/AC 220V/50HZ</w:t>
      </w:r>
      <w:r>
        <w:rPr>
          <w:rFonts w:ascii="仿宋" w:eastAsia="仿宋"/>
          <w:sz w:val="28"/>
          <w:szCs w:val="28"/>
        </w:rPr>
        <w:t>；</w:t>
      </w:r>
    </w:p>
    <w:p>
      <w:pPr>
        <w:pStyle w:val="62810"/>
        <w:spacing w:line="400" w:lineRule="exact"/>
        <w:ind w:left="0" w:firstLine="280" w:firstLineChars="100"/>
        <w:rPr>
          <w:rFonts w:ascii="仿宋" w:eastAsia="仿宋" w:hint="eastAsia"/>
          <w:sz w:val="28"/>
          <w:szCs w:val="28"/>
        </w:rPr>
      </w:pPr>
      <w:r>
        <w:rPr>
          <w:rFonts w:ascii="仿宋" w:eastAsia="仿宋" w:hint="eastAsia"/>
          <w:sz w:val="28"/>
          <w:szCs w:val="28"/>
        </w:rPr>
        <w:t>3.</w:t>
      </w:r>
      <w:r>
        <w:rPr>
          <w:rFonts w:ascii="仿宋" w:eastAsia="仿宋"/>
          <w:sz w:val="28"/>
          <w:szCs w:val="28"/>
        </w:rPr>
        <w:t>3</w:t>
      </w:r>
      <w:r>
        <w:rPr>
          <w:rFonts w:ascii="仿宋" w:eastAsia="仿宋" w:hint="eastAsia"/>
          <w:sz w:val="28"/>
          <w:szCs w:val="28"/>
        </w:rPr>
        <w:t>加湿量：25-30Kg/h；</w:t>
      </w:r>
    </w:p>
    <w:p>
      <w:pPr>
        <w:pStyle w:val="62810"/>
        <w:spacing w:line="400" w:lineRule="exact"/>
        <w:ind w:left="0" w:firstLine="280" w:firstLineChars="100"/>
        <w:rPr>
          <w:rFonts w:ascii="仿宋" w:eastAsia="仿宋" w:hint="eastAsia"/>
          <w:sz w:val="28"/>
          <w:szCs w:val="28"/>
        </w:rPr>
      </w:pPr>
      <w:r>
        <w:rPr>
          <w:rFonts w:ascii="仿宋" w:eastAsia="仿宋" w:hint="eastAsia"/>
          <w:sz w:val="28"/>
          <w:szCs w:val="28"/>
        </w:rPr>
        <w:t>3.</w:t>
      </w:r>
      <w:r>
        <w:rPr>
          <w:rFonts w:ascii="仿宋" w:eastAsia="仿宋"/>
          <w:sz w:val="28"/>
          <w:szCs w:val="28"/>
        </w:rPr>
        <w:t>4</w:t>
      </w:r>
      <w:r>
        <w:rPr>
          <w:rFonts w:ascii="仿宋" w:eastAsia="仿宋" w:hint="eastAsia"/>
          <w:sz w:val="28"/>
          <w:szCs w:val="28"/>
        </w:rPr>
        <w:t>循环风量：6000-7500m3/h；</w:t>
      </w:r>
    </w:p>
    <w:p>
      <w:pPr>
        <w:pStyle w:val="62810"/>
        <w:spacing w:line="400" w:lineRule="exact"/>
        <w:ind w:left="0" w:firstLine="280" w:firstLineChars="100"/>
        <w:rPr>
          <w:rFonts w:ascii="仿宋" w:eastAsia="仿宋" w:hint="eastAsia"/>
          <w:sz w:val="28"/>
          <w:szCs w:val="28"/>
        </w:rPr>
      </w:pPr>
      <w:r>
        <w:rPr>
          <w:rFonts w:ascii="仿宋" w:eastAsia="仿宋" w:hint="eastAsia"/>
          <w:sz w:val="28"/>
          <w:szCs w:val="28"/>
        </w:rPr>
        <w:t>3.</w:t>
      </w:r>
      <w:r>
        <w:rPr>
          <w:rFonts w:ascii="仿宋" w:eastAsia="仿宋"/>
          <w:sz w:val="28"/>
          <w:szCs w:val="28"/>
        </w:rPr>
        <w:t>5</w:t>
      </w:r>
      <w:r>
        <w:rPr>
          <w:rFonts w:ascii="仿宋" w:eastAsia="仿宋" w:hint="eastAsia"/>
          <w:sz w:val="28"/>
          <w:szCs w:val="28"/>
        </w:rPr>
        <w:t>加水方式：水箱/进水管；</w:t>
      </w:r>
    </w:p>
    <w:p>
      <w:pPr>
        <w:pStyle w:val="62810"/>
        <w:spacing w:line="400" w:lineRule="exact"/>
        <w:ind w:left="0" w:firstLine="280" w:firstLineChars="100"/>
        <w:rPr>
          <w:rFonts w:ascii="仿宋" w:eastAsia="仿宋" w:hint="eastAsia"/>
          <w:sz w:val="28"/>
          <w:szCs w:val="28"/>
        </w:rPr>
      </w:pPr>
      <w:r>
        <w:rPr>
          <w:rFonts w:ascii="仿宋" w:eastAsia="仿宋" w:hint="eastAsia"/>
          <w:sz w:val="28"/>
          <w:szCs w:val="28"/>
        </w:rPr>
        <w:t>3.</w:t>
      </w:r>
      <w:r>
        <w:rPr>
          <w:rFonts w:ascii="仿宋" w:eastAsia="仿宋"/>
          <w:sz w:val="28"/>
          <w:szCs w:val="28"/>
        </w:rPr>
        <w:t>6</w:t>
      </w:r>
      <w:r>
        <w:rPr>
          <w:rFonts w:ascii="仿宋" w:eastAsia="仿宋" w:hint="eastAsia"/>
          <w:sz w:val="28"/>
          <w:szCs w:val="28"/>
        </w:rPr>
        <w:t>控制方式：湿度显示、全自动控制；</w:t>
      </w:r>
    </w:p>
    <w:p>
      <w:pPr>
        <w:pStyle w:val="62810"/>
        <w:spacing w:line="400" w:lineRule="exact"/>
        <w:ind w:left="0" w:firstLine="280" w:firstLineChars="100"/>
        <w:rPr>
          <w:rFonts w:ascii="仿宋" w:eastAsia="仿宋" w:hint="eastAsia"/>
          <w:sz w:val="28"/>
          <w:szCs w:val="28"/>
        </w:rPr>
      </w:pPr>
      <w:r>
        <w:rPr>
          <w:rFonts w:ascii="仿宋" w:eastAsia="仿宋" w:hint="eastAsia"/>
          <w:sz w:val="28"/>
          <w:szCs w:val="28"/>
        </w:rPr>
        <w:t>3.</w:t>
      </w:r>
      <w:r>
        <w:rPr>
          <w:rFonts w:ascii="仿宋" w:eastAsia="仿宋"/>
          <w:sz w:val="28"/>
          <w:szCs w:val="28"/>
        </w:rPr>
        <w:t>7</w:t>
      </w:r>
      <w:r>
        <w:rPr>
          <w:rFonts w:ascii="仿宋" w:eastAsia="仿宋" w:hint="eastAsia"/>
          <w:sz w:val="28"/>
          <w:szCs w:val="28"/>
        </w:rPr>
        <w:t>壳体材质：冷轧钢板喷塑</w:t>
      </w:r>
      <w:r>
        <w:rPr>
          <w:rFonts w:ascii="仿宋" w:eastAsia="仿宋"/>
          <w:sz w:val="28"/>
          <w:szCs w:val="28"/>
        </w:rPr>
        <w:t>。</w:t>
      </w:r>
    </w:p>
    <w:p>
      <w:pPr>
        <w:pStyle w:val="63110"/>
        <w:spacing w:line="400" w:lineRule="exact"/>
        <w:rPr>
          <w:rFonts w:ascii="仿宋" w:eastAsia="仿宋"/>
          <w:b/>
          <w:sz w:val="28"/>
          <w:szCs w:val="28"/>
        </w:rPr>
      </w:pPr>
      <w:r>
        <w:rPr>
          <w:rFonts w:ascii="仿宋" w:eastAsia="仿宋" w:hint="eastAsia"/>
          <w:b/>
          <w:sz w:val="28"/>
          <w:szCs w:val="28"/>
        </w:rPr>
        <w:t>4.主要配置</w:t>
      </w:r>
    </w:p>
    <w:p>
      <w:pPr>
        <w:pStyle w:val="62810"/>
        <w:spacing w:line="400" w:lineRule="exact"/>
        <w:ind w:firstLine="280" w:firstLineChars="100"/>
        <w:rPr>
          <w:rFonts w:ascii="仿宋" w:eastAsia="仿宋" w:hint="eastAsia"/>
          <w:sz w:val="28"/>
          <w:szCs w:val="28"/>
        </w:rPr>
      </w:pPr>
      <w:r>
        <w:rPr>
          <w:rFonts w:ascii="仿宋" w:eastAsia="仿宋" w:hint="eastAsia"/>
          <w:sz w:val="28"/>
          <w:szCs w:val="28"/>
        </w:rPr>
        <w:t>4.1 带漏水报警装置</w:t>
      </w:r>
      <w:r>
        <w:rPr>
          <w:rFonts w:ascii="仿宋" w:eastAsia="仿宋"/>
          <w:sz w:val="28"/>
          <w:szCs w:val="28"/>
        </w:rPr>
        <w:t>。</w:t>
      </w:r>
    </w:p>
    <w:p>
      <w:pPr>
        <w:pStyle w:val="62810"/>
        <w:spacing w:line="400" w:lineRule="exact"/>
        <w:ind w:firstLine="280" w:firstLineChars="100"/>
        <w:rPr>
          <w:rFonts w:ascii="仿宋" w:eastAsia="仿宋" w:hint="eastAsia"/>
          <w:sz w:val="28"/>
          <w:szCs w:val="28"/>
        </w:rPr>
      </w:pPr>
      <w:r>
        <w:rPr>
          <w:rFonts w:ascii="仿宋" w:eastAsia="仿宋" w:hint="eastAsia"/>
          <w:sz w:val="28"/>
          <w:szCs w:val="28"/>
        </w:rPr>
        <w:t>4.2  PLC智能控制系统，带RS485通讯接口，支持接入机房环控系统</w:t>
      </w:r>
      <w:r>
        <w:rPr>
          <w:rFonts w:ascii="仿宋" w:eastAsia="仿宋"/>
          <w:sz w:val="28"/>
          <w:szCs w:val="28"/>
        </w:rPr>
        <w:t>。</w:t>
      </w:r>
    </w:p>
    <w:p>
      <w:pPr>
        <w:pStyle w:val="62710"/>
        <w:spacing w:before="120" w:beforeLines="50" w:after="120" w:afterLines="50" w:line="400" w:lineRule="exact"/>
        <w:jc w:val="left"/>
        <w:rPr>
          <w:rFonts w:ascii="方正楷体_GBK" w:eastAsia="方正楷体_GBK"/>
          <w:b/>
          <w:sz w:val="28"/>
          <w:szCs w:val="28"/>
        </w:rPr>
      </w:pPr>
      <w:r>
        <w:rPr>
          <w:rFonts w:ascii="方正楷体_GBK" w:eastAsia="方正楷体_GBK" w:hint="eastAsia"/>
          <w:b/>
          <w:sz w:val="28"/>
          <w:szCs w:val="28"/>
        </w:rPr>
        <w:t>（三）UPS配电单元改造</w:t>
      </w:r>
    </w:p>
    <w:p>
      <w:pPr>
        <w:pStyle w:val="63210"/>
        <w:spacing w:line="400" w:lineRule="exact"/>
        <w:rPr>
          <w:rFonts w:ascii="仿宋" w:eastAsia="仿宋"/>
          <w:b/>
          <w:sz w:val="28"/>
          <w:szCs w:val="28"/>
        </w:rPr>
      </w:pPr>
      <w:r>
        <w:rPr>
          <w:rFonts w:ascii="仿宋" w:eastAsia="仿宋"/>
          <w:b/>
          <w:sz w:val="28"/>
          <w:szCs w:val="28"/>
        </w:rPr>
        <w:t>1.</w:t>
      </w:r>
      <w:r>
        <w:rPr>
          <w:rFonts w:ascii="仿宋" w:eastAsia="仿宋" w:hint="eastAsia"/>
          <w:b/>
          <w:sz w:val="28"/>
          <w:szCs w:val="28"/>
        </w:rPr>
        <w:t>主要用途</w:t>
      </w:r>
    </w:p>
    <w:p>
      <w:pPr>
        <w:pStyle w:val="63310"/>
        <w:spacing w:line="400" w:lineRule="exact"/>
        <w:rPr>
          <w:rFonts w:ascii="仿宋" w:eastAsia="仿宋"/>
          <w:sz w:val="28"/>
          <w:szCs w:val="28"/>
        </w:rPr>
      </w:pPr>
      <w:r>
        <w:rPr>
          <w:rFonts w:ascii="仿宋" w:eastAsia="仿宋" w:hint="eastAsia"/>
          <w:sz w:val="28"/>
          <w:szCs w:val="28"/>
        </w:rPr>
        <w:t xml:space="preserve">    改造UPS配电单元满足新增机柜电源需求。</w:t>
      </w:r>
    </w:p>
    <w:p>
      <w:pPr>
        <w:pStyle w:val="63210"/>
        <w:spacing w:line="400" w:lineRule="exact"/>
        <w:rPr>
          <w:rFonts w:ascii="仿宋" w:eastAsia="仿宋"/>
          <w:b/>
          <w:sz w:val="28"/>
          <w:szCs w:val="28"/>
        </w:rPr>
      </w:pPr>
      <w:r>
        <w:rPr>
          <w:rFonts w:ascii="仿宋" w:eastAsia="仿宋"/>
          <w:b/>
          <w:sz w:val="28"/>
          <w:szCs w:val="28"/>
        </w:rPr>
        <w:t>2.</w:t>
      </w:r>
      <w:r>
        <w:rPr>
          <w:rFonts w:ascii="仿宋" w:eastAsia="仿宋" w:hint="eastAsia"/>
          <w:b/>
          <w:sz w:val="28"/>
          <w:szCs w:val="28"/>
        </w:rPr>
        <w:t>特殊资质要求</w:t>
      </w:r>
    </w:p>
    <w:p>
      <w:pPr>
        <w:pStyle w:val="63310"/>
        <w:spacing w:line="400" w:lineRule="exact"/>
        <w:rPr>
          <w:rFonts w:ascii="仿宋" w:eastAsia="仿宋"/>
          <w:sz w:val="28"/>
          <w:szCs w:val="28"/>
        </w:rPr>
      </w:pPr>
      <w:r>
        <w:rPr>
          <w:rFonts w:ascii="仿宋" w:eastAsia="仿宋" w:hint="eastAsia"/>
          <w:sz w:val="28"/>
          <w:szCs w:val="28"/>
        </w:rPr>
        <w:t xml:space="preserve">    </w:t>
      </w:r>
      <w:r>
        <w:rPr>
          <w:rFonts w:ascii="仿宋" w:eastAsia="仿宋"/>
          <w:sz w:val="28"/>
          <w:szCs w:val="28"/>
        </w:rPr>
        <w:t>无</w:t>
      </w:r>
    </w:p>
    <w:p>
      <w:pPr>
        <w:pStyle w:val="63210"/>
        <w:spacing w:line="400" w:lineRule="exact"/>
        <w:rPr>
          <w:rFonts w:ascii="仿宋" w:eastAsia="仿宋"/>
          <w:b/>
          <w:color w:val="000000"/>
          <w:sz w:val="28"/>
          <w:szCs w:val="28"/>
        </w:rPr>
      </w:pPr>
      <w:r>
        <w:rPr>
          <w:rFonts w:ascii="仿宋" w:eastAsia="仿宋"/>
          <w:b/>
          <w:color w:val="000000"/>
          <w:sz w:val="28"/>
          <w:szCs w:val="28"/>
        </w:rPr>
        <w:t>3.</w:t>
      </w:r>
      <w:r>
        <w:rPr>
          <w:rFonts w:ascii="仿宋" w:eastAsia="仿宋" w:hint="eastAsia"/>
          <w:b/>
          <w:color w:val="000000"/>
          <w:sz w:val="28"/>
          <w:szCs w:val="28"/>
        </w:rPr>
        <w:t>主要技术参数</w:t>
      </w:r>
    </w:p>
    <w:p>
      <w:pPr>
        <w:pStyle w:val="63310"/>
        <w:spacing w:line="400" w:lineRule="exact"/>
        <w:jc w:val="left"/>
        <w:rPr>
          <w:rFonts w:ascii="仿宋" w:eastAsia="仿宋"/>
          <w:color w:val="000000"/>
          <w:sz w:val="28"/>
          <w:szCs w:val="28"/>
        </w:rPr>
      </w:pPr>
      <w:r>
        <w:rPr>
          <w:rFonts w:ascii="仿宋" w:eastAsia="仿宋" w:cs="Arial" w:hint="eastAsia"/>
          <w:b/>
          <w:bCs/>
          <w:color w:val="000000"/>
          <w:sz w:val="28"/>
          <w:szCs w:val="28"/>
        </w:rPr>
        <w:t>★</w:t>
      </w:r>
      <w:r>
        <w:rPr>
          <w:rFonts w:ascii="仿宋" w:eastAsia="仿宋"/>
          <w:color w:val="000000"/>
          <w:sz w:val="28"/>
          <w:szCs w:val="28"/>
        </w:rPr>
        <w:t>3.1现有输出配电柜改造。</w:t>
      </w:r>
    </w:p>
    <w:p>
      <w:pPr>
        <w:pStyle w:val="63210"/>
        <w:spacing w:line="400" w:lineRule="exact"/>
        <w:rPr>
          <w:rFonts w:ascii="仿宋" w:eastAsia="仿宋"/>
          <w:b/>
          <w:sz w:val="28"/>
          <w:szCs w:val="28"/>
        </w:rPr>
      </w:pPr>
      <w:r>
        <w:rPr>
          <w:rFonts w:ascii="仿宋" w:eastAsia="仿宋" w:hint="eastAsia"/>
          <w:b/>
          <w:sz w:val="28"/>
          <w:szCs w:val="28"/>
        </w:rPr>
        <w:t>4.主要配置</w:t>
      </w:r>
    </w:p>
    <w:p>
      <w:pPr>
        <w:pStyle w:val="62810"/>
        <w:spacing w:line="400" w:lineRule="exact"/>
        <w:ind w:left="0" w:firstLine="280" w:firstLineChars="100"/>
        <w:rPr>
          <w:rFonts w:ascii="仿宋" w:eastAsia="仿宋" w:hint="eastAsia"/>
          <w:sz w:val="28"/>
          <w:szCs w:val="28"/>
        </w:rPr>
      </w:pPr>
      <w:r>
        <w:rPr>
          <w:rFonts w:ascii="仿宋" w:eastAsia="仿宋" w:hint="eastAsia"/>
          <w:sz w:val="28"/>
          <w:szCs w:val="28"/>
        </w:rPr>
        <w:t>4.1增加20A的空开12个；更换防雷模块；增加配电柜监控。</w:t>
      </w:r>
    </w:p>
    <w:p>
      <w:pPr>
        <w:pStyle w:val="62810"/>
        <w:spacing w:line="400" w:lineRule="exact"/>
        <w:ind w:left="0" w:firstLine="280" w:firstLineChars="100"/>
        <w:rPr>
          <w:rFonts w:ascii="仿宋" w:eastAsia="仿宋" w:hint="eastAsia"/>
          <w:sz w:val="28"/>
          <w:szCs w:val="28"/>
        </w:rPr>
      </w:pPr>
      <w:r>
        <w:rPr>
          <w:rFonts w:ascii="仿宋" w:eastAsia="仿宋" w:hint="eastAsia"/>
          <w:sz w:val="28"/>
          <w:szCs w:val="28"/>
        </w:rPr>
        <w:t>4.2供应商提供</w:t>
      </w:r>
      <w:r>
        <w:rPr>
          <w:rFonts w:ascii="仿宋" w:eastAsia="仿宋" w:hint="eastAsia"/>
          <w:sz w:val="28"/>
          <w:szCs w:val="28"/>
        </w:rPr>
        <w:t>的防雷模块</w:t>
      </w:r>
      <w:r>
        <w:rPr>
          <w:rFonts w:ascii="仿宋" w:eastAsia="仿宋"/>
          <w:sz w:val="28"/>
          <w:szCs w:val="28"/>
        </w:rPr>
        <w:t>符合国家标准。</w:t>
      </w:r>
    </w:p>
    <w:p>
      <w:pPr>
        <w:pStyle w:val="62810"/>
        <w:spacing w:line="400" w:lineRule="exact"/>
        <w:ind w:left="0" w:firstLine="280" w:firstLineChars="100"/>
        <w:rPr>
          <w:rFonts w:ascii="仿宋" w:eastAsia="仿宋" w:hint="eastAsia"/>
          <w:sz w:val="28"/>
          <w:szCs w:val="28"/>
        </w:rPr>
      </w:pPr>
      <w:r>
        <w:rPr>
          <w:rFonts w:ascii="仿宋" w:eastAsia="仿宋" w:hint="eastAsia"/>
          <w:sz w:val="28"/>
          <w:szCs w:val="28"/>
        </w:rPr>
        <w:t>4.3供应商需指派本单位在职具备社保和电工证人员进行实施，实工时，需提前向使用方备案。</w:t>
      </w:r>
    </w:p>
    <w:p>
      <w:pPr>
        <w:pStyle w:val="62710"/>
        <w:spacing w:before="120" w:beforeLines="50" w:after="120" w:afterLines="50" w:line="400" w:lineRule="exact"/>
        <w:jc w:val="left"/>
        <w:rPr>
          <w:rFonts w:ascii="方正楷体_GBK" w:eastAsia="方正楷体_GBK"/>
          <w:b/>
          <w:sz w:val="28"/>
          <w:szCs w:val="28"/>
        </w:rPr>
      </w:pPr>
      <w:r>
        <w:rPr>
          <w:rFonts w:ascii="方正楷体_GBK" w:eastAsia="方正楷体_GBK" w:hint="eastAsia"/>
          <w:b/>
          <w:sz w:val="28"/>
          <w:szCs w:val="28"/>
        </w:rPr>
        <w:t>（</w:t>
      </w:r>
      <w:r>
        <w:rPr>
          <w:rFonts w:ascii="方正楷体_GBK" w:eastAsia="方正楷体_GBK"/>
          <w:b/>
          <w:sz w:val="28"/>
          <w:szCs w:val="28"/>
        </w:rPr>
        <w:t>四</w:t>
      </w:r>
      <w:r>
        <w:rPr>
          <w:rFonts w:ascii="方正楷体_GBK" w:eastAsia="方正楷体_GBK" w:hint="eastAsia"/>
          <w:b/>
          <w:sz w:val="28"/>
          <w:szCs w:val="28"/>
        </w:rPr>
        <w:t>）机柜</w:t>
      </w:r>
    </w:p>
    <w:p>
      <w:pPr>
        <w:pStyle w:val="63410"/>
        <w:spacing w:line="400" w:lineRule="exact"/>
        <w:rPr>
          <w:rFonts w:ascii="仿宋" w:eastAsia="仿宋"/>
          <w:b/>
          <w:sz w:val="28"/>
          <w:szCs w:val="28"/>
        </w:rPr>
      </w:pPr>
      <w:r>
        <w:rPr>
          <w:rFonts w:ascii="仿宋" w:eastAsia="仿宋"/>
          <w:b/>
          <w:sz w:val="28"/>
          <w:szCs w:val="28"/>
        </w:rPr>
        <w:t>1.</w:t>
      </w:r>
      <w:r>
        <w:rPr>
          <w:rFonts w:ascii="仿宋" w:eastAsia="仿宋" w:hint="eastAsia"/>
          <w:b/>
          <w:sz w:val="28"/>
          <w:szCs w:val="28"/>
        </w:rPr>
        <w:t>主要用途</w:t>
      </w:r>
    </w:p>
    <w:p>
      <w:pPr>
        <w:pStyle w:val="63510"/>
        <w:spacing w:line="400" w:lineRule="exact"/>
        <w:rPr>
          <w:rFonts w:ascii="仿宋" w:eastAsia="仿宋"/>
          <w:sz w:val="28"/>
          <w:szCs w:val="28"/>
        </w:rPr>
      </w:pPr>
      <w:r>
        <w:rPr>
          <w:rFonts w:ascii="仿宋" w:eastAsia="仿宋" w:hint="eastAsia"/>
          <w:sz w:val="28"/>
          <w:szCs w:val="28"/>
        </w:rPr>
        <w:t xml:space="preserve">    用于</w:t>
      </w:r>
      <w:r>
        <w:rPr>
          <w:rFonts w:ascii="仿宋" w:eastAsia="仿宋"/>
          <w:sz w:val="28"/>
          <w:szCs w:val="28"/>
        </w:rPr>
        <w:t>学院中心机房及中心南北区弱电配线间信息化</w:t>
      </w:r>
      <w:r>
        <w:rPr>
          <w:rFonts w:ascii="仿宋" w:eastAsia="仿宋" w:hint="eastAsia"/>
          <w:sz w:val="28"/>
          <w:szCs w:val="28"/>
        </w:rPr>
        <w:t>设备</w:t>
      </w:r>
      <w:r>
        <w:rPr>
          <w:rFonts w:ascii="仿宋" w:eastAsia="仿宋"/>
          <w:sz w:val="28"/>
          <w:szCs w:val="28"/>
        </w:rPr>
        <w:t>安装</w:t>
      </w:r>
      <w:r>
        <w:rPr>
          <w:rFonts w:ascii="仿宋" w:eastAsia="仿宋" w:hint="eastAsia"/>
          <w:sz w:val="28"/>
          <w:szCs w:val="28"/>
        </w:rPr>
        <w:t>。</w:t>
      </w:r>
    </w:p>
    <w:p>
      <w:pPr>
        <w:pStyle w:val="63410"/>
        <w:spacing w:line="400" w:lineRule="exact"/>
        <w:rPr>
          <w:rFonts w:ascii="仿宋" w:eastAsia="仿宋"/>
          <w:b/>
          <w:sz w:val="28"/>
          <w:szCs w:val="28"/>
        </w:rPr>
      </w:pPr>
      <w:r>
        <w:rPr>
          <w:rFonts w:ascii="仿宋" w:eastAsia="仿宋"/>
          <w:b/>
          <w:sz w:val="28"/>
          <w:szCs w:val="28"/>
        </w:rPr>
        <w:t>2.</w:t>
      </w:r>
      <w:r>
        <w:rPr>
          <w:rFonts w:ascii="仿宋" w:eastAsia="仿宋" w:hint="eastAsia"/>
          <w:b/>
          <w:sz w:val="28"/>
          <w:szCs w:val="28"/>
        </w:rPr>
        <w:t>特殊资质要求</w:t>
      </w:r>
    </w:p>
    <w:p>
      <w:pPr>
        <w:pStyle w:val="63510"/>
        <w:spacing w:line="400" w:lineRule="exact"/>
        <w:rPr>
          <w:rFonts w:ascii="仿宋" w:eastAsia="仿宋"/>
          <w:sz w:val="28"/>
          <w:szCs w:val="28"/>
        </w:rPr>
      </w:pPr>
      <w:r>
        <w:rPr>
          <w:rFonts w:ascii="仿宋" w:eastAsia="仿宋" w:hint="eastAsia"/>
          <w:sz w:val="28"/>
          <w:szCs w:val="28"/>
        </w:rPr>
        <w:t xml:space="preserve">    </w:t>
      </w:r>
      <w:r>
        <w:rPr>
          <w:rFonts w:ascii="仿宋" w:eastAsia="仿宋"/>
          <w:sz w:val="28"/>
          <w:szCs w:val="28"/>
        </w:rPr>
        <w:t>无</w:t>
      </w:r>
    </w:p>
    <w:p>
      <w:pPr>
        <w:pStyle w:val="63410"/>
        <w:spacing w:line="400" w:lineRule="exact"/>
        <w:rPr>
          <w:rFonts w:ascii="仿宋" w:eastAsia="仿宋"/>
          <w:b/>
          <w:sz w:val="28"/>
          <w:szCs w:val="28"/>
        </w:rPr>
      </w:pPr>
      <w:r>
        <w:rPr>
          <w:rFonts w:ascii="仿宋" w:eastAsia="仿宋"/>
          <w:b/>
          <w:sz w:val="28"/>
          <w:szCs w:val="28"/>
        </w:rPr>
        <w:t>3.</w:t>
      </w:r>
      <w:r>
        <w:rPr>
          <w:rFonts w:ascii="仿宋" w:eastAsia="仿宋" w:hint="eastAsia"/>
          <w:b/>
          <w:sz w:val="28"/>
          <w:szCs w:val="28"/>
        </w:rPr>
        <w:t>主要技术参数</w:t>
      </w:r>
    </w:p>
    <w:p>
      <w:pPr>
        <w:pStyle w:val="63510"/>
        <w:spacing w:line="400" w:lineRule="exact"/>
        <w:jc w:val="left"/>
        <w:rPr>
          <w:rFonts w:ascii="仿宋" w:eastAsia="仿宋"/>
          <w:sz w:val="28"/>
          <w:szCs w:val="28"/>
        </w:rPr>
      </w:pPr>
      <w:r>
        <w:rPr>
          <w:rFonts w:ascii="仿宋" w:eastAsia="仿宋" w:cs="Arial" w:hint="eastAsia"/>
          <w:b/>
          <w:bCs/>
          <w:sz w:val="28"/>
          <w:szCs w:val="28"/>
        </w:rPr>
        <w:t>★</w:t>
      </w:r>
      <w:r>
        <w:rPr>
          <w:rFonts w:ascii="仿宋" w:eastAsia="仿宋"/>
          <w:sz w:val="28"/>
          <w:szCs w:val="28"/>
        </w:rPr>
        <w:t>3.1</w:t>
      </w:r>
      <w:r>
        <w:rPr>
          <w:rFonts w:ascii="仿宋" w:eastAsia="仿宋" w:hint="eastAsia"/>
          <w:sz w:val="28"/>
          <w:szCs w:val="28"/>
        </w:rPr>
        <w:t>标准服务器机柜，服务器机柜尺寸规格（W×D×H）：600mm×1200mm×2000mm，42U，19英寸</w:t>
      </w:r>
      <w:r>
        <w:rPr>
          <w:rFonts w:ascii="仿宋" w:eastAsia="仿宋"/>
          <w:sz w:val="28"/>
          <w:szCs w:val="28"/>
        </w:rPr>
        <w:t>。</w:t>
      </w:r>
    </w:p>
    <w:p>
      <w:pPr>
        <w:pStyle w:val="63510"/>
        <w:spacing w:line="400" w:lineRule="exact"/>
        <w:ind w:firstLine="280" w:firstLineChars="100"/>
        <w:rPr>
          <w:rFonts w:ascii="仿宋" w:eastAsia="仿宋"/>
          <w:sz w:val="28"/>
          <w:szCs w:val="28"/>
        </w:rPr>
      </w:pPr>
      <w:r>
        <w:rPr>
          <w:rFonts w:ascii="仿宋" w:eastAsia="仿宋"/>
          <w:sz w:val="28"/>
          <w:szCs w:val="28"/>
        </w:rPr>
        <w:t>3.2</w:t>
      </w:r>
      <w:r>
        <w:rPr>
          <w:rFonts w:ascii="仿宋" w:eastAsia="仿宋" w:hint="eastAsia"/>
          <w:sz w:val="28"/>
          <w:szCs w:val="28"/>
        </w:rPr>
        <w:t>机柜应采用高强度的优质冷轧钢板，前后门须采用具有良好透风性能网状结构，前门采用单开平板网孔门，后门采用双开平板门，防护等级不低于IP20，主体骨架采用≥2.0mm厚材料，其它≥1.2mm厚材料</w:t>
      </w:r>
      <w:r>
        <w:rPr>
          <w:rFonts w:ascii="仿宋" w:eastAsia="仿宋"/>
          <w:sz w:val="28"/>
          <w:szCs w:val="28"/>
        </w:rPr>
        <w:t>。</w:t>
      </w:r>
    </w:p>
    <w:p>
      <w:pPr>
        <w:pStyle w:val="63510"/>
        <w:spacing w:line="400" w:lineRule="exact"/>
        <w:ind w:firstLine="280" w:firstLineChars="100"/>
        <w:rPr>
          <w:rFonts w:ascii="仿宋" w:eastAsia="仿宋"/>
          <w:sz w:val="28"/>
          <w:szCs w:val="28"/>
        </w:rPr>
      </w:pPr>
      <w:r>
        <w:rPr>
          <w:rFonts w:ascii="仿宋" w:eastAsia="仿宋"/>
          <w:sz w:val="28"/>
          <w:szCs w:val="28"/>
        </w:rPr>
        <w:t>3.3</w:t>
      </w:r>
      <w:r>
        <w:rPr>
          <w:rFonts w:ascii="仿宋" w:eastAsia="仿宋" w:hint="eastAsia"/>
          <w:sz w:val="28"/>
          <w:szCs w:val="28"/>
        </w:rPr>
        <w:t>机柜通风率不低于80%，开门角度不低于130，需具备同系列机柜第三方权威机构检测报告</w:t>
      </w:r>
      <w:r>
        <w:rPr>
          <w:rFonts w:ascii="仿宋" w:eastAsia="仿宋"/>
          <w:sz w:val="28"/>
          <w:szCs w:val="28"/>
        </w:rPr>
        <w:t>。</w:t>
      </w:r>
      <w:r>
        <w:rPr>
          <w:rFonts w:ascii="仿宋" w:eastAsia="仿宋" w:hint="eastAsia"/>
          <w:sz w:val="28"/>
          <w:szCs w:val="28"/>
        </w:rPr>
        <w:t xml:space="preserve">                                                                           </w:t>
      </w:r>
    </w:p>
    <w:p>
      <w:pPr>
        <w:pStyle w:val="63510"/>
        <w:spacing w:line="400" w:lineRule="exact"/>
        <w:ind w:left="0"/>
        <w:rPr>
          <w:rFonts w:ascii="仿宋" w:eastAsia="仿宋"/>
          <w:sz w:val="28"/>
          <w:szCs w:val="28"/>
        </w:rPr>
      </w:pPr>
      <w:r>
        <w:rPr>
          <w:rFonts w:ascii="仿宋" w:eastAsia="仿宋" w:hint="eastAsia"/>
          <w:color w:val="000000"/>
          <w:sz w:val="28"/>
          <w:szCs w:val="28"/>
        </w:rPr>
        <w:t>▲</w:t>
      </w:r>
      <w:r>
        <w:rPr>
          <w:rFonts w:ascii="仿宋" w:eastAsia="仿宋"/>
          <w:sz w:val="28"/>
          <w:szCs w:val="28"/>
        </w:rPr>
        <w:t>3.4</w:t>
      </w:r>
      <w:r>
        <w:rPr>
          <w:rFonts w:ascii="仿宋" w:eastAsia="仿宋" w:hint="eastAsia"/>
          <w:sz w:val="28"/>
          <w:szCs w:val="28"/>
        </w:rPr>
        <w:t>机柜静态承重≥2500KG，动态承重≥1500KG；具备同系列机柜的承重第三方权威机构检测报告</w:t>
      </w:r>
      <w:r>
        <w:rPr>
          <w:rFonts w:ascii="仿宋" w:eastAsia="仿宋"/>
          <w:sz w:val="28"/>
          <w:szCs w:val="28"/>
        </w:rPr>
        <w:t>。</w:t>
      </w:r>
    </w:p>
    <w:p>
      <w:pPr>
        <w:pStyle w:val="63410"/>
        <w:spacing w:line="400" w:lineRule="exact"/>
        <w:rPr>
          <w:rFonts w:ascii="仿宋" w:eastAsia="仿宋"/>
          <w:b/>
          <w:sz w:val="28"/>
          <w:szCs w:val="28"/>
        </w:rPr>
      </w:pPr>
      <w:r>
        <w:rPr>
          <w:rFonts w:ascii="仿宋" w:eastAsia="仿宋" w:hint="eastAsia"/>
          <w:b/>
          <w:sz w:val="28"/>
          <w:szCs w:val="28"/>
        </w:rPr>
        <w:t>4.主要配置</w:t>
      </w:r>
    </w:p>
    <w:p>
      <w:pPr>
        <w:pStyle w:val="63510"/>
        <w:spacing w:line="400" w:lineRule="exact"/>
        <w:ind w:firstLine="280" w:firstLineChars="100"/>
        <w:jc w:val="left"/>
        <w:rPr>
          <w:rFonts w:ascii="仿宋" w:eastAsia="仿宋" w:hint="eastAsia"/>
          <w:sz w:val="28"/>
          <w:szCs w:val="28"/>
        </w:rPr>
      </w:pPr>
      <w:r>
        <w:rPr>
          <w:rFonts w:ascii="仿宋" w:eastAsia="仿宋" w:hint="eastAsia"/>
          <w:sz w:val="28"/>
          <w:szCs w:val="28"/>
        </w:rPr>
        <w:t>4.1含竖装32A  PDU 2个。</w:t>
      </w:r>
    </w:p>
    <w:p>
      <w:pPr>
        <w:pStyle w:val="62710"/>
        <w:spacing w:before="120" w:beforeLines="50" w:after="120" w:afterLines="50" w:line="400" w:lineRule="exact"/>
        <w:jc w:val="left"/>
        <w:rPr>
          <w:rFonts w:ascii="方正楷体_GBK" w:eastAsia="方正楷体_GBK"/>
          <w:b/>
          <w:sz w:val="28"/>
          <w:szCs w:val="28"/>
        </w:rPr>
      </w:pPr>
      <w:r>
        <w:rPr>
          <w:rFonts w:ascii="方正楷体_GBK" w:eastAsia="方正楷体_GBK" w:hint="eastAsia"/>
          <w:b/>
          <w:sz w:val="28"/>
          <w:szCs w:val="28"/>
        </w:rPr>
        <w:t>（</w:t>
      </w:r>
      <w:r>
        <w:rPr>
          <w:rFonts w:ascii="方正楷体_GBK" w:eastAsia="方正楷体_GBK"/>
          <w:b/>
          <w:sz w:val="28"/>
          <w:szCs w:val="28"/>
        </w:rPr>
        <w:t>五</w:t>
      </w:r>
      <w:r>
        <w:rPr>
          <w:rFonts w:ascii="方正楷体_GBK" w:eastAsia="方正楷体_GBK" w:hint="eastAsia"/>
          <w:b/>
          <w:sz w:val="28"/>
          <w:szCs w:val="28"/>
        </w:rPr>
        <w:t>）5P商用空调</w:t>
      </w:r>
    </w:p>
    <w:p>
      <w:pPr>
        <w:pStyle w:val="63610"/>
        <w:spacing w:line="400" w:lineRule="exact"/>
        <w:rPr>
          <w:rFonts w:ascii="仿宋" w:eastAsia="仿宋"/>
          <w:b/>
          <w:sz w:val="28"/>
          <w:szCs w:val="28"/>
        </w:rPr>
      </w:pPr>
      <w:r>
        <w:rPr>
          <w:rFonts w:ascii="仿宋" w:eastAsia="仿宋"/>
          <w:b/>
          <w:sz w:val="28"/>
          <w:szCs w:val="28"/>
        </w:rPr>
        <w:t>1.</w:t>
      </w:r>
      <w:r>
        <w:rPr>
          <w:rFonts w:ascii="仿宋" w:eastAsia="仿宋" w:hint="eastAsia"/>
          <w:b/>
          <w:sz w:val="28"/>
          <w:szCs w:val="28"/>
        </w:rPr>
        <w:t>主要用途</w:t>
      </w:r>
    </w:p>
    <w:p>
      <w:pPr>
        <w:pStyle w:val="63710"/>
        <w:spacing w:line="400" w:lineRule="exact"/>
        <w:rPr>
          <w:rFonts w:ascii="仿宋" w:eastAsia="仿宋"/>
          <w:sz w:val="28"/>
          <w:szCs w:val="28"/>
        </w:rPr>
      </w:pPr>
      <w:r>
        <w:rPr>
          <w:rFonts w:ascii="仿宋" w:eastAsia="仿宋" w:hint="eastAsia"/>
          <w:sz w:val="28"/>
          <w:szCs w:val="28"/>
        </w:rPr>
        <w:t xml:space="preserve">    为满足制冷需要新增机房精密空调，结合现场条件，室内机以吸顶式、一拖二为主。</w:t>
      </w:r>
    </w:p>
    <w:p>
      <w:pPr>
        <w:pStyle w:val="63610"/>
        <w:spacing w:line="400" w:lineRule="exact"/>
        <w:rPr>
          <w:rFonts w:ascii="仿宋" w:eastAsia="仿宋"/>
          <w:b/>
          <w:sz w:val="28"/>
          <w:szCs w:val="28"/>
        </w:rPr>
      </w:pPr>
      <w:r>
        <w:rPr>
          <w:rFonts w:ascii="仿宋" w:eastAsia="仿宋"/>
          <w:b/>
          <w:sz w:val="28"/>
          <w:szCs w:val="28"/>
        </w:rPr>
        <w:t>2.</w:t>
      </w:r>
      <w:r>
        <w:rPr>
          <w:rFonts w:ascii="仿宋" w:eastAsia="仿宋" w:hint="eastAsia"/>
          <w:b/>
          <w:sz w:val="28"/>
          <w:szCs w:val="28"/>
        </w:rPr>
        <w:t>特殊资质要求</w:t>
      </w:r>
    </w:p>
    <w:p>
      <w:pPr>
        <w:pStyle w:val="63710"/>
        <w:spacing w:line="400" w:lineRule="exact"/>
        <w:rPr>
          <w:rFonts w:ascii="仿宋" w:eastAsia="仿宋"/>
          <w:sz w:val="28"/>
          <w:szCs w:val="28"/>
        </w:rPr>
      </w:pPr>
      <w:r>
        <w:rPr>
          <w:rFonts w:ascii="仿宋" w:eastAsia="仿宋" w:hint="eastAsia"/>
          <w:sz w:val="28"/>
          <w:szCs w:val="28"/>
        </w:rPr>
        <w:t xml:space="preserve">    </w:t>
      </w:r>
      <w:r>
        <w:rPr>
          <w:rFonts w:ascii="仿宋" w:eastAsia="仿宋"/>
          <w:sz w:val="28"/>
          <w:szCs w:val="28"/>
        </w:rPr>
        <w:t>无</w:t>
      </w:r>
    </w:p>
    <w:p>
      <w:pPr>
        <w:pStyle w:val="63610"/>
        <w:spacing w:line="400" w:lineRule="exact"/>
        <w:rPr>
          <w:rFonts w:ascii="仿宋" w:eastAsia="仿宋"/>
          <w:b/>
          <w:sz w:val="28"/>
          <w:szCs w:val="28"/>
        </w:rPr>
      </w:pPr>
      <w:r>
        <w:rPr>
          <w:rFonts w:ascii="仿宋" w:eastAsia="仿宋"/>
          <w:b/>
          <w:sz w:val="28"/>
          <w:szCs w:val="28"/>
        </w:rPr>
        <w:t>3.</w:t>
      </w:r>
      <w:r>
        <w:rPr>
          <w:rFonts w:ascii="仿宋" w:eastAsia="仿宋" w:hint="eastAsia"/>
          <w:b/>
          <w:sz w:val="28"/>
          <w:szCs w:val="28"/>
        </w:rPr>
        <w:t>主要技术参数</w:t>
      </w:r>
    </w:p>
    <w:p>
      <w:pPr>
        <w:pStyle w:val="63710"/>
        <w:spacing w:line="400" w:lineRule="exact"/>
        <w:jc w:val="left"/>
        <w:rPr>
          <w:rFonts w:ascii="仿宋" w:eastAsia="仿宋"/>
          <w:sz w:val="28"/>
          <w:szCs w:val="28"/>
        </w:rPr>
      </w:pPr>
      <w:r>
        <w:rPr>
          <w:rFonts w:ascii="仿宋" w:eastAsia="仿宋" w:hint="eastAsia"/>
          <w:sz w:val="28"/>
          <w:szCs w:val="28"/>
        </w:rPr>
        <w:t>▲</w:t>
      </w:r>
      <w:r>
        <w:rPr>
          <w:rFonts w:ascii="仿宋" w:eastAsia="仿宋"/>
          <w:sz w:val="28"/>
          <w:szCs w:val="28"/>
        </w:rPr>
        <w:t>3.1</w:t>
      </w:r>
      <w:r>
        <w:rPr>
          <w:rFonts w:ascii="仿宋" w:eastAsia="仿宋" w:hint="eastAsia"/>
          <w:sz w:val="28"/>
          <w:szCs w:val="28"/>
        </w:rPr>
        <w:t>制冷量：12.3KW，制热量14KW</w:t>
      </w:r>
      <w:r>
        <w:rPr>
          <w:rFonts w:ascii="仿宋" w:eastAsia="仿宋"/>
          <w:sz w:val="28"/>
          <w:szCs w:val="28"/>
        </w:rPr>
        <w:t>。</w:t>
      </w:r>
    </w:p>
    <w:p>
      <w:pPr>
        <w:pStyle w:val="63710"/>
        <w:spacing w:line="400" w:lineRule="exact"/>
        <w:ind w:firstLine="280" w:firstLineChars="100"/>
        <w:jc w:val="left"/>
        <w:rPr>
          <w:rFonts w:ascii="仿宋" w:eastAsia="仿宋"/>
          <w:sz w:val="28"/>
          <w:szCs w:val="28"/>
        </w:rPr>
      </w:pPr>
      <w:r>
        <w:rPr>
          <w:rFonts w:ascii="仿宋" w:eastAsia="仿宋"/>
          <w:sz w:val="28"/>
          <w:szCs w:val="28"/>
        </w:rPr>
        <w:t>3.2</w:t>
      </w:r>
      <w:r>
        <w:rPr>
          <w:rFonts w:ascii="仿宋" w:eastAsia="仿宋" w:hint="eastAsia"/>
          <w:sz w:val="28"/>
          <w:szCs w:val="28"/>
        </w:rPr>
        <w:t>风量：不低于19M</w:t>
      </w:r>
      <w:r>
        <w:rPr>
          <w:rFonts w:ascii="Calibri" w:eastAsia="仿宋" w:hAnsi="Calibri" w:cs="Calibri"/>
          <w:sz w:val="28"/>
          <w:szCs w:val="28"/>
        </w:rPr>
        <w:t>³</w:t>
      </w:r>
      <w:r>
        <w:rPr>
          <w:rFonts w:ascii="仿宋" w:eastAsia="仿宋" w:hint="eastAsia"/>
          <w:sz w:val="28"/>
          <w:szCs w:val="28"/>
        </w:rPr>
        <w:t>/MIN</w:t>
      </w:r>
      <w:r>
        <w:rPr>
          <w:rFonts w:ascii="仿宋" w:eastAsia="仿宋"/>
          <w:sz w:val="28"/>
          <w:szCs w:val="28"/>
        </w:rPr>
        <w:t>。</w:t>
      </w:r>
    </w:p>
    <w:p>
      <w:pPr>
        <w:pStyle w:val="63810"/>
        <w:spacing w:line="400" w:lineRule="exact"/>
        <w:ind w:firstLine="280" w:firstLineChars="100"/>
        <w:jc w:val="left"/>
        <w:rPr>
          <w:rFonts w:ascii="仿宋" w:eastAsia="仿宋" w:cs="Arial"/>
          <w:b/>
          <w:bCs/>
          <w:sz w:val="28"/>
          <w:szCs w:val="28"/>
        </w:rPr>
      </w:pPr>
      <w:r>
        <w:rPr>
          <w:rFonts w:ascii="仿宋" w:eastAsia="仿宋"/>
          <w:sz w:val="28"/>
          <w:szCs w:val="28"/>
        </w:rPr>
        <w:t>3.3</w:t>
      </w:r>
      <w:r>
        <w:rPr>
          <w:rFonts w:ascii="仿宋" w:eastAsia="仿宋" w:hint="eastAsia"/>
          <w:sz w:val="28"/>
          <w:szCs w:val="28"/>
        </w:rPr>
        <w:t>最小线路（MCA）10.9，最大熔丝电（MFA）20</w:t>
      </w:r>
      <w:r>
        <w:rPr>
          <w:rFonts w:ascii="仿宋" w:eastAsia="仿宋"/>
          <w:sz w:val="28"/>
          <w:szCs w:val="28"/>
        </w:rPr>
        <w:t>。</w:t>
      </w:r>
    </w:p>
    <w:p>
      <w:pPr>
        <w:pStyle w:val="63810"/>
        <w:spacing w:line="400" w:lineRule="exact"/>
        <w:ind w:firstLine="280" w:firstLineChars="100"/>
        <w:jc w:val="left"/>
        <w:rPr>
          <w:rFonts w:ascii="仿宋" w:eastAsia="仿宋"/>
          <w:sz w:val="28"/>
          <w:szCs w:val="28"/>
        </w:rPr>
      </w:pPr>
      <w:r>
        <w:rPr>
          <w:rFonts w:ascii="仿宋" w:eastAsia="仿宋"/>
          <w:sz w:val="28"/>
          <w:szCs w:val="28"/>
        </w:rPr>
        <w:t>3.4</w:t>
      </w:r>
      <w:r>
        <w:rPr>
          <w:rFonts w:ascii="仿宋" w:eastAsia="仿宋" w:hint="eastAsia"/>
          <w:sz w:val="28"/>
          <w:szCs w:val="28"/>
        </w:rPr>
        <w:t>电源：380VAC</w:t>
      </w:r>
      <w:r>
        <w:rPr>
          <w:rFonts w:ascii="仿宋" w:eastAsia="仿宋"/>
          <w:sz w:val="28"/>
          <w:szCs w:val="28"/>
        </w:rPr>
        <w:t>。</w:t>
      </w:r>
    </w:p>
    <w:p>
      <w:pPr>
        <w:pStyle w:val="63710"/>
        <w:spacing w:line="400" w:lineRule="exact"/>
        <w:jc w:val="left"/>
        <w:rPr>
          <w:rFonts w:ascii="仿宋" w:eastAsia="仿宋"/>
          <w:b/>
          <w:sz w:val="28"/>
          <w:szCs w:val="28"/>
        </w:rPr>
      </w:pPr>
      <w:r>
        <w:rPr>
          <w:rFonts w:ascii="仿宋" w:eastAsia="仿宋" w:hint="eastAsia"/>
          <w:b/>
          <w:sz w:val="28"/>
          <w:szCs w:val="28"/>
        </w:rPr>
        <w:t>4.主要配置</w:t>
      </w:r>
    </w:p>
    <w:p>
      <w:pPr>
        <w:pStyle w:val="63710"/>
        <w:spacing w:line="400" w:lineRule="exact"/>
        <w:ind w:firstLine="280" w:firstLineChars="100"/>
        <w:jc w:val="left"/>
        <w:rPr>
          <w:rFonts w:ascii="仿宋" w:eastAsia="仿宋"/>
          <w:sz w:val="28"/>
          <w:szCs w:val="28"/>
        </w:rPr>
      </w:pPr>
      <w:r>
        <w:rPr>
          <w:rFonts w:ascii="仿宋" w:eastAsia="仿宋"/>
          <w:sz w:val="28"/>
          <w:szCs w:val="28"/>
        </w:rPr>
        <w:t>4.1商用空调辅助材料及安装。</w:t>
      </w:r>
    </w:p>
    <w:p>
      <w:pPr>
        <w:pStyle w:val="62710"/>
        <w:spacing w:before="120" w:beforeLines="50" w:after="120" w:afterLines="50" w:line="400" w:lineRule="exact"/>
        <w:jc w:val="left"/>
        <w:rPr>
          <w:rFonts w:ascii="方正楷体_GBK" w:eastAsia="方正楷体_GBK"/>
          <w:b/>
          <w:sz w:val="28"/>
          <w:szCs w:val="28"/>
        </w:rPr>
      </w:pPr>
      <w:r>
        <w:rPr>
          <w:rFonts w:ascii="方正楷体_GBK" w:eastAsia="方正楷体_GBK" w:hint="eastAsia"/>
          <w:b/>
          <w:sz w:val="28"/>
          <w:szCs w:val="28"/>
        </w:rPr>
        <w:t>（</w:t>
      </w:r>
      <w:r>
        <w:rPr>
          <w:rFonts w:ascii="方正楷体_GBK" w:eastAsia="方正楷体_GBK"/>
          <w:b/>
          <w:sz w:val="28"/>
          <w:szCs w:val="28"/>
        </w:rPr>
        <w:t>六</w:t>
      </w:r>
      <w:r>
        <w:rPr>
          <w:rFonts w:ascii="方正楷体_GBK" w:eastAsia="方正楷体_GBK" w:hint="eastAsia"/>
          <w:b/>
          <w:sz w:val="28"/>
          <w:szCs w:val="28"/>
        </w:rPr>
        <w:t>）3P商用空调</w:t>
      </w:r>
    </w:p>
    <w:p>
      <w:pPr>
        <w:pStyle w:val="63910"/>
        <w:spacing w:line="400" w:lineRule="exact"/>
        <w:rPr>
          <w:rFonts w:ascii="仿宋" w:eastAsia="仿宋"/>
          <w:b/>
          <w:sz w:val="28"/>
          <w:szCs w:val="28"/>
        </w:rPr>
      </w:pPr>
      <w:r>
        <w:rPr>
          <w:rFonts w:ascii="仿宋" w:eastAsia="仿宋"/>
          <w:b/>
          <w:sz w:val="28"/>
          <w:szCs w:val="28"/>
        </w:rPr>
        <w:t>1.</w:t>
      </w:r>
      <w:r>
        <w:rPr>
          <w:rFonts w:ascii="仿宋" w:eastAsia="仿宋" w:hint="eastAsia"/>
          <w:b/>
          <w:sz w:val="28"/>
          <w:szCs w:val="28"/>
        </w:rPr>
        <w:t>主要用途</w:t>
      </w:r>
    </w:p>
    <w:p>
      <w:pPr>
        <w:pStyle w:val="64010"/>
        <w:spacing w:line="400" w:lineRule="exact"/>
        <w:rPr>
          <w:rFonts w:ascii="仿宋" w:eastAsia="仿宋"/>
          <w:sz w:val="28"/>
          <w:szCs w:val="28"/>
        </w:rPr>
      </w:pPr>
      <w:r>
        <w:rPr>
          <w:rFonts w:ascii="仿宋" w:eastAsia="仿宋" w:hint="eastAsia"/>
          <w:sz w:val="28"/>
          <w:szCs w:val="28"/>
        </w:rPr>
        <w:t xml:space="preserve">    为满足制冷需要新增机房精密空调，结合现场条件，室内机以吸顶式、一拖二为主。</w:t>
      </w:r>
    </w:p>
    <w:p>
      <w:pPr>
        <w:pStyle w:val="63910"/>
        <w:spacing w:line="400" w:lineRule="exact"/>
        <w:rPr>
          <w:rFonts w:ascii="仿宋" w:eastAsia="仿宋"/>
          <w:b/>
          <w:sz w:val="28"/>
          <w:szCs w:val="28"/>
        </w:rPr>
      </w:pPr>
      <w:r>
        <w:rPr>
          <w:rFonts w:ascii="仿宋" w:eastAsia="仿宋"/>
          <w:b/>
          <w:sz w:val="28"/>
          <w:szCs w:val="28"/>
        </w:rPr>
        <w:t>2.</w:t>
      </w:r>
      <w:r>
        <w:rPr>
          <w:rFonts w:ascii="仿宋" w:eastAsia="仿宋" w:hint="eastAsia"/>
          <w:b/>
          <w:sz w:val="28"/>
          <w:szCs w:val="28"/>
        </w:rPr>
        <w:t>特殊资质要求</w:t>
      </w:r>
    </w:p>
    <w:p>
      <w:pPr>
        <w:pStyle w:val="64010"/>
        <w:spacing w:line="400" w:lineRule="exact"/>
        <w:rPr>
          <w:rFonts w:ascii="仿宋" w:eastAsia="仿宋"/>
          <w:sz w:val="28"/>
          <w:szCs w:val="28"/>
        </w:rPr>
      </w:pPr>
      <w:r>
        <w:rPr>
          <w:rFonts w:ascii="仿宋" w:eastAsia="仿宋" w:hint="eastAsia"/>
          <w:sz w:val="28"/>
          <w:szCs w:val="28"/>
        </w:rPr>
        <w:t xml:space="preserve">    </w:t>
      </w:r>
      <w:r>
        <w:rPr>
          <w:rFonts w:ascii="仿宋" w:eastAsia="仿宋"/>
          <w:sz w:val="28"/>
          <w:szCs w:val="28"/>
        </w:rPr>
        <w:t>无</w:t>
      </w:r>
    </w:p>
    <w:p>
      <w:pPr>
        <w:pStyle w:val="63910"/>
        <w:spacing w:line="400" w:lineRule="exact"/>
        <w:rPr>
          <w:rFonts w:ascii="仿宋" w:eastAsia="仿宋"/>
          <w:b/>
          <w:sz w:val="28"/>
          <w:szCs w:val="28"/>
        </w:rPr>
      </w:pPr>
      <w:r>
        <w:rPr>
          <w:rFonts w:ascii="仿宋" w:eastAsia="仿宋"/>
          <w:b/>
          <w:sz w:val="28"/>
          <w:szCs w:val="28"/>
        </w:rPr>
        <w:t>3.</w:t>
      </w:r>
      <w:r>
        <w:rPr>
          <w:rFonts w:ascii="仿宋" w:eastAsia="仿宋" w:hint="eastAsia"/>
          <w:b/>
          <w:sz w:val="28"/>
          <w:szCs w:val="28"/>
        </w:rPr>
        <w:t>主要技术参数</w:t>
      </w:r>
    </w:p>
    <w:p>
      <w:pPr>
        <w:pStyle w:val="64010"/>
        <w:spacing w:line="400" w:lineRule="exact"/>
        <w:jc w:val="left"/>
        <w:rPr>
          <w:rFonts w:ascii="仿宋" w:eastAsia="仿宋" w:hint="eastAsia"/>
          <w:sz w:val="28"/>
          <w:szCs w:val="28"/>
        </w:rPr>
      </w:pPr>
      <w:r>
        <w:rPr>
          <w:rFonts w:ascii="仿宋" w:eastAsia="仿宋" w:hint="eastAsia"/>
          <w:sz w:val="28"/>
          <w:szCs w:val="28"/>
        </w:rPr>
        <w:t>▲3.1制冷量：7.11KW，制热量7.8KW</w:t>
      </w:r>
      <w:r>
        <w:rPr>
          <w:rFonts w:ascii="仿宋" w:eastAsia="仿宋"/>
          <w:sz w:val="28"/>
          <w:szCs w:val="28"/>
        </w:rPr>
        <w:t>。</w:t>
      </w:r>
    </w:p>
    <w:p>
      <w:pPr>
        <w:pStyle w:val="64010"/>
        <w:spacing w:line="400" w:lineRule="exact"/>
        <w:ind w:firstLine="280" w:firstLineChars="100"/>
        <w:jc w:val="left"/>
        <w:rPr>
          <w:rFonts w:ascii="仿宋" w:eastAsia="仿宋" w:hint="eastAsia"/>
          <w:sz w:val="28"/>
          <w:szCs w:val="28"/>
        </w:rPr>
      </w:pPr>
      <w:r>
        <w:rPr>
          <w:rFonts w:ascii="仿宋" w:eastAsia="仿宋" w:hint="eastAsia"/>
          <w:sz w:val="28"/>
          <w:szCs w:val="28"/>
        </w:rPr>
        <w:t>3.2风量：不低于10M</w:t>
      </w:r>
      <w:r>
        <w:rPr>
          <w:rFonts w:ascii="Calibri" w:eastAsia="仿宋" w:hAnsi="Calibri" w:cs="Calibri"/>
          <w:sz w:val="28"/>
          <w:szCs w:val="28"/>
        </w:rPr>
        <w:t>³</w:t>
      </w:r>
      <w:r>
        <w:rPr>
          <w:rFonts w:ascii="仿宋" w:eastAsia="仿宋" w:hint="eastAsia"/>
          <w:sz w:val="28"/>
          <w:szCs w:val="28"/>
        </w:rPr>
        <w:t>/MIN</w:t>
      </w:r>
      <w:r>
        <w:rPr>
          <w:rFonts w:ascii="仿宋" w:eastAsia="仿宋"/>
          <w:sz w:val="28"/>
          <w:szCs w:val="28"/>
        </w:rPr>
        <w:t>。</w:t>
      </w:r>
    </w:p>
    <w:p>
      <w:pPr>
        <w:pStyle w:val="64010"/>
        <w:spacing w:line="400" w:lineRule="exact"/>
        <w:ind w:firstLine="280" w:firstLineChars="100"/>
        <w:jc w:val="left"/>
        <w:rPr>
          <w:rFonts w:ascii="仿宋" w:eastAsia="仿宋" w:hint="eastAsia"/>
          <w:sz w:val="28"/>
          <w:szCs w:val="28"/>
        </w:rPr>
      </w:pPr>
      <w:r>
        <w:rPr>
          <w:rFonts w:ascii="仿宋" w:eastAsia="仿宋" w:hint="eastAsia"/>
          <w:sz w:val="28"/>
          <w:szCs w:val="28"/>
        </w:rPr>
        <w:t>3.3最小线路（MCA）15.8，最大熔丝电（MFA）25</w:t>
      </w:r>
      <w:r>
        <w:rPr>
          <w:rFonts w:ascii="仿宋" w:eastAsia="仿宋"/>
          <w:sz w:val="28"/>
          <w:szCs w:val="28"/>
        </w:rPr>
        <w:t>。</w:t>
      </w:r>
    </w:p>
    <w:p>
      <w:pPr>
        <w:pStyle w:val="64010"/>
        <w:spacing w:line="400" w:lineRule="exact"/>
        <w:ind w:firstLine="280" w:firstLineChars="100"/>
        <w:jc w:val="left"/>
        <w:rPr>
          <w:rFonts w:ascii="仿宋" w:eastAsia="仿宋" w:hint="eastAsia"/>
          <w:sz w:val="28"/>
          <w:szCs w:val="28"/>
        </w:rPr>
      </w:pPr>
      <w:r>
        <w:rPr>
          <w:rFonts w:ascii="仿宋" w:eastAsia="仿宋"/>
          <w:sz w:val="28"/>
          <w:szCs w:val="28"/>
        </w:rPr>
        <w:t>3.</w:t>
      </w:r>
      <w:r>
        <w:rPr>
          <w:rFonts w:ascii="仿宋" w:eastAsia="仿宋" w:hint="eastAsia"/>
          <w:sz w:val="28"/>
          <w:szCs w:val="28"/>
        </w:rPr>
        <w:t>4电源：220VAC</w:t>
      </w:r>
      <w:r>
        <w:rPr>
          <w:rFonts w:ascii="仿宋" w:eastAsia="仿宋"/>
          <w:sz w:val="28"/>
          <w:szCs w:val="28"/>
        </w:rPr>
        <w:t>。</w:t>
      </w:r>
    </w:p>
    <w:p>
      <w:pPr>
        <w:pStyle w:val="64010"/>
        <w:spacing w:line="400" w:lineRule="exact"/>
        <w:jc w:val="left"/>
        <w:rPr>
          <w:rFonts w:ascii="仿宋" w:eastAsia="仿宋"/>
          <w:b/>
          <w:sz w:val="28"/>
          <w:szCs w:val="28"/>
        </w:rPr>
      </w:pPr>
      <w:r>
        <w:rPr>
          <w:rFonts w:ascii="仿宋" w:eastAsia="仿宋" w:hint="eastAsia"/>
          <w:b/>
          <w:sz w:val="28"/>
          <w:szCs w:val="28"/>
        </w:rPr>
        <w:t>4.主要配置</w:t>
      </w:r>
    </w:p>
    <w:p>
      <w:pPr>
        <w:pStyle w:val="64010"/>
        <w:spacing w:line="400" w:lineRule="exact"/>
        <w:ind w:firstLine="280" w:firstLineChars="100"/>
        <w:jc w:val="left"/>
        <w:rPr>
          <w:rFonts w:ascii="仿宋" w:eastAsia="仿宋"/>
          <w:sz w:val="28"/>
          <w:szCs w:val="28"/>
        </w:rPr>
      </w:pPr>
      <w:r>
        <w:rPr>
          <w:rFonts w:ascii="仿宋" w:eastAsia="仿宋"/>
          <w:sz w:val="28"/>
          <w:szCs w:val="28"/>
        </w:rPr>
        <w:t>4.1商用空调辅助材料及安装。</w:t>
      </w:r>
    </w:p>
    <w:p>
      <w:pPr>
        <w:pStyle w:val="62710"/>
        <w:spacing w:before="120" w:beforeLines="50" w:after="120" w:afterLines="50" w:line="400" w:lineRule="exact"/>
        <w:jc w:val="left"/>
        <w:rPr>
          <w:rFonts w:ascii="方正楷体_GBK" w:eastAsia="方正楷体_GBK"/>
          <w:b/>
          <w:sz w:val="28"/>
          <w:szCs w:val="28"/>
        </w:rPr>
      </w:pPr>
      <w:r>
        <w:rPr>
          <w:rFonts w:ascii="方正楷体_GBK" w:eastAsia="方正楷体_GBK" w:hint="eastAsia"/>
          <w:b/>
          <w:sz w:val="28"/>
          <w:szCs w:val="28"/>
        </w:rPr>
        <w:t>（</w:t>
      </w:r>
      <w:r>
        <w:rPr>
          <w:rFonts w:ascii="方正楷体_GBK" w:eastAsia="方正楷体_GBK"/>
          <w:b/>
          <w:sz w:val="28"/>
          <w:szCs w:val="28"/>
        </w:rPr>
        <w:t>七</w:t>
      </w:r>
      <w:r>
        <w:rPr>
          <w:rFonts w:ascii="方正楷体_GBK" w:eastAsia="方正楷体_GBK" w:hint="eastAsia"/>
          <w:b/>
          <w:sz w:val="28"/>
          <w:szCs w:val="28"/>
        </w:rPr>
        <w:t>）20KVA  UPS电源</w:t>
      </w:r>
    </w:p>
    <w:p>
      <w:pPr>
        <w:pStyle w:val="64110"/>
        <w:spacing w:line="400" w:lineRule="exact"/>
        <w:rPr>
          <w:rFonts w:ascii="仿宋" w:eastAsia="仿宋"/>
          <w:b/>
          <w:sz w:val="28"/>
          <w:szCs w:val="28"/>
        </w:rPr>
      </w:pPr>
      <w:r>
        <w:rPr>
          <w:rFonts w:ascii="仿宋" w:eastAsia="仿宋"/>
          <w:b/>
          <w:sz w:val="28"/>
          <w:szCs w:val="28"/>
        </w:rPr>
        <w:t>1.</w:t>
      </w:r>
      <w:r>
        <w:rPr>
          <w:rFonts w:ascii="仿宋" w:eastAsia="仿宋" w:hint="eastAsia"/>
          <w:b/>
          <w:sz w:val="28"/>
          <w:szCs w:val="28"/>
        </w:rPr>
        <w:t>主要用途</w:t>
      </w:r>
    </w:p>
    <w:p>
      <w:pPr>
        <w:pStyle w:val="64210"/>
        <w:spacing w:line="400" w:lineRule="exact"/>
        <w:rPr>
          <w:rFonts w:ascii="仿宋" w:eastAsia="仿宋"/>
          <w:sz w:val="28"/>
          <w:szCs w:val="28"/>
        </w:rPr>
      </w:pPr>
      <w:r>
        <w:rPr>
          <w:rFonts w:ascii="仿宋" w:eastAsia="仿宋" w:hint="eastAsia"/>
          <w:sz w:val="28"/>
          <w:szCs w:val="28"/>
        </w:rPr>
        <w:t xml:space="preserve">    新增UPS电源设备及配套蓄电池，</w:t>
      </w:r>
      <w:r>
        <w:rPr>
          <w:rFonts w:ascii="仿宋" w:eastAsia="仿宋"/>
          <w:sz w:val="28"/>
          <w:szCs w:val="28"/>
        </w:rPr>
        <w:t>为机房设备提供稳定、及时的电力供应。</w:t>
      </w:r>
      <w:r>
        <w:rPr>
          <w:rFonts w:ascii="仿宋" w:eastAsia="仿宋" w:hint="eastAsia"/>
          <w:sz w:val="28"/>
          <w:szCs w:val="28"/>
        </w:rPr>
        <w:t>配线间部署20KVA UPS一套（单进单出）、20块蓄电池配置满载30分钟（12V 100AH）</w:t>
      </w:r>
      <w:r>
        <w:rPr>
          <w:rFonts w:ascii="仿宋" w:eastAsia="仿宋"/>
          <w:sz w:val="28"/>
          <w:szCs w:val="28"/>
        </w:rPr>
        <w:t>、</w:t>
      </w:r>
      <w:r>
        <w:rPr>
          <w:rFonts w:ascii="仿宋" w:eastAsia="仿宋" w:hint="eastAsia"/>
          <w:sz w:val="28"/>
          <w:szCs w:val="28"/>
        </w:rPr>
        <w:t>配套输出单元。</w:t>
      </w:r>
    </w:p>
    <w:p>
      <w:pPr>
        <w:pStyle w:val="64110"/>
        <w:spacing w:line="400" w:lineRule="exact"/>
        <w:rPr>
          <w:rFonts w:ascii="仿宋" w:eastAsia="仿宋"/>
          <w:b/>
          <w:sz w:val="28"/>
          <w:szCs w:val="28"/>
        </w:rPr>
      </w:pPr>
      <w:r>
        <w:rPr>
          <w:rFonts w:ascii="仿宋" w:eastAsia="仿宋"/>
          <w:b/>
          <w:sz w:val="28"/>
          <w:szCs w:val="28"/>
        </w:rPr>
        <w:t>2.</w:t>
      </w:r>
      <w:r>
        <w:rPr>
          <w:rFonts w:ascii="仿宋" w:eastAsia="仿宋" w:hint="eastAsia"/>
          <w:b/>
          <w:sz w:val="28"/>
          <w:szCs w:val="28"/>
        </w:rPr>
        <w:t>特殊资质要求</w:t>
      </w:r>
    </w:p>
    <w:p>
      <w:pPr>
        <w:pStyle w:val="76510"/>
        <w:spacing w:line="400" w:lineRule="exact"/>
        <w:ind w:left="0"/>
        <w:jc w:val="left"/>
        <w:rPr>
          <w:rFonts w:ascii="仿宋" w:eastAsia="仿宋" w:hint="eastAsia"/>
          <w:sz w:val="28"/>
          <w:szCs w:val="28"/>
        </w:rPr>
      </w:pPr>
      <w:r>
        <w:rPr>
          <w:rFonts w:ascii="仿宋" w:eastAsia="仿宋" w:hint="eastAsia"/>
          <w:sz w:val="28"/>
          <w:szCs w:val="28"/>
        </w:rPr>
        <w:t xml:space="preserve">   </w:t>
      </w:r>
      <w:r>
        <w:rPr>
          <w:rFonts w:ascii="仿宋" w:eastAsia="仿宋" w:cs="Arial" w:hint="eastAsia"/>
          <w:b/>
          <w:bCs/>
          <w:sz w:val="28"/>
          <w:szCs w:val="28"/>
        </w:rPr>
        <w:t>★</w:t>
      </w:r>
      <w:r>
        <w:rPr>
          <w:rFonts w:ascii="仿宋" w:eastAsia="仿宋" w:hint="eastAsia"/>
          <w:sz w:val="28"/>
          <w:szCs w:val="28"/>
        </w:rPr>
        <w:t>供应商提供的蓄电池品牌必须是自主研发生产，不接受OEM和ODM品牌。提供证明文件并加盖原厂公章。</w:t>
      </w:r>
    </w:p>
    <w:p>
      <w:pPr>
        <w:pStyle w:val="64210"/>
        <w:spacing w:line="400" w:lineRule="exact"/>
        <w:rPr>
          <w:rFonts w:ascii="仿宋" w:eastAsia="仿宋"/>
          <w:sz w:val="28"/>
          <w:szCs w:val="28"/>
        </w:rPr>
      </w:pPr>
    </w:p>
    <w:p>
      <w:pPr>
        <w:pStyle w:val="64110"/>
        <w:spacing w:line="400" w:lineRule="exact"/>
        <w:rPr>
          <w:rFonts w:ascii="仿宋" w:eastAsia="仿宋"/>
          <w:b/>
          <w:sz w:val="28"/>
          <w:szCs w:val="28"/>
        </w:rPr>
      </w:pPr>
      <w:r>
        <w:rPr>
          <w:rFonts w:ascii="仿宋" w:eastAsia="仿宋"/>
          <w:b/>
          <w:sz w:val="28"/>
          <w:szCs w:val="28"/>
        </w:rPr>
        <w:t>3.</w:t>
      </w:r>
      <w:r>
        <w:rPr>
          <w:rFonts w:ascii="仿宋" w:eastAsia="仿宋" w:hint="eastAsia"/>
          <w:b/>
          <w:sz w:val="28"/>
          <w:szCs w:val="28"/>
        </w:rPr>
        <w:t>主要技术参数</w:t>
      </w:r>
    </w:p>
    <w:p>
      <w:pPr>
        <w:pStyle w:val="64010"/>
        <w:spacing w:line="400" w:lineRule="exact"/>
        <w:jc w:val="left"/>
        <w:rPr>
          <w:rFonts w:ascii="仿宋" w:eastAsia="仿宋" w:hint="eastAsia"/>
          <w:sz w:val="28"/>
          <w:szCs w:val="28"/>
        </w:rPr>
      </w:pPr>
      <w:r>
        <w:rPr>
          <w:rFonts w:ascii="仿宋" w:eastAsia="仿宋" w:cs="Arial" w:hint="eastAsia"/>
          <w:b/>
          <w:bCs/>
          <w:sz w:val="28"/>
          <w:szCs w:val="28"/>
        </w:rPr>
        <w:t>★</w:t>
      </w:r>
      <w:r>
        <w:rPr>
          <w:rFonts w:ascii="仿宋" w:eastAsia="仿宋" w:hint="eastAsia"/>
          <w:sz w:val="28"/>
          <w:szCs w:val="28"/>
        </w:rPr>
        <w:t>3.1 UPS主机基本要求为：三进单出，双变换纯在线式，输入电压范围：市电输入138~485Vac（线电压）</w:t>
      </w:r>
      <w:r>
        <w:rPr>
          <w:rFonts w:ascii="仿宋" w:eastAsia="仿宋"/>
          <w:sz w:val="28"/>
          <w:szCs w:val="28"/>
        </w:rPr>
        <w:t>。</w:t>
      </w:r>
    </w:p>
    <w:p>
      <w:pPr>
        <w:pStyle w:val="64010"/>
        <w:spacing w:line="400" w:lineRule="exact"/>
        <w:ind w:left="0"/>
        <w:jc w:val="left"/>
        <w:rPr>
          <w:rFonts w:ascii="仿宋" w:eastAsia="仿宋" w:hint="eastAsia"/>
          <w:sz w:val="28"/>
          <w:szCs w:val="28"/>
        </w:rPr>
      </w:pPr>
      <w:r>
        <w:rPr>
          <w:rFonts w:ascii="仿宋" w:eastAsia="仿宋" w:hint="eastAsia"/>
          <w:sz w:val="28"/>
          <w:szCs w:val="28"/>
        </w:rPr>
        <w:t>▲3.</w:t>
      </w:r>
      <w:r>
        <w:rPr>
          <w:rFonts w:ascii="仿宋" w:eastAsia="仿宋"/>
          <w:sz w:val="28"/>
          <w:szCs w:val="28"/>
        </w:rPr>
        <w:t>2</w:t>
      </w:r>
      <w:r>
        <w:rPr>
          <w:rFonts w:ascii="仿宋" w:eastAsia="仿宋" w:hint="eastAsia"/>
          <w:sz w:val="28"/>
          <w:szCs w:val="28"/>
        </w:rPr>
        <w:t>整机输出PF值：输出有功功率不低于额定容量0.8</w:t>
      </w:r>
      <w:r>
        <w:rPr>
          <w:rFonts w:ascii="仿宋" w:eastAsia="仿宋"/>
          <w:sz w:val="28"/>
          <w:szCs w:val="28"/>
        </w:rPr>
        <w:t>。</w:t>
      </w:r>
    </w:p>
    <w:p>
      <w:pPr>
        <w:pStyle w:val="64010"/>
        <w:spacing w:line="400" w:lineRule="exact"/>
        <w:ind w:left="0"/>
        <w:jc w:val="left"/>
        <w:rPr>
          <w:rFonts w:ascii="仿宋" w:eastAsia="仿宋" w:hint="eastAsia"/>
          <w:sz w:val="28"/>
          <w:szCs w:val="28"/>
        </w:rPr>
      </w:pPr>
      <w:r>
        <w:rPr>
          <w:rFonts w:ascii="仿宋" w:eastAsia="仿宋" w:hint="eastAsia"/>
          <w:sz w:val="28"/>
          <w:szCs w:val="28"/>
        </w:rPr>
        <w:t>▲3.</w:t>
      </w:r>
      <w:r>
        <w:rPr>
          <w:rFonts w:ascii="仿宋" w:eastAsia="仿宋"/>
          <w:sz w:val="28"/>
          <w:szCs w:val="28"/>
        </w:rPr>
        <w:t>3</w:t>
      </w:r>
      <w:r>
        <w:rPr>
          <w:rFonts w:ascii="仿宋" w:eastAsia="仿宋" w:hint="eastAsia"/>
          <w:sz w:val="28"/>
          <w:szCs w:val="28"/>
        </w:rPr>
        <w:t>过载能力：负载≤ 125％：不低于10min。</w:t>
      </w:r>
    </w:p>
    <w:p>
      <w:pPr>
        <w:pStyle w:val="64310"/>
        <w:spacing w:line="400" w:lineRule="exact"/>
        <w:ind w:left="0"/>
        <w:jc w:val="left"/>
        <w:rPr>
          <w:rFonts w:ascii="仿宋" w:eastAsia="仿宋" w:hint="eastAsia"/>
          <w:sz w:val="28"/>
          <w:szCs w:val="28"/>
        </w:rPr>
      </w:pPr>
      <w:r>
        <w:rPr>
          <w:rFonts w:ascii="仿宋" w:eastAsia="仿宋" w:hint="eastAsia"/>
          <w:sz w:val="28"/>
          <w:szCs w:val="28"/>
        </w:rPr>
        <w:t>▲3.</w:t>
      </w:r>
      <w:r>
        <w:rPr>
          <w:rFonts w:ascii="仿宋" w:eastAsia="仿宋"/>
          <w:sz w:val="28"/>
          <w:szCs w:val="28"/>
        </w:rPr>
        <w:t>4</w:t>
      </w:r>
      <w:r>
        <w:rPr>
          <w:rFonts w:ascii="仿宋" w:eastAsia="仿宋" w:hint="eastAsia"/>
          <w:sz w:val="28"/>
          <w:szCs w:val="28"/>
        </w:rPr>
        <w:t>电池直流电压输入范围：以单体12V电池为例，支持16～20节（即192V～240V连续可调），且单节可调，配置灵活。不接受中性线，只需正负极，安装更简单，投标时要求提供制造厂商盖章的设备相关证明材料。</w:t>
      </w:r>
    </w:p>
    <w:p>
      <w:pPr>
        <w:pStyle w:val="64310"/>
        <w:spacing w:line="400" w:lineRule="exact"/>
        <w:ind w:left="0"/>
        <w:jc w:val="left"/>
        <w:rPr>
          <w:rFonts w:ascii="仿宋" w:eastAsia="仿宋" w:hint="eastAsia"/>
          <w:sz w:val="28"/>
          <w:szCs w:val="28"/>
        </w:rPr>
      </w:pPr>
      <w:r>
        <w:rPr>
          <w:rFonts w:ascii="仿宋" w:eastAsia="仿宋" w:hint="eastAsia"/>
          <w:sz w:val="28"/>
          <w:szCs w:val="28"/>
        </w:rPr>
        <w:t>▲3.</w:t>
      </w:r>
      <w:r>
        <w:rPr>
          <w:rFonts w:ascii="仿宋" w:eastAsia="仿宋"/>
          <w:sz w:val="28"/>
          <w:szCs w:val="28"/>
        </w:rPr>
        <w:t>5</w:t>
      </w:r>
      <w:r>
        <w:rPr>
          <w:rFonts w:ascii="仿宋" w:eastAsia="仿宋" w:hint="eastAsia"/>
          <w:sz w:val="28"/>
          <w:szCs w:val="28"/>
        </w:rPr>
        <w:t>主机标准配置紧急关机（EPO）功能，在紧急情况可及时关闭UPS及负载断电，保护设备安全。投标时要求提供制造厂商盖章的设备相关证明材料。</w:t>
      </w:r>
    </w:p>
    <w:p>
      <w:pPr>
        <w:pStyle w:val="64410"/>
        <w:spacing w:line="400" w:lineRule="exact"/>
        <w:ind w:left="0"/>
        <w:jc w:val="left"/>
        <w:rPr>
          <w:rFonts w:ascii="仿宋" w:eastAsia="仿宋"/>
          <w:sz w:val="28"/>
          <w:szCs w:val="28"/>
        </w:rPr>
      </w:pPr>
      <w:r>
        <w:rPr>
          <w:rFonts w:ascii="仿宋" w:eastAsia="仿宋" w:hint="eastAsia"/>
          <w:sz w:val="28"/>
          <w:szCs w:val="28"/>
        </w:rPr>
        <w:t>▲3.</w:t>
      </w:r>
      <w:r>
        <w:rPr>
          <w:rFonts w:ascii="仿宋" w:eastAsia="仿宋"/>
          <w:sz w:val="28"/>
          <w:szCs w:val="28"/>
        </w:rPr>
        <w:t>6</w:t>
      </w:r>
      <w:r>
        <w:rPr>
          <w:rFonts w:ascii="仿宋" w:eastAsia="仿宋" w:hint="eastAsia"/>
          <w:sz w:val="28"/>
          <w:szCs w:val="28"/>
        </w:rPr>
        <w:t>主机标配485通信，可支持选配干接点、SNMP等多种通讯卡，应用灵活。满足动环管理需求。</w:t>
      </w:r>
    </w:p>
    <w:p>
      <w:pPr>
        <w:pStyle w:val="64510"/>
        <w:spacing w:line="400" w:lineRule="exact"/>
        <w:ind w:firstLine="280" w:firstLineChars="100"/>
        <w:jc w:val="left"/>
        <w:rPr>
          <w:rFonts w:ascii="仿宋" w:eastAsia="仿宋" w:hint="eastAsia"/>
          <w:color w:val="000000"/>
          <w:sz w:val="28"/>
          <w:szCs w:val="28"/>
        </w:rPr>
      </w:pPr>
      <w:r>
        <w:rPr>
          <w:rFonts w:ascii="仿宋" w:eastAsia="仿宋"/>
          <w:color w:val="000000"/>
          <w:sz w:val="28"/>
          <w:szCs w:val="28"/>
        </w:rPr>
        <w:t xml:space="preserve">3.7 </w:t>
      </w:r>
      <w:r>
        <w:rPr>
          <w:rFonts w:ascii="仿宋" w:eastAsia="仿宋" w:hint="eastAsia"/>
          <w:color w:val="000000"/>
          <w:sz w:val="28"/>
          <w:szCs w:val="28"/>
        </w:rPr>
        <w:t>UPS电源20KVA输出单元根据实现现场需求定制</w:t>
      </w:r>
      <w:r>
        <w:rPr>
          <w:rFonts w:ascii="仿宋" w:eastAsia="仿宋"/>
          <w:color w:val="000000"/>
          <w:sz w:val="28"/>
          <w:szCs w:val="28"/>
        </w:rPr>
        <w:t>。</w:t>
      </w:r>
    </w:p>
    <w:p>
      <w:pPr>
        <w:pStyle w:val="64710"/>
        <w:spacing w:line="400" w:lineRule="exact"/>
        <w:ind w:left="0" w:firstLine="280" w:firstLineChars="100"/>
        <w:jc w:val="left"/>
        <w:rPr>
          <w:rFonts w:ascii="仿宋" w:eastAsia="仿宋" w:hint="eastAsia"/>
          <w:sz w:val="28"/>
          <w:szCs w:val="28"/>
        </w:rPr>
      </w:pPr>
      <w:r>
        <w:rPr>
          <w:rFonts w:ascii="仿宋" w:eastAsia="仿宋" w:hint="eastAsia"/>
          <w:sz w:val="28"/>
          <w:szCs w:val="28"/>
        </w:rPr>
        <w:t>3.</w:t>
      </w:r>
      <w:r>
        <w:rPr>
          <w:rFonts w:ascii="仿宋" w:eastAsia="仿宋"/>
          <w:sz w:val="28"/>
          <w:szCs w:val="28"/>
        </w:rPr>
        <w:t>8</w:t>
      </w:r>
      <w:r>
        <w:rPr>
          <w:rFonts w:ascii="仿宋" w:eastAsia="仿宋" w:hint="eastAsia"/>
          <w:sz w:val="28"/>
          <w:szCs w:val="28"/>
        </w:rPr>
        <w:t>整机UPS效率：100%阻性负载：≥94%</w:t>
      </w:r>
      <w:r>
        <w:rPr>
          <w:rFonts w:ascii="仿宋" w:eastAsia="仿宋"/>
          <w:sz w:val="28"/>
          <w:szCs w:val="28"/>
        </w:rPr>
        <w:t>。</w:t>
      </w:r>
    </w:p>
    <w:p>
      <w:pPr>
        <w:pStyle w:val="64010"/>
        <w:spacing w:line="400" w:lineRule="exact"/>
        <w:ind w:left="0"/>
        <w:jc w:val="left"/>
        <w:rPr>
          <w:rFonts w:ascii="仿宋" w:eastAsia="仿宋" w:hint="eastAsia"/>
          <w:color w:val="FF0000"/>
          <w:sz w:val="28"/>
          <w:szCs w:val="28"/>
        </w:rPr>
      </w:pPr>
      <w:r>
        <w:rPr>
          <w:rFonts w:ascii="仿宋" w:eastAsia="仿宋" w:hint="eastAsia"/>
          <w:sz w:val="28"/>
          <w:szCs w:val="28"/>
        </w:rPr>
        <w:t>▲3.</w:t>
      </w:r>
      <w:r>
        <w:rPr>
          <w:rFonts w:ascii="仿宋" w:eastAsia="仿宋"/>
          <w:sz w:val="28"/>
          <w:szCs w:val="28"/>
        </w:rPr>
        <w:t>9</w:t>
      </w:r>
      <w:r>
        <w:rPr>
          <w:rFonts w:ascii="仿宋" w:eastAsia="仿宋" w:hint="eastAsia"/>
          <w:sz w:val="28"/>
          <w:szCs w:val="28"/>
        </w:rPr>
        <w:t>具有LCD+LED指示的操作界面，实时记录工作状态和运行信息，管理更加直观；操作界面要求配备手动双键开关机按钮，防止误操作发生。</w:t>
      </w:r>
    </w:p>
    <w:p>
      <w:pPr>
        <w:pStyle w:val="64010"/>
        <w:spacing w:line="400" w:lineRule="exact"/>
        <w:ind w:firstLine="280" w:firstLineChars="100"/>
        <w:jc w:val="left"/>
        <w:rPr>
          <w:rFonts w:ascii="仿宋" w:eastAsia="仿宋" w:hint="eastAsia"/>
          <w:sz w:val="28"/>
          <w:szCs w:val="28"/>
        </w:rPr>
      </w:pPr>
      <w:r>
        <w:rPr>
          <w:rFonts w:ascii="仿宋" w:eastAsia="仿宋" w:hint="eastAsia"/>
          <w:sz w:val="28"/>
          <w:szCs w:val="28"/>
        </w:rPr>
        <w:t>3.</w:t>
      </w:r>
      <w:r>
        <w:rPr>
          <w:rFonts w:ascii="仿宋" w:eastAsia="仿宋"/>
          <w:sz w:val="28"/>
          <w:szCs w:val="28"/>
        </w:rPr>
        <w:t>10</w:t>
      </w:r>
      <w:r>
        <w:rPr>
          <w:rFonts w:ascii="仿宋" w:eastAsia="仿宋" w:hint="eastAsia"/>
          <w:sz w:val="28"/>
          <w:szCs w:val="28"/>
        </w:rPr>
        <w:t>标配维修旁路开关，确保负载供电不中断。</w:t>
      </w:r>
    </w:p>
    <w:p>
      <w:pPr>
        <w:pStyle w:val="63710"/>
        <w:spacing w:line="400" w:lineRule="exact"/>
        <w:jc w:val="left"/>
        <w:rPr>
          <w:rFonts w:ascii="仿宋" w:eastAsia="仿宋"/>
          <w:b/>
          <w:sz w:val="28"/>
          <w:szCs w:val="28"/>
        </w:rPr>
      </w:pPr>
      <w:r>
        <w:rPr>
          <w:rFonts w:ascii="仿宋" w:eastAsia="仿宋" w:hint="eastAsia"/>
          <w:b/>
          <w:sz w:val="28"/>
          <w:szCs w:val="28"/>
        </w:rPr>
        <w:t>4.主要配置</w:t>
      </w:r>
    </w:p>
    <w:p>
      <w:pPr>
        <w:pStyle w:val="64010"/>
        <w:spacing w:line="400" w:lineRule="exact"/>
        <w:ind w:left="0"/>
        <w:jc w:val="left"/>
        <w:rPr>
          <w:rFonts w:ascii="仿宋" w:eastAsia="仿宋" w:hint="eastAsia"/>
          <w:sz w:val="28"/>
          <w:szCs w:val="28"/>
        </w:rPr>
      </w:pPr>
      <w:r>
        <w:rPr>
          <w:rFonts w:ascii="仿宋" w:eastAsia="仿宋" w:cs="Arial" w:hint="eastAsia"/>
          <w:b/>
          <w:bCs/>
          <w:sz w:val="28"/>
          <w:szCs w:val="28"/>
        </w:rPr>
        <w:t>★</w:t>
      </w:r>
      <w:r>
        <w:rPr>
          <w:rFonts w:ascii="仿宋" w:eastAsia="仿宋" w:hint="eastAsia"/>
          <w:sz w:val="28"/>
          <w:szCs w:val="28"/>
        </w:rPr>
        <w:t>4.1</w:t>
      </w:r>
      <w:r>
        <w:rPr>
          <w:rFonts w:ascii="仿宋" w:eastAsia="仿宋"/>
          <w:sz w:val="28"/>
          <w:szCs w:val="28"/>
        </w:rPr>
        <w:t>蓄电池30分钟（12V 100AH）：</w:t>
      </w:r>
      <w:r>
        <w:rPr>
          <w:rFonts w:ascii="仿宋" w:eastAsia="仿宋" w:hint="eastAsia"/>
          <w:sz w:val="28"/>
          <w:szCs w:val="28"/>
        </w:rPr>
        <w:t>12V100AH国标10HR，蓄电池设计寿命≥12年（25℃）；蓄电池10小时率放电，终止电压10.8V。</w:t>
      </w:r>
    </w:p>
    <w:p>
      <w:pPr>
        <w:pStyle w:val="64810"/>
        <w:spacing w:line="400" w:lineRule="exact"/>
        <w:ind w:left="0"/>
        <w:jc w:val="left"/>
        <w:rPr>
          <w:rFonts w:ascii="仿宋" w:eastAsia="仿宋" w:hint="eastAsia"/>
          <w:sz w:val="28"/>
          <w:szCs w:val="28"/>
        </w:rPr>
      </w:pPr>
      <w:r>
        <w:rPr>
          <w:rFonts w:ascii="仿宋" w:eastAsia="仿宋" w:hint="eastAsia"/>
          <w:sz w:val="28"/>
          <w:szCs w:val="28"/>
        </w:rPr>
        <w:t>▲4.</w:t>
      </w:r>
      <w:r>
        <w:rPr>
          <w:rFonts w:ascii="仿宋" w:eastAsia="仿宋"/>
          <w:sz w:val="28"/>
          <w:szCs w:val="28"/>
        </w:rPr>
        <w:t>2</w:t>
      </w:r>
      <w:r>
        <w:rPr>
          <w:rFonts w:ascii="仿宋" w:eastAsia="仿宋" w:hint="eastAsia"/>
          <w:sz w:val="28"/>
          <w:szCs w:val="28"/>
        </w:rPr>
        <w:t>安全性要求：蓄电池必须拥有端极柱密封技术，防止因电池端子漏液发生短路起火，提供证明文件并加盖原厂</w:t>
      </w:r>
      <w:r>
        <w:rPr>
          <w:rFonts w:ascii="仿宋" w:eastAsia="仿宋"/>
          <w:sz w:val="28"/>
          <w:szCs w:val="28"/>
        </w:rPr>
        <w:t>公章</w:t>
      </w:r>
      <w:r>
        <w:rPr>
          <w:rFonts w:ascii="仿宋" w:eastAsia="仿宋" w:hint="eastAsia"/>
          <w:sz w:val="28"/>
          <w:szCs w:val="28"/>
        </w:rPr>
        <w:t>。</w:t>
      </w:r>
    </w:p>
    <w:p>
      <w:pPr>
        <w:pStyle w:val="64010"/>
        <w:spacing w:line="400" w:lineRule="exact"/>
        <w:ind w:firstLine="280" w:firstLineChars="100"/>
        <w:jc w:val="left"/>
        <w:rPr>
          <w:rFonts w:ascii="仿宋" w:eastAsia="仿宋" w:hint="eastAsia"/>
          <w:sz w:val="28"/>
          <w:szCs w:val="28"/>
        </w:rPr>
      </w:pPr>
      <w:r>
        <w:rPr>
          <w:rFonts w:ascii="仿宋" w:eastAsia="仿宋" w:hint="eastAsia"/>
          <w:sz w:val="28"/>
          <w:szCs w:val="28"/>
        </w:rPr>
        <w:t>4.</w:t>
      </w:r>
      <w:r>
        <w:rPr>
          <w:rFonts w:ascii="仿宋" w:eastAsia="仿宋"/>
          <w:sz w:val="28"/>
          <w:szCs w:val="28"/>
        </w:rPr>
        <w:t>3</w:t>
      </w:r>
      <w:r>
        <w:rPr>
          <w:rFonts w:ascii="仿宋" w:eastAsia="仿宋" w:hint="eastAsia"/>
          <w:sz w:val="28"/>
          <w:szCs w:val="28"/>
        </w:rPr>
        <w:t>容量保存率：静置28天后容量保存率≥98%</w:t>
      </w:r>
      <w:r>
        <w:rPr>
          <w:rFonts w:ascii="仿宋" w:eastAsia="仿宋"/>
          <w:sz w:val="28"/>
          <w:szCs w:val="28"/>
        </w:rPr>
        <w:t>。</w:t>
      </w:r>
    </w:p>
    <w:p>
      <w:pPr>
        <w:pStyle w:val="64010"/>
        <w:spacing w:line="400" w:lineRule="exact"/>
        <w:ind w:firstLine="280" w:firstLineChars="100"/>
        <w:jc w:val="left"/>
        <w:rPr>
          <w:rFonts w:ascii="仿宋" w:eastAsia="仿宋" w:hint="eastAsia"/>
          <w:sz w:val="28"/>
          <w:szCs w:val="28"/>
        </w:rPr>
      </w:pPr>
      <w:r>
        <w:rPr>
          <w:rFonts w:ascii="仿宋" w:eastAsia="仿宋" w:hint="eastAsia"/>
          <w:sz w:val="28"/>
          <w:szCs w:val="28"/>
        </w:rPr>
        <w:t>4.</w:t>
      </w:r>
      <w:r>
        <w:rPr>
          <w:rFonts w:ascii="仿宋" w:eastAsia="仿宋"/>
          <w:sz w:val="28"/>
          <w:szCs w:val="28"/>
        </w:rPr>
        <w:t>4</w:t>
      </w:r>
      <w:r>
        <w:rPr>
          <w:rFonts w:ascii="仿宋" w:eastAsia="仿宋" w:hint="eastAsia"/>
          <w:sz w:val="28"/>
          <w:szCs w:val="28"/>
        </w:rPr>
        <w:t>端电压均衡性：开路最高与最低差值应≤11MV，进入浮充状态24H后端电压差≤18MV，放电端电压差≤82MV。</w:t>
      </w:r>
    </w:p>
    <w:p>
      <w:pPr>
        <w:pStyle w:val="64010"/>
        <w:spacing w:line="400" w:lineRule="exact"/>
        <w:ind w:firstLine="280" w:firstLineChars="100"/>
        <w:jc w:val="left"/>
        <w:rPr>
          <w:rFonts w:ascii="仿宋" w:eastAsia="仿宋" w:hint="eastAsia"/>
          <w:sz w:val="28"/>
          <w:szCs w:val="28"/>
        </w:rPr>
      </w:pPr>
      <w:r>
        <w:rPr>
          <w:rFonts w:ascii="仿宋" w:eastAsia="仿宋" w:hint="eastAsia"/>
          <w:sz w:val="28"/>
          <w:szCs w:val="28"/>
        </w:rPr>
        <w:t>4.</w:t>
      </w:r>
      <w:r>
        <w:rPr>
          <w:rFonts w:ascii="仿宋" w:eastAsia="仿宋"/>
          <w:sz w:val="28"/>
          <w:szCs w:val="28"/>
        </w:rPr>
        <w:t>5</w:t>
      </w:r>
      <w:r>
        <w:rPr>
          <w:rFonts w:ascii="仿宋" w:eastAsia="仿宋" w:hint="eastAsia"/>
          <w:sz w:val="28"/>
          <w:szCs w:val="28"/>
        </w:rPr>
        <w:t>安全性要求：蓄电池产品必须拥有易于散热的技术，防止因环境温度过高的问题造成电池过热而引起着火；提供证明文件并加盖原厂公章。</w:t>
      </w:r>
    </w:p>
    <w:p>
      <w:pPr>
        <w:pStyle w:val="64010"/>
        <w:spacing w:line="400" w:lineRule="exact"/>
        <w:ind w:firstLine="280" w:firstLineChars="100"/>
        <w:jc w:val="left"/>
        <w:rPr>
          <w:rFonts w:ascii="仿宋" w:eastAsia="仿宋" w:hint="eastAsia"/>
          <w:sz w:val="28"/>
          <w:szCs w:val="28"/>
        </w:rPr>
      </w:pPr>
      <w:r>
        <w:rPr>
          <w:rFonts w:ascii="仿宋" w:eastAsia="仿宋" w:hint="eastAsia"/>
          <w:sz w:val="28"/>
          <w:szCs w:val="28"/>
        </w:rPr>
        <w:t>4.</w:t>
      </w:r>
      <w:r>
        <w:rPr>
          <w:rFonts w:ascii="仿宋" w:eastAsia="仿宋"/>
          <w:sz w:val="28"/>
          <w:szCs w:val="28"/>
        </w:rPr>
        <w:t>6</w:t>
      </w:r>
      <w:r>
        <w:rPr>
          <w:rFonts w:ascii="仿宋" w:eastAsia="仿宋" w:hint="eastAsia"/>
          <w:sz w:val="28"/>
          <w:szCs w:val="28"/>
        </w:rPr>
        <w:t>性能要求：为提高蓄电池性能，降低蓄电池内阻，蓄电池应采用机械穿壁焊接技术</w:t>
      </w:r>
      <w:r>
        <w:rPr>
          <w:rFonts w:ascii="仿宋" w:eastAsia="仿宋"/>
          <w:sz w:val="28"/>
          <w:szCs w:val="28"/>
        </w:rPr>
        <w:t>。</w:t>
      </w:r>
    </w:p>
    <w:p>
      <w:pPr>
        <w:pStyle w:val="62710"/>
        <w:spacing w:before="120" w:beforeLines="50" w:after="120" w:afterLines="50" w:line="400" w:lineRule="exact"/>
        <w:jc w:val="left"/>
        <w:rPr>
          <w:rFonts w:ascii="方正楷体_GBK" w:eastAsia="方正楷体_GBK"/>
          <w:b/>
          <w:sz w:val="28"/>
          <w:szCs w:val="28"/>
        </w:rPr>
      </w:pPr>
      <w:r>
        <w:rPr>
          <w:rFonts w:ascii="方正楷体_GBK" w:eastAsia="方正楷体_GBK" w:hint="eastAsia"/>
          <w:b/>
          <w:sz w:val="28"/>
          <w:szCs w:val="28"/>
        </w:rPr>
        <w:t>（</w:t>
      </w:r>
      <w:r>
        <w:rPr>
          <w:rFonts w:ascii="方正楷体_GBK" w:eastAsia="方正楷体_GBK"/>
          <w:b/>
          <w:sz w:val="28"/>
          <w:szCs w:val="28"/>
        </w:rPr>
        <w:t>八</w:t>
      </w:r>
      <w:r>
        <w:rPr>
          <w:rFonts w:ascii="方正楷体_GBK" w:eastAsia="方正楷体_GBK" w:hint="eastAsia"/>
          <w:b/>
          <w:sz w:val="28"/>
          <w:szCs w:val="28"/>
        </w:rPr>
        <w:t>）10KVA  UPS电源</w:t>
      </w:r>
    </w:p>
    <w:p>
      <w:pPr>
        <w:pStyle w:val="64910"/>
        <w:spacing w:line="400" w:lineRule="exact"/>
        <w:rPr>
          <w:rFonts w:ascii="仿宋" w:eastAsia="仿宋"/>
          <w:b/>
          <w:sz w:val="28"/>
          <w:szCs w:val="28"/>
        </w:rPr>
      </w:pPr>
      <w:r>
        <w:rPr>
          <w:rFonts w:ascii="仿宋" w:eastAsia="仿宋"/>
          <w:b/>
          <w:sz w:val="28"/>
          <w:szCs w:val="28"/>
        </w:rPr>
        <w:t>1.</w:t>
      </w:r>
      <w:r>
        <w:rPr>
          <w:rFonts w:ascii="仿宋" w:eastAsia="仿宋" w:hint="eastAsia"/>
          <w:b/>
          <w:sz w:val="28"/>
          <w:szCs w:val="28"/>
        </w:rPr>
        <w:t>主要用途</w:t>
      </w:r>
    </w:p>
    <w:p>
      <w:pPr>
        <w:pStyle w:val="65010"/>
        <w:spacing w:line="400" w:lineRule="exact"/>
        <w:ind w:firstLine="555"/>
        <w:rPr>
          <w:rFonts w:ascii="仿宋" w:eastAsia="仿宋" w:hint="eastAsia"/>
          <w:sz w:val="28"/>
          <w:szCs w:val="28"/>
        </w:rPr>
      </w:pPr>
      <w:r>
        <w:rPr>
          <w:rFonts w:ascii="仿宋" w:eastAsia="仿宋" w:hint="eastAsia"/>
          <w:sz w:val="28"/>
          <w:szCs w:val="28"/>
        </w:rPr>
        <w:t>新增UPS电源设备及配套蓄电池，</w:t>
      </w:r>
      <w:r>
        <w:rPr>
          <w:rFonts w:ascii="仿宋" w:eastAsia="仿宋"/>
          <w:sz w:val="28"/>
          <w:szCs w:val="28"/>
        </w:rPr>
        <w:t>为机房设备提供稳定、及时的电力供应。</w:t>
      </w:r>
      <w:r>
        <w:rPr>
          <w:rFonts w:ascii="仿宋" w:eastAsia="仿宋" w:hint="eastAsia"/>
          <w:sz w:val="28"/>
          <w:szCs w:val="28"/>
        </w:rPr>
        <w:t>配线间部署10KVA UPS一套（单进单出）、16块蓄电池配置满载30分钟（12V 80AH）</w:t>
      </w:r>
      <w:r>
        <w:rPr>
          <w:rFonts w:ascii="仿宋" w:eastAsia="仿宋"/>
          <w:sz w:val="28"/>
          <w:szCs w:val="28"/>
        </w:rPr>
        <w:t>、</w:t>
      </w:r>
      <w:r>
        <w:rPr>
          <w:rFonts w:ascii="仿宋" w:eastAsia="仿宋" w:hint="eastAsia"/>
          <w:sz w:val="28"/>
          <w:szCs w:val="28"/>
        </w:rPr>
        <w:t>配套输出单元。</w:t>
      </w:r>
    </w:p>
    <w:p>
      <w:pPr>
        <w:pStyle w:val="64910"/>
        <w:spacing w:line="400" w:lineRule="exact"/>
        <w:rPr>
          <w:rFonts w:ascii="仿宋" w:eastAsia="仿宋"/>
          <w:b/>
          <w:sz w:val="28"/>
          <w:szCs w:val="28"/>
        </w:rPr>
      </w:pPr>
      <w:r>
        <w:rPr>
          <w:rFonts w:ascii="仿宋" w:eastAsia="仿宋"/>
          <w:b/>
          <w:sz w:val="28"/>
          <w:szCs w:val="28"/>
        </w:rPr>
        <w:t>2.</w:t>
      </w:r>
      <w:r>
        <w:rPr>
          <w:rFonts w:ascii="仿宋" w:eastAsia="仿宋" w:hint="eastAsia"/>
          <w:b/>
          <w:sz w:val="28"/>
          <w:szCs w:val="28"/>
        </w:rPr>
        <w:t>特殊资质要求</w:t>
      </w:r>
    </w:p>
    <w:p>
      <w:pPr>
        <w:pStyle w:val="65110"/>
        <w:spacing w:line="400" w:lineRule="exact"/>
        <w:ind w:left="0"/>
        <w:jc w:val="left"/>
        <w:rPr>
          <w:rFonts w:ascii="仿宋" w:eastAsia="仿宋"/>
          <w:sz w:val="28"/>
          <w:szCs w:val="28"/>
        </w:rPr>
      </w:pPr>
      <w:r>
        <w:rPr>
          <w:rFonts w:ascii="仿宋" w:eastAsia="仿宋" w:cs="Arial" w:hint="eastAsia"/>
          <w:b/>
          <w:bCs/>
          <w:sz w:val="28"/>
          <w:szCs w:val="28"/>
        </w:rPr>
        <w:t>★</w:t>
      </w:r>
      <w:r>
        <w:rPr>
          <w:rFonts w:ascii="仿宋" w:eastAsia="仿宋" w:hint="eastAsia"/>
          <w:sz w:val="28"/>
          <w:szCs w:val="28"/>
        </w:rPr>
        <w:t>供应商提供的蓄电池品牌必须是自主研发生产，不接受OEM和ODM品牌。提供证明文件并加盖原厂公章。</w:t>
      </w:r>
    </w:p>
    <w:p>
      <w:pPr>
        <w:pStyle w:val="64910"/>
        <w:spacing w:line="400" w:lineRule="exact"/>
        <w:rPr>
          <w:rFonts w:ascii="仿宋" w:eastAsia="仿宋"/>
          <w:b/>
          <w:sz w:val="28"/>
          <w:szCs w:val="28"/>
        </w:rPr>
      </w:pPr>
      <w:r>
        <w:rPr>
          <w:rFonts w:ascii="仿宋" w:eastAsia="仿宋"/>
          <w:b/>
          <w:sz w:val="28"/>
          <w:szCs w:val="28"/>
        </w:rPr>
        <w:t>3.</w:t>
      </w:r>
      <w:r>
        <w:rPr>
          <w:rFonts w:ascii="仿宋" w:eastAsia="仿宋" w:hint="eastAsia"/>
          <w:b/>
          <w:sz w:val="28"/>
          <w:szCs w:val="28"/>
        </w:rPr>
        <w:t>主要技术参数</w:t>
      </w:r>
    </w:p>
    <w:p>
      <w:pPr>
        <w:pStyle w:val="64010"/>
        <w:spacing w:line="400" w:lineRule="exact"/>
        <w:ind w:left="0"/>
        <w:jc w:val="left"/>
        <w:rPr>
          <w:rFonts w:ascii="仿宋" w:eastAsia="仿宋" w:hint="eastAsia"/>
          <w:sz w:val="28"/>
          <w:szCs w:val="28"/>
        </w:rPr>
      </w:pPr>
      <w:r>
        <w:rPr>
          <w:rFonts w:ascii="仿宋" w:eastAsia="仿宋" w:cs="Arial" w:hint="eastAsia"/>
          <w:b/>
          <w:bCs/>
          <w:sz w:val="28"/>
          <w:szCs w:val="28"/>
        </w:rPr>
        <w:t>★</w:t>
      </w:r>
      <w:r>
        <w:rPr>
          <w:rFonts w:ascii="仿宋" w:eastAsia="仿宋"/>
          <w:sz w:val="28"/>
          <w:szCs w:val="28"/>
        </w:rPr>
        <w:t>3.</w:t>
      </w:r>
      <w:r>
        <w:rPr>
          <w:rFonts w:ascii="仿宋" w:eastAsia="仿宋" w:hint="eastAsia"/>
          <w:sz w:val="28"/>
          <w:szCs w:val="28"/>
        </w:rPr>
        <w:t>1</w:t>
      </w:r>
      <w:r>
        <w:rPr>
          <w:rFonts w:ascii="仿宋" w:eastAsia="仿宋"/>
          <w:sz w:val="28"/>
          <w:szCs w:val="28"/>
        </w:rPr>
        <w:t xml:space="preserve"> </w:t>
      </w:r>
      <w:r>
        <w:rPr>
          <w:rFonts w:ascii="仿宋" w:eastAsia="仿宋" w:hint="eastAsia"/>
          <w:sz w:val="28"/>
          <w:szCs w:val="28"/>
        </w:rPr>
        <w:t>UPS主机基本要求为：UPS产品应采用数字化控制技术、三电平技术和高频电源变换技术，具有体积小、性能高、可靠性高等特点，使得节能效益显著，大幅减少运营成本，输入电压范围：80-275VVac</w:t>
      </w:r>
      <w:r>
        <w:rPr>
          <w:rFonts w:ascii="仿宋" w:eastAsia="仿宋"/>
          <w:sz w:val="28"/>
          <w:szCs w:val="28"/>
        </w:rPr>
        <w:t>。</w:t>
      </w:r>
    </w:p>
    <w:p>
      <w:pPr>
        <w:pStyle w:val="64010"/>
        <w:spacing w:line="400" w:lineRule="exact"/>
        <w:ind w:left="0"/>
        <w:jc w:val="left"/>
        <w:rPr>
          <w:rFonts w:ascii="仿宋" w:eastAsia="仿宋" w:hint="eastAsia"/>
          <w:sz w:val="28"/>
          <w:szCs w:val="28"/>
        </w:rPr>
      </w:pPr>
      <w:r>
        <w:rPr>
          <w:rFonts w:ascii="仿宋" w:eastAsia="仿宋" w:hint="eastAsia"/>
          <w:sz w:val="28"/>
          <w:szCs w:val="28"/>
        </w:rPr>
        <w:t>▲3.2输入功率因数：100%非线性负载：≥0.99，输入电流谐波：100%非线性负载：＜5%。</w:t>
      </w:r>
    </w:p>
    <w:p>
      <w:pPr>
        <w:pStyle w:val="65210"/>
        <w:spacing w:line="400" w:lineRule="exact"/>
        <w:ind w:left="0"/>
        <w:jc w:val="left"/>
        <w:rPr>
          <w:rFonts w:ascii="仿宋" w:eastAsia="仿宋" w:hint="eastAsia"/>
          <w:sz w:val="28"/>
          <w:szCs w:val="28"/>
        </w:rPr>
      </w:pPr>
      <w:r>
        <w:rPr>
          <w:rFonts w:ascii="仿宋" w:eastAsia="仿宋" w:hint="eastAsia"/>
          <w:sz w:val="28"/>
          <w:szCs w:val="28"/>
        </w:rPr>
        <w:t>▲3</w:t>
      </w:r>
      <w:r>
        <w:rPr>
          <w:rFonts w:ascii="仿宋" w:eastAsia="仿宋"/>
          <w:sz w:val="28"/>
          <w:szCs w:val="28"/>
        </w:rPr>
        <w:t>.3</w:t>
      </w:r>
      <w:r>
        <w:rPr>
          <w:rFonts w:ascii="仿宋" w:eastAsia="仿宋" w:hint="eastAsia"/>
          <w:sz w:val="28"/>
          <w:szCs w:val="28"/>
        </w:rPr>
        <w:t>输出功率因素PF：0.9，提高UPS带载能力，整机UPS效率：100%阻性负载：≥90%，有效降低UPS主机自耗电。</w:t>
      </w:r>
    </w:p>
    <w:p>
      <w:pPr>
        <w:pStyle w:val="65310"/>
        <w:spacing w:line="400" w:lineRule="exact"/>
        <w:ind w:left="0"/>
        <w:jc w:val="left"/>
        <w:rPr>
          <w:rFonts w:ascii="仿宋" w:eastAsia="仿宋" w:hint="eastAsia"/>
          <w:sz w:val="28"/>
          <w:szCs w:val="28"/>
        </w:rPr>
      </w:pPr>
      <w:r>
        <w:rPr>
          <w:rFonts w:ascii="仿宋" w:eastAsia="仿宋" w:hint="eastAsia"/>
          <w:sz w:val="28"/>
          <w:szCs w:val="28"/>
        </w:rPr>
        <w:t>▲3.</w:t>
      </w:r>
      <w:r>
        <w:rPr>
          <w:rFonts w:ascii="仿宋" w:eastAsia="仿宋"/>
          <w:sz w:val="28"/>
          <w:szCs w:val="28"/>
        </w:rPr>
        <w:t>4</w:t>
      </w:r>
      <w:r>
        <w:rPr>
          <w:rFonts w:ascii="仿宋" w:eastAsia="仿宋" w:hint="eastAsia"/>
          <w:sz w:val="28"/>
          <w:szCs w:val="28"/>
        </w:rPr>
        <w:t>供应商所投产品标配RS232通信，能够实现通信互联，供应商负责无缝接入现有动环系统中</w:t>
      </w:r>
      <w:r>
        <w:rPr>
          <w:rFonts w:ascii="仿宋" w:eastAsia="仿宋"/>
          <w:sz w:val="28"/>
          <w:szCs w:val="28"/>
        </w:rPr>
        <w:t>。</w:t>
      </w:r>
    </w:p>
    <w:p>
      <w:pPr>
        <w:pStyle w:val="64010"/>
        <w:spacing w:line="400" w:lineRule="exact"/>
        <w:ind w:left="0" w:firstLine="280" w:firstLineChars="100"/>
        <w:jc w:val="left"/>
        <w:rPr>
          <w:rFonts w:ascii="仿宋" w:eastAsia="仿宋" w:hint="eastAsia"/>
          <w:sz w:val="28"/>
          <w:szCs w:val="28"/>
        </w:rPr>
      </w:pPr>
      <w:r>
        <w:rPr>
          <w:rFonts w:ascii="仿宋" w:eastAsia="仿宋" w:hint="eastAsia"/>
          <w:sz w:val="28"/>
          <w:szCs w:val="28"/>
        </w:rPr>
        <w:t>3.</w:t>
      </w:r>
      <w:r>
        <w:rPr>
          <w:rFonts w:ascii="仿宋" w:eastAsia="仿宋"/>
          <w:sz w:val="28"/>
          <w:szCs w:val="28"/>
        </w:rPr>
        <w:t>5</w:t>
      </w:r>
      <w:r>
        <w:rPr>
          <w:rFonts w:ascii="仿宋" w:eastAsia="仿宋" w:hint="eastAsia"/>
          <w:sz w:val="28"/>
          <w:szCs w:val="28"/>
        </w:rPr>
        <w:t>输出电压精度：220±1%。</w:t>
      </w:r>
    </w:p>
    <w:p>
      <w:pPr>
        <w:pStyle w:val="64010"/>
        <w:spacing w:line="400" w:lineRule="exact"/>
        <w:ind w:firstLine="280" w:firstLineChars="100"/>
        <w:jc w:val="left"/>
        <w:rPr>
          <w:rFonts w:ascii="仿宋" w:eastAsia="仿宋" w:hint="eastAsia"/>
          <w:sz w:val="28"/>
          <w:szCs w:val="28"/>
        </w:rPr>
      </w:pPr>
      <w:r>
        <w:rPr>
          <w:rFonts w:ascii="仿宋" w:eastAsia="仿宋" w:hint="eastAsia"/>
          <w:sz w:val="28"/>
          <w:szCs w:val="28"/>
        </w:rPr>
        <w:t>3.</w:t>
      </w:r>
      <w:r>
        <w:rPr>
          <w:rFonts w:ascii="仿宋" w:eastAsia="仿宋"/>
          <w:sz w:val="28"/>
          <w:szCs w:val="28"/>
        </w:rPr>
        <w:t>6</w:t>
      </w:r>
      <w:r>
        <w:rPr>
          <w:rFonts w:ascii="仿宋" w:eastAsia="仿宋" w:hint="eastAsia"/>
          <w:sz w:val="28"/>
          <w:szCs w:val="28"/>
        </w:rPr>
        <w:t>品应具有LCD蓝色背光宽屏液晶显示屏，可流程化显示UPS主机的工作模式、工作参数与用户的负载量、电池剩余容量等状态，方便用户对设备进行管理。</w:t>
      </w:r>
    </w:p>
    <w:p>
      <w:pPr>
        <w:pStyle w:val="64010"/>
        <w:spacing w:line="400" w:lineRule="exact"/>
        <w:ind w:firstLine="280" w:firstLineChars="100"/>
        <w:jc w:val="left"/>
        <w:rPr>
          <w:rFonts w:ascii="仿宋" w:eastAsia="仿宋" w:hint="eastAsia"/>
          <w:sz w:val="28"/>
          <w:szCs w:val="28"/>
        </w:rPr>
      </w:pPr>
      <w:r>
        <w:rPr>
          <w:rFonts w:ascii="仿宋" w:eastAsia="仿宋" w:hint="eastAsia"/>
          <w:sz w:val="28"/>
          <w:szCs w:val="28"/>
        </w:rPr>
        <w:t>3.</w:t>
      </w:r>
      <w:r>
        <w:rPr>
          <w:rFonts w:ascii="仿宋" w:eastAsia="仿宋"/>
          <w:sz w:val="28"/>
          <w:szCs w:val="28"/>
        </w:rPr>
        <w:t>7</w:t>
      </w:r>
      <w:r>
        <w:rPr>
          <w:rFonts w:ascii="仿宋" w:eastAsia="仿宋" w:hint="eastAsia"/>
          <w:sz w:val="28"/>
          <w:szCs w:val="28"/>
        </w:rPr>
        <w:t>产品应配备有市电输入和旁路输入微型断路器；保护设备运行安全可靠，供应商需提供原厂盖章所投产品的图片证明。</w:t>
      </w:r>
    </w:p>
    <w:p>
      <w:pPr>
        <w:pStyle w:val="64010"/>
        <w:spacing w:line="400" w:lineRule="exact"/>
        <w:ind w:left="0"/>
        <w:jc w:val="left"/>
        <w:rPr>
          <w:rFonts w:ascii="仿宋" w:eastAsia="仿宋" w:hint="eastAsia"/>
          <w:sz w:val="28"/>
          <w:szCs w:val="28"/>
        </w:rPr>
      </w:pPr>
      <w:r>
        <w:rPr>
          <w:rFonts w:ascii="仿宋" w:eastAsia="仿宋" w:hint="eastAsia"/>
          <w:sz w:val="28"/>
          <w:szCs w:val="28"/>
        </w:rPr>
        <w:t>▲3.</w:t>
      </w:r>
      <w:r>
        <w:rPr>
          <w:rFonts w:ascii="仿宋" w:eastAsia="仿宋"/>
          <w:sz w:val="28"/>
          <w:szCs w:val="28"/>
        </w:rPr>
        <w:t>8</w:t>
      </w:r>
      <w:r>
        <w:rPr>
          <w:rFonts w:ascii="仿宋" w:eastAsia="仿宋" w:hint="eastAsia"/>
          <w:sz w:val="28"/>
          <w:szCs w:val="28"/>
        </w:rPr>
        <w:t>产品电池节数调节范围不小于16节，且单节可调，防止单节电池出现故障，能快速去除该电池并最大程度保证系统后备时间。投标方需提供原厂盖章所投产品的彩页或样本证明。</w:t>
      </w:r>
    </w:p>
    <w:p>
      <w:pPr>
        <w:pStyle w:val="63710"/>
        <w:spacing w:line="400" w:lineRule="exact"/>
        <w:jc w:val="left"/>
        <w:rPr>
          <w:rFonts w:ascii="仿宋" w:eastAsia="仿宋"/>
          <w:b/>
          <w:sz w:val="28"/>
          <w:szCs w:val="28"/>
        </w:rPr>
      </w:pPr>
      <w:r>
        <w:rPr>
          <w:rFonts w:ascii="仿宋" w:eastAsia="仿宋" w:hint="eastAsia"/>
          <w:b/>
          <w:sz w:val="28"/>
          <w:szCs w:val="28"/>
        </w:rPr>
        <w:t>4.主要配置</w:t>
      </w:r>
    </w:p>
    <w:p>
      <w:pPr>
        <w:pStyle w:val="64010"/>
        <w:spacing w:line="400" w:lineRule="exact"/>
        <w:ind w:left="0"/>
        <w:jc w:val="left"/>
        <w:rPr>
          <w:rFonts w:ascii="仿宋" w:eastAsia="仿宋" w:hint="eastAsia"/>
          <w:sz w:val="28"/>
          <w:szCs w:val="28"/>
        </w:rPr>
      </w:pPr>
      <w:r>
        <w:rPr>
          <w:rFonts w:ascii="仿宋" w:eastAsia="仿宋" w:cs="Arial" w:hint="eastAsia"/>
          <w:b/>
          <w:bCs/>
          <w:sz w:val="28"/>
          <w:szCs w:val="28"/>
        </w:rPr>
        <w:t>★</w:t>
      </w:r>
      <w:r>
        <w:rPr>
          <w:rFonts w:ascii="仿宋" w:eastAsia="仿宋" w:hint="eastAsia"/>
          <w:sz w:val="28"/>
          <w:szCs w:val="28"/>
        </w:rPr>
        <w:t>4.1蓄电池30分钟（12V80AH）：12V80AH国标10HR，蓄电池设计寿命≥12年（25℃）；蓄电池10小时率放电，终止电压10.8V。</w:t>
      </w:r>
    </w:p>
    <w:p>
      <w:pPr>
        <w:pStyle w:val="64010"/>
        <w:spacing w:line="400" w:lineRule="exact"/>
        <w:ind w:firstLine="280" w:firstLineChars="100"/>
        <w:jc w:val="left"/>
        <w:rPr>
          <w:rFonts w:ascii="仿宋" w:eastAsia="仿宋" w:hint="eastAsia"/>
          <w:sz w:val="28"/>
          <w:szCs w:val="28"/>
        </w:rPr>
      </w:pPr>
      <w:r>
        <w:rPr>
          <w:rFonts w:ascii="仿宋" w:eastAsia="仿宋" w:hint="eastAsia"/>
          <w:sz w:val="28"/>
          <w:szCs w:val="28"/>
        </w:rPr>
        <w:t>4.</w:t>
      </w:r>
      <w:r>
        <w:rPr>
          <w:rFonts w:ascii="仿宋" w:eastAsia="仿宋"/>
          <w:sz w:val="28"/>
          <w:szCs w:val="28"/>
        </w:rPr>
        <w:t>2</w:t>
      </w:r>
      <w:r>
        <w:rPr>
          <w:rFonts w:ascii="仿宋" w:eastAsia="仿宋" w:hint="eastAsia"/>
          <w:sz w:val="28"/>
          <w:szCs w:val="28"/>
        </w:rPr>
        <w:t>容量保存率：静置28天后容量保存率≥98%</w:t>
      </w:r>
      <w:r>
        <w:rPr>
          <w:rFonts w:ascii="仿宋" w:eastAsia="仿宋"/>
          <w:sz w:val="28"/>
          <w:szCs w:val="28"/>
        </w:rPr>
        <w:t>。</w:t>
      </w:r>
    </w:p>
    <w:p>
      <w:pPr>
        <w:pStyle w:val="64010"/>
        <w:spacing w:line="400" w:lineRule="exact"/>
        <w:ind w:firstLine="280" w:firstLineChars="100"/>
        <w:jc w:val="left"/>
        <w:rPr>
          <w:rFonts w:ascii="仿宋" w:eastAsia="仿宋" w:hint="eastAsia"/>
          <w:sz w:val="28"/>
          <w:szCs w:val="28"/>
        </w:rPr>
      </w:pPr>
      <w:r>
        <w:rPr>
          <w:rFonts w:ascii="仿宋" w:eastAsia="仿宋" w:hint="eastAsia"/>
          <w:sz w:val="28"/>
          <w:szCs w:val="28"/>
        </w:rPr>
        <w:t>4.</w:t>
      </w:r>
      <w:r>
        <w:rPr>
          <w:rFonts w:ascii="仿宋" w:eastAsia="仿宋"/>
          <w:sz w:val="28"/>
          <w:szCs w:val="28"/>
        </w:rPr>
        <w:t>3</w:t>
      </w:r>
      <w:r>
        <w:rPr>
          <w:rFonts w:ascii="仿宋" w:eastAsia="仿宋" w:hint="eastAsia"/>
          <w:sz w:val="28"/>
          <w:szCs w:val="28"/>
        </w:rPr>
        <w:t>端电压均衡性：开路最高与最低差值应≤11MV，进入浮充状态24H后端电压差≤18MV，放电端电压差≤82MV。</w:t>
      </w:r>
    </w:p>
    <w:p>
      <w:pPr>
        <w:pStyle w:val="64010"/>
        <w:spacing w:line="400" w:lineRule="exact"/>
        <w:ind w:firstLine="280" w:firstLineChars="100"/>
        <w:jc w:val="left"/>
        <w:rPr>
          <w:rFonts w:ascii="仿宋" w:eastAsia="仿宋" w:hint="eastAsia"/>
          <w:sz w:val="28"/>
          <w:szCs w:val="28"/>
        </w:rPr>
      </w:pPr>
      <w:r>
        <w:rPr>
          <w:rFonts w:ascii="仿宋" w:eastAsia="仿宋" w:hint="eastAsia"/>
          <w:sz w:val="28"/>
          <w:szCs w:val="28"/>
        </w:rPr>
        <w:t>4.</w:t>
      </w:r>
      <w:r>
        <w:rPr>
          <w:rFonts w:ascii="仿宋" w:eastAsia="仿宋"/>
          <w:sz w:val="28"/>
          <w:szCs w:val="28"/>
        </w:rPr>
        <w:t>4</w:t>
      </w:r>
      <w:r>
        <w:rPr>
          <w:rFonts w:ascii="仿宋" w:eastAsia="仿宋" w:hint="eastAsia"/>
          <w:sz w:val="28"/>
          <w:szCs w:val="28"/>
        </w:rPr>
        <w:t>安全性要求：蓄电池必须拥有端极柱密封技术，防止因电池端子漏液发生短路起火，提供证明文件并加盖原厂公章。</w:t>
      </w:r>
    </w:p>
    <w:p>
      <w:pPr>
        <w:pStyle w:val="64010"/>
        <w:spacing w:line="400" w:lineRule="exact"/>
        <w:ind w:firstLine="280" w:firstLineChars="100"/>
        <w:jc w:val="left"/>
        <w:rPr>
          <w:rFonts w:ascii="仿宋" w:eastAsia="仿宋" w:hint="eastAsia"/>
          <w:sz w:val="28"/>
          <w:szCs w:val="28"/>
        </w:rPr>
      </w:pPr>
      <w:r>
        <w:rPr>
          <w:rFonts w:ascii="仿宋" w:eastAsia="仿宋" w:hint="eastAsia"/>
          <w:sz w:val="28"/>
          <w:szCs w:val="28"/>
        </w:rPr>
        <w:t>4.</w:t>
      </w:r>
      <w:r>
        <w:rPr>
          <w:rFonts w:ascii="仿宋" w:eastAsia="仿宋"/>
          <w:sz w:val="28"/>
          <w:szCs w:val="28"/>
        </w:rPr>
        <w:t>5</w:t>
      </w:r>
      <w:r>
        <w:rPr>
          <w:rFonts w:ascii="仿宋" w:eastAsia="仿宋" w:hint="eastAsia"/>
          <w:sz w:val="28"/>
          <w:szCs w:val="28"/>
        </w:rPr>
        <w:t>安全性要求：蓄电池产品必须拥有易于散热的技术，防止因环境温度过高的问题造成电池过热而引起着火；提供证明文件并加盖原厂公章。</w:t>
      </w:r>
    </w:p>
    <w:p>
      <w:pPr>
        <w:pStyle w:val="64010"/>
        <w:spacing w:line="400" w:lineRule="exact"/>
        <w:ind w:firstLine="280" w:firstLineChars="100"/>
        <w:jc w:val="left"/>
        <w:rPr>
          <w:rFonts w:ascii="仿宋" w:eastAsia="仿宋" w:hint="eastAsia"/>
          <w:sz w:val="28"/>
          <w:szCs w:val="28"/>
        </w:rPr>
      </w:pPr>
      <w:r>
        <w:rPr>
          <w:rFonts w:ascii="仿宋" w:eastAsia="仿宋" w:hint="eastAsia"/>
          <w:sz w:val="28"/>
          <w:szCs w:val="28"/>
        </w:rPr>
        <w:t>4.</w:t>
      </w:r>
      <w:r>
        <w:rPr>
          <w:rFonts w:ascii="仿宋" w:eastAsia="仿宋"/>
          <w:sz w:val="28"/>
          <w:szCs w:val="28"/>
        </w:rPr>
        <w:t>6</w:t>
      </w:r>
      <w:r>
        <w:rPr>
          <w:rFonts w:ascii="仿宋" w:eastAsia="仿宋" w:hint="eastAsia"/>
          <w:sz w:val="28"/>
          <w:szCs w:val="28"/>
        </w:rPr>
        <w:t>性能要求：为提高蓄电池性能，降低蓄电池内阻，蓄电池应采用机械穿壁焊接技术</w:t>
      </w:r>
      <w:r>
        <w:rPr>
          <w:rFonts w:ascii="仿宋" w:eastAsia="仿宋"/>
          <w:sz w:val="28"/>
          <w:szCs w:val="28"/>
        </w:rPr>
        <w:t>。</w:t>
      </w:r>
    </w:p>
    <w:p>
      <w:pPr>
        <w:pStyle w:val="64010"/>
        <w:spacing w:line="400" w:lineRule="exact"/>
        <w:ind w:firstLine="280" w:firstLineChars="100"/>
        <w:jc w:val="left"/>
        <w:rPr>
          <w:rFonts w:ascii="仿宋" w:eastAsia="仿宋" w:hint="eastAsia"/>
          <w:sz w:val="28"/>
          <w:szCs w:val="28"/>
        </w:rPr>
      </w:pPr>
      <w:r>
        <w:rPr>
          <w:rFonts w:ascii="仿宋" w:eastAsia="仿宋" w:hint="eastAsia"/>
          <w:sz w:val="28"/>
          <w:szCs w:val="28"/>
        </w:rPr>
        <w:t>4.</w:t>
      </w:r>
      <w:r>
        <w:rPr>
          <w:rFonts w:ascii="仿宋" w:eastAsia="仿宋"/>
          <w:sz w:val="28"/>
          <w:szCs w:val="28"/>
        </w:rPr>
        <w:t>7</w:t>
      </w:r>
      <w:r>
        <w:rPr>
          <w:rFonts w:ascii="仿宋" w:eastAsia="仿宋" w:hint="eastAsia"/>
          <w:sz w:val="28"/>
          <w:szCs w:val="28"/>
        </w:rPr>
        <w:t xml:space="preserve"> UPS电源10KVA输出单元，根据现场实际需求定制</w:t>
      </w:r>
      <w:r>
        <w:rPr>
          <w:rFonts w:ascii="仿宋" w:eastAsia="仿宋"/>
          <w:sz w:val="28"/>
          <w:szCs w:val="28"/>
        </w:rPr>
        <w:t>。</w:t>
      </w:r>
    </w:p>
    <w:p>
      <w:pPr>
        <w:pStyle w:val="62710"/>
        <w:spacing w:before="120" w:beforeLines="50" w:after="120" w:afterLines="50" w:line="400" w:lineRule="exact"/>
        <w:jc w:val="left"/>
        <w:rPr>
          <w:rFonts w:ascii="方正楷体_GBK" w:eastAsia="方正楷体_GBK"/>
          <w:b/>
          <w:sz w:val="28"/>
          <w:szCs w:val="28"/>
        </w:rPr>
      </w:pPr>
      <w:r>
        <w:rPr>
          <w:rFonts w:ascii="方正楷体_GBK" w:eastAsia="方正楷体_GBK" w:hint="eastAsia"/>
          <w:b/>
          <w:sz w:val="28"/>
          <w:szCs w:val="28"/>
        </w:rPr>
        <w:t>（</w:t>
      </w:r>
      <w:r>
        <w:rPr>
          <w:rFonts w:ascii="方正楷体_GBK" w:eastAsia="方正楷体_GBK"/>
          <w:b/>
          <w:sz w:val="28"/>
          <w:szCs w:val="28"/>
        </w:rPr>
        <w:t>九</w:t>
      </w:r>
      <w:r>
        <w:rPr>
          <w:rFonts w:ascii="方正楷体_GBK" w:eastAsia="方正楷体_GBK" w:hint="eastAsia"/>
          <w:b/>
          <w:sz w:val="28"/>
          <w:szCs w:val="28"/>
        </w:rPr>
        <w:t>）消防气灭系统</w:t>
      </w:r>
    </w:p>
    <w:p>
      <w:pPr>
        <w:pStyle w:val="65610"/>
        <w:spacing w:line="400" w:lineRule="exact"/>
        <w:rPr>
          <w:rFonts w:ascii="仿宋" w:eastAsia="仿宋"/>
          <w:b/>
          <w:sz w:val="28"/>
          <w:szCs w:val="28"/>
        </w:rPr>
      </w:pPr>
      <w:r>
        <w:rPr>
          <w:rFonts w:ascii="仿宋" w:eastAsia="仿宋"/>
          <w:b/>
          <w:sz w:val="28"/>
          <w:szCs w:val="28"/>
        </w:rPr>
        <w:t>1.</w:t>
      </w:r>
      <w:r>
        <w:rPr>
          <w:rFonts w:ascii="仿宋" w:eastAsia="仿宋" w:hint="eastAsia"/>
          <w:b/>
          <w:sz w:val="28"/>
          <w:szCs w:val="28"/>
        </w:rPr>
        <w:t>主要用途</w:t>
      </w:r>
    </w:p>
    <w:p>
      <w:pPr>
        <w:pStyle w:val="65710"/>
        <w:spacing w:line="400" w:lineRule="exact"/>
        <w:rPr>
          <w:rFonts w:ascii="仿宋" w:eastAsia="仿宋"/>
          <w:sz w:val="28"/>
          <w:szCs w:val="28"/>
        </w:rPr>
      </w:pPr>
      <w:r>
        <w:rPr>
          <w:rFonts w:ascii="仿宋" w:eastAsia="仿宋" w:hint="eastAsia"/>
          <w:sz w:val="28"/>
          <w:szCs w:val="28"/>
        </w:rPr>
        <w:t xml:space="preserve">    七氟丙烷无管网，包含温感烟感、声光报警、排烟泄压、应急照明、安全出口指示灯等，消防信号接入大楼中控室。</w:t>
      </w:r>
    </w:p>
    <w:p>
      <w:pPr>
        <w:pStyle w:val="65610"/>
        <w:spacing w:line="400" w:lineRule="exact"/>
        <w:rPr>
          <w:rFonts w:ascii="仿宋" w:eastAsia="仿宋"/>
          <w:b/>
          <w:sz w:val="28"/>
          <w:szCs w:val="28"/>
        </w:rPr>
      </w:pPr>
      <w:r>
        <w:rPr>
          <w:rFonts w:ascii="仿宋" w:eastAsia="仿宋"/>
          <w:b/>
          <w:sz w:val="28"/>
          <w:szCs w:val="28"/>
        </w:rPr>
        <w:t>2.</w:t>
      </w:r>
      <w:r>
        <w:rPr>
          <w:rFonts w:ascii="仿宋" w:eastAsia="仿宋" w:hint="eastAsia"/>
          <w:b/>
          <w:sz w:val="28"/>
          <w:szCs w:val="28"/>
        </w:rPr>
        <w:t>特殊资质要求</w:t>
      </w:r>
    </w:p>
    <w:p>
      <w:pPr>
        <w:pStyle w:val="65710"/>
        <w:spacing w:line="400" w:lineRule="exact"/>
        <w:rPr>
          <w:rFonts w:ascii="仿宋" w:eastAsia="仿宋"/>
          <w:sz w:val="28"/>
          <w:szCs w:val="28"/>
        </w:rPr>
      </w:pPr>
      <w:r>
        <w:rPr>
          <w:rFonts w:ascii="仿宋" w:eastAsia="仿宋" w:hint="eastAsia"/>
          <w:sz w:val="28"/>
          <w:szCs w:val="28"/>
        </w:rPr>
        <w:t xml:space="preserve">    </w:t>
      </w:r>
      <w:r>
        <w:rPr>
          <w:rFonts w:ascii="仿宋" w:eastAsia="仿宋"/>
          <w:sz w:val="28"/>
          <w:szCs w:val="28"/>
        </w:rPr>
        <w:t>无</w:t>
      </w:r>
    </w:p>
    <w:p>
      <w:pPr>
        <w:pStyle w:val="65610"/>
        <w:spacing w:line="400" w:lineRule="exact"/>
        <w:rPr>
          <w:rFonts w:ascii="仿宋" w:eastAsia="仿宋"/>
          <w:b/>
          <w:sz w:val="28"/>
          <w:szCs w:val="28"/>
        </w:rPr>
      </w:pPr>
      <w:r>
        <w:rPr>
          <w:rFonts w:ascii="仿宋" w:eastAsia="仿宋"/>
          <w:b/>
          <w:sz w:val="28"/>
          <w:szCs w:val="28"/>
        </w:rPr>
        <w:t>3.</w:t>
      </w:r>
      <w:r>
        <w:rPr>
          <w:rFonts w:ascii="仿宋" w:eastAsia="仿宋" w:hint="eastAsia"/>
          <w:b/>
          <w:sz w:val="28"/>
          <w:szCs w:val="28"/>
        </w:rPr>
        <w:t>主要技术参数</w:t>
      </w:r>
    </w:p>
    <w:p>
      <w:pPr>
        <w:pStyle w:val="65710"/>
        <w:spacing w:line="400" w:lineRule="exact"/>
        <w:ind w:left="0"/>
        <w:jc w:val="left"/>
        <w:rPr>
          <w:rFonts w:ascii="仿宋" w:eastAsia="仿宋" w:hint="eastAsia"/>
          <w:sz w:val="28"/>
          <w:szCs w:val="28"/>
        </w:rPr>
      </w:pPr>
      <w:r>
        <w:rPr>
          <w:rFonts w:ascii="仿宋" w:eastAsia="仿宋" w:cs="Arial" w:hint="eastAsia"/>
          <w:b/>
          <w:bCs/>
          <w:sz w:val="28"/>
          <w:szCs w:val="28"/>
        </w:rPr>
        <w:t>★</w:t>
      </w:r>
      <w:r>
        <w:rPr>
          <w:rFonts w:ascii="仿宋" w:eastAsia="仿宋" w:hint="eastAsia"/>
          <w:sz w:val="28"/>
          <w:szCs w:val="28"/>
        </w:rPr>
        <w:t>3.1满足中心南区、北区60㎡机房面积使用。</w:t>
      </w:r>
    </w:p>
    <w:p>
      <w:pPr>
        <w:pStyle w:val="65710"/>
        <w:spacing w:line="400" w:lineRule="exact"/>
        <w:ind w:left="0"/>
        <w:jc w:val="left"/>
        <w:rPr>
          <w:rFonts w:ascii="仿宋" w:eastAsia="仿宋"/>
          <w:sz w:val="28"/>
          <w:szCs w:val="28"/>
        </w:rPr>
      </w:pPr>
      <w:r>
        <w:rPr>
          <w:rFonts w:ascii="仿宋" w:eastAsia="仿宋" w:hint="eastAsia"/>
          <w:sz w:val="28"/>
          <w:szCs w:val="28"/>
        </w:rPr>
        <w:t>▲</w:t>
      </w:r>
      <w:r>
        <w:rPr>
          <w:rFonts w:ascii="仿宋" w:eastAsia="仿宋"/>
          <w:sz w:val="28"/>
          <w:szCs w:val="28"/>
        </w:rPr>
        <w:t>3</w:t>
      </w:r>
      <w:r>
        <w:rPr>
          <w:rFonts w:ascii="仿宋" w:eastAsia="仿宋" w:hint="eastAsia"/>
          <w:sz w:val="28"/>
          <w:szCs w:val="28"/>
        </w:rPr>
        <w:t>.2</w:t>
      </w:r>
      <w:r>
        <w:rPr>
          <w:rFonts w:ascii="仿宋" w:eastAsia="仿宋"/>
          <w:sz w:val="28"/>
          <w:szCs w:val="28"/>
        </w:rPr>
        <w:t>无管网设计，满足消防规范及设计需求。</w:t>
      </w:r>
    </w:p>
    <w:p>
      <w:pPr>
        <w:pStyle w:val="65710"/>
        <w:spacing w:line="400" w:lineRule="exact"/>
        <w:jc w:val="left"/>
        <w:rPr>
          <w:rFonts w:ascii="仿宋" w:eastAsia="仿宋"/>
          <w:b/>
          <w:sz w:val="28"/>
          <w:szCs w:val="28"/>
        </w:rPr>
      </w:pPr>
      <w:r>
        <w:rPr>
          <w:rFonts w:ascii="仿宋" w:eastAsia="仿宋" w:hint="eastAsia"/>
          <w:b/>
          <w:sz w:val="28"/>
          <w:szCs w:val="28"/>
        </w:rPr>
        <w:t>4.主要配置</w:t>
      </w:r>
    </w:p>
    <w:p>
      <w:pPr>
        <w:pStyle w:val="65710"/>
        <w:spacing w:line="400" w:lineRule="exact"/>
        <w:ind w:left="0"/>
        <w:jc w:val="left"/>
        <w:rPr>
          <w:rFonts w:ascii="仿宋" w:eastAsia="仿宋" w:hint="eastAsia"/>
          <w:sz w:val="28"/>
          <w:szCs w:val="28"/>
        </w:rPr>
      </w:pPr>
      <w:r>
        <w:rPr>
          <w:rFonts w:ascii="仿宋" w:eastAsia="仿宋" w:hint="eastAsia"/>
          <w:sz w:val="28"/>
          <w:szCs w:val="28"/>
        </w:rPr>
        <w:t>▲</w:t>
      </w:r>
      <w:r>
        <w:rPr>
          <w:rFonts w:ascii="仿宋" w:eastAsia="仿宋"/>
          <w:sz w:val="28"/>
          <w:szCs w:val="28"/>
        </w:rPr>
        <w:t>4.1控制器、烟感、温感、放气指示灯、紧急启停按钮、泄压口、七氟丙烷柜、警号。</w:t>
      </w:r>
    </w:p>
    <w:p>
      <w:pPr>
        <w:pStyle w:val="65710"/>
        <w:spacing w:line="400" w:lineRule="exact"/>
        <w:ind w:left="0"/>
        <w:jc w:val="left"/>
        <w:rPr>
          <w:rFonts w:ascii="仿宋" w:eastAsia="仿宋"/>
          <w:sz w:val="28"/>
          <w:szCs w:val="28"/>
        </w:rPr>
      </w:pPr>
      <w:r>
        <w:rPr>
          <w:rFonts w:ascii="仿宋" w:eastAsia="仿宋" w:hint="eastAsia"/>
          <w:sz w:val="28"/>
          <w:szCs w:val="28"/>
        </w:rPr>
        <w:t>▲4.2</w:t>
      </w:r>
      <w:r>
        <w:rPr>
          <w:rFonts w:ascii="仿宋" w:eastAsia="仿宋"/>
          <w:sz w:val="28"/>
          <w:szCs w:val="28"/>
        </w:rPr>
        <w:t>供应商负责将消防信号接入到总控室和机房</w:t>
      </w:r>
      <w:r>
        <w:rPr>
          <w:rFonts w:ascii="仿宋" w:eastAsia="仿宋" w:hint="eastAsia"/>
          <w:sz w:val="28"/>
          <w:szCs w:val="28"/>
        </w:rPr>
        <w:t>环控</w:t>
      </w:r>
      <w:r>
        <w:rPr>
          <w:rFonts w:ascii="仿宋" w:eastAsia="仿宋"/>
          <w:sz w:val="28"/>
          <w:szCs w:val="28"/>
        </w:rPr>
        <w:t>系统中。</w:t>
      </w:r>
    </w:p>
    <w:p>
      <w:pPr>
        <w:pStyle w:val="62710"/>
        <w:spacing w:before="120" w:beforeLines="50" w:after="120" w:afterLines="50" w:line="400" w:lineRule="exact"/>
        <w:jc w:val="left"/>
        <w:rPr>
          <w:rFonts w:ascii="方正楷体_GBK" w:eastAsia="方正楷体_GBK"/>
          <w:b/>
          <w:sz w:val="28"/>
          <w:szCs w:val="28"/>
        </w:rPr>
      </w:pPr>
      <w:r>
        <w:rPr>
          <w:rFonts w:ascii="方正楷体_GBK" w:eastAsia="方正楷体_GBK" w:hint="eastAsia"/>
          <w:b/>
          <w:sz w:val="28"/>
          <w:szCs w:val="28"/>
        </w:rPr>
        <w:t>（十）环控系统</w:t>
      </w:r>
    </w:p>
    <w:p>
      <w:pPr>
        <w:pStyle w:val="65810"/>
        <w:spacing w:line="400" w:lineRule="exact"/>
        <w:rPr>
          <w:rFonts w:ascii="仿宋" w:eastAsia="仿宋"/>
          <w:b/>
          <w:sz w:val="28"/>
          <w:szCs w:val="28"/>
        </w:rPr>
      </w:pPr>
      <w:r>
        <w:rPr>
          <w:rFonts w:ascii="仿宋" w:eastAsia="仿宋"/>
          <w:b/>
          <w:sz w:val="28"/>
          <w:szCs w:val="28"/>
        </w:rPr>
        <w:t>1.</w:t>
      </w:r>
      <w:r>
        <w:rPr>
          <w:rFonts w:ascii="仿宋" w:eastAsia="仿宋" w:hint="eastAsia"/>
          <w:b/>
          <w:sz w:val="28"/>
          <w:szCs w:val="28"/>
        </w:rPr>
        <w:t>主要用途</w:t>
      </w:r>
    </w:p>
    <w:p>
      <w:pPr>
        <w:pStyle w:val="65910"/>
        <w:spacing w:line="400" w:lineRule="exact"/>
        <w:ind w:firstLine="560" w:firstLineChars="200"/>
        <w:jc w:val="left"/>
        <w:rPr>
          <w:rFonts w:ascii="仿宋" w:eastAsia="仿宋"/>
          <w:sz w:val="28"/>
          <w:szCs w:val="28"/>
        </w:rPr>
      </w:pPr>
      <w:r>
        <w:rPr>
          <w:rFonts w:ascii="仿宋" w:eastAsia="仿宋" w:hint="eastAsia"/>
          <w:sz w:val="28"/>
          <w:szCs w:val="28"/>
        </w:rPr>
        <w:t>主要实现机房温度、湿度、门禁、视频监控，配置硬盘录像机用于保存不少于180天的配线间环控信息，并通过专线实时调取相关信息，满足无人值守的需要。</w:t>
      </w:r>
    </w:p>
    <w:p>
      <w:pPr>
        <w:pStyle w:val="65610"/>
        <w:spacing w:line="400" w:lineRule="exact"/>
        <w:rPr>
          <w:rFonts w:ascii="仿宋" w:eastAsia="仿宋"/>
          <w:b/>
          <w:sz w:val="28"/>
          <w:szCs w:val="28"/>
        </w:rPr>
      </w:pPr>
      <w:r>
        <w:rPr>
          <w:rFonts w:ascii="仿宋" w:eastAsia="仿宋"/>
          <w:b/>
          <w:sz w:val="28"/>
          <w:szCs w:val="28"/>
        </w:rPr>
        <w:t>2.</w:t>
      </w:r>
      <w:r>
        <w:rPr>
          <w:rFonts w:ascii="仿宋" w:eastAsia="仿宋" w:hint="eastAsia"/>
          <w:b/>
          <w:sz w:val="28"/>
          <w:szCs w:val="28"/>
        </w:rPr>
        <w:t>特殊资质要求</w:t>
      </w:r>
    </w:p>
    <w:p>
      <w:pPr>
        <w:pStyle w:val="65710"/>
        <w:spacing w:line="400" w:lineRule="exact"/>
        <w:rPr>
          <w:rFonts w:ascii="仿宋" w:eastAsia="仿宋" w:hint="eastAsia"/>
          <w:sz w:val="28"/>
          <w:szCs w:val="28"/>
        </w:rPr>
      </w:pPr>
      <w:r>
        <w:rPr>
          <w:rFonts w:ascii="仿宋" w:eastAsia="仿宋" w:hint="eastAsia"/>
          <w:sz w:val="28"/>
          <w:szCs w:val="28"/>
        </w:rPr>
        <w:t xml:space="preserve">    无</w:t>
      </w:r>
    </w:p>
    <w:p>
      <w:pPr>
        <w:pStyle w:val="65610"/>
        <w:spacing w:line="400" w:lineRule="exact"/>
        <w:rPr>
          <w:rFonts w:ascii="仿宋" w:eastAsia="仿宋"/>
          <w:b/>
          <w:sz w:val="28"/>
          <w:szCs w:val="28"/>
        </w:rPr>
      </w:pPr>
      <w:r>
        <w:rPr>
          <w:rFonts w:ascii="仿宋" w:eastAsia="仿宋"/>
          <w:b/>
          <w:sz w:val="28"/>
          <w:szCs w:val="28"/>
        </w:rPr>
        <w:t>3.</w:t>
      </w:r>
      <w:r>
        <w:rPr>
          <w:rFonts w:ascii="仿宋" w:eastAsia="仿宋" w:hint="eastAsia"/>
          <w:b/>
          <w:sz w:val="28"/>
          <w:szCs w:val="28"/>
        </w:rPr>
        <w:t>主要技术参数</w:t>
      </w:r>
    </w:p>
    <w:p>
      <w:pPr>
        <w:pStyle w:val="64010"/>
        <w:spacing w:line="400" w:lineRule="exact"/>
        <w:jc w:val="left"/>
        <w:rPr>
          <w:rFonts w:ascii="仿宋" w:eastAsia="仿宋"/>
          <w:sz w:val="28"/>
          <w:szCs w:val="28"/>
        </w:rPr>
      </w:pPr>
      <w:r>
        <w:rPr>
          <w:rFonts w:ascii="仿宋" w:eastAsia="仿宋" w:hint="eastAsia"/>
          <w:sz w:val="28"/>
          <w:szCs w:val="28"/>
        </w:rPr>
        <w:t>3.1烟感</w:t>
      </w:r>
      <w:r>
        <w:rPr>
          <w:rFonts w:ascii="仿宋" w:eastAsia="仿宋" w:hint="eastAsia"/>
          <w:sz w:val="28"/>
          <w:szCs w:val="28"/>
          <w:lang w:eastAsia="zh-CN"/>
        </w:rPr>
        <w:t>监测</w:t>
      </w:r>
      <w:r>
        <w:rPr>
          <w:rFonts w:ascii="仿宋" w:eastAsia="仿宋" w:hint="eastAsia"/>
          <w:sz w:val="28"/>
          <w:szCs w:val="28"/>
        </w:rPr>
        <w:t>：</w:t>
      </w:r>
    </w:p>
    <w:p>
      <w:pPr>
        <w:pStyle w:val="64010"/>
        <w:spacing w:line="400" w:lineRule="exact"/>
        <w:ind w:left="0"/>
        <w:jc w:val="left"/>
        <w:rPr>
          <w:rFonts w:ascii="仿宋" w:eastAsia="仿宋" w:hint="eastAsia"/>
          <w:sz w:val="28"/>
          <w:szCs w:val="28"/>
        </w:rPr>
      </w:pPr>
      <w:r>
        <w:rPr>
          <w:rFonts w:ascii="仿宋" w:eastAsia="仿宋" w:cs="Arial" w:hint="eastAsia"/>
          <w:b/>
          <w:bCs/>
          <w:sz w:val="28"/>
          <w:szCs w:val="28"/>
        </w:rPr>
        <w:t>★</w:t>
      </w:r>
      <w:r>
        <w:rPr>
          <w:rFonts w:ascii="仿宋" w:eastAsia="仿宋" w:hint="eastAsia"/>
          <w:sz w:val="28"/>
          <w:szCs w:val="28"/>
        </w:rPr>
        <w:t>3.1</w:t>
      </w:r>
      <w:r>
        <w:rPr>
          <w:rFonts w:ascii="仿宋" w:eastAsia="仿宋" w:hint="eastAsia"/>
          <w:sz w:val="28"/>
          <w:szCs w:val="28"/>
          <w:lang w:val="en-US" w:eastAsia="zh-CN"/>
        </w:rPr>
        <w:t>.</w:t>
      </w:r>
      <w:r>
        <w:rPr>
          <w:rFonts w:ascii="仿宋" w:eastAsia="仿宋" w:hint="eastAsia"/>
          <w:sz w:val="28"/>
          <w:szCs w:val="28"/>
        </w:rPr>
        <w:t>1</w:t>
      </w:r>
      <w:r>
        <w:rPr>
          <w:rFonts w:ascii="仿宋" w:eastAsia="仿宋"/>
          <w:sz w:val="28"/>
          <w:szCs w:val="28"/>
        </w:rPr>
        <w:t>满足60平方米</w:t>
      </w:r>
      <w:r>
        <w:rPr>
          <w:rFonts w:ascii="仿宋" w:eastAsia="仿宋" w:hint="eastAsia"/>
          <w:sz w:val="28"/>
          <w:szCs w:val="28"/>
        </w:rPr>
        <w:t>区域烟雾监控</w:t>
      </w:r>
      <w:r>
        <w:rPr>
          <w:rFonts w:ascii="仿宋" w:eastAsia="仿宋"/>
          <w:sz w:val="28"/>
          <w:szCs w:val="28"/>
        </w:rPr>
        <w:t>；</w:t>
      </w:r>
    </w:p>
    <w:p>
      <w:pPr>
        <w:pStyle w:val="64010"/>
        <w:spacing w:line="400" w:lineRule="exact"/>
        <w:ind w:left="0"/>
        <w:jc w:val="left"/>
        <w:rPr>
          <w:rFonts w:ascii="仿宋" w:eastAsia="仿宋" w:hint="eastAsia"/>
          <w:sz w:val="28"/>
          <w:szCs w:val="28"/>
        </w:rPr>
      </w:pPr>
      <w:r>
        <w:rPr>
          <w:rFonts w:ascii="仿宋" w:eastAsia="仿宋" w:hint="eastAsia"/>
          <w:sz w:val="28"/>
          <w:szCs w:val="28"/>
        </w:rPr>
        <w:t>▲3.1</w:t>
      </w:r>
      <w:r>
        <w:rPr>
          <w:rFonts w:ascii="仿宋" w:eastAsia="仿宋" w:hint="eastAsia"/>
          <w:sz w:val="28"/>
          <w:szCs w:val="28"/>
          <w:lang w:val="en-US" w:eastAsia="zh-CN"/>
        </w:rPr>
        <w:t>.</w:t>
      </w:r>
      <w:r>
        <w:rPr>
          <w:rFonts w:ascii="仿宋" w:eastAsia="仿宋"/>
          <w:sz w:val="28"/>
          <w:szCs w:val="28"/>
        </w:rPr>
        <w:t>2</w:t>
      </w:r>
      <w:r>
        <w:rPr>
          <w:rFonts w:ascii="仿宋" w:eastAsia="仿宋" w:hint="eastAsia"/>
          <w:sz w:val="28"/>
          <w:szCs w:val="28"/>
        </w:rPr>
        <w:t>安装方式：吊顶；</w:t>
      </w:r>
    </w:p>
    <w:p>
      <w:pPr>
        <w:pStyle w:val="66010"/>
        <w:spacing w:line="400" w:lineRule="exact"/>
        <w:ind w:left="0"/>
        <w:jc w:val="left"/>
        <w:rPr>
          <w:rFonts w:ascii="仿宋" w:eastAsia="仿宋" w:hint="eastAsia"/>
          <w:sz w:val="28"/>
          <w:szCs w:val="28"/>
        </w:rPr>
      </w:pPr>
      <w:r>
        <w:rPr>
          <w:rFonts w:ascii="仿宋" w:eastAsia="仿宋" w:hint="eastAsia"/>
          <w:sz w:val="28"/>
          <w:szCs w:val="28"/>
        </w:rPr>
        <w:t>▲3.1</w:t>
      </w:r>
      <w:r>
        <w:rPr>
          <w:rFonts w:ascii="仿宋" w:eastAsia="仿宋" w:hint="eastAsia"/>
          <w:sz w:val="28"/>
          <w:szCs w:val="28"/>
          <w:lang w:val="en-US" w:eastAsia="zh-CN"/>
        </w:rPr>
        <w:t>.</w:t>
      </w:r>
      <w:r>
        <w:rPr>
          <w:rFonts w:ascii="仿宋" w:eastAsia="仿宋"/>
          <w:sz w:val="28"/>
          <w:szCs w:val="28"/>
        </w:rPr>
        <w:t>3</w:t>
      </w:r>
      <w:r>
        <w:rPr>
          <w:rFonts w:ascii="仿宋" w:eastAsia="仿宋" w:hint="eastAsia"/>
          <w:sz w:val="28"/>
          <w:szCs w:val="28"/>
        </w:rPr>
        <w:t>报警检测浓度：0.65～15.5%FT</w:t>
      </w:r>
      <w:r>
        <w:rPr>
          <w:rFonts w:ascii="仿宋" w:eastAsia="仿宋"/>
          <w:sz w:val="28"/>
          <w:szCs w:val="28"/>
        </w:rPr>
        <w:t>；</w:t>
      </w:r>
    </w:p>
    <w:p>
      <w:pPr>
        <w:pStyle w:val="64010"/>
        <w:spacing w:line="400" w:lineRule="exact"/>
        <w:ind w:left="0" w:firstLine="280" w:firstLineChars="100"/>
        <w:jc w:val="left"/>
        <w:rPr>
          <w:rFonts w:ascii="仿宋" w:eastAsia="仿宋" w:hint="eastAsia"/>
          <w:sz w:val="28"/>
          <w:szCs w:val="28"/>
        </w:rPr>
      </w:pPr>
      <w:r>
        <w:rPr>
          <w:rFonts w:ascii="仿宋" w:eastAsia="仿宋" w:hint="eastAsia"/>
          <w:sz w:val="28"/>
          <w:szCs w:val="28"/>
        </w:rPr>
        <w:t>3.1</w:t>
      </w:r>
      <w:r>
        <w:rPr>
          <w:rFonts w:ascii="仿宋" w:eastAsia="仿宋" w:hint="eastAsia"/>
          <w:sz w:val="28"/>
          <w:szCs w:val="28"/>
          <w:lang w:val="en-US" w:eastAsia="zh-CN"/>
        </w:rPr>
        <w:t>.</w:t>
      </w:r>
      <w:r>
        <w:rPr>
          <w:rFonts w:ascii="仿宋" w:eastAsia="仿宋"/>
          <w:sz w:val="28"/>
          <w:szCs w:val="28"/>
        </w:rPr>
        <w:t>4</w:t>
      </w:r>
      <w:r>
        <w:rPr>
          <w:rFonts w:ascii="仿宋" w:eastAsia="仿宋" w:hint="eastAsia"/>
          <w:sz w:val="28"/>
          <w:szCs w:val="28"/>
        </w:rPr>
        <w:t>工作温度：-10～+50℃</w:t>
      </w:r>
      <w:r>
        <w:rPr>
          <w:rFonts w:ascii="仿宋" w:eastAsia="仿宋"/>
          <w:sz w:val="28"/>
          <w:szCs w:val="28"/>
        </w:rPr>
        <w:t>；</w:t>
      </w:r>
    </w:p>
    <w:p>
      <w:pPr>
        <w:pStyle w:val="64010"/>
        <w:spacing w:line="400" w:lineRule="exact"/>
        <w:ind w:left="0" w:firstLine="280" w:firstLineChars="100"/>
        <w:jc w:val="left"/>
        <w:rPr>
          <w:rFonts w:ascii="仿宋" w:eastAsia="仿宋" w:hint="eastAsia"/>
          <w:sz w:val="28"/>
          <w:szCs w:val="28"/>
        </w:rPr>
      </w:pPr>
      <w:r>
        <w:rPr>
          <w:rFonts w:ascii="仿宋" w:eastAsia="仿宋" w:hint="eastAsia"/>
          <w:sz w:val="28"/>
          <w:szCs w:val="28"/>
        </w:rPr>
        <w:t>3.1</w:t>
      </w:r>
      <w:r>
        <w:rPr>
          <w:rFonts w:ascii="仿宋" w:eastAsia="仿宋" w:hint="eastAsia"/>
          <w:sz w:val="28"/>
          <w:szCs w:val="28"/>
          <w:lang w:val="en-US" w:eastAsia="zh-CN"/>
        </w:rPr>
        <w:t>.</w:t>
      </w:r>
      <w:r>
        <w:rPr>
          <w:rFonts w:ascii="仿宋" w:eastAsia="仿宋"/>
          <w:sz w:val="28"/>
          <w:szCs w:val="28"/>
        </w:rPr>
        <w:t>5</w:t>
      </w:r>
      <w:r>
        <w:rPr>
          <w:rFonts w:ascii="仿宋" w:eastAsia="仿宋" w:hint="eastAsia"/>
          <w:sz w:val="28"/>
          <w:szCs w:val="28"/>
        </w:rPr>
        <w:t>工作湿度：10～100％</w:t>
      </w:r>
      <w:r>
        <w:rPr>
          <w:rFonts w:ascii="仿宋" w:eastAsia="仿宋"/>
          <w:sz w:val="28"/>
          <w:szCs w:val="28"/>
        </w:rPr>
        <w:t>；</w:t>
      </w:r>
    </w:p>
    <w:p>
      <w:pPr>
        <w:pStyle w:val="64010"/>
        <w:spacing w:line="400" w:lineRule="exact"/>
        <w:ind w:left="0" w:firstLine="280" w:firstLineChars="100"/>
        <w:jc w:val="left"/>
        <w:rPr>
          <w:rFonts w:ascii="仿宋" w:eastAsia="仿宋" w:hint="eastAsia"/>
          <w:sz w:val="28"/>
          <w:szCs w:val="28"/>
        </w:rPr>
      </w:pPr>
      <w:r>
        <w:rPr>
          <w:rFonts w:ascii="仿宋" w:eastAsia="仿宋" w:hint="eastAsia"/>
          <w:sz w:val="28"/>
          <w:szCs w:val="28"/>
        </w:rPr>
        <w:t>3.1</w:t>
      </w:r>
      <w:r>
        <w:rPr>
          <w:rFonts w:ascii="仿宋" w:eastAsia="仿宋" w:hint="eastAsia"/>
          <w:sz w:val="28"/>
          <w:szCs w:val="28"/>
          <w:lang w:val="en-US" w:eastAsia="zh-CN"/>
        </w:rPr>
        <w:t>.</w:t>
      </w:r>
      <w:r>
        <w:rPr>
          <w:rFonts w:ascii="仿宋" w:eastAsia="仿宋"/>
          <w:sz w:val="28"/>
          <w:szCs w:val="28"/>
        </w:rPr>
        <w:t>6</w:t>
      </w:r>
      <w:r>
        <w:rPr>
          <w:rFonts w:ascii="仿宋" w:eastAsia="仿宋" w:hint="eastAsia"/>
          <w:sz w:val="28"/>
          <w:szCs w:val="28"/>
        </w:rPr>
        <w:t>接口采用RJ45，支持PVBUS</w:t>
      </w:r>
      <w:r>
        <w:rPr>
          <w:rFonts w:ascii="仿宋" w:eastAsia="仿宋"/>
          <w:sz w:val="28"/>
          <w:szCs w:val="28"/>
        </w:rPr>
        <w:t>。</w:t>
      </w:r>
    </w:p>
    <w:p>
      <w:pPr>
        <w:pStyle w:val="66110"/>
        <w:spacing w:line="400" w:lineRule="exact"/>
        <w:jc w:val="left"/>
        <w:rPr>
          <w:rFonts w:ascii="仿宋" w:eastAsia="仿宋"/>
          <w:sz w:val="28"/>
          <w:szCs w:val="28"/>
        </w:rPr>
      </w:pPr>
      <w:r>
        <w:rPr>
          <w:rFonts w:ascii="仿宋" w:eastAsia="仿宋"/>
          <w:sz w:val="28"/>
          <w:szCs w:val="28"/>
        </w:rPr>
        <w:t>3.2</w:t>
      </w:r>
      <w:r>
        <w:rPr>
          <w:rFonts w:ascii="仿宋" w:eastAsia="仿宋" w:hint="eastAsia"/>
          <w:sz w:val="28"/>
          <w:szCs w:val="28"/>
        </w:rPr>
        <w:t>温湿度</w:t>
      </w:r>
      <w:r>
        <w:rPr>
          <w:rFonts w:ascii="仿宋" w:eastAsia="仿宋" w:hint="eastAsia"/>
          <w:sz w:val="28"/>
          <w:szCs w:val="28"/>
          <w:lang w:eastAsia="zh-CN"/>
        </w:rPr>
        <w:t>监测</w:t>
      </w:r>
      <w:r>
        <w:rPr>
          <w:rFonts w:ascii="仿宋" w:eastAsia="仿宋" w:hint="eastAsia"/>
          <w:sz w:val="28"/>
          <w:szCs w:val="28"/>
        </w:rPr>
        <w:t>：</w:t>
      </w:r>
    </w:p>
    <w:p>
      <w:pPr>
        <w:pStyle w:val="64010"/>
        <w:spacing w:line="400" w:lineRule="exact"/>
        <w:ind w:left="0"/>
        <w:jc w:val="left"/>
        <w:rPr>
          <w:rFonts w:ascii="仿宋" w:eastAsia="仿宋" w:cs="Arial" w:hint="eastAsia"/>
          <w:b/>
          <w:bCs/>
          <w:sz w:val="28"/>
          <w:szCs w:val="28"/>
        </w:rPr>
      </w:pPr>
      <w:r>
        <w:rPr>
          <w:rFonts w:ascii="仿宋" w:eastAsia="仿宋" w:cs="Arial" w:hint="eastAsia"/>
          <w:b/>
          <w:bCs/>
          <w:sz w:val="28"/>
          <w:szCs w:val="28"/>
        </w:rPr>
        <w:t>★</w:t>
      </w:r>
      <w:r>
        <w:rPr>
          <w:rFonts w:ascii="仿宋" w:eastAsia="仿宋" w:hint="eastAsia"/>
          <w:sz w:val="28"/>
          <w:szCs w:val="28"/>
        </w:rPr>
        <w:t>3.1</w:t>
      </w:r>
      <w:r>
        <w:rPr>
          <w:rFonts w:ascii="仿宋" w:eastAsia="仿宋" w:hint="eastAsia"/>
          <w:sz w:val="28"/>
          <w:szCs w:val="28"/>
          <w:lang w:val="en-US" w:eastAsia="zh-CN"/>
        </w:rPr>
        <w:t>.</w:t>
      </w:r>
      <w:r>
        <w:rPr>
          <w:rFonts w:ascii="仿宋" w:eastAsia="仿宋" w:hint="eastAsia"/>
          <w:sz w:val="28"/>
          <w:szCs w:val="28"/>
        </w:rPr>
        <w:t>1</w:t>
      </w:r>
      <w:r>
        <w:rPr>
          <w:rFonts w:ascii="仿宋" w:eastAsia="仿宋"/>
          <w:sz w:val="28"/>
          <w:szCs w:val="28"/>
        </w:rPr>
        <w:t>满足60平方米</w:t>
      </w:r>
      <w:r>
        <w:rPr>
          <w:rFonts w:ascii="仿宋" w:eastAsia="仿宋" w:hint="eastAsia"/>
          <w:sz w:val="28"/>
          <w:szCs w:val="28"/>
        </w:rPr>
        <w:t>区域</w:t>
      </w:r>
      <w:r>
        <w:rPr>
          <w:rFonts w:ascii="仿宋" w:eastAsia="仿宋" w:hint="eastAsia"/>
          <w:sz w:val="28"/>
          <w:szCs w:val="28"/>
          <w:lang w:eastAsia="zh-CN"/>
        </w:rPr>
        <w:t>温湿度监测</w:t>
      </w:r>
      <w:r>
        <w:rPr>
          <w:rFonts w:ascii="仿宋" w:eastAsia="仿宋"/>
          <w:sz w:val="28"/>
          <w:szCs w:val="28"/>
          <w:lang w:eastAsia="zh-CN"/>
        </w:rPr>
        <w:t>；</w:t>
      </w:r>
    </w:p>
    <w:p>
      <w:pPr>
        <w:pStyle w:val="66210"/>
        <w:spacing w:line="400" w:lineRule="exact"/>
        <w:ind w:left="0" w:firstLine="280" w:firstLineChars="100"/>
        <w:jc w:val="left"/>
        <w:rPr>
          <w:rFonts w:ascii="仿宋" w:eastAsia="仿宋" w:hint="eastAsia"/>
          <w:sz w:val="28"/>
          <w:szCs w:val="28"/>
        </w:rPr>
      </w:pPr>
      <w:r>
        <w:rPr>
          <w:rFonts w:ascii="仿宋" w:eastAsia="仿宋"/>
          <w:sz w:val="28"/>
          <w:szCs w:val="28"/>
        </w:rPr>
        <w:t>3.2</w:t>
      </w:r>
      <w:r>
        <w:rPr>
          <w:rFonts w:ascii="仿宋" w:eastAsia="仿宋" w:hint="eastAsia"/>
          <w:sz w:val="28"/>
          <w:szCs w:val="28"/>
          <w:lang w:val="en-US" w:eastAsia="zh-CN"/>
        </w:rPr>
        <w:t>.2</w:t>
      </w:r>
      <w:r>
        <w:rPr>
          <w:rFonts w:ascii="仿宋" w:eastAsia="仿宋" w:hint="eastAsia"/>
          <w:sz w:val="28"/>
          <w:szCs w:val="28"/>
        </w:rPr>
        <w:t>温度测量范围：-40°~120°</w:t>
      </w:r>
      <w:r>
        <w:rPr>
          <w:rFonts w:ascii="仿宋" w:eastAsia="仿宋"/>
          <w:sz w:val="28"/>
          <w:szCs w:val="28"/>
        </w:rPr>
        <w:t>；</w:t>
      </w:r>
      <w:r>
        <w:rPr>
          <w:rFonts w:ascii="仿宋" w:eastAsia="仿宋" w:hint="eastAsia"/>
          <w:sz w:val="28"/>
          <w:szCs w:val="28"/>
        </w:rPr>
        <w:t>湿度测量范围：0%~100%</w:t>
      </w:r>
      <w:r>
        <w:rPr>
          <w:rFonts w:ascii="仿宋" w:eastAsia="仿宋"/>
          <w:sz w:val="28"/>
          <w:szCs w:val="28"/>
        </w:rPr>
        <w:t>；</w:t>
      </w:r>
    </w:p>
    <w:p>
      <w:pPr>
        <w:pStyle w:val="66310"/>
        <w:spacing w:line="400" w:lineRule="exact"/>
        <w:ind w:left="0" w:firstLine="280" w:firstLineChars="100"/>
        <w:jc w:val="left"/>
        <w:rPr>
          <w:rFonts w:ascii="仿宋" w:eastAsia="仿宋" w:hint="eastAsia"/>
          <w:sz w:val="28"/>
          <w:szCs w:val="28"/>
        </w:rPr>
      </w:pPr>
      <w:r>
        <w:rPr>
          <w:rFonts w:ascii="仿宋" w:eastAsia="仿宋"/>
          <w:sz w:val="28"/>
          <w:szCs w:val="28"/>
        </w:rPr>
        <w:t>3.2</w:t>
      </w:r>
      <w:r>
        <w:rPr>
          <w:rFonts w:ascii="仿宋" w:eastAsia="仿宋" w:hint="eastAsia"/>
          <w:sz w:val="28"/>
          <w:szCs w:val="28"/>
          <w:lang w:val="en-US" w:eastAsia="zh-CN"/>
        </w:rPr>
        <w:t>.3</w:t>
      </w:r>
      <w:r>
        <w:rPr>
          <w:rFonts w:ascii="仿宋" w:eastAsia="仿宋" w:hint="eastAsia"/>
          <w:sz w:val="28"/>
          <w:szCs w:val="28"/>
        </w:rPr>
        <w:t>温度测量精度：+/-1°</w:t>
      </w:r>
      <w:r>
        <w:rPr>
          <w:rFonts w:ascii="仿宋" w:eastAsia="仿宋"/>
          <w:sz w:val="28"/>
          <w:szCs w:val="28"/>
        </w:rPr>
        <w:t>；</w:t>
      </w:r>
      <w:r>
        <w:rPr>
          <w:rFonts w:ascii="仿宋" w:eastAsia="仿宋" w:hint="eastAsia"/>
          <w:sz w:val="28"/>
          <w:szCs w:val="28"/>
        </w:rPr>
        <w:t>湿度测量精度：2%</w:t>
      </w:r>
      <w:r>
        <w:rPr>
          <w:rFonts w:ascii="仿宋" w:eastAsia="仿宋"/>
          <w:sz w:val="28"/>
          <w:szCs w:val="28"/>
        </w:rPr>
        <w:t>；</w:t>
      </w:r>
    </w:p>
    <w:p>
      <w:pPr>
        <w:pStyle w:val="66410"/>
        <w:spacing w:line="400" w:lineRule="exact"/>
        <w:ind w:left="0" w:firstLine="280" w:firstLineChars="100"/>
        <w:jc w:val="left"/>
        <w:rPr>
          <w:rFonts w:ascii="仿宋" w:eastAsia="仿宋" w:hint="eastAsia"/>
          <w:sz w:val="28"/>
          <w:szCs w:val="28"/>
        </w:rPr>
      </w:pPr>
      <w:r>
        <w:rPr>
          <w:rFonts w:ascii="仿宋" w:eastAsia="仿宋"/>
          <w:sz w:val="28"/>
          <w:szCs w:val="28"/>
        </w:rPr>
        <w:t>3.2</w:t>
      </w:r>
      <w:r>
        <w:rPr>
          <w:rFonts w:ascii="仿宋" w:eastAsia="仿宋" w:hint="eastAsia"/>
          <w:sz w:val="28"/>
          <w:szCs w:val="28"/>
          <w:lang w:val="en-US" w:eastAsia="zh-CN"/>
        </w:rPr>
        <w:t>.4</w:t>
      </w:r>
      <w:r>
        <w:rPr>
          <w:rFonts w:ascii="仿宋" w:eastAsia="仿宋" w:hint="eastAsia"/>
          <w:sz w:val="28"/>
          <w:szCs w:val="28"/>
        </w:rPr>
        <w:t>温度分辨率：0.1°</w:t>
      </w:r>
      <w:r>
        <w:rPr>
          <w:rFonts w:ascii="仿宋" w:eastAsia="仿宋"/>
          <w:sz w:val="28"/>
          <w:szCs w:val="28"/>
        </w:rPr>
        <w:t>；</w:t>
      </w:r>
      <w:r>
        <w:rPr>
          <w:rFonts w:ascii="仿宋" w:eastAsia="仿宋" w:hint="eastAsia"/>
          <w:sz w:val="28"/>
          <w:szCs w:val="28"/>
        </w:rPr>
        <w:t>湿度分辨率：0.1</w:t>
      </w:r>
      <w:r>
        <w:rPr>
          <w:rFonts w:ascii="仿宋" w:eastAsia="仿宋"/>
          <w:sz w:val="28"/>
          <w:szCs w:val="28"/>
        </w:rPr>
        <w:t>；</w:t>
      </w:r>
    </w:p>
    <w:p>
      <w:pPr>
        <w:pStyle w:val="64010"/>
        <w:spacing w:line="400" w:lineRule="exact"/>
        <w:ind w:left="0" w:firstLine="280" w:firstLineChars="100"/>
        <w:jc w:val="left"/>
        <w:rPr>
          <w:rFonts w:ascii="仿宋" w:eastAsia="仿宋" w:hint="eastAsia"/>
          <w:sz w:val="28"/>
          <w:szCs w:val="28"/>
        </w:rPr>
      </w:pPr>
      <w:r>
        <w:rPr>
          <w:rFonts w:ascii="仿宋" w:eastAsia="仿宋"/>
          <w:sz w:val="28"/>
          <w:szCs w:val="28"/>
        </w:rPr>
        <w:t>3.2</w:t>
      </w:r>
      <w:r>
        <w:rPr>
          <w:rFonts w:ascii="仿宋" w:eastAsia="仿宋" w:hint="eastAsia"/>
          <w:sz w:val="28"/>
          <w:szCs w:val="28"/>
          <w:lang w:val="en-US" w:eastAsia="zh-CN"/>
        </w:rPr>
        <w:t>.5</w:t>
      </w:r>
      <w:r>
        <w:rPr>
          <w:rFonts w:ascii="仿宋" w:eastAsia="仿宋" w:hint="eastAsia"/>
          <w:sz w:val="28"/>
          <w:szCs w:val="28"/>
        </w:rPr>
        <w:t xml:space="preserve"> 采用发热量少的OLED显示，支持日夜常亮显示</w:t>
      </w:r>
      <w:r>
        <w:rPr>
          <w:rFonts w:ascii="仿宋" w:eastAsia="仿宋"/>
          <w:sz w:val="28"/>
          <w:szCs w:val="28"/>
        </w:rPr>
        <w:t>；</w:t>
      </w:r>
    </w:p>
    <w:p>
      <w:pPr>
        <w:pStyle w:val="64010"/>
        <w:spacing w:line="400" w:lineRule="exact"/>
        <w:ind w:left="0" w:firstLine="280" w:firstLineChars="100"/>
        <w:jc w:val="left"/>
        <w:rPr>
          <w:rFonts w:ascii="仿宋" w:eastAsia="仿宋" w:hint="eastAsia"/>
          <w:sz w:val="28"/>
          <w:szCs w:val="28"/>
        </w:rPr>
      </w:pPr>
      <w:r>
        <w:rPr>
          <w:rFonts w:ascii="仿宋" w:eastAsia="仿宋"/>
          <w:sz w:val="28"/>
          <w:szCs w:val="28"/>
        </w:rPr>
        <w:t>3.2</w:t>
      </w:r>
      <w:r>
        <w:rPr>
          <w:rFonts w:ascii="仿宋" w:eastAsia="仿宋" w:hint="eastAsia"/>
          <w:sz w:val="28"/>
          <w:szCs w:val="28"/>
          <w:lang w:val="en-US" w:eastAsia="zh-CN"/>
        </w:rPr>
        <w:t>.6</w:t>
      </w:r>
      <w:r>
        <w:rPr>
          <w:rFonts w:ascii="仿宋" w:eastAsia="仿宋" w:hint="eastAsia"/>
          <w:sz w:val="28"/>
          <w:szCs w:val="28"/>
        </w:rPr>
        <w:t xml:space="preserve"> 强磁贴和螺丝底座设计，支持正反安装，安装及其简单</w:t>
      </w:r>
      <w:r>
        <w:rPr>
          <w:rFonts w:ascii="仿宋" w:eastAsia="仿宋"/>
          <w:sz w:val="28"/>
          <w:szCs w:val="28"/>
        </w:rPr>
        <w:t>；</w:t>
      </w:r>
    </w:p>
    <w:p>
      <w:pPr>
        <w:pStyle w:val="64010"/>
        <w:spacing w:line="400" w:lineRule="exact"/>
        <w:ind w:left="0" w:firstLine="280" w:firstLineChars="100"/>
        <w:jc w:val="left"/>
        <w:rPr>
          <w:rFonts w:ascii="仿宋" w:eastAsia="仿宋" w:hint="eastAsia"/>
          <w:sz w:val="28"/>
          <w:szCs w:val="28"/>
        </w:rPr>
      </w:pPr>
      <w:r>
        <w:rPr>
          <w:rFonts w:ascii="仿宋" w:eastAsia="仿宋"/>
          <w:sz w:val="28"/>
          <w:szCs w:val="28"/>
        </w:rPr>
        <w:t>3.2</w:t>
      </w:r>
      <w:r>
        <w:rPr>
          <w:rFonts w:ascii="仿宋" w:eastAsia="仿宋" w:hint="eastAsia"/>
          <w:sz w:val="28"/>
          <w:szCs w:val="28"/>
          <w:lang w:val="en-US" w:eastAsia="zh-CN"/>
        </w:rPr>
        <w:t>.7</w:t>
      </w:r>
      <w:r>
        <w:rPr>
          <w:rFonts w:ascii="仿宋" w:eastAsia="仿宋" w:hint="eastAsia"/>
          <w:sz w:val="28"/>
          <w:szCs w:val="28"/>
        </w:rPr>
        <w:t xml:space="preserve"> 继电器输出设计，可以直接驱动声光报警</w:t>
      </w:r>
      <w:r>
        <w:rPr>
          <w:rFonts w:ascii="仿宋" w:eastAsia="仿宋"/>
          <w:sz w:val="28"/>
          <w:szCs w:val="28"/>
        </w:rPr>
        <w:t>；</w:t>
      </w:r>
    </w:p>
    <w:p>
      <w:pPr>
        <w:pStyle w:val="64010"/>
        <w:spacing w:line="400" w:lineRule="exact"/>
        <w:ind w:left="0" w:firstLine="280" w:firstLineChars="100"/>
        <w:jc w:val="left"/>
        <w:rPr>
          <w:rFonts w:ascii="仿宋" w:eastAsia="仿宋" w:hint="eastAsia"/>
          <w:sz w:val="28"/>
          <w:szCs w:val="28"/>
        </w:rPr>
      </w:pPr>
      <w:r>
        <w:rPr>
          <w:rFonts w:ascii="仿宋" w:eastAsia="仿宋"/>
          <w:sz w:val="28"/>
          <w:szCs w:val="28"/>
        </w:rPr>
        <w:t>3.2</w:t>
      </w:r>
      <w:r>
        <w:rPr>
          <w:rFonts w:ascii="仿宋" w:eastAsia="仿宋" w:hint="eastAsia"/>
          <w:sz w:val="28"/>
          <w:szCs w:val="28"/>
          <w:lang w:val="en-US" w:eastAsia="zh-CN"/>
        </w:rPr>
        <w:t>.8</w:t>
      </w:r>
      <w:r>
        <w:rPr>
          <w:rFonts w:ascii="仿宋" w:eastAsia="仿宋" w:hint="eastAsia"/>
          <w:sz w:val="28"/>
          <w:szCs w:val="28"/>
        </w:rPr>
        <w:t>接口采用RJ45，支持PVBUS</w:t>
      </w:r>
      <w:r>
        <w:rPr>
          <w:rFonts w:ascii="仿宋" w:eastAsia="仿宋"/>
          <w:sz w:val="28"/>
          <w:szCs w:val="28"/>
        </w:rPr>
        <w:t>。</w:t>
      </w:r>
    </w:p>
    <w:p>
      <w:pPr>
        <w:pStyle w:val="64010"/>
        <w:spacing w:line="400" w:lineRule="exact"/>
        <w:jc w:val="left"/>
        <w:rPr>
          <w:rFonts w:ascii="仿宋" w:eastAsia="仿宋"/>
          <w:sz w:val="28"/>
          <w:szCs w:val="28"/>
        </w:rPr>
      </w:pPr>
      <w:r>
        <w:rPr>
          <w:rFonts w:ascii="仿宋" w:eastAsia="仿宋"/>
          <w:sz w:val="28"/>
          <w:szCs w:val="28"/>
        </w:rPr>
        <w:t>3.3</w:t>
      </w:r>
      <w:r>
        <w:rPr>
          <w:rFonts w:ascii="仿宋" w:eastAsia="仿宋" w:hint="eastAsia"/>
          <w:sz w:val="28"/>
          <w:szCs w:val="28"/>
        </w:rPr>
        <w:t>漏水</w:t>
      </w:r>
      <w:r>
        <w:rPr>
          <w:rFonts w:ascii="仿宋" w:eastAsia="仿宋" w:hint="eastAsia"/>
          <w:sz w:val="28"/>
          <w:szCs w:val="28"/>
          <w:lang w:eastAsia="zh-CN"/>
        </w:rPr>
        <w:t>监测</w:t>
      </w:r>
      <w:r>
        <w:rPr>
          <w:rFonts w:ascii="仿宋" w:eastAsia="仿宋" w:hint="eastAsia"/>
          <w:sz w:val="28"/>
          <w:szCs w:val="28"/>
        </w:rPr>
        <w:t>：</w:t>
      </w:r>
    </w:p>
    <w:p>
      <w:pPr>
        <w:pStyle w:val="64010"/>
        <w:spacing w:line="400" w:lineRule="exact"/>
        <w:ind w:left="0"/>
        <w:jc w:val="left"/>
        <w:rPr>
          <w:rFonts w:ascii="仿宋" w:eastAsia="仿宋" w:hint="eastAsia"/>
          <w:sz w:val="28"/>
          <w:szCs w:val="28"/>
        </w:rPr>
      </w:pPr>
      <w:r>
        <w:rPr>
          <w:rFonts w:ascii="仿宋" w:eastAsia="仿宋" w:cs="Arial" w:hint="eastAsia"/>
          <w:b/>
          <w:bCs/>
          <w:sz w:val="28"/>
          <w:szCs w:val="28"/>
        </w:rPr>
        <w:t>★</w:t>
      </w:r>
      <w:r>
        <w:rPr>
          <w:rFonts w:ascii="仿宋" w:eastAsia="仿宋"/>
          <w:sz w:val="28"/>
          <w:szCs w:val="28"/>
        </w:rPr>
        <w:t>3.3</w:t>
      </w:r>
      <w:r>
        <w:rPr>
          <w:rFonts w:ascii="仿宋" w:eastAsia="仿宋" w:hint="eastAsia"/>
          <w:sz w:val="28"/>
          <w:szCs w:val="28"/>
          <w:lang w:val="en-US" w:eastAsia="zh-CN"/>
        </w:rPr>
        <w:t>.</w:t>
      </w:r>
      <w:r>
        <w:rPr>
          <w:rFonts w:ascii="仿宋" w:eastAsia="仿宋"/>
          <w:sz w:val="28"/>
          <w:szCs w:val="28"/>
        </w:rPr>
        <w:t>1满足5米区</w:t>
      </w:r>
      <w:r>
        <w:rPr>
          <w:rFonts w:ascii="仿宋" w:eastAsia="仿宋" w:hint="eastAsia"/>
          <w:sz w:val="28"/>
          <w:szCs w:val="28"/>
        </w:rPr>
        <w:t>域漏水监控</w:t>
      </w:r>
      <w:r>
        <w:rPr>
          <w:rFonts w:ascii="仿宋" w:eastAsia="仿宋"/>
          <w:sz w:val="28"/>
          <w:szCs w:val="28"/>
        </w:rPr>
        <w:t>；</w:t>
      </w:r>
    </w:p>
    <w:p>
      <w:pPr>
        <w:pStyle w:val="66510"/>
        <w:spacing w:line="400" w:lineRule="exact"/>
        <w:ind w:left="0"/>
        <w:jc w:val="left"/>
        <w:rPr>
          <w:rFonts w:ascii="仿宋" w:eastAsia="仿宋" w:hint="eastAsia"/>
          <w:sz w:val="28"/>
          <w:szCs w:val="28"/>
        </w:rPr>
      </w:pPr>
      <w:r>
        <w:rPr>
          <w:rFonts w:ascii="仿宋" w:eastAsia="仿宋" w:hint="eastAsia"/>
          <w:sz w:val="28"/>
          <w:szCs w:val="28"/>
        </w:rPr>
        <w:t>▲</w:t>
      </w:r>
      <w:r>
        <w:rPr>
          <w:rFonts w:ascii="仿宋" w:eastAsia="仿宋"/>
          <w:sz w:val="28"/>
          <w:szCs w:val="28"/>
        </w:rPr>
        <w:t>3.3</w:t>
      </w:r>
      <w:r>
        <w:rPr>
          <w:rFonts w:ascii="仿宋" w:eastAsia="仿宋" w:hint="eastAsia"/>
          <w:sz w:val="28"/>
          <w:szCs w:val="28"/>
          <w:lang w:val="en-US" w:eastAsia="zh-CN"/>
        </w:rPr>
        <w:t>.</w:t>
      </w:r>
      <w:r>
        <w:rPr>
          <w:rFonts w:ascii="仿宋" w:eastAsia="仿宋"/>
          <w:sz w:val="28"/>
          <w:szCs w:val="28"/>
        </w:rPr>
        <w:t>2</w:t>
      </w:r>
      <w:r>
        <w:rPr>
          <w:rFonts w:ascii="仿宋" w:eastAsia="仿宋" w:hint="eastAsia"/>
          <w:sz w:val="28"/>
          <w:szCs w:val="28"/>
        </w:rPr>
        <w:t>漏水测量阻值范围：10K~100M</w:t>
      </w:r>
      <w:r>
        <w:rPr>
          <w:rFonts w:ascii="仿宋" w:eastAsia="仿宋"/>
          <w:sz w:val="28"/>
          <w:szCs w:val="28"/>
        </w:rPr>
        <w:t>；</w:t>
      </w:r>
    </w:p>
    <w:p>
      <w:pPr>
        <w:pStyle w:val="66510"/>
        <w:spacing w:line="400" w:lineRule="exact"/>
        <w:ind w:left="0" w:firstLine="280" w:firstLineChars="100"/>
        <w:jc w:val="left"/>
        <w:rPr>
          <w:rFonts w:ascii="仿宋" w:eastAsia="仿宋" w:hint="eastAsia"/>
          <w:sz w:val="28"/>
          <w:szCs w:val="28"/>
        </w:rPr>
      </w:pPr>
      <w:r>
        <w:rPr>
          <w:rFonts w:ascii="仿宋" w:eastAsia="仿宋"/>
          <w:sz w:val="28"/>
          <w:szCs w:val="28"/>
        </w:rPr>
        <w:t>3.3</w:t>
      </w:r>
      <w:r>
        <w:rPr>
          <w:rFonts w:ascii="仿宋" w:eastAsia="仿宋" w:hint="eastAsia"/>
          <w:sz w:val="28"/>
          <w:szCs w:val="28"/>
          <w:lang w:val="en-US" w:eastAsia="zh-CN"/>
        </w:rPr>
        <w:t>.</w:t>
      </w:r>
      <w:r>
        <w:rPr>
          <w:rFonts w:ascii="仿宋" w:eastAsia="仿宋"/>
          <w:sz w:val="28"/>
          <w:szCs w:val="28"/>
        </w:rPr>
        <w:t>3</w:t>
      </w:r>
      <w:r>
        <w:rPr>
          <w:rFonts w:ascii="仿宋" w:eastAsia="仿宋" w:hint="eastAsia"/>
          <w:sz w:val="28"/>
          <w:szCs w:val="28"/>
        </w:rPr>
        <w:t>漏水检测准确率：99.999%</w:t>
      </w:r>
      <w:r>
        <w:rPr>
          <w:rFonts w:ascii="仿宋" w:eastAsia="仿宋"/>
          <w:sz w:val="28"/>
          <w:szCs w:val="28"/>
        </w:rPr>
        <w:t>；</w:t>
      </w:r>
    </w:p>
    <w:p>
      <w:pPr>
        <w:pStyle w:val="66510"/>
        <w:spacing w:line="400" w:lineRule="exact"/>
        <w:ind w:left="0" w:firstLine="280" w:firstLineChars="100"/>
        <w:jc w:val="left"/>
        <w:rPr>
          <w:rFonts w:ascii="仿宋" w:eastAsia="仿宋" w:hint="eastAsia"/>
          <w:sz w:val="28"/>
          <w:szCs w:val="28"/>
        </w:rPr>
      </w:pPr>
      <w:r>
        <w:rPr>
          <w:rFonts w:ascii="仿宋" w:eastAsia="仿宋"/>
          <w:sz w:val="28"/>
          <w:szCs w:val="28"/>
        </w:rPr>
        <w:t>3.3</w:t>
      </w:r>
      <w:r>
        <w:rPr>
          <w:rFonts w:ascii="仿宋" w:eastAsia="仿宋" w:hint="eastAsia"/>
          <w:sz w:val="28"/>
          <w:szCs w:val="28"/>
          <w:lang w:val="en-US" w:eastAsia="zh-CN"/>
        </w:rPr>
        <w:t>.</w:t>
      </w:r>
      <w:r>
        <w:rPr>
          <w:rFonts w:ascii="仿宋" w:eastAsia="仿宋"/>
          <w:sz w:val="28"/>
          <w:szCs w:val="28"/>
        </w:rPr>
        <w:t>4</w:t>
      </w:r>
      <w:r>
        <w:rPr>
          <w:rFonts w:ascii="仿宋" w:eastAsia="仿宋" w:hint="eastAsia"/>
          <w:sz w:val="28"/>
          <w:szCs w:val="28"/>
        </w:rPr>
        <w:t>漏水最大测量距离为300M</w:t>
      </w:r>
      <w:r>
        <w:rPr>
          <w:rFonts w:ascii="仿宋" w:eastAsia="仿宋"/>
          <w:sz w:val="28"/>
          <w:szCs w:val="28"/>
        </w:rPr>
        <w:t>；</w:t>
      </w:r>
    </w:p>
    <w:p>
      <w:pPr>
        <w:pStyle w:val="64010"/>
        <w:spacing w:line="400" w:lineRule="exact"/>
        <w:ind w:left="0" w:firstLine="280" w:firstLineChars="100"/>
        <w:jc w:val="left"/>
        <w:rPr>
          <w:rFonts w:ascii="仿宋" w:eastAsia="仿宋" w:hint="eastAsia"/>
          <w:sz w:val="28"/>
          <w:szCs w:val="28"/>
        </w:rPr>
      </w:pPr>
      <w:r>
        <w:rPr>
          <w:rFonts w:ascii="仿宋" w:eastAsia="仿宋"/>
          <w:sz w:val="28"/>
          <w:szCs w:val="28"/>
        </w:rPr>
        <w:t>3.3</w:t>
      </w:r>
      <w:r>
        <w:rPr>
          <w:rFonts w:ascii="仿宋" w:eastAsia="仿宋" w:hint="eastAsia"/>
          <w:sz w:val="28"/>
          <w:szCs w:val="28"/>
          <w:lang w:val="en-US" w:eastAsia="zh-CN"/>
        </w:rPr>
        <w:t>.</w:t>
      </w:r>
      <w:r>
        <w:rPr>
          <w:rFonts w:ascii="仿宋" w:eastAsia="仿宋"/>
          <w:sz w:val="28"/>
          <w:szCs w:val="28"/>
        </w:rPr>
        <w:t>5</w:t>
      </w:r>
      <w:r>
        <w:rPr>
          <w:rFonts w:ascii="仿宋" w:eastAsia="仿宋" w:hint="eastAsia"/>
          <w:sz w:val="28"/>
          <w:szCs w:val="28"/>
        </w:rPr>
        <w:t>采用发热量少的OLED显示，支持日夜常亮显示</w:t>
      </w:r>
      <w:r>
        <w:rPr>
          <w:rFonts w:ascii="仿宋" w:eastAsia="仿宋"/>
          <w:sz w:val="28"/>
          <w:szCs w:val="28"/>
        </w:rPr>
        <w:t>；</w:t>
      </w:r>
    </w:p>
    <w:p>
      <w:pPr>
        <w:pStyle w:val="64010"/>
        <w:spacing w:line="400" w:lineRule="exact"/>
        <w:ind w:left="0" w:firstLine="280" w:firstLineChars="100"/>
        <w:jc w:val="left"/>
        <w:rPr>
          <w:rFonts w:ascii="仿宋" w:eastAsia="仿宋" w:hint="eastAsia"/>
          <w:sz w:val="28"/>
          <w:szCs w:val="28"/>
        </w:rPr>
      </w:pPr>
      <w:r>
        <w:rPr>
          <w:rFonts w:ascii="仿宋" w:eastAsia="仿宋"/>
          <w:sz w:val="28"/>
          <w:szCs w:val="28"/>
        </w:rPr>
        <w:t>3.3</w:t>
      </w:r>
      <w:r>
        <w:rPr>
          <w:rFonts w:ascii="仿宋" w:eastAsia="仿宋" w:hint="eastAsia"/>
          <w:sz w:val="28"/>
          <w:szCs w:val="28"/>
          <w:lang w:val="en-US" w:eastAsia="zh-CN"/>
        </w:rPr>
        <w:t>.</w:t>
      </w:r>
      <w:r>
        <w:rPr>
          <w:rFonts w:ascii="仿宋" w:eastAsia="仿宋"/>
          <w:sz w:val="28"/>
          <w:szCs w:val="28"/>
        </w:rPr>
        <w:t>6</w:t>
      </w:r>
      <w:r>
        <w:rPr>
          <w:rFonts w:ascii="仿宋" w:eastAsia="仿宋" w:hint="eastAsia"/>
          <w:sz w:val="28"/>
          <w:szCs w:val="28"/>
        </w:rPr>
        <w:t>强磁贴和螺丝底座设计，支持正反安装，安装及其简单</w:t>
      </w:r>
      <w:r>
        <w:rPr>
          <w:rFonts w:ascii="仿宋" w:eastAsia="仿宋"/>
          <w:sz w:val="28"/>
          <w:szCs w:val="28"/>
        </w:rPr>
        <w:t>；</w:t>
      </w:r>
    </w:p>
    <w:p>
      <w:pPr>
        <w:pStyle w:val="64010"/>
        <w:spacing w:line="400" w:lineRule="exact"/>
        <w:ind w:left="0" w:firstLine="280" w:firstLineChars="100"/>
        <w:jc w:val="left"/>
        <w:rPr>
          <w:rFonts w:ascii="仿宋" w:eastAsia="仿宋" w:hint="eastAsia"/>
          <w:sz w:val="28"/>
          <w:szCs w:val="28"/>
        </w:rPr>
      </w:pPr>
      <w:r>
        <w:rPr>
          <w:rFonts w:ascii="仿宋" w:eastAsia="仿宋"/>
          <w:sz w:val="28"/>
          <w:szCs w:val="28"/>
        </w:rPr>
        <w:t>3.3</w:t>
      </w:r>
      <w:r>
        <w:rPr>
          <w:rFonts w:ascii="仿宋" w:eastAsia="仿宋" w:hint="eastAsia"/>
          <w:sz w:val="28"/>
          <w:szCs w:val="28"/>
          <w:lang w:val="en-US" w:eastAsia="zh-CN"/>
        </w:rPr>
        <w:t>.</w:t>
      </w:r>
      <w:r>
        <w:rPr>
          <w:rFonts w:ascii="仿宋" w:eastAsia="仿宋"/>
          <w:sz w:val="28"/>
          <w:szCs w:val="28"/>
        </w:rPr>
        <w:t>7</w:t>
      </w:r>
      <w:r>
        <w:rPr>
          <w:rFonts w:ascii="仿宋" w:eastAsia="仿宋" w:hint="eastAsia"/>
          <w:sz w:val="28"/>
          <w:szCs w:val="28"/>
        </w:rPr>
        <w:t>接口采用RJ45，支持PVBUS</w:t>
      </w:r>
      <w:r>
        <w:rPr>
          <w:rFonts w:ascii="仿宋" w:eastAsia="仿宋"/>
          <w:sz w:val="28"/>
          <w:szCs w:val="28"/>
        </w:rPr>
        <w:t>；</w:t>
      </w:r>
    </w:p>
    <w:p>
      <w:pPr>
        <w:pStyle w:val="64010"/>
        <w:spacing w:line="400" w:lineRule="exact"/>
        <w:ind w:left="0" w:firstLine="280" w:firstLineChars="100"/>
        <w:jc w:val="left"/>
        <w:rPr>
          <w:rFonts w:ascii="仿宋" w:eastAsia="仿宋" w:hint="eastAsia"/>
          <w:sz w:val="28"/>
          <w:szCs w:val="28"/>
        </w:rPr>
      </w:pPr>
      <w:r>
        <w:rPr>
          <w:rFonts w:ascii="仿宋" w:eastAsia="仿宋"/>
          <w:sz w:val="28"/>
          <w:szCs w:val="28"/>
        </w:rPr>
        <w:t>3.3</w:t>
      </w:r>
      <w:r>
        <w:rPr>
          <w:rFonts w:ascii="仿宋" w:eastAsia="仿宋" w:hint="eastAsia"/>
          <w:sz w:val="28"/>
          <w:szCs w:val="28"/>
          <w:lang w:val="en-US" w:eastAsia="zh-CN"/>
        </w:rPr>
        <w:t>.</w:t>
      </w:r>
      <w:r>
        <w:rPr>
          <w:rFonts w:ascii="仿宋" w:eastAsia="仿宋"/>
          <w:sz w:val="28"/>
          <w:szCs w:val="28"/>
        </w:rPr>
        <w:t>8</w:t>
      </w:r>
      <w:r>
        <w:rPr>
          <w:rFonts w:ascii="仿宋" w:eastAsia="仿宋" w:hint="eastAsia"/>
          <w:sz w:val="28"/>
          <w:szCs w:val="28"/>
        </w:rPr>
        <w:t>漏水绳接口：端子，3.81mm</w:t>
      </w:r>
      <w:r>
        <w:rPr>
          <w:rFonts w:ascii="仿宋" w:eastAsia="仿宋"/>
          <w:sz w:val="28"/>
          <w:szCs w:val="28"/>
        </w:rPr>
        <w:t>。</w:t>
      </w:r>
    </w:p>
    <w:p>
      <w:pPr>
        <w:pStyle w:val="64010"/>
        <w:spacing w:line="400" w:lineRule="exact"/>
        <w:jc w:val="left"/>
        <w:rPr>
          <w:rFonts w:ascii="仿宋" w:eastAsia="仿宋" w:hint="eastAsia"/>
          <w:sz w:val="28"/>
          <w:szCs w:val="28"/>
        </w:rPr>
      </w:pPr>
      <w:r>
        <w:rPr>
          <w:rFonts w:ascii="仿宋" w:eastAsia="仿宋" w:hint="eastAsia"/>
          <w:sz w:val="28"/>
          <w:szCs w:val="28"/>
        </w:rPr>
        <w:t>3.</w:t>
      </w:r>
      <w:r>
        <w:rPr>
          <w:rFonts w:ascii="仿宋" w:eastAsia="仿宋"/>
          <w:sz w:val="28"/>
          <w:szCs w:val="28"/>
        </w:rPr>
        <w:t>4</w:t>
      </w:r>
      <w:r>
        <w:rPr>
          <w:rFonts w:ascii="仿宋" w:eastAsia="仿宋" w:hint="eastAsia"/>
          <w:sz w:val="28"/>
          <w:szCs w:val="28"/>
        </w:rPr>
        <w:t>空调</w:t>
      </w:r>
      <w:r>
        <w:rPr>
          <w:rFonts w:ascii="仿宋" w:eastAsia="仿宋" w:hint="eastAsia"/>
          <w:sz w:val="28"/>
          <w:szCs w:val="28"/>
          <w:lang w:eastAsia="zh-CN"/>
        </w:rPr>
        <w:t>监测</w:t>
      </w:r>
      <w:r>
        <w:rPr>
          <w:rFonts w:ascii="仿宋" w:eastAsia="仿宋" w:hint="eastAsia"/>
          <w:sz w:val="28"/>
          <w:szCs w:val="28"/>
        </w:rPr>
        <w:t>：</w:t>
      </w:r>
    </w:p>
    <w:p>
      <w:pPr>
        <w:pStyle w:val="64010"/>
        <w:spacing w:line="400" w:lineRule="exact"/>
        <w:ind w:left="0"/>
        <w:jc w:val="left"/>
        <w:rPr>
          <w:rFonts w:ascii="仿宋" w:eastAsia="仿宋" w:hint="eastAsia"/>
          <w:sz w:val="28"/>
          <w:szCs w:val="28"/>
        </w:rPr>
      </w:pPr>
      <w:r>
        <w:rPr>
          <w:rFonts w:ascii="仿宋" w:eastAsia="仿宋" w:cs="Arial" w:hint="eastAsia"/>
          <w:b/>
          <w:bCs/>
          <w:sz w:val="28"/>
          <w:szCs w:val="28"/>
        </w:rPr>
        <w:t>★</w:t>
      </w:r>
      <w:r>
        <w:rPr>
          <w:rFonts w:ascii="仿宋" w:eastAsia="仿宋"/>
          <w:sz w:val="28"/>
          <w:szCs w:val="28"/>
        </w:rPr>
        <w:t>3.4</w:t>
      </w:r>
      <w:r>
        <w:rPr>
          <w:rFonts w:ascii="仿宋" w:eastAsia="仿宋" w:hint="eastAsia"/>
          <w:sz w:val="28"/>
          <w:szCs w:val="28"/>
          <w:lang w:val="en-US" w:eastAsia="zh-CN"/>
        </w:rPr>
        <w:t>.</w:t>
      </w:r>
      <w:r>
        <w:rPr>
          <w:rFonts w:ascii="仿宋" w:eastAsia="仿宋" w:hint="eastAsia"/>
          <w:sz w:val="28"/>
          <w:szCs w:val="28"/>
        </w:rPr>
        <w:t>1 实时精密空调数据、状态查看，7*24小时全天候远程监控</w:t>
      </w:r>
      <w:r>
        <w:rPr>
          <w:rFonts w:ascii="仿宋" w:eastAsia="仿宋"/>
          <w:sz w:val="28"/>
          <w:szCs w:val="28"/>
        </w:rPr>
        <w:t>；</w:t>
      </w:r>
    </w:p>
    <w:p>
      <w:pPr>
        <w:pStyle w:val="66610"/>
        <w:spacing w:line="400" w:lineRule="exact"/>
        <w:ind w:left="0"/>
        <w:jc w:val="left"/>
        <w:rPr>
          <w:rFonts w:ascii="仿宋" w:eastAsia="仿宋" w:hint="eastAsia"/>
          <w:sz w:val="28"/>
          <w:szCs w:val="28"/>
        </w:rPr>
      </w:pPr>
      <w:r>
        <w:rPr>
          <w:rFonts w:ascii="仿宋" w:eastAsia="仿宋" w:hint="eastAsia"/>
          <w:sz w:val="28"/>
          <w:szCs w:val="28"/>
        </w:rPr>
        <w:t>▲</w:t>
      </w:r>
      <w:r>
        <w:rPr>
          <w:rFonts w:ascii="仿宋" w:eastAsia="仿宋"/>
          <w:sz w:val="28"/>
          <w:szCs w:val="28"/>
        </w:rPr>
        <w:t>3.4</w:t>
      </w:r>
      <w:r>
        <w:rPr>
          <w:rFonts w:ascii="仿宋" w:eastAsia="仿宋" w:hint="eastAsia"/>
          <w:sz w:val="28"/>
          <w:szCs w:val="28"/>
          <w:lang w:val="en-US" w:eastAsia="zh-CN"/>
        </w:rPr>
        <w:t>.</w:t>
      </w:r>
      <w:r>
        <w:rPr>
          <w:rFonts w:ascii="仿宋" w:eastAsia="仿宋"/>
          <w:sz w:val="28"/>
          <w:szCs w:val="28"/>
        </w:rPr>
        <w:t>2</w:t>
      </w:r>
      <w:r>
        <w:rPr>
          <w:rFonts w:ascii="仿宋" w:eastAsia="仿宋" w:hint="eastAsia"/>
          <w:sz w:val="28"/>
          <w:szCs w:val="28"/>
        </w:rPr>
        <w:t>独立告警日志和操作日志的记录，支持告警记录同步至服务器</w:t>
      </w:r>
      <w:r>
        <w:rPr>
          <w:rFonts w:ascii="仿宋" w:eastAsia="仿宋"/>
          <w:sz w:val="28"/>
          <w:szCs w:val="28"/>
        </w:rPr>
        <w:t>；</w:t>
      </w:r>
    </w:p>
    <w:p>
      <w:pPr>
        <w:pStyle w:val="64010"/>
        <w:spacing w:line="400" w:lineRule="exact"/>
        <w:ind w:left="0" w:firstLine="280" w:firstLineChars="100"/>
        <w:jc w:val="left"/>
        <w:rPr>
          <w:rFonts w:ascii="仿宋" w:eastAsia="仿宋" w:hint="eastAsia"/>
          <w:sz w:val="28"/>
          <w:szCs w:val="28"/>
        </w:rPr>
      </w:pPr>
      <w:r>
        <w:rPr>
          <w:rFonts w:ascii="仿宋" w:eastAsia="仿宋"/>
          <w:sz w:val="28"/>
          <w:szCs w:val="28"/>
        </w:rPr>
        <w:t>3.4</w:t>
      </w:r>
      <w:r>
        <w:rPr>
          <w:rFonts w:ascii="仿宋" w:eastAsia="仿宋" w:hint="eastAsia"/>
          <w:sz w:val="28"/>
          <w:szCs w:val="28"/>
          <w:lang w:val="en-US" w:eastAsia="zh-CN"/>
        </w:rPr>
        <w:t>.</w:t>
      </w:r>
      <w:r>
        <w:rPr>
          <w:rFonts w:ascii="仿宋" w:eastAsia="仿宋"/>
          <w:sz w:val="28"/>
          <w:szCs w:val="28"/>
        </w:rPr>
        <w:t>3</w:t>
      </w:r>
      <w:r>
        <w:rPr>
          <w:rFonts w:ascii="仿宋" w:eastAsia="仿宋" w:hint="eastAsia"/>
          <w:sz w:val="28"/>
          <w:szCs w:val="28"/>
        </w:rPr>
        <w:t>前端独立的Web Server管理功能，支持Https加密访问</w:t>
      </w:r>
      <w:r>
        <w:rPr>
          <w:rFonts w:ascii="仿宋" w:eastAsia="仿宋"/>
          <w:sz w:val="28"/>
          <w:szCs w:val="28"/>
        </w:rPr>
        <w:t>；</w:t>
      </w:r>
    </w:p>
    <w:p>
      <w:pPr>
        <w:pStyle w:val="64010"/>
        <w:spacing w:line="400" w:lineRule="exact"/>
        <w:ind w:left="0" w:firstLine="280" w:firstLineChars="100"/>
        <w:jc w:val="left"/>
        <w:rPr>
          <w:rFonts w:ascii="仿宋" w:eastAsia="仿宋" w:hint="eastAsia"/>
          <w:sz w:val="28"/>
          <w:szCs w:val="28"/>
        </w:rPr>
      </w:pPr>
      <w:r>
        <w:rPr>
          <w:rFonts w:ascii="仿宋" w:eastAsia="仿宋"/>
          <w:sz w:val="28"/>
          <w:szCs w:val="28"/>
        </w:rPr>
        <w:t>3.4</w:t>
      </w:r>
      <w:r>
        <w:rPr>
          <w:rFonts w:ascii="仿宋" w:eastAsia="仿宋" w:hint="eastAsia"/>
          <w:sz w:val="28"/>
          <w:szCs w:val="28"/>
          <w:lang w:val="en-US" w:eastAsia="zh-CN"/>
        </w:rPr>
        <w:t>.</w:t>
      </w:r>
      <w:r>
        <w:rPr>
          <w:rFonts w:ascii="仿宋" w:eastAsia="仿宋"/>
          <w:sz w:val="28"/>
          <w:szCs w:val="28"/>
        </w:rPr>
        <w:t>4</w:t>
      </w:r>
      <w:r>
        <w:rPr>
          <w:rFonts w:ascii="仿宋" w:eastAsia="仿宋" w:hint="eastAsia"/>
          <w:sz w:val="28"/>
          <w:szCs w:val="28"/>
        </w:rPr>
        <w:t>独立精密空调设备数据记录</w:t>
      </w:r>
      <w:r>
        <w:rPr>
          <w:rFonts w:ascii="仿宋" w:eastAsia="仿宋"/>
          <w:sz w:val="28"/>
          <w:szCs w:val="28"/>
        </w:rPr>
        <w:t>；</w:t>
      </w:r>
    </w:p>
    <w:p>
      <w:pPr>
        <w:pStyle w:val="64010"/>
        <w:spacing w:line="400" w:lineRule="exact"/>
        <w:ind w:left="0" w:firstLine="280" w:firstLineChars="100"/>
        <w:jc w:val="left"/>
        <w:rPr>
          <w:rFonts w:ascii="仿宋" w:eastAsia="仿宋" w:hint="eastAsia"/>
          <w:sz w:val="28"/>
          <w:szCs w:val="28"/>
        </w:rPr>
      </w:pPr>
      <w:r>
        <w:rPr>
          <w:rFonts w:ascii="仿宋" w:eastAsia="仿宋"/>
          <w:sz w:val="28"/>
          <w:szCs w:val="28"/>
        </w:rPr>
        <w:t>3.4</w:t>
      </w:r>
      <w:r>
        <w:rPr>
          <w:rFonts w:ascii="仿宋" w:eastAsia="仿宋" w:hint="eastAsia"/>
          <w:sz w:val="28"/>
          <w:szCs w:val="28"/>
          <w:lang w:val="en-US" w:eastAsia="zh-CN"/>
        </w:rPr>
        <w:t>.</w:t>
      </w:r>
      <w:r>
        <w:rPr>
          <w:rFonts w:ascii="仿宋" w:eastAsia="仿宋"/>
          <w:sz w:val="28"/>
          <w:szCs w:val="28"/>
        </w:rPr>
        <w:t>5</w:t>
      </w:r>
      <w:r>
        <w:rPr>
          <w:rFonts w:ascii="仿宋" w:eastAsia="仿宋" w:hint="eastAsia"/>
          <w:sz w:val="28"/>
          <w:szCs w:val="28"/>
        </w:rPr>
        <w:t>通讯带宽&lt;=10kbps</w:t>
      </w:r>
      <w:r>
        <w:rPr>
          <w:rFonts w:ascii="仿宋" w:eastAsia="仿宋"/>
          <w:sz w:val="28"/>
          <w:szCs w:val="28"/>
        </w:rPr>
        <w:t>；</w:t>
      </w:r>
    </w:p>
    <w:p>
      <w:pPr>
        <w:pStyle w:val="64010"/>
        <w:spacing w:line="400" w:lineRule="exact"/>
        <w:ind w:left="0" w:firstLine="280" w:firstLineChars="100"/>
        <w:jc w:val="left"/>
        <w:rPr>
          <w:rFonts w:ascii="仿宋" w:eastAsia="仿宋" w:hint="eastAsia"/>
          <w:sz w:val="28"/>
          <w:szCs w:val="28"/>
        </w:rPr>
      </w:pPr>
      <w:r>
        <w:rPr>
          <w:rFonts w:ascii="仿宋" w:eastAsia="仿宋"/>
          <w:sz w:val="28"/>
          <w:szCs w:val="28"/>
        </w:rPr>
        <w:t>3.4</w:t>
      </w:r>
      <w:r>
        <w:rPr>
          <w:rFonts w:ascii="仿宋" w:eastAsia="仿宋" w:hint="eastAsia"/>
          <w:sz w:val="28"/>
          <w:szCs w:val="28"/>
          <w:lang w:val="en-US" w:eastAsia="zh-CN"/>
        </w:rPr>
        <w:t>.</w:t>
      </w:r>
      <w:r>
        <w:rPr>
          <w:rFonts w:ascii="仿宋" w:eastAsia="仿宋"/>
          <w:sz w:val="28"/>
          <w:szCs w:val="28"/>
        </w:rPr>
        <w:t>6</w:t>
      </w:r>
      <w:r>
        <w:rPr>
          <w:rFonts w:ascii="仿宋" w:eastAsia="仿宋" w:hint="eastAsia"/>
          <w:sz w:val="28"/>
          <w:szCs w:val="28"/>
        </w:rPr>
        <w:t>直观LED指示灯</w:t>
      </w:r>
      <w:r>
        <w:rPr>
          <w:rFonts w:ascii="仿宋" w:eastAsia="仿宋"/>
          <w:sz w:val="28"/>
          <w:szCs w:val="28"/>
        </w:rPr>
        <w:t>。</w:t>
      </w:r>
    </w:p>
    <w:p>
      <w:pPr>
        <w:pStyle w:val="64010"/>
        <w:spacing w:line="400" w:lineRule="exact"/>
        <w:jc w:val="left"/>
        <w:rPr>
          <w:rFonts w:ascii="仿宋" w:eastAsia="仿宋" w:hint="eastAsia"/>
          <w:sz w:val="28"/>
          <w:szCs w:val="28"/>
        </w:rPr>
      </w:pPr>
      <w:r>
        <w:rPr>
          <w:rFonts w:ascii="仿宋" w:eastAsia="仿宋"/>
          <w:sz w:val="28"/>
          <w:szCs w:val="28"/>
        </w:rPr>
        <w:t xml:space="preserve">3.5 </w:t>
      </w:r>
      <w:r>
        <w:rPr>
          <w:rFonts w:ascii="仿宋" w:eastAsia="仿宋" w:hint="eastAsia"/>
          <w:sz w:val="28"/>
          <w:szCs w:val="28"/>
        </w:rPr>
        <w:t>UPS电源</w:t>
      </w:r>
      <w:r>
        <w:rPr>
          <w:rFonts w:ascii="仿宋" w:eastAsia="仿宋" w:hint="eastAsia"/>
          <w:sz w:val="28"/>
          <w:szCs w:val="28"/>
          <w:lang w:eastAsia="zh-CN"/>
        </w:rPr>
        <w:t>监测</w:t>
      </w:r>
      <w:r>
        <w:rPr>
          <w:rFonts w:ascii="仿宋" w:eastAsia="仿宋" w:hint="eastAsia"/>
          <w:sz w:val="28"/>
          <w:szCs w:val="28"/>
        </w:rPr>
        <w:t>：</w:t>
      </w:r>
    </w:p>
    <w:p>
      <w:pPr>
        <w:pStyle w:val="64010"/>
        <w:spacing w:line="400" w:lineRule="exact"/>
        <w:ind w:left="0"/>
        <w:jc w:val="left"/>
        <w:rPr>
          <w:rFonts w:ascii="仿宋" w:eastAsia="仿宋" w:hint="eastAsia"/>
          <w:sz w:val="28"/>
          <w:szCs w:val="28"/>
        </w:rPr>
      </w:pPr>
      <w:r>
        <w:rPr>
          <w:rFonts w:ascii="仿宋" w:eastAsia="仿宋" w:cs="Arial" w:hint="eastAsia"/>
          <w:b/>
          <w:bCs/>
          <w:sz w:val="28"/>
          <w:szCs w:val="28"/>
        </w:rPr>
        <w:t>★</w:t>
      </w:r>
      <w:r>
        <w:rPr>
          <w:rFonts w:ascii="仿宋" w:eastAsia="仿宋"/>
          <w:sz w:val="28"/>
          <w:szCs w:val="28"/>
        </w:rPr>
        <w:t>3.5</w:t>
      </w:r>
      <w:r>
        <w:rPr>
          <w:rFonts w:ascii="仿宋" w:eastAsia="仿宋" w:hint="eastAsia"/>
          <w:sz w:val="28"/>
          <w:szCs w:val="28"/>
          <w:lang w:val="en-US" w:eastAsia="zh-CN"/>
        </w:rPr>
        <w:t>.</w:t>
      </w:r>
      <w:r>
        <w:rPr>
          <w:rFonts w:ascii="仿宋" w:eastAsia="仿宋" w:hint="eastAsia"/>
          <w:sz w:val="28"/>
          <w:szCs w:val="28"/>
        </w:rPr>
        <w:t>1 实时UPS数据、状态查看， 7*24小时全天候远程监控</w:t>
      </w:r>
      <w:r>
        <w:rPr>
          <w:rFonts w:ascii="仿宋" w:eastAsia="仿宋"/>
          <w:sz w:val="28"/>
          <w:szCs w:val="28"/>
        </w:rPr>
        <w:t>；</w:t>
      </w:r>
    </w:p>
    <w:p>
      <w:pPr>
        <w:pStyle w:val="66710"/>
        <w:spacing w:line="400" w:lineRule="exact"/>
        <w:jc w:val="left"/>
        <w:rPr>
          <w:rFonts w:ascii="仿宋" w:eastAsia="仿宋" w:hint="eastAsia"/>
          <w:sz w:val="28"/>
          <w:szCs w:val="28"/>
        </w:rPr>
      </w:pPr>
      <w:r>
        <w:rPr>
          <w:rFonts w:ascii="仿宋" w:eastAsia="仿宋" w:hint="eastAsia"/>
          <w:sz w:val="28"/>
          <w:szCs w:val="28"/>
        </w:rPr>
        <w:t>▲</w:t>
      </w:r>
      <w:r>
        <w:rPr>
          <w:rFonts w:ascii="仿宋" w:eastAsia="仿宋"/>
          <w:sz w:val="28"/>
          <w:szCs w:val="28"/>
        </w:rPr>
        <w:t>3.5</w:t>
      </w:r>
      <w:r>
        <w:rPr>
          <w:rFonts w:ascii="仿宋" w:eastAsia="仿宋" w:hint="eastAsia"/>
          <w:sz w:val="28"/>
          <w:szCs w:val="28"/>
          <w:lang w:val="en-US" w:eastAsia="zh-CN"/>
        </w:rPr>
        <w:t>.</w:t>
      </w:r>
      <w:r>
        <w:rPr>
          <w:rFonts w:ascii="仿宋" w:eastAsia="仿宋"/>
          <w:sz w:val="28"/>
          <w:szCs w:val="28"/>
        </w:rPr>
        <w:t>2</w:t>
      </w:r>
      <w:r>
        <w:rPr>
          <w:rFonts w:ascii="仿宋" w:eastAsia="仿宋" w:hint="eastAsia"/>
          <w:sz w:val="28"/>
          <w:szCs w:val="28"/>
        </w:rPr>
        <w:t>独立告警日志和操作日志的记录，支持告警记录同步至服务器</w:t>
      </w:r>
      <w:r>
        <w:rPr>
          <w:rFonts w:ascii="仿宋" w:eastAsia="仿宋"/>
          <w:sz w:val="28"/>
          <w:szCs w:val="28"/>
        </w:rPr>
        <w:t>；</w:t>
      </w:r>
    </w:p>
    <w:p>
      <w:pPr>
        <w:pStyle w:val="64010"/>
        <w:spacing w:line="400" w:lineRule="exact"/>
        <w:ind w:left="0" w:firstLine="280" w:firstLineChars="100"/>
        <w:jc w:val="left"/>
        <w:rPr>
          <w:rFonts w:ascii="仿宋" w:eastAsia="仿宋" w:hint="eastAsia"/>
          <w:sz w:val="28"/>
          <w:szCs w:val="28"/>
        </w:rPr>
      </w:pPr>
      <w:r>
        <w:rPr>
          <w:rFonts w:ascii="仿宋" w:eastAsia="仿宋"/>
          <w:sz w:val="28"/>
          <w:szCs w:val="28"/>
        </w:rPr>
        <w:t>3.5</w:t>
      </w:r>
      <w:r>
        <w:rPr>
          <w:rFonts w:ascii="仿宋" w:eastAsia="仿宋" w:hint="eastAsia"/>
          <w:sz w:val="28"/>
          <w:szCs w:val="28"/>
          <w:lang w:val="en-US" w:eastAsia="zh-CN"/>
        </w:rPr>
        <w:t>.</w:t>
      </w:r>
      <w:r>
        <w:rPr>
          <w:rFonts w:ascii="仿宋" w:eastAsia="仿宋"/>
          <w:sz w:val="28"/>
          <w:szCs w:val="28"/>
        </w:rPr>
        <w:t>3</w:t>
      </w:r>
      <w:r>
        <w:rPr>
          <w:rFonts w:ascii="仿宋" w:eastAsia="仿宋" w:hint="eastAsia"/>
          <w:sz w:val="28"/>
          <w:szCs w:val="28"/>
        </w:rPr>
        <w:t>前端独立的Web Server管理功能，支持Https加密访问</w:t>
      </w:r>
      <w:r>
        <w:rPr>
          <w:rFonts w:ascii="仿宋" w:eastAsia="仿宋"/>
          <w:sz w:val="28"/>
          <w:szCs w:val="28"/>
        </w:rPr>
        <w:t>；</w:t>
      </w:r>
    </w:p>
    <w:p>
      <w:pPr>
        <w:pStyle w:val="64010"/>
        <w:spacing w:line="400" w:lineRule="exact"/>
        <w:ind w:left="0" w:firstLine="280" w:firstLineChars="100"/>
        <w:jc w:val="left"/>
        <w:rPr>
          <w:rFonts w:ascii="仿宋" w:eastAsia="仿宋" w:hint="eastAsia"/>
          <w:sz w:val="28"/>
          <w:szCs w:val="28"/>
        </w:rPr>
      </w:pPr>
      <w:r>
        <w:rPr>
          <w:rFonts w:ascii="仿宋" w:eastAsia="仿宋"/>
          <w:sz w:val="28"/>
          <w:szCs w:val="28"/>
        </w:rPr>
        <w:t>3.5</w:t>
      </w:r>
      <w:r>
        <w:rPr>
          <w:rFonts w:ascii="仿宋" w:eastAsia="仿宋" w:hint="eastAsia"/>
          <w:sz w:val="28"/>
          <w:szCs w:val="28"/>
          <w:lang w:val="en-US" w:eastAsia="zh-CN"/>
        </w:rPr>
        <w:t>.</w:t>
      </w:r>
      <w:r>
        <w:rPr>
          <w:rFonts w:ascii="仿宋" w:eastAsia="仿宋"/>
          <w:sz w:val="28"/>
          <w:szCs w:val="28"/>
        </w:rPr>
        <w:t>4</w:t>
      </w:r>
      <w:r>
        <w:rPr>
          <w:rFonts w:ascii="仿宋" w:eastAsia="仿宋" w:hint="eastAsia"/>
          <w:sz w:val="28"/>
          <w:szCs w:val="28"/>
        </w:rPr>
        <w:t>独立UPS设备数据记录</w:t>
      </w:r>
      <w:r>
        <w:rPr>
          <w:rFonts w:ascii="仿宋" w:eastAsia="仿宋"/>
          <w:sz w:val="28"/>
          <w:szCs w:val="28"/>
        </w:rPr>
        <w:t>；</w:t>
      </w:r>
    </w:p>
    <w:p>
      <w:pPr>
        <w:pStyle w:val="64010"/>
        <w:spacing w:line="400" w:lineRule="exact"/>
        <w:ind w:left="0" w:firstLine="280" w:firstLineChars="100"/>
        <w:jc w:val="left"/>
        <w:rPr>
          <w:rFonts w:ascii="仿宋" w:eastAsia="仿宋" w:hint="eastAsia"/>
          <w:sz w:val="28"/>
          <w:szCs w:val="28"/>
        </w:rPr>
      </w:pPr>
      <w:r>
        <w:rPr>
          <w:rFonts w:ascii="仿宋" w:eastAsia="仿宋"/>
          <w:sz w:val="28"/>
          <w:szCs w:val="28"/>
        </w:rPr>
        <w:t>3.5</w:t>
      </w:r>
      <w:r>
        <w:rPr>
          <w:rFonts w:ascii="仿宋" w:eastAsia="仿宋" w:hint="eastAsia"/>
          <w:sz w:val="28"/>
          <w:szCs w:val="28"/>
          <w:lang w:val="en-US" w:eastAsia="zh-CN"/>
        </w:rPr>
        <w:t>.</w:t>
      </w:r>
      <w:r>
        <w:rPr>
          <w:rFonts w:ascii="仿宋" w:eastAsia="仿宋"/>
          <w:sz w:val="28"/>
          <w:szCs w:val="28"/>
        </w:rPr>
        <w:t>5</w:t>
      </w:r>
      <w:r>
        <w:rPr>
          <w:rFonts w:ascii="仿宋" w:eastAsia="仿宋" w:hint="eastAsia"/>
          <w:sz w:val="28"/>
          <w:szCs w:val="28"/>
        </w:rPr>
        <w:t>直观LED指示灯</w:t>
      </w:r>
      <w:r>
        <w:rPr>
          <w:rFonts w:ascii="仿宋" w:eastAsia="仿宋"/>
          <w:sz w:val="28"/>
          <w:szCs w:val="28"/>
        </w:rPr>
        <w:t>；</w:t>
      </w:r>
    </w:p>
    <w:p>
      <w:pPr>
        <w:pStyle w:val="64010"/>
        <w:spacing w:line="400" w:lineRule="exact"/>
        <w:ind w:left="0" w:firstLine="280" w:firstLineChars="100"/>
        <w:jc w:val="left"/>
        <w:rPr>
          <w:rFonts w:ascii="仿宋" w:eastAsia="仿宋" w:hint="eastAsia"/>
          <w:sz w:val="28"/>
          <w:szCs w:val="28"/>
        </w:rPr>
      </w:pPr>
      <w:r>
        <w:rPr>
          <w:rFonts w:ascii="仿宋" w:eastAsia="仿宋"/>
          <w:sz w:val="28"/>
          <w:szCs w:val="28"/>
        </w:rPr>
        <w:t>3.5</w:t>
      </w:r>
      <w:r>
        <w:rPr>
          <w:rFonts w:ascii="仿宋" w:eastAsia="仿宋" w:hint="eastAsia"/>
          <w:sz w:val="28"/>
          <w:szCs w:val="28"/>
          <w:lang w:val="en-US" w:eastAsia="zh-CN"/>
        </w:rPr>
        <w:t>.</w:t>
      </w:r>
      <w:r>
        <w:rPr>
          <w:rFonts w:ascii="仿宋" w:eastAsia="仿宋"/>
          <w:sz w:val="28"/>
          <w:szCs w:val="28"/>
        </w:rPr>
        <w:t>6</w:t>
      </w:r>
      <w:r>
        <w:rPr>
          <w:rFonts w:ascii="仿宋" w:eastAsia="仿宋" w:hint="eastAsia"/>
          <w:sz w:val="28"/>
          <w:szCs w:val="28"/>
        </w:rPr>
        <w:t>远程自测、关机及重启UPS</w:t>
      </w:r>
      <w:r>
        <w:rPr>
          <w:rFonts w:ascii="仿宋" w:eastAsia="仿宋"/>
          <w:sz w:val="28"/>
          <w:szCs w:val="28"/>
        </w:rPr>
        <w:t>。</w:t>
      </w:r>
    </w:p>
    <w:p>
      <w:pPr>
        <w:pStyle w:val="64010"/>
        <w:spacing w:line="400" w:lineRule="exact"/>
        <w:ind w:left="0"/>
        <w:jc w:val="left"/>
        <w:rPr>
          <w:rFonts w:ascii="仿宋" w:eastAsia="仿宋"/>
          <w:sz w:val="28"/>
          <w:szCs w:val="28"/>
        </w:rPr>
      </w:pPr>
      <w:r>
        <w:rPr>
          <w:rFonts w:ascii="仿宋" w:eastAsia="仿宋"/>
          <w:sz w:val="28"/>
          <w:szCs w:val="28"/>
        </w:rPr>
        <w:t>3.6</w:t>
      </w:r>
      <w:r>
        <w:rPr>
          <w:rFonts w:ascii="仿宋" w:eastAsia="仿宋" w:hint="eastAsia"/>
          <w:sz w:val="28"/>
          <w:szCs w:val="28"/>
        </w:rPr>
        <w:t>配电监测：</w:t>
      </w:r>
    </w:p>
    <w:p>
      <w:pPr>
        <w:pStyle w:val="64010"/>
        <w:spacing w:line="400" w:lineRule="exact"/>
        <w:ind w:left="0"/>
        <w:jc w:val="left"/>
        <w:rPr>
          <w:rFonts w:ascii="仿宋" w:eastAsia="仿宋" w:hint="eastAsia"/>
          <w:sz w:val="28"/>
          <w:szCs w:val="28"/>
        </w:rPr>
      </w:pPr>
      <w:r>
        <w:rPr>
          <w:rFonts w:ascii="仿宋" w:eastAsia="仿宋" w:cs="Arial" w:hint="eastAsia"/>
          <w:b/>
          <w:bCs/>
          <w:sz w:val="28"/>
          <w:szCs w:val="28"/>
        </w:rPr>
        <w:t>★</w:t>
      </w:r>
      <w:r>
        <w:rPr>
          <w:rFonts w:ascii="仿宋" w:eastAsia="仿宋"/>
          <w:sz w:val="28"/>
          <w:szCs w:val="28"/>
        </w:rPr>
        <w:t>3.6</w:t>
      </w:r>
      <w:r>
        <w:rPr>
          <w:rFonts w:ascii="仿宋" w:eastAsia="仿宋" w:hint="eastAsia"/>
          <w:sz w:val="28"/>
          <w:szCs w:val="28"/>
          <w:lang w:val="en-US" w:eastAsia="zh-CN"/>
        </w:rPr>
        <w:t>.</w:t>
      </w:r>
      <w:r>
        <w:rPr>
          <w:rFonts w:ascii="仿宋" w:eastAsia="仿宋" w:hint="eastAsia"/>
          <w:sz w:val="28"/>
          <w:szCs w:val="28"/>
        </w:rPr>
        <w:t>1</w:t>
      </w:r>
      <w:r>
        <w:rPr>
          <w:rFonts w:ascii="仿宋" w:eastAsia="仿宋" w:hint="eastAsia"/>
          <w:sz w:val="28"/>
          <w:szCs w:val="28"/>
          <w:lang w:eastAsia="zh-CN"/>
        </w:rPr>
        <w:t>能够进行</w:t>
      </w:r>
      <w:r>
        <w:rPr>
          <w:rFonts w:ascii="仿宋" w:eastAsia="仿宋" w:hint="eastAsia"/>
          <w:sz w:val="28"/>
          <w:szCs w:val="28"/>
        </w:rPr>
        <w:t>三相电的数据和状态的采集</w:t>
      </w:r>
      <w:r>
        <w:rPr>
          <w:rFonts w:ascii="仿宋" w:eastAsia="仿宋"/>
          <w:sz w:val="28"/>
          <w:szCs w:val="28"/>
          <w:lang w:eastAsia="zh-CN"/>
        </w:rPr>
        <w:t>；</w:t>
      </w:r>
    </w:p>
    <w:p>
      <w:pPr>
        <w:pStyle w:val="64010"/>
        <w:spacing w:line="400" w:lineRule="exact"/>
        <w:ind w:left="0"/>
        <w:jc w:val="left"/>
        <w:rPr>
          <w:rFonts w:ascii="仿宋" w:eastAsia="仿宋" w:hint="eastAsia"/>
          <w:sz w:val="28"/>
          <w:szCs w:val="28"/>
        </w:rPr>
      </w:pPr>
      <w:r>
        <w:rPr>
          <w:rFonts w:ascii="仿宋" w:eastAsia="仿宋" w:hint="eastAsia"/>
          <w:sz w:val="28"/>
          <w:szCs w:val="28"/>
        </w:rPr>
        <w:t>▲</w:t>
      </w:r>
      <w:r>
        <w:rPr>
          <w:rFonts w:ascii="仿宋" w:eastAsia="仿宋"/>
          <w:sz w:val="28"/>
          <w:szCs w:val="28"/>
        </w:rPr>
        <w:t>3.6.</w:t>
      </w:r>
      <w:r>
        <w:rPr>
          <w:rFonts w:ascii="仿宋" w:eastAsia="仿宋" w:hint="eastAsia"/>
          <w:sz w:val="28"/>
          <w:szCs w:val="28"/>
        </w:rPr>
        <w:t>2</w:t>
      </w:r>
      <w:r>
        <w:rPr>
          <w:rFonts w:ascii="仿宋" w:eastAsia="仿宋" w:hint="eastAsia"/>
          <w:sz w:val="28"/>
          <w:szCs w:val="28"/>
          <w:lang w:eastAsia="zh-CN"/>
        </w:rPr>
        <w:t>可计算</w:t>
      </w:r>
      <w:r>
        <w:rPr>
          <w:rFonts w:ascii="仿宋" w:eastAsia="仿宋" w:hint="eastAsia"/>
          <w:sz w:val="28"/>
          <w:szCs w:val="28"/>
        </w:rPr>
        <w:t>计算出三相有功功率、无功功率、总功率、频率、功率因子、用电度数等数据</w:t>
      </w:r>
      <w:r>
        <w:rPr>
          <w:rFonts w:ascii="仿宋" w:eastAsia="仿宋"/>
          <w:sz w:val="28"/>
          <w:szCs w:val="28"/>
          <w:lang w:eastAsia="zh-CN"/>
        </w:rPr>
        <w:t>；</w:t>
      </w:r>
    </w:p>
    <w:p>
      <w:pPr>
        <w:pStyle w:val="64010"/>
        <w:spacing w:line="400" w:lineRule="exact"/>
        <w:ind w:left="0" w:firstLine="280" w:firstLineChars="100"/>
        <w:jc w:val="left"/>
        <w:rPr>
          <w:rFonts w:ascii="仿宋" w:eastAsia="仿宋" w:hint="eastAsia"/>
          <w:sz w:val="28"/>
          <w:szCs w:val="28"/>
        </w:rPr>
      </w:pPr>
      <w:r>
        <w:rPr>
          <w:rFonts w:ascii="仿宋" w:eastAsia="仿宋"/>
          <w:sz w:val="28"/>
          <w:szCs w:val="28"/>
        </w:rPr>
        <w:t>3.6.</w:t>
      </w:r>
      <w:r>
        <w:rPr>
          <w:rFonts w:ascii="仿宋" w:eastAsia="仿宋" w:hint="eastAsia"/>
          <w:sz w:val="28"/>
          <w:szCs w:val="28"/>
        </w:rPr>
        <w:t>3</w:t>
      </w:r>
      <w:r>
        <w:rPr>
          <w:rFonts w:ascii="仿宋" w:eastAsia="仿宋" w:hint="eastAsia"/>
          <w:sz w:val="28"/>
          <w:szCs w:val="28"/>
          <w:lang w:eastAsia="zh-CN"/>
        </w:rPr>
        <w:t>可</w:t>
      </w:r>
      <w:r>
        <w:rPr>
          <w:rFonts w:ascii="仿宋" w:eastAsia="仿宋" w:hint="eastAsia"/>
          <w:sz w:val="28"/>
          <w:szCs w:val="28"/>
        </w:rPr>
        <w:t>计算出三相电缺相，错相，电压下陷，超限等状态</w:t>
      </w:r>
      <w:r>
        <w:rPr>
          <w:rFonts w:ascii="仿宋" w:eastAsia="仿宋"/>
          <w:sz w:val="28"/>
          <w:szCs w:val="28"/>
        </w:rPr>
        <w:t>；</w:t>
      </w:r>
    </w:p>
    <w:p>
      <w:pPr>
        <w:pStyle w:val="64010"/>
        <w:spacing w:line="400" w:lineRule="exact"/>
        <w:ind w:left="0" w:firstLine="280" w:firstLineChars="100"/>
        <w:jc w:val="left"/>
        <w:rPr>
          <w:rFonts w:ascii="仿宋" w:eastAsia="仿宋" w:hint="eastAsia"/>
          <w:sz w:val="28"/>
          <w:szCs w:val="28"/>
        </w:rPr>
      </w:pPr>
      <w:r>
        <w:rPr>
          <w:rFonts w:ascii="仿宋" w:eastAsia="仿宋"/>
          <w:sz w:val="28"/>
          <w:szCs w:val="28"/>
        </w:rPr>
        <w:t>3.6.</w:t>
      </w:r>
      <w:r>
        <w:rPr>
          <w:rFonts w:ascii="仿宋" w:eastAsia="仿宋" w:hint="eastAsia"/>
          <w:sz w:val="28"/>
          <w:szCs w:val="28"/>
          <w:lang w:val="en-US" w:eastAsia="zh-CN"/>
        </w:rPr>
        <w:t>4</w:t>
      </w:r>
      <w:r>
        <w:rPr>
          <w:rFonts w:ascii="仿宋" w:eastAsia="仿宋" w:hint="eastAsia"/>
          <w:sz w:val="28"/>
          <w:szCs w:val="28"/>
        </w:rPr>
        <w:t>电压采集精度：0.2</w:t>
      </w:r>
      <w:r>
        <w:rPr>
          <w:rFonts w:ascii="仿宋" w:eastAsia="仿宋"/>
          <w:sz w:val="28"/>
          <w:szCs w:val="28"/>
        </w:rPr>
        <w:t>；</w:t>
      </w:r>
    </w:p>
    <w:p>
      <w:pPr>
        <w:pStyle w:val="64010"/>
        <w:spacing w:line="400" w:lineRule="exact"/>
        <w:ind w:left="0" w:firstLine="280" w:firstLineChars="100"/>
        <w:jc w:val="left"/>
        <w:rPr>
          <w:rFonts w:ascii="仿宋" w:eastAsia="仿宋" w:hint="eastAsia"/>
          <w:sz w:val="28"/>
          <w:szCs w:val="28"/>
        </w:rPr>
      </w:pPr>
      <w:r>
        <w:rPr>
          <w:rFonts w:ascii="仿宋" w:eastAsia="仿宋"/>
          <w:sz w:val="28"/>
          <w:szCs w:val="28"/>
        </w:rPr>
        <w:t>3.6.</w:t>
      </w:r>
      <w:r>
        <w:rPr>
          <w:rFonts w:ascii="仿宋" w:eastAsia="仿宋" w:hint="eastAsia"/>
          <w:sz w:val="28"/>
          <w:szCs w:val="28"/>
          <w:lang w:val="en-US" w:eastAsia="zh-CN"/>
        </w:rPr>
        <w:t>5</w:t>
      </w:r>
      <w:r>
        <w:rPr>
          <w:rFonts w:ascii="仿宋" w:eastAsia="仿宋" w:hint="eastAsia"/>
          <w:sz w:val="28"/>
          <w:szCs w:val="28"/>
        </w:rPr>
        <w:t>电流采集精度：0.2</w:t>
      </w:r>
      <w:r>
        <w:rPr>
          <w:rFonts w:ascii="仿宋" w:eastAsia="仿宋"/>
          <w:sz w:val="28"/>
          <w:szCs w:val="28"/>
        </w:rPr>
        <w:t>；</w:t>
      </w:r>
    </w:p>
    <w:p>
      <w:pPr>
        <w:pStyle w:val="64010"/>
        <w:spacing w:line="400" w:lineRule="exact"/>
        <w:ind w:left="0" w:firstLine="280" w:firstLineChars="100"/>
        <w:jc w:val="left"/>
        <w:rPr>
          <w:rFonts w:ascii="仿宋" w:eastAsia="仿宋" w:hint="eastAsia"/>
          <w:sz w:val="28"/>
          <w:szCs w:val="28"/>
        </w:rPr>
      </w:pPr>
      <w:r>
        <w:rPr>
          <w:rFonts w:ascii="仿宋" w:eastAsia="仿宋"/>
          <w:sz w:val="28"/>
          <w:szCs w:val="28"/>
        </w:rPr>
        <w:t>3.6.</w:t>
      </w:r>
      <w:r>
        <w:rPr>
          <w:rFonts w:ascii="仿宋" w:eastAsia="仿宋" w:hint="eastAsia"/>
          <w:sz w:val="28"/>
          <w:szCs w:val="28"/>
          <w:lang w:val="en-US" w:eastAsia="zh-CN"/>
        </w:rPr>
        <w:t>6</w:t>
      </w:r>
      <w:r>
        <w:rPr>
          <w:rFonts w:ascii="仿宋" w:eastAsia="仿宋" w:hint="eastAsia"/>
          <w:sz w:val="28"/>
          <w:szCs w:val="28"/>
        </w:rPr>
        <w:t>功率精度：0.2</w:t>
      </w:r>
      <w:r>
        <w:rPr>
          <w:rFonts w:ascii="仿宋" w:eastAsia="仿宋"/>
          <w:sz w:val="28"/>
          <w:szCs w:val="28"/>
        </w:rPr>
        <w:t>；</w:t>
      </w:r>
    </w:p>
    <w:p>
      <w:pPr>
        <w:pStyle w:val="64010"/>
        <w:spacing w:line="400" w:lineRule="exact"/>
        <w:ind w:left="0" w:firstLine="280" w:firstLineChars="100"/>
        <w:jc w:val="left"/>
        <w:rPr>
          <w:rFonts w:ascii="仿宋" w:eastAsia="仿宋"/>
          <w:sz w:val="28"/>
          <w:szCs w:val="28"/>
        </w:rPr>
      </w:pPr>
      <w:r>
        <w:rPr>
          <w:rFonts w:ascii="仿宋" w:eastAsia="仿宋"/>
          <w:sz w:val="28"/>
          <w:szCs w:val="28"/>
        </w:rPr>
        <w:t>3.6.</w:t>
      </w:r>
      <w:r>
        <w:rPr>
          <w:rFonts w:ascii="仿宋" w:eastAsia="仿宋" w:hint="eastAsia"/>
          <w:sz w:val="28"/>
          <w:szCs w:val="28"/>
          <w:lang w:val="en-US" w:eastAsia="zh-CN"/>
        </w:rPr>
        <w:t>7</w:t>
      </w:r>
      <w:r>
        <w:rPr>
          <w:rFonts w:ascii="仿宋" w:eastAsia="仿宋" w:hint="eastAsia"/>
          <w:sz w:val="28"/>
          <w:szCs w:val="28"/>
        </w:rPr>
        <w:t>用电度数精度：0.2</w:t>
      </w:r>
      <w:r>
        <w:rPr>
          <w:rFonts w:ascii="仿宋" w:eastAsia="仿宋"/>
          <w:sz w:val="28"/>
          <w:szCs w:val="28"/>
        </w:rPr>
        <w:t>。</w:t>
      </w:r>
    </w:p>
    <w:p>
      <w:pPr>
        <w:pStyle w:val="64010"/>
        <w:spacing w:line="400" w:lineRule="exact"/>
        <w:jc w:val="left"/>
        <w:rPr>
          <w:rFonts w:ascii="仿宋" w:eastAsia="仿宋" w:hint="eastAsia"/>
          <w:sz w:val="28"/>
          <w:szCs w:val="28"/>
        </w:rPr>
      </w:pPr>
      <w:r>
        <w:rPr>
          <w:rFonts w:ascii="仿宋" w:eastAsia="仿宋"/>
          <w:sz w:val="28"/>
          <w:szCs w:val="28"/>
        </w:rPr>
        <w:t>3</w:t>
      </w:r>
      <w:r>
        <w:rPr>
          <w:rFonts w:ascii="仿宋" w:eastAsia="仿宋" w:hint="eastAsia"/>
          <w:sz w:val="28"/>
          <w:szCs w:val="28"/>
        </w:rPr>
        <w:t>.</w:t>
      </w:r>
      <w:r>
        <w:rPr>
          <w:rFonts w:ascii="仿宋" w:eastAsia="仿宋"/>
          <w:sz w:val="28"/>
          <w:szCs w:val="28"/>
        </w:rPr>
        <w:t>7</w:t>
      </w:r>
      <w:r>
        <w:rPr>
          <w:rFonts w:ascii="仿宋" w:eastAsia="仿宋" w:hint="eastAsia"/>
          <w:sz w:val="28"/>
          <w:szCs w:val="28"/>
        </w:rPr>
        <w:t>分布式管理软件：</w:t>
      </w:r>
    </w:p>
    <w:p>
      <w:pPr>
        <w:pStyle w:val="64010"/>
        <w:spacing w:line="400" w:lineRule="exact"/>
        <w:jc w:val="left"/>
        <w:rPr>
          <w:rFonts w:ascii="仿宋" w:eastAsia="仿宋" w:hint="eastAsia"/>
          <w:sz w:val="28"/>
          <w:szCs w:val="28"/>
        </w:rPr>
      </w:pPr>
      <w:r>
        <w:rPr>
          <w:rFonts w:ascii="仿宋" w:eastAsia="仿宋" w:cs="Arial" w:hint="eastAsia"/>
          <w:b/>
          <w:bCs/>
          <w:sz w:val="28"/>
          <w:szCs w:val="28"/>
        </w:rPr>
        <w:t>★</w:t>
      </w:r>
      <w:r>
        <w:rPr>
          <w:rFonts w:ascii="仿宋" w:eastAsia="仿宋" w:hint="eastAsia"/>
          <w:sz w:val="28"/>
          <w:szCs w:val="28"/>
          <w:lang w:val="en-US" w:eastAsia="zh-CN"/>
        </w:rPr>
        <w:t>3.7.1</w:t>
      </w:r>
      <w:r>
        <w:rPr>
          <w:rFonts w:ascii="仿宋" w:eastAsia="仿宋" w:hint="eastAsia"/>
          <w:sz w:val="28"/>
          <w:szCs w:val="28"/>
        </w:rPr>
        <w:t>支持UPS，电池，配电，发电机，精密空调，普通空调，漏水，烟感，红外，视频，门禁等设备的监控</w:t>
      </w:r>
      <w:r>
        <w:rPr>
          <w:rFonts w:ascii="仿宋" w:eastAsia="仿宋" w:hint="eastAsia"/>
          <w:sz w:val="28"/>
          <w:szCs w:val="28"/>
          <w:lang w:eastAsia="zh-CN"/>
        </w:rPr>
        <w:t>，</w:t>
      </w:r>
      <w:r>
        <w:rPr>
          <w:rFonts w:ascii="仿宋" w:eastAsia="仿宋" w:hint="eastAsia"/>
          <w:sz w:val="28"/>
          <w:szCs w:val="28"/>
        </w:rPr>
        <w:t>100个网络节点</w:t>
      </w:r>
      <w:r>
        <w:rPr>
          <w:rFonts w:ascii="仿宋" w:eastAsia="仿宋"/>
          <w:sz w:val="28"/>
          <w:szCs w:val="28"/>
        </w:rPr>
        <w:t>;</w:t>
      </w:r>
    </w:p>
    <w:p>
      <w:pPr>
        <w:pStyle w:val="66810"/>
        <w:spacing w:line="400" w:lineRule="exact"/>
        <w:jc w:val="left"/>
        <w:rPr>
          <w:rFonts w:ascii="仿宋" w:eastAsia="仿宋" w:hint="eastAsia"/>
          <w:sz w:val="28"/>
          <w:szCs w:val="28"/>
        </w:rPr>
      </w:pPr>
      <w:r>
        <w:rPr>
          <w:rFonts w:ascii="仿宋" w:eastAsia="仿宋" w:hint="eastAsia"/>
          <w:sz w:val="28"/>
          <w:szCs w:val="28"/>
        </w:rPr>
        <w:t>▲</w:t>
      </w:r>
      <w:r>
        <w:rPr>
          <w:rFonts w:ascii="仿宋" w:eastAsia="仿宋" w:hint="eastAsia"/>
          <w:sz w:val="28"/>
          <w:szCs w:val="28"/>
          <w:lang w:val="en-US" w:eastAsia="zh-CN"/>
        </w:rPr>
        <w:t>3.7.</w:t>
      </w:r>
      <w:r>
        <w:rPr>
          <w:rFonts w:ascii="仿宋" w:eastAsia="仿宋"/>
          <w:sz w:val="28"/>
          <w:szCs w:val="28"/>
          <w:lang w:val="en-US" w:eastAsia="zh-CN"/>
        </w:rPr>
        <w:t>2</w:t>
      </w:r>
      <w:r>
        <w:rPr>
          <w:rFonts w:ascii="仿宋" w:eastAsia="仿宋" w:hint="eastAsia"/>
          <w:sz w:val="28"/>
          <w:szCs w:val="28"/>
        </w:rPr>
        <w:t>支持声音，邮件，窗口，短信，电话，声光等告警方式</w:t>
      </w:r>
      <w:r>
        <w:rPr>
          <w:rFonts w:ascii="仿宋" w:eastAsia="仿宋"/>
          <w:sz w:val="28"/>
          <w:szCs w:val="28"/>
        </w:rPr>
        <w:t>；</w:t>
      </w:r>
    </w:p>
    <w:p>
      <w:pPr>
        <w:pStyle w:val="64010"/>
        <w:spacing w:line="400" w:lineRule="exact"/>
        <w:ind w:firstLine="280" w:firstLineChars="100"/>
        <w:jc w:val="left"/>
        <w:rPr>
          <w:rFonts w:ascii="仿宋" w:eastAsia="仿宋" w:hint="eastAsia"/>
          <w:sz w:val="28"/>
          <w:szCs w:val="28"/>
        </w:rPr>
      </w:pPr>
      <w:r>
        <w:rPr>
          <w:rFonts w:ascii="仿宋" w:eastAsia="仿宋" w:hint="eastAsia"/>
          <w:sz w:val="28"/>
          <w:szCs w:val="28"/>
          <w:lang w:val="en-US" w:eastAsia="zh-CN"/>
        </w:rPr>
        <w:t>3.7.</w:t>
      </w:r>
      <w:r>
        <w:rPr>
          <w:rFonts w:ascii="仿宋" w:eastAsia="仿宋"/>
          <w:sz w:val="28"/>
          <w:szCs w:val="28"/>
          <w:lang w:val="en-US" w:eastAsia="zh-CN"/>
        </w:rPr>
        <w:t>3</w:t>
      </w:r>
      <w:r>
        <w:rPr>
          <w:rFonts w:ascii="仿宋" w:eastAsia="仿宋" w:hint="eastAsia"/>
          <w:sz w:val="28"/>
          <w:szCs w:val="28"/>
        </w:rPr>
        <w:t>支持B/S架构，web浏览，支持Https加密访问</w:t>
      </w:r>
      <w:r>
        <w:rPr>
          <w:rFonts w:ascii="仿宋" w:eastAsia="仿宋"/>
          <w:sz w:val="28"/>
          <w:szCs w:val="28"/>
        </w:rPr>
        <w:t>；</w:t>
      </w:r>
    </w:p>
    <w:p>
      <w:pPr>
        <w:pStyle w:val="64010"/>
        <w:spacing w:line="400" w:lineRule="exact"/>
        <w:ind w:firstLine="280" w:firstLineChars="100"/>
        <w:jc w:val="left"/>
        <w:rPr>
          <w:rFonts w:ascii="仿宋" w:eastAsia="仿宋" w:hint="eastAsia"/>
          <w:sz w:val="28"/>
          <w:szCs w:val="28"/>
        </w:rPr>
      </w:pPr>
      <w:r>
        <w:rPr>
          <w:rFonts w:ascii="仿宋" w:eastAsia="仿宋" w:hint="eastAsia"/>
          <w:sz w:val="28"/>
          <w:szCs w:val="28"/>
          <w:lang w:val="en-US" w:eastAsia="zh-CN"/>
        </w:rPr>
        <w:t>3.7.4</w:t>
      </w:r>
      <w:r>
        <w:rPr>
          <w:rFonts w:ascii="仿宋" w:eastAsia="仿宋" w:hint="eastAsia"/>
          <w:sz w:val="28"/>
          <w:szCs w:val="28"/>
        </w:rPr>
        <w:t>电话告警支持人声语音播放，连续时间内发生的告警，在同一次拨打电话播放多个告警</w:t>
      </w:r>
      <w:r>
        <w:rPr>
          <w:rFonts w:ascii="仿宋" w:eastAsia="仿宋"/>
          <w:sz w:val="28"/>
          <w:szCs w:val="28"/>
        </w:rPr>
        <w:t>；</w:t>
      </w:r>
    </w:p>
    <w:p>
      <w:pPr>
        <w:pStyle w:val="64010"/>
        <w:spacing w:line="400" w:lineRule="exact"/>
        <w:ind w:firstLine="280" w:firstLineChars="100"/>
        <w:jc w:val="left"/>
        <w:rPr>
          <w:rFonts w:ascii="仿宋" w:eastAsia="仿宋" w:hint="eastAsia"/>
          <w:sz w:val="28"/>
          <w:szCs w:val="28"/>
        </w:rPr>
      </w:pPr>
      <w:r>
        <w:rPr>
          <w:rFonts w:ascii="仿宋" w:eastAsia="仿宋" w:hint="eastAsia"/>
          <w:sz w:val="28"/>
          <w:szCs w:val="28"/>
          <w:lang w:val="en-US" w:eastAsia="zh-CN"/>
        </w:rPr>
        <w:t>3.7.5</w:t>
      </w:r>
      <w:r>
        <w:rPr>
          <w:rFonts w:ascii="仿宋" w:eastAsia="仿宋" w:hint="eastAsia"/>
          <w:sz w:val="28"/>
          <w:szCs w:val="28"/>
        </w:rPr>
        <w:t>支持告警确认机制，确认后，将不在重复告警</w:t>
      </w:r>
      <w:r>
        <w:rPr>
          <w:rFonts w:ascii="仿宋" w:eastAsia="仿宋"/>
          <w:sz w:val="28"/>
          <w:szCs w:val="28"/>
        </w:rPr>
        <w:t>；</w:t>
      </w:r>
    </w:p>
    <w:p>
      <w:pPr>
        <w:pStyle w:val="64010"/>
        <w:spacing w:line="400" w:lineRule="exact"/>
        <w:ind w:firstLine="280" w:firstLineChars="100"/>
        <w:jc w:val="left"/>
        <w:rPr>
          <w:rFonts w:ascii="仿宋" w:eastAsia="仿宋" w:hint="eastAsia"/>
          <w:sz w:val="28"/>
          <w:szCs w:val="28"/>
        </w:rPr>
      </w:pPr>
      <w:r>
        <w:rPr>
          <w:rFonts w:ascii="仿宋" w:eastAsia="仿宋" w:hint="eastAsia"/>
          <w:sz w:val="28"/>
          <w:szCs w:val="28"/>
          <w:lang w:val="en-US" w:eastAsia="zh-CN"/>
        </w:rPr>
        <w:t>3.7.6</w:t>
      </w:r>
      <w:r>
        <w:rPr>
          <w:rFonts w:ascii="仿宋" w:eastAsia="仿宋" w:hint="eastAsia"/>
          <w:sz w:val="28"/>
          <w:szCs w:val="28"/>
        </w:rPr>
        <w:t>支持区域管理</w:t>
      </w:r>
      <w:r>
        <w:rPr>
          <w:rFonts w:ascii="仿宋" w:eastAsia="仿宋"/>
          <w:sz w:val="28"/>
          <w:szCs w:val="28"/>
        </w:rPr>
        <w:t>；</w:t>
      </w:r>
    </w:p>
    <w:p>
      <w:pPr>
        <w:pStyle w:val="64010"/>
        <w:spacing w:line="400" w:lineRule="exact"/>
        <w:ind w:firstLine="280" w:firstLineChars="100"/>
        <w:jc w:val="left"/>
        <w:rPr>
          <w:rFonts w:ascii="仿宋" w:eastAsia="仿宋" w:hint="eastAsia"/>
          <w:sz w:val="28"/>
          <w:szCs w:val="28"/>
        </w:rPr>
      </w:pPr>
      <w:r>
        <w:rPr>
          <w:rFonts w:ascii="仿宋" w:eastAsia="仿宋" w:hint="eastAsia"/>
          <w:sz w:val="28"/>
          <w:szCs w:val="28"/>
          <w:lang w:val="en-US" w:eastAsia="zh-CN"/>
        </w:rPr>
        <w:t>3.7.7</w:t>
      </w:r>
      <w:r>
        <w:rPr>
          <w:rFonts w:ascii="仿宋" w:eastAsia="仿宋" w:hint="eastAsia"/>
          <w:sz w:val="28"/>
          <w:szCs w:val="28"/>
        </w:rPr>
        <w:t>支持用户分级管理</w:t>
      </w:r>
      <w:r>
        <w:rPr>
          <w:rFonts w:ascii="仿宋" w:eastAsia="仿宋"/>
          <w:sz w:val="28"/>
          <w:szCs w:val="28"/>
        </w:rPr>
        <w:t>；</w:t>
      </w:r>
    </w:p>
    <w:p>
      <w:pPr>
        <w:pStyle w:val="64010"/>
        <w:spacing w:line="400" w:lineRule="exact"/>
        <w:ind w:firstLine="280" w:firstLineChars="100"/>
        <w:jc w:val="left"/>
        <w:rPr>
          <w:rFonts w:ascii="仿宋" w:eastAsia="仿宋" w:hint="eastAsia"/>
          <w:sz w:val="28"/>
          <w:szCs w:val="28"/>
        </w:rPr>
      </w:pPr>
      <w:r>
        <w:rPr>
          <w:rFonts w:ascii="仿宋" w:eastAsia="仿宋" w:hint="eastAsia"/>
          <w:sz w:val="28"/>
          <w:szCs w:val="28"/>
          <w:lang w:val="en-US" w:eastAsia="zh-CN"/>
        </w:rPr>
        <w:t>3.7.8</w:t>
      </w:r>
      <w:r>
        <w:rPr>
          <w:rFonts w:ascii="仿宋" w:eastAsia="仿宋" w:hint="eastAsia"/>
          <w:sz w:val="28"/>
          <w:szCs w:val="28"/>
        </w:rPr>
        <w:t>支持同步前端设备所有告警记录</w:t>
      </w:r>
      <w:r>
        <w:rPr>
          <w:rFonts w:ascii="仿宋" w:eastAsia="仿宋"/>
          <w:sz w:val="28"/>
          <w:szCs w:val="28"/>
        </w:rPr>
        <w:t>；</w:t>
      </w:r>
    </w:p>
    <w:p>
      <w:pPr>
        <w:pStyle w:val="64010"/>
        <w:spacing w:line="400" w:lineRule="exact"/>
        <w:ind w:firstLine="280" w:firstLineChars="100"/>
        <w:jc w:val="left"/>
        <w:rPr>
          <w:rFonts w:ascii="仿宋" w:eastAsia="仿宋"/>
          <w:sz w:val="28"/>
          <w:szCs w:val="28"/>
        </w:rPr>
      </w:pPr>
      <w:r>
        <w:rPr>
          <w:rFonts w:ascii="仿宋" w:eastAsia="仿宋" w:hint="eastAsia"/>
          <w:sz w:val="28"/>
          <w:szCs w:val="28"/>
          <w:lang w:val="en-US" w:eastAsia="zh-CN"/>
        </w:rPr>
        <w:t>3.7.9</w:t>
      </w:r>
      <w:r>
        <w:rPr>
          <w:rFonts w:ascii="仿宋" w:eastAsia="仿宋" w:hint="eastAsia"/>
          <w:sz w:val="28"/>
          <w:szCs w:val="28"/>
        </w:rPr>
        <w:t>支持HDMI连接大屏显示</w:t>
      </w:r>
      <w:r>
        <w:rPr>
          <w:rFonts w:ascii="仿宋" w:eastAsia="仿宋"/>
          <w:sz w:val="28"/>
          <w:szCs w:val="28"/>
        </w:rPr>
        <w:t>；</w:t>
      </w:r>
    </w:p>
    <w:p>
      <w:pPr>
        <w:pStyle w:val="76210"/>
        <w:spacing w:line="400" w:lineRule="exact"/>
        <w:ind w:firstLine="280" w:firstLineChars="100"/>
        <w:jc w:val="left"/>
        <w:rPr>
          <w:rFonts w:ascii="仿宋" w:eastAsia="仿宋" w:hint="eastAsia"/>
          <w:sz w:val="28"/>
          <w:szCs w:val="28"/>
        </w:rPr>
      </w:pPr>
      <w:r>
        <w:rPr>
          <w:rFonts w:ascii="仿宋" w:eastAsia="仿宋"/>
          <w:sz w:val="28"/>
          <w:szCs w:val="28"/>
        </w:rPr>
        <w:t>3.7.10</w:t>
      </w:r>
      <w:r>
        <w:rPr>
          <w:rFonts w:ascii="仿宋" w:eastAsia="仿宋" w:hint="eastAsia"/>
          <w:sz w:val="28"/>
          <w:szCs w:val="28"/>
        </w:rPr>
        <w:t>历史数据和时间存储时间可达3个月</w:t>
      </w:r>
      <w:r>
        <w:rPr>
          <w:rFonts w:ascii="仿宋" w:eastAsia="仿宋"/>
          <w:sz w:val="28"/>
          <w:szCs w:val="28"/>
        </w:rPr>
        <w:t>。</w:t>
      </w:r>
    </w:p>
    <w:p>
      <w:pPr>
        <w:pStyle w:val="64010"/>
        <w:spacing w:line="400" w:lineRule="exact"/>
        <w:jc w:val="left"/>
        <w:rPr>
          <w:rFonts w:ascii="仿宋" w:eastAsia="仿宋" w:hint="eastAsia"/>
          <w:sz w:val="28"/>
          <w:szCs w:val="28"/>
        </w:rPr>
      </w:pPr>
      <w:r>
        <w:rPr>
          <w:rFonts w:ascii="仿宋" w:eastAsia="仿宋"/>
          <w:sz w:val="28"/>
          <w:szCs w:val="28"/>
        </w:rPr>
        <w:t>3</w:t>
      </w:r>
      <w:r>
        <w:rPr>
          <w:rFonts w:ascii="仿宋" w:eastAsia="仿宋" w:hint="eastAsia"/>
          <w:sz w:val="28"/>
          <w:szCs w:val="28"/>
        </w:rPr>
        <w:t>.</w:t>
      </w:r>
      <w:r>
        <w:rPr>
          <w:rFonts w:ascii="仿宋" w:eastAsia="仿宋"/>
          <w:sz w:val="28"/>
          <w:szCs w:val="28"/>
        </w:rPr>
        <w:t>8</w:t>
      </w:r>
      <w:r>
        <w:rPr>
          <w:rFonts w:ascii="仿宋" w:eastAsia="仿宋" w:hint="eastAsia"/>
          <w:sz w:val="28"/>
          <w:szCs w:val="28"/>
        </w:rPr>
        <w:t>动环服务器：内置式，RJ45接口：10M/100M/1000M自适应</w:t>
      </w:r>
      <w:r>
        <w:rPr>
          <w:rFonts w:ascii="仿宋" w:eastAsia="仿宋"/>
          <w:sz w:val="28"/>
          <w:szCs w:val="28"/>
        </w:rPr>
        <w:t>。</w:t>
      </w:r>
    </w:p>
    <w:p>
      <w:pPr>
        <w:pStyle w:val="64010"/>
        <w:spacing w:line="400" w:lineRule="exact"/>
        <w:jc w:val="left"/>
        <w:rPr>
          <w:rFonts w:ascii="仿宋" w:eastAsia="仿宋"/>
          <w:sz w:val="28"/>
          <w:szCs w:val="28"/>
        </w:rPr>
      </w:pPr>
      <w:r>
        <w:rPr>
          <w:rFonts w:ascii="仿宋" w:eastAsia="仿宋"/>
          <w:sz w:val="28"/>
          <w:szCs w:val="28"/>
        </w:rPr>
        <w:t>3</w:t>
      </w:r>
      <w:r>
        <w:rPr>
          <w:rFonts w:ascii="仿宋" w:eastAsia="仿宋" w:hint="eastAsia"/>
          <w:sz w:val="28"/>
          <w:szCs w:val="28"/>
        </w:rPr>
        <w:t>.</w:t>
      </w:r>
      <w:r>
        <w:rPr>
          <w:rFonts w:ascii="仿宋" w:eastAsia="仿宋"/>
          <w:sz w:val="28"/>
          <w:szCs w:val="28"/>
        </w:rPr>
        <w:t>9</w:t>
      </w:r>
      <w:r>
        <w:rPr>
          <w:rFonts w:ascii="仿宋" w:eastAsia="仿宋" w:hint="eastAsia"/>
          <w:sz w:val="28"/>
          <w:szCs w:val="28"/>
        </w:rPr>
        <w:t>机架式插槽：1U机架式，黑色，支持包含UPS，精密空调，民用空调，电池，精密配电等5个网络适配器</w:t>
      </w:r>
      <w:r>
        <w:rPr>
          <w:rFonts w:ascii="仿宋" w:eastAsia="仿宋"/>
          <w:sz w:val="28"/>
          <w:szCs w:val="28"/>
        </w:rPr>
        <w:t>。</w:t>
      </w:r>
    </w:p>
    <w:p>
      <w:pPr>
        <w:pStyle w:val="64010"/>
        <w:spacing w:line="400" w:lineRule="exact"/>
        <w:jc w:val="left"/>
        <w:rPr>
          <w:rFonts w:ascii="仿宋" w:eastAsia="仿宋" w:hint="eastAsia"/>
          <w:sz w:val="28"/>
          <w:szCs w:val="28"/>
        </w:rPr>
      </w:pPr>
      <w:r>
        <w:rPr>
          <w:rFonts w:ascii="仿宋" w:eastAsia="仿宋"/>
          <w:sz w:val="28"/>
          <w:szCs w:val="28"/>
        </w:rPr>
        <w:t>3</w:t>
      </w:r>
      <w:r>
        <w:rPr>
          <w:rFonts w:ascii="仿宋" w:eastAsia="仿宋" w:hint="eastAsia"/>
          <w:sz w:val="28"/>
          <w:szCs w:val="28"/>
        </w:rPr>
        <w:t>.</w:t>
      </w:r>
      <w:r>
        <w:rPr>
          <w:rFonts w:ascii="仿宋" w:eastAsia="仿宋"/>
          <w:sz w:val="28"/>
          <w:szCs w:val="28"/>
        </w:rPr>
        <w:t>1</w:t>
      </w:r>
      <w:r>
        <w:rPr>
          <w:rFonts w:ascii="仿宋" w:eastAsia="仿宋" w:hint="eastAsia"/>
          <w:sz w:val="28"/>
          <w:szCs w:val="28"/>
          <w:lang w:val="en-US" w:eastAsia="zh-CN"/>
        </w:rPr>
        <w:t>0</w:t>
      </w:r>
      <w:r>
        <w:rPr>
          <w:rFonts w:ascii="仿宋" w:eastAsia="仿宋" w:hint="eastAsia"/>
          <w:sz w:val="28"/>
          <w:szCs w:val="28"/>
        </w:rPr>
        <w:t>声光告警单元：输出高频声音告警和警灯光线告警</w:t>
      </w:r>
      <w:r>
        <w:rPr>
          <w:rFonts w:ascii="仿宋" w:eastAsia="仿宋"/>
          <w:sz w:val="28"/>
          <w:szCs w:val="28"/>
        </w:rPr>
        <w:t>。</w:t>
      </w:r>
    </w:p>
    <w:p>
      <w:pPr>
        <w:pStyle w:val="64010"/>
        <w:spacing w:line="400" w:lineRule="exact"/>
        <w:ind w:firstLine="280" w:firstLineChars="100"/>
        <w:jc w:val="left"/>
        <w:rPr>
          <w:rFonts w:ascii="仿宋" w:eastAsia="仿宋" w:hint="eastAsia"/>
          <w:sz w:val="28"/>
          <w:szCs w:val="28"/>
        </w:rPr>
      </w:pPr>
      <w:r>
        <w:rPr>
          <w:rFonts w:ascii="仿宋" w:eastAsia="仿宋" w:hint="eastAsia"/>
          <w:sz w:val="28"/>
          <w:szCs w:val="28"/>
          <w:lang w:val="en-US" w:eastAsia="zh-CN"/>
        </w:rPr>
        <w:t>3.10.1</w:t>
      </w:r>
      <w:r>
        <w:rPr>
          <w:rFonts w:ascii="仿宋" w:eastAsia="仿宋" w:hint="eastAsia"/>
          <w:sz w:val="28"/>
          <w:szCs w:val="28"/>
        </w:rPr>
        <w:t>声音响度：90dB/30cm</w:t>
      </w:r>
      <w:r>
        <w:rPr>
          <w:rFonts w:ascii="仿宋" w:eastAsia="仿宋"/>
          <w:sz w:val="28"/>
          <w:szCs w:val="28"/>
        </w:rPr>
        <w:t>；</w:t>
      </w:r>
    </w:p>
    <w:p>
      <w:pPr>
        <w:pStyle w:val="64010"/>
        <w:tabs>
          <w:tab w:val="left" w:pos="276"/>
        </w:tabs>
        <w:spacing w:line="400" w:lineRule="exact"/>
        <w:ind w:firstLine="280" w:firstLineChars="100"/>
        <w:jc w:val="left"/>
        <w:rPr>
          <w:rFonts w:ascii="仿宋" w:eastAsia="仿宋"/>
          <w:sz w:val="28"/>
          <w:szCs w:val="28"/>
        </w:rPr>
      </w:pPr>
      <w:r>
        <w:rPr>
          <w:rFonts w:ascii="仿宋" w:eastAsia="仿宋" w:hint="eastAsia"/>
          <w:sz w:val="28"/>
          <w:szCs w:val="28"/>
          <w:lang w:val="en-US" w:eastAsia="zh-CN"/>
        </w:rPr>
        <w:t>3.10.2</w:t>
      </w:r>
      <w:r>
        <w:rPr>
          <w:rFonts w:ascii="仿宋" w:eastAsia="仿宋" w:hint="eastAsia"/>
          <w:sz w:val="28"/>
          <w:szCs w:val="28"/>
        </w:rPr>
        <w:t>声音频率：150/Min</w:t>
      </w:r>
      <w:r>
        <w:rPr>
          <w:rFonts w:ascii="仿宋" w:eastAsia="仿宋"/>
          <w:sz w:val="28"/>
          <w:szCs w:val="28"/>
        </w:rPr>
        <w:t>；</w:t>
      </w:r>
    </w:p>
    <w:p>
      <w:pPr>
        <w:pStyle w:val="64010"/>
        <w:tabs>
          <w:tab w:val="left" w:pos="276"/>
        </w:tabs>
        <w:spacing w:line="400" w:lineRule="exact"/>
        <w:ind w:firstLine="280" w:firstLineChars="100"/>
        <w:jc w:val="left"/>
        <w:rPr>
          <w:color w:val="FF0000"/>
          <w:sz w:val="28"/>
          <w:szCs w:val="28"/>
        </w:rPr>
      </w:pPr>
      <w:r>
        <w:rPr>
          <w:rFonts w:ascii="仿宋" w:eastAsia="仿宋" w:hint="eastAsia"/>
          <w:sz w:val="28"/>
          <w:szCs w:val="28"/>
          <w:lang w:val="en-US" w:eastAsia="zh-CN"/>
        </w:rPr>
        <w:t>3.10.3</w:t>
      </w:r>
      <w:r>
        <w:rPr>
          <w:rFonts w:ascii="仿宋" w:eastAsia="仿宋" w:hint="eastAsia"/>
          <w:sz w:val="28"/>
          <w:szCs w:val="28"/>
        </w:rPr>
        <w:t>光闪频率：4Hz</w:t>
      </w:r>
      <w:r>
        <w:rPr>
          <w:rFonts w:ascii="仿宋" w:eastAsia="仿宋"/>
          <w:sz w:val="28"/>
          <w:szCs w:val="28"/>
        </w:rPr>
        <w:t>。</w:t>
      </w:r>
    </w:p>
    <w:p>
      <w:pPr>
        <w:pStyle w:val="65610"/>
        <w:spacing w:line="400" w:lineRule="exact"/>
        <w:rPr>
          <w:rFonts w:ascii="仿宋" w:eastAsia="仿宋"/>
          <w:b/>
          <w:sz w:val="28"/>
          <w:szCs w:val="28"/>
        </w:rPr>
      </w:pPr>
      <w:r>
        <w:rPr>
          <w:rFonts w:ascii="仿宋" w:eastAsia="仿宋" w:hint="eastAsia"/>
          <w:b/>
          <w:sz w:val="28"/>
          <w:szCs w:val="28"/>
        </w:rPr>
        <w:t>4.主要配置</w:t>
      </w:r>
    </w:p>
    <w:p>
      <w:pPr>
        <w:pStyle w:val="64010"/>
        <w:spacing w:line="400" w:lineRule="exact"/>
        <w:ind w:firstLine="280" w:firstLineChars="100"/>
        <w:jc w:val="left"/>
        <w:rPr>
          <w:rFonts w:ascii="仿宋" w:eastAsia="仿宋"/>
          <w:sz w:val="28"/>
          <w:szCs w:val="28"/>
        </w:rPr>
      </w:pPr>
      <w:r>
        <w:rPr>
          <w:rFonts w:ascii="仿宋" w:eastAsia="仿宋" w:hint="eastAsia"/>
          <w:sz w:val="28"/>
          <w:szCs w:val="28"/>
        </w:rPr>
        <w:t>4.1烟感</w:t>
      </w:r>
      <w:r>
        <w:rPr>
          <w:rFonts w:ascii="仿宋" w:eastAsia="仿宋" w:hint="eastAsia"/>
          <w:sz w:val="28"/>
          <w:szCs w:val="28"/>
          <w:lang w:eastAsia="zh-CN"/>
        </w:rPr>
        <w:t>监测</w:t>
      </w:r>
      <w:r>
        <w:rPr>
          <w:rFonts w:ascii="仿宋" w:eastAsia="仿宋" w:hint="eastAsia"/>
          <w:sz w:val="28"/>
          <w:szCs w:val="28"/>
        </w:rPr>
        <w:t>：</w:t>
      </w:r>
      <w:r>
        <w:rPr>
          <w:rFonts w:ascii="仿宋" w:eastAsia="仿宋"/>
          <w:sz w:val="28"/>
          <w:szCs w:val="28"/>
        </w:rPr>
        <w:t>满足60平方米</w:t>
      </w:r>
      <w:r>
        <w:rPr>
          <w:rFonts w:ascii="仿宋" w:eastAsia="仿宋" w:hint="eastAsia"/>
          <w:sz w:val="28"/>
          <w:szCs w:val="28"/>
        </w:rPr>
        <w:t>区域烟雾监控</w:t>
      </w:r>
      <w:r>
        <w:rPr>
          <w:rFonts w:ascii="仿宋" w:eastAsia="仿宋"/>
          <w:sz w:val="28"/>
          <w:szCs w:val="28"/>
        </w:rPr>
        <w:t>。</w:t>
      </w:r>
    </w:p>
    <w:p>
      <w:pPr>
        <w:pStyle w:val="66110"/>
        <w:spacing w:line="400" w:lineRule="exact"/>
        <w:ind w:left="0" w:firstLine="280" w:firstLineChars="100"/>
        <w:jc w:val="left"/>
        <w:rPr>
          <w:rFonts w:ascii="仿宋" w:eastAsia="仿宋" w:hint="eastAsia"/>
          <w:sz w:val="28"/>
          <w:szCs w:val="28"/>
        </w:rPr>
      </w:pPr>
      <w:r>
        <w:rPr>
          <w:rFonts w:ascii="仿宋" w:eastAsia="仿宋" w:hint="eastAsia"/>
          <w:sz w:val="28"/>
          <w:szCs w:val="28"/>
          <w:lang w:val="en-US" w:eastAsia="zh-CN"/>
        </w:rPr>
        <w:t>4</w:t>
      </w:r>
      <w:r>
        <w:rPr>
          <w:rFonts w:ascii="仿宋" w:eastAsia="仿宋"/>
          <w:sz w:val="28"/>
          <w:szCs w:val="28"/>
        </w:rPr>
        <w:t>.2</w:t>
      </w:r>
      <w:r>
        <w:rPr>
          <w:rFonts w:ascii="仿宋" w:eastAsia="仿宋" w:hint="eastAsia"/>
          <w:sz w:val="28"/>
          <w:szCs w:val="28"/>
        </w:rPr>
        <w:t>温湿度</w:t>
      </w:r>
      <w:r>
        <w:rPr>
          <w:rFonts w:ascii="仿宋" w:eastAsia="仿宋" w:hint="eastAsia"/>
          <w:sz w:val="28"/>
          <w:szCs w:val="28"/>
          <w:lang w:eastAsia="zh-CN"/>
        </w:rPr>
        <w:t>监测</w:t>
      </w:r>
      <w:r>
        <w:rPr>
          <w:rFonts w:ascii="仿宋" w:eastAsia="仿宋" w:hint="eastAsia"/>
          <w:sz w:val="28"/>
          <w:szCs w:val="28"/>
        </w:rPr>
        <w:t>：</w:t>
      </w:r>
      <w:r>
        <w:rPr>
          <w:rFonts w:ascii="仿宋" w:eastAsia="仿宋"/>
          <w:sz w:val="28"/>
          <w:szCs w:val="28"/>
        </w:rPr>
        <w:t>满足60平方米</w:t>
      </w:r>
      <w:r>
        <w:rPr>
          <w:rFonts w:ascii="仿宋" w:eastAsia="仿宋" w:hint="eastAsia"/>
          <w:sz w:val="28"/>
          <w:szCs w:val="28"/>
        </w:rPr>
        <w:t>区域</w:t>
      </w:r>
      <w:r>
        <w:rPr>
          <w:rFonts w:ascii="仿宋" w:eastAsia="仿宋" w:hint="eastAsia"/>
          <w:sz w:val="28"/>
          <w:szCs w:val="28"/>
          <w:lang w:eastAsia="zh-CN"/>
        </w:rPr>
        <w:t>温湿度监测</w:t>
      </w:r>
      <w:r>
        <w:rPr>
          <w:rFonts w:ascii="仿宋" w:eastAsia="仿宋"/>
          <w:sz w:val="28"/>
          <w:szCs w:val="28"/>
        </w:rPr>
        <w:t>。</w:t>
      </w:r>
    </w:p>
    <w:p>
      <w:pPr>
        <w:pStyle w:val="64010"/>
        <w:spacing w:line="400" w:lineRule="exact"/>
        <w:ind w:firstLine="280" w:firstLineChars="100"/>
        <w:jc w:val="left"/>
        <w:rPr>
          <w:rFonts w:ascii="仿宋" w:eastAsia="仿宋" w:hint="eastAsia"/>
          <w:sz w:val="28"/>
          <w:szCs w:val="28"/>
        </w:rPr>
      </w:pPr>
      <w:r>
        <w:rPr>
          <w:rFonts w:ascii="仿宋" w:eastAsia="仿宋" w:hint="eastAsia"/>
          <w:sz w:val="28"/>
          <w:szCs w:val="28"/>
        </w:rPr>
        <w:t>4.</w:t>
      </w:r>
      <w:r>
        <w:rPr>
          <w:rFonts w:ascii="仿宋" w:eastAsia="仿宋" w:hint="eastAsia"/>
          <w:sz w:val="28"/>
          <w:szCs w:val="28"/>
          <w:lang w:val="en-US" w:eastAsia="zh-CN"/>
        </w:rPr>
        <w:t>3</w:t>
      </w:r>
      <w:r>
        <w:rPr>
          <w:rFonts w:ascii="仿宋" w:eastAsia="仿宋" w:hint="eastAsia"/>
          <w:sz w:val="28"/>
          <w:szCs w:val="28"/>
        </w:rPr>
        <w:t>漏水</w:t>
      </w:r>
      <w:r>
        <w:rPr>
          <w:rFonts w:ascii="仿宋" w:eastAsia="仿宋" w:hint="eastAsia"/>
          <w:sz w:val="28"/>
          <w:szCs w:val="28"/>
          <w:lang w:eastAsia="zh-CN"/>
        </w:rPr>
        <w:t>监测</w:t>
      </w:r>
      <w:r>
        <w:rPr>
          <w:rFonts w:ascii="仿宋" w:eastAsia="仿宋" w:hint="eastAsia"/>
          <w:sz w:val="28"/>
          <w:szCs w:val="28"/>
        </w:rPr>
        <w:t>：</w:t>
      </w:r>
      <w:r>
        <w:rPr>
          <w:rFonts w:ascii="仿宋" w:eastAsia="仿宋"/>
          <w:sz w:val="28"/>
          <w:szCs w:val="28"/>
        </w:rPr>
        <w:t>满足5米区</w:t>
      </w:r>
      <w:r>
        <w:rPr>
          <w:rFonts w:ascii="仿宋" w:eastAsia="仿宋" w:hint="eastAsia"/>
          <w:sz w:val="28"/>
          <w:szCs w:val="28"/>
        </w:rPr>
        <w:t>域漏水监控</w:t>
      </w:r>
      <w:r>
        <w:rPr>
          <w:rFonts w:ascii="仿宋" w:eastAsia="仿宋"/>
          <w:sz w:val="28"/>
          <w:szCs w:val="28"/>
        </w:rPr>
        <w:t>。</w:t>
      </w:r>
    </w:p>
    <w:p>
      <w:pPr>
        <w:pStyle w:val="64010"/>
        <w:spacing w:line="400" w:lineRule="exact"/>
        <w:ind w:left="0"/>
        <w:jc w:val="left"/>
        <w:rPr>
          <w:rFonts w:ascii="仿宋" w:eastAsia="仿宋"/>
          <w:sz w:val="28"/>
          <w:szCs w:val="28"/>
        </w:rPr>
      </w:pPr>
      <w:r>
        <w:rPr>
          <w:rFonts w:ascii="仿宋" w:eastAsia="仿宋" w:hint="eastAsia"/>
          <w:sz w:val="28"/>
          <w:szCs w:val="28"/>
        </w:rPr>
        <w:t>▲4.</w:t>
      </w:r>
      <w:r>
        <w:rPr>
          <w:rFonts w:ascii="仿宋" w:eastAsia="仿宋" w:hint="eastAsia"/>
          <w:sz w:val="28"/>
          <w:szCs w:val="28"/>
          <w:lang w:val="en-US" w:eastAsia="zh-CN"/>
        </w:rPr>
        <w:t>4</w:t>
      </w:r>
      <w:r>
        <w:rPr>
          <w:rFonts w:ascii="仿宋" w:eastAsia="仿宋" w:hint="eastAsia"/>
          <w:sz w:val="28"/>
          <w:szCs w:val="28"/>
        </w:rPr>
        <w:t>空调</w:t>
      </w:r>
      <w:r>
        <w:rPr>
          <w:rFonts w:ascii="仿宋" w:eastAsia="仿宋" w:hint="eastAsia"/>
          <w:sz w:val="28"/>
          <w:szCs w:val="28"/>
          <w:lang w:eastAsia="zh-CN"/>
        </w:rPr>
        <w:t>监测</w:t>
      </w:r>
      <w:r>
        <w:rPr>
          <w:rFonts w:ascii="仿宋" w:eastAsia="仿宋" w:hint="eastAsia"/>
          <w:sz w:val="28"/>
          <w:szCs w:val="28"/>
        </w:rPr>
        <w:t>：实时精密空调数据、状态查看，7*24小时全天候远程监控</w:t>
      </w:r>
      <w:r>
        <w:rPr>
          <w:rFonts w:ascii="仿宋" w:eastAsia="仿宋"/>
          <w:sz w:val="28"/>
          <w:szCs w:val="28"/>
        </w:rPr>
        <w:t>。</w:t>
      </w:r>
    </w:p>
    <w:p>
      <w:pPr>
        <w:pStyle w:val="64010"/>
        <w:spacing w:line="400" w:lineRule="exact"/>
        <w:ind w:left="0"/>
        <w:jc w:val="left"/>
        <w:rPr>
          <w:rFonts w:ascii="仿宋" w:eastAsia="仿宋" w:hint="eastAsia"/>
          <w:sz w:val="28"/>
          <w:szCs w:val="28"/>
        </w:rPr>
      </w:pPr>
      <w:r>
        <w:rPr>
          <w:rFonts w:ascii="仿宋" w:eastAsia="仿宋" w:cs="Arial" w:hint="eastAsia"/>
          <w:b/>
          <w:bCs/>
          <w:sz w:val="28"/>
          <w:szCs w:val="28"/>
        </w:rPr>
        <w:t>★</w:t>
      </w:r>
      <w:r>
        <w:rPr>
          <w:rFonts w:ascii="仿宋" w:eastAsia="仿宋" w:hint="eastAsia"/>
          <w:sz w:val="28"/>
          <w:szCs w:val="28"/>
          <w:lang w:val="en-US" w:eastAsia="zh-CN"/>
        </w:rPr>
        <w:t>4.5</w:t>
      </w:r>
      <w:r>
        <w:rPr>
          <w:rFonts w:ascii="仿宋" w:eastAsia="仿宋"/>
          <w:sz w:val="28"/>
          <w:szCs w:val="28"/>
        </w:rPr>
        <w:t xml:space="preserve"> </w:t>
      </w:r>
      <w:r>
        <w:rPr>
          <w:rFonts w:ascii="仿宋" w:eastAsia="仿宋" w:hint="eastAsia"/>
          <w:sz w:val="28"/>
          <w:szCs w:val="28"/>
        </w:rPr>
        <w:t>UPS电源</w:t>
      </w:r>
      <w:r>
        <w:rPr>
          <w:rFonts w:ascii="仿宋" w:eastAsia="仿宋" w:hint="eastAsia"/>
          <w:sz w:val="28"/>
          <w:szCs w:val="28"/>
          <w:lang w:eastAsia="zh-CN"/>
        </w:rPr>
        <w:t>监测</w:t>
      </w:r>
      <w:r>
        <w:rPr>
          <w:rFonts w:ascii="仿宋" w:eastAsia="仿宋" w:hint="eastAsia"/>
          <w:sz w:val="28"/>
          <w:szCs w:val="28"/>
        </w:rPr>
        <w:t>：实时UPS数据、状态查看， 7*24小时全天候远程监控</w:t>
      </w:r>
      <w:r>
        <w:rPr>
          <w:rFonts w:ascii="仿宋" w:eastAsia="仿宋"/>
          <w:sz w:val="28"/>
          <w:szCs w:val="28"/>
        </w:rPr>
        <w:t>。</w:t>
      </w:r>
    </w:p>
    <w:p>
      <w:pPr>
        <w:pStyle w:val="64010"/>
        <w:spacing w:line="400" w:lineRule="exact"/>
        <w:ind w:left="0"/>
        <w:jc w:val="left"/>
        <w:rPr>
          <w:rFonts w:ascii="仿宋" w:eastAsia="仿宋" w:hint="eastAsia"/>
          <w:sz w:val="28"/>
          <w:szCs w:val="28"/>
        </w:rPr>
      </w:pPr>
      <w:r>
        <w:rPr>
          <w:rFonts w:ascii="仿宋" w:eastAsia="仿宋" w:hint="eastAsia"/>
          <w:sz w:val="28"/>
          <w:szCs w:val="28"/>
        </w:rPr>
        <w:t>▲4.</w:t>
      </w:r>
      <w:r>
        <w:rPr>
          <w:rFonts w:ascii="仿宋" w:eastAsia="仿宋" w:hint="eastAsia"/>
          <w:sz w:val="28"/>
          <w:szCs w:val="28"/>
          <w:lang w:val="en-US" w:eastAsia="zh-CN"/>
        </w:rPr>
        <w:t>6</w:t>
      </w:r>
      <w:r>
        <w:rPr>
          <w:rFonts w:ascii="仿宋" w:eastAsia="仿宋" w:hint="eastAsia"/>
          <w:sz w:val="28"/>
          <w:szCs w:val="28"/>
        </w:rPr>
        <w:t>配电监测：</w:t>
      </w:r>
      <w:r>
        <w:rPr>
          <w:rFonts w:ascii="仿宋" w:eastAsia="仿宋" w:hint="eastAsia"/>
          <w:sz w:val="28"/>
          <w:szCs w:val="28"/>
          <w:lang w:eastAsia="zh-CN"/>
        </w:rPr>
        <w:t>能够进行</w:t>
      </w:r>
      <w:r>
        <w:rPr>
          <w:rFonts w:ascii="仿宋" w:eastAsia="仿宋" w:hint="eastAsia"/>
          <w:sz w:val="28"/>
          <w:szCs w:val="28"/>
        </w:rPr>
        <w:t>三相电的数据和状态的采集</w:t>
      </w:r>
      <w:r>
        <w:rPr>
          <w:rFonts w:ascii="仿宋" w:eastAsia="仿宋"/>
          <w:sz w:val="28"/>
          <w:szCs w:val="28"/>
        </w:rPr>
        <w:t>。</w:t>
      </w:r>
    </w:p>
    <w:p>
      <w:pPr>
        <w:pStyle w:val="64010"/>
        <w:spacing w:line="400" w:lineRule="exact"/>
        <w:ind w:firstLine="280" w:firstLineChars="100"/>
        <w:jc w:val="left"/>
        <w:rPr>
          <w:rFonts w:ascii="仿宋" w:eastAsia="仿宋" w:hint="eastAsia"/>
          <w:sz w:val="28"/>
          <w:szCs w:val="28"/>
        </w:rPr>
      </w:pPr>
      <w:r>
        <w:rPr>
          <w:rFonts w:ascii="仿宋" w:eastAsia="仿宋" w:hint="eastAsia"/>
          <w:sz w:val="28"/>
          <w:szCs w:val="28"/>
        </w:rPr>
        <w:t>4.</w:t>
      </w:r>
      <w:r>
        <w:rPr>
          <w:rFonts w:ascii="仿宋" w:eastAsia="仿宋" w:hint="eastAsia"/>
          <w:sz w:val="28"/>
          <w:szCs w:val="28"/>
          <w:lang w:val="en-US" w:eastAsia="zh-CN"/>
        </w:rPr>
        <w:t>7</w:t>
      </w:r>
      <w:r>
        <w:rPr>
          <w:rFonts w:ascii="仿宋" w:eastAsia="仿宋" w:hint="eastAsia"/>
          <w:sz w:val="28"/>
          <w:szCs w:val="28"/>
        </w:rPr>
        <w:t>分布式管理软件：100个网络节点，历史数据和时间存储时间可达3个月</w:t>
      </w:r>
      <w:r>
        <w:rPr>
          <w:rFonts w:ascii="仿宋" w:eastAsia="仿宋"/>
          <w:sz w:val="28"/>
          <w:szCs w:val="28"/>
        </w:rPr>
        <w:t>。</w:t>
      </w:r>
    </w:p>
    <w:p>
      <w:pPr>
        <w:pStyle w:val="64010"/>
        <w:spacing w:line="400" w:lineRule="exact"/>
        <w:ind w:left="0" w:firstLine="280" w:firstLineChars="100"/>
        <w:jc w:val="left"/>
        <w:rPr>
          <w:rFonts w:ascii="仿宋" w:eastAsia="仿宋" w:hint="eastAsia"/>
          <w:sz w:val="28"/>
          <w:szCs w:val="28"/>
        </w:rPr>
      </w:pPr>
      <w:r>
        <w:rPr>
          <w:rFonts w:ascii="仿宋" w:eastAsia="仿宋" w:hint="eastAsia"/>
          <w:sz w:val="28"/>
          <w:szCs w:val="28"/>
        </w:rPr>
        <w:t>4.</w:t>
      </w:r>
      <w:r>
        <w:rPr>
          <w:rFonts w:ascii="仿宋" w:eastAsia="仿宋" w:hint="eastAsia"/>
          <w:sz w:val="28"/>
          <w:szCs w:val="28"/>
          <w:lang w:val="en-US" w:eastAsia="zh-CN"/>
        </w:rPr>
        <w:t>8</w:t>
      </w:r>
      <w:r>
        <w:rPr>
          <w:rFonts w:ascii="仿宋" w:eastAsia="仿宋" w:hint="eastAsia"/>
          <w:sz w:val="28"/>
          <w:szCs w:val="28"/>
        </w:rPr>
        <w:t>动环服务器：内置式，RJ45接口：10M/100M/1000M自适应</w:t>
      </w:r>
      <w:r>
        <w:rPr>
          <w:rFonts w:ascii="仿宋" w:eastAsia="仿宋"/>
          <w:sz w:val="28"/>
          <w:szCs w:val="28"/>
        </w:rPr>
        <w:t>。</w:t>
      </w:r>
    </w:p>
    <w:p>
      <w:pPr>
        <w:pStyle w:val="64010"/>
        <w:spacing w:line="400" w:lineRule="exact"/>
        <w:ind w:left="0" w:firstLine="280" w:firstLineChars="100"/>
        <w:jc w:val="left"/>
        <w:rPr>
          <w:rFonts w:ascii="仿宋" w:eastAsia="仿宋" w:hint="eastAsia"/>
          <w:sz w:val="28"/>
          <w:szCs w:val="28"/>
        </w:rPr>
      </w:pPr>
      <w:r>
        <w:rPr>
          <w:rFonts w:ascii="仿宋" w:eastAsia="仿宋" w:hint="eastAsia"/>
          <w:sz w:val="28"/>
          <w:szCs w:val="28"/>
        </w:rPr>
        <w:t>4.</w:t>
      </w:r>
      <w:r>
        <w:rPr>
          <w:rFonts w:ascii="仿宋" w:eastAsia="仿宋" w:hint="eastAsia"/>
          <w:sz w:val="28"/>
          <w:szCs w:val="28"/>
          <w:lang w:val="en-US" w:eastAsia="zh-CN"/>
        </w:rPr>
        <w:t>9</w:t>
      </w:r>
      <w:r>
        <w:rPr>
          <w:rFonts w:ascii="仿宋" w:eastAsia="仿宋" w:hint="eastAsia"/>
          <w:sz w:val="28"/>
          <w:szCs w:val="28"/>
        </w:rPr>
        <w:t>机架式插槽：1U机架式，黑色，支持包含UPS，精密空调，民用空调，电池，精密配电等5个网络适配器</w:t>
      </w:r>
      <w:r>
        <w:rPr>
          <w:rFonts w:ascii="仿宋" w:eastAsia="仿宋"/>
          <w:sz w:val="28"/>
          <w:szCs w:val="28"/>
        </w:rPr>
        <w:t>。</w:t>
      </w:r>
    </w:p>
    <w:p>
      <w:pPr>
        <w:pStyle w:val="64010"/>
        <w:spacing w:line="400" w:lineRule="exact"/>
        <w:ind w:left="0" w:firstLine="280" w:firstLineChars="100"/>
        <w:jc w:val="left"/>
        <w:rPr>
          <w:rFonts w:ascii="仿宋" w:eastAsia="仿宋"/>
          <w:sz w:val="28"/>
          <w:szCs w:val="28"/>
        </w:rPr>
      </w:pPr>
      <w:r>
        <w:rPr>
          <w:rFonts w:ascii="仿宋" w:eastAsia="仿宋" w:hint="eastAsia"/>
          <w:sz w:val="28"/>
          <w:szCs w:val="28"/>
        </w:rPr>
        <w:t>4.</w:t>
      </w:r>
      <w:r>
        <w:rPr>
          <w:rFonts w:ascii="仿宋" w:eastAsia="仿宋" w:hint="eastAsia"/>
          <w:sz w:val="28"/>
          <w:szCs w:val="28"/>
          <w:lang w:val="en-US" w:eastAsia="zh-CN"/>
        </w:rPr>
        <w:t>10</w:t>
      </w:r>
      <w:r>
        <w:rPr>
          <w:rFonts w:ascii="仿宋" w:eastAsia="仿宋" w:hint="eastAsia"/>
          <w:sz w:val="28"/>
          <w:szCs w:val="28"/>
        </w:rPr>
        <w:t>声光告警单元：输出高频声音告警和警灯光线告警</w:t>
      </w:r>
      <w:r>
        <w:rPr>
          <w:rFonts w:ascii="仿宋" w:eastAsia="仿宋"/>
          <w:sz w:val="28"/>
          <w:szCs w:val="28"/>
        </w:rPr>
        <w:t>。</w:t>
      </w:r>
    </w:p>
    <w:p>
      <w:pPr>
        <w:pStyle w:val="62710"/>
        <w:spacing w:before="120" w:beforeLines="50" w:after="120" w:afterLines="50" w:line="400" w:lineRule="exact"/>
        <w:jc w:val="left"/>
        <w:rPr>
          <w:rFonts w:ascii="方正楷体_GBK" w:eastAsia="方正楷体_GBK"/>
          <w:b/>
          <w:sz w:val="28"/>
          <w:szCs w:val="28"/>
        </w:rPr>
      </w:pPr>
      <w:r>
        <w:rPr>
          <w:rFonts w:ascii="方正楷体_GBK" w:eastAsia="方正楷体_GBK" w:hint="eastAsia"/>
          <w:b/>
          <w:sz w:val="28"/>
          <w:szCs w:val="28"/>
        </w:rPr>
        <w:t>（十</w:t>
      </w:r>
      <w:r>
        <w:rPr>
          <w:rFonts w:ascii="方正楷体_GBK" w:eastAsia="方正楷体_GBK"/>
          <w:b/>
          <w:sz w:val="28"/>
          <w:szCs w:val="28"/>
        </w:rPr>
        <w:t>一</w:t>
      </w:r>
      <w:r>
        <w:rPr>
          <w:rFonts w:ascii="方正楷体_GBK" w:eastAsia="方正楷体_GBK" w:hint="eastAsia"/>
          <w:b/>
          <w:sz w:val="28"/>
          <w:szCs w:val="28"/>
        </w:rPr>
        <w:t>）中心北区防火墙</w:t>
      </w:r>
    </w:p>
    <w:p>
      <w:pPr>
        <w:pStyle w:val="62710"/>
        <w:spacing w:before="120" w:beforeLines="50" w:after="120" w:afterLines="50" w:line="400" w:lineRule="exact"/>
        <w:jc w:val="left"/>
        <w:rPr>
          <w:rFonts w:ascii="仿宋" w:eastAsia="仿宋"/>
          <w:b/>
          <w:sz w:val="28"/>
          <w:szCs w:val="28"/>
        </w:rPr>
      </w:pPr>
      <w:r>
        <w:rPr>
          <w:rFonts w:ascii="仿宋" w:eastAsia="仿宋"/>
          <w:b/>
          <w:sz w:val="28"/>
          <w:szCs w:val="28"/>
        </w:rPr>
        <w:t>1.</w:t>
      </w:r>
      <w:r>
        <w:rPr>
          <w:rFonts w:ascii="仿宋" w:eastAsia="仿宋" w:hint="eastAsia"/>
          <w:b/>
          <w:sz w:val="28"/>
          <w:szCs w:val="28"/>
        </w:rPr>
        <w:t>主要用途</w:t>
      </w:r>
    </w:p>
    <w:p>
      <w:pPr>
        <w:pStyle w:val="67010"/>
        <w:spacing w:line="400" w:lineRule="exact"/>
        <w:ind w:firstLine="554"/>
        <w:rPr>
          <w:rFonts w:ascii="仿宋" w:eastAsia="仿宋"/>
          <w:sz w:val="28"/>
          <w:szCs w:val="28"/>
        </w:rPr>
      </w:pPr>
      <w:r>
        <w:rPr>
          <w:rFonts w:ascii="仿宋" w:eastAsia="仿宋" w:hint="eastAsia"/>
          <w:sz w:val="28"/>
          <w:szCs w:val="28"/>
        </w:rPr>
        <w:t>中心北区配线间</w:t>
      </w:r>
      <w:r>
        <w:rPr>
          <w:rFonts w:ascii="仿宋" w:eastAsia="仿宋"/>
          <w:sz w:val="28"/>
          <w:szCs w:val="28"/>
        </w:rPr>
        <w:t>业务网、互联网</w:t>
      </w:r>
      <w:r>
        <w:rPr>
          <w:rFonts w:ascii="仿宋" w:eastAsia="仿宋" w:hint="eastAsia"/>
          <w:sz w:val="28"/>
          <w:szCs w:val="28"/>
        </w:rPr>
        <w:t>部署边界防火墙</w:t>
      </w:r>
      <w:r>
        <w:rPr>
          <w:rFonts w:ascii="仿宋" w:eastAsia="仿宋"/>
          <w:sz w:val="28"/>
          <w:szCs w:val="28"/>
        </w:rPr>
        <w:t>各1台</w:t>
      </w:r>
      <w:r>
        <w:rPr>
          <w:rFonts w:ascii="仿宋" w:eastAsia="仿宋" w:hint="eastAsia"/>
          <w:sz w:val="28"/>
          <w:szCs w:val="28"/>
        </w:rPr>
        <w:t>，开启相应访问控制策略确保业务网安全访问，上联接入路由器，下</w:t>
      </w:r>
      <w:r>
        <w:rPr>
          <w:rFonts w:ascii="仿宋" w:eastAsia="仿宋"/>
          <w:sz w:val="28"/>
          <w:szCs w:val="28"/>
        </w:rPr>
        <w:t>联</w:t>
      </w:r>
      <w:r>
        <w:rPr>
          <w:rFonts w:ascii="仿宋" w:eastAsia="仿宋" w:hint="eastAsia"/>
          <w:sz w:val="28"/>
          <w:szCs w:val="28"/>
        </w:rPr>
        <w:t>中心北区汇聚交换机。</w:t>
      </w:r>
    </w:p>
    <w:p>
      <w:pPr>
        <w:pStyle w:val="66910"/>
        <w:spacing w:line="400" w:lineRule="exact"/>
        <w:rPr>
          <w:rFonts w:ascii="仿宋" w:eastAsia="仿宋"/>
          <w:b/>
          <w:sz w:val="28"/>
          <w:szCs w:val="28"/>
        </w:rPr>
      </w:pPr>
      <w:r>
        <w:rPr>
          <w:rFonts w:ascii="仿宋" w:eastAsia="仿宋"/>
          <w:b/>
          <w:sz w:val="28"/>
          <w:szCs w:val="28"/>
        </w:rPr>
        <w:t>2.</w:t>
      </w:r>
      <w:r>
        <w:rPr>
          <w:rFonts w:ascii="仿宋" w:eastAsia="仿宋" w:hint="eastAsia"/>
          <w:b/>
          <w:sz w:val="28"/>
          <w:szCs w:val="28"/>
        </w:rPr>
        <w:t>特殊资质要求</w:t>
      </w:r>
    </w:p>
    <w:p>
      <w:pPr>
        <w:pStyle w:val="67010"/>
        <w:spacing w:line="400" w:lineRule="exact"/>
        <w:rPr>
          <w:rFonts w:ascii="仿宋" w:eastAsia="仿宋"/>
          <w:sz w:val="28"/>
          <w:szCs w:val="28"/>
        </w:rPr>
      </w:pPr>
      <w:r>
        <w:rPr>
          <w:rFonts w:ascii="仿宋" w:eastAsia="仿宋" w:hint="eastAsia"/>
          <w:sz w:val="28"/>
          <w:szCs w:val="28"/>
        </w:rPr>
        <w:t xml:space="preserve">    </w:t>
      </w:r>
      <w:r>
        <w:rPr>
          <w:rFonts w:ascii="仿宋" w:eastAsia="仿宋"/>
          <w:sz w:val="28"/>
          <w:szCs w:val="28"/>
        </w:rPr>
        <w:t>无</w:t>
      </w:r>
    </w:p>
    <w:p>
      <w:pPr>
        <w:pStyle w:val="66910"/>
        <w:spacing w:line="400" w:lineRule="exact"/>
        <w:rPr>
          <w:rFonts w:ascii="仿宋" w:eastAsia="仿宋"/>
          <w:b/>
          <w:sz w:val="28"/>
          <w:szCs w:val="28"/>
        </w:rPr>
      </w:pPr>
      <w:r>
        <w:rPr>
          <w:rFonts w:ascii="仿宋" w:eastAsia="仿宋"/>
          <w:b/>
          <w:sz w:val="28"/>
          <w:szCs w:val="28"/>
        </w:rPr>
        <w:t>3.</w:t>
      </w:r>
      <w:r>
        <w:rPr>
          <w:rFonts w:ascii="仿宋" w:eastAsia="仿宋" w:hint="eastAsia"/>
          <w:b/>
          <w:sz w:val="28"/>
          <w:szCs w:val="28"/>
        </w:rPr>
        <w:t>主要技术参数</w:t>
      </w:r>
    </w:p>
    <w:p>
      <w:pPr>
        <w:pStyle w:val="67010"/>
        <w:spacing w:line="400" w:lineRule="exact"/>
        <w:jc w:val="left"/>
        <w:rPr>
          <w:rFonts w:ascii="仿宋" w:eastAsia="仿宋"/>
          <w:sz w:val="28"/>
          <w:szCs w:val="28"/>
        </w:rPr>
      </w:pPr>
      <w:r>
        <w:rPr>
          <w:rFonts w:ascii="仿宋" w:eastAsia="仿宋" w:hint="eastAsia"/>
          <w:sz w:val="28"/>
          <w:szCs w:val="28"/>
        </w:rPr>
        <w:t>▲</w:t>
      </w:r>
      <w:r>
        <w:rPr>
          <w:rFonts w:ascii="仿宋" w:eastAsia="仿宋"/>
          <w:sz w:val="28"/>
          <w:szCs w:val="28"/>
        </w:rPr>
        <w:t>3.1</w:t>
      </w:r>
      <w:r>
        <w:rPr>
          <w:rFonts w:ascii="仿宋" w:eastAsia="仿宋" w:hint="eastAsia"/>
          <w:sz w:val="28"/>
          <w:szCs w:val="28"/>
        </w:rPr>
        <w:t>性能要求：吞吐量≥2</w:t>
      </w:r>
      <w:r>
        <w:rPr>
          <w:rFonts w:ascii="仿宋" w:eastAsia="仿宋"/>
          <w:sz w:val="28"/>
          <w:szCs w:val="28"/>
        </w:rPr>
        <w:t>.2</w:t>
      </w:r>
      <w:r>
        <w:rPr>
          <w:rFonts w:ascii="仿宋" w:eastAsia="仿宋" w:hint="eastAsia"/>
          <w:sz w:val="28"/>
          <w:szCs w:val="28"/>
        </w:rPr>
        <w:t>Gbps，最大并发连接数≥300万，每秒新建连接数≥7万</w:t>
      </w:r>
      <w:r>
        <w:rPr>
          <w:rFonts w:ascii="仿宋" w:eastAsia="仿宋"/>
          <w:sz w:val="28"/>
          <w:szCs w:val="28"/>
        </w:rPr>
        <w:t>。</w:t>
      </w:r>
    </w:p>
    <w:p>
      <w:pPr>
        <w:pStyle w:val="67110"/>
        <w:spacing w:line="400" w:lineRule="exact"/>
        <w:jc w:val="left"/>
        <w:rPr>
          <w:rFonts w:ascii="仿宋" w:eastAsia="仿宋"/>
          <w:sz w:val="28"/>
          <w:szCs w:val="28"/>
        </w:rPr>
      </w:pPr>
      <w:r>
        <w:rPr>
          <w:rFonts w:ascii="仿宋" w:eastAsia="仿宋" w:hint="eastAsia"/>
          <w:sz w:val="28"/>
          <w:szCs w:val="28"/>
        </w:rPr>
        <w:t>▲3.</w:t>
      </w:r>
      <w:r>
        <w:rPr>
          <w:rFonts w:ascii="仿宋" w:eastAsia="仿宋"/>
          <w:sz w:val="28"/>
          <w:szCs w:val="28"/>
        </w:rPr>
        <w:t>2</w:t>
      </w:r>
      <w:r>
        <w:rPr>
          <w:rFonts w:ascii="仿宋" w:eastAsia="仿宋" w:hint="eastAsia"/>
          <w:sz w:val="28"/>
          <w:szCs w:val="28"/>
        </w:rPr>
        <w:t>支持静态路由、策略路由、RIP、OSPF、BGP、ISIS等路由协议</w:t>
      </w:r>
      <w:r>
        <w:rPr>
          <w:rFonts w:ascii="仿宋" w:eastAsia="仿宋"/>
          <w:sz w:val="28"/>
          <w:szCs w:val="28"/>
        </w:rPr>
        <w:t>。</w:t>
      </w:r>
    </w:p>
    <w:p>
      <w:pPr>
        <w:pStyle w:val="67010"/>
        <w:spacing w:line="400" w:lineRule="exact"/>
        <w:ind w:firstLine="280" w:firstLineChars="100"/>
        <w:jc w:val="left"/>
        <w:rPr>
          <w:rFonts w:ascii="仿宋" w:eastAsia="仿宋"/>
          <w:sz w:val="28"/>
          <w:szCs w:val="28"/>
        </w:rPr>
      </w:pPr>
      <w:r>
        <w:rPr>
          <w:rFonts w:ascii="仿宋" w:eastAsia="仿宋" w:hint="eastAsia"/>
          <w:sz w:val="28"/>
          <w:szCs w:val="28"/>
        </w:rPr>
        <w:t>3.</w:t>
      </w:r>
      <w:r>
        <w:rPr>
          <w:rFonts w:ascii="仿宋" w:eastAsia="仿宋"/>
          <w:sz w:val="28"/>
          <w:szCs w:val="28"/>
        </w:rPr>
        <w:t xml:space="preserve">3 </w:t>
      </w:r>
      <w:r>
        <w:rPr>
          <w:rFonts w:ascii="仿宋" w:eastAsia="仿宋" w:hint="eastAsia"/>
          <w:sz w:val="28"/>
          <w:szCs w:val="28"/>
        </w:rPr>
        <w:t>系统预定义IPS签名数量≥12000，支持用户自定义签规则，支持正则表达式，病毒库数量≥500w。</w:t>
      </w:r>
    </w:p>
    <w:p>
      <w:pPr>
        <w:pStyle w:val="67210"/>
        <w:spacing w:line="400" w:lineRule="exact"/>
        <w:ind w:firstLine="280" w:firstLineChars="100"/>
        <w:jc w:val="left"/>
        <w:rPr>
          <w:rFonts w:ascii="仿宋" w:eastAsia="仿宋"/>
          <w:sz w:val="28"/>
          <w:szCs w:val="28"/>
        </w:rPr>
      </w:pPr>
      <w:r>
        <w:rPr>
          <w:rFonts w:ascii="仿宋" w:eastAsia="仿宋"/>
          <w:sz w:val="28"/>
          <w:szCs w:val="28"/>
        </w:rPr>
        <w:t xml:space="preserve">3.4 </w:t>
      </w:r>
      <w:r>
        <w:rPr>
          <w:rFonts w:ascii="仿宋" w:eastAsia="仿宋" w:hint="eastAsia"/>
          <w:sz w:val="28"/>
          <w:szCs w:val="28"/>
        </w:rPr>
        <w:t>IPSec吞吐量≥2Gbps， SSL_VPN吞吐量≥300Mbps ，SSL代理吞吐量≥300Mbps，IPS吞吐量≥1.5Gbps。</w:t>
      </w:r>
    </w:p>
    <w:p>
      <w:pPr>
        <w:pStyle w:val="67010"/>
        <w:spacing w:line="400" w:lineRule="exact"/>
        <w:jc w:val="left"/>
        <w:rPr>
          <w:rFonts w:ascii="仿宋" w:eastAsia="仿宋"/>
          <w:b/>
          <w:sz w:val="28"/>
          <w:szCs w:val="28"/>
        </w:rPr>
      </w:pPr>
      <w:r>
        <w:rPr>
          <w:rFonts w:ascii="仿宋" w:eastAsia="仿宋" w:hint="eastAsia"/>
          <w:b/>
          <w:sz w:val="28"/>
          <w:szCs w:val="28"/>
        </w:rPr>
        <w:t>4.主要配置</w:t>
      </w:r>
    </w:p>
    <w:p>
      <w:pPr>
        <w:pStyle w:val="67010"/>
        <w:spacing w:line="400" w:lineRule="exact"/>
        <w:jc w:val="left"/>
        <w:rPr>
          <w:rFonts w:ascii="仿宋" w:eastAsia="仿宋"/>
          <w:sz w:val="28"/>
          <w:szCs w:val="28"/>
        </w:rPr>
      </w:pPr>
      <w:r>
        <w:rPr>
          <w:rFonts w:ascii="仿宋" w:eastAsia="仿宋" w:cs="Arial" w:hint="eastAsia"/>
          <w:b/>
          <w:bCs/>
          <w:sz w:val="28"/>
          <w:szCs w:val="28"/>
        </w:rPr>
        <w:t>★</w:t>
      </w:r>
      <w:r>
        <w:rPr>
          <w:rFonts w:ascii="仿宋" w:eastAsia="仿宋"/>
          <w:sz w:val="28"/>
          <w:szCs w:val="28"/>
        </w:rPr>
        <w:t>4.1默认含</w:t>
      </w:r>
      <w:r>
        <w:rPr>
          <w:rFonts w:ascii="仿宋" w:eastAsia="仿宋" w:hint="eastAsia"/>
          <w:sz w:val="28"/>
          <w:szCs w:val="28"/>
        </w:rPr>
        <w:t>≥</w:t>
      </w:r>
      <w:r>
        <w:rPr>
          <w:rFonts w:ascii="仿宋" w:eastAsia="仿宋"/>
          <w:sz w:val="28"/>
          <w:szCs w:val="28"/>
        </w:rPr>
        <w:t>1个管理口、</w:t>
      </w:r>
      <w:r>
        <w:rPr>
          <w:rFonts w:ascii="仿宋" w:eastAsia="仿宋" w:hint="eastAsia"/>
          <w:sz w:val="28"/>
          <w:szCs w:val="28"/>
        </w:rPr>
        <w:t>≥</w:t>
      </w:r>
      <w:r>
        <w:rPr>
          <w:rFonts w:ascii="仿宋" w:eastAsia="仿宋"/>
          <w:sz w:val="28"/>
          <w:szCs w:val="28"/>
        </w:rPr>
        <w:t>1个console口、</w:t>
      </w:r>
      <w:r>
        <w:rPr>
          <w:rFonts w:ascii="仿宋" w:eastAsia="仿宋" w:hint="eastAsia"/>
          <w:sz w:val="28"/>
          <w:szCs w:val="28"/>
        </w:rPr>
        <w:t>≥</w:t>
      </w:r>
      <w:r>
        <w:rPr>
          <w:rFonts w:ascii="仿宋" w:eastAsia="仿宋"/>
          <w:sz w:val="28"/>
          <w:szCs w:val="28"/>
        </w:rPr>
        <w:t>8个千兆复用口、</w:t>
      </w:r>
      <w:r>
        <w:rPr>
          <w:rFonts w:ascii="仿宋" w:eastAsia="仿宋" w:hint="eastAsia"/>
          <w:sz w:val="28"/>
          <w:szCs w:val="28"/>
        </w:rPr>
        <w:t>≥</w:t>
      </w:r>
      <w:r>
        <w:rPr>
          <w:rFonts w:ascii="仿宋" w:eastAsia="仿宋"/>
          <w:sz w:val="28"/>
          <w:szCs w:val="28"/>
        </w:rPr>
        <w:t>2个千兆电口、</w:t>
      </w:r>
      <w:r>
        <w:rPr>
          <w:rFonts w:ascii="仿宋" w:eastAsia="仿宋" w:hint="eastAsia"/>
          <w:sz w:val="28"/>
          <w:szCs w:val="28"/>
        </w:rPr>
        <w:t>≥</w:t>
      </w:r>
      <w:r>
        <w:rPr>
          <w:rFonts w:ascii="仿宋" w:eastAsia="仿宋"/>
          <w:sz w:val="28"/>
          <w:szCs w:val="28"/>
        </w:rPr>
        <w:t>2个万兆光口。</w:t>
      </w:r>
    </w:p>
    <w:p>
      <w:pPr>
        <w:pStyle w:val="67310"/>
        <w:spacing w:line="400" w:lineRule="exact"/>
        <w:jc w:val="left"/>
        <w:rPr>
          <w:rFonts w:ascii="仿宋" w:eastAsia="仿宋"/>
          <w:sz w:val="28"/>
          <w:szCs w:val="28"/>
        </w:rPr>
      </w:pPr>
      <w:r>
        <w:rPr>
          <w:rFonts w:ascii="仿宋" w:eastAsia="仿宋" w:hint="eastAsia"/>
          <w:sz w:val="28"/>
          <w:szCs w:val="28"/>
        </w:rPr>
        <w:t>▲</w:t>
      </w:r>
      <w:r>
        <w:rPr>
          <w:rFonts w:ascii="仿宋" w:eastAsia="仿宋"/>
          <w:sz w:val="28"/>
          <w:szCs w:val="28"/>
        </w:rPr>
        <w:t>4.2关键元器件主控芯片、加速芯片、分发芯片国产化，并且小包吞吐量相比大包吞吐量下降不超过1%。</w:t>
      </w:r>
    </w:p>
    <w:p>
      <w:pPr>
        <w:pStyle w:val="67410"/>
        <w:spacing w:line="400" w:lineRule="exact"/>
        <w:jc w:val="left"/>
        <w:rPr>
          <w:rFonts w:ascii="仿宋" w:eastAsia="仿宋"/>
          <w:sz w:val="28"/>
          <w:szCs w:val="28"/>
        </w:rPr>
      </w:pPr>
      <w:r>
        <w:rPr>
          <w:rFonts w:ascii="仿宋" w:eastAsia="仿宋" w:hint="eastAsia"/>
          <w:sz w:val="28"/>
          <w:szCs w:val="28"/>
        </w:rPr>
        <w:t>▲</w:t>
      </w:r>
      <w:r>
        <w:rPr>
          <w:rFonts w:ascii="仿宋" w:eastAsia="仿宋"/>
          <w:sz w:val="28"/>
          <w:szCs w:val="28"/>
        </w:rPr>
        <w:t>4.3冗余电源。</w:t>
      </w:r>
    </w:p>
    <w:p>
      <w:pPr>
        <w:pStyle w:val="67010"/>
        <w:spacing w:line="400" w:lineRule="exact"/>
        <w:ind w:firstLine="280" w:firstLineChars="100"/>
        <w:jc w:val="left"/>
        <w:rPr>
          <w:rFonts w:ascii="仿宋" w:eastAsia="仿宋"/>
          <w:sz w:val="28"/>
          <w:szCs w:val="28"/>
        </w:rPr>
      </w:pPr>
      <w:r>
        <w:rPr>
          <w:rFonts w:ascii="仿宋" w:eastAsia="仿宋"/>
          <w:sz w:val="28"/>
          <w:szCs w:val="28"/>
        </w:rPr>
        <w:t>4.4默认含</w:t>
      </w:r>
      <w:r>
        <w:rPr>
          <w:rFonts w:ascii="仿宋" w:eastAsia="仿宋" w:hint="eastAsia"/>
          <w:sz w:val="28"/>
          <w:szCs w:val="28"/>
        </w:rPr>
        <w:t>≥</w:t>
      </w:r>
      <w:r>
        <w:rPr>
          <w:rFonts w:ascii="仿宋" w:eastAsia="仿宋"/>
          <w:sz w:val="28"/>
          <w:szCs w:val="28"/>
        </w:rPr>
        <w:t>100个SSL VPN，支持</w:t>
      </w:r>
      <w:r>
        <w:rPr>
          <w:rFonts w:ascii="仿宋" w:eastAsia="仿宋" w:hint="eastAsia"/>
          <w:sz w:val="28"/>
          <w:szCs w:val="28"/>
        </w:rPr>
        <w:t>≥</w:t>
      </w:r>
      <w:r>
        <w:rPr>
          <w:rFonts w:ascii="仿宋" w:eastAsia="仿宋"/>
          <w:sz w:val="28"/>
          <w:szCs w:val="28"/>
        </w:rPr>
        <w:t>1个USB2.0+</w:t>
      </w:r>
      <w:r>
        <w:rPr>
          <w:rFonts w:ascii="仿宋" w:eastAsia="仿宋" w:hint="eastAsia"/>
          <w:sz w:val="28"/>
          <w:szCs w:val="28"/>
        </w:rPr>
        <w:t>≥</w:t>
      </w:r>
      <w:r>
        <w:rPr>
          <w:rFonts w:ascii="仿宋" w:eastAsia="仿宋"/>
          <w:sz w:val="28"/>
          <w:szCs w:val="28"/>
        </w:rPr>
        <w:t>1个USB3.0。</w:t>
      </w:r>
    </w:p>
    <w:p>
      <w:pPr>
        <w:pStyle w:val="67010"/>
        <w:spacing w:line="400" w:lineRule="exact"/>
        <w:ind w:firstLine="280" w:firstLineChars="100"/>
        <w:jc w:val="left"/>
        <w:rPr>
          <w:rFonts w:ascii="仿宋" w:eastAsia="仿宋"/>
          <w:sz w:val="28"/>
          <w:szCs w:val="28"/>
        </w:rPr>
      </w:pPr>
      <w:r>
        <w:rPr>
          <w:rFonts w:ascii="仿宋" w:eastAsia="仿宋"/>
          <w:sz w:val="28"/>
          <w:szCs w:val="28"/>
        </w:rPr>
        <w:t xml:space="preserve">4.5 </w:t>
      </w:r>
      <w:r>
        <w:rPr>
          <w:rFonts w:ascii="仿宋" w:eastAsia="仿宋" w:hint="eastAsia"/>
          <w:sz w:val="28"/>
          <w:szCs w:val="28"/>
        </w:rPr>
        <w:t>至少3年的全安全授权。</w:t>
      </w:r>
    </w:p>
    <w:p>
      <w:pPr>
        <w:pStyle w:val="67010"/>
        <w:spacing w:line="400" w:lineRule="exact"/>
        <w:ind w:firstLine="280" w:firstLineChars="100"/>
        <w:jc w:val="left"/>
        <w:rPr>
          <w:rFonts w:ascii="仿宋" w:eastAsia="仿宋"/>
          <w:sz w:val="28"/>
          <w:szCs w:val="28"/>
        </w:rPr>
      </w:pPr>
      <w:r>
        <w:rPr>
          <w:rFonts w:ascii="仿宋" w:eastAsia="仿宋" w:hint="eastAsia"/>
          <w:sz w:val="28"/>
          <w:szCs w:val="28"/>
        </w:rPr>
        <w:t>4.6至少</w:t>
      </w:r>
      <w:r>
        <w:rPr>
          <w:rFonts w:ascii="仿宋" w:eastAsia="仿宋"/>
          <w:sz w:val="28"/>
          <w:szCs w:val="28"/>
        </w:rPr>
        <w:t>一个可插拔的扩展</w:t>
      </w:r>
      <w:r>
        <w:rPr>
          <w:rFonts w:ascii="仿宋" w:eastAsia="仿宋" w:hint="eastAsia"/>
          <w:sz w:val="28"/>
          <w:szCs w:val="28"/>
        </w:rPr>
        <w:t>槽</w:t>
      </w:r>
      <w:r>
        <w:rPr>
          <w:rFonts w:ascii="仿宋" w:eastAsia="仿宋"/>
          <w:sz w:val="28"/>
          <w:szCs w:val="28"/>
        </w:rPr>
        <w:t>。</w:t>
      </w:r>
    </w:p>
    <w:p>
      <w:pPr>
        <w:pStyle w:val="62710"/>
        <w:spacing w:before="120" w:beforeLines="50" w:after="120" w:afterLines="50" w:line="400" w:lineRule="exact"/>
        <w:jc w:val="left"/>
        <w:rPr>
          <w:rFonts w:ascii="方正楷体_GBK" w:eastAsia="方正楷体_GBK"/>
          <w:b/>
          <w:sz w:val="28"/>
          <w:szCs w:val="28"/>
        </w:rPr>
      </w:pPr>
      <w:r>
        <w:rPr>
          <w:rFonts w:ascii="方正楷体_GBK" w:eastAsia="方正楷体_GBK" w:hint="eastAsia"/>
          <w:b/>
          <w:sz w:val="28"/>
          <w:szCs w:val="28"/>
        </w:rPr>
        <w:t>（十</w:t>
      </w:r>
      <w:r>
        <w:rPr>
          <w:rFonts w:ascii="方正楷体_GBK" w:eastAsia="方正楷体_GBK"/>
          <w:b/>
          <w:sz w:val="28"/>
          <w:szCs w:val="28"/>
        </w:rPr>
        <w:t>二</w:t>
      </w:r>
      <w:r>
        <w:rPr>
          <w:rFonts w:ascii="方正楷体_GBK" w:eastAsia="方正楷体_GBK" w:hint="eastAsia"/>
          <w:b/>
          <w:sz w:val="28"/>
          <w:szCs w:val="28"/>
        </w:rPr>
        <w:t>）中心南区防火墙</w:t>
      </w:r>
    </w:p>
    <w:p>
      <w:pPr>
        <w:pStyle w:val="67510"/>
        <w:spacing w:line="400" w:lineRule="exact"/>
        <w:rPr>
          <w:rFonts w:ascii="仿宋" w:eastAsia="仿宋"/>
          <w:b/>
          <w:sz w:val="28"/>
          <w:szCs w:val="28"/>
        </w:rPr>
      </w:pPr>
      <w:r>
        <w:rPr>
          <w:rFonts w:ascii="仿宋" w:eastAsia="仿宋"/>
          <w:b/>
          <w:sz w:val="28"/>
          <w:szCs w:val="28"/>
        </w:rPr>
        <w:t>1.</w:t>
      </w:r>
      <w:r>
        <w:rPr>
          <w:rFonts w:ascii="仿宋" w:eastAsia="仿宋" w:hint="eastAsia"/>
          <w:b/>
          <w:sz w:val="28"/>
          <w:szCs w:val="28"/>
        </w:rPr>
        <w:t>主要用途</w:t>
      </w:r>
    </w:p>
    <w:p>
      <w:pPr>
        <w:pStyle w:val="67610"/>
        <w:spacing w:line="400" w:lineRule="exact"/>
        <w:ind w:firstLine="554"/>
        <w:rPr>
          <w:rFonts w:ascii="仿宋" w:eastAsia="仿宋"/>
          <w:sz w:val="28"/>
          <w:szCs w:val="28"/>
        </w:rPr>
      </w:pPr>
      <w:r>
        <w:rPr>
          <w:rFonts w:ascii="仿宋" w:eastAsia="仿宋" w:hint="eastAsia"/>
          <w:sz w:val="28"/>
          <w:szCs w:val="28"/>
        </w:rPr>
        <w:t>中心</w:t>
      </w:r>
      <w:r>
        <w:rPr>
          <w:rFonts w:ascii="仿宋" w:eastAsia="仿宋"/>
          <w:sz w:val="28"/>
          <w:szCs w:val="28"/>
        </w:rPr>
        <w:t>南区</w:t>
      </w:r>
      <w:r>
        <w:rPr>
          <w:rFonts w:ascii="仿宋" w:eastAsia="仿宋" w:hint="eastAsia"/>
          <w:sz w:val="28"/>
          <w:szCs w:val="28"/>
        </w:rPr>
        <w:t>配线间部署边界防火墙</w:t>
      </w:r>
      <w:r>
        <w:rPr>
          <w:rFonts w:ascii="仿宋" w:eastAsia="仿宋"/>
          <w:sz w:val="28"/>
          <w:szCs w:val="28"/>
        </w:rPr>
        <w:t>1台</w:t>
      </w:r>
      <w:r>
        <w:rPr>
          <w:rFonts w:ascii="仿宋" w:eastAsia="仿宋" w:hint="eastAsia"/>
          <w:sz w:val="28"/>
          <w:szCs w:val="28"/>
        </w:rPr>
        <w:t>，开启相应访问控制策略确保业务网安全访问，上联接入路由器，下</w:t>
      </w:r>
      <w:r>
        <w:rPr>
          <w:rFonts w:ascii="仿宋" w:eastAsia="仿宋"/>
          <w:sz w:val="28"/>
          <w:szCs w:val="28"/>
        </w:rPr>
        <w:t>联</w:t>
      </w:r>
      <w:r>
        <w:rPr>
          <w:rFonts w:ascii="仿宋" w:eastAsia="仿宋" w:hint="eastAsia"/>
          <w:sz w:val="28"/>
          <w:szCs w:val="28"/>
        </w:rPr>
        <w:t>中心</w:t>
      </w:r>
      <w:r>
        <w:rPr>
          <w:rFonts w:ascii="仿宋" w:eastAsia="仿宋"/>
          <w:sz w:val="28"/>
          <w:szCs w:val="28"/>
        </w:rPr>
        <w:t>南区</w:t>
      </w:r>
      <w:r>
        <w:rPr>
          <w:rFonts w:ascii="仿宋" w:eastAsia="仿宋" w:hint="eastAsia"/>
          <w:sz w:val="28"/>
          <w:szCs w:val="28"/>
        </w:rPr>
        <w:t>汇聚交换机。</w:t>
      </w:r>
    </w:p>
    <w:p>
      <w:pPr>
        <w:pStyle w:val="67510"/>
        <w:spacing w:line="400" w:lineRule="exact"/>
        <w:rPr>
          <w:rFonts w:ascii="仿宋" w:eastAsia="仿宋"/>
          <w:b/>
          <w:sz w:val="28"/>
          <w:szCs w:val="28"/>
        </w:rPr>
      </w:pPr>
      <w:r>
        <w:rPr>
          <w:rFonts w:ascii="仿宋" w:eastAsia="仿宋"/>
          <w:b/>
          <w:sz w:val="28"/>
          <w:szCs w:val="28"/>
        </w:rPr>
        <w:t>2.</w:t>
      </w:r>
      <w:r>
        <w:rPr>
          <w:rFonts w:ascii="仿宋" w:eastAsia="仿宋" w:hint="eastAsia"/>
          <w:b/>
          <w:sz w:val="28"/>
          <w:szCs w:val="28"/>
        </w:rPr>
        <w:t>特殊资质要求</w:t>
      </w:r>
    </w:p>
    <w:p>
      <w:pPr>
        <w:pStyle w:val="67610"/>
        <w:spacing w:line="400" w:lineRule="exact"/>
        <w:rPr>
          <w:rFonts w:ascii="仿宋" w:eastAsia="仿宋"/>
          <w:sz w:val="28"/>
          <w:szCs w:val="28"/>
        </w:rPr>
      </w:pPr>
      <w:r>
        <w:rPr>
          <w:rFonts w:ascii="仿宋" w:eastAsia="仿宋" w:hint="eastAsia"/>
          <w:sz w:val="28"/>
          <w:szCs w:val="28"/>
        </w:rPr>
        <w:t xml:space="preserve">    </w:t>
      </w:r>
      <w:r>
        <w:rPr>
          <w:rFonts w:ascii="仿宋" w:eastAsia="仿宋"/>
          <w:sz w:val="28"/>
          <w:szCs w:val="28"/>
        </w:rPr>
        <w:t>无</w:t>
      </w:r>
    </w:p>
    <w:p>
      <w:pPr>
        <w:pStyle w:val="66910"/>
        <w:spacing w:line="400" w:lineRule="exact"/>
        <w:rPr>
          <w:rFonts w:ascii="仿宋" w:eastAsia="仿宋"/>
          <w:b/>
          <w:sz w:val="28"/>
          <w:szCs w:val="28"/>
        </w:rPr>
      </w:pPr>
      <w:r>
        <w:rPr>
          <w:rFonts w:ascii="仿宋" w:eastAsia="仿宋"/>
          <w:b/>
          <w:sz w:val="28"/>
          <w:szCs w:val="28"/>
        </w:rPr>
        <w:t>3.</w:t>
      </w:r>
      <w:r>
        <w:rPr>
          <w:rFonts w:ascii="仿宋" w:eastAsia="仿宋" w:hint="eastAsia"/>
          <w:b/>
          <w:sz w:val="28"/>
          <w:szCs w:val="28"/>
        </w:rPr>
        <w:t>主要技术参数</w:t>
      </w:r>
    </w:p>
    <w:p>
      <w:pPr>
        <w:pStyle w:val="67010"/>
        <w:spacing w:line="400" w:lineRule="exact"/>
        <w:jc w:val="left"/>
        <w:rPr>
          <w:rFonts w:ascii="仿宋" w:eastAsia="仿宋"/>
          <w:sz w:val="28"/>
          <w:szCs w:val="28"/>
        </w:rPr>
      </w:pPr>
      <w:r>
        <w:rPr>
          <w:rFonts w:ascii="仿宋" w:eastAsia="仿宋" w:hint="eastAsia"/>
          <w:sz w:val="28"/>
          <w:szCs w:val="28"/>
        </w:rPr>
        <w:t>▲</w:t>
      </w:r>
      <w:r>
        <w:rPr>
          <w:rFonts w:ascii="仿宋" w:eastAsia="仿宋"/>
          <w:sz w:val="28"/>
          <w:szCs w:val="28"/>
        </w:rPr>
        <w:t>3.1</w:t>
      </w:r>
      <w:r>
        <w:rPr>
          <w:rFonts w:ascii="仿宋" w:eastAsia="仿宋" w:hint="eastAsia"/>
          <w:sz w:val="28"/>
          <w:szCs w:val="28"/>
        </w:rPr>
        <w:t>性能要求：吞吐量≥2</w:t>
      </w:r>
      <w:r>
        <w:rPr>
          <w:rFonts w:ascii="仿宋" w:eastAsia="仿宋"/>
          <w:sz w:val="28"/>
          <w:szCs w:val="28"/>
        </w:rPr>
        <w:t>.2</w:t>
      </w:r>
      <w:r>
        <w:rPr>
          <w:rFonts w:ascii="仿宋" w:eastAsia="仿宋" w:hint="eastAsia"/>
          <w:sz w:val="28"/>
          <w:szCs w:val="28"/>
        </w:rPr>
        <w:t>Gbps，最大并发连接数≥300万，每秒新建连接数≥7万</w:t>
      </w:r>
      <w:r>
        <w:rPr>
          <w:rFonts w:ascii="仿宋" w:eastAsia="仿宋"/>
          <w:sz w:val="28"/>
          <w:szCs w:val="28"/>
        </w:rPr>
        <w:t>。</w:t>
      </w:r>
    </w:p>
    <w:p>
      <w:pPr>
        <w:pStyle w:val="67810"/>
        <w:spacing w:line="400" w:lineRule="exact"/>
        <w:ind w:firstLine="280" w:firstLineChars="100"/>
        <w:jc w:val="left"/>
        <w:rPr>
          <w:rFonts w:ascii="仿宋" w:eastAsia="仿宋"/>
          <w:sz w:val="28"/>
          <w:szCs w:val="28"/>
        </w:rPr>
      </w:pPr>
      <w:r>
        <w:rPr>
          <w:rFonts w:ascii="仿宋" w:eastAsia="仿宋" w:hint="eastAsia"/>
          <w:sz w:val="28"/>
          <w:szCs w:val="28"/>
        </w:rPr>
        <w:t>3.</w:t>
      </w:r>
      <w:r>
        <w:rPr>
          <w:rFonts w:ascii="仿宋" w:eastAsia="仿宋"/>
          <w:sz w:val="28"/>
          <w:szCs w:val="28"/>
        </w:rPr>
        <w:t>2</w:t>
      </w:r>
      <w:r>
        <w:rPr>
          <w:rFonts w:ascii="仿宋" w:eastAsia="仿宋" w:hint="eastAsia"/>
          <w:sz w:val="28"/>
          <w:szCs w:val="28"/>
        </w:rPr>
        <w:t>支持静态路由、策略路由、RIP、OSPF、BGP、ISIS等路由协议</w:t>
      </w:r>
      <w:r>
        <w:rPr>
          <w:rFonts w:ascii="仿宋" w:eastAsia="仿宋"/>
          <w:sz w:val="28"/>
          <w:szCs w:val="28"/>
        </w:rPr>
        <w:t>。</w:t>
      </w:r>
    </w:p>
    <w:p>
      <w:pPr>
        <w:pStyle w:val="67010"/>
        <w:spacing w:line="400" w:lineRule="exact"/>
        <w:ind w:firstLine="280" w:firstLineChars="100"/>
        <w:jc w:val="left"/>
        <w:rPr>
          <w:rFonts w:ascii="仿宋" w:eastAsia="仿宋"/>
          <w:sz w:val="28"/>
          <w:szCs w:val="28"/>
        </w:rPr>
      </w:pPr>
      <w:r>
        <w:rPr>
          <w:rFonts w:ascii="仿宋" w:eastAsia="仿宋" w:hint="eastAsia"/>
          <w:sz w:val="28"/>
          <w:szCs w:val="28"/>
        </w:rPr>
        <w:t>3.</w:t>
      </w:r>
      <w:r>
        <w:rPr>
          <w:rFonts w:ascii="仿宋" w:eastAsia="仿宋"/>
          <w:sz w:val="28"/>
          <w:szCs w:val="28"/>
        </w:rPr>
        <w:t xml:space="preserve">3 </w:t>
      </w:r>
      <w:r>
        <w:rPr>
          <w:rFonts w:ascii="仿宋" w:eastAsia="仿宋" w:hint="eastAsia"/>
          <w:sz w:val="28"/>
          <w:szCs w:val="28"/>
        </w:rPr>
        <w:t>系统预定义IPS签名数量≥12000，支持用户自定义签规则，支持正则表达式，病毒库数量≥500w。</w:t>
      </w:r>
    </w:p>
    <w:p>
      <w:pPr>
        <w:pStyle w:val="67910"/>
        <w:spacing w:line="400" w:lineRule="exact"/>
        <w:ind w:firstLine="280" w:firstLineChars="100"/>
        <w:jc w:val="left"/>
        <w:rPr>
          <w:rFonts w:ascii="仿宋" w:eastAsia="仿宋"/>
          <w:sz w:val="28"/>
          <w:szCs w:val="28"/>
        </w:rPr>
      </w:pPr>
      <w:r>
        <w:rPr>
          <w:rFonts w:ascii="仿宋" w:eastAsia="仿宋"/>
          <w:sz w:val="28"/>
          <w:szCs w:val="28"/>
        </w:rPr>
        <w:t>3.4</w:t>
      </w:r>
      <w:r>
        <w:rPr>
          <w:rFonts w:ascii="仿宋" w:eastAsia="仿宋" w:hint="eastAsia"/>
          <w:sz w:val="28"/>
          <w:szCs w:val="28"/>
        </w:rPr>
        <w:t>IPSec吞吐量≥2Gbps， SSL_VPN吞吐量≥300Mbps ，SSL代理吞吐量≥300Mbps，IPS吞吐量≥1.5Gbps。</w:t>
      </w:r>
    </w:p>
    <w:p>
      <w:pPr>
        <w:pStyle w:val="67010"/>
        <w:spacing w:line="400" w:lineRule="exact"/>
        <w:jc w:val="left"/>
        <w:rPr>
          <w:rFonts w:ascii="仿宋" w:eastAsia="仿宋"/>
          <w:b/>
          <w:sz w:val="28"/>
          <w:szCs w:val="28"/>
        </w:rPr>
      </w:pPr>
      <w:r>
        <w:rPr>
          <w:rFonts w:ascii="仿宋" w:eastAsia="仿宋" w:hint="eastAsia"/>
          <w:b/>
          <w:sz w:val="28"/>
          <w:szCs w:val="28"/>
        </w:rPr>
        <w:t>4.主要配置</w:t>
      </w:r>
    </w:p>
    <w:p>
      <w:pPr>
        <w:pStyle w:val="68010"/>
        <w:spacing w:line="400" w:lineRule="exact"/>
        <w:jc w:val="left"/>
        <w:rPr>
          <w:rFonts w:ascii="Times New Roman" w:eastAsia="方正仿宋_GBK" w:hAnsi="Times New Roman"/>
          <w:sz w:val="28"/>
          <w:szCs w:val="28"/>
        </w:rPr>
      </w:pPr>
      <w:r>
        <w:rPr>
          <w:rFonts w:ascii="仿宋" w:eastAsia="仿宋" w:cs="Arial" w:hint="eastAsia"/>
          <w:b/>
          <w:bCs/>
          <w:sz w:val="28"/>
          <w:szCs w:val="28"/>
        </w:rPr>
        <w:t>★</w:t>
      </w:r>
      <w:r>
        <w:rPr>
          <w:rFonts w:ascii="Times New Roman" w:eastAsia="方正仿宋_GBK" w:hAnsi="Times New Roman"/>
          <w:sz w:val="28"/>
          <w:szCs w:val="28"/>
        </w:rPr>
        <w:t>4.1至少2个千兆电口（桥接+端口联动），2个千兆光口（心跳），1个千兆管理口。</w:t>
      </w:r>
    </w:p>
    <w:p>
      <w:pPr>
        <w:pStyle w:val="68010"/>
        <w:spacing w:line="400" w:lineRule="exact"/>
        <w:jc w:val="left"/>
        <w:rPr>
          <w:rFonts w:ascii="Times New Roman" w:eastAsia="方正仿宋_GBK" w:hAnsi="Times New Roman"/>
          <w:sz w:val="28"/>
          <w:szCs w:val="28"/>
        </w:rPr>
      </w:pPr>
      <w:r>
        <w:rPr>
          <w:rFonts w:ascii="仿宋" w:eastAsia="仿宋" w:hint="eastAsia"/>
          <w:sz w:val="28"/>
          <w:szCs w:val="28"/>
        </w:rPr>
        <w:t>▲</w:t>
      </w:r>
      <w:r>
        <w:rPr>
          <w:rFonts w:ascii="Times New Roman" w:eastAsia="方正仿宋_GBK" w:hAnsi="Times New Roman"/>
          <w:sz w:val="28"/>
          <w:szCs w:val="28"/>
        </w:rPr>
        <w:t>4.2关键元器件主控芯片、加速芯片、分发芯片国产化，并且小包吞吐量相比大包吞吐量下降不超过1%。</w:t>
      </w:r>
    </w:p>
    <w:p>
      <w:pPr>
        <w:pStyle w:val="68010"/>
        <w:spacing w:line="400" w:lineRule="exact"/>
        <w:jc w:val="left"/>
        <w:rPr>
          <w:rFonts w:ascii="Times New Roman" w:eastAsia="方正仿宋_GBK" w:hAnsi="Times New Roman"/>
          <w:sz w:val="28"/>
          <w:szCs w:val="28"/>
        </w:rPr>
      </w:pPr>
      <w:r>
        <w:rPr>
          <w:rFonts w:ascii="仿宋" w:eastAsia="仿宋" w:hint="eastAsia"/>
          <w:sz w:val="28"/>
          <w:szCs w:val="28"/>
        </w:rPr>
        <w:t>▲</w:t>
      </w:r>
      <w:r>
        <w:rPr>
          <w:rFonts w:ascii="Times New Roman" w:eastAsia="方正仿宋_GBK" w:hAnsi="Times New Roman"/>
          <w:sz w:val="28"/>
          <w:szCs w:val="28"/>
        </w:rPr>
        <w:t>4.3冗余电源。</w:t>
      </w:r>
    </w:p>
    <w:p>
      <w:pPr>
        <w:pStyle w:val="68010"/>
        <w:spacing w:line="400" w:lineRule="exact"/>
        <w:ind w:firstLine="280" w:firstLineChars="100"/>
        <w:jc w:val="left"/>
        <w:rPr>
          <w:rFonts w:ascii="Times New Roman" w:eastAsia="方正仿宋_GBK" w:hAnsi="Times New Roman"/>
          <w:sz w:val="28"/>
          <w:szCs w:val="28"/>
        </w:rPr>
      </w:pPr>
      <w:r>
        <w:rPr>
          <w:rFonts w:ascii="Times New Roman" w:eastAsia="方正仿宋_GBK" w:hAnsi="Times New Roman"/>
          <w:sz w:val="28"/>
          <w:szCs w:val="28"/>
        </w:rPr>
        <w:t>4.4 入侵防御模块、防病毒模块。</w:t>
      </w:r>
    </w:p>
    <w:p>
      <w:pPr>
        <w:pStyle w:val="62710"/>
        <w:spacing w:before="120" w:beforeLines="50" w:after="120" w:afterLines="50" w:line="400" w:lineRule="exact"/>
        <w:jc w:val="left"/>
        <w:rPr>
          <w:rFonts w:ascii="方正楷体_GBK" w:eastAsia="方正楷体_GBK"/>
          <w:b/>
          <w:sz w:val="28"/>
          <w:szCs w:val="28"/>
        </w:rPr>
      </w:pPr>
      <w:r>
        <w:rPr>
          <w:rFonts w:ascii="方正楷体_GBK" w:eastAsia="方正楷体_GBK" w:hint="eastAsia"/>
          <w:b/>
          <w:sz w:val="28"/>
          <w:szCs w:val="28"/>
        </w:rPr>
        <w:t>（十</w:t>
      </w:r>
      <w:r>
        <w:rPr>
          <w:rFonts w:ascii="方正楷体_GBK" w:eastAsia="方正楷体_GBK"/>
          <w:b/>
          <w:sz w:val="28"/>
          <w:szCs w:val="28"/>
        </w:rPr>
        <w:t>三</w:t>
      </w:r>
      <w:r>
        <w:rPr>
          <w:rFonts w:ascii="方正楷体_GBK" w:eastAsia="方正楷体_GBK" w:hint="eastAsia"/>
          <w:b/>
          <w:sz w:val="28"/>
          <w:szCs w:val="28"/>
        </w:rPr>
        <w:t>）路由器</w:t>
      </w:r>
    </w:p>
    <w:p>
      <w:pPr>
        <w:pStyle w:val="68110"/>
        <w:spacing w:line="400" w:lineRule="exact"/>
        <w:rPr>
          <w:rFonts w:ascii="仿宋" w:eastAsia="仿宋"/>
          <w:b/>
          <w:sz w:val="28"/>
          <w:szCs w:val="28"/>
        </w:rPr>
      </w:pPr>
      <w:r>
        <w:rPr>
          <w:rFonts w:ascii="仿宋" w:eastAsia="仿宋"/>
          <w:b/>
          <w:sz w:val="28"/>
          <w:szCs w:val="28"/>
        </w:rPr>
        <w:t>1.</w:t>
      </w:r>
      <w:r>
        <w:rPr>
          <w:rFonts w:ascii="仿宋" w:eastAsia="仿宋" w:hint="eastAsia"/>
          <w:b/>
          <w:sz w:val="28"/>
          <w:szCs w:val="28"/>
        </w:rPr>
        <w:t>主要用途</w:t>
      </w:r>
    </w:p>
    <w:p>
      <w:pPr>
        <w:pStyle w:val="68210"/>
        <w:spacing w:line="400" w:lineRule="exact"/>
        <w:ind w:firstLine="554"/>
        <w:rPr>
          <w:rFonts w:ascii="仿宋" w:eastAsia="仿宋"/>
          <w:sz w:val="28"/>
          <w:szCs w:val="28"/>
        </w:rPr>
      </w:pPr>
      <w:r>
        <w:rPr>
          <w:rFonts w:ascii="仿宋" w:eastAsia="仿宋" w:hint="eastAsia"/>
          <w:sz w:val="28"/>
          <w:szCs w:val="28"/>
        </w:rPr>
        <w:t>中心南</w:t>
      </w:r>
      <w:r>
        <w:rPr>
          <w:rFonts w:ascii="仿宋" w:eastAsia="仿宋"/>
          <w:sz w:val="28"/>
          <w:szCs w:val="28"/>
        </w:rPr>
        <w:t>、北</w:t>
      </w:r>
      <w:r>
        <w:rPr>
          <w:rFonts w:ascii="仿宋" w:eastAsia="仿宋" w:hint="eastAsia"/>
          <w:sz w:val="28"/>
          <w:szCs w:val="28"/>
        </w:rPr>
        <w:t>区配线间部署接入路由器</w:t>
      </w:r>
      <w:r>
        <w:rPr>
          <w:rFonts w:ascii="仿宋" w:eastAsia="仿宋"/>
          <w:sz w:val="28"/>
          <w:szCs w:val="28"/>
        </w:rPr>
        <w:t>各2台</w:t>
      </w:r>
      <w:r>
        <w:rPr>
          <w:rFonts w:ascii="仿宋" w:eastAsia="仿宋" w:hint="eastAsia"/>
          <w:sz w:val="28"/>
          <w:szCs w:val="28"/>
        </w:rPr>
        <w:t>。上行口通过租用服务商专线与学院出口路由器互联，启用动态路由协议实现网络访问；下行口连接中心南</w:t>
      </w:r>
      <w:r>
        <w:rPr>
          <w:rFonts w:ascii="仿宋" w:eastAsia="仿宋"/>
          <w:sz w:val="28"/>
          <w:szCs w:val="28"/>
        </w:rPr>
        <w:t>、北</w:t>
      </w:r>
      <w:r>
        <w:rPr>
          <w:rFonts w:ascii="仿宋" w:eastAsia="仿宋" w:hint="eastAsia"/>
          <w:sz w:val="28"/>
          <w:szCs w:val="28"/>
        </w:rPr>
        <w:t>区边界防火墙。</w:t>
      </w:r>
    </w:p>
    <w:p>
      <w:pPr>
        <w:pStyle w:val="68110"/>
        <w:spacing w:line="400" w:lineRule="exact"/>
        <w:rPr>
          <w:rFonts w:ascii="仿宋" w:eastAsia="仿宋"/>
          <w:b/>
          <w:sz w:val="28"/>
          <w:szCs w:val="28"/>
        </w:rPr>
      </w:pPr>
      <w:r>
        <w:rPr>
          <w:rFonts w:ascii="仿宋" w:eastAsia="仿宋"/>
          <w:b/>
          <w:sz w:val="28"/>
          <w:szCs w:val="28"/>
        </w:rPr>
        <w:t>2.</w:t>
      </w:r>
      <w:r>
        <w:rPr>
          <w:rFonts w:ascii="仿宋" w:eastAsia="仿宋" w:hint="eastAsia"/>
          <w:b/>
          <w:sz w:val="28"/>
          <w:szCs w:val="28"/>
        </w:rPr>
        <w:t>特殊资质要求</w:t>
      </w:r>
    </w:p>
    <w:p>
      <w:pPr>
        <w:pStyle w:val="68210"/>
        <w:spacing w:line="400" w:lineRule="exact"/>
        <w:rPr>
          <w:rFonts w:ascii="仿宋" w:eastAsia="仿宋"/>
          <w:sz w:val="28"/>
          <w:szCs w:val="28"/>
        </w:rPr>
      </w:pPr>
      <w:r>
        <w:rPr>
          <w:rFonts w:ascii="仿宋" w:eastAsia="仿宋" w:hint="eastAsia"/>
          <w:sz w:val="28"/>
          <w:szCs w:val="28"/>
        </w:rPr>
        <w:t xml:space="preserve">    </w:t>
      </w:r>
      <w:r>
        <w:rPr>
          <w:rFonts w:ascii="仿宋" w:eastAsia="仿宋"/>
          <w:sz w:val="28"/>
          <w:szCs w:val="28"/>
        </w:rPr>
        <w:t>无</w:t>
      </w:r>
    </w:p>
    <w:p>
      <w:pPr>
        <w:pStyle w:val="68110"/>
        <w:spacing w:line="400" w:lineRule="exact"/>
        <w:rPr>
          <w:rFonts w:ascii="仿宋" w:eastAsia="仿宋"/>
          <w:b/>
          <w:sz w:val="28"/>
          <w:szCs w:val="28"/>
        </w:rPr>
      </w:pPr>
      <w:r>
        <w:rPr>
          <w:rFonts w:ascii="仿宋" w:eastAsia="仿宋"/>
          <w:b/>
          <w:sz w:val="28"/>
          <w:szCs w:val="28"/>
        </w:rPr>
        <w:t>3.</w:t>
      </w:r>
      <w:r>
        <w:rPr>
          <w:rFonts w:ascii="仿宋" w:eastAsia="仿宋" w:hint="eastAsia"/>
          <w:b/>
          <w:sz w:val="28"/>
          <w:szCs w:val="28"/>
        </w:rPr>
        <w:t>主要技术参数</w:t>
      </w:r>
    </w:p>
    <w:p>
      <w:pPr>
        <w:pStyle w:val="68410"/>
        <w:spacing w:line="400" w:lineRule="exact"/>
        <w:jc w:val="left"/>
        <w:rPr>
          <w:rFonts w:ascii="仿宋" w:eastAsia="仿宋"/>
          <w:sz w:val="28"/>
          <w:szCs w:val="28"/>
        </w:rPr>
      </w:pPr>
      <w:r>
        <w:rPr>
          <w:rFonts w:ascii="仿宋" w:eastAsia="仿宋" w:hint="eastAsia"/>
          <w:sz w:val="28"/>
          <w:szCs w:val="28"/>
        </w:rPr>
        <w:t>▲3</w:t>
      </w:r>
      <w:r>
        <w:rPr>
          <w:rFonts w:ascii="仿宋" w:eastAsia="仿宋"/>
          <w:sz w:val="28"/>
          <w:szCs w:val="28"/>
        </w:rPr>
        <w:t xml:space="preserve">.1 </w:t>
      </w:r>
      <w:r>
        <w:rPr>
          <w:rFonts w:ascii="仿宋" w:eastAsia="仿宋" w:hint="eastAsia"/>
          <w:sz w:val="28"/>
          <w:szCs w:val="28"/>
        </w:rPr>
        <w:t>支持国密算法，SAC应用阻断，URL过滤，防火墙功能。</w:t>
      </w:r>
    </w:p>
    <w:p>
      <w:pPr>
        <w:pStyle w:val="68510"/>
        <w:spacing w:line="400" w:lineRule="exact"/>
        <w:jc w:val="left"/>
        <w:rPr>
          <w:rFonts w:ascii="仿宋" w:eastAsia="仿宋"/>
          <w:sz w:val="28"/>
          <w:szCs w:val="28"/>
        </w:rPr>
      </w:pPr>
      <w:r>
        <w:rPr>
          <w:rFonts w:ascii="仿宋" w:eastAsia="仿宋" w:hint="eastAsia"/>
          <w:sz w:val="28"/>
          <w:szCs w:val="28"/>
        </w:rPr>
        <w:t>▲</w:t>
      </w:r>
      <w:r>
        <w:rPr>
          <w:rFonts w:ascii="仿宋" w:eastAsia="仿宋"/>
          <w:sz w:val="28"/>
          <w:szCs w:val="28"/>
        </w:rPr>
        <w:t xml:space="preserve">3.2 </w:t>
      </w:r>
      <w:r>
        <w:rPr>
          <w:rFonts w:ascii="仿宋" w:eastAsia="仿宋" w:hint="eastAsia"/>
          <w:sz w:val="28"/>
          <w:szCs w:val="28"/>
        </w:rPr>
        <w:t>转发性能≥220Mpps</w:t>
      </w:r>
      <w:r>
        <w:rPr>
          <w:rFonts w:ascii="仿宋" w:eastAsia="仿宋"/>
          <w:sz w:val="28"/>
          <w:szCs w:val="28"/>
        </w:rPr>
        <w:t xml:space="preserve">。 </w:t>
      </w:r>
    </w:p>
    <w:p>
      <w:pPr>
        <w:pStyle w:val="68210"/>
        <w:spacing w:line="400" w:lineRule="exact"/>
        <w:ind w:firstLine="280" w:firstLineChars="100"/>
        <w:jc w:val="left"/>
        <w:rPr>
          <w:rFonts w:ascii="仿宋" w:eastAsia="仿宋"/>
          <w:sz w:val="28"/>
          <w:szCs w:val="28"/>
        </w:rPr>
      </w:pPr>
      <w:r>
        <w:rPr>
          <w:rFonts w:ascii="仿宋" w:eastAsia="仿宋"/>
          <w:sz w:val="28"/>
          <w:szCs w:val="28"/>
        </w:rPr>
        <w:t>3.3高度小于等于2U。</w:t>
      </w:r>
    </w:p>
    <w:p>
      <w:pPr>
        <w:pStyle w:val="68210"/>
        <w:spacing w:line="400" w:lineRule="exact"/>
        <w:ind w:firstLine="280" w:firstLineChars="100"/>
        <w:jc w:val="left"/>
        <w:rPr>
          <w:rFonts w:ascii="仿宋" w:eastAsia="仿宋"/>
          <w:sz w:val="28"/>
          <w:szCs w:val="28"/>
        </w:rPr>
      </w:pPr>
      <w:r>
        <w:rPr>
          <w:rFonts w:ascii="仿宋" w:eastAsia="仿宋" w:hint="eastAsia"/>
          <w:sz w:val="28"/>
          <w:szCs w:val="28"/>
        </w:rPr>
        <w:t>3</w:t>
      </w:r>
      <w:r>
        <w:rPr>
          <w:rFonts w:ascii="仿宋" w:eastAsia="仿宋"/>
          <w:sz w:val="28"/>
          <w:szCs w:val="28"/>
        </w:rPr>
        <w:t>.4</w:t>
      </w:r>
      <w:r>
        <w:rPr>
          <w:rFonts w:ascii="仿宋" w:eastAsia="仿宋" w:hint="eastAsia"/>
          <w:sz w:val="28"/>
          <w:szCs w:val="28"/>
        </w:rPr>
        <w:t>支持IPsec VPN，GRE VPN，DSVPN，A2A VPN，L2TP VPN，L2TPv3 VPN，VxLAN</w:t>
      </w:r>
      <w:r>
        <w:rPr>
          <w:rFonts w:ascii="仿宋" w:eastAsia="仿宋"/>
          <w:sz w:val="28"/>
          <w:szCs w:val="28"/>
        </w:rPr>
        <w:t>。</w:t>
      </w:r>
    </w:p>
    <w:p>
      <w:pPr>
        <w:pStyle w:val="68110"/>
        <w:spacing w:line="400" w:lineRule="exact"/>
        <w:rPr>
          <w:rFonts w:ascii="仿宋" w:eastAsia="仿宋"/>
          <w:b/>
          <w:sz w:val="28"/>
          <w:szCs w:val="28"/>
        </w:rPr>
      </w:pPr>
      <w:r>
        <w:rPr>
          <w:rFonts w:ascii="仿宋" w:eastAsia="仿宋" w:hint="eastAsia"/>
          <w:b/>
          <w:sz w:val="28"/>
          <w:szCs w:val="28"/>
        </w:rPr>
        <w:t>4.主要配置</w:t>
      </w:r>
    </w:p>
    <w:p>
      <w:pPr>
        <w:pStyle w:val="68610"/>
        <w:spacing w:line="400" w:lineRule="exact"/>
        <w:jc w:val="left"/>
        <w:rPr>
          <w:rFonts w:ascii="仿宋" w:eastAsia="仿宋"/>
          <w:sz w:val="28"/>
          <w:szCs w:val="28"/>
        </w:rPr>
      </w:pPr>
      <w:r>
        <w:rPr>
          <w:rFonts w:ascii="仿宋" w:eastAsia="仿宋" w:cs="Arial" w:hint="eastAsia"/>
          <w:b/>
          <w:bCs/>
          <w:sz w:val="28"/>
          <w:szCs w:val="28"/>
        </w:rPr>
        <w:t>★</w:t>
      </w:r>
      <w:r>
        <w:rPr>
          <w:rFonts w:ascii="仿宋" w:eastAsia="仿宋"/>
          <w:sz w:val="28"/>
          <w:szCs w:val="28"/>
        </w:rPr>
        <w:t xml:space="preserve">4.1 </w:t>
      </w:r>
      <w:r>
        <w:rPr>
          <w:rFonts w:ascii="仿宋" w:eastAsia="仿宋" w:hint="eastAsia"/>
          <w:sz w:val="28"/>
          <w:szCs w:val="28"/>
        </w:rPr>
        <w:t>≥</w:t>
      </w:r>
      <w:r>
        <w:rPr>
          <w:rFonts w:ascii="仿宋" w:eastAsia="仿宋"/>
          <w:sz w:val="28"/>
          <w:szCs w:val="28"/>
        </w:rPr>
        <w:t>14个10GE(SFP+)接口,</w:t>
      </w:r>
      <w:r>
        <w:rPr>
          <w:rFonts w:ascii="仿宋" w:eastAsia="仿宋" w:hint="eastAsia"/>
          <w:sz w:val="28"/>
          <w:szCs w:val="28"/>
        </w:rPr>
        <w:t xml:space="preserve"> ≥</w:t>
      </w:r>
      <w:r>
        <w:rPr>
          <w:rFonts w:ascii="仿宋" w:eastAsia="仿宋"/>
          <w:sz w:val="28"/>
          <w:szCs w:val="28"/>
        </w:rPr>
        <w:t>10个GE(RJ45)接口</w:t>
      </w:r>
      <w:r>
        <w:rPr>
          <w:rFonts w:ascii="仿宋" w:eastAsia="仿宋" w:hint="eastAsia"/>
          <w:sz w:val="28"/>
          <w:szCs w:val="28"/>
        </w:rPr>
        <w:t>。</w:t>
      </w:r>
    </w:p>
    <w:p>
      <w:pPr>
        <w:pStyle w:val="68610"/>
        <w:spacing w:line="400" w:lineRule="exact"/>
        <w:jc w:val="left"/>
        <w:rPr>
          <w:rFonts w:ascii="仿宋" w:eastAsia="仿宋"/>
          <w:sz w:val="28"/>
          <w:szCs w:val="28"/>
        </w:rPr>
      </w:pPr>
      <w:r>
        <w:rPr>
          <w:rFonts w:ascii="仿宋" w:eastAsia="仿宋" w:hint="eastAsia"/>
          <w:sz w:val="28"/>
          <w:szCs w:val="28"/>
        </w:rPr>
        <w:t>▲</w:t>
      </w:r>
      <w:r>
        <w:rPr>
          <w:rFonts w:ascii="仿宋" w:eastAsia="仿宋"/>
          <w:sz w:val="28"/>
          <w:szCs w:val="28"/>
        </w:rPr>
        <w:t>4.2 国产化芯片。</w:t>
      </w:r>
    </w:p>
    <w:p>
      <w:pPr>
        <w:pStyle w:val="68610"/>
        <w:spacing w:line="400" w:lineRule="exact"/>
        <w:ind w:firstLine="280" w:firstLineChars="100"/>
        <w:jc w:val="left"/>
        <w:rPr>
          <w:rFonts w:ascii="仿宋" w:eastAsia="仿宋"/>
          <w:sz w:val="28"/>
          <w:szCs w:val="28"/>
        </w:rPr>
      </w:pPr>
      <w:r>
        <w:rPr>
          <w:rFonts w:ascii="仿宋" w:eastAsia="仿宋" w:hint="eastAsia"/>
          <w:sz w:val="28"/>
          <w:szCs w:val="28"/>
        </w:rPr>
        <w:t>4.3</w:t>
      </w:r>
      <w:r>
        <w:rPr>
          <w:rFonts w:ascii="仿宋" w:eastAsia="仿宋"/>
          <w:sz w:val="28"/>
          <w:szCs w:val="28"/>
        </w:rPr>
        <w:t>大于2个光模块-SFP-GE-单模模块-(1310nm,10km,LC)。</w:t>
      </w:r>
    </w:p>
    <w:p>
      <w:pPr>
        <w:pStyle w:val="68610"/>
        <w:spacing w:line="400" w:lineRule="exact"/>
        <w:ind w:firstLine="280" w:firstLineChars="100"/>
        <w:jc w:val="left"/>
        <w:rPr>
          <w:rFonts w:ascii="仿宋" w:eastAsia="仿宋"/>
          <w:sz w:val="28"/>
          <w:szCs w:val="28"/>
        </w:rPr>
      </w:pPr>
      <w:r>
        <w:rPr>
          <w:rFonts w:ascii="仿宋" w:eastAsia="仿宋"/>
          <w:sz w:val="28"/>
          <w:szCs w:val="28"/>
        </w:rPr>
        <w:t>4.</w:t>
      </w:r>
      <w:r>
        <w:rPr>
          <w:rFonts w:ascii="仿宋" w:eastAsia="仿宋" w:hint="eastAsia"/>
          <w:sz w:val="28"/>
          <w:szCs w:val="28"/>
        </w:rPr>
        <w:t>4</w:t>
      </w:r>
      <w:r>
        <w:rPr>
          <w:rFonts w:ascii="仿宋" w:eastAsia="仿宋"/>
          <w:sz w:val="28"/>
          <w:szCs w:val="28"/>
        </w:rPr>
        <w:t xml:space="preserve"> 电源模块2 * 150W AC。</w:t>
      </w:r>
    </w:p>
    <w:p>
      <w:pPr>
        <w:pStyle w:val="62710"/>
        <w:spacing w:before="120" w:beforeLines="50" w:after="120" w:afterLines="50" w:line="400" w:lineRule="exact"/>
        <w:jc w:val="left"/>
        <w:rPr>
          <w:rFonts w:ascii="方正楷体_GBK" w:eastAsia="方正楷体_GBK"/>
          <w:b/>
          <w:sz w:val="28"/>
          <w:szCs w:val="28"/>
        </w:rPr>
      </w:pPr>
      <w:r>
        <w:rPr>
          <w:rFonts w:ascii="方正楷体_GBK" w:eastAsia="方正楷体_GBK" w:hint="eastAsia"/>
          <w:b/>
          <w:sz w:val="28"/>
          <w:szCs w:val="28"/>
        </w:rPr>
        <w:t>（十</w:t>
      </w:r>
      <w:r>
        <w:rPr>
          <w:rFonts w:ascii="方正楷体_GBK" w:eastAsia="方正楷体_GBK"/>
          <w:b/>
          <w:sz w:val="28"/>
          <w:szCs w:val="28"/>
        </w:rPr>
        <w:t>四</w:t>
      </w:r>
      <w:r>
        <w:rPr>
          <w:rFonts w:ascii="方正楷体_GBK" w:eastAsia="方正楷体_GBK" w:hint="eastAsia"/>
          <w:b/>
          <w:sz w:val="28"/>
          <w:szCs w:val="28"/>
        </w:rPr>
        <w:t>）汇聚交换机（业务网）</w:t>
      </w:r>
    </w:p>
    <w:p>
      <w:pPr>
        <w:pStyle w:val="68710"/>
        <w:spacing w:line="400" w:lineRule="exact"/>
        <w:rPr>
          <w:rFonts w:ascii="仿宋" w:eastAsia="仿宋"/>
          <w:b/>
          <w:sz w:val="28"/>
          <w:szCs w:val="28"/>
        </w:rPr>
      </w:pPr>
      <w:r>
        <w:rPr>
          <w:rFonts w:ascii="仿宋" w:eastAsia="仿宋"/>
          <w:b/>
          <w:sz w:val="28"/>
          <w:szCs w:val="28"/>
        </w:rPr>
        <w:t>1.</w:t>
      </w:r>
      <w:r>
        <w:rPr>
          <w:rFonts w:ascii="仿宋" w:eastAsia="仿宋" w:hint="eastAsia"/>
          <w:b/>
          <w:sz w:val="28"/>
          <w:szCs w:val="28"/>
        </w:rPr>
        <w:t>主要用途</w:t>
      </w:r>
    </w:p>
    <w:p>
      <w:pPr>
        <w:pStyle w:val="68210"/>
        <w:spacing w:line="400" w:lineRule="exact"/>
        <w:ind w:firstLine="554"/>
        <w:rPr>
          <w:rFonts w:ascii="仿宋" w:eastAsia="仿宋"/>
          <w:sz w:val="28"/>
          <w:szCs w:val="28"/>
        </w:rPr>
      </w:pPr>
      <w:r>
        <w:rPr>
          <w:rFonts w:ascii="仿宋" w:eastAsia="仿宋" w:hint="eastAsia"/>
          <w:sz w:val="28"/>
          <w:szCs w:val="28"/>
        </w:rPr>
        <w:t>中心北区配线间业务网部署汇聚交换机2台，采用双机热备模式，用于中心整体网络数据交换及接入设备汇聚。</w:t>
      </w:r>
    </w:p>
    <w:p>
      <w:pPr>
        <w:pStyle w:val="68810"/>
        <w:rPr>
          <w:rFonts w:ascii="仿宋" w:eastAsia="仿宋"/>
          <w:b/>
          <w:sz w:val="28"/>
          <w:szCs w:val="28"/>
        </w:rPr>
      </w:pPr>
      <w:r>
        <w:rPr>
          <w:rFonts w:ascii="仿宋" w:eastAsia="仿宋"/>
          <w:b/>
          <w:sz w:val="28"/>
          <w:szCs w:val="28"/>
        </w:rPr>
        <w:t>2.</w:t>
      </w:r>
      <w:r>
        <w:rPr>
          <w:rFonts w:ascii="仿宋" w:eastAsia="仿宋" w:hint="eastAsia"/>
          <w:b/>
          <w:sz w:val="28"/>
          <w:szCs w:val="28"/>
        </w:rPr>
        <w:t>特殊资质要求</w:t>
      </w:r>
    </w:p>
    <w:p>
      <w:pPr>
        <w:pStyle w:val="68910"/>
        <w:spacing w:line="400" w:lineRule="exact"/>
        <w:rPr>
          <w:rFonts w:ascii="仿宋" w:eastAsia="仿宋"/>
          <w:sz w:val="28"/>
          <w:szCs w:val="28"/>
        </w:rPr>
      </w:pPr>
      <w:r>
        <w:rPr>
          <w:rFonts w:ascii="仿宋" w:eastAsia="仿宋" w:hint="eastAsia"/>
          <w:sz w:val="28"/>
          <w:szCs w:val="28"/>
        </w:rPr>
        <w:t xml:space="preserve">    无</w:t>
      </w:r>
    </w:p>
    <w:p>
      <w:pPr>
        <w:pStyle w:val="68710"/>
        <w:spacing w:line="400" w:lineRule="exact"/>
        <w:rPr>
          <w:rFonts w:ascii="仿宋" w:eastAsia="仿宋"/>
          <w:b/>
          <w:sz w:val="28"/>
          <w:szCs w:val="28"/>
        </w:rPr>
      </w:pPr>
      <w:r>
        <w:rPr>
          <w:rFonts w:ascii="仿宋" w:eastAsia="仿宋"/>
          <w:b/>
          <w:sz w:val="28"/>
          <w:szCs w:val="28"/>
        </w:rPr>
        <w:t>3.</w:t>
      </w:r>
      <w:r>
        <w:rPr>
          <w:rFonts w:ascii="仿宋" w:eastAsia="仿宋" w:hint="eastAsia"/>
          <w:b/>
          <w:sz w:val="28"/>
          <w:szCs w:val="28"/>
        </w:rPr>
        <w:t>主要技术参数</w:t>
      </w:r>
    </w:p>
    <w:p>
      <w:pPr>
        <w:pStyle w:val="68710"/>
        <w:spacing w:line="400" w:lineRule="exact"/>
        <w:rPr>
          <w:rFonts w:ascii="仿宋" w:eastAsia="仿宋"/>
          <w:bCs/>
          <w:sz w:val="28"/>
          <w:szCs w:val="28"/>
        </w:rPr>
      </w:pPr>
      <w:r>
        <w:rPr>
          <w:rFonts w:ascii="仿宋" w:eastAsia="仿宋" w:hint="eastAsia"/>
          <w:sz w:val="28"/>
          <w:szCs w:val="28"/>
        </w:rPr>
        <w:t>▲</w:t>
      </w:r>
      <w:r>
        <w:rPr>
          <w:rFonts w:ascii="仿宋" w:eastAsia="仿宋"/>
          <w:bCs/>
          <w:sz w:val="28"/>
          <w:szCs w:val="28"/>
        </w:rPr>
        <w:t>3.1</w:t>
      </w:r>
      <w:r>
        <w:rPr>
          <w:rFonts w:ascii="仿宋" w:eastAsia="仿宋" w:hint="eastAsia"/>
          <w:bCs/>
          <w:sz w:val="28"/>
          <w:szCs w:val="28"/>
        </w:rPr>
        <w:t>机型：机箱式多插槽交换机，主控板槽位数</w:t>
      </w:r>
      <w:r>
        <w:rPr>
          <w:rFonts w:ascii="仿宋" w:eastAsia="仿宋" w:hint="eastAsia"/>
          <w:sz w:val="28"/>
          <w:szCs w:val="28"/>
        </w:rPr>
        <w:t>≥</w:t>
      </w:r>
      <w:r>
        <w:rPr>
          <w:rFonts w:ascii="仿宋" w:eastAsia="仿宋" w:hint="eastAsia"/>
          <w:bCs/>
          <w:sz w:val="28"/>
          <w:szCs w:val="28"/>
        </w:rPr>
        <w:t>2，业务槽位数</w:t>
      </w:r>
      <w:r>
        <w:rPr>
          <w:rFonts w:ascii="仿宋" w:eastAsia="仿宋" w:hint="eastAsia"/>
          <w:sz w:val="28"/>
          <w:szCs w:val="28"/>
        </w:rPr>
        <w:t>≥</w:t>
      </w:r>
      <w:r>
        <w:rPr>
          <w:rFonts w:ascii="仿宋" w:eastAsia="仿宋" w:hint="eastAsia"/>
          <w:bCs/>
          <w:sz w:val="28"/>
          <w:szCs w:val="28"/>
        </w:rPr>
        <w:t>6</w:t>
      </w:r>
      <w:r>
        <w:rPr>
          <w:rFonts w:ascii="仿宋" w:eastAsia="仿宋"/>
          <w:bCs/>
          <w:sz w:val="28"/>
          <w:szCs w:val="28"/>
        </w:rPr>
        <w:t>。</w:t>
      </w:r>
    </w:p>
    <w:p>
      <w:pPr>
        <w:pStyle w:val="68710"/>
        <w:spacing w:line="400" w:lineRule="exact"/>
        <w:rPr>
          <w:rFonts w:ascii="仿宋" w:eastAsia="仿宋"/>
          <w:bCs/>
          <w:sz w:val="28"/>
          <w:szCs w:val="28"/>
        </w:rPr>
      </w:pPr>
      <w:r>
        <w:rPr>
          <w:rFonts w:ascii="仿宋" w:eastAsia="仿宋" w:hint="eastAsia"/>
          <w:sz w:val="28"/>
          <w:szCs w:val="28"/>
        </w:rPr>
        <w:t>▲</w:t>
      </w:r>
      <w:r>
        <w:rPr>
          <w:rFonts w:ascii="仿宋" w:eastAsia="仿宋" w:hint="eastAsia"/>
          <w:bCs/>
          <w:sz w:val="28"/>
          <w:szCs w:val="28"/>
        </w:rPr>
        <w:t>3.</w:t>
      </w:r>
      <w:r>
        <w:rPr>
          <w:rFonts w:ascii="仿宋" w:eastAsia="仿宋"/>
          <w:bCs/>
          <w:sz w:val="28"/>
          <w:szCs w:val="28"/>
        </w:rPr>
        <w:t>2</w:t>
      </w:r>
      <w:r>
        <w:rPr>
          <w:rFonts w:ascii="仿宋" w:eastAsia="仿宋" w:hint="eastAsia"/>
          <w:bCs/>
          <w:sz w:val="28"/>
          <w:szCs w:val="28"/>
        </w:rPr>
        <w:t>性能：交换能力</w:t>
      </w:r>
      <w:r>
        <w:rPr>
          <w:rFonts w:ascii="仿宋" w:eastAsia="仿宋" w:hint="eastAsia"/>
          <w:sz w:val="28"/>
          <w:szCs w:val="28"/>
        </w:rPr>
        <w:t>≥</w:t>
      </w:r>
      <w:r>
        <w:rPr>
          <w:rFonts w:ascii="仿宋" w:eastAsia="仿宋" w:hint="eastAsia"/>
          <w:bCs/>
          <w:sz w:val="28"/>
          <w:szCs w:val="28"/>
        </w:rPr>
        <w:t>76Tbps（官网为X/Y的，以最小值X为准），转发率</w:t>
      </w:r>
      <w:r>
        <w:rPr>
          <w:rFonts w:ascii="仿宋" w:eastAsia="仿宋" w:hint="eastAsia"/>
          <w:sz w:val="28"/>
          <w:szCs w:val="28"/>
        </w:rPr>
        <w:t>≥</w:t>
      </w:r>
      <w:r>
        <w:rPr>
          <w:rFonts w:ascii="仿宋" w:eastAsia="仿宋" w:hint="eastAsia"/>
          <w:bCs/>
          <w:sz w:val="28"/>
          <w:szCs w:val="28"/>
        </w:rPr>
        <w:t>8600Mpps。</w:t>
      </w:r>
    </w:p>
    <w:p>
      <w:pPr>
        <w:pStyle w:val="68710"/>
        <w:spacing w:line="400" w:lineRule="exact"/>
        <w:ind w:firstLine="280" w:firstLineChars="100"/>
        <w:rPr>
          <w:rFonts w:ascii="仿宋" w:eastAsia="仿宋"/>
          <w:sz w:val="28"/>
          <w:szCs w:val="28"/>
        </w:rPr>
      </w:pPr>
      <w:r>
        <w:rPr>
          <w:rFonts w:ascii="仿宋" w:eastAsia="仿宋"/>
          <w:bCs/>
          <w:sz w:val="28"/>
          <w:szCs w:val="28"/>
        </w:rPr>
        <w:t>3.3</w:t>
      </w:r>
      <w:r>
        <w:rPr>
          <w:rFonts w:ascii="仿宋" w:eastAsia="仿宋"/>
          <w:sz w:val="28"/>
          <w:szCs w:val="28"/>
        </w:rPr>
        <w:t>支持硬件BFD/OAM，3.3ms稳定均匀发包检测，提高设备的可靠性。</w:t>
      </w:r>
    </w:p>
    <w:p>
      <w:pPr>
        <w:pStyle w:val="68710"/>
        <w:spacing w:line="400" w:lineRule="exact"/>
        <w:ind w:firstLine="280" w:firstLineChars="100"/>
        <w:rPr>
          <w:rFonts w:ascii="仿宋" w:eastAsia="仿宋"/>
          <w:sz w:val="28"/>
          <w:szCs w:val="28"/>
        </w:rPr>
      </w:pPr>
      <w:r>
        <w:rPr>
          <w:rFonts w:ascii="仿宋" w:eastAsia="仿宋" w:hint="eastAsia"/>
          <w:sz w:val="28"/>
          <w:szCs w:val="28"/>
        </w:rPr>
        <w:t>3.</w:t>
      </w:r>
      <w:r>
        <w:rPr>
          <w:rFonts w:ascii="仿宋" w:eastAsia="仿宋"/>
          <w:sz w:val="28"/>
          <w:szCs w:val="28"/>
        </w:rPr>
        <w:t>4</w:t>
      </w:r>
      <w:r>
        <w:rPr>
          <w:rFonts w:ascii="仿宋" w:eastAsia="仿宋" w:hint="eastAsia"/>
          <w:sz w:val="28"/>
          <w:szCs w:val="28"/>
        </w:rPr>
        <w:t>支持业务板集成AC功能，实现对AP的接入控制和管理，实现对有线无线用户的统一认证管理、用户数据报文的隧道集中转发。</w:t>
      </w:r>
    </w:p>
    <w:p>
      <w:pPr>
        <w:pStyle w:val="68710"/>
        <w:spacing w:line="400" w:lineRule="exact"/>
        <w:ind w:firstLine="280" w:firstLineChars="100"/>
        <w:rPr>
          <w:rFonts w:ascii="仿宋" w:eastAsia="仿宋"/>
          <w:sz w:val="28"/>
          <w:szCs w:val="28"/>
        </w:rPr>
      </w:pPr>
      <w:r>
        <w:rPr>
          <w:rFonts w:ascii="仿宋" w:eastAsia="仿宋" w:hint="eastAsia"/>
          <w:sz w:val="28"/>
          <w:szCs w:val="28"/>
        </w:rPr>
        <w:t>3.</w:t>
      </w:r>
      <w:r>
        <w:rPr>
          <w:rFonts w:ascii="仿宋" w:eastAsia="仿宋"/>
          <w:sz w:val="28"/>
          <w:szCs w:val="28"/>
        </w:rPr>
        <w:t>5</w:t>
      </w:r>
      <w:r>
        <w:rPr>
          <w:rFonts w:ascii="仿宋" w:eastAsia="仿宋" w:hint="eastAsia"/>
          <w:sz w:val="28"/>
          <w:szCs w:val="28"/>
        </w:rPr>
        <w:t>支持独立的硬件监控板卡, 控制平面和监控平面物理槽位分离，支持1+1备份，能集中监控风扇、电源等模块，能调节能耗。</w:t>
      </w:r>
    </w:p>
    <w:p>
      <w:pPr>
        <w:pStyle w:val="69110"/>
        <w:spacing w:line="400" w:lineRule="exact"/>
        <w:rPr>
          <w:rFonts w:ascii="仿宋" w:eastAsia="仿宋"/>
          <w:b/>
          <w:sz w:val="28"/>
          <w:szCs w:val="28"/>
        </w:rPr>
      </w:pPr>
      <w:r>
        <w:rPr>
          <w:rFonts w:ascii="仿宋" w:eastAsia="仿宋" w:hint="eastAsia"/>
          <w:b/>
          <w:sz w:val="28"/>
          <w:szCs w:val="28"/>
        </w:rPr>
        <w:t>4.主要配置</w:t>
      </w:r>
    </w:p>
    <w:p>
      <w:pPr>
        <w:pStyle w:val="69210"/>
        <w:spacing w:line="400" w:lineRule="exact"/>
        <w:rPr>
          <w:rFonts w:ascii="仿宋" w:eastAsia="仿宋"/>
          <w:bCs/>
          <w:sz w:val="28"/>
          <w:szCs w:val="28"/>
        </w:rPr>
      </w:pPr>
      <w:r>
        <w:rPr>
          <w:rFonts w:ascii="仿宋" w:eastAsia="仿宋" w:hint="eastAsia"/>
          <w:bCs/>
          <w:sz w:val="28"/>
          <w:szCs w:val="28"/>
        </w:rPr>
        <w:t>★</w:t>
      </w:r>
      <w:r>
        <w:rPr>
          <w:rFonts w:ascii="仿宋" w:eastAsia="仿宋"/>
          <w:sz w:val="28"/>
          <w:szCs w:val="28"/>
        </w:rPr>
        <w:t xml:space="preserve">4.1 </w:t>
      </w:r>
      <w:r>
        <w:rPr>
          <w:rFonts w:ascii="仿宋" w:eastAsia="仿宋" w:hint="eastAsia"/>
          <w:sz w:val="28"/>
          <w:szCs w:val="28"/>
        </w:rPr>
        <w:t>≥</w:t>
      </w:r>
      <w:r>
        <w:rPr>
          <w:rFonts w:ascii="仿宋" w:eastAsia="仿宋"/>
          <w:sz w:val="28"/>
          <w:szCs w:val="28"/>
        </w:rPr>
        <w:t>48端口千兆以太网电接口模块(RJ45)；</w:t>
      </w:r>
    </w:p>
    <w:p>
      <w:pPr>
        <w:pStyle w:val="69310"/>
        <w:spacing w:line="400" w:lineRule="exact"/>
        <w:rPr>
          <w:rFonts w:ascii="仿宋" w:eastAsia="仿宋"/>
          <w:bCs/>
          <w:sz w:val="28"/>
          <w:szCs w:val="28"/>
        </w:rPr>
      </w:pPr>
      <w:r>
        <w:rPr>
          <w:rFonts w:ascii="仿宋" w:eastAsia="仿宋" w:hint="eastAsia"/>
          <w:bCs/>
          <w:sz w:val="28"/>
          <w:szCs w:val="28"/>
        </w:rPr>
        <w:t>★</w:t>
      </w:r>
      <w:r>
        <w:rPr>
          <w:rFonts w:ascii="仿宋" w:eastAsia="仿宋" w:hint="eastAsia"/>
          <w:sz w:val="28"/>
          <w:szCs w:val="28"/>
        </w:rPr>
        <w:t>4.2</w:t>
      </w:r>
      <w:r>
        <w:rPr>
          <w:rFonts w:ascii="仿宋" w:eastAsia="仿宋"/>
          <w:sz w:val="28"/>
          <w:szCs w:val="28"/>
        </w:rPr>
        <w:t xml:space="preserve"> </w:t>
      </w:r>
      <w:r>
        <w:rPr>
          <w:rFonts w:ascii="仿宋" w:eastAsia="仿宋" w:hint="eastAsia"/>
          <w:sz w:val="28"/>
          <w:szCs w:val="28"/>
        </w:rPr>
        <w:t>≥</w:t>
      </w:r>
      <w:r>
        <w:rPr>
          <w:rFonts w:ascii="仿宋" w:eastAsia="仿宋"/>
          <w:sz w:val="28"/>
          <w:szCs w:val="28"/>
        </w:rPr>
        <w:t>48端口千兆以太网光接口模块(SFP)；</w:t>
      </w:r>
    </w:p>
    <w:p>
      <w:pPr>
        <w:pStyle w:val="69410"/>
        <w:spacing w:line="400" w:lineRule="exact"/>
        <w:jc w:val="left"/>
        <w:rPr>
          <w:rFonts w:ascii="仿宋" w:eastAsia="仿宋"/>
          <w:sz w:val="28"/>
          <w:szCs w:val="28"/>
        </w:rPr>
      </w:pPr>
      <w:r>
        <w:rPr>
          <w:rFonts w:ascii="仿宋" w:eastAsia="仿宋" w:hint="eastAsia"/>
          <w:sz w:val="28"/>
          <w:szCs w:val="28"/>
        </w:rPr>
        <w:t>▲</w:t>
      </w:r>
      <w:r>
        <w:rPr>
          <w:rFonts w:ascii="仿宋" w:eastAsia="仿宋"/>
          <w:sz w:val="28"/>
          <w:szCs w:val="28"/>
        </w:rPr>
        <w:t>4.3国产化芯片。</w:t>
      </w:r>
    </w:p>
    <w:p>
      <w:pPr>
        <w:pStyle w:val="68910"/>
        <w:spacing w:line="400" w:lineRule="exact"/>
        <w:jc w:val="left"/>
        <w:rPr>
          <w:rFonts w:ascii="仿宋" w:eastAsia="仿宋"/>
          <w:sz w:val="28"/>
          <w:szCs w:val="28"/>
        </w:rPr>
      </w:pPr>
      <w:r>
        <w:rPr>
          <w:rFonts w:ascii="仿宋" w:eastAsia="仿宋" w:hint="eastAsia"/>
          <w:sz w:val="28"/>
          <w:szCs w:val="28"/>
        </w:rPr>
        <w:t>▲</w:t>
      </w:r>
      <w:r>
        <w:rPr>
          <w:rFonts w:ascii="仿宋" w:eastAsia="仿宋"/>
          <w:sz w:val="28"/>
          <w:szCs w:val="28"/>
        </w:rPr>
        <w:t xml:space="preserve">4.4 </w:t>
      </w:r>
      <w:r>
        <w:rPr>
          <w:rFonts w:ascii="仿宋" w:eastAsia="仿宋" w:hint="eastAsia"/>
          <w:sz w:val="28"/>
          <w:szCs w:val="28"/>
        </w:rPr>
        <w:t>≥24</w:t>
      </w:r>
      <w:r>
        <w:rPr>
          <w:rFonts w:ascii="仿宋" w:eastAsia="仿宋"/>
          <w:sz w:val="28"/>
          <w:szCs w:val="28"/>
        </w:rPr>
        <w:t>端口万兆以太网光接口(SFP+)+24端口千兆以太网光接口模块(SFP)；</w:t>
      </w:r>
    </w:p>
    <w:p>
      <w:pPr>
        <w:pStyle w:val="68910"/>
        <w:spacing w:line="400" w:lineRule="exact"/>
        <w:ind w:firstLine="280" w:firstLineChars="100"/>
        <w:jc w:val="left"/>
        <w:rPr>
          <w:rFonts w:ascii="仿宋" w:eastAsia="仿宋"/>
          <w:sz w:val="28"/>
          <w:szCs w:val="28"/>
        </w:rPr>
      </w:pPr>
      <w:r>
        <w:rPr>
          <w:rFonts w:ascii="仿宋" w:eastAsia="仿宋"/>
          <w:sz w:val="28"/>
          <w:szCs w:val="28"/>
        </w:rPr>
        <w:t>4.</w:t>
      </w:r>
      <w:r>
        <w:rPr>
          <w:rFonts w:ascii="仿宋" w:eastAsia="仿宋" w:hint="eastAsia"/>
          <w:sz w:val="28"/>
          <w:szCs w:val="28"/>
        </w:rPr>
        <w:t>5</w:t>
      </w:r>
      <w:r>
        <w:rPr>
          <w:rFonts w:ascii="仿宋" w:eastAsia="仿宋"/>
          <w:sz w:val="28"/>
          <w:szCs w:val="28"/>
        </w:rPr>
        <w:t xml:space="preserve"> </w:t>
      </w:r>
      <w:r>
        <w:rPr>
          <w:rFonts w:ascii="仿宋" w:eastAsia="仿宋" w:hint="eastAsia"/>
          <w:sz w:val="28"/>
          <w:szCs w:val="28"/>
        </w:rPr>
        <w:t>≥68</w:t>
      </w:r>
      <w:r>
        <w:rPr>
          <w:rFonts w:ascii="仿宋" w:eastAsia="仿宋"/>
          <w:sz w:val="28"/>
          <w:szCs w:val="28"/>
        </w:rPr>
        <w:t xml:space="preserve"> 个光模块-SFP-GE-多模模块-(850nm,0.55km,LC)；</w:t>
      </w:r>
    </w:p>
    <w:p>
      <w:pPr>
        <w:pStyle w:val="68910"/>
        <w:spacing w:line="400" w:lineRule="exact"/>
        <w:ind w:firstLine="280" w:firstLineChars="100"/>
        <w:jc w:val="left"/>
        <w:rPr>
          <w:rFonts w:ascii="仿宋" w:eastAsia="仿宋"/>
          <w:sz w:val="28"/>
          <w:szCs w:val="28"/>
        </w:rPr>
      </w:pPr>
      <w:r>
        <w:rPr>
          <w:rFonts w:ascii="仿宋" w:eastAsia="仿宋" w:hint="eastAsia"/>
          <w:sz w:val="28"/>
          <w:szCs w:val="28"/>
        </w:rPr>
        <w:t>4.6</w:t>
      </w:r>
      <w:r>
        <w:rPr>
          <w:rFonts w:ascii="仿宋" w:eastAsia="仿宋"/>
          <w:sz w:val="28"/>
          <w:szCs w:val="28"/>
        </w:rPr>
        <w:t xml:space="preserve"> </w:t>
      </w:r>
      <w:r>
        <w:rPr>
          <w:rFonts w:ascii="仿宋" w:eastAsia="仿宋" w:hint="eastAsia"/>
          <w:sz w:val="28"/>
          <w:szCs w:val="28"/>
        </w:rPr>
        <w:t>≥</w:t>
      </w:r>
      <w:r>
        <w:rPr>
          <w:rFonts w:ascii="仿宋" w:eastAsia="仿宋"/>
          <w:sz w:val="28"/>
          <w:szCs w:val="28"/>
        </w:rPr>
        <w:t>4 个光模块-SFP-GE-单模模块-(1310nm,10km,LC)；</w:t>
      </w:r>
    </w:p>
    <w:p>
      <w:pPr>
        <w:pStyle w:val="68910"/>
        <w:spacing w:line="400" w:lineRule="exact"/>
        <w:ind w:firstLine="280" w:firstLineChars="100"/>
        <w:jc w:val="left"/>
        <w:rPr>
          <w:rFonts w:ascii="仿宋" w:eastAsia="仿宋"/>
          <w:sz w:val="28"/>
          <w:szCs w:val="28"/>
        </w:rPr>
      </w:pPr>
      <w:r>
        <w:rPr>
          <w:rFonts w:ascii="仿宋" w:eastAsia="仿宋"/>
          <w:sz w:val="28"/>
          <w:szCs w:val="28"/>
        </w:rPr>
        <w:t>4.</w:t>
      </w:r>
      <w:r>
        <w:rPr>
          <w:rFonts w:ascii="仿宋" w:eastAsia="仿宋" w:hint="eastAsia"/>
          <w:sz w:val="28"/>
          <w:szCs w:val="28"/>
        </w:rPr>
        <w:t>7</w:t>
      </w:r>
      <w:r>
        <w:rPr>
          <w:rFonts w:ascii="仿宋" w:eastAsia="仿宋"/>
          <w:sz w:val="28"/>
          <w:szCs w:val="28"/>
        </w:rPr>
        <w:t xml:space="preserve"> </w:t>
      </w:r>
      <w:r>
        <w:rPr>
          <w:rFonts w:ascii="仿宋" w:eastAsia="仿宋" w:hint="eastAsia"/>
          <w:sz w:val="28"/>
          <w:szCs w:val="28"/>
        </w:rPr>
        <w:t>≥4</w:t>
      </w:r>
      <w:r>
        <w:rPr>
          <w:rFonts w:ascii="仿宋" w:eastAsia="仿宋"/>
          <w:sz w:val="28"/>
          <w:szCs w:val="28"/>
        </w:rPr>
        <w:t xml:space="preserve"> 个SFP+电缆3m；</w:t>
      </w:r>
    </w:p>
    <w:p>
      <w:pPr>
        <w:pStyle w:val="68910"/>
        <w:spacing w:line="400" w:lineRule="exact"/>
        <w:ind w:firstLine="280" w:firstLineChars="100"/>
        <w:jc w:val="left"/>
        <w:rPr>
          <w:rFonts w:ascii="仿宋" w:eastAsia="仿宋"/>
          <w:sz w:val="28"/>
          <w:szCs w:val="28"/>
        </w:rPr>
      </w:pPr>
      <w:r>
        <w:rPr>
          <w:rFonts w:ascii="仿宋" w:eastAsia="仿宋" w:hint="eastAsia"/>
          <w:sz w:val="28"/>
          <w:szCs w:val="28"/>
        </w:rPr>
        <w:t>4.8</w:t>
      </w:r>
      <w:r>
        <w:rPr>
          <w:rFonts w:ascii="仿宋" w:eastAsia="仿宋"/>
          <w:sz w:val="28"/>
          <w:szCs w:val="28"/>
        </w:rPr>
        <w:t xml:space="preserve"> </w:t>
      </w:r>
      <w:r>
        <w:rPr>
          <w:rFonts w:ascii="仿宋" w:eastAsia="仿宋" w:hint="eastAsia"/>
          <w:sz w:val="28"/>
          <w:szCs w:val="28"/>
        </w:rPr>
        <w:t>≥</w:t>
      </w:r>
      <w:r>
        <w:rPr>
          <w:rFonts w:ascii="仿宋" w:eastAsia="仿宋"/>
          <w:sz w:val="28"/>
          <w:szCs w:val="28"/>
        </w:rPr>
        <w:t>14 个SFP+ 万兆模块(850nm,300m,LC)；</w:t>
      </w:r>
    </w:p>
    <w:p>
      <w:pPr>
        <w:pStyle w:val="68910"/>
        <w:spacing w:line="400" w:lineRule="exact"/>
        <w:ind w:firstLine="280" w:firstLineChars="100"/>
        <w:jc w:val="left"/>
        <w:rPr>
          <w:rFonts w:ascii="仿宋" w:eastAsia="仿宋"/>
          <w:sz w:val="28"/>
          <w:szCs w:val="28"/>
        </w:rPr>
      </w:pPr>
      <w:r>
        <w:rPr>
          <w:rFonts w:ascii="仿宋" w:eastAsia="仿宋"/>
          <w:sz w:val="28"/>
          <w:szCs w:val="28"/>
        </w:rPr>
        <w:t>4.</w:t>
      </w:r>
      <w:r>
        <w:rPr>
          <w:rFonts w:ascii="仿宋" w:eastAsia="仿宋" w:hint="eastAsia"/>
          <w:sz w:val="28"/>
          <w:szCs w:val="28"/>
        </w:rPr>
        <w:t>9</w:t>
      </w:r>
      <w:r>
        <w:rPr>
          <w:rFonts w:ascii="仿宋" w:eastAsia="仿宋"/>
          <w:sz w:val="28"/>
          <w:szCs w:val="28"/>
        </w:rPr>
        <w:t xml:space="preserve"> </w:t>
      </w:r>
      <w:r>
        <w:rPr>
          <w:rFonts w:ascii="仿宋" w:eastAsia="仿宋" w:hint="eastAsia"/>
          <w:sz w:val="28"/>
          <w:szCs w:val="28"/>
        </w:rPr>
        <w:t>≥</w:t>
      </w:r>
      <w:r>
        <w:rPr>
          <w:rFonts w:ascii="仿宋" w:eastAsia="仿宋"/>
          <w:sz w:val="28"/>
          <w:szCs w:val="28"/>
        </w:rPr>
        <w:t>2 个交流电源模块，800W。</w:t>
      </w:r>
    </w:p>
    <w:p>
      <w:pPr>
        <w:pStyle w:val="62710"/>
        <w:spacing w:before="120" w:beforeLines="50" w:after="120" w:afterLines="50" w:line="400" w:lineRule="exact"/>
        <w:jc w:val="left"/>
        <w:rPr>
          <w:rFonts w:ascii="方正楷体_GBK" w:eastAsia="方正楷体_GBK"/>
          <w:b/>
          <w:sz w:val="28"/>
          <w:szCs w:val="28"/>
        </w:rPr>
      </w:pPr>
      <w:r>
        <w:rPr>
          <w:rFonts w:ascii="方正楷体_GBK" w:eastAsia="方正楷体_GBK" w:hint="eastAsia"/>
          <w:b/>
          <w:sz w:val="28"/>
          <w:szCs w:val="28"/>
        </w:rPr>
        <w:t>（十</w:t>
      </w:r>
      <w:r>
        <w:rPr>
          <w:rFonts w:ascii="方正楷体_GBK" w:eastAsia="方正楷体_GBK"/>
          <w:b/>
          <w:sz w:val="28"/>
          <w:szCs w:val="28"/>
        </w:rPr>
        <w:t>五</w:t>
      </w:r>
      <w:r>
        <w:rPr>
          <w:rFonts w:ascii="方正楷体_GBK" w:eastAsia="方正楷体_GBK" w:hint="eastAsia"/>
          <w:b/>
          <w:sz w:val="28"/>
          <w:szCs w:val="28"/>
        </w:rPr>
        <w:t>）汇聚交换机（互联网）</w:t>
      </w:r>
    </w:p>
    <w:p>
      <w:pPr>
        <w:pStyle w:val="69510"/>
        <w:spacing w:line="400" w:lineRule="exact"/>
        <w:rPr>
          <w:rFonts w:ascii="仿宋" w:eastAsia="仿宋"/>
          <w:b/>
          <w:sz w:val="28"/>
          <w:szCs w:val="28"/>
        </w:rPr>
      </w:pPr>
      <w:r>
        <w:rPr>
          <w:rFonts w:ascii="仿宋" w:eastAsia="仿宋"/>
          <w:b/>
          <w:sz w:val="28"/>
          <w:szCs w:val="28"/>
        </w:rPr>
        <w:t>1.</w:t>
      </w:r>
      <w:r>
        <w:rPr>
          <w:rFonts w:ascii="仿宋" w:eastAsia="仿宋" w:hint="eastAsia"/>
          <w:b/>
          <w:sz w:val="28"/>
          <w:szCs w:val="28"/>
        </w:rPr>
        <w:t>主要用途</w:t>
      </w:r>
    </w:p>
    <w:p>
      <w:pPr>
        <w:pStyle w:val="68210"/>
        <w:spacing w:line="400" w:lineRule="exact"/>
        <w:ind w:firstLine="554"/>
        <w:rPr>
          <w:rFonts w:ascii="仿宋" w:eastAsia="仿宋"/>
          <w:sz w:val="28"/>
          <w:szCs w:val="28"/>
        </w:rPr>
      </w:pPr>
      <w:r>
        <w:rPr>
          <w:rFonts w:ascii="仿宋" w:eastAsia="仿宋" w:hint="eastAsia"/>
          <w:sz w:val="28"/>
          <w:szCs w:val="28"/>
        </w:rPr>
        <w:t>中心北区配线间互联网部署汇聚交换机2台，采用双机热备模式，用于中心整体网络数据交换及接入设备汇聚。</w:t>
      </w:r>
    </w:p>
    <w:p>
      <w:pPr>
        <w:pStyle w:val="68210"/>
        <w:spacing w:line="400" w:lineRule="exact"/>
        <w:ind w:firstLine="554"/>
        <w:rPr>
          <w:rFonts w:ascii="仿宋" w:eastAsia="仿宋" w:cs="仿宋_GB2312"/>
          <w:sz w:val="28"/>
          <w:szCs w:val="28"/>
        </w:rPr>
      </w:pPr>
      <w:r>
        <w:rPr>
          <w:rFonts w:ascii="仿宋" w:eastAsia="仿宋" w:cs="仿宋_GB2312" w:hint="eastAsia"/>
          <w:sz w:val="28"/>
          <w:szCs w:val="28"/>
        </w:rPr>
        <w:t>学院部署汇聚交换机2台用于中心相关各类设备接入。</w:t>
      </w:r>
    </w:p>
    <w:p>
      <w:pPr>
        <w:pStyle w:val="69510"/>
        <w:spacing w:line="400" w:lineRule="exact"/>
        <w:rPr>
          <w:rFonts w:ascii="仿宋" w:eastAsia="仿宋"/>
          <w:b/>
          <w:sz w:val="28"/>
          <w:szCs w:val="28"/>
        </w:rPr>
      </w:pPr>
      <w:r>
        <w:rPr>
          <w:rFonts w:ascii="仿宋" w:eastAsia="仿宋"/>
          <w:b/>
          <w:sz w:val="28"/>
          <w:szCs w:val="28"/>
        </w:rPr>
        <w:t>2.</w:t>
      </w:r>
      <w:r>
        <w:rPr>
          <w:rFonts w:ascii="仿宋" w:eastAsia="仿宋" w:hint="eastAsia"/>
          <w:b/>
          <w:sz w:val="28"/>
          <w:szCs w:val="28"/>
        </w:rPr>
        <w:t>特殊资质要求</w:t>
      </w:r>
    </w:p>
    <w:p>
      <w:pPr>
        <w:pStyle w:val="69610"/>
        <w:spacing w:line="400" w:lineRule="exact"/>
        <w:rPr>
          <w:rFonts w:ascii="仿宋" w:eastAsia="仿宋"/>
          <w:sz w:val="28"/>
          <w:szCs w:val="28"/>
        </w:rPr>
      </w:pPr>
      <w:r>
        <w:rPr>
          <w:rFonts w:ascii="仿宋" w:eastAsia="仿宋" w:hint="eastAsia"/>
          <w:sz w:val="28"/>
          <w:szCs w:val="28"/>
        </w:rPr>
        <w:t xml:space="preserve">    </w:t>
      </w:r>
      <w:r>
        <w:rPr>
          <w:rFonts w:ascii="仿宋" w:eastAsia="仿宋"/>
          <w:sz w:val="28"/>
          <w:szCs w:val="28"/>
        </w:rPr>
        <w:t>无</w:t>
      </w:r>
    </w:p>
    <w:p>
      <w:pPr>
        <w:pStyle w:val="69710"/>
        <w:spacing w:line="400" w:lineRule="exact"/>
        <w:rPr>
          <w:rFonts w:ascii="仿宋" w:eastAsia="仿宋"/>
          <w:b/>
          <w:sz w:val="28"/>
          <w:szCs w:val="28"/>
        </w:rPr>
      </w:pPr>
      <w:r>
        <w:rPr>
          <w:rFonts w:ascii="仿宋" w:eastAsia="仿宋"/>
          <w:b/>
          <w:sz w:val="28"/>
          <w:szCs w:val="28"/>
        </w:rPr>
        <w:t>3.</w:t>
      </w:r>
      <w:r>
        <w:rPr>
          <w:rFonts w:ascii="仿宋" w:eastAsia="仿宋" w:hint="eastAsia"/>
          <w:b/>
          <w:sz w:val="28"/>
          <w:szCs w:val="28"/>
        </w:rPr>
        <w:t>主要技术参数</w:t>
      </w:r>
    </w:p>
    <w:p>
      <w:pPr>
        <w:pStyle w:val="68710"/>
        <w:spacing w:line="400" w:lineRule="exact"/>
        <w:rPr>
          <w:rFonts w:ascii="仿宋" w:eastAsia="仿宋"/>
          <w:bCs/>
          <w:sz w:val="28"/>
          <w:szCs w:val="28"/>
        </w:rPr>
      </w:pPr>
      <w:r>
        <w:rPr>
          <w:rFonts w:ascii="仿宋" w:eastAsia="仿宋" w:hint="eastAsia"/>
          <w:sz w:val="28"/>
          <w:szCs w:val="28"/>
        </w:rPr>
        <w:t>▲</w:t>
      </w:r>
      <w:r>
        <w:rPr>
          <w:rFonts w:ascii="仿宋" w:eastAsia="仿宋"/>
          <w:bCs/>
          <w:sz w:val="28"/>
          <w:szCs w:val="28"/>
        </w:rPr>
        <w:t>3.1</w:t>
      </w:r>
      <w:r>
        <w:rPr>
          <w:rFonts w:ascii="仿宋" w:eastAsia="仿宋" w:hint="eastAsia"/>
          <w:bCs/>
          <w:sz w:val="28"/>
          <w:szCs w:val="28"/>
        </w:rPr>
        <w:t>机型：机箱式多插槽交换机，主控板槽位数2，业务槽位数6；</w:t>
      </w:r>
    </w:p>
    <w:p>
      <w:pPr>
        <w:pStyle w:val="68710"/>
        <w:spacing w:line="400" w:lineRule="exact"/>
        <w:rPr>
          <w:rFonts w:ascii="仿宋" w:eastAsia="仿宋"/>
          <w:bCs/>
          <w:sz w:val="28"/>
          <w:szCs w:val="28"/>
        </w:rPr>
      </w:pPr>
      <w:r>
        <w:rPr>
          <w:rFonts w:ascii="仿宋" w:eastAsia="仿宋" w:hint="eastAsia"/>
          <w:sz w:val="28"/>
          <w:szCs w:val="28"/>
        </w:rPr>
        <w:t>▲</w:t>
      </w:r>
      <w:r>
        <w:rPr>
          <w:rFonts w:ascii="仿宋" w:eastAsia="仿宋" w:hint="eastAsia"/>
          <w:bCs/>
          <w:sz w:val="28"/>
          <w:szCs w:val="28"/>
        </w:rPr>
        <w:t>3.</w:t>
      </w:r>
      <w:r>
        <w:rPr>
          <w:rFonts w:ascii="仿宋" w:eastAsia="仿宋"/>
          <w:bCs/>
          <w:sz w:val="28"/>
          <w:szCs w:val="28"/>
        </w:rPr>
        <w:t>2</w:t>
      </w:r>
      <w:r>
        <w:rPr>
          <w:rFonts w:ascii="仿宋" w:eastAsia="仿宋" w:hint="eastAsia"/>
          <w:bCs/>
          <w:sz w:val="28"/>
          <w:szCs w:val="28"/>
        </w:rPr>
        <w:t>性能：交换能力</w:t>
      </w:r>
      <w:r>
        <w:rPr>
          <w:rFonts w:ascii="仿宋" w:eastAsia="仿宋" w:hint="eastAsia"/>
          <w:sz w:val="28"/>
          <w:szCs w:val="28"/>
        </w:rPr>
        <w:t>≥</w:t>
      </w:r>
      <w:r>
        <w:rPr>
          <w:rFonts w:ascii="仿宋" w:eastAsia="仿宋" w:hint="eastAsia"/>
          <w:bCs/>
          <w:sz w:val="28"/>
          <w:szCs w:val="28"/>
        </w:rPr>
        <w:t>76Tbps（官网为X/Y的，以最小值X为准），转发率</w:t>
      </w:r>
      <w:r>
        <w:rPr>
          <w:rFonts w:ascii="仿宋" w:eastAsia="仿宋" w:hint="eastAsia"/>
          <w:sz w:val="28"/>
          <w:szCs w:val="28"/>
        </w:rPr>
        <w:t>≥</w:t>
      </w:r>
      <w:r>
        <w:rPr>
          <w:rFonts w:ascii="仿宋" w:eastAsia="仿宋" w:hint="eastAsia"/>
          <w:bCs/>
          <w:sz w:val="28"/>
          <w:szCs w:val="28"/>
        </w:rPr>
        <w:t>8600Mpps。</w:t>
      </w:r>
    </w:p>
    <w:p>
      <w:pPr>
        <w:pStyle w:val="68710"/>
        <w:spacing w:line="400" w:lineRule="exact"/>
        <w:ind w:firstLine="280" w:firstLineChars="100"/>
        <w:rPr>
          <w:rFonts w:ascii="仿宋" w:eastAsia="仿宋"/>
          <w:sz w:val="28"/>
          <w:szCs w:val="28"/>
        </w:rPr>
      </w:pPr>
      <w:r>
        <w:rPr>
          <w:rFonts w:ascii="仿宋" w:eastAsia="仿宋"/>
          <w:bCs/>
          <w:sz w:val="28"/>
          <w:szCs w:val="28"/>
        </w:rPr>
        <w:t>3.3</w:t>
      </w:r>
      <w:r>
        <w:rPr>
          <w:rFonts w:ascii="仿宋" w:eastAsia="仿宋"/>
          <w:sz w:val="28"/>
          <w:szCs w:val="28"/>
        </w:rPr>
        <w:t>支持硬件BFD/OAM，3.3ms稳定均匀发包检测，提高设备的可靠性。</w:t>
      </w:r>
    </w:p>
    <w:p>
      <w:pPr>
        <w:pStyle w:val="68710"/>
        <w:spacing w:line="400" w:lineRule="exact"/>
        <w:ind w:firstLine="280" w:firstLineChars="100"/>
        <w:rPr>
          <w:rFonts w:ascii="仿宋" w:eastAsia="仿宋"/>
          <w:sz w:val="28"/>
          <w:szCs w:val="28"/>
        </w:rPr>
      </w:pPr>
      <w:r>
        <w:rPr>
          <w:rFonts w:ascii="仿宋" w:eastAsia="仿宋" w:hint="eastAsia"/>
          <w:sz w:val="28"/>
          <w:szCs w:val="28"/>
        </w:rPr>
        <w:t>3.</w:t>
      </w:r>
      <w:r>
        <w:rPr>
          <w:rFonts w:ascii="仿宋" w:eastAsia="仿宋"/>
          <w:sz w:val="28"/>
          <w:szCs w:val="28"/>
        </w:rPr>
        <w:t>4</w:t>
      </w:r>
      <w:r>
        <w:rPr>
          <w:rFonts w:ascii="仿宋" w:eastAsia="仿宋" w:hint="eastAsia"/>
          <w:sz w:val="28"/>
          <w:szCs w:val="28"/>
        </w:rPr>
        <w:t>支持业务板集成AC功能，实现对AP的接入控制和管理，实现对有线无线用户的统一认证管理、用户数据报文的隧道集中转发。</w:t>
      </w:r>
    </w:p>
    <w:p>
      <w:pPr>
        <w:pStyle w:val="68710"/>
        <w:spacing w:line="400" w:lineRule="exact"/>
        <w:ind w:firstLine="280" w:firstLineChars="100"/>
        <w:rPr>
          <w:rFonts w:ascii="仿宋" w:eastAsia="仿宋"/>
          <w:sz w:val="28"/>
          <w:szCs w:val="28"/>
        </w:rPr>
      </w:pPr>
      <w:r>
        <w:rPr>
          <w:rFonts w:ascii="仿宋" w:eastAsia="仿宋" w:hint="eastAsia"/>
          <w:sz w:val="28"/>
          <w:szCs w:val="28"/>
        </w:rPr>
        <w:t>3.</w:t>
      </w:r>
      <w:r>
        <w:rPr>
          <w:rFonts w:ascii="仿宋" w:eastAsia="仿宋"/>
          <w:sz w:val="28"/>
          <w:szCs w:val="28"/>
        </w:rPr>
        <w:t>5</w:t>
      </w:r>
      <w:r>
        <w:rPr>
          <w:rFonts w:ascii="仿宋" w:eastAsia="仿宋" w:hint="eastAsia"/>
          <w:sz w:val="28"/>
          <w:szCs w:val="28"/>
        </w:rPr>
        <w:t>支持独立的硬件监控板卡, 控制平面和监控平面物理槽位分离，支持1+1备份，能集中监控风扇、电源等模块，能调节能耗。</w:t>
      </w:r>
    </w:p>
    <w:p>
      <w:pPr>
        <w:pStyle w:val="69910"/>
        <w:spacing w:line="400" w:lineRule="exact"/>
        <w:rPr>
          <w:rFonts w:ascii="仿宋" w:eastAsia="仿宋"/>
          <w:b/>
          <w:sz w:val="28"/>
          <w:szCs w:val="28"/>
        </w:rPr>
      </w:pPr>
      <w:r>
        <w:rPr>
          <w:rFonts w:ascii="仿宋" w:eastAsia="仿宋" w:hint="eastAsia"/>
          <w:b/>
          <w:sz w:val="28"/>
          <w:szCs w:val="28"/>
        </w:rPr>
        <w:t>4.主要配置</w:t>
      </w:r>
    </w:p>
    <w:p>
      <w:pPr>
        <w:pStyle w:val="70010"/>
        <w:spacing w:line="400" w:lineRule="exact"/>
        <w:rPr>
          <w:rFonts w:ascii="仿宋" w:eastAsia="仿宋"/>
          <w:bCs/>
          <w:sz w:val="28"/>
          <w:szCs w:val="28"/>
        </w:rPr>
      </w:pPr>
      <w:r>
        <w:rPr>
          <w:rFonts w:ascii="仿宋" w:eastAsia="仿宋" w:hint="eastAsia"/>
          <w:bCs/>
          <w:sz w:val="28"/>
          <w:szCs w:val="28"/>
        </w:rPr>
        <w:t>★</w:t>
      </w:r>
      <w:r>
        <w:rPr>
          <w:rFonts w:ascii="仿宋" w:eastAsia="仿宋"/>
          <w:sz w:val="28"/>
          <w:szCs w:val="28"/>
        </w:rPr>
        <w:t xml:space="preserve">4.1 </w:t>
      </w:r>
      <w:r>
        <w:rPr>
          <w:rFonts w:ascii="仿宋" w:eastAsia="仿宋" w:hint="eastAsia"/>
          <w:sz w:val="28"/>
          <w:szCs w:val="28"/>
        </w:rPr>
        <w:t>≥</w:t>
      </w:r>
      <w:r>
        <w:rPr>
          <w:rFonts w:ascii="仿宋" w:eastAsia="仿宋"/>
          <w:sz w:val="28"/>
          <w:szCs w:val="28"/>
        </w:rPr>
        <w:t>48端口SFP Plus;</w:t>
      </w:r>
    </w:p>
    <w:p>
      <w:pPr>
        <w:pStyle w:val="70110"/>
        <w:spacing w:line="400" w:lineRule="exact"/>
        <w:rPr>
          <w:rFonts w:ascii="仿宋" w:eastAsia="仿宋"/>
          <w:bCs/>
          <w:sz w:val="28"/>
          <w:szCs w:val="28"/>
        </w:rPr>
      </w:pPr>
      <w:r>
        <w:rPr>
          <w:rFonts w:ascii="仿宋" w:eastAsia="仿宋" w:hint="eastAsia"/>
          <w:bCs/>
          <w:sz w:val="28"/>
          <w:szCs w:val="28"/>
        </w:rPr>
        <w:t>★</w:t>
      </w:r>
      <w:r>
        <w:rPr>
          <w:rFonts w:ascii="仿宋" w:eastAsia="仿宋" w:hint="eastAsia"/>
          <w:sz w:val="28"/>
          <w:szCs w:val="28"/>
        </w:rPr>
        <w:t>4.2</w:t>
      </w:r>
      <w:r>
        <w:rPr>
          <w:rFonts w:ascii="仿宋" w:eastAsia="仿宋"/>
          <w:sz w:val="28"/>
          <w:szCs w:val="28"/>
        </w:rPr>
        <w:t xml:space="preserve"> </w:t>
      </w:r>
      <w:r>
        <w:rPr>
          <w:rFonts w:ascii="仿宋" w:eastAsia="仿宋" w:hint="eastAsia"/>
          <w:sz w:val="28"/>
          <w:szCs w:val="28"/>
        </w:rPr>
        <w:t>≥</w:t>
      </w:r>
      <w:r>
        <w:rPr>
          <w:rFonts w:ascii="仿宋" w:eastAsia="仿宋"/>
          <w:sz w:val="28"/>
          <w:szCs w:val="28"/>
        </w:rPr>
        <w:t>48端口1G BASE-T;</w:t>
      </w:r>
    </w:p>
    <w:p>
      <w:pPr>
        <w:pStyle w:val="70210"/>
        <w:spacing w:line="400" w:lineRule="exact"/>
        <w:jc w:val="left"/>
        <w:rPr>
          <w:rFonts w:ascii="仿宋" w:eastAsia="仿宋"/>
          <w:sz w:val="28"/>
          <w:szCs w:val="28"/>
        </w:rPr>
      </w:pPr>
      <w:r>
        <w:rPr>
          <w:rFonts w:ascii="仿宋" w:eastAsia="仿宋" w:hint="eastAsia"/>
          <w:sz w:val="28"/>
          <w:szCs w:val="28"/>
        </w:rPr>
        <w:t>▲</w:t>
      </w:r>
      <w:r>
        <w:rPr>
          <w:rFonts w:ascii="仿宋" w:eastAsia="仿宋"/>
          <w:sz w:val="28"/>
          <w:szCs w:val="28"/>
        </w:rPr>
        <w:t>4.3国产化芯片。</w:t>
      </w:r>
    </w:p>
    <w:p>
      <w:pPr>
        <w:pStyle w:val="70310"/>
        <w:spacing w:line="400" w:lineRule="exact"/>
        <w:ind w:firstLine="280" w:firstLineChars="100"/>
        <w:jc w:val="left"/>
        <w:rPr>
          <w:rFonts w:ascii="仿宋" w:eastAsia="仿宋"/>
          <w:sz w:val="28"/>
          <w:szCs w:val="28"/>
        </w:rPr>
      </w:pPr>
      <w:r>
        <w:rPr>
          <w:rFonts w:ascii="仿宋" w:eastAsia="仿宋"/>
          <w:sz w:val="28"/>
          <w:szCs w:val="28"/>
        </w:rPr>
        <w:t>4.4</w:t>
      </w:r>
      <w:r>
        <w:rPr>
          <w:rFonts w:ascii="仿宋" w:eastAsia="仿宋" w:hint="eastAsia"/>
          <w:sz w:val="28"/>
          <w:szCs w:val="28"/>
        </w:rPr>
        <w:t>≥</w:t>
      </w:r>
      <w:r>
        <w:rPr>
          <w:rFonts w:ascii="仿宋" w:eastAsia="仿宋"/>
          <w:sz w:val="28"/>
          <w:szCs w:val="28"/>
        </w:rPr>
        <w:t>24 个光模块-SFP-GE-多模模块-(850nm,0.55km,LC);</w:t>
      </w:r>
    </w:p>
    <w:p>
      <w:pPr>
        <w:pStyle w:val="70310"/>
        <w:spacing w:line="400" w:lineRule="exact"/>
        <w:ind w:firstLine="280" w:firstLineChars="100"/>
        <w:jc w:val="left"/>
        <w:rPr>
          <w:rFonts w:ascii="仿宋" w:eastAsia="仿宋"/>
          <w:sz w:val="28"/>
          <w:szCs w:val="28"/>
        </w:rPr>
      </w:pPr>
      <w:r>
        <w:rPr>
          <w:rFonts w:ascii="仿宋" w:eastAsia="仿宋" w:hint="eastAsia"/>
          <w:sz w:val="28"/>
          <w:szCs w:val="28"/>
        </w:rPr>
        <w:t>4.</w:t>
      </w:r>
      <w:r>
        <w:rPr>
          <w:rFonts w:ascii="仿宋" w:eastAsia="仿宋"/>
          <w:sz w:val="28"/>
          <w:szCs w:val="28"/>
        </w:rPr>
        <w:t>5</w:t>
      </w:r>
      <w:r>
        <w:rPr>
          <w:rFonts w:ascii="仿宋" w:eastAsia="仿宋" w:hint="eastAsia"/>
          <w:sz w:val="28"/>
          <w:szCs w:val="28"/>
        </w:rPr>
        <w:t>≥</w:t>
      </w:r>
      <w:r>
        <w:rPr>
          <w:rFonts w:ascii="仿宋" w:eastAsia="仿宋"/>
          <w:sz w:val="28"/>
          <w:szCs w:val="28"/>
        </w:rPr>
        <w:t>4SFP+电缆3m;</w:t>
      </w:r>
    </w:p>
    <w:p>
      <w:pPr>
        <w:pStyle w:val="70310"/>
        <w:spacing w:line="400" w:lineRule="exact"/>
        <w:ind w:firstLine="280" w:firstLineChars="100"/>
        <w:jc w:val="left"/>
        <w:rPr>
          <w:rFonts w:ascii="仿宋" w:eastAsia="仿宋"/>
          <w:sz w:val="28"/>
          <w:szCs w:val="28"/>
        </w:rPr>
      </w:pPr>
      <w:r>
        <w:rPr>
          <w:rFonts w:ascii="仿宋" w:eastAsia="仿宋" w:hint="eastAsia"/>
          <w:sz w:val="28"/>
          <w:szCs w:val="28"/>
        </w:rPr>
        <w:t>4.</w:t>
      </w:r>
      <w:r>
        <w:rPr>
          <w:rFonts w:ascii="仿宋" w:eastAsia="仿宋"/>
          <w:sz w:val="28"/>
          <w:szCs w:val="28"/>
        </w:rPr>
        <w:t>6</w:t>
      </w:r>
      <w:r>
        <w:rPr>
          <w:rFonts w:ascii="仿宋" w:eastAsia="仿宋" w:hint="eastAsia"/>
          <w:sz w:val="28"/>
          <w:szCs w:val="28"/>
        </w:rPr>
        <w:t>≥</w:t>
      </w:r>
      <w:r>
        <w:rPr>
          <w:rFonts w:ascii="仿宋" w:eastAsia="仿宋"/>
          <w:sz w:val="28"/>
          <w:szCs w:val="28"/>
        </w:rPr>
        <w:t>24 个SFP+ 万兆模块(850nm,300m,LC);</w:t>
      </w:r>
    </w:p>
    <w:p>
      <w:pPr>
        <w:pStyle w:val="70310"/>
        <w:spacing w:line="400" w:lineRule="exact"/>
        <w:jc w:val="left"/>
        <w:rPr>
          <w:rFonts w:ascii="仿宋" w:eastAsia="仿宋"/>
          <w:sz w:val="28"/>
          <w:szCs w:val="28"/>
        </w:rPr>
      </w:pPr>
      <w:r>
        <w:rPr>
          <w:rFonts w:ascii="仿宋" w:eastAsia="仿宋"/>
          <w:sz w:val="28"/>
          <w:szCs w:val="28"/>
        </w:rPr>
        <w:t xml:space="preserve">  4.7 </w:t>
      </w:r>
      <w:r>
        <w:rPr>
          <w:rFonts w:ascii="仿宋" w:eastAsia="仿宋" w:hint="eastAsia"/>
          <w:sz w:val="28"/>
          <w:szCs w:val="28"/>
        </w:rPr>
        <w:t>≥2个</w:t>
      </w:r>
      <w:r>
        <w:rPr>
          <w:rFonts w:ascii="仿宋" w:eastAsia="仿宋"/>
          <w:sz w:val="28"/>
          <w:szCs w:val="28"/>
        </w:rPr>
        <w:t>交流电源模块，800W。</w:t>
      </w:r>
    </w:p>
    <w:p>
      <w:pPr>
        <w:pStyle w:val="69610"/>
        <w:spacing w:line="400" w:lineRule="exact"/>
        <w:ind w:firstLine="280" w:firstLineChars="100"/>
        <w:jc w:val="left"/>
        <w:rPr>
          <w:rFonts w:ascii="仿宋" w:eastAsia="仿宋"/>
          <w:sz w:val="28"/>
          <w:szCs w:val="28"/>
        </w:rPr>
      </w:pPr>
      <w:r>
        <w:rPr>
          <w:rFonts w:ascii="仿宋" w:eastAsia="仿宋"/>
          <w:sz w:val="28"/>
          <w:szCs w:val="28"/>
        </w:rPr>
        <w:t>4.</w:t>
      </w:r>
      <w:r>
        <w:rPr>
          <w:rFonts w:ascii="仿宋" w:eastAsia="仿宋" w:hint="eastAsia"/>
          <w:sz w:val="28"/>
          <w:szCs w:val="28"/>
        </w:rPr>
        <w:t>8</w:t>
      </w:r>
      <w:r>
        <w:rPr>
          <w:rFonts w:ascii="仿宋" w:eastAsia="仿宋"/>
          <w:sz w:val="28"/>
          <w:szCs w:val="28"/>
        </w:rPr>
        <w:t xml:space="preserve"> </w:t>
      </w:r>
      <w:r>
        <w:rPr>
          <w:rFonts w:ascii="仿宋" w:eastAsia="仿宋" w:hint="eastAsia"/>
          <w:sz w:val="28"/>
          <w:szCs w:val="28"/>
        </w:rPr>
        <w:t>≥</w:t>
      </w:r>
      <w:r>
        <w:rPr>
          <w:rFonts w:ascii="仿宋" w:eastAsia="仿宋"/>
          <w:sz w:val="28"/>
          <w:szCs w:val="28"/>
        </w:rPr>
        <w:t>2 个风扇模块(风扇面板侧出风)</w:t>
      </w:r>
    </w:p>
    <w:p>
      <w:pPr>
        <w:pStyle w:val="62710"/>
        <w:spacing w:before="120" w:beforeLines="50" w:after="120" w:afterLines="50" w:line="400" w:lineRule="exact"/>
        <w:jc w:val="left"/>
        <w:rPr>
          <w:rFonts w:ascii="方正楷体_GBK" w:eastAsia="方正楷体_GBK"/>
          <w:b/>
          <w:sz w:val="28"/>
          <w:szCs w:val="28"/>
        </w:rPr>
      </w:pPr>
      <w:r>
        <w:rPr>
          <w:rFonts w:ascii="方正楷体_GBK" w:eastAsia="方正楷体_GBK" w:hint="eastAsia"/>
          <w:b/>
          <w:sz w:val="28"/>
          <w:szCs w:val="28"/>
        </w:rPr>
        <w:t>（十</w:t>
      </w:r>
      <w:r>
        <w:rPr>
          <w:rFonts w:ascii="方正楷体_GBK" w:eastAsia="方正楷体_GBK"/>
          <w:b/>
          <w:sz w:val="28"/>
          <w:szCs w:val="28"/>
        </w:rPr>
        <w:t>六</w:t>
      </w:r>
      <w:r>
        <w:rPr>
          <w:rFonts w:ascii="方正楷体_GBK" w:eastAsia="方正楷体_GBK" w:hint="eastAsia"/>
          <w:b/>
          <w:sz w:val="28"/>
          <w:szCs w:val="28"/>
        </w:rPr>
        <w:t>）接入交换机</w:t>
      </w:r>
    </w:p>
    <w:p>
      <w:pPr>
        <w:pStyle w:val="70410"/>
        <w:spacing w:line="400" w:lineRule="exact"/>
        <w:rPr>
          <w:rFonts w:ascii="仿宋" w:eastAsia="仿宋"/>
          <w:b/>
          <w:sz w:val="28"/>
          <w:szCs w:val="28"/>
        </w:rPr>
      </w:pPr>
      <w:r>
        <w:rPr>
          <w:rFonts w:ascii="仿宋" w:eastAsia="仿宋"/>
          <w:b/>
          <w:sz w:val="28"/>
          <w:szCs w:val="28"/>
        </w:rPr>
        <w:t>1.</w:t>
      </w:r>
      <w:r>
        <w:rPr>
          <w:rFonts w:ascii="仿宋" w:eastAsia="仿宋" w:hint="eastAsia"/>
          <w:b/>
          <w:sz w:val="28"/>
          <w:szCs w:val="28"/>
        </w:rPr>
        <w:t>主要用途</w:t>
      </w:r>
    </w:p>
    <w:p>
      <w:pPr>
        <w:pStyle w:val="70410"/>
        <w:spacing w:line="400" w:lineRule="exact"/>
        <w:ind w:firstLine="560" w:firstLineChars="200"/>
        <w:rPr>
          <w:rFonts w:ascii="仿宋" w:eastAsia="仿宋"/>
          <w:sz w:val="28"/>
          <w:szCs w:val="28"/>
        </w:rPr>
      </w:pPr>
      <w:r>
        <w:rPr>
          <w:rFonts w:ascii="仿宋" w:eastAsia="仿宋" w:hint="eastAsia"/>
          <w:sz w:val="28"/>
          <w:szCs w:val="28"/>
        </w:rPr>
        <w:t>中心北区配线间部署接入交换机3台，用于北区教学楼办公及教学设备接入；中心北区餐厅配线间部署接入交换机2台，用于北区餐厅办公及教学设备接入；中心北区学员公寓配线间部署接入交换机1台，用于北区学员公寓办公设备接入。</w:t>
      </w:r>
    </w:p>
    <w:p>
      <w:pPr>
        <w:pStyle w:val="70410"/>
        <w:spacing w:line="400" w:lineRule="exact"/>
        <w:ind w:firstLine="560" w:firstLineChars="200"/>
        <w:rPr>
          <w:rFonts w:ascii="仿宋" w:eastAsia="仿宋"/>
          <w:sz w:val="28"/>
          <w:szCs w:val="28"/>
        </w:rPr>
      </w:pPr>
      <w:r>
        <w:rPr>
          <w:rFonts w:ascii="仿宋" w:eastAsia="仿宋" w:hint="eastAsia"/>
          <w:sz w:val="28"/>
          <w:szCs w:val="28"/>
        </w:rPr>
        <w:t>中心南区配线间部署接入交换机4台，用于南区办公及教学设备接入。</w:t>
      </w:r>
    </w:p>
    <w:p>
      <w:pPr>
        <w:pStyle w:val="70410"/>
        <w:spacing w:line="400" w:lineRule="exact"/>
        <w:ind w:firstLine="560" w:firstLineChars="200"/>
        <w:rPr>
          <w:rFonts w:ascii="仿宋" w:eastAsia="仿宋"/>
          <w:sz w:val="28"/>
          <w:szCs w:val="28"/>
        </w:rPr>
      </w:pPr>
      <w:r>
        <w:rPr>
          <w:rFonts w:ascii="仿宋" w:eastAsia="仿宋" w:hint="eastAsia"/>
          <w:sz w:val="28"/>
          <w:szCs w:val="28"/>
        </w:rPr>
        <w:t>中心北区计算机教室部署接入交换机2台，用于网络接入。</w:t>
      </w:r>
    </w:p>
    <w:p>
      <w:pPr>
        <w:pStyle w:val="70410"/>
        <w:spacing w:line="400" w:lineRule="exact"/>
        <w:rPr>
          <w:rFonts w:ascii="仿宋" w:eastAsia="仿宋"/>
          <w:b/>
          <w:sz w:val="28"/>
          <w:szCs w:val="28"/>
        </w:rPr>
      </w:pPr>
      <w:r>
        <w:rPr>
          <w:rFonts w:ascii="仿宋" w:eastAsia="仿宋"/>
          <w:b/>
          <w:sz w:val="28"/>
          <w:szCs w:val="28"/>
        </w:rPr>
        <w:t>2.</w:t>
      </w:r>
      <w:r>
        <w:rPr>
          <w:rFonts w:ascii="仿宋" w:eastAsia="仿宋" w:hint="eastAsia"/>
          <w:b/>
          <w:sz w:val="28"/>
          <w:szCs w:val="28"/>
        </w:rPr>
        <w:t>特殊资质要求</w:t>
      </w:r>
    </w:p>
    <w:p>
      <w:pPr>
        <w:pStyle w:val="70510"/>
        <w:spacing w:line="400" w:lineRule="exact"/>
        <w:rPr>
          <w:rFonts w:ascii="仿宋" w:eastAsia="仿宋"/>
          <w:sz w:val="28"/>
          <w:szCs w:val="28"/>
        </w:rPr>
      </w:pPr>
      <w:r>
        <w:rPr>
          <w:rFonts w:ascii="仿宋" w:eastAsia="仿宋" w:hint="eastAsia"/>
          <w:sz w:val="28"/>
          <w:szCs w:val="28"/>
        </w:rPr>
        <w:t xml:space="preserve">    </w:t>
      </w:r>
      <w:r>
        <w:rPr>
          <w:rFonts w:ascii="仿宋" w:eastAsia="仿宋"/>
          <w:sz w:val="28"/>
          <w:szCs w:val="28"/>
        </w:rPr>
        <w:t>无</w:t>
      </w:r>
    </w:p>
    <w:p>
      <w:pPr>
        <w:pStyle w:val="70410"/>
        <w:spacing w:line="400" w:lineRule="exact"/>
        <w:rPr>
          <w:rFonts w:ascii="仿宋" w:eastAsia="仿宋"/>
          <w:b/>
          <w:sz w:val="28"/>
          <w:szCs w:val="28"/>
        </w:rPr>
      </w:pPr>
      <w:r>
        <w:rPr>
          <w:rFonts w:ascii="仿宋" w:eastAsia="仿宋"/>
          <w:b/>
          <w:sz w:val="28"/>
          <w:szCs w:val="28"/>
        </w:rPr>
        <w:t>3.</w:t>
      </w:r>
      <w:r>
        <w:rPr>
          <w:rFonts w:ascii="仿宋" w:eastAsia="仿宋" w:hint="eastAsia"/>
          <w:b/>
          <w:sz w:val="28"/>
          <w:szCs w:val="28"/>
        </w:rPr>
        <w:t>主要技术参数</w:t>
      </w:r>
    </w:p>
    <w:p>
      <w:pPr>
        <w:pStyle w:val="70710"/>
        <w:spacing w:line="400" w:lineRule="exact"/>
        <w:rPr>
          <w:rFonts w:ascii="仿宋" w:eastAsia="仿宋"/>
          <w:sz w:val="28"/>
          <w:szCs w:val="28"/>
        </w:rPr>
      </w:pPr>
      <w:r>
        <w:rPr>
          <w:rFonts w:ascii="仿宋" w:eastAsia="仿宋" w:hint="eastAsia"/>
          <w:sz w:val="28"/>
          <w:szCs w:val="28"/>
        </w:rPr>
        <w:t>▲3.</w:t>
      </w:r>
      <w:r>
        <w:rPr>
          <w:rFonts w:ascii="仿宋" w:eastAsia="仿宋"/>
          <w:sz w:val="28"/>
          <w:szCs w:val="28"/>
        </w:rPr>
        <w:t>1</w:t>
      </w:r>
      <w:r>
        <w:rPr>
          <w:rFonts w:ascii="仿宋" w:eastAsia="仿宋" w:hint="eastAsia"/>
          <w:sz w:val="28"/>
          <w:szCs w:val="28"/>
        </w:rPr>
        <w:t>交换容量≥520Gbps，（若参数出现X/Y形式，以小值为准）；</w:t>
      </w:r>
    </w:p>
    <w:p>
      <w:pPr>
        <w:pStyle w:val="70710"/>
        <w:spacing w:line="400" w:lineRule="exact"/>
        <w:rPr>
          <w:rFonts w:ascii="仿宋" w:eastAsia="仿宋"/>
          <w:sz w:val="28"/>
          <w:szCs w:val="28"/>
        </w:rPr>
      </w:pPr>
      <w:r>
        <w:rPr>
          <w:rFonts w:ascii="仿宋" w:eastAsia="仿宋" w:hint="eastAsia"/>
          <w:sz w:val="28"/>
          <w:szCs w:val="28"/>
        </w:rPr>
        <w:t>▲3.</w:t>
      </w:r>
      <w:r>
        <w:rPr>
          <w:rFonts w:ascii="仿宋" w:eastAsia="仿宋"/>
          <w:sz w:val="28"/>
          <w:szCs w:val="28"/>
        </w:rPr>
        <w:t>2</w:t>
      </w:r>
      <w:r>
        <w:rPr>
          <w:rFonts w:ascii="仿宋" w:eastAsia="仿宋" w:hint="eastAsia"/>
          <w:sz w:val="28"/>
          <w:szCs w:val="28"/>
        </w:rPr>
        <w:t>包转发率≥200Mpps；</w:t>
      </w:r>
    </w:p>
    <w:p>
      <w:pPr>
        <w:pStyle w:val="70710"/>
        <w:spacing w:line="400" w:lineRule="exact"/>
        <w:ind w:firstLine="280" w:firstLineChars="100"/>
        <w:rPr>
          <w:rFonts w:ascii="仿宋" w:eastAsia="仿宋"/>
          <w:sz w:val="28"/>
          <w:szCs w:val="28"/>
        </w:rPr>
      </w:pPr>
      <w:r>
        <w:rPr>
          <w:rFonts w:ascii="仿宋" w:eastAsia="仿宋" w:hint="eastAsia"/>
          <w:sz w:val="28"/>
          <w:szCs w:val="28"/>
        </w:rPr>
        <w:t>3.</w:t>
      </w:r>
      <w:r>
        <w:rPr>
          <w:rFonts w:ascii="仿宋" w:eastAsia="仿宋"/>
          <w:sz w:val="28"/>
          <w:szCs w:val="28"/>
        </w:rPr>
        <w:t>3</w:t>
      </w:r>
      <w:r>
        <w:rPr>
          <w:rFonts w:ascii="仿宋" w:eastAsia="仿宋" w:hint="eastAsia"/>
          <w:sz w:val="28"/>
          <w:szCs w:val="28"/>
        </w:rPr>
        <w:t>支持VRRP、BFD；</w:t>
      </w:r>
    </w:p>
    <w:p>
      <w:pPr>
        <w:pStyle w:val="70710"/>
        <w:spacing w:line="400" w:lineRule="exact"/>
        <w:ind w:firstLine="280" w:firstLineChars="100"/>
        <w:rPr>
          <w:rFonts w:ascii="仿宋" w:eastAsia="仿宋"/>
          <w:sz w:val="28"/>
          <w:szCs w:val="28"/>
        </w:rPr>
      </w:pPr>
      <w:r>
        <w:rPr>
          <w:rFonts w:ascii="仿宋" w:eastAsia="仿宋" w:hint="eastAsia"/>
          <w:sz w:val="28"/>
          <w:szCs w:val="28"/>
        </w:rPr>
        <w:t>3.</w:t>
      </w:r>
      <w:r>
        <w:rPr>
          <w:rFonts w:ascii="仿宋" w:eastAsia="仿宋"/>
          <w:sz w:val="28"/>
          <w:szCs w:val="28"/>
        </w:rPr>
        <w:t>4</w:t>
      </w:r>
      <w:r>
        <w:rPr>
          <w:rFonts w:ascii="仿宋" w:eastAsia="仿宋" w:hint="eastAsia"/>
          <w:sz w:val="28"/>
          <w:szCs w:val="28"/>
        </w:rPr>
        <w:t>支持IPv6、支持IPv4/IPv6双栈；</w:t>
      </w:r>
    </w:p>
    <w:p>
      <w:pPr>
        <w:pStyle w:val="70710"/>
        <w:spacing w:line="400" w:lineRule="exact"/>
        <w:ind w:firstLine="280" w:firstLineChars="100"/>
        <w:rPr>
          <w:rFonts w:ascii="仿宋" w:eastAsia="仿宋"/>
          <w:sz w:val="28"/>
          <w:szCs w:val="28"/>
        </w:rPr>
      </w:pPr>
      <w:r>
        <w:rPr>
          <w:rFonts w:ascii="仿宋" w:eastAsia="仿宋" w:hint="eastAsia"/>
          <w:sz w:val="28"/>
          <w:szCs w:val="28"/>
        </w:rPr>
        <w:t>3.</w:t>
      </w:r>
      <w:r>
        <w:rPr>
          <w:rFonts w:ascii="仿宋" w:eastAsia="仿宋"/>
          <w:sz w:val="28"/>
          <w:szCs w:val="28"/>
        </w:rPr>
        <w:t>5</w:t>
      </w:r>
      <w:r>
        <w:rPr>
          <w:rFonts w:ascii="仿宋" w:eastAsia="仿宋" w:hint="eastAsia"/>
          <w:sz w:val="28"/>
          <w:szCs w:val="28"/>
        </w:rPr>
        <w:t>内存支持2GB，2GB容量保证系统可靠运行，未来升级预留空间，未来可以安装第三方软件。</w:t>
      </w:r>
    </w:p>
    <w:p>
      <w:pPr>
        <w:pStyle w:val="70710"/>
        <w:spacing w:line="400" w:lineRule="exact"/>
        <w:ind w:firstLine="280" w:firstLineChars="100"/>
        <w:rPr>
          <w:rFonts w:ascii="仿宋" w:eastAsia="仿宋"/>
          <w:sz w:val="28"/>
          <w:szCs w:val="28"/>
        </w:rPr>
      </w:pPr>
      <w:r>
        <w:rPr>
          <w:rFonts w:ascii="仿宋" w:eastAsia="仿宋" w:hint="eastAsia"/>
          <w:sz w:val="28"/>
          <w:szCs w:val="28"/>
        </w:rPr>
        <w:t>3.</w:t>
      </w:r>
      <w:r>
        <w:rPr>
          <w:rFonts w:ascii="仿宋" w:eastAsia="仿宋"/>
          <w:sz w:val="28"/>
          <w:szCs w:val="28"/>
        </w:rPr>
        <w:t>6</w:t>
      </w:r>
      <w:r>
        <w:rPr>
          <w:rFonts w:ascii="仿宋" w:eastAsia="仿宋" w:hint="eastAsia"/>
          <w:sz w:val="28"/>
          <w:szCs w:val="28"/>
        </w:rPr>
        <w:t>静态路由、支持 RIP、RIPng、OSPF、OSPFv3、路由策略、策略路由；</w:t>
      </w:r>
    </w:p>
    <w:p>
      <w:pPr>
        <w:pStyle w:val="70710"/>
        <w:spacing w:line="400" w:lineRule="exact"/>
        <w:ind w:firstLine="280" w:firstLineChars="100"/>
        <w:rPr>
          <w:rFonts w:ascii="仿宋" w:eastAsia="仿宋"/>
          <w:sz w:val="28"/>
          <w:szCs w:val="28"/>
        </w:rPr>
      </w:pPr>
      <w:r>
        <w:rPr>
          <w:rFonts w:ascii="仿宋" w:eastAsia="仿宋" w:hint="eastAsia"/>
          <w:sz w:val="28"/>
          <w:szCs w:val="28"/>
        </w:rPr>
        <w:t>3.</w:t>
      </w:r>
      <w:r>
        <w:rPr>
          <w:rFonts w:ascii="仿宋" w:eastAsia="仿宋"/>
          <w:sz w:val="28"/>
          <w:szCs w:val="28"/>
        </w:rPr>
        <w:t>7</w:t>
      </w:r>
      <w:r>
        <w:rPr>
          <w:rFonts w:ascii="仿宋" w:eastAsia="仿宋" w:hint="eastAsia"/>
          <w:sz w:val="28"/>
          <w:szCs w:val="28"/>
        </w:rPr>
        <w:t>支持ND、PMTU、IPv6 Ping、IPv6 Tracert、IPv6 Telnet；</w:t>
      </w:r>
    </w:p>
    <w:p>
      <w:pPr>
        <w:pStyle w:val="70710"/>
        <w:spacing w:line="400" w:lineRule="exact"/>
        <w:ind w:firstLine="280" w:firstLineChars="100"/>
        <w:rPr>
          <w:rFonts w:ascii="仿宋" w:eastAsia="仿宋"/>
          <w:sz w:val="28"/>
          <w:szCs w:val="28"/>
        </w:rPr>
      </w:pPr>
      <w:r>
        <w:rPr>
          <w:rFonts w:ascii="仿宋" w:eastAsia="仿宋" w:hint="eastAsia"/>
          <w:sz w:val="28"/>
          <w:szCs w:val="28"/>
        </w:rPr>
        <w:t>3.</w:t>
      </w:r>
      <w:r>
        <w:rPr>
          <w:rFonts w:ascii="仿宋" w:eastAsia="仿宋"/>
          <w:sz w:val="28"/>
          <w:szCs w:val="28"/>
        </w:rPr>
        <w:t>8</w:t>
      </w:r>
      <w:r>
        <w:rPr>
          <w:rFonts w:ascii="仿宋" w:eastAsia="仿宋" w:hint="eastAsia"/>
          <w:sz w:val="28"/>
          <w:szCs w:val="28"/>
        </w:rPr>
        <w:t>支持DHCPv6 Relay、DHCPv6 Server、DHCPv6 Snooping</w:t>
      </w:r>
      <w:r>
        <w:rPr>
          <w:rFonts w:ascii="仿宋" w:eastAsia="仿宋"/>
          <w:sz w:val="28"/>
          <w:szCs w:val="28"/>
        </w:rPr>
        <w:t>。</w:t>
      </w:r>
    </w:p>
    <w:p>
      <w:pPr>
        <w:pStyle w:val="70710"/>
        <w:spacing w:line="400" w:lineRule="exact"/>
        <w:rPr>
          <w:rFonts w:ascii="仿宋" w:eastAsia="仿宋"/>
          <w:b/>
          <w:sz w:val="28"/>
          <w:szCs w:val="28"/>
        </w:rPr>
      </w:pPr>
      <w:r>
        <w:rPr>
          <w:rFonts w:ascii="仿宋" w:eastAsia="仿宋" w:hint="eastAsia"/>
          <w:b/>
          <w:sz w:val="28"/>
          <w:szCs w:val="28"/>
        </w:rPr>
        <w:t>4.主要配置</w:t>
      </w:r>
    </w:p>
    <w:p>
      <w:pPr>
        <w:pStyle w:val="70510"/>
        <w:spacing w:line="400" w:lineRule="exact"/>
        <w:jc w:val="left"/>
        <w:rPr>
          <w:rFonts w:ascii="仿宋" w:eastAsia="仿宋"/>
          <w:sz w:val="28"/>
          <w:szCs w:val="28"/>
        </w:rPr>
      </w:pPr>
      <w:r>
        <w:rPr>
          <w:rFonts w:ascii="仿宋" w:eastAsia="仿宋" w:cs="Arial" w:hint="eastAsia"/>
          <w:b/>
          <w:bCs/>
          <w:sz w:val="28"/>
          <w:szCs w:val="28"/>
        </w:rPr>
        <w:t>★</w:t>
      </w:r>
      <w:r>
        <w:rPr>
          <w:rFonts w:ascii="仿宋" w:eastAsia="仿宋"/>
          <w:sz w:val="28"/>
          <w:szCs w:val="28"/>
        </w:rPr>
        <w:t xml:space="preserve">4.1 </w:t>
      </w:r>
      <w:r>
        <w:rPr>
          <w:rFonts w:ascii="仿宋" w:eastAsia="仿宋" w:hint="eastAsia"/>
          <w:sz w:val="28"/>
          <w:szCs w:val="28"/>
        </w:rPr>
        <w:t>≥</w:t>
      </w:r>
      <w:r>
        <w:rPr>
          <w:rFonts w:ascii="仿宋" w:eastAsia="仿宋"/>
          <w:sz w:val="28"/>
          <w:szCs w:val="28"/>
        </w:rPr>
        <w:t>48个10/100/1000BASE-T电口,</w:t>
      </w:r>
      <w:r>
        <w:rPr>
          <w:rFonts w:ascii="仿宋" w:eastAsia="仿宋" w:hint="eastAsia"/>
          <w:sz w:val="28"/>
          <w:szCs w:val="28"/>
        </w:rPr>
        <w:t xml:space="preserve"> ≥</w:t>
      </w:r>
      <w:r>
        <w:rPr>
          <w:rFonts w:ascii="仿宋" w:eastAsia="仿宋"/>
          <w:sz w:val="28"/>
          <w:szCs w:val="28"/>
        </w:rPr>
        <w:t>4个1G/10G BASE-X SFP+端口</w:t>
      </w:r>
      <w:r>
        <w:rPr>
          <w:rFonts w:ascii="仿宋" w:eastAsia="仿宋" w:hint="eastAsia"/>
          <w:sz w:val="28"/>
          <w:szCs w:val="28"/>
        </w:rPr>
        <w:t>，≥</w:t>
      </w:r>
      <w:r>
        <w:rPr>
          <w:rFonts w:ascii="仿宋" w:eastAsia="仿宋"/>
          <w:sz w:val="28"/>
          <w:szCs w:val="28"/>
        </w:rPr>
        <w:t>2个12G端口。</w:t>
      </w:r>
    </w:p>
    <w:p>
      <w:pPr>
        <w:pStyle w:val="70810"/>
        <w:spacing w:line="400" w:lineRule="exact"/>
        <w:jc w:val="left"/>
        <w:rPr>
          <w:rFonts w:ascii="仿宋" w:eastAsia="仿宋"/>
          <w:sz w:val="28"/>
          <w:szCs w:val="28"/>
        </w:rPr>
      </w:pPr>
      <w:r>
        <w:rPr>
          <w:rFonts w:ascii="仿宋" w:eastAsia="仿宋" w:hint="eastAsia"/>
          <w:sz w:val="28"/>
          <w:szCs w:val="28"/>
        </w:rPr>
        <w:t>▲</w:t>
      </w:r>
      <w:r>
        <w:rPr>
          <w:rFonts w:ascii="仿宋" w:eastAsia="仿宋"/>
          <w:sz w:val="28"/>
          <w:szCs w:val="28"/>
        </w:rPr>
        <w:t>4.2 国产化芯片。</w:t>
      </w:r>
    </w:p>
    <w:p>
      <w:pPr>
        <w:pStyle w:val="70810"/>
        <w:spacing w:line="400" w:lineRule="exact"/>
        <w:ind w:firstLine="280" w:firstLineChars="100"/>
        <w:jc w:val="left"/>
        <w:rPr>
          <w:rFonts w:ascii="仿宋" w:eastAsia="仿宋"/>
          <w:sz w:val="28"/>
          <w:szCs w:val="28"/>
        </w:rPr>
      </w:pPr>
      <w:r>
        <w:rPr>
          <w:rFonts w:ascii="仿宋" w:eastAsia="仿宋"/>
          <w:sz w:val="28"/>
          <w:szCs w:val="28"/>
        </w:rPr>
        <w:t>4.3 4个SFP+ 多模万兆模块(850nm,300m,LC)。</w:t>
      </w:r>
    </w:p>
    <w:p>
      <w:pPr>
        <w:pStyle w:val="70810"/>
        <w:spacing w:line="400" w:lineRule="exact"/>
        <w:ind w:firstLine="280" w:firstLineChars="100"/>
        <w:jc w:val="left"/>
        <w:rPr>
          <w:rFonts w:ascii="仿宋" w:eastAsia="仿宋"/>
          <w:sz w:val="28"/>
          <w:szCs w:val="28"/>
        </w:rPr>
      </w:pPr>
      <w:r>
        <w:rPr>
          <w:rFonts w:ascii="仿宋" w:eastAsia="仿宋"/>
          <w:sz w:val="28"/>
          <w:szCs w:val="28"/>
        </w:rPr>
        <w:t>4.4设备支持复位按钮和清配置按钮（PNP）。</w:t>
      </w:r>
    </w:p>
    <w:p>
      <w:pPr>
        <w:pStyle w:val="62710"/>
        <w:spacing w:before="120" w:beforeLines="50" w:after="120" w:afterLines="50" w:line="400" w:lineRule="exact"/>
        <w:jc w:val="left"/>
        <w:rPr>
          <w:rFonts w:ascii="方正楷体_GBK" w:eastAsia="方正楷体_GBK"/>
          <w:b/>
          <w:sz w:val="28"/>
          <w:szCs w:val="28"/>
        </w:rPr>
      </w:pPr>
      <w:r>
        <w:rPr>
          <w:rFonts w:ascii="方正楷体_GBK" w:eastAsia="方正楷体_GBK" w:hint="eastAsia"/>
          <w:b/>
          <w:sz w:val="28"/>
          <w:szCs w:val="28"/>
        </w:rPr>
        <w:t>（十</w:t>
      </w:r>
      <w:r>
        <w:rPr>
          <w:rFonts w:ascii="方正楷体_GBK" w:eastAsia="方正楷体_GBK"/>
          <w:b/>
          <w:sz w:val="28"/>
          <w:szCs w:val="28"/>
        </w:rPr>
        <w:t>七</w:t>
      </w:r>
      <w:r>
        <w:rPr>
          <w:rFonts w:ascii="方正楷体_GBK" w:eastAsia="方正楷体_GBK" w:hint="eastAsia"/>
          <w:b/>
          <w:sz w:val="28"/>
          <w:szCs w:val="28"/>
        </w:rPr>
        <w:t>）服务器</w:t>
      </w:r>
    </w:p>
    <w:p>
      <w:pPr>
        <w:pStyle w:val="70910"/>
        <w:spacing w:line="400" w:lineRule="exact"/>
        <w:rPr>
          <w:rFonts w:ascii="仿宋" w:eastAsia="仿宋"/>
          <w:b/>
          <w:sz w:val="28"/>
          <w:szCs w:val="28"/>
        </w:rPr>
      </w:pPr>
      <w:r>
        <w:rPr>
          <w:rFonts w:ascii="仿宋" w:eastAsia="仿宋"/>
          <w:b/>
          <w:sz w:val="28"/>
          <w:szCs w:val="28"/>
        </w:rPr>
        <w:t>1.</w:t>
      </w:r>
      <w:r>
        <w:rPr>
          <w:rFonts w:ascii="仿宋" w:eastAsia="仿宋" w:hint="eastAsia"/>
          <w:b/>
          <w:sz w:val="28"/>
          <w:szCs w:val="28"/>
        </w:rPr>
        <w:t>主要用途</w:t>
      </w:r>
    </w:p>
    <w:p>
      <w:pPr>
        <w:pStyle w:val="70410"/>
        <w:spacing w:line="400" w:lineRule="exact"/>
        <w:ind w:firstLine="560" w:firstLineChars="200"/>
        <w:rPr>
          <w:rFonts w:ascii="仿宋" w:eastAsia="仿宋"/>
          <w:sz w:val="28"/>
          <w:szCs w:val="28"/>
        </w:rPr>
      </w:pPr>
      <w:r>
        <w:rPr>
          <w:rFonts w:ascii="仿宋" w:eastAsia="仿宋"/>
          <w:sz w:val="28"/>
          <w:szCs w:val="28"/>
        </w:rPr>
        <w:t>学院</w:t>
      </w:r>
      <w:r>
        <w:rPr>
          <w:rFonts w:ascii="仿宋" w:eastAsia="仿宋" w:hint="eastAsia"/>
          <w:sz w:val="28"/>
          <w:szCs w:val="28"/>
        </w:rPr>
        <w:t>网络系统的应用服务域单独划分中心业务区部署中心业务服务器，部署相关培训系统，为中心各类培训提供应用支撑服务</w:t>
      </w:r>
      <w:r>
        <w:rPr>
          <w:rFonts w:ascii="仿宋" w:eastAsia="仿宋"/>
          <w:sz w:val="28"/>
          <w:szCs w:val="28"/>
        </w:rPr>
        <w:t>。</w:t>
      </w:r>
    </w:p>
    <w:p>
      <w:pPr>
        <w:pStyle w:val="70910"/>
        <w:spacing w:line="400" w:lineRule="exact"/>
        <w:rPr>
          <w:rFonts w:ascii="仿宋" w:eastAsia="仿宋"/>
          <w:b/>
          <w:sz w:val="28"/>
          <w:szCs w:val="28"/>
        </w:rPr>
      </w:pPr>
      <w:r>
        <w:rPr>
          <w:rFonts w:ascii="仿宋" w:eastAsia="仿宋"/>
          <w:b/>
          <w:sz w:val="28"/>
          <w:szCs w:val="28"/>
        </w:rPr>
        <w:t>2.</w:t>
      </w:r>
      <w:r>
        <w:rPr>
          <w:rFonts w:ascii="仿宋" w:eastAsia="仿宋" w:hint="eastAsia"/>
          <w:b/>
          <w:sz w:val="28"/>
          <w:szCs w:val="28"/>
        </w:rPr>
        <w:t>特殊资质要求</w:t>
      </w:r>
    </w:p>
    <w:p>
      <w:pPr>
        <w:pStyle w:val="71010"/>
        <w:spacing w:line="400" w:lineRule="exact"/>
        <w:rPr>
          <w:rFonts w:ascii="仿宋" w:eastAsia="仿宋"/>
          <w:sz w:val="28"/>
          <w:szCs w:val="28"/>
        </w:rPr>
      </w:pPr>
      <w:r>
        <w:rPr>
          <w:rFonts w:ascii="仿宋" w:eastAsia="仿宋" w:hint="eastAsia"/>
          <w:sz w:val="28"/>
          <w:szCs w:val="28"/>
        </w:rPr>
        <w:t xml:space="preserve">    </w:t>
      </w:r>
      <w:r>
        <w:rPr>
          <w:rFonts w:ascii="仿宋" w:eastAsia="仿宋"/>
          <w:sz w:val="28"/>
          <w:szCs w:val="28"/>
        </w:rPr>
        <w:t>无</w:t>
      </w:r>
    </w:p>
    <w:p>
      <w:pPr>
        <w:pStyle w:val="70910"/>
        <w:spacing w:line="400" w:lineRule="exact"/>
        <w:rPr>
          <w:rFonts w:ascii="仿宋" w:eastAsia="仿宋"/>
          <w:b/>
          <w:sz w:val="28"/>
          <w:szCs w:val="28"/>
        </w:rPr>
      </w:pPr>
      <w:r>
        <w:rPr>
          <w:rFonts w:ascii="仿宋" w:eastAsia="仿宋"/>
          <w:b/>
          <w:sz w:val="28"/>
          <w:szCs w:val="28"/>
        </w:rPr>
        <w:t>3.</w:t>
      </w:r>
      <w:r>
        <w:rPr>
          <w:rFonts w:ascii="仿宋" w:eastAsia="仿宋" w:hint="eastAsia"/>
          <w:b/>
          <w:sz w:val="28"/>
          <w:szCs w:val="28"/>
        </w:rPr>
        <w:t>主要技术参数</w:t>
      </w:r>
    </w:p>
    <w:p>
      <w:pPr>
        <w:pStyle w:val="70910"/>
        <w:spacing w:line="400" w:lineRule="exact"/>
        <w:ind w:firstLine="280" w:firstLineChars="100"/>
        <w:rPr>
          <w:rFonts w:ascii="仿宋" w:eastAsia="仿宋"/>
          <w:sz w:val="28"/>
          <w:szCs w:val="28"/>
        </w:rPr>
      </w:pPr>
      <w:r>
        <w:rPr>
          <w:rFonts w:ascii="仿宋" w:eastAsia="仿宋"/>
          <w:sz w:val="28"/>
          <w:szCs w:val="28"/>
        </w:rPr>
        <w:t>3.</w:t>
      </w:r>
      <w:r>
        <w:rPr>
          <w:rFonts w:ascii="仿宋" w:eastAsia="仿宋"/>
          <w:sz w:val="28"/>
          <w:szCs w:val="28"/>
          <w:lang w:val="en-US" w:eastAsia="zh-CN"/>
        </w:rPr>
        <w:t>1</w:t>
      </w:r>
      <w:r>
        <w:rPr>
          <w:rFonts w:ascii="仿宋" w:eastAsia="仿宋"/>
          <w:sz w:val="28"/>
          <w:szCs w:val="28"/>
        </w:rPr>
        <w:t>高度小于等于2U</w:t>
      </w:r>
    </w:p>
    <w:p>
      <w:pPr>
        <w:pStyle w:val="70910"/>
        <w:spacing w:line="400" w:lineRule="exact"/>
        <w:rPr>
          <w:rFonts w:ascii="仿宋" w:eastAsia="仿宋"/>
          <w:b/>
          <w:sz w:val="28"/>
          <w:szCs w:val="28"/>
        </w:rPr>
      </w:pPr>
      <w:r>
        <w:rPr>
          <w:rFonts w:ascii="仿宋" w:eastAsia="仿宋" w:hint="eastAsia"/>
          <w:b/>
          <w:sz w:val="28"/>
          <w:szCs w:val="28"/>
        </w:rPr>
        <w:t>4.主要配置</w:t>
      </w:r>
    </w:p>
    <w:p>
      <w:pPr>
        <w:pStyle w:val="71110"/>
        <w:spacing w:line="400" w:lineRule="exact"/>
        <w:rPr>
          <w:rFonts w:ascii="仿宋" w:eastAsia="仿宋"/>
          <w:sz w:val="28"/>
          <w:szCs w:val="28"/>
        </w:rPr>
      </w:pPr>
      <w:r>
        <w:rPr>
          <w:rFonts w:ascii="仿宋" w:eastAsia="仿宋" w:cs="Arial" w:hint="eastAsia"/>
          <w:b/>
          <w:bCs/>
          <w:sz w:val="28"/>
          <w:szCs w:val="28"/>
        </w:rPr>
        <w:t>★</w:t>
      </w:r>
      <w:r>
        <w:rPr>
          <w:rFonts w:ascii="仿宋" w:eastAsia="仿宋" w:cs="Arial"/>
          <w:bCs/>
          <w:sz w:val="28"/>
          <w:szCs w:val="28"/>
        </w:rPr>
        <w:t>4</w:t>
      </w:r>
      <w:r>
        <w:rPr>
          <w:rFonts w:ascii="仿宋" w:eastAsia="仿宋"/>
          <w:sz w:val="28"/>
          <w:szCs w:val="28"/>
        </w:rPr>
        <w:t>.1  国产化芯片 2.2G 32C*2；</w:t>
      </w:r>
    </w:p>
    <w:p>
      <w:pPr>
        <w:pStyle w:val="71110"/>
        <w:spacing w:line="400" w:lineRule="exact"/>
        <w:rPr>
          <w:rFonts w:ascii="仿宋" w:eastAsia="仿宋"/>
          <w:sz w:val="28"/>
          <w:szCs w:val="28"/>
        </w:rPr>
      </w:pPr>
      <w:r>
        <w:rPr>
          <w:rFonts w:ascii="仿宋" w:eastAsia="仿宋" w:cs="Arial" w:hint="eastAsia"/>
          <w:b/>
          <w:bCs/>
          <w:sz w:val="28"/>
          <w:szCs w:val="28"/>
        </w:rPr>
        <w:t>★</w:t>
      </w:r>
      <w:r>
        <w:rPr>
          <w:rFonts w:ascii="仿宋" w:eastAsia="仿宋" w:cs="Arial"/>
          <w:bCs/>
          <w:sz w:val="28"/>
          <w:szCs w:val="28"/>
        </w:rPr>
        <w:t xml:space="preserve">4.2 </w:t>
      </w:r>
      <w:r>
        <w:rPr>
          <w:rFonts w:ascii="仿宋" w:eastAsia="仿宋" w:cs="Arial"/>
          <w:b/>
          <w:bCs/>
          <w:sz w:val="28"/>
          <w:szCs w:val="28"/>
        </w:rPr>
        <w:t xml:space="preserve"> </w:t>
      </w:r>
      <w:r>
        <w:rPr>
          <w:rFonts w:ascii="仿宋" w:eastAsia="仿宋"/>
          <w:sz w:val="28"/>
          <w:szCs w:val="28"/>
        </w:rPr>
        <w:t>DDR4 3200 32G*8；</w:t>
      </w:r>
    </w:p>
    <w:p>
      <w:pPr>
        <w:pStyle w:val="71110"/>
        <w:spacing w:line="400" w:lineRule="exact"/>
        <w:rPr>
          <w:rFonts w:ascii="仿宋" w:eastAsia="仿宋"/>
          <w:sz w:val="28"/>
          <w:szCs w:val="28"/>
        </w:rPr>
      </w:pPr>
      <w:r>
        <w:rPr>
          <w:rFonts w:ascii="仿宋" w:eastAsia="仿宋" w:hint="eastAsia"/>
          <w:sz w:val="28"/>
          <w:szCs w:val="28"/>
        </w:rPr>
        <w:t>▲</w:t>
      </w:r>
      <w:r>
        <w:rPr>
          <w:rFonts w:ascii="仿宋" w:eastAsia="仿宋"/>
          <w:sz w:val="28"/>
          <w:szCs w:val="28"/>
        </w:rPr>
        <w:t>4.3  8TB 3.5吋7.2K 6Gb SATA硬盘*8；</w:t>
      </w:r>
    </w:p>
    <w:p>
      <w:pPr>
        <w:pStyle w:val="71110"/>
        <w:spacing w:line="400" w:lineRule="exact"/>
        <w:rPr>
          <w:rFonts w:ascii="仿宋" w:eastAsia="仿宋"/>
          <w:sz w:val="28"/>
          <w:szCs w:val="28"/>
        </w:rPr>
      </w:pPr>
      <w:r>
        <w:rPr>
          <w:rFonts w:ascii="仿宋" w:eastAsia="仿宋" w:hint="eastAsia"/>
          <w:sz w:val="28"/>
          <w:szCs w:val="28"/>
        </w:rPr>
        <w:t>▲</w:t>
      </w:r>
      <w:r>
        <w:rPr>
          <w:rFonts w:ascii="仿宋" w:eastAsia="仿宋"/>
          <w:sz w:val="28"/>
          <w:szCs w:val="28"/>
        </w:rPr>
        <w:t>4.4  480G 2.5 6Gb R SSD*2；</w:t>
      </w:r>
    </w:p>
    <w:p>
      <w:pPr>
        <w:pStyle w:val="71110"/>
        <w:spacing w:line="400" w:lineRule="exact"/>
        <w:rPr>
          <w:rFonts w:ascii="仿宋" w:eastAsia="仿宋"/>
          <w:sz w:val="28"/>
          <w:szCs w:val="28"/>
        </w:rPr>
      </w:pPr>
      <w:r>
        <w:rPr>
          <w:rFonts w:ascii="仿宋" w:eastAsia="仿宋" w:hint="eastAsia"/>
          <w:sz w:val="28"/>
          <w:szCs w:val="28"/>
        </w:rPr>
        <w:t>▲</w:t>
      </w:r>
      <w:r>
        <w:rPr>
          <w:rFonts w:ascii="仿宋" w:eastAsia="仿宋"/>
          <w:sz w:val="28"/>
          <w:szCs w:val="28"/>
        </w:rPr>
        <w:t>4.5  1.92T 2.5-E4x4 R SSD*2；</w:t>
      </w:r>
    </w:p>
    <w:p>
      <w:pPr>
        <w:pStyle w:val="71110"/>
        <w:spacing w:line="400" w:lineRule="exact"/>
        <w:rPr>
          <w:rFonts w:ascii="仿宋" w:eastAsia="仿宋"/>
          <w:sz w:val="28"/>
          <w:szCs w:val="28"/>
        </w:rPr>
      </w:pPr>
      <w:r>
        <w:rPr>
          <w:rFonts w:ascii="仿宋" w:eastAsia="仿宋" w:hint="eastAsia"/>
          <w:sz w:val="28"/>
          <w:szCs w:val="28"/>
        </w:rPr>
        <w:t>▲</w:t>
      </w:r>
      <w:r>
        <w:rPr>
          <w:rFonts w:ascii="仿宋" w:eastAsia="仿宋"/>
          <w:sz w:val="28"/>
          <w:szCs w:val="28"/>
        </w:rPr>
        <w:t>4.6 双口10G无模块光纤网卡*1，满配光模块；</w:t>
      </w:r>
    </w:p>
    <w:p>
      <w:pPr>
        <w:pStyle w:val="71110"/>
        <w:spacing w:line="400" w:lineRule="exact"/>
        <w:rPr>
          <w:rFonts w:ascii="仿宋" w:eastAsia="仿宋"/>
          <w:sz w:val="28"/>
          <w:szCs w:val="28"/>
        </w:rPr>
      </w:pPr>
      <w:r>
        <w:rPr>
          <w:rFonts w:ascii="仿宋" w:eastAsia="仿宋" w:hint="eastAsia"/>
          <w:sz w:val="28"/>
          <w:szCs w:val="28"/>
        </w:rPr>
        <w:t>▲</w:t>
      </w:r>
      <w:r>
        <w:rPr>
          <w:rFonts w:ascii="仿宋" w:eastAsia="仿宋"/>
          <w:sz w:val="28"/>
          <w:szCs w:val="28"/>
        </w:rPr>
        <w:t>4.7 双口1G RJ45网卡*1；</w:t>
      </w:r>
    </w:p>
    <w:p>
      <w:pPr>
        <w:pStyle w:val="71110"/>
        <w:spacing w:line="400" w:lineRule="exact"/>
        <w:ind w:firstLine="280" w:firstLineChars="100"/>
        <w:rPr>
          <w:rFonts w:ascii="仿宋" w:eastAsia="仿宋"/>
          <w:sz w:val="28"/>
          <w:szCs w:val="28"/>
        </w:rPr>
      </w:pPr>
      <w:r>
        <w:rPr>
          <w:rFonts w:ascii="仿宋" w:eastAsia="仿宋"/>
          <w:sz w:val="28"/>
          <w:szCs w:val="28"/>
        </w:rPr>
        <w:t>4.8  800W电源模块*2。</w:t>
      </w:r>
    </w:p>
    <w:p>
      <w:pPr>
        <w:pStyle w:val="62710"/>
        <w:spacing w:before="120" w:beforeLines="50" w:after="120" w:afterLines="50" w:line="400" w:lineRule="exact"/>
        <w:jc w:val="left"/>
        <w:rPr>
          <w:rFonts w:ascii="方正楷体_GBK" w:eastAsia="方正楷体_GBK"/>
          <w:b/>
          <w:sz w:val="28"/>
          <w:szCs w:val="28"/>
        </w:rPr>
      </w:pPr>
      <w:r>
        <w:rPr>
          <w:rFonts w:ascii="方正楷体_GBK" w:eastAsia="方正楷体_GBK" w:hint="eastAsia"/>
          <w:b/>
          <w:sz w:val="28"/>
          <w:szCs w:val="28"/>
        </w:rPr>
        <w:t>（十</w:t>
      </w:r>
      <w:r>
        <w:rPr>
          <w:rFonts w:ascii="方正楷体_GBK" w:eastAsia="方正楷体_GBK"/>
          <w:b/>
          <w:sz w:val="28"/>
          <w:szCs w:val="28"/>
        </w:rPr>
        <w:t>八</w:t>
      </w:r>
      <w:r>
        <w:rPr>
          <w:rFonts w:ascii="方正楷体_GBK" w:eastAsia="方正楷体_GBK" w:hint="eastAsia"/>
          <w:b/>
          <w:sz w:val="28"/>
          <w:szCs w:val="28"/>
        </w:rPr>
        <w:t>）无线控制器</w:t>
      </w:r>
    </w:p>
    <w:p>
      <w:pPr>
        <w:pStyle w:val="71210"/>
        <w:spacing w:line="400" w:lineRule="exact"/>
        <w:rPr>
          <w:rFonts w:ascii="仿宋" w:eastAsia="仿宋"/>
          <w:b/>
          <w:sz w:val="28"/>
          <w:szCs w:val="28"/>
        </w:rPr>
      </w:pPr>
      <w:r>
        <w:rPr>
          <w:rFonts w:ascii="仿宋" w:eastAsia="仿宋"/>
          <w:b/>
          <w:sz w:val="28"/>
          <w:szCs w:val="28"/>
        </w:rPr>
        <w:t>1.</w:t>
      </w:r>
      <w:r>
        <w:rPr>
          <w:rFonts w:ascii="仿宋" w:eastAsia="仿宋" w:hint="eastAsia"/>
          <w:b/>
          <w:sz w:val="28"/>
          <w:szCs w:val="28"/>
        </w:rPr>
        <w:t>主要用途</w:t>
      </w:r>
    </w:p>
    <w:p>
      <w:pPr>
        <w:pStyle w:val="70410"/>
        <w:spacing w:line="400" w:lineRule="exact"/>
        <w:ind w:firstLine="560" w:firstLineChars="200"/>
        <w:rPr>
          <w:rFonts w:ascii="仿宋" w:eastAsia="仿宋"/>
          <w:sz w:val="28"/>
          <w:szCs w:val="28"/>
        </w:rPr>
      </w:pPr>
      <w:r>
        <w:rPr>
          <w:rFonts w:ascii="仿宋" w:eastAsia="仿宋" w:hint="eastAsia"/>
          <w:sz w:val="28"/>
          <w:szCs w:val="28"/>
        </w:rPr>
        <w:t>中心北区配线间互联网部署汇聚交换机2台，采用双机热备模式，通过业务板扩展无线控制器模块，无线控制器可实现双机热备高可靠性能力。用于中心北区无线网络AP的管控</w:t>
      </w:r>
      <w:r>
        <w:rPr>
          <w:rFonts w:ascii="仿宋" w:eastAsia="仿宋" w:cs="仿宋_GB2312" w:hint="eastAsia"/>
          <w:sz w:val="28"/>
          <w:szCs w:val="28"/>
        </w:rPr>
        <w:t>。</w:t>
      </w:r>
      <w:r>
        <w:rPr>
          <w:rFonts w:ascii="仿宋" w:eastAsia="仿宋" w:hint="eastAsia"/>
          <w:sz w:val="28"/>
          <w:szCs w:val="28"/>
        </w:rPr>
        <w:t>中心南区配线间部署同样通过汇聚交换机双机热备模式后扩展无线控制器模块，无线控制器实现双机热备高可靠性能力。用于中心南区无线网络AP的管控。</w:t>
      </w:r>
    </w:p>
    <w:p>
      <w:pPr>
        <w:pStyle w:val="71210"/>
        <w:spacing w:line="400" w:lineRule="exact"/>
        <w:rPr>
          <w:rFonts w:ascii="仿宋" w:eastAsia="仿宋"/>
          <w:b/>
          <w:sz w:val="28"/>
          <w:szCs w:val="28"/>
        </w:rPr>
      </w:pPr>
      <w:r>
        <w:rPr>
          <w:rFonts w:ascii="仿宋" w:eastAsia="仿宋"/>
          <w:b/>
          <w:sz w:val="28"/>
          <w:szCs w:val="28"/>
        </w:rPr>
        <w:t>2.</w:t>
      </w:r>
      <w:r>
        <w:rPr>
          <w:rFonts w:ascii="仿宋" w:eastAsia="仿宋" w:hint="eastAsia"/>
          <w:b/>
          <w:sz w:val="28"/>
          <w:szCs w:val="28"/>
        </w:rPr>
        <w:t>特殊资质要求</w:t>
      </w:r>
    </w:p>
    <w:p>
      <w:pPr>
        <w:pStyle w:val="71310"/>
        <w:spacing w:line="400" w:lineRule="exact"/>
        <w:rPr>
          <w:rFonts w:ascii="仿宋" w:eastAsia="仿宋"/>
          <w:sz w:val="28"/>
          <w:szCs w:val="28"/>
        </w:rPr>
      </w:pPr>
      <w:r>
        <w:rPr>
          <w:rFonts w:ascii="仿宋" w:eastAsia="仿宋" w:hint="eastAsia"/>
          <w:sz w:val="28"/>
          <w:szCs w:val="28"/>
        </w:rPr>
        <w:t xml:space="preserve">    </w:t>
      </w:r>
      <w:r>
        <w:rPr>
          <w:rFonts w:ascii="仿宋" w:eastAsia="仿宋"/>
          <w:sz w:val="28"/>
          <w:szCs w:val="28"/>
        </w:rPr>
        <w:t>无</w:t>
      </w:r>
    </w:p>
    <w:p>
      <w:pPr>
        <w:pStyle w:val="71210"/>
        <w:spacing w:line="400" w:lineRule="exact"/>
        <w:rPr>
          <w:rFonts w:ascii="仿宋" w:eastAsia="仿宋"/>
          <w:b/>
          <w:sz w:val="28"/>
          <w:szCs w:val="28"/>
        </w:rPr>
      </w:pPr>
      <w:r>
        <w:rPr>
          <w:rFonts w:ascii="仿宋" w:eastAsia="仿宋"/>
          <w:b/>
          <w:sz w:val="28"/>
          <w:szCs w:val="28"/>
        </w:rPr>
        <w:t>3.</w:t>
      </w:r>
      <w:r>
        <w:rPr>
          <w:rFonts w:ascii="仿宋" w:eastAsia="仿宋" w:hint="eastAsia"/>
          <w:b/>
          <w:sz w:val="28"/>
          <w:szCs w:val="28"/>
        </w:rPr>
        <w:t>主要技术参数</w:t>
      </w:r>
    </w:p>
    <w:p>
      <w:pPr>
        <w:pStyle w:val="71410"/>
        <w:spacing w:line="400" w:lineRule="exact"/>
        <w:rPr>
          <w:rFonts w:ascii="仿宋" w:eastAsia="仿宋" w:hint="eastAsia"/>
          <w:sz w:val="28"/>
          <w:szCs w:val="28"/>
        </w:rPr>
      </w:pPr>
      <w:r>
        <w:rPr>
          <w:rFonts w:ascii="仿宋" w:eastAsia="仿宋" w:cs="Arial" w:hint="eastAsia"/>
          <w:b/>
          <w:bCs/>
          <w:sz w:val="28"/>
          <w:szCs w:val="28"/>
        </w:rPr>
        <w:t>★</w:t>
      </w:r>
      <w:r>
        <w:rPr>
          <w:rFonts w:ascii="仿宋" w:eastAsia="仿宋"/>
          <w:sz w:val="28"/>
          <w:szCs w:val="28"/>
        </w:rPr>
        <w:t xml:space="preserve">3.1 </w:t>
      </w:r>
      <w:r>
        <w:rPr>
          <w:rFonts w:ascii="仿宋" w:eastAsia="仿宋" w:hint="eastAsia"/>
          <w:sz w:val="28"/>
          <w:szCs w:val="28"/>
        </w:rPr>
        <w:t>WLAN无线接入控制器AP资源授权-</w:t>
      </w:r>
      <w:r>
        <w:rPr>
          <w:rFonts w:ascii="仿宋" w:eastAsia="仿宋" w:hint="eastAsia"/>
          <w:sz w:val="28"/>
          <w:szCs w:val="28"/>
          <w:lang w:val="en-US" w:eastAsia="zh-CN"/>
        </w:rPr>
        <w:t>128</w:t>
      </w:r>
      <w:r>
        <w:rPr>
          <w:rFonts w:ascii="仿宋" w:eastAsia="仿宋" w:hint="eastAsia"/>
          <w:sz w:val="28"/>
          <w:szCs w:val="28"/>
        </w:rPr>
        <w:t>AP</w:t>
      </w:r>
    </w:p>
    <w:p>
      <w:pPr>
        <w:pStyle w:val="71510"/>
        <w:spacing w:line="400" w:lineRule="exact"/>
        <w:rPr>
          <w:rFonts w:ascii="仿宋" w:eastAsia="仿宋"/>
          <w:sz w:val="28"/>
          <w:szCs w:val="28"/>
        </w:rPr>
      </w:pPr>
      <w:r>
        <w:rPr>
          <w:rFonts w:ascii="仿宋" w:eastAsia="仿宋" w:hint="eastAsia"/>
          <w:sz w:val="28"/>
          <w:szCs w:val="28"/>
        </w:rPr>
        <w:t>▲</w:t>
      </w:r>
      <w:r>
        <w:rPr>
          <w:rFonts w:ascii="仿宋" w:eastAsia="仿宋"/>
          <w:sz w:val="28"/>
          <w:szCs w:val="28"/>
        </w:rPr>
        <w:t>3.2 Wi-Fi6 AP</w:t>
      </w:r>
      <w:r>
        <w:rPr>
          <w:rFonts w:ascii="仿宋" w:eastAsia="仿宋" w:hint="eastAsia"/>
          <w:sz w:val="28"/>
          <w:szCs w:val="28"/>
        </w:rPr>
        <w:t>带宽</w:t>
      </w:r>
    </w:p>
    <w:p>
      <w:pPr>
        <w:pStyle w:val="71610"/>
        <w:spacing w:line="400" w:lineRule="exact"/>
        <w:rPr>
          <w:rFonts w:ascii="仿宋" w:eastAsia="仿宋" w:hint="eastAsia"/>
          <w:sz w:val="28"/>
          <w:szCs w:val="28"/>
        </w:rPr>
      </w:pPr>
      <w:r>
        <w:rPr>
          <w:rFonts w:ascii="仿宋" w:eastAsia="仿宋" w:hint="eastAsia"/>
          <w:sz w:val="28"/>
          <w:szCs w:val="28"/>
        </w:rPr>
        <w:t>▲3.</w:t>
      </w:r>
      <w:r>
        <w:rPr>
          <w:rFonts w:ascii="仿宋" w:eastAsia="仿宋"/>
          <w:sz w:val="28"/>
          <w:szCs w:val="28"/>
        </w:rPr>
        <w:t>3</w:t>
      </w:r>
      <w:r>
        <w:rPr>
          <w:rFonts w:ascii="仿宋" w:eastAsia="仿宋" w:hint="eastAsia"/>
          <w:sz w:val="28"/>
          <w:szCs w:val="28"/>
        </w:rPr>
        <w:t>无线</w:t>
      </w:r>
      <w:r>
        <w:rPr>
          <w:rFonts w:ascii="仿宋" w:eastAsia="仿宋"/>
          <w:sz w:val="28"/>
          <w:szCs w:val="28"/>
        </w:rPr>
        <w:t>速率</w:t>
      </w:r>
      <w:r>
        <w:rPr>
          <w:rFonts w:ascii="仿宋" w:eastAsia="仿宋" w:hint="eastAsia"/>
          <w:sz w:val="28"/>
          <w:szCs w:val="28"/>
        </w:rPr>
        <w:t>1000M</w:t>
      </w:r>
    </w:p>
    <w:p>
      <w:pPr>
        <w:pStyle w:val="71410"/>
        <w:spacing w:line="400" w:lineRule="exact"/>
        <w:ind w:firstLine="280" w:firstLineChars="100"/>
        <w:rPr>
          <w:rFonts w:ascii="仿宋" w:eastAsia="仿宋"/>
          <w:sz w:val="28"/>
          <w:szCs w:val="28"/>
        </w:rPr>
      </w:pPr>
      <w:r>
        <w:rPr>
          <w:rFonts w:ascii="仿宋" w:eastAsia="仿宋"/>
          <w:sz w:val="28"/>
          <w:szCs w:val="28"/>
        </w:rPr>
        <w:t>3.4</w:t>
      </w:r>
      <w:r>
        <w:rPr>
          <w:rFonts w:ascii="仿宋" w:eastAsia="仿宋" w:hint="eastAsia"/>
          <w:sz w:val="28"/>
          <w:szCs w:val="28"/>
        </w:rPr>
        <w:t>全场景</w:t>
      </w:r>
      <w:r>
        <w:rPr>
          <w:rFonts w:ascii="仿宋" w:eastAsia="仿宋"/>
          <w:sz w:val="28"/>
          <w:szCs w:val="28"/>
        </w:rPr>
        <w:t>即插即用</w:t>
      </w:r>
    </w:p>
    <w:p>
      <w:pPr>
        <w:pStyle w:val="71410"/>
        <w:spacing w:line="400" w:lineRule="exact"/>
        <w:rPr>
          <w:rFonts w:ascii="仿宋" w:eastAsia="仿宋" w:hint="eastAsia"/>
          <w:sz w:val="28"/>
          <w:szCs w:val="28"/>
        </w:rPr>
      </w:pPr>
      <w:r>
        <w:rPr>
          <w:rFonts w:ascii="仿宋" w:eastAsia="仿宋" w:hint="eastAsia"/>
          <w:sz w:val="28"/>
          <w:szCs w:val="28"/>
        </w:rPr>
        <w:t xml:space="preserve">  3.</w:t>
      </w:r>
      <w:r>
        <w:rPr>
          <w:rFonts w:ascii="仿宋" w:eastAsia="仿宋"/>
          <w:sz w:val="28"/>
          <w:szCs w:val="28"/>
        </w:rPr>
        <w:t>5</w:t>
      </w:r>
      <w:r>
        <w:rPr>
          <w:rFonts w:ascii="仿宋" w:eastAsia="仿宋" w:hint="eastAsia"/>
          <w:sz w:val="28"/>
          <w:szCs w:val="28"/>
        </w:rPr>
        <w:t>分权</w:t>
      </w:r>
      <w:r>
        <w:rPr>
          <w:rFonts w:ascii="仿宋" w:eastAsia="仿宋"/>
          <w:sz w:val="28"/>
          <w:szCs w:val="28"/>
        </w:rPr>
        <w:t>分域的运维，集中可视化的管理</w:t>
      </w:r>
    </w:p>
    <w:p>
      <w:pPr>
        <w:pStyle w:val="71410"/>
        <w:spacing w:line="400" w:lineRule="exact"/>
        <w:ind w:firstLine="280" w:firstLineChars="100"/>
        <w:rPr>
          <w:rFonts w:ascii="仿宋" w:eastAsia="仿宋"/>
          <w:sz w:val="28"/>
          <w:szCs w:val="28"/>
        </w:rPr>
      </w:pPr>
      <w:r>
        <w:rPr>
          <w:rFonts w:ascii="仿宋" w:eastAsia="仿宋" w:hint="eastAsia"/>
          <w:sz w:val="28"/>
          <w:szCs w:val="28"/>
        </w:rPr>
        <w:t>3.</w:t>
      </w:r>
      <w:r>
        <w:rPr>
          <w:rFonts w:ascii="仿宋" w:eastAsia="仿宋"/>
          <w:sz w:val="28"/>
          <w:szCs w:val="28"/>
        </w:rPr>
        <w:t>6</w:t>
      </w:r>
      <w:r>
        <w:rPr>
          <w:rFonts w:ascii="仿宋" w:eastAsia="仿宋" w:hint="eastAsia"/>
          <w:sz w:val="28"/>
          <w:szCs w:val="28"/>
        </w:rPr>
        <w:t>工作</w:t>
      </w:r>
      <w:r>
        <w:rPr>
          <w:rFonts w:ascii="仿宋" w:eastAsia="仿宋"/>
          <w:sz w:val="28"/>
          <w:szCs w:val="28"/>
        </w:rPr>
        <w:t>湿度</w:t>
      </w:r>
      <w:r>
        <w:rPr>
          <w:rFonts w:ascii="仿宋" w:eastAsia="仿宋" w:hint="eastAsia"/>
          <w:sz w:val="28"/>
          <w:szCs w:val="28"/>
        </w:rPr>
        <w:t>5%RH-95</w:t>
      </w:r>
      <w:r>
        <w:rPr>
          <w:rFonts w:ascii="仿宋" w:eastAsia="仿宋"/>
          <w:sz w:val="28"/>
          <w:szCs w:val="28"/>
        </w:rPr>
        <w:t>%RH</w:t>
      </w:r>
      <w:r>
        <w:rPr>
          <w:rFonts w:ascii="仿宋" w:eastAsia="仿宋" w:hint="eastAsia"/>
          <w:sz w:val="28"/>
          <w:szCs w:val="28"/>
        </w:rPr>
        <w:t>，</w:t>
      </w:r>
      <w:r>
        <w:rPr>
          <w:rFonts w:ascii="仿宋" w:eastAsia="仿宋"/>
          <w:sz w:val="28"/>
          <w:szCs w:val="28"/>
        </w:rPr>
        <w:t>非凝露</w:t>
      </w:r>
    </w:p>
    <w:p>
      <w:pPr>
        <w:pStyle w:val="71410"/>
        <w:spacing w:line="400" w:lineRule="exact"/>
        <w:ind w:firstLine="280" w:firstLineChars="100"/>
        <w:rPr>
          <w:rFonts w:ascii="仿宋" w:eastAsia="仿宋"/>
          <w:sz w:val="28"/>
          <w:szCs w:val="28"/>
        </w:rPr>
      </w:pPr>
      <w:r>
        <w:rPr>
          <w:rFonts w:ascii="仿宋" w:eastAsia="仿宋"/>
          <w:sz w:val="28"/>
          <w:szCs w:val="28"/>
        </w:rPr>
        <w:t>3.7 LAN</w:t>
      </w:r>
      <w:r>
        <w:rPr>
          <w:rFonts w:ascii="仿宋" w:eastAsia="仿宋" w:hint="eastAsia"/>
          <w:sz w:val="28"/>
          <w:szCs w:val="28"/>
        </w:rPr>
        <w:t>口</w:t>
      </w:r>
      <w:r>
        <w:rPr>
          <w:rFonts w:ascii="仿宋" w:eastAsia="仿宋"/>
          <w:sz w:val="28"/>
          <w:szCs w:val="28"/>
        </w:rPr>
        <w:t>类型：光口、电口</w:t>
      </w:r>
    </w:p>
    <w:p>
      <w:pPr>
        <w:pStyle w:val="71410"/>
        <w:spacing w:line="400" w:lineRule="exact"/>
        <w:ind w:firstLine="280" w:firstLineChars="100"/>
        <w:rPr>
          <w:rFonts w:ascii="仿宋" w:eastAsia="仿宋"/>
          <w:sz w:val="28"/>
          <w:szCs w:val="28"/>
        </w:rPr>
      </w:pPr>
      <w:r>
        <w:rPr>
          <w:rFonts w:ascii="仿宋" w:eastAsia="仿宋"/>
          <w:sz w:val="28"/>
          <w:szCs w:val="28"/>
        </w:rPr>
        <w:t xml:space="preserve">3.8 WAN </w:t>
      </w:r>
      <w:r>
        <w:rPr>
          <w:rFonts w:ascii="仿宋" w:eastAsia="仿宋" w:hint="eastAsia"/>
          <w:sz w:val="28"/>
          <w:szCs w:val="28"/>
        </w:rPr>
        <w:t>口</w:t>
      </w:r>
      <w:r>
        <w:rPr>
          <w:rFonts w:ascii="仿宋" w:eastAsia="仿宋"/>
          <w:sz w:val="28"/>
          <w:szCs w:val="28"/>
        </w:rPr>
        <w:t>类型：光口、电口</w:t>
      </w:r>
    </w:p>
    <w:p>
      <w:pPr>
        <w:pStyle w:val="71410"/>
        <w:spacing w:line="400" w:lineRule="exact"/>
        <w:ind w:firstLine="280" w:firstLineChars="100"/>
        <w:rPr>
          <w:rFonts w:ascii="仿宋" w:eastAsia="仿宋"/>
          <w:sz w:val="28"/>
          <w:szCs w:val="28"/>
        </w:rPr>
      </w:pPr>
      <w:r>
        <w:rPr>
          <w:rFonts w:ascii="仿宋" w:eastAsia="仿宋"/>
          <w:sz w:val="28"/>
          <w:szCs w:val="28"/>
        </w:rPr>
        <w:t>3.9 LAN</w:t>
      </w:r>
      <w:r>
        <w:rPr>
          <w:rFonts w:ascii="仿宋" w:eastAsia="仿宋" w:hint="eastAsia"/>
          <w:sz w:val="28"/>
          <w:szCs w:val="28"/>
        </w:rPr>
        <w:t>输出</w:t>
      </w:r>
      <w:r>
        <w:rPr>
          <w:rFonts w:ascii="仿宋" w:eastAsia="仿宋"/>
          <w:sz w:val="28"/>
          <w:szCs w:val="28"/>
        </w:rPr>
        <w:t>口:</w:t>
      </w:r>
      <w:r>
        <w:rPr>
          <w:rFonts w:ascii="仿宋" w:eastAsia="仿宋" w:hint="eastAsia"/>
          <w:sz w:val="28"/>
          <w:szCs w:val="28"/>
        </w:rPr>
        <w:t>千兆</w:t>
      </w:r>
      <w:r>
        <w:rPr>
          <w:rFonts w:ascii="仿宋" w:eastAsia="仿宋"/>
          <w:sz w:val="28"/>
          <w:szCs w:val="28"/>
        </w:rPr>
        <w:t>网口</w:t>
      </w:r>
    </w:p>
    <w:p>
      <w:pPr>
        <w:pStyle w:val="71410"/>
        <w:spacing w:line="400" w:lineRule="exact"/>
        <w:ind w:firstLine="280" w:firstLineChars="100"/>
        <w:rPr>
          <w:rFonts w:ascii="仿宋" w:eastAsia="仿宋" w:hint="eastAsia"/>
          <w:sz w:val="28"/>
          <w:szCs w:val="28"/>
        </w:rPr>
      </w:pPr>
      <w:r>
        <w:rPr>
          <w:rFonts w:ascii="仿宋" w:eastAsia="仿宋" w:hint="eastAsia"/>
          <w:sz w:val="28"/>
          <w:szCs w:val="28"/>
        </w:rPr>
        <w:t>3.10 供电</w:t>
      </w:r>
      <w:r>
        <w:rPr>
          <w:rFonts w:ascii="仿宋" w:eastAsia="仿宋"/>
          <w:sz w:val="28"/>
          <w:szCs w:val="28"/>
        </w:rPr>
        <w:t>方式：</w:t>
      </w:r>
      <w:r>
        <w:rPr>
          <w:rFonts w:ascii="仿宋" w:eastAsia="仿宋" w:hint="eastAsia"/>
          <w:sz w:val="28"/>
          <w:szCs w:val="28"/>
        </w:rPr>
        <w:t>DC供电</w:t>
      </w:r>
    </w:p>
    <w:p>
      <w:pPr>
        <w:pStyle w:val="71210"/>
        <w:spacing w:line="400" w:lineRule="exact"/>
        <w:rPr>
          <w:rFonts w:ascii="仿宋" w:eastAsia="仿宋"/>
          <w:b/>
          <w:sz w:val="28"/>
          <w:szCs w:val="28"/>
        </w:rPr>
      </w:pPr>
      <w:r>
        <w:rPr>
          <w:rFonts w:ascii="仿宋" w:eastAsia="仿宋" w:hint="eastAsia"/>
          <w:b/>
          <w:sz w:val="28"/>
          <w:szCs w:val="28"/>
        </w:rPr>
        <w:t>4．</w:t>
      </w:r>
      <w:r>
        <w:rPr>
          <w:rFonts w:ascii="仿宋" w:eastAsia="仿宋"/>
          <w:b/>
          <w:sz w:val="28"/>
          <w:szCs w:val="28"/>
        </w:rPr>
        <w:t>主要配置</w:t>
      </w:r>
    </w:p>
    <w:p>
      <w:pPr>
        <w:pStyle w:val="71410"/>
        <w:spacing w:line="400" w:lineRule="exact"/>
        <w:ind w:left="0"/>
        <w:rPr>
          <w:rFonts w:ascii="仿宋" w:eastAsia="仿宋" w:hint="eastAsia"/>
          <w:sz w:val="28"/>
          <w:szCs w:val="28"/>
        </w:rPr>
      </w:pPr>
      <w:r>
        <w:rPr>
          <w:rFonts w:ascii="仿宋" w:eastAsia="仿宋" w:cs="Arial" w:hint="eastAsia"/>
          <w:b/>
          <w:bCs/>
          <w:sz w:val="28"/>
          <w:szCs w:val="28"/>
        </w:rPr>
        <w:t>★</w:t>
      </w:r>
      <w:r>
        <w:rPr>
          <w:rFonts w:ascii="仿宋" w:eastAsia="仿宋"/>
          <w:sz w:val="28"/>
          <w:szCs w:val="28"/>
        </w:rPr>
        <w:t>4.</w:t>
      </w:r>
      <w:r>
        <w:rPr>
          <w:rFonts w:ascii="仿宋" w:eastAsia="仿宋"/>
          <w:sz w:val="28"/>
          <w:szCs w:val="28"/>
          <w:lang w:val="en-US" w:eastAsia="zh-CN"/>
        </w:rPr>
        <w:t>1</w:t>
      </w:r>
      <w:r>
        <w:rPr>
          <w:rFonts w:ascii="仿宋" w:eastAsia="仿宋" w:hint="eastAsia"/>
          <w:sz w:val="28"/>
          <w:szCs w:val="28"/>
        </w:rPr>
        <w:t>提供2个10GE光口，10个GE电口</w:t>
      </w:r>
      <w:r>
        <w:rPr>
          <w:rFonts w:ascii="仿宋" w:eastAsia="仿宋"/>
          <w:sz w:val="28"/>
          <w:szCs w:val="28"/>
        </w:rPr>
        <w:t>，</w:t>
      </w:r>
      <w:r>
        <w:rPr>
          <w:rFonts w:ascii="仿宋" w:eastAsia="仿宋" w:hint="eastAsia"/>
          <w:sz w:val="28"/>
          <w:szCs w:val="28"/>
        </w:rPr>
        <w:t>MAX大</w:t>
      </w:r>
      <w:r>
        <w:rPr>
          <w:rFonts w:ascii="仿宋" w:eastAsia="仿宋"/>
          <w:sz w:val="28"/>
          <w:szCs w:val="28"/>
        </w:rPr>
        <w:t>可转发</w:t>
      </w:r>
      <w:r>
        <w:rPr>
          <w:rFonts w:ascii="仿宋" w:eastAsia="仿宋" w:hint="eastAsia"/>
          <w:sz w:val="28"/>
          <w:szCs w:val="28"/>
        </w:rPr>
        <w:t>4G</w:t>
      </w:r>
      <w:r>
        <w:rPr>
          <w:rFonts w:ascii="仿宋" w:eastAsia="仿宋"/>
          <w:sz w:val="28"/>
          <w:szCs w:val="28"/>
        </w:rPr>
        <w:t>bps数据</w:t>
      </w:r>
      <w:r>
        <w:rPr>
          <w:rFonts w:ascii="仿宋" w:eastAsia="仿宋" w:hint="eastAsia"/>
          <w:sz w:val="28"/>
          <w:szCs w:val="28"/>
          <w:lang w:eastAsia="zh-CN"/>
        </w:rPr>
        <w:t>。</w:t>
      </w:r>
      <w:r>
        <w:rPr>
          <w:rFonts w:ascii="仿宋" w:eastAsia="仿宋" w:hint="eastAsia"/>
          <w:sz w:val="28"/>
          <w:szCs w:val="28"/>
        </w:rPr>
        <w:t>▲</w:t>
      </w:r>
      <w:r>
        <w:rPr>
          <w:rFonts w:ascii="仿宋" w:eastAsia="仿宋"/>
          <w:sz w:val="28"/>
          <w:szCs w:val="28"/>
        </w:rPr>
        <w:t>4.2</w:t>
      </w:r>
      <w:r>
        <w:rPr>
          <w:rFonts w:ascii="仿宋" w:eastAsia="仿宋" w:hint="eastAsia"/>
          <w:sz w:val="28"/>
          <w:szCs w:val="28"/>
        </w:rPr>
        <w:t>内置P</w:t>
      </w:r>
      <w:r>
        <w:rPr>
          <w:rFonts w:ascii="仿宋" w:eastAsia="仿宋"/>
          <w:sz w:val="28"/>
          <w:szCs w:val="28"/>
        </w:rPr>
        <w:t>ortal/AAA</w:t>
      </w:r>
      <w:r>
        <w:rPr>
          <w:rFonts w:ascii="仿宋" w:eastAsia="仿宋" w:hint="eastAsia"/>
          <w:sz w:val="28"/>
          <w:szCs w:val="28"/>
        </w:rPr>
        <w:t>服务器，</w:t>
      </w:r>
      <w:r>
        <w:rPr>
          <w:rFonts w:ascii="仿宋" w:eastAsia="仿宋"/>
          <w:sz w:val="28"/>
          <w:szCs w:val="28"/>
        </w:rPr>
        <w:t>提供</w:t>
      </w:r>
      <w:r>
        <w:rPr>
          <w:rFonts w:ascii="仿宋" w:eastAsia="仿宋" w:hint="eastAsia"/>
          <w:sz w:val="28"/>
          <w:szCs w:val="28"/>
        </w:rPr>
        <w:t>P</w:t>
      </w:r>
      <w:r>
        <w:rPr>
          <w:rFonts w:ascii="仿宋" w:eastAsia="仿宋"/>
          <w:sz w:val="28"/>
          <w:szCs w:val="28"/>
        </w:rPr>
        <w:t>ortal认证</w:t>
      </w:r>
      <w:r>
        <w:rPr>
          <w:rFonts w:ascii="仿宋" w:eastAsia="仿宋" w:hint="eastAsia"/>
          <w:sz w:val="28"/>
          <w:szCs w:val="28"/>
        </w:rPr>
        <w:t>/802.1X服务</w:t>
      </w:r>
    </w:p>
    <w:p>
      <w:pPr>
        <w:pStyle w:val="71410"/>
        <w:spacing w:line="400" w:lineRule="exact"/>
        <w:ind w:left="0" w:firstLine="280" w:firstLineChars="100"/>
        <w:rPr>
          <w:rFonts w:ascii="仿宋" w:eastAsia="仿宋"/>
          <w:sz w:val="28"/>
          <w:szCs w:val="28"/>
        </w:rPr>
      </w:pPr>
      <w:r>
        <w:rPr>
          <w:rFonts w:ascii="仿宋" w:eastAsia="仿宋"/>
          <w:sz w:val="28"/>
          <w:szCs w:val="28"/>
        </w:rPr>
        <w:t>4.</w:t>
      </w:r>
      <w:r>
        <w:rPr>
          <w:rFonts w:ascii="仿宋" w:eastAsia="仿宋"/>
          <w:sz w:val="28"/>
          <w:szCs w:val="28"/>
          <w:lang w:val="en-US" w:eastAsia="zh-CN"/>
        </w:rPr>
        <w:t>3</w:t>
      </w:r>
      <w:r>
        <w:rPr>
          <w:rFonts w:ascii="仿宋" w:eastAsia="仿宋" w:hint="eastAsia"/>
          <w:sz w:val="28"/>
          <w:szCs w:val="28"/>
        </w:rPr>
        <w:t>支持基于</w:t>
      </w:r>
      <w:r>
        <w:rPr>
          <w:rFonts w:ascii="仿宋" w:eastAsia="仿宋"/>
          <w:sz w:val="28"/>
          <w:szCs w:val="28"/>
        </w:rPr>
        <w:t>用户、</w:t>
      </w:r>
      <w:r>
        <w:rPr>
          <w:rFonts w:ascii="仿宋" w:eastAsia="仿宋" w:hint="eastAsia"/>
          <w:sz w:val="28"/>
          <w:szCs w:val="28"/>
        </w:rPr>
        <w:t>AP、AC三个</w:t>
      </w:r>
      <w:r>
        <w:rPr>
          <w:rFonts w:ascii="仿宋" w:eastAsia="仿宋"/>
          <w:sz w:val="28"/>
          <w:szCs w:val="28"/>
        </w:rPr>
        <w:t>维度的一键式</w:t>
      </w:r>
      <w:r>
        <w:rPr>
          <w:rFonts w:ascii="仿宋" w:eastAsia="仿宋" w:hint="eastAsia"/>
          <w:sz w:val="28"/>
          <w:szCs w:val="28"/>
        </w:rPr>
        <w:t>诊断，</w:t>
      </w:r>
      <w:r>
        <w:rPr>
          <w:rFonts w:ascii="仿宋" w:eastAsia="仿宋"/>
          <w:sz w:val="28"/>
          <w:szCs w:val="28"/>
        </w:rPr>
        <w:t>内置可视化网管</w:t>
      </w:r>
      <w:r>
        <w:rPr>
          <w:rFonts w:ascii="仿宋" w:eastAsia="仿宋" w:hint="eastAsia"/>
          <w:sz w:val="28"/>
          <w:szCs w:val="28"/>
        </w:rPr>
        <w:t>平台</w:t>
      </w:r>
    </w:p>
    <w:p>
      <w:pPr>
        <w:pStyle w:val="71410"/>
        <w:spacing w:line="400" w:lineRule="exact"/>
        <w:ind w:left="0" w:firstLine="280" w:firstLineChars="100"/>
        <w:rPr>
          <w:rFonts w:ascii="仿宋" w:eastAsia="仿宋"/>
          <w:sz w:val="28"/>
          <w:szCs w:val="28"/>
        </w:rPr>
      </w:pPr>
      <w:r>
        <w:rPr>
          <w:rFonts w:ascii="仿宋" w:eastAsia="仿宋"/>
          <w:sz w:val="28"/>
          <w:szCs w:val="28"/>
        </w:rPr>
        <w:t>4.4</w:t>
      </w:r>
      <w:r>
        <w:rPr>
          <w:rFonts w:ascii="仿宋" w:eastAsia="仿宋" w:hint="eastAsia"/>
          <w:sz w:val="28"/>
          <w:szCs w:val="28"/>
        </w:rPr>
        <w:t>支持AC1+1热备</w:t>
      </w:r>
      <w:r>
        <w:rPr>
          <w:rFonts w:ascii="仿宋" w:eastAsia="仿宋"/>
          <w:sz w:val="28"/>
          <w:szCs w:val="28"/>
        </w:rPr>
        <w:t>、</w:t>
      </w:r>
      <w:r>
        <w:rPr>
          <w:rFonts w:ascii="仿宋" w:eastAsia="仿宋" w:hint="eastAsia"/>
          <w:sz w:val="28"/>
          <w:szCs w:val="28"/>
        </w:rPr>
        <w:t>N+1备份</w:t>
      </w:r>
      <w:r>
        <w:rPr>
          <w:rFonts w:ascii="仿宋" w:eastAsia="仿宋"/>
          <w:sz w:val="28"/>
          <w:szCs w:val="28"/>
        </w:rPr>
        <w:t>模式，业务不中断</w:t>
      </w:r>
    </w:p>
    <w:p>
      <w:pPr>
        <w:pStyle w:val="71410"/>
        <w:spacing w:line="400" w:lineRule="exact"/>
        <w:ind w:left="0" w:firstLine="280" w:firstLineChars="100"/>
        <w:rPr>
          <w:rFonts w:ascii="仿宋" w:eastAsia="仿宋" w:hint="eastAsia"/>
          <w:sz w:val="28"/>
          <w:szCs w:val="28"/>
        </w:rPr>
      </w:pPr>
      <w:r>
        <w:rPr>
          <w:rFonts w:ascii="仿宋" w:eastAsia="仿宋"/>
          <w:sz w:val="28"/>
          <w:szCs w:val="28"/>
        </w:rPr>
        <w:t xml:space="preserve">4.5 </w:t>
      </w:r>
      <w:r>
        <w:rPr>
          <w:rFonts w:ascii="仿宋" w:eastAsia="仿宋" w:hint="eastAsia"/>
          <w:sz w:val="28"/>
          <w:szCs w:val="28"/>
        </w:rPr>
        <w:t>A</w:t>
      </w:r>
      <w:r>
        <w:rPr>
          <w:rFonts w:ascii="仿宋" w:eastAsia="仿宋"/>
          <w:sz w:val="28"/>
          <w:szCs w:val="28"/>
        </w:rPr>
        <w:t>RP</w:t>
      </w:r>
      <w:r>
        <w:rPr>
          <w:rFonts w:ascii="仿宋" w:eastAsia="仿宋" w:hint="eastAsia"/>
          <w:sz w:val="28"/>
          <w:szCs w:val="28"/>
        </w:rPr>
        <w:t>表</w:t>
      </w:r>
      <w:r>
        <w:rPr>
          <w:rFonts w:ascii="仿宋" w:eastAsia="仿宋"/>
          <w:sz w:val="28"/>
          <w:szCs w:val="28"/>
        </w:rPr>
        <w:t>项数量</w:t>
      </w:r>
      <w:r>
        <w:rPr>
          <w:rFonts w:ascii="仿宋" w:eastAsia="仿宋" w:hint="eastAsia"/>
          <w:sz w:val="28"/>
          <w:szCs w:val="28"/>
        </w:rPr>
        <w:t>6K；</w:t>
      </w:r>
      <w:r>
        <w:rPr>
          <w:rFonts w:ascii="仿宋" w:eastAsia="仿宋"/>
          <w:sz w:val="28"/>
          <w:szCs w:val="28"/>
        </w:rPr>
        <w:t>组播</w:t>
      </w:r>
      <w:r>
        <w:rPr>
          <w:rFonts w:ascii="仿宋" w:eastAsia="仿宋" w:hint="eastAsia"/>
          <w:sz w:val="28"/>
          <w:szCs w:val="28"/>
        </w:rPr>
        <w:t>表</w:t>
      </w:r>
      <w:r>
        <w:rPr>
          <w:rFonts w:ascii="仿宋" w:eastAsia="仿宋"/>
          <w:sz w:val="28"/>
          <w:szCs w:val="28"/>
        </w:rPr>
        <w:t>项</w:t>
      </w:r>
      <w:r>
        <w:rPr>
          <w:rFonts w:ascii="仿宋" w:eastAsia="仿宋" w:hint="eastAsia"/>
          <w:sz w:val="28"/>
          <w:szCs w:val="28"/>
        </w:rPr>
        <w:t>数量2K；MAX 64地址池，</w:t>
      </w:r>
      <w:r>
        <w:rPr>
          <w:rFonts w:ascii="仿宋" w:eastAsia="仿宋"/>
          <w:sz w:val="28"/>
          <w:szCs w:val="28"/>
        </w:rPr>
        <w:t>每池</w:t>
      </w:r>
      <w:r>
        <w:rPr>
          <w:rFonts w:ascii="仿宋" w:eastAsia="仿宋" w:hint="eastAsia"/>
          <w:sz w:val="28"/>
          <w:szCs w:val="28"/>
        </w:rPr>
        <w:t>MAX可分配</w:t>
      </w:r>
      <w:r>
        <w:rPr>
          <w:rFonts w:ascii="仿宋" w:eastAsia="仿宋"/>
          <w:sz w:val="28"/>
          <w:szCs w:val="28"/>
        </w:rPr>
        <w:t>地址数8K</w:t>
      </w:r>
      <w:r>
        <w:rPr>
          <w:rFonts w:ascii="仿宋" w:eastAsia="仿宋" w:hint="eastAsia"/>
          <w:sz w:val="28"/>
          <w:szCs w:val="28"/>
        </w:rPr>
        <w:t>，</w:t>
      </w:r>
      <w:r>
        <w:rPr>
          <w:rFonts w:ascii="仿宋" w:eastAsia="仿宋"/>
          <w:sz w:val="28"/>
          <w:szCs w:val="28"/>
        </w:rPr>
        <w:t>访问控制列表数量</w:t>
      </w:r>
      <w:r>
        <w:rPr>
          <w:rFonts w:ascii="仿宋" w:eastAsia="仿宋" w:hint="eastAsia"/>
          <w:sz w:val="28"/>
          <w:szCs w:val="28"/>
        </w:rPr>
        <w:t>4K</w:t>
      </w:r>
    </w:p>
    <w:p>
      <w:pPr>
        <w:pStyle w:val="62710"/>
        <w:spacing w:before="120" w:beforeLines="50" w:after="120" w:afterLines="50" w:line="400" w:lineRule="exact"/>
        <w:jc w:val="left"/>
        <w:rPr>
          <w:rFonts w:ascii="方正楷体_GBK" w:eastAsia="方正楷体_GBK"/>
          <w:b/>
          <w:sz w:val="28"/>
          <w:szCs w:val="28"/>
        </w:rPr>
      </w:pPr>
      <w:r>
        <w:rPr>
          <w:rFonts w:ascii="方正楷体_GBK" w:eastAsia="方正楷体_GBK" w:hint="eastAsia"/>
          <w:b/>
          <w:sz w:val="28"/>
          <w:szCs w:val="28"/>
        </w:rPr>
        <w:t>（</w:t>
      </w:r>
      <w:r>
        <w:rPr>
          <w:rFonts w:ascii="方正楷体_GBK" w:eastAsia="方正楷体_GBK"/>
          <w:b/>
          <w:sz w:val="28"/>
          <w:szCs w:val="28"/>
        </w:rPr>
        <w:t>十九</w:t>
      </w:r>
      <w:r>
        <w:rPr>
          <w:rFonts w:ascii="方正楷体_GBK" w:eastAsia="方正楷体_GBK" w:hint="eastAsia"/>
          <w:b/>
          <w:sz w:val="28"/>
          <w:szCs w:val="28"/>
        </w:rPr>
        <w:t>）POE交换机</w:t>
      </w:r>
    </w:p>
    <w:p>
      <w:pPr>
        <w:pStyle w:val="71710"/>
        <w:spacing w:line="400" w:lineRule="exact"/>
        <w:rPr>
          <w:rFonts w:ascii="仿宋" w:eastAsia="仿宋"/>
          <w:b/>
          <w:sz w:val="28"/>
          <w:szCs w:val="28"/>
        </w:rPr>
      </w:pPr>
      <w:r>
        <w:rPr>
          <w:rFonts w:ascii="仿宋" w:eastAsia="仿宋"/>
          <w:b/>
          <w:sz w:val="28"/>
          <w:szCs w:val="28"/>
        </w:rPr>
        <w:t>1.</w:t>
      </w:r>
      <w:r>
        <w:rPr>
          <w:rFonts w:ascii="仿宋" w:eastAsia="仿宋" w:hint="eastAsia"/>
          <w:b/>
          <w:sz w:val="28"/>
          <w:szCs w:val="28"/>
        </w:rPr>
        <w:t>主要用途</w:t>
      </w:r>
    </w:p>
    <w:p>
      <w:pPr>
        <w:pStyle w:val="71810"/>
        <w:spacing w:line="400" w:lineRule="exact"/>
        <w:ind w:firstLine="560" w:firstLineChars="200"/>
        <w:rPr>
          <w:rFonts w:ascii="仿宋" w:eastAsia="仿宋"/>
          <w:sz w:val="28"/>
          <w:szCs w:val="28"/>
        </w:rPr>
      </w:pPr>
      <w:r>
        <w:rPr>
          <w:rFonts w:ascii="仿宋" w:eastAsia="仿宋" w:hint="eastAsia"/>
          <w:sz w:val="28"/>
          <w:szCs w:val="28"/>
        </w:rPr>
        <w:t>中心北区配线间部署POE接入交换机5台，用于北区教学楼AP、办公终端及教学设备接入。</w:t>
      </w:r>
    </w:p>
    <w:p>
      <w:pPr>
        <w:pStyle w:val="71810"/>
        <w:spacing w:line="400" w:lineRule="exact"/>
        <w:ind w:firstLine="560" w:firstLineChars="200"/>
        <w:rPr>
          <w:rFonts w:ascii="仿宋" w:eastAsia="仿宋"/>
          <w:sz w:val="28"/>
          <w:szCs w:val="28"/>
        </w:rPr>
      </w:pPr>
      <w:r>
        <w:rPr>
          <w:rFonts w:ascii="仿宋" w:eastAsia="仿宋" w:hint="eastAsia"/>
          <w:sz w:val="28"/>
          <w:szCs w:val="28"/>
        </w:rPr>
        <w:t>中心北区餐厅配线间部署接入POE交换机2台，用于北区教学楼AP、办公终端及教学设备接入。</w:t>
      </w:r>
    </w:p>
    <w:p>
      <w:pPr>
        <w:pStyle w:val="71810"/>
        <w:spacing w:line="400" w:lineRule="exact"/>
        <w:ind w:firstLine="560" w:firstLineChars="200"/>
        <w:rPr>
          <w:rFonts w:ascii="仿宋" w:eastAsia="仿宋" w:cs="方正仿宋_GB2312"/>
          <w:sz w:val="28"/>
          <w:szCs w:val="28"/>
        </w:rPr>
      </w:pPr>
      <w:r>
        <w:rPr>
          <w:rFonts w:ascii="仿宋" w:eastAsia="仿宋" w:cs="方正仿宋_GB2312" w:hint="eastAsia"/>
          <w:sz w:val="28"/>
          <w:szCs w:val="28"/>
        </w:rPr>
        <w:t>中心北区学员公寓配线间部署</w:t>
      </w:r>
      <w:r>
        <w:rPr>
          <w:rFonts w:ascii="仿宋" w:eastAsia="仿宋" w:hint="eastAsia"/>
          <w:sz w:val="28"/>
          <w:szCs w:val="28"/>
        </w:rPr>
        <w:t>接入POE交换机1台，</w:t>
      </w:r>
      <w:r>
        <w:rPr>
          <w:rFonts w:ascii="仿宋" w:eastAsia="仿宋" w:cs="方正仿宋_GB2312" w:hint="eastAsia"/>
          <w:sz w:val="28"/>
          <w:szCs w:val="28"/>
        </w:rPr>
        <w:t>用于北区学员公寓前台办公设备及AP设备的接入。</w:t>
      </w:r>
    </w:p>
    <w:p>
      <w:pPr>
        <w:pStyle w:val="71910"/>
        <w:spacing w:line="400" w:lineRule="exact"/>
        <w:ind w:firstLine="560" w:firstLineChars="200"/>
        <w:rPr>
          <w:rFonts w:ascii="仿宋" w:eastAsia="仿宋" w:cs="方正仿宋_GB2312"/>
          <w:sz w:val="28"/>
          <w:szCs w:val="28"/>
        </w:rPr>
      </w:pPr>
      <w:r>
        <w:rPr>
          <w:rFonts w:ascii="仿宋" w:eastAsia="仿宋" w:cs="方正仿宋_GB2312" w:hint="eastAsia"/>
          <w:sz w:val="28"/>
          <w:szCs w:val="28"/>
        </w:rPr>
        <w:t>中心南区配线间部署接入POE交换机</w:t>
      </w:r>
      <w:r>
        <w:rPr>
          <w:rFonts w:ascii="仿宋" w:eastAsia="仿宋" w:cs="方正仿宋_GB2312"/>
          <w:sz w:val="28"/>
          <w:szCs w:val="28"/>
        </w:rPr>
        <w:t>2台</w:t>
      </w:r>
      <w:r>
        <w:rPr>
          <w:rFonts w:ascii="仿宋" w:eastAsia="仿宋" w:cs="方正仿宋_GB2312" w:hint="eastAsia"/>
          <w:sz w:val="28"/>
          <w:szCs w:val="28"/>
        </w:rPr>
        <w:t>，用于中心南区AP、办公及教学设备接入。</w:t>
      </w:r>
    </w:p>
    <w:p>
      <w:pPr>
        <w:pStyle w:val="71710"/>
        <w:spacing w:line="400" w:lineRule="exact"/>
        <w:rPr>
          <w:rFonts w:ascii="仿宋" w:eastAsia="仿宋"/>
          <w:b/>
          <w:sz w:val="28"/>
          <w:szCs w:val="28"/>
        </w:rPr>
      </w:pPr>
      <w:r>
        <w:rPr>
          <w:rFonts w:ascii="仿宋" w:eastAsia="仿宋"/>
          <w:b/>
          <w:sz w:val="28"/>
          <w:szCs w:val="28"/>
        </w:rPr>
        <w:t>2.</w:t>
      </w:r>
      <w:r>
        <w:rPr>
          <w:rFonts w:ascii="仿宋" w:eastAsia="仿宋" w:hint="eastAsia"/>
          <w:b/>
          <w:sz w:val="28"/>
          <w:szCs w:val="28"/>
        </w:rPr>
        <w:t>特殊资质要求</w:t>
      </w:r>
    </w:p>
    <w:p>
      <w:pPr>
        <w:pStyle w:val="72010"/>
        <w:spacing w:line="400" w:lineRule="exact"/>
        <w:rPr>
          <w:rFonts w:ascii="仿宋" w:eastAsia="仿宋"/>
          <w:sz w:val="28"/>
          <w:szCs w:val="28"/>
        </w:rPr>
      </w:pPr>
      <w:r>
        <w:rPr>
          <w:rFonts w:ascii="仿宋" w:eastAsia="仿宋" w:hint="eastAsia"/>
          <w:sz w:val="28"/>
          <w:szCs w:val="28"/>
        </w:rPr>
        <w:t xml:space="preserve">    </w:t>
      </w:r>
      <w:r>
        <w:rPr>
          <w:rFonts w:ascii="仿宋" w:eastAsia="仿宋"/>
          <w:sz w:val="28"/>
          <w:szCs w:val="28"/>
        </w:rPr>
        <w:t>无</w:t>
      </w:r>
    </w:p>
    <w:p>
      <w:pPr>
        <w:pStyle w:val="70410"/>
        <w:spacing w:line="400" w:lineRule="exact"/>
        <w:rPr>
          <w:rFonts w:ascii="仿宋" w:eastAsia="仿宋"/>
          <w:b/>
          <w:sz w:val="28"/>
          <w:szCs w:val="28"/>
        </w:rPr>
      </w:pPr>
      <w:r>
        <w:rPr>
          <w:rFonts w:ascii="仿宋" w:eastAsia="仿宋"/>
          <w:b/>
          <w:sz w:val="28"/>
          <w:szCs w:val="28"/>
        </w:rPr>
        <w:t>3.</w:t>
      </w:r>
      <w:r>
        <w:rPr>
          <w:rFonts w:ascii="仿宋" w:eastAsia="仿宋" w:hint="eastAsia"/>
          <w:b/>
          <w:sz w:val="28"/>
          <w:szCs w:val="28"/>
        </w:rPr>
        <w:t>主要技术参数</w:t>
      </w:r>
    </w:p>
    <w:p>
      <w:pPr>
        <w:pStyle w:val="70710"/>
        <w:spacing w:line="400" w:lineRule="exact"/>
        <w:rPr>
          <w:rFonts w:ascii="仿宋" w:eastAsia="仿宋"/>
          <w:sz w:val="28"/>
          <w:szCs w:val="28"/>
        </w:rPr>
      </w:pPr>
      <w:r>
        <w:rPr>
          <w:rFonts w:ascii="仿宋" w:eastAsia="仿宋" w:hint="eastAsia"/>
          <w:sz w:val="28"/>
          <w:szCs w:val="28"/>
        </w:rPr>
        <w:t>▲</w:t>
      </w:r>
      <w:r>
        <w:rPr>
          <w:rFonts w:ascii="仿宋" w:eastAsia="仿宋"/>
          <w:sz w:val="28"/>
          <w:szCs w:val="28"/>
        </w:rPr>
        <w:t>3.1</w:t>
      </w:r>
      <w:r>
        <w:rPr>
          <w:rFonts w:ascii="仿宋" w:eastAsia="仿宋" w:hint="eastAsia"/>
          <w:sz w:val="28"/>
          <w:szCs w:val="28"/>
        </w:rPr>
        <w:t>交换容量≥520Gbps，（若参数出现X/Y形式，以小值为准）；</w:t>
      </w:r>
    </w:p>
    <w:p>
      <w:pPr>
        <w:pStyle w:val="70710"/>
        <w:spacing w:line="400" w:lineRule="exact"/>
        <w:rPr>
          <w:rFonts w:ascii="仿宋" w:eastAsia="仿宋"/>
          <w:sz w:val="28"/>
          <w:szCs w:val="28"/>
        </w:rPr>
      </w:pPr>
      <w:r>
        <w:rPr>
          <w:rFonts w:ascii="仿宋" w:eastAsia="仿宋" w:hint="eastAsia"/>
          <w:sz w:val="28"/>
          <w:szCs w:val="28"/>
        </w:rPr>
        <w:t>▲3.</w:t>
      </w:r>
      <w:r>
        <w:rPr>
          <w:rFonts w:ascii="仿宋" w:eastAsia="仿宋"/>
          <w:sz w:val="28"/>
          <w:szCs w:val="28"/>
        </w:rPr>
        <w:t>2</w:t>
      </w:r>
      <w:r>
        <w:rPr>
          <w:rFonts w:ascii="仿宋" w:eastAsia="仿宋" w:hint="eastAsia"/>
          <w:sz w:val="28"/>
          <w:szCs w:val="28"/>
        </w:rPr>
        <w:t>包转发率≥200Mpps；</w:t>
      </w:r>
    </w:p>
    <w:p>
      <w:pPr>
        <w:pStyle w:val="70710"/>
        <w:spacing w:line="400" w:lineRule="exact"/>
        <w:ind w:firstLine="280" w:firstLineChars="100"/>
        <w:rPr>
          <w:rFonts w:ascii="仿宋" w:eastAsia="仿宋"/>
          <w:sz w:val="28"/>
          <w:szCs w:val="28"/>
        </w:rPr>
      </w:pPr>
      <w:r>
        <w:rPr>
          <w:rFonts w:ascii="仿宋" w:eastAsia="仿宋" w:hint="eastAsia"/>
          <w:sz w:val="28"/>
          <w:szCs w:val="28"/>
        </w:rPr>
        <w:t>3.</w:t>
      </w:r>
      <w:r>
        <w:rPr>
          <w:rFonts w:ascii="仿宋" w:eastAsia="仿宋"/>
          <w:sz w:val="28"/>
          <w:szCs w:val="28"/>
        </w:rPr>
        <w:t>3</w:t>
      </w:r>
      <w:r>
        <w:rPr>
          <w:rFonts w:ascii="仿宋" w:eastAsia="仿宋" w:hint="eastAsia"/>
          <w:sz w:val="28"/>
          <w:szCs w:val="28"/>
        </w:rPr>
        <w:t>支持VRRP、BFD；</w:t>
      </w:r>
    </w:p>
    <w:p>
      <w:pPr>
        <w:pStyle w:val="70710"/>
        <w:spacing w:line="400" w:lineRule="exact"/>
        <w:rPr>
          <w:rFonts w:ascii="仿宋" w:eastAsia="仿宋"/>
          <w:sz w:val="28"/>
          <w:szCs w:val="28"/>
        </w:rPr>
      </w:pPr>
      <w:r>
        <w:rPr>
          <w:rFonts w:ascii="仿宋" w:eastAsia="仿宋"/>
          <w:sz w:val="28"/>
          <w:szCs w:val="28"/>
        </w:rPr>
        <w:t xml:space="preserve">  3.4</w:t>
      </w:r>
      <w:r>
        <w:rPr>
          <w:rFonts w:ascii="仿宋" w:eastAsia="仿宋" w:hint="eastAsia"/>
          <w:sz w:val="28"/>
          <w:szCs w:val="28"/>
        </w:rPr>
        <w:t>支持IPv6、支持IPv4/IPv6双栈；</w:t>
      </w:r>
    </w:p>
    <w:p>
      <w:pPr>
        <w:pStyle w:val="70710"/>
        <w:spacing w:line="400" w:lineRule="exact"/>
        <w:ind w:firstLine="280" w:firstLineChars="100"/>
        <w:rPr>
          <w:rFonts w:ascii="仿宋" w:eastAsia="仿宋"/>
          <w:sz w:val="28"/>
          <w:szCs w:val="28"/>
        </w:rPr>
      </w:pPr>
      <w:r>
        <w:rPr>
          <w:rFonts w:ascii="仿宋" w:eastAsia="仿宋" w:hint="eastAsia"/>
          <w:sz w:val="28"/>
          <w:szCs w:val="28"/>
        </w:rPr>
        <w:t>3.</w:t>
      </w:r>
      <w:r>
        <w:rPr>
          <w:rFonts w:ascii="仿宋" w:eastAsia="仿宋"/>
          <w:sz w:val="28"/>
          <w:szCs w:val="28"/>
        </w:rPr>
        <w:t>5</w:t>
      </w:r>
      <w:r>
        <w:rPr>
          <w:rFonts w:ascii="仿宋" w:eastAsia="仿宋" w:hint="eastAsia"/>
          <w:sz w:val="28"/>
          <w:szCs w:val="28"/>
        </w:rPr>
        <w:t>内存支持≥2GB，2GB容量保证系统可靠运行，未来升级预留空间，未来可以安装第三方软件。</w:t>
      </w:r>
    </w:p>
    <w:p>
      <w:pPr>
        <w:pStyle w:val="70710"/>
        <w:spacing w:line="400" w:lineRule="exact"/>
        <w:ind w:firstLine="280" w:firstLineChars="100"/>
        <w:rPr>
          <w:rFonts w:ascii="仿宋" w:eastAsia="仿宋"/>
          <w:sz w:val="28"/>
          <w:szCs w:val="28"/>
        </w:rPr>
      </w:pPr>
      <w:r>
        <w:rPr>
          <w:rFonts w:ascii="仿宋" w:eastAsia="仿宋" w:hint="eastAsia"/>
          <w:sz w:val="28"/>
          <w:szCs w:val="28"/>
        </w:rPr>
        <w:t>3.</w:t>
      </w:r>
      <w:r>
        <w:rPr>
          <w:rFonts w:ascii="仿宋" w:eastAsia="仿宋"/>
          <w:sz w:val="28"/>
          <w:szCs w:val="28"/>
        </w:rPr>
        <w:t>6</w:t>
      </w:r>
      <w:r>
        <w:rPr>
          <w:rFonts w:ascii="仿宋" w:eastAsia="仿宋" w:hint="eastAsia"/>
          <w:sz w:val="28"/>
          <w:szCs w:val="28"/>
        </w:rPr>
        <w:t>支持快速POE功能和永久PoE功能，当交换机电源上电时，支持秒级实现对PD设备的供电；当交换机软件升级或者其他原因重启时，对PD设备供电不中断。</w:t>
      </w:r>
    </w:p>
    <w:p>
      <w:pPr>
        <w:pStyle w:val="70710"/>
        <w:spacing w:line="400" w:lineRule="exact"/>
        <w:ind w:firstLine="280" w:firstLineChars="100"/>
        <w:rPr>
          <w:rFonts w:ascii="仿宋" w:eastAsia="仿宋"/>
          <w:sz w:val="28"/>
          <w:szCs w:val="28"/>
        </w:rPr>
      </w:pPr>
      <w:r>
        <w:rPr>
          <w:rFonts w:ascii="仿宋" w:eastAsia="仿宋" w:hint="eastAsia"/>
          <w:sz w:val="28"/>
          <w:szCs w:val="28"/>
        </w:rPr>
        <w:t>3.</w:t>
      </w:r>
      <w:r>
        <w:rPr>
          <w:rFonts w:ascii="仿宋" w:eastAsia="仿宋"/>
          <w:sz w:val="28"/>
          <w:szCs w:val="28"/>
        </w:rPr>
        <w:t>7</w:t>
      </w:r>
      <w:r>
        <w:rPr>
          <w:rFonts w:ascii="仿宋" w:eastAsia="仿宋" w:hint="eastAsia"/>
          <w:sz w:val="28"/>
          <w:szCs w:val="28"/>
        </w:rPr>
        <w:t>支持ND、PMTU、IPv6 Ping、IPv6 Tracert、IPv6 Telnet；</w:t>
      </w:r>
    </w:p>
    <w:p>
      <w:pPr>
        <w:pStyle w:val="70710"/>
        <w:spacing w:line="400" w:lineRule="exact"/>
        <w:ind w:firstLine="280" w:firstLineChars="100"/>
        <w:rPr>
          <w:rFonts w:ascii="仿宋" w:eastAsia="仿宋"/>
          <w:sz w:val="28"/>
          <w:szCs w:val="28"/>
        </w:rPr>
      </w:pPr>
      <w:r>
        <w:rPr>
          <w:rFonts w:ascii="仿宋" w:eastAsia="仿宋" w:hint="eastAsia"/>
          <w:sz w:val="28"/>
          <w:szCs w:val="28"/>
        </w:rPr>
        <w:t>3.</w:t>
      </w:r>
      <w:r>
        <w:rPr>
          <w:rFonts w:ascii="仿宋" w:eastAsia="仿宋"/>
          <w:sz w:val="28"/>
          <w:szCs w:val="28"/>
        </w:rPr>
        <w:t>8</w:t>
      </w:r>
      <w:r>
        <w:rPr>
          <w:rFonts w:ascii="仿宋" w:eastAsia="仿宋" w:hint="eastAsia"/>
          <w:sz w:val="28"/>
          <w:szCs w:val="28"/>
        </w:rPr>
        <w:t>支持DHCPv6 Relay、DHCPv6 Server、DHCPv6 Snooping</w:t>
      </w:r>
      <w:r>
        <w:rPr>
          <w:rFonts w:ascii="仿宋" w:eastAsia="仿宋"/>
          <w:sz w:val="28"/>
          <w:szCs w:val="28"/>
        </w:rPr>
        <w:t>。</w:t>
      </w:r>
    </w:p>
    <w:p>
      <w:pPr>
        <w:pStyle w:val="70710"/>
        <w:spacing w:line="400" w:lineRule="exact"/>
        <w:rPr>
          <w:rFonts w:ascii="仿宋" w:eastAsia="仿宋"/>
          <w:b/>
          <w:sz w:val="28"/>
          <w:szCs w:val="28"/>
        </w:rPr>
      </w:pPr>
      <w:r>
        <w:rPr>
          <w:rFonts w:ascii="仿宋" w:eastAsia="仿宋" w:hint="eastAsia"/>
          <w:b/>
          <w:sz w:val="28"/>
          <w:szCs w:val="28"/>
        </w:rPr>
        <w:t>4.主要配置</w:t>
      </w:r>
    </w:p>
    <w:p>
      <w:pPr>
        <w:pStyle w:val="70510"/>
        <w:spacing w:line="400" w:lineRule="exact"/>
        <w:jc w:val="left"/>
        <w:rPr>
          <w:rFonts w:ascii="仿宋" w:eastAsia="仿宋"/>
          <w:sz w:val="28"/>
          <w:szCs w:val="28"/>
        </w:rPr>
      </w:pPr>
      <w:r>
        <w:rPr>
          <w:rFonts w:ascii="仿宋" w:eastAsia="仿宋" w:cs="Arial" w:hint="eastAsia"/>
          <w:b/>
          <w:bCs/>
          <w:sz w:val="28"/>
          <w:szCs w:val="28"/>
        </w:rPr>
        <w:t>★</w:t>
      </w:r>
      <w:r>
        <w:rPr>
          <w:rFonts w:ascii="仿宋" w:eastAsia="仿宋"/>
          <w:sz w:val="28"/>
          <w:szCs w:val="28"/>
        </w:rPr>
        <w:t xml:space="preserve">4.1 </w:t>
      </w:r>
      <w:r>
        <w:rPr>
          <w:rFonts w:ascii="仿宋" w:eastAsia="仿宋" w:hint="eastAsia"/>
          <w:sz w:val="28"/>
          <w:szCs w:val="28"/>
        </w:rPr>
        <w:t>≥</w:t>
      </w:r>
      <w:r>
        <w:rPr>
          <w:rFonts w:ascii="仿宋" w:eastAsia="仿宋"/>
          <w:sz w:val="28"/>
          <w:szCs w:val="28"/>
        </w:rPr>
        <w:t>48个10/100/1000BASE-T电口,</w:t>
      </w:r>
      <w:r>
        <w:rPr>
          <w:rFonts w:ascii="仿宋" w:eastAsia="仿宋" w:hint="eastAsia"/>
          <w:sz w:val="28"/>
          <w:szCs w:val="28"/>
        </w:rPr>
        <w:t xml:space="preserve"> 所有电口均支持P</w:t>
      </w:r>
      <w:r>
        <w:rPr>
          <w:rFonts w:ascii="仿宋" w:eastAsia="仿宋"/>
          <w:sz w:val="28"/>
          <w:szCs w:val="28"/>
        </w:rPr>
        <w:t>OE</w:t>
      </w:r>
      <w:r>
        <w:rPr>
          <w:rFonts w:ascii="仿宋" w:eastAsia="仿宋" w:hint="eastAsia"/>
          <w:sz w:val="28"/>
          <w:szCs w:val="28"/>
        </w:rPr>
        <w:t>+协议，≥</w:t>
      </w:r>
      <w:r>
        <w:rPr>
          <w:rFonts w:ascii="仿宋" w:eastAsia="仿宋"/>
          <w:sz w:val="28"/>
          <w:szCs w:val="28"/>
        </w:rPr>
        <w:t>4个1G/10G BASE-X SFP+端口</w:t>
      </w:r>
      <w:r>
        <w:rPr>
          <w:rFonts w:ascii="仿宋" w:eastAsia="仿宋" w:hint="eastAsia"/>
          <w:sz w:val="28"/>
          <w:szCs w:val="28"/>
        </w:rPr>
        <w:t>，≥</w:t>
      </w:r>
      <w:r>
        <w:rPr>
          <w:rFonts w:ascii="仿宋" w:eastAsia="仿宋"/>
          <w:sz w:val="28"/>
          <w:szCs w:val="28"/>
        </w:rPr>
        <w:t>2个12G端口。</w:t>
      </w:r>
    </w:p>
    <w:p>
      <w:pPr>
        <w:pStyle w:val="70810"/>
        <w:spacing w:line="400" w:lineRule="exact"/>
        <w:jc w:val="left"/>
        <w:rPr>
          <w:rFonts w:ascii="仿宋" w:eastAsia="仿宋"/>
          <w:sz w:val="28"/>
          <w:szCs w:val="28"/>
        </w:rPr>
      </w:pPr>
      <w:r>
        <w:rPr>
          <w:rFonts w:ascii="仿宋" w:eastAsia="仿宋" w:hint="eastAsia"/>
          <w:sz w:val="28"/>
          <w:szCs w:val="28"/>
        </w:rPr>
        <w:t>▲</w:t>
      </w:r>
      <w:r>
        <w:rPr>
          <w:rFonts w:ascii="仿宋" w:eastAsia="仿宋"/>
          <w:sz w:val="28"/>
          <w:szCs w:val="28"/>
        </w:rPr>
        <w:t>4.2 国产化芯片。</w:t>
      </w:r>
    </w:p>
    <w:p>
      <w:pPr>
        <w:pStyle w:val="70810"/>
        <w:spacing w:line="400" w:lineRule="exact"/>
        <w:ind w:firstLine="280" w:firstLineChars="100"/>
        <w:jc w:val="left"/>
        <w:rPr>
          <w:rFonts w:ascii="仿宋" w:eastAsia="仿宋"/>
          <w:sz w:val="28"/>
          <w:szCs w:val="28"/>
        </w:rPr>
      </w:pPr>
      <w:r>
        <w:rPr>
          <w:rFonts w:ascii="仿宋" w:eastAsia="仿宋"/>
          <w:sz w:val="28"/>
          <w:szCs w:val="28"/>
        </w:rPr>
        <w:t>4.3 4个SFP+ 多模万兆模块(850nm,300m,LC)。</w:t>
      </w:r>
    </w:p>
    <w:p>
      <w:pPr>
        <w:pStyle w:val="70810"/>
        <w:spacing w:line="400" w:lineRule="exact"/>
        <w:ind w:firstLine="280" w:firstLineChars="100"/>
        <w:jc w:val="left"/>
        <w:rPr>
          <w:rFonts w:ascii="仿宋" w:eastAsia="仿宋"/>
          <w:sz w:val="28"/>
          <w:szCs w:val="28"/>
        </w:rPr>
      </w:pPr>
      <w:r>
        <w:rPr>
          <w:rFonts w:ascii="仿宋" w:eastAsia="仿宋"/>
          <w:sz w:val="28"/>
          <w:szCs w:val="28"/>
        </w:rPr>
        <w:t>4.4设备支持复位按钮和清配置按钮（PNP）。</w:t>
      </w:r>
    </w:p>
    <w:p>
      <w:pPr>
        <w:pStyle w:val="62710"/>
        <w:spacing w:before="120" w:beforeLines="50" w:after="120" w:afterLines="50" w:line="400" w:lineRule="exact"/>
        <w:jc w:val="left"/>
        <w:rPr>
          <w:rFonts w:ascii="方正楷体_GBK" w:eastAsia="方正楷体_GBK"/>
          <w:b/>
          <w:sz w:val="28"/>
          <w:szCs w:val="28"/>
        </w:rPr>
      </w:pPr>
      <w:r>
        <w:rPr>
          <w:rFonts w:ascii="方正楷体_GBK" w:eastAsia="方正楷体_GBK" w:hint="eastAsia"/>
          <w:b/>
          <w:sz w:val="28"/>
          <w:szCs w:val="28"/>
        </w:rPr>
        <w:t>（二十）AP</w:t>
      </w:r>
    </w:p>
    <w:p>
      <w:pPr>
        <w:pStyle w:val="72110"/>
        <w:spacing w:line="400" w:lineRule="exact"/>
        <w:rPr>
          <w:rFonts w:ascii="仿宋" w:eastAsia="仿宋"/>
          <w:b/>
          <w:sz w:val="28"/>
          <w:szCs w:val="28"/>
        </w:rPr>
      </w:pPr>
      <w:r>
        <w:rPr>
          <w:rFonts w:ascii="仿宋" w:eastAsia="仿宋"/>
          <w:b/>
          <w:sz w:val="28"/>
          <w:szCs w:val="28"/>
        </w:rPr>
        <w:t>1.</w:t>
      </w:r>
      <w:r>
        <w:rPr>
          <w:rFonts w:ascii="仿宋" w:eastAsia="仿宋" w:hint="eastAsia"/>
          <w:b/>
          <w:sz w:val="28"/>
          <w:szCs w:val="28"/>
        </w:rPr>
        <w:t>主要用途</w:t>
      </w:r>
    </w:p>
    <w:p>
      <w:pPr>
        <w:pStyle w:val="72210"/>
        <w:spacing w:line="400" w:lineRule="exact"/>
        <w:ind w:firstLine="560" w:firstLineChars="200"/>
        <w:rPr>
          <w:rFonts w:ascii="仿宋" w:eastAsia="仿宋"/>
          <w:sz w:val="28"/>
          <w:szCs w:val="28"/>
        </w:rPr>
      </w:pPr>
      <w:r>
        <w:rPr>
          <w:rFonts w:ascii="仿宋" w:eastAsia="仿宋"/>
          <w:sz w:val="28"/>
          <w:szCs w:val="28"/>
        </w:rPr>
        <w:t>北区教学楼AP共24台；南区AP共3台。</w:t>
      </w:r>
    </w:p>
    <w:p>
      <w:pPr>
        <w:pStyle w:val="72110"/>
        <w:spacing w:line="400" w:lineRule="exact"/>
        <w:rPr>
          <w:rFonts w:ascii="仿宋" w:eastAsia="仿宋"/>
          <w:b/>
          <w:sz w:val="28"/>
          <w:szCs w:val="28"/>
        </w:rPr>
      </w:pPr>
      <w:r>
        <w:rPr>
          <w:rFonts w:ascii="仿宋" w:eastAsia="仿宋"/>
          <w:b/>
          <w:sz w:val="28"/>
          <w:szCs w:val="28"/>
        </w:rPr>
        <w:t>2.</w:t>
      </w:r>
      <w:r>
        <w:rPr>
          <w:rFonts w:ascii="仿宋" w:eastAsia="仿宋" w:hint="eastAsia"/>
          <w:b/>
          <w:sz w:val="28"/>
          <w:szCs w:val="28"/>
        </w:rPr>
        <w:t>特殊资质要求</w:t>
      </w:r>
    </w:p>
    <w:p>
      <w:pPr>
        <w:pStyle w:val="72310"/>
        <w:spacing w:line="400" w:lineRule="exact"/>
        <w:rPr>
          <w:rFonts w:ascii="仿宋" w:eastAsia="仿宋"/>
          <w:sz w:val="28"/>
          <w:szCs w:val="28"/>
        </w:rPr>
      </w:pPr>
      <w:r>
        <w:rPr>
          <w:rFonts w:ascii="仿宋" w:eastAsia="仿宋" w:hint="eastAsia"/>
          <w:sz w:val="28"/>
          <w:szCs w:val="28"/>
        </w:rPr>
        <w:t xml:space="preserve">    </w:t>
      </w:r>
      <w:r>
        <w:rPr>
          <w:rFonts w:ascii="仿宋" w:eastAsia="仿宋"/>
          <w:sz w:val="28"/>
          <w:szCs w:val="28"/>
        </w:rPr>
        <w:t>无</w:t>
      </w:r>
    </w:p>
    <w:p>
      <w:pPr>
        <w:pStyle w:val="72110"/>
        <w:spacing w:line="400" w:lineRule="exact"/>
        <w:rPr>
          <w:rFonts w:ascii="仿宋" w:eastAsia="仿宋"/>
          <w:b/>
          <w:sz w:val="28"/>
          <w:szCs w:val="28"/>
        </w:rPr>
      </w:pPr>
      <w:r>
        <w:rPr>
          <w:rFonts w:ascii="仿宋" w:eastAsia="仿宋"/>
          <w:b/>
          <w:sz w:val="28"/>
          <w:szCs w:val="28"/>
        </w:rPr>
        <w:t>3.</w:t>
      </w:r>
      <w:r>
        <w:rPr>
          <w:rFonts w:ascii="仿宋" w:eastAsia="仿宋" w:hint="eastAsia"/>
          <w:b/>
          <w:sz w:val="28"/>
          <w:szCs w:val="28"/>
        </w:rPr>
        <w:t>主要技术参数</w:t>
      </w:r>
    </w:p>
    <w:p>
      <w:pPr>
        <w:pStyle w:val="70710"/>
        <w:spacing w:line="400" w:lineRule="exact"/>
        <w:rPr>
          <w:rFonts w:ascii="仿宋" w:eastAsia="仿宋" w:cs="Arial"/>
          <w:sz w:val="28"/>
          <w:szCs w:val="28"/>
        </w:rPr>
      </w:pPr>
      <w:r>
        <w:rPr>
          <w:rFonts w:ascii="仿宋" w:eastAsia="仿宋" w:hint="eastAsia"/>
          <w:sz w:val="28"/>
          <w:szCs w:val="28"/>
        </w:rPr>
        <w:t>▲</w:t>
      </w:r>
      <w:r>
        <w:rPr>
          <w:rFonts w:ascii="仿宋" w:eastAsia="仿宋"/>
          <w:sz w:val="28"/>
          <w:szCs w:val="28"/>
        </w:rPr>
        <w:t>3.1</w:t>
      </w:r>
      <w:r>
        <w:rPr>
          <w:rFonts w:ascii="仿宋" w:eastAsia="仿宋" w:cs="Arial" w:hint="eastAsia"/>
          <w:sz w:val="28"/>
          <w:szCs w:val="28"/>
        </w:rPr>
        <w:t>支持Wi-Fi 6（802.11ax）标准的室内AP。</w:t>
      </w:r>
    </w:p>
    <w:p>
      <w:pPr>
        <w:pStyle w:val="70710"/>
        <w:spacing w:line="400" w:lineRule="exact"/>
        <w:rPr>
          <w:rFonts w:ascii="仿宋" w:eastAsia="仿宋" w:cs="Arial"/>
          <w:sz w:val="28"/>
          <w:szCs w:val="28"/>
        </w:rPr>
      </w:pPr>
      <w:r>
        <w:rPr>
          <w:rFonts w:ascii="仿宋" w:eastAsia="仿宋" w:hint="eastAsia"/>
          <w:sz w:val="28"/>
          <w:szCs w:val="28"/>
        </w:rPr>
        <w:t>▲</w:t>
      </w:r>
      <w:r>
        <w:rPr>
          <w:rFonts w:ascii="仿宋" w:eastAsia="仿宋" w:cs="Arial" w:hint="eastAsia"/>
          <w:sz w:val="28"/>
          <w:szCs w:val="28"/>
        </w:rPr>
        <w:t>3.</w:t>
      </w:r>
      <w:r>
        <w:rPr>
          <w:rFonts w:ascii="仿宋" w:eastAsia="仿宋" w:cs="Arial"/>
          <w:sz w:val="28"/>
          <w:szCs w:val="28"/>
        </w:rPr>
        <w:t>2</w:t>
      </w:r>
      <w:r>
        <w:rPr>
          <w:rFonts w:ascii="仿宋" w:eastAsia="仿宋" w:cs="Arial" w:hint="eastAsia"/>
          <w:sz w:val="28"/>
          <w:szCs w:val="28"/>
        </w:rPr>
        <w:t>支持2.4GHz（2x2）和5GHz（2x2）双频同时提供业务，总空间流数4；整机速率可达</w:t>
      </w:r>
      <w:r>
        <w:rPr>
          <w:rFonts w:ascii="仿宋" w:eastAsia="仿宋" w:hint="eastAsia"/>
          <w:sz w:val="28"/>
          <w:szCs w:val="28"/>
        </w:rPr>
        <w:t>≥</w:t>
      </w:r>
      <w:r>
        <w:rPr>
          <w:rFonts w:ascii="仿宋" w:eastAsia="仿宋" w:cs="Arial" w:hint="eastAsia"/>
          <w:sz w:val="28"/>
          <w:szCs w:val="28"/>
        </w:rPr>
        <w:t>2.975Gbps。</w:t>
      </w:r>
    </w:p>
    <w:p>
      <w:pPr>
        <w:pStyle w:val="70710"/>
        <w:spacing w:line="400" w:lineRule="exact"/>
        <w:rPr>
          <w:rFonts w:ascii="仿宋" w:eastAsia="仿宋" w:cs="Arial"/>
          <w:sz w:val="28"/>
          <w:szCs w:val="28"/>
        </w:rPr>
      </w:pPr>
      <w:r>
        <w:rPr>
          <w:rFonts w:ascii="仿宋" w:eastAsia="仿宋" w:hint="eastAsia"/>
          <w:sz w:val="28"/>
          <w:szCs w:val="28"/>
        </w:rPr>
        <w:t>▲</w:t>
      </w:r>
      <w:r>
        <w:rPr>
          <w:rFonts w:ascii="仿宋" w:eastAsia="仿宋" w:cs="Arial" w:hint="eastAsia"/>
          <w:sz w:val="28"/>
          <w:szCs w:val="28"/>
        </w:rPr>
        <w:t>3.</w:t>
      </w:r>
      <w:r>
        <w:rPr>
          <w:rFonts w:ascii="仿宋" w:eastAsia="仿宋" w:cs="Arial"/>
          <w:sz w:val="28"/>
          <w:szCs w:val="28"/>
        </w:rPr>
        <w:t>3</w:t>
      </w:r>
      <w:r>
        <w:rPr>
          <w:rFonts w:ascii="仿宋" w:eastAsia="仿宋" w:cs="Arial" w:hint="eastAsia"/>
          <w:sz w:val="28"/>
          <w:szCs w:val="28"/>
        </w:rPr>
        <w:t>最大用户数</w:t>
      </w:r>
      <w:r>
        <w:rPr>
          <w:rFonts w:ascii="仿宋" w:eastAsia="仿宋" w:hint="eastAsia"/>
          <w:sz w:val="28"/>
          <w:szCs w:val="28"/>
        </w:rPr>
        <w:t>≥</w:t>
      </w:r>
      <w:r>
        <w:rPr>
          <w:rFonts w:ascii="仿宋" w:eastAsia="仿宋" w:cs="Arial" w:hint="eastAsia"/>
          <w:sz w:val="28"/>
          <w:szCs w:val="28"/>
        </w:rPr>
        <w:t>256个</w:t>
      </w:r>
      <w:r>
        <w:rPr>
          <w:rFonts w:ascii="仿宋" w:eastAsia="仿宋" w:cs="Arial"/>
          <w:sz w:val="28"/>
          <w:szCs w:val="28"/>
        </w:rPr>
        <w:t>。</w:t>
      </w:r>
    </w:p>
    <w:p>
      <w:pPr>
        <w:pStyle w:val="70710"/>
        <w:spacing w:line="400" w:lineRule="exact"/>
        <w:ind w:firstLine="280" w:firstLineChars="100"/>
        <w:rPr>
          <w:rFonts w:ascii="仿宋" w:eastAsia="仿宋" w:cs="Arial"/>
          <w:sz w:val="28"/>
          <w:szCs w:val="28"/>
        </w:rPr>
      </w:pPr>
      <w:r>
        <w:rPr>
          <w:rFonts w:ascii="仿宋" w:eastAsia="仿宋" w:cs="Arial" w:hint="eastAsia"/>
          <w:sz w:val="28"/>
          <w:szCs w:val="28"/>
        </w:rPr>
        <w:t>3.</w:t>
      </w:r>
      <w:r>
        <w:rPr>
          <w:rFonts w:ascii="仿宋" w:eastAsia="仿宋" w:cs="Arial"/>
          <w:sz w:val="28"/>
          <w:szCs w:val="28"/>
        </w:rPr>
        <w:t>4</w:t>
      </w:r>
      <w:r>
        <w:rPr>
          <w:rFonts w:ascii="仿宋" w:eastAsia="仿宋" w:cs="Arial" w:hint="eastAsia"/>
          <w:sz w:val="28"/>
          <w:szCs w:val="28"/>
        </w:rPr>
        <w:t>支持蓝牙串口运维管理</w:t>
      </w:r>
      <w:r>
        <w:rPr>
          <w:rFonts w:ascii="仿宋" w:eastAsia="仿宋" w:cs="Arial"/>
          <w:sz w:val="28"/>
          <w:szCs w:val="28"/>
        </w:rPr>
        <w:t>。</w:t>
      </w:r>
    </w:p>
    <w:p>
      <w:pPr>
        <w:pStyle w:val="70710"/>
        <w:spacing w:line="400" w:lineRule="exact"/>
        <w:ind w:firstLine="280" w:firstLineChars="100"/>
        <w:rPr>
          <w:rFonts w:ascii="仿宋" w:eastAsia="仿宋" w:cs="Arial"/>
          <w:sz w:val="28"/>
          <w:szCs w:val="28"/>
        </w:rPr>
      </w:pPr>
      <w:r>
        <w:rPr>
          <w:rFonts w:ascii="仿宋" w:eastAsia="仿宋" w:cs="Arial" w:hint="eastAsia"/>
          <w:sz w:val="28"/>
          <w:szCs w:val="28"/>
        </w:rPr>
        <w:t>3.</w:t>
      </w:r>
      <w:r>
        <w:rPr>
          <w:rFonts w:ascii="仿宋" w:eastAsia="仿宋" w:cs="Arial"/>
          <w:sz w:val="28"/>
          <w:szCs w:val="28"/>
        </w:rPr>
        <w:t>5</w:t>
      </w:r>
      <w:r>
        <w:rPr>
          <w:rFonts w:ascii="仿宋" w:eastAsia="仿宋" w:cs="Arial" w:hint="eastAsia"/>
          <w:sz w:val="28"/>
          <w:szCs w:val="28"/>
        </w:rPr>
        <w:t>支持标准DC供电或802.3af PoE供电</w:t>
      </w:r>
      <w:r>
        <w:rPr>
          <w:rFonts w:ascii="仿宋" w:eastAsia="仿宋" w:cs="Arial"/>
          <w:sz w:val="28"/>
          <w:szCs w:val="28"/>
        </w:rPr>
        <w:t>。</w:t>
      </w:r>
    </w:p>
    <w:p>
      <w:pPr>
        <w:pStyle w:val="70710"/>
        <w:spacing w:line="400" w:lineRule="exact"/>
        <w:ind w:firstLine="280" w:firstLineChars="100"/>
        <w:rPr>
          <w:rFonts w:ascii="仿宋" w:eastAsia="仿宋" w:cs="Arial"/>
          <w:sz w:val="28"/>
          <w:szCs w:val="28"/>
        </w:rPr>
      </w:pPr>
      <w:r>
        <w:rPr>
          <w:rFonts w:ascii="仿宋" w:eastAsia="仿宋" w:cs="Arial" w:hint="eastAsia"/>
          <w:sz w:val="28"/>
          <w:szCs w:val="28"/>
        </w:rPr>
        <w:t>3.</w:t>
      </w:r>
      <w:r>
        <w:rPr>
          <w:rFonts w:ascii="仿宋" w:eastAsia="仿宋" w:cs="Arial"/>
          <w:sz w:val="28"/>
          <w:szCs w:val="28"/>
        </w:rPr>
        <w:t>6</w:t>
      </w:r>
      <w:r>
        <w:rPr>
          <w:rFonts w:ascii="仿宋" w:eastAsia="仿宋" w:cs="Arial" w:hint="eastAsia"/>
          <w:sz w:val="28"/>
          <w:szCs w:val="28"/>
        </w:rPr>
        <w:t>支持CAPWAP数据通道的DTLS硬件加密</w:t>
      </w:r>
      <w:r>
        <w:rPr>
          <w:rFonts w:ascii="仿宋" w:eastAsia="仿宋" w:cs="Arial"/>
          <w:sz w:val="28"/>
          <w:szCs w:val="28"/>
        </w:rPr>
        <w:t>。</w:t>
      </w:r>
    </w:p>
    <w:p>
      <w:pPr>
        <w:pStyle w:val="72410"/>
        <w:spacing w:line="400" w:lineRule="exact"/>
        <w:rPr>
          <w:rFonts w:ascii="仿宋" w:eastAsia="仿宋"/>
          <w:b/>
          <w:sz w:val="28"/>
          <w:szCs w:val="28"/>
        </w:rPr>
      </w:pPr>
      <w:r>
        <w:rPr>
          <w:rFonts w:ascii="仿宋" w:eastAsia="仿宋" w:hint="eastAsia"/>
          <w:b/>
          <w:sz w:val="28"/>
          <w:szCs w:val="28"/>
        </w:rPr>
        <w:t>4.主要配置</w:t>
      </w:r>
    </w:p>
    <w:p>
      <w:pPr>
        <w:pStyle w:val="70710"/>
        <w:spacing w:line="400" w:lineRule="exact"/>
        <w:ind w:left="0"/>
        <w:rPr>
          <w:rFonts w:ascii="仿宋" w:eastAsia="仿宋" w:cs="Arial"/>
          <w:sz w:val="28"/>
          <w:szCs w:val="28"/>
        </w:rPr>
      </w:pPr>
      <w:r>
        <w:rPr>
          <w:rFonts w:ascii="仿宋" w:eastAsia="仿宋" w:hint="eastAsia"/>
          <w:sz w:val="28"/>
          <w:szCs w:val="28"/>
        </w:rPr>
        <w:t>★</w:t>
      </w:r>
      <w:r>
        <w:rPr>
          <w:rFonts w:ascii="仿宋" w:eastAsia="仿宋" w:cs="Arial" w:hint="eastAsia"/>
          <w:sz w:val="28"/>
          <w:szCs w:val="28"/>
          <w:lang w:val="en-US" w:eastAsia="zh-CN"/>
        </w:rPr>
        <w:t>4.1 按照中心使用需求免费完成安装调试。</w:t>
      </w:r>
    </w:p>
    <w:p>
      <w:pPr>
        <w:pStyle w:val="62710"/>
        <w:spacing w:before="120" w:beforeLines="50" w:after="120" w:afterLines="50" w:line="400" w:lineRule="exact"/>
        <w:jc w:val="left"/>
        <w:rPr>
          <w:rFonts w:ascii="方正楷体_GBK" w:eastAsia="方正楷体_GBK"/>
          <w:b/>
          <w:sz w:val="28"/>
          <w:szCs w:val="28"/>
        </w:rPr>
      </w:pPr>
      <w:r>
        <w:rPr>
          <w:rFonts w:ascii="方正楷体_GBK" w:eastAsia="方正楷体_GBK" w:hint="eastAsia"/>
          <w:b/>
          <w:sz w:val="28"/>
          <w:szCs w:val="28"/>
        </w:rPr>
        <w:t>（二十</w:t>
      </w:r>
      <w:r>
        <w:rPr>
          <w:rFonts w:ascii="方正楷体_GBK" w:eastAsia="方正楷体_GBK"/>
          <w:b/>
          <w:sz w:val="28"/>
          <w:szCs w:val="28"/>
        </w:rPr>
        <w:t>一</w:t>
      </w:r>
      <w:r>
        <w:rPr>
          <w:rFonts w:ascii="方正楷体_GBK" w:eastAsia="方正楷体_GBK" w:hint="eastAsia"/>
          <w:b/>
          <w:sz w:val="28"/>
          <w:szCs w:val="28"/>
        </w:rPr>
        <w:t>）高密AP</w:t>
      </w:r>
    </w:p>
    <w:p>
      <w:pPr>
        <w:pStyle w:val="72510"/>
        <w:spacing w:line="400" w:lineRule="exact"/>
        <w:rPr>
          <w:rFonts w:ascii="仿宋" w:eastAsia="仿宋"/>
          <w:b/>
          <w:sz w:val="28"/>
          <w:szCs w:val="28"/>
        </w:rPr>
      </w:pPr>
      <w:r>
        <w:rPr>
          <w:rFonts w:ascii="仿宋" w:eastAsia="仿宋"/>
          <w:b/>
          <w:sz w:val="28"/>
          <w:szCs w:val="28"/>
        </w:rPr>
        <w:t>1.</w:t>
      </w:r>
      <w:r>
        <w:rPr>
          <w:rFonts w:ascii="仿宋" w:eastAsia="仿宋" w:hint="eastAsia"/>
          <w:b/>
          <w:sz w:val="28"/>
          <w:szCs w:val="28"/>
        </w:rPr>
        <w:t>主要用途</w:t>
      </w:r>
    </w:p>
    <w:p>
      <w:pPr>
        <w:pStyle w:val="72610"/>
        <w:spacing w:line="400" w:lineRule="exact"/>
        <w:ind w:firstLine="560" w:firstLineChars="200"/>
        <w:rPr>
          <w:rFonts w:ascii="仿宋" w:eastAsia="仿宋"/>
          <w:sz w:val="28"/>
          <w:szCs w:val="28"/>
        </w:rPr>
      </w:pPr>
      <w:r>
        <w:rPr>
          <w:rFonts w:ascii="仿宋" w:eastAsia="仿宋"/>
          <w:sz w:val="28"/>
          <w:szCs w:val="28"/>
        </w:rPr>
        <w:t>北区教学楼高密AP共25台；南区高密AP共4台</w:t>
      </w:r>
      <w:r>
        <w:rPr>
          <w:rFonts w:ascii="仿宋" w:eastAsia="仿宋" w:hint="eastAsia"/>
          <w:sz w:val="28"/>
          <w:szCs w:val="28"/>
        </w:rPr>
        <w:t>。</w:t>
      </w:r>
    </w:p>
    <w:p>
      <w:pPr>
        <w:pStyle w:val="72510"/>
        <w:spacing w:line="400" w:lineRule="exact"/>
        <w:rPr>
          <w:rFonts w:ascii="仿宋" w:eastAsia="仿宋"/>
          <w:b/>
          <w:sz w:val="28"/>
          <w:szCs w:val="28"/>
        </w:rPr>
      </w:pPr>
      <w:r>
        <w:rPr>
          <w:rFonts w:ascii="仿宋" w:eastAsia="仿宋"/>
          <w:b/>
          <w:sz w:val="28"/>
          <w:szCs w:val="28"/>
        </w:rPr>
        <w:t>2.</w:t>
      </w:r>
      <w:r>
        <w:rPr>
          <w:rFonts w:ascii="仿宋" w:eastAsia="仿宋" w:hint="eastAsia"/>
          <w:b/>
          <w:sz w:val="28"/>
          <w:szCs w:val="28"/>
        </w:rPr>
        <w:t>特殊资质要求</w:t>
      </w:r>
    </w:p>
    <w:p>
      <w:pPr>
        <w:pStyle w:val="72710"/>
        <w:spacing w:line="400" w:lineRule="exact"/>
        <w:rPr>
          <w:rFonts w:ascii="仿宋" w:eastAsia="仿宋"/>
          <w:sz w:val="28"/>
          <w:szCs w:val="28"/>
        </w:rPr>
      </w:pPr>
      <w:r>
        <w:rPr>
          <w:rFonts w:ascii="仿宋" w:eastAsia="仿宋" w:hint="eastAsia"/>
          <w:sz w:val="28"/>
          <w:szCs w:val="28"/>
        </w:rPr>
        <w:t xml:space="preserve">    </w:t>
      </w:r>
      <w:r>
        <w:rPr>
          <w:rFonts w:ascii="仿宋" w:eastAsia="仿宋"/>
          <w:sz w:val="28"/>
          <w:szCs w:val="28"/>
        </w:rPr>
        <w:t>无</w:t>
      </w:r>
    </w:p>
    <w:p>
      <w:pPr>
        <w:pStyle w:val="72510"/>
        <w:spacing w:line="400" w:lineRule="exact"/>
        <w:rPr>
          <w:rFonts w:ascii="仿宋" w:eastAsia="仿宋"/>
          <w:b/>
          <w:sz w:val="28"/>
          <w:szCs w:val="28"/>
        </w:rPr>
      </w:pPr>
      <w:r>
        <w:rPr>
          <w:rFonts w:ascii="仿宋" w:eastAsia="仿宋"/>
          <w:b/>
          <w:sz w:val="28"/>
          <w:szCs w:val="28"/>
        </w:rPr>
        <w:t>3.</w:t>
      </w:r>
      <w:r>
        <w:rPr>
          <w:rFonts w:ascii="仿宋" w:eastAsia="仿宋" w:hint="eastAsia"/>
          <w:b/>
          <w:sz w:val="28"/>
          <w:szCs w:val="28"/>
        </w:rPr>
        <w:t>主要技术参数</w:t>
      </w:r>
    </w:p>
    <w:p>
      <w:pPr>
        <w:pStyle w:val="70710"/>
        <w:spacing w:line="400" w:lineRule="exact"/>
        <w:rPr>
          <w:rFonts w:ascii="仿宋" w:eastAsia="仿宋" w:cs="Arial" w:hint="eastAsia"/>
          <w:sz w:val="28"/>
          <w:szCs w:val="28"/>
        </w:rPr>
      </w:pPr>
      <w:r>
        <w:rPr>
          <w:rFonts w:ascii="仿宋" w:eastAsia="仿宋" w:hint="eastAsia"/>
          <w:sz w:val="28"/>
          <w:szCs w:val="28"/>
        </w:rPr>
        <w:t>▲</w:t>
      </w:r>
      <w:r>
        <w:rPr>
          <w:rFonts w:ascii="仿宋" w:eastAsia="仿宋" w:cs="Arial" w:hint="eastAsia"/>
          <w:sz w:val="28"/>
          <w:szCs w:val="28"/>
        </w:rPr>
        <w:t>3.</w:t>
      </w:r>
      <w:r>
        <w:rPr>
          <w:rFonts w:ascii="仿宋" w:eastAsia="仿宋" w:cs="Arial"/>
          <w:sz w:val="28"/>
          <w:szCs w:val="28"/>
        </w:rPr>
        <w:t>1</w:t>
      </w:r>
      <w:r>
        <w:rPr>
          <w:rFonts w:ascii="仿宋" w:eastAsia="仿宋" w:cs="Arial" w:hint="eastAsia"/>
          <w:sz w:val="28"/>
          <w:szCs w:val="28"/>
        </w:rPr>
        <w:t>支持802.11ax标准，可支持三射频：2（2.4G）+2（5G）+4（5G），全Wi-Fi 6 射频 ，放装型AP，支持吊梁、壁挂、抱杆安装方式。</w:t>
      </w:r>
    </w:p>
    <w:p>
      <w:pPr>
        <w:pStyle w:val="70710"/>
        <w:spacing w:line="400" w:lineRule="exact"/>
        <w:rPr>
          <w:rFonts w:ascii="仿宋" w:eastAsia="仿宋" w:cs="Arial" w:hint="eastAsia"/>
          <w:sz w:val="28"/>
          <w:szCs w:val="28"/>
        </w:rPr>
      </w:pPr>
      <w:r>
        <w:rPr>
          <w:rFonts w:ascii="仿宋" w:eastAsia="仿宋" w:hint="eastAsia"/>
          <w:sz w:val="28"/>
          <w:szCs w:val="28"/>
        </w:rPr>
        <w:t>▲</w:t>
      </w:r>
      <w:r>
        <w:rPr>
          <w:rFonts w:ascii="仿宋" w:eastAsia="仿宋" w:cs="Arial" w:hint="eastAsia"/>
          <w:sz w:val="28"/>
          <w:szCs w:val="28"/>
        </w:rPr>
        <w:t>3.</w:t>
      </w:r>
      <w:r>
        <w:rPr>
          <w:rFonts w:ascii="仿宋" w:eastAsia="仿宋" w:cs="Arial"/>
          <w:sz w:val="28"/>
          <w:szCs w:val="28"/>
        </w:rPr>
        <w:t>2</w:t>
      </w:r>
      <w:r>
        <w:rPr>
          <w:rFonts w:ascii="仿宋" w:eastAsia="仿宋" w:cs="Arial" w:hint="eastAsia"/>
          <w:sz w:val="28"/>
          <w:szCs w:val="28"/>
        </w:rPr>
        <w:t>总空间流数≥8；整机速率≥5Gbps</w:t>
      </w:r>
      <w:r>
        <w:rPr>
          <w:rFonts w:ascii="仿宋" w:eastAsia="仿宋" w:cs="Arial"/>
          <w:sz w:val="28"/>
          <w:szCs w:val="28"/>
        </w:rPr>
        <w:t>。</w:t>
      </w:r>
    </w:p>
    <w:p>
      <w:pPr>
        <w:pStyle w:val="70710"/>
        <w:spacing w:line="400" w:lineRule="exact"/>
        <w:ind w:firstLine="280" w:firstLineChars="100"/>
        <w:rPr>
          <w:rFonts w:ascii="仿宋" w:eastAsia="仿宋" w:cs="Arial" w:hint="eastAsia"/>
          <w:sz w:val="28"/>
          <w:szCs w:val="28"/>
        </w:rPr>
      </w:pPr>
      <w:r>
        <w:rPr>
          <w:rFonts w:ascii="仿宋" w:eastAsia="仿宋" w:cs="Arial" w:hint="eastAsia"/>
          <w:sz w:val="28"/>
          <w:szCs w:val="28"/>
        </w:rPr>
        <w:t>3.</w:t>
      </w:r>
      <w:r>
        <w:rPr>
          <w:rFonts w:ascii="仿宋" w:eastAsia="仿宋" w:cs="Arial"/>
          <w:sz w:val="28"/>
          <w:szCs w:val="28"/>
        </w:rPr>
        <w:t>3</w:t>
      </w:r>
      <w:r>
        <w:rPr>
          <w:rFonts w:ascii="仿宋" w:eastAsia="仿宋" w:cs="Arial" w:hint="eastAsia"/>
          <w:sz w:val="28"/>
          <w:szCs w:val="28"/>
        </w:rPr>
        <w:t>支持AP本地转发（又称直接转发）时，应用识别和QOS分类，针对业界常用的Skypes、QQ、微信等应用，能显著提升语音质量。</w:t>
      </w:r>
    </w:p>
    <w:p>
      <w:pPr>
        <w:pStyle w:val="70710"/>
        <w:spacing w:line="400" w:lineRule="exact"/>
        <w:ind w:firstLine="280" w:firstLineChars="100"/>
        <w:rPr>
          <w:rFonts w:ascii="仿宋" w:eastAsia="仿宋" w:cs="Arial" w:hint="eastAsia"/>
          <w:sz w:val="28"/>
          <w:szCs w:val="28"/>
        </w:rPr>
      </w:pPr>
      <w:r>
        <w:rPr>
          <w:rFonts w:ascii="仿宋" w:eastAsia="仿宋" w:cs="Arial" w:hint="eastAsia"/>
          <w:sz w:val="28"/>
          <w:szCs w:val="28"/>
        </w:rPr>
        <w:t>3.</w:t>
      </w:r>
      <w:r>
        <w:rPr>
          <w:rFonts w:ascii="仿宋" w:eastAsia="仿宋" w:cs="Arial"/>
          <w:sz w:val="28"/>
          <w:szCs w:val="28"/>
        </w:rPr>
        <w:t>4</w:t>
      </w:r>
      <w:r>
        <w:rPr>
          <w:rFonts w:ascii="仿宋" w:eastAsia="仿宋" w:cs="Arial" w:hint="eastAsia"/>
          <w:sz w:val="28"/>
          <w:szCs w:val="28"/>
        </w:rPr>
        <w:t>支持硬件加密，DTLS及Ipsec加密。</w:t>
      </w:r>
    </w:p>
    <w:p>
      <w:pPr>
        <w:pStyle w:val="70710"/>
        <w:spacing w:line="400" w:lineRule="exact"/>
        <w:ind w:firstLine="280" w:firstLineChars="100"/>
        <w:rPr>
          <w:rFonts w:ascii="仿宋" w:eastAsia="仿宋" w:cs="Arial" w:hint="eastAsia"/>
          <w:sz w:val="28"/>
          <w:szCs w:val="28"/>
        </w:rPr>
      </w:pPr>
      <w:r>
        <w:rPr>
          <w:rFonts w:ascii="仿宋" w:eastAsia="仿宋" w:cs="Arial" w:hint="eastAsia"/>
          <w:sz w:val="28"/>
          <w:szCs w:val="28"/>
        </w:rPr>
        <w:t>3.</w:t>
      </w:r>
      <w:r>
        <w:rPr>
          <w:rFonts w:ascii="仿宋" w:eastAsia="仿宋" w:cs="Arial"/>
          <w:sz w:val="28"/>
          <w:szCs w:val="28"/>
        </w:rPr>
        <w:t>5</w:t>
      </w:r>
      <w:r>
        <w:rPr>
          <w:rFonts w:ascii="仿宋" w:eastAsia="仿宋" w:cs="Arial" w:hint="eastAsia"/>
          <w:sz w:val="28"/>
          <w:szCs w:val="28"/>
        </w:rPr>
        <w:t>内置蓝牙5.0，可实现蓝牙终端精确定位，支持蓝牙串口远距无线运维。</w:t>
      </w:r>
    </w:p>
    <w:p>
      <w:pPr>
        <w:pStyle w:val="70710"/>
        <w:spacing w:line="400" w:lineRule="exact"/>
        <w:ind w:firstLine="280" w:firstLineChars="100"/>
        <w:rPr>
          <w:rFonts w:ascii="仿宋" w:eastAsia="仿宋" w:cs="Arial" w:hint="eastAsia"/>
          <w:sz w:val="28"/>
          <w:szCs w:val="28"/>
        </w:rPr>
      </w:pPr>
      <w:r>
        <w:rPr>
          <w:rFonts w:ascii="仿宋" w:eastAsia="仿宋" w:cs="Arial" w:hint="eastAsia"/>
          <w:sz w:val="28"/>
          <w:szCs w:val="28"/>
        </w:rPr>
        <w:t>3.</w:t>
      </w:r>
      <w:r>
        <w:rPr>
          <w:rFonts w:ascii="仿宋" w:eastAsia="仿宋" w:cs="Arial"/>
          <w:sz w:val="28"/>
          <w:szCs w:val="28"/>
        </w:rPr>
        <w:t>6</w:t>
      </w:r>
      <w:r>
        <w:rPr>
          <w:rFonts w:ascii="仿宋" w:eastAsia="仿宋" w:cs="Arial" w:hint="eastAsia"/>
          <w:sz w:val="28"/>
          <w:szCs w:val="28"/>
        </w:rPr>
        <w:t>支持智能天线，覆盖半径增加20%，同时减少射频干扰。</w:t>
      </w:r>
    </w:p>
    <w:p>
      <w:pPr>
        <w:pStyle w:val="72410"/>
        <w:spacing w:line="400" w:lineRule="exact"/>
        <w:rPr>
          <w:rFonts w:ascii="仿宋" w:eastAsia="仿宋"/>
          <w:b/>
          <w:sz w:val="28"/>
          <w:szCs w:val="28"/>
        </w:rPr>
      </w:pPr>
      <w:r>
        <w:rPr>
          <w:rFonts w:ascii="仿宋" w:eastAsia="仿宋" w:hint="eastAsia"/>
          <w:b/>
          <w:sz w:val="28"/>
          <w:szCs w:val="28"/>
        </w:rPr>
        <w:t>4.主要配置</w:t>
      </w:r>
    </w:p>
    <w:p>
      <w:pPr>
        <w:pStyle w:val="70710"/>
        <w:spacing w:line="400" w:lineRule="exact"/>
        <w:ind w:firstLine="280" w:firstLineChars="100"/>
        <w:rPr>
          <w:rFonts w:ascii="仿宋" w:eastAsia="仿宋" w:cs="Arial"/>
          <w:sz w:val="28"/>
          <w:szCs w:val="28"/>
        </w:rPr>
      </w:pPr>
      <w:r>
        <w:rPr>
          <w:rFonts w:ascii="仿宋" w:eastAsia="仿宋" w:hint="eastAsia"/>
          <w:sz w:val="28"/>
          <w:szCs w:val="28"/>
        </w:rPr>
        <w:t>★</w:t>
      </w:r>
      <w:r>
        <w:rPr>
          <w:rFonts w:ascii="仿宋" w:eastAsia="仿宋" w:cs="Arial" w:hint="eastAsia"/>
          <w:sz w:val="28"/>
          <w:szCs w:val="28"/>
          <w:lang w:val="en-US" w:eastAsia="zh-CN"/>
        </w:rPr>
        <w:t>4.1 按照中心使用需求免费完成安装调试。</w:t>
      </w:r>
    </w:p>
    <w:p>
      <w:pPr>
        <w:pStyle w:val="72810"/>
        <w:spacing w:before="120" w:beforeLines="50" w:after="120" w:afterLines="50" w:line="400" w:lineRule="exact"/>
        <w:jc w:val="left"/>
        <w:rPr>
          <w:rFonts w:ascii="方正楷体_GBK" w:eastAsia="方正楷体_GBK"/>
          <w:b/>
          <w:sz w:val="28"/>
          <w:szCs w:val="28"/>
        </w:rPr>
      </w:pPr>
      <w:r>
        <w:rPr>
          <w:rFonts w:ascii="方正楷体_GBK" w:eastAsia="方正楷体_GBK" w:hint="eastAsia"/>
          <w:b/>
          <w:sz w:val="28"/>
          <w:szCs w:val="28"/>
        </w:rPr>
        <w:t>（二十</w:t>
      </w:r>
      <w:r>
        <w:rPr>
          <w:rFonts w:ascii="方正楷体_GBK" w:eastAsia="方正楷体_GBK"/>
          <w:b/>
          <w:sz w:val="28"/>
          <w:szCs w:val="28"/>
        </w:rPr>
        <w:t>二</w:t>
      </w:r>
      <w:r>
        <w:rPr>
          <w:rFonts w:ascii="方正楷体_GBK" w:eastAsia="方正楷体_GBK" w:hint="eastAsia"/>
          <w:b/>
          <w:sz w:val="28"/>
          <w:szCs w:val="28"/>
        </w:rPr>
        <w:t>）</w:t>
      </w:r>
      <w:r>
        <w:rPr>
          <w:rFonts w:ascii="方正楷体_GBK" w:eastAsia="方正楷体_GBK"/>
          <w:b/>
          <w:sz w:val="28"/>
          <w:szCs w:val="28"/>
        </w:rPr>
        <w:t>国产化终端</w:t>
      </w:r>
    </w:p>
    <w:p>
      <w:pPr>
        <w:pStyle w:val="72810"/>
        <w:spacing w:before="120" w:beforeLines="50" w:after="120" w:afterLines="50" w:line="400" w:lineRule="exact"/>
        <w:jc w:val="left"/>
        <w:rPr>
          <w:rFonts w:ascii="仿宋" w:eastAsia="仿宋"/>
          <w:b/>
          <w:sz w:val="28"/>
          <w:szCs w:val="28"/>
        </w:rPr>
      </w:pPr>
      <w:r>
        <w:rPr>
          <w:rFonts w:ascii="仿宋" w:eastAsia="仿宋"/>
          <w:b/>
          <w:sz w:val="28"/>
          <w:szCs w:val="28"/>
        </w:rPr>
        <w:t>1.</w:t>
      </w:r>
      <w:r>
        <w:rPr>
          <w:rFonts w:ascii="仿宋" w:eastAsia="仿宋" w:hint="eastAsia"/>
          <w:b/>
          <w:sz w:val="28"/>
          <w:szCs w:val="28"/>
        </w:rPr>
        <w:t>主要用途</w:t>
      </w:r>
    </w:p>
    <w:p>
      <w:pPr>
        <w:pStyle w:val="70710"/>
        <w:spacing w:line="400" w:lineRule="exact"/>
        <w:ind w:left="0" w:firstLine="560" w:firstLineChars="200"/>
        <w:rPr>
          <w:rFonts w:ascii="仿宋" w:eastAsia="仿宋" w:cs="Arial" w:hint="eastAsia"/>
          <w:sz w:val="28"/>
          <w:szCs w:val="28"/>
        </w:rPr>
      </w:pPr>
      <w:r>
        <w:rPr>
          <w:rFonts w:ascii="仿宋" w:eastAsia="仿宋" w:cs="Arial" w:hint="eastAsia"/>
          <w:sz w:val="28"/>
          <w:szCs w:val="28"/>
        </w:rPr>
        <w:t>中心北区办公场</w:t>
      </w:r>
      <w:r>
        <w:rPr>
          <w:rFonts w:ascii="仿宋" w:eastAsia="仿宋" w:cs="Arial" w:hint="eastAsia"/>
          <w:sz w:val="28"/>
          <w:szCs w:val="28"/>
          <w:lang w:eastAsia="zh-CN"/>
        </w:rPr>
        <w:t>所</w:t>
      </w:r>
      <w:r>
        <w:rPr>
          <w:rFonts w:ascii="仿宋" w:eastAsia="仿宋" w:cs="Arial" w:hint="eastAsia"/>
          <w:sz w:val="28"/>
          <w:szCs w:val="28"/>
        </w:rPr>
        <w:t>为用户配备办公用国产化电脑16套（包含显示器）</w:t>
      </w:r>
      <w:r>
        <w:rPr>
          <w:rFonts w:ascii="仿宋" w:eastAsia="仿宋" w:cs="Arial" w:hint="eastAsia"/>
          <w:sz w:val="28"/>
          <w:szCs w:val="28"/>
          <w:lang w:eastAsia="zh-CN"/>
        </w:rPr>
        <w:t>，中心北区计算机教室部署教学用</w:t>
      </w:r>
      <w:r>
        <w:rPr>
          <w:rFonts w:ascii="仿宋" w:eastAsia="仿宋" w:cs="Arial" w:hint="eastAsia"/>
          <w:sz w:val="28"/>
          <w:szCs w:val="28"/>
        </w:rPr>
        <w:t>国产化电脑</w:t>
      </w:r>
      <w:r>
        <w:rPr>
          <w:rFonts w:ascii="仿宋" w:eastAsia="仿宋" w:cs="Arial" w:hint="eastAsia"/>
          <w:sz w:val="28"/>
          <w:szCs w:val="28"/>
          <w:lang w:val="en-US" w:eastAsia="zh-CN"/>
        </w:rPr>
        <w:t>60</w:t>
      </w:r>
      <w:r>
        <w:rPr>
          <w:rFonts w:ascii="仿宋" w:eastAsia="仿宋" w:cs="Arial" w:hint="eastAsia"/>
          <w:sz w:val="28"/>
          <w:szCs w:val="28"/>
        </w:rPr>
        <w:t>套（包含显示器）</w:t>
      </w:r>
      <w:r>
        <w:rPr>
          <w:rFonts w:ascii="仿宋" w:eastAsia="仿宋" w:cs="Arial" w:hint="eastAsia"/>
          <w:sz w:val="28"/>
          <w:szCs w:val="28"/>
          <w:lang w:eastAsia="zh-CN"/>
        </w:rPr>
        <w:t>，</w:t>
      </w:r>
      <w:r>
        <w:rPr>
          <w:rFonts w:ascii="仿宋" w:eastAsia="仿宋" w:cs="Arial" w:hint="eastAsia"/>
          <w:sz w:val="28"/>
          <w:szCs w:val="28"/>
        </w:rPr>
        <w:t>南区办公场为用户配备办公用国产化电脑4套（包含显示器），满足日常办公要求。</w:t>
      </w:r>
    </w:p>
    <w:p>
      <w:pPr>
        <w:pStyle w:val="73010"/>
        <w:ind w:left="0"/>
        <w:rPr>
          <w:rFonts w:ascii="仿宋" w:eastAsia="仿宋"/>
          <w:b/>
          <w:sz w:val="28"/>
          <w:szCs w:val="28"/>
        </w:rPr>
      </w:pPr>
      <w:r>
        <w:rPr>
          <w:rFonts w:ascii="仿宋" w:eastAsia="仿宋"/>
          <w:b/>
          <w:sz w:val="28"/>
          <w:szCs w:val="28"/>
        </w:rPr>
        <w:t>2.</w:t>
      </w:r>
      <w:r>
        <w:rPr>
          <w:rFonts w:ascii="仿宋" w:eastAsia="仿宋" w:hint="eastAsia"/>
          <w:b/>
          <w:sz w:val="28"/>
          <w:szCs w:val="28"/>
        </w:rPr>
        <w:t>特殊资质要求</w:t>
      </w:r>
    </w:p>
    <w:p>
      <w:pPr>
        <w:pStyle w:val="70710"/>
        <w:spacing w:line="400" w:lineRule="exact"/>
        <w:ind w:left="0" w:firstLine="560" w:firstLineChars="200"/>
        <w:rPr>
          <w:rFonts w:ascii="仿宋" w:eastAsia="仿宋" w:cs="Arial" w:hint="eastAsia"/>
          <w:sz w:val="28"/>
          <w:szCs w:val="28"/>
        </w:rPr>
      </w:pPr>
      <w:r>
        <w:rPr>
          <w:rFonts w:ascii="仿宋" w:eastAsia="仿宋" w:cs="Arial" w:hint="eastAsia"/>
          <w:sz w:val="28"/>
          <w:szCs w:val="28"/>
        </w:rPr>
        <w:t>无</w:t>
      </w:r>
    </w:p>
    <w:p>
      <w:pPr>
        <w:pStyle w:val="73110"/>
        <w:spacing w:line="400" w:lineRule="exact"/>
        <w:rPr>
          <w:rFonts w:ascii="仿宋" w:eastAsia="仿宋"/>
          <w:b/>
          <w:sz w:val="28"/>
          <w:szCs w:val="28"/>
        </w:rPr>
      </w:pPr>
      <w:r>
        <w:rPr>
          <w:rFonts w:ascii="仿宋" w:eastAsia="仿宋"/>
          <w:b/>
          <w:sz w:val="28"/>
          <w:szCs w:val="28"/>
        </w:rPr>
        <w:t>3.</w:t>
      </w:r>
      <w:r>
        <w:rPr>
          <w:rFonts w:ascii="仿宋" w:eastAsia="仿宋" w:hint="eastAsia"/>
          <w:b/>
          <w:sz w:val="28"/>
          <w:szCs w:val="28"/>
        </w:rPr>
        <w:t>主要技术参数</w:t>
      </w:r>
    </w:p>
    <w:p>
      <w:pPr>
        <w:pStyle w:val="72610"/>
        <w:spacing w:line="400" w:lineRule="exact"/>
        <w:ind w:left="0"/>
        <w:rPr>
          <w:rFonts w:ascii="仿宋" w:eastAsia="仿宋" w:cs="方正仿宋_GB2312" w:hint="eastAsia"/>
          <w:sz w:val="28"/>
          <w:szCs w:val="28"/>
        </w:rPr>
      </w:pPr>
      <w:r>
        <w:rPr>
          <w:rFonts w:ascii="仿宋" w:eastAsia="仿宋" w:cs="方正仿宋_GB2312" w:hint="eastAsia"/>
          <w:sz w:val="28"/>
          <w:szCs w:val="28"/>
        </w:rPr>
        <w:t>▲3.</w:t>
      </w:r>
      <w:r>
        <w:rPr>
          <w:rFonts w:ascii="仿宋" w:eastAsia="仿宋" w:cs="方正仿宋_GB2312"/>
          <w:sz w:val="28"/>
          <w:szCs w:val="28"/>
        </w:rPr>
        <w:t>1</w:t>
      </w:r>
      <w:r>
        <w:rPr>
          <w:rFonts w:ascii="仿宋" w:eastAsia="仿宋" w:cs="方正仿宋_GB2312" w:hint="eastAsia"/>
          <w:sz w:val="28"/>
          <w:szCs w:val="28"/>
        </w:rPr>
        <w:t>国产自主研发</w:t>
      </w:r>
      <w:r>
        <w:rPr>
          <w:rFonts w:ascii="仿宋" w:eastAsia="仿宋" w:cs="方正仿宋_GB2312"/>
          <w:sz w:val="28"/>
          <w:szCs w:val="28"/>
        </w:rPr>
        <w:t>产品</w:t>
      </w:r>
      <w:r>
        <w:rPr>
          <w:rFonts w:ascii="仿宋" w:eastAsia="仿宋" w:cs="方正仿宋_GB2312" w:hint="eastAsia"/>
          <w:sz w:val="28"/>
          <w:szCs w:val="28"/>
        </w:rPr>
        <w:t>，非OEM;</w:t>
      </w:r>
    </w:p>
    <w:p>
      <w:pPr>
        <w:pStyle w:val="72610"/>
        <w:spacing w:line="400" w:lineRule="exact"/>
        <w:ind w:left="0"/>
        <w:rPr>
          <w:rFonts w:ascii="仿宋" w:eastAsia="仿宋" w:cs="方正仿宋_GB2312" w:hint="eastAsia"/>
          <w:sz w:val="28"/>
          <w:szCs w:val="28"/>
        </w:rPr>
      </w:pPr>
      <w:r>
        <w:rPr>
          <w:rFonts w:ascii="仿宋" w:eastAsia="仿宋" w:cs="方正仿宋_GB2312" w:hint="eastAsia"/>
          <w:sz w:val="28"/>
          <w:szCs w:val="28"/>
        </w:rPr>
        <w:t>▲3.</w:t>
      </w:r>
      <w:r>
        <w:rPr>
          <w:rFonts w:ascii="仿宋" w:eastAsia="仿宋" w:cs="方正仿宋_GB2312"/>
          <w:sz w:val="28"/>
          <w:szCs w:val="28"/>
        </w:rPr>
        <w:t>2</w:t>
      </w:r>
      <w:r>
        <w:rPr>
          <w:rFonts w:ascii="仿宋" w:eastAsia="仿宋" w:cs="方正仿宋_GB2312" w:hint="eastAsia"/>
          <w:sz w:val="28"/>
          <w:szCs w:val="28"/>
        </w:rPr>
        <w:t>产品通过3C国家强制认证；</w:t>
      </w:r>
    </w:p>
    <w:p>
      <w:pPr>
        <w:pStyle w:val="72610"/>
        <w:spacing w:line="400" w:lineRule="exact"/>
        <w:rPr>
          <w:rFonts w:ascii="仿宋" w:eastAsia="仿宋" w:cs="方正仿宋_GB2312" w:hint="eastAsia"/>
          <w:sz w:val="28"/>
          <w:szCs w:val="28"/>
        </w:rPr>
      </w:pPr>
      <w:r>
        <w:rPr>
          <w:rFonts w:ascii="仿宋" w:eastAsia="仿宋" w:cs="方正仿宋_GB2312" w:hint="eastAsia"/>
          <w:sz w:val="28"/>
          <w:szCs w:val="28"/>
        </w:rPr>
        <w:t>▲3.</w:t>
      </w:r>
      <w:r>
        <w:rPr>
          <w:rFonts w:ascii="仿宋" w:eastAsia="仿宋" w:cs="方正仿宋_GB2312"/>
          <w:sz w:val="28"/>
          <w:szCs w:val="28"/>
        </w:rPr>
        <w:t>3</w:t>
      </w:r>
      <w:r>
        <w:rPr>
          <w:rFonts w:ascii="仿宋" w:eastAsia="仿宋" w:cs="方正仿宋_GB2312" w:hint="eastAsia"/>
          <w:sz w:val="28"/>
          <w:szCs w:val="28"/>
        </w:rPr>
        <w:t>机箱颜色为商务黑色；</w:t>
      </w:r>
    </w:p>
    <w:p>
      <w:pPr>
        <w:pStyle w:val="72610"/>
        <w:spacing w:line="400" w:lineRule="exact"/>
        <w:ind w:left="0" w:firstLine="280" w:firstLineChars="100"/>
        <w:rPr>
          <w:rFonts w:ascii="仿宋" w:eastAsia="仿宋" w:cs="方正仿宋_GB2312" w:hint="eastAsia"/>
          <w:sz w:val="28"/>
          <w:szCs w:val="28"/>
        </w:rPr>
      </w:pPr>
      <w:r>
        <w:rPr>
          <w:rFonts w:ascii="仿宋" w:eastAsia="仿宋" w:cs="方正仿宋_GB2312" w:hint="eastAsia"/>
          <w:sz w:val="28"/>
          <w:szCs w:val="28"/>
        </w:rPr>
        <w:t>3.</w:t>
      </w:r>
      <w:r>
        <w:rPr>
          <w:rFonts w:ascii="仿宋" w:eastAsia="仿宋" w:cs="方正仿宋_GB2312"/>
          <w:sz w:val="28"/>
          <w:szCs w:val="28"/>
        </w:rPr>
        <w:t>4</w:t>
      </w:r>
      <w:r>
        <w:rPr>
          <w:rFonts w:ascii="仿宋" w:eastAsia="仿宋" w:cs="方正仿宋_GB2312" w:hint="eastAsia"/>
          <w:sz w:val="28"/>
          <w:szCs w:val="28"/>
        </w:rPr>
        <w:t>主机采用静音、防尘设计，要求在高原地区机械压力不足、电压不稳定、低温环境的情况下设备仍可正常运行；</w:t>
      </w:r>
    </w:p>
    <w:p>
      <w:pPr>
        <w:pStyle w:val="72610"/>
        <w:spacing w:line="400" w:lineRule="exact"/>
        <w:ind w:left="0" w:firstLine="280" w:firstLineChars="100"/>
        <w:rPr>
          <w:rFonts w:ascii="仿宋" w:eastAsia="仿宋" w:cs="方正仿宋_GB2312"/>
          <w:sz w:val="28"/>
          <w:szCs w:val="28"/>
        </w:rPr>
      </w:pPr>
      <w:r>
        <w:rPr>
          <w:rFonts w:ascii="仿宋" w:eastAsia="仿宋" w:cs="方正仿宋_GB2312" w:hint="eastAsia"/>
          <w:sz w:val="28"/>
          <w:szCs w:val="28"/>
        </w:rPr>
        <w:t>3.</w:t>
      </w:r>
      <w:r>
        <w:rPr>
          <w:rFonts w:ascii="仿宋" w:eastAsia="仿宋" w:cs="方正仿宋_GB2312"/>
          <w:sz w:val="28"/>
          <w:szCs w:val="28"/>
        </w:rPr>
        <w:t>5</w:t>
      </w:r>
      <w:r>
        <w:rPr>
          <w:rFonts w:ascii="仿宋" w:eastAsia="仿宋" w:cs="方正仿宋_GB2312" w:hint="eastAsia"/>
          <w:sz w:val="28"/>
          <w:szCs w:val="28"/>
        </w:rPr>
        <w:t>显示器显示分辨率≥1920x1080；对比度≥1000：1；亮度≥250cd/m²；色数≥16.7M；屏幕比例16：9，可视角度≥178/178°；灰阶响应时间≤6ms；</w:t>
      </w:r>
    </w:p>
    <w:p>
      <w:pPr>
        <w:pStyle w:val="72610"/>
        <w:spacing w:line="400" w:lineRule="exact"/>
        <w:rPr>
          <w:rFonts w:ascii="仿宋" w:eastAsia="仿宋" w:cs="Arial"/>
          <w:sz w:val="28"/>
          <w:szCs w:val="28"/>
        </w:rPr>
      </w:pPr>
      <w:r>
        <w:rPr>
          <w:rFonts w:ascii="仿宋" w:eastAsia="仿宋" w:hint="eastAsia"/>
          <w:sz w:val="28"/>
          <w:szCs w:val="28"/>
        </w:rPr>
        <w:t>★</w:t>
      </w:r>
      <w:r>
        <w:rPr>
          <w:rFonts w:ascii="仿宋" w:eastAsia="仿宋"/>
          <w:sz w:val="28"/>
          <w:szCs w:val="28"/>
        </w:rPr>
        <w:t>3.6产品</w:t>
      </w:r>
      <w:r>
        <w:rPr>
          <w:rFonts w:ascii="仿宋" w:eastAsia="仿宋" w:cs="方正仿宋_GB2312" w:hint="eastAsia"/>
          <w:sz w:val="28"/>
          <w:szCs w:val="28"/>
        </w:rPr>
        <w:t>通过中国节能产品认证；通过中国环境标志产品认证</w:t>
      </w:r>
      <w:r>
        <w:rPr>
          <w:rFonts w:ascii="仿宋" w:eastAsia="仿宋" w:cs="方正仿宋_GB2312"/>
          <w:sz w:val="28"/>
          <w:szCs w:val="28"/>
        </w:rPr>
        <w:t>。</w:t>
      </w:r>
    </w:p>
    <w:p>
      <w:pPr>
        <w:pStyle w:val="72410"/>
        <w:spacing w:line="400" w:lineRule="exact"/>
        <w:rPr>
          <w:rFonts w:ascii="仿宋" w:eastAsia="仿宋"/>
          <w:b/>
          <w:sz w:val="28"/>
          <w:szCs w:val="28"/>
        </w:rPr>
      </w:pPr>
      <w:r>
        <w:rPr>
          <w:rFonts w:ascii="仿宋" w:eastAsia="仿宋" w:hint="eastAsia"/>
          <w:b/>
          <w:sz w:val="28"/>
          <w:szCs w:val="28"/>
        </w:rPr>
        <w:t>4.主要配置</w:t>
      </w:r>
    </w:p>
    <w:p>
      <w:pPr>
        <w:pStyle w:val="70710"/>
        <w:spacing w:line="400" w:lineRule="exact"/>
        <w:rPr>
          <w:rFonts w:ascii="仿宋" w:eastAsia="仿宋" w:cs="方正仿宋_GB2312" w:hint="eastAsia"/>
          <w:bCs/>
          <w:sz w:val="28"/>
          <w:szCs w:val="28"/>
        </w:rPr>
      </w:pPr>
      <w:r>
        <w:rPr>
          <w:rFonts w:ascii="仿宋" w:eastAsia="仿宋" w:hint="eastAsia"/>
          <w:sz w:val="28"/>
          <w:szCs w:val="28"/>
        </w:rPr>
        <w:t>★</w:t>
      </w:r>
      <w:r>
        <w:rPr>
          <w:rFonts w:ascii="仿宋" w:eastAsia="仿宋" w:cs="Arial" w:hint="eastAsia"/>
          <w:sz w:val="28"/>
          <w:szCs w:val="28"/>
          <w:lang w:val="en-US" w:eastAsia="zh-CN"/>
        </w:rPr>
        <w:t>4.1 按照中心使用需求免费完成安装调试。</w:t>
      </w:r>
    </w:p>
    <w:p>
      <w:pPr>
        <w:pStyle w:val="72610"/>
        <w:spacing w:line="400" w:lineRule="exact"/>
        <w:ind w:left="0"/>
        <w:rPr>
          <w:rFonts w:ascii="仿宋" w:eastAsia="仿宋" w:cs="方正仿宋_GB2312" w:hint="eastAsia"/>
          <w:sz w:val="28"/>
          <w:szCs w:val="28"/>
        </w:rPr>
      </w:pPr>
      <w:r>
        <w:rPr>
          <w:rFonts w:ascii="仿宋" w:eastAsia="仿宋" w:cs="方正仿宋_GB2312" w:hint="eastAsia"/>
          <w:bCs/>
          <w:sz w:val="28"/>
          <w:szCs w:val="28"/>
        </w:rPr>
        <w:t>★</w:t>
      </w:r>
      <w:r>
        <w:rPr>
          <w:rFonts w:ascii="仿宋" w:eastAsia="仿宋" w:cs="方正仿宋_GB2312" w:hint="eastAsia"/>
          <w:sz w:val="28"/>
          <w:szCs w:val="28"/>
        </w:rPr>
        <w:t>4.</w:t>
      </w:r>
      <w:r>
        <w:rPr>
          <w:rFonts w:ascii="仿宋" w:eastAsia="仿宋" w:cs="方正仿宋_GB2312" w:hint="eastAsia"/>
          <w:sz w:val="28"/>
          <w:szCs w:val="28"/>
          <w:lang w:val="en-US" w:eastAsia="zh-CN"/>
        </w:rPr>
        <w:t>2</w:t>
      </w:r>
      <w:r>
        <w:rPr>
          <w:rFonts w:ascii="仿宋" w:eastAsia="仿宋" w:cs="方正仿宋_GB2312" w:hint="eastAsia"/>
          <w:sz w:val="28"/>
          <w:szCs w:val="28"/>
        </w:rPr>
        <w:t>国产处理器：CPU主频≥2.3GHz，CPU核数≥8，数量：1；</w:t>
      </w:r>
    </w:p>
    <w:p>
      <w:pPr>
        <w:pStyle w:val="73210"/>
        <w:spacing w:line="400" w:lineRule="exact"/>
        <w:ind w:left="0"/>
        <w:rPr>
          <w:rFonts w:ascii="仿宋" w:eastAsia="仿宋" w:cs="方正仿宋_GB2312" w:hint="eastAsia"/>
          <w:sz w:val="28"/>
          <w:szCs w:val="28"/>
        </w:rPr>
      </w:pPr>
      <w:r>
        <w:rPr>
          <w:rFonts w:ascii="仿宋" w:eastAsia="仿宋" w:cs="方正仿宋_GB2312" w:hint="eastAsia"/>
          <w:bCs/>
          <w:sz w:val="28"/>
          <w:szCs w:val="28"/>
        </w:rPr>
        <w:t>★</w:t>
      </w:r>
      <w:r>
        <w:rPr>
          <w:rFonts w:ascii="仿宋" w:eastAsia="仿宋" w:cs="方正仿宋_GB2312" w:hint="eastAsia"/>
          <w:sz w:val="28"/>
          <w:szCs w:val="28"/>
        </w:rPr>
        <w:t>4.3 配置同品牌颜色显示器：显示尺寸≥27英寸；LED背光；</w:t>
      </w:r>
    </w:p>
    <w:p>
      <w:pPr>
        <w:pStyle w:val="72610"/>
        <w:spacing w:line="400" w:lineRule="exact"/>
        <w:ind w:left="0"/>
        <w:rPr>
          <w:rFonts w:ascii="仿宋" w:eastAsia="仿宋" w:cs="方正仿宋_GB2312" w:hint="eastAsia"/>
          <w:sz w:val="28"/>
          <w:szCs w:val="28"/>
        </w:rPr>
      </w:pPr>
      <w:r>
        <w:rPr>
          <w:rFonts w:ascii="仿宋" w:eastAsia="仿宋" w:cs="方正仿宋_GB2312" w:hint="eastAsia"/>
          <w:sz w:val="28"/>
          <w:szCs w:val="28"/>
        </w:rPr>
        <w:t>▲4.</w:t>
      </w:r>
      <w:r>
        <w:rPr>
          <w:rFonts w:ascii="仿宋" w:eastAsia="仿宋" w:cs="方正仿宋_GB2312"/>
          <w:sz w:val="28"/>
          <w:szCs w:val="28"/>
          <w:lang w:val="en-US" w:eastAsia="zh-CN"/>
        </w:rPr>
        <w:t>4</w:t>
      </w:r>
      <w:r>
        <w:rPr>
          <w:rFonts w:ascii="仿宋" w:eastAsia="仿宋" w:cs="方正仿宋_GB2312" w:hint="eastAsia"/>
          <w:sz w:val="28"/>
          <w:szCs w:val="28"/>
        </w:rPr>
        <w:t>支持银河麒麟桌面操作系统V10 SP1;</w:t>
      </w:r>
    </w:p>
    <w:p>
      <w:pPr>
        <w:pStyle w:val="72610"/>
        <w:spacing w:line="400" w:lineRule="exact"/>
        <w:ind w:left="0"/>
        <w:rPr>
          <w:rFonts w:ascii="仿宋" w:eastAsia="仿宋" w:cs="方正仿宋_GB2312" w:hint="eastAsia"/>
          <w:sz w:val="28"/>
          <w:szCs w:val="28"/>
        </w:rPr>
      </w:pPr>
      <w:r>
        <w:rPr>
          <w:rFonts w:ascii="仿宋" w:eastAsia="仿宋" w:cs="方正仿宋_GB2312" w:hint="eastAsia"/>
          <w:sz w:val="28"/>
          <w:szCs w:val="28"/>
        </w:rPr>
        <w:t>▲4.</w:t>
      </w:r>
      <w:r>
        <w:rPr>
          <w:rFonts w:ascii="仿宋" w:eastAsia="仿宋" w:cs="方正仿宋_GB2312"/>
          <w:sz w:val="28"/>
          <w:szCs w:val="28"/>
          <w:lang w:val="en-US" w:eastAsia="zh-CN"/>
        </w:rPr>
        <w:t>5</w:t>
      </w:r>
      <w:r>
        <w:rPr>
          <w:rFonts w:ascii="仿宋" w:eastAsia="仿宋" w:cs="方正仿宋_GB2312" w:hint="eastAsia"/>
          <w:sz w:val="28"/>
          <w:szCs w:val="28"/>
        </w:rPr>
        <w:t xml:space="preserve"> 1块SSD硬盘，容量≥512GB;</w:t>
      </w:r>
    </w:p>
    <w:p>
      <w:pPr>
        <w:pStyle w:val="72610"/>
        <w:spacing w:line="400" w:lineRule="exact"/>
        <w:ind w:left="0"/>
        <w:rPr>
          <w:rFonts w:ascii="仿宋" w:eastAsia="仿宋" w:cs="方正仿宋_GB2312" w:hint="eastAsia"/>
          <w:sz w:val="28"/>
          <w:szCs w:val="28"/>
        </w:rPr>
      </w:pPr>
      <w:r>
        <w:rPr>
          <w:rFonts w:ascii="仿宋" w:eastAsia="仿宋" w:cs="方正仿宋_GB2312" w:hint="eastAsia"/>
          <w:sz w:val="28"/>
          <w:szCs w:val="28"/>
        </w:rPr>
        <w:t>▲4.</w:t>
      </w:r>
      <w:r>
        <w:rPr>
          <w:rFonts w:ascii="仿宋" w:eastAsia="仿宋" w:cs="方正仿宋_GB2312"/>
          <w:sz w:val="28"/>
          <w:szCs w:val="28"/>
          <w:lang w:val="en-US" w:eastAsia="zh-CN"/>
        </w:rPr>
        <w:t>6</w:t>
      </w:r>
      <w:r>
        <w:rPr>
          <w:rFonts w:ascii="仿宋" w:eastAsia="仿宋" w:cs="方正仿宋_GB2312" w:hint="eastAsia"/>
          <w:sz w:val="28"/>
          <w:szCs w:val="28"/>
        </w:rPr>
        <w:t xml:space="preserve"> DDR4内存，插槽≥2个，内存容量≥8GB，最大支持不少于32GB;</w:t>
      </w:r>
    </w:p>
    <w:p>
      <w:pPr>
        <w:pStyle w:val="72610"/>
        <w:spacing w:line="400" w:lineRule="exact"/>
        <w:ind w:left="0"/>
        <w:rPr>
          <w:rFonts w:ascii="仿宋" w:eastAsia="仿宋" w:cs="方正仿宋_GB2312" w:hint="eastAsia"/>
          <w:sz w:val="28"/>
          <w:szCs w:val="28"/>
        </w:rPr>
      </w:pPr>
      <w:r>
        <w:rPr>
          <w:rFonts w:ascii="仿宋" w:eastAsia="仿宋" w:cs="方正仿宋_GB2312" w:hint="eastAsia"/>
          <w:sz w:val="28"/>
          <w:szCs w:val="28"/>
        </w:rPr>
        <w:t>4.5电源功率≥180W；</w:t>
      </w:r>
    </w:p>
    <w:p>
      <w:pPr>
        <w:pStyle w:val="73310"/>
        <w:spacing w:line="400" w:lineRule="exact"/>
        <w:ind w:left="0"/>
        <w:rPr>
          <w:rFonts w:ascii="仿宋" w:eastAsia="仿宋" w:cs="方正仿宋_GB2312" w:hint="eastAsia"/>
          <w:sz w:val="28"/>
          <w:szCs w:val="28"/>
        </w:rPr>
      </w:pPr>
      <w:r>
        <w:rPr>
          <w:rFonts w:ascii="仿宋" w:eastAsia="仿宋" w:cs="方正仿宋_GB2312" w:hint="eastAsia"/>
          <w:sz w:val="28"/>
          <w:szCs w:val="28"/>
        </w:rPr>
        <w:t>▲4.</w:t>
      </w:r>
      <w:r>
        <w:rPr>
          <w:rFonts w:ascii="仿宋" w:eastAsia="仿宋" w:cs="方正仿宋_GB2312"/>
          <w:sz w:val="28"/>
          <w:szCs w:val="28"/>
        </w:rPr>
        <w:t>7</w:t>
      </w:r>
      <w:r>
        <w:rPr>
          <w:rFonts w:ascii="仿宋" w:eastAsia="仿宋" w:cs="方正仿宋_GB2312" w:hint="eastAsia"/>
          <w:sz w:val="28"/>
          <w:szCs w:val="28"/>
        </w:rPr>
        <w:t>独立显卡，显存≥2GB，提供≥1个HDMI接口，≥1个VGA接口；≥3个PCI-E插槽；</w:t>
      </w:r>
    </w:p>
    <w:p>
      <w:pPr>
        <w:pStyle w:val="73410"/>
        <w:spacing w:line="400" w:lineRule="exact"/>
        <w:ind w:left="0"/>
        <w:rPr>
          <w:rFonts w:ascii="仿宋" w:eastAsia="仿宋" w:cs="方正仿宋_GB2312" w:hint="eastAsia"/>
          <w:sz w:val="28"/>
          <w:szCs w:val="28"/>
        </w:rPr>
      </w:pPr>
      <w:r>
        <w:rPr>
          <w:rFonts w:ascii="仿宋" w:eastAsia="仿宋" w:cs="方正仿宋_GB2312" w:hint="eastAsia"/>
          <w:sz w:val="28"/>
          <w:szCs w:val="28"/>
        </w:rPr>
        <w:t>▲4.</w:t>
      </w:r>
      <w:r>
        <w:rPr>
          <w:rFonts w:ascii="仿宋" w:eastAsia="仿宋" w:cs="方正仿宋_GB2312"/>
          <w:sz w:val="28"/>
          <w:szCs w:val="28"/>
        </w:rPr>
        <w:t>8</w:t>
      </w:r>
      <w:r>
        <w:rPr>
          <w:rFonts w:ascii="仿宋" w:eastAsia="仿宋" w:cs="方正仿宋_GB2312" w:hint="eastAsia"/>
          <w:sz w:val="28"/>
          <w:szCs w:val="28"/>
        </w:rPr>
        <w:t>显示器配备HDMI接口≥1 个，并配置VGA接口；</w:t>
      </w:r>
    </w:p>
    <w:p>
      <w:pPr>
        <w:pStyle w:val="72610"/>
        <w:spacing w:line="400" w:lineRule="exact"/>
        <w:ind w:left="0"/>
        <w:rPr>
          <w:rFonts w:ascii="仿宋" w:eastAsia="仿宋" w:cs="方正仿宋_GB2312" w:hint="eastAsia"/>
          <w:sz w:val="28"/>
          <w:szCs w:val="28"/>
        </w:rPr>
      </w:pPr>
      <w:r>
        <w:rPr>
          <w:rFonts w:ascii="仿宋" w:eastAsia="仿宋" w:cs="方正仿宋_GB2312" w:hint="eastAsia"/>
          <w:sz w:val="28"/>
          <w:szCs w:val="28"/>
        </w:rPr>
        <w:t>4.6 ≥1个千兆网口；</w:t>
      </w:r>
    </w:p>
    <w:p>
      <w:pPr>
        <w:pStyle w:val="73510"/>
        <w:spacing w:line="400" w:lineRule="exact"/>
        <w:ind w:left="0"/>
        <w:rPr>
          <w:rFonts w:ascii="仿宋" w:eastAsia="仿宋" w:cs="方正仿宋_GB2312" w:hint="eastAsia"/>
          <w:sz w:val="28"/>
          <w:szCs w:val="28"/>
        </w:rPr>
      </w:pPr>
      <w:r>
        <w:rPr>
          <w:rFonts w:ascii="仿宋" w:eastAsia="仿宋" w:cs="方正仿宋_GB2312" w:hint="eastAsia"/>
          <w:sz w:val="28"/>
          <w:szCs w:val="28"/>
        </w:rPr>
        <w:t>▲4.</w:t>
      </w:r>
      <w:r>
        <w:rPr>
          <w:rFonts w:ascii="仿宋" w:eastAsia="仿宋" w:cs="方正仿宋_GB2312"/>
          <w:sz w:val="28"/>
          <w:szCs w:val="28"/>
        </w:rPr>
        <w:t>9</w:t>
      </w:r>
      <w:r>
        <w:rPr>
          <w:rFonts w:ascii="仿宋" w:eastAsia="仿宋" w:cs="方正仿宋_GB2312" w:hint="eastAsia"/>
          <w:sz w:val="28"/>
          <w:szCs w:val="28"/>
        </w:rPr>
        <w:t>配置USB原厂键盘鼠标；</w:t>
      </w:r>
    </w:p>
    <w:p>
      <w:pPr>
        <w:pStyle w:val="72610"/>
        <w:spacing w:line="400" w:lineRule="exact"/>
        <w:ind w:left="0" w:firstLine="280" w:firstLineChars="100"/>
        <w:rPr>
          <w:rFonts w:ascii="仿宋" w:eastAsia="仿宋" w:cs="方正仿宋_GB2312"/>
          <w:sz w:val="28"/>
          <w:szCs w:val="28"/>
        </w:rPr>
      </w:pPr>
      <w:r>
        <w:rPr>
          <w:rFonts w:ascii="仿宋" w:eastAsia="仿宋" w:cs="方正仿宋_GB2312" w:hint="eastAsia"/>
          <w:sz w:val="28"/>
          <w:szCs w:val="28"/>
        </w:rPr>
        <w:t>4.</w:t>
      </w:r>
      <w:r>
        <w:rPr>
          <w:rFonts w:ascii="仿宋" w:eastAsia="仿宋" w:cs="方正仿宋_GB2312"/>
          <w:sz w:val="28"/>
          <w:szCs w:val="28"/>
        </w:rPr>
        <w:t>10</w:t>
      </w:r>
      <w:r>
        <w:rPr>
          <w:rFonts w:ascii="仿宋" w:eastAsia="仿宋" w:cs="方正仿宋_GB2312" w:hint="eastAsia"/>
          <w:sz w:val="28"/>
          <w:szCs w:val="28"/>
        </w:rPr>
        <w:t>配置≥4个USB3.0原生接口，配置≥1个串口，配置≥1个并口；</w:t>
      </w:r>
    </w:p>
    <w:p>
      <w:pPr>
        <w:pStyle w:val="72610"/>
        <w:spacing w:line="400" w:lineRule="exact"/>
        <w:ind w:left="0" w:firstLine="280" w:firstLineChars="100"/>
        <w:rPr>
          <w:rFonts w:ascii="仿宋" w:eastAsia="仿宋" w:cs="方正仿宋_GB2312" w:hint="eastAsia"/>
          <w:sz w:val="28"/>
          <w:szCs w:val="28"/>
        </w:rPr>
      </w:pPr>
      <w:r>
        <w:rPr>
          <w:rFonts w:ascii="仿宋" w:eastAsia="仿宋" w:cs="方正仿宋_GB2312" w:hint="eastAsia"/>
          <w:sz w:val="28"/>
          <w:szCs w:val="28"/>
        </w:rPr>
        <w:t>4.</w:t>
      </w:r>
      <w:r>
        <w:rPr>
          <w:rFonts w:ascii="仿宋" w:eastAsia="仿宋" w:cs="方正仿宋_GB2312"/>
          <w:sz w:val="28"/>
          <w:szCs w:val="28"/>
        </w:rPr>
        <w:t>11</w:t>
      </w:r>
      <w:r>
        <w:rPr>
          <w:rFonts w:ascii="仿宋" w:eastAsia="仿宋" w:cs="方正仿宋_GB2312" w:hint="eastAsia"/>
          <w:sz w:val="28"/>
          <w:szCs w:val="28"/>
        </w:rPr>
        <w:t>至少支持1个3.5寸和1个2.5寸硬盘槽位；并配置配套硬盘架等安装配件，确保外加硬盘可直接安装。</w:t>
      </w:r>
    </w:p>
    <w:p>
      <w:pPr>
        <w:pStyle w:val="72610"/>
        <w:spacing w:line="400" w:lineRule="exact"/>
        <w:ind w:left="0" w:firstLine="280" w:firstLineChars="100"/>
        <w:rPr>
          <w:rFonts w:ascii="仿宋" w:eastAsia="仿宋" w:cs="方正仿宋_GB2312" w:hint="eastAsia"/>
          <w:sz w:val="28"/>
          <w:szCs w:val="28"/>
        </w:rPr>
      </w:pPr>
      <w:r>
        <w:rPr>
          <w:rFonts w:ascii="仿宋" w:eastAsia="仿宋" w:cs="方正仿宋_GB2312" w:hint="eastAsia"/>
          <w:sz w:val="28"/>
          <w:szCs w:val="28"/>
        </w:rPr>
        <w:t>4.1</w:t>
      </w:r>
      <w:r>
        <w:rPr>
          <w:rFonts w:ascii="仿宋" w:eastAsia="仿宋" w:cs="方正仿宋_GB2312"/>
          <w:sz w:val="28"/>
          <w:szCs w:val="28"/>
        </w:rPr>
        <w:t>2</w:t>
      </w:r>
      <w:r>
        <w:rPr>
          <w:rFonts w:ascii="仿宋" w:eastAsia="仿宋" w:cs="方正仿宋_GB2312" w:hint="eastAsia"/>
          <w:sz w:val="28"/>
          <w:szCs w:val="28"/>
        </w:rPr>
        <w:t>主板至少集成3个SATA和1个 M.2硬盘接口；</w:t>
      </w:r>
    </w:p>
    <w:p>
      <w:pPr>
        <w:pStyle w:val="72610"/>
        <w:spacing w:line="400" w:lineRule="exact"/>
        <w:ind w:left="0" w:firstLine="280" w:firstLineChars="100"/>
        <w:rPr>
          <w:rFonts w:ascii="仿宋" w:eastAsia="仿宋" w:cs="方正仿宋_GB2312" w:hint="eastAsia"/>
          <w:sz w:val="28"/>
          <w:szCs w:val="28"/>
        </w:rPr>
      </w:pPr>
      <w:r>
        <w:rPr>
          <w:rFonts w:ascii="仿宋" w:eastAsia="仿宋" w:cs="方正仿宋_GB2312" w:hint="eastAsia"/>
          <w:sz w:val="28"/>
          <w:szCs w:val="28"/>
        </w:rPr>
        <w:t>4.1</w:t>
      </w:r>
      <w:r>
        <w:rPr>
          <w:rFonts w:ascii="仿宋" w:eastAsia="仿宋" w:cs="方正仿宋_GB2312"/>
          <w:sz w:val="28"/>
          <w:szCs w:val="28"/>
        </w:rPr>
        <w:t>3</w:t>
      </w:r>
      <w:r>
        <w:rPr>
          <w:rFonts w:ascii="仿宋" w:eastAsia="仿宋" w:cs="方正仿宋_GB2312" w:hint="eastAsia"/>
          <w:sz w:val="28"/>
          <w:szCs w:val="28"/>
        </w:rPr>
        <w:t>前置电源灯、硬盘灯2组音频接口：前置：耳机，麦克风；后置：耳机，LINE IN，麦克风；</w:t>
      </w:r>
    </w:p>
    <w:p>
      <w:pPr>
        <w:pStyle w:val="73610"/>
        <w:spacing w:line="400" w:lineRule="exact"/>
        <w:ind w:left="0" w:firstLine="280" w:firstLineChars="100"/>
        <w:rPr>
          <w:rFonts w:ascii="仿宋" w:eastAsia="仿宋" w:cs="方正仿宋_GB2312"/>
          <w:sz w:val="28"/>
          <w:szCs w:val="28"/>
        </w:rPr>
      </w:pPr>
      <w:r>
        <w:rPr>
          <w:rFonts w:ascii="仿宋" w:eastAsia="仿宋" w:cs="方正仿宋_GB2312" w:hint="eastAsia"/>
          <w:sz w:val="28"/>
          <w:szCs w:val="28"/>
        </w:rPr>
        <w:t>4.1</w:t>
      </w:r>
      <w:r>
        <w:rPr>
          <w:rFonts w:ascii="仿宋" w:eastAsia="仿宋" w:cs="方正仿宋_GB2312"/>
          <w:sz w:val="28"/>
          <w:szCs w:val="28"/>
        </w:rPr>
        <w:t>4</w:t>
      </w:r>
      <w:r>
        <w:rPr>
          <w:rFonts w:ascii="仿宋" w:eastAsia="仿宋" w:cs="方正仿宋_GB2312" w:hint="eastAsia"/>
          <w:sz w:val="28"/>
          <w:szCs w:val="28"/>
        </w:rPr>
        <w:t>机箱带防盗锁孔；</w:t>
      </w:r>
    </w:p>
    <w:p>
      <w:pPr>
        <w:pStyle w:val="73610"/>
        <w:spacing w:line="400" w:lineRule="exact"/>
        <w:ind w:left="0" w:firstLine="280" w:firstLineChars="100"/>
        <w:rPr>
          <w:rFonts w:ascii="仿宋" w:eastAsia="仿宋" w:cs="方正仿宋_GB2312" w:hint="eastAsia"/>
          <w:sz w:val="28"/>
          <w:szCs w:val="28"/>
        </w:rPr>
      </w:pPr>
      <w:r>
        <w:rPr>
          <w:rFonts w:ascii="仿宋" w:eastAsia="仿宋" w:cs="方正仿宋_GB2312" w:hint="eastAsia"/>
          <w:sz w:val="28"/>
          <w:szCs w:val="28"/>
        </w:rPr>
        <w:t>4.1</w:t>
      </w:r>
      <w:r>
        <w:rPr>
          <w:rFonts w:ascii="仿宋" w:eastAsia="仿宋" w:cs="方正仿宋_GB2312"/>
          <w:sz w:val="28"/>
          <w:szCs w:val="28"/>
        </w:rPr>
        <w:t>5</w:t>
      </w:r>
      <w:r>
        <w:rPr>
          <w:rFonts w:ascii="仿宋" w:eastAsia="仿宋" w:cs="方正仿宋_GB2312" w:hint="eastAsia"/>
          <w:sz w:val="28"/>
          <w:szCs w:val="28"/>
        </w:rPr>
        <w:t>显示器底座具有升降功能</w:t>
      </w:r>
      <w:r>
        <w:rPr>
          <w:rFonts w:ascii="仿宋" w:eastAsia="仿宋" w:cs="方正仿宋_GB2312"/>
          <w:sz w:val="28"/>
          <w:szCs w:val="28"/>
        </w:rPr>
        <w:t>。</w:t>
      </w:r>
    </w:p>
    <w:p>
      <w:pPr>
        <w:pStyle w:val="72610"/>
        <w:spacing w:line="400" w:lineRule="exact"/>
        <w:rPr>
          <w:rFonts w:ascii="方正楷体_GBK" w:eastAsia="方正楷体_GBK"/>
          <w:b/>
          <w:sz w:val="28"/>
          <w:szCs w:val="28"/>
        </w:rPr>
      </w:pPr>
      <w:r>
        <w:rPr>
          <w:rFonts w:ascii="方正楷体_GBK" w:eastAsia="方正楷体_GBK" w:hint="eastAsia"/>
          <w:b/>
          <w:sz w:val="28"/>
          <w:szCs w:val="28"/>
        </w:rPr>
        <w:t>（二十</w:t>
      </w:r>
      <w:r>
        <w:rPr>
          <w:rFonts w:ascii="方正楷体_GBK" w:eastAsia="方正楷体_GBK"/>
          <w:b/>
          <w:sz w:val="28"/>
          <w:szCs w:val="28"/>
        </w:rPr>
        <w:t>三</w:t>
      </w:r>
      <w:r>
        <w:rPr>
          <w:rFonts w:ascii="方正楷体_GBK" w:eastAsia="方正楷体_GBK" w:hint="eastAsia"/>
          <w:b/>
          <w:sz w:val="28"/>
          <w:szCs w:val="28"/>
        </w:rPr>
        <w:t>）入侵检测系统</w:t>
      </w:r>
    </w:p>
    <w:p>
      <w:pPr>
        <w:pStyle w:val="73710"/>
        <w:spacing w:line="400" w:lineRule="exact"/>
        <w:rPr>
          <w:rFonts w:ascii="仿宋" w:eastAsia="仿宋"/>
          <w:b/>
          <w:sz w:val="28"/>
          <w:szCs w:val="28"/>
        </w:rPr>
      </w:pPr>
      <w:r>
        <w:rPr>
          <w:rFonts w:ascii="仿宋" w:eastAsia="仿宋"/>
          <w:b/>
          <w:sz w:val="28"/>
          <w:szCs w:val="28"/>
        </w:rPr>
        <w:t>1.</w:t>
      </w:r>
      <w:r>
        <w:rPr>
          <w:rFonts w:ascii="仿宋" w:eastAsia="仿宋" w:hint="eastAsia"/>
          <w:b/>
          <w:sz w:val="28"/>
          <w:szCs w:val="28"/>
        </w:rPr>
        <w:t>主要用途</w:t>
      </w:r>
    </w:p>
    <w:p>
      <w:pPr>
        <w:pStyle w:val="72610"/>
        <w:spacing w:line="400" w:lineRule="exact"/>
        <w:ind w:firstLine="560" w:firstLineChars="200"/>
        <w:rPr>
          <w:rFonts w:ascii="仿宋" w:eastAsia="仿宋" w:cs="方正仿宋_GB2312"/>
          <w:sz w:val="28"/>
          <w:szCs w:val="28"/>
        </w:rPr>
      </w:pPr>
      <w:r>
        <w:rPr>
          <w:rFonts w:ascii="仿宋" w:eastAsia="仿宋" w:cs="方正仿宋_GB2312" w:hint="eastAsia"/>
          <w:sz w:val="28"/>
          <w:szCs w:val="28"/>
        </w:rPr>
        <w:t>学院业务网及互联网系统的安全管理域升级部署IDS设备共2台，加强学院与中心业务网、互联网整体网络安全监测。</w:t>
      </w:r>
    </w:p>
    <w:p>
      <w:pPr>
        <w:pStyle w:val="73810"/>
        <w:spacing w:line="400" w:lineRule="exact"/>
        <w:rPr>
          <w:rFonts w:ascii="仿宋" w:eastAsia="仿宋"/>
          <w:b/>
          <w:sz w:val="28"/>
          <w:szCs w:val="28"/>
        </w:rPr>
      </w:pPr>
      <w:r>
        <w:rPr>
          <w:rFonts w:ascii="仿宋" w:eastAsia="仿宋"/>
          <w:b/>
          <w:sz w:val="28"/>
          <w:szCs w:val="28"/>
        </w:rPr>
        <w:t>2.</w:t>
      </w:r>
      <w:r>
        <w:rPr>
          <w:rFonts w:ascii="仿宋" w:eastAsia="仿宋" w:hint="eastAsia"/>
          <w:b/>
          <w:sz w:val="28"/>
          <w:szCs w:val="28"/>
        </w:rPr>
        <w:t>特殊资质要求</w:t>
      </w:r>
    </w:p>
    <w:p>
      <w:pPr>
        <w:pStyle w:val="73910"/>
        <w:spacing w:line="400" w:lineRule="exact"/>
        <w:rPr>
          <w:rFonts w:ascii="仿宋" w:eastAsia="仿宋"/>
          <w:sz w:val="28"/>
          <w:szCs w:val="28"/>
        </w:rPr>
      </w:pPr>
      <w:r>
        <w:rPr>
          <w:rFonts w:ascii="仿宋" w:eastAsia="仿宋" w:hint="eastAsia"/>
          <w:sz w:val="28"/>
          <w:szCs w:val="28"/>
        </w:rPr>
        <w:t xml:space="preserve">    </w:t>
      </w:r>
      <w:r>
        <w:rPr>
          <w:rFonts w:ascii="仿宋" w:eastAsia="仿宋"/>
          <w:sz w:val="28"/>
          <w:szCs w:val="28"/>
        </w:rPr>
        <w:t>无</w:t>
      </w:r>
    </w:p>
    <w:p>
      <w:pPr>
        <w:pStyle w:val="73810"/>
        <w:spacing w:line="400" w:lineRule="exact"/>
        <w:rPr>
          <w:rFonts w:ascii="仿宋" w:eastAsia="仿宋"/>
          <w:b/>
          <w:sz w:val="28"/>
          <w:szCs w:val="28"/>
        </w:rPr>
      </w:pPr>
      <w:r>
        <w:rPr>
          <w:rFonts w:ascii="仿宋" w:eastAsia="仿宋"/>
          <w:b/>
          <w:sz w:val="28"/>
          <w:szCs w:val="28"/>
        </w:rPr>
        <w:t>3.</w:t>
      </w:r>
      <w:r>
        <w:rPr>
          <w:rFonts w:ascii="仿宋" w:eastAsia="仿宋" w:hint="eastAsia"/>
          <w:b/>
          <w:sz w:val="28"/>
          <w:szCs w:val="28"/>
        </w:rPr>
        <w:t>主要技术参数</w:t>
      </w:r>
    </w:p>
    <w:p>
      <w:pPr>
        <w:pStyle w:val="74010"/>
        <w:spacing w:line="400" w:lineRule="exact"/>
        <w:ind w:firstLine="280" w:firstLineChars="100"/>
        <w:jc w:val="left"/>
        <w:rPr>
          <w:rFonts w:ascii="仿宋" w:eastAsia="仿宋"/>
          <w:sz w:val="28"/>
          <w:szCs w:val="28"/>
        </w:rPr>
      </w:pPr>
      <w:r>
        <w:rPr>
          <w:rFonts w:ascii="仿宋" w:eastAsia="仿宋"/>
          <w:sz w:val="28"/>
          <w:szCs w:val="28"/>
        </w:rPr>
        <w:t>3.1满检速率：3745.610Mbps TCP最大并发连接数：100万。</w:t>
      </w:r>
    </w:p>
    <w:p>
      <w:pPr>
        <w:pStyle w:val="74110"/>
        <w:spacing w:line="400" w:lineRule="exact"/>
        <w:rPr>
          <w:rFonts w:ascii="仿宋" w:eastAsia="仿宋"/>
          <w:b/>
          <w:sz w:val="28"/>
          <w:szCs w:val="28"/>
        </w:rPr>
      </w:pPr>
      <w:r>
        <w:rPr>
          <w:rFonts w:ascii="仿宋" w:eastAsia="仿宋" w:hint="eastAsia"/>
          <w:b/>
          <w:sz w:val="28"/>
          <w:szCs w:val="28"/>
        </w:rPr>
        <w:t>4.主要配置</w:t>
      </w:r>
    </w:p>
    <w:p>
      <w:pPr>
        <w:pStyle w:val="74210"/>
        <w:spacing w:line="400" w:lineRule="exact"/>
        <w:jc w:val="left"/>
        <w:rPr>
          <w:rFonts w:ascii="仿宋" w:eastAsia="仿宋"/>
          <w:sz w:val="28"/>
          <w:szCs w:val="28"/>
        </w:rPr>
      </w:pPr>
      <w:r>
        <w:rPr>
          <w:rFonts w:ascii="仿宋" w:eastAsia="仿宋" w:cs="Arial" w:hint="eastAsia"/>
          <w:b/>
          <w:bCs/>
          <w:sz w:val="28"/>
          <w:szCs w:val="28"/>
        </w:rPr>
        <w:t>★</w:t>
      </w:r>
      <w:r>
        <w:rPr>
          <w:rFonts w:ascii="仿宋" w:eastAsia="仿宋"/>
          <w:sz w:val="28"/>
          <w:szCs w:val="28"/>
        </w:rPr>
        <w:t>4.1国产CPU及操作系统。</w:t>
      </w:r>
    </w:p>
    <w:p>
      <w:pPr>
        <w:pStyle w:val="74310"/>
        <w:spacing w:line="400" w:lineRule="exact"/>
        <w:rPr>
          <w:rFonts w:ascii="仿宋" w:eastAsia="仿宋"/>
          <w:sz w:val="28"/>
          <w:szCs w:val="28"/>
        </w:rPr>
      </w:pPr>
      <w:r>
        <w:rPr>
          <w:rFonts w:ascii="仿宋" w:eastAsia="仿宋" w:hint="eastAsia"/>
          <w:sz w:val="28"/>
          <w:szCs w:val="28"/>
        </w:rPr>
        <w:t>▲</w:t>
      </w:r>
      <w:r>
        <w:rPr>
          <w:rFonts w:ascii="仿宋" w:eastAsia="仿宋"/>
          <w:sz w:val="28"/>
          <w:szCs w:val="28"/>
        </w:rPr>
        <w:t>4.2含6个千兆电口（其中一个为管理口）和4个千兆光口。</w:t>
      </w:r>
    </w:p>
    <w:p>
      <w:pPr>
        <w:pStyle w:val="74310"/>
        <w:spacing w:line="400" w:lineRule="exact"/>
        <w:ind w:firstLine="280" w:firstLineChars="100"/>
        <w:rPr>
          <w:rFonts w:ascii="仿宋" w:eastAsia="仿宋"/>
          <w:sz w:val="28"/>
          <w:szCs w:val="28"/>
        </w:rPr>
      </w:pPr>
      <w:r>
        <w:rPr>
          <w:rFonts w:ascii="仿宋" w:eastAsia="仿宋"/>
          <w:sz w:val="28"/>
          <w:szCs w:val="28"/>
        </w:rPr>
        <w:t>4.3冗余电源，2个扩展槽位。</w:t>
      </w:r>
    </w:p>
    <w:p>
      <w:pPr>
        <w:pStyle w:val="74310"/>
        <w:spacing w:line="400" w:lineRule="exact"/>
        <w:ind w:firstLine="280" w:firstLineChars="100"/>
        <w:rPr>
          <w:rFonts w:ascii="仿宋" w:eastAsia="仿宋"/>
          <w:sz w:val="28"/>
          <w:szCs w:val="28"/>
        </w:rPr>
      </w:pPr>
      <w:r>
        <w:rPr>
          <w:rFonts w:ascii="仿宋" w:eastAsia="仿宋"/>
          <w:sz w:val="28"/>
          <w:szCs w:val="28"/>
        </w:rPr>
        <w:t>4.4 含1年以上攻击检测规则库及僵尸主机规则库升级许可。</w:t>
      </w:r>
    </w:p>
    <w:p>
      <w:pPr>
        <w:pStyle w:val="74310"/>
        <w:spacing w:line="400" w:lineRule="exact"/>
        <w:ind w:firstLine="280" w:firstLineChars="100"/>
        <w:rPr>
          <w:rFonts w:ascii="仿宋" w:eastAsia="仿宋"/>
          <w:sz w:val="28"/>
          <w:szCs w:val="28"/>
        </w:rPr>
      </w:pPr>
      <w:r>
        <w:rPr>
          <w:rFonts w:ascii="仿宋" w:eastAsia="仿宋"/>
          <w:sz w:val="28"/>
          <w:szCs w:val="28"/>
        </w:rPr>
        <w:t>4.5 可扩展支持恶意程序检测、URL、威胁情报和元数据提取功能。</w:t>
      </w:r>
    </w:p>
    <w:p>
      <w:pPr>
        <w:pStyle w:val="62710"/>
        <w:spacing w:before="120" w:beforeLines="50" w:after="120" w:afterLines="50" w:line="400" w:lineRule="exact"/>
        <w:jc w:val="left"/>
        <w:rPr>
          <w:rFonts w:ascii="方正楷体_GBK" w:eastAsia="方正楷体_GBK"/>
          <w:b/>
          <w:sz w:val="28"/>
          <w:szCs w:val="28"/>
        </w:rPr>
      </w:pPr>
      <w:r>
        <w:rPr>
          <w:rFonts w:ascii="方正楷体_GBK" w:eastAsia="方正楷体_GBK" w:hint="eastAsia"/>
          <w:b/>
          <w:sz w:val="28"/>
          <w:szCs w:val="28"/>
        </w:rPr>
        <w:t>（二十</w:t>
      </w:r>
      <w:r>
        <w:rPr>
          <w:rFonts w:ascii="方正楷体_GBK" w:eastAsia="方正楷体_GBK"/>
          <w:b/>
          <w:sz w:val="28"/>
          <w:szCs w:val="28"/>
        </w:rPr>
        <w:t>四</w:t>
      </w:r>
      <w:r>
        <w:rPr>
          <w:rFonts w:ascii="方正楷体_GBK" w:eastAsia="方正楷体_GBK" w:hint="eastAsia"/>
          <w:b/>
          <w:sz w:val="28"/>
          <w:szCs w:val="28"/>
        </w:rPr>
        <w:t>）国产化工作站</w:t>
      </w:r>
    </w:p>
    <w:p>
      <w:pPr>
        <w:pStyle w:val="74410"/>
        <w:spacing w:line="400" w:lineRule="exact"/>
        <w:rPr>
          <w:rFonts w:ascii="仿宋" w:eastAsia="仿宋"/>
          <w:b/>
          <w:sz w:val="28"/>
          <w:szCs w:val="28"/>
        </w:rPr>
      </w:pPr>
      <w:r>
        <w:rPr>
          <w:rFonts w:ascii="仿宋" w:eastAsia="仿宋"/>
          <w:b/>
          <w:sz w:val="28"/>
          <w:szCs w:val="28"/>
        </w:rPr>
        <w:t>1.</w:t>
      </w:r>
      <w:r>
        <w:rPr>
          <w:rFonts w:ascii="仿宋" w:eastAsia="仿宋" w:hint="eastAsia"/>
          <w:b/>
          <w:sz w:val="28"/>
          <w:szCs w:val="28"/>
        </w:rPr>
        <w:t>主要用途</w:t>
      </w:r>
    </w:p>
    <w:p>
      <w:pPr>
        <w:pStyle w:val="74510"/>
        <w:spacing w:line="400" w:lineRule="exact"/>
        <w:rPr>
          <w:rFonts w:ascii="仿宋" w:eastAsia="仿宋"/>
          <w:sz w:val="28"/>
          <w:szCs w:val="28"/>
        </w:rPr>
      </w:pPr>
      <w:r>
        <w:rPr>
          <w:rFonts w:ascii="仿宋" w:eastAsia="仿宋" w:hint="eastAsia"/>
          <w:sz w:val="28"/>
          <w:szCs w:val="28"/>
        </w:rPr>
        <w:t xml:space="preserve">    </w:t>
      </w:r>
      <w:r>
        <w:rPr>
          <w:rFonts w:ascii="仿宋" w:eastAsia="仿宋"/>
          <w:sz w:val="28"/>
          <w:szCs w:val="28"/>
        </w:rPr>
        <w:t>中心北区计算机教室</w:t>
      </w:r>
      <w:r>
        <w:rPr>
          <w:rFonts w:ascii="仿宋" w:eastAsia="仿宋" w:hint="eastAsia"/>
          <w:sz w:val="28"/>
          <w:szCs w:val="28"/>
        </w:rPr>
        <w:t>部署国产化工作站2</w:t>
      </w:r>
      <w:r>
        <w:rPr>
          <w:rFonts w:ascii="仿宋" w:eastAsia="仿宋"/>
          <w:sz w:val="28"/>
          <w:szCs w:val="28"/>
        </w:rPr>
        <w:t>套（含配套显示器）</w:t>
      </w:r>
      <w:r>
        <w:rPr>
          <w:rFonts w:ascii="仿宋" w:eastAsia="仿宋" w:hint="eastAsia"/>
          <w:sz w:val="28"/>
          <w:szCs w:val="28"/>
        </w:rPr>
        <w:t>于教室机位，用于培训演示和教学控制。</w:t>
      </w:r>
    </w:p>
    <w:p>
      <w:pPr>
        <w:pStyle w:val="74410"/>
        <w:spacing w:line="400" w:lineRule="exact"/>
        <w:rPr>
          <w:rFonts w:ascii="仿宋" w:eastAsia="仿宋"/>
          <w:b/>
          <w:sz w:val="28"/>
          <w:szCs w:val="28"/>
        </w:rPr>
      </w:pPr>
      <w:r>
        <w:rPr>
          <w:rFonts w:ascii="仿宋" w:eastAsia="仿宋"/>
          <w:b/>
          <w:sz w:val="28"/>
          <w:szCs w:val="28"/>
        </w:rPr>
        <w:t>2.</w:t>
      </w:r>
      <w:r>
        <w:rPr>
          <w:rFonts w:ascii="仿宋" w:eastAsia="仿宋" w:hint="eastAsia"/>
          <w:b/>
          <w:sz w:val="28"/>
          <w:szCs w:val="28"/>
        </w:rPr>
        <w:t>特殊资质要求</w:t>
      </w:r>
    </w:p>
    <w:p>
      <w:pPr>
        <w:pStyle w:val="74510"/>
        <w:spacing w:line="400" w:lineRule="exact"/>
        <w:rPr>
          <w:rFonts w:ascii="仿宋" w:eastAsia="仿宋"/>
          <w:sz w:val="28"/>
          <w:szCs w:val="28"/>
        </w:rPr>
      </w:pPr>
      <w:r>
        <w:rPr>
          <w:rFonts w:ascii="仿宋" w:eastAsia="仿宋" w:hint="eastAsia"/>
          <w:sz w:val="28"/>
          <w:szCs w:val="28"/>
        </w:rPr>
        <w:t xml:space="preserve">    </w:t>
      </w:r>
      <w:r>
        <w:rPr>
          <w:rFonts w:ascii="仿宋" w:eastAsia="仿宋"/>
          <w:sz w:val="28"/>
          <w:szCs w:val="28"/>
        </w:rPr>
        <w:t>无</w:t>
      </w:r>
    </w:p>
    <w:p>
      <w:pPr>
        <w:pStyle w:val="74410"/>
        <w:spacing w:line="400" w:lineRule="exact"/>
        <w:rPr>
          <w:rFonts w:ascii="仿宋" w:eastAsia="仿宋"/>
          <w:b/>
          <w:sz w:val="28"/>
          <w:szCs w:val="28"/>
        </w:rPr>
      </w:pPr>
      <w:r>
        <w:rPr>
          <w:rFonts w:ascii="仿宋" w:eastAsia="仿宋"/>
          <w:b/>
          <w:sz w:val="28"/>
          <w:szCs w:val="28"/>
        </w:rPr>
        <w:t>3.</w:t>
      </w:r>
      <w:r>
        <w:rPr>
          <w:rFonts w:ascii="仿宋" w:eastAsia="仿宋" w:hint="eastAsia"/>
          <w:b/>
          <w:sz w:val="28"/>
          <w:szCs w:val="28"/>
        </w:rPr>
        <w:t>主要技术参数</w:t>
      </w:r>
    </w:p>
    <w:p>
      <w:pPr>
        <w:pStyle w:val="74710"/>
        <w:spacing w:line="400" w:lineRule="exact"/>
        <w:rPr>
          <w:rFonts w:ascii="仿宋" w:eastAsia="仿宋"/>
          <w:b/>
          <w:sz w:val="28"/>
          <w:szCs w:val="28"/>
        </w:rPr>
      </w:pPr>
      <w:r>
        <w:rPr>
          <w:rFonts w:ascii="仿宋" w:eastAsia="仿宋" w:hint="eastAsia"/>
          <w:b/>
          <w:sz w:val="28"/>
          <w:szCs w:val="28"/>
        </w:rPr>
        <w:t>4.主要配置</w:t>
      </w:r>
    </w:p>
    <w:p>
      <w:pPr>
        <w:pStyle w:val="74810"/>
        <w:spacing w:line="400" w:lineRule="exact"/>
        <w:rPr>
          <w:rFonts w:ascii="仿宋" w:eastAsia="仿宋" w:hint="eastAsia"/>
          <w:sz w:val="28"/>
          <w:szCs w:val="28"/>
        </w:rPr>
      </w:pPr>
      <w:r>
        <w:rPr>
          <w:rFonts w:ascii="仿宋" w:eastAsia="仿宋" w:cs="Arial" w:hint="eastAsia"/>
          <w:b/>
          <w:bCs/>
          <w:sz w:val="28"/>
          <w:szCs w:val="28"/>
        </w:rPr>
        <w:t>★</w:t>
      </w:r>
      <w:r>
        <w:rPr>
          <w:rFonts w:ascii="仿宋" w:eastAsia="仿宋"/>
          <w:sz w:val="28"/>
          <w:szCs w:val="28"/>
        </w:rPr>
        <w:t xml:space="preserve">4.1  </w:t>
      </w:r>
      <w:r>
        <w:rPr>
          <w:rFonts w:ascii="仿宋" w:eastAsia="仿宋" w:hint="eastAsia"/>
          <w:sz w:val="28"/>
          <w:szCs w:val="28"/>
        </w:rPr>
        <w:t>国产化芯片 3250 2.8G 8C*1；</w:t>
      </w:r>
    </w:p>
    <w:p>
      <w:pPr>
        <w:pStyle w:val="74510"/>
        <w:spacing w:line="400" w:lineRule="exact"/>
        <w:jc w:val="left"/>
        <w:rPr>
          <w:rFonts w:ascii="仿宋" w:eastAsia="仿宋"/>
          <w:sz w:val="28"/>
          <w:szCs w:val="28"/>
        </w:rPr>
      </w:pPr>
      <w:r>
        <w:rPr>
          <w:rFonts w:ascii="仿宋" w:eastAsia="仿宋" w:cs="Arial" w:hint="eastAsia"/>
          <w:b/>
          <w:bCs/>
          <w:sz w:val="28"/>
          <w:szCs w:val="28"/>
        </w:rPr>
        <w:t>★</w:t>
      </w:r>
      <w:r>
        <w:rPr>
          <w:rFonts w:ascii="仿宋" w:eastAsia="仿宋" w:cs="方正仿宋_GB2312"/>
          <w:bCs/>
          <w:sz w:val="28"/>
          <w:szCs w:val="28"/>
        </w:rPr>
        <w:t xml:space="preserve">4.2 </w:t>
      </w:r>
      <w:r>
        <w:rPr>
          <w:rFonts w:ascii="仿宋" w:eastAsia="仿宋" w:cs="Arial"/>
          <w:b/>
          <w:bCs/>
          <w:sz w:val="28"/>
          <w:szCs w:val="28"/>
        </w:rPr>
        <w:t xml:space="preserve"> </w:t>
      </w:r>
      <w:r>
        <w:rPr>
          <w:rFonts w:ascii="仿宋" w:eastAsia="仿宋"/>
          <w:sz w:val="28"/>
          <w:szCs w:val="28"/>
        </w:rPr>
        <w:t>DDR4 2933 16G*1；</w:t>
      </w:r>
    </w:p>
    <w:p>
      <w:pPr>
        <w:pStyle w:val="74510"/>
        <w:spacing w:line="400" w:lineRule="exact"/>
        <w:jc w:val="left"/>
        <w:rPr>
          <w:rFonts w:ascii="仿宋" w:eastAsia="仿宋"/>
          <w:sz w:val="28"/>
          <w:szCs w:val="28"/>
        </w:rPr>
      </w:pPr>
      <w:r>
        <w:rPr>
          <w:rFonts w:ascii="仿宋" w:eastAsia="仿宋" w:hint="eastAsia"/>
          <w:sz w:val="28"/>
          <w:szCs w:val="28"/>
        </w:rPr>
        <w:t>▲</w:t>
      </w:r>
      <w:r>
        <w:rPr>
          <w:rFonts w:ascii="仿宋" w:eastAsia="仿宋"/>
          <w:sz w:val="28"/>
          <w:szCs w:val="28"/>
        </w:rPr>
        <w:t>4.3  1T 7.2k 3.5 SATA 6Gb HDD*1；</w:t>
      </w:r>
    </w:p>
    <w:p>
      <w:pPr>
        <w:pStyle w:val="74510"/>
        <w:spacing w:line="400" w:lineRule="exact"/>
        <w:jc w:val="left"/>
        <w:rPr>
          <w:rFonts w:ascii="仿宋" w:eastAsia="仿宋"/>
          <w:sz w:val="28"/>
          <w:szCs w:val="28"/>
        </w:rPr>
      </w:pPr>
      <w:r>
        <w:rPr>
          <w:rFonts w:ascii="仿宋" w:eastAsia="仿宋" w:hint="eastAsia"/>
          <w:sz w:val="28"/>
          <w:szCs w:val="28"/>
        </w:rPr>
        <w:t>▲</w:t>
      </w:r>
      <w:r>
        <w:rPr>
          <w:rFonts w:ascii="仿宋" w:eastAsia="仿宋"/>
          <w:sz w:val="28"/>
          <w:szCs w:val="28"/>
        </w:rPr>
        <w:t>4.4  480G 2.5 SATA 6Gb R SSD*1；</w:t>
      </w:r>
    </w:p>
    <w:p>
      <w:pPr>
        <w:pStyle w:val="74510"/>
        <w:spacing w:line="400" w:lineRule="exact"/>
        <w:jc w:val="left"/>
        <w:rPr>
          <w:rFonts w:ascii="仿宋" w:eastAsia="仿宋"/>
          <w:sz w:val="28"/>
          <w:szCs w:val="28"/>
        </w:rPr>
      </w:pPr>
      <w:r>
        <w:rPr>
          <w:rFonts w:ascii="仿宋" w:eastAsia="仿宋" w:hint="eastAsia"/>
          <w:sz w:val="28"/>
          <w:szCs w:val="28"/>
        </w:rPr>
        <w:t>▲</w:t>
      </w:r>
      <w:r>
        <w:rPr>
          <w:rFonts w:ascii="仿宋" w:eastAsia="仿宋"/>
          <w:sz w:val="28"/>
          <w:szCs w:val="28"/>
        </w:rPr>
        <w:t>4.5  双口1G RJ45网卡*1；</w:t>
      </w:r>
    </w:p>
    <w:p>
      <w:pPr>
        <w:pStyle w:val="74510"/>
        <w:spacing w:line="400" w:lineRule="exact"/>
        <w:jc w:val="left"/>
        <w:rPr>
          <w:rFonts w:ascii="仿宋" w:eastAsia="仿宋" w:hint="eastAsia"/>
          <w:sz w:val="28"/>
          <w:szCs w:val="28"/>
        </w:rPr>
      </w:pPr>
      <w:r>
        <w:rPr>
          <w:rFonts w:ascii="仿宋" w:eastAsia="仿宋" w:hint="eastAsia"/>
          <w:sz w:val="28"/>
          <w:szCs w:val="28"/>
        </w:rPr>
        <w:t>▲</w:t>
      </w:r>
      <w:r>
        <w:rPr>
          <w:rFonts w:ascii="仿宋" w:eastAsia="仿宋"/>
          <w:sz w:val="28"/>
          <w:szCs w:val="28"/>
        </w:rPr>
        <w:t xml:space="preserve">4.6 </w:t>
      </w:r>
      <w:r>
        <w:rPr>
          <w:rFonts w:ascii="仿宋" w:eastAsia="仿宋" w:hint="eastAsia"/>
          <w:sz w:val="28"/>
          <w:szCs w:val="28"/>
        </w:rPr>
        <w:t>2GB E2x16 19W 单宽 显卡 三接口*1；600W 单电源；</w:t>
      </w:r>
    </w:p>
    <w:p>
      <w:pPr>
        <w:pStyle w:val="74510"/>
        <w:spacing w:line="400" w:lineRule="exact"/>
        <w:jc w:val="left"/>
        <w:rPr>
          <w:rFonts w:ascii="仿宋" w:eastAsia="仿宋"/>
          <w:sz w:val="28"/>
          <w:szCs w:val="28"/>
        </w:rPr>
      </w:pPr>
      <w:r>
        <w:rPr>
          <w:rFonts w:ascii="仿宋" w:eastAsia="仿宋" w:hint="eastAsia"/>
          <w:sz w:val="28"/>
          <w:szCs w:val="28"/>
        </w:rPr>
        <w:t>▲</w:t>
      </w:r>
      <w:r>
        <w:rPr>
          <w:rFonts w:ascii="仿宋" w:eastAsia="仿宋"/>
          <w:sz w:val="28"/>
          <w:szCs w:val="28"/>
        </w:rPr>
        <w:t>4.7 配套显示器、鼠标、键盘等外设。</w:t>
      </w:r>
    </w:p>
    <w:p>
      <w:pPr>
        <w:pStyle w:val="62710"/>
        <w:spacing w:before="120" w:beforeLines="50" w:after="120" w:afterLines="50" w:line="400" w:lineRule="exact"/>
        <w:jc w:val="left"/>
        <w:rPr>
          <w:rFonts w:ascii="方正楷体_GBK" w:eastAsia="方正楷体_GBK"/>
          <w:b/>
          <w:sz w:val="28"/>
          <w:szCs w:val="28"/>
        </w:rPr>
      </w:pPr>
      <w:r>
        <w:rPr>
          <w:rFonts w:ascii="方正楷体_GBK" w:eastAsia="方正楷体_GBK" w:hint="eastAsia"/>
          <w:b/>
          <w:sz w:val="28"/>
          <w:szCs w:val="28"/>
        </w:rPr>
        <w:t>（二十</w:t>
      </w:r>
      <w:r>
        <w:rPr>
          <w:rFonts w:ascii="方正楷体_GBK" w:eastAsia="方正楷体_GBK"/>
          <w:b/>
          <w:sz w:val="28"/>
          <w:szCs w:val="28"/>
        </w:rPr>
        <w:t>五</w:t>
      </w:r>
      <w:r>
        <w:rPr>
          <w:rFonts w:ascii="方正楷体_GBK" w:eastAsia="方正楷体_GBK" w:hint="eastAsia"/>
          <w:b/>
          <w:sz w:val="28"/>
          <w:szCs w:val="28"/>
        </w:rPr>
        <w:t>）计算机教室综合布线</w:t>
      </w:r>
    </w:p>
    <w:p>
      <w:pPr>
        <w:pStyle w:val="74910"/>
        <w:spacing w:line="400" w:lineRule="exact"/>
        <w:rPr>
          <w:rFonts w:ascii="仿宋" w:eastAsia="仿宋"/>
          <w:b/>
          <w:sz w:val="28"/>
          <w:szCs w:val="28"/>
        </w:rPr>
      </w:pPr>
      <w:r>
        <w:rPr>
          <w:rFonts w:ascii="仿宋" w:eastAsia="仿宋"/>
          <w:b/>
          <w:sz w:val="28"/>
          <w:szCs w:val="28"/>
        </w:rPr>
        <w:t>1.</w:t>
      </w:r>
      <w:r>
        <w:rPr>
          <w:rFonts w:ascii="仿宋" w:eastAsia="仿宋" w:hint="eastAsia"/>
          <w:b/>
          <w:sz w:val="28"/>
          <w:szCs w:val="28"/>
        </w:rPr>
        <w:t>主要用途</w:t>
      </w:r>
    </w:p>
    <w:p>
      <w:pPr>
        <w:pStyle w:val="75010"/>
        <w:spacing w:line="400" w:lineRule="exact"/>
        <w:ind w:firstLine="560" w:firstLineChars="200"/>
        <w:rPr>
          <w:rFonts w:ascii="仿宋" w:eastAsia="仿宋"/>
          <w:sz w:val="28"/>
          <w:szCs w:val="28"/>
        </w:rPr>
      </w:pPr>
      <w:r>
        <w:rPr>
          <w:rFonts w:ascii="仿宋" w:eastAsia="仿宋"/>
          <w:sz w:val="28"/>
          <w:szCs w:val="28"/>
        </w:rPr>
        <w:t>中心北区计算机教室</w:t>
      </w:r>
      <w:r>
        <w:rPr>
          <w:rFonts w:ascii="仿宋" w:eastAsia="仿宋" w:hint="eastAsia"/>
          <w:sz w:val="28"/>
          <w:szCs w:val="28"/>
        </w:rPr>
        <w:t>部场所内综合布线，汇聚与教室机柜，实现60个机位业务网访问</w:t>
      </w:r>
      <w:r>
        <w:rPr>
          <w:rFonts w:ascii="仿宋" w:eastAsia="仿宋"/>
          <w:sz w:val="28"/>
          <w:szCs w:val="28"/>
        </w:rPr>
        <w:t>。</w:t>
      </w:r>
    </w:p>
    <w:p>
      <w:pPr>
        <w:pStyle w:val="75010"/>
        <w:spacing w:line="400" w:lineRule="exact"/>
        <w:ind w:firstLine="560" w:firstLineChars="200"/>
        <w:rPr>
          <w:rFonts w:ascii="仿宋" w:eastAsia="仿宋"/>
          <w:sz w:val="28"/>
          <w:szCs w:val="28"/>
        </w:rPr>
      </w:pPr>
      <w:r>
        <w:rPr>
          <w:rFonts w:ascii="仿宋" w:eastAsia="仿宋" w:hint="eastAsia"/>
          <w:sz w:val="28"/>
          <w:szCs w:val="28"/>
        </w:rPr>
        <w:t>配电室引出1条5芯16平方电缆至教学楼1楼配电间，再由配电间至计算机教室约150米，教室内部署配电柜1个，根据计算机机位部署空开；</w:t>
      </w:r>
    </w:p>
    <w:p>
      <w:pPr>
        <w:pStyle w:val="74910"/>
        <w:spacing w:line="400" w:lineRule="exact"/>
        <w:ind w:firstLine="560" w:firstLineChars="200"/>
        <w:rPr>
          <w:rFonts w:ascii="仿宋" w:eastAsia="仿宋"/>
          <w:sz w:val="28"/>
          <w:szCs w:val="28"/>
        </w:rPr>
      </w:pPr>
      <w:r>
        <w:rPr>
          <w:rFonts w:ascii="仿宋" w:eastAsia="仿宋" w:hint="eastAsia"/>
          <w:sz w:val="28"/>
          <w:szCs w:val="28"/>
        </w:rPr>
        <w:t>各机位下方部署电源接入插排，汇聚于墙壁配电柜。</w:t>
      </w:r>
    </w:p>
    <w:p>
      <w:pPr>
        <w:pStyle w:val="74910"/>
        <w:spacing w:line="400" w:lineRule="exact"/>
        <w:ind w:firstLine="560" w:firstLineChars="200"/>
        <w:rPr>
          <w:rFonts w:ascii="仿宋" w:eastAsia="仿宋"/>
          <w:sz w:val="28"/>
          <w:szCs w:val="28"/>
        </w:rPr>
      </w:pPr>
      <w:r>
        <w:rPr>
          <w:rFonts w:ascii="仿宋" w:eastAsia="仿宋"/>
          <w:sz w:val="28"/>
          <w:szCs w:val="28"/>
        </w:rPr>
        <w:t>线材、辅材及人工费。</w:t>
      </w:r>
    </w:p>
    <w:p>
      <w:pPr>
        <w:pStyle w:val="74910"/>
        <w:spacing w:line="400" w:lineRule="exact"/>
        <w:rPr>
          <w:rFonts w:ascii="仿宋" w:eastAsia="仿宋"/>
          <w:b/>
          <w:sz w:val="28"/>
          <w:szCs w:val="28"/>
        </w:rPr>
      </w:pPr>
      <w:r>
        <w:rPr>
          <w:rFonts w:ascii="仿宋" w:eastAsia="仿宋"/>
          <w:b/>
          <w:sz w:val="28"/>
          <w:szCs w:val="28"/>
        </w:rPr>
        <w:t>2.</w:t>
      </w:r>
      <w:r>
        <w:rPr>
          <w:rFonts w:ascii="仿宋" w:eastAsia="仿宋" w:hint="eastAsia"/>
          <w:b/>
          <w:sz w:val="28"/>
          <w:szCs w:val="28"/>
        </w:rPr>
        <w:t>特殊资质要求</w:t>
      </w:r>
    </w:p>
    <w:p>
      <w:pPr>
        <w:pStyle w:val="75010"/>
        <w:spacing w:line="400" w:lineRule="exact"/>
        <w:rPr>
          <w:rFonts w:ascii="仿宋" w:eastAsia="仿宋"/>
          <w:sz w:val="28"/>
          <w:szCs w:val="28"/>
        </w:rPr>
      </w:pPr>
      <w:r>
        <w:rPr>
          <w:rFonts w:ascii="仿宋" w:eastAsia="仿宋" w:hint="eastAsia"/>
          <w:sz w:val="28"/>
          <w:szCs w:val="28"/>
        </w:rPr>
        <w:t xml:space="preserve">    </w:t>
      </w:r>
      <w:r>
        <w:rPr>
          <w:rFonts w:ascii="仿宋" w:eastAsia="仿宋"/>
          <w:sz w:val="28"/>
          <w:szCs w:val="28"/>
        </w:rPr>
        <w:t>无</w:t>
      </w:r>
    </w:p>
    <w:p>
      <w:pPr>
        <w:pStyle w:val="74910"/>
        <w:spacing w:line="400" w:lineRule="exact"/>
        <w:rPr>
          <w:rFonts w:ascii="仿宋" w:eastAsia="仿宋"/>
          <w:b/>
          <w:sz w:val="28"/>
          <w:szCs w:val="28"/>
        </w:rPr>
      </w:pPr>
      <w:r>
        <w:rPr>
          <w:rFonts w:ascii="仿宋" w:eastAsia="仿宋"/>
          <w:b/>
          <w:sz w:val="28"/>
          <w:szCs w:val="28"/>
        </w:rPr>
        <w:t>3.</w:t>
      </w:r>
      <w:r>
        <w:rPr>
          <w:rFonts w:ascii="仿宋" w:eastAsia="仿宋" w:hint="eastAsia"/>
          <w:b/>
          <w:sz w:val="28"/>
          <w:szCs w:val="28"/>
        </w:rPr>
        <w:t>主要技术参数</w:t>
      </w:r>
    </w:p>
    <w:p>
      <w:pPr>
        <w:pStyle w:val="75210"/>
        <w:spacing w:line="400" w:lineRule="exact"/>
        <w:rPr>
          <w:rFonts w:ascii="仿宋" w:eastAsia="仿宋"/>
          <w:b/>
          <w:sz w:val="28"/>
          <w:szCs w:val="28"/>
        </w:rPr>
      </w:pPr>
      <w:r>
        <w:rPr>
          <w:rFonts w:ascii="仿宋" w:eastAsia="仿宋" w:hint="eastAsia"/>
          <w:b/>
          <w:sz w:val="28"/>
          <w:szCs w:val="28"/>
        </w:rPr>
        <w:t>4.主要配置</w:t>
      </w:r>
    </w:p>
    <w:p>
      <w:pPr>
        <w:pStyle w:val="71810"/>
        <w:spacing w:line="400" w:lineRule="exact"/>
        <w:ind w:left="0"/>
        <w:rPr>
          <w:rFonts w:ascii="仿宋" w:eastAsia="仿宋"/>
          <w:sz w:val="28"/>
          <w:szCs w:val="28"/>
        </w:rPr>
      </w:pPr>
      <w:r>
        <w:rPr>
          <w:rFonts w:ascii="仿宋" w:eastAsia="仿宋" w:hint="eastAsia"/>
          <w:sz w:val="28"/>
          <w:szCs w:val="28"/>
        </w:rPr>
        <w:t>▲</w:t>
      </w:r>
      <w:r>
        <w:rPr>
          <w:rFonts w:ascii="仿宋" w:eastAsia="仿宋"/>
          <w:sz w:val="28"/>
          <w:szCs w:val="28"/>
        </w:rPr>
        <w:t xml:space="preserve">4.1 </w:t>
      </w:r>
      <w:r>
        <w:rPr>
          <w:rFonts w:ascii="仿宋" w:eastAsia="仿宋" w:hint="eastAsia"/>
          <w:sz w:val="28"/>
          <w:szCs w:val="28"/>
        </w:rPr>
        <w:t>配电箱：1套定制，配置空气开关；</w:t>
      </w:r>
    </w:p>
    <w:p>
      <w:pPr>
        <w:pStyle w:val="71810"/>
        <w:spacing w:line="400" w:lineRule="exact"/>
        <w:rPr>
          <w:rFonts w:ascii="仿宋" w:eastAsia="仿宋"/>
          <w:sz w:val="28"/>
          <w:szCs w:val="28"/>
        </w:rPr>
      </w:pPr>
      <w:r>
        <w:rPr>
          <w:rFonts w:ascii="仿宋" w:eastAsia="仿宋" w:hint="eastAsia"/>
          <w:sz w:val="28"/>
          <w:szCs w:val="28"/>
        </w:rPr>
        <w:t>▲</w:t>
      </w:r>
      <w:r>
        <w:rPr>
          <w:rFonts w:ascii="仿宋" w:eastAsia="仿宋"/>
          <w:sz w:val="28"/>
          <w:szCs w:val="28"/>
        </w:rPr>
        <w:t>4.2</w:t>
      </w:r>
      <w:r>
        <w:rPr>
          <w:rFonts w:ascii="仿宋" w:eastAsia="仿宋" w:hint="eastAsia"/>
          <w:sz w:val="28"/>
          <w:szCs w:val="28"/>
        </w:rPr>
        <w:t>电缆：WDZ-BYJ-5*16共150米；</w:t>
      </w:r>
    </w:p>
    <w:p>
      <w:pPr>
        <w:pStyle w:val="71810"/>
        <w:spacing w:line="400" w:lineRule="exact"/>
        <w:ind w:left="0"/>
        <w:rPr>
          <w:rFonts w:ascii="仿宋" w:eastAsia="仿宋"/>
          <w:sz w:val="28"/>
          <w:szCs w:val="28"/>
        </w:rPr>
      </w:pPr>
      <w:r>
        <w:rPr>
          <w:rFonts w:ascii="仿宋" w:eastAsia="仿宋" w:hint="eastAsia"/>
          <w:sz w:val="28"/>
          <w:szCs w:val="28"/>
        </w:rPr>
        <w:t>▲</w:t>
      </w:r>
      <w:r>
        <w:rPr>
          <w:rFonts w:ascii="仿宋" w:eastAsia="仿宋"/>
          <w:sz w:val="28"/>
          <w:szCs w:val="28"/>
        </w:rPr>
        <w:t>4.3</w:t>
      </w:r>
      <w:r>
        <w:rPr>
          <w:rFonts w:ascii="仿宋" w:eastAsia="仿宋" w:hint="eastAsia"/>
          <w:sz w:val="28"/>
          <w:szCs w:val="28"/>
        </w:rPr>
        <w:t>电线：WDZYJY5*16共50米，WDZBYJ3*2.5共400米；</w:t>
      </w:r>
    </w:p>
    <w:p>
      <w:pPr>
        <w:pStyle w:val="71810"/>
        <w:spacing w:line="400" w:lineRule="exact"/>
        <w:ind w:left="0"/>
        <w:rPr>
          <w:rFonts w:ascii="仿宋" w:eastAsia="仿宋"/>
          <w:sz w:val="28"/>
          <w:szCs w:val="28"/>
        </w:rPr>
      </w:pPr>
      <w:r>
        <w:rPr>
          <w:rFonts w:ascii="仿宋" w:eastAsia="仿宋" w:hint="eastAsia"/>
          <w:sz w:val="28"/>
          <w:szCs w:val="28"/>
        </w:rPr>
        <w:t>▲</w:t>
      </w:r>
      <w:r>
        <w:rPr>
          <w:rFonts w:ascii="仿宋" w:eastAsia="仿宋"/>
          <w:sz w:val="28"/>
          <w:szCs w:val="28"/>
        </w:rPr>
        <w:t>4.4</w:t>
      </w:r>
      <w:r>
        <w:rPr>
          <w:rFonts w:ascii="仿宋" w:eastAsia="仿宋" w:hint="eastAsia"/>
          <w:sz w:val="28"/>
          <w:szCs w:val="28"/>
        </w:rPr>
        <w:t>插排：3孔6位60个，3孔8位10个；</w:t>
      </w:r>
    </w:p>
    <w:p>
      <w:pPr>
        <w:pStyle w:val="71810"/>
        <w:spacing w:line="400" w:lineRule="exact"/>
        <w:ind w:left="0"/>
        <w:rPr>
          <w:rFonts w:ascii="仿宋" w:eastAsia="仿宋"/>
          <w:sz w:val="28"/>
          <w:szCs w:val="28"/>
        </w:rPr>
      </w:pPr>
      <w:r>
        <w:rPr>
          <w:rFonts w:ascii="仿宋" w:eastAsia="仿宋" w:hint="eastAsia"/>
          <w:sz w:val="28"/>
          <w:szCs w:val="28"/>
        </w:rPr>
        <w:t>▲</w:t>
      </w:r>
      <w:r>
        <w:rPr>
          <w:rFonts w:ascii="仿宋" w:eastAsia="仿宋"/>
          <w:sz w:val="28"/>
          <w:szCs w:val="28"/>
        </w:rPr>
        <w:t>4.5</w:t>
      </w:r>
      <w:r>
        <w:rPr>
          <w:rFonts w:ascii="仿宋" w:eastAsia="仿宋" w:hint="eastAsia"/>
          <w:sz w:val="28"/>
          <w:szCs w:val="28"/>
        </w:rPr>
        <w:t>网线：超五类3箱；水晶头：超五类水晶头1盒；</w:t>
      </w:r>
    </w:p>
    <w:p>
      <w:pPr>
        <w:pStyle w:val="71810"/>
        <w:spacing w:line="400" w:lineRule="exact"/>
        <w:ind w:left="0"/>
        <w:rPr>
          <w:rFonts w:ascii="仿宋" w:eastAsia="仿宋"/>
          <w:sz w:val="28"/>
          <w:szCs w:val="28"/>
        </w:rPr>
      </w:pPr>
      <w:r>
        <w:rPr>
          <w:rFonts w:ascii="仿宋" w:eastAsia="仿宋" w:hint="eastAsia"/>
          <w:sz w:val="28"/>
          <w:szCs w:val="28"/>
        </w:rPr>
        <w:t>▲</w:t>
      </w:r>
      <w:r>
        <w:rPr>
          <w:rFonts w:ascii="仿宋" w:eastAsia="仿宋"/>
          <w:sz w:val="28"/>
          <w:szCs w:val="28"/>
        </w:rPr>
        <w:t>4.6</w:t>
      </w:r>
      <w:r>
        <w:rPr>
          <w:rFonts w:ascii="仿宋" w:eastAsia="仿宋" w:hint="eastAsia"/>
          <w:sz w:val="28"/>
          <w:szCs w:val="28"/>
        </w:rPr>
        <w:t>配线架：19英寸快捷式非屏蔽配线架, 带24个超五类口共3个；</w:t>
      </w:r>
    </w:p>
    <w:p>
      <w:pPr>
        <w:pStyle w:val="71810"/>
        <w:spacing w:line="400" w:lineRule="exact"/>
        <w:ind w:left="0"/>
        <w:rPr>
          <w:rFonts w:ascii="仿宋" w:eastAsia="仿宋"/>
          <w:sz w:val="28"/>
          <w:szCs w:val="28"/>
        </w:rPr>
      </w:pPr>
      <w:r>
        <w:rPr>
          <w:rFonts w:ascii="仿宋" w:eastAsia="仿宋" w:hint="eastAsia"/>
          <w:sz w:val="28"/>
          <w:szCs w:val="28"/>
        </w:rPr>
        <w:t>▲</w:t>
      </w:r>
      <w:r>
        <w:rPr>
          <w:rFonts w:ascii="仿宋" w:eastAsia="仿宋"/>
          <w:sz w:val="28"/>
          <w:szCs w:val="28"/>
        </w:rPr>
        <w:t>4.7</w:t>
      </w:r>
      <w:r>
        <w:rPr>
          <w:rFonts w:ascii="仿宋" w:eastAsia="仿宋" w:hint="eastAsia"/>
          <w:sz w:val="28"/>
          <w:szCs w:val="28"/>
        </w:rPr>
        <w:t>理线器：铝合金理线架 1U 19"共5个；</w:t>
      </w:r>
    </w:p>
    <w:p>
      <w:pPr>
        <w:pStyle w:val="71810"/>
        <w:spacing w:line="400" w:lineRule="exact"/>
        <w:ind w:left="0"/>
        <w:rPr>
          <w:rFonts w:ascii="仿宋" w:eastAsia="仿宋"/>
          <w:sz w:val="28"/>
          <w:szCs w:val="28"/>
        </w:rPr>
      </w:pPr>
      <w:r>
        <w:rPr>
          <w:rFonts w:ascii="仿宋" w:eastAsia="仿宋" w:hint="eastAsia"/>
          <w:sz w:val="28"/>
          <w:szCs w:val="28"/>
        </w:rPr>
        <w:t>▲</w:t>
      </w:r>
      <w:r>
        <w:rPr>
          <w:rFonts w:ascii="仿宋" w:eastAsia="仿宋"/>
          <w:sz w:val="28"/>
          <w:szCs w:val="28"/>
        </w:rPr>
        <w:t>4.8辅材：桥架、锁母、波纹管等1批；</w:t>
      </w:r>
    </w:p>
    <w:p>
      <w:pPr>
        <w:pStyle w:val="71810"/>
        <w:spacing w:line="400" w:lineRule="exact"/>
        <w:ind w:left="0"/>
        <w:rPr>
          <w:rFonts w:ascii="仿宋" w:eastAsia="仿宋"/>
          <w:sz w:val="28"/>
          <w:szCs w:val="28"/>
        </w:rPr>
      </w:pPr>
      <w:r>
        <w:rPr>
          <w:rFonts w:ascii="仿宋" w:eastAsia="仿宋" w:hint="eastAsia"/>
          <w:sz w:val="28"/>
          <w:szCs w:val="28"/>
        </w:rPr>
        <w:t>▲</w:t>
      </w:r>
      <w:r>
        <w:rPr>
          <w:rFonts w:ascii="仿宋" w:eastAsia="仿宋"/>
          <w:sz w:val="28"/>
          <w:szCs w:val="28"/>
        </w:rPr>
        <w:t>4.9人工费：电缆布放、地板开孔、桥架开孔、布线、测试等1项。</w:t>
      </w:r>
    </w:p>
    <w:p>
      <w:pPr>
        <w:pStyle w:val="62410"/>
        <w:spacing w:line="400" w:lineRule="exact"/>
        <w:jc w:val="left"/>
        <w:rPr>
          <w:rFonts w:ascii="仿宋" w:eastAsia="仿宋"/>
          <w:b/>
          <w:sz w:val="28"/>
          <w:szCs w:val="28"/>
        </w:rPr>
      </w:pPr>
      <w:r>
        <w:rPr>
          <w:rFonts w:ascii="仿宋" w:eastAsia="仿宋" w:hint="eastAsia"/>
          <w:b/>
          <w:sz w:val="28"/>
          <w:szCs w:val="28"/>
        </w:rPr>
        <w:t>四、</w:t>
      </w:r>
      <w:r>
        <w:rPr>
          <w:rFonts w:ascii="仿宋" w:eastAsia="仿宋"/>
          <w:b/>
          <w:sz w:val="28"/>
          <w:szCs w:val="28"/>
        </w:rPr>
        <w:t>交货期</w:t>
      </w:r>
    </w:p>
    <w:p>
      <w:pPr>
        <w:pStyle w:val="62410"/>
        <w:spacing w:line="400" w:lineRule="exact"/>
        <w:ind w:firstLine="560" w:firstLineChars="200"/>
        <w:jc w:val="left"/>
        <w:rPr>
          <w:rFonts w:ascii="仿宋" w:eastAsia="仿宋"/>
          <w:sz w:val="28"/>
          <w:szCs w:val="28"/>
        </w:rPr>
      </w:pPr>
      <w:r>
        <w:rPr>
          <w:rFonts w:ascii="仿宋" w:eastAsia="仿宋" w:hint="eastAsia"/>
          <w:sz w:val="28"/>
          <w:szCs w:val="28"/>
          <w:lang w:eastAsia="zh-CN"/>
        </w:rPr>
        <w:t>所有包</w:t>
      </w:r>
      <w:r>
        <w:rPr>
          <w:rFonts w:ascii="仿宋" w:eastAsia="仿宋" w:hint="eastAsia"/>
          <w:sz w:val="28"/>
          <w:szCs w:val="28"/>
        </w:rPr>
        <w:t>产品</w:t>
      </w:r>
      <w:r>
        <w:rPr>
          <w:rFonts w:ascii="仿宋" w:eastAsia="仿宋"/>
          <w:sz w:val="28"/>
          <w:szCs w:val="28"/>
        </w:rPr>
        <w:t>合同签订后15日内交货。</w:t>
      </w:r>
    </w:p>
    <w:p>
      <w:pPr>
        <w:pStyle w:val="62410"/>
        <w:spacing w:line="400" w:lineRule="exact"/>
        <w:jc w:val="left"/>
        <w:rPr>
          <w:rFonts w:ascii="仿宋" w:eastAsia="仿宋"/>
          <w:b/>
          <w:sz w:val="28"/>
          <w:szCs w:val="28"/>
        </w:rPr>
      </w:pPr>
      <w:r>
        <w:rPr>
          <w:rFonts w:ascii="仿宋" w:eastAsia="仿宋" w:hint="eastAsia"/>
          <w:b/>
          <w:sz w:val="28"/>
          <w:szCs w:val="28"/>
        </w:rPr>
        <w:t>五、质保</w:t>
      </w:r>
      <w:r>
        <w:rPr>
          <w:rFonts w:ascii="仿宋" w:eastAsia="仿宋"/>
          <w:b/>
          <w:sz w:val="28"/>
          <w:szCs w:val="28"/>
        </w:rPr>
        <w:t>期</w:t>
      </w:r>
    </w:p>
    <w:p>
      <w:pPr>
        <w:pStyle w:val="62410"/>
        <w:spacing w:line="400" w:lineRule="exact"/>
        <w:ind w:firstLine="560" w:firstLineChars="200"/>
        <w:jc w:val="left"/>
        <w:rPr>
          <w:rFonts w:ascii="仿宋" w:eastAsia="仿宋"/>
          <w:sz w:val="28"/>
          <w:szCs w:val="28"/>
        </w:rPr>
      </w:pPr>
      <w:r>
        <w:rPr>
          <w:rFonts w:ascii="仿宋" w:eastAsia="仿宋"/>
          <w:sz w:val="28"/>
          <w:szCs w:val="28"/>
        </w:rPr>
        <w:t>项目</w:t>
      </w:r>
      <w:r>
        <w:rPr>
          <w:rFonts w:ascii="仿宋" w:eastAsia="仿宋" w:hint="eastAsia"/>
          <w:sz w:val="28"/>
          <w:szCs w:val="28"/>
        </w:rPr>
        <w:t>产品</w:t>
      </w:r>
      <w:r>
        <w:rPr>
          <w:rFonts w:ascii="仿宋" w:eastAsia="仿宋"/>
          <w:sz w:val="28"/>
          <w:szCs w:val="28"/>
        </w:rPr>
        <w:t>安装调试经用户验收合格当天起，质保期三</w:t>
      </w:r>
      <w:r>
        <w:rPr>
          <w:rFonts w:ascii="仿宋" w:eastAsia="仿宋" w:hint="eastAsia"/>
          <w:sz w:val="28"/>
          <w:szCs w:val="28"/>
        </w:rPr>
        <w:t>年。</w:t>
      </w:r>
    </w:p>
    <w:p>
      <w:pPr>
        <w:pStyle w:val="62410"/>
        <w:spacing w:line="400" w:lineRule="exact"/>
        <w:jc w:val="left"/>
        <w:rPr>
          <w:rFonts w:ascii="仿宋" w:eastAsia="仿宋"/>
          <w:b/>
          <w:sz w:val="28"/>
          <w:szCs w:val="28"/>
        </w:rPr>
      </w:pPr>
      <w:r>
        <w:rPr>
          <w:rFonts w:ascii="仿宋" w:eastAsia="仿宋" w:hint="eastAsia"/>
          <w:b/>
          <w:sz w:val="28"/>
          <w:szCs w:val="28"/>
        </w:rPr>
        <w:t>六、售后服务要求</w:t>
      </w:r>
    </w:p>
    <w:p>
      <w:pPr>
        <w:pStyle w:val="62410"/>
        <w:spacing w:line="400" w:lineRule="exact"/>
        <w:ind w:firstLine="560" w:firstLineChars="200"/>
        <w:jc w:val="left"/>
        <w:rPr>
          <w:rFonts w:ascii="仿宋" w:eastAsia="仿宋"/>
          <w:sz w:val="28"/>
          <w:szCs w:val="28"/>
        </w:rPr>
      </w:pPr>
      <w:r>
        <w:rPr>
          <w:rFonts w:ascii="仿宋" w:eastAsia="仿宋"/>
          <w:sz w:val="28"/>
          <w:szCs w:val="28"/>
        </w:rPr>
        <w:t>1.投标人售后服务具有ISO9001认证证书，确保售后专业性。</w:t>
      </w:r>
    </w:p>
    <w:p>
      <w:pPr>
        <w:pStyle w:val="62410"/>
        <w:spacing w:line="400" w:lineRule="exact"/>
        <w:ind w:firstLine="560" w:firstLineChars="200"/>
        <w:jc w:val="left"/>
        <w:rPr>
          <w:rFonts w:ascii="仿宋" w:eastAsia="仿宋" w:hint="eastAsia"/>
          <w:sz w:val="28"/>
          <w:szCs w:val="28"/>
        </w:rPr>
      </w:pPr>
      <w:r>
        <w:rPr>
          <w:rFonts w:ascii="仿宋" w:eastAsia="仿宋"/>
          <w:sz w:val="28"/>
          <w:szCs w:val="28"/>
        </w:rPr>
        <w:t>2.免费安装调试：到货后</w:t>
      </w:r>
      <w:r>
        <w:rPr>
          <w:rFonts w:ascii="仿宋" w:eastAsia="仿宋" w:hint="eastAsia"/>
          <w:sz w:val="28"/>
          <w:szCs w:val="28"/>
          <w:lang w:val="en-US" w:eastAsia="zh-CN"/>
        </w:rPr>
        <w:t>2日</w:t>
      </w:r>
      <w:r>
        <w:rPr>
          <w:rFonts w:ascii="仿宋" w:eastAsia="仿宋"/>
          <w:sz w:val="28"/>
          <w:szCs w:val="28"/>
        </w:rPr>
        <w:t>内到用户处安装调试，按验收标准逐项测试，直至达到各项验收要求</w:t>
      </w:r>
      <w:r>
        <w:rPr>
          <w:rFonts w:ascii="仿宋" w:eastAsia="仿宋" w:hint="eastAsia"/>
          <w:sz w:val="28"/>
          <w:szCs w:val="28"/>
          <w:lang w:eastAsia="zh-CN"/>
        </w:rPr>
        <w:t>。</w:t>
      </w:r>
    </w:p>
    <w:p>
      <w:pPr>
        <w:pStyle w:val="62410"/>
        <w:spacing w:line="400" w:lineRule="exact"/>
        <w:ind w:firstLine="560" w:firstLineChars="200"/>
        <w:jc w:val="left"/>
        <w:rPr>
          <w:rFonts w:ascii="仿宋" w:eastAsia="仿宋" w:hint="eastAsia"/>
          <w:sz w:val="28"/>
          <w:szCs w:val="28"/>
        </w:rPr>
      </w:pPr>
      <w:r>
        <w:rPr>
          <w:rFonts w:ascii="仿宋" w:eastAsia="仿宋"/>
          <w:sz w:val="28"/>
          <w:szCs w:val="28"/>
        </w:rPr>
        <w:t>3.</w:t>
      </w:r>
      <w:r>
        <w:rPr>
          <w:rFonts w:ascii="仿宋" w:eastAsia="仿宋" w:hint="eastAsia"/>
          <w:sz w:val="28"/>
          <w:szCs w:val="28"/>
          <w:lang w:eastAsia="zh-CN"/>
        </w:rPr>
        <w:t>运维需求，各设备、设施运维需求如下：</w:t>
      </w:r>
    </w:p>
    <w:p>
      <w:pPr>
        <w:pStyle w:val="62410"/>
        <w:spacing w:line="400" w:lineRule="exact"/>
        <w:ind w:firstLine="560" w:firstLineChars="200"/>
        <w:jc w:val="left"/>
        <w:rPr>
          <w:rFonts w:ascii="仿宋" w:eastAsia="仿宋"/>
          <w:sz w:val="28"/>
          <w:szCs w:val="28"/>
        </w:rPr>
      </w:pPr>
      <w:r>
        <w:rPr>
          <w:rFonts w:ascii="仿宋" w:eastAsia="仿宋"/>
          <w:sz w:val="28"/>
          <w:szCs w:val="28"/>
        </w:rPr>
        <w:t>3.1</w:t>
      </w:r>
      <w:r>
        <w:rPr>
          <w:rFonts w:ascii="仿宋" w:eastAsia="仿宋" w:hint="eastAsia"/>
          <w:sz w:val="28"/>
          <w:szCs w:val="28"/>
        </w:rPr>
        <w:t>精密</w:t>
      </w:r>
      <w:r>
        <w:rPr>
          <w:rFonts w:ascii="仿宋" w:eastAsia="仿宋"/>
          <w:sz w:val="28"/>
          <w:szCs w:val="28"/>
        </w:rPr>
        <w:t>空调</w:t>
      </w:r>
    </w:p>
    <w:p>
      <w:pPr>
        <w:pStyle w:val="75310"/>
        <w:spacing w:line="400" w:lineRule="exact"/>
        <w:ind w:firstLine="280" w:firstLineChars="100"/>
        <w:rPr>
          <w:rFonts w:ascii="仿宋" w:eastAsia="仿宋"/>
          <w:sz w:val="28"/>
          <w:szCs w:val="28"/>
        </w:rPr>
      </w:pPr>
      <w:r>
        <w:rPr>
          <w:rFonts w:ascii="仿宋" w:eastAsia="仿宋" w:hint="eastAsia"/>
          <w:sz w:val="28"/>
          <w:szCs w:val="28"/>
        </w:rPr>
        <w:t>供应商提供原厂售后服务承诺函并加盖原厂公章。负责每年4次保养服务，免费提供7*24小时上门服务，包含空调机组出现故障,室外机堵塞，进排水堵塞等所有故障。</w:t>
      </w:r>
    </w:p>
    <w:p>
      <w:pPr>
        <w:pStyle w:val="75410"/>
        <w:spacing w:line="400" w:lineRule="exact"/>
        <w:ind w:firstLine="560" w:firstLineChars="200"/>
        <w:jc w:val="left"/>
        <w:rPr>
          <w:rFonts w:ascii="仿宋" w:eastAsia="仿宋"/>
          <w:sz w:val="28"/>
          <w:szCs w:val="28"/>
        </w:rPr>
      </w:pPr>
      <w:r>
        <w:rPr>
          <w:rFonts w:ascii="仿宋" w:eastAsia="仿宋" w:hint="eastAsia"/>
          <w:sz w:val="28"/>
          <w:szCs w:val="28"/>
          <w:lang w:val="en-US" w:eastAsia="zh-CN"/>
        </w:rPr>
        <w:t>3.2</w:t>
      </w:r>
      <w:r>
        <w:rPr>
          <w:rFonts w:ascii="仿宋" w:eastAsia="仿宋" w:hint="eastAsia"/>
          <w:sz w:val="28"/>
          <w:szCs w:val="28"/>
        </w:rPr>
        <w:t>机房</w:t>
      </w:r>
      <w:r>
        <w:rPr>
          <w:rFonts w:ascii="仿宋" w:eastAsia="仿宋"/>
          <w:sz w:val="28"/>
          <w:szCs w:val="28"/>
        </w:rPr>
        <w:t>专用湿膜加湿器</w:t>
      </w:r>
    </w:p>
    <w:p>
      <w:pPr>
        <w:pStyle w:val="62410"/>
        <w:spacing w:line="400" w:lineRule="exact"/>
        <w:ind w:firstLine="560" w:firstLineChars="200"/>
        <w:jc w:val="left"/>
        <w:rPr>
          <w:rFonts w:ascii="仿宋" w:eastAsia="仿宋"/>
          <w:sz w:val="28"/>
          <w:szCs w:val="28"/>
        </w:rPr>
      </w:pPr>
      <w:r>
        <w:rPr>
          <w:rFonts w:ascii="仿宋" w:eastAsia="仿宋" w:hint="eastAsia"/>
          <w:sz w:val="28"/>
          <w:szCs w:val="28"/>
        </w:rPr>
        <w:t>供应商</w:t>
      </w:r>
      <w:r>
        <w:rPr>
          <w:rFonts w:ascii="仿宋" w:eastAsia="仿宋"/>
          <w:sz w:val="28"/>
          <w:szCs w:val="28"/>
        </w:rPr>
        <w:t>负责每年</w:t>
      </w:r>
      <w:r>
        <w:rPr>
          <w:rFonts w:ascii="仿宋" w:eastAsia="仿宋" w:hint="eastAsia"/>
          <w:sz w:val="28"/>
          <w:szCs w:val="28"/>
        </w:rPr>
        <w:t>4次</w:t>
      </w:r>
      <w:r>
        <w:rPr>
          <w:rFonts w:ascii="仿宋" w:eastAsia="仿宋"/>
          <w:sz w:val="28"/>
          <w:szCs w:val="28"/>
        </w:rPr>
        <w:t>保养服务，免费提供7*24</w:t>
      </w:r>
      <w:r>
        <w:rPr>
          <w:rFonts w:ascii="仿宋" w:eastAsia="仿宋" w:hint="eastAsia"/>
          <w:sz w:val="28"/>
          <w:szCs w:val="28"/>
        </w:rPr>
        <w:t>小时</w:t>
      </w:r>
      <w:r>
        <w:rPr>
          <w:rFonts w:ascii="仿宋" w:eastAsia="仿宋"/>
          <w:sz w:val="28"/>
          <w:szCs w:val="28"/>
        </w:rPr>
        <w:t>上门服务，包含检查加湿</w:t>
      </w:r>
      <w:r>
        <w:rPr>
          <w:rFonts w:ascii="仿宋" w:eastAsia="仿宋" w:hint="eastAsia"/>
          <w:sz w:val="28"/>
          <w:szCs w:val="28"/>
        </w:rPr>
        <w:t>量</w:t>
      </w:r>
      <w:r>
        <w:rPr>
          <w:rFonts w:ascii="仿宋" w:eastAsia="仿宋"/>
          <w:sz w:val="28"/>
          <w:szCs w:val="28"/>
        </w:rPr>
        <w:t>、循环风量、漏水报警、</w:t>
      </w:r>
      <w:r>
        <w:rPr>
          <w:rFonts w:ascii="仿宋" w:eastAsia="仿宋" w:hint="eastAsia"/>
          <w:sz w:val="28"/>
          <w:szCs w:val="28"/>
        </w:rPr>
        <w:t>PLC智能</w:t>
      </w:r>
      <w:r>
        <w:rPr>
          <w:rFonts w:ascii="仿宋" w:eastAsia="仿宋"/>
          <w:sz w:val="28"/>
          <w:szCs w:val="28"/>
        </w:rPr>
        <w:t>控制系统、进水管是否有堵塞等。</w:t>
      </w:r>
    </w:p>
    <w:p>
      <w:pPr>
        <w:pStyle w:val="75410"/>
        <w:spacing w:line="400" w:lineRule="exact"/>
        <w:ind w:firstLine="560" w:firstLineChars="200"/>
        <w:jc w:val="left"/>
        <w:rPr>
          <w:rFonts w:ascii="仿宋" w:eastAsia="仿宋"/>
          <w:sz w:val="28"/>
          <w:szCs w:val="28"/>
        </w:rPr>
      </w:pPr>
      <w:r>
        <w:rPr>
          <w:rFonts w:ascii="仿宋" w:eastAsia="仿宋" w:hint="eastAsia"/>
          <w:sz w:val="28"/>
          <w:szCs w:val="28"/>
          <w:lang w:val="en-US" w:eastAsia="zh-CN"/>
        </w:rPr>
        <w:t xml:space="preserve">3.3 </w:t>
      </w:r>
      <w:r>
        <w:rPr>
          <w:rFonts w:ascii="仿宋" w:eastAsia="仿宋"/>
          <w:sz w:val="28"/>
          <w:szCs w:val="28"/>
        </w:rPr>
        <w:t>UPS</w:t>
      </w:r>
      <w:r>
        <w:rPr>
          <w:rFonts w:ascii="仿宋" w:eastAsia="仿宋" w:hint="eastAsia"/>
          <w:sz w:val="28"/>
          <w:szCs w:val="28"/>
        </w:rPr>
        <w:t>配电</w:t>
      </w:r>
      <w:r>
        <w:rPr>
          <w:rFonts w:ascii="仿宋" w:eastAsia="仿宋"/>
          <w:sz w:val="28"/>
          <w:szCs w:val="28"/>
        </w:rPr>
        <w:t>单元改造</w:t>
      </w:r>
    </w:p>
    <w:p>
      <w:pPr>
        <w:pStyle w:val="75410"/>
        <w:spacing w:line="400" w:lineRule="exact"/>
        <w:ind w:firstLine="560" w:firstLineChars="200"/>
        <w:jc w:val="left"/>
        <w:rPr>
          <w:rFonts w:ascii="仿宋" w:eastAsia="仿宋"/>
          <w:sz w:val="28"/>
          <w:szCs w:val="28"/>
        </w:rPr>
      </w:pPr>
      <w:r>
        <w:rPr>
          <w:rFonts w:ascii="仿宋" w:eastAsia="仿宋" w:hint="eastAsia"/>
          <w:sz w:val="28"/>
          <w:szCs w:val="28"/>
        </w:rPr>
        <w:t>每年一次</w:t>
      </w:r>
      <w:r>
        <w:rPr>
          <w:rFonts w:ascii="仿宋" w:eastAsia="仿宋"/>
          <w:sz w:val="28"/>
          <w:szCs w:val="28"/>
        </w:rPr>
        <w:t>检查、免费提供7*24</w:t>
      </w:r>
      <w:r>
        <w:rPr>
          <w:rFonts w:ascii="仿宋" w:eastAsia="仿宋" w:hint="eastAsia"/>
          <w:sz w:val="28"/>
          <w:szCs w:val="28"/>
        </w:rPr>
        <w:t>小时</w:t>
      </w:r>
      <w:r>
        <w:rPr>
          <w:rFonts w:ascii="仿宋" w:eastAsia="仿宋"/>
          <w:sz w:val="28"/>
          <w:szCs w:val="28"/>
        </w:rPr>
        <w:t>上门服务</w:t>
      </w:r>
      <w:r>
        <w:rPr>
          <w:rFonts w:ascii="仿宋" w:eastAsia="仿宋" w:hint="eastAsia"/>
          <w:sz w:val="28"/>
          <w:szCs w:val="28"/>
        </w:rPr>
        <w:t>。</w:t>
      </w:r>
    </w:p>
    <w:p>
      <w:pPr>
        <w:pStyle w:val="75410"/>
        <w:spacing w:line="400" w:lineRule="exact"/>
        <w:ind w:firstLine="560" w:firstLineChars="200"/>
        <w:jc w:val="left"/>
        <w:rPr>
          <w:rFonts w:ascii="仿宋" w:eastAsia="仿宋"/>
          <w:sz w:val="28"/>
          <w:szCs w:val="28"/>
        </w:rPr>
      </w:pPr>
      <w:r>
        <w:rPr>
          <w:rFonts w:ascii="仿宋" w:eastAsia="仿宋" w:hint="eastAsia"/>
          <w:sz w:val="28"/>
          <w:szCs w:val="28"/>
          <w:lang w:val="en-US" w:eastAsia="zh-CN"/>
        </w:rPr>
        <w:t>3.4</w:t>
      </w:r>
      <w:r>
        <w:rPr>
          <w:rFonts w:ascii="仿宋" w:eastAsia="仿宋" w:hint="eastAsia"/>
          <w:sz w:val="28"/>
          <w:szCs w:val="28"/>
        </w:rPr>
        <w:t>机柜</w:t>
      </w:r>
    </w:p>
    <w:p>
      <w:pPr>
        <w:pStyle w:val="75410"/>
        <w:spacing w:line="400" w:lineRule="exact"/>
        <w:ind w:firstLine="560" w:firstLineChars="200"/>
        <w:jc w:val="left"/>
        <w:rPr>
          <w:rFonts w:ascii="仿宋" w:eastAsia="仿宋"/>
          <w:sz w:val="28"/>
          <w:szCs w:val="28"/>
        </w:rPr>
      </w:pPr>
      <w:r>
        <w:rPr>
          <w:rFonts w:ascii="仿宋" w:eastAsia="仿宋" w:hint="eastAsia"/>
          <w:sz w:val="28"/>
          <w:szCs w:val="28"/>
        </w:rPr>
        <w:t>质保期内</w:t>
      </w:r>
      <w:r>
        <w:rPr>
          <w:rFonts w:ascii="仿宋" w:eastAsia="仿宋"/>
          <w:sz w:val="28"/>
          <w:szCs w:val="28"/>
        </w:rPr>
        <w:t>如</w:t>
      </w:r>
      <w:r>
        <w:rPr>
          <w:rFonts w:ascii="仿宋" w:eastAsia="仿宋" w:hint="eastAsia"/>
          <w:sz w:val="28"/>
          <w:szCs w:val="28"/>
        </w:rPr>
        <w:t>门锁、</w:t>
      </w:r>
      <w:r>
        <w:rPr>
          <w:rFonts w:ascii="仿宋" w:eastAsia="仿宋"/>
          <w:sz w:val="28"/>
          <w:szCs w:val="28"/>
        </w:rPr>
        <w:t>导轨等故障需于</w:t>
      </w:r>
      <w:r>
        <w:rPr>
          <w:rFonts w:ascii="仿宋" w:eastAsia="仿宋" w:hint="eastAsia"/>
          <w:sz w:val="28"/>
          <w:szCs w:val="28"/>
        </w:rPr>
        <w:t>报修</w:t>
      </w:r>
      <w:r>
        <w:rPr>
          <w:rFonts w:ascii="仿宋" w:eastAsia="仿宋"/>
          <w:sz w:val="28"/>
          <w:szCs w:val="28"/>
        </w:rPr>
        <w:t>后两个工作日内修复</w:t>
      </w:r>
      <w:r>
        <w:rPr>
          <w:rFonts w:ascii="仿宋" w:eastAsia="仿宋" w:hint="eastAsia"/>
          <w:sz w:val="28"/>
          <w:szCs w:val="28"/>
        </w:rPr>
        <w:t>；</w:t>
      </w:r>
      <w:r>
        <w:rPr>
          <w:rFonts w:ascii="仿宋" w:eastAsia="仿宋"/>
          <w:sz w:val="28"/>
          <w:szCs w:val="28"/>
        </w:rPr>
        <w:t>如机柜</w:t>
      </w:r>
      <w:r>
        <w:rPr>
          <w:rFonts w:ascii="仿宋" w:eastAsia="仿宋" w:hint="eastAsia"/>
          <w:sz w:val="28"/>
          <w:szCs w:val="28"/>
        </w:rPr>
        <w:t>主体承重</w:t>
      </w:r>
      <w:r>
        <w:rPr>
          <w:rFonts w:ascii="仿宋" w:eastAsia="仿宋"/>
          <w:sz w:val="28"/>
          <w:szCs w:val="28"/>
        </w:rPr>
        <w:t>结构变形，需于</w:t>
      </w:r>
      <w:r>
        <w:rPr>
          <w:rFonts w:ascii="仿宋" w:eastAsia="仿宋" w:hint="eastAsia"/>
          <w:sz w:val="28"/>
          <w:szCs w:val="28"/>
        </w:rPr>
        <w:t>一周内免费</w:t>
      </w:r>
      <w:r>
        <w:rPr>
          <w:rFonts w:ascii="仿宋" w:eastAsia="仿宋"/>
          <w:sz w:val="28"/>
          <w:szCs w:val="28"/>
        </w:rPr>
        <w:t>更换新机柜</w:t>
      </w:r>
      <w:r>
        <w:rPr>
          <w:rFonts w:ascii="仿宋" w:eastAsia="仿宋" w:hint="eastAsia"/>
          <w:sz w:val="28"/>
          <w:szCs w:val="28"/>
        </w:rPr>
        <w:t>，</w:t>
      </w:r>
      <w:r>
        <w:rPr>
          <w:rFonts w:ascii="仿宋" w:eastAsia="仿宋"/>
          <w:sz w:val="28"/>
          <w:szCs w:val="28"/>
        </w:rPr>
        <w:t>不接受维修。</w:t>
      </w:r>
    </w:p>
    <w:p>
      <w:pPr>
        <w:pStyle w:val="75410"/>
        <w:spacing w:line="400" w:lineRule="exact"/>
        <w:ind w:firstLine="560" w:firstLineChars="200"/>
        <w:jc w:val="left"/>
        <w:rPr>
          <w:rFonts w:ascii="仿宋" w:eastAsia="仿宋"/>
          <w:sz w:val="28"/>
          <w:szCs w:val="28"/>
        </w:rPr>
      </w:pPr>
      <w:r>
        <w:rPr>
          <w:rFonts w:ascii="仿宋" w:eastAsia="仿宋" w:hint="eastAsia"/>
          <w:sz w:val="28"/>
          <w:szCs w:val="28"/>
          <w:lang w:val="en-US" w:eastAsia="zh-CN"/>
        </w:rPr>
        <w:t xml:space="preserve">3.5 </w:t>
      </w:r>
      <w:r>
        <w:rPr>
          <w:rFonts w:ascii="仿宋" w:eastAsia="仿宋"/>
          <w:sz w:val="28"/>
          <w:szCs w:val="28"/>
        </w:rPr>
        <w:t>5P</w:t>
      </w:r>
      <w:r>
        <w:rPr>
          <w:rFonts w:ascii="仿宋" w:eastAsia="仿宋" w:hint="eastAsia"/>
          <w:sz w:val="28"/>
          <w:szCs w:val="28"/>
        </w:rPr>
        <w:t>商用</w:t>
      </w:r>
      <w:r>
        <w:rPr>
          <w:rFonts w:ascii="仿宋" w:eastAsia="仿宋"/>
          <w:sz w:val="28"/>
          <w:szCs w:val="28"/>
        </w:rPr>
        <w:t>空调</w:t>
      </w:r>
    </w:p>
    <w:p>
      <w:pPr>
        <w:pStyle w:val="75410"/>
        <w:spacing w:line="400" w:lineRule="exact"/>
        <w:ind w:firstLine="560" w:firstLineChars="200"/>
        <w:jc w:val="left"/>
        <w:rPr>
          <w:rFonts w:ascii="仿宋" w:eastAsia="仿宋"/>
          <w:sz w:val="28"/>
          <w:szCs w:val="28"/>
        </w:rPr>
      </w:pPr>
      <w:r>
        <w:rPr>
          <w:rFonts w:ascii="仿宋" w:eastAsia="仿宋" w:hint="eastAsia"/>
          <w:sz w:val="28"/>
          <w:szCs w:val="28"/>
        </w:rPr>
        <w:t>供应商负责每年4次保养服务，免费提供7*24小时上门服务，包含空调机组出现故障,室外机堵塞，进排水堵塞等所有故障。</w:t>
      </w:r>
    </w:p>
    <w:p>
      <w:pPr>
        <w:pStyle w:val="75410"/>
        <w:spacing w:line="400" w:lineRule="exact"/>
        <w:ind w:firstLine="560" w:firstLineChars="200"/>
        <w:jc w:val="left"/>
        <w:rPr>
          <w:rFonts w:ascii="仿宋" w:eastAsia="仿宋"/>
          <w:sz w:val="28"/>
          <w:szCs w:val="28"/>
        </w:rPr>
      </w:pPr>
      <w:r>
        <w:rPr>
          <w:rFonts w:ascii="仿宋" w:eastAsia="仿宋" w:hint="eastAsia"/>
          <w:sz w:val="28"/>
          <w:szCs w:val="28"/>
          <w:lang w:val="en-US" w:eastAsia="zh-CN"/>
        </w:rPr>
        <w:t xml:space="preserve">3.6 </w:t>
      </w:r>
      <w:r>
        <w:rPr>
          <w:rFonts w:ascii="仿宋" w:eastAsia="仿宋"/>
          <w:sz w:val="28"/>
          <w:szCs w:val="28"/>
        </w:rPr>
        <w:t>3P</w:t>
      </w:r>
      <w:r>
        <w:rPr>
          <w:rFonts w:ascii="仿宋" w:eastAsia="仿宋" w:hint="eastAsia"/>
          <w:sz w:val="28"/>
          <w:szCs w:val="28"/>
        </w:rPr>
        <w:t>商用</w:t>
      </w:r>
      <w:r>
        <w:rPr>
          <w:rFonts w:ascii="仿宋" w:eastAsia="仿宋"/>
          <w:sz w:val="28"/>
          <w:szCs w:val="28"/>
        </w:rPr>
        <w:t>空调</w:t>
      </w:r>
    </w:p>
    <w:p>
      <w:pPr>
        <w:pStyle w:val="75410"/>
        <w:spacing w:line="400" w:lineRule="exact"/>
        <w:ind w:firstLine="560" w:firstLineChars="200"/>
        <w:jc w:val="left"/>
        <w:rPr>
          <w:rFonts w:ascii="仿宋" w:eastAsia="仿宋"/>
          <w:sz w:val="28"/>
          <w:szCs w:val="28"/>
        </w:rPr>
      </w:pPr>
      <w:r>
        <w:rPr>
          <w:rFonts w:ascii="仿宋" w:eastAsia="仿宋" w:hint="eastAsia"/>
          <w:sz w:val="28"/>
          <w:szCs w:val="28"/>
        </w:rPr>
        <w:t>应商负责每年4次保养服务，免费提供7*24小时上门服务，包含空调机组出现故障,室外机堵塞，进排水堵塞等所有故障。</w:t>
      </w:r>
    </w:p>
    <w:p>
      <w:pPr>
        <w:pStyle w:val="75410"/>
        <w:spacing w:line="400" w:lineRule="exact"/>
        <w:ind w:firstLine="560" w:firstLineChars="200"/>
        <w:jc w:val="left"/>
        <w:rPr>
          <w:rFonts w:ascii="仿宋" w:eastAsia="仿宋" w:hint="eastAsia"/>
          <w:sz w:val="28"/>
          <w:szCs w:val="28"/>
        </w:rPr>
      </w:pPr>
      <w:r>
        <w:rPr>
          <w:rFonts w:ascii="仿宋" w:eastAsia="仿宋" w:hint="eastAsia"/>
          <w:sz w:val="28"/>
          <w:szCs w:val="28"/>
        </w:rPr>
        <w:t>3.7 20KVA UPS电源</w:t>
      </w:r>
    </w:p>
    <w:p>
      <w:pPr>
        <w:pStyle w:val="75410"/>
        <w:spacing w:line="400" w:lineRule="exact"/>
        <w:ind w:firstLine="560" w:firstLineChars="200"/>
        <w:jc w:val="left"/>
        <w:rPr>
          <w:rFonts w:ascii="仿宋" w:eastAsia="仿宋"/>
          <w:sz w:val="28"/>
          <w:szCs w:val="28"/>
        </w:rPr>
      </w:pPr>
      <w:r>
        <w:rPr>
          <w:rFonts w:ascii="仿宋" w:eastAsia="仿宋"/>
          <w:sz w:val="28"/>
          <w:szCs w:val="28"/>
        </w:rPr>
        <w:t>3.7.1</w:t>
      </w:r>
      <w:r>
        <w:rPr>
          <w:rFonts w:ascii="仿宋" w:eastAsia="仿宋" w:hint="eastAsia"/>
          <w:sz w:val="28"/>
          <w:szCs w:val="28"/>
        </w:rPr>
        <w:t>提供原厂售后服务承诺函并加盖原厂公章。</w:t>
      </w:r>
    </w:p>
    <w:p>
      <w:pPr>
        <w:pStyle w:val="75410"/>
        <w:spacing w:line="400" w:lineRule="exact"/>
        <w:ind w:firstLine="560" w:firstLineChars="200"/>
        <w:jc w:val="left"/>
        <w:rPr>
          <w:rFonts w:ascii="仿宋" w:eastAsia="仿宋" w:hint="eastAsia"/>
          <w:sz w:val="28"/>
          <w:szCs w:val="28"/>
        </w:rPr>
      </w:pPr>
      <w:r>
        <w:rPr>
          <w:rFonts w:ascii="仿宋" w:eastAsia="仿宋" w:hint="eastAsia"/>
          <w:sz w:val="28"/>
          <w:szCs w:val="28"/>
        </w:rPr>
        <w:t>3.7.</w:t>
      </w:r>
      <w:r>
        <w:rPr>
          <w:rFonts w:ascii="仿宋" w:eastAsia="仿宋"/>
          <w:sz w:val="28"/>
          <w:szCs w:val="28"/>
        </w:rPr>
        <w:t>2</w:t>
      </w:r>
      <w:r>
        <w:rPr>
          <w:rFonts w:ascii="仿宋" w:eastAsia="仿宋" w:hint="eastAsia"/>
          <w:sz w:val="28"/>
          <w:szCs w:val="28"/>
        </w:rPr>
        <w:t>供应商提供7*24小时服务，2小时内到达现场并恢复供电，保修期内每年4次免费上门巡检服务，并向使用方提交巡检报告。</w:t>
      </w:r>
    </w:p>
    <w:p>
      <w:pPr>
        <w:pStyle w:val="75410"/>
        <w:spacing w:line="400" w:lineRule="exact"/>
        <w:ind w:firstLine="560" w:firstLineChars="200"/>
        <w:jc w:val="left"/>
        <w:rPr>
          <w:rFonts w:ascii="仿宋" w:eastAsia="仿宋"/>
          <w:sz w:val="28"/>
          <w:szCs w:val="28"/>
        </w:rPr>
      </w:pPr>
      <w:r>
        <w:rPr>
          <w:rFonts w:ascii="仿宋" w:eastAsia="仿宋" w:hint="eastAsia"/>
          <w:sz w:val="28"/>
          <w:szCs w:val="28"/>
        </w:rPr>
        <w:t>3.7.</w:t>
      </w:r>
      <w:r>
        <w:rPr>
          <w:rFonts w:ascii="仿宋" w:eastAsia="仿宋"/>
          <w:sz w:val="28"/>
          <w:szCs w:val="28"/>
        </w:rPr>
        <w:t>3</w:t>
      </w:r>
      <w:r>
        <w:rPr>
          <w:rFonts w:ascii="仿宋" w:eastAsia="仿宋" w:hint="eastAsia"/>
          <w:sz w:val="28"/>
          <w:szCs w:val="28"/>
        </w:rPr>
        <w:t>在报障后，如果2小时内不能解决该20KVA UPS故障，则需供货商替换备机，恢复供电。</w:t>
      </w:r>
    </w:p>
    <w:p>
      <w:pPr>
        <w:pStyle w:val="75410"/>
        <w:spacing w:line="400" w:lineRule="exact"/>
        <w:ind w:firstLine="560" w:firstLineChars="200"/>
        <w:jc w:val="left"/>
        <w:rPr>
          <w:rFonts w:ascii="仿宋" w:eastAsia="仿宋" w:hint="eastAsia"/>
          <w:sz w:val="28"/>
          <w:szCs w:val="28"/>
        </w:rPr>
      </w:pPr>
      <w:r>
        <w:rPr>
          <w:rFonts w:ascii="仿宋" w:eastAsia="仿宋" w:hint="eastAsia"/>
          <w:sz w:val="28"/>
          <w:szCs w:val="28"/>
        </w:rPr>
        <w:t xml:space="preserve">3.8 10KVA UPS电源 </w:t>
      </w:r>
    </w:p>
    <w:p>
      <w:pPr>
        <w:pStyle w:val="75410"/>
        <w:spacing w:line="400" w:lineRule="exact"/>
        <w:ind w:firstLine="560" w:firstLineChars="200"/>
        <w:jc w:val="left"/>
        <w:rPr>
          <w:rFonts w:ascii="仿宋" w:eastAsia="仿宋"/>
          <w:sz w:val="28"/>
          <w:szCs w:val="28"/>
        </w:rPr>
      </w:pPr>
      <w:r>
        <w:rPr>
          <w:rFonts w:ascii="仿宋" w:eastAsia="仿宋"/>
          <w:sz w:val="28"/>
          <w:szCs w:val="28"/>
        </w:rPr>
        <w:t>3.8.1</w:t>
      </w:r>
      <w:r>
        <w:rPr>
          <w:rFonts w:ascii="仿宋" w:eastAsia="仿宋" w:hint="eastAsia"/>
          <w:sz w:val="28"/>
          <w:szCs w:val="28"/>
        </w:rPr>
        <w:t>提供原厂售后服务承诺函并加盖原厂</w:t>
      </w:r>
      <w:r>
        <w:rPr>
          <w:rFonts w:ascii="仿宋" w:eastAsia="仿宋"/>
          <w:sz w:val="28"/>
          <w:szCs w:val="28"/>
        </w:rPr>
        <w:t>公章。</w:t>
      </w:r>
    </w:p>
    <w:p>
      <w:pPr>
        <w:pStyle w:val="75410"/>
        <w:spacing w:line="400" w:lineRule="exact"/>
        <w:ind w:firstLine="560" w:firstLineChars="200"/>
        <w:jc w:val="left"/>
        <w:rPr>
          <w:rFonts w:ascii="仿宋" w:eastAsia="仿宋" w:hint="eastAsia"/>
          <w:sz w:val="28"/>
          <w:szCs w:val="28"/>
        </w:rPr>
      </w:pPr>
      <w:r>
        <w:rPr>
          <w:rFonts w:ascii="仿宋" w:eastAsia="仿宋" w:hint="eastAsia"/>
          <w:sz w:val="28"/>
          <w:szCs w:val="28"/>
        </w:rPr>
        <w:t>3.8.</w:t>
      </w:r>
      <w:r>
        <w:rPr>
          <w:rFonts w:ascii="仿宋" w:eastAsia="仿宋"/>
          <w:sz w:val="28"/>
          <w:szCs w:val="28"/>
        </w:rPr>
        <w:t>2</w:t>
      </w:r>
      <w:r>
        <w:rPr>
          <w:rFonts w:ascii="仿宋" w:eastAsia="仿宋" w:hint="eastAsia"/>
          <w:sz w:val="28"/>
          <w:szCs w:val="28"/>
        </w:rPr>
        <w:t>供应商提供7*24小时服务，2小时内到达现场并恢复供电，保修期内每年4次免费上门巡检服务，并向使用方提交巡检报告。</w:t>
      </w:r>
    </w:p>
    <w:p>
      <w:pPr>
        <w:pStyle w:val="75410"/>
        <w:spacing w:line="400" w:lineRule="exact"/>
        <w:ind w:firstLine="560" w:firstLineChars="200"/>
        <w:jc w:val="left"/>
        <w:rPr>
          <w:rFonts w:ascii="仿宋" w:eastAsia="仿宋"/>
          <w:sz w:val="28"/>
          <w:szCs w:val="28"/>
        </w:rPr>
      </w:pPr>
      <w:r>
        <w:rPr>
          <w:rFonts w:ascii="仿宋" w:eastAsia="仿宋" w:hint="eastAsia"/>
          <w:sz w:val="28"/>
          <w:szCs w:val="28"/>
        </w:rPr>
        <w:t>3.8.</w:t>
      </w:r>
      <w:r>
        <w:rPr>
          <w:rFonts w:ascii="仿宋" w:eastAsia="仿宋"/>
          <w:sz w:val="28"/>
          <w:szCs w:val="28"/>
        </w:rPr>
        <w:t>3</w:t>
      </w:r>
      <w:r>
        <w:rPr>
          <w:rFonts w:ascii="仿宋" w:eastAsia="仿宋" w:hint="eastAsia"/>
          <w:sz w:val="28"/>
          <w:szCs w:val="28"/>
        </w:rPr>
        <w:t>在报障后，如果2小时内不能解决该10KVA UPS故障，则需供货商替换备机，恢复供电。</w:t>
      </w:r>
    </w:p>
    <w:p>
      <w:pPr>
        <w:pStyle w:val="75410"/>
        <w:spacing w:line="400" w:lineRule="exact"/>
        <w:ind w:firstLine="560" w:firstLineChars="200"/>
        <w:jc w:val="left"/>
        <w:rPr>
          <w:rFonts w:ascii="仿宋" w:eastAsia="仿宋" w:hint="eastAsia"/>
          <w:sz w:val="28"/>
          <w:szCs w:val="28"/>
        </w:rPr>
      </w:pPr>
      <w:r>
        <w:rPr>
          <w:rFonts w:ascii="仿宋" w:eastAsia="仿宋" w:hint="eastAsia"/>
          <w:sz w:val="28"/>
          <w:szCs w:val="28"/>
        </w:rPr>
        <w:t>3.9 消防气灭系统</w:t>
      </w:r>
    </w:p>
    <w:p>
      <w:pPr>
        <w:pStyle w:val="75410"/>
        <w:spacing w:line="400" w:lineRule="exact"/>
        <w:ind w:firstLine="560" w:firstLineChars="200"/>
        <w:jc w:val="left"/>
        <w:rPr>
          <w:rFonts w:ascii="仿宋" w:eastAsia="仿宋" w:hint="eastAsia"/>
          <w:sz w:val="28"/>
          <w:szCs w:val="28"/>
        </w:rPr>
      </w:pPr>
      <w:r>
        <w:rPr>
          <w:rFonts w:ascii="仿宋" w:eastAsia="仿宋" w:hint="eastAsia"/>
          <w:sz w:val="28"/>
          <w:szCs w:val="28"/>
        </w:rPr>
        <w:t>供应商提供7*24小时服务，4小时到场修复。保修期内每年4次免费上门巡检服务，每季度对采购方进行一次培训。</w:t>
      </w:r>
    </w:p>
    <w:p>
      <w:pPr>
        <w:pStyle w:val="75410"/>
        <w:spacing w:line="400" w:lineRule="exact"/>
        <w:ind w:firstLine="560" w:firstLineChars="200"/>
        <w:jc w:val="left"/>
        <w:rPr>
          <w:rFonts w:ascii="仿宋" w:eastAsia="仿宋"/>
          <w:sz w:val="28"/>
          <w:szCs w:val="28"/>
        </w:rPr>
      </w:pPr>
      <w:r>
        <w:rPr>
          <w:rFonts w:ascii="仿宋" w:eastAsia="仿宋" w:hint="eastAsia"/>
          <w:sz w:val="28"/>
          <w:szCs w:val="28"/>
        </w:rPr>
        <w:t>3.10环控系统</w:t>
      </w:r>
    </w:p>
    <w:p>
      <w:pPr>
        <w:pStyle w:val="75410"/>
        <w:spacing w:line="400" w:lineRule="exact"/>
        <w:ind w:firstLine="560" w:firstLineChars="200"/>
        <w:jc w:val="left"/>
        <w:rPr>
          <w:rFonts w:ascii="仿宋" w:eastAsia="仿宋" w:hint="eastAsia"/>
          <w:sz w:val="28"/>
          <w:szCs w:val="28"/>
        </w:rPr>
      </w:pPr>
      <w:r>
        <w:rPr>
          <w:rFonts w:ascii="仿宋" w:eastAsia="仿宋" w:hint="eastAsia"/>
          <w:sz w:val="28"/>
          <w:szCs w:val="28"/>
        </w:rPr>
        <w:t>供应商提供7*24小时服务，保修期内每年4次免费上门巡检服务。</w:t>
      </w:r>
    </w:p>
    <w:p>
      <w:pPr>
        <w:pStyle w:val="75410"/>
        <w:spacing w:line="400" w:lineRule="exact"/>
        <w:ind w:firstLine="560" w:firstLineChars="200"/>
        <w:jc w:val="left"/>
        <w:rPr>
          <w:rFonts w:ascii="仿宋" w:eastAsia="仿宋"/>
          <w:sz w:val="28"/>
          <w:szCs w:val="28"/>
        </w:rPr>
      </w:pPr>
      <w:r>
        <w:rPr>
          <w:rFonts w:ascii="仿宋" w:eastAsia="仿宋" w:hint="eastAsia"/>
          <w:sz w:val="28"/>
          <w:szCs w:val="28"/>
        </w:rPr>
        <w:t>3.11中心北区防火墙</w:t>
      </w:r>
    </w:p>
    <w:p>
      <w:pPr>
        <w:pStyle w:val="75410"/>
        <w:spacing w:line="400" w:lineRule="exact"/>
        <w:ind w:firstLine="560" w:firstLineChars="200"/>
        <w:jc w:val="left"/>
        <w:rPr>
          <w:rFonts w:ascii="仿宋" w:eastAsia="仿宋" w:hint="eastAsia"/>
          <w:sz w:val="28"/>
          <w:szCs w:val="28"/>
        </w:rPr>
      </w:pPr>
      <w:r>
        <w:rPr>
          <w:rFonts w:ascii="仿宋" w:eastAsia="仿宋" w:hint="eastAsia"/>
          <w:sz w:val="28"/>
          <w:szCs w:val="28"/>
        </w:rPr>
        <w:t>供应商提供7*24小时服务，并于2小时内到现场。如有硬件故障需当场免费提供备机并替换（备机级别不可低于故障机）。故障机修复，经采购方测试合格后由供应商再次免费上架安装。</w:t>
      </w:r>
    </w:p>
    <w:p>
      <w:pPr>
        <w:pStyle w:val="75410"/>
        <w:spacing w:line="400" w:lineRule="exact"/>
        <w:ind w:left="0" w:firstLine="560" w:firstLineChars="200"/>
        <w:jc w:val="left"/>
        <w:rPr>
          <w:rFonts w:ascii="仿宋" w:eastAsia="仿宋" w:hint="eastAsia"/>
          <w:sz w:val="28"/>
          <w:szCs w:val="28"/>
        </w:rPr>
      </w:pPr>
      <w:r>
        <w:rPr>
          <w:rFonts w:ascii="仿宋" w:eastAsia="仿宋" w:hint="eastAsia"/>
          <w:sz w:val="28"/>
          <w:szCs w:val="28"/>
        </w:rPr>
        <w:t>3.12 中心南区防火墙</w:t>
      </w:r>
    </w:p>
    <w:p>
      <w:pPr>
        <w:pStyle w:val="75410"/>
        <w:spacing w:line="400" w:lineRule="exact"/>
        <w:ind w:firstLine="560" w:firstLineChars="200"/>
        <w:jc w:val="left"/>
        <w:rPr>
          <w:rFonts w:ascii="仿宋" w:eastAsia="仿宋" w:hint="eastAsia"/>
          <w:sz w:val="28"/>
          <w:szCs w:val="28"/>
        </w:rPr>
      </w:pPr>
      <w:r>
        <w:rPr>
          <w:rFonts w:ascii="仿宋" w:eastAsia="仿宋" w:hint="eastAsia"/>
          <w:sz w:val="28"/>
          <w:szCs w:val="28"/>
        </w:rPr>
        <w:t>供应商提供7*24小时服务，并于2小时内到现场。如有硬件故障需当场免费提供备机并替换（备机级别不可低于故障机）。故障机修复，经采购方测试合格后由供应商再次免费上架安装。</w:t>
      </w:r>
    </w:p>
    <w:p>
      <w:pPr>
        <w:pStyle w:val="75410"/>
        <w:spacing w:line="400" w:lineRule="exact"/>
        <w:ind w:firstLine="560" w:firstLineChars="200"/>
        <w:jc w:val="left"/>
        <w:rPr>
          <w:rFonts w:ascii="仿宋" w:eastAsia="仿宋" w:hint="eastAsia"/>
          <w:sz w:val="28"/>
          <w:szCs w:val="28"/>
        </w:rPr>
      </w:pPr>
      <w:r>
        <w:rPr>
          <w:rFonts w:ascii="仿宋" w:eastAsia="仿宋" w:hint="eastAsia"/>
          <w:sz w:val="28"/>
          <w:szCs w:val="28"/>
        </w:rPr>
        <w:t>3.13 路由器</w:t>
      </w:r>
    </w:p>
    <w:p>
      <w:pPr>
        <w:pStyle w:val="75410"/>
        <w:spacing w:line="400" w:lineRule="exact"/>
        <w:ind w:firstLine="560" w:firstLineChars="200"/>
        <w:jc w:val="left"/>
        <w:rPr>
          <w:rFonts w:ascii="仿宋" w:eastAsia="仿宋" w:hint="eastAsia"/>
          <w:sz w:val="28"/>
          <w:szCs w:val="28"/>
        </w:rPr>
      </w:pPr>
      <w:r>
        <w:rPr>
          <w:rFonts w:ascii="仿宋" w:eastAsia="仿宋" w:hint="eastAsia"/>
          <w:sz w:val="28"/>
          <w:szCs w:val="28"/>
        </w:rPr>
        <w:t>供应商提供7*24小时服务，并于2小时内到现场。如有硬件故障需当场免费提供备机并替换（备机级别不可低于故障机）。故障机修复，经采购方测试合格后由供应商再次免费上架安装。</w:t>
      </w:r>
    </w:p>
    <w:p>
      <w:pPr>
        <w:pStyle w:val="75410"/>
        <w:spacing w:line="400" w:lineRule="exact"/>
        <w:ind w:firstLine="560" w:firstLineChars="200"/>
        <w:jc w:val="left"/>
        <w:rPr>
          <w:rFonts w:ascii="仿宋" w:eastAsia="仿宋" w:hint="eastAsia"/>
          <w:sz w:val="28"/>
          <w:szCs w:val="28"/>
        </w:rPr>
      </w:pPr>
      <w:r>
        <w:rPr>
          <w:rFonts w:ascii="仿宋" w:eastAsia="仿宋" w:hint="eastAsia"/>
          <w:sz w:val="28"/>
          <w:szCs w:val="28"/>
        </w:rPr>
        <w:t>3.14 汇聚交换机（业务网）</w:t>
      </w:r>
    </w:p>
    <w:p>
      <w:pPr>
        <w:pStyle w:val="75410"/>
        <w:spacing w:line="400" w:lineRule="exact"/>
        <w:ind w:firstLine="560" w:firstLineChars="200"/>
        <w:jc w:val="left"/>
        <w:rPr>
          <w:rFonts w:ascii="仿宋" w:eastAsia="仿宋" w:hint="eastAsia"/>
          <w:sz w:val="28"/>
          <w:szCs w:val="28"/>
        </w:rPr>
      </w:pPr>
      <w:r>
        <w:rPr>
          <w:rFonts w:ascii="仿宋" w:eastAsia="仿宋" w:hint="eastAsia"/>
          <w:sz w:val="28"/>
          <w:szCs w:val="28"/>
        </w:rPr>
        <w:t>供应商提供7*24小时服务，并于2小时内到现场。如有硬件故障需当场免费提供备机并替换（备机级别不可低于故障机）。故障机修复，经采购方测试合格后由供应商再次免费上架安装。</w:t>
      </w:r>
    </w:p>
    <w:p>
      <w:pPr>
        <w:pStyle w:val="75410"/>
        <w:spacing w:line="400" w:lineRule="exact"/>
        <w:ind w:firstLine="560" w:firstLineChars="200"/>
        <w:jc w:val="left"/>
        <w:rPr>
          <w:rFonts w:ascii="仿宋" w:eastAsia="仿宋" w:hint="eastAsia"/>
          <w:sz w:val="28"/>
          <w:szCs w:val="28"/>
        </w:rPr>
      </w:pPr>
      <w:r>
        <w:rPr>
          <w:rFonts w:ascii="仿宋" w:eastAsia="仿宋" w:hint="eastAsia"/>
          <w:sz w:val="28"/>
          <w:szCs w:val="28"/>
        </w:rPr>
        <w:t>3.15 汇聚交换机（互联网）</w:t>
      </w:r>
    </w:p>
    <w:p>
      <w:pPr>
        <w:pStyle w:val="75410"/>
        <w:spacing w:line="400" w:lineRule="exact"/>
        <w:ind w:firstLine="560" w:firstLineChars="200"/>
        <w:jc w:val="left"/>
        <w:rPr>
          <w:rFonts w:ascii="仿宋" w:eastAsia="仿宋" w:hint="eastAsia"/>
          <w:sz w:val="28"/>
          <w:szCs w:val="28"/>
        </w:rPr>
      </w:pPr>
      <w:r>
        <w:rPr>
          <w:rFonts w:ascii="仿宋" w:eastAsia="仿宋" w:hint="eastAsia"/>
          <w:sz w:val="28"/>
          <w:szCs w:val="28"/>
        </w:rPr>
        <w:t>供应商提供7*24小时服务，并于2小时内到现场。如有硬件故障需当场免费提供备机并替换（备机级别不可低于故障机）。故障机修复，经采购方测试合格后由供应商再次免费上架安装。</w:t>
      </w:r>
    </w:p>
    <w:p>
      <w:pPr>
        <w:pStyle w:val="75410"/>
        <w:spacing w:line="400" w:lineRule="exact"/>
        <w:ind w:firstLine="560" w:firstLineChars="200"/>
        <w:jc w:val="left"/>
        <w:rPr>
          <w:rFonts w:ascii="仿宋" w:eastAsia="仿宋" w:hint="eastAsia"/>
          <w:sz w:val="28"/>
          <w:szCs w:val="28"/>
        </w:rPr>
      </w:pPr>
      <w:r>
        <w:rPr>
          <w:rFonts w:ascii="仿宋" w:eastAsia="仿宋" w:hint="eastAsia"/>
          <w:sz w:val="28"/>
          <w:szCs w:val="28"/>
        </w:rPr>
        <w:t>3.16接入交换机</w:t>
      </w:r>
    </w:p>
    <w:p>
      <w:pPr>
        <w:pStyle w:val="75410"/>
        <w:spacing w:line="400" w:lineRule="exact"/>
        <w:ind w:firstLine="560" w:firstLineChars="200"/>
        <w:jc w:val="left"/>
        <w:rPr>
          <w:rFonts w:ascii="仿宋" w:eastAsia="仿宋" w:hint="eastAsia"/>
          <w:sz w:val="28"/>
          <w:szCs w:val="28"/>
        </w:rPr>
      </w:pPr>
      <w:r>
        <w:rPr>
          <w:rFonts w:ascii="仿宋" w:eastAsia="仿宋" w:hint="eastAsia"/>
          <w:sz w:val="28"/>
          <w:szCs w:val="28"/>
        </w:rPr>
        <w:t>供应商提供7*24小时服务，并于2小时内到现场，如4小时内还不能修复免费替换备机。</w:t>
      </w:r>
    </w:p>
    <w:p>
      <w:pPr>
        <w:pStyle w:val="75410"/>
        <w:spacing w:line="400" w:lineRule="exact"/>
        <w:ind w:firstLine="560" w:firstLineChars="200"/>
        <w:jc w:val="left"/>
        <w:rPr>
          <w:rFonts w:ascii="仿宋" w:eastAsia="仿宋" w:hint="eastAsia"/>
          <w:sz w:val="28"/>
          <w:szCs w:val="28"/>
        </w:rPr>
      </w:pPr>
      <w:r>
        <w:rPr>
          <w:rFonts w:ascii="仿宋" w:eastAsia="仿宋" w:hint="eastAsia"/>
          <w:sz w:val="28"/>
          <w:szCs w:val="28"/>
        </w:rPr>
        <w:t>3.17服务器</w:t>
      </w:r>
    </w:p>
    <w:p>
      <w:pPr>
        <w:pStyle w:val="75410"/>
        <w:spacing w:line="400" w:lineRule="exact"/>
        <w:ind w:firstLine="560" w:firstLineChars="200"/>
        <w:jc w:val="left"/>
        <w:rPr>
          <w:rFonts w:ascii="仿宋" w:eastAsia="仿宋" w:hint="eastAsia"/>
          <w:sz w:val="28"/>
          <w:szCs w:val="28"/>
        </w:rPr>
      </w:pPr>
      <w:r>
        <w:rPr>
          <w:rFonts w:ascii="仿宋" w:eastAsia="仿宋" w:hint="eastAsia"/>
          <w:sz w:val="28"/>
          <w:szCs w:val="28"/>
        </w:rPr>
        <w:t>供应商提供7*24小时服务，并于4小时内到现场，6小时内修复，如不能修复则免费替换备机（备机级别不可低于故障机）。保修期内每年4次免费上门巡检服务，并向使用方提交巡检报告。</w:t>
      </w:r>
    </w:p>
    <w:p>
      <w:pPr>
        <w:pStyle w:val="75410"/>
        <w:spacing w:line="400" w:lineRule="exact"/>
        <w:ind w:firstLine="560" w:firstLineChars="200"/>
        <w:jc w:val="left"/>
        <w:rPr>
          <w:rFonts w:ascii="仿宋" w:eastAsia="仿宋" w:hint="eastAsia"/>
          <w:sz w:val="28"/>
          <w:szCs w:val="28"/>
        </w:rPr>
      </w:pPr>
      <w:r>
        <w:rPr>
          <w:rFonts w:ascii="仿宋" w:eastAsia="仿宋" w:hint="eastAsia"/>
          <w:sz w:val="28"/>
          <w:szCs w:val="28"/>
        </w:rPr>
        <w:t>3.18 无线控制器</w:t>
      </w:r>
    </w:p>
    <w:p>
      <w:pPr>
        <w:pStyle w:val="75410"/>
        <w:spacing w:line="400" w:lineRule="exact"/>
        <w:ind w:firstLine="560" w:firstLineChars="200"/>
        <w:jc w:val="left"/>
        <w:rPr>
          <w:rFonts w:ascii="仿宋" w:eastAsia="仿宋" w:hint="eastAsia"/>
          <w:sz w:val="28"/>
          <w:szCs w:val="28"/>
        </w:rPr>
      </w:pPr>
      <w:r>
        <w:rPr>
          <w:rFonts w:ascii="仿宋" w:eastAsia="仿宋" w:hint="eastAsia"/>
          <w:sz w:val="28"/>
          <w:szCs w:val="28"/>
        </w:rPr>
        <w:t>供应商提供7*24小时服务，并于4小时内到现场，如6小时内还不能修复免费替换备机</w:t>
      </w:r>
      <w:r>
        <w:rPr>
          <w:rFonts w:ascii="仿宋" w:eastAsia="仿宋"/>
          <w:sz w:val="28"/>
          <w:szCs w:val="28"/>
        </w:rPr>
        <w:t>。</w:t>
      </w:r>
    </w:p>
    <w:p>
      <w:pPr>
        <w:pStyle w:val="75410"/>
        <w:spacing w:line="400" w:lineRule="exact"/>
        <w:ind w:firstLine="560" w:firstLineChars="200"/>
        <w:jc w:val="left"/>
        <w:rPr>
          <w:rFonts w:ascii="仿宋" w:eastAsia="仿宋" w:hint="eastAsia"/>
          <w:sz w:val="28"/>
          <w:szCs w:val="28"/>
        </w:rPr>
      </w:pPr>
      <w:r>
        <w:rPr>
          <w:rFonts w:ascii="仿宋" w:eastAsia="仿宋" w:hint="eastAsia"/>
          <w:sz w:val="28"/>
          <w:szCs w:val="28"/>
        </w:rPr>
        <w:t>3.19 POE交换机（中心北区）</w:t>
      </w:r>
    </w:p>
    <w:p>
      <w:pPr>
        <w:pStyle w:val="75410"/>
        <w:spacing w:line="400" w:lineRule="exact"/>
        <w:ind w:left="0" w:firstLine="560" w:firstLineChars="200"/>
        <w:jc w:val="left"/>
        <w:rPr>
          <w:rFonts w:ascii="仿宋" w:eastAsia="仿宋" w:hint="eastAsia"/>
          <w:sz w:val="28"/>
          <w:szCs w:val="28"/>
        </w:rPr>
      </w:pPr>
      <w:r>
        <w:rPr>
          <w:rFonts w:ascii="仿宋" w:eastAsia="仿宋" w:hint="eastAsia"/>
          <w:sz w:val="28"/>
          <w:szCs w:val="28"/>
        </w:rPr>
        <w:t>供应商提供7*24小时服务，并于4小时内到现场，如6小时内还不能修复免费替换备机</w:t>
      </w:r>
      <w:r>
        <w:rPr>
          <w:rFonts w:ascii="仿宋" w:eastAsia="仿宋"/>
          <w:sz w:val="28"/>
          <w:szCs w:val="28"/>
        </w:rPr>
        <w:t>。</w:t>
      </w:r>
    </w:p>
    <w:p>
      <w:pPr>
        <w:pStyle w:val="75410"/>
        <w:spacing w:line="400" w:lineRule="exact"/>
        <w:ind w:firstLine="560" w:firstLineChars="200"/>
        <w:jc w:val="left"/>
        <w:rPr>
          <w:rFonts w:ascii="仿宋" w:eastAsia="仿宋" w:hint="eastAsia"/>
          <w:sz w:val="28"/>
          <w:szCs w:val="28"/>
        </w:rPr>
      </w:pPr>
      <w:r>
        <w:rPr>
          <w:rFonts w:ascii="仿宋" w:eastAsia="仿宋" w:hint="eastAsia"/>
          <w:sz w:val="28"/>
          <w:szCs w:val="28"/>
        </w:rPr>
        <w:t>3.20 AP</w:t>
      </w:r>
    </w:p>
    <w:p>
      <w:pPr>
        <w:pStyle w:val="75410"/>
        <w:spacing w:line="400" w:lineRule="exact"/>
        <w:ind w:firstLine="560" w:firstLineChars="200"/>
        <w:jc w:val="left"/>
        <w:rPr>
          <w:rFonts w:ascii="仿宋" w:eastAsia="仿宋" w:hint="eastAsia"/>
          <w:sz w:val="28"/>
          <w:szCs w:val="28"/>
        </w:rPr>
      </w:pPr>
      <w:r>
        <w:rPr>
          <w:rFonts w:ascii="仿宋" w:eastAsia="仿宋" w:hint="eastAsia"/>
          <w:sz w:val="28"/>
          <w:szCs w:val="28"/>
        </w:rPr>
        <w:t>供应商提供7*24小时服务, 并于4小时内到现场,如AP有硬件故障免费换新设备。</w:t>
      </w:r>
    </w:p>
    <w:p>
      <w:pPr>
        <w:pStyle w:val="75410"/>
        <w:spacing w:line="400" w:lineRule="exact"/>
        <w:ind w:firstLine="560" w:firstLineChars="200"/>
        <w:jc w:val="left"/>
        <w:rPr>
          <w:rFonts w:ascii="仿宋" w:eastAsia="仿宋" w:hint="eastAsia"/>
          <w:sz w:val="28"/>
          <w:szCs w:val="28"/>
        </w:rPr>
      </w:pPr>
      <w:r>
        <w:rPr>
          <w:rFonts w:ascii="仿宋" w:eastAsia="仿宋" w:hint="eastAsia"/>
          <w:sz w:val="28"/>
          <w:szCs w:val="28"/>
        </w:rPr>
        <w:t>3.21 高密AP</w:t>
      </w:r>
    </w:p>
    <w:p>
      <w:pPr>
        <w:pStyle w:val="75410"/>
        <w:spacing w:line="400" w:lineRule="exact"/>
        <w:ind w:firstLine="560" w:firstLineChars="200"/>
        <w:jc w:val="left"/>
        <w:rPr>
          <w:rFonts w:ascii="仿宋" w:eastAsia="仿宋" w:hint="eastAsia"/>
          <w:sz w:val="28"/>
          <w:szCs w:val="28"/>
        </w:rPr>
      </w:pPr>
      <w:r>
        <w:rPr>
          <w:rFonts w:ascii="仿宋" w:eastAsia="仿宋" w:hint="eastAsia"/>
          <w:sz w:val="28"/>
          <w:szCs w:val="28"/>
        </w:rPr>
        <w:t>供应商提供7*24小时服务, 并于4小时内到现场,如AP有硬件故障免费换新设备。</w:t>
      </w:r>
    </w:p>
    <w:p>
      <w:pPr>
        <w:pStyle w:val="75410"/>
        <w:spacing w:line="400" w:lineRule="exact"/>
        <w:ind w:firstLine="560" w:firstLineChars="200"/>
        <w:jc w:val="left"/>
        <w:rPr>
          <w:rFonts w:ascii="仿宋" w:eastAsia="仿宋" w:hint="eastAsia"/>
          <w:sz w:val="28"/>
          <w:szCs w:val="28"/>
        </w:rPr>
      </w:pPr>
      <w:r>
        <w:rPr>
          <w:rFonts w:ascii="仿宋" w:eastAsia="仿宋" w:hint="eastAsia"/>
          <w:sz w:val="28"/>
          <w:szCs w:val="28"/>
        </w:rPr>
        <w:t>3.22 国产化终端</w:t>
      </w:r>
    </w:p>
    <w:p>
      <w:pPr>
        <w:pStyle w:val="75410"/>
        <w:spacing w:line="400" w:lineRule="exact"/>
        <w:ind w:firstLine="560" w:firstLineChars="200"/>
        <w:jc w:val="left"/>
        <w:rPr>
          <w:rFonts w:ascii="仿宋" w:eastAsia="仿宋" w:cs="方正仿宋_GB2312"/>
          <w:sz w:val="28"/>
          <w:szCs w:val="28"/>
        </w:rPr>
      </w:pPr>
      <w:r>
        <w:rPr>
          <w:rFonts w:ascii="仿宋" w:eastAsia="仿宋" w:hint="eastAsia"/>
          <w:sz w:val="28"/>
          <w:szCs w:val="28"/>
        </w:rPr>
        <w:t>供应商提供</w:t>
      </w:r>
      <w:r>
        <w:rPr>
          <w:rFonts w:ascii="仿宋" w:eastAsia="仿宋"/>
          <w:sz w:val="28"/>
          <w:szCs w:val="28"/>
        </w:rPr>
        <w:t>3年及以上</w:t>
      </w:r>
      <w:r>
        <w:rPr>
          <w:rFonts w:ascii="仿宋" w:eastAsia="仿宋" w:hint="eastAsia"/>
          <w:sz w:val="28"/>
          <w:szCs w:val="28"/>
        </w:rPr>
        <w:t xml:space="preserve">7*24小时服务, </w:t>
      </w:r>
      <w:r>
        <w:rPr>
          <w:rFonts w:ascii="仿宋" w:eastAsia="仿宋" w:cs="方正仿宋_GB2312" w:hint="eastAsia"/>
          <w:sz w:val="28"/>
          <w:szCs w:val="28"/>
        </w:rPr>
        <w:t>4小时内原厂商工程师带备件上门服务，8小时内恢复全免费（免费上门、备件费、人工费及相关费用）原厂工程师上门技术支持与保修服务。</w:t>
      </w:r>
    </w:p>
    <w:p>
      <w:pPr>
        <w:pStyle w:val="76110"/>
        <w:spacing w:line="400" w:lineRule="exact"/>
        <w:ind w:firstLine="560" w:firstLineChars="200"/>
        <w:jc w:val="left"/>
        <w:rPr>
          <w:rFonts w:ascii="仿宋" w:eastAsia="仿宋" w:hint="eastAsia"/>
          <w:sz w:val="28"/>
          <w:szCs w:val="28"/>
        </w:rPr>
      </w:pPr>
      <w:r>
        <w:rPr>
          <w:rFonts w:ascii="仿宋" w:eastAsia="仿宋" w:hint="eastAsia"/>
          <w:sz w:val="28"/>
          <w:szCs w:val="28"/>
        </w:rPr>
        <w:t>3.2</w:t>
      </w:r>
      <w:r>
        <w:rPr>
          <w:rFonts w:ascii="仿宋" w:eastAsia="仿宋"/>
          <w:sz w:val="28"/>
          <w:szCs w:val="28"/>
        </w:rPr>
        <w:t>3 入侵检测</w:t>
      </w:r>
    </w:p>
    <w:p>
      <w:pPr>
        <w:pStyle w:val="76010"/>
        <w:spacing w:line="400" w:lineRule="exact"/>
        <w:ind w:firstLine="420" w:firstLineChars="150"/>
        <w:rPr>
          <w:rFonts w:ascii="仿宋" w:eastAsia="仿宋"/>
          <w:sz w:val="28"/>
          <w:szCs w:val="28"/>
        </w:rPr>
      </w:pPr>
      <w:r>
        <w:rPr>
          <w:rFonts w:ascii="仿宋" w:eastAsia="仿宋"/>
          <w:sz w:val="28"/>
          <w:szCs w:val="28"/>
        </w:rPr>
        <w:t xml:space="preserve"> 供应商提供3年以上免费硬件维保服务及上门技术支持服务。</w:t>
      </w:r>
    </w:p>
    <w:p>
      <w:pPr>
        <w:pStyle w:val="75410"/>
        <w:spacing w:line="400" w:lineRule="exact"/>
        <w:ind w:firstLine="560" w:firstLineChars="200"/>
        <w:jc w:val="left"/>
        <w:rPr>
          <w:rFonts w:ascii="仿宋" w:eastAsia="仿宋" w:hint="eastAsia"/>
          <w:sz w:val="28"/>
          <w:szCs w:val="28"/>
        </w:rPr>
      </w:pPr>
      <w:r>
        <w:rPr>
          <w:rFonts w:ascii="仿宋" w:eastAsia="仿宋" w:hint="eastAsia"/>
          <w:sz w:val="28"/>
          <w:szCs w:val="28"/>
        </w:rPr>
        <w:t>3.2</w:t>
      </w:r>
      <w:r>
        <w:rPr>
          <w:rFonts w:ascii="仿宋" w:eastAsia="仿宋"/>
          <w:sz w:val="28"/>
          <w:szCs w:val="28"/>
        </w:rPr>
        <w:t>4</w:t>
      </w:r>
      <w:r>
        <w:rPr>
          <w:rFonts w:ascii="仿宋" w:eastAsia="仿宋" w:hint="eastAsia"/>
          <w:sz w:val="28"/>
          <w:szCs w:val="28"/>
        </w:rPr>
        <w:t>国产化工作站</w:t>
      </w:r>
    </w:p>
    <w:p>
      <w:pPr>
        <w:pStyle w:val="75410"/>
        <w:spacing w:line="400" w:lineRule="exact"/>
        <w:ind w:firstLine="560" w:firstLineChars="200"/>
        <w:jc w:val="left"/>
        <w:rPr>
          <w:rFonts w:ascii="仿宋" w:eastAsia="仿宋" w:hint="eastAsia"/>
          <w:sz w:val="28"/>
          <w:szCs w:val="28"/>
        </w:rPr>
      </w:pPr>
      <w:r>
        <w:rPr>
          <w:rFonts w:ascii="仿宋" w:eastAsia="仿宋" w:hint="eastAsia"/>
          <w:sz w:val="28"/>
          <w:szCs w:val="28"/>
        </w:rPr>
        <w:t>供应商提供7*24小时服务, 供应商于报修后第二个工作日前到现场维修，3个工作日内修复。</w:t>
      </w:r>
    </w:p>
    <w:p>
      <w:pPr>
        <w:pStyle w:val="75410"/>
        <w:spacing w:line="400" w:lineRule="exact"/>
        <w:ind w:firstLine="560" w:firstLineChars="200"/>
        <w:jc w:val="left"/>
        <w:rPr>
          <w:rFonts w:ascii="仿宋" w:eastAsia="仿宋" w:hint="eastAsia"/>
          <w:sz w:val="28"/>
          <w:szCs w:val="28"/>
        </w:rPr>
      </w:pPr>
      <w:r>
        <w:rPr>
          <w:rFonts w:ascii="仿宋" w:eastAsia="仿宋" w:hint="eastAsia"/>
          <w:sz w:val="28"/>
          <w:szCs w:val="28"/>
        </w:rPr>
        <w:t>3.2</w:t>
      </w:r>
      <w:r>
        <w:rPr>
          <w:rFonts w:ascii="仿宋" w:eastAsia="仿宋"/>
          <w:sz w:val="28"/>
          <w:szCs w:val="28"/>
        </w:rPr>
        <w:t>5</w:t>
      </w:r>
      <w:r>
        <w:rPr>
          <w:rFonts w:ascii="仿宋" w:eastAsia="仿宋" w:hint="eastAsia"/>
          <w:sz w:val="28"/>
          <w:szCs w:val="28"/>
        </w:rPr>
        <w:t>计算机教室综合布线</w:t>
      </w:r>
    </w:p>
    <w:p>
      <w:pPr>
        <w:pStyle w:val="75410"/>
        <w:spacing w:line="400" w:lineRule="exact"/>
        <w:ind w:firstLine="560" w:firstLineChars="200"/>
        <w:jc w:val="left"/>
        <w:rPr>
          <w:rFonts w:ascii="仿宋" w:eastAsia="仿宋" w:hint="eastAsia"/>
          <w:sz w:val="28"/>
          <w:szCs w:val="28"/>
        </w:rPr>
      </w:pPr>
      <w:r>
        <w:rPr>
          <w:rFonts w:ascii="仿宋" w:eastAsia="仿宋" w:hint="eastAsia"/>
          <w:sz w:val="28"/>
          <w:szCs w:val="28"/>
        </w:rPr>
        <w:t>如线路有问题，免费提供7*24小时上门服务。</w:t>
      </w:r>
    </w:p>
    <w:p>
      <w:pPr>
        <w:pStyle w:val="75410"/>
        <w:spacing w:line="400" w:lineRule="exact"/>
        <w:ind w:firstLine="560" w:firstLineChars="200"/>
        <w:jc w:val="left"/>
        <w:rPr>
          <w:rFonts w:ascii="仿宋" w:eastAsia="仿宋" w:hint="eastAsia"/>
          <w:sz w:val="28"/>
          <w:szCs w:val="28"/>
        </w:rPr>
      </w:pPr>
      <w:r>
        <w:rPr>
          <w:rFonts w:ascii="仿宋" w:eastAsia="仿宋" w:hint="eastAsia"/>
          <w:sz w:val="28"/>
          <w:szCs w:val="28"/>
        </w:rPr>
        <w:t>4.验收：按供应方的技术资料、合同资料和招标文件指标验收。</w:t>
      </w:r>
    </w:p>
    <w:p>
      <w:pPr>
        <w:pStyle w:val="75410"/>
        <w:spacing w:line="400" w:lineRule="exact"/>
        <w:ind w:firstLine="560" w:firstLineChars="200"/>
        <w:jc w:val="left"/>
        <w:rPr>
          <w:rFonts w:ascii="仿宋" w:eastAsia="仿宋" w:hint="eastAsia"/>
          <w:sz w:val="28"/>
          <w:szCs w:val="28"/>
        </w:rPr>
      </w:pPr>
      <w:r>
        <w:rPr>
          <w:rFonts w:ascii="仿宋" w:eastAsia="仿宋" w:hint="eastAsia"/>
          <w:sz w:val="28"/>
          <w:szCs w:val="28"/>
        </w:rPr>
        <w:t>5.交货地点：按分配表中的需求单位要求交货。</w:t>
      </w:r>
    </w:p>
    <w:p>
      <w:pPr>
        <w:pStyle w:val="62410"/>
        <w:widowControl/>
        <w:spacing w:line="400" w:lineRule="exact"/>
        <w:jc w:val="left"/>
        <w:rPr>
          <w:rFonts w:ascii="仿宋" w:eastAsia="仿宋"/>
          <w:b/>
          <w:sz w:val="28"/>
          <w:szCs w:val="28"/>
        </w:rPr>
      </w:pPr>
      <w:r>
        <w:rPr>
          <w:rFonts w:ascii="仿宋" w:eastAsia="仿宋" w:hint="eastAsia"/>
          <w:b/>
          <w:sz w:val="28"/>
          <w:szCs w:val="28"/>
        </w:rPr>
        <w:t>七、培训要求</w:t>
      </w:r>
    </w:p>
    <w:p>
      <w:pPr>
        <w:pStyle w:val="62410"/>
        <w:spacing w:line="400" w:lineRule="exact"/>
        <w:ind w:firstLine="560" w:firstLineChars="200"/>
        <w:jc w:val="left"/>
        <w:rPr>
          <w:rFonts w:ascii="仿宋" w:eastAsia="仿宋"/>
          <w:sz w:val="28"/>
          <w:szCs w:val="28"/>
        </w:rPr>
      </w:pPr>
      <w:r>
        <w:rPr>
          <w:rFonts w:ascii="仿宋" w:eastAsia="仿宋" w:hint="eastAsia"/>
          <w:sz w:val="28"/>
          <w:szCs w:val="28"/>
        </w:rPr>
        <w:t>设备到货后</w:t>
      </w:r>
      <w:r>
        <w:rPr>
          <w:rFonts w:ascii="仿宋" w:eastAsia="仿宋"/>
          <w:sz w:val="28"/>
          <w:szCs w:val="28"/>
        </w:rPr>
        <w:t>，</w:t>
      </w:r>
      <w:r>
        <w:rPr>
          <w:rFonts w:ascii="仿宋" w:eastAsia="仿宋" w:hint="eastAsia"/>
          <w:sz w:val="28"/>
          <w:szCs w:val="28"/>
        </w:rPr>
        <w:t>为买方免费提供</w:t>
      </w:r>
      <w:r>
        <w:rPr>
          <w:rFonts w:ascii="仿宋" w:eastAsia="仿宋"/>
          <w:sz w:val="28"/>
          <w:szCs w:val="28"/>
        </w:rPr>
        <w:t>不低于</w:t>
      </w:r>
      <w:r>
        <w:rPr>
          <w:rFonts w:ascii="仿宋" w:eastAsia="仿宋" w:hint="eastAsia"/>
          <w:sz w:val="28"/>
          <w:szCs w:val="28"/>
          <w:lang w:val="en-US" w:eastAsia="zh-CN"/>
        </w:rPr>
        <w:t>10</w:t>
      </w:r>
      <w:r>
        <w:rPr>
          <w:rFonts w:ascii="仿宋" w:eastAsia="仿宋" w:hint="eastAsia"/>
          <w:sz w:val="28"/>
          <w:szCs w:val="28"/>
        </w:rPr>
        <w:t>次现场培训，培训内容为设备的使用、维护等。</w:t>
      </w:r>
    </w:p>
    <w:p>
      <w:pPr>
        <w:pStyle w:val="62410"/>
        <w:widowControl/>
        <w:spacing w:line="400" w:lineRule="exact"/>
        <w:jc w:val="left"/>
        <w:rPr>
          <w:rFonts w:ascii="仿宋" w:eastAsia="仿宋"/>
          <w:b/>
          <w:sz w:val="28"/>
          <w:szCs w:val="28"/>
        </w:rPr>
      </w:pPr>
      <w:r>
        <w:rPr>
          <w:rFonts w:ascii="仿宋" w:eastAsia="仿宋" w:hint="eastAsia"/>
          <w:b/>
          <w:sz w:val="28"/>
          <w:szCs w:val="28"/>
        </w:rPr>
        <w:t>八、分配表</w:t>
      </w:r>
    </w:p>
    <w:p>
      <w:pPr>
        <w:pStyle w:val="75510"/>
        <w:tabs>
          <w:tab w:val="left" w:pos="2160"/>
          <w:tab w:val="center" w:pos="4450"/>
        </w:tabs>
        <w:spacing w:line="400" w:lineRule="exact"/>
        <w:jc w:val="center"/>
        <w:rPr>
          <w:rFonts w:ascii="仿宋" w:eastAsia="仿宋" w:hint="eastAsia"/>
          <w:b/>
          <w:bCs/>
          <w:sz w:val="28"/>
          <w:szCs w:val="28"/>
        </w:rPr>
      </w:pPr>
      <w:r>
        <w:rPr>
          <w:rFonts w:ascii="仿宋" w:eastAsia="仿宋"/>
          <w:b/>
          <w:bCs/>
          <w:sz w:val="28"/>
          <w:szCs w:val="28"/>
        </w:rPr>
        <w:t>中国海关防辐射探测培训中心信息化基础环境建设项目采购</w:t>
      </w:r>
      <w:r>
        <w:rPr>
          <w:rFonts w:ascii="仿宋" w:eastAsia="仿宋" w:hint="eastAsia"/>
          <w:b/>
          <w:bCs/>
          <w:sz w:val="28"/>
          <w:szCs w:val="28"/>
        </w:rPr>
        <w:t>分配表</w:t>
      </w:r>
    </w:p>
    <w:tbl>
      <w:tblPr>
        <w:tblStyle w:val="TableNormal"/>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2177"/>
        <w:gridCol w:w="2749"/>
        <w:gridCol w:w="1827"/>
        <w:gridCol w:w="1769"/>
      </w:tblGrid>
      <w:tr>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jc w:val="center"/>
        </w:trPr>
        <w:tc>
          <w:tcPr>
            <w:tcW w:w="2177" w:type="dxa"/>
            <w:tcBorders>
              <w:tl2br w:val="nil"/>
              <w:tr2bl w:val="nil"/>
            </w:tcBorders>
            <w:vAlign w:val="center"/>
          </w:tcPr>
          <w:p>
            <w:pPr>
              <w:pStyle w:val="75510"/>
              <w:spacing w:line="400" w:lineRule="exact"/>
              <w:jc w:val="center"/>
              <w:rPr>
                <w:rFonts w:ascii="仿宋" w:eastAsia="仿宋" w:hint="eastAsia"/>
                <w:b/>
                <w:bCs/>
                <w:kern w:val="0"/>
                <w:sz w:val="28"/>
                <w:szCs w:val="28"/>
              </w:rPr>
            </w:pPr>
            <w:r>
              <w:rPr>
                <w:rFonts w:ascii="仿宋" w:eastAsia="仿宋" w:hint="eastAsia"/>
                <w:b/>
                <w:bCs/>
                <w:kern w:val="0"/>
                <w:sz w:val="28"/>
                <w:szCs w:val="28"/>
              </w:rPr>
              <w:t>需求单位</w:t>
            </w:r>
          </w:p>
        </w:tc>
        <w:tc>
          <w:tcPr>
            <w:tcW w:w="2749" w:type="dxa"/>
            <w:tcBorders>
              <w:tl2br w:val="nil"/>
              <w:tr2bl w:val="nil"/>
            </w:tcBorders>
            <w:vAlign w:val="center"/>
          </w:tcPr>
          <w:p>
            <w:pPr>
              <w:pStyle w:val="75510"/>
              <w:spacing w:line="400" w:lineRule="exact"/>
              <w:jc w:val="center"/>
              <w:rPr>
                <w:rFonts w:ascii="仿宋" w:eastAsia="仿宋" w:hint="eastAsia"/>
                <w:b/>
                <w:bCs/>
                <w:kern w:val="0"/>
                <w:sz w:val="28"/>
                <w:szCs w:val="28"/>
              </w:rPr>
            </w:pPr>
            <w:r>
              <w:rPr>
                <w:rFonts w:ascii="仿宋" w:eastAsia="仿宋" w:hint="eastAsia"/>
                <w:b/>
                <w:bCs/>
                <w:kern w:val="0"/>
                <w:sz w:val="28"/>
                <w:szCs w:val="28"/>
              </w:rPr>
              <w:t>品名/型号</w:t>
            </w:r>
          </w:p>
        </w:tc>
        <w:tc>
          <w:tcPr>
            <w:tcW w:w="1827" w:type="dxa"/>
            <w:tcBorders>
              <w:tl2br w:val="nil"/>
              <w:tr2bl w:val="nil"/>
            </w:tcBorders>
            <w:vAlign w:val="center"/>
          </w:tcPr>
          <w:p>
            <w:pPr>
              <w:pStyle w:val="75510"/>
              <w:spacing w:line="400" w:lineRule="exact"/>
              <w:jc w:val="center"/>
              <w:rPr>
                <w:rFonts w:ascii="仿宋" w:eastAsia="仿宋" w:hint="eastAsia"/>
                <w:b/>
                <w:bCs/>
                <w:kern w:val="0"/>
                <w:sz w:val="28"/>
                <w:szCs w:val="28"/>
              </w:rPr>
            </w:pPr>
            <w:r>
              <w:rPr>
                <w:rFonts w:ascii="仿宋" w:eastAsia="仿宋" w:hint="eastAsia"/>
                <w:b/>
                <w:bCs/>
                <w:kern w:val="0"/>
                <w:sz w:val="28"/>
                <w:szCs w:val="28"/>
              </w:rPr>
              <w:t>数量</w:t>
            </w:r>
          </w:p>
        </w:tc>
        <w:tc>
          <w:tcPr>
            <w:tcW w:w="1769" w:type="dxa"/>
            <w:tcBorders>
              <w:tl2br w:val="nil"/>
              <w:tr2bl w:val="nil"/>
            </w:tcBorders>
            <w:vAlign w:val="center"/>
          </w:tcPr>
          <w:p>
            <w:pPr>
              <w:pStyle w:val="75510"/>
              <w:spacing w:line="400" w:lineRule="exact"/>
              <w:jc w:val="center"/>
              <w:rPr>
                <w:rFonts w:ascii="仿宋" w:eastAsia="仿宋" w:hint="eastAsia"/>
                <w:b/>
                <w:bCs/>
                <w:kern w:val="0"/>
                <w:sz w:val="28"/>
                <w:szCs w:val="28"/>
              </w:rPr>
            </w:pPr>
            <w:r>
              <w:rPr>
                <w:rFonts w:ascii="仿宋" w:eastAsia="仿宋" w:hint="eastAsia"/>
                <w:b/>
                <w:bCs/>
                <w:kern w:val="0"/>
                <w:sz w:val="28"/>
                <w:szCs w:val="28"/>
              </w:rPr>
              <w:t>预算金额（万元）</w:t>
            </w:r>
          </w:p>
        </w:tc>
      </w:tr>
      <w:tr>
        <w:tblPrEx>
          <w:jc w:val="center"/>
          <w:tblLayout w:type="fixed"/>
          <w:tblCellMar>
            <w:top w:w="0" w:type="dxa"/>
            <w:left w:w="108" w:type="dxa"/>
            <w:bottom w:w="0" w:type="dxa"/>
            <w:right w:w="108" w:type="dxa"/>
          </w:tblCellMar>
        </w:tblPrEx>
        <w:trPr>
          <w:trHeight w:val="417"/>
          <w:jc w:val="center"/>
        </w:trPr>
        <w:tc>
          <w:tcPr>
            <w:tcW w:w="2177" w:type="dxa"/>
            <w:tcBorders>
              <w:tl2br w:val="nil"/>
              <w:tr2bl w:val="nil"/>
            </w:tcBorders>
            <w:vAlign w:val="center"/>
          </w:tcPr>
          <w:p>
            <w:pPr>
              <w:pStyle w:val="75510"/>
              <w:widowControl/>
              <w:spacing w:line="400" w:lineRule="exact"/>
              <w:jc w:val="center"/>
              <w:textAlignment w:val="center"/>
              <w:rPr>
                <w:rFonts w:ascii="仿宋" w:eastAsia="仿宋" w:hint="eastAsia"/>
                <w:color w:val="000000"/>
                <w:kern w:val="0"/>
                <w:sz w:val="28"/>
                <w:szCs w:val="28"/>
              </w:rPr>
            </w:pPr>
            <w:r>
              <w:rPr>
                <w:rFonts w:ascii="仿宋" w:eastAsia="仿宋" w:hint="eastAsia"/>
                <w:color w:val="000000"/>
                <w:kern w:val="0"/>
                <w:sz w:val="28"/>
                <w:szCs w:val="28"/>
              </w:rPr>
              <w:t>中国海关管理干部学院</w:t>
            </w:r>
          </w:p>
        </w:tc>
        <w:tc>
          <w:tcPr>
            <w:tcW w:w="2749" w:type="dxa"/>
            <w:tcBorders>
              <w:tl2br w:val="nil"/>
              <w:tr2bl w:val="nil"/>
            </w:tcBorders>
            <w:vAlign w:val="center"/>
          </w:tcPr>
          <w:p>
            <w:pPr>
              <w:pStyle w:val="75510"/>
              <w:widowControl/>
              <w:spacing w:line="400" w:lineRule="exact"/>
              <w:jc w:val="center"/>
              <w:textAlignment w:val="center"/>
              <w:rPr>
                <w:rFonts w:ascii="仿宋" w:eastAsia="仿宋" w:hint="eastAsia"/>
                <w:color w:val="000000"/>
                <w:kern w:val="0"/>
                <w:sz w:val="28"/>
                <w:szCs w:val="28"/>
              </w:rPr>
            </w:pPr>
            <w:r>
              <w:rPr>
                <w:rFonts w:ascii="仿宋" w:eastAsia="仿宋" w:hint="eastAsia"/>
                <w:color w:val="000000"/>
                <w:kern w:val="0"/>
                <w:sz w:val="28"/>
                <w:szCs w:val="28"/>
              </w:rPr>
              <w:t>精密空调50KW及辅材</w:t>
            </w:r>
          </w:p>
        </w:tc>
        <w:tc>
          <w:tcPr>
            <w:tcW w:w="1827" w:type="dxa"/>
            <w:tcBorders>
              <w:tl2br w:val="nil"/>
              <w:tr2bl w:val="nil"/>
            </w:tcBorders>
            <w:vAlign w:val="center"/>
          </w:tcPr>
          <w:p>
            <w:pPr>
              <w:pStyle w:val="75510"/>
              <w:widowControl/>
              <w:spacing w:line="400" w:lineRule="exact"/>
              <w:jc w:val="center"/>
              <w:textAlignment w:val="bottom"/>
              <w:rPr>
                <w:rFonts w:ascii="仿宋" w:eastAsia="仿宋" w:hint="eastAsia"/>
                <w:color w:val="000000"/>
                <w:kern w:val="0"/>
                <w:sz w:val="28"/>
                <w:szCs w:val="28"/>
              </w:rPr>
            </w:pPr>
            <w:r>
              <w:rPr>
                <w:rFonts w:ascii="仿宋" w:eastAsia="仿宋" w:hint="eastAsia"/>
                <w:color w:val="000000"/>
                <w:kern w:val="0"/>
                <w:sz w:val="28"/>
                <w:szCs w:val="28"/>
              </w:rPr>
              <w:t>1套</w:t>
            </w:r>
          </w:p>
        </w:tc>
        <w:tc>
          <w:tcPr>
            <w:tcW w:w="1769" w:type="dxa"/>
            <w:tcBorders>
              <w:tl2br w:val="nil"/>
              <w:tr2bl w:val="nil"/>
            </w:tcBorders>
            <w:vAlign w:val="center"/>
          </w:tcPr>
          <w:p>
            <w:pPr>
              <w:pStyle w:val="75510"/>
              <w:widowControl/>
              <w:spacing w:line="400" w:lineRule="exact"/>
              <w:jc w:val="center"/>
              <w:textAlignment w:val="bottom"/>
              <w:rPr>
                <w:rFonts w:ascii="仿宋" w:eastAsia="仿宋" w:hint="eastAsia"/>
                <w:color w:val="000000"/>
                <w:kern w:val="0"/>
                <w:sz w:val="28"/>
                <w:szCs w:val="28"/>
              </w:rPr>
            </w:pPr>
            <w:r>
              <w:rPr>
                <w:rFonts w:ascii="仿宋" w:eastAsia="仿宋" w:hint="eastAsia"/>
                <w:color w:val="000000"/>
                <w:kern w:val="0"/>
                <w:sz w:val="28"/>
                <w:szCs w:val="28"/>
              </w:rPr>
              <w:t>35</w:t>
            </w:r>
          </w:p>
        </w:tc>
      </w:tr>
      <w:tr>
        <w:tblPrEx>
          <w:jc w:val="center"/>
          <w:tblLayout w:type="fixed"/>
          <w:tblCellMar>
            <w:top w:w="0" w:type="dxa"/>
            <w:left w:w="108" w:type="dxa"/>
            <w:bottom w:w="0" w:type="dxa"/>
            <w:right w:w="108" w:type="dxa"/>
          </w:tblCellMar>
        </w:tblPrEx>
        <w:trPr>
          <w:jc w:val="center"/>
        </w:trPr>
        <w:tc>
          <w:tcPr>
            <w:tcW w:w="2177" w:type="dxa"/>
            <w:tcBorders>
              <w:tl2br w:val="nil"/>
              <w:tr2bl w:val="nil"/>
            </w:tcBorders>
            <w:vAlign w:val="center"/>
          </w:tcPr>
          <w:p>
            <w:pPr>
              <w:pStyle w:val="75510"/>
              <w:widowControl/>
              <w:spacing w:line="400" w:lineRule="exact"/>
              <w:jc w:val="center"/>
              <w:textAlignment w:val="center"/>
              <w:rPr>
                <w:rFonts w:ascii="仿宋" w:eastAsia="仿宋" w:hint="eastAsia"/>
                <w:color w:val="000000"/>
                <w:kern w:val="0"/>
                <w:sz w:val="28"/>
                <w:szCs w:val="28"/>
              </w:rPr>
            </w:pPr>
            <w:r>
              <w:rPr>
                <w:rFonts w:ascii="仿宋" w:eastAsia="仿宋" w:hint="eastAsia"/>
                <w:color w:val="000000"/>
                <w:kern w:val="0"/>
                <w:sz w:val="28"/>
                <w:szCs w:val="28"/>
              </w:rPr>
              <w:t>中国海关管理干部学院</w:t>
            </w:r>
          </w:p>
        </w:tc>
        <w:tc>
          <w:tcPr>
            <w:tcW w:w="2749" w:type="dxa"/>
            <w:tcBorders>
              <w:tl2br w:val="nil"/>
              <w:tr2bl w:val="nil"/>
            </w:tcBorders>
            <w:vAlign w:val="center"/>
          </w:tcPr>
          <w:p>
            <w:pPr>
              <w:pStyle w:val="75510"/>
              <w:widowControl/>
              <w:spacing w:line="400" w:lineRule="exact"/>
              <w:jc w:val="center"/>
              <w:textAlignment w:val="center"/>
              <w:rPr>
                <w:rFonts w:ascii="仿宋" w:eastAsia="仿宋" w:hint="eastAsia"/>
                <w:color w:val="000000"/>
                <w:kern w:val="0"/>
                <w:sz w:val="28"/>
                <w:szCs w:val="28"/>
              </w:rPr>
            </w:pPr>
            <w:r>
              <w:rPr>
                <w:rFonts w:ascii="仿宋" w:eastAsia="仿宋" w:hint="eastAsia"/>
                <w:color w:val="000000"/>
                <w:kern w:val="0"/>
                <w:sz w:val="28"/>
                <w:szCs w:val="28"/>
              </w:rPr>
              <w:t>机房专用湿膜加湿器</w:t>
            </w:r>
          </w:p>
        </w:tc>
        <w:tc>
          <w:tcPr>
            <w:tcW w:w="1827" w:type="dxa"/>
            <w:tcBorders>
              <w:tl2br w:val="nil"/>
              <w:tr2bl w:val="nil"/>
            </w:tcBorders>
            <w:vAlign w:val="center"/>
          </w:tcPr>
          <w:p>
            <w:pPr>
              <w:pStyle w:val="75510"/>
              <w:widowControl/>
              <w:spacing w:line="400" w:lineRule="exact"/>
              <w:jc w:val="center"/>
              <w:textAlignment w:val="bottom"/>
              <w:rPr>
                <w:rFonts w:ascii="仿宋" w:eastAsia="仿宋" w:hint="eastAsia"/>
                <w:color w:val="000000"/>
                <w:kern w:val="0"/>
                <w:sz w:val="28"/>
                <w:szCs w:val="28"/>
              </w:rPr>
            </w:pPr>
            <w:r>
              <w:rPr>
                <w:rFonts w:ascii="仿宋" w:eastAsia="仿宋" w:hint="eastAsia"/>
                <w:color w:val="000000"/>
                <w:kern w:val="0"/>
                <w:sz w:val="28"/>
                <w:szCs w:val="28"/>
              </w:rPr>
              <w:t>2台</w:t>
            </w:r>
          </w:p>
        </w:tc>
        <w:tc>
          <w:tcPr>
            <w:tcW w:w="1769" w:type="dxa"/>
            <w:tcBorders>
              <w:tl2br w:val="nil"/>
              <w:tr2bl w:val="nil"/>
            </w:tcBorders>
            <w:vAlign w:val="center"/>
          </w:tcPr>
          <w:p>
            <w:pPr>
              <w:pStyle w:val="75510"/>
              <w:widowControl/>
              <w:spacing w:line="400" w:lineRule="exact"/>
              <w:jc w:val="center"/>
              <w:textAlignment w:val="bottom"/>
              <w:rPr>
                <w:rFonts w:ascii="仿宋" w:eastAsia="仿宋" w:hint="eastAsia"/>
                <w:color w:val="000000"/>
                <w:kern w:val="0"/>
                <w:sz w:val="28"/>
                <w:szCs w:val="28"/>
              </w:rPr>
            </w:pPr>
            <w:r>
              <w:rPr>
                <w:rFonts w:ascii="仿宋" w:eastAsia="仿宋" w:hint="eastAsia"/>
                <w:color w:val="000000"/>
                <w:kern w:val="0"/>
                <w:sz w:val="28"/>
                <w:szCs w:val="28"/>
              </w:rPr>
              <w:t>8</w:t>
            </w:r>
          </w:p>
        </w:tc>
      </w:tr>
      <w:tr>
        <w:tblPrEx>
          <w:jc w:val="center"/>
          <w:tblLayout w:type="fixed"/>
          <w:tblCellMar>
            <w:top w:w="0" w:type="dxa"/>
            <w:left w:w="108" w:type="dxa"/>
            <w:bottom w:w="0" w:type="dxa"/>
            <w:right w:w="108" w:type="dxa"/>
          </w:tblCellMar>
        </w:tblPrEx>
        <w:trPr>
          <w:jc w:val="center"/>
        </w:trPr>
        <w:tc>
          <w:tcPr>
            <w:tcW w:w="2177" w:type="dxa"/>
            <w:tcBorders>
              <w:tl2br w:val="nil"/>
              <w:tr2bl w:val="nil"/>
            </w:tcBorders>
            <w:vAlign w:val="center"/>
          </w:tcPr>
          <w:p>
            <w:pPr>
              <w:pStyle w:val="75510"/>
              <w:widowControl/>
              <w:spacing w:line="400" w:lineRule="exact"/>
              <w:jc w:val="center"/>
              <w:textAlignment w:val="center"/>
              <w:rPr>
                <w:rFonts w:ascii="仿宋" w:eastAsia="仿宋" w:hint="eastAsia"/>
                <w:color w:val="000000"/>
                <w:kern w:val="0"/>
                <w:sz w:val="28"/>
                <w:szCs w:val="28"/>
              </w:rPr>
            </w:pPr>
            <w:r>
              <w:rPr>
                <w:rFonts w:ascii="仿宋" w:eastAsia="仿宋" w:hint="eastAsia"/>
                <w:color w:val="000000"/>
                <w:kern w:val="0"/>
                <w:sz w:val="28"/>
                <w:szCs w:val="28"/>
              </w:rPr>
              <w:t>中国海关管理干部学院</w:t>
            </w:r>
          </w:p>
        </w:tc>
        <w:tc>
          <w:tcPr>
            <w:tcW w:w="2749" w:type="dxa"/>
            <w:tcBorders>
              <w:tl2br w:val="nil"/>
              <w:tr2bl w:val="nil"/>
            </w:tcBorders>
            <w:vAlign w:val="center"/>
          </w:tcPr>
          <w:p>
            <w:pPr>
              <w:pStyle w:val="75510"/>
              <w:widowControl/>
              <w:spacing w:line="400" w:lineRule="exact"/>
              <w:jc w:val="center"/>
              <w:textAlignment w:val="center"/>
              <w:rPr>
                <w:rFonts w:ascii="仿宋" w:eastAsia="仿宋" w:hint="eastAsia"/>
                <w:color w:val="000000"/>
                <w:kern w:val="0"/>
                <w:sz w:val="28"/>
                <w:szCs w:val="28"/>
              </w:rPr>
            </w:pPr>
            <w:r>
              <w:rPr>
                <w:rFonts w:ascii="仿宋" w:eastAsia="仿宋" w:hint="eastAsia"/>
                <w:color w:val="000000"/>
                <w:kern w:val="0"/>
                <w:sz w:val="28"/>
                <w:szCs w:val="28"/>
              </w:rPr>
              <w:t>UPS配电单元改造</w:t>
            </w:r>
          </w:p>
        </w:tc>
        <w:tc>
          <w:tcPr>
            <w:tcW w:w="1827" w:type="dxa"/>
            <w:tcBorders>
              <w:tl2br w:val="nil"/>
              <w:tr2bl w:val="nil"/>
            </w:tcBorders>
            <w:vAlign w:val="center"/>
          </w:tcPr>
          <w:p>
            <w:pPr>
              <w:pStyle w:val="75510"/>
              <w:widowControl/>
              <w:spacing w:line="400" w:lineRule="exact"/>
              <w:jc w:val="center"/>
              <w:textAlignment w:val="bottom"/>
              <w:rPr>
                <w:rFonts w:ascii="仿宋" w:eastAsia="仿宋" w:hint="eastAsia"/>
                <w:color w:val="000000"/>
                <w:kern w:val="0"/>
                <w:sz w:val="28"/>
                <w:szCs w:val="28"/>
              </w:rPr>
            </w:pPr>
            <w:r>
              <w:rPr>
                <w:rFonts w:ascii="仿宋" w:eastAsia="仿宋" w:hint="eastAsia"/>
                <w:color w:val="000000"/>
                <w:kern w:val="0"/>
                <w:sz w:val="28"/>
                <w:szCs w:val="28"/>
              </w:rPr>
              <w:t>1套</w:t>
            </w:r>
          </w:p>
        </w:tc>
        <w:tc>
          <w:tcPr>
            <w:tcW w:w="1769" w:type="dxa"/>
            <w:tcBorders>
              <w:tl2br w:val="nil"/>
              <w:tr2bl w:val="nil"/>
            </w:tcBorders>
            <w:vAlign w:val="center"/>
          </w:tcPr>
          <w:p>
            <w:pPr>
              <w:pStyle w:val="75510"/>
              <w:widowControl/>
              <w:spacing w:line="400" w:lineRule="exact"/>
              <w:jc w:val="center"/>
              <w:textAlignment w:val="bottom"/>
              <w:rPr>
                <w:rFonts w:ascii="仿宋" w:eastAsia="仿宋" w:hint="eastAsia"/>
                <w:color w:val="000000"/>
                <w:kern w:val="0"/>
                <w:sz w:val="28"/>
                <w:szCs w:val="28"/>
              </w:rPr>
            </w:pPr>
            <w:r>
              <w:rPr>
                <w:rFonts w:ascii="仿宋" w:eastAsia="仿宋" w:hint="eastAsia"/>
                <w:color w:val="000000"/>
                <w:kern w:val="0"/>
                <w:sz w:val="28"/>
                <w:szCs w:val="28"/>
              </w:rPr>
              <w:t>2.5</w:t>
            </w:r>
          </w:p>
        </w:tc>
      </w:tr>
      <w:tr>
        <w:tblPrEx>
          <w:jc w:val="center"/>
          <w:tblLayout w:type="fixed"/>
          <w:tblCellMar>
            <w:top w:w="0" w:type="dxa"/>
            <w:left w:w="108" w:type="dxa"/>
            <w:bottom w:w="0" w:type="dxa"/>
            <w:right w:w="108" w:type="dxa"/>
          </w:tblCellMar>
        </w:tblPrEx>
        <w:trPr>
          <w:jc w:val="center"/>
        </w:trPr>
        <w:tc>
          <w:tcPr>
            <w:tcW w:w="2177" w:type="dxa"/>
            <w:tcBorders>
              <w:tl2br w:val="nil"/>
              <w:tr2bl w:val="nil"/>
            </w:tcBorders>
            <w:vAlign w:val="center"/>
          </w:tcPr>
          <w:p>
            <w:pPr>
              <w:pStyle w:val="75510"/>
              <w:widowControl/>
              <w:spacing w:line="400" w:lineRule="exact"/>
              <w:jc w:val="center"/>
              <w:textAlignment w:val="center"/>
              <w:rPr>
                <w:rFonts w:ascii="仿宋" w:eastAsia="仿宋" w:hint="eastAsia"/>
                <w:color w:val="000000"/>
                <w:kern w:val="0"/>
                <w:sz w:val="28"/>
                <w:szCs w:val="28"/>
              </w:rPr>
            </w:pPr>
            <w:r>
              <w:rPr>
                <w:rFonts w:ascii="仿宋" w:eastAsia="仿宋" w:hint="eastAsia"/>
                <w:color w:val="000000"/>
                <w:kern w:val="0"/>
                <w:sz w:val="28"/>
                <w:szCs w:val="28"/>
              </w:rPr>
              <w:t>中国海关管理干部学院</w:t>
            </w:r>
          </w:p>
        </w:tc>
        <w:tc>
          <w:tcPr>
            <w:tcW w:w="2749" w:type="dxa"/>
            <w:tcBorders>
              <w:tl2br w:val="nil"/>
              <w:tr2bl w:val="nil"/>
            </w:tcBorders>
            <w:vAlign w:val="center"/>
          </w:tcPr>
          <w:p>
            <w:pPr>
              <w:pStyle w:val="75510"/>
              <w:widowControl/>
              <w:spacing w:line="400" w:lineRule="exact"/>
              <w:jc w:val="center"/>
              <w:textAlignment w:val="center"/>
              <w:rPr>
                <w:rFonts w:ascii="仿宋" w:eastAsia="仿宋" w:hint="eastAsia"/>
                <w:color w:val="000000"/>
                <w:kern w:val="0"/>
                <w:sz w:val="28"/>
                <w:szCs w:val="28"/>
              </w:rPr>
            </w:pPr>
            <w:r>
              <w:rPr>
                <w:rFonts w:ascii="仿宋" w:eastAsia="仿宋" w:hint="eastAsia"/>
                <w:color w:val="000000"/>
                <w:kern w:val="0"/>
                <w:sz w:val="28"/>
                <w:szCs w:val="28"/>
              </w:rPr>
              <w:t>机柜600*1200*2000mm</w:t>
            </w:r>
          </w:p>
        </w:tc>
        <w:tc>
          <w:tcPr>
            <w:tcW w:w="1827" w:type="dxa"/>
            <w:tcBorders>
              <w:tl2br w:val="nil"/>
              <w:tr2bl w:val="nil"/>
            </w:tcBorders>
            <w:vAlign w:val="center"/>
          </w:tcPr>
          <w:p>
            <w:pPr>
              <w:pStyle w:val="75510"/>
              <w:widowControl/>
              <w:spacing w:line="400" w:lineRule="exact"/>
              <w:jc w:val="center"/>
              <w:textAlignment w:val="bottom"/>
              <w:rPr>
                <w:rFonts w:ascii="仿宋" w:eastAsia="仿宋" w:hint="eastAsia"/>
                <w:color w:val="000000"/>
                <w:kern w:val="0"/>
                <w:sz w:val="28"/>
                <w:szCs w:val="28"/>
              </w:rPr>
            </w:pPr>
            <w:r>
              <w:rPr>
                <w:rFonts w:ascii="仿宋" w:eastAsia="仿宋" w:hint="eastAsia"/>
                <w:color w:val="000000"/>
                <w:kern w:val="0"/>
                <w:sz w:val="28"/>
                <w:szCs w:val="28"/>
              </w:rPr>
              <w:t>9台</w:t>
            </w:r>
          </w:p>
        </w:tc>
        <w:tc>
          <w:tcPr>
            <w:tcW w:w="1769" w:type="dxa"/>
            <w:tcBorders>
              <w:tl2br w:val="nil"/>
              <w:tr2bl w:val="nil"/>
            </w:tcBorders>
            <w:vAlign w:val="center"/>
          </w:tcPr>
          <w:p>
            <w:pPr>
              <w:pStyle w:val="75510"/>
              <w:widowControl/>
              <w:spacing w:line="400" w:lineRule="exact"/>
              <w:jc w:val="center"/>
              <w:textAlignment w:val="bottom"/>
              <w:rPr>
                <w:rFonts w:ascii="仿宋" w:eastAsia="仿宋" w:hint="eastAsia"/>
                <w:color w:val="000000"/>
                <w:kern w:val="0"/>
                <w:sz w:val="28"/>
                <w:szCs w:val="28"/>
              </w:rPr>
            </w:pPr>
            <w:r>
              <w:rPr>
                <w:rFonts w:ascii="仿宋" w:eastAsia="仿宋" w:hint="eastAsia"/>
                <w:color w:val="000000"/>
                <w:kern w:val="0"/>
                <w:sz w:val="28"/>
                <w:szCs w:val="28"/>
              </w:rPr>
              <w:t>4.5</w:t>
            </w:r>
          </w:p>
        </w:tc>
      </w:tr>
      <w:tr>
        <w:tblPrEx>
          <w:jc w:val="center"/>
          <w:tblLayout w:type="fixed"/>
          <w:tblCellMar>
            <w:top w:w="0" w:type="dxa"/>
            <w:left w:w="108" w:type="dxa"/>
            <w:bottom w:w="0" w:type="dxa"/>
            <w:right w:w="108" w:type="dxa"/>
          </w:tblCellMar>
        </w:tblPrEx>
        <w:trPr>
          <w:jc w:val="center"/>
        </w:trPr>
        <w:tc>
          <w:tcPr>
            <w:tcW w:w="2177" w:type="dxa"/>
            <w:tcBorders>
              <w:tl2br w:val="nil"/>
              <w:tr2bl w:val="nil"/>
            </w:tcBorders>
            <w:vAlign w:val="center"/>
          </w:tcPr>
          <w:p>
            <w:pPr>
              <w:pStyle w:val="75510"/>
              <w:widowControl/>
              <w:spacing w:line="400" w:lineRule="exact"/>
              <w:jc w:val="center"/>
              <w:textAlignment w:val="center"/>
              <w:rPr>
                <w:rFonts w:ascii="仿宋" w:eastAsia="仿宋" w:hint="eastAsia"/>
                <w:color w:val="000000"/>
                <w:kern w:val="0"/>
                <w:sz w:val="28"/>
                <w:szCs w:val="28"/>
              </w:rPr>
            </w:pPr>
            <w:r>
              <w:rPr>
                <w:rFonts w:ascii="仿宋" w:eastAsia="仿宋" w:hint="eastAsia"/>
                <w:color w:val="000000"/>
                <w:kern w:val="0"/>
                <w:sz w:val="28"/>
                <w:szCs w:val="28"/>
              </w:rPr>
              <w:t>中国海关管理干部学院</w:t>
            </w:r>
          </w:p>
        </w:tc>
        <w:tc>
          <w:tcPr>
            <w:tcW w:w="2749" w:type="dxa"/>
            <w:tcBorders>
              <w:tl2br w:val="nil"/>
              <w:tr2bl w:val="nil"/>
            </w:tcBorders>
            <w:vAlign w:val="center"/>
          </w:tcPr>
          <w:p>
            <w:pPr>
              <w:pStyle w:val="75510"/>
              <w:widowControl/>
              <w:spacing w:line="400" w:lineRule="exact"/>
              <w:jc w:val="center"/>
              <w:textAlignment w:val="center"/>
              <w:rPr>
                <w:rFonts w:ascii="仿宋" w:eastAsia="仿宋" w:hint="eastAsia"/>
                <w:color w:val="000000"/>
                <w:kern w:val="0"/>
                <w:sz w:val="28"/>
                <w:szCs w:val="28"/>
              </w:rPr>
            </w:pPr>
            <w:r>
              <w:rPr>
                <w:rFonts w:ascii="仿宋" w:eastAsia="仿宋" w:hint="eastAsia"/>
                <w:color w:val="000000"/>
                <w:kern w:val="0"/>
                <w:sz w:val="28"/>
                <w:szCs w:val="28"/>
              </w:rPr>
              <w:t>商用空调5P及辅材</w:t>
            </w:r>
          </w:p>
        </w:tc>
        <w:tc>
          <w:tcPr>
            <w:tcW w:w="1827" w:type="dxa"/>
            <w:tcBorders>
              <w:tl2br w:val="nil"/>
              <w:tr2bl w:val="nil"/>
            </w:tcBorders>
            <w:vAlign w:val="center"/>
          </w:tcPr>
          <w:p>
            <w:pPr>
              <w:pStyle w:val="75510"/>
              <w:widowControl/>
              <w:spacing w:line="400" w:lineRule="exact"/>
              <w:jc w:val="center"/>
              <w:textAlignment w:val="bottom"/>
              <w:rPr>
                <w:rFonts w:ascii="仿宋" w:eastAsia="仿宋" w:hint="eastAsia"/>
                <w:color w:val="000000"/>
                <w:kern w:val="0"/>
                <w:sz w:val="28"/>
                <w:szCs w:val="28"/>
              </w:rPr>
            </w:pPr>
            <w:r>
              <w:rPr>
                <w:rFonts w:ascii="仿宋" w:eastAsia="仿宋" w:hint="eastAsia"/>
                <w:color w:val="000000"/>
                <w:kern w:val="0"/>
                <w:sz w:val="28"/>
                <w:szCs w:val="28"/>
              </w:rPr>
              <w:t>1套</w:t>
            </w:r>
          </w:p>
        </w:tc>
        <w:tc>
          <w:tcPr>
            <w:tcW w:w="1769" w:type="dxa"/>
            <w:tcBorders>
              <w:tl2br w:val="nil"/>
              <w:tr2bl w:val="nil"/>
            </w:tcBorders>
            <w:vAlign w:val="center"/>
          </w:tcPr>
          <w:p>
            <w:pPr>
              <w:pStyle w:val="75510"/>
              <w:widowControl/>
              <w:spacing w:line="400" w:lineRule="exact"/>
              <w:jc w:val="center"/>
              <w:textAlignment w:val="bottom"/>
              <w:rPr>
                <w:rFonts w:ascii="仿宋" w:eastAsia="仿宋" w:hint="eastAsia"/>
                <w:color w:val="000000"/>
                <w:kern w:val="0"/>
                <w:sz w:val="28"/>
                <w:szCs w:val="28"/>
              </w:rPr>
            </w:pPr>
            <w:r>
              <w:rPr>
                <w:rFonts w:ascii="仿宋" w:eastAsia="仿宋" w:hint="eastAsia"/>
                <w:color w:val="000000"/>
                <w:kern w:val="0"/>
                <w:sz w:val="28"/>
                <w:szCs w:val="28"/>
              </w:rPr>
              <w:t>3.5</w:t>
            </w:r>
          </w:p>
        </w:tc>
      </w:tr>
      <w:tr>
        <w:tblPrEx>
          <w:jc w:val="center"/>
          <w:tblLayout w:type="fixed"/>
          <w:tblCellMar>
            <w:top w:w="0" w:type="dxa"/>
            <w:left w:w="108" w:type="dxa"/>
            <w:bottom w:w="0" w:type="dxa"/>
            <w:right w:w="108" w:type="dxa"/>
          </w:tblCellMar>
        </w:tblPrEx>
        <w:trPr>
          <w:jc w:val="center"/>
        </w:trPr>
        <w:tc>
          <w:tcPr>
            <w:tcW w:w="2177" w:type="dxa"/>
            <w:tcBorders>
              <w:tl2br w:val="nil"/>
              <w:tr2bl w:val="nil"/>
            </w:tcBorders>
            <w:vAlign w:val="center"/>
          </w:tcPr>
          <w:p>
            <w:pPr>
              <w:pStyle w:val="75510"/>
              <w:widowControl/>
              <w:spacing w:line="400" w:lineRule="exact"/>
              <w:jc w:val="center"/>
              <w:textAlignment w:val="center"/>
              <w:rPr>
                <w:rFonts w:ascii="仿宋" w:eastAsia="仿宋" w:hint="eastAsia"/>
                <w:color w:val="000000"/>
                <w:kern w:val="0"/>
                <w:sz w:val="28"/>
                <w:szCs w:val="28"/>
              </w:rPr>
            </w:pPr>
            <w:r>
              <w:rPr>
                <w:rFonts w:ascii="仿宋" w:eastAsia="仿宋" w:hint="eastAsia"/>
                <w:color w:val="000000"/>
                <w:kern w:val="0"/>
                <w:sz w:val="28"/>
                <w:szCs w:val="28"/>
              </w:rPr>
              <w:t>中国海关管理干部学院</w:t>
            </w:r>
          </w:p>
        </w:tc>
        <w:tc>
          <w:tcPr>
            <w:tcW w:w="2749" w:type="dxa"/>
            <w:tcBorders>
              <w:tl2br w:val="nil"/>
              <w:tr2bl w:val="nil"/>
            </w:tcBorders>
            <w:vAlign w:val="center"/>
          </w:tcPr>
          <w:p>
            <w:pPr>
              <w:pStyle w:val="75510"/>
              <w:widowControl/>
              <w:spacing w:line="400" w:lineRule="exact"/>
              <w:jc w:val="center"/>
              <w:textAlignment w:val="center"/>
              <w:rPr>
                <w:rFonts w:ascii="仿宋" w:eastAsia="仿宋" w:hint="eastAsia"/>
                <w:color w:val="000000"/>
                <w:kern w:val="0"/>
                <w:sz w:val="28"/>
                <w:szCs w:val="28"/>
              </w:rPr>
            </w:pPr>
            <w:r>
              <w:rPr>
                <w:rFonts w:ascii="仿宋" w:eastAsia="仿宋" w:hint="eastAsia"/>
                <w:color w:val="000000"/>
                <w:kern w:val="0"/>
                <w:sz w:val="28"/>
                <w:szCs w:val="28"/>
              </w:rPr>
              <w:t>商用空调3P及辅材</w:t>
            </w:r>
          </w:p>
        </w:tc>
        <w:tc>
          <w:tcPr>
            <w:tcW w:w="1827" w:type="dxa"/>
            <w:tcBorders>
              <w:tl2br w:val="nil"/>
              <w:tr2bl w:val="nil"/>
            </w:tcBorders>
            <w:vAlign w:val="center"/>
          </w:tcPr>
          <w:p>
            <w:pPr>
              <w:pStyle w:val="75510"/>
              <w:widowControl/>
              <w:spacing w:line="400" w:lineRule="exact"/>
              <w:jc w:val="center"/>
              <w:textAlignment w:val="bottom"/>
              <w:rPr>
                <w:rFonts w:ascii="仿宋" w:eastAsia="仿宋" w:hint="eastAsia"/>
                <w:color w:val="000000"/>
                <w:kern w:val="0"/>
                <w:sz w:val="28"/>
                <w:szCs w:val="28"/>
              </w:rPr>
            </w:pPr>
            <w:r>
              <w:rPr>
                <w:rFonts w:ascii="仿宋" w:eastAsia="仿宋" w:hint="eastAsia"/>
                <w:color w:val="000000"/>
                <w:kern w:val="0"/>
                <w:sz w:val="28"/>
                <w:szCs w:val="28"/>
              </w:rPr>
              <w:t>1套</w:t>
            </w:r>
          </w:p>
        </w:tc>
        <w:tc>
          <w:tcPr>
            <w:tcW w:w="1769" w:type="dxa"/>
            <w:tcBorders>
              <w:tl2br w:val="nil"/>
              <w:tr2bl w:val="nil"/>
            </w:tcBorders>
            <w:vAlign w:val="center"/>
          </w:tcPr>
          <w:p>
            <w:pPr>
              <w:pStyle w:val="75510"/>
              <w:widowControl/>
              <w:spacing w:line="400" w:lineRule="exact"/>
              <w:jc w:val="center"/>
              <w:textAlignment w:val="bottom"/>
              <w:rPr>
                <w:rFonts w:ascii="仿宋" w:eastAsia="仿宋" w:hint="eastAsia"/>
                <w:color w:val="000000"/>
                <w:kern w:val="0"/>
                <w:sz w:val="28"/>
                <w:szCs w:val="28"/>
              </w:rPr>
            </w:pPr>
            <w:r>
              <w:rPr>
                <w:rFonts w:ascii="仿宋" w:eastAsia="仿宋" w:hint="eastAsia"/>
                <w:color w:val="000000"/>
                <w:kern w:val="0"/>
                <w:sz w:val="28"/>
                <w:szCs w:val="28"/>
              </w:rPr>
              <w:t>2.5</w:t>
            </w:r>
          </w:p>
        </w:tc>
      </w:tr>
      <w:tr>
        <w:tblPrEx>
          <w:jc w:val="center"/>
          <w:tblLayout w:type="fixed"/>
          <w:tblCellMar>
            <w:top w:w="0" w:type="dxa"/>
            <w:left w:w="108" w:type="dxa"/>
            <w:bottom w:w="0" w:type="dxa"/>
            <w:right w:w="108" w:type="dxa"/>
          </w:tblCellMar>
        </w:tblPrEx>
        <w:trPr>
          <w:jc w:val="center"/>
        </w:trPr>
        <w:tc>
          <w:tcPr>
            <w:tcW w:w="2177" w:type="dxa"/>
            <w:tcBorders>
              <w:tl2br w:val="nil"/>
              <w:tr2bl w:val="nil"/>
            </w:tcBorders>
            <w:vAlign w:val="center"/>
          </w:tcPr>
          <w:p>
            <w:pPr>
              <w:pStyle w:val="75510"/>
              <w:widowControl/>
              <w:spacing w:line="400" w:lineRule="exact"/>
              <w:jc w:val="center"/>
              <w:textAlignment w:val="center"/>
              <w:rPr>
                <w:rFonts w:ascii="仿宋" w:eastAsia="仿宋" w:hint="eastAsia"/>
                <w:color w:val="000000"/>
                <w:kern w:val="0"/>
                <w:sz w:val="28"/>
                <w:szCs w:val="28"/>
              </w:rPr>
            </w:pPr>
            <w:r>
              <w:rPr>
                <w:rFonts w:ascii="仿宋" w:eastAsia="仿宋" w:hint="eastAsia"/>
                <w:color w:val="000000"/>
                <w:kern w:val="0"/>
                <w:sz w:val="28"/>
                <w:szCs w:val="28"/>
              </w:rPr>
              <w:t>中国海关管理干部学院</w:t>
            </w:r>
          </w:p>
        </w:tc>
        <w:tc>
          <w:tcPr>
            <w:tcW w:w="2749" w:type="dxa"/>
            <w:tcBorders>
              <w:tl2br w:val="nil"/>
              <w:tr2bl w:val="nil"/>
            </w:tcBorders>
            <w:vAlign w:val="center"/>
          </w:tcPr>
          <w:p>
            <w:pPr>
              <w:pStyle w:val="75510"/>
              <w:widowControl/>
              <w:spacing w:line="400" w:lineRule="exact"/>
              <w:jc w:val="center"/>
              <w:textAlignment w:val="center"/>
              <w:rPr>
                <w:rFonts w:ascii="仿宋" w:eastAsia="仿宋" w:hint="eastAsia"/>
                <w:color w:val="000000"/>
                <w:kern w:val="0"/>
                <w:sz w:val="28"/>
                <w:szCs w:val="28"/>
              </w:rPr>
            </w:pPr>
            <w:r>
              <w:rPr>
                <w:rFonts w:ascii="仿宋" w:eastAsia="仿宋" w:hint="eastAsia"/>
                <w:color w:val="000000"/>
                <w:kern w:val="0"/>
                <w:sz w:val="28"/>
                <w:szCs w:val="28"/>
              </w:rPr>
              <w:t xml:space="preserve">  UPS电源20KVA</w:t>
            </w:r>
          </w:p>
        </w:tc>
        <w:tc>
          <w:tcPr>
            <w:tcW w:w="1827" w:type="dxa"/>
            <w:tcBorders>
              <w:tl2br w:val="nil"/>
              <w:tr2bl w:val="nil"/>
            </w:tcBorders>
            <w:vAlign w:val="center"/>
          </w:tcPr>
          <w:p>
            <w:pPr>
              <w:pStyle w:val="75510"/>
              <w:widowControl/>
              <w:spacing w:line="400" w:lineRule="exact"/>
              <w:jc w:val="center"/>
              <w:textAlignment w:val="bottom"/>
              <w:rPr>
                <w:rFonts w:ascii="仿宋" w:eastAsia="仿宋" w:hint="eastAsia"/>
                <w:color w:val="000000"/>
                <w:kern w:val="0"/>
                <w:sz w:val="28"/>
                <w:szCs w:val="28"/>
              </w:rPr>
            </w:pPr>
            <w:r>
              <w:rPr>
                <w:rFonts w:ascii="仿宋" w:eastAsia="仿宋" w:hint="eastAsia"/>
                <w:color w:val="000000"/>
                <w:kern w:val="0"/>
                <w:sz w:val="28"/>
                <w:szCs w:val="28"/>
              </w:rPr>
              <w:t>1台</w:t>
            </w:r>
          </w:p>
        </w:tc>
        <w:tc>
          <w:tcPr>
            <w:tcW w:w="1769" w:type="dxa"/>
            <w:tcBorders>
              <w:tl2br w:val="nil"/>
              <w:tr2bl w:val="nil"/>
            </w:tcBorders>
            <w:vAlign w:val="center"/>
          </w:tcPr>
          <w:p>
            <w:pPr>
              <w:pStyle w:val="75510"/>
              <w:widowControl/>
              <w:spacing w:line="400" w:lineRule="exact"/>
              <w:jc w:val="center"/>
              <w:textAlignment w:val="bottom"/>
              <w:rPr>
                <w:rFonts w:ascii="仿宋" w:eastAsia="仿宋" w:hint="eastAsia"/>
                <w:color w:val="000000"/>
                <w:kern w:val="0"/>
                <w:sz w:val="28"/>
                <w:szCs w:val="28"/>
              </w:rPr>
            </w:pPr>
            <w:r>
              <w:rPr>
                <w:rFonts w:ascii="仿宋" w:eastAsia="仿宋" w:hint="eastAsia"/>
                <w:color w:val="000000"/>
                <w:kern w:val="0"/>
                <w:sz w:val="28"/>
                <w:szCs w:val="28"/>
              </w:rPr>
              <w:t>1.5</w:t>
            </w:r>
          </w:p>
        </w:tc>
      </w:tr>
      <w:tr>
        <w:tblPrEx>
          <w:jc w:val="center"/>
          <w:tblLayout w:type="fixed"/>
          <w:tblCellMar>
            <w:top w:w="0" w:type="dxa"/>
            <w:left w:w="108" w:type="dxa"/>
            <w:bottom w:w="0" w:type="dxa"/>
            <w:right w:w="108" w:type="dxa"/>
          </w:tblCellMar>
        </w:tblPrEx>
        <w:trPr>
          <w:jc w:val="center"/>
        </w:trPr>
        <w:tc>
          <w:tcPr>
            <w:tcW w:w="2177" w:type="dxa"/>
            <w:tcBorders>
              <w:tl2br w:val="nil"/>
              <w:tr2bl w:val="nil"/>
            </w:tcBorders>
            <w:vAlign w:val="center"/>
          </w:tcPr>
          <w:p>
            <w:pPr>
              <w:pStyle w:val="75510"/>
              <w:widowControl/>
              <w:spacing w:line="400" w:lineRule="exact"/>
              <w:jc w:val="center"/>
              <w:textAlignment w:val="center"/>
              <w:rPr>
                <w:rFonts w:ascii="仿宋" w:eastAsia="仿宋" w:hint="eastAsia"/>
                <w:color w:val="000000"/>
                <w:kern w:val="0"/>
                <w:sz w:val="28"/>
                <w:szCs w:val="28"/>
              </w:rPr>
            </w:pPr>
            <w:r>
              <w:rPr>
                <w:rFonts w:ascii="仿宋" w:eastAsia="仿宋" w:hint="eastAsia"/>
                <w:color w:val="000000"/>
                <w:kern w:val="0"/>
                <w:sz w:val="28"/>
                <w:szCs w:val="28"/>
              </w:rPr>
              <w:t>中国海关管理干部学院</w:t>
            </w:r>
          </w:p>
        </w:tc>
        <w:tc>
          <w:tcPr>
            <w:tcW w:w="2749" w:type="dxa"/>
            <w:tcBorders>
              <w:tl2br w:val="nil"/>
              <w:tr2bl w:val="nil"/>
            </w:tcBorders>
            <w:vAlign w:val="center"/>
          </w:tcPr>
          <w:p>
            <w:pPr>
              <w:pStyle w:val="75510"/>
              <w:widowControl/>
              <w:spacing w:line="400" w:lineRule="exact"/>
              <w:jc w:val="center"/>
              <w:textAlignment w:val="center"/>
              <w:rPr>
                <w:rFonts w:ascii="仿宋" w:eastAsia="仿宋" w:hint="eastAsia"/>
                <w:color w:val="000000"/>
                <w:kern w:val="0"/>
                <w:sz w:val="28"/>
                <w:szCs w:val="28"/>
              </w:rPr>
            </w:pPr>
            <w:r>
              <w:rPr>
                <w:rFonts w:ascii="仿宋" w:eastAsia="仿宋" w:hint="eastAsia"/>
                <w:color w:val="000000"/>
                <w:kern w:val="0"/>
                <w:sz w:val="28"/>
                <w:szCs w:val="28"/>
              </w:rPr>
              <w:t>UPS电源20KVA输出单元</w:t>
            </w:r>
          </w:p>
        </w:tc>
        <w:tc>
          <w:tcPr>
            <w:tcW w:w="1827" w:type="dxa"/>
            <w:tcBorders>
              <w:tl2br w:val="nil"/>
              <w:tr2bl w:val="nil"/>
            </w:tcBorders>
            <w:vAlign w:val="center"/>
          </w:tcPr>
          <w:p>
            <w:pPr>
              <w:pStyle w:val="75510"/>
              <w:widowControl/>
              <w:spacing w:line="400" w:lineRule="exact"/>
              <w:jc w:val="center"/>
              <w:textAlignment w:val="bottom"/>
              <w:rPr>
                <w:rFonts w:ascii="仿宋" w:eastAsia="仿宋" w:hint="eastAsia"/>
                <w:color w:val="000000"/>
                <w:kern w:val="0"/>
                <w:sz w:val="28"/>
                <w:szCs w:val="28"/>
              </w:rPr>
            </w:pPr>
            <w:r>
              <w:rPr>
                <w:rFonts w:ascii="仿宋" w:eastAsia="仿宋" w:hint="eastAsia"/>
                <w:color w:val="000000"/>
                <w:kern w:val="0"/>
                <w:sz w:val="28"/>
                <w:szCs w:val="28"/>
              </w:rPr>
              <w:t>1套</w:t>
            </w:r>
          </w:p>
        </w:tc>
        <w:tc>
          <w:tcPr>
            <w:tcW w:w="1769" w:type="dxa"/>
            <w:tcBorders>
              <w:tl2br w:val="nil"/>
              <w:tr2bl w:val="nil"/>
            </w:tcBorders>
            <w:vAlign w:val="center"/>
          </w:tcPr>
          <w:p>
            <w:pPr>
              <w:pStyle w:val="75510"/>
              <w:widowControl/>
              <w:spacing w:line="400" w:lineRule="exact"/>
              <w:jc w:val="center"/>
              <w:textAlignment w:val="bottom"/>
              <w:rPr>
                <w:rFonts w:ascii="仿宋" w:eastAsia="仿宋" w:hint="eastAsia"/>
                <w:color w:val="000000"/>
                <w:kern w:val="0"/>
                <w:sz w:val="28"/>
                <w:szCs w:val="28"/>
              </w:rPr>
            </w:pPr>
            <w:r>
              <w:rPr>
                <w:rFonts w:ascii="仿宋" w:eastAsia="仿宋" w:hint="eastAsia"/>
                <w:color w:val="000000"/>
                <w:kern w:val="0"/>
                <w:sz w:val="28"/>
                <w:szCs w:val="28"/>
              </w:rPr>
              <w:t>0.4</w:t>
            </w:r>
          </w:p>
        </w:tc>
      </w:tr>
      <w:tr>
        <w:tblPrEx>
          <w:jc w:val="center"/>
          <w:tblLayout w:type="fixed"/>
          <w:tblCellMar>
            <w:top w:w="0" w:type="dxa"/>
            <w:left w:w="108" w:type="dxa"/>
            <w:bottom w:w="0" w:type="dxa"/>
            <w:right w:w="108" w:type="dxa"/>
          </w:tblCellMar>
        </w:tblPrEx>
        <w:trPr>
          <w:jc w:val="center"/>
        </w:trPr>
        <w:tc>
          <w:tcPr>
            <w:tcW w:w="2177" w:type="dxa"/>
            <w:tcBorders>
              <w:tl2br w:val="nil"/>
              <w:tr2bl w:val="nil"/>
            </w:tcBorders>
            <w:vAlign w:val="center"/>
          </w:tcPr>
          <w:p>
            <w:pPr>
              <w:pStyle w:val="75510"/>
              <w:widowControl/>
              <w:spacing w:line="400" w:lineRule="exact"/>
              <w:jc w:val="center"/>
              <w:textAlignment w:val="center"/>
              <w:rPr>
                <w:rFonts w:ascii="仿宋" w:eastAsia="仿宋" w:hint="eastAsia"/>
                <w:color w:val="000000"/>
                <w:kern w:val="0"/>
                <w:sz w:val="28"/>
                <w:szCs w:val="28"/>
              </w:rPr>
            </w:pPr>
            <w:r>
              <w:rPr>
                <w:rFonts w:ascii="仿宋" w:eastAsia="仿宋" w:hint="eastAsia"/>
                <w:color w:val="000000"/>
                <w:kern w:val="0"/>
                <w:sz w:val="28"/>
                <w:szCs w:val="28"/>
              </w:rPr>
              <w:t>中国海关管理干部学院</w:t>
            </w:r>
          </w:p>
        </w:tc>
        <w:tc>
          <w:tcPr>
            <w:tcW w:w="2749" w:type="dxa"/>
            <w:tcBorders>
              <w:tl2br w:val="nil"/>
              <w:tr2bl w:val="nil"/>
            </w:tcBorders>
            <w:vAlign w:val="center"/>
          </w:tcPr>
          <w:p>
            <w:pPr>
              <w:pStyle w:val="75510"/>
              <w:widowControl/>
              <w:spacing w:line="400" w:lineRule="exact"/>
              <w:jc w:val="center"/>
              <w:textAlignment w:val="center"/>
              <w:rPr>
                <w:rFonts w:ascii="仿宋" w:eastAsia="仿宋" w:hint="eastAsia"/>
                <w:color w:val="000000"/>
                <w:kern w:val="0"/>
                <w:sz w:val="28"/>
                <w:szCs w:val="28"/>
              </w:rPr>
            </w:pPr>
            <w:r>
              <w:rPr>
                <w:rFonts w:ascii="仿宋" w:eastAsia="仿宋" w:hint="eastAsia"/>
                <w:color w:val="000000"/>
                <w:kern w:val="0"/>
                <w:sz w:val="28"/>
                <w:szCs w:val="28"/>
              </w:rPr>
              <w:t>蓄电池30分钟（12V 100AH）</w:t>
            </w:r>
          </w:p>
        </w:tc>
        <w:tc>
          <w:tcPr>
            <w:tcW w:w="1827" w:type="dxa"/>
            <w:tcBorders>
              <w:tl2br w:val="nil"/>
              <w:tr2bl w:val="nil"/>
            </w:tcBorders>
            <w:vAlign w:val="center"/>
          </w:tcPr>
          <w:p>
            <w:pPr>
              <w:pStyle w:val="75510"/>
              <w:widowControl/>
              <w:spacing w:line="400" w:lineRule="exact"/>
              <w:jc w:val="center"/>
              <w:textAlignment w:val="bottom"/>
              <w:rPr>
                <w:rFonts w:ascii="仿宋" w:eastAsia="仿宋" w:hint="eastAsia"/>
                <w:color w:val="000000"/>
                <w:kern w:val="0"/>
                <w:sz w:val="28"/>
                <w:szCs w:val="28"/>
              </w:rPr>
            </w:pPr>
            <w:r>
              <w:rPr>
                <w:rFonts w:ascii="仿宋" w:eastAsia="仿宋" w:hint="eastAsia"/>
                <w:color w:val="000000"/>
                <w:kern w:val="0"/>
                <w:sz w:val="28"/>
                <w:szCs w:val="28"/>
              </w:rPr>
              <w:t>20套</w:t>
            </w:r>
          </w:p>
        </w:tc>
        <w:tc>
          <w:tcPr>
            <w:tcW w:w="1769" w:type="dxa"/>
            <w:tcBorders>
              <w:tl2br w:val="nil"/>
              <w:tr2bl w:val="nil"/>
            </w:tcBorders>
            <w:vAlign w:val="center"/>
          </w:tcPr>
          <w:p>
            <w:pPr>
              <w:pStyle w:val="75510"/>
              <w:widowControl/>
              <w:spacing w:line="400" w:lineRule="exact"/>
              <w:jc w:val="center"/>
              <w:textAlignment w:val="bottom"/>
              <w:rPr>
                <w:rFonts w:ascii="仿宋" w:eastAsia="仿宋" w:hint="eastAsia"/>
                <w:color w:val="000000"/>
                <w:kern w:val="0"/>
                <w:sz w:val="28"/>
                <w:szCs w:val="28"/>
              </w:rPr>
            </w:pPr>
            <w:r>
              <w:rPr>
                <w:rFonts w:ascii="仿宋" w:eastAsia="仿宋" w:hint="eastAsia"/>
                <w:color w:val="000000"/>
                <w:kern w:val="0"/>
                <w:sz w:val="28"/>
                <w:szCs w:val="28"/>
              </w:rPr>
              <w:t>2.8</w:t>
            </w:r>
          </w:p>
        </w:tc>
      </w:tr>
      <w:tr>
        <w:tblPrEx>
          <w:jc w:val="center"/>
          <w:tblLayout w:type="fixed"/>
          <w:tblCellMar>
            <w:top w:w="0" w:type="dxa"/>
            <w:left w:w="108" w:type="dxa"/>
            <w:bottom w:w="0" w:type="dxa"/>
            <w:right w:w="108" w:type="dxa"/>
          </w:tblCellMar>
        </w:tblPrEx>
        <w:trPr>
          <w:jc w:val="center"/>
        </w:trPr>
        <w:tc>
          <w:tcPr>
            <w:tcW w:w="2177" w:type="dxa"/>
            <w:tcBorders>
              <w:tl2br w:val="nil"/>
              <w:tr2bl w:val="nil"/>
            </w:tcBorders>
            <w:vAlign w:val="center"/>
          </w:tcPr>
          <w:p>
            <w:pPr>
              <w:pStyle w:val="75510"/>
              <w:widowControl/>
              <w:spacing w:line="400" w:lineRule="exact"/>
              <w:jc w:val="center"/>
              <w:textAlignment w:val="center"/>
              <w:rPr>
                <w:rFonts w:ascii="仿宋" w:eastAsia="仿宋" w:hint="eastAsia"/>
                <w:color w:val="000000"/>
                <w:kern w:val="0"/>
                <w:sz w:val="28"/>
                <w:szCs w:val="28"/>
              </w:rPr>
            </w:pPr>
            <w:r>
              <w:rPr>
                <w:rFonts w:ascii="仿宋" w:eastAsia="仿宋" w:hint="eastAsia"/>
                <w:color w:val="000000"/>
                <w:kern w:val="0"/>
                <w:sz w:val="28"/>
                <w:szCs w:val="28"/>
              </w:rPr>
              <w:t>中国海关管理干部学院</w:t>
            </w:r>
          </w:p>
        </w:tc>
        <w:tc>
          <w:tcPr>
            <w:tcW w:w="2749" w:type="dxa"/>
            <w:tcBorders>
              <w:tl2br w:val="nil"/>
              <w:tr2bl w:val="nil"/>
            </w:tcBorders>
            <w:vAlign w:val="center"/>
          </w:tcPr>
          <w:p>
            <w:pPr>
              <w:pStyle w:val="75510"/>
              <w:widowControl/>
              <w:spacing w:line="400" w:lineRule="exact"/>
              <w:jc w:val="center"/>
              <w:textAlignment w:val="center"/>
              <w:rPr>
                <w:rFonts w:ascii="仿宋" w:eastAsia="仿宋" w:hint="eastAsia"/>
                <w:color w:val="000000"/>
                <w:kern w:val="0"/>
                <w:sz w:val="28"/>
                <w:szCs w:val="28"/>
              </w:rPr>
            </w:pPr>
            <w:r>
              <w:rPr>
                <w:rFonts w:ascii="仿宋" w:eastAsia="仿宋" w:hint="eastAsia"/>
                <w:color w:val="000000"/>
                <w:kern w:val="0"/>
                <w:sz w:val="28"/>
                <w:szCs w:val="28"/>
              </w:rPr>
              <w:t>UPS电源10KVA</w:t>
            </w:r>
          </w:p>
        </w:tc>
        <w:tc>
          <w:tcPr>
            <w:tcW w:w="1827" w:type="dxa"/>
            <w:tcBorders>
              <w:tl2br w:val="nil"/>
              <w:tr2bl w:val="nil"/>
            </w:tcBorders>
            <w:vAlign w:val="center"/>
          </w:tcPr>
          <w:p>
            <w:pPr>
              <w:pStyle w:val="75510"/>
              <w:widowControl/>
              <w:spacing w:line="400" w:lineRule="exact"/>
              <w:jc w:val="center"/>
              <w:textAlignment w:val="bottom"/>
              <w:rPr>
                <w:rFonts w:ascii="仿宋" w:eastAsia="仿宋" w:hint="eastAsia"/>
                <w:color w:val="000000"/>
                <w:kern w:val="0"/>
                <w:sz w:val="28"/>
                <w:szCs w:val="28"/>
              </w:rPr>
            </w:pPr>
            <w:r>
              <w:rPr>
                <w:rFonts w:ascii="仿宋" w:eastAsia="仿宋" w:hint="eastAsia"/>
                <w:color w:val="000000"/>
                <w:kern w:val="0"/>
                <w:sz w:val="28"/>
                <w:szCs w:val="28"/>
              </w:rPr>
              <w:t>1台</w:t>
            </w:r>
          </w:p>
        </w:tc>
        <w:tc>
          <w:tcPr>
            <w:tcW w:w="1769" w:type="dxa"/>
            <w:tcBorders>
              <w:tl2br w:val="nil"/>
              <w:tr2bl w:val="nil"/>
            </w:tcBorders>
            <w:vAlign w:val="center"/>
          </w:tcPr>
          <w:p>
            <w:pPr>
              <w:pStyle w:val="75510"/>
              <w:widowControl/>
              <w:spacing w:line="400" w:lineRule="exact"/>
              <w:jc w:val="center"/>
              <w:textAlignment w:val="bottom"/>
              <w:rPr>
                <w:rFonts w:ascii="仿宋" w:eastAsia="仿宋" w:hint="eastAsia"/>
                <w:color w:val="000000"/>
                <w:kern w:val="0"/>
                <w:sz w:val="28"/>
                <w:szCs w:val="28"/>
              </w:rPr>
            </w:pPr>
            <w:r>
              <w:rPr>
                <w:rFonts w:ascii="仿宋" w:eastAsia="仿宋" w:hint="eastAsia"/>
                <w:color w:val="000000"/>
                <w:kern w:val="0"/>
                <w:sz w:val="28"/>
                <w:szCs w:val="28"/>
              </w:rPr>
              <w:t>1</w:t>
            </w:r>
          </w:p>
        </w:tc>
      </w:tr>
      <w:tr>
        <w:tblPrEx>
          <w:jc w:val="center"/>
          <w:tblLayout w:type="fixed"/>
          <w:tblCellMar>
            <w:top w:w="0" w:type="dxa"/>
            <w:left w:w="108" w:type="dxa"/>
            <w:bottom w:w="0" w:type="dxa"/>
            <w:right w:w="108" w:type="dxa"/>
          </w:tblCellMar>
        </w:tblPrEx>
        <w:trPr>
          <w:jc w:val="center"/>
        </w:trPr>
        <w:tc>
          <w:tcPr>
            <w:tcW w:w="2177" w:type="dxa"/>
            <w:tcBorders>
              <w:tl2br w:val="nil"/>
              <w:tr2bl w:val="nil"/>
            </w:tcBorders>
            <w:vAlign w:val="center"/>
          </w:tcPr>
          <w:p>
            <w:pPr>
              <w:pStyle w:val="75510"/>
              <w:widowControl/>
              <w:spacing w:line="400" w:lineRule="exact"/>
              <w:jc w:val="center"/>
              <w:textAlignment w:val="center"/>
              <w:rPr>
                <w:rFonts w:ascii="仿宋" w:eastAsia="仿宋" w:hint="eastAsia"/>
                <w:color w:val="000000"/>
                <w:kern w:val="0"/>
                <w:sz w:val="28"/>
                <w:szCs w:val="28"/>
              </w:rPr>
            </w:pPr>
            <w:r>
              <w:rPr>
                <w:rFonts w:ascii="仿宋" w:eastAsia="仿宋" w:hint="eastAsia"/>
                <w:color w:val="000000"/>
                <w:kern w:val="0"/>
                <w:sz w:val="28"/>
                <w:szCs w:val="28"/>
              </w:rPr>
              <w:t>中国海关管理干部学院</w:t>
            </w:r>
          </w:p>
        </w:tc>
        <w:tc>
          <w:tcPr>
            <w:tcW w:w="2749" w:type="dxa"/>
            <w:tcBorders>
              <w:tl2br w:val="nil"/>
              <w:tr2bl w:val="nil"/>
            </w:tcBorders>
            <w:vAlign w:val="center"/>
          </w:tcPr>
          <w:p>
            <w:pPr>
              <w:pStyle w:val="75510"/>
              <w:widowControl/>
              <w:spacing w:line="400" w:lineRule="exact"/>
              <w:jc w:val="center"/>
              <w:textAlignment w:val="center"/>
              <w:rPr>
                <w:rFonts w:ascii="仿宋" w:eastAsia="仿宋" w:hint="eastAsia"/>
                <w:color w:val="000000"/>
                <w:kern w:val="0"/>
                <w:sz w:val="28"/>
                <w:szCs w:val="28"/>
              </w:rPr>
            </w:pPr>
            <w:r>
              <w:rPr>
                <w:rFonts w:ascii="仿宋" w:eastAsia="仿宋" w:hint="eastAsia"/>
                <w:color w:val="000000"/>
                <w:kern w:val="0"/>
                <w:sz w:val="28"/>
                <w:szCs w:val="28"/>
              </w:rPr>
              <w:t>UPS电源10KVA输出单元</w:t>
            </w:r>
          </w:p>
        </w:tc>
        <w:tc>
          <w:tcPr>
            <w:tcW w:w="1827" w:type="dxa"/>
            <w:tcBorders>
              <w:tl2br w:val="nil"/>
              <w:tr2bl w:val="nil"/>
            </w:tcBorders>
            <w:vAlign w:val="center"/>
          </w:tcPr>
          <w:p>
            <w:pPr>
              <w:pStyle w:val="75510"/>
              <w:widowControl/>
              <w:spacing w:line="400" w:lineRule="exact"/>
              <w:jc w:val="center"/>
              <w:textAlignment w:val="bottom"/>
              <w:rPr>
                <w:rFonts w:ascii="仿宋" w:eastAsia="仿宋" w:hint="eastAsia"/>
                <w:color w:val="000000"/>
                <w:kern w:val="0"/>
                <w:sz w:val="28"/>
                <w:szCs w:val="28"/>
              </w:rPr>
            </w:pPr>
            <w:r>
              <w:rPr>
                <w:rFonts w:ascii="仿宋" w:eastAsia="仿宋" w:hint="eastAsia"/>
                <w:color w:val="000000"/>
                <w:kern w:val="0"/>
                <w:sz w:val="28"/>
                <w:szCs w:val="28"/>
              </w:rPr>
              <w:t>1套</w:t>
            </w:r>
          </w:p>
        </w:tc>
        <w:tc>
          <w:tcPr>
            <w:tcW w:w="1769" w:type="dxa"/>
            <w:tcBorders>
              <w:tl2br w:val="nil"/>
              <w:tr2bl w:val="nil"/>
            </w:tcBorders>
            <w:vAlign w:val="center"/>
          </w:tcPr>
          <w:p>
            <w:pPr>
              <w:pStyle w:val="75510"/>
              <w:widowControl/>
              <w:spacing w:line="400" w:lineRule="exact"/>
              <w:jc w:val="center"/>
              <w:textAlignment w:val="bottom"/>
              <w:rPr>
                <w:rFonts w:ascii="仿宋" w:eastAsia="仿宋" w:hint="eastAsia"/>
                <w:color w:val="000000"/>
                <w:kern w:val="0"/>
                <w:sz w:val="28"/>
                <w:szCs w:val="28"/>
              </w:rPr>
            </w:pPr>
            <w:r>
              <w:rPr>
                <w:rFonts w:ascii="仿宋" w:eastAsia="仿宋" w:hint="eastAsia"/>
                <w:color w:val="000000"/>
                <w:kern w:val="0"/>
                <w:sz w:val="28"/>
                <w:szCs w:val="28"/>
              </w:rPr>
              <w:t>0.4</w:t>
            </w:r>
          </w:p>
        </w:tc>
      </w:tr>
      <w:tr>
        <w:tblPrEx>
          <w:jc w:val="center"/>
          <w:tblLayout w:type="fixed"/>
          <w:tblCellMar>
            <w:top w:w="0" w:type="dxa"/>
            <w:left w:w="108" w:type="dxa"/>
            <w:bottom w:w="0" w:type="dxa"/>
            <w:right w:w="108" w:type="dxa"/>
          </w:tblCellMar>
        </w:tblPrEx>
        <w:trPr>
          <w:jc w:val="center"/>
        </w:trPr>
        <w:tc>
          <w:tcPr>
            <w:tcW w:w="2177" w:type="dxa"/>
            <w:tcBorders>
              <w:tl2br w:val="nil"/>
              <w:tr2bl w:val="nil"/>
            </w:tcBorders>
            <w:vAlign w:val="center"/>
          </w:tcPr>
          <w:p>
            <w:pPr>
              <w:pStyle w:val="75510"/>
              <w:widowControl/>
              <w:spacing w:line="400" w:lineRule="exact"/>
              <w:jc w:val="center"/>
              <w:textAlignment w:val="center"/>
              <w:rPr>
                <w:rFonts w:ascii="仿宋" w:eastAsia="仿宋" w:hint="eastAsia"/>
                <w:color w:val="000000"/>
                <w:kern w:val="0"/>
                <w:sz w:val="28"/>
                <w:szCs w:val="28"/>
              </w:rPr>
            </w:pPr>
            <w:r>
              <w:rPr>
                <w:rFonts w:ascii="仿宋" w:eastAsia="仿宋" w:hint="eastAsia"/>
                <w:color w:val="000000"/>
                <w:kern w:val="0"/>
                <w:sz w:val="28"/>
                <w:szCs w:val="28"/>
              </w:rPr>
              <w:t>中国海关管理干部学院</w:t>
            </w:r>
          </w:p>
        </w:tc>
        <w:tc>
          <w:tcPr>
            <w:tcW w:w="2749" w:type="dxa"/>
            <w:tcBorders>
              <w:tl2br w:val="nil"/>
              <w:tr2bl w:val="nil"/>
            </w:tcBorders>
            <w:vAlign w:val="center"/>
          </w:tcPr>
          <w:p>
            <w:pPr>
              <w:pStyle w:val="75510"/>
              <w:widowControl/>
              <w:spacing w:line="400" w:lineRule="exact"/>
              <w:jc w:val="center"/>
              <w:textAlignment w:val="center"/>
              <w:rPr>
                <w:rFonts w:ascii="仿宋" w:eastAsia="仿宋" w:hint="eastAsia"/>
                <w:color w:val="000000"/>
                <w:kern w:val="0"/>
                <w:sz w:val="28"/>
                <w:szCs w:val="28"/>
              </w:rPr>
            </w:pPr>
            <w:r>
              <w:rPr>
                <w:rFonts w:ascii="仿宋" w:eastAsia="仿宋" w:hint="eastAsia"/>
                <w:color w:val="000000"/>
                <w:kern w:val="0"/>
                <w:sz w:val="28"/>
                <w:szCs w:val="28"/>
              </w:rPr>
              <w:t>蓄电池30分钟（12V 80AH）</w:t>
            </w:r>
          </w:p>
        </w:tc>
        <w:tc>
          <w:tcPr>
            <w:tcW w:w="1827" w:type="dxa"/>
            <w:tcBorders>
              <w:tl2br w:val="nil"/>
              <w:tr2bl w:val="nil"/>
            </w:tcBorders>
            <w:vAlign w:val="center"/>
          </w:tcPr>
          <w:p>
            <w:pPr>
              <w:pStyle w:val="75510"/>
              <w:widowControl/>
              <w:spacing w:line="400" w:lineRule="exact"/>
              <w:jc w:val="center"/>
              <w:textAlignment w:val="bottom"/>
              <w:rPr>
                <w:rFonts w:ascii="仿宋" w:eastAsia="仿宋" w:hint="eastAsia"/>
                <w:color w:val="000000"/>
                <w:kern w:val="0"/>
                <w:sz w:val="28"/>
                <w:szCs w:val="28"/>
              </w:rPr>
            </w:pPr>
            <w:r>
              <w:rPr>
                <w:rFonts w:ascii="仿宋" w:eastAsia="仿宋" w:hint="eastAsia"/>
                <w:color w:val="000000"/>
                <w:kern w:val="0"/>
                <w:sz w:val="28"/>
                <w:szCs w:val="28"/>
              </w:rPr>
              <w:t>16套</w:t>
            </w:r>
          </w:p>
        </w:tc>
        <w:tc>
          <w:tcPr>
            <w:tcW w:w="1769" w:type="dxa"/>
            <w:tcBorders>
              <w:tl2br w:val="nil"/>
              <w:tr2bl w:val="nil"/>
            </w:tcBorders>
            <w:vAlign w:val="center"/>
          </w:tcPr>
          <w:p>
            <w:pPr>
              <w:pStyle w:val="75510"/>
              <w:widowControl/>
              <w:spacing w:line="400" w:lineRule="exact"/>
              <w:jc w:val="center"/>
              <w:textAlignment w:val="bottom"/>
              <w:rPr>
                <w:rFonts w:ascii="仿宋" w:eastAsia="仿宋" w:hint="eastAsia"/>
                <w:color w:val="000000"/>
                <w:kern w:val="0"/>
                <w:sz w:val="28"/>
                <w:szCs w:val="28"/>
              </w:rPr>
            </w:pPr>
            <w:r>
              <w:rPr>
                <w:rFonts w:ascii="仿宋" w:eastAsia="仿宋" w:hint="eastAsia"/>
                <w:color w:val="000000"/>
                <w:kern w:val="0"/>
                <w:sz w:val="28"/>
                <w:szCs w:val="28"/>
              </w:rPr>
              <w:t>1.6</w:t>
            </w:r>
          </w:p>
        </w:tc>
      </w:tr>
      <w:tr>
        <w:tblPrEx>
          <w:jc w:val="center"/>
          <w:tblLayout w:type="fixed"/>
          <w:tblCellMar>
            <w:top w:w="0" w:type="dxa"/>
            <w:left w:w="108" w:type="dxa"/>
            <w:bottom w:w="0" w:type="dxa"/>
            <w:right w:w="108" w:type="dxa"/>
          </w:tblCellMar>
        </w:tblPrEx>
        <w:trPr>
          <w:jc w:val="center"/>
        </w:trPr>
        <w:tc>
          <w:tcPr>
            <w:tcW w:w="2177" w:type="dxa"/>
            <w:tcBorders>
              <w:tl2br w:val="nil"/>
              <w:tr2bl w:val="nil"/>
            </w:tcBorders>
            <w:vAlign w:val="center"/>
          </w:tcPr>
          <w:p>
            <w:pPr>
              <w:pStyle w:val="75510"/>
              <w:widowControl/>
              <w:spacing w:line="400" w:lineRule="exact"/>
              <w:jc w:val="center"/>
              <w:textAlignment w:val="center"/>
              <w:rPr>
                <w:rFonts w:ascii="仿宋" w:eastAsia="仿宋" w:hint="eastAsia"/>
                <w:color w:val="000000"/>
                <w:kern w:val="0"/>
                <w:sz w:val="28"/>
                <w:szCs w:val="28"/>
              </w:rPr>
            </w:pPr>
            <w:r>
              <w:rPr>
                <w:rFonts w:ascii="仿宋" w:eastAsia="仿宋" w:hint="eastAsia"/>
                <w:color w:val="000000"/>
                <w:kern w:val="0"/>
                <w:sz w:val="28"/>
                <w:szCs w:val="28"/>
              </w:rPr>
              <w:t>中国海关管理干部学院</w:t>
            </w:r>
          </w:p>
        </w:tc>
        <w:tc>
          <w:tcPr>
            <w:tcW w:w="2749" w:type="dxa"/>
            <w:tcBorders>
              <w:tl2br w:val="nil"/>
              <w:tr2bl w:val="nil"/>
            </w:tcBorders>
            <w:vAlign w:val="center"/>
          </w:tcPr>
          <w:p>
            <w:pPr>
              <w:pStyle w:val="75510"/>
              <w:widowControl/>
              <w:spacing w:line="400" w:lineRule="exact"/>
              <w:jc w:val="center"/>
              <w:textAlignment w:val="center"/>
              <w:rPr>
                <w:rFonts w:ascii="仿宋" w:eastAsia="仿宋" w:hint="eastAsia"/>
                <w:color w:val="000000"/>
                <w:kern w:val="0"/>
                <w:sz w:val="28"/>
                <w:szCs w:val="28"/>
              </w:rPr>
            </w:pPr>
            <w:r>
              <w:rPr>
                <w:rFonts w:ascii="仿宋" w:eastAsia="仿宋" w:hint="eastAsia"/>
                <w:color w:val="000000"/>
                <w:kern w:val="0"/>
                <w:sz w:val="28"/>
                <w:szCs w:val="28"/>
              </w:rPr>
              <w:t>消防气灭系统</w:t>
            </w:r>
          </w:p>
        </w:tc>
        <w:tc>
          <w:tcPr>
            <w:tcW w:w="1827" w:type="dxa"/>
            <w:tcBorders>
              <w:tl2br w:val="nil"/>
              <w:tr2bl w:val="nil"/>
            </w:tcBorders>
            <w:vAlign w:val="center"/>
          </w:tcPr>
          <w:p>
            <w:pPr>
              <w:pStyle w:val="75510"/>
              <w:widowControl/>
              <w:spacing w:line="400" w:lineRule="exact"/>
              <w:jc w:val="center"/>
              <w:textAlignment w:val="bottom"/>
              <w:rPr>
                <w:rFonts w:ascii="仿宋" w:eastAsia="仿宋" w:hint="eastAsia"/>
                <w:color w:val="000000"/>
                <w:kern w:val="0"/>
                <w:sz w:val="28"/>
                <w:szCs w:val="28"/>
              </w:rPr>
            </w:pPr>
            <w:r>
              <w:rPr>
                <w:rFonts w:ascii="仿宋" w:eastAsia="仿宋" w:hint="eastAsia"/>
                <w:color w:val="000000"/>
                <w:kern w:val="0"/>
                <w:sz w:val="28"/>
                <w:szCs w:val="28"/>
              </w:rPr>
              <w:t>2套</w:t>
            </w:r>
          </w:p>
        </w:tc>
        <w:tc>
          <w:tcPr>
            <w:tcW w:w="1769" w:type="dxa"/>
            <w:tcBorders>
              <w:tl2br w:val="nil"/>
              <w:tr2bl w:val="nil"/>
            </w:tcBorders>
            <w:vAlign w:val="center"/>
          </w:tcPr>
          <w:p>
            <w:pPr>
              <w:pStyle w:val="75510"/>
              <w:widowControl/>
              <w:spacing w:line="400" w:lineRule="exact"/>
              <w:jc w:val="center"/>
              <w:textAlignment w:val="bottom"/>
              <w:rPr>
                <w:rFonts w:ascii="仿宋" w:eastAsia="仿宋" w:hint="eastAsia"/>
                <w:color w:val="000000"/>
                <w:kern w:val="0"/>
                <w:sz w:val="28"/>
                <w:szCs w:val="28"/>
              </w:rPr>
            </w:pPr>
            <w:r>
              <w:rPr>
                <w:rFonts w:ascii="仿宋" w:eastAsia="仿宋" w:hint="eastAsia"/>
                <w:color w:val="000000"/>
                <w:kern w:val="0"/>
                <w:sz w:val="28"/>
                <w:szCs w:val="28"/>
              </w:rPr>
              <w:t>5.6</w:t>
            </w:r>
          </w:p>
        </w:tc>
      </w:tr>
      <w:tr>
        <w:tblPrEx>
          <w:jc w:val="center"/>
          <w:tblLayout w:type="fixed"/>
          <w:tblCellMar>
            <w:top w:w="0" w:type="dxa"/>
            <w:left w:w="108" w:type="dxa"/>
            <w:bottom w:w="0" w:type="dxa"/>
            <w:right w:w="108" w:type="dxa"/>
          </w:tblCellMar>
        </w:tblPrEx>
        <w:trPr>
          <w:jc w:val="center"/>
        </w:trPr>
        <w:tc>
          <w:tcPr>
            <w:tcW w:w="2177" w:type="dxa"/>
            <w:tcBorders>
              <w:tl2br w:val="nil"/>
              <w:tr2bl w:val="nil"/>
            </w:tcBorders>
            <w:vAlign w:val="center"/>
          </w:tcPr>
          <w:p>
            <w:pPr>
              <w:pStyle w:val="75510"/>
              <w:widowControl/>
              <w:spacing w:line="400" w:lineRule="exact"/>
              <w:jc w:val="center"/>
              <w:textAlignment w:val="center"/>
              <w:rPr>
                <w:rFonts w:ascii="仿宋" w:eastAsia="仿宋" w:hint="eastAsia"/>
                <w:color w:val="000000"/>
                <w:kern w:val="0"/>
                <w:sz w:val="28"/>
                <w:szCs w:val="28"/>
              </w:rPr>
            </w:pPr>
            <w:r>
              <w:rPr>
                <w:rFonts w:ascii="仿宋" w:eastAsia="仿宋" w:hint="eastAsia"/>
                <w:color w:val="000000"/>
                <w:kern w:val="0"/>
                <w:sz w:val="28"/>
                <w:szCs w:val="28"/>
              </w:rPr>
              <w:t>中国海关管理干部学院</w:t>
            </w:r>
          </w:p>
        </w:tc>
        <w:tc>
          <w:tcPr>
            <w:tcW w:w="2749" w:type="dxa"/>
            <w:tcBorders>
              <w:tl2br w:val="nil"/>
              <w:tr2bl w:val="nil"/>
            </w:tcBorders>
            <w:vAlign w:val="center"/>
          </w:tcPr>
          <w:p>
            <w:pPr>
              <w:pStyle w:val="75510"/>
              <w:widowControl/>
              <w:spacing w:line="400" w:lineRule="exact"/>
              <w:jc w:val="center"/>
              <w:textAlignment w:val="center"/>
              <w:rPr>
                <w:rFonts w:ascii="仿宋" w:eastAsia="仿宋" w:hint="eastAsia"/>
                <w:color w:val="000000"/>
                <w:kern w:val="0"/>
                <w:sz w:val="28"/>
                <w:szCs w:val="28"/>
              </w:rPr>
            </w:pPr>
            <w:r>
              <w:rPr>
                <w:rFonts w:ascii="仿宋" w:eastAsia="仿宋" w:hint="eastAsia"/>
                <w:color w:val="000000"/>
                <w:kern w:val="0"/>
                <w:sz w:val="28"/>
                <w:szCs w:val="28"/>
              </w:rPr>
              <w:t>环控系统</w:t>
            </w:r>
          </w:p>
        </w:tc>
        <w:tc>
          <w:tcPr>
            <w:tcW w:w="1827" w:type="dxa"/>
            <w:tcBorders>
              <w:tl2br w:val="nil"/>
              <w:tr2bl w:val="nil"/>
            </w:tcBorders>
            <w:vAlign w:val="center"/>
          </w:tcPr>
          <w:p>
            <w:pPr>
              <w:pStyle w:val="75510"/>
              <w:widowControl/>
              <w:spacing w:line="400" w:lineRule="exact"/>
              <w:jc w:val="center"/>
              <w:textAlignment w:val="bottom"/>
              <w:rPr>
                <w:rFonts w:ascii="仿宋" w:eastAsia="仿宋" w:hint="eastAsia"/>
                <w:color w:val="000000"/>
                <w:kern w:val="0"/>
                <w:sz w:val="28"/>
                <w:szCs w:val="28"/>
              </w:rPr>
            </w:pPr>
            <w:r>
              <w:rPr>
                <w:rFonts w:ascii="仿宋" w:eastAsia="仿宋" w:hint="eastAsia"/>
                <w:color w:val="000000"/>
                <w:kern w:val="0"/>
                <w:sz w:val="28"/>
                <w:szCs w:val="28"/>
              </w:rPr>
              <w:t>2套</w:t>
            </w:r>
          </w:p>
        </w:tc>
        <w:tc>
          <w:tcPr>
            <w:tcW w:w="1769" w:type="dxa"/>
            <w:tcBorders>
              <w:tl2br w:val="nil"/>
              <w:tr2bl w:val="nil"/>
            </w:tcBorders>
            <w:vAlign w:val="center"/>
          </w:tcPr>
          <w:p>
            <w:pPr>
              <w:pStyle w:val="75510"/>
              <w:widowControl/>
              <w:spacing w:line="400" w:lineRule="exact"/>
              <w:jc w:val="center"/>
              <w:textAlignment w:val="bottom"/>
              <w:rPr>
                <w:rFonts w:ascii="仿宋" w:eastAsia="仿宋" w:hint="eastAsia"/>
                <w:color w:val="000000"/>
                <w:kern w:val="0"/>
                <w:sz w:val="28"/>
                <w:szCs w:val="28"/>
              </w:rPr>
            </w:pPr>
            <w:r>
              <w:rPr>
                <w:rFonts w:ascii="仿宋" w:eastAsia="仿宋" w:hint="eastAsia"/>
                <w:color w:val="000000"/>
                <w:kern w:val="0"/>
                <w:sz w:val="28"/>
                <w:szCs w:val="28"/>
              </w:rPr>
              <w:t>6</w:t>
            </w:r>
          </w:p>
        </w:tc>
      </w:tr>
      <w:tr>
        <w:tblPrEx>
          <w:jc w:val="center"/>
          <w:tblLayout w:type="fixed"/>
          <w:tblCellMar>
            <w:top w:w="0" w:type="dxa"/>
            <w:left w:w="108" w:type="dxa"/>
            <w:bottom w:w="0" w:type="dxa"/>
            <w:right w:w="108" w:type="dxa"/>
          </w:tblCellMar>
        </w:tblPrEx>
        <w:trPr>
          <w:jc w:val="center"/>
        </w:trPr>
        <w:tc>
          <w:tcPr>
            <w:tcW w:w="2177" w:type="dxa"/>
            <w:tcBorders>
              <w:tl2br w:val="nil"/>
              <w:tr2bl w:val="nil"/>
            </w:tcBorders>
            <w:vAlign w:val="center"/>
          </w:tcPr>
          <w:p>
            <w:pPr>
              <w:pStyle w:val="75510"/>
              <w:widowControl/>
              <w:spacing w:line="400" w:lineRule="exact"/>
              <w:jc w:val="center"/>
              <w:textAlignment w:val="center"/>
              <w:rPr>
                <w:rFonts w:ascii="仿宋" w:eastAsia="仿宋" w:hint="eastAsia"/>
                <w:color w:val="000000"/>
                <w:kern w:val="0"/>
                <w:sz w:val="28"/>
                <w:szCs w:val="28"/>
              </w:rPr>
            </w:pPr>
            <w:r>
              <w:rPr>
                <w:rFonts w:ascii="仿宋" w:eastAsia="仿宋" w:hint="eastAsia"/>
                <w:color w:val="000000"/>
                <w:kern w:val="0"/>
                <w:sz w:val="28"/>
                <w:szCs w:val="28"/>
              </w:rPr>
              <w:t>中国海关管理干部学院</w:t>
            </w:r>
          </w:p>
        </w:tc>
        <w:tc>
          <w:tcPr>
            <w:tcW w:w="2749" w:type="dxa"/>
            <w:tcBorders>
              <w:tl2br w:val="nil"/>
              <w:tr2bl w:val="nil"/>
            </w:tcBorders>
            <w:vAlign w:val="center"/>
          </w:tcPr>
          <w:p>
            <w:pPr>
              <w:pStyle w:val="75510"/>
              <w:widowControl/>
              <w:spacing w:line="400" w:lineRule="exact"/>
              <w:jc w:val="center"/>
              <w:textAlignment w:val="center"/>
              <w:rPr>
                <w:rFonts w:ascii="仿宋" w:eastAsia="仿宋" w:hint="eastAsia"/>
                <w:color w:val="000000"/>
                <w:kern w:val="0"/>
                <w:sz w:val="28"/>
                <w:szCs w:val="28"/>
              </w:rPr>
            </w:pPr>
            <w:r>
              <w:rPr>
                <w:rFonts w:ascii="仿宋" w:eastAsia="仿宋" w:hint="eastAsia"/>
                <w:color w:val="000000"/>
                <w:kern w:val="0"/>
                <w:sz w:val="28"/>
                <w:szCs w:val="28"/>
              </w:rPr>
              <w:t>防火墙</w:t>
            </w:r>
          </w:p>
        </w:tc>
        <w:tc>
          <w:tcPr>
            <w:tcW w:w="1827" w:type="dxa"/>
            <w:tcBorders>
              <w:tl2br w:val="nil"/>
              <w:tr2bl w:val="nil"/>
            </w:tcBorders>
            <w:vAlign w:val="center"/>
          </w:tcPr>
          <w:p>
            <w:pPr>
              <w:pStyle w:val="75510"/>
              <w:widowControl/>
              <w:spacing w:line="400" w:lineRule="exact"/>
              <w:jc w:val="center"/>
              <w:textAlignment w:val="bottom"/>
              <w:rPr>
                <w:rFonts w:ascii="仿宋" w:eastAsia="仿宋" w:hint="eastAsia"/>
                <w:color w:val="000000"/>
                <w:kern w:val="0"/>
                <w:sz w:val="28"/>
                <w:szCs w:val="28"/>
              </w:rPr>
            </w:pPr>
            <w:r>
              <w:rPr>
                <w:rFonts w:ascii="仿宋" w:eastAsia="仿宋" w:hint="eastAsia"/>
                <w:color w:val="000000"/>
                <w:kern w:val="0"/>
                <w:sz w:val="28"/>
                <w:szCs w:val="28"/>
              </w:rPr>
              <w:t>3台</w:t>
            </w:r>
          </w:p>
        </w:tc>
        <w:tc>
          <w:tcPr>
            <w:tcW w:w="1769" w:type="dxa"/>
            <w:tcBorders>
              <w:tl2br w:val="nil"/>
              <w:tr2bl w:val="nil"/>
            </w:tcBorders>
            <w:vAlign w:val="center"/>
          </w:tcPr>
          <w:p>
            <w:pPr>
              <w:pStyle w:val="75510"/>
              <w:widowControl/>
              <w:spacing w:line="400" w:lineRule="exact"/>
              <w:jc w:val="center"/>
              <w:textAlignment w:val="bottom"/>
              <w:rPr>
                <w:rFonts w:ascii="仿宋" w:eastAsia="仿宋" w:hint="eastAsia"/>
                <w:color w:val="000000"/>
                <w:kern w:val="0"/>
                <w:sz w:val="28"/>
                <w:szCs w:val="28"/>
              </w:rPr>
            </w:pPr>
            <w:r>
              <w:rPr>
                <w:rFonts w:ascii="仿宋" w:eastAsia="仿宋" w:hint="eastAsia"/>
                <w:color w:val="000000"/>
                <w:kern w:val="0"/>
                <w:sz w:val="28"/>
                <w:szCs w:val="28"/>
              </w:rPr>
              <w:t>2</w:t>
            </w:r>
            <w:r>
              <w:rPr>
                <w:rFonts w:ascii="仿宋" w:eastAsia="仿宋"/>
                <w:color w:val="000000"/>
                <w:kern w:val="0"/>
                <w:sz w:val="28"/>
                <w:szCs w:val="28"/>
              </w:rPr>
              <w:t>6.4</w:t>
            </w:r>
          </w:p>
        </w:tc>
      </w:tr>
      <w:tr>
        <w:tblPrEx>
          <w:jc w:val="center"/>
          <w:tblLayout w:type="fixed"/>
          <w:tblCellMar>
            <w:top w:w="0" w:type="dxa"/>
            <w:left w:w="108" w:type="dxa"/>
            <w:bottom w:w="0" w:type="dxa"/>
            <w:right w:w="108" w:type="dxa"/>
          </w:tblCellMar>
        </w:tblPrEx>
        <w:trPr>
          <w:jc w:val="center"/>
        </w:trPr>
        <w:tc>
          <w:tcPr>
            <w:tcW w:w="2177" w:type="dxa"/>
            <w:tcBorders>
              <w:tl2br w:val="nil"/>
              <w:tr2bl w:val="nil"/>
            </w:tcBorders>
            <w:vAlign w:val="center"/>
          </w:tcPr>
          <w:p>
            <w:pPr>
              <w:pStyle w:val="75510"/>
              <w:widowControl/>
              <w:spacing w:line="400" w:lineRule="exact"/>
              <w:jc w:val="center"/>
              <w:textAlignment w:val="center"/>
              <w:rPr>
                <w:rFonts w:ascii="仿宋" w:eastAsia="仿宋" w:hint="eastAsia"/>
                <w:color w:val="000000"/>
                <w:kern w:val="0"/>
                <w:sz w:val="28"/>
                <w:szCs w:val="28"/>
              </w:rPr>
            </w:pPr>
            <w:r>
              <w:rPr>
                <w:rFonts w:ascii="仿宋" w:eastAsia="仿宋" w:hint="eastAsia"/>
                <w:color w:val="000000"/>
                <w:kern w:val="0"/>
                <w:sz w:val="28"/>
                <w:szCs w:val="28"/>
              </w:rPr>
              <w:t>中国海关管理干部学院</w:t>
            </w:r>
          </w:p>
        </w:tc>
        <w:tc>
          <w:tcPr>
            <w:tcW w:w="2749" w:type="dxa"/>
            <w:tcBorders>
              <w:tl2br w:val="nil"/>
              <w:tr2bl w:val="nil"/>
            </w:tcBorders>
            <w:vAlign w:val="center"/>
          </w:tcPr>
          <w:p>
            <w:pPr>
              <w:pStyle w:val="75510"/>
              <w:widowControl/>
              <w:spacing w:line="400" w:lineRule="exact"/>
              <w:jc w:val="center"/>
              <w:textAlignment w:val="center"/>
              <w:rPr>
                <w:rFonts w:ascii="仿宋" w:eastAsia="仿宋" w:hint="eastAsia"/>
                <w:color w:val="000000"/>
                <w:kern w:val="0"/>
                <w:sz w:val="28"/>
                <w:szCs w:val="28"/>
              </w:rPr>
            </w:pPr>
            <w:r>
              <w:rPr>
                <w:rFonts w:ascii="仿宋" w:eastAsia="仿宋" w:hint="eastAsia"/>
                <w:color w:val="000000"/>
                <w:kern w:val="0"/>
                <w:sz w:val="28"/>
                <w:szCs w:val="28"/>
              </w:rPr>
              <w:t>路由器</w:t>
            </w:r>
          </w:p>
        </w:tc>
        <w:tc>
          <w:tcPr>
            <w:tcW w:w="1827" w:type="dxa"/>
            <w:tcBorders>
              <w:tl2br w:val="nil"/>
              <w:tr2bl w:val="nil"/>
            </w:tcBorders>
            <w:vAlign w:val="center"/>
          </w:tcPr>
          <w:p>
            <w:pPr>
              <w:pStyle w:val="75510"/>
              <w:widowControl/>
              <w:spacing w:line="400" w:lineRule="exact"/>
              <w:jc w:val="center"/>
              <w:textAlignment w:val="bottom"/>
              <w:rPr>
                <w:rFonts w:ascii="仿宋" w:eastAsia="仿宋" w:hint="eastAsia"/>
                <w:color w:val="000000"/>
                <w:kern w:val="0"/>
                <w:sz w:val="28"/>
                <w:szCs w:val="28"/>
              </w:rPr>
            </w:pPr>
            <w:r>
              <w:rPr>
                <w:rFonts w:ascii="仿宋" w:eastAsia="仿宋" w:hint="eastAsia"/>
                <w:color w:val="000000"/>
                <w:kern w:val="0"/>
                <w:sz w:val="28"/>
                <w:szCs w:val="28"/>
              </w:rPr>
              <w:t>4台</w:t>
            </w:r>
          </w:p>
        </w:tc>
        <w:tc>
          <w:tcPr>
            <w:tcW w:w="1769" w:type="dxa"/>
            <w:tcBorders>
              <w:tl2br w:val="nil"/>
              <w:tr2bl w:val="nil"/>
            </w:tcBorders>
            <w:vAlign w:val="center"/>
          </w:tcPr>
          <w:p>
            <w:pPr>
              <w:pStyle w:val="75510"/>
              <w:widowControl/>
              <w:spacing w:line="400" w:lineRule="exact"/>
              <w:jc w:val="center"/>
              <w:textAlignment w:val="bottom"/>
              <w:rPr>
                <w:rFonts w:ascii="仿宋" w:eastAsia="仿宋" w:hint="eastAsia"/>
                <w:color w:val="000000"/>
                <w:kern w:val="0"/>
                <w:sz w:val="28"/>
                <w:szCs w:val="28"/>
              </w:rPr>
            </w:pPr>
            <w:r>
              <w:rPr>
                <w:rFonts w:ascii="仿宋" w:eastAsia="仿宋"/>
                <w:color w:val="000000"/>
                <w:kern w:val="0"/>
                <w:sz w:val="28"/>
                <w:szCs w:val="28"/>
              </w:rPr>
              <w:t>6.16</w:t>
            </w:r>
          </w:p>
        </w:tc>
      </w:tr>
      <w:tr>
        <w:tblPrEx>
          <w:jc w:val="center"/>
          <w:tblLayout w:type="fixed"/>
          <w:tblCellMar>
            <w:top w:w="0" w:type="dxa"/>
            <w:left w:w="108" w:type="dxa"/>
            <w:bottom w:w="0" w:type="dxa"/>
            <w:right w:w="108" w:type="dxa"/>
          </w:tblCellMar>
        </w:tblPrEx>
        <w:trPr>
          <w:jc w:val="center"/>
        </w:trPr>
        <w:tc>
          <w:tcPr>
            <w:tcW w:w="2177" w:type="dxa"/>
            <w:tcBorders>
              <w:tl2br w:val="nil"/>
              <w:tr2bl w:val="nil"/>
            </w:tcBorders>
            <w:vAlign w:val="center"/>
          </w:tcPr>
          <w:p>
            <w:pPr>
              <w:pStyle w:val="75510"/>
              <w:widowControl/>
              <w:spacing w:line="400" w:lineRule="exact"/>
              <w:jc w:val="center"/>
              <w:textAlignment w:val="center"/>
              <w:rPr>
                <w:rFonts w:ascii="仿宋" w:eastAsia="仿宋" w:hint="eastAsia"/>
                <w:color w:val="000000"/>
                <w:kern w:val="0"/>
                <w:sz w:val="28"/>
                <w:szCs w:val="28"/>
              </w:rPr>
            </w:pPr>
            <w:r>
              <w:rPr>
                <w:rFonts w:ascii="仿宋" w:eastAsia="仿宋" w:hint="eastAsia"/>
                <w:color w:val="000000"/>
                <w:kern w:val="0"/>
                <w:sz w:val="28"/>
                <w:szCs w:val="28"/>
              </w:rPr>
              <w:t>中国海关管理干部学院</w:t>
            </w:r>
          </w:p>
        </w:tc>
        <w:tc>
          <w:tcPr>
            <w:tcW w:w="2749" w:type="dxa"/>
            <w:tcBorders>
              <w:tl2br w:val="nil"/>
              <w:tr2bl w:val="nil"/>
            </w:tcBorders>
            <w:vAlign w:val="center"/>
          </w:tcPr>
          <w:p>
            <w:pPr>
              <w:pStyle w:val="75510"/>
              <w:widowControl/>
              <w:spacing w:line="400" w:lineRule="exact"/>
              <w:jc w:val="center"/>
              <w:textAlignment w:val="center"/>
              <w:rPr>
                <w:rFonts w:ascii="仿宋" w:eastAsia="仿宋" w:hint="eastAsia"/>
                <w:color w:val="000000"/>
                <w:kern w:val="0"/>
                <w:sz w:val="28"/>
                <w:szCs w:val="28"/>
              </w:rPr>
            </w:pPr>
            <w:r>
              <w:rPr>
                <w:rFonts w:ascii="仿宋" w:eastAsia="仿宋" w:hint="eastAsia"/>
                <w:color w:val="000000"/>
                <w:kern w:val="0"/>
                <w:sz w:val="28"/>
                <w:szCs w:val="28"/>
              </w:rPr>
              <w:t>汇聚交换机（业务网）</w:t>
            </w:r>
          </w:p>
        </w:tc>
        <w:tc>
          <w:tcPr>
            <w:tcW w:w="1827" w:type="dxa"/>
            <w:tcBorders>
              <w:tl2br w:val="nil"/>
              <w:tr2bl w:val="nil"/>
            </w:tcBorders>
            <w:vAlign w:val="center"/>
          </w:tcPr>
          <w:p>
            <w:pPr>
              <w:pStyle w:val="75510"/>
              <w:widowControl/>
              <w:spacing w:line="400" w:lineRule="exact"/>
              <w:jc w:val="center"/>
              <w:textAlignment w:val="bottom"/>
              <w:rPr>
                <w:rFonts w:ascii="仿宋" w:eastAsia="仿宋" w:hint="eastAsia"/>
                <w:color w:val="000000"/>
                <w:kern w:val="0"/>
                <w:sz w:val="28"/>
                <w:szCs w:val="28"/>
              </w:rPr>
            </w:pPr>
            <w:r>
              <w:rPr>
                <w:rFonts w:ascii="仿宋" w:eastAsia="仿宋" w:hint="eastAsia"/>
                <w:color w:val="000000"/>
                <w:kern w:val="0"/>
                <w:sz w:val="28"/>
                <w:szCs w:val="28"/>
              </w:rPr>
              <w:t>2台</w:t>
            </w:r>
          </w:p>
        </w:tc>
        <w:tc>
          <w:tcPr>
            <w:tcW w:w="1769" w:type="dxa"/>
            <w:tcBorders>
              <w:tl2br w:val="nil"/>
              <w:tr2bl w:val="nil"/>
            </w:tcBorders>
            <w:vAlign w:val="center"/>
          </w:tcPr>
          <w:p>
            <w:pPr>
              <w:pStyle w:val="75510"/>
              <w:widowControl/>
              <w:spacing w:line="400" w:lineRule="exact"/>
              <w:jc w:val="center"/>
              <w:textAlignment w:val="bottom"/>
              <w:rPr>
                <w:rFonts w:ascii="仿宋" w:eastAsia="仿宋" w:hint="eastAsia"/>
                <w:color w:val="000000"/>
                <w:kern w:val="0"/>
                <w:sz w:val="28"/>
                <w:szCs w:val="28"/>
              </w:rPr>
            </w:pPr>
            <w:r>
              <w:rPr>
                <w:rFonts w:ascii="仿宋" w:eastAsia="仿宋" w:hint="eastAsia"/>
                <w:color w:val="000000"/>
                <w:kern w:val="0"/>
                <w:sz w:val="28"/>
                <w:szCs w:val="28"/>
              </w:rPr>
              <w:t>2</w:t>
            </w:r>
            <w:r>
              <w:rPr>
                <w:rFonts w:ascii="仿宋" w:eastAsia="仿宋"/>
                <w:color w:val="000000"/>
                <w:kern w:val="0"/>
                <w:sz w:val="28"/>
                <w:szCs w:val="28"/>
              </w:rPr>
              <w:t>8.6</w:t>
            </w:r>
          </w:p>
        </w:tc>
      </w:tr>
      <w:tr>
        <w:tblPrEx>
          <w:jc w:val="center"/>
          <w:tblLayout w:type="fixed"/>
          <w:tblCellMar>
            <w:top w:w="0" w:type="dxa"/>
            <w:left w:w="108" w:type="dxa"/>
            <w:bottom w:w="0" w:type="dxa"/>
            <w:right w:w="108" w:type="dxa"/>
          </w:tblCellMar>
        </w:tblPrEx>
        <w:trPr>
          <w:jc w:val="center"/>
        </w:trPr>
        <w:tc>
          <w:tcPr>
            <w:tcW w:w="2177" w:type="dxa"/>
            <w:tcBorders>
              <w:tl2br w:val="nil"/>
              <w:tr2bl w:val="nil"/>
            </w:tcBorders>
            <w:vAlign w:val="center"/>
          </w:tcPr>
          <w:p>
            <w:pPr>
              <w:pStyle w:val="75510"/>
              <w:widowControl/>
              <w:spacing w:line="400" w:lineRule="exact"/>
              <w:jc w:val="center"/>
              <w:textAlignment w:val="center"/>
              <w:rPr>
                <w:rFonts w:ascii="仿宋" w:eastAsia="仿宋" w:hint="eastAsia"/>
                <w:color w:val="000000"/>
                <w:kern w:val="0"/>
                <w:sz w:val="28"/>
                <w:szCs w:val="28"/>
              </w:rPr>
            </w:pPr>
            <w:r>
              <w:rPr>
                <w:rFonts w:ascii="仿宋" w:eastAsia="仿宋" w:hint="eastAsia"/>
                <w:color w:val="000000"/>
                <w:kern w:val="0"/>
                <w:sz w:val="28"/>
                <w:szCs w:val="28"/>
              </w:rPr>
              <w:t>中国海关管理干部学院</w:t>
            </w:r>
          </w:p>
        </w:tc>
        <w:tc>
          <w:tcPr>
            <w:tcW w:w="2749" w:type="dxa"/>
            <w:tcBorders>
              <w:tl2br w:val="nil"/>
              <w:tr2bl w:val="nil"/>
            </w:tcBorders>
            <w:vAlign w:val="center"/>
          </w:tcPr>
          <w:p>
            <w:pPr>
              <w:pStyle w:val="75510"/>
              <w:widowControl/>
              <w:spacing w:line="400" w:lineRule="exact"/>
              <w:jc w:val="center"/>
              <w:textAlignment w:val="center"/>
              <w:rPr>
                <w:rFonts w:ascii="仿宋" w:eastAsia="仿宋" w:hint="eastAsia"/>
                <w:color w:val="000000"/>
                <w:kern w:val="0"/>
                <w:sz w:val="28"/>
                <w:szCs w:val="28"/>
              </w:rPr>
            </w:pPr>
            <w:r>
              <w:rPr>
                <w:rFonts w:ascii="仿宋" w:eastAsia="仿宋" w:hint="eastAsia"/>
                <w:color w:val="000000"/>
                <w:kern w:val="0"/>
                <w:sz w:val="28"/>
                <w:szCs w:val="28"/>
              </w:rPr>
              <w:t>汇聚交换机（互联网）</w:t>
            </w:r>
          </w:p>
        </w:tc>
        <w:tc>
          <w:tcPr>
            <w:tcW w:w="1827" w:type="dxa"/>
            <w:tcBorders>
              <w:tl2br w:val="nil"/>
              <w:tr2bl w:val="nil"/>
            </w:tcBorders>
            <w:vAlign w:val="center"/>
          </w:tcPr>
          <w:p>
            <w:pPr>
              <w:pStyle w:val="75510"/>
              <w:widowControl/>
              <w:spacing w:line="400" w:lineRule="exact"/>
              <w:jc w:val="center"/>
              <w:textAlignment w:val="bottom"/>
              <w:rPr>
                <w:rFonts w:ascii="仿宋" w:eastAsia="仿宋" w:hint="eastAsia"/>
                <w:color w:val="000000"/>
                <w:kern w:val="0"/>
                <w:sz w:val="28"/>
                <w:szCs w:val="28"/>
              </w:rPr>
            </w:pPr>
            <w:r>
              <w:rPr>
                <w:rFonts w:ascii="仿宋" w:eastAsia="仿宋" w:hint="eastAsia"/>
                <w:color w:val="000000"/>
                <w:kern w:val="0"/>
                <w:sz w:val="28"/>
                <w:szCs w:val="28"/>
              </w:rPr>
              <w:t>4台</w:t>
            </w:r>
          </w:p>
        </w:tc>
        <w:tc>
          <w:tcPr>
            <w:tcW w:w="1769" w:type="dxa"/>
            <w:tcBorders>
              <w:tl2br w:val="nil"/>
              <w:tr2bl w:val="nil"/>
            </w:tcBorders>
            <w:vAlign w:val="center"/>
          </w:tcPr>
          <w:p>
            <w:pPr>
              <w:pStyle w:val="75510"/>
              <w:widowControl/>
              <w:spacing w:line="400" w:lineRule="exact"/>
              <w:jc w:val="center"/>
              <w:textAlignment w:val="bottom"/>
              <w:rPr>
                <w:rFonts w:ascii="仿宋" w:eastAsia="仿宋" w:hint="eastAsia"/>
                <w:color w:val="000000"/>
                <w:kern w:val="0"/>
                <w:sz w:val="28"/>
                <w:szCs w:val="28"/>
              </w:rPr>
            </w:pPr>
            <w:r>
              <w:rPr>
                <w:rFonts w:ascii="仿宋" w:eastAsia="仿宋"/>
                <w:color w:val="000000"/>
                <w:kern w:val="0"/>
                <w:sz w:val="28"/>
                <w:szCs w:val="28"/>
              </w:rPr>
              <w:t>53.9</w:t>
            </w:r>
          </w:p>
        </w:tc>
      </w:tr>
      <w:tr>
        <w:tblPrEx>
          <w:jc w:val="center"/>
          <w:tblLayout w:type="fixed"/>
          <w:tblCellMar>
            <w:top w:w="0" w:type="dxa"/>
            <w:left w:w="108" w:type="dxa"/>
            <w:bottom w:w="0" w:type="dxa"/>
            <w:right w:w="108" w:type="dxa"/>
          </w:tblCellMar>
        </w:tblPrEx>
        <w:trPr>
          <w:jc w:val="center"/>
        </w:trPr>
        <w:tc>
          <w:tcPr>
            <w:tcW w:w="2177" w:type="dxa"/>
            <w:tcBorders>
              <w:tl2br w:val="nil"/>
              <w:tr2bl w:val="nil"/>
            </w:tcBorders>
            <w:vAlign w:val="center"/>
          </w:tcPr>
          <w:p>
            <w:pPr>
              <w:pStyle w:val="75510"/>
              <w:widowControl/>
              <w:spacing w:line="400" w:lineRule="exact"/>
              <w:jc w:val="center"/>
              <w:textAlignment w:val="center"/>
              <w:rPr>
                <w:rFonts w:ascii="仿宋" w:eastAsia="仿宋" w:hint="eastAsia"/>
                <w:color w:val="000000"/>
                <w:kern w:val="0"/>
                <w:sz w:val="28"/>
                <w:szCs w:val="28"/>
              </w:rPr>
            </w:pPr>
            <w:r>
              <w:rPr>
                <w:rFonts w:ascii="仿宋" w:eastAsia="仿宋" w:hint="eastAsia"/>
                <w:color w:val="000000"/>
                <w:kern w:val="0"/>
                <w:sz w:val="28"/>
                <w:szCs w:val="28"/>
              </w:rPr>
              <w:t>中国海关管理干部学院</w:t>
            </w:r>
          </w:p>
        </w:tc>
        <w:tc>
          <w:tcPr>
            <w:tcW w:w="2749" w:type="dxa"/>
            <w:tcBorders>
              <w:tl2br w:val="nil"/>
              <w:tr2bl w:val="nil"/>
            </w:tcBorders>
            <w:vAlign w:val="center"/>
          </w:tcPr>
          <w:p>
            <w:pPr>
              <w:pStyle w:val="75510"/>
              <w:widowControl/>
              <w:spacing w:line="400" w:lineRule="exact"/>
              <w:jc w:val="center"/>
              <w:textAlignment w:val="center"/>
              <w:rPr>
                <w:rFonts w:ascii="仿宋" w:eastAsia="仿宋" w:hint="eastAsia"/>
                <w:color w:val="000000"/>
                <w:kern w:val="0"/>
                <w:sz w:val="28"/>
                <w:szCs w:val="28"/>
              </w:rPr>
            </w:pPr>
            <w:r>
              <w:rPr>
                <w:rFonts w:ascii="仿宋" w:eastAsia="仿宋" w:hint="eastAsia"/>
                <w:color w:val="000000"/>
                <w:kern w:val="0"/>
                <w:sz w:val="28"/>
                <w:szCs w:val="28"/>
              </w:rPr>
              <w:t>接入交换机</w:t>
            </w:r>
          </w:p>
        </w:tc>
        <w:tc>
          <w:tcPr>
            <w:tcW w:w="1827" w:type="dxa"/>
            <w:tcBorders>
              <w:tl2br w:val="nil"/>
              <w:tr2bl w:val="nil"/>
            </w:tcBorders>
            <w:vAlign w:val="center"/>
          </w:tcPr>
          <w:p>
            <w:pPr>
              <w:pStyle w:val="75510"/>
              <w:widowControl/>
              <w:spacing w:line="400" w:lineRule="exact"/>
              <w:jc w:val="center"/>
              <w:textAlignment w:val="bottom"/>
              <w:rPr>
                <w:rFonts w:ascii="仿宋" w:eastAsia="仿宋" w:hint="eastAsia"/>
                <w:color w:val="000000"/>
                <w:kern w:val="0"/>
                <w:sz w:val="28"/>
                <w:szCs w:val="28"/>
              </w:rPr>
            </w:pPr>
            <w:r>
              <w:rPr>
                <w:rFonts w:ascii="仿宋" w:eastAsia="仿宋" w:hint="eastAsia"/>
                <w:color w:val="000000"/>
                <w:kern w:val="0"/>
                <w:sz w:val="28"/>
                <w:szCs w:val="28"/>
              </w:rPr>
              <w:t>12台</w:t>
            </w:r>
          </w:p>
        </w:tc>
        <w:tc>
          <w:tcPr>
            <w:tcW w:w="1769" w:type="dxa"/>
            <w:tcBorders>
              <w:tl2br w:val="nil"/>
              <w:tr2bl w:val="nil"/>
            </w:tcBorders>
            <w:vAlign w:val="center"/>
          </w:tcPr>
          <w:p>
            <w:pPr>
              <w:pStyle w:val="75510"/>
              <w:widowControl/>
              <w:spacing w:line="400" w:lineRule="exact"/>
              <w:jc w:val="center"/>
              <w:textAlignment w:val="bottom"/>
              <w:rPr>
                <w:rFonts w:ascii="仿宋" w:eastAsia="仿宋" w:hint="eastAsia"/>
                <w:color w:val="000000"/>
                <w:kern w:val="0"/>
                <w:sz w:val="28"/>
                <w:szCs w:val="28"/>
              </w:rPr>
            </w:pPr>
            <w:r>
              <w:rPr>
                <w:rFonts w:ascii="仿宋" w:eastAsia="仿宋" w:hint="eastAsia"/>
                <w:color w:val="000000"/>
                <w:kern w:val="0"/>
                <w:sz w:val="28"/>
                <w:szCs w:val="28"/>
              </w:rPr>
              <w:t>12.999996</w:t>
            </w:r>
          </w:p>
        </w:tc>
      </w:tr>
      <w:tr>
        <w:tblPrEx>
          <w:jc w:val="center"/>
          <w:tblLayout w:type="fixed"/>
          <w:tblCellMar>
            <w:top w:w="0" w:type="dxa"/>
            <w:left w:w="108" w:type="dxa"/>
            <w:bottom w:w="0" w:type="dxa"/>
            <w:right w:w="108" w:type="dxa"/>
          </w:tblCellMar>
        </w:tblPrEx>
        <w:trPr>
          <w:jc w:val="center"/>
        </w:trPr>
        <w:tc>
          <w:tcPr>
            <w:tcW w:w="2177" w:type="dxa"/>
            <w:tcBorders>
              <w:tl2br w:val="nil"/>
              <w:tr2bl w:val="nil"/>
            </w:tcBorders>
            <w:vAlign w:val="center"/>
          </w:tcPr>
          <w:p>
            <w:pPr>
              <w:pStyle w:val="75510"/>
              <w:widowControl/>
              <w:spacing w:line="400" w:lineRule="exact"/>
              <w:jc w:val="center"/>
              <w:textAlignment w:val="center"/>
              <w:rPr>
                <w:rFonts w:ascii="仿宋" w:eastAsia="仿宋" w:hint="eastAsia"/>
                <w:color w:val="000000"/>
                <w:kern w:val="0"/>
                <w:sz w:val="28"/>
                <w:szCs w:val="28"/>
              </w:rPr>
            </w:pPr>
            <w:r>
              <w:rPr>
                <w:rFonts w:ascii="仿宋" w:eastAsia="仿宋" w:hint="eastAsia"/>
                <w:color w:val="000000"/>
                <w:kern w:val="0"/>
                <w:sz w:val="28"/>
                <w:szCs w:val="28"/>
              </w:rPr>
              <w:t>中国海关管理干部学院</w:t>
            </w:r>
          </w:p>
        </w:tc>
        <w:tc>
          <w:tcPr>
            <w:tcW w:w="2749" w:type="dxa"/>
            <w:tcBorders>
              <w:tl2br w:val="nil"/>
              <w:tr2bl w:val="nil"/>
            </w:tcBorders>
            <w:vAlign w:val="center"/>
          </w:tcPr>
          <w:p>
            <w:pPr>
              <w:pStyle w:val="75510"/>
              <w:widowControl/>
              <w:spacing w:line="400" w:lineRule="exact"/>
              <w:jc w:val="center"/>
              <w:textAlignment w:val="center"/>
              <w:rPr>
                <w:rFonts w:ascii="仿宋" w:eastAsia="仿宋" w:hint="eastAsia"/>
                <w:color w:val="000000"/>
                <w:kern w:val="0"/>
                <w:sz w:val="28"/>
                <w:szCs w:val="28"/>
              </w:rPr>
            </w:pPr>
            <w:r>
              <w:rPr>
                <w:rFonts w:ascii="仿宋" w:eastAsia="仿宋" w:hint="eastAsia"/>
                <w:color w:val="000000"/>
                <w:kern w:val="0"/>
                <w:sz w:val="28"/>
                <w:szCs w:val="28"/>
              </w:rPr>
              <w:t>服务器</w:t>
            </w:r>
          </w:p>
        </w:tc>
        <w:tc>
          <w:tcPr>
            <w:tcW w:w="1827" w:type="dxa"/>
            <w:tcBorders>
              <w:tl2br w:val="nil"/>
              <w:tr2bl w:val="nil"/>
            </w:tcBorders>
            <w:vAlign w:val="center"/>
          </w:tcPr>
          <w:p>
            <w:pPr>
              <w:pStyle w:val="75510"/>
              <w:widowControl/>
              <w:spacing w:line="400" w:lineRule="exact"/>
              <w:jc w:val="center"/>
              <w:textAlignment w:val="bottom"/>
              <w:rPr>
                <w:rFonts w:ascii="仿宋" w:eastAsia="仿宋" w:hint="eastAsia"/>
                <w:color w:val="000000"/>
                <w:kern w:val="0"/>
                <w:sz w:val="28"/>
                <w:szCs w:val="28"/>
              </w:rPr>
            </w:pPr>
            <w:r>
              <w:rPr>
                <w:rFonts w:ascii="仿宋" w:eastAsia="仿宋" w:hint="eastAsia"/>
                <w:color w:val="000000"/>
                <w:kern w:val="0"/>
                <w:sz w:val="28"/>
                <w:szCs w:val="28"/>
              </w:rPr>
              <w:t>3台</w:t>
            </w:r>
          </w:p>
        </w:tc>
        <w:tc>
          <w:tcPr>
            <w:tcW w:w="1769" w:type="dxa"/>
            <w:tcBorders>
              <w:tl2br w:val="nil"/>
              <w:tr2bl w:val="nil"/>
            </w:tcBorders>
            <w:vAlign w:val="center"/>
          </w:tcPr>
          <w:p>
            <w:pPr>
              <w:pStyle w:val="75510"/>
              <w:widowControl/>
              <w:spacing w:line="400" w:lineRule="exact"/>
              <w:jc w:val="center"/>
              <w:textAlignment w:val="bottom"/>
              <w:rPr>
                <w:rFonts w:ascii="仿宋" w:eastAsia="仿宋" w:hint="eastAsia"/>
                <w:color w:val="000000"/>
                <w:kern w:val="0"/>
                <w:sz w:val="28"/>
                <w:szCs w:val="28"/>
              </w:rPr>
            </w:pPr>
            <w:r>
              <w:rPr>
                <w:rFonts w:ascii="仿宋" w:eastAsia="仿宋" w:hint="eastAsia"/>
                <w:color w:val="000000"/>
                <w:kern w:val="0"/>
                <w:sz w:val="28"/>
                <w:szCs w:val="28"/>
              </w:rPr>
              <w:t>3</w:t>
            </w:r>
            <w:r>
              <w:rPr>
                <w:rFonts w:ascii="仿宋" w:eastAsia="仿宋"/>
                <w:color w:val="000000"/>
                <w:kern w:val="0"/>
                <w:sz w:val="28"/>
                <w:szCs w:val="28"/>
              </w:rPr>
              <w:t>3</w:t>
            </w:r>
          </w:p>
        </w:tc>
      </w:tr>
      <w:tr>
        <w:tblPrEx>
          <w:jc w:val="center"/>
          <w:tblLayout w:type="fixed"/>
          <w:tblCellMar>
            <w:top w:w="0" w:type="dxa"/>
            <w:left w:w="108" w:type="dxa"/>
            <w:bottom w:w="0" w:type="dxa"/>
            <w:right w:w="108" w:type="dxa"/>
          </w:tblCellMar>
        </w:tblPrEx>
        <w:trPr>
          <w:jc w:val="center"/>
        </w:trPr>
        <w:tc>
          <w:tcPr>
            <w:tcW w:w="2177" w:type="dxa"/>
            <w:tcBorders>
              <w:tl2br w:val="nil"/>
              <w:tr2bl w:val="nil"/>
            </w:tcBorders>
            <w:vAlign w:val="center"/>
          </w:tcPr>
          <w:p>
            <w:pPr>
              <w:pStyle w:val="75510"/>
              <w:widowControl/>
              <w:spacing w:line="400" w:lineRule="exact"/>
              <w:jc w:val="center"/>
              <w:textAlignment w:val="center"/>
              <w:rPr>
                <w:rFonts w:ascii="仿宋" w:eastAsia="仿宋" w:hint="eastAsia"/>
                <w:color w:val="000000"/>
                <w:kern w:val="0"/>
                <w:sz w:val="28"/>
                <w:szCs w:val="28"/>
              </w:rPr>
            </w:pPr>
            <w:r>
              <w:rPr>
                <w:rFonts w:ascii="仿宋" w:eastAsia="仿宋" w:hint="eastAsia"/>
                <w:color w:val="000000"/>
                <w:kern w:val="0"/>
                <w:sz w:val="28"/>
                <w:szCs w:val="28"/>
              </w:rPr>
              <w:t>中国海关管理干部学院</w:t>
            </w:r>
          </w:p>
        </w:tc>
        <w:tc>
          <w:tcPr>
            <w:tcW w:w="2749" w:type="dxa"/>
            <w:tcBorders>
              <w:tl2br w:val="nil"/>
              <w:tr2bl w:val="nil"/>
            </w:tcBorders>
            <w:vAlign w:val="center"/>
          </w:tcPr>
          <w:p>
            <w:pPr>
              <w:pStyle w:val="75510"/>
              <w:widowControl/>
              <w:spacing w:line="400" w:lineRule="exact"/>
              <w:jc w:val="center"/>
              <w:textAlignment w:val="center"/>
              <w:rPr>
                <w:rFonts w:ascii="仿宋" w:eastAsia="仿宋" w:hint="eastAsia"/>
                <w:color w:val="000000"/>
                <w:kern w:val="0"/>
                <w:sz w:val="28"/>
                <w:szCs w:val="28"/>
              </w:rPr>
            </w:pPr>
            <w:r>
              <w:rPr>
                <w:rFonts w:ascii="仿宋" w:eastAsia="仿宋" w:hint="eastAsia"/>
                <w:color w:val="000000"/>
                <w:kern w:val="0"/>
                <w:sz w:val="28"/>
                <w:szCs w:val="28"/>
              </w:rPr>
              <w:t>无线控制器</w:t>
            </w:r>
          </w:p>
        </w:tc>
        <w:tc>
          <w:tcPr>
            <w:tcW w:w="1827" w:type="dxa"/>
            <w:tcBorders>
              <w:tl2br w:val="nil"/>
              <w:tr2bl w:val="nil"/>
            </w:tcBorders>
            <w:vAlign w:val="center"/>
          </w:tcPr>
          <w:p>
            <w:pPr>
              <w:pStyle w:val="75510"/>
              <w:widowControl/>
              <w:spacing w:line="400" w:lineRule="exact"/>
              <w:jc w:val="center"/>
              <w:textAlignment w:val="bottom"/>
              <w:rPr>
                <w:rFonts w:ascii="仿宋" w:eastAsia="仿宋" w:hint="eastAsia"/>
                <w:color w:val="000000"/>
                <w:kern w:val="0"/>
                <w:sz w:val="28"/>
                <w:szCs w:val="28"/>
              </w:rPr>
            </w:pPr>
            <w:r>
              <w:rPr>
                <w:rFonts w:ascii="仿宋" w:eastAsia="仿宋" w:hint="eastAsia"/>
                <w:color w:val="000000"/>
                <w:kern w:val="0"/>
                <w:sz w:val="28"/>
                <w:szCs w:val="28"/>
              </w:rPr>
              <w:t>3台</w:t>
            </w:r>
          </w:p>
        </w:tc>
        <w:tc>
          <w:tcPr>
            <w:tcW w:w="1769" w:type="dxa"/>
            <w:tcBorders>
              <w:tl2br w:val="nil"/>
              <w:tr2bl w:val="nil"/>
            </w:tcBorders>
            <w:vAlign w:val="center"/>
          </w:tcPr>
          <w:p>
            <w:pPr>
              <w:pStyle w:val="75510"/>
              <w:widowControl/>
              <w:spacing w:line="400" w:lineRule="exact"/>
              <w:jc w:val="center"/>
              <w:textAlignment w:val="bottom"/>
              <w:rPr>
                <w:rFonts w:ascii="仿宋" w:eastAsia="仿宋" w:hint="eastAsia"/>
                <w:color w:val="000000"/>
                <w:kern w:val="0"/>
                <w:sz w:val="28"/>
                <w:szCs w:val="28"/>
              </w:rPr>
            </w:pPr>
            <w:r>
              <w:rPr>
                <w:rFonts w:ascii="仿宋" w:eastAsia="仿宋" w:hint="eastAsia"/>
                <w:color w:val="000000"/>
                <w:kern w:val="0"/>
                <w:sz w:val="28"/>
                <w:szCs w:val="28"/>
              </w:rPr>
              <w:t>1</w:t>
            </w:r>
            <w:r>
              <w:rPr>
                <w:rFonts w:ascii="仿宋" w:eastAsia="仿宋"/>
                <w:color w:val="000000"/>
                <w:kern w:val="0"/>
                <w:sz w:val="28"/>
                <w:szCs w:val="28"/>
              </w:rPr>
              <w:t>3.2</w:t>
            </w:r>
          </w:p>
        </w:tc>
      </w:tr>
      <w:tr>
        <w:tblPrEx>
          <w:jc w:val="center"/>
          <w:tblLayout w:type="fixed"/>
          <w:tblCellMar>
            <w:top w:w="0" w:type="dxa"/>
            <w:left w:w="108" w:type="dxa"/>
            <w:bottom w:w="0" w:type="dxa"/>
            <w:right w:w="108" w:type="dxa"/>
          </w:tblCellMar>
        </w:tblPrEx>
        <w:trPr>
          <w:jc w:val="center"/>
        </w:trPr>
        <w:tc>
          <w:tcPr>
            <w:tcW w:w="2177" w:type="dxa"/>
            <w:tcBorders>
              <w:tl2br w:val="nil"/>
              <w:tr2bl w:val="nil"/>
            </w:tcBorders>
            <w:vAlign w:val="center"/>
          </w:tcPr>
          <w:p>
            <w:pPr>
              <w:pStyle w:val="75510"/>
              <w:widowControl/>
              <w:spacing w:line="400" w:lineRule="exact"/>
              <w:jc w:val="center"/>
              <w:textAlignment w:val="center"/>
              <w:rPr>
                <w:rFonts w:ascii="仿宋" w:eastAsia="仿宋" w:hint="eastAsia"/>
                <w:color w:val="000000"/>
                <w:kern w:val="0"/>
                <w:sz w:val="28"/>
                <w:szCs w:val="28"/>
              </w:rPr>
            </w:pPr>
            <w:r>
              <w:rPr>
                <w:rFonts w:ascii="仿宋" w:eastAsia="仿宋" w:hint="eastAsia"/>
                <w:color w:val="000000"/>
                <w:kern w:val="0"/>
                <w:sz w:val="28"/>
                <w:szCs w:val="28"/>
              </w:rPr>
              <w:t>中国海关管理干部学院</w:t>
            </w:r>
          </w:p>
        </w:tc>
        <w:tc>
          <w:tcPr>
            <w:tcW w:w="2749" w:type="dxa"/>
            <w:tcBorders>
              <w:tl2br w:val="nil"/>
              <w:tr2bl w:val="nil"/>
            </w:tcBorders>
            <w:vAlign w:val="center"/>
          </w:tcPr>
          <w:p>
            <w:pPr>
              <w:pStyle w:val="75510"/>
              <w:widowControl/>
              <w:spacing w:line="400" w:lineRule="exact"/>
              <w:jc w:val="center"/>
              <w:textAlignment w:val="center"/>
              <w:rPr>
                <w:rFonts w:ascii="仿宋" w:eastAsia="仿宋" w:hint="eastAsia"/>
                <w:color w:val="000000"/>
                <w:kern w:val="0"/>
                <w:sz w:val="28"/>
                <w:szCs w:val="28"/>
              </w:rPr>
            </w:pPr>
            <w:r>
              <w:rPr>
                <w:rFonts w:ascii="仿宋" w:eastAsia="仿宋" w:hint="eastAsia"/>
                <w:color w:val="000000"/>
                <w:kern w:val="0"/>
                <w:sz w:val="28"/>
                <w:szCs w:val="28"/>
              </w:rPr>
              <w:t>POE交换机</w:t>
            </w:r>
          </w:p>
        </w:tc>
        <w:tc>
          <w:tcPr>
            <w:tcW w:w="1827" w:type="dxa"/>
            <w:tcBorders>
              <w:tl2br w:val="nil"/>
              <w:tr2bl w:val="nil"/>
            </w:tcBorders>
            <w:vAlign w:val="center"/>
          </w:tcPr>
          <w:p>
            <w:pPr>
              <w:pStyle w:val="75510"/>
              <w:widowControl/>
              <w:spacing w:line="400" w:lineRule="exact"/>
              <w:jc w:val="center"/>
              <w:textAlignment w:val="bottom"/>
              <w:rPr>
                <w:rFonts w:ascii="仿宋" w:eastAsia="仿宋" w:hint="eastAsia"/>
                <w:color w:val="000000"/>
                <w:kern w:val="0"/>
                <w:sz w:val="28"/>
                <w:szCs w:val="28"/>
              </w:rPr>
            </w:pPr>
            <w:r>
              <w:rPr>
                <w:rFonts w:ascii="仿宋" w:eastAsia="仿宋" w:hint="eastAsia"/>
                <w:color w:val="000000"/>
                <w:kern w:val="0"/>
                <w:sz w:val="28"/>
                <w:szCs w:val="28"/>
              </w:rPr>
              <w:t>10台</w:t>
            </w:r>
          </w:p>
        </w:tc>
        <w:tc>
          <w:tcPr>
            <w:tcW w:w="1769" w:type="dxa"/>
            <w:tcBorders>
              <w:tl2br w:val="nil"/>
              <w:tr2bl w:val="nil"/>
            </w:tcBorders>
            <w:vAlign w:val="center"/>
          </w:tcPr>
          <w:p>
            <w:pPr>
              <w:pStyle w:val="75510"/>
              <w:widowControl/>
              <w:spacing w:line="400" w:lineRule="exact"/>
              <w:jc w:val="center"/>
              <w:textAlignment w:val="bottom"/>
              <w:rPr>
                <w:rFonts w:ascii="仿宋" w:eastAsia="仿宋" w:hint="eastAsia"/>
                <w:color w:val="000000"/>
                <w:kern w:val="0"/>
                <w:sz w:val="28"/>
                <w:szCs w:val="28"/>
              </w:rPr>
            </w:pPr>
            <w:r>
              <w:rPr>
                <w:rFonts w:ascii="仿宋" w:eastAsia="仿宋" w:hint="eastAsia"/>
                <w:color w:val="000000"/>
                <w:kern w:val="0"/>
                <w:sz w:val="28"/>
                <w:szCs w:val="28"/>
              </w:rPr>
              <w:t>1</w:t>
            </w:r>
            <w:r>
              <w:rPr>
                <w:rFonts w:ascii="仿宋" w:eastAsia="仿宋"/>
                <w:color w:val="000000"/>
                <w:kern w:val="0"/>
                <w:sz w:val="28"/>
                <w:szCs w:val="28"/>
              </w:rPr>
              <w:t>3.2</w:t>
            </w:r>
          </w:p>
        </w:tc>
      </w:tr>
      <w:tr>
        <w:tblPrEx>
          <w:jc w:val="center"/>
          <w:tblLayout w:type="fixed"/>
          <w:tblCellMar>
            <w:top w:w="0" w:type="dxa"/>
            <w:left w:w="108" w:type="dxa"/>
            <w:bottom w:w="0" w:type="dxa"/>
            <w:right w:w="108" w:type="dxa"/>
          </w:tblCellMar>
        </w:tblPrEx>
        <w:trPr>
          <w:jc w:val="center"/>
        </w:trPr>
        <w:tc>
          <w:tcPr>
            <w:tcW w:w="2177" w:type="dxa"/>
            <w:tcBorders>
              <w:tl2br w:val="nil"/>
              <w:tr2bl w:val="nil"/>
            </w:tcBorders>
            <w:vAlign w:val="center"/>
          </w:tcPr>
          <w:p>
            <w:pPr>
              <w:pStyle w:val="75510"/>
              <w:widowControl/>
              <w:spacing w:line="400" w:lineRule="exact"/>
              <w:jc w:val="center"/>
              <w:textAlignment w:val="center"/>
              <w:rPr>
                <w:rFonts w:ascii="仿宋" w:eastAsia="仿宋" w:hint="eastAsia"/>
                <w:color w:val="000000"/>
                <w:kern w:val="0"/>
                <w:sz w:val="28"/>
                <w:szCs w:val="28"/>
              </w:rPr>
            </w:pPr>
            <w:r>
              <w:rPr>
                <w:rFonts w:ascii="仿宋" w:eastAsia="仿宋" w:hint="eastAsia"/>
                <w:color w:val="000000"/>
                <w:kern w:val="0"/>
                <w:sz w:val="28"/>
                <w:szCs w:val="28"/>
              </w:rPr>
              <w:t>中国海关管理干部学院</w:t>
            </w:r>
          </w:p>
        </w:tc>
        <w:tc>
          <w:tcPr>
            <w:tcW w:w="2749" w:type="dxa"/>
            <w:tcBorders>
              <w:tl2br w:val="nil"/>
              <w:tr2bl w:val="nil"/>
            </w:tcBorders>
            <w:vAlign w:val="center"/>
          </w:tcPr>
          <w:p>
            <w:pPr>
              <w:pStyle w:val="75510"/>
              <w:widowControl/>
              <w:spacing w:line="400" w:lineRule="exact"/>
              <w:jc w:val="center"/>
              <w:textAlignment w:val="center"/>
              <w:rPr>
                <w:rFonts w:ascii="仿宋" w:eastAsia="仿宋" w:hint="eastAsia"/>
                <w:color w:val="000000"/>
                <w:kern w:val="0"/>
                <w:sz w:val="28"/>
                <w:szCs w:val="28"/>
              </w:rPr>
            </w:pPr>
            <w:r>
              <w:rPr>
                <w:rFonts w:ascii="仿宋" w:eastAsia="仿宋" w:hint="eastAsia"/>
                <w:color w:val="000000"/>
                <w:kern w:val="0"/>
                <w:sz w:val="28"/>
                <w:szCs w:val="28"/>
              </w:rPr>
              <w:t>AP</w:t>
            </w:r>
          </w:p>
        </w:tc>
        <w:tc>
          <w:tcPr>
            <w:tcW w:w="1827" w:type="dxa"/>
            <w:tcBorders>
              <w:tl2br w:val="nil"/>
              <w:tr2bl w:val="nil"/>
            </w:tcBorders>
            <w:vAlign w:val="center"/>
          </w:tcPr>
          <w:p>
            <w:pPr>
              <w:pStyle w:val="75510"/>
              <w:widowControl/>
              <w:spacing w:line="400" w:lineRule="exact"/>
              <w:jc w:val="center"/>
              <w:textAlignment w:val="bottom"/>
              <w:rPr>
                <w:rFonts w:ascii="仿宋" w:eastAsia="仿宋" w:hint="eastAsia"/>
                <w:color w:val="000000"/>
                <w:kern w:val="0"/>
                <w:sz w:val="28"/>
                <w:szCs w:val="28"/>
              </w:rPr>
            </w:pPr>
            <w:r>
              <w:rPr>
                <w:rFonts w:ascii="仿宋" w:eastAsia="仿宋" w:hint="eastAsia"/>
                <w:color w:val="000000"/>
                <w:kern w:val="0"/>
                <w:sz w:val="28"/>
                <w:szCs w:val="28"/>
              </w:rPr>
              <w:t>27台</w:t>
            </w:r>
          </w:p>
        </w:tc>
        <w:tc>
          <w:tcPr>
            <w:tcW w:w="1769" w:type="dxa"/>
            <w:tcBorders>
              <w:tl2br w:val="nil"/>
              <w:tr2bl w:val="nil"/>
            </w:tcBorders>
            <w:vAlign w:val="center"/>
          </w:tcPr>
          <w:p>
            <w:pPr>
              <w:pStyle w:val="75510"/>
              <w:widowControl/>
              <w:spacing w:line="400" w:lineRule="exact"/>
              <w:jc w:val="center"/>
              <w:textAlignment w:val="bottom"/>
              <w:rPr>
                <w:rFonts w:ascii="仿宋" w:eastAsia="仿宋" w:hint="eastAsia"/>
                <w:color w:val="000000"/>
                <w:kern w:val="0"/>
                <w:sz w:val="28"/>
                <w:szCs w:val="28"/>
              </w:rPr>
            </w:pPr>
            <w:r>
              <w:rPr>
                <w:rFonts w:ascii="仿宋" w:eastAsia="仿宋" w:hint="eastAsia"/>
                <w:color w:val="000000"/>
                <w:kern w:val="0"/>
                <w:sz w:val="28"/>
                <w:szCs w:val="28"/>
              </w:rPr>
              <w:t>5.</w:t>
            </w:r>
            <w:r>
              <w:rPr>
                <w:rFonts w:ascii="仿宋" w:eastAsia="仿宋"/>
                <w:color w:val="000000"/>
                <w:kern w:val="0"/>
                <w:sz w:val="28"/>
                <w:szCs w:val="28"/>
              </w:rPr>
              <w:t>94</w:t>
            </w:r>
          </w:p>
        </w:tc>
      </w:tr>
      <w:tr>
        <w:tblPrEx>
          <w:jc w:val="center"/>
          <w:tblLayout w:type="fixed"/>
          <w:tblCellMar>
            <w:top w:w="0" w:type="dxa"/>
            <w:left w:w="108" w:type="dxa"/>
            <w:bottom w:w="0" w:type="dxa"/>
            <w:right w:w="108" w:type="dxa"/>
          </w:tblCellMar>
        </w:tblPrEx>
        <w:trPr>
          <w:jc w:val="center"/>
        </w:trPr>
        <w:tc>
          <w:tcPr>
            <w:tcW w:w="2177" w:type="dxa"/>
            <w:tcBorders>
              <w:tl2br w:val="nil"/>
              <w:tr2bl w:val="nil"/>
            </w:tcBorders>
            <w:vAlign w:val="center"/>
          </w:tcPr>
          <w:p>
            <w:pPr>
              <w:pStyle w:val="75510"/>
              <w:widowControl/>
              <w:spacing w:line="400" w:lineRule="exact"/>
              <w:jc w:val="center"/>
              <w:textAlignment w:val="center"/>
              <w:rPr>
                <w:rFonts w:ascii="仿宋" w:eastAsia="仿宋" w:hint="eastAsia"/>
                <w:color w:val="000000"/>
                <w:kern w:val="0"/>
                <w:sz w:val="28"/>
                <w:szCs w:val="28"/>
              </w:rPr>
            </w:pPr>
            <w:r>
              <w:rPr>
                <w:rFonts w:ascii="仿宋" w:eastAsia="仿宋" w:hint="eastAsia"/>
                <w:color w:val="000000"/>
                <w:kern w:val="0"/>
                <w:sz w:val="28"/>
                <w:szCs w:val="28"/>
              </w:rPr>
              <w:t>中国海关管理干部学院</w:t>
            </w:r>
          </w:p>
        </w:tc>
        <w:tc>
          <w:tcPr>
            <w:tcW w:w="2749" w:type="dxa"/>
            <w:tcBorders>
              <w:tl2br w:val="nil"/>
              <w:tr2bl w:val="nil"/>
            </w:tcBorders>
            <w:vAlign w:val="center"/>
          </w:tcPr>
          <w:p>
            <w:pPr>
              <w:pStyle w:val="75510"/>
              <w:widowControl/>
              <w:spacing w:line="400" w:lineRule="exact"/>
              <w:jc w:val="center"/>
              <w:textAlignment w:val="center"/>
              <w:rPr>
                <w:rFonts w:ascii="仿宋" w:eastAsia="仿宋" w:hint="eastAsia"/>
                <w:color w:val="000000"/>
                <w:kern w:val="0"/>
                <w:sz w:val="28"/>
                <w:szCs w:val="28"/>
              </w:rPr>
            </w:pPr>
            <w:r>
              <w:rPr>
                <w:rFonts w:ascii="仿宋" w:eastAsia="仿宋" w:hint="eastAsia"/>
                <w:color w:val="000000"/>
                <w:kern w:val="0"/>
                <w:sz w:val="28"/>
                <w:szCs w:val="28"/>
              </w:rPr>
              <w:t>高密AP</w:t>
            </w:r>
          </w:p>
        </w:tc>
        <w:tc>
          <w:tcPr>
            <w:tcW w:w="1827" w:type="dxa"/>
            <w:tcBorders>
              <w:tl2br w:val="nil"/>
              <w:tr2bl w:val="nil"/>
            </w:tcBorders>
            <w:vAlign w:val="center"/>
          </w:tcPr>
          <w:p>
            <w:pPr>
              <w:pStyle w:val="75510"/>
              <w:widowControl/>
              <w:spacing w:line="400" w:lineRule="exact"/>
              <w:jc w:val="center"/>
              <w:textAlignment w:val="bottom"/>
              <w:rPr>
                <w:rFonts w:ascii="仿宋" w:eastAsia="仿宋" w:hint="eastAsia"/>
                <w:color w:val="000000"/>
                <w:kern w:val="0"/>
                <w:sz w:val="28"/>
                <w:szCs w:val="28"/>
              </w:rPr>
            </w:pPr>
            <w:r>
              <w:rPr>
                <w:rFonts w:ascii="仿宋" w:eastAsia="仿宋" w:hint="eastAsia"/>
                <w:color w:val="000000"/>
                <w:kern w:val="0"/>
                <w:sz w:val="28"/>
                <w:szCs w:val="28"/>
              </w:rPr>
              <w:t>29台</w:t>
            </w:r>
          </w:p>
        </w:tc>
        <w:tc>
          <w:tcPr>
            <w:tcW w:w="1769" w:type="dxa"/>
            <w:tcBorders>
              <w:tl2br w:val="nil"/>
              <w:tr2bl w:val="nil"/>
            </w:tcBorders>
            <w:vAlign w:val="center"/>
          </w:tcPr>
          <w:p>
            <w:pPr>
              <w:pStyle w:val="75510"/>
              <w:widowControl/>
              <w:spacing w:line="400" w:lineRule="exact"/>
              <w:jc w:val="center"/>
              <w:textAlignment w:val="bottom"/>
              <w:rPr>
                <w:rFonts w:ascii="仿宋" w:eastAsia="仿宋" w:hint="eastAsia"/>
                <w:color w:val="000000"/>
                <w:kern w:val="0"/>
                <w:sz w:val="28"/>
                <w:szCs w:val="28"/>
              </w:rPr>
            </w:pPr>
            <w:r>
              <w:rPr>
                <w:rFonts w:ascii="仿宋" w:eastAsia="仿宋"/>
                <w:color w:val="000000"/>
                <w:kern w:val="0"/>
                <w:sz w:val="28"/>
                <w:szCs w:val="28"/>
              </w:rPr>
              <w:t>9.57</w:t>
            </w:r>
          </w:p>
        </w:tc>
      </w:tr>
      <w:tr>
        <w:tblPrEx>
          <w:jc w:val="center"/>
          <w:tblLayout w:type="fixed"/>
          <w:tblCellMar>
            <w:top w:w="0" w:type="dxa"/>
            <w:left w:w="108" w:type="dxa"/>
            <w:bottom w:w="0" w:type="dxa"/>
            <w:right w:w="108" w:type="dxa"/>
          </w:tblCellMar>
        </w:tblPrEx>
        <w:trPr>
          <w:jc w:val="center"/>
        </w:trPr>
        <w:tc>
          <w:tcPr>
            <w:tcW w:w="2177" w:type="dxa"/>
            <w:tcBorders>
              <w:tl2br w:val="nil"/>
              <w:tr2bl w:val="nil"/>
            </w:tcBorders>
            <w:vAlign w:val="center"/>
          </w:tcPr>
          <w:p>
            <w:pPr>
              <w:pStyle w:val="75510"/>
              <w:widowControl/>
              <w:spacing w:line="400" w:lineRule="exact"/>
              <w:jc w:val="center"/>
              <w:textAlignment w:val="center"/>
              <w:rPr>
                <w:rFonts w:ascii="仿宋" w:eastAsia="仿宋" w:hint="eastAsia"/>
                <w:color w:val="000000"/>
                <w:kern w:val="0"/>
                <w:sz w:val="28"/>
                <w:szCs w:val="28"/>
              </w:rPr>
            </w:pPr>
            <w:r>
              <w:rPr>
                <w:rFonts w:ascii="仿宋" w:eastAsia="仿宋" w:hint="eastAsia"/>
                <w:color w:val="000000"/>
                <w:kern w:val="0"/>
                <w:sz w:val="28"/>
                <w:szCs w:val="28"/>
              </w:rPr>
              <w:t>中国海关管理干部学院</w:t>
            </w:r>
          </w:p>
        </w:tc>
        <w:tc>
          <w:tcPr>
            <w:tcW w:w="2749" w:type="dxa"/>
            <w:tcBorders>
              <w:tl2br w:val="nil"/>
              <w:tr2bl w:val="nil"/>
            </w:tcBorders>
            <w:vAlign w:val="center"/>
          </w:tcPr>
          <w:p>
            <w:pPr>
              <w:pStyle w:val="75510"/>
              <w:widowControl/>
              <w:spacing w:line="400" w:lineRule="exact"/>
              <w:jc w:val="center"/>
              <w:textAlignment w:val="center"/>
              <w:rPr>
                <w:rFonts w:ascii="仿宋" w:eastAsia="仿宋" w:hint="eastAsia"/>
                <w:color w:val="000000"/>
                <w:kern w:val="0"/>
                <w:sz w:val="28"/>
                <w:szCs w:val="28"/>
              </w:rPr>
            </w:pPr>
            <w:r>
              <w:rPr>
                <w:rFonts w:ascii="仿宋" w:eastAsia="仿宋" w:hint="eastAsia"/>
                <w:color w:val="000000"/>
                <w:kern w:val="0"/>
                <w:sz w:val="28"/>
                <w:szCs w:val="28"/>
              </w:rPr>
              <w:t>国产化终端（含配套显示器）</w:t>
            </w:r>
          </w:p>
        </w:tc>
        <w:tc>
          <w:tcPr>
            <w:tcW w:w="1827" w:type="dxa"/>
            <w:tcBorders>
              <w:tl2br w:val="nil"/>
              <w:tr2bl w:val="nil"/>
            </w:tcBorders>
            <w:vAlign w:val="center"/>
          </w:tcPr>
          <w:p>
            <w:pPr>
              <w:pStyle w:val="75510"/>
              <w:widowControl/>
              <w:spacing w:line="400" w:lineRule="exact"/>
              <w:jc w:val="center"/>
              <w:textAlignment w:val="bottom"/>
              <w:rPr>
                <w:rFonts w:ascii="仿宋" w:eastAsia="仿宋" w:hint="eastAsia"/>
                <w:color w:val="000000"/>
                <w:kern w:val="0"/>
                <w:sz w:val="28"/>
                <w:szCs w:val="28"/>
              </w:rPr>
            </w:pPr>
            <w:r>
              <w:rPr>
                <w:rFonts w:ascii="仿宋" w:eastAsia="仿宋" w:hint="eastAsia"/>
                <w:color w:val="000000"/>
                <w:kern w:val="0"/>
                <w:sz w:val="28"/>
                <w:szCs w:val="28"/>
              </w:rPr>
              <w:t>80套</w:t>
            </w:r>
          </w:p>
        </w:tc>
        <w:tc>
          <w:tcPr>
            <w:tcW w:w="1769" w:type="dxa"/>
            <w:tcBorders>
              <w:tl2br w:val="nil"/>
              <w:tr2bl w:val="nil"/>
            </w:tcBorders>
            <w:vAlign w:val="center"/>
          </w:tcPr>
          <w:p>
            <w:pPr>
              <w:pStyle w:val="75510"/>
              <w:widowControl/>
              <w:spacing w:line="400" w:lineRule="exact"/>
              <w:jc w:val="center"/>
              <w:textAlignment w:val="bottom"/>
              <w:rPr>
                <w:rFonts w:ascii="仿宋" w:eastAsia="仿宋" w:hint="eastAsia"/>
                <w:color w:val="000000"/>
                <w:kern w:val="0"/>
                <w:sz w:val="28"/>
                <w:szCs w:val="28"/>
              </w:rPr>
            </w:pPr>
            <w:r>
              <w:rPr>
                <w:rFonts w:ascii="仿宋" w:eastAsia="仿宋" w:hint="eastAsia"/>
                <w:color w:val="000000"/>
                <w:kern w:val="0"/>
                <w:sz w:val="28"/>
                <w:szCs w:val="28"/>
              </w:rPr>
              <w:t>4</w:t>
            </w:r>
            <w:r>
              <w:rPr>
                <w:rFonts w:ascii="仿宋" w:eastAsia="仿宋"/>
                <w:color w:val="000000"/>
                <w:kern w:val="0"/>
                <w:sz w:val="28"/>
                <w:szCs w:val="28"/>
              </w:rPr>
              <w:t>1</w:t>
            </w:r>
          </w:p>
        </w:tc>
      </w:tr>
      <w:tr>
        <w:tblPrEx>
          <w:jc w:val="center"/>
          <w:tblLayout w:type="fixed"/>
          <w:tblCellMar>
            <w:top w:w="0" w:type="dxa"/>
            <w:left w:w="108" w:type="dxa"/>
            <w:bottom w:w="0" w:type="dxa"/>
            <w:right w:w="108" w:type="dxa"/>
          </w:tblCellMar>
        </w:tblPrEx>
        <w:trPr>
          <w:jc w:val="center"/>
        </w:trPr>
        <w:tc>
          <w:tcPr>
            <w:tcW w:w="2177" w:type="dxa"/>
            <w:tcBorders>
              <w:tl2br w:val="nil"/>
              <w:tr2bl w:val="nil"/>
            </w:tcBorders>
            <w:vAlign w:val="center"/>
          </w:tcPr>
          <w:p>
            <w:pPr>
              <w:pStyle w:val="75510"/>
              <w:widowControl/>
              <w:spacing w:line="400" w:lineRule="exact"/>
              <w:jc w:val="center"/>
              <w:textAlignment w:val="center"/>
              <w:rPr>
                <w:rFonts w:ascii="仿宋" w:eastAsia="仿宋" w:hint="eastAsia"/>
                <w:color w:val="000000"/>
                <w:kern w:val="0"/>
                <w:sz w:val="28"/>
                <w:szCs w:val="28"/>
              </w:rPr>
            </w:pPr>
            <w:r>
              <w:rPr>
                <w:rFonts w:ascii="仿宋" w:eastAsia="仿宋" w:hint="eastAsia"/>
                <w:color w:val="000000"/>
                <w:kern w:val="0"/>
                <w:sz w:val="28"/>
                <w:szCs w:val="28"/>
              </w:rPr>
              <w:t>中国海关管理干部学院</w:t>
            </w:r>
          </w:p>
        </w:tc>
        <w:tc>
          <w:tcPr>
            <w:tcW w:w="2749" w:type="dxa"/>
            <w:tcBorders>
              <w:tl2br w:val="nil"/>
              <w:tr2bl w:val="nil"/>
            </w:tcBorders>
            <w:vAlign w:val="center"/>
          </w:tcPr>
          <w:p>
            <w:pPr>
              <w:pStyle w:val="75510"/>
              <w:widowControl/>
              <w:spacing w:line="400" w:lineRule="exact"/>
              <w:jc w:val="center"/>
              <w:textAlignment w:val="center"/>
              <w:rPr>
                <w:rFonts w:ascii="仿宋" w:eastAsia="仿宋" w:hint="eastAsia"/>
                <w:color w:val="000000"/>
                <w:kern w:val="0"/>
                <w:sz w:val="28"/>
                <w:szCs w:val="28"/>
              </w:rPr>
            </w:pPr>
            <w:r>
              <w:rPr>
                <w:rFonts w:ascii="仿宋" w:eastAsia="仿宋" w:hint="eastAsia"/>
                <w:color w:val="000000"/>
                <w:kern w:val="0"/>
                <w:sz w:val="28"/>
                <w:szCs w:val="28"/>
              </w:rPr>
              <w:t>入侵检测系统</w:t>
            </w:r>
          </w:p>
        </w:tc>
        <w:tc>
          <w:tcPr>
            <w:tcW w:w="1827" w:type="dxa"/>
            <w:tcBorders>
              <w:tl2br w:val="nil"/>
              <w:tr2bl w:val="nil"/>
            </w:tcBorders>
            <w:vAlign w:val="center"/>
          </w:tcPr>
          <w:p>
            <w:pPr>
              <w:pStyle w:val="75510"/>
              <w:widowControl/>
              <w:spacing w:line="400" w:lineRule="exact"/>
              <w:jc w:val="center"/>
              <w:textAlignment w:val="bottom"/>
              <w:rPr>
                <w:rFonts w:ascii="仿宋" w:eastAsia="仿宋" w:hint="eastAsia"/>
                <w:color w:val="000000"/>
                <w:kern w:val="0"/>
                <w:sz w:val="28"/>
                <w:szCs w:val="28"/>
              </w:rPr>
            </w:pPr>
            <w:r>
              <w:rPr>
                <w:rFonts w:ascii="仿宋" w:eastAsia="仿宋" w:hint="eastAsia"/>
                <w:color w:val="000000"/>
                <w:kern w:val="0"/>
                <w:sz w:val="28"/>
                <w:szCs w:val="28"/>
              </w:rPr>
              <w:t>2台</w:t>
            </w:r>
          </w:p>
        </w:tc>
        <w:tc>
          <w:tcPr>
            <w:tcW w:w="1769" w:type="dxa"/>
            <w:tcBorders>
              <w:tl2br w:val="nil"/>
              <w:tr2bl w:val="nil"/>
            </w:tcBorders>
            <w:vAlign w:val="center"/>
          </w:tcPr>
          <w:p>
            <w:pPr>
              <w:pStyle w:val="75510"/>
              <w:widowControl/>
              <w:spacing w:line="400" w:lineRule="exact"/>
              <w:jc w:val="center"/>
              <w:textAlignment w:val="bottom"/>
              <w:rPr>
                <w:rFonts w:ascii="仿宋" w:eastAsia="仿宋" w:hint="eastAsia"/>
                <w:color w:val="000000"/>
                <w:kern w:val="0"/>
                <w:sz w:val="28"/>
                <w:szCs w:val="28"/>
              </w:rPr>
            </w:pPr>
            <w:r>
              <w:rPr>
                <w:rFonts w:ascii="仿宋" w:eastAsia="仿宋" w:hint="eastAsia"/>
                <w:color w:val="000000"/>
                <w:kern w:val="0"/>
                <w:sz w:val="28"/>
                <w:szCs w:val="28"/>
              </w:rPr>
              <w:t>2</w:t>
            </w:r>
            <w:r>
              <w:rPr>
                <w:rFonts w:ascii="仿宋" w:eastAsia="仿宋"/>
                <w:color w:val="000000"/>
                <w:kern w:val="0"/>
                <w:sz w:val="28"/>
                <w:szCs w:val="28"/>
              </w:rPr>
              <w:t>3.1</w:t>
            </w:r>
          </w:p>
        </w:tc>
      </w:tr>
      <w:tr>
        <w:tblPrEx>
          <w:jc w:val="center"/>
          <w:tblLayout w:type="fixed"/>
          <w:tblCellMar>
            <w:top w:w="0" w:type="dxa"/>
            <w:left w:w="108" w:type="dxa"/>
            <w:bottom w:w="0" w:type="dxa"/>
            <w:right w:w="108" w:type="dxa"/>
          </w:tblCellMar>
        </w:tblPrEx>
        <w:trPr>
          <w:jc w:val="center"/>
        </w:trPr>
        <w:tc>
          <w:tcPr>
            <w:tcW w:w="2177" w:type="dxa"/>
            <w:tcBorders>
              <w:tl2br w:val="nil"/>
              <w:tr2bl w:val="nil"/>
            </w:tcBorders>
            <w:vAlign w:val="center"/>
          </w:tcPr>
          <w:p>
            <w:pPr>
              <w:pStyle w:val="75510"/>
              <w:widowControl/>
              <w:spacing w:line="400" w:lineRule="exact"/>
              <w:jc w:val="center"/>
              <w:textAlignment w:val="center"/>
              <w:rPr>
                <w:rFonts w:ascii="仿宋" w:eastAsia="仿宋" w:hint="eastAsia"/>
                <w:color w:val="000000"/>
                <w:kern w:val="0"/>
                <w:sz w:val="28"/>
                <w:szCs w:val="28"/>
              </w:rPr>
            </w:pPr>
            <w:r>
              <w:rPr>
                <w:rFonts w:ascii="仿宋" w:eastAsia="仿宋" w:hint="eastAsia"/>
                <w:color w:val="000000"/>
                <w:kern w:val="0"/>
                <w:sz w:val="28"/>
                <w:szCs w:val="28"/>
              </w:rPr>
              <w:t>中国海关管理干部学院</w:t>
            </w:r>
          </w:p>
        </w:tc>
        <w:tc>
          <w:tcPr>
            <w:tcW w:w="2749" w:type="dxa"/>
            <w:tcBorders>
              <w:tl2br w:val="nil"/>
              <w:tr2bl w:val="nil"/>
            </w:tcBorders>
            <w:vAlign w:val="center"/>
          </w:tcPr>
          <w:p>
            <w:pPr>
              <w:pStyle w:val="75510"/>
              <w:widowControl/>
              <w:spacing w:line="400" w:lineRule="exact"/>
              <w:jc w:val="center"/>
              <w:textAlignment w:val="center"/>
              <w:rPr>
                <w:rFonts w:ascii="仿宋" w:eastAsia="仿宋" w:hint="eastAsia"/>
                <w:color w:val="000000"/>
                <w:kern w:val="0"/>
                <w:sz w:val="28"/>
                <w:szCs w:val="28"/>
              </w:rPr>
            </w:pPr>
            <w:r>
              <w:rPr>
                <w:rFonts w:ascii="仿宋" w:eastAsia="仿宋" w:hint="eastAsia"/>
                <w:color w:val="000000"/>
                <w:kern w:val="0"/>
                <w:sz w:val="28"/>
                <w:szCs w:val="28"/>
              </w:rPr>
              <w:t>国产化工作站（含配套显示器）</w:t>
            </w:r>
          </w:p>
        </w:tc>
        <w:tc>
          <w:tcPr>
            <w:tcW w:w="1827" w:type="dxa"/>
            <w:tcBorders>
              <w:tl2br w:val="nil"/>
              <w:tr2bl w:val="nil"/>
            </w:tcBorders>
            <w:vAlign w:val="center"/>
          </w:tcPr>
          <w:p>
            <w:pPr>
              <w:pStyle w:val="75510"/>
              <w:widowControl/>
              <w:spacing w:line="400" w:lineRule="exact"/>
              <w:jc w:val="center"/>
              <w:textAlignment w:val="bottom"/>
              <w:rPr>
                <w:rFonts w:ascii="仿宋" w:eastAsia="仿宋" w:hint="eastAsia"/>
                <w:color w:val="000000"/>
                <w:kern w:val="0"/>
                <w:sz w:val="28"/>
                <w:szCs w:val="28"/>
              </w:rPr>
            </w:pPr>
            <w:r>
              <w:rPr>
                <w:rFonts w:ascii="仿宋" w:eastAsia="仿宋" w:hint="eastAsia"/>
                <w:color w:val="000000"/>
                <w:kern w:val="0"/>
                <w:sz w:val="28"/>
                <w:szCs w:val="28"/>
              </w:rPr>
              <w:t>2</w:t>
            </w:r>
            <w:r>
              <w:rPr>
                <w:rFonts w:ascii="仿宋" w:eastAsia="仿宋"/>
                <w:color w:val="000000"/>
                <w:kern w:val="0"/>
                <w:sz w:val="28"/>
                <w:szCs w:val="28"/>
              </w:rPr>
              <w:t>套</w:t>
            </w:r>
          </w:p>
        </w:tc>
        <w:tc>
          <w:tcPr>
            <w:tcW w:w="1769" w:type="dxa"/>
            <w:tcBorders>
              <w:tl2br w:val="nil"/>
              <w:tr2bl w:val="nil"/>
            </w:tcBorders>
            <w:vAlign w:val="center"/>
          </w:tcPr>
          <w:p>
            <w:pPr>
              <w:pStyle w:val="75510"/>
              <w:widowControl/>
              <w:spacing w:line="400" w:lineRule="exact"/>
              <w:jc w:val="center"/>
              <w:textAlignment w:val="bottom"/>
              <w:rPr>
                <w:rFonts w:ascii="仿宋" w:eastAsia="仿宋" w:hint="eastAsia"/>
                <w:color w:val="000000"/>
                <w:kern w:val="0"/>
                <w:sz w:val="28"/>
                <w:szCs w:val="28"/>
              </w:rPr>
            </w:pPr>
            <w:r>
              <w:rPr>
                <w:rFonts w:ascii="仿宋" w:eastAsia="仿宋" w:hint="eastAsia"/>
                <w:color w:val="000000"/>
                <w:kern w:val="0"/>
                <w:sz w:val="28"/>
                <w:szCs w:val="28"/>
              </w:rPr>
              <w:t>1.4</w:t>
            </w:r>
          </w:p>
        </w:tc>
      </w:tr>
      <w:tr>
        <w:tblPrEx>
          <w:jc w:val="center"/>
          <w:tblLayout w:type="fixed"/>
          <w:tblCellMar>
            <w:top w:w="0" w:type="dxa"/>
            <w:left w:w="108" w:type="dxa"/>
            <w:bottom w:w="0" w:type="dxa"/>
            <w:right w:w="108" w:type="dxa"/>
          </w:tblCellMar>
        </w:tblPrEx>
        <w:trPr>
          <w:jc w:val="center"/>
        </w:trPr>
        <w:tc>
          <w:tcPr>
            <w:tcW w:w="2177" w:type="dxa"/>
            <w:tcBorders>
              <w:tl2br w:val="nil"/>
              <w:tr2bl w:val="nil"/>
            </w:tcBorders>
            <w:vAlign w:val="center"/>
          </w:tcPr>
          <w:p>
            <w:pPr>
              <w:pStyle w:val="75510"/>
              <w:widowControl/>
              <w:spacing w:line="400" w:lineRule="exact"/>
              <w:jc w:val="center"/>
              <w:textAlignment w:val="center"/>
              <w:rPr>
                <w:rFonts w:ascii="仿宋" w:eastAsia="仿宋" w:hint="eastAsia"/>
                <w:color w:val="000000"/>
                <w:kern w:val="0"/>
                <w:sz w:val="28"/>
                <w:szCs w:val="28"/>
              </w:rPr>
            </w:pPr>
            <w:r>
              <w:rPr>
                <w:rFonts w:ascii="仿宋" w:eastAsia="仿宋" w:hint="eastAsia"/>
                <w:color w:val="000000"/>
                <w:kern w:val="0"/>
                <w:sz w:val="28"/>
                <w:szCs w:val="28"/>
              </w:rPr>
              <w:t>中国海关管理干部学院</w:t>
            </w:r>
          </w:p>
        </w:tc>
        <w:tc>
          <w:tcPr>
            <w:tcW w:w="2749" w:type="dxa"/>
            <w:tcBorders>
              <w:tl2br w:val="nil"/>
              <w:tr2bl w:val="nil"/>
            </w:tcBorders>
            <w:vAlign w:val="center"/>
          </w:tcPr>
          <w:p>
            <w:pPr>
              <w:pStyle w:val="75510"/>
              <w:widowControl/>
              <w:spacing w:line="400" w:lineRule="exact"/>
              <w:jc w:val="center"/>
              <w:textAlignment w:val="center"/>
              <w:rPr>
                <w:rFonts w:ascii="仿宋" w:eastAsia="仿宋" w:hint="eastAsia"/>
                <w:color w:val="000000"/>
                <w:kern w:val="0"/>
                <w:sz w:val="28"/>
                <w:szCs w:val="28"/>
              </w:rPr>
            </w:pPr>
            <w:r>
              <w:rPr>
                <w:rFonts w:ascii="仿宋" w:eastAsia="仿宋" w:hint="eastAsia"/>
                <w:color w:val="000000"/>
                <w:kern w:val="0"/>
                <w:sz w:val="28"/>
                <w:szCs w:val="28"/>
              </w:rPr>
              <w:t>计算机教室综合布线</w:t>
            </w:r>
          </w:p>
        </w:tc>
        <w:tc>
          <w:tcPr>
            <w:tcW w:w="1827" w:type="dxa"/>
            <w:tcBorders>
              <w:tl2br w:val="nil"/>
              <w:tr2bl w:val="nil"/>
            </w:tcBorders>
            <w:vAlign w:val="center"/>
          </w:tcPr>
          <w:p>
            <w:pPr>
              <w:pStyle w:val="75510"/>
              <w:widowControl/>
              <w:spacing w:line="400" w:lineRule="exact"/>
              <w:jc w:val="center"/>
              <w:textAlignment w:val="bottom"/>
              <w:rPr>
                <w:rFonts w:ascii="仿宋" w:eastAsia="仿宋" w:hint="eastAsia"/>
                <w:color w:val="000000"/>
                <w:kern w:val="0"/>
                <w:sz w:val="28"/>
                <w:szCs w:val="28"/>
              </w:rPr>
            </w:pPr>
            <w:r>
              <w:rPr>
                <w:rFonts w:ascii="仿宋" w:eastAsia="仿宋" w:hint="eastAsia"/>
                <w:color w:val="000000"/>
                <w:kern w:val="0"/>
                <w:sz w:val="28"/>
                <w:szCs w:val="28"/>
              </w:rPr>
              <w:t>1套</w:t>
            </w:r>
          </w:p>
        </w:tc>
        <w:tc>
          <w:tcPr>
            <w:tcW w:w="1769" w:type="dxa"/>
            <w:tcBorders>
              <w:tl2br w:val="nil"/>
              <w:tr2bl w:val="nil"/>
            </w:tcBorders>
            <w:vAlign w:val="center"/>
          </w:tcPr>
          <w:p>
            <w:pPr>
              <w:pStyle w:val="75510"/>
              <w:widowControl/>
              <w:spacing w:line="400" w:lineRule="exact"/>
              <w:jc w:val="center"/>
              <w:textAlignment w:val="bottom"/>
              <w:rPr>
                <w:rFonts w:ascii="仿宋" w:eastAsia="仿宋" w:hint="eastAsia"/>
                <w:color w:val="000000"/>
                <w:kern w:val="0"/>
                <w:sz w:val="28"/>
                <w:szCs w:val="28"/>
              </w:rPr>
            </w:pPr>
            <w:r>
              <w:rPr>
                <w:rFonts w:ascii="仿宋" w:eastAsia="仿宋" w:hint="eastAsia"/>
                <w:color w:val="000000"/>
                <w:kern w:val="0"/>
                <w:sz w:val="28"/>
                <w:szCs w:val="28"/>
              </w:rPr>
              <w:t>5.7</w:t>
            </w:r>
          </w:p>
        </w:tc>
      </w:tr>
      <w:tr>
        <w:tblPrEx>
          <w:jc w:val="center"/>
          <w:tblLayout w:type="fixed"/>
          <w:tblCellMar>
            <w:top w:w="0" w:type="dxa"/>
            <w:left w:w="108" w:type="dxa"/>
            <w:bottom w:w="0" w:type="dxa"/>
            <w:right w:w="108" w:type="dxa"/>
          </w:tblCellMar>
        </w:tblPrEx>
        <w:trPr>
          <w:jc w:val="center"/>
        </w:trPr>
        <w:tc>
          <w:tcPr>
            <w:tcW w:w="2177" w:type="dxa"/>
            <w:tcBorders>
              <w:tl2br w:val="nil"/>
              <w:tr2bl w:val="nil"/>
            </w:tcBorders>
            <w:vAlign w:val="center"/>
          </w:tcPr>
          <w:p>
            <w:pPr>
              <w:pStyle w:val="75510"/>
              <w:widowControl/>
              <w:spacing w:line="400" w:lineRule="exact"/>
              <w:jc w:val="center"/>
              <w:textAlignment w:val="center"/>
              <w:rPr>
                <w:rFonts w:ascii="仿宋" w:eastAsia="仿宋" w:hint="eastAsia"/>
                <w:color w:val="000000"/>
                <w:kern w:val="0"/>
                <w:sz w:val="28"/>
                <w:szCs w:val="28"/>
              </w:rPr>
            </w:pPr>
          </w:p>
        </w:tc>
        <w:tc>
          <w:tcPr>
            <w:tcW w:w="2749" w:type="dxa"/>
            <w:tcBorders>
              <w:tl2br w:val="nil"/>
              <w:tr2bl w:val="nil"/>
            </w:tcBorders>
            <w:vAlign w:val="center"/>
          </w:tcPr>
          <w:p>
            <w:pPr>
              <w:pStyle w:val="75510"/>
              <w:widowControl/>
              <w:spacing w:line="400" w:lineRule="exact"/>
              <w:jc w:val="center"/>
              <w:textAlignment w:val="center"/>
              <w:rPr>
                <w:rFonts w:ascii="仿宋" w:eastAsia="仿宋" w:hint="eastAsia"/>
                <w:color w:val="000000"/>
                <w:kern w:val="0"/>
                <w:sz w:val="28"/>
                <w:szCs w:val="28"/>
              </w:rPr>
            </w:pPr>
            <w:r>
              <w:rPr>
                <w:rFonts w:ascii="仿宋" w:eastAsia="仿宋" w:hint="eastAsia"/>
                <w:color w:val="000000"/>
                <w:kern w:val="0"/>
                <w:sz w:val="28"/>
                <w:szCs w:val="28"/>
              </w:rPr>
              <w:t>合计</w:t>
            </w:r>
          </w:p>
        </w:tc>
        <w:tc>
          <w:tcPr>
            <w:tcW w:w="1827" w:type="dxa"/>
            <w:tcBorders>
              <w:tl2br w:val="nil"/>
              <w:tr2bl w:val="nil"/>
            </w:tcBorders>
            <w:vAlign w:val="center"/>
          </w:tcPr>
          <w:p>
            <w:pPr>
              <w:pStyle w:val="75510"/>
              <w:widowControl/>
              <w:spacing w:line="400" w:lineRule="exact"/>
              <w:jc w:val="center"/>
              <w:textAlignment w:val="bottom"/>
              <w:rPr>
                <w:rFonts w:ascii="仿宋" w:eastAsia="仿宋" w:hint="eastAsia"/>
                <w:color w:val="000000"/>
                <w:kern w:val="0"/>
                <w:sz w:val="28"/>
                <w:szCs w:val="28"/>
              </w:rPr>
            </w:pPr>
            <w:r>
              <w:rPr>
                <w:rFonts w:ascii="仿宋" w:eastAsia="仿宋" w:hint="eastAsia"/>
                <w:color w:val="000000"/>
                <w:kern w:val="0"/>
                <w:sz w:val="28"/>
                <w:szCs w:val="28"/>
              </w:rPr>
              <w:t>24</w:t>
            </w:r>
            <w:r>
              <w:rPr>
                <w:rFonts w:ascii="仿宋" w:eastAsia="仿宋"/>
                <w:color w:val="000000"/>
                <w:kern w:val="0"/>
                <w:sz w:val="28"/>
                <w:szCs w:val="28"/>
              </w:rPr>
              <w:t>1</w:t>
            </w:r>
          </w:p>
        </w:tc>
        <w:tc>
          <w:tcPr>
            <w:tcW w:w="1769" w:type="dxa"/>
            <w:tcBorders>
              <w:tl2br w:val="nil"/>
              <w:tr2bl w:val="nil"/>
            </w:tcBorders>
            <w:vAlign w:val="center"/>
          </w:tcPr>
          <w:p>
            <w:pPr>
              <w:pStyle w:val="75510"/>
              <w:widowControl/>
              <w:spacing w:line="400" w:lineRule="exact"/>
              <w:jc w:val="center"/>
              <w:textAlignment w:val="bottom"/>
              <w:rPr>
                <w:rFonts w:ascii="仿宋" w:eastAsia="仿宋" w:hint="eastAsia"/>
                <w:color w:val="000000"/>
                <w:kern w:val="0"/>
                <w:sz w:val="28"/>
                <w:szCs w:val="28"/>
              </w:rPr>
            </w:pPr>
            <w:r>
              <w:rPr>
                <w:rFonts w:ascii="仿宋" w:eastAsia="仿宋" w:hint="eastAsia"/>
                <w:color w:val="000000"/>
                <w:kern w:val="0"/>
                <w:sz w:val="28"/>
                <w:szCs w:val="28"/>
              </w:rPr>
              <w:t>3</w:t>
            </w:r>
            <w:r>
              <w:rPr>
                <w:rFonts w:ascii="仿宋" w:eastAsia="仿宋"/>
                <w:color w:val="000000"/>
                <w:kern w:val="0"/>
                <w:sz w:val="28"/>
                <w:szCs w:val="28"/>
              </w:rPr>
              <w:t>49</w:t>
            </w:r>
            <w:r>
              <w:rPr>
                <w:rFonts w:ascii="仿宋" w:eastAsia="仿宋" w:hint="eastAsia"/>
                <w:color w:val="000000"/>
                <w:kern w:val="0"/>
                <w:sz w:val="28"/>
                <w:szCs w:val="28"/>
              </w:rPr>
              <w:t>.</w:t>
            </w:r>
            <w:r>
              <w:rPr>
                <w:rFonts w:ascii="仿宋" w:eastAsia="仿宋"/>
                <w:color w:val="000000"/>
                <w:kern w:val="0"/>
                <w:sz w:val="28"/>
                <w:szCs w:val="28"/>
              </w:rPr>
              <w:t>4</w:t>
            </w:r>
            <w:r>
              <w:rPr>
                <w:rFonts w:ascii="仿宋" w:eastAsia="仿宋"/>
                <w:kern w:val="0"/>
                <w:sz w:val="28"/>
                <w:szCs w:val="28"/>
              </w:rPr>
              <w:t>69996</w:t>
            </w:r>
          </w:p>
        </w:tc>
      </w:tr>
    </w:tbl>
    <w:p>
      <w:pPr>
        <w:pStyle w:val="75610"/>
        <w:widowControl/>
        <w:spacing w:line="400" w:lineRule="exact"/>
        <w:jc w:val="left"/>
        <w:rPr>
          <w:rFonts w:ascii="仿宋" w:eastAsia="仿宋"/>
          <w:b/>
          <w:sz w:val="28"/>
          <w:szCs w:val="28"/>
        </w:rPr>
      </w:pPr>
      <w:r>
        <w:rPr>
          <w:rFonts w:ascii="仿宋" w:eastAsia="仿宋" w:hint="eastAsia"/>
          <w:b/>
          <w:sz w:val="28"/>
          <w:szCs w:val="28"/>
        </w:rPr>
        <w:t>九、</w:t>
      </w:r>
      <w:r>
        <w:rPr>
          <w:rFonts w:ascii="仿宋" w:eastAsia="仿宋"/>
          <w:b/>
          <w:sz w:val="28"/>
          <w:szCs w:val="28"/>
        </w:rPr>
        <w:t>主要技术参数及配置条目数量统计</w:t>
      </w:r>
    </w:p>
    <w:tbl>
      <w:tblPr>
        <w:tblStyle w:val="TableNormal"/>
        <w:tblW w:w="8572" w:type="dxa"/>
        <w:jc w:val="left"/>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1620"/>
        <w:gridCol w:w="2880"/>
        <w:gridCol w:w="4072"/>
      </w:tblGrid>
      <w:tr>
        <w:tblPrEx>
          <w:tblW w:w="8572" w:type="dxa"/>
          <w:jc w:val="left"/>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jc w:val="left"/>
        </w:trPr>
        <w:tc>
          <w:tcPr>
            <w:tcW w:w="1620" w:type="dxa"/>
            <w:vAlign w:val="center"/>
          </w:tcPr>
          <w:p>
            <w:pPr>
              <w:pStyle w:val="75610"/>
              <w:widowControl/>
              <w:spacing w:line="400" w:lineRule="exact"/>
              <w:jc w:val="center"/>
              <w:rPr>
                <w:rFonts w:ascii="仿宋" w:eastAsia="仿宋"/>
                <w:b/>
                <w:sz w:val="28"/>
                <w:szCs w:val="28"/>
              </w:rPr>
            </w:pPr>
            <w:r>
              <w:rPr>
                <w:rFonts w:ascii="仿宋" w:eastAsia="仿宋"/>
                <w:b/>
                <w:sz w:val="28"/>
                <w:szCs w:val="28"/>
              </w:rPr>
              <w:t>包号</w:t>
            </w:r>
          </w:p>
        </w:tc>
        <w:tc>
          <w:tcPr>
            <w:tcW w:w="2880" w:type="dxa"/>
            <w:vAlign w:val="center"/>
          </w:tcPr>
          <w:p>
            <w:pPr>
              <w:pStyle w:val="75610"/>
              <w:widowControl/>
              <w:spacing w:line="400" w:lineRule="exact"/>
              <w:jc w:val="center"/>
              <w:rPr>
                <w:rFonts w:ascii="仿宋" w:eastAsia="仿宋"/>
                <w:b/>
                <w:sz w:val="28"/>
                <w:szCs w:val="28"/>
              </w:rPr>
            </w:pPr>
            <w:r>
              <w:rPr>
                <w:rFonts w:ascii="仿宋" w:eastAsia="仿宋"/>
                <w:b/>
                <w:sz w:val="28"/>
                <w:szCs w:val="28"/>
              </w:rPr>
              <w:t>指标类型</w:t>
            </w:r>
          </w:p>
        </w:tc>
        <w:tc>
          <w:tcPr>
            <w:tcW w:w="4072" w:type="dxa"/>
            <w:vAlign w:val="center"/>
          </w:tcPr>
          <w:p>
            <w:pPr>
              <w:pStyle w:val="75610"/>
              <w:widowControl/>
              <w:spacing w:line="400" w:lineRule="exact"/>
              <w:jc w:val="center"/>
              <w:rPr>
                <w:rFonts w:ascii="仿宋" w:eastAsia="仿宋"/>
                <w:b/>
                <w:sz w:val="28"/>
                <w:szCs w:val="28"/>
              </w:rPr>
            </w:pPr>
            <w:r>
              <w:rPr>
                <w:rFonts w:ascii="仿宋" w:eastAsia="仿宋"/>
                <w:b/>
                <w:sz w:val="28"/>
                <w:szCs w:val="28"/>
              </w:rPr>
              <w:t>条目数量（个）</w:t>
            </w:r>
          </w:p>
        </w:tc>
      </w:tr>
      <w:tr>
        <w:tblPrEx>
          <w:tblW w:w="8572" w:type="dxa"/>
          <w:jc w:val="left"/>
          <w:tblInd w:w="-93" w:type="dxa"/>
          <w:tblCellMar>
            <w:top w:w="0" w:type="dxa"/>
            <w:left w:w="108" w:type="dxa"/>
            <w:bottom w:w="0" w:type="dxa"/>
            <w:right w:w="108" w:type="dxa"/>
          </w:tblCellMar>
        </w:tblPrEx>
        <w:trPr>
          <w:trHeight w:val="389"/>
          <w:jc w:val="left"/>
        </w:trPr>
        <w:tc>
          <w:tcPr>
            <w:tcW w:w="1620" w:type="dxa"/>
            <w:vMerge w:val="restart"/>
            <w:vAlign w:val="center"/>
          </w:tcPr>
          <w:p>
            <w:pPr>
              <w:pStyle w:val="62410"/>
              <w:widowControl/>
              <w:spacing w:line="400" w:lineRule="exact"/>
              <w:jc w:val="center"/>
              <w:textAlignment w:val="center"/>
              <w:rPr>
                <w:rFonts w:ascii="仿宋" w:eastAsia="仿宋"/>
                <w:color w:val="000000"/>
                <w:kern w:val="0"/>
                <w:sz w:val="28"/>
                <w:szCs w:val="28"/>
              </w:rPr>
            </w:pPr>
            <w:r>
              <w:rPr>
                <w:rFonts w:ascii="仿宋" w:eastAsia="仿宋"/>
                <w:color w:val="000000"/>
                <w:kern w:val="0"/>
                <w:sz w:val="28"/>
                <w:szCs w:val="28"/>
              </w:rPr>
              <w:t>01包</w:t>
            </w:r>
          </w:p>
        </w:tc>
        <w:tc>
          <w:tcPr>
            <w:tcW w:w="2880" w:type="dxa"/>
            <w:vAlign w:val="center"/>
          </w:tcPr>
          <w:p>
            <w:pPr>
              <w:pStyle w:val="75610"/>
              <w:widowControl/>
              <w:spacing w:line="400" w:lineRule="exact"/>
              <w:jc w:val="center"/>
              <w:rPr>
                <w:rFonts w:ascii="仿宋" w:eastAsia="仿宋"/>
                <w:b/>
                <w:sz w:val="28"/>
                <w:szCs w:val="28"/>
              </w:rPr>
            </w:pPr>
            <w:r>
              <w:rPr>
                <w:rFonts w:ascii="仿宋" w:eastAsia="仿宋" w:cs="Arial" w:hint="eastAsia"/>
                <w:b/>
                <w:bCs/>
                <w:sz w:val="28"/>
                <w:szCs w:val="28"/>
              </w:rPr>
              <w:t>★</w:t>
            </w:r>
            <w:r>
              <w:rPr>
                <w:rFonts w:ascii="仿宋" w:eastAsia="仿宋" w:cs="Arial"/>
                <w:b/>
                <w:bCs/>
                <w:sz w:val="28"/>
                <w:szCs w:val="28"/>
              </w:rPr>
              <w:t>指标</w:t>
            </w:r>
          </w:p>
        </w:tc>
        <w:tc>
          <w:tcPr>
            <w:tcW w:w="4072" w:type="dxa"/>
            <w:vAlign w:val="center"/>
          </w:tcPr>
          <w:p>
            <w:pPr>
              <w:pStyle w:val="75610"/>
              <w:widowControl/>
              <w:spacing w:line="400" w:lineRule="exact"/>
              <w:jc w:val="center"/>
              <w:rPr>
                <w:rFonts w:ascii="仿宋" w:eastAsia="仿宋"/>
                <w:sz w:val="28"/>
                <w:szCs w:val="28"/>
              </w:rPr>
            </w:pPr>
            <w:r>
              <w:rPr>
                <w:rFonts w:ascii="仿宋" w:eastAsia="仿宋"/>
                <w:sz w:val="28"/>
                <w:szCs w:val="28"/>
              </w:rPr>
              <w:t>41</w:t>
            </w:r>
          </w:p>
        </w:tc>
      </w:tr>
      <w:tr>
        <w:tblPrEx>
          <w:tblW w:w="8572" w:type="dxa"/>
          <w:jc w:val="left"/>
          <w:tblInd w:w="-93" w:type="dxa"/>
          <w:tblCellMar>
            <w:top w:w="0" w:type="dxa"/>
            <w:left w:w="108" w:type="dxa"/>
            <w:bottom w:w="0" w:type="dxa"/>
            <w:right w:w="108" w:type="dxa"/>
          </w:tblCellMar>
        </w:tblPrEx>
        <w:trPr>
          <w:trHeight w:val="389"/>
          <w:jc w:val="left"/>
        </w:trPr>
        <w:tc>
          <w:tcPr>
            <w:tcW w:w="1620" w:type="dxa"/>
            <w:vMerge/>
            <w:vAlign w:val="center"/>
          </w:tcPr>
          <w:p/>
        </w:tc>
        <w:tc>
          <w:tcPr>
            <w:tcW w:w="2880" w:type="dxa"/>
            <w:vAlign w:val="center"/>
          </w:tcPr>
          <w:p>
            <w:pPr>
              <w:pStyle w:val="75610"/>
              <w:widowControl/>
              <w:spacing w:line="400" w:lineRule="exact"/>
              <w:jc w:val="center"/>
              <w:rPr>
                <w:rFonts w:ascii="仿宋" w:eastAsia="仿宋"/>
                <w:b/>
                <w:sz w:val="28"/>
                <w:szCs w:val="28"/>
              </w:rPr>
            </w:pPr>
            <w:r>
              <w:rPr>
                <w:rFonts w:ascii="仿宋" w:eastAsia="仿宋" w:hint="eastAsia"/>
                <w:sz w:val="28"/>
                <w:szCs w:val="28"/>
              </w:rPr>
              <w:t>▲</w:t>
            </w:r>
            <w:r>
              <w:rPr>
                <w:rFonts w:ascii="仿宋" w:eastAsia="仿宋"/>
                <w:sz w:val="28"/>
                <w:szCs w:val="28"/>
              </w:rPr>
              <w:t>指标</w:t>
            </w:r>
          </w:p>
        </w:tc>
        <w:tc>
          <w:tcPr>
            <w:tcW w:w="4072" w:type="dxa"/>
            <w:vAlign w:val="center"/>
          </w:tcPr>
          <w:p>
            <w:pPr>
              <w:pStyle w:val="75610"/>
              <w:widowControl/>
              <w:spacing w:line="400" w:lineRule="exact"/>
              <w:jc w:val="center"/>
              <w:rPr>
                <w:rFonts w:ascii="仿宋" w:eastAsia="仿宋"/>
                <w:sz w:val="28"/>
                <w:szCs w:val="28"/>
              </w:rPr>
            </w:pPr>
            <w:r>
              <w:rPr>
                <w:rFonts w:ascii="仿宋" w:eastAsia="仿宋"/>
                <w:sz w:val="28"/>
                <w:szCs w:val="28"/>
              </w:rPr>
              <w:t>88</w:t>
            </w:r>
          </w:p>
        </w:tc>
      </w:tr>
      <w:tr>
        <w:tblPrEx>
          <w:tblW w:w="8572" w:type="dxa"/>
          <w:jc w:val="left"/>
          <w:tblInd w:w="-93" w:type="dxa"/>
          <w:tblCellMar>
            <w:top w:w="0" w:type="dxa"/>
            <w:left w:w="108" w:type="dxa"/>
            <w:bottom w:w="0" w:type="dxa"/>
            <w:right w:w="108" w:type="dxa"/>
          </w:tblCellMar>
        </w:tblPrEx>
        <w:trPr>
          <w:trHeight w:val="389"/>
          <w:jc w:val="left"/>
        </w:trPr>
        <w:tc>
          <w:tcPr>
            <w:tcW w:w="1620" w:type="dxa"/>
            <w:vMerge/>
            <w:vAlign w:val="center"/>
          </w:tcPr>
          <w:p/>
        </w:tc>
        <w:tc>
          <w:tcPr>
            <w:tcW w:w="2880" w:type="dxa"/>
            <w:vAlign w:val="center"/>
          </w:tcPr>
          <w:p>
            <w:pPr>
              <w:pStyle w:val="75610"/>
              <w:widowControl/>
              <w:spacing w:line="400" w:lineRule="exact"/>
              <w:jc w:val="center"/>
              <w:rPr>
                <w:rFonts w:ascii="仿宋" w:eastAsia="仿宋"/>
                <w:b/>
                <w:sz w:val="28"/>
                <w:szCs w:val="28"/>
              </w:rPr>
            </w:pPr>
            <w:r>
              <w:rPr>
                <w:rFonts w:ascii="仿宋" w:eastAsia="仿宋"/>
                <w:sz w:val="28"/>
                <w:szCs w:val="28"/>
              </w:rPr>
              <w:t>一般指标</w:t>
            </w:r>
          </w:p>
        </w:tc>
        <w:tc>
          <w:tcPr>
            <w:tcW w:w="4072" w:type="dxa"/>
            <w:vAlign w:val="center"/>
          </w:tcPr>
          <w:p>
            <w:pPr>
              <w:pStyle w:val="75610"/>
              <w:widowControl/>
              <w:spacing w:line="400" w:lineRule="exact"/>
              <w:jc w:val="center"/>
              <w:rPr>
                <w:rFonts w:ascii="仿宋" w:eastAsia="仿宋"/>
                <w:sz w:val="28"/>
                <w:szCs w:val="28"/>
              </w:rPr>
            </w:pPr>
            <w:r>
              <w:rPr>
                <w:rFonts w:ascii="仿宋" w:eastAsia="仿宋"/>
                <w:sz w:val="28"/>
                <w:szCs w:val="28"/>
              </w:rPr>
              <w:t>165</w:t>
            </w:r>
          </w:p>
        </w:tc>
      </w:tr>
    </w:tbl>
    <w:p>
      <w:pPr>
        <w:pStyle w:val="62410"/>
        <w:widowControl/>
        <w:spacing w:line="400" w:lineRule="exact"/>
        <w:jc w:val="left"/>
        <w:rPr>
          <w:rFonts w:ascii="仿宋" w:eastAsia="仿宋"/>
          <w:b/>
          <w:sz w:val="28"/>
          <w:szCs w:val="28"/>
        </w:rPr>
      </w:pPr>
      <w:r>
        <w:rPr>
          <w:rFonts w:ascii="仿宋" w:eastAsia="仿宋"/>
          <w:b/>
          <w:sz w:val="28"/>
          <w:szCs w:val="28"/>
        </w:rPr>
        <w:t>十</w:t>
      </w:r>
      <w:r>
        <w:rPr>
          <w:rFonts w:ascii="仿宋" w:eastAsia="仿宋" w:hint="eastAsia"/>
          <w:b/>
          <w:sz w:val="28"/>
          <w:szCs w:val="28"/>
        </w:rPr>
        <w:t>、付款办法</w:t>
      </w:r>
    </w:p>
    <w:p>
      <w:pPr>
        <w:pStyle w:val="76410"/>
        <w:spacing w:line="400" w:lineRule="exact"/>
        <w:jc w:val="left"/>
        <w:rPr>
          <w:rFonts w:ascii="Times New Roman" w:eastAsia="方正仿宋_GBK" w:hAnsi="Times New Roman"/>
          <w:sz w:val="28"/>
          <w:szCs w:val="28"/>
        </w:rPr>
      </w:pPr>
      <w:r>
        <w:rPr>
          <w:rFonts w:ascii="Times New Roman" w:eastAsia="方正仿宋_GBK" w:hAnsi="Times New Roman" w:hint="eastAsia"/>
          <w:sz w:val="28"/>
          <w:szCs w:val="28"/>
        </w:rPr>
        <w:t>1.乙方（指供应商，下同）向甲方（指采购人，下同）交付履约保证金，并提交下列单据之日起10个工作日内，甲方向乙方支付合同总价</w:t>
      </w:r>
      <w:r>
        <w:rPr>
          <w:rFonts w:ascii="Times New Roman" w:eastAsia="方正仿宋_GBK" w:hAnsi="Times New Roman"/>
          <w:sz w:val="28"/>
          <w:szCs w:val="28"/>
          <w:u w:val="single"/>
        </w:rPr>
        <w:t>80</w:t>
      </w:r>
      <w:r>
        <w:rPr>
          <w:rFonts w:ascii="Times New Roman" w:eastAsia="方正仿宋_GBK" w:hAnsi="Times New Roman" w:hint="eastAsia"/>
          <w:sz w:val="28"/>
          <w:szCs w:val="28"/>
        </w:rPr>
        <w:t>%合同款（金额）。</w:t>
      </w:r>
    </w:p>
    <w:p>
      <w:pPr>
        <w:pStyle w:val="76410"/>
        <w:spacing w:line="400" w:lineRule="exact"/>
        <w:jc w:val="left"/>
        <w:rPr>
          <w:rFonts w:ascii="Times New Roman" w:eastAsia="方正仿宋_GBK" w:hAnsi="Times New Roman"/>
          <w:sz w:val="28"/>
          <w:szCs w:val="28"/>
        </w:rPr>
      </w:pPr>
      <w:r>
        <w:rPr>
          <w:rFonts w:ascii="Times New Roman" w:eastAsia="方正仿宋_GBK" w:hAnsi="Times New Roman" w:hint="eastAsia"/>
          <w:sz w:val="28"/>
          <w:szCs w:val="28"/>
        </w:rPr>
        <w:t>乙方提交单据：合同（正文部分复印件）、中标通知书（或成交通知书）、发票（原件）、履约保证金单据。</w:t>
      </w:r>
    </w:p>
    <w:p>
      <w:pPr>
        <w:pStyle w:val="76410"/>
        <w:spacing w:line="400" w:lineRule="exact"/>
        <w:jc w:val="left"/>
        <w:rPr>
          <w:rFonts w:ascii="Times New Roman" w:eastAsia="方正仿宋_GBK" w:hAnsi="Times New Roman"/>
          <w:sz w:val="28"/>
          <w:szCs w:val="28"/>
        </w:rPr>
      </w:pPr>
    </w:p>
    <w:p>
      <w:pPr>
        <w:pStyle w:val="76410"/>
        <w:spacing w:line="400" w:lineRule="exact"/>
        <w:jc w:val="left"/>
        <w:rPr>
          <w:rFonts w:ascii="Times New Roman" w:eastAsia="方正仿宋_GBK" w:hAnsi="Times New Roman"/>
          <w:sz w:val="28"/>
          <w:szCs w:val="28"/>
        </w:rPr>
      </w:pPr>
      <w:r>
        <w:rPr>
          <w:rFonts w:ascii="Times New Roman" w:eastAsia="方正仿宋_GBK" w:hAnsi="Times New Roman" w:hint="eastAsia"/>
          <w:sz w:val="28"/>
          <w:szCs w:val="28"/>
        </w:rPr>
        <w:t>2.设备全部到货并经甲方（用户）签收后，乙方向甲方提交下列单据之日起10个工作日内，甲方向乙方支付合同总价</w:t>
      </w:r>
      <w:r>
        <w:rPr>
          <w:rFonts w:ascii="Times New Roman" w:eastAsia="方正仿宋_GBK" w:hAnsi="Times New Roman"/>
          <w:sz w:val="28"/>
          <w:szCs w:val="28"/>
          <w:u w:val="single"/>
        </w:rPr>
        <w:t>10</w:t>
      </w:r>
      <w:r>
        <w:rPr>
          <w:rFonts w:ascii="Times New Roman" w:eastAsia="方正仿宋_GBK" w:hAnsi="Times New Roman" w:hint="eastAsia"/>
          <w:sz w:val="28"/>
          <w:szCs w:val="28"/>
        </w:rPr>
        <w:t>%合同款（金额）。</w:t>
      </w:r>
    </w:p>
    <w:p>
      <w:pPr>
        <w:pStyle w:val="76410"/>
        <w:spacing w:line="400" w:lineRule="exact"/>
        <w:jc w:val="left"/>
        <w:rPr>
          <w:rFonts w:ascii="Times New Roman" w:eastAsia="方正仿宋_GBK" w:hAnsi="Times New Roman"/>
          <w:sz w:val="28"/>
          <w:szCs w:val="28"/>
        </w:rPr>
      </w:pPr>
      <w:r>
        <w:rPr>
          <w:rFonts w:ascii="Times New Roman" w:eastAsia="方正仿宋_GBK" w:hAnsi="Times New Roman" w:hint="eastAsia"/>
          <w:sz w:val="28"/>
          <w:szCs w:val="28"/>
        </w:rPr>
        <w:t>乙方提交单据：合同(正文部分复印件）、中标通知书（或成交通知书）、发票（原件）、设备到货验收合格签收单（须装订成册）（复印件）。</w:t>
      </w:r>
    </w:p>
    <w:p>
      <w:pPr>
        <w:pStyle w:val="76410"/>
        <w:spacing w:line="400" w:lineRule="exact"/>
        <w:jc w:val="left"/>
        <w:rPr>
          <w:rFonts w:ascii="Times New Roman" w:eastAsia="方正仿宋_GBK" w:hAnsi="Times New Roman"/>
          <w:sz w:val="28"/>
          <w:szCs w:val="28"/>
        </w:rPr>
      </w:pPr>
    </w:p>
    <w:p>
      <w:pPr>
        <w:pStyle w:val="76410"/>
        <w:spacing w:line="400" w:lineRule="exact"/>
        <w:jc w:val="left"/>
        <w:rPr>
          <w:rFonts w:ascii="Times New Roman" w:eastAsia="方正仿宋_GBK" w:hAnsi="Times New Roman"/>
          <w:sz w:val="28"/>
          <w:szCs w:val="28"/>
        </w:rPr>
      </w:pPr>
      <w:r>
        <w:rPr>
          <w:rFonts w:ascii="Times New Roman" w:eastAsia="方正仿宋_GBK" w:hAnsi="Times New Roman" w:hint="eastAsia"/>
          <w:sz w:val="28"/>
          <w:szCs w:val="28"/>
        </w:rPr>
        <w:t>3.设备全部安装调试，并经甲方（用户）验收合格后，乙方向甲方提交下列单据之日起10个工作日内，甲方向乙方支付合同总价</w:t>
      </w:r>
      <w:r>
        <w:rPr>
          <w:rFonts w:ascii="Times New Roman" w:eastAsia="方正仿宋_GBK" w:hAnsi="Times New Roman"/>
          <w:sz w:val="28"/>
          <w:szCs w:val="28"/>
          <w:u w:val="single"/>
        </w:rPr>
        <w:t>10</w:t>
      </w:r>
      <w:r>
        <w:rPr>
          <w:rFonts w:ascii="Times New Roman" w:eastAsia="方正仿宋_GBK" w:hAnsi="Times New Roman" w:hint="eastAsia"/>
          <w:sz w:val="28"/>
          <w:szCs w:val="28"/>
        </w:rPr>
        <w:t>%合同款（金额）。</w:t>
      </w:r>
    </w:p>
    <w:p>
      <w:pPr>
        <w:pStyle w:val="76410"/>
        <w:spacing w:line="400" w:lineRule="exact"/>
        <w:jc w:val="left"/>
        <w:rPr>
          <w:rFonts w:ascii="Times New Roman" w:eastAsia="方正仿宋_GBK" w:hAnsi="Times New Roman"/>
          <w:sz w:val="28"/>
          <w:szCs w:val="28"/>
        </w:rPr>
      </w:pPr>
      <w:r>
        <w:rPr>
          <w:rFonts w:ascii="Times New Roman" w:eastAsia="方正仿宋_GBK" w:hAnsi="Times New Roman" w:hint="eastAsia"/>
          <w:sz w:val="28"/>
          <w:szCs w:val="28"/>
        </w:rPr>
        <w:t>乙方提交单据：合同（正文部分复印件）、中标通知书（或成交通知书）、发票（原件）、安装调试验收合格报告（须装订成册）（复印件）。</w:t>
      </w:r>
    </w:p>
    <w:p>
      <w:pPr>
        <w:pStyle w:val="76410"/>
        <w:spacing w:line="400" w:lineRule="exact"/>
        <w:jc w:val="left"/>
        <w:rPr>
          <w:rFonts w:ascii="Times New Roman" w:eastAsia="方正仿宋_GBK" w:hAnsi="Times New Roman"/>
          <w:sz w:val="28"/>
          <w:szCs w:val="28"/>
        </w:rPr>
      </w:pPr>
    </w:p>
    <w:p>
      <w:pPr>
        <w:pStyle w:val="76410"/>
        <w:numPr>
          <w:ilvl w:val="0"/>
          <w:numId w:val="40"/>
        </w:numPr>
        <w:spacing w:line="400" w:lineRule="exact"/>
        <w:jc w:val="left"/>
        <w:rPr>
          <w:rFonts w:ascii="Times New Roman" w:eastAsia="方正仿宋_GBK" w:hAnsi="Times New Roman"/>
          <w:sz w:val="28"/>
          <w:szCs w:val="28"/>
        </w:rPr>
      </w:pPr>
      <w:r>
        <w:rPr>
          <w:rFonts w:ascii="Times New Roman" w:eastAsia="方正仿宋_GBK" w:hAnsi="Times New Roman" w:hint="eastAsia"/>
          <w:sz w:val="28"/>
          <w:szCs w:val="28"/>
        </w:rPr>
        <w:t>因财政集中支付延误时间不计算在内，乙方提交付款单据延迟、缺失及账户信息错误的，甲方有权相应顺延付款期限，且甲方不承担延误付款责任。</w:t>
      </w:r>
    </w:p>
    <w:p>
      <w:pPr>
        <w:pStyle w:val="62410"/>
        <w:widowControl/>
        <w:spacing w:line="400" w:lineRule="exact"/>
        <w:jc w:val="left"/>
        <w:rPr>
          <w:rFonts w:ascii="仿宋" w:eastAsia="仿宋"/>
          <w:b/>
          <w:sz w:val="28"/>
          <w:szCs w:val="28"/>
        </w:rPr>
      </w:pPr>
      <w:r>
        <w:rPr>
          <w:rFonts w:ascii="仿宋" w:eastAsia="仿宋"/>
          <w:b/>
          <w:sz w:val="28"/>
          <w:szCs w:val="28"/>
        </w:rPr>
        <w:t>十</w:t>
      </w:r>
      <w:r>
        <w:rPr>
          <w:rFonts w:ascii="仿宋" w:eastAsia="仿宋" w:hint="eastAsia"/>
          <w:b/>
          <w:sz w:val="28"/>
          <w:szCs w:val="28"/>
        </w:rPr>
        <w:t>一、其他</w:t>
      </w:r>
    </w:p>
    <w:p>
      <w:pPr>
        <w:pStyle w:val="62410"/>
        <w:spacing w:line="400" w:lineRule="exact"/>
        <w:ind w:firstLine="560" w:firstLineChars="200"/>
        <w:jc w:val="left"/>
        <w:rPr>
          <w:rFonts w:ascii="仿宋" w:eastAsia="仿宋"/>
          <w:sz w:val="28"/>
          <w:szCs w:val="28"/>
        </w:rPr>
      </w:pPr>
      <w:r>
        <w:rPr>
          <w:rFonts w:ascii="仿宋" w:eastAsia="仿宋"/>
          <w:sz w:val="28"/>
          <w:szCs w:val="28"/>
        </w:rPr>
        <w:t>无</w:t>
      </w:r>
    </w:p>
    <w:p>
      <w:pPr>
        <w:rPr>
          <w:rFonts w:eastAsia="宋体" w:hint="default"/>
          <w:color w:val="0000FF"/>
          <w:sz w:val="28"/>
          <w:szCs w:val="36"/>
          <w:highlight w:val="white"/>
          <w:lang w:val="en-US" w:eastAsia="zh-CN"/>
        </w:rPr>
      </w:pPr>
      <w:bookmarkEnd w:id="42"/>
    </w:p>
    <w:p>
      <w:pPr>
        <w:pStyle w:val="Heading1"/>
      </w:pPr>
      <w:r>
        <w:rPr>
          <w:highlight w:val="white"/>
        </w:rPr>
        <w:br w:type="page"/>
      </w:r>
      <w:bookmarkStart w:id="44" w:name="_Toc47661358"/>
      <w:r>
        <w:rPr>
          <w:rFonts w:hint="eastAsia"/>
          <w:highlight w:val="white"/>
        </w:rPr>
        <w:t>第</w:t>
      </w:r>
      <w:r>
        <w:rPr>
          <w:highlight w:val="white"/>
        </w:rPr>
        <w:t>四</w:t>
      </w:r>
      <w:r>
        <w:rPr>
          <w:rFonts w:hint="eastAsia"/>
          <w:highlight w:val="white"/>
        </w:rPr>
        <w:t>部分  评</w:t>
      </w:r>
      <w:r>
        <w:rPr>
          <w:rFonts w:hint="eastAsia"/>
          <w:highlight w:val="white"/>
          <w:lang w:eastAsia="zh-CN"/>
        </w:rPr>
        <w:t>审</w:t>
      </w:r>
      <w:r>
        <w:rPr>
          <w:rFonts w:hint="eastAsia"/>
          <w:highlight w:val="white"/>
        </w:rPr>
        <w:t>标准</w:t>
      </w:r>
      <w:bookmarkEnd w:id="44"/>
    </w:p>
    <w:p w:rsidR="00A77B3E">
      <w:bookmarkStart w:id="45" w:name="插入_评审标准"/>
      <w:r>
        <w:t>包1</w:t>
      </w:r>
    </w:p>
    <w:p w:rsidR="00A77B3E">
      <w:r>
        <w:t>符合性审查指标</w:t>
      </w:r>
    </w:p>
    <w:tbl>
      <w:tblPr>
        <w:tblStyle w:val="TableNormal"/>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
      <w:tblGrid>
        <w:gridCol w:w="1436"/>
        <w:gridCol w:w="7093"/>
      </w:tblGrid>
      <w:tr>
        <w:tblPrEx>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c>
          <w:tcPr/>
          <w:p>
            <w:r>
              <w:t>评审分类</w:t>
            </w:r>
          </w:p>
        </w:tc>
        <w:tc>
          <w:tcPr/>
          <w:p>
            <w:r>
              <w:t>评审标准</w:t>
            </w:r>
          </w:p>
        </w:tc>
      </w:tr>
      <w:tr>
        <w:tblPrEx>
          <w:tblW w:w="5000" w:type="pct"/>
          <w:tblCellMar>
            <w:left w:w="108" w:type="dxa"/>
            <w:right w:w="108" w:type="dxa"/>
          </w:tblCellMar>
        </w:tblPrEx>
        <w:tc>
          <w:tcPr>
            <w:vMerge w:val="restart"/>
          </w:tcPr>
          <w:p>
            <w:r>
              <w:t>符合性审查指标</w:t>
            </w:r>
          </w:p>
        </w:tc>
        <w:tc>
          <w:tcPr/>
          <w:p>
            <w:r>
              <w:t>投标函</w:t>
            </w:r>
          </w:p>
        </w:tc>
      </w:tr>
      <w:tr>
        <w:tblPrEx>
          <w:tblW w:w="5000" w:type="pct"/>
          <w:tblCellMar>
            <w:left w:w="108" w:type="dxa"/>
            <w:right w:w="108" w:type="dxa"/>
          </w:tblCellMar>
        </w:tblPrEx>
        <w:tc>
          <w:tcPr>
            <w:vMerge/>
          </w:tcPr>
          <w:p>
            <w:r>
              <w:t>符合性审查指标</w:t>
            </w:r>
          </w:p>
        </w:tc>
        <w:tc>
          <w:tcPr/>
          <w:p>
            <w:r>
              <w:t>开标一览表</w:t>
            </w:r>
          </w:p>
        </w:tc>
      </w:tr>
      <w:tr>
        <w:tblPrEx>
          <w:tblW w:w="5000" w:type="pct"/>
          <w:tblCellMar>
            <w:left w:w="108" w:type="dxa"/>
            <w:right w:w="108" w:type="dxa"/>
          </w:tblCellMar>
        </w:tblPrEx>
        <w:tc>
          <w:tcPr>
            <w:vMerge/>
          </w:tcPr>
          <w:p>
            <w:r>
              <w:t>符合性审查指标</w:t>
            </w:r>
          </w:p>
        </w:tc>
        <w:tc>
          <w:tcPr/>
          <w:p>
            <w:r>
              <w:t>投标分项报价表</w:t>
            </w:r>
          </w:p>
        </w:tc>
      </w:tr>
      <w:tr>
        <w:tblPrEx>
          <w:tblW w:w="5000" w:type="pct"/>
          <w:tblCellMar>
            <w:left w:w="108" w:type="dxa"/>
            <w:right w:w="108" w:type="dxa"/>
          </w:tblCellMar>
        </w:tblPrEx>
        <w:tc>
          <w:tcPr>
            <w:vMerge/>
          </w:tcPr>
          <w:p>
            <w:r>
              <w:t>符合性审查指标</w:t>
            </w:r>
          </w:p>
        </w:tc>
        <w:tc>
          <w:tcPr/>
          <w:p>
            <w:r>
              <w:t>法定代表人授权书（法定代表人作为投标人代表直接投标的，只提供相关身份证明即可）</w:t>
            </w:r>
          </w:p>
        </w:tc>
      </w:tr>
      <w:tr>
        <w:tblPrEx>
          <w:tblW w:w="5000" w:type="pct"/>
          <w:tblCellMar>
            <w:left w:w="108" w:type="dxa"/>
            <w:right w:w="108" w:type="dxa"/>
          </w:tblCellMar>
        </w:tblPrEx>
        <w:tc>
          <w:tcPr>
            <w:vMerge/>
          </w:tcPr>
          <w:p>
            <w:r>
              <w:t>符合性审查指标</w:t>
            </w:r>
          </w:p>
        </w:tc>
        <w:tc>
          <w:tcPr/>
          <w:p>
            <w:r>
              <w:t>法定代表人及投标人代表有效期内相关身份证明</w:t>
            </w:r>
          </w:p>
        </w:tc>
      </w:tr>
      <w:tr>
        <w:tblPrEx>
          <w:tblW w:w="5000" w:type="pct"/>
          <w:tblCellMar>
            <w:left w:w="108" w:type="dxa"/>
            <w:right w:w="108" w:type="dxa"/>
          </w:tblCellMar>
        </w:tblPrEx>
        <w:tc>
          <w:tcPr>
            <w:vMerge/>
          </w:tcPr>
          <w:p>
            <w:r>
              <w:t>符合性审查指标</w:t>
            </w:r>
          </w:p>
        </w:tc>
        <w:tc>
          <w:tcPr/>
          <w:p>
            <w:r>
              <w:t>商务条款偏离表</w:t>
            </w:r>
          </w:p>
        </w:tc>
      </w:tr>
      <w:tr>
        <w:tblPrEx>
          <w:tblW w:w="5000" w:type="pct"/>
          <w:tblCellMar>
            <w:left w:w="108" w:type="dxa"/>
            <w:right w:w="108" w:type="dxa"/>
          </w:tblCellMar>
        </w:tblPrEx>
        <w:tc>
          <w:tcPr>
            <w:vMerge/>
          </w:tcPr>
          <w:p>
            <w:r>
              <w:t>符合性审查指标</w:t>
            </w:r>
          </w:p>
        </w:tc>
        <w:tc>
          <w:tcPr/>
          <w:p>
            <w:r>
              <w:t>技术偏离表或服务偏离表</w:t>
            </w:r>
          </w:p>
        </w:tc>
      </w:tr>
      <w:tr>
        <w:tblPrEx>
          <w:tblW w:w="5000" w:type="pct"/>
          <w:tblCellMar>
            <w:left w:w="108" w:type="dxa"/>
            <w:right w:w="108" w:type="dxa"/>
          </w:tblCellMar>
        </w:tblPrEx>
        <w:tc>
          <w:tcPr>
            <w:vMerge/>
          </w:tcPr>
          <w:p>
            <w:r>
              <w:t>符合性审查指标</w:t>
            </w:r>
          </w:p>
        </w:tc>
        <w:tc>
          <w:tcPr/>
          <w:p>
            <w:r>
              <w:t>投标文件按照招标文件规定进行签署、盖章</w:t>
            </w:r>
          </w:p>
        </w:tc>
      </w:tr>
      <w:tr>
        <w:tblPrEx>
          <w:tblW w:w="5000" w:type="pct"/>
          <w:tblCellMar>
            <w:left w:w="108" w:type="dxa"/>
            <w:right w:w="108" w:type="dxa"/>
          </w:tblCellMar>
        </w:tblPrEx>
        <w:tc>
          <w:tcPr>
            <w:vMerge/>
          </w:tcPr>
          <w:p>
            <w:r>
              <w:t>符合性审查指标</w:t>
            </w:r>
          </w:p>
        </w:tc>
        <w:tc>
          <w:tcPr/>
          <w:p>
            <w:r>
              <w:t>实质性要求的技术指标（带“★”号项）</w:t>
            </w:r>
          </w:p>
        </w:tc>
      </w:tr>
      <w:tr>
        <w:tblPrEx>
          <w:tblW w:w="5000" w:type="pct"/>
          <w:tblCellMar>
            <w:left w:w="108" w:type="dxa"/>
            <w:right w:w="108" w:type="dxa"/>
          </w:tblCellMar>
        </w:tblPrEx>
        <w:tc>
          <w:tcPr>
            <w:vMerge/>
          </w:tcPr>
          <w:p>
            <w:r>
              <w:t>符合性审查指标</w:t>
            </w:r>
          </w:p>
        </w:tc>
        <w:tc>
          <w:tcPr/>
          <w:p>
            <w:r>
              <w:t>招标文件中标注的其他“★”号条款”或无效投标情形</w:t>
            </w:r>
          </w:p>
        </w:tc>
      </w:tr>
      <w:tr>
        <w:tblPrEx>
          <w:tblW w:w="5000" w:type="pct"/>
          <w:tblCellMar>
            <w:left w:w="108" w:type="dxa"/>
            <w:right w:w="108" w:type="dxa"/>
          </w:tblCellMar>
        </w:tblPrEx>
        <w:tc>
          <w:tcPr>
            <w:vMerge/>
          </w:tcPr>
          <w:p>
            <w:r>
              <w:t>符合性审查指标</w:t>
            </w:r>
          </w:p>
        </w:tc>
        <w:tc>
          <w:tcPr/>
          <w:p>
            <w:r>
              <w:t>法律、法规、招标文件规定的其他无效投标情形</w:t>
            </w:r>
          </w:p>
        </w:tc>
      </w:tr>
    </w:tbl>
    <w:p w:rsidR="00A77B3E">
      <w:r>
        <w:t>详细评审标准</w:t>
      </w:r>
    </w:p>
    <w:p w:rsidR="00A77B3E">
      <w:r>
        <w:t>评审办法:综合评分法</w:t>
      </w:r>
    </w:p>
    <w:tbl>
      <w:tblPr>
        <w:tblStyle w:val="TableNormal"/>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
      <w:tblGrid>
        <w:gridCol w:w="248"/>
        <w:gridCol w:w="732"/>
        <w:gridCol w:w="7301"/>
        <w:gridCol w:w="248"/>
      </w:tblGrid>
      <w:tr>
        <w:tblPrEx>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c>
          <w:tcPr/>
          <w:p>
            <w:r>
              <w:t>主客观项</w:t>
            </w:r>
          </w:p>
        </w:tc>
        <w:tc>
          <w:tcPr/>
          <w:p>
            <w:r>
              <w:t>评审因素</w:t>
            </w:r>
          </w:p>
        </w:tc>
        <w:tc>
          <w:tcPr/>
          <w:p>
            <w:r>
              <w:t>评分标准说明</w:t>
            </w:r>
          </w:p>
        </w:tc>
        <w:tc>
          <w:tcPr/>
          <w:p>
            <w:r>
              <w:t>分值范围</w:t>
            </w:r>
          </w:p>
        </w:tc>
      </w:tr>
      <w:tr>
        <w:tblPrEx>
          <w:tblW w:w="5000" w:type="pct"/>
          <w:tblCellMar>
            <w:left w:w="108" w:type="dxa"/>
            <w:right w:w="108" w:type="dxa"/>
          </w:tblCellMar>
        </w:tblPrEx>
        <w:tc>
          <w:tcPr>
            <w:vMerge w:val="restart"/>
          </w:tcPr>
          <w:p>
            <w:r>
              <w:t>价格分</w:t>
            </w:r>
          </w:p>
        </w:tc>
        <w:tc>
          <w:tcPr/>
          <w:p>
            <w:r>
              <w:t>价格评审</w:t>
            </w:r>
          </w:p>
        </w:tc>
        <w:tc>
          <w:tcPr/>
          <w:p>
            <w:r>
              <w:t>采用低价优先法计算，即满足招标文件要求且投标价格最低的投标报价为评标基准价，其价格分为满分。其他投标人的价格分按照下列公式计算：价格得分=(评标基准价／投标报价)×30%×100。</w:t>
            </w:r>
          </w:p>
        </w:tc>
        <w:tc>
          <w:tcPr/>
          <w:p>
            <w:r>
              <w:t>区间打分</w:t>
            </w:r>
            <w:r>
              <w:t>(0-30)</w:t>
            </w:r>
          </w:p>
        </w:tc>
      </w:tr>
      <w:tr>
        <w:tblPrEx>
          <w:tblW w:w="5000" w:type="pct"/>
          <w:tblCellMar>
            <w:left w:w="108" w:type="dxa"/>
            <w:right w:w="108" w:type="dxa"/>
          </w:tblCellMar>
        </w:tblPrEx>
        <w:tc>
          <w:tcPr>
            <w:vMerge w:val="restart"/>
          </w:tcPr>
          <w:p>
            <w:r>
              <w:t>商务部分</w:t>
            </w:r>
          </w:p>
        </w:tc>
        <w:tc>
          <w:tcPr/>
          <w:p>
            <w:r>
              <w:t>投标人售后服务认证证书</w:t>
            </w:r>
          </w:p>
        </w:tc>
        <w:tc>
          <w:tcPr/>
          <w:p>
            <w:r>
              <w:t>提供投标人售后服务ISO9001认证证书的得1分，否则得0分。</w:t>
            </w:r>
          </w:p>
        </w:tc>
        <w:tc>
          <w:tcPr/>
          <w:p>
            <w:r>
              <w:t>区间打分</w:t>
            </w:r>
            <w:r>
              <w:t>(0-1)</w:t>
            </w:r>
          </w:p>
        </w:tc>
      </w:tr>
      <w:tr>
        <w:tblPrEx>
          <w:tblW w:w="5000" w:type="pct"/>
          <w:tblCellMar>
            <w:left w:w="108" w:type="dxa"/>
            <w:right w:w="108" w:type="dxa"/>
          </w:tblCellMar>
        </w:tblPrEx>
        <w:tc>
          <w:tcPr>
            <w:vMerge/>
          </w:tcPr>
          <w:p>
            <w:r>
              <w:t>商务部分</w:t>
            </w:r>
          </w:p>
        </w:tc>
        <w:tc>
          <w:tcPr/>
          <w:p>
            <w:r>
              <w:t>投标人核心产品的销售业绩</w:t>
            </w:r>
          </w:p>
        </w:tc>
        <w:tc>
          <w:tcPr/>
          <w:p>
            <w:r>
              <w:t>1.投标人须提供与本项目核心产品（精密空调）同品牌同类型产品的销售业绩 ，每提供一份有效合同得1分，最多得2分。 2.投标人须提供与本项目核心产品[汇聚交换机（互联网）]同品牌同类型产品的销售业绩 ，每提供一份有效合同得1分，最多得2分。 3.投标人须提供与本项目核心产品（接入交换机）同品牌同类型产品的销售业绩 ，每提供一份有效合同得1分，最多得1分。  注1.上述销售业绩指与本项目核心产品同品牌同类型产品的销售业绩。 注2.合同签订时间须为2021年10月1日起至本项目招标公告发布之日止。 注3.合同不得遮挡且销售业绩合同中必须至少包含合同双方印章、签字、设备名称、型号、数量、所投同品牌类型合同金额、签订时间、合同履行第一笔付款乙方开具的发票复印件等信息内容（以上内容缺少一项，案例不予承认）。 注4.提供销售业绩合同复印件须字迹清晰，辨识无误。 注5.合同买方（甲方）须为实际最终使用单位，如买方为销售或经销类公司（平台），则该业绩不予认可。 不符合上述要求或未按要求提供有效证明文件的业绩在评审时将不予以承认。</w:t>
            </w:r>
          </w:p>
        </w:tc>
        <w:tc>
          <w:tcPr/>
          <w:p>
            <w:r>
              <w:t>区间打分</w:t>
            </w:r>
            <w:r>
              <w:t>(0-5)</w:t>
            </w:r>
          </w:p>
        </w:tc>
      </w:tr>
      <w:tr>
        <w:tblPrEx>
          <w:tblW w:w="5000" w:type="pct"/>
          <w:tblCellMar>
            <w:left w:w="108" w:type="dxa"/>
            <w:right w:w="108" w:type="dxa"/>
          </w:tblCellMar>
        </w:tblPrEx>
        <w:tc>
          <w:tcPr>
            <w:vMerge/>
          </w:tcPr>
          <w:p>
            <w:r>
              <w:t>商务部分</w:t>
            </w:r>
          </w:p>
        </w:tc>
        <w:tc>
          <w:tcPr/>
          <w:p>
            <w:r>
              <w:t>投标文件编制质量</w:t>
            </w:r>
          </w:p>
        </w:tc>
        <w:tc>
          <w:tcPr/>
          <w:p>
            <w:r>
              <w:t>投标文件内容详实、编排有序、结构合理、应答明确、对招标文件响应程度好的得1.9分；内容较完整、编写质量一般得1分；否则得0分。</w:t>
            </w:r>
          </w:p>
        </w:tc>
        <w:tc>
          <w:tcPr/>
          <w:p>
            <w:r>
              <w:t>区间打分</w:t>
            </w:r>
            <w:r>
              <w:t>(0-1.9)</w:t>
            </w:r>
          </w:p>
        </w:tc>
      </w:tr>
      <w:tr>
        <w:tblPrEx>
          <w:tblW w:w="5000" w:type="pct"/>
          <w:tblCellMar>
            <w:left w:w="108" w:type="dxa"/>
            <w:right w:w="108" w:type="dxa"/>
          </w:tblCellMar>
        </w:tblPrEx>
        <w:tc>
          <w:tcPr>
            <w:vMerge w:val="restart"/>
          </w:tcPr>
          <w:p>
            <w:r>
              <w:t>技术部分</w:t>
            </w:r>
          </w:p>
        </w:tc>
        <w:tc>
          <w:tcPr/>
          <w:p>
            <w:r>
              <w:t>一般技术参数及配置响应情况</w:t>
            </w:r>
          </w:p>
        </w:tc>
        <w:tc>
          <w:tcPr/>
          <w:p>
            <w:r>
              <w:t>投标人的一般主要技术参数及配置响应完全满足招标文件技术要求，应答无负偏离的得16.5分，每有1项不满足的扣0.1分。 注：项目需求书中有明确要求的按要求提供证明材料，如未按要求提供证明材料，评审委员会将对其技术响应不予认可。</w:t>
            </w:r>
          </w:p>
        </w:tc>
        <w:tc>
          <w:tcPr/>
          <w:p>
            <w:r>
              <w:t>区间打分</w:t>
            </w:r>
            <w:r>
              <w:t>(0-16.5)</w:t>
            </w:r>
          </w:p>
        </w:tc>
      </w:tr>
      <w:tr>
        <w:tblPrEx>
          <w:tblW w:w="5000" w:type="pct"/>
          <w:tblCellMar>
            <w:left w:w="108" w:type="dxa"/>
            <w:right w:w="108" w:type="dxa"/>
          </w:tblCellMar>
        </w:tblPrEx>
        <w:tc>
          <w:tcPr>
            <w:vMerge/>
          </w:tcPr>
          <w:p>
            <w:r>
              <w:t>技术部分</w:t>
            </w:r>
          </w:p>
        </w:tc>
        <w:tc>
          <w:tcPr/>
          <w:p>
            <w:r>
              <w:t>▲技术参数及配置响应情况</w:t>
            </w:r>
          </w:p>
        </w:tc>
        <w:tc>
          <w:tcPr/>
          <w:p>
            <w:r>
              <w:t>投标人的▲号”主要技术参数及配置“响应完全满足招标文件技术要求，应答无负偏离的得17.6分，每有1项不满足的扣0.2分。 注1：对于投标人响应的优于或满足投标文件中规定的▲号”主要技术参数及配置“的，必须提供相关证明材料，其中项目需求书中有明确要求的按要求提供证明材料；没有明确要求的，须提供加盖生产厂家印章和投标人印章的制造商公开发布资料或能够体现功能的软件操作界面截图或第三方检测报告或满足功能要求的书面承诺函作为证明材料。如未按要求提供证明材料，评审委员会将对其▲号技术响应不予认可。 注2：公开发布的资料仅限制造商官网产品技术参数截图、含有技术参数介绍的产品彩页，其中网上材料需标注相关材料所在的官方网址及具体链接；技术偏离表中应标明▲号“主要技术参数和配置” 对应公开发布资料在投标文件中的页码；所有官网资料，自投标之日起须在网站上至少保留三个月，以供查询及作为质疑、投诉处理依据；如不提供或经查询网址内容与投标文件不一致、缺失，视为未提供公开发布资料。</w:t>
            </w:r>
          </w:p>
        </w:tc>
        <w:tc>
          <w:tcPr/>
          <w:p>
            <w:r>
              <w:t>区间打分</w:t>
            </w:r>
            <w:r>
              <w:t>(0-17.6)</w:t>
            </w:r>
          </w:p>
        </w:tc>
      </w:tr>
      <w:tr>
        <w:tblPrEx>
          <w:tblW w:w="5000" w:type="pct"/>
          <w:tblCellMar>
            <w:left w:w="108" w:type="dxa"/>
            <w:right w:w="108" w:type="dxa"/>
          </w:tblCellMar>
        </w:tblPrEx>
        <w:tc>
          <w:tcPr>
            <w:vMerge/>
          </w:tcPr>
          <w:p>
            <w:r>
              <w:t>技术部分</w:t>
            </w:r>
          </w:p>
        </w:tc>
        <w:tc>
          <w:tcPr/>
          <w:p>
            <w:r>
              <w:t>项目整体实施方案</w:t>
            </w:r>
          </w:p>
        </w:tc>
        <w:tc>
          <w:tcPr/>
          <w:p>
            <w:r>
              <w:t>根据项目实施方案内容的完整性及进度计划安排的合理性，考虑生产、验收、配送、交货等对业主的有利性以及保证项目顺利实施的其他因素等方面进行综合评审。 实施方案措施具体详细，完善，合理，思路清晰优于采购需求，得5分；  实施方案思路清晰，措施较详细，完善，合理，满足采购需求，得2分；  实施方案思路清晰，措施欠合理，基本满足采购需求，得1分；  未提供或完全不满足采购需求，得0分。</w:t>
            </w:r>
          </w:p>
        </w:tc>
        <w:tc>
          <w:tcPr/>
          <w:p>
            <w:r>
              <w:t>区间打分</w:t>
            </w:r>
            <w:r>
              <w:t>(0-5)</w:t>
            </w:r>
          </w:p>
        </w:tc>
      </w:tr>
      <w:tr>
        <w:tblPrEx>
          <w:tblW w:w="5000" w:type="pct"/>
          <w:tblCellMar>
            <w:left w:w="108" w:type="dxa"/>
            <w:right w:w="108" w:type="dxa"/>
          </w:tblCellMar>
        </w:tblPrEx>
        <w:tc>
          <w:tcPr>
            <w:vMerge/>
          </w:tcPr>
          <w:p>
            <w:r>
              <w:t>技术部分</w:t>
            </w:r>
          </w:p>
        </w:tc>
        <w:tc>
          <w:tcPr/>
          <w:p>
            <w:r>
              <w:t>产品选型配置、安全性和稳定性</w:t>
            </w:r>
          </w:p>
        </w:tc>
        <w:tc>
          <w:tcPr/>
          <w:p>
            <w:r>
              <w:t>投标人需提供产品选型配置表，格式自拟。  投标人提供的产品选型配置优于招标文件要求，安全性处于行业领先水平，产品操作性能十分稳定的，得5分；  投标人提供的产品选型配置满足招标文件要求，安全性处于行业基准水平，产品操作性能较为稳定的，得2分；  投标人提供的产品选型配置低于招标文件要求，产品具有一定的安全隐患，操作性能不稳定的，得1分；  未提供选型配置表的得0分。</w:t>
            </w:r>
          </w:p>
        </w:tc>
        <w:tc>
          <w:tcPr/>
          <w:p>
            <w:r>
              <w:t>区间打分</w:t>
            </w:r>
            <w:r>
              <w:t>(0-5)</w:t>
            </w:r>
          </w:p>
        </w:tc>
      </w:tr>
      <w:tr>
        <w:tblPrEx>
          <w:tblW w:w="5000" w:type="pct"/>
          <w:tblCellMar>
            <w:left w:w="108" w:type="dxa"/>
            <w:right w:w="108" w:type="dxa"/>
          </w:tblCellMar>
        </w:tblPrEx>
        <w:tc>
          <w:tcPr>
            <w:vMerge w:val="restart"/>
          </w:tcPr>
          <w:p>
            <w:r>
              <w:t>服务部分</w:t>
            </w:r>
          </w:p>
        </w:tc>
        <w:tc>
          <w:tcPr/>
          <w:p>
            <w:r>
              <w:t>技术培训方案及培训服务承诺函</w:t>
            </w:r>
          </w:p>
        </w:tc>
        <w:tc>
          <w:tcPr/>
          <w:p>
            <w:r>
              <w:t>对于承诺的技术培训服务，应提供相应的技术培训服务承诺函。 根据培训方式、内容、培训水平及人数，以及项目实施中的技术交流等制定有针对性的技术培训方案。  培训方案详实合理，内容全面，方式灵活，层次分明，能切实保障培训效率和效果得5分； 方案内容合理性、可操作性一般，培训方式比较单一得2分； 其余得1分； 此项缺失得0分。</w:t>
            </w:r>
          </w:p>
        </w:tc>
        <w:tc>
          <w:tcPr/>
          <w:p>
            <w:r>
              <w:t>区间打分</w:t>
            </w:r>
            <w:r>
              <w:t>(0-5)</w:t>
            </w:r>
          </w:p>
        </w:tc>
      </w:tr>
      <w:tr>
        <w:tblPrEx>
          <w:tblW w:w="5000" w:type="pct"/>
          <w:tblCellMar>
            <w:left w:w="108" w:type="dxa"/>
            <w:right w:w="108" w:type="dxa"/>
          </w:tblCellMar>
        </w:tblPrEx>
        <w:tc>
          <w:tcPr>
            <w:vMerge/>
          </w:tcPr>
          <w:p>
            <w:r>
              <w:t>服务部分</w:t>
            </w:r>
          </w:p>
        </w:tc>
        <w:tc>
          <w:tcPr/>
          <w:p>
            <w:r>
              <w:t>售后服务方案</w:t>
            </w:r>
          </w:p>
        </w:tc>
        <w:tc>
          <w:tcPr/>
          <w:p>
            <w:r>
              <w:t>服务方案体系完备、流程清晰、措施得力、标准合理的得5分；有方案，流程和措施等内容基本满足招标文件要求的得2分；有售后服务安排但有与招标文件要求存在很大差距的得1分；无方案的得0分。</w:t>
            </w:r>
          </w:p>
        </w:tc>
        <w:tc>
          <w:tcPr/>
          <w:p>
            <w:r>
              <w:t>区间打分</w:t>
            </w:r>
            <w:r>
              <w:t>(0-5)</w:t>
            </w:r>
          </w:p>
        </w:tc>
      </w:tr>
      <w:tr>
        <w:tblPrEx>
          <w:tblW w:w="5000" w:type="pct"/>
          <w:tblCellMar>
            <w:left w:w="108" w:type="dxa"/>
            <w:right w:w="108" w:type="dxa"/>
          </w:tblCellMar>
        </w:tblPrEx>
        <w:tc>
          <w:tcPr>
            <w:vMerge/>
          </w:tcPr>
          <w:p>
            <w:r>
              <w:t>服务部分</w:t>
            </w:r>
          </w:p>
        </w:tc>
        <w:tc>
          <w:tcPr/>
          <w:p>
            <w:r>
              <w:t>质保期和服务承诺</w:t>
            </w:r>
          </w:p>
        </w:tc>
        <w:tc>
          <w:tcPr/>
          <w:p>
            <w:r>
              <w:t>投标货物质保期和服务承诺，在满足招标文件要求的基础上，每增加1年质保期加1分，满分3分。</w:t>
            </w:r>
          </w:p>
        </w:tc>
        <w:tc>
          <w:tcPr/>
          <w:p>
            <w:r>
              <w:t>区间打分</w:t>
            </w:r>
            <w:r>
              <w:t>(0-3)</w:t>
            </w:r>
          </w:p>
        </w:tc>
      </w:tr>
      <w:tr>
        <w:tblPrEx>
          <w:tblW w:w="5000" w:type="pct"/>
          <w:tblCellMar>
            <w:left w:w="108" w:type="dxa"/>
            <w:right w:w="108" w:type="dxa"/>
          </w:tblCellMar>
        </w:tblPrEx>
        <w:tc>
          <w:tcPr>
            <w:vMerge/>
          </w:tcPr>
          <w:p>
            <w:r>
              <w:t>服务部分</w:t>
            </w:r>
          </w:p>
        </w:tc>
        <w:tc>
          <w:tcPr/>
          <w:p>
            <w:r>
              <w:t>服务网点</w:t>
            </w:r>
          </w:p>
        </w:tc>
        <w:tc>
          <w:tcPr/>
          <w:p>
            <w:r>
              <w:t>投标3类核心产品在秦皇岛市都有售后服务网点的得2分，覆盖不全或证明材料不符合要求的得0分。须提供秦皇岛市售后服务人员姓名、电话、地址同时提供有效证明文件，须展示官方网站售后服务网点的网站页面截图（注明网址），并提供具有法律效力的办公地址证明文件，如营业执照或房屋产权或房屋租赁合同（提供房屋租赁合同的需一并提供房屋租赁发票，否则不予认可）。</w:t>
            </w:r>
          </w:p>
        </w:tc>
        <w:tc>
          <w:tcPr/>
          <w:p>
            <w:r>
              <w:t>勾选打分</w:t>
            </w:r>
            <w:r>
              <w:t>(0;2)</w:t>
            </w:r>
          </w:p>
        </w:tc>
      </w:tr>
      <w:tr>
        <w:tblPrEx>
          <w:tblW w:w="5000" w:type="pct"/>
          <w:tblCellMar>
            <w:left w:w="108" w:type="dxa"/>
            <w:right w:w="108" w:type="dxa"/>
          </w:tblCellMar>
        </w:tblPrEx>
        <w:tc>
          <w:tcPr>
            <w:vMerge/>
          </w:tcPr>
          <w:p>
            <w:r>
              <w:t>服务部分</w:t>
            </w:r>
          </w:p>
        </w:tc>
        <w:tc>
          <w:tcPr/>
          <w:p>
            <w:r>
              <w:t>保外维修</w:t>
            </w:r>
          </w:p>
        </w:tc>
        <w:tc>
          <w:tcPr/>
          <w:p>
            <w:r>
              <w:t>提供质保期外产品主要零、部、配件及易损件、消耗品价格清单，配件齐全、价格合理得3分；配件不全，价格较合理的得2分；其余得1分；未提供得0分。</w:t>
            </w:r>
          </w:p>
        </w:tc>
        <w:tc>
          <w:tcPr/>
          <w:p>
            <w:r>
              <w:t>区间打分</w:t>
            </w:r>
            <w:r>
              <w:t>(0-3)</w:t>
            </w:r>
          </w:p>
        </w:tc>
      </w:tr>
    </w:tbl>
    <w:p>
      <w:pPr>
        <w:pStyle w:val="49100"/>
        <w:rPr>
          <w:rFonts w:ascii="Times New Roman" w:eastAsia="宋体" w:hAnsi="Times New Roman" w:hint="default"/>
          <w:color w:val="0000FF"/>
          <w:sz w:val="28"/>
          <w:szCs w:val="32"/>
          <w:lang w:val="en-US" w:eastAsia="zh-CN"/>
        </w:rPr>
      </w:pPr>
      <w:bookmarkEnd w:id="45"/>
      <w:r>
        <w:rPr>
          <w:rFonts w:ascii="Times New Roman" w:eastAsia="宋体" w:hAnsi="Times New Roman"/>
        </w:rPr>
        <w:t>注：1.评分分值精确到小数点后一位，第二位四舍五入。计算结果精确到小数点后二位，第三位四舍五入。</w:t>
      </w:r>
    </w:p>
    <w:p>
      <w:pPr>
        <w:pStyle w:val="49100"/>
        <w:ind w:firstLine="420"/>
        <w:jc w:val="left"/>
        <w:rPr>
          <w:rFonts w:ascii="Times New Roman" w:eastAsia="宋体" w:hAnsi="Times New Roman" w:hint="eastAsia"/>
        </w:rPr>
      </w:pPr>
      <w:r>
        <w:rPr>
          <w:rFonts w:ascii="Times New Roman" w:eastAsia="宋体" w:hAnsi="Times New Roman"/>
        </w:rPr>
        <w:t>2. 本项目将对提供了有效声明函的小型和微型企业及提供了相应证明文件的监狱企业制造的产品的价格给予本招标文件规定比例的扣除，用扣除后的价格参与评审打分。</w:t>
      </w:r>
    </w:p>
    <w:p>
      <w:pPr>
        <w:pStyle w:val="a37"/>
        <w:jc w:val="center"/>
        <w:rPr>
          <w:color w:val="000000"/>
          <w:sz w:val="28"/>
          <w:szCs w:val="28"/>
          <w:highlight w:val="white"/>
        </w:rPr>
        <w:sectPr>
          <w:headerReference w:type="even" r:id="rId7"/>
          <w:headerReference w:type="default" r:id="rId8"/>
          <w:footerReference w:type="even" r:id="rId9"/>
          <w:headerReference w:type="first" r:id="rId10"/>
          <w:footerReference w:type="first" r:id="rId11"/>
          <w:pgSz w:w="11907" w:h="16840"/>
          <w:pgMar w:top="1440" w:right="1797" w:bottom="1440" w:left="1797" w:header="851" w:footer="851" w:gutter="0"/>
          <w:cols w:space="720"/>
          <w:vAlign w:val="top"/>
          <w:textDirection w:val="lrTb"/>
          <w:docGrid w:linePitch="312"/>
        </w:sectPr>
      </w:pPr>
    </w:p>
    <w:p>
      <w:pPr>
        <w:pStyle w:val="Heading1"/>
        <w:ind w:firstLine="3000" w:firstLineChars="1000"/>
        <w:jc w:val="both"/>
        <w:rPr>
          <w:highlight w:val="white"/>
        </w:rPr>
      </w:pPr>
      <w:bookmarkStart w:id="46" w:name="_Toc47661359"/>
      <w:r>
        <w:rPr>
          <w:rFonts w:hint="eastAsia"/>
          <w:highlight w:val="white"/>
        </w:rPr>
        <w:t>第</w:t>
      </w:r>
      <w:r>
        <w:rPr>
          <w:highlight w:val="white"/>
        </w:rPr>
        <w:t>五</w:t>
      </w:r>
      <w:r>
        <w:rPr>
          <w:rFonts w:hint="eastAsia"/>
          <w:highlight w:val="white"/>
        </w:rPr>
        <w:t xml:space="preserve">部分  </w:t>
      </w:r>
      <w:r>
        <w:rPr>
          <w:highlight w:val="white"/>
        </w:rPr>
        <w:t>合同文本</w:t>
      </w:r>
      <w:bookmarkEnd w:id="46"/>
    </w:p>
    <w:p>
      <w:pPr>
        <w:jc w:val="center"/>
        <w:rPr>
          <w:rFonts w:eastAsia="方正小标宋_GBK"/>
          <w:color w:val="000000"/>
          <w:sz w:val="36"/>
          <w:szCs w:val="36"/>
        </w:rPr>
      </w:pPr>
      <w:r>
        <w:rPr>
          <w:rFonts w:eastAsia="方正小标宋_GBK"/>
          <w:color w:val="000000"/>
          <w:sz w:val="44"/>
        </w:rPr>
        <w:t xml:space="preserve">     </w:t>
      </w:r>
      <w:bookmarkStart w:id="47" w:name="插入_TBWJGS_CONTRACT"/>
      <w:r>
        <w:rPr>
          <w:rFonts w:eastAsia="方正小标宋_GBK"/>
          <w:color w:val="000000"/>
          <w:sz w:val="36"/>
          <w:szCs w:val="36"/>
        </w:rPr>
        <w:t>海关总署货物类政府采购项目合同书（范本）</w:t>
      </w:r>
    </w:p>
    <w:p>
      <w:pPr>
        <w:rPr>
          <w:color w:val="000000"/>
        </w:rPr>
      </w:pPr>
    </w:p>
    <w:p>
      <w:pPr>
        <w:rPr>
          <w:rFonts w:hint="eastAsia"/>
          <w:color w:val="000000"/>
        </w:rPr>
      </w:pPr>
      <w:r>
        <w:rPr>
          <w:rFonts w:hint="eastAsia"/>
          <w:color w:val="000000"/>
        </w:rPr>
        <w:t>甲方（采购人）:</w:t>
      </w:r>
    </w:p>
    <w:p>
      <w:pPr>
        <w:rPr>
          <w:rFonts w:hint="eastAsia"/>
          <w:color w:val="000000"/>
        </w:rPr>
      </w:pPr>
      <w:r>
        <w:rPr>
          <w:rFonts w:hint="eastAsia"/>
          <w:color w:val="000000"/>
        </w:rPr>
        <w:t xml:space="preserve">乙方（供应商）:                                  </w:t>
      </w:r>
    </w:p>
    <w:p>
      <w:pPr>
        <w:ind w:firstLine="420" w:firstLineChars="200"/>
        <w:rPr>
          <w:rFonts w:hint="eastAsia"/>
          <w:color w:val="000000"/>
        </w:rPr>
      </w:pPr>
      <w:r>
        <w:rPr>
          <w:color w:val="000000"/>
        </w:rPr>
        <w:t>经海关总署授权，海关总署物资装备采购中心作为甲方代表,受海关总署（XX司局）委托签订该项目合同。</w:t>
      </w:r>
      <w:r>
        <w:rPr>
          <w:rFonts w:hint="eastAsia"/>
          <w:color w:val="000000"/>
        </w:rPr>
        <w:t>根据</w:t>
      </w:r>
      <w:r>
        <w:rPr>
          <w:rFonts w:hint="eastAsia"/>
          <w:snapToGrid w:val="0"/>
          <w:color w:val="000000"/>
          <w:kern w:val="0"/>
        </w:rPr>
        <w:t>《中华人民共和国</w:t>
      </w:r>
      <w:r>
        <w:rPr>
          <w:snapToGrid w:val="0"/>
          <w:color w:val="000000"/>
          <w:kern w:val="0"/>
        </w:rPr>
        <w:t>民法典（</w:t>
      </w:r>
      <w:r>
        <w:rPr>
          <w:rFonts w:hint="eastAsia"/>
          <w:snapToGrid w:val="0"/>
          <w:color w:val="000000"/>
          <w:kern w:val="0"/>
        </w:rPr>
        <w:t>合同</w:t>
      </w:r>
      <w:r>
        <w:rPr>
          <w:snapToGrid w:val="0"/>
          <w:color w:val="000000"/>
          <w:kern w:val="0"/>
        </w:rPr>
        <w:t>编）</w:t>
      </w:r>
      <w:r>
        <w:rPr>
          <w:rFonts w:hint="eastAsia"/>
          <w:snapToGrid w:val="0"/>
          <w:color w:val="000000"/>
          <w:kern w:val="0"/>
        </w:rPr>
        <w:t>》</w:t>
      </w:r>
      <w:r>
        <w:rPr>
          <w:snapToGrid w:val="0"/>
          <w:color w:val="000000"/>
          <w:kern w:val="0"/>
        </w:rPr>
        <w:t>、</w:t>
      </w:r>
      <w:r>
        <w:rPr>
          <w:rFonts w:hint="eastAsia"/>
          <w:color w:val="000000"/>
        </w:rPr>
        <w:t>《中华人民共和国政府采购法》等相关法律规定，甲方对</w:t>
      </w:r>
      <w:r>
        <w:rPr>
          <w:color w:val="000000"/>
        </w:rPr>
        <w:t>____________</w:t>
      </w:r>
      <w:r>
        <w:rPr>
          <w:rFonts w:hint="eastAsia"/>
          <w:color w:val="000000"/>
        </w:rPr>
        <w:t>采购项目</w:t>
      </w:r>
      <w:r>
        <w:rPr>
          <w:color w:val="000000"/>
        </w:rPr>
        <w:t>以_____方式进行</w:t>
      </w:r>
      <w:r>
        <w:rPr>
          <w:rFonts w:hint="eastAsia"/>
          <w:color w:val="000000"/>
        </w:rPr>
        <w:t>采购（</w:t>
      </w:r>
      <w:r>
        <w:rPr>
          <w:color w:val="000000"/>
        </w:rPr>
        <w:t>采购项目</w:t>
      </w:r>
      <w:r>
        <w:rPr>
          <w:rFonts w:hint="eastAsia"/>
          <w:color w:val="000000"/>
        </w:rPr>
        <w:t>编号：</w:t>
      </w:r>
      <w:r>
        <w:rPr>
          <w:color w:val="000000"/>
        </w:rPr>
        <w:t>________</w:t>
      </w:r>
      <w:r>
        <w:rPr>
          <w:rFonts w:hint="eastAsia"/>
          <w:color w:val="000000"/>
        </w:rPr>
        <w:t xml:space="preserve"> ），确定乙方为中标人</w:t>
      </w:r>
      <w:r>
        <w:rPr>
          <w:color w:val="000000"/>
        </w:rPr>
        <w:t>（成交商）</w:t>
      </w:r>
      <w:r>
        <w:rPr>
          <w:rFonts w:hint="eastAsia"/>
          <w:color w:val="000000"/>
        </w:rPr>
        <w:t>，现依照招标文件</w:t>
      </w:r>
      <w:r>
        <w:rPr>
          <w:color w:val="000000"/>
        </w:rPr>
        <w:t>（谈判文件、询价通知书、磋商文件、单一来源）、</w:t>
      </w:r>
      <w:r>
        <w:rPr>
          <w:rFonts w:hint="eastAsia"/>
          <w:color w:val="000000"/>
        </w:rPr>
        <w:t>投标文件</w:t>
      </w:r>
      <w:r>
        <w:rPr>
          <w:color w:val="000000"/>
        </w:rPr>
        <w:t>（响应文件）等</w:t>
      </w:r>
      <w:r>
        <w:rPr>
          <w:rFonts w:hint="eastAsia"/>
          <w:color w:val="000000"/>
        </w:rPr>
        <w:t>相关文件的内容，双方达成如下协议：</w:t>
      </w:r>
    </w:p>
    <w:p>
      <w:pPr>
        <w:ind w:firstLine="420" w:firstLineChars="200"/>
        <w:rPr>
          <w:rFonts w:hint="eastAsia"/>
          <w:b/>
          <w:bCs/>
          <w:color w:val="000000"/>
        </w:rPr>
      </w:pPr>
      <w:r>
        <w:rPr>
          <w:rFonts w:hint="eastAsia"/>
          <w:b/>
          <w:bCs/>
          <w:color w:val="000000"/>
        </w:rPr>
        <w:t>第一条 采购货物清单</w:t>
      </w:r>
    </w:p>
    <w:p>
      <w:pPr>
        <w:pStyle w:val="PlainText"/>
        <w:ind w:firstLine="640" w:firstLineChars="200"/>
        <w:rPr>
          <w:rFonts w:eastAsia="方正仿宋_GBK" w:cs="Times New Roman"/>
          <w:bCs/>
          <w:color w:val="000000"/>
          <w:kern w:val="0"/>
          <w:sz w:val="32"/>
          <w:szCs w:val="24"/>
        </w:rPr>
      </w:pPr>
      <w:r>
        <w:rPr>
          <w:rFonts w:eastAsia="方正仿宋_GBK" w:cs="Times New Roman" w:hint="eastAsia"/>
          <w:bCs/>
          <w:color w:val="000000"/>
          <w:kern w:val="0"/>
          <w:sz w:val="32"/>
          <w:szCs w:val="24"/>
          <w:lang w:bidi="ar-SA"/>
        </w:rPr>
        <w:t>货物清单</w:t>
      </w:r>
    </w:p>
    <w:tbl>
      <w:tblPr>
        <w:tblStyle w:val="TableNormal"/>
        <w:tblW w:w="9061" w:type="dxa"/>
        <w:tblInd w:w="0" w:type="dxa"/>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Look w:val="0000"/>
      </w:tblPr>
      <w:tblGrid>
        <w:gridCol w:w="2166"/>
        <w:gridCol w:w="1173"/>
        <w:gridCol w:w="1339"/>
        <w:gridCol w:w="878"/>
        <w:gridCol w:w="878"/>
        <w:gridCol w:w="1290"/>
        <w:gridCol w:w="1337"/>
      </w:tblGrid>
      <w:tr>
        <w:tblPrEx>
          <w:tblW w:w="9061" w:type="dxa"/>
          <w:tblInd w:w="0" w:type="dxa"/>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Look w:val="0000"/>
        </w:tblPrEx>
        <w:tc>
          <w:tcPr>
            <w:tcW w:w="2165" w:type="dxa"/>
            <w:tcBorders>
              <w:top w:val="single" w:sz="4" w:space="0" w:color="auto"/>
              <w:left w:val="single" w:sz="4" w:space="0" w:color="auto"/>
              <w:bottom w:val="single" w:sz="4" w:space="0" w:color="auto"/>
              <w:right w:val="single" w:sz="4" w:space="0" w:color="auto"/>
            </w:tcBorders>
            <w:vAlign w:val="center"/>
          </w:tcPr>
          <w:p>
            <w:pPr>
              <w:pStyle w:val="2610"/>
              <w:autoSpaceDN w:val="0"/>
              <w:adjustRightInd w:val="0"/>
              <w:snapToGrid w:val="0"/>
              <w:spacing w:line="360" w:lineRule="auto"/>
              <w:jc w:val="center"/>
              <w:rPr>
                <w:rFonts w:hint="eastAsia"/>
                <w:b/>
                <w:bCs/>
                <w:color w:val="000000"/>
                <w:sz w:val="24"/>
                <w:szCs w:val="24"/>
              </w:rPr>
            </w:pPr>
            <w:r>
              <w:rPr>
                <w:b/>
                <w:bCs/>
                <w:color w:val="000000"/>
                <w:sz w:val="24"/>
                <w:szCs w:val="24"/>
              </w:rPr>
              <w:t>货物</w:t>
            </w:r>
            <w:r>
              <w:rPr>
                <w:rFonts w:hint="eastAsia"/>
                <w:b/>
                <w:bCs/>
                <w:color w:val="000000"/>
                <w:sz w:val="24"/>
                <w:szCs w:val="24"/>
              </w:rPr>
              <w:t>名称</w:t>
            </w:r>
          </w:p>
        </w:tc>
        <w:tc>
          <w:tcPr>
            <w:tcW w:w="1173" w:type="dxa"/>
            <w:tcBorders>
              <w:top w:val="single" w:sz="4" w:space="0" w:color="auto"/>
              <w:left w:val="single" w:sz="4" w:space="0" w:color="auto"/>
              <w:bottom w:val="single" w:sz="4" w:space="0" w:color="auto"/>
              <w:right w:val="single" w:sz="4" w:space="0" w:color="auto"/>
            </w:tcBorders>
            <w:vAlign w:val="center"/>
          </w:tcPr>
          <w:p>
            <w:pPr>
              <w:pStyle w:val="2510"/>
              <w:autoSpaceDN w:val="0"/>
              <w:adjustRightInd w:val="0"/>
              <w:snapToGrid w:val="0"/>
              <w:spacing w:line="360" w:lineRule="auto"/>
              <w:jc w:val="center"/>
              <w:rPr>
                <w:rFonts w:hint="eastAsia"/>
                <w:b/>
                <w:bCs/>
                <w:color w:val="000000"/>
                <w:sz w:val="24"/>
                <w:szCs w:val="24"/>
              </w:rPr>
            </w:pPr>
            <w:r>
              <w:rPr>
                <w:b/>
                <w:bCs/>
                <w:color w:val="000000"/>
                <w:sz w:val="24"/>
                <w:szCs w:val="24"/>
              </w:rPr>
              <w:t>品牌</w:t>
            </w:r>
          </w:p>
        </w:tc>
        <w:tc>
          <w:tcPr>
            <w:tcW w:w="1339" w:type="dxa"/>
            <w:tcBorders>
              <w:top w:val="single" w:sz="4" w:space="0" w:color="auto"/>
              <w:left w:val="single" w:sz="4" w:space="0" w:color="auto"/>
              <w:bottom w:val="single" w:sz="4" w:space="0" w:color="auto"/>
              <w:right w:val="single" w:sz="4" w:space="0" w:color="auto"/>
            </w:tcBorders>
            <w:vAlign w:val="center"/>
          </w:tcPr>
          <w:p>
            <w:pPr>
              <w:pStyle w:val="2410"/>
              <w:autoSpaceDN w:val="0"/>
              <w:adjustRightInd w:val="0"/>
              <w:snapToGrid w:val="0"/>
              <w:spacing w:line="360" w:lineRule="auto"/>
              <w:jc w:val="center"/>
              <w:rPr>
                <w:rFonts w:hint="eastAsia"/>
                <w:b/>
                <w:bCs/>
                <w:color w:val="000000"/>
                <w:sz w:val="24"/>
                <w:szCs w:val="24"/>
              </w:rPr>
            </w:pPr>
            <w:r>
              <w:rPr>
                <w:b/>
                <w:bCs/>
                <w:color w:val="000000"/>
                <w:sz w:val="24"/>
                <w:szCs w:val="24"/>
              </w:rPr>
              <w:t>规格型号</w:t>
            </w:r>
          </w:p>
        </w:tc>
        <w:tc>
          <w:tcPr>
            <w:tcW w:w="878" w:type="dxa"/>
            <w:tcBorders>
              <w:top w:val="single" w:sz="4" w:space="0" w:color="auto"/>
              <w:left w:val="single" w:sz="4" w:space="0" w:color="auto"/>
              <w:bottom w:val="single" w:sz="4" w:space="0" w:color="auto"/>
              <w:right w:val="single" w:sz="4" w:space="0" w:color="auto"/>
            </w:tcBorders>
            <w:vAlign w:val="center"/>
          </w:tcPr>
          <w:p>
            <w:pPr>
              <w:pStyle w:val="23100"/>
              <w:autoSpaceDN w:val="0"/>
              <w:adjustRightInd w:val="0"/>
              <w:snapToGrid w:val="0"/>
              <w:spacing w:line="360" w:lineRule="auto"/>
              <w:jc w:val="center"/>
              <w:rPr>
                <w:b/>
                <w:bCs/>
                <w:color w:val="000000"/>
                <w:sz w:val="24"/>
                <w:szCs w:val="24"/>
              </w:rPr>
            </w:pPr>
            <w:r>
              <w:rPr>
                <w:b/>
                <w:bCs/>
                <w:color w:val="000000"/>
                <w:sz w:val="24"/>
                <w:szCs w:val="24"/>
              </w:rPr>
              <w:t>产地</w:t>
            </w:r>
          </w:p>
        </w:tc>
        <w:tc>
          <w:tcPr>
            <w:tcW w:w="878" w:type="dxa"/>
            <w:tcBorders>
              <w:top w:val="single" w:sz="4" w:space="0" w:color="auto"/>
              <w:left w:val="single" w:sz="4" w:space="0" w:color="auto"/>
              <w:bottom w:val="single" w:sz="4" w:space="0" w:color="auto"/>
              <w:right w:val="single" w:sz="4" w:space="0" w:color="auto"/>
            </w:tcBorders>
            <w:vAlign w:val="center"/>
          </w:tcPr>
          <w:p>
            <w:pPr>
              <w:pStyle w:val="23100"/>
              <w:autoSpaceDN w:val="0"/>
              <w:adjustRightInd w:val="0"/>
              <w:snapToGrid w:val="0"/>
              <w:spacing w:line="360" w:lineRule="auto"/>
              <w:jc w:val="center"/>
              <w:rPr>
                <w:rFonts w:hint="eastAsia"/>
                <w:b/>
                <w:bCs/>
                <w:color w:val="000000"/>
                <w:sz w:val="24"/>
                <w:szCs w:val="24"/>
              </w:rPr>
            </w:pPr>
            <w:r>
              <w:rPr>
                <w:rFonts w:hint="eastAsia"/>
                <w:b/>
                <w:bCs/>
                <w:color w:val="000000"/>
                <w:sz w:val="24"/>
                <w:szCs w:val="24"/>
              </w:rPr>
              <w:t>数量</w:t>
            </w:r>
          </w:p>
        </w:tc>
        <w:tc>
          <w:tcPr>
            <w:tcW w:w="1290" w:type="dxa"/>
            <w:tcBorders>
              <w:top w:val="single" w:sz="4" w:space="0" w:color="auto"/>
              <w:left w:val="single" w:sz="4" w:space="0" w:color="auto"/>
              <w:bottom w:val="single" w:sz="4" w:space="0" w:color="auto"/>
              <w:right w:val="single" w:sz="4" w:space="0" w:color="auto"/>
            </w:tcBorders>
            <w:vAlign w:val="center"/>
          </w:tcPr>
          <w:p>
            <w:pPr>
              <w:pStyle w:val="2210"/>
              <w:autoSpaceDN w:val="0"/>
              <w:adjustRightInd w:val="0"/>
              <w:snapToGrid w:val="0"/>
              <w:spacing w:line="360" w:lineRule="auto"/>
              <w:jc w:val="center"/>
              <w:rPr>
                <w:rFonts w:hint="eastAsia"/>
                <w:b/>
                <w:bCs/>
                <w:color w:val="000000"/>
                <w:sz w:val="24"/>
                <w:szCs w:val="24"/>
              </w:rPr>
            </w:pPr>
            <w:r>
              <w:rPr>
                <w:rFonts w:hint="eastAsia"/>
                <w:b/>
                <w:bCs/>
                <w:color w:val="000000"/>
                <w:sz w:val="24"/>
                <w:szCs w:val="24"/>
              </w:rPr>
              <w:t>单价（</w:t>
            </w:r>
            <w:r>
              <w:rPr>
                <w:b/>
                <w:bCs/>
                <w:color w:val="000000"/>
                <w:sz w:val="24"/>
                <w:szCs w:val="24"/>
              </w:rPr>
              <w:t>元</w:t>
            </w:r>
            <w:r>
              <w:rPr>
                <w:rFonts w:hint="eastAsia"/>
                <w:b/>
                <w:bCs/>
                <w:color w:val="000000"/>
                <w:sz w:val="24"/>
                <w:szCs w:val="24"/>
              </w:rPr>
              <w:t>）</w:t>
            </w:r>
          </w:p>
        </w:tc>
        <w:tc>
          <w:tcPr>
            <w:tcW w:w="1337" w:type="dxa"/>
            <w:tcBorders>
              <w:top w:val="single" w:sz="4" w:space="0" w:color="auto"/>
              <w:left w:val="single" w:sz="4" w:space="0" w:color="auto"/>
              <w:bottom w:val="single" w:sz="4" w:space="0" w:color="auto"/>
              <w:right w:val="single" w:sz="4" w:space="0" w:color="auto"/>
            </w:tcBorders>
            <w:vAlign w:val="center"/>
          </w:tcPr>
          <w:p>
            <w:pPr>
              <w:pStyle w:val="2110"/>
              <w:autoSpaceDN w:val="0"/>
              <w:adjustRightInd w:val="0"/>
              <w:snapToGrid w:val="0"/>
              <w:spacing w:line="360" w:lineRule="auto"/>
              <w:jc w:val="center"/>
              <w:rPr>
                <w:rFonts w:hint="eastAsia"/>
                <w:b/>
                <w:bCs/>
                <w:color w:val="000000"/>
                <w:sz w:val="24"/>
                <w:szCs w:val="24"/>
              </w:rPr>
            </w:pPr>
            <w:r>
              <w:rPr>
                <w:b/>
                <w:bCs/>
                <w:color w:val="000000"/>
                <w:sz w:val="24"/>
                <w:szCs w:val="24"/>
              </w:rPr>
              <w:t>合计</w:t>
            </w:r>
            <w:r>
              <w:rPr>
                <w:rFonts w:hint="eastAsia"/>
                <w:b/>
                <w:bCs/>
                <w:color w:val="000000"/>
                <w:sz w:val="24"/>
                <w:szCs w:val="24"/>
              </w:rPr>
              <w:t>（</w:t>
            </w:r>
            <w:r>
              <w:rPr>
                <w:b/>
                <w:bCs/>
                <w:color w:val="000000"/>
                <w:sz w:val="24"/>
                <w:szCs w:val="24"/>
              </w:rPr>
              <w:t>元</w:t>
            </w:r>
            <w:r>
              <w:rPr>
                <w:rFonts w:hint="eastAsia"/>
                <w:b/>
                <w:bCs/>
                <w:color w:val="000000"/>
                <w:sz w:val="24"/>
                <w:szCs w:val="24"/>
              </w:rPr>
              <w:t>）</w:t>
            </w:r>
          </w:p>
        </w:tc>
      </w:tr>
      <w:tr>
        <w:tblPrEx>
          <w:tblW w:w="9061" w:type="dxa"/>
          <w:tblInd w:w="0" w:type="dxa"/>
          <w:tblLayout w:type="fixed"/>
          <w:tblCellMar>
            <w:top w:w="0" w:type="dxa"/>
            <w:left w:w="108" w:type="dxa"/>
            <w:bottom w:w="0" w:type="dxa"/>
            <w:right w:w="108" w:type="dxa"/>
          </w:tblCellMar>
          <w:tblLook w:val="0000"/>
        </w:tblPrEx>
        <w:trPr>
          <w:trHeight w:val="195"/>
        </w:trPr>
        <w:tc>
          <w:tcPr>
            <w:tcW w:w="2165" w:type="dxa"/>
            <w:tcBorders>
              <w:top w:val="single" w:sz="4" w:space="0" w:color="auto"/>
              <w:left w:val="single" w:sz="4" w:space="0" w:color="auto"/>
              <w:bottom w:val="single" w:sz="4" w:space="0" w:color="auto"/>
              <w:right w:val="single" w:sz="4" w:space="0" w:color="auto"/>
            </w:tcBorders>
            <w:vAlign w:val="center"/>
          </w:tcPr>
          <w:p>
            <w:pPr>
              <w:pStyle w:val="2010"/>
              <w:autoSpaceDN w:val="0"/>
              <w:adjustRightInd w:val="0"/>
              <w:snapToGrid w:val="0"/>
              <w:spacing w:line="360" w:lineRule="auto"/>
              <w:jc w:val="center"/>
              <w:rPr>
                <w:rFonts w:hint="eastAsia"/>
                <w:b/>
                <w:bCs/>
                <w:color w:val="000000"/>
                <w:sz w:val="24"/>
                <w:szCs w:val="24"/>
              </w:rPr>
            </w:pPr>
          </w:p>
        </w:tc>
        <w:tc>
          <w:tcPr>
            <w:tcW w:w="1173" w:type="dxa"/>
            <w:tcBorders>
              <w:top w:val="single" w:sz="4" w:space="0" w:color="auto"/>
              <w:left w:val="single" w:sz="4" w:space="0" w:color="auto"/>
              <w:bottom w:val="single" w:sz="4" w:space="0" w:color="auto"/>
              <w:right w:val="single" w:sz="4" w:space="0" w:color="auto"/>
            </w:tcBorders>
            <w:vAlign w:val="center"/>
          </w:tcPr>
          <w:p>
            <w:pPr>
              <w:pStyle w:val="1910"/>
              <w:autoSpaceDN w:val="0"/>
              <w:adjustRightInd w:val="0"/>
              <w:snapToGrid w:val="0"/>
              <w:spacing w:line="360" w:lineRule="auto"/>
              <w:jc w:val="center"/>
              <w:rPr>
                <w:rFonts w:hint="eastAsia"/>
                <w:b/>
                <w:bCs/>
                <w:color w:val="000000"/>
                <w:sz w:val="24"/>
                <w:szCs w:val="24"/>
              </w:rPr>
            </w:pPr>
          </w:p>
        </w:tc>
        <w:tc>
          <w:tcPr>
            <w:tcW w:w="1339" w:type="dxa"/>
            <w:tcBorders>
              <w:top w:val="single" w:sz="4" w:space="0" w:color="auto"/>
              <w:left w:val="single" w:sz="4" w:space="0" w:color="auto"/>
              <w:bottom w:val="single" w:sz="4" w:space="0" w:color="auto"/>
              <w:right w:val="single" w:sz="4" w:space="0" w:color="auto"/>
            </w:tcBorders>
            <w:vAlign w:val="center"/>
          </w:tcPr>
          <w:p>
            <w:pPr>
              <w:pStyle w:val="1810"/>
              <w:autoSpaceDN w:val="0"/>
              <w:adjustRightInd w:val="0"/>
              <w:snapToGrid w:val="0"/>
              <w:spacing w:line="360" w:lineRule="auto"/>
              <w:jc w:val="center"/>
              <w:rPr>
                <w:rFonts w:hint="eastAsia"/>
                <w:b/>
                <w:bCs/>
                <w:color w:val="000000"/>
                <w:sz w:val="24"/>
                <w:szCs w:val="24"/>
              </w:rPr>
            </w:pPr>
          </w:p>
        </w:tc>
        <w:tc>
          <w:tcPr>
            <w:tcW w:w="878" w:type="dxa"/>
            <w:tcBorders>
              <w:top w:val="single" w:sz="4" w:space="0" w:color="auto"/>
              <w:left w:val="single" w:sz="4" w:space="0" w:color="auto"/>
              <w:bottom w:val="single" w:sz="4" w:space="0" w:color="auto"/>
              <w:right w:val="single" w:sz="4" w:space="0" w:color="auto"/>
            </w:tcBorders>
            <w:vAlign w:val="center"/>
          </w:tcPr>
          <w:p>
            <w:pPr>
              <w:pStyle w:val="1710"/>
              <w:autoSpaceDN w:val="0"/>
              <w:adjustRightInd w:val="0"/>
              <w:snapToGrid w:val="0"/>
              <w:spacing w:line="360" w:lineRule="auto"/>
              <w:jc w:val="center"/>
              <w:rPr>
                <w:b/>
                <w:bCs/>
                <w:color w:val="000000"/>
                <w:sz w:val="24"/>
                <w:szCs w:val="24"/>
              </w:rPr>
            </w:pPr>
          </w:p>
        </w:tc>
        <w:tc>
          <w:tcPr>
            <w:tcW w:w="878" w:type="dxa"/>
            <w:tcBorders>
              <w:top w:val="single" w:sz="4" w:space="0" w:color="auto"/>
              <w:left w:val="single" w:sz="4" w:space="0" w:color="auto"/>
              <w:bottom w:val="single" w:sz="4" w:space="0" w:color="auto"/>
              <w:right w:val="single" w:sz="4" w:space="0" w:color="auto"/>
            </w:tcBorders>
            <w:vAlign w:val="center"/>
          </w:tcPr>
          <w:p>
            <w:pPr>
              <w:pStyle w:val="1710"/>
              <w:autoSpaceDN w:val="0"/>
              <w:adjustRightInd w:val="0"/>
              <w:snapToGrid w:val="0"/>
              <w:spacing w:line="360" w:lineRule="auto"/>
              <w:jc w:val="center"/>
              <w:rPr>
                <w:rFonts w:hint="eastAsia"/>
                <w:b/>
                <w:bCs/>
                <w:color w:val="000000"/>
                <w:sz w:val="24"/>
                <w:szCs w:val="24"/>
              </w:rPr>
            </w:pPr>
          </w:p>
        </w:tc>
        <w:tc>
          <w:tcPr>
            <w:tcW w:w="1290" w:type="dxa"/>
            <w:tcBorders>
              <w:top w:val="single" w:sz="4" w:space="0" w:color="auto"/>
              <w:left w:val="single" w:sz="4" w:space="0" w:color="auto"/>
              <w:bottom w:val="single" w:sz="4" w:space="0" w:color="auto"/>
              <w:right w:val="single" w:sz="4" w:space="0" w:color="auto"/>
            </w:tcBorders>
            <w:vAlign w:val="center"/>
          </w:tcPr>
          <w:p>
            <w:pPr>
              <w:pStyle w:val="16100"/>
              <w:autoSpaceDN w:val="0"/>
              <w:adjustRightInd w:val="0"/>
              <w:snapToGrid w:val="0"/>
              <w:spacing w:line="360" w:lineRule="auto"/>
              <w:jc w:val="center"/>
              <w:rPr>
                <w:rFonts w:hint="eastAsia"/>
                <w:b/>
                <w:bCs/>
                <w:color w:val="000000"/>
                <w:sz w:val="24"/>
                <w:szCs w:val="24"/>
              </w:rPr>
            </w:pPr>
          </w:p>
        </w:tc>
        <w:tc>
          <w:tcPr>
            <w:tcW w:w="1337" w:type="dxa"/>
            <w:tcBorders>
              <w:top w:val="single" w:sz="4" w:space="0" w:color="auto"/>
              <w:left w:val="single" w:sz="4" w:space="0" w:color="auto"/>
              <w:bottom w:val="single" w:sz="4" w:space="0" w:color="auto"/>
              <w:right w:val="single" w:sz="4" w:space="0" w:color="auto"/>
            </w:tcBorders>
            <w:vAlign w:val="center"/>
          </w:tcPr>
          <w:p>
            <w:pPr>
              <w:pStyle w:val="1510"/>
              <w:autoSpaceDN w:val="0"/>
              <w:adjustRightInd w:val="0"/>
              <w:snapToGrid w:val="0"/>
              <w:spacing w:line="360" w:lineRule="auto"/>
              <w:jc w:val="center"/>
              <w:rPr>
                <w:rFonts w:hint="eastAsia"/>
                <w:b/>
                <w:bCs/>
                <w:color w:val="000000"/>
                <w:sz w:val="24"/>
                <w:szCs w:val="24"/>
              </w:rPr>
            </w:pPr>
          </w:p>
        </w:tc>
      </w:tr>
      <w:tr>
        <w:tblPrEx>
          <w:tblW w:w="9061" w:type="dxa"/>
          <w:tblInd w:w="0" w:type="dxa"/>
          <w:tblLayout w:type="fixed"/>
          <w:tblCellMar>
            <w:top w:w="0" w:type="dxa"/>
            <w:left w:w="108" w:type="dxa"/>
            <w:bottom w:w="0" w:type="dxa"/>
            <w:right w:w="108" w:type="dxa"/>
          </w:tblCellMar>
          <w:tblLook w:val="0000"/>
        </w:tblPrEx>
        <w:trPr>
          <w:trHeight w:val="195"/>
        </w:trPr>
        <w:tc>
          <w:tcPr>
            <w:tcW w:w="2165" w:type="dxa"/>
            <w:tcBorders>
              <w:top w:val="single" w:sz="4" w:space="0" w:color="auto"/>
              <w:left w:val="single" w:sz="4" w:space="0" w:color="auto"/>
              <w:bottom w:val="single" w:sz="4" w:space="0" w:color="auto"/>
              <w:right w:val="single" w:sz="4" w:space="0" w:color="auto"/>
            </w:tcBorders>
            <w:vAlign w:val="center"/>
          </w:tcPr>
          <w:p>
            <w:pPr>
              <w:pStyle w:val="14100"/>
              <w:autoSpaceDN w:val="0"/>
              <w:adjustRightInd w:val="0"/>
              <w:snapToGrid w:val="0"/>
              <w:spacing w:line="360" w:lineRule="auto"/>
              <w:jc w:val="center"/>
              <w:rPr>
                <w:rFonts w:hint="eastAsia"/>
                <w:b/>
                <w:bCs/>
                <w:color w:val="000000"/>
                <w:sz w:val="24"/>
                <w:szCs w:val="24"/>
              </w:rPr>
            </w:pPr>
          </w:p>
        </w:tc>
        <w:tc>
          <w:tcPr>
            <w:tcW w:w="1173" w:type="dxa"/>
            <w:tcBorders>
              <w:top w:val="single" w:sz="4" w:space="0" w:color="auto"/>
              <w:left w:val="single" w:sz="4" w:space="0" w:color="auto"/>
              <w:bottom w:val="single" w:sz="4" w:space="0" w:color="auto"/>
              <w:right w:val="single" w:sz="4" w:space="0" w:color="auto"/>
            </w:tcBorders>
            <w:vAlign w:val="center"/>
          </w:tcPr>
          <w:p>
            <w:pPr>
              <w:pStyle w:val="1310"/>
              <w:autoSpaceDN w:val="0"/>
              <w:adjustRightInd w:val="0"/>
              <w:snapToGrid w:val="0"/>
              <w:spacing w:line="360" w:lineRule="auto"/>
              <w:jc w:val="center"/>
              <w:rPr>
                <w:rFonts w:hint="eastAsia"/>
                <w:b/>
                <w:bCs/>
                <w:color w:val="000000"/>
                <w:sz w:val="24"/>
                <w:szCs w:val="24"/>
              </w:rPr>
            </w:pPr>
          </w:p>
        </w:tc>
        <w:tc>
          <w:tcPr>
            <w:tcW w:w="1339" w:type="dxa"/>
            <w:tcBorders>
              <w:top w:val="single" w:sz="4" w:space="0" w:color="auto"/>
              <w:left w:val="single" w:sz="4" w:space="0" w:color="auto"/>
              <w:bottom w:val="single" w:sz="4" w:space="0" w:color="auto"/>
              <w:right w:val="single" w:sz="4" w:space="0" w:color="auto"/>
            </w:tcBorders>
            <w:vAlign w:val="center"/>
          </w:tcPr>
          <w:p>
            <w:pPr>
              <w:pStyle w:val="12101"/>
              <w:autoSpaceDN w:val="0"/>
              <w:adjustRightInd w:val="0"/>
              <w:snapToGrid w:val="0"/>
              <w:spacing w:line="360" w:lineRule="auto"/>
              <w:jc w:val="center"/>
              <w:rPr>
                <w:rFonts w:hint="eastAsia"/>
                <w:b/>
                <w:bCs/>
                <w:color w:val="000000"/>
                <w:sz w:val="24"/>
                <w:szCs w:val="24"/>
              </w:rPr>
            </w:pPr>
          </w:p>
        </w:tc>
        <w:tc>
          <w:tcPr>
            <w:tcW w:w="878" w:type="dxa"/>
            <w:tcBorders>
              <w:top w:val="single" w:sz="4" w:space="0" w:color="auto"/>
              <w:left w:val="single" w:sz="4" w:space="0" w:color="auto"/>
              <w:bottom w:val="single" w:sz="4" w:space="0" w:color="auto"/>
              <w:right w:val="single" w:sz="4" w:space="0" w:color="auto"/>
            </w:tcBorders>
            <w:vAlign w:val="center"/>
          </w:tcPr>
          <w:p>
            <w:pPr>
              <w:pStyle w:val="11100"/>
              <w:autoSpaceDN w:val="0"/>
              <w:adjustRightInd w:val="0"/>
              <w:snapToGrid w:val="0"/>
              <w:spacing w:line="360" w:lineRule="auto"/>
              <w:jc w:val="center"/>
              <w:rPr>
                <w:b/>
                <w:bCs/>
                <w:color w:val="000000"/>
                <w:sz w:val="24"/>
                <w:szCs w:val="24"/>
              </w:rPr>
            </w:pPr>
          </w:p>
        </w:tc>
        <w:tc>
          <w:tcPr>
            <w:tcW w:w="878" w:type="dxa"/>
            <w:tcBorders>
              <w:top w:val="single" w:sz="4" w:space="0" w:color="auto"/>
              <w:left w:val="single" w:sz="4" w:space="0" w:color="auto"/>
              <w:bottom w:val="single" w:sz="4" w:space="0" w:color="auto"/>
              <w:right w:val="single" w:sz="4" w:space="0" w:color="auto"/>
            </w:tcBorders>
            <w:vAlign w:val="center"/>
          </w:tcPr>
          <w:p>
            <w:pPr>
              <w:pStyle w:val="11100"/>
              <w:autoSpaceDN w:val="0"/>
              <w:adjustRightInd w:val="0"/>
              <w:snapToGrid w:val="0"/>
              <w:spacing w:line="360" w:lineRule="auto"/>
              <w:jc w:val="center"/>
              <w:rPr>
                <w:rFonts w:hint="eastAsia"/>
                <w:b/>
                <w:bCs/>
                <w:color w:val="000000"/>
                <w:sz w:val="24"/>
                <w:szCs w:val="24"/>
              </w:rPr>
            </w:pPr>
          </w:p>
        </w:tc>
        <w:tc>
          <w:tcPr>
            <w:tcW w:w="1290" w:type="dxa"/>
            <w:tcBorders>
              <w:top w:val="single" w:sz="4" w:space="0" w:color="auto"/>
              <w:left w:val="single" w:sz="4" w:space="0" w:color="auto"/>
              <w:bottom w:val="single" w:sz="4" w:space="0" w:color="auto"/>
              <w:right w:val="single" w:sz="4" w:space="0" w:color="auto"/>
            </w:tcBorders>
            <w:vAlign w:val="center"/>
          </w:tcPr>
          <w:p>
            <w:pPr>
              <w:pStyle w:val="10101"/>
              <w:autoSpaceDN w:val="0"/>
              <w:adjustRightInd w:val="0"/>
              <w:snapToGrid w:val="0"/>
              <w:spacing w:line="360" w:lineRule="auto"/>
              <w:jc w:val="center"/>
              <w:rPr>
                <w:rFonts w:hint="eastAsia"/>
                <w:b/>
                <w:bCs/>
                <w:color w:val="000000"/>
                <w:sz w:val="24"/>
                <w:szCs w:val="24"/>
              </w:rPr>
            </w:pPr>
          </w:p>
        </w:tc>
        <w:tc>
          <w:tcPr>
            <w:tcW w:w="1337" w:type="dxa"/>
            <w:tcBorders>
              <w:top w:val="single" w:sz="4" w:space="0" w:color="auto"/>
              <w:left w:val="single" w:sz="4" w:space="0" w:color="auto"/>
              <w:bottom w:val="single" w:sz="4" w:space="0" w:color="auto"/>
              <w:right w:val="single" w:sz="4" w:space="0" w:color="auto"/>
            </w:tcBorders>
            <w:vAlign w:val="center"/>
          </w:tcPr>
          <w:p>
            <w:pPr>
              <w:pStyle w:val="9101"/>
              <w:autoSpaceDN w:val="0"/>
              <w:adjustRightInd w:val="0"/>
              <w:snapToGrid w:val="0"/>
              <w:spacing w:line="360" w:lineRule="auto"/>
              <w:jc w:val="center"/>
              <w:rPr>
                <w:rFonts w:hint="eastAsia"/>
                <w:b/>
                <w:bCs/>
                <w:color w:val="000000"/>
                <w:sz w:val="24"/>
                <w:szCs w:val="24"/>
              </w:rPr>
            </w:pPr>
          </w:p>
        </w:tc>
      </w:tr>
      <w:tr>
        <w:tblPrEx>
          <w:tblW w:w="9061" w:type="dxa"/>
          <w:tblInd w:w="0" w:type="dxa"/>
          <w:tblLayout w:type="fixed"/>
          <w:tblCellMar>
            <w:top w:w="0" w:type="dxa"/>
            <w:left w:w="108" w:type="dxa"/>
            <w:bottom w:w="0" w:type="dxa"/>
            <w:right w:w="108" w:type="dxa"/>
          </w:tblCellMar>
          <w:tblLook w:val="0000"/>
        </w:tblPrEx>
        <w:trPr>
          <w:trHeight w:val="480"/>
        </w:trPr>
        <w:tc>
          <w:tcPr>
            <w:tcW w:w="7723" w:type="dxa"/>
            <w:gridSpan w:val="6"/>
            <w:tcBorders>
              <w:top w:val="single" w:sz="4" w:space="0" w:color="auto"/>
              <w:left w:val="single" w:sz="4" w:space="0" w:color="auto"/>
              <w:bottom w:val="single" w:sz="4" w:space="0" w:color="auto"/>
              <w:right w:val="single" w:sz="4" w:space="0" w:color="auto"/>
            </w:tcBorders>
            <w:vAlign w:val="center"/>
          </w:tcPr>
          <w:p>
            <w:pPr>
              <w:pStyle w:val="8100"/>
              <w:autoSpaceDN w:val="0"/>
              <w:adjustRightInd w:val="0"/>
              <w:snapToGrid w:val="0"/>
              <w:spacing w:line="360" w:lineRule="auto"/>
              <w:jc w:val="center"/>
              <w:rPr>
                <w:b/>
                <w:bCs/>
                <w:color w:val="000000"/>
                <w:sz w:val="24"/>
                <w:szCs w:val="24"/>
              </w:rPr>
            </w:pPr>
            <w:r>
              <w:rPr>
                <w:b/>
                <w:bCs/>
                <w:color w:val="000000"/>
                <w:sz w:val="24"/>
                <w:szCs w:val="24"/>
              </w:rPr>
              <w:t xml:space="preserve">                                                设备总价</w:t>
            </w:r>
          </w:p>
        </w:tc>
        <w:tc>
          <w:tcPr>
            <w:tcW w:w="1337" w:type="dxa"/>
            <w:tcBorders>
              <w:top w:val="single" w:sz="4" w:space="0" w:color="auto"/>
              <w:left w:val="single" w:sz="4" w:space="0" w:color="auto"/>
              <w:bottom w:val="single" w:sz="4" w:space="0" w:color="auto"/>
              <w:right w:val="single" w:sz="4" w:space="0" w:color="auto"/>
            </w:tcBorders>
            <w:vAlign w:val="center"/>
          </w:tcPr>
          <w:p>
            <w:pPr>
              <w:pStyle w:val="7100"/>
              <w:autoSpaceDN w:val="0"/>
              <w:adjustRightInd w:val="0"/>
              <w:snapToGrid w:val="0"/>
              <w:spacing w:line="360" w:lineRule="auto"/>
              <w:jc w:val="center"/>
              <w:rPr>
                <w:b/>
                <w:bCs/>
                <w:color w:val="000000"/>
                <w:sz w:val="24"/>
                <w:szCs w:val="24"/>
              </w:rPr>
            </w:pPr>
          </w:p>
        </w:tc>
      </w:tr>
      <w:tr>
        <w:tblPrEx>
          <w:tblW w:w="9061" w:type="dxa"/>
          <w:tblInd w:w="0" w:type="dxa"/>
          <w:tblLayout w:type="fixed"/>
          <w:tblCellMar>
            <w:top w:w="0" w:type="dxa"/>
            <w:left w:w="108" w:type="dxa"/>
            <w:bottom w:w="0" w:type="dxa"/>
            <w:right w:w="108" w:type="dxa"/>
          </w:tblCellMar>
          <w:tblLook w:val="0000"/>
        </w:tblPrEx>
        <w:trPr>
          <w:trHeight w:val="480"/>
        </w:trPr>
        <w:tc>
          <w:tcPr>
            <w:tcW w:w="7723" w:type="dxa"/>
            <w:gridSpan w:val="6"/>
            <w:tcBorders>
              <w:top w:val="single" w:sz="4" w:space="0" w:color="auto"/>
              <w:left w:val="single" w:sz="4" w:space="0" w:color="auto"/>
              <w:bottom w:val="single" w:sz="4" w:space="0" w:color="auto"/>
              <w:right w:val="single" w:sz="4" w:space="0" w:color="auto"/>
            </w:tcBorders>
            <w:vAlign w:val="center"/>
          </w:tcPr>
          <w:p>
            <w:pPr>
              <w:pStyle w:val="8100"/>
              <w:autoSpaceDN w:val="0"/>
              <w:adjustRightInd w:val="0"/>
              <w:snapToGrid w:val="0"/>
              <w:spacing w:line="360" w:lineRule="auto"/>
              <w:jc w:val="center"/>
              <w:rPr>
                <w:b/>
                <w:bCs/>
                <w:color w:val="000000"/>
                <w:sz w:val="24"/>
                <w:szCs w:val="24"/>
              </w:rPr>
            </w:pPr>
            <w:r>
              <w:rPr>
                <w:b/>
                <w:bCs/>
                <w:color w:val="000000"/>
                <w:sz w:val="24"/>
                <w:szCs w:val="24"/>
              </w:rPr>
              <w:t xml:space="preserve">                                              运保费</w:t>
            </w:r>
          </w:p>
        </w:tc>
        <w:tc>
          <w:tcPr>
            <w:tcW w:w="1337" w:type="dxa"/>
            <w:tcBorders>
              <w:top w:val="single" w:sz="4" w:space="0" w:color="auto"/>
              <w:left w:val="single" w:sz="4" w:space="0" w:color="auto"/>
              <w:bottom w:val="single" w:sz="4" w:space="0" w:color="auto"/>
              <w:right w:val="single" w:sz="4" w:space="0" w:color="auto"/>
            </w:tcBorders>
            <w:vAlign w:val="center"/>
          </w:tcPr>
          <w:p>
            <w:pPr>
              <w:pStyle w:val="7100"/>
              <w:autoSpaceDN w:val="0"/>
              <w:adjustRightInd w:val="0"/>
              <w:snapToGrid w:val="0"/>
              <w:spacing w:line="360" w:lineRule="auto"/>
              <w:jc w:val="center"/>
              <w:rPr>
                <w:b/>
                <w:bCs/>
                <w:color w:val="000000"/>
                <w:sz w:val="24"/>
                <w:szCs w:val="24"/>
              </w:rPr>
            </w:pPr>
          </w:p>
        </w:tc>
      </w:tr>
      <w:tr>
        <w:tblPrEx>
          <w:tblW w:w="9061" w:type="dxa"/>
          <w:tblInd w:w="0" w:type="dxa"/>
          <w:tblLayout w:type="fixed"/>
          <w:tblCellMar>
            <w:top w:w="0" w:type="dxa"/>
            <w:left w:w="108" w:type="dxa"/>
            <w:bottom w:w="0" w:type="dxa"/>
            <w:right w:w="108" w:type="dxa"/>
          </w:tblCellMar>
          <w:tblLook w:val="0000"/>
        </w:tblPrEx>
        <w:trPr>
          <w:trHeight w:val="480"/>
        </w:trPr>
        <w:tc>
          <w:tcPr>
            <w:tcW w:w="7723" w:type="dxa"/>
            <w:gridSpan w:val="6"/>
            <w:tcBorders>
              <w:top w:val="single" w:sz="4" w:space="0" w:color="auto"/>
              <w:left w:val="single" w:sz="4" w:space="0" w:color="auto"/>
              <w:bottom w:val="single" w:sz="4" w:space="0" w:color="auto"/>
              <w:right w:val="single" w:sz="4" w:space="0" w:color="auto"/>
            </w:tcBorders>
            <w:vAlign w:val="center"/>
          </w:tcPr>
          <w:p>
            <w:pPr>
              <w:pStyle w:val="8100"/>
              <w:autoSpaceDN w:val="0"/>
              <w:adjustRightInd w:val="0"/>
              <w:snapToGrid w:val="0"/>
              <w:spacing w:line="360" w:lineRule="auto"/>
              <w:jc w:val="center"/>
              <w:rPr>
                <w:b/>
                <w:bCs/>
                <w:color w:val="000000"/>
                <w:sz w:val="24"/>
                <w:szCs w:val="24"/>
              </w:rPr>
            </w:pPr>
            <w:r>
              <w:rPr>
                <w:b/>
                <w:bCs/>
                <w:color w:val="000000"/>
                <w:sz w:val="24"/>
                <w:szCs w:val="24"/>
              </w:rPr>
              <w:t xml:space="preserve">                                               安装调试费</w:t>
            </w:r>
          </w:p>
        </w:tc>
        <w:tc>
          <w:tcPr>
            <w:tcW w:w="1337" w:type="dxa"/>
            <w:tcBorders>
              <w:top w:val="single" w:sz="4" w:space="0" w:color="auto"/>
              <w:left w:val="single" w:sz="4" w:space="0" w:color="auto"/>
              <w:bottom w:val="single" w:sz="4" w:space="0" w:color="auto"/>
              <w:right w:val="single" w:sz="4" w:space="0" w:color="auto"/>
            </w:tcBorders>
            <w:vAlign w:val="center"/>
          </w:tcPr>
          <w:p>
            <w:pPr>
              <w:pStyle w:val="7100"/>
              <w:autoSpaceDN w:val="0"/>
              <w:adjustRightInd w:val="0"/>
              <w:snapToGrid w:val="0"/>
              <w:spacing w:line="360" w:lineRule="auto"/>
              <w:jc w:val="center"/>
              <w:rPr>
                <w:b/>
                <w:bCs/>
                <w:color w:val="000000"/>
                <w:sz w:val="24"/>
                <w:szCs w:val="24"/>
              </w:rPr>
            </w:pPr>
          </w:p>
        </w:tc>
      </w:tr>
      <w:tr>
        <w:tblPrEx>
          <w:tblW w:w="9061" w:type="dxa"/>
          <w:tblInd w:w="0" w:type="dxa"/>
          <w:tblLayout w:type="fixed"/>
          <w:tblCellMar>
            <w:top w:w="0" w:type="dxa"/>
            <w:left w:w="108" w:type="dxa"/>
            <w:bottom w:w="0" w:type="dxa"/>
            <w:right w:w="108" w:type="dxa"/>
          </w:tblCellMar>
          <w:tblLook w:val="0000"/>
        </w:tblPrEx>
        <w:trPr>
          <w:trHeight w:val="480"/>
        </w:trPr>
        <w:tc>
          <w:tcPr>
            <w:tcW w:w="7723" w:type="dxa"/>
            <w:gridSpan w:val="6"/>
            <w:tcBorders>
              <w:top w:val="single" w:sz="4" w:space="0" w:color="auto"/>
              <w:left w:val="single" w:sz="4" w:space="0" w:color="auto"/>
              <w:bottom w:val="single" w:sz="4" w:space="0" w:color="auto"/>
              <w:right w:val="single" w:sz="4" w:space="0" w:color="auto"/>
            </w:tcBorders>
            <w:vAlign w:val="center"/>
          </w:tcPr>
          <w:p>
            <w:pPr>
              <w:pStyle w:val="8100"/>
              <w:autoSpaceDN w:val="0"/>
              <w:adjustRightInd w:val="0"/>
              <w:snapToGrid w:val="0"/>
              <w:spacing w:line="360" w:lineRule="auto"/>
              <w:jc w:val="center"/>
              <w:rPr>
                <w:b/>
                <w:bCs/>
                <w:color w:val="000000"/>
                <w:sz w:val="24"/>
                <w:szCs w:val="24"/>
                <w:highlight w:val="yellow"/>
                <w:u w:val="single"/>
              </w:rPr>
            </w:pPr>
            <w:r>
              <w:rPr>
                <w:b/>
                <w:bCs/>
                <w:color w:val="000000"/>
                <w:sz w:val="24"/>
                <w:szCs w:val="24"/>
              </w:rPr>
              <w:t xml:space="preserve">                                制造商维保服务费（</w:t>
            </w:r>
            <w:r>
              <w:rPr>
                <w:b/>
                <w:bCs/>
                <w:color w:val="000000"/>
                <w:sz w:val="24"/>
                <w:szCs w:val="24"/>
                <w:u w:val="single"/>
              </w:rPr>
              <w:t xml:space="preserve">    年）</w:t>
            </w:r>
          </w:p>
        </w:tc>
        <w:tc>
          <w:tcPr>
            <w:tcW w:w="1337" w:type="dxa"/>
            <w:tcBorders>
              <w:top w:val="single" w:sz="4" w:space="0" w:color="auto"/>
              <w:left w:val="single" w:sz="4" w:space="0" w:color="auto"/>
              <w:bottom w:val="single" w:sz="4" w:space="0" w:color="auto"/>
              <w:right w:val="single" w:sz="4" w:space="0" w:color="auto"/>
            </w:tcBorders>
            <w:vAlign w:val="center"/>
          </w:tcPr>
          <w:p>
            <w:pPr>
              <w:pStyle w:val="7100"/>
              <w:autoSpaceDN w:val="0"/>
              <w:adjustRightInd w:val="0"/>
              <w:snapToGrid w:val="0"/>
              <w:spacing w:line="360" w:lineRule="auto"/>
              <w:jc w:val="center"/>
              <w:rPr>
                <w:b/>
                <w:bCs/>
                <w:color w:val="000000"/>
                <w:sz w:val="24"/>
                <w:szCs w:val="24"/>
              </w:rPr>
            </w:pPr>
          </w:p>
        </w:tc>
      </w:tr>
      <w:tr>
        <w:tblPrEx>
          <w:tblW w:w="9061" w:type="dxa"/>
          <w:tblInd w:w="0" w:type="dxa"/>
          <w:tblLayout w:type="fixed"/>
          <w:tblCellMar>
            <w:top w:w="0" w:type="dxa"/>
            <w:left w:w="108" w:type="dxa"/>
            <w:bottom w:w="0" w:type="dxa"/>
            <w:right w:w="108" w:type="dxa"/>
          </w:tblCellMar>
          <w:tblLook w:val="0000"/>
        </w:tblPrEx>
        <w:trPr>
          <w:cantSplit/>
          <w:trHeight w:val="480"/>
        </w:trPr>
        <w:tc>
          <w:tcPr>
            <w:tcW w:w="7723" w:type="dxa"/>
            <w:gridSpan w:val="6"/>
            <w:tcBorders>
              <w:top w:val="single" w:sz="4" w:space="0" w:color="auto"/>
              <w:left w:val="single" w:sz="4" w:space="0" w:color="auto"/>
              <w:bottom w:val="single" w:sz="4" w:space="0" w:color="auto"/>
              <w:right w:val="single" w:sz="4" w:space="0" w:color="auto"/>
            </w:tcBorders>
            <w:vAlign w:val="center"/>
          </w:tcPr>
          <w:p>
            <w:pPr>
              <w:pStyle w:val="8100"/>
              <w:autoSpaceDN w:val="0"/>
              <w:adjustRightInd w:val="0"/>
              <w:snapToGrid w:val="0"/>
              <w:spacing w:line="360" w:lineRule="auto"/>
              <w:jc w:val="center"/>
              <w:rPr>
                <w:rFonts w:hint="eastAsia"/>
                <w:b/>
                <w:bCs/>
                <w:color w:val="000000"/>
                <w:sz w:val="24"/>
                <w:szCs w:val="24"/>
              </w:rPr>
            </w:pPr>
            <w:r>
              <w:rPr>
                <w:b/>
                <w:bCs/>
                <w:color w:val="000000"/>
                <w:sz w:val="24"/>
                <w:szCs w:val="24"/>
              </w:rPr>
              <w:t xml:space="preserve">                                                       合同总价</w:t>
            </w:r>
            <w:r>
              <w:rPr>
                <w:rFonts w:hint="eastAsia"/>
                <w:b/>
                <w:bCs/>
                <w:color w:val="000000"/>
                <w:sz w:val="24"/>
                <w:szCs w:val="24"/>
              </w:rPr>
              <w:t xml:space="preserve">                                                    </w:t>
            </w:r>
          </w:p>
        </w:tc>
        <w:tc>
          <w:tcPr>
            <w:tcW w:w="1337" w:type="dxa"/>
            <w:tcBorders>
              <w:top w:val="single" w:sz="4" w:space="0" w:color="auto"/>
              <w:left w:val="single" w:sz="4" w:space="0" w:color="auto"/>
              <w:bottom w:val="single" w:sz="4" w:space="0" w:color="auto"/>
              <w:right w:val="single" w:sz="4" w:space="0" w:color="auto"/>
            </w:tcBorders>
            <w:vAlign w:val="center"/>
          </w:tcPr>
          <w:p>
            <w:pPr>
              <w:pStyle w:val="7100"/>
              <w:autoSpaceDN w:val="0"/>
              <w:adjustRightInd w:val="0"/>
              <w:snapToGrid w:val="0"/>
              <w:spacing w:line="360" w:lineRule="auto"/>
              <w:jc w:val="center"/>
              <w:rPr>
                <w:rFonts w:hint="eastAsia"/>
                <w:b/>
                <w:bCs/>
                <w:color w:val="000000"/>
                <w:sz w:val="24"/>
                <w:szCs w:val="24"/>
              </w:rPr>
            </w:pPr>
          </w:p>
        </w:tc>
      </w:tr>
    </w:tbl>
    <w:p>
      <w:pPr>
        <w:ind w:firstLine="420" w:firstLineChars="200"/>
        <w:rPr>
          <w:b/>
          <w:bCs/>
          <w:color w:val="000000"/>
        </w:rPr>
      </w:pPr>
      <w:r>
        <w:rPr>
          <w:b/>
          <w:bCs/>
          <w:color w:val="000000"/>
        </w:rPr>
        <w:t>第二条 合同总价款</w:t>
      </w:r>
    </w:p>
    <w:p>
      <w:pPr>
        <w:pStyle w:val="10311"/>
        <w:ind w:firstLine="640" w:firstLineChars="200"/>
        <w:rPr>
          <w:rFonts w:hint="eastAsia"/>
          <w:color w:val="000000"/>
        </w:rPr>
      </w:pPr>
      <w:r>
        <w:rPr>
          <w:rFonts w:hint="eastAsia"/>
          <w:color w:val="000000"/>
        </w:rPr>
        <w:t>甲方以支付总价款</w:t>
      </w:r>
      <w:r>
        <w:rPr>
          <w:color w:val="000000"/>
        </w:rPr>
        <w:t>（</w:t>
      </w:r>
      <w:r>
        <w:rPr>
          <w:rFonts w:hint="eastAsia"/>
          <w:color w:val="000000"/>
        </w:rPr>
        <w:t>人民币大写</w:t>
      </w:r>
      <w:r>
        <w:rPr>
          <w:color w:val="000000"/>
        </w:rPr>
        <w:t>）</w:t>
      </w:r>
      <w:r>
        <w:rPr>
          <w:rFonts w:hint="eastAsia"/>
          <w:color w:val="000000"/>
        </w:rPr>
        <w:t xml:space="preserve"> </w:t>
      </w:r>
      <w:r>
        <w:rPr>
          <w:color w:val="000000"/>
        </w:rPr>
        <w:t>__________</w:t>
      </w:r>
      <w:r>
        <w:rPr>
          <w:rFonts w:hint="eastAsia"/>
          <w:color w:val="000000"/>
        </w:rPr>
        <w:t>元</w:t>
      </w:r>
      <w:r>
        <w:rPr>
          <w:color w:val="000000"/>
        </w:rPr>
        <w:t>，</w:t>
      </w:r>
      <w:r>
        <w:rPr>
          <w:rFonts w:hint="eastAsia"/>
          <w:color w:val="000000"/>
        </w:rPr>
        <w:t>接受乙方对上述货物的供货和伴随服务</w:t>
      </w:r>
      <w:r>
        <w:rPr>
          <w:color w:val="000000"/>
        </w:rPr>
        <w:t>。包括乙方提供货物、包装、运输、货物的保险和储存、检测、验收、安装调试、保修服务、培训、资料及提供的伴随服务等所有成本、费用及税费</w:t>
      </w:r>
      <w:r>
        <w:rPr>
          <w:rFonts w:hint="eastAsia"/>
          <w:color w:val="000000"/>
        </w:rPr>
        <w:t>，甲方</w:t>
      </w:r>
      <w:r>
        <w:rPr>
          <w:color w:val="000000"/>
        </w:rPr>
        <w:t>（用户）</w:t>
      </w:r>
      <w:r>
        <w:rPr>
          <w:rFonts w:hint="eastAsia"/>
          <w:color w:val="000000"/>
        </w:rPr>
        <w:t>无需再向乙方支付其他任何费用。</w:t>
      </w:r>
      <w:r>
        <w:rPr>
          <w:color w:val="000000"/>
        </w:rPr>
        <w:t>详见附件分项报价表、设备配置清单和技术偏离表。</w:t>
      </w:r>
    </w:p>
    <w:p>
      <w:pPr>
        <w:pStyle w:val="32"/>
        <w:ind w:firstLine="640" w:firstLineChars="200"/>
        <w:rPr>
          <w:rFonts w:hint="eastAsia"/>
          <w:b/>
          <w:bCs/>
          <w:color w:val="000000"/>
        </w:rPr>
      </w:pPr>
      <w:r>
        <w:rPr>
          <w:rFonts w:hint="eastAsia"/>
          <w:b/>
          <w:bCs/>
          <w:color w:val="000000"/>
        </w:rPr>
        <w:t>第</w:t>
      </w:r>
      <w:r>
        <w:rPr>
          <w:b/>
          <w:bCs/>
          <w:color w:val="000000"/>
        </w:rPr>
        <w:t>三</w:t>
      </w:r>
      <w:r>
        <w:rPr>
          <w:rFonts w:hint="eastAsia"/>
          <w:b/>
          <w:bCs/>
          <w:color w:val="000000"/>
        </w:rPr>
        <w:t>条 付款条件</w:t>
      </w:r>
      <w:r>
        <w:rPr>
          <w:rFonts w:hint="eastAsia"/>
          <w:b/>
          <w:bCs/>
          <w:color w:val="000000"/>
        </w:rPr>
        <w:t>（注：项目需求书中另有要求的，以项目需求书中的约定为准）</w:t>
      </w:r>
    </w:p>
    <w:p>
      <w:pPr>
        <w:ind w:firstLine="420" w:firstLineChars="200"/>
        <w:rPr>
          <w:rFonts w:hint="eastAsia"/>
          <w:color w:val="000000"/>
        </w:rPr>
      </w:pPr>
      <w:r>
        <w:rPr>
          <w:rFonts w:hint="eastAsia"/>
          <w:color w:val="000000"/>
        </w:rPr>
        <w:t>（一）本合同以人民币付款。</w:t>
      </w:r>
    </w:p>
    <w:p>
      <w:pPr>
        <w:ind w:firstLine="420" w:firstLineChars="200"/>
        <w:rPr>
          <w:color w:val="000000"/>
        </w:rPr>
      </w:pPr>
      <w:r>
        <w:rPr>
          <w:rFonts w:hint="eastAsia"/>
          <w:color w:val="000000"/>
        </w:rPr>
        <w:t>（二）付款办法：</w:t>
      </w:r>
    </w:p>
    <w:p>
      <w:pPr>
        <w:ind w:firstLine="420" w:firstLineChars="200"/>
        <w:rPr>
          <w:color w:val="000000"/>
        </w:rPr>
      </w:pPr>
      <w:r>
        <w:rPr>
          <w:color w:val="000000"/>
        </w:rPr>
        <w:t>1.乙方向甲方交付履约保证金，并提交下列单据之日起10个工作日内，甲方向乙方支付合同总价____%合同款（金额）。</w:t>
      </w:r>
    </w:p>
    <w:p>
      <w:pPr>
        <w:ind w:firstLine="420" w:firstLineChars="200"/>
        <w:rPr>
          <w:color w:val="000000"/>
        </w:rPr>
      </w:pPr>
      <w:r>
        <w:rPr>
          <w:color w:val="000000"/>
        </w:rPr>
        <w:t>乙方提交单据：合同（正文部分复印件）、中标通知书（或成交通知书）、发票（原件）、履约保证金单据。</w:t>
      </w:r>
    </w:p>
    <w:p>
      <w:pPr>
        <w:ind w:firstLine="420" w:firstLineChars="200"/>
        <w:rPr>
          <w:color w:val="000000"/>
        </w:rPr>
      </w:pPr>
      <w:r>
        <w:rPr>
          <w:color w:val="000000"/>
        </w:rPr>
        <w:t>2.设备全部到货并经甲方（用户）签收后，乙方向甲方提交下列单据之日起10个工作日内，甲方向乙方支付合同总价____%合同款（金额）。</w:t>
      </w:r>
    </w:p>
    <w:p>
      <w:pPr>
        <w:ind w:firstLine="420" w:firstLineChars="200"/>
        <w:rPr>
          <w:color w:val="000000"/>
        </w:rPr>
      </w:pPr>
      <w:r>
        <w:rPr>
          <w:color w:val="000000"/>
        </w:rPr>
        <w:t>乙方提交单据：合同(正文部分复印件）、中标通知书（或成交通知书）、发票（原件）、设备到货验收合格签收单（须装订成册）（复印件）。</w:t>
      </w:r>
    </w:p>
    <w:p>
      <w:pPr>
        <w:ind w:firstLine="420" w:firstLineChars="200"/>
        <w:rPr>
          <w:color w:val="000000"/>
        </w:rPr>
      </w:pPr>
      <w:r>
        <w:rPr>
          <w:color w:val="000000"/>
        </w:rPr>
        <w:t>3.设备全部安装调试，并经甲方（用户）验收合格后，乙方向甲方提交下列单据之日起10个工作日内，甲方向乙方支付合同总价____%合同款（金额）。</w:t>
      </w:r>
    </w:p>
    <w:p>
      <w:pPr>
        <w:ind w:firstLine="420" w:firstLineChars="200"/>
        <w:rPr>
          <w:color w:val="000000"/>
        </w:rPr>
      </w:pPr>
      <w:r>
        <w:rPr>
          <w:color w:val="000000"/>
        </w:rPr>
        <w:t>乙方提交单据：合同（正文部分复印件）、中标通知书（或成交通知书）、发票（原件）、安装调试验收合格报告（须装订成册）（复印件）。</w:t>
      </w:r>
    </w:p>
    <w:p>
      <w:pPr>
        <w:ind w:firstLine="420" w:firstLineChars="200"/>
        <w:rPr>
          <w:color w:val="000000"/>
        </w:rPr>
      </w:pPr>
      <w:r>
        <w:rPr>
          <w:color w:val="000000"/>
        </w:rPr>
        <w:t>4.因财政集中支付延误时间不计算在内，乙方提交付款单据延迟、缺失及</w:t>
      </w:r>
      <w:r>
        <w:rPr>
          <w:rFonts w:hint="eastAsia"/>
          <w:color w:val="000000"/>
        </w:rPr>
        <w:t>账户信息错误</w:t>
      </w:r>
      <w:r>
        <w:rPr>
          <w:color w:val="000000"/>
        </w:rPr>
        <w:t>的，甲方有权相应顺延付款期限，且甲方不承担</w:t>
      </w:r>
      <w:r>
        <w:rPr>
          <w:rFonts w:hint="eastAsia"/>
          <w:color w:val="000000"/>
        </w:rPr>
        <w:t>延误付款责任</w:t>
      </w:r>
      <w:r>
        <w:rPr>
          <w:color w:val="000000"/>
        </w:rPr>
        <w:t>。</w:t>
      </w:r>
    </w:p>
    <w:p>
      <w:pPr>
        <w:pStyle w:val="4710"/>
        <w:autoSpaceDN w:val="0"/>
        <w:spacing w:line="560" w:lineRule="exact"/>
        <w:ind w:firstLine="640" w:firstLineChars="200"/>
        <w:jc w:val="left"/>
        <w:rPr>
          <w:rFonts w:eastAsia="方正仿宋_GBK" w:cs="微软雅黑"/>
          <w:snapToGrid w:val="0"/>
          <w:kern w:val="0"/>
          <w:sz w:val="32"/>
          <w:szCs w:val="32"/>
        </w:rPr>
      </w:pPr>
      <w:r>
        <w:rPr>
          <w:rFonts w:eastAsia="方正仿宋_GBK" w:cs="微软雅黑" w:hint="eastAsia"/>
          <w:snapToGrid w:val="0"/>
          <w:kern w:val="0"/>
          <w:sz w:val="32"/>
          <w:szCs w:val="32"/>
          <w:lang w:bidi="ar-SA"/>
        </w:rPr>
        <w:t>乙方</w:t>
      </w:r>
      <w:r>
        <w:rPr>
          <w:rFonts w:eastAsia="方正仿宋_GBK" w:cs="微软雅黑"/>
          <w:snapToGrid w:val="0"/>
          <w:kern w:val="0"/>
          <w:sz w:val="32"/>
          <w:szCs w:val="32"/>
          <w:lang w:bidi="ar-SA"/>
        </w:rPr>
        <w:t>收</w:t>
      </w:r>
      <w:r>
        <w:rPr>
          <w:rFonts w:eastAsia="方正仿宋_GBK" w:cs="微软雅黑" w:hint="eastAsia"/>
          <w:snapToGrid w:val="0"/>
          <w:kern w:val="0"/>
          <w:sz w:val="32"/>
          <w:szCs w:val="32"/>
          <w:lang w:bidi="ar-SA"/>
        </w:rPr>
        <w:t>取货</w:t>
      </w:r>
      <w:r>
        <w:rPr>
          <w:rFonts w:eastAsia="方正仿宋_GBK" w:cs="微软雅黑"/>
          <w:snapToGrid w:val="0"/>
          <w:kern w:val="0"/>
          <w:sz w:val="32"/>
          <w:szCs w:val="32"/>
          <w:lang w:bidi="ar-SA"/>
        </w:rPr>
        <w:t>款账户为：</w:t>
      </w:r>
    </w:p>
    <w:tbl>
      <w:tblPr>
        <w:tblStyle w:val="TableNormal"/>
        <w:tblW w:w="0" w:type="auto"/>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Look w:val="0000"/>
      </w:tblPr>
      <w:tblGrid>
        <w:gridCol w:w="1804"/>
        <w:gridCol w:w="6051"/>
      </w:tblGrid>
      <w:tr>
        <w:tblPrEx>
          <w:tblW w:w="0" w:type="auto"/>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Look w:val="0000"/>
        </w:tblPrEx>
        <w:trPr>
          <w:jc w:val="center"/>
        </w:trPr>
        <w:tc>
          <w:tcPr>
            <w:tcW w:w="1804" w:type="dxa"/>
            <w:vAlign w:val="center"/>
          </w:tcPr>
          <w:p>
            <w:pPr>
              <w:pStyle w:val="4710"/>
              <w:autoSpaceDN w:val="0"/>
              <w:spacing w:line="560" w:lineRule="exact"/>
              <w:jc w:val="left"/>
              <w:rPr>
                <w:rFonts w:eastAsia="方正仿宋_GBK" w:cs="微软雅黑"/>
                <w:snapToGrid w:val="0"/>
                <w:kern w:val="0"/>
                <w:sz w:val="32"/>
                <w:szCs w:val="32"/>
              </w:rPr>
            </w:pPr>
            <w:r>
              <w:rPr>
                <w:rFonts w:eastAsia="方正仿宋_GBK" w:cs="微软雅黑" w:hint="eastAsia"/>
                <w:snapToGrid w:val="0"/>
                <w:kern w:val="0"/>
                <w:sz w:val="32"/>
                <w:szCs w:val="32"/>
                <w:lang w:bidi="ar-SA"/>
              </w:rPr>
              <w:t>乙</w:t>
            </w:r>
            <w:r>
              <w:rPr>
                <w:rFonts w:eastAsia="方正仿宋_GBK" w:cs="微软雅黑"/>
                <w:snapToGrid w:val="0"/>
                <w:kern w:val="0"/>
                <w:sz w:val="32"/>
                <w:szCs w:val="32"/>
                <w:lang w:bidi="ar-SA"/>
              </w:rPr>
              <w:t>方全称</w:t>
            </w:r>
          </w:p>
        </w:tc>
        <w:tc>
          <w:tcPr>
            <w:tcW w:w="6051" w:type="dxa"/>
            <w:vAlign w:val="center"/>
          </w:tcPr>
          <w:p>
            <w:pPr>
              <w:pStyle w:val="4710"/>
              <w:autoSpaceDN w:val="0"/>
              <w:spacing w:line="560" w:lineRule="exact"/>
              <w:ind w:firstLine="640" w:firstLineChars="200"/>
              <w:jc w:val="left"/>
              <w:rPr>
                <w:rFonts w:eastAsia="方正仿宋_GBK" w:cs="微软雅黑"/>
                <w:snapToGrid w:val="0"/>
                <w:kern w:val="0"/>
                <w:sz w:val="32"/>
                <w:szCs w:val="32"/>
              </w:rPr>
            </w:pPr>
          </w:p>
        </w:tc>
      </w:tr>
      <w:tr>
        <w:tblPrEx>
          <w:tblW w:w="0" w:type="auto"/>
          <w:jc w:val="center"/>
          <w:tblInd w:w="0" w:type="dxa"/>
          <w:tblLayout w:type="fixed"/>
          <w:tblCellMar>
            <w:top w:w="0" w:type="dxa"/>
            <w:left w:w="108" w:type="dxa"/>
            <w:bottom w:w="0" w:type="dxa"/>
            <w:right w:w="108" w:type="dxa"/>
          </w:tblCellMar>
          <w:tblLook w:val="0000"/>
        </w:tblPrEx>
        <w:trPr>
          <w:trHeight w:val="403"/>
          <w:jc w:val="center"/>
        </w:trPr>
        <w:tc>
          <w:tcPr>
            <w:tcW w:w="1804" w:type="dxa"/>
            <w:vAlign w:val="center"/>
          </w:tcPr>
          <w:p>
            <w:pPr>
              <w:pStyle w:val="4710"/>
              <w:autoSpaceDN w:val="0"/>
              <w:spacing w:line="560" w:lineRule="exact"/>
              <w:jc w:val="left"/>
              <w:rPr>
                <w:rFonts w:eastAsia="方正仿宋_GBK" w:cs="微软雅黑"/>
                <w:snapToGrid w:val="0"/>
                <w:kern w:val="0"/>
                <w:sz w:val="32"/>
                <w:szCs w:val="32"/>
              </w:rPr>
            </w:pPr>
            <w:r>
              <w:rPr>
                <w:rFonts w:eastAsia="方正仿宋_GBK" w:cs="微软雅黑"/>
                <w:snapToGrid w:val="0"/>
                <w:kern w:val="0"/>
                <w:sz w:val="32"/>
                <w:szCs w:val="32"/>
                <w:lang w:bidi="ar-SA"/>
              </w:rPr>
              <w:t>开户银行</w:t>
            </w:r>
          </w:p>
        </w:tc>
        <w:tc>
          <w:tcPr>
            <w:tcW w:w="6051" w:type="dxa"/>
            <w:vAlign w:val="center"/>
          </w:tcPr>
          <w:p>
            <w:pPr>
              <w:pStyle w:val="4710"/>
              <w:autoSpaceDN w:val="0"/>
              <w:spacing w:line="560" w:lineRule="exact"/>
              <w:ind w:firstLine="640" w:firstLineChars="200"/>
              <w:jc w:val="left"/>
              <w:rPr>
                <w:rFonts w:eastAsia="方正仿宋_GBK" w:cs="微软雅黑"/>
                <w:snapToGrid w:val="0"/>
                <w:kern w:val="0"/>
                <w:sz w:val="32"/>
                <w:szCs w:val="32"/>
              </w:rPr>
            </w:pPr>
          </w:p>
        </w:tc>
      </w:tr>
      <w:tr>
        <w:tblPrEx>
          <w:tblW w:w="0" w:type="auto"/>
          <w:jc w:val="center"/>
          <w:tblInd w:w="0" w:type="dxa"/>
          <w:tblLayout w:type="fixed"/>
          <w:tblCellMar>
            <w:top w:w="0" w:type="dxa"/>
            <w:left w:w="108" w:type="dxa"/>
            <w:bottom w:w="0" w:type="dxa"/>
            <w:right w:w="108" w:type="dxa"/>
          </w:tblCellMar>
          <w:tblLook w:val="0000"/>
        </w:tblPrEx>
        <w:trPr>
          <w:trHeight w:val="242"/>
          <w:jc w:val="center"/>
        </w:trPr>
        <w:tc>
          <w:tcPr>
            <w:tcW w:w="1804" w:type="dxa"/>
            <w:vAlign w:val="center"/>
          </w:tcPr>
          <w:p>
            <w:pPr>
              <w:pStyle w:val="4710"/>
              <w:autoSpaceDN w:val="0"/>
              <w:spacing w:line="560" w:lineRule="exact"/>
              <w:jc w:val="left"/>
              <w:rPr>
                <w:rFonts w:eastAsia="方正仿宋_GBK" w:cs="微软雅黑"/>
                <w:snapToGrid w:val="0"/>
                <w:kern w:val="0"/>
                <w:sz w:val="32"/>
                <w:szCs w:val="32"/>
              </w:rPr>
            </w:pPr>
            <w:r>
              <w:rPr>
                <w:rFonts w:eastAsia="方正仿宋_GBK" w:cs="微软雅黑"/>
                <w:snapToGrid w:val="0"/>
                <w:kern w:val="0"/>
                <w:sz w:val="32"/>
                <w:szCs w:val="32"/>
                <w:lang w:bidi="ar-SA"/>
              </w:rPr>
              <w:t>账号</w:t>
            </w:r>
          </w:p>
        </w:tc>
        <w:tc>
          <w:tcPr>
            <w:tcW w:w="6051" w:type="dxa"/>
            <w:vAlign w:val="center"/>
          </w:tcPr>
          <w:p>
            <w:pPr>
              <w:pStyle w:val="4710"/>
              <w:autoSpaceDN w:val="0"/>
              <w:spacing w:line="560" w:lineRule="exact"/>
              <w:ind w:firstLine="640" w:firstLineChars="200"/>
              <w:jc w:val="left"/>
              <w:rPr>
                <w:rFonts w:eastAsia="方正仿宋_GBK" w:cs="微软雅黑"/>
                <w:snapToGrid w:val="0"/>
                <w:kern w:val="0"/>
                <w:sz w:val="32"/>
                <w:szCs w:val="32"/>
              </w:rPr>
            </w:pPr>
          </w:p>
        </w:tc>
      </w:tr>
    </w:tbl>
    <w:p>
      <w:pPr>
        <w:ind w:firstLine="420" w:firstLineChars="200"/>
        <w:rPr>
          <w:rFonts w:hint="eastAsia"/>
          <w:b/>
          <w:bCs/>
          <w:color w:val="000000"/>
        </w:rPr>
      </w:pPr>
      <w:r>
        <w:rPr>
          <w:rFonts w:hint="eastAsia"/>
          <w:b/>
          <w:bCs/>
          <w:color w:val="000000"/>
        </w:rPr>
        <w:t>第</w:t>
      </w:r>
      <w:r>
        <w:rPr>
          <w:b/>
          <w:bCs/>
          <w:color w:val="000000"/>
        </w:rPr>
        <w:t>四</w:t>
      </w:r>
      <w:r>
        <w:rPr>
          <w:rFonts w:hint="eastAsia"/>
          <w:b/>
          <w:bCs/>
          <w:color w:val="000000"/>
        </w:rPr>
        <w:t>条 履约保证金</w:t>
      </w:r>
    </w:p>
    <w:p>
      <w:pPr>
        <w:pStyle w:val="2311"/>
        <w:ind w:firstLine="640" w:firstLineChars="200"/>
        <w:rPr>
          <w:color w:val="000000"/>
          <w:highlight w:val="yellow"/>
        </w:rPr>
      </w:pPr>
      <w:r>
        <w:rPr>
          <w:rFonts w:hint="eastAsia"/>
          <w:color w:val="000000"/>
        </w:rPr>
        <w:t>（</w:t>
      </w:r>
      <w:r>
        <w:rPr>
          <w:color w:val="000000"/>
        </w:rPr>
        <w:t>一</w:t>
      </w:r>
      <w:r>
        <w:rPr>
          <w:rFonts w:hint="eastAsia"/>
          <w:color w:val="000000"/>
        </w:rPr>
        <w:t>）合同签订</w:t>
      </w:r>
      <w:r>
        <w:rPr>
          <w:color w:val="000000"/>
        </w:rPr>
        <w:t>之日起</w:t>
      </w:r>
      <w:r>
        <w:rPr>
          <w:rFonts w:hint="eastAsia"/>
          <w:color w:val="000000"/>
          <w:u w:val="single"/>
        </w:rPr>
        <w:t>1</w:t>
      </w:r>
      <w:r>
        <w:rPr>
          <w:color w:val="000000"/>
          <w:u w:val="single"/>
        </w:rPr>
        <w:t>0</w:t>
      </w:r>
      <w:r>
        <w:rPr>
          <w:rFonts w:hint="eastAsia"/>
          <w:color w:val="000000"/>
        </w:rPr>
        <w:t>个工作日内，乙方须按合同金额的</w:t>
      </w:r>
      <w:r>
        <w:rPr>
          <w:color w:val="000000"/>
        </w:rPr>
        <w:t>____</w:t>
      </w:r>
      <w:r>
        <w:rPr>
          <w:rFonts w:hint="eastAsia"/>
          <w:color w:val="000000"/>
        </w:rPr>
        <w:t>%向甲方交纳履约保证金。</w:t>
      </w:r>
      <w:r>
        <w:rPr>
          <w:color w:val="000000"/>
        </w:rPr>
        <w:t>如果乙方未按照约定时间交付履约保证金的，甲方有权单方面解除合同。</w:t>
      </w:r>
    </w:p>
    <w:p>
      <w:pPr>
        <w:pStyle w:val="50510"/>
        <w:autoSpaceDN w:val="0"/>
        <w:spacing w:line="560" w:lineRule="exact"/>
        <w:ind w:firstLine="640" w:firstLineChars="200"/>
        <w:jc w:val="left"/>
        <w:rPr>
          <w:rFonts w:eastAsia="方正仿宋_GBK" w:cs="微软雅黑"/>
          <w:snapToGrid w:val="0"/>
          <w:kern w:val="0"/>
          <w:sz w:val="32"/>
          <w:szCs w:val="32"/>
        </w:rPr>
      </w:pPr>
      <w:r>
        <w:rPr>
          <w:rFonts w:eastAsia="方正仿宋_GBK" w:cs="微软雅黑"/>
          <w:snapToGrid w:val="0"/>
          <w:kern w:val="0"/>
          <w:sz w:val="32"/>
          <w:szCs w:val="32"/>
          <w:lang w:bidi="ar-SA"/>
        </w:rPr>
        <w:t>甲方指定履约保证金收款账户为：</w:t>
      </w:r>
    </w:p>
    <w:tbl>
      <w:tblPr>
        <w:tblStyle w:val="TableNormal"/>
        <w:tblW w:w="0" w:type="auto"/>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Look w:val="0000"/>
      </w:tblPr>
      <w:tblGrid>
        <w:gridCol w:w="2386"/>
        <w:gridCol w:w="5469"/>
      </w:tblGrid>
      <w:tr>
        <w:tblPrEx>
          <w:tblW w:w="0" w:type="auto"/>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Look w:val="0000"/>
        </w:tblPrEx>
        <w:trPr>
          <w:jc w:val="center"/>
        </w:trPr>
        <w:tc>
          <w:tcPr>
            <w:tcW w:w="2386" w:type="dxa"/>
            <w:vAlign w:val="center"/>
          </w:tcPr>
          <w:p>
            <w:pPr>
              <w:pStyle w:val="50510"/>
              <w:autoSpaceDN w:val="0"/>
              <w:spacing w:line="560" w:lineRule="exact"/>
              <w:jc w:val="left"/>
              <w:rPr>
                <w:rFonts w:eastAsia="方正仿宋_GBK" w:cs="微软雅黑"/>
                <w:snapToGrid w:val="0"/>
                <w:kern w:val="0"/>
                <w:sz w:val="32"/>
                <w:szCs w:val="32"/>
              </w:rPr>
            </w:pPr>
            <w:r>
              <w:rPr>
                <w:rFonts w:eastAsia="方正仿宋_GBK" w:cs="微软雅黑" w:hint="eastAsia"/>
                <w:snapToGrid w:val="0"/>
                <w:kern w:val="0"/>
                <w:sz w:val="32"/>
                <w:szCs w:val="32"/>
                <w:lang w:bidi="ar-SA"/>
              </w:rPr>
              <w:t>收款单位</w:t>
            </w:r>
            <w:r>
              <w:rPr>
                <w:rFonts w:eastAsia="方正仿宋_GBK" w:cs="微软雅黑"/>
                <w:snapToGrid w:val="0"/>
                <w:kern w:val="0"/>
                <w:sz w:val="32"/>
                <w:szCs w:val="32"/>
                <w:lang w:bidi="ar-SA"/>
              </w:rPr>
              <w:t>全称</w:t>
            </w:r>
          </w:p>
        </w:tc>
        <w:tc>
          <w:tcPr>
            <w:tcW w:w="5469" w:type="dxa"/>
            <w:vAlign w:val="center"/>
          </w:tcPr>
          <w:p>
            <w:pPr>
              <w:pStyle w:val="50510"/>
              <w:autoSpaceDN w:val="0"/>
              <w:spacing w:line="560" w:lineRule="exact"/>
              <w:ind w:firstLine="640" w:firstLineChars="200"/>
              <w:jc w:val="left"/>
              <w:rPr>
                <w:rFonts w:eastAsia="方正仿宋_GBK" w:cs="微软雅黑"/>
                <w:snapToGrid w:val="0"/>
                <w:kern w:val="0"/>
                <w:sz w:val="32"/>
                <w:szCs w:val="32"/>
              </w:rPr>
            </w:pPr>
          </w:p>
        </w:tc>
      </w:tr>
      <w:tr>
        <w:tblPrEx>
          <w:tblW w:w="0" w:type="auto"/>
          <w:jc w:val="center"/>
          <w:tblInd w:w="0" w:type="dxa"/>
          <w:tblLayout w:type="fixed"/>
          <w:tblCellMar>
            <w:top w:w="0" w:type="dxa"/>
            <w:left w:w="108" w:type="dxa"/>
            <w:bottom w:w="0" w:type="dxa"/>
            <w:right w:w="108" w:type="dxa"/>
          </w:tblCellMar>
          <w:tblLook w:val="0000"/>
        </w:tblPrEx>
        <w:trPr>
          <w:trHeight w:val="403"/>
          <w:jc w:val="center"/>
        </w:trPr>
        <w:tc>
          <w:tcPr>
            <w:tcW w:w="2386" w:type="dxa"/>
            <w:vAlign w:val="center"/>
          </w:tcPr>
          <w:p>
            <w:pPr>
              <w:pStyle w:val="50510"/>
              <w:autoSpaceDN w:val="0"/>
              <w:spacing w:line="560" w:lineRule="exact"/>
              <w:jc w:val="left"/>
              <w:rPr>
                <w:rFonts w:eastAsia="方正仿宋_GBK" w:cs="微软雅黑"/>
                <w:snapToGrid w:val="0"/>
                <w:kern w:val="0"/>
                <w:sz w:val="32"/>
                <w:szCs w:val="32"/>
              </w:rPr>
            </w:pPr>
            <w:r>
              <w:rPr>
                <w:rFonts w:eastAsia="方正仿宋_GBK" w:cs="微软雅黑"/>
                <w:snapToGrid w:val="0"/>
                <w:kern w:val="0"/>
                <w:sz w:val="32"/>
                <w:szCs w:val="32"/>
                <w:lang w:bidi="ar-SA"/>
              </w:rPr>
              <w:t>开户银行</w:t>
            </w:r>
          </w:p>
        </w:tc>
        <w:tc>
          <w:tcPr>
            <w:tcW w:w="5469" w:type="dxa"/>
            <w:vAlign w:val="center"/>
          </w:tcPr>
          <w:p>
            <w:pPr>
              <w:pStyle w:val="50510"/>
              <w:autoSpaceDN w:val="0"/>
              <w:spacing w:line="560" w:lineRule="exact"/>
              <w:ind w:firstLine="640" w:firstLineChars="200"/>
              <w:jc w:val="left"/>
              <w:rPr>
                <w:rFonts w:eastAsia="方正仿宋_GBK" w:cs="微软雅黑"/>
                <w:snapToGrid w:val="0"/>
                <w:kern w:val="0"/>
                <w:sz w:val="32"/>
                <w:szCs w:val="32"/>
              </w:rPr>
            </w:pPr>
          </w:p>
        </w:tc>
      </w:tr>
      <w:tr>
        <w:tblPrEx>
          <w:tblW w:w="0" w:type="auto"/>
          <w:jc w:val="center"/>
          <w:tblInd w:w="0" w:type="dxa"/>
          <w:tblLayout w:type="fixed"/>
          <w:tblCellMar>
            <w:top w:w="0" w:type="dxa"/>
            <w:left w:w="108" w:type="dxa"/>
            <w:bottom w:w="0" w:type="dxa"/>
            <w:right w:w="108" w:type="dxa"/>
          </w:tblCellMar>
          <w:tblLook w:val="0000"/>
        </w:tblPrEx>
        <w:trPr>
          <w:trHeight w:val="242"/>
          <w:jc w:val="center"/>
        </w:trPr>
        <w:tc>
          <w:tcPr>
            <w:tcW w:w="2386" w:type="dxa"/>
            <w:vAlign w:val="center"/>
          </w:tcPr>
          <w:p>
            <w:pPr>
              <w:pStyle w:val="50510"/>
              <w:autoSpaceDN w:val="0"/>
              <w:spacing w:line="560" w:lineRule="exact"/>
              <w:jc w:val="left"/>
              <w:rPr>
                <w:rFonts w:eastAsia="方正仿宋_GBK" w:cs="微软雅黑"/>
                <w:snapToGrid w:val="0"/>
                <w:kern w:val="0"/>
                <w:sz w:val="32"/>
                <w:szCs w:val="32"/>
              </w:rPr>
            </w:pPr>
            <w:r>
              <w:rPr>
                <w:rFonts w:eastAsia="方正仿宋_GBK" w:cs="微软雅黑"/>
                <w:snapToGrid w:val="0"/>
                <w:kern w:val="0"/>
                <w:sz w:val="32"/>
                <w:szCs w:val="32"/>
                <w:lang w:bidi="ar-SA"/>
              </w:rPr>
              <w:t>账号</w:t>
            </w:r>
          </w:p>
        </w:tc>
        <w:tc>
          <w:tcPr>
            <w:tcW w:w="5469" w:type="dxa"/>
            <w:vAlign w:val="center"/>
          </w:tcPr>
          <w:p>
            <w:pPr>
              <w:pStyle w:val="50510"/>
              <w:autoSpaceDN w:val="0"/>
              <w:spacing w:line="560" w:lineRule="exact"/>
              <w:ind w:firstLine="640" w:firstLineChars="200"/>
              <w:jc w:val="left"/>
              <w:rPr>
                <w:rFonts w:eastAsia="方正仿宋_GBK" w:cs="微软雅黑"/>
                <w:snapToGrid w:val="0"/>
                <w:kern w:val="0"/>
                <w:sz w:val="32"/>
                <w:szCs w:val="32"/>
              </w:rPr>
            </w:pPr>
          </w:p>
        </w:tc>
      </w:tr>
    </w:tbl>
    <w:p>
      <w:pPr>
        <w:pStyle w:val="2311"/>
        <w:ind w:firstLine="640" w:firstLineChars="200"/>
        <w:rPr>
          <w:color w:val="000000"/>
        </w:rPr>
      </w:pPr>
      <w:r>
        <w:rPr>
          <w:rFonts w:hint="eastAsia"/>
          <w:color w:val="000000"/>
        </w:rPr>
        <w:t>（</w:t>
      </w:r>
      <w:r>
        <w:rPr>
          <w:color w:val="000000"/>
        </w:rPr>
        <w:t>二</w:t>
      </w:r>
      <w:r>
        <w:rPr>
          <w:rFonts w:hint="eastAsia"/>
          <w:color w:val="000000"/>
        </w:rPr>
        <w:t>）履约保证金以银行保函、银行电汇向甲方提供。</w:t>
      </w:r>
    </w:p>
    <w:p>
      <w:pPr>
        <w:pStyle w:val="2311"/>
        <w:ind w:firstLine="640" w:firstLineChars="200"/>
        <w:rPr>
          <w:rFonts w:hint="eastAsia"/>
          <w:color w:val="000000"/>
        </w:rPr>
      </w:pPr>
      <w:r>
        <w:rPr>
          <w:rFonts w:hint="eastAsia"/>
          <w:color w:val="000000"/>
        </w:rPr>
        <w:t>（三）履约保证金有效期：（根据招标文件要求填写</w:t>
      </w:r>
      <w:r>
        <w:rPr>
          <w:color w:val="000000"/>
        </w:rPr>
        <w:t>）。</w:t>
      </w:r>
    </w:p>
    <w:p>
      <w:pPr>
        <w:ind w:firstLine="420" w:firstLineChars="200"/>
        <w:rPr>
          <w:rFonts w:hint="eastAsia"/>
          <w:color w:val="000000"/>
        </w:rPr>
      </w:pPr>
      <w:r>
        <w:rPr>
          <w:rFonts w:hint="eastAsia"/>
          <w:color w:val="000000"/>
        </w:rPr>
        <w:t>（</w:t>
      </w:r>
      <w:r>
        <w:rPr>
          <w:color w:val="000000"/>
        </w:rPr>
        <w:t>四</w:t>
      </w:r>
      <w:r>
        <w:rPr>
          <w:rFonts w:hint="eastAsia"/>
          <w:color w:val="000000"/>
        </w:rPr>
        <w:t>）如乙方未能履行合同规定的义务</w:t>
      </w:r>
      <w:r>
        <w:rPr>
          <w:color w:val="000000"/>
        </w:rPr>
        <w:t>，</w:t>
      </w:r>
      <w:r>
        <w:rPr>
          <w:rFonts w:hint="eastAsia"/>
          <w:color w:val="000000"/>
        </w:rPr>
        <w:t>甲方有权按照本合同的约定从履约保证金</w:t>
      </w:r>
      <w:r>
        <w:rPr>
          <w:color w:val="000000"/>
        </w:rPr>
        <w:t>中进行相应</w:t>
      </w:r>
      <w:r>
        <w:rPr>
          <w:rFonts w:hint="eastAsia"/>
          <w:color w:val="000000"/>
        </w:rPr>
        <w:t>扣除。乙方应在甲方扣除履约保证金</w:t>
      </w:r>
      <w:r>
        <w:rPr>
          <w:color w:val="000000"/>
        </w:rPr>
        <w:t>之日起10个工作日内</w:t>
      </w:r>
      <w:r>
        <w:rPr>
          <w:rFonts w:hint="eastAsia"/>
          <w:color w:val="000000"/>
        </w:rPr>
        <w:t>，及时补充扣除部分金额。</w:t>
      </w:r>
    </w:p>
    <w:p>
      <w:pPr>
        <w:ind w:firstLine="420" w:firstLineChars="200"/>
        <w:rPr>
          <w:rFonts w:hint="eastAsia"/>
          <w:color w:val="000000"/>
        </w:rPr>
      </w:pPr>
      <w:r>
        <w:rPr>
          <w:rFonts w:hint="eastAsia"/>
          <w:color w:val="000000"/>
        </w:rPr>
        <w:t>（</w:t>
      </w:r>
      <w:r>
        <w:rPr>
          <w:color w:val="000000"/>
        </w:rPr>
        <w:t>五</w:t>
      </w:r>
      <w:r>
        <w:rPr>
          <w:rFonts w:hint="eastAsia"/>
          <w:color w:val="000000"/>
        </w:rPr>
        <w:t>）</w:t>
      </w:r>
      <w:r>
        <w:rPr>
          <w:color w:val="000000"/>
        </w:rPr>
        <w:t>如</w:t>
      </w:r>
      <w:r>
        <w:rPr>
          <w:rFonts w:hint="eastAsia"/>
          <w:color w:val="000000"/>
        </w:rPr>
        <w:t>乙方</w:t>
      </w:r>
      <w:r>
        <w:rPr>
          <w:color w:val="000000"/>
        </w:rPr>
        <w:t>不履行合同，或</w:t>
      </w:r>
      <w:r>
        <w:rPr>
          <w:rFonts w:hint="eastAsia"/>
          <w:color w:val="000000"/>
        </w:rPr>
        <w:t>履行合同义务不符合约定使得合同目的不能实现，履约保证金不予退还</w:t>
      </w:r>
      <w:r>
        <w:rPr>
          <w:color w:val="000000"/>
        </w:rPr>
        <w:t>。</w:t>
      </w:r>
    </w:p>
    <w:p>
      <w:pPr>
        <w:ind w:firstLine="420" w:firstLineChars="200"/>
        <w:rPr>
          <w:rFonts w:hint="eastAsia"/>
          <w:color w:val="000000"/>
        </w:rPr>
      </w:pPr>
      <w:r>
        <w:rPr>
          <w:rFonts w:hint="eastAsia"/>
          <w:color w:val="000000"/>
        </w:rPr>
        <w:t>（</w:t>
      </w:r>
      <w:r>
        <w:rPr>
          <w:color w:val="000000"/>
        </w:rPr>
        <w:t>六）</w:t>
      </w:r>
      <w:r>
        <w:rPr>
          <w:rFonts w:hint="eastAsia"/>
          <w:color w:val="000000"/>
        </w:rPr>
        <w:t>履约保证金</w:t>
      </w:r>
      <w:r>
        <w:rPr>
          <w:color w:val="000000"/>
        </w:rPr>
        <w:t>在</w:t>
      </w:r>
      <w:r>
        <w:rPr>
          <w:rFonts w:hint="eastAsia"/>
          <w:color w:val="000000"/>
        </w:rPr>
        <w:t>有效期满后</w:t>
      </w:r>
      <w:r>
        <w:rPr>
          <w:color w:val="000000"/>
        </w:rPr>
        <w:t>，</w:t>
      </w:r>
      <w:r>
        <w:rPr>
          <w:rFonts w:hint="eastAsia"/>
          <w:color w:val="000000"/>
        </w:rPr>
        <w:t>甲方凭乙方提交退款申请，10个工作日内无息退还。</w:t>
      </w:r>
    </w:p>
    <w:p>
      <w:pPr>
        <w:ind w:firstLine="420" w:firstLineChars="200"/>
        <w:rPr>
          <w:rFonts w:hint="eastAsia"/>
          <w:b/>
          <w:bCs/>
          <w:color w:val="000000"/>
        </w:rPr>
      </w:pPr>
      <w:r>
        <w:rPr>
          <w:rFonts w:hint="eastAsia"/>
          <w:b/>
          <w:bCs/>
          <w:color w:val="000000"/>
        </w:rPr>
        <w:t>第</w:t>
      </w:r>
      <w:r>
        <w:rPr>
          <w:b/>
          <w:bCs/>
          <w:color w:val="000000"/>
        </w:rPr>
        <w:t>五</w:t>
      </w:r>
      <w:r>
        <w:rPr>
          <w:rFonts w:hint="eastAsia"/>
          <w:b/>
          <w:bCs/>
          <w:color w:val="000000"/>
        </w:rPr>
        <w:t>条</w:t>
      </w:r>
      <w:r>
        <w:rPr>
          <w:b/>
          <w:bCs/>
          <w:color w:val="000000"/>
        </w:rPr>
        <w:t xml:space="preserve"> </w:t>
      </w:r>
      <w:r>
        <w:rPr>
          <w:rFonts w:hint="eastAsia"/>
          <w:b/>
          <w:bCs/>
          <w:color w:val="000000"/>
        </w:rPr>
        <w:t>包装</w:t>
      </w:r>
    </w:p>
    <w:p>
      <w:pPr>
        <w:pStyle w:val="9012"/>
        <w:ind w:firstLine="640" w:firstLineChars="200"/>
        <w:rPr>
          <w:color w:val="000000"/>
        </w:rPr>
      </w:pPr>
      <w:r>
        <w:rPr>
          <w:rFonts w:hint="eastAsia"/>
          <w:color w:val="000000"/>
        </w:rPr>
        <w:t>（一）除合同另有规定外，乙方提供的全部货物均应按标准</w:t>
      </w:r>
      <w:r>
        <w:rPr>
          <w:rFonts w:hint="eastAsia"/>
          <w:snapToGrid w:val="0"/>
          <w:color w:val="000000"/>
          <w:kern w:val="0"/>
        </w:rPr>
        <w:t>保护措施进行包装，这类包装应适应于远距离运输、防潮、防震、</w:t>
      </w:r>
      <w:r>
        <w:rPr>
          <w:rFonts w:hint="eastAsia"/>
          <w:color w:val="000000"/>
        </w:rPr>
        <w:t>防锈和防野蛮装卸，以确保货物安全无损运抵指定</w:t>
      </w:r>
      <w:r>
        <w:rPr>
          <w:color w:val="000000"/>
        </w:rPr>
        <w:t>交货地点</w:t>
      </w:r>
      <w:r>
        <w:rPr>
          <w:rFonts w:hint="eastAsia"/>
          <w:color w:val="000000"/>
        </w:rPr>
        <w:t>。</w:t>
      </w:r>
    </w:p>
    <w:p>
      <w:pPr>
        <w:pStyle w:val="9012"/>
        <w:ind w:firstLine="640" w:firstLineChars="200"/>
        <w:rPr>
          <w:rFonts w:hint="eastAsia"/>
          <w:color w:val="000000"/>
        </w:rPr>
      </w:pPr>
      <w:r>
        <w:rPr>
          <w:rFonts w:hint="eastAsia"/>
          <w:color w:val="000000"/>
        </w:rPr>
        <w:t>（</w:t>
      </w:r>
      <w:r>
        <w:rPr>
          <w:color w:val="000000"/>
        </w:rPr>
        <w:t>二</w:t>
      </w:r>
      <w:r>
        <w:rPr>
          <w:rFonts w:hint="eastAsia"/>
          <w:color w:val="000000"/>
        </w:rPr>
        <w:t>）</w:t>
      </w:r>
      <w:r>
        <w:rPr>
          <w:color w:val="000000"/>
        </w:rPr>
        <w:t>乙方应在包装箱外</w:t>
      </w:r>
      <w:r>
        <w:rPr>
          <w:rFonts w:ascii="宋体" w:hAnsi="宋体" w:hint="eastAsia"/>
          <w:color w:val="000000"/>
          <w:szCs w:val="24"/>
        </w:rPr>
        <w:t>标明合同名称、合同编号、产品名称、型号</w:t>
      </w:r>
      <w:r>
        <w:rPr>
          <w:color w:val="000000"/>
        </w:rPr>
        <w:t>，</w:t>
      </w:r>
      <w:r>
        <w:rPr>
          <w:rFonts w:hint="eastAsia"/>
          <w:color w:val="000000"/>
        </w:rPr>
        <w:t>包装箱内</w:t>
      </w:r>
      <w:r>
        <w:rPr>
          <w:color w:val="000000"/>
        </w:rPr>
        <w:t>随</w:t>
      </w:r>
      <w:r>
        <w:rPr>
          <w:rFonts w:hint="eastAsia"/>
          <w:color w:val="000000"/>
        </w:rPr>
        <w:t>附一份详细装箱单和质量证书</w:t>
      </w:r>
      <w:r>
        <w:rPr>
          <w:rFonts w:ascii="宋体" w:hAnsi="宋体" w:hint="eastAsia"/>
          <w:color w:val="000000"/>
          <w:szCs w:val="24"/>
        </w:rPr>
        <w:t>。</w:t>
      </w:r>
    </w:p>
    <w:p>
      <w:pPr>
        <w:ind w:firstLine="420" w:firstLineChars="200"/>
        <w:rPr>
          <w:color w:val="000000"/>
        </w:rPr>
      </w:pPr>
      <w:r>
        <w:rPr>
          <w:rFonts w:hint="eastAsia"/>
          <w:color w:val="000000"/>
        </w:rPr>
        <w:t>（</w:t>
      </w:r>
      <w:r>
        <w:rPr>
          <w:color w:val="000000"/>
        </w:rPr>
        <w:t>三</w:t>
      </w:r>
      <w:r>
        <w:rPr>
          <w:rFonts w:hint="eastAsia"/>
          <w:color w:val="000000"/>
        </w:rPr>
        <w:t>）乙方应承担由于其包装或防护措施不当而引起的货物损坏和丢失的任何损失责任和费用。</w:t>
      </w:r>
    </w:p>
    <w:p>
      <w:pPr>
        <w:ind w:firstLine="420" w:firstLineChars="200"/>
        <w:rPr>
          <w:rFonts w:hint="eastAsia"/>
          <w:b/>
          <w:bCs/>
          <w:color w:val="000000"/>
        </w:rPr>
      </w:pPr>
      <w:r>
        <w:rPr>
          <w:rFonts w:hint="eastAsia"/>
          <w:b/>
          <w:bCs/>
          <w:color w:val="000000"/>
        </w:rPr>
        <w:t>第</w:t>
      </w:r>
      <w:r>
        <w:rPr>
          <w:b/>
          <w:bCs/>
          <w:color w:val="000000"/>
        </w:rPr>
        <w:t>六</w:t>
      </w:r>
      <w:r>
        <w:rPr>
          <w:rFonts w:hint="eastAsia"/>
          <w:b/>
          <w:bCs/>
          <w:color w:val="000000"/>
        </w:rPr>
        <w:t>条</w:t>
      </w:r>
      <w:r>
        <w:rPr>
          <w:b/>
          <w:bCs/>
          <w:color w:val="000000"/>
        </w:rPr>
        <w:t xml:space="preserve"> 交货时间、地点、</w:t>
      </w:r>
      <w:r>
        <w:rPr>
          <w:rFonts w:hint="eastAsia"/>
          <w:b/>
          <w:bCs/>
          <w:color w:val="000000"/>
        </w:rPr>
        <w:t>交货</w:t>
      </w:r>
      <w:r>
        <w:rPr>
          <w:b/>
          <w:bCs/>
          <w:color w:val="000000"/>
        </w:rPr>
        <w:t>方法（运输方式）</w:t>
      </w:r>
    </w:p>
    <w:p>
      <w:pPr>
        <w:pStyle w:val="9311"/>
        <w:ind w:firstLine="640" w:firstLineChars="200"/>
        <w:rPr>
          <w:rFonts w:hint="eastAsia"/>
          <w:color w:val="000000"/>
        </w:rPr>
      </w:pPr>
      <w:r>
        <w:rPr>
          <w:rFonts w:hint="eastAsia"/>
          <w:color w:val="000000"/>
        </w:rPr>
        <w:t>（</w:t>
      </w:r>
      <w:r>
        <w:rPr>
          <w:color w:val="000000"/>
        </w:rPr>
        <w:t>一</w:t>
      </w:r>
      <w:r>
        <w:rPr>
          <w:rFonts w:hint="eastAsia"/>
          <w:snapToGrid w:val="0"/>
          <w:color w:val="000000"/>
          <w:kern w:val="0"/>
        </w:rPr>
        <w:t>）交</w:t>
      </w:r>
      <w:r>
        <w:rPr>
          <w:rFonts w:hint="eastAsia"/>
          <w:color w:val="000000"/>
        </w:rPr>
        <w:t>货时间：合同签订</w:t>
      </w:r>
      <w:r>
        <w:rPr>
          <w:color w:val="000000"/>
        </w:rPr>
        <w:t>后_____</w:t>
      </w:r>
      <w:r>
        <w:rPr>
          <w:rFonts w:hint="eastAsia"/>
          <w:color w:val="000000"/>
        </w:rPr>
        <w:t>日内</w:t>
      </w:r>
      <w:r>
        <w:rPr>
          <w:color w:val="000000"/>
        </w:rPr>
        <w:t>完成交货或安装调试。</w:t>
      </w:r>
    </w:p>
    <w:p>
      <w:pPr>
        <w:pStyle w:val="9412"/>
        <w:ind w:firstLine="640" w:firstLineChars="200"/>
        <w:rPr>
          <w:color w:val="000000"/>
        </w:rPr>
      </w:pPr>
      <w:r>
        <w:rPr>
          <w:rFonts w:hint="eastAsia"/>
          <w:color w:val="000000"/>
        </w:rPr>
        <w:t>（</w:t>
      </w:r>
      <w:r>
        <w:rPr>
          <w:color w:val="000000"/>
        </w:rPr>
        <w:t>二</w:t>
      </w:r>
      <w:r>
        <w:rPr>
          <w:rFonts w:hint="eastAsia"/>
          <w:color w:val="000000"/>
        </w:rPr>
        <w:t>）交货地点：分配清单指定地点</w:t>
      </w:r>
      <w:r>
        <w:rPr>
          <w:color w:val="000000"/>
        </w:rPr>
        <w:t>，详见附件。</w:t>
      </w:r>
    </w:p>
    <w:p>
      <w:pPr>
        <w:pStyle w:val="3211"/>
        <w:ind w:firstLine="640" w:firstLineChars="200"/>
        <w:rPr>
          <w:color w:val="000000"/>
        </w:rPr>
      </w:pPr>
      <w:r>
        <w:rPr>
          <w:color w:val="000000"/>
        </w:rPr>
        <w:t>（三）交货方法：由乙方负责采用适合的交通工具将采购货物及其附件运至交货现场</w:t>
      </w:r>
      <w:r>
        <w:rPr>
          <w:rFonts w:hint="eastAsia"/>
          <w:color w:val="000000"/>
        </w:rPr>
        <w:t>并按</w:t>
      </w:r>
      <w:r>
        <w:rPr>
          <w:color w:val="000000"/>
        </w:rPr>
        <w:t>甲方要求完成卸货，以双方签署设备到货验收签收单为准，交货时应一并交付货物的有关单证。货物从生产厂运至海关指定地点的运输、劳务及相关保险的办理由乙方负责并承担相应费用。</w:t>
      </w:r>
    </w:p>
    <w:p>
      <w:pPr>
        <w:pStyle w:val="1812"/>
        <w:ind w:firstLine="640" w:firstLineChars="200"/>
        <w:rPr>
          <w:rFonts w:hint="eastAsia"/>
          <w:color w:val="000000"/>
        </w:rPr>
      </w:pPr>
      <w:r>
        <w:rPr>
          <w:color w:val="000000"/>
        </w:rPr>
        <w:t>（四）风险责任承担：货物的风险责任和所有权在双方签署设备到货验收签收单/安装调试验收合格报告后由甲方承担和享有，此前的风险责任由乙方承担。</w:t>
      </w:r>
    </w:p>
    <w:p>
      <w:pPr>
        <w:pStyle w:val="212"/>
        <w:ind w:firstLine="420" w:firstLineChars="200"/>
        <w:rPr>
          <w:color w:val="000000"/>
        </w:rPr>
      </w:pPr>
      <w:r>
        <w:rPr>
          <w:rFonts w:hint="eastAsia"/>
          <w:b/>
          <w:bCs/>
          <w:color w:val="000000"/>
        </w:rPr>
        <w:t>第</w:t>
      </w:r>
      <w:r>
        <w:rPr>
          <w:b/>
          <w:bCs/>
          <w:color w:val="000000"/>
        </w:rPr>
        <w:t>七</w:t>
      </w:r>
      <w:r>
        <w:rPr>
          <w:rFonts w:hint="eastAsia"/>
          <w:b/>
          <w:bCs/>
          <w:color w:val="000000"/>
        </w:rPr>
        <w:t>条</w:t>
      </w:r>
      <w:r>
        <w:rPr>
          <w:b/>
          <w:bCs/>
          <w:color w:val="000000"/>
        </w:rPr>
        <w:t xml:space="preserve"> 货物验收</w:t>
      </w:r>
    </w:p>
    <w:p>
      <w:pPr>
        <w:pStyle w:val="3"/>
        <w:ind w:firstLine="420" w:firstLineChars="200"/>
        <w:rPr>
          <w:color w:val="000000"/>
        </w:rPr>
      </w:pPr>
      <w:r>
        <w:rPr>
          <w:color w:val="000000"/>
        </w:rPr>
        <w:t>（一）货物运至甲方（用户）指定地点后，由甲乙双方指派人员按照本合同规定对货物进行验收，乙方应提供交货清单等文件供甲方（用户）审查，甲方（用户）将按合同清单进行规格、数量、外观的检查。</w:t>
      </w:r>
    </w:p>
    <w:p>
      <w:pPr>
        <w:pStyle w:val="11412"/>
        <w:ind w:firstLine="640" w:firstLineChars="200"/>
        <w:rPr>
          <w:color w:val="000000"/>
        </w:rPr>
      </w:pPr>
      <w:r>
        <w:rPr>
          <w:color w:val="000000"/>
        </w:rPr>
        <w:t>（二）收货后__个工作日内甲乙双方进行到货验收工作。如验收合格，甲方（用户）应及时履行验收手续，双方签署设备到货验收签收单；如验收不合格，甲方（用户）应以书面形式通知乙方原因，乙方收到通知后__个工作日内提供解决方案。</w:t>
      </w:r>
    </w:p>
    <w:p>
      <w:pPr>
        <w:pStyle w:val="3"/>
        <w:ind w:firstLine="420" w:firstLineChars="200"/>
        <w:rPr>
          <w:color w:val="000000"/>
        </w:rPr>
      </w:pPr>
      <w:r>
        <w:rPr>
          <w:color w:val="000000"/>
        </w:rPr>
        <w:t>（三）在验收工作中，发现数量不足或有质量、技术等问题，乙方应按照合同要求采取补足、更换或退货等处理措施，并承担由此发生的一切费用和损失。</w:t>
      </w:r>
    </w:p>
    <w:p>
      <w:pPr>
        <w:pStyle w:val="3"/>
        <w:ind w:firstLine="420" w:firstLineChars="200"/>
        <w:rPr>
          <w:color w:val="000000"/>
        </w:rPr>
      </w:pPr>
      <w:r>
        <w:rPr>
          <w:color w:val="000000"/>
        </w:rPr>
        <w:t>（四）涉及设备安装调试的，乙方负责在甲方（用户）配合下完成所供设备安装调试并保证与用户原有设备互联互通，有关技术问题由乙方和制造商协同解决。安装调试后，双方签署设备安装调试验收报告。有关安装调试服务详见附件实施方案。</w:t>
      </w:r>
    </w:p>
    <w:p>
      <w:pPr>
        <w:pStyle w:val="3"/>
        <w:ind w:firstLine="420" w:firstLineChars="200"/>
        <w:rPr>
          <w:color w:val="000000"/>
        </w:rPr>
      </w:pPr>
      <w:r>
        <w:rPr>
          <w:color w:val="000000"/>
        </w:rPr>
        <w:t>（五）合同项下货物生产期间，甲方（用户）有权派工作人员到生产厂进行监造、现场抽样和出厂前验核。此次验核不代表甲方（用户）对货物的最终验收。期间相关费用，包括技术交流和技术材料费等由乙方负担。</w:t>
      </w:r>
    </w:p>
    <w:p>
      <w:pPr>
        <w:pStyle w:val="3"/>
        <w:ind w:firstLine="420" w:firstLineChars="200"/>
        <w:rPr>
          <w:color w:val="000000"/>
        </w:rPr>
      </w:pPr>
      <w:r>
        <w:rPr>
          <w:color w:val="000000"/>
        </w:rPr>
        <w:t>（六）为验核货物内在功能是否完备，甲方（用户）有权组织对货物进行随机抽样，并委托有关检测单位进行检测，该检测结果将作为货物质量的评判依据，相关送检和检测费用由乙方承担。如检测指标不符合招标文件（谈判文件、询价通知书、磋商文件、单一来源）、投标（响应）文件要求的，甲方有权拒收全部此类货物，乙方应按照甲方要求无条件对拒收货物进行更换，并承担由此给甲方造成的工期延误等损失。对乙方可能涉嫌提供虚假材料或虚假响应的行为，甲方有权依法向监管部门反映并追究乙方法律责任。</w:t>
      </w:r>
    </w:p>
    <w:p>
      <w:pPr>
        <w:pStyle w:val="10912"/>
        <w:ind w:firstLine="640" w:firstLineChars="200"/>
        <w:rPr>
          <w:color w:val="000000"/>
        </w:rPr>
      </w:pPr>
      <w:r>
        <w:rPr>
          <w:color w:val="000000"/>
        </w:rPr>
        <w:t>（七）甲方（用户）认为必要时，对大型或者复杂的货物采购项目，可以邀请国家认可的质量检测机构参加验收工作，相关验收意见作为验收报告的参考资料</w:t>
      </w:r>
      <w:r>
        <w:rPr>
          <w:rFonts w:hint="eastAsia"/>
          <w:color w:val="000000"/>
        </w:rPr>
        <w:t>，相关</w:t>
      </w:r>
      <w:r>
        <w:rPr>
          <w:color w:val="000000"/>
        </w:rPr>
        <w:t>费用由乙方承担。</w:t>
      </w:r>
    </w:p>
    <w:p>
      <w:pPr>
        <w:pStyle w:val="10912"/>
        <w:ind w:firstLine="640" w:firstLineChars="200"/>
        <w:rPr>
          <w:rFonts w:hint="eastAsia"/>
          <w:color w:val="000000"/>
        </w:rPr>
      </w:pPr>
      <w:r>
        <w:rPr>
          <w:rFonts w:hint="eastAsia"/>
          <w:color w:val="000000"/>
        </w:rPr>
        <w:t>（八）验收标准</w:t>
      </w:r>
      <w:r>
        <w:rPr>
          <w:color w:val="000000"/>
        </w:rPr>
        <w:t>以双方达成的对质量</w:t>
      </w:r>
      <w:r>
        <w:rPr>
          <w:rFonts w:hint="eastAsia"/>
          <w:color w:val="000000"/>
        </w:rPr>
        <w:t>和</w:t>
      </w:r>
      <w:r>
        <w:rPr>
          <w:color w:val="000000"/>
        </w:rPr>
        <w:t>技术标准的约定、乙方承诺</w:t>
      </w:r>
      <w:r>
        <w:rPr>
          <w:rFonts w:hint="eastAsia"/>
          <w:color w:val="000000"/>
        </w:rPr>
        <w:t>的</w:t>
      </w:r>
      <w:r>
        <w:rPr>
          <w:color w:val="000000"/>
        </w:rPr>
        <w:t>质量</w:t>
      </w:r>
      <w:r>
        <w:rPr>
          <w:rFonts w:hint="eastAsia"/>
          <w:color w:val="000000"/>
        </w:rPr>
        <w:t>和</w:t>
      </w:r>
      <w:r>
        <w:rPr>
          <w:color w:val="000000"/>
        </w:rPr>
        <w:t>技术标准、</w:t>
      </w:r>
      <w:r>
        <w:rPr>
          <w:rFonts w:hint="eastAsia"/>
          <w:color w:val="000000"/>
        </w:rPr>
        <w:t>国家</w:t>
      </w:r>
      <w:r>
        <w:rPr>
          <w:color w:val="000000"/>
        </w:rPr>
        <w:t>或行业</w:t>
      </w:r>
      <w:r>
        <w:rPr>
          <w:rFonts w:hint="eastAsia"/>
          <w:color w:val="000000"/>
        </w:rPr>
        <w:t>规定</w:t>
      </w:r>
      <w:r>
        <w:rPr>
          <w:color w:val="000000"/>
        </w:rPr>
        <w:t>的相关质量</w:t>
      </w:r>
      <w:r>
        <w:rPr>
          <w:rFonts w:hint="eastAsia"/>
          <w:color w:val="000000"/>
        </w:rPr>
        <w:t>和</w:t>
      </w:r>
      <w:r>
        <w:rPr>
          <w:color w:val="000000"/>
        </w:rPr>
        <w:t>技术标准中最高者为准，且应</w:t>
      </w:r>
      <w:r>
        <w:rPr>
          <w:rFonts w:hint="eastAsia"/>
          <w:color w:val="000000"/>
        </w:rPr>
        <w:t>充分满足</w:t>
      </w:r>
      <w:r>
        <w:rPr>
          <w:color w:val="000000"/>
        </w:rPr>
        <w:t>甲方使用要求。</w:t>
      </w:r>
    </w:p>
    <w:p>
      <w:pPr>
        <w:pStyle w:val="3"/>
        <w:ind w:firstLine="420" w:firstLineChars="200"/>
        <w:rPr>
          <w:rFonts w:hint="eastAsia"/>
          <w:color w:val="000000"/>
        </w:rPr>
      </w:pPr>
      <w:r>
        <w:rPr>
          <w:rFonts w:hint="eastAsia"/>
          <w:b/>
          <w:bCs/>
          <w:color w:val="000000"/>
        </w:rPr>
        <w:t>第</w:t>
      </w:r>
      <w:r>
        <w:rPr>
          <w:b/>
          <w:bCs/>
          <w:color w:val="000000"/>
        </w:rPr>
        <w:t>八</w:t>
      </w:r>
      <w:r>
        <w:rPr>
          <w:rFonts w:hint="eastAsia"/>
          <w:b/>
          <w:bCs/>
          <w:color w:val="000000"/>
        </w:rPr>
        <w:t>条</w:t>
      </w:r>
      <w:r>
        <w:rPr>
          <w:b/>
          <w:bCs/>
          <w:color w:val="000000"/>
        </w:rPr>
        <w:t xml:space="preserve"> </w:t>
      </w:r>
      <w:r>
        <w:rPr>
          <w:rFonts w:hint="eastAsia"/>
          <w:b/>
          <w:bCs/>
          <w:color w:val="000000"/>
        </w:rPr>
        <w:t>质量保证</w:t>
      </w:r>
    </w:p>
    <w:p>
      <w:pPr>
        <w:ind w:firstLine="420" w:firstLineChars="200"/>
        <w:rPr>
          <w:rFonts w:hint="eastAsia"/>
          <w:color w:val="000000"/>
        </w:rPr>
      </w:pPr>
      <w:r>
        <w:rPr>
          <w:rFonts w:hint="eastAsia"/>
          <w:color w:val="000000"/>
        </w:rPr>
        <w:t>（一）乙方应保证所供货物</w:t>
      </w:r>
      <w:r>
        <w:rPr>
          <w:color w:val="000000"/>
        </w:rPr>
        <w:t>为______公司制造生产、原包装、</w:t>
      </w:r>
      <w:r>
        <w:rPr>
          <w:rFonts w:hint="eastAsia"/>
          <w:color w:val="000000"/>
        </w:rPr>
        <w:t>全新未使用过的</w:t>
      </w:r>
      <w:r>
        <w:rPr>
          <w:color w:val="000000"/>
        </w:rPr>
        <w:t>产品</w:t>
      </w:r>
      <w:r>
        <w:rPr>
          <w:rFonts w:hint="eastAsia"/>
          <w:color w:val="000000"/>
        </w:rPr>
        <w:t>，</w:t>
      </w:r>
      <w:r>
        <w:rPr>
          <w:color w:val="000000"/>
        </w:rPr>
        <w:t>与投标文件/应答文件承诺一致，</w:t>
      </w:r>
      <w:r>
        <w:rPr>
          <w:rFonts w:hint="eastAsia"/>
          <w:color w:val="000000"/>
        </w:rPr>
        <w:t>并完全符合或高于合同要求的质量、规格和技术性能。</w:t>
      </w:r>
    </w:p>
    <w:p>
      <w:pPr>
        <w:ind w:firstLine="420" w:firstLineChars="200"/>
        <w:rPr>
          <w:rFonts w:hint="eastAsia"/>
          <w:color w:val="000000"/>
        </w:rPr>
      </w:pPr>
      <w:r>
        <w:rPr>
          <w:rFonts w:hint="eastAsia"/>
          <w:color w:val="000000"/>
        </w:rPr>
        <w:t>（二）乙方</w:t>
      </w:r>
      <w:r>
        <w:rPr>
          <w:color w:val="000000"/>
        </w:rPr>
        <w:t>应保证所供货物</w:t>
      </w:r>
      <w:r>
        <w:rPr>
          <w:rFonts w:hint="eastAsia"/>
          <w:color w:val="000000"/>
        </w:rPr>
        <w:t>没有因乙方的行为或疏忽而产生</w:t>
      </w:r>
      <w:r>
        <w:rPr>
          <w:color w:val="000000"/>
        </w:rPr>
        <w:t>材料或工艺上</w:t>
      </w:r>
      <w:r>
        <w:rPr>
          <w:rFonts w:hint="eastAsia"/>
          <w:color w:val="000000"/>
        </w:rPr>
        <w:t>的缺陷</w:t>
      </w:r>
      <w:r>
        <w:rPr>
          <w:color w:val="000000"/>
        </w:rPr>
        <w:t>，并</w:t>
      </w:r>
      <w:r>
        <w:rPr>
          <w:rFonts w:hint="eastAsia"/>
          <w:color w:val="000000"/>
        </w:rPr>
        <w:t>保证</w:t>
      </w:r>
      <w:r>
        <w:rPr>
          <w:color w:val="000000"/>
        </w:rPr>
        <w:t>其</w:t>
      </w:r>
      <w:r>
        <w:rPr>
          <w:rFonts w:hint="eastAsia"/>
          <w:color w:val="000000"/>
        </w:rPr>
        <w:t>货物在正确安装、正常使用和保养条件下，在其使用寿命期内具有满意的性能。在货物最终交付验收后不少于合同规定或乙方承诺</w:t>
      </w:r>
      <w:r>
        <w:rPr>
          <w:color w:val="000000"/>
        </w:rPr>
        <w:t>（</w:t>
      </w:r>
      <w:r>
        <w:rPr>
          <w:rFonts w:hint="eastAsia"/>
          <w:color w:val="000000"/>
        </w:rPr>
        <w:t>两者以较长的为准</w:t>
      </w:r>
      <w:r>
        <w:rPr>
          <w:color w:val="000000"/>
        </w:rPr>
        <w:t>）</w:t>
      </w:r>
      <w:r>
        <w:rPr>
          <w:rFonts w:hint="eastAsia"/>
          <w:color w:val="000000"/>
        </w:rPr>
        <w:t>的质量保证期内，本保证保持有效。</w:t>
      </w:r>
    </w:p>
    <w:p>
      <w:pPr>
        <w:ind w:firstLine="420" w:firstLineChars="200"/>
        <w:rPr>
          <w:rFonts w:hint="eastAsia"/>
          <w:color w:val="000000"/>
        </w:rPr>
      </w:pPr>
      <w:r>
        <w:rPr>
          <w:color w:val="000000"/>
        </w:rPr>
        <w:t>（</w:t>
      </w:r>
      <w:r>
        <w:rPr>
          <w:rFonts w:hint="eastAsia"/>
          <w:color w:val="000000"/>
        </w:rPr>
        <w:t>三</w:t>
      </w:r>
      <w:r>
        <w:rPr>
          <w:color w:val="000000"/>
        </w:rPr>
        <w:t>）</w:t>
      </w:r>
      <w:r>
        <w:rPr>
          <w:rFonts w:hint="eastAsia"/>
          <w:color w:val="000000"/>
        </w:rPr>
        <w:t>如果</w:t>
      </w:r>
      <w:r>
        <w:rPr>
          <w:color w:val="000000"/>
        </w:rPr>
        <w:t>乙方所供货物质量</w:t>
      </w:r>
      <w:r>
        <w:rPr>
          <w:rFonts w:hint="eastAsia"/>
          <w:color w:val="000000"/>
        </w:rPr>
        <w:t>与合同不符，或证实</w:t>
      </w:r>
      <w:r>
        <w:rPr>
          <w:color w:val="000000"/>
        </w:rPr>
        <w:t>所供货物</w:t>
      </w:r>
      <w:r>
        <w:rPr>
          <w:rFonts w:hint="eastAsia"/>
          <w:color w:val="000000"/>
        </w:rPr>
        <w:t>是有缺陷的，包括潜在的缺陷或使用不符合要求的材料等，由此引起的全部损失及费用由乙方承担。若以上原因导致或引起甲方（用户）损失及导致或引起第三方受到损害的，全部赔偿责任均应由乙方承担。</w:t>
      </w:r>
    </w:p>
    <w:p>
      <w:pPr>
        <w:ind w:firstLine="420" w:firstLineChars="200"/>
        <w:rPr>
          <w:rFonts w:hint="eastAsia"/>
          <w:color w:val="000000"/>
        </w:rPr>
      </w:pPr>
      <w:r>
        <w:rPr>
          <w:color w:val="000000"/>
        </w:rPr>
        <w:t>（</w:t>
      </w:r>
      <w:r>
        <w:rPr>
          <w:rFonts w:hint="eastAsia"/>
          <w:color w:val="000000"/>
        </w:rPr>
        <w:t>四</w:t>
      </w:r>
      <w:r>
        <w:rPr>
          <w:color w:val="000000"/>
        </w:rPr>
        <w:t>）</w:t>
      </w:r>
      <w:r>
        <w:rPr>
          <w:rFonts w:hint="eastAsia"/>
          <w:color w:val="000000"/>
        </w:rPr>
        <w:t>在质量保证期内所发现的缺陷，甲方（用户）应尽快以书面形式通知乙方。乙方收到通知后应10日内免费维修或更换有缺陷的货物或部件</w:t>
      </w:r>
      <w:r>
        <w:rPr>
          <w:color w:val="000000"/>
        </w:rPr>
        <w:t>。</w:t>
      </w:r>
    </w:p>
    <w:p>
      <w:pPr>
        <w:ind w:firstLine="420" w:firstLineChars="200"/>
        <w:rPr>
          <w:color w:val="000000"/>
        </w:rPr>
      </w:pPr>
      <w:r>
        <w:rPr>
          <w:rFonts w:hint="eastAsia"/>
          <w:color w:val="000000"/>
        </w:rPr>
        <w:t>（</w:t>
      </w:r>
      <w:r>
        <w:rPr>
          <w:color w:val="000000"/>
        </w:rPr>
        <w:t>五</w:t>
      </w:r>
      <w:r>
        <w:rPr>
          <w:rFonts w:hint="eastAsia"/>
          <w:color w:val="000000"/>
        </w:rPr>
        <w:t>）乙方在约定的时间内未能弥补缺陷，甲方（用户）可采取必要的补救措施，但其风险和费用将由乙方承担，甲方（用户）根据合同规定对乙方行使的其他权利不受影响。</w:t>
      </w:r>
    </w:p>
    <w:p>
      <w:pPr>
        <w:ind w:firstLine="420" w:firstLineChars="200"/>
        <w:rPr>
          <w:color w:val="000000"/>
        </w:rPr>
      </w:pPr>
      <w:r>
        <w:rPr>
          <w:rFonts w:hint="eastAsia"/>
          <w:color w:val="000000"/>
        </w:rPr>
        <w:t>（</w:t>
      </w:r>
      <w:r>
        <w:rPr>
          <w:color w:val="000000"/>
        </w:rPr>
        <w:t>六</w:t>
      </w:r>
      <w:r>
        <w:rPr>
          <w:rFonts w:hint="eastAsia"/>
          <w:color w:val="000000"/>
        </w:rPr>
        <w:t>）本合同项目所有货物</w:t>
      </w:r>
      <w:r>
        <w:rPr>
          <w:color w:val="000000"/>
        </w:rPr>
        <w:t>质量保证期</w:t>
      </w:r>
      <w:r>
        <w:rPr>
          <w:rFonts w:hint="eastAsia"/>
          <w:color w:val="000000"/>
        </w:rPr>
        <w:t>为</w:t>
      </w:r>
      <w:r>
        <w:rPr>
          <w:color w:val="000000"/>
        </w:rPr>
        <w:t>：自双方签署设备到货验收签收单/安装调试验收合格报告之日起计算</w:t>
      </w:r>
      <w:r>
        <w:rPr>
          <w:color w:val="000000"/>
          <w:u w:val="single"/>
        </w:rPr>
        <w:t xml:space="preserve">    </w:t>
      </w:r>
      <w:r>
        <w:rPr>
          <w:color w:val="000000"/>
        </w:rPr>
        <w:t>年。</w:t>
      </w:r>
    </w:p>
    <w:p>
      <w:pPr>
        <w:ind w:firstLine="420" w:firstLineChars="200"/>
        <w:rPr>
          <w:rFonts w:hint="eastAsia"/>
          <w:b/>
          <w:bCs/>
          <w:color w:val="000000"/>
        </w:rPr>
      </w:pPr>
      <w:r>
        <w:rPr>
          <w:rFonts w:hint="eastAsia"/>
          <w:b/>
          <w:bCs/>
          <w:color w:val="000000"/>
        </w:rPr>
        <w:t>第九条 培训</w:t>
      </w:r>
    </w:p>
    <w:p>
      <w:pPr>
        <w:ind w:firstLine="420" w:firstLineChars="200"/>
        <w:rPr>
          <w:b/>
          <w:bCs/>
          <w:color w:val="000000"/>
        </w:rPr>
      </w:pPr>
      <w:r>
        <w:rPr>
          <w:bCs/>
          <w:color w:val="000000"/>
        </w:rPr>
        <w:t>本合同所包括的培训</w:t>
      </w:r>
      <w:r>
        <w:rPr>
          <w:rFonts w:hint="eastAsia"/>
          <w:bCs/>
          <w:color w:val="000000"/>
        </w:rPr>
        <w:t>详见</w:t>
      </w:r>
      <w:r>
        <w:rPr>
          <w:bCs/>
          <w:color w:val="000000"/>
        </w:rPr>
        <w:t>附件</w:t>
      </w:r>
      <w:r>
        <w:rPr>
          <w:rFonts w:hint="eastAsia"/>
          <w:bCs/>
          <w:color w:val="000000"/>
        </w:rPr>
        <w:t>培训方案</w:t>
      </w:r>
      <w:r>
        <w:rPr>
          <w:bCs/>
          <w:color w:val="000000"/>
        </w:rPr>
        <w:t>。</w:t>
      </w:r>
    </w:p>
    <w:p>
      <w:pPr>
        <w:ind w:firstLine="420" w:firstLineChars="200"/>
        <w:rPr>
          <w:rFonts w:hint="eastAsia"/>
          <w:b/>
          <w:bCs/>
          <w:color w:val="000000"/>
        </w:rPr>
      </w:pPr>
      <w:r>
        <w:rPr>
          <w:rFonts w:hint="eastAsia"/>
          <w:b/>
          <w:bCs/>
          <w:color w:val="000000"/>
        </w:rPr>
        <w:t>第</w:t>
      </w:r>
      <w:r>
        <w:rPr>
          <w:b/>
          <w:bCs/>
          <w:color w:val="000000"/>
        </w:rPr>
        <w:t>十</w:t>
      </w:r>
      <w:r>
        <w:rPr>
          <w:rFonts w:hint="eastAsia"/>
          <w:b/>
          <w:bCs/>
          <w:color w:val="000000"/>
        </w:rPr>
        <w:t>条</w:t>
      </w:r>
      <w:r>
        <w:rPr>
          <w:b/>
          <w:bCs/>
          <w:color w:val="000000"/>
        </w:rPr>
        <w:t xml:space="preserve"> </w:t>
      </w:r>
      <w:r>
        <w:rPr>
          <w:rFonts w:hint="eastAsia"/>
          <w:b/>
          <w:bCs/>
          <w:color w:val="000000"/>
        </w:rPr>
        <w:t>售后服务</w:t>
      </w:r>
    </w:p>
    <w:p>
      <w:pPr>
        <w:ind w:firstLine="420" w:firstLineChars="200"/>
        <w:rPr>
          <w:rFonts w:hint="eastAsia"/>
          <w:color w:val="000000"/>
        </w:rPr>
      </w:pPr>
      <w:r>
        <w:rPr>
          <w:rFonts w:hint="eastAsia"/>
          <w:color w:val="000000"/>
        </w:rPr>
        <w:t>（</w:t>
      </w:r>
      <w:r>
        <w:rPr>
          <w:color w:val="000000"/>
        </w:rPr>
        <w:t>一</w:t>
      </w:r>
      <w:r>
        <w:rPr>
          <w:rFonts w:hint="eastAsia"/>
          <w:color w:val="000000"/>
        </w:rPr>
        <w:t>）供应商</w:t>
      </w:r>
      <w:r>
        <w:rPr>
          <w:color w:val="000000"/>
        </w:rPr>
        <w:t>（制造商）在质量保证期内</w:t>
      </w:r>
      <w:r>
        <w:rPr>
          <w:rFonts w:hint="eastAsia"/>
          <w:color w:val="000000"/>
        </w:rPr>
        <w:t>免费提供</w:t>
      </w:r>
      <w:r>
        <w:rPr>
          <w:rFonts w:hint="eastAsia"/>
          <w:color w:val="000000"/>
          <w:u w:val="single"/>
        </w:rPr>
        <w:t>7</w:t>
      </w:r>
      <w:r>
        <w:rPr>
          <w:color w:val="000000"/>
          <w:u w:val="single"/>
        </w:rPr>
        <w:t>（5）</w:t>
      </w:r>
      <w:r>
        <w:rPr>
          <w:rFonts w:hint="eastAsia"/>
          <w:color w:val="000000"/>
        </w:rPr>
        <w:t>*</w:t>
      </w:r>
      <w:r>
        <w:rPr>
          <w:rFonts w:hint="eastAsia"/>
          <w:color w:val="000000"/>
          <w:u w:val="single"/>
        </w:rPr>
        <w:t>24</w:t>
      </w:r>
      <w:r>
        <w:rPr>
          <w:color w:val="000000"/>
          <w:u w:val="single"/>
        </w:rPr>
        <w:t>（8）</w:t>
      </w:r>
      <w:r>
        <w:rPr>
          <w:rFonts w:hint="eastAsia"/>
          <w:color w:val="000000"/>
        </w:rPr>
        <w:t>小时的技术支持与售后服务，提供专线电话支持</w:t>
      </w:r>
      <w:r>
        <w:rPr>
          <w:color w:val="000000"/>
        </w:rPr>
        <w:t>服务，__</w:t>
      </w:r>
      <w:r>
        <w:rPr>
          <w:rFonts w:hint="eastAsia"/>
          <w:color w:val="000000"/>
        </w:rPr>
        <w:t>小时内</w:t>
      </w:r>
      <w:r>
        <w:rPr>
          <w:color w:val="000000"/>
        </w:rPr>
        <w:t>响应</w:t>
      </w:r>
      <w:r>
        <w:rPr>
          <w:rFonts w:hint="eastAsia"/>
          <w:color w:val="000000"/>
        </w:rPr>
        <w:t>，</w:t>
      </w:r>
      <w:r>
        <w:rPr>
          <w:color w:val="000000"/>
        </w:rPr>
        <w:t>保证___小时内到达现场并解决故障</w:t>
      </w:r>
      <w:r>
        <w:rPr>
          <w:rFonts w:hint="eastAsia"/>
          <w:color w:val="000000"/>
        </w:rPr>
        <w:t>。</w:t>
      </w:r>
    </w:p>
    <w:p>
      <w:pPr>
        <w:ind w:firstLine="420" w:firstLineChars="200"/>
        <w:rPr>
          <w:rFonts w:hint="eastAsia"/>
          <w:color w:val="000000"/>
        </w:rPr>
      </w:pPr>
      <w:r>
        <w:rPr>
          <w:rFonts w:hint="eastAsia"/>
          <w:color w:val="000000"/>
        </w:rPr>
        <w:t>（</w:t>
      </w:r>
      <w:r>
        <w:rPr>
          <w:color w:val="000000"/>
        </w:rPr>
        <w:t>二</w:t>
      </w:r>
      <w:r>
        <w:rPr>
          <w:rFonts w:hint="eastAsia"/>
          <w:color w:val="000000"/>
        </w:rPr>
        <w:t>）本合同</w:t>
      </w:r>
      <w:r>
        <w:rPr>
          <w:color w:val="000000"/>
        </w:rPr>
        <w:t>所包含的</w:t>
      </w:r>
      <w:r>
        <w:rPr>
          <w:rFonts w:hint="eastAsia"/>
          <w:color w:val="000000"/>
        </w:rPr>
        <w:t>售后服务，包含制造商</w:t>
      </w:r>
      <w:r>
        <w:rPr>
          <w:color w:val="000000"/>
        </w:rPr>
        <w:t>售后服务</w:t>
      </w:r>
      <w:r>
        <w:rPr>
          <w:rFonts w:hint="eastAsia"/>
          <w:color w:val="000000"/>
        </w:rPr>
        <w:t>和代理商售后服务，具体见</w:t>
      </w:r>
      <w:r>
        <w:rPr>
          <w:color w:val="000000"/>
        </w:rPr>
        <w:t>附件</w:t>
      </w:r>
      <w:r>
        <w:rPr>
          <w:rFonts w:hint="eastAsia"/>
          <w:color w:val="000000"/>
        </w:rPr>
        <w:t>技术支持及售后服务方案</w:t>
      </w:r>
      <w:r>
        <w:rPr>
          <w:color w:val="000000"/>
        </w:rPr>
        <w:t>。</w:t>
      </w:r>
    </w:p>
    <w:p>
      <w:pPr>
        <w:ind w:firstLine="420" w:firstLineChars="200"/>
        <w:rPr>
          <w:b/>
          <w:bCs/>
          <w:color w:val="000000"/>
        </w:rPr>
      </w:pPr>
      <w:r>
        <w:rPr>
          <w:rFonts w:hint="eastAsia"/>
          <w:b/>
          <w:bCs/>
          <w:color w:val="000000"/>
        </w:rPr>
        <w:t>第</w:t>
      </w:r>
      <w:r>
        <w:rPr>
          <w:b/>
          <w:bCs/>
          <w:color w:val="000000"/>
        </w:rPr>
        <w:t>十一</w:t>
      </w:r>
      <w:r>
        <w:rPr>
          <w:rFonts w:hint="eastAsia"/>
          <w:b/>
          <w:bCs/>
          <w:color w:val="000000"/>
        </w:rPr>
        <w:t>条</w:t>
      </w:r>
      <w:r>
        <w:rPr>
          <w:b/>
          <w:bCs/>
          <w:color w:val="000000"/>
        </w:rPr>
        <w:t xml:space="preserve"> </w:t>
      </w:r>
      <w:r>
        <w:rPr>
          <w:rFonts w:hint="eastAsia"/>
          <w:b/>
          <w:bCs/>
          <w:color w:val="000000"/>
        </w:rPr>
        <w:t>违约责任</w:t>
      </w:r>
    </w:p>
    <w:p>
      <w:pPr>
        <w:ind w:firstLine="420" w:firstLineChars="200"/>
        <w:rPr>
          <w:color w:val="000000"/>
        </w:rPr>
      </w:pPr>
      <w:r>
        <w:rPr>
          <w:color w:val="000000"/>
        </w:rPr>
        <w:t>（一）因乙方原因未能按照本合同要求交付合格的货物或提供相关服务的违约责任。</w:t>
      </w:r>
    </w:p>
    <w:p>
      <w:pPr>
        <w:ind w:firstLine="420" w:firstLineChars="200"/>
        <w:rPr>
          <w:color w:val="000000"/>
        </w:rPr>
      </w:pPr>
      <w:r>
        <w:rPr>
          <w:color w:val="000000"/>
        </w:rPr>
        <w:t>1.对于货物被证实存在缺陷（包括潜在的缺陷）或者不符合合同要求的，或原材料、技术标准、尺寸、颜色等存在质量问题，在合同条款规定的检验、安装、调试、验收和质量保证期内，甲方有权要求退货、退货重新制作、新货替换。乙方应按照甲方意见，用以下一种或几种方式结合解决：</w:t>
      </w:r>
    </w:p>
    <w:p>
      <w:pPr>
        <w:ind w:firstLine="420" w:firstLineChars="200"/>
        <w:rPr>
          <w:color w:val="000000"/>
        </w:rPr>
      </w:pPr>
      <w:r>
        <w:rPr>
          <w:color w:val="000000"/>
        </w:rPr>
        <w:t>（1）退货：甲方将货物退回乙方，乙方将合同货款退还给甲方，并承担由此发生的一切损失和费用。</w:t>
      </w:r>
    </w:p>
    <w:p>
      <w:pPr>
        <w:ind w:firstLine="420" w:firstLineChars="200"/>
        <w:rPr>
          <w:color w:val="000000"/>
        </w:rPr>
      </w:pPr>
      <w:r>
        <w:rPr>
          <w:color w:val="000000"/>
        </w:rPr>
        <w:t>（2）退货重新制作：甲方将货物退回乙方，乙方按照技术标准要求重新制作，并承担由此发生的一切损失和费用。</w:t>
      </w:r>
    </w:p>
    <w:p>
      <w:pPr>
        <w:ind w:firstLine="420" w:firstLineChars="200"/>
        <w:rPr>
          <w:color w:val="000000"/>
        </w:rPr>
      </w:pPr>
      <w:r>
        <w:rPr>
          <w:color w:val="000000"/>
        </w:rPr>
        <w:t>（3）新货替换：乙方用满足技术标准要求的货物替换存在缺陷的产品，承担甲方蒙受的全部损失和费用，并承担由此引发的一切风险，且相应延长所换货物的质量保证期。</w:t>
      </w:r>
    </w:p>
    <w:p>
      <w:pPr>
        <w:ind w:firstLine="420" w:firstLineChars="200"/>
        <w:rPr>
          <w:color w:val="000000"/>
        </w:rPr>
      </w:pPr>
      <w:r>
        <w:rPr>
          <w:color w:val="000000"/>
        </w:rPr>
        <w:t>2.</w:t>
      </w:r>
      <w:r>
        <w:rPr>
          <w:bCs/>
          <w:color w:val="000000"/>
        </w:rPr>
        <w:t>如果乙方</w:t>
      </w:r>
      <w:r>
        <w:rPr>
          <w:color w:val="000000"/>
        </w:rPr>
        <w:t>未在甲方要求的10日内或甲方同意的期限内，按照上述任何一种方式采取补救措施，甲方有权</w:t>
      </w:r>
      <w:r>
        <w:rPr>
          <w:rFonts w:hint="eastAsia"/>
          <w:color w:val="000000"/>
        </w:rPr>
        <w:t>解除</w:t>
      </w:r>
      <w:r>
        <w:rPr>
          <w:color w:val="000000"/>
        </w:rPr>
        <w:t>合同，扣除全部履约保证金并要求乙方退回甲方已支付的货款，并视损失情况根据《中华人民共和国民法典（合同编）》有关规定追究其相关责任，赔偿甲方（用户）的全部损失。</w:t>
      </w:r>
    </w:p>
    <w:p>
      <w:pPr>
        <w:pStyle w:val="1302"/>
        <w:ind w:firstLine="640" w:firstLineChars="200"/>
        <w:rPr>
          <w:color w:val="000000"/>
        </w:rPr>
      </w:pPr>
      <w:r>
        <w:rPr>
          <w:color w:val="000000"/>
        </w:rPr>
        <w:t>3.对于未能按合同要求提供服务或被证实未提供应当承担的服务的，甲方有权要求限期整改。无合理理由不进行整改的视为</w:t>
      </w:r>
      <w:r>
        <w:rPr>
          <w:rFonts w:hint="eastAsia"/>
          <w:color w:val="000000"/>
        </w:rPr>
        <w:t>根本</w:t>
      </w:r>
      <w:r>
        <w:rPr>
          <w:color w:val="000000"/>
        </w:rPr>
        <w:t>违约。</w:t>
      </w:r>
    </w:p>
    <w:p>
      <w:pPr>
        <w:ind w:firstLine="420" w:firstLineChars="200"/>
        <w:rPr>
          <w:color w:val="000000"/>
        </w:rPr>
      </w:pPr>
      <w:r>
        <w:rPr>
          <w:color w:val="000000"/>
        </w:rPr>
        <w:t>（二）乙方未按照本合同规定的时间交货和提供服务的违约责任。</w:t>
      </w:r>
    </w:p>
    <w:p>
      <w:pPr>
        <w:pStyle w:val="10113"/>
        <w:ind w:firstLine="640" w:firstLineChars="200"/>
        <w:rPr>
          <w:rFonts w:hint="eastAsia"/>
          <w:color w:val="000000"/>
        </w:rPr>
      </w:pPr>
      <w:r>
        <w:rPr>
          <w:color w:val="000000"/>
        </w:rPr>
        <w:t>1.</w:t>
      </w:r>
      <w:r>
        <w:rPr>
          <w:rFonts w:hint="eastAsia"/>
          <w:color w:val="000000"/>
        </w:rPr>
        <w:t>在履行合同过程中，如果乙方遇到可能妨碍按时交货和提供服务的情形时，应及时以书面形式将延迟的事实、可能延迟的期限和理由通知甲方（用户）。甲方（用户）在收到乙方通知后，应尽快对情况进行评价，并确定是否同意延迟交货时间或延期提供服务，如甲方（用户）不同意延期，乙方仍应当按照约定的时间完成交货义务</w:t>
      </w:r>
      <w:r>
        <w:rPr>
          <w:color w:val="000000"/>
        </w:rPr>
        <w:t>，</w:t>
      </w:r>
      <w:r>
        <w:rPr>
          <w:rFonts w:hint="eastAsia"/>
          <w:color w:val="000000"/>
        </w:rPr>
        <w:t>如甲方（用户）同意延期，必须以双方签订的补充协议为准。</w:t>
      </w:r>
    </w:p>
    <w:p>
      <w:pPr>
        <w:pStyle w:val="10113"/>
        <w:ind w:firstLine="640" w:firstLineChars="200"/>
        <w:rPr>
          <w:color w:val="000000"/>
        </w:rPr>
      </w:pPr>
      <w:r>
        <w:rPr>
          <w:color w:val="000000"/>
        </w:rPr>
        <w:t>2.</w:t>
      </w:r>
      <w:r>
        <w:rPr>
          <w:rFonts w:hint="eastAsia"/>
          <w:color w:val="000000"/>
        </w:rPr>
        <w:t>除甲乙双方另有约定外，如果乙方没有按照合同规定的时间交货和提供服务，甲方有权</w:t>
      </w:r>
      <w:r>
        <w:rPr>
          <w:color w:val="000000"/>
        </w:rPr>
        <w:t>在不影响合同项下其他补救措施的情况下，要求乙方支付误期赔偿费，或从合同货款、履约保证金中扣除误期赔偿费。</w:t>
      </w:r>
      <w:r>
        <w:rPr>
          <w:rFonts w:hint="eastAsia"/>
          <w:color w:val="000000"/>
        </w:rPr>
        <w:t>赔偿费按每周迟交</w:t>
      </w:r>
      <w:r>
        <w:rPr>
          <w:color w:val="000000"/>
        </w:rPr>
        <w:t>货物</w:t>
      </w:r>
      <w:r>
        <w:rPr>
          <w:rFonts w:hint="eastAsia"/>
          <w:color w:val="000000"/>
        </w:rPr>
        <w:t>价格或未提供服务费用的百分之零点五（0.5%）计收，直到交货或提供服务为止。但误期赔偿费的最高限额不超过误期货物或服务合同价格的百分之</w:t>
      </w:r>
      <w:r>
        <w:rPr>
          <w:color w:val="000000"/>
        </w:rPr>
        <w:t>十</w:t>
      </w:r>
      <w:r>
        <w:rPr>
          <w:rFonts w:hint="eastAsia"/>
          <w:color w:val="000000"/>
        </w:rPr>
        <w:t>（10%）。一周按七（7）天计算，不足七（7）天按一周计算。</w:t>
      </w:r>
    </w:p>
    <w:p>
      <w:pPr>
        <w:pStyle w:val="10113"/>
        <w:ind w:firstLine="640" w:firstLineChars="200"/>
        <w:rPr>
          <w:color w:val="000000"/>
        </w:rPr>
      </w:pPr>
      <w:r>
        <w:rPr>
          <w:color w:val="000000"/>
        </w:rPr>
        <w:t>3.出现上述没有按照合同规定的时间交货和提供服务的情形时，</w:t>
      </w:r>
      <w:r>
        <w:rPr>
          <w:rFonts w:hint="eastAsia"/>
          <w:color w:val="000000"/>
        </w:rPr>
        <w:t>甲方</w:t>
      </w:r>
      <w:r>
        <w:rPr>
          <w:color w:val="000000"/>
        </w:rPr>
        <w:t>也可以选择</w:t>
      </w:r>
      <w:r>
        <w:rPr>
          <w:rFonts w:hint="eastAsia"/>
          <w:color w:val="000000"/>
        </w:rPr>
        <w:t>解除合同，要求乙方退回甲方已支付货款、</w:t>
      </w:r>
      <w:r>
        <w:rPr>
          <w:color w:val="000000"/>
        </w:rPr>
        <w:t>扣除</w:t>
      </w:r>
      <w:r>
        <w:rPr>
          <w:rFonts w:hint="eastAsia"/>
          <w:color w:val="000000"/>
        </w:rPr>
        <w:t>履约保证金并追究乙方相应违约责任、赔偿甲方（用户）的全部损失。</w:t>
      </w:r>
    </w:p>
    <w:p>
      <w:pPr>
        <w:pStyle w:val="10113"/>
        <w:ind w:firstLine="640" w:firstLineChars="200"/>
        <w:rPr>
          <w:color w:val="000000"/>
        </w:rPr>
      </w:pPr>
      <w:r>
        <w:rPr>
          <w:color w:val="000000"/>
        </w:rPr>
        <w:t>4.如合同被全部或部分解除，甲方可依其认为适当的条款和方法购买与未交货类似的货物，乙方应对购买类似货物所超出的那部分费用负责。同时，乙方应继续执行合同中未解除的部分。如乙方违约并经同意延期仍不能履行合同时，甲方有权解除合同，扣除履约保证金，且乙方应赔偿由此给甲方造成的损失。</w:t>
      </w:r>
    </w:p>
    <w:p>
      <w:pPr>
        <w:pStyle w:val="10113"/>
        <w:ind w:firstLine="640" w:firstLineChars="200"/>
        <w:rPr>
          <w:color w:val="000000"/>
        </w:rPr>
      </w:pPr>
      <w:r>
        <w:rPr>
          <w:rFonts w:hint="eastAsia"/>
          <w:color w:val="000000"/>
        </w:rPr>
        <w:t>（三）因乙方</w:t>
      </w:r>
      <w:r>
        <w:rPr>
          <w:color w:val="000000"/>
        </w:rPr>
        <w:t>或乙方</w:t>
      </w:r>
      <w:r>
        <w:rPr>
          <w:rFonts w:hint="eastAsia"/>
          <w:color w:val="000000"/>
        </w:rPr>
        <w:t>工作人员</w:t>
      </w:r>
      <w:r>
        <w:rPr>
          <w:color w:val="000000"/>
        </w:rPr>
        <w:t>或乙方相关方的</w:t>
      </w:r>
      <w:r>
        <w:rPr>
          <w:rFonts w:hint="eastAsia"/>
          <w:color w:val="000000"/>
        </w:rPr>
        <w:t>作为</w:t>
      </w:r>
      <w:r>
        <w:rPr>
          <w:color w:val="000000"/>
        </w:rPr>
        <w:t>或不作为行为致使甲方或第三方</w:t>
      </w:r>
      <w:r>
        <w:rPr>
          <w:rFonts w:hint="eastAsia"/>
          <w:color w:val="000000"/>
        </w:rPr>
        <w:t>遭受</w:t>
      </w:r>
      <w:r>
        <w:rPr>
          <w:color w:val="000000"/>
        </w:rPr>
        <w:t>人员</w:t>
      </w:r>
      <w:r>
        <w:rPr>
          <w:rFonts w:hint="eastAsia"/>
          <w:color w:val="000000"/>
        </w:rPr>
        <w:t>人身伤害</w:t>
      </w:r>
      <w:r>
        <w:rPr>
          <w:color w:val="000000"/>
        </w:rPr>
        <w:t>或财产损失的，乙方应承担全部赔偿责任，</w:t>
      </w:r>
      <w:r>
        <w:rPr>
          <w:rFonts w:hint="eastAsia"/>
          <w:color w:val="000000"/>
        </w:rPr>
        <w:t>赔偿全部损失</w:t>
      </w:r>
      <w:r>
        <w:rPr>
          <w:color w:val="000000"/>
        </w:rPr>
        <w:t>，且甲方</w:t>
      </w:r>
      <w:r>
        <w:rPr>
          <w:rFonts w:hint="eastAsia"/>
          <w:color w:val="000000"/>
        </w:rPr>
        <w:t>有权</w:t>
      </w:r>
      <w:r>
        <w:rPr>
          <w:color w:val="000000"/>
        </w:rPr>
        <w:t>以全部</w:t>
      </w:r>
      <w:r>
        <w:rPr>
          <w:rFonts w:hint="eastAsia"/>
          <w:color w:val="000000"/>
        </w:rPr>
        <w:t>履约</w:t>
      </w:r>
      <w:r>
        <w:rPr>
          <w:color w:val="000000"/>
        </w:rPr>
        <w:t>保证金</w:t>
      </w:r>
      <w:r>
        <w:rPr>
          <w:rFonts w:hint="eastAsia"/>
          <w:color w:val="000000"/>
        </w:rPr>
        <w:t>作为</w:t>
      </w:r>
      <w:r>
        <w:rPr>
          <w:color w:val="000000"/>
        </w:rPr>
        <w:t>违约金</w:t>
      </w:r>
      <w:r>
        <w:rPr>
          <w:rFonts w:hint="eastAsia"/>
          <w:color w:val="000000"/>
        </w:rPr>
        <w:t>，</w:t>
      </w:r>
      <w:r>
        <w:rPr>
          <w:color w:val="000000"/>
        </w:rPr>
        <w:t>解除本合同。</w:t>
      </w:r>
    </w:p>
    <w:p>
      <w:pPr>
        <w:pStyle w:val="1521"/>
        <w:ind w:firstLine="640" w:firstLineChars="200"/>
        <w:rPr>
          <w:color w:val="000000"/>
        </w:rPr>
      </w:pPr>
      <w:r>
        <w:rPr>
          <w:color w:val="000000"/>
        </w:rPr>
        <w:t>（四）在本合同履行过程中，如果有证据证明乙方根本无法履行合同的，甲方可以行使不安抗辩权，有权解除合同，并扣除履约保证金，如因乙方不能履行给甲方造成其他损失的，乙方应继续承担赔偿责任。</w:t>
      </w:r>
    </w:p>
    <w:p>
      <w:pPr>
        <w:pStyle w:val="6012"/>
        <w:ind w:firstLine="640" w:firstLineChars="200"/>
        <w:rPr>
          <w:b/>
          <w:bCs/>
          <w:color w:val="000000"/>
        </w:rPr>
      </w:pPr>
      <w:r>
        <w:rPr>
          <w:rFonts w:hint="eastAsia"/>
          <w:b/>
          <w:bCs/>
          <w:color w:val="000000"/>
        </w:rPr>
        <w:t>第十</w:t>
      </w:r>
      <w:r>
        <w:rPr>
          <w:b/>
          <w:bCs/>
          <w:color w:val="000000"/>
        </w:rPr>
        <w:t>二</w:t>
      </w:r>
      <w:r>
        <w:rPr>
          <w:rFonts w:hint="eastAsia"/>
          <w:b/>
          <w:bCs/>
          <w:color w:val="000000"/>
        </w:rPr>
        <w:t>条</w:t>
      </w:r>
      <w:r>
        <w:rPr>
          <w:b/>
          <w:bCs/>
          <w:color w:val="000000"/>
        </w:rPr>
        <w:t xml:space="preserve"> 异议的期限和方法</w:t>
      </w:r>
    </w:p>
    <w:p>
      <w:pPr>
        <w:pStyle w:val="6012"/>
        <w:ind w:firstLine="640" w:firstLineChars="200"/>
        <w:rPr>
          <w:color w:val="000000"/>
        </w:rPr>
      </w:pPr>
      <w:r>
        <w:rPr>
          <w:color w:val="000000"/>
        </w:rPr>
        <w:t>（一）异议期限自质量保证期开始之日起3个月内。如果属于产品设计、材料、工艺或其他潜在的质量缺陷，甲方（用户）以书面形式提出异议及其处理意见。</w:t>
      </w:r>
    </w:p>
    <w:p>
      <w:pPr>
        <w:pStyle w:val="6012"/>
        <w:ind w:firstLine="640" w:firstLineChars="200"/>
        <w:rPr>
          <w:color w:val="000000"/>
        </w:rPr>
      </w:pPr>
      <w:r>
        <w:rPr>
          <w:color w:val="000000"/>
        </w:rPr>
        <w:t>（二）乙方接到甲方（用户）书面异议及其处理意见后，应在10日内到甲方（用户）项目现场处理，否则即视为默认甲方（用户）提出的异议和处理意见。</w:t>
      </w:r>
    </w:p>
    <w:p>
      <w:pPr>
        <w:pStyle w:val="6012"/>
        <w:ind w:firstLine="640" w:firstLineChars="200"/>
        <w:rPr>
          <w:rFonts w:hint="eastAsia"/>
          <w:b/>
          <w:bCs/>
          <w:color w:val="000000"/>
        </w:rPr>
      </w:pPr>
      <w:r>
        <w:rPr>
          <w:rFonts w:hint="eastAsia"/>
          <w:b/>
          <w:bCs/>
          <w:color w:val="000000"/>
        </w:rPr>
        <w:t>第十</w:t>
      </w:r>
      <w:r>
        <w:rPr>
          <w:b/>
          <w:bCs/>
          <w:color w:val="000000"/>
        </w:rPr>
        <w:t>三</w:t>
      </w:r>
      <w:r>
        <w:rPr>
          <w:rFonts w:hint="eastAsia"/>
          <w:b/>
          <w:bCs/>
          <w:color w:val="000000"/>
        </w:rPr>
        <w:t>条 使用合同文件和资料</w:t>
      </w:r>
    </w:p>
    <w:p>
      <w:pPr>
        <w:pStyle w:val="6012"/>
        <w:ind w:firstLine="640" w:firstLineChars="200"/>
        <w:rPr>
          <w:color w:val="000000"/>
        </w:rPr>
      </w:pPr>
      <w:r>
        <w:rPr>
          <w:color w:val="000000"/>
        </w:rPr>
        <w:t>（一）没有甲方（用户）事先书面同意，乙方不得将由甲方或代表甲方提供的有关合同或任何合同条文、规格或资料等提供给乙方雇佣于履行本合同以外的任何其他人。即使向本合同的雇员提供，也应注意保密并限于履行本合同必须的范围。</w:t>
      </w:r>
    </w:p>
    <w:p>
      <w:pPr>
        <w:pStyle w:val="6012"/>
        <w:ind w:firstLine="640" w:firstLineChars="200"/>
        <w:rPr>
          <w:color w:val="000000"/>
        </w:rPr>
      </w:pPr>
      <w:r>
        <w:rPr>
          <w:color w:val="000000"/>
        </w:rPr>
        <w:t>（二）没有甲方（用户）事先书面同意，除了履行本合同之外，乙方不应使用、传播与本合同相关的任何文件、资料。</w:t>
      </w:r>
    </w:p>
    <w:p>
      <w:pPr>
        <w:ind w:firstLine="420" w:firstLineChars="200"/>
        <w:rPr>
          <w:rFonts w:hint="eastAsia"/>
          <w:b/>
          <w:bCs/>
          <w:color w:val="000000"/>
        </w:rPr>
      </w:pPr>
      <w:r>
        <w:rPr>
          <w:rFonts w:hint="eastAsia"/>
          <w:b/>
          <w:bCs/>
          <w:color w:val="000000"/>
        </w:rPr>
        <w:t>第</w:t>
      </w:r>
      <w:r>
        <w:rPr>
          <w:b/>
          <w:bCs/>
          <w:color w:val="000000"/>
        </w:rPr>
        <w:t>十四</w:t>
      </w:r>
      <w:r>
        <w:rPr>
          <w:rFonts w:hint="eastAsia"/>
          <w:b/>
          <w:bCs/>
          <w:color w:val="000000"/>
        </w:rPr>
        <w:t>条</w:t>
      </w:r>
      <w:r>
        <w:rPr>
          <w:b/>
          <w:bCs/>
          <w:color w:val="000000"/>
        </w:rPr>
        <w:t xml:space="preserve"> </w:t>
      </w:r>
      <w:r>
        <w:rPr>
          <w:rFonts w:hint="eastAsia"/>
          <w:b/>
          <w:bCs/>
          <w:color w:val="000000"/>
        </w:rPr>
        <w:t>知识产权</w:t>
      </w:r>
    </w:p>
    <w:p>
      <w:pPr>
        <w:ind w:firstLine="420" w:firstLineChars="200"/>
        <w:rPr>
          <w:rFonts w:hint="eastAsia"/>
          <w:color w:val="000000"/>
        </w:rPr>
      </w:pPr>
      <w:r>
        <w:rPr>
          <w:rFonts w:hint="eastAsia"/>
          <w:color w:val="000000"/>
        </w:rPr>
        <w:t>（一）乙方应保证所提供的货物及服务不侵犯任何第三方的知识产权(专利权、商标权、版权等)及其他任何合法权益。如果甲方（用户）在使用乙方货物或服务的任何一部分过程中，遭致第三方索赔或主张权利的，乙方应当修正以避免侵权。</w:t>
      </w:r>
    </w:p>
    <w:p>
      <w:pPr>
        <w:ind w:firstLine="420" w:firstLineChars="200"/>
        <w:rPr>
          <w:rFonts w:hint="eastAsia"/>
          <w:color w:val="000000"/>
        </w:rPr>
      </w:pPr>
      <w:r>
        <w:rPr>
          <w:rFonts w:hint="eastAsia"/>
          <w:color w:val="000000"/>
        </w:rPr>
        <w:t>（二）如果甲方（用户）在使用乙方货物或货物的任何一部分过程中，因侵犯第三方合法权益（包括但不限于知识产权）而遭致第三方索赔或主张权利的，乙方将自费为甲方（用户）应诉，并支付法院最终判决的甲方（用户）应支付第三方的一切费用、并赔偿甲方（用户）由此遭受的全部损失及支出的合理费用。</w:t>
      </w:r>
    </w:p>
    <w:p>
      <w:pPr>
        <w:ind w:firstLine="420" w:firstLineChars="200"/>
        <w:rPr>
          <w:rFonts w:hint="eastAsia"/>
          <w:color w:val="000000"/>
        </w:rPr>
      </w:pPr>
      <w:r>
        <w:rPr>
          <w:rFonts w:hint="eastAsia"/>
          <w:color w:val="000000"/>
        </w:rPr>
        <w:t>（三）如乙方提供的货物或服务确实侵犯了第三方合法权益（包括但不限于知识产权）的，甲方有权解除合同，没收履约保证金，要求乙方退回已支付的全部货款，并赔偿甲方的全部损失及支出的合理费用。</w:t>
      </w:r>
    </w:p>
    <w:p>
      <w:pPr>
        <w:ind w:firstLine="420" w:firstLineChars="200"/>
        <w:rPr>
          <w:rFonts w:hint="eastAsia"/>
          <w:b/>
          <w:bCs/>
          <w:color w:val="000000"/>
        </w:rPr>
      </w:pPr>
      <w:r>
        <w:rPr>
          <w:rFonts w:hint="eastAsia"/>
          <w:b/>
          <w:bCs/>
          <w:color w:val="000000"/>
        </w:rPr>
        <w:t>第十</w:t>
      </w:r>
      <w:r>
        <w:rPr>
          <w:b/>
          <w:bCs/>
          <w:color w:val="000000"/>
        </w:rPr>
        <w:t>五</w:t>
      </w:r>
      <w:r>
        <w:rPr>
          <w:rFonts w:hint="eastAsia"/>
          <w:b/>
          <w:bCs/>
          <w:color w:val="000000"/>
        </w:rPr>
        <w:t>条</w:t>
      </w:r>
      <w:r>
        <w:rPr>
          <w:b/>
          <w:bCs/>
          <w:color w:val="000000"/>
        </w:rPr>
        <w:t xml:space="preserve"> </w:t>
      </w:r>
      <w:r>
        <w:rPr>
          <w:rFonts w:hint="eastAsia"/>
          <w:b/>
          <w:bCs/>
          <w:color w:val="000000"/>
        </w:rPr>
        <w:t>权利瑕疵担保</w:t>
      </w:r>
    </w:p>
    <w:p>
      <w:pPr>
        <w:ind w:firstLine="420" w:firstLineChars="200"/>
        <w:rPr>
          <w:rFonts w:hint="eastAsia"/>
          <w:color w:val="000000"/>
        </w:rPr>
      </w:pPr>
      <w:r>
        <w:rPr>
          <w:rFonts w:hint="eastAsia"/>
          <w:color w:val="000000"/>
        </w:rPr>
        <w:t>（一）乙方保证对其</w:t>
      </w:r>
      <w:r>
        <w:rPr>
          <w:color w:val="000000"/>
        </w:rPr>
        <w:t>所提供</w:t>
      </w:r>
      <w:r>
        <w:rPr>
          <w:rFonts w:hint="eastAsia"/>
          <w:color w:val="000000"/>
        </w:rPr>
        <w:t>的货物享有</w:t>
      </w:r>
      <w:r>
        <w:rPr>
          <w:color w:val="000000"/>
        </w:rPr>
        <w:t>完全的所有权等</w:t>
      </w:r>
      <w:r>
        <w:rPr>
          <w:rFonts w:hint="eastAsia"/>
          <w:color w:val="000000"/>
        </w:rPr>
        <w:t>合法权利</w:t>
      </w:r>
      <w:r>
        <w:rPr>
          <w:color w:val="000000"/>
        </w:rPr>
        <w:t>，</w:t>
      </w:r>
      <w:r>
        <w:rPr>
          <w:rFonts w:hint="eastAsia"/>
          <w:color w:val="000000"/>
        </w:rPr>
        <w:t>不存在任何未曾向甲方（用户）透露的担保物权（如抵押权、质押权、留置权等）或其他任何权利负担或争议。</w:t>
      </w:r>
    </w:p>
    <w:p>
      <w:pPr>
        <w:pStyle w:val="5011"/>
        <w:ind w:firstLine="640" w:firstLineChars="200"/>
        <w:rPr>
          <w:rFonts w:hint="eastAsia"/>
          <w:color w:val="000000"/>
        </w:rPr>
      </w:pPr>
      <w:r>
        <w:rPr>
          <w:color w:val="000000"/>
        </w:rPr>
        <w:t>（二）乙方应保证所提供的货物免受第三方提出的任何权利主张，如因第三方提出权利主张给甲方（用户）造成损失的，乙方应予以赔偿。</w:t>
      </w:r>
    </w:p>
    <w:p>
      <w:pPr>
        <w:ind w:firstLine="420" w:firstLineChars="200"/>
        <w:rPr>
          <w:color w:val="000000"/>
        </w:rPr>
      </w:pPr>
      <w:r>
        <w:rPr>
          <w:rFonts w:hint="eastAsia"/>
          <w:color w:val="000000"/>
        </w:rPr>
        <w:t>（</w:t>
      </w:r>
      <w:r>
        <w:rPr>
          <w:color w:val="000000"/>
        </w:rPr>
        <w:t>三</w:t>
      </w:r>
      <w:r>
        <w:rPr>
          <w:rFonts w:hint="eastAsia"/>
          <w:color w:val="000000"/>
        </w:rPr>
        <w:t>）如乙方</w:t>
      </w:r>
      <w:r>
        <w:rPr>
          <w:color w:val="000000"/>
        </w:rPr>
        <w:t>所</w:t>
      </w:r>
      <w:r>
        <w:rPr>
          <w:rFonts w:hint="eastAsia"/>
          <w:color w:val="000000"/>
        </w:rPr>
        <w:t>提供的货物存在前述担保货物或权利负担，甲方</w:t>
      </w:r>
      <w:r>
        <w:rPr>
          <w:color w:val="000000"/>
        </w:rPr>
        <w:t>（用户）</w:t>
      </w:r>
      <w:r>
        <w:rPr>
          <w:rFonts w:hint="eastAsia"/>
          <w:color w:val="000000"/>
        </w:rPr>
        <w:t>有权解除合同、没收履约保证金，并要求乙方退还已支付的全部货款，赔偿甲方</w:t>
      </w:r>
      <w:r>
        <w:rPr>
          <w:color w:val="000000"/>
        </w:rPr>
        <w:t>（用户）</w:t>
      </w:r>
      <w:r>
        <w:rPr>
          <w:rFonts w:hint="eastAsia"/>
          <w:color w:val="000000"/>
        </w:rPr>
        <w:t>的全部损失及支出的合理费用。</w:t>
      </w:r>
    </w:p>
    <w:p>
      <w:pPr>
        <w:ind w:firstLine="420" w:firstLineChars="200"/>
        <w:rPr>
          <w:b/>
          <w:bCs/>
          <w:color w:val="000000"/>
        </w:rPr>
      </w:pPr>
      <w:r>
        <w:rPr>
          <w:b/>
          <w:bCs/>
          <w:color w:val="000000"/>
        </w:rPr>
        <w:t>第十六条 不可抗力及其免责</w:t>
      </w:r>
    </w:p>
    <w:p>
      <w:pPr>
        <w:ind w:firstLine="420" w:firstLineChars="200"/>
        <w:rPr>
          <w:color w:val="000000"/>
        </w:rPr>
      </w:pPr>
      <w:r>
        <w:rPr>
          <w:color w:val="000000"/>
        </w:rPr>
        <w:t>（一）如果乙方因不可抗力而导致合同实施延误或不能履行合同义务时，在不可抗力影响的范围内不应该被没收履约保证金，也不应该承担误期赔偿或终止合同的责任。</w:t>
      </w:r>
    </w:p>
    <w:p>
      <w:pPr>
        <w:ind w:firstLine="420" w:firstLineChars="200"/>
        <w:rPr>
          <w:color w:val="000000"/>
        </w:rPr>
      </w:pPr>
      <w:r>
        <w:rPr>
          <w:color w:val="000000"/>
        </w:rPr>
        <w:t>（二）在不可抗力事件发生后，乙方应尽快以书面形式将不可抗力的情况和原因通知甲方，除甲方（用户）书面另行要求外，乙方应尽实际可能继续履行合同义务，以及寻求采取合理的方案履行不受不可抗力影响的其他事项。如果不可抗力事件影响延续超过一百二十天，双方应通过友好协商在合理的时间内就进一步实施合同达成协议。</w:t>
      </w:r>
    </w:p>
    <w:p>
      <w:pPr>
        <w:ind w:firstLine="420" w:firstLineChars="200"/>
        <w:rPr>
          <w:color w:val="000000"/>
        </w:rPr>
      </w:pPr>
      <w:r>
        <w:rPr>
          <w:color w:val="000000"/>
        </w:rPr>
        <w:t>（三）乙方在延迟履行合同期间由于不可抗力而不能履行合同的，不能被免除责任。</w:t>
      </w:r>
    </w:p>
    <w:p>
      <w:pPr>
        <w:ind w:firstLine="420" w:firstLineChars="200"/>
        <w:rPr>
          <w:color w:val="000000"/>
        </w:rPr>
      </w:pPr>
      <w:r>
        <w:rPr>
          <w:color w:val="000000"/>
        </w:rPr>
        <w:t>（四）甲方（用户）如遇不可抗力，应尽快以书面形式通知乙方，并尽实际可能履行不受不可抗力影响的其他事项。甲方（用户）不承担因不可抗力不能履行合同所造成的损失。</w:t>
      </w:r>
    </w:p>
    <w:p>
      <w:pPr>
        <w:ind w:firstLine="420" w:firstLineChars="200"/>
        <w:rPr>
          <w:color w:val="000000"/>
        </w:rPr>
      </w:pPr>
      <w:r>
        <w:rPr>
          <w:color w:val="000000"/>
        </w:rPr>
        <w:t>（五）本条所述的</w:t>
      </w:r>
      <w:r>
        <w:rPr>
          <w:rFonts w:hint="eastAsia"/>
          <w:color w:val="000000"/>
        </w:rPr>
        <w:t>“</w:t>
      </w:r>
      <w:r>
        <w:rPr>
          <w:color w:val="000000"/>
        </w:rPr>
        <w:t>不可抗力</w:t>
      </w:r>
      <w:r>
        <w:rPr>
          <w:rFonts w:hint="eastAsia"/>
          <w:color w:val="000000"/>
        </w:rPr>
        <w:t>”</w:t>
      </w:r>
      <w:r>
        <w:rPr>
          <w:color w:val="000000"/>
        </w:rPr>
        <w:t>指那些不能预见、不能避免并不能克服的客观情况，包括但不限于战争、动乱、严重火灾、洪水、台风、地震等及其他双方同意的情况，但不包括违约或疏忽。</w:t>
      </w:r>
    </w:p>
    <w:p>
      <w:pPr>
        <w:ind w:firstLine="420" w:firstLineChars="200"/>
        <w:rPr>
          <w:rFonts w:hint="eastAsia"/>
          <w:b/>
          <w:bCs/>
          <w:color w:val="000000"/>
        </w:rPr>
      </w:pPr>
      <w:r>
        <w:rPr>
          <w:rFonts w:hint="eastAsia"/>
          <w:b/>
          <w:bCs/>
          <w:color w:val="000000"/>
        </w:rPr>
        <w:t>第十</w:t>
      </w:r>
      <w:r>
        <w:rPr>
          <w:b/>
          <w:bCs/>
          <w:color w:val="000000"/>
        </w:rPr>
        <w:t>七</w:t>
      </w:r>
      <w:r>
        <w:rPr>
          <w:rFonts w:hint="eastAsia"/>
          <w:b/>
          <w:bCs/>
          <w:color w:val="000000"/>
        </w:rPr>
        <w:t>条</w:t>
      </w:r>
      <w:r>
        <w:rPr>
          <w:b/>
          <w:bCs/>
          <w:color w:val="000000"/>
        </w:rPr>
        <w:t xml:space="preserve"> 争议的解决</w:t>
      </w:r>
    </w:p>
    <w:p>
      <w:pPr>
        <w:ind w:firstLine="420" w:firstLineChars="200"/>
        <w:rPr>
          <w:rFonts w:hint="eastAsia"/>
          <w:color w:val="000000"/>
        </w:rPr>
      </w:pPr>
      <w:r>
        <w:rPr>
          <w:rFonts w:hint="eastAsia"/>
          <w:color w:val="000000"/>
        </w:rPr>
        <w:t>（一）合同实施或与合同有关的一切争议应通过双方友好协商解决。如果友好协商开始</w:t>
      </w:r>
      <w:r>
        <w:rPr>
          <w:rFonts w:hint="eastAsia"/>
          <w:color w:val="000000"/>
          <w:u w:val="words"/>
        </w:rPr>
        <w:t>六十天</w:t>
      </w:r>
      <w:r>
        <w:rPr>
          <w:rFonts w:hint="eastAsia"/>
          <w:color w:val="000000"/>
        </w:rPr>
        <w:t>内还不能解决，争议应提交仲裁。</w:t>
      </w:r>
    </w:p>
    <w:p>
      <w:pPr>
        <w:ind w:firstLine="420" w:firstLineChars="200"/>
        <w:rPr>
          <w:rFonts w:hint="eastAsia"/>
          <w:color w:val="000000"/>
        </w:rPr>
      </w:pPr>
      <w:r>
        <w:rPr>
          <w:rFonts w:hint="eastAsia"/>
          <w:color w:val="000000"/>
        </w:rPr>
        <w:t>（二）仲裁应提交</w:t>
      </w:r>
      <w:r>
        <w:rPr>
          <w:rFonts w:hint="eastAsia"/>
          <w:color w:val="000000"/>
          <w:u w:val="words"/>
        </w:rPr>
        <w:t>北京仲裁委员会</w:t>
      </w:r>
      <w:r>
        <w:rPr>
          <w:rFonts w:hint="eastAsia"/>
          <w:color w:val="000000"/>
        </w:rPr>
        <w:t>进行，其仲裁裁决为最终裁决，对双方均有约束力。</w:t>
      </w:r>
    </w:p>
    <w:p>
      <w:pPr>
        <w:ind w:firstLine="420" w:firstLineChars="200"/>
        <w:rPr>
          <w:rFonts w:hint="eastAsia"/>
          <w:color w:val="000000"/>
        </w:rPr>
      </w:pPr>
      <w:r>
        <w:rPr>
          <w:rFonts w:hint="eastAsia"/>
          <w:color w:val="000000"/>
        </w:rPr>
        <w:t>（三）仲裁费除仲裁机关另有裁决外均应由败诉方负担。</w:t>
      </w:r>
    </w:p>
    <w:p>
      <w:pPr>
        <w:ind w:firstLine="420" w:firstLineChars="200"/>
        <w:rPr>
          <w:rFonts w:hint="eastAsia"/>
          <w:color w:val="000000"/>
        </w:rPr>
      </w:pPr>
      <w:r>
        <w:rPr>
          <w:rFonts w:hint="eastAsia"/>
          <w:color w:val="000000"/>
        </w:rPr>
        <w:t>（四）在仲裁期间，除正在进行仲裁的部分外，本合同其他部分应继续履行。</w:t>
      </w:r>
    </w:p>
    <w:p>
      <w:pPr>
        <w:ind w:firstLine="420" w:firstLineChars="200"/>
        <w:rPr>
          <w:rFonts w:hint="eastAsia"/>
          <w:b/>
          <w:bCs/>
          <w:color w:val="000000"/>
        </w:rPr>
      </w:pPr>
      <w:r>
        <w:rPr>
          <w:rFonts w:hint="eastAsia"/>
          <w:b/>
          <w:bCs/>
          <w:color w:val="000000"/>
        </w:rPr>
        <w:t>第十</w:t>
      </w:r>
      <w:r>
        <w:rPr>
          <w:b/>
          <w:bCs/>
          <w:color w:val="000000"/>
        </w:rPr>
        <w:t>八</w:t>
      </w:r>
      <w:r>
        <w:rPr>
          <w:rFonts w:hint="eastAsia"/>
          <w:b/>
          <w:bCs/>
          <w:color w:val="000000"/>
        </w:rPr>
        <w:t>条</w:t>
      </w:r>
      <w:r>
        <w:rPr>
          <w:b/>
          <w:bCs/>
          <w:color w:val="000000"/>
        </w:rPr>
        <w:t xml:space="preserve"> </w:t>
      </w:r>
      <w:r>
        <w:rPr>
          <w:rFonts w:hint="eastAsia"/>
          <w:b/>
          <w:bCs/>
          <w:color w:val="000000"/>
        </w:rPr>
        <w:t>合同修改或变更</w:t>
      </w:r>
    </w:p>
    <w:p>
      <w:pPr>
        <w:ind w:firstLine="420" w:firstLineChars="200"/>
        <w:rPr>
          <w:rFonts w:hint="eastAsia"/>
          <w:color w:val="000000"/>
        </w:rPr>
      </w:pPr>
      <w:r>
        <w:rPr>
          <w:rFonts w:hint="eastAsia"/>
          <w:color w:val="000000"/>
        </w:rPr>
        <w:t>（一）如无重大变故，甲乙双方不得擅自变更合同。</w:t>
      </w:r>
    </w:p>
    <w:p>
      <w:pPr>
        <w:ind w:firstLine="420" w:firstLineChars="200"/>
        <w:rPr>
          <w:rFonts w:hint="eastAsia"/>
          <w:color w:val="000000"/>
        </w:rPr>
      </w:pPr>
      <w:r>
        <w:rPr>
          <w:rFonts w:hint="eastAsia"/>
          <w:color w:val="000000"/>
        </w:rPr>
        <w:t>（二）如确需变更合同，甲乙双方应签署书面变更协议。变更协议为本合同不可分割的一部分。</w:t>
      </w:r>
    </w:p>
    <w:p>
      <w:pPr>
        <w:ind w:firstLine="420" w:firstLineChars="200"/>
        <w:rPr>
          <w:rFonts w:hint="eastAsia"/>
          <w:color w:val="000000"/>
        </w:rPr>
      </w:pPr>
      <w:r>
        <w:rPr>
          <w:rFonts w:hint="eastAsia"/>
          <w:color w:val="000000"/>
        </w:rPr>
        <w:t>（三）在不改变合同其他条款的前提下，甲方（用户）有权在合同价款10%的范围内追加与合同标的相同的货物或服务，并就此与乙方签订补充合同，乙方不得拒绝。</w:t>
      </w:r>
    </w:p>
    <w:p>
      <w:pPr>
        <w:ind w:firstLine="420" w:firstLineChars="200"/>
        <w:rPr>
          <w:rFonts w:hint="eastAsia"/>
          <w:b/>
          <w:bCs/>
          <w:color w:val="000000"/>
        </w:rPr>
      </w:pPr>
      <w:r>
        <w:rPr>
          <w:rFonts w:hint="eastAsia"/>
          <w:b/>
          <w:bCs/>
          <w:color w:val="000000"/>
        </w:rPr>
        <w:t>第十</w:t>
      </w:r>
      <w:r>
        <w:rPr>
          <w:b/>
          <w:bCs/>
          <w:color w:val="000000"/>
        </w:rPr>
        <w:t>九</w:t>
      </w:r>
      <w:r>
        <w:rPr>
          <w:rFonts w:hint="eastAsia"/>
          <w:b/>
          <w:bCs/>
          <w:color w:val="000000"/>
        </w:rPr>
        <w:t>条</w:t>
      </w:r>
      <w:r>
        <w:rPr>
          <w:b/>
          <w:bCs/>
          <w:color w:val="000000"/>
        </w:rPr>
        <w:t xml:space="preserve"> </w:t>
      </w:r>
      <w:r>
        <w:rPr>
          <w:rFonts w:hint="eastAsia"/>
          <w:b/>
          <w:bCs/>
          <w:color w:val="000000"/>
        </w:rPr>
        <w:t>合同中止</w:t>
      </w:r>
    </w:p>
    <w:p>
      <w:pPr>
        <w:ind w:firstLine="420" w:firstLineChars="200"/>
        <w:rPr>
          <w:color w:val="000000"/>
        </w:rPr>
      </w:pPr>
      <w:r>
        <w:rPr>
          <w:rFonts w:hint="eastAsia"/>
          <w:color w:val="000000"/>
        </w:rPr>
        <w:t>（一）合同在履行过程中，因采购计划调整，甲方（用户）可以要求中止履行，待计划确定后继续履行</w:t>
      </w:r>
      <w:r>
        <w:rPr>
          <w:color w:val="000000"/>
        </w:rPr>
        <w:t>。</w:t>
      </w:r>
    </w:p>
    <w:p>
      <w:pPr>
        <w:ind w:firstLine="420" w:firstLineChars="200"/>
        <w:rPr>
          <w:rFonts w:hint="eastAsia"/>
          <w:color w:val="000000"/>
        </w:rPr>
      </w:pPr>
      <w:r>
        <w:rPr>
          <w:rFonts w:hint="eastAsia"/>
          <w:color w:val="000000"/>
        </w:rPr>
        <w:t>（二）合同签订或履行过程中因其他供应商就采购过程或结果提起质疑、投诉</w:t>
      </w:r>
      <w:r>
        <w:rPr>
          <w:color w:val="000000"/>
        </w:rPr>
        <w:t>、</w:t>
      </w:r>
      <w:r>
        <w:rPr>
          <w:rFonts w:hint="eastAsia"/>
          <w:color w:val="000000"/>
        </w:rPr>
        <w:t>行政复议、行政诉讼的，甲方（用户）认为有必要或财政部责令中止的，应当中止合同的履行。</w:t>
      </w:r>
    </w:p>
    <w:p>
      <w:pPr>
        <w:ind w:firstLine="420" w:firstLineChars="200"/>
        <w:rPr>
          <w:rFonts w:hint="eastAsia"/>
          <w:b/>
          <w:bCs/>
          <w:color w:val="000000"/>
        </w:rPr>
      </w:pPr>
      <w:r>
        <w:rPr>
          <w:rFonts w:hint="eastAsia"/>
          <w:b/>
          <w:bCs/>
          <w:color w:val="000000"/>
        </w:rPr>
        <w:t>第</w:t>
      </w:r>
      <w:r>
        <w:rPr>
          <w:b/>
          <w:bCs/>
          <w:color w:val="000000"/>
        </w:rPr>
        <w:t>二十</w:t>
      </w:r>
      <w:r>
        <w:rPr>
          <w:rFonts w:hint="eastAsia"/>
          <w:b/>
          <w:bCs/>
          <w:color w:val="000000"/>
        </w:rPr>
        <w:t>条</w:t>
      </w:r>
      <w:r>
        <w:rPr>
          <w:b/>
          <w:bCs/>
          <w:color w:val="000000"/>
        </w:rPr>
        <w:t xml:space="preserve"> </w:t>
      </w:r>
      <w:r>
        <w:rPr>
          <w:rFonts w:hint="eastAsia"/>
          <w:b/>
          <w:bCs/>
          <w:color w:val="000000"/>
        </w:rPr>
        <w:t>合同解除</w:t>
      </w:r>
    </w:p>
    <w:p>
      <w:pPr>
        <w:ind w:firstLine="420" w:firstLineChars="200"/>
        <w:rPr>
          <w:color w:val="000000"/>
        </w:rPr>
      </w:pPr>
      <w:r>
        <w:rPr>
          <w:color w:val="000000"/>
        </w:rPr>
        <w:t>由于合同一方不履行合同或严重违反合同，造成合同部分或全部无法履行时，对方除有权向违约方索赔外，并有权部分或全部</w:t>
      </w:r>
      <w:r>
        <w:rPr>
          <w:rFonts w:hint="eastAsia"/>
          <w:color w:val="000000"/>
        </w:rPr>
        <w:t>解除</w:t>
      </w:r>
      <w:r>
        <w:rPr>
          <w:color w:val="000000"/>
        </w:rPr>
        <w:t>合同。对于部分</w:t>
      </w:r>
      <w:r>
        <w:rPr>
          <w:rFonts w:hint="eastAsia"/>
          <w:color w:val="000000"/>
        </w:rPr>
        <w:t>解除</w:t>
      </w:r>
      <w:r>
        <w:rPr>
          <w:color w:val="000000"/>
        </w:rPr>
        <w:t>的合同，违约方除应承担规定的责任外，还应继续履行合同的剩余部分。</w:t>
      </w:r>
    </w:p>
    <w:p>
      <w:pPr>
        <w:ind w:firstLine="420" w:firstLineChars="200"/>
        <w:rPr>
          <w:color w:val="000000"/>
        </w:rPr>
      </w:pPr>
      <w:r>
        <w:rPr>
          <w:color w:val="000000"/>
        </w:rPr>
        <w:t>（一）</w:t>
      </w:r>
      <w:r>
        <w:rPr>
          <w:rFonts w:hint="eastAsia"/>
          <w:color w:val="000000"/>
        </w:rPr>
        <w:t>因</w:t>
      </w:r>
      <w:r>
        <w:rPr>
          <w:color w:val="000000"/>
        </w:rPr>
        <w:t>违约</w:t>
      </w:r>
      <w:r>
        <w:rPr>
          <w:rFonts w:hint="eastAsia"/>
          <w:color w:val="000000"/>
        </w:rPr>
        <w:t>解除</w:t>
      </w:r>
      <w:r>
        <w:rPr>
          <w:color w:val="000000"/>
        </w:rPr>
        <w:t>合同</w:t>
      </w:r>
    </w:p>
    <w:p>
      <w:pPr>
        <w:ind w:firstLine="420" w:firstLineChars="200"/>
        <w:rPr>
          <w:color w:val="000000"/>
        </w:rPr>
      </w:pPr>
      <w:r>
        <w:rPr>
          <w:color w:val="000000"/>
        </w:rPr>
        <w:t>1.在甲方</w:t>
      </w:r>
      <w:r>
        <w:rPr>
          <w:rFonts w:hint="eastAsia"/>
          <w:color w:val="000000"/>
        </w:rPr>
        <w:t>（用户）</w:t>
      </w:r>
      <w:r>
        <w:rPr>
          <w:color w:val="000000"/>
        </w:rPr>
        <w:t>对乙方违约而采取的任何补救措施不受影响的情况下，甲方</w:t>
      </w:r>
      <w:r>
        <w:rPr>
          <w:rFonts w:hint="eastAsia"/>
          <w:color w:val="000000"/>
        </w:rPr>
        <w:t>（用户）</w:t>
      </w:r>
      <w:r>
        <w:rPr>
          <w:color w:val="000000"/>
        </w:rPr>
        <w:t>可向乙方发出书面违约通知书，提出</w:t>
      </w:r>
      <w:r>
        <w:rPr>
          <w:rFonts w:hint="eastAsia"/>
          <w:color w:val="000000"/>
        </w:rPr>
        <w:t>解除</w:t>
      </w:r>
      <w:r>
        <w:rPr>
          <w:color w:val="000000"/>
        </w:rPr>
        <w:t>部分或全部合同：</w:t>
      </w:r>
    </w:p>
    <w:p>
      <w:pPr>
        <w:ind w:firstLine="420" w:firstLineChars="200"/>
        <w:rPr>
          <w:color w:val="000000"/>
        </w:rPr>
      </w:pPr>
      <w:r>
        <w:rPr>
          <w:color w:val="000000"/>
        </w:rPr>
        <w:t>（1）如果乙方未能在合同规定的期限或甲方</w:t>
      </w:r>
      <w:r>
        <w:rPr>
          <w:rFonts w:hint="eastAsia"/>
          <w:color w:val="000000"/>
        </w:rPr>
        <w:t>（用户）</w:t>
      </w:r>
      <w:r>
        <w:rPr>
          <w:color w:val="000000"/>
        </w:rPr>
        <w:t>根据合同条款的规定同意延长的限期内提供部分或全部的货物或服务，达到合同所规定的要求；</w:t>
      </w:r>
    </w:p>
    <w:p>
      <w:pPr>
        <w:pStyle w:val="6611"/>
        <w:ind w:firstLine="640" w:firstLineChars="200"/>
        <w:rPr>
          <w:color w:val="000000"/>
        </w:rPr>
      </w:pPr>
      <w:r>
        <w:rPr>
          <w:color w:val="000000"/>
        </w:rPr>
        <w:t>（2）如果甲方</w:t>
      </w:r>
      <w:r>
        <w:rPr>
          <w:rFonts w:hint="eastAsia"/>
          <w:color w:val="000000"/>
        </w:rPr>
        <w:t>（用户）</w:t>
      </w:r>
      <w:r>
        <w:rPr>
          <w:color w:val="000000"/>
        </w:rPr>
        <w:t>发现乙方在本合同的竞争或实施中有欺诈行为。</w:t>
      </w:r>
    </w:p>
    <w:p>
      <w:pPr>
        <w:ind w:firstLine="420" w:firstLineChars="200"/>
        <w:rPr>
          <w:color w:val="000000"/>
        </w:rPr>
      </w:pPr>
      <w:r>
        <w:rPr>
          <w:color w:val="000000"/>
        </w:rPr>
        <w:t>（3）如果乙方未能履行合同规定的其他任何义务。</w:t>
      </w:r>
    </w:p>
    <w:p>
      <w:pPr>
        <w:ind w:firstLine="420" w:firstLineChars="200"/>
        <w:rPr>
          <w:color w:val="000000"/>
        </w:rPr>
      </w:pPr>
      <w:r>
        <w:rPr>
          <w:color w:val="000000"/>
        </w:rPr>
        <w:t>2.如果甲方</w:t>
      </w:r>
      <w:r>
        <w:rPr>
          <w:rFonts w:hint="eastAsia"/>
          <w:color w:val="000000"/>
        </w:rPr>
        <w:t>（用户）</w:t>
      </w:r>
      <w:r>
        <w:rPr>
          <w:color w:val="000000"/>
        </w:rPr>
        <w:t>根据上述规定与乙方全部或部分</w:t>
      </w:r>
      <w:r>
        <w:rPr>
          <w:rFonts w:hint="eastAsia"/>
          <w:color w:val="000000"/>
        </w:rPr>
        <w:t>解除</w:t>
      </w:r>
      <w:r>
        <w:rPr>
          <w:color w:val="000000"/>
        </w:rPr>
        <w:t>合同，</w:t>
      </w:r>
      <w:r>
        <w:rPr>
          <w:bCs/>
          <w:color w:val="000000"/>
        </w:rPr>
        <w:t>甲方</w:t>
      </w:r>
      <w:r>
        <w:rPr>
          <w:rFonts w:hint="eastAsia"/>
          <w:bCs/>
          <w:color w:val="000000"/>
        </w:rPr>
        <w:t>（用户）</w:t>
      </w:r>
      <w:r>
        <w:rPr>
          <w:bCs/>
          <w:color w:val="000000"/>
        </w:rPr>
        <w:t>可以依其认为适当的条件和方法购买乙方未能提供的货物或服务，乙方应对甲方购买类似货物或服务所超出的费用负责</w:t>
      </w:r>
      <w:r>
        <w:rPr>
          <w:color w:val="000000"/>
        </w:rPr>
        <w:t>。</w:t>
      </w:r>
      <w:r>
        <w:rPr>
          <w:bCs/>
          <w:color w:val="000000"/>
        </w:rPr>
        <w:t>同时，乙方应继续执行合同中未</w:t>
      </w:r>
      <w:r>
        <w:rPr>
          <w:rFonts w:hint="eastAsia"/>
          <w:bCs/>
          <w:color w:val="000000"/>
        </w:rPr>
        <w:t>解除</w:t>
      </w:r>
      <w:r>
        <w:rPr>
          <w:bCs/>
          <w:color w:val="000000"/>
        </w:rPr>
        <w:t>的部分。</w:t>
      </w:r>
    </w:p>
    <w:p>
      <w:pPr>
        <w:ind w:firstLine="420" w:firstLineChars="200"/>
        <w:rPr>
          <w:color w:val="000000"/>
        </w:rPr>
      </w:pPr>
      <w:r>
        <w:rPr>
          <w:color w:val="000000"/>
        </w:rPr>
        <w:t>（二）因破产而</w:t>
      </w:r>
      <w:r>
        <w:rPr>
          <w:rFonts w:hint="eastAsia"/>
          <w:color w:val="000000"/>
        </w:rPr>
        <w:t>解除</w:t>
      </w:r>
      <w:r>
        <w:rPr>
          <w:color w:val="000000"/>
        </w:rPr>
        <w:t>合同</w:t>
      </w:r>
    </w:p>
    <w:p>
      <w:pPr>
        <w:ind w:firstLine="420" w:firstLineChars="200"/>
        <w:rPr>
          <w:color w:val="000000"/>
        </w:rPr>
      </w:pPr>
      <w:r>
        <w:rPr>
          <w:color w:val="000000"/>
        </w:rPr>
        <w:t>1.如果乙方破产或无清偿能力，甲方</w:t>
      </w:r>
      <w:r>
        <w:rPr>
          <w:rFonts w:hint="eastAsia"/>
          <w:color w:val="000000"/>
        </w:rPr>
        <w:t>（用户）</w:t>
      </w:r>
      <w:r>
        <w:rPr>
          <w:color w:val="000000"/>
        </w:rPr>
        <w:t>可在任何时候以书面形式通知乙方，提出</w:t>
      </w:r>
      <w:r>
        <w:rPr>
          <w:rFonts w:hint="eastAsia"/>
          <w:color w:val="000000"/>
        </w:rPr>
        <w:t>解除</w:t>
      </w:r>
      <w:r>
        <w:rPr>
          <w:color w:val="000000"/>
        </w:rPr>
        <w:t>合同而不给乙方补偿，并有权要求乙方退回甲方</w:t>
      </w:r>
      <w:r>
        <w:rPr>
          <w:rFonts w:hint="eastAsia"/>
          <w:color w:val="000000"/>
        </w:rPr>
        <w:t>（用户）</w:t>
      </w:r>
      <w:r>
        <w:rPr>
          <w:color w:val="000000"/>
        </w:rPr>
        <w:t>已支付的合同货款。</w:t>
      </w:r>
    </w:p>
    <w:p>
      <w:pPr>
        <w:ind w:firstLine="420" w:firstLineChars="200"/>
        <w:rPr>
          <w:color w:val="000000"/>
        </w:rPr>
      </w:pPr>
      <w:r>
        <w:rPr>
          <w:color w:val="000000"/>
        </w:rPr>
        <w:t>2.该</w:t>
      </w:r>
      <w:r>
        <w:rPr>
          <w:rFonts w:hint="eastAsia"/>
          <w:color w:val="000000"/>
        </w:rPr>
        <w:t>解除</w:t>
      </w:r>
      <w:r>
        <w:rPr>
          <w:color w:val="000000"/>
        </w:rPr>
        <w:t>合同将不损害或影响甲方已经采取或将要采取的任何行动或补救措施的权利。</w:t>
      </w:r>
    </w:p>
    <w:p>
      <w:pPr>
        <w:ind w:firstLine="420" w:firstLineChars="200"/>
        <w:rPr>
          <w:rFonts w:hint="eastAsia"/>
          <w:color w:val="000000"/>
        </w:rPr>
      </w:pPr>
      <w:r>
        <w:rPr>
          <w:color w:val="000000"/>
        </w:rPr>
        <w:t>（三）</w:t>
      </w:r>
      <w:r>
        <w:rPr>
          <w:rFonts w:hint="eastAsia"/>
          <w:color w:val="000000"/>
        </w:rPr>
        <w:t>其他解除合同情况</w:t>
      </w:r>
    </w:p>
    <w:p>
      <w:pPr>
        <w:ind w:firstLine="420" w:firstLineChars="200"/>
        <w:rPr>
          <w:rFonts w:hint="eastAsia"/>
          <w:color w:val="000000"/>
        </w:rPr>
      </w:pPr>
      <w:r>
        <w:rPr>
          <w:color w:val="000000"/>
        </w:rPr>
        <w:t>1.</w:t>
      </w:r>
      <w:r>
        <w:rPr>
          <w:rFonts w:hint="eastAsia"/>
          <w:color w:val="000000"/>
        </w:rPr>
        <w:t>若合同继续履行将给甲方造成重大损失的，甲方（用户）可以解除合同而不给予乙方任何补偿。</w:t>
      </w:r>
    </w:p>
    <w:p>
      <w:pPr>
        <w:ind w:firstLine="420" w:firstLineChars="200"/>
        <w:rPr>
          <w:rFonts w:hint="eastAsia"/>
          <w:color w:val="000000"/>
        </w:rPr>
      </w:pPr>
      <w:r>
        <w:rPr>
          <w:color w:val="000000"/>
        </w:rPr>
        <w:t>2.</w:t>
      </w:r>
      <w:r>
        <w:rPr>
          <w:rFonts w:hint="eastAsia"/>
          <w:color w:val="000000"/>
        </w:rPr>
        <w:t>乙方在执行合同的过程中发生重大变故，对履行合同有影响的，甲方（用户）可以解除合同而不给予乙方任何补偿。</w:t>
      </w:r>
    </w:p>
    <w:p>
      <w:pPr>
        <w:ind w:firstLine="420" w:firstLineChars="200"/>
        <w:rPr>
          <w:rFonts w:hint="eastAsia"/>
          <w:color w:val="000000"/>
        </w:rPr>
      </w:pPr>
      <w:r>
        <w:rPr>
          <w:color w:val="000000"/>
        </w:rPr>
        <w:t>3.</w:t>
      </w:r>
      <w:r>
        <w:rPr>
          <w:rFonts w:hint="eastAsia"/>
          <w:color w:val="000000"/>
        </w:rPr>
        <w:t>甲方（用户）因重大变故取消或部分取消原来的采购任务，导致合同全部或部分内容无</w:t>
      </w:r>
      <w:r>
        <w:rPr>
          <w:color w:val="000000"/>
        </w:rPr>
        <w:t>需</w:t>
      </w:r>
      <w:r>
        <w:rPr>
          <w:rFonts w:hint="eastAsia"/>
          <w:color w:val="000000"/>
        </w:rPr>
        <w:t>继续履行的，可以解除合同而不给予乙方任何补偿。</w:t>
      </w:r>
    </w:p>
    <w:p>
      <w:pPr>
        <w:ind w:firstLine="420" w:firstLineChars="200"/>
        <w:rPr>
          <w:b/>
          <w:bCs/>
          <w:color w:val="000000"/>
        </w:rPr>
      </w:pPr>
      <w:r>
        <w:rPr>
          <w:rFonts w:hint="eastAsia"/>
          <w:b/>
          <w:bCs/>
          <w:color w:val="000000"/>
        </w:rPr>
        <w:t>第</w:t>
      </w:r>
      <w:r>
        <w:rPr>
          <w:b/>
          <w:bCs/>
          <w:color w:val="000000"/>
        </w:rPr>
        <w:t>二十一</w:t>
      </w:r>
      <w:r>
        <w:rPr>
          <w:rFonts w:hint="eastAsia"/>
          <w:b/>
          <w:bCs/>
          <w:color w:val="000000"/>
        </w:rPr>
        <w:t>条</w:t>
      </w:r>
      <w:r>
        <w:rPr>
          <w:b/>
          <w:bCs/>
          <w:color w:val="000000"/>
        </w:rPr>
        <w:t xml:space="preserve"> 合同终止</w:t>
      </w:r>
    </w:p>
    <w:p>
      <w:pPr>
        <w:pStyle w:val="3010"/>
        <w:autoSpaceDN w:val="0"/>
        <w:spacing w:line="560" w:lineRule="exact"/>
        <w:ind w:firstLine="640" w:firstLineChars="200"/>
        <w:jc w:val="left"/>
        <w:rPr>
          <w:rFonts w:eastAsia="方正仿宋_GBK" w:cs="微软雅黑"/>
          <w:snapToGrid w:val="0"/>
          <w:kern w:val="0"/>
          <w:sz w:val="32"/>
          <w:szCs w:val="32"/>
        </w:rPr>
      </w:pPr>
      <w:r>
        <w:rPr>
          <w:rFonts w:eastAsia="方正仿宋_GBK" w:cs="微软雅黑"/>
          <w:snapToGrid w:val="0"/>
          <w:kern w:val="0"/>
          <w:sz w:val="32"/>
          <w:szCs w:val="32"/>
          <w:lang w:bidi="ar-SA"/>
        </w:rPr>
        <w:t>（一）本合同因下列原因而终止：</w:t>
      </w:r>
    </w:p>
    <w:p>
      <w:pPr>
        <w:pStyle w:val="3010"/>
        <w:autoSpaceDN w:val="0"/>
        <w:spacing w:line="560" w:lineRule="exact"/>
        <w:ind w:firstLine="640" w:firstLineChars="200"/>
        <w:jc w:val="left"/>
        <w:rPr>
          <w:rFonts w:eastAsia="方正仿宋_GBK" w:cs="微软雅黑"/>
          <w:snapToGrid w:val="0"/>
          <w:kern w:val="0"/>
          <w:sz w:val="32"/>
          <w:szCs w:val="32"/>
        </w:rPr>
      </w:pPr>
      <w:r>
        <w:rPr>
          <w:rFonts w:eastAsia="方正仿宋_GBK" w:cs="微软雅黑"/>
          <w:snapToGrid w:val="0"/>
          <w:kern w:val="0"/>
          <w:sz w:val="32"/>
          <w:szCs w:val="32"/>
          <w:lang w:bidi="ar-SA"/>
        </w:rPr>
        <w:t>1.本合同正常履行完毕；</w:t>
      </w:r>
    </w:p>
    <w:p>
      <w:pPr>
        <w:pStyle w:val="3010"/>
        <w:autoSpaceDN w:val="0"/>
        <w:spacing w:line="560" w:lineRule="exact"/>
        <w:ind w:firstLine="640" w:firstLineChars="200"/>
        <w:jc w:val="left"/>
        <w:rPr>
          <w:rFonts w:eastAsia="方正仿宋_GBK" w:cs="微软雅黑"/>
          <w:snapToGrid w:val="0"/>
          <w:kern w:val="0"/>
          <w:sz w:val="32"/>
          <w:szCs w:val="32"/>
        </w:rPr>
      </w:pPr>
      <w:r>
        <w:rPr>
          <w:rFonts w:eastAsia="方正仿宋_GBK" w:cs="微软雅黑"/>
          <w:snapToGrid w:val="0"/>
          <w:kern w:val="0"/>
          <w:sz w:val="32"/>
          <w:szCs w:val="32"/>
          <w:lang w:bidi="ar-SA"/>
        </w:rPr>
        <w:t>2.合同双方协议终止本合同的履行；</w:t>
      </w:r>
    </w:p>
    <w:p>
      <w:pPr>
        <w:pStyle w:val="3010"/>
        <w:autoSpaceDN w:val="0"/>
        <w:spacing w:line="560" w:lineRule="exact"/>
        <w:ind w:firstLine="640" w:firstLineChars="200"/>
        <w:jc w:val="left"/>
        <w:rPr>
          <w:rFonts w:eastAsia="方正仿宋_GBK" w:cs="微软雅黑"/>
          <w:snapToGrid w:val="0"/>
          <w:kern w:val="0"/>
          <w:sz w:val="32"/>
          <w:szCs w:val="32"/>
        </w:rPr>
      </w:pPr>
      <w:r>
        <w:rPr>
          <w:rFonts w:eastAsia="方正仿宋_GBK" w:cs="微软雅黑"/>
          <w:snapToGrid w:val="0"/>
          <w:kern w:val="0"/>
          <w:sz w:val="32"/>
          <w:szCs w:val="32"/>
          <w:lang w:bidi="ar-SA"/>
        </w:rPr>
        <w:t>3.不可抗力事件导致本合同无法履行或履行不必要；</w:t>
      </w:r>
    </w:p>
    <w:p>
      <w:pPr>
        <w:pStyle w:val="3010"/>
        <w:autoSpaceDN w:val="0"/>
        <w:spacing w:line="560" w:lineRule="exact"/>
        <w:ind w:firstLine="640" w:firstLineChars="200"/>
        <w:jc w:val="left"/>
        <w:rPr>
          <w:rFonts w:eastAsia="方正仿宋_GBK" w:cs="微软雅黑"/>
          <w:snapToGrid w:val="0"/>
          <w:kern w:val="0"/>
          <w:sz w:val="32"/>
          <w:szCs w:val="32"/>
        </w:rPr>
      </w:pPr>
      <w:r>
        <w:rPr>
          <w:rFonts w:eastAsia="方正仿宋_GBK" w:cs="微软雅黑"/>
          <w:snapToGrid w:val="0"/>
          <w:kern w:val="0"/>
          <w:sz w:val="32"/>
          <w:szCs w:val="32"/>
          <w:lang w:bidi="ar-SA"/>
        </w:rPr>
        <w:t>4.任何一方行使解除权，解除本合同；</w:t>
      </w:r>
    </w:p>
    <w:p>
      <w:pPr>
        <w:pStyle w:val="3010"/>
        <w:autoSpaceDN w:val="0"/>
        <w:spacing w:line="560" w:lineRule="exact"/>
        <w:ind w:firstLine="640" w:firstLineChars="200"/>
        <w:jc w:val="left"/>
        <w:rPr>
          <w:rFonts w:eastAsia="方正仿宋_GBK" w:cs="微软雅黑"/>
          <w:snapToGrid w:val="0"/>
          <w:kern w:val="0"/>
          <w:sz w:val="32"/>
          <w:szCs w:val="32"/>
        </w:rPr>
      </w:pPr>
      <w:bookmarkStart w:id="48" w:name="孔子"/>
      <w:bookmarkEnd w:id="48"/>
      <w:r>
        <w:rPr>
          <w:rFonts w:eastAsia="方正仿宋_GBK" w:cs="微软雅黑"/>
          <w:snapToGrid w:val="0"/>
          <w:kern w:val="0"/>
          <w:sz w:val="32"/>
          <w:szCs w:val="32"/>
          <w:lang w:bidi="ar-SA"/>
        </w:rPr>
        <w:t>（二）对本合同终止有过错的一方应赔偿另一方因合同终止而受到的损失。</w:t>
      </w:r>
    </w:p>
    <w:p>
      <w:pPr>
        <w:ind w:firstLine="420" w:firstLineChars="200"/>
        <w:rPr>
          <w:rFonts w:hint="eastAsia"/>
          <w:b/>
          <w:bCs/>
          <w:color w:val="000000"/>
        </w:rPr>
      </w:pPr>
      <w:r>
        <w:rPr>
          <w:rFonts w:hint="eastAsia"/>
          <w:b/>
          <w:bCs/>
          <w:color w:val="000000"/>
        </w:rPr>
        <w:t>第</w:t>
      </w:r>
      <w:r>
        <w:rPr>
          <w:b/>
          <w:bCs/>
          <w:color w:val="000000"/>
        </w:rPr>
        <w:t>二十二</w:t>
      </w:r>
      <w:r>
        <w:rPr>
          <w:rFonts w:hint="eastAsia"/>
          <w:b/>
          <w:bCs/>
          <w:color w:val="000000"/>
        </w:rPr>
        <w:t>条</w:t>
      </w:r>
      <w:r>
        <w:rPr>
          <w:b/>
          <w:bCs/>
          <w:color w:val="000000"/>
        </w:rPr>
        <w:t xml:space="preserve"> </w:t>
      </w:r>
      <w:r>
        <w:rPr>
          <w:rFonts w:hint="eastAsia"/>
          <w:b/>
          <w:bCs/>
          <w:color w:val="000000"/>
        </w:rPr>
        <w:t>合同转让和分包</w:t>
      </w:r>
    </w:p>
    <w:p>
      <w:pPr>
        <w:ind w:firstLine="420" w:firstLineChars="200"/>
        <w:rPr>
          <w:rFonts w:hint="eastAsia"/>
          <w:color w:val="000000"/>
        </w:rPr>
      </w:pPr>
      <w:r>
        <w:rPr>
          <w:rFonts w:hint="eastAsia"/>
          <w:color w:val="000000"/>
        </w:rPr>
        <w:t>（一）乙方不得以任何形式将合同转包，或部分或全部转让其应履行的合同义务。</w:t>
      </w:r>
    </w:p>
    <w:p>
      <w:pPr>
        <w:ind w:firstLine="420" w:firstLineChars="200"/>
        <w:rPr>
          <w:rFonts w:hint="eastAsia"/>
          <w:color w:val="000000"/>
        </w:rPr>
      </w:pPr>
      <w:r>
        <w:rPr>
          <w:rFonts w:hint="eastAsia"/>
          <w:color w:val="000000"/>
        </w:rPr>
        <w:t>（二）除经甲方（用户）事先书面同意外，乙方不得以任何形式将合同分包。</w:t>
      </w:r>
    </w:p>
    <w:p>
      <w:pPr>
        <w:ind w:firstLine="420" w:firstLineChars="200"/>
        <w:rPr>
          <w:color w:val="000000"/>
        </w:rPr>
      </w:pPr>
      <w:r>
        <w:rPr>
          <w:rFonts w:hint="eastAsia"/>
          <w:color w:val="000000"/>
        </w:rPr>
        <w:t>乙方擅自转包或分包的，甲方有权解除本合同，没收履约保证金，并要求乙方退还已支付的全部货款，赔偿甲方（用户）全部损失及支出的合理费用。</w:t>
      </w:r>
    </w:p>
    <w:p>
      <w:pPr>
        <w:ind w:firstLine="420" w:firstLineChars="200"/>
        <w:rPr>
          <w:b/>
          <w:bCs/>
          <w:color w:val="000000"/>
        </w:rPr>
      </w:pPr>
      <w:r>
        <w:rPr>
          <w:rFonts w:hint="eastAsia"/>
          <w:b/>
          <w:bCs/>
          <w:color w:val="000000"/>
        </w:rPr>
        <w:t>第二十</w:t>
      </w:r>
      <w:r>
        <w:rPr>
          <w:b/>
          <w:bCs/>
          <w:color w:val="000000"/>
        </w:rPr>
        <w:t>三</w:t>
      </w:r>
      <w:r>
        <w:rPr>
          <w:rFonts w:hint="eastAsia"/>
          <w:b/>
          <w:bCs/>
          <w:color w:val="000000"/>
        </w:rPr>
        <w:t>条</w:t>
      </w:r>
      <w:r>
        <w:rPr>
          <w:b/>
          <w:bCs/>
          <w:color w:val="000000"/>
        </w:rPr>
        <w:t xml:space="preserve"> 其他</w:t>
      </w:r>
    </w:p>
    <w:p>
      <w:pPr>
        <w:ind w:firstLine="420" w:firstLineChars="200"/>
        <w:rPr>
          <w:rFonts w:hint="eastAsia"/>
          <w:color w:val="000000"/>
        </w:rPr>
      </w:pPr>
      <w:r>
        <w:rPr>
          <w:color w:val="000000"/>
        </w:rPr>
        <w:t>中标通知书（成交通知书）、中标人的投标文件/应答文件、招标文件/谈判文件/询价通知书/磋商文件/单一来源、合同条款、合同附件（协商、变更的，明确双方权利义务的，以书面形式而表现出来的协议或书面通知或确认书等）是本合同不可分割的部分，与本合同具有同等法律效力。</w:t>
      </w:r>
    </w:p>
    <w:p>
      <w:pPr>
        <w:ind w:firstLine="420" w:firstLineChars="200"/>
        <w:rPr>
          <w:rFonts w:hint="eastAsia"/>
          <w:b/>
          <w:bCs/>
          <w:color w:val="000000"/>
        </w:rPr>
      </w:pPr>
      <w:r>
        <w:rPr>
          <w:rFonts w:hint="eastAsia"/>
          <w:b/>
          <w:bCs/>
          <w:color w:val="000000"/>
        </w:rPr>
        <w:t>第二十</w:t>
      </w:r>
      <w:r>
        <w:rPr>
          <w:b/>
          <w:bCs/>
          <w:color w:val="000000"/>
        </w:rPr>
        <w:t>四</w:t>
      </w:r>
      <w:r>
        <w:rPr>
          <w:rFonts w:hint="eastAsia"/>
          <w:b/>
          <w:bCs/>
          <w:color w:val="000000"/>
        </w:rPr>
        <w:t>条</w:t>
      </w:r>
      <w:r>
        <w:rPr>
          <w:b/>
          <w:bCs/>
          <w:color w:val="000000"/>
        </w:rPr>
        <w:t xml:space="preserve"> </w:t>
      </w:r>
      <w:r>
        <w:rPr>
          <w:rFonts w:hint="eastAsia"/>
          <w:b/>
          <w:bCs/>
          <w:color w:val="000000"/>
        </w:rPr>
        <w:t>合同生效</w:t>
      </w:r>
    </w:p>
    <w:p>
      <w:pPr>
        <w:ind w:firstLine="420" w:firstLineChars="200"/>
        <w:rPr>
          <w:color w:val="000000"/>
        </w:rPr>
      </w:pPr>
      <w:r>
        <w:rPr>
          <w:color w:val="000000"/>
        </w:rPr>
        <w:t>（一）</w:t>
      </w:r>
      <w:r>
        <w:rPr>
          <w:rFonts w:hint="eastAsia"/>
          <w:color w:val="000000"/>
        </w:rPr>
        <w:t>本合同一式</w:t>
      </w:r>
      <w:r>
        <w:rPr>
          <w:color w:val="000000"/>
        </w:rPr>
        <w:t>___</w:t>
      </w:r>
      <w:r>
        <w:rPr>
          <w:rFonts w:hint="eastAsia"/>
          <w:color w:val="000000"/>
        </w:rPr>
        <w:t>份，甲方执</w:t>
      </w:r>
      <w:r>
        <w:rPr>
          <w:color w:val="000000"/>
        </w:rPr>
        <w:t>___</w:t>
      </w:r>
      <w:r>
        <w:rPr>
          <w:rFonts w:hint="eastAsia"/>
          <w:color w:val="000000"/>
        </w:rPr>
        <w:t>份，乙方执</w:t>
      </w:r>
      <w:r>
        <w:rPr>
          <w:color w:val="000000"/>
        </w:rPr>
        <w:t>___</w:t>
      </w:r>
      <w:r>
        <w:rPr>
          <w:rFonts w:hint="eastAsia"/>
          <w:color w:val="000000"/>
        </w:rPr>
        <w:t>份；自甲乙双方签字盖章之日起生效。</w:t>
      </w:r>
      <w:r>
        <w:rPr>
          <w:color w:val="000000"/>
        </w:rPr>
        <w:t>对本合同的任何更改及补充，均需双方共同协商，并以书面形式盖章确认。</w:t>
      </w:r>
    </w:p>
    <w:p>
      <w:pPr>
        <w:pStyle w:val="3110"/>
        <w:widowControl/>
        <w:autoSpaceDN w:val="0"/>
        <w:spacing w:line="560" w:lineRule="exact"/>
        <w:ind w:firstLine="640" w:firstLineChars="200"/>
        <w:jc w:val="left"/>
        <w:rPr>
          <w:rFonts w:eastAsia="方正仿宋_GBK" w:cs="宋体" w:hint="eastAsia"/>
          <w:snapToGrid w:val="0"/>
          <w:kern w:val="0"/>
          <w:sz w:val="32"/>
          <w:szCs w:val="32"/>
        </w:rPr>
      </w:pPr>
      <w:r>
        <w:rPr>
          <w:rFonts w:eastAsia="方正仿宋_GBK"/>
          <w:color w:val="000000"/>
          <w:sz w:val="32"/>
          <w:szCs w:val="28"/>
        </w:rPr>
        <w:t>（二）</w:t>
      </w:r>
      <w:r>
        <w:rPr>
          <w:rFonts w:eastAsia="方正仿宋_GBK" w:cs="宋体" w:hint="eastAsia"/>
          <w:snapToGrid w:val="0"/>
          <w:kern w:val="0"/>
          <w:sz w:val="32"/>
          <w:szCs w:val="32"/>
          <w:lang w:bidi="ar-SA"/>
        </w:rPr>
        <w:t>本合同签订后，由</w:t>
      </w:r>
      <w:r>
        <w:rPr>
          <w:rFonts w:eastAsia="方正仿宋_GBK" w:cs="宋体"/>
          <w:snapToGrid w:val="0"/>
          <w:kern w:val="0"/>
          <w:sz w:val="32"/>
          <w:szCs w:val="32"/>
          <w:u w:val="single"/>
          <w:lang w:bidi="ar-SA"/>
        </w:rPr>
        <w:t>XX</w:t>
      </w:r>
      <w:r>
        <w:rPr>
          <w:rFonts w:eastAsia="方正仿宋_GBK" w:cs="宋体" w:hint="eastAsia"/>
          <w:snapToGrid w:val="0"/>
          <w:kern w:val="0"/>
          <w:sz w:val="32"/>
          <w:szCs w:val="32"/>
          <w:lang w:bidi="ar-SA"/>
        </w:rPr>
        <w:t>海关</w:t>
      </w:r>
      <w:r>
        <w:rPr>
          <w:rFonts w:eastAsia="方正仿宋_GBK" w:cs="宋体"/>
          <w:snapToGrid w:val="0"/>
          <w:kern w:val="0"/>
          <w:sz w:val="32"/>
          <w:szCs w:val="32"/>
          <w:u w:val="single"/>
          <w:lang w:bidi="ar-SA"/>
        </w:rPr>
        <w:t>（内设部门名称）</w:t>
      </w:r>
      <w:r>
        <w:rPr>
          <w:rFonts w:eastAsia="方正仿宋_GBK" w:cs="宋体" w:hint="eastAsia"/>
          <w:snapToGrid w:val="0"/>
          <w:kern w:val="0"/>
          <w:sz w:val="32"/>
          <w:szCs w:val="32"/>
          <w:lang w:bidi="ar-SA"/>
        </w:rPr>
        <w:t>执行资金支付、履约保证金收退、货物或项目验收等</w:t>
      </w:r>
      <w:r>
        <w:rPr>
          <w:rFonts w:eastAsia="方正仿宋_GBK" w:cs="宋体"/>
          <w:snapToGrid w:val="0"/>
          <w:kern w:val="0"/>
          <w:sz w:val="32"/>
          <w:szCs w:val="32"/>
          <w:lang w:bidi="ar-SA"/>
        </w:rPr>
        <w:t>合同</w:t>
      </w:r>
      <w:r>
        <w:rPr>
          <w:rFonts w:eastAsia="方正仿宋_GBK" w:cs="宋体" w:hint="eastAsia"/>
          <w:snapToGrid w:val="0"/>
          <w:kern w:val="0"/>
          <w:sz w:val="32"/>
          <w:szCs w:val="32"/>
          <w:lang w:bidi="ar-SA"/>
        </w:rPr>
        <w:t>履约</w:t>
      </w:r>
      <w:r>
        <w:rPr>
          <w:rFonts w:eastAsia="方正仿宋_GBK" w:cs="宋体"/>
          <w:snapToGrid w:val="0"/>
          <w:kern w:val="0"/>
          <w:sz w:val="32"/>
          <w:szCs w:val="32"/>
          <w:lang w:bidi="ar-SA"/>
        </w:rPr>
        <w:t>一切</w:t>
      </w:r>
      <w:r>
        <w:rPr>
          <w:rFonts w:eastAsia="方正仿宋_GBK" w:cs="宋体" w:hint="eastAsia"/>
          <w:snapToGrid w:val="0"/>
          <w:kern w:val="0"/>
          <w:sz w:val="32"/>
          <w:szCs w:val="32"/>
          <w:lang w:bidi="ar-SA"/>
        </w:rPr>
        <w:t>事宜。</w:t>
      </w:r>
    </w:p>
    <w:p>
      <w:pPr>
        <w:ind w:firstLine="420" w:firstLineChars="200"/>
        <w:rPr>
          <w:rFonts w:hint="eastAsia"/>
          <w:color w:val="000000"/>
        </w:rPr>
      </w:pPr>
    </w:p>
    <w:p>
      <w:pPr>
        <w:ind w:firstLine="420" w:firstLineChars="200"/>
        <w:rPr>
          <w:rFonts w:hint="eastAsia"/>
          <w:color w:val="000000"/>
        </w:rPr>
      </w:pPr>
      <w:r>
        <w:rPr>
          <w:rFonts w:hint="eastAsia"/>
          <w:color w:val="000000"/>
        </w:rPr>
        <w:t>附件</w:t>
      </w:r>
      <w:r>
        <w:rPr>
          <w:color w:val="000000"/>
        </w:rPr>
        <w:t>一</w:t>
      </w:r>
      <w:r>
        <w:rPr>
          <w:rFonts w:hint="eastAsia"/>
          <w:color w:val="000000"/>
        </w:rPr>
        <w:t>：分项报价表</w:t>
      </w:r>
    </w:p>
    <w:p>
      <w:pPr>
        <w:ind w:firstLine="420" w:firstLineChars="200"/>
        <w:rPr>
          <w:rFonts w:hint="eastAsia"/>
          <w:color w:val="000000"/>
        </w:rPr>
      </w:pPr>
      <w:r>
        <w:rPr>
          <w:rFonts w:hint="eastAsia"/>
          <w:color w:val="000000"/>
        </w:rPr>
        <w:t>附件</w:t>
      </w:r>
      <w:r>
        <w:rPr>
          <w:color w:val="000000"/>
        </w:rPr>
        <w:t>二</w:t>
      </w:r>
      <w:r>
        <w:rPr>
          <w:rFonts w:hint="eastAsia"/>
          <w:color w:val="000000"/>
        </w:rPr>
        <w:t>：</w:t>
      </w:r>
      <w:r>
        <w:rPr>
          <w:color w:val="000000"/>
        </w:rPr>
        <w:t>设备</w:t>
      </w:r>
      <w:r>
        <w:rPr>
          <w:rFonts w:hint="eastAsia"/>
          <w:color w:val="000000"/>
        </w:rPr>
        <w:t>配置清单</w:t>
      </w:r>
    </w:p>
    <w:p>
      <w:pPr>
        <w:ind w:firstLine="420" w:firstLineChars="200"/>
        <w:rPr>
          <w:color w:val="000000"/>
        </w:rPr>
      </w:pPr>
      <w:r>
        <w:rPr>
          <w:color w:val="000000"/>
        </w:rPr>
        <w:t>附件三：技术偏离表</w:t>
      </w:r>
    </w:p>
    <w:p>
      <w:pPr>
        <w:ind w:firstLine="420" w:firstLineChars="200"/>
        <w:rPr>
          <w:rFonts w:hint="eastAsia"/>
          <w:color w:val="000000"/>
        </w:rPr>
      </w:pPr>
      <w:r>
        <w:rPr>
          <w:color w:val="000000"/>
        </w:rPr>
        <w:t>附件四：</w:t>
      </w:r>
      <w:r>
        <w:rPr>
          <w:rFonts w:hint="eastAsia"/>
          <w:color w:val="000000"/>
        </w:rPr>
        <w:t>货物分配</w:t>
      </w:r>
      <w:r>
        <w:rPr>
          <w:color w:val="000000"/>
        </w:rPr>
        <w:t>清单</w:t>
      </w:r>
    </w:p>
    <w:p>
      <w:pPr>
        <w:ind w:firstLine="420" w:firstLineChars="200"/>
        <w:rPr>
          <w:rFonts w:hint="eastAsia"/>
          <w:color w:val="000000"/>
        </w:rPr>
      </w:pPr>
      <w:r>
        <w:rPr>
          <w:rFonts w:hint="eastAsia"/>
          <w:color w:val="000000"/>
        </w:rPr>
        <w:t>附件</w:t>
      </w:r>
      <w:r>
        <w:rPr>
          <w:color w:val="000000"/>
        </w:rPr>
        <w:t>五</w:t>
      </w:r>
      <w:r>
        <w:rPr>
          <w:rFonts w:hint="eastAsia"/>
          <w:color w:val="000000"/>
        </w:rPr>
        <w:t>：</w:t>
      </w:r>
      <w:r>
        <w:rPr>
          <w:color w:val="000000"/>
        </w:rPr>
        <w:t>项目实施</w:t>
      </w:r>
      <w:r>
        <w:rPr>
          <w:rFonts w:hint="eastAsia"/>
          <w:color w:val="000000"/>
        </w:rPr>
        <w:t>方案</w:t>
      </w:r>
    </w:p>
    <w:p>
      <w:pPr>
        <w:ind w:firstLine="719"/>
        <w:rPr>
          <w:color w:val="000000"/>
        </w:rPr>
      </w:pPr>
      <w:r>
        <w:rPr>
          <w:color w:val="000000"/>
        </w:rPr>
        <w:t>附件六：技术培训方案</w:t>
      </w:r>
    </w:p>
    <w:p>
      <w:pPr>
        <w:ind w:firstLine="719"/>
        <w:rPr>
          <w:color w:val="000000"/>
        </w:rPr>
      </w:pPr>
      <w:r>
        <w:rPr>
          <w:color w:val="000000"/>
        </w:rPr>
        <w:t>附件七：</w:t>
      </w:r>
      <w:r>
        <w:rPr>
          <w:rFonts w:hint="eastAsia"/>
          <w:color w:val="000000"/>
        </w:rPr>
        <w:t>技术支持及售后服务方案</w:t>
      </w:r>
    </w:p>
    <w:p>
      <w:pPr>
        <w:ind w:firstLine="719"/>
        <w:rPr>
          <w:color w:val="000000"/>
        </w:rPr>
      </w:pPr>
      <w:r>
        <w:rPr>
          <w:color w:val="000000"/>
        </w:rPr>
        <w:t>附件八：设备到货验收报告</w:t>
      </w:r>
    </w:p>
    <w:p>
      <w:pPr>
        <w:rPr>
          <w:color w:val="000000"/>
        </w:rPr>
      </w:pPr>
      <w:r>
        <w:rPr>
          <w:color w:val="000000"/>
        </w:rPr>
        <w:t>（附件一、二、三、五、六、七内容与投标/响应文件一致。）</w:t>
      </w:r>
    </w:p>
    <w:p>
      <w:pPr>
        <w:rPr>
          <w:color w:val="000000"/>
        </w:rPr>
      </w:pPr>
    </w:p>
    <w:p>
      <w:pPr>
        <w:rPr>
          <w:rFonts w:hint="eastAsia"/>
          <w:color w:val="000000"/>
        </w:rPr>
      </w:pPr>
      <w:r>
        <w:rPr>
          <w:rFonts w:hint="eastAsia"/>
          <w:color w:val="000000"/>
        </w:rPr>
        <w:t>甲方（公章</w:t>
      </w:r>
      <w:r>
        <w:rPr>
          <w:snapToGrid w:val="0"/>
          <w:kern w:val="0"/>
          <w:szCs w:val="32"/>
        </w:rPr>
        <w:t>或合同章</w:t>
      </w:r>
      <w:r>
        <w:rPr>
          <w:rFonts w:hint="eastAsia"/>
          <w:color w:val="000000"/>
        </w:rPr>
        <w:t xml:space="preserve">）：            </w:t>
      </w:r>
      <w:r>
        <w:rPr>
          <w:color w:val="000000"/>
        </w:rPr>
        <w:t xml:space="preserve"> </w:t>
      </w:r>
      <w:r>
        <w:rPr>
          <w:rFonts w:hint="eastAsia"/>
          <w:color w:val="000000"/>
        </w:rPr>
        <w:t>乙方（公章</w:t>
      </w:r>
      <w:r>
        <w:rPr>
          <w:snapToGrid w:val="0"/>
          <w:kern w:val="0"/>
          <w:szCs w:val="32"/>
        </w:rPr>
        <w:t>或合同章</w:t>
      </w:r>
      <w:r>
        <w:rPr>
          <w:rFonts w:hint="eastAsia"/>
          <w:color w:val="000000"/>
        </w:rPr>
        <w:t>）：</w:t>
      </w:r>
    </w:p>
    <w:p>
      <w:pPr>
        <w:rPr>
          <w:color w:val="000000"/>
        </w:rPr>
      </w:pPr>
      <w:r>
        <w:rPr>
          <w:rFonts w:hint="eastAsia"/>
          <w:color w:val="000000"/>
        </w:rPr>
        <w:t>法定代表人</w:t>
      </w:r>
      <w:r>
        <w:rPr>
          <w:color w:val="000000"/>
        </w:rPr>
        <w:t xml:space="preserve">                        </w:t>
      </w:r>
      <w:r>
        <w:rPr>
          <w:rFonts w:hint="eastAsia"/>
          <w:color w:val="000000"/>
        </w:rPr>
        <w:t>法定代表人</w:t>
      </w:r>
    </w:p>
    <w:p>
      <w:pPr>
        <w:rPr>
          <w:rFonts w:hint="eastAsia"/>
          <w:color w:val="000000"/>
        </w:rPr>
      </w:pPr>
      <w:r>
        <w:rPr>
          <w:rFonts w:hint="eastAsia"/>
          <w:color w:val="000000"/>
        </w:rPr>
        <w:t>或授权签字人（签字）：             或授权签字人（签字）：</w:t>
      </w:r>
    </w:p>
    <w:p>
      <w:pPr>
        <w:rPr>
          <w:rFonts w:hint="eastAsia"/>
          <w:color w:val="000000"/>
        </w:rPr>
      </w:pPr>
    </w:p>
    <w:p>
      <w:pPr>
        <w:rPr>
          <w:rFonts w:hint="eastAsia"/>
          <w:color w:val="000000"/>
        </w:rPr>
      </w:pPr>
      <w:r>
        <w:rPr>
          <w:rFonts w:hint="eastAsia"/>
          <w:color w:val="000000"/>
        </w:rPr>
        <w:t>日期：</w:t>
      </w:r>
      <w:r>
        <w:rPr>
          <w:color w:val="000000"/>
        </w:rPr>
        <w:t xml:space="preserve"> </w:t>
      </w:r>
      <w:r>
        <w:rPr>
          <w:rFonts w:hint="eastAsia"/>
          <w:color w:val="000000"/>
        </w:rPr>
        <w:t xml:space="preserve">年  月  日               </w:t>
      </w:r>
      <w:r>
        <w:rPr>
          <w:color w:val="000000"/>
        </w:rPr>
        <w:t xml:space="preserve">  </w:t>
      </w:r>
      <w:r>
        <w:rPr>
          <w:rFonts w:hint="eastAsia"/>
          <w:color w:val="000000"/>
        </w:rPr>
        <w:t xml:space="preserve">日期：   年   月   日    </w:t>
      </w:r>
    </w:p>
    <w:p>
      <w:pPr>
        <w:rPr>
          <w:rFonts w:hint="eastAsia"/>
          <w:color w:val="000000"/>
        </w:rPr>
      </w:pPr>
      <w:r>
        <w:rPr>
          <w:rFonts w:hint="eastAsia"/>
          <w:color w:val="000000"/>
        </w:rPr>
        <w:t>联系人:                            联系人：</w:t>
      </w:r>
    </w:p>
    <w:p>
      <w:pPr>
        <w:rPr>
          <w:color w:val="000000"/>
        </w:rPr>
      </w:pPr>
      <w:r>
        <w:rPr>
          <w:rFonts w:hint="eastAsia"/>
          <w:color w:val="000000"/>
        </w:rPr>
        <w:t>电话:</w:t>
      </w:r>
      <w:r>
        <w:rPr>
          <w:color w:val="000000"/>
        </w:rPr>
        <w:t xml:space="preserve">     </w:t>
      </w:r>
      <w:r>
        <w:rPr>
          <w:rFonts w:hint="eastAsia"/>
          <w:color w:val="000000"/>
        </w:rPr>
        <w:t xml:space="preserve">                         电话：</w:t>
      </w:r>
    </w:p>
    <w:p>
      <w:pPr>
        <w:rPr>
          <w:rFonts w:hint="eastAsia"/>
          <w:color w:val="000000"/>
        </w:rPr>
      </w:pPr>
      <w:r>
        <w:rPr>
          <w:color w:val="000000"/>
        </w:rPr>
        <w:t>地址：                             地址：</w:t>
      </w:r>
    </w:p>
    <w:p>
      <w:pPr>
        <w:pStyle w:val="50710"/>
        <w:tabs>
          <w:tab w:val="left" w:pos="2760"/>
        </w:tabs>
        <w:spacing w:line="560" w:lineRule="exact"/>
        <w:jc w:val="left"/>
        <w:rPr>
          <w:rFonts w:eastAsia="方正仿宋_GBK"/>
          <w:b/>
          <w:snapToGrid w:val="0"/>
          <w:kern w:val="0"/>
          <w:sz w:val="32"/>
          <w:szCs w:val="32"/>
        </w:rPr>
      </w:pPr>
    </w:p>
    <w:p>
      <w:pPr>
        <w:pStyle w:val="50710"/>
        <w:tabs>
          <w:tab w:val="left" w:pos="2760"/>
        </w:tabs>
        <w:spacing w:line="560" w:lineRule="exact"/>
        <w:jc w:val="left"/>
        <w:rPr>
          <w:rFonts w:eastAsia="方正仿宋_GBK"/>
          <w:b/>
          <w:sz w:val="32"/>
          <w:szCs w:val="32"/>
        </w:rPr>
      </w:pPr>
      <w:r>
        <w:rPr>
          <w:rFonts w:eastAsia="方正仿宋_GBK"/>
          <w:b/>
          <w:snapToGrid w:val="0"/>
          <w:kern w:val="0"/>
          <w:sz w:val="32"/>
          <w:szCs w:val="32"/>
        </w:rPr>
        <w:t>附件一：分项报价表</w:t>
      </w:r>
    </w:p>
    <w:p>
      <w:pPr>
        <w:pStyle w:val="50710"/>
        <w:tabs>
          <w:tab w:val="left" w:pos="2760"/>
        </w:tabs>
        <w:spacing w:line="560" w:lineRule="exact"/>
        <w:jc w:val="left"/>
        <w:rPr>
          <w:rFonts w:eastAsia="方正仿宋_GBK"/>
          <w:b/>
          <w:snapToGrid w:val="0"/>
          <w:kern w:val="0"/>
          <w:sz w:val="32"/>
          <w:szCs w:val="32"/>
        </w:rPr>
      </w:pPr>
      <w:r>
        <w:rPr>
          <w:rFonts w:eastAsia="方正仿宋_GBK"/>
          <w:b/>
          <w:sz w:val="32"/>
          <w:szCs w:val="32"/>
        </w:rPr>
        <w:br w:type="page"/>
      </w:r>
      <w:r>
        <w:rPr>
          <w:rFonts w:eastAsia="方正仿宋_GBK"/>
          <w:b/>
          <w:snapToGrid w:val="0"/>
          <w:kern w:val="0"/>
          <w:sz w:val="32"/>
          <w:szCs w:val="32"/>
        </w:rPr>
        <w:t>附件二：设备配置清单</w:t>
      </w:r>
    </w:p>
    <w:p>
      <w:pPr>
        <w:pStyle w:val="4610"/>
        <w:tabs>
          <w:tab w:val="left" w:pos="2760"/>
        </w:tabs>
        <w:spacing w:line="560" w:lineRule="exact"/>
        <w:jc w:val="left"/>
        <w:rPr>
          <w:rFonts w:eastAsia="方正仿宋_GBK"/>
          <w:b/>
          <w:snapToGrid w:val="0"/>
          <w:kern w:val="0"/>
          <w:sz w:val="32"/>
          <w:szCs w:val="32"/>
        </w:rPr>
      </w:pPr>
      <w:r>
        <w:rPr>
          <w:rFonts w:eastAsia="方正仿宋_GBK"/>
          <w:b/>
          <w:sz w:val="32"/>
          <w:szCs w:val="32"/>
        </w:rPr>
        <w:br w:type="page"/>
      </w:r>
      <w:r>
        <w:rPr>
          <w:rFonts w:eastAsia="方正仿宋_GBK"/>
          <w:b/>
          <w:snapToGrid w:val="0"/>
          <w:kern w:val="0"/>
          <w:sz w:val="32"/>
          <w:szCs w:val="32"/>
        </w:rPr>
        <w:t>附件三：技术偏离表</w:t>
      </w:r>
    </w:p>
    <w:p>
      <w:pPr>
        <w:pStyle w:val="50710"/>
        <w:tabs>
          <w:tab w:val="left" w:pos="2760"/>
        </w:tabs>
        <w:spacing w:line="560" w:lineRule="exact"/>
        <w:jc w:val="left"/>
        <w:rPr>
          <w:rFonts w:eastAsia="方正仿宋_GBK"/>
          <w:b/>
          <w:snapToGrid w:val="0"/>
          <w:kern w:val="0"/>
          <w:sz w:val="32"/>
          <w:szCs w:val="32"/>
        </w:rPr>
      </w:pPr>
      <w:r>
        <w:rPr>
          <w:rFonts w:eastAsia="方正仿宋_GBK"/>
          <w:b/>
          <w:sz w:val="32"/>
          <w:szCs w:val="32"/>
        </w:rPr>
        <w:br w:type="page"/>
      </w:r>
      <w:r>
        <w:rPr>
          <w:rFonts w:eastAsia="方正仿宋_GBK"/>
          <w:b/>
          <w:snapToGrid w:val="0"/>
          <w:kern w:val="0"/>
          <w:sz w:val="32"/>
          <w:szCs w:val="32"/>
        </w:rPr>
        <w:t>附件四 ：货物分配清单</w:t>
      </w:r>
    </w:p>
    <w:p>
      <w:pPr>
        <w:pStyle w:val="3410"/>
        <w:spacing w:line="560" w:lineRule="exact"/>
        <w:jc w:val="left"/>
        <w:rPr>
          <w:rFonts w:eastAsia="方正仿宋_GBK"/>
          <w:snapToGrid w:val="0"/>
          <w:kern w:val="0"/>
          <w:sz w:val="32"/>
          <w:szCs w:val="32"/>
        </w:rPr>
      </w:pPr>
      <w:r>
        <w:rPr>
          <w:rFonts w:eastAsia="方正仿宋_GBK"/>
          <w:snapToGrid w:val="0"/>
          <w:kern w:val="0"/>
          <w:sz w:val="32"/>
          <w:szCs w:val="32"/>
        </w:rPr>
        <w:t>附表4-1：货物分配清单</w:t>
      </w:r>
    </w:p>
    <w:tbl>
      <w:tblPr>
        <w:tblStyle w:val="TableNormal"/>
        <w:tblW w:w="8908" w:type="dxa"/>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Look w:val="0000"/>
      </w:tblPr>
      <w:tblGrid>
        <w:gridCol w:w="536"/>
        <w:gridCol w:w="1134"/>
        <w:gridCol w:w="1448"/>
        <w:gridCol w:w="1448"/>
        <w:gridCol w:w="1448"/>
        <w:gridCol w:w="1448"/>
        <w:gridCol w:w="1448"/>
      </w:tblGrid>
      <w:tr>
        <w:tblPrEx>
          <w:tblW w:w="8908" w:type="dxa"/>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Look w:val="0000"/>
        </w:tblPrEx>
        <w:trPr>
          <w:cantSplit/>
          <w:jc w:val="center"/>
        </w:trPr>
        <w:tc>
          <w:tcPr>
            <w:tcW w:w="536" w:type="dxa"/>
            <w:vMerge w:val="restart"/>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序号</w:t>
            </w:r>
          </w:p>
        </w:tc>
        <w:tc>
          <w:tcPr>
            <w:tcW w:w="1134" w:type="dxa"/>
            <w:vMerge w:val="restart"/>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分配</w:t>
            </w:r>
          </w:p>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单位</w:t>
            </w:r>
          </w:p>
        </w:tc>
        <w:tc>
          <w:tcPr>
            <w:tcW w:w="7240" w:type="dxa"/>
            <w:gridSpan w:val="5"/>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分配数量</w:t>
            </w:r>
          </w:p>
        </w:tc>
      </w:tr>
      <w:tr>
        <w:tblPrEx>
          <w:tblW w:w="8908" w:type="dxa"/>
          <w:jc w:val="center"/>
          <w:tblInd w:w="0" w:type="dxa"/>
          <w:tblCellMar>
            <w:top w:w="0" w:type="dxa"/>
            <w:left w:w="108" w:type="dxa"/>
            <w:bottom w:w="0" w:type="dxa"/>
            <w:right w:w="108" w:type="dxa"/>
          </w:tblCellMar>
          <w:tblLook w:val="0000"/>
        </w:tblPrEx>
        <w:trPr>
          <w:cantSplit/>
          <w:jc w:val="center"/>
        </w:trPr>
        <w:tc>
          <w:tcPr>
            <w:tcW w:w="536" w:type="dxa"/>
            <w:vMerge/>
            <w:tcBorders>
              <w:top w:val="single" w:sz="4" w:space="0" w:color="auto"/>
              <w:left w:val="single" w:sz="4" w:space="0" w:color="auto"/>
              <w:bottom w:val="single" w:sz="4" w:space="0" w:color="auto"/>
              <w:right w:val="single" w:sz="4" w:space="0" w:color="auto"/>
            </w:tcBorders>
            <w:vAlign w:val="center"/>
          </w:tcPr>
          <w:p/>
        </w:tc>
        <w:tc>
          <w:tcPr>
            <w:tcW w:w="1134" w:type="dxa"/>
            <w:vMerge/>
            <w:tcBorders>
              <w:top w:val="single" w:sz="4" w:space="0" w:color="auto"/>
              <w:left w:val="single" w:sz="4" w:space="0" w:color="auto"/>
              <w:bottom w:val="single" w:sz="4" w:space="0" w:color="auto"/>
              <w:right w:val="single" w:sz="4" w:space="0" w:color="auto"/>
            </w:tcBorders>
            <w:vAlign w:val="center"/>
          </w:tc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设备1名称</w:t>
            </w: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设备2名称</w:t>
            </w: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设备3名称</w:t>
            </w: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w:t>
            </w: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w:t>
            </w:r>
          </w:p>
        </w:tc>
      </w:tr>
      <w:tr>
        <w:tblPrEx>
          <w:tblW w:w="8908" w:type="dxa"/>
          <w:jc w:val="center"/>
          <w:tblInd w:w="0" w:type="dxa"/>
          <w:tblCellMar>
            <w:top w:w="0" w:type="dxa"/>
            <w:left w:w="108" w:type="dxa"/>
            <w:bottom w:w="0" w:type="dxa"/>
            <w:right w:w="108" w:type="dxa"/>
          </w:tblCellMar>
          <w:tblLook w:val="0000"/>
        </w:tblPrEx>
        <w:trPr>
          <w:cantSplit/>
          <w:jc w:val="center"/>
        </w:trPr>
        <w:tc>
          <w:tcPr>
            <w:tcW w:w="536" w:type="dxa"/>
            <w:vMerge/>
            <w:tcBorders>
              <w:top w:val="single" w:sz="4" w:space="0" w:color="auto"/>
              <w:left w:val="single" w:sz="4" w:space="0" w:color="auto"/>
              <w:bottom w:val="single" w:sz="4" w:space="0" w:color="auto"/>
              <w:right w:val="single" w:sz="4" w:space="0" w:color="auto"/>
            </w:tcBorders>
            <w:vAlign w:val="center"/>
          </w:tcPr>
          <w:p/>
        </w:tc>
        <w:tc>
          <w:tcPr>
            <w:tcW w:w="1134" w:type="dxa"/>
            <w:vMerge/>
            <w:tcBorders>
              <w:top w:val="single" w:sz="4" w:space="0" w:color="auto"/>
              <w:left w:val="single" w:sz="4" w:space="0" w:color="auto"/>
              <w:bottom w:val="single" w:sz="4" w:space="0" w:color="auto"/>
              <w:right w:val="single" w:sz="4" w:space="0" w:color="auto"/>
            </w:tcBorders>
            <w:vAlign w:val="center"/>
          </w:tc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设备1</w:t>
            </w:r>
          </w:p>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品牌型号</w:t>
            </w: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设备2</w:t>
            </w:r>
          </w:p>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品牌型号</w:t>
            </w: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设备3</w:t>
            </w:r>
          </w:p>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品牌型号</w:t>
            </w: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w:t>
            </w: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w:t>
            </w:r>
          </w:p>
        </w:tc>
      </w:tr>
      <w:tr>
        <w:tblPrEx>
          <w:tblW w:w="8908" w:type="dxa"/>
          <w:jc w:val="center"/>
          <w:tblInd w:w="0" w:type="dxa"/>
          <w:tblCellMar>
            <w:top w:w="0" w:type="dxa"/>
            <w:left w:w="108" w:type="dxa"/>
            <w:bottom w:w="0" w:type="dxa"/>
            <w:right w:w="108" w:type="dxa"/>
          </w:tblCellMar>
          <w:tblLook w:val="0000"/>
        </w:tblPrEx>
        <w:trPr>
          <w:jc w:val="center"/>
        </w:trPr>
        <w:tc>
          <w:tcPr>
            <w:tcW w:w="536"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1</w:t>
            </w:r>
          </w:p>
        </w:tc>
        <w:tc>
          <w:tcPr>
            <w:tcW w:w="1134"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r>
      <w:tr>
        <w:tblPrEx>
          <w:tblW w:w="8908" w:type="dxa"/>
          <w:jc w:val="center"/>
          <w:tblInd w:w="0" w:type="dxa"/>
          <w:tblCellMar>
            <w:top w:w="0" w:type="dxa"/>
            <w:left w:w="108" w:type="dxa"/>
            <w:bottom w:w="0" w:type="dxa"/>
            <w:right w:w="108" w:type="dxa"/>
          </w:tblCellMar>
          <w:tblLook w:val="0000"/>
        </w:tblPrEx>
        <w:trPr>
          <w:jc w:val="center"/>
        </w:trPr>
        <w:tc>
          <w:tcPr>
            <w:tcW w:w="536"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2</w:t>
            </w:r>
          </w:p>
        </w:tc>
        <w:tc>
          <w:tcPr>
            <w:tcW w:w="1134"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r>
      <w:tr>
        <w:tblPrEx>
          <w:tblW w:w="8908" w:type="dxa"/>
          <w:jc w:val="center"/>
          <w:tblInd w:w="0" w:type="dxa"/>
          <w:tblCellMar>
            <w:top w:w="0" w:type="dxa"/>
            <w:left w:w="108" w:type="dxa"/>
            <w:bottom w:w="0" w:type="dxa"/>
            <w:right w:w="108" w:type="dxa"/>
          </w:tblCellMar>
          <w:tblLook w:val="0000"/>
        </w:tblPrEx>
        <w:trPr>
          <w:jc w:val="center"/>
        </w:trPr>
        <w:tc>
          <w:tcPr>
            <w:tcW w:w="536"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3</w:t>
            </w:r>
          </w:p>
        </w:tc>
        <w:tc>
          <w:tcPr>
            <w:tcW w:w="1134"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r>
      <w:tr>
        <w:tblPrEx>
          <w:tblW w:w="8908" w:type="dxa"/>
          <w:jc w:val="center"/>
          <w:tblInd w:w="0" w:type="dxa"/>
          <w:tblCellMar>
            <w:top w:w="0" w:type="dxa"/>
            <w:left w:w="108" w:type="dxa"/>
            <w:bottom w:w="0" w:type="dxa"/>
            <w:right w:w="108" w:type="dxa"/>
          </w:tblCellMar>
          <w:tblLook w:val="0000"/>
        </w:tblPrEx>
        <w:trPr>
          <w:jc w:val="center"/>
        </w:trPr>
        <w:tc>
          <w:tcPr>
            <w:tcW w:w="536"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4</w:t>
            </w:r>
          </w:p>
        </w:tc>
        <w:tc>
          <w:tcPr>
            <w:tcW w:w="1134"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r>
      <w:tr>
        <w:tblPrEx>
          <w:tblW w:w="8908" w:type="dxa"/>
          <w:jc w:val="center"/>
          <w:tblInd w:w="0" w:type="dxa"/>
          <w:tblCellMar>
            <w:top w:w="0" w:type="dxa"/>
            <w:left w:w="108" w:type="dxa"/>
            <w:bottom w:w="0" w:type="dxa"/>
            <w:right w:w="108" w:type="dxa"/>
          </w:tblCellMar>
          <w:tblLook w:val="0000"/>
        </w:tblPrEx>
        <w:trPr>
          <w:jc w:val="center"/>
        </w:trPr>
        <w:tc>
          <w:tcPr>
            <w:tcW w:w="536"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5</w:t>
            </w:r>
          </w:p>
        </w:tc>
        <w:tc>
          <w:tcPr>
            <w:tcW w:w="1134"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r>
      <w:tr>
        <w:tblPrEx>
          <w:tblW w:w="8908" w:type="dxa"/>
          <w:jc w:val="center"/>
          <w:tblInd w:w="0" w:type="dxa"/>
          <w:tblCellMar>
            <w:top w:w="0" w:type="dxa"/>
            <w:left w:w="108" w:type="dxa"/>
            <w:bottom w:w="0" w:type="dxa"/>
            <w:right w:w="108" w:type="dxa"/>
          </w:tblCellMar>
          <w:tblLook w:val="0000"/>
        </w:tblPrEx>
        <w:trPr>
          <w:jc w:val="center"/>
        </w:trPr>
        <w:tc>
          <w:tcPr>
            <w:tcW w:w="536"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6</w:t>
            </w:r>
          </w:p>
        </w:tc>
        <w:tc>
          <w:tcPr>
            <w:tcW w:w="1134"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r>
      <w:tr>
        <w:tblPrEx>
          <w:tblW w:w="8908" w:type="dxa"/>
          <w:jc w:val="center"/>
          <w:tblInd w:w="0" w:type="dxa"/>
          <w:tblCellMar>
            <w:top w:w="0" w:type="dxa"/>
            <w:left w:w="108" w:type="dxa"/>
            <w:bottom w:w="0" w:type="dxa"/>
            <w:right w:w="108" w:type="dxa"/>
          </w:tblCellMar>
          <w:tblLook w:val="0000"/>
        </w:tblPrEx>
        <w:trPr>
          <w:jc w:val="center"/>
        </w:trPr>
        <w:tc>
          <w:tcPr>
            <w:tcW w:w="536"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p>
        </w:tc>
        <w:tc>
          <w:tcPr>
            <w:tcW w:w="1134"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r>
      <w:tr>
        <w:tblPrEx>
          <w:tblW w:w="8908" w:type="dxa"/>
          <w:jc w:val="center"/>
          <w:tblInd w:w="0" w:type="dxa"/>
          <w:tblCellMar>
            <w:top w:w="0" w:type="dxa"/>
            <w:left w:w="108" w:type="dxa"/>
            <w:bottom w:w="0" w:type="dxa"/>
            <w:right w:w="108" w:type="dxa"/>
          </w:tblCellMar>
          <w:tblLook w:val="0000"/>
        </w:tblPrEx>
        <w:trPr>
          <w:jc w:val="center"/>
        </w:trPr>
        <w:tc>
          <w:tcPr>
            <w:tcW w:w="536"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p>
        </w:tc>
        <w:tc>
          <w:tcPr>
            <w:tcW w:w="1134"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r>
      <w:tr>
        <w:tblPrEx>
          <w:tblW w:w="8908" w:type="dxa"/>
          <w:jc w:val="center"/>
          <w:tblInd w:w="0" w:type="dxa"/>
          <w:tblCellMar>
            <w:top w:w="0" w:type="dxa"/>
            <w:left w:w="108" w:type="dxa"/>
            <w:bottom w:w="0" w:type="dxa"/>
            <w:right w:w="108" w:type="dxa"/>
          </w:tblCellMar>
          <w:tblLook w:val="0000"/>
        </w:tblPrEx>
        <w:trPr>
          <w:jc w:val="center"/>
        </w:trPr>
        <w:tc>
          <w:tcPr>
            <w:tcW w:w="536"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p>
        </w:tc>
        <w:tc>
          <w:tcPr>
            <w:tcW w:w="1134"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r>
      <w:tr>
        <w:tblPrEx>
          <w:tblW w:w="8908" w:type="dxa"/>
          <w:jc w:val="center"/>
          <w:tblInd w:w="0" w:type="dxa"/>
          <w:tblCellMar>
            <w:top w:w="0" w:type="dxa"/>
            <w:left w:w="108" w:type="dxa"/>
            <w:bottom w:w="0" w:type="dxa"/>
            <w:right w:w="108" w:type="dxa"/>
          </w:tblCellMar>
          <w:tblLook w:val="0000"/>
        </w:tblPrEx>
        <w:trPr>
          <w:jc w:val="center"/>
        </w:trPr>
        <w:tc>
          <w:tcPr>
            <w:tcW w:w="536"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p>
        </w:tc>
        <w:tc>
          <w:tcPr>
            <w:tcW w:w="1134"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r>
      <w:tr>
        <w:tblPrEx>
          <w:tblW w:w="8908" w:type="dxa"/>
          <w:jc w:val="center"/>
          <w:tblInd w:w="0" w:type="dxa"/>
          <w:tblCellMar>
            <w:top w:w="0" w:type="dxa"/>
            <w:left w:w="108" w:type="dxa"/>
            <w:bottom w:w="0" w:type="dxa"/>
            <w:right w:w="108" w:type="dxa"/>
          </w:tblCellMar>
          <w:tblLook w:val="0000"/>
        </w:tblPrEx>
        <w:trPr>
          <w:jc w:val="center"/>
        </w:trPr>
        <w:tc>
          <w:tcPr>
            <w:tcW w:w="536"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p>
        </w:tc>
        <w:tc>
          <w:tcPr>
            <w:tcW w:w="1134"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r>
      <w:tr>
        <w:tblPrEx>
          <w:tblW w:w="8908" w:type="dxa"/>
          <w:jc w:val="center"/>
          <w:tblInd w:w="0" w:type="dxa"/>
          <w:tblCellMar>
            <w:top w:w="0" w:type="dxa"/>
            <w:left w:w="108" w:type="dxa"/>
            <w:bottom w:w="0" w:type="dxa"/>
            <w:right w:w="108" w:type="dxa"/>
          </w:tblCellMar>
          <w:tblLook w:val="0000"/>
        </w:tblPrEx>
        <w:trPr>
          <w:jc w:val="center"/>
        </w:trPr>
        <w:tc>
          <w:tcPr>
            <w:tcW w:w="1670" w:type="dxa"/>
            <w:gridSpan w:val="2"/>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合计数量</w:t>
            </w: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r>
    </w:tbl>
    <w:p>
      <w:pPr>
        <w:pStyle w:val="3410"/>
        <w:spacing w:line="560" w:lineRule="exact"/>
        <w:jc w:val="left"/>
        <w:rPr>
          <w:rFonts w:eastAsia="方正仿宋_GBK"/>
          <w:snapToGrid w:val="0"/>
          <w:kern w:val="0"/>
          <w:sz w:val="32"/>
          <w:szCs w:val="32"/>
        </w:rPr>
      </w:pPr>
    </w:p>
    <w:p>
      <w:pPr>
        <w:pStyle w:val="3410"/>
        <w:spacing w:line="560" w:lineRule="exact"/>
        <w:jc w:val="left"/>
        <w:rPr>
          <w:rFonts w:eastAsia="方正仿宋_GBK"/>
          <w:snapToGrid w:val="0"/>
          <w:kern w:val="0"/>
          <w:sz w:val="32"/>
          <w:szCs w:val="32"/>
        </w:rPr>
      </w:pPr>
    </w:p>
    <w:p>
      <w:pPr>
        <w:pStyle w:val="3410"/>
        <w:spacing w:line="560" w:lineRule="exact"/>
        <w:jc w:val="left"/>
        <w:rPr>
          <w:rFonts w:eastAsia="方正仿宋_GBK"/>
          <w:snapToGrid w:val="0"/>
          <w:kern w:val="0"/>
          <w:sz w:val="32"/>
          <w:szCs w:val="32"/>
        </w:rPr>
      </w:pPr>
      <w:r>
        <w:rPr>
          <w:rFonts w:eastAsia="方正仿宋_GBK"/>
          <w:snapToGrid w:val="0"/>
          <w:kern w:val="0"/>
          <w:sz w:val="32"/>
          <w:szCs w:val="32"/>
        </w:rPr>
        <w:t>附表4-2：收货联系人</w:t>
      </w:r>
    </w:p>
    <w:p>
      <w:pPr>
        <w:pStyle w:val="3410"/>
        <w:spacing w:line="560" w:lineRule="exact"/>
        <w:jc w:val="left"/>
        <w:rPr>
          <w:rFonts w:eastAsia="方正仿宋_GBK"/>
          <w:sz w:val="32"/>
          <w:szCs w:val="32"/>
        </w:rPr>
      </w:pPr>
    </w:p>
    <w:tbl>
      <w:tblPr>
        <w:tblStyle w:val="TableNormal"/>
        <w:tblW w:w="0" w:type="auto"/>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Look w:val="0000"/>
      </w:tblPr>
      <w:tblGrid>
        <w:gridCol w:w="631"/>
        <w:gridCol w:w="1060"/>
        <w:gridCol w:w="1060"/>
        <w:gridCol w:w="1060"/>
        <w:gridCol w:w="2385"/>
        <w:gridCol w:w="1106"/>
        <w:gridCol w:w="1218"/>
      </w:tblGrid>
      <w:tr>
        <w:tblPrEx>
          <w:tblW w:w="0" w:type="auto"/>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Look w:val="0000"/>
        </w:tblPrEx>
        <w:trPr>
          <w:jc w:val="center"/>
        </w:trPr>
        <w:tc>
          <w:tcPr>
            <w:tcW w:w="631"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序号</w:t>
            </w:r>
          </w:p>
        </w:tc>
        <w:tc>
          <w:tcPr>
            <w:tcW w:w="1060"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单位名称</w:t>
            </w:r>
          </w:p>
        </w:tc>
        <w:tc>
          <w:tcPr>
            <w:tcW w:w="1060"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部门</w:t>
            </w:r>
          </w:p>
        </w:tc>
        <w:tc>
          <w:tcPr>
            <w:tcW w:w="1060"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收货联系人姓名</w:t>
            </w:r>
          </w:p>
        </w:tc>
        <w:tc>
          <w:tcPr>
            <w:tcW w:w="2385"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地址</w:t>
            </w:r>
          </w:p>
        </w:tc>
        <w:tc>
          <w:tcPr>
            <w:tcW w:w="1106"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联系电话</w:t>
            </w:r>
          </w:p>
        </w:tc>
        <w:tc>
          <w:tcPr>
            <w:tcW w:w="121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手机</w:t>
            </w:r>
          </w:p>
        </w:tc>
      </w:tr>
      <w:tr>
        <w:tblPrEx>
          <w:tblW w:w="0" w:type="auto"/>
          <w:jc w:val="center"/>
          <w:tblInd w:w="0" w:type="dxa"/>
          <w:tblCellMar>
            <w:top w:w="0" w:type="dxa"/>
            <w:left w:w="108" w:type="dxa"/>
            <w:bottom w:w="0" w:type="dxa"/>
            <w:right w:w="108" w:type="dxa"/>
          </w:tblCellMar>
          <w:tblLook w:val="0000"/>
        </w:tblPrEx>
        <w:trPr>
          <w:jc w:val="center"/>
        </w:trPr>
        <w:tc>
          <w:tcPr>
            <w:tcW w:w="631"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r>
              <w:rPr>
                <w:rFonts w:eastAsia="方正仿宋_GBK"/>
                <w:snapToGrid w:val="0"/>
                <w:kern w:val="0"/>
                <w:sz w:val="32"/>
                <w:szCs w:val="32"/>
              </w:rPr>
              <w:t>1</w:t>
            </w: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2385"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106"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218"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r>
      <w:tr>
        <w:tblPrEx>
          <w:tblW w:w="0" w:type="auto"/>
          <w:jc w:val="center"/>
          <w:tblInd w:w="0" w:type="dxa"/>
          <w:tblCellMar>
            <w:top w:w="0" w:type="dxa"/>
            <w:left w:w="108" w:type="dxa"/>
            <w:bottom w:w="0" w:type="dxa"/>
            <w:right w:w="108" w:type="dxa"/>
          </w:tblCellMar>
          <w:tblLook w:val="0000"/>
        </w:tblPrEx>
        <w:trPr>
          <w:jc w:val="center"/>
        </w:trPr>
        <w:tc>
          <w:tcPr>
            <w:tcW w:w="631"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r>
              <w:rPr>
                <w:rFonts w:eastAsia="方正仿宋_GBK"/>
                <w:snapToGrid w:val="0"/>
                <w:kern w:val="0"/>
                <w:sz w:val="32"/>
                <w:szCs w:val="32"/>
              </w:rPr>
              <w:t>2</w:t>
            </w: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2385"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106"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218"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r>
      <w:tr>
        <w:tblPrEx>
          <w:tblW w:w="0" w:type="auto"/>
          <w:jc w:val="center"/>
          <w:tblInd w:w="0" w:type="dxa"/>
          <w:tblCellMar>
            <w:top w:w="0" w:type="dxa"/>
            <w:left w:w="108" w:type="dxa"/>
            <w:bottom w:w="0" w:type="dxa"/>
            <w:right w:w="108" w:type="dxa"/>
          </w:tblCellMar>
          <w:tblLook w:val="0000"/>
        </w:tblPrEx>
        <w:trPr>
          <w:jc w:val="center"/>
        </w:trPr>
        <w:tc>
          <w:tcPr>
            <w:tcW w:w="631"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r>
              <w:rPr>
                <w:rFonts w:eastAsia="方正仿宋_GBK"/>
                <w:snapToGrid w:val="0"/>
                <w:kern w:val="0"/>
                <w:sz w:val="32"/>
                <w:szCs w:val="32"/>
              </w:rPr>
              <w:t>3</w:t>
            </w: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2385"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106"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218"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r>
      <w:tr>
        <w:tblPrEx>
          <w:tblW w:w="0" w:type="auto"/>
          <w:jc w:val="center"/>
          <w:tblInd w:w="0" w:type="dxa"/>
          <w:tblCellMar>
            <w:top w:w="0" w:type="dxa"/>
            <w:left w:w="108" w:type="dxa"/>
            <w:bottom w:w="0" w:type="dxa"/>
            <w:right w:w="108" w:type="dxa"/>
          </w:tblCellMar>
          <w:tblLook w:val="0000"/>
        </w:tblPrEx>
        <w:trPr>
          <w:jc w:val="center"/>
        </w:trPr>
        <w:tc>
          <w:tcPr>
            <w:tcW w:w="631"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r>
              <w:rPr>
                <w:rFonts w:eastAsia="方正仿宋_GBK"/>
                <w:snapToGrid w:val="0"/>
                <w:kern w:val="0"/>
                <w:sz w:val="32"/>
                <w:szCs w:val="32"/>
              </w:rPr>
              <w:t>4</w:t>
            </w: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2385"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106"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218"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r>
      <w:tr>
        <w:tblPrEx>
          <w:tblW w:w="0" w:type="auto"/>
          <w:jc w:val="center"/>
          <w:tblInd w:w="0" w:type="dxa"/>
          <w:tblCellMar>
            <w:top w:w="0" w:type="dxa"/>
            <w:left w:w="108" w:type="dxa"/>
            <w:bottom w:w="0" w:type="dxa"/>
            <w:right w:w="108" w:type="dxa"/>
          </w:tblCellMar>
          <w:tblLook w:val="0000"/>
        </w:tblPrEx>
        <w:trPr>
          <w:jc w:val="center"/>
        </w:trPr>
        <w:tc>
          <w:tcPr>
            <w:tcW w:w="631"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r>
              <w:rPr>
                <w:rFonts w:eastAsia="方正仿宋_GBK"/>
                <w:snapToGrid w:val="0"/>
                <w:kern w:val="0"/>
                <w:sz w:val="32"/>
                <w:szCs w:val="32"/>
              </w:rPr>
              <w:t>5</w:t>
            </w: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2385"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106"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218"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r>
      <w:tr>
        <w:tblPrEx>
          <w:tblW w:w="0" w:type="auto"/>
          <w:jc w:val="center"/>
          <w:tblInd w:w="0" w:type="dxa"/>
          <w:tblCellMar>
            <w:top w:w="0" w:type="dxa"/>
            <w:left w:w="108" w:type="dxa"/>
            <w:bottom w:w="0" w:type="dxa"/>
            <w:right w:w="108" w:type="dxa"/>
          </w:tblCellMar>
          <w:tblLook w:val="0000"/>
        </w:tblPrEx>
        <w:trPr>
          <w:jc w:val="center"/>
        </w:trPr>
        <w:tc>
          <w:tcPr>
            <w:tcW w:w="631"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r>
              <w:rPr>
                <w:rFonts w:eastAsia="方正仿宋_GBK"/>
                <w:snapToGrid w:val="0"/>
                <w:kern w:val="0"/>
                <w:sz w:val="32"/>
                <w:szCs w:val="32"/>
              </w:rPr>
              <w:t>6</w:t>
            </w: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2385"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106"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218"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r>
      <w:tr>
        <w:tblPrEx>
          <w:tblW w:w="0" w:type="auto"/>
          <w:jc w:val="center"/>
          <w:tblInd w:w="0" w:type="dxa"/>
          <w:tblCellMar>
            <w:top w:w="0" w:type="dxa"/>
            <w:left w:w="108" w:type="dxa"/>
            <w:bottom w:w="0" w:type="dxa"/>
            <w:right w:w="108" w:type="dxa"/>
          </w:tblCellMar>
          <w:tblLook w:val="0000"/>
        </w:tblPrEx>
        <w:trPr>
          <w:jc w:val="center"/>
        </w:trPr>
        <w:tc>
          <w:tcPr>
            <w:tcW w:w="631"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2385"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106"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218"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r>
      <w:tr>
        <w:tblPrEx>
          <w:tblW w:w="0" w:type="auto"/>
          <w:jc w:val="center"/>
          <w:tblInd w:w="0" w:type="dxa"/>
          <w:tblCellMar>
            <w:top w:w="0" w:type="dxa"/>
            <w:left w:w="108" w:type="dxa"/>
            <w:bottom w:w="0" w:type="dxa"/>
            <w:right w:w="108" w:type="dxa"/>
          </w:tblCellMar>
          <w:tblLook w:val="0000"/>
        </w:tblPrEx>
        <w:trPr>
          <w:jc w:val="center"/>
        </w:trPr>
        <w:tc>
          <w:tcPr>
            <w:tcW w:w="631"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2385"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106"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218"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r>
      <w:tr>
        <w:tblPrEx>
          <w:tblW w:w="0" w:type="auto"/>
          <w:jc w:val="center"/>
          <w:tblInd w:w="0" w:type="dxa"/>
          <w:tblCellMar>
            <w:top w:w="0" w:type="dxa"/>
            <w:left w:w="108" w:type="dxa"/>
            <w:bottom w:w="0" w:type="dxa"/>
            <w:right w:w="108" w:type="dxa"/>
          </w:tblCellMar>
          <w:tblLook w:val="0000"/>
        </w:tblPrEx>
        <w:trPr>
          <w:jc w:val="center"/>
        </w:trPr>
        <w:tc>
          <w:tcPr>
            <w:tcW w:w="631"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2385"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106"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218"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r>
      <w:tr>
        <w:tblPrEx>
          <w:tblW w:w="0" w:type="auto"/>
          <w:jc w:val="center"/>
          <w:tblInd w:w="0" w:type="dxa"/>
          <w:tblCellMar>
            <w:top w:w="0" w:type="dxa"/>
            <w:left w:w="108" w:type="dxa"/>
            <w:bottom w:w="0" w:type="dxa"/>
            <w:right w:w="108" w:type="dxa"/>
          </w:tblCellMar>
          <w:tblLook w:val="0000"/>
        </w:tblPrEx>
        <w:trPr>
          <w:jc w:val="center"/>
        </w:trPr>
        <w:tc>
          <w:tcPr>
            <w:tcW w:w="631"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2385"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106"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218"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r>
    </w:tbl>
    <w:p>
      <w:pPr>
        <w:pStyle w:val="50710"/>
        <w:tabs>
          <w:tab w:val="left" w:pos="2760"/>
        </w:tabs>
        <w:spacing w:line="560" w:lineRule="exact"/>
        <w:jc w:val="left"/>
        <w:rPr>
          <w:rFonts w:eastAsia="方正仿宋_GBK"/>
          <w:b/>
          <w:sz w:val="32"/>
          <w:szCs w:val="32"/>
        </w:rPr>
      </w:pPr>
      <w:r>
        <w:rPr>
          <w:rFonts w:eastAsia="方正仿宋_GBK"/>
          <w:b/>
          <w:sz w:val="32"/>
          <w:szCs w:val="32"/>
        </w:rPr>
        <w:br w:type="page"/>
      </w:r>
      <w:r>
        <w:rPr>
          <w:rFonts w:eastAsia="方正仿宋_GBK"/>
          <w:b/>
          <w:snapToGrid w:val="0"/>
          <w:kern w:val="0"/>
          <w:sz w:val="32"/>
          <w:szCs w:val="32"/>
        </w:rPr>
        <w:t>附件五：项目实施方案</w:t>
      </w:r>
    </w:p>
    <w:p>
      <w:pPr>
        <w:pStyle w:val="50710"/>
        <w:tabs>
          <w:tab w:val="left" w:pos="2760"/>
        </w:tabs>
        <w:spacing w:line="560" w:lineRule="exact"/>
        <w:jc w:val="left"/>
        <w:rPr>
          <w:rFonts w:eastAsia="方正仿宋_GBK"/>
          <w:b/>
          <w:sz w:val="32"/>
          <w:szCs w:val="32"/>
        </w:rPr>
      </w:pPr>
      <w:r>
        <w:rPr>
          <w:rFonts w:eastAsia="方正仿宋_GBK"/>
          <w:b/>
          <w:sz w:val="32"/>
          <w:szCs w:val="32"/>
        </w:rPr>
        <w:br w:type="page"/>
      </w:r>
      <w:r>
        <w:rPr>
          <w:rFonts w:eastAsia="方正仿宋_GBK"/>
          <w:b/>
          <w:snapToGrid w:val="0"/>
          <w:kern w:val="0"/>
          <w:sz w:val="32"/>
          <w:szCs w:val="32"/>
        </w:rPr>
        <w:t>附件六：技术培训方案</w:t>
      </w:r>
    </w:p>
    <w:p>
      <w:pPr>
        <w:pStyle w:val="4410"/>
        <w:tabs>
          <w:tab w:val="left" w:pos="2760"/>
        </w:tabs>
        <w:spacing w:line="560" w:lineRule="exact"/>
        <w:jc w:val="left"/>
        <w:rPr>
          <w:rFonts w:eastAsia="方正仿宋_GBK"/>
          <w:b/>
          <w:sz w:val="32"/>
          <w:szCs w:val="32"/>
        </w:rPr>
      </w:pPr>
      <w:r>
        <w:rPr>
          <w:rFonts w:eastAsia="方正仿宋_GBK"/>
          <w:b/>
          <w:sz w:val="32"/>
          <w:szCs w:val="32"/>
        </w:rPr>
        <w:br w:type="page"/>
      </w:r>
      <w:r>
        <w:rPr>
          <w:rFonts w:eastAsia="方正仿宋_GBK"/>
          <w:b/>
          <w:snapToGrid w:val="0"/>
          <w:kern w:val="0"/>
          <w:sz w:val="32"/>
          <w:szCs w:val="32"/>
        </w:rPr>
        <w:t>附件七：技术支持与原厂售后服务方案</w:t>
      </w:r>
    </w:p>
    <w:p>
      <w:pPr>
        <w:pStyle w:val="3410"/>
        <w:autoSpaceDN w:val="0"/>
        <w:snapToGrid w:val="0"/>
        <w:spacing w:before="312" w:after="312" w:line="300" w:lineRule="exact"/>
        <w:rPr>
          <w:rFonts w:eastAsia="方正仿宋_GBK"/>
          <w:b/>
          <w:snapToGrid w:val="0"/>
          <w:kern w:val="0"/>
          <w:sz w:val="32"/>
          <w:szCs w:val="32"/>
        </w:rPr>
      </w:pPr>
      <w:r>
        <w:rPr>
          <w:rFonts w:eastAsia="方正仿宋_GBK"/>
          <w:b/>
          <w:sz w:val="32"/>
          <w:szCs w:val="32"/>
        </w:rPr>
        <w:br w:type="page"/>
      </w:r>
      <w:r>
        <w:rPr>
          <w:rFonts w:eastAsia="方正仿宋_GBK"/>
          <w:b/>
          <w:snapToGrid w:val="0"/>
          <w:kern w:val="0"/>
          <w:sz w:val="32"/>
          <w:szCs w:val="32"/>
        </w:rPr>
        <w:t>附件八：设备到货验收报告</w:t>
      </w:r>
    </w:p>
    <w:tbl>
      <w:tblPr>
        <w:tblStyle w:val="TableNormal"/>
        <w:tblW w:w="10534" w:type="dxa"/>
        <w:jc w:val="center"/>
        <w:tblInd w:w="0" w:type="dxa"/>
        <w:tblLayout w:type="fixed"/>
        <w:tblCellMar>
          <w:top w:w="0" w:type="dxa"/>
          <w:left w:w="108" w:type="dxa"/>
          <w:bottom w:w="0" w:type="dxa"/>
          <w:right w:w="108" w:type="dxa"/>
        </w:tblCellMar>
        <w:tblLook w:val="0000"/>
      </w:tblPr>
      <w:tblGrid>
        <w:gridCol w:w="2921"/>
        <w:gridCol w:w="1589"/>
        <w:gridCol w:w="151"/>
        <w:gridCol w:w="1775"/>
        <w:gridCol w:w="2107"/>
        <w:gridCol w:w="1991"/>
      </w:tblGrid>
      <w:tr>
        <w:tblPrEx>
          <w:tblW w:w="10534" w:type="dxa"/>
          <w:jc w:val="center"/>
          <w:tblInd w:w="0" w:type="dxa"/>
          <w:tblLayout w:type="fixed"/>
          <w:tblCellMar>
            <w:top w:w="0" w:type="dxa"/>
            <w:left w:w="108" w:type="dxa"/>
            <w:bottom w:w="0" w:type="dxa"/>
            <w:right w:w="108" w:type="dxa"/>
          </w:tblCellMar>
          <w:tblLook w:val="0000"/>
        </w:tblPrEx>
        <w:trPr>
          <w:trHeight w:val="540"/>
          <w:jc w:val="center"/>
        </w:trPr>
        <w:tc>
          <w:tcPr>
            <w:tcW w:w="2921" w:type="dxa"/>
            <w:tcBorders>
              <w:top w:val="single" w:sz="18" w:space="0" w:color="000000"/>
              <w:left w:val="single" w:sz="18" w:space="0" w:color="000000"/>
              <w:bottom w:val="single" w:sz="4" w:space="0" w:color="000000"/>
              <w:right w:val="single" w:sz="4" w:space="0" w:color="000000"/>
            </w:tcBorders>
            <w:vAlign w:val="center"/>
          </w:tcPr>
          <w:p>
            <w:pPr>
              <w:pStyle w:val="3410"/>
              <w:widowControl/>
              <w:autoSpaceDN w:val="0"/>
              <w:spacing w:line="440" w:lineRule="exact"/>
              <w:jc w:val="center"/>
              <w:rPr>
                <w:rFonts w:eastAsia="方正仿宋_GBK"/>
                <w:bCs/>
                <w:snapToGrid w:val="0"/>
                <w:kern w:val="0"/>
                <w:sz w:val="32"/>
                <w:szCs w:val="32"/>
              </w:rPr>
            </w:pPr>
            <w:r>
              <w:rPr>
                <w:rFonts w:eastAsia="方正仿宋_GBK"/>
                <w:bCs/>
                <w:snapToGrid w:val="0"/>
                <w:kern w:val="0"/>
                <w:sz w:val="32"/>
                <w:szCs w:val="32"/>
              </w:rPr>
              <w:t>项目名称</w:t>
            </w:r>
          </w:p>
        </w:tc>
        <w:tc>
          <w:tcPr>
            <w:tcW w:w="1589" w:type="dxa"/>
            <w:tcBorders>
              <w:top w:val="single" w:sz="18" w:space="0" w:color="000000"/>
              <w:left w:val="nil"/>
              <w:bottom w:val="single" w:sz="4" w:space="0" w:color="000000"/>
              <w:right w:val="single" w:sz="4" w:space="0" w:color="000000"/>
            </w:tcBorders>
            <w:vAlign w:val="center"/>
          </w:tcPr>
          <w:p>
            <w:pPr>
              <w:pStyle w:val="3410"/>
              <w:widowControl/>
              <w:autoSpaceDN w:val="0"/>
              <w:spacing w:line="440" w:lineRule="exact"/>
              <w:rPr>
                <w:rFonts w:eastAsia="方正仿宋_GBK"/>
                <w:b/>
                <w:snapToGrid w:val="0"/>
                <w:kern w:val="0"/>
                <w:sz w:val="32"/>
                <w:szCs w:val="32"/>
              </w:rPr>
            </w:pPr>
          </w:p>
        </w:tc>
        <w:tc>
          <w:tcPr>
            <w:tcW w:w="4033" w:type="dxa"/>
            <w:gridSpan w:val="3"/>
            <w:tcBorders>
              <w:top w:val="single" w:sz="18" w:space="0" w:color="000000"/>
              <w:left w:val="nil"/>
              <w:bottom w:val="single" w:sz="4" w:space="0" w:color="000000"/>
              <w:right w:val="single" w:sz="4" w:space="0" w:color="000000"/>
            </w:tcBorders>
            <w:vAlign w:val="center"/>
          </w:tcPr>
          <w:p>
            <w:pPr>
              <w:pStyle w:val="3410"/>
              <w:widowControl/>
              <w:autoSpaceDN w:val="0"/>
              <w:spacing w:line="440" w:lineRule="exact"/>
              <w:rPr>
                <w:rFonts w:eastAsia="方正仿宋_GBK"/>
                <w:bCs/>
                <w:snapToGrid w:val="0"/>
                <w:kern w:val="0"/>
                <w:sz w:val="32"/>
                <w:szCs w:val="32"/>
              </w:rPr>
            </w:pPr>
            <w:r>
              <w:rPr>
                <w:rFonts w:eastAsia="方正仿宋_GBK"/>
                <w:bCs/>
                <w:snapToGrid w:val="0"/>
                <w:kern w:val="0"/>
                <w:sz w:val="32"/>
                <w:szCs w:val="32"/>
              </w:rPr>
              <w:t>项目合同编号</w:t>
            </w:r>
          </w:p>
        </w:tc>
        <w:tc>
          <w:tcPr>
            <w:tcW w:w="1991" w:type="dxa"/>
            <w:tcBorders>
              <w:top w:val="single" w:sz="18" w:space="0" w:color="000000"/>
              <w:left w:val="nil"/>
              <w:bottom w:val="single" w:sz="4" w:space="0" w:color="000000"/>
              <w:right w:val="single" w:sz="18" w:space="0" w:color="000000"/>
            </w:tcBorders>
            <w:vAlign w:val="center"/>
          </w:tcPr>
          <w:p>
            <w:pPr>
              <w:pStyle w:val="3410"/>
              <w:widowControl/>
              <w:autoSpaceDN w:val="0"/>
              <w:spacing w:line="560" w:lineRule="exact"/>
              <w:jc w:val="center"/>
              <w:rPr>
                <w:rFonts w:eastAsia="方正仿宋_GBK"/>
                <w:b/>
                <w:snapToGrid w:val="0"/>
                <w:kern w:val="0"/>
                <w:sz w:val="32"/>
                <w:szCs w:val="32"/>
              </w:rPr>
            </w:pPr>
          </w:p>
        </w:tc>
      </w:tr>
      <w:tr>
        <w:tblPrEx>
          <w:tblW w:w="10534" w:type="dxa"/>
          <w:jc w:val="center"/>
          <w:tblInd w:w="0" w:type="dxa"/>
          <w:tblLayout w:type="fixed"/>
          <w:tblCellMar>
            <w:top w:w="0" w:type="dxa"/>
            <w:left w:w="108" w:type="dxa"/>
            <w:bottom w:w="0" w:type="dxa"/>
            <w:right w:w="108" w:type="dxa"/>
          </w:tblCellMar>
          <w:tblLook w:val="0000"/>
        </w:tblPrEx>
        <w:trPr>
          <w:trHeight w:val="570"/>
          <w:jc w:val="center"/>
        </w:trPr>
        <w:tc>
          <w:tcPr>
            <w:tcW w:w="2921" w:type="dxa"/>
            <w:tcBorders>
              <w:top w:val="nil"/>
              <w:left w:val="single" w:sz="18" w:space="0" w:color="000000"/>
              <w:bottom w:val="single" w:sz="4" w:space="0" w:color="000000"/>
              <w:right w:val="single" w:sz="4" w:space="0" w:color="000000"/>
            </w:tcBorders>
            <w:vAlign w:val="center"/>
          </w:tcPr>
          <w:p>
            <w:pPr>
              <w:pStyle w:val="3410"/>
              <w:widowControl/>
              <w:autoSpaceDN w:val="0"/>
              <w:spacing w:line="440" w:lineRule="exact"/>
              <w:jc w:val="center"/>
              <w:rPr>
                <w:rFonts w:eastAsia="方正仿宋_GBK"/>
                <w:bCs/>
                <w:snapToGrid w:val="0"/>
                <w:kern w:val="0"/>
                <w:sz w:val="32"/>
                <w:szCs w:val="32"/>
              </w:rPr>
            </w:pPr>
            <w:r>
              <w:rPr>
                <w:rFonts w:eastAsia="方正仿宋_GBK"/>
                <w:bCs/>
                <w:snapToGrid w:val="0"/>
                <w:kern w:val="0"/>
                <w:sz w:val="32"/>
                <w:szCs w:val="32"/>
              </w:rPr>
              <w:t>节点验收单位</w:t>
            </w:r>
          </w:p>
        </w:tc>
        <w:tc>
          <w:tcPr>
            <w:tcW w:w="7613" w:type="dxa"/>
            <w:gridSpan w:val="5"/>
            <w:tcBorders>
              <w:top w:val="single" w:sz="4" w:space="0" w:color="000000"/>
              <w:left w:val="nil"/>
              <w:bottom w:val="single" w:sz="4" w:space="0" w:color="000000"/>
              <w:right w:val="single" w:sz="18" w:space="0" w:color="000000"/>
            </w:tcBorders>
            <w:vAlign w:val="center"/>
          </w:tcPr>
          <w:p>
            <w:pPr>
              <w:pStyle w:val="3410"/>
              <w:widowControl/>
              <w:autoSpaceDN w:val="0"/>
              <w:spacing w:line="440" w:lineRule="exact"/>
              <w:rPr>
                <w:rFonts w:eastAsia="方正仿宋_GBK"/>
                <w:snapToGrid w:val="0"/>
                <w:kern w:val="0"/>
                <w:sz w:val="32"/>
                <w:szCs w:val="32"/>
              </w:rPr>
            </w:pPr>
          </w:p>
        </w:tc>
      </w:tr>
      <w:tr>
        <w:tblPrEx>
          <w:tblW w:w="10534" w:type="dxa"/>
          <w:jc w:val="center"/>
          <w:tblInd w:w="0" w:type="dxa"/>
          <w:tblLayout w:type="fixed"/>
          <w:tblCellMar>
            <w:top w:w="0" w:type="dxa"/>
            <w:left w:w="108" w:type="dxa"/>
            <w:bottom w:w="0" w:type="dxa"/>
            <w:right w:w="108" w:type="dxa"/>
          </w:tblCellMar>
          <w:tblLook w:val="0000"/>
        </w:tblPrEx>
        <w:trPr>
          <w:trHeight w:val="533"/>
          <w:jc w:val="center"/>
        </w:trPr>
        <w:tc>
          <w:tcPr>
            <w:tcW w:w="2921" w:type="dxa"/>
            <w:tcBorders>
              <w:top w:val="nil"/>
              <w:left w:val="single" w:sz="18" w:space="0" w:color="000000"/>
              <w:bottom w:val="single" w:sz="4" w:space="0" w:color="000000"/>
              <w:right w:val="single" w:sz="4" w:space="0" w:color="000000"/>
            </w:tcBorders>
            <w:vAlign w:val="center"/>
          </w:tcPr>
          <w:p>
            <w:pPr>
              <w:pStyle w:val="3410"/>
              <w:widowControl/>
              <w:autoSpaceDN w:val="0"/>
              <w:spacing w:line="440" w:lineRule="exact"/>
              <w:jc w:val="center"/>
              <w:rPr>
                <w:rFonts w:eastAsia="方正仿宋_GBK"/>
                <w:bCs/>
                <w:snapToGrid w:val="0"/>
                <w:kern w:val="0"/>
                <w:sz w:val="32"/>
                <w:szCs w:val="32"/>
              </w:rPr>
            </w:pPr>
            <w:r>
              <w:rPr>
                <w:rFonts w:eastAsia="方正仿宋_GBK"/>
                <w:bCs/>
                <w:snapToGrid w:val="0"/>
                <w:kern w:val="0"/>
                <w:sz w:val="32"/>
                <w:szCs w:val="32"/>
              </w:rPr>
              <w:t>联系人</w:t>
            </w:r>
          </w:p>
        </w:tc>
        <w:tc>
          <w:tcPr>
            <w:tcW w:w="1740" w:type="dxa"/>
            <w:gridSpan w:val="2"/>
            <w:tcBorders>
              <w:top w:val="single" w:sz="4" w:space="0" w:color="000000"/>
              <w:left w:val="nil"/>
              <w:bottom w:val="single" w:sz="4" w:space="0" w:color="000000"/>
              <w:right w:val="single" w:sz="4" w:space="0" w:color="000000"/>
            </w:tcBorders>
            <w:vAlign w:val="center"/>
          </w:tcPr>
          <w:p>
            <w:pPr>
              <w:pStyle w:val="3410"/>
              <w:widowControl/>
              <w:autoSpaceDN w:val="0"/>
              <w:spacing w:line="440" w:lineRule="exact"/>
              <w:rPr>
                <w:rFonts w:eastAsia="方正仿宋_GBK"/>
                <w:snapToGrid w:val="0"/>
                <w:kern w:val="0"/>
                <w:sz w:val="32"/>
                <w:szCs w:val="32"/>
              </w:rPr>
            </w:pPr>
          </w:p>
        </w:tc>
        <w:tc>
          <w:tcPr>
            <w:tcW w:w="1775" w:type="dxa"/>
            <w:tcBorders>
              <w:top w:val="nil"/>
              <w:left w:val="nil"/>
              <w:bottom w:val="single" w:sz="4" w:space="0" w:color="000000"/>
              <w:right w:val="single" w:sz="4" w:space="0" w:color="000000"/>
            </w:tcBorders>
            <w:vAlign w:val="center"/>
          </w:tcPr>
          <w:p>
            <w:pPr>
              <w:pStyle w:val="3410"/>
              <w:widowControl/>
              <w:autoSpaceDN w:val="0"/>
              <w:spacing w:line="440" w:lineRule="exact"/>
              <w:jc w:val="center"/>
              <w:rPr>
                <w:rFonts w:eastAsia="方正仿宋_GBK"/>
                <w:bCs/>
                <w:snapToGrid w:val="0"/>
                <w:kern w:val="0"/>
                <w:sz w:val="32"/>
                <w:szCs w:val="32"/>
              </w:rPr>
            </w:pPr>
            <w:r>
              <w:rPr>
                <w:rFonts w:eastAsia="方正仿宋_GBK"/>
                <w:bCs/>
                <w:snapToGrid w:val="0"/>
                <w:kern w:val="0"/>
                <w:sz w:val="32"/>
                <w:szCs w:val="32"/>
              </w:rPr>
              <w:t>联系电话</w:t>
            </w:r>
          </w:p>
        </w:tc>
        <w:tc>
          <w:tcPr>
            <w:tcW w:w="4098" w:type="dxa"/>
            <w:gridSpan w:val="2"/>
            <w:tcBorders>
              <w:top w:val="single" w:sz="4" w:space="0" w:color="000000"/>
              <w:left w:val="nil"/>
              <w:bottom w:val="single" w:sz="4" w:space="0" w:color="000000"/>
              <w:right w:val="single" w:sz="18" w:space="0" w:color="000000"/>
            </w:tcBorders>
            <w:vAlign w:val="center"/>
          </w:tcPr>
          <w:p>
            <w:pPr>
              <w:pStyle w:val="3410"/>
              <w:widowControl/>
              <w:autoSpaceDN w:val="0"/>
              <w:spacing w:line="440" w:lineRule="exact"/>
              <w:rPr>
                <w:rFonts w:eastAsia="方正仿宋_GBK"/>
                <w:snapToGrid w:val="0"/>
                <w:kern w:val="0"/>
                <w:sz w:val="32"/>
                <w:szCs w:val="32"/>
              </w:rPr>
            </w:pPr>
            <w:r>
              <w:rPr>
                <w:rFonts w:eastAsia="方正仿宋_GBK"/>
                <w:snapToGrid w:val="0"/>
                <w:kern w:val="0"/>
                <w:sz w:val="32"/>
                <w:szCs w:val="32"/>
              </w:rPr>
              <w:t>　</w:t>
            </w:r>
          </w:p>
        </w:tc>
      </w:tr>
      <w:tr>
        <w:tblPrEx>
          <w:tblW w:w="10534" w:type="dxa"/>
          <w:jc w:val="center"/>
          <w:tblInd w:w="0" w:type="dxa"/>
          <w:tblLayout w:type="fixed"/>
          <w:tblCellMar>
            <w:top w:w="0" w:type="dxa"/>
            <w:left w:w="108" w:type="dxa"/>
            <w:bottom w:w="0" w:type="dxa"/>
            <w:right w:w="108" w:type="dxa"/>
          </w:tblCellMar>
          <w:tblLook w:val="0000"/>
        </w:tblPrEx>
        <w:trPr>
          <w:trHeight w:val="495"/>
          <w:jc w:val="center"/>
        </w:trPr>
        <w:tc>
          <w:tcPr>
            <w:tcW w:w="2921" w:type="dxa"/>
            <w:tcBorders>
              <w:top w:val="nil"/>
              <w:left w:val="single" w:sz="18" w:space="0" w:color="000000"/>
              <w:bottom w:val="single" w:sz="4" w:space="0" w:color="000000"/>
              <w:right w:val="single" w:sz="4" w:space="0" w:color="000000"/>
            </w:tcBorders>
            <w:vAlign w:val="center"/>
          </w:tcPr>
          <w:p>
            <w:pPr>
              <w:pStyle w:val="3410"/>
              <w:widowControl/>
              <w:autoSpaceDN w:val="0"/>
              <w:spacing w:line="440" w:lineRule="exact"/>
              <w:jc w:val="center"/>
              <w:rPr>
                <w:rFonts w:eastAsia="方正仿宋_GBK"/>
                <w:bCs/>
                <w:snapToGrid w:val="0"/>
                <w:kern w:val="0"/>
                <w:sz w:val="32"/>
                <w:szCs w:val="32"/>
              </w:rPr>
            </w:pPr>
            <w:r>
              <w:rPr>
                <w:rFonts w:eastAsia="方正仿宋_GBK"/>
                <w:bCs/>
                <w:snapToGrid w:val="0"/>
                <w:kern w:val="0"/>
                <w:sz w:val="32"/>
                <w:szCs w:val="32"/>
              </w:rPr>
              <w:t>采购设备名称</w:t>
            </w:r>
          </w:p>
        </w:tc>
        <w:tc>
          <w:tcPr>
            <w:tcW w:w="1740" w:type="dxa"/>
            <w:gridSpan w:val="2"/>
            <w:tcBorders>
              <w:top w:val="single" w:sz="4" w:space="0" w:color="000000"/>
              <w:left w:val="nil"/>
              <w:bottom w:val="single" w:sz="4" w:space="0" w:color="000000"/>
              <w:right w:val="single" w:sz="4" w:space="0" w:color="000000"/>
            </w:tcBorders>
            <w:vAlign w:val="center"/>
          </w:tcPr>
          <w:p>
            <w:pPr>
              <w:pStyle w:val="3410"/>
              <w:widowControl/>
              <w:autoSpaceDN w:val="0"/>
              <w:spacing w:line="440" w:lineRule="exact"/>
              <w:jc w:val="center"/>
              <w:rPr>
                <w:rFonts w:eastAsia="方正仿宋_GBK"/>
                <w:bCs/>
                <w:snapToGrid w:val="0"/>
                <w:kern w:val="0"/>
                <w:sz w:val="32"/>
                <w:szCs w:val="32"/>
              </w:rPr>
            </w:pPr>
            <w:r>
              <w:rPr>
                <w:rFonts w:eastAsia="方正仿宋_GBK"/>
                <w:bCs/>
                <w:snapToGrid w:val="0"/>
                <w:kern w:val="0"/>
                <w:sz w:val="32"/>
                <w:szCs w:val="32"/>
              </w:rPr>
              <w:t>设备描述及说明</w:t>
            </w:r>
          </w:p>
        </w:tc>
        <w:tc>
          <w:tcPr>
            <w:tcW w:w="1775" w:type="dxa"/>
            <w:tcBorders>
              <w:top w:val="nil"/>
              <w:left w:val="nil"/>
              <w:bottom w:val="single" w:sz="4" w:space="0" w:color="000000"/>
              <w:right w:val="single" w:sz="4" w:space="0" w:color="000000"/>
            </w:tcBorders>
            <w:vAlign w:val="center"/>
          </w:tcPr>
          <w:p>
            <w:pPr>
              <w:pStyle w:val="3410"/>
              <w:widowControl/>
              <w:autoSpaceDN w:val="0"/>
              <w:spacing w:line="440" w:lineRule="exact"/>
              <w:jc w:val="center"/>
              <w:rPr>
                <w:rFonts w:eastAsia="方正仿宋_GBK"/>
                <w:bCs/>
                <w:snapToGrid w:val="0"/>
                <w:kern w:val="0"/>
                <w:sz w:val="32"/>
                <w:szCs w:val="32"/>
              </w:rPr>
            </w:pPr>
            <w:r>
              <w:rPr>
                <w:rFonts w:eastAsia="方正仿宋_GBK"/>
                <w:bCs/>
                <w:snapToGrid w:val="0"/>
                <w:kern w:val="0"/>
                <w:sz w:val="32"/>
                <w:szCs w:val="32"/>
              </w:rPr>
              <w:t>数量</w:t>
            </w:r>
          </w:p>
        </w:tc>
        <w:tc>
          <w:tcPr>
            <w:tcW w:w="4098" w:type="dxa"/>
            <w:gridSpan w:val="2"/>
            <w:tcBorders>
              <w:top w:val="single" w:sz="4" w:space="0" w:color="000000"/>
              <w:left w:val="nil"/>
              <w:bottom w:val="single" w:sz="4" w:space="0" w:color="000000"/>
              <w:right w:val="single" w:sz="18" w:space="0" w:color="000000"/>
            </w:tcBorders>
            <w:vAlign w:val="center"/>
          </w:tcPr>
          <w:p>
            <w:pPr>
              <w:pStyle w:val="3410"/>
              <w:widowControl/>
              <w:autoSpaceDN w:val="0"/>
              <w:spacing w:line="440" w:lineRule="exact"/>
              <w:jc w:val="center"/>
              <w:rPr>
                <w:rFonts w:eastAsia="方正仿宋_GBK"/>
                <w:bCs/>
                <w:snapToGrid w:val="0"/>
                <w:kern w:val="0"/>
                <w:sz w:val="32"/>
                <w:szCs w:val="32"/>
              </w:rPr>
            </w:pPr>
            <w:r>
              <w:rPr>
                <w:rFonts w:eastAsia="方正仿宋_GBK"/>
                <w:bCs/>
                <w:snapToGrid w:val="0"/>
                <w:kern w:val="0"/>
                <w:sz w:val="32"/>
                <w:szCs w:val="32"/>
              </w:rPr>
              <w:t>序列号</w:t>
            </w:r>
          </w:p>
        </w:tc>
      </w:tr>
      <w:tr>
        <w:tblPrEx>
          <w:tblW w:w="10534" w:type="dxa"/>
          <w:jc w:val="center"/>
          <w:tblInd w:w="0" w:type="dxa"/>
          <w:tblLayout w:type="fixed"/>
          <w:tblCellMar>
            <w:top w:w="0" w:type="dxa"/>
            <w:left w:w="108" w:type="dxa"/>
            <w:bottom w:w="0" w:type="dxa"/>
            <w:right w:w="108" w:type="dxa"/>
          </w:tblCellMar>
          <w:tblLook w:val="0000"/>
        </w:tblPrEx>
        <w:trPr>
          <w:trHeight w:val="480"/>
          <w:jc w:val="center"/>
        </w:trPr>
        <w:tc>
          <w:tcPr>
            <w:tcW w:w="2921" w:type="dxa"/>
            <w:tcBorders>
              <w:top w:val="nil"/>
              <w:left w:val="single" w:sz="18" w:space="0" w:color="000000"/>
              <w:bottom w:val="single" w:sz="4" w:space="0" w:color="000000"/>
              <w:right w:val="single" w:sz="4" w:space="0" w:color="000000"/>
            </w:tcBorders>
            <w:vAlign w:val="center"/>
          </w:tcPr>
          <w:p>
            <w:pPr>
              <w:pStyle w:val="3410"/>
              <w:widowControl/>
              <w:autoSpaceDN w:val="0"/>
              <w:spacing w:line="440" w:lineRule="exact"/>
              <w:jc w:val="center"/>
              <w:rPr>
                <w:rFonts w:eastAsia="方正仿宋_GBK"/>
                <w:snapToGrid w:val="0"/>
                <w:kern w:val="0"/>
                <w:sz w:val="32"/>
                <w:szCs w:val="32"/>
              </w:rPr>
            </w:pPr>
          </w:p>
        </w:tc>
        <w:tc>
          <w:tcPr>
            <w:tcW w:w="1740" w:type="dxa"/>
            <w:gridSpan w:val="2"/>
            <w:tcBorders>
              <w:top w:val="single" w:sz="4" w:space="0" w:color="000000"/>
              <w:left w:val="nil"/>
              <w:bottom w:val="single" w:sz="4" w:space="0" w:color="000000"/>
              <w:right w:val="single" w:sz="4" w:space="0" w:color="000000"/>
            </w:tcBorders>
            <w:vAlign w:val="center"/>
          </w:tcPr>
          <w:p>
            <w:pPr>
              <w:pStyle w:val="3410"/>
              <w:widowControl/>
              <w:autoSpaceDN w:val="0"/>
              <w:spacing w:line="440" w:lineRule="exact"/>
              <w:jc w:val="center"/>
              <w:rPr>
                <w:rFonts w:eastAsia="方正仿宋_GBK"/>
                <w:snapToGrid w:val="0"/>
                <w:kern w:val="0"/>
                <w:sz w:val="32"/>
                <w:szCs w:val="32"/>
              </w:rPr>
            </w:pPr>
          </w:p>
        </w:tc>
        <w:tc>
          <w:tcPr>
            <w:tcW w:w="1775" w:type="dxa"/>
            <w:tcBorders>
              <w:top w:val="nil"/>
              <w:left w:val="nil"/>
              <w:bottom w:val="single" w:sz="4" w:space="0" w:color="000000"/>
              <w:right w:val="single" w:sz="4" w:space="0" w:color="000000"/>
            </w:tcBorders>
            <w:vAlign w:val="center"/>
          </w:tcPr>
          <w:p>
            <w:pPr>
              <w:pStyle w:val="3410"/>
              <w:widowControl/>
              <w:autoSpaceDN w:val="0"/>
              <w:spacing w:line="440" w:lineRule="exact"/>
              <w:jc w:val="center"/>
              <w:rPr>
                <w:rFonts w:eastAsia="方正仿宋_GBK"/>
                <w:snapToGrid w:val="0"/>
                <w:kern w:val="0"/>
                <w:sz w:val="32"/>
                <w:szCs w:val="32"/>
              </w:rPr>
            </w:pPr>
          </w:p>
        </w:tc>
        <w:tc>
          <w:tcPr>
            <w:tcW w:w="4098" w:type="dxa"/>
            <w:gridSpan w:val="2"/>
            <w:tcBorders>
              <w:top w:val="single" w:sz="4" w:space="0" w:color="000000"/>
              <w:left w:val="nil"/>
              <w:bottom w:val="single" w:sz="4" w:space="0" w:color="000000"/>
              <w:right w:val="single" w:sz="18" w:space="0" w:color="000000"/>
            </w:tcBorders>
            <w:vAlign w:val="center"/>
          </w:tcPr>
          <w:p>
            <w:pPr>
              <w:pStyle w:val="3410"/>
              <w:widowControl/>
              <w:autoSpaceDN w:val="0"/>
              <w:spacing w:line="440" w:lineRule="exact"/>
              <w:jc w:val="center"/>
              <w:rPr>
                <w:rFonts w:eastAsia="方正仿宋_GBK"/>
                <w:snapToGrid w:val="0"/>
                <w:kern w:val="0"/>
                <w:sz w:val="32"/>
                <w:szCs w:val="32"/>
              </w:rPr>
            </w:pPr>
          </w:p>
        </w:tc>
      </w:tr>
      <w:tr>
        <w:tblPrEx>
          <w:tblW w:w="10534" w:type="dxa"/>
          <w:jc w:val="center"/>
          <w:tblInd w:w="0" w:type="dxa"/>
          <w:tblLayout w:type="fixed"/>
          <w:tblCellMar>
            <w:top w:w="0" w:type="dxa"/>
            <w:left w:w="108" w:type="dxa"/>
            <w:bottom w:w="0" w:type="dxa"/>
            <w:right w:w="108" w:type="dxa"/>
          </w:tblCellMar>
          <w:tblLook w:val="0000"/>
        </w:tblPrEx>
        <w:trPr>
          <w:trHeight w:val="510"/>
          <w:jc w:val="center"/>
        </w:trPr>
        <w:tc>
          <w:tcPr>
            <w:tcW w:w="10534" w:type="dxa"/>
            <w:gridSpan w:val="6"/>
            <w:tcBorders>
              <w:top w:val="single" w:sz="4" w:space="0" w:color="000000"/>
              <w:left w:val="single" w:sz="18" w:space="0" w:color="000000"/>
              <w:bottom w:val="single" w:sz="8" w:space="0" w:color="000000"/>
              <w:right w:val="single" w:sz="18" w:space="0" w:color="000000"/>
            </w:tcBorders>
            <w:vAlign w:val="center"/>
          </w:tcPr>
          <w:p>
            <w:pPr>
              <w:pStyle w:val="3410"/>
              <w:widowControl/>
              <w:autoSpaceDN w:val="0"/>
              <w:spacing w:line="440" w:lineRule="exact"/>
              <w:rPr>
                <w:rFonts w:eastAsia="方正仿宋_GBK"/>
                <w:snapToGrid w:val="0"/>
                <w:kern w:val="0"/>
                <w:sz w:val="32"/>
                <w:szCs w:val="32"/>
              </w:rPr>
            </w:pPr>
            <w:r>
              <w:rPr>
                <w:rFonts w:eastAsia="方正仿宋_GBK"/>
                <w:snapToGrid w:val="0"/>
                <w:kern w:val="0"/>
                <w:sz w:val="32"/>
                <w:szCs w:val="32"/>
              </w:rPr>
              <w:t xml:space="preserve">备注： </w:t>
            </w:r>
          </w:p>
        </w:tc>
      </w:tr>
      <w:tr>
        <w:tblPrEx>
          <w:tblW w:w="10534" w:type="dxa"/>
          <w:jc w:val="center"/>
          <w:tblInd w:w="0" w:type="dxa"/>
          <w:tblLayout w:type="fixed"/>
          <w:tblCellMar>
            <w:top w:w="0" w:type="dxa"/>
            <w:left w:w="108" w:type="dxa"/>
            <w:bottom w:w="0" w:type="dxa"/>
            <w:right w:w="108" w:type="dxa"/>
          </w:tblCellMar>
          <w:tblLook w:val="0000"/>
        </w:tblPrEx>
        <w:trPr>
          <w:trHeight w:val="270"/>
          <w:jc w:val="center"/>
        </w:trPr>
        <w:tc>
          <w:tcPr>
            <w:tcW w:w="10534" w:type="dxa"/>
            <w:gridSpan w:val="6"/>
            <w:tcBorders>
              <w:top w:val="single" w:sz="8" w:space="0" w:color="000000"/>
              <w:left w:val="single" w:sz="18" w:space="0" w:color="000000"/>
              <w:bottom w:val="nil"/>
              <w:right w:val="single" w:sz="18" w:space="0" w:color="000000"/>
            </w:tcBorders>
            <w:vAlign w:val="center"/>
          </w:tcPr>
          <w:p>
            <w:pPr>
              <w:pStyle w:val="3410"/>
              <w:widowControl/>
              <w:autoSpaceDN w:val="0"/>
              <w:spacing w:line="440" w:lineRule="exact"/>
              <w:rPr>
                <w:rFonts w:eastAsia="方正仿宋_GBK"/>
                <w:bCs/>
                <w:snapToGrid w:val="0"/>
                <w:kern w:val="0"/>
                <w:sz w:val="32"/>
                <w:szCs w:val="32"/>
              </w:rPr>
            </w:pPr>
            <w:r>
              <w:rPr>
                <w:rFonts w:eastAsia="方正仿宋_GBK"/>
                <w:bCs/>
                <w:snapToGrid w:val="0"/>
                <w:kern w:val="0"/>
                <w:sz w:val="32"/>
                <w:szCs w:val="32"/>
              </w:rPr>
              <w:t>验收内容</w:t>
            </w:r>
          </w:p>
        </w:tc>
      </w:tr>
      <w:tr>
        <w:tblPrEx>
          <w:tblW w:w="10534" w:type="dxa"/>
          <w:jc w:val="center"/>
          <w:tblInd w:w="0" w:type="dxa"/>
          <w:tblLayout w:type="fixed"/>
          <w:tblCellMar>
            <w:top w:w="0" w:type="dxa"/>
            <w:left w:w="108" w:type="dxa"/>
            <w:bottom w:w="0" w:type="dxa"/>
            <w:right w:w="108" w:type="dxa"/>
          </w:tblCellMar>
          <w:tblLook w:val="0000"/>
        </w:tblPrEx>
        <w:trPr>
          <w:trHeight w:val="570"/>
          <w:jc w:val="center"/>
        </w:trPr>
        <w:tc>
          <w:tcPr>
            <w:tcW w:w="10534" w:type="dxa"/>
            <w:gridSpan w:val="6"/>
            <w:tcBorders>
              <w:top w:val="nil"/>
              <w:left w:val="single" w:sz="18" w:space="0" w:color="000000"/>
              <w:bottom w:val="nil"/>
              <w:right w:val="single" w:sz="18" w:space="0" w:color="000000"/>
            </w:tcBorders>
            <w:vAlign w:val="center"/>
          </w:tcPr>
          <w:p>
            <w:pPr>
              <w:pStyle w:val="3410"/>
              <w:widowControl/>
              <w:autoSpaceDN w:val="0"/>
              <w:spacing w:line="440" w:lineRule="exact"/>
              <w:rPr>
                <w:rFonts w:eastAsia="方正仿宋_GBK"/>
                <w:snapToGrid w:val="0"/>
                <w:kern w:val="0"/>
                <w:sz w:val="32"/>
                <w:szCs w:val="32"/>
              </w:rPr>
            </w:pPr>
            <w:r>
              <w:rPr>
                <w:rFonts w:eastAsia="方正仿宋_GBK"/>
                <w:snapToGrid w:val="0"/>
                <w:kern w:val="0"/>
                <w:sz w:val="32"/>
                <w:szCs w:val="32"/>
              </w:rPr>
              <w:t xml:space="preserve">验收内容：对设备包装、外观进行检查后，双方一致认为设备包装      </w:t>
            </w:r>
          </w:p>
          <w:p>
            <w:pPr>
              <w:pStyle w:val="3410"/>
              <w:widowControl/>
              <w:autoSpaceDN w:val="0"/>
              <w:spacing w:line="440" w:lineRule="exact"/>
              <w:rPr>
                <w:rFonts w:eastAsia="方正仿宋_GBK"/>
                <w:snapToGrid w:val="0"/>
                <w:kern w:val="0"/>
                <w:sz w:val="32"/>
                <w:szCs w:val="32"/>
              </w:rPr>
            </w:pPr>
            <w:r>
              <w:rPr>
                <w:rFonts w:eastAsia="方正仿宋_GBK"/>
                <w:snapToGrid w:val="0"/>
                <w:kern w:val="0"/>
                <w:sz w:val="32"/>
                <w:szCs w:val="32"/>
              </w:rPr>
              <w:t xml:space="preserve"> □完好 / □破损</w:t>
            </w:r>
          </w:p>
        </w:tc>
      </w:tr>
      <w:tr>
        <w:tblPrEx>
          <w:tblW w:w="10534" w:type="dxa"/>
          <w:jc w:val="center"/>
          <w:tblInd w:w="0" w:type="dxa"/>
          <w:tblLayout w:type="fixed"/>
          <w:tblCellMar>
            <w:top w:w="0" w:type="dxa"/>
            <w:left w:w="108" w:type="dxa"/>
            <w:bottom w:w="0" w:type="dxa"/>
            <w:right w:w="108" w:type="dxa"/>
          </w:tblCellMar>
          <w:tblLook w:val="0000"/>
        </w:tblPrEx>
        <w:trPr>
          <w:trHeight w:val="540"/>
          <w:jc w:val="center"/>
        </w:trPr>
        <w:tc>
          <w:tcPr>
            <w:tcW w:w="10534" w:type="dxa"/>
            <w:gridSpan w:val="6"/>
            <w:tcBorders>
              <w:top w:val="nil"/>
              <w:left w:val="single" w:sz="18" w:space="0" w:color="000000"/>
              <w:bottom w:val="nil"/>
              <w:right w:val="single" w:sz="18" w:space="0" w:color="000000"/>
            </w:tcBorders>
            <w:vAlign w:val="center"/>
          </w:tcPr>
          <w:p>
            <w:pPr>
              <w:pStyle w:val="3410"/>
              <w:widowControl/>
              <w:autoSpaceDN w:val="0"/>
              <w:spacing w:line="440" w:lineRule="exact"/>
              <w:rPr>
                <w:rFonts w:eastAsia="方正仿宋_GBK"/>
                <w:snapToGrid w:val="0"/>
                <w:kern w:val="0"/>
                <w:sz w:val="32"/>
                <w:szCs w:val="32"/>
              </w:rPr>
            </w:pPr>
            <w:r>
              <w:rPr>
                <w:rFonts w:eastAsia="方正仿宋_GBK"/>
                <w:snapToGrid w:val="0"/>
                <w:kern w:val="0"/>
                <w:sz w:val="32"/>
                <w:szCs w:val="32"/>
              </w:rPr>
              <w:t xml:space="preserve">开箱验货：检查设备型号、数量、外观及相关资料等是否正确、齐全    </w:t>
            </w:r>
          </w:p>
          <w:p>
            <w:pPr>
              <w:pStyle w:val="3410"/>
              <w:widowControl/>
              <w:autoSpaceDN w:val="0"/>
              <w:spacing w:line="440" w:lineRule="exact"/>
              <w:rPr>
                <w:rFonts w:eastAsia="方正仿宋_GBK"/>
                <w:snapToGrid w:val="0"/>
                <w:kern w:val="0"/>
                <w:sz w:val="32"/>
                <w:szCs w:val="32"/>
              </w:rPr>
            </w:pPr>
            <w:r>
              <w:rPr>
                <w:rFonts w:eastAsia="方正仿宋_GBK"/>
                <w:snapToGrid w:val="0"/>
                <w:kern w:val="0"/>
                <w:sz w:val="32"/>
                <w:szCs w:val="32"/>
              </w:rPr>
              <w:t>□齐全 / □不齐全</w:t>
            </w:r>
          </w:p>
        </w:tc>
      </w:tr>
      <w:tr>
        <w:tblPrEx>
          <w:tblW w:w="10534" w:type="dxa"/>
          <w:jc w:val="center"/>
          <w:tblInd w:w="0" w:type="dxa"/>
          <w:tblLayout w:type="fixed"/>
          <w:tblCellMar>
            <w:top w:w="0" w:type="dxa"/>
            <w:left w:w="108" w:type="dxa"/>
            <w:bottom w:w="0" w:type="dxa"/>
            <w:right w:w="108" w:type="dxa"/>
          </w:tblCellMar>
          <w:tblLook w:val="0000"/>
        </w:tblPrEx>
        <w:trPr>
          <w:trHeight w:val="724"/>
          <w:jc w:val="center"/>
        </w:trPr>
        <w:tc>
          <w:tcPr>
            <w:tcW w:w="10534" w:type="dxa"/>
            <w:gridSpan w:val="6"/>
            <w:tcBorders>
              <w:top w:val="nil"/>
              <w:left w:val="single" w:sz="18" w:space="0" w:color="000000"/>
              <w:bottom w:val="single" w:sz="8" w:space="0" w:color="000000"/>
              <w:right w:val="single" w:sz="18" w:space="0" w:color="000000"/>
            </w:tcBorders>
            <w:vAlign w:val="center"/>
          </w:tcPr>
          <w:p>
            <w:pPr>
              <w:pStyle w:val="3410"/>
              <w:widowControl/>
              <w:autoSpaceDN w:val="0"/>
              <w:spacing w:line="440" w:lineRule="exact"/>
              <w:rPr>
                <w:rFonts w:eastAsia="方正仿宋_GBK"/>
                <w:snapToGrid w:val="0"/>
                <w:kern w:val="0"/>
                <w:sz w:val="32"/>
                <w:szCs w:val="32"/>
              </w:rPr>
            </w:pPr>
            <w:r>
              <w:rPr>
                <w:rFonts w:eastAsia="方正仿宋_GBK"/>
                <w:snapToGrid w:val="0"/>
                <w:kern w:val="0"/>
                <w:sz w:val="32"/>
                <w:szCs w:val="32"/>
              </w:rPr>
              <w:t>验收意见：□同意 / □不同意验收。</w:t>
            </w:r>
          </w:p>
          <w:p>
            <w:pPr>
              <w:pStyle w:val="3410"/>
              <w:widowControl/>
              <w:autoSpaceDN w:val="0"/>
              <w:spacing w:line="440" w:lineRule="exact"/>
              <w:ind w:firstLine="640" w:firstLineChars="200"/>
              <w:rPr>
                <w:rFonts w:eastAsia="方正仿宋_GBK"/>
                <w:snapToGrid w:val="0"/>
                <w:kern w:val="0"/>
                <w:sz w:val="32"/>
                <w:szCs w:val="32"/>
              </w:rPr>
            </w:pPr>
          </w:p>
          <w:p>
            <w:pPr>
              <w:pStyle w:val="3410"/>
              <w:autoSpaceDN w:val="0"/>
              <w:spacing w:line="440" w:lineRule="exact"/>
              <w:ind w:firstLine="640" w:firstLineChars="200"/>
              <w:rPr>
                <w:rFonts w:eastAsia="方正仿宋_GBK"/>
                <w:snapToGrid w:val="0"/>
                <w:kern w:val="0"/>
                <w:sz w:val="32"/>
                <w:szCs w:val="32"/>
              </w:rPr>
            </w:pPr>
          </w:p>
        </w:tc>
      </w:tr>
      <w:tr>
        <w:tblPrEx>
          <w:tblW w:w="10534" w:type="dxa"/>
          <w:jc w:val="center"/>
          <w:tblInd w:w="0" w:type="dxa"/>
          <w:tblLayout w:type="fixed"/>
          <w:tblCellMar>
            <w:top w:w="0" w:type="dxa"/>
            <w:left w:w="108" w:type="dxa"/>
            <w:bottom w:w="0" w:type="dxa"/>
            <w:right w:w="108" w:type="dxa"/>
          </w:tblCellMar>
          <w:tblLook w:val="0000"/>
        </w:tblPrEx>
        <w:trPr>
          <w:trHeight w:val="419"/>
          <w:jc w:val="center"/>
        </w:trPr>
        <w:tc>
          <w:tcPr>
            <w:tcW w:w="4510" w:type="dxa"/>
            <w:gridSpan w:val="2"/>
            <w:vMerge w:val="restart"/>
            <w:tcBorders>
              <w:top w:val="single" w:sz="8" w:space="0" w:color="000000"/>
              <w:left w:val="single" w:sz="18" w:space="0" w:color="000000"/>
              <w:bottom w:val="single" w:sz="18" w:space="0" w:color="000000"/>
              <w:right w:val="single" w:sz="4" w:space="0" w:color="000000"/>
            </w:tcBorders>
            <w:vAlign w:val="center"/>
          </w:tcPr>
          <w:p>
            <w:pPr>
              <w:pStyle w:val="351000"/>
              <w:widowControl/>
              <w:autoSpaceDN w:val="0"/>
              <w:spacing w:line="440" w:lineRule="exact"/>
              <w:rPr>
                <w:rFonts w:eastAsia="方正仿宋_GBK"/>
                <w:bCs/>
                <w:snapToGrid w:val="0"/>
                <w:kern w:val="0"/>
                <w:sz w:val="32"/>
                <w:szCs w:val="32"/>
              </w:rPr>
            </w:pPr>
            <w:r>
              <w:rPr>
                <w:rFonts w:eastAsia="方正仿宋_GBK"/>
                <w:bCs/>
                <w:snapToGrid w:val="0"/>
                <w:kern w:val="0"/>
                <w:sz w:val="32"/>
                <w:szCs w:val="32"/>
              </w:rPr>
              <w:t>甲方验收代表签字：</w:t>
            </w:r>
          </w:p>
          <w:p>
            <w:pPr>
              <w:pStyle w:val="3610"/>
              <w:widowControl/>
              <w:autoSpaceDN w:val="0"/>
              <w:spacing w:line="440" w:lineRule="exact"/>
              <w:rPr>
                <w:rFonts w:eastAsia="方正仿宋_GBK"/>
                <w:bCs/>
                <w:snapToGrid w:val="0"/>
                <w:kern w:val="0"/>
                <w:sz w:val="32"/>
                <w:szCs w:val="32"/>
              </w:rPr>
            </w:pPr>
            <w:r>
              <w:rPr>
                <w:rFonts w:eastAsia="方正仿宋_GBK"/>
                <w:bCs/>
                <w:snapToGrid w:val="0"/>
                <w:kern w:val="0"/>
                <w:sz w:val="32"/>
                <w:szCs w:val="32"/>
              </w:rPr>
              <w:t>　</w:t>
            </w:r>
          </w:p>
          <w:p>
            <w:pPr>
              <w:pStyle w:val="3710"/>
              <w:widowControl/>
              <w:autoSpaceDN w:val="0"/>
              <w:spacing w:line="440" w:lineRule="exact"/>
              <w:rPr>
                <w:rFonts w:eastAsia="方正仿宋_GBK"/>
                <w:bCs/>
                <w:snapToGrid w:val="0"/>
                <w:kern w:val="0"/>
                <w:sz w:val="32"/>
                <w:szCs w:val="32"/>
              </w:rPr>
            </w:pPr>
            <w:r>
              <w:rPr>
                <w:rFonts w:eastAsia="方正仿宋_GBK"/>
                <w:bCs/>
                <w:snapToGrid w:val="0"/>
                <w:kern w:val="0"/>
                <w:sz w:val="32"/>
                <w:szCs w:val="32"/>
              </w:rPr>
              <w:t>　</w:t>
            </w:r>
          </w:p>
          <w:p>
            <w:pPr>
              <w:pStyle w:val="3810"/>
              <w:widowControl/>
              <w:autoSpaceDN w:val="0"/>
              <w:spacing w:line="440" w:lineRule="exact"/>
              <w:rPr>
                <w:rFonts w:eastAsia="方正仿宋_GBK"/>
                <w:snapToGrid w:val="0"/>
                <w:kern w:val="0"/>
                <w:sz w:val="32"/>
                <w:szCs w:val="32"/>
              </w:rPr>
            </w:pPr>
            <w:r>
              <w:rPr>
                <w:rFonts w:eastAsia="方正仿宋_GBK"/>
                <w:snapToGrid w:val="0"/>
                <w:kern w:val="0"/>
                <w:sz w:val="32"/>
                <w:szCs w:val="32"/>
              </w:rPr>
              <w:t>　</w:t>
            </w:r>
          </w:p>
          <w:p>
            <w:pPr>
              <w:pStyle w:val="3910"/>
              <w:widowControl/>
              <w:autoSpaceDN w:val="0"/>
              <w:spacing w:line="440" w:lineRule="exact"/>
              <w:rPr>
                <w:rFonts w:eastAsia="方正仿宋_GBK"/>
                <w:bCs/>
                <w:snapToGrid w:val="0"/>
                <w:kern w:val="0"/>
                <w:sz w:val="32"/>
                <w:szCs w:val="32"/>
              </w:rPr>
            </w:pPr>
            <w:r>
              <w:rPr>
                <w:rFonts w:eastAsia="方正仿宋_GBK"/>
                <w:bCs/>
                <w:snapToGrid w:val="0"/>
                <w:kern w:val="0"/>
                <w:sz w:val="32"/>
                <w:szCs w:val="32"/>
              </w:rPr>
              <w:t>　甲方盖章：</w:t>
            </w:r>
          </w:p>
          <w:p>
            <w:pPr>
              <w:pStyle w:val="4010"/>
              <w:widowControl/>
              <w:autoSpaceDN w:val="0"/>
              <w:spacing w:line="440" w:lineRule="exact"/>
              <w:rPr>
                <w:rFonts w:eastAsia="方正仿宋_GBK"/>
                <w:bCs/>
                <w:snapToGrid w:val="0"/>
                <w:kern w:val="0"/>
                <w:sz w:val="32"/>
                <w:szCs w:val="32"/>
              </w:rPr>
            </w:pPr>
            <w:r>
              <w:rPr>
                <w:rFonts w:eastAsia="方正仿宋_GBK"/>
                <w:bCs/>
                <w:snapToGrid w:val="0"/>
                <w:kern w:val="0"/>
                <w:sz w:val="32"/>
                <w:szCs w:val="32"/>
              </w:rPr>
              <w:t>　</w:t>
            </w:r>
          </w:p>
          <w:p>
            <w:pPr>
              <w:pStyle w:val="4110"/>
              <w:widowControl/>
              <w:autoSpaceDN w:val="0"/>
              <w:spacing w:line="440" w:lineRule="exact"/>
              <w:rPr>
                <w:rFonts w:eastAsia="方正仿宋_GBK"/>
                <w:snapToGrid w:val="0"/>
                <w:kern w:val="0"/>
                <w:sz w:val="32"/>
                <w:szCs w:val="32"/>
              </w:rPr>
            </w:pPr>
            <w:r>
              <w:rPr>
                <w:rFonts w:eastAsia="方正仿宋_GBK"/>
                <w:snapToGrid w:val="0"/>
                <w:kern w:val="0"/>
                <w:sz w:val="32"/>
                <w:szCs w:val="32"/>
              </w:rPr>
              <w:t>　日期：</w:t>
            </w:r>
          </w:p>
          <w:p>
            <w:pPr>
              <w:pStyle w:val="4210"/>
              <w:widowControl/>
              <w:autoSpaceDN w:val="0"/>
              <w:spacing w:line="440" w:lineRule="exact"/>
              <w:rPr>
                <w:rFonts w:eastAsia="方正仿宋_GBK"/>
                <w:bCs/>
                <w:snapToGrid w:val="0"/>
                <w:kern w:val="0"/>
                <w:sz w:val="32"/>
                <w:szCs w:val="32"/>
              </w:rPr>
            </w:pPr>
            <w:r>
              <w:rPr>
                <w:rFonts w:eastAsia="方正仿宋_GBK"/>
                <w:bCs/>
                <w:snapToGrid w:val="0"/>
                <w:kern w:val="0"/>
                <w:sz w:val="32"/>
                <w:szCs w:val="32"/>
              </w:rPr>
              <w:t>　</w:t>
            </w:r>
          </w:p>
          <w:p>
            <w:pPr>
              <w:pStyle w:val="2710"/>
              <w:widowControl/>
              <w:autoSpaceDN w:val="0"/>
              <w:spacing w:line="440" w:lineRule="exact"/>
              <w:rPr>
                <w:rFonts w:eastAsia="方正仿宋_GBK"/>
                <w:bCs/>
                <w:snapToGrid w:val="0"/>
                <w:kern w:val="0"/>
                <w:sz w:val="32"/>
                <w:szCs w:val="32"/>
              </w:rPr>
            </w:pPr>
            <w:r>
              <w:rPr>
                <w:rFonts w:eastAsia="方正仿宋_GBK"/>
                <w:bCs/>
                <w:snapToGrid w:val="0"/>
                <w:kern w:val="0"/>
                <w:sz w:val="32"/>
                <w:szCs w:val="32"/>
              </w:rPr>
              <w:t>　</w:t>
            </w:r>
          </w:p>
          <w:p>
            <w:pPr>
              <w:pStyle w:val="2810"/>
              <w:widowControl/>
              <w:autoSpaceDN w:val="0"/>
              <w:spacing w:line="440" w:lineRule="exact"/>
              <w:rPr>
                <w:rFonts w:eastAsia="方正仿宋_GBK"/>
                <w:snapToGrid w:val="0"/>
                <w:kern w:val="0"/>
                <w:sz w:val="32"/>
                <w:szCs w:val="32"/>
              </w:rPr>
            </w:pPr>
            <w:r>
              <w:rPr>
                <w:rFonts w:eastAsia="方正仿宋_GBK"/>
                <w:snapToGrid w:val="0"/>
                <w:kern w:val="0"/>
                <w:sz w:val="32"/>
                <w:szCs w:val="32"/>
              </w:rPr>
              <w:t>　　</w:t>
            </w:r>
          </w:p>
        </w:tc>
        <w:tc>
          <w:tcPr>
            <w:tcW w:w="6024" w:type="dxa"/>
            <w:gridSpan w:val="4"/>
            <w:tcBorders>
              <w:top w:val="single" w:sz="8" w:space="0" w:color="000000"/>
              <w:left w:val="nil"/>
              <w:bottom w:val="nil"/>
              <w:right w:val="single" w:sz="18" w:space="0" w:color="000000"/>
            </w:tcBorders>
            <w:vAlign w:val="center"/>
          </w:tcPr>
          <w:p>
            <w:pPr>
              <w:pStyle w:val="3410"/>
              <w:widowControl/>
              <w:autoSpaceDN w:val="0"/>
              <w:spacing w:line="440" w:lineRule="exact"/>
              <w:rPr>
                <w:rFonts w:eastAsia="方正仿宋_GBK"/>
                <w:bCs/>
                <w:snapToGrid w:val="0"/>
                <w:kern w:val="0"/>
                <w:sz w:val="32"/>
                <w:szCs w:val="32"/>
              </w:rPr>
            </w:pPr>
            <w:r>
              <w:rPr>
                <w:rFonts w:eastAsia="方正仿宋_GBK"/>
                <w:bCs/>
                <w:snapToGrid w:val="0"/>
                <w:kern w:val="0"/>
                <w:sz w:val="32"/>
                <w:szCs w:val="32"/>
              </w:rPr>
              <w:t>乙方验收代表签字：</w:t>
            </w:r>
          </w:p>
        </w:tc>
      </w:tr>
      <w:tr>
        <w:tblPrEx>
          <w:tblW w:w="10534" w:type="dxa"/>
          <w:jc w:val="center"/>
          <w:tblInd w:w="0" w:type="dxa"/>
          <w:tblLayout w:type="fixed"/>
          <w:tblCellMar>
            <w:top w:w="0" w:type="dxa"/>
            <w:left w:w="108" w:type="dxa"/>
            <w:bottom w:w="0" w:type="dxa"/>
            <w:right w:w="108" w:type="dxa"/>
          </w:tblCellMar>
          <w:tblLook w:val="0000"/>
        </w:tblPrEx>
        <w:trPr>
          <w:trHeight w:val="439"/>
          <w:jc w:val="center"/>
        </w:trPr>
        <w:tc>
          <w:tcPr>
            <w:tcW w:w="4510" w:type="dxa"/>
            <w:gridSpan w:val="2"/>
            <w:vMerge/>
            <w:tcBorders>
              <w:top w:val="single" w:sz="8" w:space="0" w:color="000000"/>
              <w:left w:val="single" w:sz="18" w:space="0" w:color="000000"/>
              <w:bottom w:val="single" w:sz="18" w:space="0" w:color="000000"/>
              <w:right w:val="single" w:sz="4" w:space="0" w:color="000000"/>
            </w:tcBorders>
            <w:vAlign w:val="center"/>
          </w:tcPr>
          <w:p/>
        </w:tc>
        <w:tc>
          <w:tcPr>
            <w:tcW w:w="4033" w:type="dxa"/>
            <w:gridSpan w:val="3"/>
            <w:tcBorders>
              <w:top w:val="nil"/>
              <w:left w:val="nil"/>
              <w:bottom w:val="nil"/>
              <w:right w:val="nil"/>
            </w:tcBorders>
            <w:vAlign w:val="center"/>
          </w:tcPr>
          <w:p>
            <w:pPr>
              <w:pStyle w:val="3410"/>
              <w:widowControl/>
              <w:autoSpaceDN w:val="0"/>
              <w:spacing w:line="440" w:lineRule="exact"/>
              <w:rPr>
                <w:rFonts w:eastAsia="方正仿宋_GBK"/>
                <w:bCs/>
                <w:snapToGrid w:val="0"/>
                <w:kern w:val="0"/>
                <w:sz w:val="32"/>
                <w:szCs w:val="32"/>
              </w:rPr>
            </w:pPr>
          </w:p>
        </w:tc>
        <w:tc>
          <w:tcPr>
            <w:tcW w:w="1991" w:type="dxa"/>
            <w:tcBorders>
              <w:top w:val="nil"/>
              <w:left w:val="nil"/>
              <w:bottom w:val="nil"/>
              <w:right w:val="single" w:sz="18" w:space="0" w:color="000000"/>
            </w:tcBorders>
            <w:vAlign w:val="bottom"/>
          </w:tcPr>
          <w:p>
            <w:pPr>
              <w:pStyle w:val="3410"/>
              <w:widowControl/>
              <w:autoSpaceDN w:val="0"/>
              <w:spacing w:line="440" w:lineRule="exact"/>
              <w:rPr>
                <w:rFonts w:eastAsia="方正仿宋_GBK"/>
                <w:snapToGrid w:val="0"/>
                <w:kern w:val="0"/>
                <w:sz w:val="32"/>
                <w:szCs w:val="32"/>
              </w:rPr>
            </w:pPr>
            <w:r>
              <w:rPr>
                <w:rFonts w:eastAsia="方正仿宋_GBK"/>
                <w:snapToGrid w:val="0"/>
                <w:kern w:val="0"/>
                <w:sz w:val="32"/>
                <w:szCs w:val="32"/>
              </w:rPr>
              <w:t>　</w:t>
            </w:r>
          </w:p>
        </w:tc>
      </w:tr>
      <w:tr>
        <w:tblPrEx>
          <w:tblW w:w="10534" w:type="dxa"/>
          <w:jc w:val="center"/>
          <w:tblInd w:w="0" w:type="dxa"/>
          <w:tblLayout w:type="fixed"/>
          <w:tblCellMar>
            <w:top w:w="0" w:type="dxa"/>
            <w:left w:w="108" w:type="dxa"/>
            <w:bottom w:w="0" w:type="dxa"/>
            <w:right w:w="108" w:type="dxa"/>
          </w:tblCellMar>
          <w:tblLook w:val="0000"/>
        </w:tblPrEx>
        <w:trPr>
          <w:trHeight w:val="439"/>
          <w:jc w:val="center"/>
        </w:trPr>
        <w:tc>
          <w:tcPr>
            <w:tcW w:w="4510" w:type="dxa"/>
            <w:gridSpan w:val="2"/>
            <w:vMerge/>
            <w:tcBorders>
              <w:top w:val="single" w:sz="8" w:space="0" w:color="000000"/>
              <w:left w:val="single" w:sz="18" w:space="0" w:color="000000"/>
              <w:bottom w:val="single" w:sz="18" w:space="0" w:color="000000"/>
              <w:right w:val="single" w:sz="4" w:space="0" w:color="000000"/>
            </w:tcBorders>
            <w:vAlign w:val="center"/>
          </w:tcPr>
          <w:p/>
        </w:tc>
        <w:tc>
          <w:tcPr>
            <w:tcW w:w="4033" w:type="dxa"/>
            <w:gridSpan w:val="3"/>
            <w:tcBorders>
              <w:top w:val="nil"/>
              <w:left w:val="nil"/>
              <w:bottom w:val="nil"/>
              <w:right w:val="nil"/>
            </w:tcBorders>
            <w:vAlign w:val="center"/>
          </w:tcPr>
          <w:p>
            <w:pPr>
              <w:pStyle w:val="3410"/>
              <w:widowControl/>
              <w:autoSpaceDN w:val="0"/>
              <w:spacing w:line="440" w:lineRule="exact"/>
              <w:rPr>
                <w:rFonts w:eastAsia="方正仿宋_GBK"/>
                <w:bCs/>
                <w:snapToGrid w:val="0"/>
                <w:kern w:val="0"/>
                <w:sz w:val="32"/>
                <w:szCs w:val="32"/>
              </w:rPr>
            </w:pPr>
          </w:p>
        </w:tc>
        <w:tc>
          <w:tcPr>
            <w:tcW w:w="1991" w:type="dxa"/>
            <w:tcBorders>
              <w:top w:val="nil"/>
              <w:left w:val="nil"/>
              <w:bottom w:val="nil"/>
              <w:right w:val="single" w:sz="18" w:space="0" w:color="000000"/>
            </w:tcBorders>
            <w:vAlign w:val="bottom"/>
          </w:tcPr>
          <w:p>
            <w:pPr>
              <w:pStyle w:val="3410"/>
              <w:widowControl/>
              <w:autoSpaceDN w:val="0"/>
              <w:spacing w:line="440" w:lineRule="exact"/>
              <w:rPr>
                <w:rFonts w:eastAsia="方正仿宋_GBK"/>
                <w:snapToGrid w:val="0"/>
                <w:kern w:val="0"/>
                <w:sz w:val="32"/>
                <w:szCs w:val="32"/>
              </w:rPr>
            </w:pPr>
            <w:r>
              <w:rPr>
                <w:rFonts w:eastAsia="方正仿宋_GBK"/>
                <w:snapToGrid w:val="0"/>
                <w:kern w:val="0"/>
                <w:sz w:val="32"/>
                <w:szCs w:val="32"/>
              </w:rPr>
              <w:t>　</w:t>
            </w:r>
          </w:p>
        </w:tc>
      </w:tr>
      <w:tr>
        <w:tblPrEx>
          <w:tblW w:w="10534" w:type="dxa"/>
          <w:jc w:val="center"/>
          <w:tblInd w:w="0" w:type="dxa"/>
          <w:tblLayout w:type="fixed"/>
          <w:tblCellMar>
            <w:top w:w="0" w:type="dxa"/>
            <w:left w:w="108" w:type="dxa"/>
            <w:bottom w:w="0" w:type="dxa"/>
            <w:right w:w="108" w:type="dxa"/>
          </w:tblCellMar>
          <w:tblLook w:val="0000"/>
        </w:tblPrEx>
        <w:trPr>
          <w:trHeight w:val="439"/>
          <w:jc w:val="center"/>
        </w:trPr>
        <w:tc>
          <w:tcPr>
            <w:tcW w:w="4510" w:type="dxa"/>
            <w:gridSpan w:val="2"/>
            <w:vMerge/>
            <w:tcBorders>
              <w:top w:val="single" w:sz="8" w:space="0" w:color="000000"/>
              <w:left w:val="single" w:sz="18" w:space="0" w:color="000000"/>
              <w:bottom w:val="single" w:sz="18" w:space="0" w:color="000000"/>
              <w:right w:val="single" w:sz="4" w:space="0" w:color="000000"/>
            </w:tcBorders>
            <w:vAlign w:val="center"/>
          </w:tcPr>
          <w:p/>
        </w:tc>
        <w:tc>
          <w:tcPr>
            <w:tcW w:w="4033" w:type="dxa"/>
            <w:gridSpan w:val="3"/>
            <w:tcBorders>
              <w:top w:val="nil"/>
              <w:left w:val="nil"/>
              <w:bottom w:val="nil"/>
              <w:right w:val="nil"/>
            </w:tcBorders>
            <w:vAlign w:val="center"/>
          </w:tcPr>
          <w:p>
            <w:pPr>
              <w:pStyle w:val="3410"/>
              <w:widowControl/>
              <w:autoSpaceDN w:val="0"/>
              <w:spacing w:line="440" w:lineRule="exact"/>
              <w:rPr>
                <w:rFonts w:eastAsia="方正仿宋_GBK"/>
                <w:bCs/>
                <w:snapToGrid w:val="0"/>
                <w:kern w:val="0"/>
                <w:sz w:val="32"/>
                <w:szCs w:val="32"/>
              </w:rPr>
            </w:pPr>
          </w:p>
        </w:tc>
        <w:tc>
          <w:tcPr>
            <w:tcW w:w="1991" w:type="dxa"/>
            <w:tcBorders>
              <w:top w:val="nil"/>
              <w:left w:val="nil"/>
              <w:bottom w:val="nil"/>
              <w:right w:val="single" w:sz="18" w:space="0" w:color="000000"/>
            </w:tcBorders>
            <w:vAlign w:val="bottom"/>
          </w:tcPr>
          <w:p>
            <w:pPr>
              <w:pStyle w:val="3410"/>
              <w:widowControl/>
              <w:autoSpaceDN w:val="0"/>
              <w:spacing w:line="440" w:lineRule="exact"/>
              <w:rPr>
                <w:rFonts w:eastAsia="方正仿宋_GBK"/>
                <w:snapToGrid w:val="0"/>
                <w:kern w:val="0"/>
                <w:sz w:val="32"/>
                <w:szCs w:val="32"/>
              </w:rPr>
            </w:pPr>
            <w:r>
              <w:rPr>
                <w:rFonts w:eastAsia="方正仿宋_GBK"/>
                <w:snapToGrid w:val="0"/>
                <w:kern w:val="0"/>
                <w:sz w:val="32"/>
                <w:szCs w:val="32"/>
              </w:rPr>
              <w:t>　</w:t>
            </w:r>
          </w:p>
        </w:tc>
      </w:tr>
      <w:tr>
        <w:tblPrEx>
          <w:tblW w:w="10534" w:type="dxa"/>
          <w:jc w:val="center"/>
          <w:tblInd w:w="0" w:type="dxa"/>
          <w:tblLayout w:type="fixed"/>
          <w:tblCellMar>
            <w:top w:w="0" w:type="dxa"/>
            <w:left w:w="108" w:type="dxa"/>
            <w:bottom w:w="0" w:type="dxa"/>
            <w:right w:w="108" w:type="dxa"/>
          </w:tblCellMar>
          <w:tblLook w:val="0000"/>
        </w:tblPrEx>
        <w:trPr>
          <w:trHeight w:val="439"/>
          <w:jc w:val="center"/>
        </w:trPr>
        <w:tc>
          <w:tcPr>
            <w:tcW w:w="4510" w:type="dxa"/>
            <w:gridSpan w:val="2"/>
            <w:vMerge/>
            <w:tcBorders>
              <w:top w:val="single" w:sz="8" w:space="0" w:color="000000"/>
              <w:left w:val="single" w:sz="18" w:space="0" w:color="000000"/>
              <w:bottom w:val="single" w:sz="18" w:space="0" w:color="000000"/>
              <w:right w:val="single" w:sz="4" w:space="0" w:color="000000"/>
            </w:tcBorders>
            <w:vAlign w:val="center"/>
          </w:tcPr>
          <w:p/>
        </w:tc>
        <w:tc>
          <w:tcPr>
            <w:tcW w:w="4033" w:type="dxa"/>
            <w:gridSpan w:val="3"/>
            <w:tcBorders>
              <w:top w:val="nil"/>
              <w:left w:val="nil"/>
              <w:bottom w:val="nil"/>
              <w:right w:val="nil"/>
            </w:tcBorders>
            <w:vAlign w:val="center"/>
          </w:tcPr>
          <w:p>
            <w:pPr>
              <w:pStyle w:val="3410"/>
              <w:widowControl/>
              <w:autoSpaceDN w:val="0"/>
              <w:spacing w:line="440" w:lineRule="exact"/>
              <w:rPr>
                <w:rFonts w:eastAsia="方正仿宋_GBK"/>
                <w:bCs/>
                <w:snapToGrid w:val="0"/>
                <w:kern w:val="0"/>
                <w:sz w:val="32"/>
                <w:szCs w:val="32"/>
              </w:rPr>
            </w:pPr>
            <w:r>
              <w:rPr>
                <w:rFonts w:eastAsia="方正仿宋_GBK"/>
                <w:bCs/>
                <w:snapToGrid w:val="0"/>
                <w:kern w:val="0"/>
                <w:sz w:val="32"/>
                <w:szCs w:val="32"/>
              </w:rPr>
              <w:t>乙方盖章：</w:t>
            </w:r>
          </w:p>
        </w:tc>
        <w:tc>
          <w:tcPr>
            <w:tcW w:w="1991" w:type="dxa"/>
            <w:tcBorders>
              <w:top w:val="nil"/>
              <w:left w:val="nil"/>
              <w:bottom w:val="nil"/>
              <w:right w:val="single" w:sz="18" w:space="0" w:color="000000"/>
            </w:tcBorders>
            <w:vAlign w:val="bottom"/>
          </w:tcPr>
          <w:p>
            <w:pPr>
              <w:pStyle w:val="3410"/>
              <w:widowControl/>
              <w:autoSpaceDN w:val="0"/>
              <w:spacing w:line="440" w:lineRule="exact"/>
              <w:rPr>
                <w:rFonts w:eastAsia="方正仿宋_GBK"/>
                <w:snapToGrid w:val="0"/>
                <w:kern w:val="0"/>
                <w:sz w:val="32"/>
                <w:szCs w:val="32"/>
              </w:rPr>
            </w:pPr>
            <w:r>
              <w:rPr>
                <w:rFonts w:eastAsia="方正仿宋_GBK"/>
                <w:snapToGrid w:val="0"/>
                <w:kern w:val="0"/>
                <w:sz w:val="32"/>
                <w:szCs w:val="32"/>
              </w:rPr>
              <w:t>　</w:t>
            </w:r>
          </w:p>
        </w:tc>
      </w:tr>
      <w:tr>
        <w:tblPrEx>
          <w:tblW w:w="10534" w:type="dxa"/>
          <w:jc w:val="center"/>
          <w:tblInd w:w="0" w:type="dxa"/>
          <w:tblLayout w:type="fixed"/>
          <w:tblCellMar>
            <w:top w:w="0" w:type="dxa"/>
            <w:left w:w="108" w:type="dxa"/>
            <w:bottom w:w="0" w:type="dxa"/>
            <w:right w:w="108" w:type="dxa"/>
          </w:tblCellMar>
          <w:tblLook w:val="0000"/>
        </w:tblPrEx>
        <w:trPr>
          <w:trHeight w:val="439"/>
          <w:jc w:val="center"/>
        </w:trPr>
        <w:tc>
          <w:tcPr>
            <w:tcW w:w="4510" w:type="dxa"/>
            <w:gridSpan w:val="2"/>
            <w:vMerge/>
            <w:tcBorders>
              <w:top w:val="single" w:sz="8" w:space="0" w:color="000000"/>
              <w:left w:val="single" w:sz="18" w:space="0" w:color="000000"/>
              <w:bottom w:val="single" w:sz="18" w:space="0" w:color="000000"/>
              <w:right w:val="single" w:sz="4" w:space="0" w:color="000000"/>
            </w:tcBorders>
            <w:vAlign w:val="center"/>
          </w:tcPr>
          <w:p/>
        </w:tc>
        <w:tc>
          <w:tcPr>
            <w:tcW w:w="4033" w:type="dxa"/>
            <w:gridSpan w:val="3"/>
            <w:tcBorders>
              <w:top w:val="nil"/>
              <w:left w:val="nil"/>
              <w:bottom w:val="nil"/>
              <w:right w:val="nil"/>
            </w:tcBorders>
            <w:vAlign w:val="center"/>
          </w:tcPr>
          <w:p>
            <w:pPr>
              <w:pStyle w:val="3410"/>
              <w:widowControl/>
              <w:autoSpaceDN w:val="0"/>
              <w:spacing w:line="440" w:lineRule="exact"/>
              <w:rPr>
                <w:rFonts w:eastAsia="方正仿宋_GBK"/>
                <w:bCs/>
                <w:snapToGrid w:val="0"/>
                <w:kern w:val="0"/>
                <w:sz w:val="32"/>
                <w:szCs w:val="32"/>
              </w:rPr>
            </w:pPr>
          </w:p>
        </w:tc>
        <w:tc>
          <w:tcPr>
            <w:tcW w:w="1991" w:type="dxa"/>
            <w:tcBorders>
              <w:top w:val="nil"/>
              <w:left w:val="nil"/>
              <w:bottom w:val="nil"/>
              <w:right w:val="single" w:sz="18" w:space="0" w:color="000000"/>
            </w:tcBorders>
            <w:vAlign w:val="bottom"/>
          </w:tcPr>
          <w:p>
            <w:pPr>
              <w:pStyle w:val="3410"/>
              <w:widowControl/>
              <w:autoSpaceDN w:val="0"/>
              <w:spacing w:line="440" w:lineRule="exact"/>
              <w:rPr>
                <w:rFonts w:eastAsia="方正仿宋_GBK"/>
                <w:snapToGrid w:val="0"/>
                <w:kern w:val="0"/>
                <w:sz w:val="32"/>
                <w:szCs w:val="32"/>
              </w:rPr>
            </w:pPr>
            <w:r>
              <w:rPr>
                <w:rFonts w:eastAsia="方正仿宋_GBK"/>
                <w:snapToGrid w:val="0"/>
                <w:kern w:val="0"/>
                <w:sz w:val="32"/>
                <w:szCs w:val="32"/>
              </w:rPr>
              <w:t>　</w:t>
            </w:r>
          </w:p>
        </w:tc>
      </w:tr>
      <w:tr>
        <w:tblPrEx>
          <w:tblW w:w="10534" w:type="dxa"/>
          <w:jc w:val="center"/>
          <w:tblInd w:w="0" w:type="dxa"/>
          <w:tblLayout w:type="fixed"/>
          <w:tblCellMar>
            <w:top w:w="0" w:type="dxa"/>
            <w:left w:w="108" w:type="dxa"/>
            <w:bottom w:w="0" w:type="dxa"/>
            <w:right w:w="108" w:type="dxa"/>
          </w:tblCellMar>
          <w:tblLook w:val="0000"/>
        </w:tblPrEx>
        <w:trPr>
          <w:trHeight w:val="439"/>
          <w:jc w:val="center"/>
        </w:trPr>
        <w:tc>
          <w:tcPr>
            <w:tcW w:w="4510" w:type="dxa"/>
            <w:gridSpan w:val="2"/>
            <w:vMerge/>
            <w:tcBorders>
              <w:top w:val="single" w:sz="8" w:space="0" w:color="000000"/>
              <w:left w:val="single" w:sz="18" w:space="0" w:color="000000"/>
              <w:bottom w:val="single" w:sz="18" w:space="0" w:color="000000"/>
              <w:right w:val="single" w:sz="4" w:space="0" w:color="000000"/>
            </w:tcBorders>
            <w:vAlign w:val="center"/>
          </w:tcPr>
          <w:p/>
        </w:tc>
        <w:tc>
          <w:tcPr>
            <w:tcW w:w="4033" w:type="dxa"/>
            <w:gridSpan w:val="3"/>
            <w:tcBorders>
              <w:top w:val="nil"/>
              <w:left w:val="nil"/>
              <w:bottom w:val="nil"/>
              <w:right w:val="nil"/>
            </w:tcBorders>
            <w:vAlign w:val="bottom"/>
          </w:tcPr>
          <w:p>
            <w:pPr>
              <w:pStyle w:val="3410"/>
              <w:widowControl/>
              <w:autoSpaceDN w:val="0"/>
              <w:spacing w:line="440" w:lineRule="exact"/>
              <w:rPr>
                <w:rFonts w:eastAsia="方正仿宋_GBK"/>
                <w:bCs/>
                <w:snapToGrid w:val="0"/>
                <w:kern w:val="0"/>
                <w:sz w:val="32"/>
                <w:szCs w:val="32"/>
              </w:rPr>
            </w:pPr>
            <w:r>
              <w:rPr>
                <w:rFonts w:eastAsia="方正仿宋_GBK"/>
                <w:bCs/>
                <w:snapToGrid w:val="0"/>
                <w:kern w:val="0"/>
                <w:sz w:val="32"/>
                <w:szCs w:val="32"/>
              </w:rPr>
              <w:t>日期：</w:t>
            </w:r>
          </w:p>
        </w:tc>
        <w:tc>
          <w:tcPr>
            <w:tcW w:w="1991" w:type="dxa"/>
            <w:tcBorders>
              <w:top w:val="nil"/>
              <w:left w:val="nil"/>
              <w:bottom w:val="nil"/>
              <w:right w:val="single" w:sz="18" w:space="0" w:color="000000"/>
            </w:tcBorders>
            <w:vAlign w:val="bottom"/>
          </w:tcPr>
          <w:p>
            <w:pPr>
              <w:pStyle w:val="3410"/>
              <w:widowControl/>
              <w:autoSpaceDN w:val="0"/>
              <w:spacing w:line="440" w:lineRule="exact"/>
              <w:rPr>
                <w:rFonts w:eastAsia="方正仿宋_GBK"/>
                <w:snapToGrid w:val="0"/>
                <w:kern w:val="0"/>
                <w:sz w:val="32"/>
                <w:szCs w:val="32"/>
              </w:rPr>
            </w:pPr>
            <w:r>
              <w:rPr>
                <w:rFonts w:eastAsia="方正仿宋_GBK"/>
                <w:snapToGrid w:val="0"/>
                <w:kern w:val="0"/>
                <w:sz w:val="32"/>
                <w:szCs w:val="32"/>
              </w:rPr>
              <w:t>　</w:t>
            </w:r>
          </w:p>
        </w:tc>
      </w:tr>
      <w:tr>
        <w:tblPrEx>
          <w:tblW w:w="10534" w:type="dxa"/>
          <w:jc w:val="center"/>
          <w:tblInd w:w="0" w:type="dxa"/>
          <w:tblLayout w:type="fixed"/>
          <w:tblCellMar>
            <w:top w:w="0" w:type="dxa"/>
            <w:left w:w="108" w:type="dxa"/>
            <w:bottom w:w="0" w:type="dxa"/>
            <w:right w:w="108" w:type="dxa"/>
          </w:tblCellMar>
          <w:tblLook w:val="0000"/>
        </w:tblPrEx>
        <w:trPr>
          <w:trHeight w:val="143"/>
          <w:jc w:val="center"/>
        </w:trPr>
        <w:tc>
          <w:tcPr>
            <w:tcW w:w="4510" w:type="dxa"/>
            <w:gridSpan w:val="2"/>
            <w:vMerge/>
            <w:tcBorders>
              <w:top w:val="single" w:sz="8" w:space="0" w:color="000000"/>
              <w:left w:val="single" w:sz="18" w:space="0" w:color="000000"/>
              <w:bottom w:val="single" w:sz="18" w:space="0" w:color="000000"/>
              <w:right w:val="single" w:sz="4" w:space="0" w:color="000000"/>
            </w:tcBorders>
            <w:vAlign w:val="center"/>
          </w:tcPr>
          <w:p/>
        </w:tc>
        <w:tc>
          <w:tcPr>
            <w:tcW w:w="4033" w:type="dxa"/>
            <w:gridSpan w:val="3"/>
            <w:tcBorders>
              <w:top w:val="nil"/>
              <w:left w:val="nil"/>
              <w:bottom w:val="single" w:sz="18" w:space="0" w:color="000000"/>
              <w:right w:val="nil"/>
            </w:tcBorders>
            <w:vAlign w:val="bottom"/>
          </w:tcPr>
          <w:p>
            <w:pPr>
              <w:pStyle w:val="3410"/>
              <w:widowControl/>
              <w:autoSpaceDN w:val="0"/>
              <w:spacing w:line="440" w:lineRule="exact"/>
              <w:rPr>
                <w:rFonts w:eastAsia="方正仿宋_GBK"/>
                <w:snapToGrid w:val="0"/>
                <w:kern w:val="0"/>
                <w:sz w:val="32"/>
                <w:szCs w:val="32"/>
              </w:rPr>
            </w:pPr>
            <w:r>
              <w:rPr>
                <w:rFonts w:eastAsia="方正仿宋_GBK"/>
                <w:snapToGrid w:val="0"/>
                <w:kern w:val="0"/>
                <w:sz w:val="32"/>
                <w:szCs w:val="32"/>
              </w:rPr>
              <w:t>　</w:t>
            </w:r>
          </w:p>
        </w:tc>
        <w:tc>
          <w:tcPr>
            <w:tcW w:w="1991" w:type="dxa"/>
            <w:tcBorders>
              <w:top w:val="nil"/>
              <w:left w:val="nil"/>
              <w:bottom w:val="single" w:sz="18" w:space="0" w:color="000000"/>
              <w:right w:val="single" w:sz="18" w:space="0" w:color="000000"/>
            </w:tcBorders>
            <w:vAlign w:val="bottom"/>
          </w:tcPr>
          <w:p>
            <w:pPr>
              <w:pStyle w:val="3410"/>
              <w:widowControl/>
              <w:autoSpaceDN w:val="0"/>
              <w:spacing w:line="440" w:lineRule="exact"/>
              <w:rPr>
                <w:rFonts w:eastAsia="方正仿宋_GBK"/>
                <w:snapToGrid w:val="0"/>
                <w:kern w:val="0"/>
                <w:sz w:val="32"/>
                <w:szCs w:val="32"/>
              </w:rPr>
            </w:pPr>
            <w:r>
              <w:rPr>
                <w:rFonts w:eastAsia="方正仿宋_GBK"/>
                <w:snapToGrid w:val="0"/>
                <w:kern w:val="0"/>
                <w:sz w:val="32"/>
                <w:szCs w:val="32"/>
              </w:rPr>
              <w:t>　</w:t>
            </w:r>
          </w:p>
        </w:tc>
      </w:tr>
    </w:tbl>
    <w:p>
      <w:pPr>
        <w:jc w:val="center"/>
        <w:rPr>
          <w:rFonts w:eastAsia="方正小标宋_GBK"/>
          <w:color w:val="0000FF"/>
          <w:sz w:val="44"/>
        </w:rPr>
      </w:pPr>
      <w:bookmarkEnd w:id="47"/>
    </w:p>
    <w:p/>
    <w:p/>
    <w:p/>
    <w:p/>
    <w:p/>
    <w:p>
      <w:pPr>
        <w:pStyle w:val="Heading1"/>
        <w:rPr>
          <w:rFonts w:hint="eastAsia"/>
          <w:highlight w:val="white"/>
        </w:rPr>
      </w:pPr>
      <w:r>
        <w:rPr>
          <w:rFonts w:hint="eastAsia"/>
          <w:highlight w:val="white"/>
        </w:rPr>
        <w:br w:type="page"/>
      </w:r>
      <w:bookmarkStart w:id="49" w:name="_Toc47661360"/>
      <w:r>
        <w:rPr>
          <w:rFonts w:hint="eastAsia"/>
          <w:highlight w:val="white"/>
        </w:rPr>
        <w:t>第六部分  投标文件格式</w:t>
      </w:r>
      <w:bookmarkEnd w:id="49"/>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r>
        <w:rPr>
          <w:rFonts w:ascii="宋体" w:hint="eastAsia"/>
          <w:sz w:val="24"/>
        </w:rPr>
        <w:t>投标人提交文件须知：</w:t>
      </w:r>
    </w:p>
    <w:p>
      <w:pPr>
        <w:tabs>
          <w:tab w:val="left" w:pos="588"/>
        </w:tabs>
        <w:autoSpaceDN w:val="0"/>
        <w:spacing w:line="360" w:lineRule="auto"/>
        <w:rPr>
          <w:rFonts w:ascii="宋体" w:hint="eastAsia"/>
          <w:sz w:val="24"/>
        </w:rPr>
      </w:pPr>
      <w:r>
        <w:rPr>
          <w:rFonts w:ascii="宋体" w:hint="eastAsia"/>
          <w:sz w:val="24"/>
        </w:rPr>
        <w:t>1.投标人应严格按照本部分提供的投标文件格式填写相关投标文件，没有提供格式的可自行设计。编排混乱导致投标文件被误读或查找不到，后果由投标人承担。</w:t>
      </w:r>
    </w:p>
    <w:p>
      <w:pPr>
        <w:tabs>
          <w:tab w:val="left" w:pos="588"/>
        </w:tabs>
        <w:autoSpaceDN w:val="0"/>
        <w:spacing w:line="360" w:lineRule="auto"/>
        <w:rPr>
          <w:rFonts w:ascii="宋体" w:eastAsia="宋体" w:cs="微软雅黑" w:hint="eastAsia"/>
          <w:sz w:val="24"/>
          <w:lang w:bidi="ar-SA"/>
        </w:rPr>
      </w:pPr>
      <w:r>
        <w:rPr>
          <w:rFonts w:ascii="宋体" w:hint="eastAsia"/>
          <w:sz w:val="24"/>
        </w:rPr>
        <w:t>2.</w:t>
      </w:r>
      <w:r>
        <w:rPr>
          <w:rFonts w:ascii="宋体" w:eastAsia="宋体" w:cs="微软雅黑" w:hint="eastAsia"/>
          <w:sz w:val="24"/>
          <w:lang w:bidi="ar-SA"/>
        </w:rPr>
        <w:t>投标文件应按照招标文件要求的格式逐项填写，无相应内容可填的项应填写</w:t>
      </w:r>
      <w:r>
        <w:rPr>
          <w:rFonts w:ascii="宋体" w:eastAsia="宋体" w:cs="微软雅黑" w:hint="eastAsia"/>
          <w:sz w:val="24"/>
          <w:lang w:bidi="ar-SA"/>
        </w:rPr>
        <w:t>“</w:t>
      </w:r>
      <w:r>
        <w:rPr>
          <w:rFonts w:ascii="宋体" w:eastAsia="宋体" w:cs="微软雅黑" w:hint="eastAsia"/>
          <w:sz w:val="24"/>
          <w:lang w:bidi="ar-SA"/>
        </w:rPr>
        <w:t>无</w:t>
      </w:r>
      <w:r>
        <w:rPr>
          <w:rFonts w:ascii="宋体" w:eastAsia="宋体" w:cs="微软雅黑" w:hint="eastAsia"/>
          <w:sz w:val="24"/>
          <w:lang w:bidi="ar-SA"/>
        </w:rPr>
        <w:t>”</w:t>
      </w:r>
      <w:r>
        <w:rPr>
          <w:rFonts w:ascii="宋体" w:eastAsia="宋体" w:cs="微软雅黑" w:hint="eastAsia"/>
          <w:sz w:val="24"/>
          <w:lang w:bidi="ar-SA"/>
        </w:rPr>
        <w:t>、</w:t>
      </w:r>
      <w:r>
        <w:rPr>
          <w:rFonts w:ascii="宋体" w:eastAsia="宋体" w:cs="微软雅黑" w:hint="eastAsia"/>
          <w:sz w:val="24"/>
          <w:lang w:bidi="ar-SA"/>
        </w:rPr>
        <w:t>“</w:t>
      </w:r>
      <w:r>
        <w:rPr>
          <w:rFonts w:ascii="宋体" w:eastAsia="宋体" w:cs="微软雅黑" w:hint="eastAsia"/>
          <w:sz w:val="24"/>
          <w:lang w:bidi="ar-SA"/>
        </w:rPr>
        <w:t>未测试</w:t>
      </w:r>
      <w:r>
        <w:rPr>
          <w:rFonts w:ascii="宋体" w:eastAsia="宋体" w:cs="微软雅黑" w:hint="eastAsia"/>
          <w:sz w:val="24"/>
          <w:lang w:bidi="ar-SA"/>
        </w:rPr>
        <w:t>”</w:t>
      </w:r>
      <w:r>
        <w:rPr>
          <w:rFonts w:ascii="宋体" w:eastAsia="宋体" w:cs="微软雅黑" w:hint="eastAsia"/>
          <w:sz w:val="24"/>
          <w:lang w:bidi="ar-SA"/>
        </w:rPr>
        <w:t>、</w:t>
      </w:r>
      <w:r>
        <w:rPr>
          <w:rFonts w:ascii="宋体" w:eastAsia="宋体" w:cs="微软雅黑" w:hint="eastAsia"/>
          <w:sz w:val="24"/>
          <w:lang w:bidi="ar-SA"/>
        </w:rPr>
        <w:t>“</w:t>
      </w:r>
      <w:r>
        <w:rPr>
          <w:rFonts w:ascii="宋体" w:eastAsia="宋体" w:cs="微软雅黑" w:hint="eastAsia"/>
          <w:sz w:val="24"/>
          <w:lang w:bidi="ar-SA"/>
        </w:rPr>
        <w:t>没有相应指标</w:t>
      </w:r>
      <w:r>
        <w:rPr>
          <w:rFonts w:ascii="宋体" w:eastAsia="宋体" w:cs="微软雅黑" w:hint="eastAsia"/>
          <w:sz w:val="24"/>
          <w:lang w:bidi="ar-SA"/>
        </w:rPr>
        <w:t>”</w:t>
      </w:r>
      <w:r>
        <w:rPr>
          <w:rFonts w:ascii="宋体" w:eastAsia="宋体" w:cs="微软雅黑" w:hint="eastAsia"/>
          <w:sz w:val="24"/>
          <w:lang w:bidi="ar-SA"/>
        </w:rPr>
        <w:t>等明确的回答文字。</w:t>
      </w:r>
    </w:p>
    <w:p>
      <w:pPr>
        <w:tabs>
          <w:tab w:val="left" w:pos="588"/>
        </w:tabs>
        <w:autoSpaceDN w:val="0"/>
        <w:spacing w:line="360" w:lineRule="auto"/>
        <w:ind w:left="1"/>
        <w:rPr>
          <w:rFonts w:ascii="宋体" w:cs="微软雅黑" w:hint="eastAsia"/>
          <w:bCs/>
          <w:sz w:val="24"/>
          <w:highlight w:val="none"/>
          <w:lang w:bidi="ar-SA"/>
        </w:rPr>
      </w:pPr>
      <w:r>
        <w:rPr>
          <w:rFonts w:ascii="宋体" w:cs="微软雅黑" w:hint="eastAsia"/>
          <w:bCs/>
          <w:sz w:val="24"/>
          <w:highlight w:val="none"/>
          <w:lang w:bidi="ar-SA"/>
        </w:rPr>
        <w:t>3.提及的全部投标材料都须加盖供应商的电子签章。</w:t>
      </w:r>
    </w:p>
    <w:p>
      <w:pPr>
        <w:tabs>
          <w:tab w:val="left" w:pos="588"/>
        </w:tabs>
        <w:autoSpaceDN w:val="0"/>
        <w:spacing w:line="360" w:lineRule="auto"/>
        <w:ind w:left="1"/>
        <w:rPr>
          <w:rFonts w:ascii="宋体" w:eastAsia="宋体" w:cs="微软雅黑" w:hint="eastAsia"/>
          <w:bCs/>
          <w:sz w:val="24"/>
          <w:lang w:bidi="ar-SA"/>
        </w:rPr>
      </w:pPr>
      <w:r>
        <w:rPr>
          <w:rFonts w:ascii="宋体" w:cs="微软雅黑" w:hint="eastAsia"/>
          <w:bCs/>
          <w:sz w:val="24"/>
          <w:highlight w:val="none"/>
          <w:lang w:bidi="ar-SA"/>
        </w:rPr>
        <w:t>4.投标文件格式明确要求供应商授权代表需签字盖章的，须上传签字盖章扫描件；生产厂家提供的相关材料须加盖厂家盖章扫描件。</w:t>
      </w:r>
    </w:p>
    <w:p>
      <w:pPr>
        <w:tabs>
          <w:tab w:val="left" w:pos="588"/>
        </w:tabs>
        <w:autoSpaceDN w:val="0"/>
        <w:spacing w:line="360" w:lineRule="auto"/>
        <w:rPr>
          <w:rFonts w:ascii="宋体" w:hint="eastAsia"/>
          <w:sz w:val="24"/>
        </w:rPr>
      </w:pPr>
      <w:r>
        <w:rPr>
          <w:rFonts w:ascii="宋体" w:hint="eastAsia"/>
          <w:sz w:val="24"/>
        </w:rPr>
        <w:t>5.本资格声明的签字人应保证全部声明和问题的回答是真实的和准确的。</w:t>
      </w:r>
    </w:p>
    <w:p>
      <w:pPr>
        <w:tabs>
          <w:tab w:val="left" w:pos="588"/>
        </w:tabs>
        <w:autoSpaceDN w:val="0"/>
        <w:spacing w:line="360" w:lineRule="auto"/>
        <w:rPr>
          <w:rFonts w:ascii="宋体" w:hint="eastAsia"/>
          <w:sz w:val="24"/>
        </w:rPr>
      </w:pPr>
      <w:r>
        <w:rPr>
          <w:rFonts w:ascii="宋体" w:hint="eastAsia"/>
          <w:sz w:val="24"/>
        </w:rPr>
        <w:t>6.投标人提交的材料将被保密保存，但不退还。</w:t>
      </w:r>
    </w:p>
    <w:p>
      <w:pPr>
        <w:tabs>
          <w:tab w:val="left" w:pos="588"/>
        </w:tabs>
        <w:autoSpaceDN w:val="0"/>
        <w:spacing w:line="360" w:lineRule="auto"/>
        <w:rPr>
          <w:rFonts w:ascii="宋体" w:hint="eastAsia"/>
          <w:sz w:val="24"/>
        </w:rPr>
      </w:pPr>
      <w:r>
        <w:rPr>
          <w:rFonts w:ascii="宋体" w:hint="eastAsia"/>
          <w:sz w:val="24"/>
        </w:rPr>
        <w:t>7.全部文件应按投标人须知中规定的语言和份数提交。</w:t>
      </w: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autoSpaceDN w:val="0"/>
        <w:spacing w:line="360" w:lineRule="auto"/>
        <w:jc w:val="left"/>
        <w:outlineLvl w:val="2"/>
        <w:rPr>
          <w:rFonts w:ascii="宋体" w:hint="eastAsia"/>
          <w:b/>
          <w:bCs/>
          <w:sz w:val="30"/>
          <w:szCs w:val="30"/>
          <w:highlight w:val="white"/>
        </w:rPr>
      </w:pPr>
      <w:bookmarkStart w:id="50" w:name="投标文件格式"/>
    </w:p>
    <w:p>
      <w:pPr>
        <w:pStyle w:val="619"/>
        <w:keepNext w:val="0"/>
        <w:keepLines w:val="0"/>
        <w:widowControl w:val="0"/>
        <w:autoSpaceDN w:val="0"/>
        <w:spacing w:before="0" w:after="0" w:line="360" w:lineRule="auto"/>
        <w:jc w:val="center"/>
        <w:outlineLvl w:val="9"/>
        <w:rPr>
          <w:rFonts w:ascii="宋体" w:eastAsia="宋体" w:hint="eastAsia"/>
          <w:szCs w:val="32"/>
          <w:lang w:eastAsia="zh-CN"/>
        </w:rPr>
      </w:pPr>
      <w:r>
        <w:rPr>
          <w:rFonts w:ascii="宋体" w:eastAsia="宋体" w:hint="eastAsia"/>
          <w:szCs w:val="32"/>
          <w:lang w:eastAsia="zh-CN"/>
        </w:rPr>
        <w:t>开标一览表格式</w:t>
      </w:r>
    </w:p>
    <w:p>
      <w:pPr>
        <w:pStyle w:val="861"/>
        <w:ind w:firstLine="210" w:firstLineChars="100"/>
        <w:rPr>
          <w:rFonts w:ascii="微软雅黑" w:eastAsia="微软雅黑" w:cs="微软雅黑" w:hint="eastAsia"/>
          <w:sz w:val="21"/>
          <w:szCs w:val="21"/>
        </w:rPr>
      </w:pPr>
      <w:bookmarkStart w:id="51" w:name="_Ref462505451"/>
      <w:bookmarkStart w:id="52" w:name="gxebdItem_unprotect_1"/>
      <w:r>
        <w:rPr>
          <w:rFonts w:ascii="微软雅黑" w:eastAsia="微软雅黑" w:cs="微软雅黑" w:hint="eastAsia"/>
          <w:sz w:val="21"/>
          <w:szCs w:val="21"/>
          <w:lang w:bidi="ar-SA"/>
        </w:rPr>
        <w:t>注: 投标人在提交投标文件时，应按照投标工具的提示流程编制提交开标一览表，投标文件中无需额外提供开标一览表。</w:t>
      </w:r>
    </w:p>
    <w:bookmarkEnd w:id="51"/>
    <w:bookmarkEnd w:id="52"/>
    <w:p>
      <w:pPr>
        <w:pStyle w:val="186810"/>
        <w:autoSpaceDN w:val="0"/>
        <w:rPr>
          <w:rFonts w:ascii="宋体" w:eastAsia="宋体" w:hint="eastAsia"/>
          <w:sz w:val="24"/>
          <w:szCs w:val="24"/>
          <w:lang w:eastAsia="zh-CN"/>
        </w:rPr>
      </w:pPr>
    </w:p>
    <w:p>
      <w:pPr>
        <w:pStyle w:val="186810"/>
        <w:autoSpaceDN w:val="0"/>
        <w:spacing w:line="360" w:lineRule="auto"/>
        <w:rPr>
          <w:rFonts w:ascii="宋体" w:eastAsia="宋体" w:hint="eastAsia"/>
          <w:sz w:val="24"/>
          <w:szCs w:val="24"/>
          <w:u w:val="single"/>
          <w:lang w:eastAsia="zh-CN"/>
        </w:rPr>
      </w:pPr>
      <w:r>
        <w:rPr>
          <w:rFonts w:ascii="宋体" w:eastAsia="宋体" w:hint="eastAsia"/>
          <w:sz w:val="24"/>
          <w:szCs w:val="24"/>
          <w:lang w:eastAsia="zh-CN"/>
        </w:rPr>
        <w:t>项目名称：</w:t>
      </w:r>
      <w:r>
        <w:rPr>
          <w:rFonts w:ascii="宋体" w:eastAsia="宋体" w:hint="eastAsia"/>
          <w:sz w:val="24"/>
          <w:szCs w:val="24"/>
          <w:u w:val="single"/>
          <w:lang w:eastAsia="zh-CN"/>
        </w:rPr>
        <w:t xml:space="preserve">                  </w:t>
      </w:r>
      <w:r>
        <w:rPr>
          <w:rFonts w:ascii="宋体" w:eastAsia="宋体" w:hint="eastAsia"/>
          <w:sz w:val="24"/>
          <w:szCs w:val="24"/>
          <w:lang w:eastAsia="zh-CN"/>
        </w:rPr>
        <w:t xml:space="preserve"> 招标编号：</w:t>
      </w:r>
      <w:r>
        <w:rPr>
          <w:rFonts w:ascii="宋体" w:eastAsia="宋体" w:hint="eastAsia"/>
          <w:sz w:val="24"/>
          <w:szCs w:val="24"/>
          <w:u w:val="single"/>
          <w:lang w:eastAsia="zh-CN"/>
        </w:rPr>
        <w:t xml:space="preserve">                </w:t>
      </w:r>
      <w:r>
        <w:rPr>
          <w:rFonts w:ascii="宋体" w:eastAsia="宋体" w:hint="eastAsia"/>
          <w:sz w:val="24"/>
          <w:szCs w:val="24"/>
          <w:lang w:eastAsia="zh-CN"/>
        </w:rPr>
        <w:t xml:space="preserve">  包号：</w:t>
      </w:r>
      <w:r>
        <w:rPr>
          <w:rFonts w:ascii="宋体" w:eastAsia="宋体" w:hint="eastAsia"/>
          <w:sz w:val="24"/>
          <w:szCs w:val="24"/>
          <w:u w:val="single"/>
          <w:lang w:eastAsia="zh-CN"/>
        </w:rPr>
        <w:t xml:space="preserve">      </w:t>
      </w:r>
    </w:p>
    <w:p>
      <w:pPr>
        <w:pStyle w:val="186810"/>
        <w:autoSpaceDN w:val="0"/>
        <w:spacing w:line="360" w:lineRule="auto"/>
        <w:rPr>
          <w:rFonts w:ascii="宋体" w:eastAsia="宋体" w:hint="eastAsia"/>
          <w:sz w:val="24"/>
          <w:szCs w:val="24"/>
          <w:lang w:eastAsia="zh-CN"/>
        </w:rPr>
      </w:pPr>
      <w:r>
        <w:rPr>
          <w:rFonts w:ascii="宋体" w:eastAsia="宋体" w:hint="eastAsia"/>
          <w:sz w:val="24"/>
          <w:szCs w:val="24"/>
          <w:u w:val="single"/>
          <w:lang w:eastAsia="zh-CN"/>
        </w:rPr>
        <w:t>投标人名称：</w:t>
      </w:r>
    </w:p>
    <w:tbl>
      <w:tblPr>
        <w:tblStyle w:val="TableNormal"/>
        <w:tblpPr w:leftFromText="180" w:rightFromText="180" w:vertAnchor="text" w:horzAnchor="page" w:tblpX="1304" w:tblpY="187"/>
        <w:tblOverlap w:val="never"/>
        <w:tblW w:w="9867" w:type="dxa"/>
        <w:tblInd w:w="0" w:type="dxa"/>
        <w:tblBorders>
          <w:top w:val="none" w:sz="0" w:space="0" w:color="auto"/>
          <w:left w:val="none" w:sz="0" w:space="0" w:color="auto"/>
          <w:bottom w:val="none" w:sz="0" w:space="0" w:color="auto"/>
          <w:right w:val="none" w:sz="0" w:space="0" w:color="auto"/>
          <w:insideH w:val="single" w:sz="6" w:space="0" w:color="auto"/>
          <w:insideV w:val="single" w:sz="6" w:space="0" w:color="auto"/>
        </w:tblBorders>
        <w:tblLayout w:type="fixed"/>
        <w:tblCellMar>
          <w:top w:w="0" w:type="dxa"/>
          <w:left w:w="28" w:type="dxa"/>
          <w:bottom w:w="0" w:type="dxa"/>
          <w:right w:w="28" w:type="dxa"/>
        </w:tblCellMar>
      </w:tblPr>
      <w:tblGrid>
        <w:gridCol w:w="900"/>
        <w:gridCol w:w="771"/>
        <w:gridCol w:w="532"/>
        <w:gridCol w:w="532"/>
        <w:gridCol w:w="532"/>
        <w:gridCol w:w="2861"/>
        <w:gridCol w:w="1320"/>
        <w:gridCol w:w="1410"/>
        <w:gridCol w:w="1009"/>
      </w:tblGrid>
      <w:tr>
        <w:tblPrEx>
          <w:tblW w:w="9867" w:type="dxa"/>
          <w:tblInd w:w="0" w:type="dxa"/>
          <w:tblBorders>
            <w:top w:val="none" w:sz="0" w:space="0" w:color="auto"/>
            <w:left w:val="none" w:sz="0" w:space="0" w:color="auto"/>
            <w:bottom w:val="none" w:sz="0" w:space="0" w:color="auto"/>
            <w:right w:val="none" w:sz="0" w:space="0" w:color="auto"/>
            <w:insideH w:val="single" w:sz="6" w:space="0" w:color="auto"/>
            <w:insideV w:val="single" w:sz="6" w:space="0" w:color="auto"/>
          </w:tblBorders>
          <w:tblLayout w:type="fixed"/>
          <w:tblCellMar>
            <w:top w:w="0" w:type="dxa"/>
            <w:left w:w="28" w:type="dxa"/>
            <w:bottom w:w="0" w:type="dxa"/>
            <w:right w:w="28" w:type="dxa"/>
          </w:tblCellMar>
        </w:tblPrEx>
        <w:trPr>
          <w:trHeight w:val="1126"/>
        </w:trPr>
        <w:tc>
          <w:tcPr>
            <w:tcW w:w="900" w:type="dxa"/>
            <w:tcBorders>
              <w:top w:val="single" w:sz="12" w:space="0" w:color="auto"/>
              <w:left w:val="single" w:sz="12" w:space="0" w:color="auto"/>
              <w:bottom w:val="single" w:sz="6" w:space="0" w:color="auto"/>
              <w:right w:val="single" w:sz="6" w:space="0" w:color="auto"/>
            </w:tcBorders>
            <w:vAlign w:val="center"/>
          </w:tcPr>
          <w:p>
            <w:pPr>
              <w:pStyle w:val="194710"/>
              <w:jc w:val="center"/>
              <w:rPr>
                <w:rFonts w:eastAsia="微软雅黑"/>
                <w:sz w:val="24"/>
              </w:rPr>
            </w:pPr>
            <w:r>
              <w:rPr>
                <w:rFonts w:hint="eastAsia"/>
                <w:sz w:val="24"/>
              </w:rPr>
              <w:t>货物名称</w:t>
            </w:r>
          </w:p>
        </w:tc>
        <w:tc>
          <w:tcPr>
            <w:tcW w:w="771" w:type="dxa"/>
            <w:tcBorders>
              <w:top w:val="single" w:sz="12" w:space="0" w:color="auto"/>
              <w:left w:val="single" w:sz="6" w:space="0" w:color="auto"/>
              <w:bottom w:val="single" w:sz="6" w:space="0" w:color="auto"/>
              <w:right w:val="single" w:sz="6" w:space="0" w:color="auto"/>
            </w:tcBorders>
            <w:vAlign w:val="center"/>
          </w:tcPr>
          <w:p>
            <w:pPr>
              <w:pStyle w:val="194610"/>
              <w:jc w:val="center"/>
              <w:rPr>
                <w:rFonts w:hint="eastAsia"/>
                <w:sz w:val="24"/>
              </w:rPr>
            </w:pPr>
            <w:r>
              <w:rPr>
                <w:sz w:val="24"/>
              </w:rPr>
              <w:t>品牌</w:t>
            </w:r>
          </w:p>
        </w:tc>
        <w:tc>
          <w:tcPr>
            <w:tcW w:w="532" w:type="dxa"/>
            <w:tcBorders>
              <w:top w:val="single" w:sz="12" w:space="0" w:color="auto"/>
              <w:left w:val="single" w:sz="6" w:space="0" w:color="auto"/>
              <w:bottom w:val="single" w:sz="6" w:space="0" w:color="auto"/>
              <w:right w:val="single" w:sz="6" w:space="0" w:color="auto"/>
            </w:tcBorders>
            <w:vAlign w:val="center"/>
          </w:tcPr>
          <w:p>
            <w:pPr>
              <w:pStyle w:val="194510"/>
              <w:jc w:val="center"/>
              <w:rPr>
                <w:sz w:val="24"/>
              </w:rPr>
            </w:pPr>
            <w:r>
              <w:rPr>
                <w:sz w:val="24"/>
              </w:rPr>
              <w:t>型号</w:t>
            </w:r>
          </w:p>
        </w:tc>
        <w:tc>
          <w:tcPr>
            <w:tcW w:w="532" w:type="dxa"/>
            <w:tcBorders>
              <w:top w:val="single" w:sz="12" w:space="0" w:color="auto"/>
              <w:left w:val="single" w:sz="6" w:space="0" w:color="auto"/>
              <w:bottom w:val="single" w:sz="6" w:space="0" w:color="auto"/>
              <w:right w:val="single" w:sz="6" w:space="0" w:color="auto"/>
            </w:tcBorders>
            <w:vAlign w:val="center"/>
          </w:tcPr>
          <w:p>
            <w:pPr>
              <w:pStyle w:val="194410"/>
              <w:jc w:val="center"/>
              <w:rPr>
                <w:sz w:val="24"/>
              </w:rPr>
            </w:pPr>
            <w:r>
              <w:rPr>
                <w:rFonts w:hint="eastAsia"/>
                <w:sz w:val="24"/>
              </w:rPr>
              <w:t>数量</w:t>
            </w:r>
          </w:p>
        </w:tc>
        <w:tc>
          <w:tcPr>
            <w:tcW w:w="532" w:type="dxa"/>
            <w:tcBorders>
              <w:top w:val="single" w:sz="12" w:space="0" w:color="auto"/>
              <w:left w:val="single" w:sz="6" w:space="0" w:color="auto"/>
              <w:bottom w:val="single" w:sz="6" w:space="0" w:color="auto"/>
              <w:right w:val="single" w:sz="6" w:space="0" w:color="auto"/>
            </w:tcBorders>
            <w:vAlign w:val="center"/>
          </w:tcPr>
          <w:p>
            <w:pPr>
              <w:pStyle w:val="194310"/>
              <w:jc w:val="center"/>
              <w:rPr>
                <w:rFonts w:hint="eastAsia"/>
                <w:sz w:val="24"/>
              </w:rPr>
            </w:pPr>
            <w:r>
              <w:rPr>
                <w:sz w:val="24"/>
              </w:rPr>
              <w:t>单价</w:t>
            </w:r>
          </w:p>
        </w:tc>
        <w:tc>
          <w:tcPr>
            <w:tcW w:w="2861" w:type="dxa"/>
            <w:tcBorders>
              <w:top w:val="single" w:sz="12" w:space="0" w:color="auto"/>
              <w:left w:val="single" w:sz="6" w:space="0" w:color="auto"/>
              <w:bottom w:val="single" w:sz="6" w:space="0" w:color="auto"/>
              <w:right w:val="single" w:sz="6" w:space="0" w:color="auto"/>
            </w:tcBorders>
            <w:vAlign w:val="center"/>
          </w:tcPr>
          <w:p>
            <w:pPr>
              <w:pStyle w:val="194210"/>
              <w:jc w:val="center"/>
              <w:rPr>
                <w:rFonts w:hint="eastAsia"/>
                <w:sz w:val="24"/>
              </w:rPr>
            </w:pPr>
            <w:r>
              <w:rPr>
                <w:rFonts w:hint="eastAsia"/>
                <w:sz w:val="24"/>
              </w:rPr>
              <w:t>投标总价</w:t>
            </w:r>
          </w:p>
          <w:p>
            <w:pPr>
              <w:pStyle w:val="194210"/>
              <w:jc w:val="center"/>
              <w:rPr>
                <w:rFonts w:hint="eastAsia"/>
                <w:sz w:val="24"/>
              </w:rPr>
            </w:pPr>
            <w:r>
              <w:rPr>
                <w:rFonts w:hint="eastAsia"/>
                <w:sz w:val="24"/>
              </w:rPr>
              <w:t>（人民币：元）</w:t>
            </w:r>
          </w:p>
        </w:tc>
        <w:tc>
          <w:tcPr>
            <w:tcW w:w="1320" w:type="dxa"/>
            <w:tcBorders>
              <w:top w:val="single" w:sz="12" w:space="0" w:color="auto"/>
              <w:left w:val="single" w:sz="6" w:space="0" w:color="auto"/>
              <w:bottom w:val="single" w:sz="6" w:space="0" w:color="auto"/>
              <w:right w:val="single" w:sz="6" w:space="0" w:color="auto"/>
            </w:tcBorders>
            <w:vAlign w:val="center"/>
          </w:tcPr>
          <w:p>
            <w:pPr>
              <w:pStyle w:val="194110"/>
              <w:jc w:val="center"/>
              <w:rPr>
                <w:sz w:val="24"/>
              </w:rPr>
            </w:pPr>
            <w:r>
              <w:rPr>
                <w:rFonts w:hint="eastAsia"/>
                <w:sz w:val="24"/>
              </w:rPr>
              <w:t>交货期</w:t>
            </w:r>
          </w:p>
          <w:p>
            <w:pPr>
              <w:pStyle w:val="194110"/>
              <w:jc w:val="center"/>
              <w:rPr>
                <w:rFonts w:hint="eastAsia"/>
                <w:sz w:val="24"/>
              </w:rPr>
            </w:pPr>
            <w:r>
              <w:rPr>
                <w:rFonts w:hint="eastAsia"/>
                <w:sz w:val="24"/>
              </w:rPr>
              <w:t>（含验收）</w:t>
            </w:r>
          </w:p>
        </w:tc>
        <w:tc>
          <w:tcPr>
            <w:tcW w:w="1410" w:type="dxa"/>
            <w:tcBorders>
              <w:top w:val="single" w:sz="12" w:space="0" w:color="auto"/>
              <w:left w:val="single" w:sz="6" w:space="0" w:color="auto"/>
              <w:bottom w:val="single" w:sz="6" w:space="0" w:color="auto"/>
              <w:right w:val="single" w:sz="6" w:space="0" w:color="auto"/>
            </w:tcBorders>
            <w:vAlign w:val="center"/>
          </w:tcPr>
          <w:p>
            <w:pPr>
              <w:pStyle w:val="194010"/>
              <w:jc w:val="center"/>
              <w:rPr>
                <w:rFonts w:hint="eastAsia"/>
                <w:sz w:val="24"/>
              </w:rPr>
            </w:pPr>
            <w:r>
              <w:rPr>
                <w:rFonts w:hint="eastAsia"/>
                <w:sz w:val="24"/>
              </w:rPr>
              <w:t>质保期</w:t>
            </w:r>
          </w:p>
        </w:tc>
        <w:tc>
          <w:tcPr>
            <w:tcW w:w="1009" w:type="dxa"/>
            <w:tcBorders>
              <w:top w:val="single" w:sz="12" w:space="0" w:color="auto"/>
              <w:left w:val="single" w:sz="6" w:space="0" w:color="auto"/>
              <w:bottom w:val="single" w:sz="6" w:space="0" w:color="auto"/>
              <w:right w:val="single" w:sz="12" w:space="0" w:color="auto"/>
            </w:tcBorders>
            <w:vAlign w:val="center"/>
          </w:tcPr>
          <w:p>
            <w:pPr>
              <w:pStyle w:val="193910"/>
              <w:jc w:val="center"/>
              <w:rPr>
                <w:rFonts w:hint="eastAsia"/>
                <w:sz w:val="24"/>
              </w:rPr>
            </w:pPr>
            <w:r>
              <w:rPr>
                <w:sz w:val="24"/>
              </w:rPr>
              <w:t>中小企业</w:t>
            </w:r>
          </w:p>
        </w:tc>
      </w:tr>
      <w:tr>
        <w:tblPrEx>
          <w:tblW w:w="9867" w:type="dxa"/>
          <w:tblInd w:w="0" w:type="dxa"/>
          <w:tblLayout w:type="fixed"/>
          <w:tblCellMar>
            <w:top w:w="0" w:type="dxa"/>
            <w:left w:w="28" w:type="dxa"/>
            <w:bottom w:w="0" w:type="dxa"/>
            <w:right w:w="28" w:type="dxa"/>
          </w:tblCellMar>
        </w:tblPrEx>
        <w:trPr>
          <w:trHeight w:val="1710"/>
        </w:trPr>
        <w:tc>
          <w:tcPr>
            <w:tcW w:w="900" w:type="dxa"/>
            <w:tcBorders>
              <w:top w:val="single" w:sz="6" w:space="0" w:color="auto"/>
              <w:left w:val="single" w:sz="12" w:space="0" w:color="auto"/>
              <w:bottom w:val="single" w:sz="12" w:space="0" w:color="auto"/>
              <w:right w:val="single" w:sz="6" w:space="0" w:color="auto"/>
            </w:tcBorders>
            <w:vAlign w:val="center"/>
          </w:tcPr>
          <w:p>
            <w:pPr>
              <w:pStyle w:val="193810"/>
              <w:jc w:val="center"/>
              <w:rPr>
                <w:rFonts w:hint="eastAsia"/>
                <w:sz w:val="24"/>
              </w:rPr>
            </w:pPr>
          </w:p>
        </w:tc>
        <w:tc>
          <w:tcPr>
            <w:tcW w:w="771" w:type="dxa"/>
            <w:tcBorders>
              <w:top w:val="single" w:sz="6" w:space="0" w:color="auto"/>
              <w:left w:val="single" w:sz="6" w:space="0" w:color="auto"/>
              <w:bottom w:val="single" w:sz="12" w:space="0" w:color="auto"/>
              <w:right w:val="single" w:sz="6" w:space="0" w:color="auto"/>
            </w:tcBorders>
            <w:vAlign w:val="center"/>
          </w:tcPr>
          <w:p>
            <w:pPr>
              <w:pStyle w:val="193710"/>
              <w:jc w:val="center"/>
              <w:rPr>
                <w:rFonts w:hint="eastAsia"/>
                <w:sz w:val="24"/>
              </w:rPr>
            </w:pPr>
          </w:p>
        </w:tc>
        <w:tc>
          <w:tcPr>
            <w:tcW w:w="532" w:type="dxa"/>
            <w:tcBorders>
              <w:top w:val="single" w:sz="6" w:space="0" w:color="auto"/>
              <w:left w:val="single" w:sz="6" w:space="0" w:color="auto"/>
              <w:bottom w:val="single" w:sz="12" w:space="0" w:color="auto"/>
              <w:right w:val="single" w:sz="6" w:space="0" w:color="auto"/>
            </w:tcBorders>
            <w:vAlign w:val="center"/>
          </w:tcPr>
          <w:p>
            <w:pPr>
              <w:pStyle w:val="193610"/>
              <w:jc w:val="center"/>
              <w:rPr>
                <w:sz w:val="24"/>
              </w:rPr>
            </w:pPr>
          </w:p>
        </w:tc>
        <w:tc>
          <w:tcPr>
            <w:tcW w:w="532" w:type="dxa"/>
            <w:tcBorders>
              <w:top w:val="single" w:sz="6" w:space="0" w:color="auto"/>
              <w:left w:val="single" w:sz="6" w:space="0" w:color="auto"/>
              <w:bottom w:val="single" w:sz="12" w:space="0" w:color="auto"/>
              <w:right w:val="single" w:sz="6" w:space="0" w:color="auto"/>
            </w:tcBorders>
            <w:vAlign w:val="center"/>
          </w:tcPr>
          <w:p>
            <w:pPr>
              <w:pStyle w:val="193510"/>
              <w:jc w:val="center"/>
              <w:rPr>
                <w:sz w:val="24"/>
              </w:rPr>
            </w:pPr>
          </w:p>
        </w:tc>
        <w:tc>
          <w:tcPr>
            <w:tcW w:w="532" w:type="dxa"/>
            <w:tcBorders>
              <w:top w:val="single" w:sz="6" w:space="0" w:color="auto"/>
              <w:left w:val="single" w:sz="6" w:space="0" w:color="auto"/>
              <w:bottom w:val="single" w:sz="12" w:space="0" w:color="auto"/>
              <w:right w:val="single" w:sz="6" w:space="0" w:color="auto"/>
            </w:tcBorders>
            <w:vAlign w:val="center"/>
          </w:tcPr>
          <w:p>
            <w:pPr>
              <w:pStyle w:val="193410"/>
              <w:jc w:val="center"/>
              <w:rPr>
                <w:rFonts w:hint="eastAsia"/>
                <w:sz w:val="24"/>
              </w:rPr>
            </w:pPr>
          </w:p>
        </w:tc>
        <w:tc>
          <w:tcPr>
            <w:tcW w:w="2861" w:type="dxa"/>
            <w:tcBorders>
              <w:top w:val="single" w:sz="6" w:space="0" w:color="auto"/>
              <w:left w:val="single" w:sz="6" w:space="0" w:color="auto"/>
              <w:bottom w:val="single" w:sz="12" w:space="0" w:color="auto"/>
              <w:right w:val="single" w:sz="6" w:space="0" w:color="auto"/>
            </w:tcBorders>
            <w:vAlign w:val="center"/>
          </w:tcPr>
          <w:p>
            <w:pPr>
              <w:pStyle w:val="193310"/>
              <w:jc w:val="left"/>
              <w:rPr>
                <w:rFonts w:hint="eastAsia"/>
                <w:sz w:val="24"/>
              </w:rPr>
            </w:pPr>
            <w:r>
              <w:rPr>
                <w:rFonts w:hint="eastAsia"/>
                <w:sz w:val="24"/>
              </w:rPr>
              <w:t>大写:</w:t>
            </w:r>
            <w:r>
              <w:rPr>
                <w:rFonts w:hint="eastAsia"/>
                <w:sz w:val="24"/>
                <w:u w:val="single"/>
              </w:rPr>
              <w:t xml:space="preserve"> </w:t>
            </w:r>
            <w:r>
              <w:rPr>
                <w:sz w:val="24"/>
                <w:u w:val="single"/>
              </w:rPr>
              <w:t xml:space="preserve">             </w:t>
            </w:r>
            <w:r>
              <w:rPr>
                <w:rFonts w:hint="eastAsia"/>
                <w:sz w:val="24"/>
                <w:u w:val="single"/>
              </w:rPr>
              <w:t xml:space="preserve">   </w:t>
            </w:r>
            <w:r>
              <w:rPr>
                <w:rFonts w:hint="eastAsia"/>
                <w:sz w:val="24"/>
              </w:rPr>
              <w:t>；</w:t>
            </w:r>
          </w:p>
          <w:p>
            <w:pPr>
              <w:pStyle w:val="193310"/>
              <w:jc w:val="left"/>
              <w:rPr>
                <w:rFonts w:hint="eastAsia"/>
                <w:sz w:val="24"/>
              </w:rPr>
            </w:pPr>
            <w:r>
              <w:rPr>
                <w:rFonts w:hint="eastAsia"/>
                <w:sz w:val="24"/>
              </w:rPr>
              <w:t>小写:</w:t>
            </w:r>
            <w:r>
              <w:rPr>
                <w:rFonts w:hint="eastAsia"/>
                <w:sz w:val="24"/>
                <w:u w:val="single"/>
              </w:rPr>
              <w:t xml:space="preserve">  </w:t>
            </w:r>
            <w:r>
              <w:rPr>
                <w:sz w:val="24"/>
                <w:u w:val="single"/>
              </w:rPr>
              <w:t xml:space="preserve">           </w:t>
            </w:r>
            <w:r>
              <w:rPr>
                <w:rFonts w:hint="eastAsia"/>
                <w:sz w:val="24"/>
                <w:u w:val="single"/>
              </w:rPr>
              <w:t xml:space="preserve">  </w:t>
            </w:r>
            <w:r>
              <w:rPr>
                <w:sz w:val="24"/>
                <w:u w:val="single"/>
              </w:rPr>
              <w:t xml:space="preserve"> </w:t>
            </w:r>
            <w:r>
              <w:rPr>
                <w:rFonts w:hint="eastAsia"/>
                <w:sz w:val="24"/>
                <w:u w:val="single"/>
              </w:rPr>
              <w:t xml:space="preserve"> </w:t>
            </w:r>
            <w:r>
              <w:rPr>
                <w:rFonts w:hint="eastAsia"/>
                <w:sz w:val="24"/>
              </w:rPr>
              <w:t>。</w:t>
            </w:r>
          </w:p>
        </w:tc>
        <w:tc>
          <w:tcPr>
            <w:tcW w:w="1320" w:type="dxa"/>
            <w:tcBorders>
              <w:top w:val="single" w:sz="6" w:space="0" w:color="auto"/>
              <w:left w:val="single" w:sz="6" w:space="0" w:color="auto"/>
              <w:bottom w:val="single" w:sz="12" w:space="0" w:color="auto"/>
              <w:right w:val="single" w:sz="6" w:space="0" w:color="auto"/>
            </w:tcBorders>
            <w:vAlign w:val="center"/>
          </w:tcPr>
          <w:p>
            <w:pPr>
              <w:pStyle w:val="193210"/>
              <w:rPr>
                <w:rFonts w:hint="eastAsia"/>
                <w:sz w:val="24"/>
              </w:rPr>
            </w:pPr>
          </w:p>
        </w:tc>
        <w:tc>
          <w:tcPr>
            <w:tcW w:w="1410" w:type="dxa"/>
            <w:tcBorders>
              <w:top w:val="single" w:sz="6" w:space="0" w:color="auto"/>
              <w:left w:val="single" w:sz="6" w:space="0" w:color="auto"/>
              <w:bottom w:val="single" w:sz="12" w:space="0" w:color="auto"/>
              <w:right w:val="single" w:sz="6" w:space="0" w:color="auto"/>
            </w:tcBorders>
            <w:vAlign w:val="center"/>
          </w:tcPr>
          <w:p>
            <w:pPr>
              <w:pStyle w:val="193110"/>
              <w:rPr>
                <w:rFonts w:hint="eastAsia"/>
                <w:sz w:val="24"/>
              </w:rPr>
            </w:pPr>
          </w:p>
        </w:tc>
        <w:tc>
          <w:tcPr>
            <w:tcW w:w="1009" w:type="dxa"/>
            <w:tcBorders>
              <w:top w:val="single" w:sz="6" w:space="0" w:color="auto"/>
              <w:left w:val="single" w:sz="6" w:space="0" w:color="auto"/>
              <w:bottom w:val="single" w:sz="12" w:space="0" w:color="auto"/>
              <w:right w:val="single" w:sz="12" w:space="0" w:color="auto"/>
            </w:tcBorders>
            <w:vAlign w:val="center"/>
          </w:tcPr>
          <w:p>
            <w:pPr>
              <w:pStyle w:val="193010"/>
              <w:rPr>
                <w:rFonts w:hint="eastAsia"/>
                <w:sz w:val="24"/>
              </w:rPr>
            </w:pPr>
          </w:p>
        </w:tc>
      </w:tr>
      <w:tr>
        <w:tblPrEx>
          <w:tblW w:w="9867" w:type="dxa"/>
          <w:tblInd w:w="0" w:type="dxa"/>
          <w:tblLayout w:type="fixed"/>
          <w:tblCellMar>
            <w:top w:w="0" w:type="dxa"/>
            <w:left w:w="28" w:type="dxa"/>
            <w:bottom w:w="0" w:type="dxa"/>
            <w:right w:w="28" w:type="dxa"/>
          </w:tblCellMar>
        </w:tblPrEx>
        <w:trPr>
          <w:trHeight w:val="1710"/>
        </w:trPr>
        <w:tc>
          <w:tcPr>
            <w:tcW w:w="9867" w:type="dxa"/>
            <w:gridSpan w:val="9"/>
            <w:tcBorders>
              <w:top w:val="single" w:sz="6" w:space="0" w:color="auto"/>
              <w:left w:val="single" w:sz="12" w:space="0" w:color="auto"/>
              <w:bottom w:val="single" w:sz="12" w:space="0" w:color="auto"/>
              <w:right w:val="single" w:sz="12" w:space="0" w:color="auto"/>
            </w:tcBorders>
            <w:vAlign w:val="center"/>
          </w:tcPr>
          <w:p>
            <w:pPr>
              <w:pStyle w:val="192910"/>
              <w:rPr>
                <w:sz w:val="24"/>
              </w:rPr>
            </w:pPr>
            <w:r>
              <w:rPr>
                <w:sz w:val="24"/>
              </w:rPr>
              <w:t>特别说明事项：</w:t>
            </w:r>
          </w:p>
        </w:tc>
      </w:tr>
    </w:tbl>
    <w:p>
      <w:pPr>
        <w:spacing w:line="360" w:lineRule="auto"/>
        <w:rPr>
          <w:rFonts w:ascii="宋体" w:hint="eastAsia"/>
          <w:sz w:val="22"/>
        </w:rPr>
      </w:pPr>
      <w:r>
        <w:rPr>
          <w:rFonts w:ascii="宋体" w:hint="eastAsia"/>
          <w:sz w:val="22"/>
        </w:rPr>
        <w:t>投标人声明：开标一览表中的“投标总价”是投标货物及相关服务等全部费用的报价。</w:t>
      </w:r>
    </w:p>
    <w:p>
      <w:pPr>
        <w:spacing w:line="360" w:lineRule="auto"/>
        <w:rPr>
          <w:rFonts w:ascii="宋体" w:hint="eastAsia"/>
          <w:sz w:val="22"/>
        </w:rPr>
      </w:pPr>
    </w:p>
    <w:p>
      <w:pPr>
        <w:spacing w:line="360" w:lineRule="auto"/>
        <w:rPr>
          <w:rFonts w:ascii="宋体" w:hint="eastAsia"/>
          <w:sz w:val="22"/>
        </w:rPr>
      </w:pPr>
    </w:p>
    <w:p>
      <w:pPr>
        <w:spacing w:line="360" w:lineRule="auto"/>
        <w:rPr>
          <w:rFonts w:ascii="宋体" w:hint="eastAsia"/>
          <w:sz w:val="22"/>
        </w:rPr>
      </w:pPr>
    </w:p>
    <w:p>
      <w:pPr>
        <w:spacing w:line="360" w:lineRule="auto"/>
        <w:rPr>
          <w:rFonts w:ascii="宋体" w:hint="eastAsia"/>
          <w:sz w:val="22"/>
        </w:rPr>
      </w:pPr>
    </w:p>
    <w:p>
      <w:pPr>
        <w:spacing w:line="360" w:lineRule="auto"/>
        <w:rPr>
          <w:rFonts w:ascii="宋体" w:hint="eastAsia"/>
          <w:sz w:val="22"/>
        </w:rPr>
      </w:pPr>
    </w:p>
    <w:p>
      <w:pPr>
        <w:pStyle w:val="186910"/>
        <w:autoSpaceDN w:val="0"/>
        <w:spacing w:line="360" w:lineRule="auto"/>
        <w:rPr>
          <w:rFonts w:ascii="宋体" w:eastAsia="宋体" w:hint="eastAsia"/>
          <w:sz w:val="24"/>
          <w:szCs w:val="24"/>
          <w:lang w:eastAsia="zh-CN"/>
        </w:rPr>
      </w:pPr>
      <w:r>
        <w:rPr>
          <w:rFonts w:ascii="宋体" w:eastAsia="宋体" w:hint="eastAsia"/>
          <w:sz w:val="24"/>
          <w:szCs w:val="24"/>
          <w:lang w:eastAsia="zh-CN"/>
        </w:rPr>
        <w:t>投标人名称(电子签章)：</w:t>
      </w:r>
    </w:p>
    <w:p>
      <w:pPr>
        <w:pStyle w:val="186910"/>
        <w:autoSpaceDN w:val="0"/>
        <w:spacing w:line="360" w:lineRule="auto"/>
        <w:rPr>
          <w:rFonts w:ascii="宋体" w:eastAsia="宋体" w:hint="eastAsia"/>
          <w:sz w:val="24"/>
          <w:szCs w:val="24"/>
          <w:lang w:eastAsia="zh-CN"/>
        </w:rPr>
      </w:pPr>
      <w:r>
        <w:rPr>
          <w:rFonts w:ascii="宋体" w:eastAsia="宋体" w:hint="eastAsia"/>
          <w:sz w:val="24"/>
          <w:szCs w:val="24"/>
          <w:lang w:eastAsia="zh-CN"/>
        </w:rPr>
        <w:t>投标人代表（签字）：</w:t>
      </w:r>
    </w:p>
    <w:p>
      <w:pPr>
        <w:pStyle w:val="186910"/>
        <w:autoSpaceDN w:val="0"/>
        <w:spacing w:line="360" w:lineRule="auto"/>
        <w:rPr>
          <w:rFonts w:ascii="宋体" w:eastAsia="宋体" w:hint="eastAsia"/>
          <w:sz w:val="24"/>
          <w:szCs w:val="24"/>
          <w:lang w:eastAsia="zh-CN"/>
        </w:rPr>
      </w:pPr>
      <w:r>
        <w:rPr>
          <w:rFonts w:ascii="宋体" w:eastAsia="宋体" w:hint="eastAsia"/>
          <w:sz w:val="24"/>
          <w:szCs w:val="24"/>
          <w:lang w:eastAsia="zh-CN"/>
        </w:rPr>
        <w:t xml:space="preserve">日期：     </w:t>
      </w:r>
    </w:p>
    <w:p/>
    <w:p>
      <w:pPr>
        <w:pStyle w:val="183310"/>
        <w:spacing w:line="360" w:lineRule="auto"/>
        <w:ind w:firstLine="720" w:firstLineChars="200"/>
        <w:jc w:val="center"/>
        <w:rPr>
          <w:rFonts w:ascii="黑体" w:eastAsia="黑体" w:hint="eastAsia"/>
          <w:kern w:val="0"/>
          <w:sz w:val="36"/>
          <w:szCs w:val="36"/>
          <w:highlight w:val="white"/>
        </w:rPr>
      </w:pPr>
      <w:r>
        <w:rPr>
          <w:rFonts w:ascii="黑体" w:eastAsia="黑体" w:hint="eastAsia"/>
          <w:kern w:val="0"/>
          <w:sz w:val="36"/>
          <w:szCs w:val="36"/>
          <w:highlight w:val="white"/>
        </w:rPr>
        <w:t>投标人资格审查材料格式</w:t>
      </w:r>
    </w:p>
    <w:p>
      <w:pPr>
        <w:pStyle w:val="183310"/>
        <w:spacing w:line="360" w:lineRule="auto"/>
        <w:ind w:firstLine="480" w:firstLineChars="200"/>
        <w:rPr>
          <w:rFonts w:ascii="Times New Roman" w:hAnsi="Times New Roman"/>
          <w:b/>
          <w:kern w:val="0"/>
          <w:sz w:val="24"/>
          <w:szCs w:val="21"/>
          <w:highlight w:val="none"/>
        </w:rPr>
      </w:pPr>
      <w:r>
        <w:rPr>
          <w:rFonts w:ascii="Times New Roman" w:hAnsi="Times New Roman"/>
          <w:b/>
          <w:kern w:val="0"/>
          <w:sz w:val="24"/>
          <w:szCs w:val="21"/>
          <w:highlight w:val="none"/>
        </w:rPr>
        <w:t>一、投标人资格审查一览表</w:t>
      </w:r>
    </w:p>
    <w:p>
      <w:pPr>
        <w:pStyle w:val="183310"/>
        <w:spacing w:line="360" w:lineRule="auto"/>
        <w:ind w:firstLine="480" w:firstLineChars="200"/>
        <w:rPr>
          <w:rFonts w:ascii="Times New Roman" w:hAnsi="Times New Roman" w:hint="eastAsia"/>
          <w:b/>
          <w:kern w:val="0"/>
          <w:sz w:val="24"/>
          <w:szCs w:val="21"/>
          <w:highlight w:val="none"/>
        </w:rPr>
      </w:pPr>
      <w:r>
        <w:rPr>
          <w:rFonts w:ascii="Times New Roman" w:hAnsi="Times New Roman" w:hint="eastAsia"/>
          <w:b/>
          <w:kern w:val="0"/>
          <w:sz w:val="24"/>
          <w:szCs w:val="21"/>
          <w:highlight w:val="none"/>
        </w:rPr>
        <w:t>投标人承诺：本投标人具备《政府采购法》第二十</w:t>
      </w:r>
      <w:r>
        <w:rPr>
          <w:rFonts w:ascii="Times New Roman" w:hAnsi="Times New Roman"/>
          <w:b/>
          <w:kern w:val="0"/>
          <w:sz w:val="24"/>
          <w:szCs w:val="21"/>
          <w:highlight w:val="none"/>
        </w:rPr>
        <w:t>二</w:t>
      </w:r>
      <w:r>
        <w:rPr>
          <w:rFonts w:ascii="Times New Roman" w:hAnsi="Times New Roman" w:hint="eastAsia"/>
          <w:b/>
          <w:kern w:val="0"/>
          <w:sz w:val="24"/>
          <w:szCs w:val="21"/>
          <w:highlight w:val="none"/>
        </w:rPr>
        <w:t>条规定的资格条件，符合《政府采购法实施条例》第十七条、第十八条的规定，不存在《政府采购法》第七十七条规定的情形。如有违反，愿依法接受相应的处罚。</w:t>
      </w:r>
    </w:p>
    <w:tbl>
      <w:tblPr>
        <w:tblStyle w:val="TableNorma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Look w:val="0000"/>
      </w:tblPr>
      <w:tblGrid>
        <w:gridCol w:w="703"/>
        <w:gridCol w:w="6681"/>
        <w:gridCol w:w="1145"/>
      </w:tblGrid>
      <w:tr>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Look w:val="0000"/>
        </w:tblPrEx>
        <w:trPr>
          <w:trHeight w:val="787"/>
        </w:trPr>
        <w:tc>
          <w:tcPr>
            <w:tcW w:w="703" w:type="dxa"/>
            <w:vAlign w:val="center"/>
          </w:tcPr>
          <w:p>
            <w:pPr>
              <w:pStyle w:val="2341"/>
              <w:jc w:val="center"/>
              <w:rPr>
                <w:rFonts w:hint="eastAsia"/>
              </w:rPr>
            </w:pPr>
            <w:r>
              <w:rPr>
                <w:rFonts w:hint="eastAsia"/>
              </w:rPr>
              <w:t>序号</w:t>
            </w:r>
          </w:p>
        </w:tc>
        <w:tc>
          <w:tcPr>
            <w:tcW w:w="6681" w:type="dxa"/>
            <w:vAlign w:val="center"/>
          </w:tcPr>
          <w:p>
            <w:pPr>
              <w:pStyle w:val="2341"/>
              <w:jc w:val="center"/>
              <w:rPr>
                <w:rFonts w:hint="eastAsia"/>
              </w:rPr>
            </w:pPr>
            <w:r>
              <w:t>内容</w:t>
            </w:r>
          </w:p>
        </w:tc>
        <w:tc>
          <w:tcPr>
            <w:tcW w:w="1145" w:type="dxa"/>
            <w:vAlign w:val="center"/>
          </w:tcPr>
          <w:p>
            <w:pPr>
              <w:pStyle w:val="2341"/>
              <w:jc w:val="center"/>
              <w:rPr>
                <w:rFonts w:hint="eastAsia"/>
              </w:rPr>
            </w:pPr>
            <w:r>
              <w:rPr>
                <w:rFonts w:hint="eastAsia"/>
              </w:rPr>
              <w:t>投标人承诺</w:t>
            </w:r>
            <w:r>
              <w:rPr>
                <w:highlight w:val="none"/>
              </w:rPr>
              <w:t>（是/否）</w:t>
            </w:r>
          </w:p>
        </w:tc>
      </w:tr>
      <w:tr>
        <w:tblPrEx>
          <w:tblLayout w:type="fixed"/>
          <w:tblCellMar>
            <w:top w:w="0" w:type="dxa"/>
            <w:left w:w="108" w:type="dxa"/>
            <w:bottom w:w="0" w:type="dxa"/>
            <w:right w:w="108" w:type="dxa"/>
          </w:tblCellMar>
          <w:tblLook w:val="0000"/>
        </w:tblPrEx>
        <w:trPr>
          <w:trHeight w:val="787"/>
        </w:trPr>
        <w:tc>
          <w:tcPr>
            <w:tcW w:w="703" w:type="dxa"/>
            <w:vAlign w:val="center"/>
          </w:tcPr>
          <w:p>
            <w:pPr>
              <w:pStyle w:val="2341"/>
              <w:jc w:val="center"/>
              <w:rPr>
                <w:rFonts w:hint="eastAsia"/>
              </w:rPr>
            </w:pPr>
            <w:r>
              <w:rPr>
                <w:rFonts w:hint="eastAsia"/>
              </w:rPr>
              <w:t>1</w:t>
            </w:r>
          </w:p>
        </w:tc>
        <w:tc>
          <w:tcPr>
            <w:tcW w:w="6681" w:type="dxa"/>
            <w:vAlign w:val="center"/>
          </w:tcPr>
          <w:p>
            <w:pPr>
              <w:pStyle w:val="2341"/>
              <w:jc w:val="left"/>
              <w:rPr>
                <w:rFonts w:hint="eastAsia"/>
              </w:rPr>
            </w:pPr>
            <w:r>
              <w:rPr>
                <w:rFonts w:hint="eastAsia"/>
              </w:rPr>
              <w:t>具有有效的营业执照或事业单位法人或自然人的身份证明</w:t>
            </w:r>
          </w:p>
        </w:tc>
        <w:tc>
          <w:tcPr>
            <w:tcW w:w="1145" w:type="dxa"/>
            <w:vAlign w:val="center"/>
          </w:tcPr>
          <w:p>
            <w:pPr>
              <w:pStyle w:val="2341"/>
              <w:jc w:val="center"/>
              <w:rPr>
                <w:rFonts w:hint="eastAsia"/>
              </w:rPr>
            </w:pPr>
          </w:p>
        </w:tc>
      </w:tr>
      <w:tr>
        <w:tblPrEx>
          <w:tblLayout w:type="fixed"/>
          <w:tblCellMar>
            <w:top w:w="0" w:type="dxa"/>
            <w:left w:w="108" w:type="dxa"/>
            <w:bottom w:w="0" w:type="dxa"/>
            <w:right w:w="108" w:type="dxa"/>
          </w:tblCellMar>
          <w:tblLook w:val="0000"/>
        </w:tblPrEx>
        <w:trPr>
          <w:trHeight w:val="787"/>
        </w:trPr>
        <w:tc>
          <w:tcPr>
            <w:tcW w:w="703" w:type="dxa"/>
            <w:vAlign w:val="center"/>
          </w:tcPr>
          <w:p>
            <w:pPr>
              <w:pStyle w:val="2341"/>
              <w:jc w:val="center"/>
              <w:rPr>
                <w:rFonts w:hint="eastAsia"/>
              </w:rPr>
            </w:pPr>
            <w:r>
              <w:rPr>
                <w:rFonts w:hint="eastAsia"/>
              </w:rPr>
              <w:t>2</w:t>
            </w:r>
          </w:p>
        </w:tc>
        <w:tc>
          <w:tcPr>
            <w:tcW w:w="6681" w:type="dxa"/>
            <w:vAlign w:val="center"/>
          </w:tcPr>
          <w:p>
            <w:pPr>
              <w:pStyle w:val="2341"/>
              <w:jc w:val="left"/>
              <w:rPr>
                <w:rFonts w:hint="eastAsia"/>
              </w:rPr>
            </w:pPr>
            <w:r>
              <w:rPr>
                <w:rFonts w:hint="eastAsia"/>
              </w:rPr>
              <w:t>具有</w:t>
            </w:r>
            <w:r>
              <w:t>良好的商业信誉</w:t>
            </w:r>
          </w:p>
        </w:tc>
        <w:tc>
          <w:tcPr>
            <w:tcW w:w="1145" w:type="dxa"/>
            <w:vAlign w:val="center"/>
          </w:tcPr>
          <w:p>
            <w:pPr>
              <w:pStyle w:val="2341"/>
              <w:jc w:val="center"/>
              <w:rPr>
                <w:rFonts w:hint="eastAsia"/>
              </w:rPr>
            </w:pPr>
          </w:p>
        </w:tc>
      </w:tr>
      <w:tr>
        <w:tblPrEx>
          <w:tblLayout w:type="fixed"/>
          <w:tblCellMar>
            <w:top w:w="0" w:type="dxa"/>
            <w:left w:w="108" w:type="dxa"/>
            <w:bottom w:w="0" w:type="dxa"/>
            <w:right w:w="108" w:type="dxa"/>
          </w:tblCellMar>
          <w:tblLook w:val="0000"/>
        </w:tblPrEx>
        <w:trPr>
          <w:trHeight w:val="787"/>
        </w:trPr>
        <w:tc>
          <w:tcPr>
            <w:tcW w:w="703" w:type="dxa"/>
            <w:vAlign w:val="center"/>
          </w:tcPr>
          <w:p>
            <w:pPr>
              <w:pStyle w:val="2341"/>
              <w:jc w:val="center"/>
              <w:rPr>
                <w:rFonts w:hint="eastAsia"/>
              </w:rPr>
            </w:pPr>
            <w:r>
              <w:rPr>
                <w:rFonts w:hint="eastAsia"/>
              </w:rPr>
              <w:t>3</w:t>
            </w:r>
          </w:p>
        </w:tc>
        <w:tc>
          <w:tcPr>
            <w:tcW w:w="6681" w:type="dxa"/>
            <w:vAlign w:val="center"/>
          </w:tcPr>
          <w:p>
            <w:pPr>
              <w:pStyle w:val="2341"/>
              <w:jc w:val="left"/>
              <w:rPr>
                <w:rFonts w:hint="eastAsia"/>
              </w:rPr>
            </w:pPr>
            <w:r>
              <w:rPr>
                <w:rFonts w:hint="eastAsia"/>
              </w:rPr>
              <w:t>具有依法缴纳</w:t>
            </w:r>
            <w:r>
              <w:rPr>
                <w:rFonts w:hint="eastAsia"/>
                <w:lang w:eastAsia="zh-CN"/>
              </w:rPr>
              <w:t>税收</w:t>
            </w:r>
            <w:r>
              <w:rPr>
                <w:rFonts w:hint="eastAsia"/>
              </w:rPr>
              <w:t>和社会保障资金的良好记录</w:t>
            </w:r>
          </w:p>
        </w:tc>
        <w:tc>
          <w:tcPr>
            <w:tcW w:w="1145" w:type="dxa"/>
            <w:vAlign w:val="center"/>
          </w:tcPr>
          <w:p>
            <w:pPr>
              <w:pStyle w:val="2341"/>
              <w:jc w:val="center"/>
              <w:rPr>
                <w:rFonts w:hint="eastAsia"/>
              </w:rPr>
            </w:pPr>
          </w:p>
        </w:tc>
      </w:tr>
      <w:tr>
        <w:tblPrEx>
          <w:tblLayout w:type="fixed"/>
          <w:tblCellMar>
            <w:top w:w="0" w:type="dxa"/>
            <w:left w:w="108" w:type="dxa"/>
            <w:bottom w:w="0" w:type="dxa"/>
            <w:right w:w="108" w:type="dxa"/>
          </w:tblCellMar>
          <w:tblLook w:val="0000"/>
        </w:tblPrEx>
        <w:trPr>
          <w:trHeight w:val="787"/>
        </w:trPr>
        <w:tc>
          <w:tcPr>
            <w:tcW w:w="703" w:type="dxa"/>
            <w:vAlign w:val="center"/>
          </w:tcPr>
          <w:p>
            <w:pPr>
              <w:pStyle w:val="2341"/>
              <w:jc w:val="center"/>
            </w:pPr>
            <w:r>
              <w:t>4</w:t>
            </w:r>
          </w:p>
        </w:tc>
        <w:tc>
          <w:tcPr>
            <w:tcW w:w="6681" w:type="dxa"/>
            <w:vAlign w:val="center"/>
          </w:tcPr>
          <w:p>
            <w:pPr>
              <w:pStyle w:val="736"/>
            </w:pPr>
            <w:r>
              <w:rPr>
                <w:rFonts w:ascii="Times New Roman" w:hAnsi="Times New Roman"/>
                <w:kern w:val="0"/>
                <w:sz w:val="24"/>
                <w:szCs w:val="21"/>
                <w:highlight w:val="none"/>
              </w:rPr>
              <w:t>具有健全的财务会计制度</w:t>
            </w:r>
          </w:p>
        </w:tc>
        <w:tc>
          <w:tcPr>
            <w:tcW w:w="1145" w:type="dxa"/>
            <w:tcBorders>
              <w:right w:val="single" w:sz="4" w:space="0" w:color="auto"/>
            </w:tcBorders>
            <w:vAlign w:val="center"/>
          </w:tcPr>
          <w:p>
            <w:pPr>
              <w:pStyle w:val="2341"/>
              <w:jc w:val="center"/>
            </w:pPr>
          </w:p>
        </w:tc>
      </w:tr>
      <w:tr>
        <w:tblPrEx>
          <w:tblLayout w:type="fixed"/>
          <w:tblCellMar>
            <w:top w:w="0" w:type="dxa"/>
            <w:left w:w="108" w:type="dxa"/>
            <w:bottom w:w="0" w:type="dxa"/>
            <w:right w:w="108" w:type="dxa"/>
          </w:tblCellMar>
          <w:tblLook w:val="0000"/>
        </w:tblPrEx>
        <w:trPr>
          <w:trHeight w:val="787"/>
        </w:trPr>
        <w:tc>
          <w:tcPr>
            <w:tcW w:w="703" w:type="dxa"/>
            <w:vAlign w:val="center"/>
          </w:tcPr>
          <w:p>
            <w:pPr>
              <w:pStyle w:val="2341"/>
              <w:jc w:val="center"/>
              <w:rPr>
                <w:highlight w:val="none"/>
              </w:rPr>
            </w:pPr>
            <w:r>
              <w:rPr>
                <w:highlight w:val="none"/>
              </w:rPr>
              <w:t>5</w:t>
            </w:r>
          </w:p>
        </w:tc>
        <w:tc>
          <w:tcPr>
            <w:tcW w:w="6681" w:type="dxa"/>
            <w:vAlign w:val="center"/>
          </w:tcPr>
          <w:p>
            <w:pPr>
              <w:pStyle w:val="2341"/>
            </w:pPr>
            <w:r>
              <w:rPr>
                <w:rFonts w:ascii="Times New Roman" w:eastAsia="宋体" w:hAnsi="Times New Roman" w:hint="eastAsia"/>
                <w:bCs/>
                <w:sz w:val="24"/>
              </w:rPr>
              <w:t>在参加政府采购活动前三年内，在经营活动中没有重大违法记录</w:t>
            </w:r>
          </w:p>
        </w:tc>
        <w:tc>
          <w:tcPr>
            <w:tcW w:w="1145" w:type="dxa"/>
            <w:tcBorders>
              <w:right w:val="single" w:sz="4" w:space="0" w:color="auto"/>
            </w:tcBorders>
            <w:vAlign w:val="center"/>
          </w:tcPr>
          <w:p>
            <w:pPr>
              <w:pStyle w:val="2341"/>
              <w:jc w:val="center"/>
              <w:rPr>
                <w:highlight w:val="yellow"/>
              </w:rPr>
            </w:pPr>
          </w:p>
        </w:tc>
      </w:tr>
      <w:tr>
        <w:tblPrEx>
          <w:tblLayout w:type="fixed"/>
          <w:tblCellMar>
            <w:top w:w="0" w:type="dxa"/>
            <w:left w:w="108" w:type="dxa"/>
            <w:bottom w:w="0" w:type="dxa"/>
            <w:right w:w="108" w:type="dxa"/>
          </w:tblCellMar>
          <w:tblLook w:val="0000"/>
        </w:tblPrEx>
        <w:trPr>
          <w:trHeight w:val="787"/>
        </w:trPr>
        <w:tc>
          <w:tcPr>
            <w:tcW w:w="703" w:type="dxa"/>
            <w:vAlign w:val="center"/>
          </w:tcPr>
          <w:p>
            <w:pPr>
              <w:pStyle w:val="2341"/>
              <w:jc w:val="center"/>
              <w:rPr>
                <w:rFonts w:hint="eastAsia"/>
              </w:rPr>
            </w:pPr>
            <w:r>
              <w:rPr>
                <w:highlight w:val="none"/>
              </w:rPr>
              <w:t>6</w:t>
            </w:r>
          </w:p>
        </w:tc>
        <w:tc>
          <w:tcPr>
            <w:tcW w:w="6681" w:type="dxa"/>
            <w:vAlign w:val="center"/>
          </w:tcPr>
          <w:p>
            <w:pPr>
              <w:pStyle w:val="2341"/>
              <w:jc w:val="left"/>
              <w:rPr>
                <w:rFonts w:hint="eastAsia"/>
              </w:rPr>
            </w:pPr>
            <w:r>
              <w:rPr>
                <w:rFonts w:hint="eastAsia"/>
              </w:rPr>
              <w:t>具</w:t>
            </w:r>
            <w:r>
              <w:t>备</w:t>
            </w:r>
            <w:r>
              <w:rPr>
                <w:rFonts w:hint="eastAsia"/>
              </w:rPr>
              <w:t>法律、行政法规规定</w:t>
            </w:r>
            <w:r>
              <w:t>的</w:t>
            </w:r>
            <w:r>
              <w:rPr>
                <w:rFonts w:hint="eastAsia"/>
              </w:rPr>
              <w:t>其他条件</w:t>
            </w:r>
          </w:p>
        </w:tc>
        <w:tc>
          <w:tcPr>
            <w:tcW w:w="1145" w:type="dxa"/>
            <w:tcBorders>
              <w:right w:val="single" w:sz="4" w:space="0" w:color="auto"/>
            </w:tcBorders>
            <w:vAlign w:val="center"/>
          </w:tcPr>
          <w:p>
            <w:pPr>
              <w:pStyle w:val="2341"/>
              <w:jc w:val="center"/>
              <w:rPr>
                <w:rFonts w:hint="eastAsia"/>
                <w:highlight w:val="yellow"/>
              </w:rPr>
            </w:pPr>
          </w:p>
        </w:tc>
      </w:tr>
    </w:tbl>
    <w:p>
      <w:pPr>
        <w:pStyle w:val="8711"/>
        <w:spacing w:line="400" w:lineRule="exact"/>
        <w:ind w:left="1046" w:right="932" w:firstLine="0" w:leftChars="498" w:rightChars="444"/>
        <w:rPr>
          <w:rFonts w:ascii="微软雅黑" w:eastAsia="微软雅黑" w:cs="微软雅黑" w:hint="eastAsia"/>
          <w:sz w:val="21"/>
          <w:szCs w:val="21"/>
        </w:rPr>
      </w:pPr>
    </w:p>
    <w:p>
      <w:pPr>
        <w:pStyle w:val="8711"/>
        <w:spacing w:line="400" w:lineRule="exact"/>
        <w:ind w:left="1046" w:right="932" w:firstLine="0" w:leftChars="498" w:rightChars="444"/>
        <w:rPr>
          <w:rFonts w:ascii="Times New Roman" w:hAnsi="Times New Roman" w:cs="微软雅黑"/>
          <w:szCs w:val="24"/>
        </w:rPr>
      </w:pPr>
      <w:r>
        <w:rPr>
          <w:rFonts w:ascii="微软雅黑" w:eastAsia="微软雅黑" w:cs="微软雅黑" w:hint="eastAsia"/>
          <w:sz w:val="21"/>
          <w:szCs w:val="21"/>
          <w:lang w:bidi="ar-SA"/>
        </w:rPr>
        <w:t xml:space="preserve">                                   </w:t>
      </w:r>
      <w:r>
        <w:rPr>
          <w:rFonts w:ascii="Times New Roman" w:eastAsia="宋体" w:hAnsi="Times New Roman" w:cs="微软雅黑" w:hint="eastAsia"/>
          <w:sz w:val="24"/>
          <w:szCs w:val="24"/>
          <w:lang w:bidi="ar-SA"/>
        </w:rPr>
        <w:t>投标人名称（</w:t>
      </w:r>
      <w:r>
        <w:rPr>
          <w:rFonts w:ascii="Times New Roman" w:hAnsi="Times New Roman" w:cs="微软雅黑"/>
          <w:szCs w:val="24"/>
          <w:lang w:bidi="ar-SA"/>
        </w:rPr>
        <w:t>电子签章</w:t>
      </w:r>
      <w:r>
        <w:rPr>
          <w:rFonts w:ascii="Times New Roman" w:eastAsia="宋体" w:hAnsi="Times New Roman" w:cs="微软雅黑" w:hint="eastAsia"/>
          <w:sz w:val="24"/>
          <w:szCs w:val="24"/>
          <w:lang w:bidi="ar-SA"/>
        </w:rPr>
        <w:t>）：</w:t>
      </w:r>
    </w:p>
    <w:p>
      <w:pPr>
        <w:pStyle w:val="8711"/>
        <w:spacing w:line="400" w:lineRule="exact"/>
        <w:ind w:left="1046" w:right="932" w:firstLine="0" w:leftChars="498" w:rightChars="444"/>
        <w:rPr>
          <w:rFonts w:ascii="Times New Roman" w:hAnsi="Times New Roman" w:cs="微软雅黑" w:hint="eastAsia"/>
          <w:szCs w:val="24"/>
        </w:rPr>
      </w:pPr>
      <w:r>
        <w:rPr>
          <w:rFonts w:ascii="Times New Roman" w:eastAsia="宋体" w:hAnsi="Times New Roman" w:cs="微软雅黑" w:hint="eastAsia"/>
          <w:sz w:val="24"/>
          <w:szCs w:val="24"/>
          <w:lang w:bidi="ar-SA"/>
        </w:rPr>
        <w:t xml:space="preserve">                                日期： 年  月  日</w:t>
      </w:r>
    </w:p>
    <w:p>
      <w:pPr>
        <w:pStyle w:val="8711"/>
        <w:spacing w:line="400" w:lineRule="exact"/>
        <w:ind w:left="1046" w:right="932" w:firstLine="0" w:leftChars="498" w:rightChars="444"/>
        <w:rPr>
          <w:rFonts w:ascii="微软雅黑" w:eastAsia="微软雅黑" w:cs="微软雅黑" w:hint="eastAsia"/>
          <w:sz w:val="21"/>
          <w:szCs w:val="21"/>
        </w:rPr>
      </w:pPr>
      <w:r>
        <w:rPr>
          <w:rFonts w:ascii="微软雅黑" w:eastAsia="微软雅黑" w:cs="微软雅黑" w:hint="eastAsia"/>
          <w:sz w:val="21"/>
          <w:szCs w:val="21"/>
          <w:lang w:bidi="ar-SA"/>
        </w:rPr>
        <w:t>注：</w:t>
      </w:r>
      <w:r>
        <w:rPr>
          <w:rFonts w:ascii="微软雅黑" w:eastAsia="微软雅黑" w:cs="微软雅黑" w:hint="eastAsia"/>
          <w:sz w:val="21"/>
          <w:szCs w:val="21"/>
          <w:lang w:bidi="ar-SA"/>
        </w:rPr>
        <w:t>①</w:t>
      </w:r>
      <w:r>
        <w:rPr>
          <w:rFonts w:ascii="微软雅黑" w:eastAsia="微软雅黑" w:cs="微软雅黑" w:hint="eastAsia"/>
          <w:sz w:val="21"/>
          <w:szCs w:val="21"/>
          <w:lang w:bidi="ar-SA"/>
        </w:rPr>
        <w:t>投标人在提交投标文件时，应按照投标工具的提示和流程编制并上传该表。无此表或对此表作实质性修改，投标无效。</w:t>
      </w:r>
    </w:p>
    <w:p>
      <w:pPr>
        <w:pStyle w:val="8711"/>
        <w:spacing w:line="400" w:lineRule="exact"/>
        <w:ind w:left="1046" w:right="932" w:firstLine="420" w:leftChars="498" w:rightChars="444" w:firstLineChars="200"/>
        <w:rPr>
          <w:rFonts w:ascii="微软雅黑" w:eastAsia="微软雅黑" w:cs="微软雅黑" w:hint="eastAsia"/>
          <w:sz w:val="21"/>
          <w:szCs w:val="21"/>
        </w:rPr>
      </w:pPr>
      <w:r>
        <w:rPr>
          <w:rFonts w:ascii="微软雅黑" w:eastAsia="微软雅黑" w:cs="微软雅黑" w:hint="eastAsia"/>
          <w:sz w:val="21"/>
          <w:szCs w:val="21"/>
          <w:lang w:bidi="ar-SA"/>
        </w:rPr>
        <w:t>②</w:t>
      </w:r>
      <w:r>
        <w:rPr>
          <w:rFonts w:ascii="微软雅黑" w:eastAsia="微软雅黑" w:cs="微软雅黑" w:hint="eastAsia"/>
          <w:sz w:val="21"/>
          <w:szCs w:val="21"/>
          <w:lang w:bidi="ar-SA"/>
        </w:rPr>
        <w:t>投标人须对此表中全部内容作出承诺，否则投标无效。</w:t>
      </w:r>
    </w:p>
    <w:p>
      <w:pPr>
        <w:pStyle w:val="8711"/>
        <w:spacing w:line="400" w:lineRule="exact"/>
        <w:ind w:left="1046" w:right="932" w:firstLine="420" w:leftChars="498" w:rightChars="444" w:firstLineChars="200"/>
        <w:rPr>
          <w:rFonts w:ascii="微软雅黑" w:eastAsia="微软雅黑" w:cs="微软雅黑" w:hint="eastAsia"/>
          <w:sz w:val="21"/>
          <w:szCs w:val="21"/>
        </w:rPr>
      </w:pPr>
      <w:r>
        <w:rPr>
          <w:rFonts w:ascii="微软雅黑" w:eastAsia="微软雅黑" w:cs="微软雅黑" w:hint="eastAsia"/>
          <w:sz w:val="21"/>
          <w:szCs w:val="21"/>
          <w:lang w:bidi="ar-SA"/>
        </w:rPr>
        <w:t>③</w:t>
      </w:r>
      <w:r>
        <w:rPr>
          <w:rFonts w:ascii="微软雅黑" w:eastAsia="微软雅黑" w:cs="微软雅黑" w:hint="eastAsia"/>
          <w:sz w:val="21"/>
          <w:szCs w:val="21"/>
          <w:lang w:bidi="ar-SA"/>
        </w:rPr>
        <w:t>采购人或采购机构可以根据此表查询投标人承诺事项，投标人的承诺和查询结果不一致的，以查询结果为准。</w:t>
      </w:r>
    </w:p>
    <w:p>
      <w:pPr>
        <w:pStyle w:val="8711"/>
        <w:numPr>
          <w:ilvl w:val="0"/>
          <w:numId w:val="41"/>
        </w:numPr>
        <w:ind w:left="1046" w:right="932" w:firstLine="0" w:leftChars="498" w:rightChars="444"/>
        <w:rPr>
          <w:rFonts w:ascii="微软雅黑" w:eastAsia="微软雅黑" w:cs="微软雅黑" w:hint="eastAsia"/>
          <w:b/>
          <w:sz w:val="21"/>
          <w:szCs w:val="21"/>
        </w:rPr>
      </w:pPr>
      <w:r>
        <w:rPr>
          <w:rFonts w:ascii="Times New Roman" w:eastAsia="宋体" w:hAnsi="Times New Roman" w:cs="微软雅黑" w:hint="eastAsia"/>
          <w:b/>
          <w:sz w:val="24"/>
          <w:szCs w:val="21"/>
          <w:lang w:bidi="ar-SA"/>
        </w:rPr>
        <w:t>联合体投标协议书扫描件</w:t>
      </w:r>
      <w:r>
        <w:rPr>
          <w:rFonts w:ascii="微软雅黑" w:eastAsia="微软雅黑" w:cs="微软雅黑" w:hint="eastAsia"/>
          <w:b/>
          <w:sz w:val="21"/>
          <w:szCs w:val="21"/>
          <w:lang w:bidi="ar-SA"/>
        </w:rPr>
        <w:t>（如投标人须知前附表允许联合体投标且投标人是联合体的上传）</w:t>
      </w:r>
    </w:p>
    <w:p>
      <w:pPr>
        <w:pStyle w:val="116710"/>
        <w:numPr>
          <w:ilvl w:val="0"/>
          <w:numId w:val="0"/>
        </w:numPr>
      </w:pPr>
    </w:p>
    <w:p>
      <w:pPr>
        <w:pStyle w:val="116710"/>
        <w:numPr>
          <w:ilvl w:val="0"/>
          <w:numId w:val="0"/>
        </w:numPr>
      </w:pPr>
    </w:p>
    <w:p>
      <w:pPr>
        <w:pStyle w:val="116710"/>
        <w:numPr>
          <w:ilvl w:val="0"/>
          <w:numId w:val="0"/>
        </w:numPr>
      </w:pPr>
    </w:p>
    <w:p>
      <w:pPr>
        <w:pStyle w:val="2102"/>
        <w:keepNext w:val="0"/>
        <w:keepLines w:val="0"/>
        <w:widowControl w:val="0"/>
        <w:autoSpaceDN w:val="0"/>
        <w:spacing w:before="0" w:after="0" w:line="360" w:lineRule="auto"/>
        <w:jc w:val="center"/>
        <w:outlineLvl w:val="9"/>
        <w:rPr>
          <w:rFonts w:ascii="宋体" w:eastAsia="宋体" w:hint="eastAsia"/>
          <w:szCs w:val="32"/>
          <w:lang w:eastAsia="zh-CN"/>
        </w:rPr>
      </w:pPr>
      <w:bookmarkStart w:id="53" w:name="_Toc499068169"/>
      <w:bookmarkStart w:id="54" w:name="_Toc46196323"/>
      <w:bookmarkStart w:id="55" w:name="_Toc485990833"/>
      <w:r>
        <w:rPr>
          <w:rFonts w:ascii="宋体" w:eastAsia="宋体" w:hint="eastAsia"/>
          <w:szCs w:val="32"/>
          <w:lang w:eastAsia="zh-CN"/>
        </w:rPr>
        <w:t>投标函</w:t>
      </w:r>
      <w:bookmarkEnd w:id="53"/>
      <w:bookmarkEnd w:id="54"/>
      <w:bookmarkEnd w:id="55"/>
      <w:r>
        <w:rPr>
          <w:rFonts w:ascii="宋体" w:eastAsia="宋体" w:hint="eastAsia"/>
          <w:szCs w:val="32"/>
          <w:lang w:eastAsia="zh-CN"/>
        </w:rPr>
        <w:t>格式</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海关总署物资装备采购中心：</w:t>
      </w:r>
    </w:p>
    <w:p>
      <w:pPr>
        <w:pStyle w:val="80"/>
        <w:autoSpaceDN w:val="0"/>
        <w:spacing w:line="360" w:lineRule="auto"/>
        <w:ind w:firstLine="480" w:firstLineChars="200"/>
        <w:rPr>
          <w:rFonts w:ascii="宋体" w:eastAsia="宋体" w:hint="eastAsia"/>
          <w:sz w:val="24"/>
          <w:szCs w:val="24"/>
          <w:highlight w:val="white"/>
          <w:lang w:eastAsia="zh-CN"/>
        </w:rPr>
      </w:pPr>
      <w:r>
        <w:rPr>
          <w:rFonts w:ascii="宋体" w:eastAsia="宋体" w:hint="eastAsia"/>
          <w:sz w:val="24"/>
          <w:szCs w:val="24"/>
          <w:highlight w:val="white"/>
          <w:u w:val="single"/>
          <w:lang w:eastAsia="zh-CN"/>
        </w:rPr>
        <w:t xml:space="preserve">                                   </w:t>
      </w:r>
      <w:r>
        <w:rPr>
          <w:rFonts w:ascii="宋体" w:eastAsia="宋体" w:hint="eastAsia"/>
          <w:sz w:val="24"/>
          <w:szCs w:val="24"/>
          <w:highlight w:val="white"/>
          <w:lang w:eastAsia="zh-CN"/>
        </w:rPr>
        <w:t>(投标人全称)授权</w:t>
      </w:r>
      <w:r>
        <w:rPr>
          <w:rFonts w:ascii="宋体" w:eastAsia="宋体" w:hint="eastAsia"/>
          <w:sz w:val="24"/>
          <w:szCs w:val="24"/>
          <w:highlight w:val="white"/>
          <w:u w:val="single"/>
          <w:lang w:eastAsia="zh-CN"/>
        </w:rPr>
        <w:t xml:space="preserve">      </w:t>
      </w:r>
      <w:r>
        <w:rPr>
          <w:rFonts w:ascii="宋体" w:eastAsia="宋体" w:hint="eastAsia"/>
          <w:sz w:val="24"/>
          <w:szCs w:val="24"/>
          <w:highlight w:val="white"/>
          <w:lang w:eastAsia="zh-CN"/>
        </w:rPr>
        <w:t>(投标人代表姓名)</w:t>
      </w:r>
      <w:r>
        <w:rPr>
          <w:rFonts w:ascii="宋体" w:eastAsia="宋体" w:hint="eastAsia"/>
          <w:sz w:val="24"/>
          <w:szCs w:val="24"/>
          <w:highlight w:val="white"/>
          <w:u w:val="single"/>
          <w:lang w:eastAsia="zh-CN"/>
        </w:rPr>
        <w:t xml:space="preserve">          </w:t>
      </w:r>
      <w:r>
        <w:rPr>
          <w:rFonts w:ascii="宋体" w:eastAsia="宋体" w:hint="eastAsia"/>
          <w:sz w:val="24"/>
          <w:szCs w:val="24"/>
          <w:highlight w:val="white"/>
          <w:lang w:eastAsia="zh-CN"/>
        </w:rPr>
        <w:t>(职务、职称)为我方代表，参加贵方组织的</w:t>
      </w:r>
      <w:r>
        <w:rPr>
          <w:rFonts w:ascii="宋体" w:eastAsia="宋体" w:hint="eastAsia"/>
          <w:sz w:val="24"/>
          <w:szCs w:val="24"/>
          <w:highlight w:val="white"/>
          <w:u w:val="single"/>
          <w:lang w:eastAsia="zh-CN"/>
        </w:rPr>
        <w:t xml:space="preserve">          </w:t>
      </w:r>
      <w:r>
        <w:rPr>
          <w:rFonts w:ascii="宋体" w:eastAsia="宋体" w:hint="eastAsia"/>
          <w:sz w:val="24"/>
          <w:szCs w:val="24"/>
          <w:highlight w:val="white"/>
          <w:lang w:eastAsia="zh-CN"/>
        </w:rPr>
        <w:t>(项目名称、招标编号/包号（如有）)招标的有关活动，并对此项目进行投标。为此：</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1、我方同意在本项目招标文件中规定的开标日起120天内遵守本投标文件中的承诺且在此期限期满之前均具有约束力，如果在开标后规定的投标有效期内撤销投标，我方承担相应的法律责任。</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2、我方承诺已经具备《中华人民共和国政府采购法》第二十二条规定的参加政府采购活动的投标人应当具备的条件。</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3、我方提供投标须知规定的全部投标文件，包括电子投标文件1 份，开标一览表1 份；并已详细审核全部投标文件，包括投标文件修改书（如有的话）、参考资料及有关附件，确认无误。</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4、我方按招标文件要求提供和交付的货物和服务的投标报价详见开标一览表，并承诺所投货物或服务符合国家相关标准或生产许可。</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5、我方愿意向贵方提供任何与本项投标有关的数据、情况和技术资料。若贵方需要，我方愿意提供我方做出的一切承诺的证明材料。</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6、我方完全理解最低报价不一定中标。</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7、</w:t>
      </w:r>
      <w:r>
        <w:rPr>
          <w:rFonts w:ascii="宋体" w:eastAsia="宋体" w:hint="eastAsia"/>
          <w:b/>
          <w:bCs/>
          <w:sz w:val="24"/>
          <w:szCs w:val="24"/>
          <w:highlight w:val="white"/>
          <w:lang w:eastAsia="zh-CN"/>
        </w:rPr>
        <w:t>我方承诺接受招标文件第五部分《合同文本》的全部条款且无任何异议，保证忠实地执行双方所签订的合同，并承担合同规定的责任和义务。</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8、我方承诺：采购人若需追加采购本项目招标文件所列货物及相关服务的，在不改变合同其他实质性条款的前提下，以相同的优惠折扣率保证供货。</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9、我方保证严格遵守政府采购法律法规规定，若出现《政府采购法》第七十七条及其他相关法规规定的违法违规情形，将承担相应的法律责任。</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br w:type="page"/>
      </w:r>
      <w:r>
        <w:rPr>
          <w:rFonts w:ascii="宋体" w:eastAsia="宋体" w:hint="eastAsia"/>
          <w:sz w:val="24"/>
          <w:szCs w:val="24"/>
          <w:highlight w:val="white"/>
          <w:lang w:eastAsia="zh-CN"/>
        </w:rPr>
        <w:t>与本投标有关的一切往来通讯请寄：</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地址：____________________________________________________</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邮编：____________　</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电话：____________　</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传真：____________</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投标人代表姓名：</w:t>
      </w:r>
      <w:r>
        <w:rPr>
          <w:rFonts w:ascii="宋体" w:eastAsia="宋体" w:hint="eastAsia"/>
          <w:sz w:val="24"/>
          <w:szCs w:val="24"/>
          <w:highlight w:val="white"/>
          <w:u w:val="single"/>
          <w:lang w:eastAsia="zh-CN"/>
        </w:rPr>
        <w:t xml:space="preserve">              </w:t>
      </w:r>
    </w:p>
    <w:p>
      <w:pPr>
        <w:pStyle w:val="80"/>
        <w:autoSpaceDN w:val="0"/>
        <w:spacing w:line="360" w:lineRule="auto"/>
        <w:rPr>
          <w:rFonts w:ascii="宋体" w:eastAsia="宋体" w:hint="eastAsia"/>
          <w:sz w:val="24"/>
          <w:szCs w:val="24"/>
          <w:highlight w:val="white"/>
          <w:u w:val="single"/>
          <w:lang w:eastAsia="zh-CN"/>
        </w:rPr>
      </w:pPr>
      <w:r>
        <w:rPr>
          <w:rFonts w:ascii="宋体" w:eastAsia="宋体" w:hint="eastAsia"/>
          <w:sz w:val="24"/>
          <w:szCs w:val="24"/>
          <w:highlight w:val="white"/>
          <w:lang w:eastAsia="zh-CN"/>
        </w:rPr>
        <w:t>投标人代表联系电话</w:t>
      </w:r>
      <w:r>
        <w:rPr>
          <w:rFonts w:ascii="宋体" w:eastAsia="宋体" w:hint="eastAsia"/>
          <w:sz w:val="24"/>
          <w:szCs w:val="24"/>
          <w:highlight w:val="white"/>
          <w:u w:val="single"/>
          <w:lang w:eastAsia="zh-CN"/>
        </w:rPr>
        <w:t xml:space="preserve">              </w:t>
      </w:r>
      <w:r>
        <w:rPr>
          <w:rFonts w:ascii="宋体" w:eastAsia="宋体" w:hint="eastAsia"/>
          <w:sz w:val="24"/>
          <w:szCs w:val="24"/>
          <w:highlight w:val="white"/>
          <w:lang w:eastAsia="zh-CN"/>
        </w:rPr>
        <w:t>，e-mail：</w:t>
      </w:r>
      <w:r>
        <w:rPr>
          <w:rFonts w:ascii="宋体" w:eastAsia="宋体" w:hint="eastAsia"/>
          <w:sz w:val="24"/>
          <w:szCs w:val="24"/>
          <w:highlight w:val="white"/>
          <w:u w:val="single"/>
          <w:lang w:eastAsia="zh-CN"/>
        </w:rPr>
        <w:t xml:space="preserve">           </w:t>
      </w:r>
    </w:p>
    <w:p>
      <w:pPr>
        <w:pStyle w:val="80"/>
        <w:autoSpaceDN w:val="0"/>
        <w:spacing w:line="360" w:lineRule="auto"/>
        <w:rPr>
          <w:rFonts w:ascii="宋体" w:eastAsia="宋体" w:hint="eastAsia"/>
          <w:sz w:val="24"/>
          <w:szCs w:val="24"/>
          <w:highlight w:val="white"/>
          <w:lang w:eastAsia="zh-CN"/>
        </w:rPr>
      </w:pP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投标人(</w:t>
      </w:r>
      <w:r>
        <w:rPr>
          <w:rFonts w:ascii="宋体" w:eastAsia="宋体" w:cs="微软雅黑" w:hint="eastAsia"/>
          <w:sz w:val="24"/>
          <w:szCs w:val="24"/>
          <w:highlight w:val="white"/>
          <w:lang w:eastAsia="zh-CN" w:bidi="ar-SA"/>
        </w:rPr>
        <w:t>电子签章</w:t>
      </w:r>
      <w:r>
        <w:rPr>
          <w:rFonts w:ascii="宋体" w:eastAsia="宋体" w:hint="eastAsia"/>
          <w:sz w:val="24"/>
          <w:szCs w:val="24"/>
          <w:highlight w:val="white"/>
          <w:lang w:eastAsia="zh-CN"/>
        </w:rPr>
        <w:t>)：</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投标人代表(签字)：</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日　期：</w:t>
      </w:r>
    </w:p>
    <w:p>
      <w:pPr>
        <w:pStyle w:val="80"/>
        <w:autoSpaceDN w:val="0"/>
        <w:spacing w:line="360" w:lineRule="auto"/>
        <w:rPr>
          <w:rFonts w:ascii="宋体" w:eastAsia="宋体" w:hint="eastAsia"/>
          <w:sz w:val="24"/>
          <w:szCs w:val="24"/>
          <w:highlight w:val="white"/>
          <w:lang w:eastAsia="zh-CN"/>
        </w:rPr>
      </w:pPr>
    </w:p>
    <w:p>
      <w:pPr>
        <w:pStyle w:val="80"/>
        <w:autoSpaceDN w:val="0"/>
        <w:spacing w:line="360" w:lineRule="auto"/>
      </w:pPr>
      <w:r>
        <w:rPr>
          <w:rFonts w:ascii="宋体" w:eastAsia="宋体" w:hint="eastAsia"/>
          <w:sz w:val="24"/>
          <w:szCs w:val="24"/>
          <w:highlight w:val="white"/>
          <w:lang w:eastAsia="zh-CN"/>
        </w:rPr>
        <w:t>注：除可填报项目外，对本投标函的任何修改将被视为非实质性响应投标，从而导致该投标被拒绝。</w:t>
      </w:r>
    </w:p>
    <w:p>
      <w:pPr>
        <w:pStyle w:val="187010"/>
        <w:autoSpaceDN w:val="0"/>
        <w:jc w:val="center"/>
        <w:rPr>
          <w:rFonts w:ascii="宋体" w:eastAsia="宋体" w:hint="eastAsia"/>
          <w:b/>
          <w:bCs/>
          <w:sz w:val="32"/>
          <w:szCs w:val="24"/>
          <w:highlight w:val="white"/>
          <w:lang w:eastAsia="zh-CN"/>
        </w:rPr>
      </w:pPr>
      <w:r>
        <w:rPr>
          <w:rFonts w:ascii="宋体" w:eastAsia="宋体" w:hint="eastAsia"/>
          <w:b/>
          <w:bCs/>
          <w:sz w:val="32"/>
          <w:szCs w:val="24"/>
          <w:highlight w:val="white"/>
          <w:lang w:eastAsia="zh-CN"/>
        </w:rPr>
        <w:t>法定代表人授权委托书</w:t>
      </w:r>
      <w:r>
        <w:rPr>
          <w:rFonts w:ascii="宋体" w:eastAsia="宋体" w:hint="eastAsia"/>
          <w:b/>
          <w:bCs/>
          <w:sz w:val="32"/>
          <w:szCs w:val="24"/>
          <w:highlight w:val="white"/>
          <w:lang w:eastAsia="zh-CN"/>
        </w:rPr>
        <w:t>格式</w:t>
      </w:r>
    </w:p>
    <w:p>
      <w:pPr>
        <w:pStyle w:val="187010"/>
        <w:autoSpaceDN w:val="0"/>
        <w:spacing w:line="360" w:lineRule="auto"/>
        <w:rPr>
          <w:rFonts w:ascii="宋体" w:eastAsia="宋体" w:hint="eastAsia"/>
          <w:sz w:val="24"/>
          <w:szCs w:val="24"/>
          <w:highlight w:val="white"/>
          <w:lang w:eastAsia="zh-CN"/>
        </w:rPr>
      </w:pPr>
    </w:p>
    <w:p>
      <w:pPr>
        <w:pStyle w:val="1870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海关总署物资装备采购中心：</w:t>
      </w:r>
    </w:p>
    <w:p>
      <w:pPr>
        <w:pStyle w:val="187010"/>
        <w:autoSpaceDN w:val="0"/>
        <w:spacing w:line="360" w:lineRule="auto"/>
        <w:ind w:firstLine="480" w:firstLineChars="200"/>
        <w:rPr>
          <w:rFonts w:ascii="宋体" w:eastAsia="宋体" w:hint="eastAsia"/>
          <w:sz w:val="24"/>
          <w:szCs w:val="24"/>
          <w:highlight w:val="white"/>
          <w:lang w:eastAsia="zh-CN"/>
        </w:rPr>
      </w:pPr>
    </w:p>
    <w:p>
      <w:pPr>
        <w:pStyle w:val="187010"/>
        <w:autoSpaceDN w:val="0"/>
        <w:spacing w:line="360" w:lineRule="auto"/>
        <w:ind w:firstLine="480" w:firstLineChars="200"/>
        <w:rPr>
          <w:rFonts w:ascii="宋体" w:eastAsia="宋体" w:hint="eastAsia"/>
          <w:sz w:val="24"/>
          <w:szCs w:val="24"/>
          <w:highlight w:val="white"/>
          <w:lang w:eastAsia="zh-CN"/>
        </w:rPr>
      </w:pPr>
      <w:r>
        <w:rPr>
          <w:rFonts w:ascii="宋体" w:eastAsia="宋体" w:hint="eastAsia"/>
          <w:sz w:val="24"/>
          <w:szCs w:val="24"/>
          <w:highlight w:val="white"/>
          <w:lang w:eastAsia="zh-CN"/>
        </w:rPr>
        <w:t>本授权书声明：注册于</w:t>
      </w:r>
      <w:r>
        <w:rPr>
          <w:rFonts w:ascii="宋体" w:eastAsia="宋体" w:hint="eastAsia"/>
          <w:sz w:val="24"/>
          <w:szCs w:val="24"/>
          <w:highlight w:val="white"/>
          <w:u w:val="single"/>
          <w:lang w:eastAsia="zh-CN"/>
        </w:rPr>
        <w:t xml:space="preserve">             （投标人住址）</w:t>
      </w:r>
      <w:r>
        <w:rPr>
          <w:rFonts w:ascii="宋体" w:eastAsia="宋体" w:hint="eastAsia"/>
          <w:sz w:val="24"/>
          <w:szCs w:val="24"/>
          <w:highlight w:val="white"/>
          <w:lang w:eastAsia="zh-CN"/>
        </w:rPr>
        <w:t>的</w:t>
      </w:r>
      <w:r>
        <w:rPr>
          <w:rFonts w:ascii="宋体" w:eastAsia="宋体" w:hint="eastAsia"/>
          <w:sz w:val="24"/>
          <w:szCs w:val="24"/>
          <w:highlight w:val="white"/>
          <w:u w:val="single"/>
          <w:lang w:eastAsia="zh-CN"/>
        </w:rPr>
        <w:t xml:space="preserve">           （投标人名称）</w:t>
      </w:r>
      <w:r>
        <w:rPr>
          <w:rFonts w:ascii="宋体" w:eastAsia="宋体" w:hint="eastAsia"/>
          <w:sz w:val="24"/>
          <w:szCs w:val="24"/>
          <w:highlight w:val="white"/>
          <w:lang w:eastAsia="zh-CN"/>
        </w:rPr>
        <w:t>法定代表人</w:t>
      </w:r>
      <w:r>
        <w:rPr>
          <w:rFonts w:ascii="宋体" w:eastAsia="宋体" w:hint="eastAsia"/>
          <w:sz w:val="24"/>
          <w:szCs w:val="24"/>
          <w:highlight w:val="white"/>
          <w:u w:val="single"/>
          <w:lang w:eastAsia="zh-CN"/>
        </w:rPr>
        <w:t xml:space="preserve">              （法定代表人姓名、职务）</w:t>
      </w:r>
      <w:r>
        <w:rPr>
          <w:rFonts w:ascii="宋体" w:eastAsia="宋体" w:hint="eastAsia"/>
          <w:sz w:val="24"/>
          <w:szCs w:val="24"/>
          <w:highlight w:val="white"/>
          <w:lang w:eastAsia="zh-CN"/>
        </w:rPr>
        <w:t>，代表本公司授权在下面签字的</w:t>
      </w:r>
      <w:r>
        <w:rPr>
          <w:rFonts w:ascii="宋体" w:eastAsia="宋体" w:hint="eastAsia"/>
          <w:sz w:val="24"/>
          <w:szCs w:val="24"/>
          <w:highlight w:val="white"/>
          <w:u w:val="single"/>
          <w:lang w:eastAsia="zh-CN"/>
        </w:rPr>
        <w:t xml:space="preserve">                 （投标人代表姓名、职务）</w:t>
      </w:r>
      <w:r>
        <w:rPr>
          <w:rFonts w:ascii="宋体" w:eastAsia="宋体" w:hint="eastAsia"/>
          <w:sz w:val="24"/>
          <w:szCs w:val="24"/>
          <w:highlight w:val="white"/>
          <w:lang w:eastAsia="zh-CN"/>
        </w:rPr>
        <w:t>为本公司的合法代理人，就贵方组织的</w:t>
      </w:r>
      <w:r>
        <w:rPr>
          <w:rFonts w:ascii="宋体" w:eastAsia="宋体" w:hint="eastAsia"/>
          <w:sz w:val="24"/>
          <w:szCs w:val="24"/>
          <w:highlight w:val="white"/>
          <w:u w:val="single"/>
          <w:lang w:eastAsia="zh-CN"/>
        </w:rPr>
        <w:t xml:space="preserve">                   </w:t>
      </w:r>
      <w:r>
        <w:rPr>
          <w:rFonts w:ascii="宋体" w:eastAsia="宋体" w:hint="eastAsia"/>
          <w:sz w:val="24"/>
          <w:szCs w:val="24"/>
          <w:highlight w:val="white"/>
          <w:lang w:eastAsia="zh-CN"/>
        </w:rPr>
        <w:t>项目</w:t>
      </w:r>
      <w:r>
        <w:rPr>
          <w:rFonts w:ascii="宋体" w:eastAsia="宋体" w:hint="eastAsia"/>
          <w:sz w:val="24"/>
          <w:szCs w:val="24"/>
          <w:highlight w:val="white"/>
          <w:u w:val="single"/>
          <w:lang w:eastAsia="zh-CN"/>
        </w:rPr>
        <w:t>（招标编号：      包号：    ）</w:t>
      </w:r>
      <w:r>
        <w:rPr>
          <w:rFonts w:ascii="宋体" w:eastAsia="宋体" w:hint="eastAsia"/>
          <w:sz w:val="24"/>
          <w:szCs w:val="24"/>
          <w:highlight w:val="white"/>
          <w:lang w:eastAsia="zh-CN"/>
        </w:rPr>
        <w:t>，以本公司名义处理一切与之有关的事务。</w:t>
      </w:r>
    </w:p>
    <w:p>
      <w:pPr>
        <w:pStyle w:val="1870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    </w:t>
      </w:r>
    </w:p>
    <w:p>
      <w:pPr>
        <w:pStyle w:val="1870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本授权书于      年    月    日签字生效，特此声明。</w:t>
      </w:r>
    </w:p>
    <w:p>
      <w:pPr>
        <w:pStyle w:val="187010"/>
        <w:autoSpaceDN w:val="0"/>
        <w:spacing w:line="360" w:lineRule="auto"/>
        <w:rPr>
          <w:rFonts w:ascii="宋体" w:eastAsia="宋体" w:hint="eastAsia"/>
          <w:sz w:val="24"/>
          <w:szCs w:val="24"/>
          <w:highlight w:val="white"/>
          <w:lang w:eastAsia="zh-CN"/>
        </w:rPr>
      </w:pPr>
    </w:p>
    <w:p>
      <w:pPr>
        <w:pStyle w:val="187010"/>
        <w:autoSpaceDN w:val="0"/>
        <w:spacing w:line="360" w:lineRule="auto"/>
        <w:rPr>
          <w:rFonts w:ascii="宋体" w:eastAsia="宋体" w:hint="eastAsia"/>
          <w:sz w:val="24"/>
          <w:szCs w:val="24"/>
          <w:highlight w:val="white"/>
          <w:lang w:eastAsia="zh-CN"/>
        </w:rPr>
      </w:pPr>
    </w:p>
    <w:p>
      <w:pPr>
        <w:pStyle w:val="1870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法定代表人姓名（印刷体）：              签字（或盖章）：         </w:t>
      </w:r>
    </w:p>
    <w:p>
      <w:pPr>
        <w:pStyle w:val="1870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投标人代表姓名（印刷体）：              签字：                  </w:t>
      </w:r>
    </w:p>
    <w:p>
      <w:r>
        <w:rPr>
          <w:rFonts w:ascii="宋体" w:eastAsia="宋体" w:hint="eastAsia"/>
          <w:sz w:val="24"/>
          <w:szCs w:val="24"/>
          <w:highlight w:val="white"/>
          <w:lang w:eastAsia="zh-CN"/>
        </w:rPr>
        <w:t>投标人全称并加盖投标人</w:t>
      </w:r>
      <w:r>
        <w:rPr>
          <w:rFonts w:ascii="宋体" w:eastAsia="宋体" w:cs="微软雅黑" w:hint="eastAsia"/>
          <w:sz w:val="24"/>
          <w:szCs w:val="24"/>
          <w:highlight w:val="white"/>
          <w:lang w:eastAsia="zh-CN" w:bidi="ar-SA"/>
        </w:rPr>
        <w:t>电子签章</w:t>
      </w:r>
      <w:r>
        <w:rPr>
          <w:rFonts w:ascii="宋体" w:eastAsia="宋体" w:hint="eastAsia"/>
          <w:sz w:val="24"/>
          <w:szCs w:val="24"/>
          <w:highlight w:val="white"/>
          <w:lang w:eastAsia="zh-CN"/>
        </w:rPr>
        <w:t xml:space="preserve">：       </w:t>
      </w:r>
      <w:r>
        <w:rPr>
          <w:rFonts w:ascii="宋体" w:eastAsia="宋体" w:hint="eastAsia"/>
          <w:sz w:val="32"/>
          <w:szCs w:val="24"/>
          <w:highlight w:val="white"/>
          <w:lang w:eastAsia="zh-CN"/>
        </w:rPr>
        <w:t xml:space="preserve">   </w:t>
      </w:r>
    </w:p>
    <w:p>
      <w:pPr>
        <w:pStyle w:val="80"/>
        <w:autoSpaceDN w:val="0"/>
        <w:jc w:val="center"/>
        <w:rPr>
          <w:rFonts w:ascii="宋体" w:eastAsia="宋体" w:hint="eastAsia"/>
          <w:b/>
          <w:bCs/>
          <w:sz w:val="32"/>
          <w:szCs w:val="24"/>
          <w:highlight w:val="white"/>
          <w:lang w:eastAsia="zh-CN"/>
        </w:rPr>
      </w:pPr>
      <w:r>
        <w:rPr>
          <w:rFonts w:ascii="宋体" w:eastAsia="宋体" w:hint="eastAsia"/>
          <w:b/>
          <w:bCs/>
          <w:sz w:val="32"/>
          <w:szCs w:val="24"/>
          <w:highlight w:val="white"/>
          <w:lang w:eastAsia="zh-CN"/>
        </w:rPr>
        <w:t>商务偏离表格式</w:t>
      </w:r>
    </w:p>
    <w:tbl>
      <w:tblPr>
        <w:tblStyle w:val="TableNormal"/>
        <w:tblW w:w="8364" w:type="dxa"/>
        <w:jc w:val="center"/>
        <w:tblBorders>
          <w:top w:val="single" w:sz="6" w:space="0" w:color="000000"/>
          <w:left w:val="single" w:sz="6" w:space="0" w:color="000000"/>
          <w:bottom w:val="single" w:sz="6" w:space="0" w:color="000000"/>
          <w:right w:val="single" w:sz="6" w:space="0" w:color="000000"/>
          <w:insideH w:val="none" w:sz="0" w:space="0" w:color="auto"/>
          <w:insideV w:val="none" w:sz="0" w:space="0" w:color="auto"/>
        </w:tblBorders>
        <w:tblLayout w:type="fixed"/>
        <w:tblCellMar>
          <w:top w:w="0" w:type="dxa"/>
          <w:left w:w="28" w:type="dxa"/>
          <w:bottom w:w="0" w:type="dxa"/>
          <w:right w:w="28" w:type="dxa"/>
        </w:tblCellMar>
      </w:tblPr>
      <w:tblGrid>
        <w:gridCol w:w="934"/>
        <w:gridCol w:w="1506"/>
        <w:gridCol w:w="2298"/>
        <w:gridCol w:w="2536"/>
        <w:gridCol w:w="1090"/>
      </w:tblGrid>
      <w:tr>
        <w:tblPrEx>
          <w:tblW w:w="8364" w:type="dxa"/>
          <w:jc w:val="center"/>
          <w:tblBorders>
            <w:top w:val="single" w:sz="6" w:space="0" w:color="000000"/>
            <w:left w:val="single" w:sz="6" w:space="0" w:color="000000"/>
            <w:bottom w:val="single" w:sz="6" w:space="0" w:color="000000"/>
            <w:right w:val="single" w:sz="6" w:space="0" w:color="000000"/>
            <w:insideH w:val="none" w:sz="0" w:space="0" w:color="auto"/>
            <w:insideV w:val="none" w:sz="0" w:space="0" w:color="auto"/>
          </w:tblBorders>
          <w:tblLayout w:type="fixed"/>
          <w:tblCellMar>
            <w:top w:w="0" w:type="dxa"/>
            <w:left w:w="28" w:type="dxa"/>
            <w:bottom w:w="0" w:type="dxa"/>
            <w:right w:w="28" w:type="dxa"/>
          </w:tblCellMar>
        </w:tblPrEx>
        <w:trPr>
          <w:trHeight w:val="567"/>
          <w:jc w:val="center"/>
        </w:trPr>
        <w:tc>
          <w:tcPr>
            <w:tcW w:w="934" w:type="dxa"/>
            <w:tcBorders>
              <w:top w:val="single" w:sz="6" w:space="0" w:color="000000"/>
              <w:left w:val="single" w:sz="6" w:space="0" w:color="000000"/>
              <w:bottom w:val="single" w:sz="6" w:space="0" w:color="000000"/>
              <w:right w:val="single" w:sz="6" w:space="0" w:color="000000"/>
            </w:tcBorders>
            <w:noWrap w:val="0"/>
            <w:vAlign w:val="center"/>
          </w:tcPr>
          <w:p>
            <w:pPr>
              <w:pStyle w:val="80"/>
              <w:autoSpaceDN w:val="0"/>
              <w:jc w:val="center"/>
              <w:rPr>
                <w:rFonts w:ascii="宋体" w:eastAsia="宋体" w:hint="eastAsia"/>
                <w:sz w:val="24"/>
                <w:szCs w:val="24"/>
                <w:highlight w:val="white"/>
              </w:rPr>
            </w:pPr>
            <w:r>
              <w:rPr>
                <w:rFonts w:ascii="宋体" w:eastAsia="宋体" w:hint="eastAsia"/>
                <w:sz w:val="24"/>
                <w:szCs w:val="24"/>
                <w:highlight w:val="white"/>
              </w:rPr>
              <w:t>序号</w:t>
            </w:r>
          </w:p>
        </w:tc>
        <w:tc>
          <w:tcPr>
            <w:tcW w:w="1506" w:type="dxa"/>
            <w:tcBorders>
              <w:top w:val="single" w:sz="6" w:space="0" w:color="000000"/>
              <w:left w:val="single" w:sz="6" w:space="0" w:color="000000"/>
              <w:bottom w:val="single" w:sz="6" w:space="0" w:color="000000"/>
              <w:right w:val="single" w:sz="6" w:space="0" w:color="000000"/>
            </w:tcBorders>
            <w:noWrap w:val="0"/>
            <w:vAlign w:val="center"/>
          </w:tcPr>
          <w:p>
            <w:pPr>
              <w:pStyle w:val="80"/>
              <w:autoSpaceDN w:val="0"/>
              <w:jc w:val="center"/>
              <w:rPr>
                <w:rFonts w:ascii="宋体" w:eastAsia="宋体" w:hint="eastAsia"/>
                <w:sz w:val="24"/>
                <w:szCs w:val="24"/>
                <w:highlight w:val="white"/>
              </w:rPr>
            </w:pPr>
            <w:r>
              <w:rPr>
                <w:rFonts w:ascii="宋体" w:eastAsia="宋体" w:hint="eastAsia"/>
                <w:sz w:val="24"/>
                <w:szCs w:val="24"/>
                <w:highlight w:val="white"/>
              </w:rPr>
              <w:t>招标文件条目</w:t>
            </w:r>
          </w:p>
        </w:tc>
        <w:tc>
          <w:tcPr>
            <w:tcW w:w="2298" w:type="dxa"/>
            <w:tcBorders>
              <w:top w:val="single" w:sz="6" w:space="0" w:color="000000"/>
              <w:left w:val="single" w:sz="6" w:space="0" w:color="000000"/>
              <w:bottom w:val="single" w:sz="6" w:space="0" w:color="000000"/>
              <w:right w:val="single" w:sz="6" w:space="0" w:color="000000"/>
            </w:tcBorders>
            <w:noWrap w:val="0"/>
            <w:vAlign w:val="center"/>
          </w:tcPr>
          <w:p>
            <w:pPr>
              <w:pStyle w:val="80"/>
              <w:autoSpaceDN w:val="0"/>
              <w:jc w:val="center"/>
              <w:rPr>
                <w:rFonts w:ascii="宋体" w:eastAsia="宋体" w:hint="eastAsia"/>
                <w:sz w:val="24"/>
                <w:szCs w:val="24"/>
                <w:highlight w:val="white"/>
              </w:rPr>
            </w:pPr>
            <w:r>
              <w:rPr>
                <w:rFonts w:ascii="宋体" w:eastAsia="宋体" w:hint="eastAsia"/>
                <w:sz w:val="24"/>
                <w:szCs w:val="24"/>
                <w:highlight w:val="white"/>
              </w:rPr>
              <w:t>招标文件的商务条款</w:t>
            </w:r>
          </w:p>
        </w:tc>
        <w:tc>
          <w:tcPr>
            <w:tcW w:w="2536" w:type="dxa"/>
            <w:tcBorders>
              <w:top w:val="single" w:sz="6" w:space="0" w:color="000000"/>
              <w:left w:val="single" w:sz="6" w:space="0" w:color="000000"/>
              <w:bottom w:val="single" w:sz="6" w:space="0" w:color="000000"/>
              <w:right w:val="single" w:sz="6" w:space="0" w:color="000000"/>
            </w:tcBorders>
            <w:noWrap w:val="0"/>
            <w:vAlign w:val="center"/>
          </w:tcPr>
          <w:p>
            <w:pPr>
              <w:pStyle w:val="80"/>
              <w:autoSpaceDN w:val="0"/>
              <w:jc w:val="center"/>
              <w:rPr>
                <w:rFonts w:ascii="宋体" w:eastAsia="宋体" w:hint="eastAsia"/>
                <w:sz w:val="24"/>
                <w:szCs w:val="24"/>
                <w:highlight w:val="white"/>
                <w:lang w:eastAsia="zh-CN"/>
              </w:rPr>
            </w:pPr>
            <w:r>
              <w:rPr>
                <w:rFonts w:ascii="宋体" w:eastAsia="宋体" w:hint="eastAsia"/>
                <w:sz w:val="24"/>
                <w:szCs w:val="24"/>
                <w:highlight w:val="white"/>
                <w:lang w:eastAsia="zh-CN"/>
              </w:rPr>
              <w:t>投标文件的应答与偏离</w:t>
            </w:r>
          </w:p>
        </w:tc>
        <w:tc>
          <w:tcPr>
            <w:tcW w:w="1090" w:type="dxa"/>
            <w:tcBorders>
              <w:top w:val="single" w:sz="6" w:space="0" w:color="000000"/>
              <w:left w:val="single" w:sz="6" w:space="0" w:color="000000"/>
              <w:bottom w:val="single" w:sz="6" w:space="0" w:color="000000"/>
              <w:right w:val="single" w:sz="6" w:space="0" w:color="000000"/>
            </w:tcBorders>
            <w:noWrap w:val="0"/>
            <w:vAlign w:val="center"/>
          </w:tcPr>
          <w:p>
            <w:pPr>
              <w:pStyle w:val="80"/>
              <w:autoSpaceDN w:val="0"/>
              <w:jc w:val="center"/>
              <w:rPr>
                <w:rFonts w:ascii="宋体" w:eastAsia="宋体" w:hint="eastAsia"/>
                <w:sz w:val="24"/>
                <w:szCs w:val="24"/>
                <w:highlight w:val="white"/>
              </w:rPr>
            </w:pPr>
            <w:r>
              <w:rPr>
                <w:rFonts w:ascii="宋体" w:eastAsia="宋体" w:hint="eastAsia"/>
                <w:sz w:val="24"/>
                <w:szCs w:val="24"/>
                <w:highlight w:val="white"/>
              </w:rPr>
              <w:t>说明</w:t>
            </w:r>
          </w:p>
        </w:tc>
      </w:tr>
      <w:tr>
        <w:tblPrEx>
          <w:tblW w:w="8364" w:type="dxa"/>
          <w:jc w:val="center"/>
          <w:tblLayout w:type="fixed"/>
          <w:tblCellMar>
            <w:top w:w="0" w:type="dxa"/>
            <w:left w:w="28" w:type="dxa"/>
            <w:bottom w:w="0" w:type="dxa"/>
            <w:right w:w="28" w:type="dxa"/>
          </w:tblCellMar>
        </w:tblPrEx>
        <w:trPr>
          <w:trHeight w:val="567"/>
          <w:jc w:val="center"/>
        </w:trPr>
        <w:tc>
          <w:tcPr>
            <w:tcW w:w="934" w:type="dxa"/>
            <w:tcBorders>
              <w:top w:val="single" w:sz="6" w:space="0" w:color="000000"/>
              <w:left w:val="single" w:sz="6" w:space="0" w:color="000000"/>
              <w:bottom w:val="single" w:sz="6" w:space="0" w:color="000000"/>
              <w:right w:val="single" w:sz="6" w:space="0" w:color="000000"/>
            </w:tcBorders>
            <w:noWrap w:val="0"/>
            <w:vAlign w:val="top"/>
          </w:tcPr>
          <w:p>
            <w:pPr>
              <w:pStyle w:val="80"/>
              <w:autoSpaceDN w:val="0"/>
              <w:rPr>
                <w:rFonts w:ascii="宋体" w:eastAsia="宋体" w:hint="eastAsia"/>
                <w:sz w:val="24"/>
                <w:szCs w:val="24"/>
                <w:highlight w:val="white"/>
              </w:rPr>
            </w:pPr>
          </w:p>
        </w:tc>
        <w:tc>
          <w:tcPr>
            <w:tcW w:w="1506" w:type="dxa"/>
            <w:tcBorders>
              <w:top w:val="single" w:sz="6" w:space="0" w:color="000000"/>
              <w:left w:val="single" w:sz="6" w:space="0" w:color="000000"/>
              <w:bottom w:val="single" w:sz="6" w:space="0" w:color="000000"/>
              <w:right w:val="single" w:sz="6" w:space="0" w:color="000000"/>
            </w:tcBorders>
            <w:noWrap w:val="0"/>
            <w:vAlign w:val="top"/>
          </w:tcPr>
          <w:p>
            <w:pPr>
              <w:pStyle w:val="80"/>
              <w:autoSpaceDN w:val="0"/>
              <w:rPr>
                <w:rFonts w:ascii="宋体" w:eastAsia="宋体" w:hint="eastAsia"/>
                <w:sz w:val="24"/>
                <w:szCs w:val="24"/>
                <w:highlight w:val="white"/>
              </w:rPr>
            </w:pPr>
          </w:p>
        </w:tc>
        <w:tc>
          <w:tcPr>
            <w:tcW w:w="2298" w:type="dxa"/>
            <w:tcBorders>
              <w:top w:val="single" w:sz="6" w:space="0" w:color="000000"/>
              <w:left w:val="single" w:sz="6" w:space="0" w:color="000000"/>
              <w:bottom w:val="single" w:sz="6" w:space="0" w:color="000000"/>
              <w:right w:val="single" w:sz="6" w:space="0" w:color="000000"/>
            </w:tcBorders>
            <w:noWrap w:val="0"/>
            <w:vAlign w:val="top"/>
          </w:tcPr>
          <w:p>
            <w:pPr>
              <w:pStyle w:val="80"/>
              <w:autoSpaceDN w:val="0"/>
              <w:rPr>
                <w:rFonts w:ascii="宋体" w:eastAsia="宋体" w:hint="eastAsia"/>
                <w:sz w:val="24"/>
                <w:szCs w:val="24"/>
                <w:highlight w:val="white"/>
              </w:rPr>
            </w:pPr>
          </w:p>
        </w:tc>
        <w:tc>
          <w:tcPr>
            <w:tcW w:w="2536" w:type="dxa"/>
            <w:tcBorders>
              <w:top w:val="single" w:sz="6" w:space="0" w:color="000000"/>
              <w:left w:val="single" w:sz="6" w:space="0" w:color="000000"/>
              <w:bottom w:val="single" w:sz="6" w:space="0" w:color="000000"/>
              <w:right w:val="single" w:sz="6" w:space="0" w:color="000000"/>
            </w:tcBorders>
            <w:noWrap w:val="0"/>
            <w:vAlign w:val="top"/>
          </w:tcPr>
          <w:p>
            <w:pPr>
              <w:pStyle w:val="80"/>
              <w:autoSpaceDN w:val="0"/>
              <w:rPr>
                <w:rFonts w:ascii="宋体" w:eastAsia="宋体" w:hint="eastAsia"/>
                <w:sz w:val="24"/>
                <w:szCs w:val="24"/>
                <w:highlight w:val="white"/>
              </w:rPr>
            </w:pPr>
          </w:p>
        </w:tc>
        <w:tc>
          <w:tcPr>
            <w:tcW w:w="1090" w:type="dxa"/>
            <w:tcBorders>
              <w:top w:val="single" w:sz="6" w:space="0" w:color="000000"/>
              <w:left w:val="single" w:sz="6" w:space="0" w:color="000000"/>
              <w:bottom w:val="single" w:sz="6" w:space="0" w:color="000000"/>
              <w:right w:val="single" w:sz="6" w:space="0" w:color="000000"/>
            </w:tcBorders>
            <w:noWrap w:val="0"/>
            <w:vAlign w:val="top"/>
          </w:tcPr>
          <w:p>
            <w:pPr>
              <w:pStyle w:val="80"/>
              <w:autoSpaceDN w:val="0"/>
              <w:rPr>
                <w:rFonts w:ascii="宋体" w:eastAsia="宋体" w:hint="eastAsia"/>
                <w:sz w:val="24"/>
                <w:szCs w:val="24"/>
                <w:highlight w:val="white"/>
              </w:rPr>
            </w:pPr>
          </w:p>
        </w:tc>
      </w:tr>
      <w:tr>
        <w:tblPrEx>
          <w:tblW w:w="8364" w:type="dxa"/>
          <w:jc w:val="center"/>
          <w:tblLayout w:type="fixed"/>
          <w:tblCellMar>
            <w:top w:w="0" w:type="dxa"/>
            <w:left w:w="28" w:type="dxa"/>
            <w:bottom w:w="0" w:type="dxa"/>
            <w:right w:w="28" w:type="dxa"/>
          </w:tblCellMar>
        </w:tblPrEx>
        <w:trPr>
          <w:trHeight w:val="567"/>
          <w:jc w:val="center"/>
        </w:trPr>
        <w:tc>
          <w:tcPr>
            <w:tcW w:w="934" w:type="dxa"/>
            <w:tcBorders>
              <w:top w:val="single" w:sz="6" w:space="0" w:color="000000"/>
              <w:left w:val="single" w:sz="6" w:space="0" w:color="000000"/>
              <w:bottom w:val="single" w:sz="6" w:space="0" w:color="000000"/>
              <w:right w:val="single" w:sz="6" w:space="0" w:color="000000"/>
            </w:tcBorders>
            <w:noWrap w:val="0"/>
            <w:vAlign w:val="top"/>
          </w:tcPr>
          <w:p>
            <w:pPr>
              <w:pStyle w:val="80"/>
              <w:autoSpaceDN w:val="0"/>
              <w:rPr>
                <w:rFonts w:ascii="宋体" w:eastAsia="宋体" w:hint="eastAsia"/>
                <w:sz w:val="24"/>
                <w:szCs w:val="24"/>
                <w:highlight w:val="white"/>
              </w:rPr>
            </w:pPr>
          </w:p>
        </w:tc>
        <w:tc>
          <w:tcPr>
            <w:tcW w:w="1506" w:type="dxa"/>
            <w:tcBorders>
              <w:top w:val="single" w:sz="6" w:space="0" w:color="000000"/>
              <w:left w:val="single" w:sz="6" w:space="0" w:color="000000"/>
              <w:bottom w:val="single" w:sz="6" w:space="0" w:color="000000"/>
              <w:right w:val="single" w:sz="6" w:space="0" w:color="000000"/>
            </w:tcBorders>
            <w:noWrap w:val="0"/>
            <w:vAlign w:val="top"/>
          </w:tcPr>
          <w:p>
            <w:pPr>
              <w:pStyle w:val="80"/>
              <w:autoSpaceDN w:val="0"/>
              <w:rPr>
                <w:rFonts w:ascii="宋体" w:eastAsia="宋体" w:hint="eastAsia"/>
                <w:sz w:val="24"/>
                <w:szCs w:val="24"/>
                <w:highlight w:val="white"/>
              </w:rPr>
            </w:pPr>
          </w:p>
        </w:tc>
        <w:tc>
          <w:tcPr>
            <w:tcW w:w="2298" w:type="dxa"/>
            <w:tcBorders>
              <w:top w:val="single" w:sz="6" w:space="0" w:color="000000"/>
              <w:left w:val="single" w:sz="6" w:space="0" w:color="000000"/>
              <w:bottom w:val="single" w:sz="6" w:space="0" w:color="000000"/>
              <w:right w:val="single" w:sz="6" w:space="0" w:color="000000"/>
            </w:tcBorders>
            <w:noWrap w:val="0"/>
            <w:vAlign w:val="top"/>
          </w:tcPr>
          <w:p>
            <w:pPr>
              <w:pStyle w:val="80"/>
              <w:autoSpaceDN w:val="0"/>
              <w:rPr>
                <w:rFonts w:ascii="宋体" w:eastAsia="宋体" w:hint="eastAsia"/>
                <w:sz w:val="24"/>
                <w:szCs w:val="24"/>
                <w:highlight w:val="white"/>
              </w:rPr>
            </w:pPr>
          </w:p>
        </w:tc>
        <w:tc>
          <w:tcPr>
            <w:tcW w:w="2536" w:type="dxa"/>
            <w:tcBorders>
              <w:top w:val="single" w:sz="6" w:space="0" w:color="000000"/>
              <w:left w:val="single" w:sz="6" w:space="0" w:color="000000"/>
              <w:bottom w:val="single" w:sz="6" w:space="0" w:color="000000"/>
              <w:right w:val="single" w:sz="6" w:space="0" w:color="000000"/>
            </w:tcBorders>
            <w:noWrap w:val="0"/>
            <w:vAlign w:val="top"/>
          </w:tcPr>
          <w:p>
            <w:pPr>
              <w:pStyle w:val="80"/>
              <w:autoSpaceDN w:val="0"/>
              <w:rPr>
                <w:rFonts w:ascii="宋体" w:eastAsia="宋体" w:hint="eastAsia"/>
                <w:sz w:val="24"/>
                <w:szCs w:val="24"/>
                <w:highlight w:val="white"/>
              </w:rPr>
            </w:pPr>
          </w:p>
        </w:tc>
        <w:tc>
          <w:tcPr>
            <w:tcW w:w="1090" w:type="dxa"/>
            <w:tcBorders>
              <w:top w:val="single" w:sz="6" w:space="0" w:color="000000"/>
              <w:left w:val="single" w:sz="6" w:space="0" w:color="000000"/>
              <w:bottom w:val="single" w:sz="6" w:space="0" w:color="000000"/>
              <w:right w:val="single" w:sz="6" w:space="0" w:color="000000"/>
            </w:tcBorders>
            <w:noWrap w:val="0"/>
            <w:vAlign w:val="top"/>
          </w:tcPr>
          <w:p>
            <w:pPr>
              <w:pStyle w:val="80"/>
              <w:autoSpaceDN w:val="0"/>
              <w:rPr>
                <w:rFonts w:ascii="宋体" w:eastAsia="宋体" w:hint="eastAsia"/>
                <w:sz w:val="24"/>
                <w:szCs w:val="24"/>
                <w:highlight w:val="white"/>
              </w:rPr>
            </w:pPr>
          </w:p>
        </w:tc>
      </w:tr>
      <w:tr>
        <w:tblPrEx>
          <w:tblW w:w="8364" w:type="dxa"/>
          <w:jc w:val="center"/>
          <w:tblLayout w:type="fixed"/>
          <w:tblCellMar>
            <w:top w:w="0" w:type="dxa"/>
            <w:left w:w="28" w:type="dxa"/>
            <w:bottom w:w="0" w:type="dxa"/>
            <w:right w:w="28" w:type="dxa"/>
          </w:tblCellMar>
        </w:tblPrEx>
        <w:trPr>
          <w:trHeight w:val="567"/>
          <w:jc w:val="center"/>
        </w:trPr>
        <w:tc>
          <w:tcPr>
            <w:tcW w:w="934" w:type="dxa"/>
            <w:tcBorders>
              <w:top w:val="single" w:sz="6" w:space="0" w:color="000000"/>
              <w:left w:val="single" w:sz="6" w:space="0" w:color="000000"/>
              <w:bottom w:val="single" w:sz="6" w:space="0" w:color="000000"/>
              <w:right w:val="single" w:sz="6" w:space="0" w:color="000000"/>
            </w:tcBorders>
            <w:noWrap w:val="0"/>
            <w:vAlign w:val="top"/>
          </w:tcPr>
          <w:p>
            <w:pPr>
              <w:pStyle w:val="80"/>
              <w:autoSpaceDN w:val="0"/>
              <w:rPr>
                <w:rFonts w:ascii="宋体" w:eastAsia="宋体" w:hint="eastAsia"/>
                <w:sz w:val="24"/>
                <w:szCs w:val="24"/>
                <w:highlight w:val="white"/>
              </w:rPr>
            </w:pPr>
          </w:p>
        </w:tc>
        <w:tc>
          <w:tcPr>
            <w:tcW w:w="1506" w:type="dxa"/>
            <w:tcBorders>
              <w:top w:val="single" w:sz="6" w:space="0" w:color="000000"/>
              <w:left w:val="single" w:sz="6" w:space="0" w:color="000000"/>
              <w:bottom w:val="single" w:sz="6" w:space="0" w:color="000000"/>
              <w:right w:val="single" w:sz="6" w:space="0" w:color="000000"/>
            </w:tcBorders>
            <w:noWrap w:val="0"/>
            <w:vAlign w:val="top"/>
          </w:tcPr>
          <w:p>
            <w:pPr>
              <w:pStyle w:val="80"/>
              <w:autoSpaceDN w:val="0"/>
              <w:rPr>
                <w:rFonts w:ascii="宋体" w:eastAsia="宋体" w:hint="eastAsia"/>
                <w:sz w:val="24"/>
                <w:szCs w:val="24"/>
                <w:highlight w:val="white"/>
              </w:rPr>
            </w:pPr>
          </w:p>
        </w:tc>
        <w:tc>
          <w:tcPr>
            <w:tcW w:w="2298" w:type="dxa"/>
            <w:tcBorders>
              <w:top w:val="single" w:sz="6" w:space="0" w:color="000000"/>
              <w:left w:val="single" w:sz="6" w:space="0" w:color="000000"/>
              <w:bottom w:val="single" w:sz="6" w:space="0" w:color="000000"/>
              <w:right w:val="single" w:sz="6" w:space="0" w:color="000000"/>
            </w:tcBorders>
            <w:noWrap w:val="0"/>
            <w:vAlign w:val="top"/>
          </w:tcPr>
          <w:p>
            <w:pPr>
              <w:pStyle w:val="80"/>
              <w:autoSpaceDN w:val="0"/>
              <w:rPr>
                <w:rFonts w:ascii="宋体" w:eastAsia="宋体" w:hint="eastAsia"/>
                <w:sz w:val="24"/>
                <w:szCs w:val="24"/>
                <w:highlight w:val="white"/>
              </w:rPr>
            </w:pPr>
          </w:p>
        </w:tc>
        <w:tc>
          <w:tcPr>
            <w:tcW w:w="2536" w:type="dxa"/>
            <w:tcBorders>
              <w:top w:val="single" w:sz="6" w:space="0" w:color="000000"/>
              <w:left w:val="single" w:sz="6" w:space="0" w:color="000000"/>
              <w:bottom w:val="single" w:sz="6" w:space="0" w:color="000000"/>
              <w:right w:val="single" w:sz="6" w:space="0" w:color="000000"/>
            </w:tcBorders>
            <w:noWrap w:val="0"/>
            <w:vAlign w:val="top"/>
          </w:tcPr>
          <w:p>
            <w:pPr>
              <w:pStyle w:val="80"/>
              <w:autoSpaceDN w:val="0"/>
              <w:rPr>
                <w:rFonts w:ascii="宋体" w:eastAsia="宋体" w:hint="eastAsia"/>
                <w:sz w:val="24"/>
                <w:szCs w:val="24"/>
                <w:highlight w:val="white"/>
              </w:rPr>
            </w:pPr>
          </w:p>
        </w:tc>
        <w:tc>
          <w:tcPr>
            <w:tcW w:w="1090" w:type="dxa"/>
            <w:tcBorders>
              <w:top w:val="single" w:sz="6" w:space="0" w:color="000000"/>
              <w:left w:val="single" w:sz="6" w:space="0" w:color="000000"/>
              <w:bottom w:val="single" w:sz="6" w:space="0" w:color="000000"/>
              <w:right w:val="single" w:sz="6" w:space="0" w:color="000000"/>
            </w:tcBorders>
            <w:noWrap w:val="0"/>
            <w:vAlign w:val="top"/>
          </w:tcPr>
          <w:p>
            <w:pPr>
              <w:pStyle w:val="80"/>
              <w:autoSpaceDN w:val="0"/>
              <w:rPr>
                <w:rFonts w:ascii="宋体" w:eastAsia="宋体" w:hint="eastAsia"/>
                <w:sz w:val="24"/>
                <w:szCs w:val="24"/>
                <w:highlight w:val="white"/>
              </w:rPr>
            </w:pPr>
          </w:p>
        </w:tc>
      </w:tr>
    </w:tbl>
    <w:p>
      <w:pPr>
        <w:pStyle w:val="80"/>
        <w:autoSpaceDN w:val="0"/>
        <w:rPr>
          <w:rFonts w:ascii="宋体" w:eastAsia="宋体" w:hint="eastAsia"/>
          <w:sz w:val="24"/>
          <w:szCs w:val="24"/>
          <w:highlight w:val="white"/>
        </w:rPr>
      </w:pPr>
      <w:r>
        <w:rPr>
          <w:rFonts w:ascii="宋体" w:eastAsia="宋体" w:hint="eastAsia"/>
          <w:sz w:val="24"/>
          <w:szCs w:val="24"/>
          <w:highlight w:val="white"/>
        </w:rPr>
        <w:t xml:space="preserve">    </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投标人名称(电子签章)：</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日期：</w:t>
      </w:r>
    </w:p>
    <w:p>
      <w:pPr>
        <w:pStyle w:val="80"/>
        <w:autoSpaceDN w:val="0"/>
        <w:rPr>
          <w:rFonts w:ascii="宋体" w:eastAsia="宋体" w:hint="eastAsia"/>
          <w:sz w:val="24"/>
          <w:szCs w:val="24"/>
          <w:highlight w:val="white"/>
          <w:lang w:eastAsia="zh-CN"/>
        </w:rPr>
      </w:pPr>
    </w:p>
    <w:p>
      <w:pPr>
        <w:pStyle w:val="80"/>
        <w:autoSpaceDN w:val="0"/>
        <w:rPr>
          <w:rFonts w:ascii="宋体" w:eastAsia="宋体" w:hint="eastAsia"/>
          <w:sz w:val="24"/>
          <w:szCs w:val="24"/>
          <w:highlight w:val="white"/>
          <w:lang w:eastAsia="zh-CN"/>
        </w:rPr>
      </w:pPr>
      <w:r>
        <w:rPr>
          <w:rFonts w:ascii="宋体" w:eastAsia="宋体" w:hint="eastAsia"/>
          <w:sz w:val="24"/>
          <w:szCs w:val="24"/>
          <w:highlight w:val="white"/>
          <w:lang w:eastAsia="zh-CN"/>
        </w:rPr>
        <w:t>注：</w:t>
      </w:r>
    </w:p>
    <w:p>
      <w:pPr>
        <w:pStyle w:val="80"/>
        <w:autoSpaceDN w:val="0"/>
        <w:rPr>
          <w:rFonts w:ascii="宋体" w:eastAsia="宋体" w:hint="eastAsia"/>
          <w:sz w:val="24"/>
          <w:szCs w:val="24"/>
          <w:highlight w:val="white"/>
          <w:lang w:eastAsia="zh-CN"/>
        </w:rPr>
      </w:pPr>
      <w:r>
        <w:rPr>
          <w:rFonts w:ascii="宋体" w:eastAsia="宋体" w:hint="eastAsia"/>
          <w:sz w:val="24"/>
          <w:szCs w:val="24"/>
          <w:highlight w:val="white"/>
          <w:lang w:eastAsia="zh-CN"/>
        </w:rPr>
        <w:t>1、如有商务偏离，在填写此表时，应做到投标商务应答与招标文件的商务条款一一对应。</w:t>
      </w:r>
    </w:p>
    <w:p>
      <w:pPr>
        <w:pStyle w:val="80"/>
        <w:autoSpaceDN w:val="0"/>
        <w:rPr>
          <w:rFonts w:ascii="宋体" w:eastAsia="宋体" w:hint="eastAsia"/>
          <w:sz w:val="24"/>
          <w:szCs w:val="24"/>
          <w:highlight w:val="white"/>
          <w:lang w:eastAsia="zh-CN"/>
        </w:rPr>
      </w:pPr>
      <w:r>
        <w:rPr>
          <w:rFonts w:ascii="宋体" w:eastAsia="宋体" w:hint="eastAsia"/>
          <w:sz w:val="24"/>
          <w:szCs w:val="24"/>
          <w:highlight w:val="white"/>
          <w:lang w:eastAsia="zh-CN"/>
        </w:rPr>
        <w:t>2、如全部响应招标文件商务条款，则在本表中注明“商务无偏离”。</w:t>
      </w:r>
    </w:p>
    <w:p/>
    <w:p>
      <w:pPr>
        <w:pStyle w:val="80"/>
        <w:autoSpaceDN w:val="0"/>
        <w:jc w:val="center"/>
        <w:rPr>
          <w:rFonts w:ascii="宋体" w:eastAsia="宋体" w:hint="eastAsia"/>
          <w:b/>
          <w:bCs/>
          <w:sz w:val="32"/>
          <w:szCs w:val="24"/>
          <w:highlight w:val="white"/>
          <w:lang w:eastAsia="zh-CN"/>
        </w:rPr>
      </w:pPr>
      <w:r>
        <w:rPr>
          <w:rFonts w:ascii="宋体" w:eastAsia="宋体" w:hint="eastAsia"/>
          <w:b/>
          <w:bCs/>
          <w:sz w:val="32"/>
          <w:szCs w:val="24"/>
          <w:highlight w:val="white"/>
          <w:lang w:eastAsia="zh-CN"/>
        </w:rPr>
        <w:t>中小企业声明函（货物）格式</w:t>
      </w:r>
    </w:p>
    <w:p>
      <w:pPr>
        <w:pStyle w:val="94710"/>
        <w:widowControl/>
        <w:spacing w:before="100" w:beforeAutospacing="1" w:after="100" w:afterAutospacing="1" w:line="360" w:lineRule="exact"/>
        <w:ind w:firstLine="482"/>
        <w:rPr>
          <w:rFonts w:eastAsia="宋体"/>
          <w:sz w:val="24"/>
          <w:szCs w:val="24"/>
        </w:rPr>
      </w:pPr>
      <w:r>
        <w:rPr>
          <w:rFonts w:eastAsia="宋体" w:hint="eastAsia"/>
          <w:sz w:val="24"/>
          <w:szCs w:val="24"/>
        </w:rPr>
        <w:t>本公司（联合体）郑重声明，根据《政府采购促进中小企业发展</w:t>
      </w:r>
      <w:r>
        <w:rPr>
          <w:rFonts w:eastAsia="宋体"/>
          <w:sz w:val="24"/>
          <w:szCs w:val="24"/>
        </w:rPr>
        <w:t>管理</w:t>
      </w:r>
      <w:r>
        <w:rPr>
          <w:rFonts w:eastAsia="宋体" w:hint="eastAsia"/>
          <w:sz w:val="24"/>
          <w:szCs w:val="24"/>
        </w:rPr>
        <w:t>办法》（财库</w:t>
      </w:r>
      <w:r>
        <w:rPr>
          <w:rFonts w:ascii="仿宋" w:eastAsia="仿宋" w:hint="eastAsia"/>
          <w:sz w:val="24"/>
          <w:szCs w:val="24"/>
        </w:rPr>
        <w:t>〔2020〕</w:t>
      </w:r>
      <w:r>
        <w:rPr>
          <w:rFonts w:eastAsia="宋体"/>
          <w:sz w:val="24"/>
          <w:szCs w:val="24"/>
        </w:rPr>
        <w:t>46</w:t>
      </w:r>
      <w:r>
        <w:rPr>
          <w:rFonts w:eastAsia="宋体" w:hint="eastAsia"/>
          <w:sz w:val="24"/>
          <w:szCs w:val="24"/>
        </w:rPr>
        <w:t>号）的规定，本公司（联合体）参加</w:t>
      </w:r>
      <w:r>
        <w:rPr>
          <w:rFonts w:eastAsia="宋体" w:hint="eastAsia"/>
          <w:b/>
          <w:bCs/>
          <w:i/>
          <w:iCs/>
          <w:sz w:val="24"/>
          <w:szCs w:val="24"/>
          <w:u w:val="single"/>
        </w:rPr>
        <w:t>海关总署物资装备采购中心</w:t>
      </w:r>
      <w:r>
        <w:rPr>
          <w:rFonts w:eastAsia="宋体" w:hint="eastAsia"/>
          <w:sz w:val="24"/>
          <w:szCs w:val="24"/>
        </w:rPr>
        <w:t>的</w:t>
      </w:r>
      <w:r>
        <w:rPr>
          <w:rFonts w:eastAsia="宋体" w:hint="eastAsia"/>
          <w:b/>
          <w:bCs/>
          <w:i/>
          <w:iCs/>
          <w:sz w:val="24"/>
          <w:szCs w:val="24"/>
          <w:u w:val="single"/>
        </w:rPr>
        <w:t>（项目名称）</w:t>
      </w:r>
      <w:r>
        <w:rPr>
          <w:rFonts w:eastAsia="宋体" w:hint="eastAsia"/>
          <w:sz w:val="24"/>
          <w:szCs w:val="24"/>
        </w:rPr>
        <w:t>采购活动，提供的货物全部由符合政策要求的中小企业制造。相关企业（含联合体中的中小企业、签订分包意向协议的中小企业）的具体情况如下：</w:t>
      </w:r>
    </w:p>
    <w:p>
      <w:pPr>
        <w:pStyle w:val="94710"/>
        <w:widowControl/>
        <w:spacing w:before="100" w:beforeAutospacing="1" w:after="100" w:afterAutospacing="1" w:line="360" w:lineRule="exact"/>
        <w:ind w:firstLine="482"/>
        <w:rPr>
          <w:rFonts w:eastAsia="宋体"/>
          <w:sz w:val="24"/>
          <w:szCs w:val="24"/>
        </w:rPr>
      </w:pPr>
      <w:r>
        <w:rPr>
          <w:rFonts w:eastAsia="宋体"/>
          <w:sz w:val="24"/>
          <w:szCs w:val="24"/>
        </w:rPr>
        <w:t>1.</w:t>
      </w:r>
      <w:r>
        <w:rPr>
          <w:rFonts w:eastAsia="宋体" w:hint="eastAsia"/>
          <w:b/>
          <w:bCs/>
          <w:i/>
          <w:iCs/>
          <w:sz w:val="24"/>
          <w:szCs w:val="24"/>
          <w:u w:val="single"/>
        </w:rPr>
        <w:t>（标的名称）</w:t>
      </w:r>
      <w:r>
        <w:rPr>
          <w:rFonts w:eastAsia="宋体" w:hint="eastAsia"/>
          <w:sz w:val="24"/>
          <w:szCs w:val="24"/>
        </w:rPr>
        <w:t>，属于</w:t>
      </w:r>
      <w:r>
        <w:rPr>
          <w:rFonts w:eastAsia="宋体" w:hint="eastAsia"/>
          <w:b/>
          <w:bCs/>
          <w:i/>
          <w:iCs/>
          <w:sz w:val="24"/>
          <w:szCs w:val="24"/>
          <w:u w:val="single"/>
        </w:rPr>
        <w:t>（采购文件中明确的所属行业）</w:t>
      </w:r>
      <w:r>
        <w:rPr>
          <w:rFonts w:eastAsia="宋体" w:hint="eastAsia"/>
          <w:sz w:val="24"/>
          <w:szCs w:val="24"/>
        </w:rPr>
        <w:t>行业；制造商为</w:t>
      </w:r>
      <w:r>
        <w:rPr>
          <w:rFonts w:eastAsia="宋体" w:hint="eastAsia"/>
          <w:b/>
          <w:bCs/>
          <w:i/>
          <w:iCs/>
          <w:sz w:val="24"/>
          <w:szCs w:val="24"/>
          <w:u w:val="single"/>
        </w:rPr>
        <w:t>（企业名称）</w:t>
      </w:r>
      <w:r>
        <w:rPr>
          <w:rFonts w:eastAsia="宋体" w:hint="eastAsia"/>
          <w:sz w:val="24"/>
          <w:szCs w:val="24"/>
        </w:rPr>
        <w:t>，从业人员</w:t>
      </w:r>
      <w:r>
        <w:rPr>
          <w:rFonts w:eastAsia="宋体"/>
          <w:sz w:val="24"/>
          <w:szCs w:val="24"/>
          <w:u w:val="single"/>
        </w:rPr>
        <w:t xml:space="preserve">    </w:t>
      </w:r>
      <w:r>
        <w:rPr>
          <w:rFonts w:eastAsia="宋体" w:hint="eastAsia"/>
          <w:sz w:val="24"/>
          <w:szCs w:val="24"/>
        </w:rPr>
        <w:t>人，营业收入为</w:t>
      </w:r>
      <w:r>
        <w:rPr>
          <w:rFonts w:eastAsia="宋体"/>
          <w:sz w:val="24"/>
          <w:szCs w:val="24"/>
          <w:u w:val="single"/>
        </w:rPr>
        <w:t xml:space="preserve">    </w:t>
      </w:r>
      <w:r>
        <w:rPr>
          <w:rFonts w:eastAsia="宋体" w:hint="eastAsia"/>
          <w:sz w:val="24"/>
          <w:szCs w:val="24"/>
        </w:rPr>
        <w:t>万元，资产总额为</w:t>
      </w:r>
      <w:r>
        <w:rPr>
          <w:rFonts w:eastAsia="宋体"/>
          <w:sz w:val="24"/>
          <w:szCs w:val="24"/>
          <w:u w:val="single"/>
        </w:rPr>
        <w:t xml:space="preserve">    </w:t>
      </w:r>
      <w:r>
        <w:rPr>
          <w:rFonts w:eastAsia="宋体" w:hint="eastAsia"/>
          <w:sz w:val="24"/>
          <w:szCs w:val="24"/>
        </w:rPr>
        <w:t>万元，属于</w:t>
      </w:r>
      <w:r>
        <w:rPr>
          <w:rFonts w:eastAsia="宋体" w:hint="eastAsia"/>
          <w:i/>
          <w:iCs/>
          <w:sz w:val="24"/>
          <w:szCs w:val="24"/>
          <w:u w:val="single"/>
        </w:rPr>
        <w:t>（</w:t>
      </w:r>
      <w:r>
        <w:rPr>
          <w:rFonts w:eastAsia="宋体" w:hint="eastAsia"/>
          <w:b/>
          <w:bCs/>
          <w:i/>
          <w:iCs/>
          <w:sz w:val="24"/>
          <w:szCs w:val="24"/>
          <w:u w:val="single"/>
        </w:rPr>
        <w:t>中型企业、小型企业、微型企业</w:t>
      </w:r>
      <w:r>
        <w:rPr>
          <w:rFonts w:eastAsia="宋体" w:hint="eastAsia"/>
          <w:i/>
          <w:iCs/>
          <w:sz w:val="24"/>
          <w:szCs w:val="24"/>
          <w:u w:val="single"/>
        </w:rPr>
        <w:t>）</w:t>
      </w:r>
      <w:r>
        <w:rPr>
          <w:rFonts w:eastAsia="宋体" w:hint="eastAsia"/>
          <w:sz w:val="24"/>
          <w:szCs w:val="24"/>
        </w:rPr>
        <w:t>。</w:t>
      </w:r>
    </w:p>
    <w:p>
      <w:pPr>
        <w:pStyle w:val="94710"/>
        <w:widowControl/>
        <w:spacing w:before="100" w:beforeAutospacing="1" w:after="100" w:afterAutospacing="1" w:line="360" w:lineRule="exact"/>
        <w:ind w:firstLine="482"/>
        <w:rPr>
          <w:rFonts w:eastAsia="宋体"/>
          <w:sz w:val="24"/>
          <w:szCs w:val="24"/>
        </w:rPr>
      </w:pPr>
      <w:r>
        <w:rPr>
          <w:rFonts w:eastAsia="宋体"/>
          <w:sz w:val="24"/>
          <w:szCs w:val="24"/>
        </w:rPr>
        <w:t>2.</w:t>
      </w:r>
      <w:r>
        <w:rPr>
          <w:rFonts w:eastAsia="宋体" w:hint="eastAsia"/>
          <w:i/>
          <w:iCs/>
          <w:sz w:val="24"/>
          <w:szCs w:val="24"/>
          <w:u w:val="single"/>
        </w:rPr>
        <w:t>（</w:t>
      </w:r>
      <w:r>
        <w:rPr>
          <w:rFonts w:eastAsia="宋体" w:hint="eastAsia"/>
          <w:b/>
          <w:bCs/>
          <w:i/>
          <w:iCs/>
          <w:sz w:val="24"/>
          <w:szCs w:val="24"/>
          <w:u w:val="single"/>
        </w:rPr>
        <w:t>标的名称</w:t>
      </w:r>
      <w:r>
        <w:rPr>
          <w:rFonts w:eastAsia="宋体" w:hint="eastAsia"/>
          <w:i/>
          <w:iCs/>
          <w:sz w:val="24"/>
          <w:szCs w:val="24"/>
          <w:u w:val="single"/>
        </w:rPr>
        <w:t>）</w:t>
      </w:r>
      <w:r>
        <w:rPr>
          <w:rFonts w:eastAsia="宋体" w:hint="eastAsia"/>
          <w:sz w:val="24"/>
          <w:szCs w:val="24"/>
        </w:rPr>
        <w:t>，属于</w:t>
      </w:r>
      <w:r>
        <w:rPr>
          <w:rFonts w:eastAsia="宋体" w:hint="eastAsia"/>
          <w:i/>
          <w:iCs/>
          <w:sz w:val="24"/>
          <w:szCs w:val="24"/>
          <w:u w:val="single"/>
        </w:rPr>
        <w:t>（</w:t>
      </w:r>
      <w:r>
        <w:rPr>
          <w:rFonts w:eastAsia="宋体" w:hint="eastAsia"/>
          <w:b/>
          <w:bCs/>
          <w:i/>
          <w:iCs/>
          <w:sz w:val="24"/>
          <w:szCs w:val="24"/>
          <w:u w:val="single"/>
        </w:rPr>
        <w:t>采购文件中明确的所属行业</w:t>
      </w:r>
      <w:r>
        <w:rPr>
          <w:rFonts w:eastAsia="宋体" w:hint="eastAsia"/>
          <w:i/>
          <w:iCs/>
          <w:sz w:val="24"/>
          <w:szCs w:val="24"/>
          <w:u w:val="single"/>
        </w:rPr>
        <w:t>）</w:t>
      </w:r>
      <w:r>
        <w:rPr>
          <w:rFonts w:eastAsia="宋体" w:hint="eastAsia"/>
          <w:sz w:val="24"/>
          <w:szCs w:val="24"/>
        </w:rPr>
        <w:t>行业；制造商为</w:t>
      </w:r>
      <w:r>
        <w:rPr>
          <w:rFonts w:eastAsia="宋体" w:hint="eastAsia"/>
          <w:i/>
          <w:iCs/>
          <w:sz w:val="24"/>
          <w:szCs w:val="24"/>
          <w:u w:val="single"/>
        </w:rPr>
        <w:t>（</w:t>
      </w:r>
      <w:r>
        <w:rPr>
          <w:rFonts w:eastAsia="宋体" w:hint="eastAsia"/>
          <w:b/>
          <w:bCs/>
          <w:i/>
          <w:iCs/>
          <w:sz w:val="24"/>
          <w:szCs w:val="24"/>
          <w:u w:val="single"/>
        </w:rPr>
        <w:t>企业名称</w:t>
      </w:r>
      <w:r>
        <w:rPr>
          <w:rFonts w:eastAsia="宋体" w:hint="eastAsia"/>
          <w:i/>
          <w:iCs/>
          <w:sz w:val="24"/>
          <w:szCs w:val="24"/>
          <w:u w:val="single"/>
        </w:rPr>
        <w:t>）</w:t>
      </w:r>
      <w:r>
        <w:rPr>
          <w:rFonts w:eastAsia="宋体" w:hint="eastAsia"/>
          <w:sz w:val="24"/>
          <w:szCs w:val="24"/>
        </w:rPr>
        <w:t>，从业人员</w:t>
      </w:r>
      <w:r>
        <w:rPr>
          <w:rFonts w:eastAsia="宋体"/>
          <w:sz w:val="24"/>
          <w:szCs w:val="24"/>
          <w:u w:val="single"/>
        </w:rPr>
        <w:t xml:space="preserve">    </w:t>
      </w:r>
      <w:r>
        <w:rPr>
          <w:rFonts w:eastAsia="宋体" w:hint="eastAsia"/>
          <w:sz w:val="24"/>
          <w:szCs w:val="24"/>
        </w:rPr>
        <w:t>人，营业收入为</w:t>
      </w:r>
      <w:r>
        <w:rPr>
          <w:rFonts w:eastAsia="宋体"/>
          <w:sz w:val="24"/>
          <w:szCs w:val="24"/>
          <w:u w:val="single"/>
        </w:rPr>
        <w:t xml:space="preserve">    </w:t>
      </w:r>
      <w:r>
        <w:rPr>
          <w:rFonts w:eastAsia="宋体" w:hint="eastAsia"/>
          <w:sz w:val="24"/>
          <w:szCs w:val="24"/>
        </w:rPr>
        <w:t>万元，资产总额为</w:t>
      </w:r>
      <w:r>
        <w:rPr>
          <w:rFonts w:eastAsia="宋体"/>
          <w:sz w:val="24"/>
          <w:szCs w:val="24"/>
          <w:u w:val="single"/>
        </w:rPr>
        <w:t xml:space="preserve">    </w:t>
      </w:r>
      <w:r>
        <w:rPr>
          <w:rFonts w:eastAsia="宋体" w:hint="eastAsia"/>
          <w:sz w:val="24"/>
          <w:szCs w:val="24"/>
        </w:rPr>
        <w:t>万元，属于</w:t>
      </w:r>
      <w:r>
        <w:rPr>
          <w:rFonts w:eastAsia="宋体" w:hint="eastAsia"/>
          <w:i/>
          <w:iCs/>
          <w:sz w:val="24"/>
          <w:szCs w:val="24"/>
          <w:u w:val="single"/>
        </w:rPr>
        <w:t>（</w:t>
      </w:r>
      <w:r>
        <w:rPr>
          <w:rFonts w:eastAsia="宋体" w:hint="eastAsia"/>
          <w:b/>
          <w:bCs/>
          <w:i/>
          <w:iCs/>
          <w:sz w:val="24"/>
          <w:szCs w:val="24"/>
          <w:u w:val="single"/>
        </w:rPr>
        <w:t>中型企业、小型企业、微型企业</w:t>
      </w:r>
      <w:r>
        <w:rPr>
          <w:rFonts w:eastAsia="宋体" w:hint="eastAsia"/>
          <w:i/>
          <w:iCs/>
          <w:sz w:val="24"/>
          <w:szCs w:val="24"/>
          <w:u w:val="single"/>
        </w:rPr>
        <w:t>）</w:t>
      </w:r>
      <w:r>
        <w:rPr>
          <w:rFonts w:eastAsia="宋体" w:hint="eastAsia"/>
          <w:sz w:val="24"/>
          <w:szCs w:val="24"/>
        </w:rPr>
        <w:t>。</w:t>
      </w:r>
    </w:p>
    <w:p>
      <w:pPr>
        <w:pStyle w:val="94710"/>
        <w:widowControl/>
        <w:spacing w:before="100" w:beforeAutospacing="1" w:after="100" w:afterAutospacing="1" w:line="360" w:lineRule="exact"/>
        <w:ind w:firstLine="482"/>
        <w:rPr>
          <w:rFonts w:eastAsia="宋体"/>
          <w:sz w:val="24"/>
          <w:szCs w:val="24"/>
        </w:rPr>
      </w:pPr>
      <w:r>
        <w:rPr>
          <w:rFonts w:eastAsia="宋体" w:hint="eastAsia"/>
          <w:sz w:val="24"/>
          <w:szCs w:val="24"/>
        </w:rPr>
        <w:t>……</w:t>
      </w:r>
    </w:p>
    <w:p>
      <w:pPr>
        <w:pStyle w:val="94710"/>
        <w:widowControl/>
        <w:spacing w:before="100" w:beforeAutospacing="1" w:after="100" w:afterAutospacing="1" w:line="360" w:lineRule="exact"/>
        <w:ind w:firstLine="482"/>
        <w:rPr>
          <w:rFonts w:eastAsia="宋体"/>
          <w:sz w:val="24"/>
          <w:szCs w:val="24"/>
        </w:rPr>
      </w:pPr>
      <w:r>
        <w:rPr>
          <w:rFonts w:eastAsia="宋体" w:hint="eastAsia"/>
          <w:sz w:val="24"/>
          <w:szCs w:val="24"/>
        </w:rPr>
        <w:t>以上企业，不属于大企业的分支机构，不存在控股股东为大企业的情形，也不存在与大企业的负责人为同一人的情形。</w:t>
      </w:r>
    </w:p>
    <w:p>
      <w:pPr>
        <w:pStyle w:val="94710"/>
        <w:widowControl/>
        <w:spacing w:before="100" w:beforeAutospacing="1" w:after="100" w:afterAutospacing="1" w:line="360" w:lineRule="exact"/>
        <w:ind w:firstLine="482"/>
        <w:rPr>
          <w:rFonts w:eastAsia="宋体"/>
          <w:sz w:val="24"/>
          <w:szCs w:val="24"/>
        </w:rPr>
      </w:pPr>
      <w:r>
        <w:rPr>
          <w:rFonts w:eastAsia="宋体" w:hint="eastAsia"/>
          <w:sz w:val="24"/>
          <w:szCs w:val="24"/>
        </w:rPr>
        <w:t>本企业对上述声明内容的真实性负责。如有虚假，将依法承担相应责任。</w:t>
      </w:r>
    </w:p>
    <w:p>
      <w:pPr>
        <w:pStyle w:val="94710"/>
        <w:widowControl/>
        <w:spacing w:before="100" w:beforeAutospacing="1" w:after="100" w:afterAutospacing="1" w:line="360" w:lineRule="exact"/>
        <w:ind w:firstLine="3360" w:firstLineChars="1400"/>
        <w:rPr>
          <w:rFonts w:eastAsia="宋体"/>
          <w:sz w:val="24"/>
          <w:szCs w:val="24"/>
        </w:rPr>
      </w:pPr>
      <w:r>
        <w:rPr>
          <w:rFonts w:eastAsia="宋体"/>
          <w:sz w:val="24"/>
          <w:szCs w:val="24"/>
        </w:rPr>
        <w:t>投标人</w:t>
      </w:r>
      <w:r>
        <w:rPr>
          <w:rFonts w:eastAsia="宋体" w:hint="eastAsia"/>
          <w:sz w:val="24"/>
          <w:szCs w:val="24"/>
        </w:rPr>
        <w:t>名称（电子签章）：</w:t>
      </w:r>
    </w:p>
    <w:p>
      <w:pPr>
        <w:pStyle w:val="94710"/>
        <w:widowControl/>
        <w:spacing w:before="100" w:beforeAutospacing="1" w:after="100" w:afterAutospacing="1" w:line="360" w:lineRule="exact"/>
        <w:ind w:firstLine="3360" w:firstLineChars="1400"/>
        <w:rPr>
          <w:rFonts w:eastAsia="宋体"/>
          <w:sz w:val="24"/>
          <w:szCs w:val="24"/>
        </w:rPr>
      </w:pPr>
      <w:r>
        <w:rPr>
          <w:rFonts w:eastAsia="宋体" w:hint="eastAsia"/>
          <w:sz w:val="24"/>
          <w:szCs w:val="24"/>
        </w:rPr>
        <w:t>日</w:t>
      </w:r>
      <w:r>
        <w:rPr>
          <w:rFonts w:eastAsia="宋体"/>
          <w:sz w:val="24"/>
          <w:szCs w:val="24"/>
        </w:rPr>
        <w:t xml:space="preserve"> </w:t>
      </w:r>
      <w:r>
        <w:rPr>
          <w:rFonts w:eastAsia="宋体" w:hint="eastAsia"/>
          <w:sz w:val="24"/>
          <w:szCs w:val="24"/>
        </w:rPr>
        <w:t>期：</w:t>
      </w:r>
      <w:r>
        <w:rPr>
          <w:rFonts w:eastAsia="宋体"/>
          <w:sz w:val="24"/>
          <w:szCs w:val="24"/>
          <w:u w:val="single"/>
        </w:rPr>
        <w:t xml:space="preserve">    </w:t>
      </w:r>
      <w:r>
        <w:rPr>
          <w:rFonts w:eastAsia="宋体" w:hint="eastAsia"/>
          <w:sz w:val="24"/>
          <w:szCs w:val="24"/>
        </w:rPr>
        <w:t>年</w:t>
      </w:r>
      <w:r>
        <w:rPr>
          <w:rFonts w:eastAsia="宋体"/>
          <w:sz w:val="24"/>
          <w:szCs w:val="24"/>
          <w:u w:val="single"/>
        </w:rPr>
        <w:t xml:space="preserve">    </w:t>
      </w:r>
      <w:r>
        <w:rPr>
          <w:rFonts w:eastAsia="宋体" w:hint="eastAsia"/>
          <w:sz w:val="24"/>
          <w:szCs w:val="24"/>
        </w:rPr>
        <w:t>月</w:t>
      </w:r>
      <w:r>
        <w:rPr>
          <w:rFonts w:eastAsia="宋体"/>
          <w:sz w:val="24"/>
          <w:szCs w:val="24"/>
          <w:u w:val="single"/>
        </w:rPr>
        <w:t xml:space="preserve">    </w:t>
      </w:r>
      <w:r>
        <w:rPr>
          <w:rFonts w:eastAsia="宋体" w:hint="eastAsia"/>
          <w:sz w:val="24"/>
          <w:szCs w:val="24"/>
        </w:rPr>
        <w:t>日</w:t>
      </w:r>
    </w:p>
    <w:p>
      <w:pPr>
        <w:pStyle w:val="94710"/>
        <w:widowControl/>
        <w:spacing w:before="100" w:beforeAutospacing="1" w:after="100" w:afterAutospacing="1" w:line="360" w:lineRule="exact"/>
        <w:ind w:firstLine="482"/>
        <w:rPr>
          <w:rFonts w:eastAsia="宋体"/>
          <w:sz w:val="24"/>
          <w:szCs w:val="24"/>
        </w:rPr>
      </w:pPr>
    </w:p>
    <w:p>
      <w:pPr>
        <w:pStyle w:val="94710"/>
        <w:widowControl/>
        <w:spacing w:before="100" w:beforeAutospacing="1" w:after="100" w:afterAutospacing="1" w:line="360" w:lineRule="exact"/>
        <w:rPr>
          <w:rFonts w:eastAsia="宋体"/>
          <w:sz w:val="24"/>
          <w:szCs w:val="24"/>
        </w:rPr>
      </w:pPr>
      <w:r>
        <w:rPr>
          <w:rFonts w:eastAsia="宋体" w:hint="eastAsia"/>
          <w:sz w:val="24"/>
          <w:szCs w:val="24"/>
        </w:rPr>
        <w:t>注：从业人员、营业收入、资产总额填报上一年度数据，无上一年度数据的新成立企业可不填报。</w:t>
      </w:r>
    </w:p>
    <w:p>
      <w:pPr>
        <w:pStyle w:val="94810"/>
        <w:autoSpaceDN w:val="0"/>
        <w:ind w:firstLine="480" w:firstLineChars="200"/>
      </w:pPr>
      <w:r>
        <w:rPr>
          <w:rFonts w:eastAsia="宋体" w:hint="eastAsia"/>
          <w:sz w:val="24"/>
          <w:szCs w:val="24"/>
        </w:rPr>
        <w:t>本声明函</w:t>
      </w:r>
      <w:r>
        <w:rPr>
          <w:rFonts w:eastAsia="宋体"/>
          <w:sz w:val="24"/>
          <w:szCs w:val="24"/>
        </w:rPr>
        <w:t>须</w:t>
      </w:r>
      <w:r>
        <w:rPr>
          <w:rFonts w:eastAsia="宋体" w:hint="eastAsia"/>
          <w:sz w:val="24"/>
          <w:szCs w:val="24"/>
        </w:rPr>
        <w:t>加盖投标人公章</w:t>
      </w:r>
      <w:r>
        <w:rPr>
          <w:rFonts w:eastAsia="宋体"/>
          <w:sz w:val="24"/>
          <w:szCs w:val="24"/>
        </w:rPr>
        <w:t>。投标人应当对其出具的《中小企业声明函》真实性负责，投标人出具的《中小企业声明函》内容不实的，属于提供虚假材料谋取中标。投标人对相关制造商信息了解不充分，或者不能确定相关信息真实、准确的，不建议出具《中小企业声明函》。</w:t>
      </w:r>
    </w:p>
    <w:p>
      <w:pPr>
        <w:pStyle w:val="2102"/>
        <w:keepNext w:val="0"/>
        <w:keepLines w:val="0"/>
        <w:widowControl w:val="0"/>
        <w:autoSpaceDN w:val="0"/>
        <w:spacing w:line="240" w:lineRule="auto"/>
        <w:jc w:val="center"/>
        <w:outlineLvl w:val="9"/>
        <w:rPr>
          <w:rFonts w:ascii="宋体" w:eastAsia="宋体" w:hint="eastAsia"/>
          <w:szCs w:val="32"/>
          <w:lang w:eastAsia="zh-CN"/>
        </w:rPr>
      </w:pPr>
      <w:r>
        <w:rPr>
          <w:rFonts w:ascii="宋体" w:eastAsia="宋体" w:hint="eastAsia"/>
          <w:szCs w:val="32"/>
          <w:lang w:eastAsia="zh-CN"/>
        </w:rPr>
        <w:t>残疾人福利性单位声明函格式</w:t>
      </w:r>
    </w:p>
    <w:p>
      <w:pPr>
        <w:pStyle w:val="80"/>
        <w:autoSpaceDN w:val="0"/>
        <w:spacing w:line="360" w:lineRule="auto"/>
        <w:rPr>
          <w:rFonts w:ascii="宋体" w:eastAsia="宋体" w:hint="eastAsia"/>
          <w:sz w:val="24"/>
          <w:szCs w:val="24"/>
          <w:highlight w:val="white"/>
          <w:lang w:eastAsia="zh-CN"/>
        </w:rPr>
      </w:pPr>
    </w:p>
    <w:p>
      <w:pPr>
        <w:pStyle w:val="80"/>
        <w:autoSpaceDN w:val="0"/>
        <w:spacing w:line="360" w:lineRule="auto"/>
        <w:ind w:firstLine="480" w:firstLineChars="200"/>
        <w:rPr>
          <w:rFonts w:ascii="宋体" w:eastAsia="宋体" w:hint="eastAsia"/>
          <w:sz w:val="24"/>
          <w:szCs w:val="24"/>
          <w:highlight w:val="white"/>
          <w:lang w:eastAsia="zh-CN"/>
        </w:rPr>
      </w:pPr>
      <w:r>
        <w:rPr>
          <w:rFonts w:ascii="宋体" w:eastAsia="宋体" w:hint="eastAsia"/>
          <w:sz w:val="24"/>
          <w:szCs w:val="24"/>
          <w:highlight w:val="white"/>
          <w:lang w:eastAsia="zh-CN"/>
        </w:rPr>
        <w:t>本单位郑重声明，根据《财政部、民政部中国残疾人联合会关于促进残疾人就业政府采购政策的通知》（财库【2017】141号）的规定，本单位为符合条件的残疾人福利性单位，且本单位参加   XXXXX  单位的   XXXXXXX  项目采购活动提供本单位制造的货物（由本单位承担工程/提供服务），或者提供其他残疾人福利性单位制造的货物（不包括使用非残疾人福利性单位注册商标的货物）。</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本单位对上述声明的真实性负责，如有虚假，将依法承担相应责任。</w:t>
      </w:r>
    </w:p>
    <w:p>
      <w:pPr>
        <w:pStyle w:val="80"/>
        <w:autoSpaceDN w:val="0"/>
        <w:spacing w:line="360" w:lineRule="auto"/>
        <w:rPr>
          <w:rFonts w:ascii="宋体" w:eastAsia="宋体" w:hint="eastAsia"/>
          <w:sz w:val="24"/>
          <w:szCs w:val="24"/>
          <w:highlight w:val="white"/>
          <w:lang w:eastAsia="zh-CN"/>
        </w:rPr>
      </w:pPr>
    </w:p>
    <w:p>
      <w:pPr>
        <w:pStyle w:val="80"/>
        <w:autoSpaceDN w:val="0"/>
        <w:spacing w:line="360" w:lineRule="auto"/>
        <w:rPr>
          <w:rFonts w:ascii="宋体" w:eastAsia="宋体" w:hint="eastAsia"/>
          <w:sz w:val="24"/>
          <w:szCs w:val="24"/>
          <w:highlight w:val="white"/>
          <w:lang w:eastAsia="zh-CN"/>
        </w:rPr>
      </w:pP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投标人名称（电子签章）：</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日期：</w:t>
      </w:r>
    </w:p>
    <w:p/>
    <w:p>
      <w:pPr>
        <w:pStyle w:val="187110"/>
        <w:autoSpaceDN w:val="0"/>
        <w:spacing w:line="360" w:lineRule="auto"/>
        <w:jc w:val="center"/>
        <w:rPr>
          <w:rFonts w:ascii="宋体" w:eastAsia="宋体" w:hint="eastAsia"/>
          <w:b/>
          <w:sz w:val="32"/>
          <w:szCs w:val="30"/>
          <w:lang w:eastAsia="zh-CN"/>
        </w:rPr>
      </w:pPr>
      <w:r>
        <w:rPr>
          <w:rFonts w:ascii="宋体" w:eastAsia="宋体" w:hint="eastAsia"/>
          <w:b/>
          <w:sz w:val="32"/>
          <w:szCs w:val="30"/>
          <w:lang w:eastAsia="zh-CN"/>
        </w:rPr>
        <w:t>投标分项报价表格式</w:t>
      </w:r>
    </w:p>
    <w:p>
      <w:pPr>
        <w:pStyle w:val="187210"/>
        <w:autoSpaceDN w:val="0"/>
        <w:spacing w:line="360" w:lineRule="auto"/>
        <w:rPr>
          <w:rFonts w:ascii="宋体" w:hint="eastAsia"/>
          <w:sz w:val="24"/>
          <w:szCs w:val="24"/>
          <w:lang w:eastAsia="zh-CN"/>
        </w:rPr>
      </w:pPr>
      <w:r>
        <w:rPr>
          <w:rFonts w:ascii="宋体" w:hint="eastAsia"/>
          <w:sz w:val="24"/>
          <w:szCs w:val="24"/>
          <w:lang w:eastAsia="zh-CN"/>
        </w:rPr>
        <w:t>项目名称：</w:t>
      </w:r>
      <w:r>
        <w:rPr>
          <w:rFonts w:ascii="宋体" w:hint="eastAsia"/>
          <w:sz w:val="24"/>
          <w:szCs w:val="24"/>
          <w:u w:val="single"/>
          <w:lang w:eastAsia="zh-CN"/>
        </w:rPr>
        <w:t xml:space="preserve">                  </w:t>
      </w:r>
      <w:r>
        <w:rPr>
          <w:rFonts w:ascii="宋体" w:hint="eastAsia"/>
          <w:sz w:val="24"/>
          <w:szCs w:val="24"/>
          <w:lang w:eastAsia="zh-CN"/>
        </w:rPr>
        <w:t xml:space="preserve"> 招标编号：</w:t>
      </w:r>
      <w:r>
        <w:rPr>
          <w:rFonts w:ascii="宋体" w:hint="eastAsia"/>
          <w:sz w:val="24"/>
          <w:szCs w:val="24"/>
          <w:u w:val="single"/>
          <w:lang w:eastAsia="zh-CN"/>
        </w:rPr>
        <w:t xml:space="preserve">                </w:t>
      </w:r>
      <w:r>
        <w:rPr>
          <w:rFonts w:ascii="宋体" w:hint="eastAsia"/>
          <w:sz w:val="24"/>
          <w:szCs w:val="24"/>
          <w:lang w:eastAsia="zh-CN"/>
        </w:rPr>
        <w:t xml:space="preserve">  包号：</w:t>
      </w:r>
      <w:r>
        <w:rPr>
          <w:rFonts w:ascii="宋体" w:hint="eastAsia"/>
          <w:sz w:val="24"/>
          <w:szCs w:val="24"/>
          <w:u w:val="single"/>
          <w:lang w:eastAsia="zh-CN"/>
        </w:rPr>
        <w:t xml:space="preserve">      </w:t>
      </w:r>
    </w:p>
    <w:tbl>
      <w:tblPr>
        <w:tblStyle w:val="TableNormal"/>
        <w:tblW w:w="8362" w:type="dxa"/>
        <w:tblInd w:w="0"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top w:w="0" w:type="dxa"/>
          <w:left w:w="28" w:type="dxa"/>
          <w:bottom w:w="0" w:type="dxa"/>
          <w:right w:w="28" w:type="dxa"/>
        </w:tblCellMar>
      </w:tblPr>
      <w:tblGrid>
        <w:gridCol w:w="398"/>
        <w:gridCol w:w="2889"/>
        <w:gridCol w:w="754"/>
        <w:gridCol w:w="398"/>
        <w:gridCol w:w="399"/>
        <w:gridCol w:w="1642"/>
        <w:gridCol w:w="742"/>
        <w:gridCol w:w="741"/>
        <w:gridCol w:w="399"/>
      </w:tblGrid>
      <w:tr>
        <w:tblPrEx>
          <w:tblW w:w="8362" w:type="dxa"/>
          <w:tblInd w:w="0"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top w:w="0" w:type="dxa"/>
            <w:left w:w="28" w:type="dxa"/>
            <w:bottom w:w="0" w:type="dxa"/>
            <w:right w:w="28" w:type="dxa"/>
          </w:tblCellMar>
        </w:tblPrEx>
        <w:trPr>
          <w:trHeight w:val="454"/>
        </w:trPr>
        <w:tc>
          <w:tcPr>
            <w:tcW w:w="398" w:type="dxa"/>
            <w:tcBorders>
              <w:top w:val="single" w:sz="12" w:space="0" w:color="auto"/>
              <w:left w:val="single" w:sz="12" w:space="0" w:color="auto"/>
              <w:bottom w:val="single" w:sz="4" w:space="0" w:color="auto"/>
              <w:right w:val="single" w:sz="4" w:space="0" w:color="auto"/>
            </w:tcBorders>
            <w:vAlign w:val="center"/>
          </w:tcPr>
          <w:p>
            <w:pPr>
              <w:pStyle w:val="187310"/>
              <w:jc w:val="center"/>
              <w:rPr>
                <w:rFonts w:ascii="宋体" w:hint="eastAsia"/>
                <w:sz w:val="24"/>
              </w:rPr>
            </w:pPr>
            <w:r>
              <w:rPr>
                <w:rFonts w:ascii="宋体" w:hint="eastAsia"/>
                <w:sz w:val="24"/>
              </w:rPr>
              <w:t>序号</w:t>
            </w:r>
          </w:p>
        </w:tc>
        <w:tc>
          <w:tcPr>
            <w:tcW w:w="2889" w:type="dxa"/>
            <w:tcBorders>
              <w:top w:val="single" w:sz="12"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r>
              <w:rPr>
                <w:rFonts w:ascii="宋体" w:hint="eastAsia"/>
                <w:sz w:val="24"/>
              </w:rPr>
              <w:t>名称</w:t>
            </w:r>
          </w:p>
        </w:tc>
        <w:tc>
          <w:tcPr>
            <w:tcW w:w="754" w:type="dxa"/>
            <w:tcBorders>
              <w:top w:val="single" w:sz="12"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r>
              <w:rPr>
                <w:rFonts w:ascii="宋体" w:hint="eastAsia"/>
                <w:sz w:val="24"/>
              </w:rPr>
              <w:t>规格型号</w:t>
            </w:r>
          </w:p>
        </w:tc>
        <w:tc>
          <w:tcPr>
            <w:tcW w:w="398" w:type="dxa"/>
            <w:tcBorders>
              <w:top w:val="single" w:sz="12"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r>
              <w:rPr>
                <w:rFonts w:ascii="宋体" w:hint="eastAsia"/>
                <w:sz w:val="24"/>
              </w:rPr>
              <w:t>数量</w:t>
            </w:r>
          </w:p>
        </w:tc>
        <w:tc>
          <w:tcPr>
            <w:tcW w:w="399" w:type="dxa"/>
            <w:tcBorders>
              <w:top w:val="single" w:sz="12"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r>
              <w:rPr>
                <w:rFonts w:ascii="宋体" w:hint="eastAsia"/>
                <w:sz w:val="24"/>
              </w:rPr>
              <w:t>品牌</w:t>
            </w:r>
          </w:p>
        </w:tc>
        <w:tc>
          <w:tcPr>
            <w:tcW w:w="1642" w:type="dxa"/>
            <w:tcBorders>
              <w:top w:val="single" w:sz="12"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r>
              <w:rPr>
                <w:rFonts w:ascii="宋体" w:hint="eastAsia"/>
                <w:sz w:val="24"/>
              </w:rPr>
              <w:t>原产地和制造商名称</w:t>
            </w:r>
          </w:p>
        </w:tc>
        <w:tc>
          <w:tcPr>
            <w:tcW w:w="742" w:type="dxa"/>
            <w:tcBorders>
              <w:top w:val="single" w:sz="12"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r>
              <w:rPr>
                <w:rFonts w:ascii="宋体" w:hint="eastAsia"/>
                <w:sz w:val="24"/>
              </w:rPr>
              <w:t>单价</w:t>
            </w:r>
          </w:p>
          <w:p>
            <w:pPr>
              <w:pStyle w:val="187310"/>
              <w:jc w:val="center"/>
              <w:rPr>
                <w:rFonts w:ascii="宋体" w:hint="eastAsia"/>
                <w:sz w:val="24"/>
              </w:rPr>
            </w:pPr>
            <w:r>
              <w:rPr>
                <w:rFonts w:ascii="宋体" w:hint="eastAsia"/>
                <w:sz w:val="24"/>
              </w:rPr>
              <w:t>（元）</w:t>
            </w:r>
          </w:p>
        </w:tc>
        <w:tc>
          <w:tcPr>
            <w:tcW w:w="741" w:type="dxa"/>
            <w:tcBorders>
              <w:top w:val="single" w:sz="12"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r>
              <w:rPr>
                <w:rFonts w:ascii="宋体" w:hint="eastAsia"/>
                <w:sz w:val="24"/>
              </w:rPr>
              <w:t>合价</w:t>
            </w:r>
          </w:p>
          <w:p>
            <w:pPr>
              <w:pStyle w:val="187310"/>
              <w:jc w:val="center"/>
              <w:rPr>
                <w:rFonts w:ascii="宋体" w:hint="eastAsia"/>
                <w:sz w:val="24"/>
              </w:rPr>
            </w:pPr>
            <w:r>
              <w:rPr>
                <w:rFonts w:ascii="宋体" w:hint="eastAsia"/>
                <w:sz w:val="24"/>
              </w:rPr>
              <w:t>（元）</w:t>
            </w:r>
          </w:p>
        </w:tc>
        <w:tc>
          <w:tcPr>
            <w:tcW w:w="399" w:type="dxa"/>
            <w:tcBorders>
              <w:top w:val="single" w:sz="12" w:space="0" w:color="auto"/>
              <w:left w:val="single" w:sz="4" w:space="0" w:color="auto"/>
              <w:bottom w:val="single" w:sz="4" w:space="0" w:color="auto"/>
              <w:right w:val="single" w:sz="12" w:space="0" w:color="auto"/>
            </w:tcBorders>
            <w:vAlign w:val="center"/>
          </w:tcPr>
          <w:p>
            <w:pPr>
              <w:pStyle w:val="187310"/>
              <w:jc w:val="center"/>
              <w:rPr>
                <w:rFonts w:ascii="宋体" w:hint="eastAsia"/>
                <w:sz w:val="24"/>
              </w:rPr>
            </w:pPr>
            <w:r>
              <w:rPr>
                <w:rFonts w:ascii="宋体" w:hint="eastAsia"/>
                <w:sz w:val="24"/>
              </w:rPr>
              <w:t>备注</w:t>
            </w:r>
          </w:p>
        </w:tc>
      </w:tr>
      <w:tr>
        <w:tblPrEx>
          <w:tblW w:w="8362" w:type="dxa"/>
          <w:tblInd w:w="0" w:type="dxa"/>
          <w:tblLayout w:type="fixed"/>
          <w:tblCellMar>
            <w:top w:w="0" w:type="dxa"/>
            <w:left w:w="28" w:type="dxa"/>
            <w:bottom w:w="0" w:type="dxa"/>
            <w:right w:w="28" w:type="dxa"/>
          </w:tblCellMar>
        </w:tblPrEx>
        <w:trPr>
          <w:trHeight w:val="454"/>
        </w:trPr>
        <w:tc>
          <w:tcPr>
            <w:tcW w:w="398" w:type="dxa"/>
            <w:tcBorders>
              <w:top w:val="single" w:sz="4" w:space="0" w:color="auto"/>
              <w:left w:val="single" w:sz="12" w:space="0" w:color="auto"/>
              <w:bottom w:val="single" w:sz="4" w:space="0" w:color="auto"/>
              <w:right w:val="single" w:sz="4" w:space="0" w:color="auto"/>
            </w:tcBorders>
            <w:vAlign w:val="center"/>
          </w:tcPr>
          <w:p>
            <w:pPr>
              <w:pStyle w:val="187310"/>
              <w:jc w:val="center"/>
              <w:rPr>
                <w:rFonts w:ascii="宋体" w:hint="eastAsia"/>
                <w:sz w:val="24"/>
              </w:rPr>
            </w:pPr>
            <w:r>
              <w:rPr>
                <w:rFonts w:ascii="宋体" w:hint="eastAsia"/>
                <w:sz w:val="24"/>
              </w:rPr>
              <w:t>1</w:t>
            </w:r>
          </w:p>
        </w:tc>
        <w:tc>
          <w:tcPr>
            <w:tcW w:w="2889" w:type="dxa"/>
            <w:tcBorders>
              <w:top w:val="single" w:sz="4" w:space="0" w:color="auto"/>
              <w:left w:val="single" w:sz="4" w:space="0" w:color="auto"/>
              <w:bottom w:val="single" w:sz="4" w:space="0" w:color="auto"/>
              <w:right w:val="single" w:sz="4" w:space="0" w:color="auto"/>
            </w:tcBorders>
            <w:vAlign w:val="center"/>
          </w:tcPr>
          <w:p>
            <w:pPr>
              <w:pStyle w:val="187310"/>
              <w:rPr>
                <w:rFonts w:ascii="宋体" w:hint="eastAsia"/>
                <w:sz w:val="24"/>
              </w:rPr>
            </w:pPr>
            <w:r>
              <w:rPr>
                <w:rFonts w:ascii="宋体" w:hint="eastAsia"/>
                <w:sz w:val="24"/>
              </w:rPr>
              <w:t>主设备价格</w:t>
            </w:r>
          </w:p>
        </w:tc>
        <w:tc>
          <w:tcPr>
            <w:tcW w:w="754"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8"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16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1"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12" w:space="0" w:color="auto"/>
            </w:tcBorders>
            <w:vAlign w:val="center"/>
          </w:tcPr>
          <w:p>
            <w:pPr>
              <w:pStyle w:val="187310"/>
              <w:jc w:val="center"/>
              <w:rPr>
                <w:rFonts w:ascii="宋体" w:hint="eastAsia"/>
                <w:sz w:val="24"/>
              </w:rPr>
            </w:pPr>
          </w:p>
        </w:tc>
      </w:tr>
      <w:tr>
        <w:tblPrEx>
          <w:tblW w:w="8362" w:type="dxa"/>
          <w:tblInd w:w="0" w:type="dxa"/>
          <w:tblLayout w:type="fixed"/>
          <w:tblCellMar>
            <w:top w:w="0" w:type="dxa"/>
            <w:left w:w="28" w:type="dxa"/>
            <w:bottom w:w="0" w:type="dxa"/>
            <w:right w:w="28" w:type="dxa"/>
          </w:tblCellMar>
        </w:tblPrEx>
        <w:trPr>
          <w:trHeight w:val="454"/>
        </w:trPr>
        <w:tc>
          <w:tcPr>
            <w:tcW w:w="398" w:type="dxa"/>
            <w:tcBorders>
              <w:top w:val="single" w:sz="4" w:space="0" w:color="auto"/>
              <w:left w:val="single" w:sz="12" w:space="0" w:color="auto"/>
              <w:bottom w:val="single" w:sz="4" w:space="0" w:color="auto"/>
              <w:right w:val="single" w:sz="4" w:space="0" w:color="auto"/>
            </w:tcBorders>
            <w:vAlign w:val="center"/>
          </w:tcPr>
          <w:p>
            <w:pPr>
              <w:pStyle w:val="187310"/>
              <w:jc w:val="center"/>
              <w:rPr>
                <w:rFonts w:ascii="宋体" w:hint="eastAsia"/>
                <w:sz w:val="24"/>
              </w:rPr>
            </w:pPr>
            <w:r>
              <w:rPr>
                <w:rFonts w:ascii="宋体" w:hint="eastAsia"/>
                <w:sz w:val="24"/>
              </w:rPr>
              <w:t>1.1</w:t>
            </w:r>
          </w:p>
        </w:tc>
        <w:tc>
          <w:tcPr>
            <w:tcW w:w="2889" w:type="dxa"/>
            <w:tcBorders>
              <w:top w:val="single" w:sz="4" w:space="0" w:color="auto"/>
              <w:left w:val="single" w:sz="4" w:space="0" w:color="auto"/>
              <w:bottom w:val="single" w:sz="4" w:space="0" w:color="auto"/>
              <w:right w:val="single" w:sz="4" w:space="0" w:color="auto"/>
            </w:tcBorders>
            <w:vAlign w:val="center"/>
          </w:tcPr>
          <w:p>
            <w:pPr>
              <w:pStyle w:val="187310"/>
              <w:rPr>
                <w:rFonts w:ascii="宋体" w:hint="eastAsia"/>
                <w:sz w:val="24"/>
              </w:rPr>
            </w:pPr>
            <w:r>
              <w:rPr>
                <w:rFonts w:ascii="宋体" w:hint="eastAsia"/>
                <w:sz w:val="24"/>
              </w:rPr>
              <w:t>……</w:t>
            </w:r>
          </w:p>
        </w:tc>
        <w:tc>
          <w:tcPr>
            <w:tcW w:w="754"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8"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16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1"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12" w:space="0" w:color="auto"/>
            </w:tcBorders>
            <w:vAlign w:val="center"/>
          </w:tcPr>
          <w:p>
            <w:pPr>
              <w:pStyle w:val="187310"/>
              <w:jc w:val="center"/>
              <w:rPr>
                <w:rFonts w:ascii="宋体" w:hint="eastAsia"/>
                <w:sz w:val="24"/>
              </w:rPr>
            </w:pPr>
          </w:p>
        </w:tc>
      </w:tr>
      <w:tr>
        <w:tblPrEx>
          <w:tblW w:w="8362" w:type="dxa"/>
          <w:tblInd w:w="0" w:type="dxa"/>
          <w:tblLayout w:type="fixed"/>
          <w:tblCellMar>
            <w:top w:w="0" w:type="dxa"/>
            <w:left w:w="28" w:type="dxa"/>
            <w:bottom w:w="0" w:type="dxa"/>
            <w:right w:w="28" w:type="dxa"/>
          </w:tblCellMar>
        </w:tblPrEx>
        <w:trPr>
          <w:trHeight w:val="454"/>
        </w:trPr>
        <w:tc>
          <w:tcPr>
            <w:tcW w:w="398" w:type="dxa"/>
            <w:tcBorders>
              <w:top w:val="single" w:sz="4" w:space="0" w:color="auto"/>
              <w:left w:val="single" w:sz="12" w:space="0" w:color="auto"/>
              <w:bottom w:val="single" w:sz="4" w:space="0" w:color="auto"/>
              <w:right w:val="single" w:sz="4" w:space="0" w:color="auto"/>
            </w:tcBorders>
            <w:vAlign w:val="center"/>
          </w:tcPr>
          <w:p>
            <w:pPr>
              <w:pStyle w:val="187310"/>
              <w:jc w:val="center"/>
              <w:rPr>
                <w:rFonts w:ascii="宋体" w:hint="eastAsia"/>
                <w:sz w:val="24"/>
              </w:rPr>
            </w:pPr>
            <w:r>
              <w:rPr>
                <w:rFonts w:ascii="宋体" w:hint="eastAsia"/>
                <w:sz w:val="24"/>
              </w:rPr>
              <w:t>2</w:t>
            </w:r>
          </w:p>
        </w:tc>
        <w:tc>
          <w:tcPr>
            <w:tcW w:w="2889" w:type="dxa"/>
            <w:tcBorders>
              <w:top w:val="single" w:sz="4" w:space="0" w:color="auto"/>
              <w:left w:val="single" w:sz="4" w:space="0" w:color="auto"/>
              <w:bottom w:val="single" w:sz="4" w:space="0" w:color="auto"/>
              <w:right w:val="single" w:sz="4" w:space="0" w:color="auto"/>
            </w:tcBorders>
            <w:vAlign w:val="center"/>
          </w:tcPr>
          <w:p>
            <w:pPr>
              <w:pStyle w:val="187310"/>
              <w:rPr>
                <w:rFonts w:ascii="宋体" w:hint="eastAsia"/>
                <w:sz w:val="24"/>
              </w:rPr>
            </w:pPr>
            <w:r>
              <w:rPr>
                <w:rFonts w:ascii="宋体" w:hint="eastAsia"/>
                <w:sz w:val="24"/>
              </w:rPr>
              <w:t>辅助设备价格</w:t>
            </w:r>
          </w:p>
        </w:tc>
        <w:tc>
          <w:tcPr>
            <w:tcW w:w="754"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8"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16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1"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12" w:space="0" w:color="auto"/>
            </w:tcBorders>
            <w:vAlign w:val="center"/>
          </w:tcPr>
          <w:p>
            <w:pPr>
              <w:pStyle w:val="187310"/>
              <w:jc w:val="center"/>
              <w:rPr>
                <w:rFonts w:ascii="宋体" w:hint="eastAsia"/>
                <w:sz w:val="24"/>
              </w:rPr>
            </w:pPr>
          </w:p>
        </w:tc>
      </w:tr>
      <w:tr>
        <w:tblPrEx>
          <w:tblW w:w="8362" w:type="dxa"/>
          <w:tblInd w:w="0" w:type="dxa"/>
          <w:tblLayout w:type="fixed"/>
          <w:tblCellMar>
            <w:top w:w="0" w:type="dxa"/>
            <w:left w:w="28" w:type="dxa"/>
            <w:bottom w:w="0" w:type="dxa"/>
            <w:right w:w="28" w:type="dxa"/>
          </w:tblCellMar>
        </w:tblPrEx>
        <w:trPr>
          <w:trHeight w:val="454"/>
        </w:trPr>
        <w:tc>
          <w:tcPr>
            <w:tcW w:w="398" w:type="dxa"/>
            <w:tcBorders>
              <w:top w:val="single" w:sz="4" w:space="0" w:color="auto"/>
              <w:left w:val="single" w:sz="12" w:space="0" w:color="auto"/>
              <w:bottom w:val="single" w:sz="4" w:space="0" w:color="auto"/>
              <w:right w:val="single" w:sz="4" w:space="0" w:color="auto"/>
            </w:tcBorders>
            <w:vAlign w:val="center"/>
          </w:tcPr>
          <w:p>
            <w:pPr>
              <w:pStyle w:val="187310"/>
              <w:jc w:val="center"/>
              <w:rPr>
                <w:rFonts w:ascii="宋体" w:hint="eastAsia"/>
                <w:sz w:val="24"/>
              </w:rPr>
            </w:pPr>
            <w:r>
              <w:rPr>
                <w:rFonts w:ascii="宋体" w:hint="eastAsia"/>
                <w:sz w:val="24"/>
              </w:rPr>
              <w:t>2.1</w:t>
            </w:r>
          </w:p>
        </w:tc>
        <w:tc>
          <w:tcPr>
            <w:tcW w:w="2889" w:type="dxa"/>
            <w:tcBorders>
              <w:top w:val="single" w:sz="4" w:space="0" w:color="auto"/>
              <w:left w:val="single" w:sz="4" w:space="0" w:color="auto"/>
              <w:bottom w:val="single" w:sz="4" w:space="0" w:color="auto"/>
              <w:right w:val="single" w:sz="4" w:space="0" w:color="auto"/>
            </w:tcBorders>
            <w:vAlign w:val="center"/>
          </w:tcPr>
          <w:p>
            <w:pPr>
              <w:pStyle w:val="187310"/>
              <w:rPr>
                <w:rFonts w:ascii="宋体" w:hint="eastAsia"/>
                <w:sz w:val="24"/>
              </w:rPr>
            </w:pPr>
          </w:p>
        </w:tc>
        <w:tc>
          <w:tcPr>
            <w:tcW w:w="754"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8"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16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1"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12" w:space="0" w:color="auto"/>
            </w:tcBorders>
            <w:vAlign w:val="center"/>
          </w:tcPr>
          <w:p>
            <w:pPr>
              <w:pStyle w:val="187310"/>
              <w:jc w:val="center"/>
              <w:rPr>
                <w:rFonts w:ascii="宋体" w:hint="eastAsia"/>
                <w:sz w:val="24"/>
              </w:rPr>
            </w:pPr>
          </w:p>
        </w:tc>
      </w:tr>
      <w:tr>
        <w:tblPrEx>
          <w:tblW w:w="8362" w:type="dxa"/>
          <w:tblInd w:w="0" w:type="dxa"/>
          <w:tblLayout w:type="fixed"/>
          <w:tblCellMar>
            <w:top w:w="0" w:type="dxa"/>
            <w:left w:w="28" w:type="dxa"/>
            <w:bottom w:w="0" w:type="dxa"/>
            <w:right w:w="28" w:type="dxa"/>
          </w:tblCellMar>
        </w:tblPrEx>
        <w:trPr>
          <w:trHeight w:val="454"/>
        </w:trPr>
        <w:tc>
          <w:tcPr>
            <w:tcW w:w="398" w:type="dxa"/>
            <w:tcBorders>
              <w:top w:val="single" w:sz="4" w:space="0" w:color="auto"/>
              <w:left w:val="single" w:sz="12" w:space="0" w:color="auto"/>
              <w:bottom w:val="single" w:sz="4" w:space="0" w:color="auto"/>
              <w:right w:val="single" w:sz="4" w:space="0" w:color="auto"/>
            </w:tcBorders>
            <w:vAlign w:val="center"/>
          </w:tcPr>
          <w:p>
            <w:pPr>
              <w:pStyle w:val="187310"/>
              <w:jc w:val="center"/>
              <w:rPr>
                <w:rFonts w:ascii="宋体" w:hint="eastAsia"/>
                <w:sz w:val="24"/>
              </w:rPr>
            </w:pPr>
            <w:r>
              <w:rPr>
                <w:rFonts w:ascii="宋体" w:hint="eastAsia"/>
                <w:sz w:val="24"/>
              </w:rPr>
              <w:t>3</w:t>
            </w:r>
          </w:p>
        </w:tc>
        <w:tc>
          <w:tcPr>
            <w:tcW w:w="2889" w:type="dxa"/>
            <w:tcBorders>
              <w:top w:val="single" w:sz="4" w:space="0" w:color="auto"/>
              <w:left w:val="single" w:sz="4" w:space="0" w:color="auto"/>
              <w:bottom w:val="single" w:sz="4" w:space="0" w:color="auto"/>
              <w:right w:val="single" w:sz="4" w:space="0" w:color="auto"/>
            </w:tcBorders>
            <w:vAlign w:val="center"/>
          </w:tcPr>
          <w:p>
            <w:pPr>
              <w:pStyle w:val="187310"/>
              <w:rPr>
                <w:rFonts w:ascii="宋体" w:hint="eastAsia"/>
                <w:sz w:val="24"/>
              </w:rPr>
            </w:pPr>
            <w:r>
              <w:rPr>
                <w:rFonts w:ascii="宋体" w:hint="eastAsia"/>
                <w:sz w:val="24"/>
              </w:rPr>
              <w:t>质保期内的备品备件及专用工具费用</w:t>
            </w:r>
          </w:p>
        </w:tc>
        <w:tc>
          <w:tcPr>
            <w:tcW w:w="754"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8"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16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1"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12" w:space="0" w:color="auto"/>
            </w:tcBorders>
            <w:vAlign w:val="center"/>
          </w:tcPr>
          <w:p>
            <w:pPr>
              <w:pStyle w:val="187310"/>
              <w:jc w:val="center"/>
              <w:rPr>
                <w:rFonts w:ascii="宋体" w:hint="eastAsia"/>
                <w:sz w:val="24"/>
              </w:rPr>
            </w:pPr>
          </w:p>
        </w:tc>
      </w:tr>
      <w:tr>
        <w:tblPrEx>
          <w:tblW w:w="8362" w:type="dxa"/>
          <w:tblInd w:w="0" w:type="dxa"/>
          <w:tblLayout w:type="fixed"/>
          <w:tblCellMar>
            <w:top w:w="0" w:type="dxa"/>
            <w:left w:w="28" w:type="dxa"/>
            <w:bottom w:w="0" w:type="dxa"/>
            <w:right w:w="28" w:type="dxa"/>
          </w:tblCellMar>
        </w:tblPrEx>
        <w:trPr>
          <w:trHeight w:val="454"/>
        </w:trPr>
        <w:tc>
          <w:tcPr>
            <w:tcW w:w="398" w:type="dxa"/>
            <w:tcBorders>
              <w:top w:val="single" w:sz="4" w:space="0" w:color="auto"/>
              <w:left w:val="single" w:sz="12" w:space="0" w:color="auto"/>
              <w:bottom w:val="single" w:sz="4" w:space="0" w:color="auto"/>
              <w:right w:val="single" w:sz="4" w:space="0" w:color="auto"/>
            </w:tcBorders>
            <w:vAlign w:val="center"/>
          </w:tcPr>
          <w:p>
            <w:pPr>
              <w:pStyle w:val="187310"/>
              <w:jc w:val="center"/>
              <w:rPr>
                <w:rFonts w:ascii="宋体" w:hint="eastAsia"/>
                <w:sz w:val="24"/>
              </w:rPr>
            </w:pPr>
            <w:r>
              <w:rPr>
                <w:rFonts w:ascii="宋体" w:hint="eastAsia"/>
                <w:sz w:val="24"/>
              </w:rPr>
              <w:t>4</w:t>
            </w:r>
          </w:p>
        </w:tc>
        <w:tc>
          <w:tcPr>
            <w:tcW w:w="2889" w:type="dxa"/>
            <w:tcBorders>
              <w:top w:val="single" w:sz="4" w:space="0" w:color="auto"/>
              <w:left w:val="single" w:sz="4" w:space="0" w:color="auto"/>
              <w:bottom w:val="single" w:sz="4" w:space="0" w:color="auto"/>
              <w:right w:val="single" w:sz="4" w:space="0" w:color="auto"/>
            </w:tcBorders>
            <w:vAlign w:val="center"/>
          </w:tcPr>
          <w:p>
            <w:pPr>
              <w:pStyle w:val="187310"/>
              <w:rPr>
                <w:rFonts w:ascii="宋体" w:hint="eastAsia"/>
                <w:sz w:val="24"/>
              </w:rPr>
            </w:pPr>
            <w:r>
              <w:rPr>
                <w:rFonts w:ascii="宋体" w:hint="eastAsia"/>
                <w:sz w:val="24"/>
              </w:rPr>
              <w:t>运输费、保险费及伴随费用</w:t>
            </w:r>
          </w:p>
        </w:tc>
        <w:tc>
          <w:tcPr>
            <w:tcW w:w="754"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8"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16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1"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12" w:space="0" w:color="auto"/>
            </w:tcBorders>
            <w:vAlign w:val="center"/>
          </w:tcPr>
          <w:p>
            <w:pPr>
              <w:pStyle w:val="187310"/>
              <w:jc w:val="center"/>
              <w:rPr>
                <w:rFonts w:ascii="宋体" w:hint="eastAsia"/>
                <w:sz w:val="24"/>
              </w:rPr>
            </w:pPr>
          </w:p>
        </w:tc>
      </w:tr>
      <w:tr>
        <w:tblPrEx>
          <w:tblW w:w="8362" w:type="dxa"/>
          <w:tblInd w:w="0" w:type="dxa"/>
          <w:tblLayout w:type="fixed"/>
          <w:tblCellMar>
            <w:top w:w="0" w:type="dxa"/>
            <w:left w:w="28" w:type="dxa"/>
            <w:bottom w:w="0" w:type="dxa"/>
            <w:right w:w="28" w:type="dxa"/>
          </w:tblCellMar>
        </w:tblPrEx>
        <w:trPr>
          <w:trHeight w:val="454"/>
        </w:trPr>
        <w:tc>
          <w:tcPr>
            <w:tcW w:w="398" w:type="dxa"/>
            <w:tcBorders>
              <w:top w:val="single" w:sz="4" w:space="0" w:color="auto"/>
              <w:left w:val="single" w:sz="12" w:space="0" w:color="auto"/>
              <w:bottom w:val="single" w:sz="4" w:space="0" w:color="auto"/>
              <w:right w:val="single" w:sz="4" w:space="0" w:color="auto"/>
            </w:tcBorders>
            <w:vAlign w:val="center"/>
          </w:tcPr>
          <w:p>
            <w:pPr>
              <w:pStyle w:val="187310"/>
              <w:jc w:val="center"/>
              <w:rPr>
                <w:rFonts w:ascii="宋体" w:hint="eastAsia"/>
                <w:sz w:val="24"/>
              </w:rPr>
            </w:pPr>
            <w:r>
              <w:rPr>
                <w:rFonts w:ascii="宋体" w:hint="eastAsia"/>
                <w:sz w:val="24"/>
              </w:rPr>
              <w:t>5</w:t>
            </w:r>
          </w:p>
        </w:tc>
        <w:tc>
          <w:tcPr>
            <w:tcW w:w="2889" w:type="dxa"/>
            <w:tcBorders>
              <w:top w:val="single" w:sz="4" w:space="0" w:color="auto"/>
              <w:left w:val="single" w:sz="4" w:space="0" w:color="auto"/>
              <w:bottom w:val="single" w:sz="4" w:space="0" w:color="auto"/>
              <w:right w:val="single" w:sz="4" w:space="0" w:color="auto"/>
            </w:tcBorders>
            <w:vAlign w:val="center"/>
          </w:tcPr>
          <w:p>
            <w:pPr>
              <w:pStyle w:val="187310"/>
              <w:rPr>
                <w:rFonts w:ascii="宋体" w:hint="eastAsia"/>
                <w:sz w:val="24"/>
              </w:rPr>
            </w:pPr>
            <w:r>
              <w:rPr>
                <w:rFonts w:ascii="宋体" w:hint="eastAsia"/>
                <w:sz w:val="24"/>
              </w:rPr>
              <w:t>安装、调试及检测费用</w:t>
            </w:r>
          </w:p>
        </w:tc>
        <w:tc>
          <w:tcPr>
            <w:tcW w:w="754"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8"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16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1"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12" w:space="0" w:color="auto"/>
            </w:tcBorders>
            <w:vAlign w:val="center"/>
          </w:tcPr>
          <w:p>
            <w:pPr>
              <w:pStyle w:val="187310"/>
              <w:jc w:val="center"/>
              <w:rPr>
                <w:rFonts w:ascii="宋体" w:hint="eastAsia"/>
                <w:sz w:val="24"/>
              </w:rPr>
            </w:pPr>
          </w:p>
        </w:tc>
      </w:tr>
      <w:tr>
        <w:tblPrEx>
          <w:tblW w:w="8362" w:type="dxa"/>
          <w:tblInd w:w="0" w:type="dxa"/>
          <w:tblLayout w:type="fixed"/>
          <w:tblCellMar>
            <w:top w:w="0" w:type="dxa"/>
            <w:left w:w="28" w:type="dxa"/>
            <w:bottom w:w="0" w:type="dxa"/>
            <w:right w:w="28" w:type="dxa"/>
          </w:tblCellMar>
        </w:tblPrEx>
        <w:trPr>
          <w:trHeight w:val="454"/>
        </w:trPr>
        <w:tc>
          <w:tcPr>
            <w:tcW w:w="398" w:type="dxa"/>
            <w:tcBorders>
              <w:top w:val="single" w:sz="4" w:space="0" w:color="auto"/>
              <w:left w:val="single" w:sz="12" w:space="0" w:color="auto"/>
              <w:bottom w:val="single" w:sz="4" w:space="0" w:color="auto"/>
              <w:right w:val="single" w:sz="4" w:space="0" w:color="auto"/>
            </w:tcBorders>
            <w:vAlign w:val="center"/>
          </w:tcPr>
          <w:p>
            <w:pPr>
              <w:pStyle w:val="187310"/>
              <w:jc w:val="center"/>
              <w:rPr>
                <w:rFonts w:ascii="宋体" w:hint="eastAsia"/>
                <w:sz w:val="24"/>
              </w:rPr>
            </w:pPr>
            <w:r>
              <w:rPr>
                <w:rFonts w:ascii="宋体" w:hint="eastAsia"/>
                <w:sz w:val="24"/>
              </w:rPr>
              <w:t>6</w:t>
            </w:r>
          </w:p>
        </w:tc>
        <w:tc>
          <w:tcPr>
            <w:tcW w:w="2889" w:type="dxa"/>
            <w:tcBorders>
              <w:top w:val="single" w:sz="4" w:space="0" w:color="auto"/>
              <w:left w:val="single" w:sz="4" w:space="0" w:color="auto"/>
              <w:bottom w:val="single" w:sz="4" w:space="0" w:color="auto"/>
              <w:right w:val="single" w:sz="4" w:space="0" w:color="auto"/>
            </w:tcBorders>
            <w:vAlign w:val="center"/>
          </w:tcPr>
          <w:p>
            <w:pPr>
              <w:pStyle w:val="187310"/>
              <w:rPr>
                <w:rFonts w:ascii="宋体" w:hint="eastAsia"/>
                <w:sz w:val="24"/>
              </w:rPr>
            </w:pPr>
            <w:r>
              <w:rPr>
                <w:rFonts w:ascii="宋体" w:hint="eastAsia"/>
                <w:sz w:val="24"/>
              </w:rPr>
              <w:t>培训费用</w:t>
            </w:r>
          </w:p>
        </w:tc>
        <w:tc>
          <w:tcPr>
            <w:tcW w:w="754"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8"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16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1"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12" w:space="0" w:color="auto"/>
            </w:tcBorders>
            <w:vAlign w:val="center"/>
          </w:tcPr>
          <w:p>
            <w:pPr>
              <w:pStyle w:val="187310"/>
              <w:jc w:val="center"/>
              <w:rPr>
                <w:rFonts w:ascii="宋体" w:hint="eastAsia"/>
                <w:sz w:val="24"/>
              </w:rPr>
            </w:pPr>
          </w:p>
        </w:tc>
      </w:tr>
      <w:tr>
        <w:tblPrEx>
          <w:tblW w:w="8362" w:type="dxa"/>
          <w:tblInd w:w="0" w:type="dxa"/>
          <w:tblLayout w:type="fixed"/>
          <w:tblCellMar>
            <w:top w:w="0" w:type="dxa"/>
            <w:left w:w="28" w:type="dxa"/>
            <w:bottom w:w="0" w:type="dxa"/>
            <w:right w:w="28" w:type="dxa"/>
          </w:tblCellMar>
        </w:tblPrEx>
        <w:trPr>
          <w:trHeight w:val="454"/>
        </w:trPr>
        <w:tc>
          <w:tcPr>
            <w:tcW w:w="398" w:type="dxa"/>
            <w:tcBorders>
              <w:top w:val="single" w:sz="4" w:space="0" w:color="auto"/>
              <w:left w:val="single" w:sz="12" w:space="0" w:color="auto"/>
              <w:bottom w:val="single" w:sz="4" w:space="0" w:color="auto"/>
              <w:right w:val="single" w:sz="4" w:space="0" w:color="auto"/>
            </w:tcBorders>
            <w:vAlign w:val="center"/>
          </w:tcPr>
          <w:p>
            <w:pPr>
              <w:pStyle w:val="187310"/>
              <w:jc w:val="center"/>
              <w:rPr>
                <w:rFonts w:ascii="宋体" w:hint="eastAsia"/>
                <w:sz w:val="24"/>
              </w:rPr>
            </w:pPr>
            <w:r>
              <w:rPr>
                <w:rFonts w:ascii="宋体" w:hint="eastAsia"/>
                <w:sz w:val="24"/>
              </w:rPr>
              <w:t>7</w:t>
            </w:r>
          </w:p>
        </w:tc>
        <w:tc>
          <w:tcPr>
            <w:tcW w:w="2889" w:type="dxa"/>
            <w:tcBorders>
              <w:top w:val="single" w:sz="4" w:space="0" w:color="auto"/>
              <w:left w:val="single" w:sz="4" w:space="0" w:color="auto"/>
              <w:bottom w:val="single" w:sz="4" w:space="0" w:color="auto"/>
              <w:right w:val="single" w:sz="4" w:space="0" w:color="auto"/>
            </w:tcBorders>
            <w:vAlign w:val="center"/>
          </w:tcPr>
          <w:p>
            <w:pPr>
              <w:pStyle w:val="187310"/>
              <w:rPr>
                <w:rFonts w:ascii="宋体" w:hint="eastAsia"/>
                <w:sz w:val="24"/>
              </w:rPr>
            </w:pPr>
            <w:r>
              <w:rPr>
                <w:rFonts w:ascii="宋体" w:hint="eastAsia"/>
                <w:sz w:val="24"/>
              </w:rPr>
              <w:t>技术支持与售后服务费用</w:t>
            </w:r>
          </w:p>
        </w:tc>
        <w:tc>
          <w:tcPr>
            <w:tcW w:w="754"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8"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16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1"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12" w:space="0" w:color="auto"/>
            </w:tcBorders>
            <w:vAlign w:val="center"/>
          </w:tcPr>
          <w:p>
            <w:pPr>
              <w:pStyle w:val="187310"/>
              <w:jc w:val="center"/>
              <w:rPr>
                <w:rFonts w:ascii="宋体" w:hint="eastAsia"/>
                <w:sz w:val="24"/>
              </w:rPr>
            </w:pPr>
          </w:p>
        </w:tc>
      </w:tr>
      <w:tr>
        <w:tblPrEx>
          <w:tblW w:w="8362" w:type="dxa"/>
          <w:tblInd w:w="0" w:type="dxa"/>
          <w:tblLayout w:type="fixed"/>
          <w:tblCellMar>
            <w:top w:w="0" w:type="dxa"/>
            <w:left w:w="28" w:type="dxa"/>
            <w:bottom w:w="0" w:type="dxa"/>
            <w:right w:w="28" w:type="dxa"/>
          </w:tblCellMar>
        </w:tblPrEx>
        <w:trPr>
          <w:trHeight w:val="454"/>
        </w:trPr>
        <w:tc>
          <w:tcPr>
            <w:tcW w:w="398" w:type="dxa"/>
            <w:tcBorders>
              <w:top w:val="single" w:sz="4" w:space="0" w:color="auto"/>
              <w:left w:val="single" w:sz="12" w:space="0" w:color="auto"/>
              <w:bottom w:val="single" w:sz="4" w:space="0" w:color="auto"/>
              <w:right w:val="single" w:sz="4" w:space="0" w:color="auto"/>
            </w:tcBorders>
            <w:vAlign w:val="center"/>
          </w:tcPr>
          <w:p>
            <w:pPr>
              <w:pStyle w:val="187310"/>
              <w:jc w:val="center"/>
              <w:rPr>
                <w:rFonts w:ascii="宋体" w:hint="eastAsia"/>
                <w:sz w:val="24"/>
              </w:rPr>
            </w:pPr>
            <w:r>
              <w:rPr>
                <w:rFonts w:ascii="宋体" w:hint="eastAsia"/>
                <w:sz w:val="24"/>
              </w:rPr>
              <w:t>8</w:t>
            </w:r>
          </w:p>
        </w:tc>
        <w:tc>
          <w:tcPr>
            <w:tcW w:w="2889" w:type="dxa"/>
            <w:tcBorders>
              <w:top w:val="single" w:sz="4" w:space="0" w:color="auto"/>
              <w:left w:val="single" w:sz="4" w:space="0" w:color="auto"/>
              <w:bottom w:val="single" w:sz="4" w:space="0" w:color="auto"/>
              <w:right w:val="single" w:sz="4" w:space="0" w:color="auto"/>
            </w:tcBorders>
            <w:vAlign w:val="center"/>
          </w:tcPr>
          <w:p>
            <w:pPr>
              <w:pStyle w:val="187310"/>
              <w:rPr>
                <w:rFonts w:ascii="宋体" w:hint="eastAsia"/>
                <w:sz w:val="24"/>
              </w:rPr>
            </w:pPr>
            <w:r>
              <w:rPr>
                <w:rFonts w:ascii="宋体" w:hint="eastAsia"/>
                <w:sz w:val="24"/>
              </w:rPr>
              <w:t>其它</w:t>
            </w:r>
          </w:p>
        </w:tc>
        <w:tc>
          <w:tcPr>
            <w:tcW w:w="754"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8"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16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1"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12" w:space="0" w:color="auto"/>
            </w:tcBorders>
            <w:vAlign w:val="center"/>
          </w:tcPr>
          <w:p>
            <w:pPr>
              <w:pStyle w:val="187310"/>
              <w:jc w:val="center"/>
              <w:rPr>
                <w:rFonts w:ascii="宋体" w:hint="eastAsia"/>
                <w:sz w:val="24"/>
              </w:rPr>
            </w:pPr>
          </w:p>
        </w:tc>
      </w:tr>
      <w:tr>
        <w:tblPrEx>
          <w:tblW w:w="8362" w:type="dxa"/>
          <w:tblInd w:w="0" w:type="dxa"/>
          <w:tblLayout w:type="fixed"/>
          <w:tblCellMar>
            <w:top w:w="0" w:type="dxa"/>
            <w:left w:w="28" w:type="dxa"/>
            <w:bottom w:w="0" w:type="dxa"/>
            <w:right w:w="28" w:type="dxa"/>
          </w:tblCellMar>
        </w:tblPrEx>
        <w:trPr>
          <w:trHeight w:val="454"/>
        </w:trPr>
        <w:tc>
          <w:tcPr>
            <w:tcW w:w="398" w:type="dxa"/>
            <w:tcBorders>
              <w:top w:val="single" w:sz="4" w:space="0" w:color="auto"/>
              <w:left w:val="single" w:sz="12" w:space="0" w:color="auto"/>
              <w:bottom w:val="single" w:sz="4" w:space="0" w:color="auto"/>
              <w:right w:val="single" w:sz="4" w:space="0" w:color="auto"/>
            </w:tcBorders>
            <w:vAlign w:val="center"/>
          </w:tcPr>
          <w:p>
            <w:pPr>
              <w:pStyle w:val="187310"/>
              <w:jc w:val="center"/>
              <w:rPr>
                <w:rFonts w:ascii="宋体" w:hint="eastAsia"/>
                <w:sz w:val="24"/>
              </w:rPr>
            </w:pPr>
            <w:r>
              <w:rPr>
                <w:rFonts w:ascii="宋体" w:hint="eastAsia"/>
                <w:sz w:val="24"/>
              </w:rPr>
              <w:t>8.1</w:t>
            </w:r>
          </w:p>
        </w:tc>
        <w:tc>
          <w:tcPr>
            <w:tcW w:w="2889" w:type="dxa"/>
            <w:tcBorders>
              <w:top w:val="single" w:sz="4" w:space="0" w:color="auto"/>
              <w:left w:val="single" w:sz="4" w:space="0" w:color="auto"/>
              <w:bottom w:val="single" w:sz="4" w:space="0" w:color="auto"/>
              <w:right w:val="single" w:sz="4" w:space="0" w:color="auto"/>
            </w:tcBorders>
            <w:vAlign w:val="center"/>
          </w:tcPr>
          <w:p>
            <w:pPr>
              <w:pStyle w:val="187310"/>
              <w:rPr>
                <w:rFonts w:ascii="宋体" w:hint="eastAsia"/>
                <w:sz w:val="24"/>
              </w:rPr>
            </w:pPr>
            <w:r>
              <w:rPr>
                <w:rFonts w:ascii="宋体" w:hint="eastAsia"/>
                <w:sz w:val="24"/>
              </w:rPr>
              <w:t>…</w:t>
            </w:r>
          </w:p>
        </w:tc>
        <w:tc>
          <w:tcPr>
            <w:tcW w:w="754"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8"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16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1"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12" w:space="0" w:color="auto"/>
            </w:tcBorders>
            <w:vAlign w:val="center"/>
          </w:tcPr>
          <w:p>
            <w:pPr>
              <w:pStyle w:val="187310"/>
              <w:jc w:val="center"/>
              <w:rPr>
                <w:rFonts w:ascii="宋体" w:hint="eastAsia"/>
                <w:sz w:val="24"/>
              </w:rPr>
            </w:pPr>
          </w:p>
        </w:tc>
      </w:tr>
      <w:tr>
        <w:tblPrEx>
          <w:tblW w:w="8362" w:type="dxa"/>
          <w:tblInd w:w="0" w:type="dxa"/>
          <w:tblLayout w:type="fixed"/>
          <w:tblCellMar>
            <w:top w:w="0" w:type="dxa"/>
            <w:left w:w="28" w:type="dxa"/>
            <w:bottom w:w="0" w:type="dxa"/>
            <w:right w:w="28" w:type="dxa"/>
          </w:tblCellMar>
        </w:tblPrEx>
        <w:trPr>
          <w:trHeight w:val="454"/>
        </w:trPr>
        <w:tc>
          <w:tcPr>
            <w:tcW w:w="6480" w:type="dxa"/>
            <w:gridSpan w:val="6"/>
            <w:tcBorders>
              <w:top w:val="single" w:sz="4" w:space="0" w:color="auto"/>
              <w:left w:val="single" w:sz="12" w:space="0" w:color="auto"/>
              <w:bottom w:val="single" w:sz="4" w:space="0" w:color="auto"/>
              <w:right w:val="single" w:sz="4" w:space="0" w:color="auto"/>
            </w:tcBorders>
            <w:vAlign w:val="center"/>
          </w:tcPr>
          <w:p>
            <w:pPr>
              <w:pStyle w:val="187310"/>
              <w:jc w:val="center"/>
              <w:rPr>
                <w:rFonts w:ascii="宋体" w:hint="eastAsia"/>
                <w:sz w:val="24"/>
              </w:rPr>
            </w:pPr>
            <w:r>
              <w:rPr>
                <w:rFonts w:ascii="宋体" w:hint="eastAsia"/>
                <w:sz w:val="24"/>
              </w:rPr>
              <w:t>总价（元）</w:t>
            </w:r>
          </w:p>
        </w:tc>
        <w:tc>
          <w:tcPr>
            <w:tcW w:w="1882" w:type="dxa"/>
            <w:gridSpan w:val="3"/>
            <w:tcBorders>
              <w:top w:val="single" w:sz="4" w:space="0" w:color="auto"/>
              <w:left w:val="single" w:sz="4" w:space="0" w:color="auto"/>
              <w:bottom w:val="single" w:sz="4" w:space="0" w:color="auto"/>
              <w:right w:val="single" w:sz="12" w:space="0" w:color="auto"/>
            </w:tcBorders>
            <w:vAlign w:val="center"/>
          </w:tcPr>
          <w:p>
            <w:pPr>
              <w:pStyle w:val="187310"/>
              <w:jc w:val="center"/>
              <w:rPr>
                <w:rFonts w:ascii="宋体" w:hint="eastAsia"/>
                <w:sz w:val="24"/>
              </w:rPr>
            </w:pPr>
          </w:p>
        </w:tc>
      </w:tr>
    </w:tbl>
    <w:p>
      <w:pPr>
        <w:pStyle w:val="187410"/>
        <w:autoSpaceDN w:val="0"/>
        <w:spacing w:line="360" w:lineRule="auto"/>
        <w:rPr>
          <w:rFonts w:ascii="宋体" w:eastAsia="宋体" w:hint="eastAsia"/>
          <w:sz w:val="24"/>
          <w:szCs w:val="24"/>
          <w:lang w:eastAsia="zh-CN"/>
        </w:rPr>
      </w:pPr>
    </w:p>
    <w:p>
      <w:pPr>
        <w:pStyle w:val="187410"/>
        <w:rPr>
          <w:rFonts w:ascii="宋体" w:eastAsia="宋体" w:hint="eastAsia"/>
          <w:sz w:val="24"/>
          <w:lang w:eastAsia="zh-CN"/>
        </w:rPr>
      </w:pPr>
      <w:r>
        <w:rPr>
          <w:rFonts w:ascii="宋体" w:eastAsia="宋体" w:hint="eastAsia"/>
          <w:sz w:val="24"/>
          <w:lang w:eastAsia="zh-CN"/>
        </w:rPr>
        <w:t>注: 1、本表须</w:t>
      </w:r>
      <w:r>
        <w:rPr>
          <w:rFonts w:ascii="宋体" w:eastAsia="宋体" w:hint="eastAsia"/>
          <w:b/>
          <w:sz w:val="24"/>
          <w:lang w:eastAsia="zh-CN"/>
        </w:rPr>
        <w:t>按包</w:t>
      </w:r>
      <w:r>
        <w:rPr>
          <w:rFonts w:ascii="宋体" w:eastAsia="宋体" w:hint="eastAsia"/>
          <w:sz w:val="24"/>
          <w:lang w:eastAsia="zh-CN"/>
        </w:rPr>
        <w:t>分别编制，并以人民币报价。</w:t>
      </w:r>
    </w:p>
    <w:p>
      <w:pPr>
        <w:pStyle w:val="187410"/>
        <w:ind w:firstLine="480" w:firstLineChars="200"/>
        <w:rPr>
          <w:rFonts w:ascii="宋体" w:eastAsia="宋体" w:hint="eastAsia"/>
          <w:sz w:val="24"/>
          <w:lang w:eastAsia="zh-CN"/>
        </w:rPr>
      </w:pPr>
      <w:r>
        <w:rPr>
          <w:rFonts w:ascii="宋体" w:eastAsia="宋体" w:hint="eastAsia"/>
          <w:sz w:val="24"/>
          <w:lang w:eastAsia="zh-CN"/>
        </w:rPr>
        <w:t>2、</w:t>
      </w:r>
      <w:r>
        <w:rPr>
          <w:rFonts w:ascii="宋体" w:eastAsia="宋体" w:hint="eastAsia"/>
          <w:bCs/>
          <w:sz w:val="24"/>
          <w:lang w:eastAsia="zh-CN"/>
        </w:rPr>
        <w:t>本表中的总价必须与开标一览表中的投标总价金额相一致，</w:t>
      </w:r>
      <w:r>
        <w:rPr>
          <w:rFonts w:ascii="宋体" w:eastAsia="宋体" w:hint="eastAsia"/>
          <w:sz w:val="24"/>
          <w:lang w:eastAsia="zh-CN"/>
        </w:rPr>
        <w:t>如果本表中按单价计算的结果与总价不一致，按政府采购规定进行修正。</w:t>
      </w:r>
    </w:p>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25" w:lineRule="atLeast"/>
        <w:ind w:left="0" w:right="0"/>
        <w:jc w:val="left"/>
        <w:rPr>
          <w:rFonts w:ascii="宋体" w:eastAsia="宋体" w:hint="eastAsia"/>
        </w:rPr>
      </w:pPr>
      <w:r>
        <w:rPr>
          <w:rFonts w:ascii="宋体" w:eastAsia="宋体" w:hint="eastAsia"/>
          <w:sz w:val="24"/>
          <w:lang w:eastAsia="zh-CN"/>
        </w:rPr>
        <w:t>3、报价应包括投标人为完成招标文件中规定的本项目采购内容和范围所需要的全部费用。并按项目需求书中的采购内容逐项列明各项设备或服务的报价，包括售后服务项目；</w:t>
      </w:r>
      <w:r>
        <w:rPr>
          <w:rFonts w:ascii="宋体" w:eastAsia="宋体" w:hint="eastAsia"/>
          <w:sz w:val="24"/>
          <w:lang w:val="en-US" w:eastAsia="zh-CN"/>
        </w:rPr>
        <w:t>如有缺漏项，评标时视为不提供该项产品及服务</w:t>
      </w:r>
      <w:r>
        <w:rPr>
          <w:rFonts w:ascii="宋体" w:eastAsia="宋体" w:hint="eastAsia"/>
          <w:sz w:val="24"/>
          <w:lang w:eastAsia="zh-CN"/>
        </w:rPr>
        <w:t>。如有免费提供的内容也需要逐项列明。</w:t>
      </w:r>
    </w:p>
    <w:p>
      <w:pPr>
        <w:pStyle w:val="187210"/>
        <w:autoSpaceDN w:val="0"/>
        <w:spacing w:line="360" w:lineRule="auto"/>
        <w:rPr>
          <w:rFonts w:ascii="宋体" w:hint="eastAsia"/>
          <w:sz w:val="24"/>
          <w:szCs w:val="24"/>
          <w:lang w:eastAsia="zh-CN"/>
        </w:rPr>
      </w:pPr>
    </w:p>
    <w:p>
      <w:pPr>
        <w:pStyle w:val="189210"/>
        <w:autoSpaceDN w:val="0"/>
        <w:spacing w:line="360" w:lineRule="auto"/>
        <w:rPr>
          <w:rFonts w:ascii="宋体" w:eastAsia="宋体" w:hint="eastAsia"/>
          <w:sz w:val="24"/>
          <w:szCs w:val="24"/>
          <w:lang w:eastAsia="zh-CN"/>
        </w:rPr>
      </w:pPr>
      <w:r>
        <w:rPr>
          <w:rFonts w:ascii="宋体" w:eastAsia="宋体" w:hint="eastAsia"/>
          <w:sz w:val="24"/>
          <w:szCs w:val="24"/>
          <w:lang w:eastAsia="zh-CN"/>
        </w:rPr>
        <w:t>投标人名称(电子签章)：</w:t>
      </w:r>
    </w:p>
    <w:p>
      <w:pPr>
        <w:pStyle w:val="187410"/>
        <w:autoSpaceDN w:val="0"/>
        <w:spacing w:line="360" w:lineRule="auto"/>
        <w:rPr>
          <w:rFonts w:ascii="宋体" w:eastAsia="宋体" w:hint="eastAsia"/>
          <w:sz w:val="24"/>
          <w:szCs w:val="24"/>
          <w:lang w:eastAsia="zh-CN"/>
        </w:rPr>
      </w:pPr>
      <w:r>
        <w:rPr>
          <w:rFonts w:ascii="宋体" w:eastAsia="宋体" w:hint="eastAsia"/>
          <w:sz w:val="24"/>
          <w:szCs w:val="24"/>
          <w:lang w:eastAsia="zh-CN"/>
        </w:rPr>
        <w:t>投标人代表（签字）：</w:t>
      </w:r>
    </w:p>
    <w:p>
      <w:r>
        <w:rPr>
          <w:rFonts w:ascii="宋体" w:eastAsia="宋体" w:hint="eastAsia"/>
          <w:sz w:val="24"/>
          <w:szCs w:val="24"/>
          <w:lang w:eastAsia="zh-CN"/>
        </w:rPr>
        <w:t xml:space="preserve">日期：  </w:t>
      </w:r>
    </w:p>
    <w:p>
      <w:pPr>
        <w:pStyle w:val="2102"/>
        <w:keepNext w:val="0"/>
        <w:keepLines w:val="0"/>
        <w:widowControl w:val="0"/>
        <w:autoSpaceDN w:val="0"/>
        <w:spacing w:before="0" w:after="0" w:line="360" w:lineRule="auto"/>
        <w:jc w:val="center"/>
        <w:outlineLvl w:val="9"/>
        <w:rPr>
          <w:rFonts w:ascii="宋体" w:eastAsia="宋体" w:hint="eastAsia"/>
          <w:szCs w:val="32"/>
          <w:lang w:eastAsia="zh-CN"/>
        </w:rPr>
      </w:pPr>
      <w:bookmarkStart w:id="56" w:name="_Toc499068185"/>
      <w:bookmarkStart w:id="57" w:name="_Toc485990851"/>
      <w:r>
        <w:rPr>
          <w:rFonts w:ascii="宋体" w:eastAsia="宋体" w:hint="eastAsia"/>
          <w:szCs w:val="32"/>
          <w:lang w:eastAsia="zh-CN"/>
        </w:rPr>
        <w:t>技术偏离表</w:t>
      </w:r>
      <w:bookmarkEnd w:id="56"/>
      <w:r>
        <w:rPr>
          <w:rFonts w:ascii="宋体" w:eastAsia="宋体" w:hint="eastAsia"/>
          <w:szCs w:val="32"/>
          <w:lang w:eastAsia="zh-CN"/>
        </w:rPr>
        <w:t>格式</w:t>
      </w:r>
    </w:p>
    <w:p>
      <w:pPr>
        <w:rPr>
          <w:rFonts w:hint="eastAsia"/>
        </w:rPr>
      </w:pPr>
    </w:p>
    <w:tbl>
      <w:tblPr>
        <w:tblStyle w:val="TableNormal"/>
        <w:tblW w:w="0" w:type="auto"/>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1615"/>
        <w:gridCol w:w="1355"/>
        <w:gridCol w:w="1800"/>
        <w:gridCol w:w="1980"/>
        <w:gridCol w:w="900"/>
        <w:gridCol w:w="835"/>
      </w:tblGrid>
      <w:tr>
        <w:tblPrEx>
          <w:tblW w:w="0" w:type="auto"/>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315"/>
          <w:tblHeader/>
          <w:jc w:val="center"/>
        </w:trPr>
        <w:tc>
          <w:tcPr>
            <w:tcW w:w="1615" w:type="dxa"/>
            <w:tcBorders>
              <w:top w:val="single" w:sz="4" w:space="0" w:color="auto"/>
              <w:left w:val="single" w:sz="4" w:space="0" w:color="auto"/>
              <w:bottom w:val="single" w:sz="4" w:space="0" w:color="auto"/>
              <w:right w:val="single" w:sz="4" w:space="0" w:color="auto"/>
            </w:tcBorders>
            <w:noWrap w:val="0"/>
            <w:vAlign w:val="center"/>
          </w:tcPr>
          <w:p>
            <w:pPr>
              <w:pStyle w:val="80"/>
              <w:autoSpaceDN w:val="0"/>
              <w:jc w:val="center"/>
              <w:rPr>
                <w:rFonts w:ascii="宋体" w:eastAsia="宋体" w:hint="eastAsia"/>
                <w:sz w:val="24"/>
                <w:szCs w:val="24"/>
                <w:highlight w:val="white"/>
                <w:lang w:eastAsia="zh-CN"/>
              </w:rPr>
            </w:pPr>
            <w:r>
              <w:rPr>
                <w:rFonts w:ascii="宋体" w:eastAsia="宋体" w:hint="eastAsia"/>
                <w:sz w:val="24"/>
                <w:szCs w:val="24"/>
                <w:highlight w:val="white"/>
                <w:lang w:eastAsia="zh-CN"/>
              </w:rPr>
              <w:t>招标文件需求对应序号</w:t>
            </w:r>
          </w:p>
        </w:tc>
        <w:tc>
          <w:tcPr>
            <w:tcW w:w="1355" w:type="dxa"/>
            <w:tcBorders>
              <w:top w:val="single" w:sz="4" w:space="0" w:color="auto"/>
              <w:left w:val="single" w:sz="4" w:space="0" w:color="auto"/>
              <w:bottom w:val="single" w:sz="4" w:space="0" w:color="auto"/>
              <w:right w:val="single" w:sz="4" w:space="0" w:color="auto"/>
            </w:tcBorders>
            <w:noWrap w:val="0"/>
            <w:vAlign w:val="center"/>
          </w:tcPr>
          <w:p>
            <w:pPr>
              <w:pStyle w:val="80"/>
              <w:autoSpaceDN w:val="0"/>
              <w:jc w:val="center"/>
              <w:rPr>
                <w:rFonts w:ascii="宋体" w:eastAsia="宋体" w:hint="eastAsia"/>
                <w:sz w:val="24"/>
                <w:szCs w:val="24"/>
                <w:highlight w:val="white"/>
              </w:rPr>
            </w:pPr>
            <w:r>
              <w:rPr>
                <w:rFonts w:ascii="宋体" w:eastAsia="宋体" w:hint="eastAsia"/>
                <w:sz w:val="24"/>
                <w:szCs w:val="24"/>
                <w:highlight w:val="white"/>
              </w:rPr>
              <w:t>内容概述</w:t>
            </w:r>
          </w:p>
        </w:tc>
        <w:tc>
          <w:tcPr>
            <w:tcW w:w="1800" w:type="dxa"/>
            <w:tcBorders>
              <w:top w:val="single" w:sz="4" w:space="0" w:color="auto"/>
              <w:left w:val="single" w:sz="4" w:space="0" w:color="auto"/>
              <w:bottom w:val="single" w:sz="4" w:space="0" w:color="auto"/>
              <w:right w:val="single" w:sz="4" w:space="0" w:color="auto"/>
            </w:tcBorders>
            <w:noWrap w:val="0"/>
            <w:vAlign w:val="center"/>
          </w:tcPr>
          <w:p>
            <w:pPr>
              <w:pStyle w:val="80"/>
              <w:autoSpaceDN w:val="0"/>
              <w:jc w:val="center"/>
              <w:rPr>
                <w:rFonts w:ascii="宋体" w:eastAsia="宋体" w:hint="eastAsia"/>
                <w:sz w:val="24"/>
                <w:szCs w:val="24"/>
                <w:highlight w:val="white"/>
                <w:lang w:eastAsia="zh-CN"/>
              </w:rPr>
            </w:pPr>
            <w:r>
              <w:rPr>
                <w:rFonts w:ascii="宋体" w:eastAsia="宋体" w:hint="eastAsia"/>
                <w:sz w:val="24"/>
                <w:szCs w:val="24"/>
                <w:highlight w:val="white"/>
                <w:lang w:eastAsia="zh-CN"/>
              </w:rPr>
              <w:t>招标文件技术和服务要求</w:t>
            </w:r>
          </w:p>
        </w:tc>
        <w:tc>
          <w:tcPr>
            <w:tcW w:w="1980" w:type="dxa"/>
            <w:tcBorders>
              <w:top w:val="single" w:sz="4" w:space="0" w:color="auto"/>
              <w:left w:val="single" w:sz="4" w:space="0" w:color="auto"/>
              <w:bottom w:val="single" w:sz="4" w:space="0" w:color="auto"/>
              <w:right w:val="single" w:sz="4" w:space="0" w:color="auto"/>
            </w:tcBorders>
            <w:noWrap w:val="0"/>
            <w:vAlign w:val="center"/>
          </w:tcPr>
          <w:p>
            <w:pPr>
              <w:pStyle w:val="80"/>
              <w:autoSpaceDN w:val="0"/>
              <w:jc w:val="center"/>
              <w:rPr>
                <w:rFonts w:ascii="宋体" w:eastAsia="宋体" w:hint="eastAsia"/>
                <w:sz w:val="24"/>
                <w:szCs w:val="24"/>
                <w:highlight w:val="white"/>
                <w:lang w:eastAsia="zh-CN"/>
              </w:rPr>
            </w:pPr>
            <w:r>
              <w:rPr>
                <w:rFonts w:ascii="宋体" w:eastAsia="宋体" w:hint="eastAsia"/>
                <w:sz w:val="24"/>
                <w:szCs w:val="24"/>
                <w:highlight w:val="white"/>
                <w:lang w:eastAsia="zh-CN"/>
              </w:rPr>
              <w:t>投标文件对应技术和服务应答</w:t>
            </w:r>
          </w:p>
        </w:tc>
        <w:tc>
          <w:tcPr>
            <w:tcW w:w="900" w:type="dxa"/>
            <w:tcBorders>
              <w:top w:val="single" w:sz="4" w:space="0" w:color="auto"/>
              <w:left w:val="single" w:sz="4" w:space="0" w:color="auto"/>
              <w:bottom w:val="single" w:sz="4" w:space="0" w:color="auto"/>
              <w:right w:val="single" w:sz="4" w:space="0" w:color="auto"/>
            </w:tcBorders>
            <w:noWrap w:val="0"/>
            <w:vAlign w:val="center"/>
          </w:tcPr>
          <w:p>
            <w:pPr>
              <w:pStyle w:val="80"/>
              <w:autoSpaceDN w:val="0"/>
              <w:jc w:val="center"/>
              <w:rPr>
                <w:rFonts w:ascii="宋体" w:eastAsia="宋体" w:hint="eastAsia"/>
                <w:sz w:val="24"/>
                <w:szCs w:val="24"/>
                <w:highlight w:val="white"/>
              </w:rPr>
            </w:pPr>
            <w:r>
              <w:rPr>
                <w:rFonts w:ascii="宋体" w:eastAsia="宋体" w:hint="eastAsia"/>
                <w:sz w:val="24"/>
                <w:szCs w:val="24"/>
                <w:highlight w:val="white"/>
              </w:rPr>
              <w:t>偏差</w:t>
            </w:r>
          </w:p>
        </w:tc>
        <w:tc>
          <w:tcPr>
            <w:tcW w:w="835" w:type="dxa"/>
            <w:tcBorders>
              <w:top w:val="single" w:sz="4" w:space="0" w:color="auto"/>
              <w:left w:val="single" w:sz="4" w:space="0" w:color="auto"/>
              <w:bottom w:val="single" w:sz="4" w:space="0" w:color="auto"/>
              <w:right w:val="single" w:sz="4" w:space="0" w:color="auto"/>
            </w:tcBorders>
            <w:noWrap w:val="0"/>
            <w:vAlign w:val="center"/>
          </w:tcPr>
          <w:p>
            <w:pPr>
              <w:pStyle w:val="80"/>
              <w:autoSpaceDN w:val="0"/>
              <w:jc w:val="center"/>
              <w:rPr>
                <w:rFonts w:ascii="宋体" w:eastAsia="宋体" w:hint="eastAsia"/>
                <w:sz w:val="24"/>
                <w:szCs w:val="24"/>
                <w:highlight w:val="white"/>
              </w:rPr>
            </w:pPr>
            <w:r>
              <w:rPr>
                <w:rFonts w:ascii="宋体" w:eastAsia="宋体" w:hint="eastAsia"/>
                <w:sz w:val="24"/>
                <w:szCs w:val="24"/>
                <w:highlight w:val="white"/>
              </w:rPr>
              <w:t>备注</w:t>
            </w:r>
          </w:p>
        </w:tc>
      </w:tr>
      <w:tr>
        <w:tblPrEx>
          <w:tblW w:w="0" w:type="auto"/>
          <w:jc w:val="center"/>
          <w:tblLayout w:type="fixed"/>
          <w:tblCellMar>
            <w:top w:w="0" w:type="dxa"/>
            <w:left w:w="108" w:type="dxa"/>
            <w:bottom w:w="0" w:type="dxa"/>
            <w:right w:w="108" w:type="dxa"/>
          </w:tblCellMar>
        </w:tblPrEx>
        <w:trPr>
          <w:trHeight w:val="540"/>
          <w:jc w:val="center"/>
        </w:trPr>
        <w:tc>
          <w:tcPr>
            <w:tcW w:w="1615" w:type="dxa"/>
            <w:tcBorders>
              <w:top w:val="single" w:sz="4" w:space="0" w:color="auto"/>
              <w:left w:val="single" w:sz="4" w:space="0" w:color="auto"/>
              <w:bottom w:val="single" w:sz="4" w:space="0" w:color="auto"/>
              <w:right w:val="single" w:sz="4" w:space="0" w:color="auto"/>
            </w:tcBorders>
            <w:noWrap w:val="0"/>
            <w:vAlign w:val="center"/>
          </w:tcPr>
          <w:p>
            <w:pPr>
              <w:pStyle w:val="80"/>
              <w:autoSpaceDN w:val="0"/>
              <w:rPr>
                <w:rFonts w:ascii="宋体" w:eastAsia="宋体" w:hint="eastAsia"/>
                <w:sz w:val="24"/>
                <w:szCs w:val="24"/>
                <w:highlight w:val="white"/>
              </w:rPr>
            </w:pPr>
          </w:p>
        </w:tc>
        <w:tc>
          <w:tcPr>
            <w:tcW w:w="1355" w:type="dxa"/>
            <w:tcBorders>
              <w:top w:val="single" w:sz="4" w:space="0" w:color="auto"/>
              <w:left w:val="single" w:sz="4" w:space="0" w:color="auto"/>
              <w:bottom w:val="single" w:sz="4" w:space="0" w:color="auto"/>
              <w:right w:val="single" w:sz="4" w:space="0" w:color="auto"/>
            </w:tcBorders>
            <w:noWrap w:val="0"/>
            <w:vAlign w:val="center"/>
          </w:tcPr>
          <w:p>
            <w:pPr>
              <w:pStyle w:val="80"/>
              <w:autoSpaceDN w:val="0"/>
              <w:rPr>
                <w:rFonts w:ascii="宋体" w:eastAsia="宋体" w:hint="eastAsia"/>
                <w:sz w:val="24"/>
                <w:szCs w:val="24"/>
                <w:highlight w:val="white"/>
              </w:rPr>
            </w:pPr>
          </w:p>
        </w:tc>
        <w:tc>
          <w:tcPr>
            <w:tcW w:w="1800" w:type="dxa"/>
            <w:tcBorders>
              <w:top w:val="single" w:sz="4" w:space="0" w:color="auto"/>
              <w:left w:val="single" w:sz="4" w:space="0" w:color="auto"/>
              <w:bottom w:val="single" w:sz="4" w:space="0" w:color="auto"/>
              <w:right w:val="single" w:sz="4" w:space="0" w:color="auto"/>
            </w:tcBorders>
            <w:noWrap w:val="0"/>
            <w:vAlign w:val="center"/>
          </w:tcPr>
          <w:p>
            <w:pPr>
              <w:pStyle w:val="80"/>
              <w:autoSpaceDN w:val="0"/>
              <w:rPr>
                <w:rFonts w:ascii="宋体" w:eastAsia="宋体" w:hint="eastAsia"/>
                <w:sz w:val="24"/>
                <w:szCs w:val="24"/>
                <w:highlight w:val="white"/>
              </w:rPr>
            </w:pPr>
          </w:p>
        </w:tc>
        <w:tc>
          <w:tcPr>
            <w:tcW w:w="1980" w:type="dxa"/>
            <w:tcBorders>
              <w:top w:val="single" w:sz="4" w:space="0" w:color="auto"/>
              <w:left w:val="single" w:sz="4" w:space="0" w:color="auto"/>
              <w:bottom w:val="single" w:sz="4" w:space="0" w:color="auto"/>
              <w:right w:val="single" w:sz="4" w:space="0" w:color="auto"/>
            </w:tcBorders>
            <w:noWrap w:val="0"/>
            <w:vAlign w:val="top"/>
          </w:tcPr>
          <w:p>
            <w:pPr>
              <w:pStyle w:val="80"/>
              <w:autoSpaceDN w:val="0"/>
              <w:rPr>
                <w:rFonts w:ascii="宋体" w:eastAsia="宋体" w:hint="eastAsia"/>
                <w:sz w:val="24"/>
                <w:szCs w:val="24"/>
                <w:highlight w:val="white"/>
              </w:rPr>
            </w:pPr>
          </w:p>
        </w:tc>
        <w:tc>
          <w:tcPr>
            <w:tcW w:w="900" w:type="dxa"/>
            <w:tcBorders>
              <w:top w:val="single" w:sz="4" w:space="0" w:color="auto"/>
              <w:left w:val="single" w:sz="4" w:space="0" w:color="auto"/>
              <w:bottom w:val="single" w:sz="4" w:space="0" w:color="auto"/>
              <w:right w:val="single" w:sz="4" w:space="0" w:color="auto"/>
            </w:tcBorders>
            <w:noWrap w:val="0"/>
            <w:vAlign w:val="top"/>
          </w:tcPr>
          <w:p>
            <w:pPr>
              <w:pStyle w:val="80"/>
              <w:autoSpaceDN w:val="0"/>
              <w:rPr>
                <w:rFonts w:ascii="宋体" w:eastAsia="宋体" w:hint="eastAsia"/>
                <w:sz w:val="24"/>
                <w:szCs w:val="24"/>
                <w:highlight w:val="white"/>
              </w:rPr>
            </w:pPr>
          </w:p>
        </w:tc>
        <w:tc>
          <w:tcPr>
            <w:tcW w:w="835" w:type="dxa"/>
            <w:tcBorders>
              <w:top w:val="single" w:sz="4" w:space="0" w:color="auto"/>
              <w:left w:val="single" w:sz="4" w:space="0" w:color="auto"/>
              <w:bottom w:val="single" w:sz="4" w:space="0" w:color="auto"/>
              <w:right w:val="single" w:sz="4" w:space="0" w:color="auto"/>
            </w:tcBorders>
            <w:noWrap w:val="0"/>
            <w:vAlign w:val="top"/>
          </w:tcPr>
          <w:p>
            <w:pPr>
              <w:pStyle w:val="80"/>
              <w:autoSpaceDN w:val="0"/>
              <w:rPr>
                <w:rFonts w:ascii="宋体" w:eastAsia="宋体" w:hint="eastAsia"/>
                <w:sz w:val="24"/>
                <w:szCs w:val="24"/>
                <w:highlight w:val="white"/>
              </w:rPr>
            </w:pPr>
          </w:p>
        </w:tc>
      </w:tr>
      <w:tr>
        <w:tblPrEx>
          <w:tblW w:w="0" w:type="auto"/>
          <w:jc w:val="center"/>
          <w:tblLayout w:type="fixed"/>
          <w:tblCellMar>
            <w:top w:w="0" w:type="dxa"/>
            <w:left w:w="108" w:type="dxa"/>
            <w:bottom w:w="0" w:type="dxa"/>
            <w:right w:w="108" w:type="dxa"/>
          </w:tblCellMar>
        </w:tblPrEx>
        <w:trPr>
          <w:trHeight w:val="540"/>
          <w:jc w:val="center"/>
        </w:trPr>
        <w:tc>
          <w:tcPr>
            <w:tcW w:w="1615" w:type="dxa"/>
            <w:tcBorders>
              <w:top w:val="single" w:sz="4" w:space="0" w:color="auto"/>
              <w:left w:val="single" w:sz="4" w:space="0" w:color="auto"/>
              <w:bottom w:val="single" w:sz="4" w:space="0" w:color="auto"/>
              <w:right w:val="single" w:sz="4" w:space="0" w:color="auto"/>
            </w:tcBorders>
            <w:noWrap w:val="0"/>
            <w:vAlign w:val="center"/>
          </w:tcPr>
          <w:p>
            <w:pPr>
              <w:pStyle w:val="80"/>
              <w:autoSpaceDN w:val="0"/>
              <w:rPr>
                <w:rFonts w:ascii="宋体" w:eastAsia="宋体" w:hint="eastAsia"/>
                <w:sz w:val="24"/>
                <w:szCs w:val="24"/>
                <w:highlight w:val="white"/>
              </w:rPr>
            </w:pPr>
          </w:p>
        </w:tc>
        <w:tc>
          <w:tcPr>
            <w:tcW w:w="1355" w:type="dxa"/>
            <w:tcBorders>
              <w:top w:val="single" w:sz="4" w:space="0" w:color="auto"/>
              <w:left w:val="single" w:sz="4" w:space="0" w:color="auto"/>
              <w:bottom w:val="single" w:sz="4" w:space="0" w:color="auto"/>
              <w:right w:val="single" w:sz="4" w:space="0" w:color="auto"/>
            </w:tcBorders>
            <w:noWrap w:val="0"/>
            <w:vAlign w:val="center"/>
          </w:tcPr>
          <w:p>
            <w:pPr>
              <w:pStyle w:val="80"/>
              <w:autoSpaceDN w:val="0"/>
              <w:rPr>
                <w:rFonts w:ascii="宋体" w:eastAsia="宋体" w:hint="eastAsia"/>
                <w:sz w:val="24"/>
                <w:szCs w:val="24"/>
                <w:highlight w:val="white"/>
              </w:rPr>
            </w:pPr>
          </w:p>
        </w:tc>
        <w:tc>
          <w:tcPr>
            <w:tcW w:w="1800" w:type="dxa"/>
            <w:tcBorders>
              <w:top w:val="single" w:sz="4" w:space="0" w:color="auto"/>
              <w:left w:val="single" w:sz="4" w:space="0" w:color="auto"/>
              <w:bottom w:val="single" w:sz="4" w:space="0" w:color="auto"/>
              <w:right w:val="single" w:sz="4" w:space="0" w:color="auto"/>
            </w:tcBorders>
            <w:noWrap w:val="0"/>
            <w:vAlign w:val="center"/>
          </w:tcPr>
          <w:p>
            <w:pPr>
              <w:pStyle w:val="80"/>
              <w:autoSpaceDN w:val="0"/>
              <w:rPr>
                <w:rFonts w:ascii="宋体" w:eastAsia="宋体" w:hint="eastAsia"/>
                <w:sz w:val="24"/>
                <w:szCs w:val="24"/>
                <w:highlight w:val="white"/>
              </w:rPr>
            </w:pPr>
          </w:p>
        </w:tc>
        <w:tc>
          <w:tcPr>
            <w:tcW w:w="1980" w:type="dxa"/>
            <w:tcBorders>
              <w:top w:val="single" w:sz="4" w:space="0" w:color="auto"/>
              <w:left w:val="single" w:sz="4" w:space="0" w:color="auto"/>
              <w:bottom w:val="single" w:sz="4" w:space="0" w:color="auto"/>
              <w:right w:val="single" w:sz="4" w:space="0" w:color="auto"/>
            </w:tcBorders>
            <w:noWrap w:val="0"/>
            <w:vAlign w:val="top"/>
          </w:tcPr>
          <w:p>
            <w:pPr>
              <w:pStyle w:val="80"/>
              <w:autoSpaceDN w:val="0"/>
              <w:rPr>
                <w:rFonts w:ascii="宋体" w:eastAsia="宋体" w:hint="eastAsia"/>
                <w:sz w:val="24"/>
                <w:szCs w:val="24"/>
                <w:highlight w:val="white"/>
              </w:rPr>
            </w:pPr>
          </w:p>
        </w:tc>
        <w:tc>
          <w:tcPr>
            <w:tcW w:w="900" w:type="dxa"/>
            <w:tcBorders>
              <w:top w:val="single" w:sz="4" w:space="0" w:color="auto"/>
              <w:left w:val="single" w:sz="4" w:space="0" w:color="auto"/>
              <w:bottom w:val="single" w:sz="4" w:space="0" w:color="auto"/>
              <w:right w:val="single" w:sz="4" w:space="0" w:color="auto"/>
            </w:tcBorders>
            <w:noWrap w:val="0"/>
            <w:vAlign w:val="top"/>
          </w:tcPr>
          <w:p>
            <w:pPr>
              <w:pStyle w:val="80"/>
              <w:autoSpaceDN w:val="0"/>
              <w:rPr>
                <w:rFonts w:ascii="宋体" w:eastAsia="宋体" w:hint="eastAsia"/>
                <w:sz w:val="24"/>
                <w:szCs w:val="24"/>
                <w:highlight w:val="white"/>
              </w:rPr>
            </w:pPr>
          </w:p>
        </w:tc>
        <w:tc>
          <w:tcPr>
            <w:tcW w:w="835" w:type="dxa"/>
            <w:tcBorders>
              <w:top w:val="single" w:sz="4" w:space="0" w:color="auto"/>
              <w:left w:val="single" w:sz="4" w:space="0" w:color="auto"/>
              <w:bottom w:val="single" w:sz="4" w:space="0" w:color="auto"/>
              <w:right w:val="single" w:sz="4" w:space="0" w:color="auto"/>
            </w:tcBorders>
            <w:noWrap w:val="0"/>
            <w:vAlign w:val="top"/>
          </w:tcPr>
          <w:p>
            <w:pPr>
              <w:pStyle w:val="80"/>
              <w:autoSpaceDN w:val="0"/>
              <w:rPr>
                <w:rFonts w:ascii="宋体" w:eastAsia="宋体" w:hint="eastAsia"/>
                <w:sz w:val="24"/>
                <w:szCs w:val="24"/>
                <w:highlight w:val="white"/>
              </w:rPr>
            </w:pPr>
          </w:p>
        </w:tc>
      </w:tr>
      <w:tr>
        <w:tblPrEx>
          <w:tblW w:w="0" w:type="auto"/>
          <w:jc w:val="center"/>
          <w:tblLayout w:type="fixed"/>
          <w:tblCellMar>
            <w:top w:w="0" w:type="dxa"/>
            <w:left w:w="108" w:type="dxa"/>
            <w:bottom w:w="0" w:type="dxa"/>
            <w:right w:w="108" w:type="dxa"/>
          </w:tblCellMar>
        </w:tblPrEx>
        <w:trPr>
          <w:trHeight w:val="540"/>
          <w:jc w:val="center"/>
        </w:trPr>
        <w:tc>
          <w:tcPr>
            <w:tcW w:w="1615" w:type="dxa"/>
            <w:tcBorders>
              <w:top w:val="single" w:sz="4" w:space="0" w:color="auto"/>
              <w:left w:val="single" w:sz="4" w:space="0" w:color="auto"/>
              <w:bottom w:val="single" w:sz="4" w:space="0" w:color="auto"/>
              <w:right w:val="single" w:sz="4" w:space="0" w:color="auto"/>
            </w:tcBorders>
            <w:noWrap w:val="0"/>
            <w:vAlign w:val="center"/>
          </w:tcPr>
          <w:p>
            <w:pPr>
              <w:pStyle w:val="80"/>
              <w:autoSpaceDN w:val="0"/>
              <w:rPr>
                <w:rFonts w:ascii="宋体" w:eastAsia="宋体" w:hint="eastAsia"/>
                <w:sz w:val="24"/>
                <w:szCs w:val="24"/>
                <w:highlight w:val="white"/>
              </w:rPr>
            </w:pPr>
          </w:p>
        </w:tc>
        <w:tc>
          <w:tcPr>
            <w:tcW w:w="1355" w:type="dxa"/>
            <w:tcBorders>
              <w:top w:val="single" w:sz="4" w:space="0" w:color="auto"/>
              <w:left w:val="single" w:sz="4" w:space="0" w:color="auto"/>
              <w:bottom w:val="single" w:sz="4" w:space="0" w:color="auto"/>
              <w:right w:val="single" w:sz="4" w:space="0" w:color="auto"/>
            </w:tcBorders>
            <w:noWrap w:val="0"/>
            <w:vAlign w:val="center"/>
          </w:tcPr>
          <w:p>
            <w:pPr>
              <w:pStyle w:val="80"/>
              <w:autoSpaceDN w:val="0"/>
              <w:rPr>
                <w:rFonts w:ascii="宋体" w:eastAsia="宋体" w:hint="eastAsia"/>
                <w:sz w:val="24"/>
                <w:szCs w:val="24"/>
                <w:highlight w:val="white"/>
              </w:rPr>
            </w:pPr>
          </w:p>
        </w:tc>
        <w:tc>
          <w:tcPr>
            <w:tcW w:w="1800" w:type="dxa"/>
            <w:tcBorders>
              <w:top w:val="single" w:sz="4" w:space="0" w:color="auto"/>
              <w:left w:val="single" w:sz="4" w:space="0" w:color="auto"/>
              <w:bottom w:val="single" w:sz="4" w:space="0" w:color="auto"/>
              <w:right w:val="single" w:sz="4" w:space="0" w:color="auto"/>
            </w:tcBorders>
            <w:noWrap w:val="0"/>
            <w:vAlign w:val="center"/>
          </w:tcPr>
          <w:p>
            <w:pPr>
              <w:pStyle w:val="80"/>
              <w:autoSpaceDN w:val="0"/>
              <w:rPr>
                <w:rFonts w:ascii="宋体" w:eastAsia="宋体" w:hint="eastAsia"/>
                <w:sz w:val="24"/>
                <w:szCs w:val="24"/>
                <w:highlight w:val="white"/>
              </w:rPr>
            </w:pPr>
          </w:p>
        </w:tc>
        <w:tc>
          <w:tcPr>
            <w:tcW w:w="1980" w:type="dxa"/>
            <w:tcBorders>
              <w:top w:val="single" w:sz="4" w:space="0" w:color="auto"/>
              <w:left w:val="single" w:sz="4" w:space="0" w:color="auto"/>
              <w:bottom w:val="single" w:sz="4" w:space="0" w:color="auto"/>
              <w:right w:val="single" w:sz="4" w:space="0" w:color="auto"/>
            </w:tcBorders>
            <w:noWrap w:val="0"/>
            <w:vAlign w:val="top"/>
          </w:tcPr>
          <w:p>
            <w:pPr>
              <w:pStyle w:val="80"/>
              <w:autoSpaceDN w:val="0"/>
              <w:rPr>
                <w:rFonts w:ascii="宋体" w:eastAsia="宋体" w:hint="eastAsia"/>
                <w:sz w:val="24"/>
                <w:szCs w:val="24"/>
                <w:highlight w:val="white"/>
              </w:rPr>
            </w:pPr>
          </w:p>
        </w:tc>
        <w:tc>
          <w:tcPr>
            <w:tcW w:w="900" w:type="dxa"/>
            <w:tcBorders>
              <w:top w:val="single" w:sz="4" w:space="0" w:color="auto"/>
              <w:left w:val="single" w:sz="4" w:space="0" w:color="auto"/>
              <w:bottom w:val="single" w:sz="4" w:space="0" w:color="auto"/>
              <w:right w:val="single" w:sz="4" w:space="0" w:color="auto"/>
            </w:tcBorders>
            <w:noWrap w:val="0"/>
            <w:vAlign w:val="top"/>
          </w:tcPr>
          <w:p>
            <w:pPr>
              <w:pStyle w:val="80"/>
              <w:autoSpaceDN w:val="0"/>
              <w:rPr>
                <w:rFonts w:ascii="宋体" w:eastAsia="宋体" w:hint="eastAsia"/>
                <w:sz w:val="24"/>
                <w:szCs w:val="24"/>
                <w:highlight w:val="white"/>
              </w:rPr>
            </w:pPr>
          </w:p>
        </w:tc>
        <w:tc>
          <w:tcPr>
            <w:tcW w:w="835" w:type="dxa"/>
            <w:tcBorders>
              <w:top w:val="single" w:sz="4" w:space="0" w:color="auto"/>
              <w:left w:val="single" w:sz="4" w:space="0" w:color="auto"/>
              <w:bottom w:val="single" w:sz="4" w:space="0" w:color="auto"/>
              <w:right w:val="single" w:sz="4" w:space="0" w:color="auto"/>
            </w:tcBorders>
            <w:noWrap w:val="0"/>
            <w:vAlign w:val="top"/>
          </w:tcPr>
          <w:p>
            <w:pPr>
              <w:pStyle w:val="80"/>
              <w:autoSpaceDN w:val="0"/>
              <w:rPr>
                <w:rFonts w:ascii="宋体" w:eastAsia="宋体" w:hint="eastAsia"/>
                <w:sz w:val="24"/>
                <w:szCs w:val="24"/>
                <w:highlight w:val="white"/>
              </w:rPr>
            </w:pPr>
          </w:p>
        </w:tc>
      </w:tr>
      <w:tr>
        <w:tblPrEx>
          <w:tblW w:w="0" w:type="auto"/>
          <w:jc w:val="center"/>
          <w:tblLayout w:type="fixed"/>
          <w:tblCellMar>
            <w:top w:w="0" w:type="dxa"/>
            <w:left w:w="108" w:type="dxa"/>
            <w:bottom w:w="0" w:type="dxa"/>
            <w:right w:w="108" w:type="dxa"/>
          </w:tblCellMar>
        </w:tblPrEx>
        <w:trPr>
          <w:trHeight w:val="540"/>
          <w:jc w:val="center"/>
        </w:trPr>
        <w:tc>
          <w:tcPr>
            <w:tcW w:w="1615" w:type="dxa"/>
            <w:tcBorders>
              <w:top w:val="single" w:sz="4" w:space="0" w:color="auto"/>
              <w:left w:val="single" w:sz="4" w:space="0" w:color="auto"/>
              <w:bottom w:val="single" w:sz="4" w:space="0" w:color="auto"/>
              <w:right w:val="single" w:sz="4" w:space="0" w:color="auto"/>
            </w:tcBorders>
            <w:noWrap w:val="0"/>
            <w:vAlign w:val="center"/>
          </w:tcPr>
          <w:p>
            <w:pPr>
              <w:pStyle w:val="80"/>
              <w:autoSpaceDN w:val="0"/>
              <w:rPr>
                <w:rFonts w:ascii="宋体" w:eastAsia="宋体" w:hint="eastAsia"/>
                <w:sz w:val="24"/>
                <w:szCs w:val="24"/>
                <w:highlight w:val="white"/>
              </w:rPr>
            </w:pPr>
          </w:p>
        </w:tc>
        <w:tc>
          <w:tcPr>
            <w:tcW w:w="1355" w:type="dxa"/>
            <w:tcBorders>
              <w:top w:val="single" w:sz="4" w:space="0" w:color="auto"/>
              <w:left w:val="single" w:sz="4" w:space="0" w:color="auto"/>
              <w:bottom w:val="single" w:sz="4" w:space="0" w:color="auto"/>
              <w:right w:val="single" w:sz="4" w:space="0" w:color="auto"/>
            </w:tcBorders>
            <w:noWrap w:val="0"/>
            <w:vAlign w:val="center"/>
          </w:tcPr>
          <w:p>
            <w:pPr>
              <w:pStyle w:val="80"/>
              <w:autoSpaceDN w:val="0"/>
              <w:rPr>
                <w:rFonts w:ascii="宋体" w:eastAsia="宋体" w:hint="eastAsia"/>
                <w:sz w:val="24"/>
                <w:szCs w:val="24"/>
                <w:highlight w:val="white"/>
              </w:rPr>
            </w:pPr>
          </w:p>
        </w:tc>
        <w:tc>
          <w:tcPr>
            <w:tcW w:w="1800" w:type="dxa"/>
            <w:tcBorders>
              <w:top w:val="single" w:sz="4" w:space="0" w:color="auto"/>
              <w:left w:val="single" w:sz="4" w:space="0" w:color="auto"/>
              <w:bottom w:val="single" w:sz="4" w:space="0" w:color="auto"/>
              <w:right w:val="single" w:sz="4" w:space="0" w:color="auto"/>
            </w:tcBorders>
            <w:noWrap w:val="0"/>
            <w:vAlign w:val="center"/>
          </w:tcPr>
          <w:p>
            <w:pPr>
              <w:pStyle w:val="80"/>
              <w:autoSpaceDN w:val="0"/>
              <w:rPr>
                <w:rFonts w:ascii="宋体" w:eastAsia="宋体" w:hint="eastAsia"/>
                <w:sz w:val="24"/>
                <w:szCs w:val="24"/>
                <w:highlight w:val="white"/>
              </w:rPr>
            </w:pPr>
          </w:p>
        </w:tc>
        <w:tc>
          <w:tcPr>
            <w:tcW w:w="1980" w:type="dxa"/>
            <w:tcBorders>
              <w:top w:val="single" w:sz="4" w:space="0" w:color="auto"/>
              <w:left w:val="single" w:sz="4" w:space="0" w:color="auto"/>
              <w:bottom w:val="single" w:sz="4" w:space="0" w:color="auto"/>
              <w:right w:val="single" w:sz="4" w:space="0" w:color="auto"/>
            </w:tcBorders>
            <w:noWrap w:val="0"/>
            <w:vAlign w:val="top"/>
          </w:tcPr>
          <w:p>
            <w:pPr>
              <w:pStyle w:val="80"/>
              <w:autoSpaceDN w:val="0"/>
              <w:rPr>
                <w:rFonts w:ascii="宋体" w:eastAsia="宋体" w:hint="eastAsia"/>
                <w:sz w:val="24"/>
                <w:szCs w:val="24"/>
                <w:highlight w:val="white"/>
              </w:rPr>
            </w:pPr>
          </w:p>
        </w:tc>
        <w:tc>
          <w:tcPr>
            <w:tcW w:w="900" w:type="dxa"/>
            <w:tcBorders>
              <w:top w:val="single" w:sz="4" w:space="0" w:color="auto"/>
              <w:left w:val="single" w:sz="4" w:space="0" w:color="auto"/>
              <w:bottom w:val="single" w:sz="4" w:space="0" w:color="auto"/>
              <w:right w:val="single" w:sz="4" w:space="0" w:color="auto"/>
            </w:tcBorders>
            <w:noWrap w:val="0"/>
            <w:vAlign w:val="top"/>
          </w:tcPr>
          <w:p>
            <w:pPr>
              <w:pStyle w:val="80"/>
              <w:autoSpaceDN w:val="0"/>
              <w:rPr>
                <w:rFonts w:ascii="宋体" w:eastAsia="宋体" w:hint="eastAsia"/>
                <w:sz w:val="24"/>
                <w:szCs w:val="24"/>
                <w:highlight w:val="white"/>
              </w:rPr>
            </w:pPr>
          </w:p>
        </w:tc>
        <w:tc>
          <w:tcPr>
            <w:tcW w:w="835" w:type="dxa"/>
            <w:tcBorders>
              <w:top w:val="single" w:sz="4" w:space="0" w:color="auto"/>
              <w:left w:val="single" w:sz="4" w:space="0" w:color="auto"/>
              <w:bottom w:val="single" w:sz="4" w:space="0" w:color="auto"/>
              <w:right w:val="single" w:sz="4" w:space="0" w:color="auto"/>
            </w:tcBorders>
            <w:noWrap w:val="0"/>
            <w:vAlign w:val="top"/>
          </w:tcPr>
          <w:p>
            <w:pPr>
              <w:pStyle w:val="80"/>
              <w:autoSpaceDN w:val="0"/>
              <w:rPr>
                <w:rFonts w:ascii="宋体" w:eastAsia="宋体" w:hint="eastAsia"/>
                <w:sz w:val="24"/>
                <w:szCs w:val="24"/>
                <w:highlight w:val="white"/>
              </w:rPr>
            </w:pPr>
          </w:p>
        </w:tc>
      </w:tr>
      <w:tr>
        <w:tblPrEx>
          <w:tblW w:w="0" w:type="auto"/>
          <w:jc w:val="center"/>
          <w:tblLayout w:type="fixed"/>
          <w:tblCellMar>
            <w:top w:w="0" w:type="dxa"/>
            <w:left w:w="108" w:type="dxa"/>
            <w:bottom w:w="0" w:type="dxa"/>
            <w:right w:w="108" w:type="dxa"/>
          </w:tblCellMar>
        </w:tblPrEx>
        <w:trPr>
          <w:trHeight w:val="540"/>
          <w:jc w:val="center"/>
        </w:trPr>
        <w:tc>
          <w:tcPr>
            <w:tcW w:w="1615" w:type="dxa"/>
            <w:tcBorders>
              <w:top w:val="single" w:sz="4" w:space="0" w:color="auto"/>
              <w:left w:val="single" w:sz="4" w:space="0" w:color="auto"/>
              <w:bottom w:val="single" w:sz="4" w:space="0" w:color="auto"/>
              <w:right w:val="single" w:sz="4" w:space="0" w:color="auto"/>
            </w:tcBorders>
            <w:noWrap w:val="0"/>
            <w:vAlign w:val="center"/>
          </w:tcPr>
          <w:p>
            <w:pPr>
              <w:pStyle w:val="80"/>
              <w:autoSpaceDN w:val="0"/>
              <w:rPr>
                <w:rFonts w:ascii="宋体" w:eastAsia="宋体" w:hint="eastAsia"/>
                <w:sz w:val="24"/>
                <w:szCs w:val="24"/>
                <w:highlight w:val="white"/>
              </w:rPr>
            </w:pPr>
          </w:p>
        </w:tc>
        <w:tc>
          <w:tcPr>
            <w:tcW w:w="1355" w:type="dxa"/>
            <w:tcBorders>
              <w:top w:val="single" w:sz="4" w:space="0" w:color="auto"/>
              <w:left w:val="single" w:sz="4" w:space="0" w:color="auto"/>
              <w:bottom w:val="single" w:sz="4" w:space="0" w:color="auto"/>
              <w:right w:val="single" w:sz="4" w:space="0" w:color="auto"/>
            </w:tcBorders>
            <w:noWrap w:val="0"/>
            <w:vAlign w:val="center"/>
          </w:tcPr>
          <w:p>
            <w:pPr>
              <w:pStyle w:val="80"/>
              <w:autoSpaceDN w:val="0"/>
              <w:rPr>
                <w:rFonts w:ascii="宋体" w:eastAsia="宋体" w:hint="eastAsia"/>
                <w:sz w:val="24"/>
                <w:szCs w:val="24"/>
                <w:highlight w:val="white"/>
              </w:rPr>
            </w:pPr>
          </w:p>
        </w:tc>
        <w:tc>
          <w:tcPr>
            <w:tcW w:w="1800" w:type="dxa"/>
            <w:tcBorders>
              <w:top w:val="single" w:sz="4" w:space="0" w:color="auto"/>
              <w:left w:val="single" w:sz="4" w:space="0" w:color="auto"/>
              <w:bottom w:val="single" w:sz="4" w:space="0" w:color="auto"/>
              <w:right w:val="single" w:sz="4" w:space="0" w:color="auto"/>
            </w:tcBorders>
            <w:noWrap w:val="0"/>
            <w:vAlign w:val="center"/>
          </w:tcPr>
          <w:p>
            <w:pPr>
              <w:pStyle w:val="80"/>
              <w:autoSpaceDN w:val="0"/>
              <w:rPr>
                <w:rFonts w:ascii="宋体" w:eastAsia="宋体" w:hint="eastAsia"/>
                <w:sz w:val="24"/>
                <w:szCs w:val="24"/>
                <w:highlight w:val="white"/>
              </w:rPr>
            </w:pPr>
          </w:p>
        </w:tc>
        <w:tc>
          <w:tcPr>
            <w:tcW w:w="1980" w:type="dxa"/>
            <w:tcBorders>
              <w:top w:val="single" w:sz="4" w:space="0" w:color="auto"/>
              <w:left w:val="single" w:sz="4" w:space="0" w:color="auto"/>
              <w:bottom w:val="single" w:sz="4" w:space="0" w:color="auto"/>
              <w:right w:val="single" w:sz="4" w:space="0" w:color="auto"/>
            </w:tcBorders>
            <w:noWrap w:val="0"/>
            <w:vAlign w:val="top"/>
          </w:tcPr>
          <w:p>
            <w:pPr>
              <w:pStyle w:val="80"/>
              <w:autoSpaceDN w:val="0"/>
              <w:rPr>
                <w:rFonts w:ascii="宋体" w:eastAsia="宋体" w:hint="eastAsia"/>
                <w:sz w:val="24"/>
                <w:szCs w:val="24"/>
                <w:highlight w:val="white"/>
              </w:rPr>
            </w:pPr>
          </w:p>
        </w:tc>
        <w:tc>
          <w:tcPr>
            <w:tcW w:w="900" w:type="dxa"/>
            <w:tcBorders>
              <w:top w:val="single" w:sz="4" w:space="0" w:color="auto"/>
              <w:left w:val="single" w:sz="4" w:space="0" w:color="auto"/>
              <w:bottom w:val="single" w:sz="4" w:space="0" w:color="auto"/>
              <w:right w:val="single" w:sz="4" w:space="0" w:color="auto"/>
            </w:tcBorders>
            <w:noWrap w:val="0"/>
            <w:vAlign w:val="top"/>
          </w:tcPr>
          <w:p>
            <w:pPr>
              <w:pStyle w:val="80"/>
              <w:autoSpaceDN w:val="0"/>
              <w:rPr>
                <w:rFonts w:ascii="宋体" w:eastAsia="宋体" w:hint="eastAsia"/>
                <w:sz w:val="24"/>
                <w:szCs w:val="24"/>
                <w:highlight w:val="white"/>
              </w:rPr>
            </w:pPr>
          </w:p>
        </w:tc>
        <w:tc>
          <w:tcPr>
            <w:tcW w:w="835" w:type="dxa"/>
            <w:tcBorders>
              <w:top w:val="single" w:sz="4" w:space="0" w:color="auto"/>
              <w:left w:val="single" w:sz="4" w:space="0" w:color="auto"/>
              <w:bottom w:val="single" w:sz="4" w:space="0" w:color="auto"/>
              <w:right w:val="single" w:sz="4" w:space="0" w:color="auto"/>
            </w:tcBorders>
            <w:noWrap w:val="0"/>
            <w:vAlign w:val="top"/>
          </w:tcPr>
          <w:p>
            <w:pPr>
              <w:pStyle w:val="80"/>
              <w:autoSpaceDN w:val="0"/>
              <w:rPr>
                <w:rFonts w:ascii="宋体" w:eastAsia="宋体" w:hint="eastAsia"/>
                <w:sz w:val="24"/>
                <w:szCs w:val="24"/>
                <w:highlight w:val="white"/>
              </w:rPr>
            </w:pPr>
          </w:p>
        </w:tc>
      </w:tr>
    </w:tbl>
    <w:p>
      <w:pPr>
        <w:pStyle w:val="80"/>
        <w:autoSpaceDN w:val="0"/>
        <w:rPr>
          <w:rFonts w:ascii="宋体" w:eastAsia="宋体" w:hint="eastAsia"/>
          <w:sz w:val="24"/>
          <w:szCs w:val="24"/>
          <w:highlight w:val="white"/>
        </w:rPr>
      </w:pPr>
    </w:p>
    <w:p>
      <w:pPr>
        <w:pStyle w:val="80"/>
        <w:autoSpaceDN w:val="0"/>
        <w:spacing w:line="360" w:lineRule="auto"/>
        <w:rPr>
          <w:rFonts w:ascii="宋体" w:eastAsia="宋体" w:hint="eastAsia"/>
          <w:sz w:val="24"/>
          <w:szCs w:val="24"/>
          <w:highlight w:val="white"/>
        </w:rPr>
      </w:pPr>
      <w:r>
        <w:rPr>
          <w:rFonts w:ascii="宋体" w:eastAsia="宋体" w:hint="eastAsia"/>
          <w:sz w:val="24"/>
          <w:szCs w:val="24"/>
          <w:highlight w:val="white"/>
        </w:rPr>
        <w:t>注：</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1、此表应对招标文件第三部分《项目需求书》技术和服务内容进行逐条如实应答。如投标人中标，其应答内容将作为签订采购合同及履约验收的依据之一，如有虚假应答，将承担响应的法律责任。</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2、本表中所应答的各项技术指标或服务承诺等应当与投标文件其他部分中相同指标的表述一致，如果出现前后不一致情形，以符合或高于招标文件要求的应答承诺为准。</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3、对应那些可以用量化形式表示的条款，投标人必须明确回答，对于那些非量化的条款投标人应以功能描述回答，指出所提供的货物和服务是否做出实质性响应；任何通过简单拷贝招标文件的技术或服务要求、简单标注“符合”、“满足”或非确定性数值（如“&gt;=”或“&lt;=”）的响应均不得分。</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4、若提供需求以外的额外支持，可以在这一部分加以详细说明。提供投标文件中涉及的所有投标软、硬件的产品说明（要求彩页）或相关证明，最后以中文描述，并作为附件。投标人认为对整体采购项目有特别重要建议的可单独说明。</w:t>
      </w:r>
    </w:p>
    <w:p>
      <w:pPr>
        <w:pStyle w:val="80"/>
        <w:autoSpaceDN w:val="0"/>
        <w:rPr>
          <w:rFonts w:ascii="宋体" w:eastAsia="宋体" w:hint="eastAsia"/>
          <w:sz w:val="24"/>
          <w:szCs w:val="24"/>
          <w:highlight w:val="white"/>
          <w:lang w:eastAsia="zh-CN"/>
        </w:rPr>
      </w:pP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投标人名称(电子签章)：</w:t>
      </w:r>
    </w:p>
    <w:p>
      <w:pPr>
        <w:pStyle w:val="80"/>
        <w:autoSpaceDN w:val="0"/>
        <w:spacing w:line="360" w:lineRule="auto"/>
      </w:pPr>
      <w:r>
        <w:rPr>
          <w:rFonts w:ascii="宋体" w:eastAsia="宋体" w:hint="eastAsia"/>
          <w:sz w:val="24"/>
          <w:szCs w:val="24"/>
          <w:highlight w:val="white"/>
          <w:lang w:eastAsia="zh-CN"/>
        </w:rPr>
        <w:t>日期：</w:t>
      </w:r>
      <w:bookmarkEnd w:id="57"/>
    </w:p>
    <w:p>
      <w:pPr>
        <w:pStyle w:val="2102"/>
        <w:keepNext w:val="0"/>
        <w:keepLines w:val="0"/>
        <w:widowControl w:val="0"/>
        <w:autoSpaceDN w:val="0"/>
        <w:spacing w:before="0" w:after="0" w:line="360" w:lineRule="auto"/>
        <w:jc w:val="center"/>
        <w:outlineLvl w:val="9"/>
        <w:rPr>
          <w:rFonts w:ascii="宋体" w:eastAsia="宋体" w:hint="eastAsia"/>
          <w:szCs w:val="32"/>
          <w:lang w:eastAsia="zh-CN"/>
        </w:rPr>
      </w:pPr>
      <w:bookmarkStart w:id="58" w:name="_Toc499068185_0"/>
      <w:r>
        <w:rPr>
          <w:rFonts w:ascii="宋体" w:eastAsia="宋体" w:hint="eastAsia"/>
          <w:szCs w:val="32"/>
          <w:lang w:eastAsia="zh-CN"/>
        </w:rPr>
        <w:t>技术偏离表</w:t>
      </w:r>
      <w:bookmarkEnd w:id="58"/>
      <w:r>
        <w:rPr>
          <w:rFonts w:ascii="宋体" w:eastAsia="宋体" w:hint="eastAsia"/>
          <w:szCs w:val="32"/>
          <w:lang w:eastAsia="zh-CN"/>
        </w:rPr>
        <w:t>证明材料</w:t>
      </w:r>
    </w:p>
    <w:p>
      <w:pPr>
        <w:rPr>
          <w:rFonts w:hint="eastAsia"/>
        </w:rPr>
      </w:pPr>
    </w:p>
    <w:p>
      <w:pPr>
        <w:pStyle w:val="80"/>
        <w:autoSpaceDN w:val="0"/>
        <w:jc w:val="center"/>
        <w:rPr>
          <w:rFonts w:ascii="宋体" w:eastAsia="宋体" w:hint="eastAsia"/>
          <w:b/>
          <w:bCs/>
          <w:sz w:val="32"/>
          <w:szCs w:val="30"/>
          <w:highlight w:val="white"/>
          <w:lang w:eastAsia="zh-CN"/>
        </w:rPr>
      </w:pPr>
      <w:r>
        <w:rPr>
          <w:rFonts w:ascii="宋体" w:eastAsia="宋体" w:hint="eastAsia"/>
          <w:b/>
          <w:bCs/>
          <w:sz w:val="32"/>
          <w:szCs w:val="30"/>
          <w:highlight w:val="white"/>
          <w:lang w:eastAsia="zh-CN"/>
        </w:rPr>
        <w:t>货物说明一览表格式</w:t>
      </w:r>
    </w:p>
    <w:p>
      <w:pPr>
        <w:jc w:val="center"/>
      </w:pPr>
    </w:p>
    <w:tbl>
      <w:tblPr>
        <w:tblStyle w:val="TableNormal"/>
        <w:tblW w:w="5000" w:type="pct"/>
        <w:jc w:val="center"/>
        <w:tblBorders>
          <w:top w:val="single" w:sz="4" w:space="0" w:color="auto"/>
          <w:left w:val="single" w:sz="4" w:space="0" w:color="auto"/>
          <w:bottom w:val="single" w:sz="4" w:space="0" w:color="auto"/>
          <w:right w:val="single" w:sz="4" w:space="0" w:color="auto"/>
          <w:insideH w:val="outset" w:sz="6" w:space="0" w:color="auto"/>
          <w:insideV w:val="outset" w:sz="6" w:space="0" w:color="auto"/>
        </w:tblBorders>
        <w:tblCellMar>
          <w:top w:w="0" w:type="dxa"/>
          <w:left w:w="108" w:type="dxa"/>
          <w:bottom w:w="0" w:type="dxa"/>
          <w:right w:w="108" w:type="dxa"/>
        </w:tblCellMar>
      </w:tblPr>
      <w:tblGrid>
        <w:gridCol w:w="3549"/>
        <w:gridCol w:w="712"/>
        <w:gridCol w:w="3549"/>
        <w:gridCol w:w="712"/>
      </w:tblGrid>
      <w:tr>
        <w:tblPrEx>
          <w:tblW w:w="5000" w:type="pct"/>
          <w:jc w:val="center"/>
          <w:tblBorders>
            <w:top w:val="single" w:sz="4" w:space="0" w:color="auto"/>
            <w:left w:val="single" w:sz="4" w:space="0" w:color="auto"/>
            <w:bottom w:val="single" w:sz="4" w:space="0" w:color="auto"/>
            <w:right w:val="single" w:sz="4" w:space="0" w:color="auto"/>
            <w:insideH w:val="outset" w:sz="6" w:space="0" w:color="auto"/>
            <w:insideV w:val="outset" w:sz="6" w:space="0" w:color="auto"/>
          </w:tblBorders>
          <w:tblCellMar>
            <w:top w:w="0" w:type="dxa"/>
            <w:left w:w="108" w:type="dxa"/>
            <w:bottom w:w="0" w:type="dxa"/>
            <w:right w:w="108" w:type="dxa"/>
          </w:tblCellMar>
        </w:tblPrEx>
        <w:trPr>
          <w:trHeight w:val="536"/>
          <w:jc w:val="center"/>
        </w:trPr>
        <w:tc>
          <w:tcPr>
            <w:tcW w:w="3552" w:type="dxa"/>
            <w:tcBorders>
              <w:top w:val="single" w:sz="4" w:space="0" w:color="auto"/>
              <w:left w:val="single" w:sz="4" w:space="0" w:color="auto"/>
              <w:bottom w:val="single" w:sz="4" w:space="0" w:color="auto"/>
              <w:right w:val="single" w:sz="4" w:space="0" w:color="auto"/>
            </w:tcBorders>
            <w:noWrap w:val="0"/>
            <w:vAlign w:val="center"/>
          </w:tcPr>
          <w:p>
            <w:pPr>
              <w:adjustRightInd w:val="0"/>
              <w:jc w:val="center"/>
              <w:textAlignment w:val="baseline"/>
            </w:pPr>
            <w:r>
              <w:rPr>
                <w:rFonts w:hint="eastAsia"/>
                <w:sz w:val="24"/>
              </w:rPr>
              <w:t>招标编号</w:t>
            </w:r>
          </w:p>
        </w:tc>
        <w:tc>
          <w:tcPr>
            <w:tcW w:w="713" w:type="dxa"/>
            <w:tcBorders>
              <w:top w:val="single" w:sz="4" w:space="0" w:color="auto"/>
              <w:left w:val="single" w:sz="4" w:space="0" w:color="auto"/>
              <w:bottom w:val="single" w:sz="4" w:space="0" w:color="auto"/>
              <w:right w:val="single" w:sz="4" w:space="0" w:color="auto"/>
            </w:tcBorders>
            <w:noWrap w:val="0"/>
            <w:vAlign w:val="center"/>
          </w:tcPr>
          <w:p>
            <w:pPr>
              <w:adjustRightInd w:val="0"/>
              <w:jc w:val="center"/>
              <w:textAlignment w:val="baseline"/>
            </w:pPr>
          </w:p>
        </w:tc>
        <w:tc>
          <w:tcPr>
            <w:tcW w:w="3552" w:type="dxa"/>
            <w:tcBorders>
              <w:top w:val="single" w:sz="4" w:space="0" w:color="auto"/>
              <w:left w:val="single" w:sz="4" w:space="0" w:color="auto"/>
              <w:bottom w:val="single" w:sz="4" w:space="0" w:color="auto"/>
              <w:right w:val="single" w:sz="4" w:space="0" w:color="auto"/>
            </w:tcBorders>
            <w:noWrap w:val="0"/>
            <w:vAlign w:val="center"/>
          </w:tcPr>
          <w:p>
            <w:pPr>
              <w:adjustRightInd w:val="0"/>
              <w:jc w:val="center"/>
              <w:textAlignment w:val="baseline"/>
            </w:pPr>
            <w:r>
              <w:rPr>
                <w:rFonts w:hint="eastAsia"/>
                <w:sz w:val="24"/>
              </w:rPr>
              <w:t>货物名称</w:t>
            </w:r>
          </w:p>
        </w:tc>
        <w:tc>
          <w:tcPr>
            <w:tcW w:w="713" w:type="dxa"/>
            <w:tcBorders>
              <w:top w:val="single" w:sz="4" w:space="0" w:color="auto"/>
              <w:left w:val="single" w:sz="4" w:space="0" w:color="auto"/>
              <w:bottom w:val="single" w:sz="4" w:space="0" w:color="auto"/>
              <w:right w:val="single" w:sz="4" w:space="0" w:color="auto"/>
            </w:tcBorders>
            <w:noWrap w:val="0"/>
            <w:vAlign w:val="center"/>
          </w:tcPr>
          <w:p>
            <w:pPr>
              <w:adjustRightInd w:val="0"/>
              <w:jc w:val="center"/>
              <w:textAlignment w:val="baseline"/>
            </w:pPr>
          </w:p>
        </w:tc>
      </w:tr>
      <w:tr>
        <w:tblPrEx>
          <w:tblW w:w="5000" w:type="pct"/>
          <w:jc w:val="center"/>
          <w:tblCellMar>
            <w:top w:w="0" w:type="dxa"/>
            <w:left w:w="108" w:type="dxa"/>
            <w:bottom w:w="0" w:type="dxa"/>
            <w:right w:w="108" w:type="dxa"/>
          </w:tblCellMar>
        </w:tblPrEx>
        <w:trPr>
          <w:trHeight w:val="536"/>
          <w:jc w:val="center"/>
        </w:trPr>
        <w:tc>
          <w:tcPr>
            <w:tcW w:w="3552" w:type="dxa"/>
            <w:tcBorders>
              <w:top w:val="single" w:sz="4" w:space="0" w:color="auto"/>
              <w:left w:val="single" w:sz="4" w:space="0" w:color="auto"/>
              <w:bottom w:val="single" w:sz="4" w:space="0" w:color="auto"/>
              <w:right w:val="single" w:sz="4" w:space="0" w:color="auto"/>
            </w:tcBorders>
            <w:noWrap w:val="0"/>
            <w:vAlign w:val="center"/>
          </w:tcPr>
          <w:p>
            <w:pPr>
              <w:adjustRightInd w:val="0"/>
              <w:jc w:val="center"/>
              <w:textAlignment w:val="baseline"/>
            </w:pPr>
            <w:r>
              <w:rPr>
                <w:rFonts w:hint="eastAsia"/>
                <w:sz w:val="24"/>
              </w:rPr>
              <w:t>规格型号</w:t>
            </w:r>
          </w:p>
        </w:tc>
        <w:tc>
          <w:tcPr>
            <w:tcW w:w="713" w:type="dxa"/>
            <w:tcBorders>
              <w:top w:val="single" w:sz="4" w:space="0" w:color="auto"/>
              <w:left w:val="single" w:sz="4" w:space="0" w:color="auto"/>
              <w:bottom w:val="single" w:sz="4" w:space="0" w:color="auto"/>
              <w:right w:val="single" w:sz="4" w:space="0" w:color="auto"/>
            </w:tcBorders>
            <w:noWrap w:val="0"/>
            <w:vAlign w:val="center"/>
          </w:tcPr>
          <w:p>
            <w:pPr>
              <w:adjustRightInd w:val="0"/>
              <w:jc w:val="center"/>
              <w:textAlignment w:val="baseline"/>
            </w:pPr>
          </w:p>
        </w:tc>
        <w:tc>
          <w:tcPr>
            <w:tcW w:w="3552" w:type="dxa"/>
            <w:tcBorders>
              <w:top w:val="single" w:sz="4" w:space="0" w:color="auto"/>
              <w:left w:val="single" w:sz="4" w:space="0" w:color="auto"/>
              <w:bottom w:val="single" w:sz="4" w:space="0" w:color="auto"/>
              <w:right w:val="single" w:sz="4" w:space="0" w:color="auto"/>
            </w:tcBorders>
            <w:noWrap w:val="0"/>
            <w:vAlign w:val="center"/>
          </w:tcPr>
          <w:p>
            <w:pPr>
              <w:adjustRightInd w:val="0"/>
              <w:jc w:val="center"/>
              <w:textAlignment w:val="baseline"/>
            </w:pPr>
            <w:r>
              <w:rPr>
                <w:rFonts w:hint="eastAsia"/>
                <w:sz w:val="24"/>
              </w:rPr>
              <w:t>数量</w:t>
            </w:r>
          </w:p>
        </w:tc>
        <w:tc>
          <w:tcPr>
            <w:tcW w:w="713" w:type="dxa"/>
            <w:tcBorders>
              <w:top w:val="single" w:sz="4" w:space="0" w:color="auto"/>
              <w:left w:val="single" w:sz="4" w:space="0" w:color="auto"/>
              <w:bottom w:val="single" w:sz="4" w:space="0" w:color="auto"/>
              <w:right w:val="single" w:sz="4" w:space="0" w:color="auto"/>
            </w:tcBorders>
            <w:noWrap w:val="0"/>
            <w:vAlign w:val="center"/>
          </w:tcPr>
          <w:p>
            <w:pPr>
              <w:adjustRightInd w:val="0"/>
              <w:jc w:val="center"/>
              <w:textAlignment w:val="baseline"/>
            </w:pPr>
          </w:p>
        </w:tc>
      </w:tr>
      <w:tr>
        <w:tblPrEx>
          <w:tblW w:w="5000" w:type="pct"/>
          <w:jc w:val="center"/>
          <w:tblCellMar>
            <w:top w:w="0" w:type="dxa"/>
            <w:left w:w="108" w:type="dxa"/>
            <w:bottom w:w="0" w:type="dxa"/>
            <w:right w:w="108" w:type="dxa"/>
          </w:tblCellMar>
        </w:tblPrEx>
        <w:trPr>
          <w:trHeight w:val="536"/>
          <w:jc w:val="center"/>
        </w:trPr>
        <w:tc>
          <w:tcPr>
            <w:tcW w:w="3552" w:type="dxa"/>
            <w:tcBorders>
              <w:top w:val="single" w:sz="4" w:space="0" w:color="auto"/>
              <w:left w:val="single" w:sz="4" w:space="0" w:color="auto"/>
              <w:bottom w:val="single" w:sz="4" w:space="0" w:color="auto"/>
              <w:right w:val="single" w:sz="4" w:space="0" w:color="auto"/>
            </w:tcBorders>
            <w:noWrap w:val="0"/>
            <w:vAlign w:val="center"/>
          </w:tcPr>
          <w:p>
            <w:pPr>
              <w:adjustRightInd w:val="0"/>
              <w:jc w:val="center"/>
              <w:textAlignment w:val="baseline"/>
            </w:pPr>
            <w:r>
              <w:rPr>
                <w:rFonts w:hint="eastAsia"/>
                <w:sz w:val="24"/>
              </w:rPr>
              <w:t>制造厂商</w:t>
            </w:r>
          </w:p>
        </w:tc>
        <w:tc>
          <w:tcPr>
            <w:tcW w:w="713" w:type="dxa"/>
            <w:tcBorders>
              <w:top w:val="single" w:sz="4" w:space="0" w:color="auto"/>
              <w:left w:val="single" w:sz="4" w:space="0" w:color="auto"/>
              <w:bottom w:val="single" w:sz="4" w:space="0" w:color="auto"/>
              <w:right w:val="single" w:sz="4" w:space="0" w:color="auto"/>
            </w:tcBorders>
            <w:noWrap w:val="0"/>
            <w:vAlign w:val="center"/>
          </w:tcPr>
          <w:p>
            <w:pPr>
              <w:adjustRightInd w:val="0"/>
              <w:jc w:val="center"/>
              <w:textAlignment w:val="baseline"/>
            </w:pPr>
          </w:p>
        </w:tc>
        <w:tc>
          <w:tcPr>
            <w:tcW w:w="3552" w:type="dxa"/>
            <w:tcBorders>
              <w:top w:val="single" w:sz="4" w:space="0" w:color="auto"/>
              <w:left w:val="single" w:sz="4" w:space="0" w:color="auto"/>
              <w:bottom w:val="single" w:sz="4" w:space="0" w:color="auto"/>
              <w:right w:val="single" w:sz="4" w:space="0" w:color="auto"/>
            </w:tcBorders>
            <w:noWrap w:val="0"/>
            <w:vAlign w:val="center"/>
          </w:tcPr>
          <w:p>
            <w:pPr>
              <w:adjustRightInd w:val="0"/>
              <w:jc w:val="center"/>
              <w:textAlignment w:val="baseline"/>
            </w:pPr>
            <w:r>
              <w:rPr>
                <w:rFonts w:hint="eastAsia"/>
                <w:sz w:val="24"/>
              </w:rPr>
              <w:t>备注</w:t>
            </w:r>
          </w:p>
        </w:tc>
        <w:tc>
          <w:tcPr>
            <w:tcW w:w="713" w:type="dxa"/>
            <w:tcBorders>
              <w:top w:val="single" w:sz="4" w:space="0" w:color="auto"/>
              <w:left w:val="single" w:sz="4" w:space="0" w:color="auto"/>
              <w:bottom w:val="single" w:sz="4" w:space="0" w:color="auto"/>
              <w:right w:val="single" w:sz="4" w:space="0" w:color="auto"/>
            </w:tcBorders>
            <w:noWrap w:val="0"/>
            <w:vAlign w:val="center"/>
          </w:tcPr>
          <w:p>
            <w:pPr>
              <w:adjustRightInd w:val="0"/>
              <w:jc w:val="center"/>
              <w:textAlignment w:val="baseline"/>
            </w:pPr>
          </w:p>
        </w:tc>
      </w:tr>
      <w:tr>
        <w:tblPrEx>
          <w:tblW w:w="5000" w:type="pct"/>
          <w:jc w:val="center"/>
          <w:tblCellMar>
            <w:top w:w="0" w:type="dxa"/>
            <w:left w:w="108" w:type="dxa"/>
            <w:bottom w:w="0" w:type="dxa"/>
            <w:right w:w="108" w:type="dxa"/>
          </w:tblCellMar>
        </w:tblPrEx>
        <w:trPr>
          <w:trHeight w:val="6761"/>
          <w:jc w:val="center"/>
        </w:trPr>
        <w:tc>
          <w:tcPr>
            <w:tcW w:w="8530" w:type="dxa"/>
            <w:gridSpan w:val="4"/>
            <w:tcBorders>
              <w:top w:val="single" w:sz="4" w:space="0" w:color="auto"/>
              <w:left w:val="single" w:sz="4" w:space="0" w:color="auto"/>
              <w:bottom w:val="single" w:sz="4" w:space="0" w:color="auto"/>
              <w:right w:val="single" w:sz="4" w:space="0" w:color="auto"/>
            </w:tcBorders>
            <w:noWrap w:val="0"/>
            <w:vAlign w:val="top"/>
          </w:tcPr>
          <w:p>
            <w:pPr>
              <w:adjustRightInd w:val="0"/>
              <w:textAlignment w:val="baseline"/>
            </w:pPr>
            <w:r>
              <w:rPr>
                <w:rFonts w:hint="eastAsia"/>
                <w:sz w:val="24"/>
              </w:rPr>
              <w:t>详细性能说明</w:t>
            </w:r>
          </w:p>
        </w:tc>
      </w:tr>
    </w:tbl>
    <w:p>
      <w:pPr>
        <w:ind w:firstLine="480"/>
        <w:rPr>
          <w:rFonts w:hint="eastAsia"/>
        </w:rPr>
      </w:pPr>
    </w:p>
    <w:p>
      <w:pPr>
        <w:ind w:firstLine="480"/>
        <w:rPr>
          <w:rFonts w:hint="eastAsia"/>
        </w:rPr>
      </w:pPr>
    </w:p>
    <w:p>
      <w:pPr>
        <w:ind w:firstLine="480"/>
        <w:rPr>
          <w:rFonts w:hint="eastAsia"/>
        </w:rPr>
      </w:pPr>
    </w:p>
    <w:p>
      <w:pPr>
        <w:ind w:firstLine="480"/>
        <w:rPr>
          <w:rFonts w:hint="eastAsia"/>
        </w:rPr>
      </w:pPr>
    </w:p>
    <w:p>
      <w:pPr>
        <w:ind w:firstLine="480"/>
        <w:rPr>
          <w:rFonts w:hint="eastAsia"/>
        </w:rPr>
      </w:pP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投标人名称（电子签章）：</w:t>
      </w:r>
    </w:p>
    <w:p>
      <w:pPr>
        <w:pStyle w:val="189410"/>
        <w:autoSpaceDN w:val="0"/>
        <w:spacing w:line="360" w:lineRule="auto"/>
      </w:pPr>
      <w:r>
        <w:rPr>
          <w:rFonts w:ascii="宋体" w:eastAsia="宋体" w:hint="eastAsia"/>
          <w:sz w:val="24"/>
          <w:szCs w:val="24"/>
          <w:highlight w:val="white"/>
          <w:lang w:eastAsia="zh-CN"/>
        </w:rPr>
        <w:t>日期：</w:t>
      </w:r>
    </w:p>
    <w:p>
      <w:pPr>
        <w:jc w:val="center"/>
        <w:rPr>
          <w:b/>
          <w:sz w:val="32"/>
        </w:rPr>
      </w:pPr>
      <w:r>
        <w:rPr>
          <w:b/>
          <w:sz w:val="32"/>
        </w:rPr>
        <w:t>质保期外</w:t>
      </w:r>
      <w:r>
        <w:rPr>
          <w:rFonts w:hint="eastAsia"/>
          <w:b/>
          <w:sz w:val="32"/>
        </w:rPr>
        <w:t>X</w:t>
      </w:r>
      <w:r>
        <w:rPr>
          <w:b/>
          <w:sz w:val="32"/>
        </w:rPr>
        <w:t>年</w:t>
      </w:r>
      <w:r>
        <w:rPr>
          <w:rFonts w:hint="eastAsia"/>
          <w:b/>
          <w:sz w:val="32"/>
        </w:rPr>
        <w:t>内所必须的主要零部件及易损件报价表</w:t>
      </w:r>
      <w:r>
        <w:rPr>
          <w:b/>
          <w:sz w:val="32"/>
        </w:rPr>
        <w:t>格式</w:t>
      </w:r>
    </w:p>
    <w:p>
      <w:pPr>
        <w:pStyle w:val="1004"/>
        <w:spacing w:line="360" w:lineRule="auto"/>
        <w:rPr>
          <w:rFonts w:ascii="宋体" w:hint="eastAsia"/>
          <w:sz w:val="24"/>
          <w:szCs w:val="24"/>
          <w:u w:val="single"/>
        </w:rPr>
      </w:pPr>
      <w:r>
        <w:rPr>
          <w:rFonts w:ascii="宋体" w:hint="eastAsia"/>
          <w:sz w:val="24"/>
          <w:szCs w:val="24"/>
        </w:rPr>
        <w:t>项目名称：</w:t>
      </w:r>
      <w:r>
        <w:rPr>
          <w:rFonts w:ascii="宋体" w:hint="eastAsia"/>
          <w:sz w:val="24"/>
          <w:szCs w:val="24"/>
          <w:u w:val="single"/>
        </w:rPr>
        <w:t xml:space="preserve">                  </w:t>
      </w:r>
      <w:r>
        <w:rPr>
          <w:rFonts w:ascii="宋体" w:hint="eastAsia"/>
          <w:sz w:val="24"/>
          <w:szCs w:val="24"/>
        </w:rPr>
        <w:t xml:space="preserve">  招标编号：</w:t>
      </w:r>
      <w:r>
        <w:rPr>
          <w:rFonts w:ascii="宋体" w:hint="eastAsia"/>
          <w:sz w:val="24"/>
          <w:szCs w:val="24"/>
          <w:u w:val="single"/>
        </w:rPr>
        <w:t xml:space="preserve">              </w:t>
      </w:r>
      <w:r>
        <w:rPr>
          <w:rFonts w:ascii="宋体" w:hint="eastAsia"/>
          <w:sz w:val="24"/>
          <w:szCs w:val="24"/>
        </w:rPr>
        <w:t xml:space="preserve">  包号：</w:t>
      </w:r>
      <w:r>
        <w:rPr>
          <w:rFonts w:ascii="宋体" w:hint="eastAsia"/>
          <w:sz w:val="24"/>
          <w:szCs w:val="24"/>
          <w:u w:val="single"/>
        </w:rPr>
        <w:t xml:space="preserve">       </w:t>
      </w:r>
    </w:p>
    <w:tbl>
      <w:tblPr>
        <w:tblStyle w:val="TableNormal"/>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543"/>
        <w:gridCol w:w="2509"/>
        <w:gridCol w:w="917"/>
        <w:gridCol w:w="543"/>
        <w:gridCol w:w="1853"/>
        <w:gridCol w:w="543"/>
        <w:gridCol w:w="918"/>
        <w:gridCol w:w="696"/>
      </w:tblGrid>
      <w:tr>
        <w:tblPrEx>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trHeight w:val="567"/>
        </w:trPr>
        <w:tc>
          <w:tcPr>
            <w:tcW w:w="543" w:type="dxa"/>
            <w:noWrap w:val="0"/>
            <w:vAlign w:val="center"/>
          </w:tcPr>
          <w:p>
            <w:pPr>
              <w:pStyle w:val="3100"/>
              <w:jc w:val="center"/>
              <w:rPr>
                <w:rFonts w:ascii="宋体" w:eastAsia="宋体" w:hint="eastAsia"/>
                <w:sz w:val="24"/>
              </w:rPr>
            </w:pPr>
            <w:r>
              <w:rPr>
                <w:rFonts w:ascii="宋体" w:eastAsia="宋体" w:hint="eastAsia"/>
                <w:sz w:val="24"/>
              </w:rPr>
              <w:t>序号</w:t>
            </w:r>
          </w:p>
        </w:tc>
        <w:tc>
          <w:tcPr>
            <w:tcW w:w="2511" w:type="dxa"/>
            <w:noWrap w:val="0"/>
            <w:vAlign w:val="center"/>
          </w:tcPr>
          <w:p>
            <w:pPr>
              <w:pStyle w:val="3100"/>
              <w:jc w:val="center"/>
              <w:rPr>
                <w:rFonts w:ascii="宋体" w:eastAsia="宋体" w:hint="eastAsia"/>
                <w:sz w:val="24"/>
                <w:lang w:eastAsia="zh-CN"/>
              </w:rPr>
            </w:pPr>
            <w:r>
              <w:rPr>
                <w:rFonts w:ascii="宋体" w:eastAsia="宋体" w:hint="eastAsia"/>
                <w:sz w:val="24"/>
                <w:lang w:eastAsia="zh-CN"/>
              </w:rPr>
              <w:t>主要零部件名称/易损件名称</w:t>
            </w:r>
          </w:p>
        </w:tc>
        <w:tc>
          <w:tcPr>
            <w:tcW w:w="918" w:type="dxa"/>
            <w:noWrap w:val="0"/>
            <w:vAlign w:val="center"/>
          </w:tcPr>
          <w:p>
            <w:pPr>
              <w:pStyle w:val="3100"/>
              <w:jc w:val="center"/>
              <w:rPr>
                <w:rFonts w:ascii="宋体" w:eastAsia="宋体" w:hint="eastAsia"/>
                <w:sz w:val="24"/>
              </w:rPr>
            </w:pPr>
            <w:r>
              <w:rPr>
                <w:rFonts w:ascii="宋体" w:eastAsia="宋体" w:hint="eastAsia"/>
                <w:sz w:val="24"/>
              </w:rPr>
              <w:t>规格型号</w:t>
            </w:r>
          </w:p>
        </w:tc>
        <w:tc>
          <w:tcPr>
            <w:tcW w:w="543" w:type="dxa"/>
            <w:noWrap w:val="0"/>
            <w:vAlign w:val="center"/>
          </w:tcPr>
          <w:p>
            <w:pPr>
              <w:pStyle w:val="3100"/>
              <w:jc w:val="center"/>
              <w:rPr>
                <w:rFonts w:ascii="宋体" w:eastAsia="宋体" w:hint="eastAsia"/>
                <w:sz w:val="24"/>
              </w:rPr>
            </w:pPr>
            <w:r>
              <w:rPr>
                <w:rFonts w:ascii="宋体" w:eastAsia="宋体" w:hint="eastAsia"/>
                <w:sz w:val="24"/>
              </w:rPr>
              <w:t>品牌</w:t>
            </w:r>
          </w:p>
        </w:tc>
        <w:tc>
          <w:tcPr>
            <w:tcW w:w="1855" w:type="dxa"/>
            <w:noWrap w:val="0"/>
            <w:vAlign w:val="center"/>
          </w:tcPr>
          <w:p>
            <w:pPr>
              <w:pStyle w:val="3100"/>
              <w:jc w:val="center"/>
              <w:rPr>
                <w:rFonts w:ascii="宋体" w:eastAsia="宋体" w:hint="eastAsia"/>
                <w:sz w:val="24"/>
              </w:rPr>
            </w:pPr>
            <w:r>
              <w:rPr>
                <w:rFonts w:ascii="宋体" w:eastAsia="宋体" w:hint="eastAsia"/>
                <w:sz w:val="24"/>
              </w:rPr>
              <w:t>原产地和制造商名称</w:t>
            </w:r>
          </w:p>
        </w:tc>
        <w:tc>
          <w:tcPr>
            <w:tcW w:w="543" w:type="dxa"/>
            <w:noWrap w:val="0"/>
            <w:vAlign w:val="center"/>
          </w:tcPr>
          <w:p>
            <w:pPr>
              <w:pStyle w:val="3100"/>
              <w:jc w:val="center"/>
              <w:rPr>
                <w:rFonts w:ascii="宋体" w:eastAsia="宋体" w:hint="eastAsia"/>
                <w:sz w:val="24"/>
              </w:rPr>
            </w:pPr>
            <w:r>
              <w:rPr>
                <w:rFonts w:ascii="宋体" w:eastAsia="宋体" w:hint="eastAsia"/>
                <w:sz w:val="24"/>
              </w:rPr>
              <w:t>数量</w:t>
            </w:r>
          </w:p>
        </w:tc>
        <w:tc>
          <w:tcPr>
            <w:tcW w:w="918" w:type="dxa"/>
            <w:noWrap w:val="0"/>
            <w:vAlign w:val="center"/>
          </w:tcPr>
          <w:p>
            <w:pPr>
              <w:pStyle w:val="3100"/>
              <w:jc w:val="center"/>
              <w:rPr>
                <w:rFonts w:ascii="宋体" w:eastAsia="宋体" w:hint="eastAsia"/>
                <w:sz w:val="24"/>
              </w:rPr>
            </w:pPr>
            <w:r>
              <w:rPr>
                <w:rFonts w:ascii="宋体" w:eastAsia="宋体" w:hint="eastAsia"/>
                <w:sz w:val="24"/>
              </w:rPr>
              <w:t>单价(元)</w:t>
            </w:r>
          </w:p>
        </w:tc>
        <w:tc>
          <w:tcPr>
            <w:tcW w:w="696" w:type="dxa"/>
            <w:noWrap w:val="0"/>
            <w:vAlign w:val="center"/>
          </w:tcPr>
          <w:p>
            <w:pPr>
              <w:pStyle w:val="3100"/>
              <w:jc w:val="center"/>
              <w:rPr>
                <w:rFonts w:ascii="宋体" w:eastAsia="宋体" w:hint="eastAsia"/>
                <w:sz w:val="24"/>
                <w:lang w:eastAsia="zh-CN"/>
              </w:rPr>
            </w:pPr>
            <w:r>
              <w:rPr>
                <w:rFonts w:ascii="宋体" w:eastAsia="宋体" w:hint="eastAsia"/>
                <w:sz w:val="24"/>
                <w:lang w:eastAsia="zh-CN"/>
              </w:rPr>
              <w:t>合计</w:t>
            </w:r>
          </w:p>
          <w:p>
            <w:pPr>
              <w:pStyle w:val="3100"/>
              <w:jc w:val="center"/>
              <w:rPr>
                <w:rFonts w:ascii="宋体" w:eastAsia="宋体" w:hint="eastAsia"/>
                <w:sz w:val="24"/>
              </w:rPr>
            </w:pPr>
            <w:r>
              <w:rPr>
                <w:rFonts w:ascii="宋体" w:eastAsia="宋体" w:hint="eastAsia"/>
                <w:sz w:val="24"/>
              </w:rPr>
              <w:t>(元)</w:t>
            </w:r>
          </w:p>
        </w:tc>
      </w:tr>
      <w:tr>
        <w:tblPrEx>
          <w:tblW w:w="5000" w:type="pct"/>
          <w:tblInd w:w="0" w:type="dxa"/>
          <w:tblCellMar>
            <w:top w:w="0" w:type="dxa"/>
            <w:left w:w="108" w:type="dxa"/>
            <w:bottom w:w="0" w:type="dxa"/>
            <w:right w:w="108" w:type="dxa"/>
          </w:tblCellMar>
        </w:tblPrEx>
        <w:trPr>
          <w:trHeight w:val="567"/>
        </w:trPr>
        <w:tc>
          <w:tcPr>
            <w:tcW w:w="543" w:type="dxa"/>
            <w:noWrap w:val="0"/>
            <w:vAlign w:val="center"/>
          </w:tcPr>
          <w:p>
            <w:pPr>
              <w:pStyle w:val="3100"/>
              <w:jc w:val="center"/>
              <w:rPr>
                <w:rFonts w:ascii="宋体" w:eastAsia="宋体" w:hint="eastAsia"/>
                <w:sz w:val="24"/>
              </w:rPr>
            </w:pPr>
          </w:p>
        </w:tc>
        <w:tc>
          <w:tcPr>
            <w:tcW w:w="2511" w:type="dxa"/>
            <w:noWrap w:val="0"/>
            <w:vAlign w:val="center"/>
          </w:tcPr>
          <w:p>
            <w:pPr>
              <w:pStyle w:val="3100"/>
              <w:jc w:val="center"/>
              <w:rPr>
                <w:rFonts w:ascii="宋体" w:eastAsia="宋体" w:hint="eastAsia"/>
                <w:sz w:val="24"/>
              </w:rPr>
            </w:pPr>
          </w:p>
        </w:tc>
        <w:tc>
          <w:tcPr>
            <w:tcW w:w="918" w:type="dxa"/>
            <w:noWrap w:val="0"/>
            <w:vAlign w:val="center"/>
          </w:tcPr>
          <w:p>
            <w:pPr>
              <w:pStyle w:val="3100"/>
              <w:jc w:val="center"/>
              <w:rPr>
                <w:rFonts w:ascii="宋体" w:eastAsia="宋体" w:hint="eastAsia"/>
                <w:sz w:val="24"/>
              </w:rPr>
            </w:pPr>
          </w:p>
        </w:tc>
        <w:tc>
          <w:tcPr>
            <w:tcW w:w="543" w:type="dxa"/>
            <w:noWrap w:val="0"/>
            <w:vAlign w:val="center"/>
          </w:tcPr>
          <w:p>
            <w:pPr>
              <w:pStyle w:val="3100"/>
              <w:jc w:val="center"/>
              <w:rPr>
                <w:rFonts w:ascii="宋体" w:eastAsia="宋体" w:hint="eastAsia"/>
                <w:sz w:val="24"/>
              </w:rPr>
            </w:pPr>
          </w:p>
        </w:tc>
        <w:tc>
          <w:tcPr>
            <w:tcW w:w="1855" w:type="dxa"/>
            <w:noWrap w:val="0"/>
            <w:vAlign w:val="center"/>
          </w:tcPr>
          <w:p>
            <w:pPr>
              <w:pStyle w:val="3100"/>
              <w:jc w:val="center"/>
              <w:rPr>
                <w:rFonts w:ascii="宋体" w:eastAsia="宋体" w:hint="eastAsia"/>
                <w:sz w:val="24"/>
              </w:rPr>
            </w:pPr>
          </w:p>
        </w:tc>
        <w:tc>
          <w:tcPr>
            <w:tcW w:w="543" w:type="dxa"/>
            <w:noWrap w:val="0"/>
            <w:vAlign w:val="center"/>
          </w:tcPr>
          <w:p>
            <w:pPr>
              <w:pStyle w:val="3100"/>
              <w:jc w:val="center"/>
              <w:rPr>
                <w:rFonts w:ascii="宋体" w:eastAsia="宋体" w:hint="eastAsia"/>
                <w:sz w:val="24"/>
              </w:rPr>
            </w:pPr>
          </w:p>
        </w:tc>
        <w:tc>
          <w:tcPr>
            <w:tcW w:w="918" w:type="dxa"/>
            <w:noWrap w:val="0"/>
            <w:vAlign w:val="center"/>
          </w:tcPr>
          <w:p>
            <w:pPr>
              <w:pStyle w:val="3100"/>
              <w:jc w:val="center"/>
              <w:rPr>
                <w:rFonts w:ascii="宋体" w:eastAsia="宋体" w:hint="eastAsia"/>
                <w:sz w:val="24"/>
              </w:rPr>
            </w:pPr>
          </w:p>
        </w:tc>
        <w:tc>
          <w:tcPr>
            <w:tcW w:w="696" w:type="dxa"/>
            <w:noWrap w:val="0"/>
            <w:vAlign w:val="center"/>
          </w:tcPr>
          <w:p>
            <w:pPr>
              <w:pStyle w:val="3100"/>
              <w:jc w:val="center"/>
              <w:rPr>
                <w:rFonts w:ascii="宋体" w:eastAsia="宋体" w:hint="eastAsia"/>
                <w:sz w:val="24"/>
              </w:rPr>
            </w:pPr>
          </w:p>
        </w:tc>
      </w:tr>
      <w:tr>
        <w:tblPrEx>
          <w:tblW w:w="5000" w:type="pct"/>
          <w:tblInd w:w="0" w:type="dxa"/>
          <w:tblCellMar>
            <w:top w:w="0" w:type="dxa"/>
            <w:left w:w="108" w:type="dxa"/>
            <w:bottom w:w="0" w:type="dxa"/>
            <w:right w:w="108" w:type="dxa"/>
          </w:tblCellMar>
        </w:tblPrEx>
        <w:trPr>
          <w:trHeight w:val="567"/>
        </w:trPr>
        <w:tc>
          <w:tcPr>
            <w:tcW w:w="543" w:type="dxa"/>
            <w:noWrap w:val="0"/>
            <w:vAlign w:val="center"/>
          </w:tcPr>
          <w:p>
            <w:pPr>
              <w:pStyle w:val="3100"/>
              <w:jc w:val="center"/>
              <w:rPr>
                <w:rFonts w:ascii="宋体" w:eastAsia="宋体" w:hint="eastAsia"/>
                <w:sz w:val="24"/>
              </w:rPr>
            </w:pPr>
          </w:p>
        </w:tc>
        <w:tc>
          <w:tcPr>
            <w:tcW w:w="2511" w:type="dxa"/>
            <w:noWrap w:val="0"/>
            <w:vAlign w:val="center"/>
          </w:tcPr>
          <w:p>
            <w:pPr>
              <w:pStyle w:val="3100"/>
              <w:jc w:val="center"/>
              <w:rPr>
                <w:rFonts w:ascii="宋体" w:eastAsia="宋体" w:hint="eastAsia"/>
                <w:sz w:val="24"/>
              </w:rPr>
            </w:pPr>
          </w:p>
        </w:tc>
        <w:tc>
          <w:tcPr>
            <w:tcW w:w="918" w:type="dxa"/>
            <w:noWrap w:val="0"/>
            <w:vAlign w:val="center"/>
          </w:tcPr>
          <w:p>
            <w:pPr>
              <w:pStyle w:val="3100"/>
              <w:jc w:val="center"/>
              <w:rPr>
                <w:rFonts w:ascii="宋体" w:eastAsia="宋体" w:hint="eastAsia"/>
                <w:sz w:val="24"/>
              </w:rPr>
            </w:pPr>
          </w:p>
        </w:tc>
        <w:tc>
          <w:tcPr>
            <w:tcW w:w="543" w:type="dxa"/>
            <w:noWrap w:val="0"/>
            <w:vAlign w:val="center"/>
          </w:tcPr>
          <w:p>
            <w:pPr>
              <w:pStyle w:val="3100"/>
              <w:jc w:val="center"/>
              <w:rPr>
                <w:rFonts w:ascii="宋体" w:eastAsia="宋体" w:hint="eastAsia"/>
                <w:sz w:val="24"/>
              </w:rPr>
            </w:pPr>
          </w:p>
        </w:tc>
        <w:tc>
          <w:tcPr>
            <w:tcW w:w="1855" w:type="dxa"/>
            <w:noWrap w:val="0"/>
            <w:vAlign w:val="center"/>
          </w:tcPr>
          <w:p>
            <w:pPr>
              <w:pStyle w:val="3100"/>
              <w:jc w:val="center"/>
              <w:rPr>
                <w:rFonts w:ascii="宋体" w:eastAsia="宋体" w:hint="eastAsia"/>
                <w:sz w:val="24"/>
              </w:rPr>
            </w:pPr>
          </w:p>
        </w:tc>
        <w:tc>
          <w:tcPr>
            <w:tcW w:w="543" w:type="dxa"/>
            <w:noWrap w:val="0"/>
            <w:vAlign w:val="center"/>
          </w:tcPr>
          <w:p>
            <w:pPr>
              <w:pStyle w:val="3100"/>
              <w:jc w:val="center"/>
              <w:rPr>
                <w:rFonts w:ascii="宋体" w:eastAsia="宋体" w:hint="eastAsia"/>
                <w:sz w:val="24"/>
              </w:rPr>
            </w:pPr>
          </w:p>
        </w:tc>
        <w:tc>
          <w:tcPr>
            <w:tcW w:w="918" w:type="dxa"/>
            <w:noWrap w:val="0"/>
            <w:vAlign w:val="center"/>
          </w:tcPr>
          <w:p>
            <w:pPr>
              <w:pStyle w:val="3100"/>
              <w:jc w:val="center"/>
              <w:rPr>
                <w:rFonts w:ascii="宋体" w:eastAsia="宋体" w:hint="eastAsia"/>
                <w:sz w:val="24"/>
              </w:rPr>
            </w:pPr>
          </w:p>
        </w:tc>
        <w:tc>
          <w:tcPr>
            <w:tcW w:w="696" w:type="dxa"/>
            <w:noWrap w:val="0"/>
            <w:vAlign w:val="center"/>
          </w:tcPr>
          <w:p>
            <w:pPr>
              <w:pStyle w:val="3100"/>
              <w:jc w:val="center"/>
              <w:rPr>
                <w:rFonts w:ascii="宋体" w:eastAsia="宋体" w:hint="eastAsia"/>
                <w:sz w:val="24"/>
              </w:rPr>
            </w:pPr>
          </w:p>
        </w:tc>
      </w:tr>
      <w:tr>
        <w:tblPrEx>
          <w:tblW w:w="5000" w:type="pct"/>
          <w:tblInd w:w="0" w:type="dxa"/>
          <w:tblCellMar>
            <w:top w:w="0" w:type="dxa"/>
            <w:left w:w="108" w:type="dxa"/>
            <w:bottom w:w="0" w:type="dxa"/>
            <w:right w:w="108" w:type="dxa"/>
          </w:tblCellMar>
        </w:tblPrEx>
        <w:trPr>
          <w:trHeight w:val="567"/>
        </w:trPr>
        <w:tc>
          <w:tcPr>
            <w:tcW w:w="543" w:type="dxa"/>
            <w:noWrap w:val="0"/>
            <w:vAlign w:val="center"/>
          </w:tcPr>
          <w:p>
            <w:pPr>
              <w:pStyle w:val="3100"/>
              <w:jc w:val="center"/>
              <w:rPr>
                <w:rFonts w:ascii="宋体" w:eastAsia="宋体" w:hint="eastAsia"/>
                <w:sz w:val="24"/>
              </w:rPr>
            </w:pPr>
          </w:p>
        </w:tc>
        <w:tc>
          <w:tcPr>
            <w:tcW w:w="2511" w:type="dxa"/>
            <w:noWrap w:val="0"/>
            <w:vAlign w:val="center"/>
          </w:tcPr>
          <w:p>
            <w:pPr>
              <w:pStyle w:val="3100"/>
              <w:jc w:val="center"/>
              <w:rPr>
                <w:rFonts w:ascii="宋体" w:eastAsia="宋体" w:hint="eastAsia"/>
                <w:sz w:val="24"/>
              </w:rPr>
            </w:pPr>
          </w:p>
        </w:tc>
        <w:tc>
          <w:tcPr>
            <w:tcW w:w="918" w:type="dxa"/>
            <w:noWrap w:val="0"/>
            <w:vAlign w:val="center"/>
          </w:tcPr>
          <w:p>
            <w:pPr>
              <w:pStyle w:val="3100"/>
              <w:jc w:val="center"/>
              <w:rPr>
                <w:rFonts w:ascii="宋体" w:eastAsia="宋体" w:hint="eastAsia"/>
                <w:sz w:val="24"/>
              </w:rPr>
            </w:pPr>
          </w:p>
        </w:tc>
        <w:tc>
          <w:tcPr>
            <w:tcW w:w="543" w:type="dxa"/>
            <w:noWrap w:val="0"/>
            <w:vAlign w:val="center"/>
          </w:tcPr>
          <w:p>
            <w:pPr>
              <w:pStyle w:val="3100"/>
              <w:jc w:val="center"/>
              <w:rPr>
                <w:rFonts w:ascii="宋体" w:eastAsia="宋体" w:hint="eastAsia"/>
                <w:sz w:val="24"/>
              </w:rPr>
            </w:pPr>
          </w:p>
        </w:tc>
        <w:tc>
          <w:tcPr>
            <w:tcW w:w="1855" w:type="dxa"/>
            <w:noWrap w:val="0"/>
            <w:vAlign w:val="center"/>
          </w:tcPr>
          <w:p>
            <w:pPr>
              <w:pStyle w:val="3100"/>
              <w:jc w:val="center"/>
              <w:rPr>
                <w:rFonts w:ascii="宋体" w:eastAsia="宋体" w:hint="eastAsia"/>
                <w:sz w:val="24"/>
              </w:rPr>
            </w:pPr>
          </w:p>
        </w:tc>
        <w:tc>
          <w:tcPr>
            <w:tcW w:w="543" w:type="dxa"/>
            <w:noWrap w:val="0"/>
            <w:vAlign w:val="center"/>
          </w:tcPr>
          <w:p>
            <w:pPr>
              <w:pStyle w:val="3100"/>
              <w:jc w:val="center"/>
              <w:rPr>
                <w:rFonts w:ascii="宋体" w:eastAsia="宋体" w:hint="eastAsia"/>
                <w:sz w:val="24"/>
              </w:rPr>
            </w:pPr>
          </w:p>
        </w:tc>
        <w:tc>
          <w:tcPr>
            <w:tcW w:w="918" w:type="dxa"/>
            <w:noWrap w:val="0"/>
            <w:vAlign w:val="center"/>
          </w:tcPr>
          <w:p>
            <w:pPr>
              <w:pStyle w:val="3100"/>
              <w:jc w:val="center"/>
              <w:rPr>
                <w:rFonts w:ascii="宋体" w:eastAsia="宋体" w:hint="eastAsia"/>
                <w:sz w:val="24"/>
              </w:rPr>
            </w:pPr>
          </w:p>
        </w:tc>
        <w:tc>
          <w:tcPr>
            <w:tcW w:w="696" w:type="dxa"/>
            <w:noWrap w:val="0"/>
            <w:vAlign w:val="center"/>
          </w:tcPr>
          <w:p>
            <w:pPr>
              <w:pStyle w:val="3100"/>
              <w:jc w:val="center"/>
              <w:rPr>
                <w:rFonts w:ascii="宋体" w:eastAsia="宋体" w:hint="eastAsia"/>
                <w:sz w:val="24"/>
              </w:rPr>
            </w:pPr>
          </w:p>
        </w:tc>
      </w:tr>
      <w:tr>
        <w:tblPrEx>
          <w:tblW w:w="5000" w:type="pct"/>
          <w:tblInd w:w="0" w:type="dxa"/>
          <w:tblCellMar>
            <w:top w:w="0" w:type="dxa"/>
            <w:left w:w="108" w:type="dxa"/>
            <w:bottom w:w="0" w:type="dxa"/>
            <w:right w:w="108" w:type="dxa"/>
          </w:tblCellMar>
        </w:tblPrEx>
        <w:trPr>
          <w:trHeight w:val="567"/>
        </w:trPr>
        <w:tc>
          <w:tcPr>
            <w:tcW w:w="543" w:type="dxa"/>
            <w:noWrap w:val="0"/>
            <w:vAlign w:val="center"/>
          </w:tcPr>
          <w:p>
            <w:pPr>
              <w:pStyle w:val="3100"/>
              <w:jc w:val="center"/>
              <w:rPr>
                <w:rFonts w:ascii="宋体" w:eastAsia="宋体" w:hint="eastAsia"/>
                <w:sz w:val="24"/>
              </w:rPr>
            </w:pPr>
          </w:p>
        </w:tc>
        <w:tc>
          <w:tcPr>
            <w:tcW w:w="2511" w:type="dxa"/>
            <w:noWrap w:val="0"/>
            <w:vAlign w:val="center"/>
          </w:tcPr>
          <w:p>
            <w:pPr>
              <w:pStyle w:val="3100"/>
              <w:jc w:val="center"/>
              <w:rPr>
                <w:rFonts w:ascii="宋体" w:eastAsia="宋体" w:hint="eastAsia"/>
                <w:sz w:val="24"/>
              </w:rPr>
            </w:pPr>
          </w:p>
        </w:tc>
        <w:tc>
          <w:tcPr>
            <w:tcW w:w="918" w:type="dxa"/>
            <w:noWrap w:val="0"/>
            <w:vAlign w:val="center"/>
          </w:tcPr>
          <w:p>
            <w:pPr>
              <w:pStyle w:val="3100"/>
              <w:jc w:val="center"/>
              <w:rPr>
                <w:rFonts w:ascii="宋体" w:eastAsia="宋体" w:hint="eastAsia"/>
                <w:sz w:val="24"/>
              </w:rPr>
            </w:pPr>
          </w:p>
        </w:tc>
        <w:tc>
          <w:tcPr>
            <w:tcW w:w="543" w:type="dxa"/>
            <w:noWrap w:val="0"/>
            <w:vAlign w:val="center"/>
          </w:tcPr>
          <w:p>
            <w:pPr>
              <w:pStyle w:val="3100"/>
              <w:jc w:val="center"/>
              <w:rPr>
                <w:rFonts w:ascii="宋体" w:eastAsia="宋体" w:hint="eastAsia"/>
                <w:sz w:val="24"/>
              </w:rPr>
            </w:pPr>
          </w:p>
        </w:tc>
        <w:tc>
          <w:tcPr>
            <w:tcW w:w="1855" w:type="dxa"/>
            <w:noWrap w:val="0"/>
            <w:vAlign w:val="center"/>
          </w:tcPr>
          <w:p>
            <w:pPr>
              <w:pStyle w:val="3100"/>
              <w:jc w:val="center"/>
              <w:rPr>
                <w:rFonts w:ascii="宋体" w:eastAsia="宋体" w:hint="eastAsia"/>
                <w:sz w:val="24"/>
              </w:rPr>
            </w:pPr>
          </w:p>
        </w:tc>
        <w:tc>
          <w:tcPr>
            <w:tcW w:w="543" w:type="dxa"/>
            <w:noWrap w:val="0"/>
            <w:vAlign w:val="center"/>
          </w:tcPr>
          <w:p>
            <w:pPr>
              <w:pStyle w:val="3100"/>
              <w:jc w:val="center"/>
              <w:rPr>
                <w:rFonts w:ascii="宋体" w:eastAsia="宋体" w:hint="eastAsia"/>
                <w:sz w:val="24"/>
              </w:rPr>
            </w:pPr>
          </w:p>
        </w:tc>
        <w:tc>
          <w:tcPr>
            <w:tcW w:w="918" w:type="dxa"/>
            <w:noWrap w:val="0"/>
            <w:vAlign w:val="center"/>
          </w:tcPr>
          <w:p>
            <w:pPr>
              <w:pStyle w:val="3100"/>
              <w:jc w:val="center"/>
              <w:rPr>
                <w:rFonts w:ascii="宋体" w:eastAsia="宋体" w:hint="eastAsia"/>
                <w:sz w:val="24"/>
              </w:rPr>
            </w:pPr>
          </w:p>
        </w:tc>
        <w:tc>
          <w:tcPr>
            <w:tcW w:w="696" w:type="dxa"/>
            <w:noWrap w:val="0"/>
            <w:vAlign w:val="center"/>
          </w:tcPr>
          <w:p>
            <w:pPr>
              <w:pStyle w:val="3100"/>
              <w:jc w:val="center"/>
              <w:rPr>
                <w:rFonts w:ascii="宋体" w:eastAsia="宋体" w:hint="eastAsia"/>
                <w:sz w:val="24"/>
              </w:rPr>
            </w:pPr>
          </w:p>
        </w:tc>
      </w:tr>
      <w:tr>
        <w:tblPrEx>
          <w:tblW w:w="5000" w:type="pct"/>
          <w:tblInd w:w="0" w:type="dxa"/>
          <w:tblCellMar>
            <w:top w:w="0" w:type="dxa"/>
            <w:left w:w="108" w:type="dxa"/>
            <w:bottom w:w="0" w:type="dxa"/>
            <w:right w:w="108" w:type="dxa"/>
          </w:tblCellMar>
        </w:tblPrEx>
        <w:trPr>
          <w:trHeight w:val="567"/>
        </w:trPr>
        <w:tc>
          <w:tcPr>
            <w:tcW w:w="543" w:type="dxa"/>
            <w:noWrap w:val="0"/>
            <w:vAlign w:val="center"/>
          </w:tcPr>
          <w:p>
            <w:pPr>
              <w:pStyle w:val="3100"/>
              <w:jc w:val="center"/>
              <w:rPr>
                <w:rFonts w:ascii="宋体" w:eastAsia="宋体" w:hint="eastAsia"/>
                <w:sz w:val="24"/>
              </w:rPr>
            </w:pPr>
          </w:p>
        </w:tc>
        <w:tc>
          <w:tcPr>
            <w:tcW w:w="2511" w:type="dxa"/>
            <w:noWrap w:val="0"/>
            <w:vAlign w:val="center"/>
          </w:tcPr>
          <w:p>
            <w:pPr>
              <w:pStyle w:val="3100"/>
              <w:jc w:val="center"/>
              <w:rPr>
                <w:rFonts w:ascii="宋体" w:eastAsia="宋体" w:hint="eastAsia"/>
                <w:sz w:val="24"/>
              </w:rPr>
            </w:pPr>
          </w:p>
        </w:tc>
        <w:tc>
          <w:tcPr>
            <w:tcW w:w="918" w:type="dxa"/>
            <w:noWrap w:val="0"/>
            <w:vAlign w:val="center"/>
          </w:tcPr>
          <w:p>
            <w:pPr>
              <w:pStyle w:val="3100"/>
              <w:jc w:val="center"/>
              <w:rPr>
                <w:rFonts w:ascii="宋体" w:eastAsia="宋体" w:hint="eastAsia"/>
                <w:sz w:val="24"/>
              </w:rPr>
            </w:pPr>
          </w:p>
        </w:tc>
        <w:tc>
          <w:tcPr>
            <w:tcW w:w="543" w:type="dxa"/>
            <w:noWrap w:val="0"/>
            <w:vAlign w:val="center"/>
          </w:tcPr>
          <w:p>
            <w:pPr>
              <w:pStyle w:val="3100"/>
              <w:jc w:val="center"/>
              <w:rPr>
                <w:rFonts w:ascii="宋体" w:eastAsia="宋体" w:hint="eastAsia"/>
                <w:sz w:val="24"/>
              </w:rPr>
            </w:pPr>
          </w:p>
        </w:tc>
        <w:tc>
          <w:tcPr>
            <w:tcW w:w="1855" w:type="dxa"/>
            <w:noWrap w:val="0"/>
            <w:vAlign w:val="center"/>
          </w:tcPr>
          <w:p>
            <w:pPr>
              <w:pStyle w:val="3100"/>
              <w:jc w:val="center"/>
              <w:rPr>
                <w:rFonts w:ascii="宋体" w:eastAsia="宋体" w:hint="eastAsia"/>
                <w:sz w:val="24"/>
              </w:rPr>
            </w:pPr>
          </w:p>
        </w:tc>
        <w:tc>
          <w:tcPr>
            <w:tcW w:w="543" w:type="dxa"/>
            <w:noWrap w:val="0"/>
            <w:vAlign w:val="center"/>
          </w:tcPr>
          <w:p>
            <w:pPr>
              <w:pStyle w:val="3100"/>
              <w:jc w:val="center"/>
              <w:rPr>
                <w:rFonts w:ascii="宋体" w:eastAsia="宋体" w:hint="eastAsia"/>
                <w:sz w:val="24"/>
              </w:rPr>
            </w:pPr>
          </w:p>
        </w:tc>
        <w:tc>
          <w:tcPr>
            <w:tcW w:w="918" w:type="dxa"/>
            <w:noWrap w:val="0"/>
            <w:vAlign w:val="center"/>
          </w:tcPr>
          <w:p>
            <w:pPr>
              <w:pStyle w:val="3100"/>
              <w:jc w:val="center"/>
              <w:rPr>
                <w:rFonts w:ascii="宋体" w:eastAsia="宋体" w:hint="eastAsia"/>
                <w:sz w:val="24"/>
              </w:rPr>
            </w:pPr>
          </w:p>
        </w:tc>
        <w:tc>
          <w:tcPr>
            <w:tcW w:w="696" w:type="dxa"/>
            <w:noWrap w:val="0"/>
            <w:vAlign w:val="center"/>
          </w:tcPr>
          <w:p>
            <w:pPr>
              <w:pStyle w:val="3100"/>
              <w:jc w:val="center"/>
              <w:rPr>
                <w:rFonts w:ascii="宋体" w:eastAsia="宋体" w:hint="eastAsia"/>
                <w:sz w:val="24"/>
              </w:rPr>
            </w:pPr>
          </w:p>
        </w:tc>
      </w:tr>
      <w:tr>
        <w:tblPrEx>
          <w:tblW w:w="5000" w:type="pct"/>
          <w:tblInd w:w="0" w:type="dxa"/>
          <w:tblCellMar>
            <w:top w:w="0" w:type="dxa"/>
            <w:left w:w="108" w:type="dxa"/>
            <w:bottom w:w="0" w:type="dxa"/>
            <w:right w:w="108" w:type="dxa"/>
          </w:tblCellMar>
        </w:tblPrEx>
        <w:trPr>
          <w:trHeight w:val="567"/>
        </w:trPr>
        <w:tc>
          <w:tcPr>
            <w:tcW w:w="7831" w:type="dxa"/>
            <w:gridSpan w:val="7"/>
            <w:noWrap w:val="0"/>
            <w:vAlign w:val="center"/>
          </w:tcPr>
          <w:p>
            <w:pPr>
              <w:pStyle w:val="3100"/>
              <w:jc w:val="center"/>
              <w:rPr>
                <w:rFonts w:ascii="宋体" w:eastAsia="宋体" w:hint="eastAsia"/>
                <w:sz w:val="24"/>
              </w:rPr>
            </w:pPr>
            <w:r>
              <w:rPr>
                <w:rFonts w:ascii="宋体" w:eastAsia="宋体" w:hint="eastAsia"/>
                <w:sz w:val="24"/>
              </w:rPr>
              <w:t>总价（元）</w:t>
            </w:r>
          </w:p>
        </w:tc>
        <w:tc>
          <w:tcPr>
            <w:tcW w:w="696" w:type="dxa"/>
            <w:noWrap w:val="0"/>
            <w:vAlign w:val="center"/>
          </w:tcPr>
          <w:p>
            <w:pPr>
              <w:pStyle w:val="3100"/>
              <w:jc w:val="center"/>
              <w:rPr>
                <w:rFonts w:ascii="宋体" w:eastAsia="宋体" w:hint="eastAsia"/>
                <w:sz w:val="24"/>
              </w:rPr>
            </w:pPr>
          </w:p>
        </w:tc>
      </w:tr>
    </w:tbl>
    <w:p>
      <w:pPr>
        <w:pStyle w:val="1004"/>
        <w:spacing w:line="360" w:lineRule="auto"/>
        <w:rPr>
          <w:rFonts w:ascii="宋体" w:hint="eastAsia"/>
          <w:b/>
          <w:bCs/>
          <w:sz w:val="22"/>
          <w:szCs w:val="24"/>
        </w:rPr>
      </w:pPr>
      <w:r>
        <w:rPr>
          <w:rFonts w:ascii="宋体" w:hint="eastAsia"/>
          <w:b/>
          <w:bCs/>
          <w:sz w:val="22"/>
          <w:szCs w:val="24"/>
        </w:rPr>
        <w:t>注：此表按品目报价，作为售后服务的评审因素以及质保期外维修时配件的参考，其价格不计入投标总价中。</w:t>
      </w:r>
    </w:p>
    <w:p>
      <w:pPr>
        <w:pStyle w:val="1004"/>
        <w:spacing w:line="360" w:lineRule="auto"/>
        <w:rPr>
          <w:rFonts w:ascii="宋体" w:hint="eastAsia"/>
          <w:sz w:val="24"/>
          <w:szCs w:val="24"/>
        </w:rPr>
      </w:pPr>
    </w:p>
    <w:p>
      <w:pPr>
        <w:rPr>
          <w:rFonts w:ascii="宋体" w:hint="eastAsia"/>
        </w:rPr>
      </w:pPr>
    </w:p>
    <w:p>
      <w:pPr>
        <w:rPr>
          <w:rFonts w:ascii="宋体" w:hint="eastAsia"/>
        </w:rPr>
      </w:pP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投标人名称（电子签章）：</w:t>
      </w:r>
    </w:p>
    <w:p>
      <w:pPr>
        <w:pStyle w:val="2100"/>
        <w:spacing w:line="360" w:lineRule="auto"/>
      </w:pPr>
      <w:r>
        <w:rPr>
          <w:rFonts w:ascii="宋体" w:hint="eastAsia"/>
          <w:sz w:val="24"/>
          <w:szCs w:val="24"/>
          <w:highlight w:val="white"/>
        </w:rPr>
        <w:t>日期：</w:t>
      </w:r>
      <w:r>
        <w:rPr>
          <w:rFonts w:ascii="宋体" w:hint="eastAsia"/>
          <w:sz w:val="24"/>
          <w:szCs w:val="24"/>
        </w:rPr>
        <w:t xml:space="preserve"> </w:t>
      </w:r>
    </w:p>
    <w:p>
      <w:pPr>
        <w:pStyle w:val="187910"/>
        <w:jc w:val="center"/>
        <w:rPr>
          <w:rFonts w:ascii="Times New Roman" w:eastAsia="黑体" w:hAnsi="Times New Roman"/>
          <w:bCs/>
          <w:sz w:val="36"/>
          <w:szCs w:val="36"/>
        </w:rPr>
      </w:pPr>
      <w:r>
        <w:rPr>
          <w:rFonts w:ascii="宋体" w:eastAsia="宋体" w:hint="eastAsia"/>
          <w:b/>
          <w:bCs/>
          <w:sz w:val="32"/>
          <w:szCs w:val="24"/>
          <w:highlight w:val="white"/>
        </w:rPr>
        <w:t>拟投入本项目的团队情况表</w:t>
      </w:r>
      <w:r>
        <w:rPr>
          <w:rFonts w:ascii="宋体" w:hint="eastAsia"/>
          <w:b/>
          <w:sz w:val="32"/>
          <w:highlight w:val="white"/>
        </w:rPr>
        <w:t>格式</w:t>
      </w:r>
    </w:p>
    <w:p>
      <w:pPr>
        <w:jc w:val="center"/>
        <w:rPr>
          <w:rFonts w:ascii="宋体" w:hint="eastAsia"/>
          <w:b/>
          <w:sz w:val="20"/>
          <w:highlight w:val="white"/>
        </w:rPr>
      </w:pPr>
    </w:p>
    <w:tbl>
      <w:tblPr>
        <w:tblStyle w:val="TableNormal"/>
        <w:tblW w:w="4505" w:type="pct"/>
        <w:jc w:val="center"/>
        <w:tblCellMar>
          <w:top w:w="0" w:type="dxa"/>
          <w:left w:w="108" w:type="dxa"/>
          <w:bottom w:w="0" w:type="dxa"/>
          <w:right w:w="108" w:type="dxa"/>
        </w:tblCellMar>
      </w:tblPr>
      <w:tblGrid>
        <w:gridCol w:w="843"/>
        <w:gridCol w:w="843"/>
        <w:gridCol w:w="843"/>
        <w:gridCol w:w="843"/>
        <w:gridCol w:w="843"/>
        <w:gridCol w:w="3463"/>
      </w:tblGrid>
      <w:tr>
        <w:tblPrEx>
          <w:tblW w:w="4505" w:type="pct"/>
          <w:jc w:val="center"/>
          <w:tblCellMar>
            <w:top w:w="0" w:type="dxa"/>
            <w:left w:w="108" w:type="dxa"/>
            <w:bottom w:w="0" w:type="dxa"/>
            <w:right w:w="108" w:type="dxa"/>
          </w:tblCellMar>
        </w:tblPrEx>
        <w:trPr>
          <w:trHeight w:val="567"/>
          <w:jc w:val="center"/>
        </w:trPr>
        <w:tc>
          <w:tcPr>
            <w:tcW w:w="843" w:type="dxa"/>
            <w:tcBorders>
              <w:top w:val="single" w:sz="4" w:space="0" w:color="auto"/>
              <w:left w:val="single" w:sz="4" w:space="0" w:color="auto"/>
              <w:bottom w:val="single" w:sz="4" w:space="0" w:color="auto"/>
              <w:right w:val="single" w:sz="4" w:space="0" w:color="auto"/>
            </w:tcBorders>
            <w:noWrap w:val="0"/>
            <w:vAlign w:val="center"/>
          </w:tcPr>
          <w:p>
            <w:pPr>
              <w:pStyle w:val="50100"/>
              <w:jc w:val="center"/>
              <w:rPr>
                <w:rFonts w:ascii="宋体" w:hint="eastAsia"/>
                <w:color w:val="000000"/>
                <w:sz w:val="24"/>
                <w:highlight w:val="white"/>
              </w:rPr>
            </w:pPr>
            <w:r>
              <w:rPr>
                <w:rFonts w:ascii="宋体" w:hint="eastAsia"/>
                <w:color w:val="000000"/>
                <w:sz w:val="24"/>
                <w:highlight w:val="white"/>
              </w:rPr>
              <w:t>序号</w:t>
            </w:r>
          </w:p>
        </w:tc>
        <w:tc>
          <w:tcPr>
            <w:tcW w:w="843" w:type="dxa"/>
            <w:tcBorders>
              <w:top w:val="single" w:sz="4" w:space="0" w:color="auto"/>
              <w:left w:val="nil"/>
              <w:bottom w:val="single" w:sz="4" w:space="0" w:color="auto"/>
              <w:right w:val="single" w:sz="4" w:space="0" w:color="auto"/>
            </w:tcBorders>
            <w:noWrap w:val="0"/>
            <w:vAlign w:val="center"/>
          </w:tcPr>
          <w:p>
            <w:pPr>
              <w:pStyle w:val="50100"/>
              <w:jc w:val="center"/>
              <w:rPr>
                <w:rFonts w:ascii="宋体" w:hint="eastAsia"/>
                <w:color w:val="000000"/>
                <w:sz w:val="24"/>
                <w:highlight w:val="white"/>
              </w:rPr>
            </w:pPr>
            <w:r>
              <w:rPr>
                <w:rFonts w:ascii="宋体" w:hint="eastAsia"/>
                <w:color w:val="000000"/>
                <w:sz w:val="24"/>
                <w:highlight w:val="white"/>
              </w:rPr>
              <w:t>姓名</w:t>
            </w:r>
          </w:p>
        </w:tc>
        <w:tc>
          <w:tcPr>
            <w:tcW w:w="843" w:type="dxa"/>
            <w:tcBorders>
              <w:top w:val="single" w:sz="4" w:space="0" w:color="auto"/>
              <w:left w:val="nil"/>
              <w:bottom w:val="single" w:sz="4" w:space="0" w:color="auto"/>
              <w:right w:val="single" w:sz="4" w:space="0" w:color="auto"/>
            </w:tcBorders>
            <w:noWrap w:val="0"/>
            <w:vAlign w:val="center"/>
          </w:tcPr>
          <w:p>
            <w:pPr>
              <w:pStyle w:val="50100"/>
              <w:jc w:val="center"/>
              <w:rPr>
                <w:rFonts w:ascii="宋体" w:hint="eastAsia"/>
                <w:color w:val="000000"/>
                <w:sz w:val="24"/>
                <w:highlight w:val="white"/>
              </w:rPr>
            </w:pPr>
            <w:r>
              <w:rPr>
                <w:rFonts w:ascii="宋体" w:hint="eastAsia"/>
                <w:color w:val="000000"/>
                <w:sz w:val="24"/>
                <w:highlight w:val="white"/>
              </w:rPr>
              <w:t>性别</w:t>
            </w:r>
          </w:p>
        </w:tc>
        <w:tc>
          <w:tcPr>
            <w:tcW w:w="843" w:type="dxa"/>
            <w:tcBorders>
              <w:top w:val="single" w:sz="4" w:space="0" w:color="auto"/>
              <w:left w:val="single" w:sz="4" w:space="0" w:color="auto"/>
              <w:bottom w:val="single" w:sz="4" w:space="0" w:color="auto"/>
              <w:right w:val="single" w:sz="4" w:space="0" w:color="auto"/>
            </w:tcBorders>
            <w:noWrap w:val="0"/>
            <w:vAlign w:val="center"/>
          </w:tcPr>
          <w:p>
            <w:pPr>
              <w:pStyle w:val="50100"/>
              <w:jc w:val="center"/>
              <w:rPr>
                <w:rFonts w:ascii="宋体" w:hint="eastAsia"/>
                <w:color w:val="000000"/>
                <w:sz w:val="24"/>
                <w:highlight w:val="white"/>
              </w:rPr>
            </w:pPr>
            <w:r>
              <w:rPr>
                <w:rFonts w:ascii="宋体" w:hint="eastAsia"/>
                <w:color w:val="000000"/>
                <w:sz w:val="24"/>
                <w:highlight w:val="white"/>
              </w:rPr>
              <w:t>年龄</w:t>
            </w:r>
          </w:p>
        </w:tc>
        <w:tc>
          <w:tcPr>
            <w:tcW w:w="843" w:type="dxa"/>
            <w:tcBorders>
              <w:top w:val="single" w:sz="4" w:space="0" w:color="auto"/>
              <w:left w:val="single" w:sz="4" w:space="0" w:color="auto"/>
              <w:bottom w:val="single" w:sz="4" w:space="0" w:color="auto"/>
              <w:right w:val="single" w:sz="4" w:space="0" w:color="auto"/>
            </w:tcBorders>
            <w:noWrap w:val="0"/>
            <w:vAlign w:val="center"/>
          </w:tcPr>
          <w:p>
            <w:pPr>
              <w:pStyle w:val="50100"/>
              <w:jc w:val="center"/>
              <w:rPr>
                <w:rFonts w:ascii="宋体" w:hint="eastAsia"/>
                <w:color w:val="000000"/>
                <w:sz w:val="24"/>
                <w:highlight w:val="white"/>
              </w:rPr>
            </w:pPr>
            <w:r>
              <w:rPr>
                <w:rFonts w:ascii="宋体" w:hint="eastAsia"/>
                <w:color w:val="000000"/>
                <w:sz w:val="24"/>
                <w:highlight w:val="white"/>
              </w:rPr>
              <w:t>职称</w:t>
            </w:r>
          </w:p>
        </w:tc>
        <w:tc>
          <w:tcPr>
            <w:tcW w:w="3461" w:type="dxa"/>
            <w:tcBorders>
              <w:top w:val="single" w:sz="4" w:space="0" w:color="auto"/>
              <w:left w:val="single" w:sz="4" w:space="0" w:color="auto"/>
              <w:bottom w:val="single" w:sz="4" w:space="0" w:color="auto"/>
              <w:right w:val="single" w:sz="6" w:space="0" w:color="auto"/>
            </w:tcBorders>
            <w:noWrap w:val="0"/>
            <w:vAlign w:val="center"/>
          </w:tcPr>
          <w:p>
            <w:pPr>
              <w:pStyle w:val="50100"/>
              <w:jc w:val="center"/>
              <w:rPr>
                <w:rFonts w:ascii="宋体" w:hint="eastAsia"/>
                <w:color w:val="000000"/>
                <w:sz w:val="24"/>
                <w:highlight w:val="white"/>
              </w:rPr>
            </w:pPr>
            <w:r>
              <w:rPr>
                <w:rFonts w:ascii="宋体" w:hint="eastAsia"/>
                <w:color w:val="000000"/>
                <w:sz w:val="24"/>
                <w:highlight w:val="white"/>
              </w:rPr>
              <w:t>拟在本项目中担任的职务</w:t>
            </w:r>
          </w:p>
        </w:tc>
      </w:tr>
      <w:tr>
        <w:tblPrEx>
          <w:tblW w:w="4505" w:type="pct"/>
          <w:jc w:val="center"/>
          <w:tblCellMar>
            <w:top w:w="0" w:type="dxa"/>
            <w:left w:w="108" w:type="dxa"/>
            <w:bottom w:w="0" w:type="dxa"/>
            <w:right w:w="108" w:type="dxa"/>
          </w:tblCellMar>
        </w:tblPrEx>
        <w:trPr>
          <w:trHeight w:val="567"/>
          <w:jc w:val="center"/>
        </w:trPr>
        <w:tc>
          <w:tcPr>
            <w:tcW w:w="843" w:type="dxa"/>
            <w:tcBorders>
              <w:top w:val="nil"/>
              <w:left w:val="single" w:sz="4" w:space="0" w:color="auto"/>
              <w:bottom w:val="single" w:sz="4" w:space="0" w:color="auto"/>
              <w:right w:val="single" w:sz="4" w:space="0" w:color="auto"/>
            </w:tcBorders>
            <w:noWrap w:val="0"/>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nil"/>
              <w:left w:val="nil"/>
              <w:bottom w:val="single" w:sz="4" w:space="0" w:color="auto"/>
              <w:right w:val="single" w:sz="4" w:space="0" w:color="auto"/>
            </w:tcBorders>
            <w:noWrap w:val="0"/>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single" w:sz="4" w:space="0" w:color="auto"/>
              <w:left w:val="nil"/>
              <w:bottom w:val="single" w:sz="4" w:space="0" w:color="auto"/>
              <w:right w:val="single" w:sz="4" w:space="0" w:color="auto"/>
            </w:tcBorders>
            <w:noWrap w:val="0"/>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noWrap w:val="0"/>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noWrap w:val="0"/>
            <w:vAlign w:val="center"/>
          </w:tcPr>
          <w:p>
            <w:pPr>
              <w:pStyle w:val="50100"/>
              <w:rPr>
                <w:rFonts w:ascii="宋体" w:hint="eastAsia"/>
                <w:color w:val="000000"/>
                <w:sz w:val="24"/>
                <w:highlight w:val="white"/>
              </w:rPr>
            </w:pPr>
          </w:p>
        </w:tc>
        <w:tc>
          <w:tcPr>
            <w:tcW w:w="3461" w:type="dxa"/>
            <w:tcBorders>
              <w:top w:val="nil"/>
              <w:left w:val="single" w:sz="4" w:space="0" w:color="auto"/>
              <w:bottom w:val="single" w:sz="4" w:space="0" w:color="auto"/>
              <w:right w:val="single" w:sz="6" w:space="0" w:color="auto"/>
            </w:tcBorders>
            <w:noWrap w:val="0"/>
            <w:vAlign w:val="center"/>
          </w:tcPr>
          <w:p>
            <w:pPr>
              <w:pStyle w:val="50100"/>
              <w:rPr>
                <w:rFonts w:ascii="宋体" w:hint="eastAsia"/>
                <w:color w:val="000000"/>
                <w:sz w:val="24"/>
                <w:highlight w:val="white"/>
              </w:rPr>
            </w:pPr>
            <w:r>
              <w:rPr>
                <w:rFonts w:ascii="宋体" w:hint="eastAsia"/>
                <w:color w:val="000000"/>
                <w:sz w:val="24"/>
                <w:highlight w:val="white"/>
              </w:rPr>
              <w:t>　</w:t>
            </w:r>
          </w:p>
        </w:tc>
      </w:tr>
      <w:tr>
        <w:tblPrEx>
          <w:tblW w:w="4505" w:type="pct"/>
          <w:jc w:val="center"/>
          <w:tblCellMar>
            <w:top w:w="0" w:type="dxa"/>
            <w:left w:w="108" w:type="dxa"/>
            <w:bottom w:w="0" w:type="dxa"/>
            <w:right w:w="108" w:type="dxa"/>
          </w:tblCellMar>
        </w:tblPrEx>
        <w:trPr>
          <w:trHeight w:val="567"/>
          <w:jc w:val="center"/>
        </w:trPr>
        <w:tc>
          <w:tcPr>
            <w:tcW w:w="843" w:type="dxa"/>
            <w:tcBorders>
              <w:top w:val="nil"/>
              <w:left w:val="single" w:sz="4" w:space="0" w:color="auto"/>
              <w:bottom w:val="single" w:sz="4" w:space="0" w:color="auto"/>
              <w:right w:val="single" w:sz="4" w:space="0" w:color="auto"/>
            </w:tcBorders>
            <w:noWrap w:val="0"/>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nil"/>
              <w:left w:val="nil"/>
              <w:bottom w:val="single" w:sz="4" w:space="0" w:color="auto"/>
              <w:right w:val="single" w:sz="4" w:space="0" w:color="auto"/>
            </w:tcBorders>
            <w:noWrap w:val="0"/>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single" w:sz="4" w:space="0" w:color="auto"/>
              <w:left w:val="nil"/>
              <w:bottom w:val="single" w:sz="4" w:space="0" w:color="auto"/>
              <w:right w:val="single" w:sz="4" w:space="0" w:color="auto"/>
            </w:tcBorders>
            <w:noWrap w:val="0"/>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noWrap w:val="0"/>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noWrap w:val="0"/>
            <w:vAlign w:val="center"/>
          </w:tcPr>
          <w:p>
            <w:pPr>
              <w:pStyle w:val="50100"/>
              <w:rPr>
                <w:rFonts w:ascii="宋体" w:hint="eastAsia"/>
                <w:color w:val="000000"/>
                <w:sz w:val="24"/>
                <w:highlight w:val="white"/>
              </w:rPr>
            </w:pPr>
          </w:p>
        </w:tc>
        <w:tc>
          <w:tcPr>
            <w:tcW w:w="3461" w:type="dxa"/>
            <w:tcBorders>
              <w:top w:val="nil"/>
              <w:left w:val="single" w:sz="4" w:space="0" w:color="auto"/>
              <w:bottom w:val="single" w:sz="4" w:space="0" w:color="auto"/>
              <w:right w:val="single" w:sz="6" w:space="0" w:color="auto"/>
            </w:tcBorders>
            <w:noWrap w:val="0"/>
            <w:vAlign w:val="center"/>
          </w:tcPr>
          <w:p>
            <w:pPr>
              <w:pStyle w:val="50100"/>
              <w:rPr>
                <w:rFonts w:ascii="宋体" w:hint="eastAsia"/>
                <w:color w:val="000000"/>
                <w:sz w:val="24"/>
                <w:highlight w:val="white"/>
              </w:rPr>
            </w:pPr>
            <w:r>
              <w:rPr>
                <w:rFonts w:ascii="宋体" w:hint="eastAsia"/>
                <w:color w:val="000000"/>
                <w:sz w:val="24"/>
                <w:highlight w:val="white"/>
              </w:rPr>
              <w:t>　</w:t>
            </w:r>
          </w:p>
        </w:tc>
      </w:tr>
      <w:tr>
        <w:tblPrEx>
          <w:tblW w:w="4505" w:type="pct"/>
          <w:jc w:val="center"/>
          <w:tblCellMar>
            <w:top w:w="0" w:type="dxa"/>
            <w:left w:w="108" w:type="dxa"/>
            <w:bottom w:w="0" w:type="dxa"/>
            <w:right w:w="108" w:type="dxa"/>
          </w:tblCellMar>
        </w:tblPrEx>
        <w:trPr>
          <w:trHeight w:val="567"/>
          <w:jc w:val="center"/>
        </w:trPr>
        <w:tc>
          <w:tcPr>
            <w:tcW w:w="843" w:type="dxa"/>
            <w:tcBorders>
              <w:top w:val="nil"/>
              <w:left w:val="single" w:sz="4" w:space="0" w:color="auto"/>
              <w:bottom w:val="single" w:sz="4" w:space="0" w:color="auto"/>
              <w:right w:val="single" w:sz="4" w:space="0" w:color="auto"/>
            </w:tcBorders>
            <w:noWrap w:val="0"/>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nil"/>
              <w:left w:val="nil"/>
              <w:bottom w:val="single" w:sz="4" w:space="0" w:color="auto"/>
              <w:right w:val="single" w:sz="4" w:space="0" w:color="auto"/>
            </w:tcBorders>
            <w:noWrap w:val="0"/>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single" w:sz="4" w:space="0" w:color="auto"/>
              <w:left w:val="nil"/>
              <w:bottom w:val="single" w:sz="4" w:space="0" w:color="auto"/>
              <w:right w:val="single" w:sz="4" w:space="0" w:color="auto"/>
            </w:tcBorders>
            <w:noWrap w:val="0"/>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noWrap w:val="0"/>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noWrap w:val="0"/>
            <w:vAlign w:val="center"/>
          </w:tcPr>
          <w:p>
            <w:pPr>
              <w:pStyle w:val="50100"/>
              <w:rPr>
                <w:rFonts w:ascii="宋体" w:hint="eastAsia"/>
                <w:color w:val="000000"/>
                <w:sz w:val="24"/>
                <w:highlight w:val="white"/>
              </w:rPr>
            </w:pPr>
          </w:p>
        </w:tc>
        <w:tc>
          <w:tcPr>
            <w:tcW w:w="3461" w:type="dxa"/>
            <w:tcBorders>
              <w:top w:val="nil"/>
              <w:left w:val="single" w:sz="4" w:space="0" w:color="auto"/>
              <w:bottom w:val="single" w:sz="4" w:space="0" w:color="auto"/>
              <w:right w:val="single" w:sz="6" w:space="0" w:color="auto"/>
            </w:tcBorders>
            <w:noWrap w:val="0"/>
            <w:vAlign w:val="center"/>
          </w:tcPr>
          <w:p>
            <w:pPr>
              <w:pStyle w:val="50100"/>
              <w:rPr>
                <w:rFonts w:ascii="宋体" w:hint="eastAsia"/>
                <w:color w:val="000000"/>
                <w:sz w:val="24"/>
                <w:highlight w:val="white"/>
              </w:rPr>
            </w:pPr>
            <w:r>
              <w:rPr>
                <w:rFonts w:ascii="宋体" w:hint="eastAsia"/>
                <w:color w:val="000000"/>
                <w:sz w:val="24"/>
                <w:highlight w:val="white"/>
              </w:rPr>
              <w:t>　</w:t>
            </w:r>
          </w:p>
        </w:tc>
      </w:tr>
      <w:tr>
        <w:tblPrEx>
          <w:tblW w:w="4505" w:type="pct"/>
          <w:jc w:val="center"/>
          <w:tblCellMar>
            <w:top w:w="0" w:type="dxa"/>
            <w:left w:w="108" w:type="dxa"/>
            <w:bottom w:w="0" w:type="dxa"/>
            <w:right w:w="108" w:type="dxa"/>
          </w:tblCellMar>
        </w:tblPrEx>
        <w:trPr>
          <w:trHeight w:val="567"/>
          <w:jc w:val="center"/>
        </w:trPr>
        <w:tc>
          <w:tcPr>
            <w:tcW w:w="843" w:type="dxa"/>
            <w:tcBorders>
              <w:top w:val="nil"/>
              <w:left w:val="single" w:sz="4" w:space="0" w:color="auto"/>
              <w:bottom w:val="single" w:sz="4" w:space="0" w:color="auto"/>
              <w:right w:val="single" w:sz="4" w:space="0" w:color="auto"/>
            </w:tcBorders>
            <w:noWrap w:val="0"/>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nil"/>
              <w:left w:val="nil"/>
              <w:bottom w:val="single" w:sz="4" w:space="0" w:color="auto"/>
              <w:right w:val="single" w:sz="4" w:space="0" w:color="auto"/>
            </w:tcBorders>
            <w:noWrap w:val="0"/>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single" w:sz="4" w:space="0" w:color="auto"/>
              <w:left w:val="nil"/>
              <w:bottom w:val="single" w:sz="4" w:space="0" w:color="auto"/>
              <w:right w:val="single" w:sz="4" w:space="0" w:color="auto"/>
            </w:tcBorders>
            <w:noWrap w:val="0"/>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noWrap w:val="0"/>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noWrap w:val="0"/>
            <w:vAlign w:val="center"/>
          </w:tcPr>
          <w:p>
            <w:pPr>
              <w:pStyle w:val="50100"/>
              <w:rPr>
                <w:rFonts w:ascii="宋体" w:hint="eastAsia"/>
                <w:color w:val="000000"/>
                <w:sz w:val="24"/>
                <w:highlight w:val="white"/>
              </w:rPr>
            </w:pPr>
          </w:p>
        </w:tc>
        <w:tc>
          <w:tcPr>
            <w:tcW w:w="3461" w:type="dxa"/>
            <w:tcBorders>
              <w:top w:val="nil"/>
              <w:left w:val="single" w:sz="4" w:space="0" w:color="auto"/>
              <w:bottom w:val="single" w:sz="4" w:space="0" w:color="auto"/>
              <w:right w:val="single" w:sz="6" w:space="0" w:color="auto"/>
            </w:tcBorders>
            <w:noWrap w:val="0"/>
            <w:vAlign w:val="center"/>
          </w:tcPr>
          <w:p>
            <w:pPr>
              <w:pStyle w:val="50100"/>
              <w:rPr>
                <w:rFonts w:ascii="宋体" w:hint="eastAsia"/>
                <w:color w:val="000000"/>
                <w:sz w:val="24"/>
                <w:highlight w:val="white"/>
              </w:rPr>
            </w:pPr>
            <w:r>
              <w:rPr>
                <w:rFonts w:ascii="宋体" w:hint="eastAsia"/>
                <w:color w:val="000000"/>
                <w:sz w:val="24"/>
                <w:highlight w:val="white"/>
              </w:rPr>
              <w:t>　</w:t>
            </w:r>
          </w:p>
        </w:tc>
      </w:tr>
      <w:tr>
        <w:tblPrEx>
          <w:tblW w:w="4505" w:type="pct"/>
          <w:jc w:val="center"/>
          <w:tblCellMar>
            <w:top w:w="0" w:type="dxa"/>
            <w:left w:w="108" w:type="dxa"/>
            <w:bottom w:w="0" w:type="dxa"/>
            <w:right w:w="108" w:type="dxa"/>
          </w:tblCellMar>
        </w:tblPrEx>
        <w:trPr>
          <w:trHeight w:val="567"/>
          <w:jc w:val="center"/>
        </w:trPr>
        <w:tc>
          <w:tcPr>
            <w:tcW w:w="843" w:type="dxa"/>
            <w:tcBorders>
              <w:top w:val="nil"/>
              <w:left w:val="single" w:sz="4" w:space="0" w:color="auto"/>
              <w:bottom w:val="single" w:sz="4" w:space="0" w:color="auto"/>
              <w:right w:val="single" w:sz="4" w:space="0" w:color="auto"/>
            </w:tcBorders>
            <w:noWrap w:val="0"/>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nil"/>
              <w:left w:val="nil"/>
              <w:bottom w:val="single" w:sz="4" w:space="0" w:color="auto"/>
              <w:right w:val="single" w:sz="4" w:space="0" w:color="auto"/>
            </w:tcBorders>
            <w:noWrap w:val="0"/>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single" w:sz="4" w:space="0" w:color="auto"/>
              <w:left w:val="nil"/>
              <w:bottom w:val="single" w:sz="4" w:space="0" w:color="auto"/>
              <w:right w:val="single" w:sz="4" w:space="0" w:color="auto"/>
            </w:tcBorders>
            <w:noWrap w:val="0"/>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noWrap w:val="0"/>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noWrap w:val="0"/>
            <w:vAlign w:val="center"/>
          </w:tcPr>
          <w:p>
            <w:pPr>
              <w:pStyle w:val="50100"/>
              <w:rPr>
                <w:rFonts w:ascii="宋体" w:hint="eastAsia"/>
                <w:color w:val="000000"/>
                <w:sz w:val="24"/>
                <w:highlight w:val="white"/>
              </w:rPr>
            </w:pPr>
          </w:p>
        </w:tc>
        <w:tc>
          <w:tcPr>
            <w:tcW w:w="3461" w:type="dxa"/>
            <w:tcBorders>
              <w:top w:val="nil"/>
              <w:left w:val="single" w:sz="4" w:space="0" w:color="auto"/>
              <w:bottom w:val="single" w:sz="4" w:space="0" w:color="auto"/>
              <w:right w:val="single" w:sz="6" w:space="0" w:color="auto"/>
            </w:tcBorders>
            <w:noWrap w:val="0"/>
            <w:vAlign w:val="center"/>
          </w:tcPr>
          <w:p>
            <w:pPr>
              <w:pStyle w:val="50100"/>
              <w:rPr>
                <w:rFonts w:ascii="宋体" w:hint="eastAsia"/>
                <w:color w:val="000000"/>
                <w:sz w:val="24"/>
                <w:highlight w:val="white"/>
              </w:rPr>
            </w:pPr>
            <w:r>
              <w:rPr>
                <w:rFonts w:ascii="宋体" w:hint="eastAsia"/>
                <w:color w:val="000000"/>
                <w:sz w:val="24"/>
                <w:highlight w:val="white"/>
              </w:rPr>
              <w:t>　</w:t>
            </w:r>
          </w:p>
        </w:tc>
      </w:tr>
      <w:tr>
        <w:tblPrEx>
          <w:tblW w:w="4505" w:type="pct"/>
          <w:jc w:val="center"/>
          <w:tblCellMar>
            <w:top w:w="0" w:type="dxa"/>
            <w:left w:w="108" w:type="dxa"/>
            <w:bottom w:w="0" w:type="dxa"/>
            <w:right w:w="108" w:type="dxa"/>
          </w:tblCellMar>
        </w:tblPrEx>
        <w:trPr>
          <w:trHeight w:val="567"/>
          <w:jc w:val="center"/>
        </w:trPr>
        <w:tc>
          <w:tcPr>
            <w:tcW w:w="843" w:type="dxa"/>
            <w:tcBorders>
              <w:top w:val="nil"/>
              <w:left w:val="single" w:sz="4" w:space="0" w:color="auto"/>
              <w:bottom w:val="single" w:sz="4" w:space="0" w:color="auto"/>
              <w:right w:val="single" w:sz="4" w:space="0" w:color="auto"/>
            </w:tcBorders>
            <w:noWrap w:val="0"/>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nil"/>
              <w:left w:val="nil"/>
              <w:bottom w:val="single" w:sz="4" w:space="0" w:color="auto"/>
              <w:right w:val="single" w:sz="4" w:space="0" w:color="auto"/>
            </w:tcBorders>
            <w:noWrap w:val="0"/>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single" w:sz="4" w:space="0" w:color="auto"/>
              <w:left w:val="nil"/>
              <w:bottom w:val="single" w:sz="4" w:space="0" w:color="auto"/>
              <w:right w:val="single" w:sz="4" w:space="0" w:color="auto"/>
            </w:tcBorders>
            <w:noWrap w:val="0"/>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noWrap w:val="0"/>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noWrap w:val="0"/>
            <w:vAlign w:val="center"/>
          </w:tcPr>
          <w:p>
            <w:pPr>
              <w:pStyle w:val="50100"/>
              <w:rPr>
                <w:rFonts w:ascii="宋体" w:hint="eastAsia"/>
                <w:color w:val="000000"/>
                <w:sz w:val="24"/>
                <w:highlight w:val="white"/>
              </w:rPr>
            </w:pPr>
          </w:p>
        </w:tc>
        <w:tc>
          <w:tcPr>
            <w:tcW w:w="3461" w:type="dxa"/>
            <w:tcBorders>
              <w:top w:val="nil"/>
              <w:left w:val="single" w:sz="4" w:space="0" w:color="auto"/>
              <w:bottom w:val="single" w:sz="4" w:space="0" w:color="auto"/>
              <w:right w:val="single" w:sz="6" w:space="0" w:color="auto"/>
            </w:tcBorders>
            <w:noWrap w:val="0"/>
            <w:vAlign w:val="center"/>
          </w:tcPr>
          <w:p>
            <w:pPr>
              <w:pStyle w:val="50100"/>
              <w:rPr>
                <w:rFonts w:ascii="宋体" w:hint="eastAsia"/>
                <w:color w:val="000000"/>
                <w:sz w:val="24"/>
                <w:highlight w:val="white"/>
              </w:rPr>
            </w:pPr>
            <w:r>
              <w:rPr>
                <w:rFonts w:ascii="宋体" w:hint="eastAsia"/>
                <w:color w:val="000000"/>
                <w:sz w:val="24"/>
                <w:highlight w:val="white"/>
              </w:rPr>
              <w:t>　</w:t>
            </w:r>
          </w:p>
        </w:tc>
      </w:tr>
    </w:tbl>
    <w:p>
      <w:pPr>
        <w:tabs>
          <w:tab w:val="left" w:pos="0"/>
        </w:tabs>
        <w:autoSpaceDN w:val="0"/>
        <w:spacing w:line="360" w:lineRule="auto"/>
        <w:rPr>
          <w:rFonts w:ascii="宋体" w:hint="eastAsia"/>
          <w:color w:val="000000"/>
          <w:sz w:val="22"/>
        </w:rPr>
      </w:pPr>
      <w:r>
        <w:rPr>
          <w:rFonts w:ascii="宋体" w:hint="eastAsia"/>
          <w:color w:val="000000"/>
          <w:sz w:val="22"/>
          <w:highlight w:val="white"/>
        </w:rPr>
        <w:t>注：本表后应附</w:t>
      </w:r>
      <w:r>
        <w:rPr>
          <w:rFonts w:ascii="宋体" w:hint="eastAsia"/>
          <w:color w:val="000000"/>
          <w:sz w:val="22"/>
        </w:rPr>
        <w:t xml:space="preserve">项目团队人员的从业人员资格证书以及上述员工距开标之日三个月任意1个月的缴纳社保证明（未提供的不予认定）； </w:t>
      </w:r>
    </w:p>
    <w:p>
      <w:pPr>
        <w:pStyle w:val="50100"/>
        <w:rPr>
          <w:rFonts w:ascii="宋体" w:hint="eastAsia"/>
          <w:color w:val="000000"/>
          <w:sz w:val="24"/>
        </w:rPr>
      </w:pPr>
    </w:p>
    <w:p>
      <w:pPr>
        <w:pStyle w:val="50100"/>
        <w:rPr>
          <w:rFonts w:ascii="宋体" w:hint="eastAsia"/>
          <w:color w:val="000000"/>
          <w:sz w:val="24"/>
          <w:highlight w:val="white"/>
        </w:rPr>
      </w:pPr>
    </w:p>
    <w:p>
      <w:pPr>
        <w:pStyle w:val="2410"/>
        <w:rPr>
          <w:rFonts w:ascii="宋体" w:hint="eastAsia"/>
          <w:highlight w:val="white"/>
          <w:lang w:eastAsia="zh-CN"/>
        </w:rPr>
      </w:pPr>
    </w:p>
    <w:p>
      <w:pPr>
        <w:rPr>
          <w:rFonts w:ascii="宋体" w:hint="eastAsia"/>
          <w:highlight w:val="white"/>
        </w:rPr>
      </w:pPr>
    </w:p>
    <w:p>
      <w:pPr>
        <w:rPr>
          <w:rFonts w:ascii="宋体" w:hint="eastAsia"/>
          <w:highlight w:val="white"/>
        </w:rPr>
      </w:pPr>
    </w:p>
    <w:p>
      <w:pPr>
        <w:rPr>
          <w:rFonts w:ascii="宋体" w:hint="eastAsia"/>
          <w:highlight w:val="white"/>
        </w:rPr>
      </w:pPr>
    </w:p>
    <w:p>
      <w:pPr>
        <w:rPr>
          <w:rFonts w:ascii="宋体" w:hint="eastAsia"/>
          <w:highlight w:val="white"/>
        </w:rPr>
      </w:pPr>
    </w:p>
    <w:p>
      <w:pPr>
        <w:rPr>
          <w:rFonts w:ascii="宋体" w:hint="eastAsia"/>
          <w:highlight w:val="white"/>
        </w:rPr>
      </w:pPr>
    </w:p>
    <w:p>
      <w:pPr>
        <w:pStyle w:val="50100"/>
        <w:rPr>
          <w:rFonts w:ascii="宋体" w:hint="eastAsia"/>
          <w:color w:val="000000"/>
          <w:sz w:val="24"/>
          <w:highlight w:val="white"/>
        </w:rPr>
      </w:pP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投标人名称（电子签章）：</w:t>
      </w:r>
    </w:p>
    <w:p>
      <w:pPr>
        <w:pStyle w:val="2100"/>
        <w:spacing w:line="360" w:lineRule="auto"/>
      </w:pPr>
      <w:r>
        <w:rPr>
          <w:rFonts w:ascii="宋体" w:hint="eastAsia"/>
          <w:sz w:val="24"/>
          <w:szCs w:val="24"/>
          <w:highlight w:val="white"/>
        </w:rPr>
        <w:t>日期：</w:t>
      </w:r>
      <w:r>
        <w:rPr>
          <w:rFonts w:ascii="宋体" w:hint="eastAsia"/>
          <w:sz w:val="24"/>
          <w:szCs w:val="24"/>
        </w:rPr>
        <w:t xml:space="preserve"> </w:t>
      </w:r>
    </w:p>
    <w:p>
      <w:pPr>
        <w:pStyle w:val="756"/>
        <w:keepNext w:val="0"/>
        <w:keepLines w:val="0"/>
        <w:widowControl w:val="0"/>
        <w:autoSpaceDN w:val="0"/>
        <w:spacing w:before="0" w:after="0" w:line="360" w:lineRule="auto"/>
        <w:jc w:val="center"/>
        <w:outlineLvl w:val="9"/>
        <w:rPr>
          <w:rFonts w:ascii="宋体" w:eastAsia="宋体" w:hint="eastAsia"/>
          <w:szCs w:val="32"/>
          <w:lang w:eastAsia="zh-CN"/>
        </w:rPr>
      </w:pPr>
      <w:r>
        <w:rPr>
          <w:rFonts w:ascii="宋体" w:eastAsia="宋体" w:hint="eastAsia"/>
          <w:szCs w:val="32"/>
          <w:lang w:eastAsia="zh-CN"/>
        </w:rPr>
        <w:t>质疑函格式</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质疑供应商名称：</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质疑供应商地址：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质疑供应商邮编：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联系人：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手机：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电子邮箱：                                  </w:t>
      </w:r>
    </w:p>
    <w:p>
      <w:pPr>
        <w:pStyle w:val="187710"/>
        <w:autoSpaceDN w:val="0"/>
        <w:spacing w:line="360" w:lineRule="auto"/>
        <w:rPr>
          <w:rFonts w:ascii="宋体" w:eastAsia="宋体" w:hint="eastAsia"/>
          <w:sz w:val="24"/>
          <w:szCs w:val="24"/>
          <w:highlight w:val="white"/>
          <w:lang w:eastAsia="zh-CN"/>
        </w:rPr>
      </w:pP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质疑项目名称：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招标编号：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质疑类型：□招标文件  □招标过程 □中标结果 □其他</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质疑事项1：</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事实依据和证明材料：（可另附页详细说明）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法律依据：（可另附页详细说明）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其他需要说明的事项：（可另附页详细说明）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与质疑事项相关的请求：</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质疑事项2：</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w:t>
      </w:r>
    </w:p>
    <w:p>
      <w:pPr>
        <w:pStyle w:val="187710"/>
        <w:autoSpaceDN w:val="0"/>
        <w:spacing w:line="360" w:lineRule="auto"/>
        <w:rPr>
          <w:rFonts w:ascii="宋体" w:eastAsia="宋体" w:hint="eastAsia"/>
          <w:sz w:val="24"/>
          <w:szCs w:val="24"/>
          <w:highlight w:val="white"/>
          <w:lang w:eastAsia="zh-CN"/>
        </w:rPr>
      </w:pPr>
    </w:p>
    <w:p>
      <w:pPr>
        <w:pStyle w:val="187710"/>
        <w:autoSpaceDN w:val="0"/>
        <w:spacing w:line="360" w:lineRule="auto"/>
        <w:rPr>
          <w:rFonts w:ascii="宋体" w:eastAsia="宋体" w:hint="eastAsia"/>
          <w:sz w:val="24"/>
          <w:szCs w:val="24"/>
          <w:highlight w:val="white"/>
          <w:lang w:eastAsia="zh-CN"/>
        </w:rPr>
      </w:pPr>
    </w:p>
    <w:p>
      <w:pPr>
        <w:pStyle w:val="187710"/>
        <w:autoSpaceDN w:val="0"/>
        <w:adjustRightInd w:val="0"/>
        <w:snapToGrid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质疑供应商签字：</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质疑供应商全称（</w:t>
      </w:r>
      <w:r>
        <w:rPr>
          <w:rFonts w:ascii="宋体" w:eastAsia="宋体" w:cs="微软雅黑" w:hint="eastAsia"/>
          <w:sz w:val="24"/>
          <w:szCs w:val="24"/>
          <w:highlight w:val="white"/>
          <w:lang w:eastAsia="zh-CN" w:bidi="ar-SA"/>
        </w:rPr>
        <w:t>电子签章</w:t>
      </w:r>
      <w:r>
        <w:rPr>
          <w:rFonts w:ascii="宋体" w:eastAsia="宋体" w:hint="eastAsia"/>
          <w:sz w:val="24"/>
          <w:szCs w:val="24"/>
          <w:highlight w:val="white"/>
          <w:lang w:eastAsia="zh-CN"/>
        </w:rPr>
        <w:t>）：</w:t>
      </w:r>
    </w:p>
    <w:p>
      <w:pPr>
        <w:pStyle w:val="187710"/>
        <w:autoSpaceDN w:val="0"/>
        <w:spacing w:line="360" w:lineRule="auto"/>
        <w:rPr>
          <w:rFonts w:ascii="宋体" w:eastAsia="宋体" w:hint="eastAsia"/>
          <w:sz w:val="24"/>
          <w:szCs w:val="24"/>
          <w:highlight w:val="white"/>
          <w:lang w:eastAsia="zh-CN"/>
        </w:rPr>
      </w:pP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日期：  年  月  日</w:t>
      </w:r>
    </w:p>
    <w:p>
      <w:pPr>
        <w:pStyle w:val="187710"/>
        <w:autoSpaceDN w:val="0"/>
        <w:spacing w:line="360" w:lineRule="auto"/>
      </w:pPr>
      <w:r>
        <w:rPr>
          <w:rFonts w:ascii="宋体" w:eastAsia="宋体" w:hint="eastAsia"/>
          <w:sz w:val="24"/>
          <w:szCs w:val="24"/>
          <w:highlight w:val="white"/>
          <w:lang w:eastAsia="zh-CN"/>
        </w:rPr>
        <w:t>注：质疑供应商为自然人的，由本人签字；质疑供应商为法人或者其他组织的，应当由法定代表人、主要负责人，或者其授权代表签字或签章，并加盖</w:t>
      </w:r>
      <w:r>
        <w:rPr>
          <w:rFonts w:ascii="宋体" w:eastAsia="宋体" w:cs="微软雅黑" w:hint="eastAsia"/>
          <w:sz w:val="24"/>
          <w:szCs w:val="24"/>
          <w:highlight w:val="white"/>
          <w:lang w:eastAsia="zh-CN" w:bidi="ar-SA"/>
        </w:rPr>
        <w:t>电子签章</w:t>
      </w:r>
      <w:r>
        <w:rPr>
          <w:rFonts w:ascii="宋体" w:eastAsia="宋体" w:hint="eastAsia"/>
          <w:sz w:val="24"/>
          <w:szCs w:val="24"/>
          <w:highlight w:val="white"/>
          <w:lang w:eastAsia="zh-CN"/>
        </w:rPr>
        <w:t>。</w:t>
      </w:r>
    </w:p>
    <w:p>
      <w:pPr>
        <w:autoSpaceDN w:val="0"/>
        <w:spacing w:line="360" w:lineRule="auto"/>
        <w:jc w:val="left"/>
        <w:outlineLvl w:val="2"/>
        <w:rPr>
          <w:rFonts w:ascii="宋体" w:hint="eastAsia"/>
          <w:b/>
          <w:bCs/>
          <w:sz w:val="30"/>
          <w:szCs w:val="30"/>
          <w:highlight w:val="white"/>
        </w:rPr>
      </w:pPr>
      <w:bookmarkEnd w:id="50"/>
    </w:p>
    <w:sectPr>
      <w:pgSz w:w="11907" w:h="16840"/>
      <w:pgMar w:top="1440" w:right="1797" w:bottom="1440" w:left="1797" w:header="720" w:footer="720" w:gutter="0"/>
      <w:cols w:space="720"/>
      <w:vAlign w:val="top"/>
      <w:textDirection w:val="lrTb"/>
      <w:docGrid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400001FF" w:csb1="FFFF0000"/>
  </w:font>
  <w:font w:name="Wingdings">
    <w:panose1 w:val="05000000000000000000"/>
    <w:charset w:val="02"/>
    <w:family w:val="auto"/>
    <w:pitch w:val="variable"/>
    <w:sig w:usb0="00000000" w:usb1="00000000" w:usb2="00000000" w:usb3="00000000" w:csb0="80000000" w:csb1="00000000"/>
  </w:font>
  <w:font w:name="宋体">
    <w:altName w:val="SimSun"/>
    <w:panose1 w:val="02010600030101010101"/>
    <w:charset w:val="86"/>
    <w:family w:val="auto"/>
    <w:pitch w:val="variable"/>
    <w:sig w:usb0="00000003" w:usb1="288F0000" w:usb2="00000006" w:usb3="00000000" w:csb0="00040001" w:csb1="00000000"/>
  </w:font>
  <w:font w:name="Calibri">
    <w:panose1 w:val="020F0502020204030204"/>
    <w:charset w:val="86"/>
    <w:family w:val="swiss"/>
    <w:pitch w:val="variable"/>
    <w:sig w:usb0="E00002FF" w:usb1="4000ACFF" w:usb2="00000001" w:usb3="00000000" w:csb0="2004019F" w:csb1="00000000"/>
  </w:font>
  <w:font w:name="等线">
    <w:altName w:val="宋体"/>
    <w:panose1 w:val="02010600030101010101"/>
    <w:charset w:val="86"/>
    <w:family w:val="auto"/>
    <w:pitch w:val="variable"/>
    <w:sig w:usb0="A00002BF" w:usb1="38CF7CFA" w:usb2="00000016" w:usb3="00000000" w:csb0="0004000F" w:csb1="00000000"/>
  </w:font>
  <w:font w:name="微软雅黑">
    <w:panose1 w:val="020B0503020204020204"/>
    <w:charset w:val="86"/>
    <w:family w:val="swiss"/>
    <w:pitch w:val="variable"/>
    <w:sig w:usb0="80000287" w:usb1="280F3C52" w:usb2="00000016" w:usb3="00000000" w:csb0="0004001F" w:csb1="00000000"/>
  </w:font>
  <w:font w:name="Wingdings 2">
    <w:panose1 w:val="05020102010507070707"/>
    <w:charset w:val="02"/>
    <w:family w:val="roman"/>
    <w:pitch w:val="variable"/>
    <w:sig w:usb0="00000000" w:usb1="00000000" w:usb2="00000000" w:usb3="00000000" w:csb0="80000000" w:csb1="00000000"/>
  </w:font>
  <w:font w:name="方正仿宋_GBK">
    <w:panose1 w:val="03000509000000000000"/>
    <w:charset w:val="86"/>
    <w:family w:val="script"/>
    <w:pitch w:val="variable"/>
    <w:sig w:usb0="00000001" w:usb1="080E0000" w:usb2="00000000" w:usb3="00000000" w:csb0="00040000" w:csb1="00000000"/>
  </w:font>
  <w:font w:name="Arial">
    <w:panose1 w:val="020B0604020202020204"/>
    <w:charset w:val="CC"/>
    <w:family w:val="swiss"/>
    <w:pitch w:val="variable"/>
    <w:sig w:usb0="E0002AFF" w:usb1="C0007843" w:usb2="00000009" w:usb3="00000000" w:csb0="400001FF" w:csb1="FFFF0000"/>
  </w:font>
  <w:font w:name="仿宋">
    <w:panose1 w:val="02010609060101010101"/>
    <w:charset w:val="86"/>
    <w:family w:val="modern"/>
    <w:pitch w:val="variable"/>
    <w:sig w:usb0="800002BF" w:usb1="38CF7CFA" w:usb2="00000016" w:usb3="00000000" w:csb0="00040001" w:csb1="00000000"/>
  </w:font>
  <w:font w:name="方正小标宋_GBK">
    <w:panose1 w:val="03000509000000000000"/>
    <w:charset w:val="86"/>
    <w:family w:val="script"/>
    <w:pitch w:val="variable"/>
    <w:sig w:usb0="00000001" w:usb1="080E0000" w:usb2="00000000" w:usb3="00000000" w:csb0="00040000" w:csb1="00000000"/>
  </w:font>
  <w:font w:name="黑体">
    <w:altName w:val="SimHei"/>
    <w:panose1 w:val="02010609060101010101"/>
    <w:charset w:val="86"/>
    <w:family w:val="modern"/>
    <w:pitch w:val="variable"/>
    <w:sig w:usb0="800002BF" w:usb1="38CF7CFA" w:usb2="00000016" w:usb3="00000000" w:csb0="00040001" w:csb1="00000000"/>
  </w:font>
  <w:font w:name="Garamond">
    <w:panose1 w:val="02020404030301010803"/>
    <w:charset w:val="00"/>
    <w:family w:val="roman"/>
    <w:pitch w:val="variable"/>
    <w:sig w:usb0="00000287" w:usb1="00000000" w:usb2="00000000" w:usb3="00000000" w:csb0="0000009F" w:csb1="DFD70000"/>
  </w:font>
  <w:font w:name="华文中宋">
    <w:panose1 w:val="02010600040101010101"/>
    <w:charset w:val="86"/>
    <w:family w:val="auto"/>
    <w:pitch w:val="variable"/>
    <w:sig w:usb0="00000287" w:usb1="080F0000" w:usb2="00000000" w:usb3="00000000" w:csb0="0004009F" w:csb1="DFD70000"/>
  </w:font>
  <w:font w:name="方正黑体_GBK">
    <w:altName w:val="微软雅黑"/>
    <w:panose1 w:val="03000509000000000000"/>
    <w:charset w:val="86"/>
    <w:family w:val="script"/>
    <w:pitch w:val="variable"/>
    <w:sig w:usb0="00000001" w:usb1="080E0000" w:usb2="00000000" w:usb3="00000000" w:csb0="00040000" w:csb1="00000000"/>
  </w:font>
  <w:font w:name="Arial Unicode MS">
    <w:panose1 w:val="020B0604020202020204"/>
    <w:charset w:val="86"/>
    <w:family w:val="auto"/>
    <w:pitch w:val="variable"/>
    <w:sig w:usb0="FFFFFFFF" w:usb1="E9FFFFFF" w:usb2="0000003F" w:usb3="00000000" w:csb0="603F01FF" w:csb1="FFFF0000"/>
  </w:font>
  <w:font w:name="Courier New">
    <w:panose1 w:val="02070309020205020404"/>
    <w:charset w:val="01"/>
    <w:family w:val="modern"/>
    <w:pitch w:val="variable"/>
    <w:sig w:usb0="E0002AFF" w:usb1="C0007843" w:usb2="00000009" w:usb3="00000000" w:csb0="400001FF" w:csb1="FFFF0000"/>
  </w:font>
  <w:font w:name="Cambria">
    <w:panose1 w:val="02040503050406030204"/>
    <w:charset w:val="00"/>
    <w:family w:val="roman"/>
    <w:pitch w:val="variable"/>
    <w:sig w:usb0="E00002FF" w:usb1="400004FF" w:usb2="00000000" w:usb3="00000000" w:csb0="2000019F" w:csb1="00000000"/>
  </w:font>
  <w:font w:name="??">
    <w:altName w:val="Times New Roman"/>
    <w:panose1 w:val="00000000000000000000"/>
    <w:charset w:val="00"/>
    <w:family w:val="auto"/>
    <w:pitch w:val="variable"/>
    <w:sig w:usb0="00000003" w:usb1="00000000" w:usb2="00000000" w:usb3="00000000" w:csb0="00000001" w:csb1="00000000"/>
  </w:font>
  <w:font w:name="Century Gothic">
    <w:panose1 w:val="020B0502020202020204"/>
    <w:charset w:val="00"/>
    <w:family w:val="swiss"/>
    <w:pitch w:val="variable"/>
    <w:sig w:usb0="00000287" w:usb1="00000000" w:usb2="00000000" w:usb3="00000000" w:csb0="2000009F" w:csb1="DFD70000"/>
  </w:font>
  <w:font w:name="Tahoma">
    <w:panose1 w:val="020B0604030504040204"/>
    <w:charset w:val="00"/>
    <w:family w:val="auto"/>
    <w:pitch w:val="variable"/>
    <w:sig w:usb0="E1002EFF" w:usb1="C000605B" w:usb2="00000029" w:usb3="00000000" w:csb0="200101FF" w:csb1="20280000"/>
  </w:font>
  <w:font w:name="仿宋_GB2312">
    <w:altName w:val="仿宋"/>
    <w:panose1 w:val="02010609030101010101"/>
    <w:charset w:val="86"/>
    <w:family w:val="auto"/>
    <w:pitch w:val="variable"/>
    <w:sig w:usb0="00000001" w:usb1="080E0000" w:usb2="00000000" w:usb3="00000000" w:csb0="00040001" w:csb1="00000000"/>
  </w:font>
  <w:font w:name="等线 Light">
    <w:altName w:val="宋体"/>
    <w:panose1 w:val="02010600030101010101"/>
    <w:charset w:val="86"/>
    <w:family w:val="auto"/>
    <w:pitch w:val="variable"/>
    <w:sig w:usb0="A00002BF" w:usb1="38CF7CFA" w:usb2="00000016" w:usb3="00000000" w:csb0="0004000F" w:csb1="00000000"/>
  </w:font>
  <w:font w:name="Verdana">
    <w:panose1 w:val="020B0604030504040204"/>
    <w:charset w:val="00"/>
    <w:family w:val="auto"/>
    <w:pitch w:val="variable"/>
    <w:sig w:usb0="A10006FF" w:usb1="4000205B" w:usb2="00000010" w:usb3="00000000" w:csb0="2000019F" w:csb1="00000000"/>
  </w:font>
  <w:font w:name="华文细黑">
    <w:panose1 w:val="02010600040101010101"/>
    <w:charset w:val="86"/>
    <w:family w:val="auto"/>
    <w:pitch w:val="variable"/>
    <w:sig w:usb0="00000287" w:usb1="080F0000" w:usb2="00000000" w:usb3="00000000" w:csb0="0004009F" w:csb1="DFD70000"/>
  </w:font>
  <w:font w:name="Mongolian Baiti">
    <w:panose1 w:val="03000500000000000000"/>
    <w:charset w:val="00"/>
    <w:family w:val="script"/>
    <w:pitch w:val="variable"/>
    <w:sig w:usb0="80000023" w:usb1="00000000" w:usb2="00020000" w:usb3="00000000" w:csb0="00000001" w:csb1="00000000"/>
  </w:font>
  <w:font w:name="Symbol">
    <w:panose1 w:val="05050102010706020507"/>
    <w:charset w:val="02"/>
    <w:family w:val="roman"/>
    <w:pitch w:val="variable"/>
    <w:sig w:usb0="00000000" w:usb1="10000000" w:usb2="00000000" w:usb3="00000000" w:csb0="80000000" w:csb1="00000000"/>
  </w:font>
  <w:font w:name="方正楷体_GBK">
    <w:panose1 w:val="03000509000000000000"/>
    <w:charset w:val="86"/>
    <w:family w:val="script"/>
    <w:pitch w:val="variable"/>
    <w:sig w:usb0="00000001" w:usb1="080E0000" w:usb2="00000000" w:usb3="00000000" w:csb0="00040000" w:csb1="00000000"/>
  </w:font>
  <w:font w:name="方正仿宋_GB2312">
    <w:altName w:val="Arial Unicode MS"/>
    <w:panose1 w:val="02000000000000000000"/>
    <w:charset w:val="86"/>
    <w:family w:val="auto"/>
    <w:pitch w:val="variable"/>
    <w:sig w:usb0="A00002BF" w:usb1="184F6CFA" w:usb2="00000012" w:usb3="00000000" w:csb0="0004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283"/>
      <w:tabs>
        <w:tab w:val="center" w:pos="4153"/>
        <w:tab w:val="right" w:pos="8306"/>
      </w:tabs>
      <w:ind w:right="360"/>
      <w:jc w:val="center"/>
    </w:pPr>
    <w:r>
      <w:pict>
        <v:rect id="矩形 2" o:spid="_x0000_s2049" style="width:39.25pt;height:31.6pt;margin-top:47.95pt;margin-left:0;mso-position-horizontal:center;mso-position-horizontal-relative:margin;mso-wrap-distance-left:8.9pt;mso-wrap-distance-right:8.9pt;mso-wrap-style:none;position:absolute;z-index:251658240" filled="f" stroked="f" strokeweight="0.75pt">
          <v:shadow color="gray"/>
          <v:textbox style="mso-fit-shape-to-text:t" inset="0,0,0,0">
            <w:txbxContent>
              <w:p>
                <w:pPr>
                  <w:pStyle w:val="344"/>
                  <w:tabs>
                    <w:tab w:val="center" w:pos="4153"/>
                    <w:tab w:val="right" w:pos="8306"/>
                  </w:tabs>
                </w:pPr>
                <w:r>
                  <w:rPr>
                    <w:rFonts w:ascii="宋体" w:cs="宋体" w:hint="eastAsia"/>
                    <w:sz w:val="21"/>
                    <w:szCs w:val="21"/>
                    <w:lang w:bidi="ar-SA"/>
                  </w:rPr>
                  <w:t>—</w:t>
                </w:r>
                <w:r>
                  <w:rPr>
                    <w:rFonts w:ascii="宋体" w:cs="宋体" w:hint="eastAsia"/>
                    <w:sz w:val="21"/>
                    <w:szCs w:val="21"/>
                    <w:lang w:bidi="ar-SA"/>
                  </w:rPr>
                  <w:t xml:space="preserve"> </w:t>
                </w:r>
                <w:r>
                  <w:rPr>
                    <w:rFonts w:hint="eastAsia"/>
                  </w:rPr>
                  <w:fldChar w:fldCharType="begin"/>
                </w:r>
                <w:r>
                  <w:rPr>
                    <w:rStyle w:val="16Char"/>
                    <w:rFonts w:hint="eastAsia"/>
                  </w:rPr>
                  <w:instrText xml:space="preserve"> PAGE  </w:instrText>
                </w:r>
                <w:r>
                  <w:rPr>
                    <w:rFonts w:hint="eastAsia"/>
                  </w:rPr>
                  <w:fldChar w:fldCharType="separate"/>
                </w:r>
                <w:r>
                  <w:rPr>
                    <w:rStyle w:val="16Char"/>
                  </w:rPr>
                  <w:t>12</w:t>
                </w:r>
                <w:r>
                  <w:rPr>
                    <w:rFonts w:hint="eastAsia"/>
                  </w:rPr>
                  <w:fldChar w:fldCharType="end"/>
                </w:r>
                <w:r>
                  <w:rPr>
                    <w:rFonts w:hint="eastAsia"/>
                  </w:rPr>
                  <w:t xml:space="preserve"> </w:t>
                </w:r>
                <w:r>
                  <w:rPr>
                    <w:rFonts w:hint="eastAsia"/>
                  </w:rPr>
                  <w:t>—</w:t>
                </w:r>
              </w:p>
              <w:p>
                <w:pPr>
                  <w:pStyle w:val="651"/>
                </w:pPr>
              </w:p>
            </w:txbxContent>
          </v:textbox>
          <w10:wrap anchorx="margin"/>
        </v:rect>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71"/>
      <w:framePr w:w="0" w:h="0" w:hRule="auto" w:hSpace="0" w:vSpace="0" w:wrap="around" w:vAnchor="text" w:hAnchor="margin" w:xAlign="right" w:y="1" w:anchorLock="0"/>
      <w:tabs>
        <w:tab w:val="center" w:pos="4153"/>
        <w:tab w:val="right" w:pos="8306"/>
      </w:tabs>
      <w:textDirection w:val="lrTb"/>
      <w:rPr>
        <w:rStyle w:val="17Char"/>
      </w:rPr>
    </w:pPr>
    <w:r>
      <w:fldChar w:fldCharType="begin"/>
    </w:r>
    <w:r>
      <w:rPr>
        <w:rStyle w:val="17Char"/>
      </w:rPr>
      <w:instrText>Page</w:instrText>
    </w:r>
    <w:r>
      <w:fldChar w:fldCharType="separate"/>
    </w:r>
    <w:r>
      <w:rPr>
        <w:rStyle w:val="17Char"/>
      </w:rPr>
      <w:t>0</w:t>
    </w:r>
    <w:r>
      <w:fldChar w:fldCharType="end"/>
    </w:r>
  </w:p>
  <w:p>
    <w:pPr>
      <w:pStyle w:val="71"/>
      <w:tabs>
        <w:tab w:val="center" w:pos="4153"/>
        <w:tab w:val="right" w:pos="8306"/>
      </w:tabs>
      <w:ind w:right="360"/>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877"/>
      <w:tabs>
        <w:tab w:val="center" w:pos="4153"/>
        <w:tab w:val="right" w:pos="8306"/>
      </w:tabs>
    </w:pP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pBdr>
        <w:bottom w:val="none" w:sz="0" w:space="0" w:color="auto"/>
      </w:pBdr>
      <w:tabs>
        <w:tab w:val="center" w:pos="4153"/>
        <w:tab w:val="right" w:pos="8306"/>
      </w:tabs>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418"/>
      <w:tabs>
        <w:tab w:val="center" w:pos="4153"/>
        <w:tab w:val="right" w:pos="8306"/>
      </w:tabs>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56"/>
      <w:tabs>
        <w:tab w:val="center" w:pos="4153"/>
        <w:tab w:val="right" w:pos="8306"/>
      </w:tabs>
    </w:pP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64"/>
      <w:tabs>
        <w:tab w:val="center" w:pos="4153"/>
        <w:tab w:val="right" w:pos="8306"/>
      </w:tabs>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9F1AE3E2"/>
    <w:multiLevelType w:val="multilevel"/>
    <w:tmpl w:val="9F1AE3E2"/>
    <w:lvl w:ilvl="0">
      <w:start w:val="1"/>
      <w:numFmt w:val="decimal"/>
      <w:lvlText w:val="图%1."/>
      <w:lvlJc w:val="left"/>
      <w:pPr>
        <w:tabs>
          <w:tab w:val="num" w:pos="0"/>
        </w:tabs>
        <w:ind w:left="420" w:hanging="420"/>
      </w:pPr>
    </w:lvl>
    <w:lvl w:ilvl="1">
      <w:start w:val="1"/>
      <w:numFmt w:val="bullet"/>
      <w:lvlText w:val="l"/>
      <w:lvlJc w:val="left"/>
      <w:pPr>
        <w:tabs>
          <w:tab w:val="num" w:pos="840"/>
        </w:tabs>
        <w:ind w:left="840" w:hanging="420"/>
      </w:pPr>
      <w:rPr>
        <w:rFonts w:ascii="Wingdings" w:hAnsi="Wingdings" w:hint="default"/>
      </w:r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
    <w:nsid w:val="B801594B"/>
    <w:multiLevelType w:val="multilevel"/>
    <w:tmpl w:val="B801594B"/>
    <w:lvl w:ilvl="0">
      <w:start w:val="1"/>
      <w:numFmt w:val="decimal"/>
      <w:lvlText w:val="%1."/>
      <w:lvlJc w:val="left"/>
      <w:pPr>
        <w:tabs>
          <w:tab w:val="num" w:pos="0"/>
        </w:tabs>
        <w:ind w:left="709" w:hanging="709"/>
      </w:pPr>
      <w:rPr>
        <w:rFonts w:cs="Times New Roman" w:hint="eastAsia"/>
      </w:rPr>
    </w:lvl>
    <w:lvl w:ilvl="1">
      <w:start w:val="1"/>
      <w:numFmt w:val="decimal"/>
      <w:lvlText w:val="%1.%2"/>
      <w:lvlJc w:val="left"/>
      <w:pPr>
        <w:tabs>
          <w:tab w:val="num" w:pos="0"/>
        </w:tabs>
        <w:ind w:left="709" w:hanging="709"/>
      </w:pPr>
      <w:rPr>
        <w:rFonts w:cs="Times New Roman" w:hint="eastAsia"/>
      </w:rPr>
    </w:lvl>
    <w:lvl w:ilvl="2">
      <w:start w:val="1"/>
      <w:numFmt w:val="decimal"/>
      <w:lvlText w:val="%1.%2.%3."/>
      <w:lvlJc w:val="left"/>
      <w:pPr>
        <w:tabs>
          <w:tab w:val="num" w:pos="0"/>
        </w:tabs>
        <w:ind w:left="425" w:hanging="425"/>
      </w:pPr>
      <w:rPr>
        <w:rFonts w:cs="Times New Roman" w:hint="eastAsia"/>
      </w:rPr>
    </w:lvl>
    <w:lvl w:ilvl="3">
      <w:start w:val="1"/>
      <w:numFmt w:val="decimal"/>
      <w:lvlText w:val="%1.%2.%3.%4."/>
      <w:lvlJc w:val="left"/>
      <w:pPr>
        <w:tabs>
          <w:tab w:val="num" w:pos="0"/>
        </w:tabs>
        <w:ind w:left="851" w:hanging="851"/>
      </w:pPr>
      <w:rPr>
        <w:rFonts w:cs="Times New Roman" w:hint="eastAsia"/>
      </w:rPr>
    </w:lvl>
    <w:lvl w:ilvl="4">
      <w:start w:val="1"/>
      <w:numFmt w:val="decimal"/>
      <w:lvlText w:val="%1.%2.%3.%4.%5."/>
      <w:lvlJc w:val="left"/>
      <w:pPr>
        <w:tabs>
          <w:tab w:val="num" w:pos="0"/>
        </w:tabs>
        <w:ind w:left="992" w:hanging="992"/>
      </w:pPr>
      <w:rPr>
        <w:rFonts w:cs="Times New Roman" w:hint="eastAsia"/>
      </w:rPr>
    </w:lvl>
    <w:lvl w:ilvl="5">
      <w:start w:val="1"/>
      <w:numFmt w:val="decimal"/>
      <w:lvlText w:val="%1.%2.%3.%4.%5.%6."/>
      <w:lvlJc w:val="left"/>
      <w:pPr>
        <w:tabs>
          <w:tab w:val="num" w:pos="0"/>
        </w:tabs>
        <w:ind w:left="1134" w:hanging="1134"/>
      </w:pPr>
      <w:rPr>
        <w:rFonts w:cs="Times New Roman" w:hint="eastAsia"/>
      </w:rPr>
    </w:lvl>
    <w:lvl w:ilvl="6">
      <w:start w:val="1"/>
      <w:numFmt w:val="decimal"/>
      <w:lvlText w:val="%1.%2.%3.%4.%5.%6.%7."/>
      <w:lvlJc w:val="left"/>
      <w:pPr>
        <w:tabs>
          <w:tab w:val="num" w:pos="0"/>
        </w:tabs>
        <w:ind w:left="1276" w:hanging="1276"/>
      </w:pPr>
      <w:rPr>
        <w:rFonts w:cs="Times New Roman" w:hint="eastAsia"/>
      </w:rPr>
    </w:lvl>
    <w:lvl w:ilvl="7">
      <w:start w:val="1"/>
      <w:numFmt w:val="decimal"/>
      <w:lvlText w:val="%1.%2.%3.%4.%5.%6.%7.%8."/>
      <w:lvlJc w:val="left"/>
      <w:pPr>
        <w:tabs>
          <w:tab w:val="num" w:pos="0"/>
        </w:tabs>
        <w:ind w:left="1418" w:hanging="1418"/>
      </w:pPr>
      <w:rPr>
        <w:rFonts w:cs="Times New Roman" w:hint="eastAsia"/>
      </w:rPr>
    </w:lvl>
    <w:lvl w:ilvl="8">
      <w:start w:val="1"/>
      <w:numFmt w:val="decimal"/>
      <w:lvlText w:val="%1.%2.%3.%4.%5.%6.%7.%8.%9."/>
      <w:lvlJc w:val="left"/>
      <w:pPr>
        <w:tabs>
          <w:tab w:val="num" w:pos="0"/>
        </w:tabs>
        <w:ind w:left="1559" w:hanging="1559"/>
      </w:pPr>
      <w:rPr>
        <w:rFonts w:cs="Times New Roman" w:hint="eastAsia"/>
      </w:rPr>
    </w:lvl>
  </w:abstractNum>
  <w:abstractNum w:abstractNumId="2">
    <w:nsid w:val="BAB73193"/>
    <w:multiLevelType w:val="multilevel"/>
    <w:tmpl w:val="BAB73193"/>
    <w:lvl w:ilvl="0">
      <w:start w:val="0"/>
      <w:numFmt w:val="decimal"/>
      <w:lvlJc w:val="left"/>
      <w:pPr>
        <w:tabs>
          <w:tab w:val="num" w:pos="0"/>
        </w:tabs>
        <w:ind w:left="0" w:firstLine="0"/>
      </w:pPr>
    </w:lvl>
    <w:lvl w:ilvl="1">
      <w:start w:val="0"/>
      <w:numFmt w:val="decimal"/>
      <w:lvlJc w:val="left"/>
      <w:pPr>
        <w:tabs>
          <w:tab w:val="num" w:pos="0"/>
        </w:tabs>
        <w:ind w:left="0" w:firstLine="0"/>
      </w:pPr>
    </w:lvl>
    <w:lvl w:ilvl="2">
      <w:start w:val="0"/>
      <w:numFmt w:val="decimal"/>
      <w:lvlJc w:val="left"/>
      <w:pPr>
        <w:tabs>
          <w:tab w:val="num" w:pos="0"/>
        </w:tabs>
        <w:ind w:left="0" w:firstLine="0"/>
      </w:pPr>
    </w:lvl>
    <w:lvl w:ilvl="3">
      <w:start w:val="0"/>
      <w:numFmt w:val="decimal"/>
      <w:lvlJc w:val="left"/>
      <w:pPr>
        <w:tabs>
          <w:tab w:val="num" w:pos="0"/>
        </w:tabs>
        <w:ind w:left="0" w:firstLine="0"/>
      </w:pPr>
    </w:lvl>
    <w:lvl w:ilvl="4">
      <w:start w:val="0"/>
      <w:numFmt w:val="decimal"/>
      <w:lvlJc w:val="left"/>
      <w:pPr>
        <w:tabs>
          <w:tab w:val="num" w:pos="0"/>
        </w:tabs>
        <w:ind w:left="0" w:firstLine="0"/>
      </w:pPr>
    </w:lvl>
    <w:lvl w:ilvl="5">
      <w:start w:val="0"/>
      <w:numFmt w:val="decimal"/>
      <w:lvlJc w:val="left"/>
      <w:pPr>
        <w:tabs>
          <w:tab w:val="num" w:pos="0"/>
        </w:tabs>
        <w:ind w:left="0" w:firstLine="0"/>
      </w:pPr>
    </w:lvl>
    <w:lvl w:ilvl="6">
      <w:start w:val="0"/>
      <w:numFmt w:val="decimal"/>
      <w:lvlJc w:val="left"/>
      <w:pPr>
        <w:tabs>
          <w:tab w:val="num" w:pos="0"/>
        </w:tabs>
        <w:ind w:left="0" w:firstLine="0"/>
      </w:pPr>
    </w:lvl>
    <w:lvl w:ilvl="7">
      <w:start w:val="0"/>
      <w:numFmt w:val="decimal"/>
      <w:lvlJc w:val="left"/>
      <w:pPr>
        <w:tabs>
          <w:tab w:val="num" w:pos="0"/>
        </w:tabs>
        <w:ind w:left="0" w:firstLine="0"/>
      </w:pPr>
    </w:lvl>
    <w:lvl w:ilvl="8">
      <w:start w:val="0"/>
      <w:numFmt w:val="decimal"/>
      <w:lvlJc w:val="left"/>
      <w:pPr>
        <w:tabs>
          <w:tab w:val="num" w:pos="0"/>
        </w:tabs>
        <w:ind w:left="0" w:firstLine="0"/>
      </w:pPr>
    </w:lvl>
  </w:abstractNum>
  <w:abstractNum w:abstractNumId="3">
    <w:nsid w:val="C8522770"/>
    <w:multiLevelType w:val="multilevel"/>
    <w:tmpl w:val="C8522770"/>
    <w:lvl w:ilvl="0">
      <w:start w:val="0"/>
      <w:numFmt w:val="decimal"/>
      <w:lvlJc w:val="left"/>
      <w:pPr>
        <w:tabs>
          <w:tab w:val="num" w:pos="0"/>
        </w:tabs>
        <w:ind w:left="0" w:firstLine="0"/>
      </w:pPr>
    </w:lvl>
    <w:lvl w:ilvl="1">
      <w:start w:val="0"/>
      <w:numFmt w:val="decimal"/>
      <w:lvlJc w:val="left"/>
      <w:pPr>
        <w:tabs>
          <w:tab w:val="num" w:pos="0"/>
        </w:tabs>
        <w:ind w:left="0" w:firstLine="0"/>
      </w:pPr>
    </w:lvl>
    <w:lvl w:ilvl="2">
      <w:start w:val="0"/>
      <w:numFmt w:val="decimal"/>
      <w:lvlJc w:val="left"/>
      <w:pPr>
        <w:tabs>
          <w:tab w:val="num" w:pos="0"/>
        </w:tabs>
        <w:ind w:left="0" w:firstLine="0"/>
      </w:pPr>
    </w:lvl>
    <w:lvl w:ilvl="3">
      <w:start w:val="0"/>
      <w:numFmt w:val="decimal"/>
      <w:lvlJc w:val="left"/>
      <w:pPr>
        <w:tabs>
          <w:tab w:val="num" w:pos="0"/>
        </w:tabs>
        <w:ind w:left="0" w:firstLine="0"/>
      </w:pPr>
    </w:lvl>
    <w:lvl w:ilvl="4">
      <w:start w:val="0"/>
      <w:numFmt w:val="decimal"/>
      <w:lvlJc w:val="left"/>
      <w:pPr>
        <w:tabs>
          <w:tab w:val="num" w:pos="0"/>
        </w:tabs>
        <w:ind w:left="0" w:firstLine="0"/>
      </w:pPr>
    </w:lvl>
    <w:lvl w:ilvl="5">
      <w:start w:val="0"/>
      <w:numFmt w:val="decimal"/>
      <w:lvlJc w:val="left"/>
      <w:pPr>
        <w:tabs>
          <w:tab w:val="num" w:pos="0"/>
        </w:tabs>
        <w:ind w:left="0" w:firstLine="0"/>
      </w:pPr>
    </w:lvl>
    <w:lvl w:ilvl="6">
      <w:start w:val="0"/>
      <w:numFmt w:val="decimal"/>
      <w:lvlJc w:val="left"/>
      <w:pPr>
        <w:tabs>
          <w:tab w:val="num" w:pos="0"/>
        </w:tabs>
        <w:ind w:left="0" w:firstLine="0"/>
      </w:pPr>
    </w:lvl>
    <w:lvl w:ilvl="7">
      <w:start w:val="0"/>
      <w:numFmt w:val="decimal"/>
      <w:lvlJc w:val="left"/>
      <w:pPr>
        <w:tabs>
          <w:tab w:val="num" w:pos="0"/>
        </w:tabs>
        <w:ind w:left="0" w:firstLine="0"/>
      </w:pPr>
    </w:lvl>
    <w:lvl w:ilvl="8">
      <w:start w:val="0"/>
      <w:numFmt w:val="decimal"/>
      <w:lvlJc w:val="left"/>
      <w:pPr>
        <w:tabs>
          <w:tab w:val="num" w:pos="0"/>
        </w:tabs>
        <w:ind w:left="0" w:firstLine="0"/>
      </w:pPr>
    </w:lvl>
  </w:abstractNum>
  <w:abstractNum w:abstractNumId="4">
    <w:nsid w:val="C8EADF58"/>
    <w:multiLevelType w:val="singleLevel"/>
    <w:tmpl w:val="C8EADF58"/>
    <w:lvl w:ilvl="0">
      <w:start w:val="4"/>
      <w:numFmt w:val="decimal"/>
      <w:lvlText w:val="%1."/>
      <w:lvlJc w:val="left"/>
      <w:pPr>
        <w:tabs>
          <w:tab w:val="num" w:pos="0"/>
        </w:tabs>
        <w:ind w:left="0" w:firstLine="0"/>
      </w:pPr>
    </w:lvl>
  </w:abstractNum>
  <w:abstractNum w:abstractNumId="5">
    <w:nsid w:val="D87D8B49"/>
    <w:multiLevelType w:val="multilevel"/>
    <w:tmpl w:val="D87D8B49"/>
    <w:lvl w:ilvl="0">
      <w:start w:val="1"/>
      <w:numFmt w:val="japaneseCounting"/>
      <w:lvlText w:val="（%1）"/>
      <w:lvlJc w:val="left"/>
      <w:pPr>
        <w:tabs>
          <w:tab w:val="num" w:pos="1395"/>
        </w:tabs>
        <w:ind w:left="1395" w:hanging="855"/>
      </w:pPr>
    </w:lvl>
    <w:lvl w:ilvl="1">
      <w:start w:val="1"/>
      <w:numFmt w:val="lowerLetter"/>
      <w:lvlText w:val="%2)"/>
      <w:lvlJc w:val="left"/>
      <w:pPr>
        <w:tabs>
          <w:tab w:val="num" w:pos="1380"/>
        </w:tabs>
        <w:ind w:left="1380" w:hanging="420"/>
      </w:pPr>
    </w:lvl>
    <w:lvl w:ilvl="2">
      <w:start w:val="1"/>
      <w:numFmt w:val="lowerRoman"/>
      <w:lvlText w:val="%3."/>
      <w:lvlJc w:val="right"/>
      <w:pPr>
        <w:tabs>
          <w:tab w:val="num" w:pos="1800"/>
        </w:tabs>
        <w:ind w:left="1800" w:hanging="420"/>
      </w:pPr>
    </w:lvl>
    <w:lvl w:ilvl="3">
      <w:start w:val="1"/>
      <w:numFmt w:val="decimal"/>
      <w:lvlText w:val="%4."/>
      <w:lvlJc w:val="left"/>
      <w:pPr>
        <w:tabs>
          <w:tab w:val="num" w:pos="2220"/>
        </w:tabs>
        <w:ind w:left="2220" w:hanging="420"/>
      </w:pPr>
    </w:lvl>
    <w:lvl w:ilvl="4">
      <w:start w:val="1"/>
      <w:numFmt w:val="lowerLetter"/>
      <w:lvlText w:val="%5)"/>
      <w:lvlJc w:val="left"/>
      <w:pPr>
        <w:tabs>
          <w:tab w:val="num" w:pos="2640"/>
        </w:tabs>
        <w:ind w:left="2640" w:hanging="420"/>
      </w:pPr>
    </w:lvl>
    <w:lvl w:ilvl="5">
      <w:start w:val="1"/>
      <w:numFmt w:val="lowerRoman"/>
      <w:lvlText w:val="%6."/>
      <w:lvlJc w:val="right"/>
      <w:pPr>
        <w:tabs>
          <w:tab w:val="num" w:pos="3060"/>
        </w:tabs>
        <w:ind w:left="3060" w:hanging="420"/>
      </w:pPr>
    </w:lvl>
    <w:lvl w:ilvl="6">
      <w:start w:val="1"/>
      <w:numFmt w:val="decimal"/>
      <w:lvlText w:val="%7."/>
      <w:lvlJc w:val="left"/>
      <w:pPr>
        <w:tabs>
          <w:tab w:val="num" w:pos="3480"/>
        </w:tabs>
        <w:ind w:left="3480" w:hanging="420"/>
      </w:pPr>
    </w:lvl>
    <w:lvl w:ilvl="7">
      <w:start w:val="1"/>
      <w:numFmt w:val="lowerLetter"/>
      <w:lvlText w:val="%8)"/>
      <w:lvlJc w:val="left"/>
      <w:pPr>
        <w:tabs>
          <w:tab w:val="num" w:pos="3900"/>
        </w:tabs>
        <w:ind w:left="3900" w:hanging="420"/>
      </w:pPr>
    </w:lvl>
    <w:lvl w:ilvl="8">
      <w:start w:val="1"/>
      <w:numFmt w:val="lowerRoman"/>
      <w:lvlText w:val="%9."/>
      <w:lvlJc w:val="right"/>
      <w:pPr>
        <w:tabs>
          <w:tab w:val="num" w:pos="4320"/>
        </w:tabs>
        <w:ind w:left="4320" w:hanging="420"/>
      </w:pPr>
    </w:lvl>
  </w:abstractNum>
  <w:abstractNum w:abstractNumId="6">
    <w:nsid w:val="EEEBDB89"/>
    <w:multiLevelType w:val="multilevel"/>
    <w:tmpl w:val="EEEBDB89"/>
    <w:lvl w:ilvl="0">
      <w:start w:val="1"/>
      <w:numFmt w:val="chineseCountingThousand"/>
      <w:suff w:val="nothing"/>
      <w:lvlText w:val="第%1部分"/>
      <w:lvlJc w:val="center"/>
      <w:pPr>
        <w:tabs>
          <w:tab w:val="num" w:pos="0"/>
        </w:tabs>
        <w:ind w:left="-288" w:firstLine="288"/>
      </w:pPr>
      <w:rPr>
        <w:rFonts w:hint="eastAsia"/>
        <w:sz w:val="28"/>
        <w:szCs w:val="28"/>
      </w:rPr>
    </w:lvl>
    <w:lvl w:ilvl="1">
      <w:start w:val="1"/>
      <w:numFmt w:val="chineseCountingThousand"/>
      <w:suff w:val="nothing"/>
      <w:lvlText w:val="%2、"/>
      <w:lvlJc w:val="left"/>
      <w:pPr>
        <w:tabs>
          <w:tab w:val="num" w:pos="0"/>
        </w:tabs>
        <w:ind w:left="254" w:firstLine="0"/>
      </w:pPr>
      <w:rPr>
        <w:rFonts w:ascii="宋体" w:eastAsia="宋体" w:hAnsi="宋体" w:hint="eastAsia"/>
        <w:sz w:val="24"/>
        <w:szCs w:val="24"/>
      </w:rPr>
    </w:lvl>
    <w:lvl w:ilvl="2">
      <w:start w:val="1"/>
      <w:numFmt w:val="chineseCountingThousand"/>
      <w:suff w:val="nothing"/>
      <w:lvlText w:val="(%3)"/>
      <w:lvlJc w:val="left"/>
      <w:pPr>
        <w:tabs>
          <w:tab w:val="num" w:pos="0"/>
        </w:tabs>
        <w:ind w:left="0" w:firstLine="0"/>
      </w:pPr>
      <w:rPr>
        <w:rFonts w:ascii="Times New Roman" w:eastAsia="宋体" w:hAnsi="Times New Roman" w:hint="default"/>
        <w:b/>
        <w:i w:val="0"/>
        <w:spacing w:val="0"/>
        <w:w w:val="100"/>
        <w:position w:val="0"/>
        <w:sz w:val="21"/>
        <w:szCs w:val="21"/>
      </w:rPr>
    </w:lvl>
    <w:lvl w:ilvl="3">
      <w:start w:val="1"/>
      <w:numFmt w:val="decimal"/>
      <w:suff w:val="nothing"/>
      <w:lvlText w:val="%4、"/>
      <w:lvlJc w:val="left"/>
      <w:pPr>
        <w:tabs>
          <w:tab w:val="num" w:pos="0"/>
        </w:tabs>
        <w:ind w:left="0" w:firstLine="0"/>
      </w:pPr>
      <w:rPr>
        <w:rFonts w:hint="eastAsia"/>
      </w:rPr>
    </w:lvl>
    <w:lvl w:ilvl="4">
      <w:start w:val="1"/>
      <w:numFmt w:val="upperLetter"/>
      <w:suff w:val="nothing"/>
      <w:lvlText w:val="%5、"/>
      <w:lvlJc w:val="left"/>
      <w:pPr>
        <w:tabs>
          <w:tab w:val="num" w:pos="0"/>
        </w:tabs>
        <w:ind w:left="0" w:firstLine="0"/>
      </w:pPr>
      <w:rPr>
        <w:rFonts w:hint="eastAsia"/>
      </w:rPr>
    </w:lvl>
    <w:lvl w:ilvl="5">
      <w:start w:val="1"/>
      <w:numFmt w:val="none"/>
      <w:suff w:val="nothing"/>
      <w:lvlJc w:val="left"/>
      <w:pPr>
        <w:tabs>
          <w:tab w:val="num" w:pos="0"/>
        </w:tabs>
        <w:ind w:left="0" w:firstLine="0"/>
      </w:pPr>
      <w:rPr>
        <w:rFonts w:hint="eastAsia"/>
      </w:rPr>
    </w:lvl>
    <w:lvl w:ilvl="6">
      <w:start w:val="1"/>
      <w:numFmt w:val="none"/>
      <w:suff w:val="nothing"/>
      <w:lvlJc w:val="left"/>
      <w:pPr>
        <w:tabs>
          <w:tab w:val="num" w:pos="0"/>
        </w:tabs>
        <w:ind w:left="0" w:firstLine="0"/>
      </w:pPr>
      <w:rPr>
        <w:rFonts w:hint="eastAsia"/>
      </w:rPr>
    </w:lvl>
    <w:lvl w:ilvl="7">
      <w:start w:val="1"/>
      <w:numFmt w:val="none"/>
      <w:suff w:val="nothing"/>
      <w:lvlJc w:val="left"/>
      <w:pPr>
        <w:tabs>
          <w:tab w:val="num" w:pos="0"/>
        </w:tabs>
        <w:ind w:left="0" w:firstLine="0"/>
      </w:pPr>
      <w:rPr>
        <w:rFonts w:hint="eastAsia"/>
      </w:rPr>
    </w:lvl>
    <w:lvl w:ilvl="8">
      <w:start w:val="1"/>
      <w:numFmt w:val="none"/>
      <w:suff w:val="nothing"/>
      <w:lvlJc w:val="left"/>
      <w:pPr>
        <w:tabs>
          <w:tab w:val="num" w:pos="0"/>
        </w:tabs>
        <w:ind w:left="0" w:firstLine="0"/>
      </w:pPr>
      <w:rPr>
        <w:rFonts w:hint="eastAsia"/>
      </w:rPr>
    </w:lvl>
  </w:abstractNum>
  <w:abstractNum w:abstractNumId="7">
    <w:nsid w:val="00000001"/>
    <w:multiLevelType w:val="multilevel"/>
    <w:tmpl w:val="00000001"/>
    <w:lvl w:ilvl="0">
      <w:start w:val="1"/>
      <w:numFmt w:val="decimal"/>
      <w:lvlJc w:val="left"/>
      <w:pPr>
        <w:tabs>
          <w:tab w:val="num" w:pos="0"/>
        </w:tabs>
        <w:ind w:left="0" w:firstLine="0"/>
      </w:pPr>
    </w:lvl>
    <w:lvl w:ilvl="1">
      <w:start w:val="0"/>
      <w:numFmt w:val="decimal"/>
      <w:lvlJc w:val="left"/>
      <w:pPr>
        <w:tabs>
          <w:tab w:val="num" w:pos="0"/>
        </w:tabs>
        <w:ind w:left="0" w:firstLine="0"/>
      </w:pPr>
    </w:lvl>
    <w:lvl w:ilvl="2">
      <w:start w:val="0"/>
      <w:numFmt w:val="decimal"/>
      <w:lvlJc w:val="left"/>
      <w:pPr>
        <w:tabs>
          <w:tab w:val="num" w:pos="0"/>
        </w:tabs>
        <w:ind w:left="0" w:firstLine="0"/>
      </w:pPr>
    </w:lvl>
    <w:lvl w:ilvl="3">
      <w:start w:val="0"/>
      <w:numFmt w:val="decimal"/>
      <w:lvlJc w:val="left"/>
      <w:pPr>
        <w:tabs>
          <w:tab w:val="num" w:pos="0"/>
        </w:tabs>
        <w:ind w:left="0" w:firstLine="0"/>
      </w:pPr>
    </w:lvl>
    <w:lvl w:ilvl="4">
      <w:start w:val="0"/>
      <w:numFmt w:val="decimal"/>
      <w:lvlJc w:val="left"/>
      <w:pPr>
        <w:tabs>
          <w:tab w:val="num" w:pos="0"/>
        </w:tabs>
        <w:ind w:left="0" w:firstLine="0"/>
      </w:pPr>
    </w:lvl>
    <w:lvl w:ilvl="5">
      <w:start w:val="0"/>
      <w:numFmt w:val="decimal"/>
      <w:lvlJc w:val="left"/>
      <w:pPr>
        <w:tabs>
          <w:tab w:val="num" w:pos="0"/>
        </w:tabs>
        <w:ind w:left="0" w:firstLine="0"/>
      </w:pPr>
    </w:lvl>
    <w:lvl w:ilvl="6">
      <w:start w:val="0"/>
      <w:numFmt w:val="decimal"/>
      <w:lvlJc w:val="left"/>
      <w:pPr>
        <w:tabs>
          <w:tab w:val="num" w:pos="0"/>
        </w:tabs>
        <w:ind w:left="0" w:firstLine="0"/>
      </w:pPr>
    </w:lvl>
    <w:lvl w:ilvl="7">
      <w:start w:val="0"/>
      <w:numFmt w:val="decimal"/>
      <w:lvlJc w:val="left"/>
      <w:pPr>
        <w:tabs>
          <w:tab w:val="num" w:pos="0"/>
        </w:tabs>
        <w:ind w:left="0" w:firstLine="0"/>
      </w:pPr>
    </w:lvl>
    <w:lvl w:ilvl="8">
      <w:start w:val="0"/>
      <w:numFmt w:val="decimal"/>
      <w:lvlJc w:val="left"/>
      <w:pPr>
        <w:tabs>
          <w:tab w:val="num" w:pos="0"/>
        </w:tabs>
        <w:ind w:left="0" w:firstLine="0"/>
      </w:pPr>
    </w:lvl>
  </w:abstractNum>
  <w:abstractNum w:abstractNumId="8">
    <w:nsid w:val="00000002"/>
    <w:multiLevelType w:val="multilevel"/>
    <w:tmpl w:val="00000002"/>
    <w:lvl w:ilvl="0">
      <w:start w:val="1"/>
      <w:numFmt w:val="decimal"/>
      <w:lvlText w:val="%1)"/>
      <w:lvlJc w:val="left"/>
      <w:pPr>
        <w:tabs>
          <w:tab w:val="num" w:pos="420"/>
        </w:tabs>
        <w:ind w:left="420" w:hanging="420"/>
      </w:pPr>
    </w:lvl>
    <w:lvl w:ilvl="1">
      <w:start w:val="0"/>
      <w:numFmt w:val="decimal"/>
      <w:lvlJc w:val="left"/>
      <w:pPr>
        <w:tabs>
          <w:tab w:val="num" w:pos="0"/>
        </w:tabs>
        <w:ind w:left="0" w:firstLine="0"/>
      </w:pPr>
    </w:lvl>
    <w:lvl w:ilvl="2">
      <w:start w:val="0"/>
      <w:numFmt w:val="decimal"/>
      <w:lvlJc w:val="left"/>
      <w:pPr>
        <w:tabs>
          <w:tab w:val="num" w:pos="0"/>
        </w:tabs>
        <w:ind w:left="0" w:firstLine="0"/>
      </w:pPr>
    </w:lvl>
    <w:lvl w:ilvl="3">
      <w:start w:val="0"/>
      <w:numFmt w:val="decimal"/>
      <w:lvlJc w:val="left"/>
      <w:pPr>
        <w:tabs>
          <w:tab w:val="num" w:pos="0"/>
        </w:tabs>
        <w:ind w:left="0" w:firstLine="0"/>
      </w:pPr>
    </w:lvl>
    <w:lvl w:ilvl="4">
      <w:start w:val="0"/>
      <w:numFmt w:val="decimal"/>
      <w:lvlJc w:val="left"/>
      <w:pPr>
        <w:tabs>
          <w:tab w:val="num" w:pos="0"/>
        </w:tabs>
        <w:ind w:left="0" w:firstLine="0"/>
      </w:pPr>
    </w:lvl>
    <w:lvl w:ilvl="5">
      <w:start w:val="0"/>
      <w:numFmt w:val="decimal"/>
      <w:lvlJc w:val="left"/>
      <w:pPr>
        <w:tabs>
          <w:tab w:val="num" w:pos="0"/>
        </w:tabs>
        <w:ind w:left="0" w:firstLine="0"/>
      </w:pPr>
    </w:lvl>
    <w:lvl w:ilvl="6">
      <w:start w:val="0"/>
      <w:numFmt w:val="decimal"/>
      <w:lvlJc w:val="left"/>
      <w:pPr>
        <w:tabs>
          <w:tab w:val="num" w:pos="0"/>
        </w:tabs>
        <w:ind w:left="0" w:firstLine="0"/>
      </w:pPr>
    </w:lvl>
    <w:lvl w:ilvl="7">
      <w:start w:val="0"/>
      <w:numFmt w:val="decimal"/>
      <w:lvlJc w:val="left"/>
      <w:pPr>
        <w:tabs>
          <w:tab w:val="num" w:pos="0"/>
        </w:tabs>
        <w:ind w:left="0" w:firstLine="0"/>
      </w:pPr>
    </w:lvl>
    <w:lvl w:ilvl="8">
      <w:start w:val="0"/>
      <w:numFmt w:val="decimal"/>
      <w:lvlJc w:val="left"/>
      <w:pPr>
        <w:tabs>
          <w:tab w:val="num" w:pos="0"/>
        </w:tabs>
        <w:ind w:left="0" w:firstLine="0"/>
      </w:pPr>
    </w:lvl>
  </w:abstractNum>
  <w:abstractNum w:abstractNumId="9">
    <w:nsid w:val="00000003"/>
    <w:multiLevelType w:val="multilevel"/>
    <w:tmpl w:val="00000003"/>
    <w:lvl w:ilvl="0">
      <w:start w:val="1"/>
      <w:numFmt w:val="bullet"/>
      <w:lvlText w:val="ü"/>
      <w:lvlJc w:val="left"/>
      <w:pPr>
        <w:tabs>
          <w:tab w:val="num" w:pos="980"/>
        </w:tabs>
        <w:ind w:left="980" w:hanging="420"/>
      </w:pPr>
      <w:rPr>
        <w:rFonts w:ascii="Wingdings" w:hAnsi="Wingdings" w:hint="default"/>
      </w:rPr>
    </w:lvl>
    <w:lvl w:ilvl="1">
      <w:start w:val="1"/>
      <w:numFmt w:val="bullet"/>
      <w:lvlText w:val="n"/>
      <w:lvlJc w:val="left"/>
      <w:pPr>
        <w:tabs>
          <w:tab w:val="num" w:pos="1400"/>
        </w:tabs>
        <w:ind w:left="1400" w:hanging="420"/>
      </w:pPr>
      <w:rPr>
        <w:rFonts w:ascii="Wingdings" w:hAnsi="Wingdings" w:hint="default"/>
      </w:rPr>
    </w:lvl>
    <w:lvl w:ilvl="2">
      <w:start w:val="1"/>
      <w:numFmt w:val="bullet"/>
      <w:lvlText w:val="u"/>
      <w:lvlJc w:val="left"/>
      <w:pPr>
        <w:tabs>
          <w:tab w:val="num" w:pos="1820"/>
        </w:tabs>
        <w:ind w:left="1820" w:hanging="420"/>
      </w:pPr>
      <w:rPr>
        <w:rFonts w:ascii="Wingdings" w:hAnsi="Wingdings" w:hint="default"/>
      </w:rPr>
    </w:lvl>
    <w:lvl w:ilvl="3">
      <w:start w:val="1"/>
      <w:numFmt w:val="bullet"/>
      <w:lvlText w:val="l"/>
      <w:lvlJc w:val="left"/>
      <w:pPr>
        <w:tabs>
          <w:tab w:val="num" w:pos="2240"/>
        </w:tabs>
        <w:ind w:left="2240" w:hanging="420"/>
      </w:pPr>
      <w:rPr>
        <w:rFonts w:ascii="Wingdings" w:hAnsi="Wingdings" w:hint="default"/>
      </w:rPr>
    </w:lvl>
    <w:lvl w:ilvl="4">
      <w:start w:val="1"/>
      <w:numFmt w:val="bullet"/>
      <w:lvlText w:val="n"/>
      <w:lvlJc w:val="left"/>
      <w:pPr>
        <w:tabs>
          <w:tab w:val="num" w:pos="2660"/>
        </w:tabs>
        <w:ind w:left="2660" w:hanging="420"/>
      </w:pPr>
      <w:rPr>
        <w:rFonts w:ascii="Wingdings" w:hAnsi="Wingdings" w:hint="default"/>
      </w:rPr>
    </w:lvl>
    <w:lvl w:ilvl="5">
      <w:start w:val="1"/>
      <w:numFmt w:val="bullet"/>
      <w:lvlText w:val="u"/>
      <w:lvlJc w:val="left"/>
      <w:pPr>
        <w:tabs>
          <w:tab w:val="num" w:pos="3080"/>
        </w:tabs>
        <w:ind w:left="3080" w:hanging="420"/>
      </w:pPr>
      <w:rPr>
        <w:rFonts w:ascii="Wingdings" w:hAnsi="Wingdings" w:hint="default"/>
      </w:rPr>
    </w:lvl>
    <w:lvl w:ilvl="6">
      <w:start w:val="1"/>
      <w:numFmt w:val="bullet"/>
      <w:lvlText w:val="l"/>
      <w:lvlJc w:val="left"/>
      <w:pPr>
        <w:tabs>
          <w:tab w:val="num" w:pos="3500"/>
        </w:tabs>
        <w:ind w:left="3500" w:hanging="420"/>
      </w:pPr>
      <w:rPr>
        <w:rFonts w:ascii="Wingdings" w:hAnsi="Wingdings" w:hint="default"/>
      </w:rPr>
    </w:lvl>
    <w:lvl w:ilvl="7">
      <w:start w:val="1"/>
      <w:numFmt w:val="bullet"/>
      <w:lvlText w:val="n"/>
      <w:lvlJc w:val="left"/>
      <w:pPr>
        <w:tabs>
          <w:tab w:val="num" w:pos="3920"/>
        </w:tabs>
        <w:ind w:left="3920" w:hanging="420"/>
      </w:pPr>
      <w:rPr>
        <w:rFonts w:ascii="Wingdings" w:hAnsi="Wingdings" w:hint="default"/>
      </w:rPr>
    </w:lvl>
    <w:lvl w:ilvl="8">
      <w:start w:val="1"/>
      <w:numFmt w:val="bullet"/>
      <w:lvlText w:val="u"/>
      <w:lvlJc w:val="left"/>
      <w:pPr>
        <w:tabs>
          <w:tab w:val="num" w:pos="4340"/>
        </w:tabs>
        <w:ind w:left="4340" w:hanging="420"/>
      </w:pPr>
      <w:rPr>
        <w:rFonts w:ascii="Wingdings" w:hAnsi="Wingdings" w:hint="default"/>
      </w:rPr>
    </w:lvl>
  </w:abstractNum>
  <w:abstractNum w:abstractNumId="10">
    <w:nsid w:val="00000016"/>
    <w:multiLevelType w:val="multilevel"/>
    <w:tmpl w:val="00000016"/>
    <w:lvl w:ilvl="0">
      <w:start w:val="1"/>
      <w:numFmt w:val="decimal"/>
      <w:lvlText w:val="%1."/>
      <w:lvlJc w:val="left"/>
      <w:pPr>
        <w:tabs>
          <w:tab w:val="num" w:pos="360"/>
        </w:tabs>
        <w:ind w:left="0" w:firstLine="0"/>
      </w:pPr>
    </w:lvl>
    <w:lvl w:ilvl="1">
      <w:start w:val="1"/>
      <w:numFmt w:val="decimal"/>
      <w:lvlText w:val="%1.%2"/>
      <w:lvlJc w:val="left"/>
      <w:pPr>
        <w:tabs>
          <w:tab w:val="num" w:pos="360"/>
        </w:tabs>
        <w:ind w:left="0" w:firstLine="0"/>
      </w:pPr>
    </w:lvl>
    <w:lvl w:ilvl="2">
      <w:start w:val="1"/>
      <w:numFmt w:val="decimal"/>
      <w:lvlText w:val="%1.%2.%3"/>
      <w:lvlJc w:val="left"/>
      <w:pPr>
        <w:tabs>
          <w:tab w:val="num" w:pos="720"/>
        </w:tabs>
        <w:ind w:left="0" w:firstLine="0"/>
      </w:pPr>
    </w:lvl>
    <w:lvl w:ilvl="3">
      <w:start w:val="0"/>
      <w:numFmt w:val="none"/>
      <w:lvlJc w:val="left"/>
      <w:pPr>
        <w:tabs>
          <w:tab w:val="num" w:pos="360"/>
        </w:tabs>
        <w:ind w:left="0" w:firstLine="0"/>
      </w:pPr>
    </w:lvl>
    <w:lvl w:ilvl="4">
      <w:start w:val="1"/>
      <w:numFmt w:val="decimal"/>
      <w:lvlText w:val="%1.%2.%3.%4.%5."/>
      <w:lvlJc w:val="right"/>
      <w:pPr>
        <w:tabs>
          <w:tab w:val="num" w:pos="0"/>
        </w:tabs>
        <w:ind w:left="992" w:hanging="992"/>
      </w:pPr>
    </w:lvl>
    <w:lvl w:ilvl="5">
      <w:start w:val="1"/>
      <w:numFmt w:val="decimal"/>
      <w:lvlText w:val="%1.%2.%3.%4.%5.%6.ȁ"/>
      <w:lvlJc w:val="left"/>
      <w:pPr>
        <w:tabs>
          <w:tab w:val="num" w:pos="1134"/>
        </w:tabs>
        <w:ind w:left="0" w:hanging="1134"/>
      </w:pPr>
    </w:lvl>
    <w:lvl w:ilvl="6">
      <w:start w:val="0"/>
      <w:numFmt w:val="none"/>
      <w:lvlJc w:val="left"/>
      <w:pPr>
        <w:tabs>
          <w:tab w:val="num" w:pos="360"/>
        </w:tabs>
        <w:ind w:left="0" w:firstLine="0"/>
      </w:pPr>
    </w:lvl>
    <w:lvl w:ilvl="7">
      <w:start w:val="0"/>
      <w:numFmt w:val="none"/>
      <w:lvlJc w:val="left"/>
      <w:pPr>
        <w:tabs>
          <w:tab w:val="num" w:pos="360"/>
        </w:tabs>
        <w:ind w:left="0" w:firstLine="0"/>
      </w:pPr>
    </w:lvl>
    <w:lvl w:ilvl="8">
      <w:start w:val="0"/>
      <w:numFmt w:val="none"/>
      <w:lvlJc w:val="left"/>
      <w:pPr>
        <w:tabs>
          <w:tab w:val="num" w:pos="360"/>
        </w:tabs>
        <w:ind w:left="0" w:firstLine="0"/>
      </w:pPr>
    </w:lvl>
  </w:abstractNum>
  <w:abstractNum w:abstractNumId="11">
    <w:nsid w:val="0E5A811B"/>
    <w:multiLevelType w:val="multilevel"/>
    <w:tmpl w:val="0E5A811B"/>
    <w:lvl w:ilvl="0">
      <w:start w:val="1"/>
      <w:numFmt w:val="decimal"/>
      <w:lvlText w:val="%1."/>
      <w:lvlJc w:val="left"/>
      <w:pPr>
        <w:tabs>
          <w:tab w:val="num" w:pos="2040"/>
        </w:tabs>
        <w:ind w:left="204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2">
    <w:nsid w:val="0FFFFF7D"/>
    <w:multiLevelType w:val="singleLevel"/>
    <w:tmpl w:val="00000000"/>
    <w:lvl w:ilvl="0">
      <w:start w:val="1"/>
      <w:numFmt w:val="decimal"/>
      <w:pStyle w:val="Index9"/>
      <w:lvlText w:val="%1."/>
      <w:lvlJc w:val="left"/>
      <w:pPr>
        <w:tabs>
          <w:tab w:val="num" w:pos="1620"/>
        </w:tabs>
        <w:ind w:left="1620" w:hanging="360"/>
      </w:pPr>
    </w:lvl>
  </w:abstractNum>
  <w:abstractNum w:abstractNumId="13">
    <w:nsid w:val="0FFFFF7E"/>
    <w:multiLevelType w:val="singleLevel"/>
    <w:tmpl w:val="00000000"/>
    <w:lvl w:ilvl="0">
      <w:start w:val="1"/>
      <w:numFmt w:val="decimal"/>
      <w:pStyle w:val="BodyTextIndent3"/>
      <w:lvlText w:val="%1."/>
      <w:lvlJc w:val="left"/>
      <w:pPr>
        <w:tabs>
          <w:tab w:val="num" w:pos="1200"/>
        </w:tabs>
        <w:ind w:left="1200" w:hanging="360"/>
      </w:pPr>
    </w:lvl>
  </w:abstractNum>
  <w:abstractNum w:abstractNumId="14">
    <w:nsid w:val="0FFFFF80"/>
    <w:multiLevelType w:val="multilevel"/>
    <w:tmpl w:val="0FFFFF80"/>
    <w:lvl w:ilvl="0">
      <w:start w:val="1"/>
      <w:numFmt w:val="bullet"/>
      <w:lvlText w:val="l"/>
      <w:lvlJc w:val="left"/>
      <w:pPr>
        <w:tabs>
          <w:tab w:val="num" w:pos="2040"/>
        </w:tabs>
        <w:ind w:left="2040" w:hanging="360"/>
      </w:pPr>
      <w:rPr>
        <w:rFonts w:ascii="Wingdings" w:hAnsi="Wingdings"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5">
    <w:nsid w:val="0FFFFF81"/>
    <w:multiLevelType w:val="singleLevel"/>
    <w:tmpl w:val="00000000"/>
    <w:lvl w:ilvl="0">
      <w:start w:val="1"/>
      <w:numFmt w:val="bullet"/>
      <w:pStyle w:val="ListNumber5"/>
      <w:lvlText w:val=""/>
      <w:lvlJc w:val="left"/>
      <w:pPr>
        <w:tabs>
          <w:tab w:val="num" w:pos="1620"/>
        </w:tabs>
        <w:ind w:left="1620" w:hanging="360"/>
      </w:pPr>
      <w:rPr>
        <w:rFonts w:ascii="Wingdings" w:hAnsi="Wingdings" w:hint="default"/>
      </w:rPr>
    </w:lvl>
  </w:abstractNum>
  <w:abstractNum w:abstractNumId="16">
    <w:nsid w:val="0FFFFF82"/>
    <w:multiLevelType w:val="singleLevel"/>
    <w:tmpl w:val="00000000"/>
    <w:lvl w:ilvl="0">
      <w:start w:val="1"/>
      <w:numFmt w:val="bullet"/>
      <w:pStyle w:val="Subtitle"/>
      <w:lvlText w:val=""/>
      <w:lvlJc w:val="left"/>
      <w:pPr>
        <w:tabs>
          <w:tab w:val="num" w:pos="1200"/>
        </w:tabs>
        <w:ind w:left="1200" w:hanging="360"/>
      </w:pPr>
      <w:rPr>
        <w:rFonts w:ascii="Wingdings" w:hAnsi="Wingdings" w:hint="default"/>
      </w:rPr>
    </w:lvl>
  </w:abstractNum>
  <w:abstractNum w:abstractNumId="17">
    <w:nsid w:val="0FFFFF89"/>
    <w:multiLevelType w:val="multilevel"/>
    <w:tmpl w:val="0FFFFF89"/>
    <w:lvl w:ilvl="0">
      <w:start w:val="1"/>
      <w:numFmt w:val="bullet"/>
      <w:lvlText w:val="l"/>
      <w:lvlJc w:val="left"/>
      <w:pPr>
        <w:tabs>
          <w:tab w:val="num" w:pos="360"/>
        </w:tabs>
        <w:ind w:left="360" w:hanging="360"/>
      </w:pPr>
      <w:rPr>
        <w:rFonts w:ascii="Wingdings" w:hAnsi="Wingdings"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8">
    <w:nsid w:val="27FC7A59"/>
    <w:multiLevelType w:val="multilevel"/>
    <w:tmpl w:val="27FC7A59"/>
    <w:lvl w:ilvl="0">
      <w:start w:val="1"/>
      <w:numFmt w:val="decimal"/>
      <w:lvlText w:val="表%1."/>
      <w:lvlJc w:val="left"/>
      <w:pPr>
        <w:tabs>
          <w:tab w:val="num" w:pos="0"/>
        </w:tabs>
        <w:ind w:left="0" w:firstLine="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9">
    <w:nsid w:val="64814649"/>
    <w:multiLevelType w:val="singleLevel"/>
    <w:tmpl w:val="64814649"/>
    <w:lvl w:ilvl="0">
      <w:start w:val="2"/>
      <w:numFmt w:val="chineseCounting"/>
      <w:suff w:val="nothing"/>
      <w:lvlText w:val="%1、"/>
      <w:lvlJc w:val="left"/>
    </w:lvl>
  </w:abstractNum>
  <w:abstractNum w:abstractNumId="20">
    <w:nsid w:val="70CD28A3"/>
    <w:multiLevelType w:val="multilevel"/>
    <w:tmpl w:val="70CD28A3"/>
    <w:lvl w:ilvl="0">
      <w:start w:val="1"/>
      <w:numFmt w:val="none"/>
      <w:isLgl/>
      <w:lvlJc w:val="left"/>
      <w:pPr>
        <w:tabs>
          <w:tab w:val="num" w:pos="425"/>
        </w:tabs>
        <w:ind w:left="425" w:hanging="425"/>
      </w:pPr>
    </w:lvl>
    <w:lvl w:ilvl="1">
      <w:start w:val="1"/>
      <w:numFmt w:val="decimal"/>
      <w:lvlText w:val="%2、"/>
      <w:lvlJc w:val="left"/>
      <w:pPr>
        <w:tabs>
          <w:tab w:val="num" w:pos="567"/>
        </w:tabs>
        <w:ind w:left="567" w:hanging="567"/>
      </w:pPr>
    </w:lvl>
    <w:lvl w:ilvl="2">
      <w:start w:val="1"/>
      <w:numFmt w:val="decimal"/>
      <w:isLgl/>
      <w:lvlText w:val="%1.%2.%3."/>
      <w:lvlJc w:val="left"/>
      <w:pPr>
        <w:tabs>
          <w:tab w:val="num" w:pos="709"/>
        </w:tabs>
        <w:ind w:left="709" w:hanging="709"/>
      </w:pPr>
    </w:lvl>
    <w:lvl w:ilvl="3">
      <w:start w:val="1"/>
      <w:numFmt w:val="decimal"/>
      <w:isLgl/>
      <w:lvlText w:val="%1.%2.%3.%4."/>
      <w:lvlJc w:val="left"/>
      <w:pPr>
        <w:tabs>
          <w:tab w:val="num" w:pos="851"/>
        </w:tabs>
        <w:ind w:left="851" w:hanging="851"/>
      </w:pPr>
    </w:lvl>
    <w:lvl w:ilvl="4">
      <w:start w:val="1"/>
      <w:numFmt w:val="decimal"/>
      <w:isLgl/>
      <w:lvlText w:val="%1.%2.%3.%4.%5."/>
      <w:lvlJc w:val="left"/>
      <w:pPr>
        <w:tabs>
          <w:tab w:val="num" w:pos="992"/>
        </w:tabs>
        <w:ind w:left="992" w:hanging="992"/>
      </w:pPr>
      <w:rPr>
        <w:color w:val="auto"/>
      </w:rPr>
    </w:lvl>
    <w:lvl w:ilvl="5">
      <w:start w:val="1"/>
      <w:numFmt w:val="decimal"/>
      <w:isLgl/>
      <w:lvlText w:val="%1%2.%3.%4.%5.%6."/>
      <w:lvlJc w:val="left"/>
      <w:pPr>
        <w:tabs>
          <w:tab w:val="num" w:pos="2754"/>
        </w:tabs>
        <w:ind w:left="2754" w:hanging="1134"/>
      </w:pPr>
      <w:rPr>
        <w:color w:val="auto"/>
      </w:r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21">
    <w:nsid w:val="70CD28A8"/>
    <w:multiLevelType w:val="multilevel"/>
    <w:tmpl w:val="70CD28A8"/>
    <w:lvl w:ilvl="0">
      <w:start w:val="1"/>
      <w:numFmt w:val="decimal"/>
      <w:lvlText w:val="（%1）"/>
      <w:lvlJc w:val="left"/>
      <w:pPr>
        <w:tabs>
          <w:tab w:val="num" w:pos="1200"/>
        </w:tabs>
        <w:ind w:left="1200" w:hanging="720"/>
      </w:pPr>
    </w:lvl>
    <w:lvl w:ilvl="1">
      <w:start w:val="10"/>
      <w:numFmt w:val="japaneseCounting"/>
      <w:lvlText w:val="%2、"/>
      <w:lvlJc w:val="left"/>
      <w:pPr>
        <w:tabs>
          <w:tab w:val="num" w:pos="855"/>
        </w:tabs>
        <w:ind w:left="855" w:hanging="435"/>
      </w:pPr>
    </w:lvl>
    <w:lvl w:ilvl="2">
      <w:start w:val="3"/>
      <w:numFmt w:val="japaneseCounting"/>
      <w:lvlText w:val="（%3）"/>
      <w:lvlJc w:val="left"/>
      <w:pPr>
        <w:tabs>
          <w:tab w:val="num" w:pos="1560"/>
        </w:tabs>
        <w:ind w:left="1560" w:hanging="720"/>
      </w:pPr>
    </w:lvl>
    <w:lvl w:ilvl="3">
      <w:start w:val="1"/>
      <w:numFmt w:val="decimal"/>
      <w:lvlText w:val="%4）"/>
      <w:lvlJc w:val="left"/>
      <w:pPr>
        <w:tabs>
          <w:tab w:val="num" w:pos="1620"/>
        </w:tabs>
        <w:ind w:left="1620" w:hanging="360"/>
      </w:pPr>
    </w:lvl>
    <w:lvl w:ilvl="4">
      <w:start w:val="1"/>
      <w:numFmt w:val="decimal"/>
      <w:lvlText w:val="%5、"/>
      <w:lvlJc w:val="left"/>
      <w:pPr>
        <w:tabs>
          <w:tab w:val="num" w:pos="2040"/>
        </w:tabs>
        <w:ind w:left="2040" w:hanging="36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22">
    <w:nsid w:val="70CD28AC"/>
    <w:multiLevelType w:val="multilevel"/>
    <w:tmpl w:val="70CD28AC"/>
    <w:lvl w:ilvl="0">
      <w:start w:val="1"/>
      <w:numFmt w:val="decimal"/>
      <w:lvlText w:val="（%1）"/>
      <w:lvlJc w:val="left"/>
      <w:pPr>
        <w:tabs>
          <w:tab w:val="num" w:pos="420"/>
        </w:tabs>
        <w:ind w:left="420" w:hanging="42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23">
    <w:nsid w:val="70CD28B3"/>
    <w:multiLevelType w:val="multilevel"/>
    <w:tmpl w:val="70CD28B3"/>
    <w:lvl w:ilvl="0">
      <w:start w:val="0"/>
      <w:numFmt w:val="decimal"/>
      <w:lvlJc w:val="left"/>
      <w:pPr>
        <w:tabs>
          <w:tab w:val="num" w:pos="0"/>
        </w:tabs>
        <w:ind w:left="0" w:firstLine="0"/>
      </w:pPr>
    </w:lvl>
    <w:lvl w:ilvl="1">
      <w:start w:val="0"/>
      <w:numFmt w:val="decimal"/>
      <w:lvlJc w:val="left"/>
      <w:pPr>
        <w:tabs>
          <w:tab w:val="num" w:pos="0"/>
        </w:tabs>
        <w:ind w:left="0" w:firstLine="0"/>
      </w:pPr>
    </w:lvl>
    <w:lvl w:ilvl="2">
      <w:start w:val="0"/>
      <w:numFmt w:val="decimal"/>
      <w:lvlJc w:val="left"/>
      <w:pPr>
        <w:tabs>
          <w:tab w:val="num" w:pos="0"/>
        </w:tabs>
        <w:ind w:left="0" w:firstLine="0"/>
      </w:pPr>
    </w:lvl>
    <w:lvl w:ilvl="3">
      <w:start w:val="0"/>
      <w:numFmt w:val="decimal"/>
      <w:lvlJc w:val="left"/>
      <w:pPr>
        <w:tabs>
          <w:tab w:val="num" w:pos="0"/>
        </w:tabs>
        <w:ind w:left="0" w:firstLine="0"/>
      </w:pPr>
    </w:lvl>
    <w:lvl w:ilvl="4">
      <w:start w:val="0"/>
      <w:numFmt w:val="decimal"/>
      <w:lvlJc w:val="left"/>
      <w:pPr>
        <w:tabs>
          <w:tab w:val="num" w:pos="0"/>
        </w:tabs>
        <w:ind w:left="0" w:firstLine="0"/>
      </w:pPr>
    </w:lvl>
    <w:lvl w:ilvl="5">
      <w:start w:val="0"/>
      <w:numFmt w:val="decimal"/>
      <w:lvlJc w:val="left"/>
      <w:pPr>
        <w:tabs>
          <w:tab w:val="num" w:pos="0"/>
        </w:tabs>
        <w:ind w:left="0" w:firstLine="0"/>
      </w:pPr>
    </w:lvl>
    <w:lvl w:ilvl="6">
      <w:start w:val="0"/>
      <w:numFmt w:val="decimal"/>
      <w:lvlJc w:val="left"/>
      <w:pPr>
        <w:tabs>
          <w:tab w:val="num" w:pos="0"/>
        </w:tabs>
        <w:ind w:left="0" w:firstLine="0"/>
      </w:pPr>
    </w:lvl>
    <w:lvl w:ilvl="7">
      <w:start w:val="0"/>
      <w:numFmt w:val="decimal"/>
      <w:lvlJc w:val="left"/>
      <w:pPr>
        <w:tabs>
          <w:tab w:val="num" w:pos="0"/>
        </w:tabs>
        <w:ind w:left="0" w:firstLine="0"/>
      </w:pPr>
    </w:lvl>
    <w:lvl w:ilvl="8">
      <w:start w:val="0"/>
      <w:numFmt w:val="decimal"/>
      <w:lvlJc w:val="left"/>
      <w:pPr>
        <w:tabs>
          <w:tab w:val="num" w:pos="0"/>
        </w:tabs>
        <w:ind w:left="0" w:firstLine="0"/>
      </w:pPr>
    </w:lvl>
  </w:abstractNum>
  <w:num w:numId="1">
    <w:abstractNumId w:val="0"/>
  </w:num>
  <w:num w:numId="2">
    <w:abstractNumId w:val="1"/>
  </w:num>
  <w:num w:numId="3">
    <w:abstractNumId w:val="2"/>
  </w:num>
  <w:num w:numId="4">
    <w:abstractNumId w:val="3"/>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3"/>
  </w:num>
  <w:num w:numId="13">
    <w:abstractNumId w:val="14"/>
  </w:num>
  <w:num w:numId="14">
    <w:abstractNumId w:val="15"/>
  </w:num>
  <w:num w:numId="15">
    <w:abstractNumId w:val="16"/>
  </w:num>
  <w:num w:numId="16">
    <w:abstractNumId w:val="17"/>
  </w:num>
  <w:num w:numId="17">
    <w:abstractNumId w:val="18"/>
  </w:num>
  <w:num w:numId="18">
    <w:abstractNumId w:val="20"/>
  </w:num>
  <w:num w:numId="19">
    <w:abstractNumId w:val="21"/>
  </w:num>
  <w:num w:numId="20">
    <w:abstractNumId w:val="22"/>
  </w:num>
  <w:num w:numId="21">
    <w:abstractNumId w:val="23"/>
  </w:num>
  <w:num w:numId="22">
    <w:abstractNumId w:val="5"/>
    <w:lvlOverride w:ilvl="0">
      <w:lvl w:ilvl="0">
        <w:start w:val="0"/>
        <w:numFmt w:val="decimal"/>
        <w:lvlText w:val="（"/>
        <w:lvlJc w:val="left"/>
        <w:pPr>
          <w:tabs>
            <w:tab w:val="num" w:pos="0"/>
          </w:tabs>
          <w:ind w:left="0" w:firstLine="0"/>
        </w:pPr>
      </w:lvl>
    </w:lvlOverride>
    <w:lvlOverride w:ilvl="1">
      <w:lvl w:ilvl="1">
        <w:start w:val="0"/>
        <w:numFmt w:val="decimal"/>
        <w:lvlText w:val=")"/>
        <w:lvlJc w:val="left"/>
        <w:pPr>
          <w:tabs>
            <w:tab w:val="num" w:pos="0"/>
          </w:tabs>
          <w:ind w:left="0" w:firstLine="0"/>
        </w:pPr>
      </w:lvl>
    </w:lvlOverride>
    <w:lvlOverride w:ilvl="2">
      <w:lvl w:ilvl="2">
        <w:start w:val="0"/>
        <w:numFmt w:val="decimal"/>
        <w:lvlText w:val="."/>
        <w:lvlJc w:val="left"/>
        <w:pPr>
          <w:tabs>
            <w:tab w:val="num" w:pos="0"/>
          </w:tabs>
          <w:ind w:left="0" w:firstLine="0"/>
        </w:pPr>
      </w:lvl>
    </w:lvlOverride>
    <w:lvlOverride w:ilvl="3">
      <w:lvl w:ilvl="3">
        <w:start w:val="0"/>
        <w:numFmt w:val="decimal"/>
        <w:lvlText w:val="."/>
        <w:lvlJc w:val="left"/>
        <w:pPr>
          <w:tabs>
            <w:tab w:val="num" w:pos="0"/>
          </w:tabs>
          <w:ind w:left="0" w:firstLine="0"/>
        </w:pPr>
      </w:lvl>
    </w:lvlOverride>
    <w:lvlOverride w:ilvl="4">
      <w:lvl w:ilvl="4">
        <w:start w:val="0"/>
        <w:numFmt w:val="decimal"/>
        <w:lvlText w:val=")"/>
        <w:lvlJc w:val="left"/>
        <w:pPr>
          <w:tabs>
            <w:tab w:val="num" w:pos="0"/>
          </w:tabs>
          <w:ind w:left="0" w:firstLine="0"/>
        </w:pPr>
      </w:lvl>
    </w:lvlOverride>
    <w:lvlOverride w:ilvl="5">
      <w:lvl w:ilvl="5">
        <w:start w:val="0"/>
        <w:numFmt w:val="decimal"/>
        <w:lvlText w:val="."/>
        <w:lvlJc w:val="left"/>
        <w:pPr>
          <w:tabs>
            <w:tab w:val="num" w:pos="0"/>
          </w:tabs>
          <w:ind w:left="0" w:firstLine="0"/>
        </w:pPr>
      </w:lvl>
    </w:lvlOverride>
    <w:lvlOverride w:ilvl="6">
      <w:lvl w:ilvl="6">
        <w:start w:val="0"/>
        <w:numFmt w:val="decimal"/>
        <w:lvlText w:val="."/>
        <w:lvlJc w:val="left"/>
        <w:pPr>
          <w:tabs>
            <w:tab w:val="num" w:pos="0"/>
          </w:tabs>
          <w:ind w:left="0" w:firstLine="0"/>
        </w:pPr>
      </w:lvl>
    </w:lvlOverride>
    <w:lvlOverride w:ilvl="7">
      <w:lvl w:ilvl="7">
        <w:start w:val="0"/>
        <w:numFmt w:val="decimal"/>
        <w:lvlText w:val=")"/>
        <w:lvlJc w:val="left"/>
        <w:pPr>
          <w:tabs>
            <w:tab w:val="num" w:pos="0"/>
          </w:tabs>
          <w:ind w:left="0" w:firstLine="0"/>
        </w:pPr>
      </w:lvl>
    </w:lvlOverride>
    <w:lvlOverride w:ilvl="8">
      <w:lvl w:ilvl="8">
        <w:start w:val="0"/>
        <w:numFmt w:val="decimal"/>
        <w:lvlText w:val="."/>
        <w:lvlJc w:val="left"/>
        <w:pPr>
          <w:tabs>
            <w:tab w:val="num" w:pos="0"/>
          </w:tabs>
          <w:ind w:left="0" w:firstLine="0"/>
        </w:pPr>
      </w:lvl>
    </w:lvlOverride>
  </w:num>
  <w:num w:numId="23">
    <w:abstractNumId w:val="22"/>
    <w:lvlOverride w:ilvl="0">
      <w:lvl w:ilvl="0">
        <w:start w:val="1"/>
        <w:numFmt w:val="decimal"/>
        <w:lvlText w:val="（%1）"/>
        <w:lvlJc w:val="left"/>
        <w:pPr>
          <w:tabs>
            <w:tab w:val="num" w:pos="420"/>
          </w:tabs>
          <w:ind w:left="420" w:hanging="420"/>
        </w:pPr>
      </w:lvl>
    </w:lvlOverride>
    <w:lvlOverride w:ilvl="1">
      <w:lvl w:ilvl="1">
        <w:start w:val="1"/>
        <w:numFmt w:val="lowerLetter"/>
        <w:lvlText w:val="%2)"/>
        <w:lvlJc w:val="left"/>
        <w:pPr>
          <w:tabs>
            <w:tab w:val="num" w:pos="840"/>
          </w:tabs>
          <w:ind w:left="840" w:hanging="420"/>
        </w:pPr>
      </w:lvl>
    </w:lvlOverride>
    <w:lvlOverride w:ilvl="2">
      <w:lvl w:ilvl="2">
        <w:start w:val="1"/>
        <w:numFmt w:val="lowerRoman"/>
        <w:lvlText w:val="%3."/>
        <w:lvlJc w:val="right"/>
        <w:pPr>
          <w:tabs>
            <w:tab w:val="num" w:pos="1260"/>
          </w:tabs>
          <w:ind w:left="1260" w:hanging="420"/>
        </w:pPr>
      </w:lvl>
    </w:lvlOverride>
    <w:lvlOverride w:ilvl="3">
      <w:lvl w:ilvl="3">
        <w:start w:val="1"/>
        <w:numFmt w:val="decimal"/>
        <w:lvlText w:val="%4."/>
        <w:lvlJc w:val="left"/>
        <w:pPr>
          <w:tabs>
            <w:tab w:val="num" w:pos="1680"/>
          </w:tabs>
          <w:ind w:left="1680" w:hanging="420"/>
        </w:pPr>
      </w:lvl>
    </w:lvlOverride>
    <w:lvlOverride w:ilvl="4">
      <w:lvl w:ilvl="4">
        <w:start w:val="1"/>
        <w:numFmt w:val="lowerLetter"/>
        <w:lvlText w:val="%5)"/>
        <w:lvlJc w:val="left"/>
        <w:pPr>
          <w:tabs>
            <w:tab w:val="num" w:pos="2100"/>
          </w:tabs>
          <w:ind w:left="2100" w:hanging="420"/>
        </w:pPr>
      </w:lvl>
    </w:lvlOverride>
    <w:lvlOverride w:ilvl="5">
      <w:lvl w:ilvl="5">
        <w:start w:val="1"/>
        <w:numFmt w:val="lowerRoman"/>
        <w:lvlText w:val="%6."/>
        <w:lvlJc w:val="right"/>
        <w:pPr>
          <w:tabs>
            <w:tab w:val="num" w:pos="2520"/>
          </w:tabs>
          <w:ind w:left="2520" w:hanging="420"/>
        </w:pPr>
      </w:lvl>
    </w:lvlOverride>
    <w:lvlOverride w:ilvl="6">
      <w:lvl w:ilvl="6">
        <w:start w:val="1"/>
        <w:numFmt w:val="decimal"/>
        <w:lvlText w:val="%7."/>
        <w:lvlJc w:val="left"/>
        <w:pPr>
          <w:tabs>
            <w:tab w:val="num" w:pos="2940"/>
          </w:tabs>
          <w:ind w:left="2940" w:hanging="420"/>
        </w:pPr>
      </w:lvl>
    </w:lvlOverride>
    <w:lvlOverride w:ilvl="7">
      <w:lvl w:ilvl="7">
        <w:start w:val="1"/>
        <w:numFmt w:val="lowerLetter"/>
        <w:lvlText w:val="%8)"/>
        <w:lvlJc w:val="left"/>
        <w:pPr>
          <w:tabs>
            <w:tab w:val="num" w:pos="3360"/>
          </w:tabs>
          <w:ind w:left="3360" w:hanging="420"/>
        </w:pPr>
      </w:lvl>
    </w:lvlOverride>
    <w:lvlOverride w:ilvl="8">
      <w:lvl w:ilvl="8">
        <w:start w:val="1"/>
        <w:numFmt w:val="lowerRoman"/>
        <w:lvlText w:val="%9."/>
        <w:lvlJc w:val="right"/>
        <w:pPr>
          <w:tabs>
            <w:tab w:val="num" w:pos="3780"/>
          </w:tabs>
          <w:ind w:left="3780" w:hanging="420"/>
        </w:pPr>
      </w:lvl>
    </w:lvlOverride>
  </w:num>
  <w:num w:numId="24">
    <w:abstractNumId w:val="21"/>
    <w:lvlOverride w:ilvl="0">
      <w:lvl w:ilvl="0">
        <w:start w:val="1"/>
        <w:numFmt w:val="decimal"/>
        <w:lvlText w:val="（%1）"/>
        <w:lvlJc w:val="left"/>
        <w:pPr>
          <w:tabs>
            <w:tab w:val="num" w:pos="1200"/>
          </w:tabs>
          <w:ind w:left="1200" w:hanging="720"/>
        </w:pPr>
      </w:lvl>
    </w:lvlOverride>
    <w:lvlOverride w:ilvl="1">
      <w:lvl w:ilvl="1">
        <w:start w:val="10"/>
        <w:numFmt w:val="japaneseCounting"/>
        <w:lvlText w:val="%2、"/>
        <w:lvlJc w:val="left"/>
        <w:pPr>
          <w:tabs>
            <w:tab w:val="num" w:pos="855"/>
          </w:tabs>
          <w:ind w:left="855" w:hanging="435"/>
        </w:pPr>
      </w:lvl>
    </w:lvlOverride>
    <w:lvlOverride w:ilvl="2">
      <w:lvl w:ilvl="2">
        <w:start w:val="3"/>
        <w:numFmt w:val="japaneseCounting"/>
        <w:lvlText w:val="（%3）"/>
        <w:lvlJc w:val="left"/>
        <w:pPr>
          <w:tabs>
            <w:tab w:val="num" w:pos="1560"/>
          </w:tabs>
          <w:ind w:left="1560" w:hanging="720"/>
        </w:pPr>
      </w:lvl>
    </w:lvlOverride>
    <w:lvlOverride w:ilvl="3">
      <w:lvl w:ilvl="3">
        <w:start w:val="1"/>
        <w:numFmt w:val="decimal"/>
        <w:lvlText w:val="%4）"/>
        <w:lvlJc w:val="left"/>
        <w:pPr>
          <w:tabs>
            <w:tab w:val="num" w:pos="1620"/>
          </w:tabs>
          <w:ind w:left="1620" w:hanging="360"/>
        </w:pPr>
      </w:lvl>
    </w:lvlOverride>
    <w:lvlOverride w:ilvl="4">
      <w:lvl w:ilvl="4">
        <w:start w:val="1"/>
        <w:numFmt w:val="decimal"/>
        <w:lvlText w:val="%5、"/>
        <w:lvlJc w:val="left"/>
        <w:pPr>
          <w:tabs>
            <w:tab w:val="num" w:pos="2040"/>
          </w:tabs>
          <w:ind w:left="2040" w:hanging="360"/>
        </w:pPr>
      </w:lvl>
    </w:lvlOverride>
    <w:lvlOverride w:ilvl="5">
      <w:lvl w:ilvl="5">
        <w:start w:val="1"/>
        <w:numFmt w:val="lowerRoman"/>
        <w:lvlText w:val="%6."/>
        <w:lvlJc w:val="right"/>
        <w:pPr>
          <w:tabs>
            <w:tab w:val="num" w:pos="2520"/>
          </w:tabs>
          <w:ind w:left="2520" w:hanging="420"/>
        </w:pPr>
      </w:lvl>
    </w:lvlOverride>
    <w:lvlOverride w:ilvl="6">
      <w:lvl w:ilvl="6">
        <w:start w:val="1"/>
        <w:numFmt w:val="decimal"/>
        <w:lvlText w:val="%7."/>
        <w:lvlJc w:val="left"/>
        <w:pPr>
          <w:tabs>
            <w:tab w:val="num" w:pos="2940"/>
          </w:tabs>
          <w:ind w:left="2940" w:hanging="420"/>
        </w:pPr>
      </w:lvl>
    </w:lvlOverride>
    <w:lvlOverride w:ilvl="7">
      <w:lvl w:ilvl="7">
        <w:start w:val="1"/>
        <w:numFmt w:val="lowerLetter"/>
        <w:lvlText w:val="%8)"/>
        <w:lvlJc w:val="left"/>
        <w:pPr>
          <w:tabs>
            <w:tab w:val="num" w:pos="3360"/>
          </w:tabs>
          <w:ind w:left="3360" w:hanging="420"/>
        </w:pPr>
      </w:lvl>
    </w:lvlOverride>
    <w:lvlOverride w:ilvl="8">
      <w:lvl w:ilvl="8">
        <w:start w:val="1"/>
        <w:numFmt w:val="lowerRoman"/>
        <w:lvlText w:val="%9."/>
        <w:lvlJc w:val="right"/>
        <w:pPr>
          <w:tabs>
            <w:tab w:val="num" w:pos="3780"/>
          </w:tabs>
          <w:ind w:left="3780" w:hanging="420"/>
        </w:pPr>
      </w:lvl>
    </w:lvlOverride>
  </w:num>
  <w:num w:numId="25">
    <w:abstractNumId w:val="16"/>
    <w:lvlOverride w:ilvl="0">
      <w:lvl w:ilvl="0">
        <w:start w:val="1"/>
        <w:numFmt w:val="bullet"/>
        <w:lvlText w:val="l"/>
        <w:lvlJc w:val="left"/>
        <w:pPr>
          <w:tabs>
            <w:tab w:val="num" w:pos="1200"/>
          </w:tabs>
          <w:ind w:left="1200" w:hanging="360"/>
        </w:pPr>
        <w:rPr>
          <w:rFonts w:ascii="Wingdings" w:hAnsi="Wingdings" w:hint="default"/>
        </w:rPr>
      </w:lvl>
    </w:lvlOverride>
  </w:num>
  <w:num w:numId="26">
    <w:abstractNumId w:val="13"/>
    <w:lvlOverride w:ilvl="0">
      <w:lvl w:ilvl="0">
        <w:start w:val="1"/>
        <w:numFmt w:val="decimal"/>
        <w:lvlText w:val="%1."/>
        <w:lvlJc w:val="left"/>
        <w:pPr>
          <w:tabs>
            <w:tab w:val="num" w:pos="1200"/>
          </w:tabs>
          <w:ind w:left="1200" w:hanging="360"/>
        </w:pPr>
      </w:lvl>
    </w:lvlOverride>
  </w:num>
  <w:num w:numId="27">
    <w:abstractNumId w:val="14"/>
    <w:lvlOverride w:ilvl="0">
      <w:lvl w:ilvl="0">
        <w:start w:val="1"/>
        <w:numFmt w:val="bullet"/>
        <w:lvlText w:val="l"/>
        <w:lvlJc w:val="left"/>
        <w:pPr>
          <w:tabs>
            <w:tab w:val="num" w:pos="2040"/>
          </w:tabs>
          <w:ind w:left="2040" w:hanging="360"/>
        </w:pPr>
        <w:rPr>
          <w:rFonts w:ascii="Wingdings" w:hAnsi="Wingdings" w:hint="default"/>
        </w:rPr>
      </w:lvl>
    </w:lvlOverride>
    <w:lvlOverride w:ilvl="1">
      <w:lvl w:ilvl="1">
        <w:start w:val="1"/>
        <w:numFmt w:val="decimal"/>
        <w:lvlText w:val="%2."/>
        <w:lvlJc w:val="left"/>
        <w:pPr>
          <w:tabs>
            <w:tab w:val="num" w:pos="1440"/>
          </w:tabs>
          <w:ind w:left="1440" w:hanging="360"/>
        </w:pPr>
      </w:lvl>
    </w:lvlOverride>
    <w:lvlOverride w:ilvl="2">
      <w:lvl w:ilvl="2">
        <w:start w:val="1"/>
        <w:numFmt w:val="decimal"/>
        <w:lvlText w:val="%3."/>
        <w:lvlJc w:val="left"/>
        <w:pPr>
          <w:tabs>
            <w:tab w:val="num" w:pos="2160"/>
          </w:tabs>
          <w:ind w:left="2160" w:hanging="360"/>
        </w:pPr>
      </w:lvl>
    </w:lvlOverride>
    <w:lvlOverride w:ilvl="3">
      <w:lvl w:ilvl="3">
        <w:start w:val="1"/>
        <w:numFmt w:val="decimal"/>
        <w:lvlText w:val="%4."/>
        <w:lvlJc w:val="left"/>
        <w:pPr>
          <w:tabs>
            <w:tab w:val="num" w:pos="2880"/>
          </w:tabs>
          <w:ind w:left="2880" w:hanging="360"/>
        </w:pPr>
      </w:lvl>
    </w:lvlOverride>
    <w:lvlOverride w:ilvl="4">
      <w:lvl w:ilvl="4">
        <w:start w:val="1"/>
        <w:numFmt w:val="decimal"/>
        <w:lvlText w:val="%5."/>
        <w:lvlJc w:val="left"/>
        <w:pPr>
          <w:tabs>
            <w:tab w:val="num" w:pos="3600"/>
          </w:tabs>
          <w:ind w:left="3600" w:hanging="360"/>
        </w:pPr>
      </w:lvl>
    </w:lvlOverride>
    <w:lvlOverride w:ilvl="5">
      <w:lvl w:ilvl="5">
        <w:start w:val="1"/>
        <w:numFmt w:val="decimal"/>
        <w:lvlText w:val="%6."/>
        <w:lvlJc w:val="left"/>
        <w:pPr>
          <w:tabs>
            <w:tab w:val="num" w:pos="4320"/>
          </w:tabs>
          <w:ind w:left="4320" w:hanging="360"/>
        </w:pPr>
      </w:lvl>
    </w:lvlOverride>
    <w:lvlOverride w:ilvl="6">
      <w:lvl w:ilvl="6">
        <w:start w:val="1"/>
        <w:numFmt w:val="decimal"/>
        <w:lvlText w:val="%7."/>
        <w:lvlJc w:val="left"/>
        <w:pPr>
          <w:tabs>
            <w:tab w:val="num" w:pos="5040"/>
          </w:tabs>
          <w:ind w:left="5040" w:hanging="360"/>
        </w:pPr>
      </w:lvl>
    </w:lvlOverride>
    <w:lvlOverride w:ilvl="7">
      <w:lvl w:ilvl="7">
        <w:start w:val="1"/>
        <w:numFmt w:val="decimal"/>
        <w:lvlText w:val="%8."/>
        <w:lvlJc w:val="left"/>
        <w:pPr>
          <w:tabs>
            <w:tab w:val="num" w:pos="5760"/>
          </w:tabs>
          <w:ind w:left="5760" w:hanging="360"/>
        </w:pPr>
      </w:lvl>
    </w:lvlOverride>
    <w:lvlOverride w:ilvl="8">
      <w:lvl w:ilvl="8">
        <w:start w:val="1"/>
        <w:numFmt w:val="decimal"/>
        <w:lvlText w:val="%9."/>
        <w:lvlJc w:val="left"/>
        <w:pPr>
          <w:tabs>
            <w:tab w:val="num" w:pos="6480"/>
          </w:tabs>
          <w:ind w:left="6480" w:hanging="360"/>
        </w:pPr>
      </w:lvl>
    </w:lvlOverride>
  </w:num>
  <w:num w:numId="28">
    <w:abstractNumId w:val="7"/>
    <w:lvlOverride w:ilvl="0">
      <w:lvl w:ilvl="0">
        <w:start w:val="1"/>
        <w:numFmt w:val="decimal"/>
        <w:lvlJc w:val="left"/>
        <w:pPr>
          <w:tabs>
            <w:tab w:val="num" w:pos="0"/>
          </w:tabs>
          <w:ind w:left="0" w:firstLine="0"/>
        </w:pPr>
      </w:lvl>
    </w:lvlOverride>
    <w:lvlOverride w:ilvl="1">
      <w:lvl w:ilvl="1">
        <w:start w:val="0"/>
        <w:numFmt w:val="decimal"/>
        <w:lvlJc w:val="left"/>
        <w:pPr>
          <w:tabs>
            <w:tab w:val="num" w:pos="0"/>
          </w:tabs>
          <w:ind w:left="0" w:firstLine="0"/>
        </w:pPr>
      </w:lvl>
    </w:lvlOverride>
    <w:lvlOverride w:ilvl="2">
      <w:lvl w:ilvl="2">
        <w:start w:val="0"/>
        <w:numFmt w:val="decimal"/>
        <w:lvlJc w:val="left"/>
        <w:pPr>
          <w:tabs>
            <w:tab w:val="num" w:pos="0"/>
          </w:tabs>
          <w:ind w:left="0" w:firstLine="0"/>
        </w:pPr>
      </w:lvl>
    </w:lvlOverride>
    <w:lvlOverride w:ilvl="3">
      <w:lvl w:ilvl="3">
        <w:start w:val="0"/>
        <w:numFmt w:val="decimal"/>
        <w:lvlJc w:val="left"/>
        <w:pPr>
          <w:tabs>
            <w:tab w:val="num" w:pos="0"/>
          </w:tabs>
          <w:ind w:left="0" w:firstLine="0"/>
        </w:pPr>
      </w:lvl>
    </w:lvlOverride>
    <w:lvlOverride w:ilvl="4">
      <w:lvl w:ilvl="4">
        <w:start w:val="0"/>
        <w:numFmt w:val="decimal"/>
        <w:lvlJc w:val="left"/>
        <w:pPr>
          <w:tabs>
            <w:tab w:val="num" w:pos="0"/>
          </w:tabs>
          <w:ind w:left="0" w:firstLine="0"/>
        </w:pPr>
      </w:lvl>
    </w:lvlOverride>
    <w:lvlOverride w:ilvl="5">
      <w:lvl w:ilvl="5">
        <w:start w:val="0"/>
        <w:numFmt w:val="decimal"/>
        <w:lvlJc w:val="left"/>
        <w:pPr>
          <w:tabs>
            <w:tab w:val="num" w:pos="0"/>
          </w:tabs>
          <w:ind w:left="0" w:firstLine="0"/>
        </w:pPr>
      </w:lvl>
    </w:lvlOverride>
    <w:lvlOverride w:ilvl="6">
      <w:lvl w:ilvl="6">
        <w:start w:val="0"/>
        <w:numFmt w:val="decimal"/>
        <w:lvlJc w:val="left"/>
        <w:pPr>
          <w:tabs>
            <w:tab w:val="num" w:pos="0"/>
          </w:tabs>
          <w:ind w:left="0" w:firstLine="0"/>
        </w:pPr>
      </w:lvl>
    </w:lvlOverride>
    <w:lvlOverride w:ilvl="7">
      <w:lvl w:ilvl="7">
        <w:start w:val="0"/>
        <w:numFmt w:val="decimal"/>
        <w:lvlJc w:val="left"/>
        <w:pPr>
          <w:tabs>
            <w:tab w:val="num" w:pos="0"/>
          </w:tabs>
          <w:ind w:left="0" w:firstLine="0"/>
        </w:pPr>
      </w:lvl>
    </w:lvlOverride>
    <w:lvlOverride w:ilvl="8">
      <w:lvl w:ilvl="8">
        <w:start w:val="0"/>
        <w:numFmt w:val="decimal"/>
        <w:lvlJc w:val="left"/>
        <w:pPr>
          <w:tabs>
            <w:tab w:val="num" w:pos="0"/>
          </w:tabs>
          <w:ind w:left="0" w:firstLine="0"/>
        </w:pPr>
      </w:lvl>
    </w:lvlOverride>
  </w:num>
  <w:num w:numId="29">
    <w:abstractNumId w:val="9"/>
    <w:lvlOverride w:ilvl="0">
      <w:lvl w:ilvl="0">
        <w:start w:val="1"/>
        <w:numFmt w:val="bullet"/>
        <w:lvlText w:val="ü"/>
        <w:lvlJc w:val="left"/>
        <w:pPr>
          <w:tabs>
            <w:tab w:val="num" w:pos="980"/>
          </w:tabs>
          <w:ind w:left="980" w:hanging="420"/>
        </w:pPr>
        <w:rPr>
          <w:rFonts w:ascii="Wingdings" w:hAnsi="Wingdings" w:hint="default"/>
        </w:rPr>
      </w:lvl>
    </w:lvlOverride>
    <w:lvlOverride w:ilvl="1">
      <w:lvl w:ilvl="1">
        <w:start w:val="1"/>
        <w:numFmt w:val="bullet"/>
        <w:lvlText w:val="n"/>
        <w:lvlJc w:val="left"/>
        <w:pPr>
          <w:tabs>
            <w:tab w:val="num" w:pos="1400"/>
          </w:tabs>
          <w:ind w:left="1400" w:hanging="420"/>
        </w:pPr>
        <w:rPr>
          <w:rFonts w:ascii="Wingdings" w:hAnsi="Wingdings" w:hint="default"/>
        </w:rPr>
      </w:lvl>
    </w:lvlOverride>
    <w:lvlOverride w:ilvl="2">
      <w:lvl w:ilvl="2">
        <w:start w:val="1"/>
        <w:numFmt w:val="bullet"/>
        <w:lvlText w:val="u"/>
        <w:lvlJc w:val="left"/>
        <w:pPr>
          <w:tabs>
            <w:tab w:val="num" w:pos="1820"/>
          </w:tabs>
          <w:ind w:left="1820" w:hanging="420"/>
        </w:pPr>
        <w:rPr>
          <w:rFonts w:ascii="Wingdings" w:hAnsi="Wingdings" w:hint="default"/>
        </w:rPr>
      </w:lvl>
    </w:lvlOverride>
    <w:lvlOverride w:ilvl="3">
      <w:lvl w:ilvl="3">
        <w:start w:val="1"/>
        <w:numFmt w:val="bullet"/>
        <w:lvlText w:val="l"/>
        <w:lvlJc w:val="left"/>
        <w:pPr>
          <w:tabs>
            <w:tab w:val="num" w:pos="2240"/>
          </w:tabs>
          <w:ind w:left="2240" w:hanging="420"/>
        </w:pPr>
        <w:rPr>
          <w:rFonts w:ascii="Wingdings" w:hAnsi="Wingdings" w:hint="default"/>
        </w:rPr>
      </w:lvl>
    </w:lvlOverride>
    <w:lvlOverride w:ilvl="4">
      <w:lvl w:ilvl="4">
        <w:start w:val="1"/>
        <w:numFmt w:val="bullet"/>
        <w:lvlText w:val="n"/>
        <w:lvlJc w:val="left"/>
        <w:pPr>
          <w:tabs>
            <w:tab w:val="num" w:pos="2660"/>
          </w:tabs>
          <w:ind w:left="2660" w:hanging="420"/>
        </w:pPr>
        <w:rPr>
          <w:rFonts w:ascii="Wingdings" w:hAnsi="Wingdings" w:hint="default"/>
        </w:rPr>
      </w:lvl>
    </w:lvlOverride>
    <w:lvlOverride w:ilvl="5">
      <w:lvl w:ilvl="5">
        <w:start w:val="1"/>
        <w:numFmt w:val="bullet"/>
        <w:lvlText w:val="u"/>
        <w:lvlJc w:val="left"/>
        <w:pPr>
          <w:tabs>
            <w:tab w:val="num" w:pos="3080"/>
          </w:tabs>
          <w:ind w:left="3080" w:hanging="420"/>
        </w:pPr>
        <w:rPr>
          <w:rFonts w:ascii="Wingdings" w:hAnsi="Wingdings" w:hint="default"/>
        </w:rPr>
      </w:lvl>
    </w:lvlOverride>
    <w:lvlOverride w:ilvl="6">
      <w:lvl w:ilvl="6">
        <w:start w:val="1"/>
        <w:numFmt w:val="bullet"/>
        <w:lvlText w:val="l"/>
        <w:lvlJc w:val="left"/>
        <w:pPr>
          <w:tabs>
            <w:tab w:val="num" w:pos="3500"/>
          </w:tabs>
          <w:ind w:left="3500" w:hanging="420"/>
        </w:pPr>
        <w:rPr>
          <w:rFonts w:ascii="Wingdings" w:hAnsi="Wingdings" w:hint="default"/>
        </w:rPr>
      </w:lvl>
    </w:lvlOverride>
    <w:lvlOverride w:ilvl="7">
      <w:lvl w:ilvl="7">
        <w:start w:val="1"/>
        <w:numFmt w:val="bullet"/>
        <w:lvlText w:val="n"/>
        <w:lvlJc w:val="left"/>
        <w:pPr>
          <w:tabs>
            <w:tab w:val="num" w:pos="3920"/>
          </w:tabs>
          <w:ind w:left="3920" w:hanging="420"/>
        </w:pPr>
        <w:rPr>
          <w:rFonts w:ascii="Wingdings" w:hAnsi="Wingdings" w:hint="default"/>
        </w:rPr>
      </w:lvl>
    </w:lvlOverride>
    <w:lvlOverride w:ilvl="8">
      <w:lvl w:ilvl="8">
        <w:start w:val="1"/>
        <w:numFmt w:val="bullet"/>
        <w:lvlText w:val="u"/>
        <w:lvlJc w:val="left"/>
        <w:pPr>
          <w:tabs>
            <w:tab w:val="num" w:pos="4340"/>
          </w:tabs>
          <w:ind w:left="4340" w:hanging="420"/>
        </w:pPr>
        <w:rPr>
          <w:rFonts w:ascii="Wingdings" w:hAnsi="Wingdings" w:hint="default"/>
        </w:rPr>
      </w:lvl>
    </w:lvlOverride>
  </w:num>
  <w:num w:numId="30">
    <w:abstractNumId w:val="17"/>
    <w:lvlOverride w:ilvl="0">
      <w:lvl w:ilvl="0">
        <w:start w:val="1"/>
        <w:numFmt w:val="bullet"/>
        <w:lvlText w:val="l"/>
        <w:lvlJc w:val="left"/>
        <w:pPr>
          <w:tabs>
            <w:tab w:val="num" w:pos="360"/>
          </w:tabs>
          <w:ind w:left="360" w:hanging="360"/>
        </w:pPr>
        <w:rPr>
          <w:rFonts w:ascii="Wingdings" w:hAnsi="Wingdings" w:hint="default"/>
        </w:rPr>
      </w:lvl>
    </w:lvlOverride>
    <w:lvlOverride w:ilvl="1">
      <w:lvl w:ilvl="1">
        <w:start w:val="1"/>
        <w:numFmt w:val="decimal"/>
        <w:lvlText w:val="%2."/>
        <w:lvlJc w:val="left"/>
        <w:pPr>
          <w:tabs>
            <w:tab w:val="num" w:pos="1440"/>
          </w:tabs>
          <w:ind w:left="1440" w:hanging="360"/>
        </w:pPr>
      </w:lvl>
    </w:lvlOverride>
    <w:lvlOverride w:ilvl="2">
      <w:lvl w:ilvl="2">
        <w:start w:val="1"/>
        <w:numFmt w:val="decimal"/>
        <w:lvlText w:val="%3."/>
        <w:lvlJc w:val="left"/>
        <w:pPr>
          <w:tabs>
            <w:tab w:val="num" w:pos="2160"/>
          </w:tabs>
          <w:ind w:left="2160" w:hanging="360"/>
        </w:pPr>
      </w:lvl>
    </w:lvlOverride>
    <w:lvlOverride w:ilvl="3">
      <w:lvl w:ilvl="3">
        <w:start w:val="1"/>
        <w:numFmt w:val="decimal"/>
        <w:lvlText w:val="%4."/>
        <w:lvlJc w:val="left"/>
        <w:pPr>
          <w:tabs>
            <w:tab w:val="num" w:pos="2880"/>
          </w:tabs>
          <w:ind w:left="2880" w:hanging="360"/>
        </w:pPr>
      </w:lvl>
    </w:lvlOverride>
    <w:lvlOverride w:ilvl="4">
      <w:lvl w:ilvl="4">
        <w:start w:val="1"/>
        <w:numFmt w:val="decimal"/>
        <w:lvlText w:val="%5."/>
        <w:lvlJc w:val="left"/>
        <w:pPr>
          <w:tabs>
            <w:tab w:val="num" w:pos="3600"/>
          </w:tabs>
          <w:ind w:left="3600" w:hanging="360"/>
        </w:pPr>
      </w:lvl>
    </w:lvlOverride>
    <w:lvlOverride w:ilvl="5">
      <w:lvl w:ilvl="5">
        <w:start w:val="1"/>
        <w:numFmt w:val="decimal"/>
        <w:lvlText w:val="%6."/>
        <w:lvlJc w:val="left"/>
        <w:pPr>
          <w:tabs>
            <w:tab w:val="num" w:pos="4320"/>
          </w:tabs>
          <w:ind w:left="4320" w:hanging="360"/>
        </w:pPr>
      </w:lvl>
    </w:lvlOverride>
    <w:lvlOverride w:ilvl="6">
      <w:lvl w:ilvl="6">
        <w:start w:val="1"/>
        <w:numFmt w:val="decimal"/>
        <w:lvlText w:val="%7."/>
        <w:lvlJc w:val="left"/>
        <w:pPr>
          <w:tabs>
            <w:tab w:val="num" w:pos="5040"/>
          </w:tabs>
          <w:ind w:left="5040" w:hanging="360"/>
        </w:pPr>
      </w:lvl>
    </w:lvlOverride>
    <w:lvlOverride w:ilvl="7">
      <w:lvl w:ilvl="7">
        <w:start w:val="1"/>
        <w:numFmt w:val="decimal"/>
        <w:lvlText w:val="%8."/>
        <w:lvlJc w:val="left"/>
        <w:pPr>
          <w:tabs>
            <w:tab w:val="num" w:pos="5760"/>
          </w:tabs>
          <w:ind w:left="5760" w:hanging="360"/>
        </w:pPr>
      </w:lvl>
    </w:lvlOverride>
    <w:lvlOverride w:ilvl="8">
      <w:lvl w:ilvl="8">
        <w:start w:val="1"/>
        <w:numFmt w:val="decimal"/>
        <w:lvlText w:val="%9."/>
        <w:lvlJc w:val="left"/>
        <w:pPr>
          <w:tabs>
            <w:tab w:val="num" w:pos="6480"/>
          </w:tabs>
          <w:ind w:left="6480" w:hanging="360"/>
        </w:pPr>
      </w:lvl>
    </w:lvlOverride>
  </w:num>
  <w:num w:numId="31">
    <w:abstractNumId w:val="0"/>
    <w:lvlOverride w:ilvl="0">
      <w:lvl w:ilvl="0">
        <w:start w:val="1"/>
        <w:numFmt w:val="decimal"/>
        <w:lvlText w:val="图%1."/>
        <w:lvlJc w:val="left"/>
        <w:pPr>
          <w:tabs>
            <w:tab w:val="num" w:pos="0"/>
          </w:tabs>
          <w:ind w:left="420" w:hanging="420"/>
        </w:pPr>
      </w:lvl>
    </w:lvlOverride>
    <w:lvlOverride w:ilvl="1">
      <w:lvl w:ilvl="1">
        <w:start w:val="1"/>
        <w:numFmt w:val="bullet"/>
        <w:lvlText w:val="l"/>
        <w:lvlJc w:val="left"/>
        <w:pPr>
          <w:tabs>
            <w:tab w:val="num" w:pos="840"/>
          </w:tabs>
          <w:ind w:left="840" w:hanging="420"/>
        </w:pPr>
        <w:rPr>
          <w:rFonts w:ascii="Wingdings" w:hAnsi="Wingdings" w:hint="default"/>
        </w:rPr>
      </w:lvl>
    </w:lvlOverride>
    <w:lvlOverride w:ilvl="2">
      <w:lvl w:ilvl="2">
        <w:start w:val="1"/>
        <w:numFmt w:val="lowerRoman"/>
        <w:lvlText w:val="%3."/>
        <w:lvlJc w:val="right"/>
        <w:pPr>
          <w:tabs>
            <w:tab w:val="num" w:pos="1260"/>
          </w:tabs>
          <w:ind w:left="1260" w:hanging="420"/>
        </w:pPr>
      </w:lvl>
    </w:lvlOverride>
    <w:lvlOverride w:ilvl="3">
      <w:lvl w:ilvl="3">
        <w:start w:val="1"/>
        <w:numFmt w:val="decimal"/>
        <w:lvlText w:val="%4."/>
        <w:lvlJc w:val="left"/>
        <w:pPr>
          <w:tabs>
            <w:tab w:val="num" w:pos="1680"/>
          </w:tabs>
          <w:ind w:left="1680" w:hanging="420"/>
        </w:pPr>
      </w:lvl>
    </w:lvlOverride>
    <w:lvlOverride w:ilvl="4">
      <w:lvl w:ilvl="4">
        <w:start w:val="1"/>
        <w:numFmt w:val="lowerLetter"/>
        <w:lvlText w:val="%5)"/>
        <w:lvlJc w:val="left"/>
        <w:pPr>
          <w:tabs>
            <w:tab w:val="num" w:pos="2100"/>
          </w:tabs>
          <w:ind w:left="2100" w:hanging="420"/>
        </w:pPr>
      </w:lvl>
    </w:lvlOverride>
    <w:lvlOverride w:ilvl="5">
      <w:lvl w:ilvl="5">
        <w:start w:val="1"/>
        <w:numFmt w:val="lowerRoman"/>
        <w:lvlText w:val="%6."/>
        <w:lvlJc w:val="right"/>
        <w:pPr>
          <w:tabs>
            <w:tab w:val="num" w:pos="2520"/>
          </w:tabs>
          <w:ind w:left="2520" w:hanging="420"/>
        </w:pPr>
      </w:lvl>
    </w:lvlOverride>
    <w:lvlOverride w:ilvl="6">
      <w:lvl w:ilvl="6">
        <w:start w:val="1"/>
        <w:numFmt w:val="decimal"/>
        <w:lvlText w:val="%7."/>
        <w:lvlJc w:val="left"/>
        <w:pPr>
          <w:tabs>
            <w:tab w:val="num" w:pos="2940"/>
          </w:tabs>
          <w:ind w:left="2940" w:hanging="420"/>
        </w:pPr>
      </w:lvl>
    </w:lvlOverride>
    <w:lvlOverride w:ilvl="7">
      <w:lvl w:ilvl="7">
        <w:start w:val="1"/>
        <w:numFmt w:val="lowerLetter"/>
        <w:lvlText w:val="%8)"/>
        <w:lvlJc w:val="left"/>
        <w:pPr>
          <w:tabs>
            <w:tab w:val="num" w:pos="3360"/>
          </w:tabs>
          <w:ind w:left="3360" w:hanging="420"/>
        </w:pPr>
      </w:lvl>
    </w:lvlOverride>
    <w:lvlOverride w:ilvl="8">
      <w:lvl w:ilvl="8">
        <w:start w:val="1"/>
        <w:numFmt w:val="lowerRoman"/>
        <w:lvlText w:val="%9."/>
        <w:lvlJc w:val="right"/>
        <w:pPr>
          <w:tabs>
            <w:tab w:val="num" w:pos="3780"/>
          </w:tabs>
          <w:ind w:left="3780" w:hanging="420"/>
        </w:pPr>
      </w:lvl>
    </w:lvlOverride>
  </w:num>
  <w:num w:numId="32">
    <w:abstractNumId w:val="18"/>
    <w:lvlOverride w:ilvl="0">
      <w:lvl w:ilvl="0">
        <w:start w:val="1"/>
        <w:numFmt w:val="decimal"/>
        <w:lvlText w:val="表%1."/>
        <w:lvlJc w:val="left"/>
        <w:pPr>
          <w:tabs>
            <w:tab w:val="num" w:pos="0"/>
          </w:tabs>
          <w:ind w:left="0" w:firstLine="0"/>
        </w:pPr>
      </w:lvl>
    </w:lvlOverride>
    <w:lvlOverride w:ilvl="1">
      <w:lvl w:ilvl="1">
        <w:start w:val="1"/>
        <w:numFmt w:val="lowerLetter"/>
        <w:lvlText w:val="%2)"/>
        <w:lvlJc w:val="left"/>
        <w:pPr>
          <w:tabs>
            <w:tab w:val="num" w:pos="840"/>
          </w:tabs>
          <w:ind w:left="840" w:hanging="420"/>
        </w:pPr>
      </w:lvl>
    </w:lvlOverride>
    <w:lvlOverride w:ilvl="2">
      <w:lvl w:ilvl="2">
        <w:start w:val="1"/>
        <w:numFmt w:val="lowerRoman"/>
        <w:lvlText w:val="%3."/>
        <w:lvlJc w:val="right"/>
        <w:pPr>
          <w:tabs>
            <w:tab w:val="num" w:pos="1260"/>
          </w:tabs>
          <w:ind w:left="1260" w:hanging="420"/>
        </w:pPr>
      </w:lvl>
    </w:lvlOverride>
    <w:lvlOverride w:ilvl="3">
      <w:lvl w:ilvl="3">
        <w:start w:val="1"/>
        <w:numFmt w:val="decimal"/>
        <w:lvlText w:val="%4."/>
        <w:lvlJc w:val="left"/>
        <w:pPr>
          <w:tabs>
            <w:tab w:val="num" w:pos="1680"/>
          </w:tabs>
          <w:ind w:left="1680" w:hanging="420"/>
        </w:pPr>
      </w:lvl>
    </w:lvlOverride>
    <w:lvlOverride w:ilvl="4">
      <w:lvl w:ilvl="4">
        <w:start w:val="1"/>
        <w:numFmt w:val="lowerLetter"/>
        <w:lvlText w:val="%5)"/>
        <w:lvlJc w:val="left"/>
        <w:pPr>
          <w:tabs>
            <w:tab w:val="num" w:pos="2100"/>
          </w:tabs>
          <w:ind w:left="2100" w:hanging="420"/>
        </w:pPr>
      </w:lvl>
    </w:lvlOverride>
    <w:lvlOverride w:ilvl="5">
      <w:lvl w:ilvl="5">
        <w:start w:val="1"/>
        <w:numFmt w:val="lowerRoman"/>
        <w:lvlText w:val="%6."/>
        <w:lvlJc w:val="right"/>
        <w:pPr>
          <w:tabs>
            <w:tab w:val="num" w:pos="2520"/>
          </w:tabs>
          <w:ind w:left="2520" w:hanging="420"/>
        </w:pPr>
      </w:lvl>
    </w:lvlOverride>
    <w:lvlOverride w:ilvl="6">
      <w:lvl w:ilvl="6">
        <w:start w:val="1"/>
        <w:numFmt w:val="decimal"/>
        <w:lvlText w:val="%7."/>
        <w:lvlJc w:val="left"/>
        <w:pPr>
          <w:tabs>
            <w:tab w:val="num" w:pos="2940"/>
          </w:tabs>
          <w:ind w:left="2940" w:hanging="420"/>
        </w:pPr>
      </w:lvl>
    </w:lvlOverride>
    <w:lvlOverride w:ilvl="7">
      <w:lvl w:ilvl="7">
        <w:start w:val="1"/>
        <w:numFmt w:val="lowerLetter"/>
        <w:lvlText w:val="%8)"/>
        <w:lvlJc w:val="left"/>
        <w:pPr>
          <w:tabs>
            <w:tab w:val="num" w:pos="3360"/>
          </w:tabs>
          <w:ind w:left="3360" w:hanging="420"/>
        </w:pPr>
      </w:lvl>
    </w:lvlOverride>
    <w:lvlOverride w:ilvl="8">
      <w:lvl w:ilvl="8">
        <w:start w:val="1"/>
        <w:numFmt w:val="lowerRoman"/>
        <w:lvlText w:val="%9."/>
        <w:lvlJc w:val="right"/>
        <w:pPr>
          <w:tabs>
            <w:tab w:val="num" w:pos="3780"/>
          </w:tabs>
          <w:ind w:left="3780" w:hanging="420"/>
        </w:pPr>
      </w:lvl>
    </w:lvlOverride>
  </w:num>
  <w:num w:numId="33">
    <w:abstractNumId w:val="23"/>
    <w:lvlOverride w:ilvl="0">
      <w:lvl w:ilvl="0">
        <w:start w:val="0"/>
        <w:numFmt w:val="decimal"/>
        <w:lvlJc w:val="left"/>
        <w:pPr>
          <w:tabs>
            <w:tab w:val="num" w:pos="0"/>
          </w:tabs>
          <w:ind w:left="0" w:firstLine="0"/>
        </w:pPr>
      </w:lvl>
    </w:lvlOverride>
    <w:lvlOverride w:ilvl="1">
      <w:lvl w:ilvl="1">
        <w:start w:val="0"/>
        <w:numFmt w:val="decimal"/>
        <w:lvlJc w:val="left"/>
        <w:pPr>
          <w:tabs>
            <w:tab w:val="num" w:pos="0"/>
          </w:tabs>
          <w:ind w:left="0" w:firstLine="0"/>
        </w:pPr>
      </w:lvl>
    </w:lvlOverride>
    <w:lvlOverride w:ilvl="2">
      <w:lvl w:ilvl="2">
        <w:start w:val="0"/>
        <w:numFmt w:val="decimal"/>
        <w:lvlJc w:val="left"/>
        <w:pPr>
          <w:tabs>
            <w:tab w:val="num" w:pos="0"/>
          </w:tabs>
          <w:ind w:left="0" w:firstLine="0"/>
        </w:pPr>
      </w:lvl>
    </w:lvlOverride>
    <w:lvlOverride w:ilvl="3">
      <w:lvl w:ilvl="3">
        <w:start w:val="0"/>
        <w:numFmt w:val="decimal"/>
        <w:lvlJc w:val="left"/>
        <w:pPr>
          <w:tabs>
            <w:tab w:val="num" w:pos="0"/>
          </w:tabs>
          <w:ind w:left="0" w:firstLine="0"/>
        </w:pPr>
      </w:lvl>
    </w:lvlOverride>
    <w:lvlOverride w:ilvl="4">
      <w:lvl w:ilvl="4">
        <w:start w:val="0"/>
        <w:numFmt w:val="decimal"/>
        <w:lvlJc w:val="left"/>
        <w:pPr>
          <w:tabs>
            <w:tab w:val="num" w:pos="0"/>
          </w:tabs>
          <w:ind w:left="0" w:firstLine="0"/>
        </w:pPr>
      </w:lvl>
    </w:lvlOverride>
    <w:lvlOverride w:ilvl="5">
      <w:lvl w:ilvl="5">
        <w:start w:val="0"/>
        <w:numFmt w:val="decimal"/>
        <w:lvlJc w:val="left"/>
        <w:pPr>
          <w:tabs>
            <w:tab w:val="num" w:pos="0"/>
          </w:tabs>
          <w:ind w:left="0" w:firstLine="0"/>
        </w:pPr>
      </w:lvl>
    </w:lvlOverride>
    <w:lvlOverride w:ilvl="6">
      <w:lvl w:ilvl="6">
        <w:start w:val="0"/>
        <w:numFmt w:val="decimal"/>
        <w:lvlJc w:val="left"/>
        <w:pPr>
          <w:tabs>
            <w:tab w:val="num" w:pos="0"/>
          </w:tabs>
          <w:ind w:left="0" w:firstLine="0"/>
        </w:pPr>
      </w:lvl>
    </w:lvlOverride>
    <w:lvlOverride w:ilvl="7">
      <w:lvl w:ilvl="7">
        <w:start w:val="0"/>
        <w:numFmt w:val="decimal"/>
        <w:lvlJc w:val="left"/>
        <w:pPr>
          <w:tabs>
            <w:tab w:val="num" w:pos="0"/>
          </w:tabs>
          <w:ind w:left="0" w:firstLine="0"/>
        </w:pPr>
      </w:lvl>
    </w:lvlOverride>
    <w:lvlOverride w:ilvl="8">
      <w:lvl w:ilvl="8">
        <w:start w:val="0"/>
        <w:numFmt w:val="decimal"/>
        <w:lvlJc w:val="left"/>
        <w:pPr>
          <w:tabs>
            <w:tab w:val="num" w:pos="0"/>
          </w:tabs>
          <w:ind w:left="0" w:firstLine="0"/>
        </w:pPr>
      </w:lvl>
    </w:lvlOverride>
  </w:num>
  <w:num w:numId="34">
    <w:abstractNumId w:val="15"/>
    <w:lvlOverride w:ilvl="0">
      <w:lvl w:ilvl="0">
        <w:start w:val="1"/>
        <w:numFmt w:val="bullet"/>
        <w:lvlText w:val="l"/>
        <w:lvlJc w:val="left"/>
        <w:pPr>
          <w:tabs>
            <w:tab w:val="num" w:pos="1620"/>
          </w:tabs>
          <w:ind w:left="1620" w:hanging="360"/>
        </w:pPr>
        <w:rPr>
          <w:rFonts w:ascii="Wingdings" w:hAnsi="Wingdings" w:hint="default"/>
        </w:rPr>
      </w:lvl>
    </w:lvlOverride>
  </w:num>
  <w:num w:numId="35">
    <w:abstractNumId w:val="11"/>
    <w:lvlOverride w:ilvl="0">
      <w:lvl w:ilvl="0">
        <w:start w:val="1"/>
        <w:numFmt w:val="decimal"/>
        <w:lvlText w:val="%1."/>
        <w:lvlJc w:val="left"/>
        <w:pPr>
          <w:tabs>
            <w:tab w:val="num" w:pos="2040"/>
          </w:tabs>
          <w:ind w:left="2040" w:hanging="360"/>
        </w:pPr>
      </w:lvl>
    </w:lvlOverride>
    <w:lvlOverride w:ilvl="1">
      <w:lvl w:ilvl="1">
        <w:start w:val="1"/>
        <w:numFmt w:val="decimal"/>
        <w:lvlText w:val="%2."/>
        <w:lvlJc w:val="left"/>
        <w:pPr>
          <w:tabs>
            <w:tab w:val="num" w:pos="1440"/>
          </w:tabs>
          <w:ind w:left="1440" w:hanging="360"/>
        </w:pPr>
      </w:lvl>
    </w:lvlOverride>
    <w:lvlOverride w:ilvl="2">
      <w:lvl w:ilvl="2">
        <w:start w:val="1"/>
        <w:numFmt w:val="decimal"/>
        <w:lvlText w:val="%3."/>
        <w:lvlJc w:val="left"/>
        <w:pPr>
          <w:tabs>
            <w:tab w:val="num" w:pos="2160"/>
          </w:tabs>
          <w:ind w:left="2160" w:hanging="360"/>
        </w:pPr>
      </w:lvl>
    </w:lvlOverride>
    <w:lvlOverride w:ilvl="3">
      <w:lvl w:ilvl="3">
        <w:start w:val="1"/>
        <w:numFmt w:val="decimal"/>
        <w:lvlText w:val="%4."/>
        <w:lvlJc w:val="left"/>
        <w:pPr>
          <w:tabs>
            <w:tab w:val="num" w:pos="2880"/>
          </w:tabs>
          <w:ind w:left="2880" w:hanging="360"/>
        </w:pPr>
      </w:lvl>
    </w:lvlOverride>
    <w:lvlOverride w:ilvl="4">
      <w:lvl w:ilvl="4">
        <w:start w:val="1"/>
        <w:numFmt w:val="decimal"/>
        <w:lvlText w:val="%5."/>
        <w:lvlJc w:val="left"/>
        <w:pPr>
          <w:tabs>
            <w:tab w:val="num" w:pos="3600"/>
          </w:tabs>
          <w:ind w:left="3600" w:hanging="360"/>
        </w:pPr>
      </w:lvl>
    </w:lvlOverride>
    <w:lvlOverride w:ilvl="5">
      <w:lvl w:ilvl="5">
        <w:start w:val="1"/>
        <w:numFmt w:val="decimal"/>
        <w:lvlText w:val="%6."/>
        <w:lvlJc w:val="left"/>
        <w:pPr>
          <w:tabs>
            <w:tab w:val="num" w:pos="4320"/>
          </w:tabs>
          <w:ind w:left="4320" w:hanging="360"/>
        </w:pPr>
      </w:lvl>
    </w:lvlOverride>
    <w:lvlOverride w:ilvl="6">
      <w:lvl w:ilvl="6">
        <w:start w:val="1"/>
        <w:numFmt w:val="decimal"/>
        <w:lvlText w:val="%7."/>
        <w:lvlJc w:val="left"/>
        <w:pPr>
          <w:tabs>
            <w:tab w:val="num" w:pos="5040"/>
          </w:tabs>
          <w:ind w:left="5040" w:hanging="360"/>
        </w:pPr>
      </w:lvl>
    </w:lvlOverride>
    <w:lvlOverride w:ilvl="7">
      <w:lvl w:ilvl="7">
        <w:start w:val="1"/>
        <w:numFmt w:val="decimal"/>
        <w:lvlText w:val="%8."/>
        <w:lvlJc w:val="left"/>
        <w:pPr>
          <w:tabs>
            <w:tab w:val="num" w:pos="5760"/>
          </w:tabs>
          <w:ind w:left="5760" w:hanging="360"/>
        </w:pPr>
      </w:lvl>
    </w:lvlOverride>
    <w:lvlOverride w:ilvl="8">
      <w:lvl w:ilvl="8">
        <w:start w:val="1"/>
        <w:numFmt w:val="decimal"/>
        <w:lvlText w:val="%9."/>
        <w:lvlJc w:val="left"/>
        <w:pPr>
          <w:tabs>
            <w:tab w:val="num" w:pos="6480"/>
          </w:tabs>
          <w:ind w:left="6480" w:hanging="360"/>
        </w:pPr>
      </w:lvl>
    </w:lvlOverride>
  </w:num>
  <w:num w:numId="36">
    <w:abstractNumId w:val="20"/>
    <w:lvlOverride w:ilvl="0">
      <w:lvl w:ilvl="0">
        <w:start w:val="1"/>
        <w:numFmt w:val="none"/>
        <w:isLgl/>
        <w:lvlJc w:val="left"/>
        <w:pPr>
          <w:tabs>
            <w:tab w:val="num" w:pos="425"/>
          </w:tabs>
          <w:ind w:left="425" w:hanging="425"/>
        </w:pPr>
      </w:lvl>
    </w:lvlOverride>
    <w:lvlOverride w:ilvl="1">
      <w:lvl w:ilvl="1">
        <w:start w:val="1"/>
        <w:numFmt w:val="decimal"/>
        <w:lvlText w:val="%2、"/>
        <w:lvlJc w:val="left"/>
        <w:pPr>
          <w:tabs>
            <w:tab w:val="num" w:pos="567"/>
          </w:tabs>
          <w:ind w:left="567" w:hanging="567"/>
        </w:pPr>
      </w:lvl>
    </w:lvlOverride>
    <w:lvlOverride w:ilvl="2">
      <w:lvl w:ilvl="2">
        <w:start w:val="1"/>
        <w:numFmt w:val="decimal"/>
        <w:isLgl/>
        <w:lvlText w:val="%1.%2.%3."/>
        <w:lvlJc w:val="left"/>
        <w:pPr>
          <w:tabs>
            <w:tab w:val="num" w:pos="709"/>
          </w:tabs>
          <w:ind w:left="709" w:hanging="709"/>
        </w:pPr>
      </w:lvl>
    </w:lvlOverride>
    <w:lvlOverride w:ilvl="3">
      <w:lvl w:ilvl="3">
        <w:start w:val="1"/>
        <w:numFmt w:val="decimal"/>
        <w:isLgl/>
        <w:lvlText w:val="%1.%2.%3.%4."/>
        <w:lvlJc w:val="left"/>
        <w:pPr>
          <w:tabs>
            <w:tab w:val="num" w:pos="851"/>
          </w:tabs>
          <w:ind w:left="851" w:hanging="851"/>
        </w:pPr>
      </w:lvl>
    </w:lvlOverride>
    <w:lvlOverride w:ilvl="4">
      <w:lvl w:ilvl="4">
        <w:start w:val="1"/>
        <w:numFmt w:val="decimal"/>
        <w:isLgl/>
        <w:lvlText w:val="%1.%2.%3.%4.%5."/>
        <w:lvlJc w:val="left"/>
        <w:pPr>
          <w:tabs>
            <w:tab w:val="num" w:pos="992"/>
          </w:tabs>
          <w:ind w:left="992" w:hanging="992"/>
        </w:pPr>
        <w:rPr>
          <w:color w:val="auto"/>
        </w:rPr>
      </w:lvl>
    </w:lvlOverride>
    <w:lvlOverride w:ilvl="5">
      <w:lvl w:ilvl="5">
        <w:start w:val="1"/>
        <w:numFmt w:val="decimal"/>
        <w:isLgl/>
        <w:lvlText w:val="%1%2.%3.%4.%5.%6."/>
        <w:lvlJc w:val="left"/>
        <w:pPr>
          <w:tabs>
            <w:tab w:val="num" w:pos="2754"/>
          </w:tabs>
          <w:ind w:left="2754" w:hanging="1134"/>
        </w:pPr>
        <w:rPr>
          <w:color w:val="auto"/>
        </w:rPr>
      </w:lvl>
    </w:lvlOverride>
    <w:lvlOverride w:ilvl="6">
      <w:lvl w:ilvl="6">
        <w:start w:val="1"/>
        <w:numFmt w:val="decimal"/>
        <w:lvlText w:val="%1.%2.%3.%4.%5.%6.%7."/>
        <w:lvlJc w:val="left"/>
        <w:pPr>
          <w:tabs>
            <w:tab w:val="num" w:pos="1276"/>
          </w:tabs>
          <w:ind w:left="1276" w:hanging="1276"/>
        </w:pPr>
      </w:lvl>
    </w:lvlOverride>
    <w:lvlOverride w:ilvl="7">
      <w:lvl w:ilvl="7">
        <w:start w:val="1"/>
        <w:numFmt w:val="decimal"/>
        <w:lvlText w:val="%1.%2.%3.%4.%5.%6.%7.%8."/>
        <w:lvlJc w:val="left"/>
        <w:pPr>
          <w:tabs>
            <w:tab w:val="num" w:pos="1418"/>
          </w:tabs>
          <w:ind w:left="1418" w:hanging="1418"/>
        </w:pPr>
      </w:lvl>
    </w:lvlOverride>
    <w:lvlOverride w:ilvl="8">
      <w:lvl w:ilvl="8">
        <w:start w:val="1"/>
        <w:numFmt w:val="decimal"/>
        <w:lvlText w:val="%1.%2.%3.%4.%5.%6.%7.%8.%9."/>
        <w:lvlJc w:val="left"/>
        <w:pPr>
          <w:tabs>
            <w:tab w:val="num" w:pos="1559"/>
          </w:tabs>
          <w:ind w:left="1559" w:hanging="1559"/>
        </w:pPr>
      </w:lvl>
    </w:lvlOverride>
  </w:num>
  <w:num w:numId="37">
    <w:abstractNumId w:val="8"/>
    <w:lvlOverride w:ilvl="0">
      <w:lvl w:ilvl="0">
        <w:start w:val="1"/>
        <w:numFmt w:val="decimal"/>
        <w:lvlText w:val="%1)"/>
        <w:lvlJc w:val="left"/>
        <w:pPr>
          <w:tabs>
            <w:tab w:val="num" w:pos="420"/>
          </w:tabs>
          <w:ind w:left="420" w:hanging="420"/>
        </w:pPr>
      </w:lvl>
    </w:lvlOverride>
    <w:lvlOverride w:ilvl="1">
      <w:lvl w:ilvl="1">
        <w:start w:val="0"/>
        <w:numFmt w:val="decimal"/>
        <w:lvlJc w:val="left"/>
        <w:pPr>
          <w:tabs>
            <w:tab w:val="num" w:pos="0"/>
          </w:tabs>
          <w:ind w:left="0" w:firstLine="0"/>
        </w:pPr>
      </w:lvl>
    </w:lvlOverride>
    <w:lvlOverride w:ilvl="2">
      <w:lvl w:ilvl="2">
        <w:start w:val="0"/>
        <w:numFmt w:val="decimal"/>
        <w:lvlJc w:val="left"/>
        <w:pPr>
          <w:tabs>
            <w:tab w:val="num" w:pos="0"/>
          </w:tabs>
          <w:ind w:left="0" w:firstLine="0"/>
        </w:pPr>
      </w:lvl>
    </w:lvlOverride>
    <w:lvlOverride w:ilvl="3">
      <w:lvl w:ilvl="3">
        <w:start w:val="0"/>
        <w:numFmt w:val="decimal"/>
        <w:lvlJc w:val="left"/>
        <w:pPr>
          <w:tabs>
            <w:tab w:val="num" w:pos="0"/>
          </w:tabs>
          <w:ind w:left="0" w:firstLine="0"/>
        </w:pPr>
      </w:lvl>
    </w:lvlOverride>
    <w:lvlOverride w:ilvl="4">
      <w:lvl w:ilvl="4">
        <w:start w:val="0"/>
        <w:numFmt w:val="decimal"/>
        <w:lvlJc w:val="left"/>
        <w:pPr>
          <w:tabs>
            <w:tab w:val="num" w:pos="0"/>
          </w:tabs>
          <w:ind w:left="0" w:firstLine="0"/>
        </w:pPr>
      </w:lvl>
    </w:lvlOverride>
    <w:lvlOverride w:ilvl="5">
      <w:lvl w:ilvl="5">
        <w:start w:val="0"/>
        <w:numFmt w:val="decimal"/>
        <w:lvlJc w:val="left"/>
        <w:pPr>
          <w:tabs>
            <w:tab w:val="num" w:pos="0"/>
          </w:tabs>
          <w:ind w:left="0" w:firstLine="0"/>
        </w:pPr>
      </w:lvl>
    </w:lvlOverride>
    <w:lvlOverride w:ilvl="6">
      <w:lvl w:ilvl="6">
        <w:start w:val="0"/>
        <w:numFmt w:val="decimal"/>
        <w:lvlJc w:val="left"/>
        <w:pPr>
          <w:tabs>
            <w:tab w:val="num" w:pos="0"/>
          </w:tabs>
          <w:ind w:left="0" w:firstLine="0"/>
        </w:pPr>
      </w:lvl>
    </w:lvlOverride>
    <w:lvlOverride w:ilvl="7">
      <w:lvl w:ilvl="7">
        <w:start w:val="0"/>
        <w:numFmt w:val="decimal"/>
        <w:lvlJc w:val="left"/>
        <w:pPr>
          <w:tabs>
            <w:tab w:val="num" w:pos="0"/>
          </w:tabs>
          <w:ind w:left="0" w:firstLine="0"/>
        </w:pPr>
      </w:lvl>
    </w:lvlOverride>
    <w:lvlOverride w:ilvl="8">
      <w:lvl w:ilvl="8">
        <w:start w:val="0"/>
        <w:numFmt w:val="decimal"/>
        <w:lvlJc w:val="left"/>
        <w:pPr>
          <w:tabs>
            <w:tab w:val="num" w:pos="0"/>
          </w:tabs>
          <w:ind w:left="0" w:firstLine="0"/>
        </w:pPr>
      </w:lvl>
    </w:lvlOverride>
  </w:num>
  <w:num w:numId="38">
    <w:abstractNumId w:val="10"/>
    <w:lvlOverride w:ilvl="0">
      <w:lvl w:ilvl="0">
        <w:start w:val="1"/>
        <w:numFmt w:val="decimal"/>
        <w:lvlText w:val="%1."/>
        <w:lvlJc w:val="left"/>
        <w:pPr>
          <w:tabs>
            <w:tab w:val="num" w:pos="360"/>
          </w:tabs>
          <w:ind w:left="0" w:firstLine="0"/>
        </w:pPr>
      </w:lvl>
    </w:lvlOverride>
    <w:lvlOverride w:ilvl="1">
      <w:lvl w:ilvl="1">
        <w:start w:val="1"/>
        <w:numFmt w:val="decimal"/>
        <w:lvlText w:val="%1.%2"/>
        <w:lvlJc w:val="left"/>
        <w:pPr>
          <w:tabs>
            <w:tab w:val="num" w:pos="360"/>
          </w:tabs>
          <w:ind w:left="0" w:firstLine="0"/>
        </w:pPr>
      </w:lvl>
    </w:lvlOverride>
    <w:lvlOverride w:ilvl="2">
      <w:lvl w:ilvl="2">
        <w:start w:val="1"/>
        <w:numFmt w:val="decimal"/>
        <w:lvlText w:val="%1.%2.%3"/>
        <w:lvlJc w:val="left"/>
        <w:pPr>
          <w:tabs>
            <w:tab w:val="num" w:pos="720"/>
          </w:tabs>
          <w:ind w:left="0" w:firstLine="0"/>
        </w:pPr>
      </w:lvl>
    </w:lvlOverride>
    <w:lvlOverride w:ilvl="3">
      <w:lvl w:ilvl="3">
        <w:start w:val="0"/>
        <w:numFmt w:val="none"/>
        <w:lvlJc w:val="left"/>
        <w:pPr>
          <w:tabs>
            <w:tab w:val="num" w:pos="360"/>
          </w:tabs>
          <w:ind w:left="0" w:firstLine="0"/>
        </w:pPr>
      </w:lvl>
    </w:lvlOverride>
    <w:lvlOverride w:ilvl="4">
      <w:lvl w:ilvl="4">
        <w:start w:val="1"/>
        <w:numFmt w:val="decimal"/>
        <w:lvlText w:val="%1.%2.%3.%4.%5."/>
        <w:lvlJc w:val="right"/>
        <w:pPr>
          <w:tabs>
            <w:tab w:val="num" w:pos="0"/>
          </w:tabs>
          <w:ind w:left="992" w:hanging="992"/>
        </w:pPr>
      </w:lvl>
    </w:lvlOverride>
    <w:lvlOverride w:ilvl="5">
      <w:lvl w:ilvl="5">
        <w:start w:val="1"/>
        <w:numFmt w:val="decimal"/>
        <w:lvlText w:val="%1.%2.%3.%4.%5.%6.ȁ"/>
        <w:lvlJc w:val="left"/>
        <w:pPr>
          <w:tabs>
            <w:tab w:val="num" w:pos="1134"/>
          </w:tabs>
          <w:ind w:left="0" w:hanging="1134"/>
        </w:pPr>
      </w:lvl>
    </w:lvlOverride>
    <w:lvlOverride w:ilvl="6">
      <w:lvl w:ilvl="6">
        <w:start w:val="0"/>
        <w:numFmt w:val="none"/>
        <w:lvlJc w:val="left"/>
        <w:pPr>
          <w:tabs>
            <w:tab w:val="num" w:pos="360"/>
          </w:tabs>
          <w:ind w:left="0" w:firstLine="0"/>
        </w:pPr>
      </w:lvl>
    </w:lvlOverride>
    <w:lvlOverride w:ilvl="7">
      <w:lvl w:ilvl="7">
        <w:start w:val="0"/>
        <w:numFmt w:val="none"/>
        <w:lvlJc w:val="left"/>
        <w:pPr>
          <w:tabs>
            <w:tab w:val="num" w:pos="360"/>
          </w:tabs>
          <w:ind w:left="0" w:firstLine="0"/>
        </w:pPr>
      </w:lvl>
    </w:lvlOverride>
    <w:lvlOverride w:ilvl="8">
      <w:lvl w:ilvl="8">
        <w:start w:val="0"/>
        <w:numFmt w:val="none"/>
        <w:lvlJc w:val="left"/>
        <w:pPr>
          <w:tabs>
            <w:tab w:val="num" w:pos="360"/>
          </w:tabs>
          <w:ind w:left="0" w:firstLine="0"/>
        </w:pPr>
      </w:lvl>
    </w:lvlOverride>
  </w:num>
  <w:num w:numId="39">
    <w:abstractNumId w:val="12"/>
  </w:num>
  <w:num w:numId="40">
    <w:abstractNumId w:val="4"/>
  </w:num>
  <w:num w:numId="41">
    <w:abstractNumId w:val="1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hideGrammaticalErrors/>
  <w:zoom w:val="fullPage" w:percent="120"/>
  <w:doNotDisplayPageBoundaries/>
  <w:embedSystemFonts/>
  <w:stylePaneFormatFilter w:val="3F01"/>
  <w:defaultTabStop w:val="420"/>
  <w:defaultTableStyle w:val="Normal"/>
  <w:drawingGridVerticalSpacing w:val="156"/>
  <w:noPunctuationKerning/>
  <w:characterSpacingControl w:val="compressPunctuation"/>
  <w:noLineBreaksAfter w:lang="en-US" w:val="([{·‘“〈《「『【〔〖（．［｛￡￥"/>
  <w:noLineBreaksBefore w:lang="en-US" w:val="!),.:;?]}¨·ˇˉ―‖’”…∶、。〃々〉》」』】〕〗！＂＇），．：；？］｀｜｝～￠"/>
  <w:doNotEmbedSmartTags/>
  <w:compat>
    <w:spaceForUL/>
    <w:balanceSingleByteDoubleByteWidth/>
    <w:doNotLeaveBackslashAlone/>
    <w:doNotExpandShiftReturn/>
    <w:adjustLineHeightInTable/>
    <w:doNotWrapTextWithPunct/>
    <w:doNotUseEastAsianBreakRules/>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390575"/>
    <w:rsid w:val="00A77B3E"/>
  </w:rsids>
  <w:docVars>
    <w:docVar w:name="commondata" w:val="eyJoZGlkIjoiMmU3Y2NlZjliZWZkNTMxNjBiYTllY2ZlODhhZWQ2ZGEifQ=="/>
  </w:docVars>
  <w:uiCompat97To2003/>
  <w:clrSchemeMapping w:bg1="light1" w:t1="dark1" w:bg2="light2" w:t2="dark2" w:accent1="accent1" w:accent2="accent2" w:accent3="accent3" w:accent4="accent4" w:accent5="accent5" w:accent6="accent6" w:hyperlink="hyperlink" w:followedHyperlink="followedHyperlink"/>
  <w:doNotIncludeSubdocsInStats/>
  <w:doNotEmbedSmartTags/>
</w:settings>
</file>

<file path=word/styles.xml><?xml version="1.0" encoding="utf-8"?>
<w:styles xmlns:r="http://schemas.openxmlformats.org/officeDocument/2006/relationships" xmlns:w="http://schemas.openxmlformats.org/wordprocessingml/2006/main">
  <w:docDefaults>
    <w:rPrDefault>
      <w:rPr>
        <w:rFonts w:ascii="Times New Roman" w:eastAsia="Calibri"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semiHidden="0" w:uiPriority="39" w:unhideWhenUsed="0"/>
    <w:lsdException w:name="toc 2" w:semiHidden="0" w:uiPriority="39" w:unhideWhenUsed="0"/>
    <w:lsdException w:name="toc 3" w:semiHidden="0" w:uiPriority="39" w:unhideWhenUsed="0"/>
    <w:lsdException w:name="toc 4" w:semiHidden="0" w:uiPriority="39" w:unhideWhenUsed="0"/>
    <w:lsdException w:name="toc 5" w:semiHidden="0" w:uiPriority="39" w:unhideWhenUsed="0"/>
    <w:lsdException w:name="toc 6" w:semiHidden="0" w:uiPriority="39" w:unhideWhenUsed="0"/>
    <w:lsdException w:name="toc 7" w:semiHidden="0" w:uiPriority="39" w:unhideWhenUsed="0"/>
    <w:lsdException w:name="toc 8" w:semiHidden="0" w:uiPriority="39" w:unhideWhenUsed="0"/>
    <w:lsdException w:name="toc 9" w:semiHidden="0" w:uiPriority="39" w:unhideWhenUsed="0"/>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rPr>
      <w:rFonts w:ascii="Times New Roman" w:eastAsia="宋体" w:hAnsi="Times New Roman" w:cs="Times New Roman"/>
      <w:kern w:val="2"/>
      <w:sz w:val="21"/>
      <w:szCs w:val="24"/>
      <w:lang w:val="en-US" w:eastAsia="zh-CN" w:bidi="ar-SA"/>
    </w:rPr>
  </w:style>
  <w:style w:type="paragraph" w:styleId="Heading1">
    <w:name w:val="heading 1"/>
    <w:basedOn w:val="Normal"/>
    <w:next w:val="Normal"/>
    <w:uiPriority w:val="9"/>
    <w:qFormat/>
    <w:pPr>
      <w:keepNext/>
      <w:keepLines/>
      <w:widowControl w:val="0"/>
      <w:spacing w:before="100" w:beforeAutospacing="1" w:after="100" w:afterAutospacing="1" w:line="360" w:lineRule="auto"/>
      <w:jc w:val="center"/>
      <w:outlineLvl w:val="0"/>
    </w:pPr>
    <w:rPr>
      <w:b/>
      <w:kern w:val="44"/>
      <w:sz w:val="30"/>
    </w:rPr>
  </w:style>
  <w:style w:type="paragraph" w:styleId="Heading2">
    <w:name w:val="heading 2"/>
    <w:next w:val="Normal"/>
    <w:uiPriority w:val="9"/>
    <w:qFormat/>
    <w:pPr>
      <w:widowControl w:val="0"/>
      <w:spacing w:before="240" w:after="120"/>
      <w:jc w:val="both"/>
      <w:outlineLvl w:val="1"/>
    </w:pPr>
    <w:rPr>
      <w:rFonts w:ascii="宋体" w:eastAsia="宋体" w:cs="Arial"/>
      <w:b/>
      <w:kern w:val="2"/>
      <w:sz w:val="24"/>
      <w:szCs w:val="24"/>
      <w:lang w:val="en-US" w:eastAsia="zh-CN" w:bidi="ar-SA"/>
    </w:rPr>
  </w:style>
  <w:style w:type="paragraph" w:styleId="Heading3">
    <w:name w:val="heading 3"/>
    <w:basedOn w:val="Normal"/>
    <w:next w:val="Normal"/>
    <w:uiPriority w:val="9"/>
    <w:qFormat/>
    <w:pPr>
      <w:keepNext/>
      <w:keepLines/>
      <w:widowControl w:val="0"/>
      <w:spacing w:before="260" w:after="260" w:line="412" w:lineRule="auto"/>
      <w:outlineLvl w:val="2"/>
    </w:pPr>
    <w:rPr>
      <w:rFonts w:cs="Times New Roman"/>
      <w:b/>
      <w:sz w:val="32"/>
      <w:lang w:bidi="ar-SA"/>
    </w:rPr>
  </w:style>
  <w:style w:type="paragraph" w:styleId="Heading4">
    <w:name w:val="heading 4"/>
    <w:basedOn w:val="Normal"/>
    <w:next w:val="Normal"/>
    <w:uiPriority w:val="9"/>
    <w:qFormat/>
    <w:pPr>
      <w:keepNext/>
      <w:keepLines/>
      <w:widowControl w:val="0"/>
      <w:numPr>
        <w:ilvl w:val="3"/>
        <w:numId w:val="22"/>
      </w:numPr>
      <w:tabs>
        <w:tab w:val="left" w:pos="0"/>
        <w:tab w:val="clear" w:pos="2220"/>
      </w:tabs>
      <w:spacing w:before="280" w:after="290" w:line="376" w:lineRule="atLeast"/>
      <w:outlineLvl w:val="3"/>
    </w:pPr>
    <w:rPr>
      <w:rFonts w:ascii="Arial" w:eastAsia="黑体" w:hAnsi="Arial" w:cs="Times New Roman"/>
      <w:b/>
      <w:bCs/>
      <w:sz w:val="28"/>
      <w:szCs w:val="28"/>
      <w:lang w:bidi="ar-SA"/>
    </w:rPr>
  </w:style>
  <w:style w:type="paragraph" w:styleId="Heading5">
    <w:name w:val="heading 5"/>
    <w:basedOn w:val="Normal"/>
    <w:next w:val="Normal"/>
    <w:uiPriority w:val="9"/>
    <w:qFormat/>
    <w:pPr>
      <w:keepNext/>
      <w:keepLines/>
      <w:widowControl w:val="0"/>
      <w:numPr>
        <w:ilvl w:val="4"/>
        <w:numId w:val="22"/>
      </w:numPr>
      <w:tabs>
        <w:tab w:val="left" w:pos="0"/>
        <w:tab w:val="clear" w:pos="2640"/>
      </w:tabs>
      <w:spacing w:before="280" w:after="290" w:line="376" w:lineRule="atLeast"/>
      <w:outlineLvl w:val="4"/>
    </w:pPr>
    <w:rPr>
      <w:rFonts w:cs="Times New Roman"/>
      <w:b/>
      <w:bCs/>
      <w:sz w:val="28"/>
      <w:szCs w:val="28"/>
      <w:lang w:bidi="ar-SA"/>
    </w:rPr>
  </w:style>
  <w:style w:type="paragraph" w:styleId="Heading6">
    <w:name w:val="heading 6"/>
    <w:basedOn w:val="Normal"/>
    <w:next w:val="Normal"/>
    <w:uiPriority w:val="9"/>
    <w:qFormat/>
    <w:pPr>
      <w:keepNext/>
      <w:keepLines/>
      <w:widowControl w:val="0"/>
      <w:numPr>
        <w:ilvl w:val="5"/>
        <w:numId w:val="22"/>
      </w:numPr>
      <w:tabs>
        <w:tab w:val="left" w:pos="0"/>
        <w:tab w:val="clear" w:pos="3060"/>
      </w:tabs>
      <w:spacing w:before="240" w:after="64" w:line="320" w:lineRule="atLeast"/>
      <w:outlineLvl w:val="5"/>
    </w:pPr>
    <w:rPr>
      <w:rFonts w:ascii="Arial" w:eastAsia="黑体" w:hAnsi="Arial" w:cs="Times New Roman"/>
      <w:b/>
      <w:bCs/>
      <w:szCs w:val="24"/>
      <w:lang w:bidi="ar-SA"/>
    </w:rPr>
  </w:style>
  <w:style w:type="paragraph" w:styleId="Heading7">
    <w:name w:val="heading 7"/>
    <w:basedOn w:val="Normal"/>
    <w:next w:val="Normal"/>
    <w:uiPriority w:val="9"/>
    <w:qFormat/>
    <w:pPr>
      <w:keepNext/>
      <w:keepLines/>
      <w:widowControl w:val="0"/>
      <w:numPr>
        <w:ilvl w:val="6"/>
        <w:numId w:val="22"/>
      </w:numPr>
      <w:tabs>
        <w:tab w:val="left" w:pos="0"/>
        <w:tab w:val="clear" w:pos="3480"/>
      </w:tabs>
      <w:spacing w:before="240" w:after="64" w:line="320" w:lineRule="atLeast"/>
      <w:outlineLvl w:val="6"/>
    </w:pPr>
    <w:rPr>
      <w:rFonts w:cs="Times New Roman"/>
      <w:b/>
      <w:bCs/>
      <w:szCs w:val="24"/>
      <w:lang w:eastAsia="en-US" w:bidi="ar-SA"/>
    </w:rPr>
  </w:style>
  <w:style w:type="paragraph" w:styleId="Heading8">
    <w:name w:val="heading 8"/>
    <w:basedOn w:val="Normal"/>
    <w:next w:val="Normal"/>
    <w:uiPriority w:val="9"/>
    <w:qFormat/>
    <w:pPr>
      <w:keepNext/>
      <w:keepLines/>
      <w:widowControl w:val="0"/>
      <w:numPr>
        <w:ilvl w:val="7"/>
        <w:numId w:val="22"/>
      </w:numPr>
      <w:tabs>
        <w:tab w:val="left" w:pos="0"/>
        <w:tab w:val="clear" w:pos="3900"/>
      </w:tabs>
      <w:spacing w:before="240" w:after="64" w:line="320" w:lineRule="atLeast"/>
      <w:outlineLvl w:val="7"/>
    </w:pPr>
    <w:rPr>
      <w:rFonts w:ascii="Arial" w:eastAsia="黑体" w:hAnsi="Arial" w:cs="Times New Roman"/>
      <w:szCs w:val="24"/>
      <w:lang w:eastAsia="en-US" w:bidi="ar-SA"/>
    </w:rPr>
  </w:style>
  <w:style w:type="paragraph" w:styleId="Heading9">
    <w:name w:val="heading 9"/>
    <w:basedOn w:val="Normal"/>
    <w:next w:val="Normal"/>
    <w:uiPriority w:val="9"/>
    <w:qFormat/>
    <w:pPr>
      <w:keepNext/>
      <w:keepLines/>
      <w:widowControl w:val="0"/>
      <w:numPr>
        <w:ilvl w:val="8"/>
        <w:numId w:val="22"/>
      </w:numPr>
      <w:tabs>
        <w:tab w:val="left" w:pos="0"/>
        <w:tab w:val="clear" w:pos="4320"/>
      </w:tabs>
      <w:spacing w:before="240" w:after="64" w:line="320" w:lineRule="atLeast"/>
      <w:outlineLvl w:val="8"/>
    </w:pPr>
    <w:rPr>
      <w:rFonts w:ascii="Arial" w:eastAsia="黑体" w:hAnsi="Arial" w:cs="Times New Roman"/>
      <w:szCs w:val="21"/>
      <w:lang w:eastAsia="en-US" w:bidi="ar-SA"/>
    </w:rPr>
  </w:style>
  <w:style w:type="character" w:default="1" w:styleId="DefaultParagraphFont">
    <w:name w:val="Default Paragraph Font"/>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paragraph" w:styleId="List3">
    <w:name w:val="List 3"/>
    <w:pPr>
      <w:widowControl w:val="0"/>
      <w:ind w:left="1260" w:hanging="420"/>
      <w:jc w:val="both"/>
    </w:pPr>
    <w:rPr>
      <w:rFonts w:ascii="Calibri" w:eastAsia="宋体" w:hAnsi="Calibri" w:cs="Times New Roman"/>
      <w:kern w:val="2"/>
      <w:sz w:val="21"/>
      <w:szCs w:val="22"/>
      <w:lang w:val="en-US" w:eastAsia="en-US" w:bidi="ar-SA"/>
    </w:rPr>
  </w:style>
  <w:style w:type="paragraph" w:styleId="TOC7">
    <w:name w:val="toc 7"/>
    <w:basedOn w:val="Normal"/>
    <w:next w:val="Normal"/>
    <w:uiPriority w:val="39"/>
    <w:pPr>
      <w:ind w:left="1260"/>
      <w:jc w:val="left"/>
    </w:pPr>
    <w:rPr>
      <w:rFonts w:ascii="等线" w:eastAsia="等线"/>
      <w:sz w:val="18"/>
      <w:szCs w:val="18"/>
    </w:rPr>
  </w:style>
  <w:style w:type="paragraph" w:styleId="ListNumber2">
    <w:name w:val="List Number 2"/>
    <w:basedOn w:val="ListNumber"/>
    <w:pPr>
      <w:widowControl/>
      <w:tabs>
        <w:tab w:val="left" w:pos="0"/>
        <w:tab w:val="left" w:pos="360"/>
      </w:tabs>
      <w:spacing w:line="360" w:lineRule="auto"/>
      <w:ind w:left="1080" w:right="360" w:hanging="137"/>
      <w:jc w:val="left"/>
    </w:pPr>
    <w:rPr>
      <w:rFonts w:ascii="Garamond" w:hAnsi="Garamond"/>
      <w:color w:val="000000"/>
      <w:szCs w:val="20"/>
    </w:rPr>
  </w:style>
  <w:style w:type="paragraph" w:styleId="ListNumber">
    <w:name w:val="List Number"/>
    <w:basedOn w:val="Normal"/>
    <w:pPr>
      <w:ind w:left="1134" w:hanging="425"/>
    </w:pPr>
    <w:rPr>
      <w:rFonts w:ascii="Calibri" w:eastAsia="宋体" w:hAnsi="Calibri" w:cs="Times New Roman"/>
      <w:szCs w:val="24"/>
      <w:lang w:eastAsia="en-US" w:bidi="ar-SA"/>
    </w:rPr>
  </w:style>
  <w:style w:type="paragraph" w:styleId="Index8">
    <w:name w:val="index 8"/>
    <w:basedOn w:val="Normal"/>
    <w:next w:val="Normal"/>
    <w:pPr>
      <w:ind w:left="1400" w:leftChars="1400"/>
    </w:pPr>
    <w:rPr>
      <w:rFonts w:cs="Times New Roman"/>
      <w:lang w:eastAsia="en-US" w:bidi="ar-SA"/>
    </w:rPr>
  </w:style>
  <w:style w:type="paragraph" w:styleId="E-mailSignature">
    <w:name w:val="E-mail Signature"/>
    <w:basedOn w:val="Normal"/>
    <w:rPr>
      <w:rFonts w:ascii="Calibri" w:eastAsia="宋体" w:hAnsi="Calibri" w:cs="Times New Roman"/>
      <w:lang w:eastAsia="en-US" w:bidi="ar-SA"/>
    </w:rPr>
  </w:style>
  <w:style w:type="paragraph" w:styleId="NormalIndent">
    <w:name w:val="Normal Indent"/>
    <w:basedOn w:val="Normal"/>
    <w:pPr>
      <w:ind w:firstLine="420"/>
    </w:pPr>
    <w:rPr>
      <w:rFonts w:cs="Times New Roman"/>
      <w:lang w:eastAsia="en-US" w:bidi="ar-SA"/>
    </w:rPr>
  </w:style>
  <w:style w:type="paragraph" w:styleId="Caption">
    <w:name w:val="caption"/>
    <w:basedOn w:val="Normal"/>
    <w:next w:val="Normal"/>
    <w:uiPriority w:val="35"/>
    <w:qFormat/>
    <w:pPr>
      <w:spacing w:line="480" w:lineRule="auto"/>
    </w:pPr>
    <w:rPr>
      <w:rFonts w:ascii="华文中宋" w:eastAsia="华文中宋" w:cs="Times New Roman"/>
      <w:sz w:val="36"/>
      <w:lang w:eastAsia="en-US" w:bidi="ar-SA"/>
    </w:rPr>
  </w:style>
  <w:style w:type="paragraph" w:styleId="ListBullet">
    <w:name w:val="List Bullet"/>
    <w:basedOn w:val="Normal"/>
    <w:pPr>
      <w:numPr>
        <w:ilvl w:val="0"/>
        <w:numId w:val="23"/>
      </w:numPr>
      <w:tabs>
        <w:tab w:val="left" w:pos="360"/>
        <w:tab w:val="left" w:pos="420"/>
      </w:tabs>
      <w:spacing w:line="360" w:lineRule="auto"/>
      <w:ind w:left="0" w:firstLine="360"/>
      <w:jc w:val="left"/>
    </w:pPr>
    <w:rPr>
      <w:rFonts w:ascii="宋体" w:eastAsia="宋体" w:cs="Times New Roman"/>
      <w:kern w:val="24"/>
      <w:sz w:val="24"/>
      <w:szCs w:val="24"/>
      <w:lang w:eastAsia="en-US" w:bidi="ar-SA"/>
    </w:rPr>
  </w:style>
  <w:style w:type="paragraph" w:styleId="EnvelopeAddress">
    <w:name w:val="envelope address"/>
    <w:next w:val="7"/>
    <w:pPr>
      <w:widowControl w:val="0"/>
      <w:snapToGrid w:val="0"/>
      <w:ind w:left="2880"/>
      <w:jc w:val="both"/>
    </w:pPr>
    <w:rPr>
      <w:rFonts w:ascii="Arial" w:eastAsia="方正黑体_GBK" w:hAnsi="Arial" w:cs="Times New Roman"/>
      <w:kern w:val="2"/>
      <w:sz w:val="24"/>
      <w:szCs w:val="22"/>
      <w:lang w:val="en-US" w:eastAsia="en-US" w:bidi="ar-SA"/>
    </w:rPr>
  </w:style>
  <w:style w:type="paragraph" w:customStyle="1" w:styleId="7">
    <w:name w:val="正文_7"/>
    <w:pPr>
      <w:widowControl w:val="0"/>
      <w:jc w:val="both"/>
    </w:pPr>
    <w:rPr>
      <w:rFonts w:ascii="Times New Roman" w:eastAsia="方正黑体_GBK" w:hAnsi="Times New Roman" w:cs="Times New Roman"/>
      <w:kern w:val="2"/>
      <w:sz w:val="21"/>
      <w:szCs w:val="22"/>
      <w:lang w:val="en-US" w:eastAsia="en-US" w:bidi="ar-SA"/>
    </w:rPr>
  </w:style>
  <w:style w:type="paragraph" w:styleId="DocumentMap">
    <w:name w:val="Document Map"/>
    <w:next w:val="xl27"/>
    <w:pPr>
      <w:widowControl w:val="0"/>
      <w:jc w:val="both"/>
    </w:pPr>
    <w:rPr>
      <w:rFonts w:ascii="微软雅黑" w:eastAsia="微软雅黑" w:cs="Times New Roman"/>
      <w:kern w:val="2"/>
      <w:sz w:val="18"/>
      <w:szCs w:val="18"/>
      <w:lang w:val="en-US" w:eastAsia="zh-CN" w:bidi="ar-SA"/>
    </w:rPr>
  </w:style>
  <w:style w:type="paragraph" w:customStyle="1" w:styleId="xl27">
    <w:name w:val="xl27"/>
    <w:basedOn w:val="Normal"/>
    <w:pPr>
      <w:widowControl/>
      <w:spacing w:before="100" w:beforeAutospacing="1" w:after="100" w:afterAutospacing="1"/>
      <w:jc w:val="center"/>
    </w:pPr>
    <w:rPr>
      <w:rFonts w:ascii="Arial Unicode MS" w:eastAsia="Arial Unicode MS" w:cs="Arial Unicode MS"/>
      <w:szCs w:val="24"/>
      <w:lang w:eastAsia="en-US" w:bidi="ar-SA"/>
    </w:rPr>
  </w:style>
  <w:style w:type="paragraph" w:styleId="CommentText">
    <w:name w:val="annotation text"/>
    <w:pPr>
      <w:widowControl w:val="0"/>
      <w:jc w:val="both"/>
    </w:pPr>
    <w:rPr>
      <w:rFonts w:ascii="Calibri" w:eastAsia="宋体" w:hAnsi="Calibri" w:cs="Times New Roman"/>
      <w:kern w:val="2"/>
      <w:sz w:val="21"/>
      <w:szCs w:val="24"/>
      <w:lang w:val="en-US" w:eastAsia="en-US" w:bidi="ar-SA"/>
    </w:rPr>
  </w:style>
  <w:style w:type="paragraph" w:styleId="Index6">
    <w:name w:val="index 6"/>
    <w:basedOn w:val="Normal"/>
    <w:next w:val="Normal"/>
    <w:pPr>
      <w:ind w:left="1000" w:leftChars="1000"/>
    </w:pPr>
    <w:rPr>
      <w:rFonts w:cs="Times New Roman"/>
      <w:lang w:eastAsia="en-US" w:bidi="ar-SA"/>
    </w:rPr>
  </w:style>
  <w:style w:type="paragraph" w:styleId="BodyText3">
    <w:name w:val="Body Text 3"/>
    <w:basedOn w:val="Normal"/>
    <w:pPr>
      <w:spacing w:after="120"/>
    </w:pPr>
    <w:rPr>
      <w:rFonts w:cs="Times New Roman"/>
      <w:sz w:val="16"/>
      <w:szCs w:val="16"/>
      <w:lang w:eastAsia="en-US" w:bidi="ar-SA"/>
    </w:rPr>
  </w:style>
  <w:style w:type="paragraph" w:styleId="Closing">
    <w:name w:val="Closing"/>
    <w:basedOn w:val="Normal"/>
    <w:pPr>
      <w:ind w:left="4320"/>
    </w:pPr>
    <w:rPr>
      <w:rFonts w:ascii="Calibri" w:eastAsia="宋体" w:hAnsi="Calibri" w:cs="Times New Roman"/>
      <w:lang w:eastAsia="en-US" w:bidi="ar-SA"/>
    </w:rPr>
  </w:style>
  <w:style w:type="paragraph" w:styleId="BodyText">
    <w:name w:val="Body Text"/>
    <w:basedOn w:val="Normal"/>
    <w:rPr>
      <w:rFonts w:cs="Times New Roman"/>
      <w:sz w:val="28"/>
      <w:lang w:eastAsia="en-US" w:bidi="ar-SA"/>
    </w:rPr>
  </w:style>
  <w:style w:type="paragraph" w:styleId="BodyTextIndent">
    <w:name w:val="Body Text Indent"/>
    <w:pPr>
      <w:widowControl w:val="0"/>
      <w:ind w:left="1104"/>
      <w:jc w:val="both"/>
    </w:pPr>
    <w:rPr>
      <w:rFonts w:ascii="宋体" w:eastAsia="宋体" w:cs="Times New Roman"/>
      <w:kern w:val="2"/>
      <w:sz w:val="21"/>
      <w:szCs w:val="21"/>
      <w:lang w:val="en-US" w:eastAsia="zh-CN" w:bidi="ar-SA"/>
    </w:rPr>
  </w:style>
  <w:style w:type="paragraph" w:styleId="List2">
    <w:name w:val="List 2"/>
    <w:basedOn w:val="Normal"/>
    <w:pPr>
      <w:ind w:left="400" w:hanging="200" w:leftChars="200" w:hangingChars="200"/>
    </w:pPr>
    <w:rPr>
      <w:rFonts w:ascii="Calibri" w:eastAsia="宋体" w:hAnsi="Calibri" w:cs="Times New Roman"/>
      <w:szCs w:val="24"/>
      <w:lang w:eastAsia="en-US" w:bidi="ar-SA"/>
    </w:rPr>
  </w:style>
  <w:style w:type="paragraph" w:styleId="ListContinue">
    <w:name w:val="List Continue"/>
    <w:basedOn w:val="1"/>
    <w:pPr>
      <w:spacing w:after="120"/>
      <w:ind w:left="420"/>
    </w:pPr>
  </w:style>
  <w:style w:type="paragraph" w:customStyle="1" w:styleId="1">
    <w:name w:val="正文_1"/>
    <w:pPr>
      <w:widowControl w:val="0"/>
      <w:spacing w:line="360" w:lineRule="auto"/>
      <w:jc w:val="both"/>
    </w:pPr>
    <w:rPr>
      <w:rFonts w:ascii="Times New Roman" w:eastAsia="宋体" w:hAnsi="Times New Roman" w:cs="Times New Roman"/>
      <w:kern w:val="2"/>
      <w:sz w:val="21"/>
      <w:szCs w:val="28"/>
      <w:lang w:val="en-US" w:eastAsia="en-US" w:bidi="ar-SA"/>
    </w:rPr>
  </w:style>
  <w:style w:type="paragraph" w:styleId="BlockText">
    <w:name w:val="Block Text"/>
    <w:basedOn w:val="Normal"/>
    <w:pPr>
      <w:spacing w:after="120"/>
      <w:ind w:left="700" w:right="700" w:leftChars="700" w:rightChars="700"/>
    </w:pPr>
    <w:rPr>
      <w:rFonts w:cs="Times New Roman"/>
      <w:lang w:eastAsia="en-US" w:bidi="ar-SA"/>
    </w:rPr>
  </w:style>
  <w:style w:type="paragraph" w:styleId="ListBullet2">
    <w:name w:val="List Bullet 2"/>
    <w:basedOn w:val="Normal"/>
    <w:pPr>
      <w:numPr>
        <w:ilvl w:val="0"/>
        <w:numId w:val="24"/>
      </w:numPr>
      <w:tabs>
        <w:tab w:val="left" w:pos="600"/>
        <w:tab w:val="left" w:pos="1200"/>
      </w:tabs>
    </w:pPr>
    <w:rPr>
      <w:rFonts w:ascii="Calibri" w:eastAsia="宋体" w:hAnsi="Calibri" w:cs="Times New Roman"/>
      <w:lang w:eastAsia="en-US" w:bidi="ar-SA"/>
    </w:rPr>
  </w:style>
  <w:style w:type="paragraph" w:styleId="HTMLAddress">
    <w:name w:val="HTML Address"/>
    <w:next w:val="Normal"/>
    <w:pPr>
      <w:widowControl w:val="0"/>
      <w:jc w:val="both"/>
    </w:pPr>
    <w:rPr>
      <w:rFonts w:ascii="Calibri" w:eastAsia="宋体" w:hAnsi="Calibri" w:cs="Times New Roman"/>
      <w:i/>
      <w:iCs/>
      <w:kern w:val="2"/>
      <w:sz w:val="21"/>
      <w:szCs w:val="22"/>
      <w:lang w:val="en-US" w:eastAsia="zh-CN" w:bidi="ar-SA"/>
    </w:rPr>
  </w:style>
  <w:style w:type="paragraph" w:styleId="TOC5">
    <w:name w:val="toc 5"/>
    <w:basedOn w:val="Normal"/>
    <w:next w:val="Normal"/>
    <w:uiPriority w:val="39"/>
    <w:pPr>
      <w:ind w:left="840"/>
      <w:jc w:val="left"/>
    </w:pPr>
    <w:rPr>
      <w:rFonts w:ascii="等线" w:eastAsia="等线"/>
      <w:sz w:val="18"/>
      <w:szCs w:val="18"/>
    </w:rPr>
  </w:style>
  <w:style w:type="paragraph" w:styleId="TOC3">
    <w:name w:val="toc 3"/>
    <w:basedOn w:val="Normal"/>
    <w:next w:val="Normal"/>
    <w:uiPriority w:val="39"/>
    <w:pPr>
      <w:ind w:left="420"/>
      <w:jc w:val="left"/>
    </w:pPr>
    <w:rPr>
      <w:rFonts w:ascii="等线" w:eastAsia="等线"/>
      <w:i/>
      <w:iCs/>
      <w:sz w:val="20"/>
      <w:szCs w:val="20"/>
    </w:rPr>
  </w:style>
  <w:style w:type="paragraph" w:styleId="PlainText">
    <w:name w:val="Plain Text"/>
    <w:pPr>
      <w:widowControl w:val="0"/>
      <w:jc w:val="both"/>
    </w:pPr>
    <w:rPr>
      <w:rFonts w:ascii="宋体" w:eastAsia="宋体" w:cs="Courier New"/>
      <w:kern w:val="2"/>
      <w:sz w:val="21"/>
      <w:szCs w:val="21"/>
      <w:lang w:val="en-US" w:eastAsia="zh-CN" w:bidi="ar-SA"/>
    </w:rPr>
  </w:style>
  <w:style w:type="paragraph" w:styleId="ListBullet5">
    <w:name w:val="List Bullet 5"/>
    <w:basedOn w:val="Normal"/>
    <w:pPr>
      <w:tabs>
        <w:tab w:val="left" w:pos="2040"/>
      </w:tabs>
      <w:ind w:left="2040" w:hanging="360"/>
    </w:pPr>
    <w:rPr>
      <w:rFonts w:ascii="Calibri" w:eastAsia="宋体" w:hAnsi="Calibri" w:cs="Times New Roman"/>
      <w:lang w:eastAsia="en-US" w:bidi="ar-SA"/>
    </w:rPr>
  </w:style>
  <w:style w:type="paragraph" w:styleId="TOC8">
    <w:name w:val="toc 8"/>
    <w:basedOn w:val="Normal"/>
    <w:next w:val="Normal"/>
    <w:uiPriority w:val="39"/>
    <w:pPr>
      <w:ind w:left="1470"/>
      <w:jc w:val="left"/>
    </w:pPr>
    <w:rPr>
      <w:rFonts w:ascii="等线" w:eastAsia="等线"/>
      <w:sz w:val="18"/>
      <w:szCs w:val="18"/>
    </w:rPr>
  </w:style>
  <w:style w:type="paragraph" w:styleId="Date">
    <w:name w:val="Date"/>
    <w:basedOn w:val="Normal"/>
    <w:next w:val="Normal"/>
    <w:pPr>
      <w:numPr>
        <w:ilvl w:val="0"/>
        <w:numId w:val="25"/>
      </w:numPr>
      <w:tabs>
        <w:tab w:val="left" w:pos="780"/>
        <w:tab w:val="clear" w:pos="1200"/>
      </w:tabs>
      <w:ind w:left="100" w:firstLine="0"/>
    </w:pPr>
    <w:rPr>
      <w:rFonts w:cs="Times New Roman"/>
      <w:lang w:eastAsia="en-US" w:bidi="ar-SA"/>
    </w:rPr>
  </w:style>
  <w:style w:type="paragraph" w:styleId="BodyTextIndent2">
    <w:name w:val="Body Text Indent 2"/>
    <w:basedOn w:val="Normal"/>
    <w:pPr>
      <w:numPr>
        <w:ilvl w:val="0"/>
        <w:numId w:val="26"/>
      </w:numPr>
      <w:tabs>
        <w:tab w:val="left" w:pos="780"/>
        <w:tab w:val="clear" w:pos="1200"/>
      </w:tabs>
      <w:ind w:left="0" w:firstLine="586"/>
    </w:pPr>
    <w:rPr>
      <w:rFonts w:ascii="宋体" w:cs="Times New Roman"/>
      <w:szCs w:val="21"/>
      <w:lang w:eastAsia="en-US" w:bidi="ar-SA"/>
    </w:rPr>
  </w:style>
  <w:style w:type="paragraph" w:styleId="BalloonText">
    <w:name w:val="Balloon Text"/>
    <w:basedOn w:val="Normal"/>
    <w:rPr>
      <w:rFonts w:cs="Times New Roman"/>
      <w:sz w:val="18"/>
      <w:szCs w:val="18"/>
      <w:lang w:eastAsia="en-US" w:bidi="ar-SA"/>
    </w:rPr>
  </w:style>
  <w:style w:type="paragraph" w:styleId="Footer">
    <w:name w:val="footer"/>
    <w:basedOn w:val="Normal"/>
    <w:pPr>
      <w:tabs>
        <w:tab w:val="center" w:pos="4153"/>
        <w:tab w:val="right" w:pos="8306"/>
      </w:tabs>
      <w:snapToGrid w:val="0"/>
      <w:jc w:val="left"/>
    </w:pPr>
    <w:rPr>
      <w:rFonts w:cs="Times New Roman"/>
      <w:sz w:val="18"/>
      <w:szCs w:val="18"/>
      <w:lang w:eastAsia="en-US" w:bidi="ar-SA"/>
    </w:rPr>
  </w:style>
  <w:style w:type="paragraph" w:styleId="EnvelopeReturn">
    <w:name w:val="envelope return"/>
    <w:basedOn w:val="Normal"/>
    <w:pPr>
      <w:snapToGrid w:val="0"/>
    </w:pPr>
    <w:rPr>
      <w:rFonts w:ascii="Arial" w:eastAsia="宋体" w:hAnsi="Arial" w:cs="Times New Roman"/>
      <w:szCs w:val="24"/>
      <w:lang w:eastAsia="en-US" w:bidi="ar-SA"/>
    </w:rPr>
  </w:style>
  <w:style w:type="paragraph" w:styleId="Header">
    <w:name w:val="header"/>
    <w:next w:val="Footer"/>
    <w:pPr>
      <w:widowControl w:val="0"/>
      <w:pBdr>
        <w:bottom w:val="single" w:sz="6" w:space="1" w:color="auto"/>
      </w:pBdr>
      <w:tabs>
        <w:tab w:val="center" w:pos="4153"/>
        <w:tab w:val="right" w:pos="8306"/>
      </w:tabs>
      <w:adjustRightInd w:val="0"/>
      <w:spacing w:line="240" w:lineRule="atLeast"/>
      <w:jc w:val="center"/>
      <w:textAlignment w:val="baseline"/>
    </w:pPr>
    <w:rPr>
      <w:rFonts w:ascii="Calibri" w:eastAsia="宋体" w:hAnsi="Calibri" w:cs="Times New Roman"/>
      <w:sz w:val="18"/>
      <w:szCs w:val="22"/>
      <w:bdr w:val="none" w:sz="0" w:space="0" w:color="auto"/>
      <w:lang w:val="en-US" w:eastAsia="zh-CN" w:bidi="ar-SA"/>
    </w:rPr>
  </w:style>
  <w:style w:type="paragraph" w:styleId="TOC1">
    <w:name w:val="toc 1"/>
    <w:basedOn w:val="Normal"/>
    <w:next w:val="Normal"/>
    <w:uiPriority w:val="39"/>
    <w:pPr>
      <w:spacing w:before="120" w:after="120"/>
      <w:jc w:val="left"/>
    </w:pPr>
    <w:rPr>
      <w:rFonts w:ascii="等线" w:eastAsia="等线"/>
      <w:b/>
      <w:bCs/>
      <w:caps/>
      <w:sz w:val="20"/>
      <w:szCs w:val="20"/>
    </w:rPr>
  </w:style>
  <w:style w:type="paragraph" w:styleId="TOC4">
    <w:name w:val="toc 4"/>
    <w:basedOn w:val="Normal"/>
    <w:next w:val="Normal"/>
    <w:uiPriority w:val="39"/>
    <w:pPr>
      <w:ind w:left="630"/>
      <w:jc w:val="left"/>
    </w:pPr>
    <w:rPr>
      <w:rFonts w:ascii="等线" w:eastAsia="等线"/>
      <w:sz w:val="18"/>
      <w:szCs w:val="18"/>
    </w:rPr>
  </w:style>
  <w:style w:type="paragraph" w:styleId="IndexHeading">
    <w:name w:val="index heading"/>
    <w:basedOn w:val="Normal"/>
    <w:next w:val="Index1"/>
    <w:rPr>
      <w:rFonts w:ascii="Calibri" w:eastAsia="宋体" w:hAnsi="Calibri" w:cs="Times New Roman"/>
      <w:szCs w:val="20"/>
      <w:lang w:eastAsia="en-US" w:bidi="ar-SA"/>
    </w:rPr>
  </w:style>
  <w:style w:type="paragraph" w:styleId="Index1">
    <w:name w:val="index 1"/>
    <w:basedOn w:val="Normal"/>
    <w:next w:val="Normal"/>
    <w:rPr>
      <w:rFonts w:cs="Times New Roman"/>
      <w:lang w:eastAsia="en-US" w:bidi="ar-SA"/>
    </w:rPr>
  </w:style>
  <w:style w:type="paragraph" w:styleId="Subtitle">
    <w:name w:val="Subtitle"/>
    <w:basedOn w:val="Normal"/>
    <w:uiPriority w:val="11"/>
    <w:qFormat/>
    <w:pPr>
      <w:spacing w:before="240" w:after="60" w:line="312" w:lineRule="auto"/>
      <w:jc w:val="center"/>
      <w:outlineLvl w:val="1"/>
    </w:pPr>
    <w:rPr>
      <w:rFonts w:ascii="Arial" w:eastAsia="宋体" w:hAnsi="Arial"/>
      <w:b/>
      <w:bCs/>
      <w:kern w:val="28"/>
      <w:sz w:val="32"/>
      <w:szCs w:val="32"/>
      <w:lang w:eastAsia="en-US"/>
    </w:rPr>
  </w:style>
  <w:style w:type="paragraph" w:styleId="ListNumber5">
    <w:name w:val="List Number 5"/>
    <w:basedOn w:val="Normal"/>
    <w:pPr>
      <w:tabs>
        <w:tab w:val="left" w:pos="780"/>
        <w:tab w:val="left" w:pos="1200"/>
      </w:tabs>
      <w:ind w:left="780" w:hanging="360"/>
    </w:pPr>
    <w:rPr>
      <w:rFonts w:ascii="Calibri" w:eastAsia="宋体" w:hAnsi="Calibri" w:cs="Times New Roman"/>
      <w:lang w:eastAsia="en-US" w:bidi="ar-SA"/>
    </w:rPr>
  </w:style>
  <w:style w:type="paragraph" w:styleId="FootnoteText">
    <w:name w:val="footnote text"/>
    <w:basedOn w:val="Normal"/>
    <w:pPr>
      <w:snapToGrid w:val="0"/>
      <w:jc w:val="left"/>
    </w:pPr>
    <w:rPr>
      <w:rFonts w:ascii="Calibri" w:eastAsia="宋体" w:hAnsi="Calibri" w:cs="Times New Roman"/>
      <w:sz w:val="18"/>
      <w:lang w:eastAsia="en-US" w:bidi="ar-SA"/>
    </w:rPr>
  </w:style>
  <w:style w:type="paragraph" w:styleId="TOC6">
    <w:name w:val="toc 6"/>
    <w:basedOn w:val="Normal"/>
    <w:next w:val="Normal"/>
    <w:uiPriority w:val="39"/>
    <w:pPr>
      <w:ind w:left="1050"/>
      <w:jc w:val="left"/>
    </w:pPr>
    <w:rPr>
      <w:rFonts w:ascii="等线" w:eastAsia="等线"/>
      <w:sz w:val="18"/>
      <w:szCs w:val="18"/>
    </w:rPr>
  </w:style>
  <w:style w:type="paragraph" w:styleId="BodyTextIndent3">
    <w:name w:val="Body Text Indent 3"/>
    <w:basedOn w:val="Normal"/>
    <w:pPr>
      <w:numPr>
        <w:ilvl w:val="0"/>
        <w:numId w:val="27"/>
      </w:numPr>
      <w:tabs>
        <w:tab w:val="left" w:pos="2040"/>
      </w:tabs>
      <w:ind w:left="0" w:firstLine="570"/>
    </w:pPr>
    <w:rPr>
      <w:rFonts w:cs="Times New Roman"/>
      <w:sz w:val="28"/>
      <w:lang w:eastAsia="en-US" w:bidi="ar-SA"/>
    </w:rPr>
  </w:style>
  <w:style w:type="paragraph" w:styleId="Index9">
    <w:name w:val="index 9"/>
    <w:basedOn w:val="Normal"/>
    <w:next w:val="Normal"/>
    <w:pPr>
      <w:ind w:left="1600" w:leftChars="1600"/>
    </w:pPr>
    <w:rPr>
      <w:rFonts w:ascii="Calibri" w:eastAsia="宋体" w:hAnsi="Calibri" w:cs="Times New Roman"/>
      <w:szCs w:val="20"/>
      <w:lang w:eastAsia="en-US" w:bidi="ar-SA"/>
    </w:rPr>
  </w:style>
  <w:style w:type="paragraph" w:styleId="TableofFigures">
    <w:name w:val="table of figures"/>
    <w:basedOn w:val="Normal"/>
    <w:next w:val="Normal"/>
    <w:pPr>
      <w:ind w:left="400" w:hanging="200" w:leftChars="200" w:hangingChars="200"/>
    </w:pPr>
    <w:rPr>
      <w:rFonts w:cs="Times New Roman"/>
      <w:lang w:eastAsia="en-US" w:bidi="ar-SA"/>
    </w:rPr>
  </w:style>
  <w:style w:type="paragraph" w:styleId="TOC2">
    <w:name w:val="toc 2"/>
    <w:basedOn w:val="Normal"/>
    <w:next w:val="Normal"/>
    <w:uiPriority w:val="39"/>
    <w:pPr>
      <w:ind w:left="210"/>
      <w:jc w:val="left"/>
    </w:pPr>
    <w:rPr>
      <w:rFonts w:ascii="等线" w:eastAsia="等线"/>
      <w:smallCaps/>
      <w:sz w:val="20"/>
      <w:szCs w:val="20"/>
    </w:rPr>
  </w:style>
  <w:style w:type="paragraph" w:styleId="TOC9">
    <w:name w:val="toc 9"/>
    <w:basedOn w:val="Normal"/>
    <w:next w:val="Normal"/>
    <w:uiPriority w:val="39"/>
    <w:pPr>
      <w:ind w:left="1680"/>
      <w:jc w:val="left"/>
    </w:pPr>
    <w:rPr>
      <w:rFonts w:ascii="等线" w:eastAsia="等线"/>
      <w:sz w:val="18"/>
      <w:szCs w:val="18"/>
    </w:rPr>
  </w:style>
  <w:style w:type="paragraph" w:styleId="BodyText2">
    <w:name w:val="Body Text 2"/>
    <w:basedOn w:val="Normal"/>
    <w:pPr>
      <w:spacing w:after="120" w:line="480" w:lineRule="auto"/>
    </w:pPr>
    <w:rPr>
      <w:rFonts w:cs="Times New Roman"/>
      <w:lang w:eastAsia="en-US" w:bidi="ar-SA"/>
    </w:rPr>
  </w:style>
  <w:style w:type="paragraph" w:styleId="ListContinue2">
    <w:name w:val="List Continue 2"/>
    <w:basedOn w:val="Normal"/>
    <w:pPr>
      <w:spacing w:after="120"/>
      <w:ind w:left="840"/>
    </w:pPr>
    <w:rPr>
      <w:rFonts w:ascii="Calibri" w:eastAsia="宋体" w:hAnsi="Calibri" w:cs="Times New Roman"/>
      <w:lang w:eastAsia="en-US" w:bidi="ar-SA"/>
    </w:rPr>
  </w:style>
  <w:style w:type="paragraph" w:styleId="MessageHeader">
    <w:name w:val="Message Header"/>
    <w:basedOn w:val="Normal"/>
    <w:pPr>
      <w:pBdr>
        <w:top w:val="single" w:sz="6" w:space="1" w:color="auto"/>
        <w:left w:val="single" w:sz="6" w:space="1" w:color="auto"/>
        <w:bottom w:val="single" w:sz="6" w:space="1" w:color="auto"/>
        <w:right w:val="single" w:sz="6" w:space="1" w:color="auto"/>
      </w:pBdr>
      <w:shd w:val="pct20" w:color="auto" w:fill="auto"/>
      <w:ind w:left="1000" w:hanging="500" w:leftChars="500" w:hangingChars="500"/>
    </w:pPr>
    <w:rPr>
      <w:rFonts w:ascii="Arial" w:hAnsi="Arial"/>
      <w:sz w:val="24"/>
      <w:szCs w:val="24"/>
      <w:bdr w:val="none" w:sz="0" w:space="0" w:color="auto"/>
      <w:lang w:eastAsia="en-US"/>
    </w:rPr>
  </w:style>
  <w:style w:type="paragraph" w:styleId="NormalWeb">
    <w:name w:val="Normal (Web)"/>
    <w:next w:val="10"/>
    <w:pPr>
      <w:widowControl w:val="0"/>
      <w:spacing w:before="100" w:beforeAutospacing="1" w:after="100" w:afterAutospacing="1" w:line="240" w:lineRule="auto"/>
      <w:jc w:val="left"/>
    </w:pPr>
    <w:rPr>
      <w:rFonts w:ascii="宋体" w:eastAsia="宋体" w:cs="Times New Roman"/>
      <w:kern w:val="2"/>
      <w:sz w:val="24"/>
      <w:lang w:val="en-US" w:eastAsia="zh-CN" w:bidi="ar-SA"/>
    </w:rPr>
  </w:style>
  <w:style w:type="paragraph" w:customStyle="1" w:styleId="10">
    <w:name w:val="修订1"/>
    <w:rPr>
      <w:rFonts w:ascii="Calibri" w:eastAsia="宋体" w:hAnsi="Calibri" w:cs="Times New Roman"/>
      <w:kern w:val="2"/>
      <w:sz w:val="21"/>
      <w:szCs w:val="24"/>
      <w:lang w:val="en-US" w:eastAsia="en-US" w:bidi="ar-SA"/>
    </w:rPr>
  </w:style>
  <w:style w:type="paragraph" w:styleId="ListContinue3">
    <w:name w:val="List Continue 3"/>
    <w:basedOn w:val="Normal"/>
    <w:pPr>
      <w:spacing w:after="120"/>
      <w:ind w:left="1260"/>
    </w:pPr>
    <w:rPr>
      <w:rFonts w:ascii="Calibri" w:eastAsia="宋体" w:hAnsi="Calibri" w:cs="Times New Roman"/>
      <w:lang w:eastAsia="en-US" w:bidi="ar-SA"/>
    </w:rPr>
  </w:style>
  <w:style w:type="paragraph" w:styleId="Title">
    <w:name w:val="Title"/>
    <w:next w:val="Normal"/>
    <w:uiPriority w:val="10"/>
    <w:qFormat/>
    <w:pPr>
      <w:widowControl w:val="0"/>
      <w:spacing w:before="240" w:after="60"/>
      <w:jc w:val="center"/>
      <w:outlineLvl w:val="0"/>
    </w:pPr>
    <w:rPr>
      <w:rFonts w:ascii="Cambria" w:eastAsia="宋体" w:hAnsi="Cambria" w:cs="Times New Roman"/>
      <w:b/>
      <w:bCs/>
      <w:kern w:val="2"/>
      <w:sz w:val="32"/>
      <w:szCs w:val="32"/>
      <w:lang w:val="en-US" w:eastAsia="zh-CN" w:bidi="ar-SA"/>
    </w:rPr>
  </w:style>
  <w:style w:type="paragraph" w:styleId="CommentSubject">
    <w:name w:val="annotation subject"/>
    <w:next w:val="a"/>
    <w:pPr>
      <w:widowControl w:val="0"/>
      <w:jc w:val="both"/>
    </w:pPr>
    <w:rPr>
      <w:rFonts w:ascii="Calibri" w:eastAsia="宋体" w:hAnsi="Calibri" w:cs="Times New Roman"/>
      <w:b/>
      <w:bCs/>
      <w:kern w:val="2"/>
      <w:sz w:val="21"/>
      <w:szCs w:val="24"/>
      <w:lang w:val="en-US" w:eastAsia="en-US" w:bidi="ar-SA"/>
    </w:rPr>
  </w:style>
  <w:style w:type="paragraph" w:customStyle="1" w:styleId="a">
    <w:name w:val="金宏发行正文"/>
    <w:basedOn w:val="Normal"/>
    <w:pPr>
      <w:spacing w:line="500" w:lineRule="exact"/>
      <w:ind w:firstLine="200" w:firstLineChars="200"/>
    </w:pPr>
    <w:rPr>
      <w:rFonts w:ascii="Calibri" w:eastAsia="Times New Roman" w:hAnsi="Calibri" w:cs="宋体"/>
      <w:sz w:val="28"/>
      <w:szCs w:val="20"/>
      <w:lang w:eastAsia="en-US" w:bidi="ar-SA"/>
    </w:rPr>
  </w:style>
  <w:style w:type="paragraph" w:styleId="BodyTextFirstIndent">
    <w:name w:val="Body Text First Indent"/>
    <w:basedOn w:val="BodyText"/>
    <w:pPr>
      <w:spacing w:after="120"/>
      <w:ind w:firstLine="100" w:firstLineChars="100"/>
    </w:pPr>
    <w:rPr>
      <w:rFonts w:cs="Arial"/>
      <w:sz w:val="21"/>
      <w:lang w:bidi="ar-SA"/>
    </w:rPr>
  </w:style>
  <w:style w:type="paragraph" w:styleId="BodyTextFirstIndent2">
    <w:name w:val="Body Text First Indent 2"/>
    <w:basedOn w:val="BodyTextIndent"/>
    <w:pPr>
      <w:tabs>
        <w:tab w:val="left" w:pos="360"/>
      </w:tabs>
      <w:spacing w:after="120"/>
      <w:ind w:left="200" w:firstLine="200" w:leftChars="200" w:firstLineChars="200"/>
    </w:pPr>
    <w:rPr>
      <w:rFonts w:ascii="等线" w:hAnsi="等线" w:cs="Arial"/>
      <w:szCs w:val="22"/>
      <w:lang w:bidi="ar-SA"/>
    </w:rPr>
  </w:style>
  <w:style w:type="character" w:styleId="Strong">
    <w:name w:val="Strong"/>
    <w:uiPriority w:val="22"/>
    <w:qFormat/>
    <w:rPr>
      <w:b/>
      <w:bCs/>
    </w:rPr>
  </w:style>
  <w:style w:type="character" w:styleId="PageNumber">
    <w:name w:val="page number"/>
    <w:basedOn w:val="DefaultParagraphFont"/>
  </w:style>
  <w:style w:type="character" w:styleId="FollowedHyperlink">
    <w:name w:val="FollowedHyperlink"/>
    <w:rPr>
      <w:color w:val="800080"/>
      <w:u w:val="single"/>
    </w:rPr>
  </w:style>
  <w:style w:type="character" w:styleId="HTMLVariable">
    <w:name w:val="HTML Variable"/>
    <w:rPr>
      <w:i/>
      <w:iCs/>
    </w:rPr>
  </w:style>
  <w:style w:type="character" w:styleId="Hyperlink">
    <w:name w:val="Hyperlink"/>
    <w:rPr>
      <w:color w:val="0000FF"/>
      <w:u w:val="single"/>
    </w:rPr>
  </w:style>
  <w:style w:type="character" w:styleId="CommentReference">
    <w:name w:val="annotation reference"/>
    <w:rPr>
      <w:sz w:val="21"/>
      <w:szCs w:val="21"/>
    </w:rPr>
  </w:style>
  <w:style w:type="character" w:styleId="FootnoteReference">
    <w:name w:val="footnote reference"/>
    <w:rPr>
      <w:vertAlign w:val="superscript"/>
    </w:rPr>
  </w:style>
  <w:style w:type="character" w:styleId="HTMLKeyboard">
    <w:name w:val="HTML Keyboard"/>
    <w:rPr>
      <w:rFonts w:ascii="Courier New" w:hAnsi="Courier New"/>
      <w:sz w:val="20"/>
    </w:rPr>
  </w:style>
  <w:style w:type="character" w:customStyle="1" w:styleId="CharChar1">
    <w:name w:val="题注(图注) Char Char1"/>
    <w:rPr>
      <w:rFonts w:ascii="Arial" w:eastAsia="黑体" w:hAnsi="Arial"/>
      <w:snapToGrid w:val="0"/>
      <w:lang w:val="en-US" w:eastAsia="zh-CN"/>
    </w:rPr>
  </w:style>
  <w:style w:type="paragraph" w:customStyle="1" w:styleId="17">
    <w:name w:val="样式 17 "/>
    <w:link w:val="17Char"/>
    <w:rPr>
      <w:rFonts w:ascii="Times New Roman" w:eastAsia="宋体" w:hAnsi="Times New Roman" w:cs="Times New Roman"/>
      <w:sz w:val="20"/>
      <w:lang w:val="en-US" w:eastAsia="zh-CN" w:bidi="ar-SA"/>
    </w:rPr>
  </w:style>
  <w:style w:type="character" w:customStyle="1" w:styleId="chanpin1">
    <w:name w:val="chanpin1"/>
    <w:rPr>
      <w:rFonts w:ascii="??" w:hAnsi="??"/>
      <w:color w:val="000000"/>
      <w:sz w:val="20"/>
      <w:u w:val="none"/>
    </w:rPr>
  </w:style>
  <w:style w:type="character" w:customStyle="1" w:styleId="h3Char">
    <w:name w:val="h3 Char"/>
    <w:aliases w:val="2h Char,3 Char,BOD 0 Char,Bold Head Char,CT Char,H3 Char,Head3 Char,Heading 3 - old Char,Level 3 Head Char,PIM 3 Char,bh Char,l3 Char,level_3 Char,sect1.2.3 Char,sect1.2.31 Char,sect1.2.311 Char,sect1.2.312 Char,sect1.2.32 Char,sect1.2.33 Char"/>
    <w:rPr>
      <w:rFonts w:eastAsia="宋体"/>
      <w:b/>
      <w:bCs/>
      <w:sz w:val="32"/>
      <w:szCs w:val="32"/>
      <w:lang w:val="en-US" w:eastAsia="zh-CN" w:bidi="ar-SA"/>
    </w:rPr>
  </w:style>
  <w:style w:type="character" w:customStyle="1" w:styleId="chanpin">
    <w:name w:val="chanpin拷贝"/>
  </w:style>
  <w:style w:type="character" w:customStyle="1" w:styleId="0">
    <w:name w:val="批注引用_0"/>
    <w:rPr>
      <w:sz w:val="21"/>
      <w:szCs w:val="21"/>
    </w:rPr>
  </w:style>
  <w:style w:type="character" w:customStyle="1" w:styleId="CharChar3">
    <w:name w:val="Char Char3"/>
    <w:rPr>
      <w:rFonts w:ascii="宋体" w:eastAsia="宋体"/>
      <w:kern w:val="2"/>
      <w:sz w:val="21"/>
      <w:lang w:val="en-US" w:eastAsia="zh-CN"/>
    </w:rPr>
  </w:style>
  <w:style w:type="character" w:customStyle="1" w:styleId="apple-converted-space">
    <w:name w:val="apple-converted-space"/>
  </w:style>
  <w:style w:type="character" w:customStyle="1" w:styleId="c21">
    <w:name w:val="c21"/>
    <w:rPr>
      <w:rFonts w:ascii="??" w:hAnsi="??"/>
      <w:color w:val="000000"/>
      <w:sz w:val="20"/>
      <w:u w:val="none"/>
    </w:rPr>
  </w:style>
  <w:style w:type="paragraph" w:customStyle="1" w:styleId="16">
    <w:name w:val="样式 16 "/>
    <w:link w:val="16Char"/>
    <w:rPr>
      <w:rFonts w:ascii="Times New Roman" w:eastAsia="宋体" w:hAnsi="Times New Roman" w:cs="Times New Roman"/>
      <w:sz w:val="20"/>
      <w:lang w:val="en-US" w:eastAsia="zh-CN" w:bidi="ar-SA"/>
    </w:rPr>
  </w:style>
  <w:style w:type="character" w:customStyle="1" w:styleId="zengping">
    <w:name w:val="zengping"/>
    <w:rPr>
      <w:rFonts w:ascii="Arial" w:eastAsia="宋体" w:hAnsi="Arial"/>
      <w:color w:val="auto"/>
      <w:sz w:val="20"/>
    </w:rPr>
  </w:style>
  <w:style w:type="character" w:customStyle="1" w:styleId="2Char">
    <w:name w:val="标题 2 Char"/>
    <w:rPr>
      <w:rFonts w:ascii="Arial" w:eastAsia="黑体" w:hAnsi="Arial"/>
      <w:b/>
      <w:bCs/>
      <w:kern w:val="2"/>
      <w:sz w:val="32"/>
      <w:lang w:val="en-US" w:eastAsia="zh-CN"/>
    </w:rPr>
  </w:style>
  <w:style w:type="character" w:customStyle="1" w:styleId="style11">
    <w:name w:val="style11"/>
    <w:rPr>
      <w:color w:val="004B99"/>
    </w:rPr>
  </w:style>
  <w:style w:type="character" w:customStyle="1" w:styleId="4Char1Char">
    <w:name w:val="标题 4 Char1 Char"/>
    <w:aliases w:val="First Subheading Char,H4 Char,Heading sql Char,Heading sql Char Char Char Char,PIM 4 Char,Ref Heading 1 Char,Ref Heading 11 Char,h4 Char,rh1 Char,rh11 C,sect 1.2.3.4 Char,sect 1.2.3.41 Char,标题 4 Char Char Char,第三层条 Char,第四层 Char"/>
    <w:rPr>
      <w:rFonts w:ascii="Arial" w:eastAsia="黑体" w:hAnsi="Arial"/>
      <w:b/>
      <w:bCs/>
      <w:kern w:val="2"/>
      <w:sz w:val="28"/>
      <w:lang w:val="en-US" w:eastAsia="zh-CN"/>
    </w:rPr>
  </w:style>
  <w:style w:type="character" w:customStyle="1" w:styleId="11">
    <w:name w:val="超链接_1"/>
    <w:rPr>
      <w:color w:val="0000FF"/>
      <w:u w:val="single"/>
    </w:rPr>
  </w:style>
  <w:style w:type="character" w:customStyle="1" w:styleId="Char1">
    <w:name w:val="纯文本 Char1"/>
    <w:aliases w:val="Texte Char,普通文字 Char Char,普通文字 Char1,普通文字1 Char,普通文字11 Char,普通文字2 Char,普通文字21 Char,普通文字3 Char,普通文字31 Char,普通文字4 Char,普通文字41 Char,普通文字5 Char,普通文字6 Char,普通文字7 Char,纯文本 Char Char,纯文本 Char Char Char Char Char Char"/>
    <w:rPr>
      <w:rFonts w:ascii="宋体" w:eastAsia="宋体" w:cs="Courier New"/>
      <w:kern w:val="2"/>
      <w:sz w:val="24"/>
      <w:szCs w:val="21"/>
      <w:lang w:val="en-US" w:eastAsia="zh-CN" w:bidi="ar-SA"/>
    </w:rPr>
  </w:style>
  <w:style w:type="character" w:customStyle="1" w:styleId="00">
    <w:name w:val="超链接_0"/>
    <w:rPr>
      <w:color w:val="0000FF"/>
      <w:u w:val="single"/>
    </w:rPr>
  </w:style>
  <w:style w:type="character" w:customStyle="1" w:styleId="2CharCharChar">
    <w:name w:val="标题 2 Char Char Char"/>
    <w:rPr>
      <w:rFonts w:ascii="Arial" w:eastAsia="黑体" w:hAnsi="Arial"/>
      <w:b/>
      <w:bCs/>
      <w:kern w:val="2"/>
      <w:sz w:val="32"/>
      <w:lang w:val="en-US" w:eastAsia="zh-CN"/>
    </w:rPr>
  </w:style>
  <w:style w:type="character" w:customStyle="1" w:styleId="1Char0">
    <w:name w:val="样式1 Char"/>
    <w:rPr>
      <w:rFonts w:ascii="宋体" w:eastAsia="宋体"/>
      <w:sz w:val="21"/>
      <w:szCs w:val="21"/>
      <w:lang w:val="en-US" w:eastAsia="zh-CN" w:bidi="ar-SA"/>
    </w:rPr>
  </w:style>
  <w:style w:type="character" w:customStyle="1" w:styleId="fontstyle01">
    <w:name w:val="fontstyle01"/>
    <w:rPr>
      <w:rFonts w:ascii="宋体" w:eastAsia="宋体"/>
      <w:color w:val="000000"/>
      <w:sz w:val="24"/>
      <w:szCs w:val="24"/>
    </w:rPr>
  </w:style>
  <w:style w:type="character" w:customStyle="1" w:styleId="Char2">
    <w:name w:val="正文文本缩进 Char"/>
    <w:aliases w:val="4 Char"/>
    <w:rPr>
      <w:rFonts w:eastAsia="宋体"/>
      <w:kern w:val="2"/>
      <w:sz w:val="32"/>
      <w:lang w:val="en-US" w:eastAsia="zh-CN"/>
    </w:rPr>
  </w:style>
  <w:style w:type="character" w:customStyle="1" w:styleId="NormalCharacter">
    <w:name w:val="NormalCharacter"/>
  </w:style>
  <w:style w:type="character" w:customStyle="1" w:styleId="2">
    <w:name w:val="超链接_2"/>
    <w:rPr>
      <w:color w:val="0000FF"/>
      <w:u w:val="single"/>
    </w:rPr>
  </w:style>
  <w:style w:type="paragraph" w:customStyle="1" w:styleId="648">
    <w:name w:val="正文648"/>
    <w:pPr>
      <w:widowControl w:val="0"/>
      <w:jc w:val="both"/>
    </w:pPr>
    <w:rPr>
      <w:rFonts w:ascii="Calibri" w:eastAsia="宋体" w:hAnsi="Calibri" w:cs="Times New Roman"/>
      <w:kern w:val="2"/>
      <w:sz w:val="21"/>
      <w:szCs w:val="24"/>
      <w:lang w:val="en-US" w:eastAsia="en-US" w:bidi="ar-SA"/>
    </w:rPr>
  </w:style>
  <w:style w:type="paragraph" w:customStyle="1" w:styleId="26010">
    <w:name w:val="样式 260 10 磅"/>
    <w:pPr>
      <w:widowControl w:val="0"/>
      <w:ind w:firstLine="420"/>
      <w:jc w:val="both"/>
    </w:pPr>
    <w:rPr>
      <w:rFonts w:ascii="Calibri" w:eastAsia="宋体" w:hAnsi="Calibri" w:cs="Times New Roman"/>
      <w:kern w:val="2"/>
      <w:sz w:val="21"/>
      <w:szCs w:val="22"/>
      <w:lang w:val="en-US" w:eastAsia="en-US" w:bidi="ar-SA"/>
    </w:rPr>
  </w:style>
  <w:style w:type="paragraph" w:customStyle="1" w:styleId="293">
    <w:name w:val="正文293"/>
    <w:pPr>
      <w:widowControl w:val="0"/>
      <w:jc w:val="both"/>
    </w:pPr>
    <w:rPr>
      <w:rFonts w:ascii="Calibri" w:eastAsia="宋体" w:hAnsi="Calibri" w:cs="Times New Roman"/>
      <w:kern w:val="2"/>
      <w:sz w:val="21"/>
      <w:szCs w:val="24"/>
      <w:lang w:val="en-US" w:eastAsia="en-US" w:bidi="ar-SA"/>
    </w:rPr>
  </w:style>
  <w:style w:type="paragraph" w:customStyle="1" w:styleId="773">
    <w:name w:val="正文773"/>
    <w:pPr>
      <w:widowControl w:val="0"/>
      <w:jc w:val="both"/>
    </w:pPr>
    <w:rPr>
      <w:rFonts w:ascii="Calibri" w:eastAsia="宋体" w:hAnsi="Calibri" w:cs="Times New Roman"/>
      <w:kern w:val="2"/>
      <w:sz w:val="21"/>
      <w:szCs w:val="22"/>
      <w:lang w:val="en-US" w:eastAsia="en-US" w:bidi="ar-SA"/>
    </w:rPr>
  </w:style>
  <w:style w:type="paragraph" w:customStyle="1" w:styleId="ParaCharCharCharChar0">
    <w:name w:val="默认段落字体 Para Char Char Char Char_0"/>
    <w:basedOn w:val="4"/>
    <w:pPr>
      <w:adjustRightInd w:val="0"/>
      <w:spacing w:line="360" w:lineRule="atLeast"/>
      <w:jc w:val="left"/>
      <w:textAlignment w:val="baseline"/>
    </w:pPr>
    <w:rPr>
      <w:rFonts w:ascii="Calibri" w:eastAsia="宋体" w:hAnsi="Calibri"/>
      <w:sz w:val="24"/>
      <w:szCs w:val="20"/>
    </w:rPr>
  </w:style>
  <w:style w:type="paragraph" w:customStyle="1" w:styleId="4">
    <w:name w:val="正文_4"/>
    <w:pPr>
      <w:widowControl w:val="0"/>
      <w:jc w:val="both"/>
    </w:pPr>
    <w:rPr>
      <w:rFonts w:ascii="Times New Roman" w:eastAsia="方正黑体_GBK" w:hAnsi="Times New Roman" w:cs="Times New Roman"/>
      <w:kern w:val="2"/>
      <w:sz w:val="21"/>
      <w:szCs w:val="24"/>
      <w:lang w:val="en-US" w:eastAsia="en-US" w:bidi="ar-SA"/>
    </w:rPr>
  </w:style>
  <w:style w:type="paragraph" w:customStyle="1" w:styleId="26">
    <w:name w:val="纯文本26"/>
    <w:pPr>
      <w:widowControl w:val="0"/>
      <w:jc w:val="both"/>
    </w:pPr>
    <w:rPr>
      <w:rFonts w:ascii="宋体" w:eastAsia="宋体" w:cs="Courier New"/>
      <w:kern w:val="2"/>
      <w:sz w:val="21"/>
      <w:szCs w:val="21"/>
      <w:lang w:val="en-US" w:eastAsia="en-US" w:bidi="ar-SA"/>
    </w:rPr>
  </w:style>
  <w:style w:type="paragraph" w:customStyle="1" w:styleId="1120">
    <w:name w:val="正文1120"/>
    <w:pPr>
      <w:widowControl w:val="0"/>
      <w:jc w:val="both"/>
    </w:pPr>
    <w:rPr>
      <w:rFonts w:ascii="Calibri" w:eastAsia="宋体" w:hAnsi="Calibri" w:cs="Times New Roman"/>
      <w:kern w:val="2"/>
      <w:sz w:val="21"/>
      <w:szCs w:val="24"/>
      <w:lang w:val="en-US" w:eastAsia="en-US" w:bidi="ar-SA"/>
    </w:rPr>
  </w:style>
  <w:style w:type="paragraph" w:customStyle="1" w:styleId="752">
    <w:name w:val="正文752"/>
    <w:pPr>
      <w:widowControl w:val="0"/>
      <w:jc w:val="both"/>
    </w:pPr>
    <w:rPr>
      <w:rFonts w:ascii="Calibri" w:eastAsia="宋体" w:hAnsi="Calibri" w:cs="Times New Roman"/>
      <w:kern w:val="2"/>
      <w:sz w:val="21"/>
      <w:szCs w:val="24"/>
      <w:lang w:val="en-US" w:eastAsia="en-US" w:bidi="ar-SA"/>
    </w:rPr>
  </w:style>
  <w:style w:type="paragraph" w:customStyle="1" w:styleId="86410">
    <w:name w:val="样式 864 10 磅"/>
    <w:pPr>
      <w:widowControl w:val="0"/>
      <w:jc w:val="both"/>
    </w:pPr>
    <w:rPr>
      <w:rFonts w:ascii="Times New Roman" w:eastAsia="宋体" w:hAnsi="Times New Roman" w:cs="Times New Roman"/>
      <w:kern w:val="2"/>
      <w:sz w:val="21"/>
      <w:szCs w:val="24"/>
      <w:lang w:val="en-US" w:eastAsia="zh-CN" w:bidi="ar-SA"/>
    </w:rPr>
  </w:style>
  <w:style w:type="paragraph" w:customStyle="1" w:styleId="179010">
    <w:name w:val="样式 1790 10 磅"/>
    <w:pPr>
      <w:widowControl w:val="0"/>
      <w:jc w:val="both"/>
    </w:pPr>
    <w:rPr>
      <w:rFonts w:ascii="Times New Roman" w:eastAsia="宋体" w:hAnsi="Times New Roman" w:cs="Times New Roman"/>
      <w:kern w:val="2"/>
      <w:sz w:val="21"/>
      <w:szCs w:val="24"/>
      <w:lang w:val="en-US" w:eastAsia="zh-CN" w:bidi="ar-SA"/>
    </w:rPr>
  </w:style>
  <w:style w:type="paragraph" w:customStyle="1" w:styleId="1069">
    <w:name w:val="正文1069"/>
    <w:pPr>
      <w:widowControl w:val="0"/>
      <w:jc w:val="both"/>
    </w:pPr>
    <w:rPr>
      <w:rFonts w:ascii="Calibri" w:eastAsia="宋体" w:hAnsi="Calibri" w:cs="Times New Roman"/>
      <w:kern w:val="2"/>
      <w:sz w:val="21"/>
      <w:szCs w:val="22"/>
      <w:lang w:val="en-US" w:eastAsia="en-US" w:bidi="ar-SA"/>
    </w:rPr>
  </w:style>
  <w:style w:type="paragraph" w:customStyle="1" w:styleId="88">
    <w:name w:val="样式 88 小四"/>
    <w:next w:val="33610"/>
    <w:pPr>
      <w:widowControl w:val="0"/>
      <w:jc w:val="both"/>
    </w:pPr>
    <w:rPr>
      <w:rFonts w:ascii="Calibri" w:eastAsia="宋体" w:hAnsi="Calibri" w:cs="Arial"/>
      <w:kern w:val="2"/>
      <w:sz w:val="24"/>
      <w:szCs w:val="24"/>
      <w:lang w:val="en-US" w:eastAsia="zh-CN" w:bidi="ar-SA"/>
    </w:rPr>
  </w:style>
  <w:style w:type="paragraph" w:customStyle="1" w:styleId="33610">
    <w:name w:val="样式 336 10 磅"/>
    <w:pPr>
      <w:widowControl w:val="0"/>
      <w:jc w:val="both"/>
    </w:pPr>
    <w:rPr>
      <w:rFonts w:ascii="Calibri" w:eastAsia="宋体" w:hAnsi="Calibri" w:cs="Times New Roman"/>
      <w:kern w:val="2"/>
      <w:sz w:val="21"/>
      <w:szCs w:val="22"/>
      <w:lang w:val="en-US" w:eastAsia="en-US" w:bidi="ar-SA"/>
    </w:rPr>
  </w:style>
  <w:style w:type="paragraph" w:customStyle="1" w:styleId="497101">
    <w:name w:val="样式 497 10 磅1"/>
    <w:rPr>
      <w:rFonts w:ascii="Times New Roman" w:eastAsia="微软雅黑" w:hAnsi="Times New Roman" w:cs="Times New Roman"/>
      <w:sz w:val="20"/>
      <w:lang w:val="en-US" w:eastAsia="zh-CN" w:bidi="ar-SA"/>
    </w:rPr>
  </w:style>
  <w:style w:type="paragraph" w:customStyle="1" w:styleId="1151">
    <w:name w:val="正文1151"/>
    <w:pPr>
      <w:widowControl w:val="0"/>
      <w:jc w:val="both"/>
    </w:pPr>
    <w:rPr>
      <w:rFonts w:ascii="Calibri" w:eastAsia="宋体" w:hAnsi="Calibri" w:cs="Times New Roman"/>
      <w:kern w:val="2"/>
      <w:sz w:val="21"/>
      <w:szCs w:val="22"/>
      <w:lang w:val="en-US" w:eastAsia="en-US" w:bidi="ar-SA"/>
    </w:rPr>
  </w:style>
  <w:style w:type="paragraph" w:customStyle="1" w:styleId="543">
    <w:name w:val="正文543"/>
    <w:pPr>
      <w:widowControl w:val="0"/>
      <w:jc w:val="both"/>
    </w:pPr>
    <w:rPr>
      <w:rFonts w:ascii="Calibri" w:eastAsia="宋体" w:hAnsi="Calibri" w:cs="Times New Roman"/>
      <w:kern w:val="2"/>
      <w:sz w:val="21"/>
      <w:szCs w:val="24"/>
      <w:lang w:val="en-US" w:eastAsia="en-US" w:bidi="ar-SA"/>
    </w:rPr>
  </w:style>
  <w:style w:type="paragraph" w:customStyle="1" w:styleId="19210">
    <w:name w:val="样式 192 10 磅"/>
    <w:next w:val="885"/>
    <w:pPr>
      <w:widowControl w:val="0"/>
      <w:jc w:val="both"/>
    </w:pPr>
    <w:rPr>
      <w:rFonts w:ascii="Times New Roman" w:eastAsia="宋体" w:hAnsi="Times New Roman" w:cs="Times New Roman"/>
      <w:kern w:val="2"/>
      <w:sz w:val="21"/>
      <w:szCs w:val="22"/>
      <w:lang w:val="en-US" w:eastAsia="en-US" w:bidi="ar-SA"/>
    </w:rPr>
  </w:style>
  <w:style w:type="paragraph" w:customStyle="1" w:styleId="885">
    <w:name w:val="正文885"/>
    <w:pPr>
      <w:widowControl w:val="0"/>
      <w:jc w:val="both"/>
    </w:pPr>
    <w:rPr>
      <w:rFonts w:ascii="Calibri" w:eastAsia="宋体" w:hAnsi="Calibri" w:cs="Times New Roman"/>
      <w:kern w:val="2"/>
      <w:sz w:val="21"/>
      <w:szCs w:val="22"/>
      <w:lang w:val="en-US" w:eastAsia="en-US" w:bidi="ar-SA"/>
    </w:rPr>
  </w:style>
  <w:style w:type="paragraph" w:customStyle="1" w:styleId="346">
    <w:name w:val="正文346"/>
    <w:pPr>
      <w:widowControl w:val="0"/>
      <w:jc w:val="both"/>
    </w:pPr>
    <w:rPr>
      <w:rFonts w:ascii="Calibri" w:eastAsia="宋体" w:hAnsi="Calibri" w:cs="Times New Roman"/>
      <w:kern w:val="2"/>
      <w:sz w:val="21"/>
      <w:szCs w:val="24"/>
      <w:lang w:val="en-US" w:eastAsia="en-US" w:bidi="ar-SA"/>
    </w:rPr>
  </w:style>
  <w:style w:type="paragraph" w:customStyle="1" w:styleId="125">
    <w:name w:val="纯文本125"/>
    <w:pPr>
      <w:widowControl w:val="0"/>
      <w:jc w:val="both"/>
    </w:pPr>
    <w:rPr>
      <w:rFonts w:ascii="宋体" w:eastAsia="宋体" w:cs="Courier New"/>
      <w:kern w:val="2"/>
      <w:sz w:val="21"/>
      <w:szCs w:val="21"/>
      <w:lang w:val="en-US" w:eastAsia="en-US" w:bidi="ar-SA"/>
    </w:rPr>
  </w:style>
  <w:style w:type="paragraph" w:customStyle="1" w:styleId="151910">
    <w:name w:val="样式 1519 10 磅"/>
    <w:pPr>
      <w:widowControl w:val="0"/>
      <w:jc w:val="both"/>
    </w:pPr>
    <w:rPr>
      <w:rFonts w:ascii="Times New Roman" w:eastAsia="宋体" w:hAnsi="Times New Roman" w:cs="Times New Roman"/>
      <w:kern w:val="2"/>
      <w:sz w:val="21"/>
      <w:szCs w:val="24"/>
      <w:lang w:val="en-US" w:eastAsia="zh-CN" w:bidi="ar-SA"/>
    </w:rPr>
  </w:style>
  <w:style w:type="paragraph" w:customStyle="1" w:styleId="a0">
    <w:name w:val="表格文字"/>
    <w:basedOn w:val="BodyTextIndent"/>
    <w:pPr>
      <w:tabs>
        <w:tab w:val="left" w:pos="360"/>
      </w:tabs>
      <w:spacing w:before="20" w:after="20"/>
    </w:pPr>
    <w:rPr>
      <w:rFonts w:ascii="Century Gothic" w:eastAsia="宋体" w:hAnsi="Century Gothic"/>
      <w:sz w:val="20"/>
      <w:szCs w:val="20"/>
    </w:rPr>
  </w:style>
  <w:style w:type="paragraph" w:customStyle="1" w:styleId="4010">
    <w:name w:val="样式 40 10 磅"/>
    <w:next w:val="Normal"/>
    <w:pPr>
      <w:widowControl w:val="0"/>
      <w:jc w:val="both"/>
    </w:pPr>
    <w:rPr>
      <w:rFonts w:ascii="Calibri" w:eastAsia="宋体" w:hAnsi="Calibri" w:cs="Times New Roman"/>
      <w:kern w:val="2"/>
      <w:sz w:val="21"/>
      <w:szCs w:val="22"/>
      <w:lang w:val="en-US" w:eastAsia="zh-CN" w:bidi="ar-SA"/>
    </w:rPr>
  </w:style>
  <w:style w:type="paragraph" w:customStyle="1" w:styleId="157">
    <w:name w:val="正文157"/>
    <w:pPr>
      <w:widowControl w:val="0"/>
      <w:jc w:val="both"/>
    </w:pPr>
    <w:rPr>
      <w:rFonts w:ascii="Calibri" w:eastAsia="宋体" w:hAnsi="Calibri" w:cs="Times New Roman"/>
      <w:kern w:val="2"/>
      <w:sz w:val="21"/>
      <w:szCs w:val="24"/>
      <w:lang w:val="en-US" w:eastAsia="en-US" w:bidi="ar-SA"/>
    </w:rPr>
  </w:style>
  <w:style w:type="paragraph" w:customStyle="1" w:styleId="xl39">
    <w:name w:val="xl39"/>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cs="Arial Unicode MS"/>
      <w:color w:val="000000"/>
      <w:sz w:val="20"/>
      <w:szCs w:val="20"/>
      <w:bdr w:val="none" w:sz="0" w:space="0" w:color="auto"/>
      <w:lang w:eastAsia="en-US" w:bidi="ar-SA"/>
    </w:rPr>
  </w:style>
  <w:style w:type="paragraph" w:customStyle="1" w:styleId="1124">
    <w:name w:val="正文1124"/>
    <w:pPr>
      <w:widowControl w:val="0"/>
      <w:jc w:val="both"/>
    </w:pPr>
    <w:rPr>
      <w:rFonts w:ascii="Calibri" w:eastAsia="宋体" w:hAnsi="Calibri" w:cs="Times New Roman"/>
      <w:kern w:val="2"/>
      <w:sz w:val="21"/>
      <w:szCs w:val="24"/>
      <w:lang w:val="en-US" w:eastAsia="en-US" w:bidi="ar-SA"/>
    </w:rPr>
  </w:style>
  <w:style w:type="paragraph" w:customStyle="1" w:styleId="xl37">
    <w:name w:val="xl37"/>
    <w:basedOn w:val="Normal"/>
    <w:pPr>
      <w:widowControl/>
      <w:spacing w:before="100" w:beforeAutospacing="1" w:after="100" w:afterAutospacing="1"/>
      <w:jc w:val="left"/>
    </w:pPr>
    <w:rPr>
      <w:rFonts w:ascii="Arial Unicode MS" w:eastAsia="Arial Unicode MS" w:cs="Arial Unicode MS"/>
      <w:color w:val="000000"/>
      <w:sz w:val="20"/>
      <w:szCs w:val="20"/>
      <w:lang w:eastAsia="en-US" w:bidi="ar-SA"/>
    </w:rPr>
  </w:style>
  <w:style w:type="paragraph" w:customStyle="1" w:styleId="184310">
    <w:name w:val="样式 1843 10 磅"/>
    <w:pPr>
      <w:widowControl w:val="0"/>
      <w:jc w:val="both"/>
    </w:pPr>
    <w:rPr>
      <w:rFonts w:ascii="Calibri" w:eastAsia="宋体" w:hAnsi="Calibri" w:cs="Times New Roman"/>
      <w:kern w:val="2"/>
      <w:sz w:val="21"/>
      <w:szCs w:val="22"/>
      <w:lang w:val="en-US" w:eastAsia="zh-CN" w:bidi="ar-SA"/>
    </w:rPr>
  </w:style>
  <w:style w:type="paragraph" w:customStyle="1" w:styleId="176710">
    <w:name w:val="样式 1767 10 磅"/>
    <w:pPr>
      <w:widowControl w:val="0"/>
      <w:jc w:val="both"/>
    </w:pPr>
    <w:rPr>
      <w:rFonts w:ascii="Times New Roman" w:eastAsia="宋体" w:hAnsi="Times New Roman" w:cs="Times New Roman"/>
      <w:kern w:val="2"/>
      <w:sz w:val="21"/>
      <w:szCs w:val="24"/>
      <w:lang w:val="en-US" w:eastAsia="zh-CN" w:bidi="ar-SA"/>
    </w:rPr>
  </w:style>
  <w:style w:type="paragraph" w:customStyle="1" w:styleId="525">
    <w:name w:val="正文525"/>
    <w:pPr>
      <w:widowControl w:val="0"/>
      <w:jc w:val="both"/>
    </w:pPr>
    <w:rPr>
      <w:rFonts w:ascii="Calibri" w:eastAsia="宋体" w:hAnsi="Calibri" w:cs="Times New Roman"/>
      <w:kern w:val="2"/>
      <w:sz w:val="21"/>
      <w:szCs w:val="24"/>
      <w:lang w:val="en-US" w:eastAsia="en-US" w:bidi="ar-SA"/>
    </w:rPr>
  </w:style>
  <w:style w:type="paragraph" w:customStyle="1" w:styleId="143110">
    <w:name w:val="样式 1431 10 磅"/>
    <w:pPr>
      <w:widowControl w:val="0"/>
      <w:jc w:val="both"/>
    </w:pPr>
    <w:rPr>
      <w:rFonts w:ascii="Times New Roman" w:eastAsia="宋体" w:hAnsi="Times New Roman" w:cs="Times New Roman"/>
      <w:kern w:val="2"/>
      <w:sz w:val="21"/>
      <w:szCs w:val="24"/>
      <w:lang w:val="en-US" w:eastAsia="zh-CN" w:bidi="ar-SA"/>
    </w:rPr>
  </w:style>
  <w:style w:type="paragraph" w:customStyle="1" w:styleId="386">
    <w:name w:val="正文386"/>
    <w:pPr>
      <w:widowControl w:val="0"/>
      <w:jc w:val="both"/>
    </w:pPr>
    <w:rPr>
      <w:rFonts w:ascii="Calibri" w:eastAsia="宋体" w:hAnsi="Calibri" w:cs="Times New Roman"/>
      <w:kern w:val="2"/>
      <w:sz w:val="21"/>
      <w:szCs w:val="24"/>
      <w:lang w:val="en-US" w:eastAsia="en-US" w:bidi="ar-SA"/>
    </w:rPr>
  </w:style>
  <w:style w:type="paragraph" w:customStyle="1" w:styleId="14510">
    <w:name w:val="样式 145 10 磅"/>
    <w:next w:val="988"/>
    <w:pPr>
      <w:widowControl w:val="0"/>
      <w:jc w:val="both"/>
    </w:pPr>
    <w:rPr>
      <w:rFonts w:ascii="Times New Roman" w:eastAsia="宋体" w:hAnsi="Times New Roman" w:cs="Times New Roman"/>
      <w:kern w:val="2"/>
      <w:sz w:val="21"/>
      <w:szCs w:val="24"/>
      <w:lang w:val="en-US" w:eastAsia="zh-CN" w:bidi="ar-SA"/>
    </w:rPr>
  </w:style>
  <w:style w:type="paragraph" w:customStyle="1" w:styleId="988">
    <w:name w:val="正文988"/>
    <w:pPr>
      <w:widowControl w:val="0"/>
      <w:jc w:val="both"/>
    </w:pPr>
    <w:rPr>
      <w:rFonts w:ascii="Calibri" w:eastAsia="宋体" w:hAnsi="Calibri" w:cs="Times New Roman"/>
      <w:kern w:val="2"/>
      <w:sz w:val="21"/>
      <w:szCs w:val="22"/>
      <w:lang w:val="en-US" w:eastAsia="en-US" w:bidi="ar-SA"/>
    </w:rPr>
  </w:style>
  <w:style w:type="paragraph" w:customStyle="1" w:styleId="44010">
    <w:name w:val="样式 440 10 磅"/>
    <w:next w:val="111310"/>
    <w:pPr>
      <w:widowControl w:val="0"/>
      <w:numPr>
        <w:ilvl w:val="0"/>
        <w:numId w:val="3"/>
      </w:numPr>
      <w:tabs>
        <w:tab w:val="left" w:pos="0"/>
      </w:tabs>
      <w:jc w:val="both"/>
    </w:pPr>
    <w:rPr>
      <w:rFonts w:ascii="宋体" w:eastAsia="宋体" w:cs="Times New Roman"/>
      <w:kern w:val="2"/>
      <w:sz w:val="21"/>
      <w:szCs w:val="21"/>
      <w:lang w:val="en-US" w:eastAsia="zh-CN" w:bidi="ar-SA"/>
    </w:rPr>
  </w:style>
  <w:style w:type="paragraph" w:customStyle="1" w:styleId="111310">
    <w:name w:val="样式 1113 10 磅"/>
    <w:pPr>
      <w:widowControl w:val="0"/>
      <w:jc w:val="both"/>
    </w:pPr>
    <w:rPr>
      <w:rFonts w:ascii="Times New Roman" w:eastAsia="宋体" w:hAnsi="Times New Roman" w:cs="Times New Roman"/>
      <w:kern w:val="2"/>
      <w:sz w:val="21"/>
      <w:szCs w:val="24"/>
      <w:lang w:val="en-US" w:eastAsia="zh-CN" w:bidi="ar-SA"/>
    </w:rPr>
  </w:style>
  <w:style w:type="paragraph" w:customStyle="1" w:styleId="161310">
    <w:name w:val="样式 1613 10 磅"/>
    <w:pPr>
      <w:widowControl w:val="0"/>
      <w:jc w:val="both"/>
    </w:pPr>
    <w:rPr>
      <w:rFonts w:ascii="Times New Roman" w:eastAsia="宋体" w:hAnsi="Times New Roman" w:cs="Times New Roman"/>
      <w:kern w:val="2"/>
      <w:sz w:val="21"/>
      <w:szCs w:val="24"/>
      <w:lang w:val="en-US" w:eastAsia="zh-CN" w:bidi="ar-SA"/>
    </w:rPr>
  </w:style>
  <w:style w:type="paragraph" w:customStyle="1" w:styleId="518">
    <w:name w:val="正文518"/>
    <w:pPr>
      <w:widowControl w:val="0"/>
      <w:jc w:val="both"/>
    </w:pPr>
    <w:rPr>
      <w:rFonts w:ascii="Calibri" w:eastAsia="宋体" w:hAnsi="Calibri" w:cs="Times New Roman"/>
      <w:kern w:val="2"/>
      <w:sz w:val="21"/>
      <w:szCs w:val="24"/>
      <w:lang w:val="en-US" w:eastAsia="en-US" w:bidi="ar-SA"/>
    </w:rPr>
  </w:style>
  <w:style w:type="paragraph" w:customStyle="1" w:styleId="133210">
    <w:name w:val="样式 1332 10 磅"/>
    <w:next w:val="CharCharCharChar"/>
    <w:pPr>
      <w:widowControl w:val="0"/>
      <w:jc w:val="both"/>
    </w:pPr>
    <w:rPr>
      <w:rFonts w:ascii="Times New Roman" w:eastAsia="宋体" w:hAnsi="Times New Roman" w:cs="Times New Roman"/>
      <w:kern w:val="2"/>
      <w:sz w:val="21"/>
      <w:szCs w:val="24"/>
      <w:lang w:val="en-US" w:eastAsia="zh-CN" w:bidi="ar-SA"/>
    </w:rPr>
  </w:style>
  <w:style w:type="paragraph" w:customStyle="1" w:styleId="CharCharCharChar">
    <w:name w:val="Char Char Char Char"/>
    <w:basedOn w:val="Normal"/>
    <w:rPr>
      <w:rFonts w:ascii="Tahoma" w:eastAsia="宋体" w:hAnsi="Tahoma" w:cs="Times New Roman"/>
      <w:sz w:val="24"/>
      <w:szCs w:val="20"/>
      <w:lang w:eastAsia="en-US" w:bidi="ar-SA"/>
    </w:rPr>
  </w:style>
  <w:style w:type="paragraph" w:customStyle="1" w:styleId="682">
    <w:name w:val="正文682"/>
    <w:pPr>
      <w:widowControl w:val="0"/>
      <w:jc w:val="both"/>
    </w:pPr>
    <w:rPr>
      <w:rFonts w:ascii="Calibri" w:eastAsia="宋体" w:hAnsi="Calibri" w:cs="Times New Roman"/>
      <w:kern w:val="2"/>
      <w:sz w:val="21"/>
      <w:szCs w:val="24"/>
      <w:lang w:val="en-US" w:eastAsia="en-US" w:bidi="ar-SA"/>
    </w:rPr>
  </w:style>
  <w:style w:type="paragraph" w:customStyle="1" w:styleId="155710">
    <w:name w:val="样式 1557 10 磅"/>
    <w:pPr>
      <w:widowControl w:val="0"/>
      <w:jc w:val="both"/>
    </w:pPr>
    <w:rPr>
      <w:rFonts w:ascii="Times New Roman" w:eastAsia="宋体" w:hAnsi="Times New Roman" w:cs="Times New Roman"/>
      <w:kern w:val="2"/>
      <w:sz w:val="21"/>
      <w:szCs w:val="24"/>
      <w:lang w:val="en-US" w:eastAsia="zh-CN" w:bidi="ar-SA"/>
    </w:rPr>
  </w:style>
  <w:style w:type="paragraph" w:customStyle="1" w:styleId="163010">
    <w:name w:val="样式 1630 10 磅"/>
    <w:pPr>
      <w:widowControl w:val="0"/>
      <w:jc w:val="both"/>
    </w:pPr>
    <w:rPr>
      <w:rFonts w:ascii="Times New Roman" w:eastAsia="宋体" w:hAnsi="Times New Roman" w:cs="Times New Roman"/>
      <w:kern w:val="2"/>
      <w:sz w:val="21"/>
      <w:szCs w:val="24"/>
      <w:lang w:val="en-US" w:eastAsia="zh-CN" w:bidi="ar-SA"/>
    </w:rPr>
  </w:style>
  <w:style w:type="paragraph" w:customStyle="1" w:styleId="59">
    <w:name w:val="纯文本59"/>
    <w:pPr>
      <w:widowControl w:val="0"/>
      <w:jc w:val="both"/>
    </w:pPr>
    <w:rPr>
      <w:rFonts w:ascii="宋体" w:eastAsia="宋体" w:cs="Courier New"/>
      <w:kern w:val="2"/>
      <w:sz w:val="21"/>
      <w:szCs w:val="21"/>
      <w:lang w:val="en-US" w:eastAsia="en-US" w:bidi="ar-SA"/>
    </w:rPr>
  </w:style>
  <w:style w:type="paragraph" w:customStyle="1" w:styleId="778">
    <w:name w:val="正文778"/>
    <w:pPr>
      <w:widowControl w:val="0"/>
      <w:jc w:val="both"/>
    </w:pPr>
    <w:rPr>
      <w:rFonts w:ascii="Calibri" w:eastAsia="方正仿宋_GBK" w:hAnsi="Calibri" w:cs="Times New Roman"/>
      <w:kern w:val="2"/>
      <w:sz w:val="32"/>
      <w:szCs w:val="28"/>
      <w:lang w:val="en-US" w:eastAsia="en-US" w:bidi="ar-SA"/>
    </w:rPr>
  </w:style>
  <w:style w:type="paragraph" w:customStyle="1" w:styleId="126210">
    <w:name w:val="样式 1262 10 磅"/>
    <w:next w:val="TOC4"/>
    <w:pPr>
      <w:widowControl w:val="0"/>
      <w:jc w:val="both"/>
    </w:pPr>
    <w:rPr>
      <w:rFonts w:ascii="Times New Roman" w:eastAsia="宋体" w:hAnsi="Times New Roman" w:cs="Times New Roman"/>
      <w:kern w:val="2"/>
      <w:sz w:val="21"/>
      <w:szCs w:val="24"/>
      <w:lang w:val="en-US" w:eastAsia="zh-CN" w:bidi="ar-SA"/>
    </w:rPr>
  </w:style>
  <w:style w:type="paragraph" w:customStyle="1" w:styleId="25110">
    <w:name w:val="样式 251 10 磅"/>
    <w:pPr>
      <w:widowControl w:val="0"/>
      <w:ind w:firstLine="420"/>
      <w:jc w:val="both"/>
    </w:pPr>
    <w:rPr>
      <w:rFonts w:ascii="Calibri" w:eastAsia="宋体" w:hAnsi="Calibri" w:cs="Times New Roman"/>
      <w:kern w:val="2"/>
      <w:sz w:val="21"/>
      <w:szCs w:val="22"/>
      <w:lang w:val="en-US" w:eastAsia="en-US" w:bidi="ar-SA"/>
    </w:rPr>
  </w:style>
  <w:style w:type="paragraph" w:customStyle="1" w:styleId="102510">
    <w:name w:val="样式 1025 10 磅"/>
    <w:pPr>
      <w:widowControl w:val="0"/>
      <w:jc w:val="both"/>
    </w:pPr>
    <w:rPr>
      <w:rFonts w:ascii="Times New Roman" w:eastAsia="宋体" w:hAnsi="Times New Roman" w:cs="Times New Roman"/>
      <w:kern w:val="2"/>
      <w:sz w:val="21"/>
      <w:szCs w:val="24"/>
      <w:lang w:val="en-US" w:eastAsia="zh-CN" w:bidi="ar-SA"/>
    </w:rPr>
  </w:style>
  <w:style w:type="paragraph" w:customStyle="1" w:styleId="42910">
    <w:name w:val="样式 429 10 磅"/>
    <w:pPr>
      <w:widowControl w:val="0"/>
      <w:jc w:val="both"/>
    </w:pPr>
    <w:rPr>
      <w:rFonts w:ascii="Calibri" w:eastAsia="宋体" w:hAnsi="Calibri" w:cs="Times New Roman"/>
      <w:kern w:val="2"/>
      <w:sz w:val="21"/>
      <w:szCs w:val="24"/>
      <w:lang w:val="en-US" w:eastAsia="zh-CN" w:bidi="ar-SA"/>
    </w:rPr>
  </w:style>
  <w:style w:type="paragraph" w:customStyle="1" w:styleId="171610">
    <w:name w:val="样式 1716 10 磅"/>
    <w:pPr>
      <w:widowControl w:val="0"/>
      <w:jc w:val="both"/>
    </w:pPr>
    <w:rPr>
      <w:rFonts w:ascii="Times New Roman" w:eastAsia="宋体" w:hAnsi="Times New Roman" w:cs="Times New Roman"/>
      <w:kern w:val="2"/>
      <w:sz w:val="21"/>
      <w:szCs w:val="24"/>
      <w:lang w:val="en-US" w:eastAsia="zh-CN" w:bidi="ar-SA"/>
    </w:rPr>
  </w:style>
  <w:style w:type="paragraph" w:customStyle="1" w:styleId="594">
    <w:name w:val="正文594"/>
    <w:pPr>
      <w:widowControl w:val="0"/>
      <w:jc w:val="both"/>
    </w:pPr>
    <w:rPr>
      <w:rFonts w:ascii="Calibri" w:eastAsia="宋体" w:hAnsi="Calibri" w:cs="Times New Roman"/>
      <w:kern w:val="2"/>
      <w:sz w:val="21"/>
      <w:szCs w:val="24"/>
      <w:lang w:val="en-US" w:eastAsia="en-US" w:bidi="ar-SA"/>
    </w:rPr>
  </w:style>
  <w:style w:type="paragraph" w:customStyle="1" w:styleId="685">
    <w:name w:val="正文685"/>
    <w:pPr>
      <w:widowControl w:val="0"/>
      <w:jc w:val="both"/>
    </w:pPr>
    <w:rPr>
      <w:rFonts w:ascii="Calibri" w:eastAsia="宋体" w:hAnsi="Calibri" w:cs="Times New Roman"/>
      <w:kern w:val="2"/>
      <w:sz w:val="21"/>
      <w:szCs w:val="24"/>
      <w:lang w:val="en-US" w:eastAsia="en-US" w:bidi="ar-SA"/>
    </w:rPr>
  </w:style>
  <w:style w:type="paragraph" w:customStyle="1" w:styleId="107510">
    <w:name w:val="样式 1075 10 磅"/>
    <w:pPr>
      <w:widowControl w:val="0"/>
      <w:jc w:val="both"/>
    </w:pPr>
    <w:rPr>
      <w:rFonts w:ascii="Times New Roman" w:eastAsia="宋体" w:hAnsi="Times New Roman" w:cs="Times New Roman"/>
      <w:kern w:val="2"/>
      <w:sz w:val="21"/>
      <w:szCs w:val="24"/>
      <w:lang w:val="en-US" w:eastAsia="zh-CN" w:bidi="ar-SA"/>
    </w:rPr>
  </w:style>
  <w:style w:type="paragraph" w:customStyle="1" w:styleId="63410">
    <w:name w:val="样式 634 10 磅"/>
    <w:pPr>
      <w:widowControl w:val="0"/>
      <w:jc w:val="both"/>
    </w:pPr>
    <w:rPr>
      <w:rFonts w:ascii="Times New Roman" w:eastAsia="宋体" w:hAnsi="Times New Roman" w:cs="Times New Roman"/>
      <w:kern w:val="2"/>
      <w:sz w:val="21"/>
      <w:szCs w:val="24"/>
      <w:lang w:val="en-US" w:eastAsia="zh-CN" w:bidi="ar-SA"/>
    </w:rPr>
  </w:style>
  <w:style w:type="paragraph" w:customStyle="1" w:styleId="34610">
    <w:name w:val="样式 346 10 磅"/>
    <w:next w:val="01"/>
    <w:pPr>
      <w:widowControl w:val="0"/>
      <w:jc w:val="both"/>
    </w:pPr>
    <w:rPr>
      <w:rFonts w:ascii="Calibri" w:eastAsia="宋体" w:hAnsi="Calibri" w:cs="Times New Roman"/>
      <w:kern w:val="2"/>
      <w:sz w:val="21"/>
      <w:szCs w:val="24"/>
      <w:lang w:val="en-US" w:eastAsia="en-US" w:bidi="ar-SA"/>
    </w:rPr>
  </w:style>
  <w:style w:type="paragraph" w:customStyle="1" w:styleId="01">
    <w:name w:val="普通(网站)_0"/>
    <w:basedOn w:val="3"/>
    <w:pPr>
      <w:widowControl/>
      <w:spacing w:before="100" w:beforeAutospacing="1" w:after="100" w:afterAutospacing="1"/>
      <w:jc w:val="left"/>
    </w:pPr>
    <w:rPr>
      <w:rFonts w:ascii="宋体"/>
      <w:sz w:val="24"/>
      <w:szCs w:val="24"/>
    </w:rPr>
  </w:style>
  <w:style w:type="paragraph" w:customStyle="1" w:styleId="3">
    <w:name w:val="正文_3"/>
    <w:pPr>
      <w:widowControl w:val="0"/>
      <w:spacing w:line="360" w:lineRule="auto"/>
      <w:jc w:val="both"/>
    </w:pPr>
    <w:rPr>
      <w:rFonts w:ascii="Times New Roman" w:eastAsia="宋体" w:hAnsi="Times New Roman" w:cs="Times New Roman"/>
      <w:kern w:val="2"/>
      <w:sz w:val="21"/>
      <w:szCs w:val="22"/>
      <w:lang w:val="en-US" w:eastAsia="en-US" w:bidi="ar-SA"/>
    </w:rPr>
  </w:style>
  <w:style w:type="paragraph" w:customStyle="1" w:styleId="1222">
    <w:name w:val="正文1222"/>
    <w:pPr>
      <w:widowControl w:val="0"/>
      <w:jc w:val="both"/>
    </w:pPr>
    <w:rPr>
      <w:rFonts w:ascii="Calibri" w:eastAsia="宋体" w:hAnsi="Calibri" w:cs="Times New Roman"/>
      <w:kern w:val="2"/>
      <w:sz w:val="21"/>
      <w:szCs w:val="22"/>
      <w:lang w:val="en-US" w:eastAsia="zh-CN" w:bidi="ar-SA"/>
    </w:rPr>
  </w:style>
  <w:style w:type="paragraph" w:customStyle="1" w:styleId="88810">
    <w:name w:val="样式 888 10 磅"/>
    <w:pPr>
      <w:widowControl w:val="0"/>
      <w:jc w:val="both"/>
    </w:pPr>
    <w:rPr>
      <w:rFonts w:ascii="Times New Roman" w:eastAsia="宋体" w:hAnsi="Times New Roman" w:cs="Times New Roman"/>
      <w:kern w:val="2"/>
      <w:sz w:val="21"/>
      <w:szCs w:val="24"/>
      <w:lang w:val="en-US" w:eastAsia="zh-CN" w:bidi="ar-SA"/>
    </w:rPr>
  </w:style>
  <w:style w:type="paragraph" w:customStyle="1" w:styleId="68710">
    <w:name w:val="样式 687 10 磅"/>
    <w:pPr>
      <w:widowControl w:val="0"/>
      <w:jc w:val="both"/>
    </w:pPr>
    <w:rPr>
      <w:rFonts w:ascii="Times New Roman" w:eastAsia="宋体" w:hAnsi="Times New Roman" w:cs="Times New Roman"/>
      <w:kern w:val="2"/>
      <w:sz w:val="21"/>
      <w:szCs w:val="24"/>
      <w:lang w:val="en-US" w:eastAsia="zh-CN" w:bidi="ar-SA"/>
    </w:rPr>
  </w:style>
  <w:style w:type="paragraph" w:customStyle="1" w:styleId="71110">
    <w:name w:val="样式 711 10 磅"/>
    <w:pPr>
      <w:widowControl w:val="0"/>
      <w:jc w:val="both"/>
    </w:pPr>
    <w:rPr>
      <w:rFonts w:ascii="Times New Roman" w:eastAsia="宋体" w:hAnsi="Times New Roman" w:cs="Times New Roman"/>
      <w:kern w:val="2"/>
      <w:sz w:val="21"/>
      <w:szCs w:val="24"/>
      <w:lang w:val="en-US" w:eastAsia="zh-CN" w:bidi="ar-SA"/>
    </w:rPr>
  </w:style>
  <w:style w:type="paragraph" w:customStyle="1" w:styleId="802">
    <w:name w:val="正文802"/>
    <w:pPr>
      <w:widowControl w:val="0"/>
      <w:jc w:val="both"/>
    </w:pPr>
    <w:rPr>
      <w:rFonts w:ascii="Calibri" w:eastAsia="宋体" w:hAnsi="Calibri" w:cs="Times New Roman"/>
      <w:kern w:val="2"/>
      <w:sz w:val="21"/>
      <w:szCs w:val="22"/>
      <w:lang w:val="en-US" w:eastAsia="en-US" w:bidi="ar-SA"/>
    </w:rPr>
  </w:style>
  <w:style w:type="paragraph" w:customStyle="1" w:styleId="74410">
    <w:name w:val="样式 744 10 磅"/>
    <w:pPr>
      <w:widowControl w:val="0"/>
      <w:jc w:val="both"/>
    </w:pPr>
    <w:rPr>
      <w:rFonts w:ascii="Times New Roman" w:eastAsia="宋体" w:hAnsi="Times New Roman" w:cs="Times New Roman"/>
      <w:kern w:val="2"/>
      <w:sz w:val="21"/>
      <w:szCs w:val="24"/>
      <w:lang w:val="en-US" w:eastAsia="zh-CN" w:bidi="ar-SA"/>
    </w:rPr>
  </w:style>
  <w:style w:type="paragraph" w:customStyle="1" w:styleId="105">
    <w:name w:val="纯文本105"/>
    <w:pPr>
      <w:widowControl w:val="0"/>
      <w:jc w:val="both"/>
    </w:pPr>
    <w:rPr>
      <w:rFonts w:ascii="宋体" w:eastAsia="宋体" w:cs="Courier New"/>
      <w:kern w:val="2"/>
      <w:sz w:val="21"/>
      <w:szCs w:val="21"/>
      <w:lang w:val="en-US" w:eastAsia="en-US" w:bidi="ar-SA"/>
    </w:rPr>
  </w:style>
  <w:style w:type="paragraph" w:customStyle="1" w:styleId="1203">
    <w:name w:val="正文1203"/>
    <w:pPr>
      <w:widowControl w:val="0"/>
      <w:jc w:val="both"/>
    </w:pPr>
    <w:rPr>
      <w:rFonts w:ascii="Calibri" w:eastAsia="宋体" w:hAnsi="Calibri" w:cs="Times New Roman"/>
      <w:kern w:val="2"/>
      <w:sz w:val="21"/>
      <w:szCs w:val="22"/>
      <w:lang w:val="en-US" w:eastAsia="zh-CN" w:bidi="ar-SA"/>
    </w:rPr>
  </w:style>
  <w:style w:type="paragraph" w:customStyle="1" w:styleId="85710">
    <w:name w:val="样式 857 10 磅"/>
    <w:pPr>
      <w:widowControl w:val="0"/>
      <w:jc w:val="both"/>
    </w:pPr>
    <w:rPr>
      <w:rFonts w:ascii="Times New Roman" w:eastAsia="宋体" w:hAnsi="Times New Roman" w:cs="Times New Roman"/>
      <w:kern w:val="2"/>
      <w:sz w:val="21"/>
      <w:szCs w:val="24"/>
      <w:lang w:val="en-US" w:eastAsia="zh-CN" w:bidi="ar-SA"/>
    </w:rPr>
  </w:style>
  <w:style w:type="paragraph" w:customStyle="1" w:styleId="90">
    <w:name w:val="样式 90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1082">
    <w:name w:val="正文1082"/>
    <w:pPr>
      <w:widowControl w:val="0"/>
      <w:jc w:val="both"/>
    </w:pPr>
    <w:rPr>
      <w:rFonts w:ascii="Calibri" w:eastAsia="宋体" w:hAnsi="Calibri" w:cs="Times New Roman"/>
      <w:kern w:val="2"/>
      <w:sz w:val="21"/>
      <w:szCs w:val="22"/>
      <w:lang w:val="en-US" w:eastAsia="en-US" w:bidi="ar-SA"/>
    </w:rPr>
  </w:style>
  <w:style w:type="paragraph" w:customStyle="1" w:styleId="664">
    <w:name w:val="正文664"/>
    <w:pPr>
      <w:widowControl w:val="0"/>
      <w:jc w:val="both"/>
    </w:pPr>
    <w:rPr>
      <w:rFonts w:ascii="Calibri" w:eastAsia="宋体" w:hAnsi="Calibri" w:cs="Times New Roman"/>
      <w:kern w:val="2"/>
      <w:sz w:val="21"/>
      <w:szCs w:val="24"/>
      <w:lang w:val="en-US" w:eastAsia="en-US" w:bidi="ar-SA"/>
    </w:rPr>
  </w:style>
  <w:style w:type="paragraph" w:customStyle="1" w:styleId="750">
    <w:name w:val="正文750"/>
    <w:pPr>
      <w:widowControl w:val="0"/>
      <w:jc w:val="both"/>
    </w:pPr>
    <w:rPr>
      <w:rFonts w:ascii="Calibri" w:eastAsia="宋体" w:hAnsi="Calibri" w:cs="Times New Roman"/>
      <w:kern w:val="2"/>
      <w:sz w:val="21"/>
      <w:szCs w:val="24"/>
      <w:lang w:val="en-US" w:eastAsia="en-US" w:bidi="ar-SA"/>
    </w:rPr>
  </w:style>
  <w:style w:type="paragraph" w:customStyle="1" w:styleId="34010">
    <w:name w:val="样式 340 10 磅"/>
    <w:next w:val="439"/>
    <w:pPr>
      <w:widowControl w:val="0"/>
      <w:jc w:val="both"/>
    </w:pPr>
    <w:rPr>
      <w:rFonts w:ascii="Calibri" w:eastAsia="宋体" w:hAnsi="Calibri" w:cs="Times New Roman"/>
      <w:kern w:val="2"/>
      <w:sz w:val="21"/>
      <w:szCs w:val="24"/>
      <w:lang w:val="en-US" w:eastAsia="en-US" w:bidi="ar-SA"/>
    </w:rPr>
  </w:style>
  <w:style w:type="paragraph" w:customStyle="1" w:styleId="439">
    <w:name w:val="正文439"/>
    <w:pPr>
      <w:widowControl w:val="0"/>
      <w:jc w:val="both"/>
    </w:pPr>
    <w:rPr>
      <w:rFonts w:ascii="Calibri" w:eastAsia="宋体" w:hAnsi="Calibri" w:cs="Times New Roman"/>
      <w:kern w:val="2"/>
      <w:sz w:val="21"/>
      <w:szCs w:val="24"/>
      <w:lang w:val="en-US" w:eastAsia="en-US" w:bidi="ar-SA"/>
    </w:rPr>
  </w:style>
  <w:style w:type="paragraph" w:customStyle="1" w:styleId="xl32">
    <w:name w:val="xl32"/>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Arial Unicode MS" w:eastAsia="Arial Unicode MS" w:cs="Arial Unicode MS"/>
      <w:color w:val="000000"/>
      <w:sz w:val="20"/>
      <w:szCs w:val="20"/>
      <w:bdr w:val="none" w:sz="0" w:space="0" w:color="auto"/>
      <w:lang w:eastAsia="en-US" w:bidi="ar-SA"/>
    </w:rPr>
  </w:style>
  <w:style w:type="paragraph" w:customStyle="1" w:styleId="9410">
    <w:name w:val="样式 94 10 磅"/>
    <w:next w:val="303"/>
    <w:pPr>
      <w:widowControl w:val="0"/>
      <w:jc w:val="both"/>
    </w:pPr>
    <w:rPr>
      <w:rFonts w:ascii="Times New Roman" w:eastAsia="宋体" w:hAnsi="Times New Roman" w:cs="Times New Roman"/>
      <w:kern w:val="2"/>
      <w:sz w:val="21"/>
      <w:szCs w:val="24"/>
      <w:lang w:val="en-US" w:eastAsia="zh-CN" w:bidi="ar-SA"/>
    </w:rPr>
  </w:style>
  <w:style w:type="paragraph" w:customStyle="1" w:styleId="303">
    <w:name w:val="正文303"/>
    <w:pPr>
      <w:widowControl w:val="0"/>
      <w:jc w:val="both"/>
    </w:pPr>
    <w:rPr>
      <w:rFonts w:ascii="Calibri" w:eastAsia="宋体" w:hAnsi="Calibri" w:cs="Times New Roman"/>
      <w:kern w:val="2"/>
      <w:sz w:val="21"/>
      <w:szCs w:val="24"/>
      <w:lang w:val="en-US" w:eastAsia="en-US" w:bidi="ar-SA"/>
    </w:rPr>
  </w:style>
  <w:style w:type="paragraph" w:customStyle="1" w:styleId="143810">
    <w:name w:val="样式 1438 10 磅"/>
    <w:pPr>
      <w:widowControl w:val="0"/>
      <w:jc w:val="both"/>
    </w:pPr>
    <w:rPr>
      <w:rFonts w:ascii="Times New Roman" w:eastAsia="宋体" w:hAnsi="Times New Roman" w:cs="Times New Roman"/>
      <w:kern w:val="2"/>
      <w:sz w:val="21"/>
      <w:szCs w:val="24"/>
      <w:lang w:val="en-US" w:eastAsia="zh-CN" w:bidi="ar-SA"/>
    </w:rPr>
  </w:style>
  <w:style w:type="paragraph" w:customStyle="1" w:styleId="92110">
    <w:name w:val="样式 921 10 磅"/>
    <w:pPr>
      <w:widowControl w:val="0"/>
      <w:jc w:val="both"/>
    </w:pPr>
    <w:rPr>
      <w:rFonts w:ascii="Times New Roman" w:eastAsia="宋体" w:hAnsi="Times New Roman" w:cs="Times New Roman"/>
      <w:kern w:val="2"/>
      <w:sz w:val="21"/>
      <w:szCs w:val="24"/>
      <w:lang w:val="en-US" w:eastAsia="zh-CN" w:bidi="ar-SA"/>
    </w:rPr>
  </w:style>
  <w:style w:type="paragraph" w:customStyle="1" w:styleId="77878">
    <w:name w:val="样式 标题 7 + 段前: 7.8 磅 段后: 7.8 磅"/>
    <w:pPr>
      <w:keepNext/>
      <w:keepLines/>
      <w:widowControl w:val="0"/>
      <w:tabs>
        <w:tab w:val="left" w:pos="360"/>
        <w:tab w:val="left" w:pos="2788"/>
      </w:tabs>
      <w:spacing w:before="156" w:after="156" w:line="314" w:lineRule="auto"/>
      <w:jc w:val="both"/>
      <w:outlineLvl w:val="6"/>
    </w:pPr>
    <w:rPr>
      <w:rFonts w:ascii="Times New Roman" w:eastAsia="宋体" w:hAnsi="Times New Roman" w:cs="宋体"/>
      <w:b/>
      <w:bCs/>
      <w:kern w:val="2"/>
      <w:sz w:val="24"/>
      <w:szCs w:val="28"/>
      <w:lang w:val="en-US" w:eastAsia="en-US" w:bidi="ar-SA"/>
    </w:rPr>
  </w:style>
  <w:style w:type="paragraph" w:customStyle="1" w:styleId="138">
    <w:name w:val="样式 138 小四"/>
    <w:next w:val="55"/>
    <w:pPr>
      <w:widowControl w:val="0"/>
      <w:jc w:val="both"/>
    </w:pPr>
    <w:rPr>
      <w:rFonts w:ascii="Calibri" w:eastAsia="宋体" w:hAnsi="Calibri" w:cs="Arial"/>
      <w:kern w:val="2"/>
      <w:sz w:val="24"/>
      <w:szCs w:val="24"/>
      <w:lang w:val="en-US" w:eastAsia="zh-CN" w:bidi="ar-SA"/>
    </w:rPr>
  </w:style>
  <w:style w:type="paragraph" w:customStyle="1" w:styleId="55">
    <w:name w:val="正文55"/>
    <w:pPr>
      <w:widowControl w:val="0"/>
      <w:jc w:val="both"/>
    </w:pPr>
    <w:rPr>
      <w:rFonts w:ascii="Calibri" w:eastAsia="宋体" w:hAnsi="Calibri" w:cs="Times New Roman"/>
      <w:kern w:val="2"/>
      <w:sz w:val="21"/>
      <w:szCs w:val="24"/>
      <w:lang w:val="en-US" w:eastAsia="en-US" w:bidi="ar-SA"/>
    </w:rPr>
  </w:style>
  <w:style w:type="paragraph" w:customStyle="1" w:styleId="601">
    <w:name w:val="正文601"/>
    <w:pPr>
      <w:widowControl w:val="0"/>
      <w:jc w:val="both"/>
    </w:pPr>
    <w:rPr>
      <w:rFonts w:ascii="Calibri" w:eastAsia="宋体" w:hAnsi="Calibri" w:cs="Times New Roman"/>
      <w:kern w:val="2"/>
      <w:sz w:val="21"/>
      <w:szCs w:val="24"/>
      <w:lang w:val="en-US" w:eastAsia="en-US" w:bidi="ar-SA"/>
    </w:rPr>
  </w:style>
  <w:style w:type="paragraph" w:customStyle="1" w:styleId="1811">
    <w:name w:val="样式 18 11 磅"/>
    <w:next w:val="TOC7"/>
    <w:rPr>
      <w:rFonts w:ascii="Calibri" w:eastAsia="宋体" w:hAnsi="Calibri" w:cs="Times New Roman"/>
      <w:sz w:val="22"/>
      <w:szCs w:val="22"/>
      <w:lang w:val="en-US" w:eastAsia="en-US" w:bidi="ar-SA"/>
    </w:rPr>
  </w:style>
  <w:style w:type="paragraph" w:customStyle="1" w:styleId="174110">
    <w:name w:val="样式 1741 10 磅"/>
    <w:pPr>
      <w:widowControl w:val="0"/>
      <w:jc w:val="both"/>
    </w:pPr>
    <w:rPr>
      <w:rFonts w:ascii="Times New Roman" w:eastAsia="宋体" w:hAnsi="Times New Roman" w:cs="Times New Roman"/>
      <w:kern w:val="2"/>
      <w:sz w:val="21"/>
      <w:szCs w:val="24"/>
      <w:lang w:val="en-US" w:eastAsia="zh-CN" w:bidi="ar-SA"/>
    </w:rPr>
  </w:style>
  <w:style w:type="paragraph" w:customStyle="1" w:styleId="110210">
    <w:name w:val="样式 1102 10 磅"/>
    <w:pPr>
      <w:widowControl w:val="0"/>
      <w:jc w:val="both"/>
    </w:pPr>
    <w:rPr>
      <w:rFonts w:ascii="Times New Roman" w:eastAsia="宋体" w:hAnsi="Times New Roman" w:cs="Times New Roman"/>
      <w:kern w:val="2"/>
      <w:sz w:val="21"/>
      <w:szCs w:val="24"/>
      <w:lang w:val="en-US" w:eastAsia="zh-CN" w:bidi="ar-SA"/>
    </w:rPr>
  </w:style>
  <w:style w:type="paragraph" w:customStyle="1" w:styleId="68610">
    <w:name w:val="样式 686 10 磅"/>
    <w:pPr>
      <w:widowControl w:val="0"/>
      <w:jc w:val="both"/>
    </w:pPr>
    <w:rPr>
      <w:rFonts w:ascii="Times New Roman" w:eastAsia="宋体" w:hAnsi="Times New Roman" w:cs="Times New Roman"/>
      <w:kern w:val="2"/>
      <w:sz w:val="21"/>
      <w:szCs w:val="24"/>
      <w:lang w:val="en-US" w:eastAsia="zh-CN" w:bidi="ar-SA"/>
    </w:rPr>
  </w:style>
  <w:style w:type="paragraph" w:customStyle="1" w:styleId="186410">
    <w:name w:val="样式 1864 10 磅"/>
    <w:pPr>
      <w:widowControl w:val="0"/>
      <w:jc w:val="both"/>
    </w:pPr>
    <w:rPr>
      <w:rFonts w:ascii="Times New Roman" w:eastAsia="宋体" w:hAnsi="Times New Roman" w:cs="Times New Roman"/>
      <w:kern w:val="2"/>
      <w:sz w:val="21"/>
      <w:szCs w:val="24"/>
      <w:lang w:val="en-US" w:eastAsia="zh-CN" w:bidi="ar-SA"/>
    </w:rPr>
  </w:style>
  <w:style w:type="paragraph" w:customStyle="1" w:styleId="185210">
    <w:name w:val="样式 1852 10 磅"/>
    <w:pPr>
      <w:widowControl w:val="0"/>
      <w:jc w:val="both"/>
    </w:pPr>
    <w:rPr>
      <w:rFonts w:ascii="Times New Roman" w:eastAsia="宋体" w:hAnsi="Times New Roman" w:cs="Times New Roman"/>
      <w:kern w:val="2"/>
      <w:sz w:val="21"/>
      <w:szCs w:val="24"/>
      <w:lang w:val="en-US" w:eastAsia="zh-CN" w:bidi="ar-SA"/>
    </w:rPr>
  </w:style>
  <w:style w:type="paragraph" w:customStyle="1" w:styleId="131910">
    <w:name w:val="样式 1319 10 磅"/>
    <w:pPr>
      <w:widowControl w:val="0"/>
      <w:jc w:val="both"/>
    </w:pPr>
    <w:rPr>
      <w:rFonts w:ascii="Times New Roman" w:eastAsia="宋体" w:hAnsi="Times New Roman" w:cs="Times New Roman"/>
      <w:kern w:val="2"/>
      <w:sz w:val="21"/>
      <w:szCs w:val="24"/>
      <w:lang w:val="en-US" w:eastAsia="zh-CN" w:bidi="ar-SA"/>
    </w:rPr>
  </w:style>
  <w:style w:type="paragraph" w:customStyle="1" w:styleId="8">
    <w:name w:val="正文8"/>
    <w:pPr>
      <w:widowControl w:val="0"/>
      <w:jc w:val="both"/>
    </w:pPr>
    <w:rPr>
      <w:rFonts w:ascii="Calibri" w:eastAsia="宋体" w:hAnsi="Calibri" w:cs="Times New Roman"/>
      <w:kern w:val="2"/>
      <w:sz w:val="21"/>
      <w:szCs w:val="22"/>
      <w:lang w:val="en-US" w:eastAsia="en-US" w:bidi="ar-SA"/>
    </w:rPr>
  </w:style>
  <w:style w:type="paragraph" w:customStyle="1" w:styleId="22">
    <w:name w:val="正文22"/>
    <w:pPr>
      <w:widowControl w:val="0"/>
      <w:jc w:val="both"/>
    </w:pPr>
    <w:rPr>
      <w:rFonts w:ascii="Calibri" w:eastAsia="宋体" w:hAnsi="Calibri" w:cs="Times New Roman"/>
      <w:kern w:val="2"/>
      <w:sz w:val="21"/>
      <w:szCs w:val="22"/>
      <w:lang w:val="en-US" w:eastAsia="en-US" w:bidi="ar-SA"/>
    </w:rPr>
  </w:style>
  <w:style w:type="paragraph" w:customStyle="1" w:styleId="628">
    <w:name w:val="正文628"/>
    <w:pPr>
      <w:widowControl w:val="0"/>
      <w:jc w:val="both"/>
    </w:pPr>
    <w:rPr>
      <w:rFonts w:ascii="Calibri" w:eastAsia="宋体" w:hAnsi="Calibri" w:cs="Times New Roman"/>
      <w:kern w:val="2"/>
      <w:sz w:val="21"/>
      <w:szCs w:val="24"/>
      <w:lang w:val="en-US" w:eastAsia="en-US" w:bidi="ar-SA"/>
    </w:rPr>
  </w:style>
  <w:style w:type="paragraph" w:customStyle="1" w:styleId="91">
    <w:name w:val="正文91"/>
    <w:pPr>
      <w:widowControl w:val="0"/>
      <w:jc w:val="both"/>
    </w:pPr>
    <w:rPr>
      <w:rFonts w:ascii="Calibri" w:eastAsia="宋体" w:hAnsi="Calibri" w:cs="Times New Roman"/>
      <w:kern w:val="2"/>
      <w:sz w:val="21"/>
      <w:szCs w:val="24"/>
      <w:lang w:val="en-US" w:eastAsia="en-US" w:bidi="ar-SA"/>
    </w:rPr>
  </w:style>
  <w:style w:type="paragraph" w:customStyle="1" w:styleId="1117">
    <w:name w:val="正文1117"/>
    <w:pPr>
      <w:widowControl w:val="0"/>
      <w:jc w:val="both"/>
    </w:pPr>
    <w:rPr>
      <w:rFonts w:ascii="Calibri" w:eastAsia="方正仿宋_GBK" w:hAnsi="Calibri" w:cs="Times New Roman"/>
      <w:kern w:val="2"/>
      <w:sz w:val="32"/>
      <w:szCs w:val="28"/>
      <w:lang w:val="en-US" w:eastAsia="en-US" w:bidi="ar-SA"/>
    </w:rPr>
  </w:style>
  <w:style w:type="paragraph" w:customStyle="1" w:styleId="35510">
    <w:name w:val="样式 355 10 磅"/>
    <w:pPr>
      <w:widowControl w:val="0"/>
      <w:jc w:val="both"/>
    </w:pPr>
    <w:rPr>
      <w:rFonts w:ascii="Calibri" w:eastAsia="宋体" w:hAnsi="Calibri" w:cs="Times New Roman"/>
      <w:kern w:val="2"/>
      <w:sz w:val="21"/>
      <w:szCs w:val="22"/>
      <w:lang w:val="en-US" w:eastAsia="en-US" w:bidi="ar-SA"/>
    </w:rPr>
  </w:style>
  <w:style w:type="paragraph" w:customStyle="1" w:styleId="173310">
    <w:name w:val="样式 1733 10 磅"/>
    <w:pPr>
      <w:widowControl w:val="0"/>
      <w:jc w:val="both"/>
    </w:pPr>
    <w:rPr>
      <w:rFonts w:ascii="Times New Roman" w:eastAsia="宋体" w:hAnsi="Times New Roman" w:cs="Times New Roman"/>
      <w:kern w:val="2"/>
      <w:sz w:val="21"/>
      <w:szCs w:val="24"/>
      <w:lang w:val="en-US" w:eastAsia="zh-CN" w:bidi="ar-SA"/>
    </w:rPr>
  </w:style>
  <w:style w:type="paragraph" w:customStyle="1" w:styleId="164110">
    <w:name w:val="样式 1641 10 磅"/>
    <w:pPr>
      <w:widowControl w:val="0"/>
      <w:jc w:val="both"/>
    </w:pPr>
    <w:rPr>
      <w:rFonts w:ascii="Times New Roman" w:eastAsia="宋体" w:hAnsi="Times New Roman" w:cs="Times New Roman"/>
      <w:kern w:val="2"/>
      <w:sz w:val="21"/>
      <w:szCs w:val="24"/>
      <w:lang w:val="en-US" w:eastAsia="zh-CN" w:bidi="ar-SA"/>
    </w:rPr>
  </w:style>
  <w:style w:type="paragraph" w:customStyle="1" w:styleId="207">
    <w:name w:val="正文207"/>
    <w:pPr>
      <w:widowControl w:val="0"/>
      <w:jc w:val="both"/>
    </w:pPr>
    <w:rPr>
      <w:rFonts w:ascii="Calibri" w:eastAsia="宋体" w:hAnsi="Calibri" w:cs="Times New Roman"/>
      <w:kern w:val="2"/>
      <w:sz w:val="21"/>
      <w:szCs w:val="24"/>
      <w:lang w:val="en-US" w:eastAsia="en-US" w:bidi="ar-SA"/>
    </w:rPr>
  </w:style>
  <w:style w:type="paragraph" w:customStyle="1" w:styleId="110">
    <w:name w:val="样式 1 10 磅"/>
    <w:next w:val="12"/>
    <w:pPr>
      <w:widowControl w:val="0"/>
      <w:jc w:val="both"/>
    </w:pPr>
    <w:rPr>
      <w:rFonts w:ascii="Times New Roman" w:eastAsia="宋体" w:hAnsi="Times New Roman" w:cs="Times New Roman"/>
      <w:kern w:val="2"/>
      <w:sz w:val="21"/>
      <w:szCs w:val="24"/>
      <w:lang w:val="en-US" w:eastAsia="zh-CN" w:bidi="ar-SA"/>
    </w:rPr>
  </w:style>
  <w:style w:type="paragraph" w:customStyle="1" w:styleId="12">
    <w:name w:val="正文缩进_1"/>
    <w:basedOn w:val="5"/>
    <w:pPr>
      <w:ind w:firstLine="420"/>
    </w:pPr>
    <w:rPr>
      <w:szCs w:val="22"/>
    </w:rPr>
  </w:style>
  <w:style w:type="paragraph" w:customStyle="1" w:styleId="5">
    <w:name w:val="正文_5"/>
    <w:next w:val="519"/>
    <w:pPr>
      <w:widowControl w:val="0"/>
      <w:jc w:val="both"/>
    </w:pPr>
    <w:rPr>
      <w:rFonts w:ascii="Times New Roman" w:eastAsia="宋体" w:hAnsi="Times New Roman" w:cs="Times New Roman"/>
      <w:kern w:val="2"/>
      <w:sz w:val="21"/>
      <w:szCs w:val="22"/>
      <w:lang w:val="en-US" w:eastAsia="zh-CN" w:bidi="ar-SA"/>
    </w:rPr>
  </w:style>
  <w:style w:type="paragraph" w:customStyle="1" w:styleId="519">
    <w:name w:val="正文519"/>
    <w:pPr>
      <w:widowControl w:val="0"/>
      <w:jc w:val="both"/>
    </w:pPr>
    <w:rPr>
      <w:rFonts w:ascii="Calibri" w:eastAsia="宋体" w:hAnsi="Calibri" w:cs="Times New Roman"/>
      <w:kern w:val="2"/>
      <w:sz w:val="21"/>
      <w:szCs w:val="24"/>
      <w:lang w:val="en-US" w:eastAsia="en-US" w:bidi="ar-SA"/>
    </w:rPr>
  </w:style>
  <w:style w:type="paragraph" w:customStyle="1" w:styleId="690">
    <w:name w:val="正文690"/>
    <w:pPr>
      <w:widowControl w:val="0"/>
      <w:jc w:val="both"/>
    </w:pPr>
    <w:rPr>
      <w:rFonts w:ascii="Calibri" w:eastAsia="宋体" w:hAnsi="Calibri" w:cs="Times New Roman"/>
      <w:kern w:val="2"/>
      <w:sz w:val="21"/>
      <w:szCs w:val="24"/>
      <w:lang w:val="en-US" w:eastAsia="en-US" w:bidi="ar-SA"/>
    </w:rPr>
  </w:style>
  <w:style w:type="paragraph" w:customStyle="1" w:styleId="131510">
    <w:name w:val="样式 1315 10 磅"/>
    <w:pPr>
      <w:widowControl w:val="0"/>
      <w:jc w:val="both"/>
    </w:pPr>
    <w:rPr>
      <w:rFonts w:ascii="Times New Roman" w:eastAsia="宋体" w:hAnsi="Times New Roman" w:cs="Times New Roman"/>
      <w:kern w:val="2"/>
      <w:sz w:val="21"/>
      <w:szCs w:val="24"/>
      <w:lang w:val="en-US" w:eastAsia="zh-CN" w:bidi="ar-SA"/>
    </w:rPr>
  </w:style>
  <w:style w:type="paragraph" w:customStyle="1" w:styleId="2110">
    <w:name w:val="样式 21 10 磅"/>
    <w:next w:val="129710"/>
    <w:pPr>
      <w:widowControl w:val="0"/>
      <w:jc w:val="both"/>
    </w:pPr>
    <w:rPr>
      <w:rFonts w:ascii="宋体" w:eastAsia="宋体" w:cs="Times New Roman"/>
      <w:kern w:val="2"/>
      <w:sz w:val="21"/>
      <w:szCs w:val="21"/>
      <w:lang w:val="en-US" w:eastAsia="zh-CN" w:bidi="ar-SA"/>
    </w:rPr>
  </w:style>
  <w:style w:type="paragraph" w:customStyle="1" w:styleId="129710">
    <w:name w:val="样式 1297 10 磅"/>
    <w:pPr>
      <w:widowControl w:val="0"/>
      <w:jc w:val="both"/>
    </w:pPr>
    <w:rPr>
      <w:rFonts w:ascii="Times New Roman" w:eastAsia="宋体" w:hAnsi="Times New Roman" w:cs="Times New Roman"/>
      <w:kern w:val="2"/>
      <w:sz w:val="21"/>
      <w:szCs w:val="24"/>
      <w:lang w:val="en-US" w:eastAsia="zh-CN" w:bidi="ar-SA"/>
    </w:rPr>
  </w:style>
  <w:style w:type="paragraph" w:customStyle="1" w:styleId="777">
    <w:name w:val="正文777"/>
    <w:next w:val="778"/>
    <w:pPr>
      <w:widowControl w:val="0"/>
      <w:jc w:val="both"/>
    </w:pPr>
    <w:rPr>
      <w:rFonts w:ascii="Calibri" w:eastAsia="方正仿宋_GBK" w:hAnsi="Calibri" w:cs="Times New Roman"/>
      <w:kern w:val="2"/>
      <w:sz w:val="32"/>
      <w:szCs w:val="28"/>
      <w:lang w:val="en-US" w:eastAsia="en-US" w:bidi="ar-SA"/>
    </w:rPr>
  </w:style>
  <w:style w:type="paragraph" w:customStyle="1" w:styleId="798">
    <w:name w:val="正文798"/>
    <w:pPr>
      <w:widowControl w:val="0"/>
      <w:jc w:val="both"/>
    </w:pPr>
    <w:rPr>
      <w:rFonts w:ascii="Calibri" w:eastAsia="宋体" w:hAnsi="Calibri" w:cs="Times New Roman"/>
      <w:kern w:val="2"/>
      <w:sz w:val="21"/>
      <w:szCs w:val="22"/>
      <w:lang w:val="en-US" w:eastAsia="en-US" w:bidi="ar-SA"/>
    </w:rPr>
  </w:style>
  <w:style w:type="paragraph" w:customStyle="1" w:styleId="417">
    <w:name w:val="正文417"/>
    <w:pPr>
      <w:widowControl w:val="0"/>
      <w:jc w:val="both"/>
    </w:pPr>
    <w:rPr>
      <w:rFonts w:ascii="Calibri" w:eastAsia="宋体" w:hAnsi="Calibri" w:cs="Times New Roman"/>
      <w:kern w:val="2"/>
      <w:sz w:val="21"/>
      <w:szCs w:val="24"/>
      <w:lang w:val="en-US" w:eastAsia="en-US" w:bidi="ar-SA"/>
    </w:rPr>
  </w:style>
  <w:style w:type="paragraph" w:customStyle="1" w:styleId="118">
    <w:name w:val="纯文本118"/>
    <w:pPr>
      <w:widowControl w:val="0"/>
      <w:jc w:val="both"/>
    </w:pPr>
    <w:rPr>
      <w:rFonts w:ascii="宋体" w:eastAsia="宋体" w:cs="Courier New"/>
      <w:kern w:val="2"/>
      <w:sz w:val="21"/>
      <w:szCs w:val="21"/>
      <w:lang w:val="en-US" w:eastAsia="en-US" w:bidi="ar-SA"/>
    </w:rPr>
  </w:style>
  <w:style w:type="paragraph" w:customStyle="1" w:styleId="116810">
    <w:name w:val="样式 1168 10 磅"/>
    <w:pPr>
      <w:widowControl w:val="0"/>
      <w:jc w:val="both"/>
    </w:pPr>
    <w:rPr>
      <w:rFonts w:ascii="Times New Roman" w:eastAsia="宋体" w:hAnsi="Times New Roman" w:cs="Times New Roman"/>
      <w:kern w:val="2"/>
      <w:sz w:val="21"/>
      <w:szCs w:val="24"/>
      <w:lang w:val="en-US" w:eastAsia="zh-CN" w:bidi="ar-SA"/>
    </w:rPr>
  </w:style>
  <w:style w:type="paragraph" w:customStyle="1" w:styleId="79">
    <w:name w:val="样式 79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26410">
    <w:name w:val="样式 264 10 磅"/>
    <w:pPr>
      <w:widowControl w:val="0"/>
      <w:ind w:firstLine="420"/>
      <w:jc w:val="both"/>
    </w:pPr>
    <w:rPr>
      <w:rFonts w:ascii="Calibri" w:eastAsia="宋体" w:hAnsi="Calibri" w:cs="Times New Roman"/>
      <w:kern w:val="2"/>
      <w:sz w:val="21"/>
      <w:szCs w:val="22"/>
      <w:lang w:val="en-US" w:eastAsia="en-US" w:bidi="ar-SA"/>
    </w:rPr>
  </w:style>
  <w:style w:type="paragraph" w:customStyle="1" w:styleId="23010">
    <w:name w:val="样式 230 10 磅"/>
    <w:pPr>
      <w:widowControl w:val="0"/>
      <w:jc w:val="both"/>
    </w:pPr>
    <w:rPr>
      <w:rFonts w:ascii="Calibri" w:eastAsia="宋体" w:hAnsi="Calibri" w:cs="Times New Roman"/>
      <w:kern w:val="2"/>
      <w:sz w:val="21"/>
      <w:szCs w:val="22"/>
      <w:lang w:val="en-US" w:eastAsia="en-US" w:bidi="ar-SA"/>
    </w:rPr>
  </w:style>
  <w:style w:type="paragraph" w:customStyle="1" w:styleId="678">
    <w:name w:val="正文678"/>
    <w:pPr>
      <w:widowControl w:val="0"/>
      <w:jc w:val="both"/>
    </w:pPr>
    <w:rPr>
      <w:rFonts w:ascii="Calibri" w:eastAsia="宋体" w:hAnsi="Calibri" w:cs="Times New Roman"/>
      <w:kern w:val="2"/>
      <w:sz w:val="21"/>
      <w:szCs w:val="24"/>
      <w:lang w:val="en-US" w:eastAsia="en-US" w:bidi="ar-SA"/>
    </w:rPr>
  </w:style>
  <w:style w:type="paragraph" w:customStyle="1" w:styleId="136010">
    <w:name w:val="样式 1360 10 磅"/>
    <w:next w:val="26012"/>
    <w:pPr>
      <w:widowControl w:val="0"/>
      <w:jc w:val="both"/>
    </w:pPr>
    <w:rPr>
      <w:rFonts w:ascii="Times New Roman" w:eastAsia="宋体" w:hAnsi="Times New Roman" w:cs="Times New Roman"/>
      <w:kern w:val="2"/>
      <w:sz w:val="21"/>
      <w:szCs w:val="24"/>
      <w:lang w:val="en-US" w:eastAsia="zh-CN" w:bidi="ar-SA"/>
    </w:rPr>
  </w:style>
  <w:style w:type="paragraph" w:customStyle="1" w:styleId="26012">
    <w:name w:val="样式 样式 样式 标题 2 + 宋体 五号 非加粗 黑色 + 段前: 6 磅 段后: 0 磅 行距: 单倍行距 + 段前: 12..."/>
    <w:basedOn w:val="260"/>
    <w:pPr>
      <w:tabs>
        <w:tab w:val="clear" w:pos="1140"/>
      </w:tabs>
      <w:spacing w:before="240"/>
    </w:pPr>
  </w:style>
  <w:style w:type="paragraph" w:customStyle="1" w:styleId="260">
    <w:name w:val="样式 样式 标题 2 + 宋体 五号 非加粗 黑色 + 段前: 6 磅 段后: 0 磅 行距: 单倍行距"/>
    <w:basedOn w:val="20"/>
    <w:pPr>
      <w:tabs>
        <w:tab w:val="left" w:pos="1140"/>
      </w:tabs>
      <w:spacing w:before="120" w:after="0" w:line="240" w:lineRule="auto"/>
    </w:pPr>
    <w:rPr>
      <w:szCs w:val="20"/>
    </w:rPr>
  </w:style>
  <w:style w:type="paragraph" w:customStyle="1" w:styleId="20">
    <w:name w:val="样式 标题 2 + 宋体 五号 非加粗 黑色"/>
    <w:next w:val="a1"/>
    <w:pPr>
      <w:keepNext/>
      <w:keepLines/>
      <w:widowControl w:val="0"/>
      <w:adjustRightInd w:val="0"/>
      <w:spacing w:before="260" w:after="260" w:line="416" w:lineRule="atLeast"/>
      <w:ind w:firstLine="200" w:firstLineChars="200"/>
      <w:textAlignment w:val="baseline"/>
      <w:outlineLvl w:val="1"/>
    </w:pPr>
    <w:rPr>
      <w:rFonts w:ascii="宋体" w:eastAsia="宋体" w:cs="Times New Roman"/>
      <w:color w:val="000000"/>
      <w:sz w:val="21"/>
      <w:szCs w:val="32"/>
      <w:lang w:val="en-US" w:eastAsia="zh-CN" w:bidi="ar-SA"/>
    </w:rPr>
  </w:style>
  <w:style w:type="paragraph" w:customStyle="1" w:styleId="a1">
    <w:name w:val="样式 宋体 五号 两端对齐 行距: 单倍行距"/>
    <w:basedOn w:val="Normal"/>
    <w:rPr>
      <w:rFonts w:ascii="宋体" w:cs="Times New Roman"/>
      <w:lang w:eastAsia="en-US" w:bidi="ar-SA"/>
    </w:rPr>
  </w:style>
  <w:style w:type="paragraph" w:customStyle="1" w:styleId="153610">
    <w:name w:val="样式 1536 10 磅"/>
    <w:pPr>
      <w:widowControl w:val="0"/>
      <w:jc w:val="both"/>
    </w:pPr>
    <w:rPr>
      <w:rFonts w:ascii="Times New Roman" w:eastAsia="宋体" w:hAnsi="Times New Roman" w:cs="Times New Roman"/>
      <w:kern w:val="2"/>
      <w:sz w:val="21"/>
      <w:szCs w:val="24"/>
      <w:lang w:val="en-US" w:eastAsia="zh-CN" w:bidi="ar-SA"/>
    </w:rPr>
  </w:style>
  <w:style w:type="paragraph" w:customStyle="1" w:styleId="1188">
    <w:name w:val="正文1188"/>
    <w:pPr>
      <w:widowControl w:val="0"/>
      <w:jc w:val="both"/>
    </w:pPr>
    <w:rPr>
      <w:rFonts w:ascii="等线" w:eastAsia="等线" w:cs="Arial"/>
      <w:kern w:val="2"/>
      <w:sz w:val="21"/>
      <w:szCs w:val="22"/>
      <w:lang w:val="en-US" w:eastAsia="zh-CN" w:bidi="ar-SA"/>
    </w:rPr>
  </w:style>
  <w:style w:type="paragraph" w:customStyle="1" w:styleId="130">
    <w:name w:val="样式 130 小四"/>
    <w:next w:val="244"/>
    <w:pPr>
      <w:widowControl w:val="0"/>
      <w:jc w:val="both"/>
    </w:pPr>
    <w:rPr>
      <w:rFonts w:ascii="Calibri" w:eastAsia="宋体" w:hAnsi="Calibri" w:cs="Arial"/>
      <w:kern w:val="2"/>
      <w:sz w:val="24"/>
      <w:szCs w:val="24"/>
      <w:lang w:val="en-US" w:eastAsia="zh-CN" w:bidi="ar-SA"/>
    </w:rPr>
  </w:style>
  <w:style w:type="paragraph" w:customStyle="1" w:styleId="244">
    <w:name w:val="正文244"/>
    <w:pPr>
      <w:widowControl w:val="0"/>
      <w:jc w:val="both"/>
    </w:pPr>
    <w:rPr>
      <w:rFonts w:ascii="Calibri" w:eastAsia="宋体" w:hAnsi="Calibri" w:cs="Times New Roman"/>
      <w:kern w:val="2"/>
      <w:sz w:val="21"/>
      <w:szCs w:val="24"/>
      <w:lang w:val="en-US" w:eastAsia="en-US" w:bidi="ar-SA"/>
    </w:rPr>
  </w:style>
  <w:style w:type="paragraph" w:customStyle="1" w:styleId="1028">
    <w:name w:val="正文1028"/>
    <w:rPr>
      <w:rFonts w:ascii="Calibri" w:eastAsia="宋体" w:hAnsi="Calibri" w:cs="Times New Roman"/>
      <w:kern w:val="2"/>
      <w:sz w:val="21"/>
      <w:szCs w:val="21"/>
      <w:lang w:val="en-US" w:eastAsia="en-US" w:bidi="ar-SA"/>
    </w:rPr>
  </w:style>
  <w:style w:type="paragraph" w:customStyle="1" w:styleId="534">
    <w:name w:val="正文534"/>
    <w:pPr>
      <w:widowControl w:val="0"/>
      <w:jc w:val="both"/>
    </w:pPr>
    <w:rPr>
      <w:rFonts w:ascii="Calibri" w:eastAsia="宋体" w:hAnsi="Calibri" w:cs="Times New Roman"/>
      <w:kern w:val="2"/>
      <w:sz w:val="21"/>
      <w:szCs w:val="24"/>
      <w:lang w:val="en-US" w:eastAsia="en-US" w:bidi="ar-SA"/>
    </w:rPr>
  </w:style>
  <w:style w:type="paragraph" w:customStyle="1" w:styleId="708">
    <w:name w:val="正文708"/>
    <w:pPr>
      <w:widowControl w:val="0"/>
      <w:jc w:val="both"/>
    </w:pPr>
    <w:rPr>
      <w:rFonts w:ascii="Calibri" w:eastAsia="宋体" w:hAnsi="Calibri" w:cs="Times New Roman"/>
      <w:kern w:val="2"/>
      <w:sz w:val="21"/>
      <w:szCs w:val="24"/>
      <w:lang w:val="en-US" w:eastAsia="en-US" w:bidi="ar-SA"/>
    </w:rPr>
  </w:style>
  <w:style w:type="paragraph" w:customStyle="1" w:styleId="582">
    <w:name w:val="正文582"/>
    <w:pPr>
      <w:widowControl w:val="0"/>
      <w:jc w:val="both"/>
    </w:pPr>
    <w:rPr>
      <w:rFonts w:ascii="Calibri" w:eastAsia="宋体" w:hAnsi="Calibri" w:cs="Times New Roman"/>
      <w:kern w:val="2"/>
      <w:sz w:val="21"/>
      <w:szCs w:val="24"/>
      <w:lang w:val="en-US" w:eastAsia="en-US" w:bidi="ar-SA"/>
    </w:rPr>
  </w:style>
  <w:style w:type="paragraph" w:customStyle="1" w:styleId="166910">
    <w:name w:val="样式 1669 10 磅"/>
    <w:pPr>
      <w:widowControl w:val="0"/>
      <w:jc w:val="both"/>
    </w:pPr>
    <w:rPr>
      <w:rFonts w:ascii="Times New Roman" w:eastAsia="宋体" w:hAnsi="Times New Roman" w:cs="Times New Roman"/>
      <w:kern w:val="2"/>
      <w:sz w:val="21"/>
      <w:szCs w:val="24"/>
      <w:lang w:val="en-US" w:eastAsia="zh-CN" w:bidi="ar-SA"/>
    </w:rPr>
  </w:style>
  <w:style w:type="paragraph" w:customStyle="1" w:styleId="xl41">
    <w:name w:val="xl41"/>
    <w:basedOn w:val="Normal"/>
    <w:pPr>
      <w:widowControl/>
      <w:pBdr>
        <w:top w:val="single" w:sz="4" w:space="0" w:color="auto"/>
        <w:left w:val="single" w:sz="4" w:space="0" w:color="auto"/>
        <w:bottom w:val="single" w:sz="4" w:space="0" w:color="auto"/>
      </w:pBdr>
      <w:spacing w:before="100" w:beforeAutospacing="1" w:after="100" w:afterAutospacing="1"/>
      <w:jc w:val="center"/>
    </w:pPr>
    <w:rPr>
      <w:rFonts w:ascii="Arial Unicode MS" w:eastAsia="Arial Unicode MS" w:cs="Arial Unicode MS"/>
      <w:color w:val="000000"/>
      <w:sz w:val="20"/>
      <w:szCs w:val="20"/>
      <w:bdr w:val="none" w:sz="0" w:space="0" w:color="auto"/>
      <w:lang w:eastAsia="en-US" w:bidi="ar-SA"/>
    </w:rPr>
  </w:style>
  <w:style w:type="paragraph" w:customStyle="1" w:styleId="552">
    <w:name w:val="正文552"/>
    <w:pPr>
      <w:widowControl w:val="0"/>
      <w:jc w:val="both"/>
    </w:pPr>
    <w:rPr>
      <w:rFonts w:ascii="Calibri" w:eastAsia="宋体" w:hAnsi="Calibri" w:cs="Times New Roman"/>
      <w:kern w:val="2"/>
      <w:sz w:val="21"/>
      <w:szCs w:val="24"/>
      <w:lang w:val="en-US" w:eastAsia="en-US" w:bidi="ar-SA"/>
    </w:rPr>
  </w:style>
  <w:style w:type="paragraph" w:customStyle="1" w:styleId="44410">
    <w:name w:val="样式 444 10 磅"/>
    <w:next w:val="392"/>
    <w:pPr>
      <w:widowControl w:val="0"/>
      <w:numPr>
        <w:ilvl w:val="0"/>
        <w:numId w:val="3"/>
      </w:numPr>
      <w:tabs>
        <w:tab w:val="left" w:pos="0"/>
      </w:tabs>
      <w:jc w:val="both"/>
    </w:pPr>
    <w:rPr>
      <w:rFonts w:ascii="宋体" w:eastAsia="宋体" w:cs="Times New Roman"/>
      <w:kern w:val="2"/>
      <w:sz w:val="21"/>
      <w:szCs w:val="21"/>
      <w:lang w:val="en-US" w:eastAsia="zh-CN" w:bidi="ar-SA"/>
    </w:rPr>
  </w:style>
  <w:style w:type="paragraph" w:customStyle="1" w:styleId="392">
    <w:name w:val="正文392"/>
    <w:pPr>
      <w:widowControl w:val="0"/>
      <w:jc w:val="both"/>
    </w:pPr>
    <w:rPr>
      <w:rFonts w:ascii="Calibri" w:eastAsia="宋体" w:hAnsi="Calibri" w:cs="Times New Roman"/>
      <w:kern w:val="2"/>
      <w:sz w:val="21"/>
      <w:szCs w:val="24"/>
      <w:lang w:val="en-US" w:eastAsia="en-US" w:bidi="ar-SA"/>
    </w:rPr>
  </w:style>
  <w:style w:type="paragraph" w:customStyle="1" w:styleId="365">
    <w:name w:val="正文365"/>
    <w:pPr>
      <w:widowControl w:val="0"/>
      <w:jc w:val="both"/>
    </w:pPr>
    <w:rPr>
      <w:rFonts w:ascii="Calibri" w:eastAsia="宋体" w:hAnsi="Calibri" w:cs="Times New Roman"/>
      <w:kern w:val="2"/>
      <w:sz w:val="21"/>
      <w:szCs w:val="24"/>
      <w:lang w:val="en-US" w:eastAsia="en-US" w:bidi="ar-SA"/>
    </w:rPr>
  </w:style>
  <w:style w:type="paragraph" w:customStyle="1" w:styleId="140110">
    <w:name w:val="样式 1401 10 磅"/>
    <w:pPr>
      <w:widowControl w:val="0"/>
      <w:jc w:val="both"/>
    </w:pPr>
    <w:rPr>
      <w:rFonts w:ascii="Times New Roman" w:eastAsia="宋体" w:hAnsi="Times New Roman" w:cs="Times New Roman"/>
      <w:kern w:val="2"/>
      <w:sz w:val="21"/>
      <w:szCs w:val="24"/>
      <w:lang w:val="en-US" w:eastAsia="zh-CN" w:bidi="ar-SA"/>
    </w:rPr>
  </w:style>
  <w:style w:type="paragraph" w:customStyle="1" w:styleId="134">
    <w:name w:val="样式 134 小四"/>
    <w:next w:val="394"/>
    <w:pPr>
      <w:widowControl w:val="0"/>
      <w:jc w:val="both"/>
    </w:pPr>
    <w:rPr>
      <w:rFonts w:ascii="Calibri" w:eastAsia="宋体" w:hAnsi="Calibri" w:cs="Arial"/>
      <w:kern w:val="2"/>
      <w:sz w:val="24"/>
      <w:szCs w:val="24"/>
      <w:lang w:val="en-US" w:eastAsia="zh-CN" w:bidi="ar-SA"/>
    </w:rPr>
  </w:style>
  <w:style w:type="paragraph" w:customStyle="1" w:styleId="394">
    <w:name w:val="正文394"/>
    <w:pPr>
      <w:widowControl w:val="0"/>
      <w:jc w:val="both"/>
    </w:pPr>
    <w:rPr>
      <w:rFonts w:ascii="Calibri" w:eastAsia="宋体" w:hAnsi="Calibri" w:cs="Times New Roman"/>
      <w:kern w:val="2"/>
      <w:sz w:val="21"/>
      <w:szCs w:val="24"/>
      <w:lang w:val="en-US" w:eastAsia="en-US" w:bidi="ar-SA"/>
    </w:rPr>
  </w:style>
  <w:style w:type="paragraph" w:customStyle="1" w:styleId="118010">
    <w:name w:val="样式 1180 10 磅"/>
    <w:pPr>
      <w:widowControl w:val="0"/>
      <w:jc w:val="both"/>
    </w:pPr>
    <w:rPr>
      <w:rFonts w:ascii="Times New Roman" w:eastAsia="宋体" w:hAnsi="Times New Roman" w:cs="Times New Roman"/>
      <w:kern w:val="2"/>
      <w:sz w:val="21"/>
      <w:szCs w:val="24"/>
      <w:lang w:val="en-US" w:eastAsia="zh-CN" w:bidi="ar-SA"/>
    </w:rPr>
  </w:style>
  <w:style w:type="paragraph" w:customStyle="1" w:styleId="76710">
    <w:name w:val="样式 767 10 磅"/>
    <w:pPr>
      <w:widowControl w:val="0"/>
      <w:jc w:val="both"/>
    </w:pPr>
    <w:rPr>
      <w:rFonts w:ascii="Times New Roman" w:eastAsia="宋体" w:hAnsi="Times New Roman" w:cs="Times New Roman"/>
      <w:kern w:val="2"/>
      <w:sz w:val="21"/>
      <w:szCs w:val="24"/>
      <w:lang w:val="en-US" w:eastAsia="zh-CN" w:bidi="ar-SA"/>
    </w:rPr>
  </w:style>
  <w:style w:type="paragraph" w:customStyle="1" w:styleId="148010">
    <w:name w:val="样式 1480 10 磅"/>
    <w:pPr>
      <w:widowControl w:val="0"/>
      <w:jc w:val="both"/>
    </w:pPr>
    <w:rPr>
      <w:rFonts w:ascii="Times New Roman" w:eastAsia="宋体" w:hAnsi="Times New Roman" w:cs="Times New Roman"/>
      <w:kern w:val="2"/>
      <w:sz w:val="21"/>
      <w:szCs w:val="24"/>
      <w:lang w:val="en-US" w:eastAsia="zh-CN" w:bidi="ar-SA"/>
    </w:rPr>
  </w:style>
  <w:style w:type="paragraph" w:customStyle="1" w:styleId="37">
    <w:name w:val="纯文本37"/>
    <w:pPr>
      <w:widowControl w:val="0"/>
      <w:jc w:val="both"/>
    </w:pPr>
    <w:rPr>
      <w:rFonts w:ascii="宋体" w:eastAsia="宋体" w:cs="Courier New"/>
      <w:kern w:val="2"/>
      <w:sz w:val="21"/>
      <w:szCs w:val="21"/>
      <w:lang w:val="en-US" w:eastAsia="en-US" w:bidi="ar-SA"/>
    </w:rPr>
  </w:style>
  <w:style w:type="paragraph" w:customStyle="1" w:styleId="911">
    <w:name w:val="正文911"/>
    <w:pPr>
      <w:widowControl w:val="0"/>
      <w:jc w:val="both"/>
    </w:pPr>
    <w:rPr>
      <w:rFonts w:ascii="Calibri" w:eastAsia="宋体" w:hAnsi="Calibri" w:cs="Times New Roman"/>
      <w:kern w:val="2"/>
      <w:sz w:val="21"/>
      <w:szCs w:val="24"/>
      <w:lang w:val="en-US" w:eastAsia="en-US" w:bidi="ar-SA"/>
    </w:rPr>
  </w:style>
  <w:style w:type="paragraph" w:customStyle="1" w:styleId="100">
    <w:name w:val="样式1_0_0"/>
    <w:pPr>
      <w:widowControl w:val="0"/>
      <w:tabs>
        <w:tab w:val="left" w:pos="360"/>
      </w:tabs>
      <w:jc w:val="both"/>
    </w:pPr>
    <w:rPr>
      <w:rFonts w:ascii="宋体" w:eastAsia="方正黑体_GBK" w:hAnsi="宋体" w:cs="Times New Roman"/>
      <w:kern w:val="2"/>
      <w:sz w:val="21"/>
      <w:szCs w:val="21"/>
      <w:lang w:val="en-US" w:eastAsia="en-US" w:bidi="ar-SA"/>
    </w:rPr>
  </w:style>
  <w:style w:type="paragraph" w:customStyle="1" w:styleId="101">
    <w:name w:val="样式1_0"/>
    <w:basedOn w:val="3"/>
    <w:pPr>
      <w:numPr>
        <w:ilvl w:val="0"/>
        <w:numId w:val="28"/>
      </w:numPr>
      <w:tabs>
        <w:tab w:val="left" w:pos="0"/>
      </w:tabs>
    </w:pPr>
    <w:rPr>
      <w:rFonts w:ascii="宋体"/>
      <w:szCs w:val="21"/>
    </w:rPr>
  </w:style>
  <w:style w:type="paragraph" w:customStyle="1" w:styleId="462">
    <w:name w:val="正文462"/>
    <w:pPr>
      <w:widowControl w:val="0"/>
      <w:jc w:val="both"/>
    </w:pPr>
    <w:rPr>
      <w:rFonts w:ascii="Calibri" w:eastAsia="宋体" w:hAnsi="Calibri" w:cs="Times New Roman"/>
      <w:kern w:val="2"/>
      <w:sz w:val="21"/>
      <w:szCs w:val="24"/>
      <w:lang w:val="en-US" w:eastAsia="en-US" w:bidi="ar-SA"/>
    </w:rPr>
  </w:style>
  <w:style w:type="paragraph" w:customStyle="1" w:styleId="103810">
    <w:name w:val="样式 1038 10 磅"/>
    <w:pPr>
      <w:widowControl w:val="0"/>
      <w:jc w:val="both"/>
    </w:pPr>
    <w:rPr>
      <w:rFonts w:ascii="Times New Roman" w:eastAsia="宋体" w:hAnsi="Times New Roman" w:cs="Times New Roman"/>
      <w:kern w:val="2"/>
      <w:sz w:val="21"/>
      <w:szCs w:val="24"/>
      <w:lang w:val="en-US" w:eastAsia="zh-CN" w:bidi="ar-SA"/>
    </w:rPr>
  </w:style>
  <w:style w:type="paragraph" w:customStyle="1" w:styleId="1081">
    <w:name w:val="正文1081"/>
    <w:pPr>
      <w:widowControl w:val="0"/>
      <w:jc w:val="both"/>
    </w:pPr>
    <w:rPr>
      <w:rFonts w:ascii="Calibri" w:eastAsia="宋体" w:hAnsi="Calibri" w:cs="Times New Roman"/>
      <w:kern w:val="2"/>
      <w:sz w:val="21"/>
      <w:szCs w:val="22"/>
      <w:lang w:val="en-US" w:eastAsia="en-US" w:bidi="ar-SA"/>
    </w:rPr>
  </w:style>
  <w:style w:type="paragraph" w:customStyle="1" w:styleId="158410">
    <w:name w:val="样式 1584 10 磅"/>
    <w:pPr>
      <w:widowControl w:val="0"/>
      <w:jc w:val="both"/>
    </w:pPr>
    <w:rPr>
      <w:rFonts w:ascii="Times New Roman" w:eastAsia="宋体" w:hAnsi="Times New Roman" w:cs="Times New Roman"/>
      <w:kern w:val="2"/>
      <w:sz w:val="21"/>
      <w:szCs w:val="24"/>
      <w:lang w:val="en-US" w:eastAsia="zh-CN" w:bidi="ar-SA"/>
    </w:rPr>
  </w:style>
  <w:style w:type="paragraph" w:customStyle="1" w:styleId="83910">
    <w:name w:val="样式 839 10 磅"/>
    <w:pPr>
      <w:widowControl w:val="0"/>
      <w:jc w:val="both"/>
    </w:pPr>
    <w:rPr>
      <w:rFonts w:ascii="Times New Roman" w:eastAsia="宋体" w:hAnsi="Times New Roman" w:cs="Times New Roman"/>
      <w:kern w:val="2"/>
      <w:sz w:val="21"/>
      <w:szCs w:val="24"/>
      <w:lang w:val="en-US" w:eastAsia="zh-CN" w:bidi="ar-SA"/>
    </w:rPr>
  </w:style>
  <w:style w:type="paragraph" w:customStyle="1" w:styleId="745">
    <w:name w:val="正文745"/>
    <w:pPr>
      <w:widowControl w:val="0"/>
      <w:jc w:val="both"/>
    </w:pPr>
    <w:rPr>
      <w:rFonts w:ascii="Calibri" w:eastAsia="宋体" w:hAnsi="Calibri" w:cs="Times New Roman"/>
      <w:kern w:val="2"/>
      <w:sz w:val="21"/>
      <w:szCs w:val="24"/>
      <w:lang w:val="en-US" w:eastAsia="en-US" w:bidi="ar-SA"/>
    </w:rPr>
  </w:style>
  <w:style w:type="paragraph" w:customStyle="1" w:styleId="1023">
    <w:name w:val="正文1023"/>
    <w:pPr>
      <w:widowControl w:val="0"/>
      <w:jc w:val="both"/>
    </w:pPr>
    <w:rPr>
      <w:rFonts w:ascii="Calibri" w:eastAsia="宋体" w:hAnsi="Calibri" w:cs="Times New Roman"/>
      <w:kern w:val="2"/>
      <w:sz w:val="21"/>
      <w:szCs w:val="24"/>
      <w:lang w:val="en-US" w:eastAsia="en-US" w:bidi="ar-SA"/>
    </w:rPr>
  </w:style>
  <w:style w:type="paragraph" w:customStyle="1" w:styleId="9310">
    <w:name w:val="样式 93 10 磅"/>
    <w:next w:val="6210"/>
    <w:pPr>
      <w:widowControl w:val="0"/>
      <w:jc w:val="both"/>
    </w:pPr>
    <w:rPr>
      <w:rFonts w:ascii="Times New Roman" w:eastAsia="宋体" w:hAnsi="Times New Roman" w:cs="Times New Roman"/>
      <w:kern w:val="2"/>
      <w:sz w:val="21"/>
      <w:szCs w:val="24"/>
      <w:lang w:val="en-US" w:eastAsia="zh-CN" w:bidi="ar-SA"/>
    </w:rPr>
  </w:style>
  <w:style w:type="paragraph" w:customStyle="1" w:styleId="6210">
    <w:name w:val="样式 62 10 磅"/>
    <w:next w:val="ListNumber"/>
    <w:pPr>
      <w:widowControl w:val="0"/>
      <w:jc w:val="both"/>
    </w:pPr>
    <w:rPr>
      <w:rFonts w:ascii="Times New Roman" w:eastAsia="宋体" w:hAnsi="Times New Roman" w:cs="Times New Roman"/>
      <w:kern w:val="2"/>
      <w:sz w:val="21"/>
      <w:szCs w:val="24"/>
      <w:lang w:val="en-US" w:eastAsia="zh-CN" w:bidi="ar-SA"/>
    </w:rPr>
  </w:style>
  <w:style w:type="paragraph" w:customStyle="1" w:styleId="38410">
    <w:name w:val="样式 384 10 磅"/>
    <w:pPr>
      <w:widowControl w:val="0"/>
      <w:jc w:val="both"/>
    </w:pPr>
    <w:rPr>
      <w:rFonts w:ascii="Calibri" w:eastAsia="宋体" w:hAnsi="Calibri" w:cs="Times New Roman"/>
      <w:kern w:val="2"/>
      <w:sz w:val="21"/>
      <w:szCs w:val="22"/>
      <w:lang w:val="en-US" w:eastAsia="en-US" w:bidi="ar-SA"/>
    </w:rPr>
  </w:style>
  <w:style w:type="paragraph" w:customStyle="1" w:styleId="48">
    <w:name w:val="样式 48 小四"/>
    <w:pPr>
      <w:widowControl w:val="0"/>
      <w:jc w:val="both"/>
    </w:pPr>
    <w:rPr>
      <w:rFonts w:ascii="Calibri" w:eastAsia="宋体" w:hAnsi="Calibri" w:cs="Arial"/>
      <w:kern w:val="2"/>
      <w:sz w:val="24"/>
      <w:szCs w:val="24"/>
      <w:lang w:val="en-US" w:eastAsia="zh-CN" w:bidi="ar-SA"/>
    </w:rPr>
  </w:style>
  <w:style w:type="paragraph" w:customStyle="1" w:styleId="23610">
    <w:name w:val="样式 236 10 磅"/>
    <w:pPr>
      <w:widowControl w:val="0"/>
      <w:ind w:firstLine="420"/>
      <w:jc w:val="both"/>
    </w:pPr>
    <w:rPr>
      <w:rFonts w:ascii="Calibri" w:eastAsia="宋体" w:hAnsi="Calibri" w:cs="Times New Roman"/>
      <w:kern w:val="2"/>
      <w:sz w:val="21"/>
      <w:szCs w:val="22"/>
      <w:lang w:val="en-US" w:eastAsia="en-US" w:bidi="ar-SA"/>
    </w:rPr>
  </w:style>
  <w:style w:type="paragraph" w:customStyle="1" w:styleId="733">
    <w:name w:val="正文733"/>
    <w:pPr>
      <w:widowControl w:val="0"/>
      <w:jc w:val="both"/>
    </w:pPr>
    <w:rPr>
      <w:rFonts w:ascii="Calibri" w:eastAsia="宋体" w:hAnsi="Calibri" w:cs="Times New Roman"/>
      <w:kern w:val="2"/>
      <w:sz w:val="21"/>
      <w:szCs w:val="24"/>
      <w:lang w:val="en-US" w:eastAsia="en-US" w:bidi="ar-SA"/>
    </w:rPr>
  </w:style>
  <w:style w:type="paragraph" w:customStyle="1" w:styleId="133610">
    <w:name w:val="样式 1336 10 磅"/>
    <w:next w:val="BodyTextIndent3"/>
    <w:pPr>
      <w:widowControl w:val="0"/>
      <w:jc w:val="both"/>
    </w:pPr>
    <w:rPr>
      <w:rFonts w:ascii="Times New Roman" w:eastAsia="宋体" w:hAnsi="Times New Roman" w:cs="Times New Roman"/>
      <w:kern w:val="2"/>
      <w:sz w:val="21"/>
      <w:szCs w:val="24"/>
      <w:lang w:val="en-US" w:eastAsia="zh-CN" w:bidi="ar-SA"/>
    </w:rPr>
  </w:style>
  <w:style w:type="paragraph" w:customStyle="1" w:styleId="529">
    <w:name w:val="正文529"/>
    <w:pPr>
      <w:widowControl w:val="0"/>
      <w:jc w:val="both"/>
    </w:pPr>
    <w:rPr>
      <w:rFonts w:ascii="Calibri" w:eastAsia="宋体" w:hAnsi="Calibri" w:cs="Times New Roman"/>
      <w:kern w:val="2"/>
      <w:sz w:val="21"/>
      <w:szCs w:val="24"/>
      <w:lang w:val="en-US" w:eastAsia="en-US" w:bidi="ar-SA"/>
    </w:rPr>
  </w:style>
  <w:style w:type="paragraph" w:customStyle="1" w:styleId="134610">
    <w:name w:val="样式 1346 10 磅"/>
    <w:pPr>
      <w:widowControl w:val="0"/>
      <w:jc w:val="both"/>
    </w:pPr>
    <w:rPr>
      <w:rFonts w:ascii="Times New Roman" w:eastAsia="宋体" w:hAnsi="Times New Roman" w:cs="Times New Roman"/>
      <w:kern w:val="2"/>
      <w:sz w:val="21"/>
      <w:szCs w:val="24"/>
      <w:lang w:val="en-US" w:eastAsia="zh-CN" w:bidi="ar-SA"/>
    </w:rPr>
  </w:style>
  <w:style w:type="paragraph" w:customStyle="1" w:styleId="996">
    <w:name w:val="正文996"/>
    <w:pPr>
      <w:widowControl w:val="0"/>
      <w:jc w:val="both"/>
    </w:pPr>
    <w:rPr>
      <w:rFonts w:ascii="Calibri" w:eastAsia="宋体" w:hAnsi="Calibri" w:cs="Times New Roman"/>
      <w:kern w:val="2"/>
      <w:sz w:val="21"/>
      <w:szCs w:val="24"/>
      <w:lang w:val="en-US" w:eastAsia="en-US" w:bidi="ar-SA"/>
    </w:rPr>
  </w:style>
  <w:style w:type="paragraph" w:customStyle="1" w:styleId="70">
    <w:name w:val="样式 7 "/>
    <w:next w:val="TOC4"/>
    <w:rPr>
      <w:rFonts w:ascii="Times New Roman" w:eastAsia="宋体" w:hAnsi="Times New Roman" w:cs="Times New Roman"/>
      <w:sz w:val="20"/>
      <w:lang w:val="en-US" w:eastAsia="zh-CN" w:bidi="ar-SA"/>
    </w:rPr>
  </w:style>
  <w:style w:type="paragraph" w:customStyle="1" w:styleId="66410">
    <w:name w:val="样式 664 10 磅"/>
    <w:pPr>
      <w:widowControl w:val="0"/>
      <w:jc w:val="both"/>
    </w:pPr>
    <w:rPr>
      <w:rFonts w:ascii="Times New Roman" w:eastAsia="宋体" w:hAnsi="Times New Roman" w:cs="Times New Roman"/>
      <w:kern w:val="2"/>
      <w:sz w:val="21"/>
      <w:szCs w:val="24"/>
      <w:lang w:val="en-US" w:eastAsia="zh-CN" w:bidi="ar-SA"/>
    </w:rPr>
  </w:style>
  <w:style w:type="paragraph" w:customStyle="1" w:styleId="183110">
    <w:name w:val="样式 1831 10 磅"/>
    <w:pPr>
      <w:widowControl w:val="0"/>
      <w:jc w:val="both"/>
    </w:pPr>
    <w:rPr>
      <w:rFonts w:ascii="Calibri" w:eastAsia="宋体" w:hAnsi="Calibri" w:cs="Times New Roman"/>
      <w:kern w:val="2"/>
      <w:sz w:val="21"/>
      <w:szCs w:val="22"/>
      <w:lang w:val="en-US" w:eastAsia="zh-CN" w:bidi="ar-SA"/>
    </w:rPr>
  </w:style>
  <w:style w:type="paragraph" w:customStyle="1" w:styleId="78610">
    <w:name w:val="样式 786 10 磅"/>
    <w:pPr>
      <w:widowControl w:val="0"/>
      <w:jc w:val="both"/>
    </w:pPr>
    <w:rPr>
      <w:rFonts w:ascii="Times New Roman" w:eastAsia="宋体" w:hAnsi="Times New Roman" w:cs="Times New Roman"/>
      <w:kern w:val="2"/>
      <w:sz w:val="21"/>
      <w:szCs w:val="24"/>
      <w:lang w:val="en-US" w:eastAsia="zh-CN" w:bidi="ar-SA"/>
    </w:rPr>
  </w:style>
  <w:style w:type="paragraph" w:customStyle="1" w:styleId="45">
    <w:name w:val="纯文本45"/>
    <w:pPr>
      <w:widowControl w:val="0"/>
      <w:jc w:val="both"/>
    </w:pPr>
    <w:rPr>
      <w:rFonts w:ascii="宋体" w:eastAsia="宋体" w:cs="Courier New"/>
      <w:kern w:val="2"/>
      <w:sz w:val="21"/>
      <w:szCs w:val="21"/>
      <w:lang w:val="en-US" w:eastAsia="en-US" w:bidi="ar-SA"/>
    </w:rPr>
  </w:style>
  <w:style w:type="paragraph" w:customStyle="1" w:styleId="598">
    <w:name w:val="正文598"/>
    <w:pPr>
      <w:widowControl w:val="0"/>
      <w:jc w:val="both"/>
    </w:pPr>
    <w:rPr>
      <w:rFonts w:ascii="Calibri" w:eastAsia="宋体" w:hAnsi="Calibri" w:cs="Times New Roman"/>
      <w:kern w:val="2"/>
      <w:sz w:val="21"/>
      <w:szCs w:val="24"/>
      <w:lang w:val="en-US" w:eastAsia="en-US" w:bidi="ar-SA"/>
    </w:rPr>
  </w:style>
  <w:style w:type="paragraph" w:customStyle="1" w:styleId="116510">
    <w:name w:val="样式 1165 10 磅"/>
    <w:pPr>
      <w:widowControl w:val="0"/>
      <w:jc w:val="both"/>
    </w:pPr>
    <w:rPr>
      <w:rFonts w:ascii="Times New Roman" w:eastAsia="宋体" w:hAnsi="Times New Roman" w:cs="Times New Roman"/>
      <w:kern w:val="2"/>
      <w:sz w:val="21"/>
      <w:szCs w:val="24"/>
      <w:lang w:val="en-US" w:eastAsia="zh-CN" w:bidi="ar-SA"/>
    </w:rPr>
  </w:style>
  <w:style w:type="paragraph" w:customStyle="1" w:styleId="97610">
    <w:name w:val="样式 976 10 磅"/>
    <w:pPr>
      <w:widowControl w:val="0"/>
      <w:jc w:val="both"/>
    </w:pPr>
    <w:rPr>
      <w:rFonts w:ascii="Times New Roman" w:eastAsia="宋体" w:hAnsi="Times New Roman" w:cs="Times New Roman"/>
      <w:kern w:val="2"/>
      <w:sz w:val="21"/>
      <w:szCs w:val="24"/>
      <w:lang w:val="en-US" w:eastAsia="zh-CN" w:bidi="ar-SA"/>
    </w:rPr>
  </w:style>
  <w:style w:type="paragraph" w:customStyle="1" w:styleId="1000">
    <w:name w:val="正文1000"/>
    <w:pPr>
      <w:widowControl w:val="0"/>
      <w:jc w:val="both"/>
    </w:pPr>
    <w:rPr>
      <w:rFonts w:ascii="Calibri" w:eastAsia="宋体" w:hAnsi="Calibri" w:cs="Times New Roman"/>
      <w:kern w:val="2"/>
      <w:sz w:val="21"/>
      <w:szCs w:val="24"/>
      <w:lang w:val="en-US" w:eastAsia="en-US" w:bidi="ar-SA"/>
    </w:rPr>
  </w:style>
  <w:style w:type="paragraph" w:customStyle="1" w:styleId="1105">
    <w:name w:val="正文1105"/>
    <w:pPr>
      <w:widowControl w:val="0"/>
      <w:jc w:val="both"/>
    </w:pPr>
    <w:rPr>
      <w:rFonts w:ascii="Calibri" w:eastAsia="宋体" w:hAnsi="Calibri" w:cs="Times New Roman"/>
      <w:kern w:val="2"/>
      <w:sz w:val="21"/>
      <w:szCs w:val="24"/>
      <w:lang w:val="en-US" w:eastAsia="en-US" w:bidi="ar-SA"/>
    </w:rPr>
  </w:style>
  <w:style w:type="paragraph" w:customStyle="1" w:styleId="152910">
    <w:name w:val="样式 1529 10 磅"/>
    <w:pPr>
      <w:widowControl w:val="0"/>
      <w:jc w:val="both"/>
    </w:pPr>
    <w:rPr>
      <w:rFonts w:ascii="Times New Roman" w:eastAsia="宋体" w:hAnsi="Times New Roman" w:cs="Times New Roman"/>
      <w:kern w:val="2"/>
      <w:sz w:val="21"/>
      <w:szCs w:val="24"/>
      <w:lang w:val="en-US" w:eastAsia="zh-CN" w:bidi="ar-SA"/>
    </w:rPr>
  </w:style>
  <w:style w:type="paragraph" w:customStyle="1" w:styleId="567">
    <w:name w:val="正文567"/>
    <w:pPr>
      <w:widowControl w:val="0"/>
      <w:jc w:val="both"/>
    </w:pPr>
    <w:rPr>
      <w:rFonts w:ascii="Calibri" w:eastAsia="宋体" w:hAnsi="Calibri" w:cs="Times New Roman"/>
      <w:kern w:val="2"/>
      <w:sz w:val="21"/>
      <w:szCs w:val="24"/>
      <w:lang w:val="en-US" w:eastAsia="en-US" w:bidi="ar-SA"/>
    </w:rPr>
  </w:style>
  <w:style w:type="paragraph" w:customStyle="1" w:styleId="58510">
    <w:name w:val="样式 585 10 磅"/>
    <w:pPr>
      <w:widowControl w:val="0"/>
      <w:jc w:val="both"/>
    </w:pPr>
    <w:rPr>
      <w:rFonts w:ascii="Times New Roman" w:eastAsia="宋体" w:hAnsi="Times New Roman" w:cs="Times New Roman"/>
      <w:kern w:val="2"/>
      <w:sz w:val="21"/>
      <w:szCs w:val="24"/>
      <w:lang w:val="en-US" w:eastAsia="zh-CN" w:bidi="ar-SA"/>
    </w:rPr>
  </w:style>
  <w:style w:type="paragraph" w:customStyle="1" w:styleId="133010">
    <w:name w:val="样式 1330 10 磅"/>
    <w:pPr>
      <w:widowControl w:val="0"/>
      <w:jc w:val="both"/>
    </w:pPr>
    <w:rPr>
      <w:rFonts w:ascii="Times New Roman" w:eastAsia="宋体" w:hAnsi="Times New Roman" w:cs="Times New Roman"/>
      <w:kern w:val="2"/>
      <w:sz w:val="21"/>
      <w:szCs w:val="24"/>
      <w:lang w:val="en-US" w:eastAsia="zh-CN" w:bidi="ar-SA"/>
    </w:rPr>
  </w:style>
  <w:style w:type="paragraph" w:customStyle="1" w:styleId="117101">
    <w:name w:val="样式 117 10 磅1"/>
    <w:pPr>
      <w:widowControl w:val="0"/>
      <w:jc w:val="both"/>
    </w:pPr>
    <w:rPr>
      <w:rFonts w:ascii="Calibri" w:eastAsia="宋体" w:hAnsi="Calibri" w:cs="Times New Roman"/>
      <w:kern w:val="2"/>
      <w:sz w:val="21"/>
      <w:szCs w:val="22"/>
      <w:lang w:val="en-US" w:eastAsia="en-US" w:bidi="ar-SA"/>
    </w:rPr>
  </w:style>
  <w:style w:type="paragraph" w:customStyle="1" w:styleId="826">
    <w:name w:val="正文826"/>
    <w:pPr>
      <w:widowControl w:val="0"/>
      <w:jc w:val="both"/>
    </w:pPr>
    <w:rPr>
      <w:rFonts w:ascii="Calibri" w:eastAsia="宋体" w:hAnsi="Calibri" w:cs="Times New Roman"/>
      <w:kern w:val="2"/>
      <w:sz w:val="21"/>
      <w:szCs w:val="22"/>
      <w:lang w:val="en-US" w:eastAsia="en-US" w:bidi="ar-SA"/>
    </w:rPr>
  </w:style>
  <w:style w:type="paragraph" w:customStyle="1" w:styleId="401">
    <w:name w:val="正文401"/>
    <w:pPr>
      <w:widowControl w:val="0"/>
      <w:jc w:val="both"/>
    </w:pPr>
    <w:rPr>
      <w:rFonts w:ascii="Calibri" w:eastAsia="宋体" w:hAnsi="Calibri" w:cs="Times New Roman"/>
      <w:kern w:val="2"/>
      <w:sz w:val="21"/>
      <w:szCs w:val="24"/>
      <w:lang w:val="en-US" w:eastAsia="en-US" w:bidi="ar-SA"/>
    </w:rPr>
  </w:style>
  <w:style w:type="paragraph" w:customStyle="1" w:styleId="945">
    <w:name w:val="正文945"/>
    <w:pPr>
      <w:widowControl w:val="0"/>
      <w:jc w:val="both"/>
    </w:pPr>
    <w:rPr>
      <w:rFonts w:ascii="Calibri" w:eastAsia="宋体" w:hAnsi="Calibri" w:cs="Times New Roman"/>
      <w:kern w:val="2"/>
      <w:sz w:val="21"/>
      <w:szCs w:val="22"/>
      <w:lang w:val="en-US" w:eastAsia="en-US" w:bidi="ar-SA"/>
    </w:rPr>
  </w:style>
  <w:style w:type="paragraph" w:customStyle="1" w:styleId="BodyTextIndent21">
    <w:name w:val="Body Text Indent 21"/>
    <w:basedOn w:val="Normal"/>
    <w:pPr>
      <w:ind w:left="720" w:hanging="720"/>
    </w:pPr>
    <w:rPr>
      <w:rFonts w:cs="Times New Roman"/>
      <w:b/>
      <w:sz w:val="28"/>
      <w:lang w:eastAsia="en-US" w:bidi="ar-SA"/>
    </w:rPr>
  </w:style>
  <w:style w:type="paragraph" w:customStyle="1" w:styleId="103510">
    <w:name w:val="样式 1035 10 磅"/>
    <w:pPr>
      <w:widowControl w:val="0"/>
      <w:jc w:val="both"/>
    </w:pPr>
    <w:rPr>
      <w:rFonts w:ascii="Times New Roman" w:eastAsia="宋体" w:hAnsi="Times New Roman" w:cs="Times New Roman"/>
      <w:kern w:val="2"/>
      <w:sz w:val="21"/>
      <w:szCs w:val="24"/>
      <w:lang w:val="en-US" w:eastAsia="zh-CN" w:bidi="ar-SA"/>
    </w:rPr>
  </w:style>
  <w:style w:type="paragraph" w:customStyle="1" w:styleId="409">
    <w:name w:val="正文409"/>
    <w:pPr>
      <w:widowControl w:val="0"/>
      <w:jc w:val="both"/>
    </w:pPr>
    <w:rPr>
      <w:rFonts w:ascii="Calibri" w:eastAsia="宋体" w:hAnsi="Calibri" w:cs="Times New Roman"/>
      <w:kern w:val="2"/>
      <w:sz w:val="21"/>
      <w:szCs w:val="24"/>
      <w:lang w:val="en-US" w:eastAsia="en-US" w:bidi="ar-SA"/>
    </w:rPr>
  </w:style>
  <w:style w:type="paragraph" w:customStyle="1" w:styleId="12310">
    <w:name w:val="样式 123 10 磅"/>
    <w:next w:val="21"/>
    <w:pPr>
      <w:widowControl w:val="0"/>
      <w:jc w:val="both"/>
    </w:pPr>
    <w:rPr>
      <w:rFonts w:ascii="Times New Roman" w:eastAsia="宋体" w:hAnsi="Times New Roman" w:cs="Times New Roman"/>
      <w:kern w:val="2"/>
      <w:sz w:val="21"/>
      <w:szCs w:val="22"/>
      <w:lang w:val="en-US" w:eastAsia="en-US" w:bidi="ar-SA"/>
    </w:rPr>
  </w:style>
  <w:style w:type="paragraph" w:customStyle="1" w:styleId="21">
    <w:name w:val="标题 2_1"/>
    <w:basedOn w:val="3"/>
    <w:next w:val="3"/>
    <w:pPr>
      <w:keepNext/>
      <w:keepLines/>
      <w:widowControl w:val="0"/>
      <w:spacing w:before="260" w:after="260" w:line="412" w:lineRule="auto"/>
      <w:outlineLvl w:val="1"/>
    </w:pPr>
    <w:rPr>
      <w:rFonts w:ascii="Arial" w:eastAsia="黑体" w:hAnsi="Arial" w:cs="Arial"/>
      <w:b/>
      <w:sz w:val="32"/>
      <w:lang w:bidi="ar-SA"/>
    </w:rPr>
  </w:style>
  <w:style w:type="paragraph" w:customStyle="1" w:styleId="830">
    <w:name w:val="正文830"/>
    <w:pPr>
      <w:widowControl w:val="0"/>
      <w:jc w:val="both"/>
    </w:pPr>
    <w:rPr>
      <w:rFonts w:ascii="Calibri" w:eastAsia="宋体" w:hAnsi="Calibri" w:cs="Times New Roman"/>
      <w:kern w:val="2"/>
      <w:sz w:val="21"/>
      <w:szCs w:val="22"/>
      <w:lang w:val="en-US" w:eastAsia="en-US" w:bidi="ar-SA"/>
    </w:rPr>
  </w:style>
  <w:style w:type="paragraph" w:customStyle="1" w:styleId="126810">
    <w:name w:val="样式 1268 10 磅"/>
    <w:pPr>
      <w:widowControl w:val="0"/>
      <w:jc w:val="both"/>
    </w:pPr>
    <w:rPr>
      <w:rFonts w:ascii="Times New Roman" w:eastAsia="宋体" w:hAnsi="Times New Roman" w:cs="Times New Roman"/>
      <w:kern w:val="2"/>
      <w:sz w:val="21"/>
      <w:szCs w:val="24"/>
      <w:lang w:val="en-US" w:eastAsia="zh-CN" w:bidi="ar-SA"/>
    </w:rPr>
  </w:style>
  <w:style w:type="paragraph" w:customStyle="1" w:styleId="148210">
    <w:name w:val="样式 1482 10 磅"/>
    <w:pPr>
      <w:widowControl w:val="0"/>
      <w:jc w:val="both"/>
    </w:pPr>
    <w:rPr>
      <w:rFonts w:ascii="Times New Roman" w:eastAsia="宋体" w:hAnsi="Times New Roman" w:cs="Times New Roman"/>
      <w:kern w:val="2"/>
      <w:sz w:val="21"/>
      <w:szCs w:val="24"/>
      <w:lang w:val="en-US" w:eastAsia="zh-CN" w:bidi="ar-SA"/>
    </w:rPr>
  </w:style>
  <w:style w:type="paragraph" w:customStyle="1" w:styleId="536">
    <w:name w:val="正文536"/>
    <w:pPr>
      <w:widowControl w:val="0"/>
      <w:jc w:val="both"/>
    </w:pPr>
    <w:rPr>
      <w:rFonts w:ascii="Calibri" w:eastAsia="宋体" w:hAnsi="Calibri" w:cs="Times New Roman"/>
      <w:kern w:val="2"/>
      <w:sz w:val="21"/>
      <w:szCs w:val="24"/>
      <w:lang w:val="en-US" w:eastAsia="en-US" w:bidi="ar-SA"/>
    </w:rPr>
  </w:style>
  <w:style w:type="paragraph" w:customStyle="1" w:styleId="372">
    <w:name w:val="正文372"/>
    <w:pPr>
      <w:widowControl w:val="0"/>
      <w:jc w:val="both"/>
    </w:pPr>
    <w:rPr>
      <w:rFonts w:ascii="Calibri" w:eastAsia="宋体" w:hAnsi="Calibri" w:cs="Times New Roman"/>
      <w:kern w:val="2"/>
      <w:sz w:val="21"/>
      <w:szCs w:val="24"/>
      <w:lang w:val="en-US" w:eastAsia="en-US" w:bidi="ar-SA"/>
    </w:rPr>
  </w:style>
  <w:style w:type="paragraph" w:customStyle="1" w:styleId="142310">
    <w:name w:val="样式 1423 10 磅"/>
    <w:pPr>
      <w:widowControl w:val="0"/>
      <w:jc w:val="both"/>
    </w:pPr>
    <w:rPr>
      <w:rFonts w:ascii="Times New Roman" w:eastAsia="宋体" w:hAnsi="Times New Roman" w:cs="Times New Roman"/>
      <w:kern w:val="2"/>
      <w:sz w:val="21"/>
      <w:szCs w:val="24"/>
      <w:lang w:val="en-US" w:eastAsia="zh-CN" w:bidi="ar-SA"/>
    </w:rPr>
  </w:style>
  <w:style w:type="paragraph" w:customStyle="1" w:styleId="119610">
    <w:name w:val="样式 1196 10 磅"/>
    <w:pPr>
      <w:widowControl w:val="0"/>
      <w:jc w:val="both"/>
    </w:pPr>
    <w:rPr>
      <w:rFonts w:ascii="Times New Roman" w:eastAsia="宋体" w:hAnsi="Times New Roman" w:cs="Times New Roman"/>
      <w:kern w:val="2"/>
      <w:sz w:val="21"/>
      <w:szCs w:val="24"/>
      <w:lang w:val="en-US" w:eastAsia="zh-CN" w:bidi="ar-SA"/>
    </w:rPr>
  </w:style>
  <w:style w:type="paragraph" w:customStyle="1" w:styleId="55010">
    <w:name w:val="样式 550 10 磅"/>
    <w:pPr>
      <w:widowControl w:val="0"/>
      <w:jc w:val="both"/>
    </w:pPr>
    <w:rPr>
      <w:rFonts w:ascii="Times New Roman" w:eastAsia="宋体" w:hAnsi="Times New Roman" w:cs="Times New Roman"/>
      <w:kern w:val="2"/>
      <w:sz w:val="21"/>
      <w:szCs w:val="24"/>
      <w:lang w:val="en-US" w:eastAsia="zh-CN" w:bidi="ar-SA"/>
    </w:rPr>
  </w:style>
  <w:style w:type="paragraph" w:customStyle="1" w:styleId="61110">
    <w:name w:val="样式 611 10 磅"/>
    <w:pPr>
      <w:widowControl w:val="0"/>
      <w:jc w:val="both"/>
    </w:pPr>
    <w:rPr>
      <w:rFonts w:ascii="Times New Roman" w:eastAsia="宋体" w:hAnsi="Times New Roman" w:cs="Times New Roman"/>
      <w:kern w:val="2"/>
      <w:sz w:val="21"/>
      <w:szCs w:val="24"/>
      <w:lang w:val="en-US" w:eastAsia="zh-CN" w:bidi="ar-SA"/>
    </w:rPr>
  </w:style>
  <w:style w:type="paragraph" w:customStyle="1" w:styleId="141410">
    <w:name w:val="样式 1414 10 磅"/>
    <w:pPr>
      <w:widowControl w:val="0"/>
      <w:jc w:val="both"/>
    </w:pPr>
    <w:rPr>
      <w:rFonts w:ascii="Times New Roman" w:eastAsia="宋体" w:hAnsi="Times New Roman" w:cs="Times New Roman"/>
      <w:kern w:val="2"/>
      <w:sz w:val="21"/>
      <w:szCs w:val="24"/>
      <w:lang w:val="en-US" w:eastAsia="zh-CN" w:bidi="ar-SA"/>
    </w:rPr>
  </w:style>
  <w:style w:type="paragraph" w:customStyle="1" w:styleId="83">
    <w:name w:val="样式 83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104710">
    <w:name w:val="样式 1047 10 磅"/>
    <w:pPr>
      <w:widowControl w:val="0"/>
      <w:jc w:val="both"/>
    </w:pPr>
    <w:rPr>
      <w:rFonts w:ascii="Times New Roman" w:eastAsia="宋体" w:hAnsi="Times New Roman" w:cs="Times New Roman"/>
      <w:kern w:val="2"/>
      <w:sz w:val="21"/>
      <w:szCs w:val="24"/>
      <w:lang w:val="en-US" w:eastAsia="zh-CN" w:bidi="ar-SA"/>
    </w:rPr>
  </w:style>
  <w:style w:type="paragraph" w:customStyle="1" w:styleId="464">
    <w:name w:val="正文464"/>
    <w:pPr>
      <w:widowControl w:val="0"/>
      <w:jc w:val="both"/>
    </w:pPr>
    <w:rPr>
      <w:rFonts w:ascii="Calibri" w:eastAsia="宋体" w:hAnsi="Calibri" w:cs="Times New Roman"/>
      <w:kern w:val="2"/>
      <w:sz w:val="21"/>
      <w:szCs w:val="24"/>
      <w:lang w:val="en-US" w:eastAsia="en-US" w:bidi="ar-SA"/>
    </w:rPr>
  </w:style>
  <w:style w:type="paragraph" w:customStyle="1" w:styleId="105410">
    <w:name w:val="样式 1054 10 磅"/>
    <w:pPr>
      <w:widowControl w:val="0"/>
      <w:jc w:val="both"/>
    </w:pPr>
    <w:rPr>
      <w:rFonts w:ascii="Times New Roman" w:eastAsia="宋体" w:hAnsi="Times New Roman" w:cs="Times New Roman"/>
      <w:kern w:val="2"/>
      <w:sz w:val="21"/>
      <w:szCs w:val="24"/>
      <w:lang w:val="en-US" w:eastAsia="zh-CN" w:bidi="ar-SA"/>
    </w:rPr>
  </w:style>
  <w:style w:type="paragraph" w:customStyle="1" w:styleId="710">
    <w:name w:val="正文710"/>
    <w:pPr>
      <w:widowControl w:val="0"/>
      <w:jc w:val="both"/>
    </w:pPr>
    <w:rPr>
      <w:rFonts w:ascii="Calibri" w:eastAsia="宋体" w:hAnsi="Calibri" w:cs="Times New Roman"/>
      <w:kern w:val="2"/>
      <w:sz w:val="21"/>
      <w:szCs w:val="24"/>
      <w:lang w:val="en-US" w:eastAsia="en-US" w:bidi="ar-SA"/>
    </w:rPr>
  </w:style>
  <w:style w:type="paragraph" w:customStyle="1" w:styleId="492">
    <w:name w:val="正文492"/>
    <w:pPr>
      <w:widowControl w:val="0"/>
      <w:jc w:val="both"/>
    </w:pPr>
    <w:rPr>
      <w:rFonts w:ascii="Calibri" w:eastAsia="宋体" w:hAnsi="Calibri" w:cs="Times New Roman"/>
      <w:kern w:val="2"/>
      <w:sz w:val="21"/>
      <w:szCs w:val="24"/>
      <w:lang w:val="en-US" w:eastAsia="en-US" w:bidi="ar-SA"/>
    </w:rPr>
  </w:style>
  <w:style w:type="paragraph" w:customStyle="1" w:styleId="46">
    <w:name w:val="正文46"/>
    <w:pPr>
      <w:widowControl w:val="0"/>
      <w:jc w:val="both"/>
    </w:pPr>
    <w:rPr>
      <w:rFonts w:ascii="Calibri" w:eastAsia="宋体" w:hAnsi="Calibri" w:cs="Times New Roman"/>
      <w:kern w:val="2"/>
      <w:sz w:val="21"/>
      <w:szCs w:val="22"/>
      <w:lang w:val="en-US" w:eastAsia="en-US" w:bidi="ar-SA"/>
    </w:rPr>
  </w:style>
  <w:style w:type="paragraph" w:customStyle="1" w:styleId="468">
    <w:name w:val="正文468"/>
    <w:pPr>
      <w:widowControl w:val="0"/>
      <w:jc w:val="both"/>
    </w:pPr>
    <w:rPr>
      <w:rFonts w:ascii="Calibri" w:eastAsia="宋体" w:hAnsi="Calibri" w:cs="Times New Roman"/>
      <w:kern w:val="2"/>
      <w:sz w:val="21"/>
      <w:szCs w:val="24"/>
      <w:lang w:val="en-US" w:eastAsia="en-US" w:bidi="ar-SA"/>
    </w:rPr>
  </w:style>
  <w:style w:type="paragraph" w:customStyle="1" w:styleId="407">
    <w:name w:val="正文407"/>
    <w:pPr>
      <w:widowControl w:val="0"/>
      <w:jc w:val="both"/>
    </w:pPr>
    <w:rPr>
      <w:rFonts w:ascii="Calibri" w:eastAsia="宋体" w:hAnsi="Calibri" w:cs="Times New Roman"/>
      <w:kern w:val="2"/>
      <w:sz w:val="21"/>
      <w:szCs w:val="24"/>
      <w:lang w:val="en-US" w:eastAsia="en-US" w:bidi="ar-SA"/>
    </w:rPr>
  </w:style>
  <w:style w:type="paragraph" w:customStyle="1" w:styleId="383">
    <w:name w:val="正文383"/>
    <w:pPr>
      <w:widowControl w:val="0"/>
      <w:jc w:val="both"/>
    </w:pPr>
    <w:rPr>
      <w:rFonts w:ascii="Calibri" w:eastAsia="宋体" w:hAnsi="Calibri" w:cs="Times New Roman"/>
      <w:kern w:val="2"/>
      <w:sz w:val="21"/>
      <w:szCs w:val="24"/>
      <w:lang w:val="en-US" w:eastAsia="en-US" w:bidi="ar-SA"/>
    </w:rPr>
  </w:style>
  <w:style w:type="paragraph" w:customStyle="1" w:styleId="63110">
    <w:name w:val="样式 631 10 磅"/>
    <w:pPr>
      <w:widowControl w:val="0"/>
      <w:jc w:val="both"/>
    </w:pPr>
    <w:rPr>
      <w:rFonts w:ascii="Times New Roman" w:eastAsia="宋体" w:hAnsi="Times New Roman" w:cs="Times New Roman"/>
      <w:kern w:val="2"/>
      <w:sz w:val="21"/>
      <w:szCs w:val="24"/>
      <w:lang w:val="en-US" w:eastAsia="zh-CN" w:bidi="ar-SA"/>
    </w:rPr>
  </w:style>
  <w:style w:type="paragraph" w:customStyle="1" w:styleId="83310">
    <w:name w:val="样式 833 10 磅"/>
    <w:pPr>
      <w:widowControl w:val="0"/>
      <w:jc w:val="both"/>
    </w:pPr>
    <w:rPr>
      <w:rFonts w:ascii="Times New Roman" w:eastAsia="宋体" w:hAnsi="Times New Roman" w:cs="Times New Roman"/>
      <w:kern w:val="2"/>
      <w:sz w:val="21"/>
      <w:szCs w:val="24"/>
      <w:lang w:val="en-US" w:eastAsia="zh-CN" w:bidi="ar-SA"/>
    </w:rPr>
  </w:style>
  <w:style w:type="paragraph" w:customStyle="1" w:styleId="792">
    <w:name w:val="正文792"/>
    <w:pPr>
      <w:widowControl w:val="0"/>
      <w:jc w:val="both"/>
    </w:pPr>
    <w:rPr>
      <w:rFonts w:ascii="Calibri" w:eastAsia="宋体" w:hAnsi="Calibri" w:cs="Times New Roman"/>
      <w:kern w:val="2"/>
      <w:sz w:val="21"/>
      <w:szCs w:val="22"/>
      <w:lang w:val="en-US" w:eastAsia="en-US" w:bidi="ar-SA"/>
    </w:rPr>
  </w:style>
  <w:style w:type="paragraph" w:customStyle="1" w:styleId="a2">
    <w:name w:val="标书正文"/>
    <w:basedOn w:val="Normal"/>
    <w:pPr>
      <w:spacing w:before="100" w:after="100" w:line="360" w:lineRule="auto"/>
      <w:jc w:val="center"/>
    </w:pPr>
    <w:rPr>
      <w:rFonts w:ascii="宋体" w:eastAsia="宋体" w:cs="Times New Roman"/>
      <w:spacing w:val="20"/>
      <w:szCs w:val="20"/>
      <w:lang w:eastAsia="en-US" w:bidi="ar-SA"/>
    </w:rPr>
  </w:style>
  <w:style w:type="paragraph" w:customStyle="1" w:styleId="640">
    <w:name w:val="正文640"/>
    <w:pPr>
      <w:widowControl w:val="0"/>
      <w:jc w:val="both"/>
    </w:pPr>
    <w:rPr>
      <w:rFonts w:ascii="Calibri" w:eastAsia="宋体" w:hAnsi="Calibri" w:cs="Times New Roman"/>
      <w:kern w:val="2"/>
      <w:sz w:val="21"/>
      <w:szCs w:val="24"/>
      <w:lang w:val="en-US" w:eastAsia="en-US" w:bidi="ar-SA"/>
    </w:rPr>
  </w:style>
  <w:style w:type="paragraph" w:customStyle="1" w:styleId="Arial87587515">
    <w:name w:val="样式 Arial 段前: 8.75 磅 段后: 8.75 磅 行距: 1.5 倍行距"/>
    <w:basedOn w:val="Normal"/>
    <w:pPr>
      <w:spacing w:before="175" w:after="175"/>
    </w:pPr>
    <w:rPr>
      <w:rFonts w:ascii="Arial" w:eastAsia="宋体" w:hAnsi="Arial" w:cs="宋体"/>
      <w:sz w:val="24"/>
      <w:szCs w:val="20"/>
      <w:lang w:eastAsia="en-US" w:bidi="ar-SA"/>
    </w:rPr>
  </w:style>
  <w:style w:type="paragraph" w:customStyle="1" w:styleId="23">
    <w:name w:val="批注文字2"/>
    <w:pPr>
      <w:widowControl w:val="0"/>
      <w:jc w:val="both"/>
    </w:pPr>
    <w:rPr>
      <w:rFonts w:ascii="Calibri" w:eastAsia="宋体" w:hAnsi="Calibri" w:cs="Times New Roman"/>
      <w:kern w:val="2"/>
      <w:sz w:val="21"/>
      <w:szCs w:val="22"/>
      <w:lang w:val="en-US" w:eastAsia="en-US" w:bidi="ar-SA"/>
    </w:rPr>
  </w:style>
  <w:style w:type="paragraph" w:customStyle="1" w:styleId="13">
    <w:name w:val="样式 1 四号"/>
    <w:next w:val="181"/>
    <w:pPr>
      <w:widowControl w:val="0"/>
      <w:ind w:firstLine="200"/>
      <w:jc w:val="both"/>
    </w:pPr>
    <w:rPr>
      <w:rFonts w:ascii="宋体" w:eastAsia="宋体" w:cs="Times New Roman"/>
      <w:bCs/>
      <w:kern w:val="2"/>
      <w:sz w:val="28"/>
      <w:szCs w:val="28"/>
      <w:lang w:val="en-US" w:eastAsia="en-US" w:bidi="ar-SA"/>
    </w:rPr>
  </w:style>
  <w:style w:type="paragraph" w:customStyle="1" w:styleId="181">
    <w:name w:val="正文181"/>
    <w:pPr>
      <w:widowControl w:val="0"/>
      <w:jc w:val="both"/>
    </w:pPr>
    <w:rPr>
      <w:rFonts w:ascii="Calibri" w:eastAsia="宋体" w:hAnsi="Calibri" w:cs="Times New Roman"/>
      <w:kern w:val="2"/>
      <w:sz w:val="21"/>
      <w:szCs w:val="24"/>
      <w:lang w:val="en-US" w:eastAsia="en-US" w:bidi="ar-SA"/>
    </w:rPr>
  </w:style>
  <w:style w:type="paragraph" w:customStyle="1" w:styleId="64710">
    <w:name w:val="样式 647 10 磅"/>
    <w:pPr>
      <w:widowControl w:val="0"/>
      <w:jc w:val="both"/>
    </w:pPr>
    <w:rPr>
      <w:rFonts w:ascii="Times New Roman" w:eastAsia="宋体" w:hAnsi="Times New Roman" w:cs="Times New Roman"/>
      <w:kern w:val="2"/>
      <w:sz w:val="21"/>
      <w:szCs w:val="24"/>
      <w:lang w:val="en-US" w:eastAsia="zh-CN" w:bidi="ar-SA"/>
    </w:rPr>
  </w:style>
  <w:style w:type="paragraph" w:customStyle="1" w:styleId="41">
    <w:name w:val="标题 4_1"/>
    <w:basedOn w:val="5"/>
    <w:next w:val="5"/>
    <w:pPr>
      <w:keepNext/>
      <w:keepLines/>
      <w:widowControl w:val="0"/>
      <w:spacing w:before="280" w:after="290" w:line="376" w:lineRule="auto"/>
      <w:outlineLvl w:val="3"/>
    </w:pPr>
    <w:rPr>
      <w:rFonts w:ascii="Cambria" w:eastAsia="宋体" w:hAnsi="Cambria"/>
      <w:b/>
      <w:bCs/>
      <w:sz w:val="28"/>
      <w:szCs w:val="28"/>
    </w:rPr>
  </w:style>
  <w:style w:type="paragraph" w:customStyle="1" w:styleId="1108">
    <w:name w:val="正文1108"/>
    <w:pPr>
      <w:widowControl w:val="0"/>
      <w:jc w:val="both"/>
    </w:pPr>
    <w:rPr>
      <w:rFonts w:ascii="Calibri" w:eastAsia="宋体" w:hAnsi="Calibri" w:cs="Times New Roman"/>
      <w:kern w:val="2"/>
      <w:sz w:val="21"/>
      <w:szCs w:val="24"/>
      <w:lang w:val="en-US" w:eastAsia="en-US" w:bidi="ar-SA"/>
    </w:rPr>
  </w:style>
  <w:style w:type="paragraph" w:customStyle="1" w:styleId="70110">
    <w:name w:val="样式 701 10 磅"/>
    <w:pPr>
      <w:widowControl w:val="0"/>
      <w:jc w:val="both"/>
    </w:pPr>
    <w:rPr>
      <w:rFonts w:ascii="Times New Roman" w:eastAsia="宋体" w:hAnsi="Times New Roman" w:cs="Times New Roman"/>
      <w:kern w:val="2"/>
      <w:sz w:val="21"/>
      <w:szCs w:val="24"/>
      <w:lang w:val="en-US" w:eastAsia="zh-CN" w:bidi="ar-SA"/>
    </w:rPr>
  </w:style>
  <w:style w:type="paragraph" w:customStyle="1" w:styleId="a3">
    <w:name w:val="优先级：高"/>
    <w:basedOn w:val="NormalIndent"/>
    <w:pPr>
      <w:ind w:firstLine="0"/>
    </w:pPr>
    <w:rPr>
      <w:rFonts w:ascii="Calibri" w:eastAsia="宋体" w:hAnsi="Calibri"/>
      <w:b/>
      <w:color w:val="FF0000"/>
      <w:szCs w:val="20"/>
    </w:rPr>
  </w:style>
  <w:style w:type="paragraph" w:customStyle="1" w:styleId="46110">
    <w:name w:val="样式 461 10 磅"/>
    <w:pPr>
      <w:widowControl w:val="0"/>
      <w:jc w:val="both"/>
    </w:pPr>
    <w:rPr>
      <w:rFonts w:ascii="Times New Roman" w:eastAsia="方正黑体_GBK" w:hAnsi="Times New Roman" w:cs="Times New Roman"/>
      <w:kern w:val="2"/>
      <w:sz w:val="21"/>
      <w:szCs w:val="24"/>
      <w:lang w:val="en-US" w:eastAsia="en-US" w:bidi="ar-SA"/>
    </w:rPr>
  </w:style>
  <w:style w:type="paragraph" w:customStyle="1" w:styleId="a4">
    <w:name w:val="大标题下的概括说明文字"/>
    <w:basedOn w:val="Normal"/>
    <w:pPr>
      <w:tabs>
        <w:tab w:val="left" w:pos="780"/>
      </w:tabs>
      <w:spacing w:line="360" w:lineRule="auto"/>
      <w:ind w:left="780" w:hanging="360"/>
    </w:pPr>
    <w:rPr>
      <w:rFonts w:ascii="宋体" w:eastAsia="宋体" w:cs="Times New Roman"/>
      <w:color w:val="000000"/>
      <w:sz w:val="28"/>
      <w:szCs w:val="24"/>
      <w:lang w:eastAsia="en-US" w:bidi="ar-SA"/>
    </w:rPr>
  </w:style>
  <w:style w:type="paragraph" w:customStyle="1" w:styleId="410">
    <w:name w:val="样式 41 小四"/>
    <w:pPr>
      <w:widowControl w:val="0"/>
      <w:adjustRightInd w:val="0"/>
      <w:spacing w:line="360" w:lineRule="atLeast"/>
      <w:textAlignment w:val="baseline"/>
    </w:pPr>
    <w:rPr>
      <w:rFonts w:ascii="Calibri" w:eastAsia="宋体" w:hAnsi="Calibri" w:cs="Times New Roman"/>
      <w:kern w:val="2"/>
      <w:sz w:val="24"/>
      <w:szCs w:val="28"/>
      <w:lang w:val="en-US" w:eastAsia="en-US" w:bidi="ar-SA"/>
    </w:rPr>
  </w:style>
  <w:style w:type="paragraph" w:customStyle="1" w:styleId="137610">
    <w:name w:val="样式 1376 10 磅"/>
    <w:pPr>
      <w:widowControl w:val="0"/>
      <w:jc w:val="both"/>
    </w:pPr>
    <w:rPr>
      <w:rFonts w:ascii="Times New Roman" w:eastAsia="宋体" w:hAnsi="Times New Roman" w:cs="Times New Roman"/>
      <w:kern w:val="2"/>
      <w:sz w:val="21"/>
      <w:szCs w:val="24"/>
      <w:lang w:val="en-US" w:eastAsia="zh-CN" w:bidi="ar-SA"/>
    </w:rPr>
  </w:style>
  <w:style w:type="paragraph" w:customStyle="1" w:styleId="138710">
    <w:name w:val="样式 1387 10 磅"/>
    <w:pPr>
      <w:widowControl w:val="0"/>
      <w:jc w:val="both"/>
    </w:pPr>
    <w:rPr>
      <w:rFonts w:ascii="Times New Roman" w:eastAsia="宋体" w:hAnsi="Times New Roman" w:cs="Times New Roman"/>
      <w:kern w:val="2"/>
      <w:sz w:val="21"/>
      <w:szCs w:val="24"/>
      <w:lang w:val="en-US" w:eastAsia="zh-CN" w:bidi="ar-SA"/>
    </w:rPr>
  </w:style>
  <w:style w:type="paragraph" w:customStyle="1" w:styleId="PMletterText">
    <w:name w:val="PMletterText"/>
    <w:basedOn w:val="PMstyle"/>
    <w:pPr>
      <w:spacing w:before="240"/>
      <w:ind w:left="720"/>
    </w:pPr>
    <w:rPr>
      <w:rFonts w:cs="Tahoma"/>
      <w:lang w:bidi="ar-SA"/>
    </w:rPr>
  </w:style>
  <w:style w:type="paragraph" w:customStyle="1" w:styleId="PMstyle">
    <w:name w:val="PMstyle"/>
    <w:pPr>
      <w:spacing w:line="360" w:lineRule="auto"/>
    </w:pPr>
    <w:rPr>
      <w:rFonts w:ascii="Tahoma" w:eastAsia="宋体" w:hAnsi="Tahoma" w:cs="Times New Roman"/>
      <w:kern w:val="2"/>
      <w:sz w:val="22"/>
      <w:szCs w:val="28"/>
      <w:lang w:val="en-US" w:eastAsia="en-US" w:bidi="ar-SA"/>
    </w:rPr>
  </w:style>
  <w:style w:type="paragraph" w:customStyle="1" w:styleId="43610">
    <w:name w:val="样式 436 10 磅"/>
    <w:next w:val="139210"/>
    <w:pPr>
      <w:widowControl w:val="0"/>
      <w:numPr>
        <w:ilvl w:val="0"/>
        <w:numId w:val="3"/>
      </w:numPr>
      <w:tabs>
        <w:tab w:val="left" w:pos="0"/>
      </w:tabs>
      <w:jc w:val="both"/>
    </w:pPr>
    <w:rPr>
      <w:rFonts w:ascii="宋体" w:eastAsia="宋体" w:cs="Times New Roman"/>
      <w:kern w:val="2"/>
      <w:sz w:val="21"/>
      <w:szCs w:val="21"/>
      <w:lang w:val="en-US" w:eastAsia="zh-CN" w:bidi="ar-SA"/>
    </w:rPr>
  </w:style>
  <w:style w:type="paragraph" w:customStyle="1" w:styleId="139210">
    <w:name w:val="样式 1392 10 磅"/>
    <w:pPr>
      <w:widowControl w:val="0"/>
      <w:jc w:val="both"/>
    </w:pPr>
    <w:rPr>
      <w:rFonts w:ascii="Times New Roman" w:eastAsia="宋体" w:hAnsi="Times New Roman" w:cs="Times New Roman"/>
      <w:kern w:val="2"/>
      <w:sz w:val="21"/>
      <w:szCs w:val="24"/>
      <w:lang w:val="en-US" w:eastAsia="zh-CN" w:bidi="ar-SA"/>
    </w:rPr>
  </w:style>
  <w:style w:type="paragraph" w:customStyle="1" w:styleId="37610">
    <w:name w:val="样式 376 10 磅"/>
    <w:next w:val="200"/>
    <w:pPr>
      <w:widowControl w:val="0"/>
      <w:jc w:val="both"/>
    </w:pPr>
    <w:rPr>
      <w:rFonts w:ascii="Times New Roman" w:eastAsia="宋体" w:hAnsi="Times New Roman" w:cs="Times New Roman"/>
      <w:kern w:val="2"/>
      <w:sz w:val="21"/>
      <w:szCs w:val="22"/>
      <w:lang w:val="en-US" w:eastAsia="zh-CN" w:bidi="ar-SA"/>
    </w:rPr>
  </w:style>
  <w:style w:type="paragraph" w:customStyle="1" w:styleId="200">
    <w:name w:val="标题 2_0"/>
    <w:next w:val="257257"/>
    <w:pPr>
      <w:keepNext/>
      <w:keepLines/>
      <w:widowControl w:val="0"/>
      <w:spacing w:before="260" w:after="260" w:line="412" w:lineRule="auto"/>
      <w:jc w:val="both"/>
      <w:outlineLvl w:val="1"/>
    </w:pPr>
    <w:rPr>
      <w:rFonts w:ascii="Arial" w:eastAsia="黑体" w:hAnsi="Arial" w:cs="Arial"/>
      <w:b/>
      <w:kern w:val="2"/>
      <w:sz w:val="32"/>
      <w:szCs w:val="28"/>
      <w:lang w:val="en-US" w:eastAsia="en-US" w:bidi="ar-SA"/>
    </w:rPr>
  </w:style>
  <w:style w:type="paragraph" w:customStyle="1" w:styleId="257257">
    <w:name w:val="样式 样式 (西文) 宋体 首行缩进:  2.57 字符 + 首行缩进:  2.57 字符"/>
    <w:pPr>
      <w:widowControl w:val="0"/>
      <w:spacing w:line="360" w:lineRule="auto"/>
      <w:ind w:firstLine="257"/>
      <w:jc w:val="both"/>
    </w:pPr>
    <w:rPr>
      <w:rFonts w:ascii="宋体" w:eastAsia="宋体" w:cs="宋体"/>
      <w:kern w:val="2"/>
      <w:sz w:val="24"/>
      <w:szCs w:val="28"/>
      <w:lang w:val="en-US" w:eastAsia="en-US" w:bidi="ar-SA"/>
    </w:rPr>
  </w:style>
  <w:style w:type="paragraph" w:customStyle="1" w:styleId="7510">
    <w:name w:val="样式 75 10 磅"/>
    <w:next w:val="30"/>
    <w:pPr>
      <w:widowControl w:val="0"/>
      <w:jc w:val="both"/>
    </w:pPr>
    <w:rPr>
      <w:rFonts w:ascii="Times New Roman" w:eastAsia="宋体" w:hAnsi="Times New Roman" w:cs="Times New Roman"/>
      <w:kern w:val="2"/>
      <w:sz w:val="21"/>
      <w:szCs w:val="24"/>
      <w:lang w:val="en-US" w:eastAsia="zh-CN" w:bidi="ar-SA"/>
    </w:rPr>
  </w:style>
  <w:style w:type="paragraph" w:customStyle="1" w:styleId="30">
    <w:name w:val="正文30"/>
    <w:pPr>
      <w:widowControl w:val="0"/>
      <w:jc w:val="both"/>
    </w:pPr>
    <w:rPr>
      <w:rFonts w:ascii="Calibri" w:eastAsia="宋体" w:hAnsi="Calibri" w:cs="Times New Roman"/>
      <w:kern w:val="2"/>
      <w:sz w:val="21"/>
      <w:szCs w:val="22"/>
      <w:lang w:val="en-US" w:eastAsia="en-US" w:bidi="ar-SA"/>
    </w:rPr>
  </w:style>
  <w:style w:type="paragraph" w:customStyle="1" w:styleId="550">
    <w:name w:val="样式 55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1208">
    <w:name w:val="正文1208"/>
    <w:pPr>
      <w:widowControl w:val="0"/>
      <w:jc w:val="both"/>
    </w:pPr>
    <w:rPr>
      <w:rFonts w:ascii="等线" w:eastAsia="等线" w:cs="Arial"/>
      <w:kern w:val="2"/>
      <w:sz w:val="21"/>
      <w:szCs w:val="22"/>
      <w:lang w:val="en-US" w:eastAsia="zh-CN" w:bidi="ar-SA"/>
    </w:rPr>
  </w:style>
  <w:style w:type="paragraph" w:customStyle="1" w:styleId="17410">
    <w:name w:val="样式 174 10 磅"/>
    <w:next w:val="992"/>
    <w:pPr>
      <w:widowControl w:val="0"/>
      <w:jc w:val="both"/>
    </w:pPr>
    <w:rPr>
      <w:rFonts w:ascii="Times New Roman" w:eastAsia="宋体" w:hAnsi="Times New Roman" w:cs="Times New Roman"/>
      <w:kern w:val="2"/>
      <w:sz w:val="21"/>
      <w:szCs w:val="22"/>
      <w:lang w:val="en-US" w:eastAsia="en-US" w:bidi="ar-SA"/>
    </w:rPr>
  </w:style>
  <w:style w:type="paragraph" w:customStyle="1" w:styleId="992">
    <w:name w:val="正文992"/>
    <w:pPr>
      <w:widowControl w:val="0"/>
      <w:jc w:val="both"/>
    </w:pPr>
    <w:rPr>
      <w:rFonts w:ascii="Calibri" w:eastAsia="宋体" w:hAnsi="Calibri" w:cs="Times New Roman"/>
      <w:kern w:val="2"/>
      <w:sz w:val="21"/>
      <w:szCs w:val="22"/>
      <w:lang w:val="en-US" w:eastAsia="en-US" w:bidi="ar-SA"/>
    </w:rPr>
  </w:style>
  <w:style w:type="paragraph" w:customStyle="1" w:styleId="158910">
    <w:name w:val="样式 1589 10 磅"/>
    <w:pPr>
      <w:widowControl w:val="0"/>
      <w:jc w:val="both"/>
    </w:pPr>
    <w:rPr>
      <w:rFonts w:ascii="Times New Roman" w:eastAsia="宋体" w:hAnsi="Times New Roman" w:cs="Times New Roman"/>
      <w:kern w:val="2"/>
      <w:sz w:val="21"/>
      <w:szCs w:val="24"/>
      <w:lang w:val="en-US" w:eastAsia="zh-CN" w:bidi="ar-SA"/>
    </w:rPr>
  </w:style>
  <w:style w:type="paragraph" w:customStyle="1" w:styleId="72810">
    <w:name w:val="样式 728 10 磅"/>
    <w:pPr>
      <w:widowControl w:val="0"/>
      <w:jc w:val="both"/>
    </w:pPr>
    <w:rPr>
      <w:rFonts w:ascii="Times New Roman" w:eastAsia="宋体" w:hAnsi="Times New Roman" w:cs="Times New Roman"/>
      <w:kern w:val="2"/>
      <w:sz w:val="21"/>
      <w:szCs w:val="24"/>
      <w:lang w:val="en-US" w:eastAsia="zh-CN" w:bidi="ar-SA"/>
    </w:rPr>
  </w:style>
  <w:style w:type="paragraph" w:customStyle="1" w:styleId="69210">
    <w:name w:val="样式 692 10 磅"/>
    <w:pPr>
      <w:widowControl w:val="0"/>
      <w:jc w:val="both"/>
    </w:pPr>
    <w:rPr>
      <w:rFonts w:ascii="Times New Roman" w:eastAsia="宋体" w:hAnsi="Times New Roman" w:cs="Times New Roman"/>
      <w:kern w:val="2"/>
      <w:sz w:val="21"/>
      <w:szCs w:val="24"/>
      <w:lang w:val="en-US" w:eastAsia="zh-CN" w:bidi="ar-SA"/>
    </w:rPr>
  </w:style>
  <w:style w:type="paragraph" w:customStyle="1" w:styleId="29410">
    <w:name w:val="样式 294 10 磅"/>
    <w:pPr>
      <w:widowControl w:val="0"/>
      <w:jc w:val="both"/>
    </w:pPr>
    <w:rPr>
      <w:rFonts w:ascii="Calibri" w:eastAsia="宋体" w:hAnsi="Calibri" w:cs="Times New Roman"/>
      <w:kern w:val="2"/>
      <w:sz w:val="21"/>
      <w:szCs w:val="22"/>
      <w:lang w:val="en-US" w:eastAsia="en-US" w:bidi="ar-SA"/>
    </w:rPr>
  </w:style>
  <w:style w:type="paragraph" w:customStyle="1" w:styleId="10610">
    <w:name w:val="样式 106 10 磅"/>
    <w:next w:val="xl24"/>
    <w:pPr>
      <w:widowControl w:val="0"/>
      <w:jc w:val="both"/>
    </w:pPr>
    <w:rPr>
      <w:rFonts w:ascii="Times New Roman" w:eastAsia="宋体" w:hAnsi="Times New Roman" w:cs="Times New Roman"/>
      <w:kern w:val="2"/>
      <w:sz w:val="21"/>
      <w:szCs w:val="24"/>
      <w:lang w:val="en-US" w:eastAsia="zh-CN" w:bidi="ar-SA"/>
    </w:rPr>
  </w:style>
  <w:style w:type="paragraph" w:customStyle="1" w:styleId="xl24">
    <w:name w:val="xl24"/>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cs="Arial Unicode MS"/>
      <w:b/>
      <w:bCs/>
      <w:color w:val="000000"/>
      <w:sz w:val="20"/>
      <w:szCs w:val="20"/>
      <w:bdr w:val="none" w:sz="0" w:space="0" w:color="auto"/>
      <w:lang w:eastAsia="en-US" w:bidi="ar-SA"/>
    </w:rPr>
  </w:style>
  <w:style w:type="paragraph" w:customStyle="1" w:styleId="70710">
    <w:name w:val="样式 707 10 磅"/>
    <w:pPr>
      <w:widowControl w:val="0"/>
      <w:jc w:val="both"/>
    </w:pPr>
    <w:rPr>
      <w:rFonts w:ascii="Times New Roman" w:eastAsia="宋体" w:hAnsi="Times New Roman" w:cs="Times New Roman"/>
      <w:kern w:val="2"/>
      <w:sz w:val="21"/>
      <w:szCs w:val="24"/>
      <w:lang w:val="en-US" w:eastAsia="zh-CN" w:bidi="ar-SA"/>
    </w:rPr>
  </w:style>
  <w:style w:type="paragraph" w:customStyle="1" w:styleId="98">
    <w:name w:val="正文98"/>
    <w:pPr>
      <w:widowControl w:val="0"/>
      <w:jc w:val="both"/>
    </w:pPr>
    <w:rPr>
      <w:rFonts w:ascii="Calibri" w:eastAsia="宋体" w:hAnsi="Calibri" w:cs="Times New Roman"/>
      <w:kern w:val="2"/>
      <w:sz w:val="21"/>
      <w:szCs w:val="24"/>
      <w:lang w:val="en-US" w:eastAsia="en-US" w:bidi="ar-SA"/>
    </w:rPr>
  </w:style>
  <w:style w:type="paragraph" w:customStyle="1" w:styleId="590">
    <w:name w:val="正文590"/>
    <w:pPr>
      <w:widowControl w:val="0"/>
      <w:jc w:val="both"/>
    </w:pPr>
    <w:rPr>
      <w:rFonts w:ascii="Calibri" w:eastAsia="宋体" w:hAnsi="Calibri" w:cs="Times New Roman"/>
      <w:kern w:val="2"/>
      <w:sz w:val="21"/>
      <w:szCs w:val="24"/>
      <w:lang w:val="en-US" w:eastAsia="en-US" w:bidi="ar-SA"/>
    </w:rPr>
  </w:style>
  <w:style w:type="paragraph" w:customStyle="1" w:styleId="1229">
    <w:name w:val="正文1229"/>
    <w:pPr>
      <w:widowControl w:val="0"/>
      <w:jc w:val="both"/>
    </w:pPr>
    <w:rPr>
      <w:rFonts w:ascii="Times New Roman" w:eastAsia="方正仿宋_GBK" w:hAnsi="Times New Roman" w:cs="Times New Roman"/>
      <w:kern w:val="2"/>
      <w:sz w:val="32"/>
      <w:lang w:val="en-US" w:eastAsia="zh-CN" w:bidi="ar-SA"/>
    </w:rPr>
  </w:style>
  <w:style w:type="paragraph" w:customStyle="1" w:styleId="40">
    <w:name w:val="正文文字 4"/>
    <w:basedOn w:val="Normal"/>
    <w:next w:val="Normal"/>
    <w:pPr>
      <w:tabs>
        <w:tab w:val="left" w:pos="2040"/>
      </w:tabs>
      <w:ind w:left="240"/>
    </w:pPr>
    <w:rPr>
      <w:rFonts w:ascii="Calibri" w:eastAsia="宋体" w:hAnsi="Calibri" w:cs="Times New Roman"/>
      <w:sz w:val="24"/>
      <w:lang w:eastAsia="en-US" w:bidi="ar-SA"/>
    </w:rPr>
  </w:style>
  <w:style w:type="paragraph" w:customStyle="1" w:styleId="1230">
    <w:name w:val="正文1230"/>
    <w:pPr>
      <w:widowControl w:val="0"/>
      <w:jc w:val="both"/>
    </w:pPr>
    <w:rPr>
      <w:rFonts w:ascii="Times New Roman" w:eastAsia="方正仿宋_GBK" w:hAnsi="Times New Roman" w:cs="Times New Roman"/>
      <w:kern w:val="2"/>
      <w:sz w:val="32"/>
      <w:lang w:val="en-US" w:eastAsia="zh-CN" w:bidi="ar-SA"/>
    </w:rPr>
  </w:style>
  <w:style w:type="paragraph" w:customStyle="1" w:styleId="132710">
    <w:name w:val="样式 1327 10 磅"/>
    <w:pPr>
      <w:widowControl w:val="0"/>
      <w:jc w:val="both"/>
    </w:pPr>
    <w:rPr>
      <w:rFonts w:ascii="Times New Roman" w:eastAsia="宋体" w:hAnsi="Times New Roman" w:cs="Times New Roman"/>
      <w:kern w:val="2"/>
      <w:sz w:val="21"/>
      <w:szCs w:val="24"/>
      <w:lang w:val="en-US" w:eastAsia="zh-CN" w:bidi="ar-SA"/>
    </w:rPr>
  </w:style>
  <w:style w:type="paragraph" w:customStyle="1" w:styleId="43010">
    <w:name w:val="样式 430 10 磅"/>
    <w:pPr>
      <w:widowControl w:val="0"/>
      <w:jc w:val="both"/>
    </w:pPr>
    <w:rPr>
      <w:rFonts w:ascii="Calibri" w:eastAsia="宋体" w:hAnsi="Calibri" w:cs="Arial"/>
      <w:kern w:val="2"/>
      <w:sz w:val="21"/>
      <w:szCs w:val="22"/>
      <w:lang w:val="en-US" w:eastAsia="zh-CN" w:bidi="ar-SA"/>
    </w:rPr>
  </w:style>
  <w:style w:type="paragraph" w:customStyle="1" w:styleId="28010">
    <w:name w:val="样式 280 10 磅"/>
    <w:pPr>
      <w:widowControl w:val="0"/>
      <w:jc w:val="both"/>
    </w:pPr>
    <w:rPr>
      <w:rFonts w:ascii="Calibri" w:eastAsia="宋体" w:hAnsi="Calibri" w:cs="Times New Roman"/>
      <w:kern w:val="2"/>
      <w:sz w:val="21"/>
      <w:szCs w:val="22"/>
      <w:lang w:val="en-US" w:eastAsia="en-US" w:bidi="ar-SA"/>
    </w:rPr>
  </w:style>
  <w:style w:type="paragraph" w:customStyle="1" w:styleId="39810">
    <w:name w:val="样式 398 10 磅"/>
    <w:pPr>
      <w:widowControl w:val="0"/>
      <w:jc w:val="both"/>
    </w:pPr>
    <w:rPr>
      <w:rFonts w:ascii="宋体" w:eastAsia="宋体" w:cs="Times New Roman"/>
      <w:kern w:val="2"/>
      <w:sz w:val="21"/>
      <w:szCs w:val="21"/>
      <w:lang w:val="en-US" w:eastAsia="en-US" w:bidi="ar-SA"/>
    </w:rPr>
  </w:style>
  <w:style w:type="paragraph" w:customStyle="1" w:styleId="42010">
    <w:name w:val="样式 420 10 磅"/>
    <w:pPr>
      <w:widowControl w:val="0"/>
      <w:spacing w:after="120" w:line="480" w:lineRule="auto"/>
      <w:ind w:left="420"/>
      <w:jc w:val="both"/>
    </w:pPr>
    <w:rPr>
      <w:rFonts w:ascii="Times New Roman" w:eastAsia="宋体" w:hAnsi="Times New Roman" w:cs="Times New Roman"/>
      <w:kern w:val="2"/>
      <w:sz w:val="21"/>
      <w:szCs w:val="22"/>
      <w:lang w:val="en-US" w:eastAsia="en-US" w:bidi="ar-SA"/>
    </w:rPr>
  </w:style>
  <w:style w:type="paragraph" w:customStyle="1" w:styleId="169210">
    <w:name w:val="样式 1692 10 磅"/>
    <w:pPr>
      <w:widowControl w:val="0"/>
      <w:jc w:val="both"/>
    </w:pPr>
    <w:rPr>
      <w:rFonts w:ascii="Times New Roman" w:eastAsia="宋体" w:hAnsi="Times New Roman" w:cs="Times New Roman"/>
      <w:kern w:val="2"/>
      <w:sz w:val="21"/>
      <w:szCs w:val="24"/>
      <w:lang w:val="en-US" w:eastAsia="zh-CN" w:bidi="ar-SA"/>
    </w:rPr>
  </w:style>
  <w:style w:type="paragraph" w:customStyle="1" w:styleId="97010">
    <w:name w:val="样式 970 10 磅"/>
    <w:pPr>
      <w:widowControl w:val="0"/>
      <w:jc w:val="both"/>
    </w:pPr>
    <w:rPr>
      <w:rFonts w:ascii="Times New Roman" w:eastAsia="宋体" w:hAnsi="Times New Roman" w:cs="Times New Roman"/>
      <w:kern w:val="2"/>
      <w:sz w:val="21"/>
      <w:szCs w:val="24"/>
      <w:lang w:val="en-US" w:eastAsia="zh-CN" w:bidi="ar-SA"/>
    </w:rPr>
  </w:style>
  <w:style w:type="paragraph" w:customStyle="1" w:styleId="962">
    <w:name w:val="正文962"/>
    <w:pPr>
      <w:widowControl w:val="0"/>
      <w:jc w:val="both"/>
    </w:pPr>
    <w:rPr>
      <w:rFonts w:ascii="Calibri" w:eastAsia="宋体" w:hAnsi="Calibri" w:cs="Times New Roman"/>
      <w:kern w:val="2"/>
      <w:sz w:val="21"/>
      <w:szCs w:val="22"/>
      <w:lang w:val="en-US" w:eastAsia="en-US" w:bidi="ar-SA"/>
    </w:rPr>
  </w:style>
  <w:style w:type="paragraph" w:customStyle="1" w:styleId="161510">
    <w:name w:val="样式 1615 10 磅"/>
    <w:pPr>
      <w:widowControl w:val="0"/>
      <w:jc w:val="both"/>
    </w:pPr>
    <w:rPr>
      <w:rFonts w:ascii="Times New Roman" w:eastAsia="宋体" w:hAnsi="Times New Roman" w:cs="Times New Roman"/>
      <w:kern w:val="2"/>
      <w:sz w:val="21"/>
      <w:szCs w:val="24"/>
      <w:lang w:val="en-US" w:eastAsia="zh-CN" w:bidi="ar-SA"/>
    </w:rPr>
  </w:style>
  <w:style w:type="paragraph" w:customStyle="1" w:styleId="230">
    <w:name w:val="样式 23 小四"/>
    <w:next w:val="792"/>
    <w:pPr>
      <w:widowControl w:val="0"/>
      <w:jc w:val="center"/>
    </w:pPr>
    <w:rPr>
      <w:rFonts w:ascii="Calibri" w:eastAsia="宋体" w:hAnsi="Calibri" w:cs="Times New Roman"/>
      <w:kern w:val="2"/>
      <w:sz w:val="24"/>
      <w:szCs w:val="28"/>
      <w:lang w:val="en-US" w:eastAsia="en-US" w:bidi="ar-SA"/>
    </w:rPr>
  </w:style>
  <w:style w:type="paragraph" w:customStyle="1" w:styleId="279">
    <w:name w:val="正文279"/>
    <w:pPr>
      <w:widowControl w:val="0"/>
      <w:jc w:val="both"/>
    </w:pPr>
    <w:rPr>
      <w:rFonts w:ascii="Calibri" w:eastAsia="宋体" w:hAnsi="Calibri" w:cs="Times New Roman"/>
      <w:kern w:val="2"/>
      <w:sz w:val="21"/>
      <w:szCs w:val="24"/>
      <w:lang w:val="en-US" w:eastAsia="en-US" w:bidi="ar-SA"/>
    </w:rPr>
  </w:style>
  <w:style w:type="paragraph" w:customStyle="1" w:styleId="375">
    <w:name w:val="正文375"/>
    <w:pPr>
      <w:widowControl w:val="0"/>
      <w:jc w:val="both"/>
    </w:pPr>
    <w:rPr>
      <w:rFonts w:ascii="Calibri" w:eastAsia="宋体" w:hAnsi="Calibri" w:cs="Times New Roman"/>
      <w:kern w:val="2"/>
      <w:sz w:val="21"/>
      <w:szCs w:val="24"/>
      <w:lang w:val="en-US" w:eastAsia="en-US" w:bidi="ar-SA"/>
    </w:rPr>
  </w:style>
  <w:style w:type="paragraph" w:customStyle="1" w:styleId="24">
    <w:name w:val="修订2"/>
    <w:next w:val="TOC7"/>
    <w:rPr>
      <w:rFonts w:ascii="Calibri" w:eastAsia="宋体" w:hAnsi="Calibri" w:cs="Times New Roman"/>
      <w:kern w:val="2"/>
      <w:sz w:val="21"/>
      <w:szCs w:val="22"/>
      <w:lang w:val="en-US" w:eastAsia="en-US" w:bidi="ar-SA"/>
    </w:rPr>
  </w:style>
  <w:style w:type="paragraph" w:customStyle="1" w:styleId="486101">
    <w:name w:val="样式 486 10 磅1"/>
    <w:pPr>
      <w:widowControl w:val="0"/>
      <w:jc w:val="both"/>
    </w:pPr>
    <w:rPr>
      <w:rFonts w:ascii="等线" w:eastAsia="等线" w:cs="Arial"/>
      <w:kern w:val="2"/>
      <w:sz w:val="21"/>
      <w:szCs w:val="22"/>
      <w:lang w:val="en-US" w:eastAsia="zh-CN" w:bidi="ar-SA"/>
    </w:rPr>
  </w:style>
  <w:style w:type="paragraph" w:customStyle="1" w:styleId="1011">
    <w:name w:val="样式 10 11 磅"/>
    <w:rPr>
      <w:rFonts w:ascii="Calibri" w:eastAsia="宋体" w:hAnsi="Calibri" w:cs="Times New Roman"/>
      <w:sz w:val="22"/>
      <w:szCs w:val="22"/>
      <w:lang w:val="en-US" w:eastAsia="en-US" w:bidi="ar-SA"/>
    </w:rPr>
  </w:style>
  <w:style w:type="paragraph" w:customStyle="1" w:styleId="a5">
    <w:name w:val="样式 小四"/>
    <w:next w:val="Header"/>
    <w:pPr>
      <w:spacing w:after="5" w:line="268" w:lineRule="auto"/>
      <w:ind w:left="130" w:hanging="10"/>
    </w:pPr>
    <w:rPr>
      <w:rFonts w:ascii="微软雅黑" w:eastAsia="微软雅黑" w:cs="微软雅黑"/>
      <w:color w:val="000000"/>
      <w:kern w:val="2"/>
      <w:sz w:val="24"/>
      <w:szCs w:val="22"/>
      <w:lang w:val="en-US" w:eastAsia="zh-CN" w:bidi="ar-SA"/>
    </w:rPr>
  </w:style>
  <w:style w:type="paragraph" w:customStyle="1" w:styleId="60410">
    <w:name w:val="样式 604 10 磅"/>
    <w:pPr>
      <w:widowControl w:val="0"/>
      <w:jc w:val="both"/>
    </w:pPr>
    <w:rPr>
      <w:rFonts w:ascii="Times New Roman" w:eastAsia="宋体" w:hAnsi="Times New Roman" w:cs="Times New Roman"/>
      <w:kern w:val="2"/>
      <w:sz w:val="21"/>
      <w:szCs w:val="24"/>
      <w:lang w:val="en-US" w:eastAsia="zh-CN" w:bidi="ar-SA"/>
    </w:rPr>
  </w:style>
  <w:style w:type="paragraph" w:customStyle="1" w:styleId="703">
    <w:name w:val="正文703"/>
    <w:pPr>
      <w:widowControl w:val="0"/>
      <w:jc w:val="both"/>
    </w:pPr>
    <w:rPr>
      <w:rFonts w:ascii="Calibri" w:eastAsia="宋体" w:hAnsi="Calibri" w:cs="Times New Roman"/>
      <w:kern w:val="2"/>
      <w:sz w:val="21"/>
      <w:szCs w:val="24"/>
      <w:lang w:val="en-US" w:eastAsia="en-US" w:bidi="ar-SA"/>
    </w:rPr>
  </w:style>
  <w:style w:type="paragraph" w:customStyle="1" w:styleId="228101">
    <w:name w:val="样式 228 10 磅1"/>
    <w:pPr>
      <w:widowControl w:val="0"/>
      <w:jc w:val="both"/>
    </w:pPr>
    <w:rPr>
      <w:rFonts w:ascii="Calibri" w:eastAsia="宋体" w:hAnsi="Calibri" w:cs="Times New Roman"/>
      <w:kern w:val="2"/>
      <w:sz w:val="21"/>
      <w:szCs w:val="22"/>
      <w:lang w:val="en-US" w:eastAsia="en-US" w:bidi="ar-SA"/>
    </w:rPr>
  </w:style>
  <w:style w:type="paragraph" w:customStyle="1" w:styleId="1010">
    <w:name w:val="正文101"/>
    <w:pPr>
      <w:widowControl w:val="0"/>
      <w:jc w:val="both"/>
    </w:pPr>
    <w:rPr>
      <w:rFonts w:ascii="Calibri" w:eastAsia="宋体" w:hAnsi="Calibri" w:cs="Times New Roman"/>
      <w:kern w:val="2"/>
      <w:sz w:val="21"/>
      <w:szCs w:val="24"/>
      <w:lang w:val="en-US" w:eastAsia="en-US" w:bidi="ar-SA"/>
    </w:rPr>
  </w:style>
  <w:style w:type="paragraph" w:customStyle="1" w:styleId="623">
    <w:name w:val="正文623"/>
    <w:pPr>
      <w:widowControl w:val="0"/>
      <w:jc w:val="both"/>
    </w:pPr>
    <w:rPr>
      <w:rFonts w:ascii="Calibri" w:eastAsia="宋体" w:hAnsi="Calibri" w:cs="Times New Roman"/>
      <w:kern w:val="2"/>
      <w:sz w:val="21"/>
      <w:szCs w:val="24"/>
      <w:lang w:val="en-US" w:eastAsia="en-US" w:bidi="ar-SA"/>
    </w:rPr>
  </w:style>
  <w:style w:type="paragraph" w:customStyle="1" w:styleId="139710">
    <w:name w:val="样式 1397 10 磅"/>
    <w:pPr>
      <w:widowControl w:val="0"/>
      <w:jc w:val="both"/>
    </w:pPr>
    <w:rPr>
      <w:rFonts w:ascii="Times New Roman" w:eastAsia="宋体" w:hAnsi="Times New Roman" w:cs="Times New Roman"/>
      <w:kern w:val="2"/>
      <w:sz w:val="21"/>
      <w:szCs w:val="24"/>
      <w:lang w:val="en-US" w:eastAsia="zh-CN" w:bidi="ar-SA"/>
    </w:rPr>
  </w:style>
  <w:style w:type="paragraph" w:customStyle="1" w:styleId="343101">
    <w:name w:val="样式 343 10 磅1"/>
    <w:pPr>
      <w:widowControl w:val="0"/>
      <w:jc w:val="both"/>
    </w:pPr>
    <w:rPr>
      <w:rFonts w:ascii="Calibri" w:eastAsia="宋体" w:hAnsi="Calibri" w:cs="Times New Roman"/>
      <w:kern w:val="2"/>
      <w:sz w:val="21"/>
      <w:szCs w:val="22"/>
      <w:lang w:val="en-US" w:eastAsia="en-US" w:bidi="ar-SA"/>
    </w:rPr>
  </w:style>
  <w:style w:type="paragraph" w:customStyle="1" w:styleId="33310">
    <w:name w:val="样式 333 10 磅"/>
    <w:next w:val="7100"/>
    <w:pPr>
      <w:widowControl w:val="0"/>
      <w:jc w:val="both"/>
    </w:pPr>
    <w:rPr>
      <w:rFonts w:ascii="Calibri" w:eastAsia="宋体" w:hAnsi="Calibri" w:cs="Times New Roman"/>
      <w:kern w:val="2"/>
      <w:sz w:val="21"/>
      <w:szCs w:val="24"/>
      <w:lang w:val="en-US" w:eastAsia="en-US" w:bidi="ar-SA"/>
    </w:rPr>
  </w:style>
  <w:style w:type="paragraph" w:customStyle="1" w:styleId="7100">
    <w:name w:val="样式 7 10 磅"/>
    <w:next w:val="366"/>
    <w:pPr>
      <w:widowControl w:val="0"/>
      <w:jc w:val="both"/>
    </w:pPr>
    <w:rPr>
      <w:rFonts w:ascii="宋体" w:eastAsia="宋体" w:cs="Times New Roman"/>
      <w:kern w:val="2"/>
      <w:sz w:val="21"/>
      <w:szCs w:val="21"/>
      <w:lang w:val="en-US" w:eastAsia="zh-CN" w:bidi="ar-SA"/>
    </w:rPr>
  </w:style>
  <w:style w:type="paragraph" w:customStyle="1" w:styleId="366">
    <w:name w:val="正文366"/>
    <w:pPr>
      <w:widowControl w:val="0"/>
      <w:jc w:val="both"/>
    </w:pPr>
    <w:rPr>
      <w:rFonts w:ascii="Calibri" w:eastAsia="宋体" w:hAnsi="Calibri" w:cs="Times New Roman"/>
      <w:kern w:val="2"/>
      <w:sz w:val="21"/>
      <w:szCs w:val="24"/>
      <w:lang w:val="en-US" w:eastAsia="en-US" w:bidi="ar-SA"/>
    </w:rPr>
  </w:style>
  <w:style w:type="paragraph" w:customStyle="1" w:styleId="88210">
    <w:name w:val="样式 882 10 磅"/>
    <w:next w:val="14"/>
    <w:pPr>
      <w:widowControl w:val="0"/>
      <w:jc w:val="both"/>
    </w:pPr>
    <w:rPr>
      <w:rFonts w:ascii="Times New Roman" w:eastAsia="宋体" w:hAnsi="Times New Roman" w:cs="Times New Roman"/>
      <w:kern w:val="2"/>
      <w:sz w:val="21"/>
      <w:szCs w:val="24"/>
      <w:lang w:val="en-US" w:eastAsia="zh-CN" w:bidi="ar-SA"/>
    </w:rPr>
  </w:style>
  <w:style w:type="paragraph" w:customStyle="1" w:styleId="14">
    <w:name w:val="列表段落1"/>
    <w:next w:val="Normal"/>
    <w:pPr>
      <w:widowControl w:val="0"/>
      <w:ind w:firstLine="200" w:firstLineChars="200"/>
      <w:jc w:val="both"/>
    </w:pPr>
    <w:rPr>
      <w:rFonts w:ascii="Calibri" w:eastAsia="仿宋" w:hAnsi="Calibri" w:cs="Arial"/>
      <w:kern w:val="2"/>
      <w:sz w:val="30"/>
      <w:szCs w:val="22"/>
      <w:lang w:val="en-US" w:eastAsia="zh-CN" w:bidi="ar-SA"/>
    </w:rPr>
  </w:style>
  <w:style w:type="paragraph" w:customStyle="1" w:styleId="1252">
    <w:name w:val="正文1252"/>
    <w:pPr>
      <w:widowControl w:val="0"/>
      <w:jc w:val="both"/>
    </w:pPr>
    <w:rPr>
      <w:rFonts w:ascii="Times New Roman" w:eastAsia="宋体" w:hAnsi="Times New Roman" w:cs="Times New Roman"/>
      <w:kern w:val="2"/>
      <w:sz w:val="21"/>
      <w:szCs w:val="24"/>
      <w:lang w:val="en-US" w:eastAsia="zh-CN" w:bidi="ar-SA"/>
    </w:rPr>
  </w:style>
  <w:style w:type="paragraph" w:customStyle="1" w:styleId="680">
    <w:name w:val="正文680"/>
    <w:pPr>
      <w:widowControl w:val="0"/>
      <w:jc w:val="both"/>
    </w:pPr>
    <w:rPr>
      <w:rFonts w:ascii="Calibri" w:eastAsia="宋体" w:hAnsi="Calibri" w:cs="Times New Roman"/>
      <w:kern w:val="2"/>
      <w:sz w:val="21"/>
      <w:szCs w:val="24"/>
      <w:lang w:val="en-US" w:eastAsia="en-US" w:bidi="ar-SA"/>
    </w:rPr>
  </w:style>
  <w:style w:type="paragraph" w:customStyle="1" w:styleId="124910">
    <w:name w:val="样式 1249 10 磅"/>
    <w:pPr>
      <w:widowControl w:val="0"/>
      <w:jc w:val="both"/>
    </w:pPr>
    <w:rPr>
      <w:rFonts w:ascii="Times New Roman" w:eastAsia="宋体" w:hAnsi="Times New Roman" w:cs="Times New Roman"/>
      <w:kern w:val="2"/>
      <w:sz w:val="21"/>
      <w:szCs w:val="24"/>
      <w:lang w:val="en-US" w:eastAsia="zh-CN" w:bidi="ar-SA"/>
    </w:rPr>
  </w:style>
  <w:style w:type="paragraph" w:customStyle="1" w:styleId="211">
    <w:name w:val="样式 2 11 磅"/>
    <w:rPr>
      <w:rFonts w:ascii="Calibri" w:eastAsia="宋体" w:hAnsi="Calibri" w:cs="Times New Roman"/>
      <w:sz w:val="22"/>
      <w:szCs w:val="22"/>
      <w:lang w:val="en-US" w:eastAsia="en-US" w:bidi="ar-SA"/>
    </w:rPr>
  </w:style>
  <w:style w:type="paragraph" w:customStyle="1" w:styleId="28410">
    <w:name w:val="样式 284 10 磅"/>
    <w:pPr>
      <w:widowControl w:val="0"/>
      <w:jc w:val="both"/>
    </w:pPr>
    <w:rPr>
      <w:rFonts w:ascii="Calibri" w:eastAsia="宋体" w:hAnsi="Calibri" w:cs="Times New Roman"/>
      <w:kern w:val="2"/>
      <w:sz w:val="21"/>
      <w:szCs w:val="22"/>
      <w:lang w:val="en-US" w:eastAsia="en-US" w:bidi="ar-SA"/>
    </w:rPr>
  </w:style>
  <w:style w:type="paragraph" w:customStyle="1" w:styleId="103110">
    <w:name w:val="样式 1031 10 磅"/>
    <w:pPr>
      <w:widowControl w:val="0"/>
      <w:jc w:val="both"/>
    </w:pPr>
    <w:rPr>
      <w:rFonts w:ascii="Times New Roman" w:eastAsia="宋体" w:hAnsi="Times New Roman" w:cs="Times New Roman"/>
      <w:kern w:val="2"/>
      <w:sz w:val="21"/>
      <w:szCs w:val="24"/>
      <w:lang w:val="en-US" w:eastAsia="zh-CN" w:bidi="ar-SA"/>
    </w:rPr>
  </w:style>
  <w:style w:type="paragraph" w:customStyle="1" w:styleId="15710">
    <w:name w:val="样式 157 10 磅"/>
    <w:next w:val="2110"/>
    <w:pPr>
      <w:widowControl w:val="0"/>
      <w:jc w:val="both"/>
    </w:pPr>
    <w:rPr>
      <w:rFonts w:ascii="Times New Roman" w:eastAsia="宋体" w:hAnsi="Times New Roman" w:cs="Times New Roman"/>
      <w:kern w:val="2"/>
      <w:sz w:val="21"/>
      <w:szCs w:val="22"/>
      <w:lang w:val="en-US" w:eastAsia="en-US" w:bidi="ar-SA"/>
    </w:rPr>
  </w:style>
  <w:style w:type="paragraph" w:customStyle="1" w:styleId="77510">
    <w:name w:val="样式 775 10 磅"/>
    <w:pPr>
      <w:widowControl w:val="0"/>
      <w:jc w:val="both"/>
    </w:pPr>
    <w:rPr>
      <w:rFonts w:ascii="Times New Roman" w:eastAsia="宋体" w:hAnsi="Times New Roman" w:cs="Times New Roman"/>
      <w:kern w:val="2"/>
      <w:sz w:val="21"/>
      <w:szCs w:val="24"/>
      <w:lang w:val="en-US" w:eastAsia="zh-CN" w:bidi="ar-SA"/>
    </w:rPr>
  </w:style>
  <w:style w:type="paragraph" w:customStyle="1" w:styleId="1003">
    <w:name w:val="正文1003"/>
    <w:pPr>
      <w:widowControl w:val="0"/>
      <w:jc w:val="both"/>
    </w:pPr>
    <w:rPr>
      <w:rFonts w:ascii="Calibri" w:eastAsia="宋体" w:hAnsi="Calibri" w:cs="Times New Roman"/>
      <w:kern w:val="2"/>
      <w:sz w:val="21"/>
      <w:szCs w:val="24"/>
      <w:lang w:val="en-US" w:eastAsia="en-US" w:bidi="ar-SA"/>
    </w:rPr>
  </w:style>
  <w:style w:type="paragraph" w:customStyle="1" w:styleId="1225">
    <w:name w:val="正文1225"/>
    <w:pPr>
      <w:widowControl w:val="0"/>
      <w:jc w:val="both"/>
    </w:pPr>
    <w:rPr>
      <w:rFonts w:ascii="Calibri" w:eastAsia="宋体" w:hAnsi="Calibri" w:cs="Times New Roman"/>
      <w:kern w:val="2"/>
      <w:sz w:val="21"/>
      <w:szCs w:val="22"/>
      <w:lang w:val="en-US" w:eastAsia="zh-CN" w:bidi="ar-SA"/>
    </w:rPr>
  </w:style>
  <w:style w:type="paragraph" w:customStyle="1" w:styleId="143010">
    <w:name w:val="样式 1430 10 磅"/>
    <w:pPr>
      <w:widowControl w:val="0"/>
      <w:jc w:val="both"/>
    </w:pPr>
    <w:rPr>
      <w:rFonts w:ascii="Times New Roman" w:eastAsia="宋体" w:hAnsi="Times New Roman" w:cs="Times New Roman"/>
      <w:kern w:val="2"/>
      <w:sz w:val="21"/>
      <w:szCs w:val="24"/>
      <w:lang w:val="en-US" w:eastAsia="zh-CN" w:bidi="ar-SA"/>
    </w:rPr>
  </w:style>
  <w:style w:type="paragraph" w:customStyle="1" w:styleId="155110">
    <w:name w:val="样式 1551 10 磅"/>
    <w:pPr>
      <w:widowControl w:val="0"/>
      <w:jc w:val="both"/>
    </w:pPr>
    <w:rPr>
      <w:rFonts w:ascii="Times New Roman" w:eastAsia="宋体" w:hAnsi="Times New Roman" w:cs="Times New Roman"/>
      <w:kern w:val="2"/>
      <w:sz w:val="21"/>
      <w:szCs w:val="24"/>
      <w:lang w:val="en-US" w:eastAsia="zh-CN" w:bidi="ar-SA"/>
    </w:rPr>
  </w:style>
  <w:style w:type="paragraph" w:customStyle="1" w:styleId="128">
    <w:name w:val="样式 128 小四"/>
    <w:next w:val="5500"/>
    <w:pPr>
      <w:widowControl w:val="0"/>
      <w:jc w:val="both"/>
    </w:pPr>
    <w:rPr>
      <w:rFonts w:ascii="Calibri" w:eastAsia="宋体" w:hAnsi="Calibri" w:cs="Arial"/>
      <w:kern w:val="2"/>
      <w:sz w:val="24"/>
      <w:szCs w:val="24"/>
      <w:lang w:val="en-US" w:eastAsia="zh-CN" w:bidi="ar-SA"/>
    </w:rPr>
  </w:style>
  <w:style w:type="paragraph" w:customStyle="1" w:styleId="5500">
    <w:name w:val="正文550"/>
    <w:pPr>
      <w:widowControl w:val="0"/>
      <w:jc w:val="both"/>
    </w:pPr>
    <w:rPr>
      <w:rFonts w:ascii="Calibri" w:eastAsia="宋体" w:hAnsi="Calibri" w:cs="Times New Roman"/>
      <w:kern w:val="2"/>
      <w:sz w:val="21"/>
      <w:szCs w:val="24"/>
      <w:lang w:val="en-US" w:eastAsia="en-US" w:bidi="ar-SA"/>
    </w:rPr>
  </w:style>
  <w:style w:type="paragraph" w:customStyle="1" w:styleId="41610">
    <w:name w:val="样式 416 10 磅"/>
    <w:pPr>
      <w:widowControl w:val="0"/>
      <w:jc w:val="both"/>
    </w:pPr>
    <w:rPr>
      <w:rFonts w:ascii="Calibri" w:eastAsia="宋体" w:hAnsi="Calibri" w:cs="Times New Roman"/>
      <w:kern w:val="2"/>
      <w:sz w:val="21"/>
      <w:szCs w:val="24"/>
      <w:lang w:val="en-US" w:eastAsia="en-US" w:bidi="ar-SA"/>
    </w:rPr>
  </w:style>
  <w:style w:type="paragraph" w:customStyle="1" w:styleId="986">
    <w:name w:val="正文986"/>
    <w:pPr>
      <w:widowControl w:val="0"/>
      <w:jc w:val="both"/>
    </w:pPr>
    <w:rPr>
      <w:rFonts w:ascii="Calibri" w:eastAsia="宋体" w:hAnsi="Calibri" w:cs="Times New Roman"/>
      <w:kern w:val="2"/>
      <w:sz w:val="21"/>
      <w:szCs w:val="22"/>
      <w:lang w:val="en-US" w:eastAsia="en-US" w:bidi="ar-SA"/>
    </w:rPr>
  </w:style>
  <w:style w:type="paragraph" w:customStyle="1" w:styleId="1110">
    <w:name w:val="正文1110"/>
    <w:pPr>
      <w:widowControl w:val="0"/>
      <w:jc w:val="both"/>
    </w:pPr>
    <w:rPr>
      <w:rFonts w:ascii="Calibri" w:eastAsia="宋体" w:hAnsi="Calibri" w:cs="Times New Roman"/>
      <w:kern w:val="2"/>
      <w:sz w:val="21"/>
      <w:szCs w:val="24"/>
      <w:lang w:val="en-US" w:eastAsia="en-US" w:bidi="ar-SA"/>
    </w:rPr>
  </w:style>
  <w:style w:type="paragraph" w:customStyle="1" w:styleId="74710">
    <w:name w:val="样式 747 10 磅"/>
    <w:pPr>
      <w:widowControl w:val="0"/>
      <w:jc w:val="both"/>
    </w:pPr>
    <w:rPr>
      <w:rFonts w:ascii="Times New Roman" w:eastAsia="宋体" w:hAnsi="Times New Roman" w:cs="Times New Roman"/>
      <w:kern w:val="2"/>
      <w:sz w:val="21"/>
      <w:szCs w:val="24"/>
      <w:lang w:val="en-US" w:eastAsia="zh-CN" w:bidi="ar-SA"/>
    </w:rPr>
  </w:style>
  <w:style w:type="paragraph" w:customStyle="1" w:styleId="148510">
    <w:name w:val="样式 1485 10 磅"/>
    <w:pPr>
      <w:widowControl w:val="0"/>
      <w:jc w:val="both"/>
    </w:pPr>
    <w:rPr>
      <w:rFonts w:ascii="Times New Roman" w:eastAsia="宋体" w:hAnsi="Times New Roman" w:cs="Times New Roman"/>
      <w:kern w:val="2"/>
      <w:sz w:val="21"/>
      <w:szCs w:val="24"/>
      <w:lang w:val="en-US" w:eastAsia="zh-CN" w:bidi="ar-SA"/>
    </w:rPr>
  </w:style>
  <w:style w:type="paragraph" w:customStyle="1" w:styleId="a6">
    <w:name w:val="列表－视讯"/>
    <w:basedOn w:val="ListNumber"/>
    <w:pPr>
      <w:tabs>
        <w:tab w:val="left" w:pos="360"/>
      </w:tabs>
      <w:adjustRightInd w:val="0"/>
      <w:spacing w:line="360" w:lineRule="atLeast"/>
      <w:ind w:left="200" w:hanging="200" w:hangingChars="200"/>
      <w:textAlignment w:val="baseline"/>
    </w:pPr>
    <w:rPr>
      <w:sz w:val="24"/>
    </w:rPr>
  </w:style>
  <w:style w:type="paragraph" w:customStyle="1" w:styleId="56410">
    <w:name w:val="样式 564 10 磅"/>
    <w:pPr>
      <w:widowControl w:val="0"/>
      <w:jc w:val="both"/>
    </w:pPr>
    <w:rPr>
      <w:rFonts w:ascii="Times New Roman" w:eastAsia="宋体" w:hAnsi="Times New Roman" w:cs="Times New Roman"/>
      <w:kern w:val="2"/>
      <w:sz w:val="21"/>
      <w:szCs w:val="24"/>
      <w:lang w:val="en-US" w:eastAsia="zh-CN" w:bidi="ar-SA"/>
    </w:rPr>
  </w:style>
  <w:style w:type="paragraph" w:customStyle="1" w:styleId="434101">
    <w:name w:val="样式 434 10 磅1"/>
    <w:pPr>
      <w:widowControl w:val="0"/>
      <w:jc w:val="both"/>
    </w:pPr>
    <w:rPr>
      <w:rFonts w:ascii="等线" w:eastAsia="等线" w:cs="等线"/>
      <w:kern w:val="2"/>
      <w:sz w:val="21"/>
      <w:szCs w:val="21"/>
      <w:lang w:val="en-US" w:eastAsia="zh-CN" w:bidi="ar-SA"/>
    </w:rPr>
  </w:style>
  <w:style w:type="paragraph" w:customStyle="1" w:styleId="138610">
    <w:name w:val="样式 1386 10 磅"/>
    <w:pPr>
      <w:widowControl w:val="0"/>
      <w:jc w:val="both"/>
    </w:pPr>
    <w:rPr>
      <w:rFonts w:ascii="Times New Roman" w:eastAsia="宋体" w:hAnsi="Times New Roman" w:cs="Times New Roman"/>
      <w:kern w:val="2"/>
      <w:sz w:val="21"/>
      <w:szCs w:val="24"/>
      <w:lang w:val="en-US" w:eastAsia="zh-CN" w:bidi="ar-SA"/>
    </w:rPr>
  </w:style>
  <w:style w:type="paragraph" w:customStyle="1" w:styleId="W">
    <w:name w:val="W内容"/>
    <w:next w:val="Normal"/>
    <w:pPr>
      <w:widowControl w:val="0"/>
      <w:ind w:firstLine="200"/>
      <w:jc w:val="both"/>
    </w:pPr>
    <w:rPr>
      <w:rFonts w:ascii="宋体" w:eastAsia="宋体" w:cs="Times New Roman"/>
      <w:bCs/>
      <w:kern w:val="2"/>
      <w:sz w:val="28"/>
      <w:szCs w:val="28"/>
      <w:lang w:val="en-US" w:eastAsia="en-US" w:bidi="ar-SA"/>
    </w:rPr>
  </w:style>
  <w:style w:type="paragraph" w:customStyle="1" w:styleId="160">
    <w:name w:val="纯文本16"/>
    <w:pPr>
      <w:widowControl w:val="0"/>
      <w:jc w:val="both"/>
    </w:pPr>
    <w:rPr>
      <w:rFonts w:ascii="宋体" w:eastAsia="宋体" w:cs="Courier New"/>
      <w:kern w:val="2"/>
      <w:sz w:val="21"/>
      <w:szCs w:val="21"/>
      <w:lang w:val="en-US" w:eastAsia="en-US" w:bidi="ar-SA"/>
    </w:rPr>
  </w:style>
  <w:style w:type="paragraph" w:customStyle="1" w:styleId="35710">
    <w:name w:val="样式 357 10 磅"/>
    <w:next w:val="HTMLAddress"/>
    <w:pPr>
      <w:widowControl w:val="0"/>
      <w:jc w:val="both"/>
    </w:pPr>
    <w:rPr>
      <w:rFonts w:ascii="Calibri" w:eastAsia="宋体" w:hAnsi="Calibri" w:cs="Times New Roman"/>
      <w:kern w:val="2"/>
      <w:sz w:val="21"/>
      <w:szCs w:val="24"/>
      <w:lang w:val="en-US" w:eastAsia="en-US" w:bidi="ar-SA"/>
    </w:rPr>
  </w:style>
  <w:style w:type="paragraph" w:customStyle="1" w:styleId="270">
    <w:name w:val="正文270"/>
    <w:pPr>
      <w:widowControl w:val="0"/>
      <w:jc w:val="both"/>
    </w:pPr>
    <w:rPr>
      <w:rFonts w:ascii="Calibri" w:eastAsia="宋体" w:hAnsi="Calibri" w:cs="Times New Roman"/>
      <w:kern w:val="2"/>
      <w:sz w:val="21"/>
      <w:szCs w:val="24"/>
      <w:lang w:val="en-US" w:eastAsia="en-US" w:bidi="ar-SA"/>
    </w:rPr>
  </w:style>
  <w:style w:type="paragraph" w:customStyle="1" w:styleId="442">
    <w:name w:val="正文442"/>
    <w:pPr>
      <w:widowControl w:val="0"/>
      <w:jc w:val="both"/>
    </w:pPr>
    <w:rPr>
      <w:rFonts w:ascii="Calibri" w:eastAsia="宋体" w:hAnsi="Calibri" w:cs="Times New Roman"/>
      <w:kern w:val="2"/>
      <w:sz w:val="21"/>
      <w:szCs w:val="24"/>
      <w:lang w:val="en-US" w:eastAsia="en-US" w:bidi="ar-SA"/>
    </w:rPr>
  </w:style>
  <w:style w:type="paragraph" w:customStyle="1" w:styleId="1029">
    <w:name w:val="正文1029"/>
    <w:rPr>
      <w:rFonts w:ascii="Calibri" w:eastAsia="宋体" w:hAnsi="Calibri" w:cs="Times New Roman"/>
      <w:kern w:val="2"/>
      <w:sz w:val="21"/>
      <w:szCs w:val="21"/>
      <w:lang w:val="en-US" w:eastAsia="en-US" w:bidi="ar-SA"/>
    </w:rPr>
  </w:style>
  <w:style w:type="paragraph" w:styleId="Revision">
    <w:name w:val="Revision"/>
    <w:uiPriority w:val="99"/>
    <w:rPr>
      <w:rFonts w:ascii="Times New Roman" w:eastAsia="宋体" w:hAnsi="Times New Roman" w:cs="Times New Roman"/>
      <w:kern w:val="2"/>
      <w:sz w:val="21"/>
      <w:szCs w:val="24"/>
      <w:lang w:val="en-US" w:eastAsia="zh-CN" w:bidi="ar-SA"/>
    </w:rPr>
  </w:style>
  <w:style w:type="paragraph" w:customStyle="1" w:styleId="176310">
    <w:name w:val="样式 1763 10 磅"/>
    <w:pPr>
      <w:widowControl w:val="0"/>
      <w:jc w:val="both"/>
    </w:pPr>
    <w:rPr>
      <w:rFonts w:ascii="Times New Roman" w:eastAsia="宋体" w:hAnsi="Times New Roman" w:cs="Times New Roman"/>
      <w:kern w:val="2"/>
      <w:sz w:val="21"/>
      <w:szCs w:val="24"/>
      <w:lang w:val="en-US" w:eastAsia="zh-CN" w:bidi="ar-SA"/>
    </w:rPr>
  </w:style>
  <w:style w:type="paragraph" w:customStyle="1" w:styleId="1214">
    <w:name w:val="正文1214"/>
    <w:pPr>
      <w:widowControl w:val="0"/>
      <w:jc w:val="both"/>
    </w:pPr>
    <w:rPr>
      <w:rFonts w:ascii="Calibri" w:eastAsia="宋体" w:hAnsi="Calibri" w:cs="Times New Roman"/>
      <w:kern w:val="2"/>
      <w:sz w:val="21"/>
      <w:szCs w:val="22"/>
      <w:lang w:val="en-US" w:eastAsia="zh-CN" w:bidi="ar-SA"/>
    </w:rPr>
  </w:style>
  <w:style w:type="paragraph" w:customStyle="1" w:styleId="55610">
    <w:name w:val="样式 556 10 磅"/>
    <w:pPr>
      <w:widowControl w:val="0"/>
      <w:jc w:val="both"/>
    </w:pPr>
    <w:rPr>
      <w:rFonts w:ascii="Times New Roman" w:eastAsia="宋体" w:hAnsi="Times New Roman" w:cs="Times New Roman"/>
      <w:kern w:val="2"/>
      <w:sz w:val="21"/>
      <w:szCs w:val="24"/>
      <w:lang w:val="en-US" w:eastAsia="zh-CN" w:bidi="ar-SA"/>
    </w:rPr>
  </w:style>
  <w:style w:type="paragraph" w:customStyle="1" w:styleId="1200">
    <w:name w:val="正文1200"/>
    <w:pPr>
      <w:widowControl w:val="0"/>
      <w:jc w:val="both"/>
    </w:pPr>
    <w:rPr>
      <w:rFonts w:ascii="Calibri" w:eastAsia="宋体" w:hAnsi="Calibri" w:cs="Times New Roman"/>
      <w:kern w:val="2"/>
      <w:sz w:val="21"/>
      <w:szCs w:val="22"/>
      <w:lang w:val="en-US" w:eastAsia="zh-CN" w:bidi="ar-SA"/>
    </w:rPr>
  </w:style>
  <w:style w:type="paragraph" w:customStyle="1" w:styleId="38210">
    <w:name w:val="样式 382 10 磅"/>
    <w:pPr>
      <w:widowControl w:val="0"/>
      <w:jc w:val="both"/>
    </w:pPr>
    <w:rPr>
      <w:rFonts w:ascii="Times New Roman" w:eastAsia="宋体" w:hAnsi="Times New Roman" w:cs="Times New Roman"/>
      <w:kern w:val="2"/>
      <w:sz w:val="21"/>
      <w:szCs w:val="22"/>
      <w:lang w:val="en-US" w:eastAsia="en-US" w:bidi="ar-SA"/>
    </w:rPr>
  </w:style>
  <w:style w:type="paragraph" w:customStyle="1" w:styleId="168710">
    <w:name w:val="样式 1687 10 磅"/>
    <w:pPr>
      <w:widowControl w:val="0"/>
      <w:jc w:val="both"/>
    </w:pPr>
    <w:rPr>
      <w:rFonts w:ascii="Times New Roman" w:eastAsia="宋体" w:hAnsi="Times New Roman" w:cs="Times New Roman"/>
      <w:kern w:val="2"/>
      <w:sz w:val="21"/>
      <w:szCs w:val="24"/>
      <w:lang w:val="en-US" w:eastAsia="zh-CN" w:bidi="ar-SA"/>
    </w:rPr>
  </w:style>
  <w:style w:type="paragraph" w:customStyle="1" w:styleId="583">
    <w:name w:val="正文583"/>
    <w:pPr>
      <w:widowControl w:val="0"/>
      <w:jc w:val="both"/>
    </w:pPr>
    <w:rPr>
      <w:rFonts w:ascii="Calibri" w:eastAsia="宋体" w:hAnsi="Calibri" w:cs="Times New Roman"/>
      <w:kern w:val="2"/>
      <w:sz w:val="21"/>
      <w:szCs w:val="24"/>
      <w:lang w:val="en-US" w:eastAsia="en-US" w:bidi="ar-SA"/>
    </w:rPr>
  </w:style>
  <w:style w:type="paragraph" w:customStyle="1" w:styleId="112">
    <w:name w:val="正文112"/>
    <w:pPr>
      <w:widowControl w:val="0"/>
      <w:jc w:val="both"/>
    </w:pPr>
    <w:rPr>
      <w:rFonts w:ascii="Calibri" w:eastAsia="宋体" w:hAnsi="Calibri" w:cs="Times New Roman"/>
      <w:kern w:val="2"/>
      <w:sz w:val="21"/>
      <w:szCs w:val="24"/>
      <w:lang w:val="en-US" w:eastAsia="en-US" w:bidi="ar-SA"/>
    </w:rPr>
  </w:style>
  <w:style w:type="paragraph" w:customStyle="1" w:styleId="606">
    <w:name w:val="正文606"/>
    <w:pPr>
      <w:widowControl w:val="0"/>
      <w:jc w:val="both"/>
    </w:pPr>
    <w:rPr>
      <w:rFonts w:ascii="Calibri" w:eastAsia="宋体" w:hAnsi="Calibri" w:cs="Times New Roman"/>
      <w:kern w:val="2"/>
      <w:sz w:val="21"/>
      <w:szCs w:val="24"/>
      <w:lang w:val="en-US" w:eastAsia="en-US" w:bidi="ar-SA"/>
    </w:rPr>
  </w:style>
  <w:style w:type="paragraph" w:customStyle="1" w:styleId="125210">
    <w:name w:val="样式 1252 10 磅"/>
    <w:pPr>
      <w:widowControl w:val="0"/>
      <w:jc w:val="both"/>
    </w:pPr>
    <w:rPr>
      <w:rFonts w:ascii="Times New Roman" w:eastAsia="宋体" w:hAnsi="Times New Roman" w:cs="Times New Roman"/>
      <w:kern w:val="2"/>
      <w:sz w:val="21"/>
      <w:szCs w:val="24"/>
      <w:lang w:val="en-US" w:eastAsia="zh-CN" w:bidi="ar-SA"/>
    </w:rPr>
  </w:style>
  <w:style w:type="paragraph" w:customStyle="1" w:styleId="143210">
    <w:name w:val="样式 1432 10 磅"/>
    <w:pPr>
      <w:widowControl w:val="0"/>
      <w:jc w:val="both"/>
    </w:pPr>
    <w:rPr>
      <w:rFonts w:ascii="Times New Roman" w:eastAsia="宋体" w:hAnsi="Times New Roman" w:cs="Times New Roman"/>
      <w:kern w:val="2"/>
      <w:sz w:val="21"/>
      <w:szCs w:val="24"/>
      <w:lang w:val="en-US" w:eastAsia="zh-CN" w:bidi="ar-SA"/>
    </w:rPr>
  </w:style>
  <w:style w:type="paragraph" w:customStyle="1" w:styleId="126410">
    <w:name w:val="样式 1264 10 磅"/>
    <w:pPr>
      <w:widowControl w:val="0"/>
      <w:jc w:val="both"/>
    </w:pPr>
    <w:rPr>
      <w:rFonts w:ascii="Times New Roman" w:eastAsia="宋体" w:hAnsi="Times New Roman" w:cs="Times New Roman"/>
      <w:kern w:val="2"/>
      <w:sz w:val="21"/>
      <w:szCs w:val="24"/>
      <w:lang w:val="en-US" w:eastAsia="zh-CN" w:bidi="ar-SA"/>
    </w:rPr>
  </w:style>
  <w:style w:type="paragraph" w:customStyle="1" w:styleId="80">
    <w:name w:val="正文_8"/>
    <w:pPr>
      <w:widowControl w:val="0"/>
      <w:jc w:val="both"/>
    </w:pPr>
    <w:rPr>
      <w:rFonts w:ascii="Times New Roman" w:eastAsia="方正黑体_GBK" w:hAnsi="Times New Roman" w:cs="Times New Roman"/>
      <w:kern w:val="2"/>
      <w:sz w:val="21"/>
      <w:szCs w:val="22"/>
      <w:lang w:val="en-US" w:eastAsia="en-US" w:bidi="ar-SA"/>
    </w:rPr>
  </w:style>
  <w:style w:type="paragraph" w:customStyle="1" w:styleId="667">
    <w:name w:val="正文667"/>
    <w:pPr>
      <w:widowControl w:val="0"/>
      <w:jc w:val="both"/>
    </w:pPr>
    <w:rPr>
      <w:rFonts w:ascii="Calibri" w:eastAsia="宋体" w:hAnsi="Calibri" w:cs="Times New Roman"/>
      <w:kern w:val="2"/>
      <w:sz w:val="21"/>
      <w:szCs w:val="24"/>
      <w:lang w:val="en-US" w:eastAsia="en-US" w:bidi="ar-SA"/>
    </w:rPr>
  </w:style>
  <w:style w:type="paragraph" w:customStyle="1" w:styleId="35910">
    <w:name w:val="样式 359 10 磅"/>
    <w:pPr>
      <w:widowControl w:val="0"/>
      <w:jc w:val="both"/>
    </w:pPr>
    <w:rPr>
      <w:rFonts w:ascii="Times New Roman" w:eastAsia="宋体" w:hAnsi="Times New Roman" w:cs="Times New Roman"/>
      <w:kern w:val="2"/>
      <w:sz w:val="21"/>
      <w:szCs w:val="22"/>
      <w:lang w:val="en-US" w:eastAsia="en-US" w:bidi="ar-SA"/>
    </w:rPr>
  </w:style>
  <w:style w:type="paragraph" w:customStyle="1" w:styleId="114610">
    <w:name w:val="样式 1146 10 磅"/>
    <w:pPr>
      <w:widowControl w:val="0"/>
      <w:jc w:val="both"/>
    </w:pPr>
    <w:rPr>
      <w:rFonts w:ascii="Times New Roman" w:eastAsia="宋体" w:hAnsi="Times New Roman" w:cs="Times New Roman"/>
      <w:kern w:val="2"/>
      <w:sz w:val="21"/>
      <w:szCs w:val="24"/>
      <w:lang w:val="en-US" w:eastAsia="zh-CN" w:bidi="ar-SA"/>
    </w:rPr>
  </w:style>
  <w:style w:type="paragraph" w:customStyle="1" w:styleId="162110">
    <w:name w:val="样式 1621 10 磅"/>
    <w:pPr>
      <w:widowControl w:val="0"/>
      <w:jc w:val="both"/>
    </w:pPr>
    <w:rPr>
      <w:rFonts w:ascii="Times New Roman" w:eastAsia="宋体" w:hAnsi="Times New Roman" w:cs="Times New Roman"/>
      <w:kern w:val="2"/>
      <w:sz w:val="21"/>
      <w:szCs w:val="24"/>
      <w:lang w:val="en-US" w:eastAsia="zh-CN" w:bidi="ar-SA"/>
    </w:rPr>
  </w:style>
  <w:style w:type="paragraph" w:customStyle="1" w:styleId="149810">
    <w:name w:val="样式 1498 10 磅"/>
    <w:pPr>
      <w:widowControl w:val="0"/>
      <w:jc w:val="both"/>
    </w:pPr>
    <w:rPr>
      <w:rFonts w:ascii="Times New Roman" w:eastAsia="宋体" w:hAnsi="Times New Roman" w:cs="Times New Roman"/>
      <w:kern w:val="2"/>
      <w:sz w:val="21"/>
      <w:szCs w:val="24"/>
      <w:lang w:val="en-US" w:eastAsia="zh-CN" w:bidi="ar-SA"/>
    </w:rPr>
  </w:style>
  <w:style w:type="paragraph" w:customStyle="1" w:styleId="50710">
    <w:name w:val="样式 507 10 磅"/>
    <w:pPr>
      <w:widowControl w:val="0"/>
      <w:jc w:val="both"/>
    </w:pPr>
    <w:rPr>
      <w:rFonts w:ascii="Times New Roman" w:eastAsia="宋体" w:hAnsi="Times New Roman" w:cs="Times New Roman"/>
      <w:kern w:val="2"/>
      <w:sz w:val="21"/>
      <w:lang w:val="en-US" w:eastAsia="zh-CN" w:bidi="ar-SA"/>
    </w:rPr>
  </w:style>
  <w:style w:type="paragraph" w:customStyle="1" w:styleId="92610">
    <w:name w:val="样式 926 10 磅"/>
    <w:pPr>
      <w:widowControl w:val="0"/>
      <w:jc w:val="both"/>
    </w:pPr>
    <w:rPr>
      <w:rFonts w:ascii="Times New Roman" w:eastAsia="宋体" w:hAnsi="Times New Roman" w:cs="Times New Roman"/>
      <w:kern w:val="2"/>
      <w:sz w:val="21"/>
      <w:szCs w:val="24"/>
      <w:lang w:val="en-US" w:eastAsia="zh-CN" w:bidi="ar-SA"/>
    </w:rPr>
  </w:style>
  <w:style w:type="paragraph" w:customStyle="1" w:styleId="67810">
    <w:name w:val="样式 678 10 磅"/>
    <w:pPr>
      <w:widowControl w:val="0"/>
      <w:jc w:val="both"/>
    </w:pPr>
    <w:rPr>
      <w:rFonts w:ascii="Times New Roman" w:eastAsia="宋体" w:hAnsi="Times New Roman" w:cs="Times New Roman"/>
      <w:kern w:val="2"/>
      <w:sz w:val="21"/>
      <w:szCs w:val="24"/>
      <w:lang w:val="en-US" w:eastAsia="zh-CN" w:bidi="ar-SA"/>
    </w:rPr>
  </w:style>
  <w:style w:type="paragraph" w:customStyle="1" w:styleId="47878">
    <w:name w:val="样式 标题 4 + 左 段前: 7.8 磅 段后: 7.8 磅 行距: 单倍行距"/>
    <w:next w:val="1"/>
    <w:pPr>
      <w:keepNext/>
      <w:keepLines/>
      <w:widowControl w:val="0"/>
      <w:tabs>
        <w:tab w:val="left" w:pos="360"/>
        <w:tab w:val="left" w:pos="851"/>
      </w:tabs>
      <w:spacing w:before="156" w:after="156" w:line="360" w:lineRule="auto"/>
      <w:outlineLvl w:val="3"/>
    </w:pPr>
    <w:rPr>
      <w:rFonts w:ascii="Arial" w:eastAsia="黑体" w:hAnsi="Arial" w:cs="宋体"/>
      <w:b/>
      <w:bCs/>
      <w:kern w:val="2"/>
      <w:sz w:val="24"/>
      <w:szCs w:val="28"/>
      <w:lang w:val="en-US" w:eastAsia="en-US" w:bidi="ar-SA"/>
    </w:rPr>
  </w:style>
  <w:style w:type="paragraph" w:customStyle="1" w:styleId="15110">
    <w:name w:val="样式 151 10 磅"/>
    <w:next w:val="TOC1"/>
    <w:pPr>
      <w:widowControl w:val="0"/>
      <w:jc w:val="both"/>
    </w:pPr>
    <w:rPr>
      <w:rFonts w:ascii="Times New Roman" w:eastAsia="宋体" w:hAnsi="Times New Roman" w:cs="Times New Roman"/>
      <w:kern w:val="2"/>
      <w:sz w:val="21"/>
      <w:szCs w:val="22"/>
      <w:lang w:val="en-US" w:eastAsia="en-US" w:bidi="ar-SA"/>
    </w:rPr>
  </w:style>
  <w:style w:type="paragraph" w:customStyle="1" w:styleId="154">
    <w:name w:val="正文154"/>
    <w:pPr>
      <w:widowControl w:val="0"/>
      <w:jc w:val="both"/>
    </w:pPr>
    <w:rPr>
      <w:rFonts w:ascii="Calibri" w:eastAsia="宋体" w:hAnsi="Calibri" w:cs="Times New Roman"/>
      <w:kern w:val="2"/>
      <w:sz w:val="21"/>
      <w:szCs w:val="24"/>
      <w:lang w:val="en-US" w:eastAsia="en-US" w:bidi="ar-SA"/>
    </w:rPr>
  </w:style>
  <w:style w:type="paragraph" w:customStyle="1" w:styleId="94410">
    <w:name w:val="样式 944 10 磅"/>
    <w:pPr>
      <w:widowControl w:val="0"/>
      <w:jc w:val="both"/>
    </w:pPr>
    <w:rPr>
      <w:rFonts w:ascii="Times New Roman" w:eastAsia="宋体" w:hAnsi="Times New Roman" w:cs="Times New Roman"/>
      <w:kern w:val="2"/>
      <w:sz w:val="21"/>
      <w:szCs w:val="24"/>
      <w:lang w:val="en-US" w:eastAsia="zh-CN" w:bidi="ar-SA"/>
    </w:rPr>
  </w:style>
  <w:style w:type="paragraph" w:customStyle="1" w:styleId="218">
    <w:name w:val="正文218"/>
    <w:pPr>
      <w:widowControl w:val="0"/>
      <w:jc w:val="both"/>
    </w:pPr>
    <w:rPr>
      <w:rFonts w:ascii="Calibri" w:eastAsia="宋体" w:hAnsi="Calibri" w:cs="Times New Roman"/>
      <w:kern w:val="2"/>
      <w:sz w:val="21"/>
      <w:szCs w:val="24"/>
      <w:lang w:val="en-US" w:eastAsia="en-US" w:bidi="ar-SA"/>
    </w:rPr>
  </w:style>
  <w:style w:type="paragraph" w:customStyle="1" w:styleId="29">
    <w:name w:val="正文29"/>
    <w:pPr>
      <w:widowControl w:val="0"/>
      <w:jc w:val="both"/>
    </w:pPr>
    <w:rPr>
      <w:rFonts w:ascii="Calibri" w:eastAsia="宋体" w:hAnsi="Calibri" w:cs="Times New Roman"/>
      <w:kern w:val="2"/>
      <w:sz w:val="21"/>
      <w:szCs w:val="22"/>
      <w:lang w:val="en-US" w:eastAsia="en-US" w:bidi="ar-SA"/>
    </w:rPr>
  </w:style>
  <w:style w:type="paragraph" w:customStyle="1" w:styleId="a7">
    <w:name w:val="需求正文"/>
    <w:pPr>
      <w:widowControl w:val="0"/>
      <w:spacing w:line="360" w:lineRule="auto"/>
      <w:ind w:firstLine="200"/>
      <w:jc w:val="both"/>
    </w:pPr>
    <w:rPr>
      <w:rFonts w:ascii="宋体" w:eastAsia="仿宋_GB2312" w:hAnsi="宋体" w:cs="Times New Roman"/>
      <w:color w:val="000000"/>
      <w:kern w:val="2"/>
      <w:sz w:val="24"/>
      <w:szCs w:val="28"/>
      <w:lang w:val="en-US" w:eastAsia="en-US" w:bidi="ar-SA"/>
    </w:rPr>
  </w:style>
  <w:style w:type="paragraph" w:customStyle="1" w:styleId="471">
    <w:name w:val="正文471"/>
    <w:pPr>
      <w:widowControl w:val="0"/>
      <w:jc w:val="both"/>
    </w:pPr>
    <w:rPr>
      <w:rFonts w:ascii="Calibri" w:eastAsia="宋体" w:hAnsi="Calibri" w:cs="Times New Roman"/>
      <w:kern w:val="2"/>
      <w:sz w:val="21"/>
      <w:szCs w:val="24"/>
      <w:lang w:val="en-US" w:eastAsia="en-US" w:bidi="ar-SA"/>
    </w:rPr>
  </w:style>
  <w:style w:type="paragraph" w:customStyle="1" w:styleId="32210">
    <w:name w:val="样式 322 10 磅"/>
    <w:next w:val="315101"/>
    <w:pPr>
      <w:widowControl w:val="0"/>
      <w:jc w:val="both"/>
    </w:pPr>
    <w:rPr>
      <w:rFonts w:ascii="Calibri" w:eastAsia="宋体" w:hAnsi="Calibri" w:cs="Times New Roman"/>
      <w:kern w:val="2"/>
      <w:sz w:val="21"/>
      <w:szCs w:val="24"/>
      <w:lang w:val="en-US" w:eastAsia="en-US" w:bidi="ar-SA"/>
    </w:rPr>
  </w:style>
  <w:style w:type="paragraph" w:customStyle="1" w:styleId="315101">
    <w:name w:val="样式 315 10 磅1"/>
    <w:pPr>
      <w:widowControl w:val="0"/>
      <w:jc w:val="both"/>
    </w:pPr>
    <w:rPr>
      <w:rFonts w:ascii="Calibri" w:eastAsia="宋体" w:hAnsi="Calibri" w:cs="Times New Roman"/>
      <w:kern w:val="2"/>
      <w:sz w:val="21"/>
      <w:szCs w:val="22"/>
      <w:lang w:val="en-US" w:eastAsia="en-US" w:bidi="ar-SA"/>
    </w:rPr>
  </w:style>
  <w:style w:type="paragraph" w:customStyle="1" w:styleId="6">
    <w:name w:val="正文6"/>
    <w:pPr>
      <w:widowControl w:val="0"/>
      <w:jc w:val="both"/>
    </w:pPr>
    <w:rPr>
      <w:rFonts w:ascii="Calibri" w:eastAsia="宋体" w:hAnsi="Calibri" w:cs="Times New Roman"/>
      <w:kern w:val="2"/>
      <w:sz w:val="21"/>
      <w:szCs w:val="24"/>
      <w:lang w:val="en-US" w:eastAsia="en-US" w:bidi="ar-SA"/>
    </w:rPr>
  </w:style>
  <w:style w:type="paragraph" w:customStyle="1" w:styleId="744">
    <w:name w:val="正文744"/>
    <w:pPr>
      <w:widowControl w:val="0"/>
      <w:jc w:val="both"/>
    </w:pPr>
    <w:rPr>
      <w:rFonts w:ascii="Calibri" w:eastAsia="宋体" w:hAnsi="Calibri" w:cs="Times New Roman"/>
      <w:kern w:val="2"/>
      <w:sz w:val="21"/>
      <w:szCs w:val="24"/>
      <w:lang w:val="en-US" w:eastAsia="en-US" w:bidi="ar-SA"/>
    </w:rPr>
  </w:style>
  <w:style w:type="paragraph" w:customStyle="1" w:styleId="135110">
    <w:name w:val="样式 1351 10 磅"/>
    <w:pPr>
      <w:widowControl w:val="0"/>
      <w:jc w:val="both"/>
    </w:pPr>
    <w:rPr>
      <w:rFonts w:ascii="Times New Roman" w:eastAsia="宋体" w:hAnsi="Times New Roman" w:cs="Times New Roman"/>
      <w:kern w:val="2"/>
      <w:sz w:val="21"/>
      <w:szCs w:val="24"/>
      <w:lang w:val="en-US" w:eastAsia="zh-CN" w:bidi="ar-SA"/>
    </w:rPr>
  </w:style>
  <w:style w:type="paragraph" w:customStyle="1" w:styleId="57210">
    <w:name w:val="样式 572 10 磅"/>
    <w:pPr>
      <w:widowControl w:val="0"/>
      <w:jc w:val="both"/>
    </w:pPr>
    <w:rPr>
      <w:rFonts w:ascii="Times New Roman" w:eastAsia="宋体" w:hAnsi="Times New Roman" w:cs="Times New Roman"/>
      <w:kern w:val="2"/>
      <w:sz w:val="21"/>
      <w:szCs w:val="24"/>
      <w:lang w:val="en-US" w:eastAsia="zh-CN" w:bidi="ar-SA"/>
    </w:rPr>
  </w:style>
  <w:style w:type="paragraph" w:customStyle="1" w:styleId="111810">
    <w:name w:val="样式 1118 10 磅"/>
    <w:pPr>
      <w:widowControl w:val="0"/>
      <w:jc w:val="both"/>
    </w:pPr>
    <w:rPr>
      <w:rFonts w:ascii="Times New Roman" w:eastAsia="宋体" w:hAnsi="Times New Roman" w:cs="Times New Roman"/>
      <w:kern w:val="2"/>
      <w:sz w:val="21"/>
      <w:szCs w:val="24"/>
      <w:lang w:val="en-US" w:eastAsia="zh-CN" w:bidi="ar-SA"/>
    </w:rPr>
  </w:style>
  <w:style w:type="paragraph" w:customStyle="1" w:styleId="201">
    <w:name w:val="纯文本20"/>
    <w:pPr>
      <w:widowControl w:val="0"/>
      <w:jc w:val="both"/>
    </w:pPr>
    <w:rPr>
      <w:rFonts w:ascii="宋体" w:eastAsia="宋体" w:cs="Courier New"/>
      <w:kern w:val="2"/>
      <w:sz w:val="21"/>
      <w:szCs w:val="21"/>
      <w:lang w:val="en-US" w:eastAsia="en-US" w:bidi="ar-SA"/>
    </w:rPr>
  </w:style>
  <w:style w:type="paragraph" w:customStyle="1" w:styleId="187510">
    <w:name w:val="样式 1875 10 磅"/>
    <w:pPr>
      <w:widowControl w:val="0"/>
      <w:spacing w:after="120" w:line="480" w:lineRule="auto"/>
      <w:ind w:left="420"/>
      <w:jc w:val="both"/>
    </w:pPr>
    <w:rPr>
      <w:rFonts w:ascii="Times New Roman" w:eastAsia="宋体" w:hAnsi="Times New Roman" w:cs="Times New Roman"/>
      <w:kern w:val="2"/>
      <w:sz w:val="21"/>
      <w:szCs w:val="22"/>
      <w:lang w:val="en-US" w:eastAsia="en-US" w:bidi="ar-SA"/>
    </w:rPr>
  </w:style>
  <w:style w:type="paragraph" w:customStyle="1" w:styleId="225">
    <w:name w:val="正文225"/>
    <w:pPr>
      <w:widowControl w:val="0"/>
      <w:jc w:val="both"/>
    </w:pPr>
    <w:rPr>
      <w:rFonts w:ascii="Calibri" w:eastAsia="宋体" w:hAnsi="Calibri" w:cs="Times New Roman"/>
      <w:kern w:val="2"/>
      <w:sz w:val="21"/>
      <w:szCs w:val="24"/>
      <w:lang w:val="en-US" w:eastAsia="en-US" w:bidi="ar-SA"/>
    </w:rPr>
  </w:style>
  <w:style w:type="paragraph" w:customStyle="1" w:styleId="96210">
    <w:name w:val="样式 962 10 磅"/>
    <w:pPr>
      <w:widowControl w:val="0"/>
      <w:jc w:val="both"/>
    </w:pPr>
    <w:rPr>
      <w:rFonts w:ascii="Times New Roman" w:eastAsia="宋体" w:hAnsi="Times New Roman" w:cs="Times New Roman"/>
      <w:kern w:val="2"/>
      <w:sz w:val="21"/>
      <w:szCs w:val="24"/>
      <w:lang w:val="en-US" w:eastAsia="zh-CN" w:bidi="ar-SA"/>
    </w:rPr>
  </w:style>
  <w:style w:type="paragraph" w:customStyle="1" w:styleId="60010">
    <w:name w:val="样式 600 10 磅"/>
    <w:pPr>
      <w:widowControl w:val="0"/>
      <w:jc w:val="both"/>
    </w:pPr>
    <w:rPr>
      <w:rFonts w:ascii="Times New Roman" w:eastAsia="宋体" w:hAnsi="Times New Roman" w:cs="Times New Roman"/>
      <w:kern w:val="2"/>
      <w:sz w:val="21"/>
      <w:szCs w:val="24"/>
      <w:lang w:val="en-US" w:eastAsia="zh-CN" w:bidi="ar-SA"/>
    </w:rPr>
  </w:style>
  <w:style w:type="paragraph" w:customStyle="1" w:styleId="106310">
    <w:name w:val="样式 1063 10 磅"/>
    <w:pPr>
      <w:widowControl w:val="0"/>
      <w:jc w:val="both"/>
    </w:pPr>
    <w:rPr>
      <w:rFonts w:ascii="Times New Roman" w:eastAsia="宋体" w:hAnsi="Times New Roman" w:cs="Times New Roman"/>
      <w:kern w:val="2"/>
      <w:sz w:val="21"/>
      <w:szCs w:val="24"/>
      <w:lang w:val="en-US" w:eastAsia="zh-CN" w:bidi="ar-SA"/>
    </w:rPr>
  </w:style>
  <w:style w:type="paragraph" w:customStyle="1" w:styleId="74">
    <w:name w:val="样式 74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42">
    <w:name w:val="纯文本4"/>
    <w:pPr>
      <w:widowControl w:val="0"/>
      <w:spacing w:line="360" w:lineRule="auto"/>
      <w:jc w:val="both"/>
    </w:pPr>
    <w:rPr>
      <w:rFonts w:ascii="宋体" w:eastAsia="宋体" w:cs="Courier New"/>
      <w:kern w:val="2"/>
      <w:sz w:val="24"/>
      <w:szCs w:val="21"/>
      <w:lang w:val="en-US" w:eastAsia="en-US" w:bidi="ar-SA"/>
    </w:rPr>
  </w:style>
  <w:style w:type="paragraph" w:customStyle="1" w:styleId="27010">
    <w:name w:val="样式 270 10 磅"/>
    <w:pPr>
      <w:widowControl w:val="0"/>
      <w:ind w:firstLine="420"/>
      <w:jc w:val="both"/>
    </w:pPr>
    <w:rPr>
      <w:rFonts w:ascii="Calibri" w:eastAsia="宋体" w:hAnsi="Calibri" w:cs="Times New Roman"/>
      <w:kern w:val="2"/>
      <w:sz w:val="21"/>
      <w:szCs w:val="22"/>
      <w:lang w:val="en-US" w:eastAsia="en-US" w:bidi="ar-SA"/>
    </w:rPr>
  </w:style>
  <w:style w:type="paragraph" w:customStyle="1" w:styleId="34210">
    <w:name w:val="样式 342 10 磅"/>
    <w:pPr>
      <w:widowControl w:val="0"/>
      <w:jc w:val="both"/>
    </w:pPr>
    <w:rPr>
      <w:rFonts w:ascii="Calibri" w:eastAsia="宋体" w:hAnsi="Calibri" w:cs="Times New Roman"/>
      <w:kern w:val="2"/>
      <w:sz w:val="21"/>
      <w:szCs w:val="22"/>
      <w:lang w:val="en-US" w:eastAsia="en-US" w:bidi="ar-SA"/>
    </w:rPr>
  </w:style>
  <w:style w:type="paragraph" w:customStyle="1" w:styleId="521">
    <w:name w:val="正文521"/>
    <w:pPr>
      <w:widowControl w:val="0"/>
      <w:jc w:val="both"/>
    </w:pPr>
    <w:rPr>
      <w:rFonts w:ascii="Calibri" w:eastAsia="宋体" w:hAnsi="Calibri" w:cs="Times New Roman"/>
      <w:kern w:val="2"/>
      <w:sz w:val="21"/>
      <w:szCs w:val="24"/>
      <w:lang w:val="en-US" w:eastAsia="en-US" w:bidi="ar-SA"/>
    </w:rPr>
  </w:style>
  <w:style w:type="paragraph" w:customStyle="1" w:styleId="43">
    <w:name w:val="样式 4 三号"/>
    <w:pPr>
      <w:keepNext/>
      <w:keepLines/>
      <w:widowControl w:val="0"/>
      <w:spacing w:before="260" w:after="260" w:line="408" w:lineRule="auto"/>
      <w:jc w:val="both"/>
      <w:outlineLvl w:val="1"/>
    </w:pPr>
    <w:rPr>
      <w:rFonts w:ascii="Arial" w:eastAsia="黑体" w:hAnsi="Arial" w:cs="Arial"/>
      <w:b/>
      <w:kern w:val="2"/>
      <w:sz w:val="32"/>
      <w:szCs w:val="22"/>
      <w:lang w:val="en-US" w:eastAsia="en-US" w:bidi="ar-SA"/>
    </w:rPr>
  </w:style>
  <w:style w:type="paragraph" w:customStyle="1" w:styleId="155010">
    <w:name w:val="样式 1550 10 磅"/>
    <w:pPr>
      <w:widowControl w:val="0"/>
      <w:jc w:val="both"/>
    </w:pPr>
    <w:rPr>
      <w:rFonts w:ascii="Times New Roman" w:eastAsia="宋体" w:hAnsi="Times New Roman" w:cs="Times New Roman"/>
      <w:kern w:val="2"/>
      <w:sz w:val="21"/>
      <w:szCs w:val="24"/>
      <w:lang w:val="en-US" w:eastAsia="zh-CN" w:bidi="ar-SA"/>
    </w:rPr>
  </w:style>
  <w:style w:type="paragraph" w:customStyle="1" w:styleId="46210">
    <w:name w:val="样式 462 10 磅"/>
    <w:pPr>
      <w:widowControl w:val="0"/>
      <w:jc w:val="both"/>
    </w:pPr>
    <w:rPr>
      <w:rFonts w:ascii="等线" w:eastAsia="等线" w:cs="Arial"/>
      <w:kern w:val="2"/>
      <w:sz w:val="21"/>
      <w:szCs w:val="22"/>
      <w:lang w:val="en-US" w:eastAsia="zh-CN" w:bidi="ar-SA"/>
    </w:rPr>
  </w:style>
  <w:style w:type="paragraph" w:customStyle="1" w:styleId="430">
    <w:name w:val="正文430"/>
    <w:pPr>
      <w:widowControl w:val="0"/>
      <w:jc w:val="both"/>
    </w:pPr>
    <w:rPr>
      <w:rFonts w:ascii="Calibri" w:eastAsia="宋体" w:hAnsi="Calibri" w:cs="Times New Roman"/>
      <w:kern w:val="2"/>
      <w:sz w:val="21"/>
      <w:szCs w:val="24"/>
      <w:lang w:val="en-US" w:eastAsia="en-US" w:bidi="ar-SA"/>
    </w:rPr>
  </w:style>
  <w:style w:type="paragraph" w:customStyle="1" w:styleId="975">
    <w:name w:val="正文975"/>
    <w:pPr>
      <w:widowControl w:val="0"/>
      <w:jc w:val="both"/>
    </w:pPr>
    <w:rPr>
      <w:rFonts w:ascii="Calibri" w:eastAsia="宋体" w:hAnsi="Calibri" w:cs="Times New Roman"/>
      <w:kern w:val="2"/>
      <w:sz w:val="21"/>
      <w:szCs w:val="24"/>
      <w:lang w:val="en-US" w:eastAsia="en-US" w:bidi="ar-SA"/>
    </w:rPr>
  </w:style>
  <w:style w:type="paragraph" w:customStyle="1" w:styleId="191710">
    <w:name w:val="样式 1917 10 磅"/>
    <w:pPr>
      <w:widowControl w:val="0"/>
      <w:numPr>
        <w:ilvl w:val="0"/>
        <w:numId w:val="3"/>
      </w:numPr>
      <w:tabs>
        <w:tab w:val="left" w:pos="0"/>
      </w:tabs>
      <w:jc w:val="both"/>
    </w:pPr>
    <w:rPr>
      <w:rFonts w:ascii="宋体" w:eastAsia="宋体" w:cs="Times New Roman"/>
      <w:kern w:val="2"/>
      <w:sz w:val="21"/>
      <w:szCs w:val="21"/>
      <w:lang w:val="en-US" w:eastAsia="zh-CN" w:bidi="ar-SA"/>
    </w:rPr>
  </w:style>
  <w:style w:type="paragraph" w:customStyle="1" w:styleId="28">
    <w:name w:val="纯文本28"/>
    <w:pPr>
      <w:widowControl w:val="0"/>
      <w:jc w:val="both"/>
    </w:pPr>
    <w:rPr>
      <w:rFonts w:ascii="宋体" w:eastAsia="宋体" w:cs="Courier New"/>
      <w:kern w:val="2"/>
      <w:sz w:val="21"/>
      <w:szCs w:val="21"/>
      <w:lang w:val="en-US" w:eastAsia="en-US" w:bidi="ar-SA"/>
    </w:rPr>
  </w:style>
  <w:style w:type="paragraph" w:customStyle="1" w:styleId="164210">
    <w:name w:val="样式 1642 10 磅"/>
    <w:pPr>
      <w:widowControl w:val="0"/>
      <w:jc w:val="both"/>
    </w:pPr>
    <w:rPr>
      <w:rFonts w:ascii="Times New Roman" w:eastAsia="宋体" w:hAnsi="Times New Roman" w:cs="Times New Roman"/>
      <w:kern w:val="2"/>
      <w:sz w:val="21"/>
      <w:szCs w:val="24"/>
      <w:lang w:val="en-US" w:eastAsia="zh-CN" w:bidi="ar-SA"/>
    </w:rPr>
  </w:style>
  <w:style w:type="paragraph" w:customStyle="1" w:styleId="1116">
    <w:name w:val="正文1116"/>
    <w:next w:val="1117"/>
    <w:pPr>
      <w:widowControl w:val="0"/>
      <w:jc w:val="both"/>
    </w:pPr>
    <w:rPr>
      <w:rFonts w:ascii="Calibri" w:eastAsia="方正仿宋_GBK" w:hAnsi="Calibri" w:cs="Times New Roman"/>
      <w:kern w:val="2"/>
      <w:sz w:val="32"/>
      <w:szCs w:val="28"/>
      <w:lang w:val="en-US" w:eastAsia="en-US" w:bidi="ar-SA"/>
    </w:rPr>
  </w:style>
  <w:style w:type="paragraph" w:customStyle="1" w:styleId="487101">
    <w:name w:val="样式 487 10 磅1"/>
    <w:pPr>
      <w:widowControl w:val="0"/>
      <w:jc w:val="both"/>
    </w:pPr>
    <w:rPr>
      <w:rFonts w:ascii="Calibri" w:eastAsia="宋体" w:hAnsi="Calibri" w:cs="Times New Roman"/>
      <w:kern w:val="2"/>
      <w:sz w:val="21"/>
      <w:szCs w:val="22"/>
      <w:lang w:val="en-US" w:eastAsia="zh-CN" w:bidi="ar-SA"/>
    </w:rPr>
  </w:style>
  <w:style w:type="paragraph" w:customStyle="1" w:styleId="1050">
    <w:name w:val="正文105"/>
    <w:pPr>
      <w:widowControl w:val="0"/>
      <w:jc w:val="both"/>
    </w:pPr>
    <w:rPr>
      <w:rFonts w:ascii="Calibri" w:eastAsia="宋体" w:hAnsi="Calibri" w:cs="Times New Roman"/>
      <w:kern w:val="2"/>
      <w:sz w:val="21"/>
      <w:szCs w:val="24"/>
      <w:lang w:val="en-US" w:eastAsia="en-US" w:bidi="ar-SA"/>
    </w:rPr>
  </w:style>
  <w:style w:type="paragraph" w:customStyle="1" w:styleId="75810">
    <w:name w:val="样式 758 10 磅"/>
    <w:pPr>
      <w:widowControl w:val="0"/>
      <w:jc w:val="both"/>
    </w:pPr>
    <w:rPr>
      <w:rFonts w:ascii="Times New Roman" w:eastAsia="宋体" w:hAnsi="Times New Roman" w:cs="Times New Roman"/>
      <w:kern w:val="2"/>
      <w:sz w:val="21"/>
      <w:szCs w:val="24"/>
      <w:lang w:val="en-US" w:eastAsia="zh-CN" w:bidi="ar-SA"/>
    </w:rPr>
  </w:style>
  <w:style w:type="paragraph" w:customStyle="1" w:styleId="123210">
    <w:name w:val="样式 1232 10 磅"/>
    <w:pPr>
      <w:widowControl w:val="0"/>
      <w:jc w:val="both"/>
    </w:pPr>
    <w:rPr>
      <w:rFonts w:ascii="Times New Roman" w:eastAsia="宋体" w:hAnsi="Times New Roman" w:cs="Times New Roman"/>
      <w:kern w:val="2"/>
      <w:sz w:val="21"/>
      <w:szCs w:val="24"/>
      <w:lang w:val="en-US" w:eastAsia="zh-CN" w:bidi="ar-SA"/>
    </w:rPr>
  </w:style>
  <w:style w:type="paragraph" w:customStyle="1" w:styleId="438">
    <w:name w:val="正文438"/>
    <w:pPr>
      <w:widowControl w:val="0"/>
      <w:jc w:val="both"/>
    </w:pPr>
    <w:rPr>
      <w:rFonts w:ascii="Calibri" w:eastAsia="宋体" w:hAnsi="Calibri" w:cs="Times New Roman"/>
      <w:kern w:val="2"/>
      <w:sz w:val="21"/>
      <w:szCs w:val="24"/>
      <w:lang w:val="en-US" w:eastAsia="en-US" w:bidi="ar-SA"/>
    </w:rPr>
  </w:style>
  <w:style w:type="paragraph" w:customStyle="1" w:styleId="162410">
    <w:name w:val="样式 1624 10 磅"/>
    <w:pPr>
      <w:widowControl w:val="0"/>
      <w:jc w:val="both"/>
    </w:pPr>
    <w:rPr>
      <w:rFonts w:ascii="Times New Roman" w:eastAsia="宋体" w:hAnsi="Times New Roman" w:cs="Times New Roman"/>
      <w:kern w:val="2"/>
      <w:sz w:val="21"/>
      <w:szCs w:val="24"/>
      <w:lang w:val="en-US" w:eastAsia="zh-CN" w:bidi="ar-SA"/>
    </w:rPr>
  </w:style>
  <w:style w:type="paragraph" w:customStyle="1" w:styleId="449">
    <w:name w:val="正文449"/>
    <w:pPr>
      <w:widowControl w:val="0"/>
      <w:jc w:val="both"/>
    </w:pPr>
    <w:rPr>
      <w:rFonts w:ascii="Calibri" w:eastAsia="宋体" w:hAnsi="Calibri" w:cs="Times New Roman"/>
      <w:kern w:val="2"/>
      <w:sz w:val="21"/>
      <w:szCs w:val="24"/>
      <w:lang w:val="en-US" w:eastAsia="en-US" w:bidi="ar-SA"/>
    </w:rPr>
  </w:style>
  <w:style w:type="paragraph" w:customStyle="1" w:styleId="127310">
    <w:name w:val="样式 1273 10 磅"/>
    <w:pPr>
      <w:widowControl w:val="0"/>
      <w:jc w:val="both"/>
    </w:pPr>
    <w:rPr>
      <w:rFonts w:ascii="Times New Roman" w:eastAsia="宋体" w:hAnsi="Times New Roman" w:cs="Times New Roman"/>
      <w:kern w:val="2"/>
      <w:sz w:val="21"/>
      <w:szCs w:val="24"/>
      <w:lang w:val="en-US" w:eastAsia="zh-CN" w:bidi="ar-SA"/>
    </w:rPr>
  </w:style>
  <w:style w:type="paragraph" w:customStyle="1" w:styleId="61">
    <w:name w:val="正文61"/>
    <w:pPr>
      <w:widowControl w:val="0"/>
      <w:jc w:val="both"/>
    </w:pPr>
    <w:rPr>
      <w:rFonts w:ascii="Calibri" w:eastAsia="宋体" w:hAnsi="Calibri" w:cs="Times New Roman"/>
      <w:kern w:val="2"/>
      <w:sz w:val="21"/>
      <w:szCs w:val="24"/>
      <w:lang w:val="en-US" w:eastAsia="en-US" w:bidi="ar-SA"/>
    </w:rPr>
  </w:style>
  <w:style w:type="paragraph" w:customStyle="1" w:styleId="1233">
    <w:name w:val="正文1233"/>
    <w:pPr>
      <w:widowControl w:val="0"/>
      <w:jc w:val="both"/>
    </w:pPr>
    <w:rPr>
      <w:rFonts w:ascii="Times New Roman" w:eastAsia="方正仿宋_GBK" w:hAnsi="Times New Roman" w:cs="Times New Roman"/>
      <w:kern w:val="2"/>
      <w:sz w:val="32"/>
      <w:lang w:val="en-US" w:eastAsia="zh-CN" w:bidi="ar-SA"/>
    </w:rPr>
  </w:style>
  <w:style w:type="paragraph" w:customStyle="1" w:styleId="1158">
    <w:name w:val="正文1158"/>
    <w:pPr>
      <w:widowControl w:val="0"/>
      <w:jc w:val="both"/>
    </w:pPr>
    <w:rPr>
      <w:rFonts w:ascii="Calibri" w:eastAsia="方正仿宋_GBK" w:hAnsi="Calibri" w:cs="Times New Roman"/>
      <w:kern w:val="2"/>
      <w:sz w:val="32"/>
      <w:szCs w:val="28"/>
      <w:lang w:val="en-US" w:eastAsia="en-US" w:bidi="ar-SA"/>
    </w:rPr>
  </w:style>
  <w:style w:type="paragraph" w:customStyle="1" w:styleId="25210">
    <w:name w:val="样式 252 10 磅"/>
    <w:pPr>
      <w:widowControl w:val="0"/>
      <w:ind w:firstLine="420"/>
      <w:jc w:val="both"/>
    </w:pPr>
    <w:rPr>
      <w:rFonts w:ascii="Calibri" w:eastAsia="宋体" w:hAnsi="Calibri" w:cs="Times New Roman"/>
      <w:kern w:val="2"/>
      <w:sz w:val="21"/>
      <w:szCs w:val="22"/>
      <w:lang w:val="en-US" w:eastAsia="en-US" w:bidi="ar-SA"/>
    </w:rPr>
  </w:style>
  <w:style w:type="paragraph" w:customStyle="1" w:styleId="90810">
    <w:name w:val="样式 908 10 磅"/>
    <w:pPr>
      <w:widowControl w:val="0"/>
      <w:jc w:val="both"/>
    </w:pPr>
    <w:rPr>
      <w:rFonts w:ascii="Times New Roman" w:eastAsia="宋体" w:hAnsi="Times New Roman" w:cs="Times New Roman"/>
      <w:kern w:val="2"/>
      <w:sz w:val="21"/>
      <w:szCs w:val="24"/>
      <w:lang w:val="en-US" w:eastAsia="zh-CN" w:bidi="ar-SA"/>
    </w:rPr>
  </w:style>
  <w:style w:type="paragraph" w:customStyle="1" w:styleId="CharCharCharCharCharChar1">
    <w:name w:val="Char Char Char Char Char Char1"/>
    <w:basedOn w:val="Normal"/>
    <w:pPr>
      <w:tabs>
        <w:tab w:val="left" w:pos="360"/>
      </w:tabs>
      <w:ind w:firstLine="150" w:firstLineChars="150"/>
    </w:pPr>
    <w:rPr>
      <w:rFonts w:ascii="Arial" w:eastAsia="宋体" w:hAnsi="Arial"/>
      <w:sz w:val="20"/>
      <w:szCs w:val="20"/>
      <w:lang w:eastAsia="en-US"/>
    </w:rPr>
  </w:style>
  <w:style w:type="paragraph" w:customStyle="1" w:styleId="182210">
    <w:name w:val="样式 1822 10 磅"/>
    <w:pPr>
      <w:widowControl w:val="0"/>
      <w:jc w:val="both"/>
    </w:pPr>
    <w:rPr>
      <w:rFonts w:ascii="等线" w:eastAsia="等线" w:cs="Times New Roman"/>
      <w:kern w:val="2"/>
      <w:sz w:val="21"/>
      <w:szCs w:val="22"/>
      <w:lang w:val="en-US" w:eastAsia="zh-CN" w:bidi="ar-SA"/>
    </w:rPr>
  </w:style>
  <w:style w:type="paragraph" w:customStyle="1" w:styleId="329">
    <w:name w:val="正文329"/>
    <w:pPr>
      <w:widowControl w:val="0"/>
      <w:jc w:val="both"/>
    </w:pPr>
    <w:rPr>
      <w:rFonts w:ascii="Calibri" w:eastAsia="宋体" w:hAnsi="Calibri" w:cs="Times New Roman"/>
      <w:kern w:val="2"/>
      <w:sz w:val="21"/>
      <w:szCs w:val="24"/>
      <w:lang w:val="en-US" w:eastAsia="en-US" w:bidi="ar-SA"/>
    </w:rPr>
  </w:style>
  <w:style w:type="paragraph" w:customStyle="1" w:styleId="66210">
    <w:name w:val="样式 662 10 磅"/>
    <w:pPr>
      <w:widowControl w:val="0"/>
      <w:jc w:val="both"/>
    </w:pPr>
    <w:rPr>
      <w:rFonts w:ascii="Times New Roman" w:eastAsia="宋体" w:hAnsi="Times New Roman" w:cs="Times New Roman"/>
      <w:kern w:val="2"/>
      <w:sz w:val="21"/>
      <w:szCs w:val="24"/>
      <w:lang w:val="en-US" w:eastAsia="zh-CN" w:bidi="ar-SA"/>
    </w:rPr>
  </w:style>
  <w:style w:type="paragraph" w:customStyle="1" w:styleId="31010">
    <w:name w:val="样式 310 10 磅"/>
    <w:pPr>
      <w:widowControl w:val="0"/>
      <w:jc w:val="both"/>
    </w:pPr>
    <w:rPr>
      <w:rFonts w:ascii="Calibri" w:eastAsia="宋体" w:hAnsi="Calibri" w:cs="Times New Roman"/>
      <w:kern w:val="2"/>
      <w:sz w:val="21"/>
      <w:szCs w:val="22"/>
      <w:lang w:val="en-US" w:eastAsia="en-US" w:bidi="ar-SA"/>
    </w:rPr>
  </w:style>
  <w:style w:type="paragraph" w:customStyle="1" w:styleId="517">
    <w:name w:val="正文517"/>
    <w:pPr>
      <w:widowControl w:val="0"/>
      <w:jc w:val="both"/>
    </w:pPr>
    <w:rPr>
      <w:rFonts w:ascii="Calibri" w:eastAsia="宋体" w:hAnsi="Calibri" w:cs="Times New Roman"/>
      <w:kern w:val="2"/>
      <w:sz w:val="21"/>
      <w:szCs w:val="24"/>
      <w:lang w:val="en-US" w:eastAsia="en-US" w:bidi="ar-SA"/>
    </w:rPr>
  </w:style>
  <w:style w:type="paragraph" w:customStyle="1" w:styleId="191610">
    <w:name w:val="样式 1916 10 磅"/>
    <w:pPr>
      <w:widowControl w:val="0"/>
      <w:numPr>
        <w:ilvl w:val="0"/>
        <w:numId w:val="3"/>
      </w:numPr>
      <w:tabs>
        <w:tab w:val="left" w:pos="0"/>
      </w:tabs>
      <w:jc w:val="both"/>
    </w:pPr>
    <w:rPr>
      <w:rFonts w:ascii="宋体" w:eastAsia="宋体" w:cs="Times New Roman"/>
      <w:kern w:val="2"/>
      <w:sz w:val="21"/>
      <w:szCs w:val="21"/>
      <w:lang w:val="en-US" w:eastAsia="zh-CN" w:bidi="ar-SA"/>
    </w:rPr>
  </w:style>
  <w:style w:type="paragraph" w:customStyle="1" w:styleId="1016">
    <w:name w:val="正文1016"/>
    <w:pPr>
      <w:widowControl w:val="0"/>
      <w:jc w:val="both"/>
    </w:pPr>
    <w:rPr>
      <w:rFonts w:ascii="Calibri" w:eastAsia="宋体" w:hAnsi="Calibri" w:cs="Times New Roman"/>
      <w:kern w:val="2"/>
      <w:sz w:val="21"/>
      <w:szCs w:val="24"/>
      <w:lang w:val="en-US" w:eastAsia="en-US" w:bidi="ar-SA"/>
    </w:rPr>
  </w:style>
  <w:style w:type="paragraph" w:customStyle="1" w:styleId="157610">
    <w:name w:val="样式 1576 10 磅"/>
    <w:pPr>
      <w:widowControl w:val="0"/>
      <w:jc w:val="both"/>
    </w:pPr>
    <w:rPr>
      <w:rFonts w:ascii="Times New Roman" w:eastAsia="宋体" w:hAnsi="Times New Roman" w:cs="Times New Roman"/>
      <w:kern w:val="2"/>
      <w:sz w:val="21"/>
      <w:szCs w:val="24"/>
      <w:lang w:val="en-US" w:eastAsia="zh-CN" w:bidi="ar-SA"/>
    </w:rPr>
  </w:style>
  <w:style w:type="paragraph" w:customStyle="1" w:styleId="177">
    <w:name w:val="正文177"/>
    <w:pPr>
      <w:widowControl w:val="0"/>
      <w:jc w:val="both"/>
    </w:pPr>
    <w:rPr>
      <w:rFonts w:ascii="Calibri" w:eastAsia="宋体" w:hAnsi="Calibri" w:cs="Times New Roman"/>
      <w:kern w:val="2"/>
      <w:sz w:val="21"/>
      <w:szCs w:val="24"/>
      <w:lang w:val="en-US" w:eastAsia="en-US" w:bidi="ar-SA"/>
    </w:rPr>
  </w:style>
  <w:style w:type="paragraph" w:customStyle="1" w:styleId="44">
    <w:name w:val="样式4"/>
    <w:basedOn w:val="TOC2"/>
    <w:pPr>
      <w:ind w:left="420"/>
    </w:pPr>
    <w:rPr>
      <w:sz w:val="28"/>
    </w:rPr>
  </w:style>
  <w:style w:type="paragraph" w:customStyle="1" w:styleId="78810">
    <w:name w:val="样式 788 10 磅"/>
    <w:pPr>
      <w:widowControl w:val="0"/>
      <w:jc w:val="both"/>
    </w:pPr>
    <w:rPr>
      <w:rFonts w:ascii="Times New Roman" w:eastAsia="宋体" w:hAnsi="Times New Roman" w:cs="Times New Roman"/>
      <w:kern w:val="2"/>
      <w:sz w:val="21"/>
      <w:szCs w:val="24"/>
      <w:lang w:val="en-US" w:eastAsia="zh-CN" w:bidi="ar-SA"/>
    </w:rPr>
  </w:style>
  <w:style w:type="paragraph" w:customStyle="1" w:styleId="191">
    <w:name w:val="正文191"/>
    <w:pPr>
      <w:widowControl w:val="0"/>
      <w:jc w:val="both"/>
    </w:pPr>
    <w:rPr>
      <w:rFonts w:ascii="Calibri" w:eastAsia="宋体" w:hAnsi="Calibri" w:cs="Times New Roman"/>
      <w:kern w:val="2"/>
      <w:sz w:val="21"/>
      <w:szCs w:val="24"/>
      <w:lang w:val="en-US" w:eastAsia="en-US" w:bidi="ar-SA"/>
    </w:rPr>
  </w:style>
  <w:style w:type="paragraph" w:customStyle="1" w:styleId="74910">
    <w:name w:val="样式 749 10 磅"/>
    <w:pPr>
      <w:widowControl w:val="0"/>
      <w:jc w:val="both"/>
    </w:pPr>
    <w:rPr>
      <w:rFonts w:ascii="Times New Roman" w:eastAsia="宋体" w:hAnsi="Times New Roman" w:cs="Times New Roman"/>
      <w:kern w:val="2"/>
      <w:sz w:val="21"/>
      <w:szCs w:val="24"/>
      <w:lang w:val="en-US" w:eastAsia="zh-CN" w:bidi="ar-SA"/>
    </w:rPr>
  </w:style>
  <w:style w:type="paragraph" w:customStyle="1" w:styleId="732">
    <w:name w:val="正文732"/>
    <w:pPr>
      <w:widowControl w:val="0"/>
      <w:jc w:val="both"/>
    </w:pPr>
    <w:rPr>
      <w:rFonts w:ascii="Calibri" w:eastAsia="宋体" w:hAnsi="Calibri" w:cs="Times New Roman"/>
      <w:kern w:val="2"/>
      <w:sz w:val="21"/>
      <w:szCs w:val="24"/>
      <w:lang w:val="en-US" w:eastAsia="en-US" w:bidi="ar-SA"/>
    </w:rPr>
  </w:style>
  <w:style w:type="paragraph" w:customStyle="1" w:styleId="159">
    <w:name w:val="正文159"/>
    <w:pPr>
      <w:widowControl w:val="0"/>
      <w:jc w:val="both"/>
    </w:pPr>
    <w:rPr>
      <w:rFonts w:ascii="Calibri" w:eastAsia="宋体" w:hAnsi="Calibri" w:cs="Times New Roman"/>
      <w:kern w:val="2"/>
      <w:sz w:val="21"/>
      <w:szCs w:val="24"/>
      <w:lang w:val="en-US" w:eastAsia="en-US" w:bidi="ar-SA"/>
    </w:rPr>
  </w:style>
  <w:style w:type="paragraph" w:customStyle="1" w:styleId="48710">
    <w:name w:val="样式 487 10 磅"/>
    <w:next w:val="487101"/>
    <w:pPr>
      <w:widowControl w:val="0"/>
      <w:jc w:val="both"/>
    </w:pPr>
    <w:rPr>
      <w:rFonts w:ascii="Calibri" w:eastAsia="宋体" w:hAnsi="Calibri" w:cs="Times New Roman"/>
      <w:kern w:val="2"/>
      <w:sz w:val="21"/>
      <w:szCs w:val="22"/>
      <w:lang w:val="en-US" w:eastAsia="zh-CN" w:bidi="ar-SA"/>
    </w:rPr>
  </w:style>
  <w:style w:type="paragraph" w:customStyle="1" w:styleId="105710">
    <w:name w:val="样式 1057 10 磅"/>
    <w:pPr>
      <w:widowControl w:val="0"/>
      <w:jc w:val="both"/>
    </w:pPr>
    <w:rPr>
      <w:rFonts w:ascii="Times New Roman" w:eastAsia="宋体" w:hAnsi="Times New Roman" w:cs="Times New Roman"/>
      <w:kern w:val="2"/>
      <w:sz w:val="21"/>
      <w:szCs w:val="24"/>
      <w:lang w:val="en-US" w:eastAsia="zh-CN" w:bidi="ar-SA"/>
    </w:rPr>
  </w:style>
  <w:style w:type="paragraph" w:customStyle="1" w:styleId="166410">
    <w:name w:val="样式 1664 10 磅"/>
    <w:pPr>
      <w:widowControl w:val="0"/>
      <w:jc w:val="both"/>
    </w:pPr>
    <w:rPr>
      <w:rFonts w:ascii="Times New Roman" w:eastAsia="宋体" w:hAnsi="Times New Roman" w:cs="Times New Roman"/>
      <w:kern w:val="2"/>
      <w:sz w:val="21"/>
      <w:szCs w:val="24"/>
      <w:lang w:val="en-US" w:eastAsia="zh-CN" w:bidi="ar-SA"/>
    </w:rPr>
  </w:style>
  <w:style w:type="paragraph" w:customStyle="1" w:styleId="52710">
    <w:name w:val="样式 527 10 磅"/>
    <w:next w:val="1033"/>
    <w:pPr>
      <w:widowControl w:val="0"/>
      <w:jc w:val="both"/>
    </w:pPr>
    <w:rPr>
      <w:rFonts w:ascii="等线" w:eastAsia="等线" w:cs="Times New Roman"/>
      <w:kern w:val="2"/>
      <w:sz w:val="21"/>
      <w:szCs w:val="22"/>
      <w:lang w:val="en-US" w:eastAsia="zh-CN" w:bidi="ar-SA"/>
    </w:rPr>
  </w:style>
  <w:style w:type="paragraph" w:customStyle="1" w:styleId="1033">
    <w:name w:val="正文1033"/>
    <w:rPr>
      <w:rFonts w:ascii="Calibri" w:eastAsia="宋体" w:hAnsi="Calibri" w:cs="Times New Roman"/>
      <w:kern w:val="2"/>
      <w:sz w:val="21"/>
      <w:szCs w:val="21"/>
      <w:lang w:val="en-US" w:eastAsia="en-US" w:bidi="ar-SA"/>
    </w:rPr>
  </w:style>
  <w:style w:type="paragraph" w:customStyle="1" w:styleId="101810">
    <w:name w:val="样式 1018 10 磅"/>
    <w:pPr>
      <w:widowControl w:val="0"/>
      <w:jc w:val="both"/>
    </w:pPr>
    <w:rPr>
      <w:rFonts w:ascii="Times New Roman" w:eastAsia="宋体" w:hAnsi="Times New Roman" w:cs="Times New Roman"/>
      <w:kern w:val="2"/>
      <w:sz w:val="21"/>
      <w:szCs w:val="24"/>
      <w:lang w:val="en-US" w:eastAsia="zh-CN" w:bidi="ar-SA"/>
    </w:rPr>
  </w:style>
  <w:style w:type="paragraph" w:customStyle="1" w:styleId="57110">
    <w:name w:val="样式 571 10 磅"/>
    <w:pPr>
      <w:widowControl w:val="0"/>
      <w:jc w:val="both"/>
    </w:pPr>
    <w:rPr>
      <w:rFonts w:ascii="Times New Roman" w:eastAsia="宋体" w:hAnsi="Times New Roman" w:cs="Times New Roman"/>
      <w:kern w:val="2"/>
      <w:sz w:val="21"/>
      <w:szCs w:val="24"/>
      <w:lang w:val="en-US" w:eastAsia="zh-CN" w:bidi="ar-SA"/>
    </w:rPr>
  </w:style>
  <w:style w:type="paragraph" w:customStyle="1" w:styleId="280">
    <w:name w:val="正文28"/>
    <w:pPr>
      <w:widowControl w:val="0"/>
      <w:jc w:val="both"/>
    </w:pPr>
    <w:rPr>
      <w:rFonts w:ascii="Calibri" w:eastAsia="宋体" w:hAnsi="Calibri" w:cs="Times New Roman"/>
      <w:kern w:val="2"/>
      <w:sz w:val="21"/>
      <w:szCs w:val="22"/>
      <w:lang w:val="en-US" w:eastAsia="en-US" w:bidi="ar-SA"/>
    </w:rPr>
  </w:style>
  <w:style w:type="paragraph" w:customStyle="1" w:styleId="457">
    <w:name w:val="正文457"/>
    <w:pPr>
      <w:widowControl w:val="0"/>
      <w:jc w:val="both"/>
    </w:pPr>
    <w:rPr>
      <w:rFonts w:ascii="Calibri" w:eastAsia="宋体" w:hAnsi="Calibri" w:cs="Times New Roman"/>
      <w:kern w:val="2"/>
      <w:sz w:val="21"/>
      <w:szCs w:val="24"/>
      <w:lang w:val="en-US" w:eastAsia="en-US" w:bidi="ar-SA"/>
    </w:rPr>
  </w:style>
  <w:style w:type="paragraph" w:customStyle="1" w:styleId="50">
    <w:name w:val="标题5"/>
    <w:basedOn w:val="31"/>
    <w:pPr>
      <w:spacing w:before="260" w:after="260" w:line="412" w:lineRule="auto"/>
    </w:pPr>
    <w:rPr>
      <w:rFonts w:ascii="Arial" w:hAnsi="Arial" w:cs="Arial"/>
      <w:bCs w:val="0"/>
      <w:sz w:val="32"/>
      <w:szCs w:val="20"/>
      <w:lang w:bidi="ar-SA"/>
    </w:rPr>
  </w:style>
  <w:style w:type="paragraph" w:customStyle="1" w:styleId="31">
    <w:name w:val="标题 3_1"/>
    <w:basedOn w:val="5"/>
    <w:next w:val="5"/>
    <w:pPr>
      <w:keepNext/>
      <w:keepLines/>
      <w:widowControl w:val="0"/>
      <w:spacing w:line="360" w:lineRule="auto"/>
      <w:outlineLvl w:val="2"/>
    </w:pPr>
    <w:rPr>
      <w:rFonts w:eastAsia="宋体"/>
      <w:b/>
      <w:bCs/>
      <w:sz w:val="24"/>
      <w:szCs w:val="32"/>
    </w:rPr>
  </w:style>
  <w:style w:type="paragraph" w:customStyle="1" w:styleId="60310">
    <w:name w:val="样式 603 10 磅"/>
    <w:pPr>
      <w:widowControl w:val="0"/>
      <w:jc w:val="both"/>
    </w:pPr>
    <w:rPr>
      <w:rFonts w:ascii="Times New Roman" w:eastAsia="宋体" w:hAnsi="Times New Roman" w:cs="Times New Roman"/>
      <w:kern w:val="2"/>
      <w:sz w:val="21"/>
      <w:szCs w:val="24"/>
      <w:lang w:val="en-US" w:eastAsia="zh-CN" w:bidi="ar-SA"/>
    </w:rPr>
  </w:style>
  <w:style w:type="paragraph" w:customStyle="1" w:styleId="218101">
    <w:name w:val="样式 218 10 磅1"/>
    <w:pPr>
      <w:widowControl w:val="0"/>
      <w:jc w:val="both"/>
    </w:pPr>
    <w:rPr>
      <w:rFonts w:ascii="Calibri" w:eastAsia="宋体" w:hAnsi="Calibri" w:cs="Times New Roman"/>
      <w:kern w:val="2"/>
      <w:sz w:val="21"/>
      <w:szCs w:val="22"/>
      <w:lang w:val="en-US" w:eastAsia="en-US" w:bidi="ar-SA"/>
    </w:rPr>
  </w:style>
  <w:style w:type="paragraph" w:customStyle="1" w:styleId="1014">
    <w:name w:val="正文1014"/>
    <w:rPr>
      <w:rFonts w:ascii="Calibri" w:eastAsia="宋体" w:hAnsi="Calibri" w:cs="Times New Roman"/>
      <w:kern w:val="2"/>
      <w:sz w:val="21"/>
      <w:szCs w:val="21"/>
      <w:lang w:val="en-US" w:eastAsia="en-US" w:bidi="ar-SA"/>
    </w:rPr>
  </w:style>
  <w:style w:type="paragraph" w:customStyle="1" w:styleId="80110">
    <w:name w:val="样式 801 10 磅"/>
    <w:pPr>
      <w:widowControl w:val="0"/>
      <w:jc w:val="both"/>
    </w:pPr>
    <w:rPr>
      <w:rFonts w:ascii="Times New Roman" w:eastAsia="宋体" w:hAnsi="Times New Roman" w:cs="Times New Roman"/>
      <w:kern w:val="2"/>
      <w:sz w:val="21"/>
      <w:szCs w:val="24"/>
      <w:lang w:val="en-US" w:eastAsia="zh-CN" w:bidi="ar-SA"/>
    </w:rPr>
  </w:style>
  <w:style w:type="paragraph" w:customStyle="1" w:styleId="2572570">
    <w:name w:val="样式 样式 (西文) 宋体 首行缩进:  2.57 字符 + 首行缩进:  2.57 字符_0"/>
    <w:pPr>
      <w:widowControl w:val="0"/>
      <w:spacing w:line="360" w:lineRule="auto"/>
      <w:ind w:firstLine="257"/>
      <w:jc w:val="both"/>
    </w:pPr>
    <w:rPr>
      <w:rFonts w:ascii="宋体" w:eastAsia="方正黑体_GBK" w:hAnsi="宋体" w:cs="宋体"/>
      <w:kern w:val="2"/>
      <w:sz w:val="24"/>
      <w:szCs w:val="28"/>
      <w:lang w:val="en-US" w:eastAsia="en-US" w:bidi="ar-SA"/>
    </w:rPr>
  </w:style>
  <w:style w:type="paragraph" w:customStyle="1" w:styleId="128410">
    <w:name w:val="样式 1284 10 磅"/>
    <w:pPr>
      <w:widowControl w:val="0"/>
      <w:jc w:val="both"/>
    </w:pPr>
    <w:rPr>
      <w:rFonts w:ascii="Times New Roman" w:eastAsia="宋体" w:hAnsi="Times New Roman" w:cs="Times New Roman"/>
      <w:kern w:val="2"/>
      <w:sz w:val="21"/>
      <w:szCs w:val="24"/>
      <w:lang w:val="en-US" w:eastAsia="zh-CN" w:bidi="ar-SA"/>
    </w:rPr>
  </w:style>
  <w:style w:type="paragraph" w:customStyle="1" w:styleId="1250">
    <w:name w:val="正文1250"/>
    <w:pPr>
      <w:widowControl w:val="0"/>
      <w:jc w:val="both"/>
    </w:pPr>
    <w:rPr>
      <w:rFonts w:ascii="Times New Roman" w:eastAsia="宋体" w:hAnsi="Times New Roman" w:cs="Times New Roman"/>
      <w:kern w:val="2"/>
      <w:sz w:val="21"/>
      <w:szCs w:val="24"/>
      <w:lang w:val="en-US" w:eastAsia="zh-CN" w:bidi="ar-SA"/>
    </w:rPr>
  </w:style>
  <w:style w:type="paragraph" w:customStyle="1" w:styleId="262">
    <w:name w:val="正文262"/>
    <w:pPr>
      <w:widowControl w:val="0"/>
      <w:jc w:val="both"/>
    </w:pPr>
    <w:rPr>
      <w:rFonts w:ascii="Calibri" w:eastAsia="宋体" w:hAnsi="Calibri" w:cs="Times New Roman"/>
      <w:kern w:val="2"/>
      <w:sz w:val="21"/>
      <w:szCs w:val="24"/>
      <w:lang w:val="en-US" w:eastAsia="en-US" w:bidi="ar-SA"/>
    </w:rPr>
  </w:style>
  <w:style w:type="paragraph" w:customStyle="1" w:styleId="910">
    <w:name w:val="纯文本91"/>
    <w:pPr>
      <w:widowControl w:val="0"/>
      <w:jc w:val="both"/>
    </w:pPr>
    <w:rPr>
      <w:rFonts w:ascii="宋体" w:eastAsia="宋体" w:cs="Courier New"/>
      <w:kern w:val="2"/>
      <w:sz w:val="21"/>
      <w:szCs w:val="21"/>
      <w:lang w:val="en-US" w:eastAsia="en-US" w:bidi="ar-SA"/>
    </w:rPr>
  </w:style>
  <w:style w:type="paragraph" w:customStyle="1" w:styleId="964">
    <w:name w:val="正文964"/>
    <w:pPr>
      <w:widowControl w:val="0"/>
      <w:jc w:val="both"/>
    </w:pPr>
    <w:rPr>
      <w:rFonts w:ascii="Calibri" w:eastAsia="宋体" w:hAnsi="Calibri" w:cs="Times New Roman"/>
      <w:kern w:val="2"/>
      <w:sz w:val="21"/>
      <w:szCs w:val="22"/>
      <w:lang w:val="en-US" w:eastAsia="en-US" w:bidi="ar-SA"/>
    </w:rPr>
  </w:style>
  <w:style w:type="paragraph" w:customStyle="1" w:styleId="188510">
    <w:name w:val="样式 1885 10 磅"/>
    <w:pPr>
      <w:widowControl w:val="0"/>
      <w:jc w:val="both"/>
    </w:pPr>
    <w:rPr>
      <w:rFonts w:ascii="Times New Roman" w:eastAsia="宋体" w:hAnsi="Times New Roman" w:cs="Times New Roman"/>
      <w:kern w:val="2"/>
      <w:sz w:val="21"/>
      <w:szCs w:val="22"/>
      <w:lang w:val="en-US" w:eastAsia="zh-CN" w:bidi="ar-SA"/>
    </w:rPr>
  </w:style>
  <w:style w:type="paragraph" w:customStyle="1" w:styleId="364">
    <w:name w:val="正文364"/>
    <w:pPr>
      <w:widowControl w:val="0"/>
      <w:jc w:val="both"/>
    </w:pPr>
    <w:rPr>
      <w:rFonts w:ascii="Calibri" w:eastAsia="宋体" w:hAnsi="Calibri" w:cs="Times New Roman"/>
      <w:kern w:val="2"/>
      <w:sz w:val="21"/>
      <w:szCs w:val="24"/>
      <w:lang w:val="en-US" w:eastAsia="en-US" w:bidi="ar-SA"/>
    </w:rPr>
  </w:style>
  <w:style w:type="paragraph" w:customStyle="1" w:styleId="1910">
    <w:name w:val="样式 19 10 磅"/>
    <w:next w:val="266"/>
    <w:pPr>
      <w:widowControl w:val="0"/>
      <w:jc w:val="both"/>
    </w:pPr>
    <w:rPr>
      <w:rFonts w:ascii="宋体" w:eastAsia="宋体" w:cs="Times New Roman"/>
      <w:kern w:val="2"/>
      <w:sz w:val="21"/>
      <w:szCs w:val="21"/>
      <w:lang w:val="en-US" w:eastAsia="zh-CN" w:bidi="ar-SA"/>
    </w:rPr>
  </w:style>
  <w:style w:type="paragraph" w:customStyle="1" w:styleId="266">
    <w:name w:val="正文266"/>
    <w:pPr>
      <w:widowControl w:val="0"/>
      <w:jc w:val="both"/>
    </w:pPr>
    <w:rPr>
      <w:rFonts w:ascii="Calibri" w:eastAsia="宋体" w:hAnsi="Calibri" w:cs="Times New Roman"/>
      <w:kern w:val="2"/>
      <w:sz w:val="21"/>
      <w:szCs w:val="24"/>
      <w:lang w:val="en-US" w:eastAsia="en-US" w:bidi="ar-SA"/>
    </w:rPr>
  </w:style>
  <w:style w:type="paragraph" w:customStyle="1" w:styleId="1141">
    <w:name w:val="正文1141"/>
    <w:pPr>
      <w:widowControl w:val="0"/>
      <w:jc w:val="both"/>
    </w:pPr>
    <w:rPr>
      <w:rFonts w:ascii="Calibri" w:eastAsia="宋体" w:hAnsi="Calibri" w:cs="Times New Roman"/>
      <w:kern w:val="2"/>
      <w:sz w:val="21"/>
      <w:szCs w:val="24"/>
      <w:lang w:val="en-US" w:eastAsia="en-US" w:bidi="ar-SA"/>
    </w:rPr>
  </w:style>
  <w:style w:type="paragraph" w:customStyle="1" w:styleId="670">
    <w:name w:val="正文670"/>
    <w:pPr>
      <w:widowControl w:val="0"/>
      <w:jc w:val="both"/>
    </w:pPr>
    <w:rPr>
      <w:rFonts w:ascii="Calibri" w:eastAsia="宋体" w:hAnsi="Calibri" w:cs="Times New Roman"/>
      <w:kern w:val="2"/>
      <w:sz w:val="21"/>
      <w:szCs w:val="24"/>
      <w:lang w:val="en-US" w:eastAsia="en-US" w:bidi="ar-SA"/>
    </w:rPr>
  </w:style>
  <w:style w:type="paragraph" w:customStyle="1" w:styleId="740">
    <w:name w:val="纯文本74"/>
    <w:pPr>
      <w:widowControl w:val="0"/>
      <w:jc w:val="both"/>
    </w:pPr>
    <w:rPr>
      <w:rFonts w:ascii="宋体" w:eastAsia="宋体" w:cs="Courier New"/>
      <w:kern w:val="2"/>
      <w:sz w:val="21"/>
      <w:szCs w:val="21"/>
      <w:lang w:val="en-US" w:eastAsia="en-US" w:bidi="ar-SA"/>
    </w:rPr>
  </w:style>
  <w:style w:type="paragraph" w:customStyle="1" w:styleId="18210">
    <w:name w:val="样式 182 10 磅"/>
    <w:next w:val="147"/>
    <w:pPr>
      <w:widowControl w:val="0"/>
      <w:jc w:val="both"/>
    </w:pPr>
    <w:rPr>
      <w:rFonts w:ascii="Times New Roman" w:eastAsia="宋体" w:hAnsi="Times New Roman" w:cs="Times New Roman"/>
      <w:kern w:val="2"/>
      <w:sz w:val="21"/>
      <w:szCs w:val="24"/>
      <w:lang w:val="en-US" w:eastAsia="zh-CN" w:bidi="ar-SA"/>
    </w:rPr>
  </w:style>
  <w:style w:type="paragraph" w:customStyle="1" w:styleId="147">
    <w:name w:val="正文147"/>
    <w:pPr>
      <w:widowControl w:val="0"/>
      <w:jc w:val="both"/>
    </w:pPr>
    <w:rPr>
      <w:rFonts w:ascii="Calibri" w:eastAsia="宋体" w:hAnsi="Calibri" w:cs="Times New Roman"/>
      <w:kern w:val="2"/>
      <w:sz w:val="21"/>
      <w:szCs w:val="24"/>
      <w:lang w:val="en-US" w:eastAsia="en-US" w:bidi="ar-SA"/>
    </w:rPr>
  </w:style>
  <w:style w:type="paragraph" w:customStyle="1" w:styleId="31510">
    <w:name w:val="样式 315 10 磅"/>
    <w:next w:val="315101"/>
    <w:pPr>
      <w:widowControl w:val="0"/>
      <w:jc w:val="both"/>
    </w:pPr>
    <w:rPr>
      <w:rFonts w:ascii="Calibri" w:eastAsia="宋体" w:hAnsi="Calibri" w:cs="Times New Roman"/>
      <w:kern w:val="2"/>
      <w:sz w:val="21"/>
      <w:szCs w:val="22"/>
      <w:lang w:val="en-US" w:eastAsia="en-US" w:bidi="ar-SA"/>
    </w:rPr>
  </w:style>
  <w:style w:type="paragraph" w:customStyle="1" w:styleId="49910">
    <w:name w:val="样式 499 10 磅"/>
    <w:rPr>
      <w:rFonts w:ascii="Times New Roman" w:eastAsia="宋体" w:hAnsi="Times New Roman" w:cs="Times New Roman"/>
      <w:sz w:val="20"/>
      <w:lang w:val="en-US" w:eastAsia="zh-CN" w:bidi="ar-SA"/>
    </w:rPr>
  </w:style>
  <w:style w:type="paragraph" w:customStyle="1" w:styleId="15">
    <w:name w:val="批注主题1"/>
    <w:pPr>
      <w:widowControl w:val="0"/>
      <w:jc w:val="both"/>
    </w:pPr>
    <w:rPr>
      <w:rFonts w:ascii="Calibri" w:eastAsia="宋体" w:hAnsi="Calibri" w:cs="Times New Roman"/>
      <w:b/>
      <w:bCs/>
      <w:kern w:val="2"/>
      <w:sz w:val="21"/>
      <w:szCs w:val="22"/>
      <w:lang w:val="en-US" w:eastAsia="en-US" w:bidi="ar-SA"/>
    </w:rPr>
  </w:style>
  <w:style w:type="paragraph" w:customStyle="1" w:styleId="21510">
    <w:name w:val="样式 215 10 磅"/>
    <w:pPr>
      <w:widowControl w:val="0"/>
      <w:jc w:val="both"/>
    </w:pPr>
    <w:rPr>
      <w:rFonts w:ascii="Calibri" w:eastAsia="宋体" w:hAnsi="Calibri" w:cs="Times New Roman"/>
      <w:kern w:val="2"/>
      <w:sz w:val="21"/>
      <w:szCs w:val="22"/>
      <w:lang w:val="en-US" w:eastAsia="en-US" w:bidi="ar-SA"/>
    </w:rPr>
  </w:style>
  <w:style w:type="paragraph" w:customStyle="1" w:styleId="18">
    <w:name w:val="列表1"/>
    <w:next w:val="3"/>
    <w:pPr>
      <w:widowControl w:val="0"/>
      <w:numPr>
        <w:ilvl w:val="0"/>
        <w:numId w:val="29"/>
      </w:numPr>
      <w:tabs>
        <w:tab w:val="left" w:pos="980"/>
      </w:tabs>
      <w:spacing w:line="180" w:lineRule="atLeast"/>
      <w:jc w:val="both"/>
    </w:pPr>
    <w:rPr>
      <w:rFonts w:ascii="Times New Roman" w:eastAsia="宋体" w:hAnsi="Times New Roman" w:cs="Times New Roman"/>
      <w:kern w:val="2"/>
      <w:sz w:val="28"/>
      <w:szCs w:val="28"/>
      <w:lang w:val="en-US" w:eastAsia="en-US" w:bidi="ar-SA"/>
    </w:rPr>
  </w:style>
  <w:style w:type="paragraph" w:customStyle="1" w:styleId="66">
    <w:name w:val="样式 66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114010">
    <w:name w:val="样式 1140 10 磅"/>
    <w:pPr>
      <w:widowControl w:val="0"/>
      <w:jc w:val="both"/>
    </w:pPr>
    <w:rPr>
      <w:rFonts w:ascii="Times New Roman" w:eastAsia="宋体" w:hAnsi="Times New Roman" w:cs="Times New Roman"/>
      <w:kern w:val="2"/>
      <w:sz w:val="21"/>
      <w:szCs w:val="24"/>
      <w:lang w:val="en-US" w:eastAsia="zh-CN" w:bidi="ar-SA"/>
    </w:rPr>
  </w:style>
  <w:style w:type="paragraph" w:customStyle="1" w:styleId="60">
    <w:name w:val="正文60"/>
    <w:next w:val="124"/>
    <w:pPr>
      <w:widowControl w:val="0"/>
      <w:jc w:val="both"/>
    </w:pPr>
    <w:rPr>
      <w:rFonts w:ascii="Calibri" w:eastAsia="宋体" w:hAnsi="Calibri" w:cs="Times New Roman"/>
      <w:kern w:val="2"/>
      <w:sz w:val="21"/>
      <w:szCs w:val="24"/>
      <w:lang w:val="en-US" w:eastAsia="en-US" w:bidi="ar-SA"/>
    </w:rPr>
  </w:style>
  <w:style w:type="paragraph" w:customStyle="1" w:styleId="124">
    <w:name w:val="正文124"/>
    <w:next w:val="CommentSubject"/>
    <w:pPr>
      <w:widowControl w:val="0"/>
      <w:jc w:val="both"/>
    </w:pPr>
    <w:rPr>
      <w:rFonts w:ascii="Calibri" w:eastAsia="宋体" w:hAnsi="Calibri" w:cs="Times New Roman"/>
      <w:kern w:val="2"/>
      <w:sz w:val="21"/>
      <w:szCs w:val="24"/>
      <w:lang w:val="en-US" w:eastAsia="en-US" w:bidi="ar-SA"/>
    </w:rPr>
  </w:style>
  <w:style w:type="paragraph" w:customStyle="1" w:styleId="351101">
    <w:name w:val="样式 351 10 磅1"/>
    <w:pPr>
      <w:widowControl w:val="0"/>
      <w:jc w:val="both"/>
    </w:pPr>
    <w:rPr>
      <w:rFonts w:ascii="Calibri" w:eastAsia="宋体" w:hAnsi="Calibri" w:cs="Times New Roman"/>
      <w:kern w:val="2"/>
      <w:sz w:val="21"/>
      <w:szCs w:val="22"/>
      <w:lang w:val="en-US" w:eastAsia="en-US" w:bidi="ar-SA"/>
    </w:rPr>
  </w:style>
  <w:style w:type="paragraph" w:customStyle="1" w:styleId="183310">
    <w:name w:val="样式 1833 10 磅"/>
    <w:pPr>
      <w:widowControl w:val="0"/>
      <w:jc w:val="both"/>
    </w:pPr>
    <w:rPr>
      <w:rFonts w:ascii="Calibri" w:eastAsia="宋体" w:hAnsi="Calibri" w:cs="Times New Roman"/>
      <w:kern w:val="2"/>
      <w:sz w:val="21"/>
      <w:szCs w:val="22"/>
      <w:lang w:val="en-US" w:eastAsia="zh-CN" w:bidi="ar-SA"/>
    </w:rPr>
  </w:style>
  <w:style w:type="paragraph" w:customStyle="1" w:styleId="144210">
    <w:name w:val="样式 1442 10 磅"/>
    <w:pPr>
      <w:widowControl w:val="0"/>
      <w:jc w:val="both"/>
    </w:pPr>
    <w:rPr>
      <w:rFonts w:ascii="Times New Roman" w:eastAsia="宋体" w:hAnsi="Times New Roman" w:cs="Times New Roman"/>
      <w:kern w:val="2"/>
      <w:sz w:val="21"/>
      <w:szCs w:val="24"/>
      <w:lang w:val="en-US" w:eastAsia="zh-CN" w:bidi="ar-SA"/>
    </w:rPr>
  </w:style>
  <w:style w:type="paragraph" w:customStyle="1" w:styleId="636">
    <w:name w:val="正文636"/>
    <w:pPr>
      <w:widowControl w:val="0"/>
      <w:jc w:val="both"/>
    </w:pPr>
    <w:rPr>
      <w:rFonts w:ascii="Calibri" w:eastAsia="宋体" w:hAnsi="Calibri" w:cs="Times New Roman"/>
      <w:kern w:val="2"/>
      <w:sz w:val="21"/>
      <w:szCs w:val="24"/>
      <w:lang w:val="en-US" w:eastAsia="en-US" w:bidi="ar-SA"/>
    </w:rPr>
  </w:style>
  <w:style w:type="paragraph" w:customStyle="1" w:styleId="181510">
    <w:name w:val="样式 1815 10 磅"/>
    <w:pPr>
      <w:widowControl w:val="0"/>
      <w:jc w:val="both"/>
    </w:pPr>
    <w:rPr>
      <w:rFonts w:ascii="Times New Roman" w:eastAsia="宋体" w:hAnsi="Times New Roman" w:cs="Times New Roman"/>
      <w:kern w:val="2"/>
      <w:sz w:val="21"/>
      <w:szCs w:val="24"/>
      <w:lang w:val="en-US" w:eastAsia="zh-CN" w:bidi="ar-SA"/>
    </w:rPr>
  </w:style>
  <w:style w:type="paragraph" w:customStyle="1" w:styleId="xl34">
    <w:name w:val="xl34"/>
    <w:basedOn w:val="Normal"/>
    <w:pPr>
      <w:widowControl/>
      <w:spacing w:before="100" w:beforeAutospacing="1" w:after="100" w:afterAutospacing="1"/>
      <w:jc w:val="center"/>
      <w:textAlignment w:val="center"/>
    </w:pPr>
    <w:rPr>
      <w:rFonts w:ascii="Arial Unicode MS" w:eastAsia="宋体" w:hAnsi="Arial Unicode MS" w:cs="Times New Roman"/>
      <w:sz w:val="24"/>
      <w:szCs w:val="24"/>
      <w:lang w:eastAsia="en-US" w:bidi="ar-SA"/>
    </w:rPr>
  </w:style>
  <w:style w:type="paragraph" w:customStyle="1" w:styleId="19">
    <w:name w:val="样式 1 小四"/>
    <w:next w:val="2572570"/>
    <w:pPr>
      <w:widowControl w:val="0"/>
      <w:jc w:val="both"/>
    </w:pPr>
    <w:rPr>
      <w:rFonts w:ascii="Calibri" w:eastAsia="宋体" w:hAnsi="Calibri" w:cs="Times New Roman"/>
      <w:kern w:val="2"/>
      <w:sz w:val="24"/>
      <w:szCs w:val="22"/>
      <w:lang w:val="en-US" w:eastAsia="zh-CN" w:bidi="ar-SA"/>
    </w:rPr>
  </w:style>
  <w:style w:type="paragraph" w:customStyle="1" w:styleId="979">
    <w:name w:val="正文979"/>
    <w:pPr>
      <w:widowControl w:val="0"/>
      <w:jc w:val="both"/>
    </w:pPr>
    <w:rPr>
      <w:rFonts w:ascii="Calibri" w:eastAsia="宋体" w:hAnsi="Calibri" w:cs="Times New Roman"/>
      <w:kern w:val="2"/>
      <w:sz w:val="21"/>
      <w:szCs w:val="24"/>
      <w:lang w:val="en-US" w:eastAsia="en-US" w:bidi="ar-SA"/>
    </w:rPr>
  </w:style>
  <w:style w:type="paragraph" w:customStyle="1" w:styleId="57">
    <w:name w:val="纯文本57"/>
    <w:pPr>
      <w:widowControl w:val="0"/>
      <w:jc w:val="both"/>
    </w:pPr>
    <w:rPr>
      <w:rFonts w:ascii="宋体" w:eastAsia="宋体" w:cs="Courier New"/>
      <w:kern w:val="2"/>
      <w:sz w:val="21"/>
      <w:szCs w:val="21"/>
      <w:lang w:val="en-US" w:eastAsia="en-US" w:bidi="ar-SA"/>
    </w:rPr>
  </w:style>
  <w:style w:type="paragraph" w:customStyle="1" w:styleId="94910">
    <w:name w:val="样式 949 10 磅"/>
    <w:pPr>
      <w:widowControl w:val="0"/>
      <w:jc w:val="both"/>
    </w:pPr>
    <w:rPr>
      <w:rFonts w:ascii="Times New Roman" w:eastAsia="宋体" w:hAnsi="Times New Roman" w:cs="Times New Roman"/>
      <w:kern w:val="2"/>
      <w:sz w:val="21"/>
      <w:szCs w:val="24"/>
      <w:lang w:val="en-US" w:eastAsia="zh-CN" w:bidi="ar-SA"/>
    </w:rPr>
  </w:style>
  <w:style w:type="paragraph" w:customStyle="1" w:styleId="170010">
    <w:name w:val="样式 1700 10 磅"/>
    <w:pPr>
      <w:widowControl w:val="0"/>
      <w:jc w:val="both"/>
    </w:pPr>
    <w:rPr>
      <w:rFonts w:ascii="Times New Roman" w:eastAsia="宋体" w:hAnsi="Times New Roman" w:cs="Times New Roman"/>
      <w:kern w:val="2"/>
      <w:sz w:val="21"/>
      <w:szCs w:val="24"/>
      <w:lang w:val="en-US" w:eastAsia="zh-CN" w:bidi="ar-SA"/>
    </w:rPr>
  </w:style>
  <w:style w:type="paragraph" w:customStyle="1" w:styleId="153410">
    <w:name w:val="样式 1534 10 磅"/>
    <w:pPr>
      <w:widowControl w:val="0"/>
      <w:jc w:val="both"/>
    </w:pPr>
    <w:rPr>
      <w:rFonts w:ascii="Times New Roman" w:eastAsia="宋体" w:hAnsi="Times New Roman" w:cs="Times New Roman"/>
      <w:kern w:val="2"/>
      <w:sz w:val="21"/>
      <w:szCs w:val="24"/>
      <w:lang w:val="en-US" w:eastAsia="zh-CN" w:bidi="ar-SA"/>
    </w:rPr>
  </w:style>
  <w:style w:type="paragraph" w:customStyle="1" w:styleId="183010">
    <w:name w:val="样式 1830 10 磅"/>
    <w:pPr>
      <w:widowControl w:val="0"/>
      <w:jc w:val="both"/>
    </w:pPr>
    <w:rPr>
      <w:rFonts w:ascii="Calibri" w:eastAsia="宋体" w:hAnsi="Calibri" w:cs="Times New Roman"/>
      <w:kern w:val="2"/>
      <w:sz w:val="21"/>
      <w:szCs w:val="22"/>
      <w:lang w:val="en-US" w:eastAsia="zh-CN" w:bidi="ar-SA"/>
    </w:rPr>
  </w:style>
  <w:style w:type="paragraph" w:customStyle="1" w:styleId="1710">
    <w:name w:val="样式 17 10 磅"/>
    <w:next w:val="140810"/>
    <w:pPr>
      <w:widowControl w:val="0"/>
      <w:jc w:val="both"/>
    </w:pPr>
    <w:rPr>
      <w:rFonts w:ascii="宋体" w:eastAsia="宋体" w:cs="Times New Roman"/>
      <w:kern w:val="2"/>
      <w:sz w:val="21"/>
      <w:szCs w:val="21"/>
      <w:lang w:val="en-US" w:eastAsia="zh-CN" w:bidi="ar-SA"/>
    </w:rPr>
  </w:style>
  <w:style w:type="paragraph" w:customStyle="1" w:styleId="140810">
    <w:name w:val="样式 1408 10 磅"/>
    <w:pPr>
      <w:widowControl w:val="0"/>
      <w:jc w:val="both"/>
    </w:pPr>
    <w:rPr>
      <w:rFonts w:ascii="Times New Roman" w:eastAsia="宋体" w:hAnsi="Times New Roman" w:cs="Times New Roman"/>
      <w:kern w:val="2"/>
      <w:sz w:val="21"/>
      <w:szCs w:val="24"/>
      <w:lang w:val="en-US" w:eastAsia="zh-CN" w:bidi="ar-SA"/>
    </w:rPr>
  </w:style>
  <w:style w:type="paragraph" w:customStyle="1" w:styleId="43210">
    <w:name w:val="样式 432 10 磅"/>
    <w:pPr>
      <w:widowControl w:val="0"/>
      <w:jc w:val="both"/>
    </w:pPr>
    <w:rPr>
      <w:rFonts w:ascii="Times New Roman" w:eastAsia="宋体" w:hAnsi="Times New Roman" w:cs="Times New Roman"/>
      <w:kern w:val="2"/>
      <w:sz w:val="21"/>
      <w:szCs w:val="22"/>
      <w:lang w:val="en-US" w:eastAsia="zh-CN" w:bidi="ar-SA"/>
    </w:rPr>
  </w:style>
  <w:style w:type="paragraph" w:customStyle="1" w:styleId="126">
    <w:name w:val="正文126"/>
    <w:pPr>
      <w:widowControl w:val="0"/>
      <w:jc w:val="both"/>
    </w:pPr>
    <w:rPr>
      <w:rFonts w:ascii="Calibri" w:eastAsia="宋体" w:hAnsi="Calibri" w:cs="Times New Roman"/>
      <w:kern w:val="2"/>
      <w:sz w:val="21"/>
      <w:szCs w:val="24"/>
      <w:lang w:val="en-US" w:eastAsia="en-US" w:bidi="ar-SA"/>
    </w:rPr>
  </w:style>
  <w:style w:type="paragraph" w:customStyle="1" w:styleId="156210">
    <w:name w:val="样式 1562 10 磅"/>
    <w:pPr>
      <w:widowControl w:val="0"/>
      <w:jc w:val="both"/>
    </w:pPr>
    <w:rPr>
      <w:rFonts w:ascii="Times New Roman" w:eastAsia="宋体" w:hAnsi="Times New Roman" w:cs="Times New Roman"/>
      <w:kern w:val="2"/>
      <w:sz w:val="21"/>
      <w:szCs w:val="24"/>
      <w:lang w:val="en-US" w:eastAsia="zh-CN" w:bidi="ar-SA"/>
    </w:rPr>
  </w:style>
  <w:style w:type="paragraph" w:customStyle="1" w:styleId="931">
    <w:name w:val="正文931"/>
    <w:pPr>
      <w:widowControl w:val="0"/>
      <w:jc w:val="both"/>
    </w:pPr>
    <w:rPr>
      <w:rFonts w:ascii="Calibri" w:eastAsia="宋体" w:hAnsi="Calibri" w:cs="Times New Roman"/>
      <w:kern w:val="2"/>
      <w:sz w:val="21"/>
      <w:szCs w:val="24"/>
      <w:lang w:val="en-US" w:eastAsia="en-US" w:bidi="ar-SA"/>
    </w:rPr>
  </w:style>
  <w:style w:type="paragraph" w:customStyle="1" w:styleId="924">
    <w:name w:val="正文924"/>
    <w:pPr>
      <w:widowControl w:val="0"/>
      <w:jc w:val="both"/>
    </w:pPr>
    <w:rPr>
      <w:rFonts w:ascii="Calibri" w:eastAsia="宋体" w:hAnsi="Calibri" w:cs="Times New Roman"/>
      <w:kern w:val="2"/>
      <w:sz w:val="21"/>
      <w:szCs w:val="24"/>
      <w:lang w:val="en-US" w:eastAsia="en-US" w:bidi="ar-SA"/>
    </w:rPr>
  </w:style>
  <w:style w:type="paragraph" w:customStyle="1" w:styleId="62">
    <w:name w:val="样式 6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635">
    <w:name w:val="正文635"/>
    <w:pPr>
      <w:widowControl w:val="0"/>
      <w:jc w:val="both"/>
    </w:pPr>
    <w:rPr>
      <w:rFonts w:ascii="Calibri" w:eastAsia="宋体" w:hAnsi="Calibri" w:cs="Times New Roman"/>
      <w:kern w:val="2"/>
      <w:sz w:val="21"/>
      <w:szCs w:val="24"/>
      <w:lang w:val="en-US" w:eastAsia="en-US" w:bidi="ar-SA"/>
    </w:rPr>
  </w:style>
  <w:style w:type="paragraph" w:customStyle="1" w:styleId="61710">
    <w:name w:val="样式 617 10 磅"/>
    <w:pPr>
      <w:widowControl w:val="0"/>
      <w:jc w:val="both"/>
    </w:pPr>
    <w:rPr>
      <w:rFonts w:ascii="Times New Roman" w:eastAsia="宋体" w:hAnsi="Times New Roman" w:cs="Times New Roman"/>
      <w:kern w:val="2"/>
      <w:sz w:val="21"/>
      <w:szCs w:val="24"/>
      <w:lang w:val="en-US" w:eastAsia="zh-CN" w:bidi="ar-SA"/>
    </w:rPr>
  </w:style>
  <w:style w:type="paragraph" w:customStyle="1" w:styleId="51">
    <w:name w:val="样式 5 三号"/>
    <w:pPr>
      <w:widowControl w:val="0"/>
      <w:spacing w:before="240" w:after="60"/>
      <w:jc w:val="center"/>
      <w:outlineLvl w:val="0"/>
    </w:pPr>
    <w:rPr>
      <w:rFonts w:ascii="Cambria" w:eastAsia="宋体" w:hAnsi="Cambria" w:cs="Times New Roman"/>
      <w:b/>
      <w:bCs/>
      <w:kern w:val="2"/>
      <w:sz w:val="32"/>
      <w:szCs w:val="32"/>
      <w:lang w:val="en-US" w:eastAsia="zh-CN" w:bidi="ar-SA"/>
    </w:rPr>
  </w:style>
  <w:style w:type="paragraph" w:customStyle="1" w:styleId="56110">
    <w:name w:val="样式 561 10 磅"/>
    <w:pPr>
      <w:widowControl w:val="0"/>
      <w:jc w:val="both"/>
    </w:pPr>
    <w:rPr>
      <w:rFonts w:ascii="Times New Roman" w:eastAsia="宋体" w:hAnsi="Times New Roman" w:cs="Times New Roman"/>
      <w:kern w:val="2"/>
      <w:sz w:val="21"/>
      <w:szCs w:val="24"/>
      <w:lang w:val="en-US" w:eastAsia="zh-CN" w:bidi="ar-SA"/>
    </w:rPr>
  </w:style>
  <w:style w:type="paragraph" w:customStyle="1" w:styleId="168610">
    <w:name w:val="样式 1686 10 磅"/>
    <w:pPr>
      <w:widowControl w:val="0"/>
      <w:jc w:val="both"/>
    </w:pPr>
    <w:rPr>
      <w:rFonts w:ascii="Times New Roman" w:eastAsia="宋体" w:hAnsi="Times New Roman" w:cs="Times New Roman"/>
      <w:kern w:val="2"/>
      <w:sz w:val="21"/>
      <w:szCs w:val="24"/>
      <w:lang w:val="en-US" w:eastAsia="zh-CN" w:bidi="ar-SA"/>
    </w:rPr>
  </w:style>
  <w:style w:type="paragraph" w:customStyle="1" w:styleId="157010">
    <w:name w:val="样式 1570 10 磅"/>
    <w:pPr>
      <w:widowControl w:val="0"/>
      <w:jc w:val="both"/>
    </w:pPr>
    <w:rPr>
      <w:rFonts w:ascii="Times New Roman" w:eastAsia="宋体" w:hAnsi="Times New Roman" w:cs="Times New Roman"/>
      <w:kern w:val="2"/>
      <w:sz w:val="21"/>
      <w:szCs w:val="24"/>
      <w:lang w:val="en-US" w:eastAsia="zh-CN" w:bidi="ar-SA"/>
    </w:rPr>
  </w:style>
  <w:style w:type="paragraph" w:customStyle="1" w:styleId="20210">
    <w:name w:val="样式 202 10 磅"/>
    <w:next w:val="BodyText21"/>
    <w:pPr>
      <w:widowControl w:val="0"/>
      <w:jc w:val="both"/>
    </w:pPr>
    <w:rPr>
      <w:rFonts w:ascii="Times New Roman" w:eastAsia="宋体" w:hAnsi="Times New Roman" w:cs="Times New Roman"/>
      <w:kern w:val="2"/>
      <w:sz w:val="21"/>
      <w:szCs w:val="22"/>
      <w:lang w:val="en-US" w:eastAsia="en-US" w:bidi="ar-SA"/>
    </w:rPr>
  </w:style>
  <w:style w:type="paragraph" w:customStyle="1" w:styleId="BodyText21">
    <w:name w:val="Body Text 21"/>
    <w:basedOn w:val="Normal"/>
    <w:pPr>
      <w:numPr>
        <w:ilvl w:val="0"/>
        <w:numId w:val="30"/>
      </w:numPr>
      <w:tabs>
        <w:tab w:val="left" w:pos="360"/>
      </w:tabs>
      <w:spacing w:before="240" w:line="400" w:lineRule="exact"/>
      <w:ind w:left="0" w:firstLine="357"/>
    </w:pPr>
    <w:rPr>
      <w:rFonts w:cs="Times New Roman"/>
      <w:sz w:val="28"/>
      <w:lang w:eastAsia="en-US" w:bidi="ar-SA"/>
    </w:rPr>
  </w:style>
  <w:style w:type="paragraph" w:customStyle="1" w:styleId="53810">
    <w:name w:val="样式 538 10 磅"/>
    <w:pPr>
      <w:widowControl w:val="0"/>
      <w:jc w:val="both"/>
    </w:pPr>
    <w:rPr>
      <w:rFonts w:ascii="Times New Roman" w:eastAsia="宋体" w:hAnsi="Times New Roman" w:cs="Times New Roman"/>
      <w:kern w:val="2"/>
      <w:sz w:val="21"/>
      <w:szCs w:val="24"/>
      <w:lang w:val="en-US" w:eastAsia="zh-CN" w:bidi="ar-SA"/>
    </w:rPr>
  </w:style>
  <w:style w:type="paragraph" w:customStyle="1" w:styleId="63">
    <w:name w:val="批注文字6"/>
    <w:pPr>
      <w:widowControl w:val="0"/>
      <w:jc w:val="both"/>
    </w:pPr>
    <w:rPr>
      <w:rFonts w:ascii="Calibri" w:eastAsia="宋体" w:hAnsi="Calibri" w:cs="Times New Roman"/>
      <w:kern w:val="2"/>
      <w:sz w:val="24"/>
      <w:szCs w:val="28"/>
      <w:lang w:val="en-US" w:eastAsia="en-US" w:bidi="ar-SA"/>
    </w:rPr>
  </w:style>
  <w:style w:type="paragraph" w:customStyle="1" w:styleId="123110">
    <w:name w:val="样式 1231 10 磅"/>
    <w:pPr>
      <w:widowControl w:val="0"/>
      <w:jc w:val="both"/>
    </w:pPr>
    <w:rPr>
      <w:rFonts w:ascii="Times New Roman" w:eastAsia="宋体" w:hAnsi="Times New Roman" w:cs="Times New Roman"/>
      <w:kern w:val="2"/>
      <w:sz w:val="21"/>
      <w:szCs w:val="24"/>
      <w:lang w:val="en-US" w:eastAsia="zh-CN" w:bidi="ar-SA"/>
    </w:rPr>
  </w:style>
  <w:style w:type="paragraph" w:customStyle="1" w:styleId="210">
    <w:name w:val="正文210"/>
    <w:pPr>
      <w:widowControl w:val="0"/>
      <w:jc w:val="both"/>
    </w:pPr>
    <w:rPr>
      <w:rFonts w:ascii="Calibri" w:eastAsia="宋体" w:hAnsi="Calibri" w:cs="Times New Roman"/>
      <w:kern w:val="2"/>
      <w:sz w:val="21"/>
      <w:szCs w:val="24"/>
      <w:lang w:val="en-US" w:eastAsia="en-US" w:bidi="ar-SA"/>
    </w:rPr>
  </w:style>
  <w:style w:type="paragraph" w:customStyle="1" w:styleId="165310">
    <w:name w:val="样式 1653 10 磅"/>
    <w:pPr>
      <w:widowControl w:val="0"/>
      <w:jc w:val="both"/>
    </w:pPr>
    <w:rPr>
      <w:rFonts w:ascii="Times New Roman" w:eastAsia="宋体" w:hAnsi="Times New Roman" w:cs="Times New Roman"/>
      <w:kern w:val="2"/>
      <w:sz w:val="21"/>
      <w:szCs w:val="24"/>
      <w:lang w:val="en-US" w:eastAsia="zh-CN" w:bidi="ar-SA"/>
    </w:rPr>
  </w:style>
  <w:style w:type="paragraph" w:customStyle="1" w:styleId="84510">
    <w:name w:val="样式 845 10 磅"/>
    <w:pPr>
      <w:widowControl w:val="0"/>
      <w:jc w:val="both"/>
    </w:pPr>
    <w:rPr>
      <w:rFonts w:ascii="Times New Roman" w:eastAsia="宋体" w:hAnsi="Times New Roman" w:cs="Times New Roman"/>
      <w:kern w:val="2"/>
      <w:sz w:val="21"/>
      <w:szCs w:val="24"/>
      <w:lang w:val="en-US" w:eastAsia="zh-CN" w:bidi="ar-SA"/>
    </w:rPr>
  </w:style>
  <w:style w:type="paragraph" w:customStyle="1" w:styleId="152410">
    <w:name w:val="样式 1524 10 磅"/>
    <w:pPr>
      <w:widowControl w:val="0"/>
      <w:jc w:val="both"/>
    </w:pPr>
    <w:rPr>
      <w:rFonts w:ascii="Times New Roman" w:eastAsia="宋体" w:hAnsi="Times New Roman" w:cs="Times New Roman"/>
      <w:kern w:val="2"/>
      <w:sz w:val="21"/>
      <w:szCs w:val="24"/>
      <w:lang w:val="en-US" w:eastAsia="zh-CN" w:bidi="ar-SA"/>
    </w:rPr>
  </w:style>
  <w:style w:type="paragraph" w:customStyle="1" w:styleId="67">
    <w:name w:val="样式 67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72610">
    <w:name w:val="样式 726 10 磅"/>
    <w:pPr>
      <w:widowControl w:val="0"/>
      <w:jc w:val="both"/>
    </w:pPr>
    <w:rPr>
      <w:rFonts w:ascii="Times New Roman" w:eastAsia="宋体" w:hAnsi="Times New Roman" w:cs="Times New Roman"/>
      <w:kern w:val="2"/>
      <w:sz w:val="21"/>
      <w:szCs w:val="24"/>
      <w:lang w:val="en-US" w:eastAsia="zh-CN" w:bidi="ar-SA"/>
    </w:rPr>
  </w:style>
  <w:style w:type="paragraph" w:customStyle="1" w:styleId="120">
    <w:name w:val="样式 12 四号"/>
    <w:next w:val="49"/>
    <w:pPr>
      <w:widowControl w:val="0"/>
      <w:ind w:firstLine="200"/>
      <w:jc w:val="both"/>
    </w:pPr>
    <w:rPr>
      <w:rFonts w:ascii="宋体" w:eastAsia="宋体" w:cs="Times New Roman"/>
      <w:bCs/>
      <w:sz w:val="28"/>
      <w:szCs w:val="28"/>
      <w:lang w:val="en-US" w:eastAsia="zh-CN" w:bidi="ar-SA"/>
    </w:rPr>
  </w:style>
  <w:style w:type="paragraph" w:customStyle="1" w:styleId="49">
    <w:name w:val="正文49"/>
    <w:next w:val="Normal"/>
    <w:pPr>
      <w:widowControl w:val="0"/>
      <w:jc w:val="both"/>
    </w:pPr>
    <w:rPr>
      <w:rFonts w:ascii="Calibri" w:eastAsia="宋体" w:hAnsi="Calibri" w:cs="Times New Roman"/>
      <w:kern w:val="2"/>
      <w:sz w:val="21"/>
      <w:szCs w:val="22"/>
      <w:lang w:val="en-US" w:eastAsia="en-US" w:bidi="ar-SA"/>
    </w:rPr>
  </w:style>
  <w:style w:type="paragraph" w:customStyle="1" w:styleId="194">
    <w:name w:val="正文194"/>
    <w:pPr>
      <w:widowControl w:val="0"/>
      <w:jc w:val="both"/>
    </w:pPr>
    <w:rPr>
      <w:rFonts w:ascii="Calibri" w:eastAsia="宋体" w:hAnsi="Calibri" w:cs="Times New Roman"/>
      <w:kern w:val="2"/>
      <w:sz w:val="21"/>
      <w:szCs w:val="24"/>
      <w:lang w:val="en-US" w:eastAsia="en-US" w:bidi="ar-SA"/>
    </w:rPr>
  </w:style>
  <w:style w:type="paragraph" w:customStyle="1" w:styleId="1157">
    <w:name w:val="正文1157"/>
    <w:pPr>
      <w:widowControl w:val="0"/>
      <w:jc w:val="both"/>
    </w:pPr>
    <w:rPr>
      <w:rFonts w:ascii="Calibri" w:eastAsia="方正仿宋_GBK" w:hAnsi="Calibri" w:cs="Times New Roman"/>
      <w:kern w:val="2"/>
      <w:sz w:val="32"/>
      <w:szCs w:val="28"/>
      <w:lang w:val="en-US" w:eastAsia="en-US" w:bidi="ar-SA"/>
    </w:rPr>
  </w:style>
  <w:style w:type="paragraph" w:customStyle="1" w:styleId="10810">
    <w:name w:val="样式 108 10 磅"/>
    <w:next w:val="25"/>
    <w:pPr>
      <w:widowControl w:val="0"/>
      <w:jc w:val="both"/>
    </w:pPr>
    <w:rPr>
      <w:rFonts w:ascii="Times New Roman" w:eastAsia="宋体" w:hAnsi="Times New Roman" w:cs="Times New Roman"/>
      <w:kern w:val="2"/>
      <w:sz w:val="21"/>
      <w:szCs w:val="22"/>
      <w:lang w:val="en-US" w:eastAsia="en-US" w:bidi="ar-SA"/>
    </w:rPr>
  </w:style>
  <w:style w:type="paragraph" w:customStyle="1" w:styleId="25">
    <w:name w:val="样式2"/>
    <w:basedOn w:val="Normal"/>
    <w:pPr>
      <w:tabs>
        <w:tab w:val="left" w:pos="567"/>
      </w:tabs>
      <w:ind w:left="567" w:hanging="567"/>
    </w:pPr>
    <w:rPr>
      <w:rFonts w:ascii="宋体" w:eastAsia="宋体" w:cs="Times New Roman"/>
      <w:szCs w:val="21"/>
      <w:lang w:eastAsia="en-US" w:bidi="ar-SA"/>
    </w:rPr>
  </w:style>
  <w:style w:type="paragraph" w:customStyle="1" w:styleId="99910">
    <w:name w:val="样式 999 10 磅"/>
    <w:pPr>
      <w:widowControl w:val="0"/>
      <w:jc w:val="both"/>
    </w:pPr>
    <w:rPr>
      <w:rFonts w:ascii="Times New Roman" w:eastAsia="宋体" w:hAnsi="Times New Roman" w:cs="Times New Roman"/>
      <w:kern w:val="2"/>
      <w:sz w:val="21"/>
      <w:szCs w:val="24"/>
      <w:lang w:val="en-US" w:eastAsia="zh-CN" w:bidi="ar-SA"/>
    </w:rPr>
  </w:style>
  <w:style w:type="paragraph" w:customStyle="1" w:styleId="88610">
    <w:name w:val="样式 886 10 磅"/>
    <w:pPr>
      <w:widowControl w:val="0"/>
      <w:jc w:val="both"/>
    </w:pPr>
    <w:rPr>
      <w:rFonts w:ascii="Times New Roman" w:eastAsia="宋体" w:hAnsi="Times New Roman" w:cs="Times New Roman"/>
      <w:kern w:val="2"/>
      <w:sz w:val="21"/>
      <w:szCs w:val="24"/>
      <w:lang w:val="en-US" w:eastAsia="zh-CN" w:bidi="ar-SA"/>
    </w:rPr>
  </w:style>
  <w:style w:type="paragraph" w:customStyle="1" w:styleId="803">
    <w:name w:val="正文803"/>
    <w:pPr>
      <w:widowControl w:val="0"/>
      <w:jc w:val="both"/>
    </w:pPr>
    <w:rPr>
      <w:rFonts w:ascii="Calibri" w:eastAsia="宋体" w:hAnsi="Calibri" w:cs="Times New Roman"/>
      <w:kern w:val="2"/>
      <w:sz w:val="21"/>
      <w:szCs w:val="22"/>
      <w:lang w:val="en-US" w:eastAsia="en-US" w:bidi="ar-SA"/>
    </w:rPr>
  </w:style>
  <w:style w:type="paragraph" w:customStyle="1" w:styleId="169010">
    <w:name w:val="样式 1690 10 磅"/>
    <w:pPr>
      <w:widowControl w:val="0"/>
      <w:jc w:val="both"/>
    </w:pPr>
    <w:rPr>
      <w:rFonts w:ascii="Times New Roman" w:eastAsia="宋体" w:hAnsi="Times New Roman" w:cs="Times New Roman"/>
      <w:kern w:val="2"/>
      <w:sz w:val="21"/>
      <w:szCs w:val="24"/>
      <w:lang w:val="en-US" w:eastAsia="zh-CN" w:bidi="ar-SA"/>
    </w:rPr>
  </w:style>
  <w:style w:type="paragraph" w:customStyle="1" w:styleId="27">
    <w:name w:val="样式 标题 2 + 宋体 五号 行距: 单倍行距"/>
    <w:basedOn w:val="Heading2"/>
    <w:pPr>
      <w:tabs>
        <w:tab w:val="left" w:pos="1140"/>
      </w:tabs>
      <w:spacing w:line="240" w:lineRule="auto"/>
      <w:ind w:left="1140" w:hanging="720"/>
    </w:pPr>
    <w:rPr>
      <w:rFonts w:ascii="宋体" w:eastAsia="宋体"/>
      <w:sz w:val="21"/>
      <w:szCs w:val="20"/>
      <w:lang w:eastAsia="en-US"/>
    </w:rPr>
  </w:style>
  <w:style w:type="paragraph" w:customStyle="1" w:styleId="1100">
    <w:name w:val="正文1100"/>
    <w:pPr>
      <w:widowControl w:val="0"/>
      <w:jc w:val="both"/>
    </w:pPr>
    <w:rPr>
      <w:rFonts w:ascii="Calibri" w:eastAsia="宋体" w:hAnsi="Calibri" w:cs="Times New Roman"/>
      <w:kern w:val="2"/>
      <w:sz w:val="21"/>
      <w:szCs w:val="22"/>
      <w:lang w:val="en-US" w:eastAsia="en-US" w:bidi="ar-SA"/>
    </w:rPr>
  </w:style>
  <w:style w:type="paragraph" w:customStyle="1" w:styleId="83610">
    <w:name w:val="样式 836 10 磅"/>
    <w:pPr>
      <w:widowControl w:val="0"/>
      <w:jc w:val="both"/>
    </w:pPr>
    <w:rPr>
      <w:rFonts w:ascii="Times New Roman" w:eastAsia="宋体" w:hAnsi="Times New Roman" w:cs="Times New Roman"/>
      <w:kern w:val="2"/>
      <w:sz w:val="21"/>
      <w:szCs w:val="24"/>
      <w:lang w:val="en-US" w:eastAsia="zh-CN" w:bidi="ar-SA"/>
    </w:rPr>
  </w:style>
  <w:style w:type="paragraph" w:customStyle="1" w:styleId="78510">
    <w:name w:val="样式 785 10 磅"/>
    <w:pPr>
      <w:widowControl w:val="0"/>
      <w:jc w:val="both"/>
    </w:pPr>
    <w:rPr>
      <w:rFonts w:ascii="Times New Roman" w:eastAsia="宋体" w:hAnsi="Times New Roman" w:cs="Times New Roman"/>
      <w:kern w:val="2"/>
      <w:sz w:val="21"/>
      <w:szCs w:val="24"/>
      <w:lang w:val="en-US" w:eastAsia="zh-CN" w:bidi="ar-SA"/>
    </w:rPr>
  </w:style>
  <w:style w:type="paragraph" w:customStyle="1" w:styleId="124310">
    <w:name w:val="样式 1243 10 磅"/>
    <w:pPr>
      <w:widowControl w:val="0"/>
      <w:jc w:val="both"/>
    </w:pPr>
    <w:rPr>
      <w:rFonts w:ascii="Times New Roman" w:eastAsia="宋体" w:hAnsi="Times New Roman" w:cs="Times New Roman"/>
      <w:kern w:val="2"/>
      <w:sz w:val="21"/>
      <w:szCs w:val="24"/>
      <w:lang w:val="en-US" w:eastAsia="zh-CN" w:bidi="ar-SA"/>
    </w:rPr>
  </w:style>
  <w:style w:type="paragraph" w:customStyle="1" w:styleId="75">
    <w:name w:val="纯文本75"/>
    <w:pPr>
      <w:widowControl w:val="0"/>
      <w:jc w:val="both"/>
    </w:pPr>
    <w:rPr>
      <w:rFonts w:ascii="宋体" w:eastAsia="宋体" w:cs="Courier New"/>
      <w:kern w:val="2"/>
      <w:sz w:val="21"/>
      <w:szCs w:val="21"/>
      <w:lang w:val="en-US" w:eastAsia="en-US" w:bidi="ar-SA"/>
    </w:rPr>
  </w:style>
  <w:style w:type="paragraph" w:customStyle="1" w:styleId="150">
    <w:name w:val="样式 15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323">
    <w:name w:val="正文323"/>
    <w:pPr>
      <w:widowControl w:val="0"/>
      <w:jc w:val="both"/>
    </w:pPr>
    <w:rPr>
      <w:rFonts w:ascii="Calibri" w:eastAsia="宋体" w:hAnsi="Calibri" w:cs="Times New Roman"/>
      <w:kern w:val="2"/>
      <w:sz w:val="21"/>
      <w:szCs w:val="24"/>
      <w:lang w:val="en-US" w:eastAsia="en-US" w:bidi="ar-SA"/>
    </w:rPr>
  </w:style>
  <w:style w:type="paragraph" w:customStyle="1" w:styleId="52">
    <w:name w:val="正文文本5"/>
    <w:pPr>
      <w:widowControl w:val="0"/>
      <w:jc w:val="both"/>
    </w:pPr>
    <w:rPr>
      <w:rFonts w:ascii="Calibri" w:eastAsia="宋体" w:hAnsi="Calibri" w:cs="Times New Roman"/>
      <w:kern w:val="2"/>
      <w:sz w:val="28"/>
      <w:szCs w:val="22"/>
      <w:lang w:val="en-US" w:eastAsia="en-US" w:bidi="ar-SA"/>
    </w:rPr>
  </w:style>
  <w:style w:type="paragraph" w:customStyle="1" w:styleId="26510">
    <w:name w:val="样式 265 10 磅"/>
    <w:pPr>
      <w:widowControl w:val="0"/>
      <w:ind w:firstLine="420"/>
      <w:jc w:val="both"/>
    </w:pPr>
    <w:rPr>
      <w:rFonts w:ascii="Calibri" w:eastAsia="宋体" w:hAnsi="Calibri" w:cs="Times New Roman"/>
      <w:kern w:val="2"/>
      <w:sz w:val="21"/>
      <w:szCs w:val="22"/>
      <w:lang w:val="en-US" w:eastAsia="en-US" w:bidi="ar-SA"/>
    </w:rPr>
  </w:style>
  <w:style w:type="paragraph" w:customStyle="1" w:styleId="106">
    <w:name w:val="纯文本106"/>
    <w:pPr>
      <w:widowControl w:val="0"/>
      <w:jc w:val="both"/>
    </w:pPr>
    <w:rPr>
      <w:rFonts w:ascii="宋体" w:eastAsia="宋体" w:cs="Courier New"/>
      <w:kern w:val="2"/>
      <w:sz w:val="21"/>
      <w:szCs w:val="21"/>
      <w:lang w:val="en-US" w:eastAsia="en-US" w:bidi="ar-SA"/>
    </w:rPr>
  </w:style>
  <w:style w:type="paragraph" w:customStyle="1" w:styleId="184410">
    <w:name w:val="样式 1844 10 磅"/>
    <w:pPr>
      <w:widowControl w:val="0"/>
      <w:numPr>
        <w:ilvl w:val="0"/>
        <w:numId w:val="3"/>
      </w:numPr>
      <w:tabs>
        <w:tab w:val="left" w:pos="0"/>
      </w:tabs>
      <w:jc w:val="both"/>
    </w:pPr>
    <w:rPr>
      <w:rFonts w:ascii="宋体" w:eastAsia="宋体" w:cs="Times New Roman"/>
      <w:kern w:val="2"/>
      <w:sz w:val="21"/>
      <w:szCs w:val="21"/>
      <w:lang w:val="en-US" w:eastAsia="zh-CN" w:bidi="ar-SA"/>
    </w:rPr>
  </w:style>
  <w:style w:type="paragraph" w:customStyle="1" w:styleId="175210">
    <w:name w:val="样式 1752 10 磅"/>
    <w:pPr>
      <w:widowControl w:val="0"/>
      <w:jc w:val="both"/>
    </w:pPr>
    <w:rPr>
      <w:rFonts w:ascii="Times New Roman" w:eastAsia="宋体" w:hAnsi="Times New Roman" w:cs="Times New Roman"/>
      <w:kern w:val="2"/>
      <w:sz w:val="21"/>
      <w:szCs w:val="24"/>
      <w:lang w:val="en-US" w:eastAsia="zh-CN" w:bidi="ar-SA"/>
    </w:rPr>
  </w:style>
  <w:style w:type="paragraph" w:customStyle="1" w:styleId="1086">
    <w:name w:val="正文1086"/>
    <w:pPr>
      <w:widowControl w:val="0"/>
      <w:jc w:val="both"/>
    </w:pPr>
    <w:rPr>
      <w:rFonts w:ascii="Calibri" w:eastAsia="宋体" w:hAnsi="Calibri" w:cs="Times New Roman"/>
      <w:kern w:val="2"/>
      <w:sz w:val="21"/>
      <w:szCs w:val="22"/>
      <w:lang w:val="en-US" w:eastAsia="en-US" w:bidi="ar-SA"/>
    </w:rPr>
  </w:style>
  <w:style w:type="paragraph" w:customStyle="1" w:styleId="1251">
    <w:name w:val="正文125"/>
    <w:pPr>
      <w:widowControl w:val="0"/>
      <w:jc w:val="both"/>
    </w:pPr>
    <w:rPr>
      <w:rFonts w:ascii="Calibri" w:eastAsia="宋体" w:hAnsi="Calibri" w:cs="Times New Roman"/>
      <w:kern w:val="2"/>
      <w:sz w:val="21"/>
      <w:szCs w:val="24"/>
      <w:lang w:val="en-US" w:eastAsia="en-US" w:bidi="ar-SA"/>
    </w:rPr>
  </w:style>
  <w:style w:type="paragraph" w:customStyle="1" w:styleId="818">
    <w:name w:val="正文818"/>
    <w:pPr>
      <w:widowControl w:val="0"/>
      <w:jc w:val="both"/>
    </w:pPr>
    <w:rPr>
      <w:rFonts w:ascii="Calibri" w:eastAsia="宋体" w:hAnsi="Calibri" w:cs="Times New Roman"/>
      <w:kern w:val="2"/>
      <w:sz w:val="21"/>
      <w:szCs w:val="22"/>
      <w:lang w:val="en-US" w:eastAsia="en-US" w:bidi="ar-SA"/>
    </w:rPr>
  </w:style>
  <w:style w:type="paragraph" w:customStyle="1" w:styleId="850">
    <w:name w:val="正文850"/>
    <w:pPr>
      <w:widowControl w:val="0"/>
      <w:jc w:val="both"/>
    </w:pPr>
    <w:rPr>
      <w:rFonts w:ascii="Calibri" w:eastAsia="宋体" w:hAnsi="Calibri" w:cs="Times New Roman"/>
      <w:kern w:val="2"/>
      <w:sz w:val="21"/>
      <w:szCs w:val="22"/>
      <w:lang w:val="en-US" w:eastAsia="en-US" w:bidi="ar-SA"/>
    </w:rPr>
  </w:style>
  <w:style w:type="paragraph" w:customStyle="1" w:styleId="xl42">
    <w:name w:val="xl42"/>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Calibri" w:eastAsia="Arial Unicode MS" w:hAnsi="Calibri" w:cs="Times New Roman"/>
      <w:b/>
      <w:bCs/>
      <w:color w:val="000000"/>
      <w:sz w:val="20"/>
      <w:szCs w:val="20"/>
      <w:bdr w:val="none" w:sz="0" w:space="0" w:color="auto"/>
      <w:lang w:eastAsia="en-US" w:bidi="ar-SA"/>
    </w:rPr>
  </w:style>
  <w:style w:type="paragraph" w:customStyle="1" w:styleId="494">
    <w:name w:val="正文494"/>
    <w:pPr>
      <w:widowControl w:val="0"/>
      <w:jc w:val="both"/>
    </w:pPr>
    <w:rPr>
      <w:rFonts w:ascii="Calibri" w:eastAsia="宋体" w:hAnsi="Calibri" w:cs="Times New Roman"/>
      <w:kern w:val="2"/>
      <w:sz w:val="21"/>
      <w:szCs w:val="24"/>
      <w:lang w:val="en-US" w:eastAsia="en-US" w:bidi="ar-SA"/>
    </w:rPr>
  </w:style>
  <w:style w:type="paragraph" w:customStyle="1" w:styleId="10500">
    <w:name w:val="正文1050"/>
    <w:rPr>
      <w:rFonts w:ascii="Calibri" w:eastAsia="宋体" w:hAnsi="Calibri" w:cs="Times New Roman"/>
      <w:kern w:val="2"/>
      <w:sz w:val="21"/>
      <w:szCs w:val="21"/>
      <w:lang w:val="en-US" w:eastAsia="en-US" w:bidi="ar-SA"/>
    </w:rPr>
  </w:style>
  <w:style w:type="paragraph" w:customStyle="1" w:styleId="134910">
    <w:name w:val="样式 1349 10 磅"/>
    <w:pPr>
      <w:widowControl w:val="0"/>
      <w:jc w:val="both"/>
    </w:pPr>
    <w:rPr>
      <w:rFonts w:ascii="Times New Roman" w:eastAsia="宋体" w:hAnsi="Times New Roman" w:cs="Times New Roman"/>
      <w:kern w:val="2"/>
      <w:sz w:val="21"/>
      <w:szCs w:val="24"/>
      <w:lang w:val="en-US" w:eastAsia="zh-CN" w:bidi="ar-SA"/>
    </w:rPr>
  </w:style>
  <w:style w:type="paragraph" w:customStyle="1" w:styleId="32810">
    <w:name w:val="样式 328 10 磅"/>
    <w:pPr>
      <w:widowControl w:val="0"/>
      <w:jc w:val="both"/>
    </w:pPr>
    <w:rPr>
      <w:rFonts w:ascii="Calibri" w:eastAsia="宋体" w:hAnsi="Calibri" w:cs="Times New Roman"/>
      <w:kern w:val="2"/>
      <w:sz w:val="21"/>
      <w:szCs w:val="22"/>
      <w:lang w:val="en-US" w:eastAsia="en-US" w:bidi="ar-SA"/>
    </w:rPr>
  </w:style>
  <w:style w:type="paragraph" w:customStyle="1" w:styleId="153010">
    <w:name w:val="样式 1530 10 磅"/>
    <w:pPr>
      <w:widowControl w:val="0"/>
      <w:jc w:val="both"/>
    </w:pPr>
    <w:rPr>
      <w:rFonts w:ascii="Times New Roman" w:eastAsia="宋体" w:hAnsi="Times New Roman" w:cs="Times New Roman"/>
      <w:kern w:val="2"/>
      <w:sz w:val="21"/>
      <w:szCs w:val="24"/>
      <w:lang w:val="en-US" w:eastAsia="zh-CN" w:bidi="ar-SA"/>
    </w:rPr>
  </w:style>
  <w:style w:type="paragraph" w:customStyle="1" w:styleId="1223">
    <w:name w:val="正文1223"/>
    <w:pPr>
      <w:widowControl w:val="0"/>
      <w:jc w:val="both"/>
    </w:pPr>
    <w:rPr>
      <w:rFonts w:ascii="Calibri" w:eastAsia="宋体" w:hAnsi="Calibri" w:cs="Times New Roman"/>
      <w:kern w:val="2"/>
      <w:sz w:val="21"/>
      <w:szCs w:val="22"/>
      <w:lang w:val="en-US" w:eastAsia="zh-CN" w:bidi="ar-SA"/>
    </w:rPr>
  </w:style>
  <w:style w:type="paragraph" w:customStyle="1" w:styleId="158">
    <w:name w:val="正文158"/>
    <w:pPr>
      <w:widowControl w:val="0"/>
      <w:jc w:val="both"/>
    </w:pPr>
    <w:rPr>
      <w:rFonts w:ascii="Calibri" w:eastAsia="宋体" w:hAnsi="Calibri" w:cs="Times New Roman"/>
      <w:kern w:val="2"/>
      <w:sz w:val="21"/>
      <w:szCs w:val="24"/>
      <w:lang w:val="en-US" w:eastAsia="en-US" w:bidi="ar-SA"/>
    </w:rPr>
  </w:style>
  <w:style w:type="paragraph" w:customStyle="1" w:styleId="597">
    <w:name w:val="正文597"/>
    <w:pPr>
      <w:widowControl w:val="0"/>
      <w:jc w:val="both"/>
    </w:pPr>
    <w:rPr>
      <w:rFonts w:ascii="Calibri" w:eastAsia="宋体" w:hAnsi="Calibri" w:cs="Times New Roman"/>
      <w:kern w:val="2"/>
      <w:sz w:val="21"/>
      <w:szCs w:val="24"/>
      <w:lang w:val="en-US" w:eastAsia="en-US" w:bidi="ar-SA"/>
    </w:rPr>
  </w:style>
  <w:style w:type="paragraph" w:customStyle="1" w:styleId="39610">
    <w:name w:val="样式 396 10 磅"/>
    <w:pPr>
      <w:widowControl w:val="0"/>
      <w:jc w:val="both"/>
    </w:pPr>
    <w:rPr>
      <w:rFonts w:ascii="Times New Roman" w:eastAsia="宋体" w:hAnsi="Times New Roman" w:cs="Times New Roman"/>
      <w:kern w:val="2"/>
      <w:sz w:val="21"/>
      <w:szCs w:val="22"/>
      <w:lang w:val="en-US" w:eastAsia="en-US" w:bidi="ar-SA"/>
    </w:rPr>
  </w:style>
  <w:style w:type="paragraph" w:customStyle="1" w:styleId="154210">
    <w:name w:val="样式 1542 10 磅"/>
    <w:pPr>
      <w:widowControl w:val="0"/>
      <w:jc w:val="both"/>
    </w:pPr>
    <w:rPr>
      <w:rFonts w:ascii="Times New Roman" w:eastAsia="宋体" w:hAnsi="Times New Roman" w:cs="Times New Roman"/>
      <w:kern w:val="2"/>
      <w:sz w:val="21"/>
      <w:szCs w:val="24"/>
      <w:lang w:val="en-US" w:eastAsia="zh-CN" w:bidi="ar-SA"/>
    </w:rPr>
  </w:style>
  <w:style w:type="paragraph" w:customStyle="1" w:styleId="47">
    <w:name w:val="纯文本47"/>
    <w:pPr>
      <w:widowControl w:val="0"/>
      <w:jc w:val="both"/>
    </w:pPr>
    <w:rPr>
      <w:rFonts w:ascii="宋体" w:eastAsia="宋体" w:cs="Courier New"/>
      <w:kern w:val="2"/>
      <w:sz w:val="21"/>
      <w:szCs w:val="21"/>
      <w:lang w:val="en-US" w:eastAsia="en-US" w:bidi="ar-SA"/>
    </w:rPr>
  </w:style>
  <w:style w:type="paragraph" w:customStyle="1" w:styleId="55110">
    <w:name w:val="样式 551 10 磅"/>
    <w:pPr>
      <w:widowControl w:val="0"/>
      <w:jc w:val="both"/>
    </w:pPr>
    <w:rPr>
      <w:rFonts w:ascii="Times New Roman" w:eastAsia="宋体" w:hAnsi="Times New Roman" w:cs="Times New Roman"/>
      <w:kern w:val="2"/>
      <w:sz w:val="21"/>
      <w:szCs w:val="24"/>
      <w:lang w:val="en-US" w:eastAsia="zh-CN" w:bidi="ar-SA"/>
    </w:rPr>
  </w:style>
  <w:style w:type="paragraph" w:customStyle="1" w:styleId="141310">
    <w:name w:val="样式 1413 10 磅"/>
    <w:pPr>
      <w:widowControl w:val="0"/>
      <w:jc w:val="both"/>
    </w:pPr>
    <w:rPr>
      <w:rFonts w:ascii="Times New Roman" w:eastAsia="宋体" w:hAnsi="Times New Roman" w:cs="Times New Roman"/>
      <w:kern w:val="2"/>
      <w:sz w:val="21"/>
      <w:szCs w:val="24"/>
      <w:lang w:val="en-US" w:eastAsia="zh-CN" w:bidi="ar-SA"/>
    </w:rPr>
  </w:style>
  <w:style w:type="paragraph" w:customStyle="1" w:styleId="14110">
    <w:name w:val="样式 141 10 磅"/>
    <w:next w:val="429"/>
    <w:pPr>
      <w:widowControl w:val="0"/>
      <w:jc w:val="both"/>
    </w:pPr>
    <w:rPr>
      <w:rFonts w:ascii="Times New Roman" w:eastAsia="宋体" w:hAnsi="Times New Roman" w:cs="Times New Roman"/>
      <w:kern w:val="2"/>
      <w:sz w:val="21"/>
      <w:szCs w:val="24"/>
      <w:lang w:val="en-US" w:eastAsia="zh-CN" w:bidi="ar-SA"/>
    </w:rPr>
  </w:style>
  <w:style w:type="paragraph" w:customStyle="1" w:styleId="429">
    <w:name w:val="正文429"/>
    <w:pPr>
      <w:widowControl w:val="0"/>
      <w:jc w:val="both"/>
    </w:pPr>
    <w:rPr>
      <w:rFonts w:ascii="Calibri" w:eastAsia="宋体" w:hAnsi="Calibri" w:cs="Times New Roman"/>
      <w:kern w:val="2"/>
      <w:sz w:val="21"/>
      <w:szCs w:val="24"/>
      <w:lang w:val="en-US" w:eastAsia="en-US" w:bidi="ar-SA"/>
    </w:rPr>
  </w:style>
  <w:style w:type="paragraph" w:customStyle="1" w:styleId="730">
    <w:name w:val="正文730"/>
    <w:pPr>
      <w:widowControl w:val="0"/>
      <w:jc w:val="both"/>
    </w:pPr>
    <w:rPr>
      <w:rFonts w:ascii="Calibri" w:eastAsia="宋体" w:hAnsi="Calibri" w:cs="Times New Roman"/>
      <w:kern w:val="2"/>
      <w:sz w:val="21"/>
      <w:szCs w:val="24"/>
      <w:lang w:val="en-US" w:eastAsia="en-US" w:bidi="ar-SA"/>
    </w:rPr>
  </w:style>
  <w:style w:type="paragraph" w:customStyle="1" w:styleId="180810">
    <w:name w:val="样式 1808 10 磅"/>
    <w:pPr>
      <w:widowControl w:val="0"/>
      <w:jc w:val="both"/>
    </w:pPr>
    <w:rPr>
      <w:rFonts w:ascii="Calibri" w:eastAsia="宋体" w:hAnsi="Calibri" w:cs="Times New Roman"/>
      <w:kern w:val="2"/>
      <w:sz w:val="21"/>
      <w:szCs w:val="24"/>
      <w:lang w:val="en-US" w:eastAsia="en-US" w:bidi="ar-SA"/>
    </w:rPr>
  </w:style>
  <w:style w:type="paragraph" w:customStyle="1" w:styleId="28210">
    <w:name w:val="样式 282 10 磅"/>
    <w:pPr>
      <w:widowControl w:val="0"/>
      <w:jc w:val="both"/>
    </w:pPr>
    <w:rPr>
      <w:rFonts w:ascii="Calibri" w:eastAsia="宋体" w:hAnsi="Calibri" w:cs="Times New Roman"/>
      <w:kern w:val="2"/>
      <w:sz w:val="21"/>
      <w:szCs w:val="22"/>
      <w:lang w:val="en-US" w:eastAsia="en-US" w:bidi="ar-SA"/>
    </w:rPr>
  </w:style>
  <w:style w:type="paragraph" w:customStyle="1" w:styleId="172310">
    <w:name w:val="样式 1723 10 磅"/>
    <w:pPr>
      <w:widowControl w:val="0"/>
      <w:jc w:val="both"/>
    </w:pPr>
    <w:rPr>
      <w:rFonts w:ascii="Times New Roman" w:eastAsia="宋体" w:hAnsi="Times New Roman" w:cs="Times New Roman"/>
      <w:kern w:val="2"/>
      <w:sz w:val="21"/>
      <w:szCs w:val="24"/>
      <w:lang w:val="en-US" w:eastAsia="zh-CN" w:bidi="ar-SA"/>
    </w:rPr>
  </w:style>
  <w:style w:type="paragraph" w:customStyle="1" w:styleId="176410">
    <w:name w:val="样式 1764 10 磅"/>
    <w:pPr>
      <w:widowControl w:val="0"/>
      <w:jc w:val="both"/>
    </w:pPr>
    <w:rPr>
      <w:rFonts w:ascii="Times New Roman" w:eastAsia="宋体" w:hAnsi="Times New Roman" w:cs="Times New Roman"/>
      <w:kern w:val="2"/>
      <w:sz w:val="21"/>
      <w:szCs w:val="24"/>
      <w:lang w:val="en-US" w:eastAsia="zh-CN" w:bidi="ar-SA"/>
    </w:rPr>
  </w:style>
  <w:style w:type="paragraph" w:customStyle="1" w:styleId="643">
    <w:name w:val="正文643"/>
    <w:pPr>
      <w:widowControl w:val="0"/>
      <w:jc w:val="both"/>
    </w:pPr>
    <w:rPr>
      <w:rFonts w:ascii="Calibri" w:eastAsia="宋体" w:hAnsi="Calibri" w:cs="Times New Roman"/>
      <w:kern w:val="2"/>
      <w:sz w:val="21"/>
      <w:szCs w:val="24"/>
      <w:lang w:val="en-US" w:eastAsia="en-US" w:bidi="ar-SA"/>
    </w:rPr>
  </w:style>
  <w:style w:type="paragraph" w:customStyle="1" w:styleId="148910">
    <w:name w:val="样式 1489 10 磅"/>
    <w:pPr>
      <w:widowControl w:val="0"/>
      <w:jc w:val="both"/>
    </w:pPr>
    <w:rPr>
      <w:rFonts w:ascii="Times New Roman" w:eastAsia="宋体" w:hAnsi="Times New Roman" w:cs="Times New Roman"/>
      <w:kern w:val="2"/>
      <w:sz w:val="21"/>
      <w:szCs w:val="24"/>
      <w:lang w:val="en-US" w:eastAsia="zh-CN" w:bidi="ar-SA"/>
    </w:rPr>
  </w:style>
  <w:style w:type="paragraph" w:customStyle="1" w:styleId="7710">
    <w:name w:val="样式 77 10 磅"/>
    <w:next w:val="964"/>
    <w:pPr>
      <w:widowControl w:val="0"/>
      <w:jc w:val="both"/>
    </w:pPr>
    <w:rPr>
      <w:rFonts w:ascii="Times New Roman" w:eastAsia="宋体" w:hAnsi="Times New Roman" w:cs="Times New Roman"/>
      <w:kern w:val="2"/>
      <w:sz w:val="21"/>
      <w:szCs w:val="24"/>
      <w:lang w:val="en-US" w:eastAsia="zh-CN" w:bidi="ar-SA"/>
    </w:rPr>
  </w:style>
  <w:style w:type="paragraph" w:customStyle="1" w:styleId="55510">
    <w:name w:val="样式 555 10 磅"/>
    <w:pPr>
      <w:widowControl w:val="0"/>
      <w:jc w:val="both"/>
    </w:pPr>
    <w:rPr>
      <w:rFonts w:ascii="Times New Roman" w:eastAsia="宋体" w:hAnsi="Times New Roman" w:cs="Times New Roman"/>
      <w:kern w:val="2"/>
      <w:sz w:val="21"/>
      <w:szCs w:val="24"/>
      <w:lang w:val="en-US" w:eastAsia="zh-CN" w:bidi="ar-SA"/>
    </w:rPr>
  </w:style>
  <w:style w:type="paragraph" w:customStyle="1" w:styleId="58810">
    <w:name w:val="样式 588 10 磅"/>
    <w:pPr>
      <w:widowControl w:val="0"/>
      <w:jc w:val="both"/>
    </w:pPr>
    <w:rPr>
      <w:rFonts w:ascii="Times New Roman" w:eastAsia="宋体" w:hAnsi="Times New Roman" w:cs="Times New Roman"/>
      <w:kern w:val="2"/>
      <w:sz w:val="21"/>
      <w:szCs w:val="24"/>
      <w:lang w:val="en-US" w:eastAsia="zh-CN" w:bidi="ar-SA"/>
    </w:rPr>
  </w:style>
  <w:style w:type="paragraph" w:customStyle="1" w:styleId="281101">
    <w:name w:val="样式 281 10 磅1"/>
    <w:pPr>
      <w:widowControl w:val="0"/>
      <w:jc w:val="both"/>
    </w:pPr>
    <w:rPr>
      <w:rFonts w:ascii="Calibri" w:eastAsia="宋体" w:hAnsi="Calibri" w:cs="Times New Roman"/>
      <w:kern w:val="2"/>
      <w:sz w:val="21"/>
      <w:szCs w:val="22"/>
      <w:lang w:val="en-US" w:eastAsia="en-US" w:bidi="ar-SA"/>
    </w:rPr>
  </w:style>
  <w:style w:type="paragraph" w:customStyle="1" w:styleId="144710">
    <w:name w:val="样式 1447 10 磅"/>
    <w:pPr>
      <w:widowControl w:val="0"/>
      <w:jc w:val="both"/>
    </w:pPr>
    <w:rPr>
      <w:rFonts w:ascii="Times New Roman" w:eastAsia="宋体" w:hAnsi="Times New Roman" w:cs="Times New Roman"/>
      <w:kern w:val="2"/>
      <w:sz w:val="21"/>
      <w:szCs w:val="24"/>
      <w:lang w:val="en-US" w:eastAsia="zh-CN" w:bidi="ar-SA"/>
    </w:rPr>
  </w:style>
  <w:style w:type="paragraph" w:customStyle="1" w:styleId="32">
    <w:name w:val="样式 3 三号"/>
    <w:pPr>
      <w:keepNext/>
      <w:keepLines/>
      <w:spacing w:before="340" w:line="259" w:lineRule="auto"/>
    </w:pPr>
    <w:rPr>
      <w:rFonts w:ascii="等线 Light" w:eastAsia="等线 Light" w:cs="Times New Roman"/>
      <w:color w:val="2E74B5"/>
      <w:kern w:val="2"/>
      <w:sz w:val="32"/>
      <w:szCs w:val="32"/>
      <w:lang w:val="en-US" w:eastAsia="en-US" w:bidi="ar-SA"/>
    </w:rPr>
  </w:style>
  <w:style w:type="paragraph" w:customStyle="1" w:styleId="29910">
    <w:name w:val="样式 299 10 磅"/>
    <w:pPr>
      <w:widowControl w:val="0"/>
      <w:jc w:val="both"/>
    </w:pPr>
    <w:rPr>
      <w:rFonts w:ascii="Calibri" w:eastAsia="宋体" w:hAnsi="Calibri" w:cs="Times New Roman"/>
      <w:kern w:val="2"/>
      <w:sz w:val="21"/>
      <w:szCs w:val="22"/>
      <w:lang w:val="en-US" w:eastAsia="en-US" w:bidi="ar-SA"/>
    </w:rPr>
  </w:style>
  <w:style w:type="paragraph" w:customStyle="1" w:styleId="181610">
    <w:name w:val="样式 1816 10 磅"/>
    <w:pPr>
      <w:widowControl w:val="0"/>
      <w:jc w:val="both"/>
    </w:pPr>
    <w:rPr>
      <w:rFonts w:ascii="Times New Roman" w:eastAsia="宋体" w:hAnsi="Times New Roman" w:cs="Times New Roman"/>
      <w:kern w:val="2"/>
      <w:sz w:val="21"/>
      <w:szCs w:val="24"/>
      <w:lang w:val="en-US" w:eastAsia="zh-CN" w:bidi="ar-SA"/>
    </w:rPr>
  </w:style>
  <w:style w:type="paragraph" w:customStyle="1" w:styleId="63310">
    <w:name w:val="样式 633 10 磅"/>
    <w:pPr>
      <w:widowControl w:val="0"/>
      <w:jc w:val="both"/>
    </w:pPr>
    <w:rPr>
      <w:rFonts w:ascii="Times New Roman" w:eastAsia="宋体" w:hAnsi="Times New Roman" w:cs="Times New Roman"/>
      <w:kern w:val="2"/>
      <w:sz w:val="21"/>
      <w:szCs w:val="24"/>
      <w:lang w:val="en-US" w:eastAsia="zh-CN" w:bidi="ar-SA"/>
    </w:rPr>
  </w:style>
  <w:style w:type="paragraph" w:customStyle="1" w:styleId="873">
    <w:name w:val="正文873"/>
    <w:pPr>
      <w:widowControl w:val="0"/>
      <w:jc w:val="both"/>
    </w:pPr>
    <w:rPr>
      <w:rFonts w:ascii="Calibri" w:eastAsia="宋体" w:hAnsi="Calibri" w:cs="Times New Roman"/>
      <w:kern w:val="2"/>
      <w:sz w:val="21"/>
      <w:szCs w:val="22"/>
      <w:lang w:val="en-US" w:eastAsia="en-US" w:bidi="ar-SA"/>
    </w:rPr>
  </w:style>
  <w:style w:type="paragraph" w:customStyle="1" w:styleId="192410">
    <w:name w:val="样式 1924 10 磅"/>
    <w:pPr>
      <w:widowControl w:val="0"/>
      <w:jc w:val="both"/>
    </w:pPr>
    <w:rPr>
      <w:rFonts w:ascii="Times New Roman" w:eastAsia="宋体" w:hAnsi="Times New Roman" w:cs="Times New Roman"/>
      <w:kern w:val="2"/>
      <w:sz w:val="21"/>
      <w:szCs w:val="24"/>
      <w:lang w:val="en-US" w:eastAsia="zh-CN" w:bidi="ar-SA"/>
    </w:rPr>
  </w:style>
  <w:style w:type="paragraph" w:customStyle="1" w:styleId="612">
    <w:name w:val="正文612"/>
    <w:pPr>
      <w:widowControl w:val="0"/>
      <w:jc w:val="both"/>
    </w:pPr>
    <w:rPr>
      <w:rFonts w:ascii="Calibri" w:eastAsia="宋体" w:hAnsi="Calibri" w:cs="Times New Roman"/>
      <w:kern w:val="2"/>
      <w:sz w:val="21"/>
      <w:szCs w:val="24"/>
      <w:lang w:val="en-US" w:eastAsia="en-US" w:bidi="ar-SA"/>
    </w:rPr>
  </w:style>
  <w:style w:type="paragraph" w:customStyle="1" w:styleId="949">
    <w:name w:val="正文949"/>
    <w:pPr>
      <w:widowControl w:val="0"/>
      <w:jc w:val="both"/>
    </w:pPr>
    <w:rPr>
      <w:rFonts w:ascii="Calibri" w:eastAsia="宋体" w:hAnsi="Calibri" w:cs="Times New Roman"/>
      <w:kern w:val="2"/>
      <w:sz w:val="21"/>
      <w:szCs w:val="22"/>
      <w:lang w:val="en-US" w:eastAsia="en-US" w:bidi="ar-SA"/>
    </w:rPr>
  </w:style>
  <w:style w:type="paragraph" w:customStyle="1" w:styleId="485">
    <w:name w:val="正文485"/>
    <w:pPr>
      <w:widowControl w:val="0"/>
      <w:jc w:val="both"/>
    </w:pPr>
    <w:rPr>
      <w:rFonts w:ascii="Calibri" w:eastAsia="宋体" w:hAnsi="Calibri" w:cs="Times New Roman"/>
      <w:kern w:val="2"/>
      <w:sz w:val="21"/>
      <w:szCs w:val="24"/>
      <w:lang w:val="en-US" w:eastAsia="en-US" w:bidi="ar-SA"/>
    </w:rPr>
  </w:style>
  <w:style w:type="paragraph" w:customStyle="1" w:styleId="857">
    <w:name w:val="正文857"/>
    <w:pPr>
      <w:widowControl w:val="0"/>
      <w:jc w:val="both"/>
    </w:pPr>
    <w:rPr>
      <w:rFonts w:ascii="Calibri" w:eastAsia="宋体" w:hAnsi="Calibri" w:cs="Times New Roman"/>
      <w:kern w:val="2"/>
      <w:sz w:val="21"/>
      <w:szCs w:val="22"/>
      <w:lang w:val="en-US" w:eastAsia="en-US" w:bidi="ar-SA"/>
    </w:rPr>
  </w:style>
  <w:style w:type="paragraph" w:customStyle="1" w:styleId="400">
    <w:name w:val="纯文本40"/>
    <w:pPr>
      <w:widowControl w:val="0"/>
      <w:jc w:val="both"/>
    </w:pPr>
    <w:rPr>
      <w:rFonts w:ascii="宋体" w:eastAsia="宋体" w:cs="Courier New"/>
      <w:kern w:val="2"/>
      <w:sz w:val="21"/>
      <w:szCs w:val="21"/>
      <w:lang w:val="en-US" w:eastAsia="en-US" w:bidi="ar-SA"/>
    </w:rPr>
  </w:style>
  <w:style w:type="paragraph" w:customStyle="1" w:styleId="574">
    <w:name w:val="正文574"/>
    <w:pPr>
      <w:widowControl w:val="0"/>
      <w:jc w:val="both"/>
    </w:pPr>
    <w:rPr>
      <w:rFonts w:ascii="Calibri" w:eastAsia="宋体" w:hAnsi="Calibri" w:cs="Times New Roman"/>
      <w:kern w:val="2"/>
      <w:sz w:val="21"/>
      <w:szCs w:val="24"/>
      <w:lang w:val="en-US" w:eastAsia="en-US" w:bidi="ar-SA"/>
    </w:rPr>
  </w:style>
  <w:style w:type="paragraph" w:customStyle="1" w:styleId="397">
    <w:name w:val="正文397"/>
    <w:pPr>
      <w:widowControl w:val="0"/>
      <w:jc w:val="both"/>
    </w:pPr>
    <w:rPr>
      <w:rFonts w:ascii="Calibri" w:eastAsia="宋体" w:hAnsi="Calibri" w:cs="Times New Roman"/>
      <w:kern w:val="2"/>
      <w:sz w:val="21"/>
      <w:szCs w:val="24"/>
      <w:lang w:val="en-US" w:eastAsia="en-US" w:bidi="ar-SA"/>
    </w:rPr>
  </w:style>
  <w:style w:type="paragraph" w:customStyle="1" w:styleId="967">
    <w:name w:val="正文967"/>
    <w:pPr>
      <w:widowControl w:val="0"/>
      <w:jc w:val="both"/>
    </w:pPr>
    <w:rPr>
      <w:rFonts w:ascii="Calibri" w:eastAsia="宋体" w:hAnsi="Calibri" w:cs="Times New Roman"/>
      <w:kern w:val="2"/>
      <w:sz w:val="21"/>
      <w:szCs w:val="22"/>
      <w:lang w:val="en-US" w:eastAsia="en-US" w:bidi="ar-SA"/>
    </w:rPr>
  </w:style>
  <w:style w:type="paragraph" w:customStyle="1" w:styleId="220505050">
    <w:name w:val="样式 样式 标题 2 + 首行缩进:  2 字符 段前: 0.5 行 段后: 0.5 行 + 段前: 0.5 行 段后: 0...."/>
    <w:basedOn w:val="Normal"/>
    <w:rPr>
      <w:rFonts w:ascii="Calibri" w:eastAsia="宋体" w:hAnsi="Calibri" w:cs="Times New Roman"/>
      <w:spacing w:val="20"/>
      <w:sz w:val="24"/>
      <w:szCs w:val="24"/>
      <w:lang w:eastAsia="en-US" w:bidi="ar-SA"/>
    </w:rPr>
  </w:style>
  <w:style w:type="paragraph" w:customStyle="1" w:styleId="31710">
    <w:name w:val="样式 317 10 磅"/>
    <w:pPr>
      <w:widowControl w:val="0"/>
      <w:tabs>
        <w:tab w:val="left" w:pos="0"/>
        <w:tab w:val="left" w:pos="1200"/>
      </w:tabs>
      <w:ind w:left="1200" w:hanging="360"/>
      <w:jc w:val="both"/>
    </w:pPr>
    <w:rPr>
      <w:rFonts w:ascii="宋体" w:eastAsia="宋体" w:cs="Times New Roman"/>
      <w:kern w:val="2"/>
      <w:sz w:val="21"/>
      <w:szCs w:val="21"/>
      <w:lang w:val="en-US" w:eastAsia="en-US" w:bidi="ar-SA"/>
    </w:rPr>
  </w:style>
  <w:style w:type="paragraph" w:customStyle="1" w:styleId="863">
    <w:name w:val="正文863"/>
    <w:pPr>
      <w:widowControl w:val="0"/>
      <w:jc w:val="both"/>
    </w:pPr>
    <w:rPr>
      <w:rFonts w:ascii="Calibri" w:eastAsia="宋体" w:hAnsi="Calibri" w:cs="Times New Roman"/>
      <w:kern w:val="2"/>
      <w:sz w:val="21"/>
      <w:szCs w:val="22"/>
      <w:lang w:val="en-US" w:eastAsia="en-US" w:bidi="ar-SA"/>
    </w:rPr>
  </w:style>
  <w:style w:type="paragraph" w:customStyle="1" w:styleId="53">
    <w:name w:val="批注文字5"/>
    <w:pPr>
      <w:widowControl w:val="0"/>
      <w:jc w:val="both"/>
    </w:pPr>
    <w:rPr>
      <w:rFonts w:ascii="Calibri" w:eastAsia="宋体" w:hAnsi="Calibri" w:cs="Times New Roman"/>
      <w:kern w:val="2"/>
      <w:sz w:val="24"/>
      <w:szCs w:val="28"/>
      <w:lang w:val="en-US" w:eastAsia="en-US" w:bidi="ar-SA"/>
    </w:rPr>
  </w:style>
  <w:style w:type="paragraph" w:customStyle="1" w:styleId="625">
    <w:name w:val="正文625"/>
    <w:pPr>
      <w:widowControl w:val="0"/>
      <w:jc w:val="both"/>
    </w:pPr>
    <w:rPr>
      <w:rFonts w:ascii="Calibri" w:eastAsia="宋体" w:hAnsi="Calibri" w:cs="Times New Roman"/>
      <w:kern w:val="2"/>
      <w:sz w:val="21"/>
      <w:szCs w:val="24"/>
      <w:lang w:val="en-US" w:eastAsia="en-US" w:bidi="ar-SA"/>
    </w:rPr>
  </w:style>
  <w:style w:type="paragraph" w:customStyle="1" w:styleId="125910">
    <w:name w:val="样式 1259 10 磅"/>
    <w:pPr>
      <w:widowControl w:val="0"/>
      <w:jc w:val="both"/>
    </w:pPr>
    <w:rPr>
      <w:rFonts w:ascii="Times New Roman" w:eastAsia="宋体" w:hAnsi="Times New Roman" w:cs="Times New Roman"/>
      <w:kern w:val="2"/>
      <w:sz w:val="21"/>
      <w:szCs w:val="24"/>
      <w:lang w:val="en-US" w:eastAsia="zh-CN" w:bidi="ar-SA"/>
    </w:rPr>
  </w:style>
  <w:style w:type="paragraph" w:customStyle="1" w:styleId="12010">
    <w:name w:val="样式 120 10 磅"/>
    <w:next w:val="Normal"/>
    <w:pPr>
      <w:widowControl w:val="0"/>
      <w:jc w:val="both"/>
    </w:pPr>
    <w:rPr>
      <w:rFonts w:ascii="Calibri" w:eastAsia="宋体" w:hAnsi="Calibri" w:cs="Times New Roman"/>
      <w:kern w:val="2"/>
      <w:sz w:val="21"/>
      <w:szCs w:val="22"/>
      <w:lang w:val="en-US" w:eastAsia="zh-CN" w:bidi="ar-SA"/>
    </w:rPr>
  </w:style>
  <w:style w:type="paragraph" w:customStyle="1" w:styleId="90710">
    <w:name w:val="样式 907 10 磅"/>
    <w:pPr>
      <w:widowControl w:val="0"/>
      <w:jc w:val="both"/>
    </w:pPr>
    <w:rPr>
      <w:rFonts w:ascii="Times New Roman" w:eastAsia="宋体" w:hAnsi="Times New Roman" w:cs="Times New Roman"/>
      <w:kern w:val="2"/>
      <w:sz w:val="21"/>
      <w:szCs w:val="24"/>
      <w:lang w:val="en-US" w:eastAsia="zh-CN" w:bidi="ar-SA"/>
    </w:rPr>
  </w:style>
  <w:style w:type="paragraph" w:customStyle="1" w:styleId="411">
    <w:name w:val="纯文本41"/>
    <w:pPr>
      <w:widowControl w:val="0"/>
      <w:jc w:val="both"/>
    </w:pPr>
    <w:rPr>
      <w:rFonts w:ascii="宋体" w:eastAsia="宋体" w:cs="Courier New"/>
      <w:kern w:val="2"/>
      <w:sz w:val="21"/>
      <w:szCs w:val="21"/>
      <w:lang w:val="en-US" w:eastAsia="en-US" w:bidi="ar-SA"/>
    </w:rPr>
  </w:style>
  <w:style w:type="paragraph" w:customStyle="1" w:styleId="43910">
    <w:name w:val="样式 439 10 磅"/>
    <w:next w:val="57210"/>
    <w:pPr>
      <w:widowControl w:val="0"/>
      <w:numPr>
        <w:ilvl w:val="0"/>
        <w:numId w:val="3"/>
      </w:numPr>
      <w:tabs>
        <w:tab w:val="left" w:pos="0"/>
      </w:tabs>
      <w:jc w:val="both"/>
    </w:pPr>
    <w:rPr>
      <w:rFonts w:ascii="宋体" w:eastAsia="宋体" w:cs="Times New Roman"/>
      <w:kern w:val="2"/>
      <w:sz w:val="21"/>
      <w:szCs w:val="21"/>
      <w:lang w:val="en-US" w:eastAsia="zh-CN" w:bidi="ar-SA"/>
    </w:rPr>
  </w:style>
  <w:style w:type="paragraph" w:customStyle="1" w:styleId="62310">
    <w:name w:val="样式 623 10 磅"/>
    <w:pPr>
      <w:widowControl w:val="0"/>
      <w:jc w:val="both"/>
    </w:pPr>
    <w:rPr>
      <w:rFonts w:ascii="Times New Roman" w:eastAsia="宋体" w:hAnsi="Times New Roman" w:cs="Times New Roman"/>
      <w:kern w:val="2"/>
      <w:sz w:val="21"/>
      <w:szCs w:val="24"/>
      <w:lang w:val="en-US" w:eastAsia="zh-CN" w:bidi="ar-SA"/>
    </w:rPr>
  </w:style>
  <w:style w:type="paragraph" w:customStyle="1" w:styleId="146710">
    <w:name w:val="样式 1467 10 磅"/>
    <w:pPr>
      <w:widowControl w:val="0"/>
      <w:jc w:val="both"/>
    </w:pPr>
    <w:rPr>
      <w:rFonts w:ascii="Times New Roman" w:eastAsia="宋体" w:hAnsi="Times New Roman" w:cs="Times New Roman"/>
      <w:kern w:val="2"/>
      <w:sz w:val="21"/>
      <w:szCs w:val="24"/>
      <w:lang w:val="en-US" w:eastAsia="zh-CN" w:bidi="ar-SA"/>
    </w:rPr>
  </w:style>
  <w:style w:type="paragraph" w:customStyle="1" w:styleId="600">
    <w:name w:val="正文_6_0_0"/>
    <w:pPr>
      <w:widowControl w:val="0"/>
      <w:jc w:val="both"/>
    </w:pPr>
    <w:rPr>
      <w:rFonts w:ascii="Calibri" w:eastAsia="方正黑体_GBK" w:hAnsi="Calibri" w:cs="Times New Roman"/>
      <w:kern w:val="2"/>
      <w:sz w:val="21"/>
      <w:szCs w:val="28"/>
      <w:lang w:val="en-US" w:eastAsia="en-US" w:bidi="ar-SA"/>
    </w:rPr>
  </w:style>
  <w:style w:type="paragraph" w:customStyle="1" w:styleId="378">
    <w:name w:val="正文378"/>
    <w:pPr>
      <w:widowControl w:val="0"/>
      <w:jc w:val="both"/>
    </w:pPr>
    <w:rPr>
      <w:rFonts w:ascii="Calibri" w:eastAsia="宋体" w:hAnsi="Calibri" w:cs="Times New Roman"/>
      <w:kern w:val="2"/>
      <w:sz w:val="21"/>
      <w:szCs w:val="24"/>
      <w:lang w:val="en-US" w:eastAsia="en-US" w:bidi="ar-SA"/>
    </w:rPr>
  </w:style>
  <w:style w:type="paragraph" w:customStyle="1" w:styleId="32910">
    <w:name w:val="样式 329 10 磅"/>
    <w:next w:val="1001"/>
    <w:pPr>
      <w:widowControl w:val="0"/>
      <w:jc w:val="both"/>
    </w:pPr>
    <w:rPr>
      <w:rFonts w:ascii="宋体" w:eastAsia="宋体" w:cs="Times New Roman"/>
      <w:kern w:val="2"/>
      <w:sz w:val="21"/>
      <w:szCs w:val="21"/>
      <w:lang w:val="en-US" w:eastAsia="en-US" w:bidi="ar-SA"/>
    </w:rPr>
  </w:style>
  <w:style w:type="paragraph" w:customStyle="1" w:styleId="1001">
    <w:name w:val="正文100"/>
    <w:pPr>
      <w:widowControl w:val="0"/>
      <w:jc w:val="both"/>
    </w:pPr>
    <w:rPr>
      <w:rFonts w:ascii="Calibri" w:eastAsia="宋体" w:hAnsi="Calibri" w:cs="Times New Roman"/>
      <w:kern w:val="2"/>
      <w:sz w:val="21"/>
      <w:szCs w:val="24"/>
      <w:lang w:val="en-US" w:eastAsia="en-US" w:bidi="ar-SA"/>
    </w:rPr>
  </w:style>
  <w:style w:type="paragraph" w:customStyle="1" w:styleId="180110">
    <w:name w:val="样式 1801 10 磅"/>
    <w:pPr>
      <w:widowControl w:val="0"/>
      <w:jc w:val="both"/>
    </w:pPr>
    <w:rPr>
      <w:rFonts w:ascii="Calibri" w:eastAsia="宋体" w:hAnsi="Calibri" w:cs="Times New Roman"/>
      <w:kern w:val="2"/>
      <w:sz w:val="21"/>
      <w:szCs w:val="22"/>
      <w:lang w:val="en-US" w:eastAsia="zh-CN" w:bidi="ar-SA"/>
    </w:rPr>
  </w:style>
  <w:style w:type="paragraph" w:customStyle="1" w:styleId="137910">
    <w:name w:val="样式 1379 10 磅"/>
    <w:pPr>
      <w:widowControl w:val="0"/>
      <w:jc w:val="both"/>
    </w:pPr>
    <w:rPr>
      <w:rFonts w:ascii="Times New Roman" w:eastAsia="宋体" w:hAnsi="Times New Roman" w:cs="Times New Roman"/>
      <w:kern w:val="2"/>
      <w:sz w:val="21"/>
      <w:szCs w:val="24"/>
      <w:lang w:val="en-US" w:eastAsia="zh-CN" w:bidi="ar-SA"/>
    </w:rPr>
  </w:style>
  <w:style w:type="paragraph" w:customStyle="1" w:styleId="412">
    <w:name w:val="正文文本4"/>
    <w:pPr>
      <w:widowControl w:val="0"/>
      <w:jc w:val="both"/>
    </w:pPr>
    <w:rPr>
      <w:rFonts w:ascii="Calibri" w:eastAsia="宋体" w:hAnsi="Calibri" w:cs="Times New Roman"/>
      <w:kern w:val="2"/>
      <w:sz w:val="28"/>
      <w:szCs w:val="22"/>
      <w:lang w:val="en-US" w:eastAsia="en-US" w:bidi="ar-SA"/>
    </w:rPr>
  </w:style>
  <w:style w:type="paragraph" w:customStyle="1" w:styleId="95610">
    <w:name w:val="样式 956 10 磅"/>
    <w:pPr>
      <w:widowControl w:val="0"/>
      <w:jc w:val="both"/>
    </w:pPr>
    <w:rPr>
      <w:rFonts w:ascii="Times New Roman" w:eastAsia="宋体" w:hAnsi="Times New Roman" w:cs="Times New Roman"/>
      <w:kern w:val="2"/>
      <w:sz w:val="21"/>
      <w:szCs w:val="24"/>
      <w:lang w:val="en-US" w:eastAsia="zh-CN" w:bidi="ar-SA"/>
    </w:rPr>
  </w:style>
  <w:style w:type="paragraph" w:customStyle="1" w:styleId="113610">
    <w:name w:val="样式 1136 10 磅"/>
    <w:pPr>
      <w:widowControl w:val="0"/>
      <w:jc w:val="both"/>
    </w:pPr>
    <w:rPr>
      <w:rFonts w:ascii="Times New Roman" w:eastAsia="宋体" w:hAnsi="Times New Roman" w:cs="Times New Roman"/>
      <w:kern w:val="2"/>
      <w:sz w:val="21"/>
      <w:szCs w:val="24"/>
      <w:lang w:val="en-US" w:eastAsia="zh-CN" w:bidi="ar-SA"/>
    </w:rPr>
  </w:style>
  <w:style w:type="paragraph" w:customStyle="1" w:styleId="585">
    <w:name w:val="正文585"/>
    <w:pPr>
      <w:widowControl w:val="0"/>
      <w:jc w:val="both"/>
    </w:pPr>
    <w:rPr>
      <w:rFonts w:ascii="Calibri" w:eastAsia="宋体" w:hAnsi="Calibri" w:cs="Times New Roman"/>
      <w:kern w:val="2"/>
      <w:sz w:val="21"/>
      <w:szCs w:val="24"/>
      <w:lang w:val="en-US" w:eastAsia="en-US" w:bidi="ar-SA"/>
    </w:rPr>
  </w:style>
  <w:style w:type="paragraph" w:customStyle="1" w:styleId="58101">
    <w:name w:val="样式 58 10 磅1"/>
    <w:pPr>
      <w:widowControl w:val="0"/>
      <w:jc w:val="both"/>
    </w:pPr>
    <w:rPr>
      <w:rFonts w:ascii="Calibri" w:eastAsia="宋体" w:hAnsi="Calibri" w:cs="Times New Roman"/>
      <w:kern w:val="2"/>
      <w:sz w:val="21"/>
      <w:szCs w:val="22"/>
      <w:lang w:val="en-US" w:eastAsia="en-US" w:bidi="ar-SA"/>
    </w:rPr>
  </w:style>
  <w:style w:type="paragraph" w:customStyle="1" w:styleId="xl38">
    <w:name w:val="xl38"/>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cs="Arial Unicode MS"/>
      <w:color w:val="000000"/>
      <w:sz w:val="16"/>
      <w:szCs w:val="16"/>
      <w:bdr w:val="none" w:sz="0" w:space="0" w:color="auto"/>
      <w:lang w:eastAsia="en-US" w:bidi="ar-SA"/>
    </w:rPr>
  </w:style>
  <w:style w:type="paragraph" w:customStyle="1" w:styleId="152310">
    <w:name w:val="样式 1523 10 磅"/>
    <w:pPr>
      <w:widowControl w:val="0"/>
      <w:jc w:val="both"/>
    </w:pPr>
    <w:rPr>
      <w:rFonts w:ascii="Times New Roman" w:eastAsia="宋体" w:hAnsi="Times New Roman" w:cs="Times New Roman"/>
      <w:kern w:val="2"/>
      <w:sz w:val="21"/>
      <w:szCs w:val="24"/>
      <w:lang w:val="en-US" w:eastAsia="zh-CN" w:bidi="ar-SA"/>
    </w:rPr>
  </w:style>
  <w:style w:type="paragraph" w:customStyle="1" w:styleId="189610">
    <w:name w:val="样式 1896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387">
    <w:name w:val="正文387"/>
    <w:pPr>
      <w:widowControl w:val="0"/>
      <w:jc w:val="both"/>
    </w:pPr>
    <w:rPr>
      <w:rFonts w:ascii="Calibri" w:eastAsia="宋体" w:hAnsi="Calibri" w:cs="Times New Roman"/>
      <w:kern w:val="2"/>
      <w:sz w:val="21"/>
      <w:szCs w:val="24"/>
      <w:lang w:val="en-US" w:eastAsia="en-US" w:bidi="ar-SA"/>
    </w:rPr>
  </w:style>
  <w:style w:type="paragraph" w:customStyle="1" w:styleId="73010">
    <w:name w:val="样式 730 10 磅"/>
    <w:pPr>
      <w:widowControl w:val="0"/>
      <w:jc w:val="both"/>
    </w:pPr>
    <w:rPr>
      <w:rFonts w:ascii="Times New Roman" w:eastAsia="宋体" w:hAnsi="Times New Roman" w:cs="Times New Roman"/>
      <w:kern w:val="2"/>
      <w:sz w:val="21"/>
      <w:szCs w:val="24"/>
      <w:lang w:val="en-US" w:eastAsia="zh-CN" w:bidi="ar-SA"/>
    </w:rPr>
  </w:style>
  <w:style w:type="paragraph" w:customStyle="1" w:styleId="1037">
    <w:name w:val="正文1037"/>
    <w:rPr>
      <w:rFonts w:ascii="Calibri" w:eastAsia="宋体" w:hAnsi="Calibri" w:cs="Times New Roman"/>
      <w:kern w:val="2"/>
      <w:sz w:val="21"/>
      <w:szCs w:val="21"/>
      <w:lang w:val="en-US" w:eastAsia="en-US" w:bidi="ar-SA"/>
    </w:rPr>
  </w:style>
  <w:style w:type="paragraph" w:customStyle="1" w:styleId="97410">
    <w:name w:val="样式 974 10 磅"/>
    <w:pPr>
      <w:widowControl w:val="0"/>
      <w:jc w:val="both"/>
    </w:pPr>
    <w:rPr>
      <w:rFonts w:ascii="Times New Roman" w:eastAsia="宋体" w:hAnsi="Times New Roman" w:cs="Times New Roman"/>
      <w:kern w:val="2"/>
      <w:sz w:val="21"/>
      <w:szCs w:val="24"/>
      <w:lang w:val="en-US" w:eastAsia="zh-CN" w:bidi="ar-SA"/>
    </w:rPr>
  </w:style>
  <w:style w:type="paragraph" w:customStyle="1" w:styleId="51510">
    <w:name w:val="样式 515 10 磅"/>
    <w:pPr>
      <w:widowControl w:val="0"/>
      <w:jc w:val="both"/>
    </w:pPr>
    <w:rPr>
      <w:rFonts w:ascii="Calibri" w:eastAsia="宋体" w:hAnsi="Calibri" w:cs="Times New Roman"/>
      <w:kern w:val="2"/>
      <w:sz w:val="21"/>
      <w:szCs w:val="22"/>
      <w:lang w:val="en-US" w:eastAsia="zh-CN" w:bidi="ar-SA"/>
    </w:rPr>
  </w:style>
  <w:style w:type="paragraph" w:customStyle="1" w:styleId="33">
    <w:name w:val="样式 3 "/>
    <w:rPr>
      <w:rFonts w:ascii="Times New Roman" w:eastAsia="宋体" w:hAnsi="Times New Roman" w:cs="Times New Roman"/>
      <w:sz w:val="20"/>
      <w:lang w:val="en-US" w:eastAsia="zh-CN" w:bidi="ar-SA"/>
    </w:rPr>
  </w:style>
  <w:style w:type="paragraph" w:customStyle="1" w:styleId="142010">
    <w:name w:val="样式 1420 10 磅"/>
    <w:pPr>
      <w:widowControl w:val="0"/>
      <w:jc w:val="both"/>
    </w:pPr>
    <w:rPr>
      <w:rFonts w:ascii="Times New Roman" w:eastAsia="宋体" w:hAnsi="Times New Roman" w:cs="Times New Roman"/>
      <w:kern w:val="2"/>
      <w:sz w:val="21"/>
      <w:szCs w:val="24"/>
      <w:lang w:val="en-US" w:eastAsia="zh-CN" w:bidi="ar-SA"/>
    </w:rPr>
  </w:style>
  <w:style w:type="paragraph" w:customStyle="1" w:styleId="427">
    <w:name w:val="正文427"/>
    <w:pPr>
      <w:widowControl w:val="0"/>
      <w:jc w:val="both"/>
    </w:pPr>
    <w:rPr>
      <w:rFonts w:ascii="Calibri" w:eastAsia="宋体" w:hAnsi="Calibri" w:cs="Times New Roman"/>
      <w:kern w:val="2"/>
      <w:sz w:val="21"/>
      <w:szCs w:val="24"/>
      <w:lang w:val="en-US" w:eastAsia="en-US" w:bidi="ar-SA"/>
    </w:rPr>
  </w:style>
  <w:style w:type="paragraph" w:customStyle="1" w:styleId="716">
    <w:name w:val="正文716"/>
    <w:pPr>
      <w:widowControl w:val="0"/>
      <w:jc w:val="both"/>
    </w:pPr>
    <w:rPr>
      <w:rFonts w:ascii="Calibri" w:eastAsia="宋体" w:hAnsi="Calibri" w:cs="Times New Roman"/>
      <w:kern w:val="2"/>
      <w:sz w:val="21"/>
      <w:szCs w:val="24"/>
      <w:lang w:val="en-US" w:eastAsia="en-US" w:bidi="ar-SA"/>
    </w:rPr>
  </w:style>
  <w:style w:type="paragraph" w:customStyle="1" w:styleId="634">
    <w:name w:val="正文634"/>
    <w:pPr>
      <w:widowControl w:val="0"/>
      <w:jc w:val="both"/>
    </w:pPr>
    <w:rPr>
      <w:rFonts w:ascii="Calibri" w:eastAsia="宋体" w:hAnsi="Calibri" w:cs="Times New Roman"/>
      <w:kern w:val="2"/>
      <w:sz w:val="21"/>
      <w:szCs w:val="24"/>
      <w:lang w:val="en-US" w:eastAsia="en-US" w:bidi="ar-SA"/>
    </w:rPr>
  </w:style>
  <w:style w:type="paragraph" w:customStyle="1" w:styleId="721">
    <w:name w:val="正文721"/>
    <w:pPr>
      <w:widowControl w:val="0"/>
      <w:jc w:val="both"/>
    </w:pPr>
    <w:rPr>
      <w:rFonts w:ascii="Calibri" w:eastAsia="宋体" w:hAnsi="Calibri" w:cs="Times New Roman"/>
      <w:kern w:val="2"/>
      <w:sz w:val="21"/>
      <w:szCs w:val="24"/>
      <w:lang w:val="en-US" w:eastAsia="en-US" w:bidi="ar-SA"/>
    </w:rPr>
  </w:style>
  <w:style w:type="paragraph" w:customStyle="1" w:styleId="58">
    <w:name w:val="正文58"/>
    <w:pPr>
      <w:widowControl w:val="0"/>
      <w:jc w:val="both"/>
    </w:pPr>
    <w:rPr>
      <w:rFonts w:ascii="Calibri" w:eastAsia="宋体" w:hAnsi="Calibri" w:cs="Times New Roman"/>
      <w:kern w:val="2"/>
      <w:sz w:val="21"/>
      <w:szCs w:val="24"/>
      <w:lang w:val="en-US" w:eastAsia="en-US" w:bidi="ar-SA"/>
    </w:rPr>
  </w:style>
  <w:style w:type="paragraph" w:customStyle="1" w:styleId="1035">
    <w:name w:val="正文1035"/>
    <w:rPr>
      <w:rFonts w:ascii="Calibri" w:eastAsia="宋体" w:hAnsi="Calibri" w:cs="Times New Roman"/>
      <w:kern w:val="2"/>
      <w:sz w:val="21"/>
      <w:szCs w:val="21"/>
      <w:lang w:val="en-US" w:eastAsia="en-US" w:bidi="ar-SA"/>
    </w:rPr>
  </w:style>
  <w:style w:type="paragraph" w:customStyle="1" w:styleId="66910">
    <w:name w:val="样式 669 10 磅"/>
    <w:pPr>
      <w:widowControl w:val="0"/>
      <w:jc w:val="both"/>
    </w:pPr>
    <w:rPr>
      <w:rFonts w:ascii="Times New Roman" w:eastAsia="宋体" w:hAnsi="Times New Roman" w:cs="Times New Roman"/>
      <w:kern w:val="2"/>
      <w:sz w:val="21"/>
      <w:szCs w:val="24"/>
      <w:lang w:val="en-US" w:eastAsia="zh-CN" w:bidi="ar-SA"/>
    </w:rPr>
  </w:style>
  <w:style w:type="paragraph" w:customStyle="1" w:styleId="xl25">
    <w:name w:val="xl25"/>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top"/>
    </w:pPr>
    <w:rPr>
      <w:rFonts w:ascii="Arial Unicode MS" w:eastAsia="Arial Unicode MS" w:cs="Arial Unicode MS"/>
      <w:b/>
      <w:bCs/>
      <w:color w:val="000000"/>
      <w:sz w:val="20"/>
      <w:szCs w:val="20"/>
      <w:bdr w:val="none" w:sz="0" w:space="0" w:color="auto"/>
      <w:lang w:eastAsia="en-US" w:bidi="ar-SA"/>
    </w:rPr>
  </w:style>
  <w:style w:type="paragraph" w:customStyle="1" w:styleId="21210">
    <w:name w:val="样式 212 10 磅"/>
    <w:pPr>
      <w:widowControl w:val="0"/>
      <w:jc w:val="both"/>
    </w:pPr>
    <w:rPr>
      <w:rFonts w:ascii="Calibri" w:eastAsia="宋体" w:hAnsi="Calibri" w:cs="Times New Roman"/>
      <w:kern w:val="2"/>
      <w:sz w:val="21"/>
      <w:szCs w:val="22"/>
      <w:lang w:val="en-US" w:eastAsia="en-US" w:bidi="ar-SA"/>
    </w:rPr>
  </w:style>
  <w:style w:type="paragraph" w:customStyle="1" w:styleId="261">
    <w:name w:val="正文261"/>
    <w:pPr>
      <w:widowControl w:val="0"/>
      <w:jc w:val="both"/>
    </w:pPr>
    <w:rPr>
      <w:rFonts w:ascii="Calibri" w:eastAsia="宋体" w:hAnsi="Calibri" w:cs="Times New Roman"/>
      <w:kern w:val="2"/>
      <w:sz w:val="21"/>
      <w:szCs w:val="24"/>
      <w:lang w:val="en-US" w:eastAsia="en-US" w:bidi="ar-SA"/>
    </w:rPr>
  </w:style>
  <w:style w:type="paragraph" w:customStyle="1" w:styleId="127210">
    <w:name w:val="样式 1272 10 磅"/>
    <w:pPr>
      <w:widowControl w:val="0"/>
      <w:jc w:val="both"/>
    </w:pPr>
    <w:rPr>
      <w:rFonts w:ascii="Times New Roman" w:eastAsia="宋体" w:hAnsi="Times New Roman" w:cs="Times New Roman"/>
      <w:kern w:val="2"/>
      <w:sz w:val="21"/>
      <w:szCs w:val="24"/>
      <w:lang w:val="en-US" w:eastAsia="zh-CN" w:bidi="ar-SA"/>
    </w:rPr>
  </w:style>
  <w:style w:type="paragraph" w:customStyle="1" w:styleId="134810">
    <w:name w:val="样式 1348 10 磅"/>
    <w:next w:val="PMtextBullet"/>
    <w:pPr>
      <w:widowControl w:val="0"/>
      <w:jc w:val="both"/>
    </w:pPr>
    <w:rPr>
      <w:rFonts w:ascii="Times New Roman" w:eastAsia="宋体" w:hAnsi="Times New Roman" w:cs="Times New Roman"/>
      <w:kern w:val="2"/>
      <w:sz w:val="21"/>
      <w:szCs w:val="24"/>
      <w:lang w:val="en-US" w:eastAsia="zh-CN" w:bidi="ar-SA"/>
    </w:rPr>
  </w:style>
  <w:style w:type="paragraph" w:customStyle="1" w:styleId="PMtextBullet">
    <w:name w:val="PMtextBullet"/>
    <w:basedOn w:val="PMstyle"/>
    <w:pPr>
      <w:tabs>
        <w:tab w:val="left" w:pos="2520"/>
      </w:tabs>
      <w:spacing w:after="200"/>
      <w:ind w:left="2520" w:firstLine="288"/>
    </w:pPr>
    <w:rPr>
      <w:rFonts w:cs="Tahoma"/>
      <w:lang w:bidi="ar-SA"/>
    </w:rPr>
  </w:style>
  <w:style w:type="paragraph" w:customStyle="1" w:styleId="114410">
    <w:name w:val="样式 1144 10 磅"/>
    <w:pPr>
      <w:widowControl w:val="0"/>
      <w:jc w:val="both"/>
    </w:pPr>
    <w:rPr>
      <w:rFonts w:ascii="Times New Roman" w:eastAsia="宋体" w:hAnsi="Times New Roman" w:cs="Times New Roman"/>
      <w:kern w:val="2"/>
      <w:sz w:val="21"/>
      <w:szCs w:val="24"/>
      <w:lang w:val="en-US" w:eastAsia="zh-CN" w:bidi="ar-SA"/>
    </w:rPr>
  </w:style>
  <w:style w:type="paragraph" w:customStyle="1" w:styleId="169510">
    <w:name w:val="样式 1695 10 磅"/>
    <w:pPr>
      <w:widowControl w:val="0"/>
      <w:jc w:val="both"/>
    </w:pPr>
    <w:rPr>
      <w:rFonts w:ascii="Times New Roman" w:eastAsia="宋体" w:hAnsi="Times New Roman" w:cs="Times New Roman"/>
      <w:kern w:val="2"/>
      <w:sz w:val="21"/>
      <w:szCs w:val="24"/>
      <w:lang w:val="en-US" w:eastAsia="zh-CN" w:bidi="ar-SA"/>
    </w:rPr>
  </w:style>
  <w:style w:type="paragraph" w:customStyle="1" w:styleId="240">
    <w:name w:val="正文24"/>
    <w:pPr>
      <w:widowControl w:val="0"/>
      <w:jc w:val="both"/>
    </w:pPr>
    <w:rPr>
      <w:rFonts w:ascii="Calibri" w:eastAsia="宋体" w:hAnsi="Calibri" w:cs="Times New Roman"/>
      <w:kern w:val="2"/>
      <w:sz w:val="21"/>
      <w:szCs w:val="22"/>
      <w:lang w:val="en-US" w:eastAsia="en-US" w:bidi="ar-SA"/>
    </w:rPr>
  </w:style>
  <w:style w:type="paragraph" w:customStyle="1" w:styleId="88410">
    <w:name w:val="样式 884 10 磅"/>
    <w:next w:val="44"/>
    <w:pPr>
      <w:widowControl w:val="0"/>
      <w:jc w:val="both"/>
    </w:pPr>
    <w:rPr>
      <w:rFonts w:ascii="Times New Roman" w:eastAsia="宋体" w:hAnsi="Times New Roman" w:cs="Times New Roman"/>
      <w:kern w:val="2"/>
      <w:sz w:val="21"/>
      <w:szCs w:val="24"/>
      <w:lang w:val="en-US" w:eastAsia="zh-CN" w:bidi="ar-SA"/>
    </w:rPr>
  </w:style>
  <w:style w:type="paragraph" w:customStyle="1" w:styleId="36310">
    <w:name w:val="样式 363 10 磅"/>
    <w:pPr>
      <w:widowControl w:val="0"/>
      <w:jc w:val="both"/>
    </w:pPr>
    <w:rPr>
      <w:rFonts w:ascii="Calibri" w:eastAsia="宋体" w:hAnsi="Calibri" w:cs="Times New Roman"/>
      <w:kern w:val="2"/>
      <w:sz w:val="21"/>
      <w:szCs w:val="24"/>
      <w:lang w:val="en-US" w:eastAsia="en-US" w:bidi="ar-SA"/>
    </w:rPr>
  </w:style>
  <w:style w:type="paragraph" w:customStyle="1" w:styleId="38910">
    <w:name w:val="样式 389 10 磅"/>
    <w:pPr>
      <w:widowControl w:val="0"/>
      <w:jc w:val="both"/>
    </w:pPr>
    <w:rPr>
      <w:rFonts w:ascii="Calibri" w:eastAsia="宋体" w:hAnsi="Calibri" w:cs="Times New Roman"/>
      <w:kern w:val="2"/>
      <w:sz w:val="21"/>
      <w:szCs w:val="22"/>
      <w:lang w:val="en-US" w:eastAsia="en-US" w:bidi="ar-SA"/>
    </w:rPr>
  </w:style>
  <w:style w:type="paragraph" w:customStyle="1" w:styleId="650">
    <w:name w:val="正文650"/>
    <w:pPr>
      <w:widowControl w:val="0"/>
      <w:jc w:val="both"/>
    </w:pPr>
    <w:rPr>
      <w:rFonts w:ascii="Calibri" w:eastAsia="宋体" w:hAnsi="Calibri" w:cs="Times New Roman"/>
      <w:kern w:val="2"/>
      <w:sz w:val="21"/>
      <w:szCs w:val="24"/>
      <w:lang w:val="en-US" w:eastAsia="en-US" w:bidi="ar-SA"/>
    </w:rPr>
  </w:style>
  <w:style w:type="paragraph" w:customStyle="1" w:styleId="602">
    <w:name w:val="纯文本60"/>
    <w:pPr>
      <w:widowControl w:val="0"/>
      <w:jc w:val="both"/>
    </w:pPr>
    <w:rPr>
      <w:rFonts w:ascii="宋体" w:eastAsia="宋体" w:cs="Courier New"/>
      <w:kern w:val="2"/>
      <w:sz w:val="21"/>
      <w:szCs w:val="21"/>
      <w:lang w:val="en-US" w:eastAsia="en-US" w:bidi="ar-SA"/>
    </w:rPr>
  </w:style>
  <w:style w:type="paragraph" w:customStyle="1" w:styleId="1191">
    <w:name w:val="正文1191"/>
    <w:pPr>
      <w:widowControl w:val="0"/>
      <w:jc w:val="both"/>
    </w:pPr>
    <w:rPr>
      <w:rFonts w:ascii="等线" w:eastAsia="等线" w:cs="Arial"/>
      <w:kern w:val="2"/>
      <w:sz w:val="21"/>
      <w:szCs w:val="22"/>
      <w:lang w:val="en-US" w:eastAsia="zh-CN" w:bidi="ar-SA"/>
    </w:rPr>
  </w:style>
  <w:style w:type="paragraph" w:customStyle="1" w:styleId="48010">
    <w:name w:val="样式 480 10 磅"/>
    <w:pPr>
      <w:widowControl w:val="0"/>
      <w:jc w:val="both"/>
    </w:pPr>
    <w:rPr>
      <w:rFonts w:ascii="Calibri" w:eastAsia="宋体" w:hAnsi="Calibri" w:cs="Times New Roman"/>
      <w:kern w:val="2"/>
      <w:sz w:val="21"/>
      <w:szCs w:val="24"/>
      <w:lang w:val="en-US" w:eastAsia="en-US" w:bidi="ar-SA"/>
    </w:rPr>
  </w:style>
  <w:style w:type="paragraph" w:customStyle="1" w:styleId="161">
    <w:name w:val="正文161"/>
    <w:pPr>
      <w:widowControl w:val="0"/>
      <w:jc w:val="both"/>
    </w:pPr>
    <w:rPr>
      <w:rFonts w:ascii="Calibri" w:eastAsia="宋体" w:hAnsi="Calibri" w:cs="Times New Roman"/>
      <w:kern w:val="2"/>
      <w:sz w:val="21"/>
      <w:szCs w:val="24"/>
      <w:lang w:val="en-US" w:eastAsia="en-US" w:bidi="ar-SA"/>
    </w:rPr>
  </w:style>
  <w:style w:type="paragraph" w:customStyle="1" w:styleId="369">
    <w:name w:val="正文369"/>
    <w:pPr>
      <w:widowControl w:val="0"/>
      <w:jc w:val="both"/>
    </w:pPr>
    <w:rPr>
      <w:rFonts w:ascii="Calibri" w:eastAsia="宋体" w:hAnsi="Calibri" w:cs="Times New Roman"/>
      <w:kern w:val="2"/>
      <w:sz w:val="21"/>
      <w:szCs w:val="24"/>
      <w:lang w:val="en-US" w:eastAsia="en-US" w:bidi="ar-SA"/>
    </w:rPr>
  </w:style>
  <w:style w:type="paragraph" w:customStyle="1" w:styleId="1052">
    <w:name w:val="正文1052"/>
    <w:rPr>
      <w:rFonts w:ascii="Calibri" w:eastAsia="宋体" w:hAnsi="Calibri" w:cs="Times New Roman"/>
      <w:kern w:val="2"/>
      <w:sz w:val="21"/>
      <w:szCs w:val="21"/>
      <w:lang w:val="en-US" w:eastAsia="en-US" w:bidi="ar-SA"/>
    </w:rPr>
  </w:style>
  <w:style w:type="paragraph" w:customStyle="1" w:styleId="424">
    <w:name w:val="正文424"/>
    <w:pPr>
      <w:widowControl w:val="0"/>
      <w:jc w:val="both"/>
    </w:pPr>
    <w:rPr>
      <w:rFonts w:ascii="Calibri" w:eastAsia="宋体" w:hAnsi="Calibri" w:cs="Times New Roman"/>
      <w:kern w:val="2"/>
      <w:sz w:val="21"/>
      <w:szCs w:val="24"/>
      <w:lang w:val="en-US" w:eastAsia="en-US" w:bidi="ar-SA"/>
    </w:rPr>
  </w:style>
  <w:style w:type="paragraph" w:customStyle="1" w:styleId="169810">
    <w:name w:val="样式 1698 10 磅"/>
    <w:pPr>
      <w:widowControl w:val="0"/>
      <w:jc w:val="both"/>
    </w:pPr>
    <w:rPr>
      <w:rFonts w:ascii="Times New Roman" w:eastAsia="宋体" w:hAnsi="Times New Roman" w:cs="Times New Roman"/>
      <w:kern w:val="2"/>
      <w:sz w:val="21"/>
      <w:szCs w:val="24"/>
      <w:lang w:val="en-US" w:eastAsia="zh-CN" w:bidi="ar-SA"/>
    </w:rPr>
  </w:style>
  <w:style w:type="paragraph" w:customStyle="1" w:styleId="177101">
    <w:name w:val="样式 177 10 磅1"/>
    <w:pPr>
      <w:widowControl w:val="0"/>
      <w:jc w:val="both"/>
    </w:pPr>
    <w:rPr>
      <w:rFonts w:ascii="Calibri" w:eastAsia="宋体" w:hAnsi="Calibri" w:cs="Times New Roman"/>
      <w:kern w:val="2"/>
      <w:sz w:val="21"/>
      <w:szCs w:val="22"/>
      <w:lang w:val="en-US" w:eastAsia="en-US" w:bidi="ar-SA"/>
    </w:rPr>
  </w:style>
  <w:style w:type="paragraph" w:customStyle="1" w:styleId="788">
    <w:name w:val="正文788"/>
    <w:pPr>
      <w:widowControl w:val="0"/>
      <w:jc w:val="both"/>
    </w:pPr>
    <w:rPr>
      <w:rFonts w:ascii="Calibri" w:eastAsia="宋体" w:hAnsi="Calibri" w:cs="Times New Roman"/>
      <w:kern w:val="2"/>
      <w:sz w:val="21"/>
      <w:szCs w:val="22"/>
      <w:lang w:val="en-US" w:eastAsia="en-US" w:bidi="ar-SA"/>
    </w:rPr>
  </w:style>
  <w:style w:type="paragraph" w:customStyle="1" w:styleId="152510">
    <w:name w:val="样式 1525 10 磅"/>
    <w:pPr>
      <w:widowControl w:val="0"/>
      <w:jc w:val="both"/>
    </w:pPr>
    <w:rPr>
      <w:rFonts w:ascii="Times New Roman" w:eastAsia="宋体" w:hAnsi="Times New Roman" w:cs="Times New Roman"/>
      <w:kern w:val="2"/>
      <w:sz w:val="21"/>
      <w:szCs w:val="24"/>
      <w:lang w:val="en-US" w:eastAsia="zh-CN" w:bidi="ar-SA"/>
    </w:rPr>
  </w:style>
  <w:style w:type="paragraph" w:customStyle="1" w:styleId="108710">
    <w:name w:val="样式 1087 10 磅"/>
    <w:pPr>
      <w:widowControl w:val="0"/>
      <w:jc w:val="both"/>
    </w:pPr>
    <w:rPr>
      <w:rFonts w:ascii="Times New Roman" w:eastAsia="宋体" w:hAnsi="Times New Roman" w:cs="Times New Roman"/>
      <w:kern w:val="2"/>
      <w:sz w:val="21"/>
      <w:szCs w:val="24"/>
      <w:lang w:val="en-US" w:eastAsia="zh-CN" w:bidi="ar-SA"/>
    </w:rPr>
  </w:style>
  <w:style w:type="paragraph" w:customStyle="1" w:styleId="02">
    <w:name w:val="批注文字_0"/>
    <w:basedOn w:val="5"/>
    <w:pPr>
      <w:jc w:val="left"/>
    </w:pPr>
    <w:rPr>
      <w:rFonts w:eastAsia="宋体"/>
      <w:szCs w:val="22"/>
    </w:rPr>
  </w:style>
  <w:style w:type="paragraph" w:customStyle="1" w:styleId="18010">
    <w:name w:val="样式 180 10 磅"/>
    <w:next w:val="103"/>
    <w:pPr>
      <w:widowControl w:val="0"/>
      <w:jc w:val="both"/>
    </w:pPr>
    <w:rPr>
      <w:rFonts w:ascii="Times New Roman" w:eastAsia="宋体" w:hAnsi="Times New Roman" w:cs="Times New Roman"/>
      <w:kern w:val="2"/>
      <w:sz w:val="21"/>
      <w:szCs w:val="24"/>
      <w:lang w:val="en-US" w:eastAsia="zh-CN" w:bidi="ar-SA"/>
    </w:rPr>
  </w:style>
  <w:style w:type="paragraph" w:customStyle="1" w:styleId="103">
    <w:name w:val="纯文本103"/>
    <w:pPr>
      <w:widowControl w:val="0"/>
      <w:jc w:val="both"/>
    </w:pPr>
    <w:rPr>
      <w:rFonts w:ascii="宋体" w:eastAsia="宋体" w:cs="Courier New"/>
      <w:kern w:val="2"/>
      <w:sz w:val="21"/>
      <w:szCs w:val="21"/>
      <w:lang w:val="en-US" w:eastAsia="en-US" w:bidi="ar-SA"/>
    </w:rPr>
  </w:style>
  <w:style w:type="paragraph" w:customStyle="1" w:styleId="112010">
    <w:name w:val="样式 1120 10 磅"/>
    <w:pPr>
      <w:widowControl w:val="0"/>
      <w:jc w:val="both"/>
    </w:pPr>
    <w:rPr>
      <w:rFonts w:ascii="Times New Roman" w:eastAsia="宋体" w:hAnsi="Times New Roman" w:cs="Times New Roman"/>
      <w:kern w:val="2"/>
      <w:sz w:val="21"/>
      <w:szCs w:val="24"/>
      <w:lang w:val="en-US" w:eastAsia="zh-CN" w:bidi="ar-SA"/>
    </w:rPr>
  </w:style>
  <w:style w:type="paragraph" w:customStyle="1" w:styleId="17110">
    <w:name w:val="样式 171 10 磅"/>
    <w:next w:val="250"/>
    <w:pPr>
      <w:widowControl w:val="0"/>
      <w:jc w:val="both"/>
    </w:pPr>
    <w:rPr>
      <w:rFonts w:ascii="Times New Roman" w:eastAsia="宋体" w:hAnsi="Times New Roman" w:cs="Times New Roman"/>
      <w:kern w:val="2"/>
      <w:sz w:val="21"/>
      <w:szCs w:val="22"/>
      <w:lang w:val="en-US" w:eastAsia="en-US" w:bidi="ar-SA"/>
    </w:rPr>
  </w:style>
  <w:style w:type="paragraph" w:customStyle="1" w:styleId="250">
    <w:name w:val="正文250"/>
    <w:pPr>
      <w:widowControl w:val="0"/>
      <w:jc w:val="both"/>
    </w:pPr>
    <w:rPr>
      <w:rFonts w:ascii="Calibri" w:eastAsia="宋体" w:hAnsi="Calibri" w:cs="Times New Roman"/>
      <w:kern w:val="2"/>
      <w:sz w:val="21"/>
      <w:szCs w:val="24"/>
      <w:lang w:val="en-US" w:eastAsia="en-US" w:bidi="ar-SA"/>
    </w:rPr>
  </w:style>
  <w:style w:type="paragraph" w:customStyle="1" w:styleId="839">
    <w:name w:val="正文839"/>
    <w:pPr>
      <w:widowControl w:val="0"/>
      <w:jc w:val="both"/>
    </w:pPr>
    <w:rPr>
      <w:rFonts w:ascii="Calibri" w:eastAsia="宋体" w:hAnsi="Calibri" w:cs="Times New Roman"/>
      <w:kern w:val="2"/>
      <w:sz w:val="21"/>
      <w:szCs w:val="22"/>
      <w:lang w:val="en-US" w:eastAsia="en-US" w:bidi="ar-SA"/>
    </w:rPr>
  </w:style>
  <w:style w:type="paragraph" w:customStyle="1" w:styleId="898">
    <w:name w:val="正文898"/>
    <w:pPr>
      <w:widowControl w:val="0"/>
      <w:jc w:val="both"/>
    </w:pPr>
    <w:rPr>
      <w:rFonts w:ascii="Calibri" w:eastAsia="宋体" w:hAnsi="Calibri" w:cs="Times New Roman"/>
      <w:kern w:val="2"/>
      <w:sz w:val="21"/>
      <w:szCs w:val="22"/>
      <w:lang w:val="en-US" w:eastAsia="en-US" w:bidi="ar-SA"/>
    </w:rPr>
  </w:style>
  <w:style w:type="paragraph" w:customStyle="1" w:styleId="191810">
    <w:name w:val="样式 1918 10 磅"/>
    <w:pPr>
      <w:widowControl w:val="0"/>
      <w:jc w:val="both"/>
    </w:pPr>
    <w:rPr>
      <w:rFonts w:ascii="Times New Roman" w:eastAsia="宋体" w:hAnsi="Times New Roman" w:cs="Times New Roman"/>
      <w:kern w:val="2"/>
      <w:sz w:val="21"/>
      <w:szCs w:val="24"/>
      <w:lang w:val="en-US" w:eastAsia="zh-CN" w:bidi="ar-SA"/>
    </w:rPr>
  </w:style>
  <w:style w:type="paragraph" w:customStyle="1" w:styleId="340101">
    <w:name w:val="样式 340 10 磅1"/>
    <w:pPr>
      <w:widowControl w:val="0"/>
      <w:jc w:val="both"/>
    </w:pPr>
    <w:rPr>
      <w:rFonts w:ascii="Calibri" w:eastAsia="宋体" w:hAnsi="Calibri" w:cs="Times New Roman"/>
      <w:kern w:val="2"/>
      <w:sz w:val="21"/>
      <w:szCs w:val="22"/>
      <w:lang w:val="en-US" w:eastAsia="en-US" w:bidi="ar-SA"/>
    </w:rPr>
  </w:style>
  <w:style w:type="paragraph" w:customStyle="1" w:styleId="226101">
    <w:name w:val="样式 226 10 磅1"/>
    <w:pPr>
      <w:widowControl w:val="0"/>
      <w:tabs>
        <w:tab w:val="left" w:pos="567"/>
      </w:tabs>
      <w:ind w:left="567" w:hanging="567"/>
      <w:jc w:val="both"/>
    </w:pPr>
    <w:rPr>
      <w:rFonts w:ascii="宋体" w:eastAsia="宋体" w:cs="Times New Roman"/>
      <w:kern w:val="2"/>
      <w:sz w:val="21"/>
      <w:szCs w:val="21"/>
      <w:lang w:val="en-US" w:eastAsia="en-US" w:bidi="ar-SA"/>
    </w:rPr>
  </w:style>
  <w:style w:type="paragraph" w:customStyle="1" w:styleId="1102">
    <w:name w:val="正文1102"/>
    <w:pPr>
      <w:widowControl w:val="0"/>
      <w:jc w:val="both"/>
    </w:pPr>
    <w:rPr>
      <w:rFonts w:ascii="Calibri" w:eastAsia="宋体" w:hAnsi="Calibri" w:cs="Times New Roman"/>
      <w:kern w:val="2"/>
      <w:sz w:val="21"/>
      <w:szCs w:val="22"/>
      <w:lang w:val="en-US" w:eastAsia="en-US" w:bidi="ar-SA"/>
    </w:rPr>
  </w:style>
  <w:style w:type="paragraph" w:customStyle="1" w:styleId="4210">
    <w:name w:val="样式 42 10 磅"/>
    <w:next w:val="34810"/>
    <w:pPr>
      <w:widowControl w:val="0"/>
      <w:jc w:val="both"/>
    </w:pPr>
    <w:rPr>
      <w:rFonts w:ascii="Times New Roman" w:eastAsia="宋体" w:hAnsi="Times New Roman" w:cs="Times New Roman"/>
      <w:kern w:val="2"/>
      <w:sz w:val="21"/>
      <w:szCs w:val="22"/>
      <w:lang w:val="en-US" w:eastAsia="zh-CN" w:bidi="ar-SA"/>
    </w:rPr>
  </w:style>
  <w:style w:type="paragraph" w:customStyle="1" w:styleId="34810">
    <w:name w:val="样式 348 10 磅"/>
    <w:next w:val="512"/>
    <w:pPr>
      <w:widowControl w:val="0"/>
      <w:jc w:val="both"/>
    </w:pPr>
    <w:rPr>
      <w:rFonts w:ascii="Times New Roman" w:eastAsia="宋体" w:hAnsi="Times New Roman" w:cs="Times New Roman"/>
      <w:kern w:val="2"/>
      <w:sz w:val="21"/>
      <w:szCs w:val="22"/>
      <w:lang w:val="en-US" w:eastAsia="en-US" w:bidi="ar-SA"/>
    </w:rPr>
  </w:style>
  <w:style w:type="paragraph" w:customStyle="1" w:styleId="512">
    <w:name w:val="正文512"/>
    <w:pPr>
      <w:widowControl w:val="0"/>
      <w:jc w:val="both"/>
    </w:pPr>
    <w:rPr>
      <w:rFonts w:ascii="Calibri" w:eastAsia="宋体" w:hAnsi="Calibri" w:cs="Times New Roman"/>
      <w:kern w:val="2"/>
      <w:sz w:val="21"/>
      <w:szCs w:val="24"/>
      <w:lang w:val="en-US" w:eastAsia="en-US" w:bidi="ar-SA"/>
    </w:rPr>
  </w:style>
  <w:style w:type="paragraph" w:customStyle="1" w:styleId="156110">
    <w:name w:val="样式 1561 10 磅"/>
    <w:pPr>
      <w:widowControl w:val="0"/>
      <w:jc w:val="both"/>
    </w:pPr>
    <w:rPr>
      <w:rFonts w:ascii="Times New Roman" w:eastAsia="宋体" w:hAnsi="Times New Roman" w:cs="Times New Roman"/>
      <w:kern w:val="2"/>
      <w:sz w:val="21"/>
      <w:szCs w:val="24"/>
      <w:lang w:val="en-US" w:eastAsia="zh-CN" w:bidi="ar-SA"/>
    </w:rPr>
  </w:style>
  <w:style w:type="paragraph" w:customStyle="1" w:styleId="186810">
    <w:name w:val="样式 1868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33510">
    <w:name w:val="样式 335 10 磅"/>
    <w:next w:val="223"/>
    <w:pPr>
      <w:widowControl w:val="0"/>
      <w:jc w:val="both"/>
    </w:pPr>
    <w:rPr>
      <w:rFonts w:ascii="Calibri" w:eastAsia="宋体" w:hAnsi="Calibri" w:cs="Times New Roman"/>
      <w:kern w:val="2"/>
      <w:sz w:val="21"/>
      <w:szCs w:val="24"/>
      <w:lang w:val="en-US" w:eastAsia="en-US" w:bidi="ar-SA"/>
    </w:rPr>
  </w:style>
  <w:style w:type="paragraph" w:customStyle="1" w:styleId="223">
    <w:name w:val="正文223"/>
    <w:pPr>
      <w:widowControl w:val="0"/>
      <w:jc w:val="both"/>
    </w:pPr>
    <w:rPr>
      <w:rFonts w:ascii="Calibri" w:eastAsia="宋体" w:hAnsi="Calibri" w:cs="Times New Roman"/>
      <w:kern w:val="2"/>
      <w:sz w:val="21"/>
      <w:szCs w:val="24"/>
      <w:lang w:val="en-US" w:eastAsia="en-US" w:bidi="ar-SA"/>
    </w:rPr>
  </w:style>
  <w:style w:type="paragraph" w:customStyle="1" w:styleId="632">
    <w:name w:val="正文632"/>
    <w:pPr>
      <w:widowControl w:val="0"/>
      <w:jc w:val="both"/>
    </w:pPr>
    <w:rPr>
      <w:rFonts w:ascii="Calibri" w:eastAsia="宋体" w:hAnsi="Calibri" w:cs="Times New Roman"/>
      <w:kern w:val="2"/>
      <w:sz w:val="21"/>
      <w:szCs w:val="24"/>
      <w:lang w:val="en-US" w:eastAsia="en-US" w:bidi="ar-SA"/>
    </w:rPr>
  </w:style>
  <w:style w:type="paragraph" w:customStyle="1" w:styleId="116110">
    <w:name w:val="样式 1161 10 磅"/>
    <w:pPr>
      <w:widowControl w:val="0"/>
      <w:jc w:val="both"/>
    </w:pPr>
    <w:rPr>
      <w:rFonts w:ascii="Times New Roman" w:eastAsia="宋体" w:hAnsi="Times New Roman" w:cs="Times New Roman"/>
      <w:kern w:val="2"/>
      <w:sz w:val="21"/>
      <w:szCs w:val="24"/>
      <w:lang w:val="en-US" w:eastAsia="zh-CN" w:bidi="ar-SA"/>
    </w:rPr>
  </w:style>
  <w:style w:type="paragraph" w:customStyle="1" w:styleId="11212">
    <w:name w:val="样式 标题 1 + 四号 居中 段前: 12 磅 段后: 12 磅 行距: 单倍行距"/>
    <w:basedOn w:val="Heading1"/>
    <w:pPr>
      <w:spacing w:before="240" w:after="240" w:line="240" w:lineRule="auto"/>
      <w:jc w:val="center"/>
    </w:pPr>
    <w:rPr>
      <w:sz w:val="28"/>
      <w:szCs w:val="20"/>
      <w:lang w:eastAsia="en-US"/>
    </w:rPr>
  </w:style>
  <w:style w:type="paragraph" w:customStyle="1" w:styleId="202">
    <w:name w:val="正文_2_0"/>
    <w:pPr>
      <w:widowControl w:val="0"/>
      <w:adjustRightInd w:val="0"/>
      <w:spacing w:line="360" w:lineRule="atLeast"/>
      <w:textAlignment w:val="baseline"/>
    </w:pPr>
    <w:rPr>
      <w:rFonts w:ascii="Times New Roman" w:eastAsia="方正黑体_GBK" w:hAnsi="Times New Roman" w:cs="Times New Roman"/>
      <w:kern w:val="2"/>
      <w:sz w:val="24"/>
      <w:szCs w:val="28"/>
      <w:lang w:val="en-US" w:eastAsia="en-US" w:bidi="ar-SA"/>
    </w:rPr>
  </w:style>
  <w:style w:type="paragraph" w:customStyle="1" w:styleId="247">
    <w:name w:val="正文247"/>
    <w:pPr>
      <w:widowControl w:val="0"/>
      <w:jc w:val="both"/>
    </w:pPr>
    <w:rPr>
      <w:rFonts w:ascii="Calibri" w:eastAsia="宋体" w:hAnsi="Calibri" w:cs="Times New Roman"/>
      <w:kern w:val="2"/>
      <w:sz w:val="21"/>
      <w:szCs w:val="24"/>
      <w:lang w:val="en-US" w:eastAsia="en-US" w:bidi="ar-SA"/>
    </w:rPr>
  </w:style>
  <w:style w:type="paragraph" w:customStyle="1" w:styleId="110510">
    <w:name w:val="样式 1105 10 磅"/>
    <w:pPr>
      <w:widowControl w:val="0"/>
      <w:jc w:val="both"/>
    </w:pPr>
    <w:rPr>
      <w:rFonts w:ascii="Times New Roman" w:eastAsia="宋体" w:hAnsi="Times New Roman" w:cs="Times New Roman"/>
      <w:kern w:val="2"/>
      <w:sz w:val="21"/>
      <w:szCs w:val="24"/>
      <w:lang w:val="en-US" w:eastAsia="zh-CN" w:bidi="ar-SA"/>
    </w:rPr>
  </w:style>
  <w:style w:type="paragraph" w:customStyle="1" w:styleId="1310">
    <w:name w:val="样式 13 10 磅"/>
    <w:next w:val="26110"/>
    <w:pPr>
      <w:widowControl w:val="0"/>
      <w:jc w:val="both"/>
    </w:pPr>
    <w:rPr>
      <w:rFonts w:ascii="宋体" w:eastAsia="宋体" w:cs="Times New Roman"/>
      <w:kern w:val="2"/>
      <w:sz w:val="21"/>
      <w:szCs w:val="21"/>
      <w:lang w:val="en-US" w:eastAsia="zh-CN" w:bidi="ar-SA"/>
    </w:rPr>
  </w:style>
  <w:style w:type="paragraph" w:customStyle="1" w:styleId="26110">
    <w:name w:val="样式 261 10 磅"/>
    <w:pPr>
      <w:widowControl w:val="0"/>
      <w:ind w:firstLine="420"/>
      <w:jc w:val="both"/>
    </w:pPr>
    <w:rPr>
      <w:rFonts w:ascii="Calibri" w:eastAsia="宋体" w:hAnsi="Calibri" w:cs="Times New Roman"/>
      <w:kern w:val="2"/>
      <w:sz w:val="21"/>
      <w:szCs w:val="22"/>
      <w:lang w:val="en-US" w:eastAsia="en-US" w:bidi="ar-SA"/>
    </w:rPr>
  </w:style>
  <w:style w:type="paragraph" w:customStyle="1" w:styleId="152610">
    <w:name w:val="样式 1526 10 磅"/>
    <w:pPr>
      <w:widowControl w:val="0"/>
      <w:jc w:val="both"/>
    </w:pPr>
    <w:rPr>
      <w:rFonts w:ascii="Times New Roman" w:eastAsia="宋体" w:hAnsi="Times New Roman" w:cs="Times New Roman"/>
      <w:kern w:val="2"/>
      <w:sz w:val="21"/>
      <w:szCs w:val="24"/>
      <w:lang w:val="en-US" w:eastAsia="zh-CN" w:bidi="ar-SA"/>
    </w:rPr>
  </w:style>
  <w:style w:type="paragraph" w:customStyle="1" w:styleId="112510">
    <w:name w:val="样式 1125 10 磅"/>
    <w:pPr>
      <w:widowControl w:val="0"/>
      <w:jc w:val="both"/>
    </w:pPr>
    <w:rPr>
      <w:rFonts w:ascii="Times New Roman" w:eastAsia="宋体" w:hAnsi="Times New Roman" w:cs="Times New Roman"/>
      <w:kern w:val="2"/>
      <w:sz w:val="21"/>
      <w:szCs w:val="24"/>
      <w:lang w:val="en-US" w:eastAsia="zh-CN" w:bidi="ar-SA"/>
    </w:rPr>
  </w:style>
  <w:style w:type="paragraph" w:customStyle="1" w:styleId="1181">
    <w:name w:val="正文1181"/>
    <w:next w:val="Normal"/>
    <w:pPr>
      <w:widowControl w:val="0"/>
      <w:jc w:val="both"/>
    </w:pPr>
    <w:rPr>
      <w:rFonts w:ascii="等线" w:eastAsia="等线" w:cs="Arial"/>
      <w:kern w:val="2"/>
      <w:sz w:val="21"/>
      <w:szCs w:val="22"/>
      <w:lang w:val="en-US" w:eastAsia="en-US" w:bidi="ar-SA"/>
    </w:rPr>
  </w:style>
  <w:style w:type="paragraph" w:customStyle="1" w:styleId="186">
    <w:name w:val="正文186"/>
    <w:pPr>
      <w:widowControl w:val="0"/>
      <w:jc w:val="both"/>
    </w:pPr>
    <w:rPr>
      <w:rFonts w:ascii="Calibri" w:eastAsia="宋体" w:hAnsi="Calibri" w:cs="Times New Roman"/>
      <w:kern w:val="2"/>
      <w:sz w:val="21"/>
      <w:szCs w:val="24"/>
      <w:lang w:val="en-US" w:eastAsia="en-US" w:bidi="ar-SA"/>
    </w:rPr>
  </w:style>
  <w:style w:type="paragraph" w:customStyle="1" w:styleId="162210">
    <w:name w:val="样式 1622 10 磅"/>
    <w:pPr>
      <w:widowControl w:val="0"/>
      <w:jc w:val="both"/>
    </w:pPr>
    <w:rPr>
      <w:rFonts w:ascii="Times New Roman" w:eastAsia="宋体" w:hAnsi="Times New Roman" w:cs="Times New Roman"/>
      <w:kern w:val="2"/>
      <w:sz w:val="21"/>
      <w:szCs w:val="24"/>
      <w:lang w:val="en-US" w:eastAsia="zh-CN" w:bidi="ar-SA"/>
    </w:rPr>
  </w:style>
  <w:style w:type="paragraph" w:customStyle="1" w:styleId="4810">
    <w:name w:val="样式 48 10 磅"/>
    <w:next w:val="2210"/>
    <w:pPr>
      <w:widowControl w:val="0"/>
      <w:jc w:val="both"/>
    </w:pPr>
    <w:rPr>
      <w:rFonts w:ascii="Times New Roman" w:eastAsia="宋体" w:hAnsi="Times New Roman" w:cs="Times New Roman"/>
      <w:kern w:val="2"/>
      <w:sz w:val="21"/>
      <w:szCs w:val="24"/>
      <w:lang w:val="en-US" w:eastAsia="zh-CN" w:bidi="ar-SA"/>
    </w:rPr>
  </w:style>
  <w:style w:type="paragraph" w:customStyle="1" w:styleId="2210">
    <w:name w:val="样式 22 10 磅"/>
    <w:next w:val="147410"/>
    <w:pPr>
      <w:widowControl w:val="0"/>
      <w:jc w:val="both"/>
    </w:pPr>
    <w:rPr>
      <w:rFonts w:ascii="宋体" w:eastAsia="宋体" w:cs="Times New Roman"/>
      <w:kern w:val="2"/>
      <w:sz w:val="21"/>
      <w:szCs w:val="21"/>
      <w:lang w:val="en-US" w:eastAsia="zh-CN" w:bidi="ar-SA"/>
    </w:rPr>
  </w:style>
  <w:style w:type="paragraph" w:customStyle="1" w:styleId="147410">
    <w:name w:val="样式 1474 10 磅"/>
    <w:pPr>
      <w:widowControl w:val="0"/>
      <w:jc w:val="both"/>
    </w:pPr>
    <w:rPr>
      <w:rFonts w:ascii="Times New Roman" w:eastAsia="宋体" w:hAnsi="Times New Roman" w:cs="Times New Roman"/>
      <w:kern w:val="2"/>
      <w:sz w:val="21"/>
      <w:szCs w:val="24"/>
      <w:lang w:val="en-US" w:eastAsia="zh-CN" w:bidi="ar-SA"/>
    </w:rPr>
  </w:style>
  <w:style w:type="paragraph" w:customStyle="1" w:styleId="51910">
    <w:name w:val="样式 519 10 磅"/>
    <w:next w:val="519101"/>
    <w:pPr>
      <w:widowControl w:val="0"/>
      <w:jc w:val="both"/>
    </w:pPr>
    <w:rPr>
      <w:rFonts w:ascii="Calibri" w:eastAsia="宋体" w:hAnsi="Calibri" w:cs="Times New Roman"/>
      <w:kern w:val="2"/>
      <w:sz w:val="21"/>
      <w:szCs w:val="22"/>
      <w:lang w:val="en-US" w:eastAsia="zh-CN" w:bidi="ar-SA"/>
    </w:rPr>
  </w:style>
  <w:style w:type="paragraph" w:customStyle="1" w:styleId="519101">
    <w:name w:val="样式 519 10 磅1"/>
    <w:pPr>
      <w:widowControl w:val="0"/>
      <w:jc w:val="both"/>
    </w:pPr>
    <w:rPr>
      <w:rFonts w:ascii="Calibri" w:eastAsia="宋体" w:hAnsi="Calibri" w:cs="Times New Roman"/>
      <w:kern w:val="2"/>
      <w:sz w:val="21"/>
      <w:szCs w:val="22"/>
      <w:lang w:val="en-US" w:eastAsia="zh-CN" w:bidi="ar-SA"/>
    </w:rPr>
  </w:style>
  <w:style w:type="paragraph" w:customStyle="1" w:styleId="318">
    <w:name w:val="正文318"/>
    <w:pPr>
      <w:widowControl w:val="0"/>
      <w:jc w:val="both"/>
    </w:pPr>
    <w:rPr>
      <w:rFonts w:ascii="Calibri" w:eastAsia="宋体" w:hAnsi="Calibri" w:cs="Times New Roman"/>
      <w:kern w:val="2"/>
      <w:sz w:val="21"/>
      <w:szCs w:val="24"/>
      <w:lang w:val="en-US" w:eastAsia="en-US" w:bidi="ar-SA"/>
    </w:rPr>
  </w:style>
  <w:style w:type="paragraph" w:customStyle="1" w:styleId="900">
    <w:name w:val="纯文本90"/>
    <w:pPr>
      <w:widowControl w:val="0"/>
      <w:jc w:val="both"/>
    </w:pPr>
    <w:rPr>
      <w:rFonts w:ascii="宋体" w:eastAsia="宋体" w:cs="Courier New"/>
      <w:kern w:val="2"/>
      <w:sz w:val="21"/>
      <w:szCs w:val="21"/>
      <w:lang w:val="en-US" w:eastAsia="en-US" w:bidi="ar-SA"/>
    </w:rPr>
  </w:style>
  <w:style w:type="paragraph" w:customStyle="1" w:styleId="145910">
    <w:name w:val="样式 1459 10 磅"/>
    <w:pPr>
      <w:widowControl w:val="0"/>
      <w:jc w:val="both"/>
    </w:pPr>
    <w:rPr>
      <w:rFonts w:ascii="Times New Roman" w:eastAsia="宋体" w:hAnsi="Times New Roman" w:cs="Times New Roman"/>
      <w:kern w:val="2"/>
      <w:sz w:val="21"/>
      <w:szCs w:val="24"/>
      <w:lang w:val="en-US" w:eastAsia="zh-CN" w:bidi="ar-SA"/>
    </w:rPr>
  </w:style>
  <w:style w:type="paragraph" w:customStyle="1" w:styleId="123610">
    <w:name w:val="样式 1236 10 磅"/>
    <w:pPr>
      <w:widowControl w:val="0"/>
      <w:jc w:val="both"/>
    </w:pPr>
    <w:rPr>
      <w:rFonts w:ascii="Times New Roman" w:eastAsia="宋体" w:hAnsi="Times New Roman" w:cs="Times New Roman"/>
      <w:kern w:val="2"/>
      <w:sz w:val="21"/>
      <w:szCs w:val="24"/>
      <w:lang w:val="en-US" w:eastAsia="zh-CN" w:bidi="ar-SA"/>
    </w:rPr>
  </w:style>
  <w:style w:type="paragraph" w:customStyle="1" w:styleId="742">
    <w:name w:val="正文742"/>
    <w:pPr>
      <w:widowControl w:val="0"/>
      <w:jc w:val="both"/>
    </w:pPr>
    <w:rPr>
      <w:rFonts w:ascii="Calibri" w:eastAsia="宋体" w:hAnsi="Calibri" w:cs="Times New Roman"/>
      <w:kern w:val="2"/>
      <w:sz w:val="21"/>
      <w:szCs w:val="24"/>
      <w:lang w:val="en-US" w:eastAsia="en-US" w:bidi="ar-SA"/>
    </w:rPr>
  </w:style>
  <w:style w:type="paragraph" w:customStyle="1" w:styleId="231">
    <w:name w:val="正文231"/>
    <w:pPr>
      <w:widowControl w:val="0"/>
      <w:jc w:val="both"/>
    </w:pPr>
    <w:rPr>
      <w:rFonts w:ascii="Calibri" w:eastAsia="宋体" w:hAnsi="Calibri" w:cs="Times New Roman"/>
      <w:kern w:val="2"/>
      <w:sz w:val="21"/>
      <w:szCs w:val="24"/>
      <w:lang w:val="en-US" w:eastAsia="en-US" w:bidi="ar-SA"/>
    </w:rPr>
  </w:style>
  <w:style w:type="paragraph" w:customStyle="1" w:styleId="121410">
    <w:name w:val="样式 1214 10 磅"/>
    <w:pPr>
      <w:widowControl w:val="0"/>
      <w:jc w:val="both"/>
    </w:pPr>
    <w:rPr>
      <w:rFonts w:ascii="Times New Roman" w:eastAsia="宋体" w:hAnsi="Times New Roman" w:cs="Times New Roman"/>
      <w:kern w:val="2"/>
      <w:sz w:val="21"/>
      <w:szCs w:val="24"/>
      <w:lang w:val="en-US" w:eastAsia="zh-CN" w:bidi="ar-SA"/>
    </w:rPr>
  </w:style>
  <w:style w:type="paragraph" w:customStyle="1" w:styleId="68410">
    <w:name w:val="样式 684 10 磅"/>
    <w:pPr>
      <w:widowControl w:val="0"/>
      <w:jc w:val="both"/>
    </w:pPr>
    <w:rPr>
      <w:rFonts w:ascii="Times New Roman" w:eastAsia="宋体" w:hAnsi="Times New Roman" w:cs="Times New Roman"/>
      <w:kern w:val="2"/>
      <w:sz w:val="21"/>
      <w:szCs w:val="24"/>
      <w:lang w:val="en-US" w:eastAsia="zh-CN" w:bidi="ar-SA"/>
    </w:rPr>
  </w:style>
  <w:style w:type="paragraph" w:customStyle="1" w:styleId="03">
    <w:name w:val="批注主题_0"/>
    <w:basedOn w:val="02"/>
    <w:next w:val="02"/>
    <w:rPr>
      <w:b/>
      <w:bCs/>
    </w:rPr>
  </w:style>
  <w:style w:type="paragraph" w:customStyle="1" w:styleId="316">
    <w:name w:val="正文316"/>
    <w:pPr>
      <w:widowControl w:val="0"/>
      <w:jc w:val="both"/>
    </w:pPr>
    <w:rPr>
      <w:rFonts w:ascii="Calibri" w:eastAsia="宋体" w:hAnsi="Calibri" w:cs="Times New Roman"/>
      <w:kern w:val="2"/>
      <w:sz w:val="21"/>
      <w:szCs w:val="24"/>
      <w:lang w:val="en-US" w:eastAsia="en-US" w:bidi="ar-SA"/>
    </w:rPr>
  </w:style>
  <w:style w:type="paragraph" w:customStyle="1" w:styleId="360">
    <w:name w:val="正文360"/>
    <w:pPr>
      <w:widowControl w:val="0"/>
      <w:jc w:val="both"/>
    </w:pPr>
    <w:rPr>
      <w:rFonts w:ascii="Calibri" w:eastAsia="宋体" w:hAnsi="Calibri" w:cs="Times New Roman"/>
      <w:kern w:val="2"/>
      <w:sz w:val="21"/>
      <w:szCs w:val="24"/>
      <w:lang w:val="en-US" w:eastAsia="en-US" w:bidi="ar-SA"/>
    </w:rPr>
  </w:style>
  <w:style w:type="paragraph" w:customStyle="1" w:styleId="350101">
    <w:name w:val="样式 350 10 磅1"/>
    <w:pPr>
      <w:widowControl w:val="0"/>
      <w:jc w:val="both"/>
    </w:pPr>
    <w:rPr>
      <w:rFonts w:ascii="Calibri" w:eastAsia="宋体" w:hAnsi="Calibri" w:cs="Times New Roman"/>
      <w:kern w:val="2"/>
      <w:sz w:val="21"/>
      <w:szCs w:val="22"/>
      <w:lang w:val="en-US" w:eastAsia="en-US" w:bidi="ar-SA"/>
    </w:rPr>
  </w:style>
  <w:style w:type="paragraph" w:customStyle="1" w:styleId="23110">
    <w:name w:val="样式 231 10 磅"/>
    <w:next w:val="231101"/>
    <w:pPr>
      <w:widowControl w:val="0"/>
      <w:jc w:val="both"/>
    </w:pPr>
    <w:rPr>
      <w:rFonts w:ascii="Calibri" w:eastAsia="宋体" w:hAnsi="Calibri" w:cs="Times New Roman"/>
      <w:kern w:val="2"/>
      <w:sz w:val="21"/>
      <w:szCs w:val="22"/>
      <w:lang w:val="en-US" w:eastAsia="en-US" w:bidi="ar-SA"/>
    </w:rPr>
  </w:style>
  <w:style w:type="paragraph" w:customStyle="1" w:styleId="231101">
    <w:name w:val="样式 231 10 磅1"/>
    <w:pPr>
      <w:widowControl w:val="0"/>
      <w:jc w:val="both"/>
    </w:pPr>
    <w:rPr>
      <w:rFonts w:ascii="Calibri" w:eastAsia="宋体" w:hAnsi="Calibri" w:cs="Times New Roman"/>
      <w:kern w:val="2"/>
      <w:sz w:val="21"/>
      <w:szCs w:val="22"/>
      <w:lang w:val="en-US" w:eastAsia="en-US" w:bidi="ar-SA"/>
    </w:rPr>
  </w:style>
  <w:style w:type="paragraph" w:customStyle="1" w:styleId="1179">
    <w:name w:val="正文1179"/>
    <w:pPr>
      <w:widowControl w:val="0"/>
      <w:jc w:val="both"/>
    </w:pPr>
    <w:rPr>
      <w:rFonts w:ascii="等线" w:eastAsia="等线" w:cs="Arial"/>
      <w:kern w:val="2"/>
      <w:sz w:val="21"/>
      <w:szCs w:val="22"/>
      <w:lang w:val="en-US" w:eastAsia="zh-CN" w:bidi="ar-SA"/>
    </w:rPr>
  </w:style>
  <w:style w:type="paragraph" w:customStyle="1" w:styleId="171710">
    <w:name w:val="样式 1717 10 磅"/>
    <w:pPr>
      <w:widowControl w:val="0"/>
      <w:jc w:val="both"/>
    </w:pPr>
    <w:rPr>
      <w:rFonts w:ascii="Times New Roman" w:eastAsia="宋体" w:hAnsi="Times New Roman" w:cs="Times New Roman"/>
      <w:kern w:val="2"/>
      <w:sz w:val="21"/>
      <w:szCs w:val="24"/>
      <w:lang w:val="en-US" w:eastAsia="zh-CN" w:bidi="ar-SA"/>
    </w:rPr>
  </w:style>
  <w:style w:type="paragraph" w:customStyle="1" w:styleId="16910">
    <w:name w:val="样式 169 10 磅"/>
    <w:next w:val="a8"/>
    <w:pPr>
      <w:widowControl w:val="0"/>
      <w:jc w:val="both"/>
    </w:pPr>
    <w:rPr>
      <w:rFonts w:ascii="Times New Roman" w:eastAsia="宋体" w:hAnsi="Times New Roman" w:cs="Times New Roman"/>
      <w:kern w:val="2"/>
      <w:sz w:val="21"/>
      <w:szCs w:val="22"/>
      <w:lang w:val="en-US" w:eastAsia="en-US" w:bidi="ar-SA"/>
    </w:rPr>
  </w:style>
  <w:style w:type="paragraph" w:customStyle="1" w:styleId="a8">
    <w:name w:val="五级条标题"/>
    <w:basedOn w:val="a9"/>
    <w:next w:val="Normal"/>
    <w:pPr>
      <w:tabs>
        <w:tab w:val="left" w:pos="360"/>
        <w:tab w:val="left" w:pos="840"/>
        <w:tab w:val="left" w:pos="900"/>
      </w:tabs>
      <w:outlineLvl w:val="5"/>
    </w:pPr>
  </w:style>
  <w:style w:type="paragraph" w:customStyle="1" w:styleId="a9">
    <w:name w:val="四级条标题"/>
    <w:basedOn w:val="a10"/>
    <w:next w:val="Normal"/>
    <w:pPr>
      <w:tabs>
        <w:tab w:val="left" w:pos="360"/>
        <w:tab w:val="left" w:pos="840"/>
      </w:tabs>
      <w:outlineLvl w:val="4"/>
    </w:pPr>
  </w:style>
  <w:style w:type="paragraph" w:customStyle="1" w:styleId="a10">
    <w:name w:val="三级条标题"/>
    <w:basedOn w:val="a11"/>
    <w:next w:val="Normal"/>
    <w:pPr>
      <w:tabs>
        <w:tab w:val="left" w:pos="360"/>
        <w:tab w:val="left" w:pos="840"/>
      </w:tabs>
      <w:outlineLvl w:val="3"/>
    </w:pPr>
  </w:style>
  <w:style w:type="paragraph" w:customStyle="1" w:styleId="a11">
    <w:name w:val="二级条标题"/>
    <w:basedOn w:val="a12"/>
    <w:next w:val="Normal"/>
    <w:pPr>
      <w:tabs>
        <w:tab w:val="left" w:pos="360"/>
        <w:tab w:val="left" w:pos="840"/>
      </w:tabs>
      <w:outlineLvl w:val="2"/>
    </w:pPr>
    <w:rPr>
      <w:rFonts w:ascii="宋体" w:eastAsia="宋体"/>
      <w:b w:val="0"/>
    </w:rPr>
  </w:style>
  <w:style w:type="paragraph" w:customStyle="1" w:styleId="a12">
    <w:name w:val="一级条标题"/>
    <w:basedOn w:val="a13"/>
    <w:next w:val="Normal"/>
    <w:pPr>
      <w:tabs>
        <w:tab w:val="left" w:pos="360"/>
        <w:tab w:val="left" w:pos="840"/>
      </w:tabs>
      <w:spacing w:before="50" w:after="50"/>
      <w:ind w:left="0" w:hanging="840"/>
      <w:outlineLvl w:val="1"/>
    </w:pPr>
  </w:style>
  <w:style w:type="paragraph" w:customStyle="1" w:styleId="a13">
    <w:name w:val="章标题"/>
    <w:next w:val="Normal"/>
    <w:pPr>
      <w:spacing w:before="50" w:after="50" w:line="460" w:lineRule="exact"/>
      <w:jc w:val="both"/>
      <w:outlineLvl w:val="0"/>
    </w:pPr>
    <w:rPr>
      <w:rFonts w:ascii="黑体" w:eastAsia="黑体" w:cs="Times New Roman"/>
      <w:b/>
      <w:kern w:val="2"/>
      <w:sz w:val="28"/>
      <w:szCs w:val="28"/>
      <w:lang w:val="en-US" w:eastAsia="en-US" w:bidi="ar-SA"/>
    </w:rPr>
  </w:style>
  <w:style w:type="paragraph" w:customStyle="1" w:styleId="113">
    <w:name w:val="纯文本113"/>
    <w:pPr>
      <w:widowControl w:val="0"/>
      <w:jc w:val="both"/>
    </w:pPr>
    <w:rPr>
      <w:rFonts w:ascii="宋体" w:eastAsia="宋体" w:cs="Courier New"/>
      <w:kern w:val="2"/>
      <w:sz w:val="21"/>
      <w:szCs w:val="21"/>
      <w:lang w:val="en-US" w:eastAsia="en-US" w:bidi="ar-SA"/>
    </w:rPr>
  </w:style>
  <w:style w:type="paragraph" w:customStyle="1" w:styleId="150210">
    <w:name w:val="样式 1502 10 磅"/>
    <w:pPr>
      <w:widowControl w:val="0"/>
      <w:jc w:val="both"/>
    </w:pPr>
    <w:rPr>
      <w:rFonts w:ascii="Times New Roman" w:eastAsia="宋体" w:hAnsi="Times New Roman" w:cs="Times New Roman"/>
      <w:kern w:val="2"/>
      <w:sz w:val="21"/>
      <w:szCs w:val="24"/>
      <w:lang w:val="en-US" w:eastAsia="zh-CN" w:bidi="ar-SA"/>
    </w:rPr>
  </w:style>
  <w:style w:type="paragraph" w:customStyle="1" w:styleId="929">
    <w:name w:val="正文929"/>
    <w:pPr>
      <w:widowControl w:val="0"/>
      <w:jc w:val="both"/>
    </w:pPr>
    <w:rPr>
      <w:rFonts w:ascii="Calibri" w:eastAsia="宋体" w:hAnsi="Calibri" w:cs="Times New Roman"/>
      <w:kern w:val="2"/>
      <w:sz w:val="21"/>
      <w:szCs w:val="24"/>
      <w:lang w:val="en-US" w:eastAsia="en-US" w:bidi="ar-SA"/>
    </w:rPr>
  </w:style>
  <w:style w:type="paragraph" w:customStyle="1" w:styleId="448">
    <w:name w:val="正文448"/>
    <w:pPr>
      <w:widowControl w:val="0"/>
      <w:jc w:val="both"/>
    </w:pPr>
    <w:rPr>
      <w:rFonts w:ascii="Calibri" w:eastAsia="宋体" w:hAnsi="Calibri" w:cs="Times New Roman"/>
      <w:kern w:val="2"/>
      <w:sz w:val="21"/>
      <w:szCs w:val="24"/>
      <w:lang w:val="en-US" w:eastAsia="en-US" w:bidi="ar-SA"/>
    </w:rPr>
  </w:style>
  <w:style w:type="paragraph" w:customStyle="1" w:styleId="890">
    <w:name w:val="正文890"/>
    <w:pPr>
      <w:widowControl w:val="0"/>
      <w:jc w:val="both"/>
    </w:pPr>
    <w:rPr>
      <w:rFonts w:ascii="Calibri" w:eastAsia="宋体" w:hAnsi="Calibri" w:cs="Times New Roman"/>
      <w:kern w:val="2"/>
      <w:sz w:val="21"/>
      <w:szCs w:val="22"/>
      <w:lang w:val="en-US" w:eastAsia="en-US" w:bidi="ar-SA"/>
    </w:rPr>
  </w:style>
  <w:style w:type="paragraph" w:customStyle="1" w:styleId="50210">
    <w:name w:val="样式 502 10 磅"/>
    <w:rPr>
      <w:rFonts w:ascii="Times New Roman" w:eastAsia="宋体" w:hAnsi="Times New Roman" w:cs="Times New Roman"/>
      <w:sz w:val="20"/>
      <w:lang w:val="en-US" w:eastAsia="zh-CN" w:bidi="ar-SA"/>
    </w:rPr>
  </w:style>
  <w:style w:type="paragraph" w:customStyle="1" w:styleId="983">
    <w:name w:val="正文983"/>
    <w:pPr>
      <w:widowControl w:val="0"/>
      <w:jc w:val="both"/>
    </w:pPr>
    <w:rPr>
      <w:rFonts w:ascii="Calibri" w:eastAsia="宋体" w:hAnsi="Calibri" w:cs="Times New Roman"/>
      <w:kern w:val="2"/>
      <w:sz w:val="21"/>
      <w:szCs w:val="22"/>
      <w:lang w:val="en-US" w:eastAsia="en-US" w:bidi="ar-SA"/>
    </w:rPr>
  </w:style>
  <w:style w:type="paragraph" w:customStyle="1" w:styleId="545">
    <w:name w:val="正文545"/>
    <w:pPr>
      <w:widowControl w:val="0"/>
      <w:jc w:val="both"/>
    </w:pPr>
    <w:rPr>
      <w:rFonts w:ascii="Calibri" w:eastAsia="宋体" w:hAnsi="Calibri" w:cs="Times New Roman"/>
      <w:kern w:val="2"/>
      <w:sz w:val="21"/>
      <w:szCs w:val="24"/>
      <w:lang w:val="en-US" w:eastAsia="en-US" w:bidi="ar-SA"/>
    </w:rPr>
  </w:style>
  <w:style w:type="paragraph" w:customStyle="1" w:styleId="139810">
    <w:name w:val="样式 1398 10 磅"/>
    <w:pPr>
      <w:widowControl w:val="0"/>
      <w:jc w:val="both"/>
    </w:pPr>
    <w:rPr>
      <w:rFonts w:ascii="Times New Roman" w:eastAsia="宋体" w:hAnsi="Times New Roman" w:cs="Times New Roman"/>
      <w:kern w:val="2"/>
      <w:sz w:val="21"/>
      <w:szCs w:val="24"/>
      <w:lang w:val="en-US" w:eastAsia="zh-CN" w:bidi="ar-SA"/>
    </w:rPr>
  </w:style>
  <w:style w:type="paragraph" w:customStyle="1" w:styleId="163610">
    <w:name w:val="样式 1636 10 磅"/>
    <w:pPr>
      <w:widowControl w:val="0"/>
      <w:jc w:val="both"/>
    </w:pPr>
    <w:rPr>
      <w:rFonts w:ascii="Times New Roman" w:eastAsia="宋体" w:hAnsi="Times New Roman" w:cs="Times New Roman"/>
      <w:kern w:val="2"/>
      <w:sz w:val="21"/>
      <w:szCs w:val="24"/>
      <w:lang w:val="en-US" w:eastAsia="zh-CN" w:bidi="ar-SA"/>
    </w:rPr>
  </w:style>
  <w:style w:type="paragraph" w:customStyle="1" w:styleId="151">
    <w:name w:val="样式 15 "/>
    <w:next w:val="455"/>
    <w:rPr>
      <w:rFonts w:ascii="Times New Roman" w:eastAsia="宋体" w:hAnsi="Times New Roman" w:cs="Times New Roman"/>
      <w:sz w:val="20"/>
      <w:lang w:val="en-US" w:eastAsia="zh-CN" w:bidi="ar-SA"/>
    </w:rPr>
  </w:style>
  <w:style w:type="paragraph" w:customStyle="1" w:styleId="455">
    <w:name w:val="样式 样式 标题 4 + 段前: 5 磅 段后: 5 磅 行距: 单倍行距 + 五号"/>
    <w:basedOn w:val="4550"/>
    <w:pPr>
      <w:tabs>
        <w:tab w:val="left" w:pos="0"/>
        <w:tab w:val="left" w:pos="1680"/>
      </w:tabs>
    </w:pPr>
    <w:rPr>
      <w:sz w:val="21"/>
    </w:rPr>
  </w:style>
  <w:style w:type="paragraph" w:customStyle="1" w:styleId="4550">
    <w:name w:val="样式 标题 4 + 段前: 5 磅 段后: 5 磅 行距: 单倍行距"/>
    <w:next w:val="PMstyle"/>
    <w:pPr>
      <w:keepNext/>
      <w:keepLines/>
      <w:widowControl w:val="0"/>
      <w:numPr>
        <w:ilvl w:val="3"/>
        <w:numId w:val="6"/>
      </w:numPr>
      <w:tabs>
        <w:tab w:val="left" w:pos="0"/>
      </w:tabs>
      <w:adjustRightInd w:val="0"/>
      <w:spacing w:before="100" w:after="100"/>
      <w:textAlignment w:val="baseline"/>
      <w:outlineLvl w:val="3"/>
    </w:pPr>
    <w:rPr>
      <w:rFonts w:ascii="Arial" w:eastAsia="黑体" w:hAnsi="Arial" w:cs="宋体"/>
      <w:b/>
      <w:bCs/>
      <w:sz w:val="28"/>
      <w:lang w:val="en-US" w:eastAsia="zh-CN" w:bidi="ar-SA"/>
    </w:rPr>
  </w:style>
  <w:style w:type="paragraph" w:customStyle="1" w:styleId="1300">
    <w:name w:val="正文130"/>
    <w:next w:val="1201"/>
    <w:pPr>
      <w:widowControl w:val="0"/>
      <w:jc w:val="both"/>
    </w:pPr>
    <w:rPr>
      <w:rFonts w:ascii="Calibri" w:eastAsia="宋体" w:hAnsi="Calibri" w:cs="Times New Roman"/>
      <w:kern w:val="2"/>
      <w:sz w:val="21"/>
      <w:szCs w:val="24"/>
      <w:lang w:val="en-US" w:eastAsia="en-US" w:bidi="ar-SA"/>
    </w:rPr>
  </w:style>
  <w:style w:type="paragraph" w:customStyle="1" w:styleId="1201">
    <w:name w:val="正文120"/>
    <w:pPr>
      <w:widowControl w:val="0"/>
      <w:jc w:val="both"/>
    </w:pPr>
    <w:rPr>
      <w:rFonts w:ascii="Calibri" w:eastAsia="宋体" w:hAnsi="Calibri" w:cs="Times New Roman"/>
      <w:kern w:val="2"/>
      <w:sz w:val="21"/>
      <w:szCs w:val="24"/>
      <w:lang w:val="en-US" w:eastAsia="en-US" w:bidi="ar-SA"/>
    </w:rPr>
  </w:style>
  <w:style w:type="paragraph" w:customStyle="1" w:styleId="184510">
    <w:name w:val="样式 1845 10 磅"/>
    <w:pPr>
      <w:widowControl w:val="0"/>
      <w:numPr>
        <w:ilvl w:val="0"/>
        <w:numId w:val="3"/>
      </w:numPr>
      <w:tabs>
        <w:tab w:val="left" w:pos="0"/>
      </w:tabs>
      <w:jc w:val="both"/>
    </w:pPr>
    <w:rPr>
      <w:rFonts w:ascii="宋体" w:eastAsia="宋体" w:cs="Times New Roman"/>
      <w:kern w:val="2"/>
      <w:sz w:val="21"/>
      <w:szCs w:val="21"/>
      <w:lang w:val="en-US" w:eastAsia="zh-CN" w:bidi="ar-SA"/>
    </w:rPr>
  </w:style>
  <w:style w:type="paragraph" w:customStyle="1" w:styleId="959">
    <w:name w:val="正文959"/>
    <w:pPr>
      <w:widowControl w:val="0"/>
      <w:jc w:val="both"/>
    </w:pPr>
    <w:rPr>
      <w:rFonts w:ascii="Calibri" w:eastAsia="宋体" w:hAnsi="Calibri" w:cs="Times New Roman"/>
      <w:kern w:val="2"/>
      <w:sz w:val="21"/>
      <w:szCs w:val="22"/>
      <w:lang w:val="en-US" w:eastAsia="en-US" w:bidi="ar-SA"/>
    </w:rPr>
  </w:style>
  <w:style w:type="paragraph" w:customStyle="1" w:styleId="145010">
    <w:name w:val="样式 1450 10 磅"/>
    <w:pPr>
      <w:widowControl w:val="0"/>
      <w:jc w:val="both"/>
    </w:pPr>
    <w:rPr>
      <w:rFonts w:ascii="Times New Roman" w:eastAsia="宋体" w:hAnsi="Times New Roman" w:cs="Times New Roman"/>
      <w:kern w:val="2"/>
      <w:sz w:val="21"/>
      <w:szCs w:val="24"/>
      <w:lang w:val="en-US" w:eastAsia="zh-CN" w:bidi="ar-SA"/>
    </w:rPr>
  </w:style>
  <w:style w:type="paragraph" w:customStyle="1" w:styleId="658">
    <w:name w:val="正文658"/>
    <w:pPr>
      <w:widowControl w:val="0"/>
      <w:jc w:val="both"/>
    </w:pPr>
    <w:rPr>
      <w:rFonts w:ascii="Calibri" w:eastAsia="宋体" w:hAnsi="Calibri" w:cs="Times New Roman"/>
      <w:kern w:val="2"/>
      <w:sz w:val="21"/>
      <w:szCs w:val="24"/>
      <w:lang w:val="en-US" w:eastAsia="en-US" w:bidi="ar-SA"/>
    </w:rPr>
  </w:style>
  <w:style w:type="paragraph" w:customStyle="1" w:styleId="711">
    <w:name w:val="样式 7 11 磅"/>
    <w:pPr>
      <w:widowControl w:val="0"/>
      <w:ind w:left="105"/>
    </w:pPr>
    <w:rPr>
      <w:rFonts w:ascii="宋体" w:eastAsia="宋体" w:cs="宋体"/>
      <w:sz w:val="22"/>
      <w:szCs w:val="22"/>
      <w:lang w:val="en-US" w:eastAsia="en-US" w:bidi="ar-SA"/>
    </w:rPr>
  </w:style>
  <w:style w:type="paragraph" w:customStyle="1" w:styleId="159210">
    <w:name w:val="样式 1592 10 磅"/>
    <w:pPr>
      <w:widowControl w:val="0"/>
      <w:jc w:val="both"/>
    </w:pPr>
    <w:rPr>
      <w:rFonts w:ascii="Times New Roman" w:eastAsia="宋体" w:hAnsi="Times New Roman" w:cs="Times New Roman"/>
      <w:kern w:val="2"/>
      <w:sz w:val="21"/>
      <w:szCs w:val="24"/>
      <w:lang w:val="en-US" w:eastAsia="zh-CN" w:bidi="ar-SA"/>
    </w:rPr>
  </w:style>
  <w:style w:type="paragraph" w:customStyle="1" w:styleId="159610">
    <w:name w:val="样式 1596 10 磅"/>
    <w:pPr>
      <w:widowControl w:val="0"/>
      <w:jc w:val="both"/>
    </w:pPr>
    <w:rPr>
      <w:rFonts w:ascii="Times New Roman" w:eastAsia="宋体" w:hAnsi="Times New Roman" w:cs="Times New Roman"/>
      <w:kern w:val="2"/>
      <w:sz w:val="21"/>
      <w:szCs w:val="24"/>
      <w:lang w:val="en-US" w:eastAsia="zh-CN" w:bidi="ar-SA"/>
    </w:rPr>
  </w:style>
  <w:style w:type="paragraph" w:customStyle="1" w:styleId="54">
    <w:name w:val="题注5"/>
    <w:basedOn w:val="4"/>
    <w:pPr>
      <w:adjustRightInd w:val="0"/>
      <w:spacing w:line="360" w:lineRule="atLeast"/>
      <w:jc w:val="center"/>
      <w:textAlignment w:val="baseline"/>
    </w:pPr>
    <w:rPr>
      <w:rFonts w:ascii="Calibri" w:eastAsia="宋体" w:hAnsi="Calibri"/>
      <w:b/>
      <w:color w:val="000000"/>
      <w:sz w:val="24"/>
      <w:szCs w:val="20"/>
    </w:rPr>
  </w:style>
  <w:style w:type="paragraph" w:customStyle="1" w:styleId="1221">
    <w:name w:val="正文1221"/>
    <w:pPr>
      <w:widowControl w:val="0"/>
      <w:jc w:val="both"/>
    </w:pPr>
    <w:rPr>
      <w:rFonts w:ascii="Times New Roman" w:eastAsia="宋体" w:hAnsi="Times New Roman" w:cs="Times New Roman"/>
      <w:kern w:val="2"/>
      <w:sz w:val="21"/>
      <w:szCs w:val="24"/>
      <w:lang w:val="en-US" w:eastAsia="zh-CN" w:bidi="ar-SA"/>
    </w:rPr>
  </w:style>
  <w:style w:type="paragraph" w:customStyle="1" w:styleId="638">
    <w:name w:val="正文638"/>
    <w:pPr>
      <w:widowControl w:val="0"/>
      <w:jc w:val="both"/>
    </w:pPr>
    <w:rPr>
      <w:rFonts w:ascii="Calibri" w:eastAsia="宋体" w:hAnsi="Calibri" w:cs="Times New Roman"/>
      <w:kern w:val="2"/>
      <w:sz w:val="21"/>
      <w:szCs w:val="24"/>
      <w:lang w:val="en-US" w:eastAsia="en-US" w:bidi="ar-SA"/>
    </w:rPr>
  </w:style>
  <w:style w:type="paragraph" w:customStyle="1" w:styleId="8310">
    <w:name w:val="样式 83 10 磅"/>
    <w:next w:val="1039"/>
    <w:pPr>
      <w:widowControl w:val="0"/>
      <w:jc w:val="both"/>
    </w:pPr>
    <w:rPr>
      <w:rFonts w:ascii="Times New Roman" w:eastAsia="宋体" w:hAnsi="Times New Roman" w:cs="Times New Roman"/>
      <w:kern w:val="2"/>
      <w:sz w:val="21"/>
      <w:szCs w:val="24"/>
      <w:lang w:val="en-US" w:eastAsia="zh-CN" w:bidi="ar-SA"/>
    </w:rPr>
  </w:style>
  <w:style w:type="paragraph" w:customStyle="1" w:styleId="1039">
    <w:name w:val="正文1039"/>
    <w:pPr>
      <w:widowControl w:val="0"/>
      <w:jc w:val="both"/>
    </w:pPr>
    <w:rPr>
      <w:rFonts w:ascii="Calibri" w:eastAsia="宋体" w:hAnsi="Calibri" w:cs="Times New Roman"/>
      <w:kern w:val="2"/>
      <w:sz w:val="21"/>
      <w:szCs w:val="22"/>
      <w:lang w:val="en-US" w:eastAsia="en-US" w:bidi="ar-SA"/>
    </w:rPr>
  </w:style>
  <w:style w:type="paragraph" w:customStyle="1" w:styleId="47510">
    <w:name w:val="样式 475 10 磅"/>
    <w:pPr>
      <w:widowControl w:val="0"/>
      <w:jc w:val="both"/>
    </w:pPr>
    <w:rPr>
      <w:rFonts w:ascii="等线" w:eastAsia="等线" w:cs="Arial"/>
      <w:kern w:val="2"/>
      <w:sz w:val="21"/>
      <w:szCs w:val="22"/>
      <w:lang w:val="en-US" w:eastAsia="zh-CN" w:bidi="ar-SA"/>
    </w:rPr>
  </w:style>
  <w:style w:type="paragraph" w:customStyle="1" w:styleId="540">
    <w:name w:val="正文54"/>
    <w:pPr>
      <w:widowControl w:val="0"/>
      <w:jc w:val="both"/>
    </w:pPr>
    <w:rPr>
      <w:rFonts w:ascii="Calibri" w:eastAsia="宋体" w:hAnsi="Calibri" w:cs="Times New Roman"/>
      <w:kern w:val="2"/>
      <w:sz w:val="21"/>
      <w:szCs w:val="24"/>
      <w:lang w:val="en-US" w:eastAsia="en-US" w:bidi="ar-SA"/>
    </w:rPr>
  </w:style>
  <w:style w:type="paragraph" w:customStyle="1" w:styleId="24210">
    <w:name w:val="样式 242 10 磅"/>
    <w:pPr>
      <w:widowControl w:val="0"/>
      <w:ind w:firstLine="420"/>
      <w:jc w:val="both"/>
    </w:pPr>
    <w:rPr>
      <w:rFonts w:ascii="Calibri" w:eastAsia="宋体" w:hAnsi="Calibri" w:cs="Times New Roman"/>
      <w:kern w:val="2"/>
      <w:sz w:val="21"/>
      <w:szCs w:val="22"/>
      <w:lang w:val="en-US" w:eastAsia="en-US" w:bidi="ar-SA"/>
    </w:rPr>
  </w:style>
  <w:style w:type="paragraph" w:customStyle="1" w:styleId="1236">
    <w:name w:val="正文1236"/>
    <w:pPr>
      <w:widowControl w:val="0"/>
      <w:jc w:val="both"/>
    </w:pPr>
    <w:rPr>
      <w:rFonts w:ascii="Times New Roman" w:eastAsia="方正仿宋_GBK" w:hAnsi="Times New Roman" w:cs="Times New Roman"/>
      <w:kern w:val="2"/>
      <w:sz w:val="32"/>
      <w:lang w:val="en-US" w:eastAsia="zh-CN" w:bidi="ar-SA"/>
    </w:rPr>
  </w:style>
  <w:style w:type="paragraph" w:customStyle="1" w:styleId="86610">
    <w:name w:val="样式 866 10 磅"/>
    <w:pPr>
      <w:widowControl w:val="0"/>
      <w:jc w:val="both"/>
    </w:pPr>
    <w:rPr>
      <w:rFonts w:ascii="Times New Roman" w:eastAsia="宋体" w:hAnsi="Times New Roman" w:cs="Times New Roman"/>
      <w:kern w:val="2"/>
      <w:sz w:val="21"/>
      <w:szCs w:val="24"/>
      <w:lang w:val="en-US" w:eastAsia="zh-CN" w:bidi="ar-SA"/>
    </w:rPr>
  </w:style>
  <w:style w:type="paragraph" w:customStyle="1" w:styleId="178510">
    <w:name w:val="样式 1785 10 磅"/>
    <w:pPr>
      <w:widowControl w:val="0"/>
      <w:jc w:val="both"/>
    </w:pPr>
    <w:rPr>
      <w:rFonts w:ascii="Times New Roman" w:eastAsia="宋体" w:hAnsi="Times New Roman" w:cs="Times New Roman"/>
      <w:kern w:val="2"/>
      <w:sz w:val="21"/>
      <w:szCs w:val="24"/>
      <w:lang w:val="en-US" w:eastAsia="zh-CN" w:bidi="ar-SA"/>
    </w:rPr>
  </w:style>
  <w:style w:type="paragraph" w:customStyle="1" w:styleId="338101">
    <w:name w:val="样式 338 10 磅1"/>
    <w:pPr>
      <w:widowControl w:val="0"/>
      <w:jc w:val="both"/>
    </w:pPr>
    <w:rPr>
      <w:rFonts w:ascii="Calibri" w:eastAsia="宋体" w:hAnsi="Calibri" w:cs="Times New Roman"/>
      <w:kern w:val="2"/>
      <w:sz w:val="21"/>
      <w:szCs w:val="22"/>
      <w:lang w:val="en-US" w:eastAsia="en-US" w:bidi="ar-SA"/>
    </w:rPr>
  </w:style>
  <w:style w:type="paragraph" w:customStyle="1" w:styleId="1311">
    <w:name w:val="样式 13 11 磅"/>
    <w:next w:val="Caption"/>
    <w:rPr>
      <w:rFonts w:ascii="Calibri" w:eastAsia="宋体" w:hAnsi="Calibri" w:cs="Times New Roman"/>
      <w:sz w:val="22"/>
      <w:szCs w:val="22"/>
      <w:lang w:val="en-US" w:eastAsia="en-US" w:bidi="ar-SA"/>
    </w:rPr>
  </w:style>
  <w:style w:type="paragraph" w:customStyle="1" w:styleId="118210">
    <w:name w:val="样式 1182 10 磅"/>
    <w:pPr>
      <w:widowControl w:val="0"/>
      <w:jc w:val="both"/>
    </w:pPr>
    <w:rPr>
      <w:rFonts w:ascii="Times New Roman" w:eastAsia="宋体" w:hAnsi="Times New Roman" w:cs="Times New Roman"/>
      <w:kern w:val="2"/>
      <w:sz w:val="21"/>
      <w:szCs w:val="24"/>
      <w:lang w:val="en-US" w:eastAsia="zh-CN" w:bidi="ar-SA"/>
    </w:rPr>
  </w:style>
  <w:style w:type="paragraph" w:customStyle="1" w:styleId="982">
    <w:name w:val="正文982"/>
    <w:pPr>
      <w:widowControl w:val="0"/>
      <w:jc w:val="both"/>
    </w:pPr>
    <w:rPr>
      <w:rFonts w:ascii="Calibri" w:eastAsia="宋体" w:hAnsi="Calibri" w:cs="Times New Roman"/>
      <w:kern w:val="2"/>
      <w:sz w:val="21"/>
      <w:szCs w:val="22"/>
      <w:lang w:val="en-US" w:eastAsia="en-US" w:bidi="ar-SA"/>
    </w:rPr>
  </w:style>
  <w:style w:type="paragraph" w:customStyle="1" w:styleId="93">
    <w:name w:val="正文93"/>
    <w:pPr>
      <w:widowControl w:val="0"/>
      <w:jc w:val="both"/>
    </w:pPr>
    <w:rPr>
      <w:rFonts w:ascii="Calibri" w:eastAsia="宋体" w:hAnsi="Calibri" w:cs="Times New Roman"/>
      <w:kern w:val="2"/>
      <w:sz w:val="21"/>
      <w:szCs w:val="24"/>
      <w:lang w:val="en-US" w:eastAsia="en-US" w:bidi="ar-SA"/>
    </w:rPr>
  </w:style>
  <w:style w:type="paragraph" w:customStyle="1" w:styleId="85101">
    <w:name w:val="样式 85 10 磅1"/>
    <w:pPr>
      <w:widowControl w:val="0"/>
      <w:jc w:val="both"/>
    </w:pPr>
    <w:rPr>
      <w:rFonts w:ascii="Calibri" w:eastAsia="宋体" w:hAnsi="Calibri" w:cs="Times New Roman"/>
      <w:kern w:val="2"/>
      <w:sz w:val="21"/>
      <w:szCs w:val="28"/>
      <w:lang w:val="en-US" w:eastAsia="en-US" w:bidi="ar-SA"/>
    </w:rPr>
  </w:style>
  <w:style w:type="paragraph" w:customStyle="1" w:styleId="645">
    <w:name w:val="正文645"/>
    <w:pPr>
      <w:widowControl w:val="0"/>
      <w:jc w:val="both"/>
    </w:pPr>
    <w:rPr>
      <w:rFonts w:ascii="Calibri" w:eastAsia="宋体" w:hAnsi="Calibri" w:cs="Times New Roman"/>
      <w:kern w:val="2"/>
      <w:sz w:val="21"/>
      <w:szCs w:val="24"/>
      <w:lang w:val="en-US" w:eastAsia="en-US" w:bidi="ar-SA"/>
    </w:rPr>
  </w:style>
  <w:style w:type="paragraph" w:customStyle="1" w:styleId="164810">
    <w:name w:val="样式 1648 10 磅"/>
    <w:pPr>
      <w:widowControl w:val="0"/>
      <w:jc w:val="both"/>
    </w:pPr>
    <w:rPr>
      <w:rFonts w:ascii="Times New Roman" w:eastAsia="宋体" w:hAnsi="Times New Roman" w:cs="Times New Roman"/>
      <w:kern w:val="2"/>
      <w:sz w:val="21"/>
      <w:szCs w:val="24"/>
      <w:lang w:val="en-US" w:eastAsia="zh-CN" w:bidi="ar-SA"/>
    </w:rPr>
  </w:style>
  <w:style w:type="paragraph" w:customStyle="1" w:styleId="1059">
    <w:name w:val="正文1059"/>
    <w:pPr>
      <w:widowControl w:val="0"/>
      <w:jc w:val="both"/>
    </w:pPr>
    <w:rPr>
      <w:rFonts w:ascii="Calibri" w:eastAsia="宋体" w:hAnsi="Calibri" w:cs="Times New Roman"/>
      <w:kern w:val="2"/>
      <w:sz w:val="21"/>
      <w:szCs w:val="24"/>
      <w:lang w:val="en-US" w:eastAsia="en-US" w:bidi="ar-SA"/>
    </w:rPr>
  </w:style>
  <w:style w:type="paragraph" w:customStyle="1" w:styleId="573">
    <w:name w:val="正文573"/>
    <w:pPr>
      <w:widowControl w:val="0"/>
      <w:jc w:val="both"/>
    </w:pPr>
    <w:rPr>
      <w:rFonts w:ascii="Calibri" w:eastAsia="宋体" w:hAnsi="Calibri" w:cs="Times New Roman"/>
      <w:kern w:val="2"/>
      <w:sz w:val="21"/>
      <w:szCs w:val="24"/>
      <w:lang w:val="en-US" w:eastAsia="en-US" w:bidi="ar-SA"/>
    </w:rPr>
  </w:style>
  <w:style w:type="paragraph" w:customStyle="1" w:styleId="168210">
    <w:name w:val="样式 1682 10 磅"/>
    <w:pPr>
      <w:widowControl w:val="0"/>
      <w:jc w:val="both"/>
    </w:pPr>
    <w:rPr>
      <w:rFonts w:ascii="Times New Roman" w:eastAsia="宋体" w:hAnsi="Times New Roman" w:cs="Times New Roman"/>
      <w:kern w:val="2"/>
      <w:sz w:val="21"/>
      <w:szCs w:val="24"/>
      <w:lang w:val="en-US" w:eastAsia="zh-CN" w:bidi="ar-SA"/>
    </w:rPr>
  </w:style>
  <w:style w:type="paragraph" w:customStyle="1" w:styleId="189410">
    <w:name w:val="样式 1894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37310">
    <w:name w:val="样式 373 10 磅"/>
    <w:pPr>
      <w:widowControl w:val="0"/>
      <w:jc w:val="both"/>
    </w:pPr>
    <w:rPr>
      <w:rFonts w:ascii="Times New Roman" w:eastAsia="宋体" w:hAnsi="Times New Roman" w:cs="Times New Roman"/>
      <w:kern w:val="2"/>
      <w:sz w:val="21"/>
      <w:szCs w:val="22"/>
      <w:lang w:val="en-US" w:eastAsia="en-US" w:bidi="ar-SA"/>
    </w:rPr>
  </w:style>
  <w:style w:type="paragraph" w:customStyle="1" w:styleId="27610">
    <w:name w:val="样式 276 10 磅"/>
    <w:pPr>
      <w:widowControl w:val="0"/>
      <w:ind w:firstLine="420"/>
      <w:jc w:val="both"/>
    </w:pPr>
    <w:rPr>
      <w:rFonts w:ascii="Calibri" w:eastAsia="宋体" w:hAnsi="Calibri" w:cs="Times New Roman"/>
      <w:kern w:val="2"/>
      <w:sz w:val="21"/>
      <w:szCs w:val="22"/>
      <w:lang w:val="en-US" w:eastAsia="en-US" w:bidi="ar-SA"/>
    </w:rPr>
  </w:style>
  <w:style w:type="paragraph" w:customStyle="1" w:styleId="96010">
    <w:name w:val="样式 960 10 磅"/>
    <w:pPr>
      <w:widowControl w:val="0"/>
      <w:jc w:val="both"/>
    </w:pPr>
    <w:rPr>
      <w:rFonts w:ascii="Times New Roman" w:eastAsia="宋体" w:hAnsi="Times New Roman" w:cs="Times New Roman"/>
      <w:kern w:val="2"/>
      <w:sz w:val="21"/>
      <w:szCs w:val="24"/>
      <w:lang w:val="en-US" w:eastAsia="zh-CN" w:bidi="ar-SA"/>
    </w:rPr>
  </w:style>
  <w:style w:type="paragraph" w:customStyle="1" w:styleId="450">
    <w:name w:val="正文450"/>
    <w:pPr>
      <w:widowControl w:val="0"/>
      <w:jc w:val="both"/>
    </w:pPr>
    <w:rPr>
      <w:rFonts w:ascii="Calibri" w:eastAsia="宋体" w:hAnsi="Calibri" w:cs="Times New Roman"/>
      <w:kern w:val="2"/>
      <w:sz w:val="21"/>
      <w:szCs w:val="24"/>
      <w:lang w:val="en-US" w:eastAsia="en-US" w:bidi="ar-SA"/>
    </w:rPr>
  </w:style>
  <w:style w:type="paragraph" w:customStyle="1" w:styleId="72">
    <w:name w:val="样式 72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486">
    <w:name w:val="正文486"/>
    <w:pPr>
      <w:widowControl w:val="0"/>
      <w:jc w:val="both"/>
    </w:pPr>
    <w:rPr>
      <w:rFonts w:ascii="Calibri" w:eastAsia="宋体" w:hAnsi="Calibri" w:cs="Times New Roman"/>
      <w:kern w:val="2"/>
      <w:sz w:val="21"/>
      <w:szCs w:val="24"/>
      <w:lang w:val="en-US" w:eastAsia="en-US" w:bidi="ar-SA"/>
    </w:rPr>
  </w:style>
  <w:style w:type="paragraph" w:customStyle="1" w:styleId="681">
    <w:name w:val="正文681"/>
    <w:pPr>
      <w:widowControl w:val="0"/>
      <w:jc w:val="both"/>
    </w:pPr>
    <w:rPr>
      <w:rFonts w:ascii="Calibri" w:eastAsia="宋体" w:hAnsi="Calibri" w:cs="Times New Roman"/>
      <w:kern w:val="2"/>
      <w:sz w:val="21"/>
      <w:szCs w:val="24"/>
      <w:lang w:val="en-US" w:eastAsia="en-US" w:bidi="ar-SA"/>
    </w:rPr>
  </w:style>
  <w:style w:type="paragraph" w:customStyle="1" w:styleId="889">
    <w:name w:val="正文889"/>
    <w:pPr>
      <w:widowControl w:val="0"/>
      <w:jc w:val="both"/>
    </w:pPr>
    <w:rPr>
      <w:rFonts w:ascii="Calibri" w:eastAsia="宋体" w:hAnsi="Calibri" w:cs="Times New Roman"/>
      <w:kern w:val="2"/>
      <w:sz w:val="21"/>
      <w:szCs w:val="22"/>
      <w:lang w:val="en-US" w:eastAsia="en-US" w:bidi="ar-SA"/>
    </w:rPr>
  </w:style>
  <w:style w:type="paragraph" w:customStyle="1" w:styleId="149410">
    <w:name w:val="样式 1494 10 磅"/>
    <w:pPr>
      <w:widowControl w:val="0"/>
      <w:jc w:val="both"/>
    </w:pPr>
    <w:rPr>
      <w:rFonts w:ascii="Times New Roman" w:eastAsia="宋体" w:hAnsi="Times New Roman" w:cs="Times New Roman"/>
      <w:kern w:val="2"/>
      <w:sz w:val="21"/>
      <w:szCs w:val="24"/>
      <w:lang w:val="en-US" w:eastAsia="zh-CN" w:bidi="ar-SA"/>
    </w:rPr>
  </w:style>
  <w:style w:type="paragraph" w:customStyle="1" w:styleId="17010">
    <w:name w:val="样式 170 10 磅"/>
    <w:next w:val="669"/>
    <w:pPr>
      <w:widowControl w:val="0"/>
      <w:jc w:val="both"/>
    </w:pPr>
    <w:rPr>
      <w:rFonts w:ascii="Times New Roman" w:eastAsia="宋体" w:hAnsi="Times New Roman" w:cs="Times New Roman"/>
      <w:kern w:val="2"/>
      <w:sz w:val="21"/>
      <w:szCs w:val="22"/>
      <w:lang w:val="en-US" w:eastAsia="en-US" w:bidi="ar-SA"/>
    </w:rPr>
  </w:style>
  <w:style w:type="paragraph" w:customStyle="1" w:styleId="669">
    <w:name w:val="正文669"/>
    <w:pPr>
      <w:widowControl w:val="0"/>
      <w:jc w:val="both"/>
    </w:pPr>
    <w:rPr>
      <w:rFonts w:ascii="Calibri" w:eastAsia="宋体" w:hAnsi="Calibri" w:cs="Times New Roman"/>
      <w:kern w:val="2"/>
      <w:sz w:val="21"/>
      <w:szCs w:val="24"/>
      <w:lang w:val="en-US" w:eastAsia="en-US" w:bidi="ar-SA"/>
    </w:rPr>
  </w:style>
  <w:style w:type="paragraph" w:customStyle="1" w:styleId="116210">
    <w:name w:val="样式 1162 10 磅"/>
    <w:pPr>
      <w:widowControl w:val="0"/>
      <w:jc w:val="both"/>
    </w:pPr>
    <w:rPr>
      <w:rFonts w:ascii="Times New Roman" w:eastAsia="宋体" w:hAnsi="Times New Roman" w:cs="Times New Roman"/>
      <w:kern w:val="2"/>
      <w:sz w:val="21"/>
      <w:szCs w:val="24"/>
      <w:lang w:val="en-US" w:eastAsia="zh-CN" w:bidi="ar-SA"/>
    </w:rPr>
  </w:style>
  <w:style w:type="paragraph" w:customStyle="1" w:styleId="790">
    <w:name w:val="纯文本79"/>
    <w:pPr>
      <w:widowControl w:val="0"/>
      <w:jc w:val="both"/>
    </w:pPr>
    <w:rPr>
      <w:rFonts w:ascii="宋体" w:eastAsia="宋体" w:cs="Courier New"/>
      <w:kern w:val="2"/>
      <w:sz w:val="21"/>
      <w:szCs w:val="21"/>
      <w:lang w:val="en-US" w:eastAsia="en-US" w:bidi="ar-SA"/>
    </w:rPr>
  </w:style>
  <w:style w:type="paragraph" w:customStyle="1" w:styleId="xl33">
    <w:name w:val="xl33"/>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Calibri" w:eastAsia="Arial Unicode MS" w:hAnsi="Calibri" w:cs="Times New Roman"/>
      <w:color w:val="000000"/>
      <w:sz w:val="20"/>
      <w:szCs w:val="20"/>
      <w:bdr w:val="none" w:sz="0" w:space="0" w:color="auto"/>
      <w:lang w:eastAsia="en-US" w:bidi="ar-SA"/>
    </w:rPr>
  </w:style>
  <w:style w:type="paragraph" w:customStyle="1" w:styleId="6910">
    <w:name w:val="样式 69 10 磅"/>
    <w:next w:val="36210"/>
    <w:pPr>
      <w:widowControl w:val="0"/>
      <w:jc w:val="both"/>
    </w:pPr>
    <w:rPr>
      <w:rFonts w:ascii="Times New Roman" w:eastAsia="宋体" w:hAnsi="Times New Roman" w:cs="Times New Roman"/>
      <w:kern w:val="2"/>
      <w:sz w:val="21"/>
      <w:szCs w:val="24"/>
      <w:lang w:val="en-US" w:eastAsia="zh-CN" w:bidi="ar-SA"/>
    </w:rPr>
  </w:style>
  <w:style w:type="paragraph" w:customStyle="1" w:styleId="36210">
    <w:name w:val="样式 362 10 磅"/>
    <w:pPr>
      <w:widowControl w:val="0"/>
      <w:jc w:val="both"/>
    </w:pPr>
    <w:rPr>
      <w:rFonts w:ascii="Times New Roman" w:eastAsia="方正黑体_GBK" w:hAnsi="Times New Roman" w:cs="Times New Roman"/>
      <w:kern w:val="2"/>
      <w:sz w:val="21"/>
      <w:szCs w:val="24"/>
      <w:lang w:val="en-US" w:eastAsia="en-US" w:bidi="ar-SA"/>
    </w:rPr>
  </w:style>
  <w:style w:type="paragraph" w:customStyle="1" w:styleId="272">
    <w:name w:val="正文272"/>
    <w:pPr>
      <w:widowControl w:val="0"/>
      <w:jc w:val="both"/>
    </w:pPr>
    <w:rPr>
      <w:rFonts w:ascii="Calibri" w:eastAsia="宋体" w:hAnsi="Calibri" w:cs="Times New Roman"/>
      <w:kern w:val="2"/>
      <w:sz w:val="21"/>
      <w:szCs w:val="24"/>
      <w:lang w:val="en-US" w:eastAsia="en-US" w:bidi="ar-SA"/>
    </w:rPr>
  </w:style>
  <w:style w:type="paragraph" w:customStyle="1" w:styleId="402">
    <w:name w:val="标题 4_0"/>
    <w:next w:val="3"/>
    <w:pPr>
      <w:keepNext/>
      <w:keepLines/>
      <w:widowControl w:val="0"/>
      <w:tabs>
        <w:tab w:val="left" w:pos="0"/>
      </w:tabs>
      <w:adjustRightInd w:val="0"/>
      <w:spacing w:before="280" w:after="290" w:line="376" w:lineRule="atLeast"/>
      <w:outlineLvl w:val="3"/>
    </w:pPr>
    <w:rPr>
      <w:rFonts w:ascii="Arial" w:eastAsia="黑体" w:hAnsi="Arial" w:cs="Times New Roman"/>
      <w:b/>
      <w:bCs/>
      <w:kern w:val="2"/>
      <w:sz w:val="28"/>
      <w:szCs w:val="28"/>
      <w:lang w:val="en-US" w:eastAsia="en-US" w:bidi="ar-SA"/>
    </w:rPr>
  </w:style>
  <w:style w:type="paragraph" w:customStyle="1" w:styleId="515">
    <w:name w:val="正文515"/>
    <w:pPr>
      <w:widowControl w:val="0"/>
      <w:jc w:val="both"/>
    </w:pPr>
    <w:rPr>
      <w:rFonts w:ascii="Calibri" w:eastAsia="宋体" w:hAnsi="Calibri" w:cs="Times New Roman"/>
      <w:kern w:val="2"/>
      <w:sz w:val="21"/>
      <w:szCs w:val="24"/>
      <w:lang w:val="en-US" w:eastAsia="en-US" w:bidi="ar-SA"/>
    </w:rPr>
  </w:style>
  <w:style w:type="paragraph" w:customStyle="1" w:styleId="142710">
    <w:name w:val="样式 1427 10 磅"/>
    <w:pPr>
      <w:widowControl w:val="0"/>
      <w:jc w:val="both"/>
    </w:pPr>
    <w:rPr>
      <w:rFonts w:ascii="Times New Roman" w:eastAsia="宋体" w:hAnsi="Times New Roman" w:cs="Times New Roman"/>
      <w:kern w:val="2"/>
      <w:sz w:val="21"/>
      <w:szCs w:val="24"/>
      <w:lang w:val="en-US" w:eastAsia="zh-CN" w:bidi="ar-SA"/>
    </w:rPr>
  </w:style>
  <w:style w:type="paragraph" w:customStyle="1" w:styleId="2101">
    <w:name w:val="样式 2 10 磅1"/>
    <w:pPr>
      <w:widowControl w:val="0"/>
      <w:jc w:val="both"/>
    </w:pPr>
    <w:rPr>
      <w:rFonts w:ascii="Calibri" w:eastAsia="宋体" w:hAnsi="Calibri" w:cs="Times New Roman"/>
      <w:kern w:val="2"/>
      <w:sz w:val="21"/>
      <w:szCs w:val="28"/>
      <w:lang w:val="en-US" w:eastAsia="en-US" w:bidi="ar-SA"/>
    </w:rPr>
  </w:style>
  <w:style w:type="paragraph" w:customStyle="1" w:styleId="64110">
    <w:name w:val="样式 641 10 磅"/>
    <w:pPr>
      <w:widowControl w:val="0"/>
      <w:jc w:val="both"/>
    </w:pPr>
    <w:rPr>
      <w:rFonts w:ascii="Times New Roman" w:eastAsia="宋体" w:hAnsi="Times New Roman" w:cs="Times New Roman"/>
      <w:kern w:val="2"/>
      <w:sz w:val="21"/>
      <w:szCs w:val="24"/>
      <w:lang w:val="en-US" w:eastAsia="zh-CN" w:bidi="ar-SA"/>
    </w:rPr>
  </w:style>
  <w:style w:type="paragraph" w:customStyle="1" w:styleId="183710">
    <w:name w:val="样式 1837 10 磅"/>
    <w:pPr>
      <w:widowControl w:val="0"/>
      <w:jc w:val="both"/>
    </w:pPr>
    <w:rPr>
      <w:rFonts w:ascii="Calibri" w:eastAsia="宋体" w:hAnsi="Calibri" w:cs="Times New Roman"/>
      <w:kern w:val="2"/>
      <w:sz w:val="21"/>
      <w:szCs w:val="24"/>
      <w:lang w:val="en-US" w:eastAsia="en-US" w:bidi="ar-SA"/>
    </w:rPr>
  </w:style>
  <w:style w:type="paragraph" w:customStyle="1" w:styleId="565">
    <w:name w:val="正文565"/>
    <w:pPr>
      <w:widowControl w:val="0"/>
      <w:jc w:val="both"/>
    </w:pPr>
    <w:rPr>
      <w:rFonts w:ascii="Calibri" w:eastAsia="宋体" w:hAnsi="Calibri" w:cs="Times New Roman"/>
      <w:kern w:val="2"/>
      <w:sz w:val="21"/>
      <w:szCs w:val="24"/>
      <w:lang w:val="en-US" w:eastAsia="en-US" w:bidi="ar-SA"/>
    </w:rPr>
  </w:style>
  <w:style w:type="paragraph" w:customStyle="1" w:styleId="675">
    <w:name w:val="正文675"/>
    <w:pPr>
      <w:widowControl w:val="0"/>
      <w:jc w:val="both"/>
    </w:pPr>
    <w:rPr>
      <w:rFonts w:ascii="Calibri" w:eastAsia="宋体" w:hAnsi="Calibri" w:cs="Times New Roman"/>
      <w:kern w:val="2"/>
      <w:sz w:val="21"/>
      <w:szCs w:val="24"/>
      <w:lang w:val="en-US" w:eastAsia="en-US" w:bidi="ar-SA"/>
    </w:rPr>
  </w:style>
  <w:style w:type="paragraph" w:customStyle="1" w:styleId="940">
    <w:name w:val="正文940"/>
    <w:pPr>
      <w:widowControl w:val="0"/>
      <w:jc w:val="both"/>
    </w:pPr>
    <w:rPr>
      <w:rFonts w:ascii="Calibri" w:eastAsia="宋体" w:hAnsi="Calibri" w:cs="Times New Roman"/>
      <w:kern w:val="2"/>
      <w:sz w:val="21"/>
      <w:szCs w:val="24"/>
      <w:lang w:val="en-US" w:eastAsia="en-US" w:bidi="ar-SA"/>
    </w:rPr>
  </w:style>
  <w:style w:type="paragraph" w:customStyle="1" w:styleId="13610">
    <w:name w:val="样式 136 10 磅"/>
    <w:next w:val="a14"/>
    <w:pPr>
      <w:widowControl w:val="0"/>
      <w:jc w:val="both"/>
    </w:pPr>
    <w:rPr>
      <w:rFonts w:ascii="Times New Roman" w:eastAsia="宋体" w:hAnsi="Times New Roman" w:cs="Times New Roman"/>
      <w:kern w:val="2"/>
      <w:sz w:val="21"/>
      <w:szCs w:val="22"/>
      <w:lang w:val="en-US" w:eastAsia="en-US" w:bidi="ar-SA"/>
    </w:rPr>
  </w:style>
  <w:style w:type="paragraph" w:customStyle="1" w:styleId="a14">
    <w:name w:val="样式 宋体 五号 行距: 单倍行距"/>
    <w:basedOn w:val="Normal"/>
    <w:rPr>
      <w:rFonts w:ascii="宋体" w:cs="Times New Roman"/>
      <w:lang w:eastAsia="en-US" w:bidi="ar-SA"/>
    </w:rPr>
  </w:style>
  <w:style w:type="paragraph" w:customStyle="1" w:styleId="182510">
    <w:name w:val="样式 1825 10 磅"/>
    <w:pPr>
      <w:widowControl w:val="0"/>
      <w:jc w:val="both"/>
    </w:pPr>
    <w:rPr>
      <w:rFonts w:ascii="Times New Roman" w:eastAsia="宋体" w:hAnsi="Times New Roman" w:cs="Times New Roman"/>
      <w:kern w:val="2"/>
      <w:sz w:val="21"/>
      <w:szCs w:val="24"/>
      <w:lang w:val="en-US" w:eastAsia="zh-CN" w:bidi="ar-SA"/>
    </w:rPr>
  </w:style>
  <w:style w:type="paragraph" w:customStyle="1" w:styleId="1206">
    <w:name w:val="正文1206"/>
    <w:pPr>
      <w:widowControl w:val="0"/>
      <w:jc w:val="both"/>
    </w:pPr>
    <w:rPr>
      <w:rFonts w:ascii="等线" w:eastAsia="等线" w:cs="Arial"/>
      <w:kern w:val="2"/>
      <w:sz w:val="21"/>
      <w:szCs w:val="22"/>
      <w:lang w:val="en-US" w:eastAsia="zh-CN" w:bidi="ar-SA"/>
    </w:rPr>
  </w:style>
  <w:style w:type="paragraph" w:customStyle="1" w:styleId="61910">
    <w:name w:val="样式 619 10 磅"/>
    <w:pPr>
      <w:widowControl w:val="0"/>
      <w:jc w:val="both"/>
    </w:pPr>
    <w:rPr>
      <w:rFonts w:ascii="Times New Roman" w:eastAsia="宋体" w:hAnsi="Times New Roman" w:cs="Times New Roman"/>
      <w:kern w:val="2"/>
      <w:sz w:val="21"/>
      <w:szCs w:val="24"/>
      <w:lang w:val="en-US" w:eastAsia="zh-CN" w:bidi="ar-SA"/>
    </w:rPr>
  </w:style>
  <w:style w:type="paragraph" w:customStyle="1" w:styleId="246">
    <w:name w:val="正文246"/>
    <w:pPr>
      <w:widowControl w:val="0"/>
      <w:jc w:val="both"/>
    </w:pPr>
    <w:rPr>
      <w:rFonts w:ascii="Calibri" w:eastAsia="宋体" w:hAnsi="Calibri" w:cs="Times New Roman"/>
      <w:kern w:val="2"/>
      <w:sz w:val="21"/>
      <w:szCs w:val="24"/>
      <w:lang w:val="en-US" w:eastAsia="en-US" w:bidi="ar-SA"/>
    </w:rPr>
  </w:style>
  <w:style w:type="paragraph" w:customStyle="1" w:styleId="144010">
    <w:name w:val="样式 1440 10 磅"/>
    <w:pPr>
      <w:widowControl w:val="0"/>
      <w:jc w:val="both"/>
    </w:pPr>
    <w:rPr>
      <w:rFonts w:ascii="Times New Roman" w:eastAsia="宋体" w:hAnsi="Times New Roman" w:cs="Times New Roman"/>
      <w:kern w:val="2"/>
      <w:sz w:val="21"/>
      <w:szCs w:val="24"/>
      <w:lang w:val="en-US" w:eastAsia="zh-CN" w:bidi="ar-SA"/>
    </w:rPr>
  </w:style>
  <w:style w:type="paragraph" w:customStyle="1" w:styleId="11310">
    <w:name w:val="样式 113 10 磅"/>
    <w:pPr>
      <w:widowControl w:val="0"/>
      <w:jc w:val="both"/>
    </w:pPr>
    <w:rPr>
      <w:rFonts w:ascii="Times New Roman" w:eastAsia="宋体" w:hAnsi="Times New Roman" w:cs="Times New Roman"/>
      <w:kern w:val="2"/>
      <w:sz w:val="21"/>
      <w:szCs w:val="22"/>
      <w:lang w:val="en-US" w:eastAsia="en-US" w:bidi="ar-SA"/>
    </w:rPr>
  </w:style>
  <w:style w:type="paragraph" w:customStyle="1" w:styleId="6010">
    <w:name w:val="样式 60 10 磅"/>
    <w:next w:val="BlockText"/>
    <w:pPr>
      <w:widowControl w:val="0"/>
      <w:jc w:val="both"/>
    </w:pPr>
    <w:rPr>
      <w:rFonts w:ascii="Times New Roman" w:eastAsia="宋体" w:hAnsi="Times New Roman" w:cs="Times New Roman"/>
      <w:kern w:val="2"/>
      <w:sz w:val="21"/>
      <w:szCs w:val="24"/>
      <w:lang w:val="en-US" w:eastAsia="zh-CN" w:bidi="ar-SA"/>
    </w:rPr>
  </w:style>
  <w:style w:type="paragraph" w:customStyle="1" w:styleId="647">
    <w:name w:val="正文647"/>
    <w:pPr>
      <w:widowControl w:val="0"/>
      <w:jc w:val="both"/>
    </w:pPr>
    <w:rPr>
      <w:rFonts w:ascii="Calibri" w:eastAsia="宋体" w:hAnsi="Calibri" w:cs="Times New Roman"/>
      <w:kern w:val="2"/>
      <w:sz w:val="21"/>
      <w:szCs w:val="24"/>
      <w:lang w:val="en-US" w:eastAsia="en-US" w:bidi="ar-SA"/>
    </w:rPr>
  </w:style>
  <w:style w:type="paragraph" w:customStyle="1" w:styleId="141610">
    <w:name w:val="样式 1416 10 磅"/>
    <w:pPr>
      <w:widowControl w:val="0"/>
      <w:jc w:val="both"/>
    </w:pPr>
    <w:rPr>
      <w:rFonts w:ascii="Times New Roman" w:eastAsia="宋体" w:hAnsi="Times New Roman" w:cs="Times New Roman"/>
      <w:kern w:val="2"/>
      <w:sz w:val="21"/>
      <w:szCs w:val="24"/>
      <w:lang w:val="en-US" w:eastAsia="zh-CN" w:bidi="ar-SA"/>
    </w:rPr>
  </w:style>
  <w:style w:type="paragraph" w:customStyle="1" w:styleId="165510">
    <w:name w:val="样式 1655 10 磅"/>
    <w:pPr>
      <w:widowControl w:val="0"/>
      <w:jc w:val="both"/>
    </w:pPr>
    <w:rPr>
      <w:rFonts w:ascii="Times New Roman" w:eastAsia="宋体" w:hAnsi="Times New Roman" w:cs="Times New Roman"/>
      <w:kern w:val="2"/>
      <w:sz w:val="21"/>
      <w:szCs w:val="24"/>
      <w:lang w:val="en-US" w:eastAsia="zh-CN" w:bidi="ar-SA"/>
    </w:rPr>
  </w:style>
  <w:style w:type="paragraph" w:customStyle="1" w:styleId="117910">
    <w:name w:val="样式 1179 10 磅"/>
    <w:pPr>
      <w:widowControl w:val="0"/>
      <w:jc w:val="both"/>
    </w:pPr>
    <w:rPr>
      <w:rFonts w:ascii="Times New Roman" w:eastAsia="宋体" w:hAnsi="Times New Roman" w:cs="Times New Roman"/>
      <w:kern w:val="2"/>
      <w:sz w:val="21"/>
      <w:szCs w:val="24"/>
      <w:lang w:val="en-US" w:eastAsia="zh-CN" w:bidi="ar-SA"/>
    </w:rPr>
  </w:style>
  <w:style w:type="paragraph" w:customStyle="1" w:styleId="955">
    <w:name w:val="正文955"/>
    <w:pPr>
      <w:widowControl w:val="0"/>
      <w:jc w:val="both"/>
    </w:pPr>
    <w:rPr>
      <w:rFonts w:ascii="Calibri" w:eastAsia="宋体" w:hAnsi="Calibri" w:cs="Times New Roman"/>
      <w:kern w:val="2"/>
      <w:sz w:val="21"/>
      <w:szCs w:val="22"/>
      <w:lang w:val="en-US" w:eastAsia="en-US" w:bidi="ar-SA"/>
    </w:rPr>
  </w:style>
  <w:style w:type="paragraph" w:customStyle="1" w:styleId="136410">
    <w:name w:val="样式 1364 10 磅"/>
    <w:pPr>
      <w:widowControl w:val="0"/>
      <w:jc w:val="both"/>
    </w:pPr>
    <w:rPr>
      <w:rFonts w:ascii="Times New Roman" w:eastAsia="宋体" w:hAnsi="Times New Roman" w:cs="Times New Roman"/>
      <w:kern w:val="2"/>
      <w:sz w:val="21"/>
      <w:szCs w:val="24"/>
      <w:lang w:val="en-US" w:eastAsia="zh-CN" w:bidi="ar-SA"/>
    </w:rPr>
  </w:style>
  <w:style w:type="paragraph" w:customStyle="1" w:styleId="73810">
    <w:name w:val="样式 738 10 磅"/>
    <w:pPr>
      <w:widowControl w:val="0"/>
      <w:jc w:val="both"/>
    </w:pPr>
    <w:rPr>
      <w:rFonts w:ascii="Times New Roman" w:eastAsia="宋体" w:hAnsi="Times New Roman" w:cs="Times New Roman"/>
      <w:kern w:val="2"/>
      <w:sz w:val="21"/>
      <w:szCs w:val="24"/>
      <w:lang w:val="en-US" w:eastAsia="zh-CN" w:bidi="ar-SA"/>
    </w:rPr>
  </w:style>
  <w:style w:type="paragraph" w:customStyle="1" w:styleId="23910">
    <w:name w:val="样式 239 10 磅"/>
    <w:pPr>
      <w:widowControl w:val="0"/>
      <w:ind w:firstLine="420"/>
      <w:jc w:val="both"/>
    </w:pPr>
    <w:rPr>
      <w:rFonts w:ascii="Calibri" w:eastAsia="宋体" w:hAnsi="Calibri" w:cs="Times New Roman"/>
      <w:kern w:val="2"/>
      <w:sz w:val="21"/>
      <w:szCs w:val="22"/>
      <w:lang w:val="en-US" w:eastAsia="en-US" w:bidi="ar-SA"/>
    </w:rPr>
  </w:style>
  <w:style w:type="paragraph" w:customStyle="1" w:styleId="155410">
    <w:name w:val="样式 1554 10 磅"/>
    <w:pPr>
      <w:widowControl w:val="0"/>
      <w:jc w:val="both"/>
    </w:pPr>
    <w:rPr>
      <w:rFonts w:ascii="Times New Roman" w:eastAsia="宋体" w:hAnsi="Times New Roman" w:cs="Times New Roman"/>
      <w:kern w:val="2"/>
      <w:sz w:val="21"/>
      <w:szCs w:val="24"/>
      <w:lang w:val="en-US" w:eastAsia="zh-CN" w:bidi="ar-SA"/>
    </w:rPr>
  </w:style>
  <w:style w:type="paragraph" w:customStyle="1" w:styleId="111">
    <w:name w:val="列出段落1"/>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102110">
    <w:name w:val="样式 1021 10 磅"/>
    <w:pPr>
      <w:widowControl w:val="0"/>
      <w:jc w:val="both"/>
    </w:pPr>
    <w:rPr>
      <w:rFonts w:ascii="Times New Roman" w:eastAsia="宋体" w:hAnsi="Times New Roman" w:cs="Times New Roman"/>
      <w:kern w:val="2"/>
      <w:sz w:val="21"/>
      <w:szCs w:val="24"/>
      <w:lang w:val="en-US" w:eastAsia="zh-CN" w:bidi="ar-SA"/>
    </w:rPr>
  </w:style>
  <w:style w:type="paragraph" w:customStyle="1" w:styleId="129">
    <w:name w:val="纯文本129"/>
    <w:pPr>
      <w:widowControl w:val="0"/>
      <w:jc w:val="both"/>
    </w:pPr>
    <w:rPr>
      <w:rFonts w:ascii="宋体" w:eastAsia="宋体" w:cs="Courier New"/>
      <w:kern w:val="2"/>
      <w:sz w:val="21"/>
      <w:szCs w:val="21"/>
      <w:lang w:val="en-US" w:eastAsia="en-US" w:bidi="ar-SA"/>
    </w:rPr>
  </w:style>
  <w:style w:type="paragraph" w:customStyle="1" w:styleId="CharCharCharCharCharChar1CharChar">
    <w:name w:val="Char Char Char Char Char Char1 Char Char"/>
    <w:basedOn w:val="Normal"/>
    <w:pPr>
      <w:tabs>
        <w:tab w:val="left" w:pos="360"/>
      </w:tabs>
      <w:ind w:firstLine="150" w:firstLineChars="150"/>
    </w:pPr>
    <w:rPr>
      <w:rFonts w:ascii="Arial" w:eastAsia="宋体" w:hAnsi="Arial"/>
      <w:sz w:val="20"/>
      <w:szCs w:val="20"/>
      <w:lang w:eastAsia="en-US"/>
    </w:rPr>
  </w:style>
  <w:style w:type="paragraph" w:customStyle="1" w:styleId="78010">
    <w:name w:val="样式 780 10 磅"/>
    <w:pPr>
      <w:widowControl w:val="0"/>
      <w:jc w:val="both"/>
    </w:pPr>
    <w:rPr>
      <w:rFonts w:ascii="Times New Roman" w:eastAsia="宋体" w:hAnsi="Times New Roman" w:cs="Times New Roman"/>
      <w:kern w:val="2"/>
      <w:sz w:val="21"/>
      <w:szCs w:val="24"/>
      <w:lang w:val="en-US" w:eastAsia="zh-CN" w:bidi="ar-SA"/>
    </w:rPr>
  </w:style>
  <w:style w:type="paragraph" w:customStyle="1" w:styleId="113710">
    <w:name w:val="样式 1137 10 磅"/>
    <w:pPr>
      <w:widowControl w:val="0"/>
      <w:jc w:val="both"/>
    </w:pPr>
    <w:rPr>
      <w:rFonts w:ascii="Times New Roman" w:eastAsia="宋体" w:hAnsi="Times New Roman" w:cs="Times New Roman"/>
      <w:kern w:val="2"/>
      <w:sz w:val="21"/>
      <w:szCs w:val="24"/>
      <w:lang w:val="en-US" w:eastAsia="zh-CN" w:bidi="ar-SA"/>
    </w:rPr>
  </w:style>
  <w:style w:type="paragraph" w:customStyle="1" w:styleId="61010">
    <w:name w:val="样式 610 10 磅"/>
    <w:pPr>
      <w:widowControl w:val="0"/>
      <w:jc w:val="both"/>
    </w:pPr>
    <w:rPr>
      <w:rFonts w:ascii="Times New Roman" w:eastAsia="宋体" w:hAnsi="Times New Roman" w:cs="Times New Roman"/>
      <w:kern w:val="2"/>
      <w:sz w:val="21"/>
      <w:szCs w:val="24"/>
      <w:lang w:val="en-US" w:eastAsia="zh-CN" w:bidi="ar-SA"/>
    </w:rPr>
  </w:style>
  <w:style w:type="paragraph" w:customStyle="1" w:styleId="4110">
    <w:name w:val="样式 41 10 磅"/>
    <w:next w:val="1030"/>
    <w:pPr>
      <w:widowControl w:val="0"/>
      <w:jc w:val="both"/>
    </w:pPr>
    <w:rPr>
      <w:rFonts w:ascii="Times New Roman" w:eastAsia="宋体" w:hAnsi="Times New Roman" w:cs="Times New Roman"/>
      <w:kern w:val="2"/>
      <w:sz w:val="21"/>
      <w:szCs w:val="22"/>
      <w:lang w:val="en-US" w:eastAsia="zh-CN" w:bidi="ar-SA"/>
    </w:rPr>
  </w:style>
  <w:style w:type="paragraph" w:customStyle="1" w:styleId="1030">
    <w:name w:val="正文103"/>
    <w:pPr>
      <w:widowControl w:val="0"/>
      <w:jc w:val="both"/>
    </w:pPr>
    <w:rPr>
      <w:rFonts w:ascii="Calibri" w:eastAsia="宋体" w:hAnsi="Calibri" w:cs="Times New Roman"/>
      <w:kern w:val="2"/>
      <w:sz w:val="21"/>
      <w:szCs w:val="24"/>
      <w:lang w:val="en-US" w:eastAsia="en-US" w:bidi="ar-SA"/>
    </w:rPr>
  </w:style>
  <w:style w:type="paragraph" w:customStyle="1" w:styleId="20310">
    <w:name w:val="样式 203 10 磅"/>
    <w:next w:val="410"/>
    <w:pPr>
      <w:widowControl w:val="0"/>
      <w:jc w:val="both"/>
    </w:pPr>
    <w:rPr>
      <w:rFonts w:ascii="Times New Roman" w:eastAsia="宋体" w:hAnsi="Times New Roman" w:cs="Times New Roman"/>
      <w:kern w:val="2"/>
      <w:sz w:val="21"/>
      <w:szCs w:val="24"/>
      <w:lang w:val="en-US" w:eastAsia="zh-CN" w:bidi="ar-SA"/>
    </w:rPr>
  </w:style>
  <w:style w:type="paragraph" w:customStyle="1" w:styleId="114">
    <w:name w:val="样式1"/>
    <w:pPr>
      <w:widowControl w:val="0"/>
      <w:numPr>
        <w:ilvl w:val="0"/>
        <w:numId w:val="2"/>
      </w:numPr>
      <w:tabs>
        <w:tab w:val="left" w:pos="0"/>
      </w:tabs>
      <w:adjustRightInd w:val="0"/>
      <w:spacing w:line="360" w:lineRule="atLeast"/>
      <w:jc w:val="both"/>
      <w:textAlignment w:val="baseline"/>
    </w:pPr>
    <w:rPr>
      <w:rFonts w:ascii="宋体" w:eastAsia="宋体" w:cs="Times New Roman"/>
      <w:kern w:val="2"/>
      <w:sz w:val="24"/>
      <w:szCs w:val="21"/>
      <w:lang w:val="en-US" w:eastAsia="zh-CN" w:bidi="ar-SA"/>
    </w:rPr>
  </w:style>
  <w:style w:type="paragraph" w:customStyle="1" w:styleId="167410">
    <w:name w:val="样式 1674 10 磅"/>
    <w:pPr>
      <w:widowControl w:val="0"/>
      <w:jc w:val="both"/>
    </w:pPr>
    <w:rPr>
      <w:rFonts w:ascii="Times New Roman" w:eastAsia="宋体" w:hAnsi="Times New Roman" w:cs="Times New Roman"/>
      <w:kern w:val="2"/>
      <w:sz w:val="21"/>
      <w:szCs w:val="24"/>
      <w:lang w:val="en-US" w:eastAsia="zh-CN" w:bidi="ar-SA"/>
    </w:rPr>
  </w:style>
  <w:style w:type="paragraph" w:customStyle="1" w:styleId="183210">
    <w:name w:val="样式 1832 10 磅"/>
    <w:pPr>
      <w:widowControl w:val="0"/>
      <w:jc w:val="both"/>
    </w:pPr>
    <w:rPr>
      <w:rFonts w:ascii="Calibri" w:eastAsia="宋体" w:hAnsi="Calibri" w:cs="Times New Roman"/>
      <w:kern w:val="2"/>
      <w:sz w:val="21"/>
      <w:szCs w:val="22"/>
      <w:lang w:val="en-US" w:eastAsia="zh-CN" w:bidi="ar-SA"/>
    </w:rPr>
  </w:style>
  <w:style w:type="paragraph" w:customStyle="1" w:styleId="158101">
    <w:name w:val="样式 158 10 磅1"/>
    <w:pPr>
      <w:widowControl w:val="0"/>
      <w:jc w:val="both"/>
    </w:pPr>
    <w:rPr>
      <w:rFonts w:ascii="Calibri" w:eastAsia="宋体" w:hAnsi="Calibri" w:cs="Times New Roman"/>
      <w:kern w:val="2"/>
      <w:sz w:val="21"/>
      <w:szCs w:val="22"/>
      <w:lang w:val="en-US" w:eastAsia="en-US" w:bidi="ar-SA"/>
    </w:rPr>
  </w:style>
  <w:style w:type="paragraph" w:customStyle="1" w:styleId="61310">
    <w:name w:val="样式 613 10 磅"/>
    <w:pPr>
      <w:widowControl w:val="0"/>
      <w:jc w:val="both"/>
    </w:pPr>
    <w:rPr>
      <w:rFonts w:ascii="Times New Roman" w:eastAsia="宋体" w:hAnsi="Times New Roman" w:cs="Times New Roman"/>
      <w:kern w:val="2"/>
      <w:sz w:val="21"/>
      <w:szCs w:val="24"/>
      <w:lang w:val="en-US" w:eastAsia="zh-CN" w:bidi="ar-SA"/>
    </w:rPr>
  </w:style>
  <w:style w:type="paragraph" w:customStyle="1" w:styleId="1249">
    <w:name w:val="正文1249"/>
    <w:pPr>
      <w:widowControl w:val="0"/>
      <w:jc w:val="both"/>
    </w:pPr>
    <w:rPr>
      <w:rFonts w:ascii="Times New Roman" w:eastAsia="宋体" w:hAnsi="Times New Roman" w:cs="Times New Roman"/>
      <w:kern w:val="2"/>
      <w:sz w:val="21"/>
      <w:szCs w:val="24"/>
      <w:lang w:val="en-US" w:eastAsia="zh-CN" w:bidi="ar-SA"/>
    </w:rPr>
  </w:style>
  <w:style w:type="paragraph" w:customStyle="1" w:styleId="104">
    <w:name w:val="样式 104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173210">
    <w:name w:val="样式 1732 10 磅"/>
    <w:pPr>
      <w:widowControl w:val="0"/>
      <w:jc w:val="both"/>
    </w:pPr>
    <w:rPr>
      <w:rFonts w:ascii="Times New Roman" w:eastAsia="宋体" w:hAnsi="Times New Roman" w:cs="Times New Roman"/>
      <w:kern w:val="2"/>
      <w:sz w:val="21"/>
      <w:szCs w:val="24"/>
      <w:lang w:val="en-US" w:eastAsia="zh-CN" w:bidi="ar-SA"/>
    </w:rPr>
  </w:style>
  <w:style w:type="paragraph" w:customStyle="1" w:styleId="110310">
    <w:name w:val="样式 1103 10 磅"/>
    <w:pPr>
      <w:widowControl w:val="0"/>
      <w:jc w:val="both"/>
    </w:pPr>
    <w:rPr>
      <w:rFonts w:ascii="Times New Roman" w:eastAsia="宋体" w:hAnsi="Times New Roman" w:cs="Times New Roman"/>
      <w:kern w:val="2"/>
      <w:sz w:val="21"/>
      <w:szCs w:val="24"/>
      <w:lang w:val="en-US" w:eastAsia="zh-CN" w:bidi="ar-SA"/>
    </w:rPr>
  </w:style>
  <w:style w:type="paragraph" w:customStyle="1" w:styleId="403">
    <w:name w:val="正文40"/>
    <w:pPr>
      <w:widowControl w:val="0"/>
      <w:jc w:val="both"/>
    </w:pPr>
    <w:rPr>
      <w:rFonts w:ascii="Calibri" w:eastAsia="宋体" w:hAnsi="Calibri" w:cs="Times New Roman"/>
      <w:kern w:val="2"/>
      <w:sz w:val="21"/>
      <w:szCs w:val="22"/>
      <w:lang w:val="en-US" w:eastAsia="en-US" w:bidi="ar-SA"/>
    </w:rPr>
  </w:style>
  <w:style w:type="paragraph" w:customStyle="1" w:styleId="84810">
    <w:name w:val="样式 848 10 磅"/>
    <w:pPr>
      <w:widowControl w:val="0"/>
      <w:jc w:val="both"/>
    </w:pPr>
    <w:rPr>
      <w:rFonts w:ascii="Times New Roman" w:eastAsia="宋体" w:hAnsi="Times New Roman" w:cs="Times New Roman"/>
      <w:kern w:val="2"/>
      <w:sz w:val="21"/>
      <w:szCs w:val="24"/>
      <w:lang w:val="en-US" w:eastAsia="zh-CN" w:bidi="ar-SA"/>
    </w:rPr>
  </w:style>
  <w:style w:type="paragraph" w:customStyle="1" w:styleId="848">
    <w:name w:val="正文848"/>
    <w:pPr>
      <w:widowControl w:val="0"/>
      <w:jc w:val="both"/>
    </w:pPr>
    <w:rPr>
      <w:rFonts w:ascii="Calibri" w:eastAsia="宋体" w:hAnsi="Calibri" w:cs="Times New Roman"/>
      <w:kern w:val="2"/>
      <w:sz w:val="21"/>
      <w:szCs w:val="22"/>
      <w:lang w:val="en-US" w:eastAsia="en-US" w:bidi="ar-SA"/>
    </w:rPr>
  </w:style>
  <w:style w:type="paragraph" w:customStyle="1" w:styleId="115">
    <w:name w:val="样式 宋体 五号 两端对齐 行距: 单倍行距1"/>
    <w:basedOn w:val="Normal"/>
    <w:rPr>
      <w:rFonts w:ascii="宋体" w:cs="Times New Roman"/>
      <w:lang w:eastAsia="en-US" w:bidi="ar-SA"/>
    </w:rPr>
  </w:style>
  <w:style w:type="paragraph" w:customStyle="1" w:styleId="717">
    <w:name w:val="正文717"/>
    <w:pPr>
      <w:widowControl w:val="0"/>
      <w:jc w:val="both"/>
    </w:pPr>
    <w:rPr>
      <w:rFonts w:ascii="Calibri" w:eastAsia="宋体" w:hAnsi="Calibri" w:cs="Times New Roman"/>
      <w:kern w:val="2"/>
      <w:sz w:val="21"/>
      <w:szCs w:val="24"/>
      <w:lang w:val="en-US" w:eastAsia="en-US" w:bidi="ar-SA"/>
    </w:rPr>
  </w:style>
  <w:style w:type="paragraph" w:customStyle="1" w:styleId="738">
    <w:name w:val="正文738"/>
    <w:pPr>
      <w:widowControl w:val="0"/>
      <w:jc w:val="both"/>
    </w:pPr>
    <w:rPr>
      <w:rFonts w:ascii="Calibri" w:eastAsia="宋体" w:hAnsi="Calibri" w:cs="Times New Roman"/>
      <w:kern w:val="2"/>
      <w:sz w:val="21"/>
      <w:szCs w:val="24"/>
      <w:lang w:val="en-US" w:eastAsia="en-US" w:bidi="ar-SA"/>
    </w:rPr>
  </w:style>
  <w:style w:type="paragraph" w:customStyle="1" w:styleId="114310">
    <w:name w:val="样式 1143 10 磅"/>
    <w:pPr>
      <w:widowControl w:val="0"/>
      <w:jc w:val="both"/>
    </w:pPr>
    <w:rPr>
      <w:rFonts w:ascii="Times New Roman" w:eastAsia="宋体" w:hAnsi="Times New Roman" w:cs="Times New Roman"/>
      <w:kern w:val="2"/>
      <w:sz w:val="21"/>
      <w:szCs w:val="24"/>
      <w:lang w:val="en-US" w:eastAsia="zh-CN" w:bidi="ar-SA"/>
    </w:rPr>
  </w:style>
  <w:style w:type="paragraph" w:customStyle="1" w:styleId="12810">
    <w:name w:val="样式 128 10 磅"/>
    <w:next w:val="934"/>
    <w:pPr>
      <w:widowControl w:val="0"/>
      <w:jc w:val="both"/>
    </w:pPr>
    <w:rPr>
      <w:rFonts w:ascii="Times New Roman" w:eastAsia="宋体" w:hAnsi="Times New Roman" w:cs="Times New Roman"/>
      <w:kern w:val="2"/>
      <w:sz w:val="21"/>
      <w:szCs w:val="22"/>
      <w:lang w:val="en-US" w:eastAsia="en-US" w:bidi="ar-SA"/>
    </w:rPr>
  </w:style>
  <w:style w:type="paragraph" w:customStyle="1" w:styleId="934">
    <w:name w:val="正文934"/>
    <w:pPr>
      <w:widowControl w:val="0"/>
      <w:jc w:val="both"/>
    </w:pPr>
    <w:rPr>
      <w:rFonts w:ascii="Calibri" w:eastAsia="宋体" w:hAnsi="Calibri" w:cs="Times New Roman"/>
      <w:kern w:val="2"/>
      <w:sz w:val="21"/>
      <w:szCs w:val="24"/>
      <w:lang w:val="en-US" w:eastAsia="en-US" w:bidi="ar-SA"/>
    </w:rPr>
  </w:style>
  <w:style w:type="paragraph" w:customStyle="1" w:styleId="1005">
    <w:name w:val="正文1005"/>
    <w:pPr>
      <w:widowControl w:val="0"/>
      <w:jc w:val="both"/>
    </w:pPr>
    <w:rPr>
      <w:rFonts w:ascii="Calibri" w:eastAsia="宋体" w:hAnsi="Calibri" w:cs="Times New Roman"/>
      <w:kern w:val="2"/>
      <w:sz w:val="21"/>
      <w:szCs w:val="24"/>
      <w:lang w:val="en-US" w:eastAsia="en-US" w:bidi="ar-SA"/>
    </w:rPr>
  </w:style>
  <w:style w:type="paragraph" w:customStyle="1" w:styleId="77310">
    <w:name w:val="样式 773 10 磅"/>
    <w:pPr>
      <w:widowControl w:val="0"/>
      <w:jc w:val="both"/>
    </w:pPr>
    <w:rPr>
      <w:rFonts w:ascii="Times New Roman" w:eastAsia="宋体" w:hAnsi="Times New Roman" w:cs="Times New Roman"/>
      <w:kern w:val="2"/>
      <w:sz w:val="21"/>
      <w:szCs w:val="24"/>
      <w:lang w:val="en-US" w:eastAsia="zh-CN" w:bidi="ar-SA"/>
    </w:rPr>
  </w:style>
  <w:style w:type="paragraph" w:customStyle="1" w:styleId="137010">
    <w:name w:val="样式 1370 10 磅"/>
    <w:pPr>
      <w:widowControl w:val="0"/>
      <w:jc w:val="both"/>
    </w:pPr>
    <w:rPr>
      <w:rFonts w:ascii="Times New Roman" w:eastAsia="宋体" w:hAnsi="Times New Roman" w:cs="Times New Roman"/>
      <w:kern w:val="2"/>
      <w:sz w:val="21"/>
      <w:szCs w:val="24"/>
      <w:lang w:val="en-US" w:eastAsia="zh-CN" w:bidi="ar-SA"/>
    </w:rPr>
  </w:style>
  <w:style w:type="paragraph" w:customStyle="1" w:styleId="706">
    <w:name w:val="正文706"/>
    <w:pPr>
      <w:widowControl w:val="0"/>
      <w:jc w:val="both"/>
    </w:pPr>
    <w:rPr>
      <w:rFonts w:ascii="Calibri" w:eastAsia="宋体" w:hAnsi="Calibri" w:cs="Times New Roman"/>
      <w:kern w:val="2"/>
      <w:sz w:val="21"/>
      <w:szCs w:val="24"/>
      <w:lang w:val="en-US" w:eastAsia="en-US" w:bidi="ar-SA"/>
    </w:rPr>
  </w:style>
  <w:style w:type="paragraph" w:customStyle="1" w:styleId="232">
    <w:name w:val="正文232"/>
    <w:pPr>
      <w:widowControl w:val="0"/>
      <w:jc w:val="both"/>
    </w:pPr>
    <w:rPr>
      <w:rFonts w:ascii="Calibri" w:eastAsia="宋体" w:hAnsi="Calibri" w:cs="Times New Roman"/>
      <w:kern w:val="2"/>
      <w:sz w:val="21"/>
      <w:szCs w:val="24"/>
      <w:lang w:val="en-US" w:eastAsia="en-US" w:bidi="ar-SA"/>
    </w:rPr>
  </w:style>
  <w:style w:type="paragraph" w:customStyle="1" w:styleId="322">
    <w:name w:val="正文322"/>
    <w:pPr>
      <w:widowControl w:val="0"/>
      <w:jc w:val="both"/>
    </w:pPr>
    <w:rPr>
      <w:rFonts w:ascii="Calibri" w:eastAsia="宋体" w:hAnsi="Calibri" w:cs="Times New Roman"/>
      <w:kern w:val="2"/>
      <w:sz w:val="21"/>
      <w:szCs w:val="24"/>
      <w:lang w:val="en-US" w:eastAsia="en-US" w:bidi="ar-SA"/>
    </w:rPr>
  </w:style>
  <w:style w:type="paragraph" w:customStyle="1" w:styleId="571">
    <w:name w:val="正文571"/>
    <w:pPr>
      <w:widowControl w:val="0"/>
      <w:jc w:val="both"/>
    </w:pPr>
    <w:rPr>
      <w:rFonts w:ascii="Calibri" w:eastAsia="宋体" w:hAnsi="Calibri" w:cs="Times New Roman"/>
      <w:kern w:val="2"/>
      <w:sz w:val="21"/>
      <w:szCs w:val="24"/>
      <w:lang w:val="en-US" w:eastAsia="en-US" w:bidi="ar-SA"/>
    </w:rPr>
  </w:style>
  <w:style w:type="paragraph" w:customStyle="1" w:styleId="59910">
    <w:name w:val="样式 599 10 磅"/>
    <w:pPr>
      <w:widowControl w:val="0"/>
      <w:jc w:val="both"/>
    </w:pPr>
    <w:rPr>
      <w:rFonts w:ascii="Times New Roman" w:eastAsia="宋体" w:hAnsi="Times New Roman" w:cs="Times New Roman"/>
      <w:kern w:val="2"/>
      <w:sz w:val="21"/>
      <w:szCs w:val="24"/>
      <w:lang w:val="en-US" w:eastAsia="zh-CN" w:bidi="ar-SA"/>
    </w:rPr>
  </w:style>
  <w:style w:type="paragraph" w:customStyle="1" w:styleId="126510">
    <w:name w:val="样式 1265 10 磅"/>
    <w:pPr>
      <w:widowControl w:val="0"/>
      <w:jc w:val="both"/>
    </w:pPr>
    <w:rPr>
      <w:rFonts w:ascii="Times New Roman" w:eastAsia="宋体" w:hAnsi="Times New Roman" w:cs="Times New Roman"/>
      <w:kern w:val="2"/>
      <w:sz w:val="21"/>
      <w:szCs w:val="24"/>
      <w:lang w:val="en-US" w:eastAsia="zh-CN" w:bidi="ar-SA"/>
    </w:rPr>
  </w:style>
  <w:style w:type="paragraph" w:customStyle="1" w:styleId="13310">
    <w:name w:val="样式 133 10 磅"/>
    <w:next w:val="xl53"/>
    <w:pPr>
      <w:widowControl w:val="0"/>
      <w:jc w:val="both"/>
    </w:pPr>
    <w:rPr>
      <w:rFonts w:ascii="Times New Roman" w:eastAsia="宋体" w:hAnsi="Times New Roman" w:cs="Times New Roman"/>
      <w:kern w:val="2"/>
      <w:sz w:val="21"/>
      <w:szCs w:val="22"/>
      <w:lang w:val="en-US" w:eastAsia="en-US" w:bidi="ar-SA"/>
    </w:rPr>
  </w:style>
  <w:style w:type="paragraph" w:customStyle="1" w:styleId="xl53">
    <w:name w:val="xl53"/>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rFonts w:ascii="Arial Unicode MS" w:eastAsia="Arial Unicode MS" w:cs="Arial Unicode MS"/>
      <w:b/>
      <w:bCs/>
      <w:color w:val="000000"/>
      <w:sz w:val="20"/>
      <w:szCs w:val="20"/>
      <w:bdr w:val="none" w:sz="0" w:space="0" w:color="auto"/>
      <w:lang w:eastAsia="en-US" w:bidi="ar-SA"/>
    </w:rPr>
  </w:style>
  <w:style w:type="paragraph" w:customStyle="1" w:styleId="181210">
    <w:name w:val="样式 1812 10 磅"/>
    <w:pPr>
      <w:widowControl w:val="0"/>
      <w:jc w:val="both"/>
    </w:pPr>
    <w:rPr>
      <w:rFonts w:ascii="Times New Roman" w:eastAsia="宋体" w:hAnsi="Times New Roman" w:cs="Times New Roman"/>
      <w:kern w:val="2"/>
      <w:sz w:val="21"/>
      <w:szCs w:val="24"/>
      <w:lang w:val="en-US" w:eastAsia="zh-CN" w:bidi="ar-SA"/>
    </w:rPr>
  </w:style>
  <w:style w:type="paragraph" w:customStyle="1" w:styleId="793">
    <w:name w:val="正文793"/>
    <w:pPr>
      <w:widowControl w:val="0"/>
      <w:jc w:val="both"/>
    </w:pPr>
    <w:rPr>
      <w:rFonts w:ascii="Calibri" w:eastAsia="宋体" w:hAnsi="Calibri" w:cs="Times New Roman"/>
      <w:kern w:val="2"/>
      <w:sz w:val="21"/>
      <w:szCs w:val="22"/>
      <w:lang w:val="en-US" w:eastAsia="en-US" w:bidi="ar-SA"/>
    </w:rPr>
  </w:style>
  <w:style w:type="paragraph" w:customStyle="1" w:styleId="98910">
    <w:name w:val="样式 989 10 磅"/>
    <w:pPr>
      <w:widowControl w:val="0"/>
      <w:jc w:val="both"/>
    </w:pPr>
    <w:rPr>
      <w:rFonts w:ascii="Times New Roman" w:eastAsia="宋体" w:hAnsi="Times New Roman" w:cs="Times New Roman"/>
      <w:kern w:val="2"/>
      <w:sz w:val="21"/>
      <w:szCs w:val="24"/>
      <w:lang w:val="en-US" w:eastAsia="zh-CN" w:bidi="ar-SA"/>
    </w:rPr>
  </w:style>
  <w:style w:type="paragraph" w:customStyle="1" w:styleId="124110">
    <w:name w:val="样式 1241 10 磅"/>
    <w:pPr>
      <w:widowControl w:val="0"/>
      <w:jc w:val="both"/>
    </w:pPr>
    <w:rPr>
      <w:rFonts w:ascii="Times New Roman" w:eastAsia="宋体" w:hAnsi="Times New Roman" w:cs="Times New Roman"/>
      <w:kern w:val="2"/>
      <w:sz w:val="21"/>
      <w:szCs w:val="24"/>
      <w:lang w:val="en-US" w:eastAsia="zh-CN" w:bidi="ar-SA"/>
    </w:rPr>
  </w:style>
  <w:style w:type="paragraph" w:customStyle="1" w:styleId="164710">
    <w:name w:val="样式 1647 10 磅"/>
    <w:pPr>
      <w:widowControl w:val="0"/>
      <w:jc w:val="both"/>
    </w:pPr>
    <w:rPr>
      <w:rFonts w:ascii="Times New Roman" w:eastAsia="宋体" w:hAnsi="Times New Roman" w:cs="Times New Roman"/>
      <w:kern w:val="2"/>
      <w:sz w:val="21"/>
      <w:szCs w:val="24"/>
      <w:lang w:val="en-US" w:eastAsia="zh-CN" w:bidi="ar-SA"/>
    </w:rPr>
  </w:style>
  <w:style w:type="paragraph" w:customStyle="1" w:styleId="40310">
    <w:name w:val="样式 403 10 磅"/>
    <w:pPr>
      <w:widowControl w:val="0"/>
      <w:jc w:val="both"/>
    </w:pPr>
    <w:rPr>
      <w:rFonts w:ascii="宋体" w:eastAsia="宋体" w:cs="Times New Roman"/>
      <w:kern w:val="2"/>
      <w:sz w:val="21"/>
      <w:szCs w:val="21"/>
      <w:lang w:val="en-US" w:eastAsia="en-US" w:bidi="ar-SA"/>
    </w:rPr>
  </w:style>
  <w:style w:type="paragraph" w:customStyle="1" w:styleId="172">
    <w:name w:val="正文172"/>
    <w:pPr>
      <w:widowControl w:val="0"/>
      <w:jc w:val="both"/>
    </w:pPr>
    <w:rPr>
      <w:rFonts w:ascii="Calibri" w:eastAsia="宋体" w:hAnsi="Calibri" w:cs="Times New Roman"/>
      <w:kern w:val="2"/>
      <w:sz w:val="21"/>
      <w:szCs w:val="24"/>
      <w:lang w:val="en-US" w:eastAsia="en-US" w:bidi="ar-SA"/>
    </w:rPr>
  </w:style>
  <w:style w:type="paragraph" w:customStyle="1" w:styleId="599">
    <w:name w:val="正文599"/>
    <w:pPr>
      <w:widowControl w:val="0"/>
      <w:jc w:val="both"/>
    </w:pPr>
    <w:rPr>
      <w:rFonts w:ascii="Calibri" w:eastAsia="宋体" w:hAnsi="Calibri" w:cs="Times New Roman"/>
      <w:kern w:val="2"/>
      <w:sz w:val="21"/>
      <w:szCs w:val="24"/>
      <w:lang w:val="en-US" w:eastAsia="en-US" w:bidi="ar-SA"/>
    </w:rPr>
  </w:style>
  <w:style w:type="paragraph" w:customStyle="1" w:styleId="101910">
    <w:name w:val="样式 1019 10 磅"/>
    <w:pPr>
      <w:widowControl w:val="0"/>
      <w:jc w:val="both"/>
    </w:pPr>
    <w:rPr>
      <w:rFonts w:ascii="Times New Roman" w:eastAsia="宋体" w:hAnsi="Times New Roman" w:cs="Times New Roman"/>
      <w:kern w:val="2"/>
      <w:sz w:val="21"/>
      <w:szCs w:val="24"/>
      <w:lang w:val="en-US" w:eastAsia="zh-CN" w:bidi="ar-SA"/>
    </w:rPr>
  </w:style>
  <w:style w:type="paragraph" w:customStyle="1" w:styleId="111210">
    <w:name w:val="样式 1112 10 磅"/>
    <w:pPr>
      <w:widowControl w:val="0"/>
      <w:jc w:val="both"/>
    </w:pPr>
    <w:rPr>
      <w:rFonts w:ascii="Times New Roman" w:eastAsia="宋体" w:hAnsi="Times New Roman" w:cs="Times New Roman"/>
      <w:kern w:val="2"/>
      <w:sz w:val="21"/>
      <w:szCs w:val="24"/>
      <w:lang w:val="en-US" w:eastAsia="zh-CN" w:bidi="ar-SA"/>
    </w:rPr>
  </w:style>
  <w:style w:type="paragraph" w:customStyle="1" w:styleId="170310">
    <w:name w:val="样式 1703 10 磅"/>
    <w:pPr>
      <w:widowControl w:val="0"/>
      <w:jc w:val="both"/>
    </w:pPr>
    <w:rPr>
      <w:rFonts w:ascii="Times New Roman" w:eastAsia="宋体" w:hAnsi="Times New Roman" w:cs="Times New Roman"/>
      <w:kern w:val="2"/>
      <w:sz w:val="21"/>
      <w:szCs w:val="24"/>
      <w:lang w:val="en-US" w:eastAsia="zh-CN" w:bidi="ar-SA"/>
    </w:rPr>
  </w:style>
  <w:style w:type="paragraph" w:customStyle="1" w:styleId="21610">
    <w:name w:val="样式 216 10 磅"/>
    <w:pPr>
      <w:widowControl w:val="0"/>
      <w:jc w:val="both"/>
    </w:pPr>
    <w:rPr>
      <w:rFonts w:ascii="Calibri" w:eastAsia="宋体" w:hAnsi="Calibri" w:cs="Times New Roman"/>
      <w:kern w:val="2"/>
      <w:sz w:val="21"/>
      <w:szCs w:val="22"/>
      <w:lang w:val="en-US" w:eastAsia="en-US" w:bidi="ar-SA"/>
    </w:rPr>
  </w:style>
  <w:style w:type="paragraph" w:customStyle="1" w:styleId="ParaCharCharCharCharCharCharChar">
    <w:name w:val="默认段落字体 Para Char Char Char Char Char Char Char"/>
    <w:basedOn w:val="4"/>
    <w:pPr>
      <w:adjustRightInd w:val="0"/>
      <w:spacing w:line="360" w:lineRule="atLeast"/>
      <w:jc w:val="left"/>
      <w:textAlignment w:val="baseline"/>
    </w:pPr>
    <w:rPr>
      <w:rFonts w:ascii="Tahoma" w:eastAsia="宋体" w:hAnsi="Tahoma" w:cs="Tahoma"/>
      <w:sz w:val="24"/>
      <w:szCs w:val="20"/>
      <w:lang w:bidi="ar-SA"/>
    </w:rPr>
  </w:style>
  <w:style w:type="paragraph" w:customStyle="1" w:styleId="42310">
    <w:name w:val="样式 423 10 磅"/>
    <w:pPr>
      <w:widowControl w:val="0"/>
      <w:jc w:val="both"/>
    </w:pPr>
    <w:rPr>
      <w:rFonts w:ascii="等线" w:eastAsia="等线" w:cs="Arial"/>
      <w:kern w:val="2"/>
      <w:sz w:val="21"/>
      <w:szCs w:val="22"/>
      <w:lang w:val="en-US" w:eastAsia="zh-CN" w:bidi="ar-SA"/>
    </w:rPr>
  </w:style>
  <w:style w:type="paragraph" w:customStyle="1" w:styleId="799">
    <w:name w:val="正文799"/>
    <w:pPr>
      <w:widowControl w:val="0"/>
      <w:jc w:val="both"/>
    </w:pPr>
    <w:rPr>
      <w:rFonts w:ascii="Calibri" w:eastAsia="宋体" w:hAnsi="Calibri" w:cs="Times New Roman"/>
      <w:kern w:val="2"/>
      <w:sz w:val="21"/>
      <w:szCs w:val="22"/>
      <w:lang w:val="en-US" w:eastAsia="en-US" w:bidi="ar-SA"/>
    </w:rPr>
  </w:style>
  <w:style w:type="paragraph" w:customStyle="1" w:styleId="40910">
    <w:name w:val="样式 409 10 磅"/>
    <w:pPr>
      <w:widowControl w:val="0"/>
      <w:jc w:val="both"/>
    </w:pPr>
    <w:rPr>
      <w:rFonts w:ascii="宋体" w:eastAsia="宋体" w:cs="Times New Roman"/>
      <w:kern w:val="2"/>
      <w:sz w:val="21"/>
      <w:szCs w:val="21"/>
      <w:lang w:val="en-US" w:eastAsia="en-US" w:bidi="ar-SA"/>
    </w:rPr>
  </w:style>
  <w:style w:type="paragraph" w:customStyle="1" w:styleId="465">
    <w:name w:val="正文465"/>
    <w:pPr>
      <w:widowControl w:val="0"/>
      <w:jc w:val="both"/>
    </w:pPr>
    <w:rPr>
      <w:rFonts w:ascii="Calibri" w:eastAsia="宋体" w:hAnsi="Calibri" w:cs="Times New Roman"/>
      <w:kern w:val="2"/>
      <w:sz w:val="21"/>
      <w:szCs w:val="24"/>
      <w:lang w:val="en-US" w:eastAsia="en-US" w:bidi="ar-SA"/>
    </w:rPr>
  </w:style>
  <w:style w:type="paragraph" w:customStyle="1" w:styleId="66310">
    <w:name w:val="样式 663 10 磅"/>
    <w:pPr>
      <w:widowControl w:val="0"/>
      <w:jc w:val="both"/>
    </w:pPr>
    <w:rPr>
      <w:rFonts w:ascii="Times New Roman" w:eastAsia="宋体" w:hAnsi="Times New Roman" w:cs="Times New Roman"/>
      <w:kern w:val="2"/>
      <w:sz w:val="21"/>
      <w:szCs w:val="24"/>
      <w:lang w:val="en-US" w:eastAsia="zh-CN" w:bidi="ar-SA"/>
    </w:rPr>
  </w:style>
  <w:style w:type="paragraph" w:customStyle="1" w:styleId="45310">
    <w:name w:val="样式 453 10 磅"/>
    <w:next w:val="116"/>
    <w:pPr>
      <w:widowControl w:val="0"/>
      <w:numPr>
        <w:ilvl w:val="0"/>
        <w:numId w:val="3"/>
      </w:numPr>
      <w:tabs>
        <w:tab w:val="left" w:pos="0"/>
      </w:tabs>
      <w:jc w:val="both"/>
    </w:pPr>
    <w:rPr>
      <w:rFonts w:ascii="宋体" w:eastAsia="宋体" w:cs="Times New Roman"/>
      <w:kern w:val="2"/>
      <w:sz w:val="21"/>
      <w:szCs w:val="21"/>
      <w:lang w:val="en-US" w:eastAsia="zh-CN" w:bidi="ar-SA"/>
    </w:rPr>
  </w:style>
  <w:style w:type="paragraph" w:customStyle="1" w:styleId="116">
    <w:name w:val="样式 11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905">
    <w:name w:val="正文905"/>
    <w:pPr>
      <w:widowControl w:val="0"/>
      <w:jc w:val="both"/>
    </w:pPr>
    <w:rPr>
      <w:rFonts w:ascii="Calibri" w:eastAsia="宋体" w:hAnsi="Calibri" w:cs="Times New Roman"/>
      <w:kern w:val="2"/>
      <w:sz w:val="21"/>
      <w:szCs w:val="22"/>
      <w:lang w:val="en-US" w:eastAsia="en-US" w:bidi="ar-SA"/>
    </w:rPr>
  </w:style>
  <w:style w:type="paragraph" w:customStyle="1" w:styleId="209">
    <w:name w:val="正文209"/>
    <w:pPr>
      <w:widowControl w:val="0"/>
      <w:jc w:val="both"/>
    </w:pPr>
    <w:rPr>
      <w:rFonts w:ascii="Calibri" w:eastAsia="宋体" w:hAnsi="Calibri" w:cs="Times New Roman"/>
      <w:kern w:val="2"/>
      <w:sz w:val="21"/>
      <w:szCs w:val="24"/>
      <w:lang w:val="en-US" w:eastAsia="en-US" w:bidi="ar-SA"/>
    </w:rPr>
  </w:style>
  <w:style w:type="paragraph" w:customStyle="1" w:styleId="500">
    <w:name w:val="正文_5_0_0"/>
    <w:pPr>
      <w:widowControl w:val="0"/>
      <w:jc w:val="both"/>
    </w:pPr>
    <w:rPr>
      <w:rFonts w:ascii="Times New Roman" w:eastAsia="宋体" w:hAnsi="Times New Roman" w:cs="Times New Roman"/>
      <w:kern w:val="2"/>
      <w:sz w:val="21"/>
      <w:szCs w:val="22"/>
      <w:lang w:val="en-US" w:eastAsia="en-US" w:bidi="ar-SA"/>
    </w:rPr>
  </w:style>
  <w:style w:type="paragraph" w:customStyle="1" w:styleId="2600">
    <w:name w:val="正文260"/>
    <w:pPr>
      <w:widowControl w:val="0"/>
      <w:jc w:val="both"/>
    </w:pPr>
    <w:rPr>
      <w:rFonts w:ascii="Calibri" w:eastAsia="宋体" w:hAnsi="Calibri" w:cs="Times New Roman"/>
      <w:kern w:val="2"/>
      <w:sz w:val="21"/>
      <w:szCs w:val="24"/>
      <w:lang w:val="en-US" w:eastAsia="en-US" w:bidi="ar-SA"/>
    </w:rPr>
  </w:style>
  <w:style w:type="paragraph" w:customStyle="1" w:styleId="141">
    <w:name w:val="样式 14 小四1"/>
    <w:next w:val="436"/>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436">
    <w:name w:val="正文436"/>
    <w:pPr>
      <w:widowControl w:val="0"/>
      <w:jc w:val="both"/>
    </w:pPr>
    <w:rPr>
      <w:rFonts w:ascii="Calibri" w:eastAsia="宋体" w:hAnsi="Calibri" w:cs="Times New Roman"/>
      <w:kern w:val="2"/>
      <w:sz w:val="21"/>
      <w:szCs w:val="24"/>
      <w:lang w:val="en-US" w:eastAsia="en-US" w:bidi="ar-SA"/>
    </w:rPr>
  </w:style>
  <w:style w:type="paragraph" w:customStyle="1" w:styleId="147110">
    <w:name w:val="样式 1471 10 磅"/>
    <w:pPr>
      <w:widowControl w:val="0"/>
      <w:jc w:val="both"/>
    </w:pPr>
    <w:rPr>
      <w:rFonts w:ascii="Times New Roman" w:eastAsia="宋体" w:hAnsi="Times New Roman" w:cs="Times New Roman"/>
      <w:kern w:val="2"/>
      <w:sz w:val="21"/>
      <w:szCs w:val="24"/>
      <w:lang w:val="en-US" w:eastAsia="zh-CN" w:bidi="ar-SA"/>
    </w:rPr>
  </w:style>
  <w:style w:type="paragraph" w:customStyle="1" w:styleId="1143">
    <w:name w:val="正文1143"/>
    <w:pPr>
      <w:widowControl w:val="0"/>
      <w:jc w:val="both"/>
    </w:pPr>
    <w:rPr>
      <w:rFonts w:ascii="Calibri" w:eastAsia="宋体" w:hAnsi="Calibri" w:cs="Times New Roman"/>
      <w:kern w:val="2"/>
      <w:sz w:val="21"/>
      <w:szCs w:val="24"/>
      <w:lang w:val="en-US" w:eastAsia="en-US" w:bidi="ar-SA"/>
    </w:rPr>
  </w:style>
  <w:style w:type="paragraph" w:customStyle="1" w:styleId="159110">
    <w:name w:val="样式 1591 10 磅"/>
    <w:pPr>
      <w:widowControl w:val="0"/>
      <w:jc w:val="both"/>
    </w:pPr>
    <w:rPr>
      <w:rFonts w:ascii="Times New Roman" w:eastAsia="宋体" w:hAnsi="Times New Roman" w:cs="Times New Roman"/>
      <w:kern w:val="2"/>
      <w:sz w:val="21"/>
      <w:szCs w:val="24"/>
      <w:lang w:val="en-US" w:eastAsia="zh-CN" w:bidi="ar-SA"/>
    </w:rPr>
  </w:style>
  <w:style w:type="paragraph" w:customStyle="1" w:styleId="163">
    <w:name w:val="正文163"/>
    <w:pPr>
      <w:widowControl w:val="0"/>
      <w:jc w:val="both"/>
    </w:pPr>
    <w:rPr>
      <w:rFonts w:ascii="Calibri" w:eastAsia="宋体" w:hAnsi="Calibri" w:cs="Times New Roman"/>
      <w:kern w:val="2"/>
      <w:sz w:val="21"/>
      <w:szCs w:val="24"/>
      <w:lang w:val="en-US" w:eastAsia="en-US" w:bidi="ar-SA"/>
    </w:rPr>
  </w:style>
  <w:style w:type="paragraph" w:customStyle="1" w:styleId="9100">
    <w:name w:val="正文910"/>
    <w:pPr>
      <w:widowControl w:val="0"/>
      <w:jc w:val="both"/>
    </w:pPr>
    <w:rPr>
      <w:rFonts w:ascii="Calibri" w:eastAsia="宋体" w:hAnsi="Calibri" w:cs="Times New Roman"/>
      <w:kern w:val="2"/>
      <w:sz w:val="21"/>
      <w:szCs w:val="24"/>
      <w:lang w:val="en-US" w:eastAsia="en-US" w:bidi="ar-SA"/>
    </w:rPr>
  </w:style>
  <w:style w:type="paragraph" w:customStyle="1" w:styleId="179310">
    <w:name w:val="样式 1793 10 磅"/>
    <w:next w:val="PMletterText"/>
    <w:pPr>
      <w:widowControl w:val="0"/>
      <w:jc w:val="both"/>
    </w:pPr>
    <w:rPr>
      <w:rFonts w:ascii="Times New Roman" w:eastAsia="宋体" w:hAnsi="Times New Roman" w:cs="Times New Roman"/>
      <w:kern w:val="2"/>
      <w:sz w:val="21"/>
      <w:szCs w:val="24"/>
      <w:lang w:val="en-US" w:eastAsia="zh-CN" w:bidi="ar-SA"/>
    </w:rPr>
  </w:style>
  <w:style w:type="paragraph" w:customStyle="1" w:styleId="8910">
    <w:name w:val="样式 89 10 磅"/>
    <w:next w:val="a9"/>
    <w:pPr>
      <w:widowControl w:val="0"/>
      <w:jc w:val="both"/>
    </w:pPr>
    <w:rPr>
      <w:rFonts w:ascii="Times New Roman" w:eastAsia="宋体" w:hAnsi="Times New Roman" w:cs="Times New Roman"/>
      <w:kern w:val="2"/>
      <w:sz w:val="21"/>
      <w:szCs w:val="24"/>
      <w:lang w:val="en-US" w:eastAsia="zh-CN" w:bidi="ar-SA"/>
    </w:rPr>
  </w:style>
  <w:style w:type="paragraph" w:customStyle="1" w:styleId="86810">
    <w:name w:val="样式 868 10 磅"/>
    <w:pPr>
      <w:widowControl w:val="0"/>
      <w:jc w:val="both"/>
    </w:pPr>
    <w:rPr>
      <w:rFonts w:ascii="Times New Roman" w:eastAsia="宋体" w:hAnsi="Times New Roman" w:cs="Times New Roman"/>
      <w:kern w:val="2"/>
      <w:sz w:val="21"/>
      <w:szCs w:val="24"/>
      <w:lang w:val="en-US" w:eastAsia="zh-CN" w:bidi="ar-SA"/>
    </w:rPr>
  </w:style>
  <w:style w:type="paragraph" w:customStyle="1" w:styleId="12410">
    <w:name w:val="样式 124 10 磅"/>
    <w:next w:val="a15"/>
    <w:pPr>
      <w:widowControl w:val="0"/>
      <w:jc w:val="both"/>
    </w:pPr>
    <w:rPr>
      <w:rFonts w:ascii="Times New Roman" w:eastAsia="宋体" w:hAnsi="Times New Roman" w:cs="Times New Roman"/>
      <w:kern w:val="2"/>
      <w:sz w:val="21"/>
      <w:szCs w:val="22"/>
      <w:lang w:val="en-US" w:eastAsia="en-US" w:bidi="ar-SA"/>
    </w:rPr>
  </w:style>
  <w:style w:type="paragraph" w:customStyle="1" w:styleId="a15">
    <w:name w:val="样式 三号"/>
    <w:pPr>
      <w:keepNext/>
      <w:keepLines/>
      <w:widowControl w:val="0"/>
      <w:spacing w:before="260" w:after="260" w:line="408" w:lineRule="auto"/>
      <w:jc w:val="both"/>
      <w:outlineLvl w:val="1"/>
    </w:pPr>
    <w:rPr>
      <w:rFonts w:ascii="Arial" w:eastAsia="黑体" w:hAnsi="Arial" w:cs="Arial"/>
      <w:b/>
      <w:kern w:val="2"/>
      <w:sz w:val="32"/>
      <w:szCs w:val="22"/>
      <w:lang w:val="en-US" w:eastAsia="en-US" w:bidi="ar-SA"/>
    </w:rPr>
  </w:style>
  <w:style w:type="paragraph" w:customStyle="1" w:styleId="330">
    <w:name w:val="正文330"/>
    <w:pPr>
      <w:widowControl w:val="0"/>
      <w:jc w:val="both"/>
    </w:pPr>
    <w:rPr>
      <w:rFonts w:ascii="Calibri" w:eastAsia="宋体" w:hAnsi="Calibri" w:cs="Times New Roman"/>
      <w:kern w:val="2"/>
      <w:sz w:val="21"/>
      <w:szCs w:val="24"/>
      <w:lang w:val="en-US" w:eastAsia="en-US" w:bidi="ar-SA"/>
    </w:rPr>
  </w:style>
  <w:style w:type="paragraph" w:customStyle="1" w:styleId="144">
    <w:name w:val="样式 144 小四"/>
    <w:next w:val="E-mailSignature"/>
    <w:pPr>
      <w:widowControl w:val="0"/>
      <w:jc w:val="both"/>
    </w:pPr>
    <w:rPr>
      <w:rFonts w:ascii="Calibri" w:eastAsia="宋体" w:hAnsi="Calibri" w:cs="Arial"/>
      <w:kern w:val="2"/>
      <w:sz w:val="24"/>
      <w:szCs w:val="24"/>
      <w:lang w:val="en-US" w:eastAsia="zh-CN" w:bidi="ar-SA"/>
    </w:rPr>
  </w:style>
  <w:style w:type="paragraph" w:customStyle="1" w:styleId="605">
    <w:name w:val="正文605"/>
    <w:pPr>
      <w:widowControl w:val="0"/>
      <w:jc w:val="both"/>
    </w:pPr>
    <w:rPr>
      <w:rFonts w:ascii="Calibri" w:eastAsia="宋体" w:hAnsi="Calibri" w:cs="Times New Roman"/>
      <w:kern w:val="2"/>
      <w:sz w:val="21"/>
      <w:szCs w:val="24"/>
      <w:lang w:val="en-US" w:eastAsia="en-US" w:bidi="ar-SA"/>
    </w:rPr>
  </w:style>
  <w:style w:type="paragraph" w:customStyle="1" w:styleId="126310">
    <w:name w:val="样式 1263 10 磅"/>
    <w:pPr>
      <w:widowControl w:val="0"/>
      <w:jc w:val="both"/>
    </w:pPr>
    <w:rPr>
      <w:rFonts w:ascii="Times New Roman" w:eastAsia="宋体" w:hAnsi="Times New Roman" w:cs="Times New Roman"/>
      <w:kern w:val="2"/>
      <w:sz w:val="21"/>
      <w:szCs w:val="24"/>
      <w:lang w:val="en-US" w:eastAsia="zh-CN" w:bidi="ar-SA"/>
    </w:rPr>
  </w:style>
  <w:style w:type="paragraph" w:customStyle="1" w:styleId="6020">
    <w:name w:val="正文602"/>
    <w:pPr>
      <w:widowControl w:val="0"/>
      <w:jc w:val="both"/>
    </w:pPr>
    <w:rPr>
      <w:rFonts w:ascii="Calibri" w:eastAsia="宋体" w:hAnsi="Calibri" w:cs="Times New Roman"/>
      <w:kern w:val="2"/>
      <w:sz w:val="21"/>
      <w:szCs w:val="24"/>
      <w:lang w:val="en-US" w:eastAsia="en-US" w:bidi="ar-SA"/>
    </w:rPr>
  </w:style>
  <w:style w:type="paragraph" w:customStyle="1" w:styleId="172010">
    <w:name w:val="样式 1720 10 磅"/>
    <w:pPr>
      <w:widowControl w:val="0"/>
      <w:jc w:val="both"/>
    </w:pPr>
    <w:rPr>
      <w:rFonts w:ascii="Times New Roman" w:eastAsia="宋体" w:hAnsi="Times New Roman" w:cs="Times New Roman"/>
      <w:kern w:val="2"/>
      <w:sz w:val="21"/>
      <w:szCs w:val="24"/>
      <w:lang w:val="en-US" w:eastAsia="zh-CN" w:bidi="ar-SA"/>
    </w:rPr>
  </w:style>
  <w:style w:type="paragraph" w:customStyle="1" w:styleId="697">
    <w:name w:val="正文697"/>
    <w:pPr>
      <w:widowControl w:val="0"/>
      <w:jc w:val="both"/>
    </w:pPr>
    <w:rPr>
      <w:rFonts w:ascii="Calibri" w:eastAsia="宋体" w:hAnsi="Calibri" w:cs="Times New Roman"/>
      <w:kern w:val="2"/>
      <w:sz w:val="21"/>
      <w:szCs w:val="24"/>
      <w:lang w:val="en-US" w:eastAsia="en-US" w:bidi="ar-SA"/>
    </w:rPr>
  </w:style>
  <w:style w:type="paragraph" w:customStyle="1" w:styleId="991">
    <w:name w:val="正文991"/>
    <w:pPr>
      <w:widowControl w:val="0"/>
      <w:jc w:val="both"/>
    </w:pPr>
    <w:rPr>
      <w:rFonts w:ascii="Calibri" w:eastAsia="宋体" w:hAnsi="Calibri" w:cs="Times New Roman"/>
      <w:kern w:val="2"/>
      <w:sz w:val="21"/>
      <w:szCs w:val="22"/>
      <w:lang w:val="en-US" w:eastAsia="en-US" w:bidi="ar-SA"/>
    </w:rPr>
  </w:style>
  <w:style w:type="paragraph" w:customStyle="1" w:styleId="79010">
    <w:name w:val="样式 790 10 磅"/>
    <w:pPr>
      <w:widowControl w:val="0"/>
      <w:jc w:val="both"/>
    </w:pPr>
    <w:rPr>
      <w:rFonts w:ascii="Times New Roman" w:eastAsia="宋体" w:hAnsi="Times New Roman" w:cs="Times New Roman"/>
      <w:kern w:val="2"/>
      <w:sz w:val="21"/>
      <w:szCs w:val="24"/>
      <w:lang w:val="en-US" w:eastAsia="zh-CN" w:bidi="ar-SA"/>
    </w:rPr>
  </w:style>
  <w:style w:type="paragraph" w:customStyle="1" w:styleId="3110">
    <w:name w:val="样式 31 10 磅"/>
    <w:next w:val="Normal"/>
    <w:pPr>
      <w:widowControl w:val="0"/>
      <w:jc w:val="both"/>
    </w:pPr>
    <w:rPr>
      <w:rFonts w:ascii="Calibri" w:eastAsia="宋体" w:hAnsi="Calibri" w:cs="Times New Roman"/>
      <w:kern w:val="2"/>
      <w:sz w:val="21"/>
      <w:szCs w:val="22"/>
      <w:lang w:val="en-US" w:eastAsia="zh-CN" w:bidi="ar-SA"/>
    </w:rPr>
  </w:style>
  <w:style w:type="paragraph" w:customStyle="1" w:styleId="130710">
    <w:name w:val="样式 1307 10 磅"/>
    <w:pPr>
      <w:widowControl w:val="0"/>
      <w:jc w:val="both"/>
    </w:pPr>
    <w:rPr>
      <w:rFonts w:ascii="Times New Roman" w:eastAsia="宋体" w:hAnsi="Times New Roman" w:cs="Times New Roman"/>
      <w:kern w:val="2"/>
      <w:sz w:val="21"/>
      <w:szCs w:val="24"/>
      <w:lang w:val="en-US" w:eastAsia="zh-CN" w:bidi="ar-SA"/>
    </w:rPr>
  </w:style>
  <w:style w:type="paragraph" w:customStyle="1" w:styleId="789">
    <w:name w:val="正文789"/>
    <w:pPr>
      <w:widowControl w:val="0"/>
      <w:jc w:val="both"/>
    </w:pPr>
    <w:rPr>
      <w:rFonts w:ascii="Calibri" w:eastAsia="宋体" w:hAnsi="Calibri" w:cs="Times New Roman"/>
      <w:kern w:val="2"/>
      <w:sz w:val="21"/>
      <w:szCs w:val="22"/>
      <w:lang w:val="en-US" w:eastAsia="en-US" w:bidi="ar-SA"/>
    </w:rPr>
  </w:style>
  <w:style w:type="paragraph" w:customStyle="1" w:styleId="71">
    <w:name w:val="样式 7 小五"/>
    <w:pPr>
      <w:widowControl/>
      <w:tabs>
        <w:tab w:val="center" w:pos="4153"/>
        <w:tab w:val="right" w:pos="8306"/>
      </w:tabs>
      <w:snapToGrid w:val="0"/>
      <w:jc w:val="left"/>
    </w:pPr>
    <w:rPr>
      <w:rFonts w:ascii="Times New Roman" w:eastAsia="宋体" w:hAnsi="Times New Roman" w:cs="Times New Roman"/>
      <w:kern w:val="0"/>
      <w:sz w:val="18"/>
      <w:szCs w:val="18"/>
      <w:lang w:val="en-US" w:eastAsia="en-US" w:bidi="ar-SA"/>
    </w:rPr>
  </w:style>
  <w:style w:type="paragraph" w:customStyle="1" w:styleId="156510">
    <w:name w:val="样式 1565 10 磅"/>
    <w:pPr>
      <w:widowControl w:val="0"/>
      <w:jc w:val="both"/>
    </w:pPr>
    <w:rPr>
      <w:rFonts w:ascii="Times New Roman" w:eastAsia="宋体" w:hAnsi="Times New Roman" w:cs="Times New Roman"/>
      <w:kern w:val="2"/>
      <w:sz w:val="21"/>
      <w:szCs w:val="24"/>
      <w:lang w:val="en-US" w:eastAsia="zh-CN" w:bidi="ar-SA"/>
    </w:rPr>
  </w:style>
  <w:style w:type="paragraph" w:customStyle="1" w:styleId="63610">
    <w:name w:val="样式 636 10 磅"/>
    <w:pPr>
      <w:widowControl w:val="0"/>
      <w:jc w:val="both"/>
    </w:pPr>
    <w:rPr>
      <w:rFonts w:ascii="Times New Roman" w:eastAsia="宋体" w:hAnsi="Times New Roman" w:cs="Times New Roman"/>
      <w:kern w:val="2"/>
      <w:sz w:val="21"/>
      <w:szCs w:val="24"/>
      <w:lang w:val="en-US" w:eastAsia="zh-CN" w:bidi="ar-SA"/>
    </w:rPr>
  </w:style>
  <w:style w:type="paragraph" w:customStyle="1" w:styleId="22410">
    <w:name w:val="样式 224 10 磅"/>
    <w:next w:val="224101"/>
    <w:pPr>
      <w:widowControl w:val="0"/>
      <w:ind w:firstLine="420"/>
      <w:jc w:val="both"/>
    </w:pPr>
    <w:rPr>
      <w:rFonts w:ascii="Calibri" w:eastAsia="宋体" w:hAnsi="Calibri" w:cs="Times New Roman"/>
      <w:kern w:val="2"/>
      <w:sz w:val="21"/>
      <w:szCs w:val="22"/>
      <w:lang w:val="en-US" w:eastAsia="en-US" w:bidi="ar-SA"/>
    </w:rPr>
  </w:style>
  <w:style w:type="paragraph" w:customStyle="1" w:styleId="224101">
    <w:name w:val="样式 224 10 磅1"/>
    <w:pPr>
      <w:widowControl w:val="0"/>
      <w:ind w:firstLine="420"/>
      <w:jc w:val="both"/>
    </w:pPr>
    <w:rPr>
      <w:rFonts w:ascii="Calibri" w:eastAsia="宋体" w:hAnsi="Calibri" w:cs="Times New Roman"/>
      <w:kern w:val="2"/>
      <w:sz w:val="21"/>
      <w:szCs w:val="22"/>
      <w:lang w:val="en-US" w:eastAsia="en-US" w:bidi="ar-SA"/>
    </w:rPr>
  </w:style>
  <w:style w:type="paragraph" w:customStyle="1" w:styleId="128110">
    <w:name w:val="样式 1281 10 磅"/>
    <w:pPr>
      <w:widowControl w:val="0"/>
      <w:jc w:val="both"/>
    </w:pPr>
    <w:rPr>
      <w:rFonts w:ascii="Times New Roman" w:eastAsia="宋体" w:hAnsi="Times New Roman" w:cs="Times New Roman"/>
      <w:kern w:val="2"/>
      <w:sz w:val="21"/>
      <w:szCs w:val="24"/>
      <w:lang w:val="en-US" w:eastAsia="zh-CN" w:bidi="ar-SA"/>
    </w:rPr>
  </w:style>
  <w:style w:type="paragraph" w:customStyle="1" w:styleId="34410">
    <w:name w:val="样式 344 10 磅"/>
    <w:next w:val="28010"/>
    <w:pPr>
      <w:widowControl w:val="0"/>
      <w:jc w:val="both"/>
    </w:pPr>
    <w:rPr>
      <w:rFonts w:ascii="Calibri" w:eastAsia="宋体" w:hAnsi="Calibri" w:cs="Times New Roman"/>
      <w:kern w:val="2"/>
      <w:sz w:val="21"/>
      <w:szCs w:val="24"/>
      <w:lang w:val="en-US" w:eastAsia="en-US" w:bidi="ar-SA"/>
    </w:rPr>
  </w:style>
  <w:style w:type="paragraph" w:customStyle="1" w:styleId="52410">
    <w:name w:val="样式 524 10 磅"/>
    <w:pPr>
      <w:widowControl w:val="0"/>
      <w:jc w:val="both"/>
    </w:pPr>
    <w:rPr>
      <w:rFonts w:ascii="Times New Roman" w:eastAsia="宋体" w:hAnsi="Times New Roman" w:cs="Times New Roman"/>
      <w:kern w:val="2"/>
      <w:sz w:val="21"/>
      <w:szCs w:val="24"/>
      <w:lang w:val="en-US" w:eastAsia="zh-CN" w:bidi="ar-SA"/>
    </w:rPr>
  </w:style>
  <w:style w:type="paragraph" w:customStyle="1" w:styleId="129110">
    <w:name w:val="样式 1291 10 磅"/>
    <w:next w:val="114"/>
    <w:pPr>
      <w:widowControl w:val="0"/>
      <w:jc w:val="both"/>
    </w:pPr>
    <w:rPr>
      <w:rFonts w:ascii="Times New Roman" w:eastAsia="宋体" w:hAnsi="Times New Roman" w:cs="Times New Roman"/>
      <w:kern w:val="2"/>
      <w:sz w:val="21"/>
      <w:szCs w:val="24"/>
      <w:lang w:val="en-US" w:eastAsia="zh-CN" w:bidi="ar-SA"/>
    </w:rPr>
  </w:style>
  <w:style w:type="paragraph" w:customStyle="1" w:styleId="59410">
    <w:name w:val="样式 594 10 磅"/>
    <w:pPr>
      <w:widowControl w:val="0"/>
      <w:jc w:val="both"/>
    </w:pPr>
    <w:rPr>
      <w:rFonts w:ascii="Times New Roman" w:eastAsia="宋体" w:hAnsi="Times New Roman" w:cs="Times New Roman"/>
      <w:kern w:val="2"/>
      <w:sz w:val="21"/>
      <w:szCs w:val="24"/>
      <w:lang w:val="en-US" w:eastAsia="zh-CN" w:bidi="ar-SA"/>
    </w:rPr>
  </w:style>
  <w:style w:type="paragraph" w:customStyle="1" w:styleId="214">
    <w:name w:val="正文214"/>
    <w:pPr>
      <w:widowControl w:val="0"/>
      <w:jc w:val="both"/>
    </w:pPr>
    <w:rPr>
      <w:rFonts w:ascii="Calibri" w:eastAsia="宋体" w:hAnsi="Calibri" w:cs="Times New Roman"/>
      <w:kern w:val="2"/>
      <w:sz w:val="21"/>
      <w:szCs w:val="24"/>
      <w:lang w:val="en-US" w:eastAsia="en-US" w:bidi="ar-SA"/>
    </w:rPr>
  </w:style>
  <w:style w:type="paragraph" w:customStyle="1" w:styleId="79910">
    <w:name w:val="样式 799 10 磅"/>
    <w:pPr>
      <w:widowControl w:val="0"/>
      <w:jc w:val="both"/>
    </w:pPr>
    <w:rPr>
      <w:rFonts w:ascii="Times New Roman" w:eastAsia="宋体" w:hAnsi="Times New Roman" w:cs="Times New Roman"/>
      <w:kern w:val="2"/>
      <w:sz w:val="21"/>
      <w:szCs w:val="24"/>
      <w:lang w:val="en-US" w:eastAsia="zh-CN" w:bidi="ar-SA"/>
    </w:rPr>
  </w:style>
  <w:style w:type="paragraph" w:customStyle="1" w:styleId="1060">
    <w:name w:val="样式 106 小四"/>
    <w:next w:val="47878"/>
    <w:pPr>
      <w:widowControl w:val="0"/>
      <w:jc w:val="both"/>
    </w:pPr>
    <w:rPr>
      <w:rFonts w:ascii="Calibri" w:eastAsia="宋体" w:hAnsi="Calibri" w:cs="Arial"/>
      <w:kern w:val="2"/>
      <w:sz w:val="24"/>
      <w:szCs w:val="24"/>
      <w:lang w:val="en-US" w:eastAsia="zh-CN" w:bidi="ar-SA"/>
    </w:rPr>
  </w:style>
  <w:style w:type="paragraph" w:customStyle="1" w:styleId="1260">
    <w:name w:val="纯文本126"/>
    <w:pPr>
      <w:widowControl w:val="0"/>
      <w:jc w:val="both"/>
    </w:pPr>
    <w:rPr>
      <w:rFonts w:ascii="宋体" w:eastAsia="宋体" w:cs="Courier New"/>
      <w:kern w:val="2"/>
      <w:sz w:val="21"/>
      <w:szCs w:val="21"/>
      <w:lang w:val="en-US" w:eastAsia="en-US" w:bidi="ar-SA"/>
    </w:rPr>
  </w:style>
  <w:style w:type="paragraph" w:customStyle="1" w:styleId="665">
    <w:name w:val="正文665"/>
    <w:pPr>
      <w:widowControl w:val="0"/>
      <w:jc w:val="both"/>
    </w:pPr>
    <w:rPr>
      <w:rFonts w:ascii="Calibri" w:eastAsia="宋体" w:hAnsi="Calibri" w:cs="Times New Roman"/>
      <w:kern w:val="2"/>
      <w:sz w:val="21"/>
      <w:szCs w:val="24"/>
      <w:lang w:val="en-US" w:eastAsia="en-US" w:bidi="ar-SA"/>
    </w:rPr>
  </w:style>
  <w:style w:type="paragraph" w:customStyle="1" w:styleId="62010">
    <w:name w:val="样式 620 10 磅"/>
    <w:pPr>
      <w:widowControl w:val="0"/>
      <w:jc w:val="both"/>
    </w:pPr>
    <w:rPr>
      <w:rFonts w:ascii="Times New Roman" w:eastAsia="宋体" w:hAnsi="Times New Roman" w:cs="Times New Roman"/>
      <w:kern w:val="2"/>
      <w:sz w:val="21"/>
      <w:szCs w:val="24"/>
      <w:lang w:val="en-US" w:eastAsia="zh-CN" w:bidi="ar-SA"/>
    </w:rPr>
  </w:style>
  <w:style w:type="paragraph" w:customStyle="1" w:styleId="120310">
    <w:name w:val="样式 1203 10 磅"/>
    <w:pPr>
      <w:widowControl w:val="0"/>
      <w:jc w:val="both"/>
    </w:pPr>
    <w:rPr>
      <w:rFonts w:ascii="Times New Roman" w:eastAsia="宋体" w:hAnsi="Times New Roman" w:cs="Times New Roman"/>
      <w:kern w:val="2"/>
      <w:sz w:val="21"/>
      <w:szCs w:val="24"/>
      <w:lang w:val="en-US" w:eastAsia="zh-CN" w:bidi="ar-SA"/>
    </w:rPr>
  </w:style>
  <w:style w:type="paragraph" w:customStyle="1" w:styleId="701">
    <w:name w:val="正文701"/>
    <w:pPr>
      <w:widowControl w:val="0"/>
      <w:jc w:val="both"/>
    </w:pPr>
    <w:rPr>
      <w:rFonts w:ascii="Calibri" w:eastAsia="宋体" w:hAnsi="Calibri" w:cs="Times New Roman"/>
      <w:kern w:val="2"/>
      <w:sz w:val="21"/>
      <w:szCs w:val="24"/>
      <w:lang w:val="en-US" w:eastAsia="en-US" w:bidi="ar-SA"/>
    </w:rPr>
  </w:style>
  <w:style w:type="paragraph" w:customStyle="1" w:styleId="a16">
    <w:name w:val="段落"/>
    <w:basedOn w:val="Normal"/>
    <w:pPr>
      <w:spacing w:before="120" w:after="120" w:line="240" w:lineRule="atLeast"/>
      <w:ind w:firstLine="567"/>
    </w:pPr>
    <w:rPr>
      <w:rFonts w:ascii="Calibri" w:eastAsia="宋体" w:hAnsi="Calibri" w:cs="Times New Roman"/>
      <w:sz w:val="28"/>
      <w:szCs w:val="20"/>
      <w:lang w:eastAsia="en-US" w:bidi="ar-SA"/>
    </w:rPr>
  </w:style>
  <w:style w:type="paragraph" w:customStyle="1" w:styleId="72110">
    <w:name w:val="样式 721 10 磅"/>
    <w:pPr>
      <w:widowControl w:val="0"/>
      <w:jc w:val="both"/>
    </w:pPr>
    <w:rPr>
      <w:rFonts w:ascii="Times New Roman" w:eastAsia="宋体" w:hAnsi="Times New Roman" w:cs="Times New Roman"/>
      <w:kern w:val="2"/>
      <w:sz w:val="21"/>
      <w:szCs w:val="24"/>
      <w:lang w:val="en-US" w:eastAsia="zh-CN" w:bidi="ar-SA"/>
    </w:rPr>
  </w:style>
  <w:style w:type="paragraph" w:customStyle="1" w:styleId="41810">
    <w:name w:val="样式 418 10 磅"/>
    <w:pPr>
      <w:widowControl w:val="0"/>
      <w:jc w:val="both"/>
    </w:pPr>
    <w:rPr>
      <w:rFonts w:ascii="Calibri" w:eastAsia="宋体" w:hAnsi="Calibri" w:cs="Times New Roman"/>
      <w:kern w:val="2"/>
      <w:sz w:val="21"/>
      <w:szCs w:val="24"/>
      <w:lang w:val="en-US" w:eastAsia="en-US" w:bidi="ar-SA"/>
    </w:rPr>
  </w:style>
  <w:style w:type="paragraph" w:customStyle="1" w:styleId="129410">
    <w:name w:val="样式 1294 10 磅"/>
    <w:pPr>
      <w:widowControl w:val="0"/>
      <w:jc w:val="both"/>
    </w:pPr>
    <w:rPr>
      <w:rFonts w:ascii="Times New Roman" w:eastAsia="宋体" w:hAnsi="Times New Roman" w:cs="Times New Roman"/>
      <w:kern w:val="2"/>
      <w:sz w:val="21"/>
      <w:szCs w:val="24"/>
      <w:lang w:val="en-US" w:eastAsia="zh-CN" w:bidi="ar-SA"/>
    </w:rPr>
  </w:style>
  <w:style w:type="paragraph" w:customStyle="1" w:styleId="79810">
    <w:name w:val="样式 798 10 磅"/>
    <w:pPr>
      <w:widowControl w:val="0"/>
      <w:jc w:val="both"/>
    </w:pPr>
    <w:rPr>
      <w:rFonts w:ascii="Times New Roman" w:eastAsia="宋体" w:hAnsi="Times New Roman" w:cs="Times New Roman"/>
      <w:kern w:val="2"/>
      <w:sz w:val="21"/>
      <w:szCs w:val="24"/>
      <w:lang w:val="en-US" w:eastAsia="zh-CN" w:bidi="ar-SA"/>
    </w:rPr>
  </w:style>
  <w:style w:type="paragraph" w:customStyle="1" w:styleId="978">
    <w:name w:val="正文978"/>
    <w:pPr>
      <w:widowControl w:val="0"/>
      <w:jc w:val="both"/>
    </w:pPr>
    <w:rPr>
      <w:rFonts w:ascii="Calibri" w:eastAsia="宋体" w:hAnsi="Calibri" w:cs="Times New Roman"/>
      <w:kern w:val="2"/>
      <w:sz w:val="21"/>
      <w:szCs w:val="24"/>
      <w:lang w:val="en-US" w:eastAsia="en-US" w:bidi="ar-SA"/>
    </w:rPr>
  </w:style>
  <w:style w:type="paragraph" w:customStyle="1" w:styleId="48610">
    <w:name w:val="样式 486 10 磅"/>
    <w:next w:val="486101"/>
    <w:pPr>
      <w:widowControl w:val="0"/>
      <w:jc w:val="both"/>
    </w:pPr>
    <w:rPr>
      <w:rFonts w:ascii="等线" w:eastAsia="等线" w:cs="Arial"/>
      <w:kern w:val="2"/>
      <w:sz w:val="21"/>
      <w:szCs w:val="22"/>
      <w:lang w:val="en-US" w:eastAsia="zh-CN" w:bidi="ar-SA"/>
    </w:rPr>
  </w:style>
  <w:style w:type="paragraph" w:customStyle="1" w:styleId="318101">
    <w:name w:val="样式 318 10 磅1"/>
    <w:pPr>
      <w:widowControl w:val="0"/>
      <w:jc w:val="both"/>
    </w:pPr>
    <w:rPr>
      <w:rFonts w:ascii="Calibri" w:eastAsia="宋体" w:hAnsi="Calibri" w:cs="Times New Roman"/>
      <w:kern w:val="2"/>
      <w:sz w:val="21"/>
      <w:szCs w:val="22"/>
      <w:lang w:val="en-US" w:eastAsia="en-US" w:bidi="ar-SA"/>
    </w:rPr>
  </w:style>
  <w:style w:type="paragraph" w:customStyle="1" w:styleId="904">
    <w:name w:val="正文904"/>
    <w:pPr>
      <w:widowControl w:val="0"/>
      <w:jc w:val="both"/>
    </w:pPr>
    <w:rPr>
      <w:rFonts w:ascii="Calibri" w:eastAsia="宋体" w:hAnsi="Calibri" w:cs="Times New Roman"/>
      <w:kern w:val="2"/>
      <w:sz w:val="21"/>
      <w:szCs w:val="22"/>
      <w:lang w:val="en-US" w:eastAsia="en-US" w:bidi="ar-SA"/>
    </w:rPr>
  </w:style>
  <w:style w:type="paragraph" w:customStyle="1" w:styleId="146310">
    <w:name w:val="样式 1463 10 磅"/>
    <w:pPr>
      <w:widowControl w:val="0"/>
      <w:jc w:val="both"/>
    </w:pPr>
    <w:rPr>
      <w:rFonts w:ascii="Times New Roman" w:eastAsia="宋体" w:hAnsi="Times New Roman" w:cs="Times New Roman"/>
      <w:kern w:val="2"/>
      <w:sz w:val="21"/>
      <w:szCs w:val="24"/>
      <w:lang w:val="en-US" w:eastAsia="zh-CN" w:bidi="ar-SA"/>
    </w:rPr>
  </w:style>
  <w:style w:type="paragraph" w:customStyle="1" w:styleId="21710">
    <w:name w:val="样式 217 10 磅"/>
    <w:pPr>
      <w:widowControl w:val="0"/>
      <w:jc w:val="both"/>
    </w:pPr>
    <w:rPr>
      <w:rFonts w:ascii="Calibri" w:eastAsia="宋体" w:hAnsi="Calibri" w:cs="Times New Roman"/>
      <w:kern w:val="2"/>
      <w:sz w:val="21"/>
      <w:szCs w:val="22"/>
      <w:lang w:val="en-US" w:eastAsia="en-US" w:bidi="ar-SA"/>
    </w:rPr>
  </w:style>
  <w:style w:type="paragraph" w:customStyle="1" w:styleId="78710">
    <w:name w:val="样式 787 10 磅"/>
    <w:pPr>
      <w:widowControl w:val="0"/>
      <w:jc w:val="both"/>
    </w:pPr>
    <w:rPr>
      <w:rFonts w:ascii="Times New Roman" w:eastAsia="宋体" w:hAnsi="Times New Roman" w:cs="Times New Roman"/>
      <w:kern w:val="2"/>
      <w:sz w:val="21"/>
      <w:szCs w:val="24"/>
      <w:lang w:val="en-US" w:eastAsia="zh-CN" w:bidi="ar-SA"/>
    </w:rPr>
  </w:style>
  <w:style w:type="paragraph" w:customStyle="1" w:styleId="336">
    <w:name w:val="正文336"/>
    <w:pPr>
      <w:widowControl w:val="0"/>
      <w:jc w:val="both"/>
    </w:pPr>
    <w:rPr>
      <w:rFonts w:ascii="Calibri" w:eastAsia="宋体" w:hAnsi="Calibri" w:cs="Times New Roman"/>
      <w:kern w:val="2"/>
      <w:sz w:val="21"/>
      <w:szCs w:val="24"/>
      <w:lang w:val="en-US" w:eastAsia="en-US" w:bidi="ar-SA"/>
    </w:rPr>
  </w:style>
  <w:style w:type="paragraph" w:customStyle="1" w:styleId="5810">
    <w:name w:val="样式 58 10 磅"/>
    <w:next w:val="MessageHeader"/>
    <w:pPr>
      <w:widowControl w:val="0"/>
      <w:jc w:val="both"/>
    </w:pPr>
    <w:rPr>
      <w:rFonts w:ascii="Times New Roman" w:eastAsia="宋体" w:hAnsi="Times New Roman" w:cs="Times New Roman"/>
      <w:kern w:val="2"/>
      <w:sz w:val="21"/>
      <w:szCs w:val="24"/>
      <w:lang w:val="en-US" w:eastAsia="zh-CN" w:bidi="ar-SA"/>
    </w:rPr>
  </w:style>
  <w:style w:type="paragraph" w:customStyle="1" w:styleId="147010">
    <w:name w:val="样式 1470 10 磅"/>
    <w:pPr>
      <w:widowControl w:val="0"/>
      <w:jc w:val="both"/>
    </w:pPr>
    <w:rPr>
      <w:rFonts w:ascii="Times New Roman" w:eastAsia="宋体" w:hAnsi="Times New Roman" w:cs="Times New Roman"/>
      <w:kern w:val="2"/>
      <w:sz w:val="21"/>
      <w:szCs w:val="24"/>
      <w:lang w:val="en-US" w:eastAsia="zh-CN" w:bidi="ar-SA"/>
    </w:rPr>
  </w:style>
  <w:style w:type="paragraph" w:customStyle="1" w:styleId="282">
    <w:name w:val="正文282"/>
    <w:pPr>
      <w:widowControl w:val="0"/>
      <w:jc w:val="both"/>
    </w:pPr>
    <w:rPr>
      <w:rFonts w:ascii="Calibri" w:eastAsia="宋体" w:hAnsi="Calibri" w:cs="Times New Roman"/>
      <w:kern w:val="2"/>
      <w:sz w:val="21"/>
      <w:szCs w:val="24"/>
      <w:lang w:val="en-US" w:eastAsia="en-US" w:bidi="ar-SA"/>
    </w:rPr>
  </w:style>
  <w:style w:type="paragraph" w:customStyle="1" w:styleId="353101">
    <w:name w:val="样式 353 10 磅1"/>
    <w:pPr>
      <w:widowControl w:val="0"/>
      <w:jc w:val="both"/>
    </w:pPr>
    <w:rPr>
      <w:rFonts w:ascii="Calibri" w:eastAsia="宋体" w:hAnsi="Calibri" w:cs="Times New Roman"/>
      <w:kern w:val="2"/>
      <w:sz w:val="21"/>
      <w:szCs w:val="22"/>
      <w:lang w:val="en-US" w:eastAsia="en-US" w:bidi="ar-SA"/>
    </w:rPr>
  </w:style>
  <w:style w:type="paragraph" w:customStyle="1" w:styleId="171010">
    <w:name w:val="样式 1710 10 磅"/>
    <w:pPr>
      <w:widowControl w:val="0"/>
      <w:jc w:val="both"/>
    </w:pPr>
    <w:rPr>
      <w:rFonts w:ascii="Times New Roman" w:eastAsia="宋体" w:hAnsi="Times New Roman" w:cs="Times New Roman"/>
      <w:kern w:val="2"/>
      <w:sz w:val="21"/>
      <w:szCs w:val="24"/>
      <w:lang w:val="en-US" w:eastAsia="zh-CN" w:bidi="ar-SA"/>
    </w:rPr>
  </w:style>
  <w:style w:type="paragraph" w:customStyle="1" w:styleId="65">
    <w:name w:val="正文65"/>
    <w:pPr>
      <w:widowControl w:val="0"/>
      <w:jc w:val="both"/>
    </w:pPr>
    <w:rPr>
      <w:rFonts w:ascii="Calibri" w:eastAsia="宋体" w:hAnsi="Calibri" w:cs="Times New Roman"/>
      <w:kern w:val="2"/>
      <w:sz w:val="21"/>
      <w:szCs w:val="24"/>
      <w:lang w:val="en-US" w:eastAsia="en-US" w:bidi="ar-SA"/>
    </w:rPr>
  </w:style>
  <w:style w:type="paragraph" w:customStyle="1" w:styleId="72910">
    <w:name w:val="样式 729 10 磅"/>
    <w:pPr>
      <w:widowControl w:val="0"/>
      <w:jc w:val="both"/>
    </w:pPr>
    <w:rPr>
      <w:rFonts w:ascii="Times New Roman" w:eastAsia="宋体" w:hAnsi="Times New Roman" w:cs="Times New Roman"/>
      <w:kern w:val="2"/>
      <w:sz w:val="21"/>
      <w:szCs w:val="24"/>
      <w:lang w:val="en-US" w:eastAsia="zh-CN" w:bidi="ar-SA"/>
    </w:rPr>
  </w:style>
  <w:style w:type="paragraph" w:customStyle="1" w:styleId="165110">
    <w:name w:val="样式 1651 10 磅"/>
    <w:pPr>
      <w:widowControl w:val="0"/>
      <w:jc w:val="both"/>
    </w:pPr>
    <w:rPr>
      <w:rFonts w:ascii="Times New Roman" w:eastAsia="宋体" w:hAnsi="Times New Roman" w:cs="Times New Roman"/>
      <w:kern w:val="2"/>
      <w:sz w:val="21"/>
      <w:szCs w:val="24"/>
      <w:lang w:val="en-US" w:eastAsia="zh-CN" w:bidi="ar-SA"/>
    </w:rPr>
  </w:style>
  <w:style w:type="paragraph" w:customStyle="1" w:styleId="493101">
    <w:name w:val="样式 493 10 磅1"/>
    <w:rPr>
      <w:rFonts w:ascii="Times New Roman" w:eastAsia="宋体" w:hAnsi="Times New Roman" w:cs="Times New Roman"/>
      <w:sz w:val="20"/>
      <w:lang w:val="en-US" w:eastAsia="zh-CN" w:bidi="ar-SA"/>
    </w:rPr>
  </w:style>
  <w:style w:type="paragraph" w:customStyle="1" w:styleId="810">
    <w:name w:val="正文810"/>
    <w:pPr>
      <w:widowControl w:val="0"/>
      <w:jc w:val="both"/>
    </w:pPr>
    <w:rPr>
      <w:rFonts w:ascii="Calibri" w:eastAsia="宋体" w:hAnsi="Calibri" w:cs="Times New Roman"/>
      <w:kern w:val="2"/>
      <w:sz w:val="21"/>
      <w:szCs w:val="22"/>
      <w:lang w:val="en-US" w:eastAsia="en-US" w:bidi="ar-SA"/>
    </w:rPr>
  </w:style>
  <w:style w:type="paragraph" w:customStyle="1" w:styleId="86910">
    <w:name w:val="样式 869 10 磅"/>
    <w:pPr>
      <w:widowControl w:val="0"/>
      <w:jc w:val="both"/>
    </w:pPr>
    <w:rPr>
      <w:rFonts w:ascii="Times New Roman" w:eastAsia="宋体" w:hAnsi="Times New Roman" w:cs="Times New Roman"/>
      <w:kern w:val="2"/>
      <w:sz w:val="21"/>
      <w:szCs w:val="24"/>
      <w:lang w:val="en-US" w:eastAsia="zh-CN" w:bidi="ar-SA"/>
    </w:rPr>
  </w:style>
  <w:style w:type="paragraph" w:customStyle="1" w:styleId="45810">
    <w:name w:val="样式 458 10 磅"/>
    <w:next w:val="458101"/>
    <w:pPr>
      <w:widowControl w:val="0"/>
      <w:jc w:val="both"/>
    </w:pPr>
    <w:rPr>
      <w:rFonts w:ascii="Times New Roman" w:eastAsia="宋体" w:hAnsi="Times New Roman" w:cs="Times New Roman"/>
      <w:kern w:val="2"/>
      <w:sz w:val="21"/>
      <w:lang w:val="en-US" w:eastAsia="zh-CN" w:bidi="ar-SA"/>
    </w:rPr>
  </w:style>
  <w:style w:type="paragraph" w:customStyle="1" w:styleId="458101">
    <w:name w:val="样式 458 10 磅1"/>
    <w:pPr>
      <w:widowControl w:val="0"/>
      <w:jc w:val="both"/>
    </w:pPr>
    <w:rPr>
      <w:rFonts w:ascii="Times New Roman" w:eastAsia="宋体" w:hAnsi="Times New Roman" w:cs="Times New Roman"/>
      <w:kern w:val="2"/>
      <w:sz w:val="21"/>
      <w:lang w:val="en-US" w:eastAsia="zh-CN" w:bidi="ar-SA"/>
    </w:rPr>
  </w:style>
  <w:style w:type="paragraph" w:customStyle="1" w:styleId="54410">
    <w:name w:val="样式 544 10 磅"/>
    <w:pPr>
      <w:widowControl w:val="0"/>
      <w:jc w:val="both"/>
    </w:pPr>
    <w:rPr>
      <w:rFonts w:ascii="Times New Roman" w:eastAsia="宋体" w:hAnsi="Times New Roman" w:cs="Times New Roman"/>
      <w:kern w:val="2"/>
      <w:sz w:val="21"/>
      <w:szCs w:val="24"/>
      <w:lang w:val="en-US" w:eastAsia="zh-CN" w:bidi="ar-SA"/>
    </w:rPr>
  </w:style>
  <w:style w:type="paragraph" w:customStyle="1" w:styleId="993">
    <w:name w:val="正文993"/>
    <w:pPr>
      <w:widowControl w:val="0"/>
      <w:jc w:val="both"/>
    </w:pPr>
    <w:rPr>
      <w:rFonts w:ascii="Calibri" w:eastAsia="宋体" w:hAnsi="Calibri" w:cs="Times New Roman"/>
      <w:kern w:val="2"/>
      <w:sz w:val="21"/>
      <w:szCs w:val="24"/>
      <w:lang w:val="en-US" w:eastAsia="en-US" w:bidi="ar-SA"/>
    </w:rPr>
  </w:style>
  <w:style w:type="paragraph" w:customStyle="1" w:styleId="142410">
    <w:name w:val="样式 1424 10 磅"/>
    <w:pPr>
      <w:widowControl w:val="0"/>
      <w:jc w:val="both"/>
    </w:pPr>
    <w:rPr>
      <w:rFonts w:ascii="Times New Roman" w:eastAsia="宋体" w:hAnsi="Times New Roman" w:cs="Times New Roman"/>
      <w:kern w:val="2"/>
      <w:sz w:val="21"/>
      <w:szCs w:val="24"/>
      <w:lang w:val="en-US" w:eastAsia="zh-CN" w:bidi="ar-SA"/>
    </w:rPr>
  </w:style>
  <w:style w:type="paragraph" w:customStyle="1" w:styleId="18910">
    <w:name w:val="样式 189 10 磅"/>
    <w:next w:val="114"/>
    <w:pPr>
      <w:widowControl w:val="0"/>
      <w:jc w:val="both"/>
    </w:pPr>
    <w:rPr>
      <w:rFonts w:ascii="Times New Roman" w:eastAsia="宋体" w:hAnsi="Times New Roman" w:cs="Times New Roman"/>
      <w:kern w:val="2"/>
      <w:sz w:val="21"/>
      <w:szCs w:val="22"/>
      <w:lang w:val="en-US" w:eastAsia="en-US" w:bidi="ar-SA"/>
    </w:rPr>
  </w:style>
  <w:style w:type="paragraph" w:customStyle="1" w:styleId="76810">
    <w:name w:val="样式 768 10 磅"/>
    <w:pPr>
      <w:widowControl w:val="0"/>
      <w:jc w:val="both"/>
    </w:pPr>
    <w:rPr>
      <w:rFonts w:ascii="Times New Roman" w:eastAsia="宋体" w:hAnsi="Times New Roman" w:cs="Times New Roman"/>
      <w:kern w:val="2"/>
      <w:sz w:val="21"/>
      <w:szCs w:val="24"/>
      <w:lang w:val="en-US" w:eastAsia="zh-CN" w:bidi="ar-SA"/>
    </w:rPr>
  </w:style>
  <w:style w:type="paragraph" w:customStyle="1" w:styleId="14710">
    <w:name w:val="样式 147 10 磅"/>
    <w:next w:val="497"/>
    <w:pPr>
      <w:widowControl w:val="0"/>
      <w:jc w:val="both"/>
    </w:pPr>
    <w:rPr>
      <w:rFonts w:ascii="Times New Roman" w:eastAsia="宋体" w:hAnsi="Times New Roman" w:cs="Times New Roman"/>
      <w:kern w:val="2"/>
      <w:sz w:val="21"/>
      <w:szCs w:val="22"/>
      <w:lang w:val="en-US" w:eastAsia="en-US" w:bidi="ar-SA"/>
    </w:rPr>
  </w:style>
  <w:style w:type="paragraph" w:customStyle="1" w:styleId="497">
    <w:name w:val="正文497"/>
    <w:pPr>
      <w:widowControl w:val="0"/>
      <w:jc w:val="both"/>
    </w:pPr>
    <w:rPr>
      <w:rFonts w:ascii="Calibri" w:eastAsia="宋体" w:hAnsi="Calibri" w:cs="Times New Roman"/>
      <w:kern w:val="2"/>
      <w:sz w:val="21"/>
      <w:szCs w:val="24"/>
      <w:lang w:val="en-US" w:eastAsia="en-US" w:bidi="ar-SA"/>
    </w:rPr>
  </w:style>
  <w:style w:type="paragraph" w:customStyle="1" w:styleId="338">
    <w:name w:val="正文338"/>
    <w:pPr>
      <w:widowControl w:val="0"/>
      <w:jc w:val="both"/>
    </w:pPr>
    <w:rPr>
      <w:rFonts w:ascii="Calibri" w:eastAsia="宋体" w:hAnsi="Calibri" w:cs="Times New Roman"/>
      <w:kern w:val="2"/>
      <w:sz w:val="21"/>
      <w:szCs w:val="24"/>
      <w:lang w:val="en-US" w:eastAsia="en-US" w:bidi="ar-SA"/>
    </w:rPr>
  </w:style>
  <w:style w:type="paragraph" w:customStyle="1" w:styleId="68510">
    <w:name w:val="样式 685 10 磅"/>
    <w:pPr>
      <w:widowControl w:val="0"/>
      <w:jc w:val="both"/>
    </w:pPr>
    <w:rPr>
      <w:rFonts w:ascii="Times New Roman" w:eastAsia="宋体" w:hAnsi="Times New Roman" w:cs="Times New Roman"/>
      <w:kern w:val="2"/>
      <w:sz w:val="21"/>
      <w:szCs w:val="24"/>
      <w:lang w:val="en-US" w:eastAsia="zh-CN" w:bidi="ar-SA"/>
    </w:rPr>
  </w:style>
  <w:style w:type="paragraph" w:customStyle="1" w:styleId="56710">
    <w:name w:val="样式 567 10 磅"/>
    <w:pPr>
      <w:widowControl w:val="0"/>
      <w:jc w:val="both"/>
    </w:pPr>
    <w:rPr>
      <w:rFonts w:ascii="Times New Roman" w:eastAsia="宋体" w:hAnsi="Times New Roman" w:cs="Times New Roman"/>
      <w:kern w:val="2"/>
      <w:sz w:val="21"/>
      <w:szCs w:val="24"/>
      <w:lang w:val="en-US" w:eastAsia="zh-CN" w:bidi="ar-SA"/>
    </w:rPr>
  </w:style>
  <w:style w:type="paragraph" w:customStyle="1" w:styleId="212">
    <w:name w:val="正文_2"/>
    <w:next w:val="Normal"/>
    <w:pPr>
      <w:widowControl w:val="0"/>
      <w:jc w:val="both"/>
    </w:pPr>
    <w:rPr>
      <w:rFonts w:ascii="Times New Roman" w:eastAsia="宋体" w:hAnsi="Times New Roman" w:cs="Times New Roman"/>
      <w:kern w:val="2"/>
      <w:sz w:val="21"/>
      <w:szCs w:val="22"/>
      <w:lang w:val="en-US" w:eastAsia="zh-CN" w:bidi="ar-SA"/>
    </w:rPr>
  </w:style>
  <w:style w:type="paragraph" w:customStyle="1" w:styleId="158710">
    <w:name w:val="样式 1587 10 磅"/>
    <w:pPr>
      <w:widowControl w:val="0"/>
      <w:jc w:val="both"/>
    </w:pPr>
    <w:rPr>
      <w:rFonts w:ascii="Times New Roman" w:eastAsia="宋体" w:hAnsi="Times New Roman" w:cs="Times New Roman"/>
      <w:kern w:val="2"/>
      <w:sz w:val="21"/>
      <w:szCs w:val="24"/>
      <w:lang w:val="en-US" w:eastAsia="zh-CN" w:bidi="ar-SA"/>
    </w:rPr>
  </w:style>
  <w:style w:type="paragraph" w:customStyle="1" w:styleId="127510">
    <w:name w:val="样式 1275 10 磅"/>
    <w:pPr>
      <w:widowControl w:val="0"/>
      <w:jc w:val="both"/>
    </w:pPr>
    <w:rPr>
      <w:rFonts w:ascii="Times New Roman" w:eastAsia="宋体" w:hAnsi="Times New Roman" w:cs="Times New Roman"/>
      <w:kern w:val="2"/>
      <w:sz w:val="21"/>
      <w:szCs w:val="24"/>
      <w:lang w:val="en-US" w:eastAsia="zh-CN" w:bidi="ar-SA"/>
    </w:rPr>
  </w:style>
  <w:style w:type="paragraph" w:customStyle="1" w:styleId="140">
    <w:name w:val="样式 14 "/>
    <w:next w:val="TOC9"/>
    <w:rPr>
      <w:rFonts w:ascii="Times New Roman" w:eastAsia="宋体" w:hAnsi="Times New Roman" w:cs="Times New Roman"/>
      <w:sz w:val="20"/>
      <w:lang w:val="en-US" w:eastAsia="zh-CN" w:bidi="ar-SA"/>
    </w:rPr>
  </w:style>
  <w:style w:type="paragraph" w:customStyle="1" w:styleId="1138">
    <w:name w:val="正文1138"/>
    <w:pPr>
      <w:widowControl w:val="0"/>
      <w:jc w:val="both"/>
    </w:pPr>
    <w:rPr>
      <w:rFonts w:ascii="Calibri" w:eastAsia="宋体" w:hAnsi="Calibri" w:cs="Times New Roman"/>
      <w:kern w:val="2"/>
      <w:sz w:val="21"/>
      <w:szCs w:val="24"/>
      <w:lang w:val="en-US" w:eastAsia="en-US" w:bidi="ar-SA"/>
    </w:rPr>
  </w:style>
  <w:style w:type="paragraph" w:customStyle="1" w:styleId="197">
    <w:name w:val="正文197"/>
    <w:pPr>
      <w:widowControl w:val="0"/>
      <w:jc w:val="both"/>
    </w:pPr>
    <w:rPr>
      <w:rFonts w:ascii="Calibri" w:eastAsia="宋体" w:hAnsi="Calibri" w:cs="Times New Roman"/>
      <w:kern w:val="2"/>
      <w:sz w:val="21"/>
      <w:szCs w:val="24"/>
      <w:lang w:val="en-US" w:eastAsia="en-US" w:bidi="ar-SA"/>
    </w:rPr>
  </w:style>
  <w:style w:type="paragraph" w:customStyle="1" w:styleId="xl28">
    <w:name w:val="xl28"/>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cs="Arial Unicode MS"/>
      <w:color w:val="000000"/>
      <w:sz w:val="20"/>
      <w:szCs w:val="20"/>
      <w:bdr w:val="none" w:sz="0" w:space="0" w:color="auto"/>
      <w:lang w:eastAsia="en-US" w:bidi="ar-SA"/>
    </w:rPr>
  </w:style>
  <w:style w:type="paragraph" w:customStyle="1" w:styleId="100110">
    <w:name w:val="样式 1001 10 磅"/>
    <w:pPr>
      <w:widowControl w:val="0"/>
      <w:jc w:val="both"/>
    </w:pPr>
    <w:rPr>
      <w:rFonts w:ascii="Times New Roman" w:eastAsia="宋体" w:hAnsi="Times New Roman" w:cs="Times New Roman"/>
      <w:kern w:val="2"/>
      <w:sz w:val="21"/>
      <w:szCs w:val="24"/>
      <w:lang w:val="en-US" w:eastAsia="zh-CN" w:bidi="ar-SA"/>
    </w:rPr>
  </w:style>
  <w:style w:type="paragraph" w:customStyle="1" w:styleId="109810">
    <w:name w:val="样式 1098 10 磅"/>
    <w:pPr>
      <w:widowControl w:val="0"/>
      <w:jc w:val="both"/>
    </w:pPr>
    <w:rPr>
      <w:rFonts w:ascii="Times New Roman" w:eastAsia="宋体" w:hAnsi="Times New Roman" w:cs="Times New Roman"/>
      <w:kern w:val="2"/>
      <w:sz w:val="21"/>
      <w:szCs w:val="24"/>
      <w:lang w:val="en-US" w:eastAsia="zh-CN" w:bidi="ar-SA"/>
    </w:rPr>
  </w:style>
  <w:style w:type="paragraph" w:customStyle="1" w:styleId="154610">
    <w:name w:val="样式 1546 10 磅"/>
    <w:pPr>
      <w:widowControl w:val="0"/>
      <w:jc w:val="both"/>
    </w:pPr>
    <w:rPr>
      <w:rFonts w:ascii="Times New Roman" w:eastAsia="宋体" w:hAnsi="Times New Roman" w:cs="Times New Roman"/>
      <w:kern w:val="2"/>
      <w:sz w:val="21"/>
      <w:szCs w:val="24"/>
      <w:lang w:val="en-US" w:eastAsia="zh-CN" w:bidi="ar-SA"/>
    </w:rPr>
  </w:style>
  <w:style w:type="paragraph" w:customStyle="1" w:styleId="104610">
    <w:name w:val="样式 1046 10 磅"/>
    <w:pPr>
      <w:widowControl w:val="0"/>
      <w:jc w:val="both"/>
    </w:pPr>
    <w:rPr>
      <w:rFonts w:ascii="Times New Roman" w:eastAsia="宋体" w:hAnsi="Times New Roman" w:cs="Times New Roman"/>
      <w:kern w:val="2"/>
      <w:sz w:val="21"/>
      <w:szCs w:val="24"/>
      <w:lang w:val="en-US" w:eastAsia="zh-CN" w:bidi="ar-SA"/>
    </w:rPr>
  </w:style>
  <w:style w:type="paragraph" w:customStyle="1" w:styleId="831">
    <w:name w:val="正文83"/>
    <w:pPr>
      <w:widowControl w:val="0"/>
      <w:jc w:val="both"/>
    </w:pPr>
    <w:rPr>
      <w:rFonts w:ascii="Calibri" w:eastAsia="宋体" w:hAnsi="Calibri" w:cs="Times New Roman"/>
      <w:kern w:val="2"/>
      <w:sz w:val="21"/>
      <w:szCs w:val="24"/>
      <w:lang w:val="en-US" w:eastAsia="en-US" w:bidi="ar-SA"/>
    </w:rPr>
  </w:style>
  <w:style w:type="paragraph" w:customStyle="1" w:styleId="89310">
    <w:name w:val="样式 893 10 磅"/>
    <w:pPr>
      <w:widowControl w:val="0"/>
      <w:jc w:val="both"/>
    </w:pPr>
    <w:rPr>
      <w:rFonts w:ascii="Times New Roman" w:eastAsia="宋体" w:hAnsi="Times New Roman" w:cs="Times New Roman"/>
      <w:kern w:val="2"/>
      <w:sz w:val="21"/>
      <w:szCs w:val="24"/>
      <w:lang w:val="en-US" w:eastAsia="zh-CN" w:bidi="ar-SA"/>
    </w:rPr>
  </w:style>
  <w:style w:type="paragraph" w:customStyle="1" w:styleId="134110">
    <w:name w:val="样式 1341 10 磅"/>
    <w:pPr>
      <w:widowControl w:val="0"/>
      <w:jc w:val="both"/>
    </w:pPr>
    <w:rPr>
      <w:rFonts w:ascii="Times New Roman" w:eastAsia="宋体" w:hAnsi="Times New Roman" w:cs="Times New Roman"/>
      <w:kern w:val="2"/>
      <w:sz w:val="21"/>
      <w:szCs w:val="24"/>
      <w:lang w:val="en-US" w:eastAsia="zh-CN" w:bidi="ar-SA"/>
    </w:rPr>
  </w:style>
  <w:style w:type="paragraph" w:customStyle="1" w:styleId="63810">
    <w:name w:val="样式 638 10 磅"/>
    <w:pPr>
      <w:widowControl w:val="0"/>
      <w:jc w:val="both"/>
    </w:pPr>
    <w:rPr>
      <w:rFonts w:ascii="Times New Roman" w:eastAsia="宋体" w:hAnsi="Times New Roman" w:cs="Times New Roman"/>
      <w:kern w:val="2"/>
      <w:sz w:val="21"/>
      <w:szCs w:val="24"/>
      <w:lang w:val="en-US" w:eastAsia="zh-CN" w:bidi="ar-SA"/>
    </w:rPr>
  </w:style>
  <w:style w:type="paragraph" w:customStyle="1" w:styleId="176010">
    <w:name w:val="样式 1760 10 磅"/>
    <w:pPr>
      <w:widowControl w:val="0"/>
      <w:jc w:val="both"/>
    </w:pPr>
    <w:rPr>
      <w:rFonts w:ascii="Times New Roman" w:eastAsia="宋体" w:hAnsi="Times New Roman" w:cs="Times New Roman"/>
      <w:kern w:val="2"/>
      <w:sz w:val="21"/>
      <w:szCs w:val="24"/>
      <w:lang w:val="en-US" w:eastAsia="zh-CN" w:bidi="ar-SA"/>
    </w:rPr>
  </w:style>
  <w:style w:type="paragraph" w:customStyle="1" w:styleId="149310">
    <w:name w:val="样式 1493 10 磅"/>
    <w:pPr>
      <w:widowControl w:val="0"/>
      <w:jc w:val="both"/>
    </w:pPr>
    <w:rPr>
      <w:rFonts w:ascii="Times New Roman" w:eastAsia="宋体" w:hAnsi="Times New Roman" w:cs="Times New Roman"/>
      <w:kern w:val="2"/>
      <w:sz w:val="21"/>
      <w:szCs w:val="24"/>
      <w:lang w:val="en-US" w:eastAsia="zh-CN" w:bidi="ar-SA"/>
    </w:rPr>
  </w:style>
  <w:style w:type="paragraph" w:customStyle="1" w:styleId="57010">
    <w:name w:val="样式 570 10 磅"/>
    <w:pPr>
      <w:widowControl w:val="0"/>
      <w:jc w:val="both"/>
    </w:pPr>
    <w:rPr>
      <w:rFonts w:ascii="Times New Roman" w:eastAsia="宋体" w:hAnsi="Times New Roman" w:cs="Times New Roman"/>
      <w:kern w:val="2"/>
      <w:sz w:val="21"/>
      <w:szCs w:val="24"/>
      <w:lang w:val="en-US" w:eastAsia="zh-CN" w:bidi="ar-SA"/>
    </w:rPr>
  </w:style>
  <w:style w:type="paragraph" w:customStyle="1" w:styleId="431">
    <w:name w:val="纯文本43"/>
    <w:pPr>
      <w:widowControl w:val="0"/>
      <w:jc w:val="both"/>
    </w:pPr>
    <w:rPr>
      <w:rFonts w:ascii="宋体" w:eastAsia="宋体" w:cs="Courier New"/>
      <w:kern w:val="2"/>
      <w:sz w:val="21"/>
      <w:szCs w:val="21"/>
      <w:lang w:val="en-US" w:eastAsia="en-US" w:bidi="ar-SA"/>
    </w:rPr>
  </w:style>
  <w:style w:type="paragraph" w:customStyle="1" w:styleId="59810">
    <w:name w:val="样式 598 10 磅"/>
    <w:pPr>
      <w:widowControl w:val="0"/>
      <w:jc w:val="both"/>
    </w:pPr>
    <w:rPr>
      <w:rFonts w:ascii="Times New Roman" w:eastAsia="宋体" w:hAnsi="Times New Roman" w:cs="Times New Roman"/>
      <w:kern w:val="2"/>
      <w:sz w:val="21"/>
      <w:szCs w:val="24"/>
      <w:lang w:val="en-US" w:eastAsia="zh-CN" w:bidi="ar-SA"/>
    </w:rPr>
  </w:style>
  <w:style w:type="paragraph" w:customStyle="1" w:styleId="75710">
    <w:name w:val="样式 757 10 磅"/>
    <w:pPr>
      <w:widowControl w:val="0"/>
      <w:jc w:val="both"/>
    </w:pPr>
    <w:rPr>
      <w:rFonts w:ascii="Times New Roman" w:eastAsia="宋体" w:hAnsi="Times New Roman" w:cs="Times New Roman"/>
      <w:kern w:val="2"/>
      <w:sz w:val="21"/>
      <w:szCs w:val="24"/>
      <w:lang w:val="en-US" w:eastAsia="zh-CN" w:bidi="ar-SA"/>
    </w:rPr>
  </w:style>
  <w:style w:type="paragraph" w:customStyle="1" w:styleId="86310">
    <w:name w:val="样式 863 10 磅"/>
    <w:pPr>
      <w:widowControl w:val="0"/>
      <w:jc w:val="both"/>
    </w:pPr>
    <w:rPr>
      <w:rFonts w:ascii="Times New Roman" w:eastAsia="宋体" w:hAnsi="Times New Roman" w:cs="Times New Roman"/>
      <w:kern w:val="2"/>
      <w:sz w:val="21"/>
      <w:szCs w:val="24"/>
      <w:lang w:val="en-US" w:eastAsia="zh-CN" w:bidi="ar-SA"/>
    </w:rPr>
  </w:style>
  <w:style w:type="paragraph" w:customStyle="1" w:styleId="55810">
    <w:name w:val="样式 558 10 磅"/>
    <w:pPr>
      <w:widowControl w:val="0"/>
      <w:jc w:val="both"/>
    </w:pPr>
    <w:rPr>
      <w:rFonts w:ascii="Times New Roman" w:eastAsia="宋体" w:hAnsi="Times New Roman" w:cs="Times New Roman"/>
      <w:kern w:val="2"/>
      <w:sz w:val="21"/>
      <w:szCs w:val="24"/>
      <w:lang w:val="en-US" w:eastAsia="zh-CN" w:bidi="ar-SA"/>
    </w:rPr>
  </w:style>
  <w:style w:type="paragraph" w:customStyle="1" w:styleId="69110">
    <w:name w:val="样式 691 10 磅"/>
    <w:pPr>
      <w:widowControl w:val="0"/>
      <w:jc w:val="both"/>
    </w:pPr>
    <w:rPr>
      <w:rFonts w:ascii="Times New Roman" w:eastAsia="宋体" w:hAnsi="Times New Roman" w:cs="Times New Roman"/>
      <w:kern w:val="2"/>
      <w:sz w:val="21"/>
      <w:szCs w:val="24"/>
      <w:lang w:val="en-US" w:eastAsia="zh-CN" w:bidi="ar-SA"/>
    </w:rPr>
  </w:style>
  <w:style w:type="paragraph" w:customStyle="1" w:styleId="73">
    <w:name w:val="纯文本7"/>
    <w:pPr>
      <w:widowControl w:val="0"/>
      <w:spacing w:line="360" w:lineRule="auto"/>
      <w:jc w:val="both"/>
    </w:pPr>
    <w:rPr>
      <w:rFonts w:ascii="宋体" w:eastAsia="宋体" w:cs="Courier New"/>
      <w:kern w:val="2"/>
      <w:sz w:val="24"/>
      <w:szCs w:val="21"/>
      <w:lang w:val="en-US" w:eastAsia="en-US" w:bidi="ar-SA"/>
    </w:rPr>
  </w:style>
  <w:style w:type="paragraph" w:customStyle="1" w:styleId="522">
    <w:name w:val="正文522"/>
    <w:pPr>
      <w:widowControl w:val="0"/>
      <w:jc w:val="both"/>
    </w:pPr>
    <w:rPr>
      <w:rFonts w:ascii="Calibri" w:eastAsia="宋体" w:hAnsi="Calibri" w:cs="Times New Roman"/>
      <w:kern w:val="2"/>
      <w:sz w:val="21"/>
      <w:szCs w:val="24"/>
      <w:lang w:val="en-US" w:eastAsia="en-US" w:bidi="ar-SA"/>
    </w:rPr>
  </w:style>
  <w:style w:type="paragraph" w:customStyle="1" w:styleId="20010">
    <w:name w:val="样式 200 10 磅"/>
    <w:pPr>
      <w:widowControl w:val="0"/>
      <w:jc w:val="both"/>
    </w:pPr>
    <w:rPr>
      <w:rFonts w:ascii="Calibri" w:eastAsia="宋体" w:hAnsi="Calibri" w:cs="Times New Roman"/>
      <w:kern w:val="2"/>
      <w:sz w:val="21"/>
      <w:szCs w:val="22"/>
      <w:lang w:val="en-US" w:eastAsia="en-US" w:bidi="ar-SA"/>
    </w:rPr>
  </w:style>
  <w:style w:type="paragraph" w:customStyle="1" w:styleId="a17">
    <w:name w:val="表格编号"/>
    <w:basedOn w:val="a18"/>
    <w:next w:val="3"/>
    <w:pPr>
      <w:numPr>
        <w:ilvl w:val="0"/>
        <w:numId w:val="32"/>
      </w:numPr>
      <w:tabs>
        <w:tab w:val="clear" w:pos="0"/>
        <w:tab w:val="left" w:pos="360"/>
      </w:tabs>
      <w:ind w:left="360" w:hanging="360"/>
    </w:pPr>
  </w:style>
  <w:style w:type="paragraph" w:customStyle="1" w:styleId="a18">
    <w:name w:val="图案编号"/>
    <w:basedOn w:val="3"/>
    <w:pPr>
      <w:numPr>
        <w:ilvl w:val="0"/>
        <w:numId w:val="31"/>
      </w:numPr>
      <w:tabs>
        <w:tab w:val="left" w:pos="0"/>
      </w:tabs>
      <w:jc w:val="center"/>
    </w:pPr>
    <w:rPr>
      <w:rFonts w:ascii="Arial" w:hAnsi="Arial" w:cs="Arial"/>
      <w:szCs w:val="24"/>
      <w:lang w:bidi="ar-SA"/>
    </w:rPr>
  </w:style>
  <w:style w:type="paragraph" w:customStyle="1" w:styleId="1255">
    <w:name w:val="正文1255"/>
    <w:pPr>
      <w:widowControl w:val="0"/>
      <w:jc w:val="both"/>
    </w:pPr>
    <w:rPr>
      <w:rFonts w:ascii="Times New Roman" w:eastAsia="宋体" w:hAnsi="Times New Roman" w:cs="Times New Roman"/>
      <w:kern w:val="2"/>
      <w:sz w:val="21"/>
      <w:szCs w:val="24"/>
      <w:lang w:val="en-US" w:eastAsia="zh-CN" w:bidi="ar-SA"/>
    </w:rPr>
  </w:style>
  <w:style w:type="paragraph" w:customStyle="1" w:styleId="172210">
    <w:name w:val="样式 1722 10 磅"/>
    <w:pPr>
      <w:widowControl w:val="0"/>
      <w:jc w:val="both"/>
    </w:pPr>
    <w:rPr>
      <w:rFonts w:ascii="Times New Roman" w:eastAsia="宋体" w:hAnsi="Times New Roman" w:cs="Times New Roman"/>
      <w:kern w:val="2"/>
      <w:sz w:val="21"/>
      <w:szCs w:val="24"/>
      <w:lang w:val="en-US" w:eastAsia="zh-CN" w:bidi="ar-SA"/>
    </w:rPr>
  </w:style>
  <w:style w:type="paragraph" w:customStyle="1" w:styleId="391">
    <w:name w:val="正文391"/>
    <w:pPr>
      <w:widowControl w:val="0"/>
      <w:jc w:val="both"/>
    </w:pPr>
    <w:rPr>
      <w:rFonts w:ascii="Calibri" w:eastAsia="宋体" w:hAnsi="Calibri" w:cs="Times New Roman"/>
      <w:kern w:val="2"/>
      <w:sz w:val="21"/>
      <w:szCs w:val="24"/>
      <w:lang w:val="en-US" w:eastAsia="en-US" w:bidi="ar-SA"/>
    </w:rPr>
  </w:style>
  <w:style w:type="paragraph" w:customStyle="1" w:styleId="54110">
    <w:name w:val="样式 541 10 磅"/>
    <w:pPr>
      <w:widowControl w:val="0"/>
      <w:jc w:val="both"/>
    </w:pPr>
    <w:rPr>
      <w:rFonts w:ascii="Times New Roman" w:eastAsia="宋体" w:hAnsi="Times New Roman" w:cs="Times New Roman"/>
      <w:kern w:val="2"/>
      <w:sz w:val="21"/>
      <w:szCs w:val="24"/>
      <w:lang w:val="en-US" w:eastAsia="zh-CN" w:bidi="ar-SA"/>
    </w:rPr>
  </w:style>
  <w:style w:type="paragraph" w:customStyle="1" w:styleId="805">
    <w:name w:val="正文805"/>
    <w:pPr>
      <w:widowControl w:val="0"/>
      <w:jc w:val="both"/>
    </w:pPr>
    <w:rPr>
      <w:rFonts w:ascii="Calibri" w:eastAsia="宋体" w:hAnsi="Calibri" w:cs="Times New Roman"/>
      <w:kern w:val="2"/>
      <w:sz w:val="21"/>
      <w:szCs w:val="22"/>
      <w:lang w:val="en-US" w:eastAsia="en-US" w:bidi="ar-SA"/>
    </w:rPr>
  </w:style>
  <w:style w:type="paragraph" w:customStyle="1" w:styleId="12610">
    <w:name w:val="样式 126 10 磅"/>
    <w:next w:val="2010"/>
    <w:pPr>
      <w:widowControl w:val="0"/>
      <w:jc w:val="both"/>
    </w:pPr>
    <w:rPr>
      <w:rFonts w:ascii="Times New Roman" w:eastAsia="宋体" w:hAnsi="Times New Roman" w:cs="Times New Roman"/>
      <w:kern w:val="2"/>
      <w:sz w:val="21"/>
      <w:szCs w:val="22"/>
      <w:lang w:val="en-US" w:eastAsia="en-US" w:bidi="ar-SA"/>
    </w:rPr>
  </w:style>
  <w:style w:type="paragraph" w:customStyle="1" w:styleId="2010">
    <w:name w:val="样式 20 10 磅"/>
    <w:next w:val="81"/>
    <w:pPr>
      <w:widowControl w:val="0"/>
      <w:jc w:val="both"/>
    </w:pPr>
    <w:rPr>
      <w:rFonts w:ascii="宋体" w:eastAsia="宋体" w:cs="Times New Roman"/>
      <w:kern w:val="2"/>
      <w:sz w:val="21"/>
      <w:szCs w:val="21"/>
      <w:lang w:val="en-US" w:eastAsia="zh-CN" w:bidi="ar-SA"/>
    </w:rPr>
  </w:style>
  <w:style w:type="paragraph" w:customStyle="1" w:styleId="81">
    <w:name w:val="样式 8 四号"/>
    <w:pPr>
      <w:widowControl w:val="0"/>
      <w:ind w:firstLine="200"/>
      <w:jc w:val="both"/>
    </w:pPr>
    <w:rPr>
      <w:rFonts w:ascii="宋体" w:eastAsia="宋体" w:cs="Times New Roman"/>
      <w:bCs/>
      <w:kern w:val="2"/>
      <w:sz w:val="28"/>
      <w:szCs w:val="28"/>
      <w:lang w:val="en-US" w:eastAsia="en-US" w:bidi="ar-SA"/>
    </w:rPr>
  </w:style>
  <w:style w:type="paragraph" w:customStyle="1" w:styleId="46510">
    <w:name w:val="样式 465 10 磅"/>
    <w:pPr>
      <w:widowControl w:val="0"/>
      <w:jc w:val="both"/>
    </w:pPr>
    <w:rPr>
      <w:rFonts w:ascii="等线" w:eastAsia="等线" w:cs="Arial"/>
      <w:kern w:val="2"/>
      <w:sz w:val="21"/>
      <w:szCs w:val="22"/>
      <w:lang w:val="en-US" w:eastAsia="zh-CN" w:bidi="ar-SA"/>
    </w:rPr>
  </w:style>
  <w:style w:type="paragraph" w:customStyle="1" w:styleId="919">
    <w:name w:val="正文919"/>
    <w:pPr>
      <w:widowControl w:val="0"/>
      <w:jc w:val="both"/>
    </w:pPr>
    <w:rPr>
      <w:rFonts w:ascii="Calibri" w:eastAsia="宋体" w:hAnsi="Calibri" w:cs="Times New Roman"/>
      <w:kern w:val="2"/>
      <w:sz w:val="21"/>
      <w:szCs w:val="24"/>
      <w:lang w:val="en-US" w:eastAsia="en-US" w:bidi="ar-SA"/>
    </w:rPr>
  </w:style>
  <w:style w:type="paragraph" w:customStyle="1" w:styleId="791">
    <w:name w:val="正文791"/>
    <w:pPr>
      <w:widowControl w:val="0"/>
      <w:jc w:val="both"/>
    </w:pPr>
    <w:rPr>
      <w:rFonts w:ascii="Calibri" w:eastAsia="宋体" w:hAnsi="Calibri" w:cs="Times New Roman"/>
      <w:kern w:val="2"/>
      <w:sz w:val="21"/>
      <w:szCs w:val="22"/>
      <w:lang w:val="en-US" w:eastAsia="en-US" w:bidi="ar-SA"/>
    </w:rPr>
  </w:style>
  <w:style w:type="paragraph" w:customStyle="1" w:styleId="132">
    <w:name w:val="纯文本132"/>
    <w:pPr>
      <w:widowControl w:val="0"/>
      <w:jc w:val="both"/>
    </w:pPr>
    <w:rPr>
      <w:rFonts w:ascii="宋体" w:eastAsia="宋体" w:cs="Courier New"/>
      <w:kern w:val="2"/>
      <w:sz w:val="21"/>
      <w:szCs w:val="21"/>
      <w:lang w:val="en-US" w:eastAsia="en-US" w:bidi="ar-SA"/>
    </w:rPr>
  </w:style>
  <w:style w:type="paragraph" w:customStyle="1" w:styleId="4111">
    <w:name w:val="样式 4 11 磅"/>
    <w:rPr>
      <w:rFonts w:ascii="Calibri" w:eastAsia="宋体" w:hAnsi="Calibri" w:cs="Times New Roman"/>
      <w:sz w:val="22"/>
      <w:szCs w:val="22"/>
      <w:lang w:val="en-US" w:eastAsia="en-US" w:bidi="ar-SA"/>
    </w:rPr>
  </w:style>
  <w:style w:type="paragraph" w:customStyle="1" w:styleId="963">
    <w:name w:val="正文963"/>
    <w:pPr>
      <w:widowControl w:val="0"/>
      <w:jc w:val="both"/>
    </w:pPr>
    <w:rPr>
      <w:rFonts w:ascii="Calibri" w:eastAsia="宋体" w:hAnsi="Calibri" w:cs="Times New Roman"/>
      <w:kern w:val="2"/>
      <w:sz w:val="21"/>
      <w:szCs w:val="24"/>
      <w:lang w:val="en-US" w:eastAsia="en-US" w:bidi="ar-SA"/>
    </w:rPr>
  </w:style>
  <w:style w:type="paragraph" w:customStyle="1" w:styleId="190310">
    <w:name w:val="样式 1903 10 磅"/>
    <w:pPr>
      <w:widowControl w:val="0"/>
      <w:jc w:val="both"/>
    </w:pPr>
    <w:rPr>
      <w:rFonts w:ascii="Times New Roman" w:eastAsia="宋体" w:hAnsi="Times New Roman" w:cs="Times New Roman"/>
      <w:kern w:val="2"/>
      <w:sz w:val="21"/>
      <w:szCs w:val="24"/>
      <w:lang w:val="en-US" w:eastAsia="zh-CN" w:bidi="ar-SA"/>
    </w:rPr>
  </w:style>
  <w:style w:type="paragraph" w:customStyle="1" w:styleId="2300">
    <w:name w:val="正文230"/>
    <w:pPr>
      <w:widowControl w:val="0"/>
      <w:jc w:val="both"/>
    </w:pPr>
    <w:rPr>
      <w:rFonts w:ascii="Calibri" w:eastAsia="宋体" w:hAnsi="Calibri" w:cs="Times New Roman"/>
      <w:kern w:val="2"/>
      <w:sz w:val="21"/>
      <w:szCs w:val="24"/>
      <w:lang w:val="en-US" w:eastAsia="en-US" w:bidi="ar-SA"/>
    </w:rPr>
  </w:style>
  <w:style w:type="paragraph" w:customStyle="1" w:styleId="501">
    <w:name w:val="标题 5_0"/>
    <w:basedOn w:val="41"/>
    <w:pPr>
      <w:numPr>
        <w:ilvl w:val="4"/>
        <w:numId w:val="33"/>
      </w:numPr>
      <w:tabs>
        <w:tab w:val="clear" w:pos="0"/>
        <w:tab w:val="left" w:pos="2660"/>
      </w:tabs>
      <w:spacing w:before="156" w:after="156" w:line="240" w:lineRule="exact"/>
      <w:outlineLvl w:val="4"/>
    </w:pPr>
    <w:rPr>
      <w:rFonts w:ascii="Arial" w:eastAsia="方正黑体_GBK" w:hAnsi="Arial" w:cs="Arial"/>
      <w:b w:val="0"/>
      <w:bCs w:val="0"/>
      <w:sz w:val="24"/>
      <w:szCs w:val="20"/>
      <w:lang w:bidi="ar-SA"/>
    </w:rPr>
  </w:style>
  <w:style w:type="paragraph" w:customStyle="1" w:styleId="146210">
    <w:name w:val="样式 1462 10 磅"/>
    <w:pPr>
      <w:widowControl w:val="0"/>
      <w:jc w:val="both"/>
    </w:pPr>
    <w:rPr>
      <w:rFonts w:ascii="Times New Roman" w:eastAsia="宋体" w:hAnsi="Times New Roman" w:cs="Times New Roman"/>
      <w:kern w:val="2"/>
      <w:sz w:val="21"/>
      <w:szCs w:val="24"/>
      <w:lang w:val="en-US" w:eastAsia="zh-CN" w:bidi="ar-SA"/>
    </w:rPr>
  </w:style>
  <w:style w:type="paragraph" w:customStyle="1" w:styleId="75110">
    <w:name w:val="样式 751 10 磅"/>
    <w:pPr>
      <w:widowControl w:val="0"/>
      <w:jc w:val="both"/>
    </w:pPr>
    <w:rPr>
      <w:rFonts w:ascii="Times New Roman" w:eastAsia="宋体" w:hAnsi="Times New Roman" w:cs="Times New Roman"/>
      <w:kern w:val="2"/>
      <w:sz w:val="21"/>
      <w:szCs w:val="24"/>
      <w:lang w:val="en-US" w:eastAsia="zh-CN" w:bidi="ar-SA"/>
    </w:rPr>
  </w:style>
  <w:style w:type="paragraph" w:customStyle="1" w:styleId="182910">
    <w:name w:val="样式 1829 10 磅"/>
    <w:pPr>
      <w:widowControl w:val="0"/>
      <w:jc w:val="both"/>
    </w:pPr>
    <w:rPr>
      <w:rFonts w:ascii="Calibri" w:eastAsia="宋体" w:hAnsi="Calibri" w:cs="Times New Roman"/>
      <w:kern w:val="2"/>
      <w:sz w:val="21"/>
      <w:szCs w:val="22"/>
      <w:lang w:val="en-US" w:eastAsia="zh-CN" w:bidi="ar-SA"/>
    </w:rPr>
  </w:style>
  <w:style w:type="paragraph" w:customStyle="1" w:styleId="a19">
    <w:name w:val="优先级：低"/>
    <w:basedOn w:val="NormalIndent"/>
    <w:pPr>
      <w:ind w:firstLine="0"/>
    </w:pPr>
    <w:rPr>
      <w:rFonts w:ascii="Calibri" w:eastAsia="宋体" w:hAnsi="Calibri"/>
      <w:color w:val="808080"/>
      <w:szCs w:val="21"/>
    </w:rPr>
  </w:style>
  <w:style w:type="paragraph" w:customStyle="1" w:styleId="3910">
    <w:name w:val="样式 39 10 磅"/>
    <w:next w:val="13510"/>
    <w:pPr>
      <w:widowControl w:val="0"/>
      <w:jc w:val="both"/>
    </w:pPr>
    <w:rPr>
      <w:rFonts w:ascii="Times New Roman" w:eastAsia="宋体" w:hAnsi="Times New Roman" w:cs="Times New Roman"/>
      <w:kern w:val="2"/>
      <w:sz w:val="21"/>
      <w:szCs w:val="22"/>
      <w:lang w:val="en-US" w:eastAsia="zh-CN" w:bidi="ar-SA"/>
    </w:rPr>
  </w:style>
  <w:style w:type="paragraph" w:customStyle="1" w:styleId="13510">
    <w:name w:val="样式 135 10 磅"/>
    <w:next w:val="Subtitle"/>
    <w:pPr>
      <w:widowControl w:val="0"/>
      <w:jc w:val="both"/>
    </w:pPr>
    <w:rPr>
      <w:rFonts w:ascii="Times New Roman" w:eastAsia="宋体" w:hAnsi="Times New Roman" w:cs="Times New Roman"/>
      <w:kern w:val="2"/>
      <w:sz w:val="21"/>
      <w:szCs w:val="22"/>
      <w:lang w:val="en-US" w:eastAsia="en-US" w:bidi="ar-SA"/>
    </w:rPr>
  </w:style>
  <w:style w:type="paragraph" w:customStyle="1" w:styleId="149010">
    <w:name w:val="样式 1490 10 磅"/>
    <w:pPr>
      <w:widowControl w:val="0"/>
      <w:jc w:val="both"/>
    </w:pPr>
    <w:rPr>
      <w:rFonts w:ascii="Times New Roman" w:eastAsia="宋体" w:hAnsi="Times New Roman" w:cs="Times New Roman"/>
      <w:kern w:val="2"/>
      <w:sz w:val="21"/>
      <w:szCs w:val="24"/>
      <w:lang w:val="en-US" w:eastAsia="zh-CN" w:bidi="ar-SA"/>
    </w:rPr>
  </w:style>
  <w:style w:type="paragraph" w:customStyle="1" w:styleId="108010">
    <w:name w:val="样式 1080 10 磅"/>
    <w:pPr>
      <w:widowControl w:val="0"/>
      <w:jc w:val="both"/>
    </w:pPr>
    <w:rPr>
      <w:rFonts w:ascii="Times New Roman" w:eastAsia="宋体" w:hAnsi="Times New Roman" w:cs="Times New Roman"/>
      <w:kern w:val="2"/>
      <w:sz w:val="21"/>
      <w:szCs w:val="24"/>
      <w:lang w:val="en-US" w:eastAsia="zh-CN" w:bidi="ar-SA"/>
    </w:rPr>
  </w:style>
  <w:style w:type="paragraph" w:customStyle="1" w:styleId="35">
    <w:name w:val="正文35"/>
    <w:pPr>
      <w:widowControl w:val="0"/>
      <w:jc w:val="both"/>
    </w:pPr>
    <w:rPr>
      <w:rFonts w:ascii="Calibri" w:eastAsia="宋体" w:hAnsi="Calibri" w:cs="Times New Roman"/>
      <w:kern w:val="2"/>
      <w:sz w:val="21"/>
      <w:szCs w:val="22"/>
      <w:lang w:val="en-US" w:eastAsia="en-US" w:bidi="ar-SA"/>
    </w:rPr>
  </w:style>
  <w:style w:type="paragraph" w:customStyle="1" w:styleId="483101">
    <w:name w:val="样式 483 10 磅1"/>
    <w:pPr>
      <w:widowControl w:val="0"/>
      <w:jc w:val="both"/>
    </w:pPr>
    <w:rPr>
      <w:rFonts w:ascii="Calibri" w:eastAsia="宋体" w:hAnsi="Calibri" w:cs="Times New Roman"/>
      <w:kern w:val="2"/>
      <w:sz w:val="21"/>
      <w:szCs w:val="22"/>
      <w:lang w:val="en-US" w:eastAsia="zh-CN" w:bidi="ar-SA"/>
    </w:rPr>
  </w:style>
  <w:style w:type="paragraph" w:customStyle="1" w:styleId="96110">
    <w:name w:val="样式 961 10 磅"/>
    <w:pPr>
      <w:widowControl w:val="0"/>
      <w:jc w:val="both"/>
    </w:pPr>
    <w:rPr>
      <w:rFonts w:ascii="Times New Roman" w:eastAsia="宋体" w:hAnsi="Times New Roman" w:cs="Times New Roman"/>
      <w:kern w:val="2"/>
      <w:sz w:val="21"/>
      <w:szCs w:val="24"/>
      <w:lang w:val="en-US" w:eastAsia="zh-CN" w:bidi="ar-SA"/>
    </w:rPr>
  </w:style>
  <w:style w:type="paragraph" w:customStyle="1" w:styleId="166710">
    <w:name w:val="样式 1667 10 磅"/>
    <w:pPr>
      <w:widowControl w:val="0"/>
      <w:jc w:val="both"/>
    </w:pPr>
    <w:rPr>
      <w:rFonts w:ascii="Times New Roman" w:eastAsia="宋体" w:hAnsi="Times New Roman" w:cs="Times New Roman"/>
      <w:kern w:val="2"/>
      <w:sz w:val="21"/>
      <w:szCs w:val="24"/>
      <w:lang w:val="en-US" w:eastAsia="zh-CN" w:bidi="ar-SA"/>
    </w:rPr>
  </w:style>
  <w:style w:type="paragraph" w:customStyle="1" w:styleId="33210">
    <w:name w:val="样式 332 10 磅"/>
    <w:next w:val="136"/>
    <w:pPr>
      <w:widowControl w:val="0"/>
      <w:jc w:val="both"/>
    </w:pPr>
    <w:rPr>
      <w:rFonts w:ascii="Calibri" w:eastAsia="宋体" w:hAnsi="Calibri" w:cs="Times New Roman"/>
      <w:kern w:val="2"/>
      <w:sz w:val="21"/>
      <w:szCs w:val="24"/>
      <w:lang w:val="en-US" w:eastAsia="en-US" w:bidi="ar-SA"/>
    </w:rPr>
  </w:style>
  <w:style w:type="paragraph" w:customStyle="1" w:styleId="136">
    <w:name w:val="正文136"/>
    <w:pPr>
      <w:widowControl w:val="0"/>
      <w:jc w:val="both"/>
    </w:pPr>
    <w:rPr>
      <w:rFonts w:ascii="Calibri" w:eastAsia="宋体" w:hAnsi="Calibri" w:cs="Times New Roman"/>
      <w:kern w:val="2"/>
      <w:sz w:val="21"/>
      <w:szCs w:val="24"/>
      <w:lang w:val="en-US" w:eastAsia="en-US" w:bidi="ar-SA"/>
    </w:rPr>
  </w:style>
  <w:style w:type="paragraph" w:customStyle="1" w:styleId="162310">
    <w:name w:val="样式 1623 10 磅"/>
    <w:pPr>
      <w:widowControl w:val="0"/>
      <w:jc w:val="both"/>
    </w:pPr>
    <w:rPr>
      <w:rFonts w:ascii="Times New Roman" w:eastAsia="宋体" w:hAnsi="Times New Roman" w:cs="Times New Roman"/>
      <w:kern w:val="2"/>
      <w:sz w:val="21"/>
      <w:szCs w:val="24"/>
      <w:lang w:val="en-US" w:eastAsia="zh-CN" w:bidi="ar-SA"/>
    </w:rPr>
  </w:style>
  <w:style w:type="paragraph" w:customStyle="1" w:styleId="421">
    <w:name w:val="正文421"/>
    <w:pPr>
      <w:widowControl w:val="0"/>
      <w:jc w:val="both"/>
    </w:pPr>
    <w:rPr>
      <w:rFonts w:ascii="Calibri" w:eastAsia="宋体" w:hAnsi="Calibri" w:cs="Times New Roman"/>
      <w:kern w:val="2"/>
      <w:sz w:val="21"/>
      <w:szCs w:val="24"/>
      <w:lang w:val="en-US" w:eastAsia="en-US" w:bidi="ar-SA"/>
    </w:rPr>
  </w:style>
  <w:style w:type="paragraph" w:customStyle="1" w:styleId="73610">
    <w:name w:val="样式 736 10 磅"/>
    <w:pPr>
      <w:widowControl w:val="0"/>
      <w:jc w:val="both"/>
    </w:pPr>
    <w:rPr>
      <w:rFonts w:ascii="Times New Roman" w:eastAsia="宋体" w:hAnsi="Times New Roman" w:cs="Times New Roman"/>
      <w:kern w:val="2"/>
      <w:sz w:val="21"/>
      <w:szCs w:val="24"/>
      <w:lang w:val="en-US" w:eastAsia="zh-CN" w:bidi="ar-SA"/>
    </w:rPr>
  </w:style>
  <w:style w:type="paragraph" w:customStyle="1" w:styleId="18410">
    <w:name w:val="样式 184 10 磅"/>
    <w:next w:val="421"/>
    <w:pPr>
      <w:widowControl w:val="0"/>
      <w:jc w:val="both"/>
    </w:pPr>
    <w:rPr>
      <w:rFonts w:ascii="Times New Roman" w:eastAsia="宋体" w:hAnsi="Times New Roman" w:cs="Times New Roman"/>
      <w:kern w:val="2"/>
      <w:sz w:val="21"/>
      <w:szCs w:val="24"/>
      <w:lang w:val="en-US" w:eastAsia="zh-CN" w:bidi="ar-SA"/>
    </w:rPr>
  </w:style>
  <w:style w:type="paragraph" w:customStyle="1" w:styleId="121110">
    <w:name w:val="样式 1211 10 磅"/>
    <w:pPr>
      <w:widowControl w:val="0"/>
      <w:jc w:val="both"/>
    </w:pPr>
    <w:rPr>
      <w:rFonts w:ascii="Times New Roman" w:eastAsia="宋体" w:hAnsi="Times New Roman" w:cs="Times New Roman"/>
      <w:kern w:val="2"/>
      <w:sz w:val="21"/>
      <w:szCs w:val="24"/>
      <w:lang w:val="en-US" w:eastAsia="zh-CN" w:bidi="ar-SA"/>
    </w:rPr>
  </w:style>
  <w:style w:type="paragraph" w:customStyle="1" w:styleId="158310">
    <w:name w:val="样式 1583 10 磅"/>
    <w:pPr>
      <w:widowControl w:val="0"/>
      <w:jc w:val="both"/>
    </w:pPr>
    <w:rPr>
      <w:rFonts w:ascii="Times New Roman" w:eastAsia="宋体" w:hAnsi="Times New Roman" w:cs="Times New Roman"/>
      <w:kern w:val="2"/>
      <w:sz w:val="21"/>
      <w:szCs w:val="24"/>
      <w:lang w:val="en-US" w:eastAsia="zh-CN" w:bidi="ar-SA"/>
    </w:rPr>
  </w:style>
  <w:style w:type="paragraph" w:customStyle="1" w:styleId="142">
    <w:name w:val="样式 142 小四"/>
    <w:next w:val="5000"/>
    <w:pPr>
      <w:widowControl w:val="0"/>
      <w:jc w:val="both"/>
    </w:pPr>
    <w:rPr>
      <w:rFonts w:ascii="Calibri" w:eastAsia="宋体" w:hAnsi="Calibri" w:cs="Arial"/>
      <w:kern w:val="2"/>
      <w:sz w:val="24"/>
      <w:szCs w:val="24"/>
      <w:lang w:val="en-US" w:eastAsia="zh-CN" w:bidi="ar-SA"/>
    </w:rPr>
  </w:style>
  <w:style w:type="paragraph" w:customStyle="1" w:styleId="5000">
    <w:name w:val="正文500"/>
    <w:pPr>
      <w:widowControl w:val="0"/>
      <w:jc w:val="both"/>
    </w:pPr>
    <w:rPr>
      <w:rFonts w:ascii="Calibri" w:eastAsia="宋体" w:hAnsi="Calibri" w:cs="Times New Roman"/>
      <w:kern w:val="2"/>
      <w:sz w:val="21"/>
      <w:szCs w:val="24"/>
      <w:lang w:val="en-US" w:eastAsia="en-US" w:bidi="ar-SA"/>
    </w:rPr>
  </w:style>
  <w:style w:type="paragraph" w:customStyle="1" w:styleId="166">
    <w:name w:val="正文166"/>
    <w:pPr>
      <w:widowControl w:val="0"/>
      <w:jc w:val="both"/>
    </w:pPr>
    <w:rPr>
      <w:rFonts w:ascii="Calibri" w:eastAsia="宋体" w:hAnsi="Calibri" w:cs="Times New Roman"/>
      <w:kern w:val="2"/>
      <w:sz w:val="21"/>
      <w:szCs w:val="24"/>
      <w:lang w:val="en-US" w:eastAsia="en-US" w:bidi="ar-SA"/>
    </w:rPr>
  </w:style>
  <w:style w:type="paragraph" w:customStyle="1" w:styleId="278">
    <w:name w:val="正文278"/>
    <w:pPr>
      <w:widowControl w:val="0"/>
      <w:jc w:val="both"/>
    </w:pPr>
    <w:rPr>
      <w:rFonts w:ascii="Calibri" w:eastAsia="宋体" w:hAnsi="Calibri" w:cs="Times New Roman"/>
      <w:kern w:val="2"/>
      <w:sz w:val="21"/>
      <w:szCs w:val="24"/>
      <w:lang w:val="en-US" w:eastAsia="en-US" w:bidi="ar-SA"/>
    </w:rPr>
  </w:style>
  <w:style w:type="paragraph" w:customStyle="1" w:styleId="40110">
    <w:name w:val="样式 401 10 磅"/>
    <w:pPr>
      <w:widowControl w:val="0"/>
      <w:jc w:val="both"/>
    </w:pPr>
    <w:rPr>
      <w:rFonts w:ascii="宋体" w:eastAsia="宋体" w:cs="Times New Roman"/>
      <w:kern w:val="2"/>
      <w:sz w:val="21"/>
      <w:szCs w:val="21"/>
      <w:lang w:val="en-US" w:eastAsia="en-US" w:bidi="ar-SA"/>
    </w:rPr>
  </w:style>
  <w:style w:type="paragraph" w:customStyle="1" w:styleId="1440">
    <w:name w:val="正文144"/>
    <w:pPr>
      <w:widowControl w:val="0"/>
      <w:jc w:val="both"/>
    </w:pPr>
    <w:rPr>
      <w:rFonts w:ascii="Calibri" w:eastAsia="宋体" w:hAnsi="Calibri" w:cs="Times New Roman"/>
      <w:kern w:val="2"/>
      <w:sz w:val="21"/>
      <w:szCs w:val="24"/>
      <w:lang w:val="en-US" w:eastAsia="en-US" w:bidi="ar-SA"/>
    </w:rPr>
  </w:style>
  <w:style w:type="paragraph" w:customStyle="1" w:styleId="102">
    <w:name w:val="目录 1_0"/>
    <w:basedOn w:val="3"/>
    <w:next w:val="3"/>
    <w:pPr>
      <w:spacing w:before="360"/>
    </w:pPr>
    <w:rPr>
      <w:rFonts w:ascii="Arial" w:hAnsi="Arial" w:cs="Arial"/>
      <w:b/>
      <w:bCs/>
      <w:caps/>
      <w:szCs w:val="24"/>
      <w:lang w:bidi="ar-SA"/>
    </w:rPr>
  </w:style>
  <w:style w:type="paragraph" w:customStyle="1" w:styleId="93810">
    <w:name w:val="样式 938 10 磅"/>
    <w:pPr>
      <w:widowControl w:val="0"/>
      <w:jc w:val="both"/>
    </w:pPr>
    <w:rPr>
      <w:rFonts w:ascii="Times New Roman" w:eastAsia="宋体" w:hAnsi="Times New Roman" w:cs="Times New Roman"/>
      <w:kern w:val="2"/>
      <w:sz w:val="21"/>
      <w:szCs w:val="24"/>
      <w:lang w:val="en-US" w:eastAsia="zh-CN" w:bidi="ar-SA"/>
    </w:rPr>
  </w:style>
  <w:style w:type="paragraph" w:customStyle="1" w:styleId="167510">
    <w:name w:val="样式 1675 10 磅"/>
    <w:pPr>
      <w:widowControl w:val="0"/>
      <w:jc w:val="both"/>
    </w:pPr>
    <w:rPr>
      <w:rFonts w:ascii="Times New Roman" w:eastAsia="宋体" w:hAnsi="Times New Roman" w:cs="Times New Roman"/>
      <w:kern w:val="2"/>
      <w:sz w:val="21"/>
      <w:szCs w:val="24"/>
      <w:lang w:val="en-US" w:eastAsia="zh-CN" w:bidi="ar-SA"/>
    </w:rPr>
  </w:style>
  <w:style w:type="paragraph" w:customStyle="1" w:styleId="1510">
    <w:name w:val="样式 15 10 磅"/>
    <w:next w:val="79410"/>
    <w:pPr>
      <w:widowControl w:val="0"/>
      <w:jc w:val="both"/>
    </w:pPr>
    <w:rPr>
      <w:rFonts w:ascii="宋体" w:eastAsia="宋体" w:cs="Times New Roman"/>
      <w:kern w:val="2"/>
      <w:sz w:val="21"/>
      <w:szCs w:val="21"/>
      <w:lang w:val="en-US" w:eastAsia="zh-CN" w:bidi="ar-SA"/>
    </w:rPr>
  </w:style>
  <w:style w:type="paragraph" w:customStyle="1" w:styleId="79410">
    <w:name w:val="样式 794 10 磅"/>
    <w:pPr>
      <w:widowControl w:val="0"/>
      <w:jc w:val="both"/>
    </w:pPr>
    <w:rPr>
      <w:rFonts w:ascii="Times New Roman" w:eastAsia="宋体" w:hAnsi="Times New Roman" w:cs="Times New Roman"/>
      <w:kern w:val="2"/>
      <w:sz w:val="21"/>
      <w:szCs w:val="24"/>
      <w:lang w:val="en-US" w:eastAsia="zh-CN" w:bidi="ar-SA"/>
    </w:rPr>
  </w:style>
  <w:style w:type="paragraph" w:customStyle="1" w:styleId="73110">
    <w:name w:val="样式 731 10 磅"/>
    <w:pPr>
      <w:widowControl w:val="0"/>
      <w:jc w:val="both"/>
    </w:pPr>
    <w:rPr>
      <w:rFonts w:ascii="Times New Roman" w:eastAsia="宋体" w:hAnsi="Times New Roman" w:cs="Times New Roman"/>
      <w:kern w:val="2"/>
      <w:sz w:val="21"/>
      <w:szCs w:val="24"/>
      <w:lang w:val="en-US" w:eastAsia="zh-CN" w:bidi="ar-SA"/>
    </w:rPr>
  </w:style>
  <w:style w:type="paragraph" w:customStyle="1" w:styleId="167">
    <w:name w:val="正文167"/>
    <w:pPr>
      <w:widowControl w:val="0"/>
      <w:jc w:val="both"/>
    </w:pPr>
    <w:rPr>
      <w:rFonts w:ascii="Calibri" w:eastAsia="宋体" w:hAnsi="Calibri" w:cs="Times New Roman"/>
      <w:kern w:val="2"/>
      <w:sz w:val="21"/>
      <w:szCs w:val="24"/>
      <w:lang w:val="en-US" w:eastAsia="en-US" w:bidi="ar-SA"/>
    </w:rPr>
  </w:style>
  <w:style w:type="paragraph" w:customStyle="1" w:styleId="35610">
    <w:name w:val="样式 356 10 磅"/>
    <w:pPr>
      <w:widowControl w:val="0"/>
      <w:jc w:val="both"/>
    </w:pPr>
    <w:rPr>
      <w:rFonts w:ascii="Calibri" w:eastAsia="宋体" w:hAnsi="Calibri" w:cs="Times New Roman"/>
      <w:kern w:val="2"/>
      <w:sz w:val="21"/>
      <w:szCs w:val="24"/>
      <w:lang w:val="en-US" w:eastAsia="en-US" w:bidi="ar-SA"/>
    </w:rPr>
  </w:style>
  <w:style w:type="paragraph" w:customStyle="1" w:styleId="102410">
    <w:name w:val="样式 1024 10 磅"/>
    <w:pPr>
      <w:widowControl w:val="0"/>
      <w:jc w:val="both"/>
    </w:pPr>
    <w:rPr>
      <w:rFonts w:ascii="Times New Roman" w:eastAsia="宋体" w:hAnsi="Times New Roman" w:cs="Times New Roman"/>
      <w:kern w:val="2"/>
      <w:sz w:val="21"/>
      <w:szCs w:val="24"/>
      <w:lang w:val="en-US" w:eastAsia="zh-CN" w:bidi="ar-SA"/>
    </w:rPr>
  </w:style>
  <w:style w:type="paragraph" w:customStyle="1" w:styleId="144810">
    <w:name w:val="样式 1448 10 磅"/>
    <w:pPr>
      <w:widowControl w:val="0"/>
      <w:jc w:val="both"/>
    </w:pPr>
    <w:rPr>
      <w:rFonts w:ascii="Times New Roman" w:eastAsia="宋体" w:hAnsi="Times New Roman" w:cs="Times New Roman"/>
      <w:kern w:val="2"/>
      <w:sz w:val="21"/>
      <w:szCs w:val="24"/>
      <w:lang w:val="en-US" w:eastAsia="zh-CN" w:bidi="ar-SA"/>
    </w:rPr>
  </w:style>
  <w:style w:type="paragraph" w:customStyle="1" w:styleId="117310">
    <w:name w:val="样式 1173 10 磅"/>
    <w:pPr>
      <w:widowControl w:val="0"/>
      <w:jc w:val="both"/>
    </w:pPr>
    <w:rPr>
      <w:rFonts w:ascii="Times New Roman" w:eastAsia="宋体" w:hAnsi="Times New Roman" w:cs="Times New Roman"/>
      <w:kern w:val="2"/>
      <w:sz w:val="21"/>
      <w:szCs w:val="24"/>
      <w:lang w:val="en-US" w:eastAsia="zh-CN" w:bidi="ar-SA"/>
    </w:rPr>
  </w:style>
  <w:style w:type="paragraph" w:customStyle="1" w:styleId="331">
    <w:name w:val="正文331"/>
    <w:pPr>
      <w:widowControl w:val="0"/>
      <w:jc w:val="both"/>
    </w:pPr>
    <w:rPr>
      <w:rFonts w:ascii="Calibri" w:eastAsia="宋体" w:hAnsi="Calibri" w:cs="Times New Roman"/>
      <w:kern w:val="2"/>
      <w:sz w:val="21"/>
      <w:szCs w:val="24"/>
      <w:lang w:val="en-US" w:eastAsia="en-US" w:bidi="ar-SA"/>
    </w:rPr>
  </w:style>
  <w:style w:type="paragraph" w:customStyle="1" w:styleId="827">
    <w:name w:val="正文827"/>
    <w:pPr>
      <w:widowControl w:val="0"/>
      <w:jc w:val="both"/>
    </w:pPr>
    <w:rPr>
      <w:rFonts w:ascii="Calibri" w:eastAsia="宋体" w:hAnsi="Calibri" w:cs="Times New Roman"/>
      <w:kern w:val="2"/>
      <w:sz w:val="21"/>
      <w:szCs w:val="22"/>
      <w:lang w:val="en-US" w:eastAsia="en-US" w:bidi="ar-SA"/>
    </w:rPr>
  </w:style>
  <w:style w:type="paragraph" w:customStyle="1" w:styleId="1079">
    <w:name w:val="正文1079"/>
    <w:pPr>
      <w:widowControl w:val="0"/>
      <w:jc w:val="both"/>
    </w:pPr>
    <w:rPr>
      <w:rFonts w:ascii="Calibri" w:eastAsia="宋体" w:hAnsi="Calibri" w:cs="Times New Roman"/>
      <w:kern w:val="2"/>
      <w:sz w:val="21"/>
      <w:szCs w:val="22"/>
      <w:lang w:val="en-US" w:eastAsia="en-US" w:bidi="ar-SA"/>
    </w:rPr>
  </w:style>
  <w:style w:type="paragraph" w:customStyle="1" w:styleId="627">
    <w:name w:val="正文627"/>
    <w:pPr>
      <w:widowControl w:val="0"/>
      <w:jc w:val="both"/>
    </w:pPr>
    <w:rPr>
      <w:rFonts w:ascii="Calibri" w:eastAsia="宋体" w:hAnsi="Calibri" w:cs="Times New Roman"/>
      <w:kern w:val="2"/>
      <w:sz w:val="21"/>
      <w:szCs w:val="24"/>
      <w:lang w:val="en-US" w:eastAsia="en-US" w:bidi="ar-SA"/>
    </w:rPr>
  </w:style>
  <w:style w:type="paragraph" w:customStyle="1" w:styleId="317">
    <w:name w:val="正文317"/>
    <w:pPr>
      <w:widowControl w:val="0"/>
      <w:jc w:val="both"/>
    </w:pPr>
    <w:rPr>
      <w:rFonts w:ascii="Calibri" w:eastAsia="宋体" w:hAnsi="Calibri" w:cs="Times New Roman"/>
      <w:kern w:val="2"/>
      <w:sz w:val="21"/>
      <w:szCs w:val="24"/>
      <w:lang w:val="en-US" w:eastAsia="en-US" w:bidi="ar-SA"/>
    </w:rPr>
  </w:style>
  <w:style w:type="paragraph" w:customStyle="1" w:styleId="493">
    <w:name w:val="正文493"/>
    <w:pPr>
      <w:widowControl w:val="0"/>
      <w:jc w:val="both"/>
    </w:pPr>
    <w:rPr>
      <w:rFonts w:ascii="Calibri" w:eastAsia="宋体" w:hAnsi="Calibri" w:cs="Times New Roman"/>
      <w:kern w:val="2"/>
      <w:sz w:val="21"/>
      <w:szCs w:val="24"/>
      <w:lang w:val="en-US" w:eastAsia="en-US" w:bidi="ar-SA"/>
    </w:rPr>
  </w:style>
  <w:style w:type="paragraph" w:customStyle="1" w:styleId="909">
    <w:name w:val="正文909"/>
    <w:pPr>
      <w:widowControl w:val="0"/>
      <w:jc w:val="both"/>
    </w:pPr>
    <w:rPr>
      <w:rFonts w:ascii="Calibri" w:eastAsia="宋体" w:hAnsi="Calibri" w:cs="Times New Roman"/>
      <w:kern w:val="2"/>
      <w:sz w:val="21"/>
      <w:szCs w:val="24"/>
      <w:lang w:val="en-US" w:eastAsia="en-US" w:bidi="ar-SA"/>
    </w:rPr>
  </w:style>
  <w:style w:type="paragraph" w:customStyle="1" w:styleId="1055">
    <w:name w:val="正文1055"/>
    <w:pPr>
      <w:widowControl w:val="0"/>
      <w:jc w:val="both"/>
    </w:pPr>
    <w:rPr>
      <w:rFonts w:ascii="Calibri" w:eastAsia="宋体" w:hAnsi="Calibri" w:cs="Times New Roman"/>
      <w:kern w:val="2"/>
      <w:sz w:val="21"/>
      <w:szCs w:val="24"/>
      <w:lang w:val="en-US" w:eastAsia="en-US" w:bidi="ar-SA"/>
    </w:rPr>
  </w:style>
  <w:style w:type="paragraph" w:customStyle="1" w:styleId="15910">
    <w:name w:val="样式 159 10 磅"/>
    <w:next w:val="135"/>
    <w:pPr>
      <w:widowControl w:val="0"/>
      <w:jc w:val="both"/>
    </w:pPr>
    <w:rPr>
      <w:rFonts w:ascii="Times New Roman" w:eastAsia="宋体" w:hAnsi="Times New Roman" w:cs="Times New Roman"/>
      <w:kern w:val="2"/>
      <w:sz w:val="21"/>
      <w:szCs w:val="22"/>
      <w:lang w:val="en-US" w:eastAsia="en-US" w:bidi="ar-SA"/>
    </w:rPr>
  </w:style>
  <w:style w:type="paragraph" w:customStyle="1" w:styleId="135">
    <w:name w:val="正文135"/>
    <w:pPr>
      <w:widowControl w:val="0"/>
      <w:jc w:val="both"/>
    </w:pPr>
    <w:rPr>
      <w:rFonts w:ascii="Calibri" w:eastAsia="宋体" w:hAnsi="Calibri" w:cs="Times New Roman"/>
      <w:kern w:val="2"/>
      <w:sz w:val="21"/>
      <w:szCs w:val="24"/>
      <w:lang w:val="en-US" w:eastAsia="en-US" w:bidi="ar-SA"/>
    </w:rPr>
  </w:style>
  <w:style w:type="paragraph" w:customStyle="1" w:styleId="107">
    <w:name w:val="纯文本107"/>
    <w:pPr>
      <w:widowControl w:val="0"/>
      <w:jc w:val="both"/>
    </w:pPr>
    <w:rPr>
      <w:rFonts w:ascii="宋体" w:eastAsia="宋体" w:cs="Courier New"/>
      <w:kern w:val="2"/>
      <w:sz w:val="21"/>
      <w:szCs w:val="21"/>
      <w:lang w:val="en-US" w:eastAsia="en-US" w:bidi="ar-SA"/>
    </w:rPr>
  </w:style>
  <w:style w:type="paragraph" w:customStyle="1" w:styleId="21010">
    <w:name w:val="样式 210 10 磅"/>
    <w:pPr>
      <w:widowControl w:val="0"/>
      <w:jc w:val="both"/>
    </w:pPr>
    <w:rPr>
      <w:rFonts w:ascii="Calibri" w:eastAsia="宋体" w:hAnsi="Calibri" w:cs="Times New Roman"/>
      <w:kern w:val="2"/>
      <w:sz w:val="21"/>
      <w:szCs w:val="22"/>
      <w:lang w:val="en-US" w:eastAsia="en-US" w:bidi="ar-SA"/>
    </w:rPr>
  </w:style>
  <w:style w:type="paragraph" w:customStyle="1" w:styleId="7410">
    <w:name w:val="样式 74 10 磅"/>
    <w:next w:val="2800"/>
    <w:pPr>
      <w:widowControl w:val="0"/>
      <w:jc w:val="both"/>
    </w:pPr>
    <w:rPr>
      <w:rFonts w:ascii="Times New Roman" w:eastAsia="宋体" w:hAnsi="Times New Roman" w:cs="Times New Roman"/>
      <w:kern w:val="2"/>
      <w:sz w:val="21"/>
      <w:szCs w:val="24"/>
      <w:lang w:val="en-US" w:eastAsia="zh-CN" w:bidi="ar-SA"/>
    </w:rPr>
  </w:style>
  <w:style w:type="paragraph" w:customStyle="1" w:styleId="2800">
    <w:name w:val="正文280"/>
    <w:pPr>
      <w:widowControl w:val="0"/>
      <w:jc w:val="both"/>
    </w:pPr>
    <w:rPr>
      <w:rFonts w:ascii="Calibri" w:eastAsia="宋体" w:hAnsi="Calibri" w:cs="Times New Roman"/>
      <w:kern w:val="2"/>
      <w:sz w:val="21"/>
      <w:szCs w:val="24"/>
      <w:lang w:val="en-US" w:eastAsia="en-US" w:bidi="ar-SA"/>
    </w:rPr>
  </w:style>
  <w:style w:type="paragraph" w:customStyle="1" w:styleId="83210">
    <w:name w:val="样式 832 10 磅"/>
    <w:pPr>
      <w:widowControl w:val="0"/>
      <w:jc w:val="both"/>
    </w:pPr>
    <w:rPr>
      <w:rFonts w:ascii="Times New Roman" w:eastAsia="宋体" w:hAnsi="Times New Roman" w:cs="Times New Roman"/>
      <w:kern w:val="2"/>
      <w:sz w:val="21"/>
      <w:szCs w:val="24"/>
      <w:lang w:val="en-US" w:eastAsia="zh-CN" w:bidi="ar-SA"/>
    </w:rPr>
  </w:style>
  <w:style w:type="paragraph" w:customStyle="1" w:styleId="19410">
    <w:name w:val="样式 194 10 磅"/>
    <w:next w:val="49"/>
    <w:pPr>
      <w:widowControl w:val="0"/>
      <w:jc w:val="both"/>
    </w:pPr>
    <w:rPr>
      <w:rFonts w:ascii="Times New Roman" w:eastAsia="宋体" w:hAnsi="Times New Roman" w:cs="Times New Roman"/>
      <w:kern w:val="2"/>
      <w:sz w:val="21"/>
      <w:szCs w:val="22"/>
      <w:lang w:val="en-US" w:eastAsia="en-US" w:bidi="ar-SA"/>
    </w:rPr>
  </w:style>
  <w:style w:type="paragraph" w:customStyle="1" w:styleId="1164">
    <w:name w:val="正文1164"/>
    <w:pPr>
      <w:widowControl w:val="0"/>
      <w:jc w:val="both"/>
    </w:pPr>
    <w:rPr>
      <w:rFonts w:ascii="Calibri" w:eastAsia="宋体" w:hAnsi="Calibri" w:cs="Arial"/>
      <w:kern w:val="2"/>
      <w:sz w:val="21"/>
      <w:szCs w:val="22"/>
      <w:lang w:val="en-US" w:eastAsia="en-US" w:bidi="ar-SA"/>
    </w:rPr>
  </w:style>
  <w:style w:type="paragraph" w:customStyle="1" w:styleId="145">
    <w:name w:val="样式 145 小四"/>
    <w:next w:val="177101"/>
    <w:pPr>
      <w:widowControl w:val="0"/>
      <w:jc w:val="both"/>
    </w:pPr>
    <w:rPr>
      <w:rFonts w:ascii="Calibri" w:eastAsia="宋体" w:hAnsi="Calibri" w:cs="Arial"/>
      <w:kern w:val="2"/>
      <w:sz w:val="24"/>
      <w:szCs w:val="24"/>
      <w:lang w:val="en-US" w:eastAsia="zh-CN" w:bidi="ar-SA"/>
    </w:rPr>
  </w:style>
  <w:style w:type="paragraph" w:customStyle="1" w:styleId="11000">
    <w:name w:val="样式 1 10 磅_0"/>
    <w:next w:val="Normal"/>
    <w:pPr>
      <w:widowControl w:val="0"/>
      <w:jc w:val="both"/>
    </w:pPr>
    <w:rPr>
      <w:rFonts w:ascii="Times New Roman" w:eastAsia="宋体" w:hAnsi="Times New Roman" w:cs="Times New Roman"/>
      <w:kern w:val="2"/>
      <w:sz w:val="21"/>
      <w:lang w:val="en-US" w:eastAsia="zh-CN" w:bidi="ar-SA"/>
    </w:rPr>
  </w:style>
  <w:style w:type="paragraph" w:customStyle="1" w:styleId="82">
    <w:name w:val="样式 82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104210">
    <w:name w:val="样式 1042 10 磅"/>
    <w:pPr>
      <w:widowControl w:val="0"/>
      <w:jc w:val="both"/>
    </w:pPr>
    <w:rPr>
      <w:rFonts w:ascii="Times New Roman" w:eastAsia="宋体" w:hAnsi="Times New Roman" w:cs="Times New Roman"/>
      <w:kern w:val="2"/>
      <w:sz w:val="21"/>
      <w:szCs w:val="24"/>
      <w:lang w:val="en-US" w:eastAsia="zh-CN" w:bidi="ar-SA"/>
    </w:rPr>
  </w:style>
  <w:style w:type="paragraph" w:customStyle="1" w:styleId="132010">
    <w:name w:val="样式 1320 10 磅"/>
    <w:next w:val="ParaCharCharCharChar"/>
    <w:pPr>
      <w:widowControl w:val="0"/>
      <w:jc w:val="both"/>
    </w:pPr>
    <w:rPr>
      <w:rFonts w:ascii="Times New Roman" w:eastAsia="宋体" w:hAnsi="Times New Roman" w:cs="Times New Roman"/>
      <w:kern w:val="2"/>
      <w:sz w:val="21"/>
      <w:szCs w:val="24"/>
      <w:lang w:val="en-US" w:eastAsia="zh-CN" w:bidi="ar-SA"/>
    </w:rPr>
  </w:style>
  <w:style w:type="paragraph" w:customStyle="1" w:styleId="ParaCharCharCharChar">
    <w:name w:val="默认段落字体 Para Char Char Char Char"/>
    <w:basedOn w:val="Normal"/>
    <w:rPr>
      <w:rFonts w:ascii="Arial" w:hAnsi="Arial"/>
      <w:szCs w:val="21"/>
      <w:lang w:eastAsia="en-US"/>
    </w:rPr>
  </w:style>
  <w:style w:type="paragraph" w:customStyle="1" w:styleId="68910">
    <w:name w:val="样式 689 10 磅"/>
    <w:pPr>
      <w:widowControl w:val="0"/>
      <w:jc w:val="both"/>
    </w:pPr>
    <w:rPr>
      <w:rFonts w:ascii="Times New Roman" w:eastAsia="宋体" w:hAnsi="Times New Roman" w:cs="Times New Roman"/>
      <w:kern w:val="2"/>
      <w:sz w:val="21"/>
      <w:szCs w:val="24"/>
      <w:lang w:val="en-US" w:eastAsia="zh-CN" w:bidi="ar-SA"/>
    </w:rPr>
  </w:style>
  <w:style w:type="paragraph" w:customStyle="1" w:styleId="71010">
    <w:name w:val="样式 710 10 磅"/>
    <w:pPr>
      <w:widowControl w:val="0"/>
      <w:jc w:val="both"/>
    </w:pPr>
    <w:rPr>
      <w:rFonts w:ascii="Times New Roman" w:eastAsia="宋体" w:hAnsi="Times New Roman" w:cs="Times New Roman"/>
      <w:kern w:val="2"/>
      <w:sz w:val="21"/>
      <w:szCs w:val="24"/>
      <w:lang w:val="en-US" w:eastAsia="zh-CN" w:bidi="ar-SA"/>
    </w:rPr>
  </w:style>
  <w:style w:type="paragraph" w:customStyle="1" w:styleId="1320">
    <w:name w:val="样式 132 小四"/>
    <w:next w:val="ListBullet2"/>
    <w:pPr>
      <w:widowControl w:val="0"/>
      <w:jc w:val="both"/>
    </w:pPr>
    <w:rPr>
      <w:rFonts w:ascii="Calibri" w:eastAsia="宋体" w:hAnsi="Calibri" w:cs="Arial"/>
      <w:kern w:val="2"/>
      <w:sz w:val="24"/>
      <w:szCs w:val="24"/>
      <w:lang w:val="en-US" w:eastAsia="zh-CN" w:bidi="ar-SA"/>
    </w:rPr>
  </w:style>
  <w:style w:type="paragraph" w:customStyle="1" w:styleId="87410">
    <w:name w:val="样式 874 10 磅"/>
    <w:pPr>
      <w:widowControl w:val="0"/>
      <w:jc w:val="both"/>
    </w:pPr>
    <w:rPr>
      <w:rFonts w:ascii="Times New Roman" w:eastAsia="宋体" w:hAnsi="Times New Roman" w:cs="Times New Roman"/>
      <w:kern w:val="2"/>
      <w:sz w:val="21"/>
      <w:szCs w:val="24"/>
      <w:lang w:val="en-US" w:eastAsia="zh-CN" w:bidi="ar-SA"/>
    </w:rPr>
  </w:style>
  <w:style w:type="paragraph" w:customStyle="1" w:styleId="1013">
    <w:name w:val="正文1013"/>
    <w:pPr>
      <w:widowControl w:val="0"/>
      <w:jc w:val="both"/>
    </w:pPr>
    <w:rPr>
      <w:rFonts w:ascii="Calibri" w:eastAsia="宋体" w:hAnsi="Calibri" w:cs="Times New Roman"/>
      <w:kern w:val="2"/>
      <w:sz w:val="21"/>
      <w:szCs w:val="22"/>
      <w:lang w:val="en-US" w:eastAsia="en-US" w:bidi="ar-SA"/>
    </w:rPr>
  </w:style>
  <w:style w:type="paragraph" w:customStyle="1" w:styleId="94">
    <w:name w:val="纯文本94"/>
    <w:pPr>
      <w:widowControl w:val="0"/>
      <w:jc w:val="both"/>
    </w:pPr>
    <w:rPr>
      <w:rFonts w:ascii="宋体" w:eastAsia="宋体" w:cs="Courier New"/>
      <w:kern w:val="2"/>
      <w:sz w:val="21"/>
      <w:szCs w:val="21"/>
      <w:lang w:val="en-US" w:eastAsia="en-US" w:bidi="ar-SA"/>
    </w:rPr>
  </w:style>
  <w:style w:type="paragraph" w:customStyle="1" w:styleId="3000">
    <w:name w:val="正文_3_0_0_0"/>
    <w:next w:val="Normal"/>
    <w:pPr>
      <w:widowControl w:val="0"/>
      <w:jc w:val="both"/>
    </w:pPr>
    <w:rPr>
      <w:rFonts w:ascii="Times New Roman" w:eastAsia="方正黑体_GBK" w:hAnsi="Times New Roman" w:cs="Times New Roman"/>
      <w:kern w:val="2"/>
      <w:sz w:val="21"/>
      <w:szCs w:val="21"/>
      <w:lang w:val="en-US" w:eastAsia="en-US" w:bidi="ar-SA"/>
    </w:rPr>
  </w:style>
  <w:style w:type="paragraph" w:customStyle="1" w:styleId="76310">
    <w:name w:val="样式 763 10 磅"/>
    <w:pPr>
      <w:widowControl w:val="0"/>
      <w:jc w:val="both"/>
    </w:pPr>
    <w:rPr>
      <w:rFonts w:ascii="Times New Roman" w:eastAsia="宋体" w:hAnsi="Times New Roman" w:cs="Times New Roman"/>
      <w:kern w:val="2"/>
      <w:sz w:val="21"/>
      <w:szCs w:val="24"/>
      <w:lang w:val="en-US" w:eastAsia="zh-CN" w:bidi="ar-SA"/>
    </w:rPr>
  </w:style>
  <w:style w:type="paragraph" w:customStyle="1" w:styleId="1018">
    <w:name w:val="正文1018"/>
    <w:pPr>
      <w:widowControl w:val="0"/>
      <w:jc w:val="both"/>
    </w:pPr>
    <w:rPr>
      <w:rFonts w:ascii="Calibri" w:eastAsia="宋体" w:hAnsi="Calibri" w:cs="Times New Roman"/>
      <w:kern w:val="2"/>
      <w:sz w:val="21"/>
      <w:szCs w:val="24"/>
      <w:lang w:val="en-US" w:eastAsia="en-US" w:bidi="ar-SA"/>
    </w:rPr>
  </w:style>
  <w:style w:type="paragraph" w:customStyle="1" w:styleId="71810">
    <w:name w:val="样式 718 10 磅"/>
    <w:pPr>
      <w:widowControl w:val="0"/>
      <w:jc w:val="both"/>
    </w:pPr>
    <w:rPr>
      <w:rFonts w:ascii="Times New Roman" w:eastAsia="宋体" w:hAnsi="Times New Roman" w:cs="Times New Roman"/>
      <w:kern w:val="2"/>
      <w:sz w:val="21"/>
      <w:szCs w:val="24"/>
      <w:lang w:val="en-US" w:eastAsia="zh-CN" w:bidi="ar-SA"/>
    </w:rPr>
  </w:style>
  <w:style w:type="paragraph" w:customStyle="1" w:styleId="915">
    <w:name w:val="正文915"/>
    <w:pPr>
      <w:widowControl w:val="0"/>
      <w:jc w:val="both"/>
    </w:pPr>
    <w:rPr>
      <w:rFonts w:ascii="Calibri" w:eastAsia="宋体" w:hAnsi="Calibri" w:cs="Times New Roman"/>
      <w:kern w:val="2"/>
      <w:sz w:val="21"/>
      <w:szCs w:val="24"/>
      <w:lang w:val="en-US" w:eastAsia="en-US" w:bidi="ar-SA"/>
    </w:rPr>
  </w:style>
  <w:style w:type="paragraph" w:customStyle="1" w:styleId="1202">
    <w:name w:val="纯文本120"/>
    <w:pPr>
      <w:widowControl w:val="0"/>
      <w:jc w:val="both"/>
    </w:pPr>
    <w:rPr>
      <w:rFonts w:ascii="宋体" w:eastAsia="宋体" w:cs="Courier New"/>
      <w:kern w:val="2"/>
      <w:sz w:val="21"/>
      <w:szCs w:val="21"/>
      <w:lang w:val="en-US" w:eastAsia="en-US" w:bidi="ar-SA"/>
    </w:rPr>
  </w:style>
  <w:style w:type="paragraph" w:customStyle="1" w:styleId="191910">
    <w:name w:val="样式 1919 10 磅"/>
    <w:pPr>
      <w:widowControl w:val="0"/>
      <w:jc w:val="both"/>
    </w:pPr>
    <w:rPr>
      <w:rFonts w:ascii="Times New Roman" w:eastAsia="宋体" w:hAnsi="Times New Roman" w:cs="Times New Roman"/>
      <w:kern w:val="2"/>
      <w:sz w:val="21"/>
      <w:szCs w:val="24"/>
      <w:lang w:val="en-US" w:eastAsia="zh-CN" w:bidi="ar-SA"/>
    </w:rPr>
  </w:style>
  <w:style w:type="paragraph" w:customStyle="1" w:styleId="1193">
    <w:name w:val="正文1193"/>
    <w:pPr>
      <w:widowControl w:val="0"/>
      <w:jc w:val="both"/>
    </w:pPr>
    <w:rPr>
      <w:rFonts w:ascii="等线" w:eastAsia="等线" w:cs="Arial"/>
      <w:kern w:val="2"/>
      <w:sz w:val="21"/>
      <w:szCs w:val="22"/>
      <w:lang w:val="en-US" w:eastAsia="zh-CN" w:bidi="ar-SA"/>
    </w:rPr>
  </w:style>
  <w:style w:type="paragraph" w:customStyle="1" w:styleId="196">
    <w:name w:val="正文196"/>
    <w:pPr>
      <w:widowControl w:val="0"/>
      <w:jc w:val="both"/>
    </w:pPr>
    <w:rPr>
      <w:rFonts w:ascii="Calibri" w:eastAsia="宋体" w:hAnsi="Calibri" w:cs="Times New Roman"/>
      <w:kern w:val="2"/>
      <w:sz w:val="21"/>
      <w:szCs w:val="24"/>
      <w:lang w:val="en-US" w:eastAsia="en-US" w:bidi="ar-SA"/>
    </w:rPr>
  </w:style>
  <w:style w:type="paragraph" w:customStyle="1" w:styleId="93210">
    <w:name w:val="样式 932 10 磅"/>
    <w:pPr>
      <w:widowControl w:val="0"/>
      <w:jc w:val="both"/>
    </w:pPr>
    <w:rPr>
      <w:rFonts w:ascii="Times New Roman" w:eastAsia="宋体" w:hAnsi="Times New Roman" w:cs="Times New Roman"/>
      <w:kern w:val="2"/>
      <w:sz w:val="21"/>
      <w:szCs w:val="24"/>
      <w:lang w:val="en-US" w:eastAsia="zh-CN" w:bidi="ar-SA"/>
    </w:rPr>
  </w:style>
  <w:style w:type="paragraph" w:customStyle="1" w:styleId="771">
    <w:name w:val="正文771"/>
    <w:pPr>
      <w:widowControl w:val="0"/>
      <w:jc w:val="both"/>
    </w:pPr>
    <w:rPr>
      <w:rFonts w:ascii="Calibri" w:eastAsia="宋体" w:hAnsi="Calibri" w:cs="Times New Roman"/>
      <w:kern w:val="2"/>
      <w:sz w:val="21"/>
      <w:szCs w:val="24"/>
      <w:lang w:val="en-US" w:eastAsia="en-US" w:bidi="ar-SA"/>
    </w:rPr>
  </w:style>
  <w:style w:type="paragraph" w:customStyle="1" w:styleId="78110">
    <w:name w:val="样式 781 10 磅"/>
    <w:pPr>
      <w:widowControl w:val="0"/>
      <w:jc w:val="both"/>
    </w:pPr>
    <w:rPr>
      <w:rFonts w:ascii="Times New Roman" w:eastAsia="宋体" w:hAnsi="Times New Roman" w:cs="Times New Roman"/>
      <w:kern w:val="2"/>
      <w:sz w:val="21"/>
      <w:szCs w:val="24"/>
      <w:lang w:val="en-US" w:eastAsia="zh-CN" w:bidi="ar-SA"/>
    </w:rPr>
  </w:style>
  <w:style w:type="paragraph" w:customStyle="1" w:styleId="117010">
    <w:name w:val="样式 1170 10 磅"/>
    <w:pPr>
      <w:widowControl w:val="0"/>
      <w:jc w:val="both"/>
    </w:pPr>
    <w:rPr>
      <w:rFonts w:ascii="Times New Roman" w:eastAsia="宋体" w:hAnsi="Times New Roman" w:cs="Times New Roman"/>
      <w:kern w:val="2"/>
      <w:sz w:val="21"/>
      <w:szCs w:val="24"/>
      <w:lang w:val="en-US" w:eastAsia="zh-CN" w:bidi="ar-SA"/>
    </w:rPr>
  </w:style>
  <w:style w:type="paragraph" w:customStyle="1" w:styleId="105101">
    <w:name w:val="样式 105 10 磅1"/>
    <w:next w:val="Normal"/>
    <w:pPr>
      <w:widowControl w:val="0"/>
      <w:jc w:val="both"/>
    </w:pPr>
    <w:rPr>
      <w:rFonts w:ascii="宋体" w:eastAsia="宋体" w:cs="Times New Roman"/>
      <w:kern w:val="2"/>
      <w:sz w:val="21"/>
      <w:szCs w:val="21"/>
      <w:lang w:val="en-US" w:eastAsia="en-US" w:bidi="ar-SA"/>
    </w:rPr>
  </w:style>
  <w:style w:type="paragraph" w:customStyle="1" w:styleId="8311">
    <w:name w:val="正文831"/>
    <w:next w:val="832"/>
    <w:pPr>
      <w:widowControl w:val="0"/>
      <w:jc w:val="both"/>
    </w:pPr>
    <w:rPr>
      <w:rFonts w:ascii="Calibri" w:eastAsia="宋体" w:hAnsi="Calibri" w:cs="Times New Roman"/>
      <w:kern w:val="2"/>
      <w:sz w:val="21"/>
      <w:szCs w:val="24"/>
      <w:lang w:val="en-US" w:eastAsia="en-US" w:bidi="ar-SA"/>
    </w:rPr>
  </w:style>
  <w:style w:type="paragraph" w:customStyle="1" w:styleId="832">
    <w:name w:val="正文832"/>
    <w:pPr>
      <w:widowControl w:val="0"/>
      <w:jc w:val="both"/>
    </w:pPr>
    <w:rPr>
      <w:rFonts w:ascii="Calibri" w:eastAsia="宋体" w:hAnsi="Calibri" w:cs="Times New Roman"/>
      <w:kern w:val="2"/>
      <w:sz w:val="21"/>
      <w:szCs w:val="24"/>
      <w:lang w:val="en-US" w:eastAsia="en-US" w:bidi="ar-SA"/>
    </w:rPr>
  </w:style>
  <w:style w:type="paragraph" w:customStyle="1" w:styleId="490">
    <w:name w:val="正文490"/>
    <w:pPr>
      <w:widowControl w:val="0"/>
      <w:jc w:val="both"/>
    </w:pPr>
    <w:rPr>
      <w:rFonts w:ascii="Calibri" w:eastAsia="宋体" w:hAnsi="Calibri" w:cs="Times New Roman"/>
      <w:kern w:val="2"/>
      <w:sz w:val="21"/>
      <w:szCs w:val="24"/>
      <w:lang w:val="en-US" w:eastAsia="en-US" w:bidi="ar-SA"/>
    </w:rPr>
  </w:style>
  <w:style w:type="paragraph" w:customStyle="1" w:styleId="36">
    <w:name w:val="纯文本36"/>
    <w:pPr>
      <w:widowControl w:val="0"/>
      <w:jc w:val="both"/>
    </w:pPr>
    <w:rPr>
      <w:rFonts w:ascii="宋体" w:eastAsia="宋体" w:cs="Courier New"/>
      <w:kern w:val="2"/>
      <w:sz w:val="21"/>
      <w:szCs w:val="21"/>
      <w:lang w:val="en-US" w:eastAsia="en-US" w:bidi="ar-SA"/>
    </w:rPr>
  </w:style>
  <w:style w:type="paragraph" w:customStyle="1" w:styleId="168101">
    <w:name w:val="样式 168 10 磅1"/>
    <w:pPr>
      <w:widowControl w:val="0"/>
      <w:jc w:val="both"/>
    </w:pPr>
    <w:rPr>
      <w:rFonts w:ascii="Calibri" w:eastAsia="宋体" w:hAnsi="Calibri" w:cs="Times New Roman"/>
      <w:kern w:val="2"/>
      <w:sz w:val="21"/>
      <w:szCs w:val="28"/>
      <w:lang w:val="en-US" w:eastAsia="en-US" w:bidi="ar-SA"/>
    </w:rPr>
  </w:style>
  <w:style w:type="paragraph" w:customStyle="1" w:styleId="147810">
    <w:name w:val="样式 1478 10 磅"/>
    <w:pPr>
      <w:widowControl w:val="0"/>
      <w:jc w:val="both"/>
    </w:pPr>
    <w:rPr>
      <w:rFonts w:ascii="Times New Roman" w:eastAsia="宋体" w:hAnsi="Times New Roman" w:cs="Times New Roman"/>
      <w:kern w:val="2"/>
      <w:sz w:val="21"/>
      <w:szCs w:val="24"/>
      <w:lang w:val="en-US" w:eastAsia="zh-CN" w:bidi="ar-SA"/>
    </w:rPr>
  </w:style>
  <w:style w:type="paragraph" w:customStyle="1" w:styleId="131">
    <w:name w:val="样式 13 "/>
    <w:next w:val="25"/>
    <w:rPr>
      <w:rFonts w:ascii="Times New Roman" w:eastAsia="宋体" w:hAnsi="Times New Roman" w:cs="Times New Roman"/>
      <w:sz w:val="20"/>
      <w:lang w:val="en-US" w:eastAsia="zh-CN" w:bidi="ar-SA"/>
    </w:rPr>
  </w:style>
  <w:style w:type="paragraph" w:customStyle="1" w:styleId="176910">
    <w:name w:val="样式 1769 10 磅"/>
    <w:pPr>
      <w:widowControl w:val="0"/>
      <w:jc w:val="both"/>
    </w:pPr>
    <w:rPr>
      <w:rFonts w:ascii="Times New Roman" w:eastAsia="宋体" w:hAnsi="Times New Roman" w:cs="Times New Roman"/>
      <w:kern w:val="2"/>
      <w:sz w:val="21"/>
      <w:szCs w:val="24"/>
      <w:lang w:val="en-US" w:eastAsia="zh-CN" w:bidi="ar-SA"/>
    </w:rPr>
  </w:style>
  <w:style w:type="paragraph" w:customStyle="1" w:styleId="50310">
    <w:name w:val="样式 503 10 磅"/>
    <w:rPr>
      <w:rFonts w:ascii="Times New Roman" w:eastAsia="宋体" w:hAnsi="Times New Roman" w:cs="Times New Roman"/>
      <w:sz w:val="20"/>
      <w:lang w:val="en-US" w:eastAsia="zh-CN" w:bidi="ar-SA"/>
    </w:rPr>
  </w:style>
  <w:style w:type="paragraph" w:customStyle="1" w:styleId="118910">
    <w:name w:val="样式 1189 10 磅"/>
    <w:pPr>
      <w:widowControl w:val="0"/>
      <w:jc w:val="both"/>
    </w:pPr>
    <w:rPr>
      <w:rFonts w:ascii="Times New Roman" w:eastAsia="宋体" w:hAnsi="Times New Roman" w:cs="Times New Roman"/>
      <w:kern w:val="2"/>
      <w:sz w:val="21"/>
      <w:szCs w:val="24"/>
      <w:lang w:val="en-US" w:eastAsia="zh-CN" w:bidi="ar-SA"/>
    </w:rPr>
  </w:style>
  <w:style w:type="paragraph" w:customStyle="1" w:styleId="129010">
    <w:name w:val="样式 1290 10 磅"/>
    <w:pPr>
      <w:widowControl w:val="0"/>
      <w:jc w:val="both"/>
    </w:pPr>
    <w:rPr>
      <w:rFonts w:ascii="Times New Roman" w:eastAsia="宋体" w:hAnsi="Times New Roman" w:cs="Times New Roman"/>
      <w:kern w:val="2"/>
      <w:sz w:val="21"/>
      <w:szCs w:val="24"/>
      <w:lang w:val="en-US" w:eastAsia="zh-CN" w:bidi="ar-SA"/>
    </w:rPr>
  </w:style>
  <w:style w:type="paragraph" w:customStyle="1" w:styleId="180">
    <w:name w:val="纯文本18"/>
    <w:pPr>
      <w:widowControl w:val="0"/>
      <w:jc w:val="both"/>
    </w:pPr>
    <w:rPr>
      <w:rFonts w:ascii="宋体" w:eastAsia="宋体" w:cs="Courier New"/>
      <w:kern w:val="2"/>
      <w:sz w:val="21"/>
      <w:szCs w:val="21"/>
      <w:lang w:val="en-US" w:eastAsia="en-US" w:bidi="ar-SA"/>
    </w:rPr>
  </w:style>
  <w:style w:type="paragraph" w:customStyle="1" w:styleId="238">
    <w:name w:val="正文238"/>
    <w:pPr>
      <w:widowControl w:val="0"/>
      <w:jc w:val="both"/>
    </w:pPr>
    <w:rPr>
      <w:rFonts w:ascii="Calibri" w:eastAsia="宋体" w:hAnsi="Calibri" w:cs="Times New Roman"/>
      <w:kern w:val="2"/>
      <w:sz w:val="21"/>
      <w:szCs w:val="24"/>
      <w:lang w:val="en-US" w:eastAsia="en-US" w:bidi="ar-SA"/>
    </w:rPr>
  </w:style>
  <w:style w:type="paragraph" w:customStyle="1" w:styleId="35310">
    <w:name w:val="样式 353 10 磅"/>
    <w:pPr>
      <w:widowControl w:val="0"/>
      <w:jc w:val="both"/>
    </w:pPr>
    <w:rPr>
      <w:rFonts w:ascii="Calibri" w:eastAsia="宋体" w:hAnsi="Calibri" w:cs="Times New Roman"/>
      <w:kern w:val="2"/>
      <w:sz w:val="21"/>
      <w:szCs w:val="22"/>
      <w:lang w:val="en-US" w:eastAsia="en-US" w:bidi="ar-SA"/>
    </w:rPr>
  </w:style>
  <w:style w:type="paragraph" w:customStyle="1" w:styleId="1165">
    <w:name w:val="正文1165"/>
    <w:pPr>
      <w:widowControl w:val="0"/>
      <w:jc w:val="both"/>
    </w:pPr>
    <w:rPr>
      <w:rFonts w:ascii="Calibri" w:eastAsia="方正仿宋_GBK" w:hAnsi="Calibri" w:cs="Times New Roman"/>
      <w:kern w:val="2"/>
      <w:sz w:val="32"/>
      <w:szCs w:val="28"/>
      <w:lang w:val="en-US" w:eastAsia="en-US" w:bidi="ar-SA"/>
    </w:rPr>
  </w:style>
  <w:style w:type="paragraph" w:customStyle="1" w:styleId="393">
    <w:name w:val="正文393"/>
    <w:pPr>
      <w:widowControl w:val="0"/>
      <w:jc w:val="both"/>
    </w:pPr>
    <w:rPr>
      <w:rFonts w:ascii="Calibri" w:eastAsia="宋体" w:hAnsi="Calibri" w:cs="Times New Roman"/>
      <w:kern w:val="2"/>
      <w:sz w:val="21"/>
      <w:szCs w:val="24"/>
      <w:lang w:val="en-US" w:eastAsia="en-US" w:bidi="ar-SA"/>
    </w:rPr>
  </w:style>
  <w:style w:type="paragraph" w:customStyle="1" w:styleId="71910">
    <w:name w:val="样式 719 10 磅"/>
    <w:pPr>
      <w:widowControl w:val="0"/>
      <w:jc w:val="both"/>
    </w:pPr>
    <w:rPr>
      <w:rFonts w:ascii="Times New Roman" w:eastAsia="宋体" w:hAnsi="Times New Roman" w:cs="Times New Roman"/>
      <w:kern w:val="2"/>
      <w:sz w:val="21"/>
      <w:szCs w:val="24"/>
      <w:lang w:val="en-US" w:eastAsia="zh-CN" w:bidi="ar-SA"/>
    </w:rPr>
  </w:style>
  <w:style w:type="paragraph" w:customStyle="1" w:styleId="191110">
    <w:name w:val="样式 1911 10 磅"/>
    <w:pPr>
      <w:widowControl w:val="0"/>
      <w:jc w:val="both"/>
    </w:pPr>
    <w:rPr>
      <w:rFonts w:ascii="Calibri" w:eastAsia="宋体" w:hAnsi="Calibri" w:cs="Times New Roman"/>
      <w:kern w:val="2"/>
      <w:sz w:val="21"/>
      <w:szCs w:val="24"/>
      <w:lang w:val="en-US" w:eastAsia="en-US" w:bidi="ar-SA"/>
    </w:rPr>
  </w:style>
  <w:style w:type="paragraph" w:customStyle="1" w:styleId="69910">
    <w:name w:val="样式 699 10 磅"/>
    <w:pPr>
      <w:widowControl w:val="0"/>
      <w:jc w:val="both"/>
    </w:pPr>
    <w:rPr>
      <w:rFonts w:ascii="Times New Roman" w:eastAsia="宋体" w:hAnsi="Times New Roman" w:cs="Times New Roman"/>
      <w:kern w:val="2"/>
      <w:sz w:val="21"/>
      <w:szCs w:val="24"/>
      <w:lang w:val="en-US" w:eastAsia="zh-CN" w:bidi="ar-SA"/>
    </w:rPr>
  </w:style>
  <w:style w:type="paragraph" w:customStyle="1" w:styleId="38010">
    <w:name w:val="样式 380 10 磅"/>
    <w:next w:val="34410"/>
    <w:pPr>
      <w:widowControl w:val="0"/>
      <w:jc w:val="both"/>
    </w:pPr>
    <w:rPr>
      <w:rFonts w:ascii="Calibri" w:eastAsia="宋体" w:hAnsi="Calibri" w:cs="Times New Roman"/>
      <w:kern w:val="2"/>
      <w:sz w:val="21"/>
      <w:szCs w:val="22"/>
      <w:lang w:val="en-US" w:eastAsia="zh-CN" w:bidi="ar-SA"/>
    </w:rPr>
  </w:style>
  <w:style w:type="paragraph" w:customStyle="1" w:styleId="843">
    <w:name w:val="正文843"/>
    <w:pPr>
      <w:widowControl w:val="0"/>
      <w:jc w:val="both"/>
    </w:pPr>
    <w:rPr>
      <w:rFonts w:ascii="Calibri" w:eastAsia="宋体" w:hAnsi="Calibri" w:cs="Times New Roman"/>
      <w:kern w:val="2"/>
      <w:sz w:val="21"/>
      <w:szCs w:val="22"/>
      <w:lang w:val="en-US" w:eastAsia="en-US" w:bidi="ar-SA"/>
    </w:rPr>
  </w:style>
  <w:style w:type="paragraph" w:customStyle="1" w:styleId="56">
    <w:name w:val="样式 5 小五"/>
    <w:pPr>
      <w:widowControl w:val="0"/>
      <w:pBdr>
        <w:bottom w:val="single" w:sz="6" w:space="1" w:color="auto"/>
      </w:pBdr>
      <w:tabs>
        <w:tab w:val="center" w:pos="4153"/>
        <w:tab w:val="right" w:pos="8306"/>
      </w:tabs>
      <w:spacing w:line="240" w:lineRule="atLeast"/>
      <w:jc w:val="center"/>
    </w:pPr>
    <w:rPr>
      <w:rFonts w:ascii="Calibri" w:eastAsia="宋体" w:hAnsi="Calibri" w:cs="Times New Roman"/>
      <w:kern w:val="2"/>
      <w:sz w:val="18"/>
      <w:szCs w:val="22"/>
      <w:bdr w:val="none" w:sz="0" w:space="0" w:color="auto"/>
      <w:lang w:val="en-US" w:eastAsia="zh-CN" w:bidi="ar-SA"/>
    </w:rPr>
  </w:style>
  <w:style w:type="paragraph" w:customStyle="1" w:styleId="z-BottomofForm">
    <w:name w:val="z-Bottom of Form"/>
    <w:next w:val="4"/>
    <w:pPr>
      <w:widowControl w:val="0"/>
      <w:pBdr>
        <w:top w:val="double" w:sz="2" w:space="0" w:color="000000"/>
      </w:pBdr>
      <w:autoSpaceDE w:val="0"/>
      <w:autoSpaceDN w:val="0"/>
      <w:adjustRightInd w:val="0"/>
      <w:jc w:val="center"/>
    </w:pPr>
    <w:rPr>
      <w:rFonts w:ascii="Arial" w:eastAsia="宋体" w:hAnsi="Arial" w:cs="Times New Roman"/>
      <w:vanish/>
      <w:kern w:val="2"/>
      <w:sz w:val="16"/>
      <w:szCs w:val="28"/>
      <w:bdr w:val="none" w:sz="0" w:space="0" w:color="auto"/>
      <w:lang w:val="en-US" w:eastAsia="en-US" w:bidi="ar-SA"/>
    </w:rPr>
  </w:style>
  <w:style w:type="paragraph" w:customStyle="1" w:styleId="CharChar5">
    <w:name w:val="Char Char5"/>
    <w:basedOn w:val="Normal"/>
    <w:rPr>
      <w:rFonts w:ascii="Tahoma" w:eastAsia="宋体" w:hAnsi="Tahoma" w:cs="Times New Roman"/>
      <w:sz w:val="24"/>
      <w:szCs w:val="20"/>
      <w:lang w:eastAsia="en-US" w:bidi="ar-SA"/>
    </w:rPr>
  </w:style>
  <w:style w:type="paragraph" w:customStyle="1" w:styleId="CharChar1CharCharCharCharCharChar">
    <w:name w:val="Char Char1 Char Char Char Char Char Char"/>
    <w:basedOn w:val="Normal"/>
    <w:pPr>
      <w:tabs>
        <w:tab w:val="left" w:pos="360"/>
      </w:tabs>
      <w:ind w:firstLine="150" w:firstLineChars="150"/>
    </w:pPr>
    <w:rPr>
      <w:rFonts w:ascii="Arial" w:eastAsia="宋体" w:hAnsi="Arial"/>
      <w:sz w:val="20"/>
      <w:szCs w:val="20"/>
      <w:lang w:eastAsia="en-US"/>
    </w:rPr>
  </w:style>
  <w:style w:type="paragraph" w:customStyle="1" w:styleId="20110">
    <w:name w:val="样式 201 10 磅"/>
    <w:next w:val="2000"/>
    <w:pPr>
      <w:widowControl w:val="0"/>
      <w:jc w:val="both"/>
    </w:pPr>
    <w:rPr>
      <w:rFonts w:ascii="Times New Roman" w:eastAsia="宋体" w:hAnsi="Times New Roman" w:cs="Times New Roman"/>
      <w:kern w:val="2"/>
      <w:sz w:val="21"/>
      <w:szCs w:val="24"/>
      <w:lang w:val="en-US" w:eastAsia="zh-CN" w:bidi="ar-SA"/>
    </w:rPr>
  </w:style>
  <w:style w:type="paragraph" w:customStyle="1" w:styleId="2000">
    <w:name w:val="正文200"/>
    <w:pPr>
      <w:widowControl w:val="0"/>
      <w:jc w:val="both"/>
    </w:pPr>
    <w:rPr>
      <w:rFonts w:ascii="Calibri" w:eastAsia="宋体" w:hAnsi="Calibri" w:cs="Times New Roman"/>
      <w:kern w:val="2"/>
      <w:sz w:val="21"/>
      <w:szCs w:val="24"/>
      <w:lang w:val="en-US" w:eastAsia="en-US" w:bidi="ar-SA"/>
    </w:rPr>
  </w:style>
  <w:style w:type="paragraph" w:customStyle="1" w:styleId="font9">
    <w:name w:val="font9"/>
    <w:basedOn w:val="Normal"/>
    <w:pPr>
      <w:widowControl/>
      <w:spacing w:before="100" w:beforeAutospacing="1" w:after="100" w:afterAutospacing="1"/>
      <w:jc w:val="left"/>
    </w:pPr>
    <w:rPr>
      <w:rFonts w:ascii="宋体" w:eastAsia="宋体" w:cs="Arial Unicode MS"/>
      <w:color w:val="000000"/>
      <w:sz w:val="20"/>
      <w:szCs w:val="20"/>
      <w:lang w:eastAsia="en-US" w:bidi="ar-SA"/>
    </w:rPr>
  </w:style>
  <w:style w:type="paragraph" w:customStyle="1" w:styleId="1160">
    <w:name w:val="纯文本116"/>
    <w:pPr>
      <w:widowControl w:val="0"/>
      <w:jc w:val="both"/>
    </w:pPr>
    <w:rPr>
      <w:rFonts w:ascii="宋体" w:eastAsia="宋体" w:cs="Courier New"/>
      <w:kern w:val="2"/>
      <w:sz w:val="21"/>
      <w:szCs w:val="21"/>
      <w:lang w:val="en-US" w:eastAsia="en-US" w:bidi="ar-SA"/>
    </w:rPr>
  </w:style>
  <w:style w:type="paragraph" w:customStyle="1" w:styleId="187810">
    <w:name w:val="样式 1878 10 磅"/>
    <w:pPr>
      <w:widowControl w:val="0"/>
      <w:jc w:val="both"/>
    </w:pPr>
    <w:rPr>
      <w:rFonts w:ascii="Calibri" w:eastAsia="宋体" w:hAnsi="Calibri" w:cs="Times New Roman"/>
      <w:kern w:val="2"/>
      <w:sz w:val="21"/>
      <w:szCs w:val="22"/>
      <w:lang w:val="en-US" w:eastAsia="zh-CN" w:bidi="ar-SA"/>
    </w:rPr>
  </w:style>
  <w:style w:type="paragraph" w:customStyle="1" w:styleId="53310">
    <w:name w:val="样式 533 10 磅"/>
    <w:pPr>
      <w:widowControl w:val="0"/>
      <w:jc w:val="both"/>
    </w:pPr>
    <w:rPr>
      <w:rFonts w:ascii="Times New Roman" w:eastAsia="宋体" w:hAnsi="Times New Roman" w:cs="Times New Roman"/>
      <w:kern w:val="2"/>
      <w:sz w:val="21"/>
      <w:szCs w:val="24"/>
      <w:lang w:val="en-US" w:eastAsia="zh-CN" w:bidi="ar-SA"/>
    </w:rPr>
  </w:style>
  <w:style w:type="paragraph" w:customStyle="1" w:styleId="510">
    <w:name w:val="样式 51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1199">
    <w:name w:val="正文1199"/>
    <w:pPr>
      <w:widowControl w:val="0"/>
      <w:jc w:val="both"/>
    </w:pPr>
    <w:rPr>
      <w:rFonts w:ascii="Calibri" w:eastAsia="宋体" w:hAnsi="Calibri" w:cs="Times New Roman"/>
      <w:kern w:val="2"/>
      <w:sz w:val="21"/>
      <w:szCs w:val="22"/>
      <w:lang w:val="en-US" w:eastAsia="zh-CN" w:bidi="ar-SA"/>
    </w:rPr>
  </w:style>
  <w:style w:type="paragraph" w:customStyle="1" w:styleId="1150">
    <w:name w:val="正文115"/>
    <w:pPr>
      <w:widowControl w:val="0"/>
      <w:jc w:val="both"/>
    </w:pPr>
    <w:rPr>
      <w:rFonts w:ascii="Calibri" w:eastAsia="宋体" w:hAnsi="Calibri" w:cs="Times New Roman"/>
      <w:kern w:val="2"/>
      <w:sz w:val="21"/>
      <w:szCs w:val="24"/>
      <w:lang w:val="en-US" w:eastAsia="en-US" w:bidi="ar-SA"/>
    </w:rPr>
  </w:style>
  <w:style w:type="paragraph" w:customStyle="1" w:styleId="49810">
    <w:name w:val="样式 498 10 磅"/>
    <w:rPr>
      <w:rFonts w:ascii="Times New Roman" w:eastAsia="微软雅黑" w:hAnsi="Times New Roman" w:cs="Times New Roman"/>
      <w:sz w:val="20"/>
      <w:lang w:val="en-US" w:eastAsia="zh-CN" w:bidi="ar-SA"/>
    </w:rPr>
  </w:style>
  <w:style w:type="paragraph" w:customStyle="1" w:styleId="1182">
    <w:name w:val="正文1182"/>
    <w:pPr>
      <w:widowControl w:val="0"/>
      <w:jc w:val="both"/>
    </w:pPr>
    <w:rPr>
      <w:rFonts w:ascii="等线" w:eastAsia="等线" w:cs="Arial"/>
      <w:kern w:val="2"/>
      <w:sz w:val="21"/>
      <w:szCs w:val="22"/>
      <w:lang w:val="en-US" w:eastAsia="zh-CN" w:bidi="ar-SA"/>
    </w:rPr>
  </w:style>
  <w:style w:type="paragraph" w:customStyle="1" w:styleId="118810">
    <w:name w:val="样式 1188 10 磅"/>
    <w:pPr>
      <w:widowControl w:val="0"/>
      <w:jc w:val="both"/>
    </w:pPr>
    <w:rPr>
      <w:rFonts w:ascii="Times New Roman" w:eastAsia="宋体" w:hAnsi="Times New Roman" w:cs="Times New Roman"/>
      <w:kern w:val="2"/>
      <w:sz w:val="21"/>
      <w:szCs w:val="24"/>
      <w:lang w:val="en-US" w:eastAsia="zh-CN" w:bidi="ar-SA"/>
    </w:rPr>
  </w:style>
  <w:style w:type="paragraph" w:customStyle="1" w:styleId="xl23">
    <w:name w:val="xl23"/>
    <w:basedOn w:val="Normal"/>
    <w:pPr>
      <w:widowControl/>
      <w:spacing w:before="100" w:beforeAutospacing="1" w:after="100" w:afterAutospacing="1" w:line="360" w:lineRule="auto"/>
      <w:textAlignment w:val="top"/>
    </w:pPr>
    <w:rPr>
      <w:rFonts w:cs="Times New Roman"/>
      <w:szCs w:val="24"/>
      <w:lang w:eastAsia="en-US" w:bidi="ar-SA"/>
    </w:rPr>
  </w:style>
  <w:style w:type="paragraph" w:customStyle="1" w:styleId="306">
    <w:name w:val="正文306"/>
    <w:pPr>
      <w:widowControl w:val="0"/>
      <w:jc w:val="both"/>
    </w:pPr>
    <w:rPr>
      <w:rFonts w:ascii="Calibri" w:eastAsia="宋体" w:hAnsi="Calibri" w:cs="Times New Roman"/>
      <w:kern w:val="2"/>
      <w:sz w:val="21"/>
      <w:szCs w:val="24"/>
      <w:lang w:val="en-US" w:eastAsia="en-US" w:bidi="ar-SA"/>
    </w:rPr>
  </w:style>
  <w:style w:type="paragraph" w:customStyle="1" w:styleId="10615">
    <w:name w:val="样式 左 首行缩进:  1.06 厘米 行距: 1.5 倍行距"/>
    <w:basedOn w:val="Normal"/>
    <w:pPr>
      <w:ind w:firstLine="601"/>
      <w:jc w:val="left"/>
    </w:pPr>
    <w:rPr>
      <w:rFonts w:ascii="Calibri" w:eastAsia="宋体" w:hAnsi="Calibri" w:cs="宋体"/>
      <w:sz w:val="24"/>
      <w:szCs w:val="20"/>
      <w:lang w:eastAsia="en-US" w:bidi="ar-SA"/>
    </w:rPr>
  </w:style>
  <w:style w:type="paragraph" w:customStyle="1" w:styleId="166810">
    <w:name w:val="样式 1668 10 磅"/>
    <w:pPr>
      <w:widowControl w:val="0"/>
      <w:jc w:val="both"/>
    </w:pPr>
    <w:rPr>
      <w:rFonts w:ascii="Times New Roman" w:eastAsia="宋体" w:hAnsi="Times New Roman" w:cs="Times New Roman"/>
      <w:kern w:val="2"/>
      <w:sz w:val="21"/>
      <w:szCs w:val="24"/>
      <w:lang w:val="en-US" w:eastAsia="zh-CN" w:bidi="ar-SA"/>
    </w:rPr>
  </w:style>
  <w:style w:type="paragraph" w:customStyle="1" w:styleId="34">
    <w:name w:val="纯文本34"/>
    <w:pPr>
      <w:widowControl w:val="0"/>
      <w:jc w:val="both"/>
    </w:pPr>
    <w:rPr>
      <w:rFonts w:ascii="宋体" w:eastAsia="宋体" w:cs="Courier New"/>
      <w:kern w:val="2"/>
      <w:sz w:val="21"/>
      <w:szCs w:val="21"/>
      <w:lang w:val="en-US" w:eastAsia="en-US" w:bidi="ar-SA"/>
    </w:rPr>
  </w:style>
  <w:style w:type="paragraph" w:customStyle="1" w:styleId="10010">
    <w:name w:val="样式 100 10 磅"/>
    <w:next w:val="36310"/>
    <w:pPr>
      <w:widowControl w:val="0"/>
      <w:jc w:val="both"/>
    </w:pPr>
    <w:rPr>
      <w:rFonts w:ascii="Times New Roman" w:eastAsia="宋体" w:hAnsi="Times New Roman" w:cs="Times New Roman"/>
      <w:kern w:val="2"/>
      <w:sz w:val="21"/>
      <w:szCs w:val="24"/>
      <w:lang w:val="en-US" w:eastAsia="zh-CN" w:bidi="ar-SA"/>
    </w:rPr>
  </w:style>
  <w:style w:type="paragraph" w:customStyle="1" w:styleId="123510">
    <w:name w:val="样式 1235 10 磅"/>
    <w:pPr>
      <w:widowControl w:val="0"/>
      <w:jc w:val="both"/>
    </w:pPr>
    <w:rPr>
      <w:rFonts w:ascii="Times New Roman" w:eastAsia="宋体" w:hAnsi="Times New Roman" w:cs="Times New Roman"/>
      <w:kern w:val="2"/>
      <w:sz w:val="21"/>
      <w:szCs w:val="24"/>
      <w:lang w:val="en-US" w:eastAsia="zh-CN" w:bidi="ar-SA"/>
    </w:rPr>
  </w:style>
  <w:style w:type="paragraph" w:customStyle="1" w:styleId="137410">
    <w:name w:val="样式 1374 10 磅"/>
    <w:pPr>
      <w:widowControl w:val="0"/>
      <w:jc w:val="both"/>
    </w:pPr>
    <w:rPr>
      <w:rFonts w:ascii="Times New Roman" w:eastAsia="宋体" w:hAnsi="Times New Roman" w:cs="Times New Roman"/>
      <w:kern w:val="2"/>
      <w:sz w:val="21"/>
      <w:szCs w:val="24"/>
      <w:lang w:val="en-US" w:eastAsia="zh-CN" w:bidi="ar-SA"/>
    </w:rPr>
  </w:style>
  <w:style w:type="paragraph" w:customStyle="1" w:styleId="148101">
    <w:name w:val="样式 148 10 磅1"/>
    <w:pPr>
      <w:widowControl w:val="0"/>
      <w:jc w:val="both"/>
    </w:pPr>
    <w:rPr>
      <w:rFonts w:ascii="Calibri" w:eastAsia="宋体" w:hAnsi="Calibri" w:cs="Times New Roman"/>
      <w:kern w:val="2"/>
      <w:sz w:val="21"/>
      <w:szCs w:val="22"/>
      <w:lang w:val="en-US" w:eastAsia="en-US" w:bidi="ar-SA"/>
    </w:rPr>
  </w:style>
  <w:style w:type="paragraph" w:customStyle="1" w:styleId="1911">
    <w:name w:val="样式 19 11 磅"/>
    <w:rPr>
      <w:rFonts w:ascii="Calibri" w:eastAsia="宋体" w:hAnsi="Calibri" w:cs="Times New Roman"/>
      <w:sz w:val="22"/>
      <w:szCs w:val="22"/>
      <w:lang w:val="en-US" w:eastAsia="en-US" w:bidi="ar-SA"/>
    </w:rPr>
  </w:style>
  <w:style w:type="paragraph" w:customStyle="1" w:styleId="102910">
    <w:name w:val="样式 1029 10 磅"/>
    <w:pPr>
      <w:widowControl w:val="0"/>
      <w:jc w:val="both"/>
    </w:pPr>
    <w:rPr>
      <w:rFonts w:ascii="Times New Roman" w:eastAsia="宋体" w:hAnsi="Times New Roman" w:cs="Times New Roman"/>
      <w:kern w:val="2"/>
      <w:sz w:val="21"/>
      <w:szCs w:val="24"/>
      <w:lang w:val="en-US" w:eastAsia="zh-CN" w:bidi="ar-SA"/>
    </w:rPr>
  </w:style>
  <w:style w:type="paragraph" w:customStyle="1" w:styleId="75510">
    <w:name w:val="样式 755 10 磅"/>
    <w:pPr>
      <w:widowControl w:val="0"/>
      <w:jc w:val="both"/>
    </w:pPr>
    <w:rPr>
      <w:rFonts w:ascii="Times New Roman" w:eastAsia="宋体" w:hAnsi="Times New Roman" w:cs="Times New Roman"/>
      <w:kern w:val="2"/>
      <w:sz w:val="21"/>
      <w:szCs w:val="24"/>
      <w:lang w:val="en-US" w:eastAsia="zh-CN" w:bidi="ar-SA"/>
    </w:rPr>
  </w:style>
  <w:style w:type="paragraph" w:customStyle="1" w:styleId="451">
    <w:name w:val="正文45"/>
    <w:pPr>
      <w:widowControl w:val="0"/>
      <w:jc w:val="both"/>
    </w:pPr>
    <w:rPr>
      <w:rFonts w:ascii="Calibri" w:eastAsia="宋体" w:hAnsi="Calibri" w:cs="Times New Roman"/>
      <w:kern w:val="2"/>
      <w:sz w:val="21"/>
      <w:szCs w:val="22"/>
      <w:lang w:val="en-US" w:eastAsia="en-US" w:bidi="ar-SA"/>
    </w:rPr>
  </w:style>
  <w:style w:type="paragraph" w:customStyle="1" w:styleId="97310">
    <w:name w:val="样式 973 10 磅"/>
    <w:pPr>
      <w:widowControl w:val="0"/>
      <w:jc w:val="both"/>
    </w:pPr>
    <w:rPr>
      <w:rFonts w:ascii="Times New Roman" w:eastAsia="宋体" w:hAnsi="Times New Roman" w:cs="Times New Roman"/>
      <w:kern w:val="2"/>
      <w:sz w:val="21"/>
      <w:szCs w:val="24"/>
      <w:lang w:val="en-US" w:eastAsia="zh-CN" w:bidi="ar-SA"/>
    </w:rPr>
  </w:style>
  <w:style w:type="paragraph" w:customStyle="1" w:styleId="89110">
    <w:name w:val="样式 891 10 磅"/>
    <w:pPr>
      <w:widowControl w:val="0"/>
      <w:jc w:val="both"/>
    </w:pPr>
    <w:rPr>
      <w:rFonts w:ascii="Times New Roman" w:eastAsia="宋体" w:hAnsi="Times New Roman" w:cs="Times New Roman"/>
      <w:kern w:val="2"/>
      <w:sz w:val="21"/>
      <w:szCs w:val="24"/>
      <w:lang w:val="en-US" w:eastAsia="zh-CN" w:bidi="ar-SA"/>
    </w:rPr>
  </w:style>
  <w:style w:type="paragraph" w:customStyle="1" w:styleId="58410">
    <w:name w:val="样式 584 10 磅"/>
    <w:pPr>
      <w:widowControl w:val="0"/>
      <w:jc w:val="both"/>
    </w:pPr>
    <w:rPr>
      <w:rFonts w:ascii="Times New Roman" w:eastAsia="宋体" w:hAnsi="Times New Roman" w:cs="Times New Roman"/>
      <w:kern w:val="2"/>
      <w:sz w:val="21"/>
      <w:szCs w:val="24"/>
      <w:lang w:val="en-US" w:eastAsia="zh-CN" w:bidi="ar-SA"/>
    </w:rPr>
  </w:style>
  <w:style w:type="paragraph" w:customStyle="1" w:styleId="74610">
    <w:name w:val="样式 746 10 磅"/>
    <w:pPr>
      <w:widowControl w:val="0"/>
      <w:jc w:val="both"/>
    </w:pPr>
    <w:rPr>
      <w:rFonts w:ascii="Times New Roman" w:eastAsia="宋体" w:hAnsi="Times New Roman" w:cs="Times New Roman"/>
      <w:kern w:val="2"/>
      <w:sz w:val="21"/>
      <w:szCs w:val="24"/>
      <w:lang w:val="en-US" w:eastAsia="zh-CN" w:bidi="ar-SA"/>
    </w:rPr>
  </w:style>
  <w:style w:type="paragraph" w:customStyle="1" w:styleId="2ChapterXXStatementh22Header2l2Level2Headhea">
    <w:name w:val="样式 标题 2Chapter X.X. Statementh22Header 2l2Level 2 Headhea..."/>
    <w:basedOn w:val="Heading2"/>
    <w:pPr>
      <w:tabs>
        <w:tab w:val="left" w:pos="576"/>
      </w:tabs>
      <w:spacing w:before="0" w:after="0" w:line="240" w:lineRule="auto"/>
      <w:ind w:left="578" w:hanging="578"/>
      <w:jc w:val="left"/>
    </w:pPr>
    <w:rPr>
      <w:rFonts w:eastAsia="宋体" w:cs="Arial"/>
      <w:bCs/>
      <w:sz w:val="28"/>
      <w:szCs w:val="32"/>
      <w:lang w:eastAsia="en-US" w:bidi="ar-SA"/>
    </w:rPr>
  </w:style>
  <w:style w:type="paragraph" w:customStyle="1" w:styleId="1247">
    <w:name w:val="正文1247"/>
    <w:pPr>
      <w:widowControl w:val="0"/>
      <w:jc w:val="both"/>
    </w:pPr>
    <w:rPr>
      <w:rFonts w:ascii="Times New Roman" w:eastAsia="宋体" w:hAnsi="Times New Roman" w:cs="Times New Roman"/>
      <w:kern w:val="2"/>
      <w:sz w:val="21"/>
      <w:szCs w:val="24"/>
      <w:lang w:val="en-US" w:eastAsia="zh-CN" w:bidi="ar-SA"/>
    </w:rPr>
  </w:style>
  <w:style w:type="paragraph" w:customStyle="1" w:styleId="120910">
    <w:name w:val="样式 1209 10 磅"/>
    <w:pPr>
      <w:widowControl w:val="0"/>
      <w:jc w:val="both"/>
    </w:pPr>
    <w:rPr>
      <w:rFonts w:ascii="Times New Roman" w:eastAsia="宋体" w:hAnsi="Times New Roman" w:cs="Times New Roman"/>
      <w:kern w:val="2"/>
      <w:sz w:val="21"/>
      <w:szCs w:val="24"/>
      <w:lang w:val="en-US" w:eastAsia="zh-CN" w:bidi="ar-SA"/>
    </w:rPr>
  </w:style>
  <w:style w:type="paragraph" w:customStyle="1" w:styleId="150510">
    <w:name w:val="样式 1505 10 磅"/>
    <w:pPr>
      <w:widowControl w:val="0"/>
      <w:jc w:val="both"/>
    </w:pPr>
    <w:rPr>
      <w:rFonts w:ascii="Times New Roman" w:eastAsia="宋体" w:hAnsi="Times New Roman" w:cs="Times New Roman"/>
      <w:kern w:val="2"/>
      <w:sz w:val="21"/>
      <w:szCs w:val="24"/>
      <w:lang w:val="en-US" w:eastAsia="zh-CN" w:bidi="ar-SA"/>
    </w:rPr>
  </w:style>
  <w:style w:type="paragraph" w:customStyle="1" w:styleId="72210">
    <w:name w:val="样式 722 10 磅"/>
    <w:pPr>
      <w:widowControl w:val="0"/>
      <w:jc w:val="both"/>
    </w:pPr>
    <w:rPr>
      <w:rFonts w:ascii="Times New Roman" w:eastAsia="宋体" w:hAnsi="Times New Roman" w:cs="Times New Roman"/>
      <w:kern w:val="2"/>
      <w:sz w:val="21"/>
      <w:szCs w:val="24"/>
      <w:lang w:val="en-US" w:eastAsia="zh-CN" w:bidi="ar-SA"/>
    </w:rPr>
  </w:style>
  <w:style w:type="paragraph" w:customStyle="1" w:styleId="660">
    <w:name w:val="正文66"/>
    <w:pPr>
      <w:widowControl w:val="0"/>
      <w:jc w:val="both"/>
    </w:pPr>
    <w:rPr>
      <w:rFonts w:ascii="Calibri" w:eastAsia="宋体" w:hAnsi="Calibri" w:cs="Times New Roman"/>
      <w:kern w:val="2"/>
      <w:sz w:val="21"/>
      <w:szCs w:val="24"/>
      <w:lang w:val="en-US" w:eastAsia="en-US" w:bidi="ar-SA"/>
    </w:rPr>
  </w:style>
  <w:style w:type="paragraph" w:customStyle="1" w:styleId="115410">
    <w:name w:val="样式 1154 10 磅"/>
    <w:pPr>
      <w:widowControl w:val="0"/>
      <w:jc w:val="both"/>
    </w:pPr>
    <w:rPr>
      <w:rFonts w:ascii="Times New Roman" w:eastAsia="宋体" w:hAnsi="Times New Roman" w:cs="Times New Roman"/>
      <w:kern w:val="2"/>
      <w:sz w:val="21"/>
      <w:szCs w:val="24"/>
      <w:lang w:val="en-US" w:eastAsia="zh-CN" w:bidi="ar-SA"/>
    </w:rPr>
  </w:style>
  <w:style w:type="paragraph" w:customStyle="1" w:styleId="86">
    <w:name w:val="纯文本86"/>
    <w:pPr>
      <w:widowControl w:val="0"/>
      <w:jc w:val="both"/>
    </w:pPr>
    <w:rPr>
      <w:rFonts w:ascii="宋体" w:eastAsia="宋体" w:cs="Courier New"/>
      <w:kern w:val="2"/>
      <w:sz w:val="21"/>
      <w:szCs w:val="21"/>
      <w:lang w:val="en-US" w:eastAsia="en-US" w:bidi="ar-SA"/>
    </w:rPr>
  </w:style>
  <w:style w:type="paragraph" w:customStyle="1" w:styleId="98310">
    <w:name w:val="样式 983 10 磅"/>
    <w:pPr>
      <w:widowControl w:val="0"/>
      <w:jc w:val="both"/>
    </w:pPr>
    <w:rPr>
      <w:rFonts w:ascii="Times New Roman" w:eastAsia="宋体" w:hAnsi="Times New Roman" w:cs="Times New Roman"/>
      <w:kern w:val="2"/>
      <w:sz w:val="21"/>
      <w:szCs w:val="24"/>
      <w:lang w:val="en-US" w:eastAsia="zh-CN" w:bidi="ar-SA"/>
    </w:rPr>
  </w:style>
  <w:style w:type="paragraph" w:customStyle="1" w:styleId="1019">
    <w:name w:val="正文1019"/>
    <w:pPr>
      <w:widowControl w:val="0"/>
      <w:jc w:val="both"/>
    </w:pPr>
    <w:rPr>
      <w:rFonts w:ascii="Calibri" w:eastAsia="宋体" w:hAnsi="Calibri" w:cs="Times New Roman"/>
      <w:kern w:val="2"/>
      <w:sz w:val="21"/>
      <w:szCs w:val="24"/>
      <w:lang w:val="en-US" w:eastAsia="en-US" w:bidi="ar-SA"/>
    </w:rPr>
  </w:style>
  <w:style w:type="paragraph" w:customStyle="1" w:styleId="71310">
    <w:name w:val="样式 713 10 磅"/>
    <w:pPr>
      <w:widowControl w:val="0"/>
      <w:jc w:val="both"/>
    </w:pPr>
    <w:rPr>
      <w:rFonts w:ascii="Times New Roman" w:eastAsia="宋体" w:hAnsi="Times New Roman" w:cs="Times New Roman"/>
      <w:kern w:val="2"/>
      <w:sz w:val="21"/>
      <w:szCs w:val="24"/>
      <w:lang w:val="en-US" w:eastAsia="zh-CN" w:bidi="ar-SA"/>
    </w:rPr>
  </w:style>
  <w:style w:type="paragraph" w:customStyle="1" w:styleId="1711">
    <w:name w:val="样式 17 11 磅"/>
    <w:next w:val="14"/>
    <w:rPr>
      <w:rFonts w:ascii="Calibri" w:eastAsia="宋体" w:hAnsi="Calibri" w:cs="Times New Roman"/>
      <w:sz w:val="22"/>
      <w:szCs w:val="22"/>
      <w:lang w:val="en-US" w:eastAsia="en-US" w:bidi="ar-SA"/>
    </w:rPr>
  </w:style>
  <w:style w:type="paragraph" w:customStyle="1" w:styleId="11510">
    <w:name w:val="样式 115 10 磅"/>
    <w:next w:val="19310"/>
    <w:pPr>
      <w:widowControl w:val="0"/>
      <w:jc w:val="both"/>
    </w:pPr>
    <w:rPr>
      <w:rFonts w:ascii="Times New Roman" w:eastAsia="宋体" w:hAnsi="Times New Roman" w:cs="Times New Roman"/>
      <w:kern w:val="2"/>
      <w:sz w:val="21"/>
      <w:szCs w:val="22"/>
      <w:lang w:val="en-US" w:eastAsia="en-US" w:bidi="ar-SA"/>
    </w:rPr>
  </w:style>
  <w:style w:type="paragraph" w:customStyle="1" w:styleId="19310">
    <w:name w:val="样式 193 10 磅"/>
    <w:next w:val="10710"/>
    <w:pPr>
      <w:widowControl w:val="0"/>
      <w:jc w:val="both"/>
    </w:pPr>
    <w:rPr>
      <w:rFonts w:ascii="Times New Roman" w:eastAsia="宋体" w:hAnsi="Times New Roman" w:cs="Times New Roman"/>
      <w:kern w:val="2"/>
      <w:sz w:val="21"/>
      <w:szCs w:val="22"/>
      <w:lang w:val="en-US" w:eastAsia="en-US" w:bidi="ar-SA"/>
    </w:rPr>
  </w:style>
  <w:style w:type="paragraph" w:customStyle="1" w:styleId="10710">
    <w:name w:val="样式 107 10 磅"/>
    <w:next w:val="xl36"/>
    <w:pPr>
      <w:widowControl w:val="0"/>
      <w:jc w:val="both"/>
    </w:pPr>
    <w:rPr>
      <w:rFonts w:ascii="Times New Roman" w:eastAsia="宋体" w:hAnsi="Times New Roman" w:cs="Times New Roman"/>
      <w:kern w:val="2"/>
      <w:sz w:val="21"/>
      <w:szCs w:val="24"/>
      <w:lang w:val="en-US" w:eastAsia="zh-CN" w:bidi="ar-SA"/>
    </w:rPr>
  </w:style>
  <w:style w:type="paragraph" w:customStyle="1" w:styleId="xl36">
    <w:name w:val="xl36"/>
    <w:basedOn w:val="Normal"/>
    <w:pPr>
      <w:widowControl/>
      <w:spacing w:before="100" w:beforeAutospacing="1" w:after="100" w:afterAutospacing="1"/>
      <w:jc w:val="center"/>
    </w:pPr>
    <w:rPr>
      <w:rFonts w:ascii="Arial Unicode MS" w:eastAsia="Arial Unicode MS" w:cs="Arial Unicode MS"/>
      <w:color w:val="000000"/>
      <w:sz w:val="20"/>
      <w:szCs w:val="20"/>
      <w:lang w:eastAsia="en-US" w:bidi="ar-SA"/>
    </w:rPr>
  </w:style>
  <w:style w:type="paragraph" w:customStyle="1" w:styleId="35810">
    <w:name w:val="样式 358 10 磅"/>
    <w:pPr>
      <w:widowControl w:val="0"/>
      <w:jc w:val="both"/>
    </w:pPr>
    <w:rPr>
      <w:rFonts w:ascii="Times New Roman" w:eastAsia="宋体" w:hAnsi="Times New Roman" w:cs="Times New Roman"/>
      <w:kern w:val="2"/>
      <w:sz w:val="21"/>
      <w:szCs w:val="22"/>
      <w:lang w:val="en-US" w:eastAsia="en-US" w:bidi="ar-SA"/>
    </w:rPr>
  </w:style>
  <w:style w:type="paragraph" w:customStyle="1" w:styleId="187410">
    <w:name w:val="样式 1874 10 磅"/>
    <w:pPr>
      <w:widowControl w:val="0"/>
      <w:jc w:val="both"/>
    </w:pPr>
    <w:rPr>
      <w:rFonts w:ascii="Times New Roman" w:eastAsia="方正黑体_GBK" w:hAnsi="Times New Roman" w:cs="Times New Roman"/>
      <w:kern w:val="2"/>
      <w:sz w:val="21"/>
      <w:szCs w:val="21"/>
      <w:lang w:val="en-US" w:eastAsia="en-US" w:bidi="ar-SA"/>
    </w:rPr>
  </w:style>
  <w:style w:type="paragraph" w:customStyle="1" w:styleId="184810">
    <w:name w:val="样式 1848 10 磅"/>
    <w:pPr>
      <w:widowControl w:val="0"/>
      <w:jc w:val="both"/>
    </w:pPr>
    <w:rPr>
      <w:rFonts w:ascii="Times New Roman" w:eastAsia="宋体" w:hAnsi="Times New Roman" w:cs="Times New Roman"/>
      <w:kern w:val="2"/>
      <w:sz w:val="21"/>
      <w:lang w:val="en-US" w:eastAsia="zh-CN" w:bidi="ar-SA"/>
    </w:rPr>
  </w:style>
  <w:style w:type="paragraph" w:customStyle="1" w:styleId="1106">
    <w:name w:val="正文1106"/>
    <w:pPr>
      <w:widowControl w:val="0"/>
      <w:jc w:val="both"/>
    </w:pPr>
    <w:rPr>
      <w:rFonts w:ascii="Calibri" w:eastAsia="宋体" w:hAnsi="Calibri" w:cs="Times New Roman"/>
      <w:kern w:val="2"/>
      <w:sz w:val="21"/>
      <w:szCs w:val="24"/>
      <w:lang w:val="en-US" w:eastAsia="en-US" w:bidi="ar-SA"/>
    </w:rPr>
  </w:style>
  <w:style w:type="paragraph" w:customStyle="1" w:styleId="892">
    <w:name w:val="正文892"/>
    <w:pPr>
      <w:widowControl w:val="0"/>
      <w:jc w:val="both"/>
    </w:pPr>
    <w:rPr>
      <w:rFonts w:ascii="Calibri" w:eastAsia="宋体" w:hAnsi="Calibri" w:cs="Times New Roman"/>
      <w:kern w:val="2"/>
      <w:sz w:val="21"/>
      <w:szCs w:val="22"/>
      <w:lang w:val="en-US" w:eastAsia="en-US" w:bidi="ar-SA"/>
    </w:rPr>
  </w:style>
  <w:style w:type="paragraph" w:customStyle="1" w:styleId="95">
    <w:name w:val="纯文本95"/>
    <w:pPr>
      <w:widowControl w:val="0"/>
      <w:jc w:val="both"/>
    </w:pPr>
    <w:rPr>
      <w:rFonts w:ascii="宋体" w:eastAsia="宋体" w:cs="Courier New"/>
      <w:kern w:val="2"/>
      <w:sz w:val="21"/>
      <w:szCs w:val="21"/>
      <w:lang w:val="en-US" w:eastAsia="en-US" w:bidi="ar-SA"/>
    </w:rPr>
  </w:style>
  <w:style w:type="paragraph" w:customStyle="1" w:styleId="413">
    <w:name w:val="样式 4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24010">
    <w:name w:val="样式 240 10 磅"/>
    <w:pPr>
      <w:widowControl w:val="0"/>
      <w:ind w:firstLine="420"/>
      <w:jc w:val="both"/>
    </w:pPr>
    <w:rPr>
      <w:rFonts w:ascii="Calibri" w:eastAsia="宋体" w:hAnsi="Calibri" w:cs="Times New Roman"/>
      <w:kern w:val="2"/>
      <w:sz w:val="21"/>
      <w:szCs w:val="22"/>
      <w:lang w:val="en-US" w:eastAsia="en-US" w:bidi="ar-SA"/>
    </w:rPr>
  </w:style>
  <w:style w:type="paragraph" w:customStyle="1" w:styleId="106510">
    <w:name w:val="样式 1065 10 磅"/>
    <w:pPr>
      <w:widowControl w:val="0"/>
      <w:jc w:val="both"/>
    </w:pPr>
    <w:rPr>
      <w:rFonts w:ascii="Times New Roman" w:eastAsia="宋体" w:hAnsi="Times New Roman" w:cs="Times New Roman"/>
      <w:kern w:val="2"/>
      <w:sz w:val="21"/>
      <w:szCs w:val="24"/>
      <w:lang w:val="en-US" w:eastAsia="zh-CN" w:bidi="ar-SA"/>
    </w:rPr>
  </w:style>
  <w:style w:type="paragraph" w:customStyle="1" w:styleId="555">
    <w:name w:val="样式 标题 5 + 段前: 5 磅 段后: 5 磅 行距: 单倍行距"/>
    <w:basedOn w:val="Heading5"/>
    <w:pPr>
      <w:numPr>
        <w:ilvl w:val="0"/>
        <w:numId w:val="0"/>
      </w:numPr>
      <w:tabs>
        <w:tab w:val="left" w:pos="0"/>
        <w:tab w:val="left" w:pos="2100"/>
        <w:tab w:val="clear" w:pos="2640"/>
      </w:tabs>
      <w:spacing w:before="100" w:after="100" w:line="240" w:lineRule="auto"/>
      <w:ind w:left="2100" w:hanging="420"/>
    </w:pPr>
    <w:rPr>
      <w:szCs w:val="20"/>
      <w:lang w:eastAsia="en-US"/>
    </w:rPr>
  </w:style>
  <w:style w:type="paragraph" w:customStyle="1" w:styleId="117">
    <w:name w:val="批注文字1"/>
    <w:pPr>
      <w:widowControl w:val="0"/>
      <w:jc w:val="both"/>
    </w:pPr>
    <w:rPr>
      <w:rFonts w:ascii="Calibri" w:eastAsia="宋体" w:hAnsi="Calibri" w:cs="Times New Roman"/>
      <w:kern w:val="2"/>
      <w:sz w:val="21"/>
      <w:szCs w:val="22"/>
      <w:lang w:val="en-US" w:eastAsia="en-US" w:bidi="ar-SA"/>
    </w:rPr>
  </w:style>
  <w:style w:type="paragraph" w:customStyle="1" w:styleId="53910">
    <w:name w:val="样式 539 10 磅"/>
    <w:pPr>
      <w:widowControl w:val="0"/>
      <w:jc w:val="both"/>
    </w:pPr>
    <w:rPr>
      <w:rFonts w:ascii="Times New Roman" w:eastAsia="宋体" w:hAnsi="Times New Roman" w:cs="Times New Roman"/>
      <w:kern w:val="2"/>
      <w:sz w:val="21"/>
      <w:szCs w:val="24"/>
      <w:lang w:val="en-US" w:eastAsia="zh-CN" w:bidi="ar-SA"/>
    </w:rPr>
  </w:style>
  <w:style w:type="paragraph" w:customStyle="1" w:styleId="332">
    <w:name w:val="标题 33"/>
    <w:pPr>
      <w:keepNext/>
      <w:keepLines/>
      <w:widowControl w:val="0"/>
      <w:spacing w:before="260" w:after="260" w:line="415" w:lineRule="auto"/>
      <w:jc w:val="both"/>
      <w:outlineLvl w:val="2"/>
    </w:pPr>
    <w:rPr>
      <w:rFonts w:ascii="Calibri" w:eastAsia="宋体" w:hAnsi="Calibri" w:cs="Times New Roman"/>
      <w:b/>
      <w:bCs/>
      <w:kern w:val="2"/>
      <w:sz w:val="32"/>
      <w:szCs w:val="32"/>
      <w:lang w:val="en-US" w:eastAsia="en-US" w:bidi="ar-SA"/>
    </w:rPr>
  </w:style>
  <w:style w:type="paragraph" w:customStyle="1" w:styleId="520">
    <w:name w:val="正文520"/>
    <w:pPr>
      <w:widowControl w:val="0"/>
      <w:jc w:val="both"/>
    </w:pPr>
    <w:rPr>
      <w:rFonts w:ascii="Calibri" w:eastAsia="宋体" w:hAnsi="Calibri" w:cs="Times New Roman"/>
      <w:kern w:val="2"/>
      <w:sz w:val="21"/>
      <w:szCs w:val="24"/>
      <w:lang w:val="en-US" w:eastAsia="en-US" w:bidi="ar-SA"/>
    </w:rPr>
  </w:style>
  <w:style w:type="paragraph" w:customStyle="1" w:styleId="180310">
    <w:name w:val="样式 1803 10 磅"/>
    <w:pPr>
      <w:widowControl w:val="0"/>
      <w:jc w:val="both"/>
    </w:pPr>
    <w:rPr>
      <w:rFonts w:ascii="Calibri" w:eastAsia="宋体" w:hAnsi="Calibri" w:cs="Times New Roman"/>
      <w:kern w:val="2"/>
      <w:sz w:val="21"/>
      <w:szCs w:val="22"/>
      <w:lang w:val="en-US" w:eastAsia="zh-CN" w:bidi="ar-SA"/>
    </w:rPr>
  </w:style>
  <w:style w:type="paragraph" w:customStyle="1" w:styleId="59110">
    <w:name w:val="样式 591 10 磅"/>
    <w:pPr>
      <w:widowControl w:val="0"/>
      <w:jc w:val="both"/>
    </w:pPr>
    <w:rPr>
      <w:rFonts w:ascii="Times New Roman" w:eastAsia="宋体" w:hAnsi="Times New Roman" w:cs="Times New Roman"/>
      <w:kern w:val="2"/>
      <w:sz w:val="21"/>
      <w:szCs w:val="24"/>
      <w:lang w:val="en-US" w:eastAsia="zh-CN" w:bidi="ar-SA"/>
    </w:rPr>
  </w:style>
  <w:style w:type="paragraph" w:customStyle="1" w:styleId="90910">
    <w:name w:val="样式 909 10 磅"/>
    <w:pPr>
      <w:widowControl w:val="0"/>
      <w:jc w:val="both"/>
    </w:pPr>
    <w:rPr>
      <w:rFonts w:ascii="Times New Roman" w:eastAsia="宋体" w:hAnsi="Times New Roman" w:cs="Times New Roman"/>
      <w:kern w:val="2"/>
      <w:sz w:val="21"/>
      <w:szCs w:val="24"/>
      <w:lang w:val="en-US" w:eastAsia="zh-CN" w:bidi="ar-SA"/>
    </w:rPr>
  </w:style>
  <w:style w:type="paragraph" w:customStyle="1" w:styleId="693">
    <w:name w:val="正文693"/>
    <w:pPr>
      <w:widowControl w:val="0"/>
      <w:jc w:val="both"/>
    </w:pPr>
    <w:rPr>
      <w:rFonts w:ascii="Calibri" w:eastAsia="宋体" w:hAnsi="Calibri" w:cs="Times New Roman"/>
      <w:kern w:val="2"/>
      <w:sz w:val="21"/>
      <w:szCs w:val="24"/>
      <w:lang w:val="en-US" w:eastAsia="en-US" w:bidi="ar-SA"/>
    </w:rPr>
  </w:style>
  <w:style w:type="paragraph" w:customStyle="1" w:styleId="511">
    <w:name w:val="样式 5 11 磅"/>
    <w:rPr>
      <w:rFonts w:ascii="Calibri" w:eastAsia="宋体" w:hAnsi="Calibri" w:cs="Times New Roman"/>
      <w:sz w:val="22"/>
      <w:szCs w:val="22"/>
      <w:lang w:val="en-US" w:eastAsia="en-US" w:bidi="ar-SA"/>
    </w:rPr>
  </w:style>
  <w:style w:type="paragraph" w:customStyle="1" w:styleId="1034">
    <w:name w:val="正文1034"/>
    <w:rPr>
      <w:rFonts w:ascii="Calibri" w:eastAsia="宋体" w:hAnsi="Calibri" w:cs="Times New Roman"/>
      <w:kern w:val="2"/>
      <w:sz w:val="21"/>
      <w:szCs w:val="21"/>
      <w:lang w:val="en-US" w:eastAsia="en-US" w:bidi="ar-SA"/>
    </w:rPr>
  </w:style>
  <w:style w:type="paragraph" w:customStyle="1" w:styleId="119">
    <w:name w:val="纯文本11"/>
    <w:next w:val="Normal"/>
    <w:pPr>
      <w:widowControl w:val="0"/>
      <w:spacing w:line="360" w:lineRule="auto"/>
      <w:jc w:val="both"/>
    </w:pPr>
    <w:rPr>
      <w:rFonts w:ascii="宋体" w:eastAsia="宋体" w:cs="Courier New"/>
      <w:kern w:val="2"/>
      <w:sz w:val="24"/>
      <w:szCs w:val="21"/>
      <w:lang w:val="en-US" w:eastAsia="en-US" w:bidi="ar-SA"/>
    </w:rPr>
  </w:style>
  <w:style w:type="paragraph" w:customStyle="1" w:styleId="150810">
    <w:name w:val="样式 1508 10 磅"/>
    <w:pPr>
      <w:widowControl w:val="0"/>
      <w:jc w:val="both"/>
    </w:pPr>
    <w:rPr>
      <w:rFonts w:ascii="Times New Roman" w:eastAsia="宋体" w:hAnsi="Times New Roman" w:cs="Times New Roman"/>
      <w:kern w:val="2"/>
      <w:sz w:val="21"/>
      <w:szCs w:val="24"/>
      <w:lang w:val="en-US" w:eastAsia="zh-CN" w:bidi="ar-SA"/>
    </w:rPr>
  </w:style>
  <w:style w:type="paragraph" w:customStyle="1" w:styleId="93110">
    <w:name w:val="样式 931 10 磅"/>
    <w:pPr>
      <w:widowControl w:val="0"/>
      <w:jc w:val="both"/>
    </w:pPr>
    <w:rPr>
      <w:rFonts w:ascii="Times New Roman" w:eastAsia="宋体" w:hAnsi="Times New Roman" w:cs="Times New Roman"/>
      <w:kern w:val="2"/>
      <w:sz w:val="21"/>
      <w:szCs w:val="24"/>
      <w:lang w:val="en-US" w:eastAsia="zh-CN" w:bidi="ar-SA"/>
    </w:rPr>
  </w:style>
  <w:style w:type="paragraph" w:customStyle="1" w:styleId="46810">
    <w:name w:val="样式 468 10 磅"/>
    <w:pPr>
      <w:widowControl w:val="0"/>
      <w:jc w:val="both"/>
    </w:pPr>
    <w:rPr>
      <w:rFonts w:ascii="等线" w:eastAsia="等线" w:cs="等线"/>
      <w:kern w:val="2"/>
      <w:sz w:val="21"/>
      <w:szCs w:val="21"/>
      <w:lang w:val="en-US" w:eastAsia="zh-CN" w:bidi="ar-SA"/>
    </w:rPr>
  </w:style>
  <w:style w:type="paragraph" w:customStyle="1" w:styleId="1450">
    <w:name w:val="正文145"/>
    <w:pPr>
      <w:widowControl w:val="0"/>
      <w:jc w:val="both"/>
    </w:pPr>
    <w:rPr>
      <w:rFonts w:ascii="Calibri" w:eastAsia="宋体" w:hAnsi="Calibri" w:cs="Times New Roman"/>
      <w:kern w:val="2"/>
      <w:sz w:val="21"/>
      <w:szCs w:val="24"/>
      <w:lang w:val="en-US" w:eastAsia="en-US" w:bidi="ar-SA"/>
    </w:rPr>
  </w:style>
  <w:style w:type="paragraph" w:customStyle="1" w:styleId="174310">
    <w:name w:val="样式 1743 10 磅"/>
    <w:pPr>
      <w:widowControl w:val="0"/>
      <w:jc w:val="both"/>
    </w:pPr>
    <w:rPr>
      <w:rFonts w:ascii="Times New Roman" w:eastAsia="宋体" w:hAnsi="Times New Roman" w:cs="Times New Roman"/>
      <w:kern w:val="2"/>
      <w:sz w:val="21"/>
      <w:szCs w:val="24"/>
      <w:lang w:val="en-US" w:eastAsia="zh-CN" w:bidi="ar-SA"/>
    </w:rPr>
  </w:style>
  <w:style w:type="paragraph" w:customStyle="1" w:styleId="570">
    <w:name w:val="正文570"/>
    <w:pPr>
      <w:widowControl w:val="0"/>
      <w:jc w:val="both"/>
    </w:pPr>
    <w:rPr>
      <w:rFonts w:ascii="Calibri" w:eastAsia="宋体" w:hAnsi="Calibri" w:cs="Times New Roman"/>
      <w:kern w:val="2"/>
      <w:sz w:val="21"/>
      <w:szCs w:val="24"/>
      <w:lang w:val="en-US" w:eastAsia="en-US" w:bidi="ar-SA"/>
    </w:rPr>
  </w:style>
  <w:style w:type="paragraph" w:customStyle="1" w:styleId="90410">
    <w:name w:val="样式 904 10 磅"/>
    <w:pPr>
      <w:widowControl w:val="0"/>
      <w:jc w:val="both"/>
    </w:pPr>
    <w:rPr>
      <w:rFonts w:ascii="Times New Roman" w:eastAsia="宋体" w:hAnsi="Times New Roman" w:cs="Times New Roman"/>
      <w:kern w:val="2"/>
      <w:sz w:val="21"/>
      <w:szCs w:val="24"/>
      <w:lang w:val="en-US" w:eastAsia="zh-CN" w:bidi="ar-SA"/>
    </w:rPr>
  </w:style>
  <w:style w:type="paragraph" w:customStyle="1" w:styleId="560">
    <w:name w:val="正文56"/>
    <w:pPr>
      <w:widowControl w:val="0"/>
      <w:jc w:val="both"/>
    </w:pPr>
    <w:rPr>
      <w:rFonts w:ascii="Calibri" w:eastAsia="宋体" w:hAnsi="Calibri" w:cs="Times New Roman"/>
      <w:kern w:val="2"/>
      <w:sz w:val="21"/>
      <w:szCs w:val="24"/>
      <w:lang w:val="en-US" w:eastAsia="en-US" w:bidi="ar-SA"/>
    </w:rPr>
  </w:style>
  <w:style w:type="paragraph" w:customStyle="1" w:styleId="CharChar2">
    <w:name w:val="Char Char"/>
    <w:basedOn w:val="Normal"/>
    <w:pPr>
      <w:tabs>
        <w:tab w:val="left" w:pos="360"/>
      </w:tabs>
      <w:ind w:firstLine="150" w:firstLineChars="150"/>
    </w:pPr>
    <w:rPr>
      <w:rFonts w:ascii="Arial" w:eastAsia="宋体" w:hAnsi="Arial"/>
      <w:sz w:val="20"/>
      <w:szCs w:val="20"/>
      <w:lang w:eastAsia="en-US"/>
    </w:rPr>
  </w:style>
  <w:style w:type="paragraph" w:customStyle="1" w:styleId="1008">
    <w:name w:val="正文1008"/>
    <w:pPr>
      <w:widowControl w:val="0"/>
      <w:jc w:val="both"/>
    </w:pPr>
    <w:rPr>
      <w:rFonts w:ascii="Calibri" w:eastAsia="宋体" w:hAnsi="Calibri" w:cs="Times New Roman"/>
      <w:kern w:val="2"/>
      <w:sz w:val="21"/>
      <w:szCs w:val="22"/>
      <w:lang w:val="en-US" w:eastAsia="en-US" w:bidi="ar-SA"/>
    </w:rPr>
  </w:style>
  <w:style w:type="paragraph" w:customStyle="1" w:styleId="298">
    <w:name w:val="正文298"/>
    <w:pPr>
      <w:widowControl w:val="0"/>
      <w:jc w:val="both"/>
    </w:pPr>
    <w:rPr>
      <w:rFonts w:ascii="Calibri" w:eastAsia="宋体" w:hAnsi="Calibri" w:cs="Times New Roman"/>
      <w:kern w:val="2"/>
      <w:sz w:val="21"/>
      <w:szCs w:val="24"/>
      <w:lang w:val="en-US" w:eastAsia="en-US" w:bidi="ar-SA"/>
    </w:rPr>
  </w:style>
  <w:style w:type="paragraph" w:customStyle="1" w:styleId="860">
    <w:name w:val="正文860"/>
    <w:pPr>
      <w:widowControl w:val="0"/>
      <w:jc w:val="both"/>
    </w:pPr>
    <w:rPr>
      <w:rFonts w:ascii="Calibri" w:eastAsia="宋体" w:hAnsi="Calibri" w:cs="Times New Roman"/>
      <w:kern w:val="2"/>
      <w:sz w:val="21"/>
      <w:szCs w:val="22"/>
      <w:lang w:val="en-US" w:eastAsia="en-US" w:bidi="ar-SA"/>
    </w:rPr>
  </w:style>
  <w:style w:type="paragraph" w:customStyle="1" w:styleId="147101">
    <w:name w:val="样式 147 10 磅1"/>
    <w:pPr>
      <w:widowControl w:val="0"/>
      <w:jc w:val="both"/>
    </w:pPr>
    <w:rPr>
      <w:rFonts w:ascii="Calibri" w:eastAsia="宋体" w:hAnsi="Calibri" w:cs="Times New Roman"/>
      <w:kern w:val="2"/>
      <w:sz w:val="21"/>
      <w:szCs w:val="22"/>
      <w:lang w:val="en-US" w:eastAsia="en-US" w:bidi="ar-SA"/>
    </w:rPr>
  </w:style>
  <w:style w:type="paragraph" w:customStyle="1" w:styleId="339">
    <w:name w:val="正文339"/>
    <w:pPr>
      <w:widowControl w:val="0"/>
      <w:jc w:val="both"/>
    </w:pPr>
    <w:rPr>
      <w:rFonts w:ascii="Calibri" w:eastAsia="宋体" w:hAnsi="Calibri" w:cs="Times New Roman"/>
      <w:kern w:val="2"/>
      <w:sz w:val="21"/>
      <w:szCs w:val="24"/>
      <w:lang w:val="en-US" w:eastAsia="en-US" w:bidi="ar-SA"/>
    </w:rPr>
  </w:style>
  <w:style w:type="paragraph" w:customStyle="1" w:styleId="43710">
    <w:name w:val="样式 437 10 磅"/>
    <w:next w:val="12020"/>
    <w:pPr>
      <w:widowControl w:val="0"/>
      <w:numPr>
        <w:ilvl w:val="0"/>
        <w:numId w:val="3"/>
      </w:numPr>
      <w:tabs>
        <w:tab w:val="left" w:pos="0"/>
      </w:tabs>
      <w:jc w:val="both"/>
    </w:pPr>
    <w:rPr>
      <w:rFonts w:ascii="宋体" w:eastAsia="宋体" w:cs="Times New Roman"/>
      <w:kern w:val="2"/>
      <w:sz w:val="21"/>
      <w:szCs w:val="21"/>
      <w:lang w:val="en-US" w:eastAsia="zh-CN" w:bidi="ar-SA"/>
    </w:rPr>
  </w:style>
  <w:style w:type="paragraph" w:customStyle="1" w:styleId="12020">
    <w:name w:val="正文1202"/>
    <w:pPr>
      <w:widowControl w:val="0"/>
      <w:jc w:val="both"/>
    </w:pPr>
    <w:rPr>
      <w:rFonts w:ascii="等线" w:eastAsia="等线" w:cs="Arial"/>
      <w:kern w:val="2"/>
      <w:sz w:val="21"/>
      <w:szCs w:val="22"/>
      <w:lang w:val="en-US" w:eastAsia="zh-CN" w:bidi="ar-SA"/>
    </w:rPr>
  </w:style>
  <w:style w:type="paragraph" w:customStyle="1" w:styleId="1131">
    <w:name w:val="正文1131"/>
    <w:pPr>
      <w:widowControl w:val="0"/>
      <w:jc w:val="both"/>
    </w:pPr>
    <w:rPr>
      <w:rFonts w:ascii="Calibri" w:eastAsia="宋体" w:hAnsi="Calibri" w:cs="Times New Roman"/>
      <w:kern w:val="2"/>
      <w:sz w:val="21"/>
      <w:szCs w:val="24"/>
      <w:lang w:val="en-US" w:eastAsia="en-US" w:bidi="ar-SA"/>
    </w:rPr>
  </w:style>
  <w:style w:type="paragraph" w:customStyle="1" w:styleId="755">
    <w:name w:val="正文755"/>
    <w:pPr>
      <w:widowControl w:val="0"/>
      <w:jc w:val="both"/>
    </w:pPr>
    <w:rPr>
      <w:rFonts w:ascii="Calibri" w:eastAsia="宋体" w:hAnsi="Calibri" w:cs="Times New Roman"/>
      <w:kern w:val="2"/>
      <w:sz w:val="21"/>
      <w:szCs w:val="24"/>
      <w:lang w:val="en-US" w:eastAsia="en-US" w:bidi="ar-SA"/>
    </w:rPr>
  </w:style>
  <w:style w:type="paragraph" w:customStyle="1" w:styleId="179710">
    <w:name w:val="样式 1797 10 磅"/>
    <w:pPr>
      <w:widowControl w:val="0"/>
      <w:jc w:val="both"/>
    </w:pPr>
    <w:rPr>
      <w:rFonts w:ascii="Calibri" w:eastAsia="宋体" w:hAnsi="Calibri" w:cs="Times New Roman"/>
      <w:kern w:val="2"/>
      <w:sz w:val="21"/>
      <w:szCs w:val="22"/>
      <w:lang w:val="en-US" w:eastAsia="zh-CN" w:bidi="ar-SA"/>
    </w:rPr>
  </w:style>
  <w:style w:type="paragraph" w:customStyle="1" w:styleId="121810">
    <w:name w:val="样式 1218 10 磅"/>
    <w:pPr>
      <w:widowControl w:val="0"/>
      <w:jc w:val="both"/>
    </w:pPr>
    <w:rPr>
      <w:rFonts w:ascii="Times New Roman" w:eastAsia="宋体" w:hAnsi="Times New Roman" w:cs="Times New Roman"/>
      <w:kern w:val="2"/>
      <w:sz w:val="21"/>
      <w:szCs w:val="24"/>
      <w:lang w:val="en-US" w:eastAsia="zh-CN" w:bidi="ar-SA"/>
    </w:rPr>
  </w:style>
  <w:style w:type="paragraph" w:customStyle="1" w:styleId="115610">
    <w:name w:val="样式 1156 10 磅"/>
    <w:pPr>
      <w:widowControl w:val="0"/>
      <w:jc w:val="both"/>
    </w:pPr>
    <w:rPr>
      <w:rFonts w:ascii="Times New Roman" w:eastAsia="宋体" w:hAnsi="Times New Roman" w:cs="Times New Roman"/>
      <w:kern w:val="2"/>
      <w:sz w:val="21"/>
      <w:szCs w:val="24"/>
      <w:lang w:val="en-US" w:eastAsia="zh-CN" w:bidi="ar-SA"/>
    </w:rPr>
  </w:style>
  <w:style w:type="paragraph" w:customStyle="1" w:styleId="219">
    <w:name w:val="正文219"/>
    <w:pPr>
      <w:widowControl w:val="0"/>
      <w:jc w:val="both"/>
    </w:pPr>
    <w:rPr>
      <w:rFonts w:ascii="Calibri" w:eastAsia="宋体" w:hAnsi="Calibri" w:cs="Times New Roman"/>
      <w:kern w:val="2"/>
      <w:sz w:val="21"/>
      <w:szCs w:val="24"/>
      <w:lang w:val="en-US" w:eastAsia="en-US" w:bidi="ar-SA"/>
    </w:rPr>
  </w:style>
  <w:style w:type="paragraph" w:customStyle="1" w:styleId="58710">
    <w:name w:val="样式 587 10 磅"/>
    <w:pPr>
      <w:widowControl w:val="0"/>
      <w:jc w:val="both"/>
    </w:pPr>
    <w:rPr>
      <w:rFonts w:ascii="Times New Roman" w:eastAsia="宋体" w:hAnsi="Times New Roman" w:cs="Times New Roman"/>
      <w:kern w:val="2"/>
      <w:sz w:val="21"/>
      <w:szCs w:val="24"/>
      <w:lang w:val="en-US" w:eastAsia="zh-CN" w:bidi="ar-SA"/>
    </w:rPr>
  </w:style>
  <w:style w:type="paragraph" w:customStyle="1" w:styleId="52510">
    <w:name w:val="样式 525 10 磅"/>
    <w:pPr>
      <w:widowControl w:val="0"/>
      <w:jc w:val="both"/>
    </w:pPr>
    <w:rPr>
      <w:rFonts w:ascii="Times New Roman" w:eastAsia="宋体" w:hAnsi="Times New Roman" w:cs="Times New Roman"/>
      <w:kern w:val="2"/>
      <w:sz w:val="21"/>
      <w:szCs w:val="24"/>
      <w:lang w:val="en-US" w:eastAsia="zh-CN" w:bidi="ar-SA"/>
    </w:rPr>
  </w:style>
  <w:style w:type="paragraph" w:customStyle="1" w:styleId="5510">
    <w:name w:val="样式 55 10 磅"/>
    <w:next w:val="BodyText3"/>
    <w:pPr>
      <w:widowControl w:val="0"/>
      <w:jc w:val="both"/>
    </w:pPr>
    <w:rPr>
      <w:rFonts w:ascii="Times New Roman" w:eastAsia="宋体" w:hAnsi="Times New Roman" w:cs="Times New Roman"/>
      <w:kern w:val="2"/>
      <w:sz w:val="21"/>
      <w:szCs w:val="24"/>
      <w:lang w:val="en-US" w:eastAsia="zh-CN" w:bidi="ar-SA"/>
    </w:rPr>
  </w:style>
  <w:style w:type="paragraph" w:customStyle="1" w:styleId="a20">
    <w:name w:val="正文列项_数字"/>
    <w:basedOn w:val="Normal"/>
    <w:pPr>
      <w:tabs>
        <w:tab w:val="left" w:pos="1740"/>
      </w:tabs>
      <w:autoSpaceDE w:val="0"/>
      <w:autoSpaceDN w:val="0"/>
      <w:spacing w:line="460" w:lineRule="exact"/>
      <w:ind w:left="680" w:hanging="150" w:leftChars="530" w:hangingChars="150"/>
      <w:outlineLvl w:val="7"/>
    </w:pPr>
    <w:rPr>
      <w:rFonts w:ascii="宋体" w:eastAsia="宋体" w:cs="Times New Roman"/>
      <w:sz w:val="28"/>
      <w:szCs w:val="20"/>
      <w:lang w:eastAsia="en-US" w:bidi="ar-SA"/>
    </w:rPr>
  </w:style>
  <w:style w:type="paragraph" w:customStyle="1" w:styleId="189110">
    <w:name w:val="样式 1891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149510">
    <w:name w:val="样式 1495 10 磅"/>
    <w:pPr>
      <w:widowControl w:val="0"/>
      <w:jc w:val="both"/>
    </w:pPr>
    <w:rPr>
      <w:rFonts w:ascii="Times New Roman" w:eastAsia="宋体" w:hAnsi="Times New Roman" w:cs="Times New Roman"/>
      <w:kern w:val="2"/>
      <w:sz w:val="21"/>
      <w:szCs w:val="24"/>
      <w:lang w:val="en-US" w:eastAsia="zh-CN" w:bidi="ar-SA"/>
    </w:rPr>
  </w:style>
  <w:style w:type="paragraph" w:customStyle="1" w:styleId="1103">
    <w:name w:val="正文1103"/>
    <w:pPr>
      <w:widowControl w:val="0"/>
      <w:jc w:val="both"/>
    </w:pPr>
    <w:rPr>
      <w:rFonts w:ascii="Calibri" w:eastAsia="宋体" w:hAnsi="Calibri" w:cs="Times New Roman"/>
      <w:kern w:val="2"/>
      <w:sz w:val="21"/>
      <w:szCs w:val="22"/>
      <w:lang w:val="en-US" w:eastAsia="en-US" w:bidi="ar-SA"/>
    </w:rPr>
  </w:style>
  <w:style w:type="paragraph" w:customStyle="1" w:styleId="62810">
    <w:name w:val="样式 628 10 磅"/>
    <w:pPr>
      <w:widowControl w:val="0"/>
      <w:jc w:val="both"/>
    </w:pPr>
    <w:rPr>
      <w:rFonts w:ascii="Times New Roman" w:eastAsia="宋体" w:hAnsi="Times New Roman" w:cs="Times New Roman"/>
      <w:kern w:val="2"/>
      <w:sz w:val="21"/>
      <w:szCs w:val="24"/>
      <w:lang w:val="en-US" w:eastAsia="zh-CN" w:bidi="ar-SA"/>
    </w:rPr>
  </w:style>
  <w:style w:type="paragraph" w:customStyle="1" w:styleId="620">
    <w:name w:val="样式 62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109910">
    <w:name w:val="样式 1099 10 磅"/>
    <w:pPr>
      <w:widowControl w:val="0"/>
      <w:jc w:val="both"/>
    </w:pPr>
    <w:rPr>
      <w:rFonts w:ascii="Times New Roman" w:eastAsia="宋体" w:hAnsi="Times New Roman" w:cs="Times New Roman"/>
      <w:kern w:val="2"/>
      <w:sz w:val="21"/>
      <w:szCs w:val="24"/>
      <w:lang w:val="en-US" w:eastAsia="zh-CN" w:bidi="ar-SA"/>
    </w:rPr>
  </w:style>
  <w:style w:type="paragraph" w:customStyle="1" w:styleId="530">
    <w:name w:val="正文53"/>
    <w:pPr>
      <w:widowControl w:val="0"/>
      <w:jc w:val="both"/>
    </w:pPr>
    <w:rPr>
      <w:rFonts w:ascii="Calibri" w:eastAsia="宋体" w:hAnsi="Calibri" w:cs="Times New Roman"/>
      <w:kern w:val="2"/>
      <w:sz w:val="21"/>
      <w:szCs w:val="22"/>
      <w:lang w:val="en-US" w:eastAsia="en-US" w:bidi="ar-SA"/>
    </w:rPr>
  </w:style>
  <w:style w:type="paragraph" w:customStyle="1" w:styleId="820">
    <w:name w:val="正文82"/>
    <w:pPr>
      <w:widowControl w:val="0"/>
      <w:jc w:val="both"/>
    </w:pPr>
    <w:rPr>
      <w:rFonts w:ascii="Calibri" w:eastAsia="宋体" w:hAnsi="Calibri" w:cs="Times New Roman"/>
      <w:kern w:val="2"/>
      <w:sz w:val="21"/>
      <w:szCs w:val="24"/>
      <w:lang w:val="en-US" w:eastAsia="en-US" w:bidi="ar-SA"/>
    </w:rPr>
  </w:style>
  <w:style w:type="paragraph" w:customStyle="1" w:styleId="156310">
    <w:name w:val="样式 1563 10 磅"/>
    <w:pPr>
      <w:widowControl w:val="0"/>
      <w:jc w:val="both"/>
    </w:pPr>
    <w:rPr>
      <w:rFonts w:ascii="Times New Roman" w:eastAsia="宋体" w:hAnsi="Times New Roman" w:cs="Times New Roman"/>
      <w:kern w:val="2"/>
      <w:sz w:val="21"/>
      <w:szCs w:val="24"/>
      <w:lang w:val="en-US" w:eastAsia="zh-CN" w:bidi="ar-SA"/>
    </w:rPr>
  </w:style>
  <w:style w:type="paragraph" w:customStyle="1" w:styleId="38">
    <w:name w:val="样式 3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861">
    <w:name w:val="样式 86 小四"/>
    <w:pPr>
      <w:widowControl w:val="0"/>
      <w:adjustRightInd w:val="0"/>
      <w:spacing w:line="360" w:lineRule="atLeast"/>
      <w:textAlignment w:val="baseline"/>
    </w:pPr>
    <w:rPr>
      <w:rFonts w:ascii="Calibri" w:eastAsia="宋体" w:hAnsi="Calibri" w:cs="Times New Roman"/>
      <w:sz w:val="24"/>
      <w:szCs w:val="22"/>
      <w:lang w:val="en-US" w:eastAsia="zh-CN" w:bidi="ar-SA"/>
    </w:rPr>
  </w:style>
  <w:style w:type="paragraph" w:customStyle="1" w:styleId="674">
    <w:name w:val="正文674"/>
    <w:pPr>
      <w:widowControl w:val="0"/>
      <w:jc w:val="both"/>
    </w:pPr>
    <w:rPr>
      <w:rFonts w:ascii="Calibri" w:eastAsia="宋体" w:hAnsi="Calibri" w:cs="Times New Roman"/>
      <w:kern w:val="2"/>
      <w:sz w:val="21"/>
      <w:szCs w:val="24"/>
      <w:lang w:val="en-US" w:eastAsia="en-US" w:bidi="ar-SA"/>
    </w:rPr>
  </w:style>
  <w:style w:type="paragraph" w:customStyle="1" w:styleId="1044">
    <w:name w:val="正文1044"/>
    <w:pPr>
      <w:widowControl w:val="0"/>
      <w:jc w:val="both"/>
    </w:pPr>
    <w:rPr>
      <w:rFonts w:ascii="Calibri" w:eastAsia="宋体" w:hAnsi="Calibri" w:cs="Times New Roman"/>
      <w:kern w:val="2"/>
      <w:sz w:val="21"/>
      <w:szCs w:val="22"/>
      <w:lang w:val="en-US" w:eastAsia="en-US" w:bidi="ar-SA"/>
    </w:rPr>
  </w:style>
  <w:style w:type="paragraph" w:customStyle="1" w:styleId="154010">
    <w:name w:val="样式 1540 10 磅"/>
    <w:pPr>
      <w:widowControl w:val="0"/>
      <w:jc w:val="both"/>
    </w:pPr>
    <w:rPr>
      <w:rFonts w:ascii="Times New Roman" w:eastAsia="宋体" w:hAnsi="Times New Roman" w:cs="Times New Roman"/>
      <w:kern w:val="2"/>
      <w:sz w:val="21"/>
      <w:szCs w:val="24"/>
      <w:lang w:val="en-US" w:eastAsia="zh-CN" w:bidi="ar-SA"/>
    </w:rPr>
  </w:style>
  <w:style w:type="paragraph" w:customStyle="1" w:styleId="751">
    <w:name w:val="正文75"/>
    <w:pPr>
      <w:widowControl w:val="0"/>
      <w:jc w:val="both"/>
    </w:pPr>
    <w:rPr>
      <w:rFonts w:ascii="Calibri" w:eastAsia="宋体" w:hAnsi="Calibri" w:cs="Times New Roman"/>
      <w:kern w:val="2"/>
      <w:sz w:val="21"/>
      <w:szCs w:val="24"/>
      <w:lang w:val="en-US" w:eastAsia="en-US" w:bidi="ar-SA"/>
    </w:rPr>
  </w:style>
  <w:style w:type="paragraph" w:customStyle="1" w:styleId="109210">
    <w:name w:val="样式 1092 10 磅"/>
    <w:pPr>
      <w:widowControl w:val="0"/>
      <w:jc w:val="both"/>
    </w:pPr>
    <w:rPr>
      <w:rFonts w:ascii="Times New Roman" w:eastAsia="宋体" w:hAnsi="Times New Roman" w:cs="Times New Roman"/>
      <w:kern w:val="2"/>
      <w:sz w:val="21"/>
      <w:szCs w:val="24"/>
      <w:lang w:val="en-US" w:eastAsia="zh-CN" w:bidi="ar-SA"/>
    </w:rPr>
  </w:style>
  <w:style w:type="paragraph" w:customStyle="1" w:styleId="176810">
    <w:name w:val="样式 1768 10 磅"/>
    <w:pPr>
      <w:widowControl w:val="0"/>
      <w:jc w:val="both"/>
    </w:pPr>
    <w:rPr>
      <w:rFonts w:ascii="Times New Roman" w:eastAsia="宋体" w:hAnsi="Times New Roman" w:cs="Times New Roman"/>
      <w:kern w:val="2"/>
      <w:sz w:val="21"/>
      <w:szCs w:val="24"/>
      <w:lang w:val="en-US" w:eastAsia="zh-CN" w:bidi="ar-SA"/>
    </w:rPr>
  </w:style>
  <w:style w:type="paragraph" w:customStyle="1" w:styleId="1083">
    <w:name w:val="正文1083"/>
    <w:pPr>
      <w:widowControl w:val="0"/>
      <w:jc w:val="both"/>
    </w:pPr>
    <w:rPr>
      <w:rFonts w:ascii="Calibri" w:eastAsia="宋体" w:hAnsi="Calibri" w:cs="Times New Roman"/>
      <w:kern w:val="2"/>
      <w:sz w:val="21"/>
      <w:szCs w:val="22"/>
      <w:lang w:val="en-US" w:eastAsia="en-US" w:bidi="ar-SA"/>
    </w:rPr>
  </w:style>
  <w:style w:type="paragraph" w:customStyle="1" w:styleId="51110">
    <w:name w:val="样式 511 10 磅"/>
    <w:pPr>
      <w:widowControl w:val="0"/>
      <w:jc w:val="both"/>
    </w:pPr>
    <w:rPr>
      <w:rFonts w:ascii="Calibri" w:eastAsia="宋体" w:hAnsi="Calibri" w:cs="Times New Roman"/>
      <w:kern w:val="2"/>
      <w:sz w:val="21"/>
      <w:szCs w:val="22"/>
      <w:lang w:val="en-US" w:eastAsia="zh-CN" w:bidi="ar-SA"/>
    </w:rPr>
  </w:style>
  <w:style w:type="paragraph" w:customStyle="1" w:styleId="198">
    <w:name w:val="正文198"/>
    <w:pPr>
      <w:widowControl w:val="0"/>
      <w:jc w:val="both"/>
    </w:pPr>
    <w:rPr>
      <w:rFonts w:ascii="Calibri" w:eastAsia="宋体" w:hAnsi="Calibri" w:cs="Times New Roman"/>
      <w:kern w:val="2"/>
      <w:sz w:val="21"/>
      <w:szCs w:val="24"/>
      <w:lang w:val="en-US" w:eastAsia="en-US" w:bidi="ar-SA"/>
    </w:rPr>
  </w:style>
  <w:style w:type="paragraph" w:customStyle="1" w:styleId="182610">
    <w:name w:val="样式 1826 10 磅"/>
    <w:pPr>
      <w:widowControl w:val="0"/>
      <w:jc w:val="both"/>
    </w:pPr>
    <w:rPr>
      <w:rFonts w:ascii="Calibri" w:eastAsia="宋体" w:hAnsi="Calibri" w:cs="Times New Roman"/>
      <w:kern w:val="2"/>
      <w:sz w:val="21"/>
      <w:szCs w:val="22"/>
      <w:lang w:val="en-US" w:eastAsia="zh-CN" w:bidi="ar-SA"/>
    </w:rPr>
  </w:style>
  <w:style w:type="paragraph" w:customStyle="1" w:styleId="245">
    <w:name w:val="正文245"/>
    <w:pPr>
      <w:widowControl w:val="0"/>
      <w:jc w:val="both"/>
    </w:pPr>
    <w:rPr>
      <w:rFonts w:ascii="Calibri" w:eastAsia="宋体" w:hAnsi="Calibri" w:cs="Times New Roman"/>
      <w:kern w:val="2"/>
      <w:sz w:val="21"/>
      <w:szCs w:val="24"/>
      <w:lang w:val="en-US" w:eastAsia="en-US" w:bidi="ar-SA"/>
    </w:rPr>
  </w:style>
  <w:style w:type="paragraph" w:customStyle="1" w:styleId="146810">
    <w:name w:val="样式 1468 10 磅"/>
    <w:pPr>
      <w:widowControl w:val="0"/>
      <w:jc w:val="both"/>
    </w:pPr>
    <w:rPr>
      <w:rFonts w:ascii="Times New Roman" w:eastAsia="宋体" w:hAnsi="Times New Roman" w:cs="Times New Roman"/>
      <w:kern w:val="2"/>
      <w:sz w:val="21"/>
      <w:szCs w:val="24"/>
      <w:lang w:val="en-US" w:eastAsia="zh-CN" w:bidi="ar-SA"/>
    </w:rPr>
  </w:style>
  <w:style w:type="paragraph" w:customStyle="1" w:styleId="xl47">
    <w:name w:val="xl47"/>
    <w:basedOn w:val="Normal"/>
    <w:pPr>
      <w:widowControl/>
      <w:pBdr>
        <w:top w:val="single" w:sz="4" w:space="0" w:color="auto"/>
        <w:bottom w:val="single" w:sz="4" w:space="0" w:color="auto"/>
        <w:right w:val="single" w:sz="4" w:space="0" w:color="auto"/>
      </w:pBdr>
      <w:spacing w:before="100" w:beforeAutospacing="1" w:after="100" w:afterAutospacing="1"/>
      <w:jc w:val="left"/>
    </w:pPr>
    <w:rPr>
      <w:rFonts w:ascii="Arial Unicode MS" w:eastAsia="Arial Unicode MS" w:cs="Arial Unicode MS"/>
      <w:b/>
      <w:bCs/>
      <w:color w:val="000000"/>
      <w:sz w:val="20"/>
      <w:szCs w:val="20"/>
      <w:bdr w:val="none" w:sz="0" w:space="0" w:color="auto"/>
      <w:lang w:eastAsia="en-US" w:bidi="ar-SA"/>
    </w:rPr>
  </w:style>
  <w:style w:type="paragraph" w:customStyle="1" w:styleId="7810">
    <w:name w:val="样式 78 10 磅"/>
    <w:next w:val="29610"/>
    <w:pPr>
      <w:widowControl w:val="0"/>
      <w:jc w:val="both"/>
    </w:pPr>
    <w:rPr>
      <w:rFonts w:ascii="Times New Roman" w:eastAsia="宋体" w:hAnsi="Times New Roman" w:cs="Times New Roman"/>
      <w:kern w:val="2"/>
      <w:sz w:val="21"/>
      <w:szCs w:val="24"/>
      <w:lang w:val="en-US" w:eastAsia="zh-CN" w:bidi="ar-SA"/>
    </w:rPr>
  </w:style>
  <w:style w:type="paragraph" w:customStyle="1" w:styleId="29610">
    <w:name w:val="样式 296 10 磅"/>
    <w:pPr>
      <w:widowControl w:val="0"/>
      <w:jc w:val="both"/>
    </w:pPr>
    <w:rPr>
      <w:rFonts w:ascii="Calibri" w:eastAsia="宋体" w:hAnsi="Calibri" w:cs="Times New Roman"/>
      <w:kern w:val="2"/>
      <w:sz w:val="21"/>
      <w:szCs w:val="22"/>
      <w:lang w:val="en-US" w:eastAsia="en-US" w:bidi="ar-SA"/>
    </w:rPr>
  </w:style>
  <w:style w:type="paragraph" w:customStyle="1" w:styleId="192710">
    <w:name w:val="样式 1927 10 磅"/>
    <w:pPr>
      <w:widowControl w:val="0"/>
      <w:jc w:val="both"/>
    </w:pPr>
    <w:rPr>
      <w:rFonts w:ascii="Times New Roman" w:eastAsia="宋体" w:hAnsi="Times New Roman" w:cs="Times New Roman"/>
      <w:kern w:val="2"/>
      <w:sz w:val="21"/>
      <w:lang w:val="en-US" w:eastAsia="zh-CN" w:bidi="ar-SA"/>
    </w:rPr>
  </w:style>
  <w:style w:type="paragraph" w:customStyle="1" w:styleId="131610">
    <w:name w:val="样式 1316 10 磅"/>
    <w:next w:val="DocumentMap"/>
    <w:pPr>
      <w:widowControl w:val="0"/>
      <w:jc w:val="both"/>
    </w:pPr>
    <w:rPr>
      <w:rFonts w:ascii="Times New Roman" w:eastAsia="宋体" w:hAnsi="Times New Roman" w:cs="Times New Roman"/>
      <w:kern w:val="2"/>
      <w:sz w:val="21"/>
      <w:szCs w:val="24"/>
      <w:lang w:val="en-US" w:eastAsia="zh-CN" w:bidi="ar-SA"/>
    </w:rPr>
  </w:style>
  <w:style w:type="paragraph" w:customStyle="1" w:styleId="116710">
    <w:name w:val="样式 1167 10 磅"/>
    <w:pPr>
      <w:widowControl w:val="0"/>
      <w:jc w:val="both"/>
    </w:pPr>
    <w:rPr>
      <w:rFonts w:ascii="Times New Roman" w:eastAsia="宋体" w:hAnsi="Times New Roman" w:cs="Times New Roman"/>
      <w:kern w:val="2"/>
      <w:sz w:val="21"/>
      <w:szCs w:val="24"/>
      <w:lang w:val="en-US" w:eastAsia="zh-CN" w:bidi="ar-SA"/>
    </w:rPr>
  </w:style>
  <w:style w:type="paragraph" w:customStyle="1" w:styleId="133510">
    <w:name w:val="样式 1335 10 磅"/>
    <w:pPr>
      <w:widowControl w:val="0"/>
      <w:jc w:val="both"/>
    </w:pPr>
    <w:rPr>
      <w:rFonts w:ascii="Times New Roman" w:eastAsia="宋体" w:hAnsi="Times New Roman" w:cs="Times New Roman"/>
      <w:kern w:val="2"/>
      <w:sz w:val="21"/>
      <w:szCs w:val="24"/>
      <w:lang w:val="en-US" w:eastAsia="zh-CN" w:bidi="ar-SA"/>
    </w:rPr>
  </w:style>
  <w:style w:type="paragraph" w:customStyle="1" w:styleId="162010">
    <w:name w:val="样式 1620 10 磅"/>
    <w:pPr>
      <w:widowControl w:val="0"/>
      <w:jc w:val="both"/>
    </w:pPr>
    <w:rPr>
      <w:rFonts w:ascii="Times New Roman" w:eastAsia="宋体" w:hAnsi="Times New Roman" w:cs="Times New Roman"/>
      <w:kern w:val="2"/>
      <w:sz w:val="21"/>
      <w:szCs w:val="24"/>
      <w:lang w:val="en-US" w:eastAsia="zh-CN" w:bidi="ar-SA"/>
    </w:rPr>
  </w:style>
  <w:style w:type="paragraph" w:customStyle="1" w:styleId="350">
    <w:name w:val="纯文本35"/>
    <w:pPr>
      <w:widowControl w:val="0"/>
      <w:jc w:val="both"/>
    </w:pPr>
    <w:rPr>
      <w:rFonts w:ascii="宋体" w:eastAsia="宋体" w:cs="Courier New"/>
      <w:kern w:val="2"/>
      <w:sz w:val="21"/>
      <w:szCs w:val="21"/>
      <w:lang w:val="en-US" w:eastAsia="en-US" w:bidi="ar-SA"/>
    </w:rPr>
  </w:style>
  <w:style w:type="paragraph" w:customStyle="1" w:styleId="213">
    <w:name w:val="批注主题2"/>
    <w:pPr>
      <w:widowControl w:val="0"/>
      <w:jc w:val="both"/>
    </w:pPr>
    <w:rPr>
      <w:rFonts w:ascii="Calibri" w:eastAsia="宋体" w:hAnsi="Calibri" w:cs="Times New Roman"/>
      <w:b/>
      <w:bCs/>
      <w:kern w:val="2"/>
      <w:sz w:val="21"/>
      <w:szCs w:val="22"/>
      <w:lang w:val="en-US" w:eastAsia="en-US" w:bidi="ar-SA"/>
    </w:rPr>
  </w:style>
  <w:style w:type="paragraph" w:customStyle="1" w:styleId="1032">
    <w:name w:val="正文1032"/>
    <w:rPr>
      <w:rFonts w:ascii="Calibri" w:eastAsia="宋体" w:hAnsi="Calibri" w:cs="Times New Roman"/>
      <w:kern w:val="2"/>
      <w:sz w:val="21"/>
      <w:szCs w:val="21"/>
      <w:lang w:val="en-US" w:eastAsia="en-US" w:bidi="ar-SA"/>
    </w:rPr>
  </w:style>
  <w:style w:type="paragraph" w:customStyle="1" w:styleId="668">
    <w:name w:val="正文668"/>
    <w:pPr>
      <w:widowControl w:val="0"/>
      <w:jc w:val="both"/>
    </w:pPr>
    <w:rPr>
      <w:rFonts w:ascii="Calibri" w:eastAsia="宋体" w:hAnsi="Calibri" w:cs="Times New Roman"/>
      <w:kern w:val="2"/>
      <w:sz w:val="21"/>
      <w:szCs w:val="24"/>
      <w:lang w:val="en-US" w:eastAsia="en-US" w:bidi="ar-SA"/>
    </w:rPr>
  </w:style>
  <w:style w:type="paragraph" w:customStyle="1" w:styleId="452">
    <w:name w:val="正文452"/>
    <w:pPr>
      <w:widowControl w:val="0"/>
      <w:jc w:val="both"/>
    </w:pPr>
    <w:rPr>
      <w:rFonts w:ascii="Calibri" w:eastAsia="宋体" w:hAnsi="Calibri" w:cs="Times New Roman"/>
      <w:kern w:val="2"/>
      <w:sz w:val="21"/>
      <w:szCs w:val="24"/>
      <w:lang w:val="en-US" w:eastAsia="en-US" w:bidi="ar-SA"/>
    </w:rPr>
  </w:style>
  <w:style w:type="paragraph" w:customStyle="1" w:styleId="186110">
    <w:name w:val="样式 1861 10 磅"/>
    <w:pPr>
      <w:widowControl w:val="0"/>
      <w:jc w:val="both"/>
    </w:pPr>
    <w:rPr>
      <w:rFonts w:ascii="Calibri" w:eastAsia="宋体" w:hAnsi="Calibri" w:cs="Times New Roman"/>
      <w:kern w:val="2"/>
      <w:sz w:val="21"/>
      <w:szCs w:val="22"/>
      <w:lang w:val="en-US" w:eastAsia="zh-CN" w:bidi="ar-SA"/>
    </w:rPr>
  </w:style>
  <w:style w:type="paragraph" w:customStyle="1" w:styleId="143">
    <w:name w:val="正文14"/>
    <w:pPr>
      <w:widowControl w:val="0"/>
      <w:jc w:val="both"/>
    </w:pPr>
    <w:rPr>
      <w:rFonts w:ascii="Calibri" w:eastAsia="宋体" w:hAnsi="Calibri" w:cs="Times New Roman"/>
      <w:kern w:val="2"/>
      <w:sz w:val="21"/>
      <w:szCs w:val="22"/>
      <w:lang w:val="en-US" w:eastAsia="en-US" w:bidi="ar-SA"/>
    </w:rPr>
  </w:style>
  <w:style w:type="paragraph" w:customStyle="1" w:styleId="414">
    <w:name w:val="样式 4 "/>
    <w:next w:val="TOC2"/>
    <w:rPr>
      <w:rFonts w:ascii="Times New Roman" w:eastAsia="宋体" w:hAnsi="Times New Roman" w:cs="Times New Roman"/>
      <w:sz w:val="20"/>
      <w:lang w:val="en-US" w:eastAsia="zh-CN" w:bidi="ar-SA"/>
    </w:rPr>
  </w:style>
  <w:style w:type="paragraph" w:customStyle="1" w:styleId="117810">
    <w:name w:val="样式 1178 10 磅"/>
    <w:pPr>
      <w:widowControl w:val="0"/>
      <w:jc w:val="both"/>
    </w:pPr>
    <w:rPr>
      <w:rFonts w:ascii="Times New Roman" w:eastAsia="宋体" w:hAnsi="Times New Roman" w:cs="Times New Roman"/>
      <w:kern w:val="2"/>
      <w:sz w:val="21"/>
      <w:szCs w:val="24"/>
      <w:lang w:val="en-US" w:eastAsia="zh-CN" w:bidi="ar-SA"/>
    </w:rPr>
  </w:style>
  <w:style w:type="paragraph" w:customStyle="1" w:styleId="173110">
    <w:name w:val="样式 1731 10 磅"/>
    <w:pPr>
      <w:widowControl w:val="0"/>
      <w:jc w:val="both"/>
    </w:pPr>
    <w:rPr>
      <w:rFonts w:ascii="Times New Roman" w:eastAsia="宋体" w:hAnsi="Times New Roman" w:cs="Times New Roman"/>
      <w:kern w:val="2"/>
      <w:sz w:val="21"/>
      <w:szCs w:val="24"/>
      <w:lang w:val="en-US" w:eastAsia="zh-CN" w:bidi="ar-SA"/>
    </w:rPr>
  </w:style>
  <w:style w:type="paragraph" w:customStyle="1" w:styleId="5910">
    <w:name w:val="样式 59 10 磅"/>
    <w:next w:val="Index8"/>
    <w:pPr>
      <w:widowControl w:val="0"/>
      <w:jc w:val="both"/>
    </w:pPr>
    <w:rPr>
      <w:rFonts w:ascii="Times New Roman" w:eastAsia="宋体" w:hAnsi="Times New Roman" w:cs="Times New Roman"/>
      <w:kern w:val="2"/>
      <w:sz w:val="21"/>
      <w:szCs w:val="24"/>
      <w:lang w:val="en-US" w:eastAsia="zh-CN" w:bidi="ar-SA"/>
    </w:rPr>
  </w:style>
  <w:style w:type="paragraph" w:customStyle="1" w:styleId="184210">
    <w:name w:val="样式 1842 10 磅"/>
    <w:pPr>
      <w:widowControl w:val="0"/>
      <w:jc w:val="both"/>
    </w:pPr>
    <w:rPr>
      <w:rFonts w:ascii="Times New Roman" w:eastAsia="宋体" w:hAnsi="Times New Roman" w:cs="Times New Roman"/>
      <w:kern w:val="2"/>
      <w:sz w:val="21"/>
      <w:szCs w:val="22"/>
      <w:lang w:val="en-US" w:eastAsia="zh-CN" w:bidi="ar-SA"/>
    </w:rPr>
  </w:style>
  <w:style w:type="paragraph" w:customStyle="1" w:styleId="98810">
    <w:name w:val="样式 988 10 磅"/>
    <w:pPr>
      <w:widowControl w:val="0"/>
      <w:jc w:val="both"/>
    </w:pPr>
    <w:rPr>
      <w:rFonts w:ascii="Times New Roman" w:eastAsia="宋体" w:hAnsi="Times New Roman" w:cs="Times New Roman"/>
      <w:kern w:val="2"/>
      <w:sz w:val="21"/>
      <w:szCs w:val="24"/>
      <w:lang w:val="en-US" w:eastAsia="zh-CN" w:bidi="ar-SA"/>
    </w:rPr>
  </w:style>
  <w:style w:type="paragraph" w:customStyle="1" w:styleId="62110">
    <w:name w:val="样式 621 10 磅"/>
    <w:pPr>
      <w:widowControl w:val="0"/>
      <w:jc w:val="both"/>
    </w:pPr>
    <w:rPr>
      <w:rFonts w:ascii="Times New Roman" w:eastAsia="宋体" w:hAnsi="Times New Roman" w:cs="Times New Roman"/>
      <w:kern w:val="2"/>
      <w:sz w:val="21"/>
      <w:szCs w:val="24"/>
      <w:lang w:val="en-US" w:eastAsia="zh-CN" w:bidi="ar-SA"/>
    </w:rPr>
  </w:style>
  <w:style w:type="paragraph" w:customStyle="1" w:styleId="79310">
    <w:name w:val="样式 793 10 磅"/>
    <w:pPr>
      <w:widowControl w:val="0"/>
      <w:jc w:val="both"/>
    </w:pPr>
    <w:rPr>
      <w:rFonts w:ascii="Times New Roman" w:eastAsia="宋体" w:hAnsi="Times New Roman" w:cs="Times New Roman"/>
      <w:kern w:val="2"/>
      <w:sz w:val="21"/>
      <w:szCs w:val="24"/>
      <w:lang w:val="en-US" w:eastAsia="zh-CN" w:bidi="ar-SA"/>
    </w:rPr>
  </w:style>
  <w:style w:type="paragraph" w:customStyle="1" w:styleId="108210">
    <w:name w:val="样式 1082 10 磅"/>
    <w:pPr>
      <w:widowControl w:val="0"/>
      <w:jc w:val="both"/>
    </w:pPr>
    <w:rPr>
      <w:rFonts w:ascii="Times New Roman" w:eastAsia="宋体" w:hAnsi="Times New Roman" w:cs="Times New Roman"/>
      <w:kern w:val="2"/>
      <w:sz w:val="21"/>
      <w:szCs w:val="24"/>
      <w:lang w:val="en-US" w:eastAsia="zh-CN" w:bidi="ar-SA"/>
    </w:rPr>
  </w:style>
  <w:style w:type="paragraph" w:customStyle="1" w:styleId="130210">
    <w:name w:val="样式 1302 10 磅"/>
    <w:pPr>
      <w:widowControl w:val="0"/>
      <w:jc w:val="both"/>
    </w:pPr>
    <w:rPr>
      <w:rFonts w:ascii="Times New Roman" w:eastAsia="宋体" w:hAnsi="Times New Roman" w:cs="Times New Roman"/>
      <w:kern w:val="2"/>
      <w:sz w:val="21"/>
      <w:szCs w:val="24"/>
      <w:lang w:val="en-US" w:eastAsia="zh-CN" w:bidi="ar-SA"/>
    </w:rPr>
  </w:style>
  <w:style w:type="paragraph" w:customStyle="1" w:styleId="69">
    <w:name w:val="正文69"/>
    <w:pPr>
      <w:widowControl w:val="0"/>
      <w:jc w:val="both"/>
    </w:pPr>
    <w:rPr>
      <w:rFonts w:ascii="Calibri" w:eastAsia="宋体" w:hAnsi="Calibri" w:cs="Times New Roman"/>
      <w:kern w:val="2"/>
      <w:sz w:val="21"/>
      <w:szCs w:val="24"/>
      <w:lang w:val="en-US" w:eastAsia="en-US" w:bidi="ar-SA"/>
    </w:rPr>
  </w:style>
  <w:style w:type="paragraph" w:customStyle="1" w:styleId="1511">
    <w:name w:val="样式 15 11 磅"/>
    <w:next w:val="CharCharCharCharCharCharCharCharCharCharCharCharChar"/>
    <w:rPr>
      <w:rFonts w:ascii="Calibri" w:eastAsia="宋体" w:hAnsi="Calibri" w:cs="Times New Roman"/>
      <w:sz w:val="22"/>
      <w:szCs w:val="22"/>
      <w:lang w:val="en-US" w:eastAsia="en-US" w:bidi="ar-SA"/>
    </w:rPr>
  </w:style>
  <w:style w:type="paragraph" w:customStyle="1" w:styleId="CharCharCharCharCharCharCharCharCharCharCharCharChar">
    <w:name w:val="Char Char Char Char Char Char Char Char Char Char Char Char Char"/>
    <w:basedOn w:val="Normal"/>
    <w:pPr>
      <w:widowControl/>
      <w:spacing w:after="160" w:line="240" w:lineRule="exact"/>
    </w:pPr>
    <w:rPr>
      <w:rFonts w:ascii="Verdana" w:hAnsi="Verdana" w:cs="Times New Roman"/>
      <w:sz w:val="20"/>
      <w:lang w:eastAsia="en-US" w:bidi="ar-SA"/>
    </w:rPr>
  </w:style>
  <w:style w:type="paragraph" w:customStyle="1" w:styleId="858">
    <w:name w:val="正文858"/>
    <w:pPr>
      <w:widowControl w:val="0"/>
      <w:jc w:val="both"/>
    </w:pPr>
    <w:rPr>
      <w:rFonts w:ascii="Calibri" w:eastAsia="宋体" w:hAnsi="Calibri" w:cs="Times New Roman"/>
      <w:kern w:val="2"/>
      <w:sz w:val="21"/>
      <w:szCs w:val="22"/>
      <w:lang w:val="en-US" w:eastAsia="en-US" w:bidi="ar-SA"/>
    </w:rPr>
  </w:style>
  <w:style w:type="paragraph" w:customStyle="1" w:styleId="127">
    <w:name w:val="样式 127 小四"/>
    <w:next w:val="497"/>
    <w:pPr>
      <w:widowControl w:val="0"/>
      <w:jc w:val="both"/>
    </w:pPr>
    <w:rPr>
      <w:rFonts w:ascii="Calibri" w:eastAsia="宋体" w:hAnsi="Calibri" w:cs="Arial"/>
      <w:kern w:val="2"/>
      <w:sz w:val="24"/>
      <w:szCs w:val="24"/>
      <w:lang w:val="en-US" w:eastAsia="zh-CN" w:bidi="ar-SA"/>
    </w:rPr>
  </w:style>
  <w:style w:type="paragraph" w:customStyle="1" w:styleId="712">
    <w:name w:val="正文712"/>
    <w:pPr>
      <w:widowControl w:val="0"/>
      <w:jc w:val="both"/>
    </w:pPr>
    <w:rPr>
      <w:rFonts w:ascii="Calibri" w:eastAsia="宋体" w:hAnsi="Calibri" w:cs="Times New Roman"/>
      <w:kern w:val="2"/>
      <w:sz w:val="21"/>
      <w:szCs w:val="24"/>
      <w:lang w:val="en-US" w:eastAsia="en-US" w:bidi="ar-SA"/>
    </w:rPr>
  </w:style>
  <w:style w:type="paragraph" w:customStyle="1" w:styleId="152110">
    <w:name w:val="样式 1521 10 磅"/>
    <w:pPr>
      <w:widowControl w:val="0"/>
      <w:jc w:val="both"/>
    </w:pPr>
    <w:rPr>
      <w:rFonts w:ascii="Times New Roman" w:eastAsia="宋体" w:hAnsi="Times New Roman" w:cs="Times New Roman"/>
      <w:kern w:val="2"/>
      <w:sz w:val="21"/>
      <w:szCs w:val="24"/>
      <w:lang w:val="en-US" w:eastAsia="zh-CN" w:bidi="ar-SA"/>
    </w:rPr>
  </w:style>
  <w:style w:type="paragraph" w:customStyle="1" w:styleId="129910">
    <w:name w:val="样式 1299 10 磅"/>
    <w:next w:val="3h3H3sect12366"/>
    <w:pPr>
      <w:widowControl w:val="0"/>
      <w:jc w:val="both"/>
    </w:pPr>
    <w:rPr>
      <w:rFonts w:ascii="Times New Roman" w:eastAsia="宋体" w:hAnsi="Times New Roman" w:cs="Times New Roman"/>
      <w:kern w:val="2"/>
      <w:sz w:val="21"/>
      <w:szCs w:val="24"/>
      <w:lang w:val="en-US" w:eastAsia="zh-CN" w:bidi="ar-SA"/>
    </w:rPr>
  </w:style>
  <w:style w:type="paragraph" w:customStyle="1" w:styleId="3h3H3sect12366">
    <w:name w:val="样式 标题 3h3H3sect1.2.3 + 五号 段前: 6 磅 段后: 6 磅 行距: 单倍行距"/>
    <w:basedOn w:val="Heading3"/>
    <w:pPr>
      <w:tabs>
        <w:tab w:val="left" w:pos="1260"/>
      </w:tabs>
      <w:spacing w:before="120" w:after="120" w:line="240" w:lineRule="auto"/>
      <w:ind w:left="1260" w:hanging="420"/>
    </w:pPr>
    <w:rPr>
      <w:sz w:val="21"/>
      <w:szCs w:val="20"/>
      <w:lang w:eastAsia="en-US"/>
    </w:rPr>
  </w:style>
  <w:style w:type="paragraph" w:customStyle="1" w:styleId="xl64">
    <w:name w:val="xl64"/>
    <w:basedOn w:val="Normal"/>
    <w:pPr>
      <w:widowControl/>
      <w:spacing w:before="100" w:beforeAutospacing="1" w:after="100" w:afterAutospacing="1"/>
      <w:jc w:val="center"/>
      <w:textAlignment w:val="center"/>
    </w:pPr>
    <w:rPr>
      <w:rFonts w:ascii="宋体" w:eastAsia="宋体" w:cs="Arial Unicode MS"/>
      <w:b/>
      <w:bCs/>
      <w:sz w:val="36"/>
      <w:szCs w:val="36"/>
      <w:lang w:eastAsia="en-US" w:bidi="ar-SA"/>
    </w:rPr>
  </w:style>
  <w:style w:type="paragraph" w:customStyle="1" w:styleId="1113">
    <w:name w:val="正文1113"/>
    <w:pPr>
      <w:widowControl w:val="0"/>
      <w:jc w:val="both"/>
    </w:pPr>
    <w:rPr>
      <w:rFonts w:ascii="Calibri" w:eastAsia="宋体" w:hAnsi="Calibri" w:cs="Times New Roman"/>
      <w:kern w:val="2"/>
      <w:sz w:val="21"/>
      <w:szCs w:val="24"/>
      <w:lang w:val="en-US" w:eastAsia="en-US" w:bidi="ar-SA"/>
    </w:rPr>
  </w:style>
  <w:style w:type="paragraph" w:customStyle="1" w:styleId="4510">
    <w:name w:val="正文451"/>
    <w:pPr>
      <w:widowControl w:val="0"/>
      <w:jc w:val="both"/>
    </w:pPr>
    <w:rPr>
      <w:rFonts w:ascii="Calibri" w:eastAsia="宋体" w:hAnsi="Calibri" w:cs="Times New Roman"/>
      <w:kern w:val="2"/>
      <w:sz w:val="21"/>
      <w:szCs w:val="24"/>
      <w:lang w:val="en-US" w:eastAsia="en-US" w:bidi="ar-SA"/>
    </w:rPr>
  </w:style>
  <w:style w:type="paragraph" w:customStyle="1" w:styleId="4410">
    <w:name w:val="样式 44 10 磅"/>
    <w:next w:val="Normal"/>
    <w:pPr>
      <w:widowControl w:val="0"/>
      <w:jc w:val="both"/>
    </w:pPr>
    <w:rPr>
      <w:rFonts w:ascii="Calibri" w:eastAsia="宋体" w:hAnsi="Calibri" w:cs="Times New Roman"/>
      <w:kern w:val="2"/>
      <w:sz w:val="21"/>
      <w:szCs w:val="22"/>
      <w:lang w:val="en-US" w:eastAsia="zh-CN" w:bidi="ar-SA"/>
    </w:rPr>
  </w:style>
  <w:style w:type="paragraph" w:customStyle="1" w:styleId="476">
    <w:name w:val="正文476"/>
    <w:pPr>
      <w:widowControl w:val="0"/>
      <w:jc w:val="both"/>
    </w:pPr>
    <w:rPr>
      <w:rFonts w:ascii="Calibri" w:eastAsia="宋体" w:hAnsi="Calibri" w:cs="Times New Roman"/>
      <w:kern w:val="2"/>
      <w:sz w:val="21"/>
      <w:szCs w:val="24"/>
      <w:lang w:val="en-US" w:eastAsia="en-US" w:bidi="ar-SA"/>
    </w:rPr>
  </w:style>
  <w:style w:type="paragraph" w:customStyle="1" w:styleId="1152">
    <w:name w:val="正文1152"/>
    <w:pPr>
      <w:widowControl w:val="0"/>
      <w:jc w:val="both"/>
    </w:pPr>
    <w:rPr>
      <w:rFonts w:ascii="Calibri" w:eastAsia="宋体" w:hAnsi="Calibri" w:cs="Times New Roman"/>
      <w:kern w:val="2"/>
      <w:sz w:val="21"/>
      <w:szCs w:val="24"/>
      <w:lang w:val="en-US" w:eastAsia="en-US" w:bidi="ar-SA"/>
    </w:rPr>
  </w:style>
  <w:style w:type="paragraph" w:customStyle="1" w:styleId="219101">
    <w:name w:val="样式 219 10 磅1"/>
    <w:pPr>
      <w:widowControl w:val="0"/>
      <w:jc w:val="both"/>
    </w:pPr>
    <w:rPr>
      <w:rFonts w:ascii="Calibri" w:eastAsia="宋体" w:hAnsi="Calibri" w:cs="Times New Roman"/>
      <w:kern w:val="2"/>
      <w:sz w:val="21"/>
      <w:szCs w:val="22"/>
      <w:lang w:val="en-US" w:eastAsia="en-US" w:bidi="ar-SA"/>
    </w:rPr>
  </w:style>
  <w:style w:type="paragraph" w:customStyle="1" w:styleId="51710">
    <w:name w:val="样式 517 10 磅"/>
    <w:pPr>
      <w:widowControl w:val="0"/>
      <w:jc w:val="both"/>
    </w:pPr>
    <w:rPr>
      <w:rFonts w:ascii="Calibri" w:eastAsia="宋体" w:hAnsi="Calibri" w:cs="Times New Roman"/>
      <w:kern w:val="2"/>
      <w:sz w:val="21"/>
      <w:szCs w:val="22"/>
      <w:lang w:val="en-US" w:eastAsia="zh-CN" w:bidi="ar-SA"/>
    </w:rPr>
  </w:style>
  <w:style w:type="paragraph" w:customStyle="1" w:styleId="28810">
    <w:name w:val="样式 288 10 磅"/>
    <w:pPr>
      <w:widowControl w:val="0"/>
      <w:jc w:val="both"/>
    </w:pPr>
    <w:rPr>
      <w:rFonts w:ascii="Calibri" w:eastAsia="宋体" w:hAnsi="Calibri" w:cs="Times New Roman"/>
      <w:kern w:val="2"/>
      <w:sz w:val="21"/>
      <w:szCs w:val="22"/>
      <w:lang w:val="en-US" w:eastAsia="en-US" w:bidi="ar-SA"/>
    </w:rPr>
  </w:style>
  <w:style w:type="paragraph" w:customStyle="1" w:styleId="168910">
    <w:name w:val="样式 1689 10 磅"/>
    <w:pPr>
      <w:widowControl w:val="0"/>
      <w:jc w:val="both"/>
    </w:pPr>
    <w:rPr>
      <w:rFonts w:ascii="Times New Roman" w:eastAsia="宋体" w:hAnsi="Times New Roman" w:cs="Times New Roman"/>
      <w:kern w:val="2"/>
      <w:sz w:val="21"/>
      <w:szCs w:val="24"/>
      <w:lang w:val="en-US" w:eastAsia="zh-CN" w:bidi="ar-SA"/>
    </w:rPr>
  </w:style>
  <w:style w:type="paragraph" w:customStyle="1" w:styleId="584">
    <w:name w:val="正文584"/>
    <w:pPr>
      <w:widowControl w:val="0"/>
      <w:jc w:val="both"/>
    </w:pPr>
    <w:rPr>
      <w:rFonts w:ascii="Calibri" w:eastAsia="宋体" w:hAnsi="Calibri" w:cs="Times New Roman"/>
      <w:kern w:val="2"/>
      <w:sz w:val="21"/>
      <w:szCs w:val="24"/>
      <w:lang w:val="en-US" w:eastAsia="en-US" w:bidi="ar-SA"/>
    </w:rPr>
  </w:style>
  <w:style w:type="paragraph" w:customStyle="1" w:styleId="35210">
    <w:name w:val="样式 352 10 磅"/>
    <w:next w:val="352101"/>
    <w:pPr>
      <w:widowControl w:val="0"/>
      <w:jc w:val="both"/>
    </w:pPr>
    <w:rPr>
      <w:rFonts w:ascii="Calibri" w:eastAsia="宋体" w:hAnsi="Calibri" w:cs="Times New Roman"/>
      <w:kern w:val="2"/>
      <w:sz w:val="21"/>
      <w:szCs w:val="22"/>
      <w:lang w:val="en-US" w:eastAsia="en-US" w:bidi="ar-SA"/>
    </w:rPr>
  </w:style>
  <w:style w:type="paragraph" w:customStyle="1" w:styleId="352101">
    <w:name w:val="样式 352 10 磅1"/>
    <w:pPr>
      <w:widowControl w:val="0"/>
      <w:jc w:val="both"/>
    </w:pPr>
    <w:rPr>
      <w:rFonts w:ascii="Calibri" w:eastAsia="宋体" w:hAnsi="Calibri" w:cs="Times New Roman"/>
      <w:kern w:val="2"/>
      <w:sz w:val="21"/>
      <w:szCs w:val="22"/>
      <w:lang w:val="en-US" w:eastAsia="en-US" w:bidi="ar-SA"/>
    </w:rPr>
  </w:style>
  <w:style w:type="paragraph" w:customStyle="1" w:styleId="470">
    <w:name w:val="正文47"/>
    <w:next w:val="Normal"/>
    <w:pPr>
      <w:widowControl w:val="0"/>
      <w:jc w:val="both"/>
    </w:pPr>
    <w:rPr>
      <w:rFonts w:ascii="Calibri" w:eastAsia="宋体" w:hAnsi="Calibri" w:cs="Times New Roman"/>
      <w:kern w:val="2"/>
      <w:sz w:val="21"/>
      <w:szCs w:val="24"/>
      <w:lang w:val="en-US" w:eastAsia="en-US" w:bidi="ar-SA"/>
    </w:rPr>
  </w:style>
  <w:style w:type="paragraph" w:customStyle="1" w:styleId="7110">
    <w:name w:val="正文711"/>
    <w:pPr>
      <w:widowControl w:val="0"/>
      <w:jc w:val="both"/>
    </w:pPr>
    <w:rPr>
      <w:rFonts w:ascii="Calibri" w:eastAsia="宋体" w:hAnsi="Calibri" w:cs="Times New Roman"/>
      <w:kern w:val="2"/>
      <w:sz w:val="21"/>
      <w:szCs w:val="24"/>
      <w:lang w:val="en-US" w:eastAsia="en-US" w:bidi="ar-SA"/>
    </w:rPr>
  </w:style>
  <w:style w:type="paragraph" w:customStyle="1" w:styleId="64610">
    <w:name w:val="样式 646 10 磅"/>
    <w:pPr>
      <w:widowControl w:val="0"/>
      <w:jc w:val="both"/>
    </w:pPr>
    <w:rPr>
      <w:rFonts w:ascii="Times New Roman" w:eastAsia="宋体" w:hAnsi="Times New Roman" w:cs="Times New Roman"/>
      <w:kern w:val="2"/>
      <w:sz w:val="21"/>
      <w:szCs w:val="24"/>
      <w:lang w:val="en-US" w:eastAsia="zh-CN" w:bidi="ar-SA"/>
    </w:rPr>
  </w:style>
  <w:style w:type="paragraph" w:customStyle="1" w:styleId="969">
    <w:name w:val="正文969"/>
    <w:pPr>
      <w:widowControl w:val="0"/>
      <w:jc w:val="both"/>
    </w:pPr>
    <w:rPr>
      <w:rFonts w:ascii="Calibri" w:eastAsia="宋体" w:hAnsi="Calibri" w:cs="Times New Roman"/>
      <w:kern w:val="2"/>
      <w:sz w:val="21"/>
      <w:szCs w:val="22"/>
      <w:lang w:val="en-US" w:eastAsia="en-US" w:bidi="ar-SA"/>
    </w:rPr>
  </w:style>
  <w:style w:type="paragraph" w:customStyle="1" w:styleId="302">
    <w:name w:val="正文302"/>
    <w:pPr>
      <w:widowControl w:val="0"/>
      <w:jc w:val="both"/>
    </w:pPr>
    <w:rPr>
      <w:rFonts w:ascii="Calibri" w:eastAsia="宋体" w:hAnsi="Calibri" w:cs="Times New Roman"/>
      <w:kern w:val="2"/>
      <w:sz w:val="21"/>
      <w:szCs w:val="24"/>
      <w:lang w:val="en-US" w:eastAsia="en-US" w:bidi="ar-SA"/>
    </w:rPr>
  </w:style>
  <w:style w:type="paragraph" w:customStyle="1" w:styleId="97">
    <w:name w:val="纯文本97"/>
    <w:pPr>
      <w:widowControl w:val="0"/>
      <w:jc w:val="both"/>
    </w:pPr>
    <w:rPr>
      <w:rFonts w:ascii="宋体" w:eastAsia="宋体" w:cs="Courier New"/>
      <w:kern w:val="2"/>
      <w:sz w:val="21"/>
      <w:szCs w:val="21"/>
      <w:lang w:val="en-US" w:eastAsia="en-US" w:bidi="ar-SA"/>
    </w:rPr>
  </w:style>
  <w:style w:type="paragraph" w:customStyle="1" w:styleId="122610">
    <w:name w:val="样式 1226 10 磅"/>
    <w:pPr>
      <w:widowControl w:val="0"/>
      <w:jc w:val="both"/>
    </w:pPr>
    <w:rPr>
      <w:rFonts w:ascii="Times New Roman" w:eastAsia="宋体" w:hAnsi="Times New Roman" w:cs="Times New Roman"/>
      <w:kern w:val="2"/>
      <w:sz w:val="21"/>
      <w:szCs w:val="24"/>
      <w:lang w:val="en-US" w:eastAsia="zh-CN" w:bidi="ar-SA"/>
    </w:rPr>
  </w:style>
  <w:style w:type="paragraph" w:customStyle="1" w:styleId="182">
    <w:name w:val="正文18"/>
    <w:next w:val="Normal"/>
    <w:pPr>
      <w:widowControl w:val="0"/>
      <w:jc w:val="both"/>
    </w:pPr>
    <w:rPr>
      <w:rFonts w:ascii="Calibri" w:eastAsia="宋体" w:hAnsi="Calibri" w:cs="Times New Roman"/>
      <w:kern w:val="2"/>
      <w:sz w:val="21"/>
      <w:szCs w:val="22"/>
      <w:lang w:val="en-US" w:eastAsia="zh-CN" w:bidi="ar-SA"/>
    </w:rPr>
  </w:style>
  <w:style w:type="paragraph" w:customStyle="1" w:styleId="774">
    <w:name w:val="正文774"/>
    <w:pPr>
      <w:widowControl w:val="0"/>
      <w:jc w:val="both"/>
    </w:pPr>
    <w:rPr>
      <w:rFonts w:ascii="Calibri" w:eastAsia="宋体" w:hAnsi="Calibri" w:cs="Times New Roman"/>
      <w:kern w:val="2"/>
      <w:sz w:val="21"/>
      <w:szCs w:val="24"/>
      <w:lang w:val="en-US" w:eastAsia="en-US" w:bidi="ar-SA"/>
    </w:rPr>
  </w:style>
  <w:style w:type="paragraph" w:customStyle="1" w:styleId="179610">
    <w:name w:val="样式 1796 10 磅"/>
    <w:pPr>
      <w:widowControl w:val="0"/>
      <w:jc w:val="both"/>
    </w:pPr>
    <w:rPr>
      <w:rFonts w:ascii="Calibri" w:eastAsia="宋体" w:hAnsi="Calibri" w:cs="Times New Roman"/>
      <w:kern w:val="2"/>
      <w:sz w:val="21"/>
      <w:szCs w:val="22"/>
      <w:lang w:val="en-US" w:eastAsia="zh-CN" w:bidi="ar-SA"/>
    </w:rPr>
  </w:style>
  <w:style w:type="paragraph" w:customStyle="1" w:styleId="33110">
    <w:name w:val="样式 331 10 磅"/>
    <w:next w:val="258"/>
    <w:pPr>
      <w:widowControl w:val="0"/>
      <w:jc w:val="both"/>
    </w:pPr>
    <w:rPr>
      <w:rFonts w:ascii="Calibri" w:eastAsia="宋体" w:hAnsi="Calibri" w:cs="Times New Roman"/>
      <w:kern w:val="2"/>
      <w:sz w:val="21"/>
      <w:szCs w:val="24"/>
      <w:lang w:val="en-US" w:eastAsia="en-US" w:bidi="ar-SA"/>
    </w:rPr>
  </w:style>
  <w:style w:type="paragraph" w:customStyle="1" w:styleId="258">
    <w:name w:val="正文258"/>
    <w:pPr>
      <w:widowControl w:val="0"/>
      <w:jc w:val="both"/>
    </w:pPr>
    <w:rPr>
      <w:rFonts w:ascii="Calibri" w:eastAsia="宋体" w:hAnsi="Calibri" w:cs="Times New Roman"/>
      <w:kern w:val="2"/>
      <w:sz w:val="21"/>
      <w:szCs w:val="24"/>
      <w:lang w:val="en-US" w:eastAsia="en-US" w:bidi="ar-SA"/>
    </w:rPr>
  </w:style>
  <w:style w:type="paragraph" w:customStyle="1" w:styleId="44210">
    <w:name w:val="样式 442 10 磅"/>
    <w:next w:val="a21"/>
    <w:pPr>
      <w:widowControl w:val="0"/>
      <w:numPr>
        <w:ilvl w:val="0"/>
        <w:numId w:val="3"/>
      </w:numPr>
      <w:tabs>
        <w:tab w:val="left" w:pos="0"/>
      </w:tabs>
      <w:jc w:val="both"/>
    </w:pPr>
    <w:rPr>
      <w:rFonts w:ascii="宋体" w:eastAsia="宋体" w:cs="Times New Roman"/>
      <w:kern w:val="2"/>
      <w:sz w:val="21"/>
      <w:szCs w:val="21"/>
      <w:lang w:val="en-US" w:eastAsia="zh-CN" w:bidi="ar-SA"/>
    </w:rPr>
  </w:style>
  <w:style w:type="paragraph" w:customStyle="1" w:styleId="a21">
    <w:name w:val="优先级：中"/>
    <w:basedOn w:val="NormalIndent"/>
    <w:pPr>
      <w:ind w:firstLine="0"/>
    </w:pPr>
    <w:rPr>
      <w:rFonts w:ascii="Calibri" w:eastAsia="宋体" w:hAnsi="Calibri"/>
      <w:color w:val="0000FF"/>
      <w:szCs w:val="20"/>
    </w:rPr>
  </w:style>
  <w:style w:type="paragraph" w:customStyle="1" w:styleId="772">
    <w:name w:val="正文772"/>
    <w:pPr>
      <w:widowControl w:val="0"/>
      <w:jc w:val="both"/>
    </w:pPr>
    <w:rPr>
      <w:rFonts w:ascii="Calibri" w:eastAsia="宋体" w:hAnsi="Calibri" w:cs="Times New Roman"/>
      <w:kern w:val="2"/>
      <w:sz w:val="21"/>
      <w:szCs w:val="22"/>
      <w:lang w:val="en-US" w:eastAsia="en-US" w:bidi="ar-SA"/>
    </w:rPr>
  </w:style>
  <w:style w:type="paragraph" w:customStyle="1" w:styleId="57710">
    <w:name w:val="样式 577 10 磅"/>
    <w:pPr>
      <w:widowControl w:val="0"/>
      <w:jc w:val="both"/>
    </w:pPr>
    <w:rPr>
      <w:rFonts w:ascii="Times New Roman" w:eastAsia="宋体" w:hAnsi="Times New Roman" w:cs="Times New Roman"/>
      <w:kern w:val="2"/>
      <w:sz w:val="21"/>
      <w:szCs w:val="24"/>
      <w:lang w:val="en-US" w:eastAsia="zh-CN" w:bidi="ar-SA"/>
    </w:rPr>
  </w:style>
  <w:style w:type="paragraph" w:customStyle="1" w:styleId="76">
    <w:name w:val="批注主题7"/>
    <w:pPr>
      <w:widowControl w:val="0"/>
      <w:jc w:val="both"/>
    </w:pPr>
    <w:rPr>
      <w:rFonts w:ascii="Calibri" w:eastAsia="宋体" w:hAnsi="Calibri" w:cs="Times New Roman"/>
      <w:b/>
      <w:bCs/>
      <w:kern w:val="2"/>
      <w:sz w:val="21"/>
      <w:szCs w:val="24"/>
      <w:lang w:val="en-US" w:eastAsia="en-US" w:bidi="ar-SA"/>
    </w:rPr>
  </w:style>
  <w:style w:type="paragraph" w:customStyle="1" w:styleId="185410">
    <w:name w:val="样式 1854 10 磅"/>
    <w:pPr>
      <w:widowControl w:val="0"/>
      <w:jc w:val="both"/>
    </w:pPr>
    <w:rPr>
      <w:rFonts w:ascii="Times New Roman" w:eastAsia="宋体" w:hAnsi="Times New Roman" w:cs="Times New Roman"/>
      <w:kern w:val="2"/>
      <w:sz w:val="21"/>
      <w:szCs w:val="24"/>
      <w:lang w:val="en-US" w:eastAsia="zh-CN" w:bidi="ar-SA"/>
    </w:rPr>
  </w:style>
  <w:style w:type="paragraph" w:customStyle="1" w:styleId="167310">
    <w:name w:val="样式 1673 10 磅"/>
    <w:pPr>
      <w:widowControl w:val="0"/>
      <w:jc w:val="both"/>
    </w:pPr>
    <w:rPr>
      <w:rFonts w:ascii="Times New Roman" w:eastAsia="宋体" w:hAnsi="Times New Roman" w:cs="Times New Roman"/>
      <w:kern w:val="2"/>
      <w:sz w:val="21"/>
      <w:szCs w:val="24"/>
      <w:lang w:val="en-US" w:eastAsia="zh-CN" w:bidi="ar-SA"/>
    </w:rPr>
  </w:style>
  <w:style w:type="paragraph" w:customStyle="1" w:styleId="784">
    <w:name w:val="正文784"/>
    <w:pPr>
      <w:widowControl w:val="0"/>
      <w:jc w:val="both"/>
    </w:pPr>
    <w:rPr>
      <w:rFonts w:ascii="Calibri" w:eastAsia="宋体" w:hAnsi="Calibri" w:cs="Times New Roman"/>
      <w:kern w:val="2"/>
      <w:sz w:val="21"/>
      <w:szCs w:val="22"/>
      <w:lang w:val="en-US" w:eastAsia="en-US" w:bidi="ar-SA"/>
    </w:rPr>
  </w:style>
  <w:style w:type="paragraph" w:customStyle="1" w:styleId="68110">
    <w:name w:val="样式 681 10 磅"/>
    <w:pPr>
      <w:widowControl w:val="0"/>
      <w:jc w:val="both"/>
    </w:pPr>
    <w:rPr>
      <w:rFonts w:ascii="Times New Roman" w:eastAsia="宋体" w:hAnsi="Times New Roman" w:cs="Times New Roman"/>
      <w:kern w:val="2"/>
      <w:sz w:val="21"/>
      <w:szCs w:val="24"/>
      <w:lang w:val="en-US" w:eastAsia="zh-CN" w:bidi="ar-SA"/>
    </w:rPr>
  </w:style>
  <w:style w:type="paragraph" w:customStyle="1" w:styleId="1111">
    <w:name w:val="样式 11 11 磅"/>
    <w:next w:val="TOC5"/>
    <w:rPr>
      <w:rFonts w:ascii="Calibri" w:eastAsia="宋体" w:hAnsi="Calibri" w:cs="Times New Roman"/>
      <w:sz w:val="22"/>
      <w:szCs w:val="22"/>
      <w:lang w:val="en-US" w:eastAsia="en-US" w:bidi="ar-SA"/>
    </w:rPr>
  </w:style>
  <w:style w:type="paragraph" w:customStyle="1" w:styleId="320">
    <w:name w:val="标题 32"/>
    <w:pPr>
      <w:keepNext/>
      <w:keepLines/>
      <w:widowControl w:val="0"/>
      <w:spacing w:before="260" w:after="260" w:line="412" w:lineRule="auto"/>
      <w:jc w:val="both"/>
      <w:outlineLvl w:val="2"/>
    </w:pPr>
    <w:rPr>
      <w:rFonts w:ascii="Calibri" w:eastAsia="宋体" w:hAnsi="Calibri" w:cs="Times New Roman"/>
      <w:b/>
      <w:kern w:val="2"/>
      <w:sz w:val="32"/>
      <w:szCs w:val="28"/>
      <w:lang w:val="en-US" w:eastAsia="en-US" w:bidi="ar-SA"/>
    </w:rPr>
  </w:style>
  <w:style w:type="paragraph" w:customStyle="1" w:styleId="44910">
    <w:name w:val="样式 449 10 磅"/>
    <w:next w:val="48010"/>
    <w:pPr>
      <w:widowControl w:val="0"/>
      <w:numPr>
        <w:ilvl w:val="0"/>
        <w:numId w:val="3"/>
      </w:numPr>
      <w:tabs>
        <w:tab w:val="left" w:pos="0"/>
      </w:tabs>
      <w:jc w:val="both"/>
    </w:pPr>
    <w:rPr>
      <w:rFonts w:ascii="宋体" w:eastAsia="宋体" w:cs="Times New Roman"/>
      <w:kern w:val="2"/>
      <w:sz w:val="21"/>
      <w:szCs w:val="21"/>
      <w:lang w:val="en-US" w:eastAsia="zh-CN" w:bidi="ar-SA"/>
    </w:rPr>
  </w:style>
  <w:style w:type="paragraph" w:customStyle="1" w:styleId="432">
    <w:name w:val="样式 43 小四"/>
    <w:pPr>
      <w:widowControl w:val="0"/>
      <w:jc w:val="both"/>
    </w:pPr>
    <w:rPr>
      <w:rFonts w:ascii="Calibri" w:eastAsia="宋体" w:hAnsi="Calibri" w:cs="Times New Roman"/>
      <w:kern w:val="2"/>
      <w:sz w:val="24"/>
      <w:szCs w:val="22"/>
      <w:lang w:val="en-US" w:eastAsia="en-US" w:bidi="ar-SA"/>
    </w:rPr>
  </w:style>
  <w:style w:type="paragraph" w:customStyle="1" w:styleId="54710">
    <w:name w:val="样式 547 10 磅"/>
    <w:pPr>
      <w:widowControl w:val="0"/>
      <w:jc w:val="both"/>
    </w:pPr>
    <w:rPr>
      <w:rFonts w:ascii="Times New Roman" w:eastAsia="宋体" w:hAnsi="Times New Roman" w:cs="Times New Roman"/>
      <w:kern w:val="2"/>
      <w:sz w:val="21"/>
      <w:szCs w:val="24"/>
      <w:lang w:val="en-US" w:eastAsia="zh-CN" w:bidi="ar-SA"/>
    </w:rPr>
  </w:style>
  <w:style w:type="paragraph" w:customStyle="1" w:styleId="359">
    <w:name w:val="正文359"/>
    <w:pPr>
      <w:widowControl w:val="0"/>
      <w:jc w:val="both"/>
    </w:pPr>
    <w:rPr>
      <w:rFonts w:ascii="Calibri" w:eastAsia="宋体" w:hAnsi="Calibri" w:cs="Times New Roman"/>
      <w:kern w:val="2"/>
      <w:sz w:val="21"/>
      <w:szCs w:val="24"/>
      <w:lang w:val="en-US" w:eastAsia="en-US" w:bidi="ar-SA"/>
    </w:rPr>
  </w:style>
  <w:style w:type="paragraph" w:customStyle="1" w:styleId="96310">
    <w:name w:val="样式 963 10 磅"/>
    <w:pPr>
      <w:widowControl w:val="0"/>
      <w:jc w:val="both"/>
    </w:pPr>
    <w:rPr>
      <w:rFonts w:ascii="Times New Roman" w:eastAsia="宋体" w:hAnsi="Times New Roman" w:cs="Times New Roman"/>
      <w:kern w:val="2"/>
      <w:sz w:val="21"/>
      <w:szCs w:val="24"/>
      <w:lang w:val="en-US" w:eastAsia="zh-CN" w:bidi="ar-SA"/>
    </w:rPr>
  </w:style>
  <w:style w:type="paragraph" w:customStyle="1" w:styleId="641">
    <w:name w:val="正文641"/>
    <w:pPr>
      <w:widowControl w:val="0"/>
      <w:jc w:val="both"/>
    </w:pPr>
    <w:rPr>
      <w:rFonts w:ascii="Calibri" w:eastAsia="宋体" w:hAnsi="Calibri" w:cs="Times New Roman"/>
      <w:kern w:val="2"/>
      <w:sz w:val="21"/>
      <w:szCs w:val="24"/>
      <w:lang w:val="en-US" w:eastAsia="en-US" w:bidi="ar-SA"/>
    </w:rPr>
  </w:style>
  <w:style w:type="paragraph" w:customStyle="1" w:styleId="45510">
    <w:name w:val="样式 455 10 磅"/>
    <w:next w:val="125810"/>
    <w:pPr>
      <w:widowControl w:val="0"/>
      <w:numPr>
        <w:ilvl w:val="0"/>
        <w:numId w:val="3"/>
      </w:numPr>
      <w:tabs>
        <w:tab w:val="left" w:pos="0"/>
      </w:tabs>
      <w:jc w:val="both"/>
    </w:pPr>
    <w:rPr>
      <w:rFonts w:ascii="宋体" w:eastAsia="宋体" w:cs="Times New Roman"/>
      <w:kern w:val="2"/>
      <w:sz w:val="21"/>
      <w:szCs w:val="21"/>
      <w:lang w:val="en-US" w:eastAsia="zh-CN" w:bidi="ar-SA"/>
    </w:rPr>
  </w:style>
  <w:style w:type="paragraph" w:customStyle="1" w:styleId="125810">
    <w:name w:val="样式 1258 10 磅"/>
    <w:next w:val="BodyTextIndent21"/>
    <w:pPr>
      <w:widowControl w:val="0"/>
      <w:jc w:val="both"/>
    </w:pPr>
    <w:rPr>
      <w:rFonts w:ascii="Times New Roman" w:eastAsia="宋体" w:hAnsi="Times New Roman" w:cs="Times New Roman"/>
      <w:kern w:val="2"/>
      <w:sz w:val="21"/>
      <w:szCs w:val="24"/>
      <w:lang w:val="en-US" w:eastAsia="zh-CN" w:bidi="ar-SA"/>
    </w:rPr>
  </w:style>
  <w:style w:type="paragraph" w:customStyle="1" w:styleId="747">
    <w:name w:val="正文747"/>
    <w:pPr>
      <w:widowControl w:val="0"/>
      <w:jc w:val="both"/>
    </w:pPr>
    <w:rPr>
      <w:rFonts w:ascii="Calibri" w:eastAsia="宋体" w:hAnsi="Calibri" w:cs="Times New Roman"/>
      <w:kern w:val="2"/>
      <w:sz w:val="21"/>
      <w:szCs w:val="24"/>
      <w:lang w:val="en-US" w:eastAsia="en-US" w:bidi="ar-SA"/>
    </w:rPr>
  </w:style>
  <w:style w:type="paragraph" w:customStyle="1" w:styleId="43510">
    <w:name w:val="样式 435 10 磅"/>
    <w:next w:val="1112"/>
    <w:pPr>
      <w:widowControl w:val="0"/>
      <w:numPr>
        <w:ilvl w:val="0"/>
        <w:numId w:val="3"/>
      </w:numPr>
      <w:tabs>
        <w:tab w:val="left" w:pos="0"/>
      </w:tabs>
      <w:jc w:val="both"/>
    </w:pPr>
    <w:rPr>
      <w:rFonts w:ascii="宋体" w:eastAsia="宋体" w:cs="Times New Roman"/>
      <w:kern w:val="2"/>
      <w:sz w:val="21"/>
      <w:szCs w:val="21"/>
      <w:lang w:val="en-US" w:eastAsia="zh-CN" w:bidi="ar-SA"/>
    </w:rPr>
  </w:style>
  <w:style w:type="paragraph" w:customStyle="1" w:styleId="1112">
    <w:name w:val="样式 11 磅"/>
    <w:pPr>
      <w:widowControl w:val="0"/>
      <w:ind w:left="105"/>
    </w:pPr>
    <w:rPr>
      <w:rFonts w:ascii="宋体" w:eastAsia="宋体" w:cs="宋体"/>
      <w:sz w:val="22"/>
      <w:szCs w:val="22"/>
      <w:lang w:val="en-US" w:eastAsia="en-US" w:bidi="ar-SA"/>
    </w:rPr>
  </w:style>
  <w:style w:type="paragraph" w:customStyle="1" w:styleId="145610">
    <w:name w:val="样式 1456 10 磅"/>
    <w:pPr>
      <w:widowControl w:val="0"/>
      <w:jc w:val="both"/>
    </w:pPr>
    <w:rPr>
      <w:rFonts w:ascii="Times New Roman" w:eastAsia="宋体" w:hAnsi="Times New Roman" w:cs="Times New Roman"/>
      <w:kern w:val="2"/>
      <w:sz w:val="21"/>
      <w:szCs w:val="24"/>
      <w:lang w:val="en-US" w:eastAsia="zh-CN" w:bidi="ar-SA"/>
    </w:rPr>
  </w:style>
  <w:style w:type="paragraph" w:customStyle="1" w:styleId="153">
    <w:name w:val="正文153"/>
    <w:pPr>
      <w:widowControl w:val="0"/>
      <w:jc w:val="both"/>
    </w:pPr>
    <w:rPr>
      <w:rFonts w:ascii="Calibri" w:eastAsia="宋体" w:hAnsi="Calibri" w:cs="Times New Roman"/>
      <w:kern w:val="2"/>
      <w:sz w:val="21"/>
      <w:szCs w:val="24"/>
      <w:lang w:val="en-US" w:eastAsia="en-US" w:bidi="ar-SA"/>
    </w:rPr>
  </w:style>
  <w:style w:type="paragraph" w:customStyle="1" w:styleId="116410">
    <w:name w:val="样式 1164 10 磅"/>
    <w:pPr>
      <w:widowControl w:val="0"/>
      <w:jc w:val="both"/>
    </w:pPr>
    <w:rPr>
      <w:rFonts w:ascii="Times New Roman" w:eastAsia="宋体" w:hAnsi="Times New Roman" w:cs="Times New Roman"/>
      <w:kern w:val="2"/>
      <w:sz w:val="21"/>
      <w:szCs w:val="24"/>
      <w:lang w:val="en-US" w:eastAsia="zh-CN" w:bidi="ar-SA"/>
    </w:rPr>
  </w:style>
  <w:style w:type="paragraph" w:customStyle="1" w:styleId="14810">
    <w:name w:val="样式 148 10 磅"/>
    <w:next w:val="000"/>
    <w:pPr>
      <w:widowControl w:val="0"/>
      <w:jc w:val="both"/>
    </w:pPr>
    <w:rPr>
      <w:rFonts w:ascii="Times New Roman" w:eastAsia="宋体" w:hAnsi="Times New Roman" w:cs="Times New Roman"/>
      <w:kern w:val="2"/>
      <w:sz w:val="21"/>
      <w:szCs w:val="22"/>
      <w:lang w:val="en-US" w:eastAsia="en-US" w:bidi="ar-SA"/>
    </w:rPr>
  </w:style>
  <w:style w:type="paragraph" w:customStyle="1" w:styleId="000">
    <w:name w:val="纯文本_0_0"/>
    <w:pPr>
      <w:widowControl w:val="0"/>
      <w:jc w:val="both"/>
    </w:pPr>
    <w:rPr>
      <w:rFonts w:ascii="宋体" w:eastAsia="方正黑体_GBK" w:hAnsi="宋体" w:cs="Times New Roman"/>
      <w:kern w:val="2"/>
      <w:sz w:val="21"/>
      <w:szCs w:val="21"/>
      <w:lang w:val="en-US" w:eastAsia="en-US" w:bidi="ar-SA"/>
    </w:rPr>
  </w:style>
  <w:style w:type="paragraph" w:customStyle="1" w:styleId="8101">
    <w:name w:val="样式 8 10 磅1"/>
    <w:pPr>
      <w:widowControl w:val="0"/>
      <w:jc w:val="both"/>
    </w:pPr>
    <w:rPr>
      <w:rFonts w:ascii="Calibri" w:eastAsia="宋体" w:hAnsi="Calibri" w:cs="Times New Roman"/>
      <w:kern w:val="2"/>
      <w:sz w:val="21"/>
      <w:szCs w:val="22"/>
      <w:lang w:val="en-US" w:eastAsia="en-US" w:bidi="ar-SA"/>
    </w:rPr>
  </w:style>
  <w:style w:type="paragraph" w:customStyle="1" w:styleId="7210">
    <w:name w:val="样式 72 10 磅"/>
    <w:next w:val="39"/>
    <w:pPr>
      <w:widowControl w:val="0"/>
      <w:jc w:val="both"/>
    </w:pPr>
    <w:rPr>
      <w:rFonts w:ascii="Times New Roman" w:eastAsia="宋体" w:hAnsi="Times New Roman" w:cs="Times New Roman"/>
      <w:kern w:val="2"/>
      <w:sz w:val="21"/>
      <w:szCs w:val="24"/>
      <w:lang w:val="en-US" w:eastAsia="zh-CN" w:bidi="ar-SA"/>
    </w:rPr>
  </w:style>
  <w:style w:type="paragraph" w:customStyle="1" w:styleId="39">
    <w:name w:val="纯文本3"/>
    <w:pPr>
      <w:widowControl w:val="0"/>
      <w:spacing w:line="360" w:lineRule="auto"/>
      <w:jc w:val="both"/>
    </w:pPr>
    <w:rPr>
      <w:rFonts w:ascii="宋体" w:eastAsia="宋体" w:cs="Courier New"/>
      <w:kern w:val="2"/>
      <w:sz w:val="24"/>
      <w:szCs w:val="21"/>
      <w:lang w:val="en-US" w:eastAsia="en-US" w:bidi="ar-SA"/>
    </w:rPr>
  </w:style>
  <w:style w:type="paragraph" w:customStyle="1" w:styleId="04">
    <w:name w:val="正文_0"/>
    <w:pPr>
      <w:widowControl w:val="0"/>
      <w:spacing w:line="360" w:lineRule="auto"/>
      <w:jc w:val="both"/>
    </w:pPr>
    <w:rPr>
      <w:rFonts w:ascii="Times New Roman" w:eastAsia="宋体" w:hAnsi="Times New Roman" w:cs="Times New Roman"/>
      <w:kern w:val="2"/>
      <w:sz w:val="21"/>
      <w:szCs w:val="28"/>
      <w:lang w:val="en-US" w:eastAsia="en-US" w:bidi="ar-SA"/>
    </w:rPr>
  </w:style>
  <w:style w:type="paragraph" w:customStyle="1" w:styleId="xl48">
    <w:name w:val="xl48"/>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cs="Arial Unicode MS"/>
      <w:b/>
      <w:bCs/>
      <w:color w:val="000000"/>
      <w:sz w:val="22"/>
      <w:bdr w:val="none" w:sz="0" w:space="0" w:color="auto"/>
      <w:lang w:eastAsia="en-US" w:bidi="ar-SA"/>
    </w:rPr>
  </w:style>
  <w:style w:type="paragraph" w:customStyle="1" w:styleId="1187">
    <w:name w:val="正文1187"/>
    <w:pPr>
      <w:widowControl w:val="0"/>
      <w:jc w:val="both"/>
    </w:pPr>
    <w:rPr>
      <w:rFonts w:ascii="等线" w:eastAsia="等线" w:cs="Arial"/>
      <w:kern w:val="2"/>
      <w:sz w:val="21"/>
      <w:szCs w:val="22"/>
      <w:lang w:val="en-US" w:eastAsia="zh-CN" w:bidi="ar-SA"/>
    </w:rPr>
  </w:style>
  <w:style w:type="paragraph" w:customStyle="1" w:styleId="50510">
    <w:name w:val="样式 505 10 磅"/>
    <w:pPr>
      <w:widowControl w:val="0"/>
      <w:jc w:val="both"/>
    </w:pPr>
    <w:rPr>
      <w:rFonts w:ascii="Times New Roman" w:eastAsia="宋体" w:hAnsi="Times New Roman" w:cs="Times New Roman"/>
      <w:kern w:val="2"/>
      <w:sz w:val="21"/>
      <w:szCs w:val="22"/>
      <w:lang w:val="en-US" w:eastAsia="zh-CN" w:bidi="ar-SA"/>
    </w:rPr>
  </w:style>
  <w:style w:type="paragraph" w:customStyle="1" w:styleId="1148">
    <w:name w:val="正文1148"/>
    <w:pPr>
      <w:widowControl w:val="0"/>
      <w:jc w:val="both"/>
    </w:pPr>
    <w:rPr>
      <w:rFonts w:ascii="Calibri" w:eastAsia="宋体" w:hAnsi="Calibri" w:cs="Times New Roman"/>
      <w:kern w:val="2"/>
      <w:sz w:val="21"/>
      <w:szCs w:val="24"/>
      <w:lang w:val="en-US" w:eastAsia="en-US" w:bidi="ar-SA"/>
    </w:rPr>
  </w:style>
  <w:style w:type="paragraph" w:customStyle="1" w:styleId="629">
    <w:name w:val="正文629"/>
    <w:pPr>
      <w:widowControl w:val="0"/>
      <w:jc w:val="both"/>
    </w:pPr>
    <w:rPr>
      <w:rFonts w:ascii="Calibri" w:eastAsia="宋体" w:hAnsi="Calibri" w:cs="Times New Roman"/>
      <w:kern w:val="2"/>
      <w:sz w:val="21"/>
      <w:szCs w:val="24"/>
      <w:lang w:val="en-US" w:eastAsia="en-US" w:bidi="ar-SA"/>
    </w:rPr>
  </w:style>
  <w:style w:type="paragraph" w:customStyle="1" w:styleId="25610">
    <w:name w:val="样式 256 10 磅"/>
    <w:pPr>
      <w:widowControl w:val="0"/>
      <w:ind w:firstLine="420"/>
      <w:jc w:val="both"/>
    </w:pPr>
    <w:rPr>
      <w:rFonts w:ascii="Calibri" w:eastAsia="宋体" w:hAnsi="Calibri" w:cs="Times New Roman"/>
      <w:kern w:val="2"/>
      <w:sz w:val="21"/>
      <w:szCs w:val="22"/>
      <w:lang w:val="en-US" w:eastAsia="en-US" w:bidi="ar-SA"/>
    </w:rPr>
  </w:style>
  <w:style w:type="paragraph" w:customStyle="1" w:styleId="880">
    <w:name w:val="正文880"/>
    <w:pPr>
      <w:widowControl w:val="0"/>
      <w:jc w:val="both"/>
    </w:pPr>
    <w:rPr>
      <w:rFonts w:ascii="Calibri" w:eastAsia="宋体" w:hAnsi="Calibri" w:cs="Times New Roman"/>
      <w:kern w:val="2"/>
      <w:sz w:val="21"/>
      <w:szCs w:val="22"/>
      <w:lang w:val="en-US" w:eastAsia="en-US" w:bidi="ar-SA"/>
    </w:rPr>
  </w:style>
  <w:style w:type="paragraph" w:customStyle="1" w:styleId="1211">
    <w:name w:val="样式 12 11 磅"/>
    <w:next w:val="TOC3"/>
    <w:rPr>
      <w:rFonts w:ascii="Calibri" w:eastAsia="宋体" w:hAnsi="Calibri" w:cs="Times New Roman"/>
      <w:sz w:val="22"/>
      <w:szCs w:val="22"/>
      <w:lang w:val="en-US" w:eastAsia="en-US" w:bidi="ar-SA"/>
    </w:rPr>
  </w:style>
  <w:style w:type="paragraph" w:customStyle="1" w:styleId="120510">
    <w:name w:val="样式 1205 10 磅"/>
    <w:pPr>
      <w:widowControl w:val="0"/>
      <w:jc w:val="both"/>
    </w:pPr>
    <w:rPr>
      <w:rFonts w:ascii="Times New Roman" w:eastAsia="宋体" w:hAnsi="Times New Roman" w:cs="Times New Roman"/>
      <w:kern w:val="2"/>
      <w:sz w:val="21"/>
      <w:szCs w:val="24"/>
      <w:lang w:val="en-US" w:eastAsia="zh-CN" w:bidi="ar-SA"/>
    </w:rPr>
  </w:style>
  <w:style w:type="paragraph" w:customStyle="1" w:styleId="175610">
    <w:name w:val="样式 1756 10 磅"/>
    <w:pPr>
      <w:widowControl w:val="0"/>
      <w:jc w:val="both"/>
    </w:pPr>
    <w:rPr>
      <w:rFonts w:ascii="Times New Roman" w:eastAsia="宋体" w:hAnsi="Times New Roman" w:cs="Times New Roman"/>
      <w:kern w:val="2"/>
      <w:sz w:val="21"/>
      <w:szCs w:val="24"/>
      <w:lang w:val="en-US" w:eastAsia="zh-CN" w:bidi="ar-SA"/>
    </w:rPr>
  </w:style>
  <w:style w:type="paragraph" w:customStyle="1" w:styleId="47210">
    <w:name w:val="样式 472 10 磅"/>
    <w:pPr>
      <w:widowControl w:val="0"/>
      <w:jc w:val="both"/>
    </w:pPr>
    <w:rPr>
      <w:rFonts w:ascii="等线" w:eastAsia="等线" w:cs="Arial"/>
      <w:kern w:val="2"/>
      <w:sz w:val="21"/>
      <w:szCs w:val="22"/>
      <w:lang w:val="en-US" w:eastAsia="en-US" w:bidi="ar-SA"/>
    </w:rPr>
  </w:style>
  <w:style w:type="paragraph" w:customStyle="1" w:styleId="380">
    <w:name w:val="样式 38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155210">
    <w:name w:val="样式 1552 10 磅"/>
    <w:pPr>
      <w:widowControl w:val="0"/>
      <w:jc w:val="both"/>
    </w:pPr>
    <w:rPr>
      <w:rFonts w:ascii="Times New Roman" w:eastAsia="宋体" w:hAnsi="Times New Roman" w:cs="Times New Roman"/>
      <w:kern w:val="2"/>
      <w:sz w:val="21"/>
      <w:szCs w:val="24"/>
      <w:lang w:val="en-US" w:eastAsia="zh-CN" w:bidi="ar-SA"/>
    </w:rPr>
  </w:style>
  <w:style w:type="paragraph" w:customStyle="1" w:styleId="84310">
    <w:name w:val="样式 843 10 磅"/>
    <w:pPr>
      <w:widowControl w:val="0"/>
      <w:jc w:val="both"/>
    </w:pPr>
    <w:rPr>
      <w:rFonts w:ascii="Times New Roman" w:eastAsia="宋体" w:hAnsi="Times New Roman" w:cs="Times New Roman"/>
      <w:kern w:val="2"/>
      <w:sz w:val="21"/>
      <w:szCs w:val="24"/>
      <w:lang w:val="en-US" w:eastAsia="zh-CN" w:bidi="ar-SA"/>
    </w:rPr>
  </w:style>
  <w:style w:type="paragraph" w:customStyle="1" w:styleId="64510">
    <w:name w:val="样式 645 10 磅"/>
    <w:pPr>
      <w:widowControl w:val="0"/>
      <w:jc w:val="both"/>
    </w:pPr>
    <w:rPr>
      <w:rFonts w:ascii="Times New Roman" w:eastAsia="宋体" w:hAnsi="Times New Roman" w:cs="Times New Roman"/>
      <w:kern w:val="2"/>
      <w:sz w:val="21"/>
      <w:szCs w:val="24"/>
      <w:lang w:val="en-US" w:eastAsia="zh-CN" w:bidi="ar-SA"/>
    </w:rPr>
  </w:style>
  <w:style w:type="paragraph" w:customStyle="1" w:styleId="440">
    <w:name w:val="正文44"/>
    <w:pPr>
      <w:widowControl w:val="0"/>
      <w:jc w:val="both"/>
    </w:pPr>
    <w:rPr>
      <w:rFonts w:ascii="Calibri" w:eastAsia="宋体" w:hAnsi="Calibri" w:cs="Times New Roman"/>
      <w:kern w:val="2"/>
      <w:sz w:val="21"/>
      <w:szCs w:val="22"/>
      <w:lang w:val="en-US" w:eastAsia="en-US" w:bidi="ar-SA"/>
    </w:rPr>
  </w:style>
  <w:style w:type="paragraph" w:customStyle="1" w:styleId="134310">
    <w:name w:val="样式 1343 10 磅"/>
    <w:pPr>
      <w:widowControl w:val="0"/>
      <w:jc w:val="both"/>
    </w:pPr>
    <w:rPr>
      <w:rFonts w:ascii="Times New Roman" w:eastAsia="宋体" w:hAnsi="Times New Roman" w:cs="Times New Roman"/>
      <w:kern w:val="2"/>
      <w:sz w:val="21"/>
      <w:szCs w:val="24"/>
      <w:lang w:val="en-US" w:eastAsia="zh-CN" w:bidi="ar-SA"/>
    </w:rPr>
  </w:style>
  <w:style w:type="paragraph" w:customStyle="1" w:styleId="49210">
    <w:name w:val="样式 492 10 磅"/>
    <w:pPr>
      <w:widowControl w:val="0"/>
      <w:jc w:val="both"/>
    </w:pPr>
    <w:rPr>
      <w:rFonts w:ascii="等线" w:eastAsia="等线" w:cs="等线"/>
      <w:kern w:val="2"/>
      <w:sz w:val="21"/>
      <w:szCs w:val="21"/>
      <w:lang w:val="en-US" w:eastAsia="zh-CN" w:bidi="ar-SA"/>
    </w:rPr>
  </w:style>
  <w:style w:type="paragraph" w:customStyle="1" w:styleId="93610">
    <w:name w:val="样式 936 10 磅"/>
    <w:pPr>
      <w:widowControl w:val="0"/>
      <w:jc w:val="both"/>
    </w:pPr>
    <w:rPr>
      <w:rFonts w:ascii="Times New Roman" w:eastAsia="宋体" w:hAnsi="Times New Roman" w:cs="Times New Roman"/>
      <w:kern w:val="2"/>
      <w:sz w:val="21"/>
      <w:szCs w:val="24"/>
      <w:lang w:val="en-US" w:eastAsia="zh-CN" w:bidi="ar-SA"/>
    </w:rPr>
  </w:style>
  <w:style w:type="paragraph" w:customStyle="1" w:styleId="947">
    <w:name w:val="正文947"/>
    <w:pPr>
      <w:widowControl w:val="0"/>
      <w:jc w:val="both"/>
    </w:pPr>
    <w:rPr>
      <w:rFonts w:ascii="Calibri" w:eastAsia="宋体" w:hAnsi="Calibri" w:cs="Times New Roman"/>
      <w:kern w:val="2"/>
      <w:sz w:val="21"/>
      <w:szCs w:val="22"/>
      <w:lang w:val="en-US" w:eastAsia="en-US" w:bidi="ar-SA"/>
    </w:rPr>
  </w:style>
  <w:style w:type="paragraph" w:customStyle="1" w:styleId="173410">
    <w:name w:val="样式 1734 10 磅"/>
    <w:pPr>
      <w:widowControl w:val="0"/>
      <w:jc w:val="both"/>
    </w:pPr>
    <w:rPr>
      <w:rFonts w:ascii="Times New Roman" w:eastAsia="宋体" w:hAnsi="Times New Roman" w:cs="Times New Roman"/>
      <w:kern w:val="2"/>
      <w:sz w:val="21"/>
      <w:szCs w:val="24"/>
      <w:lang w:val="en-US" w:eastAsia="zh-CN" w:bidi="ar-SA"/>
    </w:rPr>
  </w:style>
  <w:style w:type="paragraph" w:customStyle="1" w:styleId="1224">
    <w:name w:val="正文1224"/>
    <w:pPr>
      <w:widowControl w:val="0"/>
      <w:jc w:val="both"/>
    </w:pPr>
    <w:rPr>
      <w:rFonts w:ascii="Calibri" w:eastAsia="宋体" w:hAnsi="Calibri" w:cs="Times New Roman"/>
      <w:kern w:val="2"/>
      <w:sz w:val="21"/>
      <w:szCs w:val="22"/>
      <w:lang w:val="en-US" w:eastAsia="zh-CN" w:bidi="ar-SA"/>
    </w:rPr>
  </w:style>
  <w:style w:type="paragraph" w:customStyle="1" w:styleId="700">
    <w:name w:val="样式 70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2910">
    <w:name w:val="样式 29 10 磅"/>
    <w:next w:val="105101"/>
    <w:pPr>
      <w:widowControl w:val="0"/>
      <w:jc w:val="both"/>
    </w:pPr>
    <w:rPr>
      <w:rFonts w:ascii="Times New Roman" w:eastAsia="宋体" w:hAnsi="Times New Roman" w:cs="Times New Roman"/>
      <w:kern w:val="2"/>
      <w:sz w:val="21"/>
      <w:szCs w:val="24"/>
      <w:lang w:val="en-US" w:eastAsia="zh-CN" w:bidi="ar-SA"/>
    </w:rPr>
  </w:style>
  <w:style w:type="paragraph" w:customStyle="1" w:styleId="132110">
    <w:name w:val="样式 1321 10 磅"/>
    <w:pPr>
      <w:widowControl w:val="0"/>
      <w:jc w:val="both"/>
    </w:pPr>
    <w:rPr>
      <w:rFonts w:ascii="Times New Roman" w:eastAsia="宋体" w:hAnsi="Times New Roman" w:cs="Times New Roman"/>
      <w:kern w:val="2"/>
      <w:sz w:val="21"/>
      <w:szCs w:val="24"/>
      <w:lang w:val="en-US" w:eastAsia="zh-CN" w:bidi="ar-SA"/>
    </w:rPr>
  </w:style>
  <w:style w:type="paragraph" w:customStyle="1" w:styleId="141710">
    <w:name w:val="样式 1417 10 磅"/>
    <w:pPr>
      <w:widowControl w:val="0"/>
      <w:jc w:val="both"/>
    </w:pPr>
    <w:rPr>
      <w:rFonts w:ascii="Times New Roman" w:eastAsia="宋体" w:hAnsi="Times New Roman" w:cs="Times New Roman"/>
      <w:kern w:val="2"/>
      <w:sz w:val="21"/>
      <w:szCs w:val="24"/>
      <w:lang w:val="en-US" w:eastAsia="zh-CN" w:bidi="ar-SA"/>
    </w:rPr>
  </w:style>
  <w:style w:type="paragraph" w:customStyle="1" w:styleId="26610">
    <w:name w:val="样式 266 10 磅"/>
    <w:pPr>
      <w:widowControl w:val="0"/>
      <w:ind w:firstLine="420"/>
      <w:jc w:val="both"/>
    </w:pPr>
    <w:rPr>
      <w:rFonts w:ascii="Calibri" w:eastAsia="宋体" w:hAnsi="Calibri" w:cs="Times New Roman"/>
      <w:kern w:val="2"/>
      <w:sz w:val="21"/>
      <w:szCs w:val="22"/>
      <w:lang w:val="en-US" w:eastAsia="en-US" w:bidi="ar-SA"/>
    </w:rPr>
  </w:style>
  <w:style w:type="paragraph" w:customStyle="1" w:styleId="1190">
    <w:name w:val="正文1190"/>
    <w:pPr>
      <w:widowControl w:val="0"/>
      <w:jc w:val="both"/>
    </w:pPr>
    <w:rPr>
      <w:rFonts w:ascii="等线" w:eastAsia="等线" w:cs="Arial"/>
      <w:kern w:val="2"/>
      <w:sz w:val="21"/>
      <w:szCs w:val="22"/>
      <w:lang w:val="en-US" w:eastAsia="zh-CN" w:bidi="ar-SA"/>
    </w:rPr>
  </w:style>
  <w:style w:type="paragraph" w:customStyle="1" w:styleId="153101">
    <w:name w:val="样式 153 10 磅1"/>
    <w:pPr>
      <w:widowControl w:val="0"/>
      <w:jc w:val="both"/>
    </w:pPr>
    <w:rPr>
      <w:rFonts w:ascii="Calibri" w:eastAsia="宋体" w:hAnsi="Calibri" w:cs="Times New Roman"/>
      <w:kern w:val="2"/>
      <w:sz w:val="21"/>
      <w:szCs w:val="28"/>
      <w:lang w:val="en-US" w:eastAsia="en-US" w:bidi="ar-SA"/>
    </w:rPr>
  </w:style>
  <w:style w:type="paragraph" w:customStyle="1" w:styleId="64">
    <w:name w:val="样式 6 小五"/>
    <w:pPr>
      <w:widowControl w:val="0"/>
      <w:pBdr>
        <w:bottom w:val="single" w:sz="6" w:space="1" w:color="auto"/>
      </w:pBdr>
      <w:tabs>
        <w:tab w:val="center" w:pos="4153"/>
        <w:tab w:val="right" w:pos="8306"/>
      </w:tabs>
      <w:spacing w:line="240" w:lineRule="atLeast"/>
      <w:jc w:val="center"/>
    </w:pPr>
    <w:rPr>
      <w:rFonts w:ascii="Calibri" w:eastAsia="宋体" w:hAnsi="Calibri" w:cs="Times New Roman"/>
      <w:kern w:val="2"/>
      <w:sz w:val="18"/>
      <w:szCs w:val="22"/>
      <w:bdr w:val="none" w:sz="0" w:space="0" w:color="auto"/>
      <w:lang w:val="en-US" w:eastAsia="zh-CN" w:bidi="ar-SA"/>
    </w:rPr>
  </w:style>
  <w:style w:type="paragraph" w:customStyle="1" w:styleId="11810">
    <w:name w:val="样式 118 10 磅"/>
    <w:next w:val="280101"/>
    <w:pPr>
      <w:widowControl w:val="0"/>
      <w:jc w:val="both"/>
    </w:pPr>
    <w:rPr>
      <w:rFonts w:ascii="Times New Roman" w:eastAsia="宋体" w:hAnsi="Times New Roman" w:cs="Times New Roman"/>
      <w:kern w:val="2"/>
      <w:sz w:val="21"/>
      <w:szCs w:val="22"/>
      <w:lang w:val="en-US" w:eastAsia="en-US" w:bidi="ar-SA"/>
    </w:rPr>
  </w:style>
  <w:style w:type="paragraph" w:customStyle="1" w:styleId="280101">
    <w:name w:val="样式 280 10 磅1"/>
    <w:pPr>
      <w:widowControl w:val="0"/>
      <w:jc w:val="both"/>
    </w:pPr>
    <w:rPr>
      <w:rFonts w:ascii="Calibri" w:eastAsia="宋体" w:hAnsi="Calibri" w:cs="Times New Roman"/>
      <w:kern w:val="2"/>
      <w:sz w:val="21"/>
      <w:szCs w:val="22"/>
      <w:lang w:val="en-US" w:eastAsia="en-US" w:bidi="ar-SA"/>
    </w:rPr>
  </w:style>
  <w:style w:type="paragraph" w:customStyle="1" w:styleId="335">
    <w:name w:val="正文335"/>
    <w:pPr>
      <w:widowControl w:val="0"/>
      <w:jc w:val="both"/>
    </w:pPr>
    <w:rPr>
      <w:rFonts w:ascii="Calibri" w:eastAsia="宋体" w:hAnsi="Calibri" w:cs="Times New Roman"/>
      <w:kern w:val="2"/>
      <w:sz w:val="21"/>
      <w:szCs w:val="24"/>
      <w:lang w:val="en-US" w:eastAsia="en-US" w:bidi="ar-SA"/>
    </w:rPr>
  </w:style>
  <w:style w:type="paragraph" w:customStyle="1" w:styleId="173710">
    <w:name w:val="样式 1737 10 磅"/>
    <w:pPr>
      <w:widowControl w:val="0"/>
      <w:jc w:val="both"/>
    </w:pPr>
    <w:rPr>
      <w:rFonts w:ascii="Times New Roman" w:eastAsia="宋体" w:hAnsi="Times New Roman" w:cs="Times New Roman"/>
      <w:kern w:val="2"/>
      <w:sz w:val="21"/>
      <w:szCs w:val="24"/>
      <w:lang w:val="en-US" w:eastAsia="zh-CN" w:bidi="ar-SA"/>
    </w:rPr>
  </w:style>
  <w:style w:type="paragraph" w:customStyle="1" w:styleId="78410">
    <w:name w:val="样式 784 10 磅"/>
    <w:pPr>
      <w:widowControl w:val="0"/>
      <w:jc w:val="both"/>
    </w:pPr>
    <w:rPr>
      <w:rFonts w:ascii="Times New Roman" w:eastAsia="宋体" w:hAnsi="Times New Roman" w:cs="Times New Roman"/>
      <w:kern w:val="2"/>
      <w:sz w:val="21"/>
      <w:szCs w:val="24"/>
      <w:lang w:val="en-US" w:eastAsia="zh-CN" w:bidi="ar-SA"/>
    </w:rPr>
  </w:style>
  <w:style w:type="paragraph" w:customStyle="1" w:styleId="28910">
    <w:name w:val="样式 289 10 磅"/>
    <w:pPr>
      <w:widowControl w:val="0"/>
      <w:jc w:val="both"/>
    </w:pPr>
    <w:rPr>
      <w:rFonts w:ascii="Calibri" w:eastAsia="宋体" w:hAnsi="Calibri" w:cs="Times New Roman"/>
      <w:kern w:val="2"/>
      <w:sz w:val="21"/>
      <w:szCs w:val="22"/>
      <w:lang w:val="en-US" w:eastAsia="en-US" w:bidi="ar-SA"/>
    </w:rPr>
  </w:style>
  <w:style w:type="paragraph" w:customStyle="1" w:styleId="363">
    <w:name w:val="正文363"/>
    <w:pPr>
      <w:widowControl w:val="0"/>
      <w:jc w:val="both"/>
    </w:pPr>
    <w:rPr>
      <w:rFonts w:ascii="Calibri" w:eastAsia="宋体" w:hAnsi="Calibri" w:cs="Times New Roman"/>
      <w:kern w:val="2"/>
      <w:sz w:val="21"/>
      <w:szCs w:val="24"/>
      <w:lang w:val="en-US" w:eastAsia="en-US" w:bidi="ar-SA"/>
    </w:rPr>
  </w:style>
  <w:style w:type="paragraph" w:customStyle="1" w:styleId="160210">
    <w:name w:val="样式 1602 10 磅"/>
    <w:pPr>
      <w:widowControl w:val="0"/>
      <w:jc w:val="both"/>
    </w:pPr>
    <w:rPr>
      <w:rFonts w:ascii="Times New Roman" w:eastAsia="宋体" w:hAnsi="Times New Roman" w:cs="Times New Roman"/>
      <w:kern w:val="2"/>
      <w:sz w:val="21"/>
      <w:szCs w:val="24"/>
      <w:lang w:val="en-US" w:eastAsia="zh-CN" w:bidi="ar-SA"/>
    </w:rPr>
  </w:style>
  <w:style w:type="paragraph" w:customStyle="1" w:styleId="174010">
    <w:name w:val="样式 1740 10 磅"/>
    <w:pPr>
      <w:widowControl w:val="0"/>
      <w:jc w:val="both"/>
    </w:pPr>
    <w:rPr>
      <w:rFonts w:ascii="Times New Roman" w:eastAsia="宋体" w:hAnsi="Times New Roman" w:cs="Times New Roman"/>
      <w:kern w:val="2"/>
      <w:sz w:val="21"/>
      <w:szCs w:val="24"/>
      <w:lang w:val="en-US" w:eastAsia="zh-CN" w:bidi="ar-SA"/>
    </w:rPr>
  </w:style>
  <w:style w:type="paragraph" w:customStyle="1" w:styleId="320101">
    <w:name w:val="样式 320 10 磅1"/>
    <w:pPr>
      <w:widowControl w:val="0"/>
      <w:jc w:val="both"/>
    </w:pPr>
    <w:rPr>
      <w:rFonts w:ascii="Calibri" w:eastAsia="宋体" w:hAnsi="Calibri" w:cs="Times New Roman"/>
      <w:kern w:val="2"/>
      <w:sz w:val="21"/>
      <w:szCs w:val="22"/>
      <w:lang w:val="en-US" w:eastAsia="en-US" w:bidi="ar-SA"/>
    </w:rPr>
  </w:style>
  <w:style w:type="paragraph" w:customStyle="1" w:styleId="160101">
    <w:name w:val="样式 160 10 磅1"/>
    <w:pPr>
      <w:widowControl w:val="0"/>
      <w:ind w:firstLine="420"/>
      <w:jc w:val="both"/>
    </w:pPr>
    <w:rPr>
      <w:rFonts w:ascii="Calibri" w:eastAsia="宋体" w:hAnsi="Calibri" w:cs="Times New Roman"/>
      <w:kern w:val="2"/>
      <w:sz w:val="21"/>
      <w:szCs w:val="22"/>
      <w:lang w:val="en-US" w:eastAsia="en-US" w:bidi="ar-SA"/>
    </w:rPr>
  </w:style>
  <w:style w:type="paragraph" w:customStyle="1" w:styleId="108">
    <w:name w:val="样式 108 小四"/>
    <w:next w:val="821"/>
    <w:pPr>
      <w:widowControl w:val="0"/>
      <w:jc w:val="both"/>
    </w:pPr>
    <w:rPr>
      <w:rFonts w:ascii="Calibri" w:eastAsia="宋体" w:hAnsi="Calibri" w:cs="Arial"/>
      <w:kern w:val="2"/>
      <w:sz w:val="24"/>
      <w:szCs w:val="24"/>
      <w:lang w:val="en-US" w:eastAsia="zh-CN" w:bidi="ar-SA"/>
    </w:rPr>
  </w:style>
  <w:style w:type="paragraph" w:customStyle="1" w:styleId="821">
    <w:name w:val="正文821"/>
    <w:pPr>
      <w:widowControl w:val="0"/>
      <w:jc w:val="both"/>
    </w:pPr>
    <w:rPr>
      <w:rFonts w:ascii="Calibri" w:eastAsia="宋体" w:hAnsi="Calibri" w:cs="Times New Roman"/>
      <w:kern w:val="2"/>
      <w:sz w:val="21"/>
      <w:szCs w:val="22"/>
      <w:lang w:val="en-US" w:eastAsia="en-US" w:bidi="ar-SA"/>
    </w:rPr>
  </w:style>
  <w:style w:type="paragraph" w:customStyle="1" w:styleId="59510">
    <w:name w:val="样式 595 10 磅"/>
    <w:pPr>
      <w:widowControl w:val="0"/>
      <w:jc w:val="both"/>
    </w:pPr>
    <w:rPr>
      <w:rFonts w:ascii="Times New Roman" w:eastAsia="宋体" w:hAnsi="Times New Roman" w:cs="Times New Roman"/>
      <w:kern w:val="2"/>
      <w:sz w:val="21"/>
      <w:szCs w:val="24"/>
      <w:lang w:val="en-US" w:eastAsia="zh-CN" w:bidi="ar-SA"/>
    </w:rPr>
  </w:style>
  <w:style w:type="paragraph" w:customStyle="1" w:styleId="37710">
    <w:name w:val="样式 377 10 磅"/>
    <w:next w:val="Normal"/>
    <w:pPr>
      <w:widowControl w:val="0"/>
      <w:jc w:val="both"/>
    </w:pPr>
    <w:rPr>
      <w:rFonts w:ascii="Times New Roman" w:eastAsia="宋体" w:hAnsi="Times New Roman" w:cs="Times New Roman"/>
      <w:kern w:val="2"/>
      <w:sz w:val="21"/>
      <w:szCs w:val="22"/>
      <w:lang w:val="en-US" w:eastAsia="zh-CN" w:bidi="ar-SA"/>
    </w:rPr>
  </w:style>
  <w:style w:type="paragraph" w:customStyle="1" w:styleId="96610">
    <w:name w:val="样式 966 10 磅"/>
    <w:pPr>
      <w:widowControl w:val="0"/>
      <w:jc w:val="both"/>
    </w:pPr>
    <w:rPr>
      <w:rFonts w:ascii="Times New Roman" w:eastAsia="宋体" w:hAnsi="Times New Roman" w:cs="Times New Roman"/>
      <w:kern w:val="2"/>
      <w:sz w:val="21"/>
      <w:szCs w:val="24"/>
      <w:lang w:val="en-US" w:eastAsia="zh-CN" w:bidi="ar-SA"/>
    </w:rPr>
  </w:style>
  <w:style w:type="paragraph" w:customStyle="1" w:styleId="1927101">
    <w:name w:val="样式 1927 10 磅1"/>
    <w:next w:val="192710"/>
    <w:pPr>
      <w:widowControl w:val="0"/>
      <w:jc w:val="both"/>
    </w:pPr>
    <w:rPr>
      <w:rFonts w:ascii="Times New Roman" w:eastAsia="宋体" w:hAnsi="Times New Roman" w:cs="Times New Roman"/>
      <w:kern w:val="2"/>
      <w:sz w:val="21"/>
      <w:lang w:val="en-US" w:eastAsia="zh-CN" w:bidi="ar-SA"/>
    </w:rPr>
  </w:style>
  <w:style w:type="paragraph" w:customStyle="1" w:styleId="781">
    <w:name w:val="正文781"/>
    <w:pPr>
      <w:widowControl w:val="0"/>
      <w:jc w:val="both"/>
    </w:pPr>
    <w:rPr>
      <w:rFonts w:ascii="Calibri" w:eastAsia="宋体" w:hAnsi="Calibri" w:cs="Times New Roman"/>
      <w:kern w:val="2"/>
      <w:sz w:val="21"/>
      <w:szCs w:val="24"/>
      <w:lang w:val="en-US" w:eastAsia="en-US" w:bidi="ar-SA"/>
    </w:rPr>
  </w:style>
  <w:style w:type="paragraph" w:customStyle="1" w:styleId="136210">
    <w:name w:val="样式 1362 10 磅"/>
    <w:next w:val="260"/>
    <w:pPr>
      <w:widowControl w:val="0"/>
      <w:jc w:val="both"/>
    </w:pPr>
    <w:rPr>
      <w:rFonts w:ascii="Times New Roman" w:eastAsia="宋体" w:hAnsi="Times New Roman" w:cs="Times New Roman"/>
      <w:kern w:val="2"/>
      <w:sz w:val="21"/>
      <w:szCs w:val="24"/>
      <w:lang w:val="en-US" w:eastAsia="zh-CN" w:bidi="ar-SA"/>
    </w:rPr>
  </w:style>
  <w:style w:type="paragraph" w:customStyle="1" w:styleId="108110">
    <w:name w:val="样式 1081 10 磅"/>
    <w:pPr>
      <w:widowControl w:val="0"/>
      <w:jc w:val="both"/>
    </w:pPr>
    <w:rPr>
      <w:rFonts w:ascii="Times New Roman" w:eastAsia="宋体" w:hAnsi="Times New Roman" w:cs="Times New Roman"/>
      <w:kern w:val="2"/>
      <w:sz w:val="21"/>
      <w:szCs w:val="24"/>
      <w:lang w:val="en-US" w:eastAsia="zh-CN" w:bidi="ar-SA"/>
    </w:rPr>
  </w:style>
  <w:style w:type="paragraph" w:customStyle="1" w:styleId="1074">
    <w:name w:val="正文1074"/>
    <w:pPr>
      <w:widowControl w:val="0"/>
      <w:jc w:val="both"/>
    </w:pPr>
    <w:rPr>
      <w:rFonts w:ascii="Calibri" w:eastAsia="宋体" w:hAnsi="Calibri" w:cs="Times New Roman"/>
      <w:kern w:val="2"/>
      <w:sz w:val="21"/>
      <w:szCs w:val="22"/>
      <w:lang w:val="en-US" w:eastAsia="en-US" w:bidi="ar-SA"/>
    </w:rPr>
  </w:style>
  <w:style w:type="paragraph" w:customStyle="1" w:styleId="271">
    <w:name w:val="样式 27 小四"/>
    <w:next w:val="TOC7"/>
    <w:pPr>
      <w:widowControl w:val="0"/>
      <w:adjustRightInd w:val="0"/>
      <w:spacing w:line="360" w:lineRule="atLeast"/>
    </w:pPr>
    <w:rPr>
      <w:rFonts w:ascii="Times New Roman" w:eastAsia="宋体" w:hAnsi="Times New Roman" w:cs="Times New Roman"/>
      <w:kern w:val="2"/>
      <w:sz w:val="24"/>
      <w:szCs w:val="28"/>
      <w:lang w:val="en-US" w:eastAsia="en-US" w:bidi="ar-SA"/>
    </w:rPr>
  </w:style>
  <w:style w:type="paragraph" w:customStyle="1" w:styleId="128810">
    <w:name w:val="样式 1288 10 磅"/>
    <w:pPr>
      <w:widowControl w:val="0"/>
      <w:jc w:val="both"/>
    </w:pPr>
    <w:rPr>
      <w:rFonts w:ascii="Times New Roman" w:eastAsia="宋体" w:hAnsi="Times New Roman" w:cs="Times New Roman"/>
      <w:kern w:val="2"/>
      <w:sz w:val="21"/>
      <w:szCs w:val="24"/>
      <w:lang w:val="en-US" w:eastAsia="zh-CN" w:bidi="ar-SA"/>
    </w:rPr>
  </w:style>
  <w:style w:type="paragraph" w:customStyle="1" w:styleId="151210">
    <w:name w:val="样式 1512 10 磅"/>
    <w:pPr>
      <w:widowControl w:val="0"/>
      <w:jc w:val="both"/>
    </w:pPr>
    <w:rPr>
      <w:rFonts w:ascii="Times New Roman" w:eastAsia="宋体" w:hAnsi="Times New Roman" w:cs="Times New Roman"/>
      <w:kern w:val="2"/>
      <w:sz w:val="21"/>
      <w:szCs w:val="24"/>
      <w:lang w:val="en-US" w:eastAsia="zh-CN" w:bidi="ar-SA"/>
    </w:rPr>
  </w:style>
  <w:style w:type="paragraph" w:customStyle="1" w:styleId="121010">
    <w:name w:val="样式 1210 10 磅"/>
    <w:pPr>
      <w:widowControl w:val="0"/>
      <w:jc w:val="both"/>
    </w:pPr>
    <w:rPr>
      <w:rFonts w:ascii="Times New Roman" w:eastAsia="宋体" w:hAnsi="Times New Roman" w:cs="Times New Roman"/>
      <w:kern w:val="2"/>
      <w:sz w:val="21"/>
      <w:szCs w:val="24"/>
      <w:lang w:val="en-US" w:eastAsia="zh-CN" w:bidi="ar-SA"/>
    </w:rPr>
  </w:style>
  <w:style w:type="paragraph" w:customStyle="1" w:styleId="116610">
    <w:name w:val="样式 1166 10 磅"/>
    <w:pPr>
      <w:widowControl w:val="0"/>
      <w:jc w:val="both"/>
    </w:pPr>
    <w:rPr>
      <w:rFonts w:ascii="Times New Roman" w:eastAsia="宋体" w:hAnsi="Times New Roman" w:cs="Times New Roman"/>
      <w:kern w:val="2"/>
      <w:sz w:val="21"/>
      <w:szCs w:val="24"/>
      <w:lang w:val="en-US" w:eastAsia="zh-CN" w:bidi="ar-SA"/>
    </w:rPr>
  </w:style>
  <w:style w:type="paragraph" w:customStyle="1" w:styleId="659">
    <w:name w:val="正文659"/>
    <w:pPr>
      <w:widowControl w:val="0"/>
      <w:jc w:val="both"/>
    </w:pPr>
    <w:rPr>
      <w:rFonts w:ascii="Calibri" w:eastAsia="宋体" w:hAnsi="Calibri" w:cs="Times New Roman"/>
      <w:kern w:val="2"/>
      <w:sz w:val="21"/>
      <w:szCs w:val="24"/>
      <w:lang w:val="en-US" w:eastAsia="en-US" w:bidi="ar-SA"/>
    </w:rPr>
  </w:style>
  <w:style w:type="paragraph" w:customStyle="1" w:styleId="533">
    <w:name w:val="正文533"/>
    <w:pPr>
      <w:widowControl w:val="0"/>
      <w:jc w:val="both"/>
    </w:pPr>
    <w:rPr>
      <w:rFonts w:ascii="Calibri" w:eastAsia="宋体" w:hAnsi="Calibri" w:cs="Times New Roman"/>
      <w:kern w:val="2"/>
      <w:sz w:val="21"/>
      <w:szCs w:val="24"/>
      <w:lang w:val="en-US" w:eastAsia="en-US" w:bidi="ar-SA"/>
    </w:rPr>
  </w:style>
  <w:style w:type="paragraph" w:customStyle="1" w:styleId="7910">
    <w:name w:val="样式 79 10 磅"/>
    <w:next w:val="a13"/>
    <w:pPr>
      <w:widowControl w:val="0"/>
      <w:jc w:val="both"/>
    </w:pPr>
    <w:rPr>
      <w:rFonts w:ascii="Times New Roman" w:eastAsia="宋体" w:hAnsi="Times New Roman" w:cs="Times New Roman"/>
      <w:kern w:val="2"/>
      <w:sz w:val="21"/>
      <w:szCs w:val="24"/>
      <w:lang w:val="en-US" w:eastAsia="zh-CN" w:bidi="ar-SA"/>
    </w:rPr>
  </w:style>
  <w:style w:type="paragraph" w:customStyle="1" w:styleId="724">
    <w:name w:val="正文724"/>
    <w:pPr>
      <w:widowControl w:val="0"/>
      <w:jc w:val="both"/>
    </w:pPr>
    <w:rPr>
      <w:rFonts w:ascii="Calibri" w:eastAsia="宋体" w:hAnsi="Calibri" w:cs="Times New Roman"/>
      <w:kern w:val="2"/>
      <w:sz w:val="21"/>
      <w:szCs w:val="24"/>
      <w:lang w:val="en-US" w:eastAsia="en-US" w:bidi="ar-SA"/>
    </w:rPr>
  </w:style>
  <w:style w:type="paragraph" w:customStyle="1" w:styleId="xl35">
    <w:name w:val="xl35"/>
    <w:basedOn w:val="Normal"/>
    <w:pPr>
      <w:widowControl/>
      <w:spacing w:before="100" w:beforeAutospacing="1" w:after="100" w:afterAutospacing="1"/>
      <w:jc w:val="left"/>
    </w:pPr>
    <w:rPr>
      <w:rFonts w:ascii="Arial Unicode MS" w:eastAsia="Arial Unicode MS" w:cs="Arial Unicode MS"/>
      <w:color w:val="000000"/>
      <w:sz w:val="20"/>
      <w:szCs w:val="20"/>
      <w:lang w:eastAsia="en-US" w:bidi="ar-SA"/>
    </w:rPr>
  </w:style>
  <w:style w:type="paragraph" w:customStyle="1" w:styleId="129510">
    <w:name w:val="样式 1295 10 磅"/>
    <w:next w:val="xl23"/>
    <w:pPr>
      <w:widowControl w:val="0"/>
      <w:jc w:val="both"/>
    </w:pPr>
    <w:rPr>
      <w:rFonts w:ascii="Times New Roman" w:eastAsia="宋体" w:hAnsi="Times New Roman" w:cs="Times New Roman"/>
      <w:kern w:val="2"/>
      <w:sz w:val="21"/>
      <w:szCs w:val="24"/>
      <w:lang w:val="en-US" w:eastAsia="zh-CN" w:bidi="ar-SA"/>
    </w:rPr>
  </w:style>
  <w:style w:type="paragraph" w:customStyle="1" w:styleId="1067">
    <w:name w:val="正文1067"/>
    <w:pPr>
      <w:widowControl w:val="0"/>
      <w:jc w:val="both"/>
    </w:pPr>
    <w:rPr>
      <w:rFonts w:ascii="Calibri" w:eastAsia="宋体" w:hAnsi="Calibri" w:cs="Times New Roman"/>
      <w:kern w:val="2"/>
      <w:sz w:val="21"/>
      <w:szCs w:val="22"/>
      <w:lang w:val="en-US" w:eastAsia="en-US" w:bidi="ar-SA"/>
    </w:rPr>
  </w:style>
  <w:style w:type="paragraph" w:customStyle="1" w:styleId="381">
    <w:name w:val="正文38"/>
    <w:pPr>
      <w:widowControl w:val="0"/>
      <w:jc w:val="both"/>
    </w:pPr>
    <w:rPr>
      <w:rFonts w:ascii="Calibri" w:eastAsia="宋体" w:hAnsi="Calibri" w:cs="Times New Roman"/>
      <w:kern w:val="2"/>
      <w:sz w:val="21"/>
      <w:szCs w:val="22"/>
      <w:lang w:val="en-US" w:eastAsia="en-US" w:bidi="ar-SA"/>
    </w:rPr>
  </w:style>
  <w:style w:type="paragraph" w:customStyle="1" w:styleId="191410">
    <w:name w:val="样式 1914 10 磅"/>
    <w:pPr>
      <w:widowControl w:val="0"/>
      <w:numPr>
        <w:ilvl w:val="0"/>
        <w:numId w:val="4"/>
      </w:numPr>
      <w:tabs>
        <w:tab w:val="left" w:pos="0"/>
      </w:tabs>
      <w:jc w:val="both"/>
    </w:pPr>
    <w:rPr>
      <w:rFonts w:ascii="宋体" w:eastAsia="宋体" w:cs="Times New Roman"/>
      <w:kern w:val="2"/>
      <w:sz w:val="21"/>
      <w:szCs w:val="21"/>
      <w:lang w:val="en-US" w:eastAsia="zh-CN" w:bidi="ar-SA"/>
    </w:rPr>
  </w:style>
  <w:style w:type="paragraph" w:customStyle="1" w:styleId="97910">
    <w:name w:val="样式 979 10 磅"/>
    <w:pPr>
      <w:widowControl w:val="0"/>
      <w:jc w:val="both"/>
    </w:pPr>
    <w:rPr>
      <w:rFonts w:ascii="Times New Roman" w:eastAsia="宋体" w:hAnsi="Times New Roman" w:cs="Times New Roman"/>
      <w:kern w:val="2"/>
      <w:sz w:val="21"/>
      <w:szCs w:val="24"/>
      <w:lang w:val="en-US" w:eastAsia="zh-CN" w:bidi="ar-SA"/>
    </w:rPr>
  </w:style>
  <w:style w:type="paragraph" w:customStyle="1" w:styleId="163210">
    <w:name w:val="样式 1632 10 磅"/>
    <w:pPr>
      <w:widowControl w:val="0"/>
      <w:jc w:val="both"/>
    </w:pPr>
    <w:rPr>
      <w:rFonts w:ascii="Times New Roman" w:eastAsia="宋体" w:hAnsi="Times New Roman" w:cs="Times New Roman"/>
      <w:kern w:val="2"/>
      <w:sz w:val="21"/>
      <w:szCs w:val="24"/>
      <w:lang w:val="en-US" w:eastAsia="zh-CN" w:bidi="ar-SA"/>
    </w:rPr>
  </w:style>
  <w:style w:type="paragraph" w:customStyle="1" w:styleId="84010">
    <w:name w:val="样式 840 10 磅"/>
    <w:pPr>
      <w:widowControl w:val="0"/>
      <w:jc w:val="both"/>
    </w:pPr>
    <w:rPr>
      <w:rFonts w:ascii="Times New Roman" w:eastAsia="宋体" w:hAnsi="Times New Roman" w:cs="Times New Roman"/>
      <w:kern w:val="2"/>
      <w:sz w:val="21"/>
      <w:szCs w:val="24"/>
      <w:lang w:val="en-US" w:eastAsia="zh-CN" w:bidi="ar-SA"/>
    </w:rPr>
  </w:style>
  <w:style w:type="paragraph" w:customStyle="1" w:styleId="2111">
    <w:name w:val="正文211"/>
    <w:pPr>
      <w:widowControl w:val="0"/>
      <w:jc w:val="both"/>
    </w:pPr>
    <w:rPr>
      <w:rFonts w:ascii="Calibri" w:eastAsia="宋体" w:hAnsi="Calibri" w:cs="Times New Roman"/>
      <w:kern w:val="2"/>
      <w:sz w:val="21"/>
      <w:szCs w:val="24"/>
      <w:lang w:val="en-US" w:eastAsia="en-US" w:bidi="ar-SA"/>
    </w:rPr>
  </w:style>
  <w:style w:type="paragraph" w:customStyle="1" w:styleId="142910">
    <w:name w:val="样式 1429 10 磅"/>
    <w:pPr>
      <w:widowControl w:val="0"/>
      <w:jc w:val="both"/>
    </w:pPr>
    <w:rPr>
      <w:rFonts w:ascii="Times New Roman" w:eastAsia="宋体" w:hAnsi="Times New Roman" w:cs="Times New Roman"/>
      <w:kern w:val="2"/>
      <w:sz w:val="21"/>
      <w:szCs w:val="24"/>
      <w:lang w:val="en-US" w:eastAsia="zh-CN" w:bidi="ar-SA"/>
    </w:rPr>
  </w:style>
  <w:style w:type="paragraph" w:customStyle="1" w:styleId="225101">
    <w:name w:val="样式 225 10 磅1"/>
    <w:pPr>
      <w:widowControl w:val="0"/>
      <w:ind w:firstLine="420"/>
      <w:jc w:val="both"/>
    </w:pPr>
    <w:rPr>
      <w:rFonts w:ascii="Calibri" w:eastAsia="宋体" w:hAnsi="Calibri" w:cs="Times New Roman"/>
      <w:kern w:val="2"/>
      <w:sz w:val="21"/>
      <w:szCs w:val="22"/>
      <w:lang w:val="en-US" w:eastAsia="en-US" w:bidi="ar-SA"/>
    </w:rPr>
  </w:style>
  <w:style w:type="paragraph" w:customStyle="1" w:styleId="38610">
    <w:name w:val="样式 386 10 磅"/>
    <w:pPr>
      <w:widowControl w:val="0"/>
      <w:jc w:val="both"/>
    </w:pPr>
    <w:rPr>
      <w:rFonts w:ascii="Calibri" w:eastAsia="宋体" w:hAnsi="Calibri" w:cs="Times New Roman"/>
      <w:kern w:val="2"/>
      <w:sz w:val="21"/>
      <w:szCs w:val="22"/>
      <w:lang w:val="en-US" w:eastAsia="en-US" w:bidi="ar-SA"/>
    </w:rPr>
  </w:style>
  <w:style w:type="paragraph" w:customStyle="1" w:styleId="129210">
    <w:name w:val="样式 1292 10 磅"/>
    <w:pPr>
      <w:widowControl w:val="0"/>
      <w:jc w:val="both"/>
    </w:pPr>
    <w:rPr>
      <w:rFonts w:ascii="Times New Roman" w:eastAsia="宋体" w:hAnsi="Times New Roman" w:cs="Times New Roman"/>
      <w:kern w:val="2"/>
      <w:sz w:val="21"/>
      <w:szCs w:val="24"/>
      <w:lang w:val="en-US" w:eastAsia="zh-CN" w:bidi="ar-SA"/>
    </w:rPr>
  </w:style>
  <w:style w:type="paragraph" w:customStyle="1" w:styleId="145810">
    <w:name w:val="样式 1458 10 磅"/>
    <w:pPr>
      <w:widowControl w:val="0"/>
      <w:jc w:val="both"/>
    </w:pPr>
    <w:rPr>
      <w:rFonts w:ascii="Times New Roman" w:eastAsia="宋体" w:hAnsi="Times New Roman" w:cs="Times New Roman"/>
      <w:kern w:val="2"/>
      <w:sz w:val="21"/>
      <w:szCs w:val="24"/>
      <w:lang w:val="en-US" w:eastAsia="zh-CN" w:bidi="ar-SA"/>
    </w:rPr>
  </w:style>
  <w:style w:type="paragraph" w:customStyle="1" w:styleId="121">
    <w:name w:val="样式 1 三号"/>
    <w:pPr>
      <w:widowControl w:val="0"/>
      <w:jc w:val="center"/>
      <w:outlineLvl w:val="0"/>
    </w:pPr>
    <w:rPr>
      <w:rFonts w:ascii="Calibri" w:eastAsia="宋体" w:hAnsi="Calibri" w:cs="Times New Roman"/>
      <w:b/>
      <w:kern w:val="2"/>
      <w:sz w:val="32"/>
      <w:szCs w:val="24"/>
      <w:lang w:val="en-US" w:eastAsia="en-US" w:bidi="ar-SA"/>
    </w:rPr>
  </w:style>
  <w:style w:type="paragraph" w:customStyle="1" w:styleId="433">
    <w:name w:val="正文43"/>
    <w:next w:val="Normal"/>
    <w:pPr>
      <w:widowControl w:val="0"/>
      <w:jc w:val="both"/>
    </w:pPr>
    <w:rPr>
      <w:rFonts w:ascii="Calibri" w:eastAsia="宋体" w:hAnsi="Calibri" w:cs="Times New Roman"/>
      <w:kern w:val="2"/>
      <w:sz w:val="21"/>
      <w:szCs w:val="22"/>
      <w:lang w:val="en-US" w:eastAsia="en-US" w:bidi="ar-SA"/>
    </w:rPr>
  </w:style>
  <w:style w:type="paragraph" w:customStyle="1" w:styleId="1280">
    <w:name w:val="纯文本128"/>
    <w:pPr>
      <w:widowControl w:val="0"/>
      <w:jc w:val="both"/>
    </w:pPr>
    <w:rPr>
      <w:rFonts w:ascii="宋体" w:eastAsia="宋体" w:cs="Courier New"/>
      <w:kern w:val="2"/>
      <w:sz w:val="21"/>
      <w:szCs w:val="21"/>
      <w:lang w:val="en-US" w:eastAsia="en-US" w:bidi="ar-SA"/>
    </w:rPr>
  </w:style>
  <w:style w:type="paragraph" w:customStyle="1" w:styleId="405">
    <w:name w:val="正文405"/>
    <w:pPr>
      <w:widowControl w:val="0"/>
      <w:jc w:val="both"/>
    </w:pPr>
    <w:rPr>
      <w:rFonts w:ascii="Calibri" w:eastAsia="宋体" w:hAnsi="Calibri" w:cs="Times New Roman"/>
      <w:kern w:val="2"/>
      <w:sz w:val="21"/>
      <w:szCs w:val="24"/>
      <w:lang w:val="en-US" w:eastAsia="en-US" w:bidi="ar-SA"/>
    </w:rPr>
  </w:style>
  <w:style w:type="paragraph" w:customStyle="1" w:styleId="1125">
    <w:name w:val="正文1125"/>
    <w:pPr>
      <w:widowControl w:val="0"/>
      <w:jc w:val="both"/>
    </w:pPr>
    <w:rPr>
      <w:rFonts w:ascii="Calibri" w:eastAsia="宋体" w:hAnsi="Calibri" w:cs="Times New Roman"/>
      <w:kern w:val="2"/>
      <w:sz w:val="21"/>
      <w:szCs w:val="24"/>
      <w:lang w:val="en-US" w:eastAsia="en-US" w:bidi="ar-SA"/>
    </w:rPr>
  </w:style>
  <w:style w:type="paragraph" w:customStyle="1" w:styleId="92510">
    <w:name w:val="样式 925 10 磅"/>
    <w:pPr>
      <w:widowControl w:val="0"/>
      <w:jc w:val="both"/>
    </w:pPr>
    <w:rPr>
      <w:rFonts w:ascii="Times New Roman" w:eastAsia="宋体" w:hAnsi="Times New Roman" w:cs="Times New Roman"/>
      <w:kern w:val="2"/>
      <w:sz w:val="21"/>
      <w:szCs w:val="24"/>
      <w:lang w:val="en-US" w:eastAsia="zh-CN" w:bidi="ar-SA"/>
    </w:rPr>
  </w:style>
  <w:style w:type="paragraph" w:customStyle="1" w:styleId="228">
    <w:name w:val="正文228"/>
    <w:pPr>
      <w:widowControl w:val="0"/>
      <w:jc w:val="both"/>
    </w:pPr>
    <w:rPr>
      <w:rFonts w:ascii="Calibri" w:eastAsia="宋体" w:hAnsi="Calibri" w:cs="Times New Roman"/>
      <w:kern w:val="2"/>
      <w:sz w:val="21"/>
      <w:szCs w:val="24"/>
      <w:lang w:val="en-US" w:eastAsia="en-US" w:bidi="ar-SA"/>
    </w:rPr>
  </w:style>
  <w:style w:type="paragraph" w:customStyle="1" w:styleId="1040">
    <w:name w:val="正文1040"/>
    <w:pPr>
      <w:widowControl w:val="0"/>
      <w:jc w:val="both"/>
    </w:pPr>
    <w:rPr>
      <w:rFonts w:ascii="Calibri" w:eastAsia="宋体" w:hAnsi="Calibri" w:cs="Times New Roman"/>
      <w:kern w:val="2"/>
      <w:sz w:val="21"/>
      <w:szCs w:val="22"/>
      <w:lang w:val="en-US" w:eastAsia="en-US" w:bidi="ar-SA"/>
    </w:rPr>
  </w:style>
  <w:style w:type="paragraph" w:customStyle="1" w:styleId="182810">
    <w:name w:val="样式 1828 10 磅"/>
    <w:pPr>
      <w:widowControl w:val="0"/>
      <w:jc w:val="both"/>
    </w:pPr>
    <w:rPr>
      <w:rFonts w:ascii="Times New Roman" w:eastAsia="宋体" w:hAnsi="Times New Roman" w:cs="Times New Roman"/>
      <w:kern w:val="2"/>
      <w:sz w:val="21"/>
      <w:szCs w:val="24"/>
      <w:lang w:val="en-US" w:eastAsia="zh-CN" w:bidi="ar-SA"/>
    </w:rPr>
  </w:style>
  <w:style w:type="paragraph" w:customStyle="1" w:styleId="881">
    <w:name w:val="正文881"/>
    <w:pPr>
      <w:widowControl w:val="0"/>
      <w:jc w:val="both"/>
    </w:pPr>
    <w:rPr>
      <w:rFonts w:ascii="Calibri" w:eastAsia="宋体" w:hAnsi="Calibri" w:cs="Times New Roman"/>
      <w:kern w:val="2"/>
      <w:sz w:val="21"/>
      <w:szCs w:val="22"/>
      <w:lang w:val="en-US" w:eastAsia="en-US" w:bidi="ar-SA"/>
    </w:rPr>
  </w:style>
  <w:style w:type="paragraph" w:customStyle="1" w:styleId="172110">
    <w:name w:val="样式 1721 10 磅"/>
    <w:pPr>
      <w:widowControl w:val="0"/>
      <w:jc w:val="both"/>
    </w:pPr>
    <w:rPr>
      <w:rFonts w:ascii="Times New Roman" w:eastAsia="宋体" w:hAnsi="Times New Roman" w:cs="Times New Roman"/>
      <w:kern w:val="2"/>
      <w:sz w:val="21"/>
      <w:szCs w:val="24"/>
      <w:lang w:val="en-US" w:eastAsia="zh-CN" w:bidi="ar-SA"/>
    </w:rPr>
  </w:style>
  <w:style w:type="paragraph" w:customStyle="1" w:styleId="1161">
    <w:name w:val="正文1161"/>
    <w:pPr>
      <w:widowControl w:val="0"/>
      <w:jc w:val="both"/>
    </w:pPr>
    <w:rPr>
      <w:rFonts w:ascii="Calibri" w:eastAsia="方正仿宋_GBK" w:hAnsi="Calibri" w:cs="Times New Roman"/>
      <w:kern w:val="2"/>
      <w:sz w:val="32"/>
      <w:szCs w:val="28"/>
      <w:lang w:val="en-US" w:eastAsia="en-US" w:bidi="ar-SA"/>
    </w:rPr>
  </w:style>
  <w:style w:type="paragraph" w:customStyle="1" w:styleId="679">
    <w:name w:val="正文679"/>
    <w:pPr>
      <w:widowControl w:val="0"/>
      <w:jc w:val="both"/>
    </w:pPr>
    <w:rPr>
      <w:rFonts w:ascii="Calibri" w:eastAsia="宋体" w:hAnsi="Calibri" w:cs="Times New Roman"/>
      <w:kern w:val="2"/>
      <w:sz w:val="21"/>
      <w:szCs w:val="24"/>
      <w:lang w:val="en-US" w:eastAsia="en-US" w:bidi="ar-SA"/>
    </w:rPr>
  </w:style>
  <w:style w:type="paragraph" w:customStyle="1" w:styleId="21810">
    <w:name w:val="样式 218 10 磅"/>
    <w:next w:val="218101"/>
    <w:pPr>
      <w:widowControl w:val="0"/>
      <w:jc w:val="both"/>
    </w:pPr>
    <w:rPr>
      <w:rFonts w:ascii="Calibri" w:eastAsia="宋体" w:hAnsi="Calibri" w:cs="Times New Roman"/>
      <w:kern w:val="2"/>
      <w:sz w:val="21"/>
      <w:szCs w:val="22"/>
      <w:lang w:val="en-US" w:eastAsia="en-US" w:bidi="ar-SA"/>
    </w:rPr>
  </w:style>
  <w:style w:type="paragraph" w:customStyle="1" w:styleId="146110">
    <w:name w:val="样式 1461 10 磅"/>
    <w:pPr>
      <w:widowControl w:val="0"/>
      <w:jc w:val="both"/>
    </w:pPr>
    <w:rPr>
      <w:rFonts w:ascii="Times New Roman" w:eastAsia="宋体" w:hAnsi="Times New Roman" w:cs="Times New Roman"/>
      <w:kern w:val="2"/>
      <w:sz w:val="21"/>
      <w:szCs w:val="24"/>
      <w:lang w:val="en-US" w:eastAsia="zh-CN" w:bidi="ar-SA"/>
    </w:rPr>
  </w:style>
  <w:style w:type="paragraph" w:customStyle="1" w:styleId="551">
    <w:name w:val="正文551"/>
    <w:pPr>
      <w:widowControl w:val="0"/>
      <w:jc w:val="both"/>
    </w:pPr>
    <w:rPr>
      <w:rFonts w:ascii="Calibri" w:eastAsia="宋体" w:hAnsi="Calibri" w:cs="Times New Roman"/>
      <w:kern w:val="2"/>
      <w:sz w:val="21"/>
      <w:szCs w:val="24"/>
      <w:lang w:val="en-US" w:eastAsia="en-US" w:bidi="ar-SA"/>
    </w:rPr>
  </w:style>
  <w:style w:type="paragraph" w:customStyle="1" w:styleId="124010">
    <w:name w:val="样式 1240 10 磅"/>
    <w:pPr>
      <w:widowControl w:val="0"/>
      <w:jc w:val="both"/>
    </w:pPr>
    <w:rPr>
      <w:rFonts w:ascii="Times New Roman" w:eastAsia="宋体" w:hAnsi="Times New Roman" w:cs="Times New Roman"/>
      <w:kern w:val="2"/>
      <w:sz w:val="21"/>
      <w:szCs w:val="24"/>
      <w:lang w:val="en-US" w:eastAsia="zh-CN" w:bidi="ar-SA"/>
    </w:rPr>
  </w:style>
  <w:style w:type="paragraph" w:customStyle="1" w:styleId="144910">
    <w:name w:val="样式 1449 10 磅"/>
    <w:pPr>
      <w:widowControl w:val="0"/>
      <w:jc w:val="both"/>
    </w:pPr>
    <w:rPr>
      <w:rFonts w:ascii="Times New Roman" w:eastAsia="宋体" w:hAnsi="Times New Roman" w:cs="Times New Roman"/>
      <w:kern w:val="2"/>
      <w:sz w:val="21"/>
      <w:szCs w:val="24"/>
      <w:lang w:val="en-US" w:eastAsia="zh-CN" w:bidi="ar-SA"/>
    </w:rPr>
  </w:style>
  <w:style w:type="paragraph" w:customStyle="1" w:styleId="190610">
    <w:name w:val="样式 1906 10 磅"/>
    <w:pPr>
      <w:widowControl w:val="0"/>
      <w:jc w:val="both"/>
    </w:pPr>
    <w:rPr>
      <w:rFonts w:ascii="Times New Roman" w:eastAsia="宋体" w:hAnsi="Times New Roman" w:cs="Times New Roman"/>
      <w:kern w:val="2"/>
      <w:sz w:val="21"/>
      <w:szCs w:val="24"/>
      <w:lang w:val="en-US" w:eastAsia="zh-CN" w:bidi="ar-SA"/>
    </w:rPr>
  </w:style>
  <w:style w:type="paragraph" w:customStyle="1" w:styleId="311">
    <w:name w:val="正文311"/>
    <w:pPr>
      <w:widowControl w:val="0"/>
      <w:jc w:val="both"/>
    </w:pPr>
    <w:rPr>
      <w:rFonts w:ascii="Calibri" w:eastAsia="宋体" w:hAnsi="Calibri" w:cs="Times New Roman"/>
      <w:kern w:val="2"/>
      <w:sz w:val="21"/>
      <w:szCs w:val="24"/>
      <w:lang w:val="en-US" w:eastAsia="en-US" w:bidi="ar-SA"/>
    </w:rPr>
  </w:style>
  <w:style w:type="paragraph" w:customStyle="1" w:styleId="67910">
    <w:name w:val="样式 679 10 磅"/>
    <w:pPr>
      <w:widowControl w:val="0"/>
      <w:jc w:val="both"/>
    </w:pPr>
    <w:rPr>
      <w:rFonts w:ascii="Times New Roman" w:eastAsia="宋体" w:hAnsi="Times New Roman" w:cs="Times New Roman"/>
      <w:kern w:val="2"/>
      <w:sz w:val="21"/>
      <w:szCs w:val="24"/>
      <w:lang w:val="en-US" w:eastAsia="zh-CN" w:bidi="ar-SA"/>
    </w:rPr>
  </w:style>
  <w:style w:type="paragraph" w:customStyle="1" w:styleId="146">
    <w:name w:val="样式 14 四号"/>
    <w:pPr>
      <w:widowControl w:val="0"/>
      <w:ind w:firstLine="200"/>
      <w:jc w:val="both"/>
    </w:pPr>
    <w:rPr>
      <w:rFonts w:ascii="宋体" w:eastAsia="宋体" w:cs="Times New Roman"/>
      <w:bCs/>
      <w:sz w:val="28"/>
      <w:szCs w:val="28"/>
      <w:lang w:val="en-US" w:eastAsia="zh-CN" w:bidi="ar-SA"/>
    </w:rPr>
  </w:style>
  <w:style w:type="paragraph" w:customStyle="1" w:styleId="644">
    <w:name w:val="正文644"/>
    <w:pPr>
      <w:widowControl w:val="0"/>
      <w:jc w:val="both"/>
    </w:pPr>
    <w:rPr>
      <w:rFonts w:ascii="Calibri" w:eastAsia="宋体" w:hAnsi="Calibri" w:cs="Times New Roman"/>
      <w:kern w:val="2"/>
      <w:sz w:val="21"/>
      <w:szCs w:val="24"/>
      <w:lang w:val="en-US" w:eastAsia="en-US" w:bidi="ar-SA"/>
    </w:rPr>
  </w:style>
  <w:style w:type="paragraph" w:customStyle="1" w:styleId="936">
    <w:name w:val="正文936"/>
    <w:pPr>
      <w:widowControl w:val="0"/>
      <w:jc w:val="both"/>
    </w:pPr>
    <w:rPr>
      <w:rFonts w:ascii="Calibri" w:eastAsia="宋体" w:hAnsi="Calibri" w:cs="Times New Roman"/>
      <w:kern w:val="2"/>
      <w:sz w:val="21"/>
      <w:szCs w:val="24"/>
      <w:lang w:val="en-US" w:eastAsia="en-US" w:bidi="ar-SA"/>
    </w:rPr>
  </w:style>
  <w:style w:type="paragraph" w:customStyle="1" w:styleId="114910">
    <w:name w:val="样式 1149 10 磅"/>
    <w:pPr>
      <w:widowControl w:val="0"/>
      <w:jc w:val="both"/>
    </w:pPr>
    <w:rPr>
      <w:rFonts w:ascii="Times New Roman" w:eastAsia="宋体" w:hAnsi="Times New Roman" w:cs="Times New Roman"/>
      <w:kern w:val="2"/>
      <w:sz w:val="21"/>
      <w:szCs w:val="24"/>
      <w:lang w:val="en-US" w:eastAsia="zh-CN" w:bidi="ar-SA"/>
    </w:rPr>
  </w:style>
  <w:style w:type="paragraph" w:customStyle="1" w:styleId="1226">
    <w:name w:val="正文1226"/>
    <w:pPr>
      <w:widowControl w:val="0"/>
      <w:jc w:val="both"/>
    </w:pPr>
    <w:rPr>
      <w:rFonts w:ascii="Calibri" w:eastAsia="宋体" w:hAnsi="Calibri" w:cs="Times New Roman"/>
      <w:kern w:val="2"/>
      <w:sz w:val="21"/>
      <w:szCs w:val="22"/>
      <w:lang w:val="en-US" w:eastAsia="zh-CN" w:bidi="ar-SA"/>
    </w:rPr>
  </w:style>
  <w:style w:type="paragraph" w:customStyle="1" w:styleId="122">
    <w:name w:val="正文1"/>
    <w:pPr>
      <w:widowControl w:val="0"/>
      <w:jc w:val="both"/>
    </w:pPr>
    <w:rPr>
      <w:rFonts w:ascii="Calibri" w:eastAsia="宋体" w:hAnsi="Calibri" w:cs="Times New Roman"/>
      <w:kern w:val="2"/>
      <w:sz w:val="21"/>
      <w:szCs w:val="24"/>
      <w:lang w:val="en-US" w:eastAsia="en-US" w:bidi="ar-SA"/>
    </w:rPr>
  </w:style>
  <w:style w:type="paragraph" w:customStyle="1" w:styleId="77">
    <w:name w:val="样式 7 四号"/>
    <w:pPr>
      <w:widowControl w:val="0"/>
      <w:ind w:firstLine="200"/>
      <w:jc w:val="both"/>
    </w:pPr>
    <w:rPr>
      <w:rFonts w:ascii="宋体" w:eastAsia="宋体" w:cs="Times New Roman"/>
      <w:bCs/>
      <w:kern w:val="2"/>
      <w:sz w:val="28"/>
      <w:szCs w:val="28"/>
      <w:lang w:val="en-US" w:eastAsia="en-US" w:bidi="ar-SA"/>
    </w:rPr>
  </w:style>
  <w:style w:type="paragraph" w:customStyle="1" w:styleId="618">
    <w:name w:val="正文618"/>
    <w:pPr>
      <w:widowControl w:val="0"/>
      <w:jc w:val="both"/>
    </w:pPr>
    <w:rPr>
      <w:rFonts w:ascii="Calibri" w:eastAsia="宋体" w:hAnsi="Calibri" w:cs="Times New Roman"/>
      <w:kern w:val="2"/>
      <w:sz w:val="21"/>
      <w:szCs w:val="24"/>
      <w:lang w:val="en-US" w:eastAsia="en-US" w:bidi="ar-SA"/>
    </w:rPr>
  </w:style>
  <w:style w:type="paragraph" w:customStyle="1" w:styleId="140210">
    <w:name w:val="样式 1402 10 磅"/>
    <w:pPr>
      <w:widowControl w:val="0"/>
      <w:jc w:val="both"/>
    </w:pPr>
    <w:rPr>
      <w:rFonts w:ascii="Times New Roman" w:eastAsia="宋体" w:hAnsi="Times New Roman" w:cs="Times New Roman"/>
      <w:kern w:val="2"/>
      <w:sz w:val="21"/>
      <w:szCs w:val="24"/>
      <w:lang w:val="en-US" w:eastAsia="zh-CN" w:bidi="ar-SA"/>
    </w:rPr>
  </w:style>
  <w:style w:type="paragraph" w:customStyle="1" w:styleId="916">
    <w:name w:val="正文916"/>
    <w:pPr>
      <w:widowControl w:val="0"/>
      <w:jc w:val="both"/>
    </w:pPr>
    <w:rPr>
      <w:rFonts w:ascii="Calibri" w:eastAsia="宋体" w:hAnsi="Calibri" w:cs="Times New Roman"/>
      <w:kern w:val="2"/>
      <w:sz w:val="21"/>
      <w:szCs w:val="24"/>
      <w:lang w:val="en-US" w:eastAsia="en-US" w:bidi="ar-SA"/>
    </w:rPr>
  </w:style>
  <w:style w:type="paragraph" w:customStyle="1" w:styleId="5100">
    <w:name w:val="样式 5 10 磅"/>
    <w:next w:val="2572570"/>
    <w:pPr>
      <w:widowControl w:val="0"/>
      <w:jc w:val="both"/>
    </w:pPr>
    <w:rPr>
      <w:rFonts w:ascii="Times New Roman" w:eastAsia="宋体" w:hAnsi="Times New Roman" w:cs="Times New Roman"/>
      <w:kern w:val="2"/>
      <w:sz w:val="21"/>
      <w:szCs w:val="24"/>
      <w:lang w:val="en-US" w:eastAsia="zh-CN" w:bidi="ar-SA"/>
    </w:rPr>
  </w:style>
  <w:style w:type="paragraph" w:customStyle="1" w:styleId="97510">
    <w:name w:val="样式 975 10 磅"/>
    <w:pPr>
      <w:widowControl w:val="0"/>
      <w:jc w:val="both"/>
    </w:pPr>
    <w:rPr>
      <w:rFonts w:ascii="Times New Roman" w:eastAsia="宋体" w:hAnsi="Times New Roman" w:cs="Times New Roman"/>
      <w:kern w:val="2"/>
      <w:sz w:val="21"/>
      <w:szCs w:val="24"/>
      <w:lang w:val="en-US" w:eastAsia="zh-CN" w:bidi="ar-SA"/>
    </w:rPr>
  </w:style>
  <w:style w:type="paragraph" w:customStyle="1" w:styleId="456">
    <w:name w:val="正文456"/>
    <w:pPr>
      <w:widowControl w:val="0"/>
      <w:jc w:val="both"/>
    </w:pPr>
    <w:rPr>
      <w:rFonts w:ascii="Calibri" w:eastAsia="宋体" w:hAnsi="Calibri" w:cs="Times New Roman"/>
      <w:kern w:val="2"/>
      <w:sz w:val="21"/>
      <w:szCs w:val="24"/>
      <w:lang w:val="en-US" w:eastAsia="en-US" w:bidi="ar-SA"/>
    </w:rPr>
  </w:style>
  <w:style w:type="paragraph" w:customStyle="1" w:styleId="713">
    <w:name w:val="正文71"/>
    <w:pPr>
      <w:widowControl w:val="0"/>
      <w:jc w:val="both"/>
    </w:pPr>
    <w:rPr>
      <w:rFonts w:ascii="Calibri" w:eastAsia="宋体" w:hAnsi="Calibri" w:cs="Times New Roman"/>
      <w:kern w:val="2"/>
      <w:sz w:val="21"/>
      <w:szCs w:val="24"/>
      <w:lang w:val="en-US" w:eastAsia="en-US" w:bidi="ar-SA"/>
    </w:rPr>
  </w:style>
  <w:style w:type="paragraph" w:customStyle="1" w:styleId="326">
    <w:name w:val="正文326"/>
    <w:pPr>
      <w:widowControl w:val="0"/>
      <w:jc w:val="both"/>
    </w:pPr>
    <w:rPr>
      <w:rFonts w:ascii="Calibri" w:eastAsia="宋体" w:hAnsi="Calibri" w:cs="Times New Roman"/>
      <w:kern w:val="2"/>
      <w:sz w:val="21"/>
      <w:szCs w:val="24"/>
      <w:lang w:val="en-US" w:eastAsia="en-US" w:bidi="ar-SA"/>
    </w:rPr>
  </w:style>
  <w:style w:type="paragraph" w:customStyle="1" w:styleId="1088">
    <w:name w:val="正文1088"/>
    <w:pPr>
      <w:widowControl w:val="0"/>
      <w:jc w:val="both"/>
    </w:pPr>
    <w:rPr>
      <w:rFonts w:ascii="Calibri" w:eastAsia="宋体" w:hAnsi="Calibri" w:cs="Times New Roman"/>
      <w:kern w:val="2"/>
      <w:sz w:val="21"/>
      <w:szCs w:val="22"/>
      <w:lang w:val="en-US" w:eastAsia="en-US" w:bidi="ar-SA"/>
    </w:rPr>
  </w:style>
  <w:style w:type="paragraph" w:customStyle="1" w:styleId="4100">
    <w:name w:val="正文410"/>
    <w:pPr>
      <w:widowControl w:val="0"/>
      <w:jc w:val="both"/>
    </w:pPr>
    <w:rPr>
      <w:rFonts w:ascii="Calibri" w:eastAsia="宋体" w:hAnsi="Calibri" w:cs="Times New Roman"/>
      <w:kern w:val="2"/>
      <w:sz w:val="21"/>
      <w:szCs w:val="24"/>
      <w:lang w:val="en-US" w:eastAsia="en-US" w:bidi="ar-SA"/>
    </w:rPr>
  </w:style>
  <w:style w:type="paragraph" w:customStyle="1" w:styleId="215">
    <w:name w:val="正文缩进2"/>
    <w:pPr>
      <w:widowControl w:val="0"/>
      <w:ind w:firstLine="420"/>
      <w:jc w:val="both"/>
    </w:pPr>
    <w:rPr>
      <w:rFonts w:ascii="Calibri" w:eastAsia="宋体" w:hAnsi="Calibri" w:cs="Times New Roman"/>
      <w:kern w:val="2"/>
      <w:sz w:val="21"/>
      <w:szCs w:val="22"/>
      <w:lang w:val="en-US" w:eastAsia="en-US" w:bidi="ar-SA"/>
    </w:rPr>
  </w:style>
  <w:style w:type="paragraph" w:customStyle="1" w:styleId="91510">
    <w:name w:val="样式 915 10 磅"/>
    <w:pPr>
      <w:widowControl w:val="0"/>
      <w:jc w:val="both"/>
    </w:pPr>
    <w:rPr>
      <w:rFonts w:ascii="Times New Roman" w:eastAsia="宋体" w:hAnsi="Times New Roman" w:cs="Times New Roman"/>
      <w:kern w:val="2"/>
      <w:sz w:val="21"/>
      <w:szCs w:val="24"/>
      <w:lang w:val="en-US" w:eastAsia="zh-CN" w:bidi="ar-SA"/>
    </w:rPr>
  </w:style>
  <w:style w:type="paragraph" w:customStyle="1" w:styleId="87110">
    <w:name w:val="样式 871 10 磅"/>
    <w:pPr>
      <w:widowControl w:val="0"/>
      <w:jc w:val="both"/>
    </w:pPr>
    <w:rPr>
      <w:rFonts w:ascii="Times New Roman" w:eastAsia="宋体" w:hAnsi="Times New Roman" w:cs="Times New Roman"/>
      <w:kern w:val="2"/>
      <w:sz w:val="21"/>
      <w:szCs w:val="24"/>
      <w:lang w:val="en-US" w:eastAsia="zh-CN" w:bidi="ar-SA"/>
    </w:rPr>
  </w:style>
  <w:style w:type="paragraph" w:customStyle="1" w:styleId="87">
    <w:name w:val="纯文本87"/>
    <w:pPr>
      <w:widowControl w:val="0"/>
      <w:jc w:val="both"/>
    </w:pPr>
    <w:rPr>
      <w:rFonts w:ascii="宋体" w:eastAsia="宋体" w:cs="Courier New"/>
      <w:kern w:val="2"/>
      <w:sz w:val="21"/>
      <w:szCs w:val="21"/>
      <w:lang w:val="en-US" w:eastAsia="en-US" w:bidi="ar-SA"/>
    </w:rPr>
  </w:style>
  <w:style w:type="paragraph" w:customStyle="1" w:styleId="64010">
    <w:name w:val="样式 640 10 磅"/>
    <w:pPr>
      <w:widowControl w:val="0"/>
      <w:jc w:val="both"/>
    </w:pPr>
    <w:rPr>
      <w:rFonts w:ascii="Times New Roman" w:eastAsia="宋体" w:hAnsi="Times New Roman" w:cs="Times New Roman"/>
      <w:kern w:val="2"/>
      <w:sz w:val="21"/>
      <w:szCs w:val="24"/>
      <w:lang w:val="en-US" w:eastAsia="zh-CN" w:bidi="ar-SA"/>
    </w:rPr>
  </w:style>
  <w:style w:type="paragraph" w:customStyle="1" w:styleId="26710">
    <w:name w:val="样式 267 10 磅"/>
    <w:pPr>
      <w:widowControl w:val="0"/>
      <w:ind w:firstLine="420"/>
      <w:jc w:val="both"/>
    </w:pPr>
    <w:rPr>
      <w:rFonts w:ascii="Calibri" w:eastAsia="宋体" w:hAnsi="Calibri" w:cs="Times New Roman"/>
      <w:kern w:val="2"/>
      <w:sz w:val="21"/>
      <w:szCs w:val="22"/>
      <w:lang w:val="en-US" w:eastAsia="en-US" w:bidi="ar-SA"/>
    </w:rPr>
  </w:style>
  <w:style w:type="paragraph" w:customStyle="1" w:styleId="41510">
    <w:name w:val="样式 415 10 磅"/>
    <w:pPr>
      <w:widowControl w:val="0"/>
      <w:jc w:val="both"/>
    </w:pPr>
    <w:rPr>
      <w:rFonts w:ascii="Calibri" w:eastAsia="宋体" w:hAnsi="Calibri" w:cs="Times New Roman"/>
      <w:kern w:val="2"/>
      <w:sz w:val="21"/>
      <w:szCs w:val="24"/>
      <w:lang w:val="en-US" w:eastAsia="en-US" w:bidi="ar-SA"/>
    </w:rPr>
  </w:style>
  <w:style w:type="paragraph" w:customStyle="1" w:styleId="151710">
    <w:name w:val="样式 1517 10 磅"/>
    <w:pPr>
      <w:widowControl w:val="0"/>
      <w:jc w:val="both"/>
    </w:pPr>
    <w:rPr>
      <w:rFonts w:ascii="Times New Roman" w:eastAsia="宋体" w:hAnsi="Times New Roman" w:cs="Times New Roman"/>
      <w:kern w:val="2"/>
      <w:sz w:val="21"/>
      <w:szCs w:val="24"/>
      <w:lang w:val="en-US" w:eastAsia="zh-CN" w:bidi="ar-SA"/>
    </w:rPr>
  </w:style>
  <w:style w:type="paragraph" w:customStyle="1" w:styleId="390">
    <w:name w:val="样式 39 小四"/>
    <w:pPr>
      <w:spacing w:before="100" w:beforeAutospacing="1" w:after="100" w:afterAutospacing="1" w:line="360" w:lineRule="auto"/>
      <w:jc w:val="both"/>
      <w:textAlignment w:val="top"/>
    </w:pPr>
    <w:rPr>
      <w:rFonts w:ascii="Calibri" w:eastAsia="宋体" w:hAnsi="Calibri" w:cs="Times New Roman"/>
      <w:kern w:val="2"/>
      <w:sz w:val="24"/>
      <w:szCs w:val="24"/>
      <w:lang w:val="en-US" w:eastAsia="en-US" w:bidi="ar-SA"/>
    </w:rPr>
  </w:style>
  <w:style w:type="paragraph" w:customStyle="1" w:styleId="13010">
    <w:name w:val="样式 130 10 磅"/>
    <w:next w:val="380"/>
    <w:pPr>
      <w:widowControl w:val="0"/>
      <w:jc w:val="both"/>
    </w:pPr>
    <w:rPr>
      <w:rFonts w:ascii="Times New Roman" w:eastAsia="宋体" w:hAnsi="Times New Roman" w:cs="Times New Roman"/>
      <w:kern w:val="2"/>
      <w:sz w:val="21"/>
      <w:szCs w:val="22"/>
      <w:lang w:val="en-US" w:eastAsia="en-US" w:bidi="ar-SA"/>
    </w:rPr>
  </w:style>
  <w:style w:type="paragraph" w:customStyle="1" w:styleId="1235">
    <w:name w:val="正文1235"/>
    <w:pPr>
      <w:widowControl w:val="0"/>
      <w:jc w:val="both"/>
    </w:pPr>
    <w:rPr>
      <w:rFonts w:ascii="Times New Roman" w:eastAsia="方正仿宋_GBK" w:hAnsi="Times New Roman" w:cs="Times New Roman"/>
      <w:kern w:val="2"/>
      <w:sz w:val="32"/>
      <w:lang w:val="en-US" w:eastAsia="zh-CN" w:bidi="ar-SA"/>
    </w:rPr>
  </w:style>
  <w:style w:type="paragraph" w:customStyle="1" w:styleId="782">
    <w:name w:val="正文782"/>
    <w:pPr>
      <w:widowControl w:val="0"/>
      <w:jc w:val="both"/>
    </w:pPr>
    <w:rPr>
      <w:rFonts w:ascii="Calibri" w:eastAsia="宋体" w:hAnsi="Calibri" w:cs="Times New Roman"/>
      <w:kern w:val="2"/>
      <w:sz w:val="21"/>
      <w:szCs w:val="24"/>
      <w:lang w:val="en-US" w:eastAsia="en-US" w:bidi="ar-SA"/>
    </w:rPr>
  </w:style>
  <w:style w:type="paragraph" w:customStyle="1" w:styleId="696">
    <w:name w:val="正文696"/>
    <w:pPr>
      <w:widowControl w:val="0"/>
      <w:jc w:val="both"/>
    </w:pPr>
    <w:rPr>
      <w:rFonts w:ascii="Calibri" w:eastAsia="宋体" w:hAnsi="Calibri" w:cs="Times New Roman"/>
      <w:kern w:val="2"/>
      <w:sz w:val="21"/>
      <w:szCs w:val="24"/>
      <w:lang w:val="en-US" w:eastAsia="en-US" w:bidi="ar-SA"/>
    </w:rPr>
  </w:style>
  <w:style w:type="paragraph" w:customStyle="1" w:styleId="236">
    <w:name w:val="正文236"/>
    <w:pPr>
      <w:widowControl w:val="0"/>
      <w:jc w:val="both"/>
    </w:pPr>
    <w:rPr>
      <w:rFonts w:ascii="Calibri" w:eastAsia="宋体" w:hAnsi="Calibri" w:cs="Times New Roman"/>
      <w:kern w:val="2"/>
      <w:sz w:val="21"/>
      <w:szCs w:val="24"/>
      <w:lang w:val="en-US" w:eastAsia="en-US" w:bidi="ar-SA"/>
    </w:rPr>
  </w:style>
  <w:style w:type="paragraph" w:customStyle="1" w:styleId="42210">
    <w:name w:val="样式 422 10 磅"/>
    <w:pPr>
      <w:widowControl w:val="0"/>
      <w:jc w:val="both"/>
    </w:pPr>
    <w:rPr>
      <w:rFonts w:ascii="等线" w:eastAsia="等线" w:cs="Arial"/>
      <w:kern w:val="2"/>
      <w:sz w:val="21"/>
      <w:szCs w:val="22"/>
      <w:lang w:val="en-US" w:eastAsia="zh-CN" w:bidi="ar-SA"/>
    </w:rPr>
  </w:style>
  <w:style w:type="paragraph" w:customStyle="1" w:styleId="1178">
    <w:name w:val="正文1178"/>
    <w:pPr>
      <w:widowControl w:val="0"/>
      <w:jc w:val="both"/>
    </w:pPr>
    <w:rPr>
      <w:rFonts w:ascii="Calibri" w:eastAsia="宋体" w:hAnsi="Calibri" w:cs="Times New Roman"/>
      <w:kern w:val="2"/>
      <w:sz w:val="21"/>
      <w:szCs w:val="24"/>
      <w:lang w:val="en-US" w:eastAsia="en-US" w:bidi="ar-SA"/>
    </w:rPr>
  </w:style>
  <w:style w:type="paragraph" w:customStyle="1" w:styleId="69410">
    <w:name w:val="样式 694 10 磅"/>
    <w:pPr>
      <w:widowControl w:val="0"/>
      <w:jc w:val="both"/>
    </w:pPr>
    <w:rPr>
      <w:rFonts w:ascii="Times New Roman" w:eastAsia="宋体" w:hAnsi="Times New Roman" w:cs="Times New Roman"/>
      <w:kern w:val="2"/>
      <w:sz w:val="21"/>
      <w:szCs w:val="24"/>
      <w:lang w:val="en-US" w:eastAsia="zh-CN" w:bidi="ar-SA"/>
    </w:rPr>
  </w:style>
  <w:style w:type="paragraph" w:customStyle="1" w:styleId="1254">
    <w:name w:val="正文1254"/>
    <w:pPr>
      <w:widowControl w:val="0"/>
      <w:jc w:val="both"/>
    </w:pPr>
    <w:rPr>
      <w:rFonts w:ascii="Times New Roman" w:eastAsia="宋体" w:hAnsi="Times New Roman" w:cs="Times New Roman"/>
      <w:kern w:val="2"/>
      <w:sz w:val="21"/>
      <w:szCs w:val="24"/>
      <w:lang w:val="en-US" w:eastAsia="zh-CN" w:bidi="ar-SA"/>
    </w:rPr>
  </w:style>
  <w:style w:type="paragraph" w:customStyle="1" w:styleId="613">
    <w:name w:val="正文613"/>
    <w:pPr>
      <w:widowControl w:val="0"/>
      <w:jc w:val="both"/>
    </w:pPr>
    <w:rPr>
      <w:rFonts w:ascii="Calibri" w:eastAsia="宋体" w:hAnsi="Calibri" w:cs="Times New Roman"/>
      <w:kern w:val="2"/>
      <w:sz w:val="21"/>
      <w:szCs w:val="24"/>
      <w:lang w:val="en-US" w:eastAsia="en-US" w:bidi="ar-SA"/>
    </w:rPr>
  </w:style>
  <w:style w:type="paragraph" w:customStyle="1" w:styleId="139110">
    <w:name w:val="样式 1391 10 磅"/>
    <w:pPr>
      <w:widowControl w:val="0"/>
      <w:jc w:val="both"/>
    </w:pPr>
    <w:rPr>
      <w:rFonts w:ascii="Times New Roman" w:eastAsia="宋体" w:hAnsi="Times New Roman" w:cs="Times New Roman"/>
      <w:kern w:val="2"/>
      <w:sz w:val="21"/>
      <w:szCs w:val="24"/>
      <w:lang w:val="en-US" w:eastAsia="zh-CN" w:bidi="ar-SA"/>
    </w:rPr>
  </w:style>
  <w:style w:type="paragraph" w:customStyle="1" w:styleId="88710">
    <w:name w:val="样式 887 10 磅"/>
    <w:pPr>
      <w:widowControl w:val="0"/>
      <w:jc w:val="both"/>
    </w:pPr>
    <w:rPr>
      <w:rFonts w:ascii="Times New Roman" w:eastAsia="宋体" w:hAnsi="Times New Roman" w:cs="Times New Roman"/>
      <w:kern w:val="2"/>
      <w:sz w:val="21"/>
      <w:szCs w:val="24"/>
      <w:lang w:val="en-US" w:eastAsia="zh-CN" w:bidi="ar-SA"/>
    </w:rPr>
  </w:style>
  <w:style w:type="paragraph" w:customStyle="1" w:styleId="29210">
    <w:name w:val="样式 292 10 磅"/>
    <w:pPr>
      <w:widowControl w:val="0"/>
      <w:jc w:val="both"/>
    </w:pPr>
    <w:rPr>
      <w:rFonts w:ascii="Calibri" w:eastAsia="宋体" w:hAnsi="Calibri" w:cs="Times New Roman"/>
      <w:kern w:val="2"/>
      <w:sz w:val="21"/>
      <w:szCs w:val="22"/>
      <w:lang w:val="en-US" w:eastAsia="en-US" w:bidi="ar-SA"/>
    </w:rPr>
  </w:style>
  <w:style w:type="paragraph" w:customStyle="1" w:styleId="686">
    <w:name w:val="正文686"/>
    <w:pPr>
      <w:widowControl w:val="0"/>
      <w:jc w:val="both"/>
    </w:pPr>
    <w:rPr>
      <w:rFonts w:ascii="Calibri" w:eastAsia="宋体" w:hAnsi="Calibri" w:cs="Times New Roman"/>
      <w:kern w:val="2"/>
      <w:sz w:val="21"/>
      <w:szCs w:val="24"/>
      <w:lang w:val="en-US" w:eastAsia="en-US" w:bidi="ar-SA"/>
    </w:rPr>
  </w:style>
  <w:style w:type="paragraph" w:customStyle="1" w:styleId="167610">
    <w:name w:val="样式 1676 10 磅"/>
    <w:pPr>
      <w:widowControl w:val="0"/>
      <w:jc w:val="both"/>
    </w:pPr>
    <w:rPr>
      <w:rFonts w:ascii="Times New Roman" w:eastAsia="宋体" w:hAnsi="Times New Roman" w:cs="Times New Roman"/>
      <w:kern w:val="2"/>
      <w:sz w:val="21"/>
      <w:szCs w:val="24"/>
      <w:lang w:val="en-US" w:eastAsia="zh-CN" w:bidi="ar-SA"/>
    </w:rPr>
  </w:style>
  <w:style w:type="paragraph" w:customStyle="1" w:styleId="92">
    <w:name w:val="纯文本92"/>
    <w:pPr>
      <w:widowControl w:val="0"/>
      <w:jc w:val="both"/>
    </w:pPr>
    <w:rPr>
      <w:rFonts w:ascii="宋体" w:eastAsia="宋体" w:cs="Courier New"/>
      <w:kern w:val="2"/>
      <w:sz w:val="21"/>
      <w:szCs w:val="21"/>
      <w:lang w:val="en-US" w:eastAsia="en-US" w:bidi="ar-SA"/>
    </w:rPr>
  </w:style>
  <w:style w:type="paragraph" w:customStyle="1" w:styleId="300">
    <w:name w:val="正文_3_0"/>
    <w:pPr>
      <w:widowControl w:val="0"/>
      <w:spacing w:line="360" w:lineRule="auto"/>
      <w:jc w:val="both"/>
    </w:pPr>
    <w:rPr>
      <w:rFonts w:ascii="Times New Roman" w:eastAsia="方正黑体_GBK" w:hAnsi="Times New Roman" w:cs="Times New Roman"/>
      <w:kern w:val="2"/>
      <w:sz w:val="21"/>
      <w:szCs w:val="22"/>
      <w:lang w:val="en-US" w:eastAsia="en-US" w:bidi="ar-SA"/>
    </w:rPr>
  </w:style>
  <w:style w:type="paragraph" w:customStyle="1" w:styleId="25010">
    <w:name w:val="样式 250 10 磅"/>
    <w:pPr>
      <w:widowControl w:val="0"/>
      <w:ind w:firstLine="420"/>
      <w:jc w:val="both"/>
    </w:pPr>
    <w:rPr>
      <w:rFonts w:ascii="Calibri" w:eastAsia="宋体" w:hAnsi="Calibri" w:cs="Times New Roman"/>
      <w:kern w:val="2"/>
      <w:sz w:val="21"/>
      <w:szCs w:val="22"/>
      <w:lang w:val="en-US" w:eastAsia="en-US" w:bidi="ar-SA"/>
    </w:rPr>
  </w:style>
  <w:style w:type="paragraph" w:customStyle="1" w:styleId="118110">
    <w:name w:val="样式 1181 10 磅"/>
    <w:pPr>
      <w:widowControl w:val="0"/>
      <w:jc w:val="both"/>
    </w:pPr>
    <w:rPr>
      <w:rFonts w:ascii="Times New Roman" w:eastAsia="宋体" w:hAnsi="Times New Roman" w:cs="Times New Roman"/>
      <w:kern w:val="2"/>
      <w:sz w:val="21"/>
      <w:szCs w:val="24"/>
      <w:lang w:val="en-US" w:eastAsia="zh-CN" w:bidi="ar-SA"/>
    </w:rPr>
  </w:style>
  <w:style w:type="paragraph" w:customStyle="1" w:styleId="56310">
    <w:name w:val="样式 563 10 磅"/>
    <w:pPr>
      <w:widowControl w:val="0"/>
      <w:jc w:val="both"/>
    </w:pPr>
    <w:rPr>
      <w:rFonts w:ascii="Times New Roman" w:eastAsia="宋体" w:hAnsi="Times New Roman" w:cs="Times New Roman"/>
      <w:kern w:val="2"/>
      <w:sz w:val="21"/>
      <w:szCs w:val="24"/>
      <w:lang w:val="en-US" w:eastAsia="zh-CN" w:bidi="ar-SA"/>
    </w:rPr>
  </w:style>
  <w:style w:type="paragraph" w:customStyle="1" w:styleId="68">
    <w:name w:val="样式6"/>
    <w:basedOn w:val="Heading2"/>
    <w:pPr>
      <w:spacing w:before="0" w:after="0" w:line="560" w:lineRule="exact"/>
    </w:pPr>
    <w:rPr>
      <w:rFonts w:eastAsia="宋体" w:cs="Arial"/>
      <w:b w:val="0"/>
      <w:sz w:val="28"/>
      <w:lang w:eastAsia="en-US" w:bidi="ar-SA"/>
    </w:rPr>
  </w:style>
  <w:style w:type="paragraph" w:customStyle="1" w:styleId="179110">
    <w:name w:val="样式 1791 10 磅"/>
    <w:pPr>
      <w:widowControl w:val="0"/>
      <w:jc w:val="both"/>
    </w:pPr>
    <w:rPr>
      <w:rFonts w:ascii="Times New Roman" w:eastAsia="宋体" w:hAnsi="Times New Roman" w:cs="Times New Roman"/>
      <w:kern w:val="2"/>
      <w:sz w:val="21"/>
      <w:szCs w:val="24"/>
      <w:lang w:val="en-US" w:eastAsia="zh-CN" w:bidi="ar-SA"/>
    </w:rPr>
  </w:style>
  <w:style w:type="paragraph" w:customStyle="1" w:styleId="81110">
    <w:name w:val="样式 811 10 磅"/>
    <w:pPr>
      <w:widowControl w:val="0"/>
      <w:jc w:val="both"/>
    </w:pPr>
    <w:rPr>
      <w:rFonts w:ascii="Times New Roman" w:eastAsia="宋体" w:hAnsi="Times New Roman" w:cs="Times New Roman"/>
      <w:kern w:val="2"/>
      <w:sz w:val="21"/>
      <w:szCs w:val="24"/>
      <w:lang w:val="en-US" w:eastAsia="zh-CN" w:bidi="ar-SA"/>
    </w:rPr>
  </w:style>
  <w:style w:type="paragraph" w:customStyle="1" w:styleId="131210">
    <w:name w:val="样式 1312 10 磅"/>
    <w:next w:val="BodyText2"/>
    <w:pPr>
      <w:widowControl w:val="0"/>
      <w:jc w:val="both"/>
    </w:pPr>
    <w:rPr>
      <w:rFonts w:ascii="Times New Roman" w:eastAsia="宋体" w:hAnsi="Times New Roman" w:cs="Times New Roman"/>
      <w:kern w:val="2"/>
      <w:sz w:val="21"/>
      <w:szCs w:val="24"/>
      <w:lang w:val="en-US" w:eastAsia="zh-CN" w:bidi="ar-SA"/>
    </w:rPr>
  </w:style>
  <w:style w:type="paragraph" w:customStyle="1" w:styleId="895">
    <w:name w:val="正文895"/>
    <w:pPr>
      <w:widowControl w:val="0"/>
      <w:jc w:val="both"/>
    </w:pPr>
    <w:rPr>
      <w:rFonts w:ascii="Calibri" w:eastAsia="宋体" w:hAnsi="Calibri" w:cs="Times New Roman"/>
      <w:kern w:val="2"/>
      <w:sz w:val="21"/>
      <w:szCs w:val="22"/>
      <w:lang w:val="en-US" w:eastAsia="en-US" w:bidi="ar-SA"/>
    </w:rPr>
  </w:style>
  <w:style w:type="paragraph" w:customStyle="1" w:styleId="1002">
    <w:name w:val="纯文本100"/>
    <w:pPr>
      <w:widowControl w:val="0"/>
      <w:jc w:val="both"/>
    </w:pPr>
    <w:rPr>
      <w:rFonts w:ascii="宋体" w:eastAsia="宋体" w:cs="Courier New"/>
      <w:kern w:val="2"/>
      <w:sz w:val="21"/>
      <w:szCs w:val="21"/>
      <w:lang w:val="en-US" w:eastAsia="en-US" w:bidi="ar-SA"/>
    </w:rPr>
  </w:style>
  <w:style w:type="paragraph" w:customStyle="1" w:styleId="481">
    <w:name w:val="正文481"/>
    <w:pPr>
      <w:widowControl w:val="0"/>
      <w:jc w:val="both"/>
    </w:pPr>
    <w:rPr>
      <w:rFonts w:ascii="Calibri" w:eastAsia="宋体" w:hAnsi="Calibri" w:cs="Times New Roman"/>
      <w:kern w:val="2"/>
      <w:sz w:val="21"/>
      <w:szCs w:val="24"/>
      <w:lang w:val="en-US" w:eastAsia="en-US" w:bidi="ar-SA"/>
    </w:rPr>
  </w:style>
  <w:style w:type="paragraph" w:customStyle="1" w:styleId="653">
    <w:name w:val="正文653"/>
    <w:pPr>
      <w:widowControl w:val="0"/>
      <w:jc w:val="both"/>
    </w:pPr>
    <w:rPr>
      <w:rFonts w:ascii="Calibri" w:eastAsia="宋体" w:hAnsi="Calibri" w:cs="Times New Roman"/>
      <w:kern w:val="2"/>
      <w:sz w:val="21"/>
      <w:szCs w:val="24"/>
      <w:lang w:val="en-US" w:eastAsia="en-US" w:bidi="ar-SA"/>
    </w:rPr>
  </w:style>
  <w:style w:type="paragraph" w:customStyle="1" w:styleId="339101">
    <w:name w:val="样式 339 10 磅1"/>
    <w:pPr>
      <w:widowControl w:val="0"/>
      <w:jc w:val="both"/>
    </w:pPr>
    <w:rPr>
      <w:rFonts w:ascii="Calibri" w:eastAsia="宋体" w:hAnsi="Calibri" w:cs="Times New Roman"/>
      <w:kern w:val="2"/>
      <w:sz w:val="21"/>
      <w:szCs w:val="22"/>
      <w:lang w:val="en-US" w:eastAsia="en-US" w:bidi="ar-SA"/>
    </w:rPr>
  </w:style>
  <w:style w:type="paragraph" w:customStyle="1" w:styleId="UserStyle5">
    <w:name w:val="UserStyle_5"/>
    <w:next w:val="Footer"/>
    <w:rPr>
      <w:rFonts w:ascii="Calibri" w:eastAsia="宋体" w:hAnsi="Calibri" w:cs="Times New Roman"/>
      <w:sz w:val="22"/>
      <w:szCs w:val="22"/>
      <w:lang w:val="en-US" w:eastAsia="en-US" w:bidi="ar-SA"/>
    </w:rPr>
  </w:style>
  <w:style w:type="paragraph" w:customStyle="1" w:styleId="809">
    <w:name w:val="正文809"/>
    <w:pPr>
      <w:widowControl w:val="0"/>
      <w:jc w:val="both"/>
    </w:pPr>
    <w:rPr>
      <w:rFonts w:ascii="Calibri" w:eastAsia="宋体" w:hAnsi="Calibri" w:cs="Times New Roman"/>
      <w:kern w:val="2"/>
      <w:sz w:val="21"/>
      <w:szCs w:val="22"/>
      <w:lang w:val="en-US" w:eastAsia="en-US" w:bidi="ar-SA"/>
    </w:rPr>
  </w:style>
  <w:style w:type="paragraph" w:customStyle="1" w:styleId="691">
    <w:name w:val="样式 69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60810">
    <w:name w:val="样式 608 10 磅"/>
    <w:pPr>
      <w:widowControl w:val="0"/>
      <w:jc w:val="both"/>
    </w:pPr>
    <w:rPr>
      <w:rFonts w:ascii="Times New Roman" w:eastAsia="宋体" w:hAnsi="Times New Roman" w:cs="Times New Roman"/>
      <w:kern w:val="2"/>
      <w:sz w:val="21"/>
      <w:szCs w:val="24"/>
      <w:lang w:val="en-US" w:eastAsia="zh-CN" w:bidi="ar-SA"/>
    </w:rPr>
  </w:style>
  <w:style w:type="paragraph" w:customStyle="1" w:styleId="45910">
    <w:name w:val="样式 459 10 磅"/>
    <w:pPr>
      <w:widowControl w:val="0"/>
      <w:jc w:val="both"/>
    </w:pPr>
    <w:rPr>
      <w:rFonts w:ascii="等线" w:eastAsia="等线" w:cs="Arial"/>
      <w:kern w:val="2"/>
      <w:sz w:val="21"/>
      <w:szCs w:val="22"/>
      <w:lang w:val="en-US" w:eastAsia="zh-CN" w:bidi="ar-SA"/>
    </w:rPr>
  </w:style>
  <w:style w:type="paragraph" w:customStyle="1" w:styleId="1122">
    <w:name w:val="正文1122"/>
    <w:pPr>
      <w:widowControl w:val="0"/>
      <w:jc w:val="both"/>
    </w:pPr>
    <w:rPr>
      <w:rFonts w:ascii="Calibri" w:eastAsia="宋体" w:hAnsi="Calibri" w:cs="Times New Roman"/>
      <w:kern w:val="2"/>
      <w:sz w:val="21"/>
      <w:szCs w:val="24"/>
      <w:lang w:val="en-US" w:eastAsia="en-US" w:bidi="ar-SA"/>
    </w:rPr>
  </w:style>
  <w:style w:type="paragraph" w:customStyle="1" w:styleId="7010">
    <w:name w:val="样式 70 10 磅"/>
    <w:next w:val="1020"/>
    <w:pPr>
      <w:widowControl w:val="0"/>
      <w:jc w:val="both"/>
    </w:pPr>
    <w:rPr>
      <w:rFonts w:ascii="Times New Roman" w:eastAsia="宋体" w:hAnsi="Times New Roman" w:cs="Times New Roman"/>
      <w:kern w:val="2"/>
      <w:sz w:val="21"/>
      <w:szCs w:val="24"/>
      <w:lang w:val="en-US" w:eastAsia="zh-CN" w:bidi="ar-SA"/>
    </w:rPr>
  </w:style>
  <w:style w:type="paragraph" w:customStyle="1" w:styleId="1020">
    <w:name w:val="正文102"/>
    <w:pPr>
      <w:widowControl w:val="0"/>
      <w:jc w:val="both"/>
    </w:pPr>
    <w:rPr>
      <w:rFonts w:ascii="Calibri" w:eastAsia="宋体" w:hAnsi="Calibri" w:cs="Times New Roman"/>
      <w:kern w:val="2"/>
      <w:sz w:val="21"/>
      <w:szCs w:val="24"/>
      <w:lang w:val="en-US" w:eastAsia="en-US" w:bidi="ar-SA"/>
    </w:rPr>
  </w:style>
  <w:style w:type="paragraph" w:customStyle="1" w:styleId="98610">
    <w:name w:val="样式 986 10 磅"/>
    <w:pPr>
      <w:widowControl w:val="0"/>
      <w:jc w:val="both"/>
    </w:pPr>
    <w:rPr>
      <w:rFonts w:ascii="Times New Roman" w:eastAsia="宋体" w:hAnsi="Times New Roman" w:cs="Times New Roman"/>
      <w:kern w:val="2"/>
      <w:sz w:val="21"/>
      <w:szCs w:val="24"/>
      <w:lang w:val="en-US" w:eastAsia="zh-CN" w:bidi="ar-SA"/>
    </w:rPr>
  </w:style>
  <w:style w:type="paragraph" w:customStyle="1" w:styleId="44510">
    <w:name w:val="样式 445 10 磅"/>
    <w:next w:val="967"/>
    <w:pPr>
      <w:widowControl w:val="0"/>
      <w:numPr>
        <w:ilvl w:val="0"/>
        <w:numId w:val="3"/>
      </w:numPr>
      <w:tabs>
        <w:tab w:val="left" w:pos="0"/>
      </w:tabs>
      <w:jc w:val="both"/>
    </w:pPr>
    <w:rPr>
      <w:rFonts w:ascii="宋体" w:eastAsia="宋体" w:cs="Times New Roman"/>
      <w:kern w:val="2"/>
      <w:sz w:val="21"/>
      <w:szCs w:val="21"/>
      <w:lang w:val="en-US" w:eastAsia="zh-CN" w:bidi="ar-SA"/>
    </w:rPr>
  </w:style>
  <w:style w:type="paragraph" w:customStyle="1" w:styleId="173">
    <w:name w:val="正文173"/>
    <w:pPr>
      <w:widowControl w:val="0"/>
      <w:jc w:val="both"/>
    </w:pPr>
    <w:rPr>
      <w:rFonts w:ascii="Calibri" w:eastAsia="宋体" w:hAnsi="Calibri" w:cs="Times New Roman"/>
      <w:kern w:val="2"/>
      <w:sz w:val="21"/>
      <w:szCs w:val="24"/>
      <w:lang w:val="en-US" w:eastAsia="en-US" w:bidi="ar-SA"/>
    </w:rPr>
  </w:style>
  <w:style w:type="paragraph" w:customStyle="1" w:styleId="48110">
    <w:name w:val="样式 481 10 磅"/>
    <w:pPr>
      <w:widowControl w:val="0"/>
      <w:jc w:val="both"/>
    </w:pPr>
    <w:rPr>
      <w:rFonts w:ascii="Calibri" w:eastAsia="宋体" w:hAnsi="Calibri" w:cs="Times New Roman"/>
      <w:kern w:val="2"/>
      <w:sz w:val="21"/>
      <w:szCs w:val="24"/>
      <w:lang w:val="en-US" w:eastAsia="en-US" w:bidi="ar-SA"/>
    </w:rPr>
  </w:style>
  <w:style w:type="paragraph" w:customStyle="1" w:styleId="775">
    <w:name w:val="正文775"/>
    <w:pPr>
      <w:widowControl w:val="0"/>
      <w:spacing w:line="560" w:lineRule="exact"/>
      <w:jc w:val="both"/>
    </w:pPr>
    <w:rPr>
      <w:rFonts w:ascii="Calibri" w:eastAsia="方正仿宋_GBK" w:hAnsi="Calibri" w:cs="Times New Roman"/>
      <w:spacing w:val="-4"/>
      <w:kern w:val="2"/>
      <w:sz w:val="32"/>
      <w:szCs w:val="28"/>
      <w:lang w:val="en-US" w:eastAsia="en-US" w:bidi="ar-SA"/>
    </w:rPr>
  </w:style>
  <w:style w:type="paragraph" w:customStyle="1" w:styleId="54510">
    <w:name w:val="样式 545 10 磅"/>
    <w:pPr>
      <w:widowControl w:val="0"/>
      <w:jc w:val="both"/>
    </w:pPr>
    <w:rPr>
      <w:rFonts w:ascii="Times New Roman" w:eastAsia="宋体" w:hAnsi="Times New Roman" w:cs="Times New Roman"/>
      <w:kern w:val="2"/>
      <w:sz w:val="21"/>
      <w:szCs w:val="24"/>
      <w:lang w:val="en-US" w:eastAsia="zh-CN" w:bidi="ar-SA"/>
    </w:rPr>
  </w:style>
  <w:style w:type="paragraph" w:customStyle="1" w:styleId="95910">
    <w:name w:val="样式 959 10 磅"/>
    <w:pPr>
      <w:widowControl w:val="0"/>
      <w:jc w:val="both"/>
    </w:pPr>
    <w:rPr>
      <w:rFonts w:ascii="Times New Roman" w:eastAsia="宋体" w:hAnsi="Times New Roman" w:cs="Times New Roman"/>
      <w:kern w:val="2"/>
      <w:sz w:val="21"/>
      <w:szCs w:val="24"/>
      <w:lang w:val="en-US" w:eastAsia="zh-CN" w:bidi="ar-SA"/>
    </w:rPr>
  </w:style>
  <w:style w:type="paragraph" w:customStyle="1" w:styleId="420">
    <w:name w:val="正文420"/>
    <w:pPr>
      <w:widowControl w:val="0"/>
      <w:jc w:val="both"/>
    </w:pPr>
    <w:rPr>
      <w:rFonts w:ascii="Calibri" w:eastAsia="宋体" w:hAnsi="Calibri" w:cs="Times New Roman"/>
      <w:kern w:val="2"/>
      <w:sz w:val="21"/>
      <w:szCs w:val="24"/>
      <w:lang w:val="en-US" w:eastAsia="en-US" w:bidi="ar-SA"/>
    </w:rPr>
  </w:style>
  <w:style w:type="paragraph" w:customStyle="1" w:styleId="175710">
    <w:name w:val="样式 1757 10 磅"/>
    <w:pPr>
      <w:widowControl w:val="0"/>
      <w:jc w:val="both"/>
    </w:pPr>
    <w:rPr>
      <w:rFonts w:ascii="Times New Roman" w:eastAsia="宋体" w:hAnsi="Times New Roman" w:cs="Times New Roman"/>
      <w:kern w:val="2"/>
      <w:sz w:val="21"/>
      <w:szCs w:val="24"/>
      <w:lang w:val="en-US" w:eastAsia="zh-CN" w:bidi="ar-SA"/>
    </w:rPr>
  </w:style>
  <w:style w:type="paragraph" w:customStyle="1" w:styleId="8810">
    <w:name w:val="样式 88 10 磅"/>
    <w:next w:val="a10"/>
    <w:pPr>
      <w:widowControl w:val="0"/>
      <w:jc w:val="both"/>
    </w:pPr>
    <w:rPr>
      <w:rFonts w:ascii="Times New Roman" w:eastAsia="宋体" w:hAnsi="Times New Roman" w:cs="Times New Roman"/>
      <w:kern w:val="2"/>
      <w:sz w:val="21"/>
      <w:szCs w:val="24"/>
      <w:lang w:val="en-US" w:eastAsia="zh-CN" w:bidi="ar-SA"/>
    </w:rPr>
  </w:style>
  <w:style w:type="paragraph" w:customStyle="1" w:styleId="921">
    <w:name w:val="正文921"/>
    <w:pPr>
      <w:widowControl w:val="0"/>
      <w:jc w:val="both"/>
    </w:pPr>
    <w:rPr>
      <w:rFonts w:ascii="Calibri" w:eastAsia="宋体" w:hAnsi="Calibri" w:cs="Times New Roman"/>
      <w:kern w:val="2"/>
      <w:sz w:val="21"/>
      <w:szCs w:val="24"/>
      <w:lang w:val="en-US" w:eastAsia="en-US" w:bidi="ar-SA"/>
    </w:rPr>
  </w:style>
  <w:style w:type="paragraph" w:customStyle="1" w:styleId="25410">
    <w:name w:val="样式 254 10 磅"/>
    <w:pPr>
      <w:widowControl w:val="0"/>
      <w:ind w:firstLine="420"/>
      <w:jc w:val="both"/>
    </w:pPr>
    <w:rPr>
      <w:rFonts w:ascii="Calibri" w:eastAsia="宋体" w:hAnsi="Calibri" w:cs="Times New Roman"/>
      <w:kern w:val="2"/>
      <w:sz w:val="21"/>
      <w:szCs w:val="22"/>
      <w:lang w:val="en-US" w:eastAsia="en-US" w:bidi="ar-SA"/>
    </w:rPr>
  </w:style>
  <w:style w:type="paragraph" w:customStyle="1" w:styleId="342">
    <w:name w:val="正文342"/>
    <w:pPr>
      <w:widowControl w:val="0"/>
      <w:jc w:val="both"/>
    </w:pPr>
    <w:rPr>
      <w:rFonts w:ascii="Calibri" w:eastAsia="宋体" w:hAnsi="Calibri" w:cs="Times New Roman"/>
      <w:kern w:val="2"/>
      <w:sz w:val="21"/>
      <w:szCs w:val="24"/>
      <w:lang w:val="en-US" w:eastAsia="en-US" w:bidi="ar-SA"/>
    </w:rPr>
  </w:style>
  <w:style w:type="paragraph" w:customStyle="1" w:styleId="150010">
    <w:name w:val="样式 1500 10 磅"/>
    <w:pPr>
      <w:widowControl w:val="0"/>
      <w:jc w:val="both"/>
    </w:pPr>
    <w:rPr>
      <w:rFonts w:ascii="Times New Roman" w:eastAsia="宋体" w:hAnsi="Times New Roman" w:cs="Times New Roman"/>
      <w:kern w:val="2"/>
      <w:sz w:val="21"/>
      <w:szCs w:val="24"/>
      <w:lang w:val="en-US" w:eastAsia="zh-CN" w:bidi="ar-SA"/>
    </w:rPr>
  </w:style>
  <w:style w:type="paragraph" w:customStyle="1" w:styleId="913">
    <w:name w:val="正文913"/>
    <w:pPr>
      <w:widowControl w:val="0"/>
      <w:jc w:val="both"/>
    </w:pPr>
    <w:rPr>
      <w:rFonts w:ascii="Calibri" w:eastAsia="宋体" w:hAnsi="Calibri" w:cs="Times New Roman"/>
      <w:kern w:val="2"/>
      <w:sz w:val="21"/>
      <w:szCs w:val="24"/>
      <w:lang w:val="en-US" w:eastAsia="en-US" w:bidi="ar-SA"/>
    </w:rPr>
  </w:style>
  <w:style w:type="paragraph" w:customStyle="1" w:styleId="27410">
    <w:name w:val="样式 274 10 磅"/>
    <w:pPr>
      <w:widowControl w:val="0"/>
      <w:ind w:firstLine="420"/>
      <w:jc w:val="both"/>
    </w:pPr>
    <w:rPr>
      <w:rFonts w:ascii="Calibri" w:eastAsia="宋体" w:hAnsi="Calibri" w:cs="Times New Roman"/>
      <w:kern w:val="2"/>
      <w:sz w:val="21"/>
      <w:szCs w:val="22"/>
      <w:lang w:val="en-US" w:eastAsia="en-US" w:bidi="ar-SA"/>
    </w:rPr>
  </w:style>
  <w:style w:type="paragraph" w:customStyle="1" w:styleId="15510">
    <w:name w:val="样式 155 10 磅"/>
    <w:next w:val="524"/>
    <w:pPr>
      <w:widowControl w:val="0"/>
      <w:jc w:val="both"/>
    </w:pPr>
    <w:rPr>
      <w:rFonts w:ascii="Times New Roman" w:eastAsia="宋体" w:hAnsi="Times New Roman" w:cs="Times New Roman"/>
      <w:kern w:val="2"/>
      <w:sz w:val="21"/>
      <w:szCs w:val="22"/>
      <w:lang w:val="en-US" w:eastAsia="en-US" w:bidi="ar-SA"/>
    </w:rPr>
  </w:style>
  <w:style w:type="paragraph" w:customStyle="1" w:styleId="524">
    <w:name w:val="正文524"/>
    <w:pPr>
      <w:widowControl w:val="0"/>
      <w:jc w:val="both"/>
    </w:pPr>
    <w:rPr>
      <w:rFonts w:ascii="Calibri" w:eastAsia="宋体" w:hAnsi="Calibri" w:cs="Times New Roman"/>
      <w:kern w:val="2"/>
      <w:sz w:val="21"/>
      <w:szCs w:val="24"/>
      <w:lang w:val="en-US" w:eastAsia="en-US" w:bidi="ar-SA"/>
    </w:rPr>
  </w:style>
  <w:style w:type="paragraph" w:customStyle="1" w:styleId="101010">
    <w:name w:val="样式 1010 10 磅"/>
    <w:pPr>
      <w:widowControl w:val="0"/>
      <w:jc w:val="both"/>
    </w:pPr>
    <w:rPr>
      <w:rFonts w:ascii="Times New Roman" w:eastAsia="宋体" w:hAnsi="Times New Roman" w:cs="Times New Roman"/>
      <w:kern w:val="2"/>
      <w:sz w:val="21"/>
      <w:szCs w:val="24"/>
      <w:lang w:val="en-US" w:eastAsia="zh-CN" w:bidi="ar-SA"/>
    </w:rPr>
  </w:style>
  <w:style w:type="paragraph" w:customStyle="1" w:styleId="1842101">
    <w:name w:val="样式 1842 10 磅1"/>
    <w:next w:val="184210"/>
    <w:pPr>
      <w:widowControl w:val="0"/>
      <w:jc w:val="both"/>
    </w:pPr>
    <w:rPr>
      <w:rFonts w:ascii="Times New Roman" w:eastAsia="宋体" w:hAnsi="Times New Roman" w:cs="Times New Roman"/>
      <w:kern w:val="2"/>
      <w:sz w:val="21"/>
      <w:szCs w:val="22"/>
      <w:lang w:val="en-US" w:eastAsia="zh-CN" w:bidi="ar-SA"/>
    </w:rPr>
  </w:style>
  <w:style w:type="paragraph" w:customStyle="1" w:styleId="54610">
    <w:name w:val="样式 546 10 磅"/>
    <w:pPr>
      <w:widowControl w:val="0"/>
      <w:jc w:val="both"/>
    </w:pPr>
    <w:rPr>
      <w:rFonts w:ascii="Times New Roman" w:eastAsia="宋体" w:hAnsi="Times New Roman" w:cs="Times New Roman"/>
      <w:kern w:val="2"/>
      <w:sz w:val="21"/>
      <w:szCs w:val="24"/>
      <w:lang w:val="en-US" w:eastAsia="zh-CN" w:bidi="ar-SA"/>
    </w:rPr>
  </w:style>
  <w:style w:type="paragraph" w:customStyle="1" w:styleId="97710">
    <w:name w:val="样式 977 10 磅"/>
    <w:pPr>
      <w:widowControl w:val="0"/>
      <w:jc w:val="both"/>
    </w:pPr>
    <w:rPr>
      <w:rFonts w:ascii="Times New Roman" w:eastAsia="宋体" w:hAnsi="Times New Roman" w:cs="Times New Roman"/>
      <w:kern w:val="2"/>
      <w:sz w:val="21"/>
      <w:szCs w:val="24"/>
      <w:lang w:val="en-US" w:eastAsia="zh-CN" w:bidi="ar-SA"/>
    </w:rPr>
  </w:style>
  <w:style w:type="paragraph" w:customStyle="1" w:styleId="34310">
    <w:name w:val="样式 343 10 磅"/>
    <w:next w:val="343101"/>
    <w:pPr>
      <w:widowControl w:val="0"/>
      <w:jc w:val="both"/>
    </w:pPr>
    <w:rPr>
      <w:rFonts w:ascii="Calibri" w:eastAsia="宋体" w:hAnsi="Calibri" w:cs="Times New Roman"/>
      <w:kern w:val="2"/>
      <w:sz w:val="21"/>
      <w:szCs w:val="22"/>
      <w:lang w:val="en-US" w:eastAsia="en-US" w:bidi="ar-SA"/>
    </w:rPr>
  </w:style>
  <w:style w:type="paragraph" w:customStyle="1" w:styleId="1253">
    <w:name w:val="正文1253"/>
    <w:pPr>
      <w:widowControl w:val="0"/>
      <w:jc w:val="both"/>
    </w:pPr>
    <w:rPr>
      <w:rFonts w:ascii="Times New Roman" w:eastAsia="宋体" w:hAnsi="Times New Roman" w:cs="Times New Roman"/>
      <w:kern w:val="2"/>
      <w:sz w:val="21"/>
      <w:szCs w:val="24"/>
      <w:lang w:val="en-US" w:eastAsia="zh-CN" w:bidi="ar-SA"/>
    </w:rPr>
  </w:style>
  <w:style w:type="paragraph" w:customStyle="1" w:styleId="103310">
    <w:name w:val="样式 1033 10 磅"/>
    <w:pPr>
      <w:widowControl w:val="0"/>
      <w:jc w:val="both"/>
    </w:pPr>
    <w:rPr>
      <w:rFonts w:ascii="Times New Roman" w:eastAsia="宋体" w:hAnsi="Times New Roman" w:cs="Times New Roman"/>
      <w:kern w:val="2"/>
      <w:sz w:val="21"/>
      <w:szCs w:val="24"/>
      <w:lang w:val="en-US" w:eastAsia="zh-CN" w:bidi="ar-SA"/>
    </w:rPr>
  </w:style>
  <w:style w:type="paragraph" w:customStyle="1" w:styleId="129810">
    <w:name w:val="样式 1298 10 磅"/>
    <w:pPr>
      <w:widowControl w:val="0"/>
      <w:jc w:val="both"/>
    </w:pPr>
    <w:rPr>
      <w:rFonts w:ascii="Times New Roman" w:eastAsia="宋体" w:hAnsi="Times New Roman" w:cs="Times New Roman"/>
      <w:kern w:val="2"/>
      <w:sz w:val="21"/>
      <w:szCs w:val="24"/>
      <w:lang w:val="en-US" w:eastAsia="zh-CN" w:bidi="ar-SA"/>
    </w:rPr>
  </w:style>
  <w:style w:type="paragraph" w:customStyle="1" w:styleId="153710">
    <w:name w:val="样式 1537 10 磅"/>
    <w:pPr>
      <w:widowControl w:val="0"/>
      <w:jc w:val="both"/>
    </w:pPr>
    <w:rPr>
      <w:rFonts w:ascii="Times New Roman" w:eastAsia="宋体" w:hAnsi="Times New Roman" w:cs="Times New Roman"/>
      <w:kern w:val="2"/>
      <w:sz w:val="21"/>
      <w:szCs w:val="24"/>
      <w:lang w:val="en-US" w:eastAsia="zh-CN" w:bidi="ar-SA"/>
    </w:rPr>
  </w:style>
  <w:style w:type="paragraph" w:customStyle="1" w:styleId="31310">
    <w:name w:val="样式 313 10 磅"/>
    <w:pPr>
      <w:widowControl w:val="0"/>
      <w:jc w:val="both"/>
    </w:pPr>
    <w:rPr>
      <w:rFonts w:ascii="Calibri" w:eastAsia="宋体" w:hAnsi="Calibri" w:cs="Times New Roman"/>
      <w:kern w:val="2"/>
      <w:sz w:val="21"/>
      <w:szCs w:val="22"/>
      <w:lang w:val="en-US" w:eastAsia="en-US" w:bidi="ar-SA"/>
    </w:rPr>
  </w:style>
  <w:style w:type="paragraph" w:customStyle="1" w:styleId="106810">
    <w:name w:val="样式 1068 10 磅"/>
    <w:pPr>
      <w:widowControl w:val="0"/>
      <w:jc w:val="both"/>
    </w:pPr>
    <w:rPr>
      <w:rFonts w:ascii="Times New Roman" w:eastAsia="宋体" w:hAnsi="Times New Roman" w:cs="Times New Roman"/>
      <w:kern w:val="2"/>
      <w:sz w:val="21"/>
      <w:szCs w:val="24"/>
      <w:lang w:val="en-US" w:eastAsia="zh-CN" w:bidi="ar-SA"/>
    </w:rPr>
  </w:style>
  <w:style w:type="paragraph" w:customStyle="1" w:styleId="72510">
    <w:name w:val="样式 725 10 磅"/>
    <w:pPr>
      <w:widowControl w:val="0"/>
      <w:jc w:val="both"/>
    </w:pPr>
    <w:rPr>
      <w:rFonts w:ascii="Times New Roman" w:eastAsia="宋体" w:hAnsi="Times New Roman" w:cs="Times New Roman"/>
      <w:kern w:val="2"/>
      <w:sz w:val="21"/>
      <w:szCs w:val="24"/>
      <w:lang w:val="en-US" w:eastAsia="zh-CN" w:bidi="ar-SA"/>
    </w:rPr>
  </w:style>
  <w:style w:type="paragraph" w:customStyle="1" w:styleId="69810">
    <w:name w:val="样式 698 10 磅"/>
    <w:pPr>
      <w:widowControl w:val="0"/>
      <w:jc w:val="both"/>
    </w:pPr>
    <w:rPr>
      <w:rFonts w:ascii="Times New Roman" w:eastAsia="宋体" w:hAnsi="Times New Roman" w:cs="Times New Roman"/>
      <w:kern w:val="2"/>
      <w:sz w:val="21"/>
      <w:szCs w:val="24"/>
      <w:lang w:val="en-US" w:eastAsia="zh-CN" w:bidi="ar-SA"/>
    </w:rPr>
  </w:style>
  <w:style w:type="paragraph" w:customStyle="1" w:styleId="287">
    <w:name w:val="正文287"/>
    <w:pPr>
      <w:widowControl w:val="0"/>
      <w:jc w:val="both"/>
    </w:pPr>
    <w:rPr>
      <w:rFonts w:ascii="Calibri" w:eastAsia="宋体" w:hAnsi="Calibri" w:cs="Times New Roman"/>
      <w:kern w:val="2"/>
      <w:sz w:val="21"/>
      <w:szCs w:val="24"/>
      <w:lang w:val="en-US" w:eastAsia="en-US" w:bidi="ar-SA"/>
    </w:rPr>
  </w:style>
  <w:style w:type="paragraph" w:customStyle="1" w:styleId="15610">
    <w:name w:val="样式 156 10 磅"/>
    <w:next w:val="684"/>
    <w:pPr>
      <w:widowControl w:val="0"/>
      <w:jc w:val="both"/>
    </w:pPr>
    <w:rPr>
      <w:rFonts w:ascii="Times New Roman" w:eastAsia="宋体" w:hAnsi="Times New Roman" w:cs="Times New Roman"/>
      <w:kern w:val="2"/>
      <w:sz w:val="21"/>
      <w:szCs w:val="24"/>
      <w:lang w:val="en-US" w:eastAsia="zh-CN" w:bidi="ar-SA"/>
    </w:rPr>
  </w:style>
  <w:style w:type="paragraph" w:customStyle="1" w:styleId="684">
    <w:name w:val="正文684"/>
    <w:pPr>
      <w:widowControl w:val="0"/>
      <w:jc w:val="both"/>
    </w:pPr>
    <w:rPr>
      <w:rFonts w:ascii="Calibri" w:eastAsia="宋体" w:hAnsi="Calibri" w:cs="Times New Roman"/>
      <w:kern w:val="2"/>
      <w:sz w:val="21"/>
      <w:szCs w:val="24"/>
      <w:lang w:val="en-US" w:eastAsia="en-US" w:bidi="ar-SA"/>
    </w:rPr>
  </w:style>
  <w:style w:type="paragraph" w:customStyle="1" w:styleId="135610">
    <w:name w:val="样式 1356 10 磅"/>
    <w:pPr>
      <w:widowControl w:val="0"/>
      <w:jc w:val="both"/>
    </w:pPr>
    <w:rPr>
      <w:rFonts w:ascii="Times New Roman" w:eastAsia="宋体" w:hAnsi="Times New Roman" w:cs="Times New Roman"/>
      <w:kern w:val="2"/>
      <w:sz w:val="21"/>
      <w:szCs w:val="24"/>
      <w:lang w:val="en-US" w:eastAsia="zh-CN" w:bidi="ar-SA"/>
    </w:rPr>
  </w:style>
  <w:style w:type="paragraph" w:customStyle="1" w:styleId="153810">
    <w:name w:val="样式 1538 10 磅"/>
    <w:pPr>
      <w:widowControl w:val="0"/>
      <w:jc w:val="both"/>
    </w:pPr>
    <w:rPr>
      <w:rFonts w:ascii="Times New Roman" w:eastAsia="宋体" w:hAnsi="Times New Roman" w:cs="Times New Roman"/>
      <w:kern w:val="2"/>
      <w:sz w:val="21"/>
      <w:szCs w:val="24"/>
      <w:lang w:val="en-US" w:eastAsia="zh-CN" w:bidi="ar-SA"/>
    </w:rPr>
  </w:style>
  <w:style w:type="paragraph" w:customStyle="1" w:styleId="25710">
    <w:name w:val="样式 257 10 磅"/>
    <w:pPr>
      <w:widowControl w:val="0"/>
      <w:ind w:firstLine="420"/>
      <w:jc w:val="both"/>
    </w:pPr>
    <w:rPr>
      <w:rFonts w:ascii="Calibri" w:eastAsia="宋体" w:hAnsi="Calibri" w:cs="Times New Roman"/>
      <w:kern w:val="2"/>
      <w:sz w:val="21"/>
      <w:szCs w:val="22"/>
      <w:lang w:val="en-US" w:eastAsia="en-US" w:bidi="ar-SA"/>
    </w:rPr>
  </w:style>
  <w:style w:type="paragraph" w:customStyle="1" w:styleId="243">
    <w:name w:val="正文243"/>
    <w:pPr>
      <w:widowControl w:val="0"/>
      <w:jc w:val="both"/>
    </w:pPr>
    <w:rPr>
      <w:rFonts w:ascii="Calibri" w:eastAsia="宋体" w:hAnsi="Calibri" w:cs="Times New Roman"/>
      <w:kern w:val="2"/>
      <w:sz w:val="21"/>
      <w:szCs w:val="24"/>
      <w:lang w:val="en-US" w:eastAsia="en-US" w:bidi="ar-SA"/>
    </w:rPr>
  </w:style>
  <w:style w:type="paragraph" w:customStyle="1" w:styleId="102310">
    <w:name w:val="样式 1023 10 磅"/>
    <w:pPr>
      <w:widowControl w:val="0"/>
      <w:jc w:val="both"/>
    </w:pPr>
    <w:rPr>
      <w:rFonts w:ascii="Times New Roman" w:eastAsia="宋体" w:hAnsi="Times New Roman" w:cs="Times New Roman"/>
      <w:kern w:val="2"/>
      <w:sz w:val="21"/>
      <w:szCs w:val="24"/>
      <w:lang w:val="en-US" w:eastAsia="zh-CN" w:bidi="ar-SA"/>
    </w:rPr>
  </w:style>
  <w:style w:type="paragraph" w:customStyle="1" w:styleId="123">
    <w:name w:val="纯文本12"/>
    <w:pPr>
      <w:widowControl w:val="0"/>
      <w:jc w:val="both"/>
    </w:pPr>
    <w:rPr>
      <w:rFonts w:ascii="宋体" w:eastAsia="宋体" w:cs="Courier New"/>
      <w:kern w:val="2"/>
      <w:sz w:val="21"/>
      <w:szCs w:val="21"/>
      <w:lang w:val="en-US" w:eastAsia="en-US" w:bidi="ar-SA"/>
    </w:rPr>
  </w:style>
  <w:style w:type="paragraph" w:customStyle="1" w:styleId="1077">
    <w:name w:val="正文1077"/>
    <w:pPr>
      <w:widowControl w:val="0"/>
      <w:jc w:val="both"/>
    </w:pPr>
    <w:rPr>
      <w:rFonts w:ascii="Calibri" w:eastAsia="宋体" w:hAnsi="Calibri" w:cs="Times New Roman"/>
      <w:kern w:val="2"/>
      <w:sz w:val="21"/>
      <w:szCs w:val="22"/>
      <w:lang w:val="en-US" w:eastAsia="en-US" w:bidi="ar-SA"/>
    </w:rPr>
  </w:style>
  <w:style w:type="paragraph" w:customStyle="1" w:styleId="970">
    <w:name w:val="正文97"/>
    <w:pPr>
      <w:widowControl w:val="0"/>
      <w:jc w:val="both"/>
    </w:pPr>
    <w:rPr>
      <w:rFonts w:ascii="Calibri" w:eastAsia="宋体" w:hAnsi="Calibri" w:cs="Times New Roman"/>
      <w:kern w:val="2"/>
      <w:sz w:val="21"/>
      <w:szCs w:val="24"/>
      <w:lang w:val="en-US" w:eastAsia="en-US" w:bidi="ar-SA"/>
    </w:rPr>
  </w:style>
  <w:style w:type="paragraph" w:customStyle="1" w:styleId="34510">
    <w:name w:val="样式 345 10 磅"/>
    <w:next w:val="786"/>
    <w:pPr>
      <w:widowControl w:val="0"/>
      <w:jc w:val="both"/>
    </w:pPr>
    <w:rPr>
      <w:rFonts w:ascii="Calibri" w:eastAsia="宋体" w:hAnsi="Calibri" w:cs="Times New Roman"/>
      <w:kern w:val="2"/>
      <w:sz w:val="21"/>
      <w:szCs w:val="24"/>
      <w:lang w:val="en-US" w:eastAsia="en-US" w:bidi="ar-SA"/>
    </w:rPr>
  </w:style>
  <w:style w:type="paragraph" w:customStyle="1" w:styleId="786">
    <w:name w:val="正文786"/>
    <w:pPr>
      <w:widowControl w:val="0"/>
      <w:jc w:val="both"/>
    </w:pPr>
    <w:rPr>
      <w:rFonts w:ascii="Calibri" w:eastAsia="宋体" w:hAnsi="Calibri" w:cs="Times New Roman"/>
      <w:kern w:val="2"/>
      <w:sz w:val="21"/>
      <w:szCs w:val="22"/>
      <w:lang w:val="en-US" w:eastAsia="en-US" w:bidi="ar-SA"/>
    </w:rPr>
  </w:style>
  <w:style w:type="paragraph" w:customStyle="1" w:styleId="17310">
    <w:name w:val="样式 173 10 磅"/>
    <w:next w:val="EnvelopeAddress"/>
    <w:pPr>
      <w:widowControl w:val="0"/>
      <w:jc w:val="both"/>
    </w:pPr>
    <w:rPr>
      <w:rFonts w:ascii="Times New Roman" w:eastAsia="宋体" w:hAnsi="Times New Roman" w:cs="Times New Roman"/>
      <w:kern w:val="2"/>
      <w:sz w:val="21"/>
      <w:szCs w:val="24"/>
      <w:lang w:val="en-US" w:eastAsia="zh-CN" w:bidi="ar-SA"/>
    </w:rPr>
  </w:style>
  <w:style w:type="paragraph" w:customStyle="1" w:styleId="143510">
    <w:name w:val="样式 1435 10 磅"/>
    <w:pPr>
      <w:widowControl w:val="0"/>
      <w:jc w:val="both"/>
    </w:pPr>
    <w:rPr>
      <w:rFonts w:ascii="Times New Roman" w:eastAsia="宋体" w:hAnsi="Times New Roman" w:cs="Times New Roman"/>
      <w:kern w:val="2"/>
      <w:sz w:val="21"/>
      <w:szCs w:val="24"/>
      <w:lang w:val="en-US" w:eastAsia="zh-CN" w:bidi="ar-SA"/>
    </w:rPr>
  </w:style>
  <w:style w:type="paragraph" w:customStyle="1" w:styleId="font8">
    <w:name w:val="font8"/>
    <w:basedOn w:val="Normal"/>
    <w:pPr>
      <w:widowControl/>
      <w:spacing w:before="100" w:beforeAutospacing="1" w:after="100" w:afterAutospacing="1"/>
      <w:jc w:val="left"/>
    </w:pPr>
    <w:rPr>
      <w:rFonts w:ascii="Calibri" w:eastAsia="宋体" w:hAnsi="Calibri" w:cs="Times New Roman"/>
      <w:sz w:val="36"/>
      <w:szCs w:val="36"/>
      <w:lang w:eastAsia="en-US" w:bidi="ar-SA"/>
    </w:rPr>
  </w:style>
  <w:style w:type="paragraph" w:customStyle="1" w:styleId="a22">
    <w:name w:val="表格"/>
    <w:basedOn w:val="4"/>
    <w:pPr>
      <w:adjustRightInd w:val="0"/>
      <w:spacing w:line="360" w:lineRule="atLeast"/>
      <w:jc w:val="center"/>
      <w:textAlignment w:val="baseline"/>
    </w:pPr>
    <w:rPr>
      <w:rFonts w:ascii="华文细黑" w:eastAsia="宋体" w:hAnsi="华文细黑"/>
      <w:sz w:val="24"/>
      <w:szCs w:val="20"/>
    </w:rPr>
  </w:style>
  <w:style w:type="paragraph" w:customStyle="1" w:styleId="1041">
    <w:name w:val="正文1041"/>
    <w:rPr>
      <w:rFonts w:ascii="Calibri" w:eastAsia="宋体" w:hAnsi="Calibri" w:cs="Times New Roman"/>
      <w:kern w:val="2"/>
      <w:sz w:val="21"/>
      <w:szCs w:val="21"/>
      <w:lang w:val="en-US" w:eastAsia="en-US" w:bidi="ar-SA"/>
    </w:rPr>
  </w:style>
  <w:style w:type="paragraph" w:customStyle="1" w:styleId="526">
    <w:name w:val="正文526"/>
    <w:pPr>
      <w:widowControl w:val="0"/>
      <w:jc w:val="both"/>
    </w:pPr>
    <w:rPr>
      <w:rFonts w:ascii="Times New Roman" w:eastAsia="宋体" w:hAnsi="Times New Roman" w:cs="Times New Roman"/>
      <w:kern w:val="2"/>
      <w:sz w:val="21"/>
      <w:szCs w:val="24"/>
      <w:lang w:val="en-US" w:eastAsia="zh-CN" w:bidi="ar-SA"/>
    </w:rPr>
  </w:style>
  <w:style w:type="paragraph" w:customStyle="1" w:styleId="1096">
    <w:name w:val="正文1096"/>
    <w:pPr>
      <w:widowControl w:val="0"/>
      <w:jc w:val="both"/>
    </w:pPr>
    <w:rPr>
      <w:rFonts w:ascii="Calibri" w:eastAsia="宋体" w:hAnsi="Calibri" w:cs="Times New Roman"/>
      <w:kern w:val="2"/>
      <w:sz w:val="21"/>
      <w:szCs w:val="22"/>
      <w:lang w:val="en-US" w:eastAsia="en-US" w:bidi="ar-SA"/>
    </w:rPr>
  </w:style>
  <w:style w:type="paragraph" w:customStyle="1" w:styleId="119010">
    <w:name w:val="样式 1190 10 磅"/>
    <w:pPr>
      <w:widowControl w:val="0"/>
      <w:jc w:val="both"/>
    </w:pPr>
    <w:rPr>
      <w:rFonts w:ascii="Times New Roman" w:eastAsia="宋体" w:hAnsi="Times New Roman" w:cs="Times New Roman"/>
      <w:kern w:val="2"/>
      <w:sz w:val="21"/>
      <w:szCs w:val="24"/>
      <w:lang w:val="en-US" w:eastAsia="zh-CN" w:bidi="ar-SA"/>
    </w:rPr>
  </w:style>
  <w:style w:type="paragraph" w:customStyle="1" w:styleId="118710">
    <w:name w:val="样式 1187 10 磅"/>
    <w:pPr>
      <w:widowControl w:val="0"/>
      <w:jc w:val="both"/>
    </w:pPr>
    <w:rPr>
      <w:rFonts w:ascii="Times New Roman" w:eastAsia="宋体" w:hAnsi="Times New Roman" w:cs="Times New Roman"/>
      <w:kern w:val="2"/>
      <w:sz w:val="21"/>
      <w:szCs w:val="24"/>
      <w:lang w:val="en-US" w:eastAsia="zh-CN" w:bidi="ar-SA"/>
    </w:rPr>
  </w:style>
  <w:style w:type="paragraph" w:customStyle="1" w:styleId="100710">
    <w:name w:val="样式 1007 10 磅"/>
    <w:pPr>
      <w:widowControl w:val="0"/>
      <w:jc w:val="both"/>
    </w:pPr>
    <w:rPr>
      <w:rFonts w:ascii="Times New Roman" w:eastAsia="宋体" w:hAnsi="Times New Roman" w:cs="Times New Roman"/>
      <w:kern w:val="2"/>
      <w:sz w:val="21"/>
      <w:szCs w:val="24"/>
      <w:lang w:val="en-US" w:eastAsia="zh-CN" w:bidi="ar-SA"/>
    </w:rPr>
  </w:style>
  <w:style w:type="paragraph" w:customStyle="1" w:styleId="901">
    <w:name w:val="正文90"/>
    <w:pPr>
      <w:widowControl w:val="0"/>
      <w:jc w:val="both"/>
    </w:pPr>
    <w:rPr>
      <w:rFonts w:ascii="Calibri" w:eastAsia="宋体" w:hAnsi="Calibri" w:cs="Times New Roman"/>
      <w:kern w:val="2"/>
      <w:sz w:val="21"/>
      <w:szCs w:val="24"/>
      <w:lang w:val="en-US" w:eastAsia="en-US" w:bidi="ar-SA"/>
    </w:rPr>
  </w:style>
  <w:style w:type="paragraph" w:customStyle="1" w:styleId="171">
    <w:name w:val="正文171"/>
    <w:pPr>
      <w:widowControl w:val="0"/>
      <w:jc w:val="both"/>
    </w:pPr>
    <w:rPr>
      <w:rFonts w:ascii="Calibri" w:eastAsia="宋体" w:hAnsi="Calibri" w:cs="Times New Roman"/>
      <w:kern w:val="2"/>
      <w:sz w:val="21"/>
      <w:szCs w:val="24"/>
      <w:lang w:val="en-US" w:eastAsia="en-US" w:bidi="ar-SA"/>
    </w:rPr>
  </w:style>
  <w:style w:type="paragraph" w:customStyle="1" w:styleId="85910">
    <w:name w:val="样式 859 10 磅"/>
    <w:pPr>
      <w:widowControl w:val="0"/>
      <w:jc w:val="both"/>
    </w:pPr>
    <w:rPr>
      <w:rFonts w:ascii="Times New Roman" w:eastAsia="宋体" w:hAnsi="Times New Roman" w:cs="Times New Roman"/>
      <w:kern w:val="2"/>
      <w:sz w:val="21"/>
      <w:szCs w:val="24"/>
      <w:lang w:val="en-US" w:eastAsia="zh-CN" w:bidi="ar-SA"/>
    </w:rPr>
  </w:style>
  <w:style w:type="paragraph" w:customStyle="1" w:styleId="124410">
    <w:name w:val="样式 1244 10 磅"/>
    <w:pPr>
      <w:widowControl w:val="0"/>
      <w:jc w:val="both"/>
    </w:pPr>
    <w:rPr>
      <w:rFonts w:ascii="Times New Roman" w:eastAsia="宋体" w:hAnsi="Times New Roman" w:cs="Times New Roman"/>
      <w:kern w:val="2"/>
      <w:sz w:val="21"/>
      <w:szCs w:val="24"/>
      <w:lang w:val="en-US" w:eastAsia="zh-CN" w:bidi="ar-SA"/>
    </w:rPr>
  </w:style>
  <w:style w:type="paragraph" w:customStyle="1" w:styleId="xl50">
    <w:name w:val="xl50"/>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cs="Arial Unicode MS"/>
      <w:b/>
      <w:bCs/>
      <w:color w:val="000000"/>
      <w:sz w:val="32"/>
      <w:szCs w:val="32"/>
      <w:bdr w:val="none" w:sz="0" w:space="0" w:color="auto"/>
      <w:lang w:eastAsia="en-US" w:bidi="ar-SA"/>
    </w:rPr>
  </w:style>
  <w:style w:type="paragraph" w:customStyle="1" w:styleId="51210">
    <w:name w:val="样式 512 10 磅"/>
    <w:pPr>
      <w:widowControl w:val="0"/>
      <w:jc w:val="both"/>
    </w:pPr>
    <w:rPr>
      <w:rFonts w:ascii="Calibri" w:eastAsia="宋体" w:hAnsi="Calibri" w:cs="Times New Roman"/>
      <w:kern w:val="2"/>
      <w:sz w:val="21"/>
      <w:szCs w:val="22"/>
      <w:lang w:val="en-US" w:eastAsia="zh-CN" w:bidi="ar-SA"/>
    </w:rPr>
  </w:style>
  <w:style w:type="paragraph" w:customStyle="1" w:styleId="102610">
    <w:name w:val="样式 1026 10 磅"/>
    <w:pPr>
      <w:widowControl w:val="0"/>
      <w:jc w:val="both"/>
    </w:pPr>
    <w:rPr>
      <w:rFonts w:ascii="Times New Roman" w:eastAsia="宋体" w:hAnsi="Times New Roman" w:cs="Times New Roman"/>
      <w:kern w:val="2"/>
      <w:sz w:val="21"/>
      <w:szCs w:val="24"/>
      <w:lang w:val="en-US" w:eastAsia="zh-CN" w:bidi="ar-SA"/>
    </w:rPr>
  </w:style>
  <w:style w:type="paragraph" w:customStyle="1" w:styleId="20710">
    <w:name w:val="样式 207 10 磅"/>
    <w:pPr>
      <w:widowControl w:val="0"/>
      <w:jc w:val="both"/>
    </w:pPr>
    <w:rPr>
      <w:rFonts w:ascii="Calibri" w:eastAsia="宋体" w:hAnsi="Calibri" w:cs="Times New Roman"/>
      <w:kern w:val="2"/>
      <w:sz w:val="21"/>
      <w:szCs w:val="22"/>
      <w:lang w:val="en-US" w:eastAsia="en-US" w:bidi="ar-SA"/>
    </w:rPr>
  </w:style>
  <w:style w:type="paragraph" w:customStyle="1" w:styleId="145510">
    <w:name w:val="样式 1455 10 磅"/>
    <w:pPr>
      <w:widowControl w:val="0"/>
      <w:jc w:val="both"/>
    </w:pPr>
    <w:rPr>
      <w:rFonts w:ascii="Times New Roman" w:eastAsia="宋体" w:hAnsi="Times New Roman" w:cs="Times New Roman"/>
      <w:kern w:val="2"/>
      <w:sz w:val="21"/>
      <w:szCs w:val="24"/>
      <w:lang w:val="en-US" w:eastAsia="zh-CN" w:bidi="ar-SA"/>
    </w:rPr>
  </w:style>
  <w:style w:type="paragraph" w:customStyle="1" w:styleId="a23">
    <w:name w:val="公式样式 文本"/>
    <w:rPr>
      <w:rFonts w:ascii="Calibri" w:eastAsia="宋体" w:hAnsi="Calibri" w:cs="Times New Roman"/>
      <w:kern w:val="2"/>
      <w:sz w:val="20"/>
      <w:szCs w:val="28"/>
      <w:lang w:val="en-US" w:eastAsia="en-US" w:bidi="ar-SA"/>
    </w:rPr>
  </w:style>
  <w:style w:type="paragraph" w:customStyle="1" w:styleId="1118">
    <w:name w:val="正文1118"/>
    <w:pPr>
      <w:widowControl w:val="0"/>
      <w:jc w:val="both"/>
    </w:pPr>
    <w:rPr>
      <w:rFonts w:ascii="Calibri" w:eastAsia="宋体" w:hAnsi="Calibri" w:cs="Times New Roman"/>
      <w:kern w:val="2"/>
      <w:sz w:val="21"/>
      <w:szCs w:val="22"/>
      <w:lang w:val="en-US" w:eastAsia="en-US" w:bidi="ar-SA"/>
    </w:rPr>
  </w:style>
  <w:style w:type="paragraph" w:customStyle="1" w:styleId="862">
    <w:name w:val="正文86"/>
    <w:pPr>
      <w:widowControl w:val="0"/>
      <w:jc w:val="both"/>
    </w:pPr>
    <w:rPr>
      <w:rFonts w:ascii="Calibri" w:eastAsia="宋体" w:hAnsi="Calibri" w:cs="Times New Roman"/>
      <w:kern w:val="2"/>
      <w:sz w:val="21"/>
      <w:szCs w:val="24"/>
      <w:lang w:val="en-US" w:eastAsia="en-US" w:bidi="ar-SA"/>
    </w:rPr>
  </w:style>
  <w:style w:type="paragraph" w:customStyle="1" w:styleId="41110">
    <w:name w:val="样式 411 10 磅"/>
    <w:pPr>
      <w:widowControl w:val="0"/>
      <w:jc w:val="both"/>
    </w:pPr>
    <w:rPr>
      <w:rFonts w:ascii="Calibri" w:eastAsia="宋体" w:hAnsi="Calibri" w:cs="Times New Roman"/>
      <w:kern w:val="2"/>
      <w:sz w:val="21"/>
      <w:szCs w:val="24"/>
      <w:lang w:val="en-US" w:eastAsia="en-US" w:bidi="ar-SA"/>
    </w:rPr>
  </w:style>
  <w:style w:type="paragraph" w:customStyle="1" w:styleId="41410">
    <w:name w:val="样式 414 10 磅"/>
    <w:pPr>
      <w:widowControl w:val="0"/>
      <w:jc w:val="both"/>
    </w:pPr>
    <w:rPr>
      <w:rFonts w:ascii="宋体" w:eastAsia="宋体" w:cs="Times New Roman"/>
      <w:kern w:val="2"/>
      <w:sz w:val="21"/>
      <w:szCs w:val="21"/>
      <w:lang w:val="en-US" w:eastAsia="en-US" w:bidi="ar-SA"/>
    </w:rPr>
  </w:style>
  <w:style w:type="paragraph" w:customStyle="1" w:styleId="143410">
    <w:name w:val="样式 1434 10 磅"/>
    <w:pPr>
      <w:widowControl w:val="0"/>
      <w:jc w:val="both"/>
    </w:pPr>
    <w:rPr>
      <w:rFonts w:ascii="Times New Roman" w:eastAsia="宋体" w:hAnsi="Times New Roman" w:cs="Times New Roman"/>
      <w:kern w:val="2"/>
      <w:sz w:val="21"/>
      <w:szCs w:val="24"/>
      <w:lang w:val="en-US" w:eastAsia="zh-CN" w:bidi="ar-SA"/>
    </w:rPr>
  </w:style>
  <w:style w:type="paragraph" w:customStyle="1" w:styleId="469">
    <w:name w:val="正文469"/>
    <w:pPr>
      <w:widowControl w:val="0"/>
      <w:jc w:val="both"/>
    </w:pPr>
    <w:rPr>
      <w:rFonts w:ascii="Calibri" w:eastAsia="宋体" w:hAnsi="Calibri" w:cs="Times New Roman"/>
      <w:kern w:val="2"/>
      <w:sz w:val="21"/>
      <w:szCs w:val="24"/>
      <w:lang w:val="en-US" w:eastAsia="en-US" w:bidi="ar-SA"/>
    </w:rPr>
  </w:style>
  <w:style w:type="paragraph" w:customStyle="1" w:styleId="290">
    <w:name w:val="正文290"/>
    <w:pPr>
      <w:widowControl w:val="0"/>
      <w:jc w:val="both"/>
    </w:pPr>
    <w:rPr>
      <w:rFonts w:ascii="Calibri" w:eastAsia="宋体" w:hAnsi="Calibri" w:cs="Times New Roman"/>
      <w:kern w:val="2"/>
      <w:sz w:val="21"/>
      <w:szCs w:val="24"/>
      <w:lang w:val="en-US" w:eastAsia="en-US" w:bidi="ar-SA"/>
    </w:rPr>
  </w:style>
  <w:style w:type="paragraph" w:customStyle="1" w:styleId="295">
    <w:name w:val="正文295"/>
    <w:pPr>
      <w:widowControl w:val="0"/>
      <w:jc w:val="both"/>
    </w:pPr>
    <w:rPr>
      <w:rFonts w:ascii="Calibri" w:eastAsia="宋体" w:hAnsi="Calibri" w:cs="Times New Roman"/>
      <w:kern w:val="2"/>
      <w:sz w:val="21"/>
      <w:szCs w:val="24"/>
      <w:lang w:val="en-US" w:eastAsia="en-US" w:bidi="ar-SA"/>
    </w:rPr>
  </w:style>
  <w:style w:type="paragraph" w:customStyle="1" w:styleId="77710">
    <w:name w:val="样式 777 10 磅"/>
    <w:pPr>
      <w:widowControl w:val="0"/>
      <w:jc w:val="both"/>
    </w:pPr>
    <w:rPr>
      <w:rFonts w:ascii="Times New Roman" w:eastAsia="宋体" w:hAnsi="Times New Roman" w:cs="Times New Roman"/>
      <w:kern w:val="2"/>
      <w:sz w:val="21"/>
      <w:szCs w:val="24"/>
      <w:lang w:val="en-US" w:eastAsia="zh-CN" w:bidi="ar-SA"/>
    </w:rPr>
  </w:style>
  <w:style w:type="paragraph" w:customStyle="1" w:styleId="333">
    <w:name w:val="纯文本33"/>
    <w:pPr>
      <w:widowControl w:val="0"/>
      <w:jc w:val="both"/>
    </w:pPr>
    <w:rPr>
      <w:rFonts w:ascii="宋体" w:eastAsia="宋体" w:cs="Courier New"/>
      <w:kern w:val="2"/>
      <w:sz w:val="21"/>
      <w:szCs w:val="21"/>
      <w:lang w:val="en-US" w:eastAsia="en-US" w:bidi="ar-SA"/>
    </w:rPr>
  </w:style>
  <w:style w:type="paragraph" w:customStyle="1" w:styleId="190">
    <w:name w:val="正文19"/>
    <w:pPr>
      <w:widowControl w:val="0"/>
      <w:jc w:val="both"/>
    </w:pPr>
    <w:rPr>
      <w:rFonts w:ascii="Calibri" w:eastAsia="宋体" w:hAnsi="Calibri" w:cs="Times New Roman"/>
      <w:kern w:val="2"/>
      <w:sz w:val="21"/>
      <w:szCs w:val="22"/>
      <w:lang w:val="en-US" w:eastAsia="en-US" w:bidi="ar-SA"/>
    </w:rPr>
  </w:style>
  <w:style w:type="paragraph" w:customStyle="1" w:styleId="1121">
    <w:name w:val="纯文本112"/>
    <w:pPr>
      <w:widowControl w:val="0"/>
      <w:jc w:val="both"/>
    </w:pPr>
    <w:rPr>
      <w:rFonts w:ascii="宋体" w:eastAsia="宋体" w:cs="Courier New"/>
      <w:kern w:val="2"/>
      <w:sz w:val="21"/>
      <w:szCs w:val="21"/>
      <w:lang w:val="en-US" w:eastAsia="en-US" w:bidi="ar-SA"/>
    </w:rPr>
  </w:style>
  <w:style w:type="paragraph" w:customStyle="1" w:styleId="1135">
    <w:name w:val="正文1135"/>
    <w:pPr>
      <w:widowControl w:val="0"/>
      <w:jc w:val="both"/>
    </w:pPr>
    <w:rPr>
      <w:rFonts w:ascii="Calibri" w:eastAsia="宋体" w:hAnsi="Calibri" w:cs="Times New Roman"/>
      <w:kern w:val="2"/>
      <w:sz w:val="21"/>
      <w:szCs w:val="24"/>
      <w:lang w:val="en-US" w:eastAsia="en-US" w:bidi="ar-SA"/>
    </w:rPr>
  </w:style>
  <w:style w:type="paragraph" w:customStyle="1" w:styleId="83410">
    <w:name w:val="样式 834 10 磅"/>
    <w:pPr>
      <w:widowControl w:val="0"/>
      <w:jc w:val="both"/>
    </w:pPr>
    <w:rPr>
      <w:rFonts w:ascii="Times New Roman" w:eastAsia="宋体" w:hAnsi="Times New Roman" w:cs="Times New Roman"/>
      <w:kern w:val="2"/>
      <w:sz w:val="21"/>
      <w:szCs w:val="24"/>
      <w:lang w:val="en-US" w:eastAsia="zh-CN" w:bidi="ar-SA"/>
    </w:rPr>
  </w:style>
  <w:style w:type="paragraph" w:customStyle="1" w:styleId="275">
    <w:name w:val="正文275"/>
    <w:pPr>
      <w:widowControl w:val="0"/>
      <w:jc w:val="both"/>
    </w:pPr>
    <w:rPr>
      <w:rFonts w:ascii="Calibri" w:eastAsia="宋体" w:hAnsi="Calibri" w:cs="Times New Roman"/>
      <w:kern w:val="2"/>
      <w:sz w:val="21"/>
      <w:szCs w:val="24"/>
      <w:lang w:val="en-US" w:eastAsia="en-US" w:bidi="ar-SA"/>
    </w:rPr>
  </w:style>
  <w:style w:type="paragraph" w:customStyle="1" w:styleId="179410">
    <w:name w:val="样式 1794 10 磅"/>
    <w:pPr>
      <w:widowControl w:val="0"/>
      <w:jc w:val="both"/>
    </w:pPr>
    <w:rPr>
      <w:rFonts w:ascii="Calibri" w:eastAsia="宋体" w:hAnsi="Calibri" w:cs="Times New Roman"/>
      <w:kern w:val="2"/>
      <w:sz w:val="21"/>
      <w:szCs w:val="24"/>
      <w:lang w:val="en-US" w:eastAsia="zh-CN" w:bidi="ar-SA"/>
    </w:rPr>
  </w:style>
  <w:style w:type="paragraph" w:customStyle="1" w:styleId="40010">
    <w:name w:val="样式 400 10 磅"/>
    <w:pPr>
      <w:widowControl w:val="0"/>
      <w:jc w:val="both"/>
    </w:pPr>
    <w:rPr>
      <w:rFonts w:ascii="宋体" w:eastAsia="宋体" w:cs="Times New Roman"/>
      <w:kern w:val="2"/>
      <w:sz w:val="21"/>
      <w:szCs w:val="21"/>
      <w:lang w:val="en-US" w:eastAsia="en-US" w:bidi="ar-SA"/>
    </w:rPr>
  </w:style>
  <w:style w:type="paragraph" w:customStyle="1" w:styleId="922">
    <w:name w:val="正文922"/>
    <w:pPr>
      <w:widowControl w:val="0"/>
      <w:jc w:val="both"/>
    </w:pPr>
    <w:rPr>
      <w:rFonts w:ascii="Calibri" w:eastAsia="宋体" w:hAnsi="Calibri" w:cs="Times New Roman"/>
      <w:kern w:val="2"/>
      <w:sz w:val="21"/>
      <w:szCs w:val="24"/>
      <w:lang w:val="en-US" w:eastAsia="en-US" w:bidi="ar-SA"/>
    </w:rPr>
  </w:style>
  <w:style w:type="paragraph" w:customStyle="1" w:styleId="2011">
    <w:name w:val="正文201"/>
    <w:pPr>
      <w:widowControl w:val="0"/>
      <w:jc w:val="both"/>
    </w:pPr>
    <w:rPr>
      <w:rFonts w:ascii="Calibri" w:eastAsia="宋体" w:hAnsi="Calibri" w:cs="Times New Roman"/>
      <w:kern w:val="2"/>
      <w:sz w:val="21"/>
      <w:szCs w:val="24"/>
      <w:lang w:val="en-US" w:eastAsia="en-US" w:bidi="ar-SA"/>
    </w:rPr>
  </w:style>
  <w:style w:type="paragraph" w:customStyle="1" w:styleId="3610">
    <w:name w:val="样式 36 10 磅"/>
    <w:next w:val="718"/>
    <w:pPr>
      <w:widowControl w:val="0"/>
      <w:jc w:val="both"/>
    </w:pPr>
    <w:rPr>
      <w:rFonts w:ascii="Times New Roman" w:eastAsia="宋体" w:hAnsi="Times New Roman" w:cs="Times New Roman"/>
      <w:kern w:val="2"/>
      <w:sz w:val="21"/>
      <w:szCs w:val="22"/>
      <w:lang w:val="en-US" w:eastAsia="zh-CN" w:bidi="ar-SA"/>
    </w:rPr>
  </w:style>
  <w:style w:type="paragraph" w:customStyle="1" w:styleId="718">
    <w:name w:val="正文718"/>
    <w:pPr>
      <w:widowControl w:val="0"/>
      <w:jc w:val="both"/>
    </w:pPr>
    <w:rPr>
      <w:rFonts w:ascii="Calibri" w:eastAsia="宋体" w:hAnsi="Calibri" w:cs="Times New Roman"/>
      <w:kern w:val="2"/>
      <w:sz w:val="21"/>
      <w:szCs w:val="24"/>
      <w:lang w:val="en-US" w:eastAsia="en-US" w:bidi="ar-SA"/>
    </w:rPr>
  </w:style>
  <w:style w:type="paragraph" w:customStyle="1" w:styleId="139910">
    <w:name w:val="样式 1399 10 磅"/>
    <w:pPr>
      <w:widowControl w:val="0"/>
      <w:jc w:val="both"/>
    </w:pPr>
    <w:rPr>
      <w:rFonts w:ascii="Times New Roman" w:eastAsia="宋体" w:hAnsi="Times New Roman" w:cs="Times New Roman"/>
      <w:kern w:val="2"/>
      <w:sz w:val="21"/>
      <w:szCs w:val="24"/>
      <w:lang w:val="en-US" w:eastAsia="zh-CN" w:bidi="ar-SA"/>
    </w:rPr>
  </w:style>
  <w:style w:type="paragraph" w:customStyle="1" w:styleId="144610">
    <w:name w:val="样式 1446 10 磅"/>
    <w:pPr>
      <w:widowControl w:val="0"/>
      <w:jc w:val="both"/>
    </w:pPr>
    <w:rPr>
      <w:rFonts w:ascii="Times New Roman" w:eastAsia="宋体" w:hAnsi="Times New Roman" w:cs="Times New Roman"/>
      <w:kern w:val="2"/>
      <w:sz w:val="21"/>
      <w:szCs w:val="24"/>
      <w:lang w:val="en-US" w:eastAsia="zh-CN" w:bidi="ar-SA"/>
    </w:rPr>
  </w:style>
  <w:style w:type="paragraph" w:customStyle="1" w:styleId="46310">
    <w:name w:val="样式 463 10 磅"/>
    <w:next w:val="550"/>
    <w:pPr>
      <w:widowControl w:val="0"/>
      <w:jc w:val="both"/>
    </w:pPr>
    <w:rPr>
      <w:rFonts w:ascii="等线" w:eastAsia="等线" w:cs="Arial"/>
      <w:kern w:val="2"/>
      <w:sz w:val="21"/>
      <w:szCs w:val="22"/>
      <w:lang w:val="en-US" w:eastAsia="zh-CN" w:bidi="ar-SA"/>
    </w:rPr>
  </w:style>
  <w:style w:type="paragraph" w:customStyle="1" w:styleId="340">
    <w:name w:val="正文34"/>
    <w:pPr>
      <w:widowControl w:val="0"/>
      <w:jc w:val="both"/>
    </w:pPr>
    <w:rPr>
      <w:rFonts w:ascii="Calibri" w:eastAsia="宋体" w:hAnsi="Calibri" w:cs="Times New Roman"/>
      <w:kern w:val="2"/>
      <w:sz w:val="21"/>
      <w:szCs w:val="22"/>
      <w:lang w:val="en-US" w:eastAsia="en-US" w:bidi="ar-SA"/>
    </w:rPr>
  </w:style>
  <w:style w:type="paragraph" w:customStyle="1" w:styleId="119410">
    <w:name w:val="样式 1194 10 磅"/>
    <w:pPr>
      <w:widowControl w:val="0"/>
      <w:jc w:val="both"/>
    </w:pPr>
    <w:rPr>
      <w:rFonts w:ascii="Times New Roman" w:eastAsia="宋体" w:hAnsi="Times New Roman" w:cs="Times New Roman"/>
      <w:kern w:val="2"/>
      <w:sz w:val="21"/>
      <w:szCs w:val="24"/>
      <w:lang w:val="en-US" w:eastAsia="zh-CN" w:bidi="ar-SA"/>
    </w:rPr>
  </w:style>
  <w:style w:type="paragraph" w:customStyle="1" w:styleId="17510">
    <w:name w:val="样式 175 10 磅"/>
    <w:next w:val="303"/>
    <w:pPr>
      <w:widowControl w:val="0"/>
      <w:jc w:val="both"/>
    </w:pPr>
    <w:rPr>
      <w:rFonts w:ascii="Times New Roman" w:eastAsia="宋体" w:hAnsi="Times New Roman" w:cs="Times New Roman"/>
      <w:kern w:val="2"/>
      <w:sz w:val="21"/>
      <w:szCs w:val="22"/>
      <w:lang w:val="en-US" w:eastAsia="en-US" w:bidi="ar-SA"/>
    </w:rPr>
  </w:style>
  <w:style w:type="paragraph" w:customStyle="1" w:styleId="310">
    <w:name w:val="正文文本3"/>
    <w:next w:val="412"/>
    <w:pPr>
      <w:widowControl w:val="0"/>
      <w:jc w:val="both"/>
    </w:pPr>
    <w:rPr>
      <w:rFonts w:ascii="Calibri" w:eastAsia="宋体" w:hAnsi="Calibri" w:cs="Times New Roman"/>
      <w:kern w:val="2"/>
      <w:sz w:val="28"/>
      <w:szCs w:val="22"/>
      <w:lang w:val="en-US" w:eastAsia="en-US" w:bidi="ar-SA"/>
    </w:rPr>
  </w:style>
  <w:style w:type="paragraph" w:customStyle="1" w:styleId="309">
    <w:name w:val="正文309"/>
    <w:pPr>
      <w:widowControl w:val="0"/>
      <w:jc w:val="both"/>
    </w:pPr>
    <w:rPr>
      <w:rFonts w:ascii="Calibri" w:eastAsia="宋体" w:hAnsi="Calibri" w:cs="Times New Roman"/>
      <w:kern w:val="2"/>
      <w:sz w:val="21"/>
      <w:szCs w:val="24"/>
      <w:lang w:val="en-US" w:eastAsia="en-US" w:bidi="ar-SA"/>
    </w:rPr>
  </w:style>
  <w:style w:type="paragraph" w:customStyle="1" w:styleId="a24">
    <w:name w:val="段"/>
    <w:pPr>
      <w:autoSpaceDE w:val="0"/>
      <w:autoSpaceDN w:val="0"/>
      <w:ind w:firstLine="200" w:firstLineChars="200"/>
      <w:jc w:val="both"/>
    </w:pPr>
    <w:rPr>
      <w:rFonts w:ascii="宋体" w:eastAsia="宋体" w:cs="Times New Roman"/>
      <w:kern w:val="2"/>
      <w:sz w:val="21"/>
      <w:szCs w:val="28"/>
      <w:lang w:val="en-US" w:eastAsia="en-US" w:bidi="ar-SA"/>
    </w:rPr>
  </w:style>
  <w:style w:type="paragraph" w:customStyle="1" w:styleId="78">
    <w:name w:val="样式 7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151510">
    <w:name w:val="样式 1515 10 磅"/>
    <w:pPr>
      <w:widowControl w:val="0"/>
      <w:jc w:val="both"/>
    </w:pPr>
    <w:rPr>
      <w:rFonts w:ascii="Times New Roman" w:eastAsia="宋体" w:hAnsi="Times New Roman" w:cs="Times New Roman"/>
      <w:kern w:val="2"/>
      <w:sz w:val="21"/>
      <w:szCs w:val="24"/>
      <w:lang w:val="en-US" w:eastAsia="zh-CN" w:bidi="ar-SA"/>
    </w:rPr>
  </w:style>
  <w:style w:type="paragraph" w:customStyle="1" w:styleId="170">
    <w:name w:val="样式 17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168010">
    <w:name w:val="样式 1680 10 磅"/>
    <w:pPr>
      <w:widowControl w:val="0"/>
      <w:jc w:val="both"/>
    </w:pPr>
    <w:rPr>
      <w:rFonts w:ascii="Times New Roman" w:eastAsia="宋体" w:hAnsi="Times New Roman" w:cs="Times New Roman"/>
      <w:kern w:val="2"/>
      <w:sz w:val="21"/>
      <w:szCs w:val="24"/>
      <w:lang w:val="en-US" w:eastAsia="zh-CN" w:bidi="ar-SA"/>
    </w:rPr>
  </w:style>
  <w:style w:type="paragraph" w:customStyle="1" w:styleId="2001">
    <w:name w:val="正文文本缩进 2_0_0"/>
    <w:next w:val="Normal"/>
    <w:pPr>
      <w:widowControl w:val="0"/>
      <w:adjustRightInd w:val="0"/>
      <w:ind w:firstLine="244"/>
    </w:pPr>
    <w:rPr>
      <w:rFonts w:ascii="宋体" w:eastAsia="宋体" w:cs="宋体"/>
      <w:kern w:val="2"/>
      <w:sz w:val="24"/>
      <w:szCs w:val="21"/>
      <w:lang w:val="en-US" w:eastAsia="en-US" w:bidi="ar-SA"/>
    </w:rPr>
  </w:style>
  <w:style w:type="paragraph" w:customStyle="1" w:styleId="504">
    <w:name w:val="正文504"/>
    <w:pPr>
      <w:widowControl w:val="0"/>
      <w:jc w:val="both"/>
    </w:pPr>
    <w:rPr>
      <w:rFonts w:ascii="Calibri" w:eastAsia="宋体" w:hAnsi="Calibri" w:cs="Times New Roman"/>
      <w:kern w:val="2"/>
      <w:sz w:val="21"/>
      <w:szCs w:val="24"/>
      <w:lang w:val="en-US" w:eastAsia="en-US" w:bidi="ar-SA"/>
    </w:rPr>
  </w:style>
  <w:style w:type="paragraph" w:customStyle="1" w:styleId="91610">
    <w:name w:val="样式 916 10 磅"/>
    <w:pPr>
      <w:widowControl w:val="0"/>
      <w:jc w:val="both"/>
    </w:pPr>
    <w:rPr>
      <w:rFonts w:ascii="Times New Roman" w:eastAsia="宋体" w:hAnsi="Times New Roman" w:cs="Times New Roman"/>
      <w:kern w:val="2"/>
      <w:sz w:val="21"/>
      <w:szCs w:val="24"/>
      <w:lang w:val="en-US" w:eastAsia="zh-CN" w:bidi="ar-SA"/>
    </w:rPr>
  </w:style>
  <w:style w:type="paragraph" w:customStyle="1" w:styleId="395">
    <w:name w:val="纯文本39"/>
    <w:pPr>
      <w:widowControl w:val="0"/>
      <w:jc w:val="both"/>
    </w:pPr>
    <w:rPr>
      <w:rFonts w:ascii="宋体" w:eastAsia="宋体" w:cs="Courier New"/>
      <w:kern w:val="2"/>
      <w:sz w:val="21"/>
      <w:szCs w:val="21"/>
      <w:lang w:val="en-US" w:eastAsia="en-US" w:bidi="ar-SA"/>
    </w:rPr>
  </w:style>
  <w:style w:type="paragraph" w:customStyle="1" w:styleId="800">
    <w:name w:val="正文80"/>
    <w:pPr>
      <w:widowControl w:val="0"/>
      <w:jc w:val="both"/>
    </w:pPr>
    <w:rPr>
      <w:rFonts w:ascii="Calibri" w:eastAsia="宋体" w:hAnsi="Calibri" w:cs="Times New Roman"/>
      <w:kern w:val="2"/>
      <w:sz w:val="21"/>
      <w:szCs w:val="24"/>
      <w:lang w:val="en-US" w:eastAsia="en-US" w:bidi="ar-SA"/>
    </w:rPr>
  </w:style>
  <w:style w:type="paragraph" w:customStyle="1" w:styleId="156010">
    <w:name w:val="样式 1560 10 磅"/>
    <w:pPr>
      <w:widowControl w:val="0"/>
      <w:jc w:val="both"/>
    </w:pPr>
    <w:rPr>
      <w:rFonts w:ascii="Times New Roman" w:eastAsia="宋体" w:hAnsi="Times New Roman" w:cs="Times New Roman"/>
      <w:kern w:val="2"/>
      <w:sz w:val="21"/>
      <w:szCs w:val="24"/>
      <w:lang w:val="en-US" w:eastAsia="zh-CN" w:bidi="ar-SA"/>
    </w:rPr>
  </w:style>
  <w:style w:type="paragraph" w:customStyle="1" w:styleId="1234">
    <w:name w:val="正文1234"/>
    <w:pPr>
      <w:widowControl w:val="0"/>
      <w:jc w:val="both"/>
    </w:pPr>
    <w:rPr>
      <w:rFonts w:ascii="Times New Roman" w:eastAsia="方正仿宋_GBK" w:hAnsi="Times New Roman" w:cs="Times New Roman"/>
      <w:kern w:val="2"/>
      <w:sz w:val="32"/>
      <w:lang w:val="en-US" w:eastAsia="zh-CN" w:bidi="ar-SA"/>
    </w:rPr>
  </w:style>
  <w:style w:type="paragraph" w:customStyle="1" w:styleId="145410">
    <w:name w:val="样式 1454 10 磅"/>
    <w:pPr>
      <w:widowControl w:val="0"/>
      <w:jc w:val="both"/>
    </w:pPr>
    <w:rPr>
      <w:rFonts w:ascii="Times New Roman" w:eastAsia="宋体" w:hAnsi="Times New Roman" w:cs="Times New Roman"/>
      <w:kern w:val="2"/>
      <w:sz w:val="21"/>
      <w:szCs w:val="24"/>
      <w:lang w:val="en-US" w:eastAsia="zh-CN" w:bidi="ar-SA"/>
    </w:rPr>
  </w:style>
  <w:style w:type="paragraph" w:customStyle="1" w:styleId="75010">
    <w:name w:val="样式 750 10 磅"/>
    <w:pPr>
      <w:widowControl w:val="0"/>
      <w:jc w:val="both"/>
    </w:pPr>
    <w:rPr>
      <w:rFonts w:ascii="Times New Roman" w:eastAsia="宋体" w:hAnsi="Times New Roman" w:cs="Times New Roman"/>
      <w:kern w:val="2"/>
      <w:sz w:val="21"/>
      <w:szCs w:val="24"/>
      <w:lang w:val="en-US" w:eastAsia="zh-CN" w:bidi="ar-SA"/>
    </w:rPr>
  </w:style>
  <w:style w:type="paragraph" w:customStyle="1" w:styleId="45110">
    <w:name w:val="样式 451 10 磅"/>
    <w:next w:val="7410"/>
    <w:pPr>
      <w:widowControl w:val="0"/>
      <w:numPr>
        <w:ilvl w:val="0"/>
        <w:numId w:val="3"/>
      </w:numPr>
      <w:tabs>
        <w:tab w:val="left" w:pos="0"/>
      </w:tabs>
      <w:jc w:val="both"/>
    </w:pPr>
    <w:rPr>
      <w:rFonts w:ascii="宋体" w:eastAsia="宋体" w:cs="Times New Roman"/>
      <w:kern w:val="2"/>
      <w:sz w:val="21"/>
      <w:szCs w:val="21"/>
      <w:lang w:val="en-US" w:eastAsia="zh-CN" w:bidi="ar-SA"/>
    </w:rPr>
  </w:style>
  <w:style w:type="paragraph" w:customStyle="1" w:styleId="95510">
    <w:name w:val="样式 955 10 磅"/>
    <w:pPr>
      <w:widowControl w:val="0"/>
      <w:jc w:val="both"/>
    </w:pPr>
    <w:rPr>
      <w:rFonts w:ascii="Times New Roman" w:eastAsia="宋体" w:hAnsi="Times New Roman" w:cs="Times New Roman"/>
      <w:kern w:val="2"/>
      <w:sz w:val="21"/>
      <w:szCs w:val="24"/>
      <w:lang w:val="en-US" w:eastAsia="zh-CN" w:bidi="ar-SA"/>
    </w:rPr>
  </w:style>
  <w:style w:type="paragraph" w:customStyle="1" w:styleId="379">
    <w:name w:val="正文379"/>
    <w:pPr>
      <w:widowControl w:val="0"/>
      <w:jc w:val="both"/>
    </w:pPr>
    <w:rPr>
      <w:rFonts w:ascii="Calibri" w:eastAsia="宋体" w:hAnsi="Calibri" w:cs="Times New Roman"/>
      <w:kern w:val="2"/>
      <w:sz w:val="21"/>
      <w:szCs w:val="24"/>
      <w:lang w:val="en-US" w:eastAsia="en-US" w:bidi="ar-SA"/>
    </w:rPr>
  </w:style>
  <w:style w:type="paragraph" w:customStyle="1" w:styleId="1053">
    <w:name w:val="正文1053"/>
    <w:rPr>
      <w:rFonts w:ascii="Calibri" w:eastAsia="宋体" w:hAnsi="Calibri" w:cs="Times New Roman"/>
      <w:kern w:val="2"/>
      <w:sz w:val="21"/>
      <w:szCs w:val="21"/>
      <w:lang w:val="en-US" w:eastAsia="en-US" w:bidi="ar-SA"/>
    </w:rPr>
  </w:style>
  <w:style w:type="paragraph" w:customStyle="1" w:styleId="121710">
    <w:name w:val="样式 1217 10 磅"/>
    <w:pPr>
      <w:widowControl w:val="0"/>
      <w:jc w:val="both"/>
    </w:pPr>
    <w:rPr>
      <w:rFonts w:ascii="Times New Roman" w:eastAsia="宋体" w:hAnsi="Times New Roman" w:cs="Times New Roman"/>
      <w:kern w:val="2"/>
      <w:sz w:val="21"/>
      <w:szCs w:val="24"/>
      <w:lang w:val="en-US" w:eastAsia="zh-CN" w:bidi="ar-SA"/>
    </w:rPr>
  </w:style>
  <w:style w:type="paragraph" w:customStyle="1" w:styleId="108310">
    <w:name w:val="样式 1083 10 磅"/>
    <w:pPr>
      <w:widowControl w:val="0"/>
      <w:jc w:val="both"/>
    </w:pPr>
    <w:rPr>
      <w:rFonts w:ascii="Times New Roman" w:eastAsia="宋体" w:hAnsi="Times New Roman" w:cs="Times New Roman"/>
      <w:kern w:val="2"/>
      <w:sz w:val="21"/>
      <w:szCs w:val="24"/>
      <w:lang w:val="en-US" w:eastAsia="zh-CN" w:bidi="ar-SA"/>
    </w:rPr>
  </w:style>
  <w:style w:type="paragraph" w:customStyle="1" w:styleId="357">
    <w:name w:val="正文357"/>
    <w:pPr>
      <w:widowControl w:val="0"/>
      <w:jc w:val="both"/>
    </w:pPr>
    <w:rPr>
      <w:rFonts w:ascii="Calibri" w:eastAsia="宋体" w:hAnsi="Calibri" w:cs="Times New Roman"/>
      <w:kern w:val="2"/>
      <w:sz w:val="21"/>
      <w:szCs w:val="24"/>
      <w:lang w:val="en-US" w:eastAsia="en-US" w:bidi="ar-SA"/>
    </w:rPr>
  </w:style>
  <w:style w:type="paragraph" w:customStyle="1" w:styleId="133710">
    <w:name w:val="样式 1337 10 磅"/>
    <w:pPr>
      <w:widowControl w:val="0"/>
      <w:jc w:val="both"/>
    </w:pPr>
    <w:rPr>
      <w:rFonts w:ascii="Times New Roman" w:eastAsia="宋体" w:hAnsi="Times New Roman" w:cs="Times New Roman"/>
      <w:kern w:val="2"/>
      <w:sz w:val="21"/>
      <w:szCs w:val="24"/>
      <w:lang w:val="en-US" w:eastAsia="zh-CN" w:bidi="ar-SA"/>
    </w:rPr>
  </w:style>
  <w:style w:type="paragraph" w:customStyle="1" w:styleId="117710">
    <w:name w:val="样式 1177 10 磅"/>
    <w:pPr>
      <w:widowControl w:val="0"/>
      <w:jc w:val="both"/>
    </w:pPr>
    <w:rPr>
      <w:rFonts w:ascii="Times New Roman" w:eastAsia="宋体" w:hAnsi="Times New Roman" w:cs="Times New Roman"/>
      <w:kern w:val="2"/>
      <w:sz w:val="21"/>
      <w:szCs w:val="24"/>
      <w:lang w:val="en-US" w:eastAsia="zh-CN" w:bidi="ar-SA"/>
    </w:rPr>
  </w:style>
  <w:style w:type="paragraph" w:customStyle="1" w:styleId="05">
    <w:name w:val="纯文本_0"/>
    <w:basedOn w:val="3"/>
    <w:rPr>
      <w:rFonts w:ascii="宋体"/>
      <w:szCs w:val="21"/>
    </w:rPr>
  </w:style>
  <w:style w:type="paragraph" w:customStyle="1" w:styleId="119710">
    <w:name w:val="样式 1197 10 磅"/>
    <w:pPr>
      <w:widowControl w:val="0"/>
      <w:jc w:val="both"/>
    </w:pPr>
    <w:rPr>
      <w:rFonts w:ascii="Times New Roman" w:eastAsia="宋体" w:hAnsi="Times New Roman" w:cs="Times New Roman"/>
      <w:kern w:val="2"/>
      <w:sz w:val="21"/>
      <w:szCs w:val="24"/>
      <w:lang w:val="en-US" w:eastAsia="zh-CN" w:bidi="ar-SA"/>
    </w:rPr>
  </w:style>
  <w:style w:type="paragraph" w:customStyle="1" w:styleId="855">
    <w:name w:val="正文855"/>
    <w:pPr>
      <w:widowControl w:val="0"/>
      <w:jc w:val="both"/>
    </w:pPr>
    <w:rPr>
      <w:rFonts w:ascii="Calibri" w:eastAsia="宋体" w:hAnsi="Calibri" w:cs="Times New Roman"/>
      <w:kern w:val="2"/>
      <w:sz w:val="21"/>
      <w:szCs w:val="22"/>
      <w:lang w:val="en-US" w:eastAsia="en-US" w:bidi="ar-SA"/>
    </w:rPr>
  </w:style>
  <w:style w:type="paragraph" w:customStyle="1" w:styleId="001">
    <w:name w:val="正文缩进_0_0"/>
    <w:next w:val="11510"/>
    <w:pPr>
      <w:widowControl w:val="0"/>
      <w:ind w:firstLine="420"/>
      <w:jc w:val="both"/>
    </w:pPr>
    <w:rPr>
      <w:rFonts w:ascii="Calibri" w:eastAsia="宋体" w:hAnsi="Calibri" w:cs="Times New Roman"/>
      <w:kern w:val="2"/>
      <w:sz w:val="21"/>
      <w:szCs w:val="22"/>
      <w:lang w:val="en-US" w:eastAsia="en-US" w:bidi="ar-SA"/>
    </w:rPr>
  </w:style>
  <w:style w:type="paragraph" w:customStyle="1" w:styleId="1012">
    <w:name w:val="样式 10 磅1"/>
    <w:pPr>
      <w:widowControl w:val="0"/>
      <w:tabs>
        <w:tab w:val="left" w:pos="0"/>
        <w:tab w:val="left" w:pos="1200"/>
      </w:tabs>
      <w:ind w:left="1200" w:hanging="360"/>
      <w:jc w:val="both"/>
    </w:pPr>
    <w:rPr>
      <w:rFonts w:ascii="宋体" w:eastAsia="宋体" w:cs="Times New Roman"/>
      <w:kern w:val="2"/>
      <w:sz w:val="21"/>
      <w:szCs w:val="21"/>
      <w:lang w:val="en-US" w:eastAsia="en-US" w:bidi="ar-SA"/>
    </w:rPr>
  </w:style>
  <w:style w:type="paragraph" w:customStyle="1" w:styleId="96">
    <w:name w:val="样式 96 小四"/>
    <w:pPr>
      <w:widowControl w:val="0"/>
      <w:adjustRightInd w:val="0"/>
      <w:spacing w:line="360" w:lineRule="atLeast"/>
      <w:textAlignment w:val="baseline"/>
    </w:pPr>
    <w:rPr>
      <w:rFonts w:ascii="Calibri" w:eastAsia="宋体" w:hAnsi="Calibri" w:cs="Times New Roman"/>
      <w:sz w:val="24"/>
      <w:szCs w:val="22"/>
      <w:lang w:val="en-US" w:eastAsia="zh-CN" w:bidi="ar-SA"/>
    </w:rPr>
  </w:style>
  <w:style w:type="paragraph" w:customStyle="1" w:styleId="65410">
    <w:name w:val="样式 654 10 磅"/>
    <w:pPr>
      <w:widowControl w:val="0"/>
      <w:jc w:val="both"/>
    </w:pPr>
    <w:rPr>
      <w:rFonts w:ascii="Times New Roman" w:eastAsia="宋体" w:hAnsi="Times New Roman" w:cs="Times New Roman"/>
      <w:kern w:val="2"/>
      <w:sz w:val="21"/>
      <w:szCs w:val="24"/>
      <w:lang w:val="en-US" w:eastAsia="zh-CN" w:bidi="ar-SA"/>
    </w:rPr>
  </w:style>
  <w:style w:type="paragraph" w:customStyle="1" w:styleId="769">
    <w:name w:val="正文769"/>
    <w:pPr>
      <w:widowControl w:val="0"/>
      <w:jc w:val="both"/>
    </w:pPr>
    <w:rPr>
      <w:rFonts w:ascii="Calibri" w:eastAsia="宋体" w:hAnsi="Calibri" w:cs="Times New Roman"/>
      <w:kern w:val="2"/>
      <w:sz w:val="21"/>
      <w:szCs w:val="24"/>
      <w:lang w:val="en-US" w:eastAsia="en-US" w:bidi="ar-SA"/>
    </w:rPr>
  </w:style>
  <w:style w:type="paragraph" w:customStyle="1" w:styleId="139610">
    <w:name w:val="样式 1396 10 磅"/>
    <w:pPr>
      <w:widowControl w:val="0"/>
      <w:jc w:val="both"/>
    </w:pPr>
    <w:rPr>
      <w:rFonts w:ascii="Times New Roman" w:eastAsia="宋体" w:hAnsi="Times New Roman" w:cs="Times New Roman"/>
      <w:kern w:val="2"/>
      <w:sz w:val="21"/>
      <w:szCs w:val="24"/>
      <w:lang w:val="en-US" w:eastAsia="zh-CN" w:bidi="ar-SA"/>
    </w:rPr>
  </w:style>
  <w:style w:type="paragraph" w:customStyle="1" w:styleId="807">
    <w:name w:val="正文807"/>
    <w:pPr>
      <w:widowControl w:val="0"/>
      <w:jc w:val="both"/>
    </w:pPr>
    <w:rPr>
      <w:rFonts w:ascii="Calibri" w:eastAsia="宋体" w:hAnsi="Calibri" w:cs="Times New Roman"/>
      <w:kern w:val="2"/>
      <w:sz w:val="21"/>
      <w:szCs w:val="22"/>
      <w:lang w:val="en-US" w:eastAsia="en-US" w:bidi="ar-SA"/>
    </w:rPr>
  </w:style>
  <w:style w:type="paragraph" w:customStyle="1" w:styleId="133">
    <w:name w:val="无间隔1"/>
    <w:pPr>
      <w:spacing w:line="360" w:lineRule="auto"/>
    </w:pPr>
    <w:rPr>
      <w:rFonts w:ascii="Calibri" w:eastAsia="宋体" w:hAnsi="Calibri" w:cs="Times New Roman"/>
      <w:kern w:val="2"/>
      <w:sz w:val="22"/>
      <w:szCs w:val="28"/>
      <w:lang w:val="en-US" w:eastAsia="en-US" w:bidi="ar-SA"/>
    </w:rPr>
  </w:style>
  <w:style w:type="paragraph" w:customStyle="1" w:styleId="06">
    <w:name w:val="正文文本_0"/>
    <w:basedOn w:val="04"/>
    <w:rPr>
      <w:sz w:val="28"/>
    </w:rPr>
  </w:style>
  <w:style w:type="paragraph" w:customStyle="1" w:styleId="149610">
    <w:name w:val="样式 1496 10 磅"/>
    <w:pPr>
      <w:widowControl w:val="0"/>
      <w:jc w:val="both"/>
    </w:pPr>
    <w:rPr>
      <w:rFonts w:ascii="Times New Roman" w:eastAsia="宋体" w:hAnsi="Times New Roman" w:cs="Times New Roman"/>
      <w:kern w:val="2"/>
      <w:sz w:val="21"/>
      <w:szCs w:val="24"/>
      <w:lang w:val="en-US" w:eastAsia="zh-CN" w:bidi="ar-SA"/>
    </w:rPr>
  </w:style>
  <w:style w:type="paragraph" w:customStyle="1" w:styleId="169710">
    <w:name w:val="样式 1697 10 磅"/>
    <w:pPr>
      <w:widowControl w:val="0"/>
      <w:jc w:val="both"/>
    </w:pPr>
    <w:rPr>
      <w:rFonts w:ascii="Times New Roman" w:eastAsia="宋体" w:hAnsi="Times New Roman" w:cs="Times New Roman"/>
      <w:kern w:val="2"/>
      <w:sz w:val="21"/>
      <w:szCs w:val="24"/>
      <w:lang w:val="en-US" w:eastAsia="zh-CN" w:bidi="ar-SA"/>
    </w:rPr>
  </w:style>
  <w:style w:type="paragraph" w:customStyle="1" w:styleId="21310">
    <w:name w:val="样式 213 10 磅"/>
    <w:pPr>
      <w:widowControl w:val="0"/>
      <w:jc w:val="both"/>
    </w:pPr>
    <w:rPr>
      <w:rFonts w:ascii="Calibri" w:eastAsia="宋体" w:hAnsi="Calibri" w:cs="Times New Roman"/>
      <w:kern w:val="2"/>
      <w:sz w:val="21"/>
      <w:szCs w:val="22"/>
      <w:lang w:val="en-US" w:eastAsia="en-US" w:bidi="ar-SA"/>
    </w:rPr>
  </w:style>
  <w:style w:type="paragraph" w:customStyle="1" w:styleId="1136">
    <w:name w:val="正文1136"/>
    <w:pPr>
      <w:widowControl w:val="0"/>
      <w:jc w:val="both"/>
    </w:pPr>
    <w:rPr>
      <w:rFonts w:ascii="Calibri" w:eastAsia="宋体" w:hAnsi="Calibri" w:cs="Times New Roman"/>
      <w:kern w:val="2"/>
      <w:sz w:val="21"/>
      <w:szCs w:val="24"/>
      <w:lang w:val="en-US" w:eastAsia="en-US" w:bidi="ar-SA"/>
    </w:rPr>
  </w:style>
  <w:style w:type="paragraph" w:customStyle="1" w:styleId="1312">
    <w:name w:val="样式 131 小四"/>
    <w:next w:val="312"/>
    <w:pPr>
      <w:widowControl w:val="0"/>
      <w:jc w:val="both"/>
    </w:pPr>
    <w:rPr>
      <w:rFonts w:ascii="Calibri" w:eastAsia="宋体" w:hAnsi="Calibri" w:cs="Arial"/>
      <w:kern w:val="2"/>
      <w:sz w:val="24"/>
      <w:szCs w:val="24"/>
      <w:lang w:val="en-US" w:eastAsia="zh-CN" w:bidi="ar-SA"/>
    </w:rPr>
  </w:style>
  <w:style w:type="paragraph" w:customStyle="1" w:styleId="312">
    <w:name w:val="批注文字3"/>
    <w:pPr>
      <w:widowControl w:val="0"/>
      <w:jc w:val="both"/>
    </w:pPr>
    <w:rPr>
      <w:rFonts w:ascii="Calibri" w:eastAsia="宋体" w:hAnsi="Calibri" w:cs="Times New Roman"/>
      <w:kern w:val="2"/>
      <w:sz w:val="21"/>
      <w:szCs w:val="22"/>
      <w:lang w:val="en-US" w:eastAsia="en-US" w:bidi="ar-SA"/>
    </w:rPr>
  </w:style>
  <w:style w:type="paragraph" w:customStyle="1" w:styleId="126910">
    <w:name w:val="样式 1269 10 磅"/>
    <w:pPr>
      <w:widowControl w:val="0"/>
      <w:jc w:val="both"/>
    </w:pPr>
    <w:rPr>
      <w:rFonts w:ascii="Times New Roman" w:eastAsia="宋体" w:hAnsi="Times New Roman" w:cs="Times New Roman"/>
      <w:kern w:val="2"/>
      <w:sz w:val="21"/>
      <w:szCs w:val="24"/>
      <w:lang w:val="en-US" w:eastAsia="zh-CN" w:bidi="ar-SA"/>
    </w:rPr>
  </w:style>
  <w:style w:type="paragraph" w:customStyle="1" w:styleId="61610">
    <w:name w:val="样式 616 10 磅"/>
    <w:pPr>
      <w:widowControl w:val="0"/>
      <w:jc w:val="both"/>
    </w:pPr>
    <w:rPr>
      <w:rFonts w:ascii="Times New Roman" w:eastAsia="宋体" w:hAnsi="Times New Roman" w:cs="Times New Roman"/>
      <w:kern w:val="2"/>
      <w:sz w:val="21"/>
      <w:szCs w:val="24"/>
      <w:lang w:val="en-US" w:eastAsia="zh-CN" w:bidi="ar-SA"/>
    </w:rPr>
  </w:style>
  <w:style w:type="paragraph" w:customStyle="1" w:styleId="216">
    <w:name w:val="收信人地址2"/>
    <w:pPr>
      <w:widowControl w:val="0"/>
      <w:snapToGrid w:val="0"/>
      <w:ind w:left="2880"/>
      <w:jc w:val="both"/>
    </w:pPr>
    <w:rPr>
      <w:rFonts w:ascii="Arial" w:eastAsia="宋体" w:hAnsi="Arial" w:cs="Times New Roman"/>
      <w:kern w:val="2"/>
      <w:sz w:val="24"/>
      <w:szCs w:val="28"/>
      <w:lang w:val="en-US" w:eastAsia="en-US" w:bidi="ar-SA"/>
    </w:rPr>
  </w:style>
  <w:style w:type="paragraph" w:customStyle="1" w:styleId="8710">
    <w:name w:val="样式 87 10 磅"/>
    <w:next w:val="a11"/>
    <w:pPr>
      <w:widowControl w:val="0"/>
      <w:jc w:val="both"/>
    </w:pPr>
    <w:rPr>
      <w:rFonts w:ascii="Times New Roman" w:eastAsia="宋体" w:hAnsi="Times New Roman" w:cs="Times New Roman"/>
      <w:kern w:val="2"/>
      <w:sz w:val="21"/>
      <w:szCs w:val="24"/>
      <w:lang w:val="en-US" w:eastAsia="zh-CN" w:bidi="ar-SA"/>
    </w:rPr>
  </w:style>
  <w:style w:type="paragraph" w:customStyle="1" w:styleId="553">
    <w:name w:val="正文553"/>
    <w:pPr>
      <w:widowControl w:val="0"/>
      <w:jc w:val="both"/>
    </w:pPr>
    <w:rPr>
      <w:rFonts w:ascii="Calibri" w:eastAsia="宋体" w:hAnsi="Calibri" w:cs="Times New Roman"/>
      <w:kern w:val="2"/>
      <w:sz w:val="21"/>
      <w:szCs w:val="24"/>
      <w:lang w:val="en-US" w:eastAsia="en-US" w:bidi="ar-SA"/>
    </w:rPr>
  </w:style>
  <w:style w:type="paragraph" w:customStyle="1" w:styleId="739">
    <w:name w:val="正文739"/>
    <w:pPr>
      <w:widowControl w:val="0"/>
      <w:jc w:val="both"/>
    </w:pPr>
    <w:rPr>
      <w:rFonts w:ascii="Calibri" w:eastAsia="宋体" w:hAnsi="Calibri" w:cs="Times New Roman"/>
      <w:kern w:val="2"/>
      <w:sz w:val="21"/>
      <w:szCs w:val="24"/>
      <w:lang w:val="en-US" w:eastAsia="en-US" w:bidi="ar-SA"/>
    </w:rPr>
  </w:style>
  <w:style w:type="paragraph" w:customStyle="1" w:styleId="156810">
    <w:name w:val="样式 1568 10 磅"/>
    <w:pPr>
      <w:widowControl w:val="0"/>
      <w:jc w:val="both"/>
    </w:pPr>
    <w:rPr>
      <w:rFonts w:ascii="Times New Roman" w:eastAsia="宋体" w:hAnsi="Times New Roman" w:cs="Times New Roman"/>
      <w:kern w:val="2"/>
      <w:sz w:val="21"/>
      <w:szCs w:val="24"/>
      <w:lang w:val="en-US" w:eastAsia="zh-CN" w:bidi="ar-SA"/>
    </w:rPr>
  </w:style>
  <w:style w:type="paragraph" w:customStyle="1" w:styleId="502">
    <w:name w:val="正文50"/>
    <w:pPr>
      <w:widowControl w:val="0"/>
      <w:jc w:val="both"/>
    </w:pPr>
    <w:rPr>
      <w:rFonts w:ascii="Calibri" w:eastAsia="宋体" w:hAnsi="Calibri" w:cs="Times New Roman"/>
      <w:kern w:val="2"/>
      <w:sz w:val="21"/>
      <w:szCs w:val="22"/>
      <w:lang w:val="en-US" w:eastAsia="en-US" w:bidi="ar-SA"/>
    </w:rPr>
  </w:style>
  <w:style w:type="paragraph" w:customStyle="1" w:styleId="617">
    <w:name w:val="正文617"/>
    <w:pPr>
      <w:widowControl w:val="0"/>
      <w:jc w:val="both"/>
    </w:pPr>
    <w:rPr>
      <w:rFonts w:ascii="Calibri" w:eastAsia="宋体" w:hAnsi="Calibri" w:cs="Times New Roman"/>
      <w:kern w:val="2"/>
      <w:sz w:val="21"/>
      <w:szCs w:val="24"/>
      <w:lang w:val="en-US" w:eastAsia="en-US" w:bidi="ar-SA"/>
    </w:rPr>
  </w:style>
  <w:style w:type="paragraph" w:customStyle="1" w:styleId="07">
    <w:name w:val="题注_0"/>
    <w:basedOn w:val="4"/>
    <w:next w:val="4"/>
    <w:pPr>
      <w:adjustRightInd w:val="0"/>
      <w:spacing w:before="152" w:after="160" w:line="360" w:lineRule="atLeast"/>
      <w:jc w:val="left"/>
      <w:textAlignment w:val="baseline"/>
    </w:pPr>
    <w:rPr>
      <w:rFonts w:ascii="Arial" w:eastAsia="黑体" w:hAnsi="Arial" w:cs="Arial"/>
      <w:color w:val="0000FF"/>
      <w:sz w:val="20"/>
      <w:szCs w:val="20"/>
      <w:lang w:bidi="ar-SA"/>
    </w:rPr>
  </w:style>
  <w:style w:type="paragraph" w:customStyle="1" w:styleId="94510">
    <w:name w:val="样式 945 10 磅"/>
    <w:pPr>
      <w:widowControl w:val="0"/>
      <w:jc w:val="both"/>
    </w:pPr>
    <w:rPr>
      <w:rFonts w:ascii="Times New Roman" w:eastAsia="宋体" w:hAnsi="Times New Roman" w:cs="Times New Roman"/>
      <w:kern w:val="2"/>
      <w:sz w:val="21"/>
      <w:szCs w:val="24"/>
      <w:lang w:val="en-US" w:eastAsia="zh-CN" w:bidi="ar-SA"/>
    </w:rPr>
  </w:style>
  <w:style w:type="paragraph" w:customStyle="1" w:styleId="89">
    <w:name w:val="正文89"/>
    <w:pPr>
      <w:widowControl w:val="0"/>
      <w:jc w:val="both"/>
    </w:pPr>
    <w:rPr>
      <w:rFonts w:ascii="Calibri" w:eastAsia="宋体" w:hAnsi="Calibri" w:cs="Times New Roman"/>
      <w:kern w:val="2"/>
      <w:sz w:val="21"/>
      <w:szCs w:val="24"/>
      <w:lang w:val="en-US" w:eastAsia="en-US" w:bidi="ar-SA"/>
    </w:rPr>
  </w:style>
  <w:style w:type="paragraph" w:customStyle="1" w:styleId="30510">
    <w:name w:val="样式 305 10 磅"/>
    <w:pPr>
      <w:widowControl w:val="0"/>
      <w:jc w:val="both"/>
    </w:pPr>
    <w:rPr>
      <w:rFonts w:ascii="Calibri" w:eastAsia="宋体" w:hAnsi="Calibri" w:cs="Times New Roman"/>
      <w:kern w:val="2"/>
      <w:sz w:val="21"/>
      <w:szCs w:val="22"/>
      <w:lang w:val="en-US" w:eastAsia="en-US" w:bidi="ar-SA"/>
    </w:rPr>
  </w:style>
  <w:style w:type="paragraph" w:customStyle="1" w:styleId="168110">
    <w:name w:val="样式 1681 10 磅"/>
    <w:pPr>
      <w:widowControl w:val="0"/>
      <w:jc w:val="both"/>
    </w:pPr>
    <w:rPr>
      <w:rFonts w:ascii="Times New Roman" w:eastAsia="宋体" w:hAnsi="Times New Roman" w:cs="Times New Roman"/>
      <w:kern w:val="2"/>
      <w:sz w:val="21"/>
      <w:szCs w:val="24"/>
      <w:lang w:val="en-US" w:eastAsia="zh-CN" w:bidi="ar-SA"/>
    </w:rPr>
  </w:style>
  <w:style w:type="paragraph" w:customStyle="1" w:styleId="727">
    <w:name w:val="正文727"/>
    <w:pPr>
      <w:widowControl w:val="0"/>
      <w:jc w:val="both"/>
    </w:pPr>
    <w:rPr>
      <w:rFonts w:ascii="Calibri" w:eastAsia="宋体" w:hAnsi="Calibri" w:cs="Times New Roman"/>
      <w:kern w:val="2"/>
      <w:sz w:val="21"/>
      <w:szCs w:val="24"/>
      <w:lang w:val="en-US" w:eastAsia="en-US" w:bidi="ar-SA"/>
    </w:rPr>
  </w:style>
  <w:style w:type="paragraph" w:customStyle="1" w:styleId="135510">
    <w:name w:val="样式 1355 10 磅"/>
    <w:pPr>
      <w:widowControl w:val="0"/>
      <w:jc w:val="both"/>
    </w:pPr>
    <w:rPr>
      <w:rFonts w:ascii="Times New Roman" w:eastAsia="宋体" w:hAnsi="Times New Roman" w:cs="Times New Roman"/>
      <w:kern w:val="2"/>
      <w:sz w:val="21"/>
      <w:szCs w:val="24"/>
      <w:lang w:val="en-US" w:eastAsia="zh-CN" w:bidi="ar-SA"/>
    </w:rPr>
  </w:style>
  <w:style w:type="paragraph" w:customStyle="1" w:styleId="554">
    <w:name w:val="纯文本55"/>
    <w:pPr>
      <w:widowControl w:val="0"/>
      <w:jc w:val="both"/>
    </w:pPr>
    <w:rPr>
      <w:rFonts w:ascii="宋体" w:eastAsia="宋体" w:cs="Courier New"/>
      <w:kern w:val="2"/>
      <w:sz w:val="21"/>
      <w:szCs w:val="21"/>
      <w:lang w:val="en-US" w:eastAsia="en-US" w:bidi="ar-SA"/>
    </w:rPr>
  </w:style>
  <w:style w:type="paragraph" w:customStyle="1" w:styleId="683">
    <w:name w:val="正文68"/>
    <w:next w:val="Normal"/>
    <w:pPr>
      <w:widowControl w:val="0"/>
      <w:jc w:val="both"/>
    </w:pPr>
    <w:rPr>
      <w:rFonts w:ascii="Calibri" w:eastAsia="宋体" w:hAnsi="Calibri" w:cs="Times New Roman"/>
      <w:kern w:val="2"/>
      <w:sz w:val="21"/>
      <w:szCs w:val="24"/>
      <w:lang w:val="en-US" w:eastAsia="en-US" w:bidi="ar-SA"/>
    </w:rPr>
  </w:style>
  <w:style w:type="paragraph" w:customStyle="1" w:styleId="99110">
    <w:name w:val="样式 991 10 磅"/>
    <w:pPr>
      <w:widowControl w:val="0"/>
      <w:jc w:val="both"/>
    </w:pPr>
    <w:rPr>
      <w:rFonts w:ascii="Times New Roman" w:eastAsia="宋体" w:hAnsi="Times New Roman" w:cs="Times New Roman"/>
      <w:kern w:val="2"/>
      <w:sz w:val="21"/>
      <w:szCs w:val="24"/>
      <w:lang w:val="en-US" w:eastAsia="zh-CN" w:bidi="ar-SA"/>
    </w:rPr>
  </w:style>
  <w:style w:type="paragraph" w:customStyle="1" w:styleId="xl52">
    <w:name w:val="xl52"/>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Arial Unicode MS" w:eastAsia="Arial Unicode MS" w:cs="Arial Unicode MS"/>
      <w:b/>
      <w:bCs/>
      <w:color w:val="000000"/>
      <w:sz w:val="16"/>
      <w:szCs w:val="16"/>
      <w:bdr w:val="none" w:sz="0" w:space="0" w:color="auto"/>
      <w:lang w:eastAsia="en-US" w:bidi="ar-SA"/>
    </w:rPr>
  </w:style>
  <w:style w:type="paragraph" w:customStyle="1" w:styleId="1184">
    <w:name w:val="正文1184"/>
    <w:pPr>
      <w:widowControl w:val="0"/>
      <w:jc w:val="both"/>
    </w:pPr>
    <w:rPr>
      <w:rFonts w:ascii="等线" w:eastAsia="等线" w:cs="Arial"/>
      <w:kern w:val="2"/>
      <w:sz w:val="21"/>
      <w:szCs w:val="22"/>
      <w:lang w:val="en-US" w:eastAsia="zh-CN" w:bidi="ar-SA"/>
    </w:rPr>
  </w:style>
  <w:style w:type="paragraph" w:customStyle="1" w:styleId="321">
    <w:name w:val="正文321"/>
    <w:pPr>
      <w:widowControl w:val="0"/>
      <w:jc w:val="both"/>
    </w:pPr>
    <w:rPr>
      <w:rFonts w:ascii="Calibri" w:eastAsia="宋体" w:hAnsi="Calibri" w:cs="Times New Roman"/>
      <w:kern w:val="2"/>
      <w:sz w:val="21"/>
      <w:szCs w:val="24"/>
      <w:lang w:val="en-US" w:eastAsia="en-US" w:bidi="ar-SA"/>
    </w:rPr>
  </w:style>
  <w:style w:type="paragraph" w:customStyle="1" w:styleId="1172">
    <w:name w:val="正文1172"/>
    <w:pPr>
      <w:widowControl w:val="0"/>
      <w:jc w:val="both"/>
    </w:pPr>
    <w:rPr>
      <w:rFonts w:ascii="Calibri" w:eastAsia="宋体" w:hAnsi="Calibri" w:cs="Times New Roman"/>
      <w:kern w:val="2"/>
      <w:sz w:val="21"/>
      <w:szCs w:val="24"/>
      <w:lang w:val="en-US" w:eastAsia="en-US" w:bidi="ar-SA"/>
    </w:rPr>
  </w:style>
  <w:style w:type="paragraph" w:customStyle="1" w:styleId="27710">
    <w:name w:val="样式 277 10 磅"/>
    <w:pPr>
      <w:widowControl w:val="0"/>
      <w:jc w:val="both"/>
    </w:pPr>
    <w:rPr>
      <w:rFonts w:ascii="Calibri" w:eastAsia="宋体" w:hAnsi="Calibri" w:cs="Times New Roman"/>
      <w:kern w:val="2"/>
      <w:sz w:val="21"/>
      <w:szCs w:val="22"/>
      <w:lang w:val="en-US" w:eastAsia="en-US" w:bidi="ar-SA"/>
    </w:rPr>
  </w:style>
  <w:style w:type="paragraph" w:customStyle="1" w:styleId="33710">
    <w:name w:val="样式 337 10 磅"/>
    <w:next w:val="Char1CharCharChar"/>
    <w:pPr>
      <w:widowControl w:val="0"/>
      <w:jc w:val="both"/>
    </w:pPr>
    <w:rPr>
      <w:rFonts w:ascii="Calibri" w:eastAsia="宋体" w:hAnsi="Calibri" w:cs="Times New Roman"/>
      <w:kern w:val="2"/>
      <w:sz w:val="21"/>
      <w:szCs w:val="24"/>
      <w:lang w:val="en-US" w:eastAsia="en-US" w:bidi="ar-SA"/>
    </w:rPr>
  </w:style>
  <w:style w:type="paragraph" w:customStyle="1" w:styleId="Char1CharCharChar">
    <w:name w:val="Char1 Char Char Char"/>
    <w:basedOn w:val="Normal"/>
    <w:pPr>
      <w:numPr>
        <w:ilvl w:val="0"/>
        <w:numId w:val="34"/>
      </w:numPr>
      <w:tabs>
        <w:tab w:val="left" w:pos="1620"/>
      </w:tabs>
      <w:ind w:left="0" w:firstLine="0"/>
    </w:pPr>
    <w:rPr>
      <w:rFonts w:ascii="Tahoma" w:hAnsi="Tahoma" w:cs="Times New Roman"/>
      <w:lang w:eastAsia="en-US" w:bidi="ar-SA"/>
    </w:rPr>
  </w:style>
  <w:style w:type="paragraph" w:customStyle="1" w:styleId="65910">
    <w:name w:val="样式 659 10 磅"/>
    <w:pPr>
      <w:widowControl w:val="0"/>
      <w:jc w:val="both"/>
    </w:pPr>
    <w:rPr>
      <w:rFonts w:ascii="Times New Roman" w:eastAsia="宋体" w:hAnsi="Times New Roman" w:cs="Times New Roman"/>
      <w:kern w:val="2"/>
      <w:sz w:val="21"/>
      <w:szCs w:val="24"/>
      <w:lang w:val="en-US" w:eastAsia="zh-CN" w:bidi="ar-SA"/>
    </w:rPr>
  </w:style>
  <w:style w:type="paragraph" w:customStyle="1" w:styleId="441">
    <w:name w:val="样式 44 小四"/>
    <w:pPr>
      <w:widowControl w:val="0"/>
      <w:adjustRightInd w:val="0"/>
      <w:spacing w:line="360" w:lineRule="atLeast"/>
      <w:textAlignment w:val="baseline"/>
    </w:pPr>
    <w:rPr>
      <w:rFonts w:ascii="Times New Roman" w:eastAsia="宋体" w:hAnsi="Times New Roman" w:cs="Times New Roman"/>
      <w:kern w:val="2"/>
      <w:sz w:val="24"/>
      <w:szCs w:val="24"/>
      <w:lang w:val="en-US" w:eastAsia="en-US" w:bidi="ar-SA"/>
    </w:rPr>
  </w:style>
  <w:style w:type="paragraph" w:customStyle="1" w:styleId="11110">
    <w:name w:val="正文1111"/>
    <w:pPr>
      <w:widowControl w:val="0"/>
      <w:jc w:val="both"/>
    </w:pPr>
    <w:rPr>
      <w:rFonts w:ascii="Calibri" w:eastAsia="宋体" w:hAnsi="Calibri" w:cs="Times New Roman"/>
      <w:kern w:val="2"/>
      <w:sz w:val="21"/>
      <w:szCs w:val="24"/>
      <w:lang w:val="en-US" w:eastAsia="en-US" w:bidi="ar-SA"/>
    </w:rPr>
  </w:style>
  <w:style w:type="paragraph" w:customStyle="1" w:styleId="513">
    <w:name w:val="批注主题5"/>
    <w:pPr>
      <w:widowControl w:val="0"/>
      <w:jc w:val="both"/>
    </w:pPr>
    <w:rPr>
      <w:rFonts w:ascii="Calibri" w:eastAsia="宋体" w:hAnsi="Calibri" w:cs="Times New Roman"/>
      <w:b/>
      <w:bCs/>
      <w:kern w:val="2"/>
      <w:sz w:val="21"/>
      <w:szCs w:val="22"/>
      <w:lang w:val="en-US" w:eastAsia="en-US" w:bidi="ar-SA"/>
    </w:rPr>
  </w:style>
  <w:style w:type="paragraph" w:customStyle="1" w:styleId="91710">
    <w:name w:val="样式 917 10 磅"/>
    <w:pPr>
      <w:widowControl w:val="0"/>
      <w:jc w:val="both"/>
    </w:pPr>
    <w:rPr>
      <w:rFonts w:ascii="Times New Roman" w:eastAsia="宋体" w:hAnsi="Times New Roman" w:cs="Times New Roman"/>
      <w:kern w:val="2"/>
      <w:sz w:val="21"/>
      <w:szCs w:val="24"/>
      <w:lang w:val="en-US" w:eastAsia="zh-CN" w:bidi="ar-SA"/>
    </w:rPr>
  </w:style>
  <w:style w:type="paragraph" w:customStyle="1" w:styleId="836">
    <w:name w:val="正文836"/>
    <w:pPr>
      <w:widowControl w:val="0"/>
      <w:jc w:val="both"/>
    </w:pPr>
    <w:rPr>
      <w:rFonts w:ascii="Calibri" w:eastAsia="宋体" w:hAnsi="Calibri" w:cs="Times New Roman"/>
      <w:kern w:val="2"/>
      <w:sz w:val="21"/>
      <w:szCs w:val="22"/>
      <w:lang w:val="en-US" w:eastAsia="en-US" w:bidi="ar-SA"/>
    </w:rPr>
  </w:style>
  <w:style w:type="paragraph" w:customStyle="1" w:styleId="4320">
    <w:name w:val="正文432"/>
    <w:pPr>
      <w:widowControl w:val="0"/>
      <w:jc w:val="both"/>
    </w:pPr>
    <w:rPr>
      <w:rFonts w:ascii="Calibri" w:eastAsia="宋体" w:hAnsi="Calibri" w:cs="Times New Roman"/>
      <w:kern w:val="2"/>
      <w:sz w:val="21"/>
      <w:szCs w:val="24"/>
      <w:lang w:val="en-US" w:eastAsia="en-US" w:bidi="ar-SA"/>
    </w:rPr>
  </w:style>
  <w:style w:type="paragraph" w:customStyle="1" w:styleId="1290">
    <w:name w:val="样式 129 小四"/>
    <w:next w:val="862"/>
    <w:pPr>
      <w:widowControl w:val="0"/>
      <w:jc w:val="both"/>
    </w:pPr>
    <w:rPr>
      <w:rFonts w:ascii="Calibri" w:eastAsia="宋体" w:hAnsi="Calibri" w:cs="Arial"/>
      <w:kern w:val="2"/>
      <w:sz w:val="24"/>
      <w:szCs w:val="24"/>
      <w:lang w:val="en-US" w:eastAsia="zh-CN" w:bidi="ar-SA"/>
    </w:rPr>
  </w:style>
  <w:style w:type="paragraph" w:customStyle="1" w:styleId="145110">
    <w:name w:val="样式 1451 10 磅"/>
    <w:pPr>
      <w:widowControl w:val="0"/>
      <w:jc w:val="both"/>
    </w:pPr>
    <w:rPr>
      <w:rFonts w:ascii="Times New Roman" w:eastAsia="宋体" w:hAnsi="Times New Roman" w:cs="Times New Roman"/>
      <w:kern w:val="2"/>
      <w:sz w:val="21"/>
      <w:szCs w:val="24"/>
      <w:lang w:val="en-US" w:eastAsia="zh-CN" w:bidi="ar-SA"/>
    </w:rPr>
  </w:style>
  <w:style w:type="paragraph" w:customStyle="1" w:styleId="9">
    <w:name w:val="正文9"/>
    <w:pPr>
      <w:widowControl w:val="0"/>
      <w:jc w:val="both"/>
    </w:pPr>
    <w:rPr>
      <w:rFonts w:ascii="Calibri" w:eastAsia="宋体" w:hAnsi="Calibri" w:cs="Times New Roman"/>
      <w:kern w:val="2"/>
      <w:sz w:val="21"/>
      <w:szCs w:val="24"/>
      <w:lang w:val="en-US" w:eastAsia="en-US" w:bidi="ar-SA"/>
    </w:rPr>
  </w:style>
  <w:style w:type="paragraph" w:customStyle="1" w:styleId="572">
    <w:name w:val="正文572"/>
    <w:pPr>
      <w:widowControl w:val="0"/>
      <w:jc w:val="both"/>
    </w:pPr>
    <w:rPr>
      <w:rFonts w:ascii="Calibri" w:eastAsia="宋体" w:hAnsi="Calibri" w:cs="Times New Roman"/>
      <w:kern w:val="2"/>
      <w:sz w:val="21"/>
      <w:szCs w:val="24"/>
      <w:lang w:val="en-US" w:eastAsia="en-US" w:bidi="ar-SA"/>
    </w:rPr>
  </w:style>
  <w:style w:type="paragraph" w:customStyle="1" w:styleId="787">
    <w:name w:val="正文787"/>
    <w:pPr>
      <w:widowControl w:val="0"/>
      <w:jc w:val="both"/>
    </w:pPr>
    <w:rPr>
      <w:rFonts w:ascii="Calibri" w:eastAsia="宋体" w:hAnsi="Calibri" w:cs="Times New Roman"/>
      <w:kern w:val="2"/>
      <w:sz w:val="21"/>
      <w:szCs w:val="22"/>
      <w:lang w:val="en-US" w:eastAsia="en-US" w:bidi="ar-SA"/>
    </w:rPr>
  </w:style>
  <w:style w:type="paragraph" w:customStyle="1" w:styleId="622">
    <w:name w:val="正文622"/>
    <w:pPr>
      <w:widowControl w:val="0"/>
      <w:jc w:val="both"/>
    </w:pPr>
    <w:rPr>
      <w:rFonts w:ascii="Calibri" w:eastAsia="宋体" w:hAnsi="Calibri" w:cs="Times New Roman"/>
      <w:kern w:val="2"/>
      <w:sz w:val="21"/>
      <w:szCs w:val="24"/>
      <w:lang w:val="en-US" w:eastAsia="en-US" w:bidi="ar-SA"/>
    </w:rPr>
  </w:style>
  <w:style w:type="paragraph" w:customStyle="1" w:styleId="324">
    <w:name w:val="样式 32 小四"/>
    <w:pPr>
      <w:widowControl w:val="0"/>
      <w:adjustRightInd w:val="0"/>
      <w:spacing w:line="360" w:lineRule="atLeast"/>
      <w:textAlignment w:val="baseline"/>
    </w:pPr>
    <w:rPr>
      <w:rFonts w:ascii="Calibri" w:eastAsia="宋体" w:hAnsi="Calibri" w:cs="Times New Roman"/>
      <w:kern w:val="2"/>
      <w:sz w:val="24"/>
      <w:szCs w:val="28"/>
      <w:lang w:val="en-US" w:eastAsia="en-US" w:bidi="ar-SA"/>
    </w:rPr>
  </w:style>
  <w:style w:type="paragraph" w:customStyle="1" w:styleId="4130">
    <w:name w:val="正文413"/>
    <w:pPr>
      <w:widowControl w:val="0"/>
      <w:jc w:val="both"/>
    </w:pPr>
    <w:rPr>
      <w:rFonts w:ascii="Calibri" w:eastAsia="宋体" w:hAnsi="Calibri" w:cs="Times New Roman"/>
      <w:kern w:val="2"/>
      <w:sz w:val="21"/>
      <w:szCs w:val="24"/>
      <w:lang w:val="en-US" w:eastAsia="en-US" w:bidi="ar-SA"/>
    </w:rPr>
  </w:style>
  <w:style w:type="paragraph" w:customStyle="1" w:styleId="4551">
    <w:name w:val="正文455"/>
    <w:pPr>
      <w:widowControl w:val="0"/>
      <w:jc w:val="both"/>
    </w:pPr>
    <w:rPr>
      <w:rFonts w:ascii="Calibri" w:eastAsia="宋体" w:hAnsi="Calibri" w:cs="Times New Roman"/>
      <w:kern w:val="2"/>
      <w:sz w:val="21"/>
      <w:szCs w:val="24"/>
      <w:lang w:val="en-US" w:eastAsia="en-US" w:bidi="ar-SA"/>
    </w:rPr>
  </w:style>
  <w:style w:type="paragraph" w:customStyle="1" w:styleId="130410">
    <w:name w:val="样式 1304 10 磅"/>
    <w:next w:val="115"/>
    <w:pPr>
      <w:widowControl w:val="0"/>
      <w:jc w:val="both"/>
    </w:pPr>
    <w:rPr>
      <w:rFonts w:ascii="Times New Roman" w:eastAsia="宋体" w:hAnsi="Times New Roman" w:cs="Times New Roman"/>
      <w:kern w:val="2"/>
      <w:sz w:val="21"/>
      <w:szCs w:val="24"/>
      <w:lang w:val="en-US" w:eastAsia="zh-CN" w:bidi="ar-SA"/>
    </w:rPr>
  </w:style>
  <w:style w:type="paragraph" w:customStyle="1" w:styleId="859">
    <w:name w:val="正文859"/>
    <w:pPr>
      <w:widowControl w:val="0"/>
      <w:jc w:val="both"/>
    </w:pPr>
    <w:rPr>
      <w:rFonts w:ascii="Calibri" w:eastAsia="宋体" w:hAnsi="Calibri" w:cs="Times New Roman"/>
      <w:kern w:val="2"/>
      <w:sz w:val="21"/>
      <w:szCs w:val="22"/>
      <w:lang w:val="en-US" w:eastAsia="en-US" w:bidi="ar-SA"/>
    </w:rPr>
  </w:style>
  <w:style w:type="paragraph" w:customStyle="1" w:styleId="185610">
    <w:name w:val="样式 1856 10 磅"/>
    <w:pPr>
      <w:widowControl w:val="0"/>
      <w:jc w:val="both"/>
    </w:pPr>
    <w:rPr>
      <w:rFonts w:ascii="Times New Roman" w:eastAsia="宋体" w:hAnsi="Times New Roman" w:cs="Times New Roman"/>
      <w:kern w:val="2"/>
      <w:sz w:val="21"/>
      <w:szCs w:val="24"/>
      <w:lang w:val="en-US" w:eastAsia="zh-CN" w:bidi="ar-SA"/>
    </w:rPr>
  </w:style>
  <w:style w:type="paragraph" w:customStyle="1" w:styleId="58110">
    <w:name w:val="样式 581 10 磅"/>
    <w:pPr>
      <w:widowControl w:val="0"/>
      <w:jc w:val="both"/>
    </w:pPr>
    <w:rPr>
      <w:rFonts w:ascii="Times New Roman" w:eastAsia="宋体" w:hAnsi="Times New Roman" w:cs="Times New Roman"/>
      <w:kern w:val="2"/>
      <w:sz w:val="21"/>
      <w:szCs w:val="24"/>
      <w:lang w:val="en-US" w:eastAsia="zh-CN" w:bidi="ar-SA"/>
    </w:rPr>
  </w:style>
  <w:style w:type="paragraph" w:customStyle="1" w:styleId="24810">
    <w:name w:val="样式 248 10 磅"/>
    <w:pPr>
      <w:widowControl w:val="0"/>
      <w:ind w:firstLine="420"/>
      <w:jc w:val="both"/>
    </w:pPr>
    <w:rPr>
      <w:rFonts w:ascii="Calibri" w:eastAsia="宋体" w:hAnsi="Calibri" w:cs="Times New Roman"/>
      <w:kern w:val="2"/>
      <w:sz w:val="21"/>
      <w:szCs w:val="22"/>
      <w:lang w:val="en-US" w:eastAsia="en-US" w:bidi="ar-SA"/>
    </w:rPr>
  </w:style>
  <w:style w:type="paragraph" w:customStyle="1" w:styleId="84">
    <w:name w:val="样式 8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523">
    <w:name w:val="正文523"/>
    <w:pPr>
      <w:widowControl w:val="0"/>
      <w:jc w:val="both"/>
    </w:pPr>
    <w:rPr>
      <w:rFonts w:ascii="Calibri" w:eastAsia="宋体" w:hAnsi="Calibri" w:cs="Times New Roman"/>
      <w:kern w:val="2"/>
      <w:sz w:val="21"/>
      <w:szCs w:val="24"/>
      <w:lang w:val="en-US" w:eastAsia="en-US" w:bidi="ar-SA"/>
    </w:rPr>
  </w:style>
  <w:style w:type="paragraph" w:customStyle="1" w:styleId="349">
    <w:name w:val="正文349"/>
    <w:pPr>
      <w:widowControl w:val="0"/>
      <w:jc w:val="both"/>
    </w:pPr>
    <w:rPr>
      <w:rFonts w:ascii="Calibri" w:eastAsia="宋体" w:hAnsi="Calibri" w:cs="Times New Roman"/>
      <w:kern w:val="2"/>
      <w:sz w:val="21"/>
      <w:szCs w:val="24"/>
      <w:lang w:val="en-US" w:eastAsia="en-US" w:bidi="ar-SA"/>
    </w:rPr>
  </w:style>
  <w:style w:type="paragraph" w:customStyle="1" w:styleId="89010">
    <w:name w:val="样式 890 10 磅"/>
    <w:pPr>
      <w:widowControl w:val="0"/>
      <w:jc w:val="both"/>
    </w:pPr>
    <w:rPr>
      <w:rFonts w:ascii="Times New Roman" w:eastAsia="宋体" w:hAnsi="Times New Roman" w:cs="Times New Roman"/>
      <w:kern w:val="2"/>
      <w:sz w:val="21"/>
      <w:szCs w:val="24"/>
      <w:lang w:val="en-US" w:eastAsia="zh-CN" w:bidi="ar-SA"/>
    </w:rPr>
  </w:style>
  <w:style w:type="paragraph" w:customStyle="1" w:styleId="537">
    <w:name w:val="正文537"/>
    <w:pPr>
      <w:widowControl w:val="0"/>
      <w:jc w:val="both"/>
    </w:pPr>
    <w:rPr>
      <w:rFonts w:ascii="Calibri" w:eastAsia="宋体" w:hAnsi="Calibri" w:cs="Times New Roman"/>
      <w:kern w:val="2"/>
      <w:sz w:val="21"/>
      <w:szCs w:val="24"/>
      <w:lang w:val="en-US" w:eastAsia="en-US" w:bidi="ar-SA"/>
    </w:rPr>
  </w:style>
  <w:style w:type="paragraph" w:customStyle="1" w:styleId="104310">
    <w:name w:val="样式 1043 10 磅"/>
    <w:pPr>
      <w:widowControl w:val="0"/>
      <w:jc w:val="both"/>
    </w:pPr>
    <w:rPr>
      <w:rFonts w:ascii="Times New Roman" w:eastAsia="宋体" w:hAnsi="Times New Roman" w:cs="Times New Roman"/>
      <w:kern w:val="2"/>
      <w:sz w:val="21"/>
      <w:szCs w:val="24"/>
      <w:lang w:val="en-US" w:eastAsia="zh-CN" w:bidi="ar-SA"/>
    </w:rPr>
  </w:style>
  <w:style w:type="paragraph" w:customStyle="1" w:styleId="40510">
    <w:name w:val="样式 405 10 磅"/>
    <w:pPr>
      <w:widowControl w:val="0"/>
      <w:jc w:val="both"/>
    </w:pPr>
    <w:rPr>
      <w:rFonts w:ascii="宋体" w:eastAsia="宋体" w:cs="Times New Roman"/>
      <w:kern w:val="2"/>
      <w:sz w:val="21"/>
      <w:szCs w:val="21"/>
      <w:lang w:val="en-US" w:eastAsia="en-US" w:bidi="ar-SA"/>
    </w:rPr>
  </w:style>
  <w:style w:type="paragraph" w:customStyle="1" w:styleId="166310">
    <w:name w:val="样式 1663 10 磅"/>
    <w:pPr>
      <w:widowControl w:val="0"/>
      <w:jc w:val="both"/>
    </w:pPr>
    <w:rPr>
      <w:rFonts w:ascii="Times New Roman" w:eastAsia="宋体" w:hAnsi="Times New Roman" w:cs="Times New Roman"/>
      <w:kern w:val="2"/>
      <w:sz w:val="21"/>
      <w:szCs w:val="24"/>
      <w:lang w:val="en-US" w:eastAsia="zh-CN" w:bidi="ar-SA"/>
    </w:rPr>
  </w:style>
  <w:style w:type="paragraph" w:customStyle="1" w:styleId="11010">
    <w:name w:val="样式 110 10 磅"/>
    <w:next w:val="1310"/>
    <w:pPr>
      <w:widowControl w:val="0"/>
      <w:jc w:val="both"/>
    </w:pPr>
    <w:rPr>
      <w:rFonts w:ascii="Times New Roman" w:eastAsia="宋体" w:hAnsi="Times New Roman" w:cs="Times New Roman"/>
      <w:kern w:val="2"/>
      <w:sz w:val="21"/>
      <w:szCs w:val="22"/>
      <w:lang w:val="en-US" w:eastAsia="en-US" w:bidi="ar-SA"/>
    </w:rPr>
  </w:style>
  <w:style w:type="paragraph" w:customStyle="1" w:styleId="603">
    <w:name w:val="样式 60 四号"/>
    <w:pPr>
      <w:widowControl w:val="0"/>
      <w:ind w:firstLine="200"/>
      <w:jc w:val="both"/>
    </w:pPr>
    <w:rPr>
      <w:rFonts w:ascii="宋体" w:eastAsia="宋体" w:cs="Times New Roman"/>
      <w:bCs/>
      <w:kern w:val="2"/>
      <w:sz w:val="28"/>
      <w:szCs w:val="28"/>
      <w:lang w:val="en-US" w:eastAsia="en-US" w:bidi="ar-SA"/>
    </w:rPr>
  </w:style>
  <w:style w:type="paragraph" w:customStyle="1" w:styleId="85610">
    <w:name w:val="样式 856 10 磅"/>
    <w:pPr>
      <w:widowControl w:val="0"/>
      <w:jc w:val="both"/>
    </w:pPr>
    <w:rPr>
      <w:rFonts w:ascii="Times New Roman" w:eastAsia="宋体" w:hAnsi="Times New Roman" w:cs="Times New Roman"/>
      <w:kern w:val="2"/>
      <w:sz w:val="21"/>
      <w:szCs w:val="24"/>
      <w:lang w:val="en-US" w:eastAsia="zh-CN" w:bidi="ar-SA"/>
    </w:rPr>
  </w:style>
  <w:style w:type="paragraph" w:customStyle="1" w:styleId="1430">
    <w:name w:val="正文143"/>
    <w:pPr>
      <w:widowControl w:val="0"/>
      <w:jc w:val="both"/>
    </w:pPr>
    <w:rPr>
      <w:rFonts w:ascii="Calibri" w:eastAsia="宋体" w:hAnsi="Calibri" w:cs="Times New Roman"/>
      <w:kern w:val="2"/>
      <w:sz w:val="21"/>
      <w:szCs w:val="24"/>
      <w:lang w:val="en-US" w:eastAsia="en-US" w:bidi="ar-SA"/>
    </w:rPr>
  </w:style>
  <w:style w:type="paragraph" w:customStyle="1" w:styleId="149210">
    <w:name w:val="样式 1492 10 磅"/>
    <w:pPr>
      <w:widowControl w:val="0"/>
      <w:jc w:val="both"/>
    </w:pPr>
    <w:rPr>
      <w:rFonts w:ascii="Times New Roman" w:eastAsia="宋体" w:hAnsi="Times New Roman" w:cs="Times New Roman"/>
      <w:kern w:val="2"/>
      <w:sz w:val="21"/>
      <w:szCs w:val="24"/>
      <w:lang w:val="en-US" w:eastAsia="zh-CN" w:bidi="ar-SA"/>
    </w:rPr>
  </w:style>
  <w:style w:type="paragraph" w:customStyle="1" w:styleId="181910">
    <w:name w:val="样式 1819 10 磅"/>
    <w:rPr>
      <w:rFonts w:ascii="Times New Roman" w:eastAsia="宋体" w:hAnsi="Times New Roman" w:cs="Times New Roman"/>
      <w:sz w:val="20"/>
      <w:lang w:val="en-US" w:eastAsia="zh-CN" w:bidi="ar-SA"/>
    </w:rPr>
  </w:style>
  <w:style w:type="paragraph" w:customStyle="1" w:styleId="12510">
    <w:name w:val="样式 125 10 磅"/>
    <w:next w:val="839"/>
    <w:pPr>
      <w:widowControl w:val="0"/>
      <w:tabs>
        <w:tab w:val="left" w:pos="2040"/>
      </w:tabs>
      <w:jc w:val="both"/>
    </w:pPr>
    <w:rPr>
      <w:rFonts w:ascii="Times New Roman" w:eastAsia="宋体" w:hAnsi="Times New Roman" w:cs="Times New Roman"/>
      <w:kern w:val="2"/>
      <w:sz w:val="21"/>
      <w:szCs w:val="22"/>
      <w:lang w:val="en-US" w:eastAsia="en-US" w:bidi="ar-SA"/>
    </w:rPr>
  </w:style>
  <w:style w:type="paragraph" w:customStyle="1" w:styleId="68210">
    <w:name w:val="样式 682 10 磅"/>
    <w:pPr>
      <w:widowControl w:val="0"/>
      <w:jc w:val="both"/>
    </w:pPr>
    <w:rPr>
      <w:rFonts w:ascii="Times New Roman" w:eastAsia="宋体" w:hAnsi="Times New Roman" w:cs="Times New Roman"/>
      <w:kern w:val="2"/>
      <w:sz w:val="21"/>
      <w:szCs w:val="24"/>
      <w:lang w:val="en-US" w:eastAsia="zh-CN" w:bidi="ar-SA"/>
    </w:rPr>
  </w:style>
  <w:style w:type="paragraph" w:customStyle="1" w:styleId="111510">
    <w:name w:val="样式 1115 10 磅"/>
    <w:pPr>
      <w:widowControl w:val="0"/>
      <w:jc w:val="both"/>
    </w:pPr>
    <w:rPr>
      <w:rFonts w:ascii="Times New Roman" w:eastAsia="宋体" w:hAnsi="Times New Roman" w:cs="Times New Roman"/>
      <w:kern w:val="2"/>
      <w:sz w:val="21"/>
      <w:szCs w:val="24"/>
      <w:lang w:val="en-US" w:eastAsia="zh-CN" w:bidi="ar-SA"/>
    </w:rPr>
  </w:style>
  <w:style w:type="paragraph" w:customStyle="1" w:styleId="167710">
    <w:name w:val="样式 1677 10 磅"/>
    <w:pPr>
      <w:widowControl w:val="0"/>
      <w:jc w:val="both"/>
    </w:pPr>
    <w:rPr>
      <w:rFonts w:ascii="Times New Roman" w:eastAsia="宋体" w:hAnsi="Times New Roman" w:cs="Times New Roman"/>
      <w:kern w:val="2"/>
      <w:sz w:val="21"/>
      <w:szCs w:val="24"/>
      <w:lang w:val="en-US" w:eastAsia="zh-CN" w:bidi="ar-SA"/>
    </w:rPr>
  </w:style>
  <w:style w:type="paragraph" w:customStyle="1" w:styleId="56010">
    <w:name w:val="样式 560 10 磅"/>
    <w:pPr>
      <w:widowControl w:val="0"/>
      <w:jc w:val="both"/>
    </w:pPr>
    <w:rPr>
      <w:rFonts w:ascii="Times New Roman" w:eastAsia="宋体" w:hAnsi="Times New Roman" w:cs="Times New Roman"/>
      <w:kern w:val="2"/>
      <w:sz w:val="21"/>
      <w:szCs w:val="24"/>
      <w:lang w:val="en-US" w:eastAsia="zh-CN" w:bidi="ar-SA"/>
    </w:rPr>
  </w:style>
  <w:style w:type="paragraph" w:customStyle="1" w:styleId="181810">
    <w:name w:val="样式 1818 10 磅"/>
    <w:pPr>
      <w:widowControl w:val="0"/>
      <w:jc w:val="both"/>
    </w:pPr>
    <w:rPr>
      <w:rFonts w:ascii="Times New Roman" w:eastAsia="宋体" w:hAnsi="Times New Roman" w:cs="Times New Roman"/>
      <w:kern w:val="2"/>
      <w:sz w:val="21"/>
      <w:szCs w:val="24"/>
      <w:lang w:val="en-US" w:eastAsia="zh-CN" w:bidi="ar-SA"/>
    </w:rPr>
  </w:style>
  <w:style w:type="paragraph" w:customStyle="1" w:styleId="28110">
    <w:name w:val="样式 281 10 磅"/>
    <w:next w:val="281101"/>
    <w:pPr>
      <w:widowControl w:val="0"/>
      <w:jc w:val="both"/>
    </w:pPr>
    <w:rPr>
      <w:rFonts w:ascii="Calibri" w:eastAsia="宋体" w:hAnsi="Calibri" w:cs="Times New Roman"/>
      <w:kern w:val="2"/>
      <w:sz w:val="21"/>
      <w:szCs w:val="22"/>
      <w:lang w:val="en-US" w:eastAsia="en-US" w:bidi="ar-SA"/>
    </w:rPr>
  </w:style>
  <w:style w:type="paragraph" w:customStyle="1" w:styleId="3001">
    <w:name w:val="正文_3_0_0"/>
    <w:next w:val="Normal"/>
    <w:pPr>
      <w:widowControl w:val="0"/>
      <w:jc w:val="both"/>
    </w:pPr>
    <w:rPr>
      <w:rFonts w:ascii="Times New Roman" w:eastAsia="方正黑体_GBK" w:hAnsi="Times New Roman" w:cs="Times New Roman"/>
      <w:kern w:val="2"/>
      <w:sz w:val="21"/>
      <w:szCs w:val="22"/>
      <w:lang w:val="en-US" w:eastAsia="en-US" w:bidi="ar-SA"/>
    </w:rPr>
  </w:style>
  <w:style w:type="paragraph" w:customStyle="1" w:styleId="926">
    <w:name w:val="正文926"/>
    <w:pPr>
      <w:widowControl w:val="0"/>
      <w:jc w:val="both"/>
    </w:pPr>
    <w:rPr>
      <w:rFonts w:ascii="Calibri" w:eastAsia="宋体" w:hAnsi="Calibri" w:cs="Times New Roman"/>
      <w:kern w:val="2"/>
      <w:sz w:val="21"/>
      <w:szCs w:val="24"/>
      <w:lang w:val="en-US" w:eastAsia="en-US" w:bidi="ar-SA"/>
    </w:rPr>
  </w:style>
  <w:style w:type="paragraph" w:customStyle="1" w:styleId="30910">
    <w:name w:val="样式 309 10 磅"/>
    <w:pPr>
      <w:widowControl w:val="0"/>
      <w:jc w:val="both"/>
    </w:pPr>
    <w:rPr>
      <w:rFonts w:ascii="Calibri" w:eastAsia="宋体" w:hAnsi="Calibri" w:cs="Times New Roman"/>
      <w:kern w:val="2"/>
      <w:sz w:val="21"/>
      <w:szCs w:val="22"/>
      <w:lang w:val="en-US" w:eastAsia="en-US" w:bidi="ar-SA"/>
    </w:rPr>
  </w:style>
  <w:style w:type="paragraph" w:customStyle="1" w:styleId="489">
    <w:name w:val="正文489"/>
    <w:pPr>
      <w:widowControl w:val="0"/>
      <w:jc w:val="both"/>
    </w:pPr>
    <w:rPr>
      <w:rFonts w:ascii="Calibri" w:eastAsia="宋体" w:hAnsi="Calibri" w:cs="Times New Roman"/>
      <w:kern w:val="2"/>
      <w:sz w:val="21"/>
      <w:szCs w:val="24"/>
      <w:lang w:val="en-US" w:eastAsia="en-US" w:bidi="ar-SA"/>
    </w:rPr>
  </w:style>
  <w:style w:type="paragraph" w:customStyle="1" w:styleId="99">
    <w:name w:val="样式 99 小四"/>
    <w:pPr>
      <w:widowControl w:val="0"/>
      <w:adjustRightInd w:val="0"/>
      <w:spacing w:line="360" w:lineRule="atLeast"/>
      <w:textAlignment w:val="baseline"/>
    </w:pPr>
    <w:rPr>
      <w:rFonts w:ascii="Calibri" w:eastAsia="宋体" w:hAnsi="Calibri" w:cs="Times New Roman"/>
      <w:sz w:val="24"/>
      <w:szCs w:val="22"/>
      <w:lang w:val="en-US" w:eastAsia="zh-CN" w:bidi="ar-SA"/>
    </w:rPr>
  </w:style>
  <w:style w:type="paragraph" w:customStyle="1" w:styleId="89910">
    <w:name w:val="样式 899 10 磅"/>
    <w:pPr>
      <w:widowControl w:val="0"/>
      <w:jc w:val="both"/>
    </w:pPr>
    <w:rPr>
      <w:rFonts w:ascii="Times New Roman" w:eastAsia="宋体" w:hAnsi="Times New Roman" w:cs="Times New Roman"/>
      <w:kern w:val="2"/>
      <w:sz w:val="21"/>
      <w:szCs w:val="24"/>
      <w:lang w:val="en-US" w:eastAsia="zh-CN" w:bidi="ar-SA"/>
    </w:rPr>
  </w:style>
  <w:style w:type="paragraph" w:customStyle="1" w:styleId="610">
    <w:name w:val="样式 6 "/>
    <w:next w:val="3h3H3sect12366"/>
    <w:rPr>
      <w:rFonts w:ascii="Times New Roman" w:eastAsia="宋体" w:hAnsi="Times New Roman" w:cs="Times New Roman"/>
      <w:sz w:val="20"/>
      <w:lang w:val="en-US" w:eastAsia="zh-CN" w:bidi="ar-SA"/>
    </w:rPr>
  </w:style>
  <w:style w:type="paragraph" w:customStyle="1" w:styleId="687">
    <w:name w:val="正文687"/>
    <w:pPr>
      <w:widowControl w:val="0"/>
      <w:jc w:val="both"/>
    </w:pPr>
    <w:rPr>
      <w:rFonts w:ascii="Calibri" w:eastAsia="宋体" w:hAnsi="Calibri" w:cs="Times New Roman"/>
      <w:kern w:val="2"/>
      <w:sz w:val="21"/>
      <w:szCs w:val="24"/>
      <w:lang w:val="en-US" w:eastAsia="en-US" w:bidi="ar-SA"/>
    </w:rPr>
  </w:style>
  <w:style w:type="paragraph" w:customStyle="1" w:styleId="591">
    <w:name w:val="正文59"/>
    <w:pPr>
      <w:widowControl w:val="0"/>
      <w:jc w:val="both"/>
    </w:pPr>
    <w:rPr>
      <w:rFonts w:ascii="Calibri" w:eastAsia="宋体" w:hAnsi="Calibri" w:cs="Times New Roman"/>
      <w:kern w:val="2"/>
      <w:sz w:val="21"/>
      <w:szCs w:val="24"/>
      <w:lang w:val="en-US" w:eastAsia="en-US" w:bidi="ar-SA"/>
    </w:rPr>
  </w:style>
  <w:style w:type="paragraph" w:customStyle="1" w:styleId="23310">
    <w:name w:val="样式 233 10 磅"/>
    <w:pPr>
      <w:widowControl w:val="0"/>
      <w:jc w:val="both"/>
    </w:pPr>
    <w:rPr>
      <w:rFonts w:ascii="Calibri" w:eastAsia="宋体" w:hAnsi="Calibri" w:cs="Times New Roman"/>
      <w:kern w:val="2"/>
      <w:sz w:val="21"/>
      <w:szCs w:val="22"/>
      <w:lang w:val="en-US" w:eastAsia="en-US" w:bidi="ar-SA"/>
    </w:rPr>
  </w:style>
  <w:style w:type="paragraph" w:customStyle="1" w:styleId="71410">
    <w:name w:val="样式 714 10 磅"/>
    <w:pPr>
      <w:widowControl w:val="0"/>
      <w:jc w:val="both"/>
    </w:pPr>
    <w:rPr>
      <w:rFonts w:ascii="Times New Roman" w:eastAsia="宋体" w:hAnsi="Times New Roman" w:cs="Times New Roman"/>
      <w:kern w:val="2"/>
      <w:sz w:val="21"/>
      <w:szCs w:val="24"/>
      <w:lang w:val="en-US" w:eastAsia="zh-CN" w:bidi="ar-SA"/>
    </w:rPr>
  </w:style>
  <w:style w:type="paragraph" w:customStyle="1" w:styleId="114110">
    <w:name w:val="样式 1141 10 磅"/>
    <w:pPr>
      <w:widowControl w:val="0"/>
      <w:jc w:val="both"/>
    </w:pPr>
    <w:rPr>
      <w:rFonts w:ascii="Times New Roman" w:eastAsia="宋体" w:hAnsi="Times New Roman" w:cs="Times New Roman"/>
      <w:kern w:val="2"/>
      <w:sz w:val="21"/>
      <w:szCs w:val="24"/>
      <w:lang w:val="en-US" w:eastAsia="zh-CN" w:bidi="ar-SA"/>
    </w:rPr>
  </w:style>
  <w:style w:type="paragraph" w:customStyle="1" w:styleId="178810">
    <w:name w:val="样式 1788 10 磅"/>
    <w:pPr>
      <w:widowControl w:val="0"/>
      <w:jc w:val="both"/>
    </w:pPr>
    <w:rPr>
      <w:rFonts w:ascii="Times New Roman" w:eastAsia="宋体" w:hAnsi="Times New Roman" w:cs="Times New Roman"/>
      <w:kern w:val="2"/>
      <w:sz w:val="21"/>
      <w:szCs w:val="24"/>
      <w:lang w:val="en-US" w:eastAsia="zh-CN" w:bidi="ar-SA"/>
    </w:rPr>
  </w:style>
  <w:style w:type="paragraph" w:customStyle="1" w:styleId="10200">
    <w:name w:val="正文1020"/>
    <w:pPr>
      <w:widowControl w:val="0"/>
      <w:jc w:val="both"/>
    </w:pPr>
    <w:rPr>
      <w:rFonts w:ascii="Calibri" w:eastAsia="宋体" w:hAnsi="Calibri" w:cs="Times New Roman"/>
      <w:kern w:val="2"/>
      <w:sz w:val="21"/>
      <w:szCs w:val="24"/>
      <w:lang w:val="en-US" w:eastAsia="en-US" w:bidi="ar-SA"/>
    </w:rPr>
  </w:style>
  <w:style w:type="paragraph" w:customStyle="1" w:styleId="174510">
    <w:name w:val="样式 1745 10 磅"/>
    <w:pPr>
      <w:widowControl w:val="0"/>
      <w:jc w:val="both"/>
    </w:pPr>
    <w:rPr>
      <w:rFonts w:ascii="Times New Roman" w:eastAsia="宋体" w:hAnsi="Times New Roman" w:cs="Times New Roman"/>
      <w:kern w:val="2"/>
      <w:sz w:val="21"/>
      <w:szCs w:val="24"/>
      <w:lang w:val="en-US" w:eastAsia="zh-CN" w:bidi="ar-SA"/>
    </w:rPr>
  </w:style>
  <w:style w:type="paragraph" w:customStyle="1" w:styleId="3010">
    <w:name w:val="样式 30 10 磅"/>
    <w:next w:val="14610"/>
    <w:pPr>
      <w:widowControl w:val="0"/>
      <w:jc w:val="both"/>
    </w:pPr>
    <w:rPr>
      <w:rFonts w:ascii="Times New Roman" w:eastAsia="宋体" w:hAnsi="Times New Roman" w:cs="Times New Roman"/>
      <w:kern w:val="2"/>
      <w:sz w:val="21"/>
      <w:szCs w:val="22"/>
      <w:lang w:val="en-US" w:eastAsia="zh-CN" w:bidi="ar-SA"/>
    </w:rPr>
  </w:style>
  <w:style w:type="paragraph" w:customStyle="1" w:styleId="14610">
    <w:name w:val="样式 146 10 磅"/>
    <w:next w:val="235"/>
    <w:pPr>
      <w:widowControl w:val="0"/>
      <w:jc w:val="both"/>
    </w:pPr>
    <w:rPr>
      <w:rFonts w:ascii="Times New Roman" w:eastAsia="宋体" w:hAnsi="Times New Roman" w:cs="Times New Roman"/>
      <w:kern w:val="2"/>
      <w:sz w:val="21"/>
      <w:szCs w:val="22"/>
      <w:lang w:val="en-US" w:eastAsia="en-US" w:bidi="ar-SA"/>
    </w:rPr>
  </w:style>
  <w:style w:type="paragraph" w:customStyle="1" w:styleId="235">
    <w:name w:val="正文235"/>
    <w:pPr>
      <w:widowControl w:val="0"/>
      <w:jc w:val="both"/>
    </w:pPr>
    <w:rPr>
      <w:rFonts w:ascii="Calibri" w:eastAsia="宋体" w:hAnsi="Calibri" w:cs="Times New Roman"/>
      <w:kern w:val="2"/>
      <w:sz w:val="21"/>
      <w:szCs w:val="24"/>
      <w:lang w:val="en-US" w:eastAsia="en-US" w:bidi="ar-SA"/>
    </w:rPr>
  </w:style>
  <w:style w:type="paragraph" w:customStyle="1" w:styleId="814">
    <w:name w:val="正文814"/>
    <w:pPr>
      <w:widowControl w:val="0"/>
      <w:jc w:val="both"/>
    </w:pPr>
    <w:rPr>
      <w:rFonts w:ascii="Calibri" w:eastAsia="宋体" w:hAnsi="Calibri" w:cs="Times New Roman"/>
      <w:kern w:val="2"/>
      <w:sz w:val="21"/>
      <w:szCs w:val="22"/>
      <w:lang w:val="en-US" w:eastAsia="en-US" w:bidi="ar-SA"/>
    </w:rPr>
  </w:style>
  <w:style w:type="paragraph" w:customStyle="1" w:styleId="167210">
    <w:name w:val="样式 1672 10 磅"/>
    <w:pPr>
      <w:widowControl w:val="0"/>
      <w:jc w:val="both"/>
    </w:pPr>
    <w:rPr>
      <w:rFonts w:ascii="Times New Roman" w:eastAsia="宋体" w:hAnsi="Times New Roman" w:cs="Times New Roman"/>
      <w:kern w:val="2"/>
      <w:sz w:val="21"/>
      <w:szCs w:val="24"/>
      <w:lang w:val="en-US" w:eastAsia="zh-CN" w:bidi="ar-SA"/>
    </w:rPr>
  </w:style>
  <w:style w:type="paragraph" w:customStyle="1" w:styleId="112710">
    <w:name w:val="样式 1127 10 磅"/>
    <w:pPr>
      <w:widowControl w:val="0"/>
      <w:jc w:val="both"/>
    </w:pPr>
    <w:rPr>
      <w:rFonts w:ascii="Times New Roman" w:eastAsia="宋体" w:hAnsi="Times New Roman" w:cs="Times New Roman"/>
      <w:kern w:val="2"/>
      <w:sz w:val="21"/>
      <w:szCs w:val="24"/>
      <w:lang w:val="en-US" w:eastAsia="zh-CN" w:bidi="ar-SA"/>
    </w:rPr>
  </w:style>
  <w:style w:type="paragraph" w:customStyle="1" w:styleId="51010">
    <w:name w:val="样式 510 10 磅"/>
    <w:pPr>
      <w:widowControl w:val="0"/>
      <w:jc w:val="both"/>
    </w:pPr>
    <w:rPr>
      <w:rFonts w:ascii="Calibri" w:eastAsia="宋体" w:hAnsi="Calibri" w:cs="Times New Roman"/>
      <w:kern w:val="2"/>
      <w:sz w:val="21"/>
      <w:szCs w:val="22"/>
      <w:lang w:val="en-US" w:eastAsia="zh-CN" w:bidi="ar-SA"/>
    </w:rPr>
  </w:style>
  <w:style w:type="paragraph" w:customStyle="1" w:styleId="CharCharCharChar1">
    <w:name w:val="Char Char Char Char1"/>
    <w:basedOn w:val="Normal"/>
    <w:pPr>
      <w:widowControl/>
      <w:spacing w:after="160" w:line="240" w:lineRule="exact"/>
      <w:jc w:val="left"/>
    </w:pPr>
    <w:rPr>
      <w:rFonts w:ascii="Verdana" w:eastAsia="宋体" w:hAnsi="Verdana" w:cs="Times New Roman"/>
      <w:sz w:val="20"/>
      <w:szCs w:val="20"/>
      <w:lang w:eastAsia="en-US" w:bidi="ar-SA"/>
    </w:rPr>
  </w:style>
  <w:style w:type="paragraph" w:customStyle="1" w:styleId="651">
    <w:name w:val="样式 65 小四"/>
    <w:pPr>
      <w:widowControl w:val="0"/>
      <w:adjustRightInd w:val="0"/>
      <w:spacing w:line="360" w:lineRule="atLeast"/>
      <w:textAlignment w:val="baseline"/>
    </w:pPr>
    <w:rPr>
      <w:rFonts w:ascii="Calibri" w:eastAsia="宋体" w:hAnsi="Calibri" w:cs="Times New Roman"/>
      <w:sz w:val="24"/>
      <w:szCs w:val="22"/>
      <w:lang w:val="en-US" w:eastAsia="zh-CN" w:bidi="ar-SA"/>
    </w:rPr>
  </w:style>
  <w:style w:type="paragraph" w:customStyle="1" w:styleId="347">
    <w:name w:val="正文347"/>
    <w:pPr>
      <w:widowControl w:val="0"/>
      <w:jc w:val="both"/>
    </w:pPr>
    <w:rPr>
      <w:rFonts w:ascii="Calibri" w:eastAsia="宋体" w:hAnsi="Calibri" w:cs="Times New Roman"/>
      <w:kern w:val="2"/>
      <w:sz w:val="21"/>
      <w:szCs w:val="24"/>
      <w:lang w:val="en-US" w:eastAsia="en-US" w:bidi="ar-SA"/>
    </w:rPr>
  </w:style>
  <w:style w:type="paragraph" w:customStyle="1" w:styleId="621">
    <w:name w:val="正文621"/>
    <w:pPr>
      <w:widowControl w:val="0"/>
      <w:jc w:val="both"/>
    </w:pPr>
    <w:rPr>
      <w:rFonts w:ascii="Calibri" w:eastAsia="宋体" w:hAnsi="Calibri" w:cs="Times New Roman"/>
      <w:kern w:val="2"/>
      <w:sz w:val="21"/>
      <w:szCs w:val="24"/>
      <w:lang w:val="en-US" w:eastAsia="en-US" w:bidi="ar-SA"/>
    </w:rPr>
  </w:style>
  <w:style w:type="paragraph" w:customStyle="1" w:styleId="39310">
    <w:name w:val="样式 393 10 磅"/>
    <w:pPr>
      <w:widowControl w:val="0"/>
      <w:jc w:val="both"/>
    </w:pPr>
    <w:rPr>
      <w:rFonts w:ascii="Times New Roman" w:eastAsia="方正黑体_GBK" w:hAnsi="Times New Roman" w:cs="Times New Roman"/>
      <w:kern w:val="2"/>
      <w:sz w:val="21"/>
      <w:szCs w:val="21"/>
      <w:lang w:val="en-US" w:eastAsia="en-US" w:bidi="ar-SA"/>
    </w:rPr>
  </w:style>
  <w:style w:type="paragraph" w:customStyle="1" w:styleId="912">
    <w:name w:val="样式 91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65210">
    <w:name w:val="样式 652 10 磅"/>
    <w:pPr>
      <w:widowControl w:val="0"/>
      <w:jc w:val="both"/>
    </w:pPr>
    <w:rPr>
      <w:rFonts w:ascii="Times New Roman" w:eastAsia="宋体" w:hAnsi="Times New Roman" w:cs="Times New Roman"/>
      <w:kern w:val="2"/>
      <w:sz w:val="21"/>
      <w:szCs w:val="24"/>
      <w:lang w:val="en-US" w:eastAsia="zh-CN" w:bidi="ar-SA"/>
    </w:rPr>
  </w:style>
  <w:style w:type="paragraph" w:customStyle="1" w:styleId="155101">
    <w:name w:val="样式 155 10 磅1"/>
    <w:pPr>
      <w:widowControl w:val="0"/>
      <w:jc w:val="both"/>
    </w:pPr>
    <w:rPr>
      <w:rFonts w:ascii="Calibri" w:eastAsia="宋体" w:hAnsi="Calibri" w:cs="Times New Roman"/>
      <w:kern w:val="2"/>
      <w:sz w:val="21"/>
      <w:szCs w:val="22"/>
      <w:lang w:val="en-US" w:eastAsia="en-US" w:bidi="ar-SA"/>
    </w:rPr>
  </w:style>
  <w:style w:type="paragraph" w:customStyle="1" w:styleId="143101">
    <w:name w:val="样式 143 10 磅1"/>
    <w:pPr>
      <w:widowControl w:val="0"/>
      <w:jc w:val="both"/>
    </w:pPr>
    <w:rPr>
      <w:rFonts w:ascii="Calibri" w:eastAsia="宋体" w:hAnsi="Calibri" w:cs="Times New Roman"/>
      <w:kern w:val="2"/>
      <w:sz w:val="21"/>
      <w:szCs w:val="24"/>
      <w:lang w:val="en-US" w:eastAsia="en-US" w:bidi="ar-SA"/>
    </w:rPr>
  </w:style>
  <w:style w:type="paragraph" w:customStyle="1" w:styleId="853">
    <w:name w:val="正文853"/>
    <w:pPr>
      <w:widowControl w:val="0"/>
      <w:jc w:val="both"/>
    </w:pPr>
    <w:rPr>
      <w:rFonts w:ascii="Calibri" w:eastAsia="宋体" w:hAnsi="Calibri" w:cs="Times New Roman"/>
      <w:kern w:val="2"/>
      <w:sz w:val="21"/>
      <w:szCs w:val="22"/>
      <w:lang w:val="en-US" w:eastAsia="en-US" w:bidi="ar-SA"/>
    </w:rPr>
  </w:style>
  <w:style w:type="paragraph" w:customStyle="1" w:styleId="76510">
    <w:name w:val="样式 765 10 磅"/>
    <w:pPr>
      <w:widowControl w:val="0"/>
      <w:jc w:val="both"/>
    </w:pPr>
    <w:rPr>
      <w:rFonts w:ascii="Times New Roman" w:eastAsia="宋体" w:hAnsi="Times New Roman" w:cs="Times New Roman"/>
      <w:kern w:val="2"/>
      <w:sz w:val="21"/>
      <w:szCs w:val="24"/>
      <w:lang w:val="en-US" w:eastAsia="zh-CN" w:bidi="ar-SA"/>
    </w:rPr>
  </w:style>
  <w:style w:type="paragraph" w:customStyle="1" w:styleId="1170">
    <w:name w:val="正文1170"/>
    <w:pPr>
      <w:widowControl w:val="0"/>
      <w:jc w:val="both"/>
    </w:pPr>
    <w:rPr>
      <w:rFonts w:ascii="Calibri" w:eastAsia="宋体" w:hAnsi="Calibri" w:cs="Times New Roman"/>
      <w:kern w:val="2"/>
      <w:sz w:val="21"/>
      <w:szCs w:val="24"/>
      <w:lang w:val="en-US" w:eastAsia="en-US" w:bidi="ar-SA"/>
    </w:rPr>
  </w:style>
  <w:style w:type="paragraph" w:customStyle="1" w:styleId="1243">
    <w:name w:val="正文1243"/>
    <w:pPr>
      <w:widowControl w:val="0"/>
      <w:jc w:val="both"/>
    </w:pPr>
    <w:rPr>
      <w:rFonts w:ascii="Times New Roman" w:eastAsia="宋体" w:hAnsi="Times New Roman" w:cs="Times New Roman"/>
      <w:kern w:val="2"/>
      <w:sz w:val="21"/>
      <w:szCs w:val="24"/>
      <w:lang w:val="en-US" w:eastAsia="zh-CN" w:bidi="ar-SA"/>
    </w:rPr>
  </w:style>
  <w:style w:type="paragraph" w:customStyle="1" w:styleId="5110">
    <w:name w:val="正文511"/>
    <w:pPr>
      <w:widowControl w:val="0"/>
      <w:jc w:val="both"/>
    </w:pPr>
    <w:rPr>
      <w:rFonts w:ascii="Calibri" w:eastAsia="宋体" w:hAnsi="Calibri" w:cs="Times New Roman"/>
      <w:kern w:val="2"/>
      <w:sz w:val="21"/>
      <w:szCs w:val="24"/>
      <w:lang w:val="en-US" w:eastAsia="en-US" w:bidi="ar-SA"/>
    </w:rPr>
  </w:style>
  <w:style w:type="paragraph" w:customStyle="1" w:styleId="187710">
    <w:name w:val="样式 1877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159710">
    <w:name w:val="样式 1597 10 磅"/>
    <w:pPr>
      <w:widowControl w:val="0"/>
      <w:jc w:val="both"/>
    </w:pPr>
    <w:rPr>
      <w:rFonts w:ascii="Times New Roman" w:eastAsia="宋体" w:hAnsi="Times New Roman" w:cs="Times New Roman"/>
      <w:kern w:val="2"/>
      <w:sz w:val="21"/>
      <w:szCs w:val="24"/>
      <w:lang w:val="en-US" w:eastAsia="zh-CN" w:bidi="ar-SA"/>
    </w:rPr>
  </w:style>
  <w:style w:type="paragraph" w:customStyle="1" w:styleId="22910">
    <w:name w:val="样式 229 10 磅"/>
    <w:pPr>
      <w:widowControl w:val="0"/>
      <w:spacing w:after="120" w:line="480" w:lineRule="auto"/>
      <w:ind w:left="420"/>
      <w:jc w:val="both"/>
    </w:pPr>
    <w:rPr>
      <w:rFonts w:ascii="Calibri" w:eastAsia="宋体" w:hAnsi="Calibri" w:cs="Times New Roman"/>
      <w:kern w:val="2"/>
      <w:sz w:val="21"/>
      <w:szCs w:val="22"/>
      <w:lang w:val="en-US" w:eastAsia="en-US" w:bidi="ar-SA"/>
    </w:rPr>
  </w:style>
  <w:style w:type="paragraph" w:customStyle="1" w:styleId="146910">
    <w:name w:val="样式 1469 10 磅"/>
    <w:pPr>
      <w:widowControl w:val="0"/>
      <w:jc w:val="both"/>
    </w:pPr>
    <w:rPr>
      <w:rFonts w:ascii="Times New Roman" w:eastAsia="宋体" w:hAnsi="Times New Roman" w:cs="Times New Roman"/>
      <w:kern w:val="2"/>
      <w:sz w:val="21"/>
      <w:szCs w:val="24"/>
      <w:lang w:val="en-US" w:eastAsia="zh-CN" w:bidi="ar-SA"/>
    </w:rPr>
  </w:style>
  <w:style w:type="paragraph" w:customStyle="1" w:styleId="1210">
    <w:name w:val="纯文本121"/>
    <w:pPr>
      <w:widowControl w:val="0"/>
      <w:jc w:val="both"/>
    </w:pPr>
    <w:rPr>
      <w:rFonts w:ascii="宋体" w:eastAsia="宋体" w:cs="Courier New"/>
      <w:kern w:val="2"/>
      <w:sz w:val="21"/>
      <w:szCs w:val="21"/>
      <w:lang w:val="en-US" w:eastAsia="en-US" w:bidi="ar-SA"/>
    </w:rPr>
  </w:style>
  <w:style w:type="paragraph" w:customStyle="1" w:styleId="121210">
    <w:name w:val="样式 1212 10 磅"/>
    <w:next w:val="TOC3"/>
    <w:pPr>
      <w:widowControl w:val="0"/>
      <w:jc w:val="both"/>
    </w:pPr>
    <w:rPr>
      <w:rFonts w:ascii="Times New Roman" w:eastAsia="宋体" w:hAnsi="Times New Roman" w:cs="Times New Roman"/>
      <w:kern w:val="2"/>
      <w:sz w:val="21"/>
      <w:szCs w:val="24"/>
      <w:lang w:val="en-US" w:eastAsia="zh-CN" w:bidi="ar-SA"/>
    </w:rPr>
  </w:style>
  <w:style w:type="paragraph" w:customStyle="1" w:styleId="1180">
    <w:name w:val="正文1180"/>
    <w:pPr>
      <w:widowControl w:val="0"/>
      <w:jc w:val="both"/>
    </w:pPr>
    <w:rPr>
      <w:rFonts w:ascii="等线" w:eastAsia="等线" w:cs="Arial"/>
      <w:kern w:val="2"/>
      <w:sz w:val="21"/>
      <w:szCs w:val="22"/>
      <w:lang w:val="en-US" w:eastAsia="zh-CN" w:bidi="ar-SA"/>
    </w:rPr>
  </w:style>
  <w:style w:type="paragraph" w:customStyle="1" w:styleId="822">
    <w:name w:val="纯文本82"/>
    <w:pPr>
      <w:widowControl w:val="0"/>
      <w:jc w:val="both"/>
    </w:pPr>
    <w:rPr>
      <w:rFonts w:ascii="宋体" w:eastAsia="宋体" w:cs="Courier New"/>
      <w:kern w:val="2"/>
      <w:sz w:val="21"/>
      <w:szCs w:val="21"/>
      <w:lang w:val="en-US" w:eastAsia="en-US" w:bidi="ar-SA"/>
    </w:rPr>
  </w:style>
  <w:style w:type="paragraph" w:customStyle="1" w:styleId="107110">
    <w:name w:val="样式 1071 10 磅"/>
    <w:pPr>
      <w:widowControl w:val="0"/>
      <w:jc w:val="both"/>
    </w:pPr>
    <w:rPr>
      <w:rFonts w:ascii="Times New Roman" w:eastAsia="宋体" w:hAnsi="Times New Roman" w:cs="Times New Roman"/>
      <w:kern w:val="2"/>
      <w:sz w:val="21"/>
      <w:szCs w:val="24"/>
      <w:lang w:val="en-US" w:eastAsia="zh-CN" w:bidi="ar-SA"/>
    </w:rPr>
  </w:style>
  <w:style w:type="paragraph" w:customStyle="1" w:styleId="776">
    <w:name w:val="正文776"/>
    <w:pPr>
      <w:widowControl w:val="0"/>
      <w:spacing w:line="560" w:lineRule="exact"/>
      <w:jc w:val="both"/>
    </w:pPr>
    <w:rPr>
      <w:rFonts w:ascii="Calibri" w:eastAsia="方正仿宋_GBK" w:hAnsi="Calibri" w:cs="Times New Roman"/>
      <w:spacing w:val="-4"/>
      <w:kern w:val="2"/>
      <w:sz w:val="32"/>
      <w:szCs w:val="28"/>
      <w:lang w:val="en-US" w:eastAsia="en-US" w:bidi="ar-SA"/>
    </w:rPr>
  </w:style>
  <w:style w:type="paragraph" w:customStyle="1" w:styleId="944">
    <w:name w:val="正文944"/>
    <w:pPr>
      <w:widowControl w:val="0"/>
      <w:jc w:val="both"/>
    </w:pPr>
    <w:rPr>
      <w:rFonts w:ascii="Calibri" w:eastAsia="宋体" w:hAnsi="Calibri" w:cs="Times New Roman"/>
      <w:kern w:val="2"/>
      <w:sz w:val="21"/>
      <w:szCs w:val="24"/>
      <w:lang w:val="en-US" w:eastAsia="en-US" w:bidi="ar-SA"/>
    </w:rPr>
  </w:style>
  <w:style w:type="paragraph" w:customStyle="1" w:styleId="356">
    <w:name w:val="正文356"/>
    <w:pPr>
      <w:widowControl w:val="0"/>
      <w:jc w:val="both"/>
    </w:pPr>
    <w:rPr>
      <w:rFonts w:ascii="Calibri" w:eastAsia="宋体" w:hAnsi="Calibri" w:cs="Times New Roman"/>
      <w:kern w:val="2"/>
      <w:sz w:val="21"/>
      <w:szCs w:val="24"/>
      <w:lang w:val="en-US" w:eastAsia="en-US" w:bidi="ar-SA"/>
    </w:rPr>
  </w:style>
  <w:style w:type="paragraph" w:customStyle="1" w:styleId="1350">
    <w:name w:val="样式 135 小四"/>
    <w:next w:val="758"/>
    <w:pPr>
      <w:widowControl w:val="0"/>
      <w:jc w:val="both"/>
    </w:pPr>
    <w:rPr>
      <w:rFonts w:ascii="Calibri" w:eastAsia="宋体" w:hAnsi="Calibri" w:cs="Arial"/>
      <w:kern w:val="2"/>
      <w:sz w:val="24"/>
      <w:szCs w:val="24"/>
      <w:lang w:val="en-US" w:eastAsia="zh-CN" w:bidi="ar-SA"/>
    </w:rPr>
  </w:style>
  <w:style w:type="paragraph" w:customStyle="1" w:styleId="758">
    <w:name w:val="正文758"/>
    <w:pPr>
      <w:widowControl w:val="0"/>
      <w:jc w:val="both"/>
    </w:pPr>
    <w:rPr>
      <w:rFonts w:ascii="Calibri" w:eastAsia="宋体" w:hAnsi="Calibri" w:cs="Times New Roman"/>
      <w:kern w:val="2"/>
      <w:sz w:val="21"/>
      <w:szCs w:val="24"/>
      <w:lang w:val="en-US" w:eastAsia="en-US" w:bidi="ar-SA"/>
    </w:rPr>
  </w:style>
  <w:style w:type="paragraph" w:customStyle="1" w:styleId="5010">
    <w:name w:val="正文501"/>
    <w:pPr>
      <w:widowControl w:val="0"/>
      <w:jc w:val="both"/>
    </w:pPr>
    <w:rPr>
      <w:rFonts w:ascii="Calibri" w:eastAsia="宋体" w:hAnsi="Calibri" w:cs="Times New Roman"/>
      <w:kern w:val="2"/>
      <w:sz w:val="21"/>
      <w:szCs w:val="24"/>
      <w:lang w:val="en-US" w:eastAsia="en-US" w:bidi="ar-SA"/>
    </w:rPr>
  </w:style>
  <w:style w:type="paragraph" w:customStyle="1" w:styleId="5130">
    <w:name w:val="正文513"/>
    <w:pPr>
      <w:widowControl w:val="0"/>
      <w:jc w:val="both"/>
    </w:pPr>
    <w:rPr>
      <w:rFonts w:ascii="Calibri" w:eastAsia="宋体" w:hAnsi="Calibri" w:cs="Times New Roman"/>
      <w:kern w:val="2"/>
      <w:sz w:val="21"/>
      <w:szCs w:val="24"/>
      <w:lang w:val="en-US" w:eastAsia="en-US" w:bidi="ar-SA"/>
    </w:rPr>
  </w:style>
  <w:style w:type="paragraph" w:customStyle="1" w:styleId="688">
    <w:name w:val="正文688"/>
    <w:pPr>
      <w:widowControl w:val="0"/>
      <w:jc w:val="both"/>
    </w:pPr>
    <w:rPr>
      <w:rFonts w:ascii="Calibri" w:eastAsia="宋体" w:hAnsi="Calibri" w:cs="Times New Roman"/>
      <w:kern w:val="2"/>
      <w:sz w:val="21"/>
      <w:szCs w:val="24"/>
      <w:lang w:val="en-US" w:eastAsia="en-US" w:bidi="ar-SA"/>
    </w:rPr>
  </w:style>
  <w:style w:type="paragraph" w:customStyle="1" w:styleId="1061">
    <w:name w:val="正文1061"/>
    <w:pPr>
      <w:widowControl w:val="0"/>
      <w:jc w:val="both"/>
    </w:pPr>
    <w:rPr>
      <w:rFonts w:ascii="Calibri" w:eastAsia="宋体" w:hAnsi="Calibri" w:cs="Times New Roman"/>
      <w:kern w:val="2"/>
      <w:sz w:val="21"/>
      <w:szCs w:val="24"/>
      <w:lang w:val="en-US" w:eastAsia="en-US" w:bidi="ar-SA"/>
    </w:rPr>
  </w:style>
  <w:style w:type="paragraph" w:customStyle="1" w:styleId="55310">
    <w:name w:val="样式 553 10 磅"/>
    <w:pPr>
      <w:widowControl w:val="0"/>
      <w:jc w:val="both"/>
    </w:pPr>
    <w:rPr>
      <w:rFonts w:ascii="Times New Roman" w:eastAsia="宋体" w:hAnsi="Times New Roman" w:cs="Times New Roman"/>
      <w:kern w:val="2"/>
      <w:sz w:val="21"/>
      <w:szCs w:val="24"/>
      <w:lang w:val="en-US" w:eastAsia="zh-CN" w:bidi="ar-SA"/>
    </w:rPr>
  </w:style>
  <w:style w:type="paragraph" w:customStyle="1" w:styleId="124810">
    <w:name w:val="样式 1248 10 磅"/>
    <w:pPr>
      <w:widowControl w:val="0"/>
      <w:jc w:val="both"/>
    </w:pPr>
    <w:rPr>
      <w:rFonts w:ascii="Times New Roman" w:eastAsia="宋体" w:hAnsi="Times New Roman" w:cs="Times New Roman"/>
      <w:kern w:val="2"/>
      <w:sz w:val="21"/>
      <w:szCs w:val="24"/>
      <w:lang w:val="en-US" w:eastAsia="zh-CN" w:bidi="ar-SA"/>
    </w:rPr>
  </w:style>
  <w:style w:type="paragraph" w:customStyle="1" w:styleId="137">
    <w:name w:val="纯文本1"/>
    <w:next w:val="PMtextBullet"/>
    <w:pPr>
      <w:widowControl w:val="0"/>
      <w:jc w:val="both"/>
      <w:textAlignment w:val="baseline"/>
    </w:pPr>
    <w:rPr>
      <w:rFonts w:ascii="宋体" w:eastAsia="宋体" w:cs="Mongolian Baiti"/>
      <w:kern w:val="2"/>
      <w:sz w:val="21"/>
      <w:szCs w:val="21"/>
      <w:lang w:val="en-US" w:eastAsia="zh-CN" w:bidi="ar-SA"/>
    </w:rPr>
  </w:style>
  <w:style w:type="paragraph" w:customStyle="1" w:styleId="435">
    <w:name w:val="正文435"/>
    <w:pPr>
      <w:widowControl w:val="0"/>
      <w:jc w:val="both"/>
    </w:pPr>
    <w:rPr>
      <w:rFonts w:ascii="Calibri" w:eastAsia="宋体" w:hAnsi="Calibri" w:cs="Times New Roman"/>
      <w:kern w:val="2"/>
      <w:sz w:val="21"/>
      <w:szCs w:val="24"/>
      <w:lang w:val="en-US" w:eastAsia="en-US" w:bidi="ar-SA"/>
    </w:rPr>
  </w:style>
  <w:style w:type="paragraph" w:customStyle="1" w:styleId="134710">
    <w:name w:val="样式 1347 10 磅"/>
    <w:pPr>
      <w:widowControl w:val="0"/>
      <w:jc w:val="both"/>
    </w:pPr>
    <w:rPr>
      <w:rFonts w:ascii="Times New Roman" w:eastAsia="宋体" w:hAnsi="Times New Roman" w:cs="Times New Roman"/>
      <w:kern w:val="2"/>
      <w:sz w:val="21"/>
      <w:szCs w:val="24"/>
      <w:lang w:val="en-US" w:eastAsia="zh-CN" w:bidi="ar-SA"/>
    </w:rPr>
  </w:style>
  <w:style w:type="paragraph" w:customStyle="1" w:styleId="156">
    <w:name w:val="正文156"/>
    <w:pPr>
      <w:widowControl w:val="0"/>
      <w:jc w:val="both"/>
    </w:pPr>
    <w:rPr>
      <w:rFonts w:ascii="Calibri" w:eastAsia="宋体" w:hAnsi="Calibri" w:cs="Times New Roman"/>
      <w:kern w:val="2"/>
      <w:sz w:val="21"/>
      <w:szCs w:val="24"/>
      <w:lang w:val="en-US" w:eastAsia="en-US" w:bidi="ar-SA"/>
    </w:rPr>
  </w:style>
  <w:style w:type="paragraph" w:customStyle="1" w:styleId="273">
    <w:name w:val="纯文本27"/>
    <w:pPr>
      <w:widowControl w:val="0"/>
      <w:jc w:val="both"/>
    </w:pPr>
    <w:rPr>
      <w:rFonts w:ascii="宋体" w:eastAsia="宋体" w:cs="Courier New"/>
      <w:kern w:val="2"/>
      <w:sz w:val="21"/>
      <w:szCs w:val="21"/>
      <w:lang w:val="en-US" w:eastAsia="en-US" w:bidi="ar-SA"/>
    </w:rPr>
  </w:style>
  <w:style w:type="paragraph" w:customStyle="1" w:styleId="66010">
    <w:name w:val="样式 660 10 磅"/>
    <w:pPr>
      <w:widowControl w:val="0"/>
      <w:jc w:val="both"/>
    </w:pPr>
    <w:rPr>
      <w:rFonts w:ascii="Times New Roman" w:eastAsia="宋体" w:hAnsi="Times New Roman" w:cs="Times New Roman"/>
      <w:kern w:val="2"/>
      <w:sz w:val="21"/>
      <w:szCs w:val="24"/>
      <w:lang w:val="en-US" w:eastAsia="zh-CN" w:bidi="ar-SA"/>
    </w:rPr>
  </w:style>
  <w:style w:type="paragraph" w:customStyle="1" w:styleId="57310">
    <w:name w:val="样式 573 10 磅"/>
    <w:pPr>
      <w:widowControl w:val="0"/>
      <w:jc w:val="both"/>
    </w:pPr>
    <w:rPr>
      <w:rFonts w:ascii="Times New Roman" w:eastAsia="宋体" w:hAnsi="Times New Roman" w:cs="Times New Roman"/>
      <w:kern w:val="2"/>
      <w:sz w:val="21"/>
      <w:szCs w:val="24"/>
      <w:lang w:val="en-US" w:eastAsia="zh-CN" w:bidi="ar-SA"/>
    </w:rPr>
  </w:style>
  <w:style w:type="paragraph" w:customStyle="1" w:styleId="284">
    <w:name w:val="正文284"/>
    <w:pPr>
      <w:widowControl w:val="0"/>
      <w:jc w:val="both"/>
    </w:pPr>
    <w:rPr>
      <w:rFonts w:ascii="Calibri" w:eastAsia="宋体" w:hAnsi="Calibri" w:cs="Times New Roman"/>
      <w:kern w:val="2"/>
      <w:sz w:val="21"/>
      <w:szCs w:val="24"/>
      <w:lang w:val="en-US" w:eastAsia="en-US" w:bidi="ar-SA"/>
    </w:rPr>
  </w:style>
  <w:style w:type="paragraph" w:customStyle="1" w:styleId="55410">
    <w:name w:val="样式 554 10 磅"/>
    <w:pPr>
      <w:widowControl w:val="0"/>
      <w:jc w:val="both"/>
    </w:pPr>
    <w:rPr>
      <w:rFonts w:ascii="Times New Roman" w:eastAsia="宋体" w:hAnsi="Times New Roman" w:cs="Times New Roman"/>
      <w:kern w:val="2"/>
      <w:sz w:val="21"/>
      <w:szCs w:val="24"/>
      <w:lang w:val="en-US" w:eastAsia="zh-CN" w:bidi="ar-SA"/>
    </w:rPr>
  </w:style>
  <w:style w:type="paragraph" w:customStyle="1" w:styleId="90010">
    <w:name w:val="样式 900 10 磅"/>
    <w:pPr>
      <w:widowControl w:val="0"/>
      <w:jc w:val="both"/>
    </w:pPr>
    <w:rPr>
      <w:rFonts w:ascii="Times New Roman" w:eastAsia="宋体" w:hAnsi="Times New Roman" w:cs="Times New Roman"/>
      <w:kern w:val="2"/>
      <w:sz w:val="21"/>
      <w:szCs w:val="24"/>
      <w:lang w:val="en-US" w:eastAsia="zh-CN" w:bidi="ar-SA"/>
    </w:rPr>
  </w:style>
  <w:style w:type="paragraph" w:customStyle="1" w:styleId="1015">
    <w:name w:val="正文1015"/>
    <w:rPr>
      <w:rFonts w:ascii="Calibri" w:eastAsia="宋体" w:hAnsi="Calibri" w:cs="Times New Roman"/>
      <w:kern w:val="2"/>
      <w:sz w:val="21"/>
      <w:szCs w:val="21"/>
      <w:lang w:val="en-US" w:eastAsia="en-US" w:bidi="ar-SA"/>
    </w:rPr>
  </w:style>
  <w:style w:type="paragraph" w:customStyle="1" w:styleId="1038">
    <w:name w:val="正文1038"/>
    <w:rPr>
      <w:rFonts w:ascii="Calibri" w:eastAsia="宋体" w:hAnsi="Calibri" w:cs="Times New Roman"/>
      <w:kern w:val="2"/>
      <w:sz w:val="21"/>
      <w:szCs w:val="21"/>
      <w:lang w:val="en-US" w:eastAsia="en-US" w:bidi="ar-SA"/>
    </w:rPr>
  </w:style>
  <w:style w:type="paragraph" w:customStyle="1" w:styleId="94610">
    <w:name w:val="样式 946 10 磅"/>
    <w:pPr>
      <w:widowControl w:val="0"/>
      <w:jc w:val="both"/>
    </w:pPr>
    <w:rPr>
      <w:rFonts w:ascii="Times New Roman" w:eastAsia="宋体" w:hAnsi="Times New Roman" w:cs="Times New Roman"/>
      <w:kern w:val="2"/>
      <w:sz w:val="21"/>
      <w:szCs w:val="24"/>
      <w:lang w:val="en-US" w:eastAsia="zh-CN" w:bidi="ar-SA"/>
    </w:rPr>
  </w:style>
  <w:style w:type="paragraph" w:customStyle="1" w:styleId="68010">
    <w:name w:val="样式 680 10 磅"/>
    <w:pPr>
      <w:widowControl w:val="0"/>
      <w:jc w:val="both"/>
    </w:pPr>
    <w:rPr>
      <w:rFonts w:ascii="Times New Roman" w:eastAsia="宋体" w:hAnsi="Times New Roman" w:cs="Times New Roman"/>
      <w:kern w:val="2"/>
      <w:sz w:val="21"/>
      <w:szCs w:val="24"/>
      <w:lang w:val="en-US" w:eastAsia="zh-CN" w:bidi="ar-SA"/>
    </w:rPr>
  </w:style>
  <w:style w:type="paragraph" w:customStyle="1" w:styleId="34710">
    <w:name w:val="样式 347 10 磅"/>
    <w:next w:val="6"/>
    <w:pPr>
      <w:widowControl w:val="0"/>
      <w:jc w:val="both"/>
    </w:pPr>
    <w:rPr>
      <w:rFonts w:ascii="宋体" w:eastAsia="宋体" w:cs="Times New Roman"/>
      <w:kern w:val="2"/>
      <w:sz w:val="21"/>
      <w:szCs w:val="21"/>
      <w:lang w:val="en-US" w:eastAsia="en-US" w:bidi="ar-SA"/>
    </w:rPr>
  </w:style>
  <w:style w:type="paragraph" w:customStyle="1" w:styleId="77010">
    <w:name w:val="样式 770 10 磅"/>
    <w:pPr>
      <w:widowControl w:val="0"/>
      <w:jc w:val="both"/>
    </w:pPr>
    <w:rPr>
      <w:rFonts w:ascii="Times New Roman" w:eastAsia="宋体" w:hAnsi="Times New Roman" w:cs="Times New Roman"/>
      <w:kern w:val="2"/>
      <w:sz w:val="21"/>
      <w:szCs w:val="24"/>
      <w:lang w:val="en-US" w:eastAsia="zh-CN" w:bidi="ar-SA"/>
    </w:rPr>
  </w:style>
  <w:style w:type="paragraph" w:customStyle="1" w:styleId="127710">
    <w:name w:val="样式 1277 10 磅"/>
    <w:pPr>
      <w:widowControl w:val="0"/>
      <w:jc w:val="both"/>
    </w:pPr>
    <w:rPr>
      <w:rFonts w:ascii="Times New Roman" w:eastAsia="宋体" w:hAnsi="Times New Roman" w:cs="Times New Roman"/>
      <w:kern w:val="2"/>
      <w:sz w:val="21"/>
      <w:szCs w:val="24"/>
      <w:lang w:val="en-US" w:eastAsia="zh-CN" w:bidi="ar-SA"/>
    </w:rPr>
  </w:style>
  <w:style w:type="paragraph" w:customStyle="1" w:styleId="6610">
    <w:name w:val="样式 66 10 磅"/>
    <w:next w:val="821"/>
    <w:pPr>
      <w:widowControl w:val="0"/>
      <w:jc w:val="both"/>
    </w:pPr>
    <w:rPr>
      <w:rFonts w:ascii="Times New Roman" w:eastAsia="宋体" w:hAnsi="Times New Roman" w:cs="Times New Roman"/>
      <w:kern w:val="2"/>
      <w:sz w:val="21"/>
      <w:szCs w:val="24"/>
      <w:lang w:val="en-US" w:eastAsia="zh-CN" w:bidi="ar-SA"/>
    </w:rPr>
  </w:style>
  <w:style w:type="paragraph" w:customStyle="1" w:styleId="795">
    <w:name w:val="正文795"/>
    <w:pPr>
      <w:widowControl w:val="0"/>
      <w:jc w:val="both"/>
    </w:pPr>
    <w:rPr>
      <w:rFonts w:ascii="Calibri" w:eastAsia="宋体" w:hAnsi="Calibri" w:cs="Times New Roman"/>
      <w:kern w:val="2"/>
      <w:sz w:val="21"/>
      <w:szCs w:val="22"/>
      <w:lang w:val="en-US" w:eastAsia="en-US" w:bidi="ar-SA"/>
    </w:rPr>
  </w:style>
  <w:style w:type="paragraph" w:customStyle="1" w:styleId="741">
    <w:name w:val="正文741"/>
    <w:pPr>
      <w:widowControl w:val="0"/>
      <w:jc w:val="both"/>
    </w:pPr>
    <w:rPr>
      <w:rFonts w:ascii="Calibri" w:eastAsia="宋体" w:hAnsi="Calibri" w:cs="Times New Roman"/>
      <w:kern w:val="2"/>
      <w:sz w:val="21"/>
      <w:szCs w:val="24"/>
      <w:lang w:val="en-US" w:eastAsia="en-US" w:bidi="ar-SA"/>
    </w:rPr>
  </w:style>
  <w:style w:type="paragraph" w:customStyle="1" w:styleId="1009">
    <w:name w:val="正文1009"/>
    <w:pPr>
      <w:widowControl w:val="0"/>
      <w:jc w:val="both"/>
    </w:pPr>
    <w:rPr>
      <w:rFonts w:ascii="Calibri" w:eastAsia="宋体" w:hAnsi="Calibri" w:cs="Times New Roman"/>
      <w:kern w:val="2"/>
      <w:sz w:val="21"/>
      <w:szCs w:val="22"/>
      <w:lang w:val="en-US" w:eastAsia="en-US" w:bidi="ar-SA"/>
    </w:rPr>
  </w:style>
  <w:style w:type="paragraph" w:customStyle="1" w:styleId="897">
    <w:name w:val="正文897"/>
    <w:pPr>
      <w:widowControl w:val="0"/>
      <w:jc w:val="both"/>
    </w:pPr>
    <w:rPr>
      <w:rFonts w:ascii="Calibri" w:eastAsia="宋体" w:hAnsi="Calibri" w:cs="Times New Roman"/>
      <w:kern w:val="2"/>
      <w:sz w:val="21"/>
      <w:szCs w:val="22"/>
      <w:lang w:val="en-US" w:eastAsia="en-US" w:bidi="ar-SA"/>
    </w:rPr>
  </w:style>
  <w:style w:type="paragraph" w:customStyle="1" w:styleId="187210">
    <w:name w:val="样式 1872 10 磅"/>
    <w:pPr>
      <w:widowControl w:val="0"/>
      <w:jc w:val="both"/>
    </w:pPr>
    <w:rPr>
      <w:rFonts w:ascii="Times New Roman" w:eastAsia="宋体" w:hAnsi="Times New Roman" w:cs="Times New Roman"/>
      <w:kern w:val="2"/>
      <w:sz w:val="21"/>
      <w:szCs w:val="22"/>
      <w:lang w:val="en-US" w:eastAsia="en-US" w:bidi="ar-SA"/>
    </w:rPr>
  </w:style>
  <w:style w:type="paragraph" w:customStyle="1" w:styleId="113110">
    <w:name w:val="样式 1131 10 磅"/>
    <w:pPr>
      <w:widowControl w:val="0"/>
      <w:jc w:val="both"/>
    </w:pPr>
    <w:rPr>
      <w:rFonts w:ascii="Times New Roman" w:eastAsia="宋体" w:hAnsi="Times New Roman" w:cs="Times New Roman"/>
      <w:kern w:val="2"/>
      <w:sz w:val="21"/>
      <w:szCs w:val="24"/>
      <w:lang w:val="en-US" w:eastAsia="zh-CN" w:bidi="ar-SA"/>
    </w:rPr>
  </w:style>
  <w:style w:type="paragraph" w:customStyle="1" w:styleId="82910">
    <w:name w:val="样式 829 10 磅"/>
    <w:pPr>
      <w:widowControl w:val="0"/>
      <w:jc w:val="both"/>
    </w:pPr>
    <w:rPr>
      <w:rFonts w:ascii="Times New Roman" w:eastAsia="宋体" w:hAnsi="Times New Roman" w:cs="Times New Roman"/>
      <w:kern w:val="2"/>
      <w:sz w:val="21"/>
      <w:szCs w:val="24"/>
      <w:lang w:val="en-US" w:eastAsia="zh-CN" w:bidi="ar-SA"/>
    </w:rPr>
  </w:style>
  <w:style w:type="paragraph" w:customStyle="1" w:styleId="190810">
    <w:name w:val="样式 1908 10 磅"/>
    <w:pPr>
      <w:widowControl w:val="0"/>
      <w:jc w:val="both"/>
    </w:pPr>
    <w:rPr>
      <w:rFonts w:ascii="Times New Roman" w:eastAsia="宋体" w:hAnsi="Times New Roman" w:cs="Times New Roman"/>
      <w:kern w:val="2"/>
      <w:sz w:val="21"/>
      <w:szCs w:val="24"/>
      <w:lang w:val="en-US" w:eastAsia="zh-CN" w:bidi="ar-SA"/>
    </w:rPr>
  </w:style>
  <w:style w:type="paragraph" w:customStyle="1" w:styleId="188310">
    <w:name w:val="样式 1883 10 磅"/>
    <w:pPr>
      <w:widowControl w:val="0"/>
      <w:jc w:val="both"/>
    </w:pPr>
    <w:rPr>
      <w:rFonts w:ascii="Times New Roman" w:eastAsia="宋体" w:hAnsi="Times New Roman" w:cs="Times New Roman"/>
      <w:kern w:val="2"/>
      <w:sz w:val="21"/>
      <w:szCs w:val="22"/>
      <w:lang w:val="en-US" w:eastAsia="zh-CN" w:bidi="ar-SA"/>
    </w:rPr>
  </w:style>
  <w:style w:type="paragraph" w:customStyle="1" w:styleId="z-1">
    <w:name w:val="z-窗体底端1"/>
    <w:basedOn w:val="Normal"/>
    <w:next w:val="Normal"/>
    <w:pPr>
      <w:widowControl/>
      <w:pBdr>
        <w:top w:val="single" w:sz="6" w:space="1" w:color="auto"/>
      </w:pBdr>
      <w:jc w:val="center"/>
    </w:pPr>
    <w:rPr>
      <w:rFonts w:ascii="Arial" w:eastAsia="宋体" w:hAnsi="Arial"/>
      <w:vanish/>
      <w:sz w:val="16"/>
      <w:szCs w:val="16"/>
      <w:bdr w:val="none" w:sz="0" w:space="0" w:color="auto"/>
      <w:lang w:eastAsia="en-US"/>
    </w:rPr>
  </w:style>
  <w:style w:type="paragraph" w:customStyle="1" w:styleId="70410">
    <w:name w:val="样式 704 10 磅"/>
    <w:next w:val="4330"/>
    <w:pPr>
      <w:widowControl w:val="0"/>
      <w:jc w:val="both"/>
    </w:pPr>
    <w:rPr>
      <w:rFonts w:ascii="Calibri" w:eastAsia="宋体" w:hAnsi="Calibri" w:cs="Times New Roman"/>
      <w:kern w:val="2"/>
      <w:sz w:val="21"/>
      <w:szCs w:val="22"/>
      <w:lang w:val="en-US" w:eastAsia="zh-CN" w:bidi="ar-SA"/>
    </w:rPr>
  </w:style>
  <w:style w:type="paragraph" w:customStyle="1" w:styleId="4330">
    <w:name w:val="正文433"/>
    <w:pPr>
      <w:widowControl w:val="0"/>
      <w:jc w:val="both"/>
    </w:pPr>
    <w:rPr>
      <w:rFonts w:ascii="Calibri" w:eastAsia="宋体" w:hAnsi="Calibri" w:cs="Times New Roman"/>
      <w:kern w:val="2"/>
      <w:sz w:val="21"/>
      <w:szCs w:val="24"/>
      <w:lang w:val="en-US" w:eastAsia="en-US" w:bidi="ar-SA"/>
    </w:rPr>
  </w:style>
  <w:style w:type="paragraph" w:customStyle="1" w:styleId="766">
    <w:name w:val="正文766"/>
    <w:next w:val="769"/>
    <w:pPr>
      <w:widowControl w:val="0"/>
      <w:jc w:val="both"/>
    </w:pPr>
    <w:rPr>
      <w:rFonts w:ascii="Calibri" w:eastAsia="宋体" w:hAnsi="Calibri" w:cs="Times New Roman"/>
      <w:kern w:val="2"/>
      <w:sz w:val="21"/>
      <w:szCs w:val="24"/>
      <w:lang w:val="en-US" w:eastAsia="en-US" w:bidi="ar-SA"/>
    </w:rPr>
  </w:style>
  <w:style w:type="paragraph" w:customStyle="1" w:styleId="88510">
    <w:name w:val="样式 885 10 磅"/>
    <w:pPr>
      <w:widowControl w:val="0"/>
      <w:jc w:val="both"/>
    </w:pPr>
    <w:rPr>
      <w:rFonts w:ascii="Times New Roman" w:eastAsia="宋体" w:hAnsi="Times New Roman" w:cs="Times New Roman"/>
      <w:kern w:val="2"/>
      <w:sz w:val="21"/>
      <w:szCs w:val="24"/>
      <w:lang w:val="en-US" w:eastAsia="zh-CN" w:bidi="ar-SA"/>
    </w:rPr>
  </w:style>
  <w:style w:type="paragraph" w:customStyle="1" w:styleId="780">
    <w:name w:val="样式 78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7400">
    <w:name w:val="正文740"/>
    <w:pPr>
      <w:widowControl w:val="0"/>
      <w:jc w:val="both"/>
    </w:pPr>
    <w:rPr>
      <w:rFonts w:ascii="Calibri" w:eastAsia="宋体" w:hAnsi="Calibri" w:cs="Times New Roman"/>
      <w:kern w:val="2"/>
      <w:sz w:val="21"/>
      <w:szCs w:val="24"/>
      <w:lang w:val="en-US" w:eastAsia="en-US" w:bidi="ar-SA"/>
    </w:rPr>
  </w:style>
  <w:style w:type="paragraph" w:customStyle="1" w:styleId="123410">
    <w:name w:val="样式 1234 10 磅"/>
    <w:pPr>
      <w:widowControl w:val="0"/>
      <w:jc w:val="both"/>
    </w:pPr>
    <w:rPr>
      <w:rFonts w:ascii="Times New Roman" w:eastAsia="宋体" w:hAnsi="Times New Roman" w:cs="Times New Roman"/>
      <w:kern w:val="2"/>
      <w:sz w:val="21"/>
      <w:szCs w:val="24"/>
      <w:lang w:val="en-US" w:eastAsia="zh-CN" w:bidi="ar-SA"/>
    </w:rPr>
  </w:style>
  <w:style w:type="paragraph" w:customStyle="1" w:styleId="151610">
    <w:name w:val="样式 1516 10 磅"/>
    <w:pPr>
      <w:widowControl w:val="0"/>
      <w:jc w:val="both"/>
    </w:pPr>
    <w:rPr>
      <w:rFonts w:ascii="Times New Roman" w:eastAsia="宋体" w:hAnsi="Times New Roman" w:cs="Times New Roman"/>
      <w:kern w:val="2"/>
      <w:sz w:val="21"/>
      <w:szCs w:val="24"/>
      <w:lang w:val="en-US" w:eastAsia="zh-CN" w:bidi="ar-SA"/>
    </w:rPr>
  </w:style>
  <w:style w:type="paragraph" w:customStyle="1" w:styleId="472">
    <w:name w:val="样式 47 小四"/>
    <w:pPr>
      <w:widowControl w:val="0"/>
      <w:adjustRightInd w:val="0"/>
      <w:spacing w:line="360" w:lineRule="atLeast"/>
    </w:pPr>
    <w:rPr>
      <w:rFonts w:ascii="Times New Roman" w:eastAsia="方正黑体_GBK" w:hAnsi="Times New Roman" w:cs="Times New Roman"/>
      <w:kern w:val="2"/>
      <w:sz w:val="24"/>
      <w:szCs w:val="28"/>
      <w:lang w:val="en-US" w:eastAsia="en-US" w:bidi="ar-SA"/>
    </w:rPr>
  </w:style>
  <w:style w:type="paragraph" w:customStyle="1" w:styleId="846">
    <w:name w:val="正文846"/>
    <w:pPr>
      <w:widowControl w:val="0"/>
      <w:jc w:val="both"/>
    </w:pPr>
    <w:rPr>
      <w:rFonts w:ascii="Calibri" w:eastAsia="宋体" w:hAnsi="Calibri" w:cs="Times New Roman"/>
      <w:kern w:val="2"/>
      <w:sz w:val="21"/>
      <w:szCs w:val="22"/>
      <w:lang w:val="en-US" w:eastAsia="en-US" w:bidi="ar-SA"/>
    </w:rPr>
  </w:style>
  <w:style w:type="paragraph" w:customStyle="1" w:styleId="100010">
    <w:name w:val="样式 1000 10 磅"/>
    <w:pPr>
      <w:widowControl w:val="0"/>
      <w:jc w:val="both"/>
    </w:pPr>
    <w:rPr>
      <w:rFonts w:ascii="Times New Roman" w:eastAsia="宋体" w:hAnsi="Times New Roman" w:cs="Times New Roman"/>
      <w:kern w:val="2"/>
      <w:sz w:val="21"/>
      <w:szCs w:val="24"/>
      <w:lang w:val="en-US" w:eastAsia="zh-CN" w:bidi="ar-SA"/>
    </w:rPr>
  </w:style>
  <w:style w:type="paragraph" w:customStyle="1" w:styleId="85">
    <w:name w:val="正文文本8"/>
    <w:pPr>
      <w:widowControl w:val="0"/>
      <w:jc w:val="both"/>
    </w:pPr>
    <w:rPr>
      <w:rFonts w:ascii="Calibri" w:eastAsia="宋体" w:hAnsi="Calibri" w:cs="Times New Roman"/>
      <w:kern w:val="2"/>
      <w:sz w:val="28"/>
      <w:szCs w:val="22"/>
      <w:lang w:val="en-US" w:eastAsia="en-US" w:bidi="ar-SA"/>
    </w:rPr>
  </w:style>
  <w:style w:type="paragraph" w:customStyle="1" w:styleId="951">
    <w:name w:val="正文951"/>
    <w:pPr>
      <w:widowControl w:val="0"/>
      <w:jc w:val="both"/>
    </w:pPr>
    <w:rPr>
      <w:rFonts w:ascii="Calibri" w:eastAsia="宋体" w:hAnsi="Calibri" w:cs="Times New Roman"/>
      <w:kern w:val="2"/>
      <w:sz w:val="21"/>
      <w:szCs w:val="22"/>
      <w:lang w:val="en-US" w:eastAsia="en-US" w:bidi="ar-SA"/>
    </w:rPr>
  </w:style>
  <w:style w:type="paragraph" w:customStyle="1" w:styleId="980">
    <w:name w:val="样式 98 小四"/>
    <w:pPr>
      <w:widowControl w:val="0"/>
      <w:adjustRightInd w:val="0"/>
      <w:spacing w:line="360" w:lineRule="atLeast"/>
      <w:textAlignment w:val="baseline"/>
    </w:pPr>
    <w:rPr>
      <w:rFonts w:ascii="Calibri" w:eastAsia="宋体" w:hAnsi="Calibri" w:cs="Times New Roman"/>
      <w:sz w:val="24"/>
      <w:szCs w:val="22"/>
      <w:lang w:val="en-US" w:eastAsia="zh-CN" w:bidi="ar-SA"/>
    </w:rPr>
  </w:style>
  <w:style w:type="paragraph" w:customStyle="1" w:styleId="1025">
    <w:name w:val="正文1025"/>
    <w:pPr>
      <w:widowControl w:val="0"/>
      <w:jc w:val="both"/>
    </w:pPr>
    <w:rPr>
      <w:rFonts w:ascii="Calibri" w:eastAsia="宋体" w:hAnsi="Calibri" w:cs="Times New Roman"/>
      <w:kern w:val="2"/>
      <w:sz w:val="21"/>
      <w:szCs w:val="24"/>
      <w:lang w:val="en-US" w:eastAsia="en-US" w:bidi="ar-SA"/>
    </w:rPr>
  </w:style>
  <w:style w:type="paragraph" w:customStyle="1" w:styleId="514">
    <w:name w:val="纯文本51"/>
    <w:pPr>
      <w:widowControl w:val="0"/>
      <w:jc w:val="both"/>
    </w:pPr>
    <w:rPr>
      <w:rFonts w:ascii="宋体" w:eastAsia="宋体" w:cs="Courier New"/>
      <w:kern w:val="2"/>
      <w:sz w:val="21"/>
      <w:szCs w:val="21"/>
      <w:lang w:val="en-US" w:eastAsia="en-US" w:bidi="ar-SA"/>
    </w:rPr>
  </w:style>
  <w:style w:type="paragraph" w:customStyle="1" w:styleId="97210">
    <w:name w:val="样式 972 10 磅"/>
    <w:pPr>
      <w:widowControl w:val="0"/>
      <w:jc w:val="both"/>
    </w:pPr>
    <w:rPr>
      <w:rFonts w:ascii="Times New Roman" w:eastAsia="宋体" w:hAnsi="Times New Roman" w:cs="Times New Roman"/>
      <w:kern w:val="2"/>
      <w:sz w:val="21"/>
      <w:szCs w:val="24"/>
      <w:lang w:val="en-US" w:eastAsia="zh-CN" w:bidi="ar-SA"/>
    </w:rPr>
  </w:style>
  <w:style w:type="paragraph" w:customStyle="1" w:styleId="61510">
    <w:name w:val="样式 615 10 磅"/>
    <w:pPr>
      <w:widowControl w:val="0"/>
      <w:jc w:val="both"/>
    </w:pPr>
    <w:rPr>
      <w:rFonts w:ascii="Times New Roman" w:eastAsia="宋体" w:hAnsi="Times New Roman" w:cs="Times New Roman"/>
      <w:kern w:val="2"/>
      <w:sz w:val="21"/>
      <w:szCs w:val="24"/>
      <w:lang w:val="en-US" w:eastAsia="zh-CN" w:bidi="ar-SA"/>
    </w:rPr>
  </w:style>
  <w:style w:type="paragraph" w:customStyle="1" w:styleId="1380">
    <w:name w:val="正文138"/>
    <w:pPr>
      <w:widowControl w:val="0"/>
      <w:jc w:val="both"/>
    </w:pPr>
    <w:rPr>
      <w:rFonts w:ascii="Calibri" w:eastAsia="宋体" w:hAnsi="Calibri" w:cs="Times New Roman"/>
      <w:kern w:val="2"/>
      <w:sz w:val="21"/>
      <w:szCs w:val="24"/>
      <w:lang w:val="en-US" w:eastAsia="en-US" w:bidi="ar-SA"/>
    </w:rPr>
  </w:style>
  <w:style w:type="paragraph" w:customStyle="1" w:styleId="1240">
    <w:name w:val="正文1240"/>
    <w:pPr>
      <w:widowControl w:val="0"/>
      <w:jc w:val="both"/>
    </w:pPr>
    <w:rPr>
      <w:rFonts w:ascii="Times New Roman" w:eastAsia="方正仿宋_GBK" w:hAnsi="Times New Roman" w:cs="Times New Roman"/>
      <w:kern w:val="2"/>
      <w:sz w:val="32"/>
      <w:lang w:val="en-US" w:eastAsia="zh-CN" w:bidi="ar-SA"/>
    </w:rPr>
  </w:style>
  <w:style w:type="paragraph" w:customStyle="1" w:styleId="561">
    <w:name w:val="正文561"/>
    <w:pPr>
      <w:widowControl w:val="0"/>
      <w:jc w:val="both"/>
    </w:pPr>
    <w:rPr>
      <w:rFonts w:ascii="Calibri" w:eastAsia="宋体" w:hAnsi="Calibri" w:cs="Times New Roman"/>
      <w:kern w:val="2"/>
      <w:sz w:val="21"/>
      <w:szCs w:val="24"/>
      <w:lang w:val="en-US" w:eastAsia="en-US" w:bidi="ar-SA"/>
    </w:rPr>
  </w:style>
  <w:style w:type="paragraph" w:customStyle="1" w:styleId="1175">
    <w:name w:val="正文1175"/>
    <w:next w:val="1176"/>
    <w:pPr>
      <w:widowControl w:val="0"/>
      <w:jc w:val="both"/>
    </w:pPr>
    <w:rPr>
      <w:rFonts w:ascii="Calibri" w:eastAsia="宋体" w:hAnsi="Calibri" w:cs="Times New Roman"/>
      <w:kern w:val="2"/>
      <w:sz w:val="21"/>
      <w:szCs w:val="24"/>
      <w:lang w:val="en-US" w:eastAsia="en-US" w:bidi="ar-SA"/>
    </w:rPr>
  </w:style>
  <w:style w:type="paragraph" w:customStyle="1" w:styleId="1176">
    <w:name w:val="正文1176"/>
    <w:pPr>
      <w:widowControl w:val="0"/>
      <w:jc w:val="both"/>
    </w:pPr>
    <w:rPr>
      <w:rFonts w:ascii="Calibri" w:eastAsia="宋体" w:hAnsi="Calibri" w:cs="Times New Roman"/>
      <w:kern w:val="2"/>
      <w:sz w:val="21"/>
      <w:szCs w:val="24"/>
      <w:lang w:val="en-US" w:eastAsia="en-US" w:bidi="ar-SA"/>
    </w:rPr>
  </w:style>
  <w:style w:type="paragraph" w:customStyle="1" w:styleId="503">
    <w:name w:val="样式 50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31910">
    <w:name w:val="样式 319 10 磅"/>
    <w:next w:val="a20"/>
    <w:pPr>
      <w:widowControl w:val="0"/>
      <w:jc w:val="both"/>
    </w:pPr>
    <w:rPr>
      <w:rFonts w:ascii="Calibri" w:eastAsia="宋体" w:hAnsi="Calibri" w:cs="Times New Roman"/>
      <w:kern w:val="2"/>
      <w:sz w:val="21"/>
      <w:szCs w:val="24"/>
      <w:lang w:val="en-US" w:eastAsia="en-US" w:bidi="ar-SA"/>
    </w:rPr>
  </w:style>
  <w:style w:type="paragraph" w:customStyle="1" w:styleId="6310">
    <w:name w:val="样式 63 10 磅"/>
    <w:next w:val="ListNumber2"/>
    <w:pPr>
      <w:widowControl w:val="0"/>
      <w:jc w:val="both"/>
    </w:pPr>
    <w:rPr>
      <w:rFonts w:ascii="Times New Roman" w:eastAsia="宋体" w:hAnsi="Times New Roman" w:cs="Times New Roman"/>
      <w:kern w:val="2"/>
      <w:sz w:val="21"/>
      <w:szCs w:val="24"/>
      <w:lang w:val="en-US" w:eastAsia="zh-CN" w:bidi="ar-SA"/>
    </w:rPr>
  </w:style>
  <w:style w:type="paragraph" w:customStyle="1" w:styleId="100510">
    <w:name w:val="样式 1005 10 磅"/>
    <w:pPr>
      <w:widowControl w:val="0"/>
      <w:jc w:val="both"/>
    </w:pPr>
    <w:rPr>
      <w:rFonts w:ascii="Times New Roman" w:eastAsia="宋体" w:hAnsi="Times New Roman" w:cs="Times New Roman"/>
      <w:kern w:val="2"/>
      <w:sz w:val="21"/>
      <w:szCs w:val="24"/>
      <w:lang w:val="en-US" w:eastAsia="zh-CN" w:bidi="ar-SA"/>
    </w:rPr>
  </w:style>
  <w:style w:type="paragraph" w:customStyle="1" w:styleId="1070">
    <w:name w:val="正文107"/>
    <w:pPr>
      <w:widowControl w:val="0"/>
      <w:jc w:val="both"/>
    </w:pPr>
    <w:rPr>
      <w:rFonts w:ascii="Calibri" w:eastAsia="宋体" w:hAnsi="Calibri" w:cs="Times New Roman"/>
      <w:kern w:val="2"/>
      <w:sz w:val="21"/>
      <w:szCs w:val="24"/>
      <w:lang w:val="en-US" w:eastAsia="en-US" w:bidi="ar-SA"/>
    </w:rPr>
  </w:style>
  <w:style w:type="paragraph" w:customStyle="1" w:styleId="HD1">
    <w:name w:val="HD正文1"/>
    <w:basedOn w:val="Normal"/>
    <w:pPr>
      <w:spacing w:line="440" w:lineRule="atLeast"/>
    </w:pPr>
    <w:rPr>
      <w:rFonts w:ascii="Calibri" w:eastAsia="宋体" w:hAnsi="Calibri" w:cs="Times New Roman"/>
      <w:sz w:val="24"/>
      <w:szCs w:val="20"/>
      <w:lang w:eastAsia="en-US" w:bidi="ar-SA"/>
    </w:rPr>
  </w:style>
  <w:style w:type="paragraph" w:customStyle="1" w:styleId="70310">
    <w:name w:val="样式 703 10 磅"/>
    <w:next w:val="552"/>
    <w:pPr>
      <w:widowControl w:val="0"/>
      <w:jc w:val="both"/>
    </w:pPr>
    <w:rPr>
      <w:rFonts w:ascii="Calibri" w:eastAsia="宋体" w:hAnsi="Calibri" w:cs="Times New Roman"/>
      <w:kern w:val="2"/>
      <w:sz w:val="21"/>
      <w:szCs w:val="22"/>
      <w:lang w:val="en-US" w:eastAsia="zh-CN" w:bidi="ar-SA"/>
    </w:rPr>
  </w:style>
  <w:style w:type="paragraph" w:customStyle="1" w:styleId="180510">
    <w:name w:val="样式 1805 10 磅"/>
    <w:pPr>
      <w:widowControl w:val="0"/>
      <w:jc w:val="both"/>
    </w:pPr>
    <w:rPr>
      <w:rFonts w:ascii="Calibri" w:eastAsia="宋体" w:hAnsi="Calibri" w:cs="Times New Roman"/>
      <w:kern w:val="2"/>
      <w:sz w:val="21"/>
      <w:szCs w:val="22"/>
      <w:lang w:val="en-US" w:eastAsia="zh-CN" w:bidi="ar-SA"/>
    </w:rPr>
  </w:style>
  <w:style w:type="paragraph" w:customStyle="1" w:styleId="169110">
    <w:name w:val="样式 1691 10 磅"/>
    <w:pPr>
      <w:widowControl w:val="0"/>
      <w:jc w:val="both"/>
    </w:pPr>
    <w:rPr>
      <w:rFonts w:ascii="Times New Roman" w:eastAsia="宋体" w:hAnsi="Times New Roman" w:cs="Times New Roman"/>
      <w:kern w:val="2"/>
      <w:sz w:val="21"/>
      <w:szCs w:val="24"/>
      <w:lang w:val="en-US" w:eastAsia="zh-CN" w:bidi="ar-SA"/>
    </w:rPr>
  </w:style>
  <w:style w:type="paragraph" w:customStyle="1" w:styleId="415">
    <w:name w:val="批注主题4"/>
    <w:pPr>
      <w:widowControl w:val="0"/>
      <w:jc w:val="both"/>
    </w:pPr>
    <w:rPr>
      <w:rFonts w:ascii="Calibri" w:eastAsia="宋体" w:hAnsi="Calibri" w:cs="Times New Roman"/>
      <w:b/>
      <w:bCs/>
      <w:kern w:val="2"/>
      <w:sz w:val="21"/>
      <w:szCs w:val="22"/>
      <w:lang w:val="en-US" w:eastAsia="en-US" w:bidi="ar-SA"/>
    </w:rPr>
  </w:style>
  <w:style w:type="paragraph" w:customStyle="1" w:styleId="31610">
    <w:name w:val="样式 316 10 磅"/>
    <w:pPr>
      <w:widowControl w:val="0"/>
      <w:jc w:val="both"/>
    </w:pPr>
    <w:rPr>
      <w:rFonts w:ascii="Calibri" w:eastAsia="宋体" w:hAnsi="Calibri" w:cs="Times New Roman"/>
      <w:kern w:val="2"/>
      <w:sz w:val="21"/>
      <w:szCs w:val="22"/>
      <w:lang w:val="en-US" w:eastAsia="en-US" w:bidi="ar-SA"/>
    </w:rPr>
  </w:style>
  <w:style w:type="paragraph" w:customStyle="1" w:styleId="173810">
    <w:name w:val="样式 1738 10 磅"/>
    <w:pPr>
      <w:widowControl w:val="0"/>
      <w:jc w:val="both"/>
    </w:pPr>
    <w:rPr>
      <w:rFonts w:ascii="Times New Roman" w:eastAsia="宋体" w:hAnsi="Times New Roman" w:cs="Times New Roman"/>
      <w:kern w:val="2"/>
      <w:sz w:val="21"/>
      <w:szCs w:val="24"/>
      <w:lang w:val="en-US" w:eastAsia="zh-CN" w:bidi="ar-SA"/>
    </w:rPr>
  </w:style>
  <w:style w:type="paragraph" w:customStyle="1" w:styleId="608">
    <w:name w:val="正文608"/>
    <w:pPr>
      <w:widowControl w:val="0"/>
      <w:jc w:val="both"/>
    </w:pPr>
    <w:rPr>
      <w:rFonts w:ascii="Calibri" w:eastAsia="宋体" w:hAnsi="Calibri" w:cs="Times New Roman"/>
      <w:kern w:val="2"/>
      <w:sz w:val="21"/>
      <w:szCs w:val="24"/>
      <w:lang w:val="en-US" w:eastAsia="en-US" w:bidi="ar-SA"/>
    </w:rPr>
  </w:style>
  <w:style w:type="paragraph" w:customStyle="1" w:styleId="71100">
    <w:name w:val="样式 71 10 磅"/>
    <w:next w:val="713"/>
    <w:pPr>
      <w:widowControl w:val="0"/>
      <w:jc w:val="both"/>
    </w:pPr>
    <w:rPr>
      <w:rFonts w:ascii="Times New Roman" w:eastAsia="宋体" w:hAnsi="Times New Roman" w:cs="Times New Roman"/>
      <w:kern w:val="2"/>
      <w:sz w:val="21"/>
      <w:szCs w:val="24"/>
      <w:lang w:val="en-US" w:eastAsia="zh-CN" w:bidi="ar-SA"/>
    </w:rPr>
  </w:style>
  <w:style w:type="paragraph" w:customStyle="1" w:styleId="86210">
    <w:name w:val="样式 862 10 磅"/>
    <w:pPr>
      <w:widowControl w:val="0"/>
      <w:jc w:val="both"/>
    </w:pPr>
    <w:rPr>
      <w:rFonts w:ascii="Times New Roman" w:eastAsia="宋体" w:hAnsi="Times New Roman" w:cs="Times New Roman"/>
      <w:kern w:val="2"/>
      <w:sz w:val="21"/>
      <w:szCs w:val="24"/>
      <w:lang w:val="en-US" w:eastAsia="zh-CN" w:bidi="ar-SA"/>
    </w:rPr>
  </w:style>
  <w:style w:type="paragraph" w:customStyle="1" w:styleId="139">
    <w:name w:val="正文缩进1"/>
    <w:pPr>
      <w:widowControl w:val="0"/>
      <w:ind w:firstLine="420"/>
      <w:jc w:val="both"/>
    </w:pPr>
    <w:rPr>
      <w:rFonts w:ascii="Calibri" w:eastAsia="宋体" w:hAnsi="Calibri" w:cs="Times New Roman"/>
      <w:kern w:val="2"/>
      <w:sz w:val="21"/>
      <w:szCs w:val="22"/>
      <w:lang w:val="en-US" w:eastAsia="en-US" w:bidi="ar-SA"/>
    </w:rPr>
  </w:style>
  <w:style w:type="paragraph" w:customStyle="1" w:styleId="77210">
    <w:name w:val="样式 772 10 磅"/>
    <w:pPr>
      <w:widowControl w:val="0"/>
      <w:jc w:val="both"/>
    </w:pPr>
    <w:rPr>
      <w:rFonts w:ascii="Times New Roman" w:eastAsia="宋体" w:hAnsi="Times New Roman" w:cs="Times New Roman"/>
      <w:kern w:val="2"/>
      <w:sz w:val="21"/>
      <w:szCs w:val="24"/>
      <w:lang w:val="en-US" w:eastAsia="zh-CN" w:bidi="ar-SA"/>
    </w:rPr>
  </w:style>
  <w:style w:type="paragraph" w:customStyle="1" w:styleId="118410">
    <w:name w:val="样式 1184 10 磅"/>
    <w:pPr>
      <w:widowControl w:val="0"/>
      <w:jc w:val="both"/>
    </w:pPr>
    <w:rPr>
      <w:rFonts w:ascii="Times New Roman" w:eastAsia="宋体" w:hAnsi="Times New Roman" w:cs="Times New Roman"/>
      <w:kern w:val="2"/>
      <w:sz w:val="21"/>
      <w:szCs w:val="24"/>
      <w:lang w:val="en-US" w:eastAsia="zh-CN" w:bidi="ar-SA"/>
    </w:rPr>
  </w:style>
  <w:style w:type="paragraph" w:customStyle="1" w:styleId="149">
    <w:name w:val="正文149"/>
    <w:pPr>
      <w:widowControl w:val="0"/>
      <w:jc w:val="both"/>
    </w:pPr>
    <w:rPr>
      <w:rFonts w:ascii="Calibri" w:eastAsia="宋体" w:hAnsi="Calibri" w:cs="Times New Roman"/>
      <w:kern w:val="2"/>
      <w:sz w:val="21"/>
      <w:szCs w:val="24"/>
      <w:lang w:val="en-US" w:eastAsia="en-US" w:bidi="ar-SA"/>
    </w:rPr>
  </w:style>
  <w:style w:type="paragraph" w:customStyle="1" w:styleId="91110">
    <w:name w:val="样式 911 10 磅"/>
    <w:pPr>
      <w:widowControl w:val="0"/>
      <w:jc w:val="both"/>
    </w:pPr>
    <w:rPr>
      <w:rFonts w:ascii="Times New Roman" w:eastAsia="宋体" w:hAnsi="Times New Roman" w:cs="Times New Roman"/>
      <w:kern w:val="2"/>
      <w:sz w:val="21"/>
      <w:szCs w:val="24"/>
      <w:lang w:val="en-US" w:eastAsia="zh-CN" w:bidi="ar-SA"/>
    </w:rPr>
  </w:style>
  <w:style w:type="paragraph" w:customStyle="1" w:styleId="1244">
    <w:name w:val="正文1244"/>
    <w:pPr>
      <w:widowControl w:val="0"/>
      <w:jc w:val="both"/>
    </w:pPr>
    <w:rPr>
      <w:rFonts w:ascii="Times New Roman" w:eastAsia="宋体" w:hAnsi="Times New Roman" w:cs="Times New Roman"/>
      <w:kern w:val="2"/>
      <w:sz w:val="21"/>
      <w:szCs w:val="24"/>
      <w:lang w:val="en-US" w:eastAsia="zh-CN" w:bidi="ar-SA"/>
    </w:rPr>
  </w:style>
  <w:style w:type="paragraph" w:customStyle="1" w:styleId="1194">
    <w:name w:val="正文1194"/>
    <w:pPr>
      <w:widowControl w:val="0"/>
      <w:jc w:val="both"/>
    </w:pPr>
    <w:rPr>
      <w:rFonts w:ascii="Calibri" w:eastAsia="宋体" w:hAnsi="Calibri" w:cs="Times New Roman"/>
      <w:kern w:val="2"/>
      <w:sz w:val="21"/>
      <w:szCs w:val="22"/>
      <w:lang w:val="en-US" w:eastAsia="zh-CN" w:bidi="ar-SA"/>
    </w:rPr>
  </w:style>
  <w:style w:type="paragraph" w:customStyle="1" w:styleId="735">
    <w:name w:val="正文735"/>
    <w:pPr>
      <w:widowControl w:val="0"/>
      <w:jc w:val="both"/>
    </w:pPr>
    <w:rPr>
      <w:rFonts w:ascii="Calibri" w:eastAsia="宋体" w:hAnsi="Calibri" w:cs="Times New Roman"/>
      <w:kern w:val="2"/>
      <w:sz w:val="21"/>
      <w:szCs w:val="24"/>
      <w:lang w:val="en-US" w:eastAsia="en-US" w:bidi="ar-SA"/>
    </w:rPr>
  </w:style>
  <w:style w:type="paragraph" w:customStyle="1" w:styleId="1237">
    <w:name w:val="正文1237"/>
    <w:pPr>
      <w:widowControl w:val="0"/>
      <w:jc w:val="both"/>
    </w:pPr>
    <w:rPr>
      <w:rFonts w:ascii="Times New Roman" w:eastAsia="方正仿宋_GBK" w:hAnsi="Times New Roman" w:cs="Times New Roman"/>
      <w:kern w:val="2"/>
      <w:sz w:val="32"/>
      <w:lang w:val="en-US" w:eastAsia="zh-CN" w:bidi="ar-SA"/>
    </w:rPr>
  </w:style>
  <w:style w:type="paragraph" w:customStyle="1" w:styleId="351">
    <w:name w:val="样式 35 小四"/>
    <w:pPr>
      <w:spacing w:before="100" w:beforeAutospacing="1" w:after="100" w:afterAutospacing="1"/>
    </w:pPr>
    <w:rPr>
      <w:rFonts w:ascii="宋体" w:eastAsia="宋体" w:cs="Times New Roman"/>
      <w:kern w:val="2"/>
      <w:sz w:val="24"/>
      <w:szCs w:val="24"/>
      <w:lang w:val="en-US" w:eastAsia="en-US" w:bidi="ar-SA"/>
    </w:rPr>
  </w:style>
  <w:style w:type="paragraph" w:customStyle="1" w:styleId="188710">
    <w:name w:val="样式 1887 10 磅"/>
    <w:pPr>
      <w:widowControl w:val="0"/>
      <w:jc w:val="both"/>
    </w:pPr>
    <w:rPr>
      <w:rFonts w:ascii="Times New Roman" w:eastAsia="宋体" w:hAnsi="Times New Roman" w:cs="Times New Roman"/>
      <w:kern w:val="2"/>
      <w:sz w:val="21"/>
      <w:szCs w:val="22"/>
      <w:lang w:val="en-US" w:eastAsia="zh-CN" w:bidi="ar-SA"/>
    </w:rPr>
  </w:style>
  <w:style w:type="paragraph" w:customStyle="1" w:styleId="126610">
    <w:name w:val="样式 1266 10 磅"/>
    <w:next w:val="BodyTextIndent"/>
    <w:pPr>
      <w:widowControl w:val="0"/>
      <w:jc w:val="both"/>
    </w:pPr>
    <w:rPr>
      <w:rFonts w:ascii="Times New Roman" w:eastAsia="宋体" w:hAnsi="Times New Roman" w:cs="Times New Roman"/>
      <w:kern w:val="2"/>
      <w:sz w:val="21"/>
      <w:szCs w:val="24"/>
      <w:lang w:val="en-US" w:eastAsia="zh-CN" w:bidi="ar-SA"/>
    </w:rPr>
  </w:style>
  <w:style w:type="paragraph" w:customStyle="1" w:styleId="422">
    <w:name w:val="样式 42 小四"/>
    <w:pPr>
      <w:widowControl w:val="0"/>
      <w:adjustRightInd w:val="0"/>
      <w:spacing w:line="360" w:lineRule="atLeast"/>
      <w:textAlignment w:val="baseline"/>
    </w:pPr>
    <w:rPr>
      <w:rFonts w:ascii="Calibri" w:eastAsia="宋体" w:hAnsi="Calibri" w:cs="Times New Roman"/>
      <w:kern w:val="2"/>
      <w:sz w:val="24"/>
      <w:szCs w:val="28"/>
      <w:lang w:val="en-US" w:eastAsia="en-US" w:bidi="ar-SA"/>
    </w:rPr>
  </w:style>
  <w:style w:type="paragraph" w:customStyle="1" w:styleId="1062">
    <w:name w:val="正文106"/>
    <w:pPr>
      <w:widowControl w:val="0"/>
      <w:jc w:val="both"/>
    </w:pPr>
    <w:rPr>
      <w:rFonts w:ascii="Calibri" w:eastAsia="宋体" w:hAnsi="Calibri" w:cs="Times New Roman"/>
      <w:kern w:val="2"/>
      <w:sz w:val="21"/>
      <w:szCs w:val="24"/>
      <w:lang w:val="en-US" w:eastAsia="en-US" w:bidi="ar-SA"/>
    </w:rPr>
  </w:style>
  <w:style w:type="paragraph" w:customStyle="1" w:styleId="25910">
    <w:name w:val="样式 259 10 磅"/>
    <w:pPr>
      <w:widowControl w:val="0"/>
      <w:ind w:firstLine="420"/>
      <w:jc w:val="both"/>
    </w:pPr>
    <w:rPr>
      <w:rFonts w:ascii="Calibri" w:eastAsia="宋体" w:hAnsi="Calibri" w:cs="Times New Roman"/>
      <w:kern w:val="2"/>
      <w:sz w:val="21"/>
      <w:szCs w:val="22"/>
      <w:lang w:val="en-US" w:eastAsia="en-US" w:bidi="ar-SA"/>
    </w:rPr>
  </w:style>
  <w:style w:type="paragraph" w:customStyle="1" w:styleId="109510">
    <w:name w:val="样式 1095 10 磅"/>
    <w:pPr>
      <w:widowControl w:val="0"/>
      <w:jc w:val="both"/>
    </w:pPr>
    <w:rPr>
      <w:rFonts w:ascii="Times New Roman" w:eastAsia="宋体" w:hAnsi="Times New Roman" w:cs="Times New Roman"/>
      <w:kern w:val="2"/>
      <w:sz w:val="21"/>
      <w:szCs w:val="24"/>
      <w:lang w:val="en-US" w:eastAsia="zh-CN" w:bidi="ar-SA"/>
    </w:rPr>
  </w:style>
  <w:style w:type="paragraph" w:customStyle="1" w:styleId="480">
    <w:name w:val="正文48"/>
    <w:pPr>
      <w:widowControl w:val="0"/>
      <w:jc w:val="both"/>
    </w:pPr>
    <w:rPr>
      <w:rFonts w:ascii="Calibri" w:eastAsia="宋体" w:hAnsi="Calibri" w:cs="Times New Roman"/>
      <w:kern w:val="2"/>
      <w:sz w:val="21"/>
      <w:szCs w:val="22"/>
      <w:lang w:val="en-US" w:eastAsia="en-US" w:bidi="ar-SA"/>
    </w:rPr>
  </w:style>
  <w:style w:type="paragraph" w:customStyle="1" w:styleId="325">
    <w:name w:val="纯文本32"/>
    <w:pPr>
      <w:widowControl w:val="0"/>
      <w:jc w:val="both"/>
    </w:pPr>
    <w:rPr>
      <w:rFonts w:ascii="宋体" w:eastAsia="宋体" w:cs="Courier New"/>
      <w:kern w:val="2"/>
      <w:sz w:val="21"/>
      <w:szCs w:val="21"/>
      <w:lang w:val="en-US" w:eastAsia="en-US" w:bidi="ar-SA"/>
    </w:rPr>
  </w:style>
  <w:style w:type="paragraph" w:customStyle="1" w:styleId="1183">
    <w:name w:val="正文118"/>
    <w:pPr>
      <w:widowControl w:val="0"/>
      <w:jc w:val="both"/>
    </w:pPr>
    <w:rPr>
      <w:rFonts w:ascii="Calibri" w:eastAsia="宋体" w:hAnsi="Calibri" w:cs="Times New Roman"/>
      <w:kern w:val="2"/>
      <w:sz w:val="21"/>
      <w:szCs w:val="24"/>
      <w:lang w:val="en-US" w:eastAsia="en-US" w:bidi="ar-SA"/>
    </w:rPr>
  </w:style>
  <w:style w:type="paragraph" w:customStyle="1" w:styleId="105310">
    <w:name w:val="样式 1053 10 磅"/>
    <w:pPr>
      <w:widowControl w:val="0"/>
      <w:jc w:val="both"/>
    </w:pPr>
    <w:rPr>
      <w:rFonts w:ascii="Times New Roman" w:eastAsia="宋体" w:hAnsi="Times New Roman" w:cs="Times New Roman"/>
      <w:kern w:val="2"/>
      <w:sz w:val="21"/>
      <w:szCs w:val="24"/>
      <w:lang w:val="en-US" w:eastAsia="zh-CN" w:bidi="ar-SA"/>
    </w:rPr>
  </w:style>
  <w:style w:type="paragraph" w:customStyle="1" w:styleId="362">
    <w:name w:val="正文362"/>
    <w:pPr>
      <w:widowControl w:val="0"/>
      <w:jc w:val="both"/>
    </w:pPr>
    <w:rPr>
      <w:rFonts w:ascii="Calibri" w:eastAsia="宋体" w:hAnsi="Calibri" w:cs="Times New Roman"/>
      <w:kern w:val="2"/>
      <w:sz w:val="21"/>
      <w:szCs w:val="24"/>
      <w:lang w:val="en-US" w:eastAsia="en-US" w:bidi="ar-SA"/>
    </w:rPr>
  </w:style>
  <w:style w:type="paragraph" w:customStyle="1" w:styleId="3240">
    <w:name w:val="正文324"/>
    <w:pPr>
      <w:widowControl w:val="0"/>
      <w:jc w:val="both"/>
    </w:pPr>
    <w:rPr>
      <w:rFonts w:ascii="Calibri" w:eastAsia="宋体" w:hAnsi="Calibri" w:cs="Times New Roman"/>
      <w:kern w:val="2"/>
      <w:sz w:val="21"/>
      <w:szCs w:val="24"/>
      <w:lang w:val="en-US" w:eastAsia="en-US" w:bidi="ar-SA"/>
    </w:rPr>
  </w:style>
  <w:style w:type="paragraph" w:customStyle="1" w:styleId="36910">
    <w:name w:val="样式 369 10 磅"/>
    <w:pPr>
      <w:widowControl w:val="0"/>
      <w:jc w:val="both"/>
    </w:pPr>
    <w:rPr>
      <w:rFonts w:ascii="Calibri" w:eastAsia="宋体" w:hAnsi="Calibri" w:cs="Times New Roman"/>
      <w:kern w:val="2"/>
      <w:sz w:val="21"/>
      <w:szCs w:val="22"/>
      <w:lang w:val="en-US" w:eastAsia="en-US" w:bidi="ar-SA"/>
    </w:rPr>
  </w:style>
  <w:style w:type="paragraph" w:customStyle="1" w:styleId="130910">
    <w:name w:val="样式 1309 10 磅"/>
    <w:pPr>
      <w:widowControl w:val="0"/>
      <w:jc w:val="both"/>
    </w:pPr>
    <w:rPr>
      <w:rFonts w:ascii="Times New Roman" w:eastAsia="宋体" w:hAnsi="Times New Roman" w:cs="Times New Roman"/>
      <w:kern w:val="2"/>
      <w:sz w:val="21"/>
      <w:szCs w:val="24"/>
      <w:lang w:val="en-US" w:eastAsia="zh-CN" w:bidi="ar-SA"/>
    </w:rPr>
  </w:style>
  <w:style w:type="paragraph" w:customStyle="1" w:styleId="217">
    <w:name w:val="样式 2 小三"/>
    <w:next w:val="309"/>
    <w:pPr>
      <w:widowControl w:val="0"/>
      <w:jc w:val="both"/>
    </w:pPr>
    <w:rPr>
      <w:rFonts w:ascii="Calibri" w:eastAsia="仿宋" w:hAnsi="Calibri" w:cs="Arial"/>
      <w:kern w:val="2"/>
      <w:sz w:val="30"/>
      <w:szCs w:val="22"/>
      <w:lang w:val="en-US" w:eastAsia="zh-CN" w:bidi="ar-SA"/>
    </w:rPr>
  </w:style>
  <w:style w:type="paragraph" w:customStyle="1" w:styleId="93010">
    <w:name w:val="样式 930 10 磅"/>
    <w:pPr>
      <w:widowControl w:val="0"/>
      <w:jc w:val="both"/>
    </w:pPr>
    <w:rPr>
      <w:rFonts w:ascii="Times New Roman" w:eastAsia="宋体" w:hAnsi="Times New Roman" w:cs="Times New Roman"/>
      <w:kern w:val="2"/>
      <w:sz w:val="21"/>
      <w:szCs w:val="24"/>
      <w:lang w:val="en-US" w:eastAsia="zh-CN" w:bidi="ar-SA"/>
    </w:rPr>
  </w:style>
  <w:style w:type="paragraph" w:customStyle="1" w:styleId="1431">
    <w:name w:val="样式 143 小四"/>
    <w:next w:val="136"/>
    <w:pPr>
      <w:widowControl w:val="0"/>
      <w:jc w:val="both"/>
    </w:pPr>
    <w:rPr>
      <w:rFonts w:ascii="Calibri" w:eastAsia="宋体" w:hAnsi="Calibri" w:cs="Arial"/>
      <w:kern w:val="2"/>
      <w:sz w:val="24"/>
      <w:szCs w:val="24"/>
      <w:lang w:val="en-US" w:eastAsia="zh-CN" w:bidi="ar-SA"/>
    </w:rPr>
  </w:style>
  <w:style w:type="paragraph" w:customStyle="1" w:styleId="78310">
    <w:name w:val="样式 783 10 磅"/>
    <w:pPr>
      <w:widowControl w:val="0"/>
      <w:jc w:val="both"/>
    </w:pPr>
    <w:rPr>
      <w:rFonts w:ascii="Times New Roman" w:eastAsia="宋体" w:hAnsi="Times New Roman" w:cs="Times New Roman"/>
      <w:kern w:val="2"/>
      <w:sz w:val="21"/>
      <w:szCs w:val="24"/>
      <w:lang w:val="en-US" w:eastAsia="zh-CN" w:bidi="ar-SA"/>
    </w:rPr>
  </w:style>
  <w:style w:type="paragraph" w:customStyle="1" w:styleId="162810">
    <w:name w:val="样式 1628 10 磅"/>
    <w:pPr>
      <w:widowControl w:val="0"/>
      <w:jc w:val="both"/>
    </w:pPr>
    <w:rPr>
      <w:rFonts w:ascii="Times New Roman" w:eastAsia="宋体" w:hAnsi="Times New Roman" w:cs="Times New Roman"/>
      <w:kern w:val="2"/>
      <w:sz w:val="21"/>
      <w:szCs w:val="24"/>
      <w:lang w:val="en-US" w:eastAsia="zh-CN" w:bidi="ar-SA"/>
    </w:rPr>
  </w:style>
  <w:style w:type="paragraph" w:customStyle="1" w:styleId="69310">
    <w:name w:val="样式 693 10 磅"/>
    <w:pPr>
      <w:widowControl w:val="0"/>
      <w:jc w:val="both"/>
    </w:pPr>
    <w:rPr>
      <w:rFonts w:ascii="Times New Roman" w:eastAsia="宋体" w:hAnsi="Times New Roman" w:cs="Times New Roman"/>
      <w:kern w:val="2"/>
      <w:sz w:val="21"/>
      <w:szCs w:val="24"/>
      <w:lang w:val="en-US" w:eastAsia="zh-CN" w:bidi="ar-SA"/>
    </w:rPr>
  </w:style>
  <w:style w:type="paragraph" w:customStyle="1" w:styleId="4020">
    <w:name w:val="正文402"/>
    <w:pPr>
      <w:widowControl w:val="0"/>
      <w:jc w:val="both"/>
    </w:pPr>
    <w:rPr>
      <w:rFonts w:ascii="Calibri" w:eastAsia="宋体" w:hAnsi="Calibri" w:cs="Times New Roman"/>
      <w:kern w:val="2"/>
      <w:sz w:val="21"/>
      <w:szCs w:val="24"/>
      <w:lang w:val="en-US" w:eastAsia="en-US" w:bidi="ar-SA"/>
    </w:rPr>
  </w:style>
  <w:style w:type="paragraph" w:customStyle="1" w:styleId="8200">
    <w:name w:val="正文820"/>
    <w:pPr>
      <w:widowControl w:val="0"/>
      <w:jc w:val="both"/>
    </w:pPr>
    <w:rPr>
      <w:rFonts w:ascii="Calibri" w:eastAsia="宋体" w:hAnsi="Calibri" w:cs="Times New Roman"/>
      <w:kern w:val="2"/>
      <w:sz w:val="21"/>
      <w:szCs w:val="22"/>
      <w:lang w:val="en-US" w:eastAsia="en-US" w:bidi="ar-SA"/>
    </w:rPr>
  </w:style>
  <w:style w:type="paragraph" w:customStyle="1" w:styleId="562">
    <w:name w:val="正文562"/>
    <w:pPr>
      <w:widowControl w:val="0"/>
      <w:jc w:val="both"/>
    </w:pPr>
    <w:rPr>
      <w:rFonts w:ascii="Calibri" w:eastAsia="宋体" w:hAnsi="Calibri" w:cs="Times New Roman"/>
      <w:kern w:val="2"/>
      <w:sz w:val="21"/>
      <w:szCs w:val="24"/>
      <w:lang w:val="en-US" w:eastAsia="en-US" w:bidi="ar-SA"/>
    </w:rPr>
  </w:style>
  <w:style w:type="paragraph" w:customStyle="1" w:styleId="611">
    <w:name w:val="样式 61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143610">
    <w:name w:val="样式 1436 10 磅"/>
    <w:pPr>
      <w:widowControl w:val="0"/>
      <w:jc w:val="both"/>
    </w:pPr>
    <w:rPr>
      <w:rFonts w:ascii="Times New Roman" w:eastAsia="宋体" w:hAnsi="Times New Roman" w:cs="Times New Roman"/>
      <w:kern w:val="2"/>
      <w:sz w:val="21"/>
      <w:szCs w:val="24"/>
      <w:lang w:val="en-US" w:eastAsia="zh-CN" w:bidi="ar-SA"/>
    </w:rPr>
  </w:style>
  <w:style w:type="paragraph" w:customStyle="1" w:styleId="1021">
    <w:name w:val="纯文本102"/>
    <w:pPr>
      <w:widowControl w:val="0"/>
      <w:jc w:val="both"/>
    </w:pPr>
    <w:rPr>
      <w:rFonts w:ascii="宋体" w:eastAsia="宋体" w:cs="Courier New"/>
      <w:kern w:val="2"/>
      <w:sz w:val="21"/>
      <w:szCs w:val="21"/>
      <w:lang w:val="en-US" w:eastAsia="en-US" w:bidi="ar-SA"/>
    </w:rPr>
  </w:style>
  <w:style w:type="paragraph" w:customStyle="1" w:styleId="193">
    <w:name w:val="正文193"/>
    <w:pPr>
      <w:widowControl w:val="0"/>
      <w:jc w:val="both"/>
    </w:pPr>
    <w:rPr>
      <w:rFonts w:ascii="Calibri" w:eastAsia="宋体" w:hAnsi="Calibri" w:cs="Times New Roman"/>
      <w:kern w:val="2"/>
      <w:sz w:val="21"/>
      <w:szCs w:val="24"/>
      <w:lang w:val="en-US" w:eastAsia="en-US" w:bidi="ar-SA"/>
    </w:rPr>
  </w:style>
  <w:style w:type="paragraph" w:customStyle="1" w:styleId="a25">
    <w:name w:val="公式样式 变量"/>
    <w:rPr>
      <w:rFonts w:ascii="Calibri" w:eastAsia="宋体" w:hAnsi="Calibri" w:cs="Times New Roman"/>
      <w:i/>
      <w:iCs/>
      <w:kern w:val="2"/>
      <w:sz w:val="20"/>
      <w:szCs w:val="28"/>
      <w:lang w:val="en-US" w:eastAsia="en-US" w:bidi="ar-SA"/>
    </w:rPr>
  </w:style>
  <w:style w:type="paragraph" w:customStyle="1" w:styleId="313">
    <w:name w:val="样式3"/>
    <w:basedOn w:val="Normal"/>
    <w:pPr>
      <w:spacing w:line="300" w:lineRule="auto"/>
    </w:pPr>
    <w:rPr>
      <w:rFonts w:ascii="宋体" w:eastAsia="宋体" w:cs="Times New Roman"/>
      <w:sz w:val="24"/>
      <w:szCs w:val="24"/>
      <w:lang w:eastAsia="en-US" w:bidi="ar-SA"/>
    </w:rPr>
  </w:style>
  <w:style w:type="paragraph" w:customStyle="1" w:styleId="115710">
    <w:name w:val="样式 1157 10 磅"/>
    <w:pPr>
      <w:widowControl w:val="0"/>
      <w:jc w:val="both"/>
    </w:pPr>
    <w:rPr>
      <w:rFonts w:ascii="Times New Roman" w:eastAsia="宋体" w:hAnsi="Times New Roman" w:cs="Times New Roman"/>
      <w:kern w:val="2"/>
      <w:sz w:val="21"/>
      <w:szCs w:val="24"/>
      <w:lang w:val="en-US" w:eastAsia="zh-CN" w:bidi="ar-SA"/>
    </w:rPr>
  </w:style>
  <w:style w:type="paragraph" w:customStyle="1" w:styleId="484">
    <w:name w:val="正文484"/>
    <w:pPr>
      <w:widowControl w:val="0"/>
      <w:jc w:val="both"/>
    </w:pPr>
    <w:rPr>
      <w:rFonts w:ascii="Calibri" w:eastAsia="宋体" w:hAnsi="Calibri" w:cs="Times New Roman"/>
      <w:kern w:val="2"/>
      <w:sz w:val="21"/>
      <w:szCs w:val="24"/>
      <w:lang w:val="en-US" w:eastAsia="en-US" w:bidi="ar-SA"/>
    </w:rPr>
  </w:style>
  <w:style w:type="paragraph" w:customStyle="1" w:styleId="161910">
    <w:name w:val="样式 1619 10 磅"/>
    <w:pPr>
      <w:widowControl w:val="0"/>
      <w:jc w:val="both"/>
    </w:pPr>
    <w:rPr>
      <w:rFonts w:ascii="Times New Roman" w:eastAsia="宋体" w:hAnsi="Times New Roman" w:cs="Times New Roman"/>
      <w:kern w:val="2"/>
      <w:sz w:val="21"/>
      <w:szCs w:val="24"/>
      <w:lang w:val="en-US" w:eastAsia="zh-CN" w:bidi="ar-SA"/>
    </w:rPr>
  </w:style>
  <w:style w:type="paragraph" w:customStyle="1" w:styleId="961">
    <w:name w:val="正文961"/>
    <w:pPr>
      <w:widowControl w:val="0"/>
      <w:jc w:val="both"/>
    </w:pPr>
    <w:rPr>
      <w:rFonts w:ascii="Calibri" w:eastAsia="宋体" w:hAnsi="Calibri" w:cs="Times New Roman"/>
      <w:kern w:val="2"/>
      <w:sz w:val="21"/>
      <w:szCs w:val="22"/>
      <w:lang w:val="en-US" w:eastAsia="en-US" w:bidi="ar-SA"/>
    </w:rPr>
  </w:style>
  <w:style w:type="paragraph" w:customStyle="1" w:styleId="132510">
    <w:name w:val="样式 1325 10 磅"/>
    <w:pPr>
      <w:widowControl w:val="0"/>
      <w:jc w:val="both"/>
    </w:pPr>
    <w:rPr>
      <w:rFonts w:ascii="Times New Roman" w:eastAsia="宋体" w:hAnsi="Times New Roman" w:cs="Times New Roman"/>
      <w:kern w:val="2"/>
      <w:sz w:val="21"/>
      <w:szCs w:val="24"/>
      <w:lang w:val="en-US" w:eastAsia="zh-CN" w:bidi="ar-SA"/>
    </w:rPr>
  </w:style>
  <w:style w:type="paragraph" w:customStyle="1" w:styleId="140310">
    <w:name w:val="样式 1403 10 磅"/>
    <w:pPr>
      <w:widowControl w:val="0"/>
      <w:jc w:val="both"/>
    </w:pPr>
    <w:rPr>
      <w:rFonts w:ascii="Times New Roman" w:eastAsia="宋体" w:hAnsi="Times New Roman" w:cs="Times New Roman"/>
      <w:kern w:val="2"/>
      <w:sz w:val="21"/>
      <w:szCs w:val="24"/>
      <w:lang w:val="en-US" w:eastAsia="zh-CN" w:bidi="ar-SA"/>
    </w:rPr>
  </w:style>
  <w:style w:type="paragraph" w:customStyle="1" w:styleId="140710">
    <w:name w:val="样式 1407 10 磅"/>
    <w:pPr>
      <w:widowControl w:val="0"/>
      <w:jc w:val="both"/>
    </w:pPr>
    <w:rPr>
      <w:rFonts w:ascii="Times New Roman" w:eastAsia="宋体" w:hAnsi="Times New Roman" w:cs="Times New Roman"/>
      <w:kern w:val="2"/>
      <w:sz w:val="21"/>
      <w:szCs w:val="24"/>
      <w:lang w:val="en-US" w:eastAsia="zh-CN" w:bidi="ar-SA"/>
    </w:rPr>
  </w:style>
  <w:style w:type="paragraph" w:customStyle="1" w:styleId="1166">
    <w:name w:val="正文1166"/>
    <w:pPr>
      <w:widowControl w:val="0"/>
      <w:jc w:val="both"/>
    </w:pPr>
    <w:rPr>
      <w:rFonts w:ascii="Calibri" w:eastAsia="方正仿宋_GBK" w:hAnsi="Calibri" w:cs="Times New Roman"/>
      <w:kern w:val="2"/>
      <w:sz w:val="32"/>
      <w:szCs w:val="28"/>
      <w:lang w:val="en-US" w:eastAsia="en-US" w:bidi="ar-SA"/>
    </w:rPr>
  </w:style>
  <w:style w:type="paragraph" w:customStyle="1" w:styleId="39510">
    <w:name w:val="样式 395 10 磅"/>
    <w:pPr>
      <w:widowControl w:val="0"/>
      <w:jc w:val="both"/>
    </w:pPr>
    <w:rPr>
      <w:rFonts w:ascii="Times New Roman" w:eastAsia="宋体" w:hAnsi="Times New Roman" w:cs="Times New Roman"/>
      <w:kern w:val="2"/>
      <w:sz w:val="21"/>
      <w:szCs w:val="22"/>
      <w:lang w:val="en-US" w:eastAsia="en-US" w:bidi="ar-SA"/>
    </w:rPr>
  </w:style>
  <w:style w:type="paragraph" w:customStyle="1" w:styleId="189010">
    <w:name w:val="样式 1890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475">
    <w:name w:val="正文475"/>
    <w:pPr>
      <w:widowControl w:val="0"/>
      <w:jc w:val="both"/>
    </w:pPr>
    <w:rPr>
      <w:rFonts w:ascii="Calibri" w:eastAsia="宋体" w:hAnsi="Calibri" w:cs="Times New Roman"/>
      <w:kern w:val="2"/>
      <w:sz w:val="21"/>
      <w:szCs w:val="24"/>
      <w:lang w:val="en-US" w:eastAsia="en-US" w:bidi="ar-SA"/>
    </w:rPr>
  </w:style>
  <w:style w:type="paragraph" w:customStyle="1" w:styleId="2120">
    <w:name w:val="正文212"/>
    <w:pPr>
      <w:widowControl w:val="0"/>
      <w:jc w:val="both"/>
    </w:pPr>
    <w:rPr>
      <w:rFonts w:ascii="Calibri" w:eastAsia="宋体" w:hAnsi="Calibri" w:cs="Times New Roman"/>
      <w:kern w:val="2"/>
      <w:sz w:val="21"/>
      <w:szCs w:val="24"/>
      <w:lang w:val="en-US" w:eastAsia="en-US" w:bidi="ar-SA"/>
    </w:rPr>
  </w:style>
  <w:style w:type="paragraph" w:customStyle="1" w:styleId="38310">
    <w:name w:val="样式 383 10 磅"/>
    <w:pPr>
      <w:widowControl w:val="0"/>
      <w:jc w:val="both"/>
    </w:pPr>
    <w:rPr>
      <w:rFonts w:ascii="Calibri" w:eastAsia="宋体" w:hAnsi="Calibri" w:cs="Times New Roman"/>
      <w:kern w:val="2"/>
      <w:sz w:val="21"/>
      <w:szCs w:val="22"/>
      <w:lang w:val="en-US" w:eastAsia="en-US" w:bidi="ar-SA"/>
    </w:rPr>
  </w:style>
  <w:style w:type="paragraph" w:customStyle="1" w:styleId="6030">
    <w:name w:val="正文603"/>
    <w:pPr>
      <w:widowControl w:val="0"/>
      <w:jc w:val="both"/>
    </w:pPr>
    <w:rPr>
      <w:rFonts w:ascii="Calibri" w:eastAsia="宋体" w:hAnsi="Calibri" w:cs="Times New Roman"/>
      <w:kern w:val="2"/>
      <w:sz w:val="21"/>
      <w:szCs w:val="24"/>
      <w:lang w:val="en-US" w:eastAsia="en-US" w:bidi="ar-SA"/>
    </w:rPr>
  </w:style>
  <w:style w:type="paragraph" w:customStyle="1" w:styleId="974">
    <w:name w:val="正文974"/>
    <w:pPr>
      <w:widowControl w:val="0"/>
      <w:jc w:val="both"/>
    </w:pPr>
    <w:rPr>
      <w:rFonts w:ascii="Calibri" w:eastAsia="宋体" w:hAnsi="Calibri" w:cs="Times New Roman"/>
      <w:kern w:val="2"/>
      <w:sz w:val="21"/>
      <w:szCs w:val="22"/>
      <w:lang w:val="en-US" w:eastAsia="en-US" w:bidi="ar-SA"/>
    </w:rPr>
  </w:style>
  <w:style w:type="paragraph" w:customStyle="1" w:styleId="160410">
    <w:name w:val="样式 1604 10 磅"/>
    <w:pPr>
      <w:widowControl w:val="0"/>
      <w:jc w:val="both"/>
    </w:pPr>
    <w:rPr>
      <w:rFonts w:ascii="Times New Roman" w:eastAsia="宋体" w:hAnsi="Times New Roman" w:cs="Times New Roman"/>
      <w:kern w:val="2"/>
      <w:sz w:val="21"/>
      <w:szCs w:val="24"/>
      <w:lang w:val="en-US" w:eastAsia="zh-CN" w:bidi="ar-SA"/>
    </w:rPr>
  </w:style>
  <w:style w:type="paragraph" w:customStyle="1" w:styleId="479">
    <w:name w:val="正文479"/>
    <w:pPr>
      <w:widowControl w:val="0"/>
      <w:jc w:val="both"/>
    </w:pPr>
    <w:rPr>
      <w:rFonts w:ascii="Calibri" w:eastAsia="宋体" w:hAnsi="Calibri" w:cs="Times New Roman"/>
      <w:kern w:val="2"/>
      <w:sz w:val="21"/>
      <w:szCs w:val="24"/>
      <w:lang w:val="en-US" w:eastAsia="en-US" w:bidi="ar-SA"/>
    </w:rPr>
  </w:style>
  <w:style w:type="paragraph" w:customStyle="1" w:styleId="301">
    <w:name w:val="目录 3_0"/>
    <w:next w:val="3"/>
    <w:pPr>
      <w:widowControl w:val="0"/>
      <w:numPr>
        <w:ilvl w:val="0"/>
        <w:numId w:val="35"/>
      </w:numPr>
      <w:tabs>
        <w:tab w:val="left" w:pos="2040"/>
      </w:tabs>
      <w:adjustRightInd w:val="0"/>
      <w:spacing w:line="360" w:lineRule="atLeast"/>
      <w:ind w:left="240" w:firstLine="0"/>
    </w:pPr>
    <w:rPr>
      <w:rFonts w:ascii="Times New Roman" w:eastAsia="宋体" w:hAnsi="Times New Roman" w:cs="Times New Roman"/>
      <w:kern w:val="2"/>
      <w:sz w:val="20"/>
      <w:szCs w:val="28"/>
      <w:lang w:val="en-US" w:eastAsia="en-US" w:bidi="ar-SA"/>
    </w:rPr>
  </w:style>
  <w:style w:type="paragraph" w:customStyle="1" w:styleId="957">
    <w:name w:val="正文957"/>
    <w:pPr>
      <w:widowControl w:val="0"/>
      <w:jc w:val="both"/>
    </w:pPr>
    <w:rPr>
      <w:rFonts w:ascii="Calibri" w:eastAsia="宋体" w:hAnsi="Calibri" w:cs="Times New Roman"/>
      <w:kern w:val="2"/>
      <w:sz w:val="21"/>
      <w:szCs w:val="22"/>
      <w:lang w:val="en-US" w:eastAsia="en-US" w:bidi="ar-SA"/>
    </w:rPr>
  </w:style>
  <w:style w:type="paragraph" w:customStyle="1" w:styleId="xl29">
    <w:name w:val="xl29"/>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libri" w:eastAsia="宋体" w:hAnsi="Calibri" w:cs="Times New Roman"/>
      <w:sz w:val="20"/>
      <w:szCs w:val="20"/>
      <w:bdr w:val="none" w:sz="0" w:space="0" w:color="auto"/>
      <w:lang w:eastAsia="en-US" w:bidi="ar-SA"/>
    </w:rPr>
  </w:style>
  <w:style w:type="paragraph" w:customStyle="1" w:styleId="94210">
    <w:name w:val="样式 942 10 磅"/>
    <w:pPr>
      <w:widowControl w:val="0"/>
      <w:jc w:val="both"/>
    </w:pPr>
    <w:rPr>
      <w:rFonts w:ascii="Times New Roman" w:eastAsia="宋体" w:hAnsi="Times New Roman" w:cs="Times New Roman"/>
      <w:kern w:val="2"/>
      <w:sz w:val="21"/>
      <w:szCs w:val="24"/>
      <w:lang w:val="en-US" w:eastAsia="zh-CN" w:bidi="ar-SA"/>
    </w:rPr>
  </w:style>
  <w:style w:type="paragraph" w:customStyle="1" w:styleId="358">
    <w:name w:val="正文358"/>
    <w:pPr>
      <w:widowControl w:val="0"/>
      <w:jc w:val="both"/>
    </w:pPr>
    <w:rPr>
      <w:rFonts w:ascii="Calibri" w:eastAsia="宋体" w:hAnsi="Calibri" w:cs="Times New Roman"/>
      <w:kern w:val="2"/>
      <w:sz w:val="21"/>
      <w:szCs w:val="24"/>
      <w:lang w:val="en-US" w:eastAsia="en-US" w:bidi="ar-SA"/>
    </w:rPr>
  </w:style>
  <w:style w:type="paragraph" w:customStyle="1" w:styleId="169">
    <w:name w:val="正文169"/>
    <w:pPr>
      <w:widowControl w:val="0"/>
      <w:jc w:val="both"/>
    </w:pPr>
    <w:rPr>
      <w:rFonts w:ascii="Calibri" w:eastAsia="宋体" w:hAnsi="Calibri" w:cs="Times New Roman"/>
      <w:kern w:val="2"/>
      <w:sz w:val="21"/>
      <w:szCs w:val="24"/>
      <w:lang w:val="en-US" w:eastAsia="en-US" w:bidi="ar-SA"/>
    </w:rPr>
  </w:style>
  <w:style w:type="paragraph" w:customStyle="1" w:styleId="654">
    <w:name w:val="正文654"/>
    <w:pPr>
      <w:widowControl w:val="0"/>
      <w:jc w:val="both"/>
    </w:pPr>
    <w:rPr>
      <w:rFonts w:ascii="Calibri" w:eastAsia="宋体" w:hAnsi="Calibri" w:cs="Times New Roman"/>
      <w:kern w:val="2"/>
      <w:sz w:val="21"/>
      <w:szCs w:val="24"/>
      <w:lang w:val="en-US" w:eastAsia="en-US" w:bidi="ar-SA"/>
    </w:rPr>
  </w:style>
  <w:style w:type="paragraph" w:customStyle="1" w:styleId="734">
    <w:name w:val="正文734"/>
    <w:pPr>
      <w:widowControl w:val="0"/>
      <w:jc w:val="both"/>
    </w:pPr>
    <w:rPr>
      <w:rFonts w:ascii="Calibri" w:eastAsia="宋体" w:hAnsi="Calibri" w:cs="Times New Roman"/>
      <w:kern w:val="2"/>
      <w:sz w:val="21"/>
      <w:szCs w:val="24"/>
      <w:lang w:val="en-US" w:eastAsia="en-US" w:bidi="ar-SA"/>
    </w:rPr>
  </w:style>
  <w:style w:type="paragraph" w:customStyle="1" w:styleId="99410">
    <w:name w:val="样式 994 10 磅"/>
    <w:pPr>
      <w:widowControl w:val="0"/>
      <w:jc w:val="both"/>
    </w:pPr>
    <w:rPr>
      <w:rFonts w:ascii="Times New Roman" w:eastAsia="宋体" w:hAnsi="Times New Roman" w:cs="Times New Roman"/>
      <w:kern w:val="2"/>
      <w:sz w:val="21"/>
      <w:szCs w:val="24"/>
      <w:lang w:val="en-US" w:eastAsia="zh-CN" w:bidi="ar-SA"/>
    </w:rPr>
  </w:style>
  <w:style w:type="paragraph" w:customStyle="1" w:styleId="93310">
    <w:name w:val="样式 933 10 磅"/>
    <w:pPr>
      <w:widowControl w:val="0"/>
      <w:jc w:val="both"/>
    </w:pPr>
    <w:rPr>
      <w:rFonts w:ascii="Times New Roman" w:eastAsia="宋体" w:hAnsi="Times New Roman" w:cs="Times New Roman"/>
      <w:kern w:val="2"/>
      <w:sz w:val="21"/>
      <w:szCs w:val="24"/>
      <w:lang w:val="en-US" w:eastAsia="zh-CN" w:bidi="ar-SA"/>
    </w:rPr>
  </w:style>
  <w:style w:type="paragraph" w:customStyle="1" w:styleId="147610">
    <w:name w:val="样式 1476 10 磅"/>
    <w:pPr>
      <w:widowControl w:val="0"/>
      <w:jc w:val="both"/>
    </w:pPr>
    <w:rPr>
      <w:rFonts w:ascii="Times New Roman" w:eastAsia="宋体" w:hAnsi="Times New Roman" w:cs="Times New Roman"/>
      <w:kern w:val="2"/>
      <w:sz w:val="21"/>
      <w:szCs w:val="24"/>
      <w:lang w:val="en-US" w:eastAsia="zh-CN" w:bidi="ar-SA"/>
    </w:rPr>
  </w:style>
  <w:style w:type="paragraph" w:customStyle="1" w:styleId="188110">
    <w:name w:val="样式 1881 10 磅"/>
    <w:next w:val="1881101"/>
    <w:pPr>
      <w:widowControl w:val="0"/>
      <w:jc w:val="both"/>
    </w:pPr>
    <w:rPr>
      <w:rFonts w:ascii="宋体" w:eastAsia="宋体" w:cs="Times New Roman"/>
      <w:kern w:val="2"/>
      <w:sz w:val="21"/>
      <w:szCs w:val="21"/>
      <w:lang w:val="en-US" w:eastAsia="zh-CN" w:bidi="ar-SA"/>
    </w:rPr>
  </w:style>
  <w:style w:type="paragraph" w:customStyle="1" w:styleId="1881101">
    <w:name w:val="样式 1881 10 磅1"/>
    <w:pPr>
      <w:widowControl w:val="0"/>
      <w:jc w:val="both"/>
    </w:pPr>
    <w:rPr>
      <w:rFonts w:ascii="宋体" w:eastAsia="宋体" w:cs="Times New Roman"/>
      <w:kern w:val="2"/>
      <w:sz w:val="21"/>
      <w:szCs w:val="21"/>
      <w:lang w:val="en-US" w:eastAsia="zh-CN" w:bidi="ar-SA"/>
    </w:rPr>
  </w:style>
  <w:style w:type="paragraph" w:customStyle="1" w:styleId="33910">
    <w:name w:val="样式 339 10 磅"/>
    <w:next w:val="148"/>
    <w:pPr>
      <w:widowControl w:val="0"/>
      <w:jc w:val="both"/>
    </w:pPr>
    <w:rPr>
      <w:rFonts w:ascii="Times New Roman" w:eastAsia="宋体" w:hAnsi="Times New Roman" w:cs="Times New Roman"/>
      <w:kern w:val="2"/>
      <w:sz w:val="21"/>
      <w:szCs w:val="22"/>
      <w:lang w:val="en-US" w:eastAsia="en-US" w:bidi="ar-SA"/>
    </w:rPr>
  </w:style>
  <w:style w:type="paragraph" w:customStyle="1" w:styleId="148">
    <w:name w:val="样式 小五1"/>
    <w:pPr>
      <w:widowControl w:val="0"/>
      <w:tabs>
        <w:tab w:val="center" w:pos="4153"/>
        <w:tab w:val="right" w:pos="8306"/>
      </w:tabs>
      <w:snapToGrid w:val="0"/>
    </w:pPr>
    <w:rPr>
      <w:rFonts w:ascii="Calibri" w:eastAsia="宋体" w:hAnsi="Calibri" w:cs="Times New Roman"/>
      <w:kern w:val="2"/>
      <w:sz w:val="18"/>
      <w:szCs w:val="18"/>
      <w:lang w:val="en-US" w:eastAsia="en-US" w:bidi="ar-SA"/>
    </w:rPr>
  </w:style>
  <w:style w:type="paragraph" w:customStyle="1" w:styleId="1313">
    <w:name w:val="正文131"/>
    <w:next w:val="Date"/>
    <w:pPr>
      <w:widowControl w:val="0"/>
      <w:jc w:val="both"/>
    </w:pPr>
    <w:rPr>
      <w:rFonts w:ascii="Calibri" w:eastAsia="宋体" w:hAnsi="Calibri" w:cs="Times New Roman"/>
      <w:kern w:val="2"/>
      <w:sz w:val="21"/>
      <w:szCs w:val="24"/>
      <w:lang w:val="en-US" w:eastAsia="en-US" w:bidi="ar-SA"/>
    </w:rPr>
  </w:style>
  <w:style w:type="paragraph" w:customStyle="1" w:styleId="107610">
    <w:name w:val="样式 1076 10 磅"/>
    <w:pPr>
      <w:widowControl w:val="0"/>
      <w:jc w:val="both"/>
    </w:pPr>
    <w:rPr>
      <w:rFonts w:ascii="Times New Roman" w:eastAsia="宋体" w:hAnsi="Times New Roman" w:cs="Times New Roman"/>
      <w:kern w:val="2"/>
      <w:sz w:val="21"/>
      <w:szCs w:val="24"/>
      <w:lang w:val="en-US" w:eastAsia="zh-CN" w:bidi="ar-SA"/>
    </w:rPr>
  </w:style>
  <w:style w:type="paragraph" w:customStyle="1" w:styleId="1889101">
    <w:name w:val="样式 1889 10 磅1"/>
    <w:next w:val="188910"/>
    <w:pPr>
      <w:widowControl w:val="0"/>
      <w:jc w:val="both"/>
    </w:pPr>
    <w:rPr>
      <w:rFonts w:ascii="Times New Roman" w:eastAsia="方正黑体_GBK" w:hAnsi="Times New Roman" w:cs="Times New Roman"/>
      <w:kern w:val="2"/>
      <w:sz w:val="21"/>
      <w:szCs w:val="22"/>
      <w:lang w:val="en-US" w:eastAsia="en-US" w:bidi="ar-SA"/>
    </w:rPr>
  </w:style>
  <w:style w:type="paragraph" w:customStyle="1" w:styleId="188910">
    <w:name w:val="样式 1889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111410">
    <w:name w:val="样式 1114 10 磅"/>
    <w:pPr>
      <w:widowControl w:val="0"/>
      <w:jc w:val="both"/>
    </w:pPr>
    <w:rPr>
      <w:rFonts w:ascii="Times New Roman" w:eastAsia="宋体" w:hAnsi="Times New Roman" w:cs="Times New Roman"/>
      <w:kern w:val="2"/>
      <w:sz w:val="21"/>
      <w:szCs w:val="24"/>
      <w:lang w:val="en-US" w:eastAsia="zh-CN" w:bidi="ar-SA"/>
    </w:rPr>
  </w:style>
  <w:style w:type="paragraph" w:customStyle="1" w:styleId="164010">
    <w:name w:val="样式 1640 10 磅"/>
    <w:pPr>
      <w:widowControl w:val="0"/>
      <w:jc w:val="both"/>
    </w:pPr>
    <w:rPr>
      <w:rFonts w:ascii="Times New Roman" w:eastAsia="宋体" w:hAnsi="Times New Roman" w:cs="Times New Roman"/>
      <w:kern w:val="2"/>
      <w:sz w:val="21"/>
      <w:szCs w:val="24"/>
      <w:lang w:val="en-US" w:eastAsia="zh-CN" w:bidi="ar-SA"/>
    </w:rPr>
  </w:style>
  <w:style w:type="paragraph" w:customStyle="1" w:styleId="114510">
    <w:name w:val="样式 1145 10 磅"/>
    <w:pPr>
      <w:widowControl w:val="0"/>
      <w:jc w:val="both"/>
    </w:pPr>
    <w:rPr>
      <w:rFonts w:ascii="Times New Roman" w:eastAsia="宋体" w:hAnsi="Times New Roman" w:cs="Times New Roman"/>
      <w:kern w:val="2"/>
      <w:sz w:val="21"/>
      <w:szCs w:val="24"/>
      <w:lang w:val="en-US" w:eastAsia="zh-CN" w:bidi="ar-SA"/>
    </w:rPr>
  </w:style>
  <w:style w:type="paragraph" w:customStyle="1" w:styleId="1611">
    <w:name w:val="样式 16 11 磅"/>
    <w:next w:val="44"/>
    <w:rPr>
      <w:rFonts w:ascii="Calibri" w:eastAsia="宋体" w:hAnsi="Calibri" w:cs="Times New Roman"/>
      <w:sz w:val="22"/>
      <w:szCs w:val="22"/>
      <w:lang w:val="en-US" w:eastAsia="en-US" w:bidi="ar-SA"/>
    </w:rPr>
  </w:style>
  <w:style w:type="paragraph" w:customStyle="1" w:styleId="671">
    <w:name w:val="正文671"/>
    <w:pPr>
      <w:widowControl w:val="0"/>
      <w:jc w:val="both"/>
    </w:pPr>
    <w:rPr>
      <w:rFonts w:ascii="Calibri" w:eastAsia="宋体" w:hAnsi="Calibri" w:cs="Times New Roman"/>
      <w:kern w:val="2"/>
      <w:sz w:val="21"/>
      <w:szCs w:val="24"/>
      <w:lang w:val="en-US" w:eastAsia="en-US" w:bidi="ar-SA"/>
    </w:rPr>
  </w:style>
  <w:style w:type="paragraph" w:customStyle="1" w:styleId="12910">
    <w:name w:val="样式 129 10 磅"/>
    <w:next w:val="839"/>
    <w:pPr>
      <w:widowControl w:val="0"/>
      <w:jc w:val="both"/>
    </w:pPr>
    <w:rPr>
      <w:rFonts w:ascii="Times New Roman" w:eastAsia="宋体" w:hAnsi="Times New Roman" w:cs="Times New Roman"/>
      <w:kern w:val="2"/>
      <w:sz w:val="21"/>
      <w:szCs w:val="24"/>
      <w:lang w:val="en-US" w:eastAsia="zh-CN" w:bidi="ar-SA"/>
    </w:rPr>
  </w:style>
  <w:style w:type="paragraph" w:customStyle="1" w:styleId="178310">
    <w:name w:val="样式 1783 10 磅"/>
    <w:pPr>
      <w:widowControl w:val="0"/>
      <w:jc w:val="both"/>
    </w:pPr>
    <w:rPr>
      <w:rFonts w:ascii="Times New Roman" w:eastAsia="宋体" w:hAnsi="Times New Roman" w:cs="Times New Roman"/>
      <w:kern w:val="2"/>
      <w:sz w:val="21"/>
      <w:szCs w:val="24"/>
      <w:lang w:val="en-US" w:eastAsia="zh-CN" w:bidi="ar-SA"/>
    </w:rPr>
  </w:style>
  <w:style w:type="paragraph" w:customStyle="1" w:styleId="541">
    <w:name w:val="纯文本54"/>
    <w:pPr>
      <w:widowControl w:val="0"/>
      <w:jc w:val="both"/>
    </w:pPr>
    <w:rPr>
      <w:rFonts w:ascii="宋体" w:eastAsia="宋体" w:cs="Courier New"/>
      <w:kern w:val="2"/>
      <w:sz w:val="21"/>
      <w:szCs w:val="21"/>
      <w:lang w:val="en-US" w:eastAsia="en-US" w:bidi="ar-SA"/>
    </w:rPr>
  </w:style>
  <w:style w:type="paragraph" w:customStyle="1" w:styleId="58010">
    <w:name w:val="样式 580 10 磅"/>
    <w:pPr>
      <w:widowControl w:val="0"/>
      <w:jc w:val="both"/>
    </w:pPr>
    <w:rPr>
      <w:rFonts w:ascii="Times New Roman" w:eastAsia="宋体" w:hAnsi="Times New Roman" w:cs="Times New Roman"/>
      <w:kern w:val="2"/>
      <w:sz w:val="21"/>
      <w:szCs w:val="24"/>
      <w:lang w:val="en-US" w:eastAsia="zh-CN" w:bidi="ar-SA"/>
    </w:rPr>
  </w:style>
  <w:style w:type="paragraph" w:customStyle="1" w:styleId="549">
    <w:name w:val="正文549"/>
    <w:pPr>
      <w:widowControl w:val="0"/>
      <w:jc w:val="both"/>
    </w:pPr>
    <w:rPr>
      <w:rFonts w:ascii="Calibri" w:eastAsia="宋体" w:hAnsi="Calibri" w:cs="Times New Roman"/>
      <w:kern w:val="2"/>
      <w:sz w:val="21"/>
      <w:szCs w:val="24"/>
      <w:lang w:val="en-US" w:eastAsia="en-US" w:bidi="ar-SA"/>
    </w:rPr>
  </w:style>
  <w:style w:type="paragraph" w:customStyle="1" w:styleId="76410">
    <w:name w:val="样式 764 10 磅"/>
    <w:pPr>
      <w:widowControl w:val="0"/>
      <w:jc w:val="both"/>
    </w:pPr>
    <w:rPr>
      <w:rFonts w:ascii="Times New Roman" w:eastAsia="宋体" w:hAnsi="Times New Roman" w:cs="Times New Roman"/>
      <w:kern w:val="2"/>
      <w:sz w:val="21"/>
      <w:szCs w:val="24"/>
      <w:lang w:val="en-US" w:eastAsia="zh-CN" w:bidi="ar-SA"/>
    </w:rPr>
  </w:style>
  <w:style w:type="paragraph" w:customStyle="1" w:styleId="113310">
    <w:name w:val="样式 1133 10 磅"/>
    <w:pPr>
      <w:widowControl w:val="0"/>
      <w:jc w:val="both"/>
    </w:pPr>
    <w:rPr>
      <w:rFonts w:ascii="Times New Roman" w:eastAsia="宋体" w:hAnsi="Times New Roman" w:cs="Times New Roman"/>
      <w:kern w:val="2"/>
      <w:sz w:val="21"/>
      <w:szCs w:val="24"/>
      <w:lang w:val="en-US" w:eastAsia="zh-CN" w:bidi="ar-SA"/>
    </w:rPr>
  </w:style>
  <w:style w:type="paragraph" w:customStyle="1" w:styleId="886">
    <w:name w:val="正文886"/>
    <w:pPr>
      <w:widowControl w:val="0"/>
      <w:jc w:val="both"/>
    </w:pPr>
    <w:rPr>
      <w:rFonts w:ascii="Calibri" w:eastAsia="宋体" w:hAnsi="Calibri" w:cs="Times New Roman"/>
      <w:kern w:val="2"/>
      <w:sz w:val="21"/>
      <w:szCs w:val="22"/>
      <w:lang w:val="en-US" w:eastAsia="en-US" w:bidi="ar-SA"/>
    </w:rPr>
  </w:style>
  <w:style w:type="paragraph" w:customStyle="1" w:styleId="95210">
    <w:name w:val="样式 952 10 磅"/>
    <w:pPr>
      <w:widowControl w:val="0"/>
      <w:jc w:val="both"/>
    </w:pPr>
    <w:rPr>
      <w:rFonts w:ascii="Times New Roman" w:eastAsia="宋体" w:hAnsi="Times New Roman" w:cs="Times New Roman"/>
      <w:kern w:val="2"/>
      <w:sz w:val="21"/>
      <w:szCs w:val="24"/>
      <w:lang w:val="en-US" w:eastAsia="zh-CN" w:bidi="ar-SA"/>
    </w:rPr>
  </w:style>
  <w:style w:type="paragraph" w:customStyle="1" w:styleId="5030">
    <w:name w:val="正文503"/>
    <w:pPr>
      <w:widowControl w:val="0"/>
      <w:jc w:val="both"/>
    </w:pPr>
    <w:rPr>
      <w:rFonts w:ascii="Calibri" w:eastAsia="宋体" w:hAnsi="Calibri" w:cs="Times New Roman"/>
      <w:kern w:val="2"/>
      <w:sz w:val="21"/>
      <w:szCs w:val="24"/>
      <w:lang w:val="en-US" w:eastAsia="en-US" w:bidi="ar-SA"/>
    </w:rPr>
  </w:style>
  <w:style w:type="paragraph" w:customStyle="1" w:styleId="18810">
    <w:name w:val="样式 188 10 磅"/>
    <w:next w:val="Index8"/>
    <w:pPr>
      <w:widowControl w:val="0"/>
      <w:jc w:val="both"/>
    </w:pPr>
    <w:rPr>
      <w:rFonts w:ascii="Times New Roman" w:eastAsia="宋体" w:hAnsi="Times New Roman" w:cs="Times New Roman"/>
      <w:kern w:val="2"/>
      <w:sz w:val="21"/>
      <w:szCs w:val="22"/>
      <w:lang w:val="en-US" w:eastAsia="en-US" w:bidi="ar-SA"/>
    </w:rPr>
  </w:style>
  <w:style w:type="paragraph" w:customStyle="1" w:styleId="xl30">
    <w:name w:val="xl30"/>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cs="Arial Unicode MS"/>
      <w:color w:val="000000"/>
      <w:sz w:val="20"/>
      <w:szCs w:val="20"/>
      <w:bdr w:val="none" w:sz="0" w:space="0" w:color="auto"/>
      <w:lang w:eastAsia="en-US" w:bidi="ar-SA"/>
    </w:rPr>
  </w:style>
  <w:style w:type="paragraph" w:customStyle="1" w:styleId="164910">
    <w:name w:val="样式 1649 10 磅"/>
    <w:pPr>
      <w:widowControl w:val="0"/>
      <w:jc w:val="both"/>
    </w:pPr>
    <w:rPr>
      <w:rFonts w:ascii="Times New Roman" w:eastAsia="宋体" w:hAnsi="Times New Roman" w:cs="Times New Roman"/>
      <w:kern w:val="2"/>
      <w:sz w:val="21"/>
      <w:szCs w:val="24"/>
      <w:lang w:val="en-US" w:eastAsia="zh-CN" w:bidi="ar-SA"/>
    </w:rPr>
  </w:style>
  <w:style w:type="paragraph" w:customStyle="1" w:styleId="100910">
    <w:name w:val="样式 1009 10 磅"/>
    <w:pPr>
      <w:widowControl w:val="0"/>
      <w:jc w:val="both"/>
    </w:pPr>
    <w:rPr>
      <w:rFonts w:ascii="Times New Roman" w:eastAsia="宋体" w:hAnsi="Times New Roman" w:cs="Times New Roman"/>
      <w:kern w:val="2"/>
      <w:sz w:val="21"/>
      <w:szCs w:val="24"/>
      <w:lang w:val="en-US" w:eastAsia="zh-CN" w:bidi="ar-SA"/>
    </w:rPr>
  </w:style>
  <w:style w:type="paragraph" w:customStyle="1" w:styleId="59610">
    <w:name w:val="样式 596 10 磅"/>
    <w:pPr>
      <w:widowControl w:val="0"/>
      <w:jc w:val="both"/>
    </w:pPr>
    <w:rPr>
      <w:rFonts w:ascii="Times New Roman" w:eastAsia="宋体" w:hAnsi="Times New Roman" w:cs="Times New Roman"/>
      <w:kern w:val="2"/>
      <w:sz w:val="21"/>
      <w:szCs w:val="24"/>
      <w:lang w:val="en-US" w:eastAsia="zh-CN" w:bidi="ar-SA"/>
    </w:rPr>
  </w:style>
  <w:style w:type="paragraph" w:customStyle="1" w:styleId="81910">
    <w:name w:val="样式 819 10 磅"/>
    <w:pPr>
      <w:widowControl w:val="0"/>
      <w:jc w:val="both"/>
    </w:pPr>
    <w:rPr>
      <w:rFonts w:ascii="Times New Roman" w:eastAsia="宋体" w:hAnsi="Times New Roman" w:cs="Times New Roman"/>
      <w:kern w:val="2"/>
      <w:sz w:val="21"/>
      <w:szCs w:val="24"/>
      <w:lang w:val="en-US" w:eastAsia="zh-CN" w:bidi="ar-SA"/>
    </w:rPr>
  </w:style>
  <w:style w:type="paragraph" w:customStyle="1" w:styleId="199">
    <w:name w:val="正文199"/>
    <w:pPr>
      <w:widowControl w:val="0"/>
      <w:jc w:val="both"/>
    </w:pPr>
    <w:rPr>
      <w:rFonts w:ascii="Calibri" w:eastAsia="宋体" w:hAnsi="Calibri" w:cs="Times New Roman"/>
      <w:kern w:val="2"/>
      <w:sz w:val="21"/>
      <w:szCs w:val="24"/>
      <w:lang w:val="en-US" w:eastAsia="en-US" w:bidi="ar-SA"/>
    </w:rPr>
  </w:style>
  <w:style w:type="paragraph" w:customStyle="1" w:styleId="813">
    <w:name w:val="正文813"/>
    <w:pPr>
      <w:widowControl w:val="0"/>
      <w:jc w:val="both"/>
    </w:pPr>
    <w:rPr>
      <w:rFonts w:ascii="Calibri" w:eastAsia="宋体" w:hAnsi="Calibri" w:cs="Times New Roman"/>
      <w:kern w:val="2"/>
      <w:sz w:val="21"/>
      <w:szCs w:val="22"/>
      <w:lang w:val="en-US" w:eastAsia="en-US" w:bidi="ar-SA"/>
    </w:rPr>
  </w:style>
  <w:style w:type="paragraph" w:customStyle="1" w:styleId="30110">
    <w:name w:val="样式 301 10 磅"/>
    <w:pPr>
      <w:widowControl w:val="0"/>
      <w:jc w:val="both"/>
    </w:pPr>
    <w:rPr>
      <w:rFonts w:ascii="Calibri" w:eastAsia="宋体" w:hAnsi="Calibri" w:cs="Times New Roman"/>
      <w:kern w:val="2"/>
      <w:sz w:val="21"/>
      <w:szCs w:val="22"/>
      <w:lang w:val="en-US" w:eastAsia="en-US" w:bidi="ar-SA"/>
    </w:rPr>
  </w:style>
  <w:style w:type="paragraph" w:customStyle="1" w:styleId="145210">
    <w:name w:val="样式 1452 10 磅"/>
    <w:pPr>
      <w:widowControl w:val="0"/>
      <w:jc w:val="both"/>
    </w:pPr>
    <w:rPr>
      <w:rFonts w:ascii="Times New Roman" w:eastAsia="宋体" w:hAnsi="Times New Roman" w:cs="Times New Roman"/>
      <w:kern w:val="2"/>
      <w:sz w:val="21"/>
      <w:szCs w:val="24"/>
      <w:lang w:val="en-US" w:eastAsia="zh-CN" w:bidi="ar-SA"/>
    </w:rPr>
  </w:style>
  <w:style w:type="paragraph" w:customStyle="1" w:styleId="824">
    <w:name w:val="正文824"/>
    <w:pPr>
      <w:widowControl w:val="0"/>
      <w:jc w:val="both"/>
    </w:pPr>
    <w:rPr>
      <w:rFonts w:ascii="Calibri" w:eastAsia="宋体" w:hAnsi="Calibri" w:cs="Times New Roman"/>
      <w:kern w:val="2"/>
      <w:sz w:val="21"/>
      <w:szCs w:val="22"/>
      <w:lang w:val="en-US" w:eastAsia="en-US" w:bidi="ar-SA"/>
    </w:rPr>
  </w:style>
  <w:style w:type="paragraph" w:customStyle="1" w:styleId="170510">
    <w:name w:val="样式 1705 10 磅"/>
    <w:pPr>
      <w:widowControl w:val="0"/>
      <w:jc w:val="both"/>
    </w:pPr>
    <w:rPr>
      <w:rFonts w:ascii="Times New Roman" w:eastAsia="宋体" w:hAnsi="Times New Roman" w:cs="Times New Roman"/>
      <w:kern w:val="2"/>
      <w:sz w:val="21"/>
      <w:szCs w:val="24"/>
      <w:lang w:val="en-US" w:eastAsia="zh-CN" w:bidi="ar-SA"/>
    </w:rPr>
  </w:style>
  <w:style w:type="paragraph" w:customStyle="1" w:styleId="491">
    <w:name w:val="样式 49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508">
    <w:name w:val="正文508"/>
    <w:pPr>
      <w:widowControl w:val="0"/>
      <w:jc w:val="both"/>
    </w:pPr>
    <w:rPr>
      <w:rFonts w:ascii="Calibri" w:eastAsia="宋体" w:hAnsi="Calibri" w:cs="Times New Roman"/>
      <w:kern w:val="2"/>
      <w:sz w:val="21"/>
      <w:szCs w:val="24"/>
      <w:lang w:val="en-US" w:eastAsia="en-US" w:bidi="ar-SA"/>
    </w:rPr>
  </w:style>
  <w:style w:type="paragraph" w:customStyle="1" w:styleId="94010">
    <w:name w:val="样式 940 10 磅"/>
    <w:pPr>
      <w:widowControl w:val="0"/>
      <w:jc w:val="both"/>
    </w:pPr>
    <w:rPr>
      <w:rFonts w:ascii="Times New Roman" w:eastAsia="宋体" w:hAnsi="Times New Roman" w:cs="Times New Roman"/>
      <w:kern w:val="2"/>
      <w:sz w:val="21"/>
      <w:szCs w:val="24"/>
      <w:lang w:val="en-US" w:eastAsia="zh-CN" w:bidi="ar-SA"/>
    </w:rPr>
  </w:style>
  <w:style w:type="paragraph" w:customStyle="1" w:styleId="319">
    <w:name w:val="正文319"/>
    <w:pPr>
      <w:widowControl w:val="0"/>
      <w:jc w:val="both"/>
    </w:pPr>
    <w:rPr>
      <w:rFonts w:ascii="Calibri" w:eastAsia="宋体" w:hAnsi="Calibri" w:cs="Times New Roman"/>
      <w:kern w:val="2"/>
      <w:sz w:val="21"/>
      <w:szCs w:val="24"/>
      <w:lang w:val="en-US" w:eastAsia="en-US" w:bidi="ar-SA"/>
    </w:rPr>
  </w:style>
  <w:style w:type="paragraph" w:customStyle="1" w:styleId="373">
    <w:name w:val="正文373"/>
    <w:pPr>
      <w:widowControl w:val="0"/>
      <w:jc w:val="both"/>
    </w:pPr>
    <w:rPr>
      <w:rFonts w:ascii="Calibri" w:eastAsia="宋体" w:hAnsi="Calibri" w:cs="Times New Roman"/>
      <w:kern w:val="2"/>
      <w:sz w:val="21"/>
      <w:szCs w:val="24"/>
      <w:lang w:val="en-US" w:eastAsia="en-US" w:bidi="ar-SA"/>
    </w:rPr>
  </w:style>
  <w:style w:type="paragraph" w:customStyle="1" w:styleId="44710">
    <w:name w:val="样式 447 10 磅"/>
    <w:next w:val="604"/>
    <w:pPr>
      <w:widowControl w:val="0"/>
      <w:numPr>
        <w:ilvl w:val="0"/>
        <w:numId w:val="3"/>
      </w:numPr>
      <w:tabs>
        <w:tab w:val="left" w:pos="0"/>
      </w:tabs>
      <w:jc w:val="both"/>
    </w:pPr>
    <w:rPr>
      <w:rFonts w:ascii="宋体" w:eastAsia="宋体" w:cs="Times New Roman"/>
      <w:kern w:val="2"/>
      <w:sz w:val="21"/>
      <w:szCs w:val="21"/>
      <w:lang w:val="en-US" w:eastAsia="zh-CN" w:bidi="ar-SA"/>
    </w:rPr>
  </w:style>
  <w:style w:type="paragraph" w:customStyle="1" w:styleId="604">
    <w:name w:val="正文604"/>
    <w:pPr>
      <w:widowControl w:val="0"/>
      <w:jc w:val="both"/>
    </w:pPr>
    <w:rPr>
      <w:rFonts w:ascii="Calibri" w:eastAsia="宋体" w:hAnsi="Calibri" w:cs="Times New Roman"/>
      <w:kern w:val="2"/>
      <w:sz w:val="21"/>
      <w:szCs w:val="24"/>
      <w:lang w:val="en-US" w:eastAsia="en-US" w:bidi="ar-SA"/>
    </w:rPr>
  </w:style>
  <w:style w:type="paragraph" w:customStyle="1" w:styleId="763">
    <w:name w:val="正文763"/>
    <w:pPr>
      <w:widowControl w:val="0"/>
      <w:jc w:val="both"/>
    </w:pPr>
    <w:rPr>
      <w:rFonts w:ascii="Calibri" w:eastAsia="宋体" w:hAnsi="Calibri" w:cs="Times New Roman"/>
      <w:kern w:val="2"/>
      <w:sz w:val="21"/>
      <w:szCs w:val="24"/>
      <w:lang w:val="en-US" w:eastAsia="en-US" w:bidi="ar-SA"/>
    </w:rPr>
  </w:style>
  <w:style w:type="paragraph" w:customStyle="1" w:styleId="129310">
    <w:name w:val="样式 1293 10 磅"/>
    <w:pPr>
      <w:widowControl w:val="0"/>
      <w:jc w:val="both"/>
    </w:pPr>
    <w:rPr>
      <w:rFonts w:ascii="Times New Roman" w:eastAsia="宋体" w:hAnsi="Times New Roman" w:cs="Times New Roman"/>
      <w:kern w:val="2"/>
      <w:sz w:val="21"/>
      <w:szCs w:val="24"/>
      <w:lang w:val="en-US" w:eastAsia="zh-CN" w:bidi="ar-SA"/>
    </w:rPr>
  </w:style>
  <w:style w:type="paragraph" w:customStyle="1" w:styleId="575">
    <w:name w:val="样式 57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82410">
    <w:name w:val="样式 824 10 磅"/>
    <w:pPr>
      <w:widowControl w:val="0"/>
      <w:jc w:val="both"/>
    </w:pPr>
    <w:rPr>
      <w:rFonts w:ascii="Times New Roman" w:eastAsia="宋体" w:hAnsi="Times New Roman" w:cs="Times New Roman"/>
      <w:kern w:val="2"/>
      <w:sz w:val="21"/>
      <w:szCs w:val="24"/>
      <w:lang w:val="en-US" w:eastAsia="zh-CN" w:bidi="ar-SA"/>
    </w:rPr>
  </w:style>
  <w:style w:type="paragraph" w:customStyle="1" w:styleId="188010">
    <w:name w:val="样式 1880 10 磅"/>
    <w:pPr>
      <w:widowControl w:val="0"/>
      <w:jc w:val="both"/>
    </w:pPr>
    <w:rPr>
      <w:rFonts w:ascii="Times New Roman" w:eastAsia="宋体" w:hAnsi="Times New Roman" w:cs="Times New Roman"/>
      <w:kern w:val="2"/>
      <w:sz w:val="21"/>
      <w:szCs w:val="24"/>
      <w:lang w:val="en-US" w:eastAsia="zh-CN" w:bidi="ar-SA"/>
    </w:rPr>
  </w:style>
  <w:style w:type="paragraph" w:customStyle="1" w:styleId="506">
    <w:name w:val="正文506"/>
    <w:pPr>
      <w:widowControl w:val="0"/>
      <w:jc w:val="both"/>
    </w:pPr>
    <w:rPr>
      <w:rFonts w:ascii="Calibri" w:eastAsia="宋体" w:hAnsi="Calibri" w:cs="Times New Roman"/>
      <w:kern w:val="2"/>
      <w:sz w:val="21"/>
      <w:szCs w:val="24"/>
      <w:lang w:val="en-US" w:eastAsia="en-US" w:bidi="ar-SA"/>
    </w:rPr>
  </w:style>
  <w:style w:type="paragraph" w:customStyle="1" w:styleId="239">
    <w:name w:val="正文239"/>
    <w:pPr>
      <w:widowControl w:val="0"/>
      <w:jc w:val="both"/>
    </w:pPr>
    <w:rPr>
      <w:rFonts w:ascii="Calibri" w:eastAsia="宋体" w:hAnsi="Calibri" w:cs="Times New Roman"/>
      <w:kern w:val="2"/>
      <w:sz w:val="21"/>
      <w:szCs w:val="24"/>
      <w:lang w:val="en-US" w:eastAsia="en-US" w:bidi="ar-SA"/>
    </w:rPr>
  </w:style>
  <w:style w:type="paragraph" w:customStyle="1" w:styleId="960">
    <w:name w:val="纯文本96"/>
    <w:pPr>
      <w:widowControl w:val="0"/>
      <w:jc w:val="both"/>
    </w:pPr>
    <w:rPr>
      <w:rFonts w:ascii="宋体" w:eastAsia="宋体" w:cs="Courier New"/>
      <w:kern w:val="2"/>
      <w:sz w:val="21"/>
      <w:szCs w:val="21"/>
      <w:lang w:val="en-US" w:eastAsia="en-US" w:bidi="ar-SA"/>
    </w:rPr>
  </w:style>
  <w:style w:type="paragraph" w:customStyle="1" w:styleId="498">
    <w:name w:val="正文498"/>
    <w:pPr>
      <w:widowControl w:val="0"/>
      <w:jc w:val="both"/>
    </w:pPr>
    <w:rPr>
      <w:rFonts w:ascii="Calibri" w:eastAsia="宋体" w:hAnsi="Calibri" w:cs="Times New Roman"/>
      <w:kern w:val="2"/>
      <w:sz w:val="21"/>
      <w:szCs w:val="24"/>
      <w:lang w:val="en-US" w:eastAsia="en-US" w:bidi="ar-SA"/>
    </w:rPr>
  </w:style>
  <w:style w:type="paragraph" w:customStyle="1" w:styleId="112310">
    <w:name w:val="样式 1123 10 磅"/>
    <w:pPr>
      <w:widowControl w:val="0"/>
      <w:jc w:val="both"/>
    </w:pPr>
    <w:rPr>
      <w:rFonts w:ascii="Times New Roman" w:eastAsia="宋体" w:hAnsi="Times New Roman" w:cs="Times New Roman"/>
      <w:kern w:val="2"/>
      <w:sz w:val="21"/>
      <w:szCs w:val="24"/>
      <w:lang w:val="en-US" w:eastAsia="zh-CN" w:bidi="ar-SA"/>
    </w:rPr>
  </w:style>
  <w:style w:type="paragraph" w:customStyle="1" w:styleId="138810">
    <w:name w:val="样式 1388 10 磅"/>
    <w:pPr>
      <w:widowControl w:val="0"/>
      <w:jc w:val="both"/>
    </w:pPr>
    <w:rPr>
      <w:rFonts w:ascii="Times New Roman" w:eastAsia="宋体" w:hAnsi="Times New Roman" w:cs="Times New Roman"/>
      <w:kern w:val="2"/>
      <w:sz w:val="21"/>
      <w:szCs w:val="24"/>
      <w:lang w:val="en-US" w:eastAsia="zh-CN" w:bidi="ar-SA"/>
    </w:rPr>
  </w:style>
  <w:style w:type="paragraph" w:customStyle="1" w:styleId="137310">
    <w:name w:val="样式 1373 10 磅"/>
    <w:pPr>
      <w:widowControl w:val="0"/>
      <w:jc w:val="both"/>
    </w:pPr>
    <w:rPr>
      <w:rFonts w:ascii="Times New Roman" w:eastAsia="宋体" w:hAnsi="Times New Roman" w:cs="Times New Roman"/>
      <w:kern w:val="2"/>
      <w:sz w:val="21"/>
      <w:szCs w:val="24"/>
      <w:lang w:val="en-US" w:eastAsia="zh-CN" w:bidi="ar-SA"/>
    </w:rPr>
  </w:style>
  <w:style w:type="paragraph" w:customStyle="1" w:styleId="32710">
    <w:name w:val="样式 327 10 磅"/>
    <w:pPr>
      <w:widowControl w:val="0"/>
      <w:jc w:val="both"/>
    </w:pPr>
    <w:rPr>
      <w:rFonts w:ascii="Calibri" w:eastAsia="宋体" w:hAnsi="Calibri" w:cs="Times New Roman"/>
      <w:kern w:val="2"/>
      <w:sz w:val="21"/>
      <w:szCs w:val="22"/>
      <w:lang w:val="en-US" w:eastAsia="en-US" w:bidi="ar-SA"/>
    </w:rPr>
  </w:style>
  <w:style w:type="paragraph" w:customStyle="1" w:styleId="112110">
    <w:name w:val="样式 1121 10 磅"/>
    <w:pPr>
      <w:widowControl w:val="0"/>
      <w:jc w:val="both"/>
    </w:pPr>
    <w:rPr>
      <w:rFonts w:ascii="Times New Roman" w:eastAsia="宋体" w:hAnsi="Times New Roman" w:cs="Times New Roman"/>
      <w:kern w:val="2"/>
      <w:sz w:val="21"/>
      <w:szCs w:val="24"/>
      <w:lang w:val="en-US" w:eastAsia="zh-CN" w:bidi="ar-SA"/>
    </w:rPr>
  </w:style>
  <w:style w:type="paragraph" w:customStyle="1" w:styleId="122310">
    <w:name w:val="样式 1223 10 磅"/>
    <w:pPr>
      <w:widowControl w:val="0"/>
      <w:jc w:val="both"/>
    </w:pPr>
    <w:rPr>
      <w:rFonts w:ascii="Times New Roman" w:eastAsia="宋体" w:hAnsi="Times New Roman" w:cs="Times New Roman"/>
      <w:kern w:val="2"/>
      <w:sz w:val="21"/>
      <w:szCs w:val="24"/>
      <w:lang w:val="en-US" w:eastAsia="zh-CN" w:bidi="ar-SA"/>
    </w:rPr>
  </w:style>
  <w:style w:type="paragraph" w:customStyle="1" w:styleId="9010">
    <w:name w:val="样式 90 10 磅"/>
    <w:next w:val="a16"/>
    <w:pPr>
      <w:widowControl w:val="0"/>
      <w:jc w:val="both"/>
    </w:pPr>
    <w:rPr>
      <w:rFonts w:ascii="Times New Roman" w:eastAsia="宋体" w:hAnsi="Times New Roman" w:cs="Times New Roman"/>
      <w:kern w:val="2"/>
      <w:sz w:val="21"/>
      <w:szCs w:val="24"/>
      <w:lang w:val="en-US" w:eastAsia="zh-CN" w:bidi="ar-SA"/>
    </w:rPr>
  </w:style>
  <w:style w:type="paragraph" w:customStyle="1" w:styleId="6830">
    <w:name w:val="正文683"/>
    <w:pPr>
      <w:widowControl w:val="0"/>
      <w:jc w:val="both"/>
    </w:pPr>
    <w:rPr>
      <w:rFonts w:ascii="Calibri" w:eastAsia="宋体" w:hAnsi="Calibri" w:cs="Times New Roman"/>
      <w:kern w:val="2"/>
      <w:sz w:val="21"/>
      <w:szCs w:val="24"/>
      <w:lang w:val="en-US" w:eastAsia="en-US" w:bidi="ar-SA"/>
    </w:rPr>
  </w:style>
  <w:style w:type="paragraph" w:customStyle="1" w:styleId="48210">
    <w:name w:val="样式 482 10 磅"/>
    <w:next w:val="482101"/>
    <w:pPr>
      <w:widowControl w:val="0"/>
      <w:jc w:val="both"/>
    </w:pPr>
    <w:rPr>
      <w:rFonts w:ascii="等线" w:eastAsia="等线" w:cs="等线"/>
      <w:kern w:val="2"/>
      <w:sz w:val="21"/>
      <w:szCs w:val="21"/>
      <w:lang w:val="en-US" w:eastAsia="zh-CN" w:bidi="ar-SA"/>
    </w:rPr>
  </w:style>
  <w:style w:type="paragraph" w:customStyle="1" w:styleId="482101">
    <w:name w:val="样式 482 10 磅1"/>
    <w:pPr>
      <w:widowControl w:val="0"/>
      <w:jc w:val="both"/>
    </w:pPr>
    <w:rPr>
      <w:rFonts w:ascii="等线" w:eastAsia="等线" w:cs="等线"/>
      <w:kern w:val="2"/>
      <w:sz w:val="21"/>
      <w:szCs w:val="21"/>
      <w:lang w:val="en-US" w:eastAsia="zh-CN" w:bidi="ar-SA"/>
    </w:rPr>
  </w:style>
  <w:style w:type="paragraph" w:customStyle="1" w:styleId="9910">
    <w:name w:val="样式 99 10 磅"/>
    <w:next w:val="16410"/>
    <w:pPr>
      <w:widowControl w:val="0"/>
      <w:jc w:val="both"/>
    </w:pPr>
    <w:rPr>
      <w:rFonts w:ascii="Times New Roman" w:eastAsia="宋体" w:hAnsi="Times New Roman" w:cs="Times New Roman"/>
      <w:kern w:val="2"/>
      <w:sz w:val="21"/>
      <w:szCs w:val="24"/>
      <w:lang w:val="en-US" w:eastAsia="zh-CN" w:bidi="ar-SA"/>
    </w:rPr>
  </w:style>
  <w:style w:type="paragraph" w:customStyle="1" w:styleId="16410">
    <w:name w:val="样式 164 10 磅"/>
    <w:pPr>
      <w:widowControl w:val="0"/>
      <w:jc w:val="both"/>
    </w:pPr>
    <w:rPr>
      <w:rFonts w:ascii="Times New Roman" w:eastAsia="宋体" w:hAnsi="Times New Roman" w:cs="Times New Roman"/>
      <w:kern w:val="2"/>
      <w:sz w:val="21"/>
      <w:szCs w:val="22"/>
      <w:lang w:val="en-US" w:eastAsia="en-US" w:bidi="ar-SA"/>
    </w:rPr>
  </w:style>
  <w:style w:type="paragraph" w:customStyle="1" w:styleId="241">
    <w:name w:val="正文241"/>
    <w:pPr>
      <w:widowControl w:val="0"/>
      <w:jc w:val="both"/>
    </w:pPr>
    <w:rPr>
      <w:rFonts w:ascii="Calibri" w:eastAsia="宋体" w:hAnsi="Calibri" w:cs="Times New Roman"/>
      <w:kern w:val="2"/>
      <w:sz w:val="21"/>
      <w:szCs w:val="24"/>
      <w:lang w:val="en-US" w:eastAsia="en-US" w:bidi="ar-SA"/>
    </w:rPr>
  </w:style>
  <w:style w:type="paragraph" w:customStyle="1" w:styleId="57810">
    <w:name w:val="样式 578 10 磅"/>
    <w:pPr>
      <w:widowControl w:val="0"/>
      <w:jc w:val="both"/>
    </w:pPr>
    <w:rPr>
      <w:rFonts w:ascii="Times New Roman" w:eastAsia="宋体" w:hAnsi="Times New Roman" w:cs="Times New Roman"/>
      <w:kern w:val="2"/>
      <w:sz w:val="21"/>
      <w:szCs w:val="24"/>
      <w:lang w:val="en-US" w:eastAsia="zh-CN" w:bidi="ar-SA"/>
    </w:rPr>
  </w:style>
  <w:style w:type="paragraph" w:customStyle="1" w:styleId="748">
    <w:name w:val="正文748"/>
    <w:pPr>
      <w:widowControl w:val="0"/>
      <w:jc w:val="both"/>
    </w:pPr>
    <w:rPr>
      <w:rFonts w:ascii="Calibri" w:eastAsia="宋体" w:hAnsi="Calibri" w:cs="Times New Roman"/>
      <w:kern w:val="2"/>
      <w:sz w:val="21"/>
      <w:szCs w:val="24"/>
      <w:lang w:val="en-US" w:eastAsia="en-US" w:bidi="ar-SA"/>
    </w:rPr>
  </w:style>
  <w:style w:type="paragraph" w:customStyle="1" w:styleId="95310">
    <w:name w:val="样式 953 10 磅"/>
    <w:pPr>
      <w:widowControl w:val="0"/>
      <w:jc w:val="both"/>
    </w:pPr>
    <w:rPr>
      <w:rFonts w:ascii="Times New Roman" w:eastAsia="宋体" w:hAnsi="Times New Roman" w:cs="Times New Roman"/>
      <w:kern w:val="2"/>
      <w:sz w:val="21"/>
      <w:szCs w:val="24"/>
      <w:lang w:val="en-US" w:eastAsia="zh-CN" w:bidi="ar-SA"/>
    </w:rPr>
  </w:style>
  <w:style w:type="paragraph" w:customStyle="1" w:styleId="175010">
    <w:name w:val="样式 1750 10 磅"/>
    <w:pPr>
      <w:widowControl w:val="0"/>
      <w:jc w:val="both"/>
    </w:pPr>
    <w:rPr>
      <w:rFonts w:ascii="Times New Roman" w:eastAsia="宋体" w:hAnsi="Times New Roman" w:cs="Times New Roman"/>
      <w:kern w:val="2"/>
      <w:sz w:val="21"/>
      <w:szCs w:val="24"/>
      <w:lang w:val="en-US" w:eastAsia="zh-CN" w:bidi="ar-SA"/>
    </w:rPr>
  </w:style>
  <w:style w:type="paragraph" w:customStyle="1" w:styleId="47810">
    <w:name w:val="样式 478 10 磅"/>
    <w:pPr>
      <w:widowControl w:val="0"/>
      <w:jc w:val="both"/>
    </w:pPr>
    <w:rPr>
      <w:rFonts w:ascii="Times New Roman" w:eastAsia="宋体" w:hAnsi="Times New Roman" w:cs="Times New Roman"/>
      <w:kern w:val="2"/>
      <w:sz w:val="21"/>
      <w:szCs w:val="22"/>
      <w:lang w:val="en-US" w:eastAsia="zh-CN" w:bidi="ar-SA"/>
    </w:rPr>
  </w:style>
  <w:style w:type="paragraph" w:customStyle="1" w:styleId="126110">
    <w:name w:val="样式 1261 10 磅"/>
    <w:pPr>
      <w:widowControl w:val="0"/>
      <w:jc w:val="both"/>
    </w:pPr>
    <w:rPr>
      <w:rFonts w:ascii="Times New Roman" w:eastAsia="宋体" w:hAnsi="Times New Roman" w:cs="Times New Roman"/>
      <w:kern w:val="2"/>
      <w:sz w:val="21"/>
      <w:szCs w:val="24"/>
      <w:lang w:val="en-US" w:eastAsia="zh-CN" w:bidi="ar-SA"/>
    </w:rPr>
  </w:style>
  <w:style w:type="paragraph" w:customStyle="1" w:styleId="189910">
    <w:name w:val="样式 1899 10 磅"/>
    <w:pPr>
      <w:widowControl w:val="0"/>
      <w:jc w:val="both"/>
    </w:pPr>
    <w:rPr>
      <w:rFonts w:ascii="Times New Roman" w:eastAsia="宋体" w:hAnsi="Times New Roman" w:cs="Times New Roman"/>
      <w:kern w:val="2"/>
      <w:sz w:val="21"/>
      <w:szCs w:val="24"/>
      <w:lang w:val="en-US" w:eastAsia="zh-CN" w:bidi="ar-SA"/>
    </w:rPr>
  </w:style>
  <w:style w:type="paragraph" w:customStyle="1" w:styleId="151810">
    <w:name w:val="样式 1518 10 磅"/>
    <w:pPr>
      <w:widowControl w:val="0"/>
      <w:jc w:val="both"/>
    </w:pPr>
    <w:rPr>
      <w:rFonts w:ascii="Times New Roman" w:eastAsia="宋体" w:hAnsi="Times New Roman" w:cs="Times New Roman"/>
      <w:kern w:val="2"/>
      <w:sz w:val="21"/>
      <w:szCs w:val="24"/>
      <w:lang w:val="en-US" w:eastAsia="zh-CN" w:bidi="ar-SA"/>
    </w:rPr>
  </w:style>
  <w:style w:type="paragraph" w:customStyle="1" w:styleId="74510">
    <w:name w:val="样式 745 10 磅"/>
    <w:pPr>
      <w:widowControl w:val="0"/>
      <w:jc w:val="both"/>
    </w:pPr>
    <w:rPr>
      <w:rFonts w:ascii="Times New Roman" w:eastAsia="宋体" w:hAnsi="Times New Roman" w:cs="Times New Roman"/>
      <w:kern w:val="2"/>
      <w:sz w:val="21"/>
      <w:szCs w:val="24"/>
      <w:lang w:val="en-US" w:eastAsia="zh-CN" w:bidi="ar-SA"/>
    </w:rPr>
  </w:style>
  <w:style w:type="paragraph" w:customStyle="1" w:styleId="614">
    <w:name w:val="纯文本61"/>
    <w:pPr>
      <w:widowControl w:val="0"/>
      <w:jc w:val="both"/>
    </w:pPr>
    <w:rPr>
      <w:rFonts w:ascii="宋体" w:eastAsia="宋体" w:cs="Courier New"/>
      <w:kern w:val="2"/>
      <w:sz w:val="21"/>
      <w:szCs w:val="21"/>
      <w:lang w:val="en-US" w:eastAsia="en-US" w:bidi="ar-SA"/>
    </w:rPr>
  </w:style>
  <w:style w:type="paragraph" w:customStyle="1" w:styleId="36010">
    <w:name w:val="样式 360 10 磅"/>
    <w:pPr>
      <w:widowControl w:val="0"/>
      <w:jc w:val="both"/>
    </w:pPr>
    <w:rPr>
      <w:rFonts w:ascii="Calibri" w:eastAsia="宋体" w:hAnsi="Calibri" w:cs="Times New Roman"/>
      <w:kern w:val="2"/>
      <w:sz w:val="21"/>
      <w:szCs w:val="24"/>
      <w:lang w:val="en-US" w:eastAsia="en-US" w:bidi="ar-SA"/>
    </w:rPr>
  </w:style>
  <w:style w:type="paragraph" w:customStyle="1" w:styleId="45100">
    <w:name w:val="样式 45 10 磅"/>
    <w:next w:val="Normal"/>
    <w:pPr>
      <w:widowControl w:val="0"/>
      <w:jc w:val="both"/>
    </w:pPr>
    <w:rPr>
      <w:rFonts w:ascii="Calibri" w:eastAsia="宋体" w:hAnsi="Calibri" w:cs="Times New Roman"/>
      <w:kern w:val="2"/>
      <w:sz w:val="21"/>
      <w:szCs w:val="22"/>
      <w:lang w:val="en-US" w:eastAsia="zh-CN" w:bidi="ar-SA"/>
    </w:rPr>
  </w:style>
  <w:style w:type="paragraph" w:customStyle="1" w:styleId="40710">
    <w:name w:val="样式 407 10 磅"/>
    <w:pPr>
      <w:widowControl w:val="0"/>
      <w:jc w:val="both"/>
    </w:pPr>
    <w:rPr>
      <w:rFonts w:ascii="宋体" w:eastAsia="宋体" w:cs="Times New Roman"/>
      <w:kern w:val="2"/>
      <w:sz w:val="21"/>
      <w:szCs w:val="21"/>
      <w:lang w:val="en-US" w:eastAsia="en-US" w:bidi="ar-SA"/>
    </w:rPr>
  </w:style>
  <w:style w:type="paragraph" w:customStyle="1" w:styleId="122710">
    <w:name w:val="样式 1227 10 磅"/>
    <w:pPr>
      <w:widowControl w:val="0"/>
      <w:jc w:val="both"/>
    </w:pPr>
    <w:rPr>
      <w:rFonts w:ascii="Times New Roman" w:eastAsia="宋体" w:hAnsi="Times New Roman" w:cs="Times New Roman"/>
      <w:kern w:val="2"/>
      <w:sz w:val="21"/>
      <w:szCs w:val="24"/>
      <w:lang w:val="en-US" w:eastAsia="zh-CN" w:bidi="ar-SA"/>
    </w:rPr>
  </w:style>
  <w:style w:type="paragraph" w:customStyle="1" w:styleId="87010">
    <w:name w:val="样式 870 10 磅"/>
    <w:pPr>
      <w:widowControl w:val="0"/>
      <w:jc w:val="both"/>
    </w:pPr>
    <w:rPr>
      <w:rFonts w:ascii="Times New Roman" w:eastAsia="宋体" w:hAnsi="Times New Roman" w:cs="Times New Roman"/>
      <w:kern w:val="2"/>
      <w:sz w:val="21"/>
      <w:szCs w:val="24"/>
      <w:lang w:val="en-US" w:eastAsia="zh-CN" w:bidi="ar-SA"/>
    </w:rPr>
  </w:style>
  <w:style w:type="paragraph" w:customStyle="1" w:styleId="ParaCharChar">
    <w:name w:val="默认段落字体 Para Char Char"/>
    <w:basedOn w:val="Normal"/>
    <w:pPr>
      <w:spacing w:line="360" w:lineRule="auto"/>
      <w:ind w:firstLine="200" w:firstLineChars="200"/>
    </w:pPr>
    <w:rPr>
      <w:rFonts w:ascii="Tahoma" w:eastAsia="宋体" w:hAnsi="Tahoma" w:cs="Times New Roman"/>
      <w:sz w:val="24"/>
      <w:szCs w:val="20"/>
      <w:lang w:eastAsia="en-US" w:bidi="ar-SA"/>
    </w:rPr>
  </w:style>
  <w:style w:type="paragraph" w:customStyle="1" w:styleId="13810">
    <w:name w:val="13810"/>
    <w:next w:val="Normal"/>
    <w:pPr>
      <w:jc w:val="both"/>
    </w:pPr>
    <w:rPr>
      <w:rFonts w:ascii="Times New Roman" w:eastAsia="宋体" w:hAnsi="Times New Roman" w:cs="Times New Roman"/>
      <w:kern w:val="2"/>
      <w:sz w:val="21"/>
      <w:szCs w:val="21"/>
      <w:lang w:val="en-US" w:eastAsia="en-US" w:bidi="ar-SA"/>
    </w:rPr>
  </w:style>
  <w:style w:type="paragraph" w:customStyle="1" w:styleId="95410">
    <w:name w:val="样式 954 10 磅"/>
    <w:pPr>
      <w:widowControl w:val="0"/>
      <w:jc w:val="both"/>
    </w:pPr>
    <w:rPr>
      <w:rFonts w:ascii="Times New Roman" w:eastAsia="宋体" w:hAnsi="Times New Roman" w:cs="Times New Roman"/>
      <w:kern w:val="2"/>
      <w:sz w:val="21"/>
      <w:szCs w:val="24"/>
      <w:lang w:val="en-US" w:eastAsia="zh-CN" w:bidi="ar-SA"/>
    </w:rPr>
  </w:style>
  <w:style w:type="paragraph" w:customStyle="1" w:styleId="109010">
    <w:name w:val="样式 1090 10 磅"/>
    <w:pPr>
      <w:widowControl w:val="0"/>
      <w:jc w:val="both"/>
    </w:pPr>
    <w:rPr>
      <w:rFonts w:ascii="Times New Roman" w:eastAsia="宋体" w:hAnsi="Times New Roman" w:cs="Times New Roman"/>
      <w:kern w:val="2"/>
      <w:sz w:val="21"/>
      <w:szCs w:val="24"/>
      <w:lang w:val="en-US" w:eastAsia="zh-CN" w:bidi="ar-SA"/>
    </w:rPr>
  </w:style>
  <w:style w:type="paragraph" w:customStyle="1" w:styleId="36810">
    <w:name w:val="样式 368 10 磅"/>
    <w:pPr>
      <w:jc w:val="both"/>
    </w:pPr>
    <w:rPr>
      <w:rFonts w:ascii="Times New Roman" w:eastAsia="宋体" w:hAnsi="Times New Roman" w:cs="Times New Roman"/>
      <w:kern w:val="2"/>
      <w:sz w:val="21"/>
      <w:szCs w:val="21"/>
      <w:lang w:val="en-US" w:eastAsia="en-US" w:bidi="ar-SA"/>
    </w:rPr>
  </w:style>
  <w:style w:type="paragraph" w:customStyle="1" w:styleId="161810">
    <w:name w:val="样式 1618 10 磅"/>
    <w:pPr>
      <w:widowControl w:val="0"/>
      <w:jc w:val="both"/>
    </w:pPr>
    <w:rPr>
      <w:rFonts w:ascii="Times New Roman" w:eastAsia="宋体" w:hAnsi="Times New Roman" w:cs="Times New Roman"/>
      <w:kern w:val="2"/>
      <w:sz w:val="21"/>
      <w:szCs w:val="24"/>
      <w:lang w:val="en-US" w:eastAsia="zh-CN" w:bidi="ar-SA"/>
    </w:rPr>
  </w:style>
  <w:style w:type="paragraph" w:customStyle="1" w:styleId="1340">
    <w:name w:val="正文134"/>
    <w:pPr>
      <w:widowControl w:val="0"/>
      <w:jc w:val="both"/>
    </w:pPr>
    <w:rPr>
      <w:rFonts w:ascii="Calibri" w:eastAsia="宋体" w:hAnsi="Calibri" w:cs="Times New Roman"/>
      <w:kern w:val="2"/>
      <w:sz w:val="21"/>
      <w:szCs w:val="24"/>
      <w:lang w:val="en-US" w:eastAsia="en-US" w:bidi="ar-SA"/>
    </w:rPr>
  </w:style>
  <w:style w:type="paragraph" w:customStyle="1" w:styleId="563">
    <w:name w:val="样式 56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59010">
    <w:name w:val="样式 590 10 磅"/>
    <w:pPr>
      <w:widowControl w:val="0"/>
      <w:jc w:val="both"/>
    </w:pPr>
    <w:rPr>
      <w:rFonts w:ascii="Times New Roman" w:eastAsia="宋体" w:hAnsi="Times New Roman" w:cs="Times New Roman"/>
      <w:kern w:val="2"/>
      <w:sz w:val="21"/>
      <w:szCs w:val="24"/>
      <w:lang w:val="en-US" w:eastAsia="zh-CN" w:bidi="ar-SA"/>
    </w:rPr>
  </w:style>
  <w:style w:type="paragraph" w:customStyle="1" w:styleId="1410">
    <w:name w:val="纯文本14"/>
    <w:pPr>
      <w:widowControl w:val="0"/>
      <w:jc w:val="both"/>
    </w:pPr>
    <w:rPr>
      <w:rFonts w:ascii="宋体" w:eastAsia="宋体" w:cs="Courier New"/>
      <w:kern w:val="2"/>
      <w:sz w:val="21"/>
      <w:szCs w:val="21"/>
      <w:lang w:val="en-US" w:eastAsia="en-US" w:bidi="ar-SA"/>
    </w:rPr>
  </w:style>
  <w:style w:type="paragraph" w:customStyle="1" w:styleId="1171">
    <w:name w:val="纯文本117"/>
    <w:pPr>
      <w:widowControl w:val="0"/>
      <w:jc w:val="both"/>
    </w:pPr>
    <w:rPr>
      <w:rFonts w:ascii="宋体" w:eastAsia="宋体" w:cs="Courier New"/>
      <w:kern w:val="2"/>
      <w:sz w:val="21"/>
      <w:szCs w:val="21"/>
      <w:lang w:val="en-US" w:eastAsia="en-US" w:bidi="ar-SA"/>
    </w:rPr>
  </w:style>
  <w:style w:type="paragraph" w:customStyle="1" w:styleId="7310">
    <w:name w:val="样式 73 10 磅"/>
    <w:next w:val="16110"/>
    <w:pPr>
      <w:widowControl w:val="0"/>
      <w:jc w:val="both"/>
    </w:pPr>
    <w:rPr>
      <w:rFonts w:ascii="Times New Roman" w:eastAsia="宋体" w:hAnsi="Times New Roman" w:cs="Times New Roman"/>
      <w:kern w:val="2"/>
      <w:sz w:val="21"/>
      <w:szCs w:val="24"/>
      <w:lang w:val="en-US" w:eastAsia="zh-CN" w:bidi="ar-SA"/>
    </w:rPr>
  </w:style>
  <w:style w:type="paragraph" w:customStyle="1" w:styleId="16110">
    <w:name w:val="样式 161 10 磅"/>
    <w:next w:val="a26"/>
    <w:pPr>
      <w:widowControl w:val="0"/>
      <w:jc w:val="both"/>
    </w:pPr>
    <w:rPr>
      <w:rFonts w:ascii="Times New Roman" w:eastAsia="宋体" w:hAnsi="Times New Roman" w:cs="Times New Roman"/>
      <w:kern w:val="2"/>
      <w:sz w:val="21"/>
      <w:szCs w:val="24"/>
      <w:lang w:val="en-US" w:eastAsia="zh-CN" w:bidi="ar-SA"/>
    </w:rPr>
  </w:style>
  <w:style w:type="paragraph" w:customStyle="1" w:styleId="a26">
    <w:name w:val="样式 四号"/>
    <w:next w:val="Normal"/>
    <w:pPr>
      <w:widowControl w:val="0"/>
      <w:ind w:firstLine="200"/>
      <w:jc w:val="both"/>
    </w:pPr>
    <w:rPr>
      <w:rFonts w:ascii="宋体" w:eastAsia="宋体" w:cs="Times New Roman"/>
      <w:bCs/>
      <w:kern w:val="2"/>
      <w:sz w:val="28"/>
      <w:szCs w:val="28"/>
      <w:lang w:val="en-US" w:eastAsia="en-US" w:bidi="ar-SA"/>
    </w:rPr>
  </w:style>
  <w:style w:type="paragraph" w:customStyle="1" w:styleId="a27">
    <w:name w:val="_正文段落"/>
    <w:pPr>
      <w:widowControl w:val="0"/>
      <w:spacing w:line="360" w:lineRule="auto"/>
      <w:ind w:firstLine="200"/>
      <w:jc w:val="both"/>
    </w:pPr>
    <w:rPr>
      <w:rFonts w:ascii="宋体" w:eastAsia="宋体" w:cs="Times New Roman"/>
      <w:kern w:val="2"/>
      <w:sz w:val="24"/>
      <w:szCs w:val="24"/>
      <w:lang w:val="en-US" w:eastAsia="en-US" w:bidi="ar-SA"/>
    </w:rPr>
  </w:style>
  <w:style w:type="paragraph" w:customStyle="1" w:styleId="871">
    <w:name w:val="正文871"/>
    <w:pPr>
      <w:widowControl w:val="0"/>
      <w:jc w:val="both"/>
    </w:pPr>
    <w:rPr>
      <w:rFonts w:ascii="Calibri" w:eastAsia="宋体" w:hAnsi="Calibri" w:cs="Times New Roman"/>
      <w:kern w:val="2"/>
      <w:sz w:val="21"/>
      <w:szCs w:val="22"/>
      <w:lang w:val="en-US" w:eastAsia="en-US" w:bidi="ar-SA"/>
    </w:rPr>
  </w:style>
  <w:style w:type="paragraph" w:customStyle="1" w:styleId="914">
    <w:name w:val="正文914"/>
    <w:pPr>
      <w:widowControl w:val="0"/>
      <w:jc w:val="both"/>
    </w:pPr>
    <w:rPr>
      <w:rFonts w:ascii="Calibri" w:eastAsia="宋体" w:hAnsi="Calibri" w:cs="Times New Roman"/>
      <w:kern w:val="2"/>
      <w:sz w:val="21"/>
      <w:szCs w:val="24"/>
      <w:lang w:val="en-US" w:eastAsia="en-US" w:bidi="ar-SA"/>
    </w:rPr>
  </w:style>
  <w:style w:type="paragraph" w:customStyle="1" w:styleId="133910">
    <w:name w:val="样式 1339 10 磅"/>
    <w:pPr>
      <w:widowControl w:val="0"/>
      <w:jc w:val="both"/>
    </w:pPr>
    <w:rPr>
      <w:rFonts w:ascii="Times New Roman" w:eastAsia="宋体" w:hAnsi="Times New Roman" w:cs="Times New Roman"/>
      <w:kern w:val="2"/>
      <w:sz w:val="21"/>
      <w:szCs w:val="24"/>
      <w:lang w:val="en-US" w:eastAsia="zh-CN" w:bidi="ar-SA"/>
    </w:rPr>
  </w:style>
  <w:style w:type="paragraph" w:customStyle="1" w:styleId="157810">
    <w:name w:val="样式 1578 10 磅"/>
    <w:pPr>
      <w:widowControl w:val="0"/>
      <w:jc w:val="both"/>
    </w:pPr>
    <w:rPr>
      <w:rFonts w:ascii="Times New Roman" w:eastAsia="宋体" w:hAnsi="Times New Roman" w:cs="Times New Roman"/>
      <w:kern w:val="2"/>
      <w:sz w:val="21"/>
      <w:szCs w:val="24"/>
      <w:lang w:val="en-US" w:eastAsia="zh-CN" w:bidi="ar-SA"/>
    </w:rPr>
  </w:style>
  <w:style w:type="paragraph" w:customStyle="1" w:styleId="630">
    <w:name w:val="正文630"/>
    <w:pPr>
      <w:widowControl w:val="0"/>
      <w:jc w:val="both"/>
    </w:pPr>
    <w:rPr>
      <w:rFonts w:ascii="Calibri" w:eastAsia="宋体" w:hAnsi="Calibri" w:cs="Times New Roman"/>
      <w:kern w:val="2"/>
      <w:sz w:val="21"/>
      <w:szCs w:val="24"/>
      <w:lang w:val="en-US" w:eastAsia="en-US" w:bidi="ar-SA"/>
    </w:rPr>
  </w:style>
  <w:style w:type="paragraph" w:customStyle="1" w:styleId="99310">
    <w:name w:val="样式 993 10 磅"/>
    <w:pPr>
      <w:widowControl w:val="0"/>
      <w:jc w:val="both"/>
    </w:pPr>
    <w:rPr>
      <w:rFonts w:ascii="Times New Roman" w:eastAsia="宋体" w:hAnsi="Times New Roman" w:cs="Times New Roman"/>
      <w:kern w:val="2"/>
      <w:sz w:val="21"/>
      <w:szCs w:val="24"/>
      <w:lang w:val="en-US" w:eastAsia="zh-CN" w:bidi="ar-SA"/>
    </w:rPr>
  </w:style>
  <w:style w:type="paragraph" w:customStyle="1" w:styleId="87210">
    <w:name w:val="样式 872 10 磅"/>
    <w:pPr>
      <w:widowControl w:val="0"/>
      <w:jc w:val="both"/>
    </w:pPr>
    <w:rPr>
      <w:rFonts w:ascii="Times New Roman" w:eastAsia="宋体" w:hAnsi="Times New Roman" w:cs="Times New Roman"/>
      <w:kern w:val="2"/>
      <w:sz w:val="21"/>
      <w:szCs w:val="24"/>
      <w:lang w:val="en-US" w:eastAsia="zh-CN" w:bidi="ar-SA"/>
    </w:rPr>
  </w:style>
  <w:style w:type="paragraph" w:customStyle="1" w:styleId="10310">
    <w:name w:val="样式 103 10 磅"/>
    <w:next w:val="1045"/>
    <w:pPr>
      <w:widowControl w:val="0"/>
      <w:jc w:val="both"/>
    </w:pPr>
    <w:rPr>
      <w:rFonts w:ascii="Times New Roman" w:eastAsia="宋体" w:hAnsi="Times New Roman" w:cs="Times New Roman"/>
      <w:kern w:val="2"/>
      <w:sz w:val="21"/>
      <w:szCs w:val="24"/>
      <w:lang w:val="en-US" w:eastAsia="zh-CN" w:bidi="ar-SA"/>
    </w:rPr>
  </w:style>
  <w:style w:type="paragraph" w:customStyle="1" w:styleId="1045">
    <w:name w:val="正文1045"/>
    <w:pPr>
      <w:widowControl w:val="0"/>
      <w:jc w:val="both"/>
    </w:pPr>
    <w:rPr>
      <w:rFonts w:ascii="Calibri" w:eastAsia="宋体" w:hAnsi="Calibri" w:cs="Times New Roman"/>
      <w:kern w:val="2"/>
      <w:sz w:val="21"/>
      <w:szCs w:val="24"/>
      <w:lang w:val="en-US" w:eastAsia="en-US" w:bidi="ar-SA"/>
    </w:rPr>
  </w:style>
  <w:style w:type="paragraph" w:customStyle="1" w:styleId="121610">
    <w:name w:val="样式 1216 10 磅"/>
    <w:next w:val="TOC1"/>
    <w:pPr>
      <w:widowControl w:val="0"/>
      <w:jc w:val="both"/>
    </w:pPr>
    <w:rPr>
      <w:rFonts w:ascii="Times New Roman" w:eastAsia="宋体" w:hAnsi="Times New Roman" w:cs="Times New Roman"/>
      <w:kern w:val="2"/>
      <w:sz w:val="21"/>
      <w:szCs w:val="24"/>
      <w:lang w:val="en-US" w:eastAsia="zh-CN" w:bidi="ar-SA"/>
    </w:rPr>
  </w:style>
  <w:style w:type="paragraph" w:customStyle="1" w:styleId="19610">
    <w:name w:val="样式 196 10 磅"/>
    <w:next w:val="13710"/>
    <w:pPr>
      <w:widowControl w:val="0"/>
      <w:jc w:val="both"/>
    </w:pPr>
    <w:rPr>
      <w:rFonts w:ascii="Times New Roman" w:eastAsia="宋体" w:hAnsi="Times New Roman" w:cs="Times New Roman"/>
      <w:kern w:val="2"/>
      <w:sz w:val="21"/>
      <w:szCs w:val="22"/>
      <w:lang w:val="en-US" w:eastAsia="en-US" w:bidi="ar-SA"/>
    </w:rPr>
  </w:style>
  <w:style w:type="paragraph" w:customStyle="1" w:styleId="13710">
    <w:name w:val="样式 137 10 磅"/>
    <w:pPr>
      <w:widowControl w:val="0"/>
      <w:jc w:val="both"/>
    </w:pPr>
    <w:rPr>
      <w:rFonts w:ascii="Times New Roman" w:eastAsia="宋体" w:hAnsi="Times New Roman" w:cs="Times New Roman"/>
      <w:kern w:val="2"/>
      <w:sz w:val="21"/>
      <w:szCs w:val="22"/>
      <w:lang w:val="en-US" w:eastAsia="en-US" w:bidi="ar-SA"/>
    </w:rPr>
  </w:style>
  <w:style w:type="paragraph" w:customStyle="1" w:styleId="94110">
    <w:name w:val="样式 941 10 磅"/>
    <w:pPr>
      <w:widowControl w:val="0"/>
      <w:jc w:val="both"/>
    </w:pPr>
    <w:rPr>
      <w:rFonts w:ascii="Times New Roman" w:eastAsia="宋体" w:hAnsi="Times New Roman" w:cs="Times New Roman"/>
      <w:kern w:val="2"/>
      <w:sz w:val="21"/>
      <w:szCs w:val="24"/>
      <w:lang w:val="en-US" w:eastAsia="zh-CN" w:bidi="ar-SA"/>
    </w:rPr>
  </w:style>
  <w:style w:type="paragraph" w:customStyle="1" w:styleId="4000">
    <w:name w:val="正文_4_0_0"/>
    <w:next w:val="7"/>
    <w:pPr>
      <w:widowControl w:val="0"/>
      <w:jc w:val="both"/>
    </w:pPr>
    <w:rPr>
      <w:rFonts w:ascii="Times New Roman" w:eastAsia="宋体" w:hAnsi="Times New Roman" w:cs="Times New Roman"/>
      <w:kern w:val="2"/>
      <w:sz w:val="21"/>
      <w:szCs w:val="22"/>
      <w:lang w:val="en-US" w:eastAsia="en-US" w:bidi="ar-SA"/>
    </w:rPr>
  </w:style>
  <w:style w:type="paragraph" w:customStyle="1" w:styleId="6110">
    <w:name w:val="样式 6 11 磅"/>
    <w:rPr>
      <w:rFonts w:ascii="Calibri" w:eastAsia="宋体" w:hAnsi="Calibri" w:cs="Times New Roman"/>
      <w:sz w:val="22"/>
      <w:szCs w:val="22"/>
      <w:lang w:val="en-US" w:eastAsia="en-US" w:bidi="ar-SA"/>
    </w:rPr>
  </w:style>
  <w:style w:type="paragraph" w:customStyle="1" w:styleId="134210">
    <w:name w:val="样式 1342 10 磅"/>
    <w:pPr>
      <w:widowControl w:val="0"/>
      <w:jc w:val="both"/>
    </w:pPr>
    <w:rPr>
      <w:rFonts w:ascii="Times New Roman" w:eastAsia="宋体" w:hAnsi="Times New Roman" w:cs="Times New Roman"/>
      <w:kern w:val="2"/>
      <w:sz w:val="21"/>
      <w:szCs w:val="24"/>
      <w:lang w:val="en-US" w:eastAsia="zh-CN" w:bidi="ar-SA"/>
    </w:rPr>
  </w:style>
  <w:style w:type="paragraph" w:customStyle="1" w:styleId="84110">
    <w:name w:val="样式 841 10 磅"/>
    <w:pPr>
      <w:widowControl w:val="0"/>
      <w:jc w:val="both"/>
    </w:pPr>
    <w:rPr>
      <w:rFonts w:ascii="Times New Roman" w:eastAsia="宋体" w:hAnsi="Times New Roman" w:cs="Times New Roman"/>
      <w:kern w:val="2"/>
      <w:sz w:val="21"/>
      <w:szCs w:val="24"/>
      <w:lang w:val="en-US" w:eastAsia="zh-CN" w:bidi="ar-SA"/>
    </w:rPr>
  </w:style>
  <w:style w:type="paragraph" w:customStyle="1" w:styleId="164410">
    <w:name w:val="样式 1644 10 磅"/>
    <w:pPr>
      <w:widowControl w:val="0"/>
      <w:jc w:val="both"/>
    </w:pPr>
    <w:rPr>
      <w:rFonts w:ascii="Times New Roman" w:eastAsia="宋体" w:hAnsi="Times New Roman" w:cs="Times New Roman"/>
      <w:kern w:val="2"/>
      <w:sz w:val="21"/>
      <w:szCs w:val="24"/>
      <w:lang w:val="en-US" w:eastAsia="zh-CN" w:bidi="ar-SA"/>
    </w:rPr>
  </w:style>
  <w:style w:type="paragraph" w:customStyle="1" w:styleId="165410">
    <w:name w:val="样式 1654 10 磅"/>
    <w:pPr>
      <w:widowControl w:val="0"/>
      <w:jc w:val="both"/>
    </w:pPr>
    <w:rPr>
      <w:rFonts w:ascii="Times New Roman" w:eastAsia="宋体" w:hAnsi="Times New Roman" w:cs="Times New Roman"/>
      <w:kern w:val="2"/>
      <w:sz w:val="21"/>
      <w:szCs w:val="24"/>
      <w:lang w:val="en-US" w:eastAsia="zh-CN" w:bidi="ar-SA"/>
    </w:rPr>
  </w:style>
  <w:style w:type="paragraph" w:customStyle="1" w:styleId="88910">
    <w:name w:val="样式 889 10 磅"/>
    <w:pPr>
      <w:widowControl w:val="0"/>
      <w:jc w:val="both"/>
    </w:pPr>
    <w:rPr>
      <w:rFonts w:ascii="Times New Roman" w:eastAsia="宋体" w:hAnsi="Times New Roman" w:cs="Times New Roman"/>
      <w:kern w:val="2"/>
      <w:sz w:val="21"/>
      <w:szCs w:val="24"/>
      <w:lang w:val="en-US" w:eastAsia="zh-CN" w:bidi="ar-SA"/>
    </w:rPr>
  </w:style>
  <w:style w:type="paragraph" w:customStyle="1" w:styleId="794">
    <w:name w:val="正文79"/>
    <w:next w:val="Footer"/>
    <w:pPr>
      <w:widowControl w:val="0"/>
      <w:jc w:val="both"/>
    </w:pPr>
    <w:rPr>
      <w:rFonts w:ascii="Calibri" w:eastAsia="宋体" w:hAnsi="Calibri" w:cs="Times New Roman"/>
      <w:kern w:val="2"/>
      <w:sz w:val="21"/>
      <w:szCs w:val="22"/>
      <w:lang w:val="en-US" w:eastAsia="zh-CN" w:bidi="ar-SA"/>
    </w:rPr>
  </w:style>
  <w:style w:type="paragraph" w:customStyle="1" w:styleId="1007">
    <w:name w:val="正文1007"/>
    <w:pPr>
      <w:widowControl w:val="0"/>
      <w:jc w:val="both"/>
    </w:pPr>
    <w:rPr>
      <w:rFonts w:ascii="Calibri" w:eastAsia="宋体" w:hAnsi="Calibri" w:cs="Times New Roman"/>
      <w:kern w:val="2"/>
      <w:sz w:val="21"/>
      <w:szCs w:val="22"/>
      <w:lang w:val="en-US" w:eastAsia="en-US" w:bidi="ar-SA"/>
    </w:rPr>
  </w:style>
  <w:style w:type="paragraph" w:customStyle="1" w:styleId="672">
    <w:name w:val="正文67"/>
    <w:pPr>
      <w:widowControl w:val="0"/>
      <w:jc w:val="both"/>
    </w:pPr>
    <w:rPr>
      <w:rFonts w:ascii="Calibri" w:eastAsia="宋体" w:hAnsi="Calibri" w:cs="Times New Roman"/>
      <w:kern w:val="2"/>
      <w:sz w:val="21"/>
      <w:szCs w:val="24"/>
      <w:lang w:val="en-US" w:eastAsia="en-US" w:bidi="ar-SA"/>
    </w:rPr>
  </w:style>
  <w:style w:type="paragraph" w:customStyle="1" w:styleId="48810">
    <w:name w:val="样式 488 10 磅"/>
    <w:pPr>
      <w:widowControl w:val="0"/>
      <w:jc w:val="both"/>
    </w:pPr>
    <w:rPr>
      <w:rFonts w:ascii="Calibri" w:eastAsia="宋体" w:hAnsi="Calibri" w:cs="Times New Roman"/>
      <w:kern w:val="2"/>
      <w:sz w:val="21"/>
      <w:szCs w:val="22"/>
      <w:lang w:val="en-US" w:eastAsia="zh-CN" w:bidi="ar-SA"/>
    </w:rPr>
  </w:style>
  <w:style w:type="paragraph" w:customStyle="1" w:styleId="144410">
    <w:name w:val="样式 1444 10 磅"/>
    <w:pPr>
      <w:widowControl w:val="0"/>
      <w:jc w:val="both"/>
    </w:pPr>
    <w:rPr>
      <w:rFonts w:ascii="Times New Roman" w:eastAsia="宋体" w:hAnsi="Times New Roman" w:cs="Times New Roman"/>
      <w:kern w:val="2"/>
      <w:sz w:val="21"/>
      <w:szCs w:val="24"/>
      <w:lang w:val="en-US" w:eastAsia="zh-CN" w:bidi="ar-SA"/>
    </w:rPr>
  </w:style>
  <w:style w:type="paragraph" w:customStyle="1" w:styleId="3210">
    <w:name w:val="样式 32 10 磅"/>
    <w:next w:val="Normal"/>
    <w:pPr>
      <w:widowControl w:val="0"/>
      <w:jc w:val="both"/>
    </w:pPr>
    <w:rPr>
      <w:rFonts w:ascii="Calibri" w:eastAsia="宋体" w:hAnsi="Calibri" w:cs="Times New Roman"/>
      <w:kern w:val="2"/>
      <w:sz w:val="21"/>
      <w:szCs w:val="22"/>
      <w:lang w:val="en-US" w:eastAsia="zh-CN" w:bidi="ar-SA"/>
    </w:rPr>
  </w:style>
  <w:style w:type="paragraph" w:customStyle="1" w:styleId="12511">
    <w:name w:val="正文1251"/>
    <w:pPr>
      <w:widowControl w:val="0"/>
      <w:jc w:val="both"/>
    </w:pPr>
    <w:rPr>
      <w:rFonts w:ascii="Times New Roman" w:eastAsia="宋体" w:hAnsi="Times New Roman" w:cs="Times New Roman"/>
      <w:kern w:val="2"/>
      <w:sz w:val="21"/>
      <w:szCs w:val="24"/>
      <w:lang w:val="en-US" w:eastAsia="zh-CN" w:bidi="ar-SA"/>
    </w:rPr>
  </w:style>
  <w:style w:type="paragraph" w:customStyle="1" w:styleId="100810">
    <w:name w:val="样式 1008 10 磅"/>
    <w:pPr>
      <w:widowControl w:val="0"/>
      <w:jc w:val="both"/>
    </w:pPr>
    <w:rPr>
      <w:rFonts w:ascii="Times New Roman" w:eastAsia="宋体" w:hAnsi="Times New Roman" w:cs="Times New Roman"/>
      <w:kern w:val="2"/>
      <w:sz w:val="21"/>
      <w:szCs w:val="24"/>
      <w:lang w:val="en-US" w:eastAsia="zh-CN" w:bidi="ar-SA"/>
    </w:rPr>
  </w:style>
  <w:style w:type="paragraph" w:customStyle="1" w:styleId="19810">
    <w:name w:val="样式 198 10 磅"/>
    <w:next w:val="TOC10"/>
    <w:pPr>
      <w:widowControl w:val="0"/>
      <w:jc w:val="both"/>
    </w:pPr>
    <w:rPr>
      <w:rFonts w:ascii="Times New Roman" w:eastAsia="宋体" w:hAnsi="Times New Roman" w:cs="Times New Roman"/>
      <w:kern w:val="2"/>
      <w:sz w:val="21"/>
      <w:szCs w:val="22"/>
      <w:lang w:val="en-US" w:eastAsia="en-US" w:bidi="ar-SA"/>
    </w:rPr>
  </w:style>
  <w:style w:type="paragraph" w:customStyle="1" w:styleId="TOC10">
    <w:name w:val="TOC 标题1"/>
    <w:basedOn w:val="Heading1"/>
    <w:next w:val="Normal"/>
    <w:pPr>
      <w:keepNext/>
      <w:keepLines/>
      <w:widowControl/>
      <w:spacing w:before="480" w:after="0" w:line="276" w:lineRule="auto"/>
      <w:outlineLvl w:val="9"/>
    </w:pPr>
    <w:rPr>
      <w:rFonts w:ascii="Cambria" w:hAnsi="Cambria"/>
      <w:color w:val="365F91"/>
      <w:kern w:val="2"/>
      <w:sz w:val="28"/>
      <w:lang w:eastAsia="en-US"/>
    </w:rPr>
  </w:style>
  <w:style w:type="paragraph" w:customStyle="1" w:styleId="714">
    <w:name w:val="正文文本7"/>
    <w:pPr>
      <w:widowControl w:val="0"/>
      <w:jc w:val="both"/>
    </w:pPr>
    <w:rPr>
      <w:rFonts w:ascii="Calibri" w:eastAsia="宋体" w:hAnsi="Calibri" w:cs="Times New Roman"/>
      <w:kern w:val="2"/>
      <w:sz w:val="28"/>
      <w:szCs w:val="22"/>
      <w:lang w:val="en-US" w:eastAsia="en-US" w:bidi="ar-SA"/>
    </w:rPr>
  </w:style>
  <w:style w:type="paragraph" w:customStyle="1" w:styleId="1245">
    <w:name w:val="正文1245"/>
    <w:pPr>
      <w:widowControl w:val="0"/>
      <w:jc w:val="both"/>
    </w:pPr>
    <w:rPr>
      <w:rFonts w:ascii="Times New Roman" w:eastAsia="宋体" w:hAnsi="Times New Roman" w:cs="Times New Roman"/>
      <w:kern w:val="2"/>
      <w:sz w:val="21"/>
      <w:szCs w:val="24"/>
      <w:lang w:val="en-US" w:eastAsia="zh-CN" w:bidi="ar-SA"/>
    </w:rPr>
  </w:style>
  <w:style w:type="paragraph" w:customStyle="1" w:styleId="615">
    <w:name w:val="正文文本6"/>
    <w:pPr>
      <w:widowControl w:val="0"/>
      <w:jc w:val="both"/>
    </w:pPr>
    <w:rPr>
      <w:rFonts w:ascii="Calibri" w:eastAsia="宋体" w:hAnsi="Calibri" w:cs="Times New Roman"/>
      <w:kern w:val="2"/>
      <w:sz w:val="28"/>
      <w:szCs w:val="22"/>
      <w:lang w:val="en-US" w:eastAsia="en-US" w:bidi="ar-SA"/>
    </w:rPr>
  </w:style>
  <w:style w:type="paragraph" w:customStyle="1" w:styleId="99210">
    <w:name w:val="样式 992 10 磅"/>
    <w:pPr>
      <w:widowControl w:val="0"/>
      <w:jc w:val="both"/>
    </w:pPr>
    <w:rPr>
      <w:rFonts w:ascii="Times New Roman" w:eastAsia="宋体" w:hAnsi="Times New Roman" w:cs="Times New Roman"/>
      <w:kern w:val="2"/>
      <w:sz w:val="21"/>
      <w:szCs w:val="24"/>
      <w:lang w:val="en-US" w:eastAsia="zh-CN" w:bidi="ar-SA"/>
    </w:rPr>
  </w:style>
  <w:style w:type="paragraph" w:customStyle="1" w:styleId="1042">
    <w:name w:val="纯文本104"/>
    <w:pPr>
      <w:widowControl w:val="0"/>
      <w:jc w:val="both"/>
    </w:pPr>
    <w:rPr>
      <w:rFonts w:ascii="宋体" w:eastAsia="宋体" w:cs="Courier New"/>
      <w:kern w:val="2"/>
      <w:sz w:val="21"/>
      <w:szCs w:val="21"/>
      <w:lang w:val="en-US" w:eastAsia="en-US" w:bidi="ar-SA"/>
    </w:rPr>
  </w:style>
  <w:style w:type="paragraph" w:customStyle="1" w:styleId="15010">
    <w:name w:val="样式 150 10 磅"/>
    <w:next w:val="1270"/>
    <w:pPr>
      <w:widowControl w:val="0"/>
      <w:jc w:val="both"/>
    </w:pPr>
    <w:rPr>
      <w:rFonts w:ascii="Times New Roman" w:eastAsia="宋体" w:hAnsi="Times New Roman" w:cs="Times New Roman"/>
      <w:kern w:val="2"/>
      <w:sz w:val="21"/>
      <w:szCs w:val="24"/>
      <w:lang w:val="en-US" w:eastAsia="zh-CN" w:bidi="ar-SA"/>
    </w:rPr>
  </w:style>
  <w:style w:type="paragraph" w:customStyle="1" w:styleId="1270">
    <w:name w:val="正文127"/>
    <w:pPr>
      <w:widowControl w:val="0"/>
      <w:jc w:val="both"/>
    </w:pPr>
    <w:rPr>
      <w:rFonts w:ascii="Calibri" w:eastAsia="宋体" w:hAnsi="Calibri" w:cs="Times New Roman"/>
      <w:kern w:val="2"/>
      <w:sz w:val="21"/>
      <w:szCs w:val="24"/>
      <w:lang w:val="en-US" w:eastAsia="en-US" w:bidi="ar-SA"/>
    </w:rPr>
  </w:style>
  <w:style w:type="paragraph" w:customStyle="1" w:styleId="138010">
    <w:name w:val="样式 1380 10 磅"/>
    <w:pPr>
      <w:widowControl w:val="0"/>
      <w:jc w:val="both"/>
    </w:pPr>
    <w:rPr>
      <w:rFonts w:ascii="Times New Roman" w:eastAsia="宋体" w:hAnsi="Times New Roman" w:cs="Times New Roman"/>
      <w:kern w:val="2"/>
      <w:sz w:val="21"/>
      <w:szCs w:val="24"/>
      <w:lang w:val="en-US" w:eastAsia="zh-CN" w:bidi="ar-SA"/>
    </w:rPr>
  </w:style>
  <w:style w:type="paragraph" w:customStyle="1" w:styleId="334">
    <w:name w:val="样式 33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16610">
    <w:name w:val="样式 166 10 磅"/>
    <w:pPr>
      <w:widowControl w:val="0"/>
      <w:jc w:val="both"/>
    </w:pPr>
    <w:rPr>
      <w:rFonts w:ascii="Times New Roman" w:eastAsia="宋体" w:hAnsi="Times New Roman" w:cs="Times New Roman"/>
      <w:kern w:val="2"/>
      <w:sz w:val="21"/>
      <w:szCs w:val="22"/>
      <w:lang w:val="en-US" w:eastAsia="en-US" w:bidi="ar-SA"/>
    </w:rPr>
  </w:style>
  <w:style w:type="paragraph" w:customStyle="1" w:styleId="36410">
    <w:name w:val="样式 364 10 磅"/>
    <w:next w:val="CharCharCharCharCharCharCharCharCharChar"/>
    <w:pPr>
      <w:widowControl w:val="0"/>
      <w:jc w:val="both"/>
    </w:pPr>
    <w:rPr>
      <w:rFonts w:ascii="Times New Roman" w:eastAsia="方正黑体_GBK" w:hAnsi="Times New Roman" w:cs="Times New Roman"/>
      <w:kern w:val="2"/>
      <w:sz w:val="21"/>
      <w:szCs w:val="24"/>
      <w:lang w:val="en-US" w:eastAsia="zh-CN" w:bidi="ar-SA"/>
    </w:rPr>
  </w:style>
  <w:style w:type="paragraph" w:customStyle="1" w:styleId="CharCharCharCharCharCharCharCharCharChar">
    <w:name w:val="Char Char Char Char Char Char Char Char Char Char"/>
    <w:basedOn w:val="Normal"/>
    <w:pPr>
      <w:widowControl/>
      <w:numPr>
        <w:ilvl w:val="0"/>
        <w:numId w:val="34"/>
      </w:numPr>
      <w:tabs>
        <w:tab w:val="clear" w:pos="1620"/>
      </w:tabs>
      <w:spacing w:after="160" w:line="240" w:lineRule="exact"/>
      <w:ind w:left="0" w:firstLine="0"/>
      <w:jc w:val="left"/>
    </w:pPr>
    <w:rPr>
      <w:rFonts w:ascii="Verdana" w:eastAsia="宋体" w:hAnsi="Verdana" w:cs="Times New Roman"/>
      <w:sz w:val="20"/>
      <w:szCs w:val="20"/>
      <w:lang w:eastAsia="en-US" w:bidi="ar-SA"/>
    </w:rPr>
  </w:style>
  <w:style w:type="paragraph" w:customStyle="1" w:styleId="32510">
    <w:name w:val="样式 325 10 磅"/>
    <w:next w:val="W"/>
    <w:pPr>
      <w:widowControl w:val="0"/>
      <w:jc w:val="both"/>
    </w:pPr>
    <w:rPr>
      <w:rFonts w:ascii="Times New Roman" w:eastAsia="宋体" w:hAnsi="Times New Roman" w:cs="Times New Roman"/>
      <w:kern w:val="2"/>
      <w:sz w:val="21"/>
      <w:szCs w:val="22"/>
      <w:lang w:val="en-US" w:eastAsia="en-US" w:bidi="ar-SA"/>
    </w:rPr>
  </w:style>
  <w:style w:type="paragraph" w:customStyle="1" w:styleId="37410">
    <w:name w:val="样式 374 10 磅"/>
    <w:pPr>
      <w:widowControl w:val="0"/>
      <w:jc w:val="both"/>
    </w:pPr>
    <w:rPr>
      <w:rFonts w:ascii="Times New Roman" w:eastAsia="宋体" w:hAnsi="Times New Roman" w:cs="Times New Roman"/>
      <w:kern w:val="2"/>
      <w:sz w:val="21"/>
      <w:szCs w:val="22"/>
      <w:lang w:val="en-US" w:eastAsia="en-US" w:bidi="ar-SA"/>
    </w:rPr>
  </w:style>
  <w:style w:type="paragraph" w:customStyle="1" w:styleId="52610">
    <w:name w:val="样式 526 10 磅"/>
    <w:pPr>
      <w:widowControl w:val="0"/>
      <w:jc w:val="both"/>
    </w:pPr>
    <w:rPr>
      <w:rFonts w:ascii="Times New Roman" w:eastAsia="宋体" w:hAnsi="Times New Roman" w:cs="Times New Roman"/>
      <w:kern w:val="2"/>
      <w:sz w:val="21"/>
      <w:szCs w:val="24"/>
      <w:lang w:val="en-US" w:eastAsia="zh-CN" w:bidi="ar-SA"/>
    </w:rPr>
  </w:style>
  <w:style w:type="paragraph" w:customStyle="1" w:styleId="384">
    <w:name w:val="正文384"/>
    <w:pPr>
      <w:widowControl w:val="0"/>
      <w:jc w:val="both"/>
    </w:pPr>
    <w:rPr>
      <w:rFonts w:ascii="Calibri" w:eastAsia="宋体" w:hAnsi="Calibri" w:cs="Times New Roman"/>
      <w:kern w:val="2"/>
      <w:sz w:val="21"/>
      <w:szCs w:val="24"/>
      <w:lang w:val="en-US" w:eastAsia="en-US" w:bidi="ar-SA"/>
    </w:rPr>
  </w:style>
  <w:style w:type="paragraph" w:customStyle="1" w:styleId="564">
    <w:name w:val="正文564"/>
    <w:pPr>
      <w:widowControl w:val="0"/>
      <w:jc w:val="both"/>
    </w:pPr>
    <w:rPr>
      <w:rFonts w:ascii="Calibri" w:eastAsia="宋体" w:hAnsi="Calibri" w:cs="Times New Roman"/>
      <w:kern w:val="2"/>
      <w:sz w:val="21"/>
      <w:szCs w:val="24"/>
      <w:lang w:val="en-US" w:eastAsia="en-US" w:bidi="ar-SA"/>
    </w:rPr>
  </w:style>
  <w:style w:type="paragraph" w:customStyle="1" w:styleId="1107">
    <w:name w:val="正文1107"/>
    <w:pPr>
      <w:widowControl w:val="0"/>
      <w:jc w:val="both"/>
    </w:pPr>
    <w:rPr>
      <w:rFonts w:ascii="Calibri" w:eastAsia="宋体" w:hAnsi="Calibri" w:cs="Times New Roman"/>
      <w:kern w:val="2"/>
      <w:sz w:val="21"/>
      <w:szCs w:val="24"/>
      <w:lang w:val="en-US" w:eastAsia="en-US" w:bidi="ar-SA"/>
    </w:rPr>
  </w:style>
  <w:style w:type="paragraph" w:customStyle="1" w:styleId="692">
    <w:name w:val="正文692"/>
    <w:pPr>
      <w:widowControl w:val="0"/>
      <w:jc w:val="both"/>
    </w:pPr>
    <w:rPr>
      <w:rFonts w:ascii="Calibri" w:eastAsia="宋体" w:hAnsi="Calibri" w:cs="Times New Roman"/>
      <w:kern w:val="2"/>
      <w:sz w:val="21"/>
      <w:szCs w:val="24"/>
      <w:lang w:val="en-US" w:eastAsia="en-US" w:bidi="ar-SA"/>
    </w:rPr>
  </w:style>
  <w:style w:type="paragraph" w:customStyle="1" w:styleId="2710">
    <w:name w:val="样式 27 10 磅"/>
    <w:next w:val="164410"/>
    <w:pPr>
      <w:widowControl w:val="0"/>
      <w:jc w:val="both"/>
    </w:pPr>
    <w:rPr>
      <w:rFonts w:ascii="Times New Roman" w:eastAsia="宋体" w:hAnsi="Times New Roman" w:cs="Times New Roman"/>
      <w:kern w:val="2"/>
      <w:sz w:val="21"/>
      <w:szCs w:val="22"/>
      <w:lang w:val="en-US" w:eastAsia="zh-CN" w:bidi="ar-SA"/>
    </w:rPr>
  </w:style>
  <w:style w:type="paragraph" w:customStyle="1" w:styleId="161410">
    <w:name w:val="样式 1614 10 磅"/>
    <w:pPr>
      <w:widowControl w:val="0"/>
      <w:jc w:val="both"/>
    </w:pPr>
    <w:rPr>
      <w:rFonts w:ascii="Times New Roman" w:eastAsia="宋体" w:hAnsi="Times New Roman" w:cs="Times New Roman"/>
      <w:kern w:val="2"/>
      <w:sz w:val="21"/>
      <w:szCs w:val="24"/>
      <w:lang w:val="en-US" w:eastAsia="zh-CN" w:bidi="ar-SA"/>
    </w:rPr>
  </w:style>
  <w:style w:type="paragraph" w:customStyle="1" w:styleId="192610">
    <w:name w:val="样式 1926 10 磅"/>
    <w:pPr>
      <w:widowControl w:val="0"/>
      <w:jc w:val="both"/>
    </w:pPr>
    <w:rPr>
      <w:rFonts w:ascii="Calibri" w:eastAsia="宋体" w:hAnsi="Calibri" w:cs="Times New Roman"/>
      <w:kern w:val="2"/>
      <w:sz w:val="21"/>
      <w:szCs w:val="24"/>
      <w:lang w:val="en-US" w:eastAsia="en-US" w:bidi="ar-SA"/>
    </w:rPr>
  </w:style>
  <w:style w:type="paragraph" w:customStyle="1" w:styleId="1109">
    <w:name w:val="正文1109"/>
    <w:pPr>
      <w:widowControl w:val="0"/>
      <w:jc w:val="both"/>
    </w:pPr>
    <w:rPr>
      <w:rFonts w:ascii="Calibri" w:eastAsia="宋体" w:hAnsi="Calibri" w:cs="Times New Roman"/>
      <w:kern w:val="2"/>
      <w:sz w:val="21"/>
      <w:szCs w:val="24"/>
      <w:lang w:val="en-US" w:eastAsia="en-US" w:bidi="ar-SA"/>
    </w:rPr>
  </w:style>
  <w:style w:type="paragraph" w:customStyle="1" w:styleId="24110">
    <w:name w:val="样式 241 10 磅"/>
    <w:pPr>
      <w:widowControl w:val="0"/>
      <w:ind w:firstLine="420"/>
      <w:jc w:val="both"/>
    </w:pPr>
    <w:rPr>
      <w:rFonts w:ascii="Calibri" w:eastAsia="宋体" w:hAnsi="Calibri" w:cs="Times New Roman"/>
      <w:kern w:val="2"/>
      <w:sz w:val="21"/>
      <w:szCs w:val="22"/>
      <w:lang w:val="en-US" w:eastAsia="en-US" w:bidi="ar-SA"/>
    </w:rPr>
  </w:style>
  <w:style w:type="paragraph" w:customStyle="1" w:styleId="477">
    <w:name w:val="正文477"/>
    <w:pPr>
      <w:widowControl w:val="0"/>
      <w:jc w:val="both"/>
    </w:pPr>
    <w:rPr>
      <w:rFonts w:ascii="Calibri" w:eastAsia="宋体" w:hAnsi="Calibri" w:cs="Times New Roman"/>
      <w:kern w:val="2"/>
      <w:sz w:val="21"/>
      <w:szCs w:val="24"/>
      <w:lang w:val="en-US" w:eastAsia="en-US" w:bidi="ar-SA"/>
    </w:rPr>
  </w:style>
  <w:style w:type="paragraph" w:customStyle="1" w:styleId="31110">
    <w:name w:val="样式 311 10 磅"/>
    <w:pPr>
      <w:widowControl w:val="0"/>
      <w:jc w:val="both"/>
    </w:pPr>
    <w:rPr>
      <w:rFonts w:ascii="Calibri" w:eastAsia="宋体" w:hAnsi="Calibri" w:cs="Times New Roman"/>
      <w:kern w:val="2"/>
      <w:sz w:val="21"/>
      <w:szCs w:val="22"/>
      <w:lang w:val="en-US" w:eastAsia="en-US" w:bidi="ar-SA"/>
    </w:rPr>
  </w:style>
  <w:style w:type="paragraph" w:customStyle="1" w:styleId="168510">
    <w:name w:val="样式 1685 10 磅"/>
    <w:pPr>
      <w:widowControl w:val="0"/>
      <w:jc w:val="both"/>
    </w:pPr>
    <w:rPr>
      <w:rFonts w:ascii="Times New Roman" w:eastAsia="宋体" w:hAnsi="Times New Roman" w:cs="Times New Roman"/>
      <w:kern w:val="2"/>
      <w:sz w:val="21"/>
      <w:szCs w:val="24"/>
      <w:lang w:val="en-US" w:eastAsia="zh-CN" w:bidi="ar-SA"/>
    </w:rPr>
  </w:style>
  <w:style w:type="paragraph" w:customStyle="1" w:styleId="137710">
    <w:name w:val="样式 1377 10 磅"/>
    <w:pPr>
      <w:widowControl w:val="0"/>
      <w:jc w:val="both"/>
    </w:pPr>
    <w:rPr>
      <w:rFonts w:ascii="Times New Roman" w:eastAsia="宋体" w:hAnsi="Times New Roman" w:cs="Times New Roman"/>
      <w:kern w:val="2"/>
      <w:sz w:val="21"/>
      <w:szCs w:val="24"/>
      <w:lang w:val="en-US" w:eastAsia="zh-CN" w:bidi="ar-SA"/>
    </w:rPr>
  </w:style>
  <w:style w:type="paragraph" w:customStyle="1" w:styleId="875">
    <w:name w:val="正文875"/>
    <w:pPr>
      <w:widowControl w:val="0"/>
      <w:jc w:val="both"/>
    </w:pPr>
    <w:rPr>
      <w:rFonts w:ascii="Calibri" w:eastAsia="宋体" w:hAnsi="Calibri" w:cs="Times New Roman"/>
      <w:kern w:val="2"/>
      <w:sz w:val="21"/>
      <w:szCs w:val="22"/>
      <w:lang w:val="en-US" w:eastAsia="en-US" w:bidi="ar-SA"/>
    </w:rPr>
  </w:style>
  <w:style w:type="paragraph" w:customStyle="1" w:styleId="277">
    <w:name w:val="正文277"/>
    <w:pPr>
      <w:widowControl w:val="0"/>
      <w:jc w:val="both"/>
    </w:pPr>
    <w:rPr>
      <w:rFonts w:ascii="Calibri" w:eastAsia="宋体" w:hAnsi="Calibri" w:cs="Times New Roman"/>
      <w:kern w:val="2"/>
      <w:sz w:val="21"/>
      <w:szCs w:val="24"/>
      <w:lang w:val="en-US" w:eastAsia="en-US" w:bidi="ar-SA"/>
    </w:rPr>
  </w:style>
  <w:style w:type="paragraph" w:customStyle="1" w:styleId="119910">
    <w:name w:val="样式 1199 10 磅"/>
    <w:pPr>
      <w:widowControl w:val="0"/>
      <w:jc w:val="both"/>
    </w:pPr>
    <w:rPr>
      <w:rFonts w:ascii="Times New Roman" w:eastAsia="宋体" w:hAnsi="Times New Roman" w:cs="Times New Roman"/>
      <w:kern w:val="2"/>
      <w:sz w:val="21"/>
      <w:szCs w:val="24"/>
      <w:lang w:val="en-US" w:eastAsia="zh-CN" w:bidi="ar-SA"/>
    </w:rPr>
  </w:style>
  <w:style w:type="paragraph" w:customStyle="1" w:styleId="304">
    <w:name w:val="标题 3_0"/>
    <w:next w:val="3"/>
    <w:pPr>
      <w:keepNext/>
      <w:keepLines/>
      <w:widowControl w:val="0"/>
      <w:tabs>
        <w:tab w:val="left" w:pos="0"/>
      </w:tabs>
      <w:adjustRightInd w:val="0"/>
      <w:spacing w:before="260" w:after="260" w:line="416" w:lineRule="atLeast"/>
      <w:outlineLvl w:val="2"/>
    </w:pPr>
    <w:rPr>
      <w:rFonts w:ascii="Times New Roman" w:eastAsia="宋体" w:hAnsi="Times New Roman" w:cs="Times New Roman"/>
      <w:b/>
      <w:bCs/>
      <w:kern w:val="2"/>
      <w:sz w:val="32"/>
      <w:szCs w:val="32"/>
      <w:lang w:val="en-US" w:eastAsia="en-US" w:bidi="ar-SA"/>
    </w:rPr>
  </w:style>
  <w:style w:type="paragraph" w:customStyle="1" w:styleId="2112">
    <w:name w:val="正文文本缩进 21"/>
    <w:pPr>
      <w:widowControl w:val="0"/>
      <w:ind w:firstLine="586"/>
      <w:jc w:val="both"/>
    </w:pPr>
    <w:rPr>
      <w:rFonts w:ascii="宋体" w:eastAsia="宋体" w:cs="Times New Roman"/>
      <w:kern w:val="2"/>
      <w:sz w:val="21"/>
      <w:szCs w:val="21"/>
      <w:lang w:val="en-US" w:eastAsia="en-US" w:bidi="ar-SA"/>
    </w:rPr>
  </w:style>
  <w:style w:type="paragraph" w:customStyle="1" w:styleId="406">
    <w:name w:val="正文406"/>
    <w:pPr>
      <w:widowControl w:val="0"/>
      <w:jc w:val="both"/>
    </w:pPr>
    <w:rPr>
      <w:rFonts w:ascii="Calibri" w:eastAsia="宋体" w:hAnsi="Calibri" w:cs="Times New Roman"/>
      <w:kern w:val="2"/>
      <w:sz w:val="21"/>
      <w:szCs w:val="24"/>
      <w:lang w:val="en-US" w:eastAsia="en-US" w:bidi="ar-SA"/>
    </w:rPr>
  </w:style>
  <w:style w:type="paragraph" w:customStyle="1" w:styleId="404">
    <w:name w:val="样式 40 小四"/>
    <w:pPr>
      <w:widowControl w:val="0"/>
      <w:adjustRightInd w:val="0"/>
      <w:spacing w:line="360" w:lineRule="atLeast"/>
      <w:textAlignment w:val="baseline"/>
    </w:pPr>
    <w:rPr>
      <w:rFonts w:ascii="Calibri" w:eastAsia="宋体" w:hAnsi="Calibri" w:cs="Times New Roman"/>
      <w:kern w:val="2"/>
      <w:sz w:val="24"/>
      <w:szCs w:val="28"/>
      <w:lang w:val="en-US" w:eastAsia="en-US" w:bidi="ar-SA"/>
    </w:rPr>
  </w:style>
  <w:style w:type="paragraph" w:customStyle="1" w:styleId="709">
    <w:name w:val="正文709"/>
    <w:pPr>
      <w:widowControl w:val="0"/>
      <w:jc w:val="both"/>
    </w:pPr>
    <w:rPr>
      <w:rFonts w:ascii="Calibri" w:eastAsia="宋体" w:hAnsi="Calibri" w:cs="Times New Roman"/>
      <w:kern w:val="2"/>
      <w:sz w:val="21"/>
      <w:szCs w:val="24"/>
      <w:lang w:val="en-US" w:eastAsia="en-US" w:bidi="ar-SA"/>
    </w:rPr>
  </w:style>
  <w:style w:type="paragraph" w:customStyle="1" w:styleId="1114">
    <w:name w:val="纯文本111"/>
    <w:pPr>
      <w:widowControl w:val="0"/>
      <w:jc w:val="both"/>
    </w:pPr>
    <w:rPr>
      <w:rFonts w:ascii="宋体" w:eastAsia="宋体" w:cs="Courier New"/>
      <w:kern w:val="2"/>
      <w:sz w:val="21"/>
      <w:szCs w:val="21"/>
      <w:lang w:val="en-US" w:eastAsia="en-US" w:bidi="ar-SA"/>
    </w:rPr>
  </w:style>
  <w:style w:type="paragraph" w:customStyle="1" w:styleId="88010">
    <w:name w:val="样式 880 10 磅"/>
    <w:next w:val="TOC1"/>
    <w:pPr>
      <w:widowControl w:val="0"/>
      <w:jc w:val="both"/>
    </w:pPr>
    <w:rPr>
      <w:rFonts w:ascii="Times New Roman" w:eastAsia="宋体" w:hAnsi="Times New Roman" w:cs="Times New Roman"/>
      <w:kern w:val="2"/>
      <w:sz w:val="21"/>
      <w:szCs w:val="24"/>
      <w:lang w:val="en-US" w:eastAsia="zh-CN" w:bidi="ar-SA"/>
    </w:rPr>
  </w:style>
  <w:style w:type="paragraph" w:customStyle="1" w:styleId="185110">
    <w:name w:val="样式 1851 10 磅"/>
    <w:pPr>
      <w:widowControl w:val="0"/>
      <w:jc w:val="both"/>
    </w:pPr>
    <w:rPr>
      <w:rFonts w:ascii="Times New Roman" w:eastAsia="宋体" w:hAnsi="Times New Roman" w:cs="Times New Roman"/>
      <w:kern w:val="2"/>
      <w:sz w:val="21"/>
      <w:szCs w:val="24"/>
      <w:lang w:val="en-US" w:eastAsia="zh-CN" w:bidi="ar-SA"/>
    </w:rPr>
  </w:style>
  <w:style w:type="paragraph" w:customStyle="1" w:styleId="30210">
    <w:name w:val="样式 302 10 磅"/>
    <w:pPr>
      <w:widowControl w:val="0"/>
      <w:jc w:val="both"/>
    </w:pPr>
    <w:rPr>
      <w:rFonts w:ascii="Calibri" w:eastAsia="宋体" w:hAnsi="Calibri" w:cs="Times New Roman"/>
      <w:kern w:val="2"/>
      <w:sz w:val="21"/>
      <w:szCs w:val="22"/>
      <w:lang w:val="en-US" w:eastAsia="en-US" w:bidi="ar-SA"/>
    </w:rPr>
  </w:style>
  <w:style w:type="paragraph" w:customStyle="1" w:styleId="233">
    <w:name w:val="正文23"/>
    <w:pPr>
      <w:widowControl w:val="0"/>
      <w:jc w:val="both"/>
    </w:pPr>
    <w:rPr>
      <w:rFonts w:ascii="Calibri" w:eastAsia="宋体" w:hAnsi="Calibri" w:cs="Times New Roman"/>
      <w:kern w:val="2"/>
      <w:sz w:val="21"/>
      <w:szCs w:val="24"/>
      <w:lang w:val="en-US" w:eastAsia="en-US" w:bidi="ar-SA"/>
    </w:rPr>
  </w:style>
  <w:style w:type="paragraph" w:customStyle="1" w:styleId="140610">
    <w:name w:val="样式 1406 10 磅"/>
    <w:pPr>
      <w:widowControl w:val="0"/>
      <w:jc w:val="both"/>
    </w:pPr>
    <w:rPr>
      <w:rFonts w:ascii="Times New Roman" w:eastAsia="宋体" w:hAnsi="Times New Roman" w:cs="Times New Roman"/>
      <w:kern w:val="2"/>
      <w:sz w:val="21"/>
      <w:szCs w:val="24"/>
      <w:lang w:val="en-US" w:eastAsia="zh-CN" w:bidi="ar-SA"/>
    </w:rPr>
  </w:style>
  <w:style w:type="paragraph" w:customStyle="1" w:styleId="2160">
    <w:name w:val="正文216"/>
    <w:pPr>
      <w:widowControl w:val="0"/>
      <w:jc w:val="both"/>
    </w:pPr>
    <w:rPr>
      <w:rFonts w:ascii="Calibri" w:eastAsia="宋体" w:hAnsi="Calibri" w:cs="Times New Roman"/>
      <w:kern w:val="2"/>
      <w:sz w:val="21"/>
      <w:szCs w:val="24"/>
      <w:lang w:val="en-US" w:eastAsia="en-US" w:bidi="ar-SA"/>
    </w:rPr>
  </w:style>
  <w:style w:type="paragraph" w:customStyle="1" w:styleId="637">
    <w:name w:val="正文637"/>
    <w:pPr>
      <w:widowControl w:val="0"/>
      <w:jc w:val="both"/>
    </w:pPr>
    <w:rPr>
      <w:rFonts w:ascii="Calibri" w:eastAsia="宋体" w:hAnsi="Calibri" w:cs="Times New Roman"/>
      <w:kern w:val="2"/>
      <w:sz w:val="21"/>
      <w:szCs w:val="24"/>
      <w:lang w:val="en-US" w:eastAsia="en-US" w:bidi="ar-SA"/>
    </w:rPr>
  </w:style>
  <w:style w:type="paragraph" w:customStyle="1" w:styleId="191310">
    <w:name w:val="样式 1913 10 磅"/>
    <w:pPr>
      <w:widowControl w:val="0"/>
      <w:numPr>
        <w:ilvl w:val="0"/>
        <w:numId w:val="4"/>
      </w:numPr>
      <w:tabs>
        <w:tab w:val="left" w:pos="0"/>
      </w:tabs>
      <w:jc w:val="both"/>
    </w:pPr>
    <w:rPr>
      <w:rFonts w:ascii="宋体" w:eastAsia="宋体" w:cs="Times New Roman"/>
      <w:kern w:val="2"/>
      <w:sz w:val="21"/>
      <w:szCs w:val="21"/>
      <w:lang w:val="en-US" w:eastAsia="zh-CN" w:bidi="ar-SA"/>
    </w:rPr>
  </w:style>
  <w:style w:type="paragraph" w:customStyle="1" w:styleId="148710">
    <w:name w:val="样式 1487 10 磅"/>
    <w:pPr>
      <w:widowControl w:val="0"/>
      <w:jc w:val="both"/>
    </w:pPr>
    <w:rPr>
      <w:rFonts w:ascii="Times New Roman" w:eastAsia="宋体" w:hAnsi="Times New Roman" w:cs="Times New Roman"/>
      <w:kern w:val="2"/>
      <w:sz w:val="21"/>
      <w:szCs w:val="24"/>
      <w:lang w:val="en-US" w:eastAsia="zh-CN" w:bidi="ar-SA"/>
    </w:rPr>
  </w:style>
  <w:style w:type="paragraph" w:customStyle="1" w:styleId="152810">
    <w:name w:val="样式 1528 10 磅"/>
    <w:pPr>
      <w:widowControl w:val="0"/>
      <w:jc w:val="both"/>
    </w:pPr>
    <w:rPr>
      <w:rFonts w:ascii="Times New Roman" w:eastAsia="宋体" w:hAnsi="Times New Roman" w:cs="Times New Roman"/>
      <w:kern w:val="2"/>
      <w:sz w:val="21"/>
      <w:szCs w:val="24"/>
      <w:lang w:val="en-US" w:eastAsia="zh-CN" w:bidi="ar-SA"/>
    </w:rPr>
  </w:style>
  <w:style w:type="paragraph" w:customStyle="1" w:styleId="1092">
    <w:name w:val="正文1092"/>
    <w:pPr>
      <w:widowControl w:val="0"/>
      <w:jc w:val="both"/>
    </w:pPr>
    <w:rPr>
      <w:rFonts w:ascii="Calibri" w:eastAsia="宋体" w:hAnsi="Calibri" w:cs="Times New Roman"/>
      <w:kern w:val="2"/>
      <w:sz w:val="21"/>
      <w:szCs w:val="24"/>
      <w:lang w:val="en-US" w:eastAsia="en-US" w:bidi="ar-SA"/>
    </w:rPr>
  </w:style>
  <w:style w:type="paragraph" w:customStyle="1" w:styleId="152210">
    <w:name w:val="样式 1522 10 磅"/>
    <w:pPr>
      <w:widowControl w:val="0"/>
      <w:jc w:val="both"/>
    </w:pPr>
    <w:rPr>
      <w:rFonts w:ascii="Times New Roman" w:eastAsia="宋体" w:hAnsi="Times New Roman" w:cs="Times New Roman"/>
      <w:kern w:val="2"/>
      <w:sz w:val="21"/>
      <w:szCs w:val="24"/>
      <w:lang w:val="en-US" w:eastAsia="zh-CN" w:bidi="ar-SA"/>
    </w:rPr>
  </w:style>
  <w:style w:type="paragraph" w:customStyle="1" w:styleId="34110">
    <w:name w:val="样式 341 10 磅"/>
    <w:pPr>
      <w:widowControl w:val="0"/>
      <w:jc w:val="both"/>
    </w:pPr>
    <w:rPr>
      <w:rFonts w:ascii="Calibri" w:eastAsia="宋体" w:hAnsi="Calibri" w:cs="Times New Roman"/>
      <w:kern w:val="2"/>
      <w:sz w:val="21"/>
      <w:szCs w:val="22"/>
      <w:lang w:val="en-US" w:eastAsia="en-US" w:bidi="ar-SA"/>
    </w:rPr>
  </w:style>
  <w:style w:type="paragraph" w:customStyle="1" w:styleId="142510">
    <w:name w:val="样式 1425 10 磅"/>
    <w:pPr>
      <w:widowControl w:val="0"/>
      <w:jc w:val="both"/>
    </w:pPr>
    <w:rPr>
      <w:rFonts w:ascii="Times New Roman" w:eastAsia="宋体" w:hAnsi="Times New Roman" w:cs="Times New Roman"/>
      <w:kern w:val="2"/>
      <w:sz w:val="21"/>
      <w:szCs w:val="24"/>
      <w:lang w:val="en-US" w:eastAsia="zh-CN" w:bidi="ar-SA"/>
    </w:rPr>
  </w:style>
  <w:style w:type="paragraph" w:customStyle="1" w:styleId="1390">
    <w:name w:val="正文139"/>
    <w:pPr>
      <w:widowControl w:val="0"/>
      <w:jc w:val="both"/>
    </w:pPr>
    <w:rPr>
      <w:rFonts w:ascii="Calibri" w:eastAsia="宋体" w:hAnsi="Calibri" w:cs="Times New Roman"/>
      <w:kern w:val="2"/>
      <w:sz w:val="21"/>
      <w:szCs w:val="24"/>
      <w:lang w:val="en-US" w:eastAsia="en-US" w:bidi="ar-SA"/>
    </w:rPr>
  </w:style>
  <w:style w:type="paragraph" w:customStyle="1" w:styleId="4400">
    <w:name w:val="正文440"/>
    <w:pPr>
      <w:widowControl w:val="0"/>
      <w:jc w:val="both"/>
    </w:pPr>
    <w:rPr>
      <w:rFonts w:ascii="Calibri" w:eastAsia="宋体" w:hAnsi="Calibri" w:cs="Times New Roman"/>
      <w:kern w:val="2"/>
      <w:sz w:val="21"/>
      <w:szCs w:val="24"/>
      <w:lang w:val="en-US" w:eastAsia="en-US" w:bidi="ar-SA"/>
    </w:rPr>
  </w:style>
  <w:style w:type="paragraph" w:customStyle="1" w:styleId="51100">
    <w:name w:val="样式 51 10 磅"/>
    <w:next w:val="2510"/>
    <w:pPr>
      <w:widowControl w:val="0"/>
      <w:jc w:val="both"/>
    </w:pPr>
    <w:rPr>
      <w:rFonts w:ascii="Times New Roman" w:eastAsia="宋体" w:hAnsi="Times New Roman" w:cs="Times New Roman"/>
      <w:kern w:val="2"/>
      <w:sz w:val="21"/>
      <w:szCs w:val="24"/>
      <w:lang w:val="en-US" w:eastAsia="zh-CN" w:bidi="ar-SA"/>
    </w:rPr>
  </w:style>
  <w:style w:type="paragraph" w:customStyle="1" w:styleId="2510">
    <w:name w:val="样式 25 10 磅"/>
    <w:next w:val="143910"/>
    <w:pPr>
      <w:widowControl w:val="0"/>
      <w:jc w:val="both"/>
    </w:pPr>
    <w:rPr>
      <w:rFonts w:ascii="宋体" w:eastAsia="宋体" w:cs="Times New Roman"/>
      <w:kern w:val="2"/>
      <w:sz w:val="21"/>
      <w:szCs w:val="21"/>
      <w:lang w:val="en-US" w:eastAsia="zh-CN" w:bidi="ar-SA"/>
    </w:rPr>
  </w:style>
  <w:style w:type="paragraph" w:customStyle="1" w:styleId="143910">
    <w:name w:val="样式 1439 10 磅"/>
    <w:pPr>
      <w:widowControl w:val="0"/>
      <w:jc w:val="both"/>
    </w:pPr>
    <w:rPr>
      <w:rFonts w:ascii="Times New Roman" w:eastAsia="宋体" w:hAnsi="Times New Roman" w:cs="Times New Roman"/>
      <w:kern w:val="2"/>
      <w:sz w:val="21"/>
      <w:szCs w:val="24"/>
      <w:lang w:val="en-US" w:eastAsia="zh-CN" w:bidi="ar-SA"/>
    </w:rPr>
  </w:style>
  <w:style w:type="paragraph" w:customStyle="1" w:styleId="483">
    <w:name w:val="正文483"/>
    <w:pPr>
      <w:widowControl w:val="0"/>
      <w:jc w:val="both"/>
    </w:pPr>
    <w:rPr>
      <w:rFonts w:ascii="Calibri" w:eastAsia="宋体" w:hAnsi="Calibri" w:cs="Times New Roman"/>
      <w:kern w:val="2"/>
      <w:sz w:val="21"/>
      <w:szCs w:val="24"/>
      <w:lang w:val="en-US" w:eastAsia="en-US" w:bidi="ar-SA"/>
    </w:rPr>
  </w:style>
  <w:style w:type="paragraph" w:customStyle="1" w:styleId="505">
    <w:name w:val="纯文本50"/>
    <w:pPr>
      <w:widowControl w:val="0"/>
      <w:jc w:val="both"/>
    </w:pPr>
    <w:rPr>
      <w:rFonts w:ascii="宋体" w:eastAsia="宋体" w:cs="Courier New"/>
      <w:kern w:val="2"/>
      <w:sz w:val="21"/>
      <w:szCs w:val="21"/>
      <w:lang w:val="en-US" w:eastAsia="en-US" w:bidi="ar-SA"/>
    </w:rPr>
  </w:style>
  <w:style w:type="paragraph" w:customStyle="1" w:styleId="192">
    <w:name w:val="纯文本19"/>
    <w:pPr>
      <w:widowControl w:val="0"/>
      <w:jc w:val="both"/>
    </w:pPr>
    <w:rPr>
      <w:rFonts w:ascii="宋体" w:eastAsia="宋体" w:cs="Courier New"/>
      <w:kern w:val="2"/>
      <w:sz w:val="21"/>
      <w:szCs w:val="21"/>
      <w:lang w:val="en-US" w:eastAsia="en-US" w:bidi="ar-SA"/>
    </w:rPr>
  </w:style>
  <w:style w:type="paragraph" w:customStyle="1" w:styleId="82010">
    <w:name w:val="样式 820 10 磅"/>
    <w:pPr>
      <w:widowControl w:val="0"/>
      <w:jc w:val="both"/>
    </w:pPr>
    <w:rPr>
      <w:rFonts w:ascii="Times New Roman" w:eastAsia="宋体" w:hAnsi="Times New Roman" w:cs="Times New Roman"/>
      <w:kern w:val="2"/>
      <w:sz w:val="21"/>
      <w:szCs w:val="24"/>
      <w:lang w:val="en-US" w:eastAsia="zh-CN" w:bidi="ar-SA"/>
    </w:rPr>
  </w:style>
  <w:style w:type="paragraph" w:customStyle="1" w:styleId="11910">
    <w:name w:val="样式 119 10 磅"/>
    <w:next w:val="884"/>
    <w:pPr>
      <w:widowControl w:val="0"/>
      <w:jc w:val="both"/>
    </w:pPr>
    <w:rPr>
      <w:rFonts w:ascii="Times New Roman" w:eastAsia="宋体" w:hAnsi="Times New Roman" w:cs="Times New Roman"/>
      <w:kern w:val="2"/>
      <w:sz w:val="21"/>
      <w:szCs w:val="22"/>
      <w:lang w:val="en-US" w:eastAsia="en-US" w:bidi="ar-SA"/>
    </w:rPr>
  </w:style>
  <w:style w:type="paragraph" w:customStyle="1" w:styleId="884">
    <w:name w:val="正文884"/>
    <w:pPr>
      <w:widowControl w:val="0"/>
      <w:jc w:val="both"/>
    </w:pPr>
    <w:rPr>
      <w:rFonts w:ascii="Calibri" w:eastAsia="宋体" w:hAnsi="Calibri" w:cs="Times New Roman"/>
      <w:kern w:val="2"/>
      <w:sz w:val="21"/>
      <w:szCs w:val="22"/>
      <w:lang w:val="en-US" w:eastAsia="en-US" w:bidi="ar-SA"/>
    </w:rPr>
  </w:style>
  <w:style w:type="paragraph" w:customStyle="1" w:styleId="138210">
    <w:name w:val="样式 1382 10 磅"/>
    <w:pPr>
      <w:widowControl w:val="0"/>
      <w:jc w:val="both"/>
    </w:pPr>
    <w:rPr>
      <w:rFonts w:ascii="Times New Roman" w:eastAsia="宋体" w:hAnsi="Times New Roman" w:cs="Times New Roman"/>
      <w:kern w:val="2"/>
      <w:sz w:val="21"/>
      <w:szCs w:val="24"/>
      <w:lang w:val="en-US" w:eastAsia="zh-CN" w:bidi="ar-SA"/>
    </w:rPr>
  </w:style>
  <w:style w:type="paragraph" w:customStyle="1" w:styleId="146410">
    <w:name w:val="样式 1464 10 磅"/>
    <w:pPr>
      <w:widowControl w:val="0"/>
      <w:jc w:val="both"/>
    </w:pPr>
    <w:rPr>
      <w:rFonts w:ascii="Times New Roman" w:eastAsia="宋体" w:hAnsi="Times New Roman" w:cs="Times New Roman"/>
      <w:kern w:val="2"/>
      <w:sz w:val="21"/>
      <w:szCs w:val="24"/>
      <w:lang w:val="en-US" w:eastAsia="zh-CN" w:bidi="ar-SA"/>
    </w:rPr>
  </w:style>
  <w:style w:type="paragraph" w:customStyle="1" w:styleId="60910">
    <w:name w:val="样式 609 10 磅"/>
    <w:pPr>
      <w:widowControl w:val="0"/>
      <w:jc w:val="both"/>
    </w:pPr>
    <w:rPr>
      <w:rFonts w:ascii="Times New Roman" w:eastAsia="宋体" w:hAnsi="Times New Roman" w:cs="Times New Roman"/>
      <w:kern w:val="2"/>
      <w:sz w:val="21"/>
      <w:szCs w:val="24"/>
      <w:lang w:val="en-US" w:eastAsia="zh-CN" w:bidi="ar-SA"/>
    </w:rPr>
  </w:style>
  <w:style w:type="paragraph" w:customStyle="1" w:styleId="341">
    <w:name w:val="正文341"/>
    <w:pPr>
      <w:widowControl w:val="0"/>
      <w:jc w:val="both"/>
    </w:pPr>
    <w:rPr>
      <w:rFonts w:ascii="Calibri" w:eastAsia="宋体" w:hAnsi="Calibri" w:cs="Times New Roman"/>
      <w:kern w:val="2"/>
      <w:sz w:val="21"/>
      <w:szCs w:val="24"/>
      <w:lang w:val="en-US" w:eastAsia="en-US" w:bidi="ar-SA"/>
    </w:rPr>
  </w:style>
  <w:style w:type="paragraph" w:customStyle="1" w:styleId="416">
    <w:name w:val="正文4"/>
    <w:pPr>
      <w:widowControl w:val="0"/>
      <w:jc w:val="both"/>
    </w:pPr>
    <w:rPr>
      <w:rFonts w:ascii="Calibri" w:eastAsia="宋体" w:hAnsi="Calibri" w:cs="Times New Roman"/>
      <w:kern w:val="2"/>
      <w:sz w:val="21"/>
      <w:szCs w:val="22"/>
      <w:lang w:val="en-US" w:eastAsia="en-US" w:bidi="ar-SA"/>
    </w:rPr>
  </w:style>
  <w:style w:type="paragraph" w:customStyle="1" w:styleId="62210">
    <w:name w:val="样式 622 10 磅"/>
    <w:pPr>
      <w:widowControl w:val="0"/>
      <w:jc w:val="both"/>
    </w:pPr>
    <w:rPr>
      <w:rFonts w:ascii="Times New Roman" w:eastAsia="宋体" w:hAnsi="Times New Roman" w:cs="Times New Roman"/>
      <w:kern w:val="2"/>
      <w:sz w:val="21"/>
      <w:szCs w:val="24"/>
      <w:lang w:val="en-US" w:eastAsia="zh-CN" w:bidi="ar-SA"/>
    </w:rPr>
  </w:style>
  <w:style w:type="paragraph" w:customStyle="1" w:styleId="175">
    <w:name w:val="正文175"/>
    <w:pPr>
      <w:widowControl w:val="0"/>
      <w:jc w:val="both"/>
    </w:pPr>
    <w:rPr>
      <w:rFonts w:ascii="Calibri" w:eastAsia="宋体" w:hAnsi="Calibri" w:cs="Times New Roman"/>
      <w:kern w:val="2"/>
      <w:sz w:val="21"/>
      <w:szCs w:val="24"/>
      <w:lang w:val="en-US" w:eastAsia="en-US" w:bidi="ar-SA"/>
    </w:rPr>
  </w:style>
  <w:style w:type="paragraph" w:customStyle="1" w:styleId="152">
    <w:name w:val="收信人地址1"/>
    <w:pPr>
      <w:widowControl w:val="0"/>
      <w:snapToGrid w:val="0"/>
      <w:ind w:left="2880"/>
      <w:jc w:val="both"/>
    </w:pPr>
    <w:rPr>
      <w:rFonts w:ascii="Arial" w:eastAsia="宋体" w:hAnsi="Arial" w:cs="Times New Roman"/>
      <w:kern w:val="2"/>
      <w:sz w:val="24"/>
      <w:szCs w:val="28"/>
      <w:lang w:val="en-US" w:eastAsia="en-US" w:bidi="ar-SA"/>
    </w:rPr>
  </w:style>
  <w:style w:type="paragraph" w:customStyle="1" w:styleId="10100">
    <w:name w:val="正文1010"/>
    <w:pPr>
      <w:widowControl w:val="0"/>
      <w:jc w:val="both"/>
    </w:pPr>
    <w:rPr>
      <w:rFonts w:ascii="Calibri" w:eastAsia="宋体" w:hAnsi="Calibri" w:cs="Times New Roman"/>
      <w:kern w:val="2"/>
      <w:sz w:val="21"/>
      <w:szCs w:val="22"/>
      <w:lang w:val="en-US" w:eastAsia="en-US" w:bidi="ar-SA"/>
    </w:rPr>
  </w:style>
  <w:style w:type="paragraph" w:customStyle="1" w:styleId="130010">
    <w:name w:val="样式 1300 10 磅"/>
    <w:pPr>
      <w:widowControl w:val="0"/>
      <w:jc w:val="both"/>
    </w:pPr>
    <w:rPr>
      <w:rFonts w:ascii="Times New Roman" w:eastAsia="宋体" w:hAnsi="Times New Roman" w:cs="Times New Roman"/>
      <w:kern w:val="2"/>
      <w:sz w:val="21"/>
      <w:szCs w:val="24"/>
      <w:lang w:val="en-US" w:eastAsia="zh-CN" w:bidi="ar-SA"/>
    </w:rPr>
  </w:style>
  <w:style w:type="paragraph" w:customStyle="1" w:styleId="2711">
    <w:name w:val="正文271"/>
    <w:pPr>
      <w:widowControl w:val="0"/>
      <w:jc w:val="both"/>
    </w:pPr>
    <w:rPr>
      <w:rFonts w:ascii="Calibri" w:eastAsia="宋体" w:hAnsi="Calibri" w:cs="Times New Roman"/>
      <w:kern w:val="2"/>
      <w:sz w:val="21"/>
      <w:szCs w:val="24"/>
      <w:lang w:val="en-US" w:eastAsia="en-US" w:bidi="ar-SA"/>
    </w:rPr>
  </w:style>
  <w:style w:type="paragraph" w:customStyle="1" w:styleId="50110">
    <w:name w:val="样式 501 10 磅"/>
    <w:rPr>
      <w:rFonts w:ascii="Times New Roman" w:eastAsia="宋体" w:hAnsi="Times New Roman" w:cs="Times New Roman"/>
      <w:sz w:val="20"/>
      <w:lang w:val="en-US" w:eastAsia="zh-CN" w:bidi="ar-SA"/>
    </w:rPr>
  </w:style>
  <w:style w:type="paragraph" w:customStyle="1" w:styleId="37010">
    <w:name w:val="样式 370 10 磅"/>
    <w:pPr>
      <w:widowControl w:val="0"/>
      <w:jc w:val="both"/>
    </w:pPr>
    <w:rPr>
      <w:rFonts w:ascii="Times New Roman" w:eastAsia="宋体" w:hAnsi="Times New Roman" w:cs="Times New Roman"/>
      <w:kern w:val="2"/>
      <w:sz w:val="21"/>
      <w:szCs w:val="24"/>
      <w:lang w:val="en-US" w:eastAsia="en-US" w:bidi="ar-SA"/>
    </w:rPr>
  </w:style>
  <w:style w:type="paragraph" w:customStyle="1" w:styleId="82810">
    <w:name w:val="样式 828 10 磅"/>
    <w:pPr>
      <w:widowControl w:val="0"/>
      <w:jc w:val="both"/>
    </w:pPr>
    <w:rPr>
      <w:rFonts w:ascii="Times New Roman" w:eastAsia="宋体" w:hAnsi="Times New Roman" w:cs="Times New Roman"/>
      <w:kern w:val="2"/>
      <w:sz w:val="21"/>
      <w:szCs w:val="24"/>
      <w:lang w:val="en-US" w:eastAsia="zh-CN" w:bidi="ar-SA"/>
    </w:rPr>
  </w:style>
  <w:style w:type="paragraph" w:customStyle="1" w:styleId="87810">
    <w:name w:val="样式 878 10 磅"/>
    <w:pPr>
      <w:widowControl w:val="0"/>
      <w:jc w:val="both"/>
    </w:pPr>
    <w:rPr>
      <w:rFonts w:ascii="Times New Roman" w:eastAsia="宋体" w:hAnsi="Times New Roman" w:cs="Times New Roman"/>
      <w:kern w:val="2"/>
      <w:sz w:val="21"/>
      <w:szCs w:val="24"/>
      <w:lang w:val="en-US" w:eastAsia="zh-CN" w:bidi="ar-SA"/>
    </w:rPr>
  </w:style>
  <w:style w:type="paragraph" w:customStyle="1" w:styleId="1512">
    <w:name w:val="正文151"/>
    <w:pPr>
      <w:widowControl w:val="0"/>
      <w:jc w:val="both"/>
    </w:pPr>
    <w:rPr>
      <w:rFonts w:ascii="Calibri" w:eastAsia="宋体" w:hAnsi="Calibri" w:cs="Times New Roman"/>
      <w:kern w:val="2"/>
      <w:sz w:val="21"/>
      <w:szCs w:val="24"/>
      <w:lang w:val="en-US" w:eastAsia="en-US" w:bidi="ar-SA"/>
    </w:rPr>
  </w:style>
  <w:style w:type="paragraph" w:customStyle="1" w:styleId="155">
    <w:name w:val="样式 15 四号"/>
    <w:pPr>
      <w:widowControl w:val="0"/>
      <w:ind w:firstLine="200"/>
      <w:jc w:val="both"/>
    </w:pPr>
    <w:rPr>
      <w:rFonts w:ascii="宋体" w:eastAsia="宋体" w:cs="Times New Roman"/>
      <w:bCs/>
      <w:sz w:val="28"/>
      <w:szCs w:val="28"/>
      <w:lang w:val="en-US" w:eastAsia="zh-CN" w:bidi="ar-SA"/>
    </w:rPr>
  </w:style>
  <w:style w:type="paragraph" w:customStyle="1" w:styleId="151410">
    <w:name w:val="样式 1514 10 磅"/>
    <w:pPr>
      <w:widowControl w:val="0"/>
      <w:jc w:val="both"/>
    </w:pPr>
    <w:rPr>
      <w:rFonts w:ascii="Times New Roman" w:eastAsia="宋体" w:hAnsi="Times New Roman" w:cs="Times New Roman"/>
      <w:kern w:val="2"/>
      <w:sz w:val="21"/>
      <w:szCs w:val="24"/>
      <w:lang w:val="en-US" w:eastAsia="zh-CN" w:bidi="ar-SA"/>
    </w:rPr>
  </w:style>
  <w:style w:type="paragraph" w:customStyle="1" w:styleId="11500">
    <w:name w:val="正文1150"/>
    <w:pPr>
      <w:widowControl w:val="0"/>
      <w:jc w:val="both"/>
    </w:pPr>
    <w:rPr>
      <w:rFonts w:ascii="Calibri" w:eastAsia="宋体" w:hAnsi="Calibri" w:cs="Times New Roman"/>
      <w:kern w:val="2"/>
      <w:sz w:val="21"/>
      <w:szCs w:val="22"/>
      <w:lang w:val="en-US" w:eastAsia="en-US" w:bidi="ar-SA"/>
    </w:rPr>
  </w:style>
  <w:style w:type="paragraph" w:customStyle="1" w:styleId="183510">
    <w:name w:val="样式 1835 10 磅"/>
    <w:pPr>
      <w:widowControl w:val="0"/>
      <w:jc w:val="both"/>
    </w:pPr>
    <w:rPr>
      <w:rFonts w:ascii="Times New Roman" w:eastAsia="宋体" w:hAnsi="Times New Roman" w:cs="Times New Roman"/>
      <w:kern w:val="2"/>
      <w:sz w:val="21"/>
      <w:szCs w:val="22"/>
      <w:lang w:val="en-US" w:eastAsia="zh-CN" w:bidi="ar-SA"/>
    </w:rPr>
  </w:style>
  <w:style w:type="paragraph" w:customStyle="1" w:styleId="116910">
    <w:name w:val="样式 1169 10 磅"/>
    <w:pPr>
      <w:widowControl w:val="0"/>
      <w:jc w:val="both"/>
    </w:pPr>
    <w:rPr>
      <w:rFonts w:ascii="Times New Roman" w:eastAsia="宋体" w:hAnsi="Times New Roman" w:cs="Times New Roman"/>
      <w:kern w:val="2"/>
      <w:sz w:val="21"/>
      <w:szCs w:val="24"/>
      <w:lang w:val="en-US" w:eastAsia="zh-CN" w:bidi="ar-SA"/>
    </w:rPr>
  </w:style>
  <w:style w:type="paragraph" w:customStyle="1" w:styleId="844">
    <w:name w:val="正文844"/>
    <w:pPr>
      <w:widowControl w:val="0"/>
      <w:jc w:val="both"/>
    </w:pPr>
    <w:rPr>
      <w:rFonts w:ascii="Calibri" w:eastAsia="宋体" w:hAnsi="Calibri" w:cs="Times New Roman"/>
      <w:kern w:val="2"/>
      <w:sz w:val="21"/>
      <w:szCs w:val="22"/>
      <w:lang w:val="en-US" w:eastAsia="en-US" w:bidi="ar-SA"/>
    </w:rPr>
  </w:style>
  <w:style w:type="paragraph" w:customStyle="1" w:styleId="9810">
    <w:name w:val="样式 98 10 磅"/>
    <w:next w:val="917"/>
    <w:pPr>
      <w:widowControl w:val="0"/>
      <w:jc w:val="both"/>
    </w:pPr>
    <w:rPr>
      <w:rFonts w:ascii="Times New Roman" w:eastAsia="宋体" w:hAnsi="Times New Roman" w:cs="Times New Roman"/>
      <w:kern w:val="2"/>
      <w:sz w:val="21"/>
      <w:szCs w:val="24"/>
      <w:lang w:val="en-US" w:eastAsia="zh-CN" w:bidi="ar-SA"/>
    </w:rPr>
  </w:style>
  <w:style w:type="paragraph" w:customStyle="1" w:styleId="917">
    <w:name w:val="正文917"/>
    <w:pPr>
      <w:widowControl w:val="0"/>
      <w:jc w:val="both"/>
    </w:pPr>
    <w:rPr>
      <w:rFonts w:ascii="Calibri" w:eastAsia="宋体" w:hAnsi="Calibri" w:cs="Times New Roman"/>
      <w:kern w:val="2"/>
      <w:sz w:val="21"/>
      <w:szCs w:val="24"/>
      <w:lang w:val="en-US" w:eastAsia="en-US" w:bidi="ar-SA"/>
    </w:rPr>
  </w:style>
  <w:style w:type="paragraph" w:customStyle="1" w:styleId="131410">
    <w:name w:val="样式 1314 10 磅"/>
    <w:pPr>
      <w:widowControl w:val="0"/>
      <w:jc w:val="both"/>
    </w:pPr>
    <w:rPr>
      <w:rFonts w:ascii="Times New Roman" w:eastAsia="宋体" w:hAnsi="Times New Roman" w:cs="Times New Roman"/>
      <w:kern w:val="2"/>
      <w:sz w:val="21"/>
      <w:szCs w:val="24"/>
      <w:lang w:val="en-US" w:eastAsia="zh-CN" w:bidi="ar-SA"/>
    </w:rPr>
  </w:style>
  <w:style w:type="paragraph" w:customStyle="1" w:styleId="234">
    <w:name w:val="纯文本23"/>
    <w:pPr>
      <w:widowControl w:val="0"/>
      <w:jc w:val="both"/>
    </w:pPr>
    <w:rPr>
      <w:rFonts w:ascii="宋体" w:eastAsia="宋体" w:cs="Courier New"/>
      <w:kern w:val="2"/>
      <w:sz w:val="21"/>
      <w:szCs w:val="21"/>
      <w:lang w:val="en-US" w:eastAsia="en-US" w:bidi="ar-SA"/>
    </w:rPr>
  </w:style>
  <w:style w:type="paragraph" w:customStyle="1" w:styleId="418">
    <w:name w:val="样式 4 小五"/>
    <w:pPr>
      <w:widowControl w:val="0"/>
      <w:pBdr>
        <w:bottom w:val="single" w:sz="6" w:space="1" w:color="auto"/>
      </w:pBdr>
      <w:tabs>
        <w:tab w:val="center" w:pos="4153"/>
        <w:tab w:val="right" w:pos="8306"/>
      </w:tabs>
      <w:spacing w:line="240" w:lineRule="atLeast"/>
      <w:jc w:val="center"/>
    </w:pPr>
    <w:rPr>
      <w:rFonts w:ascii="Calibri" w:eastAsia="宋体" w:hAnsi="Calibri" w:cs="Times New Roman"/>
      <w:kern w:val="2"/>
      <w:sz w:val="18"/>
      <w:szCs w:val="22"/>
      <w:bdr w:val="none" w:sz="0" w:space="0" w:color="auto"/>
      <w:lang w:val="en-US" w:eastAsia="zh-CN" w:bidi="ar-SA"/>
    </w:rPr>
  </w:style>
  <w:style w:type="paragraph" w:customStyle="1" w:styleId="865">
    <w:name w:val="正文865"/>
    <w:pPr>
      <w:widowControl w:val="0"/>
      <w:jc w:val="both"/>
    </w:pPr>
    <w:rPr>
      <w:rFonts w:ascii="Calibri" w:eastAsia="宋体" w:hAnsi="Calibri" w:cs="Times New Roman"/>
      <w:kern w:val="2"/>
      <w:sz w:val="21"/>
      <w:szCs w:val="22"/>
      <w:lang w:val="en-US" w:eastAsia="en-US" w:bidi="ar-SA"/>
    </w:rPr>
  </w:style>
  <w:style w:type="paragraph" w:customStyle="1" w:styleId="743">
    <w:name w:val="正文74"/>
    <w:pPr>
      <w:widowControl w:val="0"/>
      <w:jc w:val="both"/>
    </w:pPr>
    <w:rPr>
      <w:rFonts w:ascii="Calibri" w:eastAsia="宋体" w:hAnsi="Calibri" w:cs="Times New Roman"/>
      <w:kern w:val="2"/>
      <w:sz w:val="21"/>
      <w:szCs w:val="24"/>
      <w:lang w:val="en-US" w:eastAsia="en-US" w:bidi="ar-SA"/>
    </w:rPr>
  </w:style>
  <w:style w:type="paragraph" w:customStyle="1" w:styleId="10910">
    <w:name w:val="样式 109 10 磅"/>
    <w:next w:val="25310"/>
    <w:pPr>
      <w:widowControl w:val="0"/>
      <w:jc w:val="both"/>
    </w:pPr>
    <w:rPr>
      <w:rFonts w:ascii="Times New Roman" w:eastAsia="宋体" w:hAnsi="Times New Roman" w:cs="Times New Roman"/>
      <w:kern w:val="2"/>
      <w:sz w:val="21"/>
      <w:szCs w:val="22"/>
      <w:lang w:val="en-US" w:eastAsia="en-US" w:bidi="ar-SA"/>
    </w:rPr>
  </w:style>
  <w:style w:type="paragraph" w:customStyle="1" w:styleId="25310">
    <w:name w:val="样式 253 10 磅"/>
    <w:pPr>
      <w:widowControl w:val="0"/>
      <w:ind w:firstLine="420"/>
      <w:jc w:val="both"/>
    </w:pPr>
    <w:rPr>
      <w:rFonts w:ascii="Calibri" w:eastAsia="宋体" w:hAnsi="Calibri" w:cs="Times New Roman"/>
      <w:kern w:val="2"/>
      <w:sz w:val="21"/>
      <w:szCs w:val="22"/>
      <w:lang w:val="en-US" w:eastAsia="en-US" w:bidi="ar-SA"/>
    </w:rPr>
  </w:style>
  <w:style w:type="paragraph" w:customStyle="1" w:styleId="1411">
    <w:name w:val="正文141"/>
    <w:pPr>
      <w:widowControl w:val="0"/>
      <w:jc w:val="both"/>
    </w:pPr>
    <w:rPr>
      <w:rFonts w:ascii="Calibri" w:eastAsia="宋体" w:hAnsi="Calibri" w:cs="Times New Roman"/>
      <w:kern w:val="2"/>
      <w:sz w:val="21"/>
      <w:szCs w:val="24"/>
      <w:lang w:val="en-US" w:eastAsia="en-US" w:bidi="ar-SA"/>
    </w:rPr>
  </w:style>
  <w:style w:type="paragraph" w:customStyle="1" w:styleId="165610">
    <w:name w:val="样式 1656 10 磅"/>
    <w:pPr>
      <w:widowControl w:val="0"/>
      <w:jc w:val="both"/>
    </w:pPr>
    <w:rPr>
      <w:rFonts w:ascii="Times New Roman" w:eastAsia="宋体" w:hAnsi="Times New Roman" w:cs="Times New Roman"/>
      <w:kern w:val="2"/>
      <w:sz w:val="21"/>
      <w:szCs w:val="24"/>
      <w:lang w:val="en-US" w:eastAsia="zh-CN" w:bidi="ar-SA"/>
    </w:rPr>
  </w:style>
  <w:style w:type="paragraph" w:customStyle="1" w:styleId="57410">
    <w:name w:val="样式 574 10 磅"/>
    <w:pPr>
      <w:widowControl w:val="0"/>
      <w:jc w:val="both"/>
    </w:pPr>
    <w:rPr>
      <w:rFonts w:ascii="Times New Roman" w:eastAsia="宋体" w:hAnsi="Times New Roman" w:cs="Times New Roman"/>
      <w:kern w:val="2"/>
      <w:sz w:val="21"/>
      <w:szCs w:val="24"/>
      <w:lang w:val="en-US" w:eastAsia="zh-CN" w:bidi="ar-SA"/>
    </w:rPr>
  </w:style>
  <w:style w:type="paragraph" w:customStyle="1" w:styleId="125610">
    <w:name w:val="样式 1256 10 磅"/>
    <w:pPr>
      <w:widowControl w:val="0"/>
      <w:jc w:val="both"/>
    </w:pPr>
    <w:rPr>
      <w:rFonts w:ascii="Times New Roman" w:eastAsia="宋体" w:hAnsi="Times New Roman" w:cs="Times New Roman"/>
      <w:kern w:val="2"/>
      <w:sz w:val="21"/>
      <w:szCs w:val="24"/>
      <w:lang w:val="en-US" w:eastAsia="zh-CN" w:bidi="ar-SA"/>
    </w:rPr>
  </w:style>
  <w:style w:type="paragraph" w:customStyle="1" w:styleId="32410">
    <w:name w:val="样式 324 10 磅"/>
    <w:next w:val="2002"/>
    <w:pPr>
      <w:widowControl w:val="0"/>
      <w:jc w:val="both"/>
    </w:pPr>
    <w:rPr>
      <w:rFonts w:ascii="Calibri" w:eastAsia="宋体" w:hAnsi="Calibri" w:cs="Times New Roman"/>
      <w:kern w:val="2"/>
      <w:sz w:val="21"/>
      <w:szCs w:val="24"/>
      <w:lang w:val="en-US" w:eastAsia="en-US" w:bidi="ar-SA"/>
    </w:rPr>
  </w:style>
  <w:style w:type="paragraph" w:customStyle="1" w:styleId="2002">
    <w:name w:val="标题 2_0_0"/>
    <w:basedOn w:val="002"/>
    <w:next w:val="002"/>
    <w:pPr>
      <w:keepNext/>
      <w:keepLines/>
      <w:widowControl w:val="0"/>
      <w:spacing w:before="260" w:after="260" w:line="415" w:lineRule="auto"/>
      <w:outlineLvl w:val="1"/>
    </w:pPr>
    <w:rPr>
      <w:rFonts w:ascii="Cambria" w:hAnsi="Cambria"/>
      <w:b/>
      <w:bCs/>
      <w:sz w:val="32"/>
      <w:szCs w:val="32"/>
    </w:rPr>
  </w:style>
  <w:style w:type="paragraph" w:customStyle="1" w:styleId="002">
    <w:name w:val="正文_0_0"/>
    <w:next w:val="Normal"/>
    <w:pPr>
      <w:widowControl w:val="0"/>
      <w:jc w:val="both"/>
    </w:pPr>
    <w:rPr>
      <w:rFonts w:ascii="Times New Roman" w:eastAsia="方正黑体_GBK" w:hAnsi="Times New Roman" w:cs="Times New Roman"/>
      <w:kern w:val="2"/>
      <w:sz w:val="21"/>
      <w:szCs w:val="21"/>
      <w:lang w:val="en-US" w:eastAsia="en-US" w:bidi="ar-SA"/>
    </w:rPr>
  </w:style>
  <w:style w:type="paragraph" w:customStyle="1" w:styleId="font5">
    <w:name w:val="font5"/>
    <w:basedOn w:val="Normal"/>
    <w:pPr>
      <w:widowControl/>
      <w:spacing w:before="100" w:beforeAutospacing="1" w:after="100" w:afterAutospacing="1"/>
      <w:jc w:val="left"/>
    </w:pPr>
    <w:rPr>
      <w:rFonts w:ascii="宋体" w:eastAsia="宋体" w:cs="宋体"/>
      <w:sz w:val="18"/>
      <w:szCs w:val="18"/>
      <w:lang w:eastAsia="en-US" w:bidi="ar-SA"/>
    </w:rPr>
  </w:style>
  <w:style w:type="paragraph" w:customStyle="1" w:styleId="446">
    <w:name w:val="正文446"/>
    <w:pPr>
      <w:widowControl w:val="0"/>
      <w:jc w:val="both"/>
    </w:pPr>
    <w:rPr>
      <w:rFonts w:ascii="Calibri" w:eastAsia="宋体" w:hAnsi="Calibri" w:cs="Times New Roman"/>
      <w:kern w:val="2"/>
      <w:sz w:val="21"/>
      <w:szCs w:val="24"/>
      <w:lang w:val="en-US" w:eastAsia="en-US" w:bidi="ar-SA"/>
    </w:rPr>
  </w:style>
  <w:style w:type="paragraph" w:customStyle="1" w:styleId="178410">
    <w:name w:val="样式 1784 10 磅"/>
    <w:pPr>
      <w:widowControl w:val="0"/>
      <w:jc w:val="both"/>
    </w:pPr>
    <w:rPr>
      <w:rFonts w:ascii="Times New Roman" w:eastAsia="宋体" w:hAnsi="Times New Roman" w:cs="Times New Roman"/>
      <w:kern w:val="2"/>
      <w:sz w:val="21"/>
      <w:szCs w:val="24"/>
      <w:lang w:val="en-US" w:eastAsia="zh-CN" w:bidi="ar-SA"/>
    </w:rPr>
  </w:style>
  <w:style w:type="paragraph" w:customStyle="1" w:styleId="1186">
    <w:name w:val="正文1186"/>
    <w:pPr>
      <w:widowControl w:val="0"/>
      <w:jc w:val="both"/>
    </w:pPr>
    <w:rPr>
      <w:rFonts w:ascii="等线" w:eastAsia="等线" w:cs="Arial"/>
      <w:kern w:val="2"/>
      <w:sz w:val="21"/>
      <w:szCs w:val="22"/>
      <w:lang w:val="en-US" w:eastAsia="zh-CN" w:bidi="ar-SA"/>
    </w:rPr>
  </w:style>
  <w:style w:type="paragraph" w:customStyle="1" w:styleId="111010">
    <w:name w:val="样式 1110 10 磅"/>
    <w:pPr>
      <w:widowControl w:val="0"/>
      <w:jc w:val="both"/>
    </w:pPr>
    <w:rPr>
      <w:rFonts w:ascii="Times New Roman" w:eastAsia="宋体" w:hAnsi="Times New Roman" w:cs="Times New Roman"/>
      <w:kern w:val="2"/>
      <w:sz w:val="21"/>
      <w:szCs w:val="24"/>
      <w:lang w:val="en-US" w:eastAsia="zh-CN" w:bidi="ar-SA"/>
    </w:rPr>
  </w:style>
  <w:style w:type="paragraph" w:customStyle="1" w:styleId="169610">
    <w:name w:val="样式 1696 10 磅"/>
    <w:pPr>
      <w:widowControl w:val="0"/>
      <w:jc w:val="both"/>
    </w:pPr>
    <w:rPr>
      <w:rFonts w:ascii="Times New Roman" w:eastAsia="宋体" w:hAnsi="Times New Roman" w:cs="Times New Roman"/>
      <w:kern w:val="2"/>
      <w:sz w:val="21"/>
      <w:szCs w:val="24"/>
      <w:lang w:val="en-US" w:eastAsia="zh-CN" w:bidi="ar-SA"/>
    </w:rPr>
  </w:style>
  <w:style w:type="paragraph" w:customStyle="1" w:styleId="4030">
    <w:name w:val="正文403"/>
    <w:pPr>
      <w:widowControl w:val="0"/>
      <w:jc w:val="both"/>
    </w:pPr>
    <w:rPr>
      <w:rFonts w:ascii="Calibri" w:eastAsia="宋体" w:hAnsi="Calibri" w:cs="Times New Roman"/>
      <w:kern w:val="2"/>
      <w:sz w:val="21"/>
      <w:szCs w:val="24"/>
      <w:lang w:val="en-US" w:eastAsia="en-US" w:bidi="ar-SA"/>
    </w:rPr>
  </w:style>
  <w:style w:type="paragraph" w:customStyle="1" w:styleId="1140">
    <w:name w:val="纯文本114"/>
    <w:pPr>
      <w:widowControl w:val="0"/>
      <w:jc w:val="both"/>
    </w:pPr>
    <w:rPr>
      <w:rFonts w:ascii="宋体" w:eastAsia="宋体" w:cs="Courier New"/>
      <w:kern w:val="2"/>
      <w:sz w:val="21"/>
      <w:szCs w:val="21"/>
      <w:lang w:val="en-US" w:eastAsia="en-US" w:bidi="ar-SA"/>
    </w:rPr>
  </w:style>
  <w:style w:type="paragraph" w:customStyle="1" w:styleId="1195">
    <w:name w:val="正文1195"/>
    <w:pPr>
      <w:widowControl w:val="0"/>
      <w:jc w:val="both"/>
    </w:pPr>
    <w:rPr>
      <w:rFonts w:ascii="Calibri" w:eastAsia="宋体" w:hAnsi="Calibri" w:cs="Times New Roman"/>
      <w:kern w:val="2"/>
      <w:sz w:val="21"/>
      <w:szCs w:val="22"/>
      <w:lang w:val="en-US" w:eastAsia="zh-CN" w:bidi="ar-SA"/>
    </w:rPr>
  </w:style>
  <w:style w:type="paragraph" w:customStyle="1" w:styleId="6140">
    <w:name w:val="正文614"/>
    <w:pPr>
      <w:widowControl w:val="0"/>
      <w:jc w:val="both"/>
    </w:pPr>
    <w:rPr>
      <w:rFonts w:ascii="Calibri" w:eastAsia="宋体" w:hAnsi="Calibri" w:cs="Times New Roman"/>
      <w:kern w:val="2"/>
      <w:sz w:val="21"/>
      <w:szCs w:val="24"/>
      <w:lang w:val="en-US" w:eastAsia="en-US" w:bidi="ar-SA"/>
    </w:rPr>
  </w:style>
  <w:style w:type="paragraph" w:customStyle="1" w:styleId="108910">
    <w:name w:val="样式 1089 10 磅"/>
    <w:pPr>
      <w:widowControl w:val="0"/>
      <w:jc w:val="both"/>
    </w:pPr>
    <w:rPr>
      <w:rFonts w:ascii="Times New Roman" w:eastAsia="宋体" w:hAnsi="Times New Roman" w:cs="Times New Roman"/>
      <w:kern w:val="2"/>
      <w:sz w:val="21"/>
      <w:szCs w:val="24"/>
      <w:lang w:val="en-US" w:eastAsia="zh-CN" w:bidi="ar-SA"/>
    </w:rPr>
  </w:style>
  <w:style w:type="paragraph" w:customStyle="1" w:styleId="178010">
    <w:name w:val="样式 1780 10 磅"/>
    <w:pPr>
      <w:widowControl w:val="0"/>
      <w:jc w:val="both"/>
    </w:pPr>
    <w:rPr>
      <w:rFonts w:ascii="Times New Roman" w:eastAsia="宋体" w:hAnsi="Times New Roman" w:cs="Times New Roman"/>
      <w:kern w:val="2"/>
      <w:sz w:val="21"/>
      <w:szCs w:val="24"/>
      <w:lang w:val="en-US" w:eastAsia="zh-CN" w:bidi="ar-SA"/>
    </w:rPr>
  </w:style>
  <w:style w:type="paragraph" w:customStyle="1" w:styleId="160510">
    <w:name w:val="样式 1605 10 磅"/>
    <w:pPr>
      <w:widowControl w:val="0"/>
      <w:jc w:val="both"/>
    </w:pPr>
    <w:rPr>
      <w:rFonts w:ascii="Times New Roman" w:eastAsia="宋体" w:hAnsi="Times New Roman" w:cs="Times New Roman"/>
      <w:kern w:val="2"/>
      <w:sz w:val="21"/>
      <w:szCs w:val="24"/>
      <w:lang w:val="en-US" w:eastAsia="zh-CN" w:bidi="ar-SA"/>
    </w:rPr>
  </w:style>
  <w:style w:type="paragraph" w:customStyle="1" w:styleId="145310">
    <w:name w:val="样式 1453 10 磅"/>
    <w:pPr>
      <w:widowControl w:val="0"/>
      <w:jc w:val="both"/>
    </w:pPr>
    <w:rPr>
      <w:rFonts w:ascii="Times New Roman" w:eastAsia="宋体" w:hAnsi="Times New Roman" w:cs="Times New Roman"/>
      <w:kern w:val="2"/>
      <w:sz w:val="21"/>
      <w:szCs w:val="24"/>
      <w:lang w:val="en-US" w:eastAsia="zh-CN" w:bidi="ar-SA"/>
    </w:rPr>
  </w:style>
  <w:style w:type="paragraph" w:customStyle="1" w:styleId="124510">
    <w:name w:val="样式 1245 10 磅"/>
    <w:pPr>
      <w:widowControl w:val="0"/>
      <w:jc w:val="both"/>
    </w:pPr>
    <w:rPr>
      <w:rFonts w:ascii="Times New Roman" w:eastAsia="宋体" w:hAnsi="Times New Roman" w:cs="Times New Roman"/>
      <w:kern w:val="2"/>
      <w:sz w:val="21"/>
      <w:szCs w:val="24"/>
      <w:lang w:val="en-US" w:eastAsia="zh-CN" w:bidi="ar-SA"/>
    </w:rPr>
  </w:style>
  <w:style w:type="paragraph" w:customStyle="1" w:styleId="896">
    <w:name w:val="正文896"/>
    <w:pPr>
      <w:widowControl w:val="0"/>
      <w:jc w:val="both"/>
    </w:pPr>
    <w:rPr>
      <w:rFonts w:ascii="Calibri" w:eastAsia="宋体" w:hAnsi="Calibri" w:cs="Times New Roman"/>
      <w:kern w:val="2"/>
      <w:sz w:val="21"/>
      <w:szCs w:val="22"/>
      <w:lang w:val="en-US" w:eastAsia="en-US" w:bidi="ar-SA"/>
    </w:rPr>
  </w:style>
  <w:style w:type="paragraph" w:customStyle="1" w:styleId="158210">
    <w:name w:val="样式 1582 10 磅"/>
    <w:pPr>
      <w:widowControl w:val="0"/>
      <w:jc w:val="both"/>
    </w:pPr>
    <w:rPr>
      <w:rFonts w:ascii="Times New Roman" w:eastAsia="宋体" w:hAnsi="Times New Roman" w:cs="Times New Roman"/>
      <w:kern w:val="2"/>
      <w:sz w:val="21"/>
      <w:szCs w:val="24"/>
      <w:lang w:val="en-US" w:eastAsia="zh-CN" w:bidi="ar-SA"/>
    </w:rPr>
  </w:style>
  <w:style w:type="paragraph" w:customStyle="1" w:styleId="49310">
    <w:name w:val="样式 493 10 磅"/>
    <w:next w:val="493101"/>
    <w:rPr>
      <w:rFonts w:ascii="Times New Roman" w:eastAsia="宋体" w:hAnsi="Times New Roman" w:cs="Times New Roman"/>
      <w:sz w:val="20"/>
      <w:lang w:val="en-US" w:eastAsia="zh-CN" w:bidi="ar-SA"/>
    </w:rPr>
  </w:style>
  <w:style w:type="paragraph" w:customStyle="1" w:styleId="6150">
    <w:name w:val="正文615"/>
    <w:pPr>
      <w:widowControl w:val="0"/>
      <w:jc w:val="both"/>
    </w:pPr>
    <w:rPr>
      <w:rFonts w:ascii="Calibri" w:eastAsia="宋体" w:hAnsi="Calibri" w:cs="Times New Roman"/>
      <w:kern w:val="2"/>
      <w:sz w:val="21"/>
      <w:szCs w:val="24"/>
      <w:lang w:val="en-US" w:eastAsia="en-US" w:bidi="ar-SA"/>
    </w:rPr>
  </w:style>
  <w:style w:type="paragraph" w:customStyle="1" w:styleId="1212">
    <w:name w:val="样式 12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29810">
    <w:name w:val="样式 298 10 磅"/>
    <w:pPr>
      <w:widowControl w:val="0"/>
      <w:jc w:val="both"/>
    </w:pPr>
    <w:rPr>
      <w:rFonts w:ascii="Calibri" w:eastAsia="宋体" w:hAnsi="Calibri" w:cs="Times New Roman"/>
      <w:kern w:val="2"/>
      <w:sz w:val="21"/>
      <w:szCs w:val="22"/>
      <w:lang w:val="en-US" w:eastAsia="en-US" w:bidi="ar-SA"/>
    </w:rPr>
  </w:style>
  <w:style w:type="paragraph" w:customStyle="1" w:styleId="a28">
    <w:name w:val="样式 居中"/>
    <w:basedOn w:val="Normal"/>
    <w:pPr>
      <w:jc w:val="left"/>
    </w:pPr>
    <w:rPr>
      <w:rFonts w:ascii="Calibri" w:eastAsia="宋体" w:hAnsi="Calibri" w:cs="宋体"/>
      <w:sz w:val="24"/>
      <w:szCs w:val="20"/>
      <w:lang w:eastAsia="en-US" w:bidi="ar-SA"/>
    </w:rPr>
  </w:style>
  <w:style w:type="paragraph" w:customStyle="1" w:styleId="1168">
    <w:name w:val="正文1168"/>
    <w:pPr>
      <w:widowControl w:val="0"/>
      <w:jc w:val="both"/>
    </w:pPr>
    <w:rPr>
      <w:rFonts w:ascii="Calibri" w:eastAsia="宋体" w:hAnsi="Calibri" w:cs="Times New Roman"/>
      <w:kern w:val="2"/>
      <w:sz w:val="21"/>
      <w:szCs w:val="22"/>
      <w:lang w:val="en-US" w:eastAsia="en-US" w:bidi="ar-SA"/>
    </w:rPr>
  </w:style>
  <w:style w:type="paragraph" w:customStyle="1" w:styleId="93410">
    <w:name w:val="样式 934 10 磅"/>
    <w:pPr>
      <w:widowControl w:val="0"/>
      <w:jc w:val="both"/>
    </w:pPr>
    <w:rPr>
      <w:rFonts w:ascii="Times New Roman" w:eastAsia="宋体" w:hAnsi="Times New Roman" w:cs="Times New Roman"/>
      <w:kern w:val="2"/>
      <w:sz w:val="21"/>
      <w:szCs w:val="24"/>
      <w:lang w:val="en-US" w:eastAsia="zh-CN" w:bidi="ar-SA"/>
    </w:rPr>
  </w:style>
  <w:style w:type="paragraph" w:customStyle="1" w:styleId="151110">
    <w:name w:val="样式 1511 10 磅"/>
    <w:pPr>
      <w:widowControl w:val="0"/>
      <w:jc w:val="both"/>
    </w:pPr>
    <w:rPr>
      <w:rFonts w:ascii="Times New Roman" w:eastAsia="宋体" w:hAnsi="Times New Roman" w:cs="Times New Roman"/>
      <w:kern w:val="2"/>
      <w:sz w:val="21"/>
      <w:szCs w:val="24"/>
      <w:lang w:val="en-US" w:eastAsia="zh-CN" w:bidi="ar-SA"/>
    </w:rPr>
  </w:style>
  <w:style w:type="paragraph" w:customStyle="1" w:styleId="3800">
    <w:name w:val="正文380"/>
    <w:pPr>
      <w:widowControl w:val="0"/>
      <w:jc w:val="both"/>
    </w:pPr>
    <w:rPr>
      <w:rFonts w:ascii="Calibri" w:eastAsia="宋体" w:hAnsi="Calibri" w:cs="Times New Roman"/>
      <w:kern w:val="2"/>
      <w:sz w:val="21"/>
      <w:szCs w:val="24"/>
      <w:lang w:val="en-US" w:eastAsia="en-US" w:bidi="ar-SA"/>
    </w:rPr>
  </w:style>
  <w:style w:type="paragraph" w:customStyle="1" w:styleId="162">
    <w:name w:val="表格1"/>
    <w:pPr>
      <w:widowControl w:val="0"/>
      <w:jc w:val="center"/>
    </w:pPr>
    <w:rPr>
      <w:rFonts w:ascii="Calibri" w:eastAsia="宋体" w:hAnsi="Calibri" w:cs="Times New Roman"/>
      <w:kern w:val="2"/>
      <w:sz w:val="24"/>
      <w:szCs w:val="28"/>
      <w:lang w:val="en-US" w:eastAsia="en-US" w:bidi="ar-SA"/>
    </w:rPr>
  </w:style>
  <w:style w:type="paragraph" w:customStyle="1" w:styleId="666">
    <w:name w:val="正文666"/>
    <w:pPr>
      <w:widowControl w:val="0"/>
      <w:jc w:val="both"/>
    </w:pPr>
    <w:rPr>
      <w:rFonts w:ascii="Calibri" w:eastAsia="宋体" w:hAnsi="Calibri" w:cs="Times New Roman"/>
      <w:kern w:val="2"/>
      <w:sz w:val="21"/>
      <w:szCs w:val="24"/>
      <w:lang w:val="en-US" w:eastAsia="en-US" w:bidi="ar-SA"/>
    </w:rPr>
  </w:style>
  <w:style w:type="paragraph" w:customStyle="1" w:styleId="932">
    <w:name w:val="正文932"/>
    <w:pPr>
      <w:widowControl w:val="0"/>
      <w:jc w:val="both"/>
    </w:pPr>
    <w:rPr>
      <w:rFonts w:ascii="Calibri" w:eastAsia="宋体" w:hAnsi="Calibri" w:cs="Times New Roman"/>
      <w:kern w:val="2"/>
      <w:sz w:val="21"/>
      <w:szCs w:val="24"/>
      <w:lang w:val="en-US" w:eastAsia="en-US" w:bidi="ar-SA"/>
    </w:rPr>
  </w:style>
  <w:style w:type="paragraph" w:customStyle="1" w:styleId="84710">
    <w:name w:val="样式 847 10 磅"/>
    <w:pPr>
      <w:widowControl w:val="0"/>
      <w:jc w:val="both"/>
    </w:pPr>
    <w:rPr>
      <w:rFonts w:ascii="Times New Roman" w:eastAsia="宋体" w:hAnsi="Times New Roman" w:cs="Times New Roman"/>
      <w:kern w:val="2"/>
      <w:sz w:val="21"/>
      <w:szCs w:val="24"/>
      <w:lang w:val="en-US" w:eastAsia="zh-CN" w:bidi="ar-SA"/>
    </w:rPr>
  </w:style>
  <w:style w:type="paragraph" w:customStyle="1" w:styleId="314">
    <w:name w:val="正文31"/>
    <w:pPr>
      <w:widowControl w:val="0"/>
      <w:jc w:val="both"/>
    </w:pPr>
    <w:rPr>
      <w:rFonts w:ascii="Calibri" w:eastAsia="宋体" w:hAnsi="Calibri" w:cs="Times New Roman"/>
      <w:kern w:val="2"/>
      <w:sz w:val="21"/>
      <w:szCs w:val="22"/>
      <w:lang w:val="en-US" w:eastAsia="en-US" w:bidi="ar-SA"/>
    </w:rPr>
  </w:style>
  <w:style w:type="paragraph" w:customStyle="1" w:styleId="160110">
    <w:name w:val="样式 1601 10 磅"/>
    <w:pPr>
      <w:widowControl w:val="0"/>
      <w:jc w:val="both"/>
    </w:pPr>
    <w:rPr>
      <w:rFonts w:ascii="Times New Roman" w:eastAsia="宋体" w:hAnsi="Times New Roman" w:cs="Times New Roman"/>
      <w:kern w:val="2"/>
      <w:sz w:val="21"/>
      <w:szCs w:val="24"/>
      <w:lang w:val="en-US" w:eastAsia="zh-CN" w:bidi="ar-SA"/>
    </w:rPr>
  </w:style>
  <w:style w:type="paragraph" w:customStyle="1" w:styleId="124210">
    <w:name w:val="样式 1242 10 磅"/>
    <w:next w:val="CharCharCharCharCharCharCharCharCharChar"/>
    <w:pPr>
      <w:widowControl w:val="0"/>
      <w:jc w:val="both"/>
    </w:pPr>
    <w:rPr>
      <w:rFonts w:ascii="Times New Roman" w:eastAsia="宋体" w:hAnsi="Times New Roman" w:cs="Times New Roman"/>
      <w:kern w:val="2"/>
      <w:sz w:val="21"/>
      <w:szCs w:val="24"/>
      <w:lang w:val="en-US" w:eastAsia="zh-CN" w:bidi="ar-SA"/>
    </w:rPr>
  </w:style>
  <w:style w:type="paragraph" w:customStyle="1" w:styleId="109310">
    <w:name w:val="样式 1093 10 磅"/>
    <w:pPr>
      <w:widowControl w:val="0"/>
      <w:jc w:val="both"/>
    </w:pPr>
    <w:rPr>
      <w:rFonts w:ascii="Times New Roman" w:eastAsia="宋体" w:hAnsi="Times New Roman" w:cs="Times New Roman"/>
      <w:kern w:val="2"/>
      <w:sz w:val="21"/>
      <w:szCs w:val="24"/>
      <w:lang w:val="en-US" w:eastAsia="zh-CN" w:bidi="ar-SA"/>
    </w:rPr>
  </w:style>
  <w:style w:type="paragraph" w:customStyle="1" w:styleId="86010">
    <w:name w:val="样式 860 10 磅"/>
    <w:pPr>
      <w:widowControl w:val="0"/>
      <w:jc w:val="both"/>
    </w:pPr>
    <w:rPr>
      <w:rFonts w:ascii="Times New Roman" w:eastAsia="宋体" w:hAnsi="Times New Roman" w:cs="Times New Roman"/>
      <w:kern w:val="2"/>
      <w:sz w:val="21"/>
      <w:szCs w:val="24"/>
      <w:lang w:val="en-US" w:eastAsia="zh-CN" w:bidi="ar-SA"/>
    </w:rPr>
  </w:style>
  <w:style w:type="paragraph" w:customStyle="1" w:styleId="181410">
    <w:name w:val="样式 1814 10 磅"/>
    <w:pPr>
      <w:widowControl w:val="0"/>
      <w:jc w:val="both"/>
    </w:pPr>
    <w:rPr>
      <w:rFonts w:ascii="Times New Roman" w:eastAsia="宋体" w:hAnsi="Times New Roman" w:cs="Times New Roman"/>
      <w:kern w:val="2"/>
      <w:sz w:val="21"/>
      <w:szCs w:val="24"/>
      <w:lang w:val="en-US" w:eastAsia="zh-CN" w:bidi="ar-SA"/>
    </w:rPr>
  </w:style>
  <w:style w:type="paragraph" w:customStyle="1" w:styleId="80810">
    <w:name w:val="样式 808 10 磅"/>
    <w:pPr>
      <w:widowControl w:val="0"/>
      <w:jc w:val="both"/>
    </w:pPr>
    <w:rPr>
      <w:rFonts w:ascii="Times New Roman" w:eastAsia="宋体" w:hAnsi="Times New Roman" w:cs="Times New Roman"/>
      <w:kern w:val="2"/>
      <w:sz w:val="21"/>
      <w:szCs w:val="24"/>
      <w:lang w:val="en-US" w:eastAsia="zh-CN" w:bidi="ar-SA"/>
    </w:rPr>
  </w:style>
  <w:style w:type="paragraph" w:customStyle="1" w:styleId="119210">
    <w:name w:val="样式 1192 10 磅"/>
    <w:pPr>
      <w:widowControl w:val="0"/>
      <w:jc w:val="both"/>
    </w:pPr>
    <w:rPr>
      <w:rFonts w:ascii="Times New Roman" w:eastAsia="宋体" w:hAnsi="Times New Roman" w:cs="Times New Roman"/>
      <w:kern w:val="2"/>
      <w:sz w:val="21"/>
      <w:szCs w:val="24"/>
      <w:lang w:val="en-US" w:eastAsia="zh-CN" w:bidi="ar-SA"/>
    </w:rPr>
  </w:style>
  <w:style w:type="paragraph" w:customStyle="1" w:styleId="a29">
    <w:name w:val="样式 小三"/>
    <w:pPr>
      <w:keepNext/>
      <w:keepLines/>
      <w:widowControl w:val="0"/>
      <w:spacing w:before="100" w:beforeAutospacing="1" w:after="100" w:afterAutospacing="1" w:line="360" w:lineRule="auto"/>
      <w:jc w:val="center"/>
      <w:outlineLvl w:val="0"/>
    </w:pPr>
    <w:rPr>
      <w:rFonts w:ascii="Times New Roman" w:eastAsia="宋体" w:hAnsi="Times New Roman" w:cs="Times New Roman"/>
      <w:b/>
      <w:kern w:val="44"/>
      <w:sz w:val="30"/>
      <w:szCs w:val="24"/>
      <w:lang w:val="en-US" w:eastAsia="zh-CN" w:bidi="ar-SA"/>
    </w:rPr>
  </w:style>
  <w:style w:type="paragraph" w:customStyle="1" w:styleId="177110">
    <w:name w:val="样式 1771 10 磅"/>
    <w:pPr>
      <w:widowControl w:val="0"/>
      <w:jc w:val="both"/>
    </w:pPr>
    <w:rPr>
      <w:rFonts w:ascii="Times New Roman" w:eastAsia="宋体" w:hAnsi="Times New Roman" w:cs="Times New Roman"/>
      <w:kern w:val="2"/>
      <w:sz w:val="21"/>
      <w:szCs w:val="24"/>
      <w:lang w:val="en-US" w:eastAsia="zh-CN" w:bidi="ar-SA"/>
    </w:rPr>
  </w:style>
  <w:style w:type="paragraph" w:customStyle="1" w:styleId="69610">
    <w:name w:val="样式 696 10 磅"/>
    <w:pPr>
      <w:widowControl w:val="0"/>
      <w:jc w:val="both"/>
    </w:pPr>
    <w:rPr>
      <w:rFonts w:ascii="Times New Roman" w:eastAsia="宋体" w:hAnsi="Times New Roman" w:cs="Times New Roman"/>
      <w:kern w:val="2"/>
      <w:sz w:val="21"/>
      <w:szCs w:val="24"/>
      <w:lang w:val="en-US" w:eastAsia="zh-CN" w:bidi="ar-SA"/>
    </w:rPr>
  </w:style>
  <w:style w:type="paragraph" w:customStyle="1" w:styleId="122810">
    <w:name w:val="样式 1228 10 磅"/>
    <w:pPr>
      <w:widowControl w:val="0"/>
      <w:jc w:val="both"/>
    </w:pPr>
    <w:rPr>
      <w:rFonts w:ascii="Times New Roman" w:eastAsia="宋体" w:hAnsi="Times New Roman" w:cs="Times New Roman"/>
      <w:kern w:val="2"/>
      <w:sz w:val="21"/>
      <w:szCs w:val="24"/>
      <w:lang w:val="en-US" w:eastAsia="zh-CN" w:bidi="ar-SA"/>
    </w:rPr>
  </w:style>
  <w:style w:type="paragraph" w:customStyle="1" w:styleId="71710">
    <w:name w:val="样式 717 10 磅"/>
    <w:pPr>
      <w:widowControl w:val="0"/>
      <w:jc w:val="both"/>
    </w:pPr>
    <w:rPr>
      <w:rFonts w:ascii="Times New Roman" w:eastAsia="宋体" w:hAnsi="Times New Roman" w:cs="Times New Roman"/>
      <w:kern w:val="2"/>
      <w:sz w:val="21"/>
      <w:szCs w:val="24"/>
      <w:lang w:val="en-US" w:eastAsia="zh-CN" w:bidi="ar-SA"/>
    </w:rPr>
  </w:style>
  <w:style w:type="paragraph" w:customStyle="1" w:styleId="62610">
    <w:name w:val="样式 626 10 磅"/>
    <w:pPr>
      <w:widowControl w:val="0"/>
      <w:jc w:val="both"/>
    </w:pPr>
    <w:rPr>
      <w:rFonts w:ascii="Times New Roman" w:eastAsia="宋体" w:hAnsi="Times New Roman" w:cs="Times New Roman"/>
      <w:kern w:val="2"/>
      <w:sz w:val="21"/>
      <w:szCs w:val="24"/>
      <w:lang w:val="en-US" w:eastAsia="zh-CN" w:bidi="ar-SA"/>
    </w:rPr>
  </w:style>
  <w:style w:type="paragraph" w:customStyle="1" w:styleId="41910">
    <w:name w:val="样式 419 10 磅"/>
    <w:pPr>
      <w:widowControl w:val="0"/>
      <w:jc w:val="both"/>
    </w:pPr>
    <w:rPr>
      <w:rFonts w:ascii="Calibri" w:eastAsia="宋体" w:hAnsi="Calibri" w:cs="Times New Roman"/>
      <w:kern w:val="2"/>
      <w:sz w:val="21"/>
      <w:szCs w:val="24"/>
      <w:lang w:val="en-US" w:eastAsia="en-US" w:bidi="ar-SA"/>
    </w:rPr>
  </w:style>
  <w:style w:type="paragraph" w:customStyle="1" w:styleId="981">
    <w:name w:val="正文981"/>
    <w:pPr>
      <w:widowControl w:val="0"/>
      <w:jc w:val="both"/>
    </w:pPr>
    <w:rPr>
      <w:rFonts w:ascii="Calibri" w:eastAsia="宋体" w:hAnsi="Calibri" w:cs="Times New Roman"/>
      <w:kern w:val="2"/>
      <w:sz w:val="21"/>
      <w:szCs w:val="22"/>
      <w:lang w:val="en-US" w:eastAsia="en-US" w:bidi="ar-SA"/>
    </w:rPr>
  </w:style>
  <w:style w:type="paragraph" w:customStyle="1" w:styleId="4120">
    <w:name w:val="正文412"/>
    <w:pPr>
      <w:widowControl w:val="0"/>
      <w:jc w:val="both"/>
    </w:pPr>
    <w:rPr>
      <w:rFonts w:ascii="Calibri" w:eastAsia="宋体" w:hAnsi="Calibri" w:cs="Times New Roman"/>
      <w:kern w:val="2"/>
      <w:sz w:val="21"/>
      <w:szCs w:val="24"/>
      <w:lang w:val="en-US" w:eastAsia="en-US" w:bidi="ar-SA"/>
    </w:rPr>
  </w:style>
  <w:style w:type="paragraph" w:customStyle="1" w:styleId="75310">
    <w:name w:val="样式 753 10 磅"/>
    <w:pPr>
      <w:widowControl w:val="0"/>
      <w:jc w:val="both"/>
    </w:pPr>
    <w:rPr>
      <w:rFonts w:ascii="Times New Roman" w:eastAsia="宋体" w:hAnsi="Times New Roman" w:cs="Times New Roman"/>
      <w:kern w:val="2"/>
      <w:sz w:val="21"/>
      <w:szCs w:val="24"/>
      <w:lang w:val="en-US" w:eastAsia="zh-CN" w:bidi="ar-SA"/>
    </w:rPr>
  </w:style>
  <w:style w:type="paragraph" w:customStyle="1" w:styleId="xl46">
    <w:name w:val="xl46"/>
    <w:basedOn w:val="Normal"/>
    <w:pPr>
      <w:widowControl/>
      <w:pBdr>
        <w:top w:val="single" w:sz="4" w:space="0" w:color="auto"/>
        <w:bottom w:val="single" w:sz="4" w:space="0" w:color="auto"/>
      </w:pBdr>
      <w:spacing w:before="100" w:beforeAutospacing="1" w:after="100" w:afterAutospacing="1"/>
      <w:jc w:val="left"/>
    </w:pPr>
    <w:rPr>
      <w:rFonts w:ascii="Arial Unicode MS" w:eastAsia="Arial Unicode MS" w:cs="Arial Unicode MS"/>
      <w:b/>
      <w:bCs/>
      <w:color w:val="000000"/>
      <w:sz w:val="20"/>
      <w:szCs w:val="20"/>
      <w:bdr w:val="none" w:sz="0" w:space="0" w:color="auto"/>
      <w:lang w:eastAsia="en-US" w:bidi="ar-SA"/>
    </w:rPr>
  </w:style>
  <w:style w:type="paragraph" w:customStyle="1" w:styleId="64810">
    <w:name w:val="样式 648 10 磅"/>
    <w:pPr>
      <w:widowControl w:val="0"/>
      <w:jc w:val="both"/>
    </w:pPr>
    <w:rPr>
      <w:rFonts w:ascii="Times New Roman" w:eastAsia="宋体" w:hAnsi="Times New Roman" w:cs="Times New Roman"/>
      <w:kern w:val="2"/>
      <w:sz w:val="21"/>
      <w:szCs w:val="24"/>
      <w:lang w:val="en-US" w:eastAsia="zh-CN" w:bidi="ar-SA"/>
    </w:rPr>
  </w:style>
  <w:style w:type="paragraph" w:customStyle="1" w:styleId="180610">
    <w:name w:val="样式 1806 10 磅"/>
    <w:pPr>
      <w:widowControl w:val="0"/>
      <w:jc w:val="both"/>
    </w:pPr>
    <w:rPr>
      <w:rFonts w:ascii="Times New Roman" w:eastAsia="宋体" w:hAnsi="Times New Roman" w:cs="Times New Roman"/>
      <w:kern w:val="2"/>
      <w:sz w:val="21"/>
      <w:szCs w:val="24"/>
      <w:lang w:val="en-US" w:eastAsia="zh-CN" w:bidi="ar-SA"/>
    </w:rPr>
  </w:style>
  <w:style w:type="paragraph" w:customStyle="1" w:styleId="4140">
    <w:name w:val="正文414"/>
    <w:pPr>
      <w:widowControl w:val="0"/>
      <w:jc w:val="both"/>
    </w:pPr>
    <w:rPr>
      <w:rFonts w:ascii="Calibri" w:eastAsia="宋体" w:hAnsi="Calibri" w:cs="Times New Roman"/>
      <w:kern w:val="2"/>
      <w:sz w:val="21"/>
      <w:szCs w:val="24"/>
      <w:lang w:val="en-US" w:eastAsia="en-US" w:bidi="ar-SA"/>
    </w:rPr>
  </w:style>
  <w:style w:type="paragraph" w:customStyle="1" w:styleId="149710">
    <w:name w:val="样式 1497 10 磅"/>
    <w:pPr>
      <w:widowControl w:val="0"/>
      <w:jc w:val="both"/>
    </w:pPr>
    <w:rPr>
      <w:rFonts w:ascii="Times New Roman" w:eastAsia="宋体" w:hAnsi="Times New Roman" w:cs="Times New Roman"/>
      <w:kern w:val="2"/>
      <w:sz w:val="21"/>
      <w:szCs w:val="24"/>
      <w:lang w:val="en-US" w:eastAsia="zh-CN" w:bidi="ar-SA"/>
    </w:rPr>
  </w:style>
  <w:style w:type="paragraph" w:customStyle="1" w:styleId="1134">
    <w:name w:val="正文1134"/>
    <w:pPr>
      <w:widowControl w:val="0"/>
      <w:jc w:val="both"/>
    </w:pPr>
    <w:rPr>
      <w:rFonts w:ascii="Calibri" w:eastAsia="宋体" w:hAnsi="Calibri" w:cs="Times New Roman"/>
      <w:kern w:val="2"/>
      <w:sz w:val="21"/>
      <w:szCs w:val="24"/>
      <w:lang w:val="en-US" w:eastAsia="en-US" w:bidi="ar-SA"/>
    </w:rPr>
  </w:style>
  <w:style w:type="paragraph" w:customStyle="1" w:styleId="4610">
    <w:name w:val="样式 46 10 磅"/>
    <w:next w:val="118610"/>
    <w:pPr>
      <w:widowControl w:val="0"/>
      <w:jc w:val="both"/>
    </w:pPr>
    <w:rPr>
      <w:rFonts w:ascii="Times New Roman" w:eastAsia="宋体" w:hAnsi="Times New Roman" w:cs="Times New Roman"/>
      <w:kern w:val="2"/>
      <w:sz w:val="21"/>
      <w:lang w:val="en-US" w:eastAsia="zh-CN" w:bidi="ar-SA"/>
    </w:rPr>
  </w:style>
  <w:style w:type="paragraph" w:customStyle="1" w:styleId="118610">
    <w:name w:val="样式 1186 10 磅"/>
    <w:pPr>
      <w:widowControl w:val="0"/>
      <w:jc w:val="both"/>
    </w:pPr>
    <w:rPr>
      <w:rFonts w:ascii="Times New Roman" w:eastAsia="宋体" w:hAnsi="Times New Roman" w:cs="Times New Roman"/>
      <w:kern w:val="2"/>
      <w:sz w:val="21"/>
      <w:szCs w:val="24"/>
      <w:lang w:val="en-US" w:eastAsia="zh-CN" w:bidi="ar-SA"/>
    </w:rPr>
  </w:style>
  <w:style w:type="paragraph" w:customStyle="1" w:styleId="138110">
    <w:name w:val="样式 1381 10 磅"/>
    <w:pPr>
      <w:widowControl w:val="0"/>
      <w:jc w:val="both"/>
    </w:pPr>
    <w:rPr>
      <w:rFonts w:ascii="Times New Roman" w:eastAsia="宋体" w:hAnsi="Times New Roman" w:cs="Times New Roman"/>
      <w:kern w:val="2"/>
      <w:sz w:val="21"/>
      <w:szCs w:val="24"/>
      <w:lang w:val="en-US" w:eastAsia="zh-CN" w:bidi="ar-SA"/>
    </w:rPr>
  </w:style>
  <w:style w:type="paragraph" w:customStyle="1" w:styleId="130810">
    <w:name w:val="样式 1308 10 磅"/>
    <w:next w:val="a14"/>
    <w:pPr>
      <w:widowControl w:val="0"/>
      <w:jc w:val="both"/>
    </w:pPr>
    <w:rPr>
      <w:rFonts w:ascii="Times New Roman" w:eastAsia="宋体" w:hAnsi="Times New Roman" w:cs="Times New Roman"/>
      <w:kern w:val="2"/>
      <w:sz w:val="21"/>
      <w:szCs w:val="24"/>
      <w:lang w:val="en-US" w:eastAsia="zh-CN" w:bidi="ar-SA"/>
    </w:rPr>
  </w:style>
  <w:style w:type="paragraph" w:customStyle="1" w:styleId="32310">
    <w:name w:val="样式 323 10 磅"/>
    <w:next w:val="xl24"/>
    <w:pPr>
      <w:widowControl w:val="0"/>
      <w:jc w:val="both"/>
    </w:pPr>
    <w:rPr>
      <w:rFonts w:ascii="Calibri" w:eastAsia="宋体" w:hAnsi="Calibri" w:cs="Times New Roman"/>
      <w:kern w:val="2"/>
      <w:sz w:val="21"/>
      <w:szCs w:val="24"/>
      <w:lang w:val="en-US" w:eastAsia="en-US" w:bidi="ar-SA"/>
    </w:rPr>
  </w:style>
  <w:style w:type="paragraph" w:customStyle="1" w:styleId="192510">
    <w:name w:val="样式 1925 10 磅"/>
    <w:pPr>
      <w:widowControl w:val="0"/>
      <w:jc w:val="both"/>
    </w:pPr>
    <w:rPr>
      <w:rFonts w:ascii="Times New Roman" w:eastAsia="宋体" w:hAnsi="Times New Roman" w:cs="Times New Roman"/>
      <w:kern w:val="2"/>
      <w:sz w:val="21"/>
      <w:szCs w:val="24"/>
      <w:lang w:val="en-US" w:eastAsia="zh-CN" w:bidi="ar-SA"/>
    </w:rPr>
  </w:style>
  <w:style w:type="paragraph" w:customStyle="1" w:styleId="138410">
    <w:name w:val="样式 1384 10 磅"/>
    <w:pPr>
      <w:widowControl w:val="0"/>
      <w:jc w:val="both"/>
    </w:pPr>
    <w:rPr>
      <w:rFonts w:ascii="Times New Roman" w:eastAsia="宋体" w:hAnsi="Times New Roman" w:cs="Times New Roman"/>
      <w:kern w:val="2"/>
      <w:sz w:val="21"/>
      <w:szCs w:val="24"/>
      <w:lang w:val="en-US" w:eastAsia="zh-CN" w:bidi="ar-SA"/>
    </w:rPr>
  </w:style>
  <w:style w:type="paragraph" w:customStyle="1" w:styleId="1412">
    <w:name w:val="样式 141 小四"/>
    <w:next w:val="512"/>
    <w:pPr>
      <w:widowControl w:val="0"/>
      <w:jc w:val="both"/>
    </w:pPr>
    <w:rPr>
      <w:rFonts w:ascii="Calibri" w:eastAsia="宋体" w:hAnsi="Calibri" w:cs="Arial"/>
      <w:kern w:val="2"/>
      <w:sz w:val="24"/>
      <w:szCs w:val="24"/>
      <w:lang w:val="en-US" w:eastAsia="zh-CN" w:bidi="ar-SA"/>
    </w:rPr>
  </w:style>
  <w:style w:type="paragraph" w:customStyle="1" w:styleId="11410">
    <w:name w:val="样式 114 10 磅"/>
    <w:next w:val="4550"/>
    <w:pPr>
      <w:widowControl w:val="0"/>
      <w:jc w:val="both"/>
    </w:pPr>
    <w:rPr>
      <w:rFonts w:ascii="Times New Roman" w:eastAsia="宋体" w:hAnsi="Times New Roman" w:cs="Times New Roman"/>
      <w:kern w:val="2"/>
      <w:sz w:val="21"/>
      <w:szCs w:val="22"/>
      <w:lang w:val="en-US" w:eastAsia="en-US" w:bidi="ar-SA"/>
    </w:rPr>
  </w:style>
  <w:style w:type="paragraph" w:customStyle="1" w:styleId="189210">
    <w:name w:val="样式 1892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36710">
    <w:name w:val="样式 367 10 磅"/>
    <w:next w:val="TOC5"/>
    <w:pPr>
      <w:widowControl w:val="0"/>
      <w:jc w:val="both"/>
    </w:pPr>
    <w:rPr>
      <w:rFonts w:ascii="Times New Roman" w:eastAsia="宋体" w:hAnsi="Times New Roman" w:cs="Times New Roman"/>
      <w:kern w:val="2"/>
      <w:sz w:val="21"/>
      <w:szCs w:val="22"/>
      <w:lang w:val="en-US" w:eastAsia="zh-CN" w:bidi="ar-SA"/>
    </w:rPr>
  </w:style>
  <w:style w:type="paragraph" w:customStyle="1" w:styleId="127810">
    <w:name w:val="样式 1278 10 磅"/>
    <w:pPr>
      <w:widowControl w:val="0"/>
      <w:jc w:val="both"/>
    </w:pPr>
    <w:rPr>
      <w:rFonts w:ascii="Times New Roman" w:eastAsia="宋体" w:hAnsi="Times New Roman" w:cs="Times New Roman"/>
      <w:kern w:val="2"/>
      <w:sz w:val="21"/>
      <w:szCs w:val="24"/>
      <w:lang w:val="en-US" w:eastAsia="zh-CN" w:bidi="ar-SA"/>
    </w:rPr>
  </w:style>
  <w:style w:type="paragraph" w:customStyle="1" w:styleId="139310">
    <w:name w:val="样式 1393 10 磅"/>
    <w:pPr>
      <w:widowControl w:val="0"/>
      <w:jc w:val="both"/>
    </w:pPr>
    <w:rPr>
      <w:rFonts w:ascii="Times New Roman" w:eastAsia="宋体" w:hAnsi="Times New Roman" w:cs="Times New Roman"/>
      <w:kern w:val="2"/>
      <w:sz w:val="21"/>
      <w:szCs w:val="24"/>
      <w:lang w:val="en-US" w:eastAsia="zh-CN" w:bidi="ar-SA"/>
    </w:rPr>
  </w:style>
  <w:style w:type="paragraph" w:customStyle="1" w:styleId="133310">
    <w:name w:val="样式 1333 10 磅"/>
    <w:pPr>
      <w:widowControl w:val="0"/>
      <w:jc w:val="both"/>
    </w:pPr>
    <w:rPr>
      <w:rFonts w:ascii="Times New Roman" w:eastAsia="宋体" w:hAnsi="Times New Roman" w:cs="Times New Roman"/>
      <w:kern w:val="2"/>
      <w:sz w:val="21"/>
      <w:szCs w:val="24"/>
      <w:lang w:val="en-US" w:eastAsia="zh-CN" w:bidi="ar-SA"/>
    </w:rPr>
  </w:style>
  <w:style w:type="paragraph" w:customStyle="1" w:styleId="767">
    <w:name w:val="正文767"/>
    <w:pPr>
      <w:widowControl w:val="0"/>
      <w:jc w:val="both"/>
    </w:pPr>
    <w:rPr>
      <w:rFonts w:ascii="Calibri" w:eastAsia="宋体" w:hAnsi="Calibri" w:cs="Times New Roman"/>
      <w:kern w:val="2"/>
      <w:sz w:val="21"/>
      <w:szCs w:val="22"/>
      <w:lang w:val="en-US" w:eastAsia="en-US" w:bidi="ar-SA"/>
    </w:rPr>
  </w:style>
  <w:style w:type="paragraph" w:customStyle="1" w:styleId="941">
    <w:name w:val="样式 94 小四"/>
    <w:next w:val="516"/>
    <w:pPr>
      <w:widowControl w:val="0"/>
      <w:jc w:val="both"/>
    </w:pPr>
    <w:rPr>
      <w:rFonts w:ascii="Calibri" w:eastAsia="宋体" w:hAnsi="Calibri" w:cs="Arial"/>
      <w:kern w:val="2"/>
      <w:sz w:val="24"/>
      <w:szCs w:val="24"/>
      <w:lang w:val="en-US" w:eastAsia="zh-CN" w:bidi="ar-SA"/>
    </w:rPr>
  </w:style>
  <w:style w:type="paragraph" w:customStyle="1" w:styleId="516">
    <w:name w:val="样式5"/>
    <w:basedOn w:val="Heading1"/>
    <w:rPr>
      <w:sz w:val="28"/>
      <w:lang w:eastAsia="en-US"/>
    </w:rPr>
  </w:style>
  <w:style w:type="paragraph" w:customStyle="1" w:styleId="328">
    <w:name w:val="正文328"/>
    <w:pPr>
      <w:widowControl w:val="0"/>
      <w:jc w:val="both"/>
    </w:pPr>
    <w:rPr>
      <w:rFonts w:ascii="Calibri" w:eastAsia="宋体" w:hAnsi="Calibri" w:cs="Times New Roman"/>
      <w:kern w:val="2"/>
      <w:sz w:val="21"/>
      <w:szCs w:val="24"/>
      <w:lang w:val="en-US" w:eastAsia="en-US" w:bidi="ar-SA"/>
    </w:rPr>
  </w:style>
  <w:style w:type="paragraph" w:customStyle="1" w:styleId="1080">
    <w:name w:val="纯文本108"/>
    <w:pPr>
      <w:widowControl w:val="0"/>
      <w:jc w:val="both"/>
    </w:pPr>
    <w:rPr>
      <w:rFonts w:ascii="宋体" w:eastAsia="宋体" w:cs="Courier New"/>
      <w:kern w:val="2"/>
      <w:sz w:val="21"/>
      <w:szCs w:val="21"/>
      <w:lang w:val="en-US" w:eastAsia="en-US" w:bidi="ar-SA"/>
    </w:rPr>
  </w:style>
  <w:style w:type="paragraph" w:customStyle="1" w:styleId="20810">
    <w:name w:val="样式 208 10 磅"/>
    <w:next w:val="992"/>
    <w:pPr>
      <w:widowControl w:val="0"/>
      <w:jc w:val="both"/>
    </w:pPr>
    <w:rPr>
      <w:rFonts w:ascii="Times New Roman" w:eastAsia="宋体" w:hAnsi="Times New Roman" w:cs="Times New Roman"/>
      <w:kern w:val="2"/>
      <w:sz w:val="21"/>
      <w:szCs w:val="24"/>
      <w:lang w:val="en-US" w:eastAsia="zh-CN" w:bidi="ar-SA"/>
    </w:rPr>
  </w:style>
  <w:style w:type="paragraph" w:customStyle="1" w:styleId="9411">
    <w:name w:val="正文941"/>
    <w:pPr>
      <w:widowControl w:val="0"/>
      <w:jc w:val="both"/>
    </w:pPr>
    <w:rPr>
      <w:rFonts w:ascii="Calibri" w:eastAsia="宋体" w:hAnsi="Calibri" w:cs="Times New Roman"/>
      <w:kern w:val="2"/>
      <w:sz w:val="21"/>
      <w:szCs w:val="24"/>
      <w:lang w:val="en-US" w:eastAsia="en-US" w:bidi="ar-SA"/>
    </w:rPr>
  </w:style>
  <w:style w:type="paragraph" w:customStyle="1" w:styleId="676">
    <w:name w:val="正文676"/>
    <w:pPr>
      <w:widowControl w:val="0"/>
      <w:jc w:val="both"/>
    </w:pPr>
    <w:rPr>
      <w:rFonts w:ascii="Calibri" w:eastAsia="宋体" w:hAnsi="Calibri" w:cs="Times New Roman"/>
      <w:kern w:val="2"/>
      <w:sz w:val="21"/>
      <w:szCs w:val="24"/>
      <w:lang w:val="en-US" w:eastAsia="en-US" w:bidi="ar-SA"/>
    </w:rPr>
  </w:style>
  <w:style w:type="paragraph" w:customStyle="1" w:styleId="3710">
    <w:name w:val="样式 37 10 磅"/>
    <w:pPr>
      <w:widowControl w:val="0"/>
      <w:jc w:val="both"/>
    </w:pPr>
    <w:rPr>
      <w:rFonts w:ascii="Calibri" w:eastAsia="宋体" w:hAnsi="Calibri" w:cs="Times New Roman"/>
      <w:kern w:val="2"/>
      <w:sz w:val="21"/>
      <w:szCs w:val="22"/>
      <w:lang w:val="en-US" w:eastAsia="zh-CN" w:bidi="ar-SA"/>
    </w:rPr>
  </w:style>
  <w:style w:type="paragraph" w:customStyle="1" w:styleId="185510">
    <w:name w:val="样式 1855 10 磅"/>
    <w:pPr>
      <w:widowControl w:val="0"/>
      <w:jc w:val="both"/>
    </w:pPr>
    <w:rPr>
      <w:rFonts w:ascii="Times New Roman" w:eastAsia="宋体" w:hAnsi="Times New Roman" w:cs="Times New Roman"/>
      <w:kern w:val="2"/>
      <w:sz w:val="21"/>
      <w:szCs w:val="24"/>
      <w:lang w:val="en-US" w:eastAsia="zh-CN" w:bidi="ar-SA"/>
    </w:rPr>
  </w:style>
  <w:style w:type="paragraph" w:customStyle="1" w:styleId="174910">
    <w:name w:val="样式 1749 10 磅"/>
    <w:pPr>
      <w:widowControl w:val="0"/>
      <w:jc w:val="both"/>
    </w:pPr>
    <w:rPr>
      <w:rFonts w:ascii="Times New Roman" w:eastAsia="宋体" w:hAnsi="Times New Roman" w:cs="Times New Roman"/>
      <w:kern w:val="2"/>
      <w:sz w:val="21"/>
      <w:szCs w:val="24"/>
      <w:lang w:val="en-US" w:eastAsia="zh-CN" w:bidi="ar-SA"/>
    </w:rPr>
  </w:style>
  <w:style w:type="paragraph" w:customStyle="1" w:styleId="180410">
    <w:name w:val="样式 1804 10 磅"/>
    <w:pPr>
      <w:widowControl w:val="0"/>
      <w:jc w:val="both"/>
    </w:pPr>
    <w:rPr>
      <w:rFonts w:ascii="Calibri" w:eastAsia="宋体" w:hAnsi="Calibri" w:cs="Times New Roman"/>
      <w:kern w:val="2"/>
      <w:sz w:val="21"/>
      <w:szCs w:val="24"/>
      <w:lang w:val="en-US" w:eastAsia="zh-CN" w:bidi="ar-SA"/>
    </w:rPr>
  </w:style>
  <w:style w:type="paragraph" w:customStyle="1" w:styleId="172910">
    <w:name w:val="样式 1729 10 磅"/>
    <w:pPr>
      <w:widowControl w:val="0"/>
      <w:jc w:val="both"/>
    </w:pPr>
    <w:rPr>
      <w:rFonts w:ascii="Times New Roman" w:eastAsia="宋体" w:hAnsi="Times New Roman" w:cs="Times New Roman"/>
      <w:kern w:val="2"/>
      <w:sz w:val="21"/>
      <w:szCs w:val="24"/>
      <w:lang w:val="en-US" w:eastAsia="zh-CN" w:bidi="ar-SA"/>
    </w:rPr>
  </w:style>
  <w:style w:type="paragraph" w:customStyle="1" w:styleId="448101">
    <w:name w:val="样式 448 10 磅1"/>
    <w:pPr>
      <w:widowControl w:val="0"/>
      <w:jc w:val="both"/>
    </w:pPr>
    <w:rPr>
      <w:rFonts w:ascii="Times New Roman" w:eastAsia="宋体" w:hAnsi="Times New Roman" w:cs="Times New Roman"/>
      <w:kern w:val="2"/>
      <w:sz w:val="21"/>
      <w:lang w:val="en-US" w:eastAsia="zh-CN" w:bidi="ar-SA"/>
    </w:rPr>
  </w:style>
  <w:style w:type="paragraph" w:customStyle="1" w:styleId="42110">
    <w:name w:val="样式 421 10 磅"/>
    <w:pPr>
      <w:widowControl w:val="0"/>
      <w:jc w:val="both"/>
    </w:pPr>
    <w:rPr>
      <w:rFonts w:ascii="等线" w:eastAsia="等线" w:cs="Arial"/>
      <w:kern w:val="2"/>
      <w:sz w:val="21"/>
      <w:szCs w:val="22"/>
      <w:lang w:val="en-US" w:eastAsia="zh-CN" w:bidi="ar-SA"/>
    </w:rPr>
  </w:style>
  <w:style w:type="paragraph" w:customStyle="1" w:styleId="43110">
    <w:name w:val="样式 431 10 磅"/>
    <w:next w:val="431101"/>
    <w:pPr>
      <w:widowControl w:val="0"/>
      <w:jc w:val="both"/>
    </w:pPr>
    <w:rPr>
      <w:rFonts w:ascii="Times New Roman" w:eastAsia="宋体" w:hAnsi="Times New Roman" w:cs="Times New Roman"/>
      <w:kern w:val="2"/>
      <w:sz w:val="21"/>
      <w:szCs w:val="22"/>
      <w:lang w:val="en-US" w:eastAsia="zh-CN" w:bidi="ar-SA"/>
    </w:rPr>
  </w:style>
  <w:style w:type="paragraph" w:customStyle="1" w:styleId="431101">
    <w:name w:val="样式 431 10 磅1"/>
    <w:pPr>
      <w:widowControl w:val="0"/>
      <w:jc w:val="both"/>
    </w:pPr>
    <w:rPr>
      <w:rFonts w:ascii="Times New Roman" w:eastAsia="宋体" w:hAnsi="Times New Roman" w:cs="Times New Roman"/>
      <w:kern w:val="2"/>
      <w:sz w:val="21"/>
      <w:szCs w:val="22"/>
      <w:lang w:val="en-US" w:eastAsia="zh-CN" w:bidi="ar-SA"/>
    </w:rPr>
  </w:style>
  <w:style w:type="paragraph" w:customStyle="1" w:styleId="1213">
    <w:name w:val="正文1213"/>
    <w:pPr>
      <w:widowControl w:val="0"/>
      <w:jc w:val="both"/>
    </w:pPr>
    <w:rPr>
      <w:rFonts w:ascii="Calibri" w:eastAsia="宋体" w:hAnsi="Calibri" w:cs="Times New Roman"/>
      <w:kern w:val="2"/>
      <w:sz w:val="21"/>
      <w:szCs w:val="22"/>
      <w:lang w:val="en-US" w:eastAsia="zh-CN" w:bidi="ar-SA"/>
    </w:rPr>
  </w:style>
  <w:style w:type="paragraph" w:customStyle="1" w:styleId="a30">
    <w:name w:val="正文文字"/>
    <w:next w:val="4"/>
    <w:pPr>
      <w:widowControl w:val="0"/>
      <w:spacing w:after="120"/>
      <w:jc w:val="both"/>
    </w:pPr>
    <w:rPr>
      <w:rFonts w:ascii="Calibri" w:eastAsia="宋体" w:hAnsi="Calibri" w:cs="Times New Roman"/>
      <w:kern w:val="2"/>
      <w:sz w:val="21"/>
      <w:szCs w:val="22"/>
      <w:lang w:val="en-US" w:eastAsia="en-US" w:bidi="ar-SA"/>
    </w:rPr>
  </w:style>
  <w:style w:type="paragraph" w:customStyle="1" w:styleId="31810">
    <w:name w:val="样式 318 10 磅"/>
    <w:next w:val="318101"/>
    <w:pPr>
      <w:widowControl w:val="0"/>
      <w:jc w:val="both"/>
    </w:pPr>
    <w:rPr>
      <w:rFonts w:ascii="Calibri" w:eastAsia="宋体" w:hAnsi="Calibri" w:cs="Times New Roman"/>
      <w:kern w:val="2"/>
      <w:sz w:val="21"/>
      <w:szCs w:val="22"/>
      <w:lang w:val="en-US" w:eastAsia="en-US" w:bidi="ar-SA"/>
    </w:rPr>
  </w:style>
  <w:style w:type="paragraph" w:customStyle="1" w:styleId="174">
    <w:name w:val="正文17"/>
    <w:pPr>
      <w:widowControl w:val="0"/>
      <w:jc w:val="both"/>
    </w:pPr>
    <w:rPr>
      <w:rFonts w:ascii="Calibri" w:eastAsia="宋体" w:hAnsi="Calibri" w:cs="Times New Roman"/>
      <w:kern w:val="2"/>
      <w:sz w:val="21"/>
      <w:szCs w:val="22"/>
      <w:lang w:val="en-US" w:eastAsia="en-US" w:bidi="ar-SA"/>
    </w:rPr>
  </w:style>
  <w:style w:type="paragraph" w:customStyle="1" w:styleId="720">
    <w:name w:val="纯文本72"/>
    <w:pPr>
      <w:widowControl w:val="0"/>
      <w:jc w:val="both"/>
    </w:pPr>
    <w:rPr>
      <w:rFonts w:ascii="宋体" w:eastAsia="宋体" w:cs="Courier New"/>
      <w:kern w:val="2"/>
      <w:sz w:val="21"/>
      <w:szCs w:val="21"/>
      <w:lang w:val="en-US" w:eastAsia="en-US" w:bidi="ar-SA"/>
    </w:rPr>
  </w:style>
  <w:style w:type="paragraph" w:customStyle="1" w:styleId="69510">
    <w:name w:val="样式 695 10 磅"/>
    <w:pPr>
      <w:widowControl w:val="0"/>
      <w:jc w:val="both"/>
    </w:pPr>
    <w:rPr>
      <w:rFonts w:ascii="Times New Roman" w:eastAsia="宋体" w:hAnsi="Times New Roman" w:cs="Times New Roman"/>
      <w:kern w:val="2"/>
      <w:sz w:val="21"/>
      <w:szCs w:val="24"/>
      <w:lang w:val="en-US" w:eastAsia="zh-CN" w:bidi="ar-SA"/>
    </w:rPr>
  </w:style>
  <w:style w:type="paragraph" w:customStyle="1" w:styleId="811">
    <w:name w:val="正文811"/>
    <w:pPr>
      <w:widowControl w:val="0"/>
      <w:jc w:val="both"/>
    </w:pPr>
    <w:rPr>
      <w:rFonts w:ascii="Calibri" w:eastAsia="宋体" w:hAnsi="Calibri" w:cs="Times New Roman"/>
      <w:kern w:val="2"/>
      <w:sz w:val="21"/>
      <w:szCs w:val="22"/>
      <w:lang w:val="en-US" w:eastAsia="en-US" w:bidi="ar-SA"/>
    </w:rPr>
  </w:style>
  <w:style w:type="paragraph" w:customStyle="1" w:styleId="1155">
    <w:name w:val="正文1155"/>
    <w:pPr>
      <w:widowControl w:val="0"/>
      <w:jc w:val="both"/>
    </w:pPr>
    <w:rPr>
      <w:rFonts w:ascii="Calibri" w:eastAsia="方正仿宋_GBK" w:hAnsi="Calibri" w:cs="Times New Roman"/>
      <w:kern w:val="2"/>
      <w:sz w:val="32"/>
      <w:szCs w:val="28"/>
      <w:lang w:val="en-US" w:eastAsia="en-US" w:bidi="ar-SA"/>
    </w:rPr>
  </w:style>
  <w:style w:type="paragraph" w:customStyle="1" w:styleId="157110">
    <w:name w:val="样式 1571 10 磅"/>
    <w:pPr>
      <w:widowControl w:val="0"/>
      <w:jc w:val="both"/>
    </w:pPr>
    <w:rPr>
      <w:rFonts w:ascii="Times New Roman" w:eastAsia="宋体" w:hAnsi="Times New Roman" w:cs="Times New Roman"/>
      <w:kern w:val="2"/>
      <w:sz w:val="21"/>
      <w:szCs w:val="24"/>
      <w:lang w:val="en-US" w:eastAsia="zh-CN" w:bidi="ar-SA"/>
    </w:rPr>
  </w:style>
  <w:style w:type="paragraph" w:customStyle="1" w:styleId="527">
    <w:name w:val="样式 5 "/>
    <w:next w:val="BodyText2"/>
    <w:rPr>
      <w:rFonts w:ascii="Times New Roman" w:eastAsia="宋体" w:hAnsi="Times New Roman" w:cs="Times New Roman"/>
      <w:sz w:val="20"/>
      <w:lang w:val="en-US" w:eastAsia="zh-CN" w:bidi="ar-SA"/>
    </w:rPr>
  </w:style>
  <w:style w:type="paragraph" w:customStyle="1" w:styleId="113010">
    <w:name w:val="样式 1130 10 磅"/>
    <w:pPr>
      <w:widowControl w:val="0"/>
      <w:jc w:val="both"/>
    </w:pPr>
    <w:rPr>
      <w:rFonts w:ascii="Times New Roman" w:eastAsia="宋体" w:hAnsi="Times New Roman" w:cs="Times New Roman"/>
      <w:kern w:val="2"/>
      <w:sz w:val="21"/>
      <w:szCs w:val="24"/>
      <w:lang w:val="en-US" w:eastAsia="zh-CN" w:bidi="ar-SA"/>
    </w:rPr>
  </w:style>
  <w:style w:type="paragraph" w:customStyle="1" w:styleId="61100">
    <w:name w:val="样式 61 10 磅"/>
    <w:next w:val="Index1"/>
    <w:pPr>
      <w:widowControl w:val="0"/>
      <w:jc w:val="both"/>
    </w:pPr>
    <w:rPr>
      <w:rFonts w:ascii="Times New Roman" w:eastAsia="宋体" w:hAnsi="Times New Roman" w:cs="Times New Roman"/>
      <w:kern w:val="2"/>
      <w:sz w:val="21"/>
      <w:szCs w:val="24"/>
      <w:lang w:val="en-US" w:eastAsia="zh-CN" w:bidi="ar-SA"/>
    </w:rPr>
  </w:style>
  <w:style w:type="paragraph" w:customStyle="1" w:styleId="110610">
    <w:name w:val="样式 1106 10 磅"/>
    <w:pPr>
      <w:widowControl w:val="0"/>
      <w:jc w:val="both"/>
    </w:pPr>
    <w:rPr>
      <w:rFonts w:ascii="Times New Roman" w:eastAsia="宋体" w:hAnsi="Times New Roman" w:cs="Times New Roman"/>
      <w:kern w:val="2"/>
      <w:sz w:val="21"/>
      <w:szCs w:val="24"/>
      <w:lang w:val="en-US" w:eastAsia="zh-CN" w:bidi="ar-SA"/>
    </w:rPr>
  </w:style>
  <w:style w:type="paragraph" w:customStyle="1" w:styleId="160710">
    <w:name w:val="样式 1607 10 磅"/>
    <w:pPr>
      <w:widowControl w:val="0"/>
      <w:jc w:val="both"/>
    </w:pPr>
    <w:rPr>
      <w:rFonts w:ascii="Times New Roman" w:eastAsia="宋体" w:hAnsi="Times New Roman" w:cs="Times New Roman"/>
      <w:kern w:val="2"/>
      <w:sz w:val="21"/>
      <w:szCs w:val="24"/>
      <w:lang w:val="en-US" w:eastAsia="zh-CN" w:bidi="ar-SA"/>
    </w:rPr>
  </w:style>
  <w:style w:type="paragraph" w:customStyle="1" w:styleId="172510">
    <w:name w:val="样式 1725 10 磅"/>
    <w:pPr>
      <w:widowControl w:val="0"/>
      <w:jc w:val="both"/>
    </w:pPr>
    <w:rPr>
      <w:rFonts w:ascii="Times New Roman" w:eastAsia="宋体" w:hAnsi="Times New Roman" w:cs="Times New Roman"/>
      <w:kern w:val="2"/>
      <w:sz w:val="21"/>
      <w:szCs w:val="24"/>
      <w:lang w:val="en-US" w:eastAsia="zh-CN" w:bidi="ar-SA"/>
    </w:rPr>
  </w:style>
  <w:style w:type="paragraph" w:customStyle="1" w:styleId="334101">
    <w:name w:val="样式 334 10 磅1"/>
    <w:pPr>
      <w:widowControl w:val="0"/>
      <w:jc w:val="both"/>
    </w:pPr>
    <w:rPr>
      <w:rFonts w:ascii="Calibri" w:eastAsia="宋体" w:hAnsi="Calibri" w:cs="Times New Roman"/>
      <w:kern w:val="2"/>
      <w:sz w:val="21"/>
      <w:szCs w:val="21"/>
      <w:lang w:val="en-US" w:eastAsia="en-US" w:bidi="ar-SA"/>
    </w:rPr>
  </w:style>
  <w:style w:type="paragraph" w:customStyle="1" w:styleId="125710">
    <w:name w:val="样式 1257 10 磅"/>
    <w:pPr>
      <w:widowControl w:val="0"/>
      <w:jc w:val="both"/>
    </w:pPr>
    <w:rPr>
      <w:rFonts w:ascii="Times New Roman" w:eastAsia="宋体" w:hAnsi="Times New Roman" w:cs="Times New Roman"/>
      <w:kern w:val="2"/>
      <w:sz w:val="21"/>
      <w:szCs w:val="24"/>
      <w:lang w:val="en-US" w:eastAsia="zh-CN" w:bidi="ar-SA"/>
    </w:rPr>
  </w:style>
  <w:style w:type="paragraph" w:customStyle="1" w:styleId="153510">
    <w:name w:val="样式 1535 10 磅"/>
    <w:pPr>
      <w:widowControl w:val="0"/>
      <w:jc w:val="both"/>
    </w:pPr>
    <w:rPr>
      <w:rFonts w:ascii="Times New Roman" w:eastAsia="宋体" w:hAnsi="Times New Roman" w:cs="Times New Roman"/>
      <w:kern w:val="2"/>
      <w:sz w:val="21"/>
      <w:szCs w:val="24"/>
      <w:lang w:val="en-US" w:eastAsia="zh-CN" w:bidi="ar-SA"/>
    </w:rPr>
  </w:style>
  <w:style w:type="paragraph" w:customStyle="1" w:styleId="930">
    <w:name w:val="纯文本93"/>
    <w:pPr>
      <w:widowControl w:val="0"/>
      <w:jc w:val="both"/>
    </w:pPr>
    <w:rPr>
      <w:rFonts w:ascii="宋体" w:eastAsia="宋体" w:cs="Courier New"/>
      <w:kern w:val="2"/>
      <w:sz w:val="21"/>
      <w:szCs w:val="21"/>
      <w:lang w:val="en-US" w:eastAsia="en-US" w:bidi="ar-SA"/>
    </w:rPr>
  </w:style>
  <w:style w:type="paragraph" w:customStyle="1" w:styleId="242">
    <w:name w:val="正文242"/>
    <w:pPr>
      <w:widowControl w:val="0"/>
      <w:jc w:val="both"/>
    </w:pPr>
    <w:rPr>
      <w:rFonts w:ascii="Calibri" w:eastAsia="宋体" w:hAnsi="Calibri" w:cs="Times New Roman"/>
      <w:kern w:val="2"/>
      <w:sz w:val="21"/>
      <w:szCs w:val="24"/>
      <w:lang w:val="en-US" w:eastAsia="en-US" w:bidi="ar-SA"/>
    </w:rPr>
  </w:style>
  <w:style w:type="paragraph" w:customStyle="1" w:styleId="97110">
    <w:name w:val="样式 971 10 磅"/>
    <w:pPr>
      <w:widowControl w:val="0"/>
      <w:jc w:val="both"/>
    </w:pPr>
    <w:rPr>
      <w:rFonts w:ascii="Times New Roman" w:eastAsia="宋体" w:hAnsi="Times New Roman" w:cs="Times New Roman"/>
      <w:kern w:val="2"/>
      <w:sz w:val="21"/>
      <w:szCs w:val="24"/>
      <w:lang w:val="en-US" w:eastAsia="zh-CN" w:bidi="ar-SA"/>
    </w:rPr>
  </w:style>
  <w:style w:type="paragraph" w:customStyle="1" w:styleId="151010">
    <w:name w:val="样式 1510 10 磅"/>
    <w:pPr>
      <w:widowControl w:val="0"/>
      <w:jc w:val="both"/>
    </w:pPr>
    <w:rPr>
      <w:rFonts w:ascii="Times New Roman" w:eastAsia="宋体" w:hAnsi="Times New Roman" w:cs="Times New Roman"/>
      <w:kern w:val="2"/>
      <w:sz w:val="21"/>
      <w:szCs w:val="24"/>
      <w:lang w:val="en-US" w:eastAsia="zh-CN" w:bidi="ar-SA"/>
    </w:rPr>
  </w:style>
  <w:style w:type="paragraph" w:customStyle="1" w:styleId="157710">
    <w:name w:val="样式 1577 10 磅"/>
    <w:pPr>
      <w:widowControl w:val="0"/>
      <w:jc w:val="both"/>
    </w:pPr>
    <w:rPr>
      <w:rFonts w:ascii="Times New Roman" w:eastAsia="宋体" w:hAnsi="Times New Roman" w:cs="Times New Roman"/>
      <w:kern w:val="2"/>
      <w:sz w:val="21"/>
      <w:szCs w:val="24"/>
      <w:lang w:val="en-US" w:eastAsia="zh-CN" w:bidi="ar-SA"/>
    </w:rPr>
  </w:style>
  <w:style w:type="paragraph" w:customStyle="1" w:styleId="1500">
    <w:name w:val="正文150"/>
    <w:pPr>
      <w:widowControl w:val="0"/>
      <w:jc w:val="both"/>
    </w:pPr>
    <w:rPr>
      <w:rFonts w:ascii="Calibri" w:eastAsia="宋体" w:hAnsi="Calibri" w:cs="Times New Roman"/>
      <w:kern w:val="2"/>
      <w:sz w:val="21"/>
      <w:szCs w:val="24"/>
      <w:lang w:val="en-US" w:eastAsia="en-US" w:bidi="ar-SA"/>
    </w:rPr>
  </w:style>
  <w:style w:type="paragraph" w:customStyle="1" w:styleId="170210">
    <w:name w:val="样式 1702 10 磅"/>
    <w:pPr>
      <w:widowControl w:val="0"/>
      <w:jc w:val="both"/>
    </w:pPr>
    <w:rPr>
      <w:rFonts w:ascii="Times New Roman" w:eastAsia="宋体" w:hAnsi="Times New Roman" w:cs="Times New Roman"/>
      <w:kern w:val="2"/>
      <w:sz w:val="21"/>
      <w:szCs w:val="24"/>
      <w:lang w:val="en-US" w:eastAsia="zh-CN" w:bidi="ar-SA"/>
    </w:rPr>
  </w:style>
  <w:style w:type="paragraph" w:customStyle="1" w:styleId="105910">
    <w:name w:val="样式 1059 10 磅"/>
    <w:pPr>
      <w:widowControl w:val="0"/>
      <w:jc w:val="both"/>
    </w:pPr>
    <w:rPr>
      <w:rFonts w:ascii="Times New Roman" w:eastAsia="宋体" w:hAnsi="Times New Roman" w:cs="Times New Roman"/>
      <w:kern w:val="2"/>
      <w:sz w:val="21"/>
      <w:szCs w:val="24"/>
      <w:lang w:val="en-US" w:eastAsia="zh-CN" w:bidi="ar-SA"/>
    </w:rPr>
  </w:style>
  <w:style w:type="paragraph" w:customStyle="1" w:styleId="528">
    <w:name w:val="纯文本52"/>
    <w:pPr>
      <w:widowControl w:val="0"/>
      <w:jc w:val="both"/>
    </w:pPr>
    <w:rPr>
      <w:rFonts w:ascii="宋体" w:eastAsia="宋体" w:cs="Courier New"/>
      <w:kern w:val="2"/>
      <w:sz w:val="21"/>
      <w:szCs w:val="21"/>
      <w:lang w:val="en-US" w:eastAsia="en-US" w:bidi="ar-SA"/>
    </w:rPr>
  </w:style>
  <w:style w:type="paragraph" w:customStyle="1" w:styleId="722">
    <w:name w:val="正文722"/>
    <w:pPr>
      <w:widowControl w:val="0"/>
      <w:jc w:val="both"/>
    </w:pPr>
    <w:rPr>
      <w:rFonts w:ascii="Calibri" w:eastAsia="宋体" w:hAnsi="Calibri" w:cs="Times New Roman"/>
      <w:kern w:val="2"/>
      <w:sz w:val="21"/>
      <w:szCs w:val="24"/>
      <w:lang w:val="en-US" w:eastAsia="en-US" w:bidi="ar-SA"/>
    </w:rPr>
  </w:style>
  <w:style w:type="paragraph" w:customStyle="1" w:styleId="13210">
    <w:name w:val="样式 132 10 磅"/>
    <w:next w:val="500"/>
    <w:pPr>
      <w:widowControl w:val="0"/>
      <w:tabs>
        <w:tab w:val="left" w:pos="360"/>
      </w:tabs>
      <w:jc w:val="both"/>
    </w:pPr>
    <w:rPr>
      <w:rFonts w:ascii="Times New Roman" w:eastAsia="宋体" w:hAnsi="Times New Roman" w:cs="Times New Roman"/>
      <w:kern w:val="2"/>
      <w:sz w:val="21"/>
      <w:szCs w:val="22"/>
      <w:lang w:val="en-US" w:eastAsia="en-US" w:bidi="ar-SA"/>
    </w:rPr>
  </w:style>
  <w:style w:type="paragraph" w:customStyle="1" w:styleId="3200">
    <w:name w:val="正文320"/>
    <w:pPr>
      <w:widowControl w:val="0"/>
      <w:jc w:val="both"/>
    </w:pPr>
    <w:rPr>
      <w:rFonts w:ascii="Calibri" w:eastAsia="宋体" w:hAnsi="Calibri" w:cs="Times New Roman"/>
      <w:kern w:val="2"/>
      <w:sz w:val="21"/>
      <w:szCs w:val="24"/>
      <w:lang w:val="en-US" w:eastAsia="en-US" w:bidi="ar-SA"/>
    </w:rPr>
  </w:style>
  <w:style w:type="paragraph" w:customStyle="1" w:styleId="141910">
    <w:name w:val="样式 1419 10 磅"/>
    <w:pPr>
      <w:widowControl w:val="0"/>
      <w:jc w:val="both"/>
    </w:pPr>
    <w:rPr>
      <w:rFonts w:ascii="Times New Roman" w:eastAsia="宋体" w:hAnsi="Times New Roman" w:cs="Times New Roman"/>
      <w:kern w:val="2"/>
      <w:sz w:val="21"/>
      <w:szCs w:val="24"/>
      <w:lang w:val="en-US" w:eastAsia="zh-CN" w:bidi="ar-SA"/>
    </w:rPr>
  </w:style>
  <w:style w:type="paragraph" w:customStyle="1" w:styleId="7430">
    <w:name w:val="正文743"/>
    <w:pPr>
      <w:widowControl w:val="0"/>
      <w:jc w:val="both"/>
    </w:pPr>
    <w:rPr>
      <w:rFonts w:ascii="Calibri" w:eastAsia="宋体" w:hAnsi="Calibri" w:cs="Times New Roman"/>
      <w:kern w:val="2"/>
      <w:sz w:val="21"/>
      <w:szCs w:val="24"/>
      <w:lang w:val="en-US" w:eastAsia="en-US" w:bidi="ar-SA"/>
    </w:rPr>
  </w:style>
  <w:style w:type="paragraph" w:customStyle="1" w:styleId="8110">
    <w:name w:val="样式 81 10 磅"/>
    <w:next w:val="308"/>
    <w:pPr>
      <w:widowControl w:val="0"/>
      <w:jc w:val="both"/>
    </w:pPr>
    <w:rPr>
      <w:rFonts w:ascii="Times New Roman" w:eastAsia="宋体" w:hAnsi="Times New Roman" w:cs="Times New Roman"/>
      <w:kern w:val="2"/>
      <w:sz w:val="21"/>
      <w:szCs w:val="24"/>
      <w:lang w:val="en-US" w:eastAsia="zh-CN" w:bidi="ar-SA"/>
    </w:rPr>
  </w:style>
  <w:style w:type="paragraph" w:customStyle="1" w:styleId="308">
    <w:name w:val="正文308"/>
    <w:pPr>
      <w:widowControl w:val="0"/>
      <w:jc w:val="both"/>
    </w:pPr>
    <w:rPr>
      <w:rFonts w:ascii="Calibri" w:eastAsia="宋体" w:hAnsi="Calibri" w:cs="Times New Roman"/>
      <w:kern w:val="2"/>
      <w:sz w:val="21"/>
      <w:szCs w:val="24"/>
      <w:lang w:val="en-US" w:eastAsia="en-US" w:bidi="ar-SA"/>
    </w:rPr>
  </w:style>
  <w:style w:type="paragraph" w:customStyle="1" w:styleId="269">
    <w:name w:val="正文269"/>
    <w:pPr>
      <w:widowControl w:val="0"/>
      <w:jc w:val="both"/>
    </w:pPr>
    <w:rPr>
      <w:rFonts w:ascii="Calibri" w:eastAsia="宋体" w:hAnsi="Calibri" w:cs="Times New Roman"/>
      <w:kern w:val="2"/>
      <w:sz w:val="21"/>
      <w:szCs w:val="24"/>
      <w:lang w:val="en-US" w:eastAsia="en-US" w:bidi="ar-SA"/>
    </w:rPr>
  </w:style>
  <w:style w:type="paragraph" w:customStyle="1" w:styleId="657">
    <w:name w:val="正文657"/>
    <w:pPr>
      <w:widowControl w:val="0"/>
      <w:jc w:val="both"/>
    </w:pPr>
    <w:rPr>
      <w:rFonts w:ascii="Calibri" w:eastAsia="宋体" w:hAnsi="Calibri" w:cs="Times New Roman"/>
      <w:kern w:val="2"/>
      <w:sz w:val="21"/>
      <w:szCs w:val="24"/>
      <w:lang w:val="en-US" w:eastAsia="en-US" w:bidi="ar-SA"/>
    </w:rPr>
  </w:style>
  <w:style w:type="paragraph" w:customStyle="1" w:styleId="119510">
    <w:name w:val="样式 1195 10 磅"/>
    <w:pPr>
      <w:widowControl w:val="0"/>
      <w:jc w:val="both"/>
    </w:pPr>
    <w:rPr>
      <w:rFonts w:ascii="Times New Roman" w:eastAsia="宋体" w:hAnsi="Times New Roman" w:cs="Times New Roman"/>
      <w:kern w:val="2"/>
      <w:sz w:val="21"/>
      <w:szCs w:val="24"/>
      <w:lang w:val="en-US" w:eastAsia="zh-CN" w:bidi="ar-SA"/>
    </w:rPr>
  </w:style>
  <w:style w:type="paragraph" w:customStyle="1" w:styleId="367">
    <w:name w:val="正文367"/>
    <w:pPr>
      <w:widowControl w:val="0"/>
      <w:jc w:val="both"/>
    </w:pPr>
    <w:rPr>
      <w:rFonts w:ascii="Calibri" w:eastAsia="宋体" w:hAnsi="Calibri" w:cs="Times New Roman"/>
      <w:kern w:val="2"/>
      <w:sz w:val="21"/>
      <w:szCs w:val="24"/>
      <w:lang w:val="en-US" w:eastAsia="en-US" w:bidi="ar-SA"/>
    </w:rPr>
  </w:style>
  <w:style w:type="paragraph" w:customStyle="1" w:styleId="195101">
    <w:name w:val="样式 195 10 磅1"/>
    <w:pPr>
      <w:widowControl w:val="0"/>
      <w:jc w:val="both"/>
    </w:pPr>
    <w:rPr>
      <w:rFonts w:ascii="Calibri" w:eastAsia="宋体" w:hAnsi="Calibri" w:cs="Times New Roman"/>
      <w:kern w:val="2"/>
      <w:sz w:val="21"/>
      <w:szCs w:val="22"/>
      <w:lang w:val="en-US" w:eastAsia="en-US" w:bidi="ar-SA"/>
    </w:rPr>
  </w:style>
  <w:style w:type="paragraph" w:customStyle="1" w:styleId="156610">
    <w:name w:val="样式 1566 10 磅"/>
    <w:pPr>
      <w:widowControl w:val="0"/>
      <w:jc w:val="both"/>
    </w:pPr>
    <w:rPr>
      <w:rFonts w:ascii="Times New Roman" w:eastAsia="宋体" w:hAnsi="Times New Roman" w:cs="Times New Roman"/>
      <w:kern w:val="2"/>
      <w:sz w:val="21"/>
      <w:szCs w:val="24"/>
      <w:lang w:val="en-US" w:eastAsia="zh-CN" w:bidi="ar-SA"/>
    </w:rPr>
  </w:style>
  <w:style w:type="paragraph" w:customStyle="1" w:styleId="xl66">
    <w:name w:val="xl66"/>
    <w:basedOn w:val="4"/>
    <w:pPr>
      <w:widowControl/>
      <w:pBdr>
        <w:left w:val="single" w:sz="4" w:space="0" w:color="auto"/>
        <w:bottom w:val="single" w:sz="4" w:space="0" w:color="auto"/>
      </w:pBdr>
      <w:adjustRightInd w:val="0"/>
      <w:spacing w:before="100" w:beforeAutospacing="1" w:after="100" w:afterAutospacing="1" w:line="360" w:lineRule="atLeast"/>
      <w:jc w:val="center"/>
      <w:textAlignment w:val="baseline"/>
    </w:pPr>
    <w:rPr>
      <w:rFonts w:ascii="宋体" w:eastAsia="宋体"/>
      <w:sz w:val="24"/>
      <w:szCs w:val="22"/>
      <w:bdr w:val="none" w:sz="0" w:space="0" w:color="auto"/>
    </w:rPr>
  </w:style>
  <w:style w:type="paragraph" w:customStyle="1" w:styleId="443">
    <w:name w:val="纯文本44"/>
    <w:pPr>
      <w:widowControl w:val="0"/>
      <w:jc w:val="both"/>
    </w:pPr>
    <w:rPr>
      <w:rFonts w:ascii="宋体" w:eastAsia="宋体" w:cs="Courier New"/>
      <w:kern w:val="2"/>
      <w:sz w:val="21"/>
      <w:szCs w:val="21"/>
      <w:lang w:val="en-US" w:eastAsia="en-US" w:bidi="ar-SA"/>
    </w:rPr>
  </w:style>
  <w:style w:type="paragraph" w:customStyle="1" w:styleId="24310">
    <w:name w:val="样式 243 10 磅"/>
    <w:pPr>
      <w:widowControl w:val="0"/>
      <w:ind w:firstLine="420"/>
      <w:jc w:val="both"/>
    </w:pPr>
    <w:rPr>
      <w:rFonts w:ascii="Calibri" w:eastAsia="宋体" w:hAnsi="Calibri" w:cs="Times New Roman"/>
      <w:kern w:val="2"/>
      <w:sz w:val="21"/>
      <w:szCs w:val="22"/>
      <w:lang w:val="en-US" w:eastAsia="en-US" w:bidi="ar-SA"/>
    </w:rPr>
  </w:style>
  <w:style w:type="paragraph" w:customStyle="1" w:styleId="120210">
    <w:name w:val="样式 1202 10 磅"/>
    <w:pPr>
      <w:widowControl w:val="0"/>
      <w:jc w:val="both"/>
    </w:pPr>
    <w:rPr>
      <w:rFonts w:ascii="Times New Roman" w:eastAsia="宋体" w:hAnsi="Times New Roman" w:cs="Times New Roman"/>
      <w:kern w:val="2"/>
      <w:sz w:val="21"/>
      <w:szCs w:val="24"/>
      <w:lang w:val="en-US" w:eastAsia="zh-CN" w:bidi="ar-SA"/>
    </w:rPr>
  </w:style>
  <w:style w:type="paragraph" w:customStyle="1" w:styleId="120110">
    <w:name w:val="样式 1201 10 磅"/>
    <w:pPr>
      <w:widowControl w:val="0"/>
      <w:jc w:val="both"/>
    </w:pPr>
    <w:rPr>
      <w:rFonts w:ascii="Times New Roman" w:eastAsia="宋体" w:hAnsi="Times New Roman" w:cs="Times New Roman"/>
      <w:kern w:val="2"/>
      <w:sz w:val="21"/>
      <w:szCs w:val="24"/>
      <w:lang w:val="en-US" w:eastAsia="zh-CN" w:bidi="ar-SA"/>
    </w:rPr>
  </w:style>
  <w:style w:type="paragraph" w:customStyle="1" w:styleId="122210">
    <w:name w:val="样式 1222 10 磅"/>
    <w:pPr>
      <w:widowControl w:val="0"/>
      <w:jc w:val="both"/>
    </w:pPr>
    <w:rPr>
      <w:rFonts w:ascii="Times New Roman" w:eastAsia="宋体" w:hAnsi="Times New Roman" w:cs="Times New Roman"/>
      <w:kern w:val="2"/>
      <w:sz w:val="21"/>
      <w:szCs w:val="24"/>
      <w:lang w:val="en-US" w:eastAsia="zh-CN" w:bidi="ar-SA"/>
    </w:rPr>
  </w:style>
  <w:style w:type="paragraph" w:customStyle="1" w:styleId="187010">
    <w:name w:val="样式 1870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829">
    <w:name w:val="正文829"/>
    <w:pPr>
      <w:widowControl w:val="0"/>
      <w:jc w:val="both"/>
    </w:pPr>
    <w:rPr>
      <w:rFonts w:ascii="Calibri" w:eastAsia="宋体" w:hAnsi="Calibri" w:cs="Times New Roman"/>
      <w:kern w:val="2"/>
      <w:sz w:val="21"/>
      <w:szCs w:val="22"/>
      <w:lang w:val="en-US" w:eastAsia="en-US" w:bidi="ar-SA"/>
    </w:rPr>
  </w:style>
  <w:style w:type="paragraph" w:customStyle="1" w:styleId="466">
    <w:name w:val="正文466"/>
    <w:pPr>
      <w:widowControl w:val="0"/>
      <w:jc w:val="both"/>
    </w:pPr>
    <w:rPr>
      <w:rFonts w:ascii="Calibri" w:eastAsia="宋体" w:hAnsi="Calibri" w:cs="Times New Roman"/>
      <w:kern w:val="2"/>
      <w:sz w:val="21"/>
      <w:szCs w:val="24"/>
      <w:lang w:val="en-US" w:eastAsia="en-US" w:bidi="ar-SA"/>
    </w:rPr>
  </w:style>
  <w:style w:type="paragraph" w:customStyle="1" w:styleId="607">
    <w:name w:val="正文607"/>
    <w:pPr>
      <w:widowControl w:val="0"/>
      <w:jc w:val="both"/>
    </w:pPr>
    <w:rPr>
      <w:rFonts w:ascii="Calibri" w:eastAsia="宋体" w:hAnsi="Calibri" w:cs="Times New Roman"/>
      <w:kern w:val="2"/>
      <w:sz w:val="21"/>
      <w:szCs w:val="24"/>
      <w:lang w:val="en-US" w:eastAsia="en-US" w:bidi="ar-SA"/>
    </w:rPr>
  </w:style>
  <w:style w:type="paragraph" w:customStyle="1" w:styleId="93510">
    <w:name w:val="样式 935 10 磅"/>
    <w:pPr>
      <w:widowControl w:val="0"/>
      <w:jc w:val="both"/>
    </w:pPr>
    <w:rPr>
      <w:rFonts w:ascii="Times New Roman" w:eastAsia="宋体" w:hAnsi="Times New Roman" w:cs="Times New Roman"/>
      <w:kern w:val="2"/>
      <w:sz w:val="21"/>
      <w:szCs w:val="24"/>
      <w:lang w:val="en-US" w:eastAsia="zh-CN" w:bidi="ar-SA"/>
    </w:rPr>
  </w:style>
  <w:style w:type="paragraph" w:customStyle="1" w:styleId="99710">
    <w:name w:val="样式 997 10 磅"/>
    <w:pPr>
      <w:widowControl w:val="0"/>
      <w:jc w:val="both"/>
    </w:pPr>
    <w:rPr>
      <w:rFonts w:ascii="Times New Roman" w:eastAsia="宋体" w:hAnsi="Times New Roman" w:cs="Times New Roman"/>
      <w:kern w:val="2"/>
      <w:sz w:val="21"/>
      <w:szCs w:val="24"/>
      <w:lang w:val="en-US" w:eastAsia="zh-CN" w:bidi="ar-SA"/>
    </w:rPr>
  </w:style>
  <w:style w:type="paragraph" w:customStyle="1" w:styleId="2113">
    <w:name w:val="纯文本21"/>
    <w:pPr>
      <w:widowControl w:val="0"/>
      <w:jc w:val="both"/>
    </w:pPr>
    <w:rPr>
      <w:rFonts w:ascii="宋体" w:eastAsia="宋体" w:cs="Courier New"/>
      <w:kern w:val="2"/>
      <w:sz w:val="21"/>
      <w:szCs w:val="21"/>
      <w:lang w:val="en-US" w:eastAsia="en-US" w:bidi="ar-SA"/>
    </w:rPr>
  </w:style>
  <w:style w:type="paragraph" w:customStyle="1" w:styleId="728">
    <w:name w:val="正文728"/>
    <w:pPr>
      <w:widowControl w:val="0"/>
      <w:jc w:val="both"/>
    </w:pPr>
    <w:rPr>
      <w:rFonts w:ascii="Calibri" w:eastAsia="宋体" w:hAnsi="Calibri" w:cs="Times New Roman"/>
      <w:kern w:val="2"/>
      <w:sz w:val="21"/>
      <w:szCs w:val="24"/>
      <w:lang w:val="en-US" w:eastAsia="en-US" w:bidi="ar-SA"/>
    </w:rPr>
  </w:style>
  <w:style w:type="paragraph" w:customStyle="1" w:styleId="1146">
    <w:name w:val="正文1146"/>
    <w:pPr>
      <w:widowControl w:val="0"/>
      <w:jc w:val="both"/>
    </w:pPr>
    <w:rPr>
      <w:rFonts w:ascii="Calibri" w:eastAsia="宋体" w:hAnsi="Calibri" w:cs="Times New Roman"/>
      <w:kern w:val="2"/>
      <w:sz w:val="21"/>
      <w:szCs w:val="24"/>
      <w:lang w:val="en-US" w:eastAsia="en-US" w:bidi="ar-SA"/>
    </w:rPr>
  </w:style>
  <w:style w:type="paragraph" w:customStyle="1" w:styleId="84910">
    <w:name w:val="样式 849 10 磅"/>
    <w:pPr>
      <w:widowControl w:val="0"/>
      <w:jc w:val="both"/>
    </w:pPr>
    <w:rPr>
      <w:rFonts w:ascii="Times New Roman" w:eastAsia="宋体" w:hAnsi="Times New Roman" w:cs="Times New Roman"/>
      <w:kern w:val="2"/>
      <w:sz w:val="21"/>
      <w:szCs w:val="24"/>
      <w:lang w:val="en-US" w:eastAsia="zh-CN" w:bidi="ar-SA"/>
    </w:rPr>
  </w:style>
  <w:style w:type="paragraph" w:customStyle="1" w:styleId="46910">
    <w:name w:val="样式 469 10 磅"/>
    <w:pPr>
      <w:widowControl w:val="0"/>
      <w:jc w:val="both"/>
    </w:pPr>
    <w:rPr>
      <w:rFonts w:ascii="等线" w:eastAsia="等线" w:cs="Arial"/>
      <w:kern w:val="2"/>
      <w:sz w:val="21"/>
      <w:szCs w:val="22"/>
      <w:lang w:val="en-US" w:eastAsia="en-US" w:bidi="ar-SA"/>
    </w:rPr>
  </w:style>
  <w:style w:type="paragraph" w:customStyle="1" w:styleId="136510">
    <w:name w:val="样式 1365 10 磅"/>
    <w:pPr>
      <w:widowControl w:val="0"/>
      <w:jc w:val="both"/>
    </w:pPr>
    <w:rPr>
      <w:rFonts w:ascii="Times New Roman" w:eastAsia="宋体" w:hAnsi="Times New Roman" w:cs="Times New Roman"/>
      <w:kern w:val="2"/>
      <w:sz w:val="21"/>
      <w:szCs w:val="24"/>
      <w:lang w:val="en-US" w:eastAsia="zh-CN" w:bidi="ar-SA"/>
    </w:rPr>
  </w:style>
  <w:style w:type="paragraph" w:customStyle="1" w:styleId="105210">
    <w:name w:val="样式 1052 10 磅"/>
    <w:pPr>
      <w:widowControl w:val="0"/>
      <w:jc w:val="both"/>
    </w:pPr>
    <w:rPr>
      <w:rFonts w:ascii="Times New Roman" w:eastAsia="宋体" w:hAnsi="Times New Roman" w:cs="Times New Roman"/>
      <w:kern w:val="2"/>
      <w:sz w:val="21"/>
      <w:szCs w:val="24"/>
      <w:lang w:val="en-US" w:eastAsia="zh-CN" w:bidi="ar-SA"/>
    </w:rPr>
  </w:style>
  <w:style w:type="paragraph" w:customStyle="1" w:styleId="111110">
    <w:name w:val="样式 1111 10 磅"/>
    <w:pPr>
      <w:widowControl w:val="0"/>
      <w:jc w:val="both"/>
    </w:pPr>
    <w:rPr>
      <w:rFonts w:ascii="Times New Roman" w:eastAsia="宋体" w:hAnsi="Times New Roman" w:cs="Times New Roman"/>
      <w:kern w:val="2"/>
      <w:sz w:val="21"/>
      <w:szCs w:val="24"/>
      <w:lang w:val="en-US" w:eastAsia="zh-CN" w:bidi="ar-SA"/>
    </w:rPr>
  </w:style>
  <w:style w:type="paragraph" w:customStyle="1" w:styleId="631">
    <w:name w:val="正文63"/>
    <w:pPr>
      <w:widowControl w:val="0"/>
      <w:jc w:val="both"/>
    </w:pPr>
    <w:rPr>
      <w:rFonts w:ascii="Calibri" w:eastAsia="宋体" w:hAnsi="Calibri" w:cs="Times New Roman"/>
      <w:kern w:val="2"/>
      <w:sz w:val="21"/>
      <w:szCs w:val="24"/>
      <w:lang w:val="en-US" w:eastAsia="en-US" w:bidi="ar-SA"/>
    </w:rPr>
  </w:style>
  <w:style w:type="paragraph" w:customStyle="1" w:styleId="220">
    <w:name w:val="纯文本22"/>
    <w:pPr>
      <w:widowControl w:val="0"/>
      <w:jc w:val="both"/>
    </w:pPr>
    <w:rPr>
      <w:rFonts w:ascii="宋体" w:eastAsia="宋体" w:cs="Courier New"/>
      <w:kern w:val="2"/>
      <w:sz w:val="21"/>
      <w:szCs w:val="21"/>
      <w:lang w:val="en-US" w:eastAsia="en-US" w:bidi="ar-SA"/>
    </w:rPr>
  </w:style>
  <w:style w:type="paragraph" w:customStyle="1" w:styleId="167910">
    <w:name w:val="样式 1679 10 磅"/>
    <w:pPr>
      <w:widowControl w:val="0"/>
      <w:jc w:val="both"/>
    </w:pPr>
    <w:rPr>
      <w:rFonts w:ascii="Times New Roman" w:eastAsia="宋体" w:hAnsi="Times New Roman" w:cs="Times New Roman"/>
      <w:kern w:val="2"/>
      <w:sz w:val="21"/>
      <w:szCs w:val="24"/>
      <w:lang w:val="en-US" w:eastAsia="zh-CN" w:bidi="ar-SA"/>
    </w:rPr>
  </w:style>
  <w:style w:type="paragraph" w:customStyle="1" w:styleId="20910">
    <w:name w:val="样式 209 10 磅"/>
    <w:pPr>
      <w:widowControl w:val="0"/>
      <w:jc w:val="both"/>
    </w:pPr>
    <w:rPr>
      <w:rFonts w:ascii="Calibri" w:eastAsia="宋体" w:hAnsi="Calibri" w:cs="Times New Roman"/>
      <w:kern w:val="2"/>
      <w:sz w:val="21"/>
      <w:szCs w:val="22"/>
      <w:lang w:val="en-US" w:eastAsia="en-US" w:bidi="ar-SA"/>
    </w:rPr>
  </w:style>
  <w:style w:type="paragraph" w:customStyle="1" w:styleId="156710">
    <w:name w:val="样式 1567 10 磅"/>
    <w:pPr>
      <w:widowControl w:val="0"/>
      <w:jc w:val="both"/>
    </w:pPr>
    <w:rPr>
      <w:rFonts w:ascii="Times New Roman" w:eastAsia="宋体" w:hAnsi="Times New Roman" w:cs="Times New Roman"/>
      <w:kern w:val="2"/>
      <w:sz w:val="21"/>
      <w:szCs w:val="24"/>
      <w:lang w:val="en-US" w:eastAsia="zh-CN" w:bidi="ar-SA"/>
    </w:rPr>
  </w:style>
  <w:style w:type="paragraph" w:customStyle="1" w:styleId="125110">
    <w:name w:val="样式 1251 10 磅"/>
    <w:pPr>
      <w:widowControl w:val="0"/>
      <w:jc w:val="both"/>
    </w:pPr>
    <w:rPr>
      <w:rFonts w:ascii="Times New Roman" w:eastAsia="宋体" w:hAnsi="Times New Roman" w:cs="Times New Roman"/>
      <w:kern w:val="2"/>
      <w:sz w:val="21"/>
      <w:szCs w:val="24"/>
      <w:lang w:val="en-US" w:eastAsia="zh-CN" w:bidi="ar-SA"/>
    </w:rPr>
  </w:style>
  <w:style w:type="paragraph" w:customStyle="1" w:styleId="46610">
    <w:name w:val="样式 466 10 磅"/>
    <w:pPr>
      <w:widowControl w:val="0"/>
      <w:jc w:val="both"/>
    </w:pPr>
    <w:rPr>
      <w:rFonts w:ascii="等线" w:eastAsia="等线" w:cs="Arial"/>
      <w:kern w:val="2"/>
      <w:sz w:val="21"/>
      <w:szCs w:val="22"/>
      <w:lang w:val="en-US" w:eastAsia="zh-CN" w:bidi="ar-SA"/>
    </w:rPr>
  </w:style>
  <w:style w:type="paragraph" w:customStyle="1" w:styleId="53710">
    <w:name w:val="样式 537 10 磅"/>
    <w:pPr>
      <w:widowControl w:val="0"/>
      <w:jc w:val="both"/>
    </w:pPr>
    <w:rPr>
      <w:rFonts w:ascii="Times New Roman" w:eastAsia="宋体" w:hAnsi="Times New Roman" w:cs="Times New Roman"/>
      <w:kern w:val="2"/>
      <w:sz w:val="21"/>
      <w:szCs w:val="24"/>
      <w:lang w:val="en-US" w:eastAsia="zh-CN" w:bidi="ar-SA"/>
    </w:rPr>
  </w:style>
  <w:style w:type="paragraph" w:customStyle="1" w:styleId="566">
    <w:name w:val="正文566"/>
    <w:pPr>
      <w:widowControl w:val="0"/>
      <w:jc w:val="both"/>
    </w:pPr>
    <w:rPr>
      <w:rFonts w:ascii="Calibri" w:eastAsia="宋体" w:hAnsi="Calibri" w:cs="Times New Roman"/>
      <w:kern w:val="2"/>
      <w:sz w:val="21"/>
      <w:szCs w:val="24"/>
      <w:lang w:val="en-US" w:eastAsia="en-US" w:bidi="ar-SA"/>
    </w:rPr>
  </w:style>
  <w:style w:type="paragraph" w:customStyle="1" w:styleId="72410">
    <w:name w:val="样式 724 10 磅"/>
    <w:pPr>
      <w:widowControl w:val="0"/>
      <w:jc w:val="both"/>
    </w:pPr>
    <w:rPr>
      <w:rFonts w:ascii="Times New Roman" w:eastAsia="宋体" w:hAnsi="Times New Roman" w:cs="Times New Roman"/>
      <w:kern w:val="2"/>
      <w:sz w:val="21"/>
      <w:szCs w:val="24"/>
      <w:lang w:val="en-US" w:eastAsia="zh-CN" w:bidi="ar-SA"/>
    </w:rPr>
  </w:style>
  <w:style w:type="paragraph" w:customStyle="1" w:styleId="21110">
    <w:name w:val="样式 211 10 磅"/>
    <w:pPr>
      <w:widowControl w:val="0"/>
      <w:jc w:val="both"/>
    </w:pPr>
    <w:rPr>
      <w:rFonts w:ascii="Calibri" w:eastAsia="宋体" w:hAnsi="Calibri" w:cs="Times New Roman"/>
      <w:kern w:val="2"/>
      <w:sz w:val="21"/>
      <w:szCs w:val="22"/>
      <w:lang w:val="en-US" w:eastAsia="en-US" w:bidi="ar-SA"/>
    </w:rPr>
  </w:style>
  <w:style w:type="paragraph" w:customStyle="1" w:styleId="170410">
    <w:name w:val="样式 1704 10 磅"/>
    <w:pPr>
      <w:widowControl w:val="0"/>
      <w:jc w:val="both"/>
    </w:pPr>
    <w:rPr>
      <w:rFonts w:ascii="Times New Roman" w:eastAsia="宋体" w:hAnsi="Times New Roman" w:cs="Times New Roman"/>
      <w:kern w:val="2"/>
      <w:sz w:val="21"/>
      <w:szCs w:val="24"/>
      <w:lang w:val="en-US" w:eastAsia="zh-CN" w:bidi="ar-SA"/>
    </w:rPr>
  </w:style>
  <w:style w:type="paragraph" w:customStyle="1" w:styleId="482">
    <w:name w:val="正文482"/>
    <w:pPr>
      <w:widowControl w:val="0"/>
      <w:jc w:val="both"/>
    </w:pPr>
    <w:rPr>
      <w:rFonts w:ascii="Calibri" w:eastAsia="宋体" w:hAnsi="Calibri" w:cs="Times New Roman"/>
      <w:kern w:val="2"/>
      <w:sz w:val="21"/>
      <w:szCs w:val="24"/>
      <w:lang w:val="en-US" w:eastAsia="en-US" w:bidi="ar-SA"/>
    </w:rPr>
  </w:style>
  <w:style w:type="paragraph" w:customStyle="1" w:styleId="164">
    <w:name w:val="页码1"/>
    <w:rPr>
      <w:rFonts w:ascii="Calibri" w:eastAsia="微软雅黑" w:hAnsi="Calibri" w:cs="Times New Roman"/>
      <w:kern w:val="2"/>
      <w:sz w:val="20"/>
      <w:szCs w:val="28"/>
      <w:lang w:val="en-US" w:eastAsia="en-US" w:bidi="ar-SA"/>
    </w:rPr>
  </w:style>
  <w:style w:type="paragraph" w:customStyle="1" w:styleId="160610">
    <w:name w:val="样式 1606 10 磅"/>
    <w:pPr>
      <w:widowControl w:val="0"/>
      <w:jc w:val="both"/>
    </w:pPr>
    <w:rPr>
      <w:rFonts w:ascii="Times New Roman" w:eastAsia="宋体" w:hAnsi="Times New Roman" w:cs="Times New Roman"/>
      <w:kern w:val="2"/>
      <w:sz w:val="21"/>
      <w:szCs w:val="24"/>
      <w:lang w:val="en-US" w:eastAsia="zh-CN" w:bidi="ar-SA"/>
    </w:rPr>
  </w:style>
  <w:style w:type="paragraph" w:customStyle="1" w:styleId="72010">
    <w:name w:val="样式 720 10 磅"/>
    <w:pPr>
      <w:widowControl w:val="0"/>
      <w:jc w:val="both"/>
    </w:pPr>
    <w:rPr>
      <w:rFonts w:ascii="Times New Roman" w:eastAsia="宋体" w:hAnsi="Times New Roman" w:cs="Times New Roman"/>
      <w:kern w:val="2"/>
      <w:sz w:val="21"/>
      <w:szCs w:val="24"/>
      <w:lang w:val="en-US" w:eastAsia="zh-CN" w:bidi="ar-SA"/>
    </w:rPr>
  </w:style>
  <w:style w:type="paragraph" w:customStyle="1" w:styleId="170110">
    <w:name w:val="样式 1701 10 磅"/>
    <w:pPr>
      <w:widowControl w:val="0"/>
      <w:jc w:val="both"/>
    </w:pPr>
    <w:rPr>
      <w:rFonts w:ascii="Times New Roman" w:eastAsia="宋体" w:hAnsi="Times New Roman" w:cs="Times New Roman"/>
      <w:kern w:val="2"/>
      <w:sz w:val="21"/>
      <w:szCs w:val="24"/>
      <w:lang w:val="en-US" w:eastAsia="zh-CN" w:bidi="ar-SA"/>
    </w:rPr>
  </w:style>
  <w:style w:type="paragraph" w:customStyle="1" w:styleId="851">
    <w:name w:val="正文85"/>
    <w:pPr>
      <w:widowControl w:val="0"/>
      <w:jc w:val="both"/>
    </w:pPr>
    <w:rPr>
      <w:rFonts w:ascii="Calibri" w:eastAsia="宋体" w:hAnsi="Calibri" w:cs="Times New Roman"/>
      <w:kern w:val="2"/>
      <w:sz w:val="21"/>
      <w:szCs w:val="24"/>
      <w:lang w:val="en-US" w:eastAsia="en-US" w:bidi="ar-SA"/>
    </w:rPr>
  </w:style>
  <w:style w:type="paragraph" w:customStyle="1" w:styleId="173910">
    <w:name w:val="样式 1739 10 磅"/>
    <w:pPr>
      <w:widowControl w:val="0"/>
      <w:jc w:val="both"/>
    </w:pPr>
    <w:rPr>
      <w:rFonts w:ascii="Times New Roman" w:eastAsia="宋体" w:hAnsi="Times New Roman" w:cs="Times New Roman"/>
      <w:kern w:val="2"/>
      <w:sz w:val="21"/>
      <w:szCs w:val="24"/>
      <w:lang w:val="en-US" w:eastAsia="zh-CN" w:bidi="ar-SA"/>
    </w:rPr>
  </w:style>
  <w:style w:type="paragraph" w:customStyle="1" w:styleId="48410">
    <w:name w:val="样式 484 10 磅"/>
    <w:pPr>
      <w:widowControl w:val="0"/>
      <w:jc w:val="both"/>
    </w:pPr>
    <w:rPr>
      <w:rFonts w:ascii="等线" w:eastAsia="等线" w:cs="等线"/>
      <w:kern w:val="2"/>
      <w:sz w:val="21"/>
      <w:szCs w:val="21"/>
      <w:lang w:val="en-US" w:eastAsia="zh-CN" w:bidi="ar-SA"/>
    </w:rPr>
  </w:style>
  <w:style w:type="paragraph" w:customStyle="1" w:styleId="288">
    <w:name w:val="正文288"/>
    <w:pPr>
      <w:widowControl w:val="0"/>
      <w:jc w:val="both"/>
    </w:pPr>
    <w:rPr>
      <w:rFonts w:ascii="Calibri" w:eastAsia="宋体" w:hAnsi="Calibri" w:cs="Times New Roman"/>
      <w:kern w:val="2"/>
      <w:sz w:val="21"/>
      <w:szCs w:val="24"/>
      <w:lang w:val="en-US" w:eastAsia="en-US" w:bidi="ar-SA"/>
    </w:rPr>
  </w:style>
  <w:style w:type="paragraph" w:customStyle="1" w:styleId="17910">
    <w:name w:val="样式 179 10 磅"/>
    <w:next w:val="2114"/>
    <w:pPr>
      <w:widowControl w:val="0"/>
      <w:jc w:val="both"/>
    </w:pPr>
    <w:rPr>
      <w:rFonts w:ascii="Times New Roman" w:eastAsia="宋体" w:hAnsi="Times New Roman" w:cs="Times New Roman"/>
      <w:kern w:val="2"/>
      <w:sz w:val="21"/>
      <w:szCs w:val="22"/>
      <w:lang w:val="en-US" w:eastAsia="en-US" w:bidi="ar-SA"/>
    </w:rPr>
  </w:style>
  <w:style w:type="paragraph" w:customStyle="1" w:styleId="2114">
    <w:name w:val="正文21"/>
    <w:next w:val="Normal"/>
    <w:pPr>
      <w:widowControl w:val="0"/>
      <w:jc w:val="both"/>
    </w:pPr>
    <w:rPr>
      <w:rFonts w:ascii="Calibri" w:eastAsia="宋体" w:hAnsi="Calibri" w:cs="Times New Roman"/>
      <w:kern w:val="2"/>
      <w:sz w:val="21"/>
      <w:szCs w:val="22"/>
      <w:lang w:val="en-US" w:eastAsia="en-US" w:bidi="ar-SA"/>
    </w:rPr>
  </w:style>
  <w:style w:type="paragraph" w:customStyle="1" w:styleId="1065">
    <w:name w:val="正文1065"/>
    <w:pPr>
      <w:widowControl w:val="0"/>
      <w:jc w:val="both"/>
    </w:pPr>
    <w:rPr>
      <w:rFonts w:ascii="Calibri" w:eastAsia="宋体" w:hAnsi="Calibri" w:cs="Times New Roman"/>
      <w:kern w:val="2"/>
      <w:sz w:val="21"/>
      <w:szCs w:val="22"/>
      <w:lang w:val="en-US" w:eastAsia="en-US" w:bidi="ar-SA"/>
    </w:rPr>
  </w:style>
  <w:style w:type="paragraph" w:customStyle="1" w:styleId="184010">
    <w:name w:val="样式 1840 10 磅"/>
    <w:pPr>
      <w:widowControl w:val="0"/>
      <w:jc w:val="both"/>
    </w:pPr>
    <w:rPr>
      <w:rFonts w:ascii="Calibri" w:eastAsia="宋体" w:hAnsi="Calibri" w:cs="Times New Roman"/>
      <w:kern w:val="2"/>
      <w:sz w:val="21"/>
      <w:szCs w:val="22"/>
      <w:lang w:val="en-US" w:eastAsia="zh-CN" w:bidi="ar-SA"/>
    </w:rPr>
  </w:style>
  <w:style w:type="paragraph" w:customStyle="1" w:styleId="136110">
    <w:name w:val="样式 1361 10 磅"/>
    <w:pPr>
      <w:widowControl w:val="0"/>
      <w:jc w:val="both"/>
    </w:pPr>
    <w:rPr>
      <w:rFonts w:ascii="Times New Roman" w:eastAsia="宋体" w:hAnsi="Times New Roman" w:cs="Times New Roman"/>
      <w:kern w:val="2"/>
      <w:sz w:val="21"/>
      <w:szCs w:val="24"/>
      <w:lang w:val="en-US" w:eastAsia="zh-CN" w:bidi="ar-SA"/>
    </w:rPr>
  </w:style>
  <w:style w:type="paragraph" w:customStyle="1" w:styleId="49110">
    <w:name w:val="样式 491 10 磅"/>
    <w:pPr>
      <w:widowControl w:val="0"/>
      <w:jc w:val="both"/>
    </w:pPr>
    <w:rPr>
      <w:rFonts w:ascii="等线" w:eastAsia="等线" w:cs="Arial"/>
      <w:kern w:val="2"/>
      <w:sz w:val="21"/>
      <w:szCs w:val="22"/>
      <w:lang w:val="en-US" w:eastAsia="zh-CN" w:bidi="ar-SA"/>
    </w:rPr>
  </w:style>
  <w:style w:type="paragraph" w:customStyle="1" w:styleId="97810">
    <w:name w:val="样式 978 10 磅"/>
    <w:pPr>
      <w:widowControl w:val="0"/>
      <w:jc w:val="both"/>
    </w:pPr>
    <w:rPr>
      <w:rFonts w:ascii="Times New Roman" w:eastAsia="宋体" w:hAnsi="Times New Roman" w:cs="Times New Roman"/>
      <w:kern w:val="2"/>
      <w:sz w:val="21"/>
      <w:szCs w:val="24"/>
      <w:lang w:val="en-US" w:eastAsia="zh-CN" w:bidi="ar-SA"/>
    </w:rPr>
  </w:style>
  <w:style w:type="paragraph" w:customStyle="1" w:styleId="102710">
    <w:name w:val="样式 1027 10 磅"/>
    <w:pPr>
      <w:widowControl w:val="0"/>
      <w:jc w:val="both"/>
    </w:pPr>
    <w:rPr>
      <w:rFonts w:ascii="Times New Roman" w:eastAsia="宋体" w:hAnsi="Times New Roman" w:cs="Times New Roman"/>
      <w:kern w:val="2"/>
      <w:sz w:val="21"/>
      <w:szCs w:val="24"/>
      <w:lang w:val="en-US" w:eastAsia="zh-CN" w:bidi="ar-SA"/>
    </w:rPr>
  </w:style>
  <w:style w:type="paragraph" w:customStyle="1" w:styleId="52810">
    <w:name w:val="样式 528 10 磅"/>
    <w:next w:val="863"/>
    <w:pPr>
      <w:widowControl w:val="0"/>
      <w:jc w:val="both"/>
    </w:pPr>
    <w:rPr>
      <w:rFonts w:ascii="Calibri" w:eastAsia="宋体" w:hAnsi="Calibri" w:cs="Times New Roman"/>
      <w:kern w:val="2"/>
      <w:sz w:val="21"/>
      <w:szCs w:val="22"/>
      <w:lang w:val="en-US" w:eastAsia="en-US" w:bidi="ar-SA"/>
    </w:rPr>
  </w:style>
  <w:style w:type="paragraph" w:customStyle="1" w:styleId="38110">
    <w:name w:val="样式 381 10 磅"/>
    <w:pPr>
      <w:widowControl w:val="0"/>
      <w:jc w:val="both"/>
    </w:pPr>
    <w:rPr>
      <w:rFonts w:ascii="Times New Roman" w:eastAsia="宋体" w:hAnsi="Times New Roman" w:cs="Times New Roman"/>
      <w:kern w:val="2"/>
      <w:sz w:val="21"/>
      <w:szCs w:val="22"/>
      <w:lang w:val="en-US" w:eastAsia="en-US" w:bidi="ar-SA"/>
    </w:rPr>
  </w:style>
  <w:style w:type="paragraph" w:customStyle="1" w:styleId="112910">
    <w:name w:val="样式 1129 10 磅"/>
    <w:pPr>
      <w:widowControl w:val="0"/>
      <w:jc w:val="both"/>
    </w:pPr>
    <w:rPr>
      <w:rFonts w:ascii="Times New Roman" w:eastAsia="宋体" w:hAnsi="Times New Roman" w:cs="Times New Roman"/>
      <w:kern w:val="2"/>
      <w:sz w:val="21"/>
      <w:szCs w:val="24"/>
      <w:lang w:val="en-US" w:eastAsia="zh-CN" w:bidi="ar-SA"/>
    </w:rPr>
  </w:style>
  <w:style w:type="paragraph" w:customStyle="1" w:styleId="134010">
    <w:name w:val="样式 1340 10 磅"/>
    <w:pPr>
      <w:widowControl w:val="0"/>
      <w:jc w:val="both"/>
    </w:pPr>
    <w:rPr>
      <w:rFonts w:ascii="Times New Roman" w:eastAsia="宋体" w:hAnsi="Times New Roman" w:cs="Times New Roman"/>
      <w:kern w:val="2"/>
      <w:sz w:val="21"/>
      <w:szCs w:val="24"/>
      <w:lang w:val="en-US" w:eastAsia="zh-CN" w:bidi="ar-SA"/>
    </w:rPr>
  </w:style>
  <w:style w:type="paragraph" w:customStyle="1" w:styleId="139010">
    <w:name w:val="样式 1390 10 磅"/>
    <w:pPr>
      <w:widowControl w:val="0"/>
      <w:jc w:val="both"/>
    </w:pPr>
    <w:rPr>
      <w:rFonts w:ascii="Times New Roman" w:eastAsia="宋体" w:hAnsi="Times New Roman" w:cs="Times New Roman"/>
      <w:kern w:val="2"/>
      <w:sz w:val="21"/>
      <w:szCs w:val="24"/>
      <w:lang w:val="en-US" w:eastAsia="zh-CN" w:bidi="ar-SA"/>
    </w:rPr>
  </w:style>
  <w:style w:type="paragraph" w:customStyle="1" w:styleId="65610">
    <w:name w:val="样式 656 10 磅"/>
    <w:pPr>
      <w:widowControl w:val="0"/>
      <w:jc w:val="both"/>
    </w:pPr>
    <w:rPr>
      <w:rFonts w:ascii="Times New Roman" w:eastAsia="宋体" w:hAnsi="Times New Roman" w:cs="Times New Roman"/>
      <w:kern w:val="2"/>
      <w:sz w:val="21"/>
      <w:szCs w:val="24"/>
      <w:lang w:val="en-US" w:eastAsia="zh-CN" w:bidi="ar-SA"/>
    </w:rPr>
  </w:style>
  <w:style w:type="paragraph" w:customStyle="1" w:styleId="966">
    <w:name w:val="正文966"/>
    <w:pPr>
      <w:widowControl w:val="0"/>
      <w:jc w:val="both"/>
    </w:pPr>
    <w:rPr>
      <w:rFonts w:ascii="Calibri" w:eastAsia="宋体" w:hAnsi="Calibri" w:cs="Times New Roman"/>
      <w:kern w:val="2"/>
      <w:sz w:val="21"/>
      <w:szCs w:val="22"/>
      <w:lang w:val="en-US" w:eastAsia="en-US" w:bidi="ar-SA"/>
    </w:rPr>
  </w:style>
  <w:style w:type="paragraph" w:customStyle="1" w:styleId="151310">
    <w:name w:val="样式 1513 10 磅"/>
    <w:pPr>
      <w:widowControl w:val="0"/>
      <w:jc w:val="both"/>
    </w:pPr>
    <w:rPr>
      <w:rFonts w:ascii="Times New Roman" w:eastAsia="宋体" w:hAnsi="Times New Roman" w:cs="Times New Roman"/>
      <w:kern w:val="2"/>
      <w:sz w:val="21"/>
      <w:szCs w:val="24"/>
      <w:lang w:val="en-US" w:eastAsia="zh-CN" w:bidi="ar-SA"/>
    </w:rPr>
  </w:style>
  <w:style w:type="paragraph" w:customStyle="1" w:styleId="42710">
    <w:name w:val="样式 427 10 磅"/>
    <w:pPr>
      <w:widowControl w:val="0"/>
      <w:jc w:val="both"/>
    </w:pPr>
    <w:rPr>
      <w:rFonts w:ascii="Calibri" w:eastAsia="宋体" w:hAnsi="Calibri" w:cs="Times New Roman"/>
      <w:kern w:val="2"/>
      <w:sz w:val="21"/>
      <w:szCs w:val="24"/>
      <w:lang w:val="en-US" w:eastAsia="zh-CN" w:bidi="ar-SA"/>
    </w:rPr>
  </w:style>
  <w:style w:type="paragraph" w:customStyle="1" w:styleId="327">
    <w:name w:val="正文32"/>
    <w:pPr>
      <w:widowControl w:val="0"/>
      <w:jc w:val="both"/>
    </w:pPr>
    <w:rPr>
      <w:rFonts w:ascii="Calibri" w:eastAsia="宋体" w:hAnsi="Calibri" w:cs="Times New Roman"/>
      <w:kern w:val="2"/>
      <w:sz w:val="21"/>
      <w:szCs w:val="22"/>
      <w:lang w:val="en-US" w:eastAsia="en-US" w:bidi="ar-SA"/>
    </w:rPr>
  </w:style>
  <w:style w:type="paragraph" w:customStyle="1" w:styleId="195">
    <w:name w:val="样式 19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953">
    <w:name w:val="正文953"/>
    <w:pPr>
      <w:widowControl w:val="0"/>
      <w:jc w:val="both"/>
    </w:pPr>
    <w:rPr>
      <w:rFonts w:ascii="Calibri" w:eastAsia="宋体" w:hAnsi="Calibri" w:cs="Times New Roman"/>
      <w:kern w:val="2"/>
      <w:sz w:val="21"/>
      <w:szCs w:val="22"/>
      <w:lang w:val="en-US" w:eastAsia="en-US" w:bidi="ar-SA"/>
    </w:rPr>
  </w:style>
  <w:style w:type="paragraph" w:customStyle="1" w:styleId="a31">
    <w:name w:val="公文正文"/>
    <w:pPr>
      <w:widowControl w:val="0"/>
      <w:spacing w:line="360" w:lineRule="auto"/>
      <w:ind w:firstLine="629"/>
      <w:jc w:val="both"/>
    </w:pPr>
    <w:rPr>
      <w:rFonts w:ascii="仿宋_GB2312" w:eastAsia="仿宋_GB2312" w:cs="Times New Roman"/>
      <w:color w:val="000000"/>
      <w:kern w:val="2"/>
      <w:sz w:val="32"/>
      <w:szCs w:val="28"/>
      <w:lang w:val="en-US" w:eastAsia="en-US" w:bidi="ar-SA"/>
    </w:rPr>
  </w:style>
  <w:style w:type="paragraph" w:customStyle="1" w:styleId="45610">
    <w:name w:val="样式 456 10 磅"/>
    <w:pPr>
      <w:widowControl w:val="0"/>
      <w:jc w:val="both"/>
    </w:pPr>
    <w:rPr>
      <w:rFonts w:ascii="Calibri" w:eastAsia="宋体" w:hAnsi="Calibri" w:cs="Times New Roman"/>
      <w:kern w:val="2"/>
      <w:sz w:val="21"/>
      <w:szCs w:val="22"/>
      <w:lang w:val="en-US" w:eastAsia="zh-CN" w:bidi="ar-SA"/>
    </w:rPr>
  </w:style>
  <w:style w:type="paragraph" w:customStyle="1" w:styleId="63510">
    <w:name w:val="样式 635 10 磅"/>
    <w:pPr>
      <w:widowControl w:val="0"/>
      <w:jc w:val="both"/>
    </w:pPr>
    <w:rPr>
      <w:rFonts w:ascii="Times New Roman" w:eastAsia="宋体" w:hAnsi="Times New Roman" w:cs="Times New Roman"/>
      <w:kern w:val="2"/>
      <w:sz w:val="21"/>
      <w:szCs w:val="24"/>
      <w:lang w:val="en-US" w:eastAsia="zh-CN" w:bidi="ar-SA"/>
    </w:rPr>
  </w:style>
  <w:style w:type="paragraph" w:customStyle="1" w:styleId="136310">
    <w:name w:val="样式 1363 10 磅"/>
    <w:pPr>
      <w:widowControl w:val="0"/>
      <w:jc w:val="both"/>
    </w:pPr>
    <w:rPr>
      <w:rFonts w:ascii="Times New Roman" w:eastAsia="宋体" w:hAnsi="Times New Roman" w:cs="Times New Roman"/>
      <w:kern w:val="2"/>
      <w:sz w:val="21"/>
      <w:szCs w:val="24"/>
      <w:lang w:val="en-US" w:eastAsia="zh-CN" w:bidi="ar-SA"/>
    </w:rPr>
  </w:style>
  <w:style w:type="paragraph" w:customStyle="1" w:styleId="1064">
    <w:name w:val="正文1064"/>
    <w:pPr>
      <w:widowControl w:val="0"/>
      <w:jc w:val="both"/>
    </w:pPr>
    <w:rPr>
      <w:rFonts w:ascii="Calibri" w:eastAsia="宋体" w:hAnsi="Calibri" w:cs="Times New Roman"/>
      <w:kern w:val="2"/>
      <w:sz w:val="21"/>
      <w:szCs w:val="22"/>
      <w:lang w:val="en-US" w:eastAsia="en-US" w:bidi="ar-SA"/>
    </w:rPr>
  </w:style>
  <w:style w:type="paragraph" w:customStyle="1" w:styleId="67610">
    <w:name w:val="样式 676 10 磅"/>
    <w:pPr>
      <w:widowControl w:val="0"/>
      <w:jc w:val="both"/>
    </w:pPr>
    <w:rPr>
      <w:rFonts w:ascii="Times New Roman" w:eastAsia="宋体" w:hAnsi="Times New Roman" w:cs="Times New Roman"/>
      <w:kern w:val="2"/>
      <w:sz w:val="21"/>
      <w:szCs w:val="24"/>
      <w:lang w:val="en-US" w:eastAsia="zh-CN" w:bidi="ar-SA"/>
    </w:rPr>
  </w:style>
  <w:style w:type="paragraph" w:customStyle="1" w:styleId="159310">
    <w:name w:val="样式 1593 10 磅"/>
    <w:pPr>
      <w:widowControl w:val="0"/>
      <w:jc w:val="both"/>
    </w:pPr>
    <w:rPr>
      <w:rFonts w:ascii="Times New Roman" w:eastAsia="宋体" w:hAnsi="Times New Roman" w:cs="Times New Roman"/>
      <w:kern w:val="2"/>
      <w:sz w:val="21"/>
      <w:szCs w:val="24"/>
      <w:lang w:val="en-US" w:eastAsia="zh-CN" w:bidi="ar-SA"/>
    </w:rPr>
  </w:style>
  <w:style w:type="paragraph" w:customStyle="1" w:styleId="40610">
    <w:name w:val="样式 406 10 磅"/>
    <w:pPr>
      <w:widowControl w:val="0"/>
      <w:jc w:val="both"/>
    </w:pPr>
    <w:rPr>
      <w:rFonts w:ascii="宋体" w:eastAsia="宋体" w:cs="Times New Roman"/>
      <w:kern w:val="2"/>
      <w:sz w:val="21"/>
      <w:szCs w:val="21"/>
      <w:lang w:val="en-US" w:eastAsia="en-US" w:bidi="ar-SA"/>
    </w:rPr>
  </w:style>
  <w:style w:type="paragraph" w:customStyle="1" w:styleId="85810">
    <w:name w:val="样式 858 10 磅"/>
    <w:pPr>
      <w:widowControl w:val="0"/>
      <w:jc w:val="both"/>
    </w:pPr>
    <w:rPr>
      <w:rFonts w:ascii="Times New Roman" w:eastAsia="宋体" w:hAnsi="Times New Roman" w:cs="Times New Roman"/>
      <w:kern w:val="2"/>
      <w:sz w:val="21"/>
      <w:szCs w:val="24"/>
      <w:lang w:val="en-US" w:eastAsia="zh-CN" w:bidi="ar-SA"/>
    </w:rPr>
  </w:style>
  <w:style w:type="paragraph" w:customStyle="1" w:styleId="51610">
    <w:name w:val="样式 516 10 磅"/>
    <w:pPr>
      <w:widowControl w:val="0"/>
      <w:jc w:val="both"/>
    </w:pPr>
    <w:rPr>
      <w:rFonts w:ascii="Calibri" w:eastAsia="宋体" w:hAnsi="Calibri" w:cs="Times New Roman"/>
      <w:kern w:val="2"/>
      <w:sz w:val="21"/>
      <w:szCs w:val="22"/>
      <w:lang w:val="en-US" w:eastAsia="zh-CN" w:bidi="ar-SA"/>
    </w:rPr>
  </w:style>
  <w:style w:type="paragraph" w:customStyle="1" w:styleId="9710">
    <w:name w:val="样式 97 10 磅"/>
    <w:next w:val="487"/>
    <w:pPr>
      <w:widowControl w:val="0"/>
      <w:jc w:val="both"/>
    </w:pPr>
    <w:rPr>
      <w:rFonts w:ascii="Times New Roman" w:eastAsia="宋体" w:hAnsi="Times New Roman" w:cs="Times New Roman"/>
      <w:kern w:val="2"/>
      <w:sz w:val="21"/>
      <w:szCs w:val="24"/>
      <w:lang w:val="en-US" w:eastAsia="zh-CN" w:bidi="ar-SA"/>
    </w:rPr>
  </w:style>
  <w:style w:type="paragraph" w:customStyle="1" w:styleId="487">
    <w:name w:val="正文487"/>
    <w:pPr>
      <w:widowControl w:val="0"/>
      <w:jc w:val="both"/>
    </w:pPr>
    <w:rPr>
      <w:rFonts w:ascii="Calibri" w:eastAsia="宋体" w:hAnsi="Calibri" w:cs="Times New Roman"/>
      <w:kern w:val="2"/>
      <w:sz w:val="21"/>
      <w:szCs w:val="24"/>
      <w:lang w:val="en-US" w:eastAsia="en-US" w:bidi="ar-SA"/>
    </w:rPr>
  </w:style>
  <w:style w:type="paragraph" w:customStyle="1" w:styleId="171410">
    <w:name w:val="样式 1714 10 磅"/>
    <w:pPr>
      <w:widowControl w:val="0"/>
      <w:jc w:val="both"/>
    </w:pPr>
    <w:rPr>
      <w:rFonts w:ascii="Times New Roman" w:eastAsia="宋体" w:hAnsi="Times New Roman" w:cs="Times New Roman"/>
      <w:kern w:val="2"/>
      <w:sz w:val="21"/>
      <w:szCs w:val="24"/>
      <w:lang w:val="en-US" w:eastAsia="zh-CN" w:bidi="ar-SA"/>
    </w:rPr>
  </w:style>
  <w:style w:type="paragraph" w:customStyle="1" w:styleId="a32">
    <w:name w:val="正文列项_字母"/>
    <w:basedOn w:val="Normal"/>
    <w:pPr>
      <w:tabs>
        <w:tab w:val="left" w:pos="1320"/>
      </w:tabs>
      <w:autoSpaceDE w:val="0"/>
      <w:autoSpaceDN w:val="0"/>
      <w:spacing w:line="460" w:lineRule="exact"/>
      <w:ind w:left="480" w:hanging="180" w:leftChars="300" w:hangingChars="180"/>
      <w:outlineLvl w:val="6"/>
    </w:pPr>
    <w:rPr>
      <w:rFonts w:ascii="宋体" w:eastAsia="宋体" w:cs="Times New Roman"/>
      <w:sz w:val="28"/>
      <w:szCs w:val="20"/>
      <w:lang w:eastAsia="en-US" w:bidi="ar-SA"/>
    </w:rPr>
  </w:style>
  <w:style w:type="paragraph" w:customStyle="1" w:styleId="129610">
    <w:name w:val="样式 1296 10 磅"/>
    <w:pPr>
      <w:widowControl w:val="0"/>
      <w:jc w:val="both"/>
    </w:pPr>
    <w:rPr>
      <w:rFonts w:ascii="Times New Roman" w:eastAsia="宋体" w:hAnsi="Times New Roman" w:cs="Times New Roman"/>
      <w:kern w:val="2"/>
      <w:sz w:val="21"/>
      <w:szCs w:val="24"/>
      <w:lang w:val="en-US" w:eastAsia="zh-CN" w:bidi="ar-SA"/>
    </w:rPr>
  </w:style>
  <w:style w:type="paragraph" w:customStyle="1" w:styleId="1162">
    <w:name w:val="正文1162"/>
    <w:pPr>
      <w:widowControl w:val="0"/>
      <w:jc w:val="both"/>
    </w:pPr>
    <w:rPr>
      <w:rFonts w:ascii="Calibri" w:eastAsia="方正仿宋_GBK" w:hAnsi="Calibri" w:cs="Times New Roman"/>
      <w:kern w:val="2"/>
      <w:sz w:val="32"/>
      <w:szCs w:val="28"/>
      <w:lang w:val="en-US" w:eastAsia="en-US" w:bidi="ar-SA"/>
    </w:rPr>
  </w:style>
  <w:style w:type="paragraph" w:customStyle="1" w:styleId="3100">
    <w:name w:val="样式 3 10 磅"/>
    <w:next w:val="Date"/>
    <w:pPr>
      <w:widowControl w:val="0"/>
      <w:jc w:val="both"/>
    </w:pPr>
    <w:rPr>
      <w:rFonts w:ascii="Times New Roman" w:eastAsia="方正黑体_GBK" w:hAnsi="Times New Roman" w:cs="Times New Roman"/>
      <w:kern w:val="2"/>
      <w:sz w:val="21"/>
      <w:szCs w:val="24"/>
      <w:lang w:val="en-US" w:eastAsia="en-US" w:bidi="ar-SA"/>
    </w:rPr>
  </w:style>
  <w:style w:type="paragraph" w:customStyle="1" w:styleId="63100">
    <w:name w:val="6310"/>
    <w:next w:val="TOC6"/>
    <w:pPr>
      <w:jc w:val="both"/>
    </w:pPr>
    <w:rPr>
      <w:rFonts w:ascii="Calibri" w:eastAsia="宋体" w:hAnsi="Calibri" w:cs="Times New Roman"/>
      <w:kern w:val="2"/>
      <w:sz w:val="21"/>
      <w:szCs w:val="21"/>
      <w:lang w:val="en-US" w:eastAsia="en-US" w:bidi="ar-SA"/>
    </w:rPr>
  </w:style>
  <w:style w:type="paragraph" w:customStyle="1" w:styleId="595">
    <w:name w:val="正文595"/>
    <w:pPr>
      <w:widowControl w:val="0"/>
      <w:jc w:val="both"/>
    </w:pPr>
    <w:rPr>
      <w:rFonts w:ascii="Calibri" w:eastAsia="宋体" w:hAnsi="Calibri" w:cs="Times New Roman"/>
      <w:kern w:val="2"/>
      <w:sz w:val="21"/>
      <w:szCs w:val="24"/>
      <w:lang w:val="en-US" w:eastAsia="en-US" w:bidi="ar-SA"/>
    </w:rPr>
  </w:style>
  <w:style w:type="paragraph" w:customStyle="1" w:styleId="xl31">
    <w:name w:val="xl31"/>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Calibri" w:eastAsia="Arial Unicode MS" w:hAnsi="Calibri" w:cs="Times New Roman"/>
      <w:color w:val="000000"/>
      <w:sz w:val="20"/>
      <w:szCs w:val="20"/>
      <w:bdr w:val="none" w:sz="0" w:space="0" w:color="auto"/>
      <w:lang w:eastAsia="en-US" w:bidi="ar-SA"/>
    </w:rPr>
  </w:style>
  <w:style w:type="paragraph" w:customStyle="1" w:styleId="66710">
    <w:name w:val="样式 667 10 磅"/>
    <w:pPr>
      <w:widowControl w:val="0"/>
      <w:jc w:val="both"/>
    </w:pPr>
    <w:rPr>
      <w:rFonts w:ascii="Times New Roman" w:eastAsia="宋体" w:hAnsi="Times New Roman" w:cs="Times New Roman"/>
      <w:kern w:val="2"/>
      <w:sz w:val="21"/>
      <w:szCs w:val="24"/>
      <w:lang w:val="en-US" w:eastAsia="zh-CN" w:bidi="ar-SA"/>
    </w:rPr>
  </w:style>
  <w:style w:type="paragraph" w:customStyle="1" w:styleId="44310">
    <w:name w:val="样式 443 10 磅"/>
    <w:next w:val="NormalIndent"/>
    <w:pPr>
      <w:widowControl w:val="0"/>
      <w:numPr>
        <w:ilvl w:val="0"/>
        <w:numId w:val="3"/>
      </w:numPr>
      <w:tabs>
        <w:tab w:val="left" w:pos="0"/>
      </w:tabs>
      <w:jc w:val="both"/>
    </w:pPr>
    <w:rPr>
      <w:rFonts w:ascii="宋体" w:eastAsia="宋体" w:cs="Times New Roman"/>
      <w:kern w:val="2"/>
      <w:sz w:val="21"/>
      <w:szCs w:val="21"/>
      <w:lang w:val="en-US" w:eastAsia="zh-CN" w:bidi="ar-SA"/>
    </w:rPr>
  </w:style>
  <w:style w:type="paragraph" w:customStyle="1" w:styleId="93710">
    <w:name w:val="样式 937 10 磅"/>
    <w:pPr>
      <w:widowControl w:val="0"/>
      <w:jc w:val="both"/>
    </w:pPr>
    <w:rPr>
      <w:rFonts w:ascii="Times New Roman" w:eastAsia="宋体" w:hAnsi="Times New Roman" w:cs="Times New Roman"/>
      <w:kern w:val="2"/>
      <w:sz w:val="21"/>
      <w:szCs w:val="24"/>
      <w:lang w:val="en-US" w:eastAsia="zh-CN" w:bidi="ar-SA"/>
    </w:rPr>
  </w:style>
  <w:style w:type="paragraph" w:customStyle="1" w:styleId="10420">
    <w:name w:val="正文1042"/>
    <w:rPr>
      <w:rFonts w:ascii="Calibri" w:eastAsia="宋体" w:hAnsi="Calibri" w:cs="Times New Roman"/>
      <w:kern w:val="2"/>
      <w:sz w:val="21"/>
      <w:szCs w:val="21"/>
      <w:lang w:val="en-US" w:eastAsia="en-US" w:bidi="ar-SA"/>
    </w:rPr>
  </w:style>
  <w:style w:type="paragraph" w:customStyle="1" w:styleId="764">
    <w:name w:val="正文764"/>
    <w:pPr>
      <w:widowControl w:val="0"/>
      <w:jc w:val="both"/>
    </w:pPr>
    <w:rPr>
      <w:rFonts w:ascii="Calibri" w:eastAsia="宋体" w:hAnsi="Calibri" w:cs="Times New Roman"/>
      <w:kern w:val="2"/>
      <w:sz w:val="21"/>
      <w:szCs w:val="24"/>
      <w:lang w:val="en-US" w:eastAsia="en-US" w:bidi="ar-SA"/>
    </w:rPr>
  </w:style>
  <w:style w:type="paragraph" w:customStyle="1" w:styleId="1153">
    <w:name w:val="纯文本115"/>
    <w:pPr>
      <w:widowControl w:val="0"/>
      <w:jc w:val="both"/>
    </w:pPr>
    <w:rPr>
      <w:rFonts w:ascii="宋体" w:eastAsia="宋体" w:cs="Courier New"/>
      <w:kern w:val="2"/>
      <w:sz w:val="21"/>
      <w:szCs w:val="21"/>
      <w:lang w:val="en-US" w:eastAsia="en-US" w:bidi="ar-SA"/>
    </w:rPr>
  </w:style>
  <w:style w:type="paragraph" w:customStyle="1" w:styleId="12110">
    <w:name w:val="样式 121 10 磅"/>
    <w:next w:val="ListBullet2"/>
    <w:pPr>
      <w:widowControl w:val="0"/>
      <w:jc w:val="both"/>
    </w:pPr>
    <w:rPr>
      <w:rFonts w:ascii="Times New Roman" w:eastAsia="宋体" w:hAnsi="Times New Roman" w:cs="Times New Roman"/>
      <w:kern w:val="2"/>
      <w:sz w:val="21"/>
      <w:szCs w:val="24"/>
      <w:lang w:val="en-US" w:eastAsia="zh-CN" w:bidi="ar-SA"/>
    </w:rPr>
  </w:style>
  <w:style w:type="paragraph" w:customStyle="1" w:styleId="169910">
    <w:name w:val="样式 1699 10 磅"/>
    <w:pPr>
      <w:widowControl w:val="0"/>
      <w:jc w:val="both"/>
    </w:pPr>
    <w:rPr>
      <w:rFonts w:ascii="Times New Roman" w:eastAsia="宋体" w:hAnsi="Times New Roman" w:cs="Times New Roman"/>
      <w:kern w:val="2"/>
      <w:sz w:val="21"/>
      <w:szCs w:val="24"/>
      <w:lang w:val="en-US" w:eastAsia="zh-CN" w:bidi="ar-SA"/>
    </w:rPr>
  </w:style>
  <w:style w:type="paragraph" w:customStyle="1" w:styleId="16010">
    <w:name w:val="样式 160 10 磅"/>
    <w:next w:val="301"/>
    <w:pPr>
      <w:widowControl w:val="0"/>
      <w:jc w:val="both"/>
    </w:pPr>
    <w:rPr>
      <w:rFonts w:ascii="Times New Roman" w:eastAsia="宋体" w:hAnsi="Times New Roman" w:cs="Times New Roman"/>
      <w:kern w:val="2"/>
      <w:sz w:val="21"/>
      <w:szCs w:val="22"/>
      <w:lang w:val="en-US" w:eastAsia="en-US" w:bidi="ar-SA"/>
    </w:rPr>
  </w:style>
  <w:style w:type="paragraph" w:customStyle="1" w:styleId="1144">
    <w:name w:val="正文1144"/>
    <w:pPr>
      <w:widowControl w:val="0"/>
      <w:jc w:val="both"/>
    </w:pPr>
    <w:rPr>
      <w:rFonts w:ascii="Calibri" w:eastAsia="宋体" w:hAnsi="Calibri" w:cs="Times New Roman"/>
      <w:kern w:val="2"/>
      <w:sz w:val="21"/>
      <w:szCs w:val="24"/>
      <w:lang w:val="en-US" w:eastAsia="en-US" w:bidi="ar-SA"/>
    </w:rPr>
  </w:style>
  <w:style w:type="paragraph" w:customStyle="1" w:styleId="531">
    <w:name w:val="纯文本5"/>
    <w:pPr>
      <w:widowControl w:val="0"/>
      <w:spacing w:line="360" w:lineRule="auto"/>
      <w:jc w:val="both"/>
    </w:pPr>
    <w:rPr>
      <w:rFonts w:ascii="宋体" w:eastAsia="宋体" w:cs="Courier New"/>
      <w:kern w:val="2"/>
      <w:sz w:val="24"/>
      <w:szCs w:val="21"/>
      <w:lang w:val="en-US" w:eastAsia="en-US" w:bidi="ar-SA"/>
    </w:rPr>
  </w:style>
  <w:style w:type="paragraph" w:customStyle="1" w:styleId="305">
    <w:name w:val="样式 30 小四"/>
    <w:next w:val="3011"/>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3011">
    <w:name w:val="样式 30 小四1"/>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382">
    <w:name w:val="纯文本38"/>
    <w:pPr>
      <w:widowControl w:val="0"/>
      <w:jc w:val="both"/>
    </w:pPr>
    <w:rPr>
      <w:rFonts w:ascii="宋体" w:eastAsia="宋体" w:cs="Courier New"/>
      <w:kern w:val="2"/>
      <w:sz w:val="21"/>
      <w:szCs w:val="21"/>
      <w:lang w:val="en-US" w:eastAsia="en-US" w:bidi="ar-SA"/>
    </w:rPr>
  </w:style>
  <w:style w:type="paragraph" w:customStyle="1" w:styleId="899">
    <w:name w:val="正文899"/>
    <w:pPr>
      <w:widowControl w:val="0"/>
      <w:jc w:val="both"/>
    </w:pPr>
    <w:rPr>
      <w:rFonts w:ascii="Calibri" w:eastAsia="宋体" w:hAnsi="Calibri" w:cs="Times New Roman"/>
      <w:kern w:val="2"/>
      <w:sz w:val="21"/>
      <w:szCs w:val="22"/>
      <w:lang w:val="en-US" w:eastAsia="en-US" w:bidi="ar-SA"/>
    </w:rPr>
  </w:style>
  <w:style w:type="paragraph" w:customStyle="1" w:styleId="28510">
    <w:name w:val="样式 285 10 磅"/>
    <w:pPr>
      <w:widowControl w:val="0"/>
      <w:jc w:val="both"/>
    </w:pPr>
    <w:rPr>
      <w:rFonts w:ascii="Calibri" w:eastAsia="宋体" w:hAnsi="Calibri" w:cs="Times New Roman"/>
      <w:kern w:val="2"/>
      <w:sz w:val="21"/>
      <w:szCs w:val="22"/>
      <w:lang w:val="en-US" w:eastAsia="en-US" w:bidi="ar-SA"/>
    </w:rPr>
  </w:style>
  <w:style w:type="paragraph" w:customStyle="1" w:styleId="132210">
    <w:name w:val="样式 1322 10 磅"/>
    <w:pPr>
      <w:widowControl w:val="0"/>
      <w:jc w:val="both"/>
    </w:pPr>
    <w:rPr>
      <w:rFonts w:ascii="Times New Roman" w:eastAsia="宋体" w:hAnsi="Times New Roman" w:cs="Times New Roman"/>
      <w:kern w:val="2"/>
      <w:sz w:val="21"/>
      <w:szCs w:val="24"/>
      <w:lang w:val="en-US" w:eastAsia="zh-CN" w:bidi="ar-SA"/>
    </w:rPr>
  </w:style>
  <w:style w:type="paragraph" w:customStyle="1" w:styleId="16710">
    <w:name w:val="样式 167 10 磅"/>
    <w:next w:val="BodyTextIndent2"/>
    <w:pPr>
      <w:widowControl w:val="0"/>
      <w:jc w:val="both"/>
    </w:pPr>
    <w:rPr>
      <w:rFonts w:ascii="Times New Roman" w:eastAsia="宋体" w:hAnsi="Times New Roman" w:cs="Times New Roman"/>
      <w:kern w:val="2"/>
      <w:sz w:val="21"/>
      <w:szCs w:val="22"/>
      <w:lang w:val="en-US" w:eastAsia="en-US" w:bidi="ar-SA"/>
    </w:rPr>
  </w:style>
  <w:style w:type="paragraph" w:customStyle="1" w:styleId="177910">
    <w:name w:val="样式 1779 10 磅"/>
    <w:pPr>
      <w:widowControl w:val="0"/>
      <w:jc w:val="both"/>
    </w:pPr>
    <w:rPr>
      <w:rFonts w:ascii="Times New Roman" w:eastAsia="宋体" w:hAnsi="Times New Roman" w:cs="Times New Roman"/>
      <w:kern w:val="2"/>
      <w:sz w:val="21"/>
      <w:szCs w:val="24"/>
      <w:lang w:val="en-US" w:eastAsia="zh-CN" w:bidi="ar-SA"/>
    </w:rPr>
  </w:style>
  <w:style w:type="paragraph" w:customStyle="1" w:styleId="139410">
    <w:name w:val="样式 1394 10 磅"/>
    <w:pPr>
      <w:widowControl w:val="0"/>
      <w:jc w:val="both"/>
    </w:pPr>
    <w:rPr>
      <w:rFonts w:ascii="Times New Roman" w:eastAsia="宋体" w:hAnsi="Times New Roman" w:cs="Times New Roman"/>
      <w:kern w:val="2"/>
      <w:sz w:val="21"/>
      <w:szCs w:val="24"/>
      <w:lang w:val="en-US" w:eastAsia="zh-CN" w:bidi="ar-SA"/>
    </w:rPr>
  </w:style>
  <w:style w:type="paragraph" w:customStyle="1" w:styleId="67010">
    <w:name w:val="样式 670 10 磅"/>
    <w:pPr>
      <w:widowControl w:val="0"/>
      <w:jc w:val="both"/>
    </w:pPr>
    <w:rPr>
      <w:rFonts w:ascii="Times New Roman" w:eastAsia="宋体" w:hAnsi="Times New Roman" w:cs="Times New Roman"/>
      <w:kern w:val="2"/>
      <w:sz w:val="21"/>
      <w:szCs w:val="24"/>
      <w:lang w:val="en-US" w:eastAsia="zh-CN" w:bidi="ar-SA"/>
    </w:rPr>
  </w:style>
  <w:style w:type="paragraph" w:customStyle="1" w:styleId="135210">
    <w:name w:val="样式 1352 10 磅"/>
    <w:next w:val="a1"/>
    <w:pPr>
      <w:widowControl w:val="0"/>
      <w:jc w:val="both"/>
    </w:pPr>
    <w:rPr>
      <w:rFonts w:ascii="Times New Roman" w:eastAsia="宋体" w:hAnsi="Times New Roman" w:cs="Times New Roman"/>
      <w:kern w:val="2"/>
      <w:sz w:val="21"/>
      <w:szCs w:val="24"/>
      <w:lang w:val="en-US" w:eastAsia="zh-CN" w:bidi="ar-SA"/>
    </w:rPr>
  </w:style>
  <w:style w:type="paragraph" w:customStyle="1" w:styleId="1004">
    <w:name w:val="样式 10 磅_0"/>
    <w:next w:val="Normal"/>
    <w:pPr>
      <w:widowControl w:val="0"/>
      <w:jc w:val="both"/>
    </w:pPr>
    <w:rPr>
      <w:rFonts w:ascii="Times New Roman" w:eastAsia="宋体" w:hAnsi="Times New Roman" w:cs="Times New Roman"/>
      <w:kern w:val="2"/>
      <w:sz w:val="21"/>
      <w:lang w:val="en-US" w:eastAsia="zh-CN" w:bidi="ar-SA"/>
    </w:rPr>
  </w:style>
  <w:style w:type="paragraph" w:customStyle="1" w:styleId="770">
    <w:name w:val="正文770"/>
    <w:pPr>
      <w:widowControl w:val="0"/>
      <w:jc w:val="both"/>
    </w:pPr>
    <w:rPr>
      <w:rFonts w:ascii="Calibri" w:eastAsia="宋体" w:hAnsi="Calibri" w:cs="Times New Roman"/>
      <w:kern w:val="2"/>
      <w:sz w:val="21"/>
      <w:szCs w:val="22"/>
      <w:lang w:val="en-US" w:eastAsia="en-US" w:bidi="ar-SA"/>
    </w:rPr>
  </w:style>
  <w:style w:type="paragraph" w:customStyle="1" w:styleId="12011">
    <w:name w:val="正文1201"/>
    <w:pPr>
      <w:widowControl w:val="0"/>
      <w:jc w:val="both"/>
    </w:pPr>
    <w:rPr>
      <w:rFonts w:ascii="Calibri" w:eastAsia="宋体" w:hAnsi="Calibri" w:cs="Times New Roman"/>
      <w:kern w:val="2"/>
      <w:sz w:val="21"/>
      <w:szCs w:val="22"/>
      <w:lang w:val="en-US" w:eastAsia="zh-CN" w:bidi="ar-SA"/>
    </w:rPr>
  </w:style>
  <w:style w:type="paragraph" w:customStyle="1" w:styleId="856">
    <w:name w:val="正文856"/>
    <w:pPr>
      <w:widowControl w:val="0"/>
      <w:jc w:val="both"/>
    </w:pPr>
    <w:rPr>
      <w:rFonts w:ascii="Calibri" w:eastAsia="宋体" w:hAnsi="Calibri" w:cs="Times New Roman"/>
      <w:kern w:val="2"/>
      <w:sz w:val="21"/>
      <w:szCs w:val="22"/>
      <w:lang w:val="en-US" w:eastAsia="en-US" w:bidi="ar-SA"/>
    </w:rPr>
  </w:style>
  <w:style w:type="paragraph" w:customStyle="1" w:styleId="371">
    <w:name w:val="正文371"/>
    <w:pPr>
      <w:widowControl w:val="0"/>
      <w:jc w:val="both"/>
    </w:pPr>
    <w:rPr>
      <w:rFonts w:ascii="Calibri" w:eastAsia="宋体" w:hAnsi="Calibri" w:cs="Times New Roman"/>
      <w:kern w:val="2"/>
      <w:sz w:val="21"/>
      <w:szCs w:val="24"/>
      <w:lang w:val="en-US" w:eastAsia="en-US" w:bidi="ar-SA"/>
    </w:rPr>
  </w:style>
  <w:style w:type="paragraph" w:customStyle="1" w:styleId="1043">
    <w:name w:val="正文1043"/>
    <w:pPr>
      <w:widowControl w:val="0"/>
      <w:jc w:val="both"/>
    </w:pPr>
    <w:rPr>
      <w:rFonts w:ascii="Calibri" w:eastAsia="宋体" w:hAnsi="Calibri" w:cs="Times New Roman"/>
      <w:kern w:val="2"/>
      <w:sz w:val="21"/>
      <w:szCs w:val="24"/>
      <w:lang w:val="en-US" w:eastAsia="en-US" w:bidi="ar-SA"/>
    </w:rPr>
  </w:style>
  <w:style w:type="paragraph" w:customStyle="1" w:styleId="965">
    <w:name w:val="正文96"/>
    <w:pPr>
      <w:widowControl w:val="0"/>
      <w:jc w:val="both"/>
    </w:pPr>
    <w:rPr>
      <w:rFonts w:ascii="Calibri" w:eastAsia="宋体" w:hAnsi="Calibri" w:cs="Times New Roman"/>
      <w:kern w:val="2"/>
      <w:sz w:val="21"/>
      <w:szCs w:val="24"/>
      <w:lang w:val="en-US" w:eastAsia="en-US" w:bidi="ar-SA"/>
    </w:rPr>
  </w:style>
  <w:style w:type="paragraph" w:customStyle="1" w:styleId="673">
    <w:name w:val="纯文本67"/>
    <w:pPr>
      <w:widowControl w:val="0"/>
      <w:jc w:val="both"/>
    </w:pPr>
    <w:rPr>
      <w:rFonts w:ascii="宋体" w:eastAsia="宋体" w:cs="Courier New"/>
      <w:kern w:val="2"/>
      <w:sz w:val="21"/>
      <w:szCs w:val="21"/>
      <w:lang w:val="en-US" w:eastAsia="en-US" w:bidi="ar-SA"/>
    </w:rPr>
  </w:style>
  <w:style w:type="paragraph" w:customStyle="1" w:styleId="948">
    <w:name w:val="正文948"/>
    <w:pPr>
      <w:widowControl w:val="0"/>
      <w:jc w:val="both"/>
    </w:pPr>
    <w:rPr>
      <w:rFonts w:ascii="Calibri" w:eastAsia="宋体" w:hAnsi="Calibri" w:cs="Times New Roman"/>
      <w:kern w:val="2"/>
      <w:sz w:val="21"/>
      <w:szCs w:val="22"/>
      <w:lang w:val="en-US" w:eastAsia="en-US" w:bidi="ar-SA"/>
    </w:rPr>
  </w:style>
  <w:style w:type="paragraph" w:customStyle="1" w:styleId="876">
    <w:name w:val="正文876"/>
    <w:pPr>
      <w:widowControl w:val="0"/>
      <w:jc w:val="both"/>
    </w:pPr>
    <w:rPr>
      <w:rFonts w:ascii="Calibri" w:eastAsia="宋体" w:hAnsi="Calibri" w:cs="Times New Roman"/>
      <w:kern w:val="2"/>
      <w:sz w:val="21"/>
      <w:szCs w:val="22"/>
      <w:lang w:val="en-US" w:eastAsia="en-US" w:bidi="ar-SA"/>
    </w:rPr>
  </w:style>
  <w:style w:type="paragraph" w:customStyle="1" w:styleId="82610">
    <w:name w:val="样式 826 10 磅"/>
    <w:pPr>
      <w:widowControl w:val="0"/>
      <w:jc w:val="both"/>
    </w:pPr>
    <w:rPr>
      <w:rFonts w:ascii="Times New Roman" w:eastAsia="宋体" w:hAnsi="Times New Roman" w:cs="Times New Roman"/>
      <w:kern w:val="2"/>
      <w:sz w:val="21"/>
      <w:szCs w:val="24"/>
      <w:lang w:val="en-US" w:eastAsia="zh-CN" w:bidi="ar-SA"/>
    </w:rPr>
  </w:style>
  <w:style w:type="paragraph" w:customStyle="1" w:styleId="274">
    <w:name w:val="正文274"/>
    <w:pPr>
      <w:widowControl w:val="0"/>
      <w:jc w:val="both"/>
    </w:pPr>
    <w:rPr>
      <w:rFonts w:ascii="Calibri" w:eastAsia="宋体" w:hAnsi="Calibri" w:cs="Times New Roman"/>
      <w:kern w:val="2"/>
      <w:sz w:val="21"/>
      <w:szCs w:val="24"/>
      <w:lang w:val="en-US" w:eastAsia="en-US" w:bidi="ar-SA"/>
    </w:rPr>
  </w:style>
  <w:style w:type="paragraph" w:customStyle="1" w:styleId="1810">
    <w:name w:val="样式 18 10 磅"/>
    <w:next w:val="48510"/>
    <w:pPr>
      <w:widowControl w:val="0"/>
      <w:jc w:val="both"/>
    </w:pPr>
    <w:rPr>
      <w:rFonts w:ascii="宋体" w:eastAsia="宋体" w:cs="Times New Roman"/>
      <w:kern w:val="2"/>
      <w:sz w:val="21"/>
      <w:szCs w:val="21"/>
      <w:lang w:val="en-US" w:eastAsia="zh-CN" w:bidi="ar-SA"/>
    </w:rPr>
  </w:style>
  <w:style w:type="paragraph" w:customStyle="1" w:styleId="48510">
    <w:name w:val="样式 485 10 磅"/>
    <w:pPr>
      <w:widowControl w:val="0"/>
      <w:jc w:val="both"/>
    </w:pPr>
    <w:rPr>
      <w:rFonts w:ascii="Calibri" w:eastAsia="宋体" w:hAnsi="Calibri" w:cs="Times New Roman"/>
      <w:kern w:val="2"/>
      <w:sz w:val="21"/>
      <w:szCs w:val="22"/>
      <w:lang w:val="en-US" w:eastAsia="zh-CN" w:bidi="ar-SA"/>
    </w:rPr>
  </w:style>
  <w:style w:type="paragraph" w:customStyle="1" w:styleId="72710">
    <w:name w:val="样式 727 10 磅"/>
    <w:pPr>
      <w:widowControl w:val="0"/>
      <w:jc w:val="both"/>
    </w:pPr>
    <w:rPr>
      <w:rFonts w:ascii="Times New Roman" w:eastAsia="宋体" w:hAnsi="Times New Roman" w:cs="Times New Roman"/>
      <w:kern w:val="2"/>
      <w:sz w:val="21"/>
      <w:szCs w:val="24"/>
      <w:lang w:val="en-US" w:eastAsia="zh-CN" w:bidi="ar-SA"/>
    </w:rPr>
  </w:style>
  <w:style w:type="paragraph" w:customStyle="1" w:styleId="130310">
    <w:name w:val="样式 1303 10 磅"/>
    <w:pPr>
      <w:widowControl w:val="0"/>
      <w:jc w:val="both"/>
    </w:pPr>
    <w:rPr>
      <w:rFonts w:ascii="Times New Roman" w:eastAsia="宋体" w:hAnsi="Times New Roman" w:cs="Times New Roman"/>
      <w:kern w:val="2"/>
      <w:sz w:val="21"/>
      <w:szCs w:val="24"/>
      <w:lang w:val="en-US" w:eastAsia="zh-CN" w:bidi="ar-SA"/>
    </w:rPr>
  </w:style>
  <w:style w:type="paragraph" w:customStyle="1" w:styleId="168310">
    <w:name w:val="样式 1683 10 磅"/>
    <w:pPr>
      <w:widowControl w:val="0"/>
      <w:jc w:val="both"/>
    </w:pPr>
    <w:rPr>
      <w:rFonts w:ascii="Times New Roman" w:eastAsia="宋体" w:hAnsi="Times New Roman" w:cs="Times New Roman"/>
      <w:kern w:val="2"/>
      <w:sz w:val="21"/>
      <w:szCs w:val="24"/>
      <w:lang w:val="en-US" w:eastAsia="zh-CN" w:bidi="ar-SA"/>
    </w:rPr>
  </w:style>
  <w:style w:type="paragraph" w:customStyle="1" w:styleId="1078">
    <w:name w:val="正文1078"/>
    <w:pPr>
      <w:widowControl w:val="0"/>
      <w:jc w:val="both"/>
    </w:pPr>
    <w:rPr>
      <w:rFonts w:ascii="Calibri" w:eastAsia="宋体" w:hAnsi="Calibri" w:cs="Times New Roman"/>
      <w:kern w:val="2"/>
      <w:sz w:val="21"/>
      <w:szCs w:val="24"/>
      <w:lang w:val="en-US" w:eastAsia="en-US" w:bidi="ar-SA"/>
    </w:rPr>
  </w:style>
  <w:style w:type="paragraph" w:customStyle="1" w:styleId="453">
    <w:name w:val="样式 45 小四"/>
    <w:pPr>
      <w:widowControl w:val="0"/>
      <w:adjustRightInd w:val="0"/>
      <w:spacing w:line="360" w:lineRule="atLeast"/>
      <w:textAlignment w:val="baseline"/>
    </w:pPr>
    <w:rPr>
      <w:rFonts w:ascii="Times New Roman" w:eastAsia="宋体" w:hAnsi="Times New Roman" w:cs="Times New Roman"/>
      <w:kern w:val="2"/>
      <w:sz w:val="24"/>
      <w:szCs w:val="24"/>
      <w:lang w:val="en-US" w:eastAsia="en-US" w:bidi="ar-SA"/>
    </w:rPr>
  </w:style>
  <w:style w:type="paragraph" w:customStyle="1" w:styleId="102810">
    <w:name w:val="样式 1028 10 磅"/>
    <w:pPr>
      <w:widowControl w:val="0"/>
      <w:jc w:val="both"/>
    </w:pPr>
    <w:rPr>
      <w:rFonts w:ascii="Times New Roman" w:eastAsia="宋体" w:hAnsi="Times New Roman" w:cs="Times New Roman"/>
      <w:kern w:val="2"/>
      <w:sz w:val="21"/>
      <w:szCs w:val="24"/>
      <w:lang w:val="en-US" w:eastAsia="zh-CN" w:bidi="ar-SA"/>
    </w:rPr>
  </w:style>
  <w:style w:type="paragraph" w:customStyle="1" w:styleId="1031">
    <w:name w:val="正文1031"/>
    <w:rPr>
      <w:rFonts w:ascii="Calibri" w:eastAsia="宋体" w:hAnsi="Calibri" w:cs="Times New Roman"/>
      <w:kern w:val="2"/>
      <w:sz w:val="21"/>
      <w:szCs w:val="21"/>
      <w:lang w:val="en-US" w:eastAsia="en-US" w:bidi="ar-SA"/>
    </w:rPr>
  </w:style>
  <w:style w:type="paragraph" w:customStyle="1" w:styleId="849">
    <w:name w:val="正文849"/>
    <w:pPr>
      <w:widowControl w:val="0"/>
      <w:jc w:val="both"/>
    </w:pPr>
    <w:rPr>
      <w:rFonts w:ascii="Calibri" w:eastAsia="宋体" w:hAnsi="Calibri" w:cs="Times New Roman"/>
      <w:kern w:val="2"/>
      <w:sz w:val="21"/>
      <w:szCs w:val="22"/>
      <w:lang w:val="en-US" w:eastAsia="en-US" w:bidi="ar-SA"/>
    </w:rPr>
  </w:style>
  <w:style w:type="paragraph" w:customStyle="1" w:styleId="176510">
    <w:name w:val="样式 1765 10 磅"/>
    <w:pPr>
      <w:widowControl w:val="0"/>
      <w:jc w:val="both"/>
    </w:pPr>
    <w:rPr>
      <w:rFonts w:ascii="Times New Roman" w:eastAsia="宋体" w:hAnsi="Times New Roman" w:cs="Times New Roman"/>
      <w:kern w:val="2"/>
      <w:sz w:val="21"/>
      <w:szCs w:val="24"/>
      <w:lang w:val="en-US" w:eastAsia="zh-CN" w:bidi="ar-SA"/>
    </w:rPr>
  </w:style>
  <w:style w:type="paragraph" w:customStyle="1" w:styleId="840">
    <w:name w:val="正文840"/>
    <w:pPr>
      <w:widowControl w:val="0"/>
      <w:jc w:val="both"/>
    </w:pPr>
    <w:rPr>
      <w:rFonts w:ascii="Calibri" w:eastAsia="宋体" w:hAnsi="Calibri" w:cs="Times New Roman"/>
      <w:kern w:val="2"/>
      <w:sz w:val="21"/>
      <w:szCs w:val="22"/>
      <w:lang w:val="en-US" w:eastAsia="en-US" w:bidi="ar-SA"/>
    </w:rPr>
  </w:style>
  <w:style w:type="paragraph" w:customStyle="1" w:styleId="1142">
    <w:name w:val="样式 114 小四"/>
    <w:next w:val="4550"/>
    <w:pPr>
      <w:widowControl w:val="0"/>
      <w:jc w:val="both"/>
    </w:pPr>
    <w:rPr>
      <w:rFonts w:ascii="Calibri" w:eastAsia="宋体" w:hAnsi="Calibri" w:cs="Arial"/>
      <w:kern w:val="2"/>
      <w:sz w:val="24"/>
      <w:szCs w:val="24"/>
      <w:lang w:val="en-US" w:eastAsia="zh-CN" w:bidi="ar-SA"/>
    </w:rPr>
  </w:style>
  <w:style w:type="paragraph" w:customStyle="1" w:styleId="8610">
    <w:name w:val="样式 86 10 磅"/>
    <w:next w:val="a12"/>
    <w:pPr>
      <w:widowControl w:val="0"/>
      <w:jc w:val="both"/>
    </w:pPr>
    <w:rPr>
      <w:rFonts w:ascii="Times New Roman" w:eastAsia="宋体" w:hAnsi="Times New Roman" w:cs="Times New Roman"/>
      <w:kern w:val="2"/>
      <w:sz w:val="21"/>
      <w:szCs w:val="24"/>
      <w:lang w:val="en-US" w:eastAsia="zh-CN" w:bidi="ar-SA"/>
    </w:rPr>
  </w:style>
  <w:style w:type="paragraph" w:customStyle="1" w:styleId="10700">
    <w:name w:val="正文1070"/>
    <w:pPr>
      <w:widowControl w:val="0"/>
      <w:jc w:val="both"/>
    </w:pPr>
    <w:rPr>
      <w:rFonts w:ascii="Calibri" w:eastAsia="宋体" w:hAnsi="Calibri" w:cs="Times New Roman"/>
      <w:kern w:val="2"/>
      <w:sz w:val="21"/>
      <w:szCs w:val="22"/>
      <w:lang w:val="en-US" w:eastAsia="en-US" w:bidi="ar-SA"/>
    </w:rPr>
  </w:style>
  <w:style w:type="paragraph" w:customStyle="1" w:styleId="425">
    <w:name w:val="正文425"/>
    <w:pPr>
      <w:widowControl w:val="0"/>
      <w:jc w:val="both"/>
    </w:pPr>
    <w:rPr>
      <w:rFonts w:ascii="Calibri" w:eastAsia="宋体" w:hAnsi="Calibri" w:cs="Times New Roman"/>
      <w:kern w:val="2"/>
      <w:sz w:val="21"/>
      <w:szCs w:val="24"/>
      <w:lang w:val="en-US" w:eastAsia="en-US" w:bidi="ar-SA"/>
    </w:rPr>
  </w:style>
  <w:style w:type="paragraph" w:customStyle="1" w:styleId="726">
    <w:name w:val="正文726"/>
    <w:pPr>
      <w:widowControl w:val="0"/>
      <w:jc w:val="both"/>
    </w:pPr>
    <w:rPr>
      <w:rFonts w:ascii="Calibri" w:eastAsia="宋体" w:hAnsi="Calibri" w:cs="Times New Roman"/>
      <w:kern w:val="2"/>
      <w:sz w:val="21"/>
      <w:szCs w:val="24"/>
      <w:lang w:val="en-US" w:eastAsia="en-US" w:bidi="ar-SA"/>
    </w:rPr>
  </w:style>
  <w:style w:type="paragraph" w:customStyle="1" w:styleId="60610">
    <w:name w:val="样式 606 10 磅"/>
    <w:pPr>
      <w:widowControl w:val="0"/>
      <w:jc w:val="both"/>
    </w:pPr>
    <w:rPr>
      <w:rFonts w:ascii="Times New Roman" w:eastAsia="宋体" w:hAnsi="Times New Roman" w:cs="Times New Roman"/>
      <w:kern w:val="2"/>
      <w:sz w:val="21"/>
      <w:szCs w:val="24"/>
      <w:lang w:val="en-US" w:eastAsia="zh-CN" w:bidi="ar-SA"/>
    </w:rPr>
  </w:style>
  <w:style w:type="paragraph" w:customStyle="1" w:styleId="56910">
    <w:name w:val="样式 569 10 磅"/>
    <w:pPr>
      <w:widowControl w:val="0"/>
      <w:jc w:val="both"/>
    </w:pPr>
    <w:rPr>
      <w:rFonts w:ascii="Times New Roman" w:eastAsia="宋体" w:hAnsi="Times New Roman" w:cs="Times New Roman"/>
      <w:kern w:val="2"/>
      <w:sz w:val="21"/>
      <w:szCs w:val="24"/>
      <w:lang w:val="en-US" w:eastAsia="zh-CN" w:bidi="ar-SA"/>
    </w:rPr>
  </w:style>
  <w:style w:type="paragraph" w:customStyle="1" w:styleId="187110">
    <w:name w:val="样式 1871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556">
    <w:name w:val="正文556"/>
    <w:pPr>
      <w:widowControl w:val="0"/>
      <w:jc w:val="both"/>
    </w:pPr>
    <w:rPr>
      <w:rFonts w:ascii="Calibri" w:eastAsia="宋体" w:hAnsi="Calibri" w:cs="Times New Roman"/>
      <w:kern w:val="2"/>
      <w:sz w:val="21"/>
      <w:szCs w:val="24"/>
      <w:lang w:val="en-US" w:eastAsia="en-US" w:bidi="ar-SA"/>
    </w:rPr>
  </w:style>
  <w:style w:type="paragraph" w:customStyle="1" w:styleId="10800">
    <w:name w:val="正文1080"/>
    <w:pPr>
      <w:widowControl w:val="0"/>
      <w:jc w:val="both"/>
    </w:pPr>
    <w:rPr>
      <w:rFonts w:ascii="Calibri" w:eastAsia="宋体" w:hAnsi="Calibri" w:cs="Times New Roman"/>
      <w:kern w:val="2"/>
      <w:sz w:val="21"/>
      <w:szCs w:val="22"/>
      <w:lang w:val="en-US" w:eastAsia="en-US" w:bidi="ar-SA"/>
    </w:rPr>
  </w:style>
  <w:style w:type="paragraph" w:customStyle="1" w:styleId="163110">
    <w:name w:val="样式 1631 10 磅"/>
    <w:pPr>
      <w:widowControl w:val="0"/>
      <w:jc w:val="both"/>
    </w:pPr>
    <w:rPr>
      <w:rFonts w:ascii="Times New Roman" w:eastAsia="宋体" w:hAnsi="Times New Roman" w:cs="Times New Roman"/>
      <w:kern w:val="2"/>
      <w:sz w:val="21"/>
      <w:szCs w:val="24"/>
      <w:lang w:val="en-US" w:eastAsia="zh-CN" w:bidi="ar-SA"/>
    </w:rPr>
  </w:style>
  <w:style w:type="paragraph" w:customStyle="1" w:styleId="167010">
    <w:name w:val="样式 1670 10 磅"/>
    <w:pPr>
      <w:widowControl w:val="0"/>
      <w:jc w:val="both"/>
    </w:pPr>
    <w:rPr>
      <w:rFonts w:ascii="Times New Roman" w:eastAsia="宋体" w:hAnsi="Times New Roman" w:cs="Times New Roman"/>
      <w:kern w:val="2"/>
      <w:sz w:val="21"/>
      <w:szCs w:val="24"/>
      <w:lang w:val="en-US" w:eastAsia="zh-CN" w:bidi="ar-SA"/>
    </w:rPr>
  </w:style>
  <w:style w:type="paragraph" w:customStyle="1" w:styleId="10020">
    <w:name w:val="正文1002"/>
    <w:pPr>
      <w:widowControl w:val="0"/>
      <w:jc w:val="both"/>
    </w:pPr>
    <w:rPr>
      <w:rFonts w:ascii="Calibri" w:eastAsia="宋体" w:hAnsi="Calibri" w:cs="Times New Roman"/>
      <w:kern w:val="2"/>
      <w:sz w:val="21"/>
      <w:szCs w:val="24"/>
      <w:lang w:val="en-US" w:eastAsia="en-US" w:bidi="ar-SA"/>
    </w:rPr>
  </w:style>
  <w:style w:type="paragraph" w:customStyle="1" w:styleId="2115">
    <w:name w:val="样式 21 小四"/>
    <w:pPr>
      <w:widowControl w:val="0"/>
      <w:adjustRightInd w:val="0"/>
      <w:spacing w:line="360" w:lineRule="atLeast"/>
    </w:pPr>
    <w:rPr>
      <w:rFonts w:ascii="Times New Roman" w:eastAsia="宋体" w:hAnsi="Times New Roman" w:cs="Times New Roman"/>
      <w:kern w:val="2"/>
      <w:sz w:val="24"/>
      <w:szCs w:val="28"/>
      <w:lang w:val="en-US" w:eastAsia="en-US" w:bidi="ar-SA"/>
    </w:rPr>
  </w:style>
  <w:style w:type="paragraph" w:customStyle="1" w:styleId="60110">
    <w:name w:val="样式 601 10 磅"/>
    <w:pPr>
      <w:widowControl w:val="0"/>
      <w:jc w:val="both"/>
    </w:pPr>
    <w:rPr>
      <w:rFonts w:ascii="Times New Roman" w:eastAsia="宋体" w:hAnsi="Times New Roman" w:cs="Times New Roman"/>
      <w:kern w:val="2"/>
      <w:sz w:val="21"/>
      <w:szCs w:val="24"/>
      <w:lang w:val="en-US" w:eastAsia="zh-CN" w:bidi="ar-SA"/>
    </w:rPr>
  </w:style>
  <w:style w:type="paragraph" w:customStyle="1" w:styleId="53010">
    <w:name w:val="样式 530 10 磅"/>
    <w:next w:val="36510"/>
    <w:pPr>
      <w:widowControl w:val="0"/>
      <w:spacing w:after="120"/>
      <w:ind w:left="200" w:firstLine="200" w:leftChars="200" w:firstLineChars="200"/>
      <w:jc w:val="both"/>
    </w:pPr>
    <w:rPr>
      <w:rFonts w:ascii="等线" w:eastAsia="方正黑体_GBK" w:hAnsi="等线" w:cs="Times New Roman"/>
      <w:kern w:val="2"/>
      <w:sz w:val="21"/>
      <w:szCs w:val="22"/>
      <w:lang w:val="en-US" w:eastAsia="zh-CN" w:bidi="ar-SA"/>
    </w:rPr>
  </w:style>
  <w:style w:type="paragraph" w:customStyle="1" w:styleId="36510">
    <w:name w:val="样式 365 10 磅"/>
    <w:next w:val="NormalWeb"/>
    <w:pPr>
      <w:widowControl w:val="0"/>
      <w:jc w:val="both"/>
    </w:pPr>
    <w:rPr>
      <w:rFonts w:ascii="Times New Roman" w:eastAsia="宋体" w:hAnsi="Times New Roman" w:cs="Times New Roman"/>
      <w:kern w:val="2"/>
      <w:sz w:val="21"/>
      <w:szCs w:val="22"/>
      <w:lang w:val="en-US" w:eastAsia="zh-CN" w:bidi="ar-SA"/>
    </w:rPr>
  </w:style>
  <w:style w:type="paragraph" w:customStyle="1" w:styleId="760">
    <w:name w:val="样式 76 小四"/>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z-10">
    <w:name w:val="z-窗体顶端1"/>
    <w:basedOn w:val="Normal"/>
    <w:next w:val="Normal"/>
    <w:pPr>
      <w:widowControl/>
      <w:pBdr>
        <w:bottom w:val="single" w:sz="6" w:space="1" w:color="auto"/>
      </w:pBdr>
      <w:jc w:val="center"/>
    </w:pPr>
    <w:rPr>
      <w:rFonts w:ascii="Arial" w:eastAsia="宋体" w:hAnsi="Arial"/>
      <w:vanish/>
      <w:sz w:val="16"/>
      <w:szCs w:val="16"/>
      <w:bdr w:val="none" w:sz="0" w:space="0" w:color="auto"/>
      <w:lang w:eastAsia="en-US"/>
    </w:rPr>
  </w:style>
  <w:style w:type="paragraph" w:customStyle="1" w:styleId="158810">
    <w:name w:val="样式 1588 10 磅"/>
    <w:pPr>
      <w:widowControl w:val="0"/>
      <w:jc w:val="both"/>
    </w:pPr>
    <w:rPr>
      <w:rFonts w:ascii="Times New Roman" w:eastAsia="宋体" w:hAnsi="Times New Roman" w:cs="Times New Roman"/>
      <w:kern w:val="2"/>
      <w:sz w:val="21"/>
      <w:szCs w:val="24"/>
      <w:lang w:val="en-US" w:eastAsia="zh-CN" w:bidi="ar-SA"/>
    </w:rPr>
  </w:style>
  <w:style w:type="paragraph" w:customStyle="1" w:styleId="72310">
    <w:name w:val="样式 723 10 磅"/>
    <w:pPr>
      <w:widowControl w:val="0"/>
      <w:jc w:val="both"/>
    </w:pPr>
    <w:rPr>
      <w:rFonts w:ascii="Times New Roman" w:eastAsia="宋体" w:hAnsi="Times New Roman" w:cs="Times New Roman"/>
      <w:kern w:val="2"/>
      <w:sz w:val="21"/>
      <w:szCs w:val="24"/>
      <w:lang w:val="en-US" w:eastAsia="zh-CN" w:bidi="ar-SA"/>
    </w:rPr>
  </w:style>
  <w:style w:type="paragraph" w:customStyle="1" w:styleId="47910">
    <w:name w:val="样式 479 10 磅"/>
    <w:next w:val="479101"/>
    <w:pPr>
      <w:widowControl w:val="0"/>
      <w:jc w:val="both"/>
    </w:pPr>
    <w:rPr>
      <w:rFonts w:ascii="等线" w:eastAsia="等线" w:cs="等线"/>
      <w:kern w:val="2"/>
      <w:sz w:val="21"/>
      <w:szCs w:val="21"/>
      <w:lang w:val="en-US" w:eastAsia="zh-CN" w:bidi="ar-SA"/>
    </w:rPr>
  </w:style>
  <w:style w:type="paragraph" w:customStyle="1" w:styleId="479101">
    <w:name w:val="样式 479 10 磅1"/>
    <w:pPr>
      <w:widowControl w:val="0"/>
      <w:jc w:val="both"/>
    </w:pPr>
    <w:rPr>
      <w:rFonts w:ascii="等线" w:eastAsia="等线" w:cs="等线"/>
      <w:kern w:val="2"/>
      <w:sz w:val="21"/>
      <w:szCs w:val="21"/>
      <w:lang w:val="en-US" w:eastAsia="zh-CN" w:bidi="ar-SA"/>
    </w:rPr>
  </w:style>
  <w:style w:type="paragraph" w:customStyle="1" w:styleId="138310">
    <w:name w:val="样式 1383 10 磅"/>
    <w:pPr>
      <w:widowControl w:val="0"/>
      <w:jc w:val="both"/>
    </w:pPr>
    <w:rPr>
      <w:rFonts w:ascii="Times New Roman" w:eastAsia="宋体" w:hAnsi="Times New Roman" w:cs="Times New Roman"/>
      <w:kern w:val="2"/>
      <w:sz w:val="21"/>
      <w:szCs w:val="24"/>
      <w:lang w:val="en-US" w:eastAsia="zh-CN" w:bidi="ar-SA"/>
    </w:rPr>
  </w:style>
  <w:style w:type="paragraph" w:customStyle="1" w:styleId="24510">
    <w:name w:val="样式 245 10 磅"/>
    <w:pPr>
      <w:widowControl w:val="0"/>
      <w:ind w:firstLine="420"/>
      <w:jc w:val="both"/>
    </w:pPr>
    <w:rPr>
      <w:rFonts w:ascii="Calibri" w:eastAsia="宋体" w:hAnsi="Calibri" w:cs="Times New Roman"/>
      <w:kern w:val="2"/>
      <w:sz w:val="21"/>
      <w:szCs w:val="22"/>
      <w:lang w:val="en-US" w:eastAsia="en-US" w:bidi="ar-SA"/>
    </w:rPr>
  </w:style>
  <w:style w:type="paragraph" w:customStyle="1" w:styleId="85510">
    <w:name w:val="样式 855 10 磅"/>
    <w:pPr>
      <w:widowControl w:val="0"/>
      <w:jc w:val="both"/>
    </w:pPr>
    <w:rPr>
      <w:rFonts w:ascii="Times New Roman" w:eastAsia="宋体" w:hAnsi="Times New Roman" w:cs="Times New Roman"/>
      <w:kern w:val="2"/>
      <w:sz w:val="21"/>
      <w:szCs w:val="24"/>
      <w:lang w:val="en-US" w:eastAsia="zh-CN" w:bidi="ar-SA"/>
    </w:rPr>
  </w:style>
  <w:style w:type="paragraph" w:customStyle="1" w:styleId="171810">
    <w:name w:val="样式 1718 10 磅"/>
    <w:pPr>
      <w:widowControl w:val="0"/>
      <w:jc w:val="both"/>
    </w:pPr>
    <w:rPr>
      <w:rFonts w:ascii="Times New Roman" w:eastAsia="宋体" w:hAnsi="Times New Roman" w:cs="Times New Roman"/>
      <w:kern w:val="2"/>
      <w:sz w:val="21"/>
      <w:szCs w:val="24"/>
      <w:lang w:val="en-US" w:eastAsia="zh-CN" w:bidi="ar-SA"/>
    </w:rPr>
  </w:style>
  <w:style w:type="paragraph" w:customStyle="1" w:styleId="139510">
    <w:name w:val="样式 1395 10 磅"/>
    <w:pPr>
      <w:widowControl w:val="0"/>
      <w:jc w:val="both"/>
    </w:pPr>
    <w:rPr>
      <w:rFonts w:ascii="Times New Roman" w:eastAsia="宋体" w:hAnsi="Times New Roman" w:cs="Times New Roman"/>
      <w:kern w:val="2"/>
      <w:sz w:val="21"/>
      <w:szCs w:val="24"/>
      <w:lang w:val="en-US" w:eastAsia="zh-CN" w:bidi="ar-SA"/>
    </w:rPr>
  </w:style>
  <w:style w:type="paragraph" w:customStyle="1" w:styleId="251">
    <w:name w:val="纯文本25"/>
    <w:pPr>
      <w:widowControl w:val="0"/>
      <w:jc w:val="both"/>
    </w:pPr>
    <w:rPr>
      <w:rFonts w:ascii="宋体" w:eastAsia="宋体" w:cs="Courier New"/>
      <w:kern w:val="2"/>
      <w:sz w:val="21"/>
      <w:szCs w:val="21"/>
      <w:lang w:val="en-US" w:eastAsia="en-US" w:bidi="ar-SA"/>
    </w:rPr>
  </w:style>
  <w:style w:type="paragraph" w:customStyle="1" w:styleId="16310">
    <w:name w:val="样式 163 10 磅"/>
    <w:next w:val="1810"/>
    <w:pPr>
      <w:widowControl w:val="0"/>
      <w:jc w:val="both"/>
    </w:pPr>
    <w:rPr>
      <w:rFonts w:ascii="Times New Roman" w:eastAsia="宋体" w:hAnsi="Times New Roman" w:cs="Times New Roman"/>
      <w:kern w:val="2"/>
      <w:sz w:val="21"/>
      <w:szCs w:val="22"/>
      <w:lang w:val="en-US" w:eastAsia="en-US" w:bidi="ar-SA"/>
    </w:rPr>
  </w:style>
  <w:style w:type="paragraph" w:customStyle="1" w:styleId="79710">
    <w:name w:val="样式 797 10 磅"/>
    <w:pPr>
      <w:widowControl w:val="0"/>
      <w:jc w:val="both"/>
    </w:pPr>
    <w:rPr>
      <w:rFonts w:ascii="Times New Roman" w:eastAsia="宋体" w:hAnsi="Times New Roman" w:cs="Times New Roman"/>
      <w:kern w:val="2"/>
      <w:sz w:val="21"/>
      <w:szCs w:val="24"/>
      <w:lang w:val="en-US" w:eastAsia="zh-CN" w:bidi="ar-SA"/>
    </w:rPr>
  </w:style>
  <w:style w:type="paragraph" w:customStyle="1" w:styleId="153310">
    <w:name w:val="样式 1533 10 磅"/>
    <w:pPr>
      <w:widowControl w:val="0"/>
      <w:jc w:val="both"/>
    </w:pPr>
    <w:rPr>
      <w:rFonts w:ascii="Times New Roman" w:eastAsia="宋体" w:hAnsi="Times New Roman" w:cs="Times New Roman"/>
      <w:kern w:val="2"/>
      <w:sz w:val="21"/>
      <w:szCs w:val="24"/>
      <w:lang w:val="en-US" w:eastAsia="zh-CN" w:bidi="ar-SA"/>
    </w:rPr>
  </w:style>
  <w:style w:type="paragraph" w:customStyle="1" w:styleId="7600">
    <w:name w:val="正文760"/>
    <w:pPr>
      <w:widowControl w:val="0"/>
      <w:jc w:val="both"/>
    </w:pPr>
    <w:rPr>
      <w:rFonts w:ascii="Calibri" w:eastAsia="宋体" w:hAnsi="Calibri" w:cs="Times New Roman"/>
      <w:kern w:val="2"/>
      <w:sz w:val="21"/>
      <w:szCs w:val="24"/>
      <w:lang w:val="en-US" w:eastAsia="en-US" w:bidi="ar-SA"/>
    </w:rPr>
  </w:style>
  <w:style w:type="paragraph" w:customStyle="1" w:styleId="2116">
    <w:name w:val="标题 21"/>
    <w:pPr>
      <w:keepNext/>
      <w:keepLines/>
      <w:widowControl w:val="0"/>
      <w:adjustRightInd w:val="0"/>
      <w:spacing w:before="260" w:after="260" w:line="416" w:lineRule="atLeast"/>
      <w:jc w:val="both"/>
      <w:textAlignment w:val="baseline"/>
      <w:outlineLvl w:val="1"/>
    </w:pPr>
    <w:rPr>
      <w:rFonts w:ascii="Calibri" w:eastAsia="宋体" w:hAnsi="Calibri" w:cs="Times New Roman"/>
      <w:b/>
      <w:kern w:val="2"/>
      <w:sz w:val="30"/>
      <w:szCs w:val="28"/>
      <w:lang w:val="en-US" w:eastAsia="en-US" w:bidi="ar-SA"/>
    </w:rPr>
  </w:style>
  <w:style w:type="paragraph" w:customStyle="1" w:styleId="89710">
    <w:name w:val="样式 897 10 磅"/>
    <w:pPr>
      <w:widowControl w:val="0"/>
      <w:jc w:val="both"/>
    </w:pPr>
    <w:rPr>
      <w:rFonts w:ascii="Times New Roman" w:eastAsia="宋体" w:hAnsi="Times New Roman" w:cs="Times New Roman"/>
      <w:kern w:val="2"/>
      <w:sz w:val="21"/>
      <w:szCs w:val="24"/>
      <w:lang w:val="en-US" w:eastAsia="zh-CN" w:bidi="ar-SA"/>
    </w:rPr>
  </w:style>
  <w:style w:type="paragraph" w:customStyle="1" w:styleId="954">
    <w:name w:val="正文954"/>
    <w:pPr>
      <w:widowControl w:val="0"/>
      <w:jc w:val="both"/>
    </w:pPr>
    <w:rPr>
      <w:rFonts w:ascii="Calibri" w:eastAsia="宋体" w:hAnsi="Calibri" w:cs="Times New Roman"/>
      <w:kern w:val="2"/>
      <w:sz w:val="21"/>
      <w:szCs w:val="22"/>
      <w:lang w:val="en-US" w:eastAsia="en-US" w:bidi="ar-SA"/>
    </w:rPr>
  </w:style>
  <w:style w:type="paragraph" w:customStyle="1" w:styleId="26101">
    <w:name w:val="样式 26 10 磅1"/>
    <w:pPr>
      <w:widowControl w:val="0"/>
      <w:jc w:val="both"/>
    </w:pPr>
    <w:rPr>
      <w:rFonts w:ascii="Calibri" w:eastAsia="宋体" w:hAnsi="Calibri" w:cs="Times New Roman"/>
      <w:kern w:val="2"/>
      <w:sz w:val="21"/>
      <w:szCs w:val="22"/>
      <w:lang w:val="en-US" w:eastAsia="en-US" w:bidi="ar-SA"/>
    </w:rPr>
  </w:style>
  <w:style w:type="paragraph" w:customStyle="1" w:styleId="990">
    <w:name w:val="正文990"/>
    <w:pPr>
      <w:widowControl w:val="0"/>
      <w:jc w:val="both"/>
    </w:pPr>
    <w:rPr>
      <w:rFonts w:ascii="Calibri" w:eastAsia="宋体" w:hAnsi="Calibri" w:cs="Times New Roman"/>
      <w:kern w:val="2"/>
      <w:sz w:val="21"/>
      <w:szCs w:val="22"/>
      <w:lang w:val="en-US" w:eastAsia="en-US" w:bidi="ar-SA"/>
    </w:rPr>
  </w:style>
  <w:style w:type="paragraph" w:customStyle="1" w:styleId="105810">
    <w:name w:val="样式 1058 10 磅"/>
    <w:pPr>
      <w:widowControl w:val="0"/>
      <w:jc w:val="both"/>
    </w:pPr>
    <w:rPr>
      <w:rFonts w:ascii="Times New Roman" w:eastAsia="宋体" w:hAnsi="Times New Roman" w:cs="Times New Roman"/>
      <w:kern w:val="2"/>
      <w:sz w:val="21"/>
      <w:szCs w:val="24"/>
      <w:lang w:val="en-US" w:eastAsia="zh-CN" w:bidi="ar-SA"/>
    </w:rPr>
  </w:style>
  <w:style w:type="paragraph" w:customStyle="1" w:styleId="1046">
    <w:name w:val="正文104"/>
    <w:pPr>
      <w:widowControl w:val="0"/>
      <w:jc w:val="both"/>
    </w:pPr>
    <w:rPr>
      <w:rFonts w:ascii="Calibri" w:eastAsia="宋体" w:hAnsi="Calibri" w:cs="Times New Roman"/>
      <w:kern w:val="2"/>
      <w:sz w:val="21"/>
      <w:szCs w:val="24"/>
      <w:lang w:val="en-US" w:eastAsia="en-US" w:bidi="ar-SA"/>
    </w:rPr>
  </w:style>
  <w:style w:type="paragraph" w:customStyle="1" w:styleId="079">
    <w:name w:val="样式  + 首行缩进:  0.79 厘米"/>
    <w:next w:val="NormalIndent"/>
    <w:pPr>
      <w:spacing w:line="300" w:lineRule="auto"/>
      <w:jc w:val="both"/>
    </w:pPr>
    <w:rPr>
      <w:rFonts w:ascii="宋体" w:eastAsia="宋体" w:cs="Arial"/>
      <w:kern w:val="2"/>
      <w:sz w:val="24"/>
      <w:szCs w:val="17"/>
      <w:lang w:val="en-US" w:eastAsia="en-US" w:bidi="ar-SA"/>
    </w:rPr>
  </w:style>
  <w:style w:type="paragraph" w:customStyle="1" w:styleId="870">
    <w:name w:val="正文870"/>
    <w:pPr>
      <w:widowControl w:val="0"/>
      <w:jc w:val="both"/>
    </w:pPr>
    <w:rPr>
      <w:rFonts w:ascii="Calibri" w:eastAsia="宋体" w:hAnsi="Calibri" w:cs="Times New Roman"/>
      <w:kern w:val="2"/>
      <w:sz w:val="21"/>
      <w:szCs w:val="22"/>
      <w:lang w:val="en-US" w:eastAsia="en-US" w:bidi="ar-SA"/>
    </w:rPr>
  </w:style>
  <w:style w:type="paragraph" w:customStyle="1" w:styleId="1026">
    <w:name w:val="正文1026"/>
    <w:pPr>
      <w:widowControl w:val="0"/>
      <w:jc w:val="both"/>
    </w:pPr>
    <w:rPr>
      <w:rFonts w:ascii="Calibri" w:eastAsia="宋体" w:hAnsi="Calibri" w:cs="Times New Roman"/>
      <w:kern w:val="2"/>
      <w:sz w:val="21"/>
      <w:szCs w:val="24"/>
      <w:lang w:val="en-US" w:eastAsia="en-US" w:bidi="ar-SA"/>
    </w:rPr>
  </w:style>
  <w:style w:type="paragraph" w:customStyle="1" w:styleId="105110">
    <w:name w:val="样式 1051 10 磅"/>
    <w:pPr>
      <w:widowControl w:val="0"/>
      <w:jc w:val="both"/>
    </w:pPr>
    <w:rPr>
      <w:rFonts w:ascii="Times New Roman" w:eastAsia="宋体" w:hAnsi="Times New Roman" w:cs="Times New Roman"/>
      <w:kern w:val="2"/>
      <w:sz w:val="21"/>
      <w:szCs w:val="24"/>
      <w:lang w:val="en-US" w:eastAsia="zh-CN" w:bidi="ar-SA"/>
    </w:rPr>
  </w:style>
  <w:style w:type="paragraph" w:customStyle="1" w:styleId="179">
    <w:name w:val="正文179"/>
    <w:pPr>
      <w:widowControl w:val="0"/>
      <w:jc w:val="both"/>
    </w:pPr>
    <w:rPr>
      <w:rFonts w:ascii="Calibri" w:eastAsia="宋体" w:hAnsi="Calibri" w:cs="Times New Roman"/>
      <w:kern w:val="2"/>
      <w:sz w:val="21"/>
      <w:szCs w:val="24"/>
      <w:lang w:val="en-US" w:eastAsia="en-US" w:bidi="ar-SA"/>
    </w:rPr>
  </w:style>
  <w:style w:type="paragraph" w:customStyle="1" w:styleId="96810">
    <w:name w:val="样式 968 10 磅"/>
    <w:pPr>
      <w:widowControl w:val="0"/>
      <w:jc w:val="both"/>
    </w:pPr>
    <w:rPr>
      <w:rFonts w:ascii="Times New Roman" w:eastAsia="宋体" w:hAnsi="Times New Roman" w:cs="Times New Roman"/>
      <w:kern w:val="2"/>
      <w:sz w:val="21"/>
      <w:szCs w:val="24"/>
      <w:lang w:val="en-US" w:eastAsia="zh-CN" w:bidi="ar-SA"/>
    </w:rPr>
  </w:style>
  <w:style w:type="paragraph" w:customStyle="1" w:styleId="175310">
    <w:name w:val="样式 1753 10 磅"/>
    <w:pPr>
      <w:widowControl w:val="0"/>
      <w:jc w:val="both"/>
    </w:pPr>
    <w:rPr>
      <w:rFonts w:ascii="Times New Roman" w:eastAsia="宋体" w:hAnsi="Times New Roman" w:cs="Times New Roman"/>
      <w:kern w:val="2"/>
      <w:sz w:val="21"/>
      <w:szCs w:val="24"/>
      <w:lang w:val="en-US" w:eastAsia="zh-CN" w:bidi="ar-SA"/>
    </w:rPr>
  </w:style>
  <w:style w:type="paragraph" w:customStyle="1" w:styleId="89210">
    <w:name w:val="样式 892 10 磅"/>
    <w:pPr>
      <w:widowControl w:val="0"/>
      <w:jc w:val="both"/>
    </w:pPr>
    <w:rPr>
      <w:rFonts w:ascii="Times New Roman" w:eastAsia="宋体" w:hAnsi="Times New Roman" w:cs="Times New Roman"/>
      <w:kern w:val="2"/>
      <w:sz w:val="21"/>
      <w:szCs w:val="24"/>
      <w:lang w:val="en-US" w:eastAsia="zh-CN" w:bidi="ar-SA"/>
    </w:rPr>
  </w:style>
  <w:style w:type="paragraph" w:customStyle="1" w:styleId="190710">
    <w:name w:val="样式 1907 10 磅"/>
    <w:pPr>
      <w:widowControl w:val="0"/>
      <w:jc w:val="both"/>
    </w:pPr>
    <w:rPr>
      <w:rFonts w:ascii="Times New Roman" w:eastAsia="宋体" w:hAnsi="Times New Roman" w:cs="Times New Roman"/>
      <w:kern w:val="2"/>
      <w:sz w:val="21"/>
      <w:szCs w:val="24"/>
      <w:lang w:val="en-US" w:eastAsia="zh-CN" w:bidi="ar-SA"/>
    </w:rPr>
  </w:style>
  <w:style w:type="paragraph" w:customStyle="1" w:styleId="16620">
    <w:name w:val="样式 标题 1 + 黑体 三号 非加粗 居中 段前: 6 磅 段后: 6 磅 行距: 固定值 20 磅"/>
    <w:basedOn w:val="109"/>
    <w:pPr>
      <w:spacing w:before="120" w:after="120" w:line="400" w:lineRule="exact"/>
      <w:jc w:val="center"/>
    </w:pPr>
    <w:rPr>
      <w:rFonts w:ascii="黑体" w:eastAsia="黑体" w:cs="宋体"/>
      <w:b w:val="0"/>
      <w:bCs w:val="0"/>
      <w:kern w:val="2"/>
      <w:szCs w:val="20"/>
      <w:lang w:bidi="ar-SA"/>
    </w:rPr>
  </w:style>
  <w:style w:type="paragraph" w:customStyle="1" w:styleId="109">
    <w:name w:val="标题 1_0"/>
    <w:basedOn w:val="4"/>
    <w:next w:val="4"/>
    <w:pPr>
      <w:keepNext/>
      <w:keepLines/>
      <w:widowControl w:val="0"/>
      <w:adjustRightInd w:val="0"/>
      <w:spacing w:line="360" w:lineRule="auto"/>
      <w:jc w:val="left"/>
      <w:textAlignment w:val="baseline"/>
      <w:outlineLvl w:val="0"/>
    </w:pPr>
    <w:rPr>
      <w:rFonts w:ascii="Calibri" w:eastAsia="宋体" w:hAnsi="Calibri"/>
      <w:b/>
      <w:bCs/>
      <w:kern w:val="44"/>
      <w:sz w:val="32"/>
      <w:szCs w:val="44"/>
    </w:rPr>
  </w:style>
  <w:style w:type="paragraph" w:customStyle="1" w:styleId="177010">
    <w:name w:val="样式 1770 10 磅"/>
    <w:pPr>
      <w:widowControl w:val="0"/>
      <w:jc w:val="both"/>
    </w:pPr>
    <w:rPr>
      <w:rFonts w:ascii="Times New Roman" w:eastAsia="宋体" w:hAnsi="Times New Roman" w:cs="Times New Roman"/>
      <w:kern w:val="2"/>
      <w:sz w:val="21"/>
      <w:szCs w:val="24"/>
      <w:lang w:val="en-US" w:eastAsia="zh-CN" w:bidi="ar-SA"/>
    </w:rPr>
  </w:style>
  <w:style w:type="paragraph" w:customStyle="1" w:styleId="108410">
    <w:name w:val="样式 1084 10 磅"/>
    <w:pPr>
      <w:widowControl w:val="0"/>
      <w:jc w:val="both"/>
    </w:pPr>
    <w:rPr>
      <w:rFonts w:ascii="Times New Roman" w:eastAsia="宋体" w:hAnsi="Times New Roman" w:cs="Times New Roman"/>
      <w:kern w:val="2"/>
      <w:sz w:val="21"/>
      <w:szCs w:val="24"/>
      <w:lang w:val="en-US" w:eastAsia="zh-CN" w:bidi="ar-SA"/>
    </w:rPr>
  </w:style>
  <w:style w:type="paragraph" w:customStyle="1" w:styleId="26910">
    <w:name w:val="样式 269 10 磅"/>
    <w:pPr>
      <w:widowControl w:val="0"/>
      <w:ind w:firstLine="420"/>
      <w:jc w:val="both"/>
    </w:pPr>
    <w:rPr>
      <w:rFonts w:ascii="Calibri" w:eastAsia="宋体" w:hAnsi="Calibri" w:cs="Times New Roman"/>
      <w:kern w:val="2"/>
      <w:sz w:val="21"/>
      <w:szCs w:val="22"/>
      <w:lang w:val="en-US" w:eastAsia="en-US" w:bidi="ar-SA"/>
    </w:rPr>
  </w:style>
  <w:style w:type="paragraph" w:customStyle="1" w:styleId="1006">
    <w:name w:val="样式 100 小四"/>
    <w:next w:val="1910"/>
    <w:pPr>
      <w:widowControl w:val="0"/>
      <w:jc w:val="both"/>
    </w:pPr>
    <w:rPr>
      <w:rFonts w:ascii="Calibri" w:eastAsia="宋体" w:hAnsi="Calibri" w:cs="Arial"/>
      <w:kern w:val="2"/>
      <w:sz w:val="24"/>
      <w:szCs w:val="24"/>
      <w:lang w:val="en-US" w:eastAsia="zh-CN" w:bidi="ar-SA"/>
    </w:rPr>
  </w:style>
  <w:style w:type="paragraph" w:customStyle="1" w:styleId="89510">
    <w:name w:val="样式 895 10 磅"/>
    <w:pPr>
      <w:widowControl w:val="0"/>
      <w:jc w:val="both"/>
    </w:pPr>
    <w:rPr>
      <w:rFonts w:ascii="Times New Roman" w:eastAsia="宋体" w:hAnsi="Times New Roman" w:cs="Times New Roman"/>
      <w:kern w:val="2"/>
      <w:sz w:val="21"/>
      <w:szCs w:val="24"/>
      <w:lang w:val="en-US" w:eastAsia="zh-CN" w:bidi="ar-SA"/>
    </w:rPr>
  </w:style>
  <w:style w:type="paragraph" w:customStyle="1" w:styleId="1036">
    <w:name w:val="样式 103 小四"/>
    <w:next w:val="455"/>
    <w:pPr>
      <w:widowControl w:val="0"/>
      <w:jc w:val="both"/>
    </w:pPr>
    <w:rPr>
      <w:rFonts w:ascii="Calibri" w:eastAsia="宋体" w:hAnsi="Calibri" w:cs="Arial"/>
      <w:kern w:val="2"/>
      <w:sz w:val="24"/>
      <w:szCs w:val="24"/>
      <w:lang w:val="en-US" w:eastAsia="zh-CN" w:bidi="ar-SA"/>
    </w:rPr>
  </w:style>
  <w:style w:type="paragraph" w:customStyle="1" w:styleId="737">
    <w:name w:val="正文737"/>
    <w:pPr>
      <w:widowControl w:val="0"/>
      <w:jc w:val="both"/>
    </w:pPr>
    <w:rPr>
      <w:rFonts w:ascii="Calibri" w:eastAsia="宋体" w:hAnsi="Calibri" w:cs="Times New Roman"/>
      <w:kern w:val="2"/>
      <w:sz w:val="21"/>
      <w:szCs w:val="24"/>
      <w:lang w:val="en-US" w:eastAsia="en-US" w:bidi="ar-SA"/>
    </w:rPr>
  </w:style>
  <w:style w:type="paragraph" w:customStyle="1" w:styleId="143310">
    <w:name w:val="样式 1433 10 磅"/>
    <w:pPr>
      <w:widowControl w:val="0"/>
      <w:jc w:val="both"/>
    </w:pPr>
    <w:rPr>
      <w:rFonts w:ascii="Times New Roman" w:eastAsia="宋体" w:hAnsi="Times New Roman" w:cs="Times New Roman"/>
      <w:kern w:val="2"/>
      <w:sz w:val="21"/>
      <w:szCs w:val="24"/>
      <w:lang w:val="en-US" w:eastAsia="zh-CN" w:bidi="ar-SA"/>
    </w:rPr>
  </w:style>
  <w:style w:type="paragraph" w:customStyle="1" w:styleId="2712">
    <w:name w:val="样式 27 小四1"/>
    <w:pPr>
      <w:widowControl w:val="0"/>
      <w:adjustRightInd w:val="0"/>
      <w:spacing w:after="120" w:line="360" w:lineRule="atLeast"/>
      <w:ind w:left="420"/>
    </w:pPr>
    <w:rPr>
      <w:rFonts w:ascii="Calibri" w:eastAsia="宋体" w:hAnsi="Calibri" w:cs="Times New Roman"/>
      <w:kern w:val="2"/>
      <w:sz w:val="24"/>
      <w:szCs w:val="28"/>
      <w:lang w:val="en-US" w:eastAsia="en-US" w:bidi="ar-SA"/>
    </w:rPr>
  </w:style>
  <w:style w:type="paragraph" w:customStyle="1" w:styleId="92710">
    <w:name w:val="样式 927 10 磅"/>
    <w:pPr>
      <w:widowControl w:val="0"/>
      <w:jc w:val="both"/>
    </w:pPr>
    <w:rPr>
      <w:rFonts w:ascii="Times New Roman" w:eastAsia="宋体" w:hAnsi="Times New Roman" w:cs="Times New Roman"/>
      <w:kern w:val="2"/>
      <w:sz w:val="21"/>
      <w:szCs w:val="24"/>
      <w:lang w:val="en-US" w:eastAsia="zh-CN" w:bidi="ar-SA"/>
    </w:rPr>
  </w:style>
  <w:style w:type="paragraph" w:customStyle="1" w:styleId="174410">
    <w:name w:val="样式 1744 10 磅"/>
    <w:pPr>
      <w:widowControl w:val="0"/>
      <w:jc w:val="both"/>
    </w:pPr>
    <w:rPr>
      <w:rFonts w:ascii="Times New Roman" w:eastAsia="宋体" w:hAnsi="Times New Roman" w:cs="Times New Roman"/>
      <w:kern w:val="2"/>
      <w:sz w:val="21"/>
      <w:szCs w:val="24"/>
      <w:lang w:val="en-US" w:eastAsia="zh-CN" w:bidi="ar-SA"/>
    </w:rPr>
  </w:style>
  <w:style w:type="paragraph" w:customStyle="1" w:styleId="91210">
    <w:name w:val="样式 912 10 磅"/>
    <w:pPr>
      <w:widowControl w:val="0"/>
      <w:jc w:val="both"/>
    </w:pPr>
    <w:rPr>
      <w:rFonts w:ascii="Times New Roman" w:eastAsia="宋体" w:hAnsi="Times New Roman" w:cs="Times New Roman"/>
      <w:kern w:val="2"/>
      <w:sz w:val="21"/>
      <w:szCs w:val="24"/>
      <w:lang w:val="en-US" w:eastAsia="zh-CN" w:bidi="ar-SA"/>
    </w:rPr>
  </w:style>
  <w:style w:type="paragraph" w:customStyle="1" w:styleId="9800">
    <w:name w:val="正文980"/>
    <w:pPr>
      <w:widowControl w:val="0"/>
      <w:jc w:val="both"/>
    </w:pPr>
    <w:rPr>
      <w:rFonts w:ascii="Calibri" w:eastAsia="宋体" w:hAnsi="Calibri" w:cs="Times New Roman"/>
      <w:kern w:val="2"/>
      <w:sz w:val="21"/>
      <w:szCs w:val="24"/>
      <w:lang w:val="en-US" w:eastAsia="en-US" w:bidi="ar-SA"/>
    </w:rPr>
  </w:style>
  <w:style w:type="paragraph" w:customStyle="1" w:styleId="106010">
    <w:name w:val="样式 1060 10 磅"/>
    <w:pPr>
      <w:widowControl w:val="0"/>
      <w:jc w:val="both"/>
    </w:pPr>
    <w:rPr>
      <w:rFonts w:ascii="Times New Roman" w:eastAsia="宋体" w:hAnsi="Times New Roman" w:cs="Times New Roman"/>
      <w:kern w:val="2"/>
      <w:sz w:val="21"/>
      <w:szCs w:val="24"/>
      <w:lang w:val="en-US" w:eastAsia="zh-CN" w:bidi="ar-SA"/>
    </w:rPr>
  </w:style>
  <w:style w:type="paragraph" w:customStyle="1" w:styleId="1220">
    <w:name w:val="正文1220"/>
    <w:pPr>
      <w:widowControl w:val="0"/>
      <w:jc w:val="both"/>
    </w:pPr>
    <w:rPr>
      <w:rFonts w:ascii="Times New Roman" w:eastAsia="宋体" w:hAnsi="Times New Roman" w:cs="Times New Roman"/>
      <w:kern w:val="2"/>
      <w:sz w:val="21"/>
      <w:szCs w:val="24"/>
      <w:lang w:val="en-US" w:eastAsia="zh-CN" w:bidi="ar-SA"/>
    </w:rPr>
  </w:style>
  <w:style w:type="paragraph" w:customStyle="1" w:styleId="105010">
    <w:name w:val="样式 1050 10 磅"/>
    <w:pPr>
      <w:widowControl w:val="0"/>
      <w:jc w:val="both"/>
    </w:pPr>
    <w:rPr>
      <w:rFonts w:ascii="Times New Roman" w:eastAsia="宋体" w:hAnsi="Times New Roman" w:cs="Times New Roman"/>
      <w:kern w:val="2"/>
      <w:sz w:val="21"/>
      <w:szCs w:val="24"/>
      <w:lang w:val="en-US" w:eastAsia="zh-CN" w:bidi="ar-SA"/>
    </w:rPr>
  </w:style>
  <w:style w:type="paragraph" w:customStyle="1" w:styleId="50100">
    <w:name w:val="样式 50 10 磅"/>
    <w:next w:val="2410"/>
    <w:pPr>
      <w:widowControl w:val="0"/>
      <w:jc w:val="both"/>
    </w:pPr>
    <w:rPr>
      <w:rFonts w:ascii="Times New Roman" w:eastAsia="宋体" w:hAnsi="Times New Roman" w:cs="Times New Roman"/>
      <w:kern w:val="2"/>
      <w:sz w:val="21"/>
      <w:szCs w:val="24"/>
      <w:lang w:val="en-US" w:eastAsia="zh-CN" w:bidi="ar-SA"/>
    </w:rPr>
  </w:style>
  <w:style w:type="paragraph" w:customStyle="1" w:styleId="2410">
    <w:name w:val="样式 24 10 磅"/>
    <w:next w:val="Normal"/>
    <w:pPr>
      <w:widowControl w:val="0"/>
      <w:jc w:val="both"/>
    </w:pPr>
    <w:rPr>
      <w:rFonts w:ascii="Calibri" w:eastAsia="宋体" w:hAnsi="Calibri" w:cs="Times New Roman"/>
      <w:kern w:val="2"/>
      <w:sz w:val="21"/>
      <w:szCs w:val="28"/>
      <w:lang w:val="en-US" w:eastAsia="en-US" w:bidi="ar-SA"/>
    </w:rPr>
  </w:style>
  <w:style w:type="paragraph" w:customStyle="1" w:styleId="154510">
    <w:name w:val="样式 1545 10 磅"/>
    <w:pPr>
      <w:widowControl w:val="0"/>
      <w:jc w:val="both"/>
    </w:pPr>
    <w:rPr>
      <w:rFonts w:ascii="Times New Roman" w:eastAsia="宋体" w:hAnsi="Times New Roman" w:cs="Times New Roman"/>
      <w:kern w:val="2"/>
      <w:sz w:val="21"/>
      <w:szCs w:val="24"/>
      <w:lang w:val="en-US" w:eastAsia="zh-CN" w:bidi="ar-SA"/>
    </w:rPr>
  </w:style>
  <w:style w:type="paragraph" w:customStyle="1" w:styleId="257">
    <w:name w:val="正文257"/>
    <w:pPr>
      <w:widowControl w:val="0"/>
      <w:jc w:val="both"/>
    </w:pPr>
    <w:rPr>
      <w:rFonts w:ascii="Calibri" w:eastAsia="宋体" w:hAnsi="Calibri" w:cs="Times New Roman"/>
      <w:kern w:val="2"/>
      <w:sz w:val="21"/>
      <w:szCs w:val="24"/>
      <w:lang w:val="en-US" w:eastAsia="en-US" w:bidi="ar-SA"/>
    </w:rPr>
  </w:style>
  <w:style w:type="paragraph" w:customStyle="1" w:styleId="109710">
    <w:name w:val="样式 1097 10 磅"/>
    <w:pPr>
      <w:widowControl w:val="0"/>
      <w:jc w:val="both"/>
    </w:pPr>
    <w:rPr>
      <w:rFonts w:ascii="Times New Roman" w:eastAsia="宋体" w:hAnsi="Times New Roman" w:cs="Times New Roman"/>
      <w:kern w:val="2"/>
      <w:sz w:val="21"/>
      <w:szCs w:val="24"/>
      <w:lang w:val="en-US" w:eastAsia="zh-CN" w:bidi="ar-SA"/>
    </w:rPr>
  </w:style>
  <w:style w:type="paragraph" w:customStyle="1" w:styleId="101310">
    <w:name w:val="样式 1013 10 磅"/>
    <w:pPr>
      <w:widowControl w:val="0"/>
      <w:jc w:val="both"/>
    </w:pPr>
    <w:rPr>
      <w:rFonts w:ascii="Times New Roman" w:eastAsia="宋体" w:hAnsi="Times New Roman" w:cs="Times New Roman"/>
      <w:kern w:val="2"/>
      <w:sz w:val="21"/>
      <w:szCs w:val="24"/>
      <w:lang w:val="en-US" w:eastAsia="zh-CN" w:bidi="ar-SA"/>
    </w:rPr>
  </w:style>
  <w:style w:type="paragraph" w:customStyle="1" w:styleId="985">
    <w:name w:val="正文985"/>
    <w:pPr>
      <w:widowControl w:val="0"/>
      <w:jc w:val="both"/>
    </w:pPr>
    <w:rPr>
      <w:rFonts w:ascii="Calibri" w:eastAsia="宋体" w:hAnsi="Calibri" w:cs="Times New Roman"/>
      <w:kern w:val="2"/>
      <w:sz w:val="21"/>
      <w:szCs w:val="22"/>
      <w:lang w:val="en-US" w:eastAsia="en-US" w:bidi="ar-SA"/>
    </w:rPr>
  </w:style>
  <w:style w:type="paragraph" w:customStyle="1" w:styleId="4310">
    <w:name w:val="样式 43 10 磅"/>
    <w:next w:val="33510"/>
    <w:pPr>
      <w:widowControl w:val="0"/>
      <w:jc w:val="both"/>
    </w:pPr>
    <w:rPr>
      <w:rFonts w:ascii="Calibri" w:eastAsia="宋体" w:hAnsi="Calibri" w:cs="Times New Roman"/>
      <w:kern w:val="2"/>
      <w:sz w:val="21"/>
      <w:szCs w:val="22"/>
      <w:lang w:val="en-US" w:eastAsia="zh-CN" w:bidi="ar-SA"/>
    </w:rPr>
  </w:style>
  <w:style w:type="paragraph" w:customStyle="1" w:styleId="150910">
    <w:name w:val="样式 1509 10 磅"/>
    <w:pPr>
      <w:widowControl w:val="0"/>
      <w:jc w:val="both"/>
    </w:pPr>
    <w:rPr>
      <w:rFonts w:ascii="Times New Roman" w:eastAsia="宋体" w:hAnsi="Times New Roman" w:cs="Times New Roman"/>
      <w:kern w:val="2"/>
      <w:sz w:val="21"/>
      <w:szCs w:val="24"/>
      <w:lang w:val="en-US" w:eastAsia="zh-CN" w:bidi="ar-SA"/>
    </w:rPr>
  </w:style>
  <w:style w:type="paragraph" w:customStyle="1" w:styleId="189510">
    <w:name w:val="样式 1895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08">
    <w:name w:val="页脚_0"/>
    <w:next w:val="IndexHeading"/>
    <w:pPr>
      <w:widowControl w:val="0"/>
      <w:tabs>
        <w:tab w:val="center" w:pos="4153"/>
        <w:tab w:val="right" w:pos="8306"/>
      </w:tabs>
      <w:snapToGrid w:val="0"/>
    </w:pPr>
    <w:rPr>
      <w:rFonts w:ascii="Calibri" w:eastAsia="宋体" w:hAnsi="Calibri" w:cs="Times New Roman"/>
      <w:kern w:val="2"/>
      <w:sz w:val="18"/>
      <w:szCs w:val="18"/>
      <w:lang w:val="en-US" w:eastAsia="en-US" w:bidi="ar-SA"/>
    </w:rPr>
  </w:style>
  <w:style w:type="paragraph" w:customStyle="1" w:styleId="74210">
    <w:name w:val="样式 742 10 磅"/>
    <w:pPr>
      <w:widowControl w:val="0"/>
      <w:jc w:val="both"/>
    </w:pPr>
    <w:rPr>
      <w:rFonts w:ascii="Times New Roman" w:eastAsia="宋体" w:hAnsi="Times New Roman" w:cs="Times New Roman"/>
      <w:kern w:val="2"/>
      <w:sz w:val="21"/>
      <w:szCs w:val="24"/>
      <w:lang w:val="en-US" w:eastAsia="zh-CN" w:bidi="ar-SA"/>
    </w:rPr>
  </w:style>
  <w:style w:type="paragraph" w:customStyle="1" w:styleId="292">
    <w:name w:val="正文292"/>
    <w:pPr>
      <w:widowControl w:val="0"/>
      <w:jc w:val="both"/>
    </w:pPr>
    <w:rPr>
      <w:rFonts w:ascii="Calibri" w:eastAsia="宋体" w:hAnsi="Calibri" w:cs="Times New Roman"/>
      <w:kern w:val="2"/>
      <w:sz w:val="21"/>
      <w:szCs w:val="24"/>
      <w:lang w:val="en-US" w:eastAsia="en-US" w:bidi="ar-SA"/>
    </w:rPr>
  </w:style>
  <w:style w:type="paragraph" w:customStyle="1" w:styleId="868">
    <w:name w:val="正文868"/>
    <w:pPr>
      <w:widowControl w:val="0"/>
      <w:jc w:val="both"/>
    </w:pPr>
    <w:rPr>
      <w:rFonts w:ascii="Calibri" w:eastAsia="宋体" w:hAnsi="Calibri" w:cs="Times New Roman"/>
      <w:kern w:val="2"/>
      <w:sz w:val="21"/>
      <w:szCs w:val="22"/>
      <w:lang w:val="en-US" w:eastAsia="en-US" w:bidi="ar-SA"/>
    </w:rPr>
  </w:style>
  <w:style w:type="paragraph" w:customStyle="1" w:styleId="160010">
    <w:name w:val="样式 1600 10 磅"/>
    <w:pPr>
      <w:widowControl w:val="0"/>
      <w:jc w:val="both"/>
    </w:pPr>
    <w:rPr>
      <w:rFonts w:ascii="Times New Roman" w:eastAsia="宋体" w:hAnsi="Times New Roman" w:cs="Times New Roman"/>
      <w:kern w:val="2"/>
      <w:sz w:val="21"/>
      <w:szCs w:val="24"/>
      <w:lang w:val="en-US" w:eastAsia="zh-CN" w:bidi="ar-SA"/>
    </w:rPr>
  </w:style>
  <w:style w:type="paragraph" w:customStyle="1" w:styleId="27810">
    <w:name w:val="样式 278 10 磅"/>
    <w:pPr>
      <w:widowControl w:val="0"/>
      <w:jc w:val="both"/>
    </w:pPr>
    <w:rPr>
      <w:rFonts w:ascii="Calibri" w:eastAsia="宋体" w:hAnsi="Calibri" w:cs="Times New Roman"/>
      <w:kern w:val="2"/>
      <w:sz w:val="21"/>
      <w:szCs w:val="22"/>
      <w:lang w:val="en-US" w:eastAsia="en-US" w:bidi="ar-SA"/>
    </w:rPr>
  </w:style>
  <w:style w:type="paragraph" w:customStyle="1" w:styleId="11610">
    <w:name w:val="样式 116 10 磅"/>
    <w:next w:val="16410"/>
    <w:pPr>
      <w:widowControl w:val="0"/>
      <w:jc w:val="both"/>
    </w:pPr>
    <w:rPr>
      <w:rFonts w:ascii="Times New Roman" w:eastAsia="宋体" w:hAnsi="Times New Roman" w:cs="Times New Roman"/>
      <w:kern w:val="2"/>
      <w:sz w:val="21"/>
      <w:szCs w:val="22"/>
      <w:lang w:val="en-US" w:eastAsia="en-US" w:bidi="ar-SA"/>
    </w:rPr>
  </w:style>
  <w:style w:type="paragraph" w:customStyle="1" w:styleId="1228">
    <w:name w:val="正文1228"/>
    <w:pPr>
      <w:widowControl w:val="0"/>
      <w:jc w:val="both"/>
    </w:pPr>
    <w:rPr>
      <w:rFonts w:ascii="Times New Roman" w:eastAsia="方正仿宋_GBK" w:hAnsi="Times New Roman" w:cs="Times New Roman"/>
      <w:kern w:val="2"/>
      <w:sz w:val="32"/>
      <w:lang w:val="en-US" w:eastAsia="zh-CN" w:bidi="ar-SA"/>
    </w:rPr>
  </w:style>
  <w:style w:type="paragraph" w:customStyle="1" w:styleId="55910">
    <w:name w:val="样式 559 10 磅"/>
    <w:pPr>
      <w:widowControl w:val="0"/>
      <w:jc w:val="both"/>
    </w:pPr>
    <w:rPr>
      <w:rFonts w:ascii="Times New Roman" w:eastAsia="宋体" w:hAnsi="Times New Roman" w:cs="Times New Roman"/>
      <w:kern w:val="2"/>
      <w:sz w:val="21"/>
      <w:szCs w:val="24"/>
      <w:lang w:val="en-US" w:eastAsia="zh-CN" w:bidi="ar-SA"/>
    </w:rPr>
  </w:style>
  <w:style w:type="paragraph" w:customStyle="1" w:styleId="144310">
    <w:name w:val="样式 1443 10 磅"/>
    <w:pPr>
      <w:widowControl w:val="0"/>
      <w:jc w:val="both"/>
    </w:pPr>
    <w:rPr>
      <w:rFonts w:ascii="Times New Roman" w:eastAsia="宋体" w:hAnsi="Times New Roman" w:cs="Times New Roman"/>
      <w:kern w:val="2"/>
      <w:sz w:val="21"/>
      <w:szCs w:val="24"/>
      <w:lang w:val="en-US" w:eastAsia="zh-CN" w:bidi="ar-SA"/>
    </w:rPr>
  </w:style>
  <w:style w:type="paragraph" w:customStyle="1" w:styleId="90310">
    <w:name w:val="样式 903 10 磅"/>
    <w:pPr>
      <w:widowControl w:val="0"/>
      <w:jc w:val="both"/>
    </w:pPr>
    <w:rPr>
      <w:rFonts w:ascii="Times New Roman" w:eastAsia="宋体" w:hAnsi="Times New Roman" w:cs="Times New Roman"/>
      <w:kern w:val="2"/>
      <w:sz w:val="21"/>
      <w:szCs w:val="24"/>
      <w:lang w:val="en-US" w:eastAsia="zh-CN" w:bidi="ar-SA"/>
    </w:rPr>
  </w:style>
  <w:style w:type="paragraph" w:customStyle="1" w:styleId="337">
    <w:name w:val="正文33"/>
    <w:pPr>
      <w:widowControl w:val="0"/>
      <w:jc w:val="both"/>
    </w:pPr>
    <w:rPr>
      <w:rFonts w:ascii="Calibri" w:eastAsia="宋体" w:hAnsi="Calibri" w:cs="Times New Roman"/>
      <w:kern w:val="2"/>
      <w:sz w:val="21"/>
      <w:szCs w:val="22"/>
      <w:lang w:val="en-US" w:eastAsia="en-US" w:bidi="ar-SA"/>
    </w:rPr>
  </w:style>
  <w:style w:type="paragraph" w:customStyle="1" w:styleId="112610">
    <w:name w:val="样式 1126 10 磅"/>
    <w:pPr>
      <w:widowControl w:val="0"/>
      <w:jc w:val="both"/>
    </w:pPr>
    <w:rPr>
      <w:rFonts w:ascii="Times New Roman" w:eastAsia="宋体" w:hAnsi="Times New Roman" w:cs="Times New Roman"/>
      <w:kern w:val="2"/>
      <w:sz w:val="21"/>
      <w:szCs w:val="24"/>
      <w:lang w:val="en-US" w:eastAsia="zh-CN" w:bidi="ar-SA"/>
    </w:rPr>
  </w:style>
  <w:style w:type="paragraph" w:customStyle="1" w:styleId="971">
    <w:name w:val="正文971"/>
    <w:pPr>
      <w:widowControl w:val="0"/>
      <w:jc w:val="both"/>
    </w:pPr>
    <w:rPr>
      <w:rFonts w:ascii="Calibri" w:eastAsia="宋体" w:hAnsi="Calibri" w:cs="Times New Roman"/>
      <w:kern w:val="2"/>
      <w:sz w:val="21"/>
      <w:szCs w:val="22"/>
      <w:lang w:val="en-US" w:eastAsia="en-US" w:bidi="ar-SA"/>
    </w:rPr>
  </w:style>
  <w:style w:type="paragraph" w:customStyle="1" w:styleId="11530">
    <w:name w:val="正文1153"/>
    <w:pPr>
      <w:widowControl w:val="0"/>
      <w:jc w:val="both"/>
    </w:pPr>
    <w:rPr>
      <w:rFonts w:ascii="Calibri" w:eastAsia="宋体" w:hAnsi="Calibri" w:cs="Times New Roman"/>
      <w:kern w:val="2"/>
      <w:sz w:val="21"/>
      <w:szCs w:val="24"/>
      <w:lang w:val="en-US" w:eastAsia="en-US" w:bidi="ar-SA"/>
    </w:rPr>
  </w:style>
  <w:style w:type="paragraph" w:customStyle="1" w:styleId="116310">
    <w:name w:val="样式 1163 10 磅"/>
    <w:pPr>
      <w:widowControl w:val="0"/>
      <w:jc w:val="both"/>
    </w:pPr>
    <w:rPr>
      <w:rFonts w:ascii="Times New Roman" w:eastAsia="宋体" w:hAnsi="Times New Roman" w:cs="Times New Roman"/>
      <w:kern w:val="2"/>
      <w:sz w:val="21"/>
      <w:szCs w:val="24"/>
      <w:lang w:val="en-US" w:eastAsia="zh-CN" w:bidi="ar-SA"/>
    </w:rPr>
  </w:style>
  <w:style w:type="paragraph" w:customStyle="1" w:styleId="176610">
    <w:name w:val="样式 1766 10 磅"/>
    <w:pPr>
      <w:widowControl w:val="0"/>
      <w:jc w:val="both"/>
    </w:pPr>
    <w:rPr>
      <w:rFonts w:ascii="Times New Roman" w:eastAsia="宋体" w:hAnsi="Times New Roman" w:cs="Times New Roman"/>
      <w:kern w:val="2"/>
      <w:sz w:val="21"/>
      <w:szCs w:val="24"/>
      <w:lang w:val="en-US" w:eastAsia="zh-CN" w:bidi="ar-SA"/>
    </w:rPr>
  </w:style>
  <w:style w:type="paragraph" w:customStyle="1" w:styleId="920">
    <w:name w:val="正文92"/>
    <w:pPr>
      <w:widowControl w:val="0"/>
      <w:jc w:val="both"/>
    </w:pPr>
    <w:rPr>
      <w:rFonts w:ascii="Calibri" w:eastAsia="宋体" w:hAnsi="Calibri" w:cs="Times New Roman"/>
      <w:kern w:val="2"/>
      <w:sz w:val="21"/>
      <w:szCs w:val="24"/>
      <w:lang w:val="en-US" w:eastAsia="en-US" w:bidi="ar-SA"/>
    </w:rPr>
  </w:style>
  <w:style w:type="paragraph" w:customStyle="1" w:styleId="115510">
    <w:name w:val="样式 1155 10 磅"/>
    <w:pPr>
      <w:widowControl w:val="0"/>
      <w:jc w:val="both"/>
    </w:pPr>
    <w:rPr>
      <w:rFonts w:ascii="Times New Roman" w:eastAsia="宋体" w:hAnsi="Times New Roman" w:cs="Times New Roman"/>
      <w:kern w:val="2"/>
      <w:sz w:val="21"/>
      <w:szCs w:val="24"/>
      <w:lang w:val="en-US" w:eastAsia="zh-CN" w:bidi="ar-SA"/>
    </w:rPr>
  </w:style>
  <w:style w:type="paragraph" w:customStyle="1" w:styleId="185">
    <w:name w:val="正文185"/>
    <w:pPr>
      <w:widowControl w:val="0"/>
      <w:jc w:val="both"/>
    </w:pPr>
    <w:rPr>
      <w:rFonts w:ascii="Calibri" w:eastAsia="宋体" w:hAnsi="Calibri" w:cs="Times New Roman"/>
      <w:kern w:val="2"/>
      <w:sz w:val="21"/>
      <w:szCs w:val="24"/>
      <w:lang w:val="en-US" w:eastAsia="en-US" w:bidi="ar-SA"/>
    </w:rPr>
  </w:style>
  <w:style w:type="paragraph" w:customStyle="1" w:styleId="76210">
    <w:name w:val="样式 762 10 磅"/>
    <w:pPr>
      <w:widowControl w:val="0"/>
      <w:jc w:val="both"/>
    </w:pPr>
    <w:rPr>
      <w:rFonts w:ascii="Times New Roman" w:eastAsia="宋体" w:hAnsi="Times New Roman" w:cs="Times New Roman"/>
      <w:kern w:val="2"/>
      <w:sz w:val="21"/>
      <w:szCs w:val="24"/>
      <w:lang w:val="en-US" w:eastAsia="zh-CN" w:bidi="ar-SA"/>
    </w:rPr>
  </w:style>
  <w:style w:type="paragraph" w:customStyle="1" w:styleId="8611">
    <w:name w:val="正文861"/>
    <w:pPr>
      <w:widowControl w:val="0"/>
      <w:jc w:val="both"/>
    </w:pPr>
    <w:rPr>
      <w:rFonts w:ascii="Calibri" w:eastAsia="宋体" w:hAnsi="Calibri" w:cs="Times New Roman"/>
      <w:kern w:val="2"/>
      <w:sz w:val="21"/>
      <w:szCs w:val="22"/>
      <w:lang w:val="en-US" w:eastAsia="en-US" w:bidi="ar-SA"/>
    </w:rPr>
  </w:style>
  <w:style w:type="paragraph" w:customStyle="1" w:styleId="53410">
    <w:name w:val="样式 534 10 磅"/>
    <w:pPr>
      <w:widowControl w:val="0"/>
      <w:jc w:val="both"/>
    </w:pPr>
    <w:rPr>
      <w:rFonts w:ascii="Times New Roman" w:eastAsia="宋体" w:hAnsi="Times New Roman" w:cs="Times New Roman"/>
      <w:kern w:val="2"/>
      <w:sz w:val="21"/>
      <w:szCs w:val="24"/>
      <w:lang w:val="en-US" w:eastAsia="zh-CN" w:bidi="ar-SA"/>
    </w:rPr>
  </w:style>
  <w:style w:type="paragraph" w:customStyle="1" w:styleId="a33">
    <w:name w:val="公式样式 大写希腊字母"/>
    <w:rPr>
      <w:rFonts w:ascii="Calibri" w:eastAsia="宋体" w:hAnsi="Calibri" w:cs="Times New Roman"/>
      <w:kern w:val="2"/>
      <w:sz w:val="20"/>
      <w:szCs w:val="28"/>
      <w:lang w:val="en-US" w:eastAsia="en-US" w:bidi="ar-SA"/>
    </w:rPr>
  </w:style>
  <w:style w:type="paragraph" w:customStyle="1" w:styleId="4150">
    <w:name w:val="正文415"/>
    <w:pPr>
      <w:widowControl w:val="0"/>
      <w:jc w:val="both"/>
    </w:pPr>
    <w:rPr>
      <w:rFonts w:ascii="Calibri" w:eastAsia="宋体" w:hAnsi="Calibri" w:cs="Times New Roman"/>
      <w:kern w:val="2"/>
      <w:sz w:val="21"/>
      <w:szCs w:val="24"/>
      <w:lang w:val="en-US" w:eastAsia="en-US" w:bidi="ar-SA"/>
    </w:rPr>
  </w:style>
  <w:style w:type="paragraph" w:customStyle="1" w:styleId="804">
    <w:name w:val="正文804"/>
    <w:pPr>
      <w:widowControl w:val="0"/>
      <w:jc w:val="both"/>
    </w:pPr>
    <w:rPr>
      <w:rFonts w:ascii="Calibri" w:eastAsia="宋体" w:hAnsi="Calibri" w:cs="Times New Roman"/>
      <w:kern w:val="2"/>
      <w:sz w:val="21"/>
      <w:szCs w:val="22"/>
      <w:lang w:val="en-US" w:eastAsia="en-US" w:bidi="ar-SA"/>
    </w:rPr>
  </w:style>
  <w:style w:type="paragraph" w:customStyle="1" w:styleId="114210">
    <w:name w:val="样式 1142 10 磅"/>
    <w:pPr>
      <w:widowControl w:val="0"/>
      <w:jc w:val="both"/>
    </w:pPr>
    <w:rPr>
      <w:rFonts w:ascii="Times New Roman" w:eastAsia="宋体" w:hAnsi="Times New Roman" w:cs="Times New Roman"/>
      <w:kern w:val="2"/>
      <w:sz w:val="21"/>
      <w:szCs w:val="24"/>
      <w:lang w:val="en-US" w:eastAsia="zh-CN" w:bidi="ar-SA"/>
    </w:rPr>
  </w:style>
  <w:style w:type="paragraph" w:customStyle="1" w:styleId="75410">
    <w:name w:val="样式 754 10 磅"/>
    <w:pPr>
      <w:widowControl w:val="0"/>
      <w:jc w:val="both"/>
    </w:pPr>
    <w:rPr>
      <w:rFonts w:ascii="Times New Roman" w:eastAsia="宋体" w:hAnsi="Times New Roman" w:cs="Times New Roman"/>
      <w:kern w:val="2"/>
      <w:sz w:val="21"/>
      <w:szCs w:val="24"/>
      <w:lang w:val="en-US" w:eastAsia="zh-CN" w:bidi="ar-SA"/>
    </w:rPr>
  </w:style>
  <w:style w:type="paragraph" w:customStyle="1" w:styleId="1159">
    <w:name w:val="正文1159"/>
    <w:pPr>
      <w:widowControl w:val="0"/>
      <w:jc w:val="both"/>
    </w:pPr>
    <w:rPr>
      <w:rFonts w:ascii="Calibri" w:eastAsia="方正仿宋_GBK" w:hAnsi="Calibri" w:cs="Times New Roman"/>
      <w:kern w:val="2"/>
      <w:sz w:val="32"/>
      <w:szCs w:val="28"/>
      <w:lang w:val="en-US" w:eastAsia="en-US" w:bidi="ar-SA"/>
    </w:rPr>
  </w:style>
  <w:style w:type="paragraph" w:customStyle="1" w:styleId="1017">
    <w:name w:val="样式 10 "/>
    <w:next w:val="BodyTextIndent2"/>
    <w:rPr>
      <w:rFonts w:ascii="Times New Roman" w:eastAsia="宋体" w:hAnsi="Times New Roman" w:cs="Times New Roman"/>
      <w:sz w:val="20"/>
      <w:lang w:val="en-US" w:eastAsia="zh-CN" w:bidi="ar-SA"/>
    </w:rPr>
  </w:style>
  <w:style w:type="paragraph" w:customStyle="1" w:styleId="1126">
    <w:name w:val="正文1126"/>
    <w:pPr>
      <w:widowControl w:val="0"/>
      <w:jc w:val="both"/>
    </w:pPr>
    <w:rPr>
      <w:rFonts w:ascii="Calibri" w:eastAsia="宋体" w:hAnsi="Calibri" w:cs="Times New Roman"/>
      <w:kern w:val="2"/>
      <w:sz w:val="21"/>
      <w:szCs w:val="24"/>
      <w:lang w:val="en-US" w:eastAsia="en-US" w:bidi="ar-SA"/>
    </w:rPr>
  </w:style>
  <w:style w:type="paragraph" w:customStyle="1" w:styleId="1090">
    <w:name w:val="纯文本109"/>
    <w:pPr>
      <w:widowControl w:val="0"/>
      <w:jc w:val="both"/>
    </w:pPr>
    <w:rPr>
      <w:rFonts w:ascii="宋体" w:eastAsia="宋体" w:cs="Courier New"/>
      <w:kern w:val="2"/>
      <w:sz w:val="21"/>
      <w:szCs w:val="21"/>
      <w:lang w:val="en-US" w:eastAsia="en-US" w:bidi="ar-SA"/>
    </w:rPr>
  </w:style>
  <w:style w:type="paragraph" w:customStyle="1" w:styleId="106710">
    <w:name w:val="样式 1067 10 磅"/>
    <w:pPr>
      <w:widowControl w:val="0"/>
      <w:jc w:val="both"/>
    </w:pPr>
    <w:rPr>
      <w:rFonts w:ascii="Times New Roman" w:eastAsia="宋体" w:hAnsi="Times New Roman" w:cs="Times New Roman"/>
      <w:kern w:val="2"/>
      <w:sz w:val="21"/>
      <w:szCs w:val="24"/>
      <w:lang w:val="en-US" w:eastAsia="zh-CN" w:bidi="ar-SA"/>
    </w:rPr>
  </w:style>
  <w:style w:type="paragraph" w:customStyle="1" w:styleId="125310">
    <w:name w:val="样式 1253 10 磅"/>
    <w:pPr>
      <w:widowControl w:val="0"/>
      <w:jc w:val="both"/>
    </w:pPr>
    <w:rPr>
      <w:rFonts w:ascii="Times New Roman" w:eastAsia="宋体" w:hAnsi="Times New Roman" w:cs="Times New Roman"/>
      <w:kern w:val="2"/>
      <w:sz w:val="21"/>
      <w:szCs w:val="24"/>
      <w:lang w:val="en-US" w:eastAsia="zh-CN" w:bidi="ar-SA"/>
    </w:rPr>
  </w:style>
  <w:style w:type="paragraph" w:customStyle="1" w:styleId="115210">
    <w:name w:val="样式 1152 10 磅"/>
    <w:pPr>
      <w:widowControl w:val="0"/>
      <w:jc w:val="both"/>
    </w:pPr>
    <w:rPr>
      <w:rFonts w:ascii="Times New Roman" w:eastAsia="宋体" w:hAnsi="Times New Roman" w:cs="Times New Roman"/>
      <w:kern w:val="2"/>
      <w:sz w:val="21"/>
      <w:szCs w:val="24"/>
      <w:lang w:val="en-US" w:eastAsia="zh-CN" w:bidi="ar-SA"/>
    </w:rPr>
  </w:style>
  <w:style w:type="paragraph" w:customStyle="1" w:styleId="52010">
    <w:name w:val="样式 520 10 磅"/>
    <w:pPr>
      <w:widowControl w:val="0"/>
      <w:jc w:val="both"/>
    </w:pPr>
    <w:rPr>
      <w:rFonts w:ascii="Calibri" w:eastAsia="宋体" w:hAnsi="Calibri" w:cs="Times New Roman"/>
      <w:kern w:val="2"/>
      <w:sz w:val="21"/>
      <w:szCs w:val="22"/>
      <w:lang w:val="en-US" w:eastAsia="zh-CN" w:bidi="ar-SA"/>
    </w:rPr>
  </w:style>
  <w:style w:type="paragraph" w:customStyle="1" w:styleId="183910">
    <w:name w:val="样式 1839 10 磅"/>
    <w:pPr>
      <w:widowControl w:val="0"/>
      <w:jc w:val="both"/>
    </w:pPr>
    <w:rPr>
      <w:rFonts w:ascii="Calibri" w:eastAsia="宋体" w:hAnsi="Calibri" w:cs="Times New Roman"/>
      <w:kern w:val="2"/>
      <w:sz w:val="21"/>
      <w:szCs w:val="22"/>
      <w:lang w:val="en-US" w:eastAsia="zh-CN" w:bidi="ar-SA"/>
    </w:rPr>
  </w:style>
  <w:style w:type="paragraph" w:customStyle="1" w:styleId="568">
    <w:name w:val="纯文本56"/>
    <w:pPr>
      <w:widowControl w:val="0"/>
      <w:jc w:val="both"/>
    </w:pPr>
    <w:rPr>
      <w:rFonts w:ascii="宋体" w:eastAsia="宋体" w:cs="Courier New"/>
      <w:kern w:val="2"/>
      <w:sz w:val="21"/>
      <w:szCs w:val="21"/>
      <w:lang w:val="en-US" w:eastAsia="en-US" w:bidi="ar-SA"/>
    </w:rPr>
  </w:style>
  <w:style w:type="paragraph" w:customStyle="1" w:styleId="66810">
    <w:name w:val="样式 668 10 磅"/>
    <w:pPr>
      <w:widowControl w:val="0"/>
      <w:jc w:val="both"/>
    </w:pPr>
    <w:rPr>
      <w:rFonts w:ascii="Times New Roman" w:eastAsia="宋体" w:hAnsi="Times New Roman" w:cs="Times New Roman"/>
      <w:kern w:val="2"/>
      <w:sz w:val="21"/>
      <w:szCs w:val="24"/>
      <w:lang w:val="en-US" w:eastAsia="zh-CN" w:bidi="ar-SA"/>
    </w:rPr>
  </w:style>
  <w:style w:type="paragraph" w:customStyle="1" w:styleId="801">
    <w:name w:val="样式 80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115310">
    <w:name w:val="样式 1153 10 磅"/>
    <w:pPr>
      <w:widowControl w:val="0"/>
      <w:jc w:val="both"/>
    </w:pPr>
    <w:rPr>
      <w:rFonts w:ascii="Times New Roman" w:eastAsia="宋体" w:hAnsi="Times New Roman" w:cs="Times New Roman"/>
      <w:kern w:val="2"/>
      <w:sz w:val="21"/>
      <w:szCs w:val="24"/>
      <w:lang w:val="en-US" w:eastAsia="zh-CN" w:bidi="ar-SA"/>
    </w:rPr>
  </w:style>
  <w:style w:type="paragraph" w:customStyle="1" w:styleId="5911">
    <w:name w:val="正文591"/>
    <w:pPr>
      <w:widowControl w:val="0"/>
      <w:jc w:val="both"/>
    </w:pPr>
    <w:rPr>
      <w:rFonts w:ascii="Calibri" w:eastAsia="宋体" w:hAnsi="Calibri" w:cs="Times New Roman"/>
      <w:kern w:val="2"/>
      <w:sz w:val="21"/>
      <w:szCs w:val="24"/>
      <w:lang w:val="en-US" w:eastAsia="en-US" w:bidi="ar-SA"/>
    </w:rPr>
  </w:style>
  <w:style w:type="paragraph" w:customStyle="1" w:styleId="616">
    <w:name w:val="样式 标题 6 + (西文) 宋体"/>
    <w:pPr>
      <w:keepNext/>
      <w:keepLines/>
      <w:widowControl w:val="0"/>
      <w:numPr>
        <w:ilvl w:val="5"/>
        <w:numId w:val="36"/>
      </w:numPr>
      <w:tabs>
        <w:tab w:val="left" w:pos="1134"/>
        <w:tab w:val="left" w:pos="2754"/>
      </w:tabs>
      <w:spacing w:before="240" w:after="64" w:line="314" w:lineRule="auto"/>
      <w:jc w:val="both"/>
      <w:outlineLvl w:val="5"/>
    </w:pPr>
    <w:rPr>
      <w:rFonts w:ascii="宋体" w:eastAsia="黑体" w:hAnsi="宋体" w:cs="Times New Roman"/>
      <w:b/>
      <w:bCs/>
      <w:kern w:val="2"/>
      <w:sz w:val="24"/>
      <w:szCs w:val="24"/>
      <w:lang w:val="en-US" w:eastAsia="en-US" w:bidi="ar-SA"/>
    </w:rPr>
  </w:style>
  <w:style w:type="paragraph" w:customStyle="1" w:styleId="85410">
    <w:name w:val="样式 854 10 磅"/>
    <w:pPr>
      <w:widowControl w:val="0"/>
      <w:jc w:val="both"/>
    </w:pPr>
    <w:rPr>
      <w:rFonts w:ascii="Times New Roman" w:eastAsia="宋体" w:hAnsi="Times New Roman" w:cs="Times New Roman"/>
      <w:kern w:val="2"/>
      <w:sz w:val="21"/>
      <w:szCs w:val="24"/>
      <w:lang w:val="en-US" w:eastAsia="zh-CN" w:bidi="ar-SA"/>
    </w:rPr>
  </w:style>
  <w:style w:type="paragraph" w:customStyle="1" w:styleId="812">
    <w:name w:val="样式 81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43410">
    <w:name w:val="样式 434 10 磅"/>
    <w:next w:val="434101"/>
    <w:pPr>
      <w:widowControl w:val="0"/>
      <w:jc w:val="both"/>
    </w:pPr>
    <w:rPr>
      <w:rFonts w:ascii="等线" w:eastAsia="等线" w:cs="等线"/>
      <w:kern w:val="2"/>
      <w:sz w:val="21"/>
      <w:szCs w:val="21"/>
      <w:lang w:val="en-US" w:eastAsia="zh-CN" w:bidi="ar-SA"/>
    </w:rPr>
  </w:style>
  <w:style w:type="paragraph" w:customStyle="1" w:styleId="86101">
    <w:name w:val="样式 86 10 磅1"/>
    <w:pPr>
      <w:widowControl w:val="0"/>
      <w:jc w:val="both"/>
    </w:pPr>
    <w:rPr>
      <w:rFonts w:ascii="Calibri" w:eastAsia="宋体" w:hAnsi="Calibri" w:cs="Times New Roman"/>
      <w:kern w:val="2"/>
      <w:sz w:val="21"/>
      <w:szCs w:val="28"/>
      <w:lang w:val="en-US" w:eastAsia="en-US" w:bidi="ar-SA"/>
    </w:rPr>
  </w:style>
  <w:style w:type="paragraph" w:customStyle="1" w:styleId="81510">
    <w:name w:val="样式 815 10 磅"/>
    <w:pPr>
      <w:widowControl w:val="0"/>
      <w:jc w:val="both"/>
    </w:pPr>
    <w:rPr>
      <w:rFonts w:ascii="Times New Roman" w:eastAsia="宋体" w:hAnsi="Times New Roman" w:cs="Times New Roman"/>
      <w:kern w:val="2"/>
      <w:sz w:val="21"/>
      <w:szCs w:val="24"/>
      <w:lang w:val="en-US" w:eastAsia="zh-CN" w:bidi="ar-SA"/>
    </w:rPr>
  </w:style>
  <w:style w:type="paragraph" w:customStyle="1" w:styleId="398">
    <w:name w:val="正文398"/>
    <w:pPr>
      <w:widowControl w:val="0"/>
      <w:jc w:val="both"/>
    </w:pPr>
    <w:rPr>
      <w:rFonts w:ascii="Calibri" w:eastAsia="宋体" w:hAnsi="Calibri" w:cs="Times New Roman"/>
      <w:kern w:val="2"/>
      <w:sz w:val="21"/>
      <w:szCs w:val="24"/>
      <w:lang w:val="en-US" w:eastAsia="en-US" w:bidi="ar-SA"/>
    </w:rPr>
  </w:style>
  <w:style w:type="paragraph" w:customStyle="1" w:styleId="705">
    <w:name w:val="正文705"/>
    <w:pPr>
      <w:widowControl w:val="0"/>
      <w:jc w:val="both"/>
    </w:pPr>
    <w:rPr>
      <w:rFonts w:ascii="Calibri" w:eastAsia="宋体" w:hAnsi="Calibri" w:cs="Times New Roman"/>
      <w:kern w:val="2"/>
      <w:sz w:val="21"/>
      <w:szCs w:val="24"/>
      <w:lang w:val="en-US" w:eastAsia="en-US" w:bidi="ar-SA"/>
    </w:rPr>
  </w:style>
  <w:style w:type="paragraph" w:customStyle="1" w:styleId="73210">
    <w:name w:val="样式 732 10 磅"/>
    <w:pPr>
      <w:widowControl w:val="0"/>
      <w:jc w:val="both"/>
    </w:pPr>
    <w:rPr>
      <w:rFonts w:ascii="Times New Roman" w:eastAsia="宋体" w:hAnsi="Times New Roman" w:cs="Times New Roman"/>
      <w:kern w:val="2"/>
      <w:sz w:val="21"/>
      <w:szCs w:val="24"/>
      <w:lang w:val="en-US" w:eastAsia="zh-CN" w:bidi="ar-SA"/>
    </w:rPr>
  </w:style>
  <w:style w:type="paragraph" w:customStyle="1" w:styleId="222">
    <w:name w:val="正文222"/>
    <w:pPr>
      <w:widowControl w:val="0"/>
      <w:jc w:val="both"/>
    </w:pPr>
    <w:rPr>
      <w:rFonts w:ascii="Calibri" w:eastAsia="宋体" w:hAnsi="Calibri" w:cs="Times New Roman"/>
      <w:kern w:val="2"/>
      <w:sz w:val="21"/>
      <w:szCs w:val="24"/>
      <w:lang w:val="en-US" w:eastAsia="en-US" w:bidi="ar-SA"/>
    </w:rPr>
  </w:style>
  <w:style w:type="paragraph" w:customStyle="1" w:styleId="165">
    <w:name w:val="正文文本1"/>
    <w:next w:val="221"/>
    <w:pPr>
      <w:widowControl w:val="0"/>
      <w:jc w:val="both"/>
    </w:pPr>
    <w:rPr>
      <w:rFonts w:ascii="Calibri" w:eastAsia="宋体" w:hAnsi="Calibri" w:cs="Times New Roman"/>
      <w:kern w:val="2"/>
      <w:sz w:val="28"/>
      <w:szCs w:val="22"/>
      <w:lang w:val="en-US" w:eastAsia="en-US" w:bidi="ar-SA"/>
    </w:rPr>
  </w:style>
  <w:style w:type="paragraph" w:customStyle="1" w:styleId="221">
    <w:name w:val="正文文本2"/>
    <w:pPr>
      <w:widowControl w:val="0"/>
      <w:jc w:val="both"/>
    </w:pPr>
    <w:rPr>
      <w:rFonts w:ascii="Calibri" w:eastAsia="宋体" w:hAnsi="Calibri" w:cs="Times New Roman"/>
      <w:kern w:val="2"/>
      <w:sz w:val="28"/>
      <w:szCs w:val="22"/>
      <w:lang w:val="en-US" w:eastAsia="en-US" w:bidi="ar-SA"/>
    </w:rPr>
  </w:style>
  <w:style w:type="paragraph" w:customStyle="1" w:styleId="532">
    <w:name w:val="正文532"/>
    <w:pPr>
      <w:widowControl w:val="0"/>
      <w:jc w:val="both"/>
    </w:pPr>
    <w:rPr>
      <w:rFonts w:ascii="Calibri" w:eastAsia="宋体" w:hAnsi="Calibri" w:cs="Times New Roman"/>
      <w:kern w:val="2"/>
      <w:sz w:val="21"/>
      <w:szCs w:val="24"/>
      <w:lang w:val="en-US" w:eastAsia="en-US" w:bidi="ar-SA"/>
    </w:rPr>
  </w:style>
  <w:style w:type="paragraph" w:customStyle="1" w:styleId="33010">
    <w:name w:val="样式 330 10 磅"/>
    <w:next w:val="203"/>
    <w:pPr>
      <w:widowControl w:val="0"/>
      <w:jc w:val="both"/>
    </w:pPr>
    <w:rPr>
      <w:rFonts w:ascii="Times New Roman" w:eastAsia="宋体" w:hAnsi="Times New Roman" w:cs="Times New Roman"/>
      <w:kern w:val="2"/>
      <w:sz w:val="21"/>
      <w:szCs w:val="22"/>
      <w:lang w:val="en-US" w:eastAsia="en-US" w:bidi="ar-SA"/>
    </w:rPr>
  </w:style>
  <w:style w:type="paragraph" w:customStyle="1" w:styleId="203">
    <w:name w:val="目录 2_0"/>
    <w:basedOn w:val="3"/>
    <w:next w:val="3"/>
    <w:pPr>
      <w:ind w:left="420"/>
    </w:pPr>
  </w:style>
  <w:style w:type="paragraph" w:customStyle="1" w:styleId="09">
    <w:name w:val="样式 小四_0"/>
    <w:next w:val="Normal"/>
    <w:pPr>
      <w:widowControl w:val="0"/>
      <w:adjustRightInd w:val="0"/>
      <w:spacing w:line="360" w:lineRule="atLeast"/>
    </w:pPr>
    <w:rPr>
      <w:rFonts w:ascii="Times New Roman" w:eastAsia="方正黑体_GBK" w:hAnsi="Times New Roman" w:cs="Times New Roman"/>
      <w:kern w:val="2"/>
      <w:sz w:val="24"/>
      <w:szCs w:val="28"/>
      <w:lang w:val="en-US" w:eastAsia="en-US" w:bidi="ar-SA"/>
    </w:rPr>
  </w:style>
  <w:style w:type="paragraph" w:customStyle="1" w:styleId="63010">
    <w:name w:val="样式 630 10 磅"/>
    <w:pPr>
      <w:widowControl w:val="0"/>
      <w:jc w:val="both"/>
    </w:pPr>
    <w:rPr>
      <w:rFonts w:ascii="Times New Roman" w:eastAsia="宋体" w:hAnsi="Times New Roman" w:cs="Times New Roman"/>
      <w:kern w:val="2"/>
      <w:sz w:val="21"/>
      <w:szCs w:val="24"/>
      <w:lang w:val="en-US" w:eastAsia="zh-CN" w:bidi="ar-SA"/>
    </w:rPr>
  </w:style>
  <w:style w:type="paragraph" w:customStyle="1" w:styleId="624">
    <w:name w:val="正文624"/>
    <w:pPr>
      <w:widowControl w:val="0"/>
      <w:jc w:val="both"/>
    </w:pPr>
    <w:rPr>
      <w:rFonts w:ascii="Calibri" w:eastAsia="宋体" w:hAnsi="Calibri" w:cs="Times New Roman"/>
      <w:kern w:val="2"/>
      <w:sz w:val="21"/>
      <w:szCs w:val="24"/>
      <w:lang w:val="en-US" w:eastAsia="en-US" w:bidi="ar-SA"/>
    </w:rPr>
  </w:style>
  <w:style w:type="paragraph" w:customStyle="1" w:styleId="224">
    <w:name w:val="正文224"/>
    <w:pPr>
      <w:widowControl w:val="0"/>
      <w:jc w:val="both"/>
    </w:pPr>
    <w:rPr>
      <w:rFonts w:ascii="Calibri" w:eastAsia="宋体" w:hAnsi="Calibri" w:cs="Times New Roman"/>
      <w:kern w:val="2"/>
      <w:sz w:val="21"/>
      <w:szCs w:val="24"/>
      <w:lang w:val="en-US" w:eastAsia="en-US" w:bidi="ar-SA"/>
    </w:rPr>
  </w:style>
  <w:style w:type="paragraph" w:customStyle="1" w:styleId="396">
    <w:name w:val="正文396"/>
    <w:pPr>
      <w:widowControl w:val="0"/>
      <w:jc w:val="both"/>
    </w:pPr>
    <w:rPr>
      <w:rFonts w:ascii="Calibri" w:eastAsia="宋体" w:hAnsi="Calibri" w:cs="Times New Roman"/>
      <w:kern w:val="2"/>
      <w:sz w:val="21"/>
      <w:szCs w:val="24"/>
      <w:lang w:val="en-US" w:eastAsia="en-US" w:bidi="ar-SA"/>
    </w:rPr>
  </w:style>
  <w:style w:type="paragraph" w:customStyle="1" w:styleId="37210">
    <w:name w:val="样式 372 10 磅"/>
    <w:pPr>
      <w:widowControl w:val="0"/>
      <w:jc w:val="both"/>
    </w:pPr>
    <w:rPr>
      <w:rFonts w:ascii="Calibri" w:eastAsia="宋体" w:hAnsi="Calibri" w:cs="Times New Roman"/>
      <w:i/>
      <w:iCs/>
      <w:kern w:val="2"/>
      <w:sz w:val="21"/>
      <w:szCs w:val="22"/>
      <w:lang w:val="en-US" w:eastAsia="en-US" w:bidi="ar-SA"/>
    </w:rPr>
  </w:style>
  <w:style w:type="paragraph" w:customStyle="1" w:styleId="837">
    <w:name w:val="正文837"/>
    <w:pPr>
      <w:widowControl w:val="0"/>
      <w:jc w:val="both"/>
    </w:pPr>
    <w:rPr>
      <w:rFonts w:ascii="Calibri" w:eastAsia="宋体" w:hAnsi="Calibri" w:cs="Times New Roman"/>
      <w:kern w:val="2"/>
      <w:sz w:val="21"/>
      <w:szCs w:val="22"/>
      <w:lang w:val="en-US" w:eastAsia="en-US" w:bidi="ar-SA"/>
    </w:rPr>
  </w:style>
  <w:style w:type="paragraph" w:customStyle="1" w:styleId="110710">
    <w:name w:val="样式 1107 10 磅"/>
    <w:pPr>
      <w:widowControl w:val="0"/>
      <w:jc w:val="both"/>
    </w:pPr>
    <w:rPr>
      <w:rFonts w:ascii="Times New Roman" w:eastAsia="宋体" w:hAnsi="Times New Roman" w:cs="Times New Roman"/>
      <w:kern w:val="2"/>
      <w:sz w:val="21"/>
      <w:szCs w:val="24"/>
      <w:lang w:val="en-US" w:eastAsia="zh-CN" w:bidi="ar-SA"/>
    </w:rPr>
  </w:style>
  <w:style w:type="paragraph" w:customStyle="1" w:styleId="1238">
    <w:name w:val="正文1238"/>
    <w:pPr>
      <w:widowControl w:val="0"/>
      <w:jc w:val="both"/>
    </w:pPr>
    <w:rPr>
      <w:rFonts w:ascii="Times New Roman" w:eastAsia="方正仿宋_GBK" w:hAnsi="Times New Roman" w:cs="Times New Roman"/>
      <w:kern w:val="2"/>
      <w:sz w:val="32"/>
      <w:lang w:val="en-US" w:eastAsia="zh-CN" w:bidi="ar-SA"/>
    </w:rPr>
  </w:style>
  <w:style w:type="paragraph" w:customStyle="1" w:styleId="125410">
    <w:name w:val="样式 1254 10 磅"/>
    <w:next w:val="4550"/>
    <w:pPr>
      <w:widowControl w:val="0"/>
      <w:jc w:val="both"/>
    </w:pPr>
    <w:rPr>
      <w:rFonts w:ascii="Times New Roman" w:eastAsia="宋体" w:hAnsi="Times New Roman" w:cs="Times New Roman"/>
      <w:kern w:val="2"/>
      <w:sz w:val="21"/>
      <w:szCs w:val="24"/>
      <w:lang w:val="en-US" w:eastAsia="zh-CN" w:bidi="ar-SA"/>
    </w:rPr>
  </w:style>
  <w:style w:type="paragraph" w:customStyle="1" w:styleId="1480">
    <w:name w:val="正文148"/>
    <w:pPr>
      <w:widowControl w:val="0"/>
      <w:jc w:val="both"/>
    </w:pPr>
    <w:rPr>
      <w:rFonts w:ascii="Calibri" w:eastAsia="宋体" w:hAnsi="Calibri" w:cs="Times New Roman"/>
      <w:kern w:val="2"/>
      <w:sz w:val="21"/>
      <w:szCs w:val="24"/>
      <w:lang w:val="en-US" w:eastAsia="en-US" w:bidi="ar-SA"/>
    </w:rPr>
  </w:style>
  <w:style w:type="paragraph" w:customStyle="1" w:styleId="175110">
    <w:name w:val="样式 1751 10 磅"/>
    <w:pPr>
      <w:widowControl w:val="0"/>
      <w:jc w:val="both"/>
    </w:pPr>
    <w:rPr>
      <w:rFonts w:ascii="Times New Roman" w:eastAsia="宋体" w:hAnsi="Times New Roman" w:cs="Times New Roman"/>
      <w:kern w:val="2"/>
      <w:sz w:val="21"/>
      <w:szCs w:val="24"/>
      <w:lang w:val="en-US" w:eastAsia="zh-CN" w:bidi="ar-SA"/>
    </w:rPr>
  </w:style>
  <w:style w:type="paragraph" w:customStyle="1" w:styleId="3410">
    <w:name w:val="样式 34 10 磅"/>
    <w:next w:val="Normal"/>
    <w:pPr>
      <w:widowControl w:val="0"/>
      <w:jc w:val="both"/>
    </w:pPr>
    <w:rPr>
      <w:rFonts w:ascii="Calibri" w:eastAsia="宋体" w:hAnsi="Calibri" w:cs="Times New Roman"/>
      <w:kern w:val="2"/>
      <w:sz w:val="21"/>
      <w:szCs w:val="22"/>
      <w:lang w:val="en-US" w:eastAsia="zh-CN" w:bidi="ar-SA"/>
    </w:rPr>
  </w:style>
  <w:style w:type="paragraph" w:customStyle="1" w:styleId="17710">
    <w:name w:val="样式 177 10 磅"/>
    <w:next w:val="377"/>
    <w:pPr>
      <w:widowControl w:val="0"/>
      <w:jc w:val="both"/>
    </w:pPr>
    <w:rPr>
      <w:rFonts w:ascii="Times New Roman" w:eastAsia="宋体" w:hAnsi="Times New Roman" w:cs="Times New Roman"/>
      <w:kern w:val="2"/>
      <w:sz w:val="21"/>
      <w:szCs w:val="22"/>
      <w:lang w:val="en-US" w:eastAsia="en-US" w:bidi="ar-SA"/>
    </w:rPr>
  </w:style>
  <w:style w:type="paragraph" w:customStyle="1" w:styleId="377">
    <w:name w:val="正文377"/>
    <w:pPr>
      <w:widowControl w:val="0"/>
      <w:jc w:val="both"/>
    </w:pPr>
    <w:rPr>
      <w:rFonts w:ascii="Calibri" w:eastAsia="宋体" w:hAnsi="Calibri" w:cs="Times New Roman"/>
      <w:kern w:val="2"/>
      <w:sz w:val="21"/>
      <w:szCs w:val="24"/>
      <w:lang w:val="en-US" w:eastAsia="en-US" w:bidi="ar-SA"/>
    </w:rPr>
  </w:style>
  <w:style w:type="paragraph" w:customStyle="1" w:styleId="166610">
    <w:name w:val="样式 1666 10 磅"/>
    <w:pPr>
      <w:widowControl w:val="0"/>
      <w:jc w:val="both"/>
    </w:pPr>
    <w:rPr>
      <w:rFonts w:ascii="Times New Roman" w:eastAsia="宋体" w:hAnsi="Times New Roman" w:cs="Times New Roman"/>
      <w:kern w:val="2"/>
      <w:sz w:val="21"/>
      <w:szCs w:val="24"/>
      <w:lang w:val="en-US" w:eastAsia="zh-CN" w:bidi="ar-SA"/>
    </w:rPr>
  </w:style>
  <w:style w:type="paragraph" w:customStyle="1" w:styleId="70810">
    <w:name w:val="样式 708 10 磅"/>
    <w:pPr>
      <w:widowControl w:val="0"/>
      <w:jc w:val="both"/>
    </w:pPr>
    <w:rPr>
      <w:rFonts w:ascii="Times New Roman" w:eastAsia="宋体" w:hAnsi="Times New Roman" w:cs="Times New Roman"/>
      <w:kern w:val="2"/>
      <w:sz w:val="21"/>
      <w:szCs w:val="24"/>
      <w:lang w:val="en-US" w:eastAsia="zh-CN" w:bidi="ar-SA"/>
    </w:rPr>
  </w:style>
  <w:style w:type="paragraph" w:customStyle="1" w:styleId="1127">
    <w:name w:val="正文1127"/>
    <w:pPr>
      <w:widowControl w:val="0"/>
      <w:jc w:val="both"/>
    </w:pPr>
    <w:rPr>
      <w:rFonts w:ascii="Calibri" w:eastAsia="宋体" w:hAnsi="Calibri" w:cs="Times New Roman"/>
      <w:kern w:val="2"/>
      <w:sz w:val="21"/>
      <w:szCs w:val="24"/>
      <w:lang w:val="en-US" w:eastAsia="en-US" w:bidi="ar-SA"/>
    </w:rPr>
  </w:style>
  <w:style w:type="paragraph" w:customStyle="1" w:styleId="1800">
    <w:name w:val="正文180"/>
    <w:pPr>
      <w:widowControl w:val="0"/>
      <w:jc w:val="both"/>
    </w:pPr>
    <w:rPr>
      <w:rFonts w:ascii="Calibri" w:eastAsia="宋体" w:hAnsi="Calibri" w:cs="Times New Roman"/>
      <w:kern w:val="2"/>
      <w:sz w:val="21"/>
      <w:szCs w:val="24"/>
      <w:lang w:val="en-US" w:eastAsia="en-US" w:bidi="ar-SA"/>
    </w:rPr>
  </w:style>
  <w:style w:type="paragraph" w:customStyle="1" w:styleId="882">
    <w:name w:val="正文882"/>
    <w:pPr>
      <w:widowControl w:val="0"/>
      <w:jc w:val="both"/>
    </w:pPr>
    <w:rPr>
      <w:rFonts w:ascii="Calibri" w:eastAsia="宋体" w:hAnsi="Calibri" w:cs="Times New Roman"/>
      <w:kern w:val="2"/>
      <w:sz w:val="21"/>
      <w:szCs w:val="22"/>
      <w:lang w:val="en-US" w:eastAsia="en-US" w:bidi="ar-SA"/>
    </w:rPr>
  </w:style>
  <w:style w:type="paragraph" w:customStyle="1" w:styleId="162510">
    <w:name w:val="样式 1625 10 磅"/>
    <w:pPr>
      <w:widowControl w:val="0"/>
      <w:jc w:val="both"/>
    </w:pPr>
    <w:rPr>
      <w:rFonts w:ascii="Times New Roman" w:eastAsia="宋体" w:hAnsi="Times New Roman" w:cs="Times New Roman"/>
      <w:kern w:val="2"/>
      <w:sz w:val="21"/>
      <w:szCs w:val="24"/>
      <w:lang w:val="en-US" w:eastAsia="zh-CN" w:bidi="ar-SA"/>
    </w:rPr>
  </w:style>
  <w:style w:type="paragraph" w:customStyle="1" w:styleId="UserStyle2">
    <w:name w:val="UserStyle_2"/>
    <w:next w:val="Normal"/>
    <w:pPr>
      <w:jc w:val="both"/>
    </w:pPr>
    <w:rPr>
      <w:rFonts w:ascii="Calibri" w:eastAsia="宋体" w:hAnsi="Calibri" w:cs="Times New Roman"/>
      <w:kern w:val="2"/>
      <w:sz w:val="21"/>
      <w:szCs w:val="22"/>
      <w:lang w:val="en-US" w:eastAsia="zh-CN" w:bidi="ar-SA"/>
    </w:rPr>
  </w:style>
  <w:style w:type="paragraph" w:customStyle="1" w:styleId="891">
    <w:name w:val="正文891"/>
    <w:pPr>
      <w:widowControl w:val="0"/>
      <w:jc w:val="both"/>
    </w:pPr>
    <w:rPr>
      <w:rFonts w:ascii="Calibri" w:eastAsia="宋体" w:hAnsi="Calibri" w:cs="Times New Roman"/>
      <w:kern w:val="2"/>
      <w:sz w:val="21"/>
      <w:szCs w:val="22"/>
      <w:lang w:val="en-US" w:eastAsia="en-US" w:bidi="ar-SA"/>
    </w:rPr>
  </w:style>
  <w:style w:type="paragraph" w:customStyle="1" w:styleId="1261">
    <w:name w:val="样式 126 小四"/>
    <w:next w:val="769"/>
    <w:pPr>
      <w:widowControl w:val="0"/>
      <w:jc w:val="both"/>
    </w:pPr>
    <w:rPr>
      <w:rFonts w:ascii="Calibri" w:eastAsia="宋体" w:hAnsi="Calibri" w:cs="Arial"/>
      <w:kern w:val="2"/>
      <w:sz w:val="24"/>
      <w:szCs w:val="24"/>
      <w:lang w:val="en-US" w:eastAsia="zh-CN" w:bidi="ar-SA"/>
    </w:rPr>
  </w:style>
  <w:style w:type="paragraph" w:customStyle="1" w:styleId="229">
    <w:name w:val="正文229"/>
    <w:pPr>
      <w:widowControl w:val="0"/>
      <w:jc w:val="both"/>
    </w:pPr>
    <w:rPr>
      <w:rFonts w:ascii="Calibri" w:eastAsia="宋体" w:hAnsi="Calibri" w:cs="Times New Roman"/>
      <w:kern w:val="2"/>
      <w:sz w:val="21"/>
      <w:szCs w:val="24"/>
      <w:lang w:val="en-US" w:eastAsia="en-US" w:bidi="ar-SA"/>
    </w:rPr>
  </w:style>
  <w:style w:type="paragraph" w:customStyle="1" w:styleId="4910">
    <w:name w:val="正文491"/>
    <w:pPr>
      <w:widowControl w:val="0"/>
      <w:jc w:val="both"/>
    </w:pPr>
    <w:rPr>
      <w:rFonts w:ascii="Calibri" w:eastAsia="宋体" w:hAnsi="Calibri" w:cs="Times New Roman"/>
      <w:kern w:val="2"/>
      <w:sz w:val="21"/>
      <w:szCs w:val="24"/>
      <w:lang w:val="en-US" w:eastAsia="en-US" w:bidi="ar-SA"/>
    </w:rPr>
  </w:style>
  <w:style w:type="paragraph" w:customStyle="1" w:styleId="154410">
    <w:name w:val="样式 1544 10 磅"/>
    <w:pPr>
      <w:widowControl w:val="0"/>
      <w:jc w:val="both"/>
    </w:pPr>
    <w:rPr>
      <w:rFonts w:ascii="Times New Roman" w:eastAsia="宋体" w:hAnsi="Times New Roman" w:cs="Times New Roman"/>
      <w:kern w:val="2"/>
      <w:sz w:val="21"/>
      <w:szCs w:val="24"/>
      <w:lang w:val="en-US" w:eastAsia="zh-CN" w:bidi="ar-SA"/>
    </w:rPr>
  </w:style>
  <w:style w:type="paragraph" w:customStyle="1" w:styleId="702">
    <w:name w:val="正文702"/>
    <w:pPr>
      <w:widowControl w:val="0"/>
      <w:jc w:val="both"/>
    </w:pPr>
    <w:rPr>
      <w:rFonts w:ascii="Calibri" w:eastAsia="宋体" w:hAnsi="Calibri" w:cs="Times New Roman"/>
      <w:kern w:val="2"/>
      <w:sz w:val="21"/>
      <w:szCs w:val="24"/>
      <w:lang w:val="en-US" w:eastAsia="en-US" w:bidi="ar-SA"/>
    </w:rPr>
  </w:style>
  <w:style w:type="paragraph" w:customStyle="1" w:styleId="759">
    <w:name w:val="正文759"/>
    <w:pPr>
      <w:widowControl w:val="0"/>
      <w:jc w:val="both"/>
    </w:pPr>
    <w:rPr>
      <w:rFonts w:ascii="Calibri" w:eastAsia="宋体" w:hAnsi="Calibri" w:cs="Times New Roman"/>
      <w:kern w:val="2"/>
      <w:sz w:val="21"/>
      <w:szCs w:val="24"/>
      <w:lang w:val="en-US" w:eastAsia="en-US" w:bidi="ar-SA"/>
    </w:rPr>
  </w:style>
  <w:style w:type="paragraph" w:customStyle="1" w:styleId="6410">
    <w:name w:val="样式 64 10 磅"/>
    <w:next w:val="Style"/>
    <w:pPr>
      <w:widowControl w:val="0"/>
      <w:jc w:val="both"/>
    </w:pPr>
    <w:rPr>
      <w:rFonts w:ascii="Times New Roman" w:eastAsia="宋体" w:hAnsi="Times New Roman" w:cs="Times New Roman"/>
      <w:kern w:val="2"/>
      <w:sz w:val="21"/>
      <w:szCs w:val="24"/>
      <w:lang w:val="en-US" w:eastAsia="zh-CN" w:bidi="ar-SA"/>
    </w:rPr>
  </w:style>
  <w:style w:type="paragraph" w:customStyle="1" w:styleId="Style">
    <w:name w:val="Style"/>
    <w:basedOn w:val="BodyTextIndent"/>
    <w:pPr>
      <w:tabs>
        <w:tab w:val="left" w:pos="360"/>
      </w:tabs>
      <w:spacing w:after="120"/>
      <w:ind w:left="200" w:firstLine="200" w:leftChars="200" w:firstLineChars="200"/>
    </w:pPr>
    <w:rPr>
      <w:rFonts w:ascii="Times New Roman" w:eastAsia="宋体" w:hAnsi="Times New Roman"/>
      <w:szCs w:val="24"/>
    </w:rPr>
  </w:style>
  <w:style w:type="paragraph" w:customStyle="1" w:styleId="514101">
    <w:name w:val="样式 514 10 磅1"/>
    <w:pPr>
      <w:widowControl w:val="0"/>
      <w:jc w:val="both"/>
    </w:pPr>
    <w:rPr>
      <w:rFonts w:ascii="Calibri" w:eastAsia="宋体" w:hAnsi="Calibri" w:cs="Times New Roman"/>
      <w:kern w:val="2"/>
      <w:sz w:val="21"/>
      <w:szCs w:val="22"/>
      <w:lang w:val="en-US" w:eastAsia="zh-CN" w:bidi="ar-SA"/>
    </w:rPr>
  </w:style>
  <w:style w:type="paragraph" w:customStyle="1" w:styleId="4411">
    <w:name w:val="正文441"/>
    <w:pPr>
      <w:widowControl w:val="0"/>
      <w:jc w:val="both"/>
    </w:pPr>
    <w:rPr>
      <w:rFonts w:ascii="Calibri" w:eastAsia="宋体" w:hAnsi="Calibri" w:cs="Times New Roman"/>
      <w:kern w:val="2"/>
      <w:sz w:val="21"/>
      <w:szCs w:val="24"/>
      <w:lang w:val="en-US" w:eastAsia="en-US" w:bidi="ar-SA"/>
    </w:rPr>
  </w:style>
  <w:style w:type="paragraph" w:customStyle="1" w:styleId="42410">
    <w:name w:val="样式 424 10 磅"/>
    <w:pPr>
      <w:widowControl w:val="0"/>
      <w:jc w:val="both"/>
    </w:pPr>
    <w:rPr>
      <w:rFonts w:ascii="等线" w:eastAsia="等线" w:cs="Arial"/>
      <w:kern w:val="2"/>
      <w:sz w:val="21"/>
      <w:szCs w:val="22"/>
      <w:lang w:val="en-US" w:eastAsia="zh-CN" w:bidi="ar-SA"/>
    </w:rPr>
  </w:style>
  <w:style w:type="paragraph" w:customStyle="1" w:styleId="150110">
    <w:name w:val="样式 1501 10 磅"/>
    <w:pPr>
      <w:widowControl w:val="0"/>
      <w:jc w:val="both"/>
    </w:pPr>
    <w:rPr>
      <w:rFonts w:ascii="Times New Roman" w:eastAsia="宋体" w:hAnsi="Times New Roman" w:cs="Times New Roman"/>
      <w:kern w:val="2"/>
      <w:sz w:val="21"/>
      <w:szCs w:val="24"/>
      <w:lang w:val="en-US" w:eastAsia="zh-CN" w:bidi="ar-SA"/>
    </w:rPr>
  </w:style>
  <w:style w:type="paragraph" w:customStyle="1" w:styleId="345101">
    <w:name w:val="样式 345 10 磅1"/>
    <w:pPr>
      <w:spacing w:before="100" w:beforeAutospacing="1" w:after="100" w:afterAutospacing="1" w:line="360" w:lineRule="auto"/>
      <w:jc w:val="both"/>
      <w:textAlignment w:val="top"/>
    </w:pPr>
    <w:rPr>
      <w:rFonts w:ascii="Calibri" w:eastAsia="宋体" w:hAnsi="Calibri" w:cs="Times New Roman"/>
      <w:kern w:val="2"/>
      <w:sz w:val="21"/>
      <w:szCs w:val="24"/>
      <w:lang w:val="en-US" w:eastAsia="en-US" w:bidi="ar-SA"/>
    </w:rPr>
  </w:style>
  <w:style w:type="paragraph" w:customStyle="1" w:styleId="171210">
    <w:name w:val="样式 1712 10 磅"/>
    <w:pPr>
      <w:widowControl w:val="0"/>
      <w:jc w:val="both"/>
    </w:pPr>
    <w:rPr>
      <w:rFonts w:ascii="Times New Roman" w:eastAsia="宋体" w:hAnsi="Times New Roman" w:cs="Times New Roman"/>
      <w:kern w:val="2"/>
      <w:sz w:val="21"/>
      <w:szCs w:val="24"/>
      <w:lang w:val="en-US" w:eastAsia="zh-CN" w:bidi="ar-SA"/>
    </w:rPr>
  </w:style>
  <w:style w:type="paragraph" w:customStyle="1" w:styleId="626">
    <w:name w:val="正文62"/>
    <w:pPr>
      <w:widowControl w:val="0"/>
      <w:jc w:val="both"/>
    </w:pPr>
    <w:rPr>
      <w:rFonts w:ascii="Calibri" w:eastAsia="宋体" w:hAnsi="Calibri" w:cs="Times New Roman"/>
      <w:kern w:val="2"/>
      <w:sz w:val="21"/>
      <w:szCs w:val="24"/>
      <w:lang w:val="en-US" w:eastAsia="en-US" w:bidi="ar-SA"/>
    </w:rPr>
  </w:style>
  <w:style w:type="paragraph" w:customStyle="1" w:styleId="157510">
    <w:name w:val="样式 1575 10 磅"/>
    <w:pPr>
      <w:widowControl w:val="0"/>
      <w:jc w:val="both"/>
    </w:pPr>
    <w:rPr>
      <w:rFonts w:ascii="Times New Roman" w:eastAsia="宋体" w:hAnsi="Times New Roman" w:cs="Times New Roman"/>
      <w:kern w:val="2"/>
      <w:sz w:val="21"/>
      <w:szCs w:val="24"/>
      <w:lang w:val="en-US" w:eastAsia="zh-CN" w:bidi="ar-SA"/>
    </w:rPr>
  </w:style>
  <w:style w:type="paragraph" w:customStyle="1" w:styleId="20510">
    <w:name w:val="样式 205 10 磅"/>
    <w:pPr>
      <w:widowControl w:val="0"/>
      <w:jc w:val="both"/>
    </w:pPr>
    <w:rPr>
      <w:rFonts w:ascii="Calibri" w:eastAsia="宋体" w:hAnsi="Calibri" w:cs="Times New Roman"/>
      <w:kern w:val="2"/>
      <w:sz w:val="21"/>
      <w:szCs w:val="22"/>
      <w:lang w:val="en-US" w:eastAsia="en-US" w:bidi="ar-SA"/>
    </w:rPr>
  </w:style>
  <w:style w:type="paragraph" w:customStyle="1" w:styleId="5630">
    <w:name w:val="正文563"/>
    <w:pPr>
      <w:widowControl w:val="0"/>
      <w:jc w:val="both"/>
    </w:pPr>
    <w:rPr>
      <w:rFonts w:ascii="Calibri" w:eastAsia="宋体" w:hAnsi="Calibri" w:cs="Times New Roman"/>
      <w:kern w:val="2"/>
      <w:sz w:val="21"/>
      <w:szCs w:val="24"/>
      <w:lang w:val="en-US" w:eastAsia="en-US" w:bidi="ar-SA"/>
    </w:rPr>
  </w:style>
  <w:style w:type="paragraph" w:customStyle="1" w:styleId="14111">
    <w:name w:val="样式 14 11 磅"/>
    <w:next w:val="Char3"/>
    <w:rPr>
      <w:rFonts w:ascii="Calibri" w:eastAsia="宋体" w:hAnsi="Calibri" w:cs="Times New Roman"/>
      <w:sz w:val="22"/>
      <w:szCs w:val="22"/>
      <w:lang w:val="en-US" w:eastAsia="en-US" w:bidi="ar-SA"/>
    </w:rPr>
  </w:style>
  <w:style w:type="paragraph" w:customStyle="1" w:styleId="Char3">
    <w:name w:val="Char"/>
    <w:basedOn w:val="Normal"/>
    <w:pPr>
      <w:widowControl/>
      <w:spacing w:after="160" w:line="240" w:lineRule="exact"/>
    </w:pPr>
    <w:rPr>
      <w:rFonts w:ascii="Verdana" w:hAnsi="Verdana" w:cs="Times New Roman"/>
      <w:sz w:val="20"/>
      <w:lang w:eastAsia="en-US" w:bidi="ar-SA"/>
    </w:rPr>
  </w:style>
  <w:style w:type="paragraph" w:customStyle="1" w:styleId="82710">
    <w:name w:val="样式 827 10 磅"/>
    <w:pPr>
      <w:widowControl w:val="0"/>
      <w:jc w:val="both"/>
    </w:pPr>
    <w:rPr>
      <w:rFonts w:ascii="Times New Roman" w:eastAsia="宋体" w:hAnsi="Times New Roman" w:cs="Times New Roman"/>
      <w:kern w:val="2"/>
      <w:sz w:val="21"/>
      <w:szCs w:val="24"/>
      <w:lang w:val="en-US" w:eastAsia="zh-CN" w:bidi="ar-SA"/>
    </w:rPr>
  </w:style>
  <w:style w:type="paragraph" w:customStyle="1" w:styleId="1173">
    <w:name w:val="正文117"/>
    <w:pPr>
      <w:widowControl w:val="0"/>
      <w:jc w:val="both"/>
    </w:pPr>
    <w:rPr>
      <w:rFonts w:ascii="Calibri" w:eastAsia="宋体" w:hAnsi="Calibri" w:cs="Times New Roman"/>
      <w:kern w:val="2"/>
      <w:sz w:val="21"/>
      <w:szCs w:val="24"/>
      <w:lang w:val="en-US" w:eastAsia="en-US" w:bidi="ar-SA"/>
    </w:rPr>
  </w:style>
  <w:style w:type="paragraph" w:customStyle="1" w:styleId="6600">
    <w:name w:val="正文660"/>
    <w:pPr>
      <w:widowControl w:val="0"/>
      <w:jc w:val="both"/>
    </w:pPr>
    <w:rPr>
      <w:rFonts w:ascii="Calibri" w:eastAsia="宋体" w:hAnsi="Calibri" w:cs="Times New Roman"/>
      <w:kern w:val="2"/>
      <w:sz w:val="21"/>
      <w:szCs w:val="24"/>
      <w:lang w:val="en-US" w:eastAsia="en-US" w:bidi="ar-SA"/>
    </w:rPr>
  </w:style>
  <w:style w:type="paragraph" w:customStyle="1" w:styleId="24910">
    <w:name w:val="样式 249 10 磅"/>
    <w:pPr>
      <w:widowControl w:val="0"/>
      <w:ind w:firstLine="420"/>
      <w:jc w:val="both"/>
    </w:pPr>
    <w:rPr>
      <w:rFonts w:ascii="Calibri" w:eastAsia="宋体" w:hAnsi="Calibri" w:cs="Times New Roman"/>
      <w:kern w:val="2"/>
      <w:sz w:val="21"/>
      <w:szCs w:val="22"/>
      <w:lang w:val="en-US" w:eastAsia="en-US" w:bidi="ar-SA"/>
    </w:rPr>
  </w:style>
  <w:style w:type="paragraph" w:customStyle="1" w:styleId="154710">
    <w:name w:val="样式 1547 10 磅"/>
    <w:pPr>
      <w:widowControl w:val="0"/>
      <w:jc w:val="both"/>
    </w:pPr>
    <w:rPr>
      <w:rFonts w:ascii="Times New Roman" w:eastAsia="宋体" w:hAnsi="Times New Roman" w:cs="Times New Roman"/>
      <w:kern w:val="2"/>
      <w:sz w:val="21"/>
      <w:szCs w:val="24"/>
      <w:lang w:val="en-US" w:eastAsia="zh-CN" w:bidi="ar-SA"/>
    </w:rPr>
  </w:style>
  <w:style w:type="paragraph" w:customStyle="1" w:styleId="893">
    <w:name w:val="正文893"/>
    <w:pPr>
      <w:widowControl w:val="0"/>
      <w:jc w:val="both"/>
    </w:pPr>
    <w:rPr>
      <w:rFonts w:ascii="Calibri" w:eastAsia="宋体" w:hAnsi="Calibri" w:cs="Times New Roman"/>
      <w:kern w:val="2"/>
      <w:sz w:val="21"/>
      <w:szCs w:val="22"/>
      <w:lang w:val="en-US" w:eastAsia="en-US" w:bidi="ar-SA"/>
    </w:rPr>
  </w:style>
  <w:style w:type="paragraph" w:customStyle="1" w:styleId="765">
    <w:name w:val="正文765"/>
    <w:pPr>
      <w:widowControl w:val="0"/>
      <w:jc w:val="both"/>
    </w:pPr>
    <w:rPr>
      <w:rFonts w:ascii="Calibri" w:eastAsia="宋体" w:hAnsi="Calibri" w:cs="Times New Roman"/>
      <w:kern w:val="2"/>
      <w:sz w:val="21"/>
      <w:szCs w:val="24"/>
      <w:lang w:val="en-US" w:eastAsia="en-US" w:bidi="ar-SA"/>
    </w:rPr>
  </w:style>
  <w:style w:type="paragraph" w:customStyle="1" w:styleId="131310">
    <w:name w:val="样式 1313 10 磅"/>
    <w:pPr>
      <w:widowControl w:val="0"/>
      <w:jc w:val="both"/>
    </w:pPr>
    <w:rPr>
      <w:rFonts w:ascii="Times New Roman" w:eastAsia="宋体" w:hAnsi="Times New Roman" w:cs="Times New Roman"/>
      <w:kern w:val="2"/>
      <w:sz w:val="21"/>
      <w:szCs w:val="24"/>
      <w:lang w:val="en-US" w:eastAsia="zh-CN" w:bidi="ar-SA"/>
    </w:rPr>
  </w:style>
  <w:style w:type="paragraph" w:customStyle="1" w:styleId="51310">
    <w:name w:val="样式 513 10 磅"/>
    <w:next w:val="513101"/>
    <w:pPr>
      <w:widowControl w:val="0"/>
      <w:jc w:val="both"/>
    </w:pPr>
    <w:rPr>
      <w:rFonts w:ascii="Calibri" w:eastAsia="宋体" w:hAnsi="Calibri" w:cs="Times New Roman"/>
      <w:kern w:val="2"/>
      <w:sz w:val="21"/>
      <w:szCs w:val="22"/>
      <w:lang w:val="en-US" w:eastAsia="zh-CN" w:bidi="ar-SA"/>
    </w:rPr>
  </w:style>
  <w:style w:type="paragraph" w:customStyle="1" w:styleId="513101">
    <w:name w:val="样式 513 10 磅1"/>
    <w:pPr>
      <w:widowControl w:val="0"/>
      <w:jc w:val="both"/>
    </w:pPr>
    <w:rPr>
      <w:rFonts w:ascii="Calibri" w:eastAsia="宋体" w:hAnsi="Calibri" w:cs="Times New Roman"/>
      <w:kern w:val="2"/>
      <w:sz w:val="21"/>
      <w:szCs w:val="22"/>
      <w:lang w:val="en-US" w:eastAsia="zh-CN" w:bidi="ar-SA"/>
    </w:rPr>
  </w:style>
  <w:style w:type="paragraph" w:customStyle="1" w:styleId="7900">
    <w:name w:val="正文790"/>
    <w:pPr>
      <w:widowControl w:val="0"/>
      <w:jc w:val="both"/>
    </w:pPr>
    <w:rPr>
      <w:rFonts w:ascii="Calibri" w:eastAsia="宋体" w:hAnsi="Calibri" w:cs="Times New Roman"/>
      <w:kern w:val="2"/>
      <w:sz w:val="21"/>
      <w:szCs w:val="22"/>
      <w:lang w:val="en-US" w:eastAsia="en-US" w:bidi="ar-SA"/>
    </w:rPr>
  </w:style>
  <w:style w:type="paragraph" w:customStyle="1" w:styleId="162710">
    <w:name w:val="样式 1627 10 磅"/>
    <w:pPr>
      <w:widowControl w:val="0"/>
      <w:jc w:val="both"/>
    </w:pPr>
    <w:rPr>
      <w:rFonts w:ascii="Times New Roman" w:eastAsia="宋体" w:hAnsi="Times New Roman" w:cs="Times New Roman"/>
      <w:kern w:val="2"/>
      <w:sz w:val="21"/>
      <w:szCs w:val="24"/>
      <w:lang w:val="en-US" w:eastAsia="zh-CN" w:bidi="ar-SA"/>
    </w:rPr>
  </w:style>
  <w:style w:type="paragraph" w:customStyle="1" w:styleId="127410">
    <w:name w:val="样式 1274 10 磅"/>
    <w:next w:val="516"/>
    <w:pPr>
      <w:widowControl w:val="0"/>
      <w:jc w:val="both"/>
    </w:pPr>
    <w:rPr>
      <w:rFonts w:ascii="Times New Roman" w:eastAsia="宋体" w:hAnsi="Times New Roman" w:cs="Times New Roman"/>
      <w:kern w:val="2"/>
      <w:sz w:val="21"/>
      <w:szCs w:val="24"/>
      <w:lang w:val="en-US" w:eastAsia="zh-CN" w:bidi="ar-SA"/>
    </w:rPr>
  </w:style>
  <w:style w:type="paragraph" w:customStyle="1" w:styleId="125510">
    <w:name w:val="样式 1255 10 磅"/>
    <w:pPr>
      <w:widowControl w:val="0"/>
      <w:jc w:val="both"/>
    </w:pPr>
    <w:rPr>
      <w:rFonts w:ascii="Times New Roman" w:eastAsia="宋体" w:hAnsi="Times New Roman" w:cs="Times New Roman"/>
      <w:kern w:val="2"/>
      <w:sz w:val="21"/>
      <w:szCs w:val="24"/>
      <w:lang w:val="en-US" w:eastAsia="zh-CN" w:bidi="ar-SA"/>
    </w:rPr>
  </w:style>
  <w:style w:type="paragraph" w:customStyle="1" w:styleId="291">
    <w:name w:val="样式 29 小四"/>
    <w:pPr>
      <w:spacing w:before="100" w:beforeAutospacing="1" w:after="100" w:afterAutospacing="1" w:line="360" w:lineRule="auto"/>
      <w:jc w:val="both"/>
      <w:textAlignment w:val="top"/>
    </w:pPr>
    <w:rPr>
      <w:rFonts w:ascii="Calibri" w:eastAsia="宋体" w:hAnsi="Calibri" w:cs="Times New Roman"/>
      <w:kern w:val="2"/>
      <w:sz w:val="24"/>
      <w:szCs w:val="24"/>
      <w:lang w:val="en-US" w:eastAsia="en-US" w:bidi="ar-SA"/>
    </w:rPr>
  </w:style>
  <w:style w:type="paragraph" w:customStyle="1" w:styleId="10300">
    <w:name w:val="正文1030"/>
    <w:rPr>
      <w:rFonts w:ascii="Calibri" w:eastAsia="宋体" w:hAnsi="Calibri" w:cs="Times New Roman"/>
      <w:kern w:val="2"/>
      <w:sz w:val="21"/>
      <w:szCs w:val="21"/>
      <w:lang w:val="en-US" w:eastAsia="en-US" w:bidi="ar-SA"/>
    </w:rPr>
  </w:style>
  <w:style w:type="paragraph" w:customStyle="1" w:styleId="148810">
    <w:name w:val="样式 1488 10 磅"/>
    <w:pPr>
      <w:widowControl w:val="0"/>
      <w:jc w:val="both"/>
    </w:pPr>
    <w:rPr>
      <w:rFonts w:ascii="Times New Roman" w:eastAsia="宋体" w:hAnsi="Times New Roman" w:cs="Times New Roman"/>
      <w:kern w:val="2"/>
      <w:sz w:val="21"/>
      <w:szCs w:val="24"/>
      <w:lang w:val="en-US" w:eastAsia="zh-CN" w:bidi="ar-SA"/>
    </w:rPr>
  </w:style>
  <w:style w:type="paragraph" w:customStyle="1" w:styleId="633">
    <w:name w:val="纯文本63"/>
    <w:pPr>
      <w:widowControl w:val="0"/>
      <w:jc w:val="both"/>
    </w:pPr>
    <w:rPr>
      <w:rFonts w:ascii="宋体" w:eastAsia="宋体" w:cs="Courier New"/>
      <w:kern w:val="2"/>
      <w:sz w:val="21"/>
      <w:szCs w:val="21"/>
      <w:lang w:val="en-US" w:eastAsia="en-US" w:bidi="ar-SA"/>
    </w:rPr>
  </w:style>
  <w:style w:type="paragraph" w:customStyle="1" w:styleId="53110">
    <w:name w:val="样式 531 10 磅"/>
    <w:next w:val="585"/>
    <w:pPr>
      <w:widowControl w:val="0"/>
      <w:jc w:val="both"/>
    </w:pPr>
    <w:rPr>
      <w:rFonts w:ascii="Calibri" w:eastAsia="宋体" w:hAnsi="Calibri" w:cs="Times New Roman"/>
      <w:kern w:val="2"/>
      <w:sz w:val="21"/>
      <w:szCs w:val="22"/>
      <w:lang w:val="en-US" w:eastAsia="zh-CN" w:bidi="ar-SA"/>
    </w:rPr>
  </w:style>
  <w:style w:type="paragraph" w:customStyle="1" w:styleId="xl26">
    <w:name w:val="xl26"/>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Calibri" w:eastAsia="Arial Unicode MS" w:hAnsi="Calibri" w:cs="Times New Roman"/>
      <w:color w:val="000000"/>
      <w:sz w:val="22"/>
      <w:bdr w:val="none" w:sz="0" w:space="0" w:color="auto"/>
      <w:lang w:eastAsia="en-US" w:bidi="ar-SA"/>
    </w:rPr>
  </w:style>
  <w:style w:type="paragraph" w:customStyle="1" w:styleId="315">
    <w:name w:val="样式 3 四号"/>
    <w:next w:val="ListBullet"/>
    <w:pPr>
      <w:widowControl w:val="0"/>
      <w:ind w:firstLine="200"/>
      <w:jc w:val="both"/>
    </w:pPr>
    <w:rPr>
      <w:rFonts w:ascii="宋体" w:eastAsia="宋体" w:cs="Times New Roman"/>
      <w:bCs/>
      <w:kern w:val="2"/>
      <w:sz w:val="28"/>
      <w:szCs w:val="28"/>
      <w:lang w:val="en-US" w:eastAsia="en-US" w:bidi="ar-SA"/>
    </w:rPr>
  </w:style>
  <w:style w:type="paragraph" w:customStyle="1" w:styleId="689">
    <w:name w:val="正文689"/>
    <w:pPr>
      <w:widowControl w:val="0"/>
      <w:jc w:val="both"/>
    </w:pPr>
    <w:rPr>
      <w:rFonts w:ascii="Calibri" w:eastAsia="宋体" w:hAnsi="Calibri" w:cs="Times New Roman"/>
      <w:kern w:val="2"/>
      <w:sz w:val="21"/>
      <w:szCs w:val="24"/>
      <w:lang w:val="en-US" w:eastAsia="en-US" w:bidi="ar-SA"/>
    </w:rPr>
  </w:style>
  <w:style w:type="paragraph" w:customStyle="1" w:styleId="3250">
    <w:name w:val="正文325"/>
    <w:pPr>
      <w:widowControl w:val="0"/>
      <w:jc w:val="both"/>
    </w:pPr>
    <w:rPr>
      <w:rFonts w:ascii="Calibri" w:eastAsia="宋体" w:hAnsi="Calibri" w:cs="Times New Roman"/>
      <w:kern w:val="2"/>
      <w:sz w:val="21"/>
      <w:szCs w:val="24"/>
      <w:lang w:val="en-US" w:eastAsia="en-US" w:bidi="ar-SA"/>
    </w:rPr>
  </w:style>
  <w:style w:type="paragraph" w:customStyle="1" w:styleId="142810">
    <w:name w:val="样式 1428 10 磅"/>
    <w:pPr>
      <w:widowControl w:val="0"/>
      <w:jc w:val="both"/>
    </w:pPr>
    <w:rPr>
      <w:rFonts w:ascii="Times New Roman" w:eastAsia="宋体" w:hAnsi="Times New Roman" w:cs="Times New Roman"/>
      <w:kern w:val="2"/>
      <w:sz w:val="21"/>
      <w:szCs w:val="24"/>
      <w:lang w:val="en-US" w:eastAsia="zh-CN" w:bidi="ar-SA"/>
    </w:rPr>
  </w:style>
  <w:style w:type="paragraph" w:customStyle="1" w:styleId="5750">
    <w:name w:val="正文575"/>
    <w:pPr>
      <w:widowControl w:val="0"/>
      <w:jc w:val="both"/>
    </w:pPr>
    <w:rPr>
      <w:rFonts w:ascii="Calibri" w:eastAsia="宋体" w:hAnsi="Calibri" w:cs="Times New Roman"/>
      <w:kern w:val="2"/>
      <w:sz w:val="21"/>
      <w:szCs w:val="24"/>
      <w:lang w:val="en-US" w:eastAsia="en-US" w:bidi="ar-SA"/>
    </w:rPr>
  </w:style>
  <w:style w:type="paragraph" w:customStyle="1" w:styleId="49510">
    <w:name w:val="样式 495 10 磅"/>
    <w:rPr>
      <w:rFonts w:ascii="Times New Roman" w:eastAsia="宋体" w:hAnsi="Times New Roman" w:cs="Times New Roman"/>
      <w:sz w:val="20"/>
      <w:lang w:val="en-US" w:eastAsia="zh-CN" w:bidi="ar-SA"/>
    </w:rPr>
  </w:style>
  <w:style w:type="paragraph" w:customStyle="1" w:styleId="4160">
    <w:name w:val="正文416"/>
    <w:pPr>
      <w:widowControl w:val="0"/>
      <w:jc w:val="both"/>
    </w:pPr>
    <w:rPr>
      <w:rFonts w:ascii="Calibri" w:eastAsia="宋体" w:hAnsi="Calibri" w:cs="Times New Roman"/>
      <w:kern w:val="2"/>
      <w:sz w:val="21"/>
      <w:szCs w:val="24"/>
      <w:lang w:val="en-US" w:eastAsia="en-US" w:bidi="ar-SA"/>
    </w:rPr>
  </w:style>
  <w:style w:type="paragraph" w:customStyle="1" w:styleId="113810">
    <w:name w:val="样式 1138 10 磅"/>
    <w:pPr>
      <w:widowControl w:val="0"/>
      <w:jc w:val="both"/>
    </w:pPr>
    <w:rPr>
      <w:rFonts w:ascii="Times New Roman" w:eastAsia="宋体" w:hAnsi="Times New Roman" w:cs="Times New Roman"/>
      <w:kern w:val="2"/>
      <w:sz w:val="21"/>
      <w:szCs w:val="24"/>
      <w:lang w:val="en-US" w:eastAsia="zh-CN" w:bidi="ar-SA"/>
    </w:rPr>
  </w:style>
  <w:style w:type="paragraph" w:customStyle="1" w:styleId="124610">
    <w:name w:val="样式 1246 10 磅"/>
    <w:next w:val="Date"/>
    <w:pPr>
      <w:widowControl w:val="0"/>
      <w:jc w:val="both"/>
    </w:pPr>
    <w:rPr>
      <w:rFonts w:ascii="Times New Roman" w:eastAsia="宋体" w:hAnsi="Times New Roman" w:cs="Times New Roman"/>
      <w:kern w:val="2"/>
      <w:sz w:val="21"/>
      <w:szCs w:val="24"/>
      <w:lang w:val="en-US" w:eastAsia="zh-CN" w:bidi="ar-SA"/>
    </w:rPr>
  </w:style>
  <w:style w:type="paragraph" w:customStyle="1" w:styleId="52110">
    <w:name w:val="样式 521 10 磅"/>
    <w:pPr>
      <w:widowControl w:val="0"/>
      <w:jc w:val="both"/>
    </w:pPr>
    <w:rPr>
      <w:rFonts w:ascii="Calibri" w:eastAsia="宋体" w:hAnsi="Calibri" w:cs="Times New Roman"/>
      <w:kern w:val="2"/>
      <w:sz w:val="21"/>
      <w:szCs w:val="22"/>
      <w:lang w:val="en-US" w:eastAsia="zh-CN" w:bidi="ar-SA"/>
    </w:rPr>
  </w:style>
  <w:style w:type="paragraph" w:customStyle="1" w:styleId="62510">
    <w:name w:val="样式 625 10 磅"/>
    <w:pPr>
      <w:widowControl w:val="0"/>
      <w:jc w:val="both"/>
    </w:pPr>
    <w:rPr>
      <w:rFonts w:ascii="Times New Roman" w:eastAsia="宋体" w:hAnsi="Times New Roman" w:cs="Times New Roman"/>
      <w:kern w:val="2"/>
      <w:sz w:val="21"/>
      <w:szCs w:val="24"/>
      <w:lang w:val="en-US" w:eastAsia="zh-CN" w:bidi="ar-SA"/>
    </w:rPr>
  </w:style>
  <w:style w:type="paragraph" w:customStyle="1" w:styleId="87310">
    <w:name w:val="样式 873 10 磅"/>
    <w:pPr>
      <w:widowControl w:val="0"/>
      <w:jc w:val="both"/>
    </w:pPr>
    <w:rPr>
      <w:rFonts w:ascii="Times New Roman" w:eastAsia="宋体" w:hAnsi="Times New Roman" w:cs="Times New Roman"/>
      <w:kern w:val="2"/>
      <w:sz w:val="21"/>
      <w:szCs w:val="24"/>
      <w:lang w:val="en-US" w:eastAsia="zh-CN" w:bidi="ar-SA"/>
    </w:rPr>
  </w:style>
  <w:style w:type="paragraph" w:customStyle="1" w:styleId="4720">
    <w:name w:val="正文472"/>
    <w:pPr>
      <w:widowControl w:val="0"/>
      <w:jc w:val="both"/>
    </w:pPr>
    <w:rPr>
      <w:rFonts w:ascii="Calibri" w:eastAsia="宋体" w:hAnsi="Calibri" w:cs="Times New Roman"/>
      <w:kern w:val="2"/>
      <w:sz w:val="21"/>
      <w:szCs w:val="24"/>
      <w:lang w:val="en-US" w:eastAsia="en-US" w:bidi="ar-SA"/>
    </w:rPr>
  </w:style>
  <w:style w:type="paragraph" w:customStyle="1" w:styleId="192110">
    <w:name w:val="样式 1921 10 磅"/>
    <w:pPr>
      <w:widowControl w:val="0"/>
      <w:jc w:val="both"/>
    </w:pPr>
    <w:rPr>
      <w:rFonts w:ascii="Times New Roman" w:eastAsia="宋体" w:hAnsi="Times New Roman" w:cs="Times New Roman"/>
      <w:kern w:val="2"/>
      <w:sz w:val="21"/>
      <w:szCs w:val="24"/>
      <w:lang w:val="en-US" w:eastAsia="zh-CN" w:bidi="ar-SA"/>
    </w:rPr>
  </w:style>
  <w:style w:type="paragraph" w:customStyle="1" w:styleId="182010">
    <w:name w:val="样式 1820 10 磅"/>
    <w:pPr>
      <w:widowControl w:val="0"/>
      <w:jc w:val="both"/>
    </w:pPr>
    <w:rPr>
      <w:rFonts w:ascii="Times New Roman" w:eastAsia="宋体" w:hAnsi="Times New Roman" w:cs="Times New Roman"/>
      <w:kern w:val="2"/>
      <w:sz w:val="21"/>
      <w:szCs w:val="24"/>
      <w:lang w:val="en-US" w:eastAsia="zh-CN" w:bidi="ar-SA"/>
    </w:rPr>
  </w:style>
  <w:style w:type="paragraph" w:customStyle="1" w:styleId="883">
    <w:name w:val="正文883"/>
    <w:pPr>
      <w:widowControl w:val="0"/>
      <w:jc w:val="both"/>
    </w:pPr>
    <w:rPr>
      <w:rFonts w:ascii="Calibri" w:eastAsia="宋体" w:hAnsi="Calibri" w:cs="Times New Roman"/>
      <w:kern w:val="2"/>
      <w:sz w:val="21"/>
      <w:szCs w:val="22"/>
      <w:lang w:val="en-US" w:eastAsia="en-US" w:bidi="ar-SA"/>
    </w:rPr>
  </w:style>
  <w:style w:type="paragraph" w:customStyle="1" w:styleId="1232">
    <w:name w:val="正文1232"/>
    <w:pPr>
      <w:widowControl w:val="0"/>
      <w:jc w:val="both"/>
    </w:pPr>
    <w:rPr>
      <w:rFonts w:ascii="Times New Roman" w:eastAsia="方正仿宋_GBK" w:hAnsi="Times New Roman" w:cs="Times New Roman"/>
      <w:kern w:val="2"/>
      <w:sz w:val="32"/>
      <w:lang w:val="en-US" w:eastAsia="zh-CN" w:bidi="ar-SA"/>
    </w:rPr>
  </w:style>
  <w:style w:type="paragraph" w:customStyle="1" w:styleId="2170">
    <w:name w:val="正文217"/>
    <w:pPr>
      <w:widowControl w:val="0"/>
      <w:jc w:val="both"/>
    </w:pPr>
    <w:rPr>
      <w:rFonts w:ascii="Calibri" w:eastAsia="宋体" w:hAnsi="Calibri" w:cs="Times New Roman"/>
      <w:kern w:val="2"/>
      <w:sz w:val="21"/>
      <w:szCs w:val="24"/>
      <w:lang w:val="en-US" w:eastAsia="en-US" w:bidi="ar-SA"/>
    </w:rPr>
  </w:style>
  <w:style w:type="paragraph" w:customStyle="1" w:styleId="878">
    <w:name w:val="正文878"/>
    <w:pPr>
      <w:widowControl w:val="0"/>
      <w:jc w:val="both"/>
    </w:pPr>
    <w:rPr>
      <w:rFonts w:ascii="Calibri" w:eastAsia="宋体" w:hAnsi="Calibri" w:cs="Times New Roman"/>
      <w:kern w:val="2"/>
      <w:sz w:val="21"/>
      <w:szCs w:val="22"/>
      <w:lang w:val="en-US" w:eastAsia="en-US" w:bidi="ar-SA"/>
    </w:rPr>
  </w:style>
  <w:style w:type="paragraph" w:customStyle="1" w:styleId="54910">
    <w:name w:val="样式 549 10 磅"/>
    <w:pPr>
      <w:widowControl w:val="0"/>
      <w:jc w:val="both"/>
    </w:pPr>
    <w:rPr>
      <w:rFonts w:ascii="Times New Roman" w:eastAsia="宋体" w:hAnsi="Times New Roman" w:cs="Times New Roman"/>
      <w:kern w:val="2"/>
      <w:sz w:val="21"/>
      <w:szCs w:val="24"/>
      <w:lang w:val="en-US" w:eastAsia="zh-CN" w:bidi="ar-SA"/>
    </w:rPr>
  </w:style>
  <w:style w:type="paragraph" w:customStyle="1" w:styleId="176210">
    <w:name w:val="样式 1762 10 磅"/>
    <w:pPr>
      <w:widowControl w:val="0"/>
      <w:jc w:val="both"/>
    </w:pPr>
    <w:rPr>
      <w:rFonts w:ascii="Times New Roman" w:eastAsia="宋体" w:hAnsi="Times New Roman" w:cs="Times New Roman"/>
      <w:kern w:val="2"/>
      <w:sz w:val="21"/>
      <w:szCs w:val="24"/>
      <w:lang w:val="en-US" w:eastAsia="zh-CN" w:bidi="ar-SA"/>
    </w:rPr>
  </w:style>
  <w:style w:type="paragraph" w:customStyle="1" w:styleId="101510">
    <w:name w:val="样式 1015 10 磅"/>
    <w:pPr>
      <w:widowControl w:val="0"/>
      <w:jc w:val="both"/>
    </w:pPr>
    <w:rPr>
      <w:rFonts w:ascii="Times New Roman" w:eastAsia="宋体" w:hAnsi="Times New Roman" w:cs="Times New Roman"/>
      <w:kern w:val="2"/>
      <w:sz w:val="21"/>
      <w:szCs w:val="24"/>
      <w:lang w:val="en-US" w:eastAsia="zh-CN" w:bidi="ar-SA"/>
    </w:rPr>
  </w:style>
  <w:style w:type="paragraph" w:customStyle="1" w:styleId="1101">
    <w:name w:val="正文110"/>
    <w:pPr>
      <w:widowControl w:val="0"/>
      <w:jc w:val="both"/>
    </w:pPr>
    <w:rPr>
      <w:rFonts w:ascii="Calibri" w:eastAsia="宋体" w:hAnsi="Calibri" w:cs="Times New Roman"/>
      <w:kern w:val="2"/>
      <w:sz w:val="21"/>
      <w:szCs w:val="24"/>
      <w:lang w:val="en-US" w:eastAsia="en-US" w:bidi="ar-SA"/>
    </w:rPr>
  </w:style>
  <w:style w:type="paragraph" w:customStyle="1" w:styleId="1104">
    <w:name w:val="正文1104"/>
    <w:pPr>
      <w:widowControl w:val="0"/>
      <w:jc w:val="both"/>
    </w:pPr>
    <w:rPr>
      <w:rFonts w:ascii="Calibri" w:eastAsia="宋体" w:hAnsi="Calibri" w:cs="Times New Roman"/>
      <w:kern w:val="2"/>
      <w:sz w:val="21"/>
      <w:szCs w:val="24"/>
      <w:lang w:val="en-US" w:eastAsia="en-US" w:bidi="ar-SA"/>
    </w:rPr>
  </w:style>
  <w:style w:type="paragraph" w:customStyle="1" w:styleId="153110">
    <w:name w:val="样式 1531 10 磅"/>
    <w:pPr>
      <w:widowControl w:val="0"/>
      <w:jc w:val="both"/>
    </w:pPr>
    <w:rPr>
      <w:rFonts w:ascii="Times New Roman" w:eastAsia="宋体" w:hAnsi="Times New Roman" w:cs="Times New Roman"/>
      <w:kern w:val="2"/>
      <w:sz w:val="21"/>
      <w:szCs w:val="24"/>
      <w:lang w:val="en-US" w:eastAsia="zh-CN" w:bidi="ar-SA"/>
    </w:rPr>
  </w:style>
  <w:style w:type="paragraph" w:customStyle="1" w:styleId="80610">
    <w:name w:val="样式 806 10 磅"/>
    <w:pPr>
      <w:widowControl w:val="0"/>
      <w:jc w:val="both"/>
    </w:pPr>
    <w:rPr>
      <w:rFonts w:ascii="Times New Roman" w:eastAsia="宋体" w:hAnsi="Times New Roman" w:cs="Times New Roman"/>
      <w:kern w:val="2"/>
      <w:sz w:val="21"/>
      <w:szCs w:val="24"/>
      <w:lang w:val="en-US" w:eastAsia="zh-CN" w:bidi="ar-SA"/>
    </w:rPr>
  </w:style>
  <w:style w:type="paragraph" w:customStyle="1" w:styleId="181710">
    <w:name w:val="样式 1817 10 磅"/>
    <w:pPr>
      <w:widowControl w:val="0"/>
      <w:jc w:val="both"/>
    </w:pPr>
    <w:rPr>
      <w:rFonts w:ascii="Times New Roman" w:eastAsia="宋体" w:hAnsi="Times New Roman" w:cs="Times New Roman"/>
      <w:kern w:val="2"/>
      <w:sz w:val="21"/>
      <w:szCs w:val="24"/>
      <w:lang w:val="en-US" w:eastAsia="zh-CN" w:bidi="ar-SA"/>
    </w:rPr>
  </w:style>
  <w:style w:type="paragraph" w:customStyle="1" w:styleId="70210">
    <w:name w:val="样式 702 10 磅"/>
    <w:next w:val="1098"/>
    <w:pPr>
      <w:widowControl w:val="0"/>
      <w:jc w:val="both"/>
    </w:pPr>
    <w:rPr>
      <w:rFonts w:ascii="Calibri" w:eastAsia="宋体" w:hAnsi="Calibri" w:cs="Times New Roman"/>
      <w:kern w:val="2"/>
      <w:sz w:val="21"/>
      <w:szCs w:val="22"/>
      <w:lang w:val="en-US" w:eastAsia="zh-CN" w:bidi="ar-SA"/>
    </w:rPr>
  </w:style>
  <w:style w:type="paragraph" w:customStyle="1" w:styleId="1098">
    <w:name w:val="正文1098"/>
    <w:pPr>
      <w:widowControl w:val="0"/>
      <w:jc w:val="both"/>
    </w:pPr>
    <w:rPr>
      <w:rFonts w:ascii="Calibri" w:eastAsia="宋体" w:hAnsi="Calibri" w:cs="Times New Roman"/>
      <w:kern w:val="2"/>
      <w:sz w:val="21"/>
      <w:szCs w:val="22"/>
      <w:lang w:val="en-US" w:eastAsia="en-US" w:bidi="ar-SA"/>
    </w:rPr>
  </w:style>
  <w:style w:type="paragraph" w:customStyle="1" w:styleId="154101">
    <w:name w:val="样式 154 10 磅1"/>
    <w:pPr>
      <w:widowControl w:val="0"/>
      <w:jc w:val="both"/>
    </w:pPr>
    <w:rPr>
      <w:rFonts w:ascii="Calibri" w:eastAsia="宋体" w:hAnsi="Calibri" w:cs="Times New Roman"/>
      <w:kern w:val="2"/>
      <w:sz w:val="21"/>
      <w:szCs w:val="22"/>
      <w:lang w:val="en-US" w:eastAsia="en-US" w:bidi="ar-SA"/>
    </w:rPr>
  </w:style>
  <w:style w:type="paragraph" w:customStyle="1" w:styleId="731">
    <w:name w:val="正文731"/>
    <w:pPr>
      <w:widowControl w:val="0"/>
      <w:jc w:val="both"/>
    </w:pPr>
    <w:rPr>
      <w:rFonts w:ascii="Calibri" w:eastAsia="宋体" w:hAnsi="Calibri" w:cs="Times New Roman"/>
      <w:kern w:val="2"/>
      <w:sz w:val="21"/>
      <w:szCs w:val="24"/>
      <w:lang w:val="en-US" w:eastAsia="en-US" w:bidi="ar-SA"/>
    </w:rPr>
  </w:style>
  <w:style w:type="paragraph" w:customStyle="1" w:styleId="539">
    <w:name w:val="正文539"/>
    <w:pPr>
      <w:widowControl w:val="0"/>
      <w:jc w:val="both"/>
    </w:pPr>
    <w:rPr>
      <w:rFonts w:ascii="Calibri" w:eastAsia="宋体" w:hAnsi="Calibri" w:cs="Times New Roman"/>
      <w:kern w:val="2"/>
      <w:sz w:val="21"/>
      <w:szCs w:val="24"/>
      <w:lang w:val="en-US" w:eastAsia="en-US" w:bidi="ar-SA"/>
    </w:rPr>
  </w:style>
  <w:style w:type="paragraph" w:customStyle="1" w:styleId="994">
    <w:name w:val="正文994"/>
    <w:pPr>
      <w:widowControl w:val="0"/>
      <w:jc w:val="both"/>
    </w:pPr>
    <w:rPr>
      <w:rFonts w:ascii="Calibri" w:eastAsia="宋体" w:hAnsi="Calibri" w:cs="Times New Roman"/>
      <w:kern w:val="2"/>
      <w:sz w:val="21"/>
      <w:szCs w:val="24"/>
      <w:lang w:val="en-US" w:eastAsia="en-US" w:bidi="ar-SA"/>
    </w:rPr>
  </w:style>
  <w:style w:type="paragraph" w:customStyle="1" w:styleId="24710">
    <w:name w:val="样式 247 10 磅"/>
    <w:pPr>
      <w:widowControl w:val="0"/>
      <w:ind w:firstLine="420"/>
      <w:jc w:val="both"/>
    </w:pPr>
    <w:rPr>
      <w:rFonts w:ascii="Calibri" w:eastAsia="宋体" w:hAnsi="Calibri" w:cs="Times New Roman"/>
      <w:kern w:val="2"/>
      <w:sz w:val="21"/>
      <w:szCs w:val="22"/>
      <w:lang w:val="en-US" w:eastAsia="en-US" w:bidi="ar-SA"/>
    </w:rPr>
  </w:style>
  <w:style w:type="paragraph" w:customStyle="1" w:styleId="9610">
    <w:name w:val="样式 96 10 磅"/>
    <w:next w:val="991"/>
    <w:pPr>
      <w:widowControl w:val="0"/>
      <w:jc w:val="both"/>
    </w:pPr>
    <w:rPr>
      <w:rFonts w:ascii="Times New Roman" w:eastAsia="宋体" w:hAnsi="Times New Roman" w:cs="Times New Roman"/>
      <w:kern w:val="2"/>
      <w:sz w:val="21"/>
      <w:szCs w:val="24"/>
      <w:lang w:val="en-US" w:eastAsia="zh-CN" w:bidi="ar-SA"/>
    </w:rPr>
  </w:style>
  <w:style w:type="paragraph" w:customStyle="1" w:styleId="619">
    <w:name w:val="样式 6 三号"/>
    <w:pPr>
      <w:keepNext/>
      <w:keepLines/>
      <w:widowControl w:val="0"/>
      <w:spacing w:before="260" w:after="260" w:line="408" w:lineRule="auto"/>
      <w:jc w:val="both"/>
      <w:outlineLvl w:val="1"/>
    </w:pPr>
    <w:rPr>
      <w:rFonts w:ascii="Arial" w:eastAsia="黑体" w:hAnsi="Arial" w:cs="Times New Roman"/>
      <w:b/>
      <w:kern w:val="2"/>
      <w:sz w:val="32"/>
      <w:szCs w:val="22"/>
      <w:lang w:val="en-US" w:eastAsia="en-US" w:bidi="ar-SA"/>
    </w:rPr>
  </w:style>
  <w:style w:type="paragraph" w:customStyle="1" w:styleId="183410">
    <w:name w:val="样式 1834 10 磅"/>
    <w:pPr>
      <w:widowControl w:val="0"/>
      <w:jc w:val="both"/>
    </w:pPr>
    <w:rPr>
      <w:rFonts w:ascii="Calibri" w:eastAsia="宋体" w:hAnsi="Calibri" w:cs="Times New Roman"/>
      <w:kern w:val="2"/>
      <w:sz w:val="21"/>
      <w:szCs w:val="22"/>
      <w:lang w:val="en-US" w:eastAsia="zh-CN" w:bidi="ar-SA"/>
    </w:rPr>
  </w:style>
  <w:style w:type="paragraph" w:customStyle="1" w:styleId="135910">
    <w:name w:val="样式 1359 10 磅"/>
    <w:next w:val="2601"/>
    <w:pPr>
      <w:widowControl w:val="0"/>
      <w:jc w:val="both"/>
    </w:pPr>
    <w:rPr>
      <w:rFonts w:ascii="Times New Roman" w:eastAsia="宋体" w:hAnsi="Times New Roman" w:cs="Times New Roman"/>
      <w:kern w:val="2"/>
      <w:sz w:val="21"/>
      <w:szCs w:val="24"/>
      <w:lang w:val="en-US" w:eastAsia="zh-CN" w:bidi="ar-SA"/>
    </w:rPr>
  </w:style>
  <w:style w:type="paragraph" w:customStyle="1" w:styleId="2601">
    <w:name w:val="样式 样式 样式 样式 标题 2 + 宋体 五号 非加粗 黑色 + 段前: 6 磅 段后: 0 磅 行距: 单倍行距 + 段前:..."/>
    <w:basedOn w:val="26012"/>
    <w:rPr>
      <w:b/>
    </w:rPr>
  </w:style>
  <w:style w:type="paragraph" w:customStyle="1" w:styleId="xl45">
    <w:name w:val="xl45"/>
    <w:basedOn w:val="Normal"/>
    <w:pPr>
      <w:widowControl/>
      <w:pBdr>
        <w:top w:val="single" w:sz="4" w:space="0" w:color="auto"/>
        <w:left w:val="single" w:sz="4" w:space="0" w:color="auto"/>
        <w:bottom w:val="single" w:sz="4" w:space="0" w:color="auto"/>
      </w:pBdr>
      <w:spacing w:before="100" w:beforeAutospacing="1" w:after="100" w:afterAutospacing="1"/>
      <w:jc w:val="left"/>
    </w:pPr>
    <w:rPr>
      <w:rFonts w:ascii="Arial Unicode MS" w:eastAsia="Arial Unicode MS" w:cs="Arial Unicode MS"/>
      <w:b/>
      <w:bCs/>
      <w:color w:val="000000"/>
      <w:sz w:val="20"/>
      <w:szCs w:val="20"/>
      <w:bdr w:val="none" w:sz="0" w:space="0" w:color="auto"/>
      <w:lang w:eastAsia="en-US" w:bidi="ar-SA"/>
    </w:rPr>
  </w:style>
  <w:style w:type="paragraph" w:customStyle="1" w:styleId="806">
    <w:name w:val="正文806"/>
    <w:pPr>
      <w:widowControl w:val="0"/>
      <w:jc w:val="both"/>
    </w:pPr>
    <w:rPr>
      <w:rFonts w:ascii="Calibri" w:eastAsia="宋体" w:hAnsi="Calibri" w:cs="Times New Roman"/>
      <w:kern w:val="2"/>
      <w:sz w:val="21"/>
      <w:szCs w:val="22"/>
      <w:lang w:val="en-US" w:eastAsia="en-US" w:bidi="ar-SA"/>
    </w:rPr>
  </w:style>
  <w:style w:type="paragraph" w:customStyle="1" w:styleId="175410">
    <w:name w:val="样式 1754 10 磅"/>
    <w:pPr>
      <w:widowControl w:val="0"/>
      <w:jc w:val="both"/>
    </w:pPr>
    <w:rPr>
      <w:rFonts w:ascii="Times New Roman" w:eastAsia="宋体" w:hAnsi="Times New Roman" w:cs="Times New Roman"/>
      <w:kern w:val="2"/>
      <w:sz w:val="21"/>
      <w:szCs w:val="24"/>
      <w:lang w:val="en-US" w:eastAsia="zh-CN" w:bidi="ar-SA"/>
    </w:rPr>
  </w:style>
  <w:style w:type="paragraph" w:customStyle="1" w:styleId="8111">
    <w:name w:val="样式 8 11 磅"/>
    <w:rPr>
      <w:rFonts w:ascii="Calibri" w:eastAsia="宋体" w:hAnsi="Calibri" w:cs="Times New Roman"/>
      <w:sz w:val="22"/>
      <w:szCs w:val="22"/>
      <w:lang w:val="en-US" w:eastAsia="en-US" w:bidi="ar-SA"/>
    </w:rPr>
  </w:style>
  <w:style w:type="paragraph" w:customStyle="1" w:styleId="159510">
    <w:name w:val="样式 1595 10 磅"/>
    <w:pPr>
      <w:widowControl w:val="0"/>
      <w:jc w:val="both"/>
    </w:pPr>
    <w:rPr>
      <w:rFonts w:ascii="Times New Roman" w:eastAsia="宋体" w:hAnsi="Times New Roman" w:cs="Times New Roman"/>
      <w:kern w:val="2"/>
      <w:sz w:val="21"/>
      <w:szCs w:val="24"/>
      <w:lang w:val="en-US" w:eastAsia="zh-CN" w:bidi="ar-SA"/>
    </w:rPr>
  </w:style>
  <w:style w:type="paragraph" w:customStyle="1" w:styleId="1115">
    <w:name w:val="正文111"/>
    <w:pPr>
      <w:widowControl w:val="0"/>
      <w:jc w:val="both"/>
    </w:pPr>
    <w:rPr>
      <w:rFonts w:ascii="Calibri" w:eastAsia="宋体" w:hAnsi="Calibri" w:cs="Times New Roman"/>
      <w:kern w:val="2"/>
      <w:sz w:val="21"/>
      <w:szCs w:val="24"/>
      <w:lang w:val="en-US" w:eastAsia="en-US" w:bidi="ar-SA"/>
    </w:rPr>
  </w:style>
  <w:style w:type="paragraph" w:customStyle="1" w:styleId="845">
    <w:name w:val="正文845"/>
    <w:pPr>
      <w:widowControl w:val="0"/>
      <w:jc w:val="both"/>
    </w:pPr>
    <w:rPr>
      <w:rFonts w:ascii="Calibri" w:eastAsia="宋体" w:hAnsi="Calibri" w:cs="Times New Roman"/>
      <w:kern w:val="2"/>
      <w:sz w:val="21"/>
      <w:szCs w:val="22"/>
      <w:lang w:val="en-US" w:eastAsia="en-US" w:bidi="ar-SA"/>
    </w:rPr>
  </w:style>
  <w:style w:type="paragraph" w:customStyle="1" w:styleId="4112">
    <w:name w:val="正文411"/>
    <w:pPr>
      <w:widowControl w:val="0"/>
      <w:jc w:val="both"/>
    </w:pPr>
    <w:rPr>
      <w:rFonts w:ascii="Calibri" w:eastAsia="宋体" w:hAnsi="Calibri" w:cs="Times New Roman"/>
      <w:kern w:val="2"/>
      <w:sz w:val="21"/>
      <w:szCs w:val="24"/>
      <w:lang w:val="en-US" w:eastAsia="en-US" w:bidi="ar-SA"/>
    </w:rPr>
  </w:style>
  <w:style w:type="paragraph" w:customStyle="1" w:styleId="1218">
    <w:name w:val="正文1218"/>
    <w:pPr>
      <w:widowControl w:val="0"/>
      <w:jc w:val="both"/>
    </w:pPr>
    <w:rPr>
      <w:rFonts w:ascii="Times New Roman" w:eastAsia="宋体" w:hAnsi="Times New Roman" w:cs="Times New Roman"/>
      <w:kern w:val="2"/>
      <w:sz w:val="21"/>
      <w:szCs w:val="24"/>
      <w:lang w:val="en-US" w:eastAsia="zh-CN" w:bidi="ar-SA"/>
    </w:rPr>
  </w:style>
  <w:style w:type="paragraph" w:customStyle="1" w:styleId="460">
    <w:name w:val="正文460"/>
    <w:pPr>
      <w:widowControl w:val="0"/>
      <w:jc w:val="both"/>
    </w:pPr>
    <w:rPr>
      <w:rFonts w:ascii="Calibri" w:eastAsia="宋体" w:hAnsi="Calibri" w:cs="Times New Roman"/>
      <w:kern w:val="2"/>
      <w:sz w:val="21"/>
      <w:szCs w:val="24"/>
      <w:lang w:val="en-US" w:eastAsia="en-US" w:bidi="ar-SA"/>
    </w:rPr>
  </w:style>
  <w:style w:type="paragraph" w:customStyle="1" w:styleId="1196">
    <w:name w:val="正文1196"/>
    <w:pPr>
      <w:widowControl w:val="0"/>
      <w:jc w:val="both"/>
    </w:pPr>
    <w:rPr>
      <w:rFonts w:ascii="Calibri" w:eastAsia="宋体" w:hAnsi="Calibri" w:cs="Times New Roman"/>
      <w:kern w:val="2"/>
      <w:sz w:val="21"/>
      <w:szCs w:val="22"/>
      <w:lang w:val="en-US" w:eastAsia="zh-CN" w:bidi="ar-SA"/>
    </w:rPr>
  </w:style>
  <w:style w:type="paragraph" w:customStyle="1" w:styleId="609">
    <w:name w:val="正文_6_0"/>
    <w:next w:val="Footer"/>
    <w:pPr>
      <w:widowControl w:val="0"/>
      <w:jc w:val="both"/>
    </w:pPr>
    <w:rPr>
      <w:rFonts w:ascii="Times New Roman" w:eastAsia="方正黑体_GBK" w:hAnsi="Times New Roman" w:cs="Times New Roman"/>
      <w:kern w:val="2"/>
      <w:sz w:val="21"/>
      <w:szCs w:val="24"/>
      <w:lang w:val="en-US" w:eastAsia="en-US" w:bidi="ar-SA"/>
    </w:rPr>
  </w:style>
  <w:style w:type="paragraph" w:customStyle="1" w:styleId="180910">
    <w:name w:val="样式 1809 10 磅"/>
    <w:pPr>
      <w:widowControl w:val="0"/>
      <w:jc w:val="both"/>
    </w:pPr>
    <w:rPr>
      <w:rFonts w:ascii="Times New Roman" w:eastAsia="宋体" w:hAnsi="Times New Roman" w:cs="Times New Roman"/>
      <w:kern w:val="2"/>
      <w:sz w:val="21"/>
      <w:szCs w:val="24"/>
      <w:lang w:val="en-US" w:eastAsia="zh-CN" w:bidi="ar-SA"/>
    </w:rPr>
  </w:style>
  <w:style w:type="paragraph" w:customStyle="1" w:styleId="112810">
    <w:name w:val="样式 1128 10 磅"/>
    <w:pPr>
      <w:widowControl w:val="0"/>
      <w:jc w:val="both"/>
    </w:pPr>
    <w:rPr>
      <w:rFonts w:ascii="Times New Roman" w:eastAsia="宋体" w:hAnsi="Times New Roman" w:cs="Times New Roman"/>
      <w:kern w:val="2"/>
      <w:sz w:val="21"/>
      <w:szCs w:val="24"/>
      <w:lang w:val="en-US" w:eastAsia="zh-CN" w:bidi="ar-SA"/>
    </w:rPr>
  </w:style>
  <w:style w:type="paragraph" w:customStyle="1" w:styleId="399">
    <w:name w:val="正文399"/>
    <w:pPr>
      <w:widowControl w:val="0"/>
      <w:jc w:val="both"/>
    </w:pPr>
    <w:rPr>
      <w:rFonts w:ascii="Calibri" w:eastAsia="宋体" w:hAnsi="Calibri" w:cs="Times New Roman"/>
      <w:kern w:val="2"/>
      <w:sz w:val="21"/>
      <w:szCs w:val="24"/>
      <w:lang w:val="en-US" w:eastAsia="en-US" w:bidi="ar-SA"/>
    </w:rPr>
  </w:style>
  <w:style w:type="paragraph" w:customStyle="1" w:styleId="5210">
    <w:name w:val="样式 52 10 磅"/>
    <w:next w:val="470"/>
    <w:pPr>
      <w:widowControl w:val="0"/>
      <w:jc w:val="both"/>
    </w:pPr>
    <w:rPr>
      <w:rFonts w:ascii="Times New Roman" w:eastAsia="宋体" w:hAnsi="Times New Roman" w:cs="Times New Roman"/>
      <w:kern w:val="2"/>
      <w:sz w:val="21"/>
      <w:szCs w:val="24"/>
      <w:lang w:val="en-US" w:eastAsia="zh-CN" w:bidi="ar-SA"/>
    </w:rPr>
  </w:style>
  <w:style w:type="paragraph" w:customStyle="1" w:styleId="31210">
    <w:name w:val="样式 312 10 磅"/>
    <w:pPr>
      <w:widowControl w:val="0"/>
      <w:jc w:val="both"/>
    </w:pPr>
    <w:rPr>
      <w:rFonts w:ascii="Calibri" w:eastAsia="宋体" w:hAnsi="Calibri" w:cs="Times New Roman"/>
      <w:kern w:val="2"/>
      <w:sz w:val="21"/>
      <w:szCs w:val="22"/>
      <w:lang w:val="en-US" w:eastAsia="en-US" w:bidi="ar-SA"/>
    </w:rPr>
  </w:style>
  <w:style w:type="paragraph" w:customStyle="1" w:styleId="17810">
    <w:name w:val="样式 178 10 磅"/>
    <w:next w:val="6150"/>
    <w:pPr>
      <w:widowControl w:val="0"/>
      <w:jc w:val="both"/>
    </w:pPr>
    <w:rPr>
      <w:rFonts w:ascii="Times New Roman" w:eastAsia="宋体" w:hAnsi="Times New Roman" w:cs="Times New Roman"/>
      <w:kern w:val="2"/>
      <w:sz w:val="21"/>
      <w:szCs w:val="22"/>
      <w:lang w:val="en-US" w:eastAsia="en-US" w:bidi="ar-SA"/>
    </w:rPr>
  </w:style>
  <w:style w:type="paragraph" w:customStyle="1" w:styleId="60210">
    <w:name w:val="样式 602 10 磅"/>
    <w:pPr>
      <w:widowControl w:val="0"/>
      <w:jc w:val="both"/>
    </w:pPr>
    <w:rPr>
      <w:rFonts w:ascii="Times New Roman" w:eastAsia="宋体" w:hAnsi="Times New Roman" w:cs="Times New Roman"/>
      <w:kern w:val="2"/>
      <w:sz w:val="21"/>
      <w:szCs w:val="24"/>
      <w:lang w:val="en-US" w:eastAsia="zh-CN" w:bidi="ar-SA"/>
    </w:rPr>
  </w:style>
  <w:style w:type="paragraph" w:customStyle="1" w:styleId="977">
    <w:name w:val="正文977"/>
    <w:pPr>
      <w:widowControl w:val="0"/>
      <w:jc w:val="both"/>
    </w:pPr>
    <w:rPr>
      <w:rFonts w:ascii="Calibri" w:eastAsia="宋体" w:hAnsi="Calibri" w:cs="Times New Roman"/>
      <w:kern w:val="2"/>
      <w:sz w:val="21"/>
      <w:szCs w:val="24"/>
      <w:lang w:val="en-US" w:eastAsia="en-US" w:bidi="ar-SA"/>
    </w:rPr>
  </w:style>
  <w:style w:type="paragraph" w:customStyle="1" w:styleId="100310">
    <w:name w:val="样式 1003 10 磅"/>
    <w:pPr>
      <w:widowControl w:val="0"/>
      <w:jc w:val="both"/>
    </w:pPr>
    <w:rPr>
      <w:rFonts w:ascii="Times New Roman" w:eastAsia="宋体" w:hAnsi="Times New Roman" w:cs="Times New Roman"/>
      <w:kern w:val="2"/>
      <w:sz w:val="21"/>
      <w:szCs w:val="24"/>
      <w:lang w:val="en-US" w:eastAsia="zh-CN" w:bidi="ar-SA"/>
    </w:rPr>
  </w:style>
  <w:style w:type="paragraph" w:customStyle="1" w:styleId="82510">
    <w:name w:val="样式 825 10 磅"/>
    <w:pPr>
      <w:widowControl w:val="0"/>
      <w:jc w:val="both"/>
    </w:pPr>
    <w:rPr>
      <w:rFonts w:ascii="Times New Roman" w:eastAsia="宋体" w:hAnsi="Times New Roman" w:cs="Times New Roman"/>
      <w:kern w:val="2"/>
      <w:sz w:val="21"/>
      <w:szCs w:val="24"/>
      <w:lang w:val="en-US" w:eastAsia="zh-CN" w:bidi="ar-SA"/>
    </w:rPr>
  </w:style>
  <w:style w:type="paragraph" w:customStyle="1" w:styleId="Char20">
    <w:name w:val="Char2"/>
    <w:basedOn w:val="Normal"/>
    <w:rPr>
      <w:rFonts w:ascii="Tahoma" w:eastAsia="宋体" w:hAnsi="Tahoma" w:cs="Times New Roman"/>
      <w:sz w:val="24"/>
      <w:szCs w:val="20"/>
      <w:lang w:eastAsia="en-US" w:bidi="ar-SA"/>
    </w:rPr>
  </w:style>
  <w:style w:type="paragraph" w:customStyle="1" w:styleId="544">
    <w:name w:val="正文544"/>
    <w:pPr>
      <w:widowControl w:val="0"/>
      <w:jc w:val="both"/>
    </w:pPr>
    <w:rPr>
      <w:rFonts w:ascii="Calibri" w:eastAsia="宋体" w:hAnsi="Calibri" w:cs="Times New Roman"/>
      <w:kern w:val="2"/>
      <w:sz w:val="21"/>
      <w:szCs w:val="24"/>
      <w:lang w:val="en-US" w:eastAsia="en-US" w:bidi="ar-SA"/>
    </w:rPr>
  </w:style>
  <w:style w:type="paragraph" w:customStyle="1" w:styleId="444">
    <w:name w:val="正文444"/>
    <w:pPr>
      <w:widowControl w:val="0"/>
      <w:jc w:val="both"/>
    </w:pPr>
    <w:rPr>
      <w:rFonts w:ascii="Calibri" w:eastAsia="宋体" w:hAnsi="Calibri" w:cs="Times New Roman"/>
      <w:kern w:val="2"/>
      <w:sz w:val="21"/>
      <w:szCs w:val="24"/>
      <w:lang w:val="en-US" w:eastAsia="en-US" w:bidi="ar-SA"/>
    </w:rPr>
  </w:style>
  <w:style w:type="paragraph" w:customStyle="1" w:styleId="5550">
    <w:name w:val="样式 样式 标题 5 + 段前: 5 磅 段后: 5 磅 行距: 单倍行距 + 五号"/>
    <w:basedOn w:val="555"/>
    <w:pPr>
      <w:tabs>
        <w:tab w:val="left" w:pos="0"/>
        <w:tab w:val="left" w:pos="2100"/>
      </w:tabs>
    </w:pPr>
    <w:rPr>
      <w:sz w:val="21"/>
    </w:rPr>
  </w:style>
  <w:style w:type="paragraph" w:customStyle="1" w:styleId="1087">
    <w:name w:val="正文1087"/>
    <w:pPr>
      <w:widowControl w:val="0"/>
      <w:jc w:val="both"/>
    </w:pPr>
    <w:rPr>
      <w:rFonts w:ascii="Calibri" w:eastAsia="宋体" w:hAnsi="Calibri" w:cs="Times New Roman"/>
      <w:kern w:val="2"/>
      <w:sz w:val="21"/>
      <w:szCs w:val="22"/>
      <w:lang w:val="en-US" w:eastAsia="en-US" w:bidi="ar-SA"/>
    </w:rPr>
  </w:style>
  <w:style w:type="paragraph" w:customStyle="1" w:styleId="67310">
    <w:name w:val="样式 673 10 磅"/>
    <w:pPr>
      <w:widowControl w:val="0"/>
      <w:jc w:val="both"/>
    </w:pPr>
    <w:rPr>
      <w:rFonts w:ascii="Times New Roman" w:eastAsia="宋体" w:hAnsi="Times New Roman" w:cs="Times New Roman"/>
      <w:kern w:val="2"/>
      <w:sz w:val="21"/>
      <w:szCs w:val="24"/>
      <w:lang w:val="en-US" w:eastAsia="zh-CN" w:bidi="ar-SA"/>
    </w:rPr>
  </w:style>
  <w:style w:type="paragraph" w:customStyle="1" w:styleId="887">
    <w:name w:val="正文88"/>
    <w:pPr>
      <w:widowControl w:val="0"/>
      <w:jc w:val="both"/>
    </w:pPr>
    <w:rPr>
      <w:rFonts w:ascii="Calibri" w:eastAsia="宋体" w:hAnsi="Calibri" w:cs="Times New Roman"/>
      <w:kern w:val="2"/>
      <w:sz w:val="21"/>
      <w:szCs w:val="24"/>
      <w:lang w:val="en-US" w:eastAsia="en-US" w:bidi="ar-SA"/>
    </w:rPr>
  </w:style>
  <w:style w:type="paragraph" w:customStyle="1" w:styleId="458">
    <w:name w:val="正文458"/>
    <w:pPr>
      <w:widowControl w:val="0"/>
      <w:jc w:val="both"/>
    </w:pPr>
    <w:rPr>
      <w:rFonts w:ascii="Calibri" w:eastAsia="宋体" w:hAnsi="Calibri" w:cs="Times New Roman"/>
      <w:kern w:val="2"/>
      <w:sz w:val="21"/>
      <w:szCs w:val="24"/>
      <w:lang w:val="en-US" w:eastAsia="en-US" w:bidi="ar-SA"/>
    </w:rPr>
  </w:style>
  <w:style w:type="paragraph" w:customStyle="1" w:styleId="106410">
    <w:name w:val="样式 1064 10 磅"/>
    <w:pPr>
      <w:widowControl w:val="0"/>
      <w:jc w:val="both"/>
    </w:pPr>
    <w:rPr>
      <w:rFonts w:ascii="Times New Roman" w:eastAsia="宋体" w:hAnsi="Times New Roman" w:cs="Times New Roman"/>
      <w:kern w:val="2"/>
      <w:sz w:val="21"/>
      <w:szCs w:val="24"/>
      <w:lang w:val="en-US" w:eastAsia="zh-CN" w:bidi="ar-SA"/>
    </w:rPr>
  </w:style>
  <w:style w:type="paragraph" w:customStyle="1" w:styleId="184910">
    <w:name w:val="样式 1849 10 磅"/>
    <w:pPr>
      <w:widowControl w:val="0"/>
      <w:jc w:val="both"/>
    </w:pPr>
    <w:rPr>
      <w:rFonts w:ascii="Times New Roman" w:eastAsia="宋体" w:hAnsi="Times New Roman" w:cs="Times New Roman"/>
      <w:kern w:val="2"/>
      <w:sz w:val="21"/>
      <w:szCs w:val="24"/>
      <w:lang w:val="en-US" w:eastAsia="zh-CN" w:bidi="ar-SA"/>
    </w:rPr>
  </w:style>
  <w:style w:type="paragraph" w:customStyle="1" w:styleId="178910">
    <w:name w:val="样式 1789 10 磅"/>
    <w:pPr>
      <w:widowControl w:val="0"/>
      <w:jc w:val="both"/>
    </w:pPr>
    <w:rPr>
      <w:rFonts w:ascii="Times New Roman" w:eastAsia="宋体" w:hAnsi="Times New Roman" w:cs="Times New Roman"/>
      <w:kern w:val="2"/>
      <w:sz w:val="21"/>
      <w:szCs w:val="24"/>
      <w:lang w:val="en-US" w:eastAsia="zh-CN" w:bidi="ar-SA"/>
    </w:rPr>
  </w:style>
  <w:style w:type="paragraph" w:customStyle="1" w:styleId="507">
    <w:name w:val="正文_5_0"/>
    <w:pPr>
      <w:widowControl w:val="0"/>
      <w:jc w:val="both"/>
    </w:pPr>
    <w:rPr>
      <w:rFonts w:ascii="Times New Roman" w:eastAsia="方正黑体_GBK" w:hAnsi="Times New Roman" w:cs="Times New Roman"/>
      <w:kern w:val="2"/>
      <w:sz w:val="21"/>
      <w:szCs w:val="24"/>
      <w:lang w:val="en-US" w:eastAsia="en-US" w:bidi="ar-SA"/>
    </w:rPr>
  </w:style>
  <w:style w:type="paragraph" w:customStyle="1" w:styleId="147710">
    <w:name w:val="样式 1477 10 磅"/>
    <w:pPr>
      <w:widowControl w:val="0"/>
      <w:jc w:val="both"/>
    </w:pPr>
    <w:rPr>
      <w:rFonts w:ascii="Times New Roman" w:eastAsia="宋体" w:hAnsi="Times New Roman" w:cs="Times New Roman"/>
      <w:kern w:val="2"/>
      <w:sz w:val="21"/>
      <w:szCs w:val="24"/>
      <w:lang w:val="en-US" w:eastAsia="zh-CN" w:bidi="ar-SA"/>
    </w:rPr>
  </w:style>
  <w:style w:type="paragraph" w:customStyle="1" w:styleId="91410">
    <w:name w:val="样式 914 10 磅"/>
    <w:pPr>
      <w:widowControl w:val="0"/>
      <w:jc w:val="both"/>
    </w:pPr>
    <w:rPr>
      <w:rFonts w:ascii="Times New Roman" w:eastAsia="宋体" w:hAnsi="Times New Roman" w:cs="Times New Roman"/>
      <w:kern w:val="2"/>
      <w:sz w:val="21"/>
      <w:szCs w:val="24"/>
      <w:lang w:val="en-US" w:eastAsia="zh-CN" w:bidi="ar-SA"/>
    </w:rPr>
  </w:style>
  <w:style w:type="paragraph" w:customStyle="1" w:styleId="163810">
    <w:name w:val="样式 1638 10 磅"/>
    <w:pPr>
      <w:widowControl w:val="0"/>
      <w:jc w:val="both"/>
    </w:pPr>
    <w:rPr>
      <w:rFonts w:ascii="Times New Roman" w:eastAsia="宋体" w:hAnsi="Times New Roman" w:cs="Times New Roman"/>
      <w:kern w:val="2"/>
      <w:sz w:val="21"/>
      <w:szCs w:val="24"/>
      <w:lang w:val="en-US" w:eastAsia="zh-CN" w:bidi="ar-SA"/>
    </w:rPr>
  </w:style>
  <w:style w:type="paragraph" w:customStyle="1" w:styleId="423">
    <w:name w:val="正文423"/>
    <w:pPr>
      <w:widowControl w:val="0"/>
      <w:jc w:val="both"/>
    </w:pPr>
    <w:rPr>
      <w:rFonts w:ascii="Calibri" w:eastAsia="宋体" w:hAnsi="Calibri" w:cs="Times New Roman"/>
      <w:kern w:val="2"/>
      <w:sz w:val="21"/>
      <w:szCs w:val="24"/>
      <w:lang w:val="en-US" w:eastAsia="en-US" w:bidi="ar-SA"/>
    </w:rPr>
  </w:style>
  <w:style w:type="paragraph" w:customStyle="1" w:styleId="557">
    <w:name w:val="正文557"/>
    <w:pPr>
      <w:widowControl w:val="0"/>
      <w:jc w:val="both"/>
    </w:pPr>
    <w:rPr>
      <w:rFonts w:ascii="Calibri" w:eastAsia="宋体" w:hAnsi="Calibri" w:cs="Times New Roman"/>
      <w:kern w:val="2"/>
      <w:sz w:val="21"/>
      <w:szCs w:val="24"/>
      <w:lang w:val="en-US" w:eastAsia="en-US" w:bidi="ar-SA"/>
    </w:rPr>
  </w:style>
  <w:style w:type="paragraph" w:customStyle="1" w:styleId="725">
    <w:name w:val="正文725"/>
    <w:pPr>
      <w:widowControl w:val="0"/>
      <w:jc w:val="both"/>
    </w:pPr>
    <w:rPr>
      <w:rFonts w:ascii="Calibri" w:eastAsia="宋体" w:hAnsi="Calibri" w:cs="Times New Roman"/>
      <w:kern w:val="2"/>
      <w:sz w:val="21"/>
      <w:szCs w:val="24"/>
      <w:lang w:val="en-US" w:eastAsia="en-US" w:bidi="ar-SA"/>
    </w:rPr>
  </w:style>
  <w:style w:type="paragraph" w:customStyle="1" w:styleId="188410">
    <w:name w:val="样式 1884 10 磅"/>
    <w:pPr>
      <w:widowControl w:val="0"/>
      <w:jc w:val="both"/>
    </w:pPr>
    <w:rPr>
      <w:rFonts w:ascii="Times New Roman" w:eastAsia="宋体" w:hAnsi="Times New Roman" w:cs="Times New Roman"/>
      <w:kern w:val="2"/>
      <w:sz w:val="21"/>
      <w:lang w:val="en-US" w:eastAsia="zh-CN" w:bidi="ar-SA"/>
    </w:rPr>
  </w:style>
  <w:style w:type="paragraph" w:customStyle="1" w:styleId="677">
    <w:name w:val="正文677"/>
    <w:pPr>
      <w:widowControl w:val="0"/>
      <w:jc w:val="both"/>
    </w:pPr>
    <w:rPr>
      <w:rFonts w:ascii="Calibri" w:eastAsia="宋体" w:hAnsi="Calibri" w:cs="Times New Roman"/>
      <w:kern w:val="2"/>
      <w:sz w:val="21"/>
      <w:szCs w:val="24"/>
      <w:lang w:val="en-US" w:eastAsia="en-US" w:bidi="ar-SA"/>
    </w:rPr>
  </w:style>
  <w:style w:type="paragraph" w:customStyle="1" w:styleId="56510">
    <w:name w:val="样式 565 10 磅"/>
    <w:pPr>
      <w:widowControl w:val="0"/>
      <w:jc w:val="both"/>
    </w:pPr>
    <w:rPr>
      <w:rFonts w:ascii="Times New Roman" w:eastAsia="宋体" w:hAnsi="Times New Roman" w:cs="Times New Roman"/>
      <w:kern w:val="2"/>
      <w:sz w:val="21"/>
      <w:szCs w:val="24"/>
      <w:lang w:val="en-US" w:eastAsia="zh-CN" w:bidi="ar-SA"/>
    </w:rPr>
  </w:style>
  <w:style w:type="paragraph" w:customStyle="1" w:styleId="1093">
    <w:name w:val="正文1093"/>
    <w:pPr>
      <w:widowControl w:val="0"/>
      <w:jc w:val="both"/>
    </w:pPr>
    <w:rPr>
      <w:rFonts w:ascii="Calibri" w:eastAsia="宋体" w:hAnsi="Calibri" w:cs="Times New Roman"/>
      <w:kern w:val="2"/>
      <w:sz w:val="21"/>
      <w:szCs w:val="24"/>
      <w:lang w:val="en-US" w:eastAsia="en-US" w:bidi="ar-SA"/>
    </w:rPr>
  </w:style>
  <w:style w:type="paragraph" w:customStyle="1" w:styleId="23210">
    <w:name w:val="样式 232 10 磅"/>
    <w:pPr>
      <w:spacing w:before="100" w:beforeAutospacing="1" w:after="100" w:afterAutospacing="1" w:line="360" w:lineRule="auto"/>
      <w:jc w:val="both"/>
      <w:textAlignment w:val="top"/>
    </w:pPr>
    <w:rPr>
      <w:rFonts w:ascii="Calibri" w:eastAsia="宋体" w:hAnsi="Calibri" w:cs="Times New Roman"/>
      <w:kern w:val="2"/>
      <w:sz w:val="21"/>
      <w:szCs w:val="24"/>
      <w:lang w:val="en-US" w:eastAsia="en-US" w:bidi="ar-SA"/>
    </w:rPr>
  </w:style>
  <w:style w:type="paragraph" w:customStyle="1" w:styleId="150310">
    <w:name w:val="样式 1503 10 磅"/>
    <w:pPr>
      <w:widowControl w:val="0"/>
      <w:jc w:val="both"/>
    </w:pPr>
    <w:rPr>
      <w:rFonts w:ascii="Times New Roman" w:eastAsia="宋体" w:hAnsi="Times New Roman" w:cs="Times New Roman"/>
      <w:kern w:val="2"/>
      <w:sz w:val="21"/>
      <w:szCs w:val="24"/>
      <w:lang w:val="en-US" w:eastAsia="zh-CN" w:bidi="ar-SA"/>
    </w:rPr>
  </w:style>
  <w:style w:type="paragraph" w:customStyle="1" w:styleId="6730">
    <w:name w:val="正文673"/>
    <w:pPr>
      <w:widowControl w:val="0"/>
      <w:jc w:val="both"/>
    </w:pPr>
    <w:rPr>
      <w:rFonts w:ascii="Calibri" w:eastAsia="宋体" w:hAnsi="Calibri" w:cs="Times New Roman"/>
      <w:kern w:val="2"/>
      <w:sz w:val="21"/>
      <w:szCs w:val="24"/>
      <w:lang w:val="en-US" w:eastAsia="en-US" w:bidi="ar-SA"/>
    </w:rPr>
  </w:style>
  <w:style w:type="paragraph" w:customStyle="1" w:styleId="408">
    <w:name w:val="正文_4_0"/>
    <w:next w:val="519"/>
    <w:pPr>
      <w:widowControl w:val="0"/>
      <w:jc w:val="both"/>
    </w:pPr>
    <w:rPr>
      <w:rFonts w:ascii="Times New Roman" w:eastAsia="宋体" w:hAnsi="Times New Roman" w:cs="Times New Roman"/>
      <w:kern w:val="2"/>
      <w:sz w:val="21"/>
      <w:szCs w:val="22"/>
      <w:lang w:val="en-US" w:eastAsia="zh-CN" w:bidi="ar-SA"/>
    </w:rPr>
  </w:style>
  <w:style w:type="paragraph" w:customStyle="1" w:styleId="3101">
    <w:name w:val="正文310"/>
    <w:pPr>
      <w:widowControl w:val="0"/>
      <w:jc w:val="both"/>
    </w:pPr>
    <w:rPr>
      <w:rFonts w:ascii="Calibri" w:eastAsia="宋体" w:hAnsi="Calibri" w:cs="Times New Roman"/>
      <w:kern w:val="2"/>
      <w:sz w:val="21"/>
      <w:szCs w:val="24"/>
      <w:lang w:val="en-US" w:eastAsia="en-US" w:bidi="ar-SA"/>
    </w:rPr>
  </w:style>
  <w:style w:type="paragraph" w:customStyle="1" w:styleId="187610">
    <w:name w:val="样式 1876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71510">
    <w:name w:val="样式 715 10 磅"/>
    <w:pPr>
      <w:widowControl w:val="0"/>
      <w:jc w:val="both"/>
    </w:pPr>
    <w:rPr>
      <w:rFonts w:ascii="Times New Roman" w:eastAsia="宋体" w:hAnsi="Times New Roman" w:cs="Times New Roman"/>
      <w:kern w:val="2"/>
      <w:sz w:val="21"/>
      <w:szCs w:val="24"/>
      <w:lang w:val="en-US" w:eastAsia="zh-CN" w:bidi="ar-SA"/>
    </w:rPr>
  </w:style>
  <w:style w:type="paragraph" w:customStyle="1" w:styleId="343">
    <w:name w:val="正文343"/>
    <w:pPr>
      <w:widowControl w:val="0"/>
      <w:jc w:val="both"/>
    </w:pPr>
    <w:rPr>
      <w:rFonts w:ascii="Calibri" w:eastAsia="宋体" w:hAnsi="Calibri" w:cs="Times New Roman"/>
      <w:kern w:val="2"/>
      <w:sz w:val="21"/>
      <w:szCs w:val="24"/>
      <w:lang w:val="en-US" w:eastAsia="en-US" w:bidi="ar-SA"/>
    </w:rPr>
  </w:style>
  <w:style w:type="paragraph" w:customStyle="1" w:styleId="10900">
    <w:name w:val="正文1090"/>
    <w:pPr>
      <w:widowControl w:val="0"/>
      <w:jc w:val="both"/>
    </w:pPr>
    <w:rPr>
      <w:rFonts w:ascii="Calibri" w:eastAsia="宋体" w:hAnsi="Calibri" w:cs="Times New Roman"/>
      <w:kern w:val="2"/>
      <w:sz w:val="21"/>
      <w:szCs w:val="22"/>
      <w:lang w:val="en-US" w:eastAsia="en-US" w:bidi="ar-SA"/>
    </w:rPr>
  </w:style>
  <w:style w:type="paragraph" w:customStyle="1" w:styleId="59310">
    <w:name w:val="样式 593 10 磅"/>
    <w:pPr>
      <w:widowControl w:val="0"/>
      <w:jc w:val="both"/>
    </w:pPr>
    <w:rPr>
      <w:rFonts w:ascii="Times New Roman" w:eastAsia="宋体" w:hAnsi="Times New Roman" w:cs="Times New Roman"/>
      <w:kern w:val="2"/>
      <w:sz w:val="21"/>
      <w:szCs w:val="24"/>
      <w:lang w:val="en-US" w:eastAsia="zh-CN" w:bidi="ar-SA"/>
    </w:rPr>
  </w:style>
  <w:style w:type="paragraph" w:customStyle="1" w:styleId="127610">
    <w:name w:val="样式 1276 10 磅"/>
    <w:pPr>
      <w:widowControl w:val="0"/>
      <w:jc w:val="both"/>
    </w:pPr>
    <w:rPr>
      <w:rFonts w:ascii="Times New Roman" w:eastAsia="宋体" w:hAnsi="Times New Roman" w:cs="Times New Roman"/>
      <w:kern w:val="2"/>
      <w:sz w:val="21"/>
      <w:szCs w:val="24"/>
      <w:lang w:val="en-US" w:eastAsia="zh-CN" w:bidi="ar-SA"/>
    </w:rPr>
  </w:style>
  <w:style w:type="paragraph" w:customStyle="1" w:styleId="762">
    <w:name w:val="正文762"/>
    <w:pPr>
      <w:widowControl w:val="0"/>
      <w:jc w:val="both"/>
    </w:pPr>
    <w:rPr>
      <w:rFonts w:ascii="Calibri" w:eastAsia="宋体" w:hAnsi="Calibri" w:cs="Times New Roman"/>
      <w:kern w:val="2"/>
      <w:sz w:val="21"/>
      <w:szCs w:val="24"/>
      <w:lang w:val="en-US" w:eastAsia="en-US" w:bidi="ar-SA"/>
    </w:rPr>
  </w:style>
  <w:style w:type="paragraph" w:customStyle="1" w:styleId="16510">
    <w:name w:val="样式 165 10 磅"/>
    <w:next w:val="103"/>
    <w:pPr>
      <w:widowControl w:val="0"/>
      <w:jc w:val="both"/>
    </w:pPr>
    <w:rPr>
      <w:rFonts w:ascii="Times New Roman" w:eastAsia="宋体" w:hAnsi="Times New Roman" w:cs="Times New Roman"/>
      <w:kern w:val="2"/>
      <w:sz w:val="21"/>
      <w:szCs w:val="22"/>
      <w:lang w:val="en-US" w:eastAsia="en-US" w:bidi="ar-SA"/>
    </w:rPr>
  </w:style>
  <w:style w:type="paragraph" w:customStyle="1" w:styleId="1174">
    <w:name w:val="正文1174"/>
    <w:pPr>
      <w:widowControl w:val="0"/>
      <w:jc w:val="both"/>
    </w:pPr>
    <w:rPr>
      <w:rFonts w:ascii="Calibri" w:eastAsia="宋体" w:hAnsi="Calibri" w:cs="Times New Roman"/>
      <w:kern w:val="2"/>
      <w:sz w:val="21"/>
      <w:szCs w:val="22"/>
      <w:lang w:val="en-US" w:eastAsia="en-US" w:bidi="ar-SA"/>
    </w:rPr>
  </w:style>
  <w:style w:type="paragraph" w:customStyle="1" w:styleId="23510">
    <w:name w:val="样式 235 10 磅"/>
    <w:pPr>
      <w:widowControl w:val="0"/>
      <w:ind w:firstLine="420"/>
      <w:jc w:val="both"/>
    </w:pPr>
    <w:rPr>
      <w:rFonts w:ascii="Calibri" w:eastAsia="宋体" w:hAnsi="Calibri" w:cs="Times New Roman"/>
      <w:kern w:val="2"/>
      <w:sz w:val="21"/>
      <w:szCs w:val="22"/>
      <w:lang w:val="en-US" w:eastAsia="en-US" w:bidi="ar-SA"/>
    </w:rPr>
  </w:style>
  <w:style w:type="paragraph" w:customStyle="1" w:styleId="37110">
    <w:name w:val="样式 371 10 磅"/>
    <w:rPr>
      <w:rFonts w:ascii="Calibri" w:eastAsia="宋体" w:hAnsi="Calibri" w:cs="Times New Roman"/>
      <w:kern w:val="2"/>
      <w:sz w:val="21"/>
      <w:szCs w:val="22"/>
      <w:lang w:val="en-US" w:eastAsia="en-US" w:bidi="ar-SA"/>
    </w:rPr>
  </w:style>
  <w:style w:type="paragraph" w:customStyle="1" w:styleId="1460">
    <w:name w:val="正文146"/>
    <w:pPr>
      <w:widowControl w:val="0"/>
      <w:jc w:val="both"/>
    </w:pPr>
    <w:rPr>
      <w:rFonts w:ascii="Calibri" w:eastAsia="宋体" w:hAnsi="Calibri" w:cs="Times New Roman"/>
      <w:kern w:val="2"/>
      <w:sz w:val="21"/>
      <w:szCs w:val="24"/>
      <w:lang w:val="en-US" w:eastAsia="en-US" w:bidi="ar-SA"/>
    </w:rPr>
  </w:style>
  <w:style w:type="paragraph" w:customStyle="1" w:styleId="141101">
    <w:name w:val="样式 141 10 磅1"/>
    <w:pPr>
      <w:widowControl w:val="0"/>
      <w:jc w:val="both"/>
    </w:pPr>
    <w:rPr>
      <w:rFonts w:ascii="Calibri" w:eastAsia="宋体" w:hAnsi="Calibri" w:cs="Times New Roman"/>
      <w:kern w:val="2"/>
      <w:sz w:val="21"/>
      <w:szCs w:val="22"/>
      <w:lang w:val="en-US" w:eastAsia="en-US" w:bidi="ar-SA"/>
    </w:rPr>
  </w:style>
  <w:style w:type="paragraph" w:customStyle="1" w:styleId="131010">
    <w:name w:val="样式 1310 10 磅"/>
    <w:pPr>
      <w:widowControl w:val="0"/>
      <w:jc w:val="both"/>
    </w:pPr>
    <w:rPr>
      <w:rFonts w:ascii="Times New Roman" w:eastAsia="宋体" w:hAnsi="Times New Roman" w:cs="Times New Roman"/>
      <w:kern w:val="2"/>
      <w:sz w:val="21"/>
      <w:szCs w:val="24"/>
      <w:lang w:val="en-US" w:eastAsia="zh-CN" w:bidi="ar-SA"/>
    </w:rPr>
  </w:style>
  <w:style w:type="paragraph" w:customStyle="1" w:styleId="558">
    <w:name w:val="正文558"/>
    <w:pPr>
      <w:widowControl w:val="0"/>
      <w:jc w:val="both"/>
    </w:pPr>
    <w:rPr>
      <w:rFonts w:ascii="Calibri" w:eastAsia="宋体" w:hAnsi="Calibri" w:cs="Times New Roman"/>
      <w:kern w:val="2"/>
      <w:sz w:val="21"/>
      <w:szCs w:val="24"/>
      <w:lang w:val="en-US" w:eastAsia="en-US" w:bidi="ar-SA"/>
    </w:rPr>
  </w:style>
  <w:style w:type="paragraph" w:customStyle="1" w:styleId="834">
    <w:name w:val="正文834"/>
    <w:pPr>
      <w:widowControl w:val="0"/>
      <w:jc w:val="both"/>
    </w:pPr>
    <w:rPr>
      <w:rFonts w:ascii="Calibri" w:eastAsia="宋体" w:hAnsi="Calibri" w:cs="Times New Roman"/>
      <w:kern w:val="2"/>
      <w:sz w:val="21"/>
      <w:szCs w:val="22"/>
      <w:lang w:val="en-US" w:eastAsia="en-US" w:bidi="ar-SA"/>
    </w:rPr>
  </w:style>
  <w:style w:type="paragraph" w:customStyle="1" w:styleId="18610">
    <w:name w:val="样式 186 10 磅"/>
    <w:pPr>
      <w:widowControl w:val="0"/>
      <w:jc w:val="both"/>
    </w:pPr>
    <w:rPr>
      <w:rFonts w:ascii="Calibri" w:eastAsia="宋体" w:hAnsi="Calibri" w:cs="Times New Roman"/>
      <w:kern w:val="2"/>
      <w:sz w:val="21"/>
      <w:szCs w:val="22"/>
      <w:lang w:val="en-US" w:eastAsia="en-US" w:bidi="ar-SA"/>
    </w:rPr>
  </w:style>
  <w:style w:type="paragraph" w:customStyle="1" w:styleId="1071">
    <w:name w:val="正文1071"/>
    <w:pPr>
      <w:widowControl w:val="0"/>
      <w:jc w:val="both"/>
    </w:pPr>
    <w:rPr>
      <w:rFonts w:ascii="Calibri" w:eastAsia="宋体" w:hAnsi="Calibri" w:cs="Times New Roman"/>
      <w:kern w:val="2"/>
      <w:sz w:val="21"/>
      <w:szCs w:val="22"/>
      <w:lang w:val="en-US" w:eastAsia="en-US" w:bidi="ar-SA"/>
    </w:rPr>
  </w:style>
  <w:style w:type="paragraph" w:customStyle="1" w:styleId="177410">
    <w:name w:val="样式 1774 10 磅"/>
    <w:pPr>
      <w:widowControl w:val="0"/>
      <w:jc w:val="both"/>
    </w:pPr>
    <w:rPr>
      <w:rFonts w:ascii="Times New Roman" w:eastAsia="宋体" w:hAnsi="Times New Roman" w:cs="Times New Roman"/>
      <w:kern w:val="2"/>
      <w:sz w:val="21"/>
      <w:szCs w:val="24"/>
      <w:lang w:val="en-US" w:eastAsia="zh-CN" w:bidi="ar-SA"/>
    </w:rPr>
  </w:style>
  <w:style w:type="paragraph" w:customStyle="1" w:styleId="1314">
    <w:name w:val="正文13"/>
    <w:pPr>
      <w:widowControl w:val="0"/>
      <w:jc w:val="both"/>
    </w:pPr>
    <w:rPr>
      <w:rFonts w:ascii="Calibri" w:eastAsia="宋体" w:hAnsi="Calibri" w:cs="Times New Roman"/>
      <w:kern w:val="2"/>
      <w:sz w:val="21"/>
      <w:szCs w:val="22"/>
      <w:lang w:val="en-US" w:eastAsia="en-US" w:bidi="ar-SA"/>
    </w:rPr>
  </w:style>
  <w:style w:type="paragraph" w:customStyle="1" w:styleId="872">
    <w:name w:val="正文872"/>
    <w:pPr>
      <w:widowControl w:val="0"/>
      <w:jc w:val="both"/>
    </w:pPr>
    <w:rPr>
      <w:rFonts w:ascii="Calibri" w:eastAsia="宋体" w:hAnsi="Calibri" w:cs="Times New Roman"/>
      <w:kern w:val="2"/>
      <w:sz w:val="21"/>
      <w:szCs w:val="22"/>
      <w:lang w:val="en-US" w:eastAsia="en-US" w:bidi="ar-SA"/>
    </w:rPr>
  </w:style>
  <w:style w:type="paragraph" w:customStyle="1" w:styleId="136610">
    <w:name w:val="样式 1366 10 磅"/>
    <w:pPr>
      <w:widowControl w:val="0"/>
      <w:jc w:val="both"/>
    </w:pPr>
    <w:rPr>
      <w:rFonts w:ascii="Times New Roman" w:eastAsia="宋体" w:hAnsi="Times New Roman" w:cs="Times New Roman"/>
      <w:kern w:val="2"/>
      <w:sz w:val="21"/>
      <w:szCs w:val="24"/>
      <w:lang w:val="en-US" w:eastAsia="zh-CN" w:bidi="ar-SA"/>
    </w:rPr>
  </w:style>
  <w:style w:type="paragraph" w:customStyle="1" w:styleId="2911">
    <w:name w:val="正文291"/>
    <w:pPr>
      <w:widowControl w:val="0"/>
      <w:jc w:val="both"/>
    </w:pPr>
    <w:rPr>
      <w:rFonts w:ascii="Calibri" w:eastAsia="宋体" w:hAnsi="Calibri" w:cs="Times New Roman"/>
      <w:kern w:val="2"/>
      <w:sz w:val="21"/>
      <w:szCs w:val="24"/>
      <w:lang w:val="en-US" w:eastAsia="en-US" w:bidi="ar-SA"/>
    </w:rPr>
  </w:style>
  <w:style w:type="paragraph" w:customStyle="1" w:styleId="1027">
    <w:name w:val="正文1027"/>
    <w:rPr>
      <w:rFonts w:ascii="Calibri" w:eastAsia="宋体" w:hAnsi="Calibri" w:cs="Times New Roman"/>
      <w:kern w:val="2"/>
      <w:sz w:val="21"/>
      <w:szCs w:val="21"/>
      <w:lang w:val="en-US" w:eastAsia="en-US" w:bidi="ar-SA"/>
    </w:rPr>
  </w:style>
  <w:style w:type="paragraph" w:customStyle="1" w:styleId="3340">
    <w:name w:val="正文334"/>
    <w:pPr>
      <w:widowControl w:val="0"/>
      <w:jc w:val="both"/>
    </w:pPr>
    <w:rPr>
      <w:rFonts w:ascii="Calibri" w:eastAsia="宋体" w:hAnsi="Calibri" w:cs="Times New Roman"/>
      <w:kern w:val="2"/>
      <w:sz w:val="21"/>
      <w:szCs w:val="24"/>
      <w:lang w:val="en-US" w:eastAsia="en-US" w:bidi="ar-SA"/>
    </w:rPr>
  </w:style>
  <w:style w:type="paragraph" w:customStyle="1" w:styleId="1215">
    <w:name w:val="正文1215"/>
    <w:pPr>
      <w:widowControl w:val="0"/>
      <w:jc w:val="both"/>
    </w:pPr>
    <w:rPr>
      <w:rFonts w:ascii="Calibri" w:eastAsia="宋体" w:hAnsi="Calibri" w:cs="Times New Roman"/>
      <w:kern w:val="2"/>
      <w:sz w:val="21"/>
      <w:szCs w:val="22"/>
      <w:lang w:val="en-US" w:eastAsia="zh-CN" w:bidi="ar-SA"/>
    </w:rPr>
  </w:style>
  <w:style w:type="paragraph" w:customStyle="1" w:styleId="592">
    <w:name w:val="正文592"/>
    <w:pPr>
      <w:widowControl w:val="0"/>
      <w:jc w:val="both"/>
    </w:pPr>
    <w:rPr>
      <w:rFonts w:ascii="Calibri" w:eastAsia="宋体" w:hAnsi="Calibri" w:cs="Times New Roman"/>
      <w:kern w:val="2"/>
      <w:sz w:val="21"/>
      <w:szCs w:val="24"/>
      <w:lang w:val="en-US" w:eastAsia="en-US" w:bidi="ar-SA"/>
    </w:rPr>
  </w:style>
  <w:style w:type="paragraph" w:customStyle="1" w:styleId="120810">
    <w:name w:val="样式 1208 10 磅"/>
    <w:pPr>
      <w:widowControl w:val="0"/>
      <w:jc w:val="both"/>
    </w:pPr>
    <w:rPr>
      <w:rFonts w:ascii="Times New Roman" w:eastAsia="宋体" w:hAnsi="Times New Roman" w:cs="Times New Roman"/>
      <w:kern w:val="2"/>
      <w:sz w:val="21"/>
      <w:szCs w:val="24"/>
      <w:lang w:val="en-US" w:eastAsia="zh-CN" w:bidi="ar-SA"/>
    </w:rPr>
  </w:style>
  <w:style w:type="paragraph" w:customStyle="1" w:styleId="82210">
    <w:name w:val="样式 822 10 磅"/>
    <w:pPr>
      <w:widowControl w:val="0"/>
      <w:jc w:val="both"/>
    </w:pPr>
    <w:rPr>
      <w:rFonts w:ascii="Times New Roman" w:eastAsia="宋体" w:hAnsi="Times New Roman" w:cs="Times New Roman"/>
      <w:kern w:val="2"/>
      <w:sz w:val="21"/>
      <w:szCs w:val="24"/>
      <w:lang w:val="en-US" w:eastAsia="zh-CN" w:bidi="ar-SA"/>
    </w:rPr>
  </w:style>
  <w:style w:type="paragraph" w:customStyle="1" w:styleId="1022">
    <w:name w:val="正文10"/>
    <w:pPr>
      <w:widowControl w:val="0"/>
      <w:jc w:val="both"/>
    </w:pPr>
    <w:rPr>
      <w:rFonts w:ascii="Calibri" w:eastAsia="宋体" w:hAnsi="Calibri" w:cs="Times New Roman"/>
      <w:kern w:val="2"/>
      <w:sz w:val="21"/>
      <w:szCs w:val="22"/>
      <w:lang w:val="en-US" w:eastAsia="en-US" w:bidi="ar-SA"/>
    </w:rPr>
  </w:style>
  <w:style w:type="paragraph" w:customStyle="1" w:styleId="101710">
    <w:name w:val="样式 1017 10 磅"/>
    <w:pPr>
      <w:widowControl w:val="0"/>
      <w:jc w:val="both"/>
    </w:pPr>
    <w:rPr>
      <w:rFonts w:ascii="Times New Roman" w:eastAsia="宋体" w:hAnsi="Times New Roman" w:cs="Times New Roman"/>
      <w:kern w:val="2"/>
      <w:sz w:val="21"/>
      <w:szCs w:val="24"/>
      <w:lang w:val="en-US" w:eastAsia="zh-CN" w:bidi="ar-SA"/>
    </w:rPr>
  </w:style>
  <w:style w:type="paragraph" w:customStyle="1" w:styleId="61410">
    <w:name w:val="样式 614 10 磅"/>
    <w:pPr>
      <w:widowControl w:val="0"/>
      <w:jc w:val="both"/>
    </w:pPr>
    <w:rPr>
      <w:rFonts w:ascii="Times New Roman" w:eastAsia="宋体" w:hAnsi="Times New Roman" w:cs="Times New Roman"/>
      <w:kern w:val="2"/>
      <w:sz w:val="21"/>
      <w:szCs w:val="24"/>
      <w:lang w:val="en-US" w:eastAsia="zh-CN" w:bidi="ar-SA"/>
    </w:rPr>
  </w:style>
  <w:style w:type="paragraph" w:customStyle="1" w:styleId="1130">
    <w:name w:val="正文1130"/>
    <w:pPr>
      <w:widowControl w:val="0"/>
      <w:jc w:val="both"/>
    </w:pPr>
    <w:rPr>
      <w:rFonts w:ascii="Calibri" w:eastAsia="宋体" w:hAnsi="Calibri" w:cs="Times New Roman"/>
      <w:kern w:val="2"/>
      <w:sz w:val="21"/>
      <w:szCs w:val="24"/>
      <w:lang w:val="en-US" w:eastAsia="en-US" w:bidi="ar-SA"/>
    </w:rPr>
  </w:style>
  <w:style w:type="paragraph" w:customStyle="1" w:styleId="14100">
    <w:name w:val="样式 14 10 磅"/>
    <w:next w:val="69310"/>
    <w:pPr>
      <w:widowControl w:val="0"/>
      <w:jc w:val="both"/>
    </w:pPr>
    <w:rPr>
      <w:rFonts w:ascii="宋体" w:eastAsia="宋体" w:cs="Times New Roman"/>
      <w:kern w:val="2"/>
      <w:sz w:val="21"/>
      <w:szCs w:val="21"/>
      <w:lang w:val="en-US" w:eastAsia="zh-CN" w:bidi="ar-SA"/>
    </w:rPr>
  </w:style>
  <w:style w:type="paragraph" w:customStyle="1" w:styleId="426">
    <w:name w:val="正文42"/>
    <w:pPr>
      <w:widowControl w:val="0"/>
      <w:jc w:val="both"/>
    </w:pPr>
    <w:rPr>
      <w:rFonts w:ascii="Calibri" w:eastAsia="宋体" w:hAnsi="Calibri" w:cs="Times New Roman"/>
      <w:kern w:val="2"/>
      <w:sz w:val="21"/>
      <w:szCs w:val="22"/>
      <w:lang w:val="en-US" w:eastAsia="en-US" w:bidi="ar-SA"/>
    </w:rPr>
  </w:style>
  <w:style w:type="paragraph" w:customStyle="1" w:styleId="122010">
    <w:name w:val="样式 1220 10 磅"/>
    <w:pPr>
      <w:widowControl w:val="0"/>
      <w:jc w:val="both"/>
    </w:pPr>
    <w:rPr>
      <w:rFonts w:ascii="Times New Roman" w:eastAsia="宋体" w:hAnsi="Times New Roman" w:cs="Times New Roman"/>
      <w:kern w:val="2"/>
      <w:sz w:val="21"/>
      <w:szCs w:val="24"/>
      <w:lang w:val="en-US" w:eastAsia="zh-CN" w:bidi="ar-SA"/>
    </w:rPr>
  </w:style>
  <w:style w:type="paragraph" w:customStyle="1" w:styleId="908">
    <w:name w:val="正文908"/>
    <w:pPr>
      <w:widowControl w:val="0"/>
      <w:jc w:val="both"/>
    </w:pPr>
    <w:rPr>
      <w:rFonts w:ascii="Calibri" w:eastAsia="宋体" w:hAnsi="Calibri" w:cs="Times New Roman"/>
      <w:kern w:val="2"/>
      <w:sz w:val="21"/>
      <w:szCs w:val="24"/>
      <w:lang w:val="en-US" w:eastAsia="en-US" w:bidi="ar-SA"/>
    </w:rPr>
  </w:style>
  <w:style w:type="paragraph" w:customStyle="1" w:styleId="140910">
    <w:name w:val="样式 1409 10 磅"/>
    <w:pPr>
      <w:widowControl w:val="0"/>
      <w:jc w:val="both"/>
    </w:pPr>
    <w:rPr>
      <w:rFonts w:ascii="Times New Roman" w:eastAsia="宋体" w:hAnsi="Times New Roman" w:cs="Times New Roman"/>
      <w:kern w:val="2"/>
      <w:sz w:val="21"/>
      <w:szCs w:val="24"/>
      <w:lang w:val="en-US" w:eastAsia="zh-CN" w:bidi="ar-SA"/>
    </w:rPr>
  </w:style>
  <w:style w:type="paragraph" w:customStyle="1" w:styleId="226">
    <w:name w:val="纯文本2"/>
    <w:pPr>
      <w:widowControl w:val="0"/>
      <w:spacing w:line="360" w:lineRule="auto"/>
      <w:jc w:val="both"/>
    </w:pPr>
    <w:rPr>
      <w:rFonts w:ascii="宋体" w:eastAsia="宋体" w:cs="Courier New"/>
      <w:kern w:val="2"/>
      <w:sz w:val="24"/>
      <w:szCs w:val="21"/>
      <w:lang w:val="en-US" w:eastAsia="en-US" w:bidi="ar-SA"/>
    </w:rPr>
  </w:style>
  <w:style w:type="paragraph" w:customStyle="1" w:styleId="131810">
    <w:name w:val="样式 1318 10 磅"/>
    <w:pPr>
      <w:widowControl w:val="0"/>
      <w:jc w:val="both"/>
    </w:pPr>
    <w:rPr>
      <w:rFonts w:ascii="Times New Roman" w:eastAsia="宋体" w:hAnsi="Times New Roman" w:cs="Times New Roman"/>
      <w:kern w:val="2"/>
      <w:sz w:val="21"/>
      <w:szCs w:val="24"/>
      <w:lang w:val="en-US" w:eastAsia="zh-CN" w:bidi="ar-SA"/>
    </w:rPr>
  </w:style>
  <w:style w:type="paragraph" w:customStyle="1" w:styleId="166510">
    <w:name w:val="样式 1665 10 磅"/>
    <w:pPr>
      <w:widowControl w:val="0"/>
      <w:jc w:val="both"/>
    </w:pPr>
    <w:rPr>
      <w:rFonts w:ascii="Times New Roman" w:eastAsia="宋体" w:hAnsi="Times New Roman" w:cs="Times New Roman"/>
      <w:kern w:val="2"/>
      <w:sz w:val="21"/>
      <w:szCs w:val="24"/>
      <w:lang w:val="en-US" w:eastAsia="zh-CN" w:bidi="ar-SA"/>
    </w:rPr>
  </w:style>
  <w:style w:type="paragraph" w:customStyle="1" w:styleId="9110">
    <w:name w:val="样式 91 10 磅"/>
    <w:next w:val="339101"/>
    <w:pPr>
      <w:widowControl w:val="0"/>
      <w:jc w:val="both"/>
    </w:pPr>
    <w:rPr>
      <w:rFonts w:ascii="Times New Roman" w:eastAsia="宋体" w:hAnsi="Times New Roman" w:cs="Times New Roman"/>
      <w:kern w:val="2"/>
      <w:sz w:val="21"/>
      <w:szCs w:val="24"/>
      <w:lang w:val="en-US" w:eastAsia="zh-CN" w:bidi="ar-SA"/>
    </w:rPr>
  </w:style>
  <w:style w:type="paragraph" w:customStyle="1" w:styleId="141510">
    <w:name w:val="样式 1415 10 磅"/>
    <w:pPr>
      <w:widowControl w:val="0"/>
      <w:jc w:val="both"/>
    </w:pPr>
    <w:rPr>
      <w:rFonts w:ascii="Times New Roman" w:eastAsia="宋体" w:hAnsi="Times New Roman" w:cs="Times New Roman"/>
      <w:kern w:val="2"/>
      <w:sz w:val="21"/>
      <w:szCs w:val="24"/>
      <w:lang w:val="en-US" w:eastAsia="zh-CN" w:bidi="ar-SA"/>
    </w:rPr>
  </w:style>
  <w:style w:type="paragraph" w:customStyle="1" w:styleId="158510">
    <w:name w:val="样式 1585 10 磅"/>
    <w:pPr>
      <w:widowControl w:val="0"/>
      <w:jc w:val="both"/>
    </w:pPr>
    <w:rPr>
      <w:rFonts w:ascii="Times New Roman" w:eastAsia="宋体" w:hAnsi="Times New Roman" w:cs="Times New Roman"/>
      <w:kern w:val="2"/>
      <w:sz w:val="21"/>
      <w:szCs w:val="24"/>
      <w:lang w:val="en-US" w:eastAsia="zh-CN" w:bidi="ar-SA"/>
    </w:rPr>
  </w:style>
  <w:style w:type="paragraph" w:customStyle="1" w:styleId="918">
    <w:name w:val="样式 9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163710">
    <w:name w:val="样式 1637 10 磅"/>
    <w:pPr>
      <w:widowControl w:val="0"/>
      <w:jc w:val="both"/>
    </w:pPr>
    <w:rPr>
      <w:rFonts w:ascii="Times New Roman" w:eastAsia="宋体" w:hAnsi="Times New Roman" w:cs="Times New Roman"/>
      <w:kern w:val="2"/>
      <w:sz w:val="21"/>
      <w:szCs w:val="24"/>
      <w:lang w:val="en-US" w:eastAsia="zh-CN" w:bidi="ar-SA"/>
    </w:rPr>
  </w:style>
  <w:style w:type="paragraph" w:customStyle="1" w:styleId="157910">
    <w:name w:val="样式 1579 10 磅"/>
    <w:pPr>
      <w:widowControl w:val="0"/>
      <w:jc w:val="both"/>
    </w:pPr>
    <w:rPr>
      <w:rFonts w:ascii="Times New Roman" w:eastAsia="宋体" w:hAnsi="Times New Roman" w:cs="Times New Roman"/>
      <w:kern w:val="2"/>
      <w:sz w:val="21"/>
      <w:szCs w:val="24"/>
      <w:lang w:val="en-US" w:eastAsia="zh-CN" w:bidi="ar-SA"/>
    </w:rPr>
  </w:style>
  <w:style w:type="paragraph" w:customStyle="1" w:styleId="4040">
    <w:name w:val="正文404"/>
    <w:pPr>
      <w:widowControl w:val="0"/>
      <w:jc w:val="both"/>
    </w:pPr>
    <w:rPr>
      <w:rFonts w:ascii="Calibri" w:eastAsia="宋体" w:hAnsi="Calibri" w:cs="Times New Roman"/>
      <w:kern w:val="2"/>
      <w:sz w:val="21"/>
      <w:szCs w:val="24"/>
      <w:lang w:val="en-US" w:eastAsia="en-US" w:bidi="ar-SA"/>
    </w:rPr>
  </w:style>
  <w:style w:type="paragraph" w:customStyle="1" w:styleId="833">
    <w:name w:val="正文833"/>
    <w:pPr>
      <w:widowControl w:val="0"/>
      <w:jc w:val="both"/>
    </w:pPr>
    <w:rPr>
      <w:rFonts w:ascii="Calibri" w:eastAsia="宋体" w:hAnsi="Calibri" w:cs="Times New Roman"/>
      <w:kern w:val="2"/>
      <w:sz w:val="21"/>
      <w:szCs w:val="22"/>
      <w:lang w:val="en-US" w:eastAsia="en-US" w:bidi="ar-SA"/>
    </w:rPr>
  </w:style>
  <w:style w:type="paragraph" w:customStyle="1" w:styleId="874">
    <w:name w:val="正文87"/>
    <w:pPr>
      <w:widowControl w:val="0"/>
      <w:jc w:val="both"/>
    </w:pPr>
    <w:rPr>
      <w:rFonts w:ascii="Calibri" w:eastAsia="宋体" w:hAnsi="Calibri" w:cs="Times New Roman"/>
      <w:kern w:val="2"/>
      <w:sz w:val="21"/>
      <w:szCs w:val="24"/>
      <w:lang w:val="en-US" w:eastAsia="en-US" w:bidi="ar-SA"/>
    </w:rPr>
  </w:style>
  <w:style w:type="paragraph" w:customStyle="1" w:styleId="n">
    <w:name w:val="n"/>
    <w:basedOn w:val="Normal"/>
    <w:pPr>
      <w:autoSpaceDE w:val="0"/>
      <w:autoSpaceDN w:val="0"/>
      <w:adjustRightInd w:val="0"/>
      <w:spacing w:line="400" w:lineRule="atLeast"/>
      <w:textAlignment w:val="baseline"/>
    </w:pPr>
    <w:rPr>
      <w:rFonts w:ascii="宋体" w:eastAsia="宋体" w:cs="Times New Roman"/>
      <w:sz w:val="24"/>
      <w:szCs w:val="20"/>
      <w:lang w:eastAsia="en-US" w:bidi="ar-SA"/>
    </w:rPr>
  </w:style>
  <w:style w:type="paragraph" w:customStyle="1" w:styleId="38510">
    <w:name w:val="样式 385 10 磅"/>
    <w:pPr>
      <w:widowControl w:val="0"/>
      <w:jc w:val="both"/>
    </w:pPr>
    <w:rPr>
      <w:rFonts w:ascii="Calibri" w:eastAsia="宋体" w:hAnsi="Calibri" w:cs="Times New Roman"/>
      <w:kern w:val="2"/>
      <w:sz w:val="21"/>
      <w:szCs w:val="22"/>
      <w:lang w:val="en-US" w:eastAsia="en-US" w:bidi="ar-SA"/>
    </w:rPr>
  </w:style>
  <w:style w:type="paragraph" w:customStyle="1" w:styleId="186310">
    <w:name w:val="样式 1863 10 磅"/>
    <w:pPr>
      <w:widowControl w:val="0"/>
      <w:jc w:val="both"/>
    </w:pPr>
    <w:rPr>
      <w:rFonts w:ascii="Times New Roman" w:eastAsia="宋体" w:hAnsi="Times New Roman" w:cs="Times New Roman"/>
      <w:kern w:val="2"/>
      <w:sz w:val="21"/>
      <w:szCs w:val="24"/>
      <w:lang w:val="en-US" w:eastAsia="zh-CN" w:bidi="ar-SA"/>
    </w:rPr>
  </w:style>
  <w:style w:type="paragraph" w:customStyle="1" w:styleId="158610">
    <w:name w:val="样式 1586 10 磅"/>
    <w:pPr>
      <w:widowControl w:val="0"/>
      <w:jc w:val="both"/>
    </w:pPr>
    <w:rPr>
      <w:rFonts w:ascii="Times New Roman" w:eastAsia="宋体" w:hAnsi="Times New Roman" w:cs="Times New Roman"/>
      <w:kern w:val="2"/>
      <w:sz w:val="21"/>
      <w:szCs w:val="24"/>
      <w:lang w:val="en-US" w:eastAsia="zh-CN" w:bidi="ar-SA"/>
    </w:rPr>
  </w:style>
  <w:style w:type="paragraph" w:customStyle="1" w:styleId="2100">
    <w:name w:val="样式 2 10 磅_0"/>
    <w:next w:val="Normal"/>
    <w:pPr>
      <w:widowControl w:val="0"/>
      <w:jc w:val="both"/>
    </w:pPr>
    <w:rPr>
      <w:rFonts w:ascii="Times New Roman" w:eastAsia="宋体" w:hAnsi="Times New Roman" w:cs="Times New Roman"/>
      <w:kern w:val="2"/>
      <w:sz w:val="21"/>
      <w:lang w:val="en-US" w:eastAsia="zh-CN" w:bidi="ar-SA"/>
    </w:rPr>
  </w:style>
  <w:style w:type="paragraph" w:customStyle="1" w:styleId="463">
    <w:name w:val="正文463"/>
    <w:pPr>
      <w:widowControl w:val="0"/>
      <w:jc w:val="both"/>
    </w:pPr>
    <w:rPr>
      <w:rFonts w:ascii="Calibri" w:eastAsia="宋体" w:hAnsi="Calibri" w:cs="Times New Roman"/>
      <w:kern w:val="2"/>
      <w:sz w:val="21"/>
      <w:szCs w:val="24"/>
      <w:lang w:val="en-US" w:eastAsia="en-US" w:bidi="ar-SA"/>
    </w:rPr>
  </w:style>
  <w:style w:type="paragraph" w:customStyle="1" w:styleId="1920">
    <w:name w:val="正文192"/>
    <w:pPr>
      <w:widowControl w:val="0"/>
      <w:jc w:val="both"/>
    </w:pPr>
    <w:rPr>
      <w:rFonts w:ascii="Calibri" w:eastAsia="宋体" w:hAnsi="Calibri" w:cs="Times New Roman"/>
      <w:kern w:val="2"/>
      <w:sz w:val="21"/>
      <w:szCs w:val="24"/>
      <w:lang w:val="en-US" w:eastAsia="en-US" w:bidi="ar-SA"/>
    </w:rPr>
  </w:style>
  <w:style w:type="paragraph" w:customStyle="1" w:styleId="8510">
    <w:name w:val="样式 85 10 磅"/>
    <w:next w:val="221"/>
    <w:pPr>
      <w:widowControl w:val="0"/>
      <w:jc w:val="both"/>
    </w:pPr>
    <w:rPr>
      <w:rFonts w:ascii="Times New Roman" w:eastAsia="宋体" w:hAnsi="Times New Roman" w:cs="Times New Roman"/>
      <w:kern w:val="2"/>
      <w:sz w:val="21"/>
      <w:szCs w:val="24"/>
      <w:lang w:val="en-US" w:eastAsia="zh-CN" w:bidi="ar-SA"/>
    </w:rPr>
  </w:style>
  <w:style w:type="paragraph" w:customStyle="1" w:styleId="142110">
    <w:name w:val="样式 1421 10 磅"/>
    <w:pPr>
      <w:widowControl w:val="0"/>
      <w:jc w:val="both"/>
    </w:pPr>
    <w:rPr>
      <w:rFonts w:ascii="Times New Roman" w:eastAsia="宋体" w:hAnsi="Times New Roman" w:cs="Times New Roman"/>
      <w:kern w:val="2"/>
      <w:sz w:val="21"/>
      <w:szCs w:val="24"/>
      <w:lang w:val="en-US" w:eastAsia="zh-CN" w:bidi="ar-SA"/>
    </w:rPr>
  </w:style>
  <w:style w:type="paragraph" w:customStyle="1" w:styleId="586">
    <w:name w:val="正文586"/>
    <w:pPr>
      <w:widowControl w:val="0"/>
      <w:jc w:val="both"/>
    </w:pPr>
    <w:rPr>
      <w:rFonts w:ascii="Calibri" w:eastAsia="宋体" w:hAnsi="Calibri" w:cs="Times New Roman"/>
      <w:kern w:val="2"/>
      <w:sz w:val="21"/>
      <w:szCs w:val="24"/>
      <w:lang w:val="en-US" w:eastAsia="en-US" w:bidi="ar-SA"/>
    </w:rPr>
  </w:style>
  <w:style w:type="paragraph" w:customStyle="1" w:styleId="010">
    <w:name w:val="正文文本缩进_0"/>
    <w:next w:val="1062"/>
    <w:pPr>
      <w:widowControl w:val="0"/>
      <w:adjustRightInd w:val="0"/>
      <w:spacing w:after="120" w:line="360" w:lineRule="atLeast"/>
      <w:ind w:left="420"/>
      <w:textAlignment w:val="baseline"/>
    </w:pPr>
    <w:rPr>
      <w:rFonts w:ascii="Calibri" w:eastAsia="宋体" w:hAnsi="Calibri" w:cs="Times New Roman"/>
      <w:kern w:val="2"/>
      <w:sz w:val="24"/>
      <w:szCs w:val="28"/>
      <w:lang w:val="en-US" w:eastAsia="en-US" w:bidi="ar-SA"/>
    </w:rPr>
  </w:style>
  <w:style w:type="paragraph" w:customStyle="1" w:styleId="14410">
    <w:name w:val="样式 144 10 磅"/>
    <w:next w:val="30"/>
    <w:pPr>
      <w:widowControl w:val="0"/>
      <w:jc w:val="both"/>
    </w:pPr>
    <w:rPr>
      <w:rFonts w:ascii="Times New Roman" w:eastAsia="宋体" w:hAnsi="Times New Roman" w:cs="Times New Roman"/>
      <w:kern w:val="2"/>
      <w:sz w:val="21"/>
      <w:szCs w:val="22"/>
      <w:lang w:val="en-US" w:eastAsia="en-US" w:bidi="ar-SA"/>
    </w:rPr>
  </w:style>
  <w:style w:type="paragraph" w:customStyle="1" w:styleId="132910">
    <w:name w:val="样式 1329 10 磅"/>
    <w:pPr>
      <w:widowControl w:val="0"/>
      <w:jc w:val="both"/>
    </w:pPr>
    <w:rPr>
      <w:rFonts w:ascii="Times New Roman" w:eastAsia="宋体" w:hAnsi="Times New Roman" w:cs="Times New Roman"/>
      <w:kern w:val="2"/>
      <w:sz w:val="21"/>
      <w:szCs w:val="24"/>
      <w:lang w:val="en-US" w:eastAsia="zh-CN" w:bidi="ar-SA"/>
    </w:rPr>
  </w:style>
  <w:style w:type="paragraph" w:customStyle="1" w:styleId="18710">
    <w:name w:val="样式 187 10 磅"/>
    <w:next w:val="a26"/>
    <w:pPr>
      <w:widowControl w:val="0"/>
      <w:jc w:val="both"/>
    </w:pPr>
    <w:rPr>
      <w:rFonts w:ascii="Times New Roman" w:eastAsia="宋体" w:hAnsi="Times New Roman" w:cs="Times New Roman"/>
      <w:kern w:val="2"/>
      <w:sz w:val="21"/>
      <w:szCs w:val="22"/>
      <w:lang w:val="en-US" w:eastAsia="en-US" w:bidi="ar-SA"/>
    </w:rPr>
  </w:style>
  <w:style w:type="paragraph" w:customStyle="1" w:styleId="1149">
    <w:name w:val="正文1149"/>
    <w:pPr>
      <w:widowControl w:val="0"/>
      <w:jc w:val="both"/>
    </w:pPr>
    <w:rPr>
      <w:rFonts w:ascii="Calibri" w:eastAsia="宋体" w:hAnsi="Calibri" w:cs="Times New Roman"/>
      <w:kern w:val="2"/>
      <w:sz w:val="21"/>
      <w:szCs w:val="24"/>
      <w:lang w:val="en-US" w:eastAsia="en-US" w:bidi="ar-SA"/>
    </w:rPr>
  </w:style>
  <w:style w:type="paragraph" w:customStyle="1" w:styleId="119110">
    <w:name w:val="样式 1191 10 磅"/>
    <w:pPr>
      <w:widowControl w:val="0"/>
      <w:jc w:val="both"/>
    </w:pPr>
    <w:rPr>
      <w:rFonts w:ascii="Times New Roman" w:eastAsia="宋体" w:hAnsi="Times New Roman" w:cs="Times New Roman"/>
      <w:kern w:val="2"/>
      <w:sz w:val="21"/>
      <w:szCs w:val="24"/>
      <w:lang w:val="en-US" w:eastAsia="zh-CN" w:bidi="ar-SA"/>
    </w:rPr>
  </w:style>
  <w:style w:type="paragraph" w:customStyle="1" w:styleId="53510">
    <w:name w:val="样式 535 10 磅"/>
    <w:pPr>
      <w:widowControl w:val="0"/>
      <w:jc w:val="both"/>
    </w:pPr>
    <w:rPr>
      <w:rFonts w:ascii="Times New Roman" w:eastAsia="宋体" w:hAnsi="Times New Roman" w:cs="Times New Roman"/>
      <w:kern w:val="2"/>
      <w:sz w:val="21"/>
      <w:szCs w:val="24"/>
      <w:lang w:val="en-US" w:eastAsia="zh-CN" w:bidi="ar-SA"/>
    </w:rPr>
  </w:style>
  <w:style w:type="paragraph" w:customStyle="1" w:styleId="163101">
    <w:name w:val="样式 163 10 磅1"/>
    <w:pPr>
      <w:widowControl w:val="0"/>
      <w:jc w:val="both"/>
    </w:pPr>
    <w:rPr>
      <w:rFonts w:ascii="Calibri" w:eastAsia="宋体" w:hAnsi="Calibri" w:cs="Times New Roman"/>
      <w:kern w:val="2"/>
      <w:sz w:val="21"/>
      <w:szCs w:val="22"/>
      <w:lang w:val="en-US" w:eastAsia="en-US" w:bidi="ar-SA"/>
    </w:rPr>
  </w:style>
  <w:style w:type="paragraph" w:customStyle="1" w:styleId="120710">
    <w:name w:val="样式 1207 10 磅"/>
    <w:pPr>
      <w:widowControl w:val="0"/>
      <w:jc w:val="both"/>
    </w:pPr>
    <w:rPr>
      <w:rFonts w:ascii="Times New Roman" w:eastAsia="宋体" w:hAnsi="Times New Roman" w:cs="Times New Roman"/>
      <w:kern w:val="2"/>
      <w:sz w:val="21"/>
      <w:szCs w:val="24"/>
      <w:lang w:val="en-US" w:eastAsia="zh-CN" w:bidi="ar-SA"/>
    </w:rPr>
  </w:style>
  <w:style w:type="paragraph" w:customStyle="1" w:styleId="178210">
    <w:name w:val="样式 1782 10 磅"/>
    <w:pPr>
      <w:widowControl w:val="0"/>
      <w:jc w:val="both"/>
    </w:pPr>
    <w:rPr>
      <w:rFonts w:ascii="Times New Roman" w:eastAsia="宋体" w:hAnsi="Times New Roman" w:cs="Times New Roman"/>
      <w:kern w:val="2"/>
      <w:sz w:val="21"/>
      <w:szCs w:val="24"/>
      <w:lang w:val="en-US" w:eastAsia="zh-CN" w:bidi="ar-SA"/>
    </w:rPr>
  </w:style>
  <w:style w:type="paragraph" w:customStyle="1" w:styleId="153210">
    <w:name w:val="样式 1532 10 磅"/>
    <w:pPr>
      <w:widowControl w:val="0"/>
      <w:jc w:val="both"/>
    </w:pPr>
    <w:rPr>
      <w:rFonts w:ascii="Times New Roman" w:eastAsia="宋体" w:hAnsi="Times New Roman" w:cs="Times New Roman"/>
      <w:kern w:val="2"/>
      <w:sz w:val="21"/>
      <w:szCs w:val="24"/>
      <w:lang w:val="en-US" w:eastAsia="zh-CN" w:bidi="ar-SA"/>
    </w:rPr>
  </w:style>
  <w:style w:type="paragraph" w:customStyle="1" w:styleId="952">
    <w:name w:val="正文952"/>
    <w:pPr>
      <w:widowControl w:val="0"/>
      <w:jc w:val="both"/>
    </w:pPr>
    <w:rPr>
      <w:rFonts w:ascii="Calibri" w:eastAsia="宋体" w:hAnsi="Calibri" w:cs="Times New Roman"/>
      <w:kern w:val="2"/>
      <w:sz w:val="21"/>
      <w:szCs w:val="22"/>
      <w:lang w:val="en-US" w:eastAsia="en-US" w:bidi="ar-SA"/>
    </w:rPr>
  </w:style>
  <w:style w:type="paragraph" w:customStyle="1" w:styleId="117110">
    <w:name w:val="样式 1171 10 磅"/>
    <w:pPr>
      <w:widowControl w:val="0"/>
      <w:jc w:val="both"/>
    </w:pPr>
    <w:rPr>
      <w:rFonts w:ascii="Times New Roman" w:eastAsia="宋体" w:hAnsi="Times New Roman" w:cs="Times New Roman"/>
      <w:kern w:val="2"/>
      <w:sz w:val="21"/>
      <w:szCs w:val="24"/>
      <w:lang w:val="en-US" w:eastAsia="zh-CN" w:bidi="ar-SA"/>
    </w:rPr>
  </w:style>
  <w:style w:type="paragraph" w:customStyle="1" w:styleId="70510">
    <w:name w:val="样式 705 10 磅"/>
    <w:next w:val="126"/>
    <w:pPr>
      <w:widowControl w:val="0"/>
      <w:jc w:val="both"/>
    </w:pPr>
    <w:rPr>
      <w:rFonts w:ascii="Calibri" w:eastAsia="宋体" w:hAnsi="Calibri" w:cs="Times New Roman"/>
      <w:kern w:val="2"/>
      <w:sz w:val="21"/>
      <w:szCs w:val="22"/>
      <w:lang w:val="en-US" w:eastAsia="zh-CN" w:bidi="ar-SA"/>
    </w:rPr>
  </w:style>
  <w:style w:type="paragraph" w:customStyle="1" w:styleId="155810">
    <w:name w:val="样式 1558 10 磅"/>
    <w:pPr>
      <w:widowControl w:val="0"/>
      <w:jc w:val="both"/>
    </w:pPr>
    <w:rPr>
      <w:rFonts w:ascii="Times New Roman" w:eastAsia="宋体" w:hAnsi="Times New Roman" w:cs="Times New Roman"/>
      <w:kern w:val="2"/>
      <w:sz w:val="21"/>
      <w:szCs w:val="24"/>
      <w:lang w:val="en-US" w:eastAsia="zh-CN" w:bidi="ar-SA"/>
    </w:rPr>
  </w:style>
  <w:style w:type="paragraph" w:customStyle="1" w:styleId="354">
    <w:name w:val="正文354"/>
    <w:pPr>
      <w:widowControl w:val="0"/>
      <w:jc w:val="both"/>
    </w:pPr>
    <w:rPr>
      <w:rFonts w:ascii="Calibri" w:eastAsia="宋体" w:hAnsi="Calibri" w:cs="Times New Roman"/>
      <w:kern w:val="2"/>
      <w:sz w:val="21"/>
      <w:szCs w:val="24"/>
      <w:lang w:val="en-US" w:eastAsia="en-US" w:bidi="ar-SA"/>
    </w:rPr>
  </w:style>
  <w:style w:type="paragraph" w:customStyle="1" w:styleId="81410">
    <w:name w:val="样式 814 10 磅"/>
    <w:pPr>
      <w:widowControl w:val="0"/>
      <w:jc w:val="both"/>
    </w:pPr>
    <w:rPr>
      <w:rFonts w:ascii="Times New Roman" w:eastAsia="宋体" w:hAnsi="Times New Roman" w:cs="Times New Roman"/>
      <w:kern w:val="2"/>
      <w:sz w:val="21"/>
      <w:szCs w:val="24"/>
      <w:lang w:val="en-US" w:eastAsia="zh-CN" w:bidi="ar-SA"/>
    </w:rPr>
  </w:style>
  <w:style w:type="paragraph" w:customStyle="1" w:styleId="888">
    <w:name w:val="正文888"/>
    <w:pPr>
      <w:widowControl w:val="0"/>
      <w:jc w:val="both"/>
    </w:pPr>
    <w:rPr>
      <w:rFonts w:ascii="Calibri" w:eastAsia="宋体" w:hAnsi="Calibri" w:cs="Times New Roman"/>
      <w:kern w:val="2"/>
      <w:sz w:val="21"/>
      <w:szCs w:val="22"/>
      <w:lang w:val="en-US" w:eastAsia="en-US" w:bidi="ar-SA"/>
    </w:rPr>
  </w:style>
  <w:style w:type="paragraph" w:customStyle="1" w:styleId="84210">
    <w:name w:val="样式 842 10 磅"/>
    <w:pPr>
      <w:widowControl w:val="0"/>
      <w:jc w:val="both"/>
    </w:pPr>
    <w:rPr>
      <w:rFonts w:ascii="Times New Roman" w:eastAsia="宋体" w:hAnsi="Times New Roman" w:cs="Times New Roman"/>
      <w:kern w:val="2"/>
      <w:sz w:val="21"/>
      <w:szCs w:val="24"/>
      <w:lang w:val="en-US" w:eastAsia="zh-CN" w:bidi="ar-SA"/>
    </w:rPr>
  </w:style>
  <w:style w:type="paragraph" w:customStyle="1" w:styleId="66110">
    <w:name w:val="样式 661 10 磅"/>
    <w:pPr>
      <w:widowControl w:val="0"/>
      <w:jc w:val="both"/>
    </w:pPr>
    <w:rPr>
      <w:rFonts w:ascii="Times New Roman" w:eastAsia="宋体" w:hAnsi="Times New Roman" w:cs="Times New Roman"/>
      <w:kern w:val="2"/>
      <w:sz w:val="21"/>
      <w:szCs w:val="24"/>
      <w:lang w:val="en-US" w:eastAsia="zh-CN" w:bidi="ar-SA"/>
    </w:rPr>
  </w:style>
  <w:style w:type="paragraph" w:customStyle="1" w:styleId="4220">
    <w:name w:val="正文422"/>
    <w:pPr>
      <w:widowControl w:val="0"/>
      <w:jc w:val="both"/>
    </w:pPr>
    <w:rPr>
      <w:rFonts w:ascii="Calibri" w:eastAsia="宋体" w:hAnsi="Calibri" w:cs="Times New Roman"/>
      <w:kern w:val="2"/>
      <w:sz w:val="21"/>
      <w:szCs w:val="24"/>
      <w:lang w:val="en-US" w:eastAsia="en-US" w:bidi="ar-SA"/>
    </w:rPr>
  </w:style>
  <w:style w:type="paragraph" w:customStyle="1" w:styleId="150710">
    <w:name w:val="样式 1507 10 磅"/>
    <w:pPr>
      <w:widowControl w:val="0"/>
      <w:jc w:val="both"/>
    </w:pPr>
    <w:rPr>
      <w:rFonts w:ascii="Times New Roman" w:eastAsia="宋体" w:hAnsi="Times New Roman" w:cs="Times New Roman"/>
      <w:kern w:val="2"/>
      <w:sz w:val="21"/>
      <w:szCs w:val="24"/>
      <w:lang w:val="en-US" w:eastAsia="zh-CN" w:bidi="ar-SA"/>
    </w:rPr>
  </w:style>
  <w:style w:type="paragraph" w:customStyle="1" w:styleId="2310">
    <w:name w:val="样式 23 小四1"/>
    <w:pPr>
      <w:widowControl w:val="0"/>
      <w:adjustRightInd w:val="0"/>
      <w:spacing w:after="120" w:line="360" w:lineRule="atLeast"/>
      <w:ind w:left="420"/>
      <w:textAlignment w:val="baseline"/>
    </w:pPr>
    <w:rPr>
      <w:rFonts w:ascii="Calibri" w:eastAsia="宋体" w:hAnsi="Calibri" w:cs="Times New Roman"/>
      <w:kern w:val="2"/>
      <w:sz w:val="24"/>
      <w:szCs w:val="28"/>
      <w:lang w:val="en-US" w:eastAsia="en-US" w:bidi="ar-SA"/>
    </w:rPr>
  </w:style>
  <w:style w:type="paragraph" w:customStyle="1" w:styleId="98010">
    <w:name w:val="样式 980 10 磅"/>
    <w:pPr>
      <w:widowControl w:val="0"/>
      <w:jc w:val="both"/>
    </w:pPr>
    <w:rPr>
      <w:rFonts w:ascii="Times New Roman" w:eastAsia="宋体" w:hAnsi="Times New Roman" w:cs="Times New Roman"/>
      <w:kern w:val="2"/>
      <w:sz w:val="21"/>
      <w:szCs w:val="24"/>
      <w:lang w:val="en-US" w:eastAsia="zh-CN" w:bidi="ar-SA"/>
    </w:rPr>
  </w:style>
  <w:style w:type="paragraph" w:customStyle="1" w:styleId="6090">
    <w:name w:val="正文609"/>
    <w:pPr>
      <w:widowControl w:val="0"/>
      <w:jc w:val="both"/>
    </w:pPr>
    <w:rPr>
      <w:rFonts w:ascii="Calibri" w:eastAsia="宋体" w:hAnsi="Calibri" w:cs="Times New Roman"/>
      <w:kern w:val="2"/>
      <w:sz w:val="21"/>
      <w:szCs w:val="24"/>
      <w:lang w:val="en-US" w:eastAsia="en-US" w:bidi="ar-SA"/>
    </w:rPr>
  </w:style>
  <w:style w:type="paragraph" w:customStyle="1" w:styleId="445">
    <w:name w:val="正文445"/>
    <w:pPr>
      <w:widowControl w:val="0"/>
      <w:jc w:val="both"/>
    </w:pPr>
    <w:rPr>
      <w:rFonts w:ascii="Calibri" w:eastAsia="宋体" w:hAnsi="Calibri" w:cs="Times New Roman"/>
      <w:kern w:val="2"/>
      <w:sz w:val="21"/>
      <w:szCs w:val="24"/>
      <w:lang w:val="en-US" w:eastAsia="en-US" w:bidi="ar-SA"/>
    </w:rPr>
  </w:style>
  <w:style w:type="paragraph" w:customStyle="1" w:styleId="15310">
    <w:name w:val="样式 153 10 磅"/>
    <w:next w:val="xl36"/>
    <w:pPr>
      <w:widowControl w:val="0"/>
      <w:jc w:val="both"/>
    </w:pPr>
    <w:rPr>
      <w:rFonts w:ascii="Times New Roman" w:eastAsia="宋体" w:hAnsi="Times New Roman" w:cs="Times New Roman"/>
      <w:kern w:val="2"/>
      <w:sz w:val="21"/>
      <w:szCs w:val="22"/>
      <w:lang w:val="en-US" w:eastAsia="en-US" w:bidi="ar-SA"/>
    </w:rPr>
  </w:style>
  <w:style w:type="paragraph" w:customStyle="1" w:styleId="31410">
    <w:name w:val="样式 314 10 磅"/>
    <w:pPr>
      <w:widowControl w:val="0"/>
      <w:jc w:val="both"/>
    </w:pPr>
    <w:rPr>
      <w:rFonts w:ascii="Calibri" w:eastAsia="宋体" w:hAnsi="Calibri" w:cs="Times New Roman"/>
      <w:kern w:val="2"/>
      <w:sz w:val="21"/>
      <w:szCs w:val="22"/>
      <w:lang w:val="en-US" w:eastAsia="en-US" w:bidi="ar-SA"/>
    </w:rPr>
  </w:style>
  <w:style w:type="paragraph" w:customStyle="1" w:styleId="1051">
    <w:name w:val="正文1051"/>
    <w:rPr>
      <w:rFonts w:ascii="Calibri" w:eastAsia="宋体" w:hAnsi="Calibri" w:cs="Times New Roman"/>
      <w:kern w:val="2"/>
      <w:sz w:val="21"/>
      <w:szCs w:val="21"/>
      <w:lang w:val="en-US" w:eastAsia="en-US" w:bidi="ar-SA"/>
    </w:rPr>
  </w:style>
  <w:style w:type="paragraph" w:customStyle="1" w:styleId="94810">
    <w:name w:val="样式 948 10 磅"/>
    <w:next w:val="a34"/>
    <w:pPr>
      <w:widowControl w:val="0"/>
      <w:spacing w:after="200" w:line="360" w:lineRule="auto"/>
      <w:jc w:val="both"/>
    </w:pPr>
    <w:rPr>
      <w:rFonts w:ascii="Times New Roman" w:eastAsia="方正黑体_GBK" w:hAnsi="Times New Roman" w:cs="Times New Roman"/>
      <w:kern w:val="2"/>
      <w:sz w:val="21"/>
      <w:szCs w:val="22"/>
      <w:lang w:val="en-US" w:eastAsia="zh-CN" w:bidi="ar-SA"/>
    </w:rPr>
  </w:style>
  <w:style w:type="paragraph" w:customStyle="1" w:styleId="a34">
    <w:name w:val="公式样式 小写希腊字母"/>
    <w:rPr>
      <w:rFonts w:ascii="Times New Roman" w:eastAsia="宋体" w:hAnsi="Times New Roman" w:cs="Times New Roman"/>
      <w:i/>
      <w:iCs/>
      <w:kern w:val="2"/>
      <w:sz w:val="20"/>
      <w:szCs w:val="28"/>
      <w:lang w:val="en-US" w:eastAsia="en-US" w:bidi="ar-SA"/>
    </w:rPr>
  </w:style>
  <w:style w:type="paragraph" w:customStyle="1" w:styleId="294">
    <w:name w:val="纯文本29"/>
    <w:pPr>
      <w:widowControl w:val="0"/>
      <w:jc w:val="both"/>
    </w:pPr>
    <w:rPr>
      <w:rFonts w:ascii="宋体" w:eastAsia="宋体" w:cs="Courier New"/>
      <w:kern w:val="2"/>
      <w:sz w:val="21"/>
      <w:szCs w:val="21"/>
      <w:lang w:val="en-US" w:eastAsia="en-US" w:bidi="ar-SA"/>
    </w:rPr>
  </w:style>
  <w:style w:type="paragraph" w:customStyle="1" w:styleId="77910">
    <w:name w:val="样式 779 10 磅"/>
    <w:pPr>
      <w:widowControl w:val="0"/>
      <w:jc w:val="both"/>
    </w:pPr>
    <w:rPr>
      <w:rFonts w:ascii="Times New Roman" w:eastAsia="宋体" w:hAnsi="Times New Roman" w:cs="Times New Roman"/>
      <w:kern w:val="2"/>
      <w:sz w:val="21"/>
      <w:szCs w:val="24"/>
      <w:lang w:val="en-US" w:eastAsia="zh-CN" w:bidi="ar-SA"/>
    </w:rPr>
  </w:style>
  <w:style w:type="paragraph" w:customStyle="1" w:styleId="746">
    <w:name w:val="正文746"/>
    <w:pPr>
      <w:widowControl w:val="0"/>
      <w:jc w:val="both"/>
    </w:pPr>
    <w:rPr>
      <w:rFonts w:ascii="Calibri" w:eastAsia="宋体" w:hAnsi="Calibri" w:cs="Times New Roman"/>
      <w:kern w:val="2"/>
      <w:sz w:val="21"/>
      <w:szCs w:val="24"/>
      <w:lang w:val="en-US" w:eastAsia="en-US" w:bidi="ar-SA"/>
    </w:rPr>
  </w:style>
  <w:style w:type="paragraph" w:customStyle="1" w:styleId="163510">
    <w:name w:val="样式 1635 10 磅"/>
    <w:pPr>
      <w:widowControl w:val="0"/>
      <w:jc w:val="both"/>
    </w:pPr>
    <w:rPr>
      <w:rFonts w:ascii="Times New Roman" w:eastAsia="宋体" w:hAnsi="Times New Roman" w:cs="Times New Roman"/>
      <w:kern w:val="2"/>
      <w:sz w:val="21"/>
      <w:szCs w:val="24"/>
      <w:lang w:val="en-US" w:eastAsia="zh-CN" w:bidi="ar-SA"/>
    </w:rPr>
  </w:style>
  <w:style w:type="paragraph" w:customStyle="1" w:styleId="65810">
    <w:name w:val="样式 658 10 磅"/>
    <w:pPr>
      <w:widowControl w:val="0"/>
      <w:jc w:val="both"/>
    </w:pPr>
    <w:rPr>
      <w:rFonts w:ascii="Times New Roman" w:eastAsia="宋体" w:hAnsi="Times New Roman" w:cs="Times New Roman"/>
      <w:kern w:val="2"/>
      <w:sz w:val="21"/>
      <w:szCs w:val="24"/>
      <w:lang w:val="en-US" w:eastAsia="zh-CN" w:bidi="ar-SA"/>
    </w:rPr>
  </w:style>
  <w:style w:type="paragraph" w:customStyle="1" w:styleId="5020">
    <w:name w:val="正文502"/>
    <w:pPr>
      <w:widowControl w:val="0"/>
      <w:jc w:val="both"/>
    </w:pPr>
    <w:rPr>
      <w:rFonts w:ascii="Calibri" w:eastAsia="宋体" w:hAnsi="Calibri" w:cs="Times New Roman"/>
      <w:kern w:val="2"/>
      <w:sz w:val="21"/>
      <w:szCs w:val="24"/>
      <w:lang w:val="en-US" w:eastAsia="en-US" w:bidi="ar-SA"/>
    </w:rPr>
  </w:style>
  <w:style w:type="paragraph" w:customStyle="1" w:styleId="CharCharChar">
    <w:name w:val="Char Char Char"/>
    <w:basedOn w:val="Normal"/>
    <w:rPr>
      <w:rFonts w:ascii="Tahoma" w:eastAsia="宋体" w:hAnsi="Tahoma" w:cs="Times New Roman"/>
      <w:sz w:val="24"/>
      <w:szCs w:val="20"/>
      <w:lang w:eastAsia="en-US" w:bidi="ar-SA"/>
    </w:rPr>
  </w:style>
  <w:style w:type="paragraph" w:customStyle="1" w:styleId="817">
    <w:name w:val="正文817"/>
    <w:pPr>
      <w:widowControl w:val="0"/>
      <w:jc w:val="both"/>
    </w:pPr>
    <w:rPr>
      <w:rFonts w:ascii="Calibri" w:eastAsia="宋体" w:hAnsi="Calibri" w:cs="Times New Roman"/>
      <w:kern w:val="2"/>
      <w:sz w:val="21"/>
      <w:szCs w:val="22"/>
      <w:lang w:val="en-US" w:eastAsia="en-US" w:bidi="ar-SA"/>
    </w:rPr>
  </w:style>
  <w:style w:type="paragraph" w:customStyle="1" w:styleId="93910">
    <w:name w:val="样式 939 10 磅"/>
    <w:pPr>
      <w:widowControl w:val="0"/>
      <w:jc w:val="both"/>
    </w:pPr>
    <w:rPr>
      <w:rFonts w:ascii="Times New Roman" w:eastAsia="宋体" w:hAnsi="Times New Roman" w:cs="Times New Roman"/>
      <w:kern w:val="2"/>
      <w:sz w:val="21"/>
      <w:szCs w:val="24"/>
      <w:lang w:val="en-US" w:eastAsia="zh-CN" w:bidi="ar-SA"/>
    </w:rPr>
  </w:style>
  <w:style w:type="paragraph" w:customStyle="1" w:styleId="135810">
    <w:name w:val="样式 1358 10 磅"/>
    <w:next w:val="PMstyle"/>
    <w:pPr>
      <w:widowControl w:val="0"/>
      <w:jc w:val="both"/>
    </w:pPr>
    <w:rPr>
      <w:rFonts w:ascii="Times New Roman" w:eastAsia="宋体" w:hAnsi="Times New Roman" w:cs="Times New Roman"/>
      <w:kern w:val="2"/>
      <w:sz w:val="21"/>
      <w:szCs w:val="24"/>
      <w:lang w:val="en-US" w:eastAsia="zh-CN" w:bidi="ar-SA"/>
    </w:rPr>
  </w:style>
  <w:style w:type="paragraph" w:customStyle="1" w:styleId="5540">
    <w:name w:val="正文554"/>
    <w:pPr>
      <w:widowControl w:val="0"/>
      <w:jc w:val="both"/>
    </w:pPr>
    <w:rPr>
      <w:rFonts w:ascii="Calibri" w:eastAsia="宋体" w:hAnsi="Calibri" w:cs="Times New Roman"/>
      <w:kern w:val="2"/>
      <w:sz w:val="21"/>
      <w:szCs w:val="24"/>
      <w:lang w:val="en-US" w:eastAsia="en-US" w:bidi="ar-SA"/>
    </w:rPr>
  </w:style>
  <w:style w:type="paragraph" w:customStyle="1" w:styleId="190910">
    <w:name w:val="样式 1909 10 磅"/>
    <w:pPr>
      <w:widowControl w:val="0"/>
      <w:jc w:val="both"/>
    </w:pPr>
    <w:rPr>
      <w:rFonts w:ascii="Calibri" w:eastAsia="宋体" w:hAnsi="Calibri" w:cs="Times New Roman"/>
      <w:kern w:val="2"/>
      <w:sz w:val="21"/>
      <w:szCs w:val="24"/>
      <w:lang w:val="en-US" w:eastAsia="en-US" w:bidi="ar-SA"/>
    </w:rPr>
  </w:style>
  <w:style w:type="paragraph" w:customStyle="1" w:styleId="1205">
    <w:name w:val="正文1205"/>
    <w:pPr>
      <w:widowControl w:val="0"/>
      <w:jc w:val="both"/>
    </w:pPr>
    <w:rPr>
      <w:rFonts w:ascii="等线" w:eastAsia="等线" w:cs="Arial"/>
      <w:kern w:val="2"/>
      <w:sz w:val="21"/>
      <w:szCs w:val="22"/>
      <w:lang w:val="en-US" w:eastAsia="zh-CN" w:bidi="ar-SA"/>
    </w:rPr>
  </w:style>
  <w:style w:type="paragraph" w:customStyle="1" w:styleId="73710">
    <w:name w:val="样式 737 10 磅"/>
    <w:pPr>
      <w:widowControl w:val="0"/>
      <w:jc w:val="both"/>
    </w:pPr>
    <w:rPr>
      <w:rFonts w:ascii="Times New Roman" w:eastAsia="宋体" w:hAnsi="Times New Roman" w:cs="Times New Roman"/>
      <w:kern w:val="2"/>
      <w:sz w:val="21"/>
      <w:szCs w:val="24"/>
      <w:lang w:val="en-US" w:eastAsia="zh-CN" w:bidi="ar-SA"/>
    </w:rPr>
  </w:style>
  <w:style w:type="paragraph" w:customStyle="1" w:styleId="1056">
    <w:name w:val="正文1056"/>
    <w:pPr>
      <w:widowControl w:val="0"/>
      <w:jc w:val="both"/>
    </w:pPr>
    <w:rPr>
      <w:rFonts w:ascii="Calibri" w:eastAsia="宋体" w:hAnsi="Calibri" w:cs="Times New Roman"/>
      <w:kern w:val="2"/>
      <w:sz w:val="21"/>
      <w:szCs w:val="24"/>
      <w:lang w:val="en-US" w:eastAsia="en-US" w:bidi="ar-SA"/>
    </w:rPr>
  </w:style>
  <w:style w:type="paragraph" w:customStyle="1" w:styleId="596">
    <w:name w:val="正文596"/>
    <w:pPr>
      <w:widowControl w:val="0"/>
      <w:jc w:val="both"/>
    </w:pPr>
    <w:rPr>
      <w:rFonts w:ascii="Calibri" w:eastAsia="宋体" w:hAnsi="Calibri" w:cs="Times New Roman"/>
      <w:kern w:val="2"/>
      <w:sz w:val="21"/>
      <w:szCs w:val="24"/>
      <w:lang w:val="en-US" w:eastAsia="en-US" w:bidi="ar-SA"/>
    </w:rPr>
  </w:style>
  <w:style w:type="paragraph" w:customStyle="1" w:styleId="206">
    <w:name w:val="正文206"/>
    <w:pPr>
      <w:widowControl w:val="0"/>
      <w:jc w:val="both"/>
    </w:pPr>
    <w:rPr>
      <w:rFonts w:ascii="Calibri" w:eastAsia="宋体" w:hAnsi="Calibri" w:cs="Times New Roman"/>
      <w:kern w:val="2"/>
      <w:sz w:val="21"/>
      <w:szCs w:val="24"/>
      <w:lang w:val="en-US" w:eastAsia="en-US" w:bidi="ar-SA"/>
    </w:rPr>
  </w:style>
  <w:style w:type="paragraph" w:customStyle="1" w:styleId="39010">
    <w:name w:val="样式 390 10 磅"/>
    <w:pPr>
      <w:widowControl w:val="0"/>
      <w:jc w:val="both"/>
    </w:pPr>
    <w:rPr>
      <w:rFonts w:ascii="Calibri" w:eastAsia="宋体" w:hAnsi="Calibri" w:cs="Times New Roman"/>
      <w:kern w:val="2"/>
      <w:sz w:val="21"/>
      <w:szCs w:val="24"/>
      <w:lang w:val="en-US" w:eastAsia="en-US" w:bidi="ar-SA"/>
    </w:rPr>
  </w:style>
  <w:style w:type="paragraph" w:customStyle="1" w:styleId="5410">
    <w:name w:val="正文541"/>
    <w:pPr>
      <w:widowControl w:val="0"/>
      <w:jc w:val="both"/>
    </w:pPr>
    <w:rPr>
      <w:rFonts w:ascii="Calibri" w:eastAsia="宋体" w:hAnsi="Calibri" w:cs="Times New Roman"/>
      <w:kern w:val="2"/>
      <w:sz w:val="21"/>
      <w:szCs w:val="24"/>
      <w:lang w:val="en-US" w:eastAsia="en-US" w:bidi="ar-SA"/>
    </w:rPr>
  </w:style>
  <w:style w:type="paragraph" w:customStyle="1" w:styleId="113210">
    <w:name w:val="样式 1132 10 磅"/>
    <w:pPr>
      <w:widowControl w:val="0"/>
      <w:jc w:val="both"/>
    </w:pPr>
    <w:rPr>
      <w:rFonts w:ascii="Times New Roman" w:eastAsia="宋体" w:hAnsi="Times New Roman" w:cs="Times New Roman"/>
      <w:kern w:val="2"/>
      <w:sz w:val="21"/>
      <w:szCs w:val="24"/>
      <w:lang w:val="en-US" w:eastAsia="zh-CN" w:bidi="ar-SA"/>
    </w:rPr>
  </w:style>
  <w:style w:type="paragraph" w:customStyle="1" w:styleId="1189">
    <w:name w:val="正文1189"/>
    <w:pPr>
      <w:widowControl w:val="0"/>
      <w:jc w:val="both"/>
    </w:pPr>
    <w:rPr>
      <w:rFonts w:ascii="等线" w:eastAsia="等线" w:cs="Arial"/>
      <w:kern w:val="2"/>
      <w:sz w:val="21"/>
      <w:szCs w:val="22"/>
      <w:lang w:val="en-US" w:eastAsia="zh-CN" w:bidi="ar-SA"/>
    </w:rPr>
  </w:style>
  <w:style w:type="paragraph" w:customStyle="1" w:styleId="157410">
    <w:name w:val="样式 1574 10 磅"/>
    <w:pPr>
      <w:widowControl w:val="0"/>
      <w:jc w:val="both"/>
    </w:pPr>
    <w:rPr>
      <w:rFonts w:ascii="Times New Roman" w:eastAsia="宋体" w:hAnsi="Times New Roman" w:cs="Times New Roman"/>
      <w:kern w:val="2"/>
      <w:sz w:val="21"/>
      <w:szCs w:val="24"/>
      <w:lang w:val="en-US" w:eastAsia="zh-CN" w:bidi="ar-SA"/>
    </w:rPr>
  </w:style>
  <w:style w:type="paragraph" w:customStyle="1" w:styleId="186510">
    <w:name w:val="样式 1865 10 磅"/>
    <w:pPr>
      <w:widowControl w:val="0"/>
      <w:jc w:val="both"/>
    </w:pPr>
    <w:rPr>
      <w:rFonts w:ascii="Times New Roman" w:eastAsia="宋体" w:hAnsi="Times New Roman" w:cs="Times New Roman"/>
      <w:kern w:val="2"/>
      <w:sz w:val="21"/>
      <w:szCs w:val="24"/>
      <w:lang w:val="en-US" w:eastAsia="zh-CN" w:bidi="ar-SA"/>
    </w:rPr>
  </w:style>
  <w:style w:type="paragraph" w:customStyle="1" w:styleId="80510">
    <w:name w:val="样式 805 10 磅"/>
    <w:pPr>
      <w:widowControl w:val="0"/>
      <w:jc w:val="both"/>
    </w:pPr>
    <w:rPr>
      <w:rFonts w:ascii="Times New Roman" w:eastAsia="宋体" w:hAnsi="Times New Roman" w:cs="Times New Roman"/>
      <w:kern w:val="2"/>
      <w:sz w:val="21"/>
      <w:szCs w:val="24"/>
      <w:lang w:val="en-US" w:eastAsia="zh-CN" w:bidi="ar-SA"/>
    </w:rPr>
  </w:style>
  <w:style w:type="paragraph" w:customStyle="1" w:styleId="11400">
    <w:name w:val="正文1140"/>
    <w:pPr>
      <w:widowControl w:val="0"/>
      <w:jc w:val="both"/>
    </w:pPr>
    <w:rPr>
      <w:rFonts w:ascii="Calibri" w:eastAsia="宋体" w:hAnsi="Calibri" w:cs="Times New Roman"/>
      <w:kern w:val="2"/>
      <w:sz w:val="21"/>
      <w:szCs w:val="24"/>
      <w:lang w:val="en-US" w:eastAsia="en-US" w:bidi="ar-SA"/>
    </w:rPr>
  </w:style>
  <w:style w:type="paragraph" w:customStyle="1" w:styleId="8410">
    <w:name w:val="样式 84 10 磅"/>
    <w:next w:val="36010"/>
    <w:pPr>
      <w:widowControl w:val="0"/>
      <w:jc w:val="both"/>
    </w:pPr>
    <w:rPr>
      <w:rFonts w:ascii="Times New Roman" w:eastAsia="宋体" w:hAnsi="Times New Roman" w:cs="Times New Roman"/>
      <w:kern w:val="2"/>
      <w:sz w:val="21"/>
      <w:szCs w:val="24"/>
      <w:lang w:val="en-US" w:eastAsia="zh-CN" w:bidi="ar-SA"/>
    </w:rPr>
  </w:style>
  <w:style w:type="paragraph" w:customStyle="1" w:styleId="142210">
    <w:name w:val="样式 1422 10 磅"/>
    <w:pPr>
      <w:widowControl w:val="0"/>
      <w:jc w:val="both"/>
    </w:pPr>
    <w:rPr>
      <w:rFonts w:ascii="Times New Roman" w:eastAsia="宋体" w:hAnsi="Times New Roman" w:cs="Times New Roman"/>
      <w:kern w:val="2"/>
      <w:sz w:val="21"/>
      <w:szCs w:val="24"/>
      <w:lang w:val="en-US" w:eastAsia="zh-CN" w:bidi="ar-SA"/>
    </w:rPr>
  </w:style>
  <w:style w:type="paragraph" w:customStyle="1" w:styleId="115910">
    <w:name w:val="样式 1159 10 磅"/>
    <w:pPr>
      <w:widowControl w:val="0"/>
      <w:jc w:val="both"/>
    </w:pPr>
    <w:rPr>
      <w:rFonts w:ascii="Times New Roman" w:eastAsia="宋体" w:hAnsi="Times New Roman" w:cs="Times New Roman"/>
      <w:kern w:val="2"/>
      <w:sz w:val="21"/>
      <w:szCs w:val="24"/>
      <w:lang w:val="en-US" w:eastAsia="zh-CN" w:bidi="ar-SA"/>
    </w:rPr>
  </w:style>
  <w:style w:type="paragraph" w:customStyle="1" w:styleId="22310">
    <w:name w:val="样式 223 10 磅"/>
    <w:pPr>
      <w:widowControl w:val="0"/>
      <w:ind w:firstLine="420"/>
      <w:jc w:val="both"/>
    </w:pPr>
    <w:rPr>
      <w:rFonts w:ascii="Calibri" w:eastAsia="宋体" w:hAnsi="Calibri" w:cs="Times New Roman"/>
      <w:kern w:val="2"/>
      <w:sz w:val="21"/>
      <w:szCs w:val="22"/>
      <w:lang w:val="en-US" w:eastAsia="en-US" w:bidi="ar-SA"/>
    </w:rPr>
  </w:style>
  <w:style w:type="paragraph" w:customStyle="1" w:styleId="1024">
    <w:name w:val="纯文本10"/>
    <w:pPr>
      <w:widowControl w:val="0"/>
      <w:jc w:val="both"/>
    </w:pPr>
    <w:rPr>
      <w:rFonts w:ascii="宋体" w:eastAsia="宋体" w:cs="Courier New"/>
      <w:kern w:val="2"/>
      <w:sz w:val="21"/>
      <w:szCs w:val="21"/>
      <w:lang w:val="en-US" w:eastAsia="en-US" w:bidi="ar-SA"/>
    </w:rPr>
  </w:style>
  <w:style w:type="paragraph" w:customStyle="1" w:styleId="454">
    <w:name w:val="正文454"/>
    <w:pPr>
      <w:widowControl w:val="0"/>
      <w:jc w:val="both"/>
    </w:pPr>
    <w:rPr>
      <w:rFonts w:ascii="Calibri" w:eastAsia="宋体" w:hAnsi="Calibri" w:cs="Times New Roman"/>
      <w:kern w:val="2"/>
      <w:sz w:val="21"/>
      <w:szCs w:val="24"/>
      <w:lang w:val="en-US" w:eastAsia="en-US" w:bidi="ar-SA"/>
    </w:rPr>
  </w:style>
  <w:style w:type="paragraph" w:customStyle="1" w:styleId="768">
    <w:name w:val="正文768"/>
    <w:pPr>
      <w:widowControl w:val="0"/>
      <w:jc w:val="both"/>
    </w:pPr>
    <w:rPr>
      <w:rFonts w:ascii="Calibri" w:eastAsia="宋体" w:hAnsi="Calibri" w:cs="Times New Roman"/>
      <w:kern w:val="2"/>
      <w:sz w:val="21"/>
      <w:szCs w:val="24"/>
      <w:lang w:val="en-US" w:eastAsia="en-US" w:bidi="ar-SA"/>
    </w:rPr>
  </w:style>
  <w:style w:type="paragraph" w:customStyle="1" w:styleId="81610">
    <w:name w:val="样式 816 10 磅"/>
    <w:pPr>
      <w:widowControl w:val="0"/>
      <w:jc w:val="both"/>
    </w:pPr>
    <w:rPr>
      <w:rFonts w:ascii="Times New Roman" w:eastAsia="宋体" w:hAnsi="Times New Roman" w:cs="Times New Roman"/>
      <w:kern w:val="2"/>
      <w:sz w:val="21"/>
      <w:szCs w:val="24"/>
      <w:lang w:val="en-US" w:eastAsia="zh-CN" w:bidi="ar-SA"/>
    </w:rPr>
  </w:style>
  <w:style w:type="paragraph" w:customStyle="1" w:styleId="85210">
    <w:name w:val="样式 852 10 磅"/>
    <w:pPr>
      <w:widowControl w:val="0"/>
      <w:jc w:val="both"/>
    </w:pPr>
    <w:rPr>
      <w:rFonts w:ascii="Times New Roman" w:eastAsia="宋体" w:hAnsi="Times New Roman" w:cs="Times New Roman"/>
      <w:kern w:val="2"/>
      <w:sz w:val="21"/>
      <w:szCs w:val="24"/>
      <w:lang w:val="en-US" w:eastAsia="zh-CN" w:bidi="ar-SA"/>
    </w:rPr>
  </w:style>
  <w:style w:type="paragraph" w:customStyle="1" w:styleId="33410">
    <w:name w:val="样式 334 10 磅"/>
    <w:next w:val="263"/>
    <w:pPr>
      <w:widowControl w:val="0"/>
      <w:jc w:val="both"/>
    </w:pPr>
    <w:rPr>
      <w:rFonts w:ascii="Calibri" w:eastAsia="宋体" w:hAnsi="Calibri" w:cs="Times New Roman"/>
      <w:kern w:val="2"/>
      <w:sz w:val="21"/>
      <w:szCs w:val="24"/>
      <w:lang w:val="en-US" w:eastAsia="en-US" w:bidi="ar-SA"/>
    </w:rPr>
  </w:style>
  <w:style w:type="paragraph" w:customStyle="1" w:styleId="263">
    <w:name w:val="正文263"/>
    <w:pPr>
      <w:widowControl w:val="0"/>
      <w:jc w:val="both"/>
    </w:pPr>
    <w:rPr>
      <w:rFonts w:ascii="Calibri" w:eastAsia="宋体" w:hAnsi="Calibri" w:cs="Times New Roman"/>
      <w:kern w:val="2"/>
      <w:sz w:val="21"/>
      <w:szCs w:val="24"/>
      <w:lang w:val="en-US" w:eastAsia="en-US" w:bidi="ar-SA"/>
    </w:rPr>
  </w:style>
  <w:style w:type="paragraph" w:customStyle="1" w:styleId="998">
    <w:name w:val="正文998"/>
    <w:pPr>
      <w:widowControl w:val="0"/>
      <w:jc w:val="both"/>
    </w:pPr>
    <w:rPr>
      <w:rFonts w:ascii="Calibri" w:eastAsia="宋体" w:hAnsi="Calibri" w:cs="Times New Roman"/>
      <w:kern w:val="2"/>
      <w:sz w:val="21"/>
      <w:szCs w:val="24"/>
      <w:lang w:val="en-US" w:eastAsia="en-US" w:bidi="ar-SA"/>
    </w:rPr>
  </w:style>
  <w:style w:type="paragraph" w:customStyle="1" w:styleId="85010">
    <w:name w:val="样式 850 10 磅"/>
    <w:pPr>
      <w:widowControl w:val="0"/>
      <w:jc w:val="both"/>
    </w:pPr>
    <w:rPr>
      <w:rFonts w:ascii="Times New Roman" w:eastAsia="宋体" w:hAnsi="Times New Roman" w:cs="Times New Roman"/>
      <w:kern w:val="2"/>
      <w:sz w:val="21"/>
      <w:szCs w:val="24"/>
      <w:lang w:val="en-US" w:eastAsia="zh-CN" w:bidi="ar-SA"/>
    </w:rPr>
  </w:style>
  <w:style w:type="paragraph" w:customStyle="1" w:styleId="576">
    <w:name w:val="样式 57 四号"/>
    <w:pPr>
      <w:widowControl w:val="0"/>
      <w:ind w:firstLine="200"/>
      <w:jc w:val="both"/>
    </w:pPr>
    <w:rPr>
      <w:rFonts w:ascii="宋体" w:eastAsia="宋体" w:cs="Times New Roman"/>
      <w:bCs/>
      <w:kern w:val="2"/>
      <w:sz w:val="28"/>
      <w:szCs w:val="28"/>
      <w:lang w:val="en-US" w:eastAsia="en-US" w:bidi="ar-SA"/>
    </w:rPr>
  </w:style>
  <w:style w:type="paragraph" w:customStyle="1" w:styleId="11210">
    <w:name w:val="正文1121"/>
    <w:pPr>
      <w:widowControl w:val="0"/>
      <w:jc w:val="both"/>
    </w:pPr>
    <w:rPr>
      <w:rFonts w:ascii="Calibri" w:eastAsia="宋体" w:hAnsi="Calibri" w:cs="Times New Roman"/>
      <w:kern w:val="2"/>
      <w:sz w:val="21"/>
      <w:szCs w:val="24"/>
      <w:lang w:val="en-US" w:eastAsia="en-US" w:bidi="ar-SA"/>
    </w:rPr>
  </w:style>
  <w:style w:type="paragraph" w:customStyle="1" w:styleId="1089">
    <w:name w:val="正文1089"/>
    <w:pPr>
      <w:widowControl w:val="0"/>
      <w:jc w:val="both"/>
    </w:pPr>
    <w:rPr>
      <w:rFonts w:ascii="Calibri" w:eastAsia="宋体" w:hAnsi="Calibri" w:cs="Times New Roman"/>
      <w:kern w:val="2"/>
      <w:sz w:val="21"/>
      <w:szCs w:val="22"/>
      <w:lang w:val="en-US" w:eastAsia="en-US" w:bidi="ar-SA"/>
    </w:rPr>
  </w:style>
  <w:style w:type="paragraph" w:customStyle="1" w:styleId="307">
    <w:name w:val="正文307"/>
    <w:pPr>
      <w:widowControl w:val="0"/>
      <w:jc w:val="both"/>
    </w:pPr>
    <w:rPr>
      <w:rFonts w:ascii="Calibri" w:eastAsia="宋体" w:hAnsi="Calibri" w:cs="Times New Roman"/>
      <w:kern w:val="2"/>
      <w:sz w:val="21"/>
      <w:szCs w:val="24"/>
      <w:lang w:val="en-US" w:eastAsia="en-US" w:bidi="ar-SA"/>
    </w:rPr>
  </w:style>
  <w:style w:type="paragraph" w:customStyle="1" w:styleId="179910">
    <w:name w:val="样式 1799 10 磅"/>
    <w:pPr>
      <w:widowControl w:val="0"/>
      <w:jc w:val="both"/>
    </w:pPr>
    <w:rPr>
      <w:rFonts w:ascii="Calibri" w:eastAsia="宋体" w:hAnsi="Calibri" w:cs="Times New Roman"/>
      <w:kern w:val="2"/>
      <w:sz w:val="21"/>
      <w:szCs w:val="22"/>
      <w:lang w:val="en-US" w:eastAsia="zh-CN" w:bidi="ar-SA"/>
    </w:rPr>
  </w:style>
  <w:style w:type="paragraph" w:customStyle="1" w:styleId="577">
    <w:name w:val="正文57"/>
    <w:pPr>
      <w:widowControl w:val="0"/>
      <w:jc w:val="both"/>
    </w:pPr>
    <w:rPr>
      <w:rFonts w:ascii="Calibri" w:eastAsia="宋体" w:hAnsi="Calibri" w:cs="Times New Roman"/>
      <w:kern w:val="2"/>
      <w:sz w:val="21"/>
      <w:szCs w:val="24"/>
      <w:lang w:val="en-US" w:eastAsia="en-US" w:bidi="ar-SA"/>
    </w:rPr>
  </w:style>
  <w:style w:type="paragraph" w:customStyle="1" w:styleId="661">
    <w:name w:val="正文661"/>
    <w:pPr>
      <w:widowControl w:val="0"/>
      <w:jc w:val="both"/>
    </w:pPr>
    <w:rPr>
      <w:rFonts w:ascii="Calibri" w:eastAsia="宋体" w:hAnsi="Calibri" w:cs="Times New Roman"/>
      <w:kern w:val="2"/>
      <w:sz w:val="21"/>
      <w:szCs w:val="24"/>
      <w:lang w:val="en-US" w:eastAsia="en-US" w:bidi="ar-SA"/>
    </w:rPr>
  </w:style>
  <w:style w:type="paragraph" w:customStyle="1" w:styleId="122510">
    <w:name w:val="样式 1225 10 磅"/>
    <w:pPr>
      <w:widowControl w:val="0"/>
      <w:jc w:val="both"/>
    </w:pPr>
    <w:rPr>
      <w:rFonts w:ascii="Times New Roman" w:eastAsia="宋体" w:hAnsi="Times New Roman" w:cs="Times New Roman"/>
      <w:kern w:val="2"/>
      <w:sz w:val="21"/>
      <w:szCs w:val="24"/>
      <w:lang w:val="en-US" w:eastAsia="zh-CN" w:bidi="ar-SA"/>
    </w:rPr>
  </w:style>
  <w:style w:type="paragraph" w:customStyle="1" w:styleId="1048">
    <w:name w:val="正文1048"/>
    <w:rPr>
      <w:rFonts w:ascii="Calibri" w:eastAsia="宋体" w:hAnsi="Calibri" w:cs="Times New Roman"/>
      <w:kern w:val="2"/>
      <w:sz w:val="21"/>
      <w:szCs w:val="21"/>
      <w:lang w:val="en-US" w:eastAsia="en-US" w:bidi="ar-SA"/>
    </w:rPr>
  </w:style>
  <w:style w:type="paragraph" w:customStyle="1" w:styleId="41710">
    <w:name w:val="样式 417 10 磅"/>
    <w:pPr>
      <w:widowControl w:val="0"/>
      <w:jc w:val="both"/>
    </w:pPr>
    <w:rPr>
      <w:rFonts w:ascii="Calibri" w:eastAsia="宋体" w:hAnsi="Calibri" w:cs="Times New Roman"/>
      <w:kern w:val="2"/>
      <w:sz w:val="21"/>
      <w:szCs w:val="24"/>
      <w:lang w:val="en-US" w:eastAsia="en-US" w:bidi="ar-SA"/>
    </w:rPr>
  </w:style>
  <w:style w:type="paragraph" w:customStyle="1" w:styleId="59710">
    <w:name w:val="样式 597 10 磅"/>
    <w:pPr>
      <w:widowControl w:val="0"/>
      <w:jc w:val="both"/>
    </w:pPr>
    <w:rPr>
      <w:rFonts w:ascii="Times New Roman" w:eastAsia="宋体" w:hAnsi="Times New Roman" w:cs="Times New Roman"/>
      <w:kern w:val="2"/>
      <w:sz w:val="21"/>
      <w:szCs w:val="24"/>
      <w:lang w:val="en-US" w:eastAsia="zh-CN" w:bidi="ar-SA"/>
    </w:rPr>
  </w:style>
  <w:style w:type="paragraph" w:customStyle="1" w:styleId="6710">
    <w:name w:val="样式 67 10 磅"/>
    <w:next w:val="33610"/>
    <w:pPr>
      <w:widowControl w:val="0"/>
      <w:jc w:val="both"/>
    </w:pPr>
    <w:rPr>
      <w:rFonts w:ascii="Times New Roman" w:eastAsia="宋体" w:hAnsi="Times New Roman" w:cs="Times New Roman"/>
      <w:kern w:val="2"/>
      <w:sz w:val="21"/>
      <w:szCs w:val="24"/>
      <w:lang w:val="en-US" w:eastAsia="zh-CN" w:bidi="ar-SA"/>
    </w:rPr>
  </w:style>
  <w:style w:type="paragraph" w:customStyle="1" w:styleId="5211">
    <w:name w:val="样式 52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65010">
    <w:name w:val="样式 650 10 磅"/>
    <w:pPr>
      <w:widowControl w:val="0"/>
      <w:jc w:val="both"/>
    </w:pPr>
    <w:rPr>
      <w:rFonts w:ascii="Times New Roman" w:eastAsia="宋体" w:hAnsi="Times New Roman" w:cs="Times New Roman"/>
      <w:kern w:val="2"/>
      <w:sz w:val="21"/>
      <w:szCs w:val="24"/>
      <w:lang w:val="en-US" w:eastAsia="zh-CN" w:bidi="ar-SA"/>
    </w:rPr>
  </w:style>
  <w:style w:type="paragraph" w:customStyle="1" w:styleId="110810">
    <w:name w:val="样式 1108 10 磅"/>
    <w:pPr>
      <w:widowControl w:val="0"/>
      <w:jc w:val="both"/>
    </w:pPr>
    <w:rPr>
      <w:rFonts w:ascii="Times New Roman" w:eastAsia="宋体" w:hAnsi="Times New Roman" w:cs="Times New Roman"/>
      <w:kern w:val="2"/>
      <w:sz w:val="21"/>
      <w:szCs w:val="24"/>
      <w:lang w:val="en-US" w:eastAsia="zh-CN" w:bidi="ar-SA"/>
    </w:rPr>
  </w:style>
  <w:style w:type="paragraph" w:customStyle="1" w:styleId="903">
    <w:name w:val="正文903"/>
    <w:pPr>
      <w:widowControl w:val="0"/>
      <w:jc w:val="both"/>
    </w:pPr>
    <w:rPr>
      <w:rFonts w:ascii="Calibri" w:eastAsia="宋体" w:hAnsi="Calibri" w:cs="Times New Roman"/>
      <w:kern w:val="2"/>
      <w:sz w:val="21"/>
      <w:szCs w:val="22"/>
      <w:lang w:val="en-US" w:eastAsia="en-US" w:bidi="ar-SA"/>
    </w:rPr>
  </w:style>
  <w:style w:type="paragraph" w:customStyle="1" w:styleId="76110">
    <w:name w:val="样式 761 10 磅"/>
    <w:pPr>
      <w:widowControl w:val="0"/>
      <w:jc w:val="both"/>
    </w:pPr>
    <w:rPr>
      <w:rFonts w:ascii="Times New Roman" w:eastAsia="宋体" w:hAnsi="Times New Roman" w:cs="Times New Roman"/>
      <w:kern w:val="2"/>
      <w:sz w:val="21"/>
      <w:szCs w:val="24"/>
      <w:lang w:val="en-US" w:eastAsia="zh-CN" w:bidi="ar-SA"/>
    </w:rPr>
  </w:style>
  <w:style w:type="paragraph" w:customStyle="1" w:styleId="23100">
    <w:name w:val="样式 23 10 磅"/>
    <w:next w:val="168810"/>
    <w:pPr>
      <w:widowControl w:val="0"/>
      <w:jc w:val="both"/>
    </w:pPr>
    <w:rPr>
      <w:rFonts w:ascii="宋体" w:eastAsia="宋体" w:cs="Times New Roman"/>
      <w:kern w:val="2"/>
      <w:sz w:val="21"/>
      <w:szCs w:val="21"/>
      <w:lang w:val="en-US" w:eastAsia="zh-CN" w:bidi="ar-SA"/>
    </w:rPr>
  </w:style>
  <w:style w:type="paragraph" w:customStyle="1" w:styleId="168810">
    <w:name w:val="样式 1688 10 磅"/>
    <w:pPr>
      <w:widowControl w:val="0"/>
      <w:jc w:val="both"/>
    </w:pPr>
    <w:rPr>
      <w:rFonts w:ascii="Times New Roman" w:eastAsia="宋体" w:hAnsi="Times New Roman" w:cs="Times New Roman"/>
      <w:kern w:val="2"/>
      <w:sz w:val="21"/>
      <w:szCs w:val="24"/>
      <w:lang w:val="en-US" w:eastAsia="zh-CN" w:bidi="ar-SA"/>
    </w:rPr>
  </w:style>
  <w:style w:type="paragraph" w:customStyle="1" w:styleId="168">
    <w:name w:val="页脚1"/>
    <w:pPr>
      <w:widowControl w:val="0"/>
      <w:tabs>
        <w:tab w:val="center" w:pos="4153"/>
        <w:tab w:val="right" w:pos="8306"/>
      </w:tabs>
      <w:adjustRightInd w:val="0"/>
      <w:spacing w:line="240" w:lineRule="atLeast"/>
      <w:textAlignment w:val="baseline"/>
    </w:pPr>
    <w:rPr>
      <w:rFonts w:ascii="Calibri" w:eastAsia="宋体" w:hAnsi="Calibri" w:cs="Times New Roman"/>
      <w:kern w:val="2"/>
      <w:sz w:val="18"/>
      <w:szCs w:val="28"/>
      <w:lang w:val="en-US" w:eastAsia="en-US" w:bidi="ar-SA"/>
    </w:rPr>
  </w:style>
  <w:style w:type="paragraph" w:customStyle="1" w:styleId="47010">
    <w:name w:val="样式 470 10 磅"/>
    <w:pPr>
      <w:widowControl w:val="0"/>
      <w:jc w:val="both"/>
    </w:pPr>
    <w:rPr>
      <w:rFonts w:ascii="等线" w:eastAsia="等线" w:cs="Arial"/>
      <w:kern w:val="2"/>
      <w:sz w:val="21"/>
      <w:szCs w:val="22"/>
      <w:lang w:val="en-US" w:eastAsia="en-US" w:bidi="ar-SA"/>
    </w:rPr>
  </w:style>
  <w:style w:type="paragraph" w:customStyle="1" w:styleId="64410">
    <w:name w:val="样式 644 10 磅"/>
    <w:pPr>
      <w:widowControl w:val="0"/>
      <w:jc w:val="both"/>
    </w:pPr>
    <w:rPr>
      <w:rFonts w:ascii="Times New Roman" w:eastAsia="宋体" w:hAnsi="Times New Roman" w:cs="Times New Roman"/>
      <w:kern w:val="2"/>
      <w:sz w:val="21"/>
      <w:szCs w:val="24"/>
      <w:lang w:val="en-US" w:eastAsia="zh-CN" w:bidi="ar-SA"/>
    </w:rPr>
  </w:style>
  <w:style w:type="paragraph" w:customStyle="1" w:styleId="639">
    <w:name w:val="批注主题6"/>
    <w:pPr>
      <w:widowControl w:val="0"/>
      <w:jc w:val="both"/>
    </w:pPr>
    <w:rPr>
      <w:rFonts w:ascii="Calibri" w:eastAsia="宋体" w:hAnsi="Calibri" w:cs="Times New Roman"/>
      <w:b/>
      <w:bCs/>
      <w:kern w:val="2"/>
      <w:sz w:val="24"/>
      <w:szCs w:val="28"/>
      <w:lang w:val="en-US" w:eastAsia="en-US" w:bidi="ar-SA"/>
    </w:rPr>
  </w:style>
  <w:style w:type="paragraph" w:customStyle="1" w:styleId="Char11">
    <w:name w:val="Char1"/>
    <w:basedOn w:val="Normal"/>
    <w:pPr>
      <w:tabs>
        <w:tab w:val="left" w:pos="360"/>
      </w:tabs>
    </w:pPr>
    <w:rPr>
      <w:rFonts w:ascii="Calibri" w:eastAsia="宋体" w:hAnsi="Calibri" w:cs="Times New Roman"/>
      <w:sz w:val="24"/>
      <w:szCs w:val="24"/>
      <w:lang w:eastAsia="en-US" w:bidi="ar-SA"/>
    </w:rPr>
  </w:style>
  <w:style w:type="paragraph" w:customStyle="1" w:styleId="869">
    <w:name w:val="正文869"/>
    <w:pPr>
      <w:widowControl w:val="0"/>
      <w:jc w:val="both"/>
    </w:pPr>
    <w:rPr>
      <w:rFonts w:ascii="Calibri" w:eastAsia="宋体" w:hAnsi="Calibri" w:cs="Times New Roman"/>
      <w:kern w:val="2"/>
      <w:sz w:val="21"/>
      <w:szCs w:val="22"/>
      <w:lang w:val="en-US" w:eastAsia="en-US" w:bidi="ar-SA"/>
    </w:rPr>
  </w:style>
  <w:style w:type="paragraph" w:customStyle="1" w:styleId="19510">
    <w:name w:val="样式 195 10 磅"/>
    <w:next w:val="CharCharCharChar"/>
    <w:pPr>
      <w:widowControl w:val="0"/>
      <w:jc w:val="both"/>
    </w:pPr>
    <w:rPr>
      <w:rFonts w:ascii="Times New Roman" w:eastAsia="宋体" w:hAnsi="Times New Roman" w:cs="Times New Roman"/>
      <w:kern w:val="2"/>
      <w:sz w:val="21"/>
      <w:szCs w:val="22"/>
      <w:lang w:val="en-US" w:eastAsia="en-US" w:bidi="ar-SA"/>
    </w:rPr>
  </w:style>
  <w:style w:type="paragraph" w:customStyle="1" w:styleId="1084">
    <w:name w:val="正文1084"/>
    <w:pPr>
      <w:widowControl w:val="0"/>
      <w:jc w:val="both"/>
    </w:pPr>
    <w:rPr>
      <w:rFonts w:ascii="Calibri" w:eastAsia="宋体" w:hAnsi="Calibri" w:cs="Times New Roman"/>
      <w:kern w:val="2"/>
      <w:sz w:val="21"/>
      <w:szCs w:val="22"/>
      <w:lang w:val="en-US" w:eastAsia="en-US" w:bidi="ar-SA"/>
    </w:rPr>
  </w:style>
  <w:style w:type="paragraph" w:customStyle="1" w:styleId="51410">
    <w:name w:val="样式 514 10 磅"/>
    <w:next w:val="514101"/>
    <w:pPr>
      <w:widowControl w:val="0"/>
      <w:jc w:val="both"/>
    </w:pPr>
    <w:rPr>
      <w:rFonts w:ascii="Calibri" w:eastAsia="宋体" w:hAnsi="Calibri" w:cs="Times New Roman"/>
      <w:kern w:val="2"/>
      <w:sz w:val="21"/>
      <w:szCs w:val="22"/>
      <w:lang w:val="en-US" w:eastAsia="zh-CN" w:bidi="ar-SA"/>
    </w:rPr>
  </w:style>
  <w:style w:type="paragraph" w:customStyle="1" w:styleId="171910">
    <w:name w:val="样式 1719 10 磅"/>
    <w:pPr>
      <w:widowControl w:val="0"/>
      <w:jc w:val="both"/>
    </w:pPr>
    <w:rPr>
      <w:rFonts w:ascii="Times New Roman" w:eastAsia="宋体" w:hAnsi="Times New Roman" w:cs="Times New Roman"/>
      <w:kern w:val="2"/>
      <w:sz w:val="21"/>
      <w:szCs w:val="24"/>
      <w:lang w:val="en-US" w:eastAsia="zh-CN" w:bidi="ar-SA"/>
    </w:rPr>
  </w:style>
  <w:style w:type="paragraph" w:customStyle="1" w:styleId="163410">
    <w:name w:val="样式 1634 10 磅"/>
    <w:pPr>
      <w:widowControl w:val="0"/>
      <w:jc w:val="both"/>
    </w:pPr>
    <w:rPr>
      <w:rFonts w:ascii="Times New Roman" w:eastAsia="宋体" w:hAnsi="Times New Roman" w:cs="Times New Roman"/>
      <w:kern w:val="2"/>
      <w:sz w:val="21"/>
      <w:szCs w:val="24"/>
      <w:lang w:val="en-US" w:eastAsia="zh-CN" w:bidi="ar-SA"/>
    </w:rPr>
  </w:style>
  <w:style w:type="paragraph" w:customStyle="1" w:styleId="123010">
    <w:name w:val="样式 1230 10 磅"/>
    <w:pPr>
      <w:widowControl w:val="0"/>
      <w:jc w:val="both"/>
    </w:pPr>
    <w:rPr>
      <w:rFonts w:ascii="Times New Roman" w:eastAsia="宋体" w:hAnsi="Times New Roman" w:cs="Times New Roman"/>
      <w:kern w:val="2"/>
      <w:sz w:val="21"/>
      <w:szCs w:val="24"/>
      <w:lang w:val="en-US" w:eastAsia="zh-CN" w:bidi="ar-SA"/>
    </w:rPr>
  </w:style>
  <w:style w:type="paragraph" w:customStyle="1" w:styleId="1241">
    <w:name w:val="纯文本124"/>
    <w:pPr>
      <w:widowControl w:val="0"/>
      <w:jc w:val="both"/>
    </w:pPr>
    <w:rPr>
      <w:rFonts w:ascii="宋体" w:eastAsia="宋体" w:cs="Courier New"/>
      <w:kern w:val="2"/>
      <w:sz w:val="21"/>
      <w:szCs w:val="21"/>
      <w:lang w:val="en-US" w:eastAsia="en-US" w:bidi="ar-SA"/>
    </w:rPr>
  </w:style>
  <w:style w:type="paragraph" w:customStyle="1" w:styleId="1520">
    <w:name w:val="正文152"/>
    <w:pPr>
      <w:widowControl w:val="0"/>
      <w:jc w:val="both"/>
    </w:pPr>
    <w:rPr>
      <w:rFonts w:ascii="Calibri" w:eastAsia="宋体" w:hAnsi="Calibri" w:cs="Times New Roman"/>
      <w:kern w:val="2"/>
      <w:sz w:val="21"/>
      <w:szCs w:val="24"/>
      <w:lang w:val="en-US" w:eastAsia="en-US" w:bidi="ar-SA"/>
    </w:rPr>
  </w:style>
  <w:style w:type="paragraph" w:customStyle="1" w:styleId="867">
    <w:name w:val="正文867"/>
    <w:pPr>
      <w:widowControl w:val="0"/>
      <w:jc w:val="both"/>
    </w:pPr>
    <w:rPr>
      <w:rFonts w:ascii="Calibri" w:eastAsia="宋体" w:hAnsi="Calibri" w:cs="Times New Roman"/>
      <w:kern w:val="2"/>
      <w:sz w:val="21"/>
      <w:szCs w:val="22"/>
      <w:lang w:val="en-US" w:eastAsia="en-US" w:bidi="ar-SA"/>
    </w:rPr>
  </w:style>
  <w:style w:type="paragraph" w:customStyle="1" w:styleId="107010">
    <w:name w:val="样式 1070 10 磅"/>
    <w:pPr>
      <w:widowControl w:val="0"/>
      <w:jc w:val="both"/>
    </w:pPr>
    <w:rPr>
      <w:rFonts w:ascii="Times New Roman" w:eastAsia="宋体" w:hAnsi="Times New Roman" w:cs="Times New Roman"/>
      <w:kern w:val="2"/>
      <w:sz w:val="21"/>
      <w:szCs w:val="24"/>
      <w:lang w:val="en-US" w:eastAsia="zh-CN" w:bidi="ar-SA"/>
    </w:rPr>
  </w:style>
  <w:style w:type="paragraph" w:customStyle="1" w:styleId="PMletterTextBullet">
    <w:name w:val="PMletterTextBullet"/>
    <w:basedOn w:val="PMletterText"/>
    <w:pPr>
      <w:tabs>
        <w:tab w:val="left" w:pos="840"/>
        <w:tab w:val="left" w:pos="1800"/>
      </w:tabs>
      <w:ind w:left="1800" w:hanging="360"/>
    </w:pPr>
  </w:style>
  <w:style w:type="paragraph" w:customStyle="1" w:styleId="190210">
    <w:name w:val="样式 1902 10 磅"/>
    <w:pPr>
      <w:widowControl w:val="0"/>
      <w:jc w:val="both"/>
    </w:pPr>
    <w:rPr>
      <w:rFonts w:ascii="Times New Roman" w:eastAsia="宋体" w:hAnsi="Times New Roman" w:cs="Times New Roman"/>
      <w:kern w:val="2"/>
      <w:sz w:val="21"/>
      <w:szCs w:val="24"/>
      <w:lang w:val="en-US" w:eastAsia="zh-CN" w:bidi="ar-SA"/>
    </w:rPr>
  </w:style>
  <w:style w:type="paragraph" w:customStyle="1" w:styleId="32610">
    <w:name w:val="样式 326 10 磅"/>
    <w:next w:val="20010"/>
    <w:pPr>
      <w:widowControl w:val="0"/>
      <w:jc w:val="both"/>
    </w:pPr>
    <w:rPr>
      <w:rFonts w:ascii="宋体" w:eastAsia="宋体" w:cs="Times New Roman"/>
      <w:kern w:val="2"/>
      <w:sz w:val="21"/>
      <w:szCs w:val="21"/>
      <w:lang w:val="en-US" w:eastAsia="en-US" w:bidi="ar-SA"/>
    </w:rPr>
  </w:style>
  <w:style w:type="paragraph" w:customStyle="1" w:styleId="1413">
    <w:name w:val="样式 14 小四"/>
    <w:next w:val="436"/>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188610">
    <w:name w:val="样式 1886 10 磅"/>
    <w:pPr>
      <w:widowControl w:val="0"/>
      <w:jc w:val="both"/>
    </w:pPr>
    <w:rPr>
      <w:rFonts w:ascii="Times New Roman" w:eastAsia="宋体" w:hAnsi="Times New Roman" w:cs="Times New Roman"/>
      <w:kern w:val="2"/>
      <w:sz w:val="21"/>
      <w:szCs w:val="22"/>
      <w:lang w:val="en-US" w:eastAsia="zh-CN" w:bidi="ar-SA"/>
    </w:rPr>
  </w:style>
  <w:style w:type="paragraph" w:customStyle="1" w:styleId="11011">
    <w:name w:val="正文1101"/>
    <w:pPr>
      <w:widowControl w:val="0"/>
      <w:jc w:val="both"/>
    </w:pPr>
    <w:rPr>
      <w:rFonts w:ascii="Calibri" w:eastAsia="宋体" w:hAnsi="Calibri" w:cs="Times New Roman"/>
      <w:kern w:val="2"/>
      <w:sz w:val="21"/>
      <w:szCs w:val="22"/>
      <w:lang w:val="en-US" w:eastAsia="en-US" w:bidi="ar-SA"/>
    </w:rPr>
  </w:style>
  <w:style w:type="paragraph" w:customStyle="1" w:styleId="419">
    <w:name w:val="样式 4 四号"/>
    <w:pPr>
      <w:widowControl w:val="0"/>
      <w:ind w:firstLine="200"/>
      <w:jc w:val="both"/>
    </w:pPr>
    <w:rPr>
      <w:rFonts w:ascii="宋体" w:eastAsia="宋体" w:cs="Times New Roman"/>
      <w:bCs/>
      <w:kern w:val="2"/>
      <w:sz w:val="28"/>
      <w:szCs w:val="28"/>
      <w:lang w:val="en-US" w:eastAsia="en-US" w:bidi="ar-SA"/>
    </w:rPr>
  </w:style>
  <w:style w:type="paragraph" w:customStyle="1" w:styleId="30710">
    <w:name w:val="样式 307 10 磅"/>
    <w:pPr>
      <w:widowControl w:val="0"/>
      <w:jc w:val="both"/>
    </w:pPr>
    <w:rPr>
      <w:rFonts w:ascii="Calibri" w:eastAsia="宋体" w:hAnsi="Calibri" w:cs="Times New Roman"/>
      <w:kern w:val="2"/>
      <w:sz w:val="21"/>
      <w:szCs w:val="22"/>
      <w:lang w:val="en-US" w:eastAsia="en-US" w:bidi="ar-SA"/>
    </w:rPr>
  </w:style>
  <w:style w:type="paragraph" w:customStyle="1" w:styleId="902">
    <w:name w:val="正文902"/>
    <w:pPr>
      <w:widowControl w:val="0"/>
      <w:jc w:val="both"/>
    </w:pPr>
    <w:rPr>
      <w:rFonts w:ascii="Calibri" w:eastAsia="宋体" w:hAnsi="Calibri" w:cs="Times New Roman"/>
      <w:kern w:val="2"/>
      <w:sz w:val="21"/>
      <w:szCs w:val="22"/>
      <w:lang w:val="en-US" w:eastAsia="en-US" w:bidi="ar-SA"/>
    </w:rPr>
  </w:style>
  <w:style w:type="paragraph" w:customStyle="1" w:styleId="46410">
    <w:name w:val="样式 464 10 磅"/>
    <w:pPr>
      <w:widowControl w:val="0"/>
      <w:jc w:val="both"/>
    </w:pPr>
    <w:rPr>
      <w:rFonts w:ascii="等线" w:eastAsia="等线" w:cs="Arial"/>
      <w:kern w:val="2"/>
      <w:sz w:val="21"/>
      <w:szCs w:val="22"/>
      <w:lang w:val="en-US" w:eastAsia="zh-CN" w:bidi="ar-SA"/>
    </w:rPr>
  </w:style>
  <w:style w:type="paragraph" w:customStyle="1" w:styleId="137810">
    <w:name w:val="样式 1378 10 磅"/>
    <w:pPr>
      <w:widowControl w:val="0"/>
      <w:jc w:val="both"/>
    </w:pPr>
    <w:rPr>
      <w:rFonts w:ascii="Times New Roman" w:eastAsia="宋体" w:hAnsi="Times New Roman" w:cs="Times New Roman"/>
      <w:kern w:val="2"/>
      <w:sz w:val="21"/>
      <w:szCs w:val="24"/>
      <w:lang w:val="en-US" w:eastAsia="zh-CN" w:bidi="ar-SA"/>
    </w:rPr>
  </w:style>
  <w:style w:type="paragraph" w:customStyle="1" w:styleId="999">
    <w:name w:val="正文999"/>
    <w:pPr>
      <w:widowControl w:val="0"/>
      <w:jc w:val="both"/>
    </w:pPr>
    <w:rPr>
      <w:rFonts w:ascii="Calibri" w:eastAsia="宋体" w:hAnsi="Calibri" w:cs="Times New Roman"/>
      <w:kern w:val="2"/>
      <w:sz w:val="21"/>
      <w:szCs w:val="24"/>
      <w:lang w:val="en-US" w:eastAsia="en-US" w:bidi="ar-SA"/>
    </w:rPr>
  </w:style>
  <w:style w:type="paragraph" w:customStyle="1" w:styleId="7610">
    <w:name w:val="样式 76 10 磅"/>
    <w:next w:val="19110"/>
    <w:pPr>
      <w:widowControl w:val="0"/>
      <w:jc w:val="both"/>
    </w:pPr>
    <w:rPr>
      <w:rFonts w:ascii="Times New Roman" w:eastAsia="宋体" w:hAnsi="Times New Roman" w:cs="Times New Roman"/>
      <w:kern w:val="2"/>
      <w:sz w:val="21"/>
      <w:szCs w:val="24"/>
      <w:lang w:val="en-US" w:eastAsia="zh-CN" w:bidi="ar-SA"/>
    </w:rPr>
  </w:style>
  <w:style w:type="paragraph" w:customStyle="1" w:styleId="19110">
    <w:name w:val="样式 191 10 磅"/>
    <w:next w:val="642"/>
    <w:pPr>
      <w:widowControl w:val="0"/>
      <w:jc w:val="both"/>
    </w:pPr>
    <w:rPr>
      <w:rFonts w:ascii="Times New Roman" w:eastAsia="宋体" w:hAnsi="Times New Roman" w:cs="Times New Roman"/>
      <w:kern w:val="2"/>
      <w:sz w:val="21"/>
      <w:szCs w:val="22"/>
      <w:lang w:val="en-US" w:eastAsia="en-US" w:bidi="ar-SA"/>
    </w:rPr>
  </w:style>
  <w:style w:type="paragraph" w:customStyle="1" w:styleId="642">
    <w:name w:val="正文_6"/>
    <w:pPr>
      <w:widowControl w:val="0"/>
      <w:jc w:val="both"/>
    </w:pPr>
    <w:rPr>
      <w:rFonts w:ascii="Times New Roman" w:eastAsia="方正黑体_GBK" w:hAnsi="Times New Roman" w:cs="Times New Roman"/>
      <w:kern w:val="2"/>
      <w:sz w:val="21"/>
      <w:szCs w:val="24"/>
      <w:lang w:val="en-US" w:eastAsia="en-US" w:bidi="ar-SA"/>
    </w:rPr>
  </w:style>
  <w:style w:type="paragraph" w:customStyle="1" w:styleId="177510">
    <w:name w:val="样式 1775 10 磅"/>
    <w:pPr>
      <w:widowControl w:val="0"/>
      <w:jc w:val="both"/>
    </w:pPr>
    <w:rPr>
      <w:rFonts w:ascii="Times New Roman" w:eastAsia="宋体" w:hAnsi="Times New Roman" w:cs="Times New Roman"/>
      <w:kern w:val="2"/>
      <w:sz w:val="21"/>
      <w:szCs w:val="24"/>
      <w:lang w:val="en-US" w:eastAsia="zh-CN" w:bidi="ar-SA"/>
    </w:rPr>
  </w:style>
  <w:style w:type="paragraph" w:customStyle="1" w:styleId="10600">
    <w:name w:val="正文1060"/>
    <w:pPr>
      <w:widowControl w:val="0"/>
      <w:jc w:val="both"/>
    </w:pPr>
    <w:rPr>
      <w:rFonts w:ascii="Calibri" w:eastAsia="宋体" w:hAnsi="Calibri" w:cs="Times New Roman"/>
      <w:kern w:val="2"/>
      <w:sz w:val="21"/>
      <w:szCs w:val="22"/>
      <w:lang w:val="en-US" w:eastAsia="en-US" w:bidi="ar-SA"/>
    </w:rPr>
  </w:style>
  <w:style w:type="paragraph" w:customStyle="1" w:styleId="698">
    <w:name w:val="正文698"/>
    <w:pPr>
      <w:widowControl w:val="0"/>
      <w:jc w:val="both"/>
    </w:pPr>
    <w:rPr>
      <w:rFonts w:ascii="Calibri" w:eastAsia="宋体" w:hAnsi="Calibri" w:cs="Times New Roman"/>
      <w:kern w:val="2"/>
      <w:sz w:val="21"/>
      <w:szCs w:val="24"/>
      <w:lang w:val="en-US" w:eastAsia="en-US" w:bidi="ar-SA"/>
    </w:rPr>
  </w:style>
  <w:style w:type="paragraph" w:customStyle="1" w:styleId="164310">
    <w:name w:val="样式 1643 10 磅"/>
    <w:pPr>
      <w:widowControl w:val="0"/>
      <w:jc w:val="both"/>
    </w:pPr>
    <w:rPr>
      <w:rFonts w:ascii="Times New Roman" w:eastAsia="宋体" w:hAnsi="Times New Roman" w:cs="Times New Roman"/>
      <w:kern w:val="2"/>
      <w:sz w:val="21"/>
      <w:szCs w:val="24"/>
      <w:lang w:val="en-US" w:eastAsia="zh-CN" w:bidi="ar-SA"/>
    </w:rPr>
  </w:style>
  <w:style w:type="paragraph" w:customStyle="1" w:styleId="120610">
    <w:name w:val="样式 1206 10 磅"/>
    <w:pPr>
      <w:widowControl w:val="0"/>
      <w:jc w:val="both"/>
    </w:pPr>
    <w:rPr>
      <w:rFonts w:ascii="Times New Roman" w:eastAsia="宋体" w:hAnsi="Times New Roman" w:cs="Times New Roman"/>
      <w:kern w:val="2"/>
      <w:sz w:val="21"/>
      <w:szCs w:val="24"/>
      <w:lang w:val="en-US" w:eastAsia="zh-CN" w:bidi="ar-SA"/>
    </w:rPr>
  </w:style>
  <w:style w:type="paragraph" w:customStyle="1" w:styleId="5300">
    <w:name w:val="正文530"/>
    <w:pPr>
      <w:widowControl w:val="0"/>
      <w:jc w:val="both"/>
    </w:pPr>
    <w:rPr>
      <w:rFonts w:ascii="Calibri" w:eastAsia="宋体" w:hAnsi="Calibri" w:cs="Times New Roman"/>
      <w:kern w:val="2"/>
      <w:sz w:val="21"/>
      <w:szCs w:val="24"/>
      <w:lang w:val="en-US" w:eastAsia="en-US" w:bidi="ar-SA"/>
    </w:rPr>
  </w:style>
  <w:style w:type="paragraph" w:customStyle="1" w:styleId="127010">
    <w:name w:val="样式 1270 10 磅"/>
    <w:next w:val="BodyText21"/>
    <w:pPr>
      <w:widowControl w:val="0"/>
      <w:jc w:val="both"/>
    </w:pPr>
    <w:rPr>
      <w:rFonts w:ascii="Times New Roman" w:eastAsia="宋体" w:hAnsi="Times New Roman" w:cs="Times New Roman"/>
      <w:kern w:val="2"/>
      <w:sz w:val="21"/>
      <w:szCs w:val="24"/>
      <w:lang w:val="en-US" w:eastAsia="zh-CN" w:bidi="ar-SA"/>
    </w:rPr>
  </w:style>
  <w:style w:type="paragraph" w:customStyle="1" w:styleId="1075">
    <w:name w:val="正文1075"/>
    <w:pPr>
      <w:widowControl w:val="0"/>
      <w:jc w:val="both"/>
    </w:pPr>
    <w:rPr>
      <w:rFonts w:ascii="Calibri" w:eastAsia="宋体" w:hAnsi="Calibri" w:cs="Times New Roman"/>
      <w:kern w:val="2"/>
      <w:sz w:val="21"/>
      <w:szCs w:val="22"/>
      <w:lang w:val="en-US" w:eastAsia="en-US" w:bidi="ar-SA"/>
    </w:rPr>
  </w:style>
  <w:style w:type="paragraph" w:customStyle="1" w:styleId="11140">
    <w:name w:val="正文1114"/>
    <w:pPr>
      <w:widowControl w:val="0"/>
      <w:jc w:val="both"/>
    </w:pPr>
    <w:rPr>
      <w:rFonts w:ascii="Calibri" w:eastAsia="宋体" w:hAnsi="Calibri" w:cs="Times New Roman"/>
      <w:kern w:val="2"/>
      <w:sz w:val="21"/>
      <w:szCs w:val="24"/>
      <w:lang w:val="en-US" w:eastAsia="en-US" w:bidi="ar-SA"/>
    </w:rPr>
  </w:style>
  <w:style w:type="paragraph" w:customStyle="1" w:styleId="1123">
    <w:name w:val="正文1123"/>
    <w:pPr>
      <w:widowControl w:val="0"/>
      <w:jc w:val="both"/>
    </w:pPr>
    <w:rPr>
      <w:rFonts w:ascii="Calibri" w:eastAsia="宋体" w:hAnsi="Calibri" w:cs="Times New Roman"/>
      <w:kern w:val="2"/>
      <w:sz w:val="21"/>
      <w:szCs w:val="24"/>
      <w:lang w:val="en-US" w:eastAsia="en-US" w:bidi="ar-SA"/>
    </w:rPr>
  </w:style>
  <w:style w:type="paragraph" w:customStyle="1" w:styleId="186210">
    <w:name w:val="样式 1862 10 磅"/>
    <w:pPr>
      <w:widowControl w:val="0"/>
      <w:numPr>
        <w:ilvl w:val="0"/>
        <w:numId w:val="3"/>
      </w:numPr>
      <w:tabs>
        <w:tab w:val="left" w:pos="0"/>
      </w:tabs>
      <w:jc w:val="both"/>
    </w:pPr>
    <w:rPr>
      <w:rFonts w:ascii="宋体" w:eastAsia="宋体" w:cs="Times New Roman"/>
      <w:kern w:val="2"/>
      <w:sz w:val="21"/>
      <w:szCs w:val="21"/>
      <w:lang w:val="en-US" w:eastAsia="zh-CN" w:bidi="ar-SA"/>
    </w:rPr>
  </w:style>
  <w:style w:type="paragraph" w:customStyle="1" w:styleId="715">
    <w:name w:val="正文715"/>
    <w:pPr>
      <w:widowControl w:val="0"/>
      <w:jc w:val="both"/>
    </w:pPr>
    <w:rPr>
      <w:rFonts w:ascii="Calibri" w:eastAsia="宋体" w:hAnsi="Calibri" w:cs="Times New Roman"/>
      <w:kern w:val="2"/>
      <w:sz w:val="21"/>
      <w:szCs w:val="24"/>
      <w:lang w:val="en-US" w:eastAsia="en-US" w:bidi="ar-SA"/>
    </w:rPr>
  </w:style>
  <w:style w:type="paragraph" w:customStyle="1" w:styleId="1095">
    <w:name w:val="正文1095"/>
    <w:pPr>
      <w:widowControl w:val="0"/>
      <w:jc w:val="both"/>
    </w:pPr>
    <w:rPr>
      <w:rFonts w:ascii="Calibri" w:eastAsia="宋体" w:hAnsi="Calibri" w:cs="Times New Roman"/>
      <w:kern w:val="2"/>
      <w:sz w:val="21"/>
      <w:szCs w:val="22"/>
      <w:lang w:val="en-US" w:eastAsia="en-US" w:bidi="ar-SA"/>
    </w:rPr>
  </w:style>
  <w:style w:type="paragraph" w:customStyle="1" w:styleId="499">
    <w:name w:val="正文499"/>
    <w:pPr>
      <w:widowControl w:val="0"/>
      <w:jc w:val="both"/>
    </w:pPr>
    <w:rPr>
      <w:rFonts w:ascii="Calibri" w:eastAsia="宋体" w:hAnsi="Calibri" w:cs="Times New Roman"/>
      <w:kern w:val="2"/>
      <w:sz w:val="21"/>
      <w:szCs w:val="24"/>
      <w:lang w:val="en-US" w:eastAsia="en-US" w:bidi="ar-SA"/>
    </w:rPr>
  </w:style>
  <w:style w:type="paragraph" w:customStyle="1" w:styleId="1370">
    <w:name w:val="正文137"/>
    <w:pPr>
      <w:widowControl w:val="0"/>
      <w:jc w:val="both"/>
    </w:pPr>
    <w:rPr>
      <w:rFonts w:ascii="Calibri" w:eastAsia="宋体" w:hAnsi="Calibri" w:cs="Times New Roman"/>
      <w:kern w:val="2"/>
      <w:sz w:val="21"/>
      <w:szCs w:val="24"/>
      <w:lang w:val="en-US" w:eastAsia="en-US" w:bidi="ar-SA"/>
    </w:rPr>
  </w:style>
  <w:style w:type="paragraph" w:customStyle="1" w:styleId="1420">
    <w:name w:val="正文142"/>
    <w:pPr>
      <w:widowControl w:val="0"/>
      <w:jc w:val="both"/>
    </w:pPr>
    <w:rPr>
      <w:rFonts w:ascii="Calibri" w:eastAsia="宋体" w:hAnsi="Calibri" w:cs="Times New Roman"/>
      <w:kern w:val="2"/>
      <w:sz w:val="21"/>
      <w:szCs w:val="24"/>
      <w:lang w:val="en-US" w:eastAsia="en-US" w:bidi="ar-SA"/>
    </w:rPr>
  </w:style>
  <w:style w:type="paragraph" w:customStyle="1" w:styleId="783">
    <w:name w:val="正文783"/>
    <w:pPr>
      <w:widowControl w:val="0"/>
      <w:jc w:val="both"/>
    </w:pPr>
    <w:rPr>
      <w:rFonts w:ascii="Calibri" w:eastAsia="宋体" w:hAnsi="Calibri" w:cs="Times New Roman"/>
      <w:kern w:val="2"/>
      <w:sz w:val="21"/>
      <w:szCs w:val="24"/>
      <w:lang w:val="en-US" w:eastAsia="en-US" w:bidi="ar-SA"/>
    </w:rPr>
  </w:style>
  <w:style w:type="paragraph" w:customStyle="1" w:styleId="10620">
    <w:name w:val="正文1062"/>
    <w:pPr>
      <w:widowControl w:val="0"/>
      <w:jc w:val="both"/>
    </w:pPr>
    <w:rPr>
      <w:rFonts w:ascii="Calibri" w:eastAsia="宋体" w:hAnsi="Calibri" w:cs="Times New Roman"/>
      <w:kern w:val="2"/>
      <w:sz w:val="21"/>
      <w:szCs w:val="22"/>
      <w:lang w:val="en-US" w:eastAsia="en-US" w:bidi="ar-SA"/>
    </w:rPr>
  </w:style>
  <w:style w:type="paragraph" w:customStyle="1" w:styleId="779">
    <w:name w:val="纯文本77"/>
    <w:pPr>
      <w:widowControl w:val="0"/>
      <w:jc w:val="both"/>
    </w:pPr>
    <w:rPr>
      <w:rFonts w:ascii="宋体" w:eastAsia="宋体" w:cs="Courier New"/>
      <w:kern w:val="2"/>
      <w:sz w:val="21"/>
      <w:szCs w:val="21"/>
      <w:lang w:val="en-US" w:eastAsia="en-US" w:bidi="ar-SA"/>
    </w:rPr>
  </w:style>
  <w:style w:type="paragraph" w:customStyle="1" w:styleId="86110">
    <w:name w:val="样式 861 10 磅"/>
    <w:pPr>
      <w:widowControl w:val="0"/>
      <w:jc w:val="both"/>
    </w:pPr>
    <w:rPr>
      <w:rFonts w:ascii="Times New Roman" w:eastAsia="宋体" w:hAnsi="Times New Roman" w:cs="Times New Roman"/>
      <w:kern w:val="2"/>
      <w:sz w:val="21"/>
      <w:szCs w:val="24"/>
      <w:lang w:val="en-US" w:eastAsia="zh-CN" w:bidi="ar-SA"/>
    </w:rPr>
  </w:style>
  <w:style w:type="paragraph" w:customStyle="1" w:styleId="147210">
    <w:name w:val="样式 1472 10 磅"/>
    <w:pPr>
      <w:widowControl w:val="0"/>
      <w:jc w:val="both"/>
    </w:pPr>
    <w:rPr>
      <w:rFonts w:ascii="Times New Roman" w:eastAsia="宋体" w:hAnsi="Times New Roman" w:cs="Times New Roman"/>
      <w:kern w:val="2"/>
      <w:sz w:val="21"/>
      <w:szCs w:val="24"/>
      <w:lang w:val="en-US" w:eastAsia="zh-CN" w:bidi="ar-SA"/>
    </w:rPr>
  </w:style>
  <w:style w:type="paragraph" w:customStyle="1" w:styleId="1073">
    <w:name w:val="正文1073"/>
    <w:pPr>
      <w:widowControl w:val="0"/>
      <w:jc w:val="both"/>
    </w:pPr>
    <w:rPr>
      <w:rFonts w:ascii="Calibri" w:eastAsia="宋体" w:hAnsi="Calibri" w:cs="Times New Roman"/>
      <w:kern w:val="2"/>
      <w:sz w:val="21"/>
      <w:szCs w:val="22"/>
      <w:lang w:val="en-US" w:eastAsia="en-US" w:bidi="ar-SA"/>
    </w:rPr>
  </w:style>
  <w:style w:type="paragraph" w:customStyle="1" w:styleId="984">
    <w:name w:val="正文984"/>
    <w:pPr>
      <w:widowControl w:val="0"/>
      <w:jc w:val="both"/>
    </w:pPr>
    <w:rPr>
      <w:rFonts w:ascii="Calibri" w:eastAsia="宋体" w:hAnsi="Calibri" w:cs="Times New Roman"/>
      <w:kern w:val="2"/>
      <w:sz w:val="21"/>
      <w:szCs w:val="22"/>
      <w:lang w:val="en-US" w:eastAsia="en-US" w:bidi="ar-SA"/>
    </w:rPr>
  </w:style>
  <w:style w:type="paragraph" w:customStyle="1" w:styleId="907">
    <w:name w:val="正文907"/>
    <w:pPr>
      <w:widowControl w:val="0"/>
      <w:jc w:val="both"/>
    </w:pPr>
    <w:rPr>
      <w:rFonts w:ascii="Calibri" w:eastAsia="宋体" w:hAnsi="Calibri" w:cs="Times New Roman"/>
      <w:kern w:val="2"/>
      <w:sz w:val="21"/>
      <w:szCs w:val="22"/>
      <w:lang w:val="en-US" w:eastAsia="en-US" w:bidi="ar-SA"/>
    </w:rPr>
  </w:style>
  <w:style w:type="paragraph" w:customStyle="1" w:styleId="a35">
    <w:name w:val="图中文字"/>
    <w:next w:val="3040"/>
    <w:pPr>
      <w:widowControl w:val="0"/>
      <w:adjustRightInd w:val="0"/>
      <w:snapToGrid w:val="0"/>
      <w:spacing w:line="240" w:lineRule="atLeast"/>
      <w:jc w:val="center"/>
    </w:pPr>
    <w:rPr>
      <w:rFonts w:ascii="Calibri" w:eastAsia="宋体" w:hAnsi="Calibri" w:cs="Times New Roman"/>
      <w:kern w:val="2"/>
      <w:sz w:val="24"/>
      <w:szCs w:val="28"/>
      <w:lang w:val="en-US" w:eastAsia="en-US" w:bidi="ar-SA"/>
    </w:rPr>
  </w:style>
  <w:style w:type="paragraph" w:customStyle="1" w:styleId="3040">
    <w:name w:val="正文304"/>
    <w:pPr>
      <w:widowControl w:val="0"/>
      <w:jc w:val="both"/>
    </w:pPr>
    <w:rPr>
      <w:rFonts w:ascii="Calibri" w:eastAsia="宋体" w:hAnsi="Calibri" w:cs="Times New Roman"/>
      <w:kern w:val="2"/>
      <w:sz w:val="21"/>
      <w:szCs w:val="24"/>
      <w:lang w:val="en-US" w:eastAsia="en-US" w:bidi="ar-SA"/>
    </w:rPr>
  </w:style>
  <w:style w:type="paragraph" w:customStyle="1" w:styleId="923">
    <w:name w:val="纯文本9"/>
    <w:pPr>
      <w:widowControl w:val="0"/>
      <w:jc w:val="both"/>
    </w:pPr>
    <w:rPr>
      <w:rFonts w:ascii="宋体" w:eastAsia="宋体" w:cs="Courier New"/>
      <w:kern w:val="2"/>
      <w:sz w:val="21"/>
      <w:szCs w:val="21"/>
      <w:lang w:val="en-US" w:eastAsia="en-US" w:bidi="ar-SA"/>
    </w:rPr>
  </w:style>
  <w:style w:type="paragraph" w:customStyle="1" w:styleId="18110">
    <w:name w:val="样式 181 10 磅"/>
    <w:next w:val="4311"/>
    <w:pPr>
      <w:widowControl w:val="0"/>
      <w:jc w:val="both"/>
    </w:pPr>
    <w:rPr>
      <w:rFonts w:ascii="Times New Roman" w:eastAsia="宋体" w:hAnsi="Times New Roman" w:cs="Times New Roman"/>
      <w:kern w:val="2"/>
      <w:sz w:val="21"/>
      <w:szCs w:val="22"/>
      <w:lang w:val="en-US" w:eastAsia="en-US" w:bidi="ar-SA"/>
    </w:rPr>
  </w:style>
  <w:style w:type="paragraph" w:customStyle="1" w:styleId="4311">
    <w:name w:val="正文431"/>
    <w:pPr>
      <w:widowControl w:val="0"/>
      <w:jc w:val="both"/>
    </w:pPr>
    <w:rPr>
      <w:rFonts w:ascii="Calibri" w:eastAsia="宋体" w:hAnsi="Calibri" w:cs="Times New Roman"/>
      <w:kern w:val="2"/>
      <w:sz w:val="21"/>
      <w:szCs w:val="24"/>
      <w:lang w:val="en-US" w:eastAsia="en-US" w:bidi="ar-SA"/>
    </w:rPr>
  </w:style>
  <w:style w:type="paragraph" w:customStyle="1" w:styleId="9600">
    <w:name w:val="正文960"/>
    <w:pPr>
      <w:widowControl w:val="0"/>
      <w:jc w:val="both"/>
    </w:pPr>
    <w:rPr>
      <w:rFonts w:ascii="Calibri" w:eastAsia="宋体" w:hAnsi="Calibri" w:cs="Times New Roman"/>
      <w:kern w:val="2"/>
      <w:sz w:val="21"/>
      <w:szCs w:val="22"/>
      <w:lang w:val="en-US" w:eastAsia="en-US" w:bidi="ar-SA"/>
    </w:rPr>
  </w:style>
  <w:style w:type="paragraph" w:customStyle="1" w:styleId="176110">
    <w:name w:val="样式 1761 10 磅"/>
    <w:pPr>
      <w:widowControl w:val="0"/>
      <w:jc w:val="both"/>
    </w:pPr>
    <w:rPr>
      <w:rFonts w:ascii="Times New Roman" w:eastAsia="宋体" w:hAnsi="Times New Roman" w:cs="Times New Roman"/>
      <w:kern w:val="2"/>
      <w:sz w:val="21"/>
      <w:szCs w:val="24"/>
      <w:lang w:val="en-US" w:eastAsia="zh-CN" w:bidi="ar-SA"/>
    </w:rPr>
  </w:style>
  <w:style w:type="paragraph" w:customStyle="1" w:styleId="49100">
    <w:name w:val="样式 49 10 磅"/>
    <w:next w:val="209"/>
    <w:pPr>
      <w:widowControl w:val="0"/>
      <w:jc w:val="both"/>
    </w:pPr>
    <w:rPr>
      <w:rFonts w:ascii="等线" w:eastAsia="等线" w:cs="Times New Roman"/>
      <w:kern w:val="2"/>
      <w:sz w:val="21"/>
      <w:szCs w:val="22"/>
      <w:lang w:val="en-US" w:eastAsia="zh-CN" w:bidi="ar-SA"/>
    </w:rPr>
  </w:style>
  <w:style w:type="paragraph" w:customStyle="1" w:styleId="165010">
    <w:name w:val="样式 1650 10 磅"/>
    <w:pPr>
      <w:widowControl w:val="0"/>
      <w:jc w:val="both"/>
    </w:pPr>
    <w:rPr>
      <w:rFonts w:ascii="Times New Roman" w:eastAsia="宋体" w:hAnsi="Times New Roman" w:cs="Times New Roman"/>
      <w:kern w:val="2"/>
      <w:sz w:val="21"/>
      <w:szCs w:val="24"/>
      <w:lang w:val="en-US" w:eastAsia="zh-CN" w:bidi="ar-SA"/>
    </w:rPr>
  </w:style>
  <w:style w:type="paragraph" w:customStyle="1" w:styleId="65710">
    <w:name w:val="样式 657 10 磅"/>
    <w:pPr>
      <w:widowControl w:val="0"/>
      <w:jc w:val="both"/>
    </w:pPr>
    <w:rPr>
      <w:rFonts w:ascii="Times New Roman" w:eastAsia="宋体" w:hAnsi="Times New Roman" w:cs="Times New Roman"/>
      <w:kern w:val="2"/>
      <w:sz w:val="21"/>
      <w:szCs w:val="24"/>
      <w:lang w:val="en-US" w:eastAsia="zh-CN" w:bidi="ar-SA"/>
    </w:rPr>
  </w:style>
  <w:style w:type="paragraph" w:customStyle="1" w:styleId="41010">
    <w:name w:val="样式 410 10 磅"/>
    <w:pPr>
      <w:widowControl w:val="0"/>
      <w:jc w:val="both"/>
    </w:pPr>
    <w:rPr>
      <w:rFonts w:ascii="宋体" w:eastAsia="宋体" w:cs="Times New Roman"/>
      <w:kern w:val="2"/>
      <w:sz w:val="21"/>
      <w:szCs w:val="21"/>
      <w:lang w:val="en-US" w:eastAsia="en-US" w:bidi="ar-SA"/>
    </w:rPr>
  </w:style>
  <w:style w:type="paragraph" w:customStyle="1" w:styleId="174210">
    <w:name w:val="样式 1742 10 磅"/>
    <w:pPr>
      <w:widowControl w:val="0"/>
      <w:jc w:val="both"/>
    </w:pPr>
    <w:rPr>
      <w:rFonts w:ascii="Times New Roman" w:eastAsia="宋体" w:hAnsi="Times New Roman" w:cs="Times New Roman"/>
      <w:kern w:val="2"/>
      <w:sz w:val="21"/>
      <w:szCs w:val="24"/>
      <w:lang w:val="en-US" w:eastAsia="zh-CN" w:bidi="ar-SA"/>
    </w:rPr>
  </w:style>
  <w:style w:type="paragraph" w:customStyle="1" w:styleId="281">
    <w:name w:val="样式 28 小四"/>
    <w:pPr>
      <w:widowControl w:val="0"/>
      <w:spacing w:line="300" w:lineRule="auto"/>
      <w:jc w:val="center"/>
      <w:outlineLvl w:val="0"/>
    </w:pPr>
    <w:rPr>
      <w:rFonts w:ascii="Calibri" w:eastAsia="宋体" w:hAnsi="Calibri" w:cs="Times New Roman"/>
      <w:b/>
      <w:kern w:val="2"/>
      <w:sz w:val="24"/>
      <w:szCs w:val="24"/>
      <w:lang w:val="en-US" w:eastAsia="en-US" w:bidi="ar-SA"/>
    </w:rPr>
  </w:style>
  <w:style w:type="paragraph" w:customStyle="1" w:styleId="11830">
    <w:name w:val="正文1183"/>
    <w:next w:val="535"/>
    <w:pPr>
      <w:widowControl w:val="0"/>
      <w:jc w:val="both"/>
    </w:pPr>
    <w:rPr>
      <w:rFonts w:ascii="等线" w:eastAsia="等线" w:cs="Arial"/>
      <w:kern w:val="2"/>
      <w:sz w:val="21"/>
      <w:szCs w:val="22"/>
      <w:lang w:val="en-US" w:eastAsia="zh-CN" w:bidi="ar-SA"/>
    </w:rPr>
  </w:style>
  <w:style w:type="paragraph" w:customStyle="1" w:styleId="535">
    <w:name w:val="样式 53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108510">
    <w:name w:val="样式 1085 10 磅"/>
    <w:pPr>
      <w:widowControl w:val="0"/>
      <w:jc w:val="both"/>
    </w:pPr>
    <w:rPr>
      <w:rFonts w:ascii="Times New Roman" w:eastAsia="宋体" w:hAnsi="Times New Roman" w:cs="Times New Roman"/>
      <w:kern w:val="2"/>
      <w:sz w:val="21"/>
      <w:szCs w:val="24"/>
      <w:lang w:val="en-US" w:eastAsia="zh-CN" w:bidi="ar-SA"/>
    </w:rPr>
  </w:style>
  <w:style w:type="paragraph" w:customStyle="1" w:styleId="101210">
    <w:name w:val="样式 1012 10 磅"/>
    <w:pPr>
      <w:widowControl w:val="0"/>
      <w:jc w:val="both"/>
    </w:pPr>
    <w:rPr>
      <w:rFonts w:ascii="Times New Roman" w:eastAsia="宋体" w:hAnsi="Times New Roman" w:cs="Times New Roman"/>
      <w:kern w:val="2"/>
      <w:sz w:val="21"/>
      <w:szCs w:val="24"/>
      <w:lang w:val="en-US" w:eastAsia="zh-CN" w:bidi="ar-SA"/>
    </w:rPr>
  </w:style>
  <w:style w:type="paragraph" w:customStyle="1" w:styleId="1204">
    <w:name w:val="正文1204"/>
    <w:pPr>
      <w:widowControl w:val="0"/>
      <w:jc w:val="both"/>
    </w:pPr>
    <w:rPr>
      <w:rFonts w:ascii="等线" w:eastAsia="等线" w:cs="Arial"/>
      <w:kern w:val="2"/>
      <w:sz w:val="21"/>
      <w:szCs w:val="22"/>
      <w:lang w:val="en-US" w:eastAsia="zh-CN" w:bidi="ar-SA"/>
    </w:rPr>
  </w:style>
  <w:style w:type="paragraph" w:customStyle="1" w:styleId="204">
    <w:name w:val="正文204"/>
    <w:pPr>
      <w:widowControl w:val="0"/>
      <w:jc w:val="both"/>
    </w:pPr>
    <w:rPr>
      <w:rFonts w:ascii="Calibri" w:eastAsia="宋体" w:hAnsi="Calibri" w:cs="Times New Roman"/>
      <w:kern w:val="2"/>
      <w:sz w:val="21"/>
      <w:szCs w:val="24"/>
      <w:lang w:val="en-US" w:eastAsia="en-US" w:bidi="ar-SA"/>
    </w:rPr>
  </w:style>
  <w:style w:type="paragraph" w:customStyle="1" w:styleId="1139">
    <w:name w:val="正文1139"/>
    <w:pPr>
      <w:widowControl w:val="0"/>
      <w:jc w:val="both"/>
    </w:pPr>
    <w:rPr>
      <w:rFonts w:ascii="Calibri" w:eastAsia="宋体" w:hAnsi="Calibri" w:cs="Times New Roman"/>
      <w:kern w:val="2"/>
      <w:sz w:val="21"/>
      <w:szCs w:val="24"/>
      <w:lang w:val="en-US" w:eastAsia="en-US" w:bidi="ar-SA"/>
    </w:rPr>
  </w:style>
  <w:style w:type="paragraph" w:customStyle="1" w:styleId="36110">
    <w:name w:val="样式 361 10 磅"/>
    <w:next w:val="507"/>
    <w:pPr>
      <w:widowControl w:val="0"/>
      <w:jc w:val="both"/>
    </w:pPr>
    <w:rPr>
      <w:rFonts w:ascii="Calibri" w:eastAsia="宋体" w:hAnsi="Calibri" w:cs="Times New Roman"/>
      <w:kern w:val="2"/>
      <w:sz w:val="21"/>
      <w:szCs w:val="24"/>
      <w:lang w:val="en-US" w:eastAsia="en-US" w:bidi="ar-SA"/>
    </w:rPr>
  </w:style>
  <w:style w:type="paragraph" w:customStyle="1" w:styleId="112100">
    <w:name w:val="样式 112 10 磅"/>
    <w:next w:val="EnvelopeAddress"/>
    <w:pPr>
      <w:widowControl w:val="0"/>
      <w:jc w:val="both"/>
    </w:pPr>
    <w:rPr>
      <w:rFonts w:ascii="Times New Roman" w:eastAsia="宋体" w:hAnsi="Times New Roman" w:cs="Times New Roman"/>
      <w:kern w:val="2"/>
      <w:sz w:val="21"/>
      <w:szCs w:val="22"/>
      <w:lang w:val="en-US" w:eastAsia="en-US" w:bidi="ar-SA"/>
    </w:rPr>
  </w:style>
  <w:style w:type="paragraph" w:customStyle="1" w:styleId="128510">
    <w:name w:val="样式 1285 10 磅"/>
    <w:pPr>
      <w:widowControl w:val="0"/>
      <w:jc w:val="both"/>
    </w:pPr>
    <w:rPr>
      <w:rFonts w:ascii="Times New Roman" w:eastAsia="宋体" w:hAnsi="Times New Roman" w:cs="Times New Roman"/>
      <w:kern w:val="2"/>
      <w:sz w:val="21"/>
      <w:szCs w:val="24"/>
      <w:lang w:val="en-US" w:eastAsia="zh-CN" w:bidi="ar-SA"/>
    </w:rPr>
  </w:style>
  <w:style w:type="paragraph" w:customStyle="1" w:styleId="67110">
    <w:name w:val="样式 671 10 磅"/>
    <w:pPr>
      <w:widowControl w:val="0"/>
      <w:jc w:val="both"/>
    </w:pPr>
    <w:rPr>
      <w:rFonts w:ascii="Times New Roman" w:eastAsia="宋体" w:hAnsi="Times New Roman" w:cs="Times New Roman"/>
      <w:kern w:val="2"/>
      <w:sz w:val="21"/>
      <w:szCs w:val="24"/>
      <w:lang w:val="en-US" w:eastAsia="zh-CN" w:bidi="ar-SA"/>
    </w:rPr>
  </w:style>
  <w:style w:type="paragraph" w:customStyle="1" w:styleId="6911">
    <w:name w:val="正文691"/>
    <w:pPr>
      <w:widowControl w:val="0"/>
      <w:jc w:val="both"/>
    </w:pPr>
    <w:rPr>
      <w:rFonts w:ascii="Calibri" w:eastAsia="宋体" w:hAnsi="Calibri" w:cs="Times New Roman"/>
      <w:kern w:val="2"/>
      <w:sz w:val="21"/>
      <w:szCs w:val="24"/>
      <w:lang w:val="en-US" w:eastAsia="en-US" w:bidi="ar-SA"/>
    </w:rPr>
  </w:style>
  <w:style w:type="paragraph" w:customStyle="1" w:styleId="147510">
    <w:name w:val="样式 1475 10 磅"/>
    <w:pPr>
      <w:widowControl w:val="0"/>
      <w:jc w:val="both"/>
    </w:pPr>
    <w:rPr>
      <w:rFonts w:ascii="Times New Roman" w:eastAsia="宋体" w:hAnsi="Times New Roman" w:cs="Times New Roman"/>
      <w:kern w:val="2"/>
      <w:sz w:val="21"/>
      <w:szCs w:val="24"/>
      <w:lang w:val="en-US" w:eastAsia="zh-CN" w:bidi="ar-SA"/>
    </w:rPr>
  </w:style>
  <w:style w:type="paragraph" w:customStyle="1" w:styleId="447">
    <w:name w:val="正文447"/>
    <w:pPr>
      <w:widowControl w:val="0"/>
      <w:jc w:val="both"/>
    </w:pPr>
    <w:rPr>
      <w:rFonts w:ascii="Calibri" w:eastAsia="宋体" w:hAnsi="Calibri" w:cs="Times New Roman"/>
      <w:kern w:val="2"/>
      <w:sz w:val="21"/>
      <w:szCs w:val="24"/>
      <w:lang w:val="en-US" w:eastAsia="en-US" w:bidi="ar-SA"/>
    </w:rPr>
  </w:style>
  <w:style w:type="paragraph" w:customStyle="1" w:styleId="109101">
    <w:name w:val="样式 109 10 磅1"/>
    <w:pPr>
      <w:widowControl w:val="0"/>
      <w:jc w:val="both"/>
    </w:pPr>
    <w:rPr>
      <w:rFonts w:ascii="Calibri" w:eastAsia="宋体" w:hAnsi="Calibri" w:cs="Times New Roman"/>
      <w:kern w:val="2"/>
      <w:sz w:val="21"/>
      <w:szCs w:val="22"/>
      <w:lang w:val="en-US" w:eastAsia="en-US" w:bidi="ar-SA"/>
    </w:rPr>
  </w:style>
  <w:style w:type="paragraph" w:customStyle="1" w:styleId="133110">
    <w:name w:val="样式 1331 10 磅"/>
    <w:pPr>
      <w:widowControl w:val="0"/>
      <w:jc w:val="both"/>
    </w:pPr>
    <w:rPr>
      <w:rFonts w:ascii="Times New Roman" w:eastAsia="宋体" w:hAnsi="Times New Roman" w:cs="Times New Roman"/>
      <w:kern w:val="2"/>
      <w:sz w:val="21"/>
      <w:szCs w:val="24"/>
      <w:lang w:val="en-US" w:eastAsia="zh-CN" w:bidi="ar-SA"/>
    </w:rPr>
  </w:style>
  <w:style w:type="paragraph" w:customStyle="1" w:styleId="67710">
    <w:name w:val="样式 677 10 磅"/>
    <w:pPr>
      <w:widowControl w:val="0"/>
      <w:jc w:val="both"/>
    </w:pPr>
    <w:rPr>
      <w:rFonts w:ascii="Times New Roman" w:eastAsia="宋体" w:hAnsi="Times New Roman" w:cs="Times New Roman"/>
      <w:kern w:val="2"/>
      <w:sz w:val="21"/>
      <w:szCs w:val="24"/>
      <w:lang w:val="en-US" w:eastAsia="zh-CN" w:bidi="ar-SA"/>
    </w:rPr>
  </w:style>
  <w:style w:type="paragraph" w:customStyle="1" w:styleId="74810">
    <w:name w:val="样式 748 10 磅"/>
    <w:pPr>
      <w:widowControl w:val="0"/>
      <w:jc w:val="both"/>
    </w:pPr>
    <w:rPr>
      <w:rFonts w:ascii="Times New Roman" w:eastAsia="宋体" w:hAnsi="Times New Roman" w:cs="Times New Roman"/>
      <w:kern w:val="2"/>
      <w:sz w:val="21"/>
      <w:szCs w:val="24"/>
      <w:lang w:val="en-US" w:eastAsia="zh-CN" w:bidi="ar-SA"/>
    </w:rPr>
  </w:style>
  <w:style w:type="paragraph" w:customStyle="1" w:styleId="89810">
    <w:name w:val="样式 898 10 磅"/>
    <w:pPr>
      <w:widowControl w:val="0"/>
      <w:jc w:val="both"/>
    </w:pPr>
    <w:rPr>
      <w:rFonts w:ascii="Times New Roman" w:eastAsia="宋体" w:hAnsi="Times New Roman" w:cs="Times New Roman"/>
      <w:kern w:val="2"/>
      <w:sz w:val="21"/>
      <w:szCs w:val="24"/>
      <w:lang w:val="en-US" w:eastAsia="zh-CN" w:bidi="ar-SA"/>
    </w:rPr>
  </w:style>
  <w:style w:type="paragraph" w:customStyle="1" w:styleId="5310">
    <w:name w:val="正文531"/>
    <w:pPr>
      <w:widowControl w:val="0"/>
      <w:jc w:val="both"/>
    </w:pPr>
    <w:rPr>
      <w:rFonts w:ascii="Calibri" w:eastAsia="宋体" w:hAnsi="Calibri" w:cs="Times New Roman"/>
      <w:kern w:val="2"/>
      <w:sz w:val="21"/>
      <w:szCs w:val="24"/>
      <w:lang w:val="en-US" w:eastAsia="en-US" w:bidi="ar-SA"/>
    </w:rPr>
  </w:style>
  <w:style w:type="paragraph" w:customStyle="1" w:styleId="10460">
    <w:name w:val="正文1046"/>
    <w:pPr>
      <w:widowControl w:val="0"/>
      <w:jc w:val="both"/>
    </w:pPr>
    <w:rPr>
      <w:rFonts w:ascii="Calibri" w:eastAsia="宋体" w:hAnsi="Calibri" w:cs="Times New Roman"/>
      <w:kern w:val="2"/>
      <w:sz w:val="21"/>
      <w:szCs w:val="24"/>
      <w:lang w:val="en-US" w:eastAsia="en-US" w:bidi="ar-SA"/>
    </w:rPr>
  </w:style>
  <w:style w:type="paragraph" w:customStyle="1" w:styleId="130510">
    <w:name w:val="样式 1305 10 磅"/>
    <w:pPr>
      <w:widowControl w:val="0"/>
      <w:jc w:val="both"/>
    </w:pPr>
    <w:rPr>
      <w:rFonts w:ascii="Times New Roman" w:eastAsia="宋体" w:hAnsi="Times New Roman" w:cs="Times New Roman"/>
      <w:kern w:val="2"/>
      <w:sz w:val="21"/>
      <w:szCs w:val="24"/>
      <w:lang w:val="en-US" w:eastAsia="zh-CN" w:bidi="ar-SA"/>
    </w:rPr>
  </w:style>
  <w:style w:type="paragraph" w:customStyle="1" w:styleId="179510">
    <w:name w:val="样式 1795 10 磅"/>
    <w:next w:val="1795101"/>
    <w:pPr>
      <w:widowControl w:val="0"/>
      <w:jc w:val="both"/>
    </w:pPr>
    <w:rPr>
      <w:rFonts w:ascii="Calibri" w:eastAsia="宋体" w:hAnsi="Calibri" w:cs="Times New Roman"/>
      <w:kern w:val="2"/>
      <w:sz w:val="21"/>
      <w:szCs w:val="22"/>
      <w:lang w:val="en-US" w:eastAsia="zh-CN" w:bidi="ar-SA"/>
    </w:rPr>
  </w:style>
  <w:style w:type="paragraph" w:customStyle="1" w:styleId="1795101">
    <w:name w:val="样式 1795 10 磅1"/>
    <w:pPr>
      <w:widowControl w:val="0"/>
      <w:jc w:val="both"/>
    </w:pPr>
    <w:rPr>
      <w:rFonts w:ascii="Calibri" w:eastAsia="宋体" w:hAnsi="Calibri" w:cs="Times New Roman"/>
      <w:kern w:val="2"/>
      <w:sz w:val="21"/>
      <w:szCs w:val="22"/>
      <w:lang w:val="en-US" w:eastAsia="zh-CN" w:bidi="ar-SA"/>
    </w:rPr>
  </w:style>
  <w:style w:type="paragraph" w:customStyle="1" w:styleId="736">
    <w:name w:val="样式 73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8511">
    <w:name w:val="正文851"/>
    <w:pPr>
      <w:widowControl w:val="0"/>
      <w:jc w:val="both"/>
    </w:pPr>
    <w:rPr>
      <w:rFonts w:ascii="Calibri" w:eastAsia="宋体" w:hAnsi="Calibri" w:cs="Times New Roman"/>
      <w:kern w:val="2"/>
      <w:sz w:val="21"/>
      <w:szCs w:val="22"/>
      <w:lang w:val="en-US" w:eastAsia="en-US" w:bidi="ar-SA"/>
    </w:rPr>
  </w:style>
  <w:style w:type="paragraph" w:customStyle="1" w:styleId="17610">
    <w:name w:val="样式 176 10 磅"/>
    <w:pPr>
      <w:widowControl w:val="0"/>
      <w:jc w:val="both"/>
    </w:pPr>
    <w:rPr>
      <w:rFonts w:ascii="Times New Roman" w:eastAsia="宋体" w:hAnsi="Times New Roman" w:cs="Times New Roman"/>
      <w:kern w:val="2"/>
      <w:sz w:val="21"/>
      <w:szCs w:val="22"/>
      <w:lang w:val="en-US" w:eastAsia="en-US" w:bidi="ar-SA"/>
    </w:rPr>
  </w:style>
  <w:style w:type="paragraph" w:customStyle="1" w:styleId="495">
    <w:name w:val="正文495"/>
    <w:pPr>
      <w:widowControl w:val="0"/>
      <w:jc w:val="both"/>
    </w:pPr>
    <w:rPr>
      <w:rFonts w:ascii="Calibri" w:eastAsia="宋体" w:hAnsi="Calibri" w:cs="Times New Roman"/>
      <w:kern w:val="2"/>
      <w:sz w:val="21"/>
      <w:szCs w:val="24"/>
      <w:lang w:val="en-US" w:eastAsia="en-US" w:bidi="ar-SA"/>
    </w:rPr>
  </w:style>
  <w:style w:type="paragraph" w:customStyle="1" w:styleId="81210">
    <w:name w:val="样式 812 10 磅"/>
    <w:pPr>
      <w:widowControl w:val="0"/>
      <w:jc w:val="both"/>
    </w:pPr>
    <w:rPr>
      <w:rFonts w:ascii="Times New Roman" w:eastAsia="宋体" w:hAnsi="Times New Roman" w:cs="Times New Roman"/>
      <w:kern w:val="2"/>
      <w:sz w:val="21"/>
      <w:szCs w:val="24"/>
      <w:lang w:val="en-US" w:eastAsia="zh-CN" w:bidi="ar-SA"/>
    </w:rPr>
  </w:style>
  <w:style w:type="paragraph" w:customStyle="1" w:styleId="3111">
    <w:name w:val="纯文本31"/>
    <w:pPr>
      <w:widowControl w:val="0"/>
      <w:jc w:val="both"/>
    </w:pPr>
    <w:rPr>
      <w:rFonts w:ascii="宋体" w:eastAsia="宋体" w:cs="Courier New"/>
      <w:kern w:val="2"/>
      <w:sz w:val="21"/>
      <w:szCs w:val="21"/>
      <w:lang w:val="en-US" w:eastAsia="en-US" w:bidi="ar-SA"/>
    </w:rPr>
  </w:style>
  <w:style w:type="paragraph" w:customStyle="1" w:styleId="55210">
    <w:name w:val="样式 552 10 磅"/>
    <w:pPr>
      <w:widowControl w:val="0"/>
      <w:jc w:val="both"/>
    </w:pPr>
    <w:rPr>
      <w:rFonts w:ascii="Times New Roman" w:eastAsia="宋体" w:hAnsi="Times New Roman" w:cs="Times New Roman"/>
      <w:kern w:val="2"/>
      <w:sz w:val="21"/>
      <w:szCs w:val="24"/>
      <w:lang w:val="en-US" w:eastAsia="zh-CN" w:bidi="ar-SA"/>
    </w:rPr>
  </w:style>
  <w:style w:type="paragraph" w:customStyle="1" w:styleId="704">
    <w:name w:val="正文704"/>
    <w:pPr>
      <w:widowControl w:val="0"/>
      <w:jc w:val="both"/>
    </w:pPr>
    <w:rPr>
      <w:rFonts w:ascii="Calibri" w:eastAsia="宋体" w:hAnsi="Calibri" w:cs="Times New Roman"/>
      <w:kern w:val="2"/>
      <w:sz w:val="21"/>
      <w:szCs w:val="24"/>
      <w:lang w:val="en-US" w:eastAsia="en-US" w:bidi="ar-SA"/>
    </w:rPr>
  </w:style>
  <w:style w:type="paragraph" w:customStyle="1" w:styleId="939">
    <w:name w:val="正文939"/>
    <w:pPr>
      <w:widowControl w:val="0"/>
      <w:jc w:val="both"/>
    </w:pPr>
    <w:rPr>
      <w:rFonts w:ascii="Calibri" w:eastAsia="宋体" w:hAnsi="Calibri" w:cs="Times New Roman"/>
      <w:kern w:val="2"/>
      <w:sz w:val="21"/>
      <w:szCs w:val="24"/>
      <w:lang w:val="en-US" w:eastAsia="en-US" w:bidi="ar-SA"/>
    </w:rPr>
  </w:style>
  <w:style w:type="paragraph" w:customStyle="1" w:styleId="1169">
    <w:name w:val="正文1169"/>
    <w:pPr>
      <w:widowControl w:val="0"/>
      <w:jc w:val="both"/>
    </w:pPr>
    <w:rPr>
      <w:rFonts w:ascii="Calibri" w:eastAsia="宋体" w:hAnsi="Calibri" w:cs="Times New Roman"/>
      <w:kern w:val="2"/>
      <w:sz w:val="21"/>
      <w:szCs w:val="22"/>
      <w:lang w:val="en-US" w:eastAsia="en-US" w:bidi="ar-SA"/>
    </w:rPr>
  </w:style>
  <w:style w:type="paragraph" w:customStyle="1" w:styleId="8220">
    <w:name w:val="正文822"/>
    <w:pPr>
      <w:widowControl w:val="0"/>
      <w:jc w:val="both"/>
    </w:pPr>
    <w:rPr>
      <w:rFonts w:ascii="Calibri" w:eastAsia="宋体" w:hAnsi="Calibri" w:cs="Times New Roman"/>
      <w:kern w:val="2"/>
      <w:sz w:val="21"/>
      <w:szCs w:val="22"/>
      <w:lang w:val="en-US" w:eastAsia="en-US" w:bidi="ar-SA"/>
    </w:rPr>
  </w:style>
  <w:style w:type="paragraph" w:customStyle="1" w:styleId="146610">
    <w:name w:val="样式 1466 10 磅"/>
    <w:pPr>
      <w:widowControl w:val="0"/>
      <w:jc w:val="both"/>
    </w:pPr>
    <w:rPr>
      <w:rFonts w:ascii="Times New Roman" w:eastAsia="宋体" w:hAnsi="Times New Roman" w:cs="Times New Roman"/>
      <w:kern w:val="2"/>
      <w:sz w:val="21"/>
      <w:szCs w:val="24"/>
      <w:lang w:val="en-US" w:eastAsia="zh-CN" w:bidi="ar-SA"/>
    </w:rPr>
  </w:style>
  <w:style w:type="paragraph" w:customStyle="1" w:styleId="842">
    <w:name w:val="正文842"/>
    <w:pPr>
      <w:widowControl w:val="0"/>
      <w:jc w:val="both"/>
    </w:pPr>
    <w:rPr>
      <w:rFonts w:ascii="Calibri" w:eastAsia="宋体" w:hAnsi="Calibri" w:cs="Times New Roman"/>
      <w:kern w:val="2"/>
      <w:sz w:val="21"/>
      <w:szCs w:val="22"/>
      <w:lang w:val="en-US" w:eastAsia="en-US" w:bidi="ar-SA"/>
    </w:rPr>
  </w:style>
  <w:style w:type="paragraph" w:customStyle="1" w:styleId="182110">
    <w:name w:val="样式 1821 10 磅"/>
    <w:pPr>
      <w:widowControl w:val="0"/>
      <w:jc w:val="both"/>
    </w:pPr>
    <w:rPr>
      <w:rFonts w:ascii="Times New Roman" w:eastAsia="宋体" w:hAnsi="Times New Roman" w:cs="Times New Roman"/>
      <w:kern w:val="2"/>
      <w:sz w:val="21"/>
      <w:szCs w:val="22"/>
      <w:lang w:val="en-US" w:eastAsia="zh-CN" w:bidi="ar-SA"/>
    </w:rPr>
  </w:style>
  <w:style w:type="paragraph" w:customStyle="1" w:styleId="110110">
    <w:name w:val="样式 1101 10 磅"/>
    <w:pPr>
      <w:widowControl w:val="0"/>
      <w:jc w:val="both"/>
    </w:pPr>
    <w:rPr>
      <w:rFonts w:ascii="Times New Roman" w:eastAsia="宋体" w:hAnsi="Times New Roman" w:cs="Times New Roman"/>
      <w:kern w:val="2"/>
      <w:sz w:val="21"/>
      <w:szCs w:val="24"/>
      <w:lang w:val="en-US" w:eastAsia="zh-CN" w:bidi="ar-SA"/>
    </w:rPr>
  </w:style>
  <w:style w:type="paragraph" w:customStyle="1" w:styleId="816">
    <w:name w:val="正文816"/>
    <w:pPr>
      <w:widowControl w:val="0"/>
      <w:jc w:val="both"/>
    </w:pPr>
    <w:rPr>
      <w:rFonts w:ascii="Calibri" w:eastAsia="宋体" w:hAnsi="Calibri" w:cs="Times New Roman"/>
      <w:kern w:val="2"/>
      <w:sz w:val="21"/>
      <w:szCs w:val="22"/>
      <w:lang w:val="en-US" w:eastAsia="en-US" w:bidi="ar-SA"/>
    </w:rPr>
  </w:style>
  <w:style w:type="paragraph" w:customStyle="1" w:styleId="39410">
    <w:name w:val="样式 394 10 磅"/>
    <w:pPr>
      <w:widowControl w:val="0"/>
      <w:jc w:val="both"/>
    </w:pPr>
    <w:rPr>
      <w:rFonts w:ascii="Times New Roman" w:eastAsia="方正黑体_GBK" w:hAnsi="Times New Roman" w:cs="Times New Roman"/>
      <w:kern w:val="2"/>
      <w:sz w:val="21"/>
      <w:szCs w:val="21"/>
      <w:lang w:val="en-US" w:eastAsia="en-US" w:bidi="ar-SA"/>
    </w:rPr>
  </w:style>
  <w:style w:type="paragraph" w:customStyle="1" w:styleId="27510">
    <w:name w:val="样式 275 10 磅"/>
    <w:pPr>
      <w:widowControl w:val="0"/>
      <w:ind w:firstLine="420"/>
      <w:jc w:val="both"/>
    </w:pPr>
    <w:rPr>
      <w:rFonts w:ascii="Calibri" w:eastAsia="宋体" w:hAnsi="Calibri" w:cs="Times New Roman"/>
      <w:kern w:val="2"/>
      <w:sz w:val="21"/>
      <w:szCs w:val="22"/>
      <w:lang w:val="en-US" w:eastAsia="en-US" w:bidi="ar-SA"/>
    </w:rPr>
  </w:style>
  <w:style w:type="paragraph" w:customStyle="1" w:styleId="76910">
    <w:name w:val="样式 769 10 磅"/>
    <w:pPr>
      <w:widowControl w:val="0"/>
      <w:jc w:val="both"/>
    </w:pPr>
    <w:rPr>
      <w:rFonts w:ascii="Times New Roman" w:eastAsia="宋体" w:hAnsi="Times New Roman" w:cs="Times New Roman"/>
      <w:kern w:val="2"/>
      <w:sz w:val="21"/>
      <w:szCs w:val="24"/>
      <w:lang w:val="en-US" w:eastAsia="zh-CN" w:bidi="ar-SA"/>
    </w:rPr>
  </w:style>
  <w:style w:type="paragraph" w:customStyle="1" w:styleId="20610">
    <w:name w:val="样式 206 10 磅"/>
    <w:next w:val="28010"/>
    <w:pPr>
      <w:widowControl w:val="0"/>
      <w:jc w:val="both"/>
    </w:pPr>
    <w:rPr>
      <w:rFonts w:ascii="Times New Roman" w:eastAsia="宋体" w:hAnsi="Times New Roman" w:cs="Times New Roman"/>
      <w:kern w:val="2"/>
      <w:sz w:val="21"/>
      <w:szCs w:val="24"/>
      <w:lang w:val="en-US" w:eastAsia="zh-CN" w:bidi="ar-SA"/>
    </w:rPr>
  </w:style>
  <w:style w:type="paragraph" w:customStyle="1" w:styleId="120410">
    <w:name w:val="样式 1204 10 磅"/>
    <w:pPr>
      <w:widowControl w:val="0"/>
      <w:jc w:val="both"/>
    </w:pPr>
    <w:rPr>
      <w:rFonts w:ascii="Times New Roman" w:eastAsia="宋体" w:hAnsi="Times New Roman" w:cs="Times New Roman"/>
      <w:kern w:val="2"/>
      <w:sz w:val="21"/>
      <w:szCs w:val="24"/>
      <w:lang w:val="en-US" w:eastAsia="zh-CN" w:bidi="ar-SA"/>
    </w:rPr>
  </w:style>
  <w:style w:type="paragraph" w:customStyle="1" w:styleId="2810">
    <w:name w:val="样式 28 10 磅"/>
    <w:next w:val="370"/>
    <w:pPr>
      <w:widowControl w:val="0"/>
      <w:jc w:val="both"/>
    </w:pPr>
    <w:rPr>
      <w:rFonts w:ascii="Times New Roman" w:eastAsia="宋体" w:hAnsi="Times New Roman" w:cs="Times New Roman"/>
      <w:kern w:val="2"/>
      <w:sz w:val="21"/>
      <w:szCs w:val="22"/>
      <w:lang w:val="en-US" w:eastAsia="zh-CN" w:bidi="ar-SA"/>
    </w:rPr>
  </w:style>
  <w:style w:type="paragraph" w:customStyle="1" w:styleId="370">
    <w:name w:val="正文37"/>
    <w:pPr>
      <w:widowControl w:val="0"/>
      <w:jc w:val="both"/>
    </w:pPr>
    <w:rPr>
      <w:rFonts w:ascii="Calibri" w:eastAsia="宋体" w:hAnsi="Calibri" w:cs="Times New Roman"/>
      <w:kern w:val="2"/>
      <w:sz w:val="21"/>
      <w:szCs w:val="22"/>
      <w:lang w:val="en-US" w:eastAsia="en-US" w:bidi="ar-SA"/>
    </w:rPr>
  </w:style>
  <w:style w:type="paragraph" w:customStyle="1" w:styleId="3810">
    <w:name w:val="样式 38 10 磅"/>
    <w:next w:val="Normal"/>
    <w:pPr>
      <w:widowControl w:val="0"/>
      <w:jc w:val="both"/>
    </w:pPr>
    <w:rPr>
      <w:rFonts w:ascii="Calibri" w:eastAsia="宋体" w:hAnsi="Calibri" w:cs="Times New Roman"/>
      <w:kern w:val="2"/>
      <w:sz w:val="21"/>
      <w:szCs w:val="22"/>
      <w:lang w:val="en-US" w:eastAsia="zh-CN" w:bidi="ar-SA"/>
    </w:rPr>
  </w:style>
  <w:style w:type="paragraph" w:customStyle="1" w:styleId="178">
    <w:name w:val="正文178"/>
    <w:pPr>
      <w:widowControl w:val="0"/>
      <w:jc w:val="both"/>
    </w:pPr>
    <w:rPr>
      <w:rFonts w:ascii="Calibri" w:eastAsia="宋体" w:hAnsi="Calibri" w:cs="Times New Roman"/>
      <w:kern w:val="2"/>
      <w:sz w:val="21"/>
      <w:szCs w:val="24"/>
      <w:lang w:val="en-US" w:eastAsia="en-US" w:bidi="ar-SA"/>
    </w:rPr>
  </w:style>
  <w:style w:type="paragraph" w:customStyle="1" w:styleId="128310">
    <w:name w:val="样式 1283 10 磅"/>
    <w:next w:val="5550"/>
    <w:pPr>
      <w:widowControl w:val="0"/>
      <w:jc w:val="both"/>
    </w:pPr>
    <w:rPr>
      <w:rFonts w:ascii="Times New Roman" w:eastAsia="宋体" w:hAnsi="Times New Roman" w:cs="Times New Roman"/>
      <w:kern w:val="2"/>
      <w:sz w:val="21"/>
      <w:szCs w:val="24"/>
      <w:lang w:val="en-US" w:eastAsia="zh-CN" w:bidi="ar-SA"/>
    </w:rPr>
  </w:style>
  <w:style w:type="paragraph" w:customStyle="1" w:styleId="267">
    <w:name w:val="正文267"/>
    <w:pPr>
      <w:widowControl w:val="0"/>
      <w:jc w:val="both"/>
    </w:pPr>
    <w:rPr>
      <w:rFonts w:ascii="Calibri" w:eastAsia="宋体" w:hAnsi="Calibri" w:cs="Times New Roman"/>
      <w:kern w:val="2"/>
      <w:sz w:val="21"/>
      <w:szCs w:val="24"/>
      <w:lang w:val="en-US" w:eastAsia="en-US" w:bidi="ar-SA"/>
    </w:rPr>
  </w:style>
  <w:style w:type="paragraph" w:customStyle="1" w:styleId="9120">
    <w:name w:val="正文912"/>
    <w:pPr>
      <w:widowControl w:val="0"/>
      <w:jc w:val="both"/>
    </w:pPr>
    <w:rPr>
      <w:rFonts w:ascii="Calibri" w:eastAsia="宋体" w:hAnsi="Calibri" w:cs="Times New Roman"/>
      <w:kern w:val="2"/>
      <w:sz w:val="21"/>
      <w:szCs w:val="24"/>
      <w:lang w:val="en-US" w:eastAsia="en-US" w:bidi="ar-SA"/>
    </w:rPr>
  </w:style>
  <w:style w:type="paragraph" w:customStyle="1" w:styleId="729">
    <w:name w:val="正文729"/>
    <w:pPr>
      <w:widowControl w:val="0"/>
      <w:jc w:val="both"/>
    </w:pPr>
    <w:rPr>
      <w:rFonts w:ascii="Calibri" w:eastAsia="宋体" w:hAnsi="Calibri" w:cs="Times New Roman"/>
      <w:kern w:val="2"/>
      <w:sz w:val="21"/>
      <w:szCs w:val="24"/>
      <w:lang w:val="en-US" w:eastAsia="en-US" w:bidi="ar-SA"/>
    </w:rPr>
  </w:style>
  <w:style w:type="paragraph" w:customStyle="1" w:styleId="578">
    <w:name w:val="正文578"/>
    <w:pPr>
      <w:widowControl w:val="0"/>
      <w:jc w:val="both"/>
    </w:pPr>
    <w:rPr>
      <w:rFonts w:ascii="Calibri" w:eastAsia="宋体" w:hAnsi="Calibri" w:cs="Times New Roman"/>
      <w:kern w:val="2"/>
      <w:sz w:val="21"/>
      <w:szCs w:val="24"/>
      <w:lang w:val="en-US" w:eastAsia="en-US" w:bidi="ar-SA"/>
    </w:rPr>
  </w:style>
  <w:style w:type="paragraph" w:customStyle="1" w:styleId="110410">
    <w:name w:val="样式 1104 10 磅"/>
    <w:pPr>
      <w:widowControl w:val="0"/>
      <w:jc w:val="both"/>
    </w:pPr>
    <w:rPr>
      <w:rFonts w:ascii="Times New Roman" w:eastAsia="宋体" w:hAnsi="Times New Roman" w:cs="Times New Roman"/>
      <w:kern w:val="2"/>
      <w:sz w:val="21"/>
      <w:szCs w:val="24"/>
      <w:lang w:val="en-US" w:eastAsia="zh-CN" w:bidi="ar-SA"/>
    </w:rPr>
  </w:style>
  <w:style w:type="paragraph" w:customStyle="1" w:styleId="5101">
    <w:name w:val="正文510"/>
    <w:pPr>
      <w:widowControl w:val="0"/>
      <w:jc w:val="both"/>
    </w:pPr>
    <w:rPr>
      <w:rFonts w:ascii="Calibri" w:eastAsia="宋体" w:hAnsi="Calibri" w:cs="Times New Roman"/>
      <w:kern w:val="2"/>
      <w:sz w:val="21"/>
      <w:szCs w:val="24"/>
      <w:lang w:val="en-US" w:eastAsia="en-US" w:bidi="ar-SA"/>
    </w:rPr>
  </w:style>
  <w:style w:type="paragraph" w:customStyle="1" w:styleId="2030">
    <w:name w:val="正文203"/>
    <w:pPr>
      <w:widowControl w:val="0"/>
      <w:jc w:val="both"/>
    </w:pPr>
    <w:rPr>
      <w:rFonts w:ascii="Calibri" w:eastAsia="宋体" w:hAnsi="Calibri" w:cs="Times New Roman"/>
      <w:kern w:val="2"/>
      <w:sz w:val="21"/>
      <w:szCs w:val="24"/>
      <w:lang w:val="en-US" w:eastAsia="en-US" w:bidi="ar-SA"/>
    </w:rPr>
  </w:style>
  <w:style w:type="paragraph" w:customStyle="1" w:styleId="3A-3Heading3sect123h33H3Heading3-oldCTLev">
    <w:name w:val="样式 样式 标题 3(A-3)Heading 3sect1.2.3h33H3Heading 3 - oldCTLev... + ..."/>
    <w:next w:val="1"/>
    <w:pPr>
      <w:tabs>
        <w:tab w:val="left" w:pos="360"/>
        <w:tab w:val="left" w:pos="709"/>
      </w:tabs>
      <w:autoSpaceDE w:val="0"/>
      <w:autoSpaceDN w:val="0"/>
      <w:spacing w:line="360" w:lineRule="auto"/>
      <w:jc w:val="both"/>
      <w:outlineLvl w:val="2"/>
    </w:pPr>
    <w:rPr>
      <w:rFonts w:ascii="宋体" w:eastAsia="宋体" w:cs="Times New Roman"/>
      <w:b/>
      <w:color w:val="000000"/>
      <w:kern w:val="2"/>
      <w:sz w:val="24"/>
      <w:szCs w:val="24"/>
      <w:lang w:val="en-US" w:eastAsia="en-US" w:bidi="ar-SA"/>
    </w:rPr>
  </w:style>
  <w:style w:type="paragraph" w:customStyle="1" w:styleId="461">
    <w:name w:val="正文461"/>
    <w:pPr>
      <w:widowControl w:val="0"/>
      <w:jc w:val="both"/>
    </w:pPr>
    <w:rPr>
      <w:rFonts w:ascii="Calibri" w:eastAsia="宋体" w:hAnsi="Calibri" w:cs="Times New Roman"/>
      <w:kern w:val="2"/>
      <w:sz w:val="21"/>
      <w:szCs w:val="24"/>
      <w:lang w:val="en-US" w:eastAsia="en-US" w:bidi="ar-SA"/>
    </w:rPr>
  </w:style>
  <w:style w:type="paragraph" w:customStyle="1" w:styleId="7800">
    <w:name w:val="正文780"/>
    <w:pPr>
      <w:widowControl w:val="0"/>
      <w:jc w:val="both"/>
    </w:pPr>
    <w:rPr>
      <w:rFonts w:ascii="Calibri" w:eastAsia="宋体" w:hAnsi="Calibri" w:cs="Times New Roman"/>
      <w:kern w:val="2"/>
      <w:sz w:val="21"/>
      <w:szCs w:val="24"/>
      <w:lang w:val="en-US" w:eastAsia="en-US" w:bidi="ar-SA"/>
    </w:rPr>
  </w:style>
  <w:style w:type="paragraph" w:customStyle="1" w:styleId="11730">
    <w:name w:val="正文1173"/>
    <w:pPr>
      <w:widowControl w:val="0"/>
      <w:jc w:val="both"/>
    </w:pPr>
    <w:rPr>
      <w:rFonts w:ascii="Calibri" w:eastAsia="宋体" w:hAnsi="Calibri" w:cs="Times New Roman"/>
      <w:kern w:val="2"/>
      <w:sz w:val="21"/>
      <w:szCs w:val="22"/>
      <w:lang w:val="en-US" w:eastAsia="en-US" w:bidi="ar-SA"/>
    </w:rPr>
  </w:style>
  <w:style w:type="paragraph" w:customStyle="1" w:styleId="835">
    <w:name w:val="正文835"/>
    <w:pPr>
      <w:widowControl w:val="0"/>
      <w:jc w:val="both"/>
    </w:pPr>
    <w:rPr>
      <w:rFonts w:ascii="Calibri" w:eastAsia="宋体" w:hAnsi="Calibri" w:cs="Times New Roman"/>
      <w:kern w:val="2"/>
      <w:sz w:val="21"/>
      <w:szCs w:val="22"/>
      <w:lang w:val="en-US" w:eastAsia="en-US" w:bidi="ar-SA"/>
    </w:rPr>
  </w:style>
  <w:style w:type="paragraph" w:customStyle="1" w:styleId="15210">
    <w:name w:val="样式 152 10 磅"/>
    <w:next w:val="07"/>
    <w:pPr>
      <w:widowControl w:val="0"/>
      <w:jc w:val="both"/>
    </w:pPr>
    <w:rPr>
      <w:rFonts w:ascii="Times New Roman" w:eastAsia="宋体" w:hAnsi="Times New Roman" w:cs="Times New Roman"/>
      <w:kern w:val="2"/>
      <w:sz w:val="21"/>
      <w:szCs w:val="22"/>
      <w:lang w:val="en-US" w:eastAsia="en-US" w:bidi="ar-SA"/>
    </w:rPr>
  </w:style>
  <w:style w:type="paragraph" w:customStyle="1" w:styleId="102210">
    <w:name w:val="样式 1022 10 磅"/>
    <w:pPr>
      <w:widowControl w:val="0"/>
      <w:jc w:val="both"/>
    </w:pPr>
    <w:rPr>
      <w:rFonts w:ascii="Times New Roman" w:eastAsia="宋体" w:hAnsi="Times New Roman" w:cs="Times New Roman"/>
      <w:kern w:val="2"/>
      <w:sz w:val="21"/>
      <w:szCs w:val="24"/>
      <w:lang w:val="en-US" w:eastAsia="zh-CN" w:bidi="ar-SA"/>
    </w:rPr>
  </w:style>
  <w:style w:type="paragraph" w:customStyle="1" w:styleId="174710">
    <w:name w:val="样式 1747 10 磅"/>
    <w:pPr>
      <w:widowControl w:val="0"/>
      <w:jc w:val="both"/>
    </w:pPr>
    <w:rPr>
      <w:rFonts w:ascii="Times New Roman" w:eastAsia="宋体" w:hAnsi="Times New Roman" w:cs="Times New Roman"/>
      <w:kern w:val="2"/>
      <w:sz w:val="21"/>
      <w:szCs w:val="24"/>
      <w:lang w:val="en-US" w:eastAsia="zh-CN" w:bidi="ar-SA"/>
    </w:rPr>
  </w:style>
  <w:style w:type="paragraph" w:customStyle="1" w:styleId="144110">
    <w:name w:val="样式 1441 10 磅"/>
    <w:pPr>
      <w:widowControl w:val="0"/>
      <w:jc w:val="both"/>
    </w:pPr>
    <w:rPr>
      <w:rFonts w:ascii="Times New Roman" w:eastAsia="宋体" w:hAnsi="Times New Roman" w:cs="Times New Roman"/>
      <w:kern w:val="2"/>
      <w:sz w:val="21"/>
      <w:szCs w:val="24"/>
      <w:lang w:val="en-US" w:eastAsia="zh-CN" w:bidi="ar-SA"/>
    </w:rPr>
  </w:style>
  <w:style w:type="paragraph" w:customStyle="1" w:styleId="879">
    <w:name w:val="正文879"/>
    <w:pPr>
      <w:widowControl w:val="0"/>
      <w:jc w:val="both"/>
    </w:pPr>
    <w:rPr>
      <w:rFonts w:ascii="Calibri" w:eastAsia="宋体" w:hAnsi="Calibri" w:cs="Times New Roman"/>
      <w:kern w:val="2"/>
      <w:sz w:val="21"/>
      <w:szCs w:val="22"/>
      <w:lang w:val="en-US" w:eastAsia="en-US" w:bidi="ar-SA"/>
    </w:rPr>
  </w:style>
  <w:style w:type="paragraph" w:customStyle="1" w:styleId="112410">
    <w:name w:val="样式 1124 10 磅"/>
    <w:pPr>
      <w:widowControl w:val="0"/>
      <w:jc w:val="both"/>
    </w:pPr>
    <w:rPr>
      <w:rFonts w:ascii="Times New Roman" w:eastAsia="宋体" w:hAnsi="Times New Roman" w:cs="Times New Roman"/>
      <w:kern w:val="2"/>
      <w:sz w:val="21"/>
      <w:szCs w:val="24"/>
      <w:lang w:val="en-US" w:eastAsia="zh-CN" w:bidi="ar-SA"/>
    </w:rPr>
  </w:style>
  <w:style w:type="paragraph" w:customStyle="1" w:styleId="361">
    <w:name w:val="样式 36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159810">
    <w:name w:val="样式 1598 10 磅"/>
    <w:pPr>
      <w:widowControl w:val="0"/>
      <w:jc w:val="both"/>
    </w:pPr>
    <w:rPr>
      <w:rFonts w:ascii="Times New Roman" w:eastAsia="宋体" w:hAnsi="Times New Roman" w:cs="Times New Roman"/>
      <w:kern w:val="2"/>
      <w:sz w:val="21"/>
      <w:szCs w:val="24"/>
      <w:lang w:val="en-US" w:eastAsia="zh-CN" w:bidi="ar-SA"/>
    </w:rPr>
  </w:style>
  <w:style w:type="paragraph" w:customStyle="1" w:styleId="128210">
    <w:name w:val="样式 1282 10 磅"/>
    <w:pPr>
      <w:widowControl w:val="0"/>
      <w:jc w:val="both"/>
    </w:pPr>
    <w:rPr>
      <w:rFonts w:ascii="Times New Roman" w:eastAsia="宋体" w:hAnsi="Times New Roman" w:cs="Times New Roman"/>
      <w:kern w:val="2"/>
      <w:sz w:val="21"/>
      <w:szCs w:val="24"/>
      <w:lang w:val="en-US" w:eastAsia="zh-CN" w:bidi="ar-SA"/>
    </w:rPr>
  </w:style>
  <w:style w:type="paragraph" w:customStyle="1" w:styleId="7711">
    <w:name w:val="样式 77 小四"/>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1167">
    <w:name w:val="正文1167"/>
    <w:pPr>
      <w:widowControl w:val="0"/>
      <w:jc w:val="both"/>
    </w:pPr>
    <w:rPr>
      <w:rFonts w:ascii="Calibri" w:eastAsia="方正仿宋_GBK" w:hAnsi="Calibri" w:cs="Times New Roman"/>
      <w:kern w:val="2"/>
      <w:sz w:val="32"/>
      <w:szCs w:val="28"/>
      <w:lang w:val="en-US" w:eastAsia="en-US" w:bidi="ar-SA"/>
    </w:rPr>
  </w:style>
  <w:style w:type="paragraph" w:customStyle="1" w:styleId="852">
    <w:name w:val="纯文本85"/>
    <w:pPr>
      <w:widowControl w:val="0"/>
      <w:jc w:val="both"/>
    </w:pPr>
    <w:rPr>
      <w:rFonts w:ascii="宋体" w:eastAsia="宋体" w:cs="Courier New"/>
      <w:kern w:val="2"/>
      <w:sz w:val="21"/>
      <w:szCs w:val="21"/>
      <w:lang w:val="en-US" w:eastAsia="en-US" w:bidi="ar-SA"/>
    </w:rPr>
  </w:style>
  <w:style w:type="paragraph" w:customStyle="1" w:styleId="264">
    <w:name w:val="正文26"/>
    <w:pPr>
      <w:widowControl w:val="0"/>
      <w:jc w:val="both"/>
    </w:pPr>
    <w:rPr>
      <w:rFonts w:ascii="Calibri" w:eastAsia="宋体" w:hAnsi="Calibri" w:cs="Times New Roman"/>
      <w:kern w:val="2"/>
      <w:sz w:val="21"/>
      <w:szCs w:val="22"/>
      <w:lang w:val="en-US" w:eastAsia="en-US" w:bidi="ar-SA"/>
    </w:rPr>
  </w:style>
  <w:style w:type="paragraph" w:customStyle="1" w:styleId="89410">
    <w:name w:val="样式 894 10 磅"/>
    <w:pPr>
      <w:widowControl w:val="0"/>
      <w:jc w:val="both"/>
    </w:pPr>
    <w:rPr>
      <w:rFonts w:ascii="Times New Roman" w:eastAsia="宋体" w:hAnsi="Times New Roman" w:cs="Times New Roman"/>
      <w:kern w:val="2"/>
      <w:sz w:val="21"/>
      <w:szCs w:val="24"/>
      <w:lang w:val="en-US" w:eastAsia="zh-CN" w:bidi="ar-SA"/>
    </w:rPr>
  </w:style>
  <w:style w:type="paragraph" w:customStyle="1" w:styleId="xl43">
    <w:name w:val="xl43"/>
    <w:basedOn w:val="Normal"/>
    <w:pPr>
      <w:widowControl/>
      <w:pBdr>
        <w:top w:val="single" w:sz="4" w:space="0" w:color="auto"/>
        <w:left w:val="single" w:sz="4" w:space="0" w:color="auto"/>
        <w:bottom w:val="single" w:sz="4" w:space="0" w:color="auto"/>
      </w:pBdr>
      <w:spacing w:before="100" w:beforeAutospacing="1" w:after="100" w:afterAutospacing="1"/>
      <w:jc w:val="left"/>
    </w:pPr>
    <w:rPr>
      <w:rFonts w:ascii="Arial Unicode MS" w:eastAsia="Arial Unicode MS" w:cs="Arial Unicode MS"/>
      <w:color w:val="000000"/>
      <w:sz w:val="20"/>
      <w:szCs w:val="20"/>
      <w:bdr w:val="none" w:sz="0" w:space="0" w:color="auto"/>
      <w:lang w:eastAsia="en-US" w:bidi="ar-SA"/>
    </w:rPr>
  </w:style>
  <w:style w:type="paragraph" w:customStyle="1" w:styleId="28610">
    <w:name w:val="样式 286 10 磅"/>
    <w:pPr>
      <w:widowControl w:val="0"/>
      <w:jc w:val="both"/>
    </w:pPr>
    <w:rPr>
      <w:rFonts w:ascii="Calibri" w:eastAsia="宋体" w:hAnsi="Calibri" w:cs="Times New Roman"/>
      <w:kern w:val="2"/>
      <w:sz w:val="21"/>
      <w:szCs w:val="22"/>
      <w:lang w:val="en-US" w:eastAsia="en-US" w:bidi="ar-SA"/>
    </w:rPr>
  </w:style>
  <w:style w:type="paragraph" w:customStyle="1" w:styleId="147310">
    <w:name w:val="样式 1473 10 磅"/>
    <w:pPr>
      <w:widowControl w:val="0"/>
      <w:jc w:val="both"/>
    </w:pPr>
    <w:rPr>
      <w:rFonts w:ascii="Times New Roman" w:eastAsia="宋体" w:hAnsi="Times New Roman" w:cs="Times New Roman"/>
      <w:kern w:val="2"/>
      <w:sz w:val="21"/>
      <w:szCs w:val="24"/>
      <w:lang w:val="en-US" w:eastAsia="zh-CN" w:bidi="ar-SA"/>
    </w:rPr>
  </w:style>
  <w:style w:type="paragraph" w:customStyle="1" w:styleId="3900">
    <w:name w:val="正文390"/>
    <w:pPr>
      <w:widowControl w:val="0"/>
      <w:jc w:val="both"/>
    </w:pPr>
    <w:rPr>
      <w:rFonts w:ascii="Calibri" w:eastAsia="宋体" w:hAnsi="Calibri" w:cs="Times New Roman"/>
      <w:kern w:val="2"/>
      <w:sz w:val="21"/>
      <w:szCs w:val="24"/>
      <w:lang w:val="en-US" w:eastAsia="en-US" w:bidi="ar-SA"/>
    </w:rPr>
  </w:style>
  <w:style w:type="paragraph" w:customStyle="1" w:styleId="5350">
    <w:name w:val="正文535"/>
    <w:pPr>
      <w:widowControl w:val="0"/>
      <w:jc w:val="both"/>
    </w:pPr>
    <w:rPr>
      <w:rFonts w:ascii="Calibri" w:eastAsia="宋体" w:hAnsi="Calibri" w:cs="Times New Roman"/>
      <w:kern w:val="2"/>
      <w:sz w:val="21"/>
      <w:szCs w:val="24"/>
      <w:lang w:val="en-US" w:eastAsia="en-US" w:bidi="ar-SA"/>
    </w:rPr>
  </w:style>
  <w:style w:type="paragraph" w:customStyle="1" w:styleId="85110">
    <w:name w:val="样式 851 10 磅"/>
    <w:pPr>
      <w:widowControl w:val="0"/>
      <w:jc w:val="both"/>
    </w:pPr>
    <w:rPr>
      <w:rFonts w:ascii="Times New Roman" w:eastAsia="宋体" w:hAnsi="Times New Roman" w:cs="Times New Roman"/>
      <w:kern w:val="2"/>
      <w:sz w:val="21"/>
      <w:szCs w:val="24"/>
      <w:lang w:val="en-US" w:eastAsia="zh-CN" w:bidi="ar-SA"/>
    </w:rPr>
  </w:style>
  <w:style w:type="paragraph" w:customStyle="1" w:styleId="79210">
    <w:name w:val="样式 792 10 磅"/>
    <w:pPr>
      <w:widowControl w:val="0"/>
      <w:jc w:val="both"/>
    </w:pPr>
    <w:rPr>
      <w:rFonts w:ascii="Times New Roman" w:eastAsia="宋体" w:hAnsi="Times New Roman" w:cs="Times New Roman"/>
      <w:kern w:val="2"/>
      <w:sz w:val="21"/>
      <w:szCs w:val="24"/>
      <w:lang w:val="en-US" w:eastAsia="zh-CN" w:bidi="ar-SA"/>
    </w:rPr>
  </w:style>
  <w:style w:type="paragraph" w:customStyle="1" w:styleId="175910">
    <w:name w:val="样式 1759 10 磅"/>
    <w:pPr>
      <w:widowControl w:val="0"/>
      <w:jc w:val="both"/>
    </w:pPr>
    <w:rPr>
      <w:rFonts w:ascii="Times New Roman" w:eastAsia="宋体" w:hAnsi="Times New Roman" w:cs="Times New Roman"/>
      <w:kern w:val="2"/>
      <w:sz w:val="21"/>
      <w:szCs w:val="24"/>
      <w:lang w:val="en-US" w:eastAsia="zh-CN" w:bidi="ar-SA"/>
    </w:rPr>
  </w:style>
  <w:style w:type="paragraph" w:customStyle="1" w:styleId="1513">
    <w:name w:val="正文15"/>
    <w:pPr>
      <w:widowControl w:val="0"/>
      <w:jc w:val="both"/>
    </w:pPr>
    <w:rPr>
      <w:rFonts w:ascii="Calibri" w:eastAsia="宋体" w:hAnsi="Calibri" w:cs="Times New Roman"/>
      <w:kern w:val="2"/>
      <w:sz w:val="21"/>
      <w:szCs w:val="22"/>
      <w:lang w:val="en-US" w:eastAsia="en-US" w:bidi="ar-SA"/>
    </w:rPr>
  </w:style>
  <w:style w:type="paragraph" w:customStyle="1" w:styleId="2340">
    <w:name w:val="正文234"/>
    <w:pPr>
      <w:widowControl w:val="0"/>
      <w:jc w:val="both"/>
    </w:pPr>
    <w:rPr>
      <w:rFonts w:ascii="Calibri" w:eastAsia="宋体" w:hAnsi="Calibri" w:cs="Times New Roman"/>
      <w:kern w:val="2"/>
      <w:sz w:val="21"/>
      <w:szCs w:val="24"/>
      <w:lang w:val="en-US" w:eastAsia="en-US" w:bidi="ar-SA"/>
    </w:rPr>
  </w:style>
  <w:style w:type="paragraph" w:customStyle="1" w:styleId="108610">
    <w:name w:val="样式 1086 10 磅"/>
    <w:pPr>
      <w:widowControl w:val="0"/>
      <w:jc w:val="both"/>
    </w:pPr>
    <w:rPr>
      <w:rFonts w:ascii="Times New Roman" w:eastAsia="宋体" w:hAnsi="Times New Roman" w:cs="Times New Roman"/>
      <w:kern w:val="2"/>
      <w:sz w:val="21"/>
      <w:szCs w:val="24"/>
      <w:lang w:val="en-US" w:eastAsia="zh-CN" w:bidi="ar-SA"/>
    </w:rPr>
  </w:style>
  <w:style w:type="paragraph" w:customStyle="1" w:styleId="49410">
    <w:name w:val="样式 494 10 磅"/>
    <w:rPr>
      <w:rFonts w:ascii="Times New Roman" w:eastAsia="宋体" w:hAnsi="Times New Roman" w:cs="Times New Roman"/>
      <w:sz w:val="20"/>
      <w:lang w:val="en-US" w:eastAsia="zh-CN" w:bidi="ar-SA"/>
    </w:rPr>
  </w:style>
  <w:style w:type="paragraph" w:customStyle="1" w:styleId="117510">
    <w:name w:val="样式 1175 10 磅"/>
    <w:pPr>
      <w:widowControl w:val="0"/>
      <w:jc w:val="both"/>
    </w:pPr>
    <w:rPr>
      <w:rFonts w:ascii="Times New Roman" w:eastAsia="宋体" w:hAnsi="Times New Roman" w:cs="Times New Roman"/>
      <w:kern w:val="2"/>
      <w:sz w:val="21"/>
      <w:szCs w:val="24"/>
      <w:lang w:val="en-US" w:eastAsia="zh-CN" w:bidi="ar-SA"/>
    </w:rPr>
  </w:style>
  <w:style w:type="paragraph" w:customStyle="1" w:styleId="10110">
    <w:name w:val="正文1011"/>
    <w:pPr>
      <w:widowControl w:val="0"/>
      <w:jc w:val="both"/>
    </w:pPr>
    <w:rPr>
      <w:rFonts w:ascii="Calibri" w:eastAsia="宋体" w:hAnsi="Calibri" w:cs="Times New Roman"/>
      <w:kern w:val="2"/>
      <w:sz w:val="21"/>
      <w:szCs w:val="22"/>
      <w:lang w:val="en-US" w:eastAsia="en-US" w:bidi="ar-SA"/>
    </w:rPr>
  </w:style>
  <w:style w:type="paragraph" w:customStyle="1" w:styleId="a36">
    <w:name w:val="公式样式 函数"/>
    <w:rPr>
      <w:rFonts w:ascii="Times New Roman" w:eastAsia="宋体" w:hAnsi="Times New Roman" w:cs="Times New Roman"/>
      <w:kern w:val="2"/>
      <w:sz w:val="20"/>
      <w:szCs w:val="28"/>
      <w:lang w:val="en-US" w:eastAsia="en-US" w:bidi="ar-SA"/>
    </w:rPr>
  </w:style>
  <w:style w:type="paragraph" w:customStyle="1" w:styleId="2640">
    <w:name w:val="正文264"/>
    <w:pPr>
      <w:widowControl w:val="0"/>
      <w:jc w:val="both"/>
    </w:pPr>
    <w:rPr>
      <w:rFonts w:ascii="Calibri" w:eastAsia="宋体" w:hAnsi="Calibri" w:cs="Times New Roman"/>
      <w:kern w:val="2"/>
      <w:sz w:val="21"/>
      <w:szCs w:val="24"/>
      <w:lang w:val="en-US" w:eastAsia="en-US" w:bidi="ar-SA"/>
    </w:rPr>
  </w:style>
  <w:style w:type="paragraph" w:customStyle="1" w:styleId="152010">
    <w:name w:val="样式 1520 10 磅"/>
    <w:pPr>
      <w:widowControl w:val="0"/>
      <w:jc w:val="both"/>
    </w:pPr>
    <w:rPr>
      <w:rFonts w:ascii="Times New Roman" w:eastAsia="宋体" w:hAnsi="Times New Roman" w:cs="Times New Roman"/>
      <w:kern w:val="2"/>
      <w:sz w:val="21"/>
      <w:szCs w:val="24"/>
      <w:lang w:val="en-US" w:eastAsia="zh-CN" w:bidi="ar-SA"/>
    </w:rPr>
  </w:style>
  <w:style w:type="paragraph" w:customStyle="1" w:styleId="646">
    <w:name w:val="样式 6 四号"/>
    <w:next w:val="04"/>
    <w:pPr>
      <w:widowControl w:val="0"/>
      <w:ind w:firstLine="200"/>
      <w:jc w:val="both"/>
    </w:pPr>
    <w:rPr>
      <w:rFonts w:ascii="宋体" w:eastAsia="宋体" w:cs="Times New Roman"/>
      <w:bCs/>
      <w:sz w:val="28"/>
      <w:szCs w:val="28"/>
      <w:lang w:val="en-US" w:eastAsia="zh-CN" w:bidi="ar-SA"/>
    </w:rPr>
  </w:style>
  <w:style w:type="paragraph" w:customStyle="1" w:styleId="1219">
    <w:name w:val="正文1219"/>
    <w:pPr>
      <w:widowControl w:val="0"/>
      <w:jc w:val="both"/>
    </w:pPr>
    <w:rPr>
      <w:rFonts w:ascii="Times New Roman" w:eastAsia="宋体" w:hAnsi="Times New Roman" w:cs="Times New Roman"/>
      <w:kern w:val="2"/>
      <w:sz w:val="21"/>
      <w:szCs w:val="24"/>
      <w:lang w:val="en-US" w:eastAsia="zh-CN" w:bidi="ar-SA"/>
    </w:rPr>
  </w:style>
  <w:style w:type="paragraph" w:customStyle="1" w:styleId="4180">
    <w:name w:val="正文418"/>
    <w:pPr>
      <w:widowControl w:val="0"/>
      <w:jc w:val="both"/>
    </w:pPr>
    <w:rPr>
      <w:rFonts w:ascii="Calibri" w:eastAsia="宋体" w:hAnsi="Calibri" w:cs="Times New Roman"/>
      <w:kern w:val="2"/>
      <w:sz w:val="21"/>
      <w:szCs w:val="24"/>
      <w:lang w:val="en-US" w:eastAsia="en-US" w:bidi="ar-SA"/>
    </w:rPr>
  </w:style>
  <w:style w:type="paragraph" w:customStyle="1" w:styleId="368">
    <w:name w:val="正文36"/>
    <w:pPr>
      <w:widowControl w:val="0"/>
      <w:jc w:val="both"/>
    </w:pPr>
    <w:rPr>
      <w:rFonts w:ascii="Calibri" w:eastAsia="宋体" w:hAnsi="Calibri" w:cs="Times New Roman"/>
      <w:kern w:val="2"/>
      <w:sz w:val="21"/>
      <w:szCs w:val="22"/>
      <w:lang w:val="en-US" w:eastAsia="en-US" w:bidi="ar-SA"/>
    </w:rPr>
  </w:style>
  <w:style w:type="paragraph" w:customStyle="1" w:styleId="83510">
    <w:name w:val="样式 835 10 磅"/>
    <w:pPr>
      <w:widowControl w:val="0"/>
      <w:jc w:val="both"/>
    </w:pPr>
    <w:rPr>
      <w:rFonts w:ascii="Times New Roman" w:eastAsia="宋体" w:hAnsi="Times New Roman" w:cs="Times New Roman"/>
      <w:kern w:val="2"/>
      <w:sz w:val="21"/>
      <w:szCs w:val="24"/>
      <w:lang w:val="en-US" w:eastAsia="zh-CN" w:bidi="ar-SA"/>
    </w:rPr>
  </w:style>
  <w:style w:type="paragraph" w:customStyle="1" w:styleId="80010">
    <w:name w:val="样式 800 10 磅"/>
    <w:pPr>
      <w:widowControl w:val="0"/>
      <w:jc w:val="both"/>
    </w:pPr>
    <w:rPr>
      <w:rFonts w:ascii="Times New Roman" w:eastAsia="宋体" w:hAnsi="Times New Roman" w:cs="Times New Roman"/>
      <w:kern w:val="2"/>
      <w:sz w:val="21"/>
      <w:szCs w:val="24"/>
      <w:lang w:val="en-US" w:eastAsia="zh-CN" w:bidi="ar-SA"/>
    </w:rPr>
  </w:style>
  <w:style w:type="paragraph" w:customStyle="1" w:styleId="171110">
    <w:name w:val="样式 1711 10 磅"/>
    <w:pPr>
      <w:widowControl w:val="0"/>
      <w:jc w:val="both"/>
    </w:pPr>
    <w:rPr>
      <w:rFonts w:ascii="Times New Roman" w:eastAsia="宋体" w:hAnsi="Times New Roman" w:cs="Times New Roman"/>
      <w:kern w:val="2"/>
      <w:sz w:val="21"/>
      <w:szCs w:val="24"/>
      <w:lang w:val="en-US" w:eastAsia="zh-CN" w:bidi="ar-SA"/>
    </w:rPr>
  </w:style>
  <w:style w:type="paragraph" w:customStyle="1" w:styleId="56210">
    <w:name w:val="样式 562 10 磅"/>
    <w:pPr>
      <w:widowControl w:val="0"/>
      <w:jc w:val="both"/>
    </w:pPr>
    <w:rPr>
      <w:rFonts w:ascii="Times New Roman" w:eastAsia="宋体" w:hAnsi="Times New Roman" w:cs="Times New Roman"/>
      <w:kern w:val="2"/>
      <w:sz w:val="21"/>
      <w:szCs w:val="24"/>
      <w:lang w:val="en-US" w:eastAsia="zh-CN" w:bidi="ar-SA"/>
    </w:rPr>
  </w:style>
  <w:style w:type="paragraph" w:customStyle="1" w:styleId="1227">
    <w:name w:val="正文122"/>
    <w:pPr>
      <w:widowControl w:val="0"/>
      <w:jc w:val="both"/>
    </w:pPr>
    <w:rPr>
      <w:rFonts w:ascii="Calibri" w:eastAsia="宋体" w:hAnsi="Calibri" w:cs="Times New Roman"/>
      <w:kern w:val="2"/>
      <w:sz w:val="21"/>
      <w:szCs w:val="24"/>
      <w:lang w:val="en-US" w:eastAsia="en-US" w:bidi="ar-SA"/>
    </w:rPr>
  </w:style>
  <w:style w:type="paragraph" w:customStyle="1" w:styleId="662">
    <w:name w:val="正文662"/>
    <w:pPr>
      <w:widowControl w:val="0"/>
      <w:jc w:val="both"/>
    </w:pPr>
    <w:rPr>
      <w:rFonts w:ascii="Calibri" w:eastAsia="宋体" w:hAnsi="Calibri" w:cs="Times New Roman"/>
      <w:kern w:val="2"/>
      <w:sz w:val="21"/>
      <w:szCs w:val="24"/>
      <w:lang w:val="en-US" w:eastAsia="en-US" w:bidi="ar-SA"/>
    </w:rPr>
  </w:style>
  <w:style w:type="paragraph" w:customStyle="1" w:styleId="3950">
    <w:name w:val="正文395"/>
    <w:pPr>
      <w:widowControl w:val="0"/>
      <w:jc w:val="both"/>
    </w:pPr>
    <w:rPr>
      <w:rFonts w:ascii="Calibri" w:eastAsia="宋体" w:hAnsi="Calibri" w:cs="Times New Roman"/>
      <w:kern w:val="2"/>
      <w:sz w:val="21"/>
      <w:szCs w:val="24"/>
      <w:lang w:val="en-US" w:eastAsia="en-US" w:bidi="ar-SA"/>
    </w:rPr>
  </w:style>
  <w:style w:type="paragraph" w:customStyle="1" w:styleId="136710">
    <w:name w:val="样式 1367 10 磅"/>
    <w:pPr>
      <w:widowControl w:val="0"/>
      <w:jc w:val="both"/>
    </w:pPr>
    <w:rPr>
      <w:rFonts w:ascii="Times New Roman" w:eastAsia="宋体" w:hAnsi="Times New Roman" w:cs="Times New Roman"/>
      <w:kern w:val="2"/>
      <w:sz w:val="21"/>
      <w:szCs w:val="24"/>
      <w:lang w:val="en-US" w:eastAsia="zh-CN" w:bidi="ar-SA"/>
    </w:rPr>
  </w:style>
  <w:style w:type="paragraph" w:customStyle="1" w:styleId="44610">
    <w:name w:val="样式 446 10 磅"/>
    <w:next w:val="950"/>
    <w:pPr>
      <w:widowControl w:val="0"/>
      <w:numPr>
        <w:ilvl w:val="0"/>
        <w:numId w:val="3"/>
      </w:numPr>
      <w:tabs>
        <w:tab w:val="left" w:pos="0"/>
      </w:tabs>
      <w:jc w:val="both"/>
    </w:pPr>
    <w:rPr>
      <w:rFonts w:ascii="宋体" w:eastAsia="宋体" w:cs="Times New Roman"/>
      <w:kern w:val="2"/>
      <w:sz w:val="21"/>
      <w:szCs w:val="21"/>
      <w:lang w:val="en-US" w:eastAsia="zh-CN" w:bidi="ar-SA"/>
    </w:rPr>
  </w:style>
  <w:style w:type="paragraph" w:customStyle="1" w:styleId="950">
    <w:name w:val="正文950"/>
    <w:pPr>
      <w:widowControl w:val="0"/>
      <w:jc w:val="both"/>
    </w:pPr>
    <w:rPr>
      <w:rFonts w:ascii="Calibri" w:eastAsia="宋体" w:hAnsi="Calibri" w:cs="Times New Roman"/>
      <w:kern w:val="2"/>
      <w:sz w:val="21"/>
      <w:szCs w:val="22"/>
      <w:lang w:val="en-US" w:eastAsia="en-US" w:bidi="ar-SA"/>
    </w:rPr>
  </w:style>
  <w:style w:type="paragraph" w:customStyle="1" w:styleId="52310">
    <w:name w:val="样式 523 10 磅"/>
    <w:pPr>
      <w:widowControl w:val="0"/>
      <w:jc w:val="both"/>
    </w:pPr>
    <w:rPr>
      <w:rFonts w:ascii="Calibri" w:eastAsia="宋体" w:hAnsi="Calibri" w:cs="Times New Roman"/>
      <w:kern w:val="2"/>
      <w:sz w:val="21"/>
      <w:szCs w:val="22"/>
      <w:lang w:val="en-US" w:eastAsia="zh-CN" w:bidi="ar-SA"/>
    </w:rPr>
  </w:style>
  <w:style w:type="paragraph" w:customStyle="1" w:styleId="958">
    <w:name w:val="正文958"/>
    <w:pPr>
      <w:widowControl w:val="0"/>
      <w:jc w:val="both"/>
    </w:pPr>
    <w:rPr>
      <w:rFonts w:ascii="Calibri" w:eastAsia="宋体" w:hAnsi="Calibri" w:cs="Times New Roman"/>
      <w:kern w:val="2"/>
      <w:sz w:val="21"/>
      <w:szCs w:val="22"/>
      <w:lang w:val="en-US" w:eastAsia="en-US" w:bidi="ar-SA"/>
    </w:rPr>
  </w:style>
  <w:style w:type="paragraph" w:customStyle="1" w:styleId="167810">
    <w:name w:val="样式 1678 10 磅"/>
    <w:pPr>
      <w:widowControl w:val="0"/>
      <w:jc w:val="both"/>
    </w:pPr>
    <w:rPr>
      <w:rFonts w:ascii="Times New Roman" w:eastAsia="宋体" w:hAnsi="Times New Roman" w:cs="Times New Roman"/>
      <w:kern w:val="2"/>
      <w:sz w:val="21"/>
      <w:szCs w:val="24"/>
      <w:lang w:val="en-US" w:eastAsia="zh-CN" w:bidi="ar-SA"/>
    </w:rPr>
  </w:style>
  <w:style w:type="paragraph" w:customStyle="1" w:styleId="95710">
    <w:name w:val="样式 957 10 磅"/>
    <w:pPr>
      <w:widowControl w:val="0"/>
      <w:jc w:val="both"/>
    </w:pPr>
    <w:rPr>
      <w:rFonts w:ascii="Times New Roman" w:eastAsia="宋体" w:hAnsi="Times New Roman" w:cs="Times New Roman"/>
      <w:kern w:val="2"/>
      <w:sz w:val="21"/>
      <w:szCs w:val="24"/>
      <w:lang w:val="en-US" w:eastAsia="zh-CN" w:bidi="ar-SA"/>
    </w:rPr>
  </w:style>
  <w:style w:type="paragraph" w:customStyle="1" w:styleId="a37">
    <w:name w:val="样式 二号"/>
    <w:pPr>
      <w:keepNext/>
      <w:keepLines/>
      <w:widowControl w:val="0"/>
      <w:spacing w:before="340" w:after="330" w:line="576" w:lineRule="auto"/>
      <w:jc w:val="both"/>
      <w:outlineLvl w:val="0"/>
    </w:pPr>
    <w:rPr>
      <w:rFonts w:ascii="Times New Roman" w:eastAsia="宋体" w:hAnsi="Times New Roman" w:cs="Times New Roman"/>
      <w:b/>
      <w:kern w:val="44"/>
      <w:sz w:val="44"/>
      <w:szCs w:val="20"/>
      <w:lang w:val="en-US" w:eastAsia="zh-CN" w:bidi="ar-SA"/>
    </w:rPr>
  </w:style>
  <w:style w:type="paragraph" w:customStyle="1" w:styleId="757">
    <w:name w:val="正文757"/>
    <w:pPr>
      <w:widowControl w:val="0"/>
      <w:jc w:val="both"/>
    </w:pPr>
    <w:rPr>
      <w:rFonts w:ascii="Calibri" w:eastAsia="宋体" w:hAnsi="Calibri" w:cs="Times New Roman"/>
      <w:kern w:val="2"/>
      <w:sz w:val="21"/>
      <w:szCs w:val="24"/>
      <w:lang w:val="en-US" w:eastAsia="en-US" w:bidi="ar-SA"/>
    </w:rPr>
  </w:style>
  <w:style w:type="paragraph" w:customStyle="1" w:styleId="73510">
    <w:name w:val="样式 735 10 磅"/>
    <w:pPr>
      <w:widowControl w:val="0"/>
      <w:jc w:val="both"/>
    </w:pPr>
    <w:rPr>
      <w:rFonts w:ascii="Times New Roman" w:eastAsia="宋体" w:hAnsi="Times New Roman" w:cs="Times New Roman"/>
      <w:kern w:val="2"/>
      <w:sz w:val="21"/>
      <w:szCs w:val="24"/>
      <w:lang w:val="en-US" w:eastAsia="zh-CN" w:bidi="ar-SA"/>
    </w:rPr>
  </w:style>
  <w:style w:type="paragraph" w:customStyle="1" w:styleId="1330">
    <w:name w:val="纯文本133"/>
    <w:pPr>
      <w:widowControl w:val="0"/>
      <w:jc w:val="both"/>
    </w:pPr>
    <w:rPr>
      <w:rFonts w:ascii="宋体" w:eastAsia="宋体" w:cs="Courier New"/>
      <w:kern w:val="2"/>
      <w:sz w:val="21"/>
      <w:szCs w:val="21"/>
      <w:lang w:val="en-US" w:eastAsia="en-US" w:bidi="ar-SA"/>
    </w:rPr>
  </w:style>
  <w:style w:type="paragraph" w:customStyle="1" w:styleId="10210">
    <w:name w:val="样式 102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011">
    <w:name w:val="正文缩进_0"/>
    <w:basedOn w:val="3"/>
    <w:pPr>
      <w:ind w:firstLine="420"/>
    </w:pPr>
  </w:style>
  <w:style w:type="paragraph" w:customStyle="1" w:styleId="9510">
    <w:name w:val="样式 95 10 磅"/>
    <w:next w:val="1088"/>
    <w:pPr>
      <w:widowControl w:val="0"/>
      <w:jc w:val="both"/>
    </w:pPr>
    <w:rPr>
      <w:rFonts w:ascii="Times New Roman" w:eastAsia="宋体" w:hAnsi="Times New Roman" w:cs="Times New Roman"/>
      <w:kern w:val="2"/>
      <w:sz w:val="21"/>
      <w:szCs w:val="24"/>
      <w:lang w:val="en-US" w:eastAsia="zh-CN" w:bidi="ar-SA"/>
    </w:rPr>
  </w:style>
  <w:style w:type="paragraph" w:customStyle="1" w:styleId="170710">
    <w:name w:val="样式 1707 10 磅"/>
    <w:pPr>
      <w:widowControl w:val="0"/>
      <w:jc w:val="both"/>
    </w:pPr>
    <w:rPr>
      <w:rFonts w:ascii="Times New Roman" w:eastAsia="宋体" w:hAnsi="Times New Roman" w:cs="Times New Roman"/>
      <w:kern w:val="2"/>
      <w:sz w:val="21"/>
      <w:szCs w:val="24"/>
      <w:lang w:val="en-US" w:eastAsia="zh-CN" w:bidi="ar-SA"/>
    </w:rPr>
  </w:style>
  <w:style w:type="paragraph" w:customStyle="1" w:styleId="227">
    <w:name w:val="样式 2 小四"/>
    <w:next w:val="713"/>
    <w:pPr>
      <w:widowControl w:val="0"/>
      <w:jc w:val="both"/>
    </w:pPr>
    <w:rPr>
      <w:rFonts w:ascii="Calibri" w:eastAsia="宋体" w:hAnsi="Calibri" w:cs="Arial"/>
      <w:kern w:val="2"/>
      <w:sz w:val="24"/>
      <w:szCs w:val="24"/>
      <w:lang w:val="en-US" w:eastAsia="zh-CN" w:bidi="ar-SA"/>
    </w:rPr>
  </w:style>
  <w:style w:type="paragraph" w:customStyle="1" w:styleId="155310">
    <w:name w:val="样式 1553 10 磅"/>
    <w:pPr>
      <w:widowControl w:val="0"/>
      <w:jc w:val="both"/>
    </w:pPr>
    <w:rPr>
      <w:rFonts w:ascii="Times New Roman" w:eastAsia="宋体" w:hAnsi="Times New Roman" w:cs="Times New Roman"/>
      <w:kern w:val="2"/>
      <w:sz w:val="21"/>
      <w:szCs w:val="24"/>
      <w:lang w:val="en-US" w:eastAsia="zh-CN" w:bidi="ar-SA"/>
    </w:rPr>
  </w:style>
  <w:style w:type="paragraph" w:customStyle="1" w:styleId="62710">
    <w:name w:val="样式 627 10 磅"/>
    <w:pPr>
      <w:widowControl w:val="0"/>
      <w:jc w:val="both"/>
    </w:pPr>
    <w:rPr>
      <w:rFonts w:ascii="Times New Roman" w:eastAsia="宋体" w:hAnsi="Times New Roman" w:cs="Times New Roman"/>
      <w:kern w:val="2"/>
      <w:sz w:val="21"/>
      <w:szCs w:val="24"/>
      <w:lang w:val="en-US" w:eastAsia="zh-CN" w:bidi="ar-SA"/>
    </w:rPr>
  </w:style>
  <w:style w:type="paragraph" w:customStyle="1" w:styleId="125010">
    <w:name w:val="样式 1250 10 磅"/>
    <w:next w:val="Normal"/>
    <w:pPr>
      <w:widowControl w:val="0"/>
      <w:jc w:val="both"/>
    </w:pPr>
    <w:rPr>
      <w:rFonts w:ascii="Times New Roman" w:eastAsia="宋体" w:hAnsi="Times New Roman" w:cs="Times New Roman"/>
      <w:kern w:val="2"/>
      <w:sz w:val="21"/>
      <w:szCs w:val="24"/>
      <w:lang w:val="en-US" w:eastAsia="zh-CN" w:bidi="ar-SA"/>
    </w:rPr>
  </w:style>
  <w:style w:type="paragraph" w:customStyle="1" w:styleId="925">
    <w:name w:val="正文文字 9"/>
    <w:basedOn w:val="Normal"/>
    <w:next w:val="4"/>
    <w:pPr>
      <w:ind w:left="240"/>
    </w:pPr>
    <w:rPr>
      <w:rFonts w:ascii="Calibri" w:eastAsia="宋体" w:hAnsi="Calibri" w:cs="Times New Roman"/>
      <w:sz w:val="16"/>
      <w:lang w:eastAsia="en-US" w:bidi="ar-SA"/>
    </w:rPr>
  </w:style>
  <w:style w:type="paragraph" w:customStyle="1" w:styleId="121910">
    <w:name w:val="样式 1219 10 磅"/>
    <w:pPr>
      <w:widowControl w:val="0"/>
      <w:jc w:val="both"/>
    </w:pPr>
    <w:rPr>
      <w:rFonts w:ascii="Times New Roman" w:eastAsia="宋体" w:hAnsi="Times New Roman" w:cs="Times New Roman"/>
      <w:kern w:val="2"/>
      <w:sz w:val="21"/>
      <w:szCs w:val="24"/>
      <w:lang w:val="en-US" w:eastAsia="zh-CN" w:bidi="ar-SA"/>
    </w:rPr>
  </w:style>
  <w:style w:type="paragraph" w:customStyle="1" w:styleId="160810">
    <w:name w:val="样式 1608 10 磅"/>
    <w:pPr>
      <w:widowControl w:val="0"/>
      <w:jc w:val="both"/>
    </w:pPr>
    <w:rPr>
      <w:rFonts w:ascii="Times New Roman" w:eastAsia="宋体" w:hAnsi="Times New Roman" w:cs="Times New Roman"/>
      <w:kern w:val="2"/>
      <w:sz w:val="21"/>
      <w:szCs w:val="24"/>
      <w:lang w:val="en-US" w:eastAsia="zh-CN" w:bidi="ar-SA"/>
    </w:rPr>
  </w:style>
  <w:style w:type="paragraph" w:customStyle="1" w:styleId="98210">
    <w:name w:val="样式 982 10 磅"/>
    <w:pPr>
      <w:widowControl w:val="0"/>
      <w:jc w:val="both"/>
    </w:pPr>
    <w:rPr>
      <w:rFonts w:ascii="Times New Roman" w:eastAsia="宋体" w:hAnsi="Times New Roman" w:cs="Times New Roman"/>
      <w:kern w:val="2"/>
      <w:sz w:val="21"/>
      <w:szCs w:val="24"/>
      <w:lang w:val="en-US" w:eastAsia="zh-CN" w:bidi="ar-SA"/>
    </w:rPr>
  </w:style>
  <w:style w:type="paragraph" w:customStyle="1" w:styleId="UserStyle20">
    <w:name w:val="UserStyle_20"/>
    <w:next w:val="26012"/>
    <w:rPr>
      <w:rFonts w:ascii="Calibri" w:eastAsia="宋体" w:hAnsi="Calibri" w:cs="Times New Roman"/>
      <w:sz w:val="22"/>
      <w:szCs w:val="22"/>
      <w:lang w:val="en-US" w:eastAsia="en-US" w:bidi="ar-SA"/>
    </w:rPr>
  </w:style>
  <w:style w:type="paragraph" w:customStyle="1" w:styleId="171510">
    <w:name w:val="样式 1715 10 磅"/>
    <w:pPr>
      <w:widowControl w:val="0"/>
      <w:jc w:val="both"/>
    </w:pPr>
    <w:rPr>
      <w:rFonts w:ascii="Times New Roman" w:eastAsia="宋体" w:hAnsi="Times New Roman" w:cs="Times New Roman"/>
      <w:kern w:val="2"/>
      <w:sz w:val="21"/>
      <w:szCs w:val="24"/>
      <w:lang w:val="en-US" w:eastAsia="zh-CN" w:bidi="ar-SA"/>
    </w:rPr>
  </w:style>
  <w:style w:type="paragraph" w:customStyle="1" w:styleId="67210">
    <w:name w:val="样式 672 10 磅"/>
    <w:pPr>
      <w:widowControl w:val="0"/>
      <w:jc w:val="both"/>
    </w:pPr>
    <w:rPr>
      <w:rFonts w:ascii="Times New Roman" w:eastAsia="宋体" w:hAnsi="Times New Roman" w:cs="Times New Roman"/>
      <w:kern w:val="2"/>
      <w:sz w:val="21"/>
      <w:szCs w:val="24"/>
      <w:lang w:val="en-US" w:eastAsia="zh-CN" w:bidi="ar-SA"/>
    </w:rPr>
  </w:style>
  <w:style w:type="paragraph" w:customStyle="1" w:styleId="26810">
    <w:name w:val="样式 268 10 磅"/>
    <w:pPr>
      <w:widowControl w:val="0"/>
      <w:ind w:firstLine="420"/>
      <w:jc w:val="both"/>
    </w:pPr>
    <w:rPr>
      <w:rFonts w:ascii="Calibri" w:eastAsia="宋体" w:hAnsi="Calibri" w:cs="Times New Roman"/>
      <w:kern w:val="2"/>
      <w:sz w:val="21"/>
      <w:szCs w:val="22"/>
      <w:lang w:val="en-US" w:eastAsia="en-US" w:bidi="ar-SA"/>
    </w:rPr>
  </w:style>
  <w:style w:type="paragraph" w:customStyle="1" w:styleId="3120">
    <w:name w:val="正文312"/>
    <w:pPr>
      <w:widowControl w:val="0"/>
      <w:jc w:val="both"/>
    </w:pPr>
    <w:rPr>
      <w:rFonts w:ascii="Calibri" w:eastAsia="宋体" w:hAnsi="Calibri" w:cs="Times New Roman"/>
      <w:kern w:val="2"/>
      <w:sz w:val="21"/>
      <w:szCs w:val="24"/>
      <w:lang w:val="en-US" w:eastAsia="en-US" w:bidi="ar-SA"/>
    </w:rPr>
  </w:style>
  <w:style w:type="paragraph" w:customStyle="1" w:styleId="115010">
    <w:name w:val="样式 1150 10 磅"/>
    <w:pPr>
      <w:widowControl w:val="0"/>
      <w:jc w:val="both"/>
    </w:pPr>
    <w:rPr>
      <w:rFonts w:ascii="Times New Roman" w:eastAsia="宋体" w:hAnsi="Times New Roman" w:cs="Times New Roman"/>
      <w:kern w:val="2"/>
      <w:sz w:val="21"/>
      <w:szCs w:val="24"/>
      <w:lang w:val="en-US" w:eastAsia="zh-CN" w:bidi="ar-SA"/>
    </w:rPr>
  </w:style>
  <w:style w:type="paragraph" w:customStyle="1" w:styleId="109110">
    <w:name w:val="样式 1091 10 磅"/>
    <w:pPr>
      <w:widowControl w:val="0"/>
      <w:jc w:val="both"/>
    </w:pPr>
    <w:rPr>
      <w:rFonts w:ascii="Times New Roman" w:eastAsia="宋体" w:hAnsi="Times New Roman" w:cs="Times New Roman"/>
      <w:kern w:val="2"/>
      <w:sz w:val="21"/>
      <w:szCs w:val="24"/>
      <w:lang w:val="en-US" w:eastAsia="zh-CN" w:bidi="ar-SA"/>
    </w:rPr>
  </w:style>
  <w:style w:type="paragraph" w:customStyle="1" w:styleId="8740">
    <w:name w:val="正文874"/>
    <w:pPr>
      <w:widowControl w:val="0"/>
      <w:jc w:val="both"/>
    </w:pPr>
    <w:rPr>
      <w:rFonts w:ascii="Calibri" w:eastAsia="宋体" w:hAnsi="Calibri" w:cs="Times New Roman"/>
      <w:kern w:val="2"/>
      <w:sz w:val="21"/>
      <w:szCs w:val="22"/>
      <w:lang w:val="en-US" w:eastAsia="en-US" w:bidi="ar-SA"/>
    </w:rPr>
  </w:style>
  <w:style w:type="paragraph" w:customStyle="1" w:styleId="186710">
    <w:name w:val="样式 1867 10 磅"/>
    <w:pPr>
      <w:widowControl w:val="0"/>
      <w:jc w:val="both"/>
    </w:pPr>
    <w:rPr>
      <w:rFonts w:ascii="Times New Roman" w:eastAsia="宋体" w:hAnsi="Times New Roman" w:cs="Times New Roman"/>
      <w:kern w:val="2"/>
      <w:sz w:val="21"/>
      <w:szCs w:val="24"/>
      <w:lang w:val="en-US" w:eastAsia="zh-CN" w:bidi="ar-SA"/>
    </w:rPr>
  </w:style>
  <w:style w:type="paragraph" w:customStyle="1" w:styleId="34910">
    <w:name w:val="样式 349 10 磅"/>
    <w:pPr>
      <w:widowControl w:val="0"/>
      <w:jc w:val="both"/>
    </w:pPr>
    <w:rPr>
      <w:rFonts w:ascii="Calibri" w:eastAsia="宋体" w:hAnsi="Calibri" w:cs="Times New Roman"/>
      <w:kern w:val="2"/>
      <w:sz w:val="21"/>
      <w:szCs w:val="22"/>
      <w:lang w:val="en-US" w:eastAsia="en-US" w:bidi="ar-SA"/>
    </w:rPr>
  </w:style>
  <w:style w:type="paragraph" w:customStyle="1" w:styleId="174810">
    <w:name w:val="样式 1748 10 磅"/>
    <w:pPr>
      <w:widowControl w:val="0"/>
      <w:jc w:val="both"/>
    </w:pPr>
    <w:rPr>
      <w:rFonts w:ascii="Times New Roman" w:eastAsia="宋体" w:hAnsi="Times New Roman" w:cs="Times New Roman"/>
      <w:kern w:val="2"/>
      <w:sz w:val="21"/>
      <w:szCs w:val="24"/>
      <w:lang w:val="en-US" w:eastAsia="zh-CN" w:bidi="ar-SA"/>
    </w:rPr>
  </w:style>
  <w:style w:type="paragraph" w:customStyle="1" w:styleId="161210">
    <w:name w:val="样式 1612 10 磅"/>
    <w:pPr>
      <w:widowControl w:val="0"/>
      <w:jc w:val="both"/>
    </w:pPr>
    <w:rPr>
      <w:rFonts w:ascii="Times New Roman" w:eastAsia="宋体" w:hAnsi="Times New Roman" w:cs="Times New Roman"/>
      <w:kern w:val="2"/>
      <w:sz w:val="21"/>
      <w:szCs w:val="24"/>
      <w:lang w:val="en-US" w:eastAsia="zh-CN" w:bidi="ar-SA"/>
    </w:rPr>
  </w:style>
  <w:style w:type="paragraph" w:customStyle="1" w:styleId="110010">
    <w:name w:val="样式 1100 10 磅"/>
    <w:pPr>
      <w:widowControl w:val="0"/>
      <w:jc w:val="both"/>
    </w:pPr>
    <w:rPr>
      <w:rFonts w:ascii="Times New Roman" w:eastAsia="宋体" w:hAnsi="Times New Roman" w:cs="Times New Roman"/>
      <w:kern w:val="2"/>
      <w:sz w:val="21"/>
      <w:szCs w:val="24"/>
      <w:lang w:val="en-US" w:eastAsia="zh-CN" w:bidi="ar-SA"/>
    </w:rPr>
  </w:style>
  <w:style w:type="paragraph" w:customStyle="1" w:styleId="101610">
    <w:name w:val="样式 1016 10 磅"/>
    <w:pPr>
      <w:widowControl w:val="0"/>
      <w:jc w:val="both"/>
    </w:pPr>
    <w:rPr>
      <w:rFonts w:ascii="Times New Roman" w:eastAsia="宋体" w:hAnsi="Times New Roman" w:cs="Times New Roman"/>
      <w:kern w:val="2"/>
      <w:sz w:val="21"/>
      <w:szCs w:val="24"/>
      <w:lang w:val="en-US" w:eastAsia="zh-CN" w:bidi="ar-SA"/>
    </w:rPr>
  </w:style>
  <w:style w:type="paragraph" w:customStyle="1" w:styleId="296">
    <w:name w:val="正文296"/>
    <w:pPr>
      <w:widowControl w:val="0"/>
      <w:jc w:val="both"/>
    </w:pPr>
    <w:rPr>
      <w:rFonts w:ascii="Calibri" w:eastAsia="宋体" w:hAnsi="Calibri" w:cs="Times New Roman"/>
      <w:kern w:val="2"/>
      <w:sz w:val="21"/>
      <w:szCs w:val="24"/>
      <w:lang w:val="en-US" w:eastAsia="en-US" w:bidi="ar-SA"/>
    </w:rPr>
  </w:style>
  <w:style w:type="paragraph" w:customStyle="1" w:styleId="114710">
    <w:name w:val="样式 1147 10 磅"/>
    <w:pPr>
      <w:widowControl w:val="0"/>
      <w:jc w:val="both"/>
    </w:pPr>
    <w:rPr>
      <w:rFonts w:ascii="Times New Roman" w:eastAsia="宋体" w:hAnsi="Times New Roman" w:cs="Times New Roman"/>
      <w:kern w:val="2"/>
      <w:sz w:val="21"/>
      <w:szCs w:val="24"/>
      <w:lang w:val="en-US" w:eastAsia="zh-CN" w:bidi="ar-SA"/>
    </w:rPr>
  </w:style>
  <w:style w:type="paragraph" w:customStyle="1" w:styleId="32110">
    <w:name w:val="样式 321 10 磅"/>
    <w:next w:val="TOC5"/>
    <w:pPr>
      <w:widowControl w:val="0"/>
      <w:jc w:val="both"/>
    </w:pPr>
    <w:rPr>
      <w:rFonts w:ascii="Calibri" w:eastAsia="宋体" w:hAnsi="Calibri" w:cs="Times New Roman"/>
      <w:kern w:val="2"/>
      <w:sz w:val="21"/>
      <w:szCs w:val="24"/>
      <w:lang w:val="en-US" w:eastAsia="en-US" w:bidi="ar-SA"/>
    </w:rPr>
  </w:style>
  <w:style w:type="paragraph" w:customStyle="1" w:styleId="137210">
    <w:name w:val="样式 1372 10 磅"/>
    <w:pPr>
      <w:widowControl w:val="0"/>
      <w:jc w:val="both"/>
    </w:pPr>
    <w:rPr>
      <w:rFonts w:ascii="Times New Roman" w:eastAsia="宋体" w:hAnsi="Times New Roman" w:cs="Times New Roman"/>
      <w:kern w:val="2"/>
      <w:sz w:val="21"/>
      <w:szCs w:val="24"/>
      <w:lang w:val="en-US" w:eastAsia="zh-CN" w:bidi="ar-SA"/>
    </w:rPr>
  </w:style>
  <w:style w:type="paragraph" w:customStyle="1" w:styleId="69010">
    <w:name w:val="样式 690 10 磅"/>
    <w:pPr>
      <w:widowControl w:val="0"/>
      <w:jc w:val="both"/>
    </w:pPr>
    <w:rPr>
      <w:rFonts w:ascii="Times New Roman" w:eastAsia="宋体" w:hAnsi="Times New Roman" w:cs="Times New Roman"/>
      <w:kern w:val="2"/>
      <w:sz w:val="21"/>
      <w:szCs w:val="24"/>
      <w:lang w:val="en-US" w:eastAsia="zh-CN" w:bidi="ar-SA"/>
    </w:rPr>
  </w:style>
  <w:style w:type="paragraph" w:customStyle="1" w:styleId="16810">
    <w:name w:val="样式 168 10 磅"/>
    <w:next w:val="54"/>
    <w:pPr>
      <w:widowControl w:val="0"/>
      <w:jc w:val="both"/>
    </w:pPr>
    <w:rPr>
      <w:rFonts w:ascii="Times New Roman" w:eastAsia="宋体" w:hAnsi="Times New Roman" w:cs="Times New Roman"/>
      <w:kern w:val="2"/>
      <w:sz w:val="21"/>
      <w:szCs w:val="22"/>
      <w:lang w:val="en-US" w:eastAsia="en-US" w:bidi="ar-SA"/>
    </w:rPr>
  </w:style>
  <w:style w:type="paragraph" w:customStyle="1" w:styleId="9250">
    <w:name w:val="正文925"/>
    <w:pPr>
      <w:widowControl w:val="0"/>
      <w:jc w:val="both"/>
    </w:pPr>
    <w:rPr>
      <w:rFonts w:ascii="Calibri" w:eastAsia="宋体" w:hAnsi="Calibri" w:cs="Times New Roman"/>
      <w:kern w:val="2"/>
      <w:sz w:val="21"/>
      <w:szCs w:val="24"/>
      <w:lang w:val="en-US" w:eastAsia="en-US" w:bidi="ar-SA"/>
    </w:rPr>
  </w:style>
  <w:style w:type="paragraph" w:customStyle="1" w:styleId="185710">
    <w:name w:val="样式 1857 10 磅"/>
    <w:pPr>
      <w:widowControl w:val="0"/>
      <w:jc w:val="both"/>
    </w:pPr>
    <w:rPr>
      <w:rFonts w:ascii="Times New Roman" w:eastAsia="宋体" w:hAnsi="Times New Roman" w:cs="Times New Roman"/>
      <w:kern w:val="2"/>
      <w:sz w:val="21"/>
      <w:szCs w:val="24"/>
      <w:lang w:val="en-US" w:eastAsia="zh-CN" w:bidi="ar-SA"/>
    </w:rPr>
  </w:style>
  <w:style w:type="paragraph" w:customStyle="1" w:styleId="5600">
    <w:name w:val="正文560"/>
    <w:pPr>
      <w:widowControl w:val="0"/>
      <w:jc w:val="both"/>
    </w:pPr>
    <w:rPr>
      <w:rFonts w:ascii="Calibri" w:eastAsia="宋体" w:hAnsi="Calibri" w:cs="Times New Roman"/>
      <w:kern w:val="2"/>
      <w:sz w:val="21"/>
      <w:szCs w:val="24"/>
      <w:lang w:val="en-US" w:eastAsia="en-US" w:bidi="ar-SA"/>
    </w:rPr>
  </w:style>
  <w:style w:type="paragraph" w:customStyle="1" w:styleId="95010">
    <w:name w:val="样式 950 10 磅"/>
    <w:pPr>
      <w:widowControl w:val="0"/>
      <w:jc w:val="both"/>
    </w:pPr>
    <w:rPr>
      <w:rFonts w:ascii="Times New Roman" w:eastAsia="宋体" w:hAnsi="Times New Roman" w:cs="Times New Roman"/>
      <w:kern w:val="2"/>
      <w:sz w:val="21"/>
      <w:szCs w:val="24"/>
      <w:lang w:val="en-US" w:eastAsia="zh-CN" w:bidi="ar-SA"/>
    </w:rPr>
  </w:style>
  <w:style w:type="paragraph" w:customStyle="1" w:styleId="6720">
    <w:name w:val="正文672"/>
    <w:pPr>
      <w:widowControl w:val="0"/>
      <w:jc w:val="both"/>
    </w:pPr>
    <w:rPr>
      <w:rFonts w:ascii="Calibri" w:eastAsia="宋体" w:hAnsi="Calibri" w:cs="Times New Roman"/>
      <w:kern w:val="2"/>
      <w:sz w:val="21"/>
      <w:szCs w:val="24"/>
      <w:lang w:val="en-US" w:eastAsia="en-US" w:bidi="ar-SA"/>
    </w:rPr>
  </w:style>
  <w:style w:type="paragraph" w:customStyle="1" w:styleId="50810">
    <w:name w:val="样式 508 10 磅"/>
    <w:pPr>
      <w:widowControl w:val="0"/>
      <w:jc w:val="both"/>
    </w:pPr>
    <w:rPr>
      <w:rFonts w:ascii="等线" w:eastAsia="等线" w:cs="Arial"/>
      <w:kern w:val="2"/>
      <w:sz w:val="21"/>
      <w:szCs w:val="22"/>
      <w:lang w:val="en-US" w:eastAsia="en-US" w:bidi="ar-SA"/>
    </w:rPr>
  </w:style>
  <w:style w:type="paragraph" w:customStyle="1" w:styleId="45010">
    <w:name w:val="样式 450 10 磅"/>
    <w:next w:val="158"/>
    <w:pPr>
      <w:widowControl w:val="0"/>
      <w:numPr>
        <w:ilvl w:val="0"/>
        <w:numId w:val="3"/>
      </w:numPr>
      <w:tabs>
        <w:tab w:val="left" w:pos="0"/>
      </w:tabs>
      <w:jc w:val="both"/>
    </w:pPr>
    <w:rPr>
      <w:rFonts w:ascii="宋体" w:eastAsia="宋体" w:cs="Times New Roman"/>
      <w:kern w:val="2"/>
      <w:sz w:val="21"/>
      <w:szCs w:val="21"/>
      <w:lang w:val="en-US" w:eastAsia="zh-CN" w:bidi="ar-SA"/>
    </w:rPr>
  </w:style>
  <w:style w:type="paragraph" w:customStyle="1" w:styleId="64310">
    <w:name w:val="样式 643 10 磅"/>
    <w:pPr>
      <w:widowControl w:val="0"/>
      <w:jc w:val="both"/>
    </w:pPr>
    <w:rPr>
      <w:rFonts w:ascii="Times New Roman" w:eastAsia="宋体" w:hAnsi="Times New Roman" w:cs="Times New Roman"/>
      <w:kern w:val="2"/>
      <w:sz w:val="21"/>
      <w:szCs w:val="24"/>
      <w:lang w:val="en-US" w:eastAsia="zh-CN" w:bidi="ar-SA"/>
    </w:rPr>
  </w:style>
  <w:style w:type="paragraph" w:customStyle="1" w:styleId="1119">
    <w:name w:val="列出段落11"/>
    <w:basedOn w:val="Normal"/>
    <w:pPr>
      <w:ind w:left="720"/>
      <w:contextualSpacing/>
    </w:pPr>
    <w:rPr>
      <w:rFonts w:ascii="Calibri" w:eastAsia="宋体" w:hAnsi="Calibri" w:cs="Times New Roman"/>
      <w:lang w:eastAsia="en-US" w:bidi="ar-SA"/>
    </w:rPr>
  </w:style>
  <w:style w:type="paragraph" w:customStyle="1" w:styleId="30410">
    <w:name w:val="样式 304 10 磅"/>
    <w:pPr>
      <w:widowControl w:val="0"/>
      <w:jc w:val="both"/>
    </w:pPr>
    <w:rPr>
      <w:rFonts w:ascii="Calibri" w:eastAsia="宋体" w:hAnsi="Calibri" w:cs="Times New Roman"/>
      <w:kern w:val="2"/>
      <w:sz w:val="21"/>
      <w:szCs w:val="22"/>
      <w:lang w:val="en-US" w:eastAsia="en-US" w:bidi="ar-SA"/>
    </w:rPr>
  </w:style>
  <w:style w:type="paragraph" w:customStyle="1" w:styleId="2270">
    <w:name w:val="正文227"/>
    <w:pPr>
      <w:widowControl w:val="0"/>
      <w:jc w:val="both"/>
    </w:pPr>
    <w:rPr>
      <w:rFonts w:ascii="Calibri" w:eastAsia="宋体" w:hAnsi="Calibri" w:cs="Times New Roman"/>
      <w:kern w:val="2"/>
      <w:sz w:val="21"/>
      <w:szCs w:val="24"/>
      <w:lang w:val="en-US" w:eastAsia="en-US" w:bidi="ar-SA"/>
    </w:rPr>
  </w:style>
  <w:style w:type="paragraph" w:customStyle="1" w:styleId="11710">
    <w:name w:val="正文1171"/>
    <w:pPr>
      <w:widowControl w:val="0"/>
      <w:jc w:val="both"/>
    </w:pPr>
    <w:rPr>
      <w:rFonts w:ascii="Calibri" w:eastAsia="宋体" w:hAnsi="Calibri" w:cs="Times New Roman"/>
      <w:kern w:val="2"/>
      <w:sz w:val="21"/>
      <w:szCs w:val="24"/>
      <w:lang w:val="en-US" w:eastAsia="en-US" w:bidi="ar-SA"/>
    </w:rPr>
  </w:style>
  <w:style w:type="paragraph" w:customStyle="1" w:styleId="754">
    <w:name w:val="正文754"/>
    <w:pPr>
      <w:widowControl w:val="0"/>
      <w:jc w:val="both"/>
    </w:pPr>
    <w:rPr>
      <w:rFonts w:ascii="Calibri" w:eastAsia="宋体" w:hAnsi="Calibri" w:cs="Times New Roman"/>
      <w:kern w:val="2"/>
      <w:sz w:val="21"/>
      <w:szCs w:val="24"/>
      <w:lang w:val="en-US" w:eastAsia="en-US" w:bidi="ar-SA"/>
    </w:rPr>
  </w:style>
  <w:style w:type="paragraph" w:customStyle="1" w:styleId="1072">
    <w:name w:val="正文1072"/>
    <w:pPr>
      <w:widowControl w:val="0"/>
      <w:jc w:val="both"/>
    </w:pPr>
    <w:rPr>
      <w:rFonts w:ascii="Calibri" w:eastAsia="宋体" w:hAnsi="Calibri" w:cs="Times New Roman"/>
      <w:kern w:val="2"/>
      <w:sz w:val="21"/>
      <w:szCs w:val="22"/>
      <w:lang w:val="en-US" w:eastAsia="en-US" w:bidi="ar-SA"/>
    </w:rPr>
  </w:style>
  <w:style w:type="paragraph" w:customStyle="1" w:styleId="5770">
    <w:name w:val="正文577"/>
    <w:pPr>
      <w:widowControl w:val="0"/>
      <w:jc w:val="both"/>
    </w:pPr>
    <w:rPr>
      <w:rFonts w:ascii="Calibri" w:eastAsia="宋体" w:hAnsi="Calibri" w:cs="Times New Roman"/>
      <w:kern w:val="2"/>
      <w:sz w:val="21"/>
      <w:szCs w:val="24"/>
      <w:lang w:val="en-US" w:eastAsia="en-US" w:bidi="ar-SA"/>
    </w:rPr>
  </w:style>
  <w:style w:type="paragraph" w:customStyle="1" w:styleId="123310">
    <w:name w:val="样式 1233 10 磅"/>
    <w:next w:val="BodyTextIndent3"/>
    <w:pPr>
      <w:widowControl w:val="0"/>
      <w:jc w:val="both"/>
    </w:pPr>
    <w:rPr>
      <w:rFonts w:ascii="Times New Roman" w:eastAsia="宋体" w:hAnsi="Times New Roman" w:cs="Times New Roman"/>
      <w:kern w:val="2"/>
      <w:sz w:val="21"/>
      <w:szCs w:val="24"/>
      <w:lang w:val="en-US" w:eastAsia="zh-CN" w:bidi="ar-SA"/>
    </w:rPr>
  </w:style>
  <w:style w:type="paragraph" w:customStyle="1" w:styleId="xl40">
    <w:name w:val="xl40"/>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cs="Arial Unicode MS"/>
      <w:color w:val="000000"/>
      <w:sz w:val="20"/>
      <w:szCs w:val="20"/>
      <w:bdr w:val="none" w:sz="0" w:space="0" w:color="auto"/>
      <w:lang w:eastAsia="en-US" w:bidi="ar-SA"/>
    </w:rPr>
  </w:style>
  <w:style w:type="paragraph" w:customStyle="1" w:styleId="185310">
    <w:name w:val="样式 1853 10 磅"/>
    <w:pPr>
      <w:widowControl w:val="0"/>
      <w:jc w:val="both"/>
    </w:pPr>
    <w:rPr>
      <w:rFonts w:ascii="Times New Roman" w:eastAsia="宋体" w:hAnsi="Times New Roman" w:cs="Times New Roman"/>
      <w:kern w:val="2"/>
      <w:sz w:val="21"/>
      <w:szCs w:val="24"/>
      <w:lang w:val="en-US" w:eastAsia="zh-CN" w:bidi="ar-SA"/>
    </w:rPr>
  </w:style>
  <w:style w:type="paragraph" w:customStyle="1" w:styleId="98410">
    <w:name w:val="样式 984 10 磅"/>
    <w:pPr>
      <w:widowControl w:val="0"/>
      <w:jc w:val="both"/>
    </w:pPr>
    <w:rPr>
      <w:rFonts w:ascii="Times New Roman" w:eastAsia="宋体" w:hAnsi="Times New Roman" w:cs="Times New Roman"/>
      <w:kern w:val="2"/>
      <w:sz w:val="21"/>
      <w:szCs w:val="24"/>
      <w:lang w:val="en-US" w:eastAsia="zh-CN" w:bidi="ar-SA"/>
    </w:rPr>
  </w:style>
  <w:style w:type="paragraph" w:customStyle="1" w:styleId="1192">
    <w:name w:val="正文119"/>
    <w:pPr>
      <w:widowControl w:val="0"/>
      <w:jc w:val="both"/>
    </w:pPr>
    <w:rPr>
      <w:rFonts w:ascii="Calibri" w:eastAsia="宋体" w:hAnsi="Calibri" w:cs="Times New Roman"/>
      <w:kern w:val="2"/>
      <w:sz w:val="21"/>
      <w:szCs w:val="24"/>
      <w:lang w:val="en-US" w:eastAsia="en-US" w:bidi="ar-SA"/>
    </w:rPr>
  </w:style>
  <w:style w:type="paragraph" w:customStyle="1" w:styleId="82110">
    <w:name w:val="样式 821 10 磅"/>
    <w:pPr>
      <w:widowControl w:val="0"/>
      <w:jc w:val="both"/>
    </w:pPr>
    <w:rPr>
      <w:rFonts w:ascii="Times New Roman" w:eastAsia="宋体" w:hAnsi="Times New Roman" w:cs="Times New Roman"/>
      <w:kern w:val="2"/>
      <w:sz w:val="21"/>
      <w:szCs w:val="24"/>
      <w:lang w:val="en-US" w:eastAsia="zh-CN" w:bidi="ar-SA"/>
    </w:rPr>
  </w:style>
  <w:style w:type="paragraph" w:customStyle="1" w:styleId="3811">
    <w:name w:val="正文381"/>
    <w:pPr>
      <w:widowControl w:val="0"/>
      <w:jc w:val="both"/>
    </w:pPr>
    <w:rPr>
      <w:rFonts w:ascii="Calibri" w:eastAsia="宋体" w:hAnsi="Calibri" w:cs="Times New Roman"/>
      <w:kern w:val="2"/>
      <w:sz w:val="21"/>
      <w:szCs w:val="24"/>
      <w:lang w:val="en-US" w:eastAsia="en-US" w:bidi="ar-SA"/>
    </w:rPr>
  </w:style>
  <w:style w:type="paragraph" w:customStyle="1" w:styleId="100210">
    <w:name w:val="样式 1002 10 磅"/>
    <w:pPr>
      <w:widowControl w:val="0"/>
      <w:jc w:val="both"/>
    </w:pPr>
    <w:rPr>
      <w:rFonts w:ascii="Times New Roman" w:eastAsia="宋体" w:hAnsi="Times New Roman" w:cs="Times New Roman"/>
      <w:kern w:val="2"/>
      <w:sz w:val="21"/>
      <w:szCs w:val="24"/>
      <w:lang w:val="en-US" w:eastAsia="zh-CN" w:bidi="ar-SA"/>
    </w:rPr>
  </w:style>
  <w:style w:type="paragraph" w:customStyle="1" w:styleId="655">
    <w:name w:val="正文655"/>
    <w:pPr>
      <w:widowControl w:val="0"/>
      <w:jc w:val="both"/>
    </w:pPr>
    <w:rPr>
      <w:rFonts w:ascii="Calibri" w:eastAsia="宋体" w:hAnsi="Calibri" w:cs="Times New Roman"/>
      <w:kern w:val="2"/>
      <w:sz w:val="21"/>
      <w:szCs w:val="24"/>
      <w:lang w:val="en-US" w:eastAsia="en-US" w:bidi="ar-SA"/>
    </w:rPr>
  </w:style>
  <w:style w:type="paragraph" w:customStyle="1" w:styleId="580">
    <w:name w:val="纯文本58"/>
    <w:pPr>
      <w:widowControl w:val="0"/>
      <w:jc w:val="both"/>
    </w:pPr>
    <w:rPr>
      <w:rFonts w:ascii="宋体" w:eastAsia="宋体" w:cs="Courier New"/>
      <w:kern w:val="2"/>
      <w:sz w:val="21"/>
      <w:szCs w:val="21"/>
      <w:lang w:val="en-US" w:eastAsia="en-US" w:bidi="ar-SA"/>
    </w:rPr>
  </w:style>
  <w:style w:type="paragraph" w:customStyle="1" w:styleId="22510">
    <w:name w:val="样式 225 10 磅"/>
    <w:next w:val="225101"/>
    <w:pPr>
      <w:widowControl w:val="0"/>
      <w:ind w:firstLine="420"/>
      <w:jc w:val="both"/>
    </w:pPr>
    <w:rPr>
      <w:rFonts w:ascii="Calibri" w:eastAsia="宋体" w:hAnsi="Calibri" w:cs="Times New Roman"/>
      <w:kern w:val="2"/>
      <w:sz w:val="21"/>
      <w:szCs w:val="22"/>
      <w:lang w:val="en-US" w:eastAsia="en-US" w:bidi="ar-SA"/>
    </w:rPr>
  </w:style>
  <w:style w:type="paragraph" w:customStyle="1" w:styleId="1049">
    <w:name w:val="正文1049"/>
    <w:rPr>
      <w:rFonts w:ascii="Calibri" w:eastAsia="宋体" w:hAnsi="Calibri" w:cs="Times New Roman"/>
      <w:kern w:val="2"/>
      <w:sz w:val="21"/>
      <w:szCs w:val="21"/>
      <w:lang w:val="en-US" w:eastAsia="en-US" w:bidi="ar-SA"/>
    </w:rPr>
  </w:style>
  <w:style w:type="paragraph" w:customStyle="1" w:styleId="xl63">
    <w:name w:val="xl63"/>
    <w:basedOn w:val="4"/>
    <w:pPr>
      <w:widowControl/>
      <w:pBdr>
        <w:bottom w:val="single" w:sz="4" w:space="0" w:color="auto"/>
      </w:pBdr>
      <w:adjustRightInd w:val="0"/>
      <w:spacing w:before="100" w:beforeAutospacing="1" w:after="100" w:afterAutospacing="1" w:line="360" w:lineRule="atLeast"/>
      <w:jc w:val="center"/>
      <w:textAlignment w:val="baseline"/>
    </w:pPr>
    <w:rPr>
      <w:rFonts w:ascii="宋体" w:eastAsia="宋体"/>
      <w:sz w:val="24"/>
      <w:szCs w:val="22"/>
      <w:bdr w:val="none" w:sz="0" w:space="0" w:color="auto"/>
    </w:rPr>
  </w:style>
  <w:style w:type="paragraph" w:customStyle="1" w:styleId="388">
    <w:name w:val="正文388"/>
    <w:pPr>
      <w:widowControl w:val="0"/>
      <w:jc w:val="both"/>
    </w:pPr>
    <w:rPr>
      <w:rFonts w:ascii="Calibri" w:eastAsia="宋体" w:hAnsi="Calibri" w:cs="Times New Roman"/>
      <w:kern w:val="2"/>
      <w:sz w:val="21"/>
      <w:szCs w:val="24"/>
      <w:lang w:val="en-US" w:eastAsia="en-US" w:bidi="ar-SA"/>
    </w:rPr>
  </w:style>
  <w:style w:type="paragraph" w:customStyle="1" w:styleId="107910">
    <w:name w:val="样式 1079 10 磅"/>
    <w:pPr>
      <w:widowControl w:val="0"/>
      <w:jc w:val="both"/>
    </w:pPr>
    <w:rPr>
      <w:rFonts w:ascii="Times New Roman" w:eastAsia="宋体" w:hAnsi="Times New Roman" w:cs="Times New Roman"/>
      <w:kern w:val="2"/>
      <w:sz w:val="21"/>
      <w:szCs w:val="24"/>
      <w:lang w:val="en-US" w:eastAsia="zh-CN" w:bidi="ar-SA"/>
    </w:rPr>
  </w:style>
  <w:style w:type="paragraph" w:customStyle="1" w:styleId="154910">
    <w:name w:val="样式 1549 10 磅"/>
    <w:pPr>
      <w:widowControl w:val="0"/>
      <w:jc w:val="both"/>
    </w:pPr>
    <w:rPr>
      <w:rFonts w:ascii="Times New Roman" w:eastAsia="宋体" w:hAnsi="Times New Roman" w:cs="Times New Roman"/>
      <w:kern w:val="2"/>
      <w:sz w:val="21"/>
      <w:szCs w:val="24"/>
      <w:lang w:val="en-US" w:eastAsia="zh-CN" w:bidi="ar-SA"/>
    </w:rPr>
  </w:style>
  <w:style w:type="paragraph" w:customStyle="1" w:styleId="819">
    <w:name w:val="正文819"/>
    <w:pPr>
      <w:widowControl w:val="0"/>
      <w:jc w:val="both"/>
    </w:pPr>
    <w:rPr>
      <w:rFonts w:ascii="Calibri" w:eastAsia="宋体" w:hAnsi="Calibri" w:cs="Times New Roman"/>
      <w:kern w:val="2"/>
      <w:sz w:val="21"/>
      <w:szCs w:val="22"/>
      <w:lang w:val="en-US" w:eastAsia="en-US" w:bidi="ar-SA"/>
    </w:rPr>
  </w:style>
  <w:style w:type="paragraph" w:customStyle="1" w:styleId="181310">
    <w:name w:val="样式 1813 10 磅"/>
    <w:pPr>
      <w:widowControl w:val="0"/>
      <w:jc w:val="both"/>
    </w:pPr>
    <w:rPr>
      <w:rFonts w:ascii="Times New Roman" w:eastAsia="宋体" w:hAnsi="Times New Roman" w:cs="Times New Roman"/>
      <w:kern w:val="2"/>
      <w:sz w:val="21"/>
      <w:szCs w:val="24"/>
      <w:lang w:val="en-US" w:eastAsia="zh-CN" w:bidi="ar-SA"/>
    </w:rPr>
  </w:style>
  <w:style w:type="paragraph" w:customStyle="1" w:styleId="59210">
    <w:name w:val="样式 592 10 磅"/>
    <w:pPr>
      <w:widowControl w:val="0"/>
      <w:jc w:val="both"/>
    </w:pPr>
    <w:rPr>
      <w:rFonts w:ascii="Times New Roman" w:eastAsia="宋体" w:hAnsi="Times New Roman" w:cs="Times New Roman"/>
      <w:kern w:val="2"/>
      <w:sz w:val="21"/>
      <w:szCs w:val="24"/>
      <w:lang w:val="en-US" w:eastAsia="zh-CN" w:bidi="ar-SA"/>
    </w:rPr>
  </w:style>
  <w:style w:type="paragraph" w:customStyle="1" w:styleId="127110">
    <w:name w:val="样式 1271 10 磅"/>
    <w:pPr>
      <w:widowControl w:val="0"/>
      <w:jc w:val="both"/>
    </w:pPr>
    <w:rPr>
      <w:rFonts w:ascii="Times New Roman" w:eastAsia="宋体" w:hAnsi="Times New Roman" w:cs="Times New Roman"/>
      <w:kern w:val="2"/>
      <w:sz w:val="21"/>
      <w:szCs w:val="24"/>
      <w:lang w:val="en-US" w:eastAsia="zh-CN" w:bidi="ar-SA"/>
    </w:rPr>
  </w:style>
  <w:style w:type="paragraph" w:customStyle="1" w:styleId="136810">
    <w:name w:val="样式 1368 10 磅"/>
    <w:pPr>
      <w:widowControl w:val="0"/>
      <w:jc w:val="both"/>
    </w:pPr>
    <w:rPr>
      <w:rFonts w:ascii="Times New Roman" w:eastAsia="宋体" w:hAnsi="Times New Roman" w:cs="Times New Roman"/>
      <w:kern w:val="2"/>
      <w:sz w:val="21"/>
      <w:szCs w:val="24"/>
      <w:lang w:val="en-US" w:eastAsia="zh-CN" w:bidi="ar-SA"/>
    </w:rPr>
  </w:style>
  <w:style w:type="paragraph" w:customStyle="1" w:styleId="4430">
    <w:name w:val="正文443"/>
    <w:pPr>
      <w:widowControl w:val="0"/>
      <w:jc w:val="both"/>
    </w:pPr>
    <w:rPr>
      <w:rFonts w:ascii="Calibri" w:eastAsia="宋体" w:hAnsi="Calibri" w:cs="Times New Roman"/>
      <w:kern w:val="2"/>
      <w:sz w:val="21"/>
      <w:szCs w:val="24"/>
      <w:lang w:val="en-US" w:eastAsia="en-US" w:bidi="ar-SA"/>
    </w:rPr>
  </w:style>
  <w:style w:type="paragraph" w:customStyle="1" w:styleId="47710">
    <w:name w:val="样式 477 10 磅"/>
    <w:pPr>
      <w:widowControl w:val="0"/>
      <w:jc w:val="both"/>
    </w:pPr>
    <w:rPr>
      <w:rFonts w:ascii="等线" w:eastAsia="等线" w:cs="Arial"/>
      <w:kern w:val="2"/>
      <w:sz w:val="21"/>
      <w:szCs w:val="22"/>
      <w:lang w:val="en-US" w:eastAsia="zh-CN" w:bidi="ar-SA"/>
    </w:rPr>
  </w:style>
  <w:style w:type="paragraph" w:customStyle="1" w:styleId="169410">
    <w:name w:val="样式 1694 10 磅"/>
    <w:pPr>
      <w:widowControl w:val="0"/>
      <w:jc w:val="both"/>
    </w:pPr>
    <w:rPr>
      <w:rFonts w:ascii="Times New Roman" w:eastAsia="宋体" w:hAnsi="Times New Roman" w:cs="Times New Roman"/>
      <w:kern w:val="2"/>
      <w:sz w:val="21"/>
      <w:szCs w:val="24"/>
      <w:lang w:val="en-US" w:eastAsia="zh-CN" w:bidi="ar-SA"/>
    </w:rPr>
  </w:style>
  <w:style w:type="paragraph" w:customStyle="1" w:styleId="906">
    <w:name w:val="正文906"/>
    <w:pPr>
      <w:widowControl w:val="0"/>
      <w:jc w:val="both"/>
    </w:pPr>
    <w:rPr>
      <w:rFonts w:ascii="Calibri" w:eastAsia="宋体" w:hAnsi="Calibri" w:cs="Times New Roman"/>
      <w:kern w:val="2"/>
      <w:sz w:val="21"/>
      <w:szCs w:val="22"/>
      <w:lang w:val="en-US" w:eastAsia="en-US" w:bidi="ar-SA"/>
    </w:rPr>
  </w:style>
  <w:style w:type="paragraph" w:customStyle="1" w:styleId="160910">
    <w:name w:val="样式 1609 10 磅"/>
    <w:pPr>
      <w:widowControl w:val="0"/>
      <w:jc w:val="both"/>
    </w:pPr>
    <w:rPr>
      <w:rFonts w:ascii="Times New Roman" w:eastAsia="宋体" w:hAnsi="Times New Roman" w:cs="Times New Roman"/>
      <w:kern w:val="2"/>
      <w:sz w:val="21"/>
      <w:szCs w:val="24"/>
      <w:lang w:val="en-US" w:eastAsia="zh-CN" w:bidi="ar-SA"/>
    </w:rPr>
  </w:style>
  <w:style w:type="paragraph" w:customStyle="1" w:styleId="2102">
    <w:name w:val="标题 2_1_0"/>
    <w:next w:val="Normal"/>
    <w:pPr>
      <w:keepNext/>
      <w:keepLines/>
      <w:widowControl w:val="0"/>
      <w:spacing w:before="260" w:after="260" w:line="408" w:lineRule="auto"/>
      <w:jc w:val="both"/>
      <w:outlineLvl w:val="1"/>
    </w:pPr>
    <w:rPr>
      <w:rFonts w:ascii="Arial" w:eastAsia="黑体" w:hAnsi="Arial" w:cs="Times New Roman"/>
      <w:b/>
      <w:kern w:val="2"/>
      <w:sz w:val="32"/>
      <w:szCs w:val="22"/>
      <w:lang w:val="en-US" w:eastAsia="en-US" w:bidi="ar-SA"/>
    </w:rPr>
  </w:style>
  <w:style w:type="paragraph" w:customStyle="1" w:styleId="815">
    <w:name w:val="正文81"/>
    <w:pPr>
      <w:widowControl w:val="0"/>
      <w:jc w:val="both"/>
    </w:pPr>
    <w:rPr>
      <w:rFonts w:ascii="Calibri" w:eastAsia="宋体" w:hAnsi="Calibri" w:cs="Times New Roman"/>
      <w:kern w:val="2"/>
      <w:sz w:val="21"/>
      <w:szCs w:val="24"/>
      <w:lang w:val="en-US" w:eastAsia="en-US" w:bidi="ar-SA"/>
    </w:rPr>
  </w:style>
  <w:style w:type="paragraph" w:customStyle="1" w:styleId="8010">
    <w:name w:val="样式 80 10 磅"/>
    <w:next w:val="4311"/>
    <w:pPr>
      <w:widowControl w:val="0"/>
      <w:jc w:val="both"/>
    </w:pPr>
    <w:rPr>
      <w:rFonts w:ascii="Times New Roman" w:eastAsia="宋体" w:hAnsi="Times New Roman" w:cs="Times New Roman"/>
      <w:kern w:val="2"/>
      <w:sz w:val="21"/>
      <w:szCs w:val="24"/>
      <w:lang w:val="en-US" w:eastAsia="zh-CN" w:bidi="ar-SA"/>
    </w:rPr>
  </w:style>
  <w:style w:type="paragraph" w:customStyle="1" w:styleId="11111">
    <w:name w:val="样式 1 11 磅"/>
    <w:rPr>
      <w:rFonts w:ascii="Calibri" w:eastAsia="宋体" w:hAnsi="Calibri" w:cs="Times New Roman"/>
      <w:sz w:val="22"/>
      <w:szCs w:val="22"/>
      <w:lang w:val="en-US" w:eastAsia="en-US" w:bidi="ar-SA"/>
    </w:rPr>
  </w:style>
  <w:style w:type="paragraph" w:customStyle="1" w:styleId="134410">
    <w:name w:val="样式 1344 10 磅"/>
    <w:next w:val="PMletterTextBullet"/>
    <w:pPr>
      <w:widowControl w:val="0"/>
      <w:jc w:val="both"/>
    </w:pPr>
    <w:rPr>
      <w:rFonts w:ascii="Times New Roman" w:eastAsia="宋体" w:hAnsi="Times New Roman" w:cs="Times New Roman"/>
      <w:kern w:val="2"/>
      <w:sz w:val="21"/>
      <w:szCs w:val="24"/>
      <w:lang w:val="en-US" w:eastAsia="zh-CN" w:bidi="ar-SA"/>
    </w:rPr>
  </w:style>
  <w:style w:type="paragraph" w:customStyle="1" w:styleId="2940">
    <w:name w:val="正文294"/>
    <w:pPr>
      <w:widowControl w:val="0"/>
      <w:jc w:val="both"/>
    </w:pPr>
    <w:rPr>
      <w:rFonts w:ascii="Calibri" w:eastAsia="宋体" w:hAnsi="Calibri" w:cs="Times New Roman"/>
      <w:kern w:val="2"/>
      <w:sz w:val="21"/>
      <w:szCs w:val="24"/>
      <w:lang w:val="en-US" w:eastAsia="en-US" w:bidi="ar-SA"/>
    </w:rPr>
  </w:style>
  <w:style w:type="paragraph" w:customStyle="1" w:styleId="88110">
    <w:name w:val="样式 881 10 磅"/>
    <w:next w:val="TOC9"/>
    <w:pPr>
      <w:widowControl w:val="0"/>
      <w:jc w:val="both"/>
    </w:pPr>
    <w:rPr>
      <w:rFonts w:ascii="Times New Roman" w:eastAsia="宋体" w:hAnsi="Times New Roman" w:cs="Times New Roman"/>
      <w:kern w:val="2"/>
      <w:sz w:val="21"/>
      <w:szCs w:val="24"/>
      <w:lang w:val="en-US" w:eastAsia="zh-CN" w:bidi="ar-SA"/>
    </w:rPr>
  </w:style>
  <w:style w:type="paragraph" w:customStyle="1" w:styleId="56610">
    <w:name w:val="样式 566 10 磅"/>
    <w:pPr>
      <w:widowControl w:val="0"/>
      <w:jc w:val="both"/>
    </w:pPr>
    <w:rPr>
      <w:rFonts w:ascii="Times New Roman" w:eastAsia="宋体" w:hAnsi="Times New Roman" w:cs="Times New Roman"/>
      <w:kern w:val="2"/>
      <w:sz w:val="21"/>
      <w:szCs w:val="24"/>
      <w:lang w:val="en-US" w:eastAsia="zh-CN" w:bidi="ar-SA"/>
    </w:rPr>
  </w:style>
  <w:style w:type="paragraph" w:customStyle="1" w:styleId="78910">
    <w:name w:val="样式 789 10 磅"/>
    <w:pPr>
      <w:widowControl w:val="0"/>
      <w:jc w:val="both"/>
    </w:pPr>
    <w:rPr>
      <w:rFonts w:ascii="Times New Roman" w:eastAsia="宋体" w:hAnsi="Times New Roman" w:cs="Times New Roman"/>
      <w:kern w:val="2"/>
      <w:sz w:val="21"/>
      <w:szCs w:val="24"/>
      <w:lang w:val="en-US" w:eastAsia="zh-CN" w:bidi="ar-SA"/>
    </w:rPr>
  </w:style>
  <w:style w:type="paragraph" w:customStyle="1" w:styleId="99810">
    <w:name w:val="样式 998 10 磅"/>
    <w:pPr>
      <w:widowControl w:val="0"/>
      <w:jc w:val="both"/>
    </w:pPr>
    <w:rPr>
      <w:rFonts w:ascii="Times New Roman" w:eastAsia="宋体" w:hAnsi="Times New Roman" w:cs="Times New Roman"/>
      <w:kern w:val="2"/>
      <w:sz w:val="21"/>
      <w:szCs w:val="24"/>
      <w:lang w:val="en-US" w:eastAsia="zh-CN" w:bidi="ar-SA"/>
    </w:rPr>
  </w:style>
  <w:style w:type="paragraph" w:customStyle="1" w:styleId="1610">
    <w:name w:val="样式 16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176">
    <w:name w:val="普通(网站)1"/>
    <w:pPr>
      <w:widowControl w:val="0"/>
      <w:jc w:val="both"/>
    </w:pPr>
    <w:rPr>
      <w:rFonts w:ascii="Calibri" w:eastAsia="宋体" w:hAnsi="Calibri" w:cs="Times New Roman"/>
      <w:kern w:val="2"/>
      <w:sz w:val="24"/>
      <w:szCs w:val="22"/>
      <w:lang w:val="en-US" w:eastAsia="en-US" w:bidi="ar-SA"/>
    </w:rPr>
  </w:style>
  <w:style w:type="paragraph" w:customStyle="1" w:styleId="8620">
    <w:name w:val="正文862"/>
    <w:pPr>
      <w:widowControl w:val="0"/>
      <w:jc w:val="both"/>
    </w:pPr>
    <w:rPr>
      <w:rFonts w:ascii="Calibri" w:eastAsia="宋体" w:hAnsi="Calibri" w:cs="Times New Roman"/>
      <w:kern w:val="2"/>
      <w:sz w:val="21"/>
      <w:szCs w:val="22"/>
      <w:lang w:val="en-US" w:eastAsia="en-US" w:bidi="ar-SA"/>
    </w:rPr>
  </w:style>
  <w:style w:type="paragraph" w:customStyle="1" w:styleId="538">
    <w:name w:val="样式 5 四号"/>
    <w:pPr>
      <w:widowControl w:val="0"/>
      <w:ind w:firstLine="200"/>
      <w:jc w:val="both"/>
    </w:pPr>
    <w:rPr>
      <w:rFonts w:ascii="宋体" w:eastAsia="宋体" w:cs="Times New Roman"/>
      <w:bCs/>
      <w:kern w:val="2"/>
      <w:sz w:val="28"/>
      <w:szCs w:val="28"/>
      <w:lang w:val="en-US" w:eastAsia="en-US" w:bidi="ar-SA"/>
    </w:rPr>
  </w:style>
  <w:style w:type="paragraph" w:customStyle="1" w:styleId="82310">
    <w:name w:val="样式 823 10 磅"/>
    <w:pPr>
      <w:widowControl w:val="0"/>
      <w:jc w:val="both"/>
    </w:pPr>
    <w:rPr>
      <w:rFonts w:ascii="Times New Roman" w:eastAsia="宋体" w:hAnsi="Times New Roman" w:cs="Times New Roman"/>
      <w:kern w:val="2"/>
      <w:sz w:val="21"/>
      <w:szCs w:val="24"/>
      <w:lang w:val="en-US" w:eastAsia="zh-CN" w:bidi="ar-SA"/>
    </w:rPr>
  </w:style>
  <w:style w:type="paragraph" w:customStyle="1" w:styleId="1640">
    <w:name w:val="正文164"/>
    <w:pPr>
      <w:widowControl w:val="0"/>
      <w:jc w:val="both"/>
    </w:pPr>
    <w:rPr>
      <w:rFonts w:ascii="Calibri" w:eastAsia="宋体" w:hAnsi="Calibri" w:cs="Times New Roman"/>
      <w:kern w:val="2"/>
      <w:sz w:val="21"/>
      <w:szCs w:val="24"/>
      <w:lang w:val="en-US" w:eastAsia="en-US" w:bidi="ar-SA"/>
    </w:rPr>
  </w:style>
  <w:style w:type="paragraph" w:customStyle="1" w:styleId="115110">
    <w:name w:val="样式 1151 10 磅"/>
    <w:pPr>
      <w:widowControl w:val="0"/>
      <w:jc w:val="both"/>
    </w:pPr>
    <w:rPr>
      <w:rFonts w:ascii="Times New Roman" w:eastAsia="宋体" w:hAnsi="Times New Roman" w:cs="Times New Roman"/>
      <w:kern w:val="2"/>
      <w:sz w:val="21"/>
      <w:szCs w:val="24"/>
      <w:lang w:val="en-US" w:eastAsia="zh-CN" w:bidi="ar-SA"/>
    </w:rPr>
  </w:style>
  <w:style w:type="paragraph" w:customStyle="1" w:styleId="61210">
    <w:name w:val="样式 612 10 磅"/>
    <w:pPr>
      <w:widowControl w:val="0"/>
      <w:jc w:val="both"/>
    </w:pPr>
    <w:rPr>
      <w:rFonts w:ascii="Times New Roman" w:eastAsia="宋体" w:hAnsi="Times New Roman" w:cs="Times New Roman"/>
      <w:kern w:val="2"/>
      <w:sz w:val="21"/>
      <w:szCs w:val="24"/>
      <w:lang w:val="en-US" w:eastAsia="zh-CN" w:bidi="ar-SA"/>
    </w:rPr>
  </w:style>
  <w:style w:type="paragraph" w:customStyle="1" w:styleId="90610">
    <w:name w:val="样式 906 10 磅"/>
    <w:pPr>
      <w:widowControl w:val="0"/>
      <w:jc w:val="both"/>
    </w:pPr>
    <w:rPr>
      <w:rFonts w:ascii="Times New Roman" w:eastAsia="宋体" w:hAnsi="Times New Roman" w:cs="Times New Roman"/>
      <w:kern w:val="2"/>
      <w:sz w:val="21"/>
      <w:szCs w:val="24"/>
      <w:lang w:val="en-US" w:eastAsia="zh-CN" w:bidi="ar-SA"/>
    </w:rPr>
  </w:style>
  <w:style w:type="paragraph" w:customStyle="1" w:styleId="101110">
    <w:name w:val="样式 1011 10 磅"/>
    <w:pPr>
      <w:widowControl w:val="0"/>
      <w:jc w:val="both"/>
    </w:pPr>
    <w:rPr>
      <w:rFonts w:ascii="Times New Roman" w:eastAsia="宋体" w:hAnsi="Times New Roman" w:cs="Times New Roman"/>
      <w:kern w:val="2"/>
      <w:sz w:val="21"/>
      <w:szCs w:val="24"/>
      <w:lang w:val="en-US" w:eastAsia="zh-CN" w:bidi="ar-SA"/>
    </w:rPr>
  </w:style>
  <w:style w:type="paragraph" w:customStyle="1" w:styleId="107310">
    <w:name w:val="样式 1073 10 磅"/>
    <w:pPr>
      <w:widowControl w:val="0"/>
      <w:jc w:val="both"/>
    </w:pPr>
    <w:rPr>
      <w:rFonts w:ascii="Times New Roman" w:eastAsia="宋体" w:hAnsi="Times New Roman" w:cs="Times New Roman"/>
      <w:kern w:val="2"/>
      <w:sz w:val="21"/>
      <w:szCs w:val="24"/>
      <w:lang w:val="en-US" w:eastAsia="zh-CN" w:bidi="ar-SA"/>
    </w:rPr>
  </w:style>
  <w:style w:type="paragraph" w:customStyle="1" w:styleId="12270">
    <w:name w:val="正文1227"/>
    <w:pPr>
      <w:widowControl w:val="0"/>
      <w:jc w:val="both"/>
    </w:pPr>
    <w:rPr>
      <w:rFonts w:ascii="Times New Roman" w:eastAsia="方正仿宋_GBK" w:hAnsi="Times New Roman" w:cs="Times New Roman"/>
      <w:kern w:val="2"/>
      <w:sz w:val="32"/>
      <w:lang w:val="en-US" w:eastAsia="zh-CN" w:bidi="ar-SA"/>
    </w:rPr>
  </w:style>
  <w:style w:type="paragraph" w:customStyle="1" w:styleId="4700">
    <w:name w:val="正文470"/>
    <w:pPr>
      <w:widowControl w:val="0"/>
      <w:jc w:val="both"/>
    </w:pPr>
    <w:rPr>
      <w:rFonts w:ascii="Calibri" w:eastAsia="宋体" w:hAnsi="Calibri" w:cs="Times New Roman"/>
      <w:kern w:val="2"/>
      <w:sz w:val="21"/>
      <w:szCs w:val="24"/>
      <w:lang w:val="en-US" w:eastAsia="en-US" w:bidi="ar-SA"/>
    </w:rPr>
  </w:style>
  <w:style w:type="paragraph" w:customStyle="1" w:styleId="488">
    <w:name w:val="正文488"/>
    <w:pPr>
      <w:widowControl w:val="0"/>
      <w:jc w:val="both"/>
    </w:pPr>
    <w:rPr>
      <w:rFonts w:ascii="Calibri" w:eastAsia="宋体" w:hAnsi="Calibri" w:cs="Times New Roman"/>
      <w:kern w:val="2"/>
      <w:sz w:val="21"/>
      <w:szCs w:val="24"/>
      <w:lang w:val="en-US" w:eastAsia="en-US" w:bidi="ar-SA"/>
    </w:rPr>
  </w:style>
  <w:style w:type="paragraph" w:customStyle="1" w:styleId="126710">
    <w:name w:val="样式 1267 10 磅"/>
    <w:pPr>
      <w:widowControl w:val="0"/>
      <w:jc w:val="both"/>
    </w:pPr>
    <w:rPr>
      <w:rFonts w:ascii="Times New Roman" w:eastAsia="宋体" w:hAnsi="Times New Roman" w:cs="Times New Roman"/>
      <w:kern w:val="2"/>
      <w:sz w:val="21"/>
      <w:szCs w:val="24"/>
      <w:lang w:val="en-US" w:eastAsia="zh-CN" w:bidi="ar-SA"/>
    </w:rPr>
  </w:style>
  <w:style w:type="paragraph" w:customStyle="1" w:styleId="10211">
    <w:name w:val="正文1021"/>
    <w:pPr>
      <w:widowControl w:val="0"/>
      <w:jc w:val="both"/>
    </w:pPr>
    <w:rPr>
      <w:rFonts w:ascii="Calibri" w:eastAsia="宋体" w:hAnsi="Calibri" w:cs="Times New Roman"/>
      <w:kern w:val="2"/>
      <w:sz w:val="21"/>
      <w:szCs w:val="24"/>
      <w:lang w:val="en-US" w:eastAsia="en-US" w:bidi="ar-SA"/>
    </w:rPr>
  </w:style>
  <w:style w:type="paragraph" w:customStyle="1" w:styleId="66610">
    <w:name w:val="样式 666 10 磅"/>
    <w:pPr>
      <w:widowControl w:val="0"/>
      <w:jc w:val="both"/>
    </w:pPr>
    <w:rPr>
      <w:rFonts w:ascii="Times New Roman" w:eastAsia="宋体" w:hAnsi="Times New Roman" w:cs="Times New Roman"/>
      <w:kern w:val="2"/>
      <w:sz w:val="21"/>
      <w:szCs w:val="24"/>
      <w:lang w:val="en-US" w:eastAsia="zh-CN" w:bidi="ar-SA"/>
    </w:rPr>
  </w:style>
  <w:style w:type="paragraph" w:customStyle="1" w:styleId="7790">
    <w:name w:val="正文779"/>
    <w:pPr>
      <w:widowControl w:val="0"/>
      <w:jc w:val="both"/>
    </w:pPr>
    <w:rPr>
      <w:rFonts w:ascii="Calibri" w:eastAsia="宋体" w:hAnsi="Calibri" w:cs="Times New Roman"/>
      <w:kern w:val="2"/>
      <w:sz w:val="21"/>
      <w:szCs w:val="24"/>
      <w:lang w:val="en-US" w:eastAsia="en-US" w:bidi="ar-SA"/>
    </w:rPr>
  </w:style>
  <w:style w:type="paragraph" w:customStyle="1" w:styleId="10011">
    <w:name w:val="正文1001"/>
    <w:pPr>
      <w:widowControl w:val="0"/>
      <w:jc w:val="both"/>
    </w:pPr>
    <w:rPr>
      <w:rFonts w:ascii="Calibri" w:eastAsia="宋体" w:hAnsi="Calibri" w:cs="Times New Roman"/>
      <w:kern w:val="2"/>
      <w:sz w:val="21"/>
      <w:szCs w:val="24"/>
      <w:lang w:val="en-US" w:eastAsia="en-US" w:bidi="ar-SA"/>
    </w:rPr>
  </w:style>
  <w:style w:type="paragraph" w:customStyle="1" w:styleId="94310">
    <w:name w:val="样式 943 10 磅"/>
    <w:pPr>
      <w:widowControl w:val="0"/>
      <w:jc w:val="both"/>
    </w:pPr>
    <w:rPr>
      <w:rFonts w:ascii="Times New Roman" w:eastAsia="宋体" w:hAnsi="Times New Roman" w:cs="Times New Roman"/>
      <w:kern w:val="2"/>
      <w:sz w:val="21"/>
      <w:szCs w:val="24"/>
      <w:lang w:val="en-US" w:eastAsia="zh-CN" w:bidi="ar-SA"/>
    </w:rPr>
  </w:style>
  <w:style w:type="paragraph" w:customStyle="1" w:styleId="496">
    <w:name w:val="正文496"/>
    <w:pPr>
      <w:widowControl w:val="0"/>
      <w:jc w:val="both"/>
    </w:pPr>
    <w:rPr>
      <w:rFonts w:ascii="Calibri" w:eastAsia="宋体" w:hAnsi="Calibri" w:cs="Times New Roman"/>
      <w:kern w:val="2"/>
      <w:sz w:val="21"/>
      <w:szCs w:val="24"/>
      <w:lang w:val="en-US" w:eastAsia="en-US" w:bidi="ar-SA"/>
    </w:rPr>
  </w:style>
  <w:style w:type="paragraph" w:customStyle="1" w:styleId="178710">
    <w:name w:val="样式 1787 10 磅"/>
    <w:pPr>
      <w:widowControl w:val="0"/>
      <w:jc w:val="both"/>
    </w:pPr>
    <w:rPr>
      <w:rFonts w:ascii="Times New Roman" w:eastAsia="宋体" w:hAnsi="Times New Roman" w:cs="Times New Roman"/>
      <w:kern w:val="2"/>
      <w:sz w:val="21"/>
      <w:szCs w:val="24"/>
      <w:lang w:val="en-US" w:eastAsia="zh-CN" w:bidi="ar-SA"/>
    </w:rPr>
  </w:style>
  <w:style w:type="paragraph" w:customStyle="1" w:styleId="188810">
    <w:name w:val="样式 1888 10 磅"/>
    <w:pPr>
      <w:widowControl w:val="0"/>
      <w:jc w:val="both"/>
    </w:pPr>
    <w:rPr>
      <w:rFonts w:ascii="Times New Roman" w:eastAsia="宋体" w:hAnsi="Times New Roman" w:cs="Times New Roman"/>
      <w:kern w:val="2"/>
      <w:sz w:val="21"/>
      <w:szCs w:val="22"/>
      <w:lang w:val="en-US" w:eastAsia="zh-CN" w:bidi="ar-SA"/>
    </w:rPr>
  </w:style>
  <w:style w:type="paragraph" w:customStyle="1" w:styleId="81710">
    <w:name w:val="样式 817 10 磅"/>
    <w:pPr>
      <w:widowControl w:val="0"/>
      <w:jc w:val="both"/>
    </w:pPr>
    <w:rPr>
      <w:rFonts w:ascii="Times New Roman" w:eastAsia="宋体" w:hAnsi="Times New Roman" w:cs="Times New Roman"/>
      <w:kern w:val="2"/>
      <w:sz w:val="21"/>
      <w:szCs w:val="24"/>
      <w:lang w:val="en-US" w:eastAsia="zh-CN" w:bidi="ar-SA"/>
    </w:rPr>
  </w:style>
  <w:style w:type="paragraph" w:customStyle="1" w:styleId="150410">
    <w:name w:val="样式 1504 10 磅"/>
    <w:pPr>
      <w:widowControl w:val="0"/>
      <w:jc w:val="both"/>
    </w:pPr>
    <w:rPr>
      <w:rFonts w:ascii="Times New Roman" w:eastAsia="宋体" w:hAnsi="Times New Roman" w:cs="Times New Roman"/>
      <w:kern w:val="2"/>
      <w:sz w:val="21"/>
      <w:szCs w:val="24"/>
      <w:lang w:val="en-US" w:eastAsia="zh-CN" w:bidi="ar-SA"/>
    </w:rPr>
  </w:style>
  <w:style w:type="paragraph" w:customStyle="1" w:styleId="841">
    <w:name w:val="正文841"/>
    <w:pPr>
      <w:widowControl w:val="0"/>
      <w:jc w:val="both"/>
    </w:pPr>
    <w:rPr>
      <w:rFonts w:ascii="Calibri" w:eastAsia="宋体" w:hAnsi="Calibri" w:cs="Times New Roman"/>
      <w:kern w:val="2"/>
      <w:sz w:val="21"/>
      <w:szCs w:val="22"/>
      <w:lang w:val="en-US" w:eastAsia="en-US" w:bidi="ar-SA"/>
    </w:rPr>
  </w:style>
  <w:style w:type="paragraph" w:customStyle="1" w:styleId="11012">
    <w:name w:val="样式 1 10 磅1"/>
    <w:next w:val="a38"/>
    <w:pPr>
      <w:widowControl w:val="0"/>
      <w:jc w:val="both"/>
    </w:pPr>
    <w:rPr>
      <w:rFonts w:ascii="Calibri" w:eastAsia="宋体" w:hAnsi="Calibri" w:cs="Times New Roman"/>
      <w:kern w:val="2"/>
      <w:sz w:val="21"/>
      <w:szCs w:val="28"/>
      <w:lang w:val="en-US" w:eastAsia="en-US" w:bidi="ar-SA"/>
    </w:rPr>
  </w:style>
  <w:style w:type="paragraph" w:customStyle="1" w:styleId="a38">
    <w:name w:val="公式样式 符号"/>
    <w:rPr>
      <w:rFonts w:ascii="Calibri" w:eastAsia="宋体" w:hAnsi="Calibri" w:cs="Times New Roman"/>
      <w:kern w:val="2"/>
      <w:sz w:val="20"/>
      <w:szCs w:val="28"/>
      <w:lang w:val="en-US" w:eastAsia="en-US" w:bidi="ar-SA"/>
    </w:rPr>
  </w:style>
  <w:style w:type="paragraph" w:customStyle="1" w:styleId="39110">
    <w:name w:val="样式 391 10 磅"/>
    <w:pPr>
      <w:widowControl w:val="0"/>
      <w:jc w:val="both"/>
    </w:pPr>
    <w:rPr>
      <w:rFonts w:ascii="Times New Roman" w:eastAsia="方正黑体_GBK" w:hAnsi="Times New Roman" w:cs="Times New Roman"/>
      <w:kern w:val="2"/>
      <w:sz w:val="21"/>
      <w:szCs w:val="24"/>
      <w:lang w:val="en-US" w:eastAsia="en-US" w:bidi="ar-SA"/>
    </w:rPr>
  </w:style>
  <w:style w:type="paragraph" w:customStyle="1" w:styleId="5212">
    <w:name w:val="正文52"/>
    <w:pPr>
      <w:widowControl w:val="0"/>
      <w:jc w:val="both"/>
    </w:pPr>
    <w:rPr>
      <w:rFonts w:ascii="Calibri" w:eastAsia="宋体" w:hAnsi="Calibri" w:cs="Times New Roman"/>
      <w:kern w:val="2"/>
      <w:sz w:val="21"/>
      <w:szCs w:val="22"/>
      <w:lang w:val="en-US" w:eastAsia="en-US" w:bidi="ar-SA"/>
    </w:rPr>
  </w:style>
  <w:style w:type="paragraph" w:customStyle="1" w:styleId="797">
    <w:name w:val="正文797"/>
    <w:pPr>
      <w:widowControl w:val="0"/>
      <w:jc w:val="both"/>
    </w:pPr>
    <w:rPr>
      <w:rFonts w:ascii="Calibri" w:eastAsia="宋体" w:hAnsi="Calibri" w:cs="Times New Roman"/>
      <w:kern w:val="2"/>
      <w:sz w:val="21"/>
      <w:szCs w:val="22"/>
      <w:lang w:val="en-US" w:eastAsia="en-US" w:bidi="ar-SA"/>
    </w:rPr>
  </w:style>
  <w:style w:type="paragraph" w:customStyle="1" w:styleId="707">
    <w:name w:val="纯文本70"/>
    <w:pPr>
      <w:widowControl w:val="0"/>
      <w:jc w:val="both"/>
    </w:pPr>
    <w:rPr>
      <w:rFonts w:ascii="宋体" w:eastAsia="宋体" w:cs="Courier New"/>
      <w:kern w:val="2"/>
      <w:sz w:val="21"/>
      <w:szCs w:val="21"/>
      <w:lang w:val="en-US" w:eastAsia="en-US" w:bidi="ar-SA"/>
    </w:rPr>
  </w:style>
  <w:style w:type="paragraph" w:customStyle="1" w:styleId="785">
    <w:name w:val="正文785"/>
    <w:pPr>
      <w:widowControl w:val="0"/>
      <w:jc w:val="both"/>
    </w:pPr>
    <w:rPr>
      <w:rFonts w:ascii="Calibri" w:eastAsia="宋体" w:hAnsi="Calibri" w:cs="Times New Roman"/>
      <w:kern w:val="2"/>
      <w:sz w:val="21"/>
      <w:szCs w:val="22"/>
      <w:lang w:val="en-US" w:eastAsia="en-US" w:bidi="ar-SA"/>
    </w:rPr>
  </w:style>
  <w:style w:type="paragraph" w:customStyle="1" w:styleId="154110">
    <w:name w:val="样式 1541 10 磅"/>
    <w:pPr>
      <w:widowControl w:val="0"/>
      <w:jc w:val="both"/>
    </w:pPr>
    <w:rPr>
      <w:rFonts w:ascii="Times New Roman" w:eastAsia="宋体" w:hAnsi="Times New Roman" w:cs="Times New Roman"/>
      <w:kern w:val="2"/>
      <w:sz w:val="21"/>
      <w:szCs w:val="24"/>
      <w:lang w:val="en-US" w:eastAsia="zh-CN" w:bidi="ar-SA"/>
    </w:rPr>
  </w:style>
  <w:style w:type="paragraph" w:customStyle="1" w:styleId="286">
    <w:name w:val="正文286"/>
    <w:pPr>
      <w:widowControl w:val="0"/>
      <w:jc w:val="both"/>
    </w:pPr>
    <w:rPr>
      <w:rFonts w:ascii="Calibri" w:eastAsia="宋体" w:hAnsi="Calibri" w:cs="Times New Roman"/>
      <w:kern w:val="2"/>
      <w:sz w:val="21"/>
      <w:szCs w:val="24"/>
      <w:lang w:val="en-US" w:eastAsia="en-US" w:bidi="ar-SA"/>
    </w:rPr>
  </w:style>
  <w:style w:type="paragraph" w:customStyle="1" w:styleId="3820">
    <w:name w:val="正文382"/>
    <w:pPr>
      <w:widowControl w:val="0"/>
      <w:jc w:val="both"/>
    </w:pPr>
    <w:rPr>
      <w:rFonts w:ascii="Calibri" w:eastAsia="宋体" w:hAnsi="Calibri" w:cs="Times New Roman"/>
      <w:kern w:val="2"/>
      <w:sz w:val="21"/>
      <w:szCs w:val="24"/>
      <w:lang w:val="en-US" w:eastAsia="en-US" w:bidi="ar-SA"/>
    </w:rPr>
  </w:style>
  <w:style w:type="paragraph" w:customStyle="1" w:styleId="5270">
    <w:name w:val="正文527"/>
    <w:pPr>
      <w:widowControl w:val="0"/>
      <w:jc w:val="both"/>
    </w:pPr>
    <w:rPr>
      <w:rFonts w:ascii="Calibri" w:eastAsia="宋体" w:hAnsi="Calibri" w:cs="Times New Roman"/>
      <w:kern w:val="2"/>
      <w:sz w:val="21"/>
      <w:szCs w:val="24"/>
      <w:lang w:val="en-US" w:eastAsia="en-US" w:bidi="ar-SA"/>
    </w:rPr>
  </w:style>
  <w:style w:type="paragraph" w:customStyle="1" w:styleId="60510">
    <w:name w:val="样式 605 10 磅"/>
    <w:pPr>
      <w:widowControl w:val="0"/>
      <w:jc w:val="both"/>
    </w:pPr>
    <w:rPr>
      <w:rFonts w:ascii="Times New Roman" w:eastAsia="宋体" w:hAnsi="Times New Roman" w:cs="Times New Roman"/>
      <w:kern w:val="2"/>
      <w:sz w:val="21"/>
      <w:szCs w:val="24"/>
      <w:lang w:val="en-US" w:eastAsia="zh-CN" w:bidi="ar-SA"/>
    </w:rPr>
  </w:style>
  <w:style w:type="paragraph" w:customStyle="1" w:styleId="1301">
    <w:name w:val="纯文本130"/>
    <w:pPr>
      <w:widowControl w:val="0"/>
      <w:jc w:val="both"/>
    </w:pPr>
    <w:rPr>
      <w:rFonts w:ascii="宋体" w:eastAsia="宋体" w:cs="Courier New"/>
      <w:kern w:val="2"/>
      <w:sz w:val="21"/>
      <w:szCs w:val="21"/>
      <w:lang w:val="en-US" w:eastAsia="en-US" w:bidi="ar-SA"/>
    </w:rPr>
  </w:style>
  <w:style w:type="paragraph" w:customStyle="1" w:styleId="542">
    <w:name w:val="样式 5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11120">
    <w:name w:val="正文1112"/>
    <w:pPr>
      <w:widowControl w:val="0"/>
      <w:jc w:val="both"/>
    </w:pPr>
    <w:rPr>
      <w:rFonts w:ascii="Calibri" w:eastAsia="宋体" w:hAnsi="Calibri" w:cs="Times New Roman"/>
      <w:kern w:val="2"/>
      <w:sz w:val="21"/>
      <w:szCs w:val="24"/>
      <w:lang w:val="en-US" w:eastAsia="en-US" w:bidi="ar-SA"/>
    </w:rPr>
  </w:style>
  <w:style w:type="paragraph" w:customStyle="1" w:styleId="237">
    <w:name w:val="样式 2 四号"/>
    <w:pPr>
      <w:widowControl w:val="0"/>
      <w:ind w:firstLine="200"/>
      <w:jc w:val="both"/>
    </w:pPr>
    <w:rPr>
      <w:rFonts w:ascii="宋体" w:eastAsia="宋体" w:cs="Times New Roman"/>
      <w:bCs/>
      <w:kern w:val="2"/>
      <w:sz w:val="28"/>
      <w:szCs w:val="28"/>
      <w:lang w:val="en-US" w:eastAsia="en-US" w:bidi="ar-SA"/>
    </w:rPr>
  </w:style>
  <w:style w:type="paragraph" w:customStyle="1" w:styleId="2103">
    <w:name w:val="样式 2 10 磅"/>
    <w:next w:val="808"/>
    <w:pPr>
      <w:widowControl w:val="0"/>
      <w:jc w:val="both"/>
    </w:pPr>
    <w:rPr>
      <w:rFonts w:ascii="Times New Roman" w:eastAsia="宋体" w:hAnsi="Times New Roman" w:cs="Times New Roman"/>
      <w:kern w:val="2"/>
      <w:sz w:val="21"/>
      <w:szCs w:val="24"/>
      <w:lang w:val="en-US" w:eastAsia="zh-CN" w:bidi="ar-SA"/>
    </w:rPr>
  </w:style>
  <w:style w:type="paragraph" w:customStyle="1" w:styleId="808">
    <w:name w:val="标题 8_0"/>
    <w:basedOn w:val="5"/>
    <w:next w:val="5"/>
    <w:pPr>
      <w:keepNext/>
      <w:keepLines/>
      <w:widowControl/>
      <w:numPr>
        <w:ilvl w:val="7"/>
        <w:numId w:val="33"/>
      </w:numPr>
      <w:tabs>
        <w:tab w:val="clear" w:pos="0"/>
        <w:tab w:val="left" w:pos="1440"/>
      </w:tabs>
      <w:spacing w:before="240" w:after="64" w:line="319" w:lineRule="auto"/>
      <w:ind w:left="1440" w:hanging="1440"/>
      <w:jc w:val="left"/>
      <w:outlineLvl w:val="7"/>
    </w:pPr>
    <w:rPr>
      <w:rFonts w:ascii="Arial" w:eastAsia="黑体" w:hAnsi="Arial" w:cs="Arial"/>
      <w:sz w:val="24"/>
      <w:szCs w:val="22"/>
      <w:lang w:bidi="ar-SA"/>
    </w:rPr>
  </w:style>
  <w:style w:type="paragraph" w:customStyle="1" w:styleId="10101">
    <w:name w:val="样式 10 10 磅"/>
    <w:next w:val="1119"/>
    <w:pPr>
      <w:widowControl w:val="0"/>
      <w:jc w:val="both"/>
    </w:pPr>
    <w:rPr>
      <w:rFonts w:ascii="宋体" w:eastAsia="宋体" w:cs="Times New Roman"/>
      <w:kern w:val="2"/>
      <w:sz w:val="21"/>
      <w:szCs w:val="21"/>
      <w:lang w:val="en-US" w:eastAsia="zh-CN" w:bidi="ar-SA"/>
    </w:rPr>
  </w:style>
  <w:style w:type="paragraph" w:customStyle="1" w:styleId="1085">
    <w:name w:val="正文1085"/>
    <w:pPr>
      <w:widowControl w:val="0"/>
      <w:jc w:val="both"/>
    </w:pPr>
    <w:rPr>
      <w:rFonts w:ascii="Calibri" w:eastAsia="宋体" w:hAnsi="Calibri" w:cs="Times New Roman"/>
      <w:kern w:val="2"/>
      <w:sz w:val="21"/>
      <w:szCs w:val="22"/>
      <w:lang w:val="en-US" w:eastAsia="en-US" w:bidi="ar-SA"/>
    </w:rPr>
  </w:style>
  <w:style w:type="paragraph" w:customStyle="1" w:styleId="1321">
    <w:name w:val="正文132"/>
    <w:pPr>
      <w:widowControl w:val="0"/>
      <w:jc w:val="both"/>
    </w:pPr>
    <w:rPr>
      <w:rFonts w:ascii="Calibri" w:eastAsia="宋体" w:hAnsi="Calibri" w:cs="Times New Roman"/>
      <w:kern w:val="2"/>
      <w:sz w:val="21"/>
      <w:szCs w:val="24"/>
      <w:lang w:val="en-US" w:eastAsia="en-US" w:bidi="ar-SA"/>
    </w:rPr>
  </w:style>
  <w:style w:type="paragraph" w:customStyle="1" w:styleId="4113">
    <w:name w:val="正文41"/>
    <w:pPr>
      <w:widowControl w:val="0"/>
      <w:jc w:val="both"/>
    </w:pPr>
    <w:rPr>
      <w:rFonts w:ascii="Calibri" w:eastAsia="宋体" w:hAnsi="Calibri" w:cs="Times New Roman"/>
      <w:kern w:val="2"/>
      <w:sz w:val="21"/>
      <w:szCs w:val="22"/>
      <w:lang w:val="en-US" w:eastAsia="en-US" w:bidi="ar-SA"/>
    </w:rPr>
  </w:style>
  <w:style w:type="paragraph" w:customStyle="1" w:styleId="3012">
    <w:name w:val="正文_3_0_1"/>
    <w:pPr>
      <w:widowControl w:val="0"/>
      <w:jc w:val="both"/>
    </w:pPr>
    <w:rPr>
      <w:rFonts w:ascii="Times New Roman" w:eastAsia="方正黑体_GBK" w:hAnsi="Times New Roman" w:cs="Times New Roman"/>
      <w:kern w:val="2"/>
      <w:sz w:val="21"/>
      <w:szCs w:val="22"/>
      <w:lang w:val="en-US" w:eastAsia="en-US" w:bidi="ar-SA"/>
    </w:rPr>
  </w:style>
  <w:style w:type="paragraph" w:customStyle="1" w:styleId="75610">
    <w:name w:val="样式 756 10 磅"/>
    <w:pPr>
      <w:widowControl w:val="0"/>
      <w:jc w:val="both"/>
    </w:pPr>
    <w:rPr>
      <w:rFonts w:ascii="Times New Roman" w:eastAsia="宋体" w:hAnsi="Times New Roman" w:cs="Times New Roman"/>
      <w:kern w:val="2"/>
      <w:sz w:val="21"/>
      <w:szCs w:val="24"/>
      <w:lang w:val="en-US" w:eastAsia="zh-CN" w:bidi="ar-SA"/>
    </w:rPr>
  </w:style>
  <w:style w:type="paragraph" w:customStyle="1" w:styleId="184710">
    <w:name w:val="样式 1847 10 磅"/>
    <w:pPr>
      <w:widowControl w:val="0"/>
      <w:jc w:val="both"/>
    </w:pPr>
    <w:rPr>
      <w:rFonts w:ascii="Calibri" w:eastAsia="宋体" w:hAnsi="Calibri" w:cs="Times New Roman"/>
      <w:kern w:val="2"/>
      <w:sz w:val="21"/>
      <w:szCs w:val="24"/>
      <w:lang w:val="en-US" w:eastAsia="en-US" w:bidi="ar-SA"/>
    </w:rPr>
  </w:style>
  <w:style w:type="paragraph" w:customStyle="1" w:styleId="719">
    <w:name w:val="正文7"/>
    <w:pPr>
      <w:widowControl w:val="0"/>
      <w:jc w:val="both"/>
    </w:pPr>
    <w:rPr>
      <w:rFonts w:ascii="Calibri" w:eastAsia="宋体" w:hAnsi="Calibri" w:cs="Times New Roman"/>
      <w:kern w:val="2"/>
      <w:sz w:val="21"/>
      <w:szCs w:val="24"/>
      <w:lang w:val="en-US" w:eastAsia="en-US" w:bidi="ar-SA"/>
    </w:rPr>
  </w:style>
  <w:style w:type="paragraph" w:customStyle="1" w:styleId="749">
    <w:name w:val="正文749"/>
    <w:pPr>
      <w:widowControl w:val="0"/>
      <w:jc w:val="both"/>
    </w:pPr>
    <w:rPr>
      <w:rFonts w:ascii="Calibri" w:eastAsia="宋体" w:hAnsi="Calibri" w:cs="Times New Roman"/>
      <w:kern w:val="2"/>
      <w:sz w:val="21"/>
      <w:szCs w:val="24"/>
      <w:lang w:val="en-US" w:eastAsia="en-US" w:bidi="ar-SA"/>
    </w:rPr>
  </w:style>
  <w:style w:type="paragraph" w:customStyle="1" w:styleId="8011">
    <w:name w:val="正文801"/>
    <w:pPr>
      <w:widowControl w:val="0"/>
      <w:jc w:val="both"/>
    </w:pPr>
    <w:rPr>
      <w:rFonts w:ascii="Calibri" w:eastAsia="宋体" w:hAnsi="Calibri" w:cs="Times New Roman"/>
      <w:kern w:val="2"/>
      <w:sz w:val="21"/>
      <w:szCs w:val="22"/>
      <w:lang w:val="en-US" w:eastAsia="en-US" w:bidi="ar-SA"/>
    </w:rPr>
  </w:style>
  <w:style w:type="paragraph" w:customStyle="1" w:styleId="172710">
    <w:name w:val="样式 1727 10 磅"/>
    <w:pPr>
      <w:widowControl w:val="0"/>
      <w:jc w:val="both"/>
    </w:pPr>
    <w:rPr>
      <w:rFonts w:ascii="Times New Roman" w:eastAsia="宋体" w:hAnsi="Times New Roman" w:cs="Times New Roman"/>
      <w:kern w:val="2"/>
      <w:sz w:val="21"/>
      <w:szCs w:val="24"/>
      <w:lang w:val="en-US" w:eastAsia="zh-CN" w:bidi="ar-SA"/>
    </w:rPr>
  </w:style>
  <w:style w:type="paragraph" w:customStyle="1" w:styleId="9300">
    <w:name w:val="正文930"/>
    <w:pPr>
      <w:widowControl w:val="0"/>
      <w:jc w:val="both"/>
    </w:pPr>
    <w:rPr>
      <w:rFonts w:ascii="Calibri" w:eastAsia="宋体" w:hAnsi="Calibri" w:cs="Times New Roman"/>
      <w:kern w:val="2"/>
      <w:sz w:val="24"/>
      <w:szCs w:val="28"/>
      <w:lang w:val="en-US" w:eastAsia="en-US" w:bidi="ar-SA"/>
    </w:rPr>
  </w:style>
  <w:style w:type="paragraph" w:customStyle="1" w:styleId="11112">
    <w:name w:val="样式 111 小四"/>
    <w:next w:val="List3"/>
    <w:pPr>
      <w:widowControl w:val="0"/>
      <w:jc w:val="both"/>
    </w:pPr>
    <w:rPr>
      <w:rFonts w:ascii="Calibri" w:eastAsia="宋体" w:hAnsi="Calibri" w:cs="Arial"/>
      <w:kern w:val="2"/>
      <w:sz w:val="24"/>
      <w:szCs w:val="24"/>
      <w:lang w:val="en-US" w:eastAsia="zh-CN" w:bidi="ar-SA"/>
    </w:rPr>
  </w:style>
  <w:style w:type="paragraph" w:customStyle="1" w:styleId="44110">
    <w:name w:val="样式 441 10 磅"/>
    <w:pPr>
      <w:widowControl w:val="0"/>
      <w:jc w:val="both"/>
    </w:pPr>
    <w:rPr>
      <w:rFonts w:ascii="等线" w:eastAsia="等线" w:cs="等线"/>
      <w:kern w:val="2"/>
      <w:sz w:val="21"/>
      <w:szCs w:val="21"/>
      <w:lang w:val="en-US" w:eastAsia="zh-CN" w:bidi="ar-SA"/>
    </w:rPr>
  </w:style>
  <w:style w:type="paragraph" w:customStyle="1" w:styleId="24610">
    <w:name w:val="样式 246 10 磅"/>
    <w:pPr>
      <w:widowControl w:val="0"/>
      <w:ind w:firstLine="420"/>
      <w:jc w:val="both"/>
    </w:pPr>
    <w:rPr>
      <w:rFonts w:ascii="Calibri" w:eastAsia="宋体" w:hAnsi="Calibri" w:cs="Times New Roman"/>
      <w:kern w:val="2"/>
      <w:sz w:val="21"/>
      <w:szCs w:val="22"/>
      <w:lang w:val="en-US" w:eastAsia="en-US" w:bidi="ar-SA"/>
    </w:rPr>
  </w:style>
  <w:style w:type="paragraph" w:customStyle="1" w:styleId="168410">
    <w:name w:val="样式 1684 10 磅"/>
    <w:pPr>
      <w:widowControl w:val="0"/>
      <w:jc w:val="both"/>
    </w:pPr>
    <w:rPr>
      <w:rFonts w:ascii="Times New Roman" w:eastAsia="宋体" w:hAnsi="Times New Roman" w:cs="Times New Roman"/>
      <w:kern w:val="2"/>
      <w:sz w:val="21"/>
      <w:szCs w:val="24"/>
      <w:lang w:val="en-US" w:eastAsia="zh-CN" w:bidi="ar-SA"/>
    </w:rPr>
  </w:style>
  <w:style w:type="paragraph" w:customStyle="1" w:styleId="825">
    <w:name w:val="正文825"/>
    <w:pPr>
      <w:widowControl w:val="0"/>
      <w:jc w:val="both"/>
    </w:pPr>
    <w:rPr>
      <w:rFonts w:ascii="Calibri" w:eastAsia="宋体" w:hAnsi="Calibri" w:cs="Times New Roman"/>
      <w:kern w:val="2"/>
      <w:sz w:val="21"/>
      <w:szCs w:val="22"/>
      <w:lang w:val="en-US" w:eastAsia="en-US" w:bidi="ar-SA"/>
    </w:rPr>
  </w:style>
  <w:style w:type="paragraph" w:customStyle="1" w:styleId="163310">
    <w:name w:val="样式 1633 10 磅"/>
    <w:pPr>
      <w:widowControl w:val="0"/>
      <w:jc w:val="both"/>
    </w:pPr>
    <w:rPr>
      <w:rFonts w:ascii="Times New Roman" w:eastAsia="宋体" w:hAnsi="Times New Roman" w:cs="Times New Roman"/>
      <w:kern w:val="2"/>
      <w:sz w:val="21"/>
      <w:szCs w:val="24"/>
      <w:lang w:val="en-US" w:eastAsia="zh-CN" w:bidi="ar-SA"/>
    </w:rPr>
  </w:style>
  <w:style w:type="paragraph" w:customStyle="1" w:styleId="205">
    <w:name w:val="样式 20 小四"/>
    <w:next w:val="ListNumber"/>
    <w:pPr>
      <w:widowControl w:val="0"/>
      <w:adjustRightInd w:val="0"/>
      <w:spacing w:line="360" w:lineRule="atLeast"/>
    </w:pPr>
    <w:rPr>
      <w:rFonts w:ascii="Times New Roman" w:eastAsia="宋体" w:hAnsi="Times New Roman" w:cs="Times New Roman"/>
      <w:kern w:val="2"/>
      <w:sz w:val="24"/>
      <w:szCs w:val="28"/>
      <w:lang w:val="en-US" w:eastAsia="en-US" w:bidi="ar-SA"/>
    </w:rPr>
  </w:style>
  <w:style w:type="paragraph" w:customStyle="1" w:styleId="344">
    <w:name w:val="样式 3 小五"/>
    <w:pPr>
      <w:widowControl w:val="0"/>
      <w:tabs>
        <w:tab w:val="center" w:pos="4153"/>
        <w:tab w:val="right" w:pos="8306"/>
      </w:tabs>
      <w:adjustRightInd w:val="0"/>
      <w:spacing w:line="240" w:lineRule="atLeast"/>
      <w:textAlignment w:val="baseline"/>
    </w:pPr>
    <w:rPr>
      <w:rFonts w:ascii="Calibri" w:eastAsia="宋体" w:hAnsi="Calibri" w:cs="Times New Roman"/>
      <w:sz w:val="18"/>
      <w:szCs w:val="22"/>
      <w:lang w:val="en-US" w:eastAsia="zh-CN" w:bidi="ar-SA"/>
    </w:rPr>
  </w:style>
  <w:style w:type="paragraph" w:customStyle="1" w:styleId="TableParagraph">
    <w:name w:val="Table Paragraph"/>
    <w:next w:val="Normal"/>
    <w:pPr>
      <w:widowControl w:val="0"/>
      <w:ind w:left="105"/>
    </w:pPr>
    <w:rPr>
      <w:rFonts w:ascii="宋体" w:eastAsia="宋体" w:cs="宋体"/>
      <w:sz w:val="22"/>
      <w:szCs w:val="22"/>
      <w:lang w:val="en-US" w:eastAsia="en-US" w:bidi="ar-SA"/>
    </w:rPr>
  </w:style>
  <w:style w:type="paragraph" w:customStyle="1" w:styleId="80310">
    <w:name w:val="样式 803 10 磅"/>
    <w:pPr>
      <w:widowControl w:val="0"/>
      <w:jc w:val="both"/>
    </w:pPr>
    <w:rPr>
      <w:rFonts w:ascii="Times New Roman" w:eastAsia="宋体" w:hAnsi="Times New Roman" w:cs="Times New Roman"/>
      <w:kern w:val="2"/>
      <w:sz w:val="21"/>
      <w:szCs w:val="24"/>
      <w:lang w:val="en-US" w:eastAsia="zh-CN" w:bidi="ar-SA"/>
    </w:rPr>
  </w:style>
  <w:style w:type="paragraph" w:customStyle="1" w:styleId="248">
    <w:name w:val="正文文字 2"/>
    <w:basedOn w:val="Normal"/>
    <w:next w:val="Normal"/>
    <w:pPr>
      <w:ind w:left="240"/>
    </w:pPr>
    <w:rPr>
      <w:rFonts w:ascii="Arial" w:eastAsia="宋体" w:hAnsi="Arial" w:cs="Times New Roman"/>
      <w:sz w:val="28"/>
      <w:lang w:eastAsia="en-US" w:bidi="ar-SA"/>
    </w:rPr>
  </w:style>
  <w:style w:type="paragraph" w:customStyle="1" w:styleId="956">
    <w:name w:val="正文95"/>
    <w:pPr>
      <w:widowControl w:val="0"/>
      <w:jc w:val="both"/>
    </w:pPr>
    <w:rPr>
      <w:rFonts w:ascii="Calibri" w:eastAsia="宋体" w:hAnsi="Calibri" w:cs="Times New Roman"/>
      <w:kern w:val="2"/>
      <w:sz w:val="21"/>
      <w:szCs w:val="24"/>
      <w:lang w:val="en-US" w:eastAsia="en-US" w:bidi="ar-SA"/>
    </w:rPr>
  </w:style>
  <w:style w:type="paragraph" w:customStyle="1" w:styleId="164510">
    <w:name w:val="样式 1645 10 磅"/>
    <w:pPr>
      <w:widowControl w:val="0"/>
      <w:jc w:val="both"/>
    </w:pPr>
    <w:rPr>
      <w:rFonts w:ascii="Times New Roman" w:eastAsia="宋体" w:hAnsi="Times New Roman" w:cs="Times New Roman"/>
      <w:kern w:val="2"/>
      <w:sz w:val="21"/>
      <w:szCs w:val="24"/>
      <w:lang w:val="en-US" w:eastAsia="zh-CN" w:bidi="ar-SA"/>
    </w:rPr>
  </w:style>
  <w:style w:type="paragraph" w:customStyle="1" w:styleId="100610">
    <w:name w:val="样式 1006 10 磅"/>
    <w:pPr>
      <w:widowControl w:val="0"/>
      <w:jc w:val="both"/>
    </w:pPr>
    <w:rPr>
      <w:rFonts w:ascii="Times New Roman" w:eastAsia="宋体" w:hAnsi="Times New Roman" w:cs="Times New Roman"/>
      <w:kern w:val="2"/>
      <w:sz w:val="21"/>
      <w:szCs w:val="24"/>
      <w:lang w:val="en-US" w:eastAsia="zh-CN" w:bidi="ar-SA"/>
    </w:rPr>
  </w:style>
  <w:style w:type="paragraph" w:customStyle="1" w:styleId="12411">
    <w:name w:val="正文1241"/>
    <w:pPr>
      <w:widowControl w:val="0"/>
      <w:jc w:val="both"/>
    </w:pPr>
    <w:rPr>
      <w:rFonts w:ascii="Times New Roman" w:eastAsia="方正仿宋_GBK" w:hAnsi="Times New Roman" w:cs="Times New Roman"/>
      <w:kern w:val="2"/>
      <w:sz w:val="32"/>
      <w:lang w:val="en-US" w:eastAsia="zh-CN" w:bidi="ar-SA"/>
    </w:rPr>
  </w:style>
  <w:style w:type="paragraph" w:customStyle="1" w:styleId="3440">
    <w:name w:val="正文344"/>
    <w:pPr>
      <w:widowControl w:val="0"/>
      <w:jc w:val="both"/>
    </w:pPr>
    <w:rPr>
      <w:rFonts w:ascii="Calibri" w:eastAsia="宋体" w:hAnsi="Calibri" w:cs="Times New Roman"/>
      <w:kern w:val="2"/>
      <w:sz w:val="21"/>
      <w:szCs w:val="24"/>
      <w:lang w:val="en-US" w:eastAsia="en-US" w:bidi="ar-SA"/>
    </w:rPr>
  </w:style>
  <w:style w:type="paragraph" w:customStyle="1" w:styleId="91910">
    <w:name w:val="样式 919 10 磅"/>
    <w:pPr>
      <w:widowControl w:val="0"/>
      <w:jc w:val="both"/>
    </w:pPr>
    <w:rPr>
      <w:rFonts w:ascii="Times New Roman" w:eastAsia="宋体" w:hAnsi="Times New Roman" w:cs="Times New Roman"/>
      <w:kern w:val="2"/>
      <w:sz w:val="21"/>
      <w:szCs w:val="24"/>
      <w:lang w:val="en-US" w:eastAsia="zh-CN" w:bidi="ar-SA"/>
    </w:rPr>
  </w:style>
  <w:style w:type="paragraph" w:customStyle="1" w:styleId="7311">
    <w:name w:val="正文73"/>
    <w:pPr>
      <w:widowControl w:val="0"/>
      <w:jc w:val="both"/>
    </w:pPr>
    <w:rPr>
      <w:rFonts w:ascii="Calibri" w:eastAsia="宋体" w:hAnsi="Calibri" w:cs="Times New Roman"/>
      <w:kern w:val="2"/>
      <w:sz w:val="21"/>
      <w:szCs w:val="24"/>
      <w:lang w:val="en-US" w:eastAsia="en-US" w:bidi="ar-SA"/>
    </w:rPr>
  </w:style>
  <w:style w:type="paragraph" w:customStyle="1" w:styleId="6101">
    <w:name w:val="样式 6 10 磅1"/>
    <w:pPr>
      <w:widowControl w:val="0"/>
      <w:jc w:val="both"/>
    </w:pPr>
    <w:rPr>
      <w:rFonts w:ascii="Calibri" w:eastAsia="宋体" w:hAnsi="Calibri" w:cs="Times New Roman"/>
      <w:kern w:val="2"/>
      <w:sz w:val="21"/>
      <w:szCs w:val="22"/>
      <w:lang w:val="en-US" w:eastAsia="en-US" w:bidi="ar-SA"/>
    </w:rPr>
  </w:style>
  <w:style w:type="paragraph" w:customStyle="1" w:styleId="1740">
    <w:name w:val="正文174"/>
    <w:pPr>
      <w:widowControl w:val="0"/>
      <w:jc w:val="both"/>
    </w:pPr>
    <w:rPr>
      <w:rFonts w:ascii="Calibri" w:eastAsia="宋体" w:hAnsi="Calibri" w:cs="Times New Roman"/>
      <w:kern w:val="2"/>
      <w:sz w:val="21"/>
      <w:szCs w:val="24"/>
      <w:lang w:val="en-US" w:eastAsia="en-US" w:bidi="ar-SA"/>
    </w:rPr>
  </w:style>
  <w:style w:type="paragraph" w:customStyle="1" w:styleId="26310">
    <w:name w:val="样式 263 10 磅"/>
    <w:pPr>
      <w:widowControl w:val="0"/>
      <w:ind w:firstLine="420"/>
      <w:jc w:val="both"/>
    </w:pPr>
    <w:rPr>
      <w:rFonts w:ascii="Calibri" w:eastAsia="宋体" w:hAnsi="Calibri" w:cs="Times New Roman"/>
      <w:kern w:val="2"/>
      <w:sz w:val="21"/>
      <w:szCs w:val="22"/>
      <w:lang w:val="en-US" w:eastAsia="en-US" w:bidi="ar-SA"/>
    </w:rPr>
  </w:style>
  <w:style w:type="paragraph" w:customStyle="1" w:styleId="2330">
    <w:name w:val="正文233"/>
    <w:pPr>
      <w:widowControl w:val="0"/>
      <w:jc w:val="both"/>
    </w:pPr>
    <w:rPr>
      <w:rFonts w:ascii="Calibri" w:eastAsia="宋体" w:hAnsi="Calibri" w:cs="Times New Roman"/>
      <w:kern w:val="2"/>
      <w:sz w:val="21"/>
      <w:szCs w:val="24"/>
      <w:lang w:val="en-US" w:eastAsia="en-US" w:bidi="ar-SA"/>
    </w:rPr>
  </w:style>
  <w:style w:type="paragraph" w:customStyle="1" w:styleId="136910">
    <w:name w:val="样式 1369 10 磅"/>
    <w:pPr>
      <w:widowControl w:val="0"/>
      <w:jc w:val="both"/>
    </w:pPr>
    <w:rPr>
      <w:rFonts w:ascii="Times New Roman" w:eastAsia="宋体" w:hAnsi="Times New Roman" w:cs="Times New Roman"/>
      <w:kern w:val="2"/>
      <w:sz w:val="21"/>
      <w:szCs w:val="24"/>
      <w:lang w:val="en-US" w:eastAsia="zh-CN" w:bidi="ar-SA"/>
    </w:rPr>
  </w:style>
  <w:style w:type="paragraph" w:customStyle="1" w:styleId="92410">
    <w:name w:val="样式 924 10 磅"/>
    <w:pPr>
      <w:widowControl w:val="0"/>
      <w:jc w:val="both"/>
    </w:pPr>
    <w:rPr>
      <w:rFonts w:ascii="Times New Roman" w:eastAsia="宋体" w:hAnsi="Times New Roman" w:cs="Times New Roman"/>
      <w:kern w:val="2"/>
      <w:sz w:val="21"/>
      <w:szCs w:val="24"/>
      <w:lang w:val="en-US" w:eastAsia="zh-CN" w:bidi="ar-SA"/>
    </w:rPr>
  </w:style>
  <w:style w:type="paragraph" w:customStyle="1" w:styleId="2260">
    <w:name w:val="正文226"/>
    <w:pPr>
      <w:widowControl w:val="0"/>
      <w:jc w:val="both"/>
    </w:pPr>
    <w:rPr>
      <w:rFonts w:ascii="Calibri" w:eastAsia="宋体" w:hAnsi="Calibri" w:cs="Times New Roman"/>
      <w:kern w:val="2"/>
      <w:sz w:val="21"/>
      <w:szCs w:val="24"/>
      <w:lang w:val="en-US" w:eastAsia="en-US" w:bidi="ar-SA"/>
    </w:rPr>
  </w:style>
  <w:style w:type="paragraph" w:customStyle="1" w:styleId="86510">
    <w:name w:val="样式 865 10 磅"/>
    <w:pPr>
      <w:widowControl w:val="0"/>
      <w:jc w:val="both"/>
    </w:pPr>
    <w:rPr>
      <w:rFonts w:ascii="Times New Roman" w:eastAsia="宋体" w:hAnsi="Times New Roman" w:cs="Times New Roman"/>
      <w:kern w:val="2"/>
      <w:sz w:val="21"/>
      <w:szCs w:val="24"/>
      <w:lang w:val="en-US" w:eastAsia="zh-CN" w:bidi="ar-SA"/>
    </w:rPr>
  </w:style>
  <w:style w:type="paragraph" w:customStyle="1" w:styleId="26210">
    <w:name w:val="样式 262 10 磅"/>
    <w:pPr>
      <w:widowControl w:val="0"/>
      <w:ind w:firstLine="420"/>
      <w:jc w:val="both"/>
    </w:pPr>
    <w:rPr>
      <w:rFonts w:ascii="Calibri" w:eastAsia="宋体" w:hAnsi="Calibri" w:cs="Times New Roman"/>
      <w:kern w:val="2"/>
      <w:sz w:val="21"/>
      <w:szCs w:val="22"/>
      <w:lang w:val="en-US" w:eastAsia="en-US" w:bidi="ar-SA"/>
    </w:rPr>
  </w:style>
  <w:style w:type="paragraph" w:customStyle="1" w:styleId="5710">
    <w:name w:val="样式 57 10 磅"/>
    <w:next w:val="Subtitle"/>
    <w:pPr>
      <w:widowControl w:val="0"/>
      <w:jc w:val="both"/>
    </w:pPr>
    <w:rPr>
      <w:rFonts w:ascii="Times New Roman" w:eastAsia="宋体" w:hAnsi="Times New Roman" w:cs="Times New Roman"/>
      <w:kern w:val="2"/>
      <w:sz w:val="21"/>
      <w:szCs w:val="24"/>
      <w:lang w:val="en-US" w:eastAsia="zh-CN" w:bidi="ar-SA"/>
    </w:rPr>
  </w:style>
  <w:style w:type="paragraph" w:customStyle="1" w:styleId="18510">
    <w:name w:val="样式 185 10 磅"/>
    <w:pPr>
      <w:widowControl w:val="0"/>
      <w:jc w:val="both"/>
    </w:pPr>
    <w:rPr>
      <w:rFonts w:ascii="Calibri" w:eastAsia="宋体" w:hAnsi="Calibri" w:cs="Times New Roman"/>
      <w:kern w:val="2"/>
      <w:sz w:val="21"/>
      <w:szCs w:val="22"/>
      <w:lang w:val="en-US" w:eastAsia="en-US" w:bidi="ar-SA"/>
    </w:rPr>
  </w:style>
  <w:style w:type="paragraph" w:customStyle="1" w:styleId="137510">
    <w:name w:val="样式 1375 10 磅"/>
    <w:pPr>
      <w:widowControl w:val="0"/>
      <w:jc w:val="both"/>
    </w:pPr>
    <w:rPr>
      <w:rFonts w:ascii="Times New Roman" w:eastAsia="宋体" w:hAnsi="Times New Roman" w:cs="Times New Roman"/>
      <w:kern w:val="2"/>
      <w:sz w:val="21"/>
      <w:szCs w:val="24"/>
      <w:lang w:val="en-US" w:eastAsia="zh-CN" w:bidi="ar-SA"/>
    </w:rPr>
  </w:style>
  <w:style w:type="paragraph" w:customStyle="1" w:styleId="56810">
    <w:name w:val="样式 568 10 磅"/>
    <w:pPr>
      <w:widowControl w:val="0"/>
      <w:jc w:val="both"/>
    </w:pPr>
    <w:rPr>
      <w:rFonts w:ascii="Times New Roman" w:eastAsia="宋体" w:hAnsi="Times New Roman" w:cs="Times New Roman"/>
      <w:kern w:val="2"/>
      <w:sz w:val="21"/>
      <w:szCs w:val="24"/>
      <w:lang w:val="en-US" w:eastAsia="zh-CN" w:bidi="ar-SA"/>
    </w:rPr>
  </w:style>
  <w:style w:type="paragraph" w:customStyle="1" w:styleId="157310">
    <w:name w:val="样式 1573 10 磅"/>
    <w:pPr>
      <w:widowControl w:val="0"/>
      <w:jc w:val="both"/>
    </w:pPr>
    <w:rPr>
      <w:rFonts w:ascii="Times New Roman" w:eastAsia="宋体" w:hAnsi="Times New Roman" w:cs="Times New Roman"/>
      <w:kern w:val="2"/>
      <w:sz w:val="21"/>
      <w:szCs w:val="24"/>
      <w:lang w:val="en-US" w:eastAsia="zh-CN" w:bidi="ar-SA"/>
    </w:rPr>
  </w:style>
  <w:style w:type="paragraph" w:customStyle="1" w:styleId="105610">
    <w:name w:val="样式 1056 10 磅"/>
    <w:pPr>
      <w:widowControl w:val="0"/>
      <w:jc w:val="both"/>
    </w:pPr>
    <w:rPr>
      <w:rFonts w:ascii="Times New Roman" w:eastAsia="宋体" w:hAnsi="Times New Roman" w:cs="Times New Roman"/>
      <w:kern w:val="2"/>
      <w:sz w:val="21"/>
      <w:szCs w:val="24"/>
      <w:lang w:val="en-US" w:eastAsia="zh-CN" w:bidi="ar-SA"/>
    </w:rPr>
  </w:style>
  <w:style w:type="paragraph" w:customStyle="1" w:styleId="265">
    <w:name w:val="正文265"/>
    <w:pPr>
      <w:widowControl w:val="0"/>
      <w:jc w:val="both"/>
    </w:pPr>
    <w:rPr>
      <w:rFonts w:ascii="Calibri" w:eastAsia="宋体" w:hAnsi="Calibri" w:cs="Times New Roman"/>
      <w:kern w:val="2"/>
      <w:sz w:val="21"/>
      <w:szCs w:val="24"/>
      <w:lang w:val="en-US" w:eastAsia="en-US" w:bidi="ar-SA"/>
    </w:rPr>
  </w:style>
  <w:style w:type="paragraph" w:customStyle="1" w:styleId="85310">
    <w:name w:val="样式 853 10 磅"/>
    <w:pPr>
      <w:widowControl w:val="0"/>
      <w:jc w:val="both"/>
    </w:pPr>
    <w:rPr>
      <w:rFonts w:ascii="Times New Roman" w:eastAsia="宋体" w:hAnsi="Times New Roman" w:cs="Times New Roman"/>
      <w:kern w:val="2"/>
      <w:sz w:val="21"/>
      <w:szCs w:val="24"/>
      <w:lang w:val="en-US" w:eastAsia="zh-CN" w:bidi="ar-SA"/>
    </w:rPr>
  </w:style>
  <w:style w:type="paragraph" w:customStyle="1" w:styleId="2CharChar">
    <w:name w:val="样式 样式 首行缩进:  2 字符 Char + 黑色 Char"/>
    <w:basedOn w:val="Normal"/>
    <w:pPr>
      <w:spacing w:line="440" w:lineRule="exact"/>
    </w:pPr>
    <w:rPr>
      <w:rFonts w:ascii="华文细黑" w:eastAsia="华文细黑" w:cs="宋体"/>
      <w:color w:val="000000"/>
      <w:sz w:val="24"/>
      <w:szCs w:val="24"/>
      <w:lang w:eastAsia="en-US" w:bidi="ar-SA"/>
    </w:rPr>
  </w:style>
  <w:style w:type="paragraph" w:customStyle="1" w:styleId="1CharCharCharChar">
    <w:name w:val="1 Char Char Char Char"/>
    <w:basedOn w:val="Normal"/>
    <w:rPr>
      <w:rFonts w:ascii="Tahoma" w:eastAsia="宋体" w:hAnsi="Tahoma" w:cs="Times New Roman"/>
      <w:sz w:val="24"/>
      <w:szCs w:val="20"/>
      <w:lang w:eastAsia="en-US" w:bidi="ar-SA"/>
    </w:rPr>
  </w:style>
  <w:style w:type="paragraph" w:customStyle="1" w:styleId="155610">
    <w:name w:val="样式 1556 10 磅"/>
    <w:pPr>
      <w:widowControl w:val="0"/>
      <w:jc w:val="both"/>
    </w:pPr>
    <w:rPr>
      <w:rFonts w:ascii="Times New Roman" w:eastAsia="宋体" w:hAnsi="Times New Roman" w:cs="Times New Roman"/>
      <w:kern w:val="2"/>
      <w:sz w:val="21"/>
      <w:szCs w:val="24"/>
      <w:lang w:val="en-US" w:eastAsia="zh-CN" w:bidi="ar-SA"/>
    </w:rPr>
  </w:style>
  <w:style w:type="paragraph" w:customStyle="1" w:styleId="1047">
    <w:name w:val="正文_1_0"/>
    <w:pPr>
      <w:widowControl w:val="0"/>
      <w:spacing w:line="360" w:lineRule="auto"/>
      <w:jc w:val="both"/>
    </w:pPr>
    <w:rPr>
      <w:rFonts w:ascii="Times New Roman" w:eastAsia="方正黑体_GBK" w:hAnsi="Times New Roman" w:cs="Times New Roman"/>
      <w:kern w:val="2"/>
      <w:sz w:val="21"/>
      <w:szCs w:val="28"/>
      <w:lang w:val="en-US" w:eastAsia="en-US" w:bidi="ar-SA"/>
    </w:rPr>
  </w:style>
  <w:style w:type="paragraph" w:customStyle="1" w:styleId="177810">
    <w:name w:val="样式 1778 10 磅"/>
    <w:pPr>
      <w:widowControl w:val="0"/>
      <w:jc w:val="both"/>
    </w:pPr>
    <w:rPr>
      <w:rFonts w:ascii="Times New Roman" w:eastAsia="宋体" w:hAnsi="Times New Roman" w:cs="Times New Roman"/>
      <w:kern w:val="2"/>
      <w:sz w:val="21"/>
      <w:szCs w:val="24"/>
      <w:lang w:val="en-US" w:eastAsia="zh-CN" w:bidi="ar-SA"/>
    </w:rPr>
  </w:style>
  <w:style w:type="paragraph" w:customStyle="1" w:styleId="100410">
    <w:name w:val="样式 1004 10 磅"/>
    <w:pPr>
      <w:widowControl w:val="0"/>
      <w:jc w:val="both"/>
    </w:pPr>
    <w:rPr>
      <w:rFonts w:ascii="Times New Roman" w:eastAsia="宋体" w:hAnsi="Times New Roman" w:cs="Times New Roman"/>
      <w:kern w:val="2"/>
      <w:sz w:val="21"/>
      <w:szCs w:val="24"/>
      <w:lang w:val="en-US" w:eastAsia="zh-CN" w:bidi="ar-SA"/>
    </w:rPr>
  </w:style>
  <w:style w:type="paragraph" w:customStyle="1" w:styleId="1198">
    <w:name w:val="正文1198"/>
    <w:pPr>
      <w:widowControl w:val="0"/>
      <w:jc w:val="both"/>
    </w:pPr>
    <w:rPr>
      <w:rFonts w:ascii="Calibri" w:eastAsia="宋体" w:hAnsi="Calibri" w:cs="Times New Roman"/>
      <w:kern w:val="2"/>
      <w:sz w:val="21"/>
      <w:szCs w:val="22"/>
      <w:lang w:val="en-US" w:eastAsia="zh-CN" w:bidi="ar-SA"/>
    </w:rPr>
  </w:style>
  <w:style w:type="paragraph" w:customStyle="1" w:styleId="117410">
    <w:name w:val="样式 1174 10 磅"/>
    <w:pPr>
      <w:widowControl w:val="0"/>
      <w:jc w:val="both"/>
    </w:pPr>
    <w:rPr>
      <w:rFonts w:ascii="Times New Roman" w:eastAsia="宋体" w:hAnsi="Times New Roman" w:cs="Times New Roman"/>
      <w:kern w:val="2"/>
      <w:sz w:val="21"/>
      <w:szCs w:val="24"/>
      <w:lang w:val="en-US" w:eastAsia="zh-CN" w:bidi="ar-SA"/>
    </w:rPr>
  </w:style>
  <w:style w:type="paragraph" w:customStyle="1" w:styleId="23810">
    <w:name w:val="样式 238 10 磅"/>
    <w:pPr>
      <w:widowControl w:val="0"/>
      <w:ind w:firstLine="420"/>
      <w:jc w:val="both"/>
    </w:pPr>
    <w:rPr>
      <w:rFonts w:ascii="Calibri" w:eastAsia="宋体" w:hAnsi="Calibri" w:cs="Times New Roman"/>
      <w:kern w:val="2"/>
      <w:sz w:val="21"/>
      <w:szCs w:val="22"/>
      <w:lang w:val="en-US" w:eastAsia="en-US" w:bidi="ar-SA"/>
    </w:rPr>
  </w:style>
  <w:style w:type="paragraph" w:customStyle="1" w:styleId="128610">
    <w:name w:val="样式 1286 10 磅"/>
    <w:pPr>
      <w:widowControl w:val="0"/>
      <w:jc w:val="both"/>
    </w:pPr>
    <w:rPr>
      <w:rFonts w:ascii="Times New Roman" w:eastAsia="宋体" w:hAnsi="Times New Roman" w:cs="Times New Roman"/>
      <w:kern w:val="2"/>
      <w:sz w:val="21"/>
      <w:szCs w:val="24"/>
      <w:lang w:val="en-US" w:eastAsia="zh-CN" w:bidi="ar-SA"/>
    </w:rPr>
  </w:style>
  <w:style w:type="paragraph" w:customStyle="1" w:styleId="187">
    <w:name w:val="正文187"/>
    <w:pPr>
      <w:widowControl w:val="0"/>
      <w:jc w:val="both"/>
    </w:pPr>
    <w:rPr>
      <w:rFonts w:ascii="Calibri" w:eastAsia="宋体" w:hAnsi="Calibri" w:cs="Times New Roman"/>
      <w:kern w:val="2"/>
      <w:sz w:val="21"/>
      <w:szCs w:val="24"/>
      <w:lang w:val="en-US" w:eastAsia="en-US" w:bidi="ar-SA"/>
    </w:rPr>
  </w:style>
  <w:style w:type="paragraph" w:customStyle="1" w:styleId="1058">
    <w:name w:val="正文1058"/>
    <w:pPr>
      <w:widowControl w:val="0"/>
      <w:jc w:val="both"/>
    </w:pPr>
    <w:rPr>
      <w:rFonts w:ascii="Calibri" w:eastAsia="宋体" w:hAnsi="Calibri" w:cs="Times New Roman"/>
      <w:kern w:val="2"/>
      <w:sz w:val="21"/>
      <w:szCs w:val="24"/>
      <w:lang w:val="en-US" w:eastAsia="en-US" w:bidi="ar-SA"/>
    </w:rPr>
  </w:style>
  <w:style w:type="paragraph" w:customStyle="1" w:styleId="63210">
    <w:name w:val="样式 632 10 磅"/>
    <w:pPr>
      <w:widowControl w:val="0"/>
      <w:jc w:val="both"/>
    </w:pPr>
    <w:rPr>
      <w:rFonts w:ascii="Times New Roman" w:eastAsia="宋体" w:hAnsi="Times New Roman" w:cs="Times New Roman"/>
      <w:kern w:val="2"/>
      <w:sz w:val="21"/>
      <w:szCs w:val="24"/>
      <w:lang w:val="en-US" w:eastAsia="zh-CN" w:bidi="ar-SA"/>
    </w:rPr>
  </w:style>
  <w:style w:type="paragraph" w:customStyle="1" w:styleId="68101">
    <w:name w:val="样式 68 10 磅1"/>
    <w:pPr>
      <w:widowControl w:val="0"/>
      <w:jc w:val="both"/>
    </w:pPr>
    <w:rPr>
      <w:rFonts w:ascii="Calibri" w:eastAsia="宋体" w:hAnsi="Calibri" w:cs="Times New Roman"/>
      <w:kern w:val="2"/>
      <w:sz w:val="21"/>
      <w:szCs w:val="28"/>
      <w:lang w:val="en-US" w:eastAsia="en-US" w:bidi="ar-SA"/>
    </w:rPr>
  </w:style>
  <w:style w:type="paragraph" w:customStyle="1" w:styleId="134510">
    <w:name w:val="样式 1345 10 磅"/>
    <w:pPr>
      <w:widowControl w:val="0"/>
      <w:jc w:val="both"/>
    </w:pPr>
    <w:rPr>
      <w:rFonts w:ascii="Times New Roman" w:eastAsia="宋体" w:hAnsi="Times New Roman" w:cs="Times New Roman"/>
      <w:kern w:val="2"/>
      <w:sz w:val="21"/>
      <w:szCs w:val="24"/>
      <w:lang w:val="en-US" w:eastAsia="zh-CN" w:bidi="ar-SA"/>
    </w:rPr>
  </w:style>
  <w:style w:type="paragraph" w:customStyle="1" w:styleId="186610">
    <w:name w:val="样式 1866 10 磅"/>
    <w:pPr>
      <w:widowControl w:val="0"/>
      <w:jc w:val="both"/>
    </w:pPr>
    <w:rPr>
      <w:rFonts w:ascii="Times New Roman" w:eastAsia="宋体" w:hAnsi="Times New Roman" w:cs="Times New Roman"/>
      <w:kern w:val="2"/>
      <w:sz w:val="21"/>
      <w:szCs w:val="24"/>
      <w:lang w:val="en-US" w:eastAsia="zh-CN" w:bidi="ar-SA"/>
    </w:rPr>
  </w:style>
  <w:style w:type="paragraph" w:customStyle="1" w:styleId="99010">
    <w:name w:val="样式 990 10 磅"/>
    <w:pPr>
      <w:widowControl w:val="0"/>
      <w:jc w:val="both"/>
    </w:pPr>
    <w:rPr>
      <w:rFonts w:ascii="Times New Roman" w:eastAsia="宋体" w:hAnsi="Times New Roman" w:cs="Times New Roman"/>
      <w:kern w:val="2"/>
      <w:sz w:val="21"/>
      <w:szCs w:val="24"/>
      <w:lang w:val="en-US" w:eastAsia="zh-CN" w:bidi="ar-SA"/>
    </w:rPr>
  </w:style>
  <w:style w:type="paragraph" w:customStyle="1" w:styleId="113410">
    <w:name w:val="样式 1134 10 磅"/>
    <w:pPr>
      <w:widowControl w:val="0"/>
      <w:jc w:val="both"/>
    </w:pPr>
    <w:rPr>
      <w:rFonts w:ascii="Times New Roman" w:eastAsia="宋体" w:hAnsi="Times New Roman" w:cs="Times New Roman"/>
      <w:kern w:val="2"/>
      <w:sz w:val="21"/>
      <w:szCs w:val="24"/>
      <w:lang w:val="en-US" w:eastAsia="zh-CN" w:bidi="ar-SA"/>
    </w:rPr>
  </w:style>
  <w:style w:type="paragraph" w:customStyle="1" w:styleId="41310">
    <w:name w:val="样式 413 10 磅"/>
    <w:pPr>
      <w:widowControl w:val="0"/>
      <w:jc w:val="both"/>
    </w:pPr>
    <w:rPr>
      <w:rFonts w:ascii="Calibri" w:eastAsia="宋体" w:hAnsi="Calibri" w:cs="Times New Roman"/>
      <w:kern w:val="2"/>
      <w:sz w:val="21"/>
      <w:szCs w:val="24"/>
      <w:lang w:val="en-US" w:eastAsia="en-US" w:bidi="ar-SA"/>
    </w:rPr>
  </w:style>
  <w:style w:type="paragraph" w:customStyle="1" w:styleId="9700">
    <w:name w:val="正文970"/>
    <w:pPr>
      <w:widowControl w:val="0"/>
      <w:jc w:val="both"/>
    </w:pPr>
    <w:rPr>
      <w:rFonts w:ascii="Calibri" w:eastAsia="宋体" w:hAnsi="Calibri" w:cs="Times New Roman"/>
      <w:kern w:val="2"/>
      <w:sz w:val="21"/>
      <w:szCs w:val="22"/>
      <w:lang w:val="en-US" w:eastAsia="en-US" w:bidi="ar-SA"/>
    </w:rPr>
  </w:style>
  <w:style w:type="paragraph" w:customStyle="1" w:styleId="54010">
    <w:name w:val="样式 540 10 磅"/>
    <w:pPr>
      <w:widowControl w:val="0"/>
      <w:jc w:val="both"/>
    </w:pPr>
    <w:rPr>
      <w:rFonts w:ascii="Times New Roman" w:eastAsia="宋体" w:hAnsi="Times New Roman" w:cs="Times New Roman"/>
      <w:kern w:val="2"/>
      <w:sz w:val="21"/>
      <w:szCs w:val="24"/>
      <w:lang w:val="en-US" w:eastAsia="zh-CN" w:bidi="ar-SA"/>
    </w:rPr>
  </w:style>
  <w:style w:type="paragraph" w:customStyle="1" w:styleId="3013">
    <w:name w:val="纯文本30"/>
    <w:pPr>
      <w:widowControl w:val="0"/>
      <w:jc w:val="both"/>
    </w:pPr>
    <w:rPr>
      <w:rFonts w:ascii="宋体" w:eastAsia="宋体" w:cs="Courier New"/>
      <w:kern w:val="2"/>
      <w:sz w:val="21"/>
      <w:szCs w:val="21"/>
      <w:lang w:val="en-US" w:eastAsia="en-US" w:bidi="ar-SA"/>
    </w:rPr>
  </w:style>
  <w:style w:type="paragraph" w:customStyle="1" w:styleId="894">
    <w:name w:val="正文894"/>
    <w:pPr>
      <w:widowControl w:val="0"/>
      <w:jc w:val="both"/>
    </w:pPr>
    <w:rPr>
      <w:rFonts w:ascii="Calibri" w:eastAsia="宋体" w:hAnsi="Calibri" w:cs="Times New Roman"/>
      <w:kern w:val="2"/>
      <w:sz w:val="21"/>
      <w:szCs w:val="22"/>
      <w:lang w:val="en-US" w:eastAsia="en-US" w:bidi="ar-SA"/>
    </w:rPr>
  </w:style>
  <w:style w:type="paragraph" w:customStyle="1" w:styleId="107210">
    <w:name w:val="样式 1072 10 磅"/>
    <w:pPr>
      <w:widowControl w:val="0"/>
      <w:jc w:val="both"/>
    </w:pPr>
    <w:rPr>
      <w:rFonts w:ascii="Times New Roman" w:eastAsia="宋体" w:hAnsi="Times New Roman" w:cs="Times New Roman"/>
      <w:kern w:val="2"/>
      <w:sz w:val="21"/>
      <w:szCs w:val="24"/>
      <w:lang w:val="en-US" w:eastAsia="zh-CN" w:bidi="ar-SA"/>
    </w:rPr>
  </w:style>
  <w:style w:type="paragraph" w:customStyle="1" w:styleId="847">
    <w:name w:val="正文847"/>
    <w:pPr>
      <w:widowControl w:val="0"/>
      <w:jc w:val="both"/>
    </w:pPr>
    <w:rPr>
      <w:rFonts w:ascii="Calibri" w:eastAsia="宋体" w:hAnsi="Calibri" w:cs="Times New Roman"/>
      <w:kern w:val="2"/>
      <w:sz w:val="21"/>
      <w:szCs w:val="22"/>
      <w:lang w:val="en-US" w:eastAsia="en-US" w:bidi="ar-SA"/>
    </w:rPr>
  </w:style>
  <w:style w:type="paragraph" w:customStyle="1" w:styleId="5111">
    <w:name w:val="正文51"/>
    <w:pPr>
      <w:widowControl w:val="0"/>
      <w:jc w:val="both"/>
    </w:pPr>
    <w:rPr>
      <w:rFonts w:ascii="Calibri" w:eastAsia="宋体" w:hAnsi="Calibri" w:cs="Times New Roman"/>
      <w:kern w:val="2"/>
      <w:sz w:val="21"/>
      <w:szCs w:val="22"/>
      <w:lang w:val="en-US" w:eastAsia="en-US" w:bidi="ar-SA"/>
    </w:rPr>
  </w:style>
  <w:style w:type="paragraph" w:customStyle="1" w:styleId="723">
    <w:name w:val="正文723"/>
    <w:pPr>
      <w:widowControl w:val="0"/>
      <w:jc w:val="both"/>
    </w:pPr>
    <w:rPr>
      <w:rFonts w:ascii="Calibri" w:eastAsia="宋体" w:hAnsi="Calibri" w:cs="Times New Roman"/>
      <w:kern w:val="2"/>
      <w:sz w:val="21"/>
      <w:szCs w:val="24"/>
      <w:lang w:val="en-US" w:eastAsia="en-US" w:bidi="ar-SA"/>
    </w:rPr>
  </w:style>
  <w:style w:type="paragraph" w:customStyle="1" w:styleId="188">
    <w:name w:val="正文188"/>
    <w:pPr>
      <w:widowControl w:val="0"/>
      <w:jc w:val="both"/>
    </w:pPr>
    <w:rPr>
      <w:rFonts w:ascii="Calibri" w:eastAsia="宋体" w:hAnsi="Calibri" w:cs="Times New Roman"/>
      <w:kern w:val="2"/>
      <w:sz w:val="21"/>
      <w:szCs w:val="24"/>
      <w:lang w:val="en-US" w:eastAsia="en-US" w:bidi="ar-SA"/>
    </w:rPr>
  </w:style>
  <w:style w:type="paragraph" w:customStyle="1" w:styleId="1600">
    <w:name w:val="正文160"/>
    <w:pPr>
      <w:widowControl w:val="0"/>
      <w:jc w:val="both"/>
    </w:pPr>
    <w:rPr>
      <w:rFonts w:ascii="Calibri" w:eastAsia="宋体" w:hAnsi="Calibri" w:cs="Times New Roman"/>
      <w:kern w:val="2"/>
      <w:sz w:val="21"/>
      <w:szCs w:val="24"/>
      <w:lang w:val="en-US" w:eastAsia="en-US" w:bidi="ar-SA"/>
    </w:rPr>
  </w:style>
  <w:style w:type="paragraph" w:customStyle="1" w:styleId="7011">
    <w:name w:val="正文70"/>
    <w:pPr>
      <w:widowControl w:val="0"/>
      <w:jc w:val="both"/>
    </w:pPr>
    <w:rPr>
      <w:rFonts w:ascii="Calibri" w:eastAsia="宋体" w:hAnsi="Calibri" w:cs="Times New Roman"/>
      <w:kern w:val="2"/>
      <w:sz w:val="21"/>
      <w:szCs w:val="24"/>
      <w:lang w:val="en-US" w:eastAsia="en-US" w:bidi="ar-SA"/>
    </w:rPr>
  </w:style>
  <w:style w:type="paragraph" w:customStyle="1" w:styleId="5070">
    <w:name w:val="正文507"/>
    <w:pPr>
      <w:widowControl w:val="0"/>
      <w:jc w:val="both"/>
    </w:pPr>
    <w:rPr>
      <w:rFonts w:ascii="Calibri" w:eastAsia="宋体" w:hAnsi="Calibri" w:cs="Times New Roman"/>
      <w:kern w:val="2"/>
      <w:sz w:val="21"/>
      <w:szCs w:val="24"/>
      <w:lang w:val="en-US" w:eastAsia="en-US" w:bidi="ar-SA"/>
    </w:rPr>
  </w:style>
  <w:style w:type="paragraph" w:customStyle="1" w:styleId="130610">
    <w:name w:val="样式 1306 10 磅"/>
    <w:pPr>
      <w:widowControl w:val="0"/>
      <w:jc w:val="both"/>
    </w:pPr>
    <w:rPr>
      <w:rFonts w:ascii="Times New Roman" w:eastAsia="宋体" w:hAnsi="Times New Roman" w:cs="Times New Roman"/>
      <w:kern w:val="2"/>
      <w:sz w:val="21"/>
      <w:szCs w:val="24"/>
      <w:lang w:val="en-US" w:eastAsia="zh-CN" w:bidi="ar-SA"/>
    </w:rPr>
  </w:style>
  <w:style w:type="paragraph" w:customStyle="1" w:styleId="1331">
    <w:name w:val="正文133"/>
    <w:pPr>
      <w:widowControl w:val="0"/>
      <w:jc w:val="both"/>
    </w:pPr>
    <w:rPr>
      <w:rFonts w:ascii="Calibri" w:eastAsia="宋体" w:hAnsi="Calibri" w:cs="Times New Roman"/>
      <w:kern w:val="2"/>
      <w:sz w:val="21"/>
      <w:szCs w:val="24"/>
      <w:lang w:val="en-US" w:eastAsia="en-US" w:bidi="ar-SA"/>
    </w:rPr>
  </w:style>
  <w:style w:type="paragraph" w:customStyle="1" w:styleId="345">
    <w:name w:val="批注主题3"/>
    <w:pPr>
      <w:widowControl w:val="0"/>
      <w:jc w:val="both"/>
    </w:pPr>
    <w:rPr>
      <w:rFonts w:ascii="Calibri" w:eastAsia="宋体" w:hAnsi="Calibri" w:cs="Times New Roman"/>
      <w:b/>
      <w:bCs/>
      <w:kern w:val="2"/>
      <w:sz w:val="21"/>
      <w:szCs w:val="22"/>
      <w:lang w:val="en-US" w:eastAsia="en-US" w:bidi="ar-SA"/>
    </w:rPr>
  </w:style>
  <w:style w:type="paragraph" w:customStyle="1" w:styleId="1197">
    <w:name w:val="正文1197"/>
    <w:pPr>
      <w:widowControl w:val="0"/>
      <w:jc w:val="both"/>
    </w:pPr>
    <w:rPr>
      <w:rFonts w:ascii="Calibri" w:eastAsia="宋体" w:hAnsi="Calibri" w:cs="Times New Roman"/>
      <w:kern w:val="2"/>
      <w:sz w:val="21"/>
      <w:szCs w:val="22"/>
      <w:lang w:val="en-US" w:eastAsia="zh-CN" w:bidi="ar-SA"/>
    </w:rPr>
  </w:style>
  <w:style w:type="paragraph" w:customStyle="1" w:styleId="12710">
    <w:name w:val="样式 127 10 磅"/>
    <w:next w:val="817"/>
    <w:pPr>
      <w:widowControl w:val="0"/>
      <w:jc w:val="both"/>
    </w:pPr>
    <w:rPr>
      <w:rFonts w:ascii="Times New Roman" w:eastAsia="宋体" w:hAnsi="Times New Roman" w:cs="Times New Roman"/>
      <w:kern w:val="2"/>
      <w:sz w:val="21"/>
      <w:szCs w:val="22"/>
      <w:lang w:val="en-US" w:eastAsia="en-US" w:bidi="ar-SA"/>
    </w:rPr>
  </w:style>
  <w:style w:type="paragraph" w:customStyle="1" w:styleId="166210">
    <w:name w:val="样式 1662 10 磅"/>
    <w:pPr>
      <w:widowControl w:val="0"/>
      <w:jc w:val="both"/>
    </w:pPr>
    <w:rPr>
      <w:rFonts w:ascii="Times New Roman" w:eastAsia="宋体" w:hAnsi="Times New Roman" w:cs="Times New Roman"/>
      <w:kern w:val="2"/>
      <w:sz w:val="21"/>
      <w:szCs w:val="24"/>
      <w:lang w:val="en-US" w:eastAsia="zh-CN" w:bidi="ar-SA"/>
    </w:rPr>
  </w:style>
  <w:style w:type="paragraph" w:customStyle="1" w:styleId="1094">
    <w:name w:val="正文1094"/>
    <w:pPr>
      <w:widowControl w:val="0"/>
      <w:jc w:val="both"/>
    </w:pPr>
    <w:rPr>
      <w:rFonts w:ascii="Calibri" w:eastAsia="宋体" w:hAnsi="Calibri" w:cs="Times New Roman"/>
      <w:kern w:val="2"/>
      <w:sz w:val="21"/>
      <w:szCs w:val="22"/>
      <w:lang w:val="en-US" w:eastAsia="en-US" w:bidi="ar-SA"/>
    </w:rPr>
  </w:style>
  <w:style w:type="paragraph" w:customStyle="1" w:styleId="3130">
    <w:name w:val="正文313"/>
    <w:pPr>
      <w:widowControl w:val="0"/>
      <w:jc w:val="both"/>
    </w:pPr>
    <w:rPr>
      <w:rFonts w:ascii="Calibri" w:eastAsia="宋体" w:hAnsi="Calibri" w:cs="Times New Roman"/>
      <w:kern w:val="2"/>
      <w:sz w:val="21"/>
      <w:szCs w:val="24"/>
      <w:lang w:val="en-US" w:eastAsia="en-US" w:bidi="ar-SA"/>
    </w:rPr>
  </w:style>
  <w:style w:type="paragraph" w:customStyle="1" w:styleId="976">
    <w:name w:val="正文976"/>
    <w:pPr>
      <w:widowControl w:val="0"/>
      <w:jc w:val="both"/>
    </w:pPr>
    <w:rPr>
      <w:rFonts w:ascii="Calibri" w:eastAsia="宋体" w:hAnsi="Calibri" w:cs="Times New Roman"/>
      <w:kern w:val="2"/>
      <w:sz w:val="21"/>
      <w:szCs w:val="22"/>
      <w:lang w:val="en-US" w:eastAsia="en-US" w:bidi="ar-SA"/>
    </w:rPr>
  </w:style>
  <w:style w:type="paragraph" w:customStyle="1" w:styleId="579">
    <w:name w:val="正文579"/>
    <w:pPr>
      <w:widowControl w:val="0"/>
      <w:jc w:val="both"/>
    </w:pPr>
    <w:rPr>
      <w:rFonts w:ascii="Calibri" w:eastAsia="宋体" w:hAnsi="Calibri" w:cs="Times New Roman"/>
      <w:kern w:val="2"/>
      <w:sz w:val="21"/>
      <w:szCs w:val="24"/>
      <w:lang w:val="en-US" w:eastAsia="en-US" w:bidi="ar-SA"/>
    </w:rPr>
  </w:style>
  <w:style w:type="paragraph" w:customStyle="1" w:styleId="10170">
    <w:name w:val="正文1017"/>
    <w:pPr>
      <w:widowControl w:val="0"/>
      <w:jc w:val="both"/>
    </w:pPr>
    <w:rPr>
      <w:rFonts w:ascii="Calibri" w:eastAsia="宋体" w:hAnsi="Calibri" w:cs="Times New Roman"/>
      <w:kern w:val="2"/>
      <w:sz w:val="21"/>
      <w:szCs w:val="24"/>
      <w:lang w:val="en-US" w:eastAsia="en-US" w:bidi="ar-SA"/>
    </w:rPr>
  </w:style>
  <w:style w:type="paragraph" w:customStyle="1" w:styleId="13410">
    <w:name w:val="样式 134 10 磅"/>
    <w:next w:val="xl45"/>
    <w:pPr>
      <w:widowControl w:val="0"/>
      <w:jc w:val="both"/>
    </w:pPr>
    <w:rPr>
      <w:rFonts w:ascii="Times New Roman" w:eastAsia="宋体" w:hAnsi="Times New Roman" w:cs="Times New Roman"/>
      <w:kern w:val="2"/>
      <w:sz w:val="21"/>
      <w:szCs w:val="22"/>
      <w:lang w:val="en-US" w:eastAsia="en-US" w:bidi="ar-SA"/>
    </w:rPr>
  </w:style>
  <w:style w:type="paragraph" w:customStyle="1" w:styleId="148610">
    <w:name w:val="样式 1486 10 磅"/>
    <w:pPr>
      <w:widowControl w:val="0"/>
      <w:jc w:val="both"/>
    </w:pPr>
    <w:rPr>
      <w:rFonts w:ascii="Times New Roman" w:eastAsia="宋体" w:hAnsi="Times New Roman" w:cs="Times New Roman"/>
      <w:kern w:val="2"/>
      <w:sz w:val="21"/>
      <w:szCs w:val="24"/>
      <w:lang w:val="en-US" w:eastAsia="zh-CN" w:bidi="ar-SA"/>
    </w:rPr>
  </w:style>
  <w:style w:type="paragraph" w:customStyle="1" w:styleId="30310">
    <w:name w:val="样式 303 10 磅"/>
    <w:pPr>
      <w:widowControl w:val="0"/>
      <w:jc w:val="both"/>
    </w:pPr>
    <w:rPr>
      <w:rFonts w:ascii="Calibri" w:eastAsia="宋体" w:hAnsi="Calibri" w:cs="Times New Roman"/>
      <w:kern w:val="2"/>
      <w:sz w:val="21"/>
      <w:szCs w:val="22"/>
      <w:lang w:val="en-US" w:eastAsia="en-US" w:bidi="ar-SA"/>
    </w:rPr>
  </w:style>
  <w:style w:type="paragraph" w:customStyle="1" w:styleId="39710">
    <w:name w:val="样式 397 10 磅"/>
    <w:pPr>
      <w:widowControl w:val="0"/>
      <w:jc w:val="both"/>
    </w:pPr>
    <w:rPr>
      <w:rFonts w:ascii="Times New Roman" w:eastAsia="宋体" w:hAnsi="Times New Roman" w:cs="Times New Roman"/>
      <w:kern w:val="2"/>
      <w:sz w:val="21"/>
      <w:szCs w:val="22"/>
      <w:lang w:val="en-US" w:eastAsia="en-US" w:bidi="ar-SA"/>
    </w:rPr>
  </w:style>
  <w:style w:type="paragraph" w:customStyle="1" w:styleId="65510">
    <w:name w:val="样式 655 10 磅"/>
    <w:pPr>
      <w:widowControl w:val="0"/>
      <w:jc w:val="both"/>
    </w:pPr>
    <w:rPr>
      <w:rFonts w:ascii="Times New Roman" w:eastAsia="宋体" w:hAnsi="Times New Roman" w:cs="Times New Roman"/>
      <w:kern w:val="2"/>
      <w:sz w:val="21"/>
      <w:szCs w:val="24"/>
      <w:lang w:val="en-US" w:eastAsia="zh-CN" w:bidi="ar-SA"/>
    </w:rPr>
  </w:style>
  <w:style w:type="paragraph" w:customStyle="1" w:styleId="103910">
    <w:name w:val="样式 1039 10 磅"/>
    <w:pPr>
      <w:widowControl w:val="0"/>
      <w:jc w:val="both"/>
    </w:pPr>
    <w:rPr>
      <w:rFonts w:ascii="Times New Roman" w:eastAsia="宋体" w:hAnsi="Times New Roman" w:cs="Times New Roman"/>
      <w:kern w:val="2"/>
      <w:sz w:val="21"/>
      <w:szCs w:val="24"/>
      <w:lang w:val="en-US" w:eastAsia="zh-CN" w:bidi="ar-SA"/>
    </w:rPr>
  </w:style>
  <w:style w:type="paragraph" w:customStyle="1" w:styleId="987">
    <w:name w:val="纯文本98"/>
    <w:pPr>
      <w:widowControl w:val="0"/>
      <w:jc w:val="both"/>
    </w:pPr>
    <w:rPr>
      <w:rFonts w:ascii="宋体" w:eastAsia="宋体" w:cs="Courier New"/>
      <w:kern w:val="2"/>
      <w:sz w:val="21"/>
      <w:szCs w:val="21"/>
      <w:lang w:val="en-US" w:eastAsia="en-US" w:bidi="ar-SA"/>
    </w:rPr>
  </w:style>
  <w:style w:type="paragraph" w:customStyle="1" w:styleId="7360">
    <w:name w:val="正文736"/>
    <w:pPr>
      <w:widowControl w:val="0"/>
      <w:jc w:val="both"/>
    </w:pPr>
    <w:rPr>
      <w:rFonts w:ascii="Calibri" w:eastAsia="宋体" w:hAnsi="Calibri" w:cs="Times New Roman"/>
      <w:kern w:val="2"/>
      <w:sz w:val="21"/>
      <w:szCs w:val="24"/>
      <w:lang w:val="en-US" w:eastAsia="en-US" w:bidi="ar-SA"/>
    </w:rPr>
  </w:style>
  <w:style w:type="paragraph" w:customStyle="1" w:styleId="8150">
    <w:name w:val="正文815"/>
    <w:pPr>
      <w:widowControl w:val="0"/>
      <w:jc w:val="both"/>
    </w:pPr>
    <w:rPr>
      <w:rFonts w:ascii="Calibri" w:eastAsia="宋体" w:hAnsi="Calibri" w:cs="Times New Roman"/>
      <w:kern w:val="2"/>
      <w:sz w:val="21"/>
      <w:szCs w:val="22"/>
      <w:lang w:val="en-US" w:eastAsia="en-US" w:bidi="ar-SA"/>
    </w:rPr>
  </w:style>
  <w:style w:type="paragraph" w:customStyle="1" w:styleId="823">
    <w:name w:val="纯文本8"/>
    <w:next w:val="923"/>
    <w:pPr>
      <w:widowControl w:val="0"/>
      <w:jc w:val="both"/>
    </w:pPr>
    <w:rPr>
      <w:rFonts w:ascii="宋体" w:eastAsia="宋体" w:cs="Courier New"/>
      <w:kern w:val="2"/>
      <w:sz w:val="21"/>
      <w:szCs w:val="21"/>
      <w:lang w:val="en-US" w:eastAsia="en-US" w:bidi="ar-SA"/>
    </w:rPr>
  </w:style>
  <w:style w:type="paragraph" w:customStyle="1" w:styleId="385">
    <w:name w:val="正文385"/>
    <w:pPr>
      <w:widowControl w:val="0"/>
      <w:jc w:val="both"/>
    </w:pPr>
    <w:rPr>
      <w:rFonts w:ascii="Calibri" w:eastAsia="宋体" w:hAnsi="Calibri" w:cs="Times New Roman"/>
      <w:kern w:val="2"/>
      <w:sz w:val="21"/>
      <w:szCs w:val="24"/>
      <w:lang w:val="en-US" w:eastAsia="en-US" w:bidi="ar-SA"/>
    </w:rPr>
  </w:style>
  <w:style w:type="paragraph" w:customStyle="1" w:styleId="376">
    <w:name w:val="正文376"/>
    <w:pPr>
      <w:widowControl w:val="0"/>
      <w:jc w:val="both"/>
    </w:pPr>
    <w:rPr>
      <w:rFonts w:ascii="Calibri" w:eastAsia="宋体" w:hAnsi="Calibri" w:cs="Times New Roman"/>
      <w:kern w:val="2"/>
      <w:sz w:val="21"/>
      <w:szCs w:val="24"/>
      <w:lang w:val="en-US" w:eastAsia="en-US" w:bidi="ar-SA"/>
    </w:rPr>
  </w:style>
  <w:style w:type="paragraph" w:customStyle="1" w:styleId="a39">
    <w:name w:val="列项——"/>
    <w:pPr>
      <w:widowControl w:val="0"/>
      <w:numPr>
        <w:ilvl w:val="0"/>
        <w:numId w:val="37"/>
      </w:numPr>
      <w:tabs>
        <w:tab w:val="left" w:pos="420"/>
        <w:tab w:val="left" w:pos="4080"/>
      </w:tabs>
      <w:jc w:val="both"/>
    </w:pPr>
    <w:rPr>
      <w:rFonts w:ascii="宋体" w:eastAsia="宋体" w:cs="Times New Roman"/>
      <w:kern w:val="2"/>
      <w:sz w:val="21"/>
      <w:szCs w:val="28"/>
      <w:lang w:val="en-US" w:eastAsia="en-US" w:bidi="ar-SA"/>
    </w:rPr>
  </w:style>
  <w:style w:type="paragraph" w:customStyle="1" w:styleId="5400">
    <w:name w:val="正文540"/>
    <w:pPr>
      <w:widowControl w:val="0"/>
      <w:jc w:val="both"/>
    </w:pPr>
    <w:rPr>
      <w:rFonts w:ascii="Calibri" w:eastAsia="宋体" w:hAnsi="Calibri" w:cs="Times New Roman"/>
      <w:kern w:val="2"/>
      <w:sz w:val="21"/>
      <w:szCs w:val="24"/>
      <w:lang w:val="en-US" w:eastAsia="en-US" w:bidi="ar-SA"/>
    </w:rPr>
  </w:style>
  <w:style w:type="paragraph" w:customStyle="1" w:styleId="425101">
    <w:name w:val="样式 425 10 磅1"/>
    <w:pPr>
      <w:widowControl w:val="0"/>
      <w:jc w:val="both"/>
    </w:pPr>
    <w:rPr>
      <w:rFonts w:ascii="Times New Roman" w:eastAsia="方正黑体_GBK" w:hAnsi="Times New Roman" w:cs="Times New Roman"/>
      <w:kern w:val="2"/>
      <w:sz w:val="21"/>
      <w:szCs w:val="24"/>
      <w:lang w:val="en-US" w:eastAsia="zh-CN" w:bidi="ar-SA"/>
    </w:rPr>
  </w:style>
  <w:style w:type="paragraph" w:customStyle="1" w:styleId="xl51">
    <w:name w:val="xl51"/>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Arial Unicode MS" w:eastAsia="Arial Unicode MS" w:cs="Arial Unicode MS"/>
      <w:b/>
      <w:bCs/>
      <w:color w:val="000000"/>
      <w:sz w:val="20"/>
      <w:szCs w:val="20"/>
      <w:bdr w:val="none" w:sz="0" w:space="0" w:color="auto"/>
      <w:lang w:eastAsia="en-US" w:bidi="ar-SA"/>
    </w:rPr>
  </w:style>
  <w:style w:type="paragraph" w:customStyle="1" w:styleId="1091">
    <w:name w:val="正文1091"/>
    <w:pPr>
      <w:widowControl w:val="0"/>
      <w:jc w:val="both"/>
    </w:pPr>
    <w:rPr>
      <w:rFonts w:ascii="Calibri" w:eastAsia="宋体" w:hAnsi="Calibri" w:cs="Times New Roman"/>
      <w:kern w:val="2"/>
      <w:sz w:val="21"/>
      <w:szCs w:val="22"/>
      <w:lang w:val="en-US" w:eastAsia="en-US" w:bidi="ar-SA"/>
    </w:rPr>
  </w:style>
  <w:style w:type="paragraph" w:customStyle="1" w:styleId="11920">
    <w:name w:val="正文1192"/>
    <w:pPr>
      <w:widowControl w:val="0"/>
      <w:jc w:val="both"/>
    </w:pPr>
    <w:rPr>
      <w:rFonts w:ascii="等线" w:eastAsia="等线" w:cs="Arial"/>
      <w:kern w:val="2"/>
      <w:sz w:val="21"/>
      <w:szCs w:val="22"/>
      <w:lang w:val="en-US" w:eastAsia="zh-CN" w:bidi="ar-SA"/>
    </w:rPr>
  </w:style>
  <w:style w:type="paragraph" w:customStyle="1" w:styleId="103410">
    <w:name w:val="样式 1034 10 磅"/>
    <w:pPr>
      <w:widowControl w:val="0"/>
      <w:jc w:val="both"/>
    </w:pPr>
    <w:rPr>
      <w:rFonts w:ascii="Times New Roman" w:eastAsia="宋体" w:hAnsi="Times New Roman" w:cs="Times New Roman"/>
      <w:kern w:val="2"/>
      <w:sz w:val="21"/>
      <w:szCs w:val="24"/>
      <w:lang w:val="en-US" w:eastAsia="zh-CN" w:bidi="ar-SA"/>
    </w:rPr>
  </w:style>
  <w:style w:type="paragraph" w:customStyle="1" w:styleId="68310">
    <w:name w:val="样式 683 10 磅"/>
    <w:pPr>
      <w:widowControl w:val="0"/>
      <w:jc w:val="both"/>
    </w:pPr>
    <w:rPr>
      <w:rFonts w:ascii="Times New Roman" w:eastAsia="宋体" w:hAnsi="Times New Roman" w:cs="Times New Roman"/>
      <w:kern w:val="2"/>
      <w:sz w:val="21"/>
      <w:szCs w:val="24"/>
      <w:lang w:val="en-US" w:eastAsia="zh-CN" w:bidi="ar-SA"/>
    </w:rPr>
  </w:style>
  <w:style w:type="paragraph" w:customStyle="1" w:styleId="43310">
    <w:name w:val="样式 433 10 磅"/>
    <w:pPr>
      <w:widowControl w:val="0"/>
      <w:jc w:val="both"/>
    </w:pPr>
    <w:rPr>
      <w:rFonts w:ascii="Times New Roman" w:eastAsia="宋体" w:hAnsi="Times New Roman" w:cs="Times New Roman"/>
      <w:kern w:val="2"/>
      <w:sz w:val="21"/>
      <w:szCs w:val="21"/>
      <w:lang w:val="en-US" w:eastAsia="zh-CN" w:bidi="ar-SA"/>
    </w:rPr>
  </w:style>
  <w:style w:type="paragraph" w:customStyle="1" w:styleId="80710">
    <w:name w:val="样式 807 10 磅"/>
    <w:pPr>
      <w:widowControl w:val="0"/>
      <w:jc w:val="both"/>
    </w:pPr>
    <w:rPr>
      <w:rFonts w:ascii="Times New Roman" w:eastAsia="宋体" w:hAnsi="Times New Roman" w:cs="Times New Roman"/>
      <w:kern w:val="2"/>
      <w:sz w:val="21"/>
      <w:szCs w:val="24"/>
      <w:lang w:val="en-US" w:eastAsia="zh-CN" w:bidi="ar-SA"/>
    </w:rPr>
  </w:style>
  <w:style w:type="paragraph" w:customStyle="1" w:styleId="2511">
    <w:name w:val="正文251"/>
    <w:pPr>
      <w:widowControl w:val="0"/>
      <w:jc w:val="both"/>
    </w:pPr>
    <w:rPr>
      <w:rFonts w:ascii="Calibri" w:eastAsia="宋体" w:hAnsi="Calibri" w:cs="Times New Roman"/>
      <w:kern w:val="2"/>
      <w:sz w:val="21"/>
      <w:szCs w:val="24"/>
      <w:lang w:val="en-US" w:eastAsia="en-US" w:bidi="ar-SA"/>
    </w:rPr>
  </w:style>
  <w:style w:type="paragraph" w:customStyle="1" w:styleId="19910">
    <w:name w:val="样式 199 10 磅"/>
    <w:pPr>
      <w:widowControl w:val="0"/>
      <w:jc w:val="both"/>
    </w:pPr>
    <w:rPr>
      <w:rFonts w:ascii="Calibri" w:eastAsia="宋体" w:hAnsi="Calibri" w:cs="Times New Roman"/>
      <w:kern w:val="2"/>
      <w:sz w:val="21"/>
      <w:szCs w:val="22"/>
      <w:lang w:val="en-US" w:eastAsia="en-US" w:bidi="ar-SA"/>
    </w:rPr>
  </w:style>
  <w:style w:type="paragraph" w:customStyle="1" w:styleId="4080">
    <w:name w:val="正文408"/>
    <w:pPr>
      <w:widowControl w:val="0"/>
      <w:jc w:val="both"/>
    </w:pPr>
    <w:rPr>
      <w:rFonts w:ascii="Calibri" w:eastAsia="宋体" w:hAnsi="Calibri" w:cs="Times New Roman"/>
      <w:kern w:val="2"/>
      <w:sz w:val="21"/>
      <w:szCs w:val="24"/>
      <w:lang w:val="en-US" w:eastAsia="en-US" w:bidi="ar-SA"/>
    </w:rPr>
  </w:style>
  <w:style w:type="paragraph" w:customStyle="1" w:styleId="UserStyle19">
    <w:name w:val="UserStyle_19"/>
    <w:next w:val="260"/>
    <w:rPr>
      <w:rFonts w:ascii="Calibri" w:eastAsia="宋体" w:hAnsi="Calibri" w:cs="Times New Roman"/>
      <w:sz w:val="22"/>
      <w:szCs w:val="22"/>
      <w:lang w:val="en-US" w:eastAsia="en-US" w:bidi="ar-SA"/>
    </w:rPr>
  </w:style>
  <w:style w:type="paragraph" w:customStyle="1" w:styleId="1281">
    <w:name w:val="正文128"/>
    <w:next w:val="1173"/>
    <w:pPr>
      <w:widowControl w:val="0"/>
      <w:jc w:val="both"/>
    </w:pPr>
    <w:rPr>
      <w:rFonts w:ascii="Calibri" w:eastAsia="宋体" w:hAnsi="Calibri" w:cs="Times New Roman"/>
      <w:kern w:val="2"/>
      <w:sz w:val="21"/>
      <w:szCs w:val="24"/>
      <w:lang w:val="en-US" w:eastAsia="en-US" w:bidi="ar-SA"/>
    </w:rPr>
  </w:style>
  <w:style w:type="paragraph" w:customStyle="1" w:styleId="12210">
    <w:name w:val="纯文本122"/>
    <w:pPr>
      <w:widowControl w:val="0"/>
      <w:jc w:val="both"/>
    </w:pPr>
    <w:rPr>
      <w:rFonts w:ascii="宋体" w:eastAsia="宋体" w:cs="Courier New"/>
      <w:kern w:val="2"/>
      <w:sz w:val="21"/>
      <w:szCs w:val="21"/>
      <w:lang w:val="en-US" w:eastAsia="en-US" w:bidi="ar-SA"/>
    </w:rPr>
  </w:style>
  <w:style w:type="paragraph" w:customStyle="1" w:styleId="15410">
    <w:name w:val="样式 154 10 磅"/>
    <w:next w:val="5"/>
    <w:pPr>
      <w:widowControl w:val="0"/>
      <w:jc w:val="both"/>
    </w:pPr>
    <w:rPr>
      <w:rFonts w:ascii="Times New Roman" w:eastAsia="宋体" w:hAnsi="Times New Roman" w:cs="Times New Roman"/>
      <w:kern w:val="2"/>
      <w:sz w:val="21"/>
      <w:szCs w:val="22"/>
      <w:lang w:val="en-US" w:eastAsia="en-US" w:bidi="ar-SA"/>
    </w:rPr>
  </w:style>
  <w:style w:type="paragraph" w:customStyle="1" w:styleId="81010">
    <w:name w:val="样式 810 10 磅"/>
    <w:pPr>
      <w:widowControl w:val="0"/>
      <w:jc w:val="both"/>
    </w:pPr>
    <w:rPr>
      <w:rFonts w:ascii="Times New Roman" w:eastAsia="宋体" w:hAnsi="Times New Roman" w:cs="Times New Roman"/>
      <w:kern w:val="2"/>
      <w:sz w:val="21"/>
      <w:szCs w:val="24"/>
      <w:lang w:val="en-US" w:eastAsia="zh-CN" w:bidi="ar-SA"/>
    </w:rPr>
  </w:style>
  <w:style w:type="paragraph" w:customStyle="1" w:styleId="256">
    <w:name w:val="正文256"/>
    <w:pPr>
      <w:widowControl w:val="0"/>
      <w:jc w:val="both"/>
    </w:pPr>
    <w:rPr>
      <w:rFonts w:ascii="Calibri" w:eastAsia="宋体" w:hAnsi="Calibri" w:cs="Times New Roman"/>
      <w:kern w:val="2"/>
      <w:sz w:val="21"/>
      <w:szCs w:val="24"/>
      <w:lang w:val="en-US" w:eastAsia="en-US" w:bidi="ar-SA"/>
    </w:rPr>
  </w:style>
  <w:style w:type="paragraph" w:customStyle="1" w:styleId="18310">
    <w:name w:val="样式 183 10 磅"/>
    <w:next w:val="1058"/>
    <w:pPr>
      <w:widowControl w:val="0"/>
      <w:tabs>
        <w:tab w:val="left" w:pos="1620"/>
      </w:tabs>
      <w:jc w:val="both"/>
    </w:pPr>
    <w:rPr>
      <w:rFonts w:ascii="Times New Roman" w:eastAsia="宋体" w:hAnsi="Times New Roman" w:cs="Times New Roman"/>
      <w:kern w:val="2"/>
      <w:sz w:val="21"/>
      <w:szCs w:val="22"/>
      <w:lang w:val="en-US" w:eastAsia="en-US" w:bidi="ar-SA"/>
    </w:rPr>
  </w:style>
  <w:style w:type="paragraph" w:customStyle="1" w:styleId="7140">
    <w:name w:val="正文714"/>
    <w:pPr>
      <w:widowControl w:val="0"/>
      <w:jc w:val="both"/>
    </w:pPr>
    <w:rPr>
      <w:rFonts w:ascii="Calibri" w:eastAsia="宋体" w:hAnsi="Calibri" w:cs="Times New Roman"/>
      <w:kern w:val="2"/>
      <w:sz w:val="21"/>
      <w:szCs w:val="24"/>
      <w:lang w:val="en-US" w:eastAsia="en-US" w:bidi="ar-SA"/>
    </w:rPr>
  </w:style>
  <w:style w:type="paragraph" w:customStyle="1" w:styleId="358101">
    <w:name w:val="样式 358 10 磅1"/>
    <w:pPr>
      <w:widowControl w:val="0"/>
      <w:jc w:val="both"/>
    </w:pPr>
    <w:rPr>
      <w:rFonts w:ascii="Times New Roman" w:eastAsia="宋体" w:hAnsi="Times New Roman" w:cs="Times New Roman"/>
      <w:kern w:val="2"/>
      <w:sz w:val="21"/>
      <w:szCs w:val="22"/>
      <w:lang w:val="en-US" w:eastAsia="en-US" w:bidi="ar-SA"/>
    </w:rPr>
  </w:style>
  <w:style w:type="paragraph" w:customStyle="1" w:styleId="80210">
    <w:name w:val="样式 802 10 磅"/>
    <w:pPr>
      <w:widowControl w:val="0"/>
      <w:jc w:val="both"/>
    </w:pPr>
    <w:rPr>
      <w:rFonts w:ascii="Times New Roman" w:eastAsia="宋体" w:hAnsi="Times New Roman" w:cs="Times New Roman"/>
      <w:kern w:val="2"/>
      <w:sz w:val="21"/>
      <w:szCs w:val="24"/>
      <w:lang w:val="en-US" w:eastAsia="zh-CN" w:bidi="ar-SA"/>
    </w:rPr>
  </w:style>
  <w:style w:type="paragraph" w:customStyle="1" w:styleId="652">
    <w:name w:val="纯文本65"/>
    <w:pPr>
      <w:widowControl w:val="0"/>
      <w:jc w:val="both"/>
    </w:pPr>
    <w:rPr>
      <w:rFonts w:ascii="宋体" w:eastAsia="宋体" w:cs="Courier New"/>
      <w:kern w:val="2"/>
      <w:sz w:val="21"/>
      <w:szCs w:val="21"/>
      <w:lang w:val="en-US" w:eastAsia="en-US" w:bidi="ar-SA"/>
    </w:rPr>
  </w:style>
  <w:style w:type="paragraph" w:customStyle="1" w:styleId="150610">
    <w:name w:val="样式 1506 10 磅"/>
    <w:pPr>
      <w:widowControl w:val="0"/>
      <w:jc w:val="both"/>
    </w:pPr>
    <w:rPr>
      <w:rFonts w:ascii="Times New Roman" w:eastAsia="宋体" w:hAnsi="Times New Roman" w:cs="Times New Roman"/>
      <w:kern w:val="2"/>
      <w:sz w:val="21"/>
      <w:szCs w:val="24"/>
      <w:lang w:val="en-US" w:eastAsia="zh-CN" w:bidi="ar-SA"/>
    </w:rPr>
  </w:style>
  <w:style w:type="paragraph" w:customStyle="1" w:styleId="50410">
    <w:name w:val="样式 504 10 磅"/>
    <w:next w:val="504101"/>
    <w:pPr>
      <w:widowControl w:val="0"/>
      <w:jc w:val="both"/>
    </w:pPr>
    <w:rPr>
      <w:rFonts w:ascii="Calibri" w:eastAsia="宋体" w:hAnsi="Calibri" w:cs="Times New Roman"/>
      <w:kern w:val="2"/>
      <w:sz w:val="21"/>
      <w:szCs w:val="22"/>
      <w:lang w:val="en-US" w:eastAsia="zh-CN" w:bidi="ar-SA"/>
    </w:rPr>
  </w:style>
  <w:style w:type="paragraph" w:customStyle="1" w:styleId="504101">
    <w:name w:val="样式 504 10 磅1"/>
    <w:pPr>
      <w:widowControl w:val="0"/>
      <w:jc w:val="both"/>
    </w:pPr>
    <w:rPr>
      <w:rFonts w:ascii="Calibri" w:eastAsia="宋体" w:hAnsi="Calibri" w:cs="Times New Roman"/>
      <w:kern w:val="2"/>
      <w:sz w:val="21"/>
      <w:szCs w:val="22"/>
      <w:lang w:val="en-US" w:eastAsia="zh-CN" w:bidi="ar-SA"/>
    </w:rPr>
  </w:style>
  <w:style w:type="paragraph" w:customStyle="1" w:styleId="973">
    <w:name w:val="正文973"/>
    <w:pPr>
      <w:widowControl w:val="0"/>
      <w:jc w:val="both"/>
    </w:pPr>
    <w:rPr>
      <w:rFonts w:ascii="Calibri" w:eastAsia="宋体" w:hAnsi="Calibri" w:cs="Times New Roman"/>
      <w:kern w:val="2"/>
      <w:sz w:val="21"/>
      <w:szCs w:val="22"/>
      <w:lang w:val="en-US" w:eastAsia="en-US" w:bidi="ar-SA"/>
    </w:rPr>
  </w:style>
  <w:style w:type="paragraph" w:customStyle="1" w:styleId="77110">
    <w:name w:val="样式 771 10 磅"/>
    <w:pPr>
      <w:widowControl w:val="0"/>
      <w:jc w:val="both"/>
    </w:pPr>
    <w:rPr>
      <w:rFonts w:ascii="Times New Roman" w:eastAsia="宋体" w:hAnsi="Times New Roman" w:cs="Times New Roman"/>
      <w:kern w:val="2"/>
      <w:sz w:val="21"/>
      <w:szCs w:val="24"/>
      <w:lang w:val="en-US" w:eastAsia="zh-CN" w:bidi="ar-SA"/>
    </w:rPr>
  </w:style>
  <w:style w:type="paragraph" w:customStyle="1" w:styleId="xl49">
    <w:name w:val="xl49"/>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cs="Arial Unicode MS"/>
      <w:color w:val="000000"/>
      <w:sz w:val="22"/>
      <w:bdr w:val="none" w:sz="0" w:space="0" w:color="auto"/>
      <w:lang w:eastAsia="en-US" w:bidi="ar-SA"/>
    </w:rPr>
  </w:style>
  <w:style w:type="paragraph" w:customStyle="1" w:styleId="106110">
    <w:name w:val="样式 1061 10 磅"/>
    <w:pPr>
      <w:widowControl w:val="0"/>
      <w:jc w:val="both"/>
    </w:pPr>
    <w:rPr>
      <w:rFonts w:ascii="Times New Roman" w:eastAsia="宋体" w:hAnsi="Times New Roman" w:cs="Times New Roman"/>
      <w:kern w:val="2"/>
      <w:sz w:val="21"/>
      <w:szCs w:val="24"/>
      <w:lang w:val="en-US" w:eastAsia="zh-CN" w:bidi="ar-SA"/>
    </w:rPr>
  </w:style>
  <w:style w:type="paragraph" w:customStyle="1" w:styleId="11911">
    <w:name w:val="纯文本119"/>
    <w:pPr>
      <w:widowControl w:val="0"/>
      <w:jc w:val="both"/>
    </w:pPr>
    <w:rPr>
      <w:rFonts w:ascii="宋体" w:eastAsia="宋体" w:cs="Courier New"/>
      <w:kern w:val="2"/>
      <w:sz w:val="21"/>
      <w:szCs w:val="21"/>
      <w:lang w:val="en-US" w:eastAsia="en-US" w:bidi="ar-SA"/>
    </w:rPr>
  </w:style>
  <w:style w:type="paragraph" w:customStyle="1" w:styleId="169310">
    <w:name w:val="样式 1693 10 磅"/>
    <w:pPr>
      <w:widowControl w:val="0"/>
      <w:jc w:val="both"/>
    </w:pPr>
    <w:rPr>
      <w:rFonts w:ascii="Times New Roman" w:eastAsia="宋体" w:hAnsi="Times New Roman" w:cs="Times New Roman"/>
      <w:kern w:val="2"/>
      <w:sz w:val="21"/>
      <w:szCs w:val="24"/>
      <w:lang w:val="en-US" w:eastAsia="zh-CN" w:bidi="ar-SA"/>
    </w:rPr>
  </w:style>
  <w:style w:type="paragraph" w:customStyle="1" w:styleId="133410">
    <w:name w:val="样式 1334 10 磅"/>
    <w:pPr>
      <w:widowControl w:val="0"/>
      <w:jc w:val="both"/>
    </w:pPr>
    <w:rPr>
      <w:rFonts w:ascii="Times New Roman" w:eastAsia="宋体" w:hAnsi="Times New Roman" w:cs="Times New Roman"/>
      <w:kern w:val="2"/>
      <w:sz w:val="21"/>
      <w:szCs w:val="24"/>
      <w:lang w:val="en-US" w:eastAsia="zh-CN" w:bidi="ar-SA"/>
    </w:rPr>
  </w:style>
  <w:style w:type="paragraph" w:customStyle="1" w:styleId="127910">
    <w:name w:val="样式 1279 10 磅"/>
    <w:next w:val="11212"/>
    <w:pPr>
      <w:widowControl w:val="0"/>
      <w:jc w:val="both"/>
    </w:pPr>
    <w:rPr>
      <w:rFonts w:ascii="Times New Roman" w:eastAsia="宋体" w:hAnsi="Times New Roman" w:cs="Times New Roman"/>
      <w:kern w:val="2"/>
      <w:sz w:val="21"/>
      <w:szCs w:val="24"/>
      <w:lang w:val="en-US" w:eastAsia="zh-CN" w:bidi="ar-SA"/>
    </w:rPr>
  </w:style>
  <w:style w:type="paragraph" w:customStyle="1" w:styleId="9511">
    <w:name w:val="样式 95 小四"/>
    <w:pPr>
      <w:widowControl w:val="0"/>
      <w:adjustRightInd w:val="0"/>
      <w:spacing w:line="360" w:lineRule="atLeast"/>
      <w:textAlignment w:val="baseline"/>
    </w:pPr>
    <w:rPr>
      <w:rFonts w:ascii="Calibri" w:eastAsia="宋体" w:hAnsi="Calibri" w:cs="Times New Roman"/>
      <w:sz w:val="24"/>
      <w:szCs w:val="22"/>
      <w:lang w:val="en-US" w:eastAsia="zh-CN" w:bidi="ar-SA"/>
    </w:rPr>
  </w:style>
  <w:style w:type="paragraph" w:customStyle="1" w:styleId="5610">
    <w:name w:val="样式 56 10 磅"/>
    <w:next w:val="TableofFigures"/>
    <w:pPr>
      <w:widowControl w:val="0"/>
      <w:jc w:val="both"/>
    </w:pPr>
    <w:rPr>
      <w:rFonts w:ascii="Times New Roman" w:eastAsia="宋体" w:hAnsi="Times New Roman" w:cs="Times New Roman"/>
      <w:kern w:val="2"/>
      <w:sz w:val="21"/>
      <w:szCs w:val="24"/>
      <w:lang w:val="en-US" w:eastAsia="zh-CN" w:bidi="ar-SA"/>
    </w:rPr>
  </w:style>
  <w:style w:type="paragraph" w:customStyle="1" w:styleId="8520">
    <w:name w:val="正文852"/>
    <w:pPr>
      <w:widowControl w:val="0"/>
      <w:jc w:val="both"/>
    </w:pPr>
    <w:rPr>
      <w:rFonts w:ascii="Calibri" w:eastAsia="宋体" w:hAnsi="Calibri" w:cs="Times New Roman"/>
      <w:kern w:val="2"/>
      <w:sz w:val="21"/>
      <w:szCs w:val="22"/>
      <w:lang w:val="en-US" w:eastAsia="en-US" w:bidi="ar-SA"/>
    </w:rPr>
  </w:style>
  <w:style w:type="paragraph" w:customStyle="1" w:styleId="CSS1">
    <w:name w:val="CSS1级正文"/>
    <w:basedOn w:val="BodyText"/>
    <w:pPr>
      <w:adjustRightInd w:val="0"/>
      <w:snapToGrid w:val="0"/>
      <w:ind w:firstLine="200" w:firstLineChars="200"/>
    </w:pPr>
    <w:rPr>
      <w:rFonts w:ascii="Times New Roman" w:eastAsia="宋体" w:hAnsi="Times New Roman" w:cs="宋体"/>
      <w:lang w:bidi="ar-SA"/>
    </w:rPr>
  </w:style>
  <w:style w:type="paragraph" w:customStyle="1" w:styleId="a40">
    <w:name w:val="样式 "/>
    <w:rPr>
      <w:rFonts w:ascii="Times New Roman" w:eastAsia="宋体" w:hAnsi="Times New Roman" w:cs="Times New Roman"/>
      <w:sz w:val="20"/>
      <w:lang w:val="en-US" w:eastAsia="zh-CN" w:bidi="ar-SA"/>
    </w:rPr>
  </w:style>
  <w:style w:type="paragraph" w:customStyle="1" w:styleId="116010">
    <w:name w:val="样式 1160 10 磅"/>
    <w:pPr>
      <w:widowControl w:val="0"/>
      <w:jc w:val="both"/>
    </w:pPr>
    <w:rPr>
      <w:rFonts w:ascii="Times New Roman" w:eastAsia="宋体" w:hAnsi="Times New Roman" w:cs="Times New Roman"/>
      <w:kern w:val="2"/>
      <w:sz w:val="21"/>
      <w:szCs w:val="24"/>
      <w:lang w:val="en-US" w:eastAsia="zh-CN" w:bidi="ar-SA"/>
    </w:rPr>
  </w:style>
  <w:style w:type="paragraph" w:customStyle="1" w:styleId="179210">
    <w:name w:val="样式 1792 10 磅"/>
    <w:pPr>
      <w:widowControl w:val="0"/>
      <w:jc w:val="both"/>
    </w:pPr>
    <w:rPr>
      <w:rFonts w:ascii="Times New Roman" w:eastAsia="宋体" w:hAnsi="Times New Roman" w:cs="Times New Roman"/>
      <w:kern w:val="2"/>
      <w:sz w:val="21"/>
      <w:szCs w:val="24"/>
      <w:lang w:val="en-US" w:eastAsia="zh-CN" w:bidi="ar-SA"/>
    </w:rPr>
  </w:style>
  <w:style w:type="paragraph" w:customStyle="1" w:styleId="6810">
    <w:name w:val="样式 68 10 磅"/>
    <w:next w:val="a25"/>
    <w:pPr>
      <w:widowControl w:val="0"/>
      <w:jc w:val="both"/>
    </w:pPr>
    <w:rPr>
      <w:rFonts w:ascii="Times New Roman" w:eastAsia="宋体" w:hAnsi="Times New Roman" w:cs="Times New Roman"/>
      <w:kern w:val="2"/>
      <w:sz w:val="21"/>
      <w:szCs w:val="24"/>
      <w:lang w:val="en-US" w:eastAsia="zh-CN" w:bidi="ar-SA"/>
    </w:rPr>
  </w:style>
  <w:style w:type="paragraph" w:customStyle="1" w:styleId="828">
    <w:name w:val="正文828"/>
    <w:pPr>
      <w:widowControl w:val="0"/>
      <w:jc w:val="both"/>
    </w:pPr>
    <w:rPr>
      <w:rFonts w:ascii="Calibri" w:eastAsia="宋体" w:hAnsi="Calibri" w:cs="Times New Roman"/>
      <w:kern w:val="2"/>
      <w:sz w:val="21"/>
      <w:szCs w:val="22"/>
      <w:lang w:val="en-US" w:eastAsia="en-US" w:bidi="ar-SA"/>
    </w:rPr>
  </w:style>
  <w:style w:type="paragraph" w:customStyle="1" w:styleId="208">
    <w:name w:val="正文文本缩进 2_0"/>
    <w:next w:val="Normal"/>
    <w:pPr>
      <w:widowControl w:val="0"/>
      <w:spacing w:after="120" w:line="480" w:lineRule="auto"/>
      <w:ind w:left="420"/>
      <w:jc w:val="both"/>
    </w:pPr>
    <w:rPr>
      <w:rFonts w:ascii="Times New Roman" w:eastAsia="宋体" w:hAnsi="Times New Roman" w:cs="Times New Roman"/>
      <w:kern w:val="2"/>
      <w:sz w:val="21"/>
      <w:szCs w:val="22"/>
      <w:lang w:val="en-US" w:eastAsia="en-US" w:bidi="ar-SA"/>
    </w:rPr>
  </w:style>
  <w:style w:type="paragraph" w:customStyle="1" w:styleId="37510">
    <w:name w:val="样式 375 10 磅"/>
    <w:next w:val="14"/>
    <w:pPr>
      <w:widowControl w:val="0"/>
      <w:jc w:val="both"/>
    </w:pPr>
    <w:rPr>
      <w:rFonts w:ascii="Times New Roman" w:eastAsia="宋体" w:hAnsi="Times New Roman" w:cs="Times New Roman"/>
      <w:kern w:val="2"/>
      <w:sz w:val="21"/>
      <w:lang w:val="en-US" w:eastAsia="zh-CN" w:bidi="ar-SA"/>
    </w:rPr>
  </w:style>
  <w:style w:type="paragraph" w:customStyle="1" w:styleId="143710">
    <w:name w:val="样式 1437 10 磅"/>
    <w:pPr>
      <w:widowControl w:val="0"/>
      <w:jc w:val="both"/>
    </w:pPr>
    <w:rPr>
      <w:rFonts w:ascii="Times New Roman" w:eastAsia="宋体" w:hAnsi="Times New Roman" w:cs="Times New Roman"/>
      <w:kern w:val="2"/>
      <w:sz w:val="21"/>
      <w:szCs w:val="24"/>
      <w:lang w:val="en-US" w:eastAsia="zh-CN" w:bidi="ar-SA"/>
    </w:rPr>
  </w:style>
  <w:style w:type="paragraph" w:customStyle="1" w:styleId="3112">
    <w:name w:val="样式 3 11 磅"/>
    <w:rPr>
      <w:rFonts w:ascii="Calibri" w:eastAsia="宋体" w:hAnsi="Calibri" w:cs="Times New Roman"/>
      <w:sz w:val="22"/>
      <w:szCs w:val="22"/>
      <w:lang w:val="en-US" w:eastAsia="en-US" w:bidi="ar-SA"/>
    </w:rPr>
  </w:style>
  <w:style w:type="paragraph" w:customStyle="1" w:styleId="117210">
    <w:name w:val="样式 1172 10 磅"/>
    <w:pPr>
      <w:widowControl w:val="0"/>
      <w:jc w:val="both"/>
    </w:pPr>
    <w:rPr>
      <w:rFonts w:ascii="Times New Roman" w:eastAsia="宋体" w:hAnsi="Times New Roman" w:cs="Times New Roman"/>
      <w:kern w:val="2"/>
      <w:sz w:val="21"/>
      <w:szCs w:val="24"/>
      <w:lang w:val="en-US" w:eastAsia="zh-CN" w:bidi="ar-SA"/>
    </w:rPr>
  </w:style>
  <w:style w:type="paragraph" w:customStyle="1" w:styleId="4101">
    <w:name w:val="样式 4 10 磅"/>
    <w:next w:val="642"/>
    <w:pPr>
      <w:widowControl w:val="0"/>
      <w:jc w:val="both"/>
    </w:pPr>
    <w:rPr>
      <w:rFonts w:ascii="Times New Roman" w:eastAsia="宋体" w:hAnsi="Times New Roman" w:cs="Times New Roman"/>
      <w:kern w:val="2"/>
      <w:sz w:val="21"/>
      <w:szCs w:val="24"/>
      <w:lang w:val="en-US" w:eastAsia="zh-CN" w:bidi="ar-SA"/>
    </w:rPr>
  </w:style>
  <w:style w:type="paragraph" w:customStyle="1" w:styleId="8911">
    <w:name w:val="纯文本89"/>
    <w:pPr>
      <w:widowControl w:val="0"/>
      <w:jc w:val="both"/>
    </w:pPr>
    <w:rPr>
      <w:rFonts w:ascii="宋体" w:eastAsia="宋体" w:cs="Courier New"/>
      <w:kern w:val="2"/>
      <w:sz w:val="21"/>
      <w:szCs w:val="21"/>
      <w:lang w:val="en-US" w:eastAsia="en-US" w:bidi="ar-SA"/>
    </w:rPr>
  </w:style>
  <w:style w:type="paragraph" w:customStyle="1" w:styleId="2811">
    <w:name w:val="正文281"/>
    <w:pPr>
      <w:widowControl w:val="0"/>
      <w:jc w:val="both"/>
    </w:pPr>
    <w:rPr>
      <w:rFonts w:ascii="Calibri" w:eastAsia="宋体" w:hAnsi="Calibri" w:cs="Times New Roman"/>
      <w:kern w:val="2"/>
      <w:sz w:val="21"/>
      <w:szCs w:val="24"/>
      <w:lang w:val="en-US" w:eastAsia="en-US" w:bidi="ar-SA"/>
    </w:rPr>
  </w:style>
  <w:style w:type="paragraph" w:customStyle="1" w:styleId="71210">
    <w:name w:val="样式 712 10 磅"/>
    <w:pPr>
      <w:widowControl w:val="0"/>
      <w:jc w:val="both"/>
    </w:pPr>
    <w:rPr>
      <w:rFonts w:ascii="Times New Roman" w:eastAsia="宋体" w:hAnsi="Times New Roman" w:cs="Times New Roman"/>
      <w:kern w:val="2"/>
      <w:sz w:val="21"/>
      <w:szCs w:val="24"/>
      <w:lang w:val="en-US" w:eastAsia="zh-CN" w:bidi="ar-SA"/>
    </w:rPr>
  </w:style>
  <w:style w:type="paragraph" w:customStyle="1" w:styleId="66510">
    <w:name w:val="样式 665 10 磅"/>
    <w:pPr>
      <w:widowControl w:val="0"/>
      <w:jc w:val="both"/>
    </w:pPr>
    <w:rPr>
      <w:rFonts w:ascii="Times New Roman" w:eastAsia="宋体" w:hAnsi="Times New Roman" w:cs="Times New Roman"/>
      <w:kern w:val="2"/>
      <w:sz w:val="21"/>
      <w:szCs w:val="24"/>
      <w:lang w:val="en-US" w:eastAsia="zh-CN" w:bidi="ar-SA"/>
    </w:rPr>
  </w:style>
  <w:style w:type="paragraph" w:customStyle="1" w:styleId="474">
    <w:name w:val="正文474"/>
    <w:pPr>
      <w:widowControl w:val="0"/>
      <w:jc w:val="both"/>
    </w:pPr>
    <w:rPr>
      <w:rFonts w:ascii="Calibri" w:eastAsia="宋体" w:hAnsi="Calibri" w:cs="Times New Roman"/>
      <w:kern w:val="2"/>
      <w:sz w:val="21"/>
      <w:szCs w:val="24"/>
      <w:lang w:val="en-US" w:eastAsia="en-US" w:bidi="ar-SA"/>
    </w:rPr>
  </w:style>
  <w:style w:type="paragraph" w:customStyle="1" w:styleId="3700">
    <w:name w:val="正文370"/>
    <w:pPr>
      <w:widowControl w:val="0"/>
      <w:jc w:val="both"/>
    </w:pPr>
    <w:rPr>
      <w:rFonts w:ascii="Calibri" w:eastAsia="宋体" w:hAnsi="Calibri" w:cs="Times New Roman"/>
      <w:kern w:val="2"/>
      <w:sz w:val="21"/>
      <w:szCs w:val="24"/>
      <w:lang w:val="en-US" w:eastAsia="en-US" w:bidi="ar-SA"/>
    </w:rPr>
  </w:style>
  <w:style w:type="paragraph" w:customStyle="1" w:styleId="3113">
    <w:name w:val="样式 31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1097">
    <w:name w:val="正文1097"/>
    <w:pPr>
      <w:widowControl w:val="0"/>
      <w:jc w:val="both"/>
    </w:pPr>
    <w:rPr>
      <w:rFonts w:ascii="Calibri" w:eastAsia="宋体" w:hAnsi="Calibri" w:cs="Times New Roman"/>
      <w:kern w:val="2"/>
      <w:sz w:val="21"/>
      <w:szCs w:val="22"/>
      <w:lang w:val="en-US" w:eastAsia="en-US" w:bidi="ar-SA"/>
    </w:rPr>
  </w:style>
  <w:style w:type="paragraph" w:customStyle="1" w:styleId="70910">
    <w:name w:val="样式 709 10 磅"/>
    <w:pPr>
      <w:widowControl w:val="0"/>
      <w:jc w:val="both"/>
    </w:pPr>
    <w:rPr>
      <w:rFonts w:ascii="Times New Roman" w:eastAsia="宋体" w:hAnsi="Times New Roman" w:cs="Times New Roman"/>
      <w:kern w:val="2"/>
      <w:sz w:val="21"/>
      <w:szCs w:val="24"/>
      <w:lang w:val="en-US" w:eastAsia="zh-CN" w:bidi="ar-SA"/>
    </w:rPr>
  </w:style>
  <w:style w:type="paragraph" w:customStyle="1" w:styleId="1900">
    <w:name w:val="正文190"/>
    <w:pPr>
      <w:widowControl w:val="0"/>
      <w:jc w:val="both"/>
    </w:pPr>
    <w:rPr>
      <w:rFonts w:ascii="Calibri" w:eastAsia="宋体" w:hAnsi="Calibri" w:cs="Times New Roman"/>
      <w:kern w:val="2"/>
      <w:sz w:val="21"/>
      <w:szCs w:val="24"/>
      <w:lang w:val="en-US" w:eastAsia="en-US" w:bidi="ar-SA"/>
    </w:rPr>
  </w:style>
  <w:style w:type="paragraph" w:customStyle="1" w:styleId="113510">
    <w:name w:val="样式 1135 10 磅"/>
    <w:pPr>
      <w:widowControl w:val="0"/>
      <w:jc w:val="both"/>
    </w:pPr>
    <w:rPr>
      <w:rFonts w:ascii="Times New Roman" w:eastAsia="宋体" w:hAnsi="Times New Roman" w:cs="Times New Roman"/>
      <w:kern w:val="2"/>
      <w:sz w:val="21"/>
      <w:szCs w:val="24"/>
      <w:lang w:val="en-US" w:eastAsia="zh-CN" w:bidi="ar-SA"/>
    </w:rPr>
  </w:style>
  <w:style w:type="paragraph" w:customStyle="1" w:styleId="864">
    <w:name w:val="正文864"/>
    <w:pPr>
      <w:widowControl w:val="0"/>
      <w:jc w:val="both"/>
    </w:pPr>
    <w:rPr>
      <w:rFonts w:ascii="Calibri" w:eastAsia="宋体" w:hAnsi="Calibri" w:cs="Times New Roman"/>
      <w:kern w:val="2"/>
      <w:sz w:val="21"/>
      <w:szCs w:val="22"/>
      <w:lang w:val="en-US" w:eastAsia="en-US" w:bidi="ar-SA"/>
    </w:rPr>
  </w:style>
  <w:style w:type="paragraph" w:customStyle="1" w:styleId="183">
    <w:name w:val="样式 18 小四"/>
    <w:next w:val="04"/>
    <w:pPr>
      <w:widowControl w:val="0"/>
      <w:adjustRightInd w:val="0"/>
      <w:spacing w:line="360" w:lineRule="atLeast"/>
    </w:pPr>
    <w:rPr>
      <w:rFonts w:ascii="Times New Roman" w:eastAsia="宋体" w:hAnsi="Times New Roman" w:cs="Times New Roman"/>
      <w:kern w:val="2"/>
      <w:sz w:val="24"/>
      <w:szCs w:val="28"/>
      <w:lang w:val="en-US" w:eastAsia="en-US" w:bidi="ar-SA"/>
    </w:rPr>
  </w:style>
  <w:style w:type="paragraph" w:customStyle="1" w:styleId="87610">
    <w:name w:val="样式 876 10 磅"/>
    <w:pPr>
      <w:widowControl w:val="0"/>
      <w:jc w:val="both"/>
    </w:pPr>
    <w:rPr>
      <w:rFonts w:ascii="Times New Roman" w:eastAsia="宋体" w:hAnsi="Times New Roman" w:cs="Times New Roman"/>
      <w:kern w:val="2"/>
      <w:sz w:val="21"/>
      <w:szCs w:val="24"/>
      <w:lang w:val="en-US" w:eastAsia="zh-CN" w:bidi="ar-SA"/>
    </w:rPr>
  </w:style>
  <w:style w:type="paragraph" w:customStyle="1" w:styleId="29510">
    <w:name w:val="样式 295 10 磅"/>
    <w:pPr>
      <w:widowControl w:val="0"/>
      <w:jc w:val="both"/>
    </w:pPr>
    <w:rPr>
      <w:rFonts w:ascii="Calibri" w:eastAsia="宋体" w:hAnsi="Calibri" w:cs="Times New Roman"/>
      <w:kern w:val="2"/>
      <w:sz w:val="21"/>
      <w:szCs w:val="22"/>
      <w:lang w:val="en-US" w:eastAsia="en-US" w:bidi="ar-SA"/>
    </w:rPr>
  </w:style>
  <w:style w:type="paragraph" w:customStyle="1" w:styleId="141110">
    <w:name w:val="样式 1411 10 磅"/>
    <w:pPr>
      <w:widowControl w:val="0"/>
      <w:jc w:val="both"/>
    </w:pPr>
    <w:rPr>
      <w:rFonts w:ascii="Times New Roman" w:eastAsia="宋体" w:hAnsi="Times New Roman" w:cs="Times New Roman"/>
      <w:kern w:val="2"/>
      <w:sz w:val="21"/>
      <w:szCs w:val="24"/>
      <w:lang w:val="en-US" w:eastAsia="zh-CN" w:bidi="ar-SA"/>
    </w:rPr>
  </w:style>
  <w:style w:type="paragraph" w:customStyle="1" w:styleId="3370">
    <w:name w:val="正文337"/>
    <w:pPr>
      <w:widowControl w:val="0"/>
      <w:jc w:val="both"/>
    </w:pPr>
    <w:rPr>
      <w:rFonts w:ascii="Calibri" w:eastAsia="宋体" w:hAnsi="Calibri" w:cs="Times New Roman"/>
      <w:kern w:val="2"/>
      <w:sz w:val="21"/>
      <w:szCs w:val="24"/>
      <w:lang w:val="en-US" w:eastAsia="en-US" w:bidi="ar-SA"/>
    </w:rPr>
  </w:style>
  <w:style w:type="paragraph" w:customStyle="1" w:styleId="968">
    <w:name w:val="正文968"/>
    <w:pPr>
      <w:widowControl w:val="0"/>
      <w:jc w:val="both"/>
    </w:pPr>
    <w:rPr>
      <w:rFonts w:ascii="Calibri" w:eastAsia="宋体" w:hAnsi="Calibri" w:cs="Times New Roman"/>
      <w:kern w:val="2"/>
      <w:sz w:val="21"/>
      <w:szCs w:val="22"/>
      <w:lang w:val="en-US" w:eastAsia="en-US" w:bidi="ar-SA"/>
    </w:rPr>
  </w:style>
  <w:style w:type="paragraph" w:customStyle="1" w:styleId="104810">
    <w:name w:val="样式 1048 10 磅"/>
    <w:pPr>
      <w:widowControl w:val="0"/>
      <w:jc w:val="both"/>
    </w:pPr>
    <w:rPr>
      <w:rFonts w:ascii="Times New Roman" w:eastAsia="宋体" w:hAnsi="Times New Roman" w:cs="Times New Roman"/>
      <w:kern w:val="2"/>
      <w:sz w:val="21"/>
      <w:szCs w:val="24"/>
      <w:lang w:val="en-US" w:eastAsia="zh-CN" w:bidi="ar-SA"/>
    </w:rPr>
  </w:style>
  <w:style w:type="paragraph" w:customStyle="1" w:styleId="190410">
    <w:name w:val="样式 1904 10 磅"/>
    <w:pPr>
      <w:widowControl w:val="0"/>
      <w:jc w:val="both"/>
    </w:pPr>
    <w:rPr>
      <w:rFonts w:ascii="Times New Roman" w:eastAsia="宋体" w:hAnsi="Times New Roman" w:cs="Times New Roman"/>
      <w:kern w:val="2"/>
      <w:sz w:val="21"/>
      <w:szCs w:val="24"/>
      <w:lang w:val="en-US" w:eastAsia="zh-CN" w:bidi="ar-SA"/>
    </w:rPr>
  </w:style>
  <w:style w:type="paragraph" w:customStyle="1" w:styleId="1239">
    <w:name w:val="正文1239"/>
    <w:pPr>
      <w:widowControl w:val="0"/>
      <w:jc w:val="both"/>
    </w:pPr>
    <w:rPr>
      <w:rFonts w:ascii="Times New Roman" w:eastAsia="方正仿宋_GBK" w:hAnsi="Times New Roman" w:cs="Times New Roman"/>
      <w:kern w:val="2"/>
      <w:sz w:val="32"/>
      <w:lang w:val="en-US" w:eastAsia="zh-CN" w:bidi="ar-SA"/>
    </w:rPr>
  </w:style>
  <w:style w:type="paragraph" w:customStyle="1" w:styleId="359101">
    <w:name w:val="样式 359 10 磅1"/>
    <w:pPr>
      <w:widowControl w:val="0"/>
      <w:jc w:val="both"/>
    </w:pPr>
    <w:rPr>
      <w:rFonts w:ascii="Times New Roman" w:eastAsia="宋体" w:hAnsi="Times New Roman" w:cs="Times New Roman"/>
      <w:kern w:val="2"/>
      <w:sz w:val="21"/>
      <w:szCs w:val="22"/>
      <w:lang w:val="en-US" w:eastAsia="en-US" w:bidi="ar-SA"/>
    </w:rPr>
  </w:style>
  <w:style w:type="paragraph" w:customStyle="1" w:styleId="23710">
    <w:name w:val="样式 237 10 磅"/>
    <w:pPr>
      <w:widowControl w:val="0"/>
      <w:ind w:firstLine="420"/>
      <w:jc w:val="both"/>
    </w:pPr>
    <w:rPr>
      <w:rFonts w:ascii="Calibri" w:eastAsia="宋体" w:hAnsi="Calibri" w:cs="Times New Roman"/>
      <w:kern w:val="2"/>
      <w:sz w:val="21"/>
      <w:szCs w:val="22"/>
      <w:lang w:val="en-US" w:eastAsia="en-US" w:bidi="ar-SA"/>
    </w:rPr>
  </w:style>
  <w:style w:type="paragraph" w:customStyle="1" w:styleId="1209">
    <w:name w:val="正文1209"/>
    <w:pPr>
      <w:widowControl w:val="0"/>
      <w:jc w:val="both"/>
    </w:pPr>
    <w:rPr>
      <w:rFonts w:ascii="等线" w:eastAsia="等线" w:cs="Arial"/>
      <w:kern w:val="2"/>
      <w:sz w:val="21"/>
      <w:szCs w:val="22"/>
      <w:lang w:val="en-US" w:eastAsia="zh-CN" w:bidi="ar-SA"/>
    </w:rPr>
  </w:style>
  <w:style w:type="paragraph" w:customStyle="1" w:styleId="189">
    <w:name w:val="正文189"/>
    <w:pPr>
      <w:widowControl w:val="0"/>
      <w:jc w:val="both"/>
    </w:pPr>
    <w:rPr>
      <w:rFonts w:ascii="Calibri" w:eastAsia="宋体" w:hAnsi="Calibri" w:cs="Times New Roman"/>
      <w:kern w:val="2"/>
      <w:sz w:val="21"/>
      <w:szCs w:val="24"/>
      <w:lang w:val="en-US" w:eastAsia="en-US" w:bidi="ar-SA"/>
    </w:rPr>
  </w:style>
  <w:style w:type="paragraph" w:customStyle="1" w:styleId="161610">
    <w:name w:val="样式 1616 10 磅"/>
    <w:pPr>
      <w:widowControl w:val="0"/>
      <w:jc w:val="both"/>
    </w:pPr>
    <w:rPr>
      <w:rFonts w:ascii="Times New Roman" w:eastAsia="宋体" w:hAnsi="Times New Roman" w:cs="Times New Roman"/>
      <w:kern w:val="2"/>
      <w:sz w:val="21"/>
      <w:szCs w:val="24"/>
      <w:lang w:val="en-US" w:eastAsia="zh-CN" w:bidi="ar-SA"/>
    </w:rPr>
  </w:style>
  <w:style w:type="paragraph" w:customStyle="1" w:styleId="1216">
    <w:name w:val="样式 12 "/>
    <w:next w:val="TOC6"/>
    <w:rPr>
      <w:rFonts w:ascii="Times New Roman" w:eastAsia="宋体" w:hAnsi="Times New Roman" w:cs="Times New Roman"/>
      <w:sz w:val="20"/>
      <w:lang w:val="en-US" w:eastAsia="zh-CN" w:bidi="ar-SA"/>
    </w:rPr>
  </w:style>
  <w:style w:type="paragraph" w:customStyle="1" w:styleId="163910">
    <w:name w:val="样式 1639 10 磅"/>
    <w:pPr>
      <w:widowControl w:val="0"/>
      <w:jc w:val="both"/>
    </w:pPr>
    <w:rPr>
      <w:rFonts w:ascii="Times New Roman" w:eastAsia="宋体" w:hAnsi="Times New Roman" w:cs="Times New Roman"/>
      <w:kern w:val="2"/>
      <w:sz w:val="21"/>
      <w:szCs w:val="24"/>
      <w:lang w:val="en-US" w:eastAsia="zh-CN" w:bidi="ar-SA"/>
    </w:rPr>
  </w:style>
  <w:style w:type="paragraph" w:customStyle="1" w:styleId="6100">
    <w:name w:val="样式 6 10 磅"/>
    <w:next w:val="TOC4"/>
    <w:rPr>
      <w:rFonts w:ascii="Times New Roman" w:eastAsia="宋体" w:hAnsi="Times New Roman" w:cs="Times New Roman"/>
      <w:sz w:val="20"/>
      <w:lang w:val="en-US" w:eastAsia="zh-CN" w:bidi="ar-SA"/>
    </w:rPr>
  </w:style>
  <w:style w:type="paragraph" w:customStyle="1" w:styleId="8012">
    <w:name w:val="纯文本80"/>
    <w:pPr>
      <w:widowControl w:val="0"/>
      <w:jc w:val="both"/>
    </w:pPr>
    <w:rPr>
      <w:rFonts w:ascii="宋体" w:eastAsia="宋体" w:cs="Courier New"/>
      <w:kern w:val="2"/>
      <w:sz w:val="21"/>
      <w:szCs w:val="21"/>
      <w:lang w:val="en-US" w:eastAsia="en-US" w:bidi="ar-SA"/>
    </w:rPr>
  </w:style>
  <w:style w:type="paragraph" w:customStyle="1" w:styleId="854">
    <w:name w:val="正文854"/>
    <w:pPr>
      <w:widowControl w:val="0"/>
      <w:jc w:val="both"/>
    </w:pPr>
    <w:rPr>
      <w:rFonts w:ascii="Calibri" w:eastAsia="宋体" w:hAnsi="Calibri" w:cs="Times New Roman"/>
      <w:kern w:val="2"/>
      <w:sz w:val="21"/>
      <w:szCs w:val="22"/>
      <w:lang w:val="en-US" w:eastAsia="en-US" w:bidi="ar-SA"/>
    </w:rPr>
  </w:style>
  <w:style w:type="paragraph" w:customStyle="1" w:styleId="7190">
    <w:name w:val="正文719"/>
    <w:pPr>
      <w:widowControl w:val="0"/>
      <w:jc w:val="both"/>
    </w:pPr>
    <w:rPr>
      <w:rFonts w:ascii="Calibri" w:eastAsia="宋体" w:hAnsi="Calibri" w:cs="Times New Roman"/>
      <w:kern w:val="2"/>
      <w:sz w:val="21"/>
      <w:szCs w:val="24"/>
      <w:lang w:val="en-US" w:eastAsia="en-US" w:bidi="ar-SA"/>
    </w:rPr>
  </w:style>
  <w:style w:type="paragraph" w:customStyle="1" w:styleId="928">
    <w:name w:val="正文928"/>
    <w:pPr>
      <w:widowControl w:val="0"/>
      <w:jc w:val="both"/>
    </w:pPr>
    <w:rPr>
      <w:rFonts w:ascii="Calibri" w:eastAsia="宋体" w:hAnsi="Calibri" w:cs="Times New Roman"/>
      <w:kern w:val="2"/>
      <w:sz w:val="21"/>
      <w:szCs w:val="24"/>
      <w:lang w:val="en-US" w:eastAsia="en-US" w:bidi="ar-SA"/>
    </w:rPr>
  </w:style>
  <w:style w:type="paragraph" w:customStyle="1" w:styleId="489101">
    <w:name w:val="样式 489 10 磅1"/>
    <w:pPr>
      <w:widowControl w:val="0"/>
      <w:jc w:val="both"/>
    </w:pPr>
    <w:rPr>
      <w:rFonts w:ascii="Calibri" w:eastAsia="宋体" w:hAnsi="Calibri" w:cs="Times New Roman"/>
      <w:kern w:val="2"/>
      <w:sz w:val="21"/>
      <w:szCs w:val="22"/>
      <w:lang w:val="en-US" w:eastAsia="zh-CN" w:bidi="ar-SA"/>
    </w:rPr>
  </w:style>
  <w:style w:type="paragraph" w:customStyle="1" w:styleId="192210">
    <w:name w:val="样式 1922 10 磅"/>
    <w:pPr>
      <w:widowControl w:val="0"/>
      <w:jc w:val="both"/>
    </w:pPr>
    <w:rPr>
      <w:rFonts w:ascii="Times New Roman" w:eastAsia="宋体" w:hAnsi="Times New Roman" w:cs="Times New Roman"/>
      <w:kern w:val="2"/>
      <w:sz w:val="21"/>
      <w:szCs w:val="24"/>
      <w:lang w:val="en-US" w:eastAsia="zh-CN" w:bidi="ar-SA"/>
    </w:rPr>
  </w:style>
  <w:style w:type="paragraph" w:customStyle="1" w:styleId="2411">
    <w:name w:val="样式 24 小四1"/>
    <w:pPr>
      <w:widowControl w:val="0"/>
      <w:adjustRightInd w:val="0"/>
      <w:ind w:firstLine="244"/>
    </w:pPr>
    <w:rPr>
      <w:rFonts w:ascii="宋体" w:eastAsia="宋体" w:cs="宋体"/>
      <w:kern w:val="2"/>
      <w:sz w:val="24"/>
      <w:szCs w:val="21"/>
      <w:lang w:val="en-US" w:eastAsia="en-US" w:bidi="ar-SA"/>
    </w:rPr>
  </w:style>
  <w:style w:type="paragraph" w:customStyle="1" w:styleId="10060">
    <w:name w:val="正文1006"/>
    <w:pPr>
      <w:widowControl w:val="0"/>
      <w:jc w:val="both"/>
    </w:pPr>
    <w:rPr>
      <w:rFonts w:ascii="Calibri" w:eastAsia="宋体" w:hAnsi="Calibri" w:cs="Times New Roman"/>
      <w:kern w:val="2"/>
      <w:sz w:val="21"/>
      <w:szCs w:val="22"/>
      <w:lang w:val="en-US" w:eastAsia="en-US" w:bidi="ar-SA"/>
    </w:rPr>
  </w:style>
  <w:style w:type="paragraph" w:customStyle="1" w:styleId="91310">
    <w:name w:val="样式 913 10 磅"/>
    <w:pPr>
      <w:widowControl w:val="0"/>
      <w:jc w:val="both"/>
    </w:pPr>
    <w:rPr>
      <w:rFonts w:ascii="Times New Roman" w:eastAsia="宋体" w:hAnsi="Times New Roman" w:cs="Times New Roman"/>
      <w:kern w:val="2"/>
      <w:sz w:val="21"/>
      <w:szCs w:val="24"/>
      <w:lang w:val="en-US" w:eastAsia="zh-CN" w:bidi="ar-SA"/>
    </w:rPr>
  </w:style>
  <w:style w:type="paragraph" w:customStyle="1" w:styleId="2211">
    <w:name w:val="样式 22 小四"/>
    <w:next w:val="PlainText"/>
    <w:pPr>
      <w:widowControl w:val="0"/>
      <w:adjustRightInd w:val="0"/>
      <w:spacing w:line="360" w:lineRule="atLeast"/>
    </w:pPr>
    <w:rPr>
      <w:rFonts w:ascii="Times New Roman" w:eastAsia="宋体" w:hAnsi="Times New Roman" w:cs="Times New Roman"/>
      <w:kern w:val="2"/>
      <w:sz w:val="24"/>
      <w:szCs w:val="28"/>
      <w:lang w:val="en-US" w:eastAsia="en-US" w:bidi="ar-SA"/>
    </w:rPr>
  </w:style>
  <w:style w:type="paragraph" w:customStyle="1" w:styleId="184110">
    <w:name w:val="样式 1841 10 磅"/>
    <w:pPr>
      <w:widowControl w:val="0"/>
      <w:jc w:val="both"/>
    </w:pPr>
    <w:rPr>
      <w:rFonts w:ascii="Calibri" w:eastAsia="宋体" w:hAnsi="Calibri" w:cs="Times New Roman"/>
      <w:kern w:val="2"/>
      <w:sz w:val="21"/>
      <w:szCs w:val="24"/>
      <w:lang w:val="en-US" w:eastAsia="en-US" w:bidi="ar-SA"/>
    </w:rPr>
  </w:style>
  <w:style w:type="paragraph" w:customStyle="1" w:styleId="22010">
    <w:name w:val="样式 220 10 磅"/>
    <w:pPr>
      <w:widowControl w:val="0"/>
      <w:jc w:val="both"/>
    </w:pPr>
    <w:rPr>
      <w:rFonts w:ascii="Calibri" w:eastAsia="宋体" w:hAnsi="Calibri" w:cs="Times New Roman"/>
      <w:kern w:val="2"/>
      <w:sz w:val="21"/>
      <w:szCs w:val="22"/>
      <w:lang w:val="en-US" w:eastAsia="en-US" w:bidi="ar-SA"/>
    </w:rPr>
  </w:style>
  <w:style w:type="paragraph" w:customStyle="1" w:styleId="130110">
    <w:name w:val="样式 1301 10 磅"/>
    <w:pPr>
      <w:widowControl w:val="0"/>
      <w:jc w:val="both"/>
    </w:pPr>
    <w:rPr>
      <w:rFonts w:ascii="Times New Roman" w:eastAsia="宋体" w:hAnsi="Times New Roman" w:cs="Times New Roman"/>
      <w:kern w:val="2"/>
      <w:sz w:val="21"/>
      <w:szCs w:val="24"/>
      <w:lang w:val="en-US" w:eastAsia="zh-CN" w:bidi="ar-SA"/>
    </w:rPr>
  </w:style>
  <w:style w:type="paragraph" w:customStyle="1" w:styleId="70010">
    <w:name w:val="样式 700 10 磅"/>
    <w:pPr>
      <w:widowControl w:val="0"/>
      <w:jc w:val="both"/>
    </w:pPr>
    <w:rPr>
      <w:rFonts w:ascii="Times New Roman" w:eastAsia="宋体" w:hAnsi="Times New Roman" w:cs="Times New Roman"/>
      <w:kern w:val="2"/>
      <w:sz w:val="21"/>
      <w:szCs w:val="24"/>
      <w:lang w:val="en-US" w:eastAsia="zh-CN" w:bidi="ar-SA"/>
    </w:rPr>
  </w:style>
  <w:style w:type="paragraph" w:customStyle="1" w:styleId="12120">
    <w:name w:val="正文1212"/>
    <w:pPr>
      <w:widowControl w:val="0"/>
      <w:jc w:val="both"/>
    </w:pPr>
    <w:rPr>
      <w:rFonts w:ascii="等线" w:eastAsia="等线" w:cs="Arial"/>
      <w:kern w:val="2"/>
      <w:sz w:val="21"/>
      <w:szCs w:val="22"/>
      <w:lang w:val="en-US" w:eastAsia="zh-CN" w:bidi="ar-SA"/>
    </w:rPr>
  </w:style>
  <w:style w:type="paragraph" w:customStyle="1" w:styleId="53210">
    <w:name w:val="样式 532 10 磅"/>
    <w:pPr>
      <w:widowControl w:val="0"/>
      <w:jc w:val="both"/>
    </w:pPr>
    <w:rPr>
      <w:rFonts w:ascii="Times New Roman" w:eastAsia="宋体" w:hAnsi="Times New Roman" w:cs="Times New Roman"/>
      <w:kern w:val="2"/>
      <w:sz w:val="21"/>
      <w:szCs w:val="24"/>
      <w:lang w:val="en-US" w:eastAsia="zh-CN" w:bidi="ar-SA"/>
    </w:rPr>
  </w:style>
  <w:style w:type="paragraph" w:customStyle="1" w:styleId="838">
    <w:name w:val="样式 8 "/>
    <w:next w:val="4550"/>
    <w:rPr>
      <w:rFonts w:ascii="Times New Roman" w:eastAsia="宋体" w:hAnsi="Times New Roman" w:cs="Times New Roman"/>
      <w:sz w:val="20"/>
      <w:lang w:val="en-US" w:eastAsia="zh-CN" w:bidi="ar-SA"/>
    </w:rPr>
  </w:style>
  <w:style w:type="paragraph" w:customStyle="1" w:styleId="1242">
    <w:name w:val="正文1242"/>
    <w:pPr>
      <w:widowControl w:val="0"/>
      <w:jc w:val="both"/>
    </w:pPr>
    <w:rPr>
      <w:rFonts w:ascii="Times New Roman" w:eastAsia="方正仿宋_GBK" w:hAnsi="Times New Roman" w:cs="Times New Roman"/>
      <w:kern w:val="2"/>
      <w:sz w:val="32"/>
      <w:lang w:val="en-US" w:eastAsia="zh-CN" w:bidi="ar-SA"/>
    </w:rPr>
  </w:style>
  <w:style w:type="paragraph" w:customStyle="1" w:styleId="10510">
    <w:name w:val="样式 105 10 磅"/>
    <w:next w:val="a8"/>
    <w:pPr>
      <w:widowControl w:val="0"/>
      <w:jc w:val="both"/>
    </w:pPr>
    <w:rPr>
      <w:rFonts w:ascii="Times New Roman" w:eastAsia="宋体" w:hAnsi="Times New Roman" w:cs="Times New Roman"/>
      <w:kern w:val="2"/>
      <w:sz w:val="21"/>
      <w:szCs w:val="24"/>
      <w:lang w:val="en-US" w:eastAsia="zh-CN" w:bidi="ar-SA"/>
    </w:rPr>
  </w:style>
  <w:style w:type="paragraph" w:customStyle="1" w:styleId="75210">
    <w:name w:val="样式 752 10 磅"/>
    <w:pPr>
      <w:widowControl w:val="0"/>
      <w:jc w:val="both"/>
    </w:pPr>
    <w:rPr>
      <w:rFonts w:ascii="Times New Roman" w:eastAsia="宋体" w:hAnsi="Times New Roman" w:cs="Times New Roman"/>
      <w:kern w:val="2"/>
      <w:sz w:val="21"/>
      <w:szCs w:val="24"/>
      <w:lang w:val="en-US" w:eastAsia="zh-CN" w:bidi="ar-SA"/>
    </w:rPr>
  </w:style>
  <w:style w:type="paragraph" w:customStyle="1" w:styleId="989">
    <w:name w:val="正文989"/>
    <w:pPr>
      <w:widowControl w:val="0"/>
      <w:jc w:val="both"/>
    </w:pPr>
    <w:rPr>
      <w:rFonts w:ascii="Calibri" w:eastAsia="宋体" w:hAnsi="Calibri" w:cs="Times New Roman"/>
      <w:kern w:val="2"/>
      <w:sz w:val="21"/>
      <w:szCs w:val="24"/>
      <w:lang w:val="en-US" w:eastAsia="en-US" w:bidi="ar-SA"/>
    </w:rPr>
  </w:style>
  <w:style w:type="paragraph" w:customStyle="1" w:styleId="3320">
    <w:name w:val="正文332"/>
    <w:pPr>
      <w:widowControl w:val="0"/>
      <w:jc w:val="both"/>
    </w:pPr>
    <w:rPr>
      <w:rFonts w:ascii="Calibri" w:eastAsia="宋体" w:hAnsi="Calibri" w:cs="Times New Roman"/>
      <w:kern w:val="2"/>
      <w:sz w:val="21"/>
      <w:szCs w:val="24"/>
      <w:lang w:val="en-US" w:eastAsia="en-US" w:bidi="ar-SA"/>
    </w:rPr>
  </w:style>
  <w:style w:type="paragraph" w:customStyle="1" w:styleId="1248">
    <w:name w:val="正文1248"/>
    <w:pPr>
      <w:widowControl w:val="0"/>
      <w:jc w:val="both"/>
    </w:pPr>
    <w:rPr>
      <w:rFonts w:ascii="Times New Roman" w:eastAsia="宋体" w:hAnsi="Times New Roman" w:cs="Times New Roman"/>
      <w:kern w:val="2"/>
      <w:sz w:val="21"/>
      <w:szCs w:val="24"/>
      <w:lang w:val="en-US" w:eastAsia="zh-CN" w:bidi="ar-SA"/>
    </w:rPr>
  </w:style>
  <w:style w:type="paragraph" w:customStyle="1" w:styleId="192310">
    <w:name w:val="样式 1923 10 磅"/>
    <w:pPr>
      <w:widowControl w:val="0"/>
      <w:jc w:val="both"/>
    </w:pPr>
    <w:rPr>
      <w:rFonts w:ascii="Times New Roman" w:eastAsia="宋体" w:hAnsi="Times New Roman" w:cs="Times New Roman"/>
      <w:kern w:val="2"/>
      <w:sz w:val="21"/>
      <w:szCs w:val="24"/>
      <w:lang w:val="en-US" w:eastAsia="zh-CN" w:bidi="ar-SA"/>
    </w:rPr>
  </w:style>
  <w:style w:type="paragraph" w:customStyle="1" w:styleId="165210">
    <w:name w:val="样式 1652 10 磅"/>
    <w:pPr>
      <w:widowControl w:val="0"/>
      <w:jc w:val="both"/>
    </w:pPr>
    <w:rPr>
      <w:rFonts w:ascii="Times New Roman" w:eastAsia="宋体" w:hAnsi="Times New Roman" w:cs="Times New Roman"/>
      <w:kern w:val="2"/>
      <w:sz w:val="21"/>
      <w:szCs w:val="24"/>
      <w:lang w:val="en-US" w:eastAsia="zh-CN" w:bidi="ar-SA"/>
    </w:rPr>
  </w:style>
  <w:style w:type="paragraph" w:customStyle="1" w:styleId="8912">
    <w:name w:val="样式 89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753">
    <w:name w:val="正文753"/>
    <w:pPr>
      <w:widowControl w:val="0"/>
      <w:jc w:val="both"/>
    </w:pPr>
    <w:rPr>
      <w:rFonts w:ascii="Calibri" w:eastAsia="宋体" w:hAnsi="Calibri" w:cs="Times New Roman"/>
      <w:kern w:val="2"/>
      <w:sz w:val="21"/>
      <w:szCs w:val="24"/>
      <w:lang w:val="en-US" w:eastAsia="en-US" w:bidi="ar-SA"/>
    </w:rPr>
  </w:style>
  <w:style w:type="paragraph" w:customStyle="1" w:styleId="162910">
    <w:name w:val="样式 1629 10 磅"/>
    <w:pPr>
      <w:widowControl w:val="0"/>
      <w:jc w:val="both"/>
    </w:pPr>
    <w:rPr>
      <w:rFonts w:ascii="Times New Roman" w:eastAsia="宋体" w:hAnsi="Times New Roman" w:cs="Times New Roman"/>
      <w:kern w:val="2"/>
      <w:sz w:val="21"/>
      <w:szCs w:val="24"/>
      <w:lang w:val="en-US" w:eastAsia="zh-CN" w:bidi="ar-SA"/>
    </w:rPr>
  </w:style>
  <w:style w:type="paragraph" w:customStyle="1" w:styleId="54210">
    <w:name w:val="样式 542 10 磅"/>
    <w:pPr>
      <w:widowControl w:val="0"/>
      <w:jc w:val="both"/>
    </w:pPr>
    <w:rPr>
      <w:rFonts w:ascii="Times New Roman" w:eastAsia="宋体" w:hAnsi="Times New Roman" w:cs="Times New Roman"/>
      <w:kern w:val="2"/>
      <w:sz w:val="21"/>
      <w:szCs w:val="24"/>
      <w:lang w:val="en-US" w:eastAsia="zh-CN" w:bidi="ar-SA"/>
    </w:rPr>
  </w:style>
  <w:style w:type="paragraph" w:customStyle="1" w:styleId="190510">
    <w:name w:val="样式 1905 10 磅"/>
    <w:pPr>
      <w:widowControl w:val="0"/>
      <w:jc w:val="both"/>
    </w:pPr>
    <w:rPr>
      <w:rFonts w:ascii="Calibri" w:eastAsia="宋体" w:hAnsi="Calibri" w:cs="Times New Roman"/>
      <w:kern w:val="2"/>
      <w:sz w:val="21"/>
      <w:szCs w:val="22"/>
      <w:lang w:val="en-US" w:eastAsia="zh-CN" w:bidi="ar-SA"/>
    </w:rPr>
  </w:style>
  <w:style w:type="paragraph" w:customStyle="1" w:styleId="10220">
    <w:name w:val="正文1022"/>
    <w:pPr>
      <w:widowControl w:val="0"/>
      <w:jc w:val="both"/>
    </w:pPr>
    <w:rPr>
      <w:rFonts w:ascii="Calibri" w:eastAsia="宋体" w:hAnsi="Calibri" w:cs="Times New Roman"/>
      <w:kern w:val="2"/>
      <w:sz w:val="21"/>
      <w:szCs w:val="24"/>
      <w:lang w:val="en-US" w:eastAsia="en-US" w:bidi="ar-SA"/>
    </w:rPr>
  </w:style>
  <w:style w:type="paragraph" w:customStyle="1" w:styleId="7211">
    <w:name w:val="正文72"/>
    <w:pPr>
      <w:widowControl w:val="0"/>
      <w:jc w:val="both"/>
    </w:pPr>
    <w:rPr>
      <w:rFonts w:ascii="Calibri" w:eastAsia="宋体" w:hAnsi="Calibri" w:cs="Times New Roman"/>
      <w:kern w:val="2"/>
      <w:sz w:val="21"/>
      <w:szCs w:val="24"/>
      <w:lang w:val="en-US" w:eastAsia="en-US" w:bidi="ar-SA"/>
    </w:rPr>
  </w:style>
  <w:style w:type="paragraph" w:customStyle="1" w:styleId="174610">
    <w:name w:val="样式 1746 10 磅"/>
    <w:pPr>
      <w:widowControl w:val="0"/>
      <w:jc w:val="both"/>
    </w:pPr>
    <w:rPr>
      <w:rFonts w:ascii="Times New Roman" w:eastAsia="宋体" w:hAnsi="Times New Roman" w:cs="Times New Roman"/>
      <w:kern w:val="2"/>
      <w:sz w:val="21"/>
      <w:szCs w:val="24"/>
      <w:lang w:val="en-US" w:eastAsia="zh-CN" w:bidi="ar-SA"/>
    </w:rPr>
  </w:style>
  <w:style w:type="paragraph" w:customStyle="1" w:styleId="a41">
    <w:name w:val="发文落款"/>
    <w:basedOn w:val="a31"/>
    <w:pPr>
      <w:ind w:left="4094" w:right="607" w:firstLine="0"/>
      <w:jc w:val="center"/>
    </w:pPr>
  </w:style>
  <w:style w:type="paragraph" w:customStyle="1" w:styleId="155910">
    <w:name w:val="样式 1559 10 磅"/>
    <w:pPr>
      <w:widowControl w:val="0"/>
      <w:jc w:val="both"/>
    </w:pPr>
    <w:rPr>
      <w:rFonts w:ascii="Times New Roman" w:eastAsia="宋体" w:hAnsi="Times New Roman" w:cs="Times New Roman"/>
      <w:kern w:val="2"/>
      <w:sz w:val="21"/>
      <w:szCs w:val="24"/>
      <w:lang w:val="en-US" w:eastAsia="zh-CN" w:bidi="ar-SA"/>
    </w:rPr>
  </w:style>
  <w:style w:type="paragraph" w:customStyle="1" w:styleId="252">
    <w:name w:val="正文252"/>
    <w:pPr>
      <w:widowControl w:val="0"/>
      <w:jc w:val="both"/>
    </w:pPr>
    <w:rPr>
      <w:rFonts w:ascii="Calibri" w:eastAsia="宋体" w:hAnsi="Calibri" w:cs="Times New Roman"/>
      <w:kern w:val="2"/>
      <w:sz w:val="21"/>
      <w:szCs w:val="24"/>
      <w:lang w:val="en-US" w:eastAsia="en-US" w:bidi="ar-SA"/>
    </w:rPr>
  </w:style>
  <w:style w:type="paragraph" w:customStyle="1" w:styleId="546">
    <w:name w:val="正文5"/>
    <w:pPr>
      <w:widowControl w:val="0"/>
      <w:jc w:val="both"/>
    </w:pPr>
    <w:rPr>
      <w:rFonts w:ascii="Calibri" w:eastAsia="宋体" w:hAnsi="Calibri" w:cs="Times New Roman"/>
      <w:kern w:val="2"/>
      <w:sz w:val="21"/>
      <w:szCs w:val="24"/>
      <w:lang w:val="en-US" w:eastAsia="en-US" w:bidi="ar-SA"/>
    </w:rPr>
  </w:style>
  <w:style w:type="paragraph" w:customStyle="1" w:styleId="3611">
    <w:name w:val="正文361"/>
    <w:pPr>
      <w:widowControl w:val="0"/>
      <w:jc w:val="both"/>
    </w:pPr>
    <w:rPr>
      <w:rFonts w:ascii="Calibri" w:eastAsia="宋体" w:hAnsi="Calibri" w:cs="Times New Roman"/>
      <w:kern w:val="2"/>
      <w:sz w:val="21"/>
      <w:szCs w:val="24"/>
      <w:lang w:val="en-US" w:eastAsia="en-US" w:bidi="ar-SA"/>
    </w:rPr>
  </w:style>
  <w:style w:type="paragraph" w:customStyle="1" w:styleId="8411">
    <w:name w:val="正文84"/>
    <w:pPr>
      <w:widowControl w:val="0"/>
      <w:jc w:val="both"/>
    </w:pPr>
    <w:rPr>
      <w:rFonts w:ascii="Calibri" w:eastAsia="宋体" w:hAnsi="Calibri" w:cs="Times New Roman"/>
      <w:kern w:val="2"/>
      <w:sz w:val="21"/>
      <w:szCs w:val="24"/>
      <w:lang w:val="en-US" w:eastAsia="en-US" w:bidi="ar-SA"/>
    </w:rPr>
  </w:style>
  <w:style w:type="paragraph" w:customStyle="1" w:styleId="694">
    <w:name w:val="正文694"/>
    <w:pPr>
      <w:widowControl w:val="0"/>
      <w:jc w:val="both"/>
    </w:pPr>
    <w:rPr>
      <w:rFonts w:ascii="Calibri" w:eastAsia="宋体" w:hAnsi="Calibri" w:cs="Times New Roman"/>
      <w:kern w:val="2"/>
      <w:sz w:val="21"/>
      <w:szCs w:val="24"/>
      <w:lang w:val="en-US" w:eastAsia="en-US" w:bidi="ar-SA"/>
    </w:rPr>
  </w:style>
  <w:style w:type="paragraph" w:customStyle="1" w:styleId="428">
    <w:name w:val="正文428"/>
    <w:pPr>
      <w:widowControl w:val="0"/>
      <w:jc w:val="both"/>
    </w:pPr>
    <w:rPr>
      <w:rFonts w:ascii="Calibri" w:eastAsia="宋体" w:hAnsi="Calibri" w:cs="Times New Roman"/>
      <w:kern w:val="2"/>
      <w:sz w:val="21"/>
      <w:szCs w:val="24"/>
      <w:lang w:val="en-US" w:eastAsia="en-US" w:bidi="ar-SA"/>
    </w:rPr>
  </w:style>
  <w:style w:type="paragraph" w:customStyle="1" w:styleId="92010">
    <w:name w:val="样式 920 10 磅"/>
    <w:pPr>
      <w:widowControl w:val="0"/>
      <w:jc w:val="both"/>
    </w:pPr>
    <w:rPr>
      <w:rFonts w:ascii="Times New Roman" w:eastAsia="宋体" w:hAnsi="Times New Roman" w:cs="Times New Roman"/>
      <w:kern w:val="2"/>
      <w:sz w:val="21"/>
      <w:szCs w:val="24"/>
      <w:lang w:val="en-US" w:eastAsia="zh-CN" w:bidi="ar-SA"/>
    </w:rPr>
  </w:style>
  <w:style w:type="paragraph" w:customStyle="1" w:styleId="3150">
    <w:name w:val="正文315"/>
    <w:pPr>
      <w:widowControl w:val="0"/>
      <w:jc w:val="both"/>
    </w:pPr>
    <w:rPr>
      <w:rFonts w:ascii="Calibri" w:eastAsia="宋体" w:hAnsi="Calibri" w:cs="Times New Roman"/>
      <w:kern w:val="2"/>
      <w:sz w:val="21"/>
      <w:szCs w:val="24"/>
      <w:lang w:val="en-US" w:eastAsia="en-US" w:bidi="ar-SA"/>
    </w:rPr>
  </w:style>
  <w:style w:type="paragraph" w:customStyle="1" w:styleId="81810">
    <w:name w:val="样式 818 10 磅"/>
    <w:pPr>
      <w:widowControl w:val="0"/>
      <w:jc w:val="both"/>
    </w:pPr>
    <w:rPr>
      <w:rFonts w:ascii="Times New Roman" w:eastAsia="宋体" w:hAnsi="Times New Roman" w:cs="Times New Roman"/>
      <w:kern w:val="2"/>
      <w:sz w:val="21"/>
      <w:szCs w:val="24"/>
      <w:lang w:val="en-US" w:eastAsia="zh-CN" w:bidi="ar-SA"/>
    </w:rPr>
  </w:style>
  <w:style w:type="paragraph" w:customStyle="1" w:styleId="581">
    <w:name w:val="正文581"/>
    <w:pPr>
      <w:widowControl w:val="0"/>
      <w:jc w:val="both"/>
    </w:pPr>
    <w:rPr>
      <w:rFonts w:ascii="Calibri" w:eastAsia="宋体" w:hAnsi="Calibri" w:cs="Times New Roman"/>
      <w:kern w:val="2"/>
      <w:sz w:val="21"/>
      <w:szCs w:val="24"/>
      <w:lang w:val="en-US" w:eastAsia="en-US" w:bidi="ar-SA"/>
    </w:rPr>
  </w:style>
  <w:style w:type="paragraph" w:customStyle="1" w:styleId="23410">
    <w:name w:val="样式 234 10 磅"/>
    <w:pPr>
      <w:widowControl w:val="0"/>
      <w:ind w:firstLine="420"/>
      <w:jc w:val="both"/>
    </w:pPr>
    <w:rPr>
      <w:rFonts w:ascii="Calibri" w:eastAsia="宋体" w:hAnsi="Calibri" w:cs="Times New Roman"/>
      <w:kern w:val="2"/>
      <w:sz w:val="21"/>
      <w:szCs w:val="22"/>
      <w:lang w:val="en-US" w:eastAsia="en-US" w:bidi="ar-SA"/>
    </w:rPr>
  </w:style>
  <w:style w:type="paragraph" w:customStyle="1" w:styleId="3050">
    <w:name w:val="正文305"/>
    <w:pPr>
      <w:widowControl w:val="0"/>
      <w:jc w:val="both"/>
    </w:pPr>
    <w:rPr>
      <w:rFonts w:ascii="Calibri" w:eastAsia="宋体" w:hAnsi="Calibri" w:cs="Times New Roman"/>
      <w:kern w:val="2"/>
      <w:sz w:val="21"/>
      <w:szCs w:val="24"/>
      <w:lang w:val="en-US" w:eastAsia="en-US" w:bidi="ar-SA"/>
    </w:rPr>
  </w:style>
  <w:style w:type="paragraph" w:customStyle="1" w:styleId="111610">
    <w:name w:val="样式 1116 10 磅"/>
    <w:pPr>
      <w:widowControl w:val="0"/>
      <w:jc w:val="both"/>
    </w:pPr>
    <w:rPr>
      <w:rFonts w:ascii="Times New Roman" w:eastAsia="宋体" w:hAnsi="Times New Roman" w:cs="Times New Roman"/>
      <w:kern w:val="2"/>
      <w:sz w:val="21"/>
      <w:szCs w:val="24"/>
      <w:lang w:val="en-US" w:eastAsia="zh-CN" w:bidi="ar-SA"/>
    </w:rPr>
  </w:style>
  <w:style w:type="paragraph" w:customStyle="1" w:styleId="121310">
    <w:name w:val="样式 1213 10 磅"/>
    <w:pPr>
      <w:widowControl w:val="0"/>
      <w:jc w:val="both"/>
    </w:pPr>
    <w:rPr>
      <w:rFonts w:ascii="Times New Roman" w:eastAsia="宋体" w:hAnsi="Times New Roman" w:cs="Times New Roman"/>
      <w:kern w:val="2"/>
      <w:sz w:val="21"/>
      <w:szCs w:val="24"/>
      <w:lang w:val="en-US" w:eastAsia="zh-CN" w:bidi="ar-SA"/>
    </w:rPr>
  </w:style>
  <w:style w:type="paragraph" w:customStyle="1" w:styleId="165810">
    <w:name w:val="样式 1658 10 磅"/>
    <w:pPr>
      <w:widowControl w:val="0"/>
      <w:jc w:val="both"/>
    </w:pPr>
    <w:rPr>
      <w:rFonts w:ascii="Times New Roman" w:eastAsia="宋体" w:hAnsi="Times New Roman" w:cs="Times New Roman"/>
      <w:kern w:val="2"/>
      <w:sz w:val="21"/>
      <w:szCs w:val="24"/>
      <w:lang w:val="en-US" w:eastAsia="zh-CN" w:bidi="ar-SA"/>
    </w:rPr>
  </w:style>
  <w:style w:type="paragraph" w:customStyle="1" w:styleId="font7">
    <w:name w:val="font7"/>
    <w:basedOn w:val="Normal"/>
    <w:pPr>
      <w:widowControl/>
      <w:spacing w:before="100" w:beforeAutospacing="1" w:after="100" w:afterAutospacing="1"/>
      <w:jc w:val="left"/>
    </w:pPr>
    <w:rPr>
      <w:rFonts w:ascii="Calibri" w:eastAsia="Arial Unicode MS" w:hAnsi="Calibri" w:cs="Times New Roman"/>
      <w:b/>
      <w:bCs/>
      <w:color w:val="000000"/>
      <w:sz w:val="20"/>
      <w:szCs w:val="20"/>
      <w:lang w:eastAsia="en-US" w:bidi="ar-SA"/>
    </w:rPr>
  </w:style>
  <w:style w:type="paragraph" w:customStyle="1" w:styleId="32010">
    <w:name w:val="样式 320 10 磅"/>
    <w:next w:val="ListNumber2"/>
    <w:pPr>
      <w:widowControl w:val="0"/>
      <w:jc w:val="both"/>
    </w:pPr>
    <w:rPr>
      <w:rFonts w:ascii="Calibri" w:eastAsia="宋体" w:hAnsi="Calibri" w:cs="Times New Roman"/>
      <w:kern w:val="2"/>
      <w:sz w:val="21"/>
      <w:szCs w:val="24"/>
      <w:lang w:val="en-US" w:eastAsia="en-US" w:bidi="ar-SA"/>
    </w:rPr>
  </w:style>
  <w:style w:type="paragraph" w:customStyle="1" w:styleId="131710">
    <w:name w:val="样式 1317 10 磅"/>
    <w:pPr>
      <w:widowControl w:val="0"/>
      <w:jc w:val="both"/>
    </w:pPr>
    <w:rPr>
      <w:rFonts w:ascii="Times New Roman" w:eastAsia="宋体" w:hAnsi="Times New Roman" w:cs="Times New Roman"/>
      <w:kern w:val="2"/>
      <w:sz w:val="21"/>
      <w:szCs w:val="24"/>
      <w:lang w:val="en-US" w:eastAsia="zh-CN" w:bidi="ar-SA"/>
    </w:rPr>
  </w:style>
  <w:style w:type="paragraph" w:customStyle="1" w:styleId="249">
    <w:name w:val="纯文本24"/>
    <w:pPr>
      <w:widowControl w:val="0"/>
      <w:jc w:val="both"/>
    </w:pPr>
    <w:rPr>
      <w:rFonts w:ascii="宋体" w:eastAsia="宋体" w:cs="Courier New"/>
      <w:kern w:val="2"/>
      <w:sz w:val="21"/>
      <w:szCs w:val="21"/>
      <w:lang w:val="en-US" w:eastAsia="en-US" w:bidi="ar-SA"/>
    </w:rPr>
  </w:style>
  <w:style w:type="paragraph" w:customStyle="1" w:styleId="57910">
    <w:name w:val="样式 579 10 磅"/>
    <w:pPr>
      <w:widowControl w:val="0"/>
      <w:jc w:val="both"/>
    </w:pPr>
    <w:rPr>
      <w:rFonts w:ascii="Times New Roman" w:eastAsia="宋体" w:hAnsi="Times New Roman" w:cs="Times New Roman"/>
      <w:kern w:val="2"/>
      <w:sz w:val="21"/>
      <w:szCs w:val="24"/>
      <w:lang w:val="en-US" w:eastAsia="zh-CN" w:bidi="ar-SA"/>
    </w:rPr>
  </w:style>
  <w:style w:type="paragraph" w:customStyle="1" w:styleId="14310">
    <w:name w:val="样式 143 10 磅"/>
    <w:next w:val="IndexHeading"/>
    <w:pPr>
      <w:widowControl w:val="0"/>
      <w:jc w:val="both"/>
    </w:pPr>
    <w:rPr>
      <w:rFonts w:ascii="Times New Roman" w:eastAsia="宋体" w:hAnsi="Times New Roman" w:cs="Times New Roman"/>
      <w:kern w:val="2"/>
      <w:sz w:val="21"/>
      <w:szCs w:val="22"/>
      <w:lang w:val="en-US" w:eastAsia="en-US" w:bidi="ar-SA"/>
    </w:rPr>
  </w:style>
  <w:style w:type="paragraph" w:customStyle="1" w:styleId="90210">
    <w:name w:val="样式 902 10 磅"/>
    <w:pPr>
      <w:widowControl w:val="0"/>
      <w:jc w:val="both"/>
    </w:pPr>
    <w:rPr>
      <w:rFonts w:ascii="Times New Roman" w:eastAsia="宋体" w:hAnsi="Times New Roman" w:cs="Times New Roman"/>
      <w:kern w:val="2"/>
      <w:sz w:val="21"/>
      <w:szCs w:val="24"/>
      <w:lang w:val="en-US" w:eastAsia="zh-CN" w:bidi="ar-SA"/>
    </w:rPr>
  </w:style>
  <w:style w:type="paragraph" w:customStyle="1" w:styleId="8811">
    <w:name w:val="纯文本88"/>
    <w:pPr>
      <w:widowControl w:val="0"/>
      <w:jc w:val="both"/>
    </w:pPr>
    <w:rPr>
      <w:rFonts w:ascii="宋体" w:eastAsia="宋体" w:cs="Courier New"/>
      <w:kern w:val="2"/>
      <w:sz w:val="21"/>
      <w:szCs w:val="21"/>
      <w:lang w:val="en-US" w:eastAsia="en-US" w:bidi="ar-SA"/>
    </w:rPr>
  </w:style>
  <w:style w:type="paragraph" w:customStyle="1" w:styleId="104910">
    <w:name w:val="样式 1049 10 磅"/>
    <w:pPr>
      <w:widowControl w:val="0"/>
      <w:jc w:val="both"/>
    </w:pPr>
    <w:rPr>
      <w:rFonts w:ascii="Times New Roman" w:eastAsia="宋体" w:hAnsi="Times New Roman" w:cs="Times New Roman"/>
      <w:kern w:val="2"/>
      <w:sz w:val="21"/>
      <w:szCs w:val="24"/>
      <w:lang w:val="en-US" w:eastAsia="zh-CN" w:bidi="ar-SA"/>
    </w:rPr>
  </w:style>
  <w:style w:type="paragraph" w:customStyle="1" w:styleId="CharCharCharCharCharChar0">
    <w:name w:val="Char Char Char Char Char Char"/>
    <w:basedOn w:val="Normal"/>
    <w:pPr>
      <w:tabs>
        <w:tab w:val="left" w:pos="360"/>
      </w:tabs>
      <w:ind w:firstLine="150" w:firstLineChars="150"/>
    </w:pPr>
    <w:rPr>
      <w:rFonts w:ascii="Arial" w:eastAsia="宋体" w:hAnsi="Arial"/>
      <w:sz w:val="20"/>
      <w:szCs w:val="20"/>
      <w:lang w:eastAsia="en-US"/>
    </w:rPr>
  </w:style>
  <w:style w:type="paragraph" w:customStyle="1" w:styleId="5050">
    <w:name w:val="正文505"/>
    <w:pPr>
      <w:widowControl w:val="0"/>
      <w:jc w:val="both"/>
    </w:pPr>
    <w:rPr>
      <w:rFonts w:ascii="Calibri" w:eastAsia="宋体" w:hAnsi="Calibri" w:cs="Times New Roman"/>
      <w:kern w:val="2"/>
      <w:sz w:val="21"/>
      <w:szCs w:val="24"/>
      <w:lang w:val="en-US" w:eastAsia="en-US" w:bidi="ar-SA"/>
    </w:rPr>
  </w:style>
  <w:style w:type="paragraph" w:customStyle="1" w:styleId="189310">
    <w:name w:val="样式 1893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12100">
    <w:name w:val="正文1210"/>
    <w:pPr>
      <w:widowControl w:val="0"/>
      <w:jc w:val="both"/>
    </w:pPr>
    <w:rPr>
      <w:rFonts w:ascii="等线" w:eastAsia="等线" w:cs="Arial"/>
      <w:kern w:val="2"/>
      <w:sz w:val="21"/>
      <w:szCs w:val="22"/>
      <w:lang w:val="en-US" w:eastAsia="zh-CN" w:bidi="ar-SA"/>
    </w:rPr>
  </w:style>
  <w:style w:type="paragraph" w:customStyle="1" w:styleId="695">
    <w:name w:val="正文695"/>
    <w:pPr>
      <w:widowControl w:val="0"/>
      <w:jc w:val="both"/>
    </w:pPr>
    <w:rPr>
      <w:rFonts w:ascii="Calibri" w:eastAsia="宋体" w:hAnsi="Calibri" w:cs="Times New Roman"/>
      <w:kern w:val="2"/>
      <w:sz w:val="21"/>
      <w:szCs w:val="24"/>
      <w:lang w:val="en-US" w:eastAsia="en-US" w:bidi="ar-SA"/>
    </w:rPr>
  </w:style>
  <w:style w:type="paragraph" w:customStyle="1" w:styleId="9200">
    <w:name w:val="正文920"/>
    <w:pPr>
      <w:widowControl w:val="0"/>
      <w:jc w:val="both"/>
    </w:pPr>
    <w:rPr>
      <w:rFonts w:ascii="Calibri" w:eastAsia="宋体" w:hAnsi="Calibri" w:cs="Times New Roman"/>
      <w:kern w:val="2"/>
      <w:sz w:val="21"/>
      <w:szCs w:val="24"/>
      <w:lang w:val="en-US" w:eastAsia="en-US" w:bidi="ar-SA"/>
    </w:rPr>
  </w:style>
  <w:style w:type="paragraph" w:customStyle="1" w:styleId="180710">
    <w:name w:val="样式 1807 10 磅"/>
    <w:pPr>
      <w:widowControl w:val="0"/>
      <w:jc w:val="both"/>
    </w:pPr>
    <w:rPr>
      <w:rFonts w:ascii="Times New Roman" w:eastAsia="宋体" w:hAnsi="Times New Roman" w:cs="Times New Roman"/>
      <w:kern w:val="2"/>
      <w:sz w:val="21"/>
      <w:szCs w:val="24"/>
      <w:lang w:val="en-US" w:eastAsia="zh-CN" w:bidi="ar-SA"/>
    </w:rPr>
  </w:style>
  <w:style w:type="paragraph" w:customStyle="1" w:styleId="122100">
    <w:name w:val="样式 122 10 磅"/>
    <w:next w:val="a9"/>
    <w:pPr>
      <w:widowControl w:val="0"/>
      <w:jc w:val="both"/>
    </w:pPr>
    <w:rPr>
      <w:rFonts w:ascii="Times New Roman" w:eastAsia="宋体" w:hAnsi="Times New Roman" w:cs="Times New Roman"/>
      <w:kern w:val="2"/>
      <w:sz w:val="21"/>
      <w:szCs w:val="22"/>
      <w:lang w:val="en-US" w:eastAsia="en-US" w:bidi="ar-SA"/>
    </w:rPr>
  </w:style>
  <w:style w:type="paragraph" w:customStyle="1" w:styleId="184">
    <w:name w:val="样式 三号1"/>
    <w:pPr>
      <w:keepNext/>
      <w:keepLines/>
      <w:widowControl w:val="0"/>
      <w:spacing w:before="260" w:after="260" w:line="408" w:lineRule="auto"/>
      <w:jc w:val="both"/>
      <w:outlineLvl w:val="1"/>
    </w:pPr>
    <w:rPr>
      <w:rFonts w:ascii="Arial" w:eastAsia="黑体" w:hAnsi="Arial" w:cs="Arial"/>
      <w:b/>
      <w:kern w:val="2"/>
      <w:sz w:val="32"/>
      <w:szCs w:val="22"/>
      <w:lang w:val="en-US" w:eastAsia="en-US" w:bidi="ar-SA"/>
    </w:rPr>
  </w:style>
  <w:style w:type="paragraph" w:customStyle="1" w:styleId="10360">
    <w:name w:val="正文1036"/>
    <w:rPr>
      <w:rFonts w:ascii="Calibri" w:eastAsia="宋体" w:hAnsi="Calibri" w:cs="Times New Roman"/>
      <w:kern w:val="2"/>
      <w:sz w:val="21"/>
      <w:szCs w:val="21"/>
      <w:lang w:val="en-US" w:eastAsia="en-US" w:bidi="ar-SA"/>
    </w:rPr>
  </w:style>
  <w:style w:type="paragraph" w:customStyle="1" w:styleId="1147">
    <w:name w:val="正文1147"/>
    <w:pPr>
      <w:widowControl w:val="0"/>
      <w:jc w:val="both"/>
    </w:pPr>
    <w:rPr>
      <w:rFonts w:ascii="Calibri" w:eastAsia="宋体" w:hAnsi="Calibri" w:cs="Times New Roman"/>
      <w:kern w:val="2"/>
      <w:sz w:val="21"/>
      <w:szCs w:val="24"/>
      <w:lang w:val="en-US" w:eastAsia="en-US" w:bidi="ar-SA"/>
    </w:rPr>
  </w:style>
  <w:style w:type="paragraph" w:customStyle="1" w:styleId="28710">
    <w:name w:val="样式 287 10 磅"/>
    <w:pPr>
      <w:widowControl w:val="0"/>
      <w:jc w:val="both"/>
    </w:pPr>
    <w:rPr>
      <w:rFonts w:ascii="Calibri" w:eastAsia="宋体" w:hAnsi="Calibri" w:cs="Times New Roman"/>
      <w:kern w:val="2"/>
      <w:sz w:val="21"/>
      <w:szCs w:val="22"/>
      <w:lang w:val="en-US" w:eastAsia="en-US" w:bidi="ar-SA"/>
    </w:rPr>
  </w:style>
  <w:style w:type="paragraph" w:customStyle="1" w:styleId="62910">
    <w:name w:val="样式 629 10 磅"/>
    <w:pPr>
      <w:widowControl w:val="0"/>
      <w:jc w:val="both"/>
    </w:pPr>
    <w:rPr>
      <w:rFonts w:ascii="Times New Roman" w:eastAsia="宋体" w:hAnsi="Times New Roman" w:cs="Times New Roman"/>
      <w:kern w:val="2"/>
      <w:sz w:val="21"/>
      <w:szCs w:val="24"/>
      <w:lang w:val="en-US" w:eastAsia="zh-CN" w:bidi="ar-SA"/>
    </w:rPr>
  </w:style>
  <w:style w:type="paragraph" w:customStyle="1" w:styleId="135310">
    <w:name w:val="样式 1353 10 磅"/>
    <w:pPr>
      <w:widowControl w:val="0"/>
      <w:jc w:val="both"/>
    </w:pPr>
    <w:rPr>
      <w:rFonts w:ascii="Times New Roman" w:eastAsia="宋体" w:hAnsi="Times New Roman" w:cs="Times New Roman"/>
      <w:kern w:val="2"/>
      <w:sz w:val="21"/>
      <w:szCs w:val="24"/>
      <w:lang w:val="en-US" w:eastAsia="zh-CN" w:bidi="ar-SA"/>
    </w:rPr>
  </w:style>
  <w:style w:type="paragraph" w:customStyle="1" w:styleId="63710">
    <w:name w:val="样式 637 10 磅"/>
    <w:pPr>
      <w:widowControl w:val="0"/>
      <w:jc w:val="both"/>
    </w:pPr>
    <w:rPr>
      <w:rFonts w:ascii="Times New Roman" w:eastAsia="宋体" w:hAnsi="Times New Roman" w:cs="Times New Roman"/>
      <w:kern w:val="2"/>
      <w:sz w:val="21"/>
      <w:szCs w:val="24"/>
      <w:lang w:val="en-US" w:eastAsia="zh-CN" w:bidi="ar-SA"/>
    </w:rPr>
  </w:style>
  <w:style w:type="paragraph" w:customStyle="1" w:styleId="38810">
    <w:name w:val="样式 388 10 磅"/>
    <w:pPr>
      <w:widowControl w:val="0"/>
      <w:jc w:val="both"/>
    </w:pPr>
    <w:rPr>
      <w:rFonts w:ascii="Calibri" w:eastAsia="宋体" w:hAnsi="Calibri" w:cs="Times New Roman"/>
      <w:kern w:val="2"/>
      <w:sz w:val="21"/>
      <w:szCs w:val="24"/>
      <w:lang w:val="en-US" w:eastAsia="en-US" w:bidi="ar-SA"/>
    </w:rPr>
  </w:style>
  <w:style w:type="paragraph" w:customStyle="1" w:styleId="120010">
    <w:name w:val="样式 1200 10 磅"/>
    <w:pPr>
      <w:widowControl w:val="0"/>
      <w:jc w:val="both"/>
    </w:pPr>
    <w:rPr>
      <w:rFonts w:ascii="Times New Roman" w:eastAsia="宋体" w:hAnsi="Times New Roman" w:cs="Times New Roman"/>
      <w:kern w:val="2"/>
      <w:sz w:val="21"/>
      <w:szCs w:val="24"/>
      <w:lang w:val="en-US" w:eastAsia="zh-CN" w:bidi="ar-SA"/>
    </w:rPr>
  </w:style>
  <w:style w:type="paragraph" w:customStyle="1" w:styleId="1207">
    <w:name w:val="正文1207"/>
    <w:pPr>
      <w:widowControl w:val="0"/>
      <w:jc w:val="both"/>
    </w:pPr>
    <w:rPr>
      <w:rFonts w:ascii="等线" w:eastAsia="等线" w:cs="Arial"/>
      <w:kern w:val="2"/>
      <w:sz w:val="21"/>
      <w:szCs w:val="22"/>
      <w:lang w:val="en-US" w:eastAsia="zh-CN" w:bidi="ar-SA"/>
    </w:rPr>
  </w:style>
  <w:style w:type="paragraph" w:customStyle="1" w:styleId="187310">
    <w:name w:val="样式 1873 10 磅"/>
    <w:pPr>
      <w:widowControl w:val="0"/>
      <w:jc w:val="both"/>
    </w:pPr>
    <w:rPr>
      <w:rFonts w:ascii="Times New Roman" w:eastAsia="宋体" w:hAnsi="Times New Roman" w:cs="Times New Roman"/>
      <w:kern w:val="2"/>
      <w:sz w:val="21"/>
      <w:szCs w:val="24"/>
      <w:lang w:val="en-US" w:eastAsia="zh-CN" w:bidi="ar-SA"/>
    </w:rPr>
  </w:style>
  <w:style w:type="paragraph" w:customStyle="1" w:styleId="6200">
    <w:name w:val="正文620"/>
    <w:pPr>
      <w:widowControl w:val="0"/>
      <w:jc w:val="both"/>
    </w:pPr>
    <w:rPr>
      <w:rFonts w:ascii="Calibri" w:eastAsia="宋体" w:hAnsi="Calibri" w:cs="Times New Roman"/>
      <w:kern w:val="2"/>
      <w:sz w:val="21"/>
      <w:szCs w:val="24"/>
      <w:lang w:val="en-US" w:eastAsia="en-US" w:bidi="ar-SA"/>
    </w:rPr>
  </w:style>
  <w:style w:type="paragraph" w:customStyle="1" w:styleId="1133">
    <w:name w:val="正文1133"/>
    <w:pPr>
      <w:widowControl w:val="0"/>
      <w:jc w:val="both"/>
    </w:pPr>
    <w:rPr>
      <w:rFonts w:ascii="Calibri" w:eastAsia="宋体" w:hAnsi="Calibri" w:cs="Times New Roman"/>
      <w:kern w:val="2"/>
      <w:sz w:val="21"/>
      <w:szCs w:val="24"/>
      <w:lang w:val="en-US" w:eastAsia="en-US" w:bidi="ar-SA"/>
    </w:rPr>
  </w:style>
  <w:style w:type="paragraph" w:customStyle="1" w:styleId="119810">
    <w:name w:val="样式 1198 10 磅"/>
    <w:pPr>
      <w:widowControl w:val="0"/>
      <w:jc w:val="both"/>
    </w:pPr>
    <w:rPr>
      <w:rFonts w:ascii="Times New Roman" w:eastAsia="宋体" w:hAnsi="Times New Roman" w:cs="Times New Roman"/>
      <w:kern w:val="2"/>
      <w:sz w:val="21"/>
      <w:szCs w:val="24"/>
      <w:lang w:val="en-US" w:eastAsia="zh-CN" w:bidi="ar-SA"/>
    </w:rPr>
  </w:style>
  <w:style w:type="paragraph" w:customStyle="1" w:styleId="22210">
    <w:name w:val="样式 222 10 磅"/>
    <w:pPr>
      <w:widowControl w:val="0"/>
      <w:ind w:firstLine="420"/>
      <w:jc w:val="both"/>
    </w:pPr>
    <w:rPr>
      <w:rFonts w:ascii="Calibri" w:eastAsia="宋体" w:hAnsi="Calibri" w:cs="Times New Roman"/>
      <w:kern w:val="2"/>
      <w:sz w:val="21"/>
      <w:szCs w:val="22"/>
      <w:lang w:val="en-US" w:eastAsia="en-US" w:bidi="ar-SA"/>
    </w:rPr>
  </w:style>
  <w:style w:type="paragraph" w:customStyle="1" w:styleId="172810">
    <w:name w:val="样式 1728 10 磅"/>
    <w:pPr>
      <w:widowControl w:val="0"/>
      <w:jc w:val="both"/>
    </w:pPr>
    <w:rPr>
      <w:rFonts w:ascii="Times New Roman" w:eastAsia="宋体" w:hAnsi="Times New Roman" w:cs="Times New Roman"/>
      <w:kern w:val="2"/>
      <w:sz w:val="21"/>
      <w:szCs w:val="24"/>
      <w:lang w:val="en-US" w:eastAsia="zh-CN" w:bidi="ar-SA"/>
    </w:rPr>
  </w:style>
  <w:style w:type="paragraph" w:customStyle="1" w:styleId="20410">
    <w:name w:val="样式 204 10 磅"/>
    <w:next w:val="68"/>
    <w:pPr>
      <w:widowControl w:val="0"/>
      <w:jc w:val="both"/>
    </w:pPr>
    <w:rPr>
      <w:rFonts w:ascii="Times New Roman" w:eastAsia="宋体" w:hAnsi="Times New Roman" w:cs="Times New Roman"/>
      <w:kern w:val="2"/>
      <w:sz w:val="21"/>
      <w:szCs w:val="24"/>
      <w:lang w:val="en-US" w:eastAsia="zh-CN" w:bidi="ar-SA"/>
    </w:rPr>
  </w:style>
  <w:style w:type="paragraph" w:customStyle="1" w:styleId="74110">
    <w:name w:val="样式 741 10 磅"/>
    <w:pPr>
      <w:widowControl w:val="0"/>
      <w:jc w:val="both"/>
    </w:pPr>
    <w:rPr>
      <w:rFonts w:ascii="Times New Roman" w:eastAsia="宋体" w:hAnsi="Times New Roman" w:cs="Times New Roman"/>
      <w:kern w:val="2"/>
      <w:sz w:val="21"/>
      <w:szCs w:val="24"/>
      <w:lang w:val="en-US" w:eastAsia="zh-CN" w:bidi="ar-SA"/>
    </w:rPr>
  </w:style>
  <w:style w:type="paragraph" w:customStyle="1" w:styleId="114810">
    <w:name w:val="样式 1148 10 磅"/>
    <w:pPr>
      <w:widowControl w:val="0"/>
      <w:jc w:val="both"/>
    </w:pPr>
    <w:rPr>
      <w:rFonts w:ascii="Times New Roman" w:eastAsia="宋体" w:hAnsi="Times New Roman" w:cs="Times New Roman"/>
      <w:kern w:val="2"/>
      <w:sz w:val="21"/>
      <w:szCs w:val="24"/>
      <w:lang w:val="en-US" w:eastAsia="zh-CN" w:bidi="ar-SA"/>
    </w:rPr>
  </w:style>
  <w:style w:type="paragraph" w:customStyle="1" w:styleId="548">
    <w:name w:val="正文548"/>
    <w:pPr>
      <w:widowControl w:val="0"/>
      <w:jc w:val="both"/>
    </w:pPr>
    <w:rPr>
      <w:rFonts w:ascii="Calibri" w:eastAsia="宋体" w:hAnsi="Calibri" w:cs="Times New Roman"/>
      <w:kern w:val="2"/>
      <w:sz w:val="21"/>
      <w:szCs w:val="24"/>
      <w:lang w:val="en-US" w:eastAsia="en-US" w:bidi="ar-SA"/>
    </w:rPr>
  </w:style>
  <w:style w:type="paragraph" w:customStyle="1" w:styleId="5760">
    <w:name w:val="正文576"/>
    <w:pPr>
      <w:widowControl w:val="0"/>
      <w:jc w:val="both"/>
    </w:pPr>
    <w:rPr>
      <w:rFonts w:ascii="Calibri" w:eastAsia="宋体" w:hAnsi="Calibri" w:cs="Times New Roman"/>
      <w:kern w:val="2"/>
      <w:sz w:val="21"/>
      <w:szCs w:val="24"/>
      <w:lang w:val="en-US" w:eastAsia="en-US" w:bidi="ar-SA"/>
    </w:rPr>
  </w:style>
  <w:style w:type="paragraph" w:customStyle="1" w:styleId="24410">
    <w:name w:val="样式 244 10 磅"/>
    <w:pPr>
      <w:widowControl w:val="0"/>
      <w:ind w:firstLine="420"/>
      <w:jc w:val="both"/>
    </w:pPr>
    <w:rPr>
      <w:rFonts w:ascii="Calibri" w:eastAsia="宋体" w:hAnsi="Calibri" w:cs="Times New Roman"/>
      <w:kern w:val="2"/>
      <w:sz w:val="21"/>
      <w:szCs w:val="22"/>
      <w:lang w:val="en-US" w:eastAsia="en-US" w:bidi="ar-SA"/>
    </w:rPr>
  </w:style>
  <w:style w:type="paragraph" w:customStyle="1" w:styleId="43810">
    <w:name w:val="样式 438 10 磅"/>
    <w:next w:val="1163"/>
    <w:pPr>
      <w:widowControl w:val="0"/>
      <w:numPr>
        <w:ilvl w:val="0"/>
        <w:numId w:val="3"/>
      </w:numPr>
      <w:tabs>
        <w:tab w:val="left" w:pos="0"/>
      </w:tabs>
      <w:jc w:val="both"/>
    </w:pPr>
    <w:rPr>
      <w:rFonts w:ascii="宋体" w:eastAsia="宋体" w:cs="Times New Roman"/>
      <w:kern w:val="2"/>
      <w:sz w:val="21"/>
      <w:szCs w:val="21"/>
      <w:lang w:val="en-US" w:eastAsia="zh-CN" w:bidi="ar-SA"/>
    </w:rPr>
  </w:style>
  <w:style w:type="paragraph" w:customStyle="1" w:styleId="1163">
    <w:name w:val="正文116"/>
    <w:pPr>
      <w:widowControl w:val="0"/>
      <w:jc w:val="both"/>
    </w:pPr>
    <w:rPr>
      <w:rFonts w:ascii="Calibri" w:eastAsia="宋体" w:hAnsi="Calibri" w:cs="Times New Roman"/>
      <w:kern w:val="2"/>
      <w:sz w:val="21"/>
      <w:szCs w:val="24"/>
      <w:lang w:val="en-US" w:eastAsia="en-US" w:bidi="ar-SA"/>
    </w:rPr>
  </w:style>
  <w:style w:type="paragraph" w:customStyle="1" w:styleId="96410">
    <w:name w:val="样式 964 10 磅"/>
    <w:pPr>
      <w:widowControl w:val="0"/>
      <w:jc w:val="both"/>
    </w:pPr>
    <w:rPr>
      <w:rFonts w:ascii="Times New Roman" w:eastAsia="宋体" w:hAnsi="Times New Roman" w:cs="Times New Roman"/>
      <w:kern w:val="2"/>
      <w:sz w:val="21"/>
      <w:szCs w:val="24"/>
      <w:lang w:val="en-US" w:eastAsia="zh-CN" w:bidi="ar-SA"/>
    </w:rPr>
  </w:style>
  <w:style w:type="paragraph" w:customStyle="1" w:styleId="5460">
    <w:name w:val="正文546"/>
    <w:pPr>
      <w:widowControl w:val="0"/>
      <w:jc w:val="both"/>
    </w:pPr>
    <w:rPr>
      <w:rFonts w:ascii="Calibri" w:eastAsia="宋体" w:hAnsi="Calibri" w:cs="Times New Roman"/>
      <w:kern w:val="2"/>
      <w:sz w:val="21"/>
      <w:szCs w:val="24"/>
      <w:lang w:val="en-US" w:eastAsia="en-US" w:bidi="ar-SA"/>
    </w:rPr>
  </w:style>
  <w:style w:type="paragraph" w:customStyle="1" w:styleId="194101">
    <w:name w:val="样式 194 10 磅1"/>
    <w:pPr>
      <w:widowControl w:val="0"/>
      <w:jc w:val="both"/>
    </w:pPr>
    <w:rPr>
      <w:rFonts w:ascii="Calibri" w:eastAsia="宋体" w:hAnsi="Calibri" w:cs="Times New Roman"/>
      <w:kern w:val="2"/>
      <w:sz w:val="21"/>
      <w:szCs w:val="22"/>
      <w:lang w:val="en-US" w:eastAsia="en-US" w:bidi="ar-SA"/>
    </w:rPr>
  </w:style>
  <w:style w:type="paragraph" w:customStyle="1" w:styleId="79510">
    <w:name w:val="样式 795 10 磅"/>
    <w:pPr>
      <w:widowControl w:val="0"/>
      <w:jc w:val="both"/>
    </w:pPr>
    <w:rPr>
      <w:rFonts w:ascii="Times New Roman" w:eastAsia="宋体" w:hAnsi="Times New Roman" w:cs="Times New Roman"/>
      <w:kern w:val="2"/>
      <w:sz w:val="21"/>
      <w:szCs w:val="24"/>
      <w:lang w:val="en-US" w:eastAsia="zh-CN" w:bidi="ar-SA"/>
    </w:rPr>
  </w:style>
  <w:style w:type="paragraph" w:customStyle="1" w:styleId="149110">
    <w:name w:val="样式 1491 10 磅"/>
    <w:pPr>
      <w:widowControl w:val="0"/>
      <w:jc w:val="both"/>
    </w:pPr>
    <w:rPr>
      <w:rFonts w:ascii="Times New Roman" w:eastAsia="宋体" w:hAnsi="Times New Roman" w:cs="Times New Roman"/>
      <w:kern w:val="2"/>
      <w:sz w:val="21"/>
      <w:szCs w:val="24"/>
      <w:lang w:val="en-US" w:eastAsia="zh-CN" w:bidi="ar-SA"/>
    </w:rPr>
  </w:style>
  <w:style w:type="paragraph" w:customStyle="1" w:styleId="81310">
    <w:name w:val="样式 813 10 磅"/>
    <w:pPr>
      <w:widowControl w:val="0"/>
      <w:jc w:val="both"/>
    </w:pPr>
    <w:rPr>
      <w:rFonts w:ascii="Times New Roman" w:eastAsia="宋体" w:hAnsi="Times New Roman" w:cs="Times New Roman"/>
      <w:kern w:val="2"/>
      <w:sz w:val="21"/>
      <w:szCs w:val="24"/>
      <w:lang w:val="en-US" w:eastAsia="zh-CN" w:bidi="ar-SA"/>
    </w:rPr>
  </w:style>
  <w:style w:type="paragraph" w:customStyle="1" w:styleId="83010">
    <w:name w:val="样式 830 10 磅"/>
    <w:pPr>
      <w:widowControl w:val="0"/>
      <w:jc w:val="both"/>
    </w:pPr>
    <w:rPr>
      <w:rFonts w:ascii="Times New Roman" w:eastAsia="宋体" w:hAnsi="Times New Roman" w:cs="Times New Roman"/>
      <w:kern w:val="2"/>
      <w:sz w:val="21"/>
      <w:szCs w:val="24"/>
      <w:lang w:val="en-US" w:eastAsia="zh-CN" w:bidi="ar-SA"/>
    </w:rPr>
  </w:style>
  <w:style w:type="paragraph" w:customStyle="1" w:styleId="1156">
    <w:name w:val="正文1156"/>
    <w:pPr>
      <w:widowControl w:val="0"/>
      <w:jc w:val="both"/>
    </w:pPr>
    <w:rPr>
      <w:rFonts w:ascii="Calibri" w:eastAsia="方正仿宋_GBK" w:hAnsi="Calibri" w:cs="Times New Roman"/>
      <w:kern w:val="2"/>
      <w:sz w:val="32"/>
      <w:szCs w:val="28"/>
      <w:lang w:val="en-US" w:eastAsia="en-US" w:bidi="ar-SA"/>
    </w:rPr>
  </w:style>
  <w:style w:type="paragraph" w:customStyle="1" w:styleId="96710">
    <w:name w:val="样式 967 10 磅"/>
    <w:pPr>
      <w:widowControl w:val="0"/>
      <w:jc w:val="both"/>
    </w:pPr>
    <w:rPr>
      <w:rFonts w:ascii="Times New Roman" w:eastAsia="宋体" w:hAnsi="Times New Roman" w:cs="Times New Roman"/>
      <w:kern w:val="2"/>
      <w:sz w:val="21"/>
      <w:szCs w:val="24"/>
      <w:lang w:val="en-US" w:eastAsia="zh-CN" w:bidi="ar-SA"/>
    </w:rPr>
  </w:style>
  <w:style w:type="paragraph" w:customStyle="1" w:styleId="13110">
    <w:name w:val="样式 131 10 磅"/>
    <w:next w:val="5000"/>
    <w:pPr>
      <w:widowControl w:val="0"/>
      <w:jc w:val="both"/>
    </w:pPr>
    <w:rPr>
      <w:rFonts w:ascii="Times New Roman" w:eastAsia="宋体" w:hAnsi="Times New Roman" w:cs="Times New Roman"/>
      <w:kern w:val="2"/>
      <w:sz w:val="21"/>
      <w:szCs w:val="24"/>
      <w:lang w:val="en-US" w:eastAsia="zh-CN" w:bidi="ar-SA"/>
    </w:rPr>
  </w:style>
  <w:style w:type="paragraph" w:customStyle="1" w:styleId="289">
    <w:name w:val="正文289"/>
    <w:pPr>
      <w:widowControl w:val="0"/>
      <w:jc w:val="both"/>
    </w:pPr>
    <w:rPr>
      <w:rFonts w:ascii="Calibri" w:eastAsia="宋体" w:hAnsi="Calibri" w:cs="Times New Roman"/>
      <w:kern w:val="2"/>
      <w:sz w:val="21"/>
      <w:szCs w:val="24"/>
      <w:lang w:val="en-US" w:eastAsia="en-US" w:bidi="ar-SA"/>
    </w:rPr>
  </w:style>
  <w:style w:type="paragraph" w:customStyle="1" w:styleId="67410">
    <w:name w:val="样式 674 10 磅"/>
    <w:pPr>
      <w:widowControl w:val="0"/>
      <w:jc w:val="both"/>
    </w:pPr>
    <w:rPr>
      <w:rFonts w:ascii="Times New Roman" w:eastAsia="宋体" w:hAnsi="Times New Roman" w:cs="Times New Roman"/>
      <w:kern w:val="2"/>
      <w:sz w:val="21"/>
      <w:szCs w:val="24"/>
      <w:lang w:val="en-US" w:eastAsia="zh-CN" w:bidi="ar-SA"/>
    </w:rPr>
  </w:style>
  <w:style w:type="paragraph" w:customStyle="1" w:styleId="92910">
    <w:name w:val="样式 929 10 磅"/>
    <w:pPr>
      <w:widowControl w:val="0"/>
      <w:jc w:val="both"/>
    </w:pPr>
    <w:rPr>
      <w:rFonts w:ascii="Times New Roman" w:eastAsia="宋体" w:hAnsi="Times New Roman" w:cs="Times New Roman"/>
      <w:kern w:val="2"/>
      <w:sz w:val="21"/>
      <w:szCs w:val="24"/>
      <w:lang w:val="en-US" w:eastAsia="zh-CN" w:bidi="ar-SA"/>
    </w:rPr>
  </w:style>
  <w:style w:type="paragraph" w:customStyle="1" w:styleId="flNote">
    <w:name w:val="flNote"/>
    <w:basedOn w:val="4"/>
    <w:pPr>
      <w:adjustRightInd w:val="0"/>
      <w:spacing w:before="320" w:after="160" w:line="360" w:lineRule="atLeast"/>
      <w:jc w:val="center"/>
      <w:textAlignment w:val="baseline"/>
    </w:pPr>
    <w:rPr>
      <w:rFonts w:ascii="Arial" w:eastAsia="黑体" w:hAnsi="Arial" w:cs="Arial"/>
      <w:sz w:val="30"/>
      <w:szCs w:val="20"/>
      <w:lang w:bidi="ar-SA"/>
    </w:rPr>
  </w:style>
  <w:style w:type="paragraph" w:customStyle="1" w:styleId="7940">
    <w:name w:val="正文794"/>
    <w:pPr>
      <w:widowControl w:val="0"/>
      <w:jc w:val="both"/>
    </w:pPr>
    <w:rPr>
      <w:rFonts w:ascii="Calibri" w:eastAsia="宋体" w:hAnsi="Calibri" w:cs="Times New Roman"/>
      <w:kern w:val="2"/>
      <w:sz w:val="21"/>
      <w:szCs w:val="22"/>
      <w:lang w:val="en-US" w:eastAsia="en-US" w:bidi="ar-SA"/>
    </w:rPr>
  </w:style>
  <w:style w:type="paragraph" w:customStyle="1" w:styleId="117610">
    <w:name w:val="样式 1176 10 磅"/>
    <w:pPr>
      <w:widowControl w:val="0"/>
      <w:jc w:val="both"/>
    </w:pPr>
    <w:rPr>
      <w:rFonts w:ascii="Times New Roman" w:eastAsia="宋体" w:hAnsi="Times New Roman" w:cs="Times New Roman"/>
      <w:kern w:val="2"/>
      <w:sz w:val="21"/>
      <w:szCs w:val="24"/>
      <w:lang w:val="en-US" w:eastAsia="zh-CN" w:bidi="ar-SA"/>
    </w:rPr>
  </w:style>
  <w:style w:type="paragraph" w:customStyle="1" w:styleId="11420">
    <w:name w:val="正文1142"/>
    <w:pPr>
      <w:widowControl w:val="0"/>
      <w:jc w:val="both"/>
    </w:pPr>
    <w:rPr>
      <w:rFonts w:ascii="Calibri" w:eastAsia="宋体" w:hAnsi="Calibri" w:cs="Times New Roman"/>
      <w:kern w:val="2"/>
      <w:sz w:val="21"/>
      <w:szCs w:val="24"/>
      <w:lang w:val="en-US" w:eastAsia="en-US" w:bidi="ar-SA"/>
    </w:rPr>
  </w:style>
  <w:style w:type="paragraph" w:customStyle="1" w:styleId="180010">
    <w:name w:val="样式 1800 10 磅"/>
    <w:pPr>
      <w:widowControl w:val="0"/>
      <w:jc w:val="both"/>
    </w:pPr>
    <w:rPr>
      <w:rFonts w:ascii="Calibri" w:eastAsia="宋体" w:hAnsi="Calibri" w:cs="Times New Roman"/>
      <w:kern w:val="2"/>
      <w:sz w:val="21"/>
      <w:szCs w:val="22"/>
      <w:lang w:val="en-US" w:eastAsia="zh-CN" w:bidi="ar-SA"/>
    </w:rPr>
  </w:style>
  <w:style w:type="paragraph" w:customStyle="1" w:styleId="663">
    <w:name w:val="纯文本66"/>
    <w:pPr>
      <w:widowControl w:val="0"/>
      <w:jc w:val="both"/>
    </w:pPr>
    <w:rPr>
      <w:rFonts w:ascii="宋体" w:eastAsia="宋体" w:cs="Courier New"/>
      <w:kern w:val="2"/>
      <w:sz w:val="21"/>
      <w:szCs w:val="21"/>
      <w:lang w:val="en-US" w:eastAsia="en-US" w:bidi="ar-SA"/>
    </w:rPr>
  </w:style>
  <w:style w:type="paragraph" w:customStyle="1" w:styleId="30810">
    <w:name w:val="样式 308 10 磅"/>
    <w:pPr>
      <w:widowControl w:val="0"/>
      <w:jc w:val="both"/>
    </w:pPr>
    <w:rPr>
      <w:rFonts w:ascii="Calibri" w:eastAsia="宋体" w:hAnsi="Calibri" w:cs="Times New Roman"/>
      <w:kern w:val="2"/>
      <w:sz w:val="21"/>
      <w:szCs w:val="22"/>
      <w:lang w:val="en-US" w:eastAsia="en-US" w:bidi="ar-SA"/>
    </w:rPr>
  </w:style>
  <w:style w:type="paragraph" w:customStyle="1" w:styleId="5160">
    <w:name w:val="正文516"/>
    <w:pPr>
      <w:widowControl w:val="0"/>
      <w:jc w:val="both"/>
    </w:pPr>
    <w:rPr>
      <w:rFonts w:ascii="Calibri" w:eastAsia="宋体" w:hAnsi="Calibri" w:cs="Times New Roman"/>
      <w:kern w:val="2"/>
      <w:sz w:val="21"/>
      <w:szCs w:val="24"/>
      <w:lang w:val="en-US" w:eastAsia="en-US" w:bidi="ar-SA"/>
    </w:rPr>
  </w:style>
  <w:style w:type="paragraph" w:customStyle="1" w:styleId="509">
    <w:name w:val="正文509"/>
    <w:pPr>
      <w:widowControl w:val="0"/>
      <w:jc w:val="both"/>
    </w:pPr>
    <w:rPr>
      <w:rFonts w:ascii="Calibri" w:eastAsia="宋体" w:hAnsi="Calibri" w:cs="Times New Roman"/>
      <w:kern w:val="2"/>
      <w:sz w:val="21"/>
      <w:szCs w:val="24"/>
      <w:lang w:val="en-US" w:eastAsia="en-US" w:bidi="ar-SA"/>
    </w:rPr>
  </w:style>
  <w:style w:type="paragraph" w:customStyle="1" w:styleId="933">
    <w:name w:val="样式 93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10240">
    <w:name w:val="正文1024"/>
    <w:pPr>
      <w:widowControl w:val="0"/>
      <w:jc w:val="both"/>
    </w:pPr>
    <w:rPr>
      <w:rFonts w:ascii="Calibri" w:eastAsia="宋体" w:hAnsi="Calibri" w:cs="Times New Roman"/>
      <w:kern w:val="2"/>
      <w:sz w:val="21"/>
      <w:szCs w:val="24"/>
      <w:lang w:val="en-US" w:eastAsia="en-US" w:bidi="ar-SA"/>
    </w:rPr>
  </w:style>
  <w:style w:type="paragraph" w:customStyle="1" w:styleId="5551">
    <w:name w:val="正文555"/>
    <w:pPr>
      <w:widowControl w:val="0"/>
      <w:jc w:val="both"/>
    </w:pPr>
    <w:rPr>
      <w:rFonts w:ascii="Calibri" w:eastAsia="宋体" w:hAnsi="Calibri" w:cs="Times New Roman"/>
      <w:kern w:val="2"/>
      <w:sz w:val="21"/>
      <w:szCs w:val="24"/>
      <w:lang w:val="en-US" w:eastAsia="en-US" w:bidi="ar-SA"/>
    </w:rPr>
  </w:style>
  <w:style w:type="paragraph" w:customStyle="1" w:styleId="77410">
    <w:name w:val="样式 774 10 磅"/>
    <w:pPr>
      <w:widowControl w:val="0"/>
      <w:jc w:val="both"/>
    </w:pPr>
    <w:rPr>
      <w:rFonts w:ascii="Times New Roman" w:eastAsia="宋体" w:hAnsi="Times New Roman" w:cs="Times New Roman"/>
      <w:kern w:val="2"/>
      <w:sz w:val="21"/>
      <w:szCs w:val="24"/>
      <w:lang w:val="en-US" w:eastAsia="zh-CN" w:bidi="ar-SA"/>
    </w:rPr>
  </w:style>
  <w:style w:type="paragraph" w:customStyle="1" w:styleId="154810">
    <w:name w:val="样式 1548 10 磅"/>
    <w:pPr>
      <w:widowControl w:val="0"/>
      <w:jc w:val="both"/>
    </w:pPr>
    <w:rPr>
      <w:rFonts w:ascii="Times New Roman" w:eastAsia="宋体" w:hAnsi="Times New Roman" w:cs="Times New Roman"/>
      <w:kern w:val="2"/>
      <w:sz w:val="21"/>
      <w:szCs w:val="24"/>
      <w:lang w:val="en-US" w:eastAsia="zh-CN" w:bidi="ar-SA"/>
    </w:rPr>
  </w:style>
  <w:style w:type="paragraph" w:customStyle="1" w:styleId="190110">
    <w:name w:val="样式 1901 10 磅"/>
    <w:pPr>
      <w:widowControl w:val="0"/>
      <w:jc w:val="both"/>
    </w:pPr>
    <w:rPr>
      <w:rFonts w:ascii="Times New Roman" w:eastAsia="宋体" w:hAnsi="Times New Roman" w:cs="Times New Roman"/>
      <w:kern w:val="2"/>
      <w:sz w:val="21"/>
      <w:szCs w:val="24"/>
      <w:lang w:val="en-US" w:eastAsia="zh-CN" w:bidi="ar-SA"/>
    </w:rPr>
  </w:style>
  <w:style w:type="paragraph" w:customStyle="1" w:styleId="184610">
    <w:name w:val="样式 1846 10 磅"/>
    <w:pPr>
      <w:widowControl w:val="0"/>
      <w:numPr>
        <w:ilvl w:val="0"/>
        <w:numId w:val="3"/>
      </w:numPr>
      <w:tabs>
        <w:tab w:val="left" w:pos="0"/>
      </w:tabs>
      <w:jc w:val="both"/>
    </w:pPr>
    <w:rPr>
      <w:rFonts w:ascii="宋体" w:eastAsia="宋体" w:cs="Times New Roman"/>
      <w:kern w:val="2"/>
      <w:sz w:val="21"/>
      <w:szCs w:val="21"/>
      <w:lang w:val="en-US" w:eastAsia="zh-CN" w:bidi="ar-SA"/>
    </w:rPr>
  </w:style>
  <w:style w:type="paragraph" w:customStyle="1" w:styleId="13910">
    <w:name w:val="样式 139 10 磅"/>
    <w:next w:val="884"/>
    <w:pPr>
      <w:widowControl w:val="0"/>
      <w:jc w:val="both"/>
    </w:pPr>
    <w:rPr>
      <w:rFonts w:ascii="Times New Roman" w:eastAsia="宋体" w:hAnsi="Times New Roman" w:cs="Times New Roman"/>
      <w:kern w:val="2"/>
      <w:sz w:val="21"/>
      <w:szCs w:val="24"/>
      <w:lang w:val="en-US" w:eastAsia="zh-CN" w:bidi="ar-SA"/>
    </w:rPr>
  </w:style>
  <w:style w:type="paragraph" w:customStyle="1" w:styleId="109610">
    <w:name w:val="样式 1096 10 磅"/>
    <w:pPr>
      <w:widowControl w:val="0"/>
      <w:jc w:val="both"/>
    </w:pPr>
    <w:rPr>
      <w:rFonts w:ascii="Times New Roman" w:eastAsia="宋体" w:hAnsi="Times New Roman" w:cs="Times New Roman"/>
      <w:kern w:val="2"/>
      <w:sz w:val="21"/>
      <w:szCs w:val="24"/>
      <w:lang w:val="en-US" w:eastAsia="zh-CN" w:bidi="ar-SA"/>
    </w:rPr>
  </w:style>
  <w:style w:type="paragraph" w:customStyle="1" w:styleId="103010">
    <w:name w:val="样式 1030 10 磅"/>
    <w:pPr>
      <w:widowControl w:val="0"/>
      <w:jc w:val="both"/>
    </w:pPr>
    <w:rPr>
      <w:rFonts w:ascii="Times New Roman" w:eastAsia="宋体" w:hAnsi="Times New Roman" w:cs="Times New Roman"/>
      <w:kern w:val="2"/>
      <w:sz w:val="21"/>
      <w:szCs w:val="24"/>
      <w:lang w:val="en-US" w:eastAsia="zh-CN" w:bidi="ar-SA"/>
    </w:rPr>
  </w:style>
  <w:style w:type="paragraph" w:customStyle="1" w:styleId="141010">
    <w:name w:val="样式 1410 10 磅"/>
    <w:pPr>
      <w:widowControl w:val="0"/>
      <w:jc w:val="both"/>
    </w:pPr>
    <w:rPr>
      <w:rFonts w:ascii="Times New Roman" w:eastAsia="宋体" w:hAnsi="Times New Roman" w:cs="Times New Roman"/>
      <w:kern w:val="2"/>
      <w:sz w:val="21"/>
      <w:szCs w:val="24"/>
      <w:lang w:val="en-US" w:eastAsia="zh-CN" w:bidi="ar-SA"/>
    </w:rPr>
  </w:style>
  <w:style w:type="paragraph" w:customStyle="1" w:styleId="1128">
    <w:name w:val="样式 1 小五"/>
    <w:pPr>
      <w:widowControl w:val="0"/>
      <w:jc w:val="both"/>
    </w:pPr>
    <w:rPr>
      <w:rFonts w:ascii="Calibri" w:eastAsia="宋体" w:hAnsi="Calibri" w:cs="Times New Roman"/>
      <w:kern w:val="2"/>
      <w:sz w:val="18"/>
      <w:szCs w:val="22"/>
      <w:lang w:val="en-US" w:eastAsia="en-US" w:bidi="ar-SA"/>
    </w:rPr>
  </w:style>
  <w:style w:type="paragraph" w:customStyle="1" w:styleId="62410">
    <w:name w:val="样式 624 10 磅"/>
    <w:pPr>
      <w:widowControl w:val="0"/>
      <w:jc w:val="both"/>
    </w:pPr>
    <w:rPr>
      <w:rFonts w:ascii="Times New Roman" w:eastAsia="宋体" w:hAnsi="Times New Roman" w:cs="Times New Roman"/>
      <w:kern w:val="2"/>
      <w:sz w:val="21"/>
      <w:szCs w:val="24"/>
      <w:lang w:val="en-US" w:eastAsia="zh-CN" w:bidi="ar-SA"/>
    </w:rPr>
  </w:style>
  <w:style w:type="paragraph" w:customStyle="1" w:styleId="162610">
    <w:name w:val="样式 1626 10 磅"/>
    <w:pPr>
      <w:widowControl w:val="0"/>
      <w:jc w:val="both"/>
    </w:pPr>
    <w:rPr>
      <w:rFonts w:ascii="Times New Roman" w:eastAsia="宋体" w:hAnsi="Times New Roman" w:cs="Times New Roman"/>
      <w:kern w:val="2"/>
      <w:sz w:val="21"/>
      <w:szCs w:val="24"/>
      <w:lang w:val="en-US" w:eastAsia="zh-CN" w:bidi="ar-SA"/>
    </w:rPr>
  </w:style>
  <w:style w:type="paragraph" w:customStyle="1" w:styleId="124710">
    <w:name w:val="样式 1247 10 磅"/>
    <w:pPr>
      <w:widowControl w:val="0"/>
      <w:jc w:val="both"/>
    </w:pPr>
    <w:rPr>
      <w:rFonts w:ascii="Times New Roman" w:eastAsia="宋体" w:hAnsi="Times New Roman" w:cs="Times New Roman"/>
      <w:kern w:val="2"/>
      <w:sz w:val="21"/>
      <w:szCs w:val="24"/>
      <w:lang w:val="en-US" w:eastAsia="zh-CN" w:bidi="ar-SA"/>
    </w:rPr>
  </w:style>
  <w:style w:type="paragraph" w:customStyle="1" w:styleId="1231">
    <w:name w:val="正文123"/>
    <w:pPr>
      <w:widowControl w:val="0"/>
      <w:jc w:val="both"/>
    </w:pPr>
    <w:rPr>
      <w:rFonts w:ascii="Calibri" w:eastAsia="宋体" w:hAnsi="Calibri" w:cs="Times New Roman"/>
      <w:kern w:val="2"/>
      <w:sz w:val="21"/>
      <w:szCs w:val="24"/>
      <w:lang w:val="en-US" w:eastAsia="en-US" w:bidi="ar-SA"/>
    </w:rPr>
  </w:style>
  <w:style w:type="paragraph" w:customStyle="1" w:styleId="995">
    <w:name w:val="正文99"/>
    <w:pPr>
      <w:widowControl w:val="0"/>
      <w:jc w:val="both"/>
    </w:pPr>
    <w:rPr>
      <w:rFonts w:ascii="Calibri" w:eastAsia="宋体" w:hAnsi="Calibri" w:cs="Times New Roman"/>
      <w:kern w:val="2"/>
      <w:sz w:val="21"/>
      <w:szCs w:val="24"/>
      <w:lang w:val="en-US" w:eastAsia="en-US" w:bidi="ar-SA"/>
    </w:rPr>
  </w:style>
  <w:style w:type="paragraph" w:customStyle="1" w:styleId="15810">
    <w:name w:val="样式 158 10 磅"/>
    <w:next w:val="119"/>
    <w:pPr>
      <w:widowControl w:val="0"/>
      <w:jc w:val="both"/>
    </w:pPr>
    <w:rPr>
      <w:rFonts w:ascii="Times New Roman" w:eastAsia="宋体" w:hAnsi="Times New Roman" w:cs="Times New Roman"/>
      <w:kern w:val="2"/>
      <w:sz w:val="21"/>
      <w:szCs w:val="24"/>
      <w:lang w:val="en-US" w:eastAsia="zh-CN" w:bidi="ar-SA"/>
    </w:rPr>
  </w:style>
  <w:style w:type="paragraph" w:customStyle="1" w:styleId="84610">
    <w:name w:val="样式 846 10 磅"/>
    <w:pPr>
      <w:widowControl w:val="0"/>
      <w:jc w:val="both"/>
    </w:pPr>
    <w:rPr>
      <w:rFonts w:ascii="Times New Roman" w:eastAsia="宋体" w:hAnsi="Times New Roman" w:cs="Times New Roman"/>
      <w:kern w:val="2"/>
      <w:sz w:val="21"/>
      <w:szCs w:val="24"/>
      <w:lang w:val="en-US" w:eastAsia="zh-CN" w:bidi="ar-SA"/>
    </w:rPr>
  </w:style>
  <w:style w:type="paragraph" w:customStyle="1" w:styleId="157210">
    <w:name w:val="样式 1572 10 磅"/>
    <w:pPr>
      <w:widowControl w:val="0"/>
      <w:jc w:val="both"/>
    </w:pPr>
    <w:rPr>
      <w:rFonts w:ascii="Times New Roman" w:eastAsia="宋体" w:hAnsi="Times New Roman" w:cs="Times New Roman"/>
      <w:kern w:val="2"/>
      <w:sz w:val="21"/>
      <w:szCs w:val="24"/>
      <w:lang w:val="en-US" w:eastAsia="zh-CN" w:bidi="ar-SA"/>
    </w:rPr>
  </w:style>
  <w:style w:type="paragraph" w:customStyle="1" w:styleId="2212">
    <w:name w:val="样式 样式 首行缩进 + 首行缩进:  2 字符 + 首行缩进:  2 字符"/>
    <w:basedOn w:val="Normal"/>
    <w:pPr>
      <w:spacing w:line="360" w:lineRule="auto"/>
      <w:ind w:firstLine="200" w:firstLineChars="200"/>
    </w:pPr>
    <w:rPr>
      <w:rFonts w:ascii="Calibri" w:eastAsia="Times New Roman" w:hAnsi="Calibri" w:cs="宋体"/>
      <w:sz w:val="24"/>
      <w:szCs w:val="20"/>
      <w:lang w:eastAsia="en-US" w:bidi="ar-SA"/>
    </w:rPr>
  </w:style>
  <w:style w:type="paragraph" w:customStyle="1" w:styleId="2730">
    <w:name w:val="正文273"/>
    <w:pPr>
      <w:widowControl w:val="0"/>
      <w:jc w:val="both"/>
    </w:pPr>
    <w:rPr>
      <w:rFonts w:ascii="Calibri" w:eastAsia="宋体" w:hAnsi="Calibri" w:cs="Times New Roman"/>
      <w:kern w:val="2"/>
      <w:sz w:val="21"/>
      <w:szCs w:val="24"/>
      <w:lang w:val="en-US" w:eastAsia="en-US" w:bidi="ar-SA"/>
    </w:rPr>
  </w:style>
  <w:style w:type="paragraph" w:customStyle="1" w:styleId="140510">
    <w:name w:val="样式 1405 10 磅"/>
    <w:pPr>
      <w:widowControl w:val="0"/>
      <w:jc w:val="both"/>
    </w:pPr>
    <w:rPr>
      <w:rFonts w:ascii="Times New Roman" w:eastAsia="宋体" w:hAnsi="Times New Roman" w:cs="Times New Roman"/>
      <w:kern w:val="2"/>
      <w:sz w:val="21"/>
      <w:szCs w:val="24"/>
      <w:lang w:val="en-US" w:eastAsia="zh-CN" w:bidi="ar-SA"/>
    </w:rPr>
  </w:style>
  <w:style w:type="paragraph" w:customStyle="1" w:styleId="927">
    <w:name w:val="正文927"/>
    <w:pPr>
      <w:widowControl w:val="0"/>
      <w:jc w:val="both"/>
    </w:pPr>
    <w:rPr>
      <w:rFonts w:ascii="Calibri" w:eastAsia="宋体" w:hAnsi="Calibri" w:cs="Times New Roman"/>
      <w:kern w:val="2"/>
      <w:sz w:val="21"/>
      <w:szCs w:val="24"/>
      <w:lang w:val="en-US" w:eastAsia="en-US" w:bidi="ar-SA"/>
    </w:rPr>
  </w:style>
  <w:style w:type="paragraph" w:customStyle="1" w:styleId="xl44">
    <w:name w:val="xl44"/>
    <w:basedOn w:val="Normal"/>
    <w:pPr>
      <w:widowControl/>
      <w:pBdr>
        <w:top w:val="single" w:sz="4" w:space="0" w:color="auto"/>
        <w:bottom w:val="single" w:sz="4" w:space="0" w:color="auto"/>
        <w:right w:val="single" w:sz="4" w:space="0" w:color="auto"/>
      </w:pBdr>
      <w:spacing w:before="100" w:beforeAutospacing="1" w:after="100" w:afterAutospacing="1"/>
      <w:jc w:val="left"/>
    </w:pPr>
    <w:rPr>
      <w:rFonts w:ascii="Arial Unicode MS" w:eastAsia="Arial Unicode MS" w:cs="Arial Unicode MS"/>
      <w:sz w:val="24"/>
      <w:szCs w:val="24"/>
      <w:bdr w:val="none" w:sz="0" w:space="0" w:color="auto"/>
      <w:lang w:eastAsia="en-US" w:bidi="ar-SA"/>
    </w:rPr>
  </w:style>
  <w:style w:type="paragraph" w:customStyle="1" w:styleId="22710">
    <w:name w:val="样式 227 10 磅"/>
    <w:pPr>
      <w:widowControl w:val="0"/>
      <w:jc w:val="both"/>
    </w:pPr>
    <w:rPr>
      <w:rFonts w:ascii="Calibri" w:eastAsia="宋体" w:hAnsi="Calibri" w:cs="Times New Roman"/>
      <w:kern w:val="2"/>
      <w:sz w:val="21"/>
      <w:szCs w:val="22"/>
      <w:lang w:val="en-US" w:eastAsia="en-US" w:bidi="ar-SA"/>
    </w:rPr>
  </w:style>
  <w:style w:type="paragraph" w:customStyle="1" w:styleId="67510">
    <w:name w:val="样式 675 10 磅"/>
    <w:pPr>
      <w:widowControl w:val="0"/>
      <w:jc w:val="both"/>
    </w:pPr>
    <w:rPr>
      <w:rFonts w:ascii="Times New Roman" w:eastAsia="宋体" w:hAnsi="Times New Roman" w:cs="Times New Roman"/>
      <w:kern w:val="2"/>
      <w:sz w:val="21"/>
      <w:szCs w:val="24"/>
      <w:lang w:val="en-US" w:eastAsia="zh-CN" w:bidi="ar-SA"/>
    </w:rPr>
  </w:style>
  <w:style w:type="paragraph" w:customStyle="1" w:styleId="50610">
    <w:name w:val="样式 506 10 磅"/>
    <w:pPr>
      <w:widowControl w:val="0"/>
      <w:jc w:val="both"/>
    </w:pPr>
    <w:rPr>
      <w:rFonts w:ascii="Calibri" w:eastAsia="宋体" w:hAnsi="Calibri" w:cs="Times New Roman"/>
      <w:kern w:val="2"/>
      <w:sz w:val="21"/>
      <w:szCs w:val="22"/>
      <w:lang w:val="en-US" w:eastAsia="zh-CN" w:bidi="ar-SA"/>
    </w:rPr>
  </w:style>
  <w:style w:type="paragraph" w:customStyle="1" w:styleId="126010">
    <w:name w:val="样式 1260 10 磅"/>
    <w:pPr>
      <w:widowControl w:val="0"/>
      <w:jc w:val="both"/>
    </w:pPr>
    <w:rPr>
      <w:rFonts w:ascii="Times New Roman" w:eastAsia="宋体" w:hAnsi="Times New Roman" w:cs="Times New Roman"/>
      <w:kern w:val="2"/>
      <w:sz w:val="21"/>
      <w:szCs w:val="24"/>
      <w:lang w:val="en-US" w:eastAsia="zh-CN" w:bidi="ar-SA"/>
    </w:rPr>
  </w:style>
  <w:style w:type="paragraph" w:customStyle="1" w:styleId="19710">
    <w:name w:val="样式 197 10 磅"/>
    <w:next w:val="29610"/>
    <w:pPr>
      <w:widowControl w:val="0"/>
      <w:jc w:val="both"/>
    </w:pPr>
    <w:rPr>
      <w:rFonts w:ascii="Times New Roman" w:eastAsia="宋体" w:hAnsi="Times New Roman" w:cs="Times New Roman"/>
      <w:kern w:val="2"/>
      <w:sz w:val="21"/>
      <w:szCs w:val="22"/>
      <w:lang w:val="en-US" w:eastAsia="en-US" w:bidi="ar-SA"/>
    </w:rPr>
  </w:style>
  <w:style w:type="paragraph" w:customStyle="1" w:styleId="179810">
    <w:name w:val="样式 1798 10 磅"/>
    <w:pPr>
      <w:widowControl w:val="0"/>
      <w:jc w:val="both"/>
    </w:pPr>
    <w:rPr>
      <w:rFonts w:ascii="Calibri" w:eastAsia="宋体" w:hAnsi="Calibri" w:cs="Times New Roman"/>
      <w:kern w:val="2"/>
      <w:sz w:val="21"/>
      <w:szCs w:val="22"/>
      <w:lang w:val="en-US" w:eastAsia="zh-CN" w:bidi="ar-SA"/>
    </w:rPr>
  </w:style>
  <w:style w:type="paragraph" w:customStyle="1" w:styleId="6111">
    <w:name w:val="正文611"/>
    <w:pPr>
      <w:widowControl w:val="0"/>
      <w:jc w:val="both"/>
    </w:pPr>
    <w:rPr>
      <w:rFonts w:ascii="Calibri" w:eastAsia="宋体" w:hAnsi="Calibri" w:cs="Times New Roman"/>
      <w:kern w:val="2"/>
      <w:sz w:val="21"/>
      <w:szCs w:val="24"/>
      <w:lang w:val="en-US" w:eastAsia="en-US" w:bidi="ar-SA"/>
    </w:rPr>
  </w:style>
  <w:style w:type="paragraph" w:customStyle="1" w:styleId="1712">
    <w:name w:val="纯文本17"/>
    <w:pPr>
      <w:widowControl w:val="0"/>
      <w:jc w:val="both"/>
    </w:pPr>
    <w:rPr>
      <w:rFonts w:ascii="宋体" w:eastAsia="宋体" w:cs="Courier New"/>
      <w:kern w:val="2"/>
      <w:sz w:val="21"/>
      <w:szCs w:val="21"/>
      <w:lang w:val="en-US" w:eastAsia="en-US" w:bidi="ar-SA"/>
    </w:rPr>
  </w:style>
  <w:style w:type="paragraph" w:customStyle="1" w:styleId="1391">
    <w:name w:val="样式 139 小四"/>
    <w:next w:val="1132"/>
    <w:pPr>
      <w:widowControl w:val="0"/>
      <w:jc w:val="both"/>
    </w:pPr>
    <w:rPr>
      <w:rFonts w:ascii="Calibri" w:eastAsia="宋体" w:hAnsi="Calibri" w:cs="Arial"/>
      <w:kern w:val="2"/>
      <w:sz w:val="24"/>
      <w:szCs w:val="24"/>
      <w:lang w:val="en-US" w:eastAsia="zh-CN" w:bidi="ar-SA"/>
    </w:rPr>
  </w:style>
  <w:style w:type="paragraph" w:customStyle="1" w:styleId="1132">
    <w:name w:val="正文113"/>
    <w:pPr>
      <w:widowControl w:val="0"/>
      <w:jc w:val="both"/>
    </w:pPr>
    <w:rPr>
      <w:rFonts w:ascii="Calibri" w:eastAsia="宋体" w:hAnsi="Calibri" w:cs="Times New Roman"/>
      <w:kern w:val="2"/>
      <w:sz w:val="21"/>
      <w:szCs w:val="24"/>
      <w:lang w:val="en-US" w:eastAsia="en-US" w:bidi="ar-SA"/>
    </w:rPr>
  </w:style>
  <w:style w:type="paragraph" w:customStyle="1" w:styleId="132610">
    <w:name w:val="样式 1326 10 磅"/>
    <w:pPr>
      <w:widowControl w:val="0"/>
      <w:jc w:val="both"/>
    </w:pPr>
    <w:rPr>
      <w:rFonts w:ascii="Times New Roman" w:eastAsia="宋体" w:hAnsi="Times New Roman" w:cs="Times New Roman"/>
      <w:kern w:val="2"/>
      <w:sz w:val="21"/>
      <w:szCs w:val="24"/>
      <w:lang w:val="en-US" w:eastAsia="zh-CN" w:bidi="ar-SA"/>
    </w:rPr>
  </w:style>
  <w:style w:type="paragraph" w:customStyle="1" w:styleId="a42">
    <w:name w:val="正文 + 宋体"/>
    <w:basedOn w:val="Normal"/>
    <w:pPr>
      <w:widowControl/>
      <w:ind w:left="360" w:hanging="360"/>
      <w:jc w:val="left"/>
    </w:pPr>
    <w:rPr>
      <w:rFonts w:ascii="宋体" w:eastAsia="宋体" w:cs="宋体"/>
      <w:b/>
      <w:bCs/>
      <w:color w:val="000000"/>
      <w:sz w:val="18"/>
      <w:szCs w:val="18"/>
      <w:lang w:eastAsia="en-US" w:bidi="ar-SA"/>
    </w:rPr>
  </w:style>
  <w:style w:type="paragraph" w:customStyle="1" w:styleId="11190">
    <w:name w:val="正文1119"/>
    <w:pPr>
      <w:widowControl w:val="0"/>
      <w:jc w:val="both"/>
    </w:pPr>
    <w:rPr>
      <w:rFonts w:ascii="Calibri" w:eastAsia="宋体" w:hAnsi="Calibri" w:cs="Times New Roman"/>
      <w:kern w:val="2"/>
      <w:sz w:val="21"/>
      <w:szCs w:val="24"/>
      <w:lang w:val="en-US" w:eastAsia="en-US" w:bidi="ar-SA"/>
    </w:rPr>
  </w:style>
  <w:style w:type="paragraph" w:customStyle="1" w:styleId="138510">
    <w:name w:val="样式 1385 10 磅"/>
    <w:pPr>
      <w:widowControl w:val="0"/>
      <w:jc w:val="both"/>
    </w:pPr>
    <w:rPr>
      <w:rFonts w:ascii="Times New Roman" w:eastAsia="宋体" w:hAnsi="Times New Roman" w:cs="Times New Roman"/>
      <w:kern w:val="2"/>
      <w:sz w:val="21"/>
      <w:szCs w:val="24"/>
      <w:lang w:val="en-US" w:eastAsia="zh-CN" w:bidi="ar-SA"/>
    </w:rPr>
  </w:style>
  <w:style w:type="paragraph" w:customStyle="1" w:styleId="1246">
    <w:name w:val="正文1246"/>
    <w:pPr>
      <w:widowControl w:val="0"/>
      <w:jc w:val="both"/>
    </w:pPr>
    <w:rPr>
      <w:rFonts w:ascii="Times New Roman" w:eastAsia="宋体" w:hAnsi="Times New Roman" w:cs="Times New Roman"/>
      <w:kern w:val="2"/>
      <w:sz w:val="21"/>
      <w:szCs w:val="24"/>
      <w:lang w:val="en-US" w:eastAsia="zh-CN" w:bidi="ar-SA"/>
    </w:rPr>
  </w:style>
  <w:style w:type="paragraph" w:customStyle="1" w:styleId="569">
    <w:name w:val="正文569"/>
    <w:pPr>
      <w:widowControl w:val="0"/>
      <w:jc w:val="both"/>
    </w:pPr>
    <w:rPr>
      <w:rFonts w:ascii="Calibri" w:eastAsia="宋体" w:hAnsi="Calibri" w:cs="Times New Roman"/>
      <w:kern w:val="2"/>
      <w:sz w:val="21"/>
      <w:szCs w:val="24"/>
      <w:lang w:val="en-US" w:eastAsia="en-US" w:bidi="ar-SA"/>
    </w:rPr>
  </w:style>
  <w:style w:type="paragraph" w:customStyle="1" w:styleId="1129">
    <w:name w:val="样式 1 "/>
    <w:rPr>
      <w:rFonts w:ascii="Times New Roman" w:eastAsia="宋体" w:hAnsi="Times New Roman" w:cs="Times New Roman"/>
      <w:sz w:val="20"/>
      <w:lang w:val="en-US" w:eastAsia="zh-CN" w:bidi="ar-SA"/>
    </w:rPr>
  </w:style>
  <w:style w:type="paragraph" w:customStyle="1" w:styleId="69710">
    <w:name w:val="样式 697 10 磅"/>
    <w:pPr>
      <w:widowControl w:val="0"/>
      <w:jc w:val="both"/>
    </w:pPr>
    <w:rPr>
      <w:rFonts w:ascii="Times New Roman" w:eastAsia="宋体" w:hAnsi="Times New Roman" w:cs="Times New Roman"/>
      <w:kern w:val="2"/>
      <w:sz w:val="21"/>
      <w:szCs w:val="24"/>
      <w:lang w:val="en-US" w:eastAsia="zh-CN" w:bidi="ar-SA"/>
    </w:rPr>
  </w:style>
  <w:style w:type="paragraph" w:customStyle="1" w:styleId="942">
    <w:name w:val="正文94"/>
    <w:pPr>
      <w:widowControl w:val="0"/>
      <w:jc w:val="both"/>
    </w:pPr>
    <w:rPr>
      <w:rFonts w:ascii="Calibri" w:eastAsia="宋体" w:hAnsi="Calibri" w:cs="Times New Roman"/>
      <w:kern w:val="2"/>
      <w:sz w:val="21"/>
      <w:szCs w:val="24"/>
      <w:lang w:val="en-US" w:eastAsia="en-US" w:bidi="ar-SA"/>
    </w:rPr>
  </w:style>
  <w:style w:type="paragraph" w:customStyle="1" w:styleId="467">
    <w:name w:val="纯文本46"/>
    <w:pPr>
      <w:widowControl w:val="0"/>
      <w:jc w:val="both"/>
    </w:pPr>
    <w:rPr>
      <w:rFonts w:ascii="宋体" w:eastAsia="宋体" w:cs="Courier New"/>
      <w:kern w:val="2"/>
      <w:sz w:val="21"/>
      <w:szCs w:val="21"/>
      <w:lang w:val="en-US" w:eastAsia="en-US" w:bidi="ar-SA"/>
    </w:rPr>
  </w:style>
  <w:style w:type="paragraph" w:customStyle="1" w:styleId="73310">
    <w:name w:val="样式 733 10 磅"/>
    <w:pPr>
      <w:widowControl w:val="0"/>
      <w:jc w:val="both"/>
    </w:pPr>
    <w:rPr>
      <w:rFonts w:ascii="Times New Roman" w:eastAsia="宋体" w:hAnsi="Times New Roman" w:cs="Times New Roman"/>
      <w:kern w:val="2"/>
      <w:sz w:val="21"/>
      <w:szCs w:val="24"/>
      <w:lang w:val="en-US" w:eastAsia="zh-CN" w:bidi="ar-SA"/>
    </w:rPr>
  </w:style>
  <w:style w:type="paragraph" w:customStyle="1" w:styleId="7111">
    <w:name w:val="样式 71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253">
    <w:name w:val="样式 25 小四"/>
    <w:next w:val="BalloonText"/>
    <w:pPr>
      <w:widowControl w:val="0"/>
      <w:adjustRightInd w:val="0"/>
      <w:spacing w:line="360" w:lineRule="atLeast"/>
    </w:pPr>
    <w:rPr>
      <w:rFonts w:ascii="Times New Roman" w:eastAsia="宋体" w:hAnsi="Times New Roman" w:cs="Times New Roman"/>
      <w:kern w:val="2"/>
      <w:sz w:val="24"/>
      <w:szCs w:val="28"/>
      <w:lang w:val="en-US" w:eastAsia="en-US" w:bidi="ar-SA"/>
    </w:rPr>
  </w:style>
  <w:style w:type="paragraph" w:customStyle="1" w:styleId="64210">
    <w:name w:val="样式 642 10 磅"/>
    <w:pPr>
      <w:widowControl w:val="0"/>
      <w:jc w:val="both"/>
    </w:pPr>
    <w:rPr>
      <w:rFonts w:ascii="Times New Roman" w:eastAsia="宋体" w:hAnsi="Times New Roman" w:cs="Times New Roman"/>
      <w:kern w:val="2"/>
      <w:sz w:val="21"/>
      <w:szCs w:val="24"/>
      <w:lang w:val="en-US" w:eastAsia="zh-CN" w:bidi="ar-SA"/>
    </w:rPr>
  </w:style>
  <w:style w:type="paragraph" w:customStyle="1" w:styleId="1271">
    <w:name w:val="纯文本127"/>
    <w:pPr>
      <w:widowControl w:val="0"/>
      <w:jc w:val="both"/>
    </w:pPr>
    <w:rPr>
      <w:rFonts w:ascii="宋体" w:eastAsia="宋体" w:cs="Courier New"/>
      <w:kern w:val="2"/>
      <w:sz w:val="21"/>
      <w:szCs w:val="21"/>
      <w:lang w:val="en-US" w:eastAsia="en-US" w:bidi="ar-SA"/>
    </w:rPr>
  </w:style>
  <w:style w:type="paragraph" w:customStyle="1" w:styleId="20000">
    <w:name w:val="正文_2_0_0_0"/>
    <w:next w:val="Normal"/>
    <w:pPr>
      <w:widowControl w:val="0"/>
      <w:adjustRightInd w:val="0"/>
      <w:spacing w:line="360" w:lineRule="atLeast"/>
    </w:pPr>
    <w:rPr>
      <w:rFonts w:ascii="Times New Roman" w:eastAsia="方正黑体_GBK" w:hAnsi="Times New Roman" w:cs="Times New Roman"/>
      <w:kern w:val="2"/>
      <w:sz w:val="24"/>
      <w:szCs w:val="28"/>
      <w:lang w:val="en-US" w:eastAsia="en-US" w:bidi="ar-SA"/>
    </w:rPr>
  </w:style>
  <w:style w:type="paragraph" w:customStyle="1" w:styleId="593">
    <w:name w:val="正文593"/>
    <w:pPr>
      <w:widowControl w:val="0"/>
      <w:jc w:val="both"/>
    </w:pPr>
    <w:rPr>
      <w:rFonts w:ascii="Calibri" w:eastAsia="宋体" w:hAnsi="Calibri" w:cs="Times New Roman"/>
      <w:kern w:val="2"/>
      <w:sz w:val="21"/>
      <w:szCs w:val="24"/>
      <w:lang w:val="en-US" w:eastAsia="en-US" w:bidi="ar-SA"/>
    </w:rPr>
  </w:style>
  <w:style w:type="paragraph" w:customStyle="1" w:styleId="9650">
    <w:name w:val="正文965"/>
    <w:pPr>
      <w:widowControl w:val="0"/>
      <w:jc w:val="both"/>
    </w:pPr>
    <w:rPr>
      <w:rFonts w:ascii="Calibri" w:eastAsia="宋体" w:hAnsi="Calibri" w:cs="Times New Roman"/>
      <w:kern w:val="2"/>
      <w:sz w:val="21"/>
      <w:szCs w:val="22"/>
      <w:lang w:val="en-US" w:eastAsia="en-US" w:bidi="ar-SA"/>
    </w:rPr>
  </w:style>
  <w:style w:type="paragraph" w:customStyle="1" w:styleId="2400">
    <w:name w:val="正文240"/>
    <w:pPr>
      <w:widowControl w:val="0"/>
      <w:jc w:val="both"/>
    </w:pPr>
    <w:rPr>
      <w:rFonts w:ascii="Calibri" w:eastAsia="宋体" w:hAnsi="Calibri" w:cs="Times New Roman"/>
      <w:kern w:val="2"/>
      <w:sz w:val="21"/>
      <w:szCs w:val="24"/>
      <w:lang w:val="en-US" w:eastAsia="en-US" w:bidi="ar-SA"/>
    </w:rPr>
  </w:style>
  <w:style w:type="paragraph" w:customStyle="1" w:styleId="9560">
    <w:name w:val="正文956"/>
    <w:pPr>
      <w:widowControl w:val="0"/>
      <w:jc w:val="both"/>
    </w:pPr>
    <w:rPr>
      <w:rFonts w:ascii="Calibri" w:eastAsia="宋体" w:hAnsi="Calibri" w:cs="Times New Roman"/>
      <w:kern w:val="2"/>
      <w:sz w:val="21"/>
      <w:szCs w:val="22"/>
      <w:lang w:val="en-US" w:eastAsia="en-US" w:bidi="ar-SA"/>
    </w:rPr>
  </w:style>
  <w:style w:type="paragraph" w:customStyle="1" w:styleId="41210">
    <w:name w:val="样式 412 10 磅"/>
    <w:pPr>
      <w:widowControl w:val="0"/>
      <w:jc w:val="both"/>
    </w:pPr>
    <w:rPr>
      <w:rFonts w:ascii="宋体" w:eastAsia="宋体" w:cs="Times New Roman"/>
      <w:kern w:val="2"/>
      <w:sz w:val="21"/>
      <w:szCs w:val="21"/>
      <w:lang w:val="en-US" w:eastAsia="en-US" w:bidi="ar-SA"/>
    </w:rPr>
  </w:style>
  <w:style w:type="paragraph" w:customStyle="1" w:styleId="866">
    <w:name w:val="正文866"/>
    <w:pPr>
      <w:widowControl w:val="0"/>
      <w:jc w:val="both"/>
    </w:pPr>
    <w:rPr>
      <w:rFonts w:ascii="Calibri" w:eastAsia="宋体" w:hAnsi="Calibri" w:cs="Times New Roman"/>
      <w:kern w:val="2"/>
      <w:sz w:val="21"/>
      <w:szCs w:val="22"/>
      <w:lang w:val="en-US" w:eastAsia="en-US" w:bidi="ar-SA"/>
    </w:rPr>
  </w:style>
  <w:style w:type="paragraph" w:customStyle="1" w:styleId="756">
    <w:name w:val="样式 7 三号"/>
    <w:pPr>
      <w:keepNext/>
      <w:keepLines/>
      <w:widowControl w:val="0"/>
      <w:spacing w:before="260" w:after="260" w:line="408" w:lineRule="auto"/>
      <w:jc w:val="both"/>
      <w:outlineLvl w:val="1"/>
    </w:pPr>
    <w:rPr>
      <w:rFonts w:ascii="Arial" w:eastAsia="黑体" w:hAnsi="Arial" w:cs="Times New Roman"/>
      <w:b/>
      <w:kern w:val="2"/>
      <w:sz w:val="32"/>
      <w:szCs w:val="22"/>
      <w:lang w:val="en-US" w:eastAsia="en-US" w:bidi="ar-SA"/>
    </w:rPr>
  </w:style>
  <w:style w:type="paragraph" w:customStyle="1" w:styleId="132310">
    <w:name w:val="样式 1323 10 磅"/>
    <w:pPr>
      <w:widowControl w:val="0"/>
      <w:jc w:val="both"/>
    </w:pPr>
    <w:rPr>
      <w:rFonts w:ascii="Times New Roman" w:eastAsia="宋体" w:hAnsi="Times New Roman" w:cs="Times New Roman"/>
      <w:kern w:val="2"/>
      <w:sz w:val="21"/>
      <w:szCs w:val="24"/>
      <w:lang w:val="en-US" w:eastAsia="zh-CN" w:bidi="ar-SA"/>
    </w:rPr>
  </w:style>
  <w:style w:type="paragraph" w:customStyle="1" w:styleId="177310">
    <w:name w:val="样式 1773 10 磅"/>
    <w:pPr>
      <w:widowControl w:val="0"/>
      <w:jc w:val="both"/>
    </w:pPr>
    <w:rPr>
      <w:rFonts w:ascii="Times New Roman" w:eastAsia="宋体" w:hAnsi="Times New Roman" w:cs="Times New Roman"/>
      <w:kern w:val="2"/>
      <w:sz w:val="21"/>
      <w:szCs w:val="24"/>
      <w:lang w:val="en-US" w:eastAsia="zh-CN" w:bidi="ar-SA"/>
    </w:rPr>
  </w:style>
  <w:style w:type="paragraph" w:customStyle="1" w:styleId="459">
    <w:name w:val="正文459"/>
    <w:pPr>
      <w:widowControl w:val="0"/>
      <w:jc w:val="both"/>
    </w:pPr>
    <w:rPr>
      <w:rFonts w:ascii="Calibri" w:eastAsia="宋体" w:hAnsi="Calibri" w:cs="Times New Roman"/>
      <w:kern w:val="2"/>
      <w:sz w:val="21"/>
      <w:szCs w:val="24"/>
      <w:lang w:val="en-US" w:eastAsia="en-US" w:bidi="ar-SA"/>
    </w:rPr>
  </w:style>
  <w:style w:type="paragraph" w:customStyle="1" w:styleId="1137">
    <w:name w:val="1"/>
    <w:pPr>
      <w:ind w:firstLine="200"/>
      <w:jc w:val="both"/>
    </w:pPr>
    <w:rPr>
      <w:rFonts w:ascii="宋体" w:eastAsia="宋体" w:cs="Calibri"/>
      <w:kern w:val="2"/>
      <w:sz w:val="28"/>
      <w:szCs w:val="28"/>
      <w:lang w:val="en-US" w:eastAsia="en-US" w:bidi="ar-SA"/>
    </w:rPr>
  </w:style>
  <w:style w:type="paragraph" w:customStyle="1" w:styleId="9950">
    <w:name w:val="正文995"/>
    <w:pPr>
      <w:widowControl w:val="0"/>
      <w:jc w:val="both"/>
    </w:pPr>
    <w:rPr>
      <w:rFonts w:ascii="Calibri" w:eastAsia="宋体" w:hAnsi="Calibri" w:cs="Times New Roman"/>
      <w:kern w:val="2"/>
      <w:sz w:val="21"/>
      <w:szCs w:val="24"/>
      <w:lang w:val="en-US" w:eastAsia="en-US" w:bidi="ar-SA"/>
    </w:rPr>
  </w:style>
  <w:style w:type="paragraph" w:customStyle="1" w:styleId="943">
    <w:name w:val="正文943"/>
    <w:pPr>
      <w:widowControl w:val="0"/>
      <w:jc w:val="both"/>
    </w:pPr>
    <w:rPr>
      <w:rFonts w:ascii="Calibri" w:eastAsia="宋体" w:hAnsi="Calibri" w:cs="Times New Roman"/>
      <w:kern w:val="2"/>
      <w:sz w:val="21"/>
      <w:szCs w:val="22"/>
      <w:lang w:val="en-US" w:eastAsia="en-US" w:bidi="ar-SA"/>
    </w:rPr>
  </w:style>
  <w:style w:type="paragraph" w:customStyle="1" w:styleId="189810">
    <w:name w:val="样式 1898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57510">
    <w:name w:val="样式 575 10 磅"/>
    <w:pPr>
      <w:widowControl w:val="0"/>
      <w:jc w:val="both"/>
    </w:pPr>
    <w:rPr>
      <w:rFonts w:ascii="Times New Roman" w:eastAsia="宋体" w:hAnsi="Times New Roman" w:cs="Times New Roman"/>
      <w:kern w:val="2"/>
      <w:sz w:val="21"/>
      <w:szCs w:val="24"/>
      <w:lang w:val="en-US" w:eastAsia="zh-CN" w:bidi="ar-SA"/>
    </w:rPr>
  </w:style>
  <w:style w:type="paragraph" w:customStyle="1" w:styleId="12101">
    <w:name w:val="样式 12 10 磅"/>
    <w:next w:val="5420"/>
    <w:pPr>
      <w:widowControl w:val="0"/>
      <w:jc w:val="both"/>
    </w:pPr>
    <w:rPr>
      <w:rFonts w:ascii="宋体" w:eastAsia="宋体" w:cs="Times New Roman"/>
      <w:kern w:val="2"/>
      <w:sz w:val="21"/>
      <w:szCs w:val="21"/>
      <w:lang w:val="en-US" w:eastAsia="zh-CN" w:bidi="ar-SA"/>
    </w:rPr>
  </w:style>
  <w:style w:type="paragraph" w:customStyle="1" w:styleId="5420">
    <w:name w:val="正文542"/>
    <w:pPr>
      <w:widowControl w:val="0"/>
      <w:jc w:val="both"/>
    </w:pPr>
    <w:rPr>
      <w:rFonts w:ascii="Calibri" w:eastAsia="宋体" w:hAnsi="Calibri" w:cs="Times New Roman"/>
      <w:kern w:val="2"/>
      <w:sz w:val="21"/>
      <w:szCs w:val="24"/>
      <w:lang w:val="en-US" w:eastAsia="en-US" w:bidi="ar-SA"/>
    </w:rPr>
  </w:style>
  <w:style w:type="paragraph" w:customStyle="1" w:styleId="877">
    <w:name w:val="样式 8 小五"/>
    <w:pPr>
      <w:widowControl/>
      <w:tabs>
        <w:tab w:val="center" w:pos="4153"/>
        <w:tab w:val="right" w:pos="8306"/>
      </w:tabs>
      <w:snapToGrid w:val="0"/>
      <w:jc w:val="left"/>
    </w:pPr>
    <w:rPr>
      <w:rFonts w:ascii="Times New Roman" w:eastAsia="宋体" w:hAnsi="Times New Roman" w:cs="Times New Roman"/>
      <w:kern w:val="0"/>
      <w:sz w:val="18"/>
      <w:szCs w:val="18"/>
      <w:lang w:val="en-US" w:eastAsia="en-US" w:bidi="ar-SA"/>
    </w:rPr>
  </w:style>
  <w:style w:type="paragraph" w:customStyle="1" w:styleId="11600">
    <w:name w:val="正文1160"/>
    <w:pPr>
      <w:widowControl w:val="0"/>
      <w:jc w:val="both"/>
    </w:pPr>
    <w:rPr>
      <w:rFonts w:ascii="Calibri" w:eastAsia="方正仿宋_GBK" w:hAnsi="Calibri" w:cs="Times New Roman"/>
      <w:kern w:val="2"/>
      <w:sz w:val="32"/>
      <w:szCs w:val="28"/>
      <w:lang w:val="en-US" w:eastAsia="en-US" w:bidi="ar-SA"/>
    </w:rPr>
  </w:style>
  <w:style w:type="paragraph" w:customStyle="1" w:styleId="42610">
    <w:name w:val="样式 426 10 磅"/>
    <w:pPr>
      <w:widowControl w:val="0"/>
      <w:jc w:val="both"/>
    </w:pPr>
    <w:rPr>
      <w:rFonts w:ascii="Calibri" w:eastAsia="宋体" w:hAnsi="Calibri" w:cs="Times New Roman"/>
      <w:kern w:val="2"/>
      <w:sz w:val="21"/>
      <w:szCs w:val="22"/>
      <w:lang w:val="en-US" w:eastAsia="zh-CN" w:bidi="ar-SA"/>
    </w:rPr>
  </w:style>
  <w:style w:type="paragraph" w:customStyle="1" w:styleId="166010">
    <w:name w:val="样式 1660 10 磅"/>
    <w:pPr>
      <w:widowControl w:val="0"/>
      <w:jc w:val="both"/>
    </w:pPr>
    <w:rPr>
      <w:rFonts w:ascii="Times New Roman" w:eastAsia="宋体" w:hAnsi="Times New Roman" w:cs="Times New Roman"/>
      <w:kern w:val="2"/>
      <w:sz w:val="21"/>
      <w:szCs w:val="24"/>
      <w:lang w:val="en-US" w:eastAsia="zh-CN" w:bidi="ar-SA"/>
    </w:rPr>
  </w:style>
  <w:style w:type="paragraph" w:customStyle="1" w:styleId="699">
    <w:name w:val="纯文本69"/>
    <w:pPr>
      <w:widowControl w:val="0"/>
      <w:jc w:val="both"/>
    </w:pPr>
    <w:rPr>
      <w:rFonts w:ascii="宋体" w:eastAsia="宋体" w:cs="Courier New"/>
      <w:kern w:val="2"/>
      <w:sz w:val="21"/>
      <w:szCs w:val="21"/>
      <w:lang w:val="en-US" w:eastAsia="en-US" w:bidi="ar-SA"/>
    </w:rPr>
  </w:style>
  <w:style w:type="paragraph" w:customStyle="1" w:styleId="58210">
    <w:name w:val="样式 582 10 磅"/>
    <w:pPr>
      <w:widowControl w:val="0"/>
      <w:jc w:val="both"/>
    </w:pPr>
    <w:rPr>
      <w:rFonts w:ascii="Times New Roman" w:eastAsia="宋体" w:hAnsi="Times New Roman" w:cs="Times New Roman"/>
      <w:kern w:val="2"/>
      <w:sz w:val="21"/>
      <w:szCs w:val="24"/>
      <w:lang w:val="en-US" w:eastAsia="zh-CN" w:bidi="ar-SA"/>
    </w:rPr>
  </w:style>
  <w:style w:type="paragraph" w:customStyle="1" w:styleId="186010">
    <w:name w:val="样式 1860 10 磅"/>
    <w:pPr>
      <w:widowControl w:val="0"/>
      <w:jc w:val="both"/>
    </w:pPr>
    <w:rPr>
      <w:rFonts w:ascii="Times New Roman" w:eastAsia="宋体" w:hAnsi="Times New Roman" w:cs="Times New Roman"/>
      <w:kern w:val="2"/>
      <w:sz w:val="21"/>
      <w:lang w:val="en-US" w:eastAsia="zh-CN" w:bidi="ar-SA"/>
    </w:rPr>
  </w:style>
  <w:style w:type="paragraph" w:customStyle="1" w:styleId="5267767">
    <w:name w:val="样式 标题 5 + 左侧:  2.67 厘米 悬挂缩进: 7.67 字符 行距: 单倍行距"/>
    <w:pPr>
      <w:keepNext/>
      <w:keepLines/>
      <w:widowControl w:val="0"/>
      <w:numPr>
        <w:ilvl w:val="4"/>
        <w:numId w:val="36"/>
      </w:numPr>
      <w:tabs>
        <w:tab w:val="left" w:pos="992"/>
      </w:tabs>
      <w:spacing w:before="280" w:after="290" w:line="360" w:lineRule="auto"/>
      <w:jc w:val="both"/>
      <w:outlineLvl w:val="4"/>
    </w:pPr>
    <w:rPr>
      <w:rFonts w:ascii="Times New Roman" w:eastAsia="宋体" w:hAnsi="Times New Roman" w:cs="宋体"/>
      <w:b/>
      <w:bCs/>
      <w:kern w:val="2"/>
      <w:sz w:val="24"/>
      <w:szCs w:val="28"/>
      <w:lang w:val="en-US" w:eastAsia="en-US" w:bidi="ar-SA"/>
    </w:rPr>
  </w:style>
  <w:style w:type="paragraph" w:customStyle="1" w:styleId="9180">
    <w:name w:val="正文918"/>
    <w:pPr>
      <w:widowControl w:val="0"/>
      <w:jc w:val="both"/>
    </w:pPr>
    <w:rPr>
      <w:rFonts w:ascii="Calibri" w:eastAsia="宋体" w:hAnsi="Calibri" w:cs="Times New Roman"/>
      <w:kern w:val="2"/>
      <w:sz w:val="21"/>
      <w:szCs w:val="24"/>
      <w:lang w:val="en-US" w:eastAsia="en-US" w:bidi="ar-SA"/>
    </w:rPr>
  </w:style>
  <w:style w:type="paragraph" w:customStyle="1" w:styleId="348">
    <w:name w:val="正文3"/>
    <w:pPr>
      <w:widowControl w:val="0"/>
      <w:jc w:val="both"/>
    </w:pPr>
    <w:rPr>
      <w:rFonts w:ascii="Calibri" w:eastAsia="宋体" w:hAnsi="Calibri" w:cs="Times New Roman"/>
      <w:kern w:val="2"/>
      <w:sz w:val="21"/>
      <w:szCs w:val="22"/>
      <w:lang w:val="en-US" w:eastAsia="en-US" w:bidi="ar-SA"/>
    </w:rPr>
  </w:style>
  <w:style w:type="paragraph" w:customStyle="1" w:styleId="152710">
    <w:name w:val="样式 1527 10 磅"/>
    <w:pPr>
      <w:widowControl w:val="0"/>
      <w:jc w:val="both"/>
    </w:pPr>
    <w:rPr>
      <w:rFonts w:ascii="Times New Roman" w:eastAsia="宋体" w:hAnsi="Times New Roman" w:cs="Times New Roman"/>
      <w:kern w:val="2"/>
      <w:sz w:val="21"/>
      <w:szCs w:val="24"/>
      <w:lang w:val="en-US" w:eastAsia="zh-CN" w:bidi="ar-SA"/>
    </w:rPr>
  </w:style>
  <w:style w:type="paragraph" w:customStyle="1" w:styleId="36610">
    <w:name w:val="样式 366 10 磅"/>
    <w:next w:val="Index1"/>
    <w:pPr>
      <w:widowControl w:val="0"/>
      <w:jc w:val="both"/>
    </w:pPr>
    <w:rPr>
      <w:rFonts w:ascii="Times New Roman" w:eastAsia="宋体" w:hAnsi="Times New Roman" w:cs="Times New Roman"/>
      <w:kern w:val="2"/>
      <w:sz w:val="21"/>
      <w:szCs w:val="22"/>
      <w:lang w:val="en-US" w:eastAsia="zh-CN" w:bidi="ar-SA"/>
    </w:rPr>
  </w:style>
  <w:style w:type="paragraph" w:customStyle="1" w:styleId="1830">
    <w:name w:val="正文183"/>
    <w:pPr>
      <w:widowControl w:val="0"/>
      <w:jc w:val="both"/>
    </w:pPr>
    <w:rPr>
      <w:rFonts w:ascii="Calibri" w:eastAsia="宋体" w:hAnsi="Calibri" w:cs="Times New Roman"/>
      <w:kern w:val="2"/>
      <w:sz w:val="21"/>
      <w:szCs w:val="24"/>
      <w:lang w:val="en-US" w:eastAsia="en-US" w:bidi="ar-SA"/>
    </w:rPr>
  </w:style>
  <w:style w:type="paragraph" w:customStyle="1" w:styleId="589">
    <w:name w:val="正文589"/>
    <w:pPr>
      <w:widowControl w:val="0"/>
      <w:jc w:val="both"/>
    </w:pPr>
    <w:rPr>
      <w:rFonts w:ascii="Calibri" w:eastAsia="宋体" w:hAnsi="Calibri" w:cs="Times New Roman"/>
      <w:kern w:val="2"/>
      <w:sz w:val="21"/>
      <w:szCs w:val="24"/>
      <w:lang w:val="en-US" w:eastAsia="en-US" w:bidi="ar-SA"/>
    </w:rPr>
  </w:style>
  <w:style w:type="paragraph" w:customStyle="1" w:styleId="1692">
    <w:name w:val="样式 黑色 左 首行缩进:  1.69 厘米 行距: 2 倍行距"/>
    <w:basedOn w:val="Normal"/>
    <w:pPr>
      <w:ind w:firstLine="958"/>
      <w:jc w:val="left"/>
    </w:pPr>
    <w:rPr>
      <w:rFonts w:ascii="Calibri" w:eastAsia="宋体" w:hAnsi="Calibri" w:cs="宋体"/>
      <w:color w:val="000000"/>
      <w:sz w:val="24"/>
      <w:szCs w:val="20"/>
      <w:lang w:eastAsia="en-US" w:bidi="ar-SA"/>
    </w:rPr>
  </w:style>
  <w:style w:type="paragraph" w:customStyle="1" w:styleId="3002">
    <w:name w:val="正文300"/>
    <w:pPr>
      <w:widowControl w:val="0"/>
      <w:jc w:val="both"/>
    </w:pPr>
    <w:rPr>
      <w:rFonts w:ascii="Calibri" w:eastAsia="宋体" w:hAnsi="Calibri" w:cs="Times New Roman"/>
      <w:kern w:val="2"/>
      <w:sz w:val="21"/>
      <w:szCs w:val="24"/>
      <w:lang w:val="en-US" w:eastAsia="en-US" w:bidi="ar-SA"/>
    </w:rPr>
  </w:style>
  <w:style w:type="paragraph" w:customStyle="1" w:styleId="140410">
    <w:name w:val="样式 1404 10 磅"/>
    <w:pPr>
      <w:widowControl w:val="0"/>
      <w:jc w:val="both"/>
    </w:pPr>
    <w:rPr>
      <w:rFonts w:ascii="Times New Roman" w:eastAsia="宋体" w:hAnsi="Times New Roman" w:cs="Times New Roman"/>
      <w:kern w:val="2"/>
      <w:sz w:val="21"/>
      <w:szCs w:val="24"/>
      <w:lang w:val="en-US" w:eastAsia="zh-CN" w:bidi="ar-SA"/>
    </w:rPr>
  </w:style>
  <w:style w:type="paragraph" w:customStyle="1" w:styleId="2213">
    <w:name w:val="正文221"/>
    <w:pPr>
      <w:widowControl w:val="0"/>
      <w:jc w:val="both"/>
    </w:pPr>
    <w:rPr>
      <w:rFonts w:ascii="Calibri" w:eastAsia="宋体" w:hAnsi="Calibri" w:cs="Times New Roman"/>
      <w:kern w:val="2"/>
      <w:sz w:val="21"/>
      <w:szCs w:val="24"/>
      <w:lang w:val="en-US" w:eastAsia="en-US" w:bidi="ar-SA"/>
    </w:rPr>
  </w:style>
  <w:style w:type="paragraph" w:customStyle="1" w:styleId="6811">
    <w:name w:val="纯文本68"/>
    <w:pPr>
      <w:widowControl w:val="0"/>
      <w:jc w:val="both"/>
    </w:pPr>
    <w:rPr>
      <w:rFonts w:ascii="宋体" w:eastAsia="宋体" w:cs="Courier New"/>
      <w:kern w:val="2"/>
      <w:sz w:val="21"/>
      <w:szCs w:val="21"/>
      <w:lang w:val="en-US" w:eastAsia="en-US" w:bidi="ar-SA"/>
    </w:rPr>
  </w:style>
  <w:style w:type="paragraph" w:customStyle="1" w:styleId="1315">
    <w:name w:val="纯文本13"/>
    <w:pPr>
      <w:widowControl w:val="0"/>
      <w:jc w:val="both"/>
    </w:pPr>
    <w:rPr>
      <w:rFonts w:ascii="宋体" w:eastAsia="宋体" w:cs="Courier New"/>
      <w:kern w:val="2"/>
      <w:sz w:val="21"/>
      <w:szCs w:val="21"/>
      <w:lang w:val="en-US" w:eastAsia="en-US" w:bidi="ar-SA"/>
    </w:rPr>
  </w:style>
  <w:style w:type="paragraph" w:customStyle="1" w:styleId="96910">
    <w:name w:val="样式 969 10 磅"/>
    <w:pPr>
      <w:widowControl w:val="0"/>
      <w:jc w:val="both"/>
    </w:pPr>
    <w:rPr>
      <w:rFonts w:ascii="Times New Roman" w:eastAsia="宋体" w:hAnsi="Times New Roman" w:cs="Times New Roman"/>
      <w:kern w:val="2"/>
      <w:sz w:val="21"/>
      <w:szCs w:val="24"/>
      <w:lang w:val="en-US" w:eastAsia="zh-CN" w:bidi="ar-SA"/>
    </w:rPr>
  </w:style>
  <w:style w:type="paragraph" w:customStyle="1" w:styleId="276">
    <w:name w:val="正文27"/>
    <w:pPr>
      <w:jc w:val="both"/>
    </w:pPr>
    <w:rPr>
      <w:rFonts w:ascii="Calibri" w:eastAsia="方正黑体_GBK" w:hAnsi="Calibri" w:cs="Times New Roman"/>
      <w:kern w:val="2"/>
      <w:sz w:val="21"/>
      <w:szCs w:val="21"/>
      <w:lang w:val="en-US" w:eastAsia="en-US" w:bidi="ar-SA"/>
    </w:rPr>
  </w:style>
  <w:style w:type="paragraph" w:customStyle="1" w:styleId="997">
    <w:name w:val="纯文本99"/>
    <w:pPr>
      <w:widowControl w:val="0"/>
      <w:jc w:val="both"/>
    </w:pPr>
    <w:rPr>
      <w:rFonts w:ascii="宋体" w:eastAsia="宋体" w:cs="Courier New"/>
      <w:kern w:val="2"/>
      <w:sz w:val="21"/>
      <w:szCs w:val="21"/>
      <w:lang w:val="en-US" w:eastAsia="en-US" w:bidi="ar-SA"/>
    </w:rPr>
  </w:style>
  <w:style w:type="paragraph" w:customStyle="1" w:styleId="77810">
    <w:name w:val="样式 778 10 磅"/>
    <w:pPr>
      <w:widowControl w:val="0"/>
      <w:jc w:val="both"/>
    </w:pPr>
    <w:rPr>
      <w:rFonts w:ascii="Times New Roman" w:eastAsia="宋体" w:hAnsi="Times New Roman" w:cs="Times New Roman"/>
      <w:kern w:val="2"/>
      <w:sz w:val="21"/>
      <w:szCs w:val="24"/>
      <w:lang w:val="en-US" w:eastAsia="zh-CN" w:bidi="ar-SA"/>
    </w:rPr>
  </w:style>
  <w:style w:type="paragraph" w:customStyle="1" w:styleId="1700">
    <w:name w:val="正文170"/>
    <w:pPr>
      <w:widowControl w:val="0"/>
      <w:jc w:val="both"/>
    </w:pPr>
    <w:rPr>
      <w:rFonts w:ascii="Calibri" w:eastAsia="宋体" w:hAnsi="Calibri" w:cs="Times New Roman"/>
      <w:kern w:val="2"/>
      <w:sz w:val="21"/>
      <w:szCs w:val="24"/>
      <w:lang w:val="en-US" w:eastAsia="en-US" w:bidi="ar-SA"/>
    </w:rPr>
  </w:style>
  <w:style w:type="paragraph" w:customStyle="1" w:styleId="165910">
    <w:name w:val="样式 1659 10 磅"/>
    <w:pPr>
      <w:widowControl w:val="0"/>
      <w:jc w:val="both"/>
    </w:pPr>
    <w:rPr>
      <w:rFonts w:ascii="Times New Roman" w:eastAsia="宋体" w:hAnsi="Times New Roman" w:cs="Times New Roman"/>
      <w:kern w:val="2"/>
      <w:sz w:val="21"/>
      <w:szCs w:val="24"/>
      <w:lang w:val="en-US" w:eastAsia="zh-CN" w:bidi="ar-SA"/>
    </w:rPr>
  </w:style>
  <w:style w:type="paragraph" w:customStyle="1" w:styleId="7811">
    <w:name w:val="纯文本78"/>
    <w:pPr>
      <w:widowControl w:val="0"/>
      <w:jc w:val="both"/>
    </w:pPr>
    <w:rPr>
      <w:rFonts w:ascii="宋体" w:eastAsia="宋体" w:cs="Courier New"/>
      <w:kern w:val="2"/>
      <w:sz w:val="21"/>
      <w:szCs w:val="21"/>
      <w:lang w:val="en-US" w:eastAsia="en-US" w:bidi="ar-SA"/>
    </w:rPr>
  </w:style>
  <w:style w:type="paragraph" w:customStyle="1" w:styleId="3114">
    <w:name w:val="标题 31"/>
    <w:pPr>
      <w:keepNext/>
      <w:keepLines/>
      <w:widowControl w:val="0"/>
      <w:tabs>
        <w:tab w:val="left" w:pos="588"/>
      </w:tabs>
      <w:adjustRightInd w:val="0"/>
      <w:spacing w:line="360" w:lineRule="auto"/>
      <w:jc w:val="both"/>
      <w:textAlignment w:val="baseline"/>
      <w:outlineLvl w:val="2"/>
    </w:pPr>
    <w:rPr>
      <w:rFonts w:ascii="Calibri" w:eastAsia="宋体" w:hAnsi="Calibri" w:cs="Times New Roman"/>
      <w:kern w:val="2"/>
      <w:sz w:val="28"/>
      <w:szCs w:val="28"/>
      <w:lang w:val="en-US" w:eastAsia="en-US" w:bidi="ar-SA"/>
    </w:rPr>
  </w:style>
  <w:style w:type="paragraph" w:customStyle="1" w:styleId="21910">
    <w:name w:val="样式 219 10 磅"/>
    <w:pPr>
      <w:widowControl w:val="0"/>
      <w:jc w:val="both"/>
    </w:pPr>
    <w:rPr>
      <w:rFonts w:ascii="Calibri" w:eastAsia="宋体" w:hAnsi="Calibri" w:cs="Times New Roman"/>
      <w:kern w:val="2"/>
      <w:sz w:val="21"/>
      <w:szCs w:val="22"/>
      <w:lang w:val="en-US" w:eastAsia="en-US" w:bidi="ar-SA"/>
    </w:rPr>
  </w:style>
  <w:style w:type="paragraph" w:customStyle="1" w:styleId="1400">
    <w:name w:val="样式 140 小四"/>
    <w:next w:val="839"/>
    <w:pPr>
      <w:widowControl w:val="0"/>
      <w:jc w:val="both"/>
    </w:pPr>
    <w:rPr>
      <w:rFonts w:ascii="Calibri" w:eastAsia="宋体" w:hAnsi="Calibri" w:cs="Arial"/>
      <w:kern w:val="2"/>
      <w:sz w:val="24"/>
      <w:szCs w:val="24"/>
      <w:lang w:val="en-US" w:eastAsia="zh-CN" w:bidi="ar-SA"/>
    </w:rPr>
  </w:style>
  <w:style w:type="paragraph" w:customStyle="1" w:styleId="1054">
    <w:name w:val="样式 105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87910">
    <w:name w:val="样式 879 10 磅"/>
    <w:pPr>
      <w:widowControl w:val="0"/>
      <w:jc w:val="both"/>
    </w:pPr>
    <w:rPr>
      <w:rFonts w:ascii="Times New Roman" w:eastAsia="宋体" w:hAnsi="Times New Roman" w:cs="Times New Roman"/>
      <w:kern w:val="2"/>
      <w:sz w:val="21"/>
      <w:szCs w:val="24"/>
      <w:lang w:val="en-US" w:eastAsia="zh-CN" w:bidi="ar-SA"/>
    </w:rPr>
  </w:style>
  <w:style w:type="paragraph" w:customStyle="1" w:styleId="7712">
    <w:name w:val="正文77"/>
    <w:pPr>
      <w:widowControl w:val="0"/>
      <w:jc w:val="both"/>
    </w:pPr>
    <w:rPr>
      <w:rFonts w:ascii="Calibri" w:eastAsia="宋体" w:hAnsi="Calibri" w:cs="Times New Roman"/>
      <w:kern w:val="2"/>
      <w:sz w:val="21"/>
      <w:szCs w:val="24"/>
      <w:lang w:val="en-US" w:eastAsia="en-US" w:bidi="ar-SA"/>
    </w:rPr>
  </w:style>
  <w:style w:type="paragraph" w:customStyle="1" w:styleId="1145">
    <w:name w:val="纯文本_1"/>
    <w:basedOn w:val="3"/>
    <w:rPr>
      <w:rFonts w:ascii="宋体"/>
      <w:szCs w:val="21"/>
    </w:rPr>
  </w:style>
  <w:style w:type="paragraph" w:customStyle="1" w:styleId="6102">
    <w:name w:val="正文610"/>
    <w:pPr>
      <w:widowControl w:val="0"/>
      <w:jc w:val="both"/>
    </w:pPr>
    <w:rPr>
      <w:rFonts w:ascii="Calibri" w:eastAsia="宋体" w:hAnsi="Calibri" w:cs="Times New Roman"/>
      <w:kern w:val="2"/>
      <w:sz w:val="21"/>
      <w:szCs w:val="24"/>
      <w:lang w:val="en-US" w:eastAsia="en-US" w:bidi="ar-SA"/>
    </w:rPr>
  </w:style>
  <w:style w:type="paragraph" w:customStyle="1" w:styleId="139100">
    <w:name w:val="13910"/>
    <w:next w:val="TOC5"/>
    <w:pPr>
      <w:jc w:val="both"/>
    </w:pPr>
    <w:rPr>
      <w:rFonts w:ascii="Calibri" w:eastAsia="宋体" w:hAnsi="Calibri" w:cs="Times New Roman"/>
      <w:kern w:val="2"/>
      <w:sz w:val="21"/>
      <w:szCs w:val="21"/>
      <w:lang w:val="en-US" w:eastAsia="en-US" w:bidi="ar-SA"/>
    </w:rPr>
  </w:style>
  <w:style w:type="paragraph" w:customStyle="1" w:styleId="98110">
    <w:name w:val="样式 981 10 磅"/>
    <w:pPr>
      <w:widowControl w:val="0"/>
      <w:jc w:val="both"/>
    </w:pPr>
    <w:rPr>
      <w:rFonts w:ascii="Times New Roman" w:eastAsia="宋体" w:hAnsi="Times New Roman" w:cs="Times New Roman"/>
      <w:kern w:val="2"/>
      <w:sz w:val="21"/>
      <w:szCs w:val="24"/>
      <w:lang w:val="en-US" w:eastAsia="zh-CN" w:bidi="ar-SA"/>
    </w:rPr>
  </w:style>
  <w:style w:type="paragraph" w:customStyle="1" w:styleId="10111">
    <w:name w:val="纯文本101"/>
    <w:pPr>
      <w:widowControl w:val="0"/>
      <w:jc w:val="both"/>
    </w:pPr>
    <w:rPr>
      <w:rFonts w:ascii="宋体" w:eastAsia="宋体" w:cs="Courier New"/>
      <w:kern w:val="2"/>
      <w:sz w:val="21"/>
      <w:szCs w:val="21"/>
      <w:lang w:val="en-US" w:eastAsia="en-US" w:bidi="ar-SA"/>
    </w:rPr>
  </w:style>
  <w:style w:type="paragraph" w:customStyle="1" w:styleId="1154">
    <w:name w:val="标题1"/>
    <w:basedOn w:val="Title"/>
    <w:pPr>
      <w:spacing w:after="240"/>
    </w:pPr>
    <w:rPr>
      <w:rFonts w:cs="Arial"/>
      <w:spacing w:val="2"/>
      <w:sz w:val="44"/>
      <w:lang w:bidi="ar-SA"/>
    </w:rPr>
  </w:style>
  <w:style w:type="paragraph" w:customStyle="1" w:styleId="1217">
    <w:name w:val="正文12"/>
    <w:pPr>
      <w:widowControl w:val="0"/>
      <w:jc w:val="both"/>
    </w:pPr>
    <w:rPr>
      <w:rFonts w:ascii="Calibri" w:eastAsia="宋体" w:hAnsi="Calibri" w:cs="Times New Roman"/>
      <w:kern w:val="2"/>
      <w:sz w:val="21"/>
      <w:szCs w:val="22"/>
      <w:lang w:val="en-US" w:eastAsia="en-US" w:bidi="ar-SA"/>
    </w:rPr>
  </w:style>
  <w:style w:type="paragraph" w:customStyle="1" w:styleId="128010">
    <w:name w:val="样式 1280 10 磅"/>
    <w:pPr>
      <w:widowControl w:val="0"/>
      <w:jc w:val="both"/>
    </w:pPr>
    <w:rPr>
      <w:rFonts w:ascii="Times New Roman" w:eastAsia="宋体" w:hAnsi="Times New Roman" w:cs="Times New Roman"/>
      <w:kern w:val="2"/>
      <w:sz w:val="21"/>
      <w:szCs w:val="24"/>
      <w:lang w:val="en-US" w:eastAsia="zh-CN" w:bidi="ar-SA"/>
    </w:rPr>
  </w:style>
  <w:style w:type="paragraph" w:customStyle="1" w:styleId="51810">
    <w:name w:val="样式 518 10 磅"/>
    <w:pPr>
      <w:widowControl w:val="0"/>
      <w:jc w:val="both"/>
    </w:pPr>
    <w:rPr>
      <w:rFonts w:ascii="Calibri" w:eastAsia="宋体" w:hAnsi="Calibri" w:cs="Times New Roman"/>
      <w:kern w:val="2"/>
      <w:sz w:val="21"/>
      <w:szCs w:val="22"/>
      <w:lang w:val="en-US" w:eastAsia="zh-CN" w:bidi="ar-SA"/>
    </w:rPr>
  </w:style>
  <w:style w:type="paragraph" w:customStyle="1" w:styleId="14210">
    <w:name w:val="样式 142 10 磅"/>
    <w:next w:val="PMtextBullet"/>
    <w:pPr>
      <w:widowControl w:val="0"/>
      <w:jc w:val="both"/>
    </w:pPr>
    <w:rPr>
      <w:rFonts w:ascii="Times New Roman" w:eastAsia="宋体" w:hAnsi="Times New Roman" w:cs="Times New Roman"/>
      <w:kern w:val="2"/>
      <w:sz w:val="21"/>
      <w:szCs w:val="22"/>
      <w:lang w:val="en-US" w:eastAsia="en-US" w:bidi="ar-SA"/>
    </w:rPr>
  </w:style>
  <w:style w:type="paragraph" w:customStyle="1" w:styleId="58310">
    <w:name w:val="样式 583 10 磅"/>
    <w:pPr>
      <w:widowControl w:val="0"/>
      <w:jc w:val="both"/>
    </w:pPr>
    <w:rPr>
      <w:rFonts w:ascii="Times New Roman" w:eastAsia="宋体" w:hAnsi="Times New Roman" w:cs="Times New Roman"/>
      <w:kern w:val="2"/>
      <w:sz w:val="21"/>
      <w:szCs w:val="24"/>
      <w:lang w:val="en-US" w:eastAsia="zh-CN" w:bidi="ar-SA"/>
    </w:rPr>
  </w:style>
  <w:style w:type="paragraph" w:customStyle="1" w:styleId="1177">
    <w:name w:val="普通(网站)_1"/>
    <w:basedOn w:val="5"/>
    <w:pPr>
      <w:widowControl/>
      <w:spacing w:before="100" w:beforeAutospacing="1" w:after="100" w:afterAutospacing="1" w:line="283" w:lineRule="atLeast"/>
      <w:jc w:val="left"/>
    </w:pPr>
    <w:rPr>
      <w:rFonts w:ascii="宋体" w:eastAsia="宋体"/>
      <w:color w:val="000000"/>
      <w:sz w:val="19"/>
      <w:szCs w:val="19"/>
    </w:rPr>
  </w:style>
  <w:style w:type="paragraph" w:customStyle="1" w:styleId="2012">
    <w:name w:val="正文20"/>
    <w:pPr>
      <w:widowControl w:val="0"/>
      <w:jc w:val="both"/>
    </w:pPr>
    <w:rPr>
      <w:rFonts w:ascii="Calibri" w:eastAsia="宋体" w:hAnsi="Calibri" w:cs="Times New Roman"/>
      <w:kern w:val="2"/>
      <w:sz w:val="21"/>
      <w:szCs w:val="22"/>
      <w:lang w:val="en-US" w:eastAsia="en-US" w:bidi="ar-SA"/>
    </w:rPr>
  </w:style>
  <w:style w:type="paragraph" w:customStyle="1" w:styleId="254">
    <w:name w:val="样式 2 "/>
    <w:next w:val="555"/>
    <w:rPr>
      <w:rFonts w:ascii="Times New Roman" w:eastAsia="宋体" w:hAnsi="Times New Roman" w:cs="Times New Roman"/>
      <w:sz w:val="20"/>
      <w:lang w:val="en-US" w:eastAsia="zh-CN" w:bidi="ar-SA"/>
    </w:rPr>
  </w:style>
  <w:style w:type="paragraph" w:customStyle="1" w:styleId="60710">
    <w:name w:val="样式 607 10 磅"/>
    <w:pPr>
      <w:widowControl w:val="0"/>
      <w:jc w:val="both"/>
    </w:pPr>
    <w:rPr>
      <w:rFonts w:ascii="Times New Roman" w:eastAsia="宋体" w:hAnsi="Times New Roman" w:cs="Times New Roman"/>
      <w:kern w:val="2"/>
      <w:sz w:val="21"/>
      <w:szCs w:val="24"/>
      <w:lang w:val="en-US" w:eastAsia="zh-CN" w:bidi="ar-SA"/>
    </w:rPr>
  </w:style>
  <w:style w:type="paragraph" w:customStyle="1" w:styleId="40810">
    <w:name w:val="样式 408 10 磅"/>
    <w:pPr>
      <w:widowControl w:val="0"/>
      <w:jc w:val="both"/>
    </w:pPr>
    <w:rPr>
      <w:rFonts w:ascii="宋体" w:eastAsia="宋体" w:cs="Times New Roman"/>
      <w:kern w:val="2"/>
      <w:sz w:val="21"/>
      <w:szCs w:val="21"/>
      <w:lang w:val="en-US" w:eastAsia="en-US" w:bidi="ar-SA"/>
    </w:rPr>
  </w:style>
  <w:style w:type="paragraph" w:customStyle="1" w:styleId="1514">
    <w:name w:val="纯文本15"/>
    <w:pPr>
      <w:widowControl w:val="0"/>
      <w:jc w:val="both"/>
    </w:pPr>
    <w:rPr>
      <w:rFonts w:ascii="宋体" w:eastAsia="宋体" w:cs="Courier New"/>
      <w:kern w:val="2"/>
      <w:sz w:val="21"/>
      <w:szCs w:val="21"/>
      <w:lang w:val="en-US" w:eastAsia="en-US" w:bidi="ar-SA"/>
    </w:rPr>
  </w:style>
  <w:style w:type="paragraph" w:customStyle="1" w:styleId="182410">
    <w:name w:val="样式 1824 10 磅"/>
    <w:pPr>
      <w:widowControl w:val="0"/>
      <w:jc w:val="both"/>
    </w:pPr>
    <w:rPr>
      <w:rFonts w:ascii="等线" w:eastAsia="等线" w:cs="Arial"/>
      <w:kern w:val="2"/>
      <w:sz w:val="21"/>
      <w:szCs w:val="22"/>
      <w:lang w:val="en-US" w:eastAsia="zh-CN" w:bidi="ar-SA"/>
    </w:rPr>
  </w:style>
  <w:style w:type="paragraph" w:customStyle="1" w:styleId="161010">
    <w:name w:val="样式 1610 10 磅"/>
    <w:pPr>
      <w:widowControl w:val="0"/>
      <w:jc w:val="both"/>
    </w:pPr>
    <w:rPr>
      <w:rFonts w:ascii="Times New Roman" w:eastAsia="宋体" w:hAnsi="Times New Roman" w:cs="Times New Roman"/>
      <w:kern w:val="2"/>
      <w:sz w:val="21"/>
      <w:szCs w:val="24"/>
      <w:lang w:val="en-US" w:eastAsia="zh-CN" w:bidi="ar-SA"/>
    </w:rPr>
  </w:style>
  <w:style w:type="paragraph" w:customStyle="1" w:styleId="9011">
    <w:name w:val="正文901"/>
    <w:pPr>
      <w:widowControl w:val="0"/>
      <w:jc w:val="both"/>
    </w:pPr>
    <w:rPr>
      <w:rFonts w:ascii="Calibri" w:eastAsia="宋体" w:hAnsi="Calibri" w:cs="Times New Roman"/>
      <w:kern w:val="2"/>
      <w:sz w:val="21"/>
      <w:szCs w:val="22"/>
      <w:lang w:val="en-US" w:eastAsia="en-US" w:bidi="ar-SA"/>
    </w:rPr>
  </w:style>
  <w:style w:type="paragraph" w:customStyle="1" w:styleId="CharChar2CharChar">
    <w:name w:val="Char Char2 Char Char"/>
    <w:basedOn w:val="Normal"/>
    <w:pPr>
      <w:tabs>
        <w:tab w:val="left" w:pos="360"/>
      </w:tabs>
      <w:ind w:firstLine="150" w:firstLineChars="150"/>
    </w:pPr>
    <w:rPr>
      <w:rFonts w:ascii="Arial" w:eastAsia="宋体" w:hAnsi="Arial"/>
      <w:sz w:val="20"/>
      <w:szCs w:val="20"/>
      <w:lang w:eastAsia="en-US"/>
    </w:rPr>
  </w:style>
  <w:style w:type="paragraph" w:customStyle="1" w:styleId="166110">
    <w:name w:val="样式 1661 10 磅"/>
    <w:pPr>
      <w:widowControl w:val="0"/>
      <w:jc w:val="both"/>
    </w:pPr>
    <w:rPr>
      <w:rFonts w:ascii="Times New Roman" w:eastAsia="宋体" w:hAnsi="Times New Roman" w:cs="Times New Roman"/>
      <w:kern w:val="2"/>
      <w:sz w:val="21"/>
      <w:szCs w:val="24"/>
      <w:lang w:val="en-US" w:eastAsia="zh-CN" w:bidi="ar-SA"/>
    </w:rPr>
  </w:style>
  <w:style w:type="paragraph" w:customStyle="1" w:styleId="166101">
    <w:name w:val="样式 166 10 磅1"/>
    <w:pPr>
      <w:widowControl w:val="0"/>
      <w:jc w:val="both"/>
    </w:pPr>
    <w:rPr>
      <w:rFonts w:ascii="Calibri" w:eastAsia="宋体" w:hAnsi="Calibri" w:cs="Times New Roman"/>
      <w:kern w:val="2"/>
      <w:sz w:val="21"/>
      <w:szCs w:val="22"/>
      <w:lang w:val="en-US" w:eastAsia="en-US" w:bidi="ar-SA"/>
    </w:rPr>
  </w:style>
  <w:style w:type="paragraph" w:customStyle="1" w:styleId="89610">
    <w:name w:val="样式 896 10 磅"/>
    <w:pPr>
      <w:widowControl w:val="0"/>
      <w:jc w:val="both"/>
    </w:pPr>
    <w:rPr>
      <w:rFonts w:ascii="Times New Roman" w:eastAsia="宋体" w:hAnsi="Times New Roman" w:cs="Times New Roman"/>
      <w:kern w:val="2"/>
      <w:sz w:val="21"/>
      <w:szCs w:val="24"/>
      <w:lang w:val="en-US" w:eastAsia="zh-CN" w:bidi="ar-SA"/>
    </w:rPr>
  </w:style>
  <w:style w:type="paragraph" w:customStyle="1" w:styleId="012">
    <w:name w:val="列出段落_0"/>
    <w:next w:val="Normal"/>
    <w:pPr>
      <w:widowControl w:val="0"/>
      <w:ind w:firstLine="420"/>
      <w:jc w:val="both"/>
    </w:pPr>
    <w:rPr>
      <w:rFonts w:ascii="Calibri" w:eastAsia="宋体" w:hAnsi="Calibri" w:cs="Times New Roman"/>
      <w:kern w:val="2"/>
      <w:sz w:val="21"/>
      <w:szCs w:val="22"/>
      <w:lang w:val="en-US" w:eastAsia="en-US" w:bidi="ar-SA"/>
    </w:rPr>
  </w:style>
  <w:style w:type="paragraph" w:customStyle="1" w:styleId="63910">
    <w:name w:val="样式 639 10 磅"/>
    <w:pPr>
      <w:widowControl w:val="0"/>
      <w:jc w:val="both"/>
    </w:pPr>
    <w:rPr>
      <w:rFonts w:ascii="Times New Roman" w:eastAsia="宋体" w:hAnsi="Times New Roman" w:cs="Times New Roman"/>
      <w:kern w:val="2"/>
      <w:sz w:val="21"/>
      <w:szCs w:val="24"/>
      <w:lang w:val="en-US" w:eastAsia="zh-CN" w:bidi="ar-SA"/>
    </w:rPr>
  </w:style>
  <w:style w:type="paragraph" w:customStyle="1" w:styleId="6211">
    <w:name w:val="纯文本62"/>
    <w:pPr>
      <w:widowControl w:val="0"/>
      <w:jc w:val="both"/>
    </w:pPr>
    <w:rPr>
      <w:rFonts w:ascii="宋体" w:eastAsia="宋体" w:cs="Courier New"/>
      <w:kern w:val="2"/>
      <w:sz w:val="21"/>
      <w:szCs w:val="21"/>
      <w:lang w:val="en-US" w:eastAsia="en-US" w:bidi="ar-SA"/>
    </w:rPr>
  </w:style>
  <w:style w:type="paragraph" w:customStyle="1" w:styleId="352">
    <w:name w:val="正文文字 3"/>
    <w:basedOn w:val="Normal"/>
    <w:next w:val="Normal"/>
    <w:pPr>
      <w:tabs>
        <w:tab w:val="left" w:pos="0"/>
      </w:tabs>
      <w:ind w:left="240"/>
    </w:pPr>
    <w:rPr>
      <w:rFonts w:ascii="Calibri" w:eastAsia="宋体" w:hAnsi="Calibri" w:cs="Times New Roman"/>
      <w:sz w:val="28"/>
      <w:lang w:eastAsia="en-US" w:bidi="ar-SA"/>
    </w:rPr>
  </w:style>
  <w:style w:type="paragraph" w:customStyle="1" w:styleId="7200">
    <w:name w:val="正文720"/>
    <w:pPr>
      <w:widowControl w:val="0"/>
      <w:jc w:val="both"/>
    </w:pPr>
    <w:rPr>
      <w:rFonts w:ascii="Calibri" w:eastAsia="宋体" w:hAnsi="Calibri" w:cs="Times New Roman"/>
      <w:kern w:val="2"/>
      <w:sz w:val="21"/>
      <w:szCs w:val="24"/>
      <w:lang w:val="en-US" w:eastAsia="en-US" w:bidi="ar-SA"/>
    </w:rPr>
  </w:style>
  <w:style w:type="paragraph" w:customStyle="1" w:styleId="4710">
    <w:name w:val="样式 47 10 磅"/>
    <w:next w:val="33810"/>
    <w:pPr>
      <w:widowControl w:val="0"/>
      <w:jc w:val="both"/>
    </w:pPr>
    <w:rPr>
      <w:rFonts w:ascii="Times New Roman" w:eastAsia="宋体" w:hAnsi="Times New Roman" w:cs="Times New Roman"/>
      <w:kern w:val="2"/>
      <w:sz w:val="21"/>
      <w:szCs w:val="22"/>
      <w:lang w:val="en-US" w:eastAsia="zh-CN" w:bidi="ar-SA"/>
    </w:rPr>
  </w:style>
  <w:style w:type="paragraph" w:customStyle="1" w:styleId="33810">
    <w:name w:val="样式 338 10 磅"/>
    <w:next w:val="338101"/>
    <w:pPr>
      <w:widowControl w:val="0"/>
      <w:jc w:val="both"/>
    </w:pPr>
    <w:rPr>
      <w:rFonts w:ascii="Calibri" w:eastAsia="宋体" w:hAnsi="Calibri" w:cs="Times New Roman"/>
      <w:kern w:val="2"/>
      <w:sz w:val="21"/>
      <w:szCs w:val="22"/>
      <w:lang w:val="en-US" w:eastAsia="en-US" w:bidi="ar-SA"/>
    </w:rPr>
  </w:style>
  <w:style w:type="paragraph" w:customStyle="1" w:styleId="146010">
    <w:name w:val="样式 1460 10 磅"/>
    <w:pPr>
      <w:widowControl w:val="0"/>
      <w:jc w:val="both"/>
    </w:pPr>
    <w:rPr>
      <w:rFonts w:ascii="Times New Roman" w:eastAsia="宋体" w:hAnsi="Times New Roman" w:cs="Times New Roman"/>
      <w:kern w:val="2"/>
      <w:sz w:val="21"/>
      <w:szCs w:val="24"/>
      <w:lang w:val="en-US" w:eastAsia="zh-CN" w:bidi="ar-SA"/>
    </w:rPr>
  </w:style>
  <w:style w:type="paragraph" w:customStyle="1" w:styleId="5112">
    <w:name w:val="标题 51"/>
    <w:pPr>
      <w:keepNext/>
      <w:keepLines/>
      <w:widowControl w:val="0"/>
      <w:spacing w:before="280" w:after="290" w:line="376" w:lineRule="auto"/>
      <w:jc w:val="both"/>
      <w:outlineLvl w:val="4"/>
    </w:pPr>
    <w:rPr>
      <w:rFonts w:ascii="Calibri" w:eastAsia="宋体" w:hAnsi="Calibri" w:cs="Times New Roman"/>
      <w:b/>
      <w:bCs/>
      <w:kern w:val="2"/>
      <w:sz w:val="28"/>
      <w:szCs w:val="28"/>
      <w:lang w:val="en-US" w:eastAsia="en-US" w:bidi="ar-SA"/>
    </w:rPr>
  </w:style>
  <w:style w:type="paragraph" w:customStyle="1" w:styleId="8230">
    <w:name w:val="正文823"/>
    <w:pPr>
      <w:widowControl w:val="0"/>
      <w:jc w:val="both"/>
    </w:pPr>
    <w:rPr>
      <w:rFonts w:ascii="Calibri" w:eastAsia="宋体" w:hAnsi="Calibri" w:cs="Times New Roman"/>
      <w:kern w:val="2"/>
      <w:sz w:val="21"/>
      <w:szCs w:val="22"/>
      <w:lang w:val="en-US" w:eastAsia="en-US" w:bidi="ar-SA"/>
    </w:rPr>
  </w:style>
  <w:style w:type="paragraph" w:customStyle="1" w:styleId="189710">
    <w:name w:val="样式 1897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1A">
    <w:name w:val="标题 1A"/>
    <w:basedOn w:val="Normal"/>
    <w:pPr>
      <w:widowControl/>
      <w:spacing w:before="120" w:line="360" w:lineRule="auto"/>
    </w:pPr>
    <w:rPr>
      <w:rFonts w:ascii="Calibri" w:eastAsia="宋体" w:hAnsi="Calibri" w:cs="Times New Roman"/>
      <w:sz w:val="24"/>
      <w:szCs w:val="20"/>
      <w:lang w:eastAsia="en-US" w:bidi="ar-SA"/>
    </w:rPr>
  </w:style>
  <w:style w:type="paragraph" w:customStyle="1" w:styleId="255">
    <w:name w:val="正文2"/>
    <w:pPr>
      <w:widowControl w:val="0"/>
      <w:jc w:val="both"/>
    </w:pPr>
    <w:rPr>
      <w:rFonts w:ascii="Calibri" w:eastAsia="宋体" w:hAnsi="Calibri" w:cs="Times New Roman"/>
      <w:kern w:val="2"/>
      <w:sz w:val="21"/>
      <w:szCs w:val="24"/>
      <w:lang w:val="en-US" w:eastAsia="en-US" w:bidi="ar-SA"/>
    </w:rPr>
  </w:style>
  <w:style w:type="paragraph" w:customStyle="1" w:styleId="96510">
    <w:name w:val="样式 965 10 磅"/>
    <w:pPr>
      <w:widowControl w:val="0"/>
      <w:jc w:val="both"/>
    </w:pPr>
    <w:rPr>
      <w:rFonts w:ascii="Times New Roman" w:eastAsia="宋体" w:hAnsi="Times New Roman" w:cs="Times New Roman"/>
      <w:kern w:val="2"/>
      <w:sz w:val="21"/>
      <w:szCs w:val="24"/>
      <w:lang w:val="en-US" w:eastAsia="zh-CN" w:bidi="ar-SA"/>
    </w:rPr>
  </w:style>
  <w:style w:type="paragraph" w:customStyle="1" w:styleId="10811">
    <w:name w:val="正文108"/>
    <w:pPr>
      <w:widowControl w:val="0"/>
      <w:jc w:val="both"/>
    </w:pPr>
    <w:rPr>
      <w:rFonts w:ascii="Calibri" w:eastAsia="宋体" w:hAnsi="Calibri" w:cs="Times New Roman"/>
      <w:kern w:val="2"/>
      <w:sz w:val="21"/>
      <w:szCs w:val="24"/>
      <w:lang w:val="en-US" w:eastAsia="en-US" w:bidi="ar-SA"/>
    </w:rPr>
  </w:style>
  <w:style w:type="paragraph" w:customStyle="1" w:styleId="73410">
    <w:name w:val="样式 734 10 磅"/>
    <w:pPr>
      <w:widowControl w:val="0"/>
      <w:jc w:val="both"/>
    </w:pPr>
    <w:rPr>
      <w:rFonts w:ascii="Times New Roman" w:eastAsia="宋体" w:hAnsi="Times New Roman" w:cs="Times New Roman"/>
      <w:kern w:val="2"/>
      <w:sz w:val="21"/>
      <w:szCs w:val="24"/>
      <w:lang w:val="en-US" w:eastAsia="zh-CN" w:bidi="ar-SA"/>
    </w:rPr>
  </w:style>
  <w:style w:type="paragraph" w:customStyle="1" w:styleId="6812">
    <w:name w:val="样式 68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4611">
    <w:name w:val="样式 46 小四"/>
    <w:pPr>
      <w:widowControl w:val="0"/>
      <w:adjustRightInd w:val="0"/>
      <w:spacing w:line="360" w:lineRule="atLeast"/>
    </w:pPr>
    <w:rPr>
      <w:rFonts w:ascii="Times New Roman" w:eastAsia="方正黑体_GBK" w:hAnsi="Times New Roman" w:cs="Times New Roman"/>
      <w:kern w:val="2"/>
      <w:sz w:val="24"/>
      <w:szCs w:val="28"/>
      <w:lang w:val="en-US" w:eastAsia="en-US" w:bidi="ar-SA"/>
    </w:rPr>
  </w:style>
  <w:style w:type="paragraph" w:customStyle="1" w:styleId="159410">
    <w:name w:val="样式 1594 10 磅"/>
    <w:pPr>
      <w:widowControl w:val="0"/>
      <w:jc w:val="both"/>
    </w:pPr>
    <w:rPr>
      <w:rFonts w:ascii="Times New Roman" w:eastAsia="宋体" w:hAnsi="Times New Roman" w:cs="Times New Roman"/>
      <w:kern w:val="2"/>
      <w:sz w:val="21"/>
      <w:szCs w:val="24"/>
      <w:lang w:val="en-US" w:eastAsia="zh-CN" w:bidi="ar-SA"/>
    </w:rPr>
  </w:style>
  <w:style w:type="paragraph" w:customStyle="1" w:styleId="135710">
    <w:name w:val="样式 1357 10 磅"/>
    <w:pPr>
      <w:widowControl w:val="0"/>
      <w:jc w:val="both"/>
    </w:pPr>
    <w:rPr>
      <w:rFonts w:ascii="Times New Roman" w:eastAsia="宋体" w:hAnsi="Times New Roman" w:cs="Times New Roman"/>
      <w:kern w:val="2"/>
      <w:sz w:val="21"/>
      <w:szCs w:val="24"/>
      <w:lang w:val="en-US" w:eastAsia="zh-CN" w:bidi="ar-SA"/>
    </w:rPr>
  </w:style>
  <w:style w:type="paragraph" w:customStyle="1" w:styleId="110910">
    <w:name w:val="样式 1109 10 磅"/>
    <w:pPr>
      <w:widowControl w:val="0"/>
      <w:jc w:val="both"/>
    </w:pPr>
    <w:rPr>
      <w:rFonts w:ascii="Times New Roman" w:eastAsia="宋体" w:hAnsi="Times New Roman" w:cs="Times New Roman"/>
      <w:kern w:val="2"/>
      <w:sz w:val="21"/>
      <w:szCs w:val="24"/>
      <w:lang w:val="en-US" w:eastAsia="zh-CN" w:bidi="ar-SA"/>
    </w:rPr>
  </w:style>
  <w:style w:type="paragraph" w:customStyle="1" w:styleId="649">
    <w:name w:val="纯文本6"/>
    <w:pPr>
      <w:widowControl w:val="0"/>
      <w:spacing w:line="360" w:lineRule="auto"/>
      <w:jc w:val="both"/>
    </w:pPr>
    <w:rPr>
      <w:rFonts w:ascii="宋体" w:eastAsia="宋体" w:cs="Courier New"/>
      <w:kern w:val="2"/>
      <w:sz w:val="24"/>
      <w:szCs w:val="21"/>
      <w:lang w:val="en-US" w:eastAsia="en-US" w:bidi="ar-SA"/>
    </w:rPr>
  </w:style>
  <w:style w:type="paragraph" w:customStyle="1" w:styleId="54100">
    <w:name w:val="样式 54 10 磅"/>
    <w:next w:val="16100"/>
    <w:pPr>
      <w:widowControl w:val="0"/>
      <w:jc w:val="both"/>
    </w:pPr>
    <w:rPr>
      <w:rFonts w:ascii="Times New Roman" w:eastAsia="宋体" w:hAnsi="Times New Roman" w:cs="Times New Roman"/>
      <w:kern w:val="2"/>
      <w:sz w:val="21"/>
      <w:szCs w:val="24"/>
      <w:lang w:val="en-US" w:eastAsia="zh-CN" w:bidi="ar-SA"/>
    </w:rPr>
  </w:style>
  <w:style w:type="paragraph" w:customStyle="1" w:styleId="16100">
    <w:name w:val="样式 16 10 磅"/>
    <w:next w:val="33510"/>
    <w:pPr>
      <w:widowControl w:val="0"/>
      <w:jc w:val="both"/>
    </w:pPr>
    <w:rPr>
      <w:rFonts w:ascii="宋体" w:eastAsia="宋体" w:cs="Times New Roman"/>
      <w:kern w:val="2"/>
      <w:sz w:val="21"/>
      <w:szCs w:val="21"/>
      <w:lang w:val="en-US" w:eastAsia="zh-CN" w:bidi="ar-SA"/>
    </w:rPr>
  </w:style>
  <w:style w:type="paragraph" w:customStyle="1" w:styleId="2480">
    <w:name w:val="正文248"/>
    <w:pPr>
      <w:widowControl w:val="0"/>
      <w:jc w:val="both"/>
    </w:pPr>
    <w:rPr>
      <w:rFonts w:ascii="Calibri" w:eastAsia="宋体" w:hAnsi="Calibri" w:cs="Times New Roman"/>
      <w:kern w:val="2"/>
      <w:sz w:val="21"/>
      <w:szCs w:val="24"/>
      <w:lang w:val="en-US" w:eastAsia="en-US" w:bidi="ar-SA"/>
    </w:rPr>
  </w:style>
  <w:style w:type="paragraph" w:customStyle="1" w:styleId="07-E3-">
    <w:name w:val="07-E3-标题三"/>
    <w:pPr>
      <w:keepNext/>
      <w:keepLines/>
      <w:widowControl w:val="0"/>
      <w:numPr>
        <w:ilvl w:val="2"/>
        <w:numId w:val="38"/>
      </w:numPr>
      <w:tabs>
        <w:tab w:val="left" w:pos="0"/>
        <w:tab w:val="left" w:pos="720"/>
      </w:tabs>
      <w:spacing w:before="260" w:after="260" w:line="415" w:lineRule="auto"/>
      <w:jc w:val="both"/>
      <w:outlineLvl w:val="2"/>
    </w:pPr>
    <w:rPr>
      <w:rFonts w:ascii="Calibri" w:eastAsia="黑体" w:hAnsi="Calibri" w:cs="Times New Roman"/>
      <w:b/>
      <w:bCs/>
      <w:kern w:val="2"/>
      <w:sz w:val="24"/>
      <w:szCs w:val="24"/>
      <w:lang w:val="en-US" w:eastAsia="en-US" w:bidi="ar-SA"/>
    </w:rPr>
  </w:style>
  <w:style w:type="paragraph" w:customStyle="1" w:styleId="185010">
    <w:name w:val="样式 1850 10 磅"/>
    <w:pPr>
      <w:widowControl w:val="0"/>
      <w:jc w:val="both"/>
    </w:pPr>
    <w:rPr>
      <w:rFonts w:ascii="Times New Roman" w:eastAsia="宋体" w:hAnsi="Times New Roman" w:cs="Times New Roman"/>
      <w:kern w:val="2"/>
      <w:sz w:val="21"/>
      <w:szCs w:val="24"/>
      <w:lang w:val="en-US" w:eastAsia="zh-CN" w:bidi="ar-SA"/>
    </w:rPr>
  </w:style>
  <w:style w:type="paragraph" w:customStyle="1" w:styleId="123710">
    <w:name w:val="样式 1237 10 磅"/>
    <w:pPr>
      <w:widowControl w:val="0"/>
      <w:jc w:val="both"/>
    </w:pPr>
    <w:rPr>
      <w:rFonts w:ascii="Times New Roman" w:eastAsia="宋体" w:hAnsi="Times New Roman" w:cs="Times New Roman"/>
      <w:kern w:val="2"/>
      <w:sz w:val="21"/>
      <w:szCs w:val="24"/>
      <w:lang w:val="en-US" w:eastAsia="zh-CN" w:bidi="ar-SA"/>
    </w:rPr>
  </w:style>
  <w:style w:type="paragraph" w:customStyle="1" w:styleId="165710">
    <w:name w:val="样式 1657 10 磅"/>
    <w:pPr>
      <w:widowControl w:val="0"/>
      <w:jc w:val="both"/>
    </w:pPr>
    <w:rPr>
      <w:rFonts w:ascii="Times New Roman" w:eastAsia="宋体" w:hAnsi="Times New Roman" w:cs="Times New Roman"/>
      <w:kern w:val="2"/>
      <w:sz w:val="21"/>
      <w:szCs w:val="24"/>
      <w:lang w:val="en-US" w:eastAsia="zh-CN" w:bidi="ar-SA"/>
    </w:rPr>
  </w:style>
  <w:style w:type="paragraph" w:customStyle="1" w:styleId="180210">
    <w:name w:val="样式 1802 10 磅"/>
    <w:pPr>
      <w:widowControl w:val="0"/>
      <w:jc w:val="both"/>
    </w:pPr>
    <w:rPr>
      <w:rFonts w:ascii="Calibri" w:eastAsia="宋体" w:hAnsi="Calibri" w:cs="Times New Roman"/>
      <w:kern w:val="2"/>
      <w:sz w:val="21"/>
      <w:szCs w:val="22"/>
      <w:lang w:val="en-US" w:eastAsia="zh-CN" w:bidi="ar-SA"/>
    </w:rPr>
  </w:style>
  <w:style w:type="paragraph" w:customStyle="1" w:styleId="3140">
    <w:name w:val="正文314"/>
    <w:pPr>
      <w:widowControl w:val="0"/>
      <w:jc w:val="both"/>
    </w:pPr>
    <w:rPr>
      <w:rFonts w:ascii="Calibri" w:eastAsia="宋体" w:hAnsi="Calibri" w:cs="Times New Roman"/>
      <w:kern w:val="2"/>
      <w:sz w:val="21"/>
      <w:szCs w:val="24"/>
      <w:lang w:val="en-US" w:eastAsia="en-US" w:bidi="ar-SA"/>
    </w:rPr>
  </w:style>
  <w:style w:type="paragraph" w:customStyle="1" w:styleId="35010">
    <w:name w:val="样式 350 10 磅"/>
    <w:next w:val="350101"/>
    <w:pPr>
      <w:widowControl w:val="0"/>
      <w:jc w:val="both"/>
    </w:pPr>
    <w:rPr>
      <w:rFonts w:ascii="Calibri" w:eastAsia="宋体" w:hAnsi="Calibri" w:cs="Times New Roman"/>
      <w:kern w:val="2"/>
      <w:sz w:val="21"/>
      <w:szCs w:val="22"/>
      <w:lang w:val="en-US" w:eastAsia="en-US" w:bidi="ar-SA"/>
    </w:rPr>
  </w:style>
  <w:style w:type="paragraph" w:customStyle="1" w:styleId="87710">
    <w:name w:val="样式 877 10 磅"/>
    <w:pPr>
      <w:widowControl w:val="0"/>
      <w:jc w:val="both"/>
    </w:pPr>
    <w:rPr>
      <w:rFonts w:ascii="Times New Roman" w:eastAsia="宋体" w:hAnsi="Times New Roman" w:cs="Times New Roman"/>
      <w:kern w:val="2"/>
      <w:sz w:val="21"/>
      <w:szCs w:val="24"/>
      <w:lang w:val="en-US" w:eastAsia="zh-CN" w:bidi="ar-SA"/>
    </w:rPr>
  </w:style>
  <w:style w:type="paragraph" w:customStyle="1" w:styleId="154310">
    <w:name w:val="样式 1543 10 磅"/>
    <w:pPr>
      <w:widowControl w:val="0"/>
      <w:jc w:val="both"/>
    </w:pPr>
    <w:rPr>
      <w:rFonts w:ascii="Times New Roman" w:eastAsia="宋体" w:hAnsi="Times New Roman" w:cs="Times New Roman"/>
      <w:kern w:val="2"/>
      <w:sz w:val="21"/>
      <w:szCs w:val="24"/>
      <w:lang w:val="en-US" w:eastAsia="zh-CN" w:bidi="ar-SA"/>
    </w:rPr>
  </w:style>
  <w:style w:type="paragraph" w:customStyle="1" w:styleId="118310">
    <w:name w:val="样式 1183 10 磅"/>
    <w:pPr>
      <w:widowControl w:val="0"/>
      <w:jc w:val="both"/>
    </w:pPr>
    <w:rPr>
      <w:rFonts w:ascii="Times New Roman" w:eastAsia="宋体" w:hAnsi="Times New Roman" w:cs="Times New Roman"/>
      <w:kern w:val="2"/>
      <w:sz w:val="21"/>
      <w:szCs w:val="24"/>
      <w:lang w:val="en-US" w:eastAsia="zh-CN" w:bidi="ar-SA"/>
    </w:rPr>
  </w:style>
  <w:style w:type="paragraph" w:customStyle="1" w:styleId="2150">
    <w:name w:val="正文215"/>
    <w:pPr>
      <w:widowControl w:val="0"/>
      <w:jc w:val="both"/>
    </w:pPr>
    <w:rPr>
      <w:rFonts w:ascii="Calibri" w:eastAsia="宋体" w:hAnsi="Calibri" w:cs="Times New Roman"/>
      <w:kern w:val="2"/>
      <w:sz w:val="21"/>
      <w:szCs w:val="24"/>
      <w:lang w:val="en-US" w:eastAsia="en-US" w:bidi="ar-SA"/>
    </w:rPr>
  </w:style>
  <w:style w:type="paragraph" w:customStyle="1" w:styleId="21410">
    <w:name w:val="样式 214 10 磅"/>
    <w:pPr>
      <w:widowControl w:val="0"/>
      <w:jc w:val="both"/>
    </w:pPr>
    <w:rPr>
      <w:rFonts w:ascii="Calibri" w:eastAsia="宋体" w:hAnsi="Calibri" w:cs="Times New Roman"/>
      <w:kern w:val="2"/>
      <w:sz w:val="21"/>
      <w:szCs w:val="22"/>
      <w:lang w:val="en-US" w:eastAsia="en-US" w:bidi="ar-SA"/>
    </w:rPr>
  </w:style>
  <w:style w:type="paragraph" w:customStyle="1" w:styleId="175510">
    <w:name w:val="样式 1755 10 磅"/>
    <w:pPr>
      <w:widowControl w:val="0"/>
      <w:jc w:val="both"/>
    </w:pPr>
    <w:rPr>
      <w:rFonts w:ascii="Times New Roman" w:eastAsia="宋体" w:hAnsi="Times New Roman" w:cs="Times New Roman"/>
      <w:kern w:val="2"/>
      <w:sz w:val="21"/>
      <w:szCs w:val="24"/>
      <w:lang w:val="en-US" w:eastAsia="zh-CN" w:bidi="ar-SA"/>
    </w:rPr>
  </w:style>
  <w:style w:type="paragraph" w:customStyle="1" w:styleId="187910">
    <w:name w:val="样式 1879 10 磅"/>
    <w:pPr>
      <w:widowControl w:val="0"/>
      <w:jc w:val="both"/>
    </w:pPr>
    <w:rPr>
      <w:rFonts w:ascii="Calibri" w:eastAsia="宋体" w:hAnsi="Calibri" w:cs="Times New Roman"/>
      <w:kern w:val="2"/>
      <w:sz w:val="21"/>
      <w:szCs w:val="22"/>
      <w:lang w:val="en-US" w:eastAsia="zh-CN" w:bidi="ar-SA"/>
    </w:rPr>
  </w:style>
  <w:style w:type="paragraph" w:customStyle="1" w:styleId="938">
    <w:name w:val="正文938"/>
    <w:pPr>
      <w:widowControl w:val="0"/>
      <w:jc w:val="both"/>
    </w:pPr>
    <w:rPr>
      <w:rFonts w:ascii="Calibri" w:eastAsia="宋体" w:hAnsi="Calibri" w:cs="Times New Roman"/>
      <w:kern w:val="2"/>
      <w:sz w:val="21"/>
      <w:szCs w:val="24"/>
      <w:lang w:val="en-US" w:eastAsia="en-US" w:bidi="ar-SA"/>
    </w:rPr>
  </w:style>
  <w:style w:type="paragraph" w:customStyle="1" w:styleId="9330">
    <w:name w:val="正文933"/>
    <w:pPr>
      <w:widowControl w:val="0"/>
      <w:jc w:val="both"/>
    </w:pPr>
    <w:rPr>
      <w:rFonts w:ascii="Calibri" w:eastAsia="宋体" w:hAnsi="Calibri" w:cs="Times New Roman"/>
      <w:kern w:val="2"/>
      <w:sz w:val="21"/>
      <w:szCs w:val="24"/>
      <w:lang w:val="en-US" w:eastAsia="en-US" w:bidi="ar-SA"/>
    </w:rPr>
  </w:style>
  <w:style w:type="paragraph" w:customStyle="1" w:styleId="5311">
    <w:name w:val="纯文本53"/>
    <w:pPr>
      <w:widowControl w:val="0"/>
      <w:jc w:val="both"/>
    </w:pPr>
    <w:rPr>
      <w:rFonts w:ascii="宋体" w:eastAsia="宋体" w:cs="Courier New"/>
      <w:kern w:val="2"/>
      <w:sz w:val="21"/>
      <w:szCs w:val="21"/>
      <w:lang w:val="en-US" w:eastAsia="en-US" w:bidi="ar-SA"/>
    </w:rPr>
  </w:style>
  <w:style w:type="paragraph" w:customStyle="1" w:styleId="75910">
    <w:name w:val="样式 759 10 磅"/>
    <w:pPr>
      <w:widowControl w:val="0"/>
      <w:jc w:val="both"/>
    </w:pPr>
    <w:rPr>
      <w:rFonts w:ascii="Times New Roman" w:eastAsia="宋体" w:hAnsi="Times New Roman" w:cs="Times New Roman"/>
      <w:kern w:val="2"/>
      <w:sz w:val="21"/>
      <w:szCs w:val="24"/>
      <w:lang w:val="en-US" w:eastAsia="zh-CN" w:bidi="ar-SA"/>
    </w:rPr>
  </w:style>
  <w:style w:type="paragraph" w:customStyle="1" w:styleId="473">
    <w:name w:val="正文473"/>
    <w:pPr>
      <w:widowControl w:val="0"/>
      <w:jc w:val="both"/>
    </w:pPr>
    <w:rPr>
      <w:rFonts w:ascii="Calibri" w:eastAsia="宋体" w:hAnsi="Calibri" w:cs="Times New Roman"/>
      <w:kern w:val="2"/>
      <w:sz w:val="21"/>
      <w:szCs w:val="24"/>
      <w:lang w:val="en-US" w:eastAsia="en-US" w:bidi="ar-SA"/>
    </w:rPr>
  </w:style>
  <w:style w:type="paragraph" w:customStyle="1" w:styleId="177210">
    <w:name w:val="样式 1772 10 磅"/>
    <w:pPr>
      <w:widowControl w:val="0"/>
      <w:jc w:val="both"/>
    </w:pPr>
    <w:rPr>
      <w:rFonts w:ascii="Times New Roman" w:eastAsia="宋体" w:hAnsi="Times New Roman" w:cs="Times New Roman"/>
      <w:kern w:val="2"/>
      <w:sz w:val="21"/>
      <w:szCs w:val="24"/>
      <w:lang w:val="en-US" w:eastAsia="zh-CN" w:bidi="ar-SA"/>
    </w:rPr>
  </w:style>
  <w:style w:type="paragraph" w:customStyle="1" w:styleId="172410">
    <w:name w:val="样式 1724 10 磅"/>
    <w:pPr>
      <w:widowControl w:val="0"/>
      <w:jc w:val="both"/>
    </w:pPr>
    <w:rPr>
      <w:rFonts w:ascii="Times New Roman" w:eastAsia="宋体" w:hAnsi="Times New Roman" w:cs="Times New Roman"/>
      <w:kern w:val="2"/>
      <w:sz w:val="21"/>
      <w:szCs w:val="24"/>
      <w:lang w:val="en-US" w:eastAsia="zh-CN" w:bidi="ar-SA"/>
    </w:rPr>
  </w:style>
  <w:style w:type="paragraph" w:customStyle="1" w:styleId="74310">
    <w:name w:val="样式 743 10 磅"/>
    <w:pPr>
      <w:widowControl w:val="0"/>
      <w:jc w:val="both"/>
    </w:pPr>
    <w:rPr>
      <w:rFonts w:ascii="Times New Roman" w:eastAsia="宋体" w:hAnsi="Times New Roman" w:cs="Times New Roman"/>
      <w:kern w:val="2"/>
      <w:sz w:val="21"/>
      <w:szCs w:val="24"/>
      <w:lang w:val="en-US" w:eastAsia="zh-CN" w:bidi="ar-SA"/>
    </w:rPr>
  </w:style>
  <w:style w:type="paragraph" w:customStyle="1" w:styleId="268">
    <w:name w:val="正文268"/>
    <w:pPr>
      <w:widowControl w:val="0"/>
      <w:jc w:val="both"/>
    </w:pPr>
    <w:rPr>
      <w:rFonts w:ascii="Calibri" w:eastAsia="宋体" w:hAnsi="Calibri" w:cs="Times New Roman"/>
      <w:kern w:val="2"/>
      <w:sz w:val="21"/>
      <w:szCs w:val="24"/>
      <w:lang w:val="en-US" w:eastAsia="en-US" w:bidi="ar-SA"/>
    </w:rPr>
  </w:style>
  <w:style w:type="paragraph" w:customStyle="1" w:styleId="11280">
    <w:name w:val="正文1128"/>
    <w:pPr>
      <w:widowControl w:val="0"/>
      <w:jc w:val="both"/>
    </w:pPr>
    <w:rPr>
      <w:rFonts w:ascii="Calibri" w:eastAsia="宋体" w:hAnsi="Calibri" w:cs="Times New Roman"/>
      <w:kern w:val="2"/>
      <w:sz w:val="21"/>
      <w:szCs w:val="24"/>
      <w:lang w:val="en-US" w:eastAsia="en-US" w:bidi="ar-SA"/>
    </w:rPr>
  </w:style>
  <w:style w:type="paragraph" w:customStyle="1" w:styleId="164610">
    <w:name w:val="样式 1646 10 磅"/>
    <w:pPr>
      <w:widowControl w:val="0"/>
      <w:jc w:val="both"/>
    </w:pPr>
    <w:rPr>
      <w:rFonts w:ascii="Times New Roman" w:eastAsia="宋体" w:hAnsi="Times New Roman" w:cs="Times New Roman"/>
      <w:kern w:val="2"/>
      <w:sz w:val="21"/>
      <w:szCs w:val="24"/>
      <w:lang w:val="en-US" w:eastAsia="zh-CN" w:bidi="ar-SA"/>
    </w:rPr>
  </w:style>
  <w:style w:type="paragraph" w:customStyle="1" w:styleId="30610">
    <w:name w:val="样式 306 10 磅"/>
    <w:pPr>
      <w:widowControl w:val="0"/>
      <w:jc w:val="both"/>
    </w:pPr>
    <w:rPr>
      <w:rFonts w:ascii="Calibri" w:eastAsia="宋体" w:hAnsi="Calibri" w:cs="Times New Roman"/>
      <w:kern w:val="2"/>
      <w:sz w:val="21"/>
      <w:szCs w:val="22"/>
      <w:lang w:val="en-US" w:eastAsia="en-US" w:bidi="ar-SA"/>
    </w:rPr>
  </w:style>
  <w:style w:type="paragraph" w:customStyle="1" w:styleId="10120">
    <w:name w:val="正文1012"/>
    <w:pPr>
      <w:widowControl w:val="0"/>
      <w:jc w:val="both"/>
    </w:pPr>
    <w:rPr>
      <w:rFonts w:ascii="Calibri" w:eastAsia="宋体" w:hAnsi="Calibri" w:cs="Times New Roman"/>
      <w:kern w:val="2"/>
      <w:sz w:val="21"/>
      <w:szCs w:val="22"/>
      <w:lang w:val="en-US" w:eastAsia="en-US" w:bidi="ar-SA"/>
    </w:rPr>
  </w:style>
  <w:style w:type="paragraph" w:customStyle="1" w:styleId="9000">
    <w:name w:val="正文900"/>
    <w:pPr>
      <w:widowControl w:val="0"/>
      <w:jc w:val="both"/>
    </w:pPr>
    <w:rPr>
      <w:rFonts w:ascii="Calibri" w:eastAsia="宋体" w:hAnsi="Calibri" w:cs="Times New Roman"/>
      <w:kern w:val="2"/>
      <w:sz w:val="21"/>
      <w:szCs w:val="22"/>
      <w:lang w:val="en-US" w:eastAsia="en-US" w:bidi="ar-SA"/>
    </w:rPr>
  </w:style>
  <w:style w:type="paragraph" w:customStyle="1" w:styleId="374">
    <w:name w:val="样式 37 小四"/>
    <w:pPr>
      <w:spacing w:before="100" w:beforeAutospacing="1" w:after="100" w:afterAutospacing="1"/>
    </w:pPr>
    <w:rPr>
      <w:rFonts w:ascii="宋体" w:eastAsia="宋体" w:cs="Times New Roman"/>
      <w:kern w:val="2"/>
      <w:sz w:val="24"/>
      <w:szCs w:val="24"/>
      <w:lang w:val="en-US" w:eastAsia="en-US" w:bidi="ar-SA"/>
    </w:rPr>
  </w:style>
  <w:style w:type="paragraph" w:customStyle="1" w:styleId="123910">
    <w:name w:val="样式 1239 10 磅"/>
    <w:pPr>
      <w:widowControl w:val="0"/>
      <w:jc w:val="both"/>
    </w:pPr>
    <w:rPr>
      <w:rFonts w:ascii="Times New Roman" w:eastAsia="宋体" w:hAnsi="Times New Roman" w:cs="Times New Roman"/>
      <w:kern w:val="2"/>
      <w:sz w:val="21"/>
      <w:szCs w:val="24"/>
      <w:lang w:val="en-US" w:eastAsia="zh-CN" w:bidi="ar-SA"/>
    </w:rPr>
  </w:style>
  <w:style w:type="paragraph" w:customStyle="1" w:styleId="109410">
    <w:name w:val="样式 1094 10 磅"/>
    <w:pPr>
      <w:widowControl w:val="0"/>
      <w:jc w:val="both"/>
    </w:pPr>
    <w:rPr>
      <w:rFonts w:ascii="Times New Roman" w:eastAsia="宋体" w:hAnsi="Times New Roman" w:cs="Times New Roman"/>
      <w:kern w:val="2"/>
      <w:sz w:val="21"/>
      <w:szCs w:val="24"/>
      <w:lang w:val="en-US" w:eastAsia="zh-CN" w:bidi="ar-SA"/>
    </w:rPr>
  </w:style>
  <w:style w:type="paragraph" w:customStyle="1" w:styleId="972">
    <w:name w:val="正文972"/>
    <w:pPr>
      <w:widowControl w:val="0"/>
      <w:jc w:val="both"/>
    </w:pPr>
    <w:rPr>
      <w:rFonts w:ascii="Calibri" w:eastAsia="宋体" w:hAnsi="Calibri" w:cs="Times New Roman"/>
      <w:kern w:val="2"/>
      <w:sz w:val="21"/>
      <w:szCs w:val="22"/>
      <w:lang w:val="en-US" w:eastAsia="en-US" w:bidi="ar-SA"/>
    </w:rPr>
  </w:style>
  <w:style w:type="paragraph" w:customStyle="1" w:styleId="79110">
    <w:name w:val="样式 791 10 磅"/>
    <w:pPr>
      <w:widowControl w:val="0"/>
      <w:jc w:val="both"/>
    </w:pPr>
    <w:rPr>
      <w:rFonts w:ascii="Times New Roman" w:eastAsia="宋体" w:hAnsi="Times New Roman" w:cs="Times New Roman"/>
      <w:kern w:val="2"/>
      <w:sz w:val="21"/>
      <w:szCs w:val="24"/>
      <w:lang w:val="en-US" w:eastAsia="zh-CN" w:bidi="ar-SA"/>
    </w:rPr>
  </w:style>
  <w:style w:type="paragraph" w:customStyle="1" w:styleId="12111">
    <w:name w:val="正文1211"/>
    <w:pPr>
      <w:widowControl w:val="0"/>
      <w:jc w:val="both"/>
    </w:pPr>
    <w:rPr>
      <w:rFonts w:ascii="等线" w:eastAsia="等线" w:cs="Arial"/>
      <w:kern w:val="2"/>
      <w:sz w:val="21"/>
      <w:szCs w:val="22"/>
      <w:lang w:val="en-US" w:eastAsia="zh-CN" w:bidi="ar-SA"/>
    </w:rPr>
  </w:style>
  <w:style w:type="paragraph" w:customStyle="1" w:styleId="92310">
    <w:name w:val="样式 923 10 磅"/>
    <w:pPr>
      <w:widowControl w:val="0"/>
      <w:jc w:val="both"/>
    </w:pPr>
    <w:rPr>
      <w:rFonts w:ascii="Times New Roman" w:eastAsia="宋体" w:hAnsi="Times New Roman" w:cs="Times New Roman"/>
      <w:kern w:val="2"/>
      <w:sz w:val="21"/>
      <w:szCs w:val="24"/>
      <w:lang w:val="en-US" w:eastAsia="zh-CN" w:bidi="ar-SA"/>
    </w:rPr>
  </w:style>
  <w:style w:type="paragraph" w:customStyle="1" w:styleId="47310">
    <w:name w:val="样式 473 10 磅"/>
    <w:pPr>
      <w:widowControl w:val="0"/>
      <w:jc w:val="both"/>
    </w:pPr>
    <w:rPr>
      <w:rFonts w:ascii="等线" w:eastAsia="等线" w:cs="Arial"/>
      <w:kern w:val="2"/>
      <w:sz w:val="21"/>
      <w:szCs w:val="22"/>
      <w:lang w:val="en-US" w:eastAsia="en-US" w:bidi="ar-SA"/>
    </w:rPr>
  </w:style>
  <w:style w:type="paragraph" w:customStyle="1" w:styleId="1840">
    <w:name w:val="正文184"/>
    <w:pPr>
      <w:widowControl w:val="0"/>
      <w:jc w:val="both"/>
    </w:pPr>
    <w:rPr>
      <w:rFonts w:ascii="Calibri" w:eastAsia="宋体" w:hAnsi="Calibri" w:cs="Times New Roman"/>
      <w:kern w:val="2"/>
      <w:sz w:val="21"/>
      <w:szCs w:val="24"/>
      <w:lang w:val="en-US" w:eastAsia="en-US" w:bidi="ar-SA"/>
    </w:rPr>
  </w:style>
  <w:style w:type="paragraph" w:customStyle="1" w:styleId="178610">
    <w:name w:val="样式 1786 10 磅"/>
    <w:pPr>
      <w:widowControl w:val="0"/>
      <w:jc w:val="both"/>
    </w:pPr>
    <w:rPr>
      <w:rFonts w:ascii="Times New Roman" w:eastAsia="宋体" w:hAnsi="Times New Roman" w:cs="Times New Roman"/>
      <w:kern w:val="2"/>
      <w:sz w:val="21"/>
      <w:szCs w:val="24"/>
      <w:lang w:val="en-US" w:eastAsia="zh-CN" w:bidi="ar-SA"/>
    </w:rPr>
  </w:style>
  <w:style w:type="paragraph" w:customStyle="1" w:styleId="434">
    <w:name w:val="批注文字4"/>
    <w:pPr>
      <w:widowControl w:val="0"/>
      <w:jc w:val="both"/>
    </w:pPr>
    <w:rPr>
      <w:rFonts w:ascii="Calibri" w:eastAsia="宋体" w:hAnsi="Calibri" w:cs="Times New Roman"/>
      <w:kern w:val="2"/>
      <w:sz w:val="21"/>
      <w:szCs w:val="22"/>
      <w:lang w:val="en-US" w:eastAsia="en-US" w:bidi="ar-SA"/>
    </w:rPr>
  </w:style>
  <w:style w:type="paragraph" w:customStyle="1" w:styleId="1612">
    <w:name w:val="正文16"/>
    <w:pPr>
      <w:widowControl w:val="0"/>
      <w:jc w:val="both"/>
    </w:pPr>
    <w:rPr>
      <w:rFonts w:ascii="Calibri" w:eastAsia="宋体" w:hAnsi="Calibri" w:cs="Times New Roman"/>
      <w:kern w:val="2"/>
      <w:sz w:val="21"/>
      <w:szCs w:val="22"/>
      <w:lang w:val="en-US" w:eastAsia="en-US" w:bidi="ar-SA"/>
    </w:rPr>
  </w:style>
  <w:style w:type="paragraph" w:customStyle="1" w:styleId="Default">
    <w:name w:val="Default"/>
    <w:next w:val="20"/>
    <w:pPr>
      <w:widowControl w:val="0"/>
      <w:autoSpaceDE w:val="0"/>
      <w:autoSpaceDN w:val="0"/>
      <w:adjustRightInd w:val="0"/>
    </w:pPr>
    <w:rPr>
      <w:rFonts w:ascii="宋体" w:eastAsia="宋体" w:cs="宋体"/>
      <w:color w:val="000000"/>
      <w:sz w:val="24"/>
      <w:szCs w:val="24"/>
      <w:lang w:val="en-US" w:eastAsia="zh-CN" w:bidi="ar-SA"/>
    </w:rPr>
  </w:style>
  <w:style w:type="paragraph" w:customStyle="1" w:styleId="8770">
    <w:name w:val="正文877"/>
    <w:pPr>
      <w:widowControl w:val="0"/>
      <w:jc w:val="both"/>
    </w:pPr>
    <w:rPr>
      <w:rFonts w:ascii="Calibri" w:eastAsia="宋体" w:hAnsi="Calibri" w:cs="Times New Roman"/>
      <w:kern w:val="2"/>
      <w:sz w:val="21"/>
      <w:szCs w:val="22"/>
      <w:lang w:val="en-US" w:eastAsia="en-US" w:bidi="ar-SA"/>
    </w:rPr>
  </w:style>
  <w:style w:type="paragraph" w:customStyle="1" w:styleId="2610">
    <w:name w:val="样式 26 10 磅"/>
    <w:next w:val="ParaCharCharCharCharCharCharChar"/>
    <w:pPr>
      <w:widowControl w:val="0"/>
      <w:jc w:val="both"/>
    </w:pPr>
    <w:rPr>
      <w:rFonts w:ascii="宋体" w:eastAsia="宋体" w:cs="Times New Roman"/>
      <w:kern w:val="2"/>
      <w:sz w:val="21"/>
      <w:szCs w:val="21"/>
      <w:lang w:val="en-US" w:eastAsia="zh-CN" w:bidi="ar-SA"/>
    </w:rPr>
  </w:style>
  <w:style w:type="paragraph" w:customStyle="1" w:styleId="177710">
    <w:name w:val="样式 1777 10 磅"/>
    <w:pPr>
      <w:widowControl w:val="0"/>
      <w:jc w:val="both"/>
    </w:pPr>
    <w:rPr>
      <w:rFonts w:ascii="Times New Roman" w:eastAsia="宋体" w:hAnsi="Times New Roman" w:cs="Times New Roman"/>
      <w:kern w:val="2"/>
      <w:sz w:val="21"/>
      <w:szCs w:val="24"/>
      <w:lang w:val="en-US" w:eastAsia="zh-CN" w:bidi="ar-SA"/>
    </w:rPr>
  </w:style>
  <w:style w:type="paragraph" w:customStyle="1" w:styleId="132410">
    <w:name w:val="样式 1324 10 磅"/>
    <w:next w:val="27"/>
    <w:pPr>
      <w:widowControl w:val="0"/>
      <w:jc w:val="both"/>
    </w:pPr>
    <w:rPr>
      <w:rFonts w:ascii="Times New Roman" w:eastAsia="宋体" w:hAnsi="Times New Roman" w:cs="Times New Roman"/>
      <w:kern w:val="2"/>
      <w:sz w:val="21"/>
      <w:szCs w:val="24"/>
      <w:lang w:val="en-US" w:eastAsia="zh-CN" w:bidi="ar-SA"/>
    </w:rPr>
  </w:style>
  <w:style w:type="paragraph" w:customStyle="1" w:styleId="156410">
    <w:name w:val="样式 1564 10 磅"/>
    <w:pPr>
      <w:widowControl w:val="0"/>
      <w:jc w:val="both"/>
    </w:pPr>
    <w:rPr>
      <w:rFonts w:ascii="Times New Roman" w:eastAsia="宋体" w:hAnsi="Times New Roman" w:cs="Times New Roman"/>
      <w:kern w:val="2"/>
      <w:sz w:val="21"/>
      <w:szCs w:val="24"/>
      <w:lang w:val="en-US" w:eastAsia="zh-CN" w:bidi="ar-SA"/>
    </w:rPr>
  </w:style>
  <w:style w:type="paragraph" w:customStyle="1" w:styleId="1401">
    <w:name w:val="正文140"/>
    <w:pPr>
      <w:widowControl w:val="0"/>
      <w:jc w:val="both"/>
    </w:pPr>
    <w:rPr>
      <w:rFonts w:ascii="Calibri" w:eastAsia="宋体" w:hAnsi="Calibri" w:cs="Times New Roman"/>
      <w:kern w:val="2"/>
      <w:sz w:val="21"/>
      <w:szCs w:val="24"/>
      <w:lang w:val="en-US" w:eastAsia="en-US" w:bidi="ar-SA"/>
    </w:rPr>
  </w:style>
  <w:style w:type="paragraph" w:customStyle="1" w:styleId="9230">
    <w:name w:val="正文923"/>
    <w:pPr>
      <w:widowControl w:val="0"/>
      <w:jc w:val="both"/>
    </w:pPr>
    <w:rPr>
      <w:rFonts w:ascii="Calibri" w:eastAsia="宋体" w:hAnsi="Calibri" w:cs="Times New Roman"/>
      <w:kern w:val="2"/>
      <w:sz w:val="21"/>
      <w:szCs w:val="24"/>
      <w:lang w:val="en-US" w:eastAsia="en-US" w:bidi="ar-SA"/>
    </w:rPr>
  </w:style>
  <w:style w:type="paragraph" w:customStyle="1" w:styleId="1185">
    <w:name w:val="正文11"/>
    <w:pPr>
      <w:widowControl w:val="0"/>
      <w:jc w:val="both"/>
    </w:pPr>
    <w:rPr>
      <w:rFonts w:ascii="Calibri" w:eastAsia="宋体" w:hAnsi="Calibri" w:cs="Times New Roman"/>
      <w:kern w:val="2"/>
      <w:sz w:val="21"/>
      <w:szCs w:val="22"/>
      <w:lang w:val="en-US" w:eastAsia="en-US" w:bidi="ar-SA"/>
    </w:rPr>
  </w:style>
  <w:style w:type="paragraph" w:customStyle="1" w:styleId="183610">
    <w:name w:val="样式 1836 10 磅"/>
    <w:pPr>
      <w:widowControl w:val="0"/>
      <w:jc w:val="both"/>
    </w:pPr>
    <w:rPr>
      <w:rFonts w:ascii="Times New Roman" w:eastAsia="宋体" w:hAnsi="Times New Roman" w:cs="Times New Roman"/>
      <w:kern w:val="2"/>
      <w:sz w:val="21"/>
      <w:szCs w:val="24"/>
      <w:lang w:val="en-US" w:eastAsia="zh-CN" w:bidi="ar-SA"/>
    </w:rPr>
  </w:style>
  <w:style w:type="paragraph" w:customStyle="1" w:styleId="42510">
    <w:name w:val="样式 425 10 磅"/>
    <w:next w:val="425101"/>
    <w:pPr>
      <w:widowControl w:val="0"/>
      <w:jc w:val="both"/>
    </w:pPr>
    <w:rPr>
      <w:rFonts w:ascii="Times New Roman" w:eastAsia="方正黑体_GBK" w:hAnsi="Times New Roman" w:cs="Times New Roman"/>
      <w:kern w:val="2"/>
      <w:sz w:val="21"/>
      <w:szCs w:val="24"/>
      <w:lang w:val="en-US" w:eastAsia="zh-CN" w:bidi="ar-SA"/>
    </w:rPr>
  </w:style>
  <w:style w:type="paragraph" w:customStyle="1" w:styleId="111910">
    <w:name w:val="样式 1119 10 磅"/>
    <w:pPr>
      <w:widowControl w:val="0"/>
      <w:jc w:val="both"/>
    </w:pPr>
    <w:rPr>
      <w:rFonts w:ascii="Times New Roman" w:eastAsia="宋体" w:hAnsi="Times New Roman" w:cs="Times New Roman"/>
      <w:kern w:val="2"/>
      <w:sz w:val="21"/>
      <w:szCs w:val="24"/>
      <w:lang w:val="en-US" w:eastAsia="zh-CN" w:bidi="ar-SA"/>
    </w:rPr>
  </w:style>
  <w:style w:type="paragraph" w:customStyle="1" w:styleId="112210">
    <w:name w:val="样式 1122 10 磅"/>
    <w:pPr>
      <w:widowControl w:val="0"/>
      <w:jc w:val="both"/>
    </w:pPr>
    <w:rPr>
      <w:rFonts w:ascii="Times New Roman" w:eastAsia="宋体" w:hAnsi="Times New Roman" w:cs="Times New Roman"/>
      <w:kern w:val="2"/>
      <w:sz w:val="21"/>
      <w:szCs w:val="24"/>
      <w:lang w:val="en-US" w:eastAsia="zh-CN" w:bidi="ar-SA"/>
    </w:rPr>
  </w:style>
  <w:style w:type="paragraph" w:customStyle="1" w:styleId="587">
    <w:name w:val="正文587"/>
    <w:pPr>
      <w:widowControl w:val="0"/>
      <w:jc w:val="both"/>
    </w:pPr>
    <w:rPr>
      <w:rFonts w:ascii="Calibri" w:eastAsia="宋体" w:hAnsi="Calibri" w:cs="Times New Roman"/>
      <w:kern w:val="2"/>
      <w:sz w:val="21"/>
      <w:szCs w:val="24"/>
      <w:lang w:val="en-US" w:eastAsia="en-US" w:bidi="ar-SA"/>
    </w:rPr>
  </w:style>
  <w:style w:type="paragraph" w:customStyle="1" w:styleId="171310">
    <w:name w:val="样式 1713 10 磅"/>
    <w:pPr>
      <w:widowControl w:val="0"/>
      <w:jc w:val="both"/>
    </w:pPr>
    <w:rPr>
      <w:rFonts w:ascii="Times New Roman" w:eastAsia="宋体" w:hAnsi="Times New Roman" w:cs="Times New Roman"/>
      <w:kern w:val="2"/>
      <w:sz w:val="21"/>
      <w:szCs w:val="24"/>
      <w:lang w:val="en-US" w:eastAsia="zh-CN" w:bidi="ar-SA"/>
    </w:rPr>
  </w:style>
  <w:style w:type="paragraph" w:customStyle="1" w:styleId="3510">
    <w:name w:val="正文351"/>
    <w:pPr>
      <w:widowControl w:val="0"/>
      <w:jc w:val="both"/>
    </w:pPr>
    <w:rPr>
      <w:rFonts w:ascii="Calibri" w:eastAsia="宋体" w:hAnsi="Calibri" w:cs="Times New Roman"/>
      <w:kern w:val="2"/>
      <w:sz w:val="21"/>
      <w:szCs w:val="24"/>
      <w:lang w:val="en-US" w:eastAsia="en-US" w:bidi="ar-SA"/>
    </w:rPr>
  </w:style>
  <w:style w:type="paragraph" w:customStyle="1" w:styleId="132810">
    <w:name w:val="样式 1328 10 磅"/>
    <w:next w:val="xl27"/>
    <w:pPr>
      <w:widowControl w:val="0"/>
      <w:jc w:val="both"/>
    </w:pPr>
    <w:rPr>
      <w:rFonts w:ascii="Times New Roman" w:eastAsia="宋体" w:hAnsi="Times New Roman" w:cs="Times New Roman"/>
      <w:kern w:val="2"/>
      <w:sz w:val="21"/>
      <w:szCs w:val="24"/>
      <w:lang w:val="en-US" w:eastAsia="zh-CN" w:bidi="ar-SA"/>
    </w:rPr>
  </w:style>
  <w:style w:type="paragraph" w:customStyle="1" w:styleId="a43">
    <w:name w:val="样式"/>
    <w:rPr>
      <w:rFonts w:ascii="Times New Roman" w:eastAsia="宋体" w:hAnsi="Times New Roman" w:cs="Times New Roman"/>
      <w:kern w:val="2"/>
      <w:sz w:val="20"/>
      <w:szCs w:val="28"/>
      <w:lang w:val="en-US" w:eastAsia="en-US" w:bidi="ar-SA"/>
    </w:rPr>
  </w:style>
  <w:style w:type="paragraph" w:customStyle="1" w:styleId="182710">
    <w:name w:val="样式 1827 10 磅"/>
    <w:pPr>
      <w:widowControl w:val="0"/>
      <w:jc w:val="both"/>
    </w:pPr>
    <w:rPr>
      <w:rFonts w:ascii="Times New Roman" w:eastAsia="宋体" w:hAnsi="Times New Roman" w:cs="Times New Roman"/>
      <w:kern w:val="2"/>
      <w:sz w:val="21"/>
      <w:szCs w:val="24"/>
      <w:lang w:val="en-US" w:eastAsia="zh-CN" w:bidi="ar-SA"/>
    </w:rPr>
  </w:style>
  <w:style w:type="paragraph" w:customStyle="1" w:styleId="2341">
    <w:name w:val="样式 2 小四34"/>
    <w:next w:val="616"/>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161110">
    <w:name w:val="样式 1611 10 磅"/>
    <w:pPr>
      <w:widowControl w:val="0"/>
      <w:jc w:val="both"/>
    </w:pPr>
    <w:rPr>
      <w:rFonts w:ascii="Times New Roman" w:eastAsia="宋体" w:hAnsi="Times New Roman" w:cs="Times New Roman"/>
      <w:kern w:val="2"/>
      <w:sz w:val="21"/>
      <w:szCs w:val="24"/>
      <w:lang w:val="en-US" w:eastAsia="zh-CN" w:bidi="ar-SA"/>
    </w:rPr>
  </w:style>
  <w:style w:type="paragraph" w:customStyle="1" w:styleId="102100">
    <w:name w:val="样式 102 10 磅"/>
    <w:next w:val="148"/>
    <w:pPr>
      <w:widowControl w:val="0"/>
      <w:jc w:val="both"/>
    </w:pPr>
    <w:rPr>
      <w:rFonts w:ascii="Times New Roman" w:eastAsia="宋体" w:hAnsi="Times New Roman" w:cs="Times New Roman"/>
      <w:kern w:val="2"/>
      <w:sz w:val="21"/>
      <w:szCs w:val="24"/>
      <w:lang w:val="en-US" w:eastAsia="zh-CN" w:bidi="ar-SA"/>
    </w:rPr>
  </w:style>
  <w:style w:type="paragraph" w:customStyle="1" w:styleId="11370">
    <w:name w:val="正文1137"/>
    <w:pPr>
      <w:widowControl w:val="0"/>
      <w:jc w:val="both"/>
    </w:pPr>
    <w:rPr>
      <w:rFonts w:ascii="Calibri" w:eastAsia="宋体" w:hAnsi="Calibri" w:cs="Times New Roman"/>
      <w:kern w:val="2"/>
      <w:sz w:val="21"/>
      <w:szCs w:val="24"/>
      <w:lang w:val="en-US" w:eastAsia="en-US" w:bidi="ar-SA"/>
    </w:rPr>
  </w:style>
  <w:style w:type="paragraph" w:customStyle="1" w:styleId="79610">
    <w:name w:val="样式 796 10 磅"/>
    <w:pPr>
      <w:widowControl w:val="0"/>
      <w:jc w:val="both"/>
    </w:pPr>
    <w:rPr>
      <w:rFonts w:ascii="Times New Roman" w:eastAsia="宋体" w:hAnsi="Times New Roman" w:cs="Times New Roman"/>
      <w:kern w:val="2"/>
      <w:sz w:val="21"/>
      <w:szCs w:val="24"/>
      <w:lang w:val="en-US" w:eastAsia="zh-CN" w:bidi="ar-SA"/>
    </w:rPr>
  </w:style>
  <w:style w:type="paragraph" w:customStyle="1" w:styleId="106210">
    <w:name w:val="样式 1062 10 磅"/>
    <w:pPr>
      <w:widowControl w:val="0"/>
      <w:jc w:val="both"/>
    </w:pPr>
    <w:rPr>
      <w:rFonts w:ascii="Times New Roman" w:eastAsia="宋体" w:hAnsi="Times New Roman" w:cs="Times New Roman"/>
      <w:kern w:val="2"/>
      <w:sz w:val="21"/>
      <w:szCs w:val="24"/>
      <w:lang w:val="en-US" w:eastAsia="zh-CN" w:bidi="ar-SA"/>
    </w:rPr>
  </w:style>
  <w:style w:type="paragraph" w:customStyle="1" w:styleId="6311">
    <w:name w:val="正文631"/>
    <w:pPr>
      <w:widowControl w:val="0"/>
      <w:jc w:val="both"/>
    </w:pPr>
    <w:rPr>
      <w:rFonts w:ascii="Calibri" w:eastAsia="宋体" w:hAnsi="Calibri" w:cs="Times New Roman"/>
      <w:kern w:val="2"/>
      <w:sz w:val="21"/>
      <w:szCs w:val="24"/>
      <w:lang w:val="en-US" w:eastAsia="en-US" w:bidi="ar-SA"/>
    </w:rPr>
  </w:style>
  <w:style w:type="paragraph" w:customStyle="1" w:styleId="3310">
    <w:name w:val="样式 33 10 磅"/>
    <w:next w:val="Normal"/>
    <w:pPr>
      <w:widowControl w:val="0"/>
      <w:jc w:val="both"/>
    </w:pPr>
    <w:rPr>
      <w:rFonts w:ascii="Calibri" w:eastAsia="宋体" w:hAnsi="Calibri" w:cs="Times New Roman"/>
      <w:kern w:val="2"/>
      <w:sz w:val="21"/>
      <w:szCs w:val="22"/>
      <w:lang w:val="en-US" w:eastAsia="zh-CN" w:bidi="ar-SA"/>
    </w:rPr>
  </w:style>
  <w:style w:type="paragraph" w:customStyle="1" w:styleId="118510">
    <w:name w:val="样式 1185 10 磅"/>
    <w:pPr>
      <w:widowControl w:val="0"/>
      <w:jc w:val="both"/>
    </w:pPr>
    <w:rPr>
      <w:rFonts w:ascii="Times New Roman" w:eastAsia="宋体" w:hAnsi="Times New Roman" w:cs="Times New Roman"/>
      <w:kern w:val="2"/>
      <w:sz w:val="21"/>
      <w:szCs w:val="24"/>
      <w:lang w:val="en-US" w:eastAsia="zh-CN" w:bidi="ar-SA"/>
    </w:rPr>
  </w:style>
  <w:style w:type="paragraph" w:customStyle="1" w:styleId="173010">
    <w:name w:val="样式 1730 10 磅"/>
    <w:pPr>
      <w:widowControl w:val="0"/>
      <w:jc w:val="both"/>
    </w:pPr>
    <w:rPr>
      <w:rFonts w:ascii="Times New Roman" w:eastAsia="宋体" w:hAnsi="Times New Roman" w:cs="Times New Roman"/>
      <w:kern w:val="2"/>
      <w:sz w:val="21"/>
      <w:szCs w:val="24"/>
      <w:lang w:val="en-US" w:eastAsia="zh-CN" w:bidi="ar-SA"/>
    </w:rPr>
  </w:style>
  <w:style w:type="paragraph" w:customStyle="1" w:styleId="11150">
    <w:name w:val="正文1115"/>
    <w:pPr>
      <w:widowControl w:val="0"/>
      <w:jc w:val="both"/>
    </w:pPr>
    <w:rPr>
      <w:rFonts w:ascii="Calibri" w:eastAsia="宋体" w:hAnsi="Calibri" w:cs="Times New Roman"/>
      <w:kern w:val="2"/>
      <w:sz w:val="21"/>
      <w:szCs w:val="24"/>
      <w:lang w:val="en-US" w:eastAsia="en-US" w:bidi="ar-SA"/>
    </w:rPr>
  </w:style>
  <w:style w:type="paragraph" w:customStyle="1" w:styleId="588">
    <w:name w:val="样式 58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173510">
    <w:name w:val="样式 1735 10 磅"/>
    <w:pPr>
      <w:widowControl w:val="0"/>
      <w:jc w:val="both"/>
    </w:pPr>
    <w:rPr>
      <w:rFonts w:ascii="Times New Roman" w:eastAsia="宋体" w:hAnsi="Times New Roman" w:cs="Times New Roman"/>
      <w:kern w:val="2"/>
      <w:sz w:val="21"/>
      <w:szCs w:val="24"/>
      <w:lang w:val="en-US" w:eastAsia="zh-CN" w:bidi="ar-SA"/>
    </w:rPr>
  </w:style>
  <w:style w:type="paragraph" w:customStyle="1" w:styleId="9970">
    <w:name w:val="正文997"/>
    <w:pPr>
      <w:widowControl w:val="0"/>
      <w:jc w:val="both"/>
    </w:pPr>
    <w:rPr>
      <w:rFonts w:ascii="Calibri" w:eastAsia="宋体" w:hAnsi="Calibri" w:cs="Times New Roman"/>
      <w:kern w:val="2"/>
      <w:sz w:val="21"/>
      <w:szCs w:val="24"/>
      <w:lang w:val="en-US" w:eastAsia="en-US" w:bidi="ar-SA"/>
    </w:rPr>
  </w:style>
  <w:style w:type="paragraph" w:customStyle="1" w:styleId="6390">
    <w:name w:val="正文639"/>
    <w:pPr>
      <w:widowControl w:val="0"/>
      <w:jc w:val="both"/>
    </w:pPr>
    <w:rPr>
      <w:rFonts w:ascii="Calibri" w:eastAsia="宋体" w:hAnsi="Calibri" w:cs="Times New Roman"/>
      <w:kern w:val="2"/>
      <w:sz w:val="21"/>
      <w:szCs w:val="24"/>
      <w:lang w:val="en-US" w:eastAsia="en-US" w:bidi="ar-SA"/>
    </w:rPr>
  </w:style>
  <w:style w:type="paragraph" w:customStyle="1" w:styleId="119310">
    <w:name w:val="样式 1193 10 磅"/>
    <w:pPr>
      <w:widowControl w:val="0"/>
      <w:jc w:val="both"/>
    </w:pPr>
    <w:rPr>
      <w:rFonts w:ascii="Times New Roman" w:eastAsia="宋体" w:hAnsi="Times New Roman" w:cs="Times New Roman"/>
      <w:kern w:val="2"/>
      <w:sz w:val="21"/>
      <w:szCs w:val="24"/>
      <w:lang w:val="en-US" w:eastAsia="zh-CN" w:bidi="ar-SA"/>
    </w:rPr>
  </w:style>
  <w:style w:type="paragraph" w:customStyle="1" w:styleId="1332">
    <w:name w:val="样式 133 小四"/>
    <w:next w:val="171"/>
    <w:pPr>
      <w:widowControl w:val="0"/>
      <w:jc w:val="both"/>
    </w:pPr>
    <w:rPr>
      <w:rFonts w:ascii="Calibri" w:eastAsia="宋体" w:hAnsi="Calibri" w:cs="Arial"/>
      <w:kern w:val="2"/>
      <w:sz w:val="24"/>
      <w:szCs w:val="24"/>
      <w:lang w:val="en-US" w:eastAsia="zh-CN" w:bidi="ar-SA"/>
    </w:rPr>
  </w:style>
  <w:style w:type="paragraph" w:customStyle="1" w:styleId="191010">
    <w:name w:val="样式 1910 10 磅"/>
    <w:pPr>
      <w:widowControl w:val="0"/>
      <w:jc w:val="both"/>
    </w:pPr>
    <w:rPr>
      <w:rFonts w:ascii="Times New Roman" w:eastAsia="宋体" w:hAnsi="Times New Roman" w:cs="Times New Roman"/>
      <w:kern w:val="2"/>
      <w:sz w:val="21"/>
      <w:szCs w:val="24"/>
      <w:lang w:val="en-US" w:eastAsia="zh-CN" w:bidi="ar-SA"/>
    </w:rPr>
  </w:style>
  <w:style w:type="paragraph" w:customStyle="1" w:styleId="27210">
    <w:name w:val="样式 272 10 磅"/>
    <w:pPr>
      <w:widowControl w:val="0"/>
      <w:ind w:firstLine="420"/>
      <w:jc w:val="both"/>
    </w:pPr>
    <w:rPr>
      <w:rFonts w:ascii="Calibri" w:eastAsia="宋体" w:hAnsi="Calibri" w:cs="Times New Roman"/>
      <w:kern w:val="2"/>
      <w:sz w:val="21"/>
      <w:szCs w:val="22"/>
      <w:lang w:val="en-US" w:eastAsia="en-US" w:bidi="ar-SA"/>
    </w:rPr>
  </w:style>
  <w:style w:type="paragraph" w:customStyle="1" w:styleId="149910">
    <w:name w:val="样式 1499 10 磅"/>
    <w:pPr>
      <w:widowControl w:val="0"/>
      <w:jc w:val="both"/>
    </w:pPr>
    <w:rPr>
      <w:rFonts w:ascii="Times New Roman" w:eastAsia="宋体" w:hAnsi="Times New Roman" w:cs="Times New Roman"/>
      <w:kern w:val="2"/>
      <w:sz w:val="21"/>
      <w:szCs w:val="24"/>
      <w:lang w:val="en-US" w:eastAsia="zh-CN" w:bidi="ar-SA"/>
    </w:rPr>
  </w:style>
  <w:style w:type="paragraph" w:customStyle="1" w:styleId="64910">
    <w:name w:val="样式 649 10 磅"/>
    <w:pPr>
      <w:widowControl w:val="0"/>
      <w:jc w:val="both"/>
    </w:pPr>
    <w:rPr>
      <w:rFonts w:ascii="Times New Roman" w:eastAsia="宋体" w:hAnsi="Times New Roman" w:cs="Times New Roman"/>
      <w:kern w:val="2"/>
      <w:sz w:val="21"/>
      <w:szCs w:val="24"/>
      <w:lang w:val="en-US" w:eastAsia="zh-CN" w:bidi="ar-SA"/>
    </w:rPr>
  </w:style>
  <w:style w:type="paragraph" w:customStyle="1" w:styleId="113910">
    <w:name w:val="样式 1139 10 磅"/>
    <w:pPr>
      <w:widowControl w:val="0"/>
      <w:jc w:val="both"/>
    </w:pPr>
    <w:rPr>
      <w:rFonts w:ascii="Times New Roman" w:eastAsia="宋体" w:hAnsi="Times New Roman" w:cs="Times New Roman"/>
      <w:kern w:val="2"/>
      <w:sz w:val="21"/>
      <w:szCs w:val="24"/>
      <w:lang w:val="en-US" w:eastAsia="zh-CN" w:bidi="ar-SA"/>
    </w:rPr>
  </w:style>
  <w:style w:type="paragraph" w:customStyle="1" w:styleId="135010">
    <w:name w:val="样式 1350 10 磅"/>
    <w:pPr>
      <w:widowControl w:val="0"/>
      <w:jc w:val="both"/>
    </w:pPr>
    <w:rPr>
      <w:rFonts w:ascii="Times New Roman" w:eastAsia="宋体" w:hAnsi="Times New Roman" w:cs="Times New Roman"/>
      <w:kern w:val="2"/>
      <w:sz w:val="21"/>
      <w:szCs w:val="24"/>
      <w:lang w:val="en-US" w:eastAsia="zh-CN" w:bidi="ar-SA"/>
    </w:rPr>
  </w:style>
  <w:style w:type="paragraph" w:customStyle="1" w:styleId="3911">
    <w:name w:val="正文39"/>
    <w:pPr>
      <w:widowControl w:val="0"/>
      <w:jc w:val="both"/>
    </w:pPr>
    <w:rPr>
      <w:rFonts w:ascii="Calibri" w:eastAsia="宋体" w:hAnsi="Calibri" w:cs="Times New Roman"/>
      <w:kern w:val="2"/>
      <w:sz w:val="21"/>
      <w:szCs w:val="22"/>
      <w:lang w:val="en-US" w:eastAsia="en-US" w:bidi="ar-SA"/>
    </w:rPr>
  </w:style>
  <w:style w:type="paragraph" w:customStyle="1" w:styleId="170910">
    <w:name w:val="样式 1709 10 磅"/>
    <w:pPr>
      <w:widowControl w:val="0"/>
      <w:jc w:val="both"/>
    </w:pPr>
    <w:rPr>
      <w:rFonts w:ascii="Times New Roman" w:eastAsia="宋体" w:hAnsi="Times New Roman" w:cs="Times New Roman"/>
      <w:kern w:val="2"/>
      <w:sz w:val="21"/>
      <w:szCs w:val="24"/>
      <w:lang w:val="en-US" w:eastAsia="zh-CN" w:bidi="ar-SA"/>
    </w:rPr>
  </w:style>
  <w:style w:type="paragraph" w:customStyle="1" w:styleId="11013">
    <w:name w:val="纯文本110"/>
    <w:pPr>
      <w:widowControl w:val="0"/>
      <w:jc w:val="both"/>
    </w:pPr>
    <w:rPr>
      <w:rFonts w:ascii="宋体" w:eastAsia="宋体" w:cs="Courier New"/>
      <w:kern w:val="2"/>
      <w:sz w:val="21"/>
      <w:szCs w:val="21"/>
      <w:lang w:val="en-US" w:eastAsia="en-US" w:bidi="ar-SA"/>
    </w:rPr>
  </w:style>
  <w:style w:type="paragraph" w:customStyle="1" w:styleId="2200">
    <w:name w:val="正文220"/>
    <w:pPr>
      <w:widowControl w:val="0"/>
      <w:jc w:val="both"/>
    </w:pPr>
    <w:rPr>
      <w:rFonts w:ascii="Calibri" w:eastAsia="宋体" w:hAnsi="Calibri" w:cs="Times New Roman"/>
      <w:kern w:val="2"/>
      <w:sz w:val="21"/>
      <w:szCs w:val="24"/>
      <w:lang w:val="en-US" w:eastAsia="en-US" w:bidi="ar-SA"/>
    </w:rPr>
  </w:style>
  <w:style w:type="paragraph" w:customStyle="1" w:styleId="53610">
    <w:name w:val="样式 536 10 磅"/>
    <w:pPr>
      <w:widowControl w:val="0"/>
      <w:jc w:val="both"/>
    </w:pPr>
    <w:rPr>
      <w:rFonts w:ascii="Times New Roman" w:eastAsia="宋体" w:hAnsi="Times New Roman" w:cs="Times New Roman"/>
      <w:kern w:val="2"/>
      <w:sz w:val="21"/>
      <w:szCs w:val="24"/>
      <w:lang w:val="en-US" w:eastAsia="zh-CN" w:bidi="ar-SA"/>
    </w:rPr>
  </w:style>
  <w:style w:type="paragraph" w:customStyle="1" w:styleId="9711">
    <w:name w:val="样式 97 小四"/>
    <w:next w:val="CharCharCharCharCharCharCharCharCharCharCharCharChar"/>
    <w:pPr>
      <w:widowControl w:val="0"/>
      <w:jc w:val="both"/>
    </w:pPr>
    <w:rPr>
      <w:rFonts w:ascii="Calibri" w:eastAsia="宋体" w:hAnsi="Calibri" w:cs="Arial"/>
      <w:kern w:val="2"/>
      <w:sz w:val="24"/>
      <w:szCs w:val="24"/>
      <w:lang w:val="en-US" w:eastAsia="zh-CN" w:bidi="ar-SA"/>
    </w:rPr>
  </w:style>
  <w:style w:type="paragraph" w:customStyle="1" w:styleId="191210">
    <w:name w:val="样式 1912 10 磅"/>
    <w:pPr>
      <w:widowControl w:val="0"/>
      <w:jc w:val="both"/>
    </w:pPr>
    <w:rPr>
      <w:rFonts w:ascii="Calibri" w:eastAsia="宋体" w:hAnsi="Calibri" w:cs="Times New Roman"/>
      <w:kern w:val="2"/>
      <w:sz w:val="21"/>
      <w:szCs w:val="22"/>
      <w:lang w:val="en-US" w:eastAsia="zh-CN" w:bidi="ar-SA"/>
    </w:rPr>
  </w:style>
  <w:style w:type="paragraph" w:customStyle="1" w:styleId="147910">
    <w:name w:val="样式 1479 10 磅"/>
    <w:pPr>
      <w:widowControl w:val="0"/>
      <w:jc w:val="both"/>
    </w:pPr>
    <w:rPr>
      <w:rFonts w:ascii="Times New Roman" w:eastAsia="宋体" w:hAnsi="Times New Roman" w:cs="Times New Roman"/>
      <w:kern w:val="2"/>
      <w:sz w:val="21"/>
      <w:szCs w:val="24"/>
      <w:lang w:val="en-US" w:eastAsia="zh-CN" w:bidi="ar-SA"/>
    </w:rPr>
  </w:style>
  <w:style w:type="paragraph" w:customStyle="1" w:styleId="1680">
    <w:name w:val="正文168"/>
    <w:pPr>
      <w:widowControl w:val="0"/>
      <w:jc w:val="both"/>
    </w:pPr>
    <w:rPr>
      <w:rFonts w:ascii="Calibri" w:eastAsia="宋体" w:hAnsi="Calibri" w:cs="Times New Roman"/>
      <w:kern w:val="2"/>
      <w:sz w:val="21"/>
      <w:szCs w:val="24"/>
      <w:lang w:val="en-US" w:eastAsia="en-US" w:bidi="ar-SA"/>
    </w:rPr>
  </w:style>
  <w:style w:type="paragraph" w:customStyle="1" w:styleId="158110">
    <w:name w:val="样式 1581 10 磅"/>
    <w:pPr>
      <w:widowControl w:val="0"/>
      <w:jc w:val="both"/>
    </w:pPr>
    <w:rPr>
      <w:rFonts w:ascii="Times New Roman" w:eastAsia="宋体" w:hAnsi="Times New Roman" w:cs="Times New Roman"/>
      <w:kern w:val="2"/>
      <w:sz w:val="21"/>
      <w:szCs w:val="24"/>
      <w:lang w:val="en-US" w:eastAsia="zh-CN" w:bidi="ar-SA"/>
    </w:rPr>
  </w:style>
  <w:style w:type="paragraph" w:customStyle="1" w:styleId="2050">
    <w:name w:val="正文205"/>
    <w:pPr>
      <w:widowControl w:val="0"/>
      <w:jc w:val="both"/>
    </w:pPr>
    <w:rPr>
      <w:rFonts w:ascii="Calibri" w:eastAsia="宋体" w:hAnsi="Calibri" w:cs="Times New Roman"/>
      <w:kern w:val="2"/>
      <w:sz w:val="21"/>
      <w:szCs w:val="24"/>
      <w:lang w:val="en-US" w:eastAsia="en-US" w:bidi="ar-SA"/>
    </w:rPr>
  </w:style>
  <w:style w:type="paragraph" w:customStyle="1" w:styleId="9101">
    <w:name w:val="样式 9 10 磅"/>
    <w:next w:val="95310"/>
    <w:pPr>
      <w:widowControl w:val="0"/>
      <w:jc w:val="both"/>
    </w:pPr>
    <w:rPr>
      <w:rFonts w:ascii="宋体" w:eastAsia="宋体" w:cs="Times New Roman"/>
      <w:kern w:val="2"/>
      <w:sz w:val="21"/>
      <w:szCs w:val="21"/>
      <w:lang w:val="en-US" w:eastAsia="zh-CN" w:bidi="ar-SA"/>
    </w:rPr>
  </w:style>
  <w:style w:type="paragraph" w:customStyle="1" w:styleId="3480">
    <w:name w:val="正文348"/>
    <w:pPr>
      <w:widowControl w:val="0"/>
      <w:jc w:val="both"/>
    </w:pPr>
    <w:rPr>
      <w:rFonts w:ascii="Calibri" w:eastAsia="宋体" w:hAnsi="Calibri" w:cs="Times New Roman"/>
      <w:kern w:val="2"/>
      <w:sz w:val="21"/>
      <w:szCs w:val="24"/>
      <w:lang w:val="en-US" w:eastAsia="en-US" w:bidi="ar-SA"/>
    </w:rPr>
  </w:style>
  <w:style w:type="paragraph" w:customStyle="1" w:styleId="5680">
    <w:name w:val="正文568"/>
    <w:pPr>
      <w:widowControl w:val="0"/>
      <w:jc w:val="both"/>
    </w:pPr>
    <w:rPr>
      <w:rFonts w:ascii="Calibri" w:eastAsia="宋体" w:hAnsi="Calibri" w:cs="Times New Roman"/>
      <w:kern w:val="2"/>
      <w:sz w:val="21"/>
      <w:szCs w:val="24"/>
      <w:lang w:val="en-US" w:eastAsia="en-US" w:bidi="ar-SA"/>
    </w:rPr>
  </w:style>
  <w:style w:type="paragraph" w:customStyle="1" w:styleId="7070">
    <w:name w:val="正文707"/>
    <w:pPr>
      <w:widowControl w:val="0"/>
      <w:jc w:val="both"/>
    </w:pPr>
    <w:rPr>
      <w:rFonts w:ascii="Calibri" w:eastAsia="宋体" w:hAnsi="Calibri" w:cs="Times New Roman"/>
      <w:kern w:val="2"/>
      <w:sz w:val="21"/>
      <w:szCs w:val="24"/>
      <w:lang w:val="en-US" w:eastAsia="en-US" w:bidi="ar-SA"/>
    </w:rPr>
  </w:style>
  <w:style w:type="paragraph" w:customStyle="1" w:styleId="141810">
    <w:name w:val="样式 1418 10 磅"/>
    <w:pPr>
      <w:widowControl w:val="0"/>
      <w:jc w:val="both"/>
    </w:pPr>
    <w:rPr>
      <w:rFonts w:ascii="Times New Roman" w:eastAsia="宋体" w:hAnsi="Times New Roman" w:cs="Times New Roman"/>
      <w:kern w:val="2"/>
      <w:sz w:val="21"/>
      <w:szCs w:val="24"/>
      <w:lang w:val="en-US" w:eastAsia="zh-CN" w:bidi="ar-SA"/>
    </w:rPr>
  </w:style>
  <w:style w:type="paragraph" w:customStyle="1" w:styleId="104510">
    <w:name w:val="样式 1045 10 磅"/>
    <w:pPr>
      <w:widowControl w:val="0"/>
      <w:jc w:val="both"/>
    </w:pPr>
    <w:rPr>
      <w:rFonts w:ascii="Times New Roman" w:eastAsia="宋体" w:hAnsi="Times New Roman" w:cs="Times New Roman"/>
      <w:kern w:val="2"/>
      <w:sz w:val="21"/>
      <w:szCs w:val="24"/>
      <w:lang w:val="en-US" w:eastAsia="zh-CN" w:bidi="ar-SA"/>
    </w:rPr>
  </w:style>
  <w:style w:type="paragraph" w:customStyle="1" w:styleId="6490">
    <w:name w:val="正文649"/>
    <w:pPr>
      <w:widowControl w:val="0"/>
      <w:jc w:val="both"/>
    </w:pPr>
    <w:rPr>
      <w:rFonts w:ascii="Calibri" w:eastAsia="宋体" w:hAnsi="Calibri" w:cs="Times New Roman"/>
      <w:kern w:val="2"/>
      <w:sz w:val="21"/>
      <w:szCs w:val="24"/>
      <w:lang w:val="en-US" w:eastAsia="en-US" w:bidi="ar-SA"/>
    </w:rPr>
  </w:style>
  <w:style w:type="paragraph" w:customStyle="1" w:styleId="3400">
    <w:name w:val="正文340"/>
    <w:pPr>
      <w:widowControl w:val="0"/>
      <w:jc w:val="both"/>
    </w:pPr>
    <w:rPr>
      <w:rFonts w:ascii="Calibri" w:eastAsia="宋体" w:hAnsi="Calibri" w:cs="Times New Roman"/>
      <w:kern w:val="2"/>
      <w:sz w:val="21"/>
      <w:szCs w:val="24"/>
      <w:lang w:val="en-US" w:eastAsia="en-US" w:bidi="ar-SA"/>
    </w:rPr>
  </w:style>
  <w:style w:type="paragraph" w:customStyle="1" w:styleId="40410">
    <w:name w:val="样式 404 10 磅"/>
    <w:pPr>
      <w:widowControl w:val="0"/>
      <w:tabs>
        <w:tab w:val="left" w:pos="1200"/>
      </w:tabs>
      <w:jc w:val="both"/>
    </w:pPr>
    <w:rPr>
      <w:rFonts w:ascii="宋体" w:eastAsia="宋体" w:cs="Times New Roman"/>
      <w:kern w:val="2"/>
      <w:sz w:val="21"/>
      <w:szCs w:val="21"/>
      <w:lang w:val="en-US" w:eastAsia="en-US" w:bidi="ar-SA"/>
    </w:rPr>
  </w:style>
  <w:style w:type="paragraph" w:customStyle="1" w:styleId="106610">
    <w:name w:val="样式 1066 10 磅"/>
    <w:pPr>
      <w:widowControl w:val="0"/>
      <w:jc w:val="both"/>
    </w:pPr>
    <w:rPr>
      <w:rFonts w:ascii="Times New Roman" w:eastAsia="宋体" w:hAnsi="Times New Roman" w:cs="Times New Roman"/>
      <w:kern w:val="2"/>
      <w:sz w:val="21"/>
      <w:szCs w:val="24"/>
      <w:lang w:val="en-US" w:eastAsia="zh-CN" w:bidi="ar-SA"/>
    </w:rPr>
  </w:style>
  <w:style w:type="paragraph" w:customStyle="1" w:styleId="160310">
    <w:name w:val="样式 1603 10 磅"/>
    <w:pPr>
      <w:widowControl w:val="0"/>
      <w:jc w:val="both"/>
    </w:pPr>
    <w:rPr>
      <w:rFonts w:ascii="Times New Roman" w:eastAsia="宋体" w:hAnsi="Times New Roman" w:cs="Times New Roman"/>
      <w:kern w:val="2"/>
      <w:sz w:val="21"/>
      <w:szCs w:val="24"/>
      <w:lang w:val="en-US" w:eastAsia="zh-CN" w:bidi="ar-SA"/>
    </w:rPr>
  </w:style>
  <w:style w:type="paragraph" w:customStyle="1" w:styleId="935">
    <w:name w:val="正文935"/>
    <w:pPr>
      <w:widowControl w:val="0"/>
      <w:jc w:val="both"/>
    </w:pPr>
    <w:rPr>
      <w:rFonts w:ascii="Calibri" w:eastAsia="宋体" w:hAnsi="Calibri" w:cs="Times New Roman"/>
      <w:kern w:val="2"/>
      <w:sz w:val="21"/>
      <w:szCs w:val="24"/>
      <w:lang w:val="en-US" w:eastAsia="en-US" w:bidi="ar-SA"/>
    </w:rPr>
  </w:style>
  <w:style w:type="paragraph" w:customStyle="1" w:styleId="29710">
    <w:name w:val="样式 297 10 磅"/>
    <w:pPr>
      <w:widowControl w:val="0"/>
      <w:jc w:val="both"/>
    </w:pPr>
    <w:rPr>
      <w:rFonts w:ascii="Calibri" w:eastAsia="宋体" w:hAnsi="Calibri" w:cs="Times New Roman"/>
      <w:kern w:val="2"/>
      <w:sz w:val="21"/>
      <w:szCs w:val="22"/>
      <w:lang w:val="en-US" w:eastAsia="en-US" w:bidi="ar-SA"/>
    </w:rPr>
  </w:style>
  <w:style w:type="paragraph" w:customStyle="1" w:styleId="3520">
    <w:name w:val="正文352"/>
    <w:pPr>
      <w:widowControl w:val="0"/>
      <w:jc w:val="both"/>
    </w:pPr>
    <w:rPr>
      <w:rFonts w:ascii="Calibri" w:eastAsia="宋体" w:hAnsi="Calibri" w:cs="Times New Roman"/>
      <w:kern w:val="2"/>
      <w:sz w:val="21"/>
      <w:szCs w:val="24"/>
      <w:lang w:val="en-US" w:eastAsia="en-US" w:bidi="ar-SA"/>
    </w:rPr>
  </w:style>
  <w:style w:type="paragraph" w:customStyle="1" w:styleId="4190">
    <w:name w:val="正文419"/>
    <w:pPr>
      <w:widowControl w:val="0"/>
      <w:jc w:val="both"/>
    </w:pPr>
    <w:rPr>
      <w:rFonts w:ascii="Calibri" w:eastAsia="宋体" w:hAnsi="Calibri" w:cs="Times New Roman"/>
      <w:kern w:val="2"/>
      <w:sz w:val="21"/>
      <w:szCs w:val="24"/>
      <w:lang w:val="en-US" w:eastAsia="en-US" w:bidi="ar-SA"/>
    </w:rPr>
  </w:style>
  <w:style w:type="paragraph" w:customStyle="1" w:styleId="78210">
    <w:name w:val="样式 782 10 磅"/>
    <w:pPr>
      <w:widowControl w:val="0"/>
      <w:jc w:val="both"/>
    </w:pPr>
    <w:rPr>
      <w:rFonts w:ascii="Times New Roman" w:eastAsia="宋体" w:hAnsi="Times New Roman" w:cs="Times New Roman"/>
      <w:kern w:val="2"/>
      <w:sz w:val="21"/>
      <w:szCs w:val="24"/>
      <w:lang w:val="en-US" w:eastAsia="zh-CN" w:bidi="ar-SA"/>
    </w:rPr>
  </w:style>
  <w:style w:type="paragraph" w:customStyle="1" w:styleId="73910">
    <w:name w:val="样式 739 10 磅"/>
    <w:pPr>
      <w:widowControl w:val="0"/>
      <w:jc w:val="both"/>
    </w:pPr>
    <w:rPr>
      <w:rFonts w:ascii="Times New Roman" w:eastAsia="宋体" w:hAnsi="Times New Roman" w:cs="Times New Roman"/>
      <w:kern w:val="2"/>
      <w:sz w:val="21"/>
      <w:szCs w:val="24"/>
      <w:lang w:val="en-US" w:eastAsia="zh-CN" w:bidi="ar-SA"/>
    </w:rPr>
  </w:style>
  <w:style w:type="paragraph" w:customStyle="1" w:styleId="10112">
    <w:name w:val="样式 101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Address">
    <w:name w:val="Address"/>
    <w:basedOn w:val="4"/>
    <w:next w:val="4"/>
    <w:pPr>
      <w:autoSpaceDE w:val="0"/>
      <w:autoSpaceDN w:val="0"/>
      <w:adjustRightInd w:val="0"/>
      <w:spacing w:line="360" w:lineRule="atLeast"/>
      <w:jc w:val="left"/>
      <w:textAlignment w:val="baseline"/>
    </w:pPr>
    <w:rPr>
      <w:rFonts w:ascii="Calibri" w:eastAsia="宋体" w:hAnsi="Calibri"/>
      <w:i/>
      <w:iCs/>
      <w:sz w:val="24"/>
      <w:szCs w:val="20"/>
    </w:rPr>
  </w:style>
  <w:style w:type="paragraph" w:customStyle="1" w:styleId="5140">
    <w:name w:val="正文514"/>
    <w:pPr>
      <w:widowControl w:val="0"/>
      <w:jc w:val="both"/>
    </w:pPr>
    <w:rPr>
      <w:rFonts w:ascii="Calibri" w:eastAsia="宋体" w:hAnsi="Calibri" w:cs="Times New Roman"/>
      <w:kern w:val="2"/>
      <w:sz w:val="21"/>
      <w:szCs w:val="24"/>
      <w:lang w:val="en-US" w:eastAsia="en-US" w:bidi="ar-SA"/>
    </w:rPr>
  </w:style>
  <w:style w:type="paragraph" w:customStyle="1" w:styleId="94710">
    <w:name w:val="样式 947 10 磅"/>
    <w:next w:val="313"/>
    <w:pPr>
      <w:widowControl w:val="0"/>
      <w:jc w:val="both"/>
    </w:pPr>
    <w:rPr>
      <w:rFonts w:ascii="Times New Roman" w:eastAsia="方正黑体_GBK" w:hAnsi="Times New Roman" w:cs="Times New Roman"/>
      <w:kern w:val="2"/>
      <w:sz w:val="21"/>
      <w:szCs w:val="22"/>
      <w:lang w:val="en-US" w:eastAsia="zh-CN" w:bidi="ar-SA"/>
    </w:rPr>
  </w:style>
  <w:style w:type="paragraph" w:customStyle="1" w:styleId="104410">
    <w:name w:val="样式 1044 10 磅"/>
    <w:pPr>
      <w:widowControl w:val="0"/>
      <w:jc w:val="both"/>
    </w:pPr>
    <w:rPr>
      <w:rFonts w:ascii="Times New Roman" w:eastAsia="宋体" w:hAnsi="Times New Roman" w:cs="Times New Roman"/>
      <w:kern w:val="2"/>
      <w:sz w:val="21"/>
      <w:szCs w:val="24"/>
      <w:lang w:val="en-US" w:eastAsia="zh-CN" w:bidi="ar-SA"/>
    </w:rPr>
  </w:style>
  <w:style w:type="paragraph" w:customStyle="1" w:styleId="122410">
    <w:name w:val="样式 1224 10 磅"/>
    <w:next w:val="Normal"/>
    <w:pPr>
      <w:widowControl w:val="0"/>
      <w:jc w:val="both"/>
    </w:pPr>
    <w:rPr>
      <w:rFonts w:ascii="Times New Roman" w:eastAsia="宋体" w:hAnsi="Times New Roman" w:cs="Times New Roman"/>
      <w:kern w:val="2"/>
      <w:sz w:val="21"/>
      <w:szCs w:val="24"/>
      <w:lang w:val="en-US" w:eastAsia="zh-CN" w:bidi="ar-SA"/>
    </w:rPr>
  </w:style>
  <w:style w:type="paragraph" w:customStyle="1" w:styleId="128910">
    <w:name w:val="样式 1289 10 磅"/>
    <w:pPr>
      <w:widowControl w:val="0"/>
      <w:jc w:val="both"/>
    </w:pPr>
    <w:rPr>
      <w:rFonts w:ascii="Times New Roman" w:eastAsia="宋体" w:hAnsi="Times New Roman" w:cs="Times New Roman"/>
      <w:kern w:val="2"/>
      <w:sz w:val="21"/>
      <w:szCs w:val="24"/>
      <w:lang w:val="en-US" w:eastAsia="zh-CN" w:bidi="ar-SA"/>
    </w:rPr>
  </w:style>
  <w:style w:type="paragraph" w:customStyle="1" w:styleId="8100">
    <w:name w:val="样式 8 10 磅"/>
    <w:next w:val="660"/>
    <w:pPr>
      <w:widowControl w:val="0"/>
      <w:jc w:val="both"/>
    </w:pPr>
    <w:rPr>
      <w:rFonts w:ascii="宋体" w:eastAsia="宋体" w:cs="Times New Roman"/>
      <w:kern w:val="2"/>
      <w:sz w:val="21"/>
      <w:szCs w:val="21"/>
      <w:lang w:val="en-US" w:eastAsia="zh-CN" w:bidi="ar-SA"/>
    </w:rPr>
  </w:style>
  <w:style w:type="paragraph" w:customStyle="1" w:styleId="8312">
    <w:name w:val="纯文本83"/>
    <w:pPr>
      <w:widowControl w:val="0"/>
      <w:jc w:val="both"/>
    </w:pPr>
    <w:rPr>
      <w:rFonts w:ascii="宋体" w:eastAsia="宋体" w:cs="Courier New"/>
      <w:kern w:val="2"/>
      <w:sz w:val="21"/>
      <w:szCs w:val="21"/>
      <w:lang w:val="en-US" w:eastAsia="en-US" w:bidi="ar-SA"/>
    </w:rPr>
  </w:style>
  <w:style w:type="paragraph" w:customStyle="1" w:styleId="86710">
    <w:name w:val="样式 867 10 磅"/>
    <w:pPr>
      <w:widowControl w:val="0"/>
      <w:jc w:val="both"/>
    </w:pPr>
    <w:rPr>
      <w:rFonts w:ascii="Times New Roman" w:eastAsia="宋体" w:hAnsi="Times New Roman" w:cs="Times New Roman"/>
      <w:kern w:val="2"/>
      <w:sz w:val="21"/>
      <w:szCs w:val="24"/>
      <w:lang w:val="en-US" w:eastAsia="zh-CN" w:bidi="ar-SA"/>
    </w:rPr>
  </w:style>
  <w:style w:type="paragraph" w:customStyle="1" w:styleId="87510">
    <w:name w:val="样式 875 10 磅"/>
    <w:pPr>
      <w:widowControl w:val="0"/>
      <w:jc w:val="both"/>
    </w:pPr>
    <w:rPr>
      <w:rFonts w:ascii="Times New Roman" w:eastAsia="宋体" w:hAnsi="Times New Roman" w:cs="Times New Roman"/>
      <w:kern w:val="2"/>
      <w:sz w:val="21"/>
      <w:szCs w:val="24"/>
      <w:lang w:val="en-US" w:eastAsia="zh-CN" w:bidi="ar-SA"/>
    </w:rPr>
  </w:style>
  <w:style w:type="paragraph" w:customStyle="1" w:styleId="65110">
    <w:name w:val="样式 651 10 磅"/>
    <w:pPr>
      <w:widowControl w:val="0"/>
      <w:jc w:val="both"/>
    </w:pPr>
    <w:rPr>
      <w:rFonts w:ascii="Times New Roman" w:eastAsia="宋体" w:hAnsi="Times New Roman" w:cs="Times New Roman"/>
      <w:kern w:val="2"/>
      <w:sz w:val="21"/>
      <w:szCs w:val="24"/>
      <w:lang w:val="en-US" w:eastAsia="zh-CN" w:bidi="ar-SA"/>
    </w:rPr>
  </w:style>
  <w:style w:type="paragraph" w:customStyle="1" w:styleId="259">
    <w:name w:val="正文259"/>
    <w:pPr>
      <w:widowControl w:val="0"/>
      <w:jc w:val="both"/>
    </w:pPr>
    <w:rPr>
      <w:rFonts w:ascii="Calibri" w:eastAsia="宋体" w:hAnsi="Calibri" w:cs="Times New Roman"/>
      <w:kern w:val="2"/>
      <w:sz w:val="21"/>
      <w:szCs w:val="24"/>
      <w:lang w:val="en-US" w:eastAsia="en-US" w:bidi="ar-SA"/>
    </w:rPr>
  </w:style>
  <w:style w:type="paragraph" w:customStyle="1" w:styleId="2540">
    <w:name w:val="正文254"/>
    <w:pPr>
      <w:widowControl w:val="0"/>
      <w:jc w:val="both"/>
    </w:pPr>
    <w:rPr>
      <w:rFonts w:ascii="Calibri" w:eastAsia="宋体" w:hAnsi="Calibri" w:cs="Times New Roman"/>
      <w:kern w:val="2"/>
      <w:sz w:val="21"/>
      <w:szCs w:val="24"/>
      <w:lang w:val="en-US" w:eastAsia="en-US" w:bidi="ar-SA"/>
    </w:rPr>
  </w:style>
  <w:style w:type="paragraph" w:customStyle="1" w:styleId="95810">
    <w:name w:val="样式 958 10 磅"/>
    <w:pPr>
      <w:widowControl w:val="0"/>
      <w:jc w:val="both"/>
    </w:pPr>
    <w:rPr>
      <w:rFonts w:ascii="Times New Roman" w:eastAsia="宋体" w:hAnsi="Times New Roman" w:cs="Times New Roman"/>
      <w:kern w:val="2"/>
      <w:sz w:val="21"/>
      <w:szCs w:val="24"/>
      <w:lang w:val="en-US" w:eastAsia="zh-CN" w:bidi="ar-SA"/>
    </w:rPr>
  </w:style>
  <w:style w:type="paragraph" w:customStyle="1" w:styleId="2412">
    <w:name w:val="样式 24 小四"/>
    <w:next w:val="NormalIndent"/>
    <w:pPr>
      <w:widowControl w:val="0"/>
      <w:adjustRightInd w:val="0"/>
      <w:spacing w:line="360" w:lineRule="atLeast"/>
    </w:pPr>
    <w:rPr>
      <w:rFonts w:ascii="Times New Roman" w:eastAsia="宋体" w:hAnsi="Times New Roman" w:cs="Times New Roman"/>
      <w:kern w:val="2"/>
      <w:sz w:val="24"/>
      <w:szCs w:val="28"/>
      <w:lang w:val="en-US" w:eastAsia="en-US" w:bidi="ar-SA"/>
    </w:rPr>
  </w:style>
  <w:style w:type="paragraph" w:customStyle="1" w:styleId="9210">
    <w:name w:val="样式 92 10 磅"/>
    <w:next w:val="786"/>
    <w:pPr>
      <w:widowControl w:val="0"/>
      <w:jc w:val="both"/>
    </w:pPr>
    <w:rPr>
      <w:rFonts w:ascii="Times New Roman" w:eastAsia="宋体" w:hAnsi="Times New Roman" w:cs="Times New Roman"/>
      <w:kern w:val="2"/>
      <w:sz w:val="21"/>
      <w:szCs w:val="24"/>
      <w:lang w:val="en-US" w:eastAsia="zh-CN" w:bidi="ar-SA"/>
    </w:rPr>
  </w:style>
  <w:style w:type="paragraph" w:customStyle="1" w:styleId="2550">
    <w:name w:val="正文255"/>
    <w:pPr>
      <w:widowControl w:val="0"/>
      <w:jc w:val="both"/>
    </w:pPr>
    <w:rPr>
      <w:rFonts w:ascii="Calibri" w:eastAsia="宋体" w:hAnsi="Calibri" w:cs="Times New Roman"/>
      <w:kern w:val="2"/>
      <w:sz w:val="21"/>
      <w:szCs w:val="24"/>
      <w:lang w:val="en-US" w:eastAsia="en-US" w:bidi="ar-SA"/>
    </w:rPr>
  </w:style>
  <w:style w:type="paragraph" w:customStyle="1" w:styleId="6630">
    <w:name w:val="正文663"/>
    <w:pPr>
      <w:widowControl w:val="0"/>
      <w:jc w:val="both"/>
    </w:pPr>
    <w:rPr>
      <w:rFonts w:ascii="Calibri" w:eastAsia="宋体" w:hAnsi="Calibri" w:cs="Times New Roman"/>
      <w:kern w:val="2"/>
      <w:sz w:val="21"/>
      <w:szCs w:val="24"/>
      <w:lang w:val="en-US" w:eastAsia="en-US" w:bidi="ar-SA"/>
    </w:rPr>
  </w:style>
  <w:style w:type="paragraph" w:customStyle="1" w:styleId="37910">
    <w:name w:val="样式 379 10 磅"/>
    <w:next w:val="646"/>
    <w:pPr>
      <w:widowControl w:val="0"/>
      <w:jc w:val="both"/>
    </w:pPr>
    <w:rPr>
      <w:rFonts w:ascii="Calibri" w:eastAsia="宋体" w:hAnsi="Calibri" w:cs="Times New Roman"/>
      <w:kern w:val="2"/>
      <w:sz w:val="21"/>
      <w:szCs w:val="22"/>
      <w:lang w:val="en-US" w:eastAsia="zh-CN" w:bidi="ar-SA"/>
    </w:rPr>
  </w:style>
  <w:style w:type="paragraph" w:customStyle="1" w:styleId="2530">
    <w:name w:val="正文253"/>
    <w:pPr>
      <w:widowControl w:val="0"/>
      <w:jc w:val="both"/>
    </w:pPr>
    <w:rPr>
      <w:rFonts w:ascii="Calibri" w:eastAsia="宋体" w:hAnsi="Calibri" w:cs="Times New Roman"/>
      <w:kern w:val="2"/>
      <w:sz w:val="21"/>
      <w:szCs w:val="24"/>
      <w:lang w:val="en-US" w:eastAsia="en-US" w:bidi="ar-SA"/>
    </w:rPr>
  </w:style>
  <w:style w:type="paragraph" w:customStyle="1" w:styleId="6520">
    <w:name w:val="正文652"/>
    <w:pPr>
      <w:widowControl w:val="0"/>
      <w:jc w:val="both"/>
    </w:pPr>
    <w:rPr>
      <w:rFonts w:ascii="Calibri" w:eastAsia="宋体" w:hAnsi="Calibri" w:cs="Times New Roman"/>
      <w:kern w:val="2"/>
      <w:sz w:val="21"/>
      <w:szCs w:val="24"/>
      <w:lang w:val="en-US" w:eastAsia="en-US" w:bidi="ar-SA"/>
    </w:rPr>
  </w:style>
  <w:style w:type="paragraph" w:customStyle="1" w:styleId="10540">
    <w:name w:val="正文1054"/>
    <w:rPr>
      <w:rFonts w:ascii="Calibri" w:eastAsia="宋体" w:hAnsi="Calibri" w:cs="Times New Roman"/>
      <w:kern w:val="2"/>
      <w:sz w:val="21"/>
      <w:szCs w:val="21"/>
      <w:lang w:val="en-US" w:eastAsia="en-US" w:bidi="ar-SA"/>
    </w:rPr>
  </w:style>
  <w:style w:type="paragraph" w:customStyle="1" w:styleId="29310">
    <w:name w:val="样式 293 10 磅"/>
    <w:pPr>
      <w:widowControl w:val="0"/>
      <w:jc w:val="both"/>
    </w:pPr>
    <w:rPr>
      <w:rFonts w:ascii="Calibri" w:eastAsia="宋体" w:hAnsi="Calibri" w:cs="Times New Roman"/>
      <w:kern w:val="2"/>
      <w:sz w:val="21"/>
      <w:szCs w:val="22"/>
      <w:lang w:val="en-US" w:eastAsia="en-US" w:bidi="ar-SA"/>
    </w:rPr>
  </w:style>
  <w:style w:type="paragraph" w:customStyle="1" w:styleId="2121">
    <w:name w:val="样式 标题 2 + 右侧:  1.2 厘米 行距: 单倍行距"/>
    <w:basedOn w:val="Heading2"/>
    <w:pPr>
      <w:spacing w:line="240" w:lineRule="auto"/>
      <w:ind w:right="680"/>
    </w:pPr>
    <w:rPr>
      <w:rFonts w:cs="宋体"/>
      <w:bCs/>
      <w:szCs w:val="32"/>
      <w:lang w:eastAsia="en-US" w:bidi="ar-SA"/>
    </w:rPr>
  </w:style>
  <w:style w:type="paragraph" w:customStyle="1" w:styleId="1760">
    <w:name w:val="正文176"/>
    <w:pPr>
      <w:widowControl w:val="0"/>
      <w:jc w:val="both"/>
    </w:pPr>
    <w:rPr>
      <w:rFonts w:ascii="Calibri" w:eastAsia="宋体" w:hAnsi="Calibri" w:cs="Times New Roman"/>
      <w:kern w:val="2"/>
      <w:sz w:val="21"/>
      <w:szCs w:val="24"/>
      <w:lang w:val="en-US" w:eastAsia="en-US" w:bidi="ar-SA"/>
    </w:rPr>
  </w:style>
  <w:style w:type="paragraph" w:customStyle="1" w:styleId="8512">
    <w:name w:val="样式 85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99510">
    <w:name w:val="样式 995 10 磅"/>
    <w:pPr>
      <w:widowControl w:val="0"/>
      <w:jc w:val="both"/>
    </w:pPr>
    <w:rPr>
      <w:rFonts w:ascii="Times New Roman" w:eastAsia="宋体" w:hAnsi="Times New Roman" w:cs="Times New Roman"/>
      <w:kern w:val="2"/>
      <w:sz w:val="21"/>
      <w:szCs w:val="24"/>
      <w:lang w:val="en-US" w:eastAsia="zh-CN" w:bidi="ar-SA"/>
    </w:rPr>
  </w:style>
  <w:style w:type="paragraph" w:customStyle="1" w:styleId="2611">
    <w:name w:val="样式 26 小四"/>
    <w:next w:val="455"/>
    <w:pPr>
      <w:widowControl w:val="0"/>
      <w:adjustRightInd w:val="0"/>
      <w:spacing w:line="360" w:lineRule="atLeast"/>
    </w:pPr>
    <w:rPr>
      <w:rFonts w:ascii="Times New Roman" w:eastAsia="宋体" w:hAnsi="Times New Roman" w:cs="Times New Roman"/>
      <w:kern w:val="2"/>
      <w:sz w:val="24"/>
      <w:szCs w:val="28"/>
      <w:lang w:val="en-US" w:eastAsia="en-US" w:bidi="ar-SA"/>
    </w:rPr>
  </w:style>
  <w:style w:type="paragraph" w:customStyle="1" w:styleId="45410">
    <w:name w:val="样式 454 10 磅"/>
    <w:next w:val="169"/>
    <w:pPr>
      <w:widowControl w:val="0"/>
      <w:numPr>
        <w:ilvl w:val="0"/>
        <w:numId w:val="3"/>
      </w:numPr>
      <w:tabs>
        <w:tab w:val="left" w:pos="0"/>
      </w:tabs>
      <w:jc w:val="both"/>
    </w:pPr>
    <w:rPr>
      <w:rFonts w:ascii="宋体" w:eastAsia="宋体" w:cs="Times New Roman"/>
      <w:kern w:val="2"/>
      <w:sz w:val="21"/>
      <w:szCs w:val="21"/>
      <w:lang w:val="en-US" w:eastAsia="zh-CN" w:bidi="ar-SA"/>
    </w:rPr>
  </w:style>
  <w:style w:type="paragraph" w:customStyle="1" w:styleId="173610">
    <w:name w:val="样式 1736 10 磅"/>
    <w:pPr>
      <w:widowControl w:val="0"/>
      <w:jc w:val="both"/>
    </w:pPr>
    <w:rPr>
      <w:rFonts w:ascii="Times New Roman" w:eastAsia="宋体" w:hAnsi="Times New Roman" w:cs="Times New Roman"/>
      <w:kern w:val="2"/>
      <w:sz w:val="21"/>
      <w:szCs w:val="24"/>
      <w:lang w:val="en-US" w:eastAsia="zh-CN" w:bidi="ar-SA"/>
    </w:rPr>
  </w:style>
  <w:style w:type="paragraph" w:customStyle="1" w:styleId="761">
    <w:name w:val="正文76"/>
    <w:pPr>
      <w:widowControl w:val="0"/>
      <w:jc w:val="both"/>
    </w:pPr>
    <w:rPr>
      <w:rFonts w:ascii="Calibri" w:eastAsia="宋体" w:hAnsi="Calibri" w:cs="Times New Roman"/>
      <w:kern w:val="2"/>
      <w:sz w:val="21"/>
      <w:szCs w:val="24"/>
      <w:lang w:val="en-US" w:eastAsia="en-US" w:bidi="ar-SA"/>
    </w:rPr>
  </w:style>
  <w:style w:type="paragraph" w:customStyle="1" w:styleId="6260">
    <w:name w:val="正文626"/>
    <w:pPr>
      <w:widowControl w:val="0"/>
      <w:jc w:val="both"/>
    </w:pPr>
    <w:rPr>
      <w:rFonts w:ascii="Calibri" w:eastAsia="宋体" w:hAnsi="Calibri" w:cs="Times New Roman"/>
      <w:kern w:val="2"/>
      <w:sz w:val="21"/>
      <w:szCs w:val="24"/>
      <w:lang w:val="en-US" w:eastAsia="en-US" w:bidi="ar-SA"/>
    </w:rPr>
  </w:style>
  <w:style w:type="paragraph" w:customStyle="1" w:styleId="140010">
    <w:name w:val="样式 1400 10 磅"/>
    <w:pPr>
      <w:widowControl w:val="0"/>
      <w:jc w:val="both"/>
    </w:pPr>
    <w:rPr>
      <w:rFonts w:ascii="Times New Roman" w:eastAsia="宋体" w:hAnsi="Times New Roman" w:cs="Times New Roman"/>
      <w:kern w:val="2"/>
      <w:sz w:val="21"/>
      <w:szCs w:val="24"/>
      <w:lang w:val="en-US" w:eastAsia="zh-CN" w:bidi="ar-SA"/>
    </w:rPr>
  </w:style>
  <w:style w:type="paragraph" w:customStyle="1" w:styleId="153910">
    <w:name w:val="样式 1539 10 磅"/>
    <w:pPr>
      <w:widowControl w:val="0"/>
      <w:jc w:val="both"/>
    </w:pPr>
    <w:rPr>
      <w:rFonts w:ascii="Times New Roman" w:eastAsia="宋体" w:hAnsi="Times New Roman" w:cs="Times New Roman"/>
      <w:kern w:val="2"/>
      <w:sz w:val="21"/>
      <w:szCs w:val="24"/>
      <w:lang w:val="en-US" w:eastAsia="zh-CN" w:bidi="ar-SA"/>
    </w:rPr>
  </w:style>
  <w:style w:type="paragraph" w:customStyle="1" w:styleId="39910">
    <w:name w:val="样式 399 10 磅"/>
    <w:pPr>
      <w:widowControl w:val="0"/>
      <w:jc w:val="both"/>
    </w:pPr>
    <w:rPr>
      <w:rFonts w:ascii="宋体" w:eastAsia="宋体" w:cs="Times New Roman"/>
      <w:kern w:val="2"/>
      <w:sz w:val="21"/>
      <w:szCs w:val="21"/>
      <w:lang w:val="en-US" w:eastAsia="en-US" w:bidi="ar-SA"/>
    </w:rPr>
  </w:style>
  <w:style w:type="paragraph" w:customStyle="1" w:styleId="47110">
    <w:name w:val="样式 471 10 磅"/>
    <w:pPr>
      <w:widowControl w:val="0"/>
      <w:jc w:val="both"/>
    </w:pPr>
    <w:rPr>
      <w:rFonts w:ascii="等线" w:eastAsia="等线" w:cs="Arial"/>
      <w:kern w:val="2"/>
      <w:sz w:val="21"/>
      <w:szCs w:val="22"/>
      <w:lang w:val="en-US" w:eastAsia="en-US" w:bidi="ar-SA"/>
    </w:rPr>
  </w:style>
  <w:style w:type="paragraph" w:customStyle="1" w:styleId="355101">
    <w:name w:val="样式 355 10 磅1"/>
    <w:pPr>
      <w:widowControl w:val="0"/>
      <w:jc w:val="both"/>
    </w:pPr>
    <w:rPr>
      <w:rFonts w:ascii="Calibri" w:eastAsia="宋体" w:hAnsi="Calibri" w:cs="Times New Roman"/>
      <w:kern w:val="2"/>
      <w:sz w:val="21"/>
      <w:szCs w:val="22"/>
      <w:lang w:val="en-US" w:eastAsia="en-US" w:bidi="ar-SA"/>
    </w:rPr>
  </w:style>
  <w:style w:type="paragraph" w:customStyle="1" w:styleId="11411">
    <w:name w:val="正文114"/>
    <w:next w:val="1163"/>
    <w:pPr>
      <w:widowControl w:val="0"/>
      <w:jc w:val="both"/>
    </w:pPr>
    <w:rPr>
      <w:rFonts w:ascii="Calibri" w:eastAsia="宋体" w:hAnsi="Calibri" w:cs="Times New Roman"/>
      <w:kern w:val="2"/>
      <w:sz w:val="21"/>
      <w:szCs w:val="24"/>
      <w:lang w:val="en-US" w:eastAsia="en-US" w:bidi="ar-SA"/>
    </w:rPr>
  </w:style>
  <w:style w:type="paragraph" w:customStyle="1" w:styleId="52210">
    <w:name w:val="样式 522 10 磅"/>
    <w:pPr>
      <w:widowControl w:val="0"/>
      <w:jc w:val="both"/>
    </w:pPr>
    <w:rPr>
      <w:rFonts w:ascii="Calibri" w:eastAsia="宋体" w:hAnsi="Calibri" w:cs="Times New Roman"/>
      <w:kern w:val="2"/>
      <w:sz w:val="21"/>
      <w:szCs w:val="22"/>
      <w:lang w:val="en-US" w:eastAsia="zh-CN" w:bidi="ar-SA"/>
    </w:rPr>
  </w:style>
  <w:style w:type="paragraph" w:customStyle="1" w:styleId="47610">
    <w:name w:val="样式 476 10 磅"/>
    <w:pPr>
      <w:widowControl w:val="0"/>
      <w:jc w:val="both"/>
    </w:pPr>
    <w:rPr>
      <w:rFonts w:ascii="等线" w:eastAsia="等线" w:cs="Arial"/>
      <w:kern w:val="2"/>
      <w:sz w:val="21"/>
      <w:szCs w:val="22"/>
      <w:lang w:val="en-US" w:eastAsia="zh-CN" w:bidi="ar-SA"/>
    </w:rPr>
  </w:style>
  <w:style w:type="paragraph" w:customStyle="1" w:styleId="5280">
    <w:name w:val="正文528"/>
    <w:pPr>
      <w:widowControl w:val="0"/>
      <w:jc w:val="both"/>
    </w:pPr>
    <w:rPr>
      <w:rFonts w:ascii="Calibri" w:eastAsia="宋体" w:hAnsi="Calibri" w:cs="Times New Roman"/>
      <w:kern w:val="2"/>
      <w:sz w:val="21"/>
      <w:szCs w:val="24"/>
      <w:lang w:val="en-US" w:eastAsia="en-US" w:bidi="ar-SA"/>
    </w:rPr>
  </w:style>
  <w:style w:type="paragraph" w:customStyle="1" w:styleId="131110">
    <w:name w:val="样式 1311 10 磅"/>
    <w:pPr>
      <w:widowControl w:val="0"/>
      <w:jc w:val="both"/>
    </w:pPr>
    <w:rPr>
      <w:rFonts w:ascii="Times New Roman" w:eastAsia="宋体" w:hAnsi="Times New Roman" w:cs="Times New Roman"/>
      <w:kern w:val="2"/>
      <w:sz w:val="21"/>
      <w:szCs w:val="24"/>
      <w:lang w:val="en-US" w:eastAsia="zh-CN" w:bidi="ar-SA"/>
    </w:rPr>
  </w:style>
  <w:style w:type="paragraph" w:customStyle="1" w:styleId="76610">
    <w:name w:val="样式 766 10 磅"/>
    <w:pPr>
      <w:widowControl w:val="0"/>
      <w:jc w:val="both"/>
    </w:pPr>
    <w:rPr>
      <w:rFonts w:ascii="Times New Roman" w:eastAsia="宋体" w:hAnsi="Times New Roman" w:cs="Times New Roman"/>
      <w:kern w:val="2"/>
      <w:sz w:val="21"/>
      <w:szCs w:val="24"/>
      <w:lang w:val="en-US" w:eastAsia="zh-CN" w:bidi="ar-SA"/>
    </w:rPr>
  </w:style>
  <w:style w:type="paragraph" w:customStyle="1" w:styleId="103610">
    <w:name w:val="样式 1036 10 磅"/>
    <w:pPr>
      <w:widowControl w:val="0"/>
      <w:jc w:val="both"/>
    </w:pPr>
    <w:rPr>
      <w:rFonts w:ascii="Times New Roman" w:eastAsia="宋体" w:hAnsi="Times New Roman" w:cs="Times New Roman"/>
      <w:kern w:val="2"/>
      <w:sz w:val="21"/>
      <w:szCs w:val="24"/>
      <w:lang w:val="en-US" w:eastAsia="zh-CN" w:bidi="ar-SA"/>
    </w:rPr>
  </w:style>
  <w:style w:type="paragraph" w:customStyle="1" w:styleId="2020">
    <w:name w:val="正文202"/>
    <w:pPr>
      <w:widowControl w:val="0"/>
      <w:jc w:val="both"/>
    </w:pPr>
    <w:rPr>
      <w:rFonts w:ascii="Calibri" w:eastAsia="宋体" w:hAnsi="Calibri" w:cs="Times New Roman"/>
      <w:kern w:val="2"/>
      <w:sz w:val="21"/>
      <w:szCs w:val="24"/>
      <w:lang w:val="en-US" w:eastAsia="en-US" w:bidi="ar-SA"/>
    </w:rPr>
  </w:style>
  <w:style w:type="paragraph" w:customStyle="1" w:styleId="8870">
    <w:name w:val="正文887"/>
    <w:pPr>
      <w:widowControl w:val="0"/>
      <w:jc w:val="both"/>
    </w:pPr>
    <w:rPr>
      <w:rFonts w:ascii="Calibri" w:eastAsia="宋体" w:hAnsi="Calibri" w:cs="Times New Roman"/>
      <w:kern w:val="2"/>
      <w:sz w:val="21"/>
      <w:szCs w:val="22"/>
      <w:lang w:val="en-US" w:eastAsia="en-US" w:bidi="ar-SA"/>
    </w:rPr>
  </w:style>
  <w:style w:type="paragraph" w:customStyle="1" w:styleId="9211">
    <w:name w:val="样式 92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77610">
    <w:name w:val="样式 776 10 磅"/>
    <w:pPr>
      <w:widowControl w:val="0"/>
      <w:jc w:val="both"/>
    </w:pPr>
    <w:rPr>
      <w:rFonts w:ascii="Times New Roman" w:eastAsia="宋体" w:hAnsi="Times New Roman" w:cs="Times New Roman"/>
      <w:kern w:val="2"/>
      <w:sz w:val="21"/>
      <w:szCs w:val="24"/>
      <w:lang w:val="en-US" w:eastAsia="zh-CN" w:bidi="ar-SA"/>
    </w:rPr>
  </w:style>
  <w:style w:type="paragraph" w:customStyle="1" w:styleId="14910">
    <w:name w:val="样式 149 10 磅"/>
    <w:next w:val="2340"/>
    <w:pPr>
      <w:widowControl w:val="0"/>
      <w:jc w:val="both"/>
    </w:pPr>
    <w:rPr>
      <w:rFonts w:ascii="Times New Roman" w:eastAsia="宋体" w:hAnsi="Times New Roman" w:cs="Times New Roman"/>
      <w:kern w:val="2"/>
      <w:sz w:val="21"/>
      <w:szCs w:val="22"/>
      <w:lang w:val="en-US" w:eastAsia="en-US" w:bidi="ar-SA"/>
    </w:rPr>
  </w:style>
  <w:style w:type="paragraph" w:customStyle="1" w:styleId="57610">
    <w:name w:val="样式 576 10 磅"/>
    <w:pPr>
      <w:widowControl w:val="0"/>
      <w:jc w:val="both"/>
    </w:pPr>
    <w:rPr>
      <w:rFonts w:ascii="Times New Roman" w:eastAsia="宋体" w:hAnsi="Times New Roman" w:cs="Times New Roman"/>
      <w:kern w:val="2"/>
      <w:sz w:val="21"/>
      <w:szCs w:val="24"/>
      <w:lang w:val="en-US" w:eastAsia="zh-CN" w:bidi="ar-SA"/>
    </w:rPr>
  </w:style>
  <w:style w:type="paragraph" w:customStyle="1" w:styleId="101410">
    <w:name w:val="样式 1014 10 磅"/>
    <w:pPr>
      <w:widowControl w:val="0"/>
      <w:jc w:val="both"/>
    </w:pPr>
    <w:rPr>
      <w:rFonts w:ascii="Times New Roman" w:eastAsia="宋体" w:hAnsi="Times New Roman" w:cs="Times New Roman"/>
      <w:kern w:val="2"/>
      <w:sz w:val="21"/>
      <w:szCs w:val="24"/>
      <w:lang w:val="en-US" w:eastAsia="zh-CN" w:bidi="ar-SA"/>
    </w:rPr>
  </w:style>
  <w:style w:type="paragraph" w:customStyle="1" w:styleId="6990">
    <w:name w:val="正文699"/>
    <w:pPr>
      <w:widowControl w:val="0"/>
      <w:jc w:val="both"/>
    </w:pPr>
    <w:rPr>
      <w:rFonts w:ascii="Calibri" w:eastAsia="宋体" w:hAnsi="Calibri" w:cs="Times New Roman"/>
      <w:kern w:val="2"/>
      <w:sz w:val="21"/>
      <w:szCs w:val="24"/>
      <w:lang w:val="en-US" w:eastAsia="en-US" w:bidi="ar-SA"/>
    </w:rPr>
  </w:style>
  <w:style w:type="paragraph" w:customStyle="1" w:styleId="80910">
    <w:name w:val="样式 809 10 磅"/>
    <w:pPr>
      <w:widowControl w:val="0"/>
      <w:jc w:val="both"/>
    </w:pPr>
    <w:rPr>
      <w:rFonts w:ascii="Times New Roman" w:eastAsia="宋体" w:hAnsi="Times New Roman" w:cs="Times New Roman"/>
      <w:kern w:val="2"/>
      <w:sz w:val="21"/>
      <w:szCs w:val="24"/>
      <w:lang w:val="en-US" w:eastAsia="zh-CN" w:bidi="ar-SA"/>
    </w:rPr>
  </w:style>
  <w:style w:type="paragraph" w:customStyle="1" w:styleId="12311">
    <w:name w:val="纯文本123"/>
    <w:pPr>
      <w:widowControl w:val="0"/>
      <w:jc w:val="both"/>
    </w:pPr>
    <w:rPr>
      <w:rFonts w:ascii="宋体" w:eastAsia="宋体" w:cs="Courier New"/>
      <w:kern w:val="2"/>
      <w:sz w:val="21"/>
      <w:szCs w:val="21"/>
      <w:lang w:val="en-US" w:eastAsia="en-US" w:bidi="ar-SA"/>
    </w:rPr>
  </w:style>
  <w:style w:type="paragraph" w:customStyle="1" w:styleId="14010">
    <w:name w:val="样式 140 10 磅"/>
    <w:next w:val="7611"/>
    <w:pPr>
      <w:widowControl w:val="0"/>
      <w:jc w:val="both"/>
    </w:pPr>
    <w:rPr>
      <w:rFonts w:ascii="Times New Roman" w:eastAsia="宋体" w:hAnsi="Times New Roman" w:cs="Times New Roman"/>
      <w:kern w:val="2"/>
      <w:sz w:val="21"/>
      <w:szCs w:val="22"/>
      <w:lang w:val="en-US" w:eastAsia="en-US" w:bidi="ar-SA"/>
    </w:rPr>
  </w:style>
  <w:style w:type="paragraph" w:customStyle="1" w:styleId="7611">
    <w:name w:val="正文761"/>
    <w:pPr>
      <w:widowControl w:val="0"/>
      <w:jc w:val="both"/>
    </w:pPr>
    <w:rPr>
      <w:rFonts w:ascii="Calibri" w:eastAsia="宋体" w:hAnsi="Calibri" w:cs="Times New Roman"/>
      <w:kern w:val="2"/>
      <w:sz w:val="21"/>
      <w:szCs w:val="24"/>
      <w:lang w:val="en-US" w:eastAsia="en-US" w:bidi="ar-SA"/>
    </w:rPr>
  </w:style>
  <w:style w:type="paragraph" w:customStyle="1" w:styleId="39210">
    <w:name w:val="样式 392 10 磅"/>
    <w:pPr>
      <w:widowControl w:val="0"/>
      <w:jc w:val="both"/>
    </w:pPr>
    <w:rPr>
      <w:rFonts w:ascii="Calibri" w:eastAsia="宋体" w:hAnsi="Calibri" w:cs="Times New Roman"/>
      <w:kern w:val="2"/>
      <w:sz w:val="21"/>
      <w:szCs w:val="22"/>
      <w:lang w:val="en-US" w:eastAsia="en-US" w:bidi="ar-SA"/>
    </w:rPr>
  </w:style>
  <w:style w:type="paragraph" w:customStyle="1" w:styleId="90110">
    <w:name w:val="样式 901 10 磅"/>
    <w:pPr>
      <w:widowControl w:val="0"/>
      <w:jc w:val="both"/>
    </w:pPr>
    <w:rPr>
      <w:rFonts w:ascii="Times New Roman" w:eastAsia="宋体" w:hAnsi="Times New Roman" w:cs="Times New Roman"/>
      <w:kern w:val="2"/>
      <w:sz w:val="21"/>
      <w:szCs w:val="24"/>
      <w:lang w:val="en-US" w:eastAsia="zh-CN" w:bidi="ar-SA"/>
    </w:rPr>
  </w:style>
  <w:style w:type="paragraph" w:customStyle="1" w:styleId="137110">
    <w:name w:val="样式 1371 10 磅"/>
    <w:pPr>
      <w:widowControl w:val="0"/>
      <w:jc w:val="both"/>
    </w:pPr>
    <w:rPr>
      <w:rFonts w:ascii="Times New Roman" w:eastAsia="宋体" w:hAnsi="Times New Roman" w:cs="Times New Roman"/>
      <w:kern w:val="2"/>
      <w:sz w:val="21"/>
      <w:szCs w:val="24"/>
      <w:lang w:val="en-US" w:eastAsia="zh-CN" w:bidi="ar-SA"/>
    </w:rPr>
  </w:style>
  <w:style w:type="paragraph" w:customStyle="1" w:styleId="91010">
    <w:name w:val="样式 910 10 磅"/>
    <w:pPr>
      <w:widowControl w:val="0"/>
      <w:jc w:val="both"/>
    </w:pPr>
    <w:rPr>
      <w:rFonts w:ascii="Times New Roman" w:eastAsia="宋体" w:hAnsi="Times New Roman" w:cs="Times New Roman"/>
      <w:kern w:val="2"/>
      <w:sz w:val="21"/>
      <w:szCs w:val="24"/>
      <w:lang w:val="en-US" w:eastAsia="zh-CN" w:bidi="ar-SA"/>
    </w:rPr>
  </w:style>
  <w:style w:type="paragraph" w:customStyle="1" w:styleId="6420">
    <w:name w:val="正文642"/>
    <w:pPr>
      <w:widowControl w:val="0"/>
      <w:jc w:val="both"/>
    </w:pPr>
    <w:rPr>
      <w:rFonts w:ascii="Calibri" w:eastAsia="宋体" w:hAnsi="Calibri" w:cs="Times New Roman"/>
      <w:kern w:val="2"/>
      <w:sz w:val="21"/>
      <w:szCs w:val="24"/>
      <w:lang w:val="en-US" w:eastAsia="en-US" w:bidi="ar-SA"/>
    </w:rPr>
  </w:style>
  <w:style w:type="paragraph" w:customStyle="1" w:styleId="7000">
    <w:name w:val="正文700"/>
    <w:pPr>
      <w:widowControl w:val="0"/>
      <w:jc w:val="both"/>
    </w:pPr>
    <w:rPr>
      <w:rFonts w:ascii="Calibri" w:eastAsia="宋体" w:hAnsi="Calibri" w:cs="Times New Roman"/>
      <w:kern w:val="2"/>
      <w:sz w:val="21"/>
      <w:szCs w:val="24"/>
      <w:lang w:val="en-US" w:eastAsia="en-US" w:bidi="ar-SA"/>
    </w:rPr>
  </w:style>
  <w:style w:type="paragraph" w:customStyle="1" w:styleId="6411">
    <w:name w:val="纯文本64"/>
    <w:pPr>
      <w:widowControl w:val="0"/>
      <w:jc w:val="both"/>
    </w:pPr>
    <w:rPr>
      <w:rFonts w:ascii="宋体" w:eastAsia="宋体" w:cs="Courier New"/>
      <w:kern w:val="2"/>
      <w:sz w:val="21"/>
      <w:szCs w:val="21"/>
      <w:lang w:val="en-US" w:eastAsia="en-US" w:bidi="ar-SA"/>
    </w:rPr>
  </w:style>
  <w:style w:type="paragraph" w:customStyle="1" w:styleId="7511">
    <w:name w:val="正文751"/>
    <w:pPr>
      <w:widowControl w:val="0"/>
      <w:jc w:val="both"/>
    </w:pPr>
    <w:rPr>
      <w:rFonts w:ascii="Calibri" w:eastAsia="宋体" w:hAnsi="Calibri" w:cs="Times New Roman"/>
      <w:kern w:val="2"/>
      <w:sz w:val="21"/>
      <w:szCs w:val="24"/>
      <w:lang w:val="en-US" w:eastAsia="en-US" w:bidi="ar-SA"/>
    </w:rPr>
  </w:style>
  <w:style w:type="paragraph" w:customStyle="1" w:styleId="35410">
    <w:name w:val="样式 354 10 磅"/>
    <w:next w:val="312"/>
    <w:pPr>
      <w:widowControl w:val="0"/>
      <w:jc w:val="both"/>
    </w:pPr>
    <w:rPr>
      <w:rFonts w:ascii="Calibri" w:eastAsia="宋体" w:hAnsi="Calibri" w:cs="Times New Roman"/>
      <w:kern w:val="2"/>
      <w:sz w:val="21"/>
      <w:szCs w:val="24"/>
      <w:lang w:val="en-US" w:eastAsia="en-US" w:bidi="ar-SA"/>
    </w:rPr>
  </w:style>
  <w:style w:type="paragraph" w:customStyle="1" w:styleId="8112">
    <w:name w:val="纯文本81"/>
    <w:pPr>
      <w:widowControl w:val="0"/>
      <w:jc w:val="both"/>
    </w:pPr>
    <w:rPr>
      <w:rFonts w:ascii="宋体" w:eastAsia="宋体" w:cs="Courier New"/>
      <w:kern w:val="2"/>
      <w:sz w:val="21"/>
      <w:szCs w:val="21"/>
      <w:lang w:val="en-US" w:eastAsia="en-US" w:bidi="ar-SA"/>
    </w:rPr>
  </w:style>
  <w:style w:type="paragraph" w:customStyle="1" w:styleId="27910">
    <w:name w:val="样式 279 10 磅"/>
    <w:pPr>
      <w:widowControl w:val="0"/>
      <w:jc w:val="both"/>
    </w:pPr>
    <w:rPr>
      <w:rFonts w:ascii="Calibri" w:eastAsia="宋体" w:hAnsi="Calibri" w:cs="Times New Roman"/>
      <w:kern w:val="2"/>
      <w:sz w:val="21"/>
      <w:szCs w:val="22"/>
      <w:lang w:val="en-US" w:eastAsia="en-US" w:bidi="ar-SA"/>
    </w:rPr>
  </w:style>
  <w:style w:type="paragraph" w:customStyle="1" w:styleId="54810">
    <w:name w:val="样式 548 10 磅"/>
    <w:pPr>
      <w:widowControl w:val="0"/>
      <w:jc w:val="both"/>
    </w:pPr>
    <w:rPr>
      <w:rFonts w:ascii="Times New Roman" w:eastAsia="宋体" w:hAnsi="Times New Roman" w:cs="Times New Roman"/>
      <w:kern w:val="2"/>
      <w:sz w:val="21"/>
      <w:szCs w:val="24"/>
      <w:lang w:val="en-US" w:eastAsia="zh-CN" w:bidi="ar-SA"/>
    </w:rPr>
  </w:style>
  <w:style w:type="paragraph" w:customStyle="1" w:styleId="98510">
    <w:name w:val="样式 985 10 磅"/>
    <w:pPr>
      <w:widowControl w:val="0"/>
      <w:jc w:val="both"/>
    </w:pPr>
    <w:rPr>
      <w:rFonts w:ascii="Times New Roman" w:eastAsia="宋体" w:hAnsi="Times New Roman" w:cs="Times New Roman"/>
      <w:kern w:val="2"/>
      <w:sz w:val="21"/>
      <w:szCs w:val="24"/>
      <w:lang w:val="en-US" w:eastAsia="zh-CN" w:bidi="ar-SA"/>
    </w:rPr>
  </w:style>
  <w:style w:type="paragraph" w:customStyle="1" w:styleId="11630">
    <w:name w:val="正文1163"/>
    <w:pPr>
      <w:widowControl w:val="0"/>
      <w:jc w:val="both"/>
    </w:pPr>
    <w:rPr>
      <w:rFonts w:ascii="Calibri" w:eastAsia="方正仿宋_GBK" w:hAnsi="Calibri" w:cs="Times New Roman"/>
      <w:kern w:val="2"/>
      <w:sz w:val="32"/>
      <w:szCs w:val="28"/>
      <w:lang w:val="en-US" w:eastAsia="en-US" w:bidi="ar-SA"/>
    </w:rPr>
  </w:style>
  <w:style w:type="paragraph" w:customStyle="1" w:styleId="116101">
    <w:name w:val="样式 116 10 磅1"/>
    <w:pPr>
      <w:widowControl w:val="0"/>
      <w:jc w:val="both"/>
    </w:pPr>
    <w:rPr>
      <w:rFonts w:ascii="Calibri" w:eastAsia="宋体" w:hAnsi="Calibri" w:cs="Times New Roman"/>
      <w:kern w:val="2"/>
      <w:sz w:val="21"/>
      <w:szCs w:val="28"/>
      <w:lang w:val="en-US" w:eastAsia="en-US" w:bidi="ar-SA"/>
    </w:rPr>
  </w:style>
  <w:style w:type="paragraph" w:customStyle="1" w:styleId="106910">
    <w:name w:val="样式 1069 10 磅"/>
    <w:pPr>
      <w:widowControl w:val="0"/>
      <w:jc w:val="both"/>
    </w:pPr>
    <w:rPr>
      <w:rFonts w:ascii="Times New Roman" w:eastAsia="宋体" w:hAnsi="Times New Roman" w:cs="Times New Roman"/>
      <w:kern w:val="2"/>
      <w:sz w:val="21"/>
      <w:szCs w:val="24"/>
      <w:lang w:val="en-US" w:eastAsia="zh-CN" w:bidi="ar-SA"/>
    </w:rPr>
  </w:style>
  <w:style w:type="paragraph" w:customStyle="1" w:styleId="98710">
    <w:name w:val="样式 987 10 磅"/>
    <w:pPr>
      <w:widowControl w:val="0"/>
      <w:jc w:val="both"/>
    </w:pPr>
    <w:rPr>
      <w:rFonts w:ascii="Times New Roman" w:eastAsia="宋体" w:hAnsi="Times New Roman" w:cs="Times New Roman"/>
      <w:kern w:val="2"/>
      <w:sz w:val="21"/>
      <w:szCs w:val="24"/>
      <w:lang w:val="en-US" w:eastAsia="zh-CN" w:bidi="ar-SA"/>
    </w:rPr>
  </w:style>
  <w:style w:type="paragraph" w:customStyle="1" w:styleId="40210">
    <w:name w:val="样式 402 10 磅"/>
    <w:pPr>
      <w:widowControl w:val="0"/>
      <w:jc w:val="both"/>
    </w:pPr>
    <w:rPr>
      <w:rFonts w:ascii="宋体" w:eastAsia="宋体" w:cs="Times New Roman"/>
      <w:kern w:val="2"/>
      <w:sz w:val="21"/>
      <w:szCs w:val="21"/>
      <w:lang w:val="en-US" w:eastAsia="en-US" w:bidi="ar-SA"/>
    </w:rPr>
  </w:style>
  <w:style w:type="paragraph" w:customStyle="1" w:styleId="8380">
    <w:name w:val="正文838"/>
    <w:pPr>
      <w:widowControl w:val="0"/>
      <w:jc w:val="both"/>
    </w:pPr>
    <w:rPr>
      <w:rFonts w:ascii="Calibri" w:eastAsia="宋体" w:hAnsi="Calibri" w:cs="Times New Roman"/>
      <w:kern w:val="2"/>
      <w:sz w:val="21"/>
      <w:szCs w:val="22"/>
      <w:lang w:val="en-US" w:eastAsia="en-US" w:bidi="ar-SA"/>
    </w:rPr>
  </w:style>
  <w:style w:type="paragraph" w:customStyle="1" w:styleId="11320">
    <w:name w:val="正文1132"/>
    <w:pPr>
      <w:widowControl w:val="0"/>
      <w:jc w:val="both"/>
    </w:pPr>
    <w:rPr>
      <w:rFonts w:ascii="Calibri" w:eastAsia="宋体" w:hAnsi="Calibri" w:cs="Times New Roman"/>
      <w:kern w:val="2"/>
      <w:sz w:val="21"/>
      <w:szCs w:val="24"/>
      <w:lang w:val="en-US" w:eastAsia="en-US" w:bidi="ar-SA"/>
    </w:rPr>
  </w:style>
  <w:style w:type="paragraph" w:customStyle="1" w:styleId="283">
    <w:name w:val="样式 2 小五"/>
    <w:pPr>
      <w:widowControl w:val="0"/>
      <w:tabs>
        <w:tab w:val="center" w:pos="4153"/>
        <w:tab w:val="right" w:pos="8306"/>
      </w:tabs>
      <w:adjustRightInd w:val="0"/>
      <w:spacing w:line="240" w:lineRule="atLeast"/>
      <w:textAlignment w:val="baseline"/>
    </w:pPr>
    <w:rPr>
      <w:rFonts w:ascii="Calibri" w:eastAsia="宋体" w:hAnsi="Calibri" w:cs="Times New Roman"/>
      <w:sz w:val="18"/>
      <w:szCs w:val="22"/>
      <w:lang w:val="en-US" w:eastAsia="zh-CN" w:bidi="ar-SA"/>
    </w:rPr>
  </w:style>
  <w:style w:type="paragraph" w:customStyle="1" w:styleId="6510">
    <w:name w:val="样式 65 10 磅"/>
    <w:next w:val="List3"/>
    <w:pPr>
      <w:widowControl w:val="0"/>
      <w:jc w:val="both"/>
    </w:pPr>
    <w:rPr>
      <w:rFonts w:ascii="Times New Roman" w:eastAsia="宋体" w:hAnsi="Times New Roman" w:cs="Times New Roman"/>
      <w:kern w:val="2"/>
      <w:sz w:val="21"/>
      <w:szCs w:val="24"/>
      <w:lang w:val="en-US" w:eastAsia="zh-CN" w:bidi="ar-SA"/>
    </w:rPr>
  </w:style>
  <w:style w:type="paragraph" w:customStyle="1" w:styleId="297">
    <w:name w:val="正文297"/>
    <w:pPr>
      <w:widowControl w:val="0"/>
      <w:jc w:val="both"/>
    </w:pPr>
    <w:rPr>
      <w:rFonts w:ascii="Calibri" w:eastAsia="宋体" w:hAnsi="Calibri" w:cs="Times New Roman"/>
      <w:kern w:val="2"/>
      <w:sz w:val="21"/>
      <w:szCs w:val="24"/>
      <w:lang w:val="en-US" w:eastAsia="en-US" w:bidi="ar-SA"/>
    </w:rPr>
  </w:style>
  <w:style w:type="paragraph" w:customStyle="1" w:styleId="3411">
    <w:name w:val="样式 34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1316">
    <w:name w:val="样式 13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182310">
    <w:name w:val="样式 1823 10 磅"/>
    <w:pPr>
      <w:widowControl w:val="0"/>
      <w:jc w:val="both"/>
    </w:pPr>
    <w:rPr>
      <w:rFonts w:ascii="等线" w:eastAsia="等线" w:cs="Times New Roman"/>
      <w:kern w:val="2"/>
      <w:sz w:val="21"/>
      <w:szCs w:val="22"/>
      <w:lang w:val="en-US" w:eastAsia="zh-CN" w:bidi="ar-SA"/>
    </w:rPr>
  </w:style>
  <w:style w:type="paragraph" w:customStyle="1" w:styleId="6412">
    <w:name w:val="样式 64 小四"/>
    <w:pPr>
      <w:widowControl w:val="0"/>
      <w:adjustRightInd w:val="0"/>
      <w:spacing w:line="360" w:lineRule="atLeast"/>
      <w:textAlignment w:val="baseline"/>
    </w:pPr>
    <w:rPr>
      <w:rFonts w:ascii="Calibri" w:eastAsia="宋体" w:hAnsi="Calibri" w:cs="Times New Roman"/>
      <w:sz w:val="24"/>
      <w:szCs w:val="22"/>
      <w:lang w:val="en-US" w:eastAsia="zh-CN" w:bidi="ar-SA"/>
    </w:rPr>
  </w:style>
  <w:style w:type="paragraph" w:customStyle="1" w:styleId="946">
    <w:name w:val="正文946"/>
    <w:pPr>
      <w:widowControl w:val="0"/>
      <w:jc w:val="both"/>
    </w:pPr>
    <w:rPr>
      <w:rFonts w:ascii="Calibri" w:eastAsia="宋体" w:hAnsi="Calibri" w:cs="Times New Roman"/>
      <w:kern w:val="2"/>
      <w:sz w:val="21"/>
      <w:szCs w:val="22"/>
      <w:lang w:val="en-US" w:eastAsia="en-US" w:bidi="ar-SA"/>
    </w:rPr>
  </w:style>
  <w:style w:type="paragraph" w:customStyle="1" w:styleId="92810">
    <w:name w:val="样式 928 10 磅"/>
    <w:pPr>
      <w:widowControl w:val="0"/>
      <w:jc w:val="both"/>
    </w:pPr>
    <w:rPr>
      <w:rFonts w:ascii="Times New Roman" w:eastAsia="宋体" w:hAnsi="Times New Roman" w:cs="Times New Roman"/>
      <w:kern w:val="2"/>
      <w:sz w:val="21"/>
      <w:szCs w:val="24"/>
      <w:lang w:val="en-US" w:eastAsia="zh-CN" w:bidi="ar-SA"/>
    </w:rPr>
  </w:style>
  <w:style w:type="paragraph" w:customStyle="1" w:styleId="47410">
    <w:name w:val="样式 474 10 磅"/>
    <w:pPr>
      <w:widowControl w:val="0"/>
      <w:jc w:val="both"/>
    </w:pPr>
    <w:rPr>
      <w:rFonts w:ascii="等线" w:eastAsia="等线" w:cs="Arial"/>
      <w:kern w:val="2"/>
      <w:sz w:val="21"/>
      <w:szCs w:val="22"/>
      <w:lang w:val="en-US" w:eastAsia="zh-CN" w:bidi="ar-SA"/>
    </w:rPr>
  </w:style>
  <w:style w:type="paragraph" w:customStyle="1" w:styleId="6000">
    <w:name w:val="正文600"/>
    <w:pPr>
      <w:widowControl w:val="0"/>
      <w:jc w:val="both"/>
    </w:pPr>
    <w:rPr>
      <w:rFonts w:ascii="Calibri" w:eastAsia="宋体" w:hAnsi="Calibri" w:cs="Times New Roman"/>
      <w:kern w:val="2"/>
      <w:sz w:val="21"/>
      <w:szCs w:val="24"/>
      <w:lang w:val="en-US" w:eastAsia="en-US" w:bidi="ar-SA"/>
    </w:rPr>
  </w:style>
  <w:style w:type="paragraph" w:customStyle="1" w:styleId="6160">
    <w:name w:val="正文616"/>
    <w:pPr>
      <w:widowControl w:val="0"/>
      <w:jc w:val="both"/>
    </w:pPr>
    <w:rPr>
      <w:rFonts w:ascii="Calibri" w:eastAsia="宋体" w:hAnsi="Calibri" w:cs="Times New Roman"/>
      <w:kern w:val="2"/>
      <w:sz w:val="21"/>
      <w:szCs w:val="24"/>
      <w:lang w:val="en-US" w:eastAsia="en-US" w:bidi="ar-SA"/>
    </w:rPr>
  </w:style>
  <w:style w:type="paragraph" w:customStyle="1" w:styleId="145101">
    <w:name w:val="样式 145 10 磅1"/>
    <w:pPr>
      <w:widowControl w:val="0"/>
      <w:jc w:val="both"/>
    </w:pPr>
    <w:rPr>
      <w:rFonts w:ascii="Calibri" w:eastAsia="宋体" w:hAnsi="Calibri" w:cs="Times New Roman"/>
      <w:kern w:val="2"/>
      <w:sz w:val="21"/>
      <w:szCs w:val="22"/>
      <w:lang w:val="en-US" w:eastAsia="en-US" w:bidi="ar-SA"/>
    </w:rPr>
  </w:style>
  <w:style w:type="paragraph" w:customStyle="1" w:styleId="10470">
    <w:name w:val="正文1047"/>
    <w:pPr>
      <w:widowControl w:val="0"/>
      <w:jc w:val="both"/>
    </w:pPr>
    <w:rPr>
      <w:rFonts w:ascii="Calibri" w:eastAsia="宋体" w:hAnsi="Calibri" w:cs="Times New Roman"/>
      <w:kern w:val="2"/>
      <w:sz w:val="21"/>
      <w:szCs w:val="24"/>
      <w:lang w:val="en-US" w:eastAsia="en-US" w:bidi="ar-SA"/>
    </w:rPr>
  </w:style>
  <w:style w:type="paragraph" w:customStyle="1" w:styleId="656">
    <w:name w:val="正文656"/>
    <w:pPr>
      <w:widowControl w:val="0"/>
      <w:jc w:val="both"/>
    </w:pPr>
    <w:rPr>
      <w:rFonts w:ascii="Calibri" w:eastAsia="宋体" w:hAnsi="Calibri" w:cs="Times New Roman"/>
      <w:kern w:val="2"/>
      <w:sz w:val="21"/>
      <w:szCs w:val="24"/>
      <w:lang w:val="en-US" w:eastAsia="en-US" w:bidi="ar-SA"/>
    </w:rPr>
  </w:style>
  <w:style w:type="paragraph" w:customStyle="1" w:styleId="25510">
    <w:name w:val="样式 255 10 磅"/>
    <w:pPr>
      <w:widowControl w:val="0"/>
      <w:ind w:firstLine="420"/>
      <w:jc w:val="both"/>
    </w:pPr>
    <w:rPr>
      <w:rFonts w:ascii="Calibri" w:eastAsia="宋体" w:hAnsi="Calibri" w:cs="Times New Roman"/>
      <w:kern w:val="2"/>
      <w:sz w:val="21"/>
      <w:szCs w:val="22"/>
      <w:lang w:val="en-US" w:eastAsia="en-US" w:bidi="ar-SA"/>
    </w:rPr>
  </w:style>
  <w:style w:type="paragraph" w:customStyle="1" w:styleId="35100">
    <w:name w:val="样式 35 10 磅"/>
    <w:next w:val="Normal"/>
    <w:pPr>
      <w:widowControl w:val="0"/>
      <w:jc w:val="both"/>
    </w:pPr>
    <w:rPr>
      <w:rFonts w:ascii="Calibri" w:eastAsia="宋体" w:hAnsi="Calibri" w:cs="Times New Roman"/>
      <w:kern w:val="2"/>
      <w:sz w:val="21"/>
      <w:szCs w:val="22"/>
      <w:lang w:val="en-US" w:eastAsia="zh-CN" w:bidi="ar-SA"/>
    </w:rPr>
  </w:style>
  <w:style w:type="paragraph" w:customStyle="1" w:styleId="937">
    <w:name w:val="正文937"/>
    <w:pPr>
      <w:widowControl w:val="0"/>
      <w:jc w:val="both"/>
    </w:pPr>
    <w:rPr>
      <w:rFonts w:ascii="Calibri" w:eastAsia="宋体" w:hAnsi="Calibri" w:cs="Times New Roman"/>
      <w:kern w:val="2"/>
      <w:sz w:val="21"/>
      <w:szCs w:val="24"/>
      <w:lang w:val="en-US" w:eastAsia="en-US" w:bidi="ar-SA"/>
    </w:rPr>
  </w:style>
  <w:style w:type="paragraph" w:customStyle="1" w:styleId="104110">
    <w:name w:val="样式 1041 10 磅"/>
    <w:pPr>
      <w:widowControl w:val="0"/>
      <w:jc w:val="both"/>
    </w:pPr>
    <w:rPr>
      <w:rFonts w:ascii="Times New Roman" w:eastAsia="宋体" w:hAnsi="Times New Roman" w:cs="Times New Roman"/>
      <w:kern w:val="2"/>
      <w:sz w:val="21"/>
      <w:szCs w:val="24"/>
      <w:lang w:val="en-US" w:eastAsia="zh-CN" w:bidi="ar-SA"/>
    </w:rPr>
  </w:style>
  <w:style w:type="paragraph" w:customStyle="1" w:styleId="88310">
    <w:name w:val="样式 883 10 磅"/>
    <w:pPr>
      <w:widowControl w:val="0"/>
      <w:jc w:val="both"/>
    </w:pPr>
    <w:rPr>
      <w:rFonts w:ascii="Times New Roman" w:eastAsia="宋体" w:hAnsi="Times New Roman" w:cs="Times New Roman"/>
      <w:kern w:val="2"/>
      <w:sz w:val="21"/>
      <w:szCs w:val="24"/>
      <w:lang w:val="en-US" w:eastAsia="zh-CN" w:bidi="ar-SA"/>
    </w:rPr>
  </w:style>
  <w:style w:type="paragraph" w:customStyle="1" w:styleId="103710">
    <w:name w:val="样式 1037 10 磅"/>
    <w:pPr>
      <w:widowControl w:val="0"/>
      <w:jc w:val="both"/>
    </w:pPr>
    <w:rPr>
      <w:rFonts w:ascii="Times New Roman" w:eastAsia="宋体" w:hAnsi="Times New Roman" w:cs="Times New Roman"/>
      <w:kern w:val="2"/>
      <w:sz w:val="21"/>
      <w:szCs w:val="24"/>
      <w:lang w:val="en-US" w:eastAsia="zh-CN" w:bidi="ar-SA"/>
    </w:rPr>
  </w:style>
  <w:style w:type="paragraph" w:customStyle="1" w:styleId="22810">
    <w:name w:val="样式 228 10 磅"/>
    <w:pPr>
      <w:widowControl w:val="0"/>
      <w:jc w:val="both"/>
    </w:pPr>
    <w:rPr>
      <w:rFonts w:ascii="Calibri" w:eastAsia="宋体" w:hAnsi="Calibri" w:cs="Times New Roman"/>
      <w:kern w:val="2"/>
      <w:sz w:val="21"/>
      <w:szCs w:val="22"/>
      <w:lang w:val="en-US" w:eastAsia="en-US" w:bidi="ar-SA"/>
    </w:rPr>
  </w:style>
  <w:style w:type="paragraph" w:customStyle="1" w:styleId="7560">
    <w:name w:val="正文756"/>
    <w:pPr>
      <w:widowControl w:val="0"/>
      <w:jc w:val="both"/>
    </w:pPr>
    <w:rPr>
      <w:rFonts w:ascii="Calibri" w:eastAsia="宋体" w:hAnsi="Calibri" w:cs="Times New Roman"/>
      <w:kern w:val="2"/>
      <w:sz w:val="21"/>
      <w:szCs w:val="24"/>
      <w:lang w:val="en-US" w:eastAsia="en-US" w:bidi="ar-SA"/>
    </w:rPr>
  </w:style>
  <w:style w:type="paragraph" w:customStyle="1" w:styleId="25810">
    <w:name w:val="样式 258 10 磅"/>
    <w:pPr>
      <w:widowControl w:val="0"/>
      <w:ind w:firstLine="420"/>
      <w:jc w:val="both"/>
    </w:pPr>
    <w:rPr>
      <w:rFonts w:ascii="Calibri" w:eastAsia="宋体" w:hAnsi="Calibri" w:cs="Times New Roman"/>
      <w:kern w:val="2"/>
      <w:sz w:val="21"/>
      <w:szCs w:val="22"/>
      <w:lang w:val="en-US" w:eastAsia="en-US" w:bidi="ar-SA"/>
    </w:rPr>
  </w:style>
  <w:style w:type="paragraph" w:customStyle="1" w:styleId="7312">
    <w:name w:val="纯文本73"/>
    <w:pPr>
      <w:widowControl w:val="0"/>
      <w:jc w:val="both"/>
    </w:pPr>
    <w:rPr>
      <w:rFonts w:ascii="宋体" w:eastAsia="宋体" w:cs="Courier New"/>
      <w:kern w:val="2"/>
      <w:sz w:val="21"/>
      <w:szCs w:val="21"/>
      <w:lang w:val="en-US" w:eastAsia="en-US" w:bidi="ar-SA"/>
    </w:rPr>
  </w:style>
  <w:style w:type="paragraph" w:customStyle="1" w:styleId="54310">
    <w:name w:val="样式 543 10 磅"/>
    <w:pPr>
      <w:widowControl w:val="0"/>
      <w:jc w:val="both"/>
    </w:pPr>
    <w:rPr>
      <w:rFonts w:ascii="Times New Roman" w:eastAsia="宋体" w:hAnsi="Times New Roman" w:cs="Times New Roman"/>
      <w:kern w:val="2"/>
      <w:sz w:val="21"/>
      <w:szCs w:val="24"/>
      <w:lang w:val="en-US" w:eastAsia="zh-CN" w:bidi="ar-SA"/>
    </w:rPr>
  </w:style>
  <w:style w:type="paragraph" w:customStyle="1" w:styleId="50010">
    <w:name w:val="样式 500 10 磅"/>
    <w:rPr>
      <w:rFonts w:ascii="Times New Roman" w:eastAsia="宋体" w:hAnsi="Times New Roman" w:cs="Times New Roman"/>
      <w:sz w:val="20"/>
      <w:lang w:val="en-US" w:eastAsia="zh-CN" w:bidi="ar-SA"/>
    </w:rPr>
  </w:style>
  <w:style w:type="paragraph" w:customStyle="1" w:styleId="111710">
    <w:name w:val="样式 1117 10 磅"/>
    <w:pPr>
      <w:widowControl w:val="0"/>
      <w:jc w:val="both"/>
    </w:pPr>
    <w:rPr>
      <w:rFonts w:ascii="Times New Roman" w:eastAsia="宋体" w:hAnsi="Times New Roman" w:cs="Times New Roman"/>
      <w:kern w:val="2"/>
      <w:sz w:val="21"/>
      <w:szCs w:val="24"/>
      <w:lang w:val="en-US" w:eastAsia="zh-CN" w:bidi="ar-SA"/>
    </w:rPr>
  </w:style>
  <w:style w:type="paragraph" w:customStyle="1" w:styleId="141210">
    <w:name w:val="样式 1412 10 磅"/>
    <w:pPr>
      <w:widowControl w:val="0"/>
      <w:jc w:val="both"/>
    </w:pPr>
    <w:rPr>
      <w:rFonts w:ascii="Times New Roman" w:eastAsia="宋体" w:hAnsi="Times New Roman" w:cs="Times New Roman"/>
      <w:kern w:val="2"/>
      <w:sz w:val="21"/>
      <w:szCs w:val="24"/>
      <w:lang w:val="en-US" w:eastAsia="zh-CN" w:bidi="ar-SA"/>
    </w:rPr>
  </w:style>
  <w:style w:type="paragraph" w:customStyle="1" w:styleId="37810">
    <w:name w:val="样式 378 10 磅"/>
    <w:next w:val="22110"/>
    <w:pPr>
      <w:widowControl w:val="0"/>
      <w:jc w:val="both"/>
    </w:pPr>
    <w:rPr>
      <w:rFonts w:ascii="Calibri" w:eastAsia="宋体" w:hAnsi="Calibri" w:cs="Times New Roman"/>
      <w:kern w:val="2"/>
      <w:sz w:val="21"/>
      <w:szCs w:val="22"/>
      <w:lang w:val="en-US" w:eastAsia="zh-CN" w:bidi="ar-SA"/>
    </w:rPr>
  </w:style>
  <w:style w:type="paragraph" w:customStyle="1" w:styleId="22110">
    <w:name w:val="样式 221 10 磅"/>
    <w:pPr>
      <w:widowControl w:val="0"/>
      <w:jc w:val="both"/>
    </w:pPr>
    <w:rPr>
      <w:rFonts w:ascii="Calibri" w:eastAsia="宋体" w:hAnsi="Calibri" w:cs="Times New Roman"/>
      <w:kern w:val="2"/>
      <w:sz w:val="21"/>
      <w:szCs w:val="28"/>
      <w:lang w:val="en-US" w:eastAsia="en-US" w:bidi="ar-SA"/>
    </w:rPr>
  </w:style>
  <w:style w:type="paragraph" w:customStyle="1" w:styleId="16210">
    <w:name w:val="样式 162 10 磅"/>
    <w:next w:val="177101"/>
    <w:pPr>
      <w:widowControl w:val="0"/>
      <w:jc w:val="both"/>
    </w:pPr>
    <w:rPr>
      <w:rFonts w:ascii="Times New Roman" w:eastAsia="宋体" w:hAnsi="Times New Roman" w:cs="Times New Roman"/>
      <w:kern w:val="2"/>
      <w:sz w:val="21"/>
      <w:szCs w:val="22"/>
      <w:lang w:val="en-US" w:eastAsia="en-US" w:bidi="ar-SA"/>
    </w:rPr>
  </w:style>
  <w:style w:type="paragraph" w:customStyle="1" w:styleId="1057">
    <w:name w:val="正文1057"/>
    <w:pPr>
      <w:widowControl w:val="0"/>
      <w:jc w:val="both"/>
    </w:pPr>
    <w:rPr>
      <w:rFonts w:ascii="Calibri" w:eastAsia="宋体" w:hAnsi="Calibri" w:cs="Times New Roman"/>
      <w:kern w:val="2"/>
      <w:sz w:val="21"/>
      <w:szCs w:val="24"/>
      <w:lang w:val="en-US" w:eastAsia="en-US" w:bidi="ar-SA"/>
    </w:rPr>
  </w:style>
  <w:style w:type="paragraph" w:customStyle="1" w:styleId="185910">
    <w:name w:val="样式 1859 10 磅"/>
    <w:pPr>
      <w:widowControl w:val="0"/>
      <w:jc w:val="both"/>
    </w:pPr>
    <w:rPr>
      <w:rFonts w:ascii="Times New Roman" w:eastAsia="宋体" w:hAnsi="Times New Roman" w:cs="Times New Roman"/>
      <w:kern w:val="2"/>
      <w:sz w:val="21"/>
      <w:szCs w:val="24"/>
      <w:lang w:val="en-US" w:eastAsia="zh-CN" w:bidi="ar-SA"/>
    </w:rPr>
  </w:style>
  <w:style w:type="paragraph" w:customStyle="1" w:styleId="11450">
    <w:name w:val="正文1145"/>
    <w:pPr>
      <w:widowControl w:val="0"/>
      <w:jc w:val="both"/>
    </w:pPr>
    <w:rPr>
      <w:rFonts w:ascii="Calibri" w:eastAsia="宋体" w:hAnsi="Calibri" w:cs="Times New Roman"/>
      <w:kern w:val="2"/>
      <w:sz w:val="21"/>
      <w:szCs w:val="24"/>
      <w:lang w:val="en-US" w:eastAsia="en-US" w:bidi="ar-SA"/>
    </w:rPr>
  </w:style>
  <w:style w:type="paragraph" w:customStyle="1" w:styleId="102010">
    <w:name w:val="样式 1020 10 磅"/>
    <w:pPr>
      <w:widowControl w:val="0"/>
      <w:jc w:val="both"/>
    </w:pPr>
    <w:rPr>
      <w:rFonts w:ascii="Times New Roman" w:eastAsia="宋体" w:hAnsi="Times New Roman" w:cs="Times New Roman"/>
      <w:kern w:val="2"/>
      <w:sz w:val="21"/>
      <w:szCs w:val="24"/>
      <w:lang w:val="en-US" w:eastAsia="zh-CN" w:bidi="ar-SA"/>
    </w:rPr>
  </w:style>
  <w:style w:type="paragraph" w:customStyle="1" w:styleId="70610">
    <w:name w:val="样式 706 10 磅"/>
    <w:pPr>
      <w:widowControl w:val="0"/>
      <w:jc w:val="both"/>
    </w:pPr>
    <w:rPr>
      <w:rFonts w:ascii="Times New Roman" w:eastAsia="宋体" w:hAnsi="Times New Roman" w:cs="Times New Roman"/>
      <w:kern w:val="2"/>
      <w:sz w:val="21"/>
      <w:szCs w:val="24"/>
      <w:lang w:val="en-US" w:eastAsia="zh-CN" w:bidi="ar-SA"/>
    </w:rPr>
  </w:style>
  <w:style w:type="paragraph" w:customStyle="1" w:styleId="8412">
    <w:name w:val="纯文本84"/>
    <w:pPr>
      <w:widowControl w:val="0"/>
      <w:jc w:val="both"/>
    </w:pPr>
    <w:rPr>
      <w:rFonts w:ascii="宋体" w:eastAsia="宋体" w:cs="Courier New"/>
      <w:kern w:val="2"/>
      <w:sz w:val="21"/>
      <w:szCs w:val="21"/>
      <w:lang w:val="en-US" w:eastAsia="en-US" w:bidi="ar-SA"/>
    </w:rPr>
  </w:style>
  <w:style w:type="paragraph" w:customStyle="1" w:styleId="5800">
    <w:name w:val="正文580"/>
    <w:pPr>
      <w:widowControl w:val="0"/>
      <w:jc w:val="both"/>
    </w:pPr>
    <w:rPr>
      <w:rFonts w:ascii="Calibri" w:eastAsia="宋体" w:hAnsi="Calibri" w:cs="Times New Roman"/>
      <w:kern w:val="2"/>
      <w:sz w:val="21"/>
      <w:szCs w:val="24"/>
      <w:lang w:val="en-US" w:eastAsia="en-US" w:bidi="ar-SA"/>
    </w:rPr>
  </w:style>
  <w:style w:type="paragraph" w:customStyle="1" w:styleId="148310">
    <w:name w:val="样式 1483 10 磅"/>
    <w:pPr>
      <w:widowControl w:val="0"/>
      <w:jc w:val="both"/>
    </w:pPr>
    <w:rPr>
      <w:rFonts w:ascii="Times New Roman" w:eastAsia="宋体" w:hAnsi="Times New Roman" w:cs="Times New Roman"/>
      <w:kern w:val="2"/>
      <w:sz w:val="21"/>
      <w:szCs w:val="24"/>
      <w:lang w:val="en-US" w:eastAsia="zh-CN" w:bidi="ar-SA"/>
    </w:rPr>
  </w:style>
  <w:style w:type="paragraph" w:customStyle="1" w:styleId="123810">
    <w:name w:val="样式 1238 10 磅"/>
    <w:next w:val="Char1CharCharChar"/>
    <w:pPr>
      <w:widowControl w:val="0"/>
      <w:jc w:val="both"/>
    </w:pPr>
    <w:rPr>
      <w:rFonts w:ascii="Times New Roman" w:eastAsia="宋体" w:hAnsi="Times New Roman" w:cs="Times New Roman"/>
      <w:kern w:val="2"/>
      <w:sz w:val="21"/>
      <w:szCs w:val="24"/>
      <w:lang w:val="en-US" w:eastAsia="zh-CN" w:bidi="ar-SA"/>
    </w:rPr>
  </w:style>
  <w:style w:type="paragraph" w:customStyle="1" w:styleId="12170">
    <w:name w:val="正文1217"/>
    <w:pPr>
      <w:widowControl w:val="0"/>
      <w:jc w:val="both"/>
    </w:pPr>
    <w:rPr>
      <w:rFonts w:ascii="Calibri" w:eastAsia="宋体" w:hAnsi="Calibri" w:cs="Times New Roman"/>
      <w:kern w:val="2"/>
      <w:sz w:val="21"/>
      <w:szCs w:val="22"/>
      <w:lang w:val="en-US" w:eastAsia="zh-CN" w:bidi="ar-SA"/>
    </w:rPr>
  </w:style>
  <w:style w:type="paragraph" w:customStyle="1" w:styleId="2080">
    <w:name w:val="正文208"/>
    <w:pPr>
      <w:widowControl w:val="0"/>
      <w:jc w:val="both"/>
    </w:pPr>
    <w:rPr>
      <w:rFonts w:ascii="Calibri" w:eastAsia="宋体" w:hAnsi="Calibri" w:cs="Times New Roman"/>
      <w:kern w:val="2"/>
      <w:sz w:val="21"/>
      <w:szCs w:val="24"/>
      <w:lang w:val="en-US" w:eastAsia="en-US" w:bidi="ar-SA"/>
    </w:rPr>
  </w:style>
  <w:style w:type="paragraph" w:customStyle="1" w:styleId="1291">
    <w:name w:val="正文129"/>
    <w:next w:val="1281"/>
    <w:pPr>
      <w:widowControl w:val="0"/>
      <w:jc w:val="both"/>
    </w:pPr>
    <w:rPr>
      <w:rFonts w:ascii="Calibri" w:eastAsia="宋体" w:hAnsi="Calibri" w:cs="Times New Roman"/>
      <w:kern w:val="2"/>
      <w:sz w:val="21"/>
      <w:szCs w:val="24"/>
      <w:lang w:val="en-US" w:eastAsia="en-US" w:bidi="ar-SA"/>
    </w:rPr>
  </w:style>
  <w:style w:type="paragraph" w:customStyle="1" w:styleId="9420">
    <w:name w:val="正文942"/>
    <w:pPr>
      <w:widowControl w:val="0"/>
      <w:jc w:val="both"/>
    </w:pPr>
    <w:rPr>
      <w:rFonts w:ascii="Calibri" w:eastAsia="方正仿宋_GBK" w:hAnsi="Calibri" w:cs="Times New Roman"/>
      <w:kern w:val="2"/>
      <w:sz w:val="32"/>
      <w:szCs w:val="28"/>
      <w:lang w:val="en-US" w:eastAsia="en-US" w:bidi="ar-SA"/>
    </w:rPr>
  </w:style>
  <w:style w:type="paragraph" w:customStyle="1" w:styleId="107710">
    <w:name w:val="样式 1077 10 磅"/>
    <w:pPr>
      <w:widowControl w:val="0"/>
      <w:jc w:val="both"/>
    </w:pPr>
    <w:rPr>
      <w:rFonts w:ascii="Times New Roman" w:eastAsia="宋体" w:hAnsi="Times New Roman" w:cs="Times New Roman"/>
      <w:kern w:val="2"/>
      <w:sz w:val="21"/>
      <w:szCs w:val="24"/>
      <w:lang w:val="en-US" w:eastAsia="zh-CN" w:bidi="ar-SA"/>
    </w:rPr>
  </w:style>
  <w:style w:type="paragraph" w:customStyle="1" w:styleId="font6">
    <w:name w:val="font6"/>
    <w:basedOn w:val="Normal"/>
    <w:pPr>
      <w:widowControl/>
      <w:spacing w:before="100" w:beforeAutospacing="1" w:after="100" w:afterAutospacing="1"/>
      <w:jc w:val="left"/>
    </w:pPr>
    <w:rPr>
      <w:rFonts w:ascii="宋体" w:eastAsia="宋体" w:cs="宋体"/>
      <w:sz w:val="20"/>
      <w:szCs w:val="20"/>
      <w:lang w:eastAsia="en-US" w:bidi="ar-SA"/>
    </w:rPr>
  </w:style>
  <w:style w:type="paragraph" w:customStyle="1" w:styleId="3500">
    <w:name w:val="正文350"/>
    <w:pPr>
      <w:widowControl w:val="0"/>
      <w:jc w:val="both"/>
    </w:pPr>
    <w:rPr>
      <w:rFonts w:ascii="Calibri" w:eastAsia="宋体" w:hAnsi="Calibri" w:cs="Times New Roman"/>
      <w:kern w:val="2"/>
      <w:sz w:val="21"/>
      <w:szCs w:val="24"/>
      <w:lang w:val="en-US" w:eastAsia="en-US" w:bidi="ar-SA"/>
    </w:rPr>
  </w:style>
  <w:style w:type="paragraph" w:customStyle="1" w:styleId="122110">
    <w:name w:val="样式 1221 10 磅"/>
    <w:pPr>
      <w:widowControl w:val="0"/>
      <w:jc w:val="both"/>
    </w:pPr>
    <w:rPr>
      <w:rFonts w:ascii="Times New Roman" w:eastAsia="宋体" w:hAnsi="Times New Roman" w:cs="Times New Roman"/>
      <w:kern w:val="2"/>
      <w:sz w:val="21"/>
      <w:szCs w:val="24"/>
      <w:lang w:val="en-US" w:eastAsia="zh-CN" w:bidi="ar-SA"/>
    </w:rPr>
  </w:style>
  <w:style w:type="paragraph" w:customStyle="1" w:styleId="c">
    <w:name w:val="c"/>
    <w:pPr>
      <w:widowControl w:val="0"/>
      <w:autoSpaceDE w:val="0"/>
      <w:autoSpaceDN w:val="0"/>
      <w:adjustRightInd w:val="0"/>
      <w:jc w:val="both"/>
    </w:pPr>
    <w:rPr>
      <w:rFonts w:ascii="Arial" w:eastAsia="宋体" w:hAnsi="Arial" w:cs="Times New Roman"/>
      <w:kern w:val="2"/>
      <w:sz w:val="24"/>
      <w:szCs w:val="28"/>
      <w:lang w:val="en-US" w:eastAsia="en-US" w:bidi="ar-SA"/>
    </w:rPr>
  </w:style>
  <w:style w:type="paragraph" w:customStyle="1" w:styleId="9111">
    <w:name w:val="样式 9 11 磅"/>
    <w:rPr>
      <w:rFonts w:ascii="Calibri" w:eastAsia="宋体" w:hAnsi="Calibri" w:cs="Times New Roman"/>
      <w:sz w:val="22"/>
      <w:szCs w:val="22"/>
      <w:lang w:val="en-US" w:eastAsia="en-US" w:bidi="ar-SA"/>
    </w:rPr>
  </w:style>
  <w:style w:type="paragraph" w:customStyle="1" w:styleId="188210">
    <w:name w:val="样式 1882 10 磅"/>
    <w:pPr>
      <w:widowControl w:val="0"/>
      <w:jc w:val="both"/>
    </w:pPr>
    <w:rPr>
      <w:rFonts w:ascii="Times New Roman" w:eastAsia="宋体" w:hAnsi="Times New Roman" w:cs="Times New Roman"/>
      <w:kern w:val="2"/>
      <w:sz w:val="21"/>
      <w:szCs w:val="22"/>
      <w:lang w:val="en-US" w:eastAsia="zh-CN" w:bidi="ar-SA"/>
    </w:rPr>
  </w:style>
  <w:style w:type="paragraph" w:customStyle="1" w:styleId="10410">
    <w:name w:val="样式 104 10 磅"/>
    <w:next w:val="727"/>
    <w:pPr>
      <w:widowControl w:val="0"/>
      <w:jc w:val="both"/>
    </w:pPr>
    <w:rPr>
      <w:rFonts w:ascii="Times New Roman" w:eastAsia="宋体" w:hAnsi="Times New Roman" w:cs="Times New Roman"/>
      <w:kern w:val="2"/>
      <w:sz w:val="21"/>
      <w:szCs w:val="24"/>
      <w:lang w:val="en-US" w:eastAsia="zh-CN" w:bidi="ar-SA"/>
    </w:rPr>
  </w:style>
  <w:style w:type="paragraph" w:customStyle="1" w:styleId="170610">
    <w:name w:val="样式 1706 10 磅"/>
    <w:pPr>
      <w:widowControl w:val="0"/>
      <w:jc w:val="both"/>
    </w:pPr>
    <w:rPr>
      <w:rFonts w:ascii="Times New Roman" w:eastAsia="宋体" w:hAnsi="Times New Roman" w:cs="Times New Roman"/>
      <w:kern w:val="2"/>
      <w:sz w:val="21"/>
      <w:szCs w:val="24"/>
      <w:lang w:val="en-US" w:eastAsia="zh-CN" w:bidi="ar-SA"/>
    </w:rPr>
  </w:style>
  <w:style w:type="paragraph" w:customStyle="1" w:styleId="167110">
    <w:name w:val="样式 1671 10 磅"/>
    <w:pPr>
      <w:widowControl w:val="0"/>
      <w:jc w:val="both"/>
    </w:pPr>
    <w:rPr>
      <w:rFonts w:ascii="Times New Roman" w:eastAsia="宋体" w:hAnsi="Times New Roman" w:cs="Times New Roman"/>
      <w:kern w:val="2"/>
      <w:sz w:val="21"/>
      <w:szCs w:val="24"/>
      <w:lang w:val="en-US" w:eastAsia="zh-CN" w:bidi="ar-SA"/>
    </w:rPr>
  </w:style>
  <w:style w:type="paragraph" w:customStyle="1" w:styleId="58610">
    <w:name w:val="样式 586 10 磅"/>
    <w:pPr>
      <w:widowControl w:val="0"/>
      <w:jc w:val="both"/>
    </w:pPr>
    <w:rPr>
      <w:rFonts w:ascii="Times New Roman" w:eastAsia="宋体" w:hAnsi="Times New Roman" w:cs="Times New Roman"/>
      <w:kern w:val="2"/>
      <w:sz w:val="21"/>
      <w:szCs w:val="24"/>
      <w:lang w:val="en-US" w:eastAsia="zh-CN" w:bidi="ar-SA"/>
    </w:rPr>
  </w:style>
  <w:style w:type="paragraph" w:customStyle="1" w:styleId="4530">
    <w:name w:val="正文453"/>
    <w:pPr>
      <w:widowControl w:val="0"/>
      <w:jc w:val="both"/>
    </w:pPr>
    <w:rPr>
      <w:rFonts w:ascii="Calibri" w:eastAsia="宋体" w:hAnsi="Calibri" w:cs="Times New Roman"/>
      <w:kern w:val="2"/>
      <w:sz w:val="21"/>
      <w:szCs w:val="24"/>
      <w:lang w:val="en-US" w:eastAsia="en-US" w:bidi="ar-SA"/>
    </w:rPr>
  </w:style>
  <w:style w:type="paragraph" w:customStyle="1" w:styleId="49010">
    <w:name w:val="样式 490 10 磅"/>
    <w:pPr>
      <w:widowControl w:val="0"/>
      <w:jc w:val="both"/>
    </w:pPr>
    <w:rPr>
      <w:rFonts w:ascii="Calibri" w:eastAsia="宋体" w:hAnsi="Calibri" w:cs="Times New Roman"/>
      <w:kern w:val="2"/>
      <w:sz w:val="21"/>
      <w:szCs w:val="22"/>
      <w:lang w:val="en-US" w:eastAsia="zh-CN" w:bidi="ar-SA"/>
    </w:rPr>
  </w:style>
  <w:style w:type="paragraph" w:customStyle="1" w:styleId="478">
    <w:name w:val="正文478"/>
    <w:pPr>
      <w:widowControl w:val="0"/>
      <w:jc w:val="both"/>
    </w:pPr>
    <w:rPr>
      <w:rFonts w:ascii="Calibri" w:eastAsia="宋体" w:hAnsi="Calibri" w:cs="Times New Roman"/>
      <w:kern w:val="2"/>
      <w:sz w:val="21"/>
      <w:szCs w:val="24"/>
      <w:lang w:val="en-US" w:eastAsia="en-US" w:bidi="ar-SA"/>
    </w:rPr>
  </w:style>
  <w:style w:type="paragraph" w:customStyle="1" w:styleId="148410">
    <w:name w:val="样式 1484 10 磅"/>
    <w:pPr>
      <w:widowControl w:val="0"/>
      <w:jc w:val="both"/>
    </w:pPr>
    <w:rPr>
      <w:rFonts w:ascii="Times New Roman" w:eastAsia="宋体" w:hAnsi="Times New Roman" w:cs="Times New Roman"/>
      <w:kern w:val="2"/>
      <w:sz w:val="21"/>
      <w:szCs w:val="24"/>
      <w:lang w:val="en-US" w:eastAsia="zh-CN" w:bidi="ar-SA"/>
    </w:rPr>
  </w:style>
  <w:style w:type="paragraph" w:customStyle="1" w:styleId="28310">
    <w:name w:val="样式 283 10 磅"/>
    <w:pPr>
      <w:widowControl w:val="0"/>
      <w:jc w:val="both"/>
    </w:pPr>
    <w:rPr>
      <w:rFonts w:ascii="Calibri" w:eastAsia="宋体" w:hAnsi="Calibri" w:cs="Times New Roman"/>
      <w:kern w:val="2"/>
      <w:sz w:val="21"/>
      <w:szCs w:val="22"/>
      <w:lang w:val="en-US" w:eastAsia="en-US" w:bidi="ar-SA"/>
    </w:rPr>
  </w:style>
  <w:style w:type="paragraph" w:customStyle="1" w:styleId="1066">
    <w:name w:val="正文1066"/>
    <w:pPr>
      <w:widowControl w:val="0"/>
      <w:jc w:val="both"/>
    </w:pPr>
    <w:rPr>
      <w:rFonts w:ascii="Calibri" w:eastAsia="宋体" w:hAnsi="Calibri" w:cs="Times New Roman"/>
      <w:kern w:val="2"/>
      <w:sz w:val="21"/>
      <w:szCs w:val="22"/>
      <w:lang w:val="en-US" w:eastAsia="en-US" w:bidi="ar-SA"/>
    </w:rPr>
  </w:style>
  <w:style w:type="paragraph" w:customStyle="1" w:styleId="UserStyle16">
    <w:name w:val="UserStyle_16"/>
    <w:next w:val="20"/>
    <w:rPr>
      <w:rFonts w:ascii="Calibri" w:eastAsia="宋体" w:hAnsi="Calibri" w:cs="Times New Roman"/>
      <w:sz w:val="22"/>
      <w:szCs w:val="22"/>
      <w:lang w:val="en-US" w:eastAsia="en-US" w:bidi="ar-SA"/>
    </w:rPr>
  </w:style>
  <w:style w:type="paragraph" w:customStyle="1" w:styleId="30010">
    <w:name w:val="样式 300 10 磅"/>
    <w:pPr>
      <w:widowControl w:val="0"/>
      <w:jc w:val="both"/>
    </w:pPr>
    <w:rPr>
      <w:rFonts w:ascii="Calibri" w:eastAsia="宋体" w:hAnsi="Calibri" w:cs="Times New Roman"/>
      <w:kern w:val="2"/>
      <w:sz w:val="21"/>
      <w:szCs w:val="22"/>
      <w:lang w:val="en-US" w:eastAsia="en-US" w:bidi="ar-SA"/>
    </w:rPr>
  </w:style>
  <w:style w:type="paragraph" w:customStyle="1" w:styleId="92210">
    <w:name w:val="样式 922 10 磅"/>
    <w:pPr>
      <w:widowControl w:val="0"/>
      <w:jc w:val="both"/>
    </w:pPr>
    <w:rPr>
      <w:rFonts w:ascii="Times New Roman" w:eastAsia="宋体" w:hAnsi="Times New Roman" w:cs="Times New Roman"/>
      <w:kern w:val="2"/>
      <w:sz w:val="21"/>
      <w:szCs w:val="24"/>
      <w:lang w:val="en-US" w:eastAsia="zh-CN" w:bidi="ar-SA"/>
    </w:rPr>
  </w:style>
  <w:style w:type="paragraph" w:customStyle="1" w:styleId="1371">
    <w:name w:val="样式 137 小四"/>
    <w:next w:val="List2"/>
    <w:pPr>
      <w:widowControl w:val="0"/>
      <w:jc w:val="both"/>
    </w:pPr>
    <w:rPr>
      <w:rFonts w:ascii="Calibri" w:eastAsia="宋体" w:hAnsi="Calibri" w:cs="Arial"/>
      <w:kern w:val="2"/>
      <w:sz w:val="24"/>
      <w:szCs w:val="24"/>
      <w:lang w:val="en-US" w:eastAsia="zh-CN" w:bidi="ar-SA"/>
    </w:rPr>
  </w:style>
  <w:style w:type="paragraph" w:customStyle="1" w:styleId="3014">
    <w:name w:val="正文301"/>
    <w:pPr>
      <w:widowControl w:val="0"/>
      <w:jc w:val="both"/>
    </w:pPr>
    <w:rPr>
      <w:rFonts w:ascii="Calibri" w:eastAsia="宋体" w:hAnsi="Calibri" w:cs="Times New Roman"/>
      <w:kern w:val="2"/>
      <w:sz w:val="21"/>
      <w:szCs w:val="24"/>
      <w:lang w:val="en-US" w:eastAsia="en-US" w:bidi="ar-SA"/>
    </w:rPr>
  </w:style>
  <w:style w:type="paragraph" w:customStyle="1" w:styleId="11100">
    <w:name w:val="样式 11 10 磅"/>
    <w:next w:val="1183"/>
    <w:pPr>
      <w:widowControl w:val="0"/>
      <w:jc w:val="both"/>
    </w:pPr>
    <w:rPr>
      <w:rFonts w:ascii="宋体" w:eastAsia="宋体" w:cs="Times New Roman"/>
      <w:kern w:val="2"/>
      <w:sz w:val="21"/>
      <w:szCs w:val="21"/>
      <w:lang w:val="en-US" w:eastAsia="zh-CN" w:bidi="ar-SA"/>
    </w:rPr>
  </w:style>
  <w:style w:type="paragraph" w:customStyle="1" w:styleId="6511">
    <w:name w:val="正文651"/>
    <w:pPr>
      <w:widowControl w:val="0"/>
      <w:jc w:val="both"/>
    </w:pPr>
    <w:rPr>
      <w:rFonts w:ascii="Calibri" w:eastAsia="宋体" w:hAnsi="Calibri" w:cs="Times New Roman"/>
      <w:kern w:val="2"/>
      <w:sz w:val="21"/>
      <w:szCs w:val="24"/>
      <w:lang w:val="en-US" w:eastAsia="en-US" w:bidi="ar-SA"/>
    </w:rPr>
  </w:style>
  <w:style w:type="paragraph" w:customStyle="1" w:styleId="3115">
    <w:name w:val="正文文本 31"/>
    <w:rPr>
      <w:rFonts w:ascii="宋体" w:eastAsia="宋体" w:cs="宋体"/>
      <w:kern w:val="2"/>
      <w:sz w:val="24"/>
      <w:szCs w:val="24"/>
      <w:lang w:val="en-US" w:eastAsia="en-US" w:bidi="ar-SA"/>
    </w:rPr>
  </w:style>
  <w:style w:type="paragraph" w:customStyle="1" w:styleId="83710">
    <w:name w:val="样式 837 10 磅"/>
    <w:pPr>
      <w:widowControl w:val="0"/>
      <w:jc w:val="both"/>
    </w:pPr>
    <w:rPr>
      <w:rFonts w:ascii="Times New Roman" w:eastAsia="宋体" w:hAnsi="Times New Roman" w:cs="Times New Roman"/>
      <w:kern w:val="2"/>
      <w:sz w:val="21"/>
      <w:szCs w:val="24"/>
      <w:lang w:val="en-US" w:eastAsia="zh-CN" w:bidi="ar-SA"/>
    </w:rPr>
  </w:style>
  <w:style w:type="paragraph" w:customStyle="1" w:styleId="1099">
    <w:name w:val="正文1099"/>
    <w:pPr>
      <w:widowControl w:val="0"/>
      <w:jc w:val="both"/>
    </w:pPr>
    <w:rPr>
      <w:rFonts w:ascii="Calibri" w:eastAsia="宋体" w:hAnsi="Calibri" w:cs="Times New Roman"/>
      <w:kern w:val="2"/>
      <w:sz w:val="21"/>
      <w:szCs w:val="22"/>
      <w:lang w:val="en-US" w:eastAsia="en-US" w:bidi="ar-SA"/>
    </w:rPr>
  </w:style>
  <w:style w:type="paragraph" w:customStyle="1" w:styleId="58910">
    <w:name w:val="样式 589 10 磅"/>
    <w:pPr>
      <w:widowControl w:val="0"/>
      <w:jc w:val="both"/>
    </w:pPr>
    <w:rPr>
      <w:rFonts w:ascii="Times New Roman" w:eastAsia="宋体" w:hAnsi="Times New Roman" w:cs="Times New Roman"/>
      <w:kern w:val="2"/>
      <w:sz w:val="21"/>
      <w:szCs w:val="24"/>
      <w:lang w:val="en-US" w:eastAsia="zh-CN" w:bidi="ar-SA"/>
    </w:rPr>
  </w:style>
  <w:style w:type="paragraph" w:customStyle="1" w:styleId="4811">
    <w:name w:val="纯文本48"/>
    <w:pPr>
      <w:widowControl w:val="0"/>
      <w:jc w:val="both"/>
    </w:pPr>
    <w:rPr>
      <w:rFonts w:ascii="宋体" w:eastAsia="宋体" w:cs="Courier New"/>
      <w:kern w:val="2"/>
      <w:sz w:val="21"/>
      <w:szCs w:val="21"/>
      <w:lang w:val="en-US" w:eastAsia="en-US" w:bidi="ar-SA"/>
    </w:rPr>
  </w:style>
  <w:style w:type="paragraph" w:customStyle="1" w:styleId="299">
    <w:name w:val="正文299"/>
    <w:pPr>
      <w:widowControl w:val="0"/>
      <w:jc w:val="both"/>
    </w:pPr>
    <w:rPr>
      <w:rFonts w:ascii="Calibri" w:eastAsia="宋体" w:hAnsi="Calibri" w:cs="Times New Roman"/>
      <w:kern w:val="2"/>
      <w:sz w:val="21"/>
      <w:szCs w:val="24"/>
      <w:lang w:val="en-US" w:eastAsia="en-US" w:bidi="ar-SA"/>
    </w:rPr>
  </w:style>
  <w:style w:type="paragraph" w:customStyle="1" w:styleId="10911">
    <w:name w:val="正文109"/>
    <w:pPr>
      <w:widowControl w:val="0"/>
      <w:jc w:val="both"/>
    </w:pPr>
    <w:rPr>
      <w:rFonts w:ascii="Calibri" w:eastAsia="宋体" w:hAnsi="Calibri" w:cs="Times New Roman"/>
      <w:kern w:val="2"/>
      <w:sz w:val="21"/>
      <w:szCs w:val="24"/>
      <w:lang w:val="en-US" w:eastAsia="en-US" w:bidi="ar-SA"/>
    </w:rPr>
  </w:style>
  <w:style w:type="paragraph" w:customStyle="1" w:styleId="7130">
    <w:name w:val="正文713"/>
    <w:pPr>
      <w:widowControl w:val="0"/>
      <w:jc w:val="both"/>
    </w:pPr>
    <w:rPr>
      <w:rFonts w:ascii="Calibri" w:eastAsia="宋体" w:hAnsi="Calibri" w:cs="Times New Roman"/>
      <w:kern w:val="2"/>
      <w:sz w:val="21"/>
      <w:szCs w:val="24"/>
      <w:lang w:val="en-US" w:eastAsia="en-US" w:bidi="ar-SA"/>
    </w:rPr>
  </w:style>
  <w:style w:type="paragraph" w:customStyle="1" w:styleId="76010">
    <w:name w:val="样式 760 10 磅"/>
    <w:pPr>
      <w:widowControl w:val="0"/>
      <w:jc w:val="both"/>
    </w:pPr>
    <w:rPr>
      <w:rFonts w:ascii="Times New Roman" w:eastAsia="宋体" w:hAnsi="Times New Roman" w:cs="Times New Roman"/>
      <w:kern w:val="2"/>
      <w:sz w:val="21"/>
      <w:szCs w:val="24"/>
      <w:lang w:val="en-US" w:eastAsia="zh-CN" w:bidi="ar-SA"/>
    </w:rPr>
  </w:style>
  <w:style w:type="paragraph" w:customStyle="1" w:styleId="142610">
    <w:name w:val="样式 1426 10 磅"/>
    <w:pPr>
      <w:widowControl w:val="0"/>
      <w:jc w:val="both"/>
    </w:pPr>
    <w:rPr>
      <w:rFonts w:ascii="Times New Roman" w:eastAsia="宋体" w:hAnsi="Times New Roman" w:cs="Times New Roman"/>
      <w:kern w:val="2"/>
      <w:sz w:val="21"/>
      <w:szCs w:val="24"/>
      <w:lang w:val="en-US" w:eastAsia="zh-CN" w:bidi="ar-SA"/>
    </w:rPr>
  </w:style>
  <w:style w:type="paragraph" w:customStyle="1" w:styleId="115810">
    <w:name w:val="样式 1158 10 磅"/>
    <w:pPr>
      <w:widowControl w:val="0"/>
      <w:jc w:val="both"/>
    </w:pPr>
    <w:rPr>
      <w:rFonts w:ascii="Times New Roman" w:eastAsia="宋体" w:hAnsi="Times New Roman" w:cs="Times New Roman"/>
      <w:kern w:val="2"/>
      <w:sz w:val="21"/>
      <w:szCs w:val="24"/>
      <w:lang w:val="en-US" w:eastAsia="zh-CN" w:bidi="ar-SA"/>
    </w:rPr>
  </w:style>
  <w:style w:type="paragraph" w:customStyle="1" w:styleId="10040">
    <w:name w:val="正文1004"/>
    <w:pPr>
      <w:widowControl w:val="0"/>
      <w:jc w:val="both"/>
    </w:pPr>
    <w:rPr>
      <w:rFonts w:ascii="Calibri" w:eastAsia="宋体" w:hAnsi="Calibri" w:cs="Times New Roman"/>
      <w:kern w:val="2"/>
      <w:sz w:val="21"/>
      <w:szCs w:val="24"/>
      <w:lang w:val="en-US" w:eastAsia="en-US" w:bidi="ar-SA"/>
    </w:rPr>
  </w:style>
  <w:style w:type="paragraph" w:customStyle="1" w:styleId="48910">
    <w:name w:val="样式 489 10 磅"/>
    <w:next w:val="489101"/>
    <w:pPr>
      <w:widowControl w:val="0"/>
      <w:jc w:val="both"/>
    </w:pPr>
    <w:rPr>
      <w:rFonts w:ascii="Calibri" w:eastAsia="宋体" w:hAnsi="Calibri" w:cs="Times New Roman"/>
      <w:kern w:val="2"/>
      <w:sz w:val="21"/>
      <w:szCs w:val="22"/>
      <w:lang w:val="en-US" w:eastAsia="zh-CN" w:bidi="ar-SA"/>
    </w:rPr>
  </w:style>
  <w:style w:type="paragraph" w:customStyle="1" w:styleId="8711">
    <w:name w:val="样式 87 小四"/>
    <w:pPr>
      <w:widowControl w:val="0"/>
      <w:adjustRightInd w:val="0"/>
      <w:spacing w:line="360" w:lineRule="atLeast"/>
      <w:textAlignment w:val="baseline"/>
    </w:pPr>
    <w:rPr>
      <w:rFonts w:ascii="Calibri" w:eastAsia="宋体" w:hAnsi="Calibri" w:cs="Times New Roman"/>
      <w:sz w:val="24"/>
      <w:szCs w:val="22"/>
      <w:lang w:val="en-US" w:eastAsia="zh-CN" w:bidi="ar-SA"/>
    </w:rPr>
  </w:style>
  <w:style w:type="paragraph" w:customStyle="1" w:styleId="9102">
    <w:name w:val="样式 9 "/>
    <w:next w:val="Char1CharCharChar"/>
    <w:rPr>
      <w:rFonts w:ascii="Times New Roman" w:eastAsia="宋体" w:hAnsi="Times New Roman" w:cs="Times New Roman"/>
      <w:sz w:val="20"/>
      <w:lang w:val="en-US" w:eastAsia="zh-CN" w:bidi="ar-SA"/>
    </w:rPr>
  </w:style>
  <w:style w:type="paragraph" w:customStyle="1" w:styleId="148110">
    <w:name w:val="样式 1481 10 磅"/>
    <w:pPr>
      <w:widowControl w:val="0"/>
      <w:jc w:val="both"/>
    </w:pPr>
    <w:rPr>
      <w:rFonts w:ascii="Times New Roman" w:eastAsia="宋体" w:hAnsi="Times New Roman" w:cs="Times New Roman"/>
      <w:kern w:val="2"/>
      <w:sz w:val="21"/>
      <w:szCs w:val="24"/>
      <w:lang w:val="en-US" w:eastAsia="zh-CN" w:bidi="ar-SA"/>
    </w:rPr>
  </w:style>
  <w:style w:type="paragraph" w:customStyle="1" w:styleId="145710">
    <w:name w:val="样式 1457 10 磅"/>
    <w:pPr>
      <w:widowControl w:val="0"/>
      <w:jc w:val="both"/>
    </w:pPr>
    <w:rPr>
      <w:rFonts w:ascii="Times New Roman" w:eastAsia="宋体" w:hAnsi="Times New Roman" w:cs="Times New Roman"/>
      <w:kern w:val="2"/>
      <w:sz w:val="21"/>
      <w:szCs w:val="24"/>
      <w:lang w:val="en-US" w:eastAsia="zh-CN" w:bidi="ar-SA"/>
    </w:rPr>
  </w:style>
  <w:style w:type="paragraph" w:customStyle="1" w:styleId="4340">
    <w:name w:val="正文434"/>
    <w:pPr>
      <w:widowControl w:val="0"/>
      <w:jc w:val="both"/>
    </w:pPr>
    <w:rPr>
      <w:rFonts w:ascii="Calibri" w:eastAsia="宋体" w:hAnsi="Calibri" w:cs="Times New Roman"/>
      <w:kern w:val="2"/>
      <w:sz w:val="21"/>
      <w:szCs w:val="24"/>
      <w:lang w:val="en-US" w:eastAsia="en-US" w:bidi="ar-SA"/>
    </w:rPr>
  </w:style>
  <w:style w:type="paragraph" w:customStyle="1" w:styleId="49710">
    <w:name w:val="样式 497 10 磅"/>
    <w:next w:val="497101"/>
    <w:rPr>
      <w:rFonts w:ascii="Times New Roman" w:eastAsia="微软雅黑" w:hAnsi="Times New Roman" w:cs="Times New Roman"/>
      <w:sz w:val="20"/>
      <w:lang w:val="en-US" w:eastAsia="zh-CN" w:bidi="ar-SA"/>
    </w:rPr>
  </w:style>
  <w:style w:type="paragraph" w:customStyle="1" w:styleId="159910">
    <w:name w:val="样式 1599 10 磅"/>
    <w:pPr>
      <w:widowControl w:val="0"/>
      <w:jc w:val="both"/>
    </w:pPr>
    <w:rPr>
      <w:rFonts w:ascii="Times New Roman" w:eastAsia="宋体" w:hAnsi="Times New Roman" w:cs="Times New Roman"/>
      <w:kern w:val="2"/>
      <w:sz w:val="21"/>
      <w:szCs w:val="24"/>
      <w:lang w:val="en-US" w:eastAsia="zh-CN" w:bidi="ar-SA"/>
    </w:rPr>
  </w:style>
  <w:style w:type="paragraph" w:customStyle="1" w:styleId="547">
    <w:name w:val="样式 54 小四"/>
    <w:pPr>
      <w:widowControl w:val="0"/>
      <w:adjustRightInd w:val="0"/>
      <w:spacing w:line="360" w:lineRule="atLeast"/>
    </w:pPr>
    <w:rPr>
      <w:rFonts w:ascii="Calibri" w:eastAsia="宋体" w:hAnsi="Calibri" w:cs="Times New Roman"/>
      <w:sz w:val="24"/>
      <w:lang w:val="en-US" w:eastAsia="zh-CN" w:bidi="ar-SA"/>
    </w:rPr>
  </w:style>
  <w:style w:type="paragraph" w:customStyle="1" w:styleId="1068">
    <w:name w:val="正文1068"/>
    <w:pPr>
      <w:widowControl w:val="0"/>
      <w:jc w:val="both"/>
    </w:pPr>
    <w:rPr>
      <w:rFonts w:ascii="Calibri" w:eastAsia="宋体" w:hAnsi="Calibri" w:cs="Times New Roman"/>
      <w:kern w:val="2"/>
      <w:sz w:val="21"/>
      <w:szCs w:val="24"/>
      <w:lang w:val="en-US" w:eastAsia="en-US" w:bidi="ar-SA"/>
    </w:rPr>
  </w:style>
  <w:style w:type="paragraph" w:customStyle="1" w:styleId="321101">
    <w:name w:val="样式 321 10 磅1"/>
    <w:pPr>
      <w:widowControl w:val="0"/>
      <w:jc w:val="both"/>
    </w:pPr>
    <w:rPr>
      <w:rFonts w:ascii="Calibri" w:eastAsia="宋体" w:hAnsi="Calibri" w:cs="Times New Roman"/>
      <w:kern w:val="2"/>
      <w:sz w:val="21"/>
      <w:szCs w:val="22"/>
      <w:lang w:val="en-US" w:eastAsia="en-US" w:bidi="ar-SA"/>
    </w:rPr>
  </w:style>
  <w:style w:type="paragraph" w:customStyle="1" w:styleId="175810">
    <w:name w:val="样式 1758 10 磅"/>
    <w:pPr>
      <w:widowControl w:val="0"/>
      <w:jc w:val="both"/>
    </w:pPr>
    <w:rPr>
      <w:rFonts w:ascii="Times New Roman" w:eastAsia="宋体" w:hAnsi="Times New Roman" w:cs="Times New Roman"/>
      <w:kern w:val="2"/>
      <w:sz w:val="21"/>
      <w:szCs w:val="24"/>
      <w:lang w:val="en-US" w:eastAsia="zh-CN" w:bidi="ar-SA"/>
    </w:rPr>
  </w:style>
  <w:style w:type="paragraph" w:customStyle="1" w:styleId="155510">
    <w:name w:val="样式 1555 10 磅"/>
    <w:pPr>
      <w:widowControl w:val="0"/>
      <w:jc w:val="both"/>
    </w:pPr>
    <w:rPr>
      <w:rFonts w:ascii="Times New Roman" w:eastAsia="宋体" w:hAnsi="Times New Roman" w:cs="Times New Roman"/>
      <w:kern w:val="2"/>
      <w:sz w:val="21"/>
      <w:szCs w:val="24"/>
      <w:lang w:val="en-US" w:eastAsia="zh-CN" w:bidi="ar-SA"/>
    </w:rPr>
  </w:style>
  <w:style w:type="paragraph" w:customStyle="1" w:styleId="7612">
    <w:name w:val="纯文本76"/>
    <w:pPr>
      <w:widowControl w:val="0"/>
      <w:jc w:val="both"/>
    </w:pPr>
    <w:rPr>
      <w:rFonts w:ascii="宋体" w:eastAsia="宋体" w:cs="Courier New"/>
      <w:kern w:val="2"/>
      <w:sz w:val="21"/>
      <w:szCs w:val="21"/>
      <w:lang w:val="en-US" w:eastAsia="en-US" w:bidi="ar-SA"/>
    </w:rPr>
  </w:style>
  <w:style w:type="paragraph" w:customStyle="1" w:styleId="190010">
    <w:name w:val="样式 1900 10 磅"/>
    <w:pPr>
      <w:widowControl w:val="0"/>
      <w:jc w:val="both"/>
    </w:pPr>
    <w:rPr>
      <w:rFonts w:ascii="Times New Roman" w:eastAsia="宋体" w:hAnsi="Times New Roman" w:cs="Times New Roman"/>
      <w:kern w:val="2"/>
      <w:sz w:val="21"/>
      <w:szCs w:val="24"/>
      <w:lang w:val="en-US" w:eastAsia="zh-CN" w:bidi="ar-SA"/>
    </w:rPr>
  </w:style>
  <w:style w:type="paragraph" w:customStyle="1" w:styleId="117100">
    <w:name w:val="样式 117 10 磅"/>
    <w:next w:val="a17"/>
    <w:pPr>
      <w:widowControl w:val="0"/>
      <w:jc w:val="both"/>
    </w:pPr>
    <w:rPr>
      <w:rFonts w:ascii="Times New Roman" w:eastAsia="宋体" w:hAnsi="Times New Roman" w:cs="Times New Roman"/>
      <w:kern w:val="2"/>
      <w:sz w:val="21"/>
      <w:szCs w:val="22"/>
      <w:lang w:val="en-US" w:eastAsia="en-US" w:bidi="ar-SA"/>
    </w:rPr>
  </w:style>
  <w:style w:type="paragraph" w:customStyle="1" w:styleId="83110">
    <w:name w:val="样式 831 10 磅"/>
    <w:pPr>
      <w:widowControl w:val="0"/>
      <w:jc w:val="both"/>
    </w:pPr>
    <w:rPr>
      <w:rFonts w:ascii="Times New Roman" w:eastAsia="宋体" w:hAnsi="Times New Roman" w:cs="Times New Roman"/>
      <w:kern w:val="2"/>
      <w:sz w:val="21"/>
      <w:szCs w:val="24"/>
      <w:lang w:val="en-US" w:eastAsia="zh-CN" w:bidi="ar-SA"/>
    </w:rPr>
  </w:style>
  <w:style w:type="paragraph" w:customStyle="1" w:styleId="11770">
    <w:name w:val="正文1177"/>
    <w:pPr>
      <w:widowControl w:val="0"/>
      <w:jc w:val="both"/>
    </w:pPr>
    <w:rPr>
      <w:rFonts w:ascii="Calibri" w:eastAsia="宋体" w:hAnsi="Calibri" w:cs="Times New Roman"/>
      <w:kern w:val="2"/>
      <w:sz w:val="21"/>
      <w:szCs w:val="24"/>
      <w:lang w:val="en-US" w:eastAsia="en-US" w:bidi="ar-SA"/>
    </w:rPr>
  </w:style>
  <w:style w:type="paragraph" w:customStyle="1" w:styleId="3330">
    <w:name w:val="正文333"/>
    <w:pPr>
      <w:widowControl w:val="0"/>
      <w:jc w:val="both"/>
    </w:pPr>
    <w:rPr>
      <w:rFonts w:ascii="Calibri" w:eastAsia="宋体" w:hAnsi="Calibri" w:cs="Times New Roman"/>
      <w:kern w:val="2"/>
      <w:sz w:val="21"/>
      <w:szCs w:val="24"/>
      <w:lang w:val="en-US" w:eastAsia="en-US" w:bidi="ar-SA"/>
    </w:rPr>
  </w:style>
  <w:style w:type="paragraph" w:customStyle="1" w:styleId="99610">
    <w:name w:val="样式 996 10 磅"/>
    <w:pPr>
      <w:widowControl w:val="0"/>
      <w:jc w:val="both"/>
    </w:pPr>
    <w:rPr>
      <w:rFonts w:ascii="Times New Roman" w:eastAsia="宋体" w:hAnsi="Times New Roman" w:cs="Times New Roman"/>
      <w:kern w:val="2"/>
      <w:sz w:val="21"/>
      <w:szCs w:val="24"/>
      <w:lang w:val="en-US" w:eastAsia="zh-CN" w:bidi="ar-SA"/>
    </w:rPr>
  </w:style>
  <w:style w:type="paragraph" w:customStyle="1" w:styleId="1076">
    <w:name w:val="正文1076"/>
    <w:pPr>
      <w:widowControl w:val="0"/>
      <w:jc w:val="both"/>
    </w:pPr>
    <w:rPr>
      <w:rFonts w:ascii="Calibri" w:eastAsia="宋体" w:hAnsi="Calibri" w:cs="Times New Roman"/>
      <w:kern w:val="2"/>
      <w:sz w:val="21"/>
      <w:szCs w:val="22"/>
      <w:lang w:val="en-US" w:eastAsia="en-US" w:bidi="ar-SA"/>
    </w:rPr>
  </w:style>
  <w:style w:type="paragraph" w:customStyle="1" w:styleId="a44">
    <w:name w:val="正文格式"/>
    <w:basedOn w:val="Normal"/>
    <w:pPr>
      <w:widowControl/>
      <w:autoSpaceDE w:val="0"/>
      <w:autoSpaceDN w:val="0"/>
      <w:adjustRightInd w:val="0"/>
      <w:snapToGrid w:val="0"/>
      <w:spacing w:line="360" w:lineRule="atLeast"/>
      <w:textAlignment w:val="baseline"/>
    </w:pPr>
    <w:rPr>
      <w:rFonts w:ascii="Calibri" w:eastAsia="宋体" w:hAnsi="Calibri" w:cs="Times New Roman"/>
      <w:sz w:val="24"/>
      <w:szCs w:val="20"/>
      <w:lang w:eastAsia="en-US" w:bidi="ar-SA"/>
    </w:rPr>
  </w:style>
  <w:style w:type="paragraph" w:customStyle="1" w:styleId="161710">
    <w:name w:val="样式 1617 10 磅"/>
    <w:pPr>
      <w:widowControl w:val="0"/>
      <w:jc w:val="both"/>
    </w:pPr>
    <w:rPr>
      <w:rFonts w:ascii="Times New Roman" w:eastAsia="宋体" w:hAnsi="Times New Roman" w:cs="Times New Roman"/>
      <w:kern w:val="2"/>
      <w:sz w:val="21"/>
      <w:szCs w:val="24"/>
      <w:lang w:val="en-US" w:eastAsia="zh-CN" w:bidi="ar-SA"/>
    </w:rPr>
  </w:style>
  <w:style w:type="paragraph" w:customStyle="1" w:styleId="353">
    <w:name w:val="正文353"/>
    <w:pPr>
      <w:widowControl w:val="0"/>
      <w:jc w:val="both"/>
    </w:pPr>
    <w:rPr>
      <w:rFonts w:ascii="Calibri" w:eastAsia="宋体" w:hAnsi="Calibri" w:cs="Times New Roman"/>
      <w:kern w:val="2"/>
      <w:sz w:val="21"/>
      <w:szCs w:val="24"/>
      <w:lang w:val="en-US" w:eastAsia="en-US" w:bidi="ar-SA"/>
    </w:rPr>
  </w:style>
  <w:style w:type="paragraph" w:customStyle="1" w:styleId="1820">
    <w:name w:val="正文182"/>
    <w:pPr>
      <w:widowControl w:val="0"/>
      <w:jc w:val="both"/>
    </w:pPr>
    <w:rPr>
      <w:rFonts w:ascii="Calibri" w:eastAsia="宋体" w:hAnsi="Calibri" w:cs="Times New Roman"/>
      <w:kern w:val="2"/>
      <w:sz w:val="21"/>
      <w:szCs w:val="24"/>
      <w:lang w:val="en-US" w:eastAsia="en-US" w:bidi="ar-SA"/>
    </w:rPr>
  </w:style>
  <w:style w:type="paragraph" w:customStyle="1" w:styleId="29110">
    <w:name w:val="样式 291 10 磅"/>
    <w:pPr>
      <w:widowControl w:val="0"/>
      <w:jc w:val="both"/>
    </w:pPr>
    <w:rPr>
      <w:rFonts w:ascii="Calibri" w:eastAsia="宋体" w:hAnsi="Calibri" w:cs="Times New Roman"/>
      <w:kern w:val="2"/>
      <w:sz w:val="21"/>
      <w:szCs w:val="22"/>
      <w:lang w:val="en-US" w:eastAsia="en-US" w:bidi="ar-SA"/>
    </w:rPr>
  </w:style>
  <w:style w:type="paragraph" w:customStyle="1" w:styleId="6413">
    <w:name w:val="正文64"/>
    <w:pPr>
      <w:widowControl w:val="0"/>
      <w:jc w:val="both"/>
    </w:pPr>
    <w:rPr>
      <w:rFonts w:ascii="Calibri" w:eastAsia="宋体" w:hAnsi="Calibri" w:cs="Times New Roman"/>
      <w:kern w:val="2"/>
      <w:sz w:val="21"/>
      <w:szCs w:val="24"/>
      <w:lang w:val="en-US" w:eastAsia="en-US" w:bidi="ar-SA"/>
    </w:rPr>
  </w:style>
  <w:style w:type="paragraph" w:customStyle="1" w:styleId="19010">
    <w:name w:val="样式 190 10 磅"/>
    <w:next w:val="174"/>
    <w:pPr>
      <w:widowControl w:val="0"/>
      <w:jc w:val="both"/>
    </w:pPr>
    <w:rPr>
      <w:rFonts w:ascii="Times New Roman" w:eastAsia="宋体" w:hAnsi="Times New Roman" w:cs="Times New Roman"/>
      <w:kern w:val="2"/>
      <w:sz w:val="21"/>
      <w:szCs w:val="24"/>
      <w:lang w:val="en-US" w:eastAsia="zh-CN" w:bidi="ar-SA"/>
    </w:rPr>
  </w:style>
  <w:style w:type="paragraph" w:customStyle="1" w:styleId="2760">
    <w:name w:val="正文276"/>
    <w:pPr>
      <w:widowControl w:val="0"/>
      <w:jc w:val="both"/>
    </w:pPr>
    <w:rPr>
      <w:rFonts w:ascii="Calibri" w:eastAsia="宋体" w:hAnsi="Calibri" w:cs="Times New Roman"/>
      <w:kern w:val="2"/>
      <w:sz w:val="21"/>
      <w:szCs w:val="24"/>
      <w:lang w:val="en-US" w:eastAsia="en-US" w:bidi="ar-SA"/>
    </w:rPr>
  </w:style>
  <w:style w:type="paragraph" w:customStyle="1" w:styleId="71610">
    <w:name w:val="样式 716 10 磅"/>
    <w:pPr>
      <w:widowControl w:val="0"/>
      <w:jc w:val="both"/>
    </w:pPr>
    <w:rPr>
      <w:rFonts w:ascii="Times New Roman" w:eastAsia="宋体" w:hAnsi="Times New Roman" w:cs="Times New Roman"/>
      <w:kern w:val="2"/>
      <w:sz w:val="21"/>
      <w:szCs w:val="24"/>
      <w:lang w:val="en-US" w:eastAsia="zh-CN" w:bidi="ar-SA"/>
    </w:rPr>
  </w:style>
  <w:style w:type="paragraph" w:customStyle="1" w:styleId="144510">
    <w:name w:val="样式 1445 10 磅"/>
    <w:pPr>
      <w:widowControl w:val="0"/>
      <w:jc w:val="both"/>
    </w:pPr>
    <w:rPr>
      <w:rFonts w:ascii="Times New Roman" w:eastAsia="宋体" w:hAnsi="Times New Roman" w:cs="Times New Roman"/>
      <w:kern w:val="2"/>
      <w:sz w:val="21"/>
      <w:szCs w:val="24"/>
      <w:lang w:val="en-US" w:eastAsia="zh-CN" w:bidi="ar-SA"/>
    </w:rPr>
  </w:style>
  <w:style w:type="paragraph" w:customStyle="1" w:styleId="4670">
    <w:name w:val="正文467"/>
    <w:pPr>
      <w:widowControl w:val="0"/>
      <w:jc w:val="both"/>
    </w:pPr>
    <w:rPr>
      <w:rFonts w:ascii="Calibri" w:eastAsia="宋体" w:hAnsi="Calibri" w:cs="Times New Roman"/>
      <w:kern w:val="2"/>
      <w:sz w:val="21"/>
      <w:szCs w:val="24"/>
      <w:lang w:val="en-US" w:eastAsia="en-US" w:bidi="ar-SA"/>
    </w:rPr>
  </w:style>
  <w:style w:type="paragraph" w:customStyle="1" w:styleId="91810">
    <w:name w:val="样式 918 10 磅"/>
    <w:pPr>
      <w:widowControl w:val="0"/>
      <w:jc w:val="both"/>
    </w:pPr>
    <w:rPr>
      <w:rFonts w:ascii="Times New Roman" w:eastAsia="宋体" w:hAnsi="Times New Roman" w:cs="Times New Roman"/>
      <w:kern w:val="2"/>
      <w:sz w:val="21"/>
      <w:szCs w:val="24"/>
      <w:lang w:val="en-US" w:eastAsia="zh-CN" w:bidi="ar-SA"/>
    </w:rPr>
  </w:style>
  <w:style w:type="paragraph" w:customStyle="1" w:styleId="1550">
    <w:name w:val="正文155"/>
    <w:pPr>
      <w:widowControl w:val="0"/>
      <w:jc w:val="both"/>
    </w:pPr>
    <w:rPr>
      <w:rFonts w:ascii="Calibri" w:eastAsia="宋体" w:hAnsi="Calibri" w:cs="Times New Roman"/>
      <w:kern w:val="2"/>
      <w:sz w:val="21"/>
      <w:szCs w:val="24"/>
      <w:lang w:val="en-US" w:eastAsia="en-US" w:bidi="ar-SA"/>
    </w:rPr>
  </w:style>
  <w:style w:type="paragraph" w:customStyle="1" w:styleId="158010">
    <w:name w:val="样式 1580 10 磅"/>
    <w:pPr>
      <w:widowControl w:val="0"/>
      <w:jc w:val="both"/>
    </w:pPr>
    <w:rPr>
      <w:rFonts w:ascii="Times New Roman" w:eastAsia="宋体" w:hAnsi="Times New Roman" w:cs="Times New Roman"/>
      <w:kern w:val="2"/>
      <w:sz w:val="21"/>
      <w:szCs w:val="24"/>
      <w:lang w:val="en-US" w:eastAsia="zh-CN" w:bidi="ar-SA"/>
    </w:rPr>
  </w:style>
  <w:style w:type="paragraph" w:customStyle="1" w:styleId="181010">
    <w:name w:val="样式 1810 10 磅"/>
    <w:pPr>
      <w:widowControl w:val="0"/>
      <w:jc w:val="both"/>
    </w:pPr>
    <w:rPr>
      <w:rFonts w:ascii="Times New Roman" w:eastAsia="宋体" w:hAnsi="Times New Roman" w:cs="Times New Roman"/>
      <w:kern w:val="2"/>
      <w:sz w:val="21"/>
      <w:szCs w:val="24"/>
      <w:lang w:val="en-US" w:eastAsia="zh-CN" w:bidi="ar-SA"/>
    </w:rPr>
  </w:style>
  <w:style w:type="paragraph" w:customStyle="1" w:styleId="1620">
    <w:name w:val="正文162"/>
    <w:pPr>
      <w:widowControl w:val="0"/>
      <w:jc w:val="both"/>
    </w:pPr>
    <w:rPr>
      <w:rFonts w:ascii="Calibri" w:eastAsia="宋体" w:hAnsi="Calibri" w:cs="Times New Roman"/>
      <w:kern w:val="2"/>
      <w:sz w:val="21"/>
      <w:szCs w:val="24"/>
      <w:lang w:val="en-US" w:eastAsia="en-US" w:bidi="ar-SA"/>
    </w:rPr>
  </w:style>
  <w:style w:type="paragraph" w:customStyle="1" w:styleId="2370">
    <w:name w:val="正文237"/>
    <w:pPr>
      <w:widowControl w:val="0"/>
      <w:jc w:val="both"/>
    </w:pPr>
    <w:rPr>
      <w:rFonts w:ascii="Calibri" w:eastAsia="宋体" w:hAnsi="Calibri" w:cs="Times New Roman"/>
      <w:kern w:val="2"/>
      <w:sz w:val="21"/>
      <w:szCs w:val="24"/>
      <w:lang w:val="en-US" w:eastAsia="en-US" w:bidi="ar-SA"/>
    </w:rPr>
  </w:style>
  <w:style w:type="paragraph" w:customStyle="1" w:styleId="796">
    <w:name w:val="正文796"/>
    <w:pPr>
      <w:widowControl w:val="0"/>
      <w:jc w:val="both"/>
    </w:pPr>
    <w:rPr>
      <w:rFonts w:ascii="Calibri" w:eastAsia="宋体" w:hAnsi="Calibri" w:cs="Times New Roman"/>
      <w:kern w:val="2"/>
      <w:sz w:val="21"/>
      <w:szCs w:val="22"/>
      <w:lang w:val="en-US" w:eastAsia="en-US" w:bidi="ar-SA"/>
    </w:rPr>
  </w:style>
  <w:style w:type="paragraph" w:customStyle="1" w:styleId="38710">
    <w:name w:val="样式 387 10 磅"/>
    <w:pPr>
      <w:widowControl w:val="0"/>
      <w:jc w:val="both"/>
    </w:pPr>
    <w:rPr>
      <w:rFonts w:ascii="Calibri" w:eastAsia="宋体" w:hAnsi="Calibri" w:cs="Times New Roman"/>
      <w:kern w:val="2"/>
      <w:sz w:val="21"/>
      <w:szCs w:val="24"/>
      <w:lang w:val="en-US" w:eastAsia="en-US" w:bidi="ar-SA"/>
    </w:rPr>
  </w:style>
  <w:style w:type="paragraph" w:customStyle="1" w:styleId="156910">
    <w:name w:val="样式 1569 10 磅"/>
    <w:pPr>
      <w:widowControl w:val="0"/>
      <w:jc w:val="both"/>
    </w:pPr>
    <w:rPr>
      <w:rFonts w:ascii="Times New Roman" w:eastAsia="宋体" w:hAnsi="Times New Roman" w:cs="Times New Roman"/>
      <w:kern w:val="2"/>
      <w:sz w:val="21"/>
      <w:szCs w:val="24"/>
      <w:lang w:val="en-US" w:eastAsia="zh-CN" w:bidi="ar-SA"/>
    </w:rPr>
  </w:style>
  <w:style w:type="paragraph" w:customStyle="1" w:styleId="107810">
    <w:name w:val="样式 1078 10 磅"/>
    <w:pPr>
      <w:widowControl w:val="0"/>
      <w:jc w:val="both"/>
    </w:pPr>
    <w:rPr>
      <w:rFonts w:ascii="Times New Roman" w:eastAsia="宋体" w:hAnsi="Times New Roman" w:cs="Times New Roman"/>
      <w:kern w:val="2"/>
      <w:sz w:val="21"/>
      <w:szCs w:val="24"/>
      <w:lang w:val="en-US" w:eastAsia="zh-CN" w:bidi="ar-SA"/>
    </w:rPr>
  </w:style>
  <w:style w:type="paragraph" w:customStyle="1" w:styleId="2490">
    <w:name w:val="正文249"/>
    <w:pPr>
      <w:widowControl w:val="0"/>
      <w:jc w:val="both"/>
    </w:pPr>
    <w:rPr>
      <w:rFonts w:ascii="Calibri" w:eastAsia="宋体" w:hAnsi="Calibri" w:cs="Times New Roman"/>
      <w:kern w:val="2"/>
      <w:sz w:val="21"/>
      <w:szCs w:val="24"/>
      <w:lang w:val="en-US" w:eastAsia="en-US" w:bidi="ar-SA"/>
    </w:rPr>
  </w:style>
  <w:style w:type="paragraph" w:customStyle="1" w:styleId="95110">
    <w:name w:val="样式 951 10 磅"/>
    <w:pPr>
      <w:widowControl w:val="0"/>
      <w:jc w:val="both"/>
    </w:pPr>
    <w:rPr>
      <w:rFonts w:ascii="Times New Roman" w:eastAsia="宋体" w:hAnsi="Times New Roman" w:cs="Times New Roman"/>
      <w:kern w:val="2"/>
      <w:sz w:val="21"/>
      <w:szCs w:val="24"/>
      <w:lang w:val="en-US" w:eastAsia="zh-CN" w:bidi="ar-SA"/>
    </w:rPr>
  </w:style>
  <w:style w:type="paragraph" w:customStyle="1" w:styleId="12112">
    <w:name w:val="正文121"/>
    <w:pPr>
      <w:widowControl w:val="0"/>
      <w:jc w:val="both"/>
    </w:pPr>
    <w:rPr>
      <w:rFonts w:ascii="Calibri" w:eastAsia="宋体" w:hAnsi="Calibri" w:cs="Times New Roman"/>
      <w:kern w:val="2"/>
      <w:sz w:val="21"/>
      <w:szCs w:val="24"/>
      <w:lang w:val="en-US" w:eastAsia="en-US" w:bidi="ar-SA"/>
    </w:rPr>
  </w:style>
  <w:style w:type="paragraph" w:customStyle="1" w:styleId="5912">
    <w:name w:val="样式 59 小四"/>
    <w:pPr>
      <w:widowControl w:val="0"/>
      <w:adjustRightInd w:val="0"/>
      <w:spacing w:line="360" w:lineRule="atLeast"/>
    </w:pPr>
    <w:rPr>
      <w:rFonts w:ascii="Calibri" w:eastAsia="宋体" w:hAnsi="Calibri" w:cs="Times New Roman"/>
      <w:sz w:val="24"/>
      <w:lang w:val="en-US" w:eastAsia="zh-CN" w:bidi="ar-SA"/>
    </w:rPr>
  </w:style>
  <w:style w:type="paragraph" w:customStyle="1" w:styleId="45710">
    <w:name w:val="样式 457 10 磅"/>
    <w:pPr>
      <w:widowControl w:val="0"/>
      <w:jc w:val="both"/>
    </w:pPr>
    <w:rPr>
      <w:rFonts w:ascii="Calibri" w:eastAsia="宋体" w:hAnsi="Calibri" w:cs="Times New Roman"/>
      <w:kern w:val="2"/>
      <w:sz w:val="21"/>
      <w:lang w:val="en-US" w:eastAsia="zh-CN" w:bidi="ar-SA"/>
    </w:rPr>
  </w:style>
  <w:style w:type="paragraph" w:customStyle="1" w:styleId="12160">
    <w:name w:val="正文1216"/>
    <w:pPr>
      <w:widowControl w:val="0"/>
      <w:jc w:val="both"/>
    </w:pPr>
    <w:rPr>
      <w:rFonts w:ascii="Calibri" w:eastAsia="宋体" w:hAnsi="Calibri" w:cs="Times New Roman"/>
      <w:kern w:val="2"/>
      <w:sz w:val="21"/>
      <w:szCs w:val="22"/>
      <w:lang w:val="en-US" w:eastAsia="zh-CN" w:bidi="ar-SA"/>
    </w:rPr>
  </w:style>
  <w:style w:type="paragraph" w:customStyle="1" w:styleId="1063">
    <w:name w:val="正文1063"/>
    <w:pPr>
      <w:widowControl w:val="0"/>
      <w:jc w:val="both"/>
    </w:pPr>
    <w:rPr>
      <w:rFonts w:ascii="Calibri" w:eastAsia="宋体" w:hAnsi="Calibri" w:cs="Times New Roman"/>
      <w:kern w:val="2"/>
      <w:sz w:val="21"/>
      <w:szCs w:val="22"/>
      <w:lang w:val="en-US" w:eastAsia="en-US" w:bidi="ar-SA"/>
    </w:rPr>
  </w:style>
  <w:style w:type="paragraph" w:customStyle="1" w:styleId="22610">
    <w:name w:val="样式 226 10 磅"/>
    <w:next w:val="226101"/>
    <w:pPr>
      <w:widowControl w:val="0"/>
      <w:tabs>
        <w:tab w:val="left" w:pos="567"/>
      </w:tabs>
      <w:ind w:left="567" w:hanging="567"/>
      <w:jc w:val="both"/>
    </w:pPr>
    <w:rPr>
      <w:rFonts w:ascii="宋体" w:eastAsia="宋体" w:cs="Times New Roman"/>
      <w:kern w:val="2"/>
      <w:sz w:val="21"/>
      <w:szCs w:val="21"/>
      <w:lang w:val="en-US" w:eastAsia="en-US" w:bidi="ar-SA"/>
    </w:rPr>
  </w:style>
  <w:style w:type="paragraph" w:customStyle="1" w:styleId="52910">
    <w:name w:val="样式 529 10 磅"/>
    <w:next w:val="726"/>
    <w:pPr>
      <w:widowControl w:val="0"/>
      <w:jc w:val="both"/>
    </w:pPr>
    <w:rPr>
      <w:rFonts w:ascii="Calibri" w:eastAsia="宋体" w:hAnsi="Calibri" w:cs="Times New Roman"/>
      <w:kern w:val="2"/>
      <w:sz w:val="21"/>
      <w:szCs w:val="22"/>
      <w:lang w:val="en-US" w:eastAsia="en-US" w:bidi="ar-SA"/>
    </w:rPr>
  </w:style>
  <w:style w:type="paragraph" w:customStyle="1" w:styleId="84410">
    <w:name w:val="样式 844 10 磅"/>
    <w:pPr>
      <w:widowControl w:val="0"/>
      <w:jc w:val="both"/>
    </w:pPr>
    <w:rPr>
      <w:rFonts w:ascii="Times New Roman" w:eastAsia="宋体" w:hAnsi="Times New Roman" w:cs="Times New Roman"/>
      <w:kern w:val="2"/>
      <w:sz w:val="21"/>
      <w:szCs w:val="24"/>
      <w:lang w:val="en-US" w:eastAsia="zh-CN" w:bidi="ar-SA"/>
    </w:rPr>
  </w:style>
  <w:style w:type="paragraph" w:customStyle="1" w:styleId="5470">
    <w:name w:val="正文547"/>
    <w:pPr>
      <w:widowControl w:val="0"/>
      <w:jc w:val="both"/>
    </w:pPr>
    <w:rPr>
      <w:rFonts w:ascii="Calibri" w:eastAsia="宋体" w:hAnsi="Calibri" w:cs="Times New Roman"/>
      <w:kern w:val="2"/>
      <w:sz w:val="21"/>
      <w:szCs w:val="24"/>
      <w:lang w:val="en-US" w:eastAsia="en-US" w:bidi="ar-SA"/>
    </w:rPr>
  </w:style>
  <w:style w:type="paragraph" w:customStyle="1" w:styleId="11850">
    <w:name w:val="正文1185"/>
    <w:pPr>
      <w:widowControl w:val="0"/>
      <w:jc w:val="both"/>
    </w:pPr>
    <w:rPr>
      <w:rFonts w:ascii="等线" w:eastAsia="等线" w:cs="Arial"/>
      <w:kern w:val="2"/>
      <w:sz w:val="21"/>
      <w:szCs w:val="22"/>
      <w:lang w:val="en-US" w:eastAsia="zh-CN" w:bidi="ar-SA"/>
    </w:rPr>
  </w:style>
  <w:style w:type="paragraph" w:customStyle="1" w:styleId="285">
    <w:name w:val="正文285"/>
    <w:pPr>
      <w:widowControl w:val="0"/>
      <w:jc w:val="both"/>
    </w:pPr>
    <w:rPr>
      <w:rFonts w:ascii="Calibri" w:eastAsia="宋体" w:hAnsi="Calibri" w:cs="Times New Roman"/>
      <w:kern w:val="2"/>
      <w:sz w:val="21"/>
      <w:szCs w:val="24"/>
      <w:lang w:val="en-US" w:eastAsia="en-US" w:bidi="ar-SA"/>
    </w:rPr>
  </w:style>
  <w:style w:type="paragraph" w:customStyle="1" w:styleId="17210">
    <w:name w:val="样式 172 10 磅"/>
    <w:pPr>
      <w:widowControl w:val="0"/>
      <w:jc w:val="both"/>
    </w:pPr>
    <w:rPr>
      <w:rFonts w:ascii="Times New Roman" w:eastAsia="宋体" w:hAnsi="Times New Roman" w:cs="Times New Roman"/>
      <w:kern w:val="2"/>
      <w:sz w:val="21"/>
      <w:szCs w:val="22"/>
      <w:lang w:val="en-US" w:eastAsia="en-US" w:bidi="ar-SA"/>
    </w:rPr>
  </w:style>
  <w:style w:type="paragraph" w:customStyle="1" w:styleId="4114">
    <w:name w:val="正文_4_1"/>
    <w:next w:val="a13"/>
    <w:pPr>
      <w:widowControl w:val="0"/>
      <w:jc w:val="both"/>
    </w:pPr>
    <w:rPr>
      <w:rFonts w:ascii="Calibri" w:eastAsia="宋体" w:hAnsi="Calibri" w:cs="Times New Roman"/>
      <w:kern w:val="2"/>
      <w:sz w:val="21"/>
      <w:szCs w:val="22"/>
      <w:lang w:val="en-US" w:eastAsia="en-US" w:bidi="ar-SA"/>
    </w:rPr>
  </w:style>
  <w:style w:type="paragraph" w:customStyle="1" w:styleId="5880">
    <w:name w:val="正文588"/>
    <w:pPr>
      <w:widowControl w:val="0"/>
      <w:jc w:val="both"/>
    </w:pPr>
    <w:rPr>
      <w:rFonts w:ascii="Calibri" w:eastAsia="宋体" w:hAnsi="Calibri" w:cs="Times New Roman"/>
      <w:kern w:val="2"/>
      <w:sz w:val="21"/>
      <w:szCs w:val="24"/>
      <w:lang w:val="en-US" w:eastAsia="en-US" w:bidi="ar-SA"/>
    </w:rPr>
  </w:style>
  <w:style w:type="paragraph" w:customStyle="1" w:styleId="185810">
    <w:name w:val="样式 1858 10 磅"/>
    <w:pPr>
      <w:widowControl w:val="0"/>
      <w:jc w:val="both"/>
    </w:pPr>
    <w:rPr>
      <w:rFonts w:ascii="Times New Roman" w:eastAsia="宋体" w:hAnsi="Times New Roman" w:cs="Times New Roman"/>
      <w:kern w:val="2"/>
      <w:sz w:val="21"/>
      <w:szCs w:val="24"/>
      <w:lang w:val="en-US" w:eastAsia="zh-CN" w:bidi="ar-SA"/>
    </w:rPr>
  </w:style>
  <w:style w:type="paragraph" w:customStyle="1" w:styleId="6190">
    <w:name w:val="正文619"/>
    <w:pPr>
      <w:widowControl w:val="0"/>
      <w:jc w:val="both"/>
    </w:pPr>
    <w:rPr>
      <w:rFonts w:ascii="Calibri" w:eastAsia="宋体" w:hAnsi="Calibri" w:cs="Times New Roman"/>
      <w:kern w:val="2"/>
      <w:sz w:val="21"/>
      <w:szCs w:val="24"/>
      <w:lang w:val="en-US" w:eastAsia="en-US" w:bidi="ar-SA"/>
    </w:rPr>
  </w:style>
  <w:style w:type="paragraph" w:customStyle="1" w:styleId="6330">
    <w:name w:val="正文633"/>
    <w:pPr>
      <w:widowControl w:val="0"/>
      <w:jc w:val="both"/>
    </w:pPr>
    <w:rPr>
      <w:rFonts w:ascii="Calibri" w:eastAsia="宋体" w:hAnsi="Calibri" w:cs="Times New Roman"/>
      <w:kern w:val="2"/>
      <w:sz w:val="21"/>
      <w:szCs w:val="24"/>
      <w:lang w:val="en-US" w:eastAsia="en-US" w:bidi="ar-SA"/>
    </w:rPr>
  </w:style>
  <w:style w:type="paragraph" w:customStyle="1" w:styleId="105510">
    <w:name w:val="样式 1055 10 磅"/>
    <w:pPr>
      <w:widowControl w:val="0"/>
      <w:jc w:val="both"/>
    </w:pPr>
    <w:rPr>
      <w:rFonts w:ascii="Times New Roman" w:eastAsia="宋体" w:hAnsi="Times New Roman" w:cs="Times New Roman"/>
      <w:kern w:val="2"/>
      <w:sz w:val="21"/>
      <w:szCs w:val="24"/>
      <w:lang w:val="en-US" w:eastAsia="zh-CN" w:bidi="ar-SA"/>
    </w:rPr>
  </w:style>
  <w:style w:type="paragraph" w:customStyle="1" w:styleId="27110">
    <w:name w:val="样式 271 10 磅"/>
    <w:pPr>
      <w:widowControl w:val="0"/>
      <w:ind w:firstLine="420"/>
      <w:jc w:val="both"/>
    </w:pPr>
    <w:rPr>
      <w:rFonts w:ascii="Calibri" w:eastAsia="宋体" w:hAnsi="Calibri" w:cs="Times New Roman"/>
      <w:kern w:val="2"/>
      <w:sz w:val="21"/>
      <w:szCs w:val="22"/>
      <w:lang w:val="en-US" w:eastAsia="en-US" w:bidi="ar-SA"/>
    </w:rPr>
  </w:style>
  <w:style w:type="paragraph" w:customStyle="1" w:styleId="45210">
    <w:name w:val="样式 452 10 磅"/>
    <w:next w:val="1075"/>
    <w:pPr>
      <w:widowControl w:val="0"/>
      <w:numPr>
        <w:ilvl w:val="0"/>
        <w:numId w:val="3"/>
      </w:numPr>
      <w:tabs>
        <w:tab w:val="left" w:pos="0"/>
      </w:tabs>
      <w:jc w:val="both"/>
    </w:pPr>
    <w:rPr>
      <w:rFonts w:ascii="宋体" w:eastAsia="宋体" w:cs="Times New Roman"/>
      <w:kern w:val="2"/>
      <w:sz w:val="21"/>
      <w:szCs w:val="21"/>
      <w:lang w:val="en-US" w:eastAsia="zh-CN" w:bidi="ar-SA"/>
    </w:rPr>
  </w:style>
  <w:style w:type="paragraph" w:customStyle="1" w:styleId="49610">
    <w:name w:val="样式 496 10 磅"/>
    <w:rPr>
      <w:rFonts w:ascii="Times New Roman" w:eastAsia="宋体" w:hAnsi="Times New Roman" w:cs="Times New Roman"/>
      <w:sz w:val="20"/>
      <w:lang w:val="en-US" w:eastAsia="zh-CN" w:bidi="ar-SA"/>
    </w:rPr>
  </w:style>
  <w:style w:type="paragraph" w:customStyle="1" w:styleId="101100">
    <w:name w:val="样式 101 10 磅"/>
    <w:next w:val="27610"/>
    <w:pPr>
      <w:widowControl w:val="0"/>
      <w:jc w:val="both"/>
    </w:pPr>
    <w:rPr>
      <w:rFonts w:ascii="Times New Roman" w:eastAsia="宋体" w:hAnsi="Times New Roman" w:cs="Times New Roman"/>
      <w:kern w:val="2"/>
      <w:sz w:val="21"/>
      <w:szCs w:val="24"/>
      <w:lang w:val="en-US" w:eastAsia="zh-CN" w:bidi="ar-SA"/>
    </w:rPr>
  </w:style>
  <w:style w:type="paragraph" w:customStyle="1" w:styleId="10102">
    <w:name w:val="样式 10 磅"/>
    <w:next w:val="501"/>
    <w:pPr>
      <w:widowControl w:val="0"/>
      <w:jc w:val="both"/>
    </w:pPr>
    <w:rPr>
      <w:rFonts w:ascii="Times New Roman" w:eastAsia="宋体" w:hAnsi="Times New Roman" w:cs="Times New Roman"/>
      <w:kern w:val="2"/>
      <w:sz w:val="21"/>
      <w:szCs w:val="24"/>
      <w:lang w:val="en-US" w:eastAsia="zh-CN" w:bidi="ar-SA"/>
    </w:rPr>
  </w:style>
  <w:style w:type="paragraph" w:customStyle="1" w:styleId="46710">
    <w:name w:val="样式 467 10 磅"/>
    <w:pPr>
      <w:widowControl w:val="0"/>
      <w:jc w:val="both"/>
    </w:pPr>
    <w:rPr>
      <w:rFonts w:ascii="等线" w:eastAsia="等线" w:cs="Arial"/>
      <w:kern w:val="2"/>
      <w:sz w:val="21"/>
      <w:szCs w:val="22"/>
      <w:lang w:val="en-US" w:eastAsia="en-US" w:bidi="ar-SA"/>
    </w:rPr>
  </w:style>
  <w:style w:type="paragraph" w:customStyle="1" w:styleId="50910">
    <w:name w:val="样式 509 10 磅"/>
    <w:pPr>
      <w:widowControl w:val="0"/>
      <w:jc w:val="both"/>
    </w:pPr>
    <w:rPr>
      <w:rFonts w:ascii="Calibri" w:eastAsia="宋体" w:hAnsi="Calibri" w:cs="Times New Roman"/>
      <w:kern w:val="2"/>
      <w:sz w:val="21"/>
      <w:szCs w:val="24"/>
      <w:lang w:val="en-US" w:eastAsia="en-US" w:bidi="ar-SA"/>
    </w:rPr>
  </w:style>
  <w:style w:type="paragraph" w:customStyle="1" w:styleId="191510">
    <w:name w:val="样式 1915 10 磅"/>
    <w:pPr>
      <w:widowControl w:val="0"/>
      <w:numPr>
        <w:ilvl w:val="0"/>
        <w:numId w:val="4"/>
      </w:numPr>
      <w:tabs>
        <w:tab w:val="left" w:pos="0"/>
      </w:tabs>
      <w:jc w:val="both"/>
    </w:pPr>
    <w:rPr>
      <w:rFonts w:ascii="宋体" w:eastAsia="宋体" w:cs="Times New Roman"/>
      <w:kern w:val="2"/>
      <w:sz w:val="21"/>
      <w:szCs w:val="21"/>
      <w:lang w:val="en-US" w:eastAsia="zh-CN" w:bidi="ar-SA"/>
    </w:rPr>
  </w:style>
  <w:style w:type="paragraph" w:customStyle="1" w:styleId="178110">
    <w:name w:val="样式 1781 10 磅"/>
    <w:pPr>
      <w:widowControl w:val="0"/>
      <w:jc w:val="both"/>
    </w:pPr>
    <w:rPr>
      <w:rFonts w:ascii="Times New Roman" w:eastAsia="宋体" w:hAnsi="Times New Roman" w:cs="Times New Roman"/>
      <w:kern w:val="2"/>
      <w:sz w:val="21"/>
      <w:szCs w:val="24"/>
      <w:lang w:val="en-US" w:eastAsia="zh-CN" w:bidi="ar-SA"/>
    </w:rPr>
  </w:style>
  <w:style w:type="paragraph" w:customStyle="1" w:styleId="2512">
    <w:name w:val="正文25"/>
    <w:pPr>
      <w:widowControl w:val="0"/>
      <w:jc w:val="both"/>
    </w:pPr>
    <w:rPr>
      <w:rFonts w:ascii="Calibri" w:eastAsia="宋体" w:hAnsi="Calibri" w:cs="Times New Roman"/>
      <w:kern w:val="2"/>
      <w:sz w:val="21"/>
      <w:szCs w:val="22"/>
      <w:lang w:val="en-US" w:eastAsia="en-US" w:bidi="ar-SA"/>
    </w:rPr>
  </w:style>
  <w:style w:type="paragraph" w:customStyle="1" w:styleId="4211">
    <w:name w:val="纯文本42"/>
    <w:pPr>
      <w:widowControl w:val="0"/>
      <w:jc w:val="both"/>
    </w:pPr>
    <w:rPr>
      <w:rFonts w:ascii="宋体" w:eastAsia="宋体" w:cs="Courier New"/>
      <w:kern w:val="2"/>
      <w:sz w:val="21"/>
      <w:szCs w:val="21"/>
      <w:lang w:val="en-US" w:eastAsia="en-US" w:bidi="ar-SA"/>
    </w:rPr>
  </w:style>
  <w:style w:type="paragraph" w:customStyle="1" w:styleId="355">
    <w:name w:val="正文355"/>
    <w:pPr>
      <w:widowControl w:val="0"/>
      <w:jc w:val="both"/>
    </w:pPr>
    <w:rPr>
      <w:rFonts w:ascii="Calibri" w:eastAsia="宋体" w:hAnsi="Calibri" w:cs="Times New Roman"/>
      <w:kern w:val="2"/>
      <w:sz w:val="21"/>
      <w:szCs w:val="24"/>
      <w:lang w:val="en-US" w:eastAsia="en-US" w:bidi="ar-SA"/>
    </w:rPr>
  </w:style>
  <w:style w:type="paragraph" w:customStyle="1" w:styleId="11540">
    <w:name w:val="正文1154"/>
    <w:pPr>
      <w:widowControl w:val="0"/>
      <w:jc w:val="both"/>
    </w:pPr>
    <w:rPr>
      <w:rFonts w:ascii="Calibri" w:eastAsia="方正仿宋_GBK" w:hAnsi="Calibri" w:cs="Times New Roman"/>
      <w:kern w:val="2"/>
      <w:sz w:val="32"/>
      <w:szCs w:val="28"/>
      <w:lang w:val="en-US" w:eastAsia="en-US" w:bidi="ar-SA"/>
    </w:rPr>
  </w:style>
  <w:style w:type="paragraph" w:customStyle="1" w:styleId="4800">
    <w:name w:val="正文480"/>
    <w:pPr>
      <w:widowControl w:val="0"/>
      <w:jc w:val="both"/>
    </w:pPr>
    <w:rPr>
      <w:rFonts w:ascii="Calibri" w:eastAsia="宋体" w:hAnsi="Calibri" w:cs="Times New Roman"/>
      <w:kern w:val="2"/>
      <w:sz w:val="21"/>
      <w:szCs w:val="24"/>
      <w:lang w:val="en-US" w:eastAsia="en-US" w:bidi="ar-SA"/>
    </w:rPr>
  </w:style>
  <w:style w:type="paragraph" w:customStyle="1" w:styleId="4911">
    <w:name w:val="纯文本49"/>
    <w:pPr>
      <w:widowControl w:val="0"/>
      <w:jc w:val="both"/>
    </w:pPr>
    <w:rPr>
      <w:rFonts w:ascii="宋体" w:eastAsia="宋体" w:cs="Courier New"/>
      <w:kern w:val="2"/>
      <w:sz w:val="21"/>
      <w:szCs w:val="21"/>
      <w:lang w:val="en-US" w:eastAsia="en-US" w:bidi="ar-SA"/>
    </w:rPr>
  </w:style>
  <w:style w:type="paragraph" w:customStyle="1" w:styleId="1650">
    <w:name w:val="正文165"/>
    <w:pPr>
      <w:widowControl w:val="0"/>
      <w:jc w:val="both"/>
    </w:pPr>
    <w:rPr>
      <w:rFonts w:ascii="Calibri" w:eastAsia="宋体" w:hAnsi="Calibri" w:cs="Times New Roman"/>
      <w:kern w:val="2"/>
      <w:sz w:val="21"/>
      <w:szCs w:val="24"/>
      <w:lang w:val="en-US" w:eastAsia="en-US" w:bidi="ar-SA"/>
    </w:rPr>
  </w:style>
  <w:style w:type="paragraph" w:customStyle="1" w:styleId="103210">
    <w:name w:val="样式 1032 10 磅"/>
    <w:pPr>
      <w:widowControl w:val="0"/>
      <w:jc w:val="both"/>
    </w:pPr>
    <w:rPr>
      <w:rFonts w:ascii="Times New Roman" w:eastAsia="宋体" w:hAnsi="Times New Roman" w:cs="Times New Roman"/>
      <w:kern w:val="2"/>
      <w:sz w:val="21"/>
      <w:szCs w:val="24"/>
      <w:lang w:val="en-US" w:eastAsia="zh-CN" w:bidi="ar-SA"/>
    </w:rPr>
  </w:style>
  <w:style w:type="paragraph" w:customStyle="1" w:styleId="8413">
    <w:name w:val="样式 84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1950">
    <w:name w:val="正文195"/>
    <w:pPr>
      <w:widowControl w:val="0"/>
      <w:jc w:val="both"/>
    </w:pPr>
    <w:rPr>
      <w:rFonts w:ascii="Calibri" w:eastAsia="宋体" w:hAnsi="Calibri" w:cs="Times New Roman"/>
      <w:kern w:val="2"/>
      <w:sz w:val="21"/>
      <w:szCs w:val="24"/>
      <w:lang w:val="en-US" w:eastAsia="en-US" w:bidi="ar-SA"/>
    </w:rPr>
  </w:style>
  <w:style w:type="paragraph" w:customStyle="1" w:styleId="53100">
    <w:name w:val="样式 53 10 磅"/>
    <w:next w:val="14100"/>
    <w:pPr>
      <w:widowControl w:val="0"/>
      <w:jc w:val="both"/>
    </w:pPr>
    <w:rPr>
      <w:rFonts w:ascii="Times New Roman" w:eastAsia="宋体" w:hAnsi="Times New Roman" w:cs="Times New Roman"/>
      <w:kern w:val="2"/>
      <w:sz w:val="21"/>
      <w:szCs w:val="24"/>
      <w:lang w:val="en-US" w:eastAsia="zh-CN" w:bidi="ar-SA"/>
    </w:rPr>
  </w:style>
  <w:style w:type="paragraph" w:customStyle="1" w:styleId="389">
    <w:name w:val="正文389"/>
    <w:pPr>
      <w:widowControl w:val="0"/>
      <w:jc w:val="both"/>
    </w:pPr>
    <w:rPr>
      <w:rFonts w:ascii="Calibri" w:eastAsia="宋体" w:hAnsi="Calibri" w:cs="Times New Roman"/>
      <w:kern w:val="2"/>
      <w:sz w:val="21"/>
      <w:szCs w:val="24"/>
      <w:lang w:val="en-US" w:eastAsia="en-US" w:bidi="ar-SA"/>
    </w:rPr>
  </w:style>
  <w:style w:type="paragraph" w:customStyle="1" w:styleId="135410">
    <w:name w:val="样式 1354 10 磅"/>
    <w:pPr>
      <w:widowControl w:val="0"/>
      <w:jc w:val="both"/>
    </w:pPr>
    <w:rPr>
      <w:rFonts w:ascii="Times New Roman" w:eastAsia="宋体" w:hAnsi="Times New Roman" w:cs="Times New Roman"/>
      <w:kern w:val="2"/>
      <w:sz w:val="21"/>
      <w:szCs w:val="24"/>
      <w:lang w:val="en-US" w:eastAsia="zh-CN" w:bidi="ar-SA"/>
    </w:rPr>
  </w:style>
  <w:style w:type="paragraph" w:customStyle="1" w:styleId="61810">
    <w:name w:val="样式 618 10 磅"/>
    <w:pPr>
      <w:widowControl w:val="0"/>
      <w:jc w:val="both"/>
    </w:pPr>
    <w:rPr>
      <w:rFonts w:ascii="Times New Roman" w:eastAsia="宋体" w:hAnsi="Times New Roman" w:cs="Times New Roman"/>
      <w:kern w:val="2"/>
      <w:sz w:val="21"/>
      <w:szCs w:val="24"/>
      <w:lang w:val="en-US" w:eastAsia="zh-CN" w:bidi="ar-SA"/>
    </w:rPr>
  </w:style>
  <w:style w:type="paragraph" w:customStyle="1" w:styleId="2104">
    <w:name w:val="首标2"/>
    <w:basedOn w:val="Normal"/>
    <w:pPr>
      <w:framePr w:w="7938" w:h="0" w:hRule="auto" w:hSpace="0" w:vSpace="0" w:wrap="around" w:vAnchor="margin" w:hAnchor="margin" w:xAlign="center" w:yAlign="top" w:anchorLock="0"/>
      <w:tabs>
        <w:tab w:val="left" w:pos="360"/>
      </w:tabs>
      <w:adjustRightInd w:val="0"/>
      <w:spacing w:line="320" w:lineRule="atLeast"/>
      <w:ind w:left="425" w:hanging="425"/>
      <w:textAlignment w:val="baseline"/>
    </w:pPr>
    <w:rPr>
      <w:rFonts w:ascii="Calibri" w:eastAsia="宋体" w:hAnsi="Calibri" w:cs="Times New Roman"/>
      <w:sz w:val="20"/>
      <w:szCs w:val="20"/>
      <w:lang w:eastAsia="en-US" w:bidi="ar-SA"/>
    </w:rPr>
  </w:style>
  <w:style w:type="paragraph" w:customStyle="1" w:styleId="128710">
    <w:name w:val="样式 1287 10 磅"/>
    <w:next w:val="TOC2"/>
    <w:pPr>
      <w:widowControl w:val="0"/>
      <w:jc w:val="both"/>
    </w:pPr>
    <w:rPr>
      <w:rFonts w:ascii="Times New Roman" w:eastAsia="宋体" w:hAnsi="Times New Roman" w:cs="Times New Roman"/>
      <w:kern w:val="2"/>
      <w:sz w:val="21"/>
      <w:szCs w:val="24"/>
      <w:lang w:val="en-US" w:eastAsia="zh-CN" w:bidi="ar-SA"/>
    </w:rPr>
  </w:style>
  <w:style w:type="paragraph" w:customStyle="1" w:styleId="90510">
    <w:name w:val="样式 905 10 磅"/>
    <w:pPr>
      <w:widowControl w:val="0"/>
      <w:jc w:val="both"/>
    </w:pPr>
    <w:rPr>
      <w:rFonts w:ascii="Times New Roman" w:eastAsia="宋体" w:hAnsi="Times New Roman" w:cs="Times New Roman"/>
      <w:kern w:val="2"/>
      <w:sz w:val="21"/>
      <w:szCs w:val="24"/>
      <w:lang w:val="en-US" w:eastAsia="zh-CN" w:bidi="ar-SA"/>
    </w:rPr>
  </w:style>
  <w:style w:type="paragraph" w:customStyle="1" w:styleId="27310">
    <w:name w:val="样式 273 10 磅"/>
    <w:pPr>
      <w:widowControl w:val="0"/>
      <w:ind w:firstLine="420"/>
      <w:jc w:val="both"/>
    </w:pPr>
    <w:rPr>
      <w:rFonts w:ascii="Calibri" w:eastAsia="宋体" w:hAnsi="Calibri" w:cs="Times New Roman"/>
      <w:kern w:val="2"/>
      <w:sz w:val="21"/>
      <w:szCs w:val="22"/>
      <w:lang w:val="en-US" w:eastAsia="en-US" w:bidi="ar-SA"/>
    </w:rPr>
  </w:style>
  <w:style w:type="paragraph" w:customStyle="1" w:styleId="1317">
    <w:name w:val="纯文本131"/>
    <w:pPr>
      <w:widowControl w:val="0"/>
      <w:jc w:val="both"/>
    </w:pPr>
    <w:rPr>
      <w:rFonts w:ascii="宋体" w:eastAsia="宋体" w:cs="Courier New"/>
      <w:kern w:val="2"/>
      <w:sz w:val="21"/>
      <w:szCs w:val="21"/>
      <w:lang w:val="en-US" w:eastAsia="en-US" w:bidi="ar-SA"/>
    </w:rPr>
  </w:style>
  <w:style w:type="paragraph" w:customStyle="1" w:styleId="4260">
    <w:name w:val="正文426"/>
    <w:pPr>
      <w:widowControl w:val="0"/>
      <w:jc w:val="both"/>
    </w:pPr>
    <w:rPr>
      <w:rFonts w:ascii="Calibri" w:eastAsia="宋体" w:hAnsi="Calibri" w:cs="Times New Roman"/>
      <w:kern w:val="2"/>
      <w:sz w:val="21"/>
      <w:szCs w:val="24"/>
      <w:lang w:val="en-US" w:eastAsia="en-US" w:bidi="ar-SA"/>
    </w:rPr>
  </w:style>
  <w:style w:type="paragraph" w:customStyle="1" w:styleId="3450">
    <w:name w:val="正文345"/>
    <w:pPr>
      <w:widowControl w:val="0"/>
      <w:jc w:val="both"/>
    </w:pPr>
    <w:rPr>
      <w:rFonts w:ascii="Calibri" w:eastAsia="宋体" w:hAnsi="Calibri" w:cs="Times New Roman"/>
      <w:kern w:val="2"/>
      <w:sz w:val="21"/>
      <w:szCs w:val="24"/>
      <w:lang w:val="en-US" w:eastAsia="en-US" w:bidi="ar-SA"/>
    </w:rPr>
  </w:style>
  <w:style w:type="paragraph" w:customStyle="1" w:styleId="46010">
    <w:name w:val="样式 460 10 磅"/>
    <w:pPr>
      <w:widowControl w:val="0"/>
      <w:jc w:val="both"/>
    </w:pPr>
    <w:rPr>
      <w:rFonts w:ascii="等线" w:eastAsia="等线" w:cs="Arial"/>
      <w:kern w:val="2"/>
      <w:sz w:val="21"/>
      <w:szCs w:val="22"/>
      <w:lang w:val="en-US" w:eastAsia="zh-CN" w:bidi="ar-SA"/>
    </w:rPr>
  </w:style>
  <w:style w:type="paragraph" w:customStyle="1" w:styleId="ListParagraph1">
    <w:name w:val="List Paragraph1"/>
    <w:basedOn w:val="Normal"/>
    <w:pPr>
      <w:ind w:firstLine="200" w:firstLineChars="200"/>
    </w:pPr>
    <w:rPr>
      <w:rFonts w:ascii="Calibri" w:eastAsia="宋体" w:hAnsi="Calibri" w:cs="Times New Roman"/>
      <w:szCs w:val="24"/>
      <w:lang w:eastAsia="en-US" w:bidi="ar-SA"/>
    </w:rPr>
  </w:style>
  <w:style w:type="paragraph" w:customStyle="1" w:styleId="6011">
    <w:name w:val="样式 60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104010">
    <w:name w:val="样式 1040 10 磅"/>
    <w:pPr>
      <w:widowControl w:val="0"/>
      <w:jc w:val="both"/>
    </w:pPr>
    <w:rPr>
      <w:rFonts w:ascii="Times New Roman" w:eastAsia="宋体" w:hAnsi="Times New Roman" w:cs="Times New Roman"/>
      <w:kern w:val="2"/>
      <w:sz w:val="21"/>
      <w:szCs w:val="24"/>
      <w:lang w:val="en-US" w:eastAsia="zh-CN" w:bidi="ar-SA"/>
    </w:rPr>
  </w:style>
  <w:style w:type="paragraph" w:customStyle="1" w:styleId="170810">
    <w:name w:val="样式 1708 10 磅"/>
    <w:pPr>
      <w:widowControl w:val="0"/>
      <w:jc w:val="both"/>
    </w:pPr>
    <w:rPr>
      <w:rFonts w:ascii="Times New Roman" w:eastAsia="宋体" w:hAnsi="Times New Roman" w:cs="Times New Roman"/>
      <w:kern w:val="2"/>
      <w:sz w:val="21"/>
      <w:szCs w:val="24"/>
      <w:lang w:val="en-US" w:eastAsia="zh-CN" w:bidi="ar-SA"/>
    </w:rPr>
  </w:style>
  <w:style w:type="paragraph" w:customStyle="1" w:styleId="35110">
    <w:name w:val="样式 351 10 磅"/>
    <w:next w:val="a13"/>
    <w:pPr>
      <w:widowControl w:val="0"/>
      <w:jc w:val="both"/>
    </w:pPr>
    <w:rPr>
      <w:rFonts w:ascii="Calibri" w:eastAsia="宋体" w:hAnsi="Calibri" w:cs="Times New Roman"/>
      <w:kern w:val="2"/>
      <w:sz w:val="21"/>
      <w:szCs w:val="24"/>
      <w:lang w:val="en-US" w:eastAsia="en-US" w:bidi="ar-SA"/>
    </w:rPr>
  </w:style>
  <w:style w:type="paragraph" w:customStyle="1" w:styleId="133810">
    <w:name w:val="样式 1338 10 磅"/>
    <w:pPr>
      <w:widowControl w:val="0"/>
      <w:jc w:val="both"/>
    </w:pPr>
    <w:rPr>
      <w:rFonts w:ascii="Times New Roman" w:eastAsia="宋体" w:hAnsi="Times New Roman" w:cs="Times New Roman"/>
      <w:kern w:val="2"/>
      <w:sz w:val="21"/>
      <w:szCs w:val="24"/>
      <w:lang w:val="en-US" w:eastAsia="zh-CN" w:bidi="ar-SA"/>
    </w:rPr>
  </w:style>
  <w:style w:type="paragraph" w:customStyle="1" w:styleId="5380">
    <w:name w:val="正文538"/>
    <w:pPr>
      <w:widowControl w:val="0"/>
      <w:jc w:val="both"/>
    </w:pPr>
    <w:rPr>
      <w:rFonts w:ascii="Calibri" w:eastAsia="宋体" w:hAnsi="Calibri" w:cs="Times New Roman"/>
      <w:kern w:val="2"/>
      <w:sz w:val="21"/>
      <w:szCs w:val="24"/>
      <w:lang w:val="en-US" w:eastAsia="en-US" w:bidi="ar-SA"/>
    </w:rPr>
  </w:style>
  <w:style w:type="paragraph" w:customStyle="1" w:styleId="138100">
    <w:name w:val="样式 138 10 磅"/>
    <w:next w:val="a11"/>
    <w:pPr>
      <w:widowControl w:val="0"/>
      <w:jc w:val="both"/>
    </w:pPr>
    <w:rPr>
      <w:rFonts w:ascii="Times New Roman" w:eastAsia="宋体" w:hAnsi="Times New Roman" w:cs="Times New Roman"/>
      <w:kern w:val="2"/>
      <w:sz w:val="21"/>
      <w:szCs w:val="22"/>
      <w:lang w:val="en-US" w:eastAsia="en-US" w:bidi="ar-SA"/>
    </w:rPr>
  </w:style>
  <w:style w:type="paragraph" w:customStyle="1" w:styleId="68810">
    <w:name w:val="样式 688 10 磅"/>
    <w:pPr>
      <w:widowControl w:val="0"/>
      <w:jc w:val="both"/>
    </w:pPr>
    <w:rPr>
      <w:rFonts w:ascii="Times New Roman" w:eastAsia="宋体" w:hAnsi="Times New Roman" w:cs="Times New Roman"/>
      <w:kern w:val="2"/>
      <w:sz w:val="21"/>
      <w:szCs w:val="24"/>
      <w:lang w:val="en-US" w:eastAsia="zh-CN" w:bidi="ar-SA"/>
    </w:rPr>
  </w:style>
  <w:style w:type="paragraph" w:customStyle="1" w:styleId="11290">
    <w:name w:val="正文1129"/>
    <w:pPr>
      <w:widowControl w:val="0"/>
      <w:jc w:val="both"/>
    </w:pPr>
    <w:rPr>
      <w:rFonts w:ascii="Calibri" w:eastAsia="宋体" w:hAnsi="Calibri" w:cs="Times New Roman"/>
      <w:kern w:val="2"/>
      <w:sz w:val="21"/>
      <w:szCs w:val="24"/>
      <w:lang w:val="en-US" w:eastAsia="en-US" w:bidi="ar-SA"/>
    </w:rPr>
  </w:style>
  <w:style w:type="paragraph" w:customStyle="1" w:styleId="3680">
    <w:name w:val="正文368"/>
    <w:pPr>
      <w:widowControl w:val="0"/>
      <w:jc w:val="both"/>
    </w:pPr>
    <w:rPr>
      <w:rFonts w:ascii="Calibri" w:eastAsia="宋体" w:hAnsi="Calibri" w:cs="Times New Roman"/>
      <w:kern w:val="2"/>
      <w:sz w:val="21"/>
      <w:szCs w:val="24"/>
      <w:lang w:val="en-US" w:eastAsia="en-US" w:bidi="ar-SA"/>
    </w:rPr>
  </w:style>
  <w:style w:type="paragraph" w:customStyle="1" w:styleId="3740">
    <w:name w:val="正文374"/>
    <w:pPr>
      <w:widowControl w:val="0"/>
      <w:jc w:val="both"/>
    </w:pPr>
    <w:rPr>
      <w:rFonts w:ascii="Calibri" w:eastAsia="宋体" w:hAnsi="Calibri" w:cs="Times New Roman"/>
      <w:kern w:val="2"/>
      <w:sz w:val="21"/>
      <w:szCs w:val="24"/>
      <w:lang w:val="en-US" w:eastAsia="en-US" w:bidi="ar-SA"/>
    </w:rPr>
  </w:style>
  <w:style w:type="paragraph" w:customStyle="1" w:styleId="ParaChar">
    <w:name w:val="默认段落字体 Para Char"/>
    <w:basedOn w:val="Normal"/>
    <w:pPr>
      <w:adjustRightInd w:val="0"/>
      <w:spacing w:line="360" w:lineRule="auto"/>
    </w:pPr>
    <w:rPr>
      <w:rFonts w:ascii="Calibri" w:eastAsia="宋体" w:hAnsi="Calibri" w:cs="Times New Roman"/>
      <w:sz w:val="24"/>
      <w:szCs w:val="20"/>
      <w:lang w:eastAsia="en-US" w:bidi="ar-SA"/>
    </w:rPr>
  </w:style>
  <w:style w:type="paragraph" w:customStyle="1" w:styleId="6312">
    <w:name w:val="样式 63 小四"/>
    <w:pPr>
      <w:spacing w:after="5" w:line="268" w:lineRule="auto"/>
      <w:ind w:left="130" w:hanging="10"/>
    </w:pPr>
    <w:rPr>
      <w:rFonts w:ascii="微软雅黑" w:eastAsia="微软雅黑" w:cs="微软雅黑"/>
      <w:color w:val="000000"/>
      <w:kern w:val="2"/>
      <w:sz w:val="24"/>
      <w:szCs w:val="22"/>
      <w:lang w:val="en-US" w:eastAsia="zh-CN" w:bidi="ar-SA"/>
    </w:rPr>
  </w:style>
  <w:style w:type="paragraph" w:customStyle="1" w:styleId="83810">
    <w:name w:val="样式 838 10 磅"/>
    <w:pPr>
      <w:widowControl w:val="0"/>
      <w:jc w:val="both"/>
    </w:pPr>
    <w:rPr>
      <w:rFonts w:ascii="Times New Roman" w:eastAsia="宋体" w:hAnsi="Times New Roman" w:cs="Times New Roman"/>
      <w:kern w:val="2"/>
      <w:sz w:val="21"/>
      <w:szCs w:val="24"/>
      <w:lang w:val="en-US" w:eastAsia="zh-CN" w:bidi="ar-SA"/>
    </w:rPr>
  </w:style>
  <w:style w:type="paragraph" w:customStyle="1" w:styleId="2214">
    <w:name w:val="样式 22 小四1"/>
    <w:pPr>
      <w:widowControl w:val="0"/>
      <w:adjustRightInd w:val="0"/>
      <w:spacing w:after="120" w:line="360" w:lineRule="atLeast"/>
      <w:ind w:left="420"/>
      <w:textAlignment w:val="baseline"/>
    </w:pPr>
    <w:rPr>
      <w:rFonts w:ascii="Calibri" w:eastAsia="宋体" w:hAnsi="Calibri" w:cs="Times New Roman"/>
      <w:kern w:val="2"/>
      <w:sz w:val="24"/>
      <w:szCs w:val="28"/>
      <w:lang w:val="en-US" w:eastAsia="en-US" w:bidi="ar-SA"/>
    </w:rPr>
  </w:style>
  <w:style w:type="paragraph" w:customStyle="1" w:styleId="108810">
    <w:name w:val="样式 1088 10 磅"/>
    <w:pPr>
      <w:widowControl w:val="0"/>
      <w:jc w:val="both"/>
    </w:pPr>
    <w:rPr>
      <w:rFonts w:ascii="Times New Roman" w:eastAsia="宋体" w:hAnsi="Times New Roman" w:cs="Times New Roman"/>
      <w:kern w:val="2"/>
      <w:sz w:val="21"/>
      <w:szCs w:val="24"/>
      <w:lang w:val="en-US" w:eastAsia="zh-CN" w:bidi="ar-SA"/>
    </w:rPr>
  </w:style>
  <w:style w:type="paragraph" w:customStyle="1" w:styleId="8120">
    <w:name w:val="正文812"/>
    <w:pPr>
      <w:widowControl w:val="0"/>
      <w:jc w:val="both"/>
    </w:pPr>
    <w:rPr>
      <w:rFonts w:ascii="Calibri" w:eastAsia="宋体" w:hAnsi="Calibri" w:cs="Times New Roman"/>
      <w:kern w:val="2"/>
      <w:sz w:val="21"/>
      <w:szCs w:val="22"/>
      <w:lang w:val="en-US" w:eastAsia="en-US" w:bidi="ar-SA"/>
    </w:rPr>
  </w:style>
  <w:style w:type="paragraph" w:customStyle="1" w:styleId="186910">
    <w:name w:val="样式 1869 10 磅"/>
    <w:pPr>
      <w:widowControl w:val="0"/>
      <w:jc w:val="both"/>
    </w:pPr>
    <w:rPr>
      <w:rFonts w:ascii="Times New Roman" w:eastAsia="方正黑体_GBK" w:hAnsi="Times New Roman" w:cs="Times New Roman"/>
      <w:kern w:val="2"/>
      <w:sz w:val="21"/>
      <w:szCs w:val="21"/>
      <w:lang w:val="en-US" w:eastAsia="en-US" w:bidi="ar-SA"/>
    </w:rPr>
  </w:style>
  <w:style w:type="paragraph" w:customStyle="1" w:styleId="111100">
    <w:name w:val="样式 111 10 磅"/>
    <w:next w:val="4430"/>
    <w:pPr>
      <w:widowControl w:val="0"/>
      <w:jc w:val="both"/>
    </w:pPr>
    <w:rPr>
      <w:rFonts w:ascii="Times New Roman" w:eastAsia="宋体" w:hAnsi="Times New Roman" w:cs="Times New Roman"/>
      <w:kern w:val="2"/>
      <w:sz w:val="21"/>
      <w:szCs w:val="22"/>
      <w:lang w:val="en-US" w:eastAsia="en-US" w:bidi="ar-SA"/>
    </w:rPr>
  </w:style>
  <w:style w:type="paragraph" w:customStyle="1" w:styleId="159010">
    <w:name w:val="样式 1590 10 磅"/>
    <w:pPr>
      <w:widowControl w:val="0"/>
      <w:jc w:val="both"/>
    </w:pPr>
    <w:rPr>
      <w:rFonts w:ascii="Times New Roman" w:eastAsia="宋体" w:hAnsi="Times New Roman" w:cs="Times New Roman"/>
      <w:kern w:val="2"/>
      <w:sz w:val="21"/>
      <w:szCs w:val="24"/>
      <w:lang w:val="en-US" w:eastAsia="zh-CN" w:bidi="ar-SA"/>
    </w:rPr>
  </w:style>
  <w:style w:type="paragraph" w:customStyle="1" w:styleId="42810">
    <w:name w:val="样式 428 10 磅"/>
    <w:pPr>
      <w:widowControl w:val="0"/>
      <w:jc w:val="both"/>
    </w:pPr>
    <w:rPr>
      <w:rFonts w:ascii="Calibri" w:eastAsia="宋体" w:hAnsi="Calibri" w:cs="Times New Roman"/>
      <w:kern w:val="2"/>
      <w:sz w:val="21"/>
      <w:szCs w:val="24"/>
      <w:lang w:val="en-US" w:eastAsia="zh-CN" w:bidi="ar-SA"/>
    </w:rPr>
  </w:style>
  <w:style w:type="paragraph" w:customStyle="1" w:styleId="74010">
    <w:name w:val="样式 740 10 磅"/>
    <w:pPr>
      <w:widowControl w:val="0"/>
      <w:jc w:val="both"/>
    </w:pPr>
    <w:rPr>
      <w:rFonts w:ascii="Times New Roman" w:eastAsia="宋体" w:hAnsi="Times New Roman" w:cs="Times New Roman"/>
      <w:kern w:val="2"/>
      <w:sz w:val="21"/>
      <w:szCs w:val="24"/>
      <w:lang w:val="en-US" w:eastAsia="zh-CN" w:bidi="ar-SA"/>
    </w:rPr>
  </w:style>
  <w:style w:type="paragraph" w:customStyle="1" w:styleId="172610">
    <w:name w:val="样式 1726 10 磅"/>
    <w:pPr>
      <w:widowControl w:val="0"/>
      <w:jc w:val="both"/>
    </w:pPr>
    <w:rPr>
      <w:rFonts w:ascii="Times New Roman" w:eastAsia="宋体" w:hAnsi="Times New Roman" w:cs="Times New Roman"/>
      <w:kern w:val="2"/>
      <w:sz w:val="21"/>
      <w:szCs w:val="24"/>
      <w:lang w:val="en-US" w:eastAsia="zh-CN" w:bidi="ar-SA"/>
    </w:rPr>
  </w:style>
  <w:style w:type="paragraph" w:customStyle="1" w:styleId="10103">
    <w:name w:val="样式 10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29010">
    <w:name w:val="样式 290 10 磅"/>
    <w:pPr>
      <w:widowControl w:val="0"/>
      <w:jc w:val="both"/>
    </w:pPr>
    <w:rPr>
      <w:rFonts w:ascii="Calibri" w:eastAsia="宋体" w:hAnsi="Calibri" w:cs="Times New Roman"/>
      <w:kern w:val="2"/>
      <w:sz w:val="21"/>
      <w:szCs w:val="22"/>
      <w:lang w:val="en-US" w:eastAsia="en-US" w:bidi="ar-SA"/>
    </w:rPr>
  </w:style>
  <w:style w:type="paragraph" w:customStyle="1" w:styleId="55710">
    <w:name w:val="样式 557 10 磅"/>
    <w:pPr>
      <w:widowControl w:val="0"/>
      <w:jc w:val="both"/>
    </w:pPr>
    <w:rPr>
      <w:rFonts w:ascii="Times New Roman" w:eastAsia="宋体" w:hAnsi="Times New Roman" w:cs="Times New Roman"/>
      <w:kern w:val="2"/>
      <w:sz w:val="21"/>
      <w:szCs w:val="24"/>
      <w:lang w:val="en-US" w:eastAsia="zh-CN" w:bidi="ar-SA"/>
    </w:rPr>
  </w:style>
  <w:style w:type="paragraph" w:customStyle="1" w:styleId="a45">
    <w:name w:val="样式 小五"/>
    <w:next w:val="148"/>
    <w:pPr>
      <w:widowControl w:val="0"/>
      <w:tabs>
        <w:tab w:val="center" w:pos="4153"/>
        <w:tab w:val="right" w:pos="8306"/>
      </w:tabs>
      <w:snapToGrid w:val="0"/>
    </w:pPr>
    <w:rPr>
      <w:rFonts w:ascii="Calibri" w:eastAsia="宋体" w:hAnsi="Calibri" w:cs="Times New Roman"/>
      <w:kern w:val="2"/>
      <w:sz w:val="18"/>
      <w:szCs w:val="18"/>
      <w:lang w:val="en-US" w:eastAsia="en-US" w:bidi="ar-SA"/>
    </w:rPr>
  </w:style>
  <w:style w:type="paragraph" w:customStyle="1" w:styleId="8000">
    <w:name w:val="正文800"/>
    <w:pPr>
      <w:widowControl w:val="0"/>
      <w:jc w:val="both"/>
    </w:pPr>
    <w:rPr>
      <w:rFonts w:ascii="Calibri" w:eastAsia="宋体" w:hAnsi="Calibri" w:cs="Times New Roman"/>
      <w:kern w:val="2"/>
      <w:sz w:val="21"/>
      <w:szCs w:val="22"/>
      <w:lang w:val="en-US" w:eastAsia="en-US" w:bidi="ar-SA"/>
    </w:rPr>
  </w:style>
  <w:style w:type="paragraph" w:customStyle="1" w:styleId="11101">
    <w:name w:val="样式 11 "/>
    <w:next w:val="TOC1"/>
    <w:rPr>
      <w:rFonts w:ascii="Times New Roman" w:eastAsia="宋体" w:hAnsi="Times New Roman" w:cs="Times New Roman"/>
      <w:sz w:val="20"/>
      <w:lang w:val="en-US" w:eastAsia="zh-CN" w:bidi="ar-SA"/>
    </w:rPr>
  </w:style>
  <w:style w:type="paragraph" w:customStyle="1" w:styleId="44810">
    <w:name w:val="样式 448 10 磅"/>
    <w:next w:val="49100"/>
    <w:pPr>
      <w:widowControl w:val="0"/>
      <w:numPr>
        <w:ilvl w:val="0"/>
        <w:numId w:val="3"/>
      </w:numPr>
      <w:tabs>
        <w:tab w:val="left" w:pos="0"/>
      </w:tabs>
      <w:jc w:val="both"/>
    </w:pPr>
    <w:rPr>
      <w:rFonts w:ascii="宋体" w:eastAsia="宋体" w:cs="Times New Roman"/>
      <w:kern w:val="2"/>
      <w:sz w:val="21"/>
      <w:szCs w:val="21"/>
      <w:lang w:val="en-US" w:eastAsia="zh-CN" w:bidi="ar-SA"/>
    </w:rPr>
  </w:style>
  <w:style w:type="paragraph" w:customStyle="1" w:styleId="2830">
    <w:name w:val="正文283"/>
    <w:pPr>
      <w:widowControl w:val="0"/>
      <w:jc w:val="both"/>
    </w:pPr>
    <w:rPr>
      <w:rFonts w:ascii="Calibri" w:eastAsia="宋体" w:hAnsi="Calibri" w:cs="Times New Roman"/>
      <w:kern w:val="2"/>
      <w:sz w:val="21"/>
      <w:szCs w:val="24"/>
      <w:lang w:val="en-US" w:eastAsia="en-US" w:bidi="ar-SA"/>
    </w:rPr>
  </w:style>
  <w:style w:type="paragraph" w:customStyle="1" w:styleId="4001">
    <w:name w:val="正文400"/>
    <w:pPr>
      <w:widowControl w:val="0"/>
      <w:jc w:val="both"/>
    </w:pPr>
    <w:rPr>
      <w:rFonts w:ascii="Calibri" w:eastAsia="宋体" w:hAnsi="Calibri" w:cs="Times New Roman"/>
      <w:kern w:val="2"/>
      <w:sz w:val="21"/>
      <w:szCs w:val="24"/>
      <w:lang w:val="en-US" w:eastAsia="en-US" w:bidi="ar-SA"/>
    </w:rPr>
  </w:style>
  <w:style w:type="paragraph" w:customStyle="1" w:styleId="181110">
    <w:name w:val="样式 1811 10 磅"/>
    <w:pPr>
      <w:widowControl w:val="0"/>
      <w:jc w:val="both"/>
    </w:pPr>
    <w:rPr>
      <w:rFonts w:ascii="Times New Roman" w:eastAsia="宋体" w:hAnsi="Times New Roman" w:cs="Times New Roman"/>
      <w:kern w:val="2"/>
      <w:sz w:val="21"/>
      <w:szCs w:val="24"/>
      <w:lang w:val="en-US" w:eastAsia="zh-CN" w:bidi="ar-SA"/>
    </w:rPr>
  </w:style>
  <w:style w:type="paragraph" w:customStyle="1" w:styleId="65310">
    <w:name w:val="样式 653 10 磅"/>
    <w:pPr>
      <w:widowControl w:val="0"/>
      <w:jc w:val="both"/>
    </w:pPr>
    <w:rPr>
      <w:rFonts w:ascii="Times New Roman" w:eastAsia="宋体" w:hAnsi="Times New Roman" w:cs="Times New Roman"/>
      <w:kern w:val="2"/>
      <w:sz w:val="21"/>
      <w:szCs w:val="24"/>
      <w:lang w:val="en-US" w:eastAsia="zh-CN" w:bidi="ar-SA"/>
    </w:rPr>
  </w:style>
  <w:style w:type="paragraph" w:customStyle="1" w:styleId="6460">
    <w:name w:val="正文646"/>
    <w:pPr>
      <w:widowControl w:val="0"/>
      <w:jc w:val="both"/>
    </w:pPr>
    <w:rPr>
      <w:rFonts w:ascii="Calibri" w:eastAsia="宋体" w:hAnsi="Calibri" w:cs="Times New Roman"/>
      <w:kern w:val="2"/>
      <w:sz w:val="21"/>
      <w:szCs w:val="24"/>
      <w:lang w:val="en-US" w:eastAsia="en-US" w:bidi="ar-SA"/>
    </w:rPr>
  </w:style>
  <w:style w:type="paragraph" w:customStyle="1" w:styleId="8210">
    <w:name w:val="样式 82 10 磅"/>
    <w:next w:val="4140"/>
    <w:pPr>
      <w:widowControl w:val="0"/>
      <w:jc w:val="both"/>
    </w:pPr>
    <w:rPr>
      <w:rFonts w:ascii="Times New Roman" w:eastAsia="宋体" w:hAnsi="Times New Roman" w:cs="Times New Roman"/>
      <w:kern w:val="2"/>
      <w:sz w:val="21"/>
      <w:szCs w:val="24"/>
      <w:lang w:val="en-US" w:eastAsia="zh-CN" w:bidi="ar-SA"/>
    </w:rPr>
  </w:style>
  <w:style w:type="paragraph" w:customStyle="1" w:styleId="9870">
    <w:name w:val="正文987"/>
    <w:pPr>
      <w:widowControl w:val="0"/>
      <w:jc w:val="both"/>
    </w:pPr>
    <w:rPr>
      <w:rFonts w:ascii="Calibri" w:eastAsia="宋体" w:hAnsi="Calibri" w:cs="Times New Roman"/>
      <w:kern w:val="2"/>
      <w:sz w:val="21"/>
      <w:szCs w:val="22"/>
      <w:lang w:val="en-US" w:eastAsia="en-US" w:bidi="ar-SA"/>
    </w:rPr>
  </w:style>
  <w:style w:type="paragraph" w:customStyle="1" w:styleId="138910">
    <w:name w:val="样式 1389 10 磅"/>
    <w:pPr>
      <w:widowControl w:val="0"/>
      <w:jc w:val="both"/>
    </w:pPr>
    <w:rPr>
      <w:rFonts w:ascii="Times New Roman" w:eastAsia="宋体" w:hAnsi="Times New Roman" w:cs="Times New Roman"/>
      <w:kern w:val="2"/>
      <w:sz w:val="21"/>
      <w:szCs w:val="24"/>
      <w:lang w:val="en-US" w:eastAsia="zh-CN" w:bidi="ar-SA"/>
    </w:rPr>
  </w:style>
  <w:style w:type="paragraph" w:customStyle="1" w:styleId="146510">
    <w:name w:val="样式 1465 10 磅"/>
    <w:pPr>
      <w:widowControl w:val="0"/>
      <w:jc w:val="both"/>
    </w:pPr>
    <w:rPr>
      <w:rFonts w:ascii="Times New Roman" w:eastAsia="宋体" w:hAnsi="Times New Roman" w:cs="Times New Roman"/>
      <w:kern w:val="2"/>
      <w:sz w:val="21"/>
      <w:szCs w:val="24"/>
      <w:lang w:val="en-US" w:eastAsia="zh-CN" w:bidi="ar-SA"/>
    </w:rPr>
  </w:style>
  <w:style w:type="paragraph" w:customStyle="1" w:styleId="12312">
    <w:name w:val="正文1231"/>
    <w:pPr>
      <w:widowControl w:val="0"/>
      <w:jc w:val="both"/>
    </w:pPr>
    <w:rPr>
      <w:rFonts w:ascii="Times New Roman" w:eastAsia="方正仿宋_GBK" w:hAnsi="Times New Roman" w:cs="Times New Roman"/>
      <w:kern w:val="2"/>
      <w:sz w:val="32"/>
      <w:lang w:val="en-US" w:eastAsia="zh-CN" w:bidi="ar-SA"/>
    </w:rPr>
  </w:style>
  <w:style w:type="paragraph" w:customStyle="1" w:styleId="183810">
    <w:name w:val="样式 1838 10 磅"/>
    <w:pPr>
      <w:widowControl w:val="0"/>
      <w:jc w:val="both"/>
    </w:pPr>
    <w:rPr>
      <w:rFonts w:ascii="Calibri" w:eastAsia="宋体" w:hAnsi="Calibri" w:cs="Times New Roman"/>
      <w:kern w:val="2"/>
      <w:sz w:val="21"/>
      <w:szCs w:val="24"/>
      <w:lang w:val="en-US" w:eastAsia="en-US" w:bidi="ar-SA"/>
    </w:rPr>
  </w:style>
  <w:style w:type="paragraph" w:customStyle="1" w:styleId="80410">
    <w:name w:val="样式 804 10 磅"/>
    <w:pPr>
      <w:widowControl w:val="0"/>
      <w:jc w:val="both"/>
    </w:pPr>
    <w:rPr>
      <w:rFonts w:ascii="Times New Roman" w:eastAsia="宋体" w:hAnsi="Times New Roman" w:cs="Times New Roman"/>
      <w:kern w:val="2"/>
      <w:sz w:val="21"/>
      <w:szCs w:val="24"/>
      <w:lang w:val="en-US" w:eastAsia="zh-CN" w:bidi="ar-SA"/>
    </w:rPr>
  </w:style>
  <w:style w:type="paragraph" w:customStyle="1" w:styleId="437">
    <w:name w:val="正文437"/>
    <w:pPr>
      <w:widowControl w:val="0"/>
      <w:jc w:val="both"/>
    </w:pPr>
    <w:rPr>
      <w:rFonts w:ascii="Calibri" w:eastAsia="宋体" w:hAnsi="Calibri" w:cs="Times New Roman"/>
      <w:kern w:val="2"/>
      <w:sz w:val="21"/>
      <w:szCs w:val="24"/>
      <w:lang w:val="en-US" w:eastAsia="en-US" w:bidi="ar-SA"/>
    </w:rPr>
  </w:style>
  <w:style w:type="paragraph" w:customStyle="1" w:styleId="8080">
    <w:name w:val="正文808"/>
    <w:pPr>
      <w:widowControl w:val="0"/>
      <w:jc w:val="both"/>
    </w:pPr>
    <w:rPr>
      <w:rFonts w:ascii="Calibri" w:eastAsia="宋体" w:hAnsi="Calibri" w:cs="Times New Roman"/>
      <w:kern w:val="2"/>
      <w:sz w:val="21"/>
      <w:szCs w:val="22"/>
      <w:lang w:val="en-US" w:eastAsia="en-US" w:bidi="ar-SA"/>
    </w:rPr>
  </w:style>
  <w:style w:type="paragraph" w:customStyle="1" w:styleId="3270">
    <w:name w:val="正文327"/>
    <w:pPr>
      <w:widowControl w:val="0"/>
      <w:jc w:val="both"/>
    </w:pPr>
    <w:rPr>
      <w:rFonts w:ascii="Calibri" w:eastAsia="宋体" w:hAnsi="Calibri" w:cs="Times New Roman"/>
      <w:kern w:val="2"/>
      <w:sz w:val="21"/>
      <w:szCs w:val="24"/>
      <w:lang w:val="en-US" w:eastAsia="en-US" w:bidi="ar-SA"/>
    </w:rPr>
  </w:style>
  <w:style w:type="paragraph" w:customStyle="1" w:styleId="167101">
    <w:name w:val="样式 167 10 磅1"/>
    <w:pPr>
      <w:widowControl w:val="0"/>
      <w:jc w:val="both"/>
    </w:pPr>
    <w:rPr>
      <w:rFonts w:ascii="Calibri" w:eastAsia="宋体" w:hAnsi="Calibri" w:cs="Times New Roman"/>
      <w:kern w:val="2"/>
      <w:sz w:val="21"/>
      <w:szCs w:val="22"/>
      <w:lang w:val="en-US" w:eastAsia="en-US" w:bidi="ar-SA"/>
    </w:rPr>
  </w:style>
  <w:style w:type="paragraph" w:customStyle="1" w:styleId="107410">
    <w:name w:val="样式 1074 10 磅"/>
    <w:pPr>
      <w:widowControl w:val="0"/>
      <w:jc w:val="both"/>
    </w:pPr>
    <w:rPr>
      <w:rFonts w:ascii="Times New Roman" w:eastAsia="宋体" w:hAnsi="Times New Roman" w:cs="Times New Roman"/>
      <w:kern w:val="2"/>
      <w:sz w:val="21"/>
      <w:szCs w:val="24"/>
      <w:lang w:val="en-US" w:eastAsia="zh-CN" w:bidi="ar-SA"/>
    </w:rPr>
  </w:style>
  <w:style w:type="paragraph" w:customStyle="1" w:styleId="7112">
    <w:name w:val="纯文本71"/>
    <w:pPr>
      <w:widowControl w:val="0"/>
      <w:jc w:val="both"/>
    </w:pPr>
    <w:rPr>
      <w:rFonts w:ascii="宋体" w:eastAsia="宋体" w:cs="Courier New"/>
      <w:kern w:val="2"/>
      <w:sz w:val="21"/>
      <w:szCs w:val="21"/>
      <w:lang w:val="en-US" w:eastAsia="en-US" w:bidi="ar-SA"/>
    </w:rPr>
  </w:style>
  <w:style w:type="paragraph" w:customStyle="1" w:styleId="7512">
    <w:name w:val="样式 75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121510">
    <w:name w:val="样式 1215 10 磅"/>
    <w:pPr>
      <w:widowControl w:val="0"/>
      <w:jc w:val="both"/>
    </w:pPr>
    <w:rPr>
      <w:rFonts w:ascii="Times New Roman" w:eastAsia="宋体" w:hAnsi="Times New Roman" w:cs="Times New Roman"/>
      <w:kern w:val="2"/>
      <w:sz w:val="21"/>
      <w:szCs w:val="24"/>
      <w:lang w:val="en-US" w:eastAsia="zh-CN" w:bidi="ar-SA"/>
    </w:rPr>
  </w:style>
  <w:style w:type="paragraph" w:customStyle="1" w:styleId="7812">
    <w:name w:val="正文78"/>
    <w:pPr>
      <w:widowControl w:val="0"/>
      <w:jc w:val="both"/>
    </w:pPr>
    <w:rPr>
      <w:rFonts w:ascii="Calibri" w:eastAsia="宋体" w:hAnsi="Calibri" w:cs="Times New Roman"/>
      <w:kern w:val="2"/>
      <w:sz w:val="21"/>
      <w:szCs w:val="24"/>
      <w:lang w:val="en-US" w:eastAsia="en-US" w:bidi="ar-SA"/>
    </w:rPr>
  </w:style>
  <w:style w:type="paragraph" w:customStyle="1" w:styleId="559">
    <w:name w:val="正文559"/>
    <w:pPr>
      <w:widowControl w:val="0"/>
      <w:jc w:val="both"/>
    </w:pPr>
    <w:rPr>
      <w:rFonts w:ascii="Calibri" w:eastAsia="宋体" w:hAnsi="Calibri" w:cs="Times New Roman"/>
      <w:kern w:val="2"/>
      <w:sz w:val="21"/>
      <w:szCs w:val="24"/>
      <w:lang w:val="en-US" w:eastAsia="en-US" w:bidi="ar-SA"/>
    </w:rPr>
  </w:style>
  <w:style w:type="paragraph" w:customStyle="1" w:styleId="177610">
    <w:name w:val="样式 1776 10 磅"/>
    <w:pPr>
      <w:widowControl w:val="0"/>
      <w:jc w:val="both"/>
    </w:pPr>
    <w:rPr>
      <w:rFonts w:ascii="Times New Roman" w:eastAsia="宋体" w:hAnsi="Times New Roman" w:cs="Times New Roman"/>
      <w:kern w:val="2"/>
      <w:sz w:val="21"/>
      <w:szCs w:val="24"/>
      <w:lang w:val="en-US" w:eastAsia="zh-CN" w:bidi="ar-SA"/>
    </w:rPr>
  </w:style>
  <w:style w:type="paragraph" w:customStyle="1" w:styleId="192010">
    <w:name w:val="样式 1920 10 磅"/>
    <w:pPr>
      <w:widowControl w:val="0"/>
      <w:jc w:val="both"/>
    </w:pPr>
    <w:rPr>
      <w:rFonts w:ascii="Times New Roman" w:eastAsia="宋体" w:hAnsi="Times New Roman" w:cs="Times New Roman"/>
      <w:kern w:val="2"/>
      <w:sz w:val="21"/>
      <w:szCs w:val="24"/>
      <w:lang w:val="en-US" w:eastAsia="zh-CN" w:bidi="ar-SA"/>
    </w:rPr>
  </w:style>
  <w:style w:type="paragraph" w:customStyle="1" w:styleId="122910">
    <w:name w:val="样式 1229 10 磅"/>
    <w:next w:val="BodyTextIndent2"/>
    <w:pPr>
      <w:widowControl w:val="0"/>
      <w:jc w:val="both"/>
    </w:pPr>
    <w:rPr>
      <w:rFonts w:ascii="Times New Roman" w:eastAsia="宋体" w:hAnsi="Times New Roman" w:cs="Times New Roman"/>
      <w:kern w:val="2"/>
      <w:sz w:val="21"/>
      <w:szCs w:val="24"/>
      <w:lang w:val="en-US" w:eastAsia="zh-CN" w:bidi="ar-SA"/>
    </w:rPr>
  </w:style>
  <w:style w:type="paragraph" w:customStyle="1" w:styleId="48310">
    <w:name w:val="样式 483 10 磅"/>
    <w:next w:val="483101"/>
    <w:pPr>
      <w:widowControl w:val="0"/>
      <w:jc w:val="both"/>
    </w:pPr>
    <w:rPr>
      <w:rFonts w:ascii="Calibri" w:eastAsia="宋体" w:hAnsi="Calibri" w:cs="Times New Roman"/>
      <w:kern w:val="2"/>
      <w:sz w:val="21"/>
      <w:szCs w:val="22"/>
      <w:lang w:val="en-US" w:eastAsia="zh-CN" w:bidi="ar-SA"/>
    </w:rPr>
  </w:style>
  <w:style w:type="paragraph" w:customStyle="1" w:styleId="2130">
    <w:name w:val="正文213"/>
    <w:pPr>
      <w:widowControl w:val="0"/>
      <w:jc w:val="both"/>
    </w:pPr>
    <w:rPr>
      <w:rFonts w:ascii="Calibri" w:eastAsia="宋体" w:hAnsi="Calibri" w:cs="Times New Roman"/>
      <w:kern w:val="2"/>
      <w:sz w:val="21"/>
      <w:szCs w:val="24"/>
      <w:lang w:val="en-US" w:eastAsia="en-US" w:bidi="ar-SA"/>
    </w:rPr>
  </w:style>
  <w:style w:type="character" w:customStyle="1" w:styleId="17Char">
    <w:name w:val="样式 17  Char"/>
    <w:basedOn w:val="DefaultParagraphFont"/>
    <w:link w:val="17"/>
    <w:rPr>
      <w:rFonts w:ascii="Times New Roman" w:eastAsia="宋体" w:hAnsi="Times New Roman" w:cs="Times New Roman"/>
      <w:sz w:val="20"/>
    </w:rPr>
  </w:style>
  <w:style w:type="character" w:customStyle="1" w:styleId="16Char">
    <w:name w:val="样式 16  Char"/>
    <w:basedOn w:val="DefaultParagraphFont"/>
    <w:link w:val="16"/>
    <w:rPr>
      <w:rFonts w:ascii="Times New Roman" w:eastAsia="宋体" w:hAnsi="Times New Roman" w:cs="Times New Roman"/>
      <w:sz w:val="20"/>
    </w:rPr>
  </w:style>
  <w:style w:type="table" w:styleId="TableGrid">
    <w:name w:val="Table Grid"/>
    <w:basedOn w:val="TableNormal"/>
    <w:qFormat/>
    <w:pPr>
      <w:widowControl w:val="0"/>
      <w:jc w:val="both"/>
    </w:pPr>
    <w:rPr>
      <w:rFonts w:eastAsia="宋体"/>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94710">
    <w:name w:val="样式 1947 10 磅"/>
    <w:pPr>
      <w:widowControl w:val="0"/>
      <w:spacing w:after="160" w:line="259" w:lineRule="auto"/>
      <w:jc w:val="both"/>
    </w:pPr>
    <w:rPr>
      <w:rFonts w:eastAsia="宋体"/>
      <w:kern w:val="2"/>
      <w:sz w:val="21"/>
      <w:szCs w:val="24"/>
      <w:lang w:eastAsia="zh-CN"/>
    </w:rPr>
  </w:style>
  <w:style w:type="paragraph" w:customStyle="1" w:styleId="194610">
    <w:name w:val="样式 1946 10 磅"/>
    <w:pPr>
      <w:widowControl w:val="0"/>
      <w:spacing w:after="160" w:line="259" w:lineRule="auto"/>
      <w:jc w:val="both"/>
    </w:pPr>
    <w:rPr>
      <w:rFonts w:eastAsia="宋体"/>
      <w:kern w:val="2"/>
      <w:sz w:val="21"/>
      <w:szCs w:val="24"/>
      <w:lang w:eastAsia="zh-CN"/>
    </w:rPr>
  </w:style>
  <w:style w:type="paragraph" w:customStyle="1" w:styleId="194510">
    <w:name w:val="样式 1945 10 磅"/>
    <w:pPr>
      <w:widowControl w:val="0"/>
      <w:spacing w:after="160" w:line="259" w:lineRule="auto"/>
      <w:jc w:val="both"/>
    </w:pPr>
    <w:rPr>
      <w:rFonts w:eastAsia="宋体"/>
      <w:kern w:val="2"/>
      <w:sz w:val="21"/>
      <w:szCs w:val="24"/>
      <w:lang w:eastAsia="zh-CN"/>
    </w:rPr>
  </w:style>
  <w:style w:type="paragraph" w:customStyle="1" w:styleId="194410">
    <w:name w:val="样式 1944 10 磅"/>
    <w:pPr>
      <w:widowControl w:val="0"/>
      <w:spacing w:after="160" w:line="259" w:lineRule="auto"/>
      <w:jc w:val="both"/>
    </w:pPr>
    <w:rPr>
      <w:rFonts w:eastAsia="宋体"/>
      <w:kern w:val="2"/>
      <w:sz w:val="21"/>
      <w:szCs w:val="24"/>
      <w:lang w:eastAsia="zh-CN"/>
    </w:rPr>
  </w:style>
  <w:style w:type="paragraph" w:customStyle="1" w:styleId="194310">
    <w:name w:val="样式 1943 10 磅"/>
    <w:pPr>
      <w:widowControl w:val="0"/>
      <w:spacing w:after="160" w:line="259" w:lineRule="auto"/>
      <w:jc w:val="both"/>
    </w:pPr>
    <w:rPr>
      <w:rFonts w:eastAsia="宋体"/>
      <w:kern w:val="2"/>
      <w:sz w:val="21"/>
      <w:szCs w:val="24"/>
      <w:lang w:eastAsia="zh-CN"/>
    </w:rPr>
  </w:style>
  <w:style w:type="paragraph" w:customStyle="1" w:styleId="194210">
    <w:name w:val="样式 1942 10 磅"/>
    <w:pPr>
      <w:widowControl w:val="0"/>
      <w:spacing w:after="160" w:line="259" w:lineRule="auto"/>
      <w:jc w:val="both"/>
    </w:pPr>
    <w:rPr>
      <w:rFonts w:eastAsia="宋体"/>
      <w:kern w:val="2"/>
      <w:sz w:val="21"/>
      <w:szCs w:val="24"/>
      <w:lang w:eastAsia="zh-CN"/>
    </w:rPr>
  </w:style>
  <w:style w:type="paragraph" w:customStyle="1" w:styleId="194110">
    <w:name w:val="样式 1941 10 磅"/>
    <w:pPr>
      <w:widowControl w:val="0"/>
      <w:spacing w:after="160" w:line="259" w:lineRule="auto"/>
      <w:jc w:val="both"/>
    </w:pPr>
    <w:rPr>
      <w:rFonts w:eastAsia="宋体"/>
      <w:kern w:val="2"/>
      <w:sz w:val="21"/>
      <w:szCs w:val="24"/>
      <w:lang w:eastAsia="zh-CN"/>
    </w:rPr>
  </w:style>
  <w:style w:type="paragraph" w:customStyle="1" w:styleId="194010">
    <w:name w:val="样式 1940 10 磅"/>
    <w:pPr>
      <w:widowControl w:val="0"/>
      <w:spacing w:after="160" w:line="259" w:lineRule="auto"/>
      <w:jc w:val="both"/>
    </w:pPr>
    <w:rPr>
      <w:rFonts w:eastAsia="宋体"/>
      <w:kern w:val="2"/>
      <w:sz w:val="21"/>
      <w:szCs w:val="24"/>
      <w:lang w:eastAsia="zh-CN"/>
    </w:rPr>
  </w:style>
  <w:style w:type="paragraph" w:customStyle="1" w:styleId="193910">
    <w:name w:val="样式 1939 10 磅"/>
    <w:pPr>
      <w:widowControl w:val="0"/>
      <w:spacing w:after="160" w:line="259" w:lineRule="auto"/>
      <w:jc w:val="both"/>
    </w:pPr>
    <w:rPr>
      <w:rFonts w:eastAsia="宋体"/>
      <w:kern w:val="2"/>
      <w:sz w:val="21"/>
      <w:szCs w:val="24"/>
      <w:lang w:eastAsia="zh-CN"/>
    </w:rPr>
  </w:style>
  <w:style w:type="paragraph" w:customStyle="1" w:styleId="193810">
    <w:name w:val="样式 1938 10 磅"/>
    <w:pPr>
      <w:widowControl w:val="0"/>
      <w:spacing w:after="160" w:line="259" w:lineRule="auto"/>
      <w:jc w:val="both"/>
    </w:pPr>
    <w:rPr>
      <w:rFonts w:eastAsia="宋体"/>
      <w:kern w:val="2"/>
      <w:sz w:val="21"/>
      <w:szCs w:val="24"/>
      <w:lang w:eastAsia="zh-CN"/>
    </w:rPr>
  </w:style>
  <w:style w:type="paragraph" w:customStyle="1" w:styleId="193710">
    <w:name w:val="样式 1937 10 磅"/>
    <w:pPr>
      <w:widowControl w:val="0"/>
      <w:spacing w:after="160" w:line="259" w:lineRule="auto"/>
      <w:jc w:val="both"/>
    </w:pPr>
    <w:rPr>
      <w:rFonts w:eastAsia="宋体"/>
      <w:kern w:val="2"/>
      <w:sz w:val="21"/>
      <w:szCs w:val="24"/>
      <w:lang w:eastAsia="zh-CN"/>
    </w:rPr>
  </w:style>
  <w:style w:type="paragraph" w:customStyle="1" w:styleId="193610">
    <w:name w:val="样式 1936 10 磅"/>
    <w:pPr>
      <w:widowControl w:val="0"/>
      <w:spacing w:after="160" w:line="259" w:lineRule="auto"/>
      <w:jc w:val="both"/>
    </w:pPr>
    <w:rPr>
      <w:rFonts w:eastAsia="宋体"/>
      <w:kern w:val="2"/>
      <w:sz w:val="21"/>
      <w:szCs w:val="24"/>
      <w:lang w:eastAsia="zh-CN"/>
    </w:rPr>
  </w:style>
  <w:style w:type="paragraph" w:customStyle="1" w:styleId="193510">
    <w:name w:val="样式 1935 10 磅"/>
    <w:pPr>
      <w:widowControl w:val="0"/>
      <w:spacing w:after="160" w:line="259" w:lineRule="auto"/>
      <w:jc w:val="both"/>
    </w:pPr>
    <w:rPr>
      <w:rFonts w:eastAsia="宋体"/>
      <w:kern w:val="2"/>
      <w:sz w:val="21"/>
      <w:szCs w:val="24"/>
      <w:lang w:eastAsia="zh-CN"/>
    </w:rPr>
  </w:style>
  <w:style w:type="paragraph" w:customStyle="1" w:styleId="193410">
    <w:name w:val="样式 1934 10 磅"/>
    <w:pPr>
      <w:widowControl w:val="0"/>
      <w:spacing w:after="160" w:line="259" w:lineRule="auto"/>
      <w:jc w:val="both"/>
    </w:pPr>
    <w:rPr>
      <w:rFonts w:eastAsia="宋体"/>
      <w:kern w:val="2"/>
      <w:sz w:val="21"/>
      <w:szCs w:val="24"/>
      <w:lang w:eastAsia="zh-CN"/>
    </w:rPr>
  </w:style>
  <w:style w:type="paragraph" w:customStyle="1" w:styleId="193310">
    <w:name w:val="样式 1933 10 磅"/>
    <w:pPr>
      <w:widowControl w:val="0"/>
      <w:spacing w:after="160" w:line="259" w:lineRule="auto"/>
      <w:jc w:val="both"/>
    </w:pPr>
    <w:rPr>
      <w:rFonts w:eastAsia="宋体"/>
      <w:kern w:val="2"/>
      <w:sz w:val="21"/>
      <w:szCs w:val="24"/>
      <w:lang w:eastAsia="zh-CN"/>
    </w:rPr>
  </w:style>
  <w:style w:type="paragraph" w:customStyle="1" w:styleId="193210">
    <w:name w:val="样式 1932 10 磅"/>
    <w:pPr>
      <w:widowControl w:val="0"/>
      <w:spacing w:after="160" w:line="259" w:lineRule="auto"/>
      <w:jc w:val="both"/>
    </w:pPr>
    <w:rPr>
      <w:rFonts w:eastAsia="宋体"/>
      <w:kern w:val="2"/>
      <w:sz w:val="21"/>
      <w:szCs w:val="24"/>
      <w:lang w:eastAsia="zh-CN"/>
    </w:rPr>
  </w:style>
  <w:style w:type="paragraph" w:customStyle="1" w:styleId="193110">
    <w:name w:val="样式 1931 10 磅"/>
    <w:pPr>
      <w:widowControl w:val="0"/>
      <w:spacing w:after="160" w:line="259" w:lineRule="auto"/>
      <w:jc w:val="both"/>
    </w:pPr>
    <w:rPr>
      <w:rFonts w:eastAsia="宋体"/>
      <w:kern w:val="2"/>
      <w:sz w:val="21"/>
      <w:szCs w:val="24"/>
      <w:lang w:eastAsia="zh-CN"/>
    </w:rPr>
  </w:style>
  <w:style w:type="paragraph" w:customStyle="1" w:styleId="193010">
    <w:name w:val="样式 1930 10 磅"/>
    <w:pPr>
      <w:widowControl w:val="0"/>
      <w:spacing w:after="160" w:line="259" w:lineRule="auto"/>
      <w:jc w:val="both"/>
    </w:pPr>
    <w:rPr>
      <w:rFonts w:eastAsia="宋体"/>
      <w:kern w:val="2"/>
      <w:sz w:val="21"/>
      <w:szCs w:val="24"/>
      <w:lang w:eastAsia="zh-CN"/>
    </w:rPr>
  </w:style>
  <w:style w:type="paragraph" w:customStyle="1" w:styleId="192910">
    <w:name w:val="样式 1929 10 磅"/>
    <w:pPr>
      <w:widowControl w:val="0"/>
      <w:spacing w:after="160" w:line="259" w:lineRule="auto"/>
      <w:jc w:val="both"/>
    </w:pPr>
    <w:rPr>
      <w:rFonts w:eastAsia="宋体"/>
      <w:kern w:val="2"/>
      <w:sz w:val="21"/>
      <w:szCs w:val="24"/>
      <w:lang w:eastAsia="zh-CN"/>
    </w:rPr>
  </w:style>
  <w:style w:type="paragraph" w:customStyle="1" w:styleId="10311">
    <w:name w:val="正文_103"/>
    <w:pPr>
      <w:widowControl w:val="0"/>
      <w:jc w:val="both"/>
    </w:pPr>
    <w:rPr>
      <w:rFonts w:eastAsia="方正仿宋_GBK"/>
      <w:kern w:val="2"/>
      <w:sz w:val="32"/>
      <w:lang w:eastAsia="zh-CN"/>
    </w:rPr>
  </w:style>
  <w:style w:type="paragraph" w:customStyle="1" w:styleId="2311">
    <w:name w:val="正文_23"/>
    <w:pPr>
      <w:widowControl w:val="0"/>
      <w:jc w:val="both"/>
    </w:pPr>
    <w:rPr>
      <w:rFonts w:eastAsia="方正仿宋_GBK"/>
      <w:kern w:val="2"/>
      <w:sz w:val="32"/>
      <w:lang w:eastAsia="zh-CN"/>
    </w:rPr>
  </w:style>
  <w:style w:type="paragraph" w:customStyle="1" w:styleId="9012">
    <w:name w:val="正文_90"/>
    <w:pPr>
      <w:widowControl w:val="0"/>
      <w:jc w:val="both"/>
    </w:pPr>
    <w:rPr>
      <w:rFonts w:eastAsia="方正仿宋_GBK"/>
      <w:kern w:val="2"/>
      <w:sz w:val="32"/>
      <w:lang w:eastAsia="zh-CN"/>
    </w:rPr>
  </w:style>
  <w:style w:type="paragraph" w:customStyle="1" w:styleId="9311">
    <w:name w:val="正文_93"/>
    <w:pPr>
      <w:widowControl w:val="0"/>
      <w:jc w:val="both"/>
    </w:pPr>
    <w:rPr>
      <w:rFonts w:eastAsia="方正仿宋_GBK"/>
      <w:kern w:val="2"/>
      <w:sz w:val="32"/>
      <w:lang w:eastAsia="zh-CN"/>
    </w:rPr>
  </w:style>
  <w:style w:type="paragraph" w:customStyle="1" w:styleId="9412">
    <w:name w:val="正文_94"/>
    <w:pPr>
      <w:widowControl w:val="0"/>
      <w:jc w:val="both"/>
    </w:pPr>
    <w:rPr>
      <w:rFonts w:eastAsia="方正仿宋_GBK"/>
      <w:kern w:val="2"/>
      <w:sz w:val="32"/>
      <w:lang w:eastAsia="zh-CN"/>
    </w:rPr>
  </w:style>
  <w:style w:type="paragraph" w:customStyle="1" w:styleId="3211">
    <w:name w:val="正文_32"/>
    <w:pPr>
      <w:widowControl w:val="0"/>
      <w:jc w:val="both"/>
    </w:pPr>
    <w:rPr>
      <w:rFonts w:eastAsia="方正仿宋_GBK"/>
      <w:kern w:val="2"/>
      <w:sz w:val="32"/>
      <w:lang w:eastAsia="zh-CN"/>
    </w:rPr>
  </w:style>
  <w:style w:type="paragraph" w:customStyle="1" w:styleId="1812">
    <w:name w:val="正文_18"/>
    <w:pPr>
      <w:widowControl w:val="0"/>
      <w:jc w:val="both"/>
    </w:pPr>
    <w:rPr>
      <w:rFonts w:eastAsia="方正仿宋_GBK"/>
      <w:kern w:val="2"/>
      <w:sz w:val="32"/>
      <w:lang w:eastAsia="zh-CN"/>
    </w:rPr>
  </w:style>
  <w:style w:type="paragraph" w:customStyle="1" w:styleId="11412">
    <w:name w:val="正文_114"/>
    <w:pPr>
      <w:widowControl w:val="0"/>
      <w:jc w:val="both"/>
    </w:pPr>
    <w:rPr>
      <w:rFonts w:eastAsia="方正仿宋_GBK"/>
      <w:kern w:val="2"/>
      <w:sz w:val="32"/>
      <w:lang w:eastAsia="zh-CN"/>
    </w:rPr>
  </w:style>
  <w:style w:type="paragraph" w:customStyle="1" w:styleId="10912">
    <w:name w:val="正文_109"/>
    <w:pPr>
      <w:widowControl w:val="0"/>
      <w:jc w:val="both"/>
    </w:pPr>
    <w:rPr>
      <w:rFonts w:eastAsia="方正仿宋_GBK"/>
      <w:kern w:val="2"/>
      <w:sz w:val="32"/>
      <w:lang w:eastAsia="zh-CN"/>
    </w:rPr>
  </w:style>
  <w:style w:type="paragraph" w:customStyle="1" w:styleId="1302">
    <w:name w:val="正文_130"/>
    <w:pPr>
      <w:widowControl w:val="0"/>
      <w:jc w:val="both"/>
    </w:pPr>
    <w:rPr>
      <w:rFonts w:eastAsia="方正仿宋_GBK"/>
      <w:kern w:val="2"/>
      <w:sz w:val="32"/>
      <w:lang w:eastAsia="zh-CN"/>
    </w:rPr>
  </w:style>
  <w:style w:type="paragraph" w:customStyle="1" w:styleId="10113">
    <w:name w:val="正文_101"/>
    <w:pPr>
      <w:widowControl w:val="0"/>
      <w:jc w:val="both"/>
    </w:pPr>
    <w:rPr>
      <w:rFonts w:eastAsia="方正仿宋_GBK"/>
      <w:kern w:val="2"/>
      <w:sz w:val="32"/>
      <w:lang w:eastAsia="zh-CN"/>
    </w:rPr>
  </w:style>
  <w:style w:type="paragraph" w:customStyle="1" w:styleId="1521">
    <w:name w:val="正文_152"/>
    <w:pPr>
      <w:widowControl w:val="0"/>
      <w:jc w:val="both"/>
    </w:pPr>
    <w:rPr>
      <w:rFonts w:eastAsia="方正仿宋_GBK"/>
      <w:kern w:val="2"/>
      <w:sz w:val="32"/>
      <w:lang w:eastAsia="zh-CN"/>
    </w:rPr>
  </w:style>
  <w:style w:type="paragraph" w:customStyle="1" w:styleId="6012">
    <w:name w:val="正文_60"/>
    <w:pPr>
      <w:widowControl w:val="0"/>
      <w:jc w:val="both"/>
    </w:pPr>
    <w:rPr>
      <w:rFonts w:eastAsia="方正仿宋_GBK"/>
      <w:kern w:val="2"/>
      <w:sz w:val="32"/>
      <w:lang w:eastAsia="zh-CN"/>
    </w:rPr>
  </w:style>
  <w:style w:type="paragraph" w:customStyle="1" w:styleId="5011">
    <w:name w:val="正文_50"/>
    <w:pPr>
      <w:widowControl w:val="0"/>
      <w:jc w:val="both"/>
    </w:pPr>
    <w:rPr>
      <w:rFonts w:eastAsia="方正仿宋_GBK"/>
      <w:kern w:val="2"/>
      <w:sz w:val="32"/>
      <w:lang w:eastAsia="zh-CN"/>
    </w:rPr>
  </w:style>
  <w:style w:type="paragraph" w:customStyle="1" w:styleId="6611">
    <w:name w:val="正文_66"/>
    <w:pPr>
      <w:widowControl w:val="0"/>
      <w:jc w:val="both"/>
    </w:pPr>
    <w:rPr>
      <w:rFonts w:eastAsia="方正仿宋_GBK"/>
      <w:kern w:val="2"/>
      <w:sz w:val="32"/>
      <w:lang w:eastAsia="zh-CN"/>
    </w:rPr>
  </w:style>
  <w:style w:type="paragraph" w:customStyle="1" w:styleId="351000">
    <w:name w:val="样式 35 10 磅_0"/>
    <w:pPr>
      <w:widowControl w:val="0"/>
      <w:jc w:val="both"/>
    </w:pPr>
    <w:rPr>
      <w:rFonts w:eastAsia="宋体"/>
      <w:kern w:val="2"/>
      <w:sz w:val="21"/>
      <w:szCs w:val="22"/>
      <w:lang w:eastAsia="zh-CN"/>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3.xml" /><Relationship Id="rId12" Type="http://schemas.openxmlformats.org/officeDocument/2006/relationships/theme" Target="theme/theme1.xml" /><Relationship Id="rId13" Type="http://schemas.openxmlformats.org/officeDocument/2006/relationships/numbering" Target="numbering.xml" /><Relationship Id="rId14"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www.ccgp.gov.cn" TargetMode="External" /><Relationship Id="rId5" Type="http://schemas.openxmlformats.org/officeDocument/2006/relationships/header" Target="header1.xml" /><Relationship Id="rId6" Type="http://schemas.openxmlformats.org/officeDocument/2006/relationships/footer" Target="footer1.xml" /><Relationship Id="rId7" Type="http://schemas.openxmlformats.org/officeDocument/2006/relationships/header" Target="header2.xml" /><Relationship Id="rId8" Type="http://schemas.openxmlformats.org/officeDocument/2006/relationships/header" Target="header3.xml" /><Relationship Id="rId9" Type="http://schemas.openxmlformats.org/officeDocument/2006/relationships/footer" Target="footer2.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14094903</TotalTime>
  <Pages>0</Pages>
  <Words>0</Words>
  <Characters>0</Characters>
  <Application>Microsoft Office Word</Application>
  <DocSecurity>0</DocSecurity>
  <Lines>0</Lines>
  <Paragraphs>0</Paragraphs>
  <ScaleCrop>false</ScaleCrop>
  <Company>ms</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海关总署2020年音视频执法记录仪终端及移动单兵查验设备采购项目</dc:title>
  <dc:creator>wang_pu</dc:creator>
  <cp:lastModifiedBy>Windows 用户</cp:lastModifiedBy>
  <cp:revision>6</cp:revision>
  <cp:lastPrinted>2020-06-24T09:06:00Z</cp:lastPrinted>
  <dcterms:created xsi:type="dcterms:W3CDTF">2021-11-24T16:33:00Z</dcterms:created>
  <dcterms:modified xsi:type="dcterms:W3CDTF">2023-08-31T03:23:25Z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2015_ms_pID_725343">
    <vt:lpwstr>(3)GD6ZmeRqwa7+W95hfsqdFOYw1NcFIGYMiMyhNT5YIWbNw8ayLAYSVfJVfhQuWY2qi0t5Um4P
ROupOSS1s3HS8YBWXEw4MsjTlD18T6rbPhvRZ5wPZHfLdeEmSfxfaOYrWzMRK4TZ2NXV+H5g
u9ghUF7R7Oj2eigk6RQsTBfUF9TIgAYfMWYWyEIliHJJLg75SQBiySxnc5RM3c/o2JB8cbg6
zzqbx4AQgmrFKtFwyq</vt:lpwstr>
  </property>
  <property fmtid="{D5CDD505-2E9C-101B-9397-08002B2CF9AE}" pid="3" name="_2015_ms_pID_7253431">
    <vt:lpwstr>PMEibH58nKiF+WAoacgTPMOXNDxXZuG0/jx6aHFpTncQ8IBWrZBs+T
KUGp/5EKDgRMnmy3VvsVM8OOoUuJlA2x7FUR4mZxLJ/oetL0dgEwkUEk7PI571UkRIhddAb0
zdZG70FwUfAgviqV0Nek5OF/IGgBEVNlrzktmqt6QP126iFtXPiwE0j6ruTqhf15bLIcR9l9
q3nrE3H25DuZJUo1em2+ePU+qzAAHHMyp20t</vt:lpwstr>
  </property>
</Properties>
</file>