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52"/>
          <w:szCs w:val="52"/>
        </w:rPr>
      </w:pPr>
    </w:p>
    <w:p>
      <w:pPr>
        <w:jc w:val="center"/>
        <w:rPr>
          <w:rFonts w:ascii="宋体" w:hint="eastAsia"/>
          <w:b/>
          <w:bCs/>
          <w:color w:val="000000"/>
          <w:sz w:val="52"/>
          <w:szCs w:val="52"/>
        </w:rPr>
      </w:pPr>
    </w:p>
    <w:p>
      <w:pPr>
        <w:jc w:val="center"/>
        <w:rPr>
          <w:rFonts w:ascii="宋体" w:hint="eastAsia"/>
          <w:b/>
          <w:bCs/>
          <w:color w:val="000000"/>
          <w:sz w:val="52"/>
          <w:szCs w:val="52"/>
        </w:rPr>
      </w:pPr>
    </w:p>
    <w:p>
      <w:pPr>
        <w:jc w:val="center"/>
        <w:rPr>
          <w:rFonts w:ascii="宋体" w:hint="eastAsia"/>
          <w:b/>
          <w:bCs/>
          <w:color w:val="000000"/>
          <w:sz w:val="84"/>
          <w:szCs w:val="84"/>
        </w:rPr>
      </w:pPr>
      <w:r>
        <w:rPr>
          <w:rFonts w:ascii="宋体" w:hint="eastAsia"/>
          <w:b/>
          <w:bCs/>
          <w:color w:val="000000"/>
          <w:sz w:val="84"/>
          <w:szCs w:val="84"/>
        </w:rPr>
        <w:t>竞争性磋商文件</w:t>
      </w:r>
    </w:p>
    <w:p>
      <w:pPr>
        <w:spacing w:before="360"/>
        <w:rPr>
          <w:rFonts w:ascii="宋体" w:hint="eastAsia"/>
          <w:b/>
          <w:bCs/>
          <w:color w:val="000000"/>
        </w:rPr>
      </w:pPr>
    </w:p>
    <w:p>
      <w:pPr>
        <w:jc w:val="center"/>
        <w:rPr>
          <w:rFonts w:ascii="宋体" w:hint="eastAsia"/>
          <w:b/>
          <w:bCs/>
          <w:color w:val="000000"/>
          <w:sz w:val="32"/>
          <w:szCs w:val="32"/>
        </w:rPr>
      </w:pPr>
    </w:p>
    <w:p>
      <w:pPr>
        <w:spacing w:line="700" w:lineRule="exact"/>
        <w:ind w:firstLine="1600" w:firstLineChars="500"/>
        <w:rPr>
          <w:rFonts w:ascii="宋体" w:hint="eastAsia"/>
          <w:color w:val="000000"/>
          <w:sz w:val="32"/>
        </w:rPr>
      </w:pPr>
      <w:r>
        <w:rPr>
          <w:rFonts w:ascii="宋体" w:hint="eastAsia"/>
          <w:color w:val="000000"/>
          <w:sz w:val="32"/>
        </w:rPr>
        <w:t>项目编号：</w:t>
      </w:r>
      <w:r>
        <w:rPr>
          <w:rFonts w:ascii="宋体" w:hint="eastAsia"/>
          <w:color w:val="0000FF"/>
          <w:sz w:val="32"/>
        </w:rPr>
        <w:t xml:space="preserve"> </w:t>
      </w:r>
      <w:bookmarkStart w:id="0" w:name="封面_projectNo_1"/>
      <w:r>
        <w:rPr>
          <w:rFonts w:ascii="宋体" w:hint="eastAsia"/>
          <w:color w:val="0000FF"/>
          <w:sz w:val="32"/>
          <w:szCs w:val="32"/>
        </w:rPr>
        <w:t>CG2023-BJ-JC-FW-005</w:t>
      </w:r>
      <w:bookmarkEnd w:id="0"/>
      <w:r>
        <w:rPr>
          <w:rFonts w:ascii="宋体" w:hint="eastAsia"/>
          <w:color w:val="0000FF"/>
          <w:sz w:val="32"/>
          <w:szCs w:val="32"/>
        </w:rPr>
        <w:t xml:space="preserve"> </w:t>
      </w:r>
    </w:p>
    <w:p>
      <w:pPr>
        <w:spacing w:line="700" w:lineRule="exact"/>
        <w:ind w:firstLine="1600" w:firstLineChars="5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lang w:val="en-US" w:eastAsia="zh-CN"/>
        </w:rPr>
        <w:t>海关总署2023年保税管理分析预警应用升级改造开发服务采购项目</w:t>
      </w:r>
      <w:bookmarkEnd w:id="1"/>
    </w:p>
    <w:p>
      <w:pPr>
        <w:jc w:val="center"/>
        <w:rPr>
          <w:rFonts w:ascii="宋体" w:hint="eastAsia"/>
          <w:b/>
          <w:bCs/>
          <w:color w:val="000000"/>
          <w:sz w:val="32"/>
          <w:szCs w:val="32"/>
        </w:rPr>
      </w:pPr>
    </w:p>
    <w:p>
      <w:pPr>
        <w:jc w:val="center"/>
        <w:rPr>
          <w:rFonts w:ascii="宋体" w:hint="eastAsia"/>
          <w:color w:val="000000"/>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pStyle w:val="35210"/>
        <w:spacing w:line="480" w:lineRule="auto"/>
        <w:jc w:val="center"/>
        <w:rPr>
          <w:rFonts w:ascii="宋体" w:hint="eastAsia"/>
          <w:b/>
          <w:bCs/>
          <w:color w:val="000000"/>
          <w:sz w:val="30"/>
        </w:rPr>
      </w:pPr>
      <w:r>
        <w:rPr>
          <w:rFonts w:ascii="宋体" w:hint="eastAsia"/>
          <w:b/>
          <w:bCs/>
          <w:color w:val="000000"/>
          <w:sz w:val="30"/>
        </w:rPr>
        <w:t>海关总署物资装备采购中心</w:t>
      </w:r>
    </w:p>
    <w:p>
      <w:pPr>
        <w:pStyle w:val="35210"/>
        <w:spacing w:line="480" w:lineRule="auto"/>
        <w:jc w:val="center"/>
        <w:rPr>
          <w:rFonts w:ascii="宋体" w:hint="eastAsia"/>
          <w:b/>
          <w:bCs/>
          <w:color w:val="0000FF"/>
          <w:sz w:val="32"/>
          <w:szCs w:val="32"/>
        </w:rPr>
      </w:pPr>
      <w:bookmarkStart w:id="2" w:name="封面_createTime_ym"/>
      <w:r>
        <w:rPr>
          <w:rFonts w:ascii="宋体" w:hint="eastAsia"/>
          <w:b/>
          <w:bCs/>
          <w:color w:val="0000FF"/>
          <w:sz w:val="32"/>
          <w:szCs w:val="32"/>
        </w:rPr>
        <w:t>2023年07月</w:t>
      </w:r>
      <w:bookmarkEnd w:id="2"/>
    </w:p>
    <w:p>
      <w:pPr>
        <w:pStyle w:val="NormalIndent"/>
        <w:ind w:firstLine="0" w:firstLineChars="0"/>
        <w:jc w:val="center"/>
        <w:rPr>
          <w:rFonts w:ascii="宋体" w:hint="eastAsia"/>
          <w:b/>
          <w:color w:val="000000"/>
          <w:sz w:val="32"/>
        </w:rPr>
      </w:pPr>
    </w:p>
    <w:p>
      <w:pPr>
        <w:pStyle w:val="NormalIndent"/>
        <w:ind w:firstLine="0" w:firstLineChars="0"/>
        <w:jc w:val="center"/>
        <w:rPr>
          <w:rFonts w:ascii="宋体" w:hint="eastAsia"/>
          <w:b/>
          <w:color w:val="000000"/>
          <w:sz w:val="32"/>
        </w:rPr>
      </w:pPr>
    </w:p>
    <w:p>
      <w:pPr>
        <w:pStyle w:val="NormalIndent"/>
        <w:ind w:firstLine="0" w:firstLineChars="0"/>
        <w:jc w:val="center"/>
        <w:rPr>
          <w:rFonts w:ascii="宋体" w:hint="eastAsia"/>
          <w:b/>
          <w:color w:val="000000"/>
          <w:sz w:val="32"/>
        </w:rPr>
      </w:pPr>
    </w:p>
    <w:p>
      <w:pPr>
        <w:adjustRightInd w:val="0"/>
        <w:spacing w:before="240" w:beforeLines="100"/>
        <w:ind w:right="958"/>
        <w:jc w:val="center"/>
        <w:textAlignment w:val="baseline"/>
        <w:outlineLvl w:val="0"/>
        <w:rPr>
          <w:rFonts w:ascii="宋体" w:hint="eastAsia"/>
          <w:b/>
          <w:color w:val="000000"/>
          <w:kern w:val="0"/>
          <w:sz w:val="30"/>
          <w:szCs w:val="30"/>
        </w:rPr>
      </w:pPr>
      <w:r>
        <w:rPr>
          <w:rFonts w:ascii="宋体" w:hint="eastAsia"/>
          <w:b/>
          <w:color w:val="000000"/>
          <w:kern w:val="0"/>
          <w:sz w:val="30"/>
          <w:szCs w:val="30"/>
        </w:rPr>
        <w:t>第一部分  磋商邀请</w:t>
      </w:r>
    </w:p>
    <w:p>
      <w:pPr>
        <w:spacing w:line="360" w:lineRule="auto"/>
        <w:ind w:firstLine="559" w:firstLineChars="233"/>
        <w:jc w:val="left"/>
        <w:rPr>
          <w:rFonts w:ascii="宋体" w:cs="宋体" w:hint="eastAsia"/>
          <w:b/>
          <w:bCs/>
          <w:color w:val="000000"/>
          <w:sz w:val="24"/>
        </w:rPr>
      </w:pPr>
      <w:bookmarkStart w:id="3" w:name="采购公告_ZBGG"/>
      <w:r>
        <w:rPr>
          <w:rFonts w:ascii="宋体" w:hint="eastAsia"/>
          <w:color w:val="000000"/>
          <w:sz w:val="24"/>
          <w:u w:val="single"/>
        </w:rPr>
        <w:t>海关总署物资装备采购中心</w:t>
      </w:r>
      <w:r>
        <w:rPr>
          <w:rFonts w:ascii="宋体" w:hint="eastAsia"/>
          <w:color w:val="000000"/>
          <w:sz w:val="24"/>
        </w:rPr>
        <w:t>就</w:t>
      </w:r>
      <w:r>
        <w:rPr>
          <w:rFonts w:ascii="宋体" w:hint="eastAsia"/>
          <w:sz w:val="24"/>
        </w:rPr>
        <w:t>“</w:t>
      </w:r>
      <w:bookmarkStart w:id="4" w:name="项目_projectName_2"/>
      <w:r>
        <w:rPr>
          <w:rFonts w:ascii="宋体" w:hint="eastAsia"/>
          <w:b/>
          <w:bCs/>
          <w:color w:val="0000FF"/>
          <w:sz w:val="24"/>
        </w:rPr>
        <w:t>海关总署2023年保税管理分析预警应用升级改造开发服务采购项目</w:t>
      </w:r>
      <w:bookmarkEnd w:id="4"/>
      <w:r>
        <w:rPr>
          <w:rFonts w:ascii="宋体" w:hint="eastAsia"/>
          <w:sz w:val="24"/>
        </w:rPr>
        <w:t>”</w:t>
      </w:r>
      <w:r>
        <w:rPr>
          <w:rFonts w:ascii="宋体" w:hint="eastAsia"/>
          <w:color w:val="000000"/>
          <w:sz w:val="24"/>
        </w:rPr>
        <w:t>进行竞争性磋商采购，</w:t>
      </w:r>
      <w:r>
        <w:rPr>
          <w:rFonts w:ascii="宋体" w:hint="eastAsia"/>
          <w:color w:val="000000"/>
          <w:sz w:val="24"/>
          <w:u w:val="single"/>
        </w:rPr>
        <w:t>现邀请符合资格条件的供应商</w:t>
      </w:r>
      <w:r>
        <w:rPr>
          <w:rFonts w:ascii="宋体" w:hint="eastAsia"/>
          <w:color w:val="000000"/>
          <w:sz w:val="24"/>
        </w:rPr>
        <w:t>参加本项目磋商</w:t>
      </w:r>
      <w:r>
        <w:rPr>
          <w:rFonts w:ascii="宋体" w:hint="eastAsia"/>
          <w:color w:val="000000"/>
          <w:sz w:val="24"/>
          <w:u w:val="single"/>
        </w:rPr>
        <w:t>。本项目采购活动将严格落实节约能源、保护环境、扶持不发达地区和少数民族地区、促进中小企业发展、平等对待内外资企业等政府采购政策。</w:t>
      </w:r>
    </w:p>
    <w:p>
      <w:pPr>
        <w:numPr>
          <w:ilvl w:val="0"/>
          <w:numId w:val="1"/>
        </w:numPr>
        <w:spacing w:line="360" w:lineRule="auto"/>
        <w:rPr>
          <w:rFonts w:ascii="宋体" w:hint="eastAsia"/>
          <w:bCs/>
          <w:color w:val="000000"/>
          <w:sz w:val="24"/>
          <w:u w:val="single"/>
        </w:rPr>
      </w:pPr>
      <w:r>
        <w:rPr>
          <w:rFonts w:ascii="宋体" w:hint="eastAsia"/>
          <w:color w:val="000000"/>
          <w:sz w:val="24"/>
        </w:rPr>
        <w:t>项目名称：</w:t>
      </w:r>
      <w:bookmarkStart w:id="5" w:name="项目_projectName_3"/>
      <w:r>
        <w:rPr>
          <w:rFonts w:ascii="宋体" w:hint="eastAsia"/>
          <w:b/>
          <w:bCs/>
          <w:color w:val="0000FF"/>
          <w:sz w:val="24"/>
        </w:rPr>
        <w:t>海关总署2023年保税管理分析预警应用升级改造开发服务采购项目</w:t>
      </w:r>
      <w:bookmarkEnd w:id="5"/>
    </w:p>
    <w:p>
      <w:pPr>
        <w:numPr>
          <w:ilvl w:val="0"/>
          <w:numId w:val="1"/>
        </w:numPr>
        <w:spacing w:line="360" w:lineRule="auto"/>
        <w:rPr>
          <w:rFonts w:ascii="宋体" w:hint="eastAsia"/>
          <w:color w:val="000000"/>
          <w:sz w:val="24"/>
        </w:rPr>
      </w:pPr>
      <w:r>
        <w:rPr>
          <w:rFonts w:ascii="宋体" w:hint="eastAsia"/>
          <w:color w:val="000000"/>
          <w:sz w:val="24"/>
        </w:rPr>
        <w:t>项目编号：</w:t>
      </w:r>
      <w:bookmarkStart w:id="6" w:name="项目_projectNo"/>
      <w:r>
        <w:rPr>
          <w:rFonts w:ascii="宋体" w:hint="eastAsia"/>
          <w:b/>
          <w:bCs/>
          <w:color w:val="0000FF"/>
          <w:sz w:val="24"/>
          <w:lang w:val="en-US" w:eastAsia="zh-CN"/>
        </w:rPr>
        <w:t>CG2023-BJ-JC-FW-005</w:t>
      </w:r>
      <w:bookmarkEnd w:id="6"/>
    </w:p>
    <w:p>
      <w:pPr>
        <w:numPr>
          <w:ilvl w:val="0"/>
          <w:numId w:val="1"/>
        </w:numPr>
        <w:spacing w:line="360" w:lineRule="auto"/>
        <w:rPr>
          <w:rFonts w:ascii="宋体" w:hint="eastAsia"/>
          <w:color w:val="000000"/>
          <w:sz w:val="24"/>
        </w:rPr>
      </w:pPr>
      <w:r>
        <w:rPr>
          <w:rFonts w:ascii="宋体" w:hint="eastAsia"/>
          <w:color w:val="000000"/>
          <w:sz w:val="24"/>
        </w:rPr>
        <w:t>采购人：</w:t>
      </w:r>
      <w:bookmarkStart w:id="7" w:name="采购任务单_purchaserOrgName_0"/>
      <w:r>
        <w:rPr>
          <w:rFonts w:ascii="宋体" w:hint="eastAsia"/>
          <w:b/>
          <w:bCs/>
          <w:color w:val="0000FF"/>
          <w:sz w:val="24"/>
          <w:lang w:val="en-US" w:eastAsia="zh-CN"/>
        </w:rPr>
        <w:t>海关总署</w:t>
      </w:r>
      <w:bookmarkEnd w:id="7"/>
    </w:p>
    <w:p>
      <w:pPr>
        <w:numPr>
          <w:ilvl w:val="0"/>
          <w:numId w:val="1"/>
        </w:numPr>
        <w:spacing w:line="360" w:lineRule="auto"/>
        <w:rPr>
          <w:rFonts w:ascii="宋体" w:hint="eastAsia"/>
          <w:color w:val="000000"/>
          <w:sz w:val="24"/>
        </w:rPr>
      </w:pPr>
      <w:r>
        <w:rPr>
          <w:rFonts w:ascii="宋体" w:hint="eastAsia"/>
          <w:sz w:val="24"/>
        </w:rPr>
        <w:t>本项目预算金额</w:t>
      </w:r>
      <w:r>
        <w:rPr>
          <w:rFonts w:ascii="宋体" w:hint="eastAsia"/>
          <w:sz w:val="24"/>
          <w:lang w:eastAsia="zh-CN"/>
        </w:rPr>
        <w:t>：</w:t>
      </w:r>
      <w:bookmarkStart w:id="8" w:name="项目预算和包件预算_0"/>
      <w:r>
        <w:rPr>
          <w:rFonts w:ascii="宋体" w:hint="eastAsia"/>
          <w:b/>
          <w:bCs/>
          <w:color w:val="0000FF"/>
          <w:sz w:val="24"/>
          <w:lang w:val="en-US" w:eastAsia="zh-CN"/>
        </w:rPr>
        <w:t>本项目预算金额合计总金额人民币700,000.00元，其中包1人民币700,000.00元。</w:t>
      </w:r>
      <w:bookmarkEnd w:id="8"/>
    </w:p>
    <w:p>
      <w:pPr>
        <w:numPr>
          <w:ilvl w:val="0"/>
          <w:numId w:val="1"/>
        </w:numPr>
        <w:spacing w:line="360" w:lineRule="auto"/>
        <w:rPr>
          <w:color w:val="000000"/>
        </w:rPr>
      </w:pPr>
      <w:r>
        <w:rPr>
          <w:rFonts w:ascii="宋体" w:hint="eastAsia"/>
          <w:color w:val="000000"/>
          <w:sz w:val="24"/>
        </w:rPr>
        <w:t>采购内容：</w:t>
      </w:r>
    </w:p>
    <w:p>
      <w:pPr>
        <w:numPr>
          <w:ilvl w:val="0"/>
          <w:numId w:val="2"/>
        </w:numPr>
        <w:autoSpaceDN w:val="0"/>
        <w:spacing w:after="120" w:line="360" w:lineRule="auto"/>
        <w:ind w:left="683" w:firstLine="0"/>
        <w:rPr>
          <w:rFonts w:ascii="宋体" w:hint="eastAsia"/>
          <w:sz w:val="24"/>
        </w:rPr>
      </w:pPr>
      <w:r>
        <w:rPr>
          <w:rFonts w:ascii="宋体" w:hint="eastAsia"/>
          <w:sz w:val="24"/>
        </w:rPr>
        <w:t>服务内容</w:t>
      </w:r>
    </w:p>
    <w:tbl>
      <w:tblPr>
        <w:tblStyle w:val="TableNormal"/>
        <w:tblW w:w="8519" w:type="dxa"/>
        <w:jc w:val="lef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1067"/>
        <w:gridCol w:w="813"/>
        <w:gridCol w:w="1327"/>
        <w:gridCol w:w="839"/>
        <w:gridCol w:w="1847"/>
        <w:gridCol w:w="1260"/>
        <w:gridCol w:w="1366"/>
      </w:tblGrid>
      <w:tr>
        <w:tblPrEx>
          <w:tblW w:w="8519" w:type="dxa"/>
          <w:jc w:val="lef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left"/>
        </w:trPr>
        <w:tc>
          <w:tcPr>
            <w:tcW w:w="1067" w:type="dxa"/>
            <w:tcBorders>
              <w:top w:val="single" w:sz="4" w:space="0" w:color="000000"/>
              <w:left w:val="single" w:sz="4" w:space="0" w:color="000000"/>
              <w:bottom w:val="single" w:sz="4" w:space="0" w:color="000000"/>
              <w:right w:val="single" w:sz="4" w:space="0" w:color="000000"/>
            </w:tcBorders>
          </w:tcPr>
          <w:p>
            <w:pPr>
              <w:spacing w:after="120" w:line="240" w:lineRule="auto"/>
              <w:jc w:val="center"/>
              <w:rPr>
                <w:rFonts w:ascii="宋体"/>
                <w:b/>
                <w:color w:val="000000"/>
                <w:sz w:val="24"/>
                <w:highlight w:val="white"/>
              </w:rPr>
            </w:pPr>
            <w:r>
              <w:rPr>
                <w:rFonts w:ascii="宋体"/>
                <w:b/>
                <w:color w:val="000000"/>
                <w:sz w:val="24"/>
                <w:highlight w:val="white"/>
              </w:rPr>
              <w:t>包件号</w:t>
            </w:r>
          </w:p>
        </w:tc>
        <w:tc>
          <w:tcPr>
            <w:tcW w:w="813" w:type="dxa"/>
            <w:tcBorders>
              <w:top w:val="single" w:sz="4" w:space="0" w:color="000000"/>
              <w:left w:val="single" w:sz="4" w:space="0" w:color="000000"/>
              <w:bottom w:val="single" w:sz="4" w:space="0" w:color="000000"/>
              <w:right w:val="single" w:sz="4" w:space="0" w:color="000000"/>
            </w:tcBorders>
          </w:tcPr>
          <w:p>
            <w:pPr>
              <w:spacing w:after="120" w:line="240" w:lineRule="auto"/>
              <w:jc w:val="center"/>
              <w:rPr>
                <w:rFonts w:ascii="宋体"/>
                <w:b/>
                <w:color w:val="000000"/>
                <w:sz w:val="24"/>
                <w:highlight w:val="white"/>
              </w:rPr>
            </w:pPr>
            <w:r>
              <w:rPr>
                <w:rFonts w:ascii="宋体"/>
                <w:b/>
                <w:color w:val="000000"/>
                <w:sz w:val="24"/>
                <w:highlight w:val="white"/>
              </w:rPr>
              <w:t>序号</w:t>
            </w:r>
          </w:p>
        </w:tc>
        <w:tc>
          <w:tcPr>
            <w:tcW w:w="1327" w:type="dxa"/>
            <w:tcBorders>
              <w:top w:val="single" w:sz="4" w:space="0" w:color="000000"/>
              <w:left w:val="single" w:sz="4" w:space="0" w:color="000000"/>
              <w:bottom w:val="single" w:sz="4" w:space="0" w:color="000000"/>
              <w:right w:val="single" w:sz="4" w:space="0" w:color="000000"/>
            </w:tcBorders>
          </w:tcPr>
          <w:p>
            <w:pPr>
              <w:spacing w:after="120" w:line="240" w:lineRule="auto"/>
              <w:jc w:val="center"/>
              <w:rPr>
                <w:rFonts w:ascii="宋体"/>
                <w:b/>
                <w:color w:val="000000"/>
                <w:sz w:val="24"/>
                <w:highlight w:val="white"/>
              </w:rPr>
            </w:pPr>
            <w:r>
              <w:rPr>
                <w:rFonts w:ascii="宋体" w:hint="eastAsia"/>
                <w:b/>
                <w:color w:val="000000"/>
                <w:sz w:val="24"/>
                <w:highlight w:val="white"/>
                <w:lang w:val="en-US" w:eastAsia="zh-CN"/>
              </w:rPr>
              <w:t>服务内容</w:t>
            </w:r>
          </w:p>
        </w:tc>
        <w:tc>
          <w:tcPr>
            <w:tcW w:w="839" w:type="dxa"/>
            <w:tcBorders>
              <w:top w:val="single" w:sz="4" w:space="0" w:color="000000"/>
              <w:left w:val="single" w:sz="4" w:space="0" w:color="000000"/>
              <w:bottom w:val="single" w:sz="4" w:space="0" w:color="000000"/>
              <w:right w:val="single" w:sz="4" w:space="0" w:color="000000"/>
            </w:tcBorders>
          </w:tcPr>
          <w:p>
            <w:pPr>
              <w:spacing w:after="120" w:line="240" w:lineRule="auto"/>
              <w:jc w:val="center"/>
              <w:rPr>
                <w:rFonts w:ascii="宋体"/>
                <w:b/>
                <w:color w:val="000000"/>
                <w:sz w:val="24"/>
                <w:highlight w:val="white"/>
              </w:rPr>
            </w:pPr>
            <w:r>
              <w:rPr>
                <w:rFonts w:ascii="宋体"/>
                <w:b/>
                <w:color w:val="000000"/>
                <w:sz w:val="24"/>
                <w:highlight w:val="white"/>
              </w:rPr>
              <w:t>数量</w:t>
            </w:r>
          </w:p>
        </w:tc>
        <w:tc>
          <w:tcPr>
            <w:tcW w:w="1847" w:type="dxa"/>
            <w:tcBorders>
              <w:top w:val="single" w:sz="4" w:space="0" w:color="000000"/>
              <w:left w:val="single" w:sz="4" w:space="0" w:color="000000"/>
              <w:bottom w:val="single" w:sz="4" w:space="0" w:color="000000"/>
              <w:right w:val="single" w:sz="4" w:space="0" w:color="000000"/>
            </w:tcBorders>
          </w:tcPr>
          <w:p>
            <w:pPr>
              <w:spacing w:after="120" w:line="240" w:lineRule="auto"/>
              <w:jc w:val="center"/>
              <w:rPr>
                <w:rFonts w:ascii="宋体"/>
                <w:b/>
                <w:color w:val="000000"/>
                <w:sz w:val="24"/>
                <w:highlight w:val="white"/>
              </w:rPr>
            </w:pPr>
            <w:r>
              <w:rPr>
                <w:rFonts w:ascii="宋体" w:hint="eastAsia"/>
                <w:b/>
                <w:color w:val="000000"/>
                <w:sz w:val="24"/>
                <w:highlight w:val="white"/>
                <w:lang w:val="en-US" w:eastAsia="zh-CN"/>
              </w:rPr>
              <w:t>服务完成时间</w:t>
            </w:r>
          </w:p>
        </w:tc>
        <w:tc>
          <w:tcPr>
            <w:tcW w:w="1260" w:type="dxa"/>
            <w:tcBorders>
              <w:top w:val="single" w:sz="4" w:space="0" w:color="000000"/>
              <w:left w:val="single" w:sz="4" w:space="0" w:color="000000"/>
              <w:bottom w:val="single" w:sz="4" w:space="0" w:color="000000"/>
              <w:right w:val="single" w:sz="4" w:space="0" w:color="000000"/>
            </w:tcBorders>
          </w:tcPr>
          <w:p>
            <w:pPr>
              <w:spacing w:after="120" w:line="240" w:lineRule="auto"/>
              <w:jc w:val="center"/>
              <w:rPr>
                <w:rFonts w:ascii="宋体"/>
                <w:b/>
                <w:color w:val="000000"/>
                <w:sz w:val="24"/>
                <w:highlight w:val="white"/>
              </w:rPr>
            </w:pPr>
            <w:r>
              <w:rPr>
                <w:rFonts w:ascii="宋体" w:hint="eastAsia"/>
                <w:b/>
                <w:color w:val="000000"/>
                <w:sz w:val="24"/>
                <w:highlight w:val="white"/>
                <w:lang w:val="en-US" w:eastAsia="zh-CN"/>
              </w:rPr>
              <w:t>服务</w:t>
            </w:r>
            <w:r>
              <w:rPr>
                <w:rFonts w:ascii="宋体"/>
                <w:b/>
                <w:color w:val="000000"/>
                <w:sz w:val="24"/>
                <w:highlight w:val="white"/>
              </w:rPr>
              <w:t>地点</w:t>
            </w:r>
          </w:p>
        </w:tc>
        <w:tc>
          <w:tcPr>
            <w:tcW w:w="1366" w:type="dxa"/>
            <w:tcBorders>
              <w:top w:val="single" w:sz="4" w:space="0" w:color="000000"/>
              <w:left w:val="single" w:sz="4" w:space="0" w:color="000000"/>
              <w:bottom w:val="single" w:sz="4" w:space="0" w:color="000000"/>
              <w:right w:val="single" w:sz="4" w:space="0" w:color="000000"/>
            </w:tcBorders>
          </w:tcPr>
          <w:p>
            <w:pPr>
              <w:spacing w:after="120" w:line="240" w:lineRule="auto"/>
              <w:jc w:val="center"/>
              <w:rPr>
                <w:rFonts w:ascii="宋体" w:hint="eastAsia"/>
                <w:b/>
                <w:color w:val="000000"/>
                <w:sz w:val="24"/>
                <w:highlight w:val="white"/>
              </w:rPr>
            </w:pPr>
            <w:r>
              <w:rPr>
                <w:rFonts w:ascii="宋体" w:hint="eastAsia"/>
                <w:b/>
                <w:color w:val="000000"/>
                <w:sz w:val="24"/>
                <w:szCs w:val="24"/>
                <w:highlight w:val="white"/>
                <w:lang w:val="en-US" w:eastAsia="zh-CN"/>
              </w:rPr>
              <w:t>服务要求</w:t>
            </w:r>
          </w:p>
        </w:tc>
      </w:tr>
      <w:tr>
        <w:tblPrEx>
          <w:tblW w:w="8519" w:type="dxa"/>
          <w:jc w:val="left"/>
          <w:tblInd w:w="0" w:type="dxa"/>
          <w:tblLayout w:type="fixed"/>
          <w:tblCellMar>
            <w:top w:w="0" w:type="dxa"/>
            <w:left w:w="108" w:type="dxa"/>
            <w:bottom w:w="0" w:type="dxa"/>
            <w:right w:w="108" w:type="dxa"/>
          </w:tblCellMar>
        </w:tblPrEx>
        <w:trPr>
          <w:jc w:val="left"/>
        </w:trPr>
        <w:tc>
          <w:tcPr>
            <w:tcW w:w="1067" w:type="dxa"/>
            <w:vAlign w:val="center"/>
          </w:tcPr>
          <w:p>
            <w:pPr>
              <w:spacing w:after="120" w:line="240" w:lineRule="auto"/>
              <w:rPr>
                <w:rFonts w:ascii="宋体"/>
                <w:b/>
                <w:color w:val="0000FF"/>
                <w:sz w:val="24"/>
                <w:highlight w:val="white"/>
              </w:rPr>
            </w:pPr>
            <w:r>
              <w:t>包件1</w:t>
            </w:r>
          </w:p>
        </w:tc>
        <w:tc>
          <w:tcPr>
            <w:tcW w:w="813" w:type="dxa"/>
          </w:tcPr>
          <w:p>
            <w:pPr>
              <w:spacing w:after="120" w:line="240" w:lineRule="auto"/>
              <w:rPr>
                <w:rFonts w:ascii="宋体"/>
                <w:b/>
                <w:color w:val="0000FF"/>
                <w:sz w:val="24"/>
                <w:highlight w:val="white"/>
              </w:rPr>
            </w:pPr>
            <w:r>
              <w:t>1</w:t>
            </w:r>
          </w:p>
        </w:tc>
        <w:tc>
          <w:tcPr>
            <w:tcW w:w="1327" w:type="dxa"/>
          </w:tcPr>
          <w:p>
            <w:pPr>
              <w:spacing w:after="120" w:line="240" w:lineRule="auto"/>
              <w:rPr>
                <w:rFonts w:ascii="宋体"/>
                <w:b/>
                <w:color w:val="0000FF"/>
                <w:sz w:val="24"/>
                <w:highlight w:val="white"/>
              </w:rPr>
            </w:pPr>
            <w:r>
              <w:rPr>
                <w:rFonts w:hint="eastAsia"/>
                <w:bCs/>
                <w:bdr w:val="none" w:sz="0" w:space="0" w:color="auto"/>
              </w:rPr>
              <w:t>保税管理分析预警应用升级改造开发服务</w:t>
            </w:r>
          </w:p>
        </w:tc>
        <w:tc>
          <w:tcPr>
            <w:tcW w:w="839" w:type="dxa"/>
          </w:tcPr>
          <w:p>
            <w:pPr>
              <w:spacing w:after="120" w:line="240" w:lineRule="auto"/>
              <w:rPr>
                <w:rFonts w:ascii="宋体"/>
                <w:b/>
                <w:color w:val="0000FF"/>
                <w:sz w:val="24"/>
                <w:highlight w:val="white"/>
              </w:rPr>
            </w:pPr>
            <w:r>
              <w:t>1</w:t>
            </w:r>
          </w:p>
        </w:tc>
        <w:tc>
          <w:tcPr>
            <w:tcW w:w="1847" w:type="dxa"/>
            <w:vAlign w:val="center"/>
          </w:tcPr>
          <w:p>
            <w:pPr>
              <w:spacing w:after="120" w:line="240" w:lineRule="auto"/>
              <w:rPr>
                <w:rFonts w:ascii="宋体"/>
                <w:b/>
                <w:color w:val="0000FF"/>
                <w:sz w:val="24"/>
                <w:highlight w:val="white"/>
              </w:rPr>
            </w:pPr>
            <w:r>
              <w:rPr>
                <w:bdr w:val="none" w:sz="0" w:space="0" w:color="auto"/>
              </w:rPr>
              <w:t>本项目需在合同签订后6个月内完成项目开发及上线部署工作。系统在试运行期间稳定运行上线1个月后，由供应商申请合同验收。合同验收通过后，启动免费1年质保维护。</w:t>
            </w:r>
          </w:p>
        </w:tc>
        <w:tc>
          <w:tcPr>
            <w:tcW w:w="1260" w:type="dxa"/>
            <w:vAlign w:val="center"/>
          </w:tcPr>
          <w:p>
            <w:pPr>
              <w:spacing w:after="120" w:line="240" w:lineRule="auto"/>
              <w:rPr>
                <w:rFonts w:ascii="宋体"/>
                <w:b/>
                <w:color w:val="0000FF"/>
                <w:sz w:val="24"/>
                <w:highlight w:val="white"/>
              </w:rPr>
            </w:pPr>
            <w:r>
              <w:t>海关指定地点</w:t>
            </w:r>
          </w:p>
        </w:tc>
        <w:tc>
          <w:tcPr>
            <w:tcW w:w="1366" w:type="dxa"/>
            <w:vAlign w:val="center"/>
          </w:tcPr>
          <w:p>
            <w:pPr>
              <w:spacing w:after="120" w:line="240" w:lineRule="auto"/>
              <w:rPr>
                <w:rFonts w:ascii="宋体" w:hint="eastAsia"/>
                <w:b/>
                <w:color w:val="0000FF"/>
                <w:sz w:val="24"/>
                <w:highlight w:val="white"/>
              </w:rPr>
            </w:pPr>
            <w:r>
              <w:rPr>
                <w:bdr w:val="none" w:sz="0" w:space="0" w:color="auto"/>
                <w:lang w:val="en-US" w:eastAsia="zh-CN"/>
              </w:rPr>
              <w:t>详见项目需求书</w:t>
            </w:r>
          </w:p>
        </w:tc>
      </w:tr>
    </w:tbl>
    <w:p>
      <w:pPr>
        <w:autoSpaceDN w:val="0"/>
        <w:spacing w:after="120" w:line="360" w:lineRule="auto"/>
        <w:ind w:left="683"/>
        <w:rPr>
          <w:rFonts w:ascii="宋体" w:hint="eastAsia"/>
          <w:sz w:val="24"/>
        </w:rPr>
      </w:pPr>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（二）行业类型：</w:t>
      </w:r>
      <w:bookmarkStart w:id="9" w:name="公告_industryType"/>
      <w:r>
        <w:rPr>
          <w:rFonts w:ascii="宋体" w:hint="eastAsia"/>
          <w:b/>
          <w:bCs/>
          <w:color w:val="0000FF"/>
          <w:sz w:val="24"/>
          <w:highlight w:val="none"/>
        </w:rPr>
        <w:t>软件和信息技术服务业</w:t>
      </w:r>
      <w:bookmarkEnd w:id="9"/>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（三）其它要求</w:t>
      </w:r>
    </w:p>
    <w:p>
      <w:pPr>
        <w:autoSpaceDN w:val="0"/>
        <w:spacing w:after="120"/>
        <w:ind w:firstLine="600" w:firstLineChars="250"/>
        <w:rPr>
          <w:rFonts w:ascii="宋体" w:hint="eastAsia"/>
          <w:b/>
          <w:bCs/>
          <w:color w:val="0000FF"/>
          <w:sz w:val="24"/>
        </w:rPr>
      </w:pPr>
      <w:bookmarkStart w:id="10" w:name="公告_technologyRequire"/>
      <w:r>
        <w:rPr>
          <w:rFonts w:ascii="宋体" w:hint="eastAsia"/>
          <w:b/>
          <w:bCs/>
          <w:color w:val="0000FF"/>
          <w:sz w:val="24"/>
        </w:rPr>
        <w:t>1.供应商必须对所响应包中的所有服务进行响应，不允许拆包响应。</w:t>
      </w:r>
    </w:p>
    <w:p>
      <w:pPr>
        <w:autoSpaceDN w:val="0"/>
        <w:spacing w:after="120"/>
        <w:ind w:firstLine="600" w:firstLineChars="250"/>
        <w:rPr>
          <w:rFonts w:ascii="宋体" w:hint="eastAsia"/>
          <w:b/>
          <w:bCs/>
          <w:color w:val="0000FF"/>
          <w:sz w:val="24"/>
        </w:rPr>
      </w:pPr>
      <w:r>
        <w:rPr>
          <w:rFonts w:ascii="宋体" w:hint="eastAsia"/>
          <w:b/>
          <w:bCs/>
          <w:color w:val="0000FF"/>
          <w:sz w:val="24"/>
        </w:rPr>
        <w:t>2.针对同一包，一个供应商不得提交两个或两个以上不同的响应文件或响应报价。</w:t>
      </w:r>
      <w:bookmarkEnd w:id="10"/>
    </w:p>
    <w:p>
      <w:pPr>
        <w:autoSpaceDN w:val="0"/>
        <w:spacing w:after="120"/>
        <w:ind w:firstLine="600" w:firstLineChars="250"/>
        <w:rPr>
          <w:rFonts w:ascii="宋体" w:hint="eastAsia"/>
          <w:b/>
          <w:bCs/>
          <w:color w:val="0000FF"/>
          <w:sz w:val="24"/>
        </w:rPr>
      </w:pPr>
    </w:p>
    <w:p>
      <w:pPr>
        <w:numPr>
          <w:ilvl w:val="0"/>
          <w:numId w:val="1"/>
        </w:numPr>
        <w:spacing w:line="360" w:lineRule="auto"/>
        <w:rPr>
          <w:rFonts w:ascii="宋体" w:hint="eastAsia"/>
          <w:color w:val="000000"/>
          <w:sz w:val="24"/>
        </w:rPr>
      </w:pPr>
      <w:r>
        <w:rPr>
          <w:rFonts w:hint="eastAsia"/>
          <w:color w:val="000000"/>
        </w:rPr>
        <w:t>★</w:t>
      </w:r>
      <w:r>
        <w:rPr>
          <w:rFonts w:ascii="宋体" w:hint="eastAsia"/>
          <w:color w:val="000000"/>
          <w:sz w:val="24"/>
        </w:rPr>
        <w:t>供应商基本资质要求</w:t>
      </w:r>
    </w:p>
    <w:p>
      <w:pPr>
        <w:pStyle w:val="1089"/>
        <w:spacing w:line="360" w:lineRule="auto"/>
        <w:ind w:firstLine="540" w:firstLineChars="225"/>
        <w:rPr>
          <w:rFonts w:ascii="宋体" w:hint="eastAsia"/>
          <w:b/>
          <w:bCs/>
          <w:color w:val="0000FF"/>
          <w:sz w:val="24"/>
          <w:szCs w:val="24"/>
          <w:highlight w:val="white"/>
        </w:rPr>
      </w:pPr>
      <w:bookmarkStart w:id="11" w:name="公告_qualityRequire"/>
      <w:r>
        <w:rPr>
          <w:rFonts w:ascii="宋体" w:hint="eastAsia"/>
          <w:b/>
          <w:bCs/>
          <w:color w:val="0000FF"/>
          <w:sz w:val="24"/>
          <w:szCs w:val="24"/>
          <w:highlight w:val="white"/>
        </w:rPr>
        <w:t>1、符合《中华人民共和国政府采购法》第二十二条及《政府采购法实施条例》第十七、十八条规定。</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2、磋商日通过“信用中国”网站、中国政府采购网查询，未被列入“失信被执行人、重大税收违法案件当事人名单、政府采购严重违法失信行为记录名单”的。</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3、从采购机构在本公告中规定的渠道获取了采购文件，且在法律上和财务上独立于采购机构。</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4、其他条件：</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（1）本项目不接受联合体响应。</w:t>
      </w:r>
    </w:p>
    <w:p>
      <w:pPr>
        <w:pStyle w:val="1089"/>
        <w:spacing w:line="360" w:lineRule="auto"/>
        <w:ind w:firstLine="540" w:firstLineChars="225"/>
        <w:rPr>
          <w:rFonts w:ascii="宋体" w:hint="eastAsia"/>
          <w:b/>
          <w:bCs/>
          <w:color w:val="0000FF"/>
          <w:sz w:val="24"/>
          <w:szCs w:val="24"/>
          <w:highlight w:val="white"/>
        </w:rPr>
      </w:pPr>
      <w:bookmarkEnd w:id="11"/>
    </w:p>
    <w:p>
      <w:pPr>
        <w:spacing w:line="360" w:lineRule="auto"/>
        <w:rPr>
          <w:rFonts w:ascii="宋体"/>
          <w:color w:val="000000"/>
          <w:sz w:val="24"/>
        </w:rPr>
      </w:pPr>
    </w:p>
    <w:p>
      <w:pPr>
        <w:numPr>
          <w:ilvl w:val="0"/>
          <w:numId w:val="1"/>
        </w:numPr>
        <w:spacing w:line="360" w:lineRule="auto"/>
        <w:rPr>
          <w:rFonts w:ascii="宋体" w:hint="eastAsia"/>
          <w:color w:val="000000"/>
          <w:sz w:val="24"/>
        </w:rPr>
      </w:pPr>
      <w:r>
        <w:rPr>
          <w:rFonts w:ascii="宋体" w:hint="eastAsia"/>
          <w:bCs/>
          <w:color w:val="000000"/>
          <w:sz w:val="24"/>
        </w:rPr>
        <w:t>获取磋商文件方式及时间</w:t>
      </w:r>
    </w:p>
    <w:p>
      <w:pPr>
        <w:autoSpaceDN w:val="0"/>
        <w:spacing w:line="360" w:lineRule="auto"/>
        <w:ind w:firstLine="480"/>
        <w:rPr>
          <w:rFonts w:ascii="宋体" w:hint="eastAsia"/>
          <w:sz w:val="24"/>
        </w:rPr>
      </w:pPr>
      <w:r>
        <w:rPr>
          <w:rFonts w:ascii="宋体" w:hint="eastAsia"/>
          <w:sz w:val="24"/>
        </w:rPr>
        <w:t>供应商获取磋商文件的步骤：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w:t>
      </w:r>
      <w:r>
        <w:rPr>
          <w:rFonts w:ascii="宋体" w:hint="eastAsia"/>
          <w:sz w:val="24"/>
          <w:highlight w:val="none"/>
        </w:rPr>
        <w:t>http://hgcg.customs.gov.cn</w:t>
      </w:r>
      <w:r>
        <w:rPr>
          <w:rFonts w:ascii="宋体" w:hint="eastAsia"/>
          <w:sz w:val="24"/>
        </w:rPr>
        <w:t>）点击“供应商登录”访问海关智慧政采综合管理平台供应商端，查看采购公告并针对拟参加的项目按包号进行报名。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未在海关智慧政采综合管理平台注册的，应首先阅读中国海关政府采购网“供应商专栏”中的《供应商注册地址及流程手册》并进行注册，然后再针对拟参加的项目按包号进行报名。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第二步：下载磋商文件</w:t>
      </w:r>
    </w:p>
    <w:p>
      <w:pPr>
        <w:autoSpaceDN w:val="0"/>
        <w:spacing w:line="360" w:lineRule="auto"/>
        <w:ind w:firstLine="480"/>
        <w:rPr>
          <w:rFonts w:ascii="宋体" w:hint="eastAsia"/>
          <w:sz w:val="24"/>
        </w:rPr>
      </w:pPr>
      <w:r>
        <w:rPr>
          <w:rFonts w:ascii="宋体" w:hint="eastAsia"/>
          <w:sz w:val="24"/>
        </w:rPr>
        <w:t>网上报名成功后方可免费下载磋商文件，并通过海关智慧政采综合管理平台供应商端在线提交响应文件，不再接受纸质响应文件。</w:t>
      </w:r>
    </w:p>
    <w:p>
      <w:pPr>
        <w:autoSpaceDN w:val="0"/>
        <w:spacing w:line="360" w:lineRule="auto"/>
        <w:ind w:firstLine="480"/>
        <w:rPr>
          <w:rFonts w:ascii="宋体" w:hint="eastAsia"/>
          <w:sz w:val="24"/>
        </w:rPr>
      </w:pPr>
      <w:r>
        <w:rPr>
          <w:rFonts w:ascii="宋体" w:hint="eastAsia"/>
          <w:sz w:val="24"/>
        </w:rPr>
        <w:t>网上报名时间：</w:t>
      </w:r>
      <w:bookmarkStart w:id="12" w:name="公告_signUpFirstTime"/>
      <w:r>
        <w:rPr>
          <w:rFonts w:ascii="宋体" w:hint="eastAsia"/>
          <w:b/>
          <w:color w:val="auto"/>
          <w:sz w:val="24"/>
          <w:highlight w:val="white"/>
        </w:rPr>
        <w:t>2023-07-28 00:00:00</w:t>
      </w:r>
      <w:bookmarkEnd w:id="12"/>
      <w:r>
        <w:rPr>
          <w:rFonts w:ascii="宋体" w:hint="eastAsia"/>
          <w:b/>
          <w:color w:val="auto"/>
          <w:sz w:val="24"/>
          <w:highlight w:val="white"/>
        </w:rPr>
        <w:t>至</w:t>
      </w:r>
      <w:bookmarkStart w:id="13" w:name="公告_signUpLastTime"/>
      <w:r>
        <w:rPr>
          <w:rFonts w:ascii="宋体" w:hint="eastAsia"/>
          <w:sz w:val="24"/>
        </w:rPr>
        <w:t>2023-08-03 23:59:59</w:t>
      </w:r>
      <w:bookmarkEnd w:id="13"/>
      <w:r>
        <w:rPr>
          <w:rFonts w:ascii="宋体" w:hint="eastAsia"/>
          <w:sz w:val="24"/>
        </w:rPr>
        <w:t>止（北京时间）。</w:t>
      </w:r>
    </w:p>
    <w:p>
      <w:pPr>
        <w:spacing w:line="360" w:lineRule="auto"/>
        <w:ind w:firstLine="480" w:firstLineChars="200"/>
        <w:rPr>
          <w:rFonts w:ascii="宋体" w:hint="eastAsia"/>
          <w:color w:val="000000"/>
          <w:sz w:val="24"/>
        </w:rPr>
      </w:pPr>
      <w:r>
        <w:rPr>
          <w:rFonts w:ascii="宋体" w:hint="eastAsia"/>
          <w:sz w:val="24"/>
        </w:rPr>
        <w:t>请供应商务必在网上报名截止时间前进行报名并按包号下载磋商文件，超过报名截止时间的将无法下载磋商文件。</w:t>
      </w:r>
    </w:p>
    <w:p>
      <w:pPr>
        <w:numPr>
          <w:ilvl w:val="0"/>
          <w:numId w:val="1"/>
        </w:numPr>
        <w:spacing w:line="360" w:lineRule="auto"/>
        <w:rPr>
          <w:rFonts w:ascii="宋体" w:hint="eastAsia"/>
          <w:color w:val="000000"/>
          <w:sz w:val="24"/>
        </w:rPr>
      </w:pPr>
      <w:r>
        <w:rPr>
          <w:rFonts w:ascii="宋体" w:hint="eastAsia"/>
          <w:color w:val="000000"/>
          <w:sz w:val="24"/>
        </w:rPr>
        <w:t>响应文件的提交</w:t>
      </w:r>
    </w:p>
    <w:p>
      <w:pPr>
        <w:spacing w:line="360" w:lineRule="auto"/>
        <w:ind w:firstLine="480" w:firstLineChars="200"/>
        <w:rPr>
          <w:rFonts w:ascii="宋体" w:hint="eastAsia"/>
          <w:color w:val="000000"/>
          <w:sz w:val="24"/>
        </w:rPr>
      </w:pPr>
      <w:r>
        <w:rPr>
          <w:rFonts w:ascii="宋体" w:hint="eastAsia"/>
          <w:color w:val="000000"/>
          <w:sz w:val="24"/>
        </w:rPr>
        <w:t>提交截止时间：</w:t>
      </w:r>
      <w:bookmarkStart w:id="14" w:name="项目公告_bidLastTime_1"/>
      <w:r>
        <w:rPr>
          <w:rFonts w:ascii="宋体" w:hint="eastAsia"/>
          <w:color w:val="000000"/>
          <w:sz w:val="24"/>
        </w:rPr>
        <w:t>2023-08-11 08:30:00</w:t>
      </w:r>
      <w:bookmarkEnd w:id="14"/>
      <w:r>
        <w:rPr>
          <w:rFonts w:ascii="宋体" w:hint="eastAsia"/>
          <w:color w:val="000000"/>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本项目采用海关智慧政采综合管理平台进行网上磋商，请符合条件的供应商安装投标工具，编制完成后加密上传响应文件。除上述方式之外，不接受供应商以纸质文件或其他任何方式提交的响应文件。</w:t>
      </w:r>
    </w:p>
    <w:p>
      <w:pPr>
        <w:autoSpaceDN w:val="0"/>
        <w:spacing w:line="360" w:lineRule="auto"/>
        <w:ind w:firstLine="480"/>
        <w:rPr>
          <w:rFonts w:ascii="宋体" w:hint="eastAsia"/>
          <w:sz w:val="24"/>
        </w:rPr>
      </w:pPr>
      <w:r>
        <w:rPr>
          <w:rFonts w:ascii="宋体" w:hint="eastAsia"/>
          <w:sz w:val="24"/>
        </w:rPr>
        <w:t>2.供应商投标工具下载</w:t>
      </w:r>
    </w:p>
    <w:p>
      <w:pPr>
        <w:spacing w:line="360" w:lineRule="auto"/>
        <w:ind w:firstLine="480" w:firstLineChars="200"/>
        <w:rPr>
          <w:rFonts w:ascii="宋体" w:cs="宋体" w:hint="eastAsia"/>
          <w:color w:val="000000"/>
          <w:kern w:val="0"/>
          <w:sz w:val="24"/>
        </w:rPr>
      </w:pPr>
      <w:r>
        <w:rPr>
          <w:rFonts w:ascii="宋体" w:hint="eastAsia"/>
          <w:sz w:val="24"/>
        </w:rPr>
        <w:t>供应商磋商前需安装投标终端，请访问中国海关政府采购网（</w:t>
      </w:r>
      <w:r>
        <w:rPr>
          <w:rFonts w:ascii="宋体" w:hint="eastAsia"/>
          <w:sz w:val="24"/>
          <w:highlight w:val="none"/>
        </w:rPr>
        <w:t>http://hgcg.customs.gov.cn</w:t>
      </w:r>
      <w:r>
        <w:rPr>
          <w:rFonts w:ascii="宋体" w:hint="eastAsia"/>
          <w:sz w:val="24"/>
        </w:rPr>
        <w:t>）在“常用下载”栏目下载投标工具。</w:t>
      </w:r>
    </w:p>
    <w:p>
      <w:pPr>
        <w:numPr>
          <w:ilvl w:val="0"/>
          <w:numId w:val="1"/>
        </w:numPr>
        <w:spacing w:line="360" w:lineRule="auto"/>
        <w:rPr>
          <w:rFonts w:ascii="宋体" w:hint="eastAsia"/>
          <w:color w:val="000000"/>
          <w:sz w:val="24"/>
        </w:rPr>
      </w:pPr>
      <w:r>
        <w:rPr>
          <w:rFonts w:ascii="宋体" w:hint="eastAsia"/>
          <w:color w:val="000000"/>
          <w:sz w:val="24"/>
        </w:rPr>
        <w:t>采购机构信息</w:t>
      </w:r>
    </w:p>
    <w:p>
      <w:pPr>
        <w:pStyle w:val="182210"/>
        <w:spacing w:line="360" w:lineRule="auto"/>
        <w:ind w:firstLine="480" w:firstLineChars="200"/>
        <w:rPr>
          <w:rFonts w:ascii="宋体" w:eastAsia="宋体" w:hint="eastAsia"/>
          <w:b/>
          <w:color w:val="0000FF"/>
          <w:sz w:val="24"/>
          <w:szCs w:val="24"/>
          <w:highlight w:val="white"/>
        </w:rPr>
      </w:pPr>
      <w:bookmarkStart w:id="15" w:name="公告_remarks"/>
      <w:r>
        <w:rPr>
          <w:rFonts w:ascii="宋体" w:eastAsia="宋体" w:hint="eastAsia"/>
          <w:b/>
          <w:color w:val="0000FF"/>
          <w:sz w:val="24"/>
          <w:szCs w:val="24"/>
          <w:highlight w:val="white"/>
        </w:rPr>
        <w:t>采购机构名称：海关总署物资装备采购中心</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地址：北京市东城区安外大街56号办公楼14层1425室（原国资委安外办公区）</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邮政编码：100730</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联系方式：010-65194838（平台技术支持）</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01065194619（项目询问）</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010-65195677（质疑受理）</w:t>
      </w:r>
      <w:bookmarkStart w:id="16" w:name="_Hlt14560614"/>
      <w:bookmarkEnd w:id="15"/>
      <w:bookmarkEnd w:id="16"/>
      <w:r>
        <w:rPr>
          <w:rFonts w:ascii="宋体" w:eastAsia="宋体" w:hint="eastAsia"/>
          <w:b/>
          <w:color w:val="0000FF"/>
          <w:sz w:val="24"/>
          <w:szCs w:val="24"/>
          <w:highlight w:val="white"/>
        </w:rPr>
        <w:br/>
      </w:r>
    </w:p>
    <w:p>
      <w:pPr>
        <w:numPr>
          <w:ilvl w:val="0"/>
          <w:numId w:val="1"/>
        </w:numPr>
        <w:spacing w:line="360" w:lineRule="auto"/>
        <w:rPr>
          <w:rFonts w:ascii="宋体" w:hint="eastAsia"/>
          <w:snapToGrid w:val="0"/>
          <w:sz w:val="24"/>
          <w:szCs w:val="22"/>
          <w:highlight w:val="white"/>
        </w:rPr>
      </w:pPr>
      <w:r>
        <w:rPr>
          <w:rFonts w:ascii="宋体" w:hint="eastAsia"/>
          <w:snapToGrid w:val="0"/>
          <w:sz w:val="24"/>
          <w:szCs w:val="22"/>
        </w:rPr>
        <w:t>现场踏勘</w:t>
      </w:r>
    </w:p>
    <w:p>
      <w:pPr>
        <w:autoSpaceDN w:val="0"/>
        <w:spacing w:line="360" w:lineRule="auto"/>
        <w:ind w:firstLine="480"/>
        <w:rPr>
          <w:rFonts w:ascii="宋体" w:hint="eastAsia"/>
          <w:b/>
          <w:color w:val="0000FF"/>
          <w:sz w:val="24"/>
          <w:highlight w:val="white"/>
        </w:rPr>
      </w:pPr>
      <w:bookmarkStart w:id="17" w:name="公告_siteSurvey"/>
      <w:r>
        <w:rPr>
          <w:rFonts w:ascii="Wingdings 2" w:eastAsia="宋体" w:hAnsi="Wingdings 2" w:cs="Times New Roman"/>
          <w:b/>
          <w:color w:val="0000FF"/>
          <w:kern w:val="2"/>
          <w:sz w:val="24"/>
          <w:szCs w:val="24"/>
          <w:highlight w:val="white"/>
          <w:lang w:val="en-US" w:eastAsia="zh-CN" w:bidi="ar-SA"/>
        </w:rPr>
        <w:t>不适用</w:t>
      </w:r>
      <w:bookmarkEnd w:id="17"/>
      <w:r>
        <w:rPr>
          <w:rFonts w:ascii="宋体" w:hint="eastAsia"/>
          <w:b/>
          <w:sz w:val="24"/>
        </w:rPr>
        <w:t>。</w:t>
      </w:r>
    </w:p>
    <w:p>
      <w:pPr>
        <w:spacing w:line="360" w:lineRule="auto"/>
        <w:rPr>
          <w:rFonts w:ascii="宋体" w:hint="eastAsia"/>
          <w:b/>
          <w:sz w:val="24"/>
        </w:rPr>
      </w:pPr>
    </w:p>
    <w:p>
      <w:pPr>
        <w:numPr>
          <w:ilvl w:val="0"/>
          <w:numId w:val="1"/>
        </w:numPr>
        <w:spacing w:line="360" w:lineRule="auto"/>
        <w:rPr>
          <w:rFonts w:ascii="宋体" w:hint="eastAsia"/>
          <w:snapToGrid w:val="0"/>
          <w:sz w:val="24"/>
          <w:szCs w:val="22"/>
          <w:highlight w:val="white"/>
        </w:rPr>
      </w:pPr>
      <w:r>
        <w:rPr>
          <w:rFonts w:ascii="宋体" w:hint="eastAsia"/>
          <w:sz w:val="24"/>
        </w:rPr>
        <w:t>本项目于</w:t>
      </w:r>
      <w:bookmarkStart w:id="18" w:name="任务单_publicDate"/>
      <w:r>
        <w:rPr>
          <w:rFonts w:ascii="宋体" w:hint="eastAsia"/>
          <w:b/>
          <w:color w:val="0000FF"/>
          <w:sz w:val="24"/>
          <w:highlight w:val="white"/>
        </w:rPr>
        <w:t>2023-04-24</w:t>
      </w:r>
      <w:bookmarkEnd w:id="18"/>
      <w:r>
        <w:rPr>
          <w:rFonts w:ascii="宋体" w:hint="eastAsia"/>
          <w:sz w:val="24"/>
        </w:rPr>
        <w:t>公开采购意向。</w:t>
      </w:r>
    </w:p>
    <w:p>
      <w:pPr>
        <w:numPr>
          <w:ilvl w:val="0"/>
          <w:numId w:val="1"/>
        </w:numPr>
        <w:spacing w:line="360" w:lineRule="auto"/>
        <w:rPr>
          <w:rFonts w:ascii="宋体" w:hint="eastAsia"/>
          <w:snapToGrid w:val="0"/>
          <w:sz w:val="24"/>
          <w:szCs w:val="22"/>
          <w:highlight w:val="white"/>
        </w:rPr>
      </w:pPr>
      <w:r>
        <w:rPr>
          <w:rFonts w:ascii="宋体" w:hint="eastAsia"/>
          <w:snapToGrid w:val="0"/>
          <w:sz w:val="24"/>
          <w:szCs w:val="22"/>
        </w:rPr>
        <w:t>磋商注意事项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（一）本项目采用海关智慧政采综合管理平台进行磋商，请在磋商前详细阅读中国海关政府采购网“常用下载”中的《供应商操作手册》，点击供应商操作指引熟悉供应商磋商操作。</w:t>
      </w:r>
    </w:p>
    <w:p>
      <w:pPr>
        <w:autoSpaceDN w:val="0"/>
        <w:spacing w:line="360" w:lineRule="auto"/>
        <w:ind w:firstLine="480"/>
        <w:rPr>
          <w:rFonts w:ascii="宋体" w:hint="eastAsia"/>
          <w:sz w:val="24"/>
        </w:rPr>
      </w:pPr>
      <w:r>
        <w:rPr>
          <w:rFonts w:ascii="宋体" w:hint="eastAsia"/>
          <w:sz w:val="24"/>
        </w:rPr>
        <w:t>（二）供应商进行磋商须提前办理数字证书和电子签章，办理方式和注意事项详见中国海关政府采购网相关文件要求。已办理数字证书请确保证书还在有效期内，如已过期或即将过期，须联系 CA 服务机构进行证书更新。</w:t>
      </w:r>
    </w:p>
    <w:p>
      <w:pPr>
        <w:pStyle w:val="NormalWeb"/>
        <w:keepNext w:val="0"/>
        <w:keepLines w:val="0"/>
        <w:widowControl/>
        <w:suppressLineNumbers w:val="0"/>
        <w:shd w:val="clear" w:color="auto" w:fill="FFFFFF"/>
        <w:spacing w:before="0" w:beforeAutospacing="0" w:after="160" w:afterAutospacing="0" w:line="360" w:lineRule="atLeast"/>
        <w:ind w:left="0" w:firstLine="480"/>
        <w:rPr>
          <w:rFonts w:ascii="-apple-system" w:eastAsia="-apple-system" w:hAnsi="-apple-system" w:cs="-apple-system"/>
          <w:i w:val="0"/>
          <w:caps w:val="0"/>
          <w:smallCaps w:val="0"/>
          <w:spacing w:val="0"/>
          <w:szCs w:val="24"/>
        </w:rPr>
      </w:pPr>
      <w:r>
        <w:rPr>
          <w:rFonts w:ascii="宋体" w:eastAsia="宋体" w:cs="宋体" w:hint="eastAsia"/>
          <w:i w:val="0"/>
          <w:caps w:val="0"/>
          <w:smallCaps w:val="0"/>
          <w:color w:val="000000"/>
          <w:spacing w:val="0"/>
          <w:kern w:val="2"/>
          <w:sz w:val="24"/>
          <w:szCs w:val="24"/>
          <w:shd w:val="clear" w:color="auto" w:fill="FFFFFF"/>
        </w:rPr>
        <w:t>（三）在线磋商流程</w:t>
      </w:r>
      <w:bookmarkStart w:id="19" w:name="_GoBack"/>
      <w:bookmarkEnd w:id="19"/>
    </w:p>
    <w:p>
      <w:pPr>
        <w:pStyle w:val="NormalWeb"/>
        <w:keepNext w:val="0"/>
        <w:keepLines w:val="0"/>
        <w:widowControl/>
        <w:suppressLineNumbers w:val="0"/>
        <w:shd w:val="clear" w:color="auto" w:fill="FFFFFF"/>
        <w:spacing w:before="0" w:beforeAutospacing="0" w:after="160" w:afterAutospacing="0" w:line="360" w:lineRule="atLeast"/>
        <w:ind w:left="0" w:firstLine="480"/>
        <w:rPr>
          <w:rFonts w:ascii="-apple-system" w:eastAsia="-apple-system" w:hAnsi="-apple-system" w:cs="-apple-system"/>
          <w:i w:val="0"/>
          <w:caps w:val="0"/>
          <w:smallCaps w:val="0"/>
          <w:spacing w:val="0"/>
          <w:szCs w:val="24"/>
        </w:rPr>
      </w:pPr>
      <w:r>
        <w:rPr>
          <w:rFonts w:ascii="宋体" w:eastAsia="宋体" w:cs="宋体" w:hint="eastAsia"/>
          <w:i w:val="0"/>
          <w:caps w:val="0"/>
          <w:smallCaps w:val="0"/>
          <w:color w:val="000000"/>
          <w:spacing w:val="0"/>
          <w:kern w:val="2"/>
          <w:sz w:val="24"/>
          <w:szCs w:val="24"/>
          <w:shd w:val="clear" w:color="auto" w:fill="FFFFFF"/>
        </w:rPr>
        <w:t>1.磋商前自行安装腾讯会议软件，并请您单位于：20</w:t>
      </w:r>
      <w:r>
        <w:rPr>
          <w:rFonts w:ascii="宋体" w:eastAsia="宋体" w:cs="宋体"/>
          <w:i w:val="0"/>
          <w:caps w:val="0"/>
          <w:smallCaps w:val="0"/>
          <w:color w:val="000000"/>
          <w:spacing w:val="0"/>
          <w:kern w:val="2"/>
          <w:sz w:val="24"/>
          <w:szCs w:val="24"/>
          <w:shd w:val="clear" w:color="auto" w:fill="FFFFFF"/>
        </w:rPr>
        <w:t>23</w:t>
      </w:r>
      <w:r>
        <w:rPr>
          <w:rFonts w:ascii="宋体" w:eastAsia="宋体" w:cs="宋体" w:hint="eastAsia"/>
          <w:i w:val="0"/>
          <w:caps w:val="0"/>
          <w:smallCaps w:val="0"/>
          <w:color w:val="000000"/>
          <w:spacing w:val="0"/>
          <w:kern w:val="2"/>
          <w:sz w:val="24"/>
          <w:szCs w:val="24"/>
          <w:shd w:val="clear" w:color="auto" w:fill="FFFFFF"/>
        </w:rPr>
        <w:t>年</w:t>
      </w:r>
      <w:r>
        <w:rPr>
          <w:rFonts w:ascii="宋体" w:eastAsia="宋体" w:cs="宋体"/>
          <w:i w:val="0"/>
          <w:caps w:val="0"/>
          <w:smallCaps w:val="0"/>
          <w:color w:val="000000"/>
          <w:spacing w:val="0"/>
          <w:kern w:val="2"/>
          <w:sz w:val="24"/>
          <w:szCs w:val="24"/>
          <w:shd w:val="clear" w:color="auto" w:fill="FFFFFF"/>
        </w:rPr>
        <w:t>08</w:t>
      </w:r>
      <w:r>
        <w:rPr>
          <w:rFonts w:ascii="宋体" w:eastAsia="宋体" w:cs="宋体" w:hint="eastAsia"/>
          <w:i w:val="0"/>
          <w:caps w:val="0"/>
          <w:smallCaps w:val="0"/>
          <w:color w:val="000000"/>
          <w:spacing w:val="0"/>
          <w:kern w:val="2"/>
          <w:sz w:val="24"/>
          <w:szCs w:val="24"/>
          <w:shd w:val="clear" w:color="auto" w:fill="FFFFFF"/>
        </w:rPr>
        <w:t>月</w:t>
      </w:r>
      <w:r>
        <w:rPr>
          <w:rFonts w:ascii="宋体" w:eastAsia="宋体" w:cs="宋体"/>
          <w:i w:val="0"/>
          <w:caps w:val="0"/>
          <w:smallCaps w:val="0"/>
          <w:color w:val="000000"/>
          <w:spacing w:val="0"/>
          <w:kern w:val="2"/>
          <w:sz w:val="24"/>
          <w:szCs w:val="24"/>
          <w:shd w:val="clear" w:color="auto" w:fill="FFFFFF"/>
        </w:rPr>
        <w:t>11</w:t>
      </w:r>
      <w:r>
        <w:rPr>
          <w:rFonts w:ascii="宋体" w:eastAsia="宋体" w:cs="宋体" w:hint="eastAsia"/>
          <w:i w:val="0"/>
          <w:caps w:val="0"/>
          <w:smallCaps w:val="0"/>
          <w:color w:val="000000"/>
          <w:spacing w:val="0"/>
          <w:kern w:val="2"/>
          <w:sz w:val="24"/>
          <w:szCs w:val="24"/>
          <w:shd w:val="clear" w:color="auto" w:fill="FFFFFF"/>
        </w:rPr>
        <w:t>日9点</w:t>
      </w:r>
      <w:r>
        <w:rPr>
          <w:rFonts w:ascii="宋体" w:eastAsia="宋体" w:cs="宋体"/>
          <w:i w:val="0"/>
          <w:caps w:val="0"/>
          <w:smallCaps w:val="0"/>
          <w:color w:val="000000"/>
          <w:spacing w:val="0"/>
          <w:kern w:val="2"/>
          <w:sz w:val="24"/>
          <w:szCs w:val="24"/>
          <w:shd w:val="clear" w:color="auto" w:fill="FFFFFF"/>
        </w:rPr>
        <w:t>30分</w:t>
      </w:r>
      <w:r>
        <w:rPr>
          <w:rFonts w:ascii="宋体" w:eastAsia="宋体" w:cs="宋体" w:hint="eastAsia"/>
          <w:i w:val="0"/>
          <w:caps w:val="0"/>
          <w:smallCaps w:val="0"/>
          <w:color w:val="000000"/>
          <w:spacing w:val="0"/>
          <w:kern w:val="2"/>
          <w:sz w:val="24"/>
          <w:szCs w:val="24"/>
          <w:shd w:val="clear" w:color="auto" w:fill="FFFFFF"/>
        </w:rPr>
        <w:t>前登陆腾讯会议（会议号：</w:t>
      </w:r>
      <w:r>
        <w:rPr>
          <w:rFonts w:ascii="宋体" w:eastAsia="宋体" w:cs="宋体"/>
          <w:i w:val="0"/>
          <w:caps w:val="0"/>
          <w:smallCaps w:val="0"/>
          <w:color w:val="000000"/>
          <w:spacing w:val="0"/>
          <w:kern w:val="2"/>
          <w:sz w:val="24"/>
          <w:szCs w:val="24"/>
          <w:shd w:val="clear" w:color="auto" w:fill="FFFFFF"/>
        </w:rPr>
        <w:t>681979259</w:t>
      </w:r>
      <w:r>
        <w:rPr>
          <w:rFonts w:ascii="宋体" w:eastAsia="宋体" w:cs="宋体" w:hint="eastAsia"/>
          <w:i w:val="0"/>
          <w:caps w:val="0"/>
          <w:smallCaps w:val="0"/>
          <w:color w:val="000000"/>
          <w:spacing w:val="0"/>
          <w:kern w:val="2"/>
          <w:sz w:val="24"/>
          <w:szCs w:val="24"/>
          <w:shd w:val="clear" w:color="auto" w:fill="FFFFFF"/>
        </w:rPr>
        <w:t>）等待协商；</w:t>
      </w:r>
    </w:p>
    <w:p>
      <w:pPr>
        <w:pStyle w:val="NormalWeb"/>
        <w:keepNext w:val="0"/>
        <w:keepLines w:val="0"/>
        <w:widowControl/>
        <w:suppressLineNumbers w:val="0"/>
        <w:shd w:val="clear" w:color="auto" w:fill="FFFFFF"/>
        <w:spacing w:before="0" w:beforeAutospacing="0" w:after="160" w:afterAutospacing="0" w:line="360" w:lineRule="atLeast"/>
        <w:ind w:left="0" w:firstLine="480"/>
        <w:rPr>
          <w:rFonts w:ascii="-apple-system" w:eastAsia="-apple-system" w:hAnsi="-apple-system" w:cs="-apple-system"/>
          <w:i w:val="0"/>
          <w:caps w:val="0"/>
          <w:smallCaps w:val="0"/>
          <w:spacing w:val="0"/>
          <w:szCs w:val="24"/>
        </w:rPr>
      </w:pPr>
      <w:r>
        <w:rPr>
          <w:rFonts w:ascii="宋体" w:eastAsia="宋体" w:cs="宋体" w:hint="eastAsia"/>
          <w:i w:val="0"/>
          <w:caps w:val="0"/>
          <w:smallCaps w:val="0"/>
          <w:spacing w:val="0"/>
          <w:kern w:val="2"/>
          <w:sz w:val="24"/>
          <w:szCs w:val="24"/>
          <w:shd w:val="clear" w:color="auto" w:fill="FFFFFF"/>
        </w:rPr>
        <w:t>2.在磋商开始后进入腾讯会议等待区等候，待磋商小组邀请后进行在线磋商；</w:t>
      </w:r>
    </w:p>
    <w:p>
      <w:pPr>
        <w:pStyle w:val="NormalWeb"/>
        <w:keepNext w:val="0"/>
        <w:keepLines w:val="0"/>
        <w:widowControl/>
        <w:suppressLineNumbers w:val="0"/>
        <w:shd w:val="clear" w:color="auto" w:fill="FFFFFF"/>
        <w:spacing w:before="0" w:beforeAutospacing="0" w:after="160" w:afterAutospacing="0" w:line="360" w:lineRule="atLeast"/>
        <w:ind w:left="0" w:firstLine="480"/>
        <w:rPr>
          <w:rFonts w:ascii="-apple-system" w:eastAsia="-apple-system" w:hAnsi="-apple-system" w:cs="-apple-system"/>
          <w:i w:val="0"/>
          <w:caps w:val="0"/>
          <w:smallCaps w:val="0"/>
          <w:spacing w:val="0"/>
          <w:szCs w:val="24"/>
        </w:rPr>
      </w:pPr>
      <w:r>
        <w:rPr>
          <w:rFonts w:ascii="宋体" w:eastAsia="宋体" w:cs="宋体" w:hint="eastAsia"/>
          <w:i w:val="0"/>
          <w:caps w:val="0"/>
          <w:smallCaps w:val="0"/>
          <w:spacing w:val="0"/>
          <w:kern w:val="2"/>
          <w:sz w:val="24"/>
          <w:szCs w:val="24"/>
          <w:shd w:val="clear" w:color="auto" w:fill="FFFFFF"/>
        </w:rPr>
        <w:t>3.磋商后在规定时间内，通过</w:t>
      </w:r>
      <w:r>
        <w:rPr>
          <w:rFonts w:ascii="宋体" w:cs="宋体" w:hint="eastAsia"/>
          <w:i w:val="0"/>
          <w:caps w:val="0"/>
          <w:smallCaps w:val="0"/>
          <w:spacing w:val="0"/>
          <w:kern w:val="2"/>
          <w:sz w:val="24"/>
          <w:szCs w:val="24"/>
          <w:shd w:val="clear" w:color="auto" w:fill="FFFFFF"/>
          <w:lang w:eastAsia="zh-CN"/>
        </w:rPr>
        <w:t>开标大厅</w:t>
      </w:r>
      <w:r>
        <w:rPr>
          <w:rFonts w:ascii="宋体" w:eastAsia="宋体" w:cs="宋体" w:hint="eastAsia"/>
          <w:i w:val="0"/>
          <w:caps w:val="0"/>
          <w:smallCaps w:val="0"/>
          <w:spacing w:val="0"/>
          <w:kern w:val="2"/>
          <w:sz w:val="24"/>
          <w:szCs w:val="24"/>
          <w:shd w:val="clear" w:color="auto" w:fill="FFFFFF"/>
        </w:rPr>
        <w:t>发送最终报价、最终分项报价和最终承诺（如有）；</w:t>
      </w:r>
    </w:p>
    <w:p>
      <w:pPr>
        <w:pStyle w:val="NormalWeb"/>
        <w:keepNext w:val="0"/>
        <w:keepLines w:val="0"/>
        <w:widowControl/>
        <w:suppressLineNumbers w:val="0"/>
        <w:shd w:val="clear" w:color="auto" w:fill="FFFFFF"/>
        <w:spacing w:before="0" w:beforeAutospacing="0" w:after="160" w:afterAutospacing="0" w:line="360" w:lineRule="atLeast"/>
        <w:ind w:left="0" w:firstLine="480"/>
        <w:rPr>
          <w:rFonts w:ascii="-apple-system" w:eastAsia="-apple-system" w:hAnsi="-apple-system" w:cs="-apple-system"/>
          <w:i w:val="0"/>
          <w:caps w:val="0"/>
          <w:smallCaps w:val="0"/>
          <w:spacing w:val="0"/>
          <w:szCs w:val="24"/>
        </w:rPr>
      </w:pPr>
      <w:r>
        <w:rPr>
          <w:rFonts w:ascii="宋体" w:eastAsia="宋体" w:cs="宋体" w:hint="eastAsia"/>
          <w:i w:val="0"/>
          <w:caps w:val="0"/>
          <w:smallCaps w:val="0"/>
          <w:spacing w:val="0"/>
          <w:kern w:val="2"/>
          <w:sz w:val="24"/>
          <w:szCs w:val="24"/>
          <w:shd w:val="clear" w:color="auto" w:fill="FFFFFF"/>
        </w:rPr>
        <w:t>4.最终报价、最终分项报价和最终承诺必须由供应商法定代表人或授权人签字后扫描上传；</w:t>
      </w:r>
    </w:p>
    <w:p>
      <w:pPr>
        <w:pStyle w:val="NormalWeb"/>
        <w:keepNext w:val="0"/>
        <w:keepLines w:val="0"/>
        <w:widowControl/>
        <w:suppressLineNumbers w:val="0"/>
        <w:shd w:val="clear" w:color="auto" w:fill="FFFFFF"/>
        <w:spacing w:before="0" w:beforeAutospacing="0" w:after="160" w:afterAutospacing="0" w:line="360" w:lineRule="atLeast"/>
        <w:ind w:left="0" w:firstLine="480"/>
        <w:rPr>
          <w:rFonts w:ascii="宋体" w:hint="eastAsia"/>
        </w:rPr>
      </w:pPr>
      <w:r>
        <w:rPr>
          <w:rFonts w:ascii="宋体" w:eastAsia="宋体" w:cs="宋体" w:hint="eastAsia"/>
          <w:i w:val="0"/>
          <w:caps w:val="0"/>
          <w:smallCaps w:val="0"/>
          <w:spacing w:val="0"/>
          <w:kern w:val="2"/>
          <w:sz w:val="24"/>
          <w:szCs w:val="24"/>
          <w:shd w:val="clear" w:color="auto" w:fill="FFFFFF"/>
        </w:rPr>
        <w:t>5.磋商小组确认上传完毕后，请供应商自行离开腾讯会议室。</w:t>
      </w:r>
    </w:p>
    <w:p>
      <w:r>
        <w:rPr>
          <w:rFonts w:ascii="宋体" w:hint="eastAsia"/>
          <w:b/>
          <w:bCs/>
          <w:sz w:val="24"/>
        </w:rPr>
        <w:t>本采购公告在中国政府采购网（www.ccgp.gov.cn）和中国海关政府采购网（http://hgcg.customs.gov.cn）同时发布，二者如有差异，以中国政府采购网公告信息为准。公告期限为3个工作日。已获取磋商文件的供应商如认为本磋商文件使自己的权益受到损害，可以自下载磋商文件之日起7个工作日内，按本磋商文件规定格式及程序向采购机构提出质疑。</w:t>
      </w:r>
    </w:p>
    <w:p>
      <w:pPr>
        <w:spacing w:line="360" w:lineRule="auto"/>
        <w:ind w:firstLine="699" w:firstLineChars="233"/>
        <w:jc w:val="left"/>
        <w:rPr>
          <w:rFonts w:ascii="宋体" w:cs="宋体" w:hint="eastAsia"/>
          <w:b/>
          <w:bCs/>
          <w:color w:val="000000"/>
          <w:sz w:val="24"/>
        </w:rPr>
      </w:pPr>
      <w:bookmarkEnd w:id="3"/>
      <w:r>
        <w:rPr>
          <w:rFonts w:ascii="宋体" w:hint="eastAsia"/>
          <w:b/>
          <w:color w:val="000000"/>
          <w:kern w:val="0"/>
          <w:sz w:val="30"/>
          <w:szCs w:val="30"/>
        </w:rPr>
        <w:br w:type="page"/>
      </w:r>
    </w:p>
    <w:p>
      <w:pPr>
        <w:adjustRightInd w:val="0"/>
        <w:spacing w:before="240" w:beforeLines="100"/>
        <w:ind w:right="958"/>
        <w:jc w:val="center"/>
        <w:textAlignment w:val="baseline"/>
        <w:outlineLvl w:val="0"/>
        <w:rPr>
          <w:rFonts w:ascii="宋体" w:hint="eastAsia"/>
          <w:b/>
          <w:color w:val="000000"/>
          <w:kern w:val="0"/>
          <w:sz w:val="30"/>
          <w:szCs w:val="30"/>
        </w:rPr>
      </w:pPr>
      <w:r>
        <w:rPr>
          <w:rFonts w:ascii="宋体" w:hint="eastAsia"/>
          <w:b/>
          <w:color w:val="000000"/>
          <w:kern w:val="0"/>
          <w:sz w:val="30"/>
          <w:szCs w:val="30"/>
        </w:rPr>
        <w:t>第二部分  供应商须知</w:t>
      </w:r>
    </w:p>
    <w:p>
      <w:pPr>
        <w:jc w:val="center"/>
        <w:rPr>
          <w:rFonts w:ascii="宋体" w:hint="eastAsia"/>
          <w:b w:val="0"/>
          <w:bCs/>
          <w:color w:val="000000"/>
          <w:sz w:val="40"/>
          <w:szCs w:val="40"/>
        </w:rPr>
      </w:pPr>
    </w:p>
    <w:p>
      <w:pPr>
        <w:jc w:val="center"/>
        <w:rPr>
          <w:rFonts w:hint="eastAsia"/>
          <w:b/>
          <w:bCs w:val="0"/>
          <w:sz w:val="28"/>
          <w:szCs w:val="36"/>
        </w:rPr>
      </w:pPr>
      <w:r>
        <w:rPr>
          <w:rFonts w:hint="eastAsia"/>
          <w:b/>
          <w:bCs w:val="0"/>
          <w:sz w:val="28"/>
          <w:szCs w:val="36"/>
        </w:rPr>
        <w:t>供应商须知前附表</w:t>
      </w:r>
    </w:p>
    <w:p>
      <w:pPr>
        <w:pStyle w:val="1062"/>
        <w:spacing w:line="360" w:lineRule="auto"/>
        <w:rPr>
          <w:rFonts w:ascii="宋体" w:hint="eastAsia"/>
          <w:b/>
          <w:color w:val="000000"/>
          <w:sz w:val="24"/>
          <w:szCs w:val="24"/>
        </w:rPr>
      </w:pPr>
    </w:p>
    <w:tbl>
      <w:tblPr>
        <w:jc w:val="left"/>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74"/>
        <w:gridCol w:w="1966"/>
        <w:gridCol w:w="6195"/>
      </w:tblGrid>
      <w:tr>
        <w:tblPrEx>
          <w:jc w:val="left"/>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54"/>
          <w:jc w:val="left"/>
        </w:trPr>
        <w:tc>
          <w:tcPr>
            <w:tcW w:w="974" w:type="dxa"/>
            <w:tcBorders>
              <w:top w:val="single" w:sz="4" w:space="0" w:color="auto"/>
              <w:left w:val="single" w:sz="4" w:space="0" w:color="auto"/>
              <w:bottom w:val="single" w:sz="4" w:space="0" w:color="auto"/>
              <w:right w:val="single" w:sz="4" w:space="0" w:color="auto"/>
            </w:tcBorders>
            <w:vAlign w:val="center"/>
          </w:tcPr>
          <w:p>
            <w:pPr>
              <w:pStyle w:val="1062"/>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序号</w:t>
            </w:r>
          </w:p>
        </w:tc>
        <w:tc>
          <w:tcPr>
            <w:tcW w:w="1966" w:type="dxa"/>
            <w:tcBorders>
              <w:top w:val="single" w:sz="4" w:space="0" w:color="auto"/>
              <w:left w:val="single" w:sz="4" w:space="0" w:color="auto"/>
              <w:bottom w:val="single" w:sz="4" w:space="0" w:color="auto"/>
              <w:right w:val="single" w:sz="4" w:space="0" w:color="auto"/>
            </w:tcBorders>
            <w:vAlign w:val="center"/>
          </w:tcPr>
          <w:p>
            <w:pPr>
              <w:pStyle w:val="1062"/>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内容</w:t>
            </w:r>
          </w:p>
        </w:tc>
        <w:tc>
          <w:tcPr>
            <w:tcW w:w="6195" w:type="dxa"/>
            <w:tcBorders>
              <w:top w:val="single" w:sz="4" w:space="0" w:color="auto"/>
              <w:left w:val="single" w:sz="4" w:space="0" w:color="auto"/>
              <w:bottom w:val="single" w:sz="4" w:space="0" w:color="auto"/>
              <w:right w:val="single" w:sz="4" w:space="0" w:color="auto"/>
            </w:tcBorders>
            <w:vAlign w:val="center"/>
          </w:tcPr>
          <w:p>
            <w:pPr>
              <w:pStyle w:val="1062"/>
              <w:spacing w:line="360" w:lineRule="auto"/>
              <w:ind w:firstLine="1320" w:firstLineChars="550"/>
              <w:rPr>
                <w:rFonts w:ascii="宋体" w:hint="eastAsia"/>
                <w:bCs/>
                <w:color w:val="000000"/>
                <w:sz w:val="24"/>
                <w:szCs w:val="24"/>
                <w:highlight w:val="white"/>
              </w:rPr>
            </w:pPr>
            <w:r>
              <w:rPr>
                <w:rFonts w:ascii="宋体" w:hint="eastAsia"/>
                <w:bCs/>
                <w:color w:val="000000"/>
                <w:sz w:val="24"/>
                <w:szCs w:val="24"/>
                <w:highlight w:val="white"/>
              </w:rPr>
              <w:t>说明与要求</w:t>
            </w:r>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1062"/>
              <w:numPr>
                <w:ilvl w:val="0"/>
                <w:numId w:val="3"/>
              </w:numPr>
              <w:tabs>
                <w:tab w:val="left" w:pos="420"/>
              </w:tabs>
              <w:spacing w:line="360" w:lineRule="auto"/>
              <w:jc w:val="center"/>
              <w:rPr>
                <w:rFonts w:ascii="宋体" w:hint="eastAsia"/>
                <w:bCs/>
                <w:color w:val="000000"/>
                <w:sz w:val="24"/>
                <w:szCs w:val="24"/>
                <w:highlight w:val="white"/>
              </w:rPr>
            </w:pPr>
          </w:p>
        </w:tc>
        <w:tc>
          <w:tcPr>
            <w:tcW w:w="1966" w:type="dxa"/>
            <w:vAlign w:val="center"/>
          </w:tcPr>
          <w:p>
            <w:pPr>
              <w:pStyle w:val="1062"/>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采购人</w:t>
            </w:r>
          </w:p>
        </w:tc>
        <w:tc>
          <w:tcPr>
            <w:tcW w:w="6195" w:type="dxa"/>
            <w:vAlign w:val="center"/>
          </w:tcPr>
          <w:p>
            <w:pPr>
              <w:pStyle w:val="1062"/>
              <w:spacing w:line="360" w:lineRule="auto"/>
              <w:rPr>
                <w:rFonts w:ascii="宋体" w:hint="eastAsia"/>
                <w:bCs/>
                <w:color w:val="000000"/>
                <w:sz w:val="24"/>
                <w:szCs w:val="24"/>
                <w:highlight w:val="white"/>
              </w:rPr>
            </w:pPr>
            <w:bookmarkStart w:id="20" w:name="采购任务单_purchaserOrgName"/>
            <w:r>
              <w:rPr>
                <w:rFonts w:ascii="宋体" w:hint="eastAsia"/>
                <w:b/>
                <w:bCs/>
                <w:color w:val="0000FF"/>
                <w:sz w:val="24"/>
                <w:lang w:val="en-US" w:eastAsia="zh-CN"/>
              </w:rPr>
              <w:t>海关总署</w:t>
            </w:r>
            <w:bookmarkEnd w:id="20"/>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vAlign w:val="center"/>
          </w:tcPr>
          <w:p>
            <w:pPr>
              <w:pStyle w:val="1062"/>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采购项目名称</w:t>
            </w:r>
          </w:p>
        </w:tc>
        <w:tc>
          <w:tcPr>
            <w:tcW w:w="6195" w:type="dxa"/>
            <w:vAlign w:val="center"/>
          </w:tcPr>
          <w:p>
            <w:pPr>
              <w:pStyle w:val="1062"/>
              <w:spacing w:line="360" w:lineRule="auto"/>
              <w:rPr>
                <w:rFonts w:ascii="宋体" w:hint="eastAsia"/>
                <w:bCs/>
                <w:color w:val="000000"/>
                <w:sz w:val="24"/>
                <w:szCs w:val="24"/>
                <w:highlight w:val="white"/>
              </w:rPr>
            </w:pPr>
            <w:bookmarkStart w:id="21" w:name="供应商须知_projectName_2"/>
            <w:r>
              <w:rPr>
                <w:rFonts w:ascii="宋体" w:hint="eastAsia"/>
                <w:b/>
                <w:bCs/>
                <w:color w:val="0000FF"/>
                <w:sz w:val="24"/>
              </w:rPr>
              <w:t>海关总署2023年保税管理分析预警应用升级改造开发服务采购项目</w:t>
            </w:r>
            <w:bookmarkEnd w:id="21"/>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vAlign w:val="center"/>
          </w:tcPr>
          <w:p>
            <w:pPr>
              <w:pStyle w:val="1062"/>
              <w:spacing w:line="360" w:lineRule="auto"/>
              <w:jc w:val="center"/>
              <w:rPr>
                <w:rFonts w:ascii="宋体" w:hint="eastAsia"/>
                <w:bCs/>
                <w:color w:val="000000"/>
                <w:sz w:val="24"/>
                <w:szCs w:val="24"/>
              </w:rPr>
            </w:pPr>
            <w:r>
              <w:rPr>
                <w:rFonts w:ascii="宋体" w:hint="eastAsia"/>
                <w:bCs/>
                <w:color w:val="000000"/>
                <w:sz w:val="24"/>
                <w:szCs w:val="24"/>
                <w:highlight w:val="white"/>
              </w:rPr>
              <w:t>采购预算</w:t>
            </w:r>
          </w:p>
        </w:tc>
        <w:tc>
          <w:tcPr>
            <w:tcW w:w="6195"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22" w:name="项目预算和包件预算"/>
            <w:r>
              <w:rPr>
                <w:rFonts w:ascii="宋体" w:cs="微软雅黑" w:hint="eastAsia"/>
                <w:bCs/>
                <w:sz w:val="24"/>
                <w:lang w:bidi="ar-SA"/>
              </w:rPr>
              <w:t>本项目预算金额合计总金额人民币700,000.00元，其中包1人民币700,000.00元。</w:t>
            </w:r>
            <w:bookmarkEnd w:id="22"/>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供应商应有明确报价，超过预算或者无报价的，响应文件将被拒绝。</w:t>
            </w:r>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6195"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23" w:name="供应商须知_maxPrice"/>
            <w:r>
              <w:rPr>
                <w:rFonts w:ascii="宋体" w:cs="微软雅黑" w:hint="eastAsia"/>
                <w:color w:val="0000FF"/>
                <w:sz w:val="24"/>
                <w:highlight w:val="white"/>
                <w:lang w:bidi="ar-SA"/>
              </w:rPr>
              <w:t>700,000.00</w:t>
            </w:r>
            <w:bookmarkEnd w:id="23"/>
            <w:r>
              <w:rPr>
                <w:rFonts w:ascii="宋体" w:cs="微软雅黑" w:hint="eastAsia"/>
                <w:bCs/>
                <w:sz w:val="24"/>
                <w:lang w:bidi="ar-SA"/>
              </w:rPr>
              <w:t>元。</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供应商应有明确报价，超过最高限价或者无报价的，响应文件将被拒绝。</w:t>
            </w:r>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是否允许代理商响应</w:t>
            </w:r>
          </w:p>
        </w:tc>
        <w:tc>
          <w:tcPr>
            <w:tcW w:w="6195" w:type="dxa"/>
            <w:vAlign w:val="center"/>
          </w:tcPr>
          <w:p>
            <w:pPr>
              <w:tabs>
                <w:tab w:val="left" w:pos="588"/>
              </w:tabs>
              <w:autoSpaceDN w:val="0"/>
              <w:spacing w:line="360" w:lineRule="auto"/>
              <w:ind w:left="1"/>
              <w:rPr>
                <w:rFonts w:ascii="宋体" w:cs="微软雅黑" w:hint="eastAsia"/>
                <w:sz w:val="24"/>
                <w:lang w:bidi="ar-SA"/>
              </w:rPr>
            </w:pPr>
            <w:bookmarkStart w:id="24" w:name="投标须知_agentBidding"/>
            <w:r>
              <w:rPr>
                <w:rFonts w:ascii="宋体" w:cs="微软雅黑" w:hint="eastAsia"/>
                <w:sz w:val="24"/>
                <w:lang w:bidi="ar-SA"/>
              </w:rPr>
              <w:t>否</w:t>
            </w:r>
            <w:bookmarkEnd w:id="24"/>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响应报价一览表</w:t>
            </w:r>
          </w:p>
        </w:tc>
        <w:tc>
          <w:tcPr>
            <w:tcW w:w="6195" w:type="dxa"/>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供应商在提交响应文件时，应按照投标工具的流程和提示编制并上传响应报价一览表。</w:t>
            </w:r>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是否允许联合体响应</w:t>
            </w:r>
          </w:p>
        </w:tc>
        <w:tc>
          <w:tcPr>
            <w:tcW w:w="6195" w:type="dxa"/>
            <w:vAlign w:val="center"/>
          </w:tcPr>
          <w:p>
            <w:pPr>
              <w:tabs>
                <w:tab w:val="left" w:pos="588"/>
              </w:tabs>
              <w:autoSpaceDN w:val="0"/>
              <w:spacing w:line="360" w:lineRule="auto"/>
              <w:ind w:left="1"/>
              <w:rPr>
                <w:rFonts w:ascii="宋体" w:cs="微软雅黑" w:hint="eastAsia"/>
                <w:bCs/>
                <w:sz w:val="24"/>
                <w:lang w:bidi="ar-SA"/>
              </w:rPr>
            </w:pPr>
            <w:bookmarkStart w:id="25" w:name="投标人须知_canUnion"/>
            <w:r>
              <w:rPr>
                <w:rFonts w:ascii="宋体" w:cs="微软雅黑" w:hint="eastAsia"/>
                <w:bCs/>
                <w:sz w:val="24"/>
                <w:lang w:bidi="ar-SA"/>
              </w:rPr>
              <w:t>否</w:t>
            </w:r>
            <w:bookmarkEnd w:id="25"/>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供应商资格审查材料</w:t>
            </w:r>
          </w:p>
        </w:tc>
        <w:tc>
          <w:tcPr>
            <w:tcW w:w="6195" w:type="dxa"/>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供应商在提交响应文件时，应按照投标工具的流程和提示编制并上传资格审查材料；资格审查材料包括：供应商资格审查一览表、联合体响应协议书（如本表第7条已要求且供应商是联合体的提交）。</w:t>
            </w:r>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1062"/>
              <w:numPr>
                <w:ilvl w:val="0"/>
                <w:numId w:val="3"/>
              </w:numPr>
              <w:tabs>
                <w:tab w:val="left" w:pos="420"/>
              </w:tabs>
              <w:spacing w:line="360" w:lineRule="auto"/>
              <w:jc w:val="center"/>
              <w:rPr>
                <w:rFonts w:ascii="宋体" w:hint="eastAsia"/>
                <w:bCs/>
                <w:color w:val="000000"/>
                <w:sz w:val="24"/>
                <w:szCs w:val="24"/>
                <w:highlight w:val="white"/>
              </w:rPr>
            </w:pPr>
          </w:p>
        </w:tc>
        <w:tc>
          <w:tcPr>
            <w:tcW w:w="196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响应文件提交方式</w:t>
            </w:r>
          </w:p>
        </w:tc>
        <w:tc>
          <w:tcPr>
            <w:tcW w:w="6195"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磋商，请符合资格条件的供应商安装投标工具（下载地址：中国海关政府采购网首页--供应商专栏--投标工具），编制并加密上传响应文件。除上述方式之外，不接受供应商以纸质文件以及其他任何方式提交的响应文件。</w:t>
            </w:r>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1062"/>
              <w:numPr>
                <w:ilvl w:val="0"/>
                <w:numId w:val="3"/>
              </w:numPr>
              <w:tabs>
                <w:tab w:val="left" w:pos="420"/>
              </w:tabs>
              <w:spacing w:line="360" w:lineRule="auto"/>
              <w:jc w:val="center"/>
              <w:rPr>
                <w:rFonts w:ascii="宋体" w:hint="eastAsia"/>
                <w:bCs/>
                <w:color w:val="000000"/>
                <w:sz w:val="24"/>
                <w:szCs w:val="24"/>
                <w:highlight w:val="white"/>
              </w:rPr>
            </w:pPr>
          </w:p>
        </w:tc>
        <w:tc>
          <w:tcPr>
            <w:tcW w:w="196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6195"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1062"/>
              <w:numPr>
                <w:ilvl w:val="0"/>
                <w:numId w:val="3"/>
              </w:numPr>
              <w:tabs>
                <w:tab w:val="left" w:pos="420"/>
              </w:tabs>
              <w:spacing w:line="360" w:lineRule="auto"/>
              <w:jc w:val="center"/>
              <w:rPr>
                <w:rFonts w:ascii="宋体" w:hint="eastAsia"/>
                <w:bCs/>
                <w:color w:val="000000"/>
                <w:sz w:val="24"/>
                <w:szCs w:val="24"/>
                <w:highlight w:val="white"/>
              </w:rPr>
            </w:pPr>
          </w:p>
        </w:tc>
        <w:tc>
          <w:tcPr>
            <w:tcW w:w="196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磋商有效期</w:t>
            </w:r>
          </w:p>
        </w:tc>
        <w:tc>
          <w:tcPr>
            <w:tcW w:w="6195"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★自响应文件提交之日起120日历天。</w:t>
            </w:r>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31810"/>
              <w:numPr>
                <w:ilvl w:val="0"/>
                <w:numId w:val="3"/>
              </w:numPr>
              <w:tabs>
                <w:tab w:val="left" w:pos="420"/>
              </w:tabs>
              <w:spacing w:line="360" w:lineRule="auto"/>
              <w:jc w:val="center"/>
              <w:rPr>
                <w:rFonts w:ascii="宋体" w:hint="eastAsia"/>
                <w:bCs/>
                <w:color w:val="000000"/>
                <w:sz w:val="24"/>
                <w:szCs w:val="24"/>
              </w:rPr>
            </w:pPr>
          </w:p>
        </w:tc>
        <w:tc>
          <w:tcPr>
            <w:tcW w:w="196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是否提交磋商保证金</w:t>
            </w:r>
          </w:p>
        </w:tc>
        <w:tc>
          <w:tcPr>
            <w:tcW w:w="6195"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1062"/>
              <w:numPr>
                <w:ilvl w:val="0"/>
                <w:numId w:val="3"/>
              </w:numPr>
              <w:tabs>
                <w:tab w:val="left" w:pos="420"/>
              </w:tabs>
              <w:spacing w:line="360" w:lineRule="auto"/>
              <w:jc w:val="center"/>
              <w:rPr>
                <w:rFonts w:ascii="宋体" w:hint="eastAsia"/>
                <w:bCs/>
                <w:color w:val="000000"/>
                <w:sz w:val="24"/>
                <w:szCs w:val="24"/>
                <w:highlight w:val="white"/>
              </w:rPr>
            </w:pPr>
          </w:p>
        </w:tc>
        <w:tc>
          <w:tcPr>
            <w:tcW w:w="196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6195"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磋商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响应价格给予12%的扣除，用扣除后的价格参与评审（同一包的所有品目的制造商均为小微企业的才可享受响应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6195"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本次采购产品属于政府强制采购产品类别的，须按照要求提供依据国家确定的认证机构出具的、处于有效期之内的节能产品认证证书，否则响应无效；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left"/>
          <w:tblInd w:w="127" w:type="dxa"/>
          <w:tblLayout w:type="fixed"/>
          <w:tblCellMar>
            <w:top w:w="0" w:type="dxa"/>
            <w:left w:w="108" w:type="dxa"/>
            <w:bottom w:w="0" w:type="dxa"/>
            <w:right w:w="108" w:type="dxa"/>
          </w:tblCellMar>
        </w:tblPrEx>
        <w:trPr>
          <w:trHeight w:val="454"/>
          <w:jc w:val="left"/>
        </w:trPr>
        <w:tc>
          <w:tcPr>
            <w:tcW w:w="974" w:type="dxa"/>
            <w:tcBorders>
              <w:right w:val="single" w:sz="4" w:space="0" w:color="auto"/>
            </w:tcBorders>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tcBorders>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6195" w:type="dxa"/>
            <w:tcBorders>
              <w:top w:val="single" w:sz="4" w:space="0" w:color="auto"/>
              <w:left w:val="single" w:sz="4" w:space="0" w:color="auto"/>
              <w:bottom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4" w:history="1">
              <w:r>
                <w:rPr>
                  <w:rFonts w:ascii="宋体" w:cs="微软雅黑" w:hint="eastAsia"/>
                  <w:bCs/>
                  <w:sz w:val="24"/>
                  <w:lang w:bidi="ar-SA"/>
                </w:rPr>
                <w:t>www.ccgp.gov.cn</w:t>
              </w:r>
            </w:hyperlink>
            <w:r>
              <w:rPr>
                <w:rFonts w:ascii="宋体" w:cs="微软雅黑" w:hint="eastAsia"/>
                <w:bCs/>
                <w:sz w:val="24"/>
                <w:lang w:bidi="ar-SA"/>
              </w:rPr>
              <w:t>)等渠道查询供应商信用记录，经查询列入失信被执行人、重大税收违法案件当事人名单、政府采购严重违法失信行为记录名单的，截至本项目磋商前三年内因违法经营收到刑事处罚或者责令停产停业、吊销许可证或者执照、较大数额罚款等行政处罚的，其响应无效，响应无效供应商的信用记录查询结果截图将作为项目材料的组成部分。根据财库〔2022〕3号文件，较大数额的罚款，认定为200万元以上的罚款，法律、行政法规以及国务院有关部门明确规定相关领域“较大数额罚款”标准高于200万元的，从其规定。</w:t>
            </w:r>
          </w:p>
        </w:tc>
      </w:tr>
      <w:tr>
        <w:tblPrEx>
          <w:jc w:val="left"/>
          <w:tblInd w:w="127" w:type="dxa"/>
          <w:tblLayout w:type="fixed"/>
          <w:tblCellMar>
            <w:top w:w="0" w:type="dxa"/>
            <w:left w:w="108" w:type="dxa"/>
            <w:bottom w:w="0" w:type="dxa"/>
            <w:right w:w="108" w:type="dxa"/>
          </w:tblCellMar>
        </w:tblPrEx>
        <w:trPr>
          <w:trHeight w:val="454"/>
          <w:jc w:val="left"/>
        </w:trPr>
        <w:tc>
          <w:tcPr>
            <w:tcW w:w="974" w:type="dxa"/>
            <w:tcBorders>
              <w:right w:val="single" w:sz="4" w:space="0" w:color="auto"/>
            </w:tcBorders>
            <w:vAlign w:val="center"/>
          </w:tcPr>
          <w:p>
            <w:pPr>
              <w:numPr>
                <w:ilvl w:val="0"/>
                <w:numId w:val="3"/>
              </w:numPr>
              <w:tabs>
                <w:tab w:val="left" w:pos="420"/>
              </w:tabs>
              <w:spacing w:line="360" w:lineRule="auto"/>
              <w:jc w:val="center"/>
              <w:rPr>
                <w:rFonts w:ascii="宋体" w:hint="eastAsia"/>
                <w:bCs/>
                <w:color w:val="000000"/>
                <w:sz w:val="24"/>
              </w:rPr>
            </w:pPr>
          </w:p>
        </w:tc>
        <w:tc>
          <w:tcPr>
            <w:tcW w:w="1966" w:type="dxa"/>
            <w:tcBorders>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6195" w:type="dxa"/>
            <w:tcBorders>
              <w:top w:val="single" w:sz="4" w:space="0" w:color="auto"/>
              <w:left w:val="single" w:sz="4" w:space="0" w:color="auto"/>
              <w:bottom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bl>
    <w:p>
      <w:pPr>
        <w:spacing w:line="360" w:lineRule="auto"/>
        <w:ind w:firstLine="480" w:firstLineChars="200"/>
        <w:rPr>
          <w:rFonts w:ascii="宋体" w:hint="eastAsia"/>
          <w:color w:val="000000"/>
          <w:sz w:val="24"/>
          <w:highlight w:val="white"/>
        </w:rPr>
      </w:pPr>
      <w:r>
        <w:rPr>
          <w:rFonts w:ascii="宋体" w:hint="eastAsia"/>
          <w:color w:val="000000"/>
          <w:sz w:val="24"/>
          <w:highlight w:val="white"/>
        </w:rPr>
        <w:t>注：1.本须知前附表</w:t>
      </w:r>
      <w:r>
        <w:rPr>
          <w:rFonts w:ascii="宋体" w:cs="微软雅黑" w:hint="eastAsia"/>
          <w:bCs/>
          <w:sz w:val="24"/>
          <w:lang w:bidi="ar-SA"/>
        </w:rPr>
        <w:t>内容如与磋商文件其他部分不一致，</w:t>
      </w:r>
      <w:r>
        <w:rPr>
          <w:rFonts w:ascii="宋体" w:hint="eastAsia"/>
          <w:color w:val="000000"/>
          <w:sz w:val="24"/>
          <w:highlight w:val="white"/>
        </w:rPr>
        <w:t>均以本表为准；</w:t>
      </w:r>
    </w:p>
    <w:p>
      <w:pPr>
        <w:tabs>
          <w:tab w:val="left" w:pos="588"/>
        </w:tabs>
        <w:autoSpaceDN w:val="0"/>
        <w:spacing w:line="360" w:lineRule="auto"/>
        <w:ind w:left="1"/>
        <w:rPr>
          <w:rFonts w:ascii="宋体" w:cs="微软雅黑" w:hint="eastAsia"/>
          <w:bCs/>
          <w:sz w:val="24"/>
          <w:lang w:bidi="ar-SA"/>
        </w:rPr>
      </w:pPr>
      <w:r>
        <w:rPr>
          <w:rFonts w:ascii="宋体" w:hint="eastAsia"/>
          <w:color w:val="000000"/>
          <w:sz w:val="24"/>
          <w:highlight w:val="white"/>
        </w:rPr>
        <w:t xml:space="preserve">    2.本附表中“★”标志的为实质性条款，如有缺项或其中任何一项不符合即按无效应答处理，</w:t>
      </w:r>
      <w:r>
        <w:rPr>
          <w:rFonts w:ascii="宋体" w:cs="微软雅黑" w:hint="eastAsia"/>
          <w:bCs/>
          <w:sz w:val="24"/>
          <w:lang w:bidi="ar-SA"/>
        </w:rPr>
        <w:t>且不允许在磋商开始后补正；</w:t>
      </w:r>
    </w:p>
    <w:p>
      <w:pPr>
        <w:tabs>
          <w:tab w:val="left" w:pos="588"/>
        </w:tabs>
        <w:autoSpaceDN w:val="0"/>
        <w:spacing w:line="360" w:lineRule="auto"/>
        <w:ind w:left="1" w:firstLine="480" w:firstLineChars="200"/>
        <w:rPr>
          <w:rFonts w:ascii="宋体" w:cs="微软雅黑" w:hint="eastAsia"/>
          <w:bCs/>
          <w:sz w:val="24"/>
          <w:lang w:bidi="ar-SA"/>
        </w:rPr>
      </w:pPr>
      <w:r>
        <w:rPr>
          <w:rFonts w:ascii="宋体" w:cs="微软雅黑" w:hint="eastAsia"/>
          <w:bCs/>
          <w:sz w:val="24"/>
          <w:lang w:bidi="ar-SA"/>
        </w:rPr>
        <w:t>3.要求提供扫描件的，照片、图片等电子文件与扫描件效力相等；</w:t>
      </w:r>
    </w:p>
    <w:p>
      <w:pPr>
        <w:tabs>
          <w:tab w:val="left" w:pos="588"/>
        </w:tabs>
        <w:autoSpaceDN w:val="0"/>
        <w:spacing w:line="360" w:lineRule="auto"/>
        <w:ind w:left="1" w:firstLine="480" w:firstLineChars="200"/>
        <w:rPr>
          <w:rFonts w:ascii="宋体" w:cs="微软雅黑" w:hint="eastAsia"/>
          <w:bCs/>
          <w:sz w:val="24"/>
          <w:lang w:bidi="ar-SA"/>
        </w:rPr>
      </w:pPr>
      <w:r>
        <w:rPr>
          <w:rFonts w:ascii="宋体" w:cs="微软雅黑" w:hint="eastAsia"/>
          <w:bCs/>
          <w:sz w:val="24"/>
          <w:lang w:bidi="ar-SA"/>
        </w:rPr>
        <w:t>4.上表中未加“</w:t>
      </w:r>
      <w:r>
        <w:rPr>
          <w:rFonts w:ascii="宋体" w:hint="eastAsia"/>
          <w:sz w:val="24"/>
        </w:rPr>
        <w:t>★</w:t>
      </w:r>
      <w:r>
        <w:rPr>
          <w:rFonts w:ascii="宋体" w:cs="微软雅黑" w:hint="eastAsia"/>
          <w:bCs/>
          <w:sz w:val="24"/>
          <w:lang w:bidi="ar-SA"/>
        </w:rPr>
        <w:t>”且无法律法规明确规定的不得作为响应被拒绝或响应无效条款。</w:t>
      </w:r>
    </w:p>
    <w:p>
      <w:pPr>
        <w:jc w:val="center"/>
        <w:rPr>
          <w:rFonts w:ascii="宋体" w:hint="eastAsia"/>
          <w:b/>
          <w:color w:val="000000"/>
          <w:sz w:val="24"/>
          <w:szCs w:val="21"/>
        </w:rPr>
      </w:pPr>
    </w:p>
    <w:p>
      <w:pPr>
        <w:jc w:val="center"/>
        <w:outlineLvl w:val="1"/>
        <w:rPr>
          <w:rFonts w:ascii="宋体" w:hint="eastAsia"/>
          <w:b/>
          <w:color w:val="000000"/>
          <w:sz w:val="24"/>
        </w:rPr>
      </w:pPr>
      <w:r>
        <w:rPr>
          <w:rFonts w:ascii="宋体" w:hint="eastAsia"/>
          <w:b/>
          <w:color w:val="000000"/>
          <w:sz w:val="24"/>
        </w:rPr>
        <w:t>一、总则</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项目说明</w:t>
      </w:r>
    </w:p>
    <w:p>
      <w:pPr>
        <w:pStyle w:val="xl23"/>
        <w:widowControl w:val="0"/>
        <w:numPr>
          <w:ilvl w:val="1"/>
          <w:numId w:val="4"/>
        </w:numPr>
        <w:tabs>
          <w:tab w:val="left" w:pos="360"/>
          <w:tab w:val="left" w:pos="588"/>
          <w:tab w:val="left" w:pos="644"/>
        </w:tabs>
        <w:spacing w:before="0" w:beforeAutospacing="0" w:after="0" w:afterAutospacing="0"/>
        <w:textAlignment w:val="auto"/>
        <w:rPr>
          <w:rFonts w:ascii="宋体" w:hint="eastAsia"/>
          <w:color w:val="000000"/>
          <w:kern w:val="24"/>
          <w:szCs w:val="21"/>
        </w:rPr>
      </w:pPr>
      <w:r>
        <w:rPr>
          <w:rFonts w:ascii="宋体" w:hint="eastAsia"/>
          <w:color w:val="000000"/>
          <w:kern w:val="24"/>
          <w:szCs w:val="21"/>
        </w:rPr>
        <w:t xml:space="preserve"> 项目说明见“供应商须知前附表”。</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定义</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“采购人”系指</w:t>
      </w:r>
      <w:bookmarkStart w:id="26" w:name="采购任务单_purchaserOrgName_1"/>
      <w:r>
        <w:rPr>
          <w:rFonts w:ascii="宋体" w:hint="eastAsia"/>
          <w:color w:val="0000FF"/>
          <w:sz w:val="24"/>
          <w:lang w:val="en-US" w:eastAsia="zh-CN"/>
        </w:rPr>
        <w:t>海关总署</w:t>
      </w:r>
      <w:bookmarkEnd w:id="26"/>
      <w:r>
        <w:rPr>
          <w:rFonts w:ascii="宋体" w:hint="eastAsia"/>
          <w:color w:val="000000"/>
          <w:sz w:val="24"/>
        </w:rPr>
        <w:t>。</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“采购机构”系指海关总署物资装备采购中心。</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“供应商”系指响应采购人要求，向采购人提交响应文件的</w:t>
      </w:r>
      <w:r>
        <w:rPr>
          <w:rFonts w:ascii="宋体" w:hint="eastAsia"/>
          <w:color w:val="000000"/>
          <w:kern w:val="0"/>
          <w:sz w:val="24"/>
          <w:highlight w:val="white"/>
        </w:rPr>
        <w:t>参与竞争的企业法人、非企业法人的其他组织或者自然人</w:t>
      </w:r>
      <w:r>
        <w:rPr>
          <w:rFonts w:ascii="宋体" w:hint="eastAsia"/>
          <w:color w:val="000000"/>
          <w:sz w:val="24"/>
        </w:rPr>
        <w:t>。</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“★”标志的为实质性条款，如有其中任何一项不符合即被视为非实质性响应予以拒绝。</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中小企业”系指满足工业和信息化部、国家统计局、国家发展和改革委员会、财政部《关于印发中小企业划型标准规定的通知》（工信部联企业〔2011〕300号）、《政府采购促进中小企业发展管理办法》（财库〔2020〕46号）规定的企业。</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“监狱企业”系指《财政部、司法部关于政府采购支持监狱企业发展有关问题的通知》（财库〔2014〕68号）规定的企业。</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“残疾人福利性单位” 系指满足《财政部、民政部中国残疾人联合会关于促进残疾人就业政府采购政策的通知》（财库〔2017〕141号）规定的单位。</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节能产品、环境标志产品系指《财政部 发展改革委 生态环境部 市场监管总局关于调整优化节能产品、环境标志产品政府采购执行机制的通知》（财库〔2019〕9号）规定的产品。</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合格的供应商</w:t>
      </w:r>
    </w:p>
    <w:p>
      <w:pPr>
        <w:numPr>
          <w:ilvl w:val="1"/>
          <w:numId w:val="4"/>
        </w:numPr>
        <w:tabs>
          <w:tab w:val="left" w:pos="360"/>
          <w:tab w:val="left" w:pos="588"/>
          <w:tab w:val="left" w:pos="644"/>
        </w:tabs>
        <w:spacing w:line="360" w:lineRule="auto"/>
        <w:rPr>
          <w:rFonts w:ascii="宋体" w:hint="eastAsia"/>
          <w:color w:val="000000"/>
          <w:kern w:val="24"/>
          <w:sz w:val="24"/>
          <w:szCs w:val="21"/>
        </w:rPr>
      </w:pPr>
      <w:r>
        <w:rPr>
          <w:rFonts w:ascii="宋体" w:hint="eastAsia"/>
          <w:color w:val="000000"/>
          <w:kern w:val="24"/>
          <w:sz w:val="24"/>
          <w:szCs w:val="21"/>
        </w:rPr>
        <w:t xml:space="preserve"> 供应商基本资质要求详见本项目供应商须知前附表。</w:t>
      </w:r>
    </w:p>
    <w:p>
      <w:pPr>
        <w:numPr>
          <w:ilvl w:val="1"/>
          <w:numId w:val="4"/>
        </w:numPr>
        <w:tabs>
          <w:tab w:val="left" w:pos="360"/>
          <w:tab w:val="left" w:pos="588"/>
          <w:tab w:val="left" w:pos="644"/>
        </w:tabs>
        <w:spacing w:line="360" w:lineRule="auto"/>
        <w:rPr>
          <w:rFonts w:ascii="宋体" w:hint="eastAsia"/>
          <w:color w:val="000000"/>
          <w:kern w:val="24"/>
          <w:sz w:val="24"/>
          <w:szCs w:val="21"/>
        </w:rPr>
      </w:pPr>
      <w:r>
        <w:rPr>
          <w:rFonts w:ascii="宋体" w:hint="eastAsia"/>
          <w:color w:val="000000"/>
          <w:kern w:val="24"/>
          <w:sz w:val="24"/>
          <w:szCs w:val="21"/>
        </w:rPr>
        <w:t xml:space="preserve"> 供应商应遵守《中华人民共和国政府采购法》及其它有关的中国法律和法规。</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响应费用</w:t>
      </w:r>
    </w:p>
    <w:p>
      <w:pPr>
        <w:numPr>
          <w:ilvl w:val="1"/>
          <w:numId w:val="4"/>
        </w:numPr>
        <w:tabs>
          <w:tab w:val="left" w:pos="360"/>
          <w:tab w:val="left" w:pos="588"/>
          <w:tab w:val="left" w:pos="644"/>
        </w:tabs>
        <w:spacing w:line="360" w:lineRule="auto"/>
        <w:ind w:left="209" w:firstLine="73"/>
        <w:rPr>
          <w:rFonts w:ascii="宋体" w:hint="eastAsia"/>
          <w:color w:val="000000"/>
          <w:kern w:val="24"/>
          <w:sz w:val="24"/>
          <w:szCs w:val="21"/>
        </w:rPr>
      </w:pPr>
      <w:r>
        <w:rPr>
          <w:rFonts w:ascii="宋体" w:hint="eastAsia"/>
          <w:color w:val="000000"/>
          <w:kern w:val="24"/>
          <w:sz w:val="24"/>
          <w:szCs w:val="21"/>
        </w:rPr>
        <w:t xml:space="preserve"> 供应商应承担所有与编写和提交响应文件有关的费用，无论响应过程和结果如何，采购人在任何情况下均无义务和责任承担这些费用。</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通知</w:t>
      </w:r>
    </w:p>
    <w:p>
      <w:pPr>
        <w:tabs>
          <w:tab w:val="left" w:pos="196"/>
        </w:tabs>
        <w:autoSpaceDN w:val="0"/>
        <w:spacing w:line="360" w:lineRule="auto"/>
        <w:ind w:left="210" w:firstLine="30"/>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磋商文件的潜在供应商，通讯方式以潜在供应商提供的为准。因潜在供应商提供信息有误或网络线路故障导致通知延迟送达或无法送达的，采购机构不承担责任。</w:t>
      </w:r>
    </w:p>
    <w:p>
      <w:pPr>
        <w:tabs>
          <w:tab w:val="left" w:pos="360"/>
          <w:tab w:val="left" w:pos="588"/>
        </w:tabs>
        <w:spacing w:line="360" w:lineRule="auto"/>
        <w:ind w:left="210" w:firstLine="30"/>
        <w:rPr>
          <w:rFonts w:ascii="宋体" w:hint="eastAsia"/>
          <w:color w:val="000000"/>
          <w:kern w:val="24"/>
          <w:sz w:val="24"/>
          <w:szCs w:val="21"/>
        </w:rPr>
      </w:pPr>
      <w:r>
        <w:rPr>
          <w:rFonts w:ascii="宋体" w:hint="eastAsia"/>
          <w:sz w:val="24"/>
        </w:rPr>
        <w:t>5.2供应商应认真阅读磋商文件中所有的事项、格式条款和规范要求等。供应商须知晓因未对磋商文件做出全面的实质性响应所带来的一切风险。采购机构有权拒绝没有对磋商文件要求做出实质性响应的响应文件。</w:t>
      </w:r>
    </w:p>
    <w:p>
      <w:pPr>
        <w:jc w:val="center"/>
        <w:outlineLvl w:val="1"/>
        <w:rPr>
          <w:rFonts w:ascii="宋体" w:hint="eastAsia"/>
          <w:b/>
          <w:color w:val="000000"/>
          <w:sz w:val="24"/>
        </w:rPr>
      </w:pPr>
      <w:r>
        <w:rPr>
          <w:rFonts w:ascii="宋体" w:hint="eastAsia"/>
          <w:b/>
          <w:color w:val="000000"/>
          <w:sz w:val="24"/>
        </w:rPr>
        <w:t>二、竞争性磋商文件说明</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竞争性磋商文件的构成</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竞争性磋商文件用以阐明供应商所需提供的</w:t>
      </w:r>
      <w:r>
        <w:rPr>
          <w:rFonts w:ascii="宋体" w:hint="eastAsia"/>
          <w:color w:val="000000"/>
          <w:sz w:val="24"/>
          <w:highlight w:val="none"/>
        </w:rPr>
        <w:t>服务</w:t>
      </w:r>
      <w:r>
        <w:rPr>
          <w:rFonts w:ascii="宋体" w:hint="eastAsia"/>
          <w:color w:val="000000"/>
          <w:sz w:val="24"/>
        </w:rPr>
        <w:t>以及其它类似的义务、磋商程序和合同条款。竞争性磋商文件包括如下六部分内容：</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第一部分 磋商邀请</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第二部分 供应商须知</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第三部分 项目需求书</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第四部分 评</w:t>
      </w:r>
      <w:r>
        <w:rPr>
          <w:rFonts w:ascii="宋体" w:hint="eastAsia"/>
          <w:color w:val="000000"/>
          <w:sz w:val="24"/>
          <w:szCs w:val="21"/>
          <w:lang w:eastAsia="zh-CN"/>
        </w:rPr>
        <w:t>审</w:t>
      </w:r>
      <w:r>
        <w:rPr>
          <w:rFonts w:ascii="宋体" w:hint="eastAsia"/>
          <w:color w:val="000000"/>
          <w:sz w:val="24"/>
          <w:szCs w:val="21"/>
        </w:rPr>
        <w:t>标准</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highlight w:val="white"/>
        </w:rPr>
        <w:t>第五部分 合同文本</w:t>
      </w:r>
    </w:p>
    <w:p>
      <w:pPr>
        <w:tabs>
          <w:tab w:val="left" w:pos="588"/>
          <w:tab w:val="left" w:pos="960"/>
        </w:tabs>
        <w:spacing w:line="360" w:lineRule="auto"/>
        <w:ind w:left="840" w:firstLine="0"/>
        <w:rPr>
          <w:rFonts w:ascii="宋体" w:hint="eastAsia"/>
          <w:color w:val="000000"/>
          <w:sz w:val="24"/>
        </w:rPr>
      </w:pPr>
      <w:r>
        <w:rPr>
          <w:rFonts w:ascii="宋体" w:hint="eastAsia"/>
          <w:color w:val="000000"/>
          <w:sz w:val="24"/>
          <w:szCs w:val="21"/>
        </w:rPr>
        <w:t>第六部分 响应文件格式</w:t>
      </w:r>
    </w:p>
    <w:p>
      <w:pPr>
        <w:pStyle w:val="Heading3"/>
        <w:numPr>
          <w:ilvl w:val="0"/>
          <w:numId w:val="4"/>
        </w:numPr>
        <w:tabs>
          <w:tab w:val="left" w:pos="360"/>
          <w:tab w:val="left" w:pos="588"/>
        </w:tabs>
        <w:rPr>
          <w:rFonts w:hint="eastAsia"/>
          <w:b/>
          <w:color w:val="000000"/>
          <w:sz w:val="24"/>
          <w:szCs w:val="24"/>
        </w:rPr>
      </w:pPr>
      <w:r>
        <w:rPr>
          <w:rFonts w:ascii="宋体" w:hint="eastAsia"/>
          <w:b/>
          <w:color w:val="000000"/>
          <w:sz w:val="24"/>
          <w:szCs w:val="21"/>
        </w:rPr>
        <w:t>竞争性磋商文件的澄清和修改</w:t>
      </w:r>
    </w:p>
    <w:p>
      <w:pPr>
        <w:numPr>
          <w:ilvl w:val="1"/>
          <w:numId w:val="4"/>
        </w:numPr>
        <w:tabs>
          <w:tab w:val="left" w:pos="360"/>
          <w:tab w:val="left" w:pos="588"/>
          <w:tab w:val="left" w:pos="644"/>
        </w:tabs>
        <w:spacing w:line="360" w:lineRule="auto"/>
        <w:rPr>
          <w:rFonts w:ascii="宋体" w:hint="eastAsia"/>
          <w:color w:val="000000"/>
          <w:kern w:val="24"/>
          <w:sz w:val="24"/>
          <w:szCs w:val="21"/>
        </w:rPr>
      </w:pPr>
      <w:r>
        <w:rPr>
          <w:rFonts w:ascii="宋体" w:hint="eastAsia"/>
          <w:color w:val="000000"/>
          <w:kern w:val="24"/>
          <w:sz w:val="24"/>
          <w:szCs w:val="21"/>
        </w:rPr>
        <w:t>询问：任何已从采购机构规定的渠道获取了磋商文件的潜在供应商，在发现磋商文件存在混淆或错乱等问题时，可以向采购机构提出询问，采购机构将在收到询问后的3个工作日内予以答复，询问不能作为投诉的前提。供应商对政府采购过程、中标公告结果有疑问的，可以向采购人或采购机构提出询问，采购人或者采购机构应当在3个工作日内对供应商依法提出的询问作出答复。询问电话详见第一部分磋商邀请中项目联系人联系方式。</w:t>
      </w:r>
    </w:p>
    <w:p>
      <w:pPr>
        <w:numPr>
          <w:ilvl w:val="1"/>
          <w:numId w:val="4"/>
        </w:numPr>
        <w:tabs>
          <w:tab w:val="left" w:pos="360"/>
          <w:tab w:val="left" w:pos="588"/>
          <w:tab w:val="left" w:pos="644"/>
        </w:tabs>
        <w:spacing w:line="360" w:lineRule="auto"/>
        <w:rPr>
          <w:rFonts w:ascii="宋体" w:hint="eastAsia"/>
          <w:color w:val="000000"/>
          <w:kern w:val="24"/>
          <w:sz w:val="24"/>
          <w:szCs w:val="21"/>
        </w:rPr>
      </w:pPr>
      <w:r>
        <w:rPr>
          <w:rFonts w:ascii="宋体" w:hint="eastAsia"/>
          <w:color w:val="000000"/>
          <w:kern w:val="24"/>
          <w:sz w:val="24"/>
          <w:szCs w:val="21"/>
        </w:rPr>
        <w:t>澄清和修改：</w:t>
      </w:r>
    </w:p>
    <w:p>
      <w:pPr>
        <w:numPr>
          <w:ilvl w:val="2"/>
          <w:numId w:val="4"/>
        </w:numPr>
        <w:tabs>
          <w:tab w:val="left" w:pos="406"/>
          <w:tab w:val="left" w:pos="587"/>
          <w:tab w:val="left" w:pos="719"/>
          <w:tab w:val="clear" w:pos="720"/>
        </w:tabs>
        <w:spacing w:line="360" w:lineRule="auto"/>
        <w:ind w:left="210"/>
        <w:rPr>
          <w:rFonts w:ascii="宋体" w:hint="eastAsia"/>
          <w:color w:val="000000"/>
          <w:kern w:val="24"/>
          <w:sz w:val="24"/>
          <w:szCs w:val="21"/>
        </w:rPr>
      </w:pPr>
      <w:r>
        <w:rPr>
          <w:rFonts w:ascii="宋体" w:hint="eastAsia"/>
          <w:color w:val="000000"/>
          <w:kern w:val="24"/>
          <w:sz w:val="24"/>
          <w:szCs w:val="21"/>
        </w:rPr>
        <w:t xml:space="preserve"> 磋商文件发出后，采购机构有权对磋商文件进行澄清和修改，澄清或修改的内容作为为磋商文件的组成部分，对所有获取了磋商文件的潜在供应商均具有约束力。</w:t>
      </w:r>
    </w:p>
    <w:p>
      <w:pPr>
        <w:numPr>
          <w:ilvl w:val="2"/>
          <w:numId w:val="4"/>
        </w:numPr>
        <w:tabs>
          <w:tab w:val="left" w:pos="406"/>
          <w:tab w:val="left" w:pos="587"/>
          <w:tab w:val="left" w:pos="719"/>
          <w:tab w:val="clear" w:pos="720"/>
        </w:tabs>
        <w:spacing w:line="360" w:lineRule="auto"/>
        <w:ind w:left="210"/>
        <w:rPr>
          <w:rFonts w:ascii="宋体" w:hint="eastAsia"/>
          <w:color w:val="000000"/>
          <w:kern w:val="24"/>
          <w:sz w:val="24"/>
          <w:szCs w:val="21"/>
        </w:rPr>
      </w:pPr>
      <w:r>
        <w:rPr>
          <w:rFonts w:ascii="宋体" w:hint="eastAsia"/>
          <w:color w:val="000000"/>
          <w:kern w:val="24"/>
          <w:sz w:val="24"/>
          <w:szCs w:val="21"/>
        </w:rPr>
        <w:t xml:space="preserve"> 对磋商文件的澄清和修改，将以本次采购公告的同一媒体上发布变更公告的形式通知潜在供应商。</w:t>
      </w:r>
    </w:p>
    <w:p>
      <w:pPr>
        <w:numPr>
          <w:ilvl w:val="2"/>
          <w:numId w:val="4"/>
        </w:numPr>
        <w:tabs>
          <w:tab w:val="left" w:pos="406"/>
          <w:tab w:val="left" w:pos="587"/>
          <w:tab w:val="left" w:pos="719"/>
          <w:tab w:val="clear" w:pos="720"/>
        </w:tabs>
        <w:spacing w:line="360" w:lineRule="auto"/>
        <w:ind w:left="210"/>
        <w:rPr>
          <w:rFonts w:ascii="宋体" w:hint="eastAsia"/>
          <w:color w:val="000000"/>
          <w:kern w:val="24"/>
          <w:sz w:val="24"/>
          <w:szCs w:val="21"/>
        </w:rPr>
      </w:pPr>
      <w:r>
        <w:rPr>
          <w:rFonts w:ascii="宋体" w:hint="eastAsia"/>
          <w:color w:val="000000"/>
          <w:kern w:val="24"/>
          <w:sz w:val="24"/>
          <w:szCs w:val="21"/>
        </w:rPr>
        <w:t xml:space="preserve"> 如果澄清或修改内容可能影响响应文件编制的，澄清或修改的内容将在磋商截止时间至少五日前发出，不足上述时间的，采购机构将会顺延提交响应文件的截止时间。磋商截止时间变更将以采购公告的同一媒体上发布变更公告的形式通知潜在供应商，采购机构和供应商的权利及义务将受到新的截止期的约束。</w:t>
      </w:r>
    </w:p>
    <w:p>
      <w:pPr>
        <w:numPr>
          <w:ilvl w:val="1"/>
          <w:numId w:val="4"/>
        </w:numPr>
        <w:tabs>
          <w:tab w:val="left" w:pos="360"/>
          <w:tab w:val="left" w:pos="588"/>
          <w:tab w:val="left" w:pos="644"/>
        </w:tabs>
        <w:spacing w:line="360" w:lineRule="auto"/>
        <w:rPr>
          <w:color w:val="000000"/>
        </w:rPr>
      </w:pPr>
      <w:r>
        <w:rPr>
          <w:rFonts w:ascii="宋体" w:hint="eastAsia"/>
          <w:color w:val="000000"/>
          <w:kern w:val="24"/>
          <w:sz w:val="24"/>
          <w:szCs w:val="21"/>
        </w:rPr>
        <w:t xml:space="preserve"> 采购机构如果需要组织已获取磋商文件的潜在供应商现场考察或召开磋商前答疑等活动，将会在磋商公告及磋商文件中明示，采购机构不再另行通知。</w:t>
      </w:r>
    </w:p>
    <w:p>
      <w:pPr>
        <w:jc w:val="center"/>
        <w:outlineLvl w:val="1"/>
        <w:rPr>
          <w:rFonts w:ascii="宋体" w:hint="eastAsia"/>
          <w:b/>
          <w:color w:val="000000"/>
          <w:sz w:val="24"/>
          <w:szCs w:val="21"/>
        </w:rPr>
      </w:pPr>
      <w:r>
        <w:rPr>
          <w:rFonts w:ascii="宋体" w:hint="eastAsia"/>
          <w:b/>
          <w:color w:val="000000"/>
          <w:sz w:val="24"/>
        </w:rPr>
        <w:t>三、响应文件的编写</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响应文件语言</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响应文件及与响应相关的所有文件均应以中文书写。</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计量单位</w:t>
      </w:r>
    </w:p>
    <w:p>
      <w:pPr>
        <w:numPr>
          <w:ilvl w:val="1"/>
          <w:numId w:val="4"/>
        </w:numPr>
        <w:tabs>
          <w:tab w:val="left" w:pos="360"/>
          <w:tab w:val="left" w:pos="588"/>
          <w:tab w:val="left" w:pos="644"/>
        </w:tabs>
        <w:spacing w:line="360" w:lineRule="auto"/>
        <w:rPr>
          <w:rFonts w:ascii="宋体" w:hint="eastAsia"/>
          <w:b/>
          <w:color w:val="000000"/>
          <w:sz w:val="24"/>
          <w:highlight w:val="white"/>
        </w:rPr>
      </w:pPr>
      <w:r>
        <w:rPr>
          <w:rFonts w:ascii="宋体" w:hint="eastAsia"/>
          <w:color w:val="000000"/>
          <w:sz w:val="24"/>
        </w:rPr>
        <w:t>除在竞争性磋商文件的技术规格中另有规定外，计量单位应使用中华人民共和国法定计量单位。</w:t>
      </w:r>
    </w:p>
    <w:p>
      <w:pPr>
        <w:pStyle w:val="Heading3"/>
        <w:numPr>
          <w:ilvl w:val="0"/>
          <w:numId w:val="4"/>
        </w:numPr>
        <w:tabs>
          <w:tab w:val="left" w:pos="360"/>
          <w:tab w:val="left" w:pos="588"/>
        </w:tabs>
        <w:rPr>
          <w:rFonts w:ascii="宋体" w:hint="eastAsia"/>
          <w:b/>
          <w:color w:val="000000"/>
          <w:kern w:val="2"/>
          <w:sz w:val="24"/>
          <w:szCs w:val="21"/>
        </w:rPr>
      </w:pPr>
      <w:r>
        <w:rPr>
          <w:rFonts w:ascii="宋体" w:hint="eastAsia"/>
          <w:b/>
          <w:color w:val="000000"/>
          <w:kern w:val="2"/>
          <w:sz w:val="24"/>
          <w:szCs w:val="21"/>
        </w:rPr>
        <w:t>响应文件的组成</w:t>
      </w:r>
    </w:p>
    <w:p>
      <w:pPr>
        <w:pStyle w:val="1067"/>
        <w:tabs>
          <w:tab w:val="left" w:pos="588"/>
        </w:tabs>
        <w:spacing w:line="360" w:lineRule="auto"/>
        <w:ind w:firstLine="235"/>
        <w:rPr>
          <w:rFonts w:ascii="宋体" w:hint="eastAsia"/>
          <w:color w:val="000000"/>
          <w:sz w:val="24"/>
          <w:szCs w:val="24"/>
          <w:highlight w:val="white"/>
        </w:rPr>
      </w:pPr>
      <w:r>
        <w:rPr>
          <w:rFonts w:ascii="宋体" w:hint="eastAsia"/>
          <w:color w:val="000000"/>
          <w:sz w:val="24"/>
          <w:szCs w:val="24"/>
          <w:highlight w:val="white"/>
        </w:rPr>
        <w:t>10.1 供应商编写的响应文件应包括以下两类文件：</w:t>
      </w:r>
    </w:p>
    <w:p>
      <w:pPr>
        <w:pStyle w:val="1067"/>
        <w:spacing w:line="360" w:lineRule="auto"/>
        <w:rPr>
          <w:rFonts w:ascii="宋体" w:hint="eastAsia"/>
          <w:b/>
          <w:color w:val="000000"/>
          <w:kern w:val="0"/>
          <w:sz w:val="24"/>
          <w:szCs w:val="21"/>
          <w:highlight w:val="white"/>
        </w:rPr>
      </w:pPr>
      <w:r>
        <w:rPr>
          <w:rFonts w:ascii="宋体" w:hint="eastAsia"/>
          <w:b/>
          <w:color w:val="000000"/>
          <w:kern w:val="0"/>
          <w:sz w:val="24"/>
          <w:szCs w:val="21"/>
          <w:highlight w:val="white"/>
        </w:rPr>
        <w:t>★第一类文件：资格审核材料</w:t>
      </w:r>
    </w:p>
    <w:p>
      <w:pPr>
        <w:tabs>
          <w:tab w:val="left" w:pos="360"/>
          <w:tab w:val="left" w:pos="588"/>
        </w:tabs>
        <w:spacing w:line="360" w:lineRule="auto"/>
        <w:ind w:firstLine="480" w:firstLineChars="200"/>
        <w:rPr>
          <w:rFonts w:ascii="宋体" w:hint="eastAsia"/>
          <w:color w:val="000000"/>
          <w:kern w:val="0"/>
          <w:sz w:val="24"/>
        </w:rPr>
      </w:pPr>
      <w:r>
        <w:rPr>
          <w:rFonts w:ascii="宋体" w:hint="eastAsia"/>
          <w:color w:val="000000"/>
          <w:kern w:val="0"/>
          <w:sz w:val="24"/>
        </w:rPr>
        <w:t>（一）供应商资格审查材料包括：供应商资格审查一览表（格式见第六部分）、联合体响应协议书。（加盖供应商电子签章）</w:t>
      </w:r>
    </w:p>
    <w:p>
      <w:pPr>
        <w:pStyle w:val="1067"/>
        <w:spacing w:line="360" w:lineRule="auto"/>
        <w:rPr>
          <w:rFonts w:ascii="宋体" w:hint="eastAsia"/>
          <w:b/>
          <w:color w:val="000000"/>
          <w:kern w:val="0"/>
          <w:sz w:val="24"/>
          <w:szCs w:val="21"/>
          <w:highlight w:val="white"/>
        </w:rPr>
      </w:pPr>
      <w:r>
        <w:rPr>
          <w:rFonts w:ascii="宋体" w:hint="eastAsia"/>
          <w:b/>
          <w:color w:val="000000"/>
          <w:kern w:val="0"/>
          <w:sz w:val="24"/>
          <w:szCs w:val="21"/>
          <w:highlight w:val="white"/>
        </w:rPr>
        <w:t>第二类文件：评审证明材料</w:t>
      </w:r>
    </w:p>
    <w:p>
      <w:pPr>
        <w:pStyle w:val="1067"/>
        <w:spacing w:line="360" w:lineRule="auto"/>
        <w:rPr>
          <w:rFonts w:ascii="宋体" w:hint="eastAsia"/>
          <w:color w:val="000000"/>
          <w:kern w:val="0"/>
          <w:sz w:val="24"/>
          <w:szCs w:val="21"/>
          <w:highlight w:val="white"/>
        </w:rPr>
      </w:pPr>
      <w:r>
        <w:rPr>
          <w:rFonts w:ascii="宋体" w:hint="eastAsia"/>
          <w:color w:val="000000"/>
          <w:kern w:val="0"/>
          <w:sz w:val="24"/>
          <w:szCs w:val="21"/>
          <w:highlight w:val="white"/>
        </w:rPr>
        <w:t>★（一）基本文件</w:t>
      </w:r>
    </w:p>
    <w:p>
      <w:pPr>
        <w:tabs>
          <w:tab w:val="left" w:pos="360"/>
          <w:tab w:val="left" w:pos="588"/>
        </w:tabs>
        <w:spacing w:line="360" w:lineRule="auto"/>
        <w:ind w:firstLine="480" w:firstLineChars="200"/>
        <w:rPr>
          <w:rFonts w:ascii="宋体" w:hint="eastAsia"/>
          <w:color w:val="000000"/>
          <w:kern w:val="0"/>
          <w:sz w:val="24"/>
        </w:rPr>
      </w:pPr>
      <w:r>
        <w:rPr>
          <w:rFonts w:ascii="宋体" w:hint="eastAsia"/>
          <w:color w:val="000000"/>
          <w:kern w:val="0"/>
          <w:sz w:val="24"/>
        </w:rPr>
        <w:t>（1）</w:t>
      </w:r>
      <w:r>
        <w:rPr>
          <w:rFonts w:ascii="宋体" w:hint="eastAsia"/>
          <w:color w:val="000000"/>
          <w:kern w:val="0"/>
          <w:sz w:val="24"/>
          <w:highlight w:val="none"/>
        </w:rPr>
        <w:t>磋商响应函，</w:t>
      </w:r>
      <w:r>
        <w:rPr>
          <w:rFonts w:ascii="宋体" w:hint="eastAsia"/>
          <w:color w:val="000000"/>
          <w:kern w:val="0"/>
          <w:sz w:val="24"/>
        </w:rPr>
        <w:t>格式见第六部分（加盖供应商电子签章）。</w:t>
      </w:r>
    </w:p>
    <w:p>
      <w:pPr>
        <w:tabs>
          <w:tab w:val="left" w:pos="360"/>
          <w:tab w:val="left" w:pos="588"/>
        </w:tabs>
        <w:spacing w:line="360" w:lineRule="auto"/>
        <w:ind w:firstLine="480" w:firstLineChars="200"/>
        <w:rPr>
          <w:rFonts w:ascii="宋体" w:hint="eastAsia"/>
          <w:color w:val="000000"/>
          <w:kern w:val="0"/>
          <w:sz w:val="24"/>
        </w:rPr>
      </w:pPr>
      <w:r>
        <w:rPr>
          <w:rFonts w:ascii="宋体" w:hint="eastAsia"/>
          <w:color w:val="000000"/>
          <w:kern w:val="0"/>
          <w:sz w:val="24"/>
        </w:rPr>
        <w:t>（2）响应报价一览表，格式见第六部分（加盖供应商电子签章）。</w:t>
      </w:r>
    </w:p>
    <w:p>
      <w:pPr>
        <w:tabs>
          <w:tab w:val="left" w:pos="360"/>
          <w:tab w:val="left" w:pos="588"/>
        </w:tabs>
        <w:spacing w:line="360" w:lineRule="auto"/>
        <w:ind w:firstLine="480" w:firstLineChars="200"/>
        <w:rPr>
          <w:rFonts w:ascii="宋体" w:hint="eastAsia"/>
          <w:color w:val="000000"/>
          <w:kern w:val="0"/>
          <w:sz w:val="24"/>
        </w:rPr>
      </w:pPr>
      <w:r>
        <w:rPr>
          <w:rFonts w:ascii="宋体" w:hint="eastAsia"/>
          <w:color w:val="000000"/>
          <w:kern w:val="0"/>
          <w:sz w:val="24"/>
        </w:rPr>
        <w:t>（3）响应分项报价表，格式见第六部分（加盖供应商电子签章）。</w:t>
      </w:r>
    </w:p>
    <w:p>
      <w:pPr>
        <w:tabs>
          <w:tab w:val="left" w:pos="360"/>
          <w:tab w:val="left" w:pos="588"/>
        </w:tabs>
        <w:spacing w:line="360" w:lineRule="auto"/>
        <w:ind w:left="284" w:firstLine="240" w:firstLineChars="100"/>
        <w:rPr>
          <w:rFonts w:ascii="宋体" w:hint="eastAsia"/>
          <w:color w:val="000000"/>
          <w:kern w:val="0"/>
          <w:sz w:val="24"/>
        </w:rPr>
      </w:pPr>
      <w:r>
        <w:rPr>
          <w:rFonts w:ascii="宋体" w:hint="eastAsia"/>
          <w:color w:val="000000"/>
          <w:kern w:val="0"/>
          <w:sz w:val="24"/>
        </w:rPr>
        <w:t>（4）法定代表人授权书（法定代表人作为供应商代表直接响应的，只提供相关身份证明即可），格式见第六部分（加盖供应商电子签章）。</w:t>
      </w:r>
    </w:p>
    <w:p>
      <w:pPr>
        <w:tabs>
          <w:tab w:val="left" w:pos="360"/>
          <w:tab w:val="left" w:pos="588"/>
        </w:tabs>
        <w:spacing w:line="360" w:lineRule="auto"/>
        <w:ind w:left="284" w:firstLine="240" w:firstLineChars="100"/>
        <w:rPr>
          <w:rFonts w:ascii="宋体" w:hint="eastAsia"/>
          <w:color w:val="000000"/>
          <w:kern w:val="0"/>
          <w:sz w:val="24"/>
        </w:rPr>
      </w:pPr>
      <w:r>
        <w:rPr>
          <w:rFonts w:ascii="宋体" w:hint="eastAsia"/>
          <w:color w:val="000000"/>
          <w:kern w:val="0"/>
          <w:sz w:val="24"/>
        </w:rPr>
        <w:t>（5）法定代表人及供应商授权代表有效期内相关身份证明（加盖供应商电子签章）。</w:t>
      </w:r>
    </w:p>
    <w:p>
      <w:pPr>
        <w:pStyle w:val="1067"/>
        <w:spacing w:line="360" w:lineRule="auto"/>
        <w:rPr>
          <w:rFonts w:ascii="宋体" w:hint="eastAsia"/>
          <w:color w:val="000000"/>
          <w:kern w:val="0"/>
          <w:sz w:val="24"/>
          <w:szCs w:val="21"/>
          <w:highlight w:val="white"/>
        </w:rPr>
      </w:pPr>
      <w:r>
        <w:rPr>
          <w:rFonts w:ascii="宋体" w:hint="eastAsia"/>
          <w:color w:val="000000"/>
          <w:kern w:val="0"/>
          <w:sz w:val="24"/>
          <w:szCs w:val="21"/>
          <w:highlight w:val="white"/>
        </w:rPr>
        <w:t>（二）商务资格证明文件</w:t>
      </w:r>
    </w:p>
    <w:p>
      <w:pPr>
        <w:pStyle w:val="1067"/>
        <w:spacing w:line="360" w:lineRule="auto"/>
        <w:ind w:firstLine="480" w:firstLineChars="200"/>
        <w:rPr>
          <w:rFonts w:ascii="宋体" w:hint="eastAsia"/>
          <w:color w:val="000000"/>
          <w:kern w:val="0"/>
          <w:sz w:val="24"/>
          <w:szCs w:val="21"/>
        </w:rPr>
      </w:pPr>
      <w:bookmarkStart w:id="27" w:name="商务资质证明文件"/>
      <w:r>
        <w:rPr>
          <w:rFonts w:ascii="宋体" w:hint="eastAsia"/>
          <w:color w:val="000000"/>
          <w:kern w:val="0"/>
          <w:sz w:val="24"/>
          <w:szCs w:val="21"/>
          <w:highlight w:val="white"/>
        </w:rPr>
        <w:t>★（1）《商务偏离表》，格式见第六部分（加盖供应商电子签章）。</w:t>
      </w:r>
    </w:p>
    <w:p>
      <w:pPr>
        <w:pStyle w:val="1067"/>
        <w:spacing w:line="360" w:lineRule="auto"/>
        <w:ind w:firstLine="480" w:firstLineChars="200"/>
        <w:rPr>
          <w:rFonts w:ascii="宋体" w:hint="eastAsia"/>
          <w:color w:val="000000"/>
          <w:kern w:val="0"/>
          <w:sz w:val="24"/>
          <w:szCs w:val="21"/>
          <w:highlight w:val="white"/>
        </w:rPr>
      </w:pPr>
      <w:r>
        <w:rPr>
          <w:rFonts w:ascii="宋体" w:hint="eastAsia"/>
          <w:color w:val="000000"/>
          <w:kern w:val="0"/>
          <w:sz w:val="24"/>
          <w:szCs w:val="21"/>
          <w:highlight w:val="white"/>
        </w:rPr>
        <w:t>（2）供应商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供应商电子签章）。</w:t>
      </w:r>
    </w:p>
    <w:p>
      <w:pPr>
        <w:pStyle w:val="1067"/>
        <w:spacing w:line="360" w:lineRule="auto"/>
        <w:ind w:firstLine="480" w:firstLineChars="200"/>
        <w:rPr>
          <w:rFonts w:ascii="宋体" w:hint="eastAsia"/>
          <w:color w:val="000000"/>
          <w:kern w:val="0"/>
          <w:sz w:val="24"/>
          <w:szCs w:val="21"/>
          <w:highlight w:val="white"/>
        </w:rPr>
      </w:pPr>
      <w:r>
        <w:rPr>
          <w:rFonts w:ascii="宋体" w:hint="eastAsia"/>
          <w:color w:val="000000"/>
          <w:kern w:val="0"/>
          <w:sz w:val="24"/>
          <w:szCs w:val="21"/>
          <w:highlight w:val="white"/>
        </w:rPr>
        <w:t>（3）供应商提供ISO9001质量管理体系认证、ISO27001信息安全管理体系认证及CCRC信息安全服务（软件安全开发）资质三级及以上认证证书（加盖供应商电子签章）。</w:t>
      </w:r>
    </w:p>
    <w:p>
      <w:pPr>
        <w:pStyle w:val="1067"/>
        <w:spacing w:line="360" w:lineRule="auto"/>
        <w:ind w:firstLine="480" w:firstLineChars="200"/>
        <w:rPr>
          <w:rFonts w:ascii="宋体" w:hint="eastAsia"/>
          <w:color w:val="000000"/>
          <w:kern w:val="0"/>
          <w:sz w:val="24"/>
          <w:szCs w:val="21"/>
          <w:highlight w:val="white"/>
        </w:rPr>
      </w:pPr>
      <w:r>
        <w:rPr>
          <w:rFonts w:ascii="宋体" w:hint="eastAsia"/>
          <w:color w:val="000000"/>
          <w:kern w:val="0"/>
          <w:sz w:val="24"/>
          <w:szCs w:val="21"/>
          <w:highlight w:val="white"/>
        </w:rPr>
        <w:t>（4）供应商提供与本项目同类升级改造开发服务项目业绩相关材料，具体要求详见评分标准（加盖供应商电子签章）。</w:t>
      </w:r>
    </w:p>
    <w:p>
      <w:pPr>
        <w:pStyle w:val="1067"/>
        <w:spacing w:line="360" w:lineRule="auto"/>
        <w:ind w:firstLine="480" w:firstLineChars="200"/>
        <w:rPr>
          <w:rFonts w:ascii="宋体"/>
          <w:color w:val="000000"/>
          <w:kern w:val="0"/>
          <w:sz w:val="24"/>
          <w:szCs w:val="21"/>
          <w:highlight w:val="white"/>
        </w:rPr>
      </w:pPr>
      <w:r>
        <w:rPr>
          <w:rFonts w:ascii="宋体" w:hint="eastAsia"/>
          <w:color w:val="000000"/>
          <w:kern w:val="0"/>
          <w:sz w:val="24"/>
          <w:szCs w:val="21"/>
          <w:highlight w:val="white"/>
        </w:rPr>
        <w:t>（5）证明供应商满足供应商资格标准的其他必要资格证明文件（如有）（加盖供应商电子签章）。</w:t>
      </w:r>
      <w:bookmarkEnd w:id="27"/>
    </w:p>
    <w:p>
      <w:pPr>
        <w:pStyle w:val="1067"/>
        <w:spacing w:line="360" w:lineRule="auto"/>
        <w:ind w:firstLine="480" w:firstLineChars="200"/>
        <w:rPr>
          <w:rFonts w:ascii="宋体" w:hint="eastAsia"/>
          <w:color w:val="000000"/>
          <w:kern w:val="0"/>
          <w:sz w:val="24"/>
          <w:szCs w:val="21"/>
          <w:highlight w:val="white"/>
        </w:rPr>
      </w:pPr>
      <w:r>
        <w:rPr>
          <w:rFonts w:ascii="宋体" w:hint="eastAsia"/>
          <w:color w:val="000000"/>
          <w:kern w:val="0"/>
          <w:sz w:val="24"/>
          <w:szCs w:val="21"/>
          <w:highlight w:val="white"/>
        </w:rPr>
        <w:t>（三)服务应答文件</w:t>
      </w:r>
    </w:p>
    <w:p>
      <w:pPr>
        <w:pStyle w:val="1067"/>
        <w:widowControl/>
        <w:spacing w:line="360" w:lineRule="auto"/>
        <w:ind w:firstLine="480" w:firstLineChars="200"/>
        <w:rPr>
          <w:rFonts w:ascii="宋体" w:hint="eastAsia"/>
          <w:color w:val="000000"/>
          <w:sz w:val="24"/>
          <w:szCs w:val="24"/>
        </w:rPr>
      </w:pPr>
      <w:bookmarkStart w:id="28" w:name="服务应答文件"/>
      <w:r>
        <w:rPr>
          <w:rFonts w:ascii="宋体" w:hint="eastAsia"/>
          <w:color w:val="000000"/>
          <w:sz w:val="24"/>
          <w:szCs w:val="24"/>
        </w:rPr>
        <w:t xml:space="preserve">（1）★《服务偏离表》（服务类项目用）：须对本磋商文件第三部分《项目需求书》中相关内容，按附件格式逐项应答，如有缺项进行相应扣分，格式见第六部分（加盖供应商电子签章）。 </w:t>
      </w:r>
    </w:p>
    <w:p>
      <w:pPr>
        <w:pStyle w:val="1067"/>
        <w:widowControl/>
        <w:spacing w:line="360" w:lineRule="auto"/>
        <w:ind w:firstLine="480" w:firstLineChars="200"/>
        <w:rPr>
          <w:rFonts w:ascii="宋体" w:hint="eastAsia"/>
          <w:color w:val="000000"/>
          <w:sz w:val="24"/>
          <w:szCs w:val="24"/>
        </w:rPr>
      </w:pPr>
      <w:r>
        <w:rPr>
          <w:rFonts w:ascii="宋体" w:hint="eastAsia"/>
          <w:color w:val="000000"/>
          <w:sz w:val="24"/>
          <w:szCs w:val="24"/>
        </w:rPr>
        <w:t>（2）供应商按项目需求书要求进行需求分析，制定实施方案、技术方案、集成方案等，具体要求见第四部分评分标准（加盖供应商电子签章）。</w:t>
      </w:r>
    </w:p>
    <w:p>
      <w:pPr>
        <w:pStyle w:val="1067"/>
        <w:widowControl/>
        <w:spacing w:line="360" w:lineRule="auto"/>
        <w:ind w:firstLine="480" w:firstLineChars="200"/>
        <w:rPr>
          <w:rFonts w:ascii="宋体" w:hint="eastAsia"/>
          <w:color w:val="000000"/>
          <w:sz w:val="24"/>
          <w:szCs w:val="24"/>
        </w:rPr>
      </w:pPr>
      <w:r>
        <w:rPr>
          <w:rFonts w:ascii="宋体" w:hint="eastAsia"/>
          <w:color w:val="000000"/>
          <w:sz w:val="24"/>
          <w:szCs w:val="24"/>
        </w:rPr>
        <w:t>（3）人员团队方案，包括但不限于如下内容：拟成立的本项目实施团队的管理组织机构，包含项目实施团队组织机构及人员的配备，并附上参加本项目的主要管理、技术人员一览表，提供相关人员的姓名、职务、资格证书、项目履历、职责分工，所有团队人员在供应商单位缴纳的距磋商之日六个月内任一个月的社保证明复印件，并承诺项目周期内实施人员的稳定性（需附相关证明材料及资格证书复印件，加盖供应商电子签章，未提供的不予认定）。</w:t>
      </w:r>
    </w:p>
    <w:p>
      <w:pPr>
        <w:pStyle w:val="1067"/>
        <w:widowControl/>
        <w:spacing w:line="360" w:lineRule="auto"/>
        <w:ind w:firstLine="480" w:firstLineChars="200"/>
        <w:rPr>
          <w:rFonts w:ascii="宋体"/>
          <w:color w:val="000000"/>
          <w:sz w:val="24"/>
          <w:szCs w:val="24"/>
        </w:rPr>
      </w:pPr>
      <w:r>
        <w:rPr>
          <w:rFonts w:ascii="宋体" w:hint="eastAsia"/>
          <w:color w:val="000000"/>
          <w:sz w:val="24"/>
          <w:szCs w:val="24"/>
        </w:rPr>
        <w:t>（4）供应商认为应该提供的其他证明材料（如有）（加盖供应商电子签章）。</w:t>
      </w:r>
      <w:bookmarkEnd w:id="28"/>
    </w:p>
    <w:p>
      <w:pPr>
        <w:pStyle w:val="1067"/>
        <w:widowControl/>
        <w:spacing w:line="360" w:lineRule="auto"/>
        <w:ind w:firstLine="480" w:firstLineChars="200"/>
        <w:rPr>
          <w:rFonts w:ascii="宋体" w:hint="eastAsia"/>
          <w:color w:val="000000"/>
          <w:sz w:val="24"/>
          <w:szCs w:val="24"/>
        </w:rPr>
      </w:pPr>
      <w:r>
        <w:rPr>
          <w:rFonts w:ascii="宋体" w:hint="eastAsia"/>
          <w:b/>
          <w:color w:val="000000"/>
          <w:kern w:val="0"/>
          <w:sz w:val="24"/>
          <w:szCs w:val="24"/>
          <w:highlight w:val="white"/>
        </w:rPr>
        <w:t>重要提示：</w:t>
      </w:r>
    </w:p>
    <w:p>
      <w:pPr>
        <w:pStyle w:val="1067"/>
        <w:tabs>
          <w:tab w:val="left" w:pos="588"/>
        </w:tabs>
        <w:spacing w:line="360" w:lineRule="auto"/>
        <w:ind w:firstLine="470" w:firstLineChars="196"/>
        <w:rPr>
          <w:rFonts w:ascii="宋体" w:hint="eastAsia"/>
          <w:b/>
          <w:color w:val="000000"/>
          <w:kern w:val="0"/>
          <w:sz w:val="24"/>
          <w:szCs w:val="24"/>
          <w:highlight w:val="white"/>
        </w:rPr>
      </w:pPr>
      <w:r>
        <w:rPr>
          <w:rFonts w:ascii="宋体" w:hint="eastAsia"/>
          <w:b/>
          <w:color w:val="000000"/>
          <w:kern w:val="0"/>
          <w:sz w:val="24"/>
          <w:szCs w:val="24"/>
          <w:highlight w:val="white"/>
        </w:rPr>
        <w:t>1、供应商提供的以上材料必须真实有效，任何一项的虚假将导致无效应答，如发现提供虚假材料者，将按政府采购法律有关规定对当事人进行处罚。</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rPr>
        <w:t>响应文件格式</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对于竞争性磋商文件第六部分中已经提供了格式的响应文件内容，供应商必须按提供的响应文件格式进行填写和编制，没有提供格式的可自行设计。</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响应报价</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响应报价应包括供应商为完成本项目竞争性磋商文件中规定的采购内容和范围所发生的全部费用，包括但不限于供应商须知前附表列出的内容，以及与所响应货物或服务相关的所有成本、费用及税费（包括但不限于差旅费、运输费、仓储费、劳务费、检验检测费、设备、物耗、保险费、各种税费及与履行本项目有关的其他所有相关费用，下同）。供应商对于因估算错误或漏项或设备/服务市场价格波动等导致的不可归责于供应商的风险一律由供应商承担。</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供应商应在响应分项报价表中详细列出所响应货物及相关服务的单价和总价，响应分项报价表上的价格应按竞争性磋商文件第六部分的格式填写。如果供应商最后确定为成交候选人，其最终响应分项报价表中的数量、单价、总价等要素将会在成交结果公告中予以公示。</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响应分项报价表的总价应和</w:t>
      </w:r>
      <w:r>
        <w:rPr>
          <w:rFonts w:ascii="宋体" w:cs="宋体" w:hint="eastAsia"/>
          <w:color w:val="000000"/>
          <w:kern w:val="24"/>
          <w:sz w:val="24"/>
          <w:lang w:bidi="ar-SA"/>
        </w:rPr>
        <w:t>响应报价一览表</w:t>
      </w:r>
      <w:r>
        <w:rPr>
          <w:rFonts w:ascii="宋体" w:hint="eastAsia"/>
          <w:color w:val="000000"/>
          <w:kern w:val="24"/>
          <w:sz w:val="24"/>
        </w:rPr>
        <w:t>的响应报价相一致，若响应分项报价表的总价和</w:t>
      </w:r>
      <w:r>
        <w:rPr>
          <w:rFonts w:ascii="宋体" w:cs="宋体" w:hint="eastAsia"/>
          <w:color w:val="000000"/>
          <w:kern w:val="24"/>
          <w:sz w:val="24"/>
          <w:lang w:bidi="ar-SA"/>
        </w:rPr>
        <w:t>响应报价一览表</w:t>
      </w:r>
      <w:r>
        <w:rPr>
          <w:rFonts w:ascii="宋体" w:hint="eastAsia"/>
          <w:color w:val="000000"/>
          <w:kern w:val="24"/>
          <w:sz w:val="24"/>
        </w:rPr>
        <w:t>的响应报价不一致，则供应商的报价以《</w:t>
      </w:r>
      <w:r>
        <w:rPr>
          <w:rFonts w:ascii="宋体" w:cs="宋体" w:hint="eastAsia"/>
          <w:color w:val="000000"/>
          <w:kern w:val="24"/>
          <w:sz w:val="24"/>
          <w:lang w:bidi="ar-SA"/>
        </w:rPr>
        <w:t>响应报价一览表》</w:t>
      </w:r>
      <w:r>
        <w:rPr>
          <w:rFonts w:ascii="宋体" w:hint="eastAsia"/>
          <w:color w:val="000000"/>
          <w:kern w:val="24"/>
          <w:sz w:val="24"/>
        </w:rPr>
        <w:t>的响应报价为准。</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供应商对每种货物或服务只允许有一个报价，采购人不接受有任何选择的报价。</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供应商的报价明显低于其他通过符合性审查供应商的报价，有可能影响产品质量或者不能诚信履约的，竞争性磋商小组将要求其在评审现场合理的时间内，做出书面说明，并提供相关证明材料；供应商不能证明其报价合理性的，将按无效响应处理。</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报价货币</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磋商响应函、</w:t>
      </w:r>
      <w:r>
        <w:rPr>
          <w:rFonts w:ascii="宋体" w:cs="宋体" w:hint="eastAsia"/>
          <w:color w:val="000000"/>
          <w:kern w:val="24"/>
          <w:sz w:val="24"/>
          <w:lang w:bidi="ar-SA"/>
        </w:rPr>
        <w:t>响应报价一览表</w:t>
      </w:r>
      <w:r>
        <w:rPr>
          <w:rFonts w:ascii="宋体" w:hint="eastAsia"/>
          <w:color w:val="000000"/>
          <w:kern w:val="24"/>
          <w:sz w:val="24"/>
        </w:rPr>
        <w:t>、响应分项报价表、最终报价表等所有报价一律用人民币填报。采购人不接受任何非人民币币种的报价。</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磋商保证金</w:t>
      </w:r>
    </w:p>
    <w:p>
      <w:r>
        <w:t xml:space="preserve">  不适用。</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磋商有效期</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磋商有效期见本须知前附表。在磋商有效期内，所有响应文件均保持有效。响应文件的有效期比本须知规定的有效期短的，将被视为非实质响应，采购人有权拒绝。</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特殊情况下，采购人可于原磋商有效期满之前要求供应商同意延长有效期，要求与答复均应为书面形式。供应商可以拒绝上述要求，其响应保证的相关内容不被追究。</w:t>
      </w:r>
    </w:p>
    <w:p>
      <w:pPr>
        <w:jc w:val="center"/>
        <w:outlineLvl w:val="1"/>
        <w:rPr>
          <w:rFonts w:ascii="宋体" w:hint="eastAsia"/>
          <w:b/>
          <w:color w:val="000000"/>
          <w:sz w:val="24"/>
          <w:szCs w:val="21"/>
        </w:rPr>
      </w:pPr>
      <w:r>
        <w:rPr>
          <w:rFonts w:ascii="宋体" w:hint="eastAsia"/>
          <w:b/>
          <w:color w:val="000000"/>
          <w:sz w:val="24"/>
        </w:rPr>
        <w:t>四、响应文件的</w:t>
      </w:r>
      <w:r>
        <w:rPr>
          <w:rFonts w:ascii="宋体" w:hint="eastAsia"/>
          <w:b/>
          <w:color w:val="000000"/>
          <w:sz w:val="24"/>
          <w:highlight w:val="none"/>
        </w:rPr>
        <w:t>提交</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响应文件提交方式</w:t>
      </w:r>
    </w:p>
    <w:p>
      <w:pPr>
        <w:numPr>
          <w:ilvl w:val="1"/>
          <w:numId w:val="4"/>
        </w:numPr>
        <w:tabs>
          <w:tab w:val="left" w:pos="360"/>
          <w:tab w:val="left" w:pos="588"/>
          <w:tab w:val="left" w:pos="644"/>
        </w:tabs>
        <w:spacing w:line="360" w:lineRule="auto"/>
        <w:rPr>
          <w:rFonts w:ascii="宋体" w:hint="eastAsia"/>
          <w:color w:val="000000"/>
          <w:kern w:val="0"/>
          <w:sz w:val="24"/>
        </w:rPr>
      </w:pPr>
      <w:r>
        <w:rPr>
          <w:rFonts w:ascii="宋体" w:hint="eastAsia"/>
          <w:color w:val="000000"/>
          <w:kern w:val="0"/>
          <w:sz w:val="24"/>
        </w:rPr>
        <w:t>供应商应按本款下述规定以及供应商须知前附表第9条规定的方式提交响应文件。</w:t>
      </w:r>
    </w:p>
    <w:p>
      <w:pPr>
        <w:numPr>
          <w:ilvl w:val="1"/>
          <w:numId w:val="4"/>
        </w:numPr>
        <w:tabs>
          <w:tab w:val="left" w:pos="360"/>
          <w:tab w:val="left" w:pos="588"/>
          <w:tab w:val="left" w:pos="644"/>
        </w:tabs>
        <w:spacing w:line="360" w:lineRule="auto"/>
        <w:rPr>
          <w:rFonts w:ascii="宋体" w:hint="eastAsia"/>
          <w:color w:val="000000"/>
          <w:kern w:val="0"/>
          <w:sz w:val="24"/>
        </w:rPr>
      </w:pPr>
      <w:r>
        <w:rPr>
          <w:rFonts w:ascii="宋体" w:cs="微软雅黑" w:hint="eastAsia"/>
          <w:sz w:val="24"/>
          <w:szCs w:val="21"/>
          <w:lang w:bidi="ar-SA"/>
        </w:rPr>
        <w:t>供应商须登陆中国海关政府采购网，下载</w:t>
      </w:r>
      <w:r>
        <w:rPr>
          <w:rFonts w:ascii="宋体" w:hint="eastAsia"/>
          <w:sz w:val="24"/>
        </w:rPr>
        <w:t>海关智慧政采综合管理平台</w:t>
      </w:r>
      <w:r>
        <w:rPr>
          <w:rFonts w:ascii="宋体" w:cs="微软雅黑" w:hint="eastAsia"/>
          <w:sz w:val="24"/>
          <w:szCs w:val="21"/>
          <w:lang w:bidi="ar-SA"/>
        </w:rPr>
        <w:t>的投标工具，制作并上传电子响应文件，文件上传成功后，将获得系统回执。</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响应文件提交截止时间</w:t>
      </w:r>
    </w:p>
    <w:p>
      <w:pPr>
        <w:numPr>
          <w:ilvl w:val="1"/>
          <w:numId w:val="4"/>
        </w:numPr>
        <w:tabs>
          <w:tab w:val="left" w:pos="360"/>
          <w:tab w:val="left" w:pos="588"/>
          <w:tab w:val="left" w:pos="644"/>
        </w:tabs>
        <w:spacing w:line="360" w:lineRule="auto"/>
        <w:rPr>
          <w:rFonts w:ascii="宋体" w:hint="eastAsia"/>
          <w:color w:val="000000"/>
          <w:kern w:val="0"/>
          <w:sz w:val="24"/>
        </w:rPr>
      </w:pPr>
      <w:r>
        <w:rPr>
          <w:rFonts w:ascii="宋体" w:hint="eastAsia"/>
          <w:color w:val="000000"/>
          <w:kern w:val="0"/>
          <w:sz w:val="24"/>
        </w:rPr>
        <w:t>供应商须按照竞争性磋商文件规定的响应截止时间前上传响应文件，</w:t>
      </w:r>
      <w:r>
        <w:rPr>
          <w:rFonts w:ascii="宋体" w:hint="eastAsia"/>
          <w:sz w:val="24"/>
        </w:rPr>
        <w:t>海关智慧政采综合管理平台</w:t>
      </w:r>
      <w:r>
        <w:rPr>
          <w:rFonts w:ascii="宋体" w:hint="eastAsia"/>
          <w:color w:val="000000"/>
          <w:kern w:val="0"/>
          <w:sz w:val="24"/>
        </w:rPr>
        <w:t>在响应截止时间自动关闭响应通道。供应商未完成电子响应文件上传的，响应将被拒绝。</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响应文件的补充、修改、撤回和撤销</w:t>
      </w:r>
    </w:p>
    <w:p>
      <w:pPr>
        <w:numPr>
          <w:ilvl w:val="1"/>
          <w:numId w:val="5"/>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供应商在响应截止时间前，可以对所提交的响应文件进行补充、修改或者撤回。</w:t>
      </w:r>
    </w:p>
    <w:p>
      <w:pPr>
        <w:numPr>
          <w:ilvl w:val="1"/>
          <w:numId w:val="5"/>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供应商在响应截止时间前需要对响应文件进行补充、修改的，应当使用投标工具重新制作并上传。</w:t>
      </w:r>
    </w:p>
    <w:p>
      <w:pPr>
        <w:numPr>
          <w:ilvl w:val="1"/>
          <w:numId w:val="5"/>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在响应截止时间之后，供应商不得撤回响应。</w:t>
      </w:r>
    </w:p>
    <w:p>
      <w:pPr>
        <w:tabs>
          <w:tab w:val="left" w:pos="360"/>
          <w:tab w:val="left" w:pos="588"/>
        </w:tabs>
        <w:spacing w:line="360" w:lineRule="auto"/>
        <w:ind w:left="425"/>
        <w:rPr>
          <w:rFonts w:ascii="宋体" w:hint="eastAsia"/>
          <w:color w:val="000000"/>
          <w:kern w:val="0"/>
          <w:sz w:val="24"/>
        </w:rPr>
      </w:pPr>
    </w:p>
    <w:p>
      <w:pPr>
        <w:ind w:left="425"/>
        <w:jc w:val="center"/>
        <w:outlineLvl w:val="1"/>
        <w:rPr>
          <w:rFonts w:ascii="宋体" w:hint="eastAsia"/>
          <w:b/>
          <w:color w:val="000000"/>
          <w:sz w:val="24"/>
        </w:rPr>
      </w:pPr>
      <w:r>
        <w:rPr>
          <w:rFonts w:ascii="宋体" w:hint="eastAsia"/>
          <w:b/>
          <w:color w:val="000000"/>
          <w:sz w:val="24"/>
        </w:rPr>
        <w:t>五、磋商与评审</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解密</w:t>
      </w:r>
    </w:p>
    <w:p>
      <w:pPr>
        <w:pStyle w:val="35910"/>
        <w:tabs>
          <w:tab w:val="left" w:pos="360"/>
          <w:tab w:val="left" w:pos="588"/>
        </w:tabs>
        <w:spacing w:line="360" w:lineRule="auto"/>
        <w:ind w:left="425"/>
        <w:rPr>
          <w:rFonts w:ascii="宋体" w:hint="eastAsia"/>
          <w:color w:val="000000"/>
          <w:sz w:val="24"/>
          <w:highlight w:val="none"/>
        </w:rPr>
      </w:pPr>
      <w:r>
        <w:rPr>
          <w:rFonts w:ascii="宋体" w:hint="eastAsia"/>
          <w:color w:val="000000"/>
          <w:sz w:val="24"/>
          <w:highlight w:val="none"/>
        </w:rPr>
        <w:t>19.1响应文件提交时间和方式见采购公告。</w:t>
      </w:r>
    </w:p>
    <w:p>
      <w:pPr>
        <w:pStyle w:val="35910"/>
        <w:tabs>
          <w:tab w:val="left" w:pos="360"/>
          <w:tab w:val="left" w:pos="588"/>
        </w:tabs>
        <w:spacing w:line="360" w:lineRule="auto"/>
        <w:ind w:left="425"/>
        <w:rPr>
          <w:rFonts w:ascii="宋体" w:hint="eastAsia"/>
          <w:color w:val="000000"/>
          <w:sz w:val="24"/>
          <w:highlight w:val="none"/>
        </w:rPr>
      </w:pPr>
      <w:r>
        <w:rPr>
          <w:rFonts w:ascii="宋体" w:hint="eastAsia"/>
          <w:color w:val="000000"/>
          <w:sz w:val="24"/>
          <w:highlight w:val="none"/>
        </w:rPr>
        <w:t>19.2参加竞争性磋商的供应商不足3家的，不进入解密程序。</w:t>
      </w:r>
    </w:p>
    <w:p>
      <w:pPr>
        <w:pStyle w:val="35910"/>
        <w:tabs>
          <w:tab w:val="left" w:pos="360"/>
          <w:tab w:val="left" w:pos="588"/>
        </w:tabs>
        <w:spacing w:line="360" w:lineRule="auto"/>
        <w:ind w:left="425"/>
        <w:rPr>
          <w:rFonts w:ascii="宋体" w:hint="eastAsia"/>
          <w:color w:val="000000"/>
          <w:sz w:val="24"/>
          <w:highlight w:val="none"/>
        </w:rPr>
      </w:pPr>
      <w:r>
        <w:rPr>
          <w:rFonts w:ascii="宋体" w:hint="eastAsia"/>
          <w:color w:val="000000"/>
          <w:sz w:val="24"/>
          <w:highlight w:val="none"/>
        </w:rPr>
        <w:t>19.3进入解密程序后，由海关总署物资装备采购中心对所有完成投递的电子响应文件进行解密。</w:t>
      </w:r>
    </w:p>
    <w:p>
      <w:pPr>
        <w:pStyle w:val="35910"/>
        <w:tabs>
          <w:tab w:val="left" w:pos="360"/>
          <w:tab w:val="left" w:pos="588"/>
        </w:tabs>
        <w:spacing w:line="360" w:lineRule="auto"/>
        <w:ind w:left="425"/>
        <w:rPr>
          <w:rFonts w:ascii="宋体" w:hint="eastAsia"/>
          <w:color w:val="000000"/>
          <w:sz w:val="24"/>
          <w:highlight w:val="none"/>
        </w:rPr>
      </w:pPr>
      <w:r>
        <w:rPr>
          <w:rFonts w:ascii="宋体" w:hint="eastAsia"/>
          <w:color w:val="000000"/>
          <w:sz w:val="24"/>
          <w:highlight w:val="none"/>
        </w:rPr>
        <w:t>19.4</w:t>
      </w:r>
      <w:r>
        <w:rPr>
          <w:rFonts w:ascii="宋体" w:hint="eastAsia"/>
          <w:color w:val="000000"/>
          <w:sz w:val="24"/>
          <w:highlight w:val="none"/>
          <w:lang w:eastAsia="zh-CN"/>
        </w:rPr>
        <w:t>供应商响应文件解密失败的，按以下程序进行处理：1.因响应供应商自身原因造成响应文件解密失败的，视其为响应无效；2.因投标系统原因造成响应文件解密失败的，响应供应商须在接到采购机构通知后30分钟内，登陆投标系统，在“我要投标”找到该项目并点击“导出投标文件”，选择导出方式为备份导出，然后将导出的文件压缩包发送至customscgzx@163.com，若超出限定时间未发送即认定为响应无效。</w:t>
      </w:r>
    </w:p>
    <w:p>
      <w:pPr>
        <w:pStyle w:val="35910"/>
        <w:tabs>
          <w:tab w:val="left" w:pos="360"/>
          <w:tab w:val="left" w:pos="588"/>
        </w:tabs>
        <w:spacing w:line="360" w:lineRule="auto"/>
        <w:ind w:left="425"/>
        <w:rPr>
          <w:rFonts w:ascii="宋体" w:hint="eastAsia"/>
          <w:color w:val="000000"/>
          <w:sz w:val="24"/>
          <w:highlight w:val="yellow"/>
        </w:rPr>
      </w:pPr>
      <w:r>
        <w:rPr>
          <w:rFonts w:ascii="宋体" w:hint="eastAsia"/>
          <w:color w:val="000000"/>
          <w:sz w:val="24"/>
          <w:highlight w:val="none"/>
        </w:rPr>
        <w:t>19.5本项目不进行公开报价。</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供应商资格审查</w:t>
      </w:r>
    </w:p>
    <w:p>
      <w:pPr>
        <w:numPr>
          <w:ilvl w:val="1"/>
          <w:numId w:val="6"/>
        </w:numPr>
        <w:tabs>
          <w:tab w:val="left" w:pos="992"/>
        </w:tabs>
        <w:autoSpaceDN w:val="0"/>
        <w:spacing w:line="360" w:lineRule="auto"/>
        <w:rPr>
          <w:rFonts w:ascii="宋体" w:hint="eastAsia"/>
          <w:sz w:val="24"/>
        </w:rPr>
      </w:pPr>
      <w:r>
        <w:rPr>
          <w:rFonts w:ascii="宋体" w:hint="eastAsia"/>
          <w:sz w:val="24"/>
        </w:rPr>
        <w:t>解密结束后，采购机构依据竞争性磋商文件要求组织采购人代表及其他相关人员对供应商的资格条件进行审查。</w:t>
      </w:r>
    </w:p>
    <w:p>
      <w:pPr>
        <w:numPr>
          <w:ilvl w:val="1"/>
          <w:numId w:val="6"/>
        </w:numPr>
        <w:tabs>
          <w:tab w:val="left" w:pos="992"/>
        </w:tabs>
        <w:autoSpaceDN w:val="0"/>
        <w:spacing w:line="360" w:lineRule="auto"/>
        <w:rPr>
          <w:rFonts w:ascii="宋体" w:hint="eastAsia"/>
          <w:sz w:val="24"/>
        </w:rPr>
      </w:pPr>
      <w:r>
        <w:rPr>
          <w:rFonts w:ascii="宋体" w:hint="eastAsia"/>
          <w:sz w:val="24"/>
        </w:rPr>
        <w:t>对供应商的资格审查，是对照竞争性磋商文件资格审查材料对供应商的资格进行审查。合格供应商不足3家的，不进入磋商程序。</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磋商小组</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采购机构根据有关法律法规，由采购人代表和财政部专家库中随机抽取的相关专家组成磋商小组，负责具体磋商评审事务。</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磋商小组以磋商文件为依据，对供应商的响应文件进行审查、澄清、评估和比较，并做出评审意见，不寻求磋商文件及符合规定的澄清文件以外的其他证据。</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供应商、响应文件的符合性审查与澄清</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响应文件符合性检查，磋商小组依据磋商文件，对响应文件的有效性、完整性以及对磋商文件中所有标明“★”号条款的响应程度进行逐项审查，以确定供应商是否对磋商文件的实质性要求做出响应。</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 xml:space="preserve"> 响应文件的澄清，在磋商期间，磋商小组有权以书面方式要求供应商对其响应文件中含义不明确、对同类问题表述不一致或者有明显文字和计算错误的内容作必要的澄清。供应商澄清应在磋商小组规定的时间内以书面方式进行，并不得超出响应文件范围或者改变响应文件的实质性内容，澄清文件将作为响应文件内容的一部分。</w:t>
      </w:r>
    </w:p>
    <w:p>
      <w:pPr>
        <w:numPr>
          <w:ilvl w:val="1"/>
          <w:numId w:val="6"/>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供应商出现本磋商文件12.5规定情形之一时，有可能影响产品质量或者不能诚信履约，磋商小组应当要求供应商在磋商现场合理的时间内提供书面说明，并提交相关证明材料；供应商不能证明其报价合理性的，磋商小组应当将其作为无效报价处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响应偏离与非实质性响应</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对于响应文件中不构成实质性偏离的不正规、不一致或不规则，磋商小组可以接受。</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在比较与评价之前，根据本须知的规定，磋商小组要审查每份响应文件是否实质上响应了磋商文件的要求。实质上响应的报价应该是与磋商文件要求的全部条款、条件和规格相符，没有重大偏离的报价。对关键条款，例如适用法律、缴税等内容的偏离、保留和反对，将被认为是实质上的偏离。</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响应文件存在下列情形之一的，其响应无效，供应商不得通过补充、澄清、修正或撤销等形式使其响应成为有效响应：</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（1）响应报价超出本项目公布的相关包号采购预算或最高限价的；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（2）未按照磋商文件规定格式编制、签署、盖章的；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（3）供应商未通过资格条件审查或符合性审查的；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（4）响应文件含有采购人不能接受的附加条件的；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（5）不满足磋商文件其他“★”号条款的；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（6）法律、法规规定的其他无效磋商情形；</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磋商与评审</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参加磋商的供应商应由其法定代表人或本项目的授权代表作为磋商代表，磋商过程中可有商务、技术及售后服务等人员共同参加磋商。磋商过程文件须由供应商的法定代表人或本项目的授权代表签字。</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将根据各供应商的响应文件及磋商结果，按公平、公正的原则确定最终项目需求。磋商小组若对磋商文件作出实质性变动的，应当以书面形式通知所有参加磋商的供应商。磋商小组将要求各供应商对最终项目需求进行签字确认。</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磋商小组将对磋商结果进行记录，磋商记录须由供应商的法定代表人或本项目的授权代表签字确认。经签字确认后的磋商记录将作为成交后采购人与供应商签署合同的依据，具有法律效力。</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分别与通过符合性审查潜在供应商进行磋商，磋商内容包括但不限于报价、技术方案等。在磋商中，磋商的任何一方不得透露与磋商有关的其他供应商的技术资料、价格和其他信息。并按磋商文件中的评审标准和方法，对其商务、技术、服务和报价等作进一步的比较和评价。磋商结束后，磋商小组应当要求所有参加磋商的供应商在规定的时间内进行最终报价（格式详见第六部分，最终报价一览表、最终分项报价表及最终承诺须由供应商的法定代表人或本项目的授权代表签字）。</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如出现下述情形之一的，视为供应商自动放弃本项目成交资格，其响应将被拒绝：</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（1)供应商未按要求确认磋商小组确定的最终项目需求的；</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（2)最终报价未实质性响应磋商小组确定的最终项目需求的，或附有采购人无法接受的条件的。</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评审方法：</w:t>
      </w:r>
      <w:r>
        <w:rPr>
          <w:rFonts w:ascii="宋体" w:cs="Courier New" w:hint="eastAsia"/>
          <w:color w:val="000000"/>
          <w:kern w:val="0"/>
          <w:sz w:val="24"/>
          <w:lang w:bidi="ar-SA"/>
        </w:rPr>
        <w:t>根据《财政部关于印发政府采购竞争性磋商采购人式管理暂行办法的通知 (财库[2014]214号)》，以综合评分法对提交最后报价的供应商的响应文件和最后报价进行综合评分。</w:t>
      </w:r>
      <w:r>
        <w:rPr>
          <w:rFonts w:ascii="宋体" w:hint="eastAsia"/>
          <w:color w:val="000000"/>
          <w:kern w:val="0"/>
          <w:sz w:val="24"/>
        </w:rPr>
        <w:t>评审办法及评审标准详见磋商文件第四部分。</w:t>
      </w:r>
    </w:p>
    <w:p>
      <w:pPr>
        <w:numPr>
          <w:ilvl w:val="1"/>
          <w:numId w:val="6"/>
        </w:numPr>
        <w:tabs>
          <w:tab w:val="left" w:pos="360"/>
          <w:tab w:val="left" w:pos="588"/>
          <w:tab w:val="left" w:pos="992"/>
        </w:tabs>
        <w:spacing w:line="360" w:lineRule="auto"/>
        <w:rPr>
          <w:rFonts w:ascii="宋体" w:hint="eastAsia"/>
          <w:bCs/>
          <w:color w:val="000000"/>
          <w:kern w:val="0"/>
          <w:sz w:val="24"/>
        </w:rPr>
      </w:pPr>
      <w:r>
        <w:rPr>
          <w:rFonts w:ascii="宋体" w:hint="eastAsia"/>
          <w:color w:val="000000"/>
          <w:kern w:val="0"/>
          <w:sz w:val="24"/>
        </w:rPr>
        <w:t>参加磋商的中小企业应当提供有效的《中小企业声明函》（格式见第六部分），参加磋商的监狱企业应当提供由省级以上监狱管理局、戒毒管理局（含新疆生产建设兵团）出具的属于监狱企业的证明文件，参加磋商的残疾人福利性单位应当提供《残疾人福利性单位声明函》（格式见第六部分），否则评标时不得被认定。本项目上述企业单位制造的产品在评审时给予报价12%的扣除，用扣除后的价格参与评审打分，即参加评审的价格=响应报价×(1-12%)。未提供相关声明函或证明文件的评审时其响应报价不予扣除，同时具备上述两种及以上类型的企业单位，不重复享受政策优惠。</w:t>
      </w:r>
    </w:p>
    <w:p>
      <w:pPr>
        <w:pStyle w:val="Heading3"/>
        <w:numPr>
          <w:ilvl w:val="0"/>
          <w:numId w:val="6"/>
        </w:numPr>
        <w:tabs>
          <w:tab w:val="left" w:pos="360"/>
          <w:tab w:val="left" w:pos="425"/>
          <w:tab w:val="left" w:pos="588"/>
        </w:tabs>
        <w:rPr>
          <w:rFonts w:ascii="宋体" w:hint="eastAsia"/>
          <w:b/>
          <w:bCs/>
          <w:color w:val="000000"/>
          <w:kern w:val="2"/>
          <w:sz w:val="24"/>
          <w:szCs w:val="21"/>
        </w:rPr>
      </w:pPr>
      <w:r>
        <w:rPr>
          <w:rFonts w:ascii="宋体" w:hint="eastAsia"/>
          <w:b/>
          <w:color w:val="000000"/>
          <w:kern w:val="2"/>
          <w:sz w:val="24"/>
          <w:szCs w:val="21"/>
        </w:rPr>
        <w:t>成交候选人的推荐原则</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将根据评审结果，对实质上响应磋商文件的供应商按照综合评分由高至低的顺序进行评标排序。得分相同的，按照响应报价由低到高的顺序排列，得分与响应报价均相同的，按照技术指标优劣（技术得分由高至低）顺序排列。</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前附表中另有规定成交候选人推荐原则的，以前附表规定为准。</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磋商小组将根据评审排序，依次推荐前三名供应商为成交候选人。</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提供相同品牌产品且通过资格审查、符合性审查的不同供应商参加同一项目项下报价的，按一家供应商计算，评审后得分最高的同品牌供应商获得成交人推荐资格；评审得分相同的，由采购人确定一个供应商获得成交人推荐资格，其他同品牌供应商不作为成交候选人。非单一产品采购项目，以本磋商文件确定的核心产品为准，多家供应商提供相同核心产品品牌的，按上述规定处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废标</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出现下列情况之一时，磋商小组有权决定废标，并将理由通知所有供应商：</w:t>
      </w:r>
    </w:p>
    <w:p>
      <w:pPr>
        <w:tabs>
          <w:tab w:val="left" w:pos="360"/>
          <w:tab w:val="left" w:pos="588"/>
        </w:tabs>
        <w:spacing w:line="360" w:lineRule="auto"/>
        <w:ind w:left="958" w:hanging="120" w:leftChars="399" w:hangingChars="50"/>
        <w:rPr>
          <w:rFonts w:ascii="宋体" w:hint="eastAsia"/>
          <w:color w:val="000000"/>
          <w:kern w:val="0"/>
          <w:sz w:val="24"/>
        </w:rPr>
      </w:pPr>
      <w:r>
        <w:rPr>
          <w:rFonts w:ascii="宋体" w:hint="eastAsia"/>
          <w:color w:val="000000"/>
          <w:kern w:val="0"/>
          <w:sz w:val="24"/>
        </w:rPr>
        <w:t>（1）提交响应文件的供应商不足三家的。</w:t>
      </w:r>
    </w:p>
    <w:p>
      <w:pPr>
        <w:tabs>
          <w:tab w:val="left" w:pos="360"/>
          <w:tab w:val="left" w:pos="588"/>
        </w:tabs>
        <w:spacing w:line="360" w:lineRule="auto"/>
        <w:ind w:left="958" w:hanging="120" w:leftChars="399" w:hangingChars="50"/>
        <w:rPr>
          <w:rFonts w:ascii="宋体" w:hint="eastAsia"/>
          <w:color w:val="000000"/>
          <w:kern w:val="0"/>
          <w:sz w:val="24"/>
        </w:rPr>
      </w:pPr>
      <w:r>
        <w:rPr>
          <w:rFonts w:ascii="宋体" w:hint="eastAsia"/>
          <w:color w:val="000000"/>
          <w:kern w:val="0"/>
          <w:sz w:val="24"/>
        </w:rPr>
        <w:t>（2）解密成功的供应商不足三家的。</w:t>
      </w:r>
    </w:p>
    <w:p>
      <w:pPr>
        <w:tabs>
          <w:tab w:val="left" w:pos="360"/>
          <w:tab w:val="left" w:pos="588"/>
        </w:tabs>
        <w:spacing w:line="360" w:lineRule="auto"/>
        <w:ind w:left="840" w:firstLine="0"/>
        <w:rPr>
          <w:rFonts w:ascii="宋体" w:hint="eastAsia"/>
          <w:color w:val="000000"/>
          <w:kern w:val="0"/>
          <w:sz w:val="24"/>
        </w:rPr>
      </w:pPr>
      <w:r>
        <w:rPr>
          <w:rFonts w:ascii="宋体" w:hint="eastAsia"/>
          <w:color w:val="000000"/>
          <w:kern w:val="0"/>
          <w:sz w:val="24"/>
        </w:rPr>
        <w:t>（3）通过资格审查或符合性审查的供应商不足三家的（政府采购管理部门批准的除外；符合财库[2014]214号第21条规定的，提供最后报价的供应商可以为2家；符合财库</w:t>
      </w:r>
      <w:r>
        <w:rPr>
          <w:rFonts w:ascii="宋体" w:eastAsia="宋体" w:hint="eastAsia"/>
          <w:color w:val="000000"/>
          <w:kern w:val="0"/>
          <w:sz w:val="24"/>
        </w:rPr>
        <w:t>〔2015〕124号</w:t>
      </w:r>
      <w:r>
        <w:rPr>
          <w:rFonts w:ascii="宋体" w:hint="eastAsia"/>
          <w:color w:val="000000"/>
          <w:kern w:val="0"/>
          <w:sz w:val="24"/>
        </w:rPr>
        <w:t>政府购买服务项目（含政府和社会资本合作项目），在采购过程中符合要求的供应商（社会资本）只有2家的，竞争性磋商采购活动可以继续进行）。</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（4）出现影响采购公正的违法、违规行为的。</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（5）因重大变故，采购任务取消的。</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 xml:space="preserve">串标  </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供应商有《政府采购法实施条例》第七十四条规定情形之一的，属于恶意串通，其响应无效，并按有关规定追究法律责任。</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供应商有下列情形之一的，视为串通投标，其响应无效。</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（1）不同供应商的响应文件由同一单位或者个人编制；</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（2）不同供应商委托同一单位或者个人办理磋商事宜；</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（3）不同供应商的响应文件载明的项目管理成员或者联系人员为同一人；</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（4）不同供应商的响应文件异常一致或者响应报价呈规律性差异；</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（5）不同供应商的响应文件相互混装。</w:t>
      </w:r>
    </w:p>
    <w:p>
      <w:pPr>
        <w:ind w:left="425"/>
        <w:jc w:val="center"/>
        <w:outlineLvl w:val="1"/>
        <w:rPr>
          <w:rFonts w:ascii="宋体" w:hint="eastAsia"/>
          <w:b/>
          <w:color w:val="000000"/>
          <w:sz w:val="24"/>
        </w:rPr>
      </w:pPr>
      <w:r>
        <w:rPr>
          <w:rFonts w:ascii="宋体" w:hint="eastAsia"/>
          <w:b/>
          <w:color w:val="000000"/>
          <w:sz w:val="24"/>
        </w:rPr>
        <w:t>六、授予合同</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定标准则</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采购人将按磋商小组推荐的成交候选人名单排序确定第一成交候选人为成交供应商</w:t>
      </w:r>
      <w:r>
        <w:rPr>
          <w:rFonts w:ascii="宋体" w:cs="宋体" w:hint="eastAsia"/>
          <w:color w:val="000000"/>
          <w:kern w:val="0"/>
          <w:sz w:val="24"/>
          <w:lang w:bidi="ar-SA"/>
        </w:rPr>
        <w:t>。成交供应商因不可抗力或自身原因放弃成交资格的，采购人可以按照</w:t>
      </w:r>
      <w:r>
        <w:rPr>
          <w:rFonts w:ascii="宋体" w:hint="eastAsia"/>
          <w:color w:val="000000"/>
          <w:kern w:val="0"/>
          <w:sz w:val="24"/>
        </w:rPr>
        <w:t>磋商小组</w:t>
      </w:r>
      <w:r>
        <w:rPr>
          <w:rFonts w:ascii="宋体" w:cs="宋体" w:hint="eastAsia"/>
          <w:color w:val="000000"/>
          <w:kern w:val="0"/>
          <w:sz w:val="24"/>
          <w:lang w:bidi="ar-SA"/>
        </w:rPr>
        <w:t>推荐的成交候选人名单排序，确定下一候选人为成交供应商，也可以重新组织采购活动。</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采购机构不承诺报价最低的供应商为成交供应商。</w:t>
      </w:r>
    </w:p>
    <w:p>
      <w:pPr>
        <w:numPr>
          <w:ilvl w:val="1"/>
          <w:numId w:val="6"/>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采购机构有权组织磋商小组对拟确定的成交供应商所提供的证明材料进行核实，如发现不符，将按提供虚假材料行为处罚，并按第28.1条重新确定成交供应商。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成交通知</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成交供应商确定后，采购机构在指定媒体上公告成交结果，同时向成交供应商发出《成交通知书》。遇有质疑或投诉处理改变原成交结果，采购机构将在指定媒体上公告新的成交结果，同时向新的成交供应商发出《成交通知书》，原《成交通知书》自然失效。</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成交供应商在海关智慧政采综合管理平台供应商端通知公告功能下载《成交通知书》，《成交通知书》对采购人和成交供应商具有同等法律效力。《成交通知书》发出以后，采购人改变成交结果或者成交供应商放弃中标，应当承担相应的法律责任，出现争议的，报财政部门处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接受和拒绝任何或所有响应的权利</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为维护国家和社会公共利益，采购人保留在授标之前任何时候接受或拒绝任何响应的权利，且对受影响的供应商不承担任何责任。</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签订合同</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采购机构应当在《成交通知书》发出之日起三十日内，与持有《成交通知书》的成交供应商签订框架协议或组织采购人签订采购合同。成交供应商无正当理由拒绝签订框架协议或合同的，将承担相应的法律责任。</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成交通知书、成交供应商的响应文件及双方确认的澄清文件等，均为有法律约束力的经济合同组成的一部分。</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成交供应商在磋商期间按照磋商文件的要求提供的任何文稿，包括：报告、说明、规划书、建议书和方案设计等书面材料或电子文档，其使用权和版权都归采购机构所有（但该知识产权具有人身专属性的权利内容仍属成交供应商所有）。</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采购人追加采购数量的权利</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在合同履行中，采购人需追加与合同标的相同货物或服务的，在不改变合同其他条款的前提下，采购人有权与成交供应商协商签订补充合同，但所有补充合同的采购金额不得超过原合同采购金额10%。</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履约保证金</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 xml:space="preserve">本项目的成交供应商须按磋商文件中规定的履约保证金形式向采购人提交履约保证金。 </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履约保证金的提交时间、金额、形式及有效期详见合同文本。</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重新授予合同</w:t>
      </w:r>
    </w:p>
    <w:p>
      <w:pPr>
        <w:numPr>
          <w:ilvl w:val="1"/>
          <w:numId w:val="6"/>
        </w:numPr>
        <w:tabs>
          <w:tab w:val="left" w:pos="360"/>
          <w:tab w:val="left" w:pos="588"/>
          <w:tab w:val="left" w:pos="992"/>
        </w:tabs>
        <w:spacing w:line="360" w:lineRule="auto"/>
        <w:rPr>
          <w:rFonts w:ascii="宋体" w:hint="eastAsia"/>
          <w:color w:val="000000"/>
          <w:sz w:val="24"/>
          <w:highlight w:val="white"/>
        </w:rPr>
      </w:pPr>
      <w:r>
        <w:rPr>
          <w:rFonts w:ascii="宋体" w:hint="eastAsia"/>
          <w:color w:val="000000"/>
          <w:kern w:val="0"/>
          <w:sz w:val="24"/>
        </w:rPr>
        <w:t>如果成交供应商没有按照上述第31.1条规定执行，采购机构有权取消该成交决定，采购人可以按照磋商小组推荐的成交候选人名单排序，将合同授予下一成交候选人或重新组织采购确定成交供应商。</w:t>
      </w:r>
    </w:p>
    <w:p>
      <w:pPr>
        <w:ind w:firstLine="100"/>
        <w:rPr>
          <w:rFonts w:ascii="Calibri" w:hAnsi="Calibri" w:hint="eastAsia"/>
          <w:color w:val="000000"/>
          <w:szCs w:val="22"/>
          <w:highlight w:val="cyan"/>
        </w:rPr>
      </w:pPr>
    </w:p>
    <w:p>
      <w:pPr>
        <w:ind w:left="425"/>
        <w:jc w:val="center"/>
        <w:outlineLvl w:val="1"/>
        <w:rPr>
          <w:rFonts w:ascii="宋体" w:hint="eastAsia"/>
          <w:b/>
          <w:color w:val="000000"/>
          <w:sz w:val="24"/>
        </w:rPr>
      </w:pPr>
      <w:r>
        <w:rPr>
          <w:rFonts w:ascii="宋体" w:hint="eastAsia"/>
          <w:b/>
          <w:color w:val="000000"/>
          <w:sz w:val="24"/>
        </w:rPr>
        <w:t>七、质疑提出与处理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质疑提出</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认为磋商文件、评审过程及成交结果使自己的权益受到损害的，可以在知道或应知权益受到损害之日起七个工作日内，通过海关智慧政采综合管理平台等书面形式向采购机构提出质疑。供应商针对同一采购程序环节的质疑须一次性提出，对一个项目的不同包提出质疑的，应当将各包质疑事项集中在一份质疑函中提出。供应商或潜在供应商应知其权益受到损害之日，是指：</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(1) 对磋商文件提出质疑的，为获取磋商文件之日或者磋商文件公告期限届满之日；</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(2) 对评审过程提出质疑的，为各评审程序环节结束之日；</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(3) 对成交结果提出质疑的，为成交结果公告期限届满之日。</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供应商质疑应当有明确的事项，并符合下列要求：</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（1）提出质疑的供应商应当是参与所质疑项目采购活动的供应商，潜在供应商已依法获取所质疑项目磋商文件的，可以对磋商文件提出质疑；</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（2）提出质疑应当在法定质疑期限内；</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供应商提出质疑应当提交质疑函和必要的证明材料。质疑函中对每项质疑事项应当包括下列内容（格式见第六部分）：</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(1)供应商的姓名或者名称、地址、邮编、联系人及电话；</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(2)质疑项目的名称、编号；</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(3)具体、明确的质疑事项和与质疑事项相关的请求；</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(4)事实依据；</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(5)必要的法律依据；</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(6)提出质疑的日期。</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供应商为自然人的，应当由本人签字；供应商为法人或者其他组织的，应当由法定代表人、主要负责人，或者其授权代表签字或者盖章，并加盖公章。提出质疑应当提供事实依据和证明材料，证明材料应当内容真实、来源合法。</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供应商可以委托代理人进行质疑，其授权委托书应当载明代理人的姓名或者名称、代理事项、具体权限、期限和相关事项；以代理人身份提出质疑的，应当提交供应商签署的授权委托书。</w:t>
      </w:r>
    </w:p>
    <w:p>
      <w:pPr>
        <w:tabs>
          <w:tab w:val="left" w:pos="360"/>
          <w:tab w:val="left" w:pos="588"/>
        </w:tabs>
        <w:spacing w:line="360" w:lineRule="auto"/>
        <w:ind w:left="958" w:leftChars="456"/>
        <w:rPr>
          <w:rFonts w:ascii="宋体" w:hint="eastAsia"/>
          <w:color w:val="000000"/>
          <w:kern w:val="0"/>
          <w:sz w:val="24"/>
          <w:highlight w:val="white"/>
        </w:rPr>
      </w:pPr>
      <w:r>
        <w:rPr>
          <w:rFonts w:ascii="宋体" w:hint="eastAsia"/>
          <w:color w:val="000000"/>
          <w:kern w:val="0"/>
          <w:sz w:val="24"/>
        </w:rPr>
        <w:t>供应商提交的质疑函不符合以上要求的，采购机构应当一次性告知供应商需更正或补充的内容。供应商未在质疑期限内提交更正、补充材料或重新提交的材料仍不符合要求的，采购机构不予受理，并告知理由。</w:t>
      </w:r>
    </w:p>
    <w:p>
      <w:pPr>
        <w:numPr>
          <w:ilvl w:val="1"/>
          <w:numId w:val="6"/>
        </w:numPr>
        <w:tabs>
          <w:tab w:val="left" w:pos="360"/>
          <w:tab w:val="left" w:pos="588"/>
          <w:tab w:val="left" w:pos="992"/>
        </w:tabs>
        <w:spacing w:line="360" w:lineRule="auto"/>
        <w:rPr>
          <w:rFonts w:ascii="宋体" w:hint="eastAsia"/>
          <w:color w:val="000000"/>
          <w:kern w:val="0"/>
          <w:sz w:val="24"/>
          <w:highlight w:val="white"/>
        </w:rPr>
      </w:pPr>
      <w:r>
        <w:rPr>
          <w:rFonts w:ascii="宋体" w:cs="微软雅黑" w:hint="eastAsia"/>
          <w:bCs/>
          <w:sz w:val="24"/>
          <w:lang w:bidi="ar-SA"/>
        </w:rPr>
        <w:t>质疑供应商通过海关智慧政采综合管理平台质疑处理模块等书面形式进行质疑提交并接收质疑处理结果。质疑受理电话详见第一部分磋商邀请。</w:t>
      </w:r>
    </w:p>
    <w:p>
      <w:pPr>
        <w:numPr>
          <w:ilvl w:val="1"/>
          <w:numId w:val="6"/>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采购人、采购机构应当在收到质疑函后7个工作日内作出答复，并通过海关智慧政采综合管理平台等书面形式通知质疑供应商和其他相关当事人。</w:t>
      </w:r>
    </w:p>
    <w:p>
      <w:pPr>
        <w:numPr>
          <w:ilvl w:val="1"/>
          <w:numId w:val="6"/>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供应商以质疑函形式提交，但无具体、明确质疑事项，实质内容为询问的，采购机构可视为书面询问受理并及时告知供应商，后续事宜按照询问答复流程办理。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投诉</w:t>
      </w:r>
    </w:p>
    <w:p>
      <w:pPr>
        <w:numPr>
          <w:ilvl w:val="1"/>
          <w:numId w:val="6"/>
        </w:numPr>
        <w:tabs>
          <w:tab w:val="left" w:pos="360"/>
          <w:tab w:val="left" w:pos="588"/>
          <w:tab w:val="left" w:pos="992"/>
        </w:tabs>
        <w:spacing w:line="360" w:lineRule="auto"/>
        <w:rPr>
          <w:rFonts w:ascii="宋体" w:hint="eastAsia"/>
          <w:b/>
          <w:bCs/>
          <w:color w:val="000000"/>
          <w:kern w:val="0"/>
          <w:sz w:val="30"/>
          <w:szCs w:val="30"/>
        </w:rPr>
      </w:pPr>
      <w:r>
        <w:rPr>
          <w:rFonts w:ascii="宋体" w:hint="eastAsia"/>
          <w:color w:val="000000"/>
          <w:kern w:val="0"/>
          <w:sz w:val="24"/>
        </w:rPr>
        <w:t>质疑供应商对采购人、采购机构的答复不满意，或者采购人、采购机构未在规定时间内作出答复的，可以在答复期满后15个工作日内依法向相关财政部门提起投诉。</w:t>
      </w:r>
    </w:p>
    <w:p>
      <w:pPr>
        <w:adjustRightInd w:val="0"/>
        <w:spacing w:before="240" w:beforeLines="100"/>
        <w:ind w:right="958"/>
        <w:jc w:val="center"/>
        <w:textAlignment w:val="baseline"/>
        <w:outlineLvl w:val="0"/>
        <w:rPr>
          <w:rFonts w:ascii="宋体" w:hint="eastAsia"/>
          <w:b/>
          <w:bCs/>
          <w:color w:val="000000"/>
          <w:kern w:val="0"/>
          <w:sz w:val="30"/>
          <w:szCs w:val="30"/>
        </w:rPr>
      </w:pPr>
      <w:r>
        <w:rPr>
          <w:rFonts w:ascii="宋体" w:hint="eastAsia"/>
          <w:b/>
          <w:bCs/>
          <w:color w:val="000000"/>
          <w:kern w:val="0"/>
          <w:sz w:val="30"/>
          <w:szCs w:val="30"/>
        </w:rPr>
        <w:br w:type="page"/>
        <w:t>第三部分 项目需求书</w:t>
      </w:r>
    </w:p>
    <w:p>
      <w:pPr>
        <w:pStyle w:val="4313"/>
        <w:ind w:left="0" w:firstLine="0"/>
        <w:jc w:val="center"/>
        <w:rPr>
          <w:rFonts w:ascii="宋体" w:eastAsia="宋体" w:cs="方正小标宋_GBK" w:hint="eastAsia"/>
          <w:color w:val="auto"/>
          <w:spacing w:val="-4"/>
          <w:sz w:val="36"/>
          <w:szCs w:val="36"/>
        </w:rPr>
      </w:pPr>
      <w:bookmarkStart w:id="29" w:name="插入_采购需求书"/>
      <w:r>
        <w:rPr>
          <w:rFonts w:ascii="宋体" w:eastAsia="宋体" w:cs="方正小标宋_GBK" w:hint="eastAsia"/>
          <w:color w:val="auto"/>
          <w:spacing w:val="-4"/>
          <w:sz w:val="36"/>
          <w:szCs w:val="36"/>
        </w:rPr>
        <w:t>（</w:t>
      </w:r>
      <w:r>
        <w:rPr>
          <w:rFonts w:ascii="宋体" w:eastAsia="宋体" w:cs="方正小标宋_GBK" w:hint="eastAsia"/>
          <w:color w:val="auto"/>
          <w:spacing w:val="-4"/>
          <w:sz w:val="36"/>
          <w:szCs w:val="36"/>
          <w:lang w:val="en-US" w:eastAsia="zh-CN" w:bidi="en-US"/>
        </w:rPr>
        <w:t>保税管理分析预警应用升级改造开发</w:t>
      </w:r>
      <w:r>
        <w:rPr>
          <w:rFonts w:ascii="宋体" w:eastAsia="宋体" w:cs="方正小标宋_GBK" w:hint="eastAsia"/>
          <w:color w:val="auto"/>
          <w:spacing w:val="-4"/>
          <w:sz w:val="36"/>
          <w:szCs w:val="36"/>
        </w:rPr>
        <w:t>项目）</w:t>
      </w:r>
    </w:p>
    <w:p>
      <w:pPr>
        <w:pStyle w:val="37910"/>
        <w:rPr>
          <w:rFonts w:ascii="宋体" w:eastAsia="宋体" w:hint="eastAsia"/>
        </w:rPr>
      </w:pPr>
    </w:p>
    <w:p>
      <w:pPr>
        <w:pStyle w:val="37910"/>
        <w:rPr>
          <w:rFonts w:ascii="宋体" w:eastAsia="宋体" w:hint="eastAsia"/>
        </w:rPr>
      </w:pPr>
      <w:r>
        <w:rPr>
          <w:rFonts w:ascii="宋体" w:eastAsia="宋体" w:hint="eastAsia"/>
        </w:rPr>
        <w:t>说明：未经采购人同意，供应商不得向与此项目无关的任何第三方透露招标文件技术内容部分。注：加 “▲”标记表示为重要指标项，如不满足将影响评分。加 “★”标记表示为必须满足条款，否则做为无效投标处理。</w:t>
      </w:r>
    </w:p>
    <w:p>
      <w:pPr>
        <w:pStyle w:val="2104"/>
        <w:numPr>
          <w:ilvl w:val="0"/>
          <w:numId w:val="7"/>
        </w:numPr>
        <w:rPr>
          <w:rFonts w:ascii="宋体" w:eastAsia="宋体" w:hint="eastAsia"/>
          <w:lang w:val="en-US"/>
        </w:rPr>
      </w:pPr>
      <w:bookmarkStart w:id="30" w:name="采购政策落实"/>
      <w:r>
        <w:rPr>
          <w:rFonts w:ascii="宋体" w:eastAsia="宋体" w:hint="eastAsia"/>
          <w:lang w:val="en-US"/>
        </w:rPr>
        <w:t>承诺项</w:t>
      </w:r>
    </w:p>
    <w:p>
      <w:pPr>
        <w:pStyle w:val="37910"/>
        <w:rPr>
          <w:rFonts w:ascii="宋体" w:eastAsia="宋体" w:cs="Times New Roman" w:hint="eastAsia"/>
          <w:kern w:val="2"/>
        </w:rPr>
      </w:pPr>
      <w:r>
        <w:rPr>
          <w:rFonts w:ascii="宋体" w:eastAsia="宋体" w:cs="宋体" w:hint="eastAsia"/>
          <w:kern w:val="2"/>
          <w:lang w:bidi="ar-SA"/>
        </w:rPr>
        <w:t>行业类型（必填项）：软件和信息技术服务业</w:t>
      </w:r>
      <w:r>
        <w:rPr>
          <w:rFonts w:ascii="宋体" w:eastAsia="宋体" w:cs="Times New Roman" w:hint="eastAsia"/>
          <w:kern w:val="2"/>
        </w:rPr>
        <w:t xml:space="preserve">                                           </w:t>
      </w:r>
    </w:p>
    <w:p>
      <w:pPr>
        <w:pStyle w:val="37910"/>
        <w:rPr>
          <w:rFonts w:ascii="宋体" w:eastAsia="宋体" w:cs="Times New Roman" w:hint="eastAsia"/>
          <w:color w:val="000000"/>
          <w:kern w:val="2"/>
        </w:rPr>
      </w:pPr>
      <w:r>
        <w:rPr>
          <w:rFonts w:ascii="宋体" w:eastAsia="宋体" w:cs="方正仿宋_GBK" w:hint="eastAsia"/>
          <w:color w:val="000000"/>
          <w:kern w:val="2"/>
          <w:lang w:bidi="ar-SA"/>
        </w:rPr>
        <w:t>注：行业类型依据工业和信息化部等主管部门印发的《中小企业划型标准规定》（工信部联企业〔2011〕300号），参考《国民经济行业分类注释》（国家统计局2017年），如工业、建筑业、其他未列明行业等。</w:t>
      </w:r>
    </w:p>
    <w:p>
      <w:pPr>
        <w:pStyle w:val="2104"/>
        <w:numPr>
          <w:ilvl w:val="0"/>
          <w:numId w:val="7"/>
        </w:numPr>
        <w:rPr>
          <w:rFonts w:ascii="宋体" w:eastAsia="宋体" w:hint="eastAsia"/>
          <w:lang w:val="en-US"/>
        </w:rPr>
      </w:pPr>
      <w:r>
        <w:rPr>
          <w:rFonts w:ascii="宋体" w:eastAsia="宋体" w:hint="eastAsia"/>
          <w:lang w:val="en-US"/>
        </w:rPr>
        <w:t>采购政策落实</w:t>
      </w:r>
      <w:bookmarkEnd w:id="30"/>
    </w:p>
    <w:tbl>
      <w:tblPr>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89"/>
        <w:gridCol w:w="5614"/>
      </w:tblGrid>
      <w:tr>
        <w:tblPrEx>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37910"/>
              <w:ind w:left="0" w:firstLine="0"/>
              <w:jc w:val="center"/>
              <w:rPr>
                <w:rFonts w:ascii="宋体" w:eastAsia="宋体" w:hint="eastAsia"/>
                <w:b/>
              </w:rPr>
            </w:pPr>
            <w:bookmarkStart w:id="31" w:name="采购政策落实_index"/>
            <w:bookmarkEnd w:id="31"/>
            <w:r>
              <w:rPr>
                <w:rFonts w:ascii="宋体" w:eastAsia="宋体" w:cs="Calibri" w:hint="eastAsia"/>
                <w:b/>
                <w:sz w:val="24"/>
                <w:szCs w:val="24"/>
              </w:rPr>
              <w:t>序号</w:t>
            </w:r>
          </w:p>
        </w:tc>
        <w:tc>
          <w:tcPr>
            <w:tcW w:w="2689"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37910"/>
              <w:ind w:left="0" w:firstLine="0"/>
              <w:jc w:val="center"/>
              <w:rPr>
                <w:rFonts w:ascii="宋体" w:eastAsia="宋体" w:hint="eastAsia"/>
                <w:b/>
              </w:rPr>
            </w:pPr>
            <w:bookmarkStart w:id="32" w:name="采购政策落实_content"/>
            <w:bookmarkEnd w:id="32"/>
            <w:r>
              <w:rPr>
                <w:rFonts w:ascii="宋体" w:eastAsia="宋体" w:cs="Calibri" w:hint="eastAsia"/>
                <w:b/>
                <w:sz w:val="24"/>
                <w:szCs w:val="24"/>
              </w:rPr>
              <w:t>内容</w:t>
            </w:r>
          </w:p>
        </w:tc>
        <w:tc>
          <w:tcPr>
            <w:tcW w:w="5614"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37910"/>
              <w:ind w:left="0" w:firstLine="0"/>
              <w:jc w:val="center"/>
              <w:rPr>
                <w:rFonts w:ascii="宋体" w:eastAsia="宋体" w:hint="eastAsia"/>
                <w:b/>
              </w:rPr>
            </w:pPr>
            <w:bookmarkStart w:id="33" w:name="采购政策落实_description"/>
            <w:bookmarkEnd w:id="33"/>
            <w:r>
              <w:rPr>
                <w:rFonts w:ascii="宋体" w:eastAsia="宋体" w:cs="Calibri" w:hint="eastAsia"/>
                <w:b/>
                <w:sz w:val="24"/>
                <w:szCs w:val="24"/>
              </w:rPr>
              <w:t>说明</w:t>
            </w:r>
          </w:p>
        </w:tc>
      </w:tr>
      <w:tr>
        <w:tblPrEx>
          <w:tblW w:w="9061" w:type="dxa"/>
          <w:jc w:val="left"/>
          <w:tblInd w:w="0" w:type="dxa"/>
          <w:tblLayout w:type="fixed"/>
          <w:tblCellMar>
            <w:top w:w="0" w:type="dxa"/>
            <w:left w:w="108" w:type="dxa"/>
            <w:bottom w:w="0" w:type="dxa"/>
            <w:right w:w="108" w:type="dxa"/>
          </w:tblCellMar>
        </w:tblPrEx>
        <w:trPr>
          <w:trHeight w:val="738"/>
          <w:jc w:val="left"/>
        </w:trPr>
        <w:tc>
          <w:tcPr>
            <w:tcW w:w="758" w:type="dxa"/>
            <w:vAlign w:val="center"/>
          </w:tcPr>
          <w:p>
            <w:pPr>
              <w:pStyle w:val="37910"/>
              <w:widowControl w:val="0"/>
              <w:ind w:left="0" w:firstLine="0"/>
              <w:jc w:val="center"/>
              <w:rPr>
                <w:rFonts w:ascii="宋体" w:eastAsia="宋体" w:hint="eastAsia"/>
              </w:rPr>
            </w:pPr>
            <w:bookmarkStart w:id="34" w:name="采购政策落实_goodsAttr_1"/>
            <w:bookmarkEnd w:id="34"/>
            <w:r>
              <w:rPr>
                <w:rFonts w:ascii="宋体" w:eastAsia="宋体" w:cs="Calibri" w:hint="eastAsia"/>
                <w:b/>
                <w:sz w:val="24"/>
                <w:szCs w:val="24"/>
              </w:rPr>
              <w:t>1</w:t>
            </w:r>
          </w:p>
        </w:tc>
        <w:tc>
          <w:tcPr>
            <w:tcW w:w="2689" w:type="dxa"/>
            <w:vAlign w:val="center"/>
          </w:tcPr>
          <w:p>
            <w:pPr>
              <w:pStyle w:val="37910"/>
              <w:ind w:left="0" w:firstLine="0"/>
              <w:rPr>
                <w:rFonts w:ascii="宋体" w:eastAsia="宋体" w:hint="eastAsia"/>
              </w:rPr>
            </w:pPr>
            <w:r>
              <w:rPr>
                <w:rFonts w:ascii="宋体" w:eastAsia="宋体" w:hint="eastAsia"/>
                <w:sz w:val="24"/>
                <w:szCs w:val="24"/>
                <w:lang w:val="en-US"/>
              </w:rPr>
              <w:t>是否面向中小微企业</w:t>
            </w:r>
          </w:p>
        </w:tc>
        <w:tc>
          <w:tcPr>
            <w:tcW w:w="5614" w:type="dxa"/>
            <w:vAlign w:val="center"/>
          </w:tcPr>
          <w:p>
            <w:pPr>
              <w:pStyle w:val="37910"/>
              <w:ind w:left="0" w:firstLine="0"/>
              <w:jc w:val="left"/>
              <w:rPr>
                <w:rFonts w:ascii="宋体" w:eastAsia="宋体" w:hint="eastAsia"/>
              </w:rPr>
            </w:pPr>
            <w:r>
              <w:rPr>
                <w:rFonts w:ascii="宋体" w:eastAsia="宋体" w:hint="eastAsia"/>
                <w:sz w:val="24"/>
                <w:szCs w:val="24"/>
                <w:lang w:val="en-US"/>
              </w:rPr>
              <w:t>是，提供《中小企业声明函》并加盖单位公章</w:t>
            </w:r>
          </w:p>
        </w:tc>
      </w:tr>
      <w:tr>
        <w:tblPrEx>
          <w:tblW w:w="9061" w:type="dxa"/>
          <w:jc w:val="left"/>
          <w:tblInd w:w="0" w:type="dxa"/>
          <w:tblLayout w:type="fixed"/>
          <w:tblCellMar>
            <w:top w:w="0" w:type="dxa"/>
            <w:left w:w="108" w:type="dxa"/>
            <w:bottom w:w="0" w:type="dxa"/>
            <w:right w:w="108" w:type="dxa"/>
          </w:tblCellMar>
        </w:tblPrEx>
        <w:trPr>
          <w:trHeight w:val="642"/>
          <w:jc w:val="left"/>
        </w:trPr>
        <w:tc>
          <w:tcPr>
            <w:tcW w:w="758" w:type="dxa"/>
            <w:vAlign w:val="center"/>
          </w:tcPr>
          <w:p>
            <w:pPr>
              <w:pStyle w:val="37910"/>
              <w:widowControl w:val="0"/>
              <w:ind w:left="0" w:firstLine="0"/>
              <w:jc w:val="center"/>
              <w:rPr>
                <w:rFonts w:ascii="宋体" w:eastAsia="宋体" w:hint="eastAsia"/>
                <w:b/>
              </w:rPr>
            </w:pPr>
            <w:bookmarkStart w:id="35" w:name="采购政策落实_goodsAttr_2"/>
            <w:bookmarkEnd w:id="35"/>
            <w:r>
              <w:rPr>
                <w:rFonts w:ascii="宋体" w:eastAsia="宋体" w:cs="Calibri" w:hint="eastAsia"/>
                <w:b/>
                <w:sz w:val="24"/>
                <w:szCs w:val="24"/>
              </w:rPr>
              <w:t>2</w:t>
            </w:r>
          </w:p>
        </w:tc>
        <w:tc>
          <w:tcPr>
            <w:tcW w:w="2689" w:type="dxa"/>
            <w:vAlign w:val="center"/>
          </w:tcPr>
          <w:p>
            <w:pPr>
              <w:pStyle w:val="37910"/>
              <w:ind w:left="0" w:firstLine="0"/>
              <w:jc w:val="both"/>
              <w:rPr>
                <w:rFonts w:ascii="宋体" w:eastAsia="宋体" w:hint="eastAsia"/>
                <w:b/>
              </w:rPr>
            </w:pPr>
            <w:r>
              <w:rPr>
                <w:rFonts w:ascii="宋体" w:eastAsia="宋体" w:hint="eastAsia"/>
                <w:sz w:val="24"/>
                <w:szCs w:val="24"/>
                <w:lang w:val="en-US"/>
              </w:rPr>
              <w:t>是否允许进口产品</w:t>
            </w:r>
          </w:p>
        </w:tc>
        <w:tc>
          <w:tcPr>
            <w:tcW w:w="5614" w:type="dxa"/>
            <w:vAlign w:val="center"/>
          </w:tcPr>
          <w:p>
            <w:pPr>
              <w:pStyle w:val="37910"/>
              <w:spacing w:line="240" w:lineRule="auto"/>
              <w:ind w:firstLine="0"/>
              <w:rPr>
                <w:rFonts w:ascii="宋体" w:eastAsia="宋体" w:hint="eastAsia"/>
                <w:b/>
                <w:i/>
                <w:iCs/>
              </w:rPr>
            </w:pPr>
            <w:r>
              <w:rPr>
                <w:rFonts w:ascii="宋体" w:eastAsia="宋体" w:hint="eastAsia"/>
              </w:rPr>
              <w:t>否</w:t>
            </w:r>
          </w:p>
        </w:tc>
      </w:tr>
      <w:tr>
        <w:tblPrEx>
          <w:tblW w:w="9061" w:type="dxa"/>
          <w:jc w:val="left"/>
          <w:tblInd w:w="0" w:type="dxa"/>
          <w:tblLayout w:type="fixed"/>
          <w:tblCellMar>
            <w:top w:w="0" w:type="dxa"/>
            <w:left w:w="108" w:type="dxa"/>
            <w:bottom w:w="0" w:type="dxa"/>
            <w:right w:w="108" w:type="dxa"/>
          </w:tblCellMar>
        </w:tblPrEx>
        <w:trPr>
          <w:trHeight w:val="642"/>
          <w:jc w:val="left"/>
        </w:trPr>
        <w:tc>
          <w:tcPr>
            <w:tcW w:w="758" w:type="dxa"/>
            <w:vAlign w:val="center"/>
          </w:tcPr>
          <w:p>
            <w:pPr>
              <w:pStyle w:val="37910"/>
              <w:widowControl w:val="0"/>
              <w:ind w:left="0" w:firstLine="0"/>
              <w:jc w:val="center"/>
              <w:rPr>
                <w:rFonts w:ascii="宋体" w:eastAsia="宋体" w:hint="eastAsia"/>
                <w:b/>
              </w:rPr>
            </w:pPr>
            <w:bookmarkStart w:id="36" w:name="采购政策落实_goodsAttr_3"/>
            <w:bookmarkEnd w:id="36"/>
            <w:r>
              <w:rPr>
                <w:rFonts w:ascii="宋体" w:eastAsia="宋体" w:cs="Calibri" w:hint="eastAsia"/>
                <w:b/>
                <w:sz w:val="24"/>
                <w:szCs w:val="24"/>
                <w:lang w:val="en-US" w:eastAsia="zh-CN"/>
              </w:rPr>
              <w:t>3</w:t>
            </w:r>
          </w:p>
        </w:tc>
        <w:tc>
          <w:tcPr>
            <w:tcW w:w="2689" w:type="dxa"/>
            <w:vAlign w:val="center"/>
          </w:tcPr>
          <w:p>
            <w:pPr>
              <w:pStyle w:val="37910"/>
              <w:ind w:left="0" w:firstLine="0"/>
              <w:jc w:val="both"/>
              <w:rPr>
                <w:rFonts w:ascii="宋体" w:eastAsia="宋体" w:hint="eastAsia"/>
                <w:b/>
              </w:rPr>
            </w:pPr>
            <w:r>
              <w:rPr>
                <w:rFonts w:ascii="宋体" w:eastAsia="宋体" w:hint="eastAsia"/>
                <w:sz w:val="24"/>
                <w:szCs w:val="24"/>
                <w:lang w:val="en-US"/>
              </w:rPr>
              <w:t>是否需要节能产品</w:t>
            </w:r>
          </w:p>
        </w:tc>
        <w:tc>
          <w:tcPr>
            <w:tcW w:w="5614" w:type="dxa"/>
            <w:vAlign w:val="center"/>
          </w:tcPr>
          <w:p>
            <w:pPr>
              <w:pStyle w:val="37910"/>
              <w:spacing w:line="240" w:lineRule="auto"/>
              <w:ind w:firstLine="0"/>
              <w:rPr>
                <w:rFonts w:ascii="宋体" w:eastAsia="宋体" w:hint="eastAsia"/>
                <w:b/>
                <w:i/>
                <w:iCs/>
              </w:rPr>
            </w:pPr>
            <w:r>
              <w:rPr>
                <w:rFonts w:ascii="宋体" w:eastAsia="宋体" w:hint="eastAsia"/>
                <w:iCs/>
              </w:rPr>
              <w:t>否</w:t>
            </w:r>
          </w:p>
        </w:tc>
      </w:tr>
      <w:tr>
        <w:tblPrEx>
          <w:tblW w:w="9061" w:type="dxa"/>
          <w:jc w:val="left"/>
          <w:tblInd w:w="0" w:type="dxa"/>
          <w:tblLayout w:type="fixed"/>
          <w:tblCellMar>
            <w:top w:w="0" w:type="dxa"/>
            <w:left w:w="108" w:type="dxa"/>
            <w:bottom w:w="0" w:type="dxa"/>
            <w:right w:w="108" w:type="dxa"/>
          </w:tblCellMar>
        </w:tblPrEx>
        <w:trPr>
          <w:trHeight w:val="795"/>
          <w:jc w:val="left"/>
        </w:trPr>
        <w:tc>
          <w:tcPr>
            <w:tcW w:w="758" w:type="dxa"/>
            <w:vAlign w:val="center"/>
          </w:tcPr>
          <w:p>
            <w:pPr>
              <w:pStyle w:val="37910"/>
              <w:widowControl w:val="0"/>
              <w:ind w:left="0" w:firstLine="0"/>
              <w:jc w:val="center"/>
              <w:rPr>
                <w:rFonts w:ascii="宋体" w:eastAsia="宋体" w:hint="eastAsia"/>
                <w:b/>
              </w:rPr>
            </w:pPr>
            <w:bookmarkStart w:id="37" w:name="采购政策落实_goodsAttr_4"/>
            <w:bookmarkEnd w:id="37"/>
            <w:r>
              <w:rPr>
                <w:rFonts w:ascii="宋体" w:eastAsia="宋体" w:cs="Calibri" w:hint="eastAsia"/>
                <w:b/>
                <w:sz w:val="24"/>
                <w:szCs w:val="24"/>
                <w:lang w:val="en-US" w:eastAsia="zh-CN"/>
              </w:rPr>
              <w:t>4</w:t>
            </w:r>
          </w:p>
        </w:tc>
        <w:tc>
          <w:tcPr>
            <w:tcW w:w="2689" w:type="dxa"/>
            <w:vAlign w:val="center"/>
          </w:tcPr>
          <w:p>
            <w:pPr>
              <w:pStyle w:val="37910"/>
              <w:ind w:left="0" w:firstLine="0"/>
              <w:jc w:val="both"/>
              <w:rPr>
                <w:rFonts w:ascii="宋体" w:eastAsia="宋体" w:hint="eastAsia"/>
              </w:rPr>
            </w:pPr>
            <w:r>
              <w:rPr>
                <w:rFonts w:ascii="宋体" w:eastAsia="宋体" w:hint="eastAsia"/>
                <w:sz w:val="24"/>
                <w:szCs w:val="24"/>
                <w:lang w:val="en-US"/>
              </w:rPr>
              <w:t>是否需要节水产品</w:t>
            </w:r>
          </w:p>
        </w:tc>
        <w:tc>
          <w:tcPr>
            <w:tcW w:w="5614" w:type="dxa"/>
            <w:vAlign w:val="center"/>
          </w:tcPr>
          <w:p>
            <w:pPr>
              <w:pStyle w:val="37910"/>
              <w:spacing w:line="240" w:lineRule="auto"/>
              <w:ind w:firstLine="0"/>
              <w:rPr>
                <w:rFonts w:ascii="宋体" w:eastAsia="宋体" w:hint="eastAsia"/>
                <w:i/>
                <w:iCs/>
              </w:rPr>
            </w:pPr>
            <w:r>
              <w:rPr>
                <w:rFonts w:ascii="宋体" w:eastAsia="宋体" w:hint="eastAsia"/>
              </w:rPr>
              <w:t>否</w:t>
            </w:r>
          </w:p>
        </w:tc>
      </w:tr>
      <w:tr>
        <w:tblPrEx>
          <w:tblW w:w="9061" w:type="dxa"/>
          <w:jc w:val="left"/>
          <w:tblInd w:w="0" w:type="dxa"/>
          <w:tblLayout w:type="fixed"/>
          <w:tblCellMar>
            <w:top w:w="0" w:type="dxa"/>
            <w:left w:w="108" w:type="dxa"/>
            <w:bottom w:w="0" w:type="dxa"/>
            <w:right w:w="108" w:type="dxa"/>
          </w:tblCellMar>
        </w:tblPrEx>
        <w:trPr>
          <w:trHeight w:val="642"/>
          <w:jc w:val="left"/>
        </w:trPr>
        <w:tc>
          <w:tcPr>
            <w:tcW w:w="758" w:type="dxa"/>
            <w:vAlign w:val="center"/>
          </w:tcPr>
          <w:p>
            <w:pPr>
              <w:pStyle w:val="37910"/>
              <w:widowControl w:val="0"/>
              <w:ind w:left="0" w:firstLine="0"/>
              <w:jc w:val="center"/>
              <w:rPr>
                <w:rFonts w:ascii="宋体" w:eastAsia="宋体" w:hint="eastAsia"/>
                <w:b/>
              </w:rPr>
            </w:pPr>
            <w:bookmarkStart w:id="38" w:name="采购政策落实_goodsAttr_5"/>
            <w:bookmarkEnd w:id="38"/>
            <w:r>
              <w:rPr>
                <w:rFonts w:ascii="宋体" w:eastAsia="宋体" w:cs="Calibri" w:hint="eastAsia"/>
                <w:b/>
                <w:sz w:val="24"/>
                <w:szCs w:val="24"/>
                <w:lang w:val="en-US" w:eastAsia="zh-CN"/>
              </w:rPr>
              <w:t>5</w:t>
            </w:r>
          </w:p>
        </w:tc>
        <w:tc>
          <w:tcPr>
            <w:tcW w:w="2689" w:type="dxa"/>
            <w:vAlign w:val="center"/>
          </w:tcPr>
          <w:p>
            <w:pPr>
              <w:pStyle w:val="37910"/>
              <w:ind w:left="0" w:firstLine="0"/>
              <w:jc w:val="both"/>
              <w:rPr>
                <w:rFonts w:ascii="宋体" w:eastAsia="宋体" w:hint="eastAsia"/>
              </w:rPr>
            </w:pPr>
            <w:r>
              <w:rPr>
                <w:rFonts w:ascii="宋体" w:eastAsia="宋体" w:hint="eastAsia"/>
                <w:sz w:val="24"/>
                <w:szCs w:val="24"/>
                <w:lang w:val="en-US"/>
              </w:rPr>
              <w:t>是否需要环境标志产品</w:t>
            </w:r>
          </w:p>
        </w:tc>
        <w:tc>
          <w:tcPr>
            <w:tcW w:w="5614" w:type="dxa"/>
            <w:vAlign w:val="center"/>
          </w:tcPr>
          <w:p>
            <w:pPr>
              <w:pStyle w:val="37910"/>
              <w:spacing w:line="240" w:lineRule="auto"/>
              <w:ind w:firstLine="0"/>
              <w:rPr>
                <w:rFonts w:ascii="宋体" w:eastAsia="宋体" w:hint="eastAsia"/>
                <w:i/>
                <w:iCs/>
              </w:rPr>
            </w:pPr>
            <w:r>
              <w:rPr>
                <w:rFonts w:ascii="宋体" w:eastAsia="宋体" w:hint="eastAsia"/>
                <w:iCs/>
              </w:rPr>
              <w:t>否</w:t>
            </w:r>
          </w:p>
        </w:tc>
      </w:tr>
      <w:tr>
        <w:tblPrEx>
          <w:tblW w:w="9061" w:type="dxa"/>
          <w:jc w:val="left"/>
          <w:tblInd w:w="0" w:type="dxa"/>
          <w:tblLayout w:type="fixed"/>
          <w:tblCellMar>
            <w:top w:w="0" w:type="dxa"/>
            <w:left w:w="108" w:type="dxa"/>
            <w:bottom w:w="0" w:type="dxa"/>
            <w:right w:w="108" w:type="dxa"/>
          </w:tblCellMar>
        </w:tblPrEx>
        <w:trPr>
          <w:trHeight w:val="804"/>
          <w:jc w:val="left"/>
        </w:trPr>
        <w:tc>
          <w:tcPr>
            <w:tcW w:w="758" w:type="dxa"/>
            <w:vAlign w:val="center"/>
          </w:tcPr>
          <w:p>
            <w:pPr>
              <w:pStyle w:val="37910"/>
              <w:widowControl w:val="0"/>
              <w:ind w:left="0" w:firstLine="0"/>
              <w:jc w:val="center"/>
              <w:rPr>
                <w:rFonts w:ascii="宋体" w:eastAsia="宋体" w:hint="eastAsia"/>
                <w:b/>
              </w:rPr>
            </w:pPr>
            <w:bookmarkStart w:id="39" w:name="采购政策落实_goodsAttr_6"/>
            <w:bookmarkEnd w:id="39"/>
            <w:r>
              <w:rPr>
                <w:rFonts w:ascii="宋体" w:eastAsia="宋体" w:cs="Calibri" w:hint="eastAsia"/>
                <w:b/>
                <w:sz w:val="24"/>
                <w:szCs w:val="24"/>
                <w:lang w:val="en-US" w:eastAsia="zh-CN"/>
              </w:rPr>
              <w:t>6</w:t>
            </w:r>
          </w:p>
        </w:tc>
        <w:tc>
          <w:tcPr>
            <w:tcW w:w="2689" w:type="dxa"/>
            <w:vAlign w:val="center"/>
          </w:tcPr>
          <w:p>
            <w:pPr>
              <w:pStyle w:val="37910"/>
              <w:ind w:left="0" w:firstLine="0"/>
              <w:jc w:val="both"/>
              <w:rPr>
                <w:rFonts w:ascii="宋体" w:eastAsia="宋体" w:hint="eastAsia"/>
              </w:rPr>
            </w:pPr>
            <w:r>
              <w:rPr>
                <w:rFonts w:ascii="宋体" w:eastAsia="宋体" w:hint="eastAsia"/>
                <w:sz w:val="24"/>
                <w:szCs w:val="24"/>
                <w:lang w:val="en-US"/>
              </w:rPr>
              <w:t>是否面向监狱企业</w:t>
            </w:r>
          </w:p>
        </w:tc>
        <w:tc>
          <w:tcPr>
            <w:tcW w:w="5614" w:type="dxa"/>
            <w:vAlign w:val="center"/>
          </w:tcPr>
          <w:p>
            <w:pPr>
              <w:pStyle w:val="37910"/>
              <w:spacing w:line="240" w:lineRule="auto"/>
              <w:ind w:firstLine="0"/>
              <w:rPr>
                <w:rFonts w:ascii="宋体" w:eastAsia="宋体" w:hint="eastAsia"/>
                <w:i/>
                <w:iCs/>
              </w:rPr>
            </w:pPr>
            <w:r>
              <w:rPr>
                <w:rFonts w:ascii="宋体" w:eastAsia="宋体" w:hint="eastAsia"/>
              </w:rPr>
              <w:t>是，提供证明资料，并加盖单位公章</w:t>
            </w:r>
          </w:p>
        </w:tc>
      </w:tr>
      <w:tr>
        <w:tblPrEx>
          <w:tblW w:w="9061" w:type="dxa"/>
          <w:jc w:val="left"/>
          <w:tblInd w:w="0" w:type="dxa"/>
          <w:tblLayout w:type="fixed"/>
          <w:tblCellMar>
            <w:top w:w="0" w:type="dxa"/>
            <w:left w:w="108" w:type="dxa"/>
            <w:bottom w:w="0" w:type="dxa"/>
            <w:right w:w="108" w:type="dxa"/>
          </w:tblCellMar>
        </w:tblPrEx>
        <w:trPr>
          <w:trHeight w:val="805"/>
          <w:jc w:val="left"/>
        </w:trPr>
        <w:tc>
          <w:tcPr>
            <w:tcW w:w="758" w:type="dxa"/>
            <w:vAlign w:val="center"/>
          </w:tcPr>
          <w:p>
            <w:pPr>
              <w:pStyle w:val="37910"/>
              <w:widowControl w:val="0"/>
              <w:ind w:left="0" w:firstLine="0"/>
              <w:jc w:val="center"/>
              <w:rPr>
                <w:rFonts w:ascii="宋体" w:eastAsia="宋体" w:hint="eastAsia"/>
                <w:b/>
              </w:rPr>
            </w:pPr>
            <w:bookmarkStart w:id="40" w:name="采购政策落实_goodsAttr_7"/>
            <w:bookmarkEnd w:id="40"/>
            <w:r>
              <w:rPr>
                <w:rFonts w:ascii="宋体" w:eastAsia="宋体" w:cs="Calibri" w:hint="eastAsia"/>
                <w:b/>
                <w:sz w:val="24"/>
                <w:szCs w:val="24"/>
              </w:rPr>
              <w:t>7</w:t>
            </w:r>
          </w:p>
        </w:tc>
        <w:tc>
          <w:tcPr>
            <w:tcW w:w="2689" w:type="dxa"/>
            <w:vAlign w:val="center"/>
          </w:tcPr>
          <w:p>
            <w:pPr>
              <w:pStyle w:val="37910"/>
              <w:ind w:left="0" w:firstLine="0"/>
              <w:jc w:val="both"/>
              <w:rPr>
                <w:rFonts w:ascii="宋体" w:eastAsia="宋体" w:hint="eastAsia"/>
              </w:rPr>
            </w:pPr>
            <w:r>
              <w:rPr>
                <w:rFonts w:ascii="宋体" w:eastAsia="宋体" w:hint="eastAsia"/>
                <w:sz w:val="24"/>
                <w:szCs w:val="24"/>
                <w:lang w:val="en-US"/>
              </w:rPr>
              <w:t>是否需要环保标志产品</w:t>
            </w:r>
          </w:p>
        </w:tc>
        <w:tc>
          <w:tcPr>
            <w:tcW w:w="5614" w:type="dxa"/>
            <w:vAlign w:val="center"/>
          </w:tcPr>
          <w:p>
            <w:pPr>
              <w:pStyle w:val="37910"/>
              <w:spacing w:line="240" w:lineRule="auto"/>
              <w:ind w:firstLine="0"/>
              <w:rPr>
                <w:rFonts w:ascii="宋体" w:eastAsia="宋体" w:hint="eastAsia"/>
                <w:i/>
                <w:iCs/>
              </w:rPr>
            </w:pPr>
            <w:r>
              <w:rPr>
                <w:rFonts w:ascii="宋体" w:eastAsia="宋体" w:hint="eastAsia"/>
                <w:iCs/>
              </w:rPr>
              <w:t>否</w:t>
            </w:r>
          </w:p>
        </w:tc>
      </w:tr>
      <w:tr>
        <w:tblPrEx>
          <w:tblW w:w="9061" w:type="dxa"/>
          <w:jc w:val="left"/>
          <w:tblInd w:w="0" w:type="dxa"/>
          <w:tblLayout w:type="fixed"/>
          <w:tblCellMar>
            <w:top w:w="0" w:type="dxa"/>
            <w:left w:w="108" w:type="dxa"/>
            <w:bottom w:w="0" w:type="dxa"/>
            <w:right w:w="108" w:type="dxa"/>
          </w:tblCellMar>
        </w:tblPrEx>
        <w:trPr>
          <w:trHeight w:val="632"/>
          <w:jc w:val="left"/>
        </w:trPr>
        <w:tc>
          <w:tcPr>
            <w:tcW w:w="758" w:type="dxa"/>
            <w:vAlign w:val="center"/>
          </w:tcPr>
          <w:p>
            <w:pPr>
              <w:pStyle w:val="37910"/>
              <w:ind w:firstLine="0"/>
              <w:jc w:val="center"/>
              <w:rPr>
                <w:rFonts w:ascii="宋体" w:eastAsia="宋体" w:hint="eastAsia"/>
                <w:b/>
              </w:rPr>
            </w:pPr>
            <w:r>
              <w:rPr>
                <w:rFonts w:ascii="宋体" w:eastAsia="宋体" w:cs="Calibri" w:hint="eastAsia"/>
                <w:b/>
                <w:sz w:val="24"/>
                <w:szCs w:val="24"/>
              </w:rPr>
              <w:t>8</w:t>
            </w:r>
          </w:p>
        </w:tc>
        <w:tc>
          <w:tcPr>
            <w:tcW w:w="2689" w:type="dxa"/>
            <w:vAlign w:val="center"/>
          </w:tcPr>
          <w:p>
            <w:pPr>
              <w:pStyle w:val="37910"/>
              <w:ind w:firstLine="0"/>
              <w:jc w:val="left"/>
              <w:rPr>
                <w:rFonts w:ascii="宋体" w:eastAsia="宋体" w:hint="eastAsia"/>
              </w:rPr>
            </w:pPr>
            <w:r>
              <w:rPr>
                <w:rFonts w:ascii="宋体" w:eastAsia="宋体" w:hint="eastAsia"/>
                <w:sz w:val="24"/>
                <w:szCs w:val="24"/>
                <w:lang w:val="en-US"/>
              </w:rPr>
              <w:t>是否面向残疾人福利性单位</w:t>
            </w:r>
          </w:p>
        </w:tc>
        <w:tc>
          <w:tcPr>
            <w:tcW w:w="5614" w:type="dxa"/>
            <w:vAlign w:val="center"/>
          </w:tcPr>
          <w:p>
            <w:pPr>
              <w:pStyle w:val="37910"/>
              <w:spacing w:line="240" w:lineRule="auto"/>
              <w:ind w:firstLine="0"/>
              <w:rPr>
                <w:rFonts w:ascii="宋体" w:eastAsia="宋体" w:hint="eastAsia"/>
              </w:rPr>
            </w:pPr>
            <w:r>
              <w:rPr>
                <w:rFonts w:ascii="宋体" w:eastAsia="宋体" w:hint="eastAsia"/>
              </w:rPr>
              <w:t>是，提供《残疾人福利性单位声明函》并加盖单位公章</w:t>
            </w:r>
          </w:p>
        </w:tc>
      </w:tr>
    </w:tbl>
    <w:p>
      <w:pPr>
        <w:pStyle w:val="37910"/>
        <w:rPr>
          <w:rFonts w:ascii="宋体" w:eastAsia="宋体" w:hint="eastAsia"/>
        </w:rPr>
      </w:pPr>
      <w:bookmarkStart w:id="41" w:name="商务需求"/>
    </w:p>
    <w:p>
      <w:pPr>
        <w:pStyle w:val="37910"/>
        <w:rPr>
          <w:rFonts w:ascii="宋体" w:eastAsia="宋体" w:hint="eastAsia"/>
          <w:color w:val="000000"/>
        </w:rPr>
      </w:pPr>
      <w:r>
        <w:rPr>
          <w:rFonts w:ascii="宋体" w:eastAsia="宋体" w:hint="eastAsia"/>
          <w:color w:val="000000"/>
        </w:rPr>
        <w:t>注：本项目不专门面向中小微企业、监狱企业、残疾人企业。</w:t>
      </w:r>
    </w:p>
    <w:p>
      <w:pPr>
        <w:pStyle w:val="2104"/>
        <w:numPr>
          <w:ilvl w:val="0"/>
          <w:numId w:val="7"/>
        </w:numPr>
        <w:jc w:val="both"/>
        <w:rPr>
          <w:rFonts w:ascii="宋体" w:eastAsia="宋体" w:hint="eastAsia"/>
          <w:lang w:val="en-US"/>
        </w:rPr>
      </w:pPr>
      <w:r>
        <w:rPr>
          <w:rFonts w:ascii="宋体" w:eastAsia="宋体" w:hint="eastAsia"/>
          <w:lang w:val="en-US"/>
        </w:rPr>
        <w:t>商务需求</w:t>
      </w:r>
      <w:bookmarkEnd w:id="41"/>
    </w:p>
    <w:tbl>
      <w:tblPr>
        <w:tblW w:w="9060"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89"/>
        <w:gridCol w:w="5613"/>
      </w:tblGrid>
      <w:tr>
        <w:tblPrEx>
          <w:tblW w:w="9060"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37910"/>
              <w:ind w:left="0" w:firstLine="0"/>
              <w:jc w:val="center"/>
              <w:rPr>
                <w:rFonts w:ascii="宋体" w:eastAsia="宋体" w:hint="eastAsia"/>
                <w:b/>
              </w:rPr>
            </w:pPr>
            <w:r>
              <w:rPr>
                <w:rFonts w:ascii="宋体" w:eastAsia="宋体" w:cs="Calibri" w:hint="eastAsia"/>
                <w:b/>
                <w:sz w:val="24"/>
                <w:szCs w:val="24"/>
              </w:rPr>
              <w:t>序号</w:t>
            </w:r>
          </w:p>
        </w:tc>
        <w:tc>
          <w:tcPr>
            <w:tcW w:w="2689"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37910"/>
              <w:ind w:left="0" w:firstLine="0"/>
              <w:jc w:val="center"/>
              <w:rPr>
                <w:rFonts w:ascii="宋体" w:eastAsia="宋体" w:hint="eastAsia"/>
                <w:b/>
              </w:rPr>
            </w:pPr>
            <w:r>
              <w:rPr>
                <w:rFonts w:ascii="宋体" w:eastAsia="宋体" w:cs="Calibri" w:hint="eastAsia"/>
                <w:b/>
                <w:sz w:val="24"/>
                <w:szCs w:val="24"/>
              </w:rPr>
              <w:t>内容</w:t>
            </w:r>
          </w:p>
        </w:tc>
        <w:tc>
          <w:tcPr>
            <w:tcW w:w="5613"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37910"/>
              <w:ind w:left="0" w:firstLine="0"/>
              <w:jc w:val="center"/>
              <w:rPr>
                <w:rFonts w:ascii="宋体" w:eastAsia="宋体" w:hint="eastAsia"/>
                <w:b/>
              </w:rPr>
            </w:pPr>
            <w:bookmarkStart w:id="42" w:name="商务需求_Title_说明_Required_Table"/>
            <w:r>
              <w:rPr>
                <w:rFonts w:ascii="宋体" w:eastAsia="宋体" w:cs="Calibri" w:hint="eastAsia"/>
                <w:b/>
                <w:sz w:val="24"/>
                <w:szCs w:val="24"/>
              </w:rPr>
              <w:t>说明</w:t>
            </w:r>
            <w:bookmarkEnd w:id="42"/>
          </w:p>
        </w:tc>
      </w:tr>
      <w:tr>
        <w:tblPrEx>
          <w:tblW w:w="9060" w:type="dxa"/>
          <w:jc w:val="left"/>
          <w:tblInd w:w="0" w:type="dxa"/>
          <w:tblLayout w:type="fixed"/>
          <w:tblCellMar>
            <w:top w:w="0" w:type="dxa"/>
            <w:left w:w="108" w:type="dxa"/>
            <w:bottom w:w="0" w:type="dxa"/>
            <w:right w:w="108" w:type="dxa"/>
          </w:tblCellMar>
        </w:tblPrEx>
        <w:trPr>
          <w:trHeight w:val="1020"/>
          <w:jc w:val="left"/>
        </w:trPr>
        <w:tc>
          <w:tcPr>
            <w:tcW w:w="758" w:type="dxa"/>
            <w:vAlign w:val="center"/>
          </w:tcPr>
          <w:p>
            <w:pPr>
              <w:pStyle w:val="37910"/>
              <w:widowControl w:val="0"/>
              <w:ind w:left="0" w:firstLine="0"/>
              <w:jc w:val="center"/>
              <w:rPr>
                <w:rFonts w:ascii="宋体" w:eastAsia="宋体" w:hint="eastAsia"/>
              </w:rPr>
            </w:pPr>
            <w:r>
              <w:rPr>
                <w:rFonts w:ascii="宋体" w:eastAsia="宋体" w:cs="Calibri" w:hint="eastAsia"/>
                <w:b/>
                <w:sz w:val="24"/>
                <w:szCs w:val="24"/>
              </w:rPr>
              <w:t>1</w:t>
            </w:r>
          </w:p>
        </w:tc>
        <w:tc>
          <w:tcPr>
            <w:tcW w:w="2689" w:type="dxa"/>
            <w:vAlign w:val="center"/>
          </w:tcPr>
          <w:p>
            <w:pPr>
              <w:pStyle w:val="37910"/>
              <w:ind w:firstLine="0"/>
              <w:rPr>
                <w:rFonts w:ascii="宋体" w:eastAsia="宋体" w:hint="eastAsia"/>
                <w:b/>
              </w:rPr>
            </w:pPr>
            <w:r>
              <w:rPr>
                <w:rFonts w:ascii="宋体" w:eastAsia="宋体" w:hint="eastAsia"/>
                <w:b/>
              </w:rPr>
              <w:t>供应商资质</w:t>
            </w:r>
          </w:p>
        </w:tc>
        <w:tc>
          <w:tcPr>
            <w:tcW w:w="5613" w:type="dxa"/>
            <w:vAlign w:val="center"/>
          </w:tcPr>
          <w:p>
            <w:pPr>
              <w:pStyle w:val="37910"/>
              <w:ind w:firstLine="0"/>
              <w:rPr>
                <w:rFonts w:ascii="宋体" w:eastAsia="宋体" w:cs="Times New Roman"/>
                <w:bCs/>
                <w:color w:val="000000"/>
                <w:kern w:val="0"/>
                <w:lang w:bidi="ar-SA"/>
              </w:rPr>
            </w:pPr>
            <w:r>
              <w:rPr>
                <w:rFonts w:ascii="宋体" w:eastAsia="宋体" w:hint="eastAsia"/>
                <w:color w:val="000000"/>
                <w:lang w:bidi="en-US"/>
              </w:rPr>
              <w:t>1.</w:t>
            </w:r>
            <w:r>
              <w:rPr>
                <w:rFonts w:ascii="宋体" w:eastAsia="宋体" w:cs="Times New Roman" w:hint="eastAsia"/>
                <w:bCs/>
                <w:color w:val="000000"/>
                <w:kern w:val="0"/>
                <w:lang w:bidi="ar-SA"/>
              </w:rPr>
              <w:t>供应商应具备ISO9001质量管理体系认证证书；</w:t>
            </w:r>
          </w:p>
          <w:p>
            <w:pPr>
              <w:pStyle w:val="37910"/>
              <w:ind w:firstLine="0"/>
              <w:rPr>
                <w:rFonts w:ascii="宋体" w:eastAsia="宋体" w:cs="Times New Roman" w:hint="eastAsia"/>
                <w:bCs/>
                <w:color w:val="000000"/>
                <w:kern w:val="0"/>
              </w:rPr>
            </w:pPr>
            <w:r>
              <w:rPr>
                <w:rFonts w:ascii="宋体" w:eastAsia="宋体" w:cs="Times New Roman" w:hint="eastAsia"/>
                <w:bCs/>
                <w:color w:val="000000"/>
                <w:kern w:val="0"/>
                <w:lang w:bidi="ar-SA"/>
              </w:rPr>
              <w:t>2.供应商应具备ISO27001信息安全管理体系认证证书；</w:t>
            </w:r>
          </w:p>
          <w:p>
            <w:pPr>
              <w:pStyle w:val="37910"/>
              <w:ind w:firstLine="0"/>
              <w:rPr>
                <w:rFonts w:ascii="宋体" w:eastAsia="宋体" w:hint="eastAsia"/>
              </w:rPr>
            </w:pPr>
            <w:r>
              <w:rPr>
                <w:rFonts w:ascii="宋体" w:eastAsia="宋体" w:hint="eastAsia"/>
                <w:color w:val="000000"/>
                <w:lang w:val="en-US" w:eastAsia="zh-CN" w:bidi="en-US"/>
              </w:rPr>
              <w:t>3</w:t>
            </w:r>
            <w:r>
              <w:rPr>
                <w:rFonts w:ascii="宋体" w:eastAsia="宋体" w:hint="eastAsia"/>
                <w:color w:val="000000"/>
                <w:lang w:bidi="en-US"/>
              </w:rPr>
              <w:t>.</w:t>
            </w:r>
            <w:r>
              <w:rPr>
                <w:rFonts w:ascii="宋体" w:eastAsia="宋体" w:hint="eastAsia"/>
              </w:rPr>
              <w:t>供应商</w:t>
            </w:r>
            <w:r>
              <w:rPr>
                <w:rFonts w:ascii="宋体" w:eastAsia="宋体" w:cs="Times New Roman" w:hint="eastAsia"/>
                <w:bCs/>
                <w:color w:val="000000"/>
                <w:kern w:val="0"/>
                <w:lang w:bidi="ar-SA"/>
              </w:rPr>
              <w:t>应具备</w:t>
            </w:r>
            <w:r>
              <w:rPr>
                <w:rFonts w:ascii="宋体" w:eastAsia="宋体" w:hint="eastAsia"/>
              </w:rPr>
              <w:t>CCRC信息安全服务（软件安全开发）资质三级及以上认证证书；</w:t>
            </w:r>
          </w:p>
          <w:p>
            <w:pPr>
              <w:pStyle w:val="37910"/>
              <w:ind w:firstLine="0"/>
              <w:rPr>
                <w:rFonts w:ascii="宋体" w:eastAsia="宋体" w:hint="eastAsia"/>
                <w:color w:val="000000"/>
                <w:lang w:bidi="en-US"/>
              </w:rPr>
            </w:pPr>
            <w:r>
              <w:rPr>
                <w:rFonts w:ascii="宋体" w:eastAsia="宋体" w:hint="eastAsia"/>
              </w:rPr>
              <w:t>★4.</w:t>
            </w:r>
            <w:r>
              <w:rPr>
                <w:rFonts w:ascii="宋体" w:eastAsia="宋体" w:cs="宋体" w:hint="eastAsia"/>
                <w:color w:val="000000"/>
                <w:lang w:bidi="en-US"/>
              </w:rPr>
              <w:t>其他条件：本项目不接受联合体投标和分包；本项目不接受进口产品。</w:t>
            </w:r>
          </w:p>
        </w:tc>
      </w:tr>
      <w:tr>
        <w:tblPrEx>
          <w:tblW w:w="9060" w:type="dxa"/>
          <w:jc w:val="left"/>
          <w:tblInd w:w="0" w:type="dxa"/>
          <w:tblLayout w:type="fixed"/>
          <w:tblCellMar>
            <w:top w:w="0" w:type="dxa"/>
            <w:left w:w="108" w:type="dxa"/>
            <w:bottom w:w="0" w:type="dxa"/>
            <w:right w:w="108" w:type="dxa"/>
          </w:tblCellMar>
        </w:tblPrEx>
        <w:trPr>
          <w:trHeight w:val="700"/>
          <w:jc w:val="left"/>
        </w:trPr>
        <w:tc>
          <w:tcPr>
            <w:tcW w:w="758" w:type="dxa"/>
            <w:vAlign w:val="center"/>
          </w:tcPr>
          <w:p>
            <w:pPr>
              <w:pStyle w:val="37910"/>
              <w:widowControl w:val="0"/>
              <w:ind w:left="0" w:firstLine="0"/>
              <w:jc w:val="center"/>
              <w:rPr>
                <w:rFonts w:ascii="宋体" w:eastAsia="宋体" w:hint="eastAsia"/>
              </w:rPr>
            </w:pPr>
            <w:r>
              <w:rPr>
                <w:rFonts w:ascii="宋体" w:eastAsia="宋体" w:cs="Calibri" w:hint="eastAsia"/>
                <w:b/>
                <w:sz w:val="24"/>
                <w:szCs w:val="24"/>
              </w:rPr>
              <w:t>2</w:t>
            </w:r>
          </w:p>
        </w:tc>
        <w:tc>
          <w:tcPr>
            <w:tcW w:w="2689" w:type="dxa"/>
            <w:vAlign w:val="center"/>
          </w:tcPr>
          <w:p>
            <w:pPr>
              <w:pStyle w:val="37910"/>
              <w:ind w:firstLine="0"/>
              <w:rPr>
                <w:rFonts w:ascii="宋体" w:eastAsia="宋体" w:hint="eastAsia"/>
                <w:b/>
              </w:rPr>
            </w:pPr>
            <w:r>
              <w:rPr>
                <w:rFonts w:ascii="宋体" w:eastAsia="宋体" w:hint="eastAsia"/>
                <w:b/>
              </w:rPr>
              <w:t>投标产品资质</w:t>
            </w:r>
          </w:p>
        </w:tc>
        <w:tc>
          <w:tcPr>
            <w:tcW w:w="5613" w:type="dxa"/>
            <w:vAlign w:val="center"/>
          </w:tcPr>
          <w:p>
            <w:pPr>
              <w:pStyle w:val="37910"/>
              <w:ind w:firstLine="0"/>
              <w:rPr>
                <w:rFonts w:ascii="宋体" w:eastAsia="宋体" w:hint="eastAsia"/>
                <w:lang w:bidi="en-US"/>
              </w:rPr>
            </w:pPr>
            <w:r>
              <w:rPr>
                <w:rFonts w:ascii="宋体" w:eastAsia="宋体" w:cs="宋体" w:hint="eastAsia"/>
                <w:lang w:bidi="en-US"/>
              </w:rPr>
              <w:t>无</w:t>
            </w:r>
          </w:p>
        </w:tc>
      </w:tr>
      <w:tr>
        <w:tblPrEx>
          <w:tblW w:w="9060" w:type="dxa"/>
          <w:jc w:val="left"/>
          <w:tblInd w:w="0" w:type="dxa"/>
          <w:tblLayout w:type="fixed"/>
          <w:tblCellMar>
            <w:top w:w="0" w:type="dxa"/>
            <w:left w:w="108" w:type="dxa"/>
            <w:bottom w:w="0" w:type="dxa"/>
            <w:right w:w="108" w:type="dxa"/>
          </w:tblCellMar>
        </w:tblPrEx>
        <w:trPr>
          <w:trHeight w:val="642"/>
          <w:jc w:val="left"/>
        </w:trPr>
        <w:tc>
          <w:tcPr>
            <w:tcW w:w="758" w:type="dxa"/>
            <w:vAlign w:val="center"/>
          </w:tcPr>
          <w:p>
            <w:pPr>
              <w:pStyle w:val="37910"/>
              <w:widowControl w:val="0"/>
              <w:ind w:left="0" w:firstLine="0"/>
              <w:jc w:val="center"/>
              <w:rPr>
                <w:rFonts w:ascii="宋体" w:eastAsia="宋体" w:hint="eastAsia"/>
                <w:b/>
              </w:rPr>
            </w:pPr>
            <w:r>
              <w:rPr>
                <w:rFonts w:ascii="宋体" w:eastAsia="宋体" w:cs="Calibri" w:hint="eastAsia"/>
                <w:b/>
                <w:sz w:val="24"/>
                <w:szCs w:val="24"/>
              </w:rPr>
              <w:t>3</w:t>
            </w:r>
          </w:p>
        </w:tc>
        <w:tc>
          <w:tcPr>
            <w:tcW w:w="2689" w:type="dxa"/>
            <w:vAlign w:val="center"/>
          </w:tcPr>
          <w:p>
            <w:pPr>
              <w:pStyle w:val="37910"/>
              <w:ind w:firstLine="0"/>
              <w:rPr>
                <w:rFonts w:ascii="宋体" w:eastAsia="宋体" w:hint="eastAsia"/>
                <w:b/>
              </w:rPr>
            </w:pPr>
            <w:r>
              <w:rPr>
                <w:rFonts w:ascii="宋体" w:eastAsia="宋体" w:hint="eastAsia"/>
                <w:b/>
              </w:rPr>
              <w:t>核心产品</w:t>
            </w:r>
          </w:p>
        </w:tc>
        <w:tc>
          <w:tcPr>
            <w:tcW w:w="5613" w:type="dxa"/>
            <w:vAlign w:val="center"/>
          </w:tcPr>
          <w:p>
            <w:pPr>
              <w:pStyle w:val="37910"/>
              <w:ind w:firstLine="0"/>
              <w:rPr>
                <w:rFonts w:ascii="宋体" w:eastAsia="宋体" w:hint="eastAsia"/>
                <w:lang w:bidi="en-US"/>
              </w:rPr>
            </w:pPr>
            <w:r>
              <w:rPr>
                <w:rFonts w:ascii="宋体" w:eastAsia="宋体" w:cs="宋体" w:hint="eastAsia"/>
                <w:lang w:bidi="en-US"/>
              </w:rPr>
              <w:t>无</w:t>
            </w:r>
          </w:p>
        </w:tc>
      </w:tr>
      <w:tr>
        <w:tblPrEx>
          <w:tblW w:w="9060" w:type="dxa"/>
          <w:jc w:val="left"/>
          <w:tblInd w:w="0" w:type="dxa"/>
          <w:tblLayout w:type="fixed"/>
          <w:tblCellMar>
            <w:top w:w="0" w:type="dxa"/>
            <w:left w:w="108" w:type="dxa"/>
            <w:bottom w:w="0" w:type="dxa"/>
            <w:right w:w="108" w:type="dxa"/>
          </w:tblCellMar>
        </w:tblPrEx>
        <w:trPr>
          <w:trHeight w:val="805"/>
          <w:jc w:val="left"/>
        </w:trPr>
        <w:tc>
          <w:tcPr>
            <w:tcW w:w="758" w:type="dxa"/>
            <w:vAlign w:val="center"/>
          </w:tcPr>
          <w:p>
            <w:pPr>
              <w:pStyle w:val="37910"/>
              <w:widowControl w:val="0"/>
              <w:ind w:left="0" w:firstLine="0"/>
              <w:jc w:val="center"/>
              <w:rPr>
                <w:rFonts w:ascii="宋体" w:eastAsia="宋体" w:hint="eastAsia"/>
              </w:rPr>
            </w:pPr>
            <w:r>
              <w:rPr>
                <w:rFonts w:ascii="宋体" w:eastAsia="宋体" w:cs="Calibri" w:hint="eastAsia"/>
                <w:b/>
                <w:sz w:val="24"/>
                <w:szCs w:val="24"/>
              </w:rPr>
              <w:t>3</w:t>
            </w:r>
          </w:p>
        </w:tc>
        <w:tc>
          <w:tcPr>
            <w:tcW w:w="2689" w:type="dxa"/>
            <w:vAlign w:val="center"/>
          </w:tcPr>
          <w:p>
            <w:pPr>
              <w:pStyle w:val="37910"/>
              <w:ind w:firstLine="0"/>
              <w:rPr>
                <w:rFonts w:ascii="宋体" w:eastAsia="宋体" w:hint="eastAsia"/>
                <w:b/>
              </w:rPr>
            </w:pPr>
            <w:r>
              <w:rPr>
                <w:rFonts w:ascii="宋体" w:eastAsia="宋体" w:hint="eastAsia"/>
                <w:b/>
              </w:rPr>
              <w:t>信息安全要求</w:t>
            </w:r>
          </w:p>
        </w:tc>
        <w:tc>
          <w:tcPr>
            <w:tcW w:w="5613" w:type="dxa"/>
            <w:vAlign w:val="center"/>
          </w:tcPr>
          <w:p>
            <w:pPr>
              <w:pStyle w:val="37910"/>
              <w:ind w:firstLine="0"/>
              <w:rPr>
                <w:rFonts w:ascii="宋体" w:eastAsia="宋体" w:hint="eastAsia"/>
                <w:lang w:bidi="en-US"/>
              </w:rPr>
            </w:pPr>
            <w:r>
              <w:rPr>
                <w:rFonts w:ascii="宋体" w:eastAsia="宋体" w:cs="宋体" w:hint="eastAsia"/>
                <w:lang w:bidi="en-US"/>
              </w:rPr>
              <w:t>本项目相关信息化系统按照安全等级保护的二级要求进行设计。</w:t>
            </w:r>
          </w:p>
        </w:tc>
      </w:tr>
      <w:tr>
        <w:tblPrEx>
          <w:tblW w:w="9060" w:type="dxa"/>
          <w:jc w:val="left"/>
          <w:tblInd w:w="0" w:type="dxa"/>
          <w:tblLayout w:type="fixed"/>
          <w:tblCellMar>
            <w:top w:w="0" w:type="dxa"/>
            <w:left w:w="108" w:type="dxa"/>
            <w:bottom w:w="0" w:type="dxa"/>
            <w:right w:w="108" w:type="dxa"/>
          </w:tblCellMar>
        </w:tblPrEx>
        <w:trPr>
          <w:trHeight w:val="753"/>
          <w:jc w:val="left"/>
        </w:trPr>
        <w:tc>
          <w:tcPr>
            <w:tcW w:w="758" w:type="dxa"/>
            <w:vAlign w:val="center"/>
          </w:tcPr>
          <w:p>
            <w:pPr>
              <w:pStyle w:val="37910"/>
              <w:widowControl w:val="0"/>
              <w:ind w:left="0" w:firstLine="0"/>
              <w:jc w:val="center"/>
              <w:rPr>
                <w:rFonts w:ascii="宋体" w:eastAsia="宋体" w:hint="eastAsia"/>
              </w:rPr>
            </w:pPr>
            <w:r>
              <w:rPr>
                <w:rFonts w:ascii="宋体" w:eastAsia="宋体" w:cs="Calibri" w:hint="eastAsia"/>
                <w:sz w:val="24"/>
                <w:szCs w:val="24"/>
              </w:rPr>
              <w:t>4</w:t>
            </w:r>
          </w:p>
        </w:tc>
        <w:tc>
          <w:tcPr>
            <w:tcW w:w="2689" w:type="dxa"/>
            <w:vAlign w:val="center"/>
          </w:tcPr>
          <w:p>
            <w:pPr>
              <w:pStyle w:val="37910"/>
              <w:ind w:firstLine="0"/>
              <w:rPr>
                <w:rFonts w:ascii="宋体" w:eastAsia="宋体" w:hint="eastAsia"/>
                <w:b/>
              </w:rPr>
            </w:pPr>
            <w:r>
              <w:rPr>
                <w:rFonts w:ascii="宋体" w:eastAsia="宋体" w:hint="eastAsia"/>
                <w:b/>
              </w:rPr>
              <w:t>是否需要现场考察</w:t>
            </w:r>
          </w:p>
        </w:tc>
        <w:tc>
          <w:tcPr>
            <w:tcW w:w="5613" w:type="dxa"/>
            <w:vAlign w:val="center"/>
          </w:tcPr>
          <w:p>
            <w:pPr>
              <w:pStyle w:val="37910"/>
              <w:ind w:firstLine="0"/>
              <w:rPr>
                <w:rFonts w:ascii="宋体" w:eastAsia="宋体" w:cs="宋体" w:hint="eastAsia"/>
                <w:lang w:bidi="en-US"/>
              </w:rPr>
            </w:pPr>
            <w:r>
              <w:rPr>
                <w:rFonts w:ascii="宋体" w:eastAsia="宋体" w:cs="宋体" w:hint="eastAsia"/>
                <w:lang w:bidi="en-US"/>
              </w:rPr>
              <w:t>无</w:t>
            </w:r>
          </w:p>
        </w:tc>
      </w:tr>
      <w:tr>
        <w:tblPrEx>
          <w:tblW w:w="9060" w:type="dxa"/>
          <w:jc w:val="left"/>
          <w:tblInd w:w="0" w:type="dxa"/>
          <w:tblLayout w:type="fixed"/>
          <w:tblCellMar>
            <w:top w:w="0" w:type="dxa"/>
            <w:left w:w="108" w:type="dxa"/>
            <w:bottom w:w="0" w:type="dxa"/>
            <w:right w:w="108" w:type="dxa"/>
          </w:tblCellMar>
        </w:tblPrEx>
        <w:trPr>
          <w:trHeight w:val="805"/>
          <w:jc w:val="left"/>
        </w:trPr>
        <w:tc>
          <w:tcPr>
            <w:tcW w:w="758" w:type="dxa"/>
            <w:vAlign w:val="center"/>
          </w:tcPr>
          <w:p>
            <w:pPr>
              <w:pStyle w:val="37910"/>
              <w:widowControl w:val="0"/>
              <w:ind w:left="0" w:firstLine="0"/>
              <w:jc w:val="center"/>
              <w:rPr>
                <w:rFonts w:ascii="宋体" w:eastAsia="宋体" w:hint="eastAsia"/>
              </w:rPr>
            </w:pPr>
            <w:r>
              <w:rPr>
                <w:rFonts w:ascii="宋体" w:eastAsia="宋体" w:cs="Calibri" w:hint="eastAsia"/>
                <w:sz w:val="24"/>
                <w:szCs w:val="24"/>
              </w:rPr>
              <w:t>5</w:t>
            </w:r>
          </w:p>
        </w:tc>
        <w:tc>
          <w:tcPr>
            <w:tcW w:w="2689" w:type="dxa"/>
            <w:vAlign w:val="center"/>
          </w:tcPr>
          <w:p>
            <w:pPr>
              <w:pStyle w:val="37910"/>
              <w:ind w:firstLine="0"/>
              <w:rPr>
                <w:rFonts w:ascii="宋体" w:eastAsia="宋体" w:hint="eastAsia"/>
                <w:b/>
              </w:rPr>
            </w:pPr>
            <w:r>
              <w:rPr>
                <w:rFonts w:ascii="宋体" w:eastAsia="宋体" w:hint="eastAsia"/>
                <w:b/>
              </w:rPr>
              <w:t>是否收取履约保证金</w:t>
            </w:r>
          </w:p>
        </w:tc>
        <w:tc>
          <w:tcPr>
            <w:tcW w:w="5613" w:type="dxa"/>
            <w:vAlign w:val="center"/>
          </w:tcPr>
          <w:p>
            <w:pPr>
              <w:pStyle w:val="37910"/>
              <w:ind w:firstLine="0"/>
              <w:rPr>
                <w:rFonts w:ascii="宋体" w:eastAsia="宋体" w:hint="eastAsia"/>
                <w:lang w:bidi="en-US"/>
              </w:rPr>
            </w:pPr>
            <w:r>
              <w:rPr>
                <w:rFonts w:ascii="宋体" w:eastAsia="宋体" w:cs="宋体" w:hint="eastAsia"/>
                <w:lang w:bidi="en-US"/>
              </w:rPr>
              <w:t>按</w:t>
            </w:r>
            <w:r>
              <w:rPr>
                <w:rFonts w:ascii="宋体" w:eastAsia="宋体" w:hint="eastAsia"/>
                <w:lang w:bidi="en-US"/>
              </w:rPr>
              <w:t>合同总金额10%收取。</w:t>
            </w:r>
          </w:p>
        </w:tc>
      </w:tr>
      <w:tr>
        <w:tblPrEx>
          <w:tblW w:w="9060" w:type="dxa"/>
          <w:jc w:val="left"/>
          <w:tblInd w:w="0" w:type="dxa"/>
          <w:tblLayout w:type="fixed"/>
          <w:tblCellMar>
            <w:top w:w="0" w:type="dxa"/>
            <w:left w:w="108" w:type="dxa"/>
            <w:bottom w:w="0" w:type="dxa"/>
            <w:right w:w="108" w:type="dxa"/>
          </w:tblCellMar>
        </w:tblPrEx>
        <w:trPr>
          <w:trHeight w:val="1020"/>
          <w:jc w:val="left"/>
        </w:trPr>
        <w:tc>
          <w:tcPr>
            <w:tcW w:w="758" w:type="dxa"/>
            <w:vAlign w:val="center"/>
          </w:tcPr>
          <w:p>
            <w:pPr>
              <w:pStyle w:val="37910"/>
              <w:widowControl w:val="0"/>
              <w:ind w:left="0" w:firstLine="0"/>
              <w:jc w:val="center"/>
              <w:rPr>
                <w:rFonts w:ascii="宋体" w:eastAsia="宋体" w:hint="eastAsia"/>
              </w:rPr>
            </w:pPr>
            <w:bookmarkStart w:id="43" w:name="项目概述"/>
            <w:r>
              <w:rPr>
                <w:rFonts w:ascii="宋体" w:eastAsia="宋体" w:cs="Calibri" w:hint="eastAsia"/>
                <w:sz w:val="24"/>
                <w:szCs w:val="24"/>
                <w:lang w:val="en-US" w:eastAsia="zh-CN"/>
              </w:rPr>
              <w:t>6</w:t>
            </w:r>
          </w:p>
        </w:tc>
        <w:tc>
          <w:tcPr>
            <w:tcW w:w="2689" w:type="dxa"/>
            <w:vAlign w:val="center"/>
          </w:tcPr>
          <w:p>
            <w:pPr>
              <w:pStyle w:val="37910"/>
              <w:ind w:firstLine="0"/>
              <w:rPr>
                <w:rFonts w:ascii="宋体" w:eastAsia="宋体" w:hint="eastAsia"/>
              </w:rPr>
            </w:pPr>
            <w:r>
              <w:rPr>
                <w:rFonts w:ascii="宋体" w:eastAsia="宋体" w:hint="eastAsia"/>
              </w:rPr>
              <w:t>★</w:t>
            </w:r>
            <w:r>
              <w:rPr>
                <w:rFonts w:ascii="宋体" w:eastAsia="宋体" w:hint="eastAsia"/>
                <w:b/>
              </w:rPr>
              <w:t>知识产权归属</w:t>
            </w:r>
          </w:p>
        </w:tc>
        <w:tc>
          <w:tcPr>
            <w:tcW w:w="5613" w:type="dxa"/>
            <w:vAlign w:val="center"/>
          </w:tcPr>
          <w:p>
            <w:pPr>
              <w:pStyle w:val="379100"/>
              <w:spacing w:line="240" w:lineRule="auto"/>
              <w:ind w:firstLine="0"/>
              <w:rPr>
                <w:rFonts w:ascii="宋体" w:cs="宋体" w:hint="eastAsia"/>
                <w:kern w:val="0"/>
                <w:sz w:val="24"/>
                <w:lang w:bidi="en-US"/>
              </w:rPr>
            </w:pPr>
            <w:r>
              <w:rPr>
                <w:rFonts w:ascii="宋体" w:cs="宋体" w:hint="eastAsia"/>
                <w:kern w:val="0"/>
                <w:sz w:val="24"/>
                <w:lang w:bidi="en-US"/>
              </w:rPr>
              <w:t>供应商应承诺本项目知识产权由归采购人所有，包括：</w:t>
            </w:r>
          </w:p>
          <w:p>
            <w:pPr>
              <w:pStyle w:val="379100"/>
              <w:spacing w:line="240" w:lineRule="auto"/>
              <w:ind w:firstLine="0"/>
              <w:rPr>
                <w:rFonts w:ascii="宋体" w:cs="宋体" w:hint="eastAsia"/>
                <w:kern w:val="0"/>
                <w:sz w:val="24"/>
                <w:lang w:bidi="en-US"/>
              </w:rPr>
            </w:pPr>
            <w:r>
              <w:rPr>
                <w:rFonts w:ascii="宋体" w:cs="宋体" w:hint="eastAsia"/>
                <w:kern w:val="0"/>
                <w:sz w:val="24"/>
                <w:lang w:bidi="en-US"/>
              </w:rPr>
              <w:t>（1）采购人对服务成果拥有所有权及全部、完整的知识产权（包括但不限于著作权、专利权、商标权以及知识产权申请权等）；</w:t>
            </w:r>
          </w:p>
          <w:p>
            <w:pPr>
              <w:pStyle w:val="379100"/>
              <w:spacing w:line="240" w:lineRule="auto"/>
              <w:ind w:firstLine="0"/>
              <w:rPr>
                <w:rFonts w:ascii="宋体" w:cs="宋体" w:hint="eastAsia"/>
                <w:kern w:val="0"/>
                <w:sz w:val="24"/>
                <w:lang w:bidi="en-US"/>
              </w:rPr>
            </w:pPr>
            <w:r>
              <w:rPr>
                <w:rFonts w:ascii="宋体" w:cs="宋体" w:hint="eastAsia"/>
                <w:kern w:val="0"/>
                <w:sz w:val="24"/>
                <w:lang w:bidi="en-US"/>
              </w:rPr>
              <w:t>（2）采购人有权对工程涉及的所有成果在采购人关区范围内进行推广应用，且不收取费用；</w:t>
            </w:r>
          </w:p>
          <w:p>
            <w:pPr>
              <w:pStyle w:val="379100"/>
              <w:spacing w:line="240" w:lineRule="auto"/>
              <w:ind w:firstLine="0"/>
              <w:rPr>
                <w:rFonts w:ascii="宋体" w:cs="宋体" w:hint="eastAsia"/>
                <w:kern w:val="0"/>
                <w:sz w:val="24"/>
                <w:lang w:bidi="en-US"/>
              </w:rPr>
            </w:pPr>
            <w:r>
              <w:rPr>
                <w:rFonts w:ascii="宋体" w:cs="宋体" w:hint="eastAsia"/>
                <w:kern w:val="0"/>
                <w:sz w:val="24"/>
                <w:lang w:bidi="en-US"/>
              </w:rPr>
              <w:t>（3）采购人可安排海关骨干人员参与核心工作，工作结束后带回源代码并纳入委托人原版库管理，以便后续修改维护。</w:t>
            </w:r>
          </w:p>
          <w:p>
            <w:pPr>
              <w:pStyle w:val="379100"/>
              <w:spacing w:line="240" w:lineRule="auto"/>
              <w:ind w:firstLine="0"/>
              <w:rPr>
                <w:rFonts w:ascii="宋体" w:cs="宋体" w:hint="eastAsia"/>
                <w:kern w:val="0"/>
                <w:sz w:val="24"/>
                <w:lang w:bidi="en-US"/>
              </w:rPr>
            </w:pPr>
            <w:r>
              <w:rPr>
                <w:rFonts w:ascii="宋体" w:cs="宋体" w:hint="eastAsia"/>
                <w:kern w:val="0"/>
                <w:sz w:val="24"/>
                <w:lang w:bidi="en-US"/>
              </w:rPr>
              <w:t>（4）未经采购人和委托人允许，不能将本项目有关内容向第三方泄露。</w:t>
            </w:r>
          </w:p>
          <w:p>
            <w:pPr>
              <w:pStyle w:val="37910"/>
              <w:ind w:firstLine="0"/>
              <w:rPr>
                <w:rFonts w:ascii="宋体" w:eastAsia="宋体" w:cs="宋体" w:hint="eastAsia"/>
                <w:lang w:bidi="en-US"/>
              </w:rPr>
            </w:pPr>
            <w:r>
              <w:rPr>
                <w:rFonts w:ascii="宋体" w:eastAsia="宋体" w:cs="宋体" w:hint="eastAsia"/>
                <w:lang w:bidi="en-US"/>
              </w:rPr>
              <w:t>（5）供应商保证采购人在使用或进行后续开发供应商提供的任何产品或服务时，不会侵犯任何第三人的商业秘密或对任何第三人构成不正当竞争的条款。</w:t>
            </w:r>
          </w:p>
        </w:tc>
      </w:tr>
    </w:tbl>
    <w:p>
      <w:pPr>
        <w:pStyle w:val="2104"/>
        <w:numPr>
          <w:ilvl w:val="0"/>
          <w:numId w:val="7"/>
        </w:numPr>
        <w:ind w:left="0" w:firstLine="0"/>
        <w:rPr>
          <w:rFonts w:ascii="宋体" w:eastAsia="宋体" w:hint="eastAsia"/>
          <w:lang w:val="en-US"/>
        </w:rPr>
      </w:pPr>
      <w:r>
        <w:rPr>
          <w:rFonts w:ascii="宋体" w:eastAsia="宋体" w:hint="eastAsia"/>
          <w:lang w:val="en-US"/>
        </w:rPr>
        <w:t>项目概述</w:t>
      </w:r>
      <w:bookmarkEnd w:id="43"/>
    </w:p>
    <w:tbl>
      <w:tblPr>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58" w:type="dxa"/>
            <w:tcBorders>
              <w:top w:val="single" w:sz="4" w:space="0" w:color="auto"/>
              <w:left w:val="single" w:sz="4" w:space="0" w:color="auto"/>
              <w:bottom w:val="single" w:sz="4" w:space="0" w:color="auto"/>
              <w:right w:val="single" w:sz="4" w:space="0" w:color="auto"/>
            </w:tcBorders>
            <w:shd w:val="clear" w:color="A6A6A6" w:fill="A6A6A6"/>
          </w:tcPr>
          <w:p>
            <w:pPr>
              <w:pStyle w:val="37910"/>
              <w:ind w:left="0" w:firstLine="0"/>
              <w:jc w:val="center"/>
              <w:rPr>
                <w:rFonts w:ascii="宋体" w:eastAsia="宋体" w:hint="eastAsia"/>
                <w:b/>
              </w:rPr>
            </w:pPr>
            <w:r>
              <w:rPr>
                <w:rFonts w:ascii="宋体" w:eastAsia="宋体" w:cs="Calibri" w:hint="eastAsia"/>
                <w:b/>
                <w:sz w:val="24"/>
                <w:szCs w:val="24"/>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tcPr>
          <w:p>
            <w:pPr>
              <w:pStyle w:val="37910"/>
              <w:ind w:left="0" w:firstLine="0"/>
              <w:jc w:val="center"/>
              <w:rPr>
                <w:rFonts w:ascii="宋体" w:eastAsia="宋体" w:hint="eastAsia"/>
                <w:b/>
              </w:rPr>
            </w:pPr>
            <w:r>
              <w:rPr>
                <w:rFonts w:ascii="宋体" w:eastAsia="宋体" w:cs="Calibri" w:hint="eastAsia"/>
                <w:b/>
                <w:sz w:val="24"/>
                <w:szCs w:val="24"/>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tcPr>
          <w:p>
            <w:pPr>
              <w:pStyle w:val="37910"/>
              <w:ind w:left="0" w:firstLine="0"/>
              <w:jc w:val="center"/>
              <w:rPr>
                <w:rFonts w:ascii="宋体" w:eastAsia="宋体" w:hint="eastAsia"/>
                <w:b/>
              </w:rPr>
            </w:pPr>
            <w:bookmarkStart w:id="44" w:name="项目概述_Title_说明_Required_Table"/>
            <w:r>
              <w:rPr>
                <w:rFonts w:ascii="宋体" w:eastAsia="宋体" w:cs="Calibri" w:hint="eastAsia"/>
                <w:b/>
                <w:sz w:val="24"/>
                <w:szCs w:val="24"/>
              </w:rPr>
              <w:t>说明</w:t>
            </w:r>
            <w:bookmarkEnd w:id="44"/>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37910"/>
              <w:widowControl w:val="0"/>
              <w:ind w:left="0" w:firstLine="0"/>
              <w:jc w:val="center"/>
              <w:rPr>
                <w:rFonts w:ascii="宋体" w:eastAsia="宋体" w:hint="eastAsia"/>
              </w:rPr>
            </w:pPr>
            <w:r>
              <w:rPr>
                <w:rFonts w:ascii="宋体" w:eastAsia="宋体" w:cs="Calibri" w:hint="eastAsia"/>
                <w:b/>
                <w:sz w:val="24"/>
                <w:szCs w:val="24"/>
              </w:rPr>
              <w:t>1</w:t>
            </w:r>
          </w:p>
        </w:tc>
        <w:tc>
          <w:tcPr>
            <w:tcW w:w="2631" w:type="dxa"/>
            <w:tcBorders>
              <w:top w:val="single" w:sz="4" w:space="0" w:color="auto"/>
              <w:left w:val="single" w:sz="4" w:space="0" w:color="auto"/>
              <w:bottom w:val="single" w:sz="4" w:space="0" w:color="auto"/>
              <w:right w:val="single" w:sz="4" w:space="0" w:color="auto"/>
            </w:tcBorders>
            <w:vAlign w:val="center"/>
          </w:tcPr>
          <w:p>
            <w:pPr>
              <w:pStyle w:val="37910"/>
              <w:ind w:left="0" w:firstLine="0"/>
              <w:jc w:val="both"/>
              <w:rPr>
                <w:rFonts w:ascii="宋体" w:eastAsia="宋体" w:hint="eastAsia"/>
                <w:b/>
              </w:rPr>
            </w:pPr>
            <w:r>
              <w:rPr>
                <w:rFonts w:ascii="宋体" w:eastAsia="宋体" w:cs="Calibri" w:hint="eastAsia"/>
                <w:b/>
                <w:sz w:val="24"/>
                <w:szCs w:val="24"/>
              </w:rPr>
              <w:t>项目背景</w:t>
            </w:r>
          </w:p>
        </w:tc>
        <w:tc>
          <w:tcPr>
            <w:tcW w:w="5672" w:type="dxa"/>
            <w:tcBorders>
              <w:top w:val="single" w:sz="4" w:space="0" w:color="auto"/>
              <w:left w:val="single" w:sz="4" w:space="0" w:color="auto"/>
              <w:bottom w:val="single" w:sz="4" w:space="0" w:color="auto"/>
              <w:right w:val="single" w:sz="4" w:space="0" w:color="auto"/>
            </w:tcBorders>
            <w:vAlign w:val="center"/>
          </w:tcPr>
          <w:p>
            <w:pPr>
              <w:pStyle w:val="37910"/>
              <w:keepNext w:val="0"/>
              <w:keepLines w:val="0"/>
              <w:widowControl w:val="0"/>
              <w:suppressLineNumbers w:val="0"/>
              <w:tabs>
                <w:tab w:val="left" w:pos="709"/>
              </w:tabs>
              <w:spacing w:before="0" w:after="0" w:line="440" w:lineRule="exact"/>
              <w:ind w:left="0" w:right="0" w:firstLine="0"/>
              <w:rPr>
                <w:rFonts w:ascii="宋体" w:eastAsia="宋体" w:hint="eastAsia"/>
                <w:lang w:bidi="en-US"/>
              </w:rPr>
            </w:pPr>
            <w:r>
              <w:rPr>
                <w:rFonts w:ascii="宋体" w:eastAsia="宋体" w:cs="宋体" w:hint="eastAsia"/>
                <w:bCs/>
                <w:color w:val="000000"/>
                <w:shd w:val="clear" w:color="auto" w:fill="FFFFFF"/>
                <w:lang w:bidi="ar-SA"/>
              </w:rPr>
              <w:t>为贯彻落实 “十四五”海关规划提出“加快海关数字化转型，统筹运用数字化思维和数字化技术提升海关整体智治水平”的要求，深化“制度+科技”应用，全面落实“三智”理念，实现加工贸易及保税监管职能管理的数字化，为科学制定宏观决策提供支持，海关总署企业管理和稽查司计划在现有</w:t>
            </w:r>
            <w:r>
              <w:rPr>
                <w:rFonts w:ascii="宋体" w:eastAsia="宋体" w:cs="宋体" w:hint="eastAsia"/>
                <w:spacing w:val="-4"/>
                <w:sz w:val="24"/>
                <w:lang w:val="en-US" w:eastAsia="zh-CN" w:bidi="en-US"/>
              </w:rPr>
              <w:t>加工贸易及保税监管应用</w:t>
            </w:r>
            <w:r>
              <w:rPr>
                <w:rFonts w:ascii="宋体" w:eastAsia="宋体" w:cs="宋体" w:hint="eastAsia"/>
                <w:bCs/>
                <w:color w:val="000000"/>
                <w:shd w:val="clear" w:color="auto" w:fill="FFFFFF"/>
                <w:lang w:bidi="ar-SA"/>
              </w:rPr>
              <w:t>内增设</w:t>
            </w:r>
            <w:r>
              <w:rPr>
                <w:rFonts w:ascii="宋体" w:eastAsia="宋体" w:cs="宋体" w:hint="eastAsia"/>
                <w:spacing w:val="-4"/>
                <w:sz w:val="24"/>
                <w:lang w:val="en-US" w:eastAsia="zh-CN" w:bidi="en-US"/>
              </w:rPr>
              <w:t>控制节点模块</w:t>
            </w:r>
            <w:r>
              <w:rPr>
                <w:rFonts w:ascii="宋体" w:eastAsia="宋体" w:cs="宋体" w:hint="eastAsia"/>
                <w:bCs/>
                <w:color w:val="000000"/>
                <w:shd w:val="clear" w:color="auto" w:fill="FFFFFF"/>
                <w:lang w:bidi="ar-SA"/>
              </w:rPr>
              <w:t>，以“智能化”为依托，全面分析加工贸易及保税监管业务发展情况，有效提高业务监管的质量、效率和水平。</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37910"/>
              <w:widowControl w:val="0"/>
              <w:ind w:left="0" w:firstLine="0"/>
              <w:jc w:val="center"/>
              <w:rPr>
                <w:rFonts w:ascii="宋体" w:eastAsia="宋体" w:hint="eastAsia"/>
              </w:rPr>
            </w:pPr>
            <w:r>
              <w:rPr>
                <w:rFonts w:ascii="宋体" w:eastAsia="宋体" w:cs="Calibri" w:hint="eastAsia"/>
                <w:b/>
                <w:sz w:val="24"/>
                <w:szCs w:val="24"/>
              </w:rPr>
              <w:t>2</w:t>
            </w:r>
          </w:p>
        </w:tc>
        <w:tc>
          <w:tcPr>
            <w:tcW w:w="2631" w:type="dxa"/>
            <w:tcBorders>
              <w:top w:val="single" w:sz="4" w:space="0" w:color="auto"/>
              <w:left w:val="single" w:sz="4" w:space="0" w:color="auto"/>
              <w:bottom w:val="single" w:sz="4" w:space="0" w:color="auto"/>
              <w:right w:val="single" w:sz="4" w:space="0" w:color="auto"/>
            </w:tcBorders>
            <w:vAlign w:val="center"/>
          </w:tcPr>
          <w:p>
            <w:pPr>
              <w:pStyle w:val="37910"/>
              <w:ind w:left="0" w:firstLine="0"/>
              <w:jc w:val="both"/>
              <w:rPr>
                <w:rFonts w:ascii="宋体" w:eastAsia="宋体" w:hint="eastAsia"/>
                <w:b/>
              </w:rPr>
            </w:pPr>
            <w:r>
              <w:rPr>
                <w:rFonts w:ascii="宋体" w:eastAsia="宋体" w:cs="Calibri" w:hint="eastAsia"/>
                <w:b/>
                <w:sz w:val="24"/>
                <w:szCs w:val="24"/>
              </w:rPr>
              <w:t>执行依据</w:t>
            </w:r>
          </w:p>
        </w:tc>
        <w:tc>
          <w:tcPr>
            <w:tcW w:w="5672" w:type="dxa"/>
            <w:tcBorders>
              <w:top w:val="single" w:sz="4" w:space="0" w:color="auto"/>
              <w:left w:val="single" w:sz="4" w:space="0" w:color="auto"/>
              <w:bottom w:val="single" w:sz="4" w:space="0" w:color="auto"/>
              <w:right w:val="single" w:sz="4" w:space="0" w:color="auto"/>
            </w:tcBorders>
            <w:vAlign w:val="center"/>
          </w:tcPr>
          <w:p>
            <w:pPr>
              <w:pStyle w:val="37910"/>
              <w:keepNext w:val="0"/>
              <w:keepLines w:val="0"/>
              <w:widowControl w:val="0"/>
              <w:suppressLineNumbers w:val="0"/>
              <w:spacing w:before="0" w:after="0"/>
              <w:ind w:right="0" w:firstLine="0"/>
              <w:rPr>
                <w:rFonts w:ascii="宋体" w:eastAsia="宋体" w:cs="方正仿宋_GBK" w:hint="eastAsia"/>
                <w:kern w:val="0"/>
                <w:lang w:bidi="en-US"/>
              </w:rPr>
            </w:pPr>
            <w:r>
              <w:rPr>
                <w:rFonts w:ascii="宋体" w:eastAsia="宋体" w:cs="方正仿宋_GBK" w:hint="eastAsia"/>
                <w:kern w:val="0"/>
                <w:sz w:val="24"/>
                <w:szCs w:val="24"/>
                <w:lang w:bidi="en-US"/>
              </w:rPr>
              <w:t>《中华人民共和国海关法》（中华人民共和国主席令第35号）；</w:t>
            </w:r>
          </w:p>
          <w:p>
            <w:pPr>
              <w:pStyle w:val="37910"/>
              <w:keepNext w:val="0"/>
              <w:keepLines w:val="0"/>
              <w:widowControl w:val="0"/>
              <w:suppressLineNumbers w:val="0"/>
              <w:spacing w:before="0" w:after="0"/>
              <w:ind w:right="0" w:firstLine="0"/>
              <w:rPr>
                <w:rFonts w:ascii="宋体" w:eastAsia="宋体" w:hint="eastAsia"/>
                <w:lang w:bidi="en-US"/>
              </w:rPr>
            </w:pPr>
            <w:r>
              <w:rPr>
                <w:rFonts w:ascii="宋体" w:eastAsia="宋体" w:cs="方正仿宋_GBK" w:hint="eastAsia"/>
                <w:kern w:val="0"/>
                <w:sz w:val="24"/>
                <w:lang w:bidi="en-US"/>
              </w:rPr>
              <w:t>《海关信息化标准体系（HS/T 27）》</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37910"/>
              <w:widowControl w:val="0"/>
              <w:ind w:left="0" w:firstLine="0"/>
              <w:jc w:val="center"/>
              <w:rPr>
                <w:rFonts w:ascii="宋体" w:eastAsia="宋体" w:hint="eastAsia"/>
              </w:rPr>
            </w:pPr>
            <w:r>
              <w:rPr>
                <w:rFonts w:ascii="宋体" w:eastAsia="宋体" w:cs="Calibri" w:hint="eastAsia"/>
                <w:b/>
                <w:sz w:val="24"/>
                <w:szCs w:val="24"/>
              </w:rPr>
              <w:t>3</w:t>
            </w:r>
          </w:p>
        </w:tc>
        <w:tc>
          <w:tcPr>
            <w:tcW w:w="2631" w:type="dxa"/>
            <w:tcBorders>
              <w:top w:val="single" w:sz="4" w:space="0" w:color="auto"/>
              <w:left w:val="single" w:sz="4" w:space="0" w:color="auto"/>
              <w:bottom w:val="single" w:sz="4" w:space="0" w:color="auto"/>
              <w:right w:val="single" w:sz="4" w:space="0" w:color="auto"/>
            </w:tcBorders>
            <w:vAlign w:val="center"/>
          </w:tcPr>
          <w:p>
            <w:pPr>
              <w:pStyle w:val="37910"/>
              <w:ind w:left="0" w:firstLine="0"/>
              <w:jc w:val="both"/>
              <w:rPr>
                <w:rFonts w:ascii="宋体" w:eastAsia="宋体" w:hint="eastAsia"/>
                <w:b/>
              </w:rPr>
            </w:pPr>
            <w:r>
              <w:rPr>
                <w:rFonts w:ascii="宋体" w:eastAsia="宋体" w:cs="Calibri" w:hint="eastAsia"/>
                <w:b/>
                <w:sz w:val="24"/>
                <w:szCs w:val="24"/>
              </w:rPr>
              <w:t>项目内容</w:t>
            </w:r>
          </w:p>
        </w:tc>
        <w:tc>
          <w:tcPr>
            <w:tcW w:w="5672" w:type="dxa"/>
            <w:tcBorders>
              <w:top w:val="single" w:sz="4" w:space="0" w:color="auto"/>
              <w:left w:val="single" w:sz="4" w:space="0" w:color="auto"/>
              <w:bottom w:val="single" w:sz="4" w:space="0" w:color="auto"/>
              <w:right w:val="single" w:sz="4" w:space="0" w:color="auto"/>
            </w:tcBorders>
            <w:vAlign w:val="center"/>
          </w:tcPr>
          <w:p>
            <w:pPr>
              <w:pStyle w:val="37910"/>
              <w:keepNext w:val="0"/>
              <w:keepLines w:val="0"/>
              <w:widowControl w:val="0"/>
              <w:suppressLineNumbers w:val="0"/>
              <w:tabs>
                <w:tab w:val="left" w:pos="709"/>
              </w:tabs>
              <w:spacing w:before="0" w:after="0" w:line="440" w:lineRule="exact"/>
              <w:ind w:right="0" w:firstLine="0"/>
              <w:rPr>
                <w:rFonts w:ascii="宋体" w:eastAsia="宋体" w:hint="eastAsia"/>
                <w:lang w:bidi="en-US"/>
              </w:rPr>
            </w:pPr>
            <w:r>
              <w:rPr>
                <w:rFonts w:ascii="宋体" w:eastAsia="宋体" w:cs="宋体" w:hint="eastAsia"/>
                <w:spacing w:val="-4"/>
                <w:sz w:val="24"/>
                <w:lang w:val="en-US" w:eastAsia="zh-CN" w:bidi="en-US"/>
              </w:rPr>
              <w:t>满足保税加工、保税物流等业务管理要求，通过对海关数据深度开发利用，实现对关区保税监管业务高风险节点进行控制管理。</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37910"/>
              <w:widowControl w:val="0"/>
              <w:ind w:left="0" w:firstLine="0"/>
              <w:jc w:val="center"/>
              <w:rPr>
                <w:rFonts w:ascii="宋体" w:eastAsia="宋体" w:hint="eastAsia"/>
              </w:rPr>
            </w:pPr>
            <w:r>
              <w:rPr>
                <w:rFonts w:ascii="宋体" w:eastAsia="宋体" w:cs="Calibri" w:hint="eastAsia"/>
                <w:sz w:val="24"/>
                <w:szCs w:val="24"/>
              </w:rPr>
              <w:t>4</w:t>
            </w:r>
          </w:p>
        </w:tc>
        <w:tc>
          <w:tcPr>
            <w:tcW w:w="2631" w:type="dxa"/>
            <w:tcBorders>
              <w:top w:val="single" w:sz="4" w:space="0" w:color="auto"/>
              <w:left w:val="single" w:sz="4" w:space="0" w:color="auto"/>
              <w:bottom w:val="single" w:sz="4" w:space="0" w:color="auto"/>
              <w:right w:val="single" w:sz="4" w:space="0" w:color="auto"/>
            </w:tcBorders>
            <w:vAlign w:val="center"/>
          </w:tcPr>
          <w:p>
            <w:pPr>
              <w:pStyle w:val="37910"/>
              <w:ind w:left="0" w:firstLine="0"/>
              <w:jc w:val="both"/>
              <w:rPr>
                <w:rFonts w:ascii="宋体" w:eastAsia="宋体" w:hint="eastAsia"/>
                <w:b/>
              </w:rPr>
            </w:pPr>
            <w:r>
              <w:rPr>
                <w:rFonts w:ascii="宋体" w:eastAsia="宋体" w:cs="Calibri" w:hint="eastAsia"/>
                <w:b/>
                <w:sz w:val="24"/>
                <w:szCs w:val="24"/>
              </w:rPr>
              <w:t>项目范围</w:t>
            </w:r>
          </w:p>
        </w:tc>
        <w:tc>
          <w:tcPr>
            <w:tcW w:w="5672" w:type="dxa"/>
            <w:tcBorders>
              <w:top w:val="single" w:sz="4" w:space="0" w:color="auto"/>
              <w:left w:val="single" w:sz="4" w:space="0" w:color="auto"/>
              <w:bottom w:val="single" w:sz="4" w:space="0" w:color="auto"/>
              <w:right w:val="single" w:sz="4" w:space="0" w:color="auto"/>
            </w:tcBorders>
            <w:vAlign w:val="center"/>
          </w:tcPr>
          <w:p>
            <w:pPr>
              <w:pStyle w:val="37910"/>
              <w:keepNext w:val="0"/>
              <w:keepLines w:val="0"/>
              <w:widowControl w:val="0"/>
              <w:suppressLineNumbers w:val="0"/>
              <w:tabs>
                <w:tab w:val="left" w:pos="709"/>
              </w:tabs>
              <w:spacing w:before="0" w:after="0" w:line="440" w:lineRule="exact"/>
              <w:ind w:left="0" w:right="0" w:firstLine="0"/>
              <w:rPr>
                <w:rFonts w:ascii="宋体" w:eastAsia="宋体" w:hint="eastAsia"/>
                <w:lang w:bidi="en-US"/>
              </w:rPr>
            </w:pPr>
            <w:r>
              <w:rPr>
                <w:rFonts w:ascii="宋体" w:eastAsia="宋体" w:cs="宋体" w:hint="eastAsia"/>
                <w:spacing w:val="-4"/>
                <w:sz w:val="24"/>
                <w:lang w:val="en-US" w:eastAsia="zh-CN" w:bidi="en-US"/>
              </w:rPr>
              <w:t>完成保税管理分析预警应用升级改造开发工作，实现相关业务需求，满足业务需要。</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37910"/>
              <w:widowControl w:val="0"/>
              <w:ind w:left="0" w:firstLine="0"/>
              <w:jc w:val="center"/>
              <w:rPr>
                <w:rFonts w:ascii="宋体" w:eastAsia="宋体" w:hint="eastAsia"/>
              </w:rPr>
            </w:pPr>
            <w:r>
              <w:rPr>
                <w:rFonts w:ascii="宋体" w:eastAsia="宋体" w:cs="Calibri" w:hint="eastAsia"/>
                <w:sz w:val="24"/>
                <w:szCs w:val="24"/>
              </w:rPr>
              <w:t>5</w:t>
            </w:r>
          </w:p>
        </w:tc>
        <w:tc>
          <w:tcPr>
            <w:tcW w:w="2631" w:type="dxa"/>
            <w:tcBorders>
              <w:top w:val="single" w:sz="4" w:space="0" w:color="auto"/>
              <w:left w:val="single" w:sz="4" w:space="0" w:color="auto"/>
              <w:bottom w:val="single" w:sz="4" w:space="0" w:color="auto"/>
              <w:right w:val="single" w:sz="4" w:space="0" w:color="auto"/>
            </w:tcBorders>
            <w:vAlign w:val="center"/>
          </w:tcPr>
          <w:p>
            <w:pPr>
              <w:pStyle w:val="37910"/>
              <w:ind w:left="0" w:firstLine="0"/>
              <w:jc w:val="both"/>
              <w:rPr>
                <w:rFonts w:ascii="宋体" w:eastAsia="宋体" w:hint="eastAsia"/>
                <w:b/>
              </w:rPr>
            </w:pPr>
            <w:r>
              <w:rPr>
                <w:rFonts w:ascii="宋体" w:eastAsia="宋体" w:cs="Calibri" w:hint="eastAsia"/>
                <w:b/>
                <w:sz w:val="24"/>
                <w:szCs w:val="24"/>
              </w:rPr>
              <w:t>需求分析</w:t>
            </w:r>
          </w:p>
        </w:tc>
        <w:tc>
          <w:tcPr>
            <w:tcW w:w="5672" w:type="dxa"/>
            <w:tcBorders>
              <w:top w:val="single" w:sz="4" w:space="0" w:color="auto"/>
              <w:left w:val="single" w:sz="4" w:space="0" w:color="auto"/>
              <w:bottom w:val="single" w:sz="4" w:space="0" w:color="auto"/>
              <w:right w:val="single" w:sz="4" w:space="0" w:color="auto"/>
            </w:tcBorders>
            <w:vAlign w:val="center"/>
          </w:tcPr>
          <w:p>
            <w:pPr>
              <w:pStyle w:val="37910"/>
              <w:keepNext w:val="0"/>
              <w:keepLines w:val="0"/>
              <w:widowControl w:val="0"/>
              <w:suppressLineNumbers w:val="0"/>
              <w:tabs>
                <w:tab w:val="left" w:pos="709"/>
              </w:tabs>
              <w:spacing w:before="0" w:after="0" w:line="440" w:lineRule="exact"/>
              <w:ind w:left="0" w:right="0" w:firstLine="0"/>
              <w:rPr>
                <w:rFonts w:ascii="宋体" w:eastAsia="宋体" w:hint="eastAsia"/>
                <w:lang w:bidi="en-US"/>
              </w:rPr>
            </w:pPr>
            <w:r>
              <w:rPr>
                <w:rFonts w:ascii="宋体" w:eastAsia="宋体" w:cs="宋体" w:hint="eastAsia"/>
                <w:spacing w:val="-4"/>
                <w:sz w:val="24"/>
                <w:lang w:val="en-US" w:eastAsia="zh-CN" w:bidi="en-US"/>
              </w:rPr>
              <w:t>在加工贸易及保税监管应用底层数据保障前提下，完成总署、直属海关、业务现场三个层级的有关数据统计分析等业务需求，实现对保税业务的各个高风险节点控制管理</w:t>
            </w:r>
            <w:r>
              <w:rPr>
                <w:rFonts w:ascii="宋体" w:eastAsia="宋体" w:cs="宋体" w:hint="eastAsia"/>
                <w:spacing w:val="-4"/>
                <w:sz w:val="24"/>
                <w:lang w:bidi="en-US"/>
              </w:rPr>
              <w:t>。</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37910"/>
              <w:widowControl w:val="0"/>
              <w:ind w:left="0" w:firstLine="0"/>
              <w:jc w:val="center"/>
              <w:rPr>
                <w:rFonts w:ascii="宋体" w:eastAsia="宋体" w:hint="eastAsia"/>
              </w:rPr>
            </w:pPr>
            <w:r>
              <w:rPr>
                <w:rFonts w:ascii="宋体" w:eastAsia="宋体" w:cs="Calibri" w:hint="eastAsia"/>
                <w:sz w:val="24"/>
                <w:szCs w:val="24"/>
              </w:rPr>
              <w:t>6</w:t>
            </w:r>
          </w:p>
        </w:tc>
        <w:tc>
          <w:tcPr>
            <w:tcW w:w="2631" w:type="dxa"/>
            <w:tcBorders>
              <w:top w:val="single" w:sz="4" w:space="0" w:color="auto"/>
              <w:left w:val="single" w:sz="4" w:space="0" w:color="auto"/>
              <w:bottom w:val="single" w:sz="4" w:space="0" w:color="auto"/>
              <w:right w:val="single" w:sz="4" w:space="0" w:color="auto"/>
            </w:tcBorders>
            <w:vAlign w:val="center"/>
          </w:tcPr>
          <w:p>
            <w:pPr>
              <w:pStyle w:val="37910"/>
              <w:ind w:left="0" w:firstLine="0"/>
              <w:jc w:val="both"/>
              <w:rPr>
                <w:rFonts w:ascii="宋体" w:eastAsia="宋体" w:hint="eastAsia"/>
                <w:b/>
              </w:rPr>
            </w:pPr>
            <w:r>
              <w:rPr>
                <w:rFonts w:ascii="宋体" w:eastAsia="宋体" w:cs="Calibri" w:hint="eastAsia"/>
                <w:b/>
                <w:sz w:val="24"/>
                <w:szCs w:val="24"/>
              </w:rPr>
              <w:t>与前期项目的关系</w:t>
            </w:r>
          </w:p>
        </w:tc>
        <w:tc>
          <w:tcPr>
            <w:tcW w:w="5672" w:type="dxa"/>
            <w:tcBorders>
              <w:top w:val="single" w:sz="4" w:space="0" w:color="auto"/>
              <w:left w:val="single" w:sz="4" w:space="0" w:color="auto"/>
              <w:bottom w:val="single" w:sz="4" w:space="0" w:color="auto"/>
              <w:right w:val="single" w:sz="4" w:space="0" w:color="auto"/>
            </w:tcBorders>
            <w:vAlign w:val="center"/>
          </w:tcPr>
          <w:p>
            <w:pPr>
              <w:pStyle w:val="37910"/>
              <w:keepNext w:val="0"/>
              <w:keepLines w:val="0"/>
              <w:widowControl w:val="0"/>
              <w:suppressLineNumbers w:val="0"/>
              <w:tabs>
                <w:tab w:val="left" w:pos="709"/>
              </w:tabs>
              <w:spacing w:before="0" w:after="0" w:line="440" w:lineRule="exact"/>
              <w:ind w:left="0" w:right="0" w:firstLine="0"/>
              <w:rPr>
                <w:rFonts w:ascii="宋体" w:eastAsia="宋体" w:hint="eastAsia"/>
                <w:lang w:bidi="en-US"/>
              </w:rPr>
            </w:pPr>
            <w:r>
              <w:rPr>
                <w:rFonts w:ascii="宋体" w:eastAsia="宋体" w:cs="宋体" w:hint="eastAsia"/>
                <w:spacing w:val="-4"/>
                <w:sz w:val="24"/>
                <w:lang w:val="en-US" w:eastAsia="zh-CN" w:bidi="en-US"/>
              </w:rPr>
              <w:t>在加工贸易及保税监管应用的基础上，增设与保税管理系统现有业务运行模块相对独立又紧密关联、数据联通的、应用于总署、直属海关、业务现场层面的全国统一适用的控制节点模块。</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4300"/>
              <w:widowControl w:val="0"/>
              <w:ind w:left="0" w:firstLine="0"/>
              <w:jc w:val="center"/>
              <w:rPr>
                <w:rFonts w:ascii="宋体" w:eastAsia="宋体" w:hint="eastAsia"/>
              </w:rPr>
            </w:pPr>
            <w:r>
              <w:rPr>
                <w:rFonts w:ascii="宋体" w:eastAsia="宋体" w:cs="Calibri" w:hint="eastAsia"/>
                <w:sz w:val="24"/>
                <w:szCs w:val="24"/>
              </w:rPr>
              <w:t>7</w:t>
            </w:r>
          </w:p>
        </w:tc>
        <w:tc>
          <w:tcPr>
            <w:tcW w:w="2631" w:type="dxa"/>
            <w:tcBorders>
              <w:top w:val="single" w:sz="4" w:space="0" w:color="auto"/>
              <w:left w:val="single" w:sz="4" w:space="0" w:color="auto"/>
              <w:bottom w:val="single" w:sz="4" w:space="0" w:color="auto"/>
              <w:right w:val="single" w:sz="4" w:space="0" w:color="auto"/>
            </w:tcBorders>
            <w:vAlign w:val="center"/>
          </w:tcPr>
          <w:p>
            <w:pPr>
              <w:pStyle w:val="4413"/>
              <w:ind w:left="0" w:firstLine="0"/>
              <w:jc w:val="both"/>
              <w:rPr>
                <w:rFonts w:ascii="宋体" w:eastAsia="宋体" w:hint="eastAsia"/>
                <w:b/>
              </w:rPr>
            </w:pPr>
            <w:r>
              <w:rPr>
                <w:rFonts w:ascii="宋体" w:eastAsia="宋体" w:hint="eastAsia"/>
              </w:rPr>
              <w:t>★</w:t>
            </w:r>
            <w:r>
              <w:rPr>
                <w:rFonts w:ascii="宋体" w:eastAsia="宋体" w:cs="Calibri" w:hint="eastAsia"/>
                <w:b/>
                <w:sz w:val="24"/>
                <w:szCs w:val="24"/>
              </w:rPr>
              <w:t>项目履约时间</w:t>
            </w:r>
          </w:p>
        </w:tc>
        <w:tc>
          <w:tcPr>
            <w:tcW w:w="5672" w:type="dxa"/>
            <w:tcBorders>
              <w:top w:val="single" w:sz="4" w:space="0" w:color="auto"/>
              <w:left w:val="single" w:sz="4" w:space="0" w:color="auto"/>
              <w:bottom w:val="single" w:sz="4" w:space="0" w:color="auto"/>
              <w:right w:val="single" w:sz="4" w:space="0" w:color="auto"/>
            </w:tcBorders>
            <w:vAlign w:val="center"/>
          </w:tcPr>
          <w:p>
            <w:pPr>
              <w:pStyle w:val="38010"/>
              <w:rPr>
                <w:rFonts w:ascii="宋体" w:cs="Calibri" w:hint="eastAsia"/>
                <w:sz w:val="24"/>
                <w:lang w:bidi="en-US"/>
              </w:rPr>
            </w:pPr>
            <w:r>
              <w:rPr>
                <w:rFonts w:ascii="宋体" w:cs="宋体" w:hint="eastAsia"/>
                <w:spacing w:val="-4"/>
                <w:kern w:val="0"/>
                <w:sz w:val="24"/>
                <w:lang w:bidi="en-US"/>
              </w:rPr>
              <w:t>本项目需在合同签订后6个月内完成项目</w:t>
            </w:r>
            <w:r>
              <w:rPr>
                <w:rFonts w:ascii="宋体" w:cs="宋体"/>
                <w:spacing w:val="-4"/>
                <w:kern w:val="0"/>
                <w:sz w:val="24"/>
                <w:lang w:bidi="en-US"/>
              </w:rPr>
              <w:t>开发</w:t>
            </w:r>
            <w:r>
              <w:rPr>
                <w:rFonts w:ascii="宋体" w:cs="宋体" w:hint="eastAsia"/>
                <w:spacing w:val="-4"/>
                <w:kern w:val="0"/>
                <w:sz w:val="24"/>
                <w:lang w:bidi="en-US"/>
              </w:rPr>
              <w:t>及上线部署工作。合同验收通过后启动免费1年质保维护。</w:t>
            </w:r>
          </w:p>
        </w:tc>
      </w:tr>
    </w:tbl>
    <w:p>
      <w:pPr>
        <w:pStyle w:val="2104"/>
        <w:numPr>
          <w:ilvl w:val="0"/>
          <w:numId w:val="7"/>
        </w:numPr>
        <w:ind w:left="0" w:firstLine="0"/>
        <w:rPr>
          <w:rFonts w:ascii="宋体" w:eastAsia="宋体" w:hint="eastAsia"/>
          <w:lang w:val="en-US"/>
        </w:rPr>
      </w:pPr>
      <w:bookmarkStart w:id="45" w:name="集成需求"/>
      <w:r>
        <w:rPr>
          <w:rFonts w:ascii="宋体" w:eastAsia="宋体" w:hint="eastAsia"/>
          <w:lang w:val="en-US"/>
        </w:rPr>
        <w:t>集成需求</w:t>
      </w:r>
      <w:bookmarkEnd w:id="45"/>
    </w:p>
    <w:tbl>
      <w:tblPr>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9"/>
        <w:gridCol w:w="2630"/>
        <w:gridCol w:w="5662"/>
      </w:tblGrid>
      <w:tr>
        <w:tblPrEx>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69" w:type="dxa"/>
            <w:tcBorders>
              <w:top w:val="single" w:sz="4" w:space="0" w:color="auto"/>
              <w:left w:val="single" w:sz="4" w:space="0" w:color="auto"/>
              <w:bottom w:val="single" w:sz="4" w:space="0" w:color="auto"/>
              <w:right w:val="single" w:sz="4" w:space="0" w:color="auto"/>
            </w:tcBorders>
            <w:shd w:val="clear" w:color="A6A6A6" w:fill="A6A6A6"/>
          </w:tcPr>
          <w:p>
            <w:pPr>
              <w:pStyle w:val="37910"/>
              <w:ind w:left="0" w:firstLine="0"/>
              <w:jc w:val="center"/>
              <w:rPr>
                <w:rFonts w:ascii="宋体" w:eastAsia="宋体" w:hint="eastAsia"/>
                <w:b/>
              </w:rPr>
            </w:pPr>
            <w:r>
              <w:rPr>
                <w:rFonts w:ascii="宋体" w:eastAsia="宋体" w:cs="Calibri" w:hint="eastAsia"/>
                <w:b/>
                <w:sz w:val="24"/>
                <w:szCs w:val="24"/>
              </w:rPr>
              <w:t>序号</w:t>
            </w:r>
          </w:p>
        </w:tc>
        <w:tc>
          <w:tcPr>
            <w:tcW w:w="2630" w:type="dxa"/>
            <w:tcBorders>
              <w:top w:val="single" w:sz="4" w:space="0" w:color="auto"/>
              <w:left w:val="single" w:sz="4" w:space="0" w:color="auto"/>
              <w:bottom w:val="single" w:sz="4" w:space="0" w:color="auto"/>
              <w:right w:val="single" w:sz="4" w:space="0" w:color="auto"/>
            </w:tcBorders>
            <w:shd w:val="clear" w:color="A6A6A6" w:fill="A6A6A6"/>
          </w:tcPr>
          <w:p>
            <w:pPr>
              <w:pStyle w:val="37910"/>
              <w:ind w:left="0" w:firstLine="0"/>
              <w:jc w:val="center"/>
              <w:rPr>
                <w:rFonts w:ascii="宋体" w:eastAsia="宋体" w:hint="eastAsia"/>
                <w:b/>
              </w:rPr>
            </w:pPr>
            <w:r>
              <w:rPr>
                <w:rFonts w:ascii="宋体" w:eastAsia="宋体" w:cs="Calibri" w:hint="eastAsia"/>
                <w:b/>
                <w:sz w:val="24"/>
                <w:szCs w:val="24"/>
              </w:rPr>
              <w:t>内容</w:t>
            </w:r>
          </w:p>
        </w:tc>
        <w:tc>
          <w:tcPr>
            <w:tcW w:w="5662" w:type="dxa"/>
            <w:tcBorders>
              <w:top w:val="single" w:sz="4" w:space="0" w:color="auto"/>
              <w:left w:val="single" w:sz="4" w:space="0" w:color="auto"/>
              <w:bottom w:val="single" w:sz="4" w:space="0" w:color="auto"/>
              <w:right w:val="single" w:sz="4" w:space="0" w:color="auto"/>
            </w:tcBorders>
            <w:shd w:val="clear" w:color="A6A6A6" w:fill="A6A6A6"/>
          </w:tcPr>
          <w:p>
            <w:pPr>
              <w:pStyle w:val="37910"/>
              <w:ind w:left="0" w:firstLine="0"/>
              <w:jc w:val="center"/>
              <w:rPr>
                <w:rFonts w:ascii="宋体" w:eastAsia="宋体" w:hint="eastAsia"/>
                <w:b/>
              </w:rPr>
            </w:pPr>
            <w:bookmarkStart w:id="46" w:name="集成需求_Title_说明_Required_Table"/>
            <w:r>
              <w:rPr>
                <w:rFonts w:ascii="宋体" w:eastAsia="宋体" w:cs="Calibri" w:hint="eastAsia"/>
                <w:b/>
                <w:sz w:val="24"/>
                <w:szCs w:val="24"/>
              </w:rPr>
              <w:t>说明</w:t>
            </w:r>
            <w:bookmarkEnd w:id="46"/>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69" w:type="dxa"/>
            <w:vAlign w:val="center"/>
          </w:tcPr>
          <w:p>
            <w:pPr>
              <w:pStyle w:val="37910"/>
              <w:widowControl w:val="0"/>
              <w:ind w:left="0" w:firstLine="0"/>
              <w:jc w:val="center"/>
              <w:rPr>
                <w:rFonts w:ascii="宋体" w:eastAsia="宋体" w:hint="eastAsia"/>
              </w:rPr>
            </w:pPr>
            <w:r>
              <w:rPr>
                <w:rFonts w:ascii="宋体" w:eastAsia="宋体" w:cs="Calibri" w:hint="eastAsia"/>
                <w:b/>
                <w:sz w:val="24"/>
                <w:szCs w:val="24"/>
              </w:rPr>
              <w:t>1</w:t>
            </w:r>
          </w:p>
        </w:tc>
        <w:tc>
          <w:tcPr>
            <w:tcW w:w="2630" w:type="dxa"/>
            <w:vAlign w:val="center"/>
          </w:tcPr>
          <w:p>
            <w:pPr>
              <w:pStyle w:val="37910"/>
              <w:ind w:left="0" w:firstLine="0"/>
              <w:jc w:val="both"/>
              <w:rPr>
                <w:rFonts w:ascii="宋体" w:eastAsia="宋体" w:hint="eastAsia"/>
                <w:b/>
              </w:rPr>
            </w:pPr>
            <w:r>
              <w:rPr>
                <w:rFonts w:ascii="宋体" w:eastAsia="宋体" w:cs="Calibri" w:hint="eastAsia"/>
                <w:b/>
                <w:sz w:val="24"/>
                <w:szCs w:val="24"/>
                <w:lang w:val="en-US"/>
              </w:rPr>
              <w:t>业务需求</w:t>
            </w:r>
          </w:p>
        </w:tc>
        <w:tc>
          <w:tcPr>
            <w:tcW w:w="5662" w:type="dxa"/>
            <w:vAlign w:val="center"/>
          </w:tcPr>
          <w:p>
            <w:pPr>
              <w:pStyle w:val="37910"/>
              <w:keepNext w:val="0"/>
              <w:keepLines w:val="0"/>
              <w:widowControl w:val="0"/>
              <w:suppressLineNumbers w:val="0"/>
              <w:tabs>
                <w:tab w:val="left" w:pos="709"/>
              </w:tabs>
              <w:spacing w:before="0" w:beforeAutospacing="0" w:after="0" w:afterAutospacing="0" w:line="440" w:lineRule="exact"/>
              <w:ind w:left="0" w:right="0" w:firstLine="480" w:firstLineChars="200"/>
              <w:rPr>
                <w:rFonts w:ascii="宋体" w:eastAsia="宋体" w:cs="宋体" w:hint="eastAsia"/>
                <w:spacing w:val="-4"/>
                <w:lang w:bidi="en-US"/>
              </w:rPr>
            </w:pPr>
            <w:r>
              <w:rPr>
                <w:rFonts w:ascii="宋体" w:eastAsia="宋体" w:cs="宋体" w:hint="eastAsia"/>
                <w:spacing w:val="-4"/>
                <w:sz w:val="24"/>
                <w:lang w:val="en-US" w:eastAsia="zh-CN" w:bidi="en-US"/>
              </w:rPr>
              <w:t>保税管理分析预警应用升级改造与信息资源共享平台通过接口调用方式进行对接。</w:t>
            </w:r>
          </w:p>
          <w:p>
            <w:pPr>
              <w:pStyle w:val="38110"/>
              <w:spacing w:line="480" w:lineRule="atLeast"/>
              <w:ind w:firstLine="482"/>
              <w:rPr>
                <w:rFonts w:ascii="宋体" w:hint="eastAsia"/>
                <w:sz w:val="24"/>
                <w:szCs w:val="24"/>
              </w:rPr>
            </w:pPr>
            <w:r>
              <w:rPr>
                <w:rFonts w:ascii="宋体" w:hint="eastAsia"/>
                <w:sz w:val="24"/>
                <w:szCs w:val="24"/>
              </w:rPr>
              <w:t>本项目涉与的对接系统主要集成方式为接口方式，包括数据接口和系统接口。</w:t>
            </w:r>
          </w:p>
          <w:p>
            <w:pPr>
              <w:pStyle w:val="37910"/>
              <w:keepNext w:val="0"/>
              <w:keepLines w:val="0"/>
              <w:widowControl w:val="0"/>
              <w:suppressLineNumbers w:val="0"/>
              <w:tabs>
                <w:tab w:val="left" w:pos="709"/>
              </w:tabs>
              <w:spacing w:before="0" w:beforeAutospacing="0" w:after="0" w:afterAutospacing="0" w:line="440" w:lineRule="exact"/>
              <w:ind w:left="0" w:right="0" w:firstLine="480" w:firstLineChars="200"/>
              <w:rPr>
                <w:rFonts w:ascii="宋体" w:eastAsia="宋体" w:hint="eastAsia"/>
                <w:lang w:bidi="en-US"/>
              </w:rPr>
            </w:pPr>
            <w:r>
              <w:rPr>
                <w:rFonts w:ascii="宋体" w:eastAsia="宋体" w:hint="eastAsia"/>
                <w:spacing w:val="-3"/>
                <w:sz w:val="24"/>
                <w:szCs w:val="24"/>
              </w:rPr>
              <w:t>集成设计需符合海关相关的技术架构要求，各系统之间的数据传输需符合海关数据交换的规范，并根据其他系统的技术特点进行接口设计。</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69" w:type="dxa"/>
            <w:vAlign w:val="center"/>
          </w:tcPr>
          <w:p>
            <w:pPr>
              <w:pStyle w:val="37910"/>
              <w:widowControl w:val="0"/>
              <w:ind w:left="0" w:firstLine="0"/>
              <w:jc w:val="center"/>
              <w:rPr>
                <w:rFonts w:ascii="宋体" w:eastAsia="宋体" w:hint="eastAsia"/>
              </w:rPr>
            </w:pPr>
            <w:r>
              <w:rPr>
                <w:rFonts w:ascii="宋体" w:eastAsia="宋体" w:cs="Calibri" w:hint="eastAsia"/>
                <w:b/>
                <w:sz w:val="24"/>
                <w:szCs w:val="24"/>
              </w:rPr>
              <w:t>2</w:t>
            </w:r>
          </w:p>
        </w:tc>
        <w:tc>
          <w:tcPr>
            <w:tcW w:w="2630" w:type="dxa"/>
            <w:vAlign w:val="center"/>
          </w:tcPr>
          <w:p>
            <w:pPr>
              <w:pStyle w:val="37910"/>
              <w:ind w:left="0" w:firstLine="0"/>
              <w:jc w:val="both"/>
              <w:rPr>
                <w:rFonts w:ascii="宋体" w:eastAsia="宋体" w:hint="eastAsia"/>
                <w:b/>
              </w:rPr>
            </w:pPr>
            <w:r>
              <w:rPr>
                <w:rFonts w:ascii="宋体" w:eastAsia="宋体" w:cs="Calibri" w:hint="eastAsia"/>
                <w:b/>
                <w:sz w:val="24"/>
                <w:szCs w:val="24"/>
                <w:lang w:val="en-US"/>
              </w:rPr>
              <w:t>技术需求</w:t>
            </w:r>
          </w:p>
        </w:tc>
        <w:tc>
          <w:tcPr>
            <w:tcW w:w="5662" w:type="dxa"/>
            <w:vAlign w:val="center"/>
          </w:tcPr>
          <w:p>
            <w:pPr>
              <w:pStyle w:val="38210"/>
              <w:spacing w:line="480" w:lineRule="atLeast"/>
              <w:ind w:firstLine="482"/>
              <w:rPr>
                <w:rFonts w:ascii="宋体" w:cs="Calibri" w:hint="eastAsia"/>
                <w:sz w:val="24"/>
                <w:szCs w:val="24"/>
                <w:lang w:bidi="en-US"/>
              </w:rPr>
            </w:pPr>
            <w:r>
              <w:rPr>
                <w:rFonts w:ascii="宋体" w:hint="eastAsia"/>
                <w:spacing w:val="-3"/>
                <w:sz w:val="24"/>
                <w:szCs w:val="24"/>
              </w:rPr>
              <w:t>本项目主要集成包括 H4A平台等技术平台，集成的技术标准需要符合各自技术平台制定的相关标准。同时项目需符合海关的技术约束标准。</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69" w:type="dxa"/>
            <w:vAlign w:val="center"/>
          </w:tcPr>
          <w:p>
            <w:pPr>
              <w:pStyle w:val="37910"/>
              <w:widowControl w:val="0"/>
              <w:ind w:left="0" w:firstLine="0"/>
              <w:jc w:val="center"/>
              <w:rPr>
                <w:rFonts w:ascii="宋体" w:eastAsia="宋体" w:hint="eastAsia"/>
              </w:rPr>
            </w:pPr>
            <w:r>
              <w:rPr>
                <w:rFonts w:ascii="宋体" w:eastAsia="宋体" w:cs="Calibri" w:hint="eastAsia"/>
                <w:b/>
                <w:sz w:val="24"/>
                <w:szCs w:val="24"/>
              </w:rPr>
              <w:t>3</w:t>
            </w:r>
          </w:p>
        </w:tc>
        <w:tc>
          <w:tcPr>
            <w:tcW w:w="2630" w:type="dxa"/>
            <w:vAlign w:val="center"/>
          </w:tcPr>
          <w:p>
            <w:pPr>
              <w:pStyle w:val="37910"/>
              <w:ind w:left="0" w:firstLine="0"/>
              <w:jc w:val="both"/>
              <w:rPr>
                <w:rFonts w:ascii="宋体" w:eastAsia="宋体" w:hint="eastAsia"/>
                <w:b/>
              </w:rPr>
            </w:pPr>
            <w:r>
              <w:rPr>
                <w:rFonts w:ascii="宋体" w:eastAsia="宋体" w:cs="Calibri" w:hint="eastAsia"/>
                <w:b/>
                <w:sz w:val="24"/>
                <w:szCs w:val="24"/>
                <w:lang w:val="en-US"/>
              </w:rPr>
              <w:t>系统需求</w:t>
            </w:r>
          </w:p>
        </w:tc>
        <w:tc>
          <w:tcPr>
            <w:tcW w:w="5662" w:type="dxa"/>
            <w:vAlign w:val="center"/>
          </w:tcPr>
          <w:p>
            <w:pPr>
              <w:pStyle w:val="38210"/>
              <w:spacing w:line="480" w:lineRule="atLeast"/>
              <w:ind w:firstLine="482"/>
              <w:rPr>
                <w:rFonts w:ascii="宋体" w:cs="方正仿宋_GBK" w:hint="eastAsia"/>
                <w:sz w:val="24"/>
                <w:lang w:bidi="en-US"/>
              </w:rPr>
            </w:pPr>
            <w:r>
              <w:rPr>
                <w:rFonts w:ascii="宋体" w:cs="方正仿宋_GBK" w:hint="eastAsia"/>
                <w:sz w:val="24"/>
                <w:lang w:bidi="en-US"/>
              </w:rPr>
              <w:t xml:space="preserve"> </w:t>
            </w:r>
            <w:r>
              <w:rPr>
                <w:rFonts w:ascii="宋体" w:cs="方正仿宋_GBK" w:hint="eastAsia"/>
                <w:spacing w:val="-3"/>
                <w:sz w:val="24"/>
                <w:szCs w:val="24"/>
                <w:lang w:bidi="en-US"/>
              </w:rPr>
              <w:t xml:space="preserve">本项目的建设与管理要符合海关工程的有关管理规定、技术架构、标准规范等方面要求，符合海关工程集成的设计要求及相关标准规范。 </w:t>
            </w:r>
          </w:p>
          <w:p>
            <w:pPr>
              <w:pStyle w:val="38210"/>
              <w:spacing w:line="480" w:lineRule="atLeast"/>
              <w:ind w:firstLine="482"/>
              <w:rPr>
                <w:rFonts w:ascii="宋体" w:cs="Calibri" w:hint="eastAsia"/>
                <w:sz w:val="24"/>
                <w:szCs w:val="24"/>
                <w:lang w:bidi="en-US"/>
              </w:rPr>
            </w:pPr>
            <w:r>
              <w:rPr>
                <w:rFonts w:ascii="宋体" w:cs="方正仿宋_GBK" w:hint="eastAsia"/>
                <w:spacing w:val="-3"/>
                <w:sz w:val="24"/>
                <w:szCs w:val="24"/>
                <w:lang w:bidi="en-US"/>
              </w:rPr>
              <w:t xml:space="preserve">系统应按照海关项目管理要求、技术要求、集成要求和方案编制要求开展实施集工作，并接受和配合集成联调测试工作。  </w:t>
            </w:r>
          </w:p>
        </w:tc>
      </w:tr>
    </w:tbl>
    <w:p>
      <w:pPr>
        <w:pStyle w:val="37910"/>
        <w:rPr>
          <w:rFonts w:ascii="宋体" w:eastAsia="宋体" w:hint="eastAsia"/>
        </w:rPr>
      </w:pPr>
    </w:p>
    <w:p>
      <w:pPr>
        <w:pStyle w:val="2104"/>
        <w:numPr>
          <w:ilvl w:val="0"/>
          <w:numId w:val="7"/>
        </w:numPr>
        <w:ind w:left="0" w:firstLine="0"/>
        <w:rPr>
          <w:rFonts w:ascii="宋体" w:eastAsia="宋体" w:hint="eastAsia"/>
          <w:lang w:val="en-US"/>
        </w:rPr>
      </w:pPr>
      <w:bookmarkStart w:id="47" w:name="货物或服务指标要求"/>
      <w:r>
        <w:rPr>
          <w:rFonts w:ascii="宋体" w:eastAsia="宋体" w:hint="eastAsia"/>
          <w:lang w:val="en-US"/>
        </w:rPr>
        <w:t>货物或服务指标要求</w:t>
      </w:r>
      <w:bookmarkEnd w:id="47"/>
    </w:p>
    <w:p>
      <w:pPr>
        <w:pStyle w:val="37910"/>
        <w:rPr>
          <w:rFonts w:ascii="宋体" w:eastAsia="宋体" w:hint="eastAsia"/>
        </w:rPr>
      </w:pPr>
      <w:r>
        <w:rPr>
          <w:rFonts w:ascii="宋体" w:eastAsia="宋体" w:hint="eastAsia"/>
        </w:rPr>
        <w:t>参数指标要求</w:t>
      </w:r>
    </w:p>
    <w:p>
      <w:pPr>
        <w:pStyle w:val="37910"/>
        <w:ind w:firstLine="480"/>
        <w:rPr>
          <w:rFonts w:ascii="宋体" w:eastAsia="宋体" w:hint="eastAsia"/>
          <w:color w:val="000000"/>
        </w:rPr>
      </w:pPr>
      <w:r>
        <w:rPr>
          <w:rFonts w:ascii="宋体" w:eastAsia="宋体" w:hint="eastAsia"/>
          <w:color w:val="000000"/>
        </w:rPr>
        <w:t>①</w:t>
      </w:r>
      <w:r>
        <w:rPr>
          <w:rFonts w:ascii="宋体" w:eastAsia="宋体" w:hint="eastAsia"/>
          <w:color w:val="000000"/>
          <w:lang w:bidi="ar-SA"/>
        </w:rPr>
        <w:t>★代表实质性指标，不满足该指标项将导致投标被拒绝；加 “▲”标记表示为重要指标项，无标识则表示一般指标项，如不满足将影响评分</w:t>
      </w:r>
      <w:r>
        <w:rPr>
          <w:rFonts w:ascii="宋体" w:eastAsia="宋体" w:hint="eastAsia"/>
          <w:color w:val="000000"/>
        </w:rPr>
        <w:t>。</w:t>
      </w:r>
    </w:p>
    <w:p>
      <w:pPr>
        <w:pStyle w:val="37910"/>
        <w:rPr>
          <w:rFonts w:ascii="宋体" w:eastAsia="宋体" w:hint="eastAsia"/>
        </w:rPr>
      </w:pPr>
      <w:r>
        <w:rPr>
          <w:rFonts w:ascii="宋体" w:eastAsia="宋体" w:hint="eastAsia"/>
        </w:rPr>
        <w:t>②“证明材料要求”项可填“是”和“否”。填“是”的，供应商须提供包含相关指标项的证明材料，证明材料可以使用生产厂家官方网站截图或产品白皮书或第三方机构检验报告或其他相关证明材料。未提供有效证明材料或证明材料中内容与所填报指标不一致的，该指标按不满足处理。</w:t>
      </w:r>
    </w:p>
    <w:p>
      <w:pPr>
        <w:pStyle w:val="37910"/>
        <w:ind w:left="0" w:firstLine="0"/>
        <w:rPr>
          <w:rFonts w:ascii="宋体" w:eastAsia="宋体" w:hint="eastAsia"/>
        </w:rPr>
      </w:pPr>
    </w:p>
    <w:tbl>
      <w:tblPr>
        <w:tblW w:w="8846"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08"/>
        <w:gridCol w:w="959"/>
        <w:gridCol w:w="1900"/>
        <w:gridCol w:w="4199"/>
        <w:gridCol w:w="1080"/>
      </w:tblGrid>
      <w:tr>
        <w:tblPrEx>
          <w:tblW w:w="8846"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07" w:type="dxa"/>
            <w:tcBorders>
              <w:top w:val="single" w:sz="4" w:space="0" w:color="auto"/>
              <w:left w:val="single" w:sz="4" w:space="0" w:color="auto"/>
              <w:bottom w:val="single" w:sz="4" w:space="0" w:color="auto"/>
              <w:right w:val="single" w:sz="4" w:space="0" w:color="auto"/>
            </w:tcBorders>
            <w:shd w:val="clear" w:color="A6A6A6" w:fill="A6A6A6"/>
          </w:tcPr>
          <w:p>
            <w:pPr>
              <w:pStyle w:val="37910"/>
              <w:ind w:left="0" w:firstLine="0"/>
              <w:jc w:val="center"/>
              <w:rPr>
                <w:rFonts w:ascii="宋体" w:eastAsia="宋体" w:hint="eastAsia"/>
                <w:b/>
              </w:rPr>
            </w:pPr>
            <w:bookmarkStart w:id="48" w:name="指标明细_index_Required_goodsId"/>
            <w:bookmarkEnd w:id="48"/>
            <w:r>
              <w:rPr>
                <w:rFonts w:ascii="宋体" w:eastAsia="宋体" w:cs="Calibri" w:hint="eastAsia"/>
                <w:b/>
                <w:sz w:val="24"/>
                <w:szCs w:val="24"/>
              </w:rPr>
              <w:t>序号</w:t>
            </w:r>
          </w:p>
        </w:tc>
        <w:tc>
          <w:tcPr>
            <w:tcW w:w="959" w:type="dxa"/>
            <w:tcBorders>
              <w:top w:val="single" w:sz="4" w:space="0" w:color="auto"/>
              <w:left w:val="single" w:sz="4" w:space="0" w:color="auto"/>
              <w:bottom w:val="single" w:sz="4" w:space="0" w:color="auto"/>
              <w:right w:val="single" w:sz="4" w:space="0" w:color="auto"/>
            </w:tcBorders>
            <w:shd w:val="clear" w:color="A6A6A6" w:fill="A6A6A6"/>
          </w:tcPr>
          <w:p>
            <w:pPr>
              <w:pStyle w:val="37910"/>
              <w:ind w:left="0" w:firstLine="0"/>
              <w:jc w:val="center"/>
              <w:rPr>
                <w:rFonts w:ascii="宋体" w:eastAsia="宋体" w:hint="eastAsia"/>
                <w:b/>
              </w:rPr>
            </w:pPr>
            <w:r>
              <w:rPr>
                <w:rFonts w:ascii="宋体" w:eastAsia="宋体" w:cs="Calibri" w:hint="eastAsia"/>
                <w:b/>
                <w:sz w:val="24"/>
                <w:szCs w:val="24"/>
                <w:lang w:val="en-US"/>
              </w:rPr>
              <w:t>重要性</w:t>
            </w:r>
          </w:p>
        </w:tc>
        <w:tc>
          <w:tcPr>
            <w:tcW w:w="1900" w:type="dxa"/>
            <w:tcBorders>
              <w:top w:val="single" w:sz="4" w:space="0" w:color="auto"/>
              <w:left w:val="single" w:sz="4" w:space="0" w:color="auto"/>
              <w:bottom w:val="single" w:sz="4" w:space="0" w:color="auto"/>
              <w:right w:val="single" w:sz="4" w:space="0" w:color="auto"/>
            </w:tcBorders>
            <w:shd w:val="clear" w:color="A6A6A6" w:fill="A6A6A6"/>
          </w:tcPr>
          <w:p>
            <w:pPr>
              <w:pStyle w:val="37910"/>
              <w:ind w:left="0" w:firstLine="0"/>
              <w:jc w:val="center"/>
              <w:rPr>
                <w:rFonts w:ascii="宋体" w:eastAsia="宋体" w:hint="eastAsia"/>
                <w:b/>
              </w:rPr>
            </w:pPr>
            <w:r>
              <w:rPr>
                <w:rFonts w:ascii="宋体" w:eastAsia="宋体" w:cs="Calibri" w:hint="eastAsia"/>
                <w:b/>
                <w:sz w:val="24"/>
                <w:szCs w:val="24"/>
                <w:lang w:val="en-US"/>
              </w:rPr>
              <w:t>指标项</w:t>
            </w:r>
          </w:p>
        </w:tc>
        <w:tc>
          <w:tcPr>
            <w:tcW w:w="4199" w:type="dxa"/>
            <w:tcBorders>
              <w:top w:val="single" w:sz="4" w:space="0" w:color="auto"/>
              <w:left w:val="single" w:sz="4" w:space="0" w:color="auto"/>
              <w:bottom w:val="single" w:sz="4" w:space="0" w:color="auto"/>
              <w:right w:val="single" w:sz="4" w:space="0" w:color="auto"/>
            </w:tcBorders>
            <w:shd w:val="clear" w:color="A6A6A6" w:fill="A6A6A6"/>
          </w:tcPr>
          <w:p>
            <w:pPr>
              <w:pStyle w:val="37910"/>
              <w:ind w:left="0" w:firstLine="0"/>
              <w:jc w:val="center"/>
              <w:rPr>
                <w:rFonts w:ascii="宋体" w:eastAsia="宋体" w:hint="eastAsia"/>
                <w:b/>
              </w:rPr>
            </w:pPr>
            <w:r>
              <w:rPr>
                <w:rFonts w:ascii="宋体" w:eastAsia="宋体" w:cs="Calibri" w:hint="eastAsia"/>
                <w:b/>
                <w:sz w:val="24"/>
                <w:szCs w:val="24"/>
                <w:lang w:val="en-US"/>
              </w:rPr>
              <w:t>指标要求</w:t>
            </w:r>
          </w:p>
        </w:tc>
        <w:tc>
          <w:tcPr>
            <w:tcW w:w="1080" w:type="dxa"/>
            <w:tcBorders>
              <w:top w:val="single" w:sz="4" w:space="0" w:color="auto"/>
              <w:left w:val="single" w:sz="4" w:space="0" w:color="auto"/>
              <w:bottom w:val="single" w:sz="4" w:space="0" w:color="auto"/>
              <w:right w:val="single" w:sz="4" w:space="0" w:color="auto"/>
            </w:tcBorders>
            <w:shd w:val="clear" w:color="A6A6A6" w:fill="A6A6A6"/>
          </w:tcPr>
          <w:p>
            <w:pPr>
              <w:pStyle w:val="37910"/>
              <w:ind w:left="0" w:firstLine="0"/>
              <w:jc w:val="center"/>
              <w:rPr>
                <w:rFonts w:ascii="宋体" w:eastAsia="宋体" w:hint="eastAsia"/>
                <w:b/>
              </w:rPr>
            </w:pPr>
            <w:r>
              <w:rPr>
                <w:rFonts w:ascii="宋体" w:eastAsia="宋体" w:cs="Calibri" w:hint="eastAsia"/>
                <w:b/>
                <w:sz w:val="24"/>
                <w:szCs w:val="24"/>
                <w:lang w:val="en-US"/>
              </w:rPr>
              <w:t>证明材料要求</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vAlign w:val="center"/>
          </w:tcPr>
          <w:p>
            <w:pPr>
              <w:pStyle w:val="37910"/>
              <w:widowControl w:val="0"/>
              <w:spacing w:line="240" w:lineRule="auto"/>
              <w:ind w:left="0" w:firstLine="0"/>
              <w:jc w:val="center"/>
              <w:rPr>
                <w:rFonts w:ascii="宋体" w:eastAsia="宋体" w:cs="Times New Roman" w:hint="eastAsia"/>
              </w:rPr>
            </w:pPr>
            <w:r>
              <w:rPr>
                <w:rFonts w:ascii="宋体" w:eastAsia="宋体" w:cs="Times New Roman" w:hint="eastAsia"/>
                <w:sz w:val="24"/>
                <w:szCs w:val="24"/>
              </w:rPr>
              <w:t>1</w:t>
            </w:r>
          </w:p>
        </w:tc>
        <w:tc>
          <w:tcPr>
            <w:tcW w:w="959" w:type="dxa"/>
            <w:vAlign w:val="center"/>
          </w:tcPr>
          <w:p>
            <w:pPr>
              <w:pStyle w:val="37910"/>
              <w:ind w:left="0" w:firstLine="0"/>
              <w:jc w:val="both"/>
              <w:rPr>
                <w:rFonts w:ascii="宋体" w:eastAsia="宋体" w:hint="eastAsia"/>
                <w:b/>
              </w:rPr>
            </w:pPr>
          </w:p>
        </w:tc>
        <w:tc>
          <w:tcPr>
            <w:tcW w:w="1900" w:type="dxa"/>
            <w:vAlign w:val="center"/>
          </w:tcPr>
          <w:p>
            <w:pPr>
              <w:pStyle w:val="37910"/>
              <w:spacing w:line="240" w:lineRule="auto"/>
              <w:ind w:firstLine="0"/>
              <w:rPr>
                <w:rFonts w:ascii="宋体" w:eastAsia="宋体" w:cs="Times New Roman" w:hint="eastAsia"/>
                <w:kern w:val="0"/>
                <w:highlight w:val="none"/>
                <w:lang w:bidi="en-US"/>
              </w:rPr>
            </w:pPr>
            <w:r>
              <w:rPr>
                <w:rFonts w:ascii="宋体" w:eastAsia="宋体" w:cs="Times New Roman" w:hint="eastAsia"/>
                <w:sz w:val="24"/>
                <w:szCs w:val="24"/>
                <w:highlight w:val="none"/>
              </w:rPr>
              <w:t>加工贸易企业手账册危化品情况查询</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按关别等输入查询条件，系统查询出所在关区涉及危化品税号的加工贸易手账册备案数量、实际进口货值。</w:t>
            </w:r>
          </w:p>
        </w:tc>
        <w:tc>
          <w:tcPr>
            <w:tcW w:w="1080" w:type="dxa"/>
            <w:vAlign w:val="center"/>
          </w:tcPr>
          <w:p>
            <w:pPr>
              <w:pStyle w:val="37910"/>
              <w:spacing w:line="240" w:lineRule="auto"/>
              <w:ind w:firstLine="0"/>
              <w:rPr>
                <w:rFonts w:ascii="宋体" w:eastAsia="宋体" w:cs="Times New Roman" w:hint="eastAsia"/>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vAlign w:val="center"/>
          </w:tcPr>
          <w:p>
            <w:pPr>
              <w:pStyle w:val="37910"/>
              <w:spacing w:line="240" w:lineRule="auto"/>
              <w:ind w:firstLine="0"/>
              <w:jc w:val="center"/>
              <w:rPr>
                <w:rFonts w:ascii="宋体" w:eastAsia="宋体" w:cs="Times New Roman" w:hint="eastAsia"/>
              </w:rPr>
            </w:pPr>
            <w:r>
              <w:rPr>
                <w:rFonts w:ascii="宋体" w:eastAsia="宋体" w:cs="Times New Roman" w:hint="eastAsia"/>
                <w:sz w:val="24"/>
                <w:szCs w:val="24"/>
                <w:lang w:val="en-US" w:eastAsia="zh-CN"/>
              </w:rPr>
              <w:t>2</w:t>
            </w:r>
          </w:p>
        </w:tc>
        <w:tc>
          <w:tcPr>
            <w:tcW w:w="959" w:type="dxa"/>
          </w:tcPr>
          <w:p>
            <w:pPr>
              <w:pStyle w:val="37910"/>
              <w:ind w:left="0" w:firstLine="0"/>
              <w:jc w:val="both"/>
              <w:rPr>
                <w:rFonts w:ascii="宋体" w:eastAsia="宋体" w:hint="eastAsia"/>
                <w:b/>
              </w:rPr>
            </w:pPr>
          </w:p>
        </w:tc>
        <w:tc>
          <w:tcPr>
            <w:tcW w:w="1900" w:type="dxa"/>
            <w:vAlign w:val="center"/>
          </w:tcPr>
          <w:p>
            <w:pPr>
              <w:pStyle w:val="37910"/>
              <w:spacing w:line="240" w:lineRule="auto"/>
              <w:ind w:firstLine="0"/>
              <w:rPr>
                <w:rFonts w:ascii="宋体" w:eastAsia="宋体" w:cs="Times New Roman" w:hint="eastAsia"/>
                <w:kern w:val="0"/>
                <w:highlight w:val="none"/>
                <w:lang w:bidi="en-US"/>
              </w:rPr>
            </w:pPr>
            <w:r>
              <w:rPr>
                <w:rFonts w:ascii="宋体" w:eastAsia="宋体" w:cs="Times New Roman" w:hint="eastAsia"/>
                <w:sz w:val="24"/>
                <w:szCs w:val="24"/>
                <w:highlight w:val="none"/>
              </w:rPr>
              <w:t>海关特殊监管区域危化品存储整体情况查询</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按关别等输入查询条件，系统查询出所在关区海关特殊监管区域物流账册内涉及危化品税号的仓储数量、账册数量、库存货值。</w:t>
            </w:r>
          </w:p>
        </w:tc>
        <w:tc>
          <w:tcPr>
            <w:tcW w:w="1080" w:type="dxa"/>
            <w:vAlign w:val="center"/>
          </w:tcPr>
          <w:p>
            <w:pPr>
              <w:pStyle w:val="37910"/>
              <w:spacing w:line="240" w:lineRule="auto"/>
              <w:ind w:firstLine="0"/>
              <w:rPr>
                <w:rFonts w:ascii="宋体" w:eastAsia="宋体" w:cs="Times New Roman" w:hint="eastAsia"/>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vAlign w:val="center"/>
          </w:tcPr>
          <w:p>
            <w:pPr>
              <w:pStyle w:val="37910"/>
              <w:spacing w:line="240" w:lineRule="auto"/>
              <w:ind w:firstLine="0"/>
              <w:jc w:val="center"/>
              <w:rPr>
                <w:rFonts w:ascii="宋体" w:eastAsia="宋体" w:cs="Times New Roman" w:hint="eastAsia"/>
              </w:rPr>
            </w:pPr>
            <w:r>
              <w:rPr>
                <w:rFonts w:ascii="宋体" w:eastAsia="宋体" w:cs="Times New Roman" w:hint="eastAsia"/>
                <w:sz w:val="24"/>
                <w:szCs w:val="24"/>
                <w:lang w:val="en-US" w:eastAsia="zh-CN"/>
              </w:rPr>
              <w:t>3</w:t>
            </w:r>
          </w:p>
        </w:tc>
        <w:tc>
          <w:tcPr>
            <w:tcW w:w="959" w:type="dxa"/>
          </w:tcPr>
          <w:p>
            <w:pPr>
              <w:pStyle w:val="37910"/>
              <w:ind w:left="0" w:firstLine="0"/>
              <w:jc w:val="both"/>
              <w:rPr>
                <w:rFonts w:ascii="宋体" w:eastAsia="宋体" w:hint="eastAsia"/>
                <w:b/>
              </w:rPr>
            </w:pPr>
          </w:p>
        </w:tc>
        <w:tc>
          <w:tcPr>
            <w:tcW w:w="1900" w:type="dxa"/>
            <w:vAlign w:val="center"/>
          </w:tcPr>
          <w:p>
            <w:pPr>
              <w:pStyle w:val="37910"/>
              <w:spacing w:line="240" w:lineRule="auto"/>
              <w:ind w:firstLine="0"/>
              <w:rPr>
                <w:rFonts w:ascii="宋体" w:eastAsia="宋体" w:cs="Times New Roman" w:hint="eastAsia"/>
                <w:kern w:val="0"/>
                <w:lang w:bidi="en-US"/>
              </w:rPr>
            </w:pPr>
            <w:r>
              <w:rPr>
                <w:rFonts w:ascii="宋体" w:eastAsia="宋体" w:cs="Times New Roman" w:hint="eastAsia"/>
                <w:sz w:val="24"/>
                <w:szCs w:val="24"/>
              </w:rPr>
              <w:t>特殊监管区域保税物流</w:t>
            </w:r>
            <w:r>
              <w:rPr>
                <w:rFonts w:ascii="宋体" w:eastAsia="宋体" w:cs="Times New Roman" w:hint="eastAsia"/>
                <w:sz w:val="24"/>
                <w:szCs w:val="24"/>
                <w:lang w:val="en-US" w:eastAsia="zh-CN"/>
              </w:rPr>
              <w:t>商品分析</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按照关别、商品类别，设定时间段、监管方式等条件，统计商品的加工贸易进口值、出口值、进出口值以及所占比重、内销税款、同比。</w:t>
            </w:r>
          </w:p>
        </w:tc>
        <w:tc>
          <w:tcPr>
            <w:tcW w:w="1080" w:type="dxa"/>
            <w:vAlign w:val="center"/>
          </w:tcPr>
          <w:p>
            <w:pPr>
              <w:pStyle w:val="37910"/>
              <w:spacing w:line="240" w:lineRule="auto"/>
              <w:ind w:firstLine="0"/>
              <w:rPr>
                <w:rFonts w:ascii="宋体" w:eastAsia="宋体" w:cs="Times New Roman" w:hint="eastAsia"/>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vAlign w:val="center"/>
          </w:tcPr>
          <w:p>
            <w:pPr>
              <w:pStyle w:val="37910"/>
              <w:spacing w:line="240" w:lineRule="auto"/>
              <w:ind w:firstLine="0"/>
              <w:jc w:val="center"/>
              <w:rPr>
                <w:rFonts w:ascii="宋体" w:eastAsia="宋体" w:cs="Times New Roman" w:hint="eastAsia"/>
              </w:rPr>
            </w:pPr>
            <w:r>
              <w:rPr>
                <w:rFonts w:ascii="宋体" w:eastAsia="宋体" w:cs="Times New Roman" w:hint="eastAsia"/>
                <w:sz w:val="24"/>
                <w:szCs w:val="24"/>
                <w:lang w:val="en-US" w:eastAsia="zh-CN"/>
              </w:rPr>
              <w:t>4</w:t>
            </w:r>
          </w:p>
        </w:tc>
        <w:tc>
          <w:tcPr>
            <w:tcW w:w="959" w:type="dxa"/>
          </w:tcPr>
          <w:p>
            <w:pPr>
              <w:pStyle w:val="37910"/>
              <w:ind w:left="0" w:firstLine="0"/>
              <w:jc w:val="both"/>
              <w:rPr>
                <w:rFonts w:ascii="宋体" w:eastAsia="宋体" w:hint="eastAsia"/>
                <w:b/>
              </w:rPr>
            </w:pPr>
          </w:p>
        </w:tc>
        <w:tc>
          <w:tcPr>
            <w:tcW w:w="1900" w:type="dxa"/>
            <w:vAlign w:val="center"/>
          </w:tcPr>
          <w:p>
            <w:pPr>
              <w:pStyle w:val="37910"/>
              <w:spacing w:line="240" w:lineRule="auto"/>
              <w:ind w:firstLine="0"/>
              <w:rPr>
                <w:rFonts w:ascii="宋体" w:eastAsia="宋体" w:cs="Times New Roman" w:hint="eastAsia"/>
                <w:kern w:val="0"/>
                <w:lang w:bidi="en-US"/>
              </w:rPr>
            </w:pPr>
            <w:r>
              <w:rPr>
                <w:rFonts w:ascii="宋体" w:eastAsia="宋体" w:cs="Times New Roman" w:hint="eastAsia"/>
                <w:sz w:val="24"/>
                <w:szCs w:val="24"/>
              </w:rPr>
              <w:t>保税监管场所业务概况查询</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按关别、账册类型和账册用途统计某时间段内L账册相关各项主要业务指标</w:t>
            </w:r>
            <w:r>
              <w:rPr>
                <w:rFonts w:cs="Times New Roman" w:hint="eastAsia"/>
                <w:i w:val="0"/>
                <w:iCs w:val="0"/>
                <w:caps w:val="0"/>
                <w:smallCaps w:val="0"/>
                <w:color w:val="auto"/>
                <w:spacing w:val="0"/>
                <w:sz w:val="24"/>
                <w:szCs w:val="24"/>
                <w:vertAlign w:val="baseline"/>
                <w:lang w:eastAsia="zh-CN"/>
              </w:rPr>
              <w:t>，</w:t>
            </w:r>
            <w:r>
              <w:rPr>
                <w:rFonts w:cs="Times New Roman" w:hint="eastAsia"/>
                <w:i w:val="0"/>
                <w:iCs w:val="0"/>
                <w:caps w:val="0"/>
                <w:smallCaps w:val="0"/>
                <w:color w:val="auto"/>
                <w:spacing w:val="0"/>
                <w:sz w:val="24"/>
                <w:szCs w:val="24"/>
                <w:vertAlign w:val="baseline"/>
                <w:lang w:val="en-US" w:eastAsia="zh-CN"/>
              </w:rPr>
              <w:t>并</w:t>
            </w:r>
            <w:r>
              <w:rPr>
                <w:rFonts w:cs="Times New Roman" w:hint="eastAsia"/>
                <w:i w:val="0"/>
                <w:iCs w:val="0"/>
                <w:caps w:val="0"/>
                <w:smallCaps w:val="0"/>
                <w:color w:val="auto"/>
                <w:spacing w:val="0"/>
                <w:sz w:val="24"/>
                <w:szCs w:val="24"/>
                <w:vertAlign w:val="baseline"/>
              </w:rPr>
              <w:t>逐层展示各关物流账册业务量</w:t>
            </w:r>
            <w:r>
              <w:rPr>
                <w:rFonts w:cs="Times New Roman" w:hint="eastAsia"/>
                <w:i w:val="0"/>
                <w:iCs w:val="0"/>
                <w:caps w:val="0"/>
                <w:smallCaps w:val="0"/>
                <w:color w:val="auto"/>
                <w:spacing w:val="0"/>
                <w:sz w:val="24"/>
                <w:szCs w:val="24"/>
                <w:vertAlign w:val="baseline"/>
                <w:lang w:eastAsia="zh-CN"/>
              </w:rPr>
              <w:t>。</w:t>
            </w:r>
          </w:p>
        </w:tc>
        <w:tc>
          <w:tcPr>
            <w:tcW w:w="1080" w:type="dxa"/>
            <w:vAlign w:val="center"/>
          </w:tcPr>
          <w:p>
            <w:pPr>
              <w:pStyle w:val="37910"/>
              <w:spacing w:line="240" w:lineRule="auto"/>
              <w:ind w:firstLine="0"/>
              <w:rPr>
                <w:rFonts w:ascii="宋体" w:eastAsia="宋体" w:cs="Times New Roman" w:hint="eastAsia"/>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vAlign w:val="center"/>
          </w:tcPr>
          <w:p>
            <w:pPr>
              <w:pStyle w:val="37910"/>
              <w:spacing w:line="240" w:lineRule="auto"/>
              <w:ind w:firstLine="0"/>
              <w:jc w:val="center"/>
              <w:rPr>
                <w:rFonts w:ascii="宋体" w:eastAsia="宋体" w:cs="Times New Roman" w:hint="eastAsia"/>
              </w:rPr>
            </w:pPr>
            <w:r>
              <w:rPr>
                <w:rFonts w:ascii="宋体" w:eastAsia="宋体" w:cs="Times New Roman" w:hint="eastAsia"/>
                <w:sz w:val="24"/>
                <w:szCs w:val="24"/>
                <w:lang w:val="en-US" w:eastAsia="zh-CN"/>
              </w:rPr>
              <w:t>5</w:t>
            </w:r>
          </w:p>
        </w:tc>
        <w:tc>
          <w:tcPr>
            <w:tcW w:w="959" w:type="dxa"/>
          </w:tcPr>
          <w:p>
            <w:pPr>
              <w:pStyle w:val="37910"/>
              <w:ind w:left="0" w:firstLine="0"/>
              <w:jc w:val="both"/>
              <w:rPr>
                <w:rFonts w:ascii="宋体" w:eastAsia="宋体" w:hint="eastAsia"/>
                <w:b/>
              </w:rPr>
            </w:pPr>
          </w:p>
        </w:tc>
        <w:tc>
          <w:tcPr>
            <w:tcW w:w="1900" w:type="dxa"/>
            <w:vAlign w:val="center"/>
          </w:tcPr>
          <w:p>
            <w:pPr>
              <w:pStyle w:val="37910"/>
              <w:spacing w:line="240" w:lineRule="auto"/>
              <w:ind w:firstLine="0"/>
              <w:rPr>
                <w:rFonts w:ascii="宋体" w:eastAsia="宋体" w:cs="Times New Roman" w:hint="eastAsia"/>
                <w:kern w:val="0"/>
                <w:lang w:bidi="en-US"/>
              </w:rPr>
            </w:pPr>
            <w:r>
              <w:rPr>
                <w:rFonts w:ascii="宋体" w:eastAsia="宋体" w:cs="Times New Roman" w:hint="eastAsia"/>
                <w:kern w:val="0"/>
                <w:sz w:val="24"/>
                <w:szCs w:val="24"/>
                <w:lang w:bidi="en-US"/>
              </w:rPr>
              <w:t>保税物流场所危化品存储整体情况查询</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按关别等输入查询条件，系统查询物流账册内涉及危化品税号的仓储数量、账册数量、库存货值。</w:t>
            </w:r>
          </w:p>
        </w:tc>
        <w:tc>
          <w:tcPr>
            <w:tcW w:w="1080" w:type="dxa"/>
            <w:vAlign w:val="center"/>
          </w:tcPr>
          <w:p>
            <w:pPr>
              <w:pStyle w:val="37910"/>
              <w:spacing w:line="240" w:lineRule="auto"/>
              <w:ind w:firstLine="0"/>
              <w:rPr>
                <w:rFonts w:ascii="宋体" w:eastAsia="宋体" w:cs="Times New Roman" w:hint="eastAsia"/>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vAlign w:val="center"/>
          </w:tcPr>
          <w:p>
            <w:pPr>
              <w:pStyle w:val="37910"/>
              <w:spacing w:line="240" w:lineRule="auto"/>
              <w:ind w:firstLine="0"/>
              <w:jc w:val="center"/>
              <w:rPr>
                <w:rFonts w:ascii="宋体" w:eastAsia="宋体" w:cs="Times New Roman" w:hint="eastAsia"/>
              </w:rPr>
            </w:pPr>
            <w:r>
              <w:rPr>
                <w:rFonts w:ascii="宋体" w:eastAsia="宋体" w:cs="Times New Roman" w:hint="eastAsia"/>
                <w:sz w:val="24"/>
                <w:szCs w:val="24"/>
                <w:lang w:val="en-US" w:eastAsia="zh-CN"/>
              </w:rPr>
              <w:t>6</w:t>
            </w:r>
          </w:p>
        </w:tc>
        <w:tc>
          <w:tcPr>
            <w:tcW w:w="959" w:type="dxa"/>
          </w:tcPr>
          <w:p>
            <w:pPr>
              <w:pStyle w:val="37910"/>
              <w:ind w:left="0" w:firstLine="0"/>
              <w:jc w:val="both"/>
              <w:rPr>
                <w:rFonts w:ascii="宋体" w:eastAsia="宋体" w:hint="eastAsia"/>
                <w:b/>
              </w:rPr>
            </w:pPr>
          </w:p>
        </w:tc>
        <w:tc>
          <w:tcPr>
            <w:tcW w:w="1900" w:type="dxa"/>
            <w:vAlign w:val="center"/>
          </w:tcPr>
          <w:p>
            <w:pPr>
              <w:pStyle w:val="37910"/>
              <w:spacing w:line="240" w:lineRule="auto"/>
              <w:ind w:firstLine="0"/>
              <w:rPr>
                <w:rFonts w:ascii="宋体" w:eastAsia="宋体" w:cs="Times New Roman" w:hint="eastAsia"/>
                <w:kern w:val="0"/>
                <w:lang w:bidi="en-US"/>
              </w:rPr>
            </w:pPr>
            <w:r>
              <w:rPr>
                <w:rFonts w:ascii="宋体" w:eastAsia="宋体" w:cs="Times New Roman" w:hint="eastAsia"/>
                <w:kern w:val="0"/>
                <w:sz w:val="24"/>
                <w:szCs w:val="24"/>
                <w:lang w:bidi="en-US"/>
              </w:rPr>
              <w:t>保税物流场所商品分析</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按关别、商品类别、设定时间段、监管方式等条件，统计商品进口值、出口值、进出口值及所占比重。</w:t>
            </w:r>
          </w:p>
        </w:tc>
        <w:tc>
          <w:tcPr>
            <w:tcW w:w="1080" w:type="dxa"/>
            <w:vAlign w:val="center"/>
          </w:tcPr>
          <w:p>
            <w:pPr>
              <w:pStyle w:val="37910"/>
              <w:spacing w:line="240" w:lineRule="auto"/>
              <w:ind w:firstLine="0"/>
              <w:rPr>
                <w:rFonts w:ascii="宋体" w:eastAsia="宋体" w:cs="Times New Roman" w:hint="eastAsia"/>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vAlign w:val="center"/>
          </w:tcPr>
          <w:p>
            <w:pPr>
              <w:pStyle w:val="37910"/>
              <w:spacing w:line="240" w:lineRule="auto"/>
              <w:ind w:firstLine="0"/>
              <w:jc w:val="center"/>
              <w:rPr>
                <w:rFonts w:ascii="宋体" w:eastAsia="宋体" w:cs="Times New Roman" w:hint="eastAsia"/>
              </w:rPr>
            </w:pPr>
            <w:r>
              <w:rPr>
                <w:rFonts w:ascii="宋体" w:eastAsia="宋体" w:cs="Times New Roman" w:hint="eastAsia"/>
                <w:sz w:val="24"/>
                <w:szCs w:val="24"/>
                <w:lang w:val="en-US" w:eastAsia="zh-CN"/>
              </w:rPr>
              <w:t>7</w:t>
            </w:r>
          </w:p>
        </w:tc>
        <w:tc>
          <w:tcPr>
            <w:tcW w:w="959" w:type="dxa"/>
          </w:tcPr>
          <w:p>
            <w:pPr>
              <w:pStyle w:val="37910"/>
              <w:ind w:left="0" w:firstLine="0"/>
              <w:jc w:val="both"/>
              <w:rPr>
                <w:rFonts w:ascii="宋体" w:eastAsia="宋体" w:hint="eastAsia"/>
                <w:b/>
              </w:rPr>
            </w:pPr>
          </w:p>
        </w:tc>
        <w:tc>
          <w:tcPr>
            <w:tcW w:w="1900" w:type="dxa"/>
            <w:vAlign w:val="center"/>
          </w:tcPr>
          <w:p>
            <w:pPr>
              <w:pStyle w:val="37910"/>
              <w:spacing w:line="240" w:lineRule="auto"/>
              <w:ind w:firstLine="0"/>
              <w:rPr>
                <w:rFonts w:ascii="宋体" w:eastAsia="宋体" w:cs="Times New Roman" w:hint="eastAsia"/>
                <w:kern w:val="0"/>
                <w:lang w:bidi="en-US"/>
              </w:rPr>
            </w:pPr>
            <w:r>
              <w:rPr>
                <w:rFonts w:ascii="宋体" w:eastAsia="宋体" w:cs="Times New Roman" w:hint="eastAsia"/>
                <w:sz w:val="24"/>
                <w:szCs w:val="24"/>
              </w:rPr>
              <w:t>企业集团加工贸易监管模式查询</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lang w:val="en-US" w:eastAsia="zh-CN"/>
              </w:rPr>
              <w:t>输入关区代码、时间段，按关别、时间段查询企业集团加工贸易监管模式改革情况。</w:t>
            </w:r>
          </w:p>
        </w:tc>
        <w:tc>
          <w:tcPr>
            <w:tcW w:w="1080" w:type="dxa"/>
            <w:vAlign w:val="center"/>
          </w:tcPr>
          <w:p>
            <w:pPr>
              <w:pStyle w:val="37910"/>
              <w:spacing w:line="240" w:lineRule="auto"/>
              <w:ind w:firstLine="0"/>
              <w:rPr>
                <w:rFonts w:ascii="宋体" w:eastAsia="宋体" w:cs="Times New Roman" w:hint="eastAsia"/>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vAlign w:val="center"/>
          </w:tcPr>
          <w:p>
            <w:pPr>
              <w:pStyle w:val="37910"/>
              <w:spacing w:line="240" w:lineRule="auto"/>
              <w:ind w:firstLine="0"/>
              <w:jc w:val="center"/>
              <w:rPr>
                <w:rFonts w:ascii="宋体" w:eastAsia="宋体" w:cs="Times New Roman" w:hint="eastAsia"/>
              </w:rPr>
            </w:pPr>
            <w:r>
              <w:rPr>
                <w:rFonts w:ascii="宋体" w:eastAsia="宋体" w:cs="Times New Roman" w:hint="eastAsia"/>
                <w:sz w:val="24"/>
                <w:szCs w:val="24"/>
                <w:lang w:val="en-US" w:eastAsia="zh-CN"/>
              </w:rPr>
              <w:t>8</w:t>
            </w:r>
          </w:p>
        </w:tc>
        <w:tc>
          <w:tcPr>
            <w:tcW w:w="959" w:type="dxa"/>
          </w:tcPr>
          <w:p>
            <w:pPr>
              <w:pStyle w:val="37910"/>
              <w:ind w:left="0" w:firstLine="0"/>
              <w:jc w:val="both"/>
              <w:rPr>
                <w:rFonts w:ascii="宋体" w:eastAsia="宋体" w:hint="eastAsia"/>
                <w:b/>
              </w:rPr>
            </w:pPr>
          </w:p>
        </w:tc>
        <w:tc>
          <w:tcPr>
            <w:tcW w:w="1900" w:type="dxa"/>
            <w:vAlign w:val="center"/>
          </w:tcPr>
          <w:p>
            <w:pPr>
              <w:pStyle w:val="37910"/>
              <w:spacing w:line="240" w:lineRule="auto"/>
              <w:ind w:firstLine="0"/>
              <w:rPr>
                <w:rFonts w:ascii="宋体" w:eastAsia="宋体" w:cs="Times New Roman" w:hint="eastAsia"/>
                <w:kern w:val="0"/>
                <w:lang w:bidi="en-US"/>
              </w:rPr>
            </w:pPr>
            <w:r>
              <w:rPr>
                <w:rFonts w:ascii="宋体" w:eastAsia="宋体" w:cs="Times New Roman" w:hint="eastAsia"/>
                <w:kern w:val="0"/>
                <w:sz w:val="24"/>
                <w:szCs w:val="24"/>
                <w:lang w:bidi="en-US"/>
              </w:rPr>
              <w:t>核注清单组合查询</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对核注清单表头、表体所有字段组合查询，查询输出结果为自选的表头、表体相关字段</w:t>
            </w:r>
          </w:p>
        </w:tc>
        <w:tc>
          <w:tcPr>
            <w:tcW w:w="1080" w:type="dxa"/>
            <w:vAlign w:val="center"/>
          </w:tcPr>
          <w:p>
            <w:pPr>
              <w:pStyle w:val="37910"/>
              <w:spacing w:line="240" w:lineRule="auto"/>
              <w:ind w:firstLine="0"/>
              <w:rPr>
                <w:rFonts w:ascii="宋体" w:eastAsia="宋体" w:cs="Times New Roman" w:hint="eastAsia"/>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vAlign w:val="center"/>
          </w:tcPr>
          <w:p>
            <w:pPr>
              <w:pStyle w:val="37910"/>
              <w:spacing w:line="240" w:lineRule="auto"/>
              <w:ind w:firstLine="0"/>
              <w:jc w:val="center"/>
              <w:rPr>
                <w:rFonts w:ascii="宋体" w:eastAsia="宋体" w:cs="Times New Roman" w:hint="eastAsia"/>
              </w:rPr>
            </w:pPr>
            <w:r>
              <w:rPr>
                <w:rFonts w:ascii="宋体" w:eastAsia="宋体" w:cs="Times New Roman" w:hint="eastAsia"/>
                <w:sz w:val="24"/>
                <w:szCs w:val="24"/>
                <w:lang w:val="en-US" w:eastAsia="zh-CN"/>
              </w:rPr>
              <w:t>9</w:t>
            </w:r>
          </w:p>
        </w:tc>
        <w:tc>
          <w:tcPr>
            <w:tcW w:w="959" w:type="dxa"/>
          </w:tcPr>
          <w:p>
            <w:pPr>
              <w:pStyle w:val="37910"/>
              <w:ind w:left="0" w:firstLine="0"/>
              <w:jc w:val="both"/>
              <w:rPr>
                <w:rFonts w:ascii="宋体" w:eastAsia="宋体" w:hint="eastAsia"/>
                <w:b/>
              </w:rPr>
            </w:pPr>
          </w:p>
        </w:tc>
        <w:tc>
          <w:tcPr>
            <w:tcW w:w="1900" w:type="dxa"/>
            <w:vAlign w:val="center"/>
          </w:tcPr>
          <w:p>
            <w:pPr>
              <w:pStyle w:val="37910"/>
              <w:spacing w:line="240" w:lineRule="auto"/>
              <w:ind w:firstLine="0"/>
              <w:rPr>
                <w:rFonts w:ascii="宋体" w:eastAsia="宋体" w:cs="Times New Roman" w:hint="eastAsia"/>
                <w:kern w:val="0"/>
                <w:lang w:bidi="en-US"/>
              </w:rPr>
            </w:pPr>
            <w:r>
              <w:rPr>
                <w:rFonts w:ascii="宋体" w:eastAsia="宋体" w:cs="Times New Roman" w:hint="eastAsia"/>
                <w:sz w:val="24"/>
                <w:szCs w:val="24"/>
              </w:rPr>
              <w:t>保税担保组合查询</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按征收单编号、业务单据编号、企业代码、底账编号等实现对保税担保业务种类、担保征收、退还状态、实征金额等情况的查询</w:t>
            </w:r>
          </w:p>
        </w:tc>
        <w:tc>
          <w:tcPr>
            <w:tcW w:w="1080" w:type="dxa"/>
            <w:vAlign w:val="center"/>
          </w:tcPr>
          <w:p>
            <w:pPr>
              <w:pStyle w:val="37910"/>
              <w:spacing w:line="240" w:lineRule="auto"/>
              <w:ind w:firstLine="0"/>
              <w:rPr>
                <w:rFonts w:ascii="宋体" w:eastAsia="宋体" w:cs="Times New Roman" w:hint="eastAsia"/>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vAlign w:val="center"/>
          </w:tcPr>
          <w:p>
            <w:pPr>
              <w:pStyle w:val="37910"/>
              <w:spacing w:line="240" w:lineRule="auto"/>
              <w:ind w:firstLine="0"/>
              <w:jc w:val="center"/>
              <w:rPr>
                <w:rFonts w:ascii="宋体" w:eastAsia="宋体" w:cs="Times New Roman" w:hint="eastAsia"/>
              </w:rPr>
            </w:pPr>
            <w:r>
              <w:rPr>
                <w:rFonts w:ascii="宋体" w:eastAsia="宋体" w:cs="Times New Roman" w:hint="eastAsia"/>
                <w:sz w:val="24"/>
                <w:szCs w:val="24"/>
                <w:lang w:val="en-US" w:eastAsia="zh-CN"/>
              </w:rPr>
              <w:t>10</w:t>
            </w:r>
          </w:p>
        </w:tc>
        <w:tc>
          <w:tcPr>
            <w:tcW w:w="959" w:type="dxa"/>
          </w:tcPr>
          <w:p>
            <w:pPr>
              <w:pStyle w:val="37910"/>
              <w:ind w:left="0" w:firstLine="0"/>
              <w:jc w:val="both"/>
              <w:rPr>
                <w:rFonts w:ascii="宋体" w:eastAsia="宋体" w:hint="eastAsia"/>
                <w:b/>
              </w:rPr>
            </w:pPr>
          </w:p>
        </w:tc>
        <w:tc>
          <w:tcPr>
            <w:tcW w:w="1900" w:type="dxa"/>
            <w:vAlign w:val="center"/>
          </w:tcPr>
          <w:p>
            <w:pPr>
              <w:pStyle w:val="37910"/>
              <w:spacing w:line="240" w:lineRule="auto"/>
              <w:ind w:firstLine="0"/>
              <w:rPr>
                <w:rFonts w:ascii="宋体" w:eastAsia="宋体" w:cs="Times New Roman" w:hint="eastAsia"/>
                <w:kern w:val="0"/>
                <w:lang w:bidi="en-US"/>
              </w:rPr>
            </w:pPr>
            <w:r>
              <w:rPr>
                <w:rFonts w:ascii="宋体" w:eastAsia="宋体" w:cs="Times New Roman" w:hint="eastAsia"/>
                <w:sz w:val="24"/>
                <w:szCs w:val="24"/>
              </w:rPr>
              <w:t>保税企业外勤作业信息查询</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按关别。时间段等条件查询出所在关区保税企业稽（核）查作业情况</w:t>
            </w:r>
          </w:p>
        </w:tc>
        <w:tc>
          <w:tcPr>
            <w:tcW w:w="1080" w:type="dxa"/>
            <w:vAlign w:val="center"/>
          </w:tcPr>
          <w:p>
            <w:pPr>
              <w:pStyle w:val="37910"/>
              <w:spacing w:line="240" w:lineRule="auto"/>
              <w:ind w:firstLine="0"/>
              <w:rPr>
                <w:rFonts w:ascii="宋体" w:eastAsia="宋体" w:cs="Times New Roman" w:hint="eastAsia"/>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vAlign w:val="center"/>
          </w:tcPr>
          <w:p>
            <w:pPr>
              <w:pStyle w:val="37910"/>
              <w:spacing w:line="240" w:lineRule="auto"/>
              <w:ind w:firstLine="0"/>
              <w:jc w:val="center"/>
              <w:rPr>
                <w:rFonts w:ascii="宋体" w:eastAsia="宋体" w:cs="Times New Roman" w:hint="eastAsia"/>
              </w:rPr>
            </w:pPr>
            <w:r>
              <w:rPr>
                <w:rFonts w:ascii="宋体" w:eastAsia="宋体" w:cs="Times New Roman" w:hint="eastAsia"/>
                <w:sz w:val="24"/>
                <w:szCs w:val="24"/>
                <w:lang w:val="en-US" w:eastAsia="zh-CN"/>
              </w:rPr>
              <w:t>11</w:t>
            </w:r>
          </w:p>
        </w:tc>
        <w:tc>
          <w:tcPr>
            <w:tcW w:w="959" w:type="dxa"/>
          </w:tcPr>
          <w:p>
            <w:pPr>
              <w:pStyle w:val="37910"/>
              <w:ind w:left="0" w:firstLine="0"/>
              <w:jc w:val="both"/>
              <w:rPr>
                <w:rFonts w:ascii="宋体" w:eastAsia="宋体" w:hint="eastAsia"/>
                <w:b/>
              </w:rPr>
            </w:pPr>
          </w:p>
        </w:tc>
        <w:tc>
          <w:tcPr>
            <w:tcW w:w="1900" w:type="dxa"/>
            <w:vAlign w:val="center"/>
          </w:tcPr>
          <w:p>
            <w:pPr>
              <w:pStyle w:val="37910"/>
              <w:spacing w:line="240" w:lineRule="auto"/>
              <w:ind w:firstLine="0"/>
              <w:rPr>
                <w:rFonts w:ascii="宋体" w:eastAsia="宋体" w:cs="Times New Roman" w:hint="eastAsia"/>
                <w:kern w:val="0"/>
                <w:lang w:bidi="en-US"/>
              </w:rPr>
            </w:pPr>
            <w:r>
              <w:rPr>
                <w:rFonts w:ascii="宋体" w:eastAsia="宋体" w:cs="Times New Roman" w:hint="eastAsia"/>
                <w:sz w:val="24"/>
                <w:szCs w:val="24"/>
              </w:rPr>
              <w:t>保税企业走私违规情况查询</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按照关别、时间段、案件性质（选填）、企业编码（选填）、企业名称（选填）等查询，实现对保税企业走私案件的情况查询</w:t>
            </w:r>
            <w:r>
              <w:rPr>
                <w:rFonts w:cs="Times New Roman" w:hint="eastAsia"/>
                <w:i w:val="0"/>
                <w:iCs w:val="0"/>
                <w:caps w:val="0"/>
                <w:smallCaps w:val="0"/>
                <w:color w:val="auto"/>
                <w:spacing w:val="0"/>
                <w:sz w:val="24"/>
                <w:szCs w:val="24"/>
                <w:vertAlign w:val="baseline"/>
                <w:lang w:eastAsia="zh-CN"/>
              </w:rPr>
              <w:t>。</w:t>
            </w:r>
          </w:p>
        </w:tc>
        <w:tc>
          <w:tcPr>
            <w:tcW w:w="1080" w:type="dxa"/>
            <w:vAlign w:val="center"/>
          </w:tcPr>
          <w:p>
            <w:pPr>
              <w:pStyle w:val="37910"/>
              <w:spacing w:line="240" w:lineRule="auto"/>
              <w:ind w:firstLine="0"/>
              <w:rPr>
                <w:rFonts w:ascii="宋体" w:eastAsia="宋体" w:cs="Times New Roman" w:hint="eastAsia"/>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vAlign w:val="center"/>
          </w:tcPr>
          <w:p>
            <w:pPr>
              <w:pStyle w:val="37910"/>
              <w:spacing w:line="240" w:lineRule="auto"/>
              <w:ind w:firstLine="0"/>
              <w:jc w:val="center"/>
              <w:rPr>
                <w:rFonts w:ascii="宋体" w:eastAsia="宋体" w:cs="Times New Roman" w:hint="eastAsia"/>
              </w:rPr>
            </w:pPr>
            <w:r>
              <w:rPr>
                <w:rFonts w:ascii="宋体" w:eastAsia="宋体" w:cs="Times New Roman" w:hint="eastAsia"/>
                <w:sz w:val="24"/>
                <w:szCs w:val="24"/>
                <w:lang w:val="en-US" w:eastAsia="zh-CN"/>
              </w:rPr>
              <w:t>12</w:t>
            </w:r>
          </w:p>
        </w:tc>
        <w:tc>
          <w:tcPr>
            <w:tcW w:w="959" w:type="dxa"/>
          </w:tcPr>
          <w:p>
            <w:pPr>
              <w:pStyle w:val="37910"/>
              <w:ind w:left="0" w:firstLine="0"/>
              <w:jc w:val="both"/>
              <w:rPr>
                <w:rFonts w:ascii="宋体" w:eastAsia="宋体" w:hint="eastAsia"/>
                <w:b/>
              </w:rPr>
            </w:pPr>
          </w:p>
        </w:tc>
        <w:tc>
          <w:tcPr>
            <w:tcW w:w="1900" w:type="dxa"/>
            <w:vAlign w:val="center"/>
          </w:tcPr>
          <w:p>
            <w:pPr>
              <w:pStyle w:val="37910"/>
              <w:spacing w:line="240" w:lineRule="auto"/>
              <w:ind w:firstLine="0"/>
              <w:rPr>
                <w:rFonts w:ascii="宋体" w:eastAsia="宋体" w:cs="Times New Roman" w:hint="eastAsia"/>
                <w:kern w:val="0"/>
                <w:lang w:bidi="en-US"/>
              </w:rPr>
            </w:pPr>
            <w:r>
              <w:rPr>
                <w:rFonts w:ascii="宋体" w:eastAsia="宋体" w:cs="Times New Roman" w:hint="eastAsia"/>
                <w:sz w:val="24"/>
                <w:szCs w:val="24"/>
              </w:rPr>
              <w:t>保税作业参数命中情况查询</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按关别、参数编号、参数名称、参数命中业务环节、申报时间段、命中时间段等查询，实现对金关二期加工贸易及保税监管子系统作业参数命中等情况查询</w:t>
            </w:r>
            <w:r>
              <w:rPr>
                <w:rFonts w:cs="Times New Roman" w:hint="eastAsia"/>
                <w:i w:val="0"/>
                <w:iCs w:val="0"/>
                <w:caps w:val="0"/>
                <w:smallCaps w:val="0"/>
                <w:color w:val="auto"/>
                <w:spacing w:val="0"/>
                <w:sz w:val="24"/>
                <w:szCs w:val="24"/>
                <w:vertAlign w:val="baseline"/>
                <w:lang w:eastAsia="zh-CN"/>
              </w:rPr>
              <w:t>。</w:t>
            </w:r>
          </w:p>
        </w:tc>
        <w:tc>
          <w:tcPr>
            <w:tcW w:w="1080" w:type="dxa"/>
            <w:vAlign w:val="center"/>
          </w:tcPr>
          <w:p>
            <w:pPr>
              <w:pStyle w:val="37910"/>
              <w:spacing w:line="240" w:lineRule="auto"/>
              <w:ind w:firstLine="0"/>
              <w:rPr>
                <w:rFonts w:ascii="宋体" w:eastAsia="宋体" w:cs="Times New Roman" w:hint="eastAsia"/>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vAlign w:val="center"/>
          </w:tcPr>
          <w:p>
            <w:pPr>
              <w:pStyle w:val="37910"/>
              <w:spacing w:line="240" w:lineRule="auto"/>
              <w:ind w:firstLine="0"/>
              <w:jc w:val="center"/>
              <w:rPr>
                <w:rFonts w:ascii="宋体" w:eastAsia="宋体" w:cs="Times New Roman" w:hint="eastAsia"/>
              </w:rPr>
            </w:pPr>
            <w:r>
              <w:rPr>
                <w:rFonts w:ascii="宋体" w:eastAsia="宋体" w:cs="Times New Roman" w:hint="eastAsia"/>
                <w:sz w:val="24"/>
                <w:szCs w:val="24"/>
                <w:lang w:val="en-US" w:eastAsia="zh-CN"/>
              </w:rPr>
              <w:t>13</w:t>
            </w:r>
          </w:p>
        </w:tc>
        <w:tc>
          <w:tcPr>
            <w:tcW w:w="959" w:type="dxa"/>
          </w:tcPr>
          <w:p>
            <w:pPr>
              <w:pStyle w:val="37910"/>
              <w:ind w:left="0" w:firstLine="0"/>
              <w:jc w:val="both"/>
              <w:rPr>
                <w:rFonts w:ascii="宋体" w:eastAsia="宋体" w:hint="eastAsia"/>
                <w:b/>
              </w:rPr>
            </w:pPr>
          </w:p>
        </w:tc>
        <w:tc>
          <w:tcPr>
            <w:tcW w:w="1900" w:type="dxa"/>
            <w:vAlign w:val="center"/>
          </w:tcPr>
          <w:p>
            <w:pPr>
              <w:pStyle w:val="37910"/>
              <w:spacing w:line="240" w:lineRule="auto"/>
              <w:ind w:firstLine="0"/>
              <w:rPr>
                <w:rFonts w:ascii="宋体" w:eastAsia="宋体" w:cs="Times New Roman" w:hint="eastAsia"/>
                <w:kern w:val="0"/>
                <w:lang w:bidi="en-US"/>
              </w:rPr>
            </w:pPr>
            <w:r>
              <w:rPr>
                <w:rFonts w:ascii="宋体" w:eastAsia="宋体" w:cs="Times New Roman" w:hint="eastAsia"/>
                <w:kern w:val="0"/>
                <w:sz w:val="24"/>
                <w:szCs w:val="24"/>
                <w:lang w:bidi="en-US"/>
              </w:rPr>
              <w:t>企业加工贸易进出口异常增长预警</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按关别、时间段对区外企业加工贸易进出口环比、同比异常增长（按月同比增长大于50%、按月环比增长大于50%）进行预警。</w:t>
            </w:r>
          </w:p>
        </w:tc>
        <w:tc>
          <w:tcPr>
            <w:tcW w:w="1080" w:type="dxa"/>
            <w:vAlign w:val="center"/>
          </w:tcPr>
          <w:p>
            <w:pPr>
              <w:pStyle w:val="37910"/>
              <w:spacing w:line="240" w:lineRule="auto"/>
              <w:ind w:firstLine="0"/>
              <w:rPr>
                <w:rFonts w:ascii="宋体" w:eastAsia="宋体" w:cs="Times New Roman" w:hint="eastAsia"/>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vAlign w:val="center"/>
          </w:tcPr>
          <w:p>
            <w:pPr>
              <w:pStyle w:val="37910"/>
              <w:spacing w:line="240" w:lineRule="auto"/>
              <w:ind w:firstLine="0"/>
              <w:jc w:val="center"/>
              <w:rPr>
                <w:rFonts w:ascii="宋体" w:eastAsia="宋体" w:cs="Times New Roman" w:hint="eastAsia"/>
              </w:rPr>
            </w:pPr>
            <w:r>
              <w:rPr>
                <w:rFonts w:ascii="宋体" w:eastAsia="宋体" w:cs="Times New Roman" w:hint="eastAsia"/>
                <w:sz w:val="24"/>
                <w:szCs w:val="24"/>
                <w:lang w:val="en-US" w:eastAsia="zh-CN"/>
              </w:rPr>
              <w:t>14</w:t>
            </w:r>
          </w:p>
        </w:tc>
        <w:tc>
          <w:tcPr>
            <w:tcW w:w="959" w:type="dxa"/>
          </w:tcPr>
          <w:p>
            <w:pPr>
              <w:pStyle w:val="37910"/>
              <w:ind w:left="0" w:firstLine="0"/>
              <w:jc w:val="both"/>
              <w:rPr>
                <w:rFonts w:ascii="宋体" w:eastAsia="宋体" w:hint="eastAsia"/>
                <w:b/>
              </w:rPr>
            </w:pPr>
          </w:p>
        </w:tc>
        <w:tc>
          <w:tcPr>
            <w:tcW w:w="1900" w:type="dxa"/>
            <w:vAlign w:val="center"/>
          </w:tcPr>
          <w:p>
            <w:pPr>
              <w:pStyle w:val="37910"/>
              <w:spacing w:line="240" w:lineRule="auto"/>
              <w:ind w:firstLine="0"/>
              <w:rPr>
                <w:rFonts w:ascii="宋体" w:eastAsia="宋体" w:cs="Times New Roman" w:hint="eastAsia"/>
                <w:kern w:val="0"/>
                <w:lang w:bidi="en-US"/>
              </w:rPr>
            </w:pPr>
            <w:r>
              <w:rPr>
                <w:rFonts w:ascii="宋体" w:eastAsia="宋体" w:cs="Times New Roman" w:hint="eastAsia"/>
                <w:kern w:val="0"/>
                <w:sz w:val="24"/>
                <w:szCs w:val="24"/>
                <w:lang w:bidi="en-US"/>
              </w:rPr>
              <w:t>超单耗标准手（账）册预警</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按关别、选定单耗标准等条件，查询某时间段内与选定单耗标准对应的手册单耗备案情况，并通过数据对比，对涉嫌超单耗标准手（账）册备案情况进行预警。</w:t>
            </w:r>
          </w:p>
        </w:tc>
        <w:tc>
          <w:tcPr>
            <w:tcW w:w="1080" w:type="dxa"/>
            <w:vAlign w:val="center"/>
          </w:tcPr>
          <w:p>
            <w:pPr>
              <w:pStyle w:val="37910"/>
              <w:spacing w:line="240" w:lineRule="auto"/>
              <w:ind w:firstLine="0"/>
              <w:rPr>
                <w:rFonts w:ascii="宋体" w:eastAsia="宋体" w:cs="Times New Roman" w:hint="eastAsia"/>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vAlign w:val="center"/>
          </w:tcPr>
          <w:p>
            <w:pPr>
              <w:pStyle w:val="37910"/>
              <w:spacing w:line="240" w:lineRule="auto"/>
              <w:ind w:firstLine="0"/>
              <w:jc w:val="center"/>
              <w:rPr>
                <w:rFonts w:ascii="宋体" w:eastAsia="宋体" w:cs="Times New Roman" w:hint="eastAsia"/>
              </w:rPr>
            </w:pPr>
            <w:r>
              <w:rPr>
                <w:rFonts w:ascii="宋体" w:eastAsia="宋体" w:cs="Times New Roman" w:hint="eastAsia"/>
                <w:sz w:val="24"/>
                <w:szCs w:val="24"/>
                <w:lang w:val="en-US" w:eastAsia="zh-CN"/>
              </w:rPr>
              <w:t>15</w:t>
            </w:r>
          </w:p>
        </w:tc>
        <w:tc>
          <w:tcPr>
            <w:tcW w:w="959" w:type="dxa"/>
          </w:tcPr>
          <w:p>
            <w:pPr>
              <w:pStyle w:val="37910"/>
              <w:ind w:left="0" w:firstLine="0"/>
              <w:jc w:val="both"/>
              <w:rPr>
                <w:rFonts w:ascii="宋体" w:eastAsia="宋体" w:hint="eastAsia"/>
                <w:b/>
              </w:rPr>
            </w:pPr>
          </w:p>
        </w:tc>
        <w:tc>
          <w:tcPr>
            <w:tcW w:w="1900" w:type="dxa"/>
            <w:vAlign w:val="center"/>
          </w:tcPr>
          <w:p>
            <w:pPr>
              <w:pStyle w:val="37910"/>
              <w:spacing w:line="240" w:lineRule="auto"/>
              <w:ind w:firstLine="0"/>
              <w:rPr>
                <w:rFonts w:ascii="宋体" w:eastAsia="宋体" w:cs="Times New Roman" w:hint="eastAsia"/>
                <w:kern w:val="0"/>
                <w:lang w:bidi="en-US"/>
              </w:rPr>
            </w:pPr>
            <w:r>
              <w:rPr>
                <w:rFonts w:ascii="宋体" w:eastAsia="宋体" w:cs="Times New Roman" w:hint="eastAsia"/>
                <w:kern w:val="0"/>
                <w:sz w:val="24"/>
                <w:szCs w:val="24"/>
                <w:lang w:bidi="en-US"/>
              </w:rPr>
              <w:t>特殊监管区域企业进出口异常增长预警</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按关别、时间段对海关特特殊监管区域企业进出口异常增长（按月同比增长大于50%、按月环比增长大于50%）进行预警</w:t>
            </w:r>
          </w:p>
        </w:tc>
        <w:tc>
          <w:tcPr>
            <w:tcW w:w="1080" w:type="dxa"/>
            <w:vAlign w:val="center"/>
          </w:tcPr>
          <w:p>
            <w:pPr>
              <w:pStyle w:val="37910"/>
              <w:spacing w:line="240" w:lineRule="auto"/>
              <w:ind w:firstLine="0"/>
              <w:rPr>
                <w:rFonts w:ascii="宋体" w:eastAsia="宋体" w:cs="Times New Roman" w:hint="eastAsia"/>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vAlign w:val="center"/>
          </w:tcPr>
          <w:p>
            <w:pPr>
              <w:pStyle w:val="37910"/>
              <w:spacing w:line="240" w:lineRule="auto"/>
              <w:ind w:firstLine="0"/>
              <w:jc w:val="center"/>
              <w:rPr>
                <w:rFonts w:ascii="宋体" w:eastAsia="宋体" w:cs="Times New Roman" w:hint="eastAsia"/>
              </w:rPr>
            </w:pPr>
            <w:r>
              <w:rPr>
                <w:rFonts w:ascii="宋体" w:eastAsia="宋体" w:cs="Times New Roman" w:hint="eastAsia"/>
                <w:sz w:val="24"/>
                <w:szCs w:val="24"/>
                <w:lang w:val="en-US" w:eastAsia="zh-CN"/>
              </w:rPr>
              <w:t>16</w:t>
            </w:r>
          </w:p>
        </w:tc>
        <w:tc>
          <w:tcPr>
            <w:tcW w:w="959" w:type="dxa"/>
          </w:tcPr>
          <w:p>
            <w:pPr>
              <w:pStyle w:val="37910"/>
              <w:ind w:left="0" w:firstLine="0"/>
              <w:jc w:val="both"/>
              <w:rPr>
                <w:rFonts w:ascii="宋体" w:eastAsia="宋体" w:hint="eastAsia"/>
                <w:b/>
              </w:rPr>
            </w:pPr>
          </w:p>
        </w:tc>
        <w:tc>
          <w:tcPr>
            <w:tcW w:w="1900" w:type="dxa"/>
            <w:vAlign w:val="center"/>
          </w:tcPr>
          <w:p>
            <w:pPr>
              <w:pStyle w:val="37910"/>
              <w:spacing w:line="240" w:lineRule="auto"/>
              <w:ind w:firstLine="0"/>
              <w:rPr>
                <w:rFonts w:ascii="宋体" w:eastAsia="宋体" w:cs="Times New Roman" w:hint="eastAsia"/>
                <w:kern w:val="0"/>
                <w:lang w:bidi="en-US"/>
              </w:rPr>
            </w:pPr>
            <w:r>
              <w:rPr>
                <w:rFonts w:ascii="宋体" w:eastAsia="宋体" w:cs="Times New Roman" w:hint="eastAsia"/>
                <w:kern w:val="0"/>
                <w:sz w:val="24"/>
                <w:szCs w:val="24"/>
                <w:lang w:bidi="en-US"/>
              </w:rPr>
              <w:t>特殊监管区域</w:t>
            </w:r>
            <w:r>
              <w:rPr>
                <w:rFonts w:ascii="宋体" w:eastAsia="宋体" w:cs="Times New Roman" w:hint="eastAsia"/>
                <w:sz w:val="24"/>
                <w:szCs w:val="24"/>
              </w:rPr>
              <w:t>物流账册负库存预警监控</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按关别、区域场所类别等条件查询，对物流账册库存数量为负数的情况进行预警</w:t>
            </w:r>
          </w:p>
        </w:tc>
        <w:tc>
          <w:tcPr>
            <w:tcW w:w="1080" w:type="dxa"/>
            <w:vAlign w:val="center"/>
          </w:tcPr>
          <w:p>
            <w:pPr>
              <w:pStyle w:val="37910"/>
              <w:spacing w:line="240" w:lineRule="auto"/>
              <w:ind w:firstLine="0"/>
              <w:rPr>
                <w:rFonts w:ascii="宋体" w:eastAsia="宋体" w:cs="Times New Roman" w:hint="eastAsia"/>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vAlign w:val="center"/>
          </w:tcPr>
          <w:p>
            <w:pPr>
              <w:pStyle w:val="37910"/>
              <w:spacing w:line="240" w:lineRule="auto"/>
              <w:ind w:firstLine="0"/>
              <w:jc w:val="center"/>
              <w:rPr>
                <w:rFonts w:ascii="宋体" w:eastAsia="宋体" w:cs="Times New Roman" w:hint="eastAsia"/>
              </w:rPr>
            </w:pPr>
            <w:r>
              <w:rPr>
                <w:rFonts w:ascii="宋体" w:eastAsia="宋体" w:cs="Times New Roman" w:hint="eastAsia"/>
                <w:sz w:val="24"/>
                <w:szCs w:val="24"/>
                <w:lang w:val="en-US" w:eastAsia="zh-CN"/>
              </w:rPr>
              <w:t>17</w:t>
            </w:r>
          </w:p>
        </w:tc>
        <w:tc>
          <w:tcPr>
            <w:tcW w:w="959" w:type="dxa"/>
          </w:tcPr>
          <w:p>
            <w:pPr>
              <w:pStyle w:val="37910"/>
              <w:ind w:left="0" w:firstLine="0"/>
              <w:jc w:val="both"/>
              <w:rPr>
                <w:rFonts w:ascii="宋体" w:eastAsia="宋体" w:hint="eastAsia"/>
                <w:b/>
              </w:rPr>
            </w:pPr>
          </w:p>
        </w:tc>
        <w:tc>
          <w:tcPr>
            <w:tcW w:w="1900" w:type="dxa"/>
            <w:vAlign w:val="center"/>
          </w:tcPr>
          <w:p>
            <w:pPr>
              <w:pStyle w:val="37910"/>
              <w:spacing w:line="240" w:lineRule="auto"/>
              <w:ind w:firstLine="0"/>
              <w:rPr>
                <w:rFonts w:ascii="宋体" w:eastAsia="宋体" w:cs="Times New Roman" w:hint="eastAsia"/>
                <w:kern w:val="0"/>
                <w:lang w:bidi="en-US"/>
              </w:rPr>
            </w:pPr>
            <w:r>
              <w:rPr>
                <w:rFonts w:ascii="宋体" w:eastAsia="宋体" w:cs="Times New Roman" w:hint="eastAsia"/>
                <w:sz w:val="24"/>
                <w:szCs w:val="24"/>
              </w:rPr>
              <w:t>保税监管场所企业进出口异常增长预警</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按关别、时间段对保税仓库、出口监管仓库、保税物流中心企业进出口异常增长（按月同比增长大于50%、按月环比增长大于50%）进行预警</w:t>
            </w:r>
          </w:p>
        </w:tc>
        <w:tc>
          <w:tcPr>
            <w:tcW w:w="1080" w:type="dxa"/>
            <w:vAlign w:val="center"/>
          </w:tcPr>
          <w:p>
            <w:pPr>
              <w:pStyle w:val="37910"/>
              <w:spacing w:line="240" w:lineRule="auto"/>
              <w:ind w:firstLine="0"/>
              <w:rPr>
                <w:rFonts w:ascii="宋体" w:eastAsia="宋体" w:cs="Times New Roman" w:hint="eastAsia"/>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vAlign w:val="center"/>
          </w:tcPr>
          <w:p>
            <w:pPr>
              <w:pStyle w:val="37910"/>
              <w:spacing w:line="240" w:lineRule="auto"/>
              <w:ind w:firstLine="0"/>
              <w:jc w:val="center"/>
              <w:rPr>
                <w:rFonts w:ascii="宋体" w:eastAsia="宋体" w:cs="Times New Roman" w:hint="eastAsia"/>
              </w:rPr>
            </w:pPr>
            <w:r>
              <w:rPr>
                <w:rFonts w:ascii="宋体" w:eastAsia="宋体" w:cs="Times New Roman" w:hint="eastAsia"/>
                <w:sz w:val="24"/>
                <w:szCs w:val="24"/>
                <w:lang w:val="en-US" w:eastAsia="zh-CN"/>
              </w:rPr>
              <w:t>18</w:t>
            </w:r>
          </w:p>
        </w:tc>
        <w:tc>
          <w:tcPr>
            <w:tcW w:w="959" w:type="dxa"/>
          </w:tcPr>
          <w:p>
            <w:pPr>
              <w:pStyle w:val="37910"/>
              <w:ind w:left="0" w:firstLine="0"/>
              <w:jc w:val="both"/>
              <w:rPr>
                <w:rFonts w:ascii="宋体" w:eastAsia="宋体" w:hint="eastAsia"/>
                <w:b/>
              </w:rPr>
            </w:pPr>
          </w:p>
        </w:tc>
        <w:tc>
          <w:tcPr>
            <w:tcW w:w="1900" w:type="dxa"/>
            <w:vAlign w:val="center"/>
          </w:tcPr>
          <w:p>
            <w:pPr>
              <w:pStyle w:val="37910"/>
              <w:spacing w:line="240" w:lineRule="auto"/>
              <w:ind w:firstLine="0"/>
              <w:rPr>
                <w:rFonts w:ascii="宋体" w:eastAsia="宋体" w:cs="Times New Roman" w:hint="eastAsia"/>
                <w:kern w:val="0"/>
                <w:lang w:bidi="en-US"/>
              </w:rPr>
            </w:pPr>
            <w:r>
              <w:rPr>
                <w:rFonts w:ascii="宋体" w:eastAsia="宋体" w:cs="Times New Roman" w:hint="eastAsia"/>
                <w:sz w:val="24"/>
                <w:szCs w:val="24"/>
              </w:rPr>
              <w:t>保税监管场所物流账册负库存预警</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按关别、区域场所类别等条件查询，对物流账册库存数量为负数的情况进行预警，</w:t>
            </w:r>
          </w:p>
        </w:tc>
        <w:tc>
          <w:tcPr>
            <w:tcW w:w="1080" w:type="dxa"/>
            <w:vAlign w:val="center"/>
          </w:tcPr>
          <w:p>
            <w:pPr>
              <w:pStyle w:val="37910"/>
              <w:spacing w:line="240" w:lineRule="auto"/>
              <w:ind w:firstLine="0"/>
              <w:rPr>
                <w:rFonts w:ascii="宋体" w:eastAsia="宋体" w:cs="Times New Roman" w:hint="eastAsia"/>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vAlign w:val="center"/>
          </w:tcPr>
          <w:p>
            <w:pPr>
              <w:pStyle w:val="37910"/>
              <w:spacing w:line="240" w:lineRule="auto"/>
              <w:ind w:firstLine="0"/>
              <w:jc w:val="center"/>
              <w:rPr>
                <w:rFonts w:ascii="宋体" w:eastAsia="宋体" w:cs="Times New Roman" w:hint="eastAsia"/>
              </w:rPr>
            </w:pPr>
            <w:r>
              <w:rPr>
                <w:rFonts w:ascii="宋体" w:eastAsia="宋体" w:cs="Times New Roman" w:hint="eastAsia"/>
                <w:sz w:val="24"/>
                <w:szCs w:val="24"/>
                <w:lang w:val="en-US" w:eastAsia="zh-CN"/>
              </w:rPr>
              <w:t>19</w:t>
            </w:r>
          </w:p>
        </w:tc>
        <w:tc>
          <w:tcPr>
            <w:tcW w:w="959" w:type="dxa"/>
          </w:tcPr>
          <w:p>
            <w:pPr>
              <w:pStyle w:val="37910"/>
              <w:ind w:left="0" w:firstLine="0"/>
              <w:jc w:val="both"/>
              <w:rPr>
                <w:rFonts w:ascii="宋体" w:eastAsia="宋体" w:hint="eastAsia"/>
                <w:b/>
              </w:rPr>
            </w:pPr>
          </w:p>
        </w:tc>
        <w:tc>
          <w:tcPr>
            <w:tcW w:w="1900" w:type="dxa"/>
            <w:vAlign w:val="center"/>
          </w:tcPr>
          <w:p>
            <w:pPr>
              <w:pStyle w:val="37910"/>
              <w:spacing w:line="240" w:lineRule="auto"/>
              <w:ind w:firstLine="0"/>
              <w:rPr>
                <w:rFonts w:ascii="宋体" w:eastAsia="宋体" w:cs="Times New Roman" w:hint="eastAsia"/>
                <w:kern w:val="0"/>
                <w:lang w:bidi="en-US"/>
              </w:rPr>
            </w:pPr>
            <w:r>
              <w:rPr>
                <w:rFonts w:ascii="宋体" w:eastAsia="宋体" w:cs="Times New Roman" w:hint="eastAsia"/>
                <w:sz w:val="24"/>
                <w:szCs w:val="24"/>
              </w:rPr>
              <w:t>保税监管场所入仓货物到货状态未确认预警</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按关别等条件查询保税仓库、出口监管仓库申报的审核通过且已核扣的进口核注清单，</w:t>
            </w:r>
            <w:r>
              <w:rPr>
                <w:rFonts w:cs="Times New Roman" w:hint="eastAsia"/>
                <w:i w:val="0"/>
                <w:iCs w:val="0"/>
                <w:caps w:val="0"/>
                <w:smallCaps w:val="0"/>
                <w:color w:val="auto"/>
                <w:spacing w:val="0"/>
                <w:sz w:val="24"/>
                <w:szCs w:val="24"/>
                <w:vertAlign w:val="baseline"/>
                <w:lang w:val="en-US" w:eastAsia="zh-CN"/>
              </w:rPr>
              <w:t>对</w:t>
            </w:r>
            <w:r>
              <w:rPr>
                <w:rFonts w:cs="Times New Roman" w:hint="eastAsia"/>
                <w:i w:val="0"/>
                <w:iCs w:val="0"/>
                <w:caps w:val="0"/>
                <w:smallCaps w:val="0"/>
                <w:color w:val="auto"/>
                <w:spacing w:val="0"/>
                <w:sz w:val="24"/>
                <w:szCs w:val="24"/>
                <w:vertAlign w:val="baseline"/>
              </w:rPr>
              <w:t>入仓货物到货状态未确认</w:t>
            </w:r>
            <w:r>
              <w:rPr>
                <w:rFonts w:cs="Times New Roman" w:hint="eastAsia"/>
                <w:i w:val="0"/>
                <w:iCs w:val="0"/>
                <w:caps w:val="0"/>
                <w:smallCaps w:val="0"/>
                <w:color w:val="auto"/>
                <w:spacing w:val="0"/>
                <w:sz w:val="24"/>
                <w:szCs w:val="24"/>
                <w:vertAlign w:val="baseline"/>
                <w:lang w:val="en-US" w:eastAsia="zh-CN"/>
              </w:rPr>
              <w:t>的清单进行预警。</w:t>
            </w:r>
          </w:p>
        </w:tc>
        <w:tc>
          <w:tcPr>
            <w:tcW w:w="1080" w:type="dxa"/>
            <w:vAlign w:val="center"/>
          </w:tcPr>
          <w:p>
            <w:pPr>
              <w:pStyle w:val="37910"/>
              <w:spacing w:line="240" w:lineRule="auto"/>
              <w:ind w:firstLine="0"/>
              <w:rPr>
                <w:rFonts w:ascii="宋体" w:eastAsia="宋体" w:cs="Times New Roman" w:hint="eastAsia"/>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vAlign w:val="center"/>
          </w:tcPr>
          <w:p>
            <w:pPr>
              <w:pStyle w:val="37910"/>
              <w:spacing w:line="240" w:lineRule="auto"/>
              <w:ind w:firstLine="0"/>
              <w:jc w:val="center"/>
              <w:rPr>
                <w:rFonts w:ascii="宋体" w:eastAsia="宋体" w:cs="Times New Roman" w:hint="eastAsia"/>
              </w:rPr>
            </w:pPr>
            <w:r>
              <w:rPr>
                <w:rFonts w:ascii="宋体" w:eastAsia="宋体" w:cs="Times New Roman" w:hint="eastAsia"/>
                <w:sz w:val="24"/>
                <w:szCs w:val="24"/>
                <w:lang w:val="en-US" w:eastAsia="zh-CN"/>
              </w:rPr>
              <w:t>20</w:t>
            </w:r>
          </w:p>
        </w:tc>
        <w:tc>
          <w:tcPr>
            <w:tcW w:w="959" w:type="dxa"/>
          </w:tcPr>
          <w:p>
            <w:pPr>
              <w:pStyle w:val="37910"/>
              <w:ind w:left="0" w:firstLine="0"/>
              <w:jc w:val="both"/>
              <w:rPr>
                <w:rFonts w:ascii="宋体" w:eastAsia="宋体" w:hint="eastAsia"/>
                <w:b/>
              </w:rPr>
            </w:pPr>
          </w:p>
        </w:tc>
        <w:tc>
          <w:tcPr>
            <w:tcW w:w="1900" w:type="dxa"/>
            <w:vAlign w:val="center"/>
          </w:tcPr>
          <w:p>
            <w:pPr>
              <w:pStyle w:val="37910"/>
              <w:spacing w:line="240" w:lineRule="auto"/>
              <w:ind w:firstLine="0"/>
              <w:rPr>
                <w:rFonts w:ascii="宋体" w:eastAsia="宋体" w:cs="Times New Roman" w:hint="eastAsia"/>
                <w:kern w:val="0"/>
                <w:lang w:bidi="en-US"/>
              </w:rPr>
            </w:pPr>
            <w:r>
              <w:rPr>
                <w:rFonts w:ascii="宋体" w:eastAsia="宋体" w:cs="Times New Roman" w:hint="eastAsia"/>
                <w:sz w:val="24"/>
                <w:szCs w:val="24"/>
              </w:rPr>
              <w:t>保税监管场所两仓注册登记证书延期预警</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按关别等条件查询保税仓库、出口监管仓库账册表头结束有效日期，按即将到期顺序排列</w:t>
            </w:r>
          </w:p>
        </w:tc>
        <w:tc>
          <w:tcPr>
            <w:tcW w:w="1080" w:type="dxa"/>
            <w:vAlign w:val="center"/>
          </w:tcPr>
          <w:p>
            <w:pPr>
              <w:pStyle w:val="37910"/>
              <w:spacing w:line="240" w:lineRule="auto"/>
              <w:ind w:firstLine="0"/>
              <w:rPr>
                <w:rFonts w:ascii="宋体" w:eastAsia="宋体" w:cs="Times New Roman" w:hint="eastAsia"/>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vAlign w:val="center"/>
          </w:tcPr>
          <w:p>
            <w:pPr>
              <w:pStyle w:val="37910"/>
              <w:spacing w:line="240" w:lineRule="auto"/>
              <w:ind w:firstLine="0"/>
              <w:jc w:val="center"/>
              <w:rPr>
                <w:rFonts w:ascii="宋体" w:eastAsia="宋体" w:cs="Times New Roman" w:hint="eastAsia"/>
              </w:rPr>
            </w:pPr>
            <w:r>
              <w:rPr>
                <w:rFonts w:ascii="宋体" w:eastAsia="宋体" w:cs="Times New Roman" w:hint="eastAsia"/>
                <w:sz w:val="24"/>
                <w:szCs w:val="24"/>
                <w:lang w:val="en-US" w:eastAsia="zh-CN"/>
              </w:rPr>
              <w:t>21</w:t>
            </w:r>
          </w:p>
        </w:tc>
        <w:tc>
          <w:tcPr>
            <w:tcW w:w="959" w:type="dxa"/>
          </w:tcPr>
          <w:p>
            <w:pPr>
              <w:pStyle w:val="37910"/>
              <w:ind w:left="0" w:firstLine="0"/>
              <w:jc w:val="both"/>
              <w:rPr>
                <w:rFonts w:ascii="宋体" w:eastAsia="宋体" w:hint="eastAsia"/>
                <w:b/>
              </w:rPr>
            </w:pPr>
          </w:p>
        </w:tc>
        <w:tc>
          <w:tcPr>
            <w:tcW w:w="1900" w:type="dxa"/>
            <w:vAlign w:val="center"/>
          </w:tcPr>
          <w:p>
            <w:pPr>
              <w:pStyle w:val="37910"/>
              <w:spacing w:line="240" w:lineRule="auto"/>
              <w:ind w:firstLine="0"/>
              <w:rPr>
                <w:rFonts w:ascii="宋体" w:eastAsia="宋体" w:cs="Times New Roman" w:hint="eastAsia"/>
                <w:kern w:val="0"/>
                <w:lang w:bidi="en-US"/>
              </w:rPr>
            </w:pPr>
            <w:r>
              <w:rPr>
                <w:rFonts w:ascii="宋体" w:eastAsia="宋体" w:cs="Times New Roman" w:hint="eastAsia"/>
                <w:kern w:val="0"/>
                <w:sz w:val="24"/>
                <w:szCs w:val="24"/>
                <w:lang w:bidi="en-US"/>
              </w:rPr>
              <w:t>保税担保有效期超期预警</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按照关别等条件，对当前日期超保税担保有效期数据进行分析预警</w:t>
            </w:r>
            <w:r>
              <w:rPr>
                <w:rFonts w:cs="Times New Roman" w:hint="eastAsia"/>
                <w:i w:val="0"/>
                <w:iCs w:val="0"/>
                <w:caps w:val="0"/>
                <w:smallCaps w:val="0"/>
                <w:color w:val="auto"/>
                <w:spacing w:val="0"/>
                <w:sz w:val="24"/>
                <w:szCs w:val="24"/>
                <w:vertAlign w:val="baseline"/>
                <w:lang w:eastAsia="zh-CN"/>
              </w:rPr>
              <w:t>。</w:t>
            </w:r>
          </w:p>
        </w:tc>
        <w:tc>
          <w:tcPr>
            <w:tcW w:w="1080" w:type="dxa"/>
            <w:vAlign w:val="center"/>
          </w:tcPr>
          <w:p>
            <w:pPr>
              <w:pStyle w:val="37910"/>
              <w:spacing w:line="240" w:lineRule="auto"/>
              <w:ind w:firstLine="0"/>
              <w:rPr>
                <w:rFonts w:ascii="宋体" w:eastAsia="宋体" w:cs="Times New Roman" w:hint="eastAsia"/>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vAlign w:val="center"/>
          </w:tcPr>
          <w:p>
            <w:pPr>
              <w:pStyle w:val="37910"/>
              <w:spacing w:line="240" w:lineRule="auto"/>
              <w:ind w:firstLine="0"/>
              <w:jc w:val="center"/>
              <w:rPr>
                <w:rFonts w:ascii="宋体" w:eastAsia="宋体" w:cs="Times New Roman" w:hint="eastAsia"/>
              </w:rPr>
            </w:pPr>
            <w:r>
              <w:rPr>
                <w:rFonts w:ascii="宋体" w:eastAsia="宋体" w:cs="Times New Roman" w:hint="eastAsia"/>
                <w:sz w:val="24"/>
                <w:szCs w:val="24"/>
                <w:lang w:val="en-US" w:eastAsia="zh-CN"/>
              </w:rPr>
              <w:t>22</w:t>
            </w:r>
          </w:p>
        </w:tc>
        <w:tc>
          <w:tcPr>
            <w:tcW w:w="959" w:type="dxa"/>
          </w:tcPr>
          <w:p>
            <w:pPr>
              <w:pStyle w:val="37910"/>
              <w:ind w:left="0" w:firstLine="0"/>
              <w:jc w:val="both"/>
              <w:rPr>
                <w:rFonts w:ascii="宋体" w:eastAsia="宋体" w:hint="eastAsia"/>
                <w:b/>
              </w:rPr>
            </w:pPr>
          </w:p>
        </w:tc>
        <w:tc>
          <w:tcPr>
            <w:tcW w:w="1900" w:type="dxa"/>
            <w:vAlign w:val="center"/>
          </w:tcPr>
          <w:p>
            <w:pPr>
              <w:pStyle w:val="37910"/>
              <w:spacing w:line="240" w:lineRule="auto"/>
              <w:ind w:firstLine="0"/>
              <w:rPr>
                <w:rFonts w:ascii="宋体" w:eastAsia="宋体" w:cs="Times New Roman" w:hint="eastAsia"/>
                <w:kern w:val="0"/>
                <w:lang w:bidi="en-US"/>
              </w:rPr>
            </w:pPr>
            <w:r>
              <w:rPr>
                <w:rFonts w:ascii="宋体" w:eastAsia="宋体" w:cs="Times New Roman" w:hint="eastAsia"/>
                <w:kern w:val="0"/>
                <w:sz w:val="24"/>
                <w:szCs w:val="24"/>
                <w:lang w:bidi="en-US"/>
              </w:rPr>
              <w:t>手(账)册情况商品备案情况监控</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通过维护商品清单（可人工维护），按关别、时间段</w:t>
            </w:r>
            <w:r>
              <w:rPr>
                <w:rFonts w:cs="Times New Roman" w:hint="eastAsia"/>
                <w:i w:val="0"/>
                <w:iCs w:val="0"/>
                <w:caps w:val="0"/>
                <w:smallCaps w:val="0"/>
                <w:color w:val="auto"/>
                <w:spacing w:val="0"/>
                <w:sz w:val="24"/>
                <w:szCs w:val="24"/>
                <w:vertAlign w:val="baseline"/>
                <w:lang w:val="en-US" w:eastAsia="zh-CN"/>
              </w:rPr>
              <w:t>等条件</w:t>
            </w:r>
            <w:r>
              <w:rPr>
                <w:rFonts w:cs="Times New Roman" w:hint="eastAsia"/>
                <w:i w:val="0"/>
                <w:iCs w:val="0"/>
                <w:caps w:val="0"/>
                <w:smallCaps w:val="0"/>
                <w:color w:val="auto"/>
                <w:spacing w:val="0"/>
                <w:sz w:val="24"/>
                <w:szCs w:val="24"/>
                <w:vertAlign w:val="baseline"/>
              </w:rPr>
              <w:t>，实现对加工贸易、保税维修、保税研发手（账）册涉重点敏感商品加工贸易手（账）册备案和实际进/出口情况的监控。</w:t>
            </w:r>
          </w:p>
        </w:tc>
        <w:tc>
          <w:tcPr>
            <w:tcW w:w="1080" w:type="dxa"/>
            <w:vAlign w:val="center"/>
          </w:tcPr>
          <w:p>
            <w:pPr>
              <w:pStyle w:val="37910"/>
              <w:spacing w:line="240" w:lineRule="auto"/>
              <w:ind w:firstLine="0"/>
              <w:rPr>
                <w:rFonts w:ascii="宋体" w:eastAsia="宋体" w:cs="Times New Roman" w:hint="eastAsia"/>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vAlign w:val="center"/>
          </w:tcPr>
          <w:p>
            <w:pPr>
              <w:pStyle w:val="37910"/>
              <w:spacing w:line="240" w:lineRule="auto"/>
              <w:ind w:firstLine="0"/>
              <w:jc w:val="center"/>
              <w:rPr>
                <w:rFonts w:ascii="宋体" w:eastAsia="宋体" w:cs="Times New Roman" w:hint="eastAsia"/>
              </w:rPr>
            </w:pPr>
            <w:r>
              <w:rPr>
                <w:rFonts w:ascii="宋体" w:eastAsia="宋体" w:cs="Times New Roman" w:hint="eastAsia"/>
                <w:sz w:val="24"/>
                <w:szCs w:val="24"/>
                <w:lang w:val="en-US" w:eastAsia="zh-CN"/>
              </w:rPr>
              <w:t>23</w:t>
            </w:r>
          </w:p>
        </w:tc>
        <w:tc>
          <w:tcPr>
            <w:tcW w:w="959" w:type="dxa"/>
          </w:tcPr>
          <w:p>
            <w:pPr>
              <w:pStyle w:val="37910"/>
              <w:ind w:left="0" w:firstLine="0"/>
              <w:jc w:val="both"/>
              <w:rPr>
                <w:rFonts w:ascii="宋体" w:eastAsia="宋体" w:hint="eastAsia"/>
                <w:b/>
              </w:rPr>
            </w:pPr>
          </w:p>
        </w:tc>
        <w:tc>
          <w:tcPr>
            <w:tcW w:w="1900" w:type="dxa"/>
            <w:vAlign w:val="center"/>
          </w:tcPr>
          <w:p>
            <w:pPr>
              <w:pStyle w:val="37910"/>
              <w:spacing w:line="240" w:lineRule="auto"/>
              <w:ind w:firstLine="0"/>
              <w:rPr>
                <w:rFonts w:ascii="宋体" w:eastAsia="宋体" w:cs="Times New Roman" w:hint="eastAsia"/>
                <w:kern w:val="0"/>
                <w:lang w:bidi="en-US"/>
              </w:rPr>
            </w:pPr>
            <w:r>
              <w:rPr>
                <w:rFonts w:ascii="宋体" w:eastAsia="宋体" w:cs="Times New Roman" w:hint="eastAsia"/>
                <w:kern w:val="0"/>
                <w:sz w:val="24"/>
                <w:szCs w:val="24"/>
                <w:lang w:bidi="en-US"/>
              </w:rPr>
              <w:t>核注清单长期未核扣监控</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按关别、查询时间段等，实现对手（账）册涉及核注清单长期未核扣、未核注情况预警</w:t>
            </w:r>
            <w:r>
              <w:rPr>
                <w:rFonts w:cs="Times New Roman" w:hint="eastAsia"/>
                <w:i w:val="0"/>
                <w:iCs w:val="0"/>
                <w:caps w:val="0"/>
                <w:smallCaps w:val="0"/>
                <w:color w:val="auto"/>
                <w:spacing w:val="0"/>
                <w:sz w:val="24"/>
                <w:szCs w:val="24"/>
                <w:vertAlign w:val="baseline"/>
                <w:lang w:eastAsia="zh-CN"/>
              </w:rPr>
              <w:t>。</w:t>
            </w:r>
          </w:p>
        </w:tc>
        <w:tc>
          <w:tcPr>
            <w:tcW w:w="1080" w:type="dxa"/>
            <w:vAlign w:val="center"/>
          </w:tcPr>
          <w:p>
            <w:pPr>
              <w:pStyle w:val="37910"/>
              <w:spacing w:line="240" w:lineRule="auto"/>
              <w:ind w:firstLine="0"/>
              <w:rPr>
                <w:rFonts w:ascii="宋体" w:eastAsia="宋体" w:cs="Times New Roman" w:hint="eastAsia"/>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vAlign w:val="center"/>
          </w:tcPr>
          <w:p>
            <w:pPr>
              <w:pStyle w:val="37910"/>
              <w:spacing w:line="240" w:lineRule="auto"/>
              <w:ind w:firstLine="0"/>
              <w:jc w:val="center"/>
              <w:rPr>
                <w:rFonts w:ascii="宋体" w:eastAsia="宋体" w:cs="Times New Roman" w:hint="eastAsia"/>
              </w:rPr>
            </w:pPr>
            <w:r>
              <w:rPr>
                <w:rFonts w:ascii="宋体" w:eastAsia="宋体" w:cs="Times New Roman" w:hint="eastAsia"/>
                <w:sz w:val="24"/>
                <w:szCs w:val="24"/>
                <w:lang w:val="en-US" w:eastAsia="zh-CN"/>
              </w:rPr>
              <w:t>24</w:t>
            </w:r>
          </w:p>
        </w:tc>
        <w:tc>
          <w:tcPr>
            <w:tcW w:w="959" w:type="dxa"/>
          </w:tcPr>
          <w:p>
            <w:pPr>
              <w:pStyle w:val="37910"/>
              <w:ind w:left="0" w:firstLine="0"/>
              <w:jc w:val="both"/>
              <w:rPr>
                <w:rFonts w:ascii="宋体" w:eastAsia="宋体" w:hint="eastAsia"/>
                <w:b/>
              </w:rPr>
            </w:pPr>
          </w:p>
        </w:tc>
        <w:tc>
          <w:tcPr>
            <w:tcW w:w="1900" w:type="dxa"/>
            <w:vAlign w:val="center"/>
          </w:tcPr>
          <w:p>
            <w:pPr>
              <w:pStyle w:val="37910"/>
              <w:spacing w:line="240" w:lineRule="auto"/>
              <w:ind w:firstLine="0"/>
              <w:rPr>
                <w:rFonts w:ascii="宋体" w:eastAsia="宋体" w:cs="Times New Roman" w:hint="eastAsia"/>
                <w:kern w:val="0"/>
                <w:lang w:bidi="en-US"/>
              </w:rPr>
            </w:pPr>
            <w:r>
              <w:rPr>
                <w:rFonts w:ascii="宋体" w:eastAsia="宋体" w:cs="Times New Roman" w:hint="eastAsia"/>
                <w:kern w:val="0"/>
                <w:sz w:val="24"/>
                <w:szCs w:val="24"/>
                <w:lang w:bidi="en-US"/>
              </w:rPr>
              <w:t>业务申报表未结案情况监控</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按关别预警大于业务申报表有效期未结案的业务申报表情况</w:t>
            </w:r>
          </w:p>
        </w:tc>
        <w:tc>
          <w:tcPr>
            <w:tcW w:w="1080" w:type="dxa"/>
            <w:vAlign w:val="center"/>
          </w:tcPr>
          <w:p>
            <w:pPr>
              <w:pStyle w:val="37910"/>
              <w:spacing w:line="240" w:lineRule="auto"/>
              <w:ind w:firstLine="0"/>
              <w:rPr>
                <w:rFonts w:ascii="宋体" w:eastAsia="宋体" w:cs="Times New Roman" w:hint="eastAsia"/>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vAlign w:val="center"/>
          </w:tcPr>
          <w:p>
            <w:pPr>
              <w:pStyle w:val="37910"/>
              <w:spacing w:line="240" w:lineRule="auto"/>
              <w:ind w:firstLine="0"/>
              <w:jc w:val="center"/>
              <w:rPr>
                <w:rFonts w:ascii="宋体" w:eastAsia="宋体" w:cs="Times New Roman" w:hint="eastAsia"/>
              </w:rPr>
            </w:pPr>
            <w:r>
              <w:rPr>
                <w:rFonts w:ascii="宋体" w:eastAsia="宋体" w:cs="Times New Roman" w:hint="eastAsia"/>
                <w:sz w:val="24"/>
                <w:szCs w:val="24"/>
                <w:lang w:val="en-US" w:eastAsia="zh-CN"/>
              </w:rPr>
              <w:t>25</w:t>
            </w:r>
          </w:p>
        </w:tc>
        <w:tc>
          <w:tcPr>
            <w:tcW w:w="959" w:type="dxa"/>
          </w:tcPr>
          <w:p>
            <w:pPr>
              <w:pStyle w:val="37910"/>
              <w:ind w:left="0" w:firstLine="0"/>
              <w:jc w:val="both"/>
              <w:rPr>
                <w:rFonts w:ascii="宋体" w:eastAsia="宋体" w:hint="eastAsia"/>
                <w:b/>
              </w:rPr>
            </w:pPr>
          </w:p>
        </w:tc>
        <w:tc>
          <w:tcPr>
            <w:tcW w:w="1900" w:type="dxa"/>
            <w:vAlign w:val="center"/>
          </w:tcPr>
          <w:p>
            <w:pPr>
              <w:pStyle w:val="37910"/>
              <w:spacing w:line="240" w:lineRule="auto"/>
              <w:ind w:firstLine="0"/>
              <w:rPr>
                <w:rFonts w:ascii="宋体" w:eastAsia="宋体" w:cs="Times New Roman" w:hint="eastAsia"/>
                <w:kern w:val="0"/>
                <w:lang w:bidi="en-US"/>
              </w:rPr>
            </w:pPr>
            <w:r>
              <w:rPr>
                <w:rFonts w:ascii="宋体" w:eastAsia="宋体" w:cs="Times New Roman" w:hint="eastAsia"/>
                <w:kern w:val="0"/>
                <w:sz w:val="24"/>
                <w:szCs w:val="24"/>
                <w:lang w:bidi="en-US"/>
              </w:rPr>
              <w:t>区外加工贸易手（账）册边角料征税情况监控</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按关别、企业代码等条件，监控某时间段内企业加工贸易手（账）册项下料件退换情况</w:t>
            </w:r>
            <w:r>
              <w:rPr>
                <w:rFonts w:cs="Times New Roman" w:hint="eastAsia"/>
                <w:i w:val="0"/>
                <w:iCs w:val="0"/>
                <w:caps w:val="0"/>
                <w:smallCaps w:val="0"/>
                <w:color w:val="auto"/>
                <w:spacing w:val="0"/>
                <w:sz w:val="24"/>
                <w:szCs w:val="24"/>
                <w:vertAlign w:val="baseline"/>
                <w:lang w:eastAsia="zh-CN"/>
              </w:rPr>
              <w:t>。</w:t>
            </w:r>
          </w:p>
        </w:tc>
        <w:tc>
          <w:tcPr>
            <w:tcW w:w="1080" w:type="dxa"/>
            <w:vAlign w:val="center"/>
          </w:tcPr>
          <w:p>
            <w:pPr>
              <w:pStyle w:val="37910"/>
              <w:spacing w:line="240" w:lineRule="auto"/>
              <w:ind w:firstLine="0"/>
              <w:rPr>
                <w:rFonts w:ascii="宋体" w:eastAsia="宋体" w:cs="Times New Roman" w:hint="eastAsia"/>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vAlign w:val="center"/>
          </w:tcPr>
          <w:p>
            <w:pPr>
              <w:pStyle w:val="37910"/>
              <w:spacing w:line="240" w:lineRule="auto"/>
              <w:ind w:firstLine="0"/>
              <w:jc w:val="center"/>
              <w:rPr>
                <w:rFonts w:ascii="宋体" w:eastAsia="宋体" w:cs="Times New Roman" w:hint="eastAsia"/>
              </w:rPr>
            </w:pPr>
            <w:r>
              <w:rPr>
                <w:rFonts w:ascii="宋体" w:eastAsia="宋体" w:cs="Times New Roman" w:hint="eastAsia"/>
                <w:sz w:val="24"/>
                <w:szCs w:val="24"/>
                <w:lang w:val="en-US" w:eastAsia="zh-CN"/>
              </w:rPr>
              <w:t>26</w:t>
            </w:r>
          </w:p>
        </w:tc>
        <w:tc>
          <w:tcPr>
            <w:tcW w:w="959" w:type="dxa"/>
          </w:tcPr>
          <w:p>
            <w:pPr>
              <w:pStyle w:val="37910"/>
              <w:ind w:left="0" w:firstLine="0"/>
              <w:jc w:val="both"/>
              <w:rPr>
                <w:rFonts w:ascii="宋体" w:eastAsia="宋体" w:hint="eastAsia"/>
                <w:b/>
              </w:rPr>
            </w:pPr>
          </w:p>
        </w:tc>
        <w:tc>
          <w:tcPr>
            <w:tcW w:w="1900" w:type="dxa"/>
            <w:vAlign w:val="center"/>
          </w:tcPr>
          <w:p>
            <w:pPr>
              <w:pStyle w:val="37910"/>
              <w:spacing w:line="240" w:lineRule="auto"/>
              <w:ind w:firstLine="0"/>
              <w:rPr>
                <w:rFonts w:ascii="宋体" w:eastAsia="宋体" w:cs="Times New Roman" w:hint="eastAsia"/>
                <w:kern w:val="0"/>
                <w:lang w:bidi="en-US"/>
              </w:rPr>
            </w:pPr>
            <w:r>
              <w:rPr>
                <w:rFonts w:ascii="宋体" w:eastAsia="宋体" w:cs="Times New Roman" w:hint="eastAsia"/>
                <w:kern w:val="0"/>
                <w:sz w:val="24"/>
                <w:szCs w:val="24"/>
                <w:lang w:bidi="en-US"/>
              </w:rPr>
              <w:t>区外加工贸易手（账）册销毁货物情况监控</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按关别、企业代码等条件，监控某时间段内企业加工贸易手（账）册项下销毁货物情况</w:t>
            </w:r>
            <w:r>
              <w:rPr>
                <w:rFonts w:cs="Times New Roman" w:hint="eastAsia"/>
                <w:i w:val="0"/>
                <w:iCs w:val="0"/>
                <w:caps w:val="0"/>
                <w:smallCaps w:val="0"/>
                <w:color w:val="auto"/>
                <w:spacing w:val="0"/>
                <w:sz w:val="24"/>
                <w:szCs w:val="24"/>
                <w:vertAlign w:val="baseline"/>
                <w:lang w:eastAsia="zh-CN"/>
              </w:rPr>
              <w:t>。</w:t>
            </w:r>
          </w:p>
        </w:tc>
        <w:tc>
          <w:tcPr>
            <w:tcW w:w="1080" w:type="dxa"/>
            <w:vAlign w:val="center"/>
          </w:tcPr>
          <w:p>
            <w:pPr>
              <w:pStyle w:val="37910"/>
              <w:spacing w:line="240" w:lineRule="auto"/>
              <w:ind w:firstLine="0"/>
              <w:rPr>
                <w:rFonts w:ascii="宋体" w:eastAsia="宋体" w:cs="Times New Roman" w:hint="eastAsia"/>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vAlign w:val="center"/>
          </w:tcPr>
          <w:p>
            <w:pPr>
              <w:pStyle w:val="37910"/>
              <w:spacing w:line="240" w:lineRule="auto"/>
              <w:ind w:firstLine="0"/>
              <w:jc w:val="center"/>
              <w:rPr>
                <w:rFonts w:ascii="宋体" w:eastAsia="宋体" w:cs="Times New Roman" w:hint="eastAsia"/>
              </w:rPr>
            </w:pPr>
            <w:r>
              <w:rPr>
                <w:rFonts w:ascii="宋体" w:eastAsia="宋体" w:cs="Times New Roman" w:hint="eastAsia"/>
                <w:sz w:val="24"/>
                <w:szCs w:val="24"/>
                <w:lang w:val="en-US" w:eastAsia="zh-CN"/>
              </w:rPr>
              <w:t>27</w:t>
            </w:r>
          </w:p>
        </w:tc>
        <w:tc>
          <w:tcPr>
            <w:tcW w:w="959" w:type="dxa"/>
          </w:tcPr>
          <w:p>
            <w:pPr>
              <w:pStyle w:val="37910"/>
              <w:ind w:left="0" w:firstLine="0"/>
              <w:jc w:val="both"/>
              <w:rPr>
                <w:rFonts w:ascii="宋体" w:eastAsia="宋体" w:hint="eastAsia"/>
                <w:b/>
              </w:rPr>
            </w:pPr>
          </w:p>
        </w:tc>
        <w:tc>
          <w:tcPr>
            <w:tcW w:w="1900" w:type="dxa"/>
            <w:vAlign w:val="center"/>
          </w:tcPr>
          <w:p>
            <w:pPr>
              <w:pStyle w:val="37910"/>
              <w:spacing w:line="240" w:lineRule="auto"/>
              <w:ind w:firstLine="0"/>
              <w:rPr>
                <w:rFonts w:ascii="宋体" w:eastAsia="宋体" w:cs="Times New Roman" w:hint="eastAsia"/>
                <w:kern w:val="0"/>
                <w:lang w:bidi="en-US"/>
              </w:rPr>
            </w:pPr>
            <w:r>
              <w:rPr>
                <w:rFonts w:ascii="宋体" w:eastAsia="宋体" w:cs="Times New Roman" w:hint="eastAsia"/>
                <w:kern w:val="0"/>
                <w:sz w:val="24"/>
                <w:szCs w:val="24"/>
                <w:lang w:bidi="en-US"/>
              </w:rPr>
              <w:t>保税监管场所商品存储期限监控</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按关别、存储最后期限在某个自定义时间段等条件查询，对物流账册项下现有库存商品存储期限的情况进行分析监控</w:t>
            </w:r>
            <w:r>
              <w:rPr>
                <w:rFonts w:cs="Times New Roman" w:hint="eastAsia"/>
                <w:i w:val="0"/>
                <w:iCs w:val="0"/>
                <w:caps w:val="0"/>
                <w:smallCaps w:val="0"/>
                <w:color w:val="auto"/>
                <w:spacing w:val="0"/>
                <w:sz w:val="24"/>
                <w:szCs w:val="24"/>
                <w:vertAlign w:val="baseline"/>
                <w:lang w:eastAsia="zh-CN"/>
              </w:rPr>
              <w:t>。</w:t>
            </w:r>
          </w:p>
        </w:tc>
        <w:tc>
          <w:tcPr>
            <w:tcW w:w="1080" w:type="dxa"/>
            <w:vAlign w:val="center"/>
          </w:tcPr>
          <w:p>
            <w:pPr>
              <w:pStyle w:val="37910"/>
              <w:spacing w:line="240" w:lineRule="auto"/>
              <w:ind w:firstLine="0"/>
              <w:rPr>
                <w:rFonts w:ascii="宋体" w:eastAsia="宋体" w:cs="Times New Roman" w:hint="eastAsia"/>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vAlign w:val="center"/>
          </w:tcPr>
          <w:p>
            <w:pPr>
              <w:pStyle w:val="37910"/>
              <w:spacing w:line="240" w:lineRule="auto"/>
              <w:ind w:firstLine="0"/>
              <w:jc w:val="center"/>
              <w:rPr>
                <w:rFonts w:ascii="宋体" w:eastAsia="宋体" w:cs="Times New Roman" w:hint="eastAsia"/>
              </w:rPr>
            </w:pPr>
            <w:r>
              <w:rPr>
                <w:rFonts w:ascii="宋体" w:eastAsia="宋体" w:cs="Times New Roman" w:hint="eastAsia"/>
                <w:sz w:val="24"/>
                <w:szCs w:val="24"/>
                <w:lang w:val="en-US" w:eastAsia="zh-CN"/>
              </w:rPr>
              <w:t>28</w:t>
            </w:r>
          </w:p>
        </w:tc>
        <w:tc>
          <w:tcPr>
            <w:tcW w:w="959" w:type="dxa"/>
          </w:tcPr>
          <w:p>
            <w:pPr>
              <w:pStyle w:val="37910"/>
              <w:ind w:left="0" w:firstLine="0"/>
              <w:jc w:val="both"/>
              <w:rPr>
                <w:rFonts w:ascii="宋体" w:eastAsia="宋体" w:hint="eastAsia"/>
                <w:b/>
              </w:rPr>
            </w:pPr>
          </w:p>
        </w:tc>
        <w:tc>
          <w:tcPr>
            <w:tcW w:w="1900" w:type="dxa"/>
            <w:vAlign w:val="center"/>
          </w:tcPr>
          <w:p>
            <w:pPr>
              <w:pStyle w:val="37910"/>
              <w:spacing w:line="240" w:lineRule="auto"/>
              <w:ind w:firstLine="0"/>
              <w:rPr>
                <w:rFonts w:ascii="宋体" w:eastAsia="宋体" w:cs="Times New Roman" w:hint="eastAsia"/>
                <w:kern w:val="0"/>
                <w:lang w:bidi="en-US"/>
              </w:rPr>
            </w:pPr>
            <w:r>
              <w:rPr>
                <w:rFonts w:ascii="宋体" w:eastAsia="宋体" w:cs="Times New Roman" w:hint="eastAsia"/>
                <w:kern w:val="0"/>
                <w:sz w:val="24"/>
                <w:szCs w:val="24"/>
                <w:lang w:bidi="en-US"/>
              </w:rPr>
              <w:t>保税监管场所珠宝、文物字画等高价值重点敏感商品情况监控</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按关别等条件查询出涉及珠宝、文物等高价值商品的保税仓库、出口监管仓库的企业及库存数量</w:t>
            </w:r>
          </w:p>
        </w:tc>
        <w:tc>
          <w:tcPr>
            <w:tcW w:w="1080" w:type="dxa"/>
            <w:vAlign w:val="center"/>
          </w:tcPr>
          <w:p>
            <w:pPr>
              <w:pStyle w:val="37910"/>
              <w:spacing w:line="240" w:lineRule="auto"/>
              <w:ind w:firstLine="0"/>
              <w:rPr>
                <w:rFonts w:ascii="宋体" w:eastAsia="宋体" w:cs="Times New Roman" w:hint="eastAsia"/>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vAlign w:val="center"/>
          </w:tcPr>
          <w:p>
            <w:pPr>
              <w:pStyle w:val="37910"/>
              <w:spacing w:line="240" w:lineRule="auto"/>
              <w:ind w:firstLine="0"/>
              <w:jc w:val="center"/>
              <w:rPr>
                <w:rFonts w:ascii="宋体" w:eastAsia="宋体" w:cs="Times New Roman" w:hint="eastAsia"/>
              </w:rPr>
            </w:pPr>
            <w:r>
              <w:rPr>
                <w:rFonts w:ascii="宋体" w:eastAsia="宋体" w:cs="Times New Roman" w:hint="eastAsia"/>
                <w:sz w:val="24"/>
                <w:szCs w:val="24"/>
                <w:lang w:val="en-US" w:eastAsia="zh-CN"/>
              </w:rPr>
              <w:t>29</w:t>
            </w:r>
          </w:p>
        </w:tc>
        <w:tc>
          <w:tcPr>
            <w:tcW w:w="959" w:type="dxa"/>
          </w:tcPr>
          <w:p>
            <w:pPr>
              <w:pStyle w:val="37910"/>
              <w:ind w:left="0" w:firstLine="0"/>
              <w:jc w:val="both"/>
              <w:rPr>
                <w:rFonts w:ascii="宋体" w:eastAsia="宋体" w:hint="eastAsia"/>
                <w:b/>
              </w:rPr>
            </w:pPr>
          </w:p>
        </w:tc>
        <w:tc>
          <w:tcPr>
            <w:tcW w:w="1900" w:type="dxa"/>
            <w:vAlign w:val="center"/>
          </w:tcPr>
          <w:p>
            <w:pPr>
              <w:pStyle w:val="37910"/>
              <w:spacing w:line="240" w:lineRule="auto"/>
              <w:ind w:left="0" w:firstLine="0"/>
              <w:jc w:val="center"/>
              <w:rPr>
                <w:rFonts w:ascii="宋体" w:eastAsia="宋体" w:cs="Times New Roman" w:hint="eastAsia"/>
                <w:kern w:val="0"/>
                <w:lang w:bidi="en-US"/>
              </w:rPr>
            </w:pPr>
            <w:r>
              <w:rPr>
                <w:rFonts w:ascii="宋体" w:eastAsia="宋体" w:cs="Times New Roman" w:hint="eastAsia"/>
                <w:kern w:val="0"/>
                <w:sz w:val="24"/>
                <w:szCs w:val="24"/>
                <w:lang w:bidi="en-US"/>
              </w:rPr>
              <w:t>授权管理</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lang w:val="en-US" w:eastAsia="zh-CN"/>
              </w:rPr>
              <w:t>在</w:t>
            </w:r>
            <w:r>
              <w:rPr>
                <w:rFonts w:cs="Times New Roman" w:hint="eastAsia"/>
                <w:i w:val="0"/>
                <w:iCs w:val="0"/>
                <w:caps w:val="0"/>
                <w:smallCaps w:val="0"/>
                <w:color w:val="auto"/>
                <w:spacing w:val="0"/>
                <w:sz w:val="24"/>
                <w:szCs w:val="24"/>
                <w:vertAlign w:val="baseline"/>
              </w:rPr>
              <w:t>现有授权管理基础上，增加总署管理员权限，可以对分析预警模块各子模块的授权进行直接管理，对具体人员进行授权或取消授权，无需经由直属海关管理员间接实现</w:t>
            </w:r>
          </w:p>
        </w:tc>
        <w:tc>
          <w:tcPr>
            <w:tcW w:w="1080" w:type="dxa"/>
            <w:vAlign w:val="center"/>
          </w:tcPr>
          <w:p>
            <w:pPr>
              <w:pStyle w:val="37910"/>
              <w:spacing w:line="240" w:lineRule="auto"/>
              <w:ind w:firstLine="0"/>
              <w:rPr>
                <w:rFonts w:ascii="宋体" w:eastAsia="宋体" w:cs="Times New Roman" w:hint="eastAsia"/>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vAlign w:val="center"/>
          </w:tcPr>
          <w:p>
            <w:pPr>
              <w:pStyle w:val="37910"/>
              <w:spacing w:line="240" w:lineRule="auto"/>
              <w:ind w:firstLine="0"/>
              <w:jc w:val="center"/>
              <w:rPr>
                <w:rFonts w:ascii="宋体" w:eastAsia="宋体" w:cs="Times New Roman" w:hint="eastAsia"/>
              </w:rPr>
            </w:pPr>
            <w:r>
              <w:rPr>
                <w:rFonts w:ascii="宋体" w:eastAsia="宋体" w:cs="Times New Roman" w:hint="eastAsia"/>
                <w:sz w:val="24"/>
                <w:szCs w:val="24"/>
                <w:lang w:val="en-US" w:eastAsia="zh-CN"/>
              </w:rPr>
              <w:t>30</w:t>
            </w:r>
          </w:p>
        </w:tc>
        <w:tc>
          <w:tcPr>
            <w:tcW w:w="959" w:type="dxa"/>
          </w:tcPr>
          <w:p>
            <w:pPr>
              <w:pStyle w:val="37910"/>
              <w:ind w:left="0" w:firstLine="0"/>
              <w:jc w:val="both"/>
              <w:rPr>
                <w:rFonts w:ascii="宋体" w:eastAsia="宋体" w:hint="eastAsia"/>
                <w:b/>
              </w:rPr>
            </w:pPr>
          </w:p>
        </w:tc>
        <w:tc>
          <w:tcPr>
            <w:tcW w:w="1900" w:type="dxa"/>
            <w:vAlign w:val="center"/>
          </w:tcPr>
          <w:p>
            <w:pPr>
              <w:pStyle w:val="37910"/>
              <w:spacing w:line="240" w:lineRule="auto"/>
              <w:ind w:left="0" w:firstLine="0"/>
              <w:jc w:val="center"/>
              <w:rPr>
                <w:rFonts w:ascii="宋体" w:eastAsia="宋体" w:cs="Times New Roman" w:hint="eastAsia"/>
              </w:rPr>
            </w:pPr>
            <w:r>
              <w:rPr>
                <w:rFonts w:ascii="宋体" w:eastAsia="宋体" w:cs="Times New Roman" w:hint="eastAsia"/>
                <w:sz w:val="24"/>
                <w:szCs w:val="24"/>
              </w:rPr>
              <w:t>清单管理</w:t>
            </w:r>
          </w:p>
          <w:p>
            <w:pPr>
              <w:pStyle w:val="37910"/>
              <w:spacing w:line="240" w:lineRule="auto"/>
              <w:ind w:firstLine="0"/>
              <w:jc w:val="center"/>
              <w:rPr>
                <w:rFonts w:ascii="宋体" w:eastAsia="宋体" w:cs="Times New Roman" w:hint="eastAsia"/>
                <w:kern w:val="0"/>
                <w:lang w:bidi="en-US"/>
              </w:rPr>
            </w:pP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提供各类自定义清单署级参数管理维护接口，清单包括重点敏感商品、重点企业清单等，可实现上述清单的上传、修改等操作</w:t>
            </w:r>
          </w:p>
        </w:tc>
        <w:tc>
          <w:tcPr>
            <w:tcW w:w="1080" w:type="dxa"/>
            <w:vAlign w:val="center"/>
          </w:tcPr>
          <w:p>
            <w:pPr>
              <w:pStyle w:val="37910"/>
              <w:spacing w:line="240" w:lineRule="auto"/>
              <w:ind w:firstLine="0"/>
              <w:rPr>
                <w:rFonts w:ascii="宋体" w:eastAsia="宋体" w:cs="Times New Roman" w:hint="eastAsia"/>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vAlign w:val="center"/>
          </w:tcPr>
          <w:p>
            <w:pPr>
              <w:pStyle w:val="37910"/>
              <w:spacing w:line="240" w:lineRule="auto"/>
              <w:ind w:firstLine="0"/>
              <w:jc w:val="center"/>
              <w:rPr>
                <w:rFonts w:ascii="宋体" w:eastAsia="宋体" w:cs="Times New Roman" w:hint="eastAsia"/>
              </w:rPr>
            </w:pPr>
            <w:r>
              <w:rPr>
                <w:rFonts w:ascii="宋体" w:eastAsia="宋体" w:cs="Times New Roman" w:hint="eastAsia"/>
                <w:sz w:val="24"/>
                <w:szCs w:val="24"/>
                <w:lang w:val="en-US" w:eastAsia="zh-CN"/>
              </w:rPr>
              <w:t>31</w:t>
            </w:r>
          </w:p>
        </w:tc>
        <w:tc>
          <w:tcPr>
            <w:tcW w:w="959" w:type="dxa"/>
            <w:vAlign w:val="center"/>
          </w:tcPr>
          <w:p>
            <w:pPr>
              <w:pStyle w:val="4711"/>
              <w:keepNext w:val="0"/>
              <w:keepLines w:val="0"/>
              <w:widowControl w:val="0"/>
              <w:suppressLineNumbers w:val="0"/>
              <w:ind w:left="0" w:firstLine="0"/>
              <w:jc w:val="center"/>
              <w:rPr>
                <w:rFonts w:ascii="宋体" w:eastAsia="宋体" w:cs="宋体" w:hint="eastAsia"/>
              </w:rPr>
            </w:pPr>
          </w:p>
        </w:tc>
        <w:tc>
          <w:tcPr>
            <w:tcW w:w="1900" w:type="dxa"/>
            <w:vAlign w:val="center"/>
          </w:tcPr>
          <w:p>
            <w:pPr>
              <w:pStyle w:val="4711"/>
              <w:keepNext w:val="0"/>
              <w:keepLines w:val="0"/>
              <w:widowControl w:val="0"/>
              <w:suppressLineNumbers w:val="0"/>
              <w:ind w:left="0" w:firstLine="0"/>
              <w:jc w:val="center"/>
              <w:rPr>
                <w:rFonts w:ascii="宋体" w:eastAsia="宋体" w:cs="宋体" w:hint="eastAsia"/>
                <w:lang w:bidi="en-US"/>
              </w:rPr>
            </w:pPr>
            <w:r>
              <w:rPr>
                <w:rFonts w:ascii="宋体" w:eastAsia="宋体" w:cs="宋体" w:hint="eastAsia"/>
                <w:lang w:bidi="en-US"/>
              </w:rPr>
              <w:t>性能需求指标</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系统应能满足</w:t>
            </w:r>
            <w:r>
              <w:rPr>
                <w:rFonts w:cs="Times New Roman" w:hint="eastAsia"/>
                <w:i w:val="0"/>
                <w:iCs w:val="0"/>
                <w:caps w:val="0"/>
                <w:smallCaps w:val="0"/>
                <w:color w:val="auto"/>
                <w:spacing w:val="0"/>
                <w:sz w:val="24"/>
                <w:szCs w:val="24"/>
                <w:vertAlign w:val="baseline"/>
                <w:lang w:val="en-US" w:eastAsia="zh-CN"/>
              </w:rPr>
              <w:t>日常时段用户量</w:t>
            </w:r>
            <w:r>
              <w:rPr>
                <w:rFonts w:cs="Times New Roman" w:hint="eastAsia"/>
                <w:i w:val="0"/>
                <w:iCs w:val="0"/>
                <w:caps w:val="0"/>
                <w:smallCaps w:val="0"/>
                <w:color w:val="auto"/>
                <w:spacing w:val="0"/>
                <w:sz w:val="24"/>
                <w:szCs w:val="24"/>
                <w:vertAlign w:val="baseline"/>
                <w:lang w:val="en-US"/>
              </w:rPr>
              <w:t>1000</w:t>
            </w:r>
            <w:r>
              <w:rPr>
                <w:rFonts w:cs="Times New Roman" w:hint="eastAsia"/>
                <w:i w:val="0"/>
                <w:iCs w:val="0"/>
                <w:caps w:val="0"/>
                <w:smallCaps w:val="0"/>
                <w:color w:val="auto"/>
                <w:spacing w:val="0"/>
                <w:sz w:val="24"/>
                <w:szCs w:val="24"/>
                <w:vertAlign w:val="baseline"/>
              </w:rPr>
              <w:t>人，高峰时段用户量</w:t>
            </w:r>
            <w:r>
              <w:rPr>
                <w:rFonts w:cs="Times New Roman" w:hint="eastAsia"/>
                <w:i w:val="0"/>
                <w:iCs w:val="0"/>
                <w:caps w:val="0"/>
                <w:smallCaps w:val="0"/>
                <w:color w:val="auto"/>
                <w:spacing w:val="0"/>
                <w:sz w:val="24"/>
                <w:szCs w:val="24"/>
                <w:vertAlign w:val="baseline"/>
                <w:lang w:val="en-US"/>
              </w:rPr>
              <w:t>4000</w:t>
            </w:r>
            <w:r>
              <w:rPr>
                <w:rFonts w:cs="Times New Roman" w:hint="eastAsia"/>
                <w:i w:val="0"/>
                <w:iCs w:val="0"/>
                <w:caps w:val="0"/>
                <w:smallCaps w:val="0"/>
                <w:color w:val="auto"/>
                <w:spacing w:val="0"/>
                <w:sz w:val="24"/>
                <w:szCs w:val="24"/>
                <w:vertAlign w:val="baseline"/>
              </w:rPr>
              <w:t>人。</w:t>
            </w:r>
          </w:p>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对于查询类的访问操作，</w:t>
            </w:r>
            <w:r>
              <w:rPr>
                <w:rFonts w:cs="Times New Roman" w:hint="eastAsia"/>
                <w:color w:val="000000"/>
                <w:sz w:val="24"/>
                <w:szCs w:val="24"/>
              </w:rPr>
              <w:t>常规查询功能的操作响应时间不超过30秒，分析应用页面查询操作时间应不超过一分钟</w:t>
            </w:r>
            <w:r>
              <w:rPr>
                <w:rFonts w:cs="Times New Roman" w:hint="eastAsia"/>
                <w:i w:val="0"/>
                <w:iCs w:val="0"/>
                <w:caps w:val="0"/>
                <w:smallCaps w:val="0"/>
                <w:color w:val="auto"/>
                <w:spacing w:val="0"/>
                <w:sz w:val="24"/>
                <w:szCs w:val="24"/>
                <w:vertAlign w:val="baseline"/>
              </w:rPr>
              <w:t>。</w:t>
            </w:r>
          </w:p>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系统使用时间为全天使用，业务高峰为9:00-17:00。</w:t>
            </w:r>
          </w:p>
        </w:tc>
        <w:tc>
          <w:tcPr>
            <w:tcW w:w="1080" w:type="dxa"/>
            <w:vAlign w:val="center"/>
          </w:tcPr>
          <w:p>
            <w:pPr>
              <w:pStyle w:val="37910"/>
              <w:spacing w:line="240" w:lineRule="auto"/>
              <w:ind w:firstLine="0"/>
              <w:rPr>
                <w:rFonts w:ascii="宋体" w:eastAsia="宋体" w:cs="Times New Roman" w:hint="eastAsia"/>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vAlign w:val="center"/>
          </w:tcPr>
          <w:p>
            <w:pPr>
              <w:pStyle w:val="37910"/>
              <w:spacing w:line="240" w:lineRule="auto"/>
              <w:ind w:firstLine="0"/>
              <w:jc w:val="center"/>
              <w:rPr>
                <w:rFonts w:ascii="宋体" w:eastAsia="宋体" w:cs="Times New Roman" w:hint="eastAsia"/>
              </w:rPr>
            </w:pPr>
            <w:r>
              <w:rPr>
                <w:rFonts w:ascii="宋体" w:eastAsia="宋体" w:cs="Times New Roman" w:hint="eastAsia"/>
                <w:sz w:val="24"/>
                <w:szCs w:val="24"/>
                <w:lang w:val="en-US" w:eastAsia="zh-CN"/>
              </w:rPr>
              <w:t>32</w:t>
            </w:r>
          </w:p>
        </w:tc>
        <w:tc>
          <w:tcPr>
            <w:tcW w:w="959" w:type="dxa"/>
            <w:vAlign w:val="center"/>
          </w:tcPr>
          <w:p>
            <w:pPr>
              <w:pStyle w:val="4711"/>
              <w:keepNext w:val="0"/>
              <w:keepLines w:val="0"/>
              <w:widowControl w:val="0"/>
              <w:suppressLineNumbers w:val="0"/>
              <w:ind w:left="0" w:firstLine="0"/>
              <w:jc w:val="center"/>
              <w:rPr>
                <w:rFonts w:ascii="宋体" w:eastAsia="宋体" w:cs="宋体" w:hint="eastAsia"/>
              </w:rPr>
            </w:pPr>
          </w:p>
        </w:tc>
        <w:tc>
          <w:tcPr>
            <w:tcW w:w="1900" w:type="dxa"/>
            <w:vAlign w:val="center"/>
          </w:tcPr>
          <w:p>
            <w:pPr>
              <w:pStyle w:val="4711"/>
              <w:keepNext w:val="0"/>
              <w:keepLines w:val="0"/>
              <w:widowControl w:val="0"/>
              <w:suppressLineNumbers w:val="0"/>
              <w:ind w:left="0" w:firstLine="0"/>
              <w:jc w:val="center"/>
              <w:rPr>
                <w:rFonts w:ascii="宋体" w:eastAsia="宋体" w:cs="宋体" w:hint="eastAsia"/>
                <w:lang w:bidi="en-US"/>
              </w:rPr>
            </w:pPr>
            <w:r>
              <w:rPr>
                <w:rFonts w:ascii="宋体" w:eastAsia="宋体" w:cs="宋体" w:hint="eastAsia"/>
                <w:lang w:val="en-US" w:eastAsia="zh-CN" w:bidi="en-US"/>
              </w:rPr>
              <w:t>环境需求指标</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技术路线：JAVA。</w:t>
            </w:r>
          </w:p>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运行网络：海关业务网。</w:t>
            </w:r>
          </w:p>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应用、服务中心部署地点：总署（北京）</w:t>
            </w:r>
          </w:p>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数据部署地点：总署（北京）</w:t>
            </w:r>
          </w:p>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应用、服务中心计算环境：X86实机+虚机。</w:t>
            </w:r>
          </w:p>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应用、服务中心操作系统：银河麒麟Linux7 及以上。</w:t>
            </w:r>
          </w:p>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结构化数据环境： ORACLE11gR2、12c。</w:t>
            </w:r>
          </w:p>
        </w:tc>
        <w:tc>
          <w:tcPr>
            <w:tcW w:w="1080" w:type="dxa"/>
            <w:vAlign w:val="center"/>
          </w:tcPr>
          <w:p>
            <w:pPr>
              <w:pStyle w:val="37910"/>
              <w:spacing w:line="240" w:lineRule="auto"/>
              <w:ind w:firstLine="0"/>
              <w:rPr>
                <w:rFonts w:ascii="宋体" w:eastAsia="宋体" w:cs="Times New Roman" w:hint="eastAsia"/>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vAlign w:val="center"/>
          </w:tcPr>
          <w:p>
            <w:pPr>
              <w:pStyle w:val="37910"/>
              <w:spacing w:line="240" w:lineRule="auto"/>
              <w:ind w:firstLine="0"/>
              <w:jc w:val="center"/>
              <w:rPr>
                <w:rFonts w:ascii="宋体" w:eastAsia="宋体" w:cs="Times New Roman" w:hint="eastAsia"/>
              </w:rPr>
            </w:pPr>
            <w:r>
              <w:rPr>
                <w:rFonts w:ascii="宋体" w:eastAsia="宋体" w:cs="Times New Roman" w:hint="eastAsia"/>
                <w:sz w:val="24"/>
                <w:szCs w:val="24"/>
                <w:lang w:val="en-US" w:eastAsia="zh-CN"/>
              </w:rPr>
              <w:t>33</w:t>
            </w:r>
          </w:p>
        </w:tc>
        <w:tc>
          <w:tcPr>
            <w:tcW w:w="959" w:type="dxa"/>
            <w:vAlign w:val="center"/>
          </w:tcPr>
          <w:p>
            <w:pPr>
              <w:pStyle w:val="4711"/>
              <w:keepNext w:val="0"/>
              <w:keepLines w:val="0"/>
              <w:widowControl w:val="0"/>
              <w:suppressLineNumbers w:val="0"/>
              <w:ind w:left="0" w:firstLine="0"/>
              <w:jc w:val="center"/>
              <w:rPr>
                <w:rFonts w:ascii="宋体" w:eastAsia="宋体" w:cs="宋体" w:hint="eastAsia"/>
              </w:rPr>
            </w:pPr>
          </w:p>
        </w:tc>
        <w:tc>
          <w:tcPr>
            <w:tcW w:w="1900" w:type="dxa"/>
            <w:vAlign w:val="center"/>
          </w:tcPr>
          <w:p>
            <w:pPr>
              <w:pStyle w:val="4711"/>
              <w:keepNext w:val="0"/>
              <w:keepLines w:val="0"/>
              <w:widowControl w:val="0"/>
              <w:suppressLineNumbers w:val="0"/>
              <w:ind w:left="0" w:firstLine="0"/>
              <w:jc w:val="center"/>
              <w:rPr>
                <w:rFonts w:ascii="宋体" w:eastAsia="宋体" w:cs="宋体" w:hint="eastAsia"/>
                <w:lang w:bidi="en-US"/>
              </w:rPr>
            </w:pPr>
            <w:r>
              <w:rPr>
                <w:rFonts w:ascii="宋体" w:eastAsia="宋体" w:cs="宋体" w:hint="eastAsia"/>
                <w:lang w:val="en-US" w:eastAsia="zh-CN" w:bidi="en-US"/>
              </w:rPr>
              <w:t>业务应急需求指标</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1、出现非法言论事件应急措施：清理非法信息，妥善保存有关记录及日志，强化安全防范措施，使网站重新投入使用。并追查非法来源。</w:t>
            </w:r>
          </w:p>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2、网站出现故障，技术人员可立即排查恢复。对系统数据进行备份，防止数据丢失。</w:t>
            </w:r>
          </w:p>
        </w:tc>
        <w:tc>
          <w:tcPr>
            <w:tcW w:w="1080" w:type="dxa"/>
            <w:vAlign w:val="center"/>
          </w:tcPr>
          <w:p>
            <w:pPr>
              <w:pStyle w:val="37910"/>
              <w:spacing w:line="240" w:lineRule="auto"/>
              <w:ind w:firstLine="0"/>
              <w:rPr>
                <w:rFonts w:ascii="宋体" w:eastAsia="宋体" w:cs="Times New Roman" w:hint="eastAsia"/>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vAlign w:val="center"/>
          </w:tcPr>
          <w:p>
            <w:pPr>
              <w:pStyle w:val="37910"/>
              <w:spacing w:line="240" w:lineRule="auto"/>
              <w:ind w:firstLine="0"/>
              <w:jc w:val="center"/>
              <w:rPr>
                <w:rFonts w:ascii="宋体" w:eastAsia="宋体" w:cs="Times New Roman" w:hint="eastAsia"/>
              </w:rPr>
            </w:pPr>
            <w:r>
              <w:rPr>
                <w:rFonts w:ascii="宋体" w:eastAsia="宋体" w:cs="Times New Roman" w:hint="eastAsia"/>
                <w:sz w:val="24"/>
                <w:szCs w:val="24"/>
                <w:lang w:val="en-US" w:eastAsia="zh-CN"/>
              </w:rPr>
              <w:t>34</w:t>
            </w:r>
          </w:p>
        </w:tc>
        <w:tc>
          <w:tcPr>
            <w:tcW w:w="959" w:type="dxa"/>
            <w:vAlign w:val="center"/>
          </w:tcPr>
          <w:p>
            <w:pPr>
              <w:pStyle w:val="4711"/>
              <w:keepNext w:val="0"/>
              <w:keepLines w:val="0"/>
              <w:widowControl w:val="0"/>
              <w:suppressLineNumbers w:val="0"/>
              <w:ind w:left="0" w:firstLine="0"/>
              <w:jc w:val="center"/>
              <w:rPr>
                <w:rFonts w:ascii="宋体" w:eastAsia="宋体" w:cs="宋体" w:hint="eastAsia"/>
              </w:rPr>
            </w:pPr>
          </w:p>
        </w:tc>
        <w:tc>
          <w:tcPr>
            <w:tcW w:w="1900" w:type="dxa"/>
            <w:vAlign w:val="center"/>
          </w:tcPr>
          <w:p>
            <w:pPr>
              <w:pStyle w:val="4711"/>
              <w:keepNext w:val="0"/>
              <w:keepLines w:val="0"/>
              <w:widowControl w:val="0"/>
              <w:suppressLineNumbers w:val="0"/>
              <w:ind w:left="0" w:firstLine="0"/>
              <w:jc w:val="center"/>
              <w:rPr>
                <w:rFonts w:ascii="宋体" w:eastAsia="宋体" w:cs="宋体" w:hint="eastAsia"/>
                <w:lang w:bidi="en-US"/>
              </w:rPr>
            </w:pPr>
            <w:r>
              <w:rPr>
                <w:rFonts w:ascii="宋体" w:eastAsia="宋体" w:cs="宋体" w:hint="eastAsia"/>
                <w:lang w:val="en-US" w:eastAsia="zh-CN" w:bidi="en-US"/>
              </w:rPr>
              <w:t>其他需求指标</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基于海关应用云平台进行项目开发、部署，不得使用其他第三方或者开源流处理软件实施。</w:t>
            </w:r>
          </w:p>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系统应遵从海关信息化标准体系。海关信息化标准体系包括总体标准、基础设施标准、信息资源标准、应用标准、信息安全标准和信息化管理标准六个分体系。</w:t>
            </w:r>
          </w:p>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软件产品工具须满足格遵守总署相关内控规定，系统平台具备较强的稳定性、高效性、灵活性、安全性和可靠性。</w:t>
            </w:r>
          </w:p>
        </w:tc>
        <w:tc>
          <w:tcPr>
            <w:tcW w:w="1080" w:type="dxa"/>
            <w:vAlign w:val="center"/>
          </w:tcPr>
          <w:p>
            <w:pPr>
              <w:pStyle w:val="37910"/>
              <w:spacing w:line="240" w:lineRule="auto"/>
              <w:ind w:firstLine="0"/>
              <w:rPr>
                <w:rFonts w:ascii="宋体" w:eastAsia="宋体" w:cs="Times New Roman" w:hint="eastAsia"/>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vAlign w:val="center"/>
          </w:tcPr>
          <w:p>
            <w:pPr>
              <w:pStyle w:val="37910"/>
              <w:spacing w:line="240" w:lineRule="auto"/>
              <w:ind w:firstLine="0"/>
              <w:jc w:val="center"/>
              <w:rPr>
                <w:rFonts w:ascii="宋体" w:eastAsia="宋体" w:cs="Times New Roman" w:hint="eastAsia"/>
              </w:rPr>
            </w:pPr>
            <w:r>
              <w:rPr>
                <w:rFonts w:ascii="宋体" w:eastAsia="宋体" w:cs="Times New Roman" w:hint="eastAsia"/>
                <w:sz w:val="24"/>
                <w:szCs w:val="24"/>
                <w:lang w:val="en-US" w:eastAsia="zh-CN"/>
              </w:rPr>
              <w:t>35</w:t>
            </w:r>
          </w:p>
        </w:tc>
        <w:tc>
          <w:tcPr>
            <w:tcW w:w="959" w:type="dxa"/>
            <w:vAlign w:val="center"/>
          </w:tcPr>
          <w:p>
            <w:pPr>
              <w:pStyle w:val="4711"/>
              <w:keepNext w:val="0"/>
              <w:keepLines w:val="0"/>
              <w:widowControl w:val="0"/>
              <w:suppressLineNumbers w:val="0"/>
              <w:ind w:left="0" w:firstLine="0"/>
              <w:jc w:val="center"/>
              <w:rPr>
                <w:rFonts w:ascii="宋体" w:eastAsia="宋体" w:cs="宋体" w:hint="eastAsia"/>
              </w:rPr>
            </w:pPr>
          </w:p>
        </w:tc>
        <w:tc>
          <w:tcPr>
            <w:tcW w:w="1900" w:type="dxa"/>
            <w:vAlign w:val="center"/>
          </w:tcPr>
          <w:p>
            <w:pPr>
              <w:pStyle w:val="4711"/>
              <w:keepNext w:val="0"/>
              <w:keepLines w:val="0"/>
              <w:widowControl w:val="0"/>
              <w:suppressLineNumbers w:val="0"/>
              <w:ind w:left="0" w:firstLine="0"/>
              <w:jc w:val="center"/>
              <w:rPr>
                <w:rFonts w:ascii="宋体" w:eastAsia="宋体" w:cs="宋体" w:hint="eastAsia"/>
                <w:lang w:bidi="en-US"/>
              </w:rPr>
            </w:pPr>
            <w:r>
              <w:rPr>
                <w:rFonts w:ascii="宋体" w:eastAsia="宋体" w:cs="宋体" w:hint="eastAsia"/>
                <w:lang w:val="en-US" w:eastAsia="zh-CN" w:bidi="en-US"/>
              </w:rPr>
              <w:t>安全运维保障-数据保密性</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该系统主要为内部数据，不涉及敏感数据。系统配置文件中涉及数据库连接的数据库账号及密码存储，应采取海关认可的、统一的、标准的密码技术对其进行加密，确保其存储的保密性。</w:t>
            </w:r>
          </w:p>
        </w:tc>
        <w:tc>
          <w:tcPr>
            <w:tcW w:w="1080" w:type="dxa"/>
            <w:vAlign w:val="center"/>
          </w:tcPr>
          <w:p>
            <w:pPr>
              <w:pStyle w:val="37910"/>
              <w:spacing w:line="240" w:lineRule="auto"/>
              <w:ind w:firstLine="0"/>
              <w:rPr>
                <w:rFonts w:ascii="宋体" w:eastAsia="宋体" w:cs="Times New Roman" w:hint="eastAsia"/>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vAlign w:val="center"/>
          </w:tcPr>
          <w:p>
            <w:pPr>
              <w:pStyle w:val="37910"/>
              <w:spacing w:line="240" w:lineRule="auto"/>
              <w:ind w:firstLine="0"/>
              <w:jc w:val="center"/>
              <w:rPr>
                <w:rFonts w:ascii="宋体" w:eastAsia="宋体" w:cs="Times New Roman" w:hint="eastAsia"/>
              </w:rPr>
            </w:pPr>
            <w:r>
              <w:rPr>
                <w:rFonts w:ascii="宋体" w:eastAsia="宋体" w:cs="Times New Roman" w:hint="eastAsia"/>
                <w:sz w:val="24"/>
                <w:szCs w:val="24"/>
                <w:lang w:val="en-US" w:eastAsia="zh-CN"/>
              </w:rPr>
              <w:t>3</w:t>
            </w:r>
            <w:r>
              <w:rPr>
                <w:rFonts w:ascii="宋体" w:eastAsia="宋体" w:cs="Times New Roman"/>
                <w:sz w:val="24"/>
                <w:szCs w:val="24"/>
                <w:lang w:val="en-US" w:eastAsia="zh-CN"/>
              </w:rPr>
              <w:t>6</w:t>
            </w:r>
          </w:p>
        </w:tc>
        <w:tc>
          <w:tcPr>
            <w:tcW w:w="959" w:type="dxa"/>
            <w:vAlign w:val="center"/>
          </w:tcPr>
          <w:p>
            <w:pPr>
              <w:pStyle w:val="4711"/>
              <w:keepNext w:val="0"/>
              <w:keepLines w:val="0"/>
              <w:widowControl w:val="0"/>
              <w:suppressLineNumbers w:val="0"/>
              <w:ind w:left="0" w:firstLine="0"/>
              <w:jc w:val="center"/>
              <w:rPr>
                <w:rFonts w:ascii="宋体" w:eastAsia="宋体" w:cs="宋体" w:hint="eastAsia"/>
              </w:rPr>
            </w:pPr>
          </w:p>
        </w:tc>
        <w:tc>
          <w:tcPr>
            <w:tcW w:w="1900" w:type="dxa"/>
            <w:vAlign w:val="center"/>
          </w:tcPr>
          <w:p>
            <w:pPr>
              <w:pStyle w:val="4711"/>
              <w:keepNext w:val="0"/>
              <w:keepLines w:val="0"/>
              <w:widowControl w:val="0"/>
              <w:suppressLineNumbers w:val="0"/>
              <w:ind w:left="0" w:firstLine="0"/>
              <w:jc w:val="center"/>
              <w:rPr>
                <w:rFonts w:ascii="宋体" w:eastAsia="宋体" w:cs="宋体" w:hint="eastAsia"/>
                <w:lang w:bidi="en-US"/>
              </w:rPr>
            </w:pPr>
            <w:r>
              <w:rPr>
                <w:rFonts w:ascii="宋体" w:eastAsia="宋体" w:cs="宋体" w:hint="eastAsia"/>
                <w:lang w:val="en-US" w:eastAsia="zh-CN" w:bidi="en-US"/>
              </w:rPr>
              <w:t>安全运维保障-业务安全审计</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要求本应用建立访问登陆、数据使用及应用操作日志，提供后续审计基础。</w:t>
            </w:r>
          </w:p>
        </w:tc>
        <w:tc>
          <w:tcPr>
            <w:tcW w:w="1080" w:type="dxa"/>
            <w:vAlign w:val="center"/>
          </w:tcPr>
          <w:p>
            <w:pPr>
              <w:pStyle w:val="37910"/>
              <w:spacing w:line="240" w:lineRule="auto"/>
              <w:ind w:firstLine="0"/>
              <w:rPr>
                <w:rFonts w:ascii="宋体" w:eastAsia="宋体" w:cs="Times New Roman" w:hint="eastAsia"/>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vAlign w:val="center"/>
          </w:tcPr>
          <w:p>
            <w:pPr>
              <w:pStyle w:val="37910"/>
              <w:spacing w:line="240" w:lineRule="auto"/>
              <w:ind w:firstLine="0"/>
              <w:jc w:val="center"/>
              <w:rPr>
                <w:rFonts w:ascii="宋体" w:eastAsia="宋体" w:cs="Times New Roman" w:hint="eastAsia"/>
              </w:rPr>
            </w:pPr>
            <w:r>
              <w:rPr>
                <w:rFonts w:ascii="宋体" w:eastAsia="宋体" w:cs="Times New Roman" w:hint="eastAsia"/>
                <w:sz w:val="24"/>
                <w:szCs w:val="24"/>
                <w:lang w:val="en-US" w:eastAsia="zh-CN"/>
              </w:rPr>
              <w:t>3</w:t>
            </w:r>
            <w:r>
              <w:rPr>
                <w:rFonts w:ascii="宋体" w:eastAsia="宋体" w:cs="Times New Roman"/>
                <w:sz w:val="24"/>
                <w:szCs w:val="24"/>
                <w:lang w:val="en-US" w:eastAsia="zh-CN"/>
              </w:rPr>
              <w:t>7</w:t>
            </w:r>
          </w:p>
        </w:tc>
        <w:tc>
          <w:tcPr>
            <w:tcW w:w="959" w:type="dxa"/>
            <w:vAlign w:val="center"/>
          </w:tcPr>
          <w:p>
            <w:pPr>
              <w:pStyle w:val="4711"/>
              <w:keepNext w:val="0"/>
              <w:keepLines w:val="0"/>
              <w:widowControl w:val="0"/>
              <w:suppressLineNumbers w:val="0"/>
              <w:ind w:left="0" w:firstLine="0"/>
              <w:jc w:val="center"/>
              <w:rPr>
                <w:rFonts w:ascii="宋体" w:eastAsia="宋体" w:cs="宋体" w:hint="eastAsia"/>
              </w:rPr>
            </w:pPr>
          </w:p>
        </w:tc>
        <w:tc>
          <w:tcPr>
            <w:tcW w:w="1900" w:type="dxa"/>
            <w:vAlign w:val="center"/>
          </w:tcPr>
          <w:p>
            <w:pPr>
              <w:pStyle w:val="4711"/>
              <w:keepNext w:val="0"/>
              <w:keepLines w:val="0"/>
              <w:widowControl w:val="0"/>
              <w:suppressLineNumbers w:val="0"/>
              <w:ind w:left="0" w:firstLine="0"/>
              <w:jc w:val="center"/>
              <w:rPr>
                <w:rFonts w:ascii="宋体" w:eastAsia="宋体" w:cs="宋体" w:hint="eastAsia"/>
                <w:lang w:bidi="en-US"/>
              </w:rPr>
            </w:pPr>
            <w:r>
              <w:rPr>
                <w:rFonts w:ascii="宋体" w:eastAsia="宋体" w:cs="宋体" w:hint="eastAsia"/>
                <w:lang w:val="en-US" w:eastAsia="zh-CN" w:bidi="en-US"/>
              </w:rPr>
              <w:t>管理要求-实施方案编制</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要求中标后根据项目总体架构设计及相关规范、标准、要求编制项目实施方案，并通过采购人组织的评审和批准，审批之后方可启动开发建设。</w:t>
            </w:r>
          </w:p>
        </w:tc>
        <w:tc>
          <w:tcPr>
            <w:tcW w:w="1080" w:type="dxa"/>
            <w:vAlign w:val="center"/>
          </w:tcPr>
          <w:p>
            <w:pPr>
              <w:pStyle w:val="37910"/>
              <w:spacing w:line="240" w:lineRule="auto"/>
              <w:ind w:firstLine="0"/>
              <w:rPr>
                <w:rFonts w:ascii="宋体" w:eastAsia="宋体" w:cs="Times New Roman" w:hint="eastAsia"/>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vAlign w:val="center"/>
          </w:tcPr>
          <w:p>
            <w:pPr>
              <w:pStyle w:val="37910"/>
              <w:spacing w:line="240" w:lineRule="auto"/>
              <w:ind w:firstLine="0"/>
              <w:jc w:val="center"/>
              <w:rPr>
                <w:rFonts w:ascii="宋体" w:eastAsia="宋体" w:cs="Times New Roman" w:hint="eastAsia"/>
              </w:rPr>
            </w:pPr>
            <w:r>
              <w:rPr>
                <w:rFonts w:ascii="宋体" w:eastAsia="宋体" w:cs="Times New Roman" w:hint="eastAsia"/>
                <w:sz w:val="24"/>
                <w:szCs w:val="24"/>
                <w:lang w:val="en-US" w:eastAsia="zh-CN"/>
              </w:rPr>
              <w:t>3</w:t>
            </w:r>
            <w:r>
              <w:rPr>
                <w:rFonts w:ascii="宋体" w:eastAsia="宋体" w:cs="Times New Roman"/>
                <w:sz w:val="24"/>
                <w:szCs w:val="24"/>
                <w:lang w:val="en-US" w:eastAsia="zh-CN"/>
              </w:rPr>
              <w:t>8</w:t>
            </w:r>
          </w:p>
        </w:tc>
        <w:tc>
          <w:tcPr>
            <w:tcW w:w="959" w:type="dxa"/>
            <w:vAlign w:val="center"/>
          </w:tcPr>
          <w:p>
            <w:pPr>
              <w:pStyle w:val="4711"/>
              <w:keepNext w:val="0"/>
              <w:keepLines w:val="0"/>
              <w:widowControl w:val="0"/>
              <w:suppressLineNumbers w:val="0"/>
              <w:ind w:left="0" w:firstLine="0"/>
              <w:jc w:val="center"/>
              <w:rPr>
                <w:rFonts w:ascii="宋体" w:eastAsia="宋体" w:cs="宋体" w:hint="eastAsia"/>
              </w:rPr>
            </w:pPr>
          </w:p>
        </w:tc>
        <w:tc>
          <w:tcPr>
            <w:tcW w:w="1900" w:type="dxa"/>
            <w:vAlign w:val="center"/>
          </w:tcPr>
          <w:p>
            <w:pPr>
              <w:pStyle w:val="4711"/>
              <w:keepNext w:val="0"/>
              <w:keepLines w:val="0"/>
              <w:widowControl w:val="0"/>
              <w:suppressLineNumbers w:val="0"/>
              <w:ind w:left="0" w:firstLine="0"/>
              <w:jc w:val="center"/>
              <w:rPr>
                <w:rFonts w:ascii="宋体" w:eastAsia="宋体" w:cs="宋体" w:hint="eastAsia"/>
                <w:lang w:bidi="en-US"/>
              </w:rPr>
            </w:pPr>
            <w:r>
              <w:rPr>
                <w:rFonts w:ascii="宋体" w:eastAsia="宋体" w:cs="宋体" w:hint="eastAsia"/>
                <w:lang w:val="en-US" w:eastAsia="zh-CN" w:bidi="en-US"/>
              </w:rPr>
              <w:t>管理要求-应用需求细化和设计开发</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中标方完成《需求规格说明书》编制，并通过采购人的评审后组织详细技术设计。中标方依据采购人确认过的《需求规格说明书》、《技术方案》组织应用开发、应用测试、应用集成等工作，并出具相应的技术资料，内容格式应符合总署相关管理规范要求。</w:t>
            </w:r>
          </w:p>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中标方需按采购人要求，分阶段提供相应的源代码，支持采购人完成持续集成、自动编译和部署等相关工作。</w:t>
            </w:r>
          </w:p>
        </w:tc>
        <w:tc>
          <w:tcPr>
            <w:tcW w:w="1080" w:type="dxa"/>
            <w:vAlign w:val="center"/>
          </w:tcPr>
          <w:p>
            <w:pPr>
              <w:pStyle w:val="37910"/>
              <w:spacing w:line="240" w:lineRule="auto"/>
              <w:ind w:firstLine="0"/>
              <w:rPr>
                <w:rFonts w:ascii="宋体" w:eastAsia="宋体" w:cs="Times New Roman" w:hint="eastAsia"/>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vAlign w:val="center"/>
          </w:tcPr>
          <w:p>
            <w:pPr>
              <w:pStyle w:val="37910"/>
              <w:spacing w:line="240" w:lineRule="auto"/>
              <w:ind w:firstLine="0"/>
              <w:jc w:val="center"/>
              <w:rPr>
                <w:rFonts w:ascii="宋体" w:eastAsia="宋体" w:cs="Times New Roman" w:hint="eastAsia"/>
              </w:rPr>
            </w:pPr>
            <w:r>
              <w:rPr>
                <w:rFonts w:ascii="宋体" w:eastAsia="宋体" w:cs="Times New Roman"/>
                <w:sz w:val="24"/>
                <w:szCs w:val="24"/>
                <w:lang w:val="en-US" w:eastAsia="zh-CN"/>
              </w:rPr>
              <w:t>39</w:t>
            </w:r>
          </w:p>
        </w:tc>
        <w:tc>
          <w:tcPr>
            <w:tcW w:w="959" w:type="dxa"/>
            <w:vAlign w:val="center"/>
          </w:tcPr>
          <w:p>
            <w:pPr>
              <w:pStyle w:val="4711"/>
              <w:keepNext w:val="0"/>
              <w:keepLines w:val="0"/>
              <w:widowControl w:val="0"/>
              <w:suppressLineNumbers w:val="0"/>
              <w:ind w:left="0" w:firstLine="0"/>
              <w:jc w:val="center"/>
              <w:rPr>
                <w:rFonts w:ascii="宋体" w:eastAsia="宋体" w:cs="宋体" w:hint="eastAsia"/>
              </w:rPr>
            </w:pPr>
          </w:p>
        </w:tc>
        <w:tc>
          <w:tcPr>
            <w:tcW w:w="1900" w:type="dxa"/>
            <w:vAlign w:val="center"/>
          </w:tcPr>
          <w:p>
            <w:pPr>
              <w:pStyle w:val="4711"/>
              <w:keepNext w:val="0"/>
              <w:keepLines w:val="0"/>
              <w:widowControl w:val="0"/>
              <w:suppressLineNumbers w:val="0"/>
              <w:ind w:left="0" w:firstLine="0"/>
              <w:jc w:val="center"/>
              <w:rPr>
                <w:rFonts w:ascii="宋体" w:eastAsia="宋体" w:cs="宋体" w:hint="eastAsia"/>
                <w:lang w:bidi="en-US"/>
              </w:rPr>
            </w:pPr>
            <w:r>
              <w:rPr>
                <w:rFonts w:ascii="宋体" w:eastAsia="宋体" w:cs="宋体" w:hint="eastAsia"/>
                <w:lang w:val="en-US" w:eastAsia="zh-CN" w:bidi="en-US"/>
              </w:rPr>
              <w:t>管理要求-测试工作</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项目开发完成后，应通过应用测试（包括系统测试、性能测试等）。</w:t>
            </w:r>
          </w:p>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中标方需按采购人要求，配合完成集成测试、业务测试、应用上线、试点运行等工作，按要求完成缺陷修复，重新提交工作成果。</w:t>
            </w:r>
          </w:p>
        </w:tc>
        <w:tc>
          <w:tcPr>
            <w:tcW w:w="1080" w:type="dxa"/>
            <w:vAlign w:val="center"/>
          </w:tcPr>
          <w:p>
            <w:pPr>
              <w:pStyle w:val="37910"/>
              <w:spacing w:line="240" w:lineRule="auto"/>
              <w:ind w:firstLine="0"/>
              <w:rPr>
                <w:rFonts w:ascii="宋体" w:eastAsia="宋体" w:cs="Times New Roman" w:hint="eastAsia"/>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tcPr>
          <w:p>
            <w:pPr>
              <w:pStyle w:val="37910"/>
              <w:widowControl w:val="0"/>
              <w:ind w:left="0" w:firstLine="0"/>
              <w:jc w:val="center"/>
              <w:rPr>
                <w:rFonts w:ascii="宋体" w:eastAsia="宋体" w:hint="eastAsia"/>
              </w:rPr>
            </w:pPr>
            <w:r>
              <w:rPr>
                <w:rFonts w:ascii="宋体" w:eastAsia="宋体" w:cs="Calibri" w:hint="eastAsia"/>
                <w:sz w:val="24"/>
                <w:szCs w:val="24"/>
                <w:lang w:val="en-US" w:eastAsia="zh-CN"/>
              </w:rPr>
              <w:t>4</w:t>
            </w:r>
            <w:r>
              <w:rPr>
                <w:rFonts w:ascii="宋体" w:eastAsia="宋体" w:cs="Calibri"/>
                <w:sz w:val="24"/>
                <w:szCs w:val="24"/>
                <w:lang w:val="en-US" w:eastAsia="zh-CN"/>
              </w:rPr>
              <w:t>0</w:t>
            </w:r>
          </w:p>
        </w:tc>
        <w:tc>
          <w:tcPr>
            <w:tcW w:w="959" w:type="dxa"/>
            <w:vAlign w:val="center"/>
          </w:tcPr>
          <w:p>
            <w:pPr>
              <w:pStyle w:val="4711"/>
              <w:keepNext w:val="0"/>
              <w:keepLines w:val="0"/>
              <w:widowControl w:val="0"/>
              <w:suppressLineNumbers w:val="0"/>
              <w:ind w:left="0" w:firstLine="0"/>
              <w:jc w:val="center"/>
              <w:rPr>
                <w:rFonts w:ascii="宋体" w:eastAsia="宋体" w:cs="宋体" w:hint="eastAsia"/>
              </w:rPr>
            </w:pPr>
          </w:p>
        </w:tc>
        <w:tc>
          <w:tcPr>
            <w:tcW w:w="1900" w:type="dxa"/>
            <w:vAlign w:val="center"/>
          </w:tcPr>
          <w:p>
            <w:pPr>
              <w:pStyle w:val="4711"/>
              <w:keepNext w:val="0"/>
              <w:keepLines w:val="0"/>
              <w:widowControl w:val="0"/>
              <w:suppressLineNumbers w:val="0"/>
              <w:ind w:left="0" w:firstLine="0"/>
              <w:jc w:val="center"/>
              <w:rPr>
                <w:rFonts w:ascii="宋体" w:eastAsia="宋体" w:cs="宋体" w:hint="eastAsia"/>
                <w:lang w:bidi="en-US"/>
              </w:rPr>
            </w:pPr>
            <w:r>
              <w:rPr>
                <w:rFonts w:ascii="宋体" w:eastAsia="宋体" w:cs="宋体" w:hint="eastAsia"/>
                <w:lang w:val="en-US" w:eastAsia="zh-CN" w:bidi="en-US"/>
              </w:rPr>
              <w:t>管理要求-上线运行</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配合采购人完成验收，并完成应用上线部署，做好运行期间的运行支持（包括必要的异地支持）。</w:t>
            </w:r>
          </w:p>
        </w:tc>
        <w:tc>
          <w:tcPr>
            <w:tcW w:w="1080" w:type="dxa"/>
            <w:vAlign w:val="center"/>
          </w:tcPr>
          <w:p>
            <w:pPr>
              <w:pStyle w:val="37910"/>
              <w:spacing w:line="240" w:lineRule="auto"/>
              <w:ind w:firstLine="0"/>
              <w:rPr>
                <w:rFonts w:ascii="宋体" w:eastAsia="宋体" w:cs="宋体" w:hint="eastAsia"/>
                <w:lang w:bidi="en-US"/>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tcPr>
          <w:p>
            <w:pPr>
              <w:pStyle w:val="37910"/>
              <w:widowControl w:val="0"/>
              <w:ind w:left="0" w:firstLine="0"/>
              <w:jc w:val="center"/>
              <w:rPr>
                <w:rFonts w:ascii="宋体" w:eastAsia="宋体" w:hint="eastAsia"/>
              </w:rPr>
            </w:pPr>
          </w:p>
          <w:p>
            <w:pPr>
              <w:pStyle w:val="37910"/>
              <w:widowControl w:val="0"/>
              <w:ind w:left="0" w:firstLine="0"/>
              <w:jc w:val="center"/>
              <w:rPr>
                <w:rFonts w:ascii="宋体" w:eastAsia="宋体" w:hint="eastAsia"/>
              </w:rPr>
            </w:pPr>
            <w:r>
              <w:rPr>
                <w:rFonts w:ascii="宋体" w:eastAsia="宋体" w:cs="Calibri" w:hint="eastAsia"/>
                <w:sz w:val="24"/>
                <w:szCs w:val="24"/>
                <w:lang w:val="en-US" w:eastAsia="zh-CN"/>
              </w:rPr>
              <w:t>4</w:t>
            </w:r>
            <w:r>
              <w:rPr>
                <w:rFonts w:ascii="宋体" w:eastAsia="宋体" w:cs="Calibri"/>
                <w:sz w:val="24"/>
                <w:szCs w:val="24"/>
                <w:lang w:val="en-US" w:eastAsia="zh-CN"/>
              </w:rPr>
              <w:t>1</w:t>
            </w:r>
          </w:p>
        </w:tc>
        <w:tc>
          <w:tcPr>
            <w:tcW w:w="959" w:type="dxa"/>
            <w:vAlign w:val="center"/>
          </w:tcPr>
          <w:p>
            <w:pPr>
              <w:pStyle w:val="4711"/>
              <w:keepNext w:val="0"/>
              <w:keepLines w:val="0"/>
              <w:widowControl w:val="0"/>
              <w:suppressLineNumbers w:val="0"/>
              <w:ind w:left="0" w:firstLine="0"/>
              <w:jc w:val="center"/>
              <w:rPr>
                <w:rFonts w:ascii="宋体" w:eastAsia="宋体" w:cs="宋体" w:hint="eastAsia"/>
              </w:rPr>
            </w:pPr>
          </w:p>
        </w:tc>
        <w:tc>
          <w:tcPr>
            <w:tcW w:w="1900" w:type="dxa"/>
            <w:vAlign w:val="center"/>
          </w:tcPr>
          <w:p>
            <w:pPr>
              <w:pStyle w:val="4711"/>
              <w:keepNext w:val="0"/>
              <w:keepLines w:val="0"/>
              <w:widowControl w:val="0"/>
              <w:suppressLineNumbers w:val="0"/>
              <w:ind w:left="0" w:firstLine="0"/>
              <w:jc w:val="center"/>
              <w:rPr>
                <w:rFonts w:ascii="宋体" w:eastAsia="宋体" w:cs="宋体" w:hint="eastAsia"/>
                <w:lang w:bidi="en-US"/>
              </w:rPr>
            </w:pPr>
            <w:r>
              <w:rPr>
                <w:rFonts w:ascii="宋体" w:eastAsia="宋体" w:cs="宋体" w:hint="eastAsia"/>
                <w:lang w:val="en-US" w:eastAsia="zh-CN" w:bidi="en-US"/>
              </w:rPr>
              <w:t>管理要求-系统验收</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开发上线完成后，中标方提出验收申请。验收工作由采购方组织。</w:t>
            </w:r>
          </w:p>
        </w:tc>
        <w:tc>
          <w:tcPr>
            <w:tcW w:w="1080" w:type="dxa"/>
            <w:vAlign w:val="center"/>
          </w:tcPr>
          <w:p>
            <w:pPr>
              <w:pStyle w:val="37910"/>
              <w:spacing w:line="240" w:lineRule="auto"/>
              <w:ind w:firstLine="0"/>
              <w:rPr>
                <w:rFonts w:ascii="宋体" w:eastAsia="宋体" w:cs="宋体" w:hint="eastAsia"/>
                <w:lang w:bidi="en-US"/>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tcPr>
          <w:p>
            <w:pPr>
              <w:pStyle w:val="37910"/>
              <w:widowControl w:val="0"/>
              <w:ind w:left="0" w:firstLine="0"/>
              <w:jc w:val="center"/>
              <w:rPr>
                <w:rFonts w:ascii="宋体" w:eastAsia="宋体" w:hint="eastAsia"/>
              </w:rPr>
            </w:pPr>
          </w:p>
          <w:p>
            <w:pPr>
              <w:pStyle w:val="37910"/>
              <w:widowControl w:val="0"/>
              <w:ind w:left="0" w:firstLine="0"/>
              <w:jc w:val="center"/>
              <w:rPr>
                <w:rFonts w:ascii="宋体" w:eastAsia="宋体" w:hint="eastAsia"/>
              </w:rPr>
            </w:pPr>
          </w:p>
          <w:p>
            <w:pPr>
              <w:pStyle w:val="37910"/>
              <w:widowControl w:val="0"/>
              <w:ind w:left="0" w:firstLine="0"/>
              <w:jc w:val="center"/>
              <w:rPr>
                <w:rFonts w:ascii="宋体" w:eastAsia="宋体" w:hint="eastAsia"/>
              </w:rPr>
            </w:pPr>
          </w:p>
          <w:p>
            <w:pPr>
              <w:pStyle w:val="37910"/>
              <w:widowControl w:val="0"/>
              <w:ind w:left="0" w:firstLine="0"/>
              <w:jc w:val="center"/>
              <w:rPr>
                <w:rFonts w:ascii="宋体" w:eastAsia="宋体" w:hint="eastAsia"/>
              </w:rPr>
            </w:pPr>
          </w:p>
          <w:p>
            <w:pPr>
              <w:pStyle w:val="37910"/>
              <w:widowControl w:val="0"/>
              <w:ind w:left="0" w:firstLine="0"/>
              <w:jc w:val="center"/>
              <w:rPr>
                <w:rFonts w:ascii="宋体" w:eastAsia="宋体" w:hint="eastAsia"/>
              </w:rPr>
            </w:pPr>
          </w:p>
          <w:p>
            <w:pPr>
              <w:pStyle w:val="37910"/>
              <w:widowControl w:val="0"/>
              <w:ind w:left="0" w:firstLine="0"/>
              <w:jc w:val="center"/>
              <w:rPr>
                <w:rFonts w:ascii="宋体" w:eastAsia="宋体" w:hint="eastAsia"/>
              </w:rPr>
            </w:pPr>
          </w:p>
          <w:p>
            <w:pPr>
              <w:pStyle w:val="37910"/>
              <w:widowControl w:val="0"/>
              <w:ind w:left="0" w:firstLine="0"/>
              <w:jc w:val="center"/>
              <w:rPr>
                <w:rFonts w:ascii="宋体" w:eastAsia="宋体" w:hint="eastAsia"/>
              </w:rPr>
            </w:pPr>
          </w:p>
          <w:p>
            <w:pPr>
              <w:pStyle w:val="37910"/>
              <w:widowControl w:val="0"/>
              <w:ind w:left="0" w:firstLine="0"/>
              <w:jc w:val="center"/>
              <w:rPr>
                <w:rFonts w:ascii="宋体" w:eastAsia="宋体" w:hint="eastAsia"/>
              </w:rPr>
            </w:pPr>
          </w:p>
          <w:p>
            <w:pPr>
              <w:pStyle w:val="37910"/>
              <w:widowControl w:val="0"/>
              <w:ind w:left="0" w:firstLine="0"/>
              <w:jc w:val="center"/>
              <w:rPr>
                <w:rFonts w:ascii="宋体" w:eastAsia="宋体" w:hint="eastAsia"/>
              </w:rPr>
            </w:pPr>
          </w:p>
          <w:p>
            <w:pPr>
              <w:pStyle w:val="37910"/>
              <w:widowControl w:val="0"/>
              <w:ind w:left="0" w:firstLine="0"/>
              <w:jc w:val="center"/>
              <w:rPr>
                <w:rFonts w:ascii="宋体" w:eastAsia="宋体" w:hint="eastAsia"/>
              </w:rPr>
            </w:pPr>
          </w:p>
          <w:p>
            <w:pPr>
              <w:pStyle w:val="37910"/>
              <w:widowControl w:val="0"/>
              <w:ind w:left="0" w:firstLine="0"/>
              <w:jc w:val="center"/>
              <w:rPr>
                <w:rFonts w:ascii="宋体" w:eastAsia="宋体" w:hint="eastAsia"/>
              </w:rPr>
            </w:pPr>
          </w:p>
          <w:p>
            <w:pPr>
              <w:pStyle w:val="37910"/>
              <w:widowControl w:val="0"/>
              <w:ind w:left="0" w:firstLine="0"/>
              <w:jc w:val="center"/>
              <w:rPr>
                <w:rFonts w:ascii="宋体" w:eastAsia="宋体" w:hint="eastAsia"/>
              </w:rPr>
            </w:pPr>
            <w:r>
              <w:rPr>
                <w:rFonts w:ascii="宋体" w:eastAsia="宋体" w:cs="Calibri" w:hint="eastAsia"/>
                <w:sz w:val="24"/>
                <w:szCs w:val="24"/>
                <w:lang w:val="en-US" w:eastAsia="zh-CN"/>
              </w:rPr>
              <w:t>4</w:t>
            </w:r>
            <w:r>
              <w:rPr>
                <w:rFonts w:ascii="宋体" w:eastAsia="宋体" w:cs="Calibri"/>
                <w:sz w:val="24"/>
                <w:szCs w:val="24"/>
                <w:lang w:val="en-US" w:eastAsia="zh-CN"/>
              </w:rPr>
              <w:t>2</w:t>
            </w:r>
          </w:p>
        </w:tc>
        <w:tc>
          <w:tcPr>
            <w:tcW w:w="959" w:type="dxa"/>
            <w:vAlign w:val="center"/>
          </w:tcPr>
          <w:p>
            <w:pPr>
              <w:pStyle w:val="4711"/>
              <w:keepNext w:val="0"/>
              <w:keepLines w:val="0"/>
              <w:widowControl w:val="0"/>
              <w:suppressLineNumbers w:val="0"/>
              <w:ind w:left="0" w:firstLine="0"/>
              <w:jc w:val="center"/>
              <w:rPr>
                <w:rFonts w:ascii="宋体" w:eastAsia="宋体" w:cs="宋体" w:hint="eastAsia"/>
              </w:rPr>
            </w:pPr>
          </w:p>
        </w:tc>
        <w:tc>
          <w:tcPr>
            <w:tcW w:w="1900" w:type="dxa"/>
            <w:vAlign w:val="center"/>
          </w:tcPr>
          <w:p>
            <w:pPr>
              <w:pStyle w:val="4711"/>
              <w:keepNext w:val="0"/>
              <w:keepLines w:val="0"/>
              <w:widowControl w:val="0"/>
              <w:suppressLineNumbers w:val="0"/>
              <w:ind w:left="0" w:firstLine="0"/>
              <w:jc w:val="center"/>
              <w:rPr>
                <w:rFonts w:ascii="宋体" w:eastAsia="宋体" w:cs="宋体" w:hint="eastAsia"/>
                <w:lang w:bidi="en-US"/>
              </w:rPr>
            </w:pPr>
            <w:r>
              <w:rPr>
                <w:rFonts w:ascii="宋体" w:eastAsia="宋体" w:cs="宋体" w:hint="eastAsia"/>
                <w:lang w:val="en-US" w:eastAsia="zh-CN" w:bidi="en-US"/>
              </w:rPr>
              <w:t>技术要求</w:t>
            </w:r>
          </w:p>
        </w:tc>
        <w:tc>
          <w:tcPr>
            <w:tcW w:w="4199" w:type="dxa"/>
            <w:vAlign w:val="center"/>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1.采用集中式部署，部署地点为海关指定地点，供全国海关用户远程访问。</w:t>
            </w:r>
          </w:p>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2.具备集群部署技术，支持应用系统随服务器扩展。</w:t>
            </w:r>
          </w:p>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3.业务数据基于Oracle数据库存储，兼容国产数据库。</w:t>
            </w:r>
          </w:p>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4.系统管理界面都基于B/S结构设计，用户使用WEB浏览器即可访问，不需要安装客户端软件，浏览器应支持</w:t>
            </w:r>
            <w:r>
              <w:rPr>
                <w:rFonts w:cs="Times New Roman" w:hint="eastAsia"/>
                <w:i w:val="0"/>
                <w:iCs w:val="0"/>
                <w:caps w:val="0"/>
                <w:smallCaps w:val="0"/>
                <w:color w:val="auto"/>
                <w:spacing w:val="0"/>
                <w:sz w:val="24"/>
                <w:szCs w:val="24"/>
                <w:vertAlign w:val="baseline"/>
                <w:lang w:val="en-US" w:eastAsia="zh-CN"/>
              </w:rPr>
              <w:t>国产化</w:t>
            </w:r>
            <w:r>
              <w:rPr>
                <w:rFonts w:cs="Times New Roman" w:hint="eastAsia"/>
                <w:i w:val="0"/>
                <w:iCs w:val="0"/>
                <w:caps w:val="0"/>
                <w:smallCaps w:val="0"/>
                <w:color w:val="auto"/>
                <w:spacing w:val="0"/>
                <w:sz w:val="24"/>
                <w:szCs w:val="24"/>
                <w:vertAlign w:val="baseline"/>
              </w:rPr>
              <w:t>浏览器。</w:t>
            </w:r>
          </w:p>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5.容错处理周全，考虑到用户可能的误操作以及非法参数设置，能够及时提示，避免因用户操作或系统原因导致系统死机或让用户长时间等待。</w:t>
            </w:r>
          </w:p>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6.必须保障系统的开发安全、应用程序安全、网络安全、设备安全和数据安全，用户身份认证必须符合海关总署安全管理规定。系统在有效地为管理部门和生产部门提供服务的同时，还必须确保不影响数据网络的安全、可靠、稳定运行。</w:t>
            </w:r>
          </w:p>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rPr>
              <w:t>7.本项目兼容国产化运行环境。</w:t>
            </w:r>
          </w:p>
        </w:tc>
        <w:tc>
          <w:tcPr>
            <w:tcW w:w="1080" w:type="dxa"/>
            <w:vAlign w:val="center"/>
          </w:tcPr>
          <w:p>
            <w:pPr>
              <w:pStyle w:val="37910"/>
              <w:spacing w:line="240" w:lineRule="auto"/>
              <w:ind w:firstLine="0"/>
              <w:rPr>
                <w:rFonts w:ascii="宋体" w:eastAsia="宋体" w:hint="eastAsia"/>
              </w:rPr>
            </w:pPr>
            <w:r>
              <w:rPr>
                <w:rFonts w:ascii="宋体" w:eastAsia="宋体" w:cs="Times New Roman" w:hint="eastAsia"/>
                <w:sz w:val="24"/>
                <w:szCs w:val="24"/>
                <w:lang w:val="en-US" w:eastAsia="zh-CN"/>
              </w:rPr>
              <w:t>否</w:t>
            </w:r>
          </w:p>
        </w:tc>
      </w:tr>
      <w:tr>
        <w:tblPrEx>
          <w:tblW w:w="8846" w:type="dxa"/>
          <w:jc w:val="left"/>
          <w:tblInd w:w="0" w:type="dxa"/>
          <w:tblLayout w:type="fixed"/>
          <w:tblCellMar>
            <w:top w:w="0" w:type="dxa"/>
            <w:left w:w="108" w:type="dxa"/>
            <w:bottom w:w="0" w:type="dxa"/>
            <w:right w:w="108" w:type="dxa"/>
          </w:tblCellMar>
        </w:tblPrEx>
        <w:trPr>
          <w:trHeight w:val="631"/>
          <w:jc w:val="left"/>
        </w:trPr>
        <w:tc>
          <w:tcPr>
            <w:tcW w:w="707" w:type="dxa"/>
            <w:vAlign w:val="center"/>
          </w:tcPr>
          <w:p>
            <w:pPr>
              <w:pStyle w:val="37910"/>
              <w:widowControl w:val="0"/>
              <w:ind w:left="0" w:firstLine="0"/>
              <w:jc w:val="center"/>
              <w:rPr>
                <w:rFonts w:ascii="宋体" w:eastAsia="宋体" w:hint="eastAsia"/>
              </w:rPr>
            </w:pPr>
            <w:r>
              <w:rPr>
                <w:rFonts w:ascii="宋体" w:eastAsia="宋体" w:cs="Calibri" w:hint="eastAsia"/>
                <w:sz w:val="24"/>
                <w:szCs w:val="24"/>
                <w:lang w:val="en-US" w:eastAsia="zh-CN"/>
              </w:rPr>
              <w:t>4</w:t>
            </w:r>
            <w:r>
              <w:rPr>
                <w:rFonts w:ascii="宋体" w:eastAsia="宋体" w:cs="Calibri"/>
                <w:sz w:val="24"/>
                <w:szCs w:val="24"/>
                <w:lang w:val="en-US" w:eastAsia="zh-CN"/>
              </w:rPr>
              <w:t>3</w:t>
            </w:r>
          </w:p>
        </w:tc>
        <w:tc>
          <w:tcPr>
            <w:tcW w:w="959" w:type="dxa"/>
            <w:vAlign w:val="center"/>
          </w:tcPr>
          <w:p>
            <w:pPr>
              <w:pStyle w:val="4711"/>
              <w:keepNext w:val="0"/>
              <w:keepLines w:val="0"/>
              <w:widowControl w:val="0"/>
              <w:suppressLineNumbers w:val="0"/>
              <w:ind w:left="0" w:firstLine="0"/>
              <w:jc w:val="center"/>
              <w:rPr>
                <w:rFonts w:ascii="宋体" w:eastAsia="宋体" w:cs="宋体" w:hint="eastAsia"/>
              </w:rPr>
            </w:pPr>
          </w:p>
        </w:tc>
        <w:tc>
          <w:tcPr>
            <w:tcW w:w="1900" w:type="dxa"/>
            <w:vAlign w:val="center"/>
          </w:tcPr>
          <w:p>
            <w:pPr>
              <w:pStyle w:val="4711"/>
              <w:keepNext w:val="0"/>
              <w:keepLines w:val="0"/>
              <w:widowControl w:val="0"/>
              <w:suppressLineNumbers w:val="0"/>
              <w:ind w:left="0" w:firstLine="0"/>
              <w:jc w:val="center"/>
              <w:rPr>
                <w:rFonts w:ascii="宋体" w:eastAsia="宋体" w:cs="宋体" w:hint="eastAsia"/>
                <w:lang w:bidi="en-US"/>
              </w:rPr>
            </w:pPr>
            <w:r>
              <w:rPr>
                <w:rFonts w:ascii="宋体" w:eastAsia="宋体" w:cs="宋体" w:hint="eastAsia"/>
                <w:bCs/>
              </w:rPr>
              <w:t>安全要求</w:t>
            </w:r>
          </w:p>
        </w:tc>
        <w:tc>
          <w:tcPr>
            <w:tcW w:w="4199" w:type="dxa"/>
            <w:vAlign w:val="center"/>
          </w:tcPr>
          <w:p>
            <w:pPr>
              <w:pStyle w:val="38310"/>
              <w:ind w:firstLine="0"/>
              <w:rPr>
                <w:rFonts w:ascii="宋体" w:hint="eastAsia"/>
                <w:sz w:val="24"/>
              </w:rPr>
            </w:pPr>
            <w:r>
              <w:rPr>
                <w:rFonts w:ascii="宋体" w:cs="Times New Roman" w:hint="eastAsia"/>
                <w:sz w:val="24"/>
                <w:szCs w:val="24"/>
              </w:rPr>
              <w:t>本系统的信息系统安全保护等级为二级。</w:t>
            </w:r>
          </w:p>
          <w:p>
            <w:pPr>
              <w:pStyle w:val="38310"/>
              <w:ind w:firstLine="0"/>
              <w:rPr>
                <w:rFonts w:ascii="宋体" w:hint="eastAsia"/>
                <w:color w:val="auto"/>
                <w:sz w:val="24"/>
              </w:rPr>
            </w:pPr>
            <w:r>
              <w:rPr>
                <w:rFonts w:ascii="宋体" w:cs="Times New Roman" w:hint="eastAsia"/>
                <w:color w:val="auto"/>
                <w:sz w:val="24"/>
                <w:szCs w:val="24"/>
              </w:rPr>
              <w:t>供应商需与采购需求方签订保密协议；供应商及其服务人员在保密期限内如违反协议中的保密义务，应承担相应违约责任。</w:t>
            </w:r>
          </w:p>
          <w:p>
            <w:pPr>
              <w:pStyle w:val="38310"/>
              <w:ind w:firstLine="0"/>
              <w:rPr>
                <w:rFonts w:ascii="宋体" w:hint="eastAsia"/>
                <w:color w:val="auto"/>
                <w:sz w:val="24"/>
              </w:rPr>
            </w:pPr>
            <w:r>
              <w:rPr>
                <w:rFonts w:ascii="宋体" w:cs="Times New Roman" w:hint="eastAsia"/>
                <w:color w:val="auto"/>
                <w:sz w:val="24"/>
                <w:szCs w:val="24"/>
              </w:rPr>
              <w:t>系统在有效地为管理部门和生产部门提供服务的同时，还必须确保不影响数据网络的安全、可靠、稳定运行。除了保证系统设计安全、使用安全以外，还必须建立一套完善的安全防范体制，形成一个安全的系统。</w:t>
            </w:r>
          </w:p>
          <w:p>
            <w:pPr>
              <w:pStyle w:val="38310"/>
              <w:ind w:firstLine="0"/>
              <w:rPr>
                <w:rFonts w:ascii="宋体" w:hint="eastAsia"/>
                <w:color w:val="auto"/>
                <w:sz w:val="24"/>
              </w:rPr>
            </w:pPr>
            <w:r>
              <w:rPr>
                <w:rFonts w:ascii="宋体" w:cs="Times New Roman" w:hint="eastAsia"/>
                <w:color w:val="auto"/>
                <w:sz w:val="24"/>
                <w:szCs w:val="24"/>
              </w:rPr>
              <w:t>供应商须配合内、外部机构的评审、评估、检查、审计等活动；在服务过程中需对信息安全给予充分投入，与项目开发同步进行信息安全规划设计，须单独制定安全设计方案或在总体设计方案中包含安全设计部分。并遵守以下安全要求：</w:t>
            </w:r>
          </w:p>
          <w:p>
            <w:pPr>
              <w:pStyle w:val="38310"/>
              <w:ind w:firstLine="0"/>
              <w:rPr>
                <w:rFonts w:ascii="宋体" w:hint="eastAsia"/>
                <w:color w:val="auto"/>
                <w:sz w:val="24"/>
              </w:rPr>
            </w:pPr>
            <w:r>
              <w:rPr>
                <w:rFonts w:ascii="宋体" w:cs="Times New Roman" w:hint="eastAsia"/>
                <w:color w:val="auto"/>
                <w:sz w:val="24"/>
                <w:szCs w:val="24"/>
              </w:rPr>
              <w:t>（1）遵循安全编码规范及通用安全编程准则；</w:t>
            </w:r>
          </w:p>
          <w:p>
            <w:pPr>
              <w:pStyle w:val="38310"/>
              <w:ind w:firstLine="0"/>
              <w:rPr>
                <w:rFonts w:ascii="宋体" w:hint="eastAsia"/>
                <w:color w:val="auto"/>
                <w:sz w:val="24"/>
              </w:rPr>
            </w:pPr>
            <w:r>
              <w:rPr>
                <w:rFonts w:ascii="宋体" w:cs="Times New Roman" w:hint="eastAsia"/>
                <w:color w:val="auto"/>
                <w:sz w:val="24"/>
                <w:szCs w:val="24"/>
              </w:rPr>
              <w:t>（2）交付物中必须使用正版工具软件；</w:t>
            </w:r>
          </w:p>
          <w:p>
            <w:pPr>
              <w:pStyle w:val="38310"/>
              <w:ind w:firstLine="0"/>
              <w:rPr>
                <w:rFonts w:ascii="宋体" w:hint="eastAsia"/>
                <w:color w:val="auto"/>
                <w:sz w:val="24"/>
              </w:rPr>
            </w:pPr>
            <w:r>
              <w:rPr>
                <w:rFonts w:ascii="宋体" w:cs="Times New Roman" w:hint="eastAsia"/>
                <w:color w:val="auto"/>
                <w:sz w:val="24"/>
                <w:szCs w:val="24"/>
              </w:rPr>
              <w:t>（3）开发测试环境与生产环境分离；</w:t>
            </w:r>
          </w:p>
          <w:p>
            <w:pPr>
              <w:pStyle w:val="38310"/>
              <w:ind w:firstLine="0"/>
              <w:rPr>
                <w:rFonts w:ascii="宋体" w:hint="eastAsia"/>
                <w:color w:val="auto"/>
                <w:sz w:val="24"/>
              </w:rPr>
            </w:pPr>
            <w:r>
              <w:rPr>
                <w:rFonts w:ascii="宋体" w:cs="Times New Roman" w:hint="eastAsia"/>
                <w:color w:val="auto"/>
                <w:sz w:val="24"/>
                <w:szCs w:val="24"/>
              </w:rPr>
              <w:t>（4）开发用机采取安全保护措施，定期进行漏洞检测和修复；</w:t>
            </w:r>
          </w:p>
          <w:p>
            <w:pPr>
              <w:pStyle w:val="4611"/>
              <w:tabs>
                <w:tab w:val="left" w:pos="709"/>
              </w:tabs>
              <w:adjustRightInd w:val="0"/>
              <w:snapToGrid w:val="0"/>
              <w:spacing w:line="240" w:lineRule="auto"/>
              <w:ind w:left="0" w:firstLine="0"/>
              <w:rPr>
                <w:rFonts w:cs="Times New Roman" w:hint="eastAsia"/>
                <w:i w:val="0"/>
                <w:iCs w:val="0"/>
                <w:caps w:val="0"/>
                <w:smallCaps w:val="0"/>
                <w:color w:val="auto"/>
                <w:spacing w:val="0"/>
                <w:szCs w:val="24"/>
                <w:vertAlign w:val="baseline"/>
              </w:rPr>
            </w:pPr>
            <w:r>
              <w:rPr>
                <w:rFonts w:cs="Times New Roman" w:hint="eastAsia"/>
                <w:color w:val="auto"/>
                <w:szCs w:val="24"/>
              </w:rPr>
              <w:t>（5）开发场地及开发人员按照国家等级保护要求实施安全控制和管理。</w:t>
            </w:r>
          </w:p>
        </w:tc>
        <w:tc>
          <w:tcPr>
            <w:tcW w:w="1080" w:type="dxa"/>
            <w:vAlign w:val="center"/>
          </w:tcPr>
          <w:p>
            <w:pPr>
              <w:pStyle w:val="37910"/>
              <w:spacing w:line="240" w:lineRule="auto"/>
              <w:ind w:firstLine="0"/>
              <w:rPr>
                <w:rFonts w:ascii="宋体" w:eastAsia="宋体" w:hint="eastAsia"/>
              </w:rPr>
            </w:pPr>
            <w:r>
              <w:rPr>
                <w:rFonts w:ascii="宋体" w:eastAsia="宋体" w:cs="Times New Roman" w:hint="eastAsia"/>
                <w:sz w:val="24"/>
                <w:szCs w:val="24"/>
                <w:lang w:val="en-US" w:eastAsia="zh-CN"/>
              </w:rPr>
              <w:t>否</w:t>
            </w:r>
          </w:p>
        </w:tc>
      </w:tr>
    </w:tbl>
    <w:p>
      <w:pPr>
        <w:pStyle w:val="4313"/>
        <w:rPr>
          <w:rFonts w:ascii="宋体" w:eastAsia="宋体" w:hint="eastAsia"/>
        </w:rPr>
      </w:pPr>
    </w:p>
    <w:p>
      <w:pPr>
        <w:pStyle w:val="2104"/>
        <w:numPr>
          <w:ilvl w:val="0"/>
          <w:numId w:val="7"/>
        </w:numPr>
        <w:ind w:left="0" w:firstLine="0"/>
        <w:rPr>
          <w:rFonts w:ascii="宋体" w:eastAsia="宋体" w:hint="eastAsia"/>
          <w:lang w:val="en-US"/>
        </w:rPr>
      </w:pPr>
      <w:bookmarkStart w:id="49" w:name="服务要求"/>
      <w:r>
        <w:rPr>
          <w:rFonts w:ascii="宋体" w:eastAsia="宋体" w:hint="eastAsia"/>
          <w:lang w:val="en-US"/>
        </w:rPr>
        <w:t>服务要求</w:t>
      </w:r>
      <w:bookmarkEnd w:id="49"/>
    </w:p>
    <w:p>
      <w:pPr>
        <w:pStyle w:val="37910"/>
        <w:ind w:firstLine="480"/>
        <w:rPr>
          <w:rFonts w:ascii="宋体" w:eastAsia="宋体" w:hint="eastAsia"/>
          <w:color w:val="000000"/>
        </w:rPr>
      </w:pPr>
      <w:r>
        <w:rPr>
          <w:rFonts w:ascii="宋体" w:eastAsia="宋体" w:hint="eastAsia"/>
          <w:color w:val="000000"/>
        </w:rPr>
        <w:t>①</w:t>
      </w:r>
      <w:r>
        <w:rPr>
          <w:rFonts w:ascii="宋体" w:eastAsia="宋体" w:hint="eastAsia"/>
          <w:color w:val="000000"/>
          <w:lang w:bidi="ar-SA"/>
        </w:rPr>
        <w:t>★代表实质性指标，不满足该指标项将导致投标被拒绝；加 “▲”标记表示为重要指标项，无标识则表示一般指标项，如不满足将影响评分</w:t>
      </w:r>
      <w:r>
        <w:rPr>
          <w:rFonts w:ascii="宋体" w:eastAsia="宋体" w:hint="eastAsia"/>
          <w:color w:val="000000"/>
        </w:rPr>
        <w:t>。</w:t>
      </w:r>
    </w:p>
    <w:p>
      <w:pPr>
        <w:pStyle w:val="37910"/>
        <w:rPr>
          <w:rFonts w:ascii="宋体" w:eastAsia="宋体" w:hint="eastAsia"/>
        </w:rPr>
      </w:pPr>
      <w:r>
        <w:rPr>
          <w:rFonts w:ascii="宋体" w:eastAsia="宋体" w:hint="eastAsia"/>
          <w:color w:val="000000"/>
        </w:rPr>
        <w:t>②“证明材料要求”项可填“是”和“否”。填“是</w:t>
      </w:r>
      <w:r>
        <w:rPr>
          <w:rFonts w:ascii="宋体" w:eastAsia="宋体" w:hint="eastAsia"/>
        </w:rPr>
        <w:t>”的，供应商须按“服务要求标准”提供相关证明材料。</w:t>
      </w:r>
    </w:p>
    <w:tbl>
      <w:tblPr>
        <w:tblW w:w="8847"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26"/>
        <w:gridCol w:w="1039"/>
        <w:gridCol w:w="772"/>
        <w:gridCol w:w="5330"/>
        <w:gridCol w:w="1080"/>
      </w:tblGrid>
      <w:tr>
        <w:tblPrEx>
          <w:tblW w:w="8847"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626" w:type="dxa"/>
            <w:tcBorders>
              <w:top w:val="single" w:sz="4" w:space="0" w:color="auto"/>
              <w:left w:val="single" w:sz="4" w:space="0" w:color="auto"/>
              <w:bottom w:val="single" w:sz="4" w:space="0" w:color="auto"/>
              <w:right w:val="single" w:sz="4" w:space="0" w:color="auto"/>
            </w:tcBorders>
          </w:tcPr>
          <w:p>
            <w:pPr>
              <w:pStyle w:val="37910"/>
              <w:ind w:left="0" w:firstLine="0"/>
              <w:jc w:val="center"/>
              <w:rPr>
                <w:rFonts w:ascii="宋体" w:eastAsia="宋体" w:hint="eastAsia"/>
              </w:rPr>
            </w:pPr>
            <w:r>
              <w:rPr>
                <w:rFonts w:ascii="宋体" w:eastAsia="宋体" w:hint="eastAsia"/>
              </w:rPr>
              <w:t>序号</w:t>
            </w:r>
          </w:p>
        </w:tc>
        <w:tc>
          <w:tcPr>
            <w:tcW w:w="1039" w:type="dxa"/>
            <w:tcBorders>
              <w:top w:val="single" w:sz="4" w:space="0" w:color="auto"/>
              <w:left w:val="single" w:sz="4" w:space="0" w:color="auto"/>
              <w:bottom w:val="single" w:sz="4" w:space="0" w:color="auto"/>
              <w:right w:val="single" w:sz="4" w:space="0" w:color="auto"/>
            </w:tcBorders>
          </w:tcPr>
          <w:p>
            <w:pPr>
              <w:pStyle w:val="37910"/>
              <w:ind w:left="0" w:firstLine="0"/>
              <w:jc w:val="center"/>
              <w:rPr>
                <w:rFonts w:ascii="宋体" w:eastAsia="宋体" w:hint="eastAsia"/>
              </w:rPr>
            </w:pPr>
            <w:r>
              <w:rPr>
                <w:rFonts w:ascii="宋体" w:eastAsia="宋体" w:hint="eastAsia"/>
              </w:rPr>
              <w:t>内容</w:t>
            </w:r>
          </w:p>
        </w:tc>
        <w:tc>
          <w:tcPr>
            <w:tcW w:w="772" w:type="dxa"/>
            <w:tcBorders>
              <w:top w:val="single" w:sz="4" w:space="0" w:color="auto"/>
              <w:left w:val="single" w:sz="4" w:space="0" w:color="auto"/>
              <w:bottom w:val="single" w:sz="4" w:space="0" w:color="auto"/>
              <w:right w:val="single" w:sz="4" w:space="0" w:color="auto"/>
            </w:tcBorders>
          </w:tcPr>
          <w:p>
            <w:pPr>
              <w:pStyle w:val="37910"/>
              <w:ind w:left="0" w:firstLine="0"/>
              <w:jc w:val="center"/>
              <w:rPr>
                <w:rFonts w:ascii="宋体" w:eastAsia="宋体" w:hint="eastAsia"/>
              </w:rPr>
            </w:pPr>
            <w:r>
              <w:rPr>
                <w:rFonts w:ascii="宋体" w:eastAsia="宋体" w:hint="eastAsia"/>
              </w:rPr>
              <w:t>重要性</w:t>
            </w:r>
          </w:p>
        </w:tc>
        <w:tc>
          <w:tcPr>
            <w:tcW w:w="5330" w:type="dxa"/>
            <w:tcBorders>
              <w:top w:val="single" w:sz="4" w:space="0" w:color="auto"/>
              <w:left w:val="single" w:sz="4" w:space="0" w:color="auto"/>
              <w:bottom w:val="single" w:sz="4" w:space="0" w:color="auto"/>
              <w:right w:val="single" w:sz="4" w:space="0" w:color="auto"/>
            </w:tcBorders>
          </w:tcPr>
          <w:p>
            <w:pPr>
              <w:pStyle w:val="37910"/>
              <w:ind w:left="0" w:firstLine="0"/>
              <w:jc w:val="center"/>
              <w:rPr>
                <w:rFonts w:ascii="宋体" w:eastAsia="宋体" w:hint="eastAsia"/>
              </w:rPr>
            </w:pPr>
            <w:bookmarkStart w:id="50" w:name="服务要求_Title_服务要求标准_Required_Table"/>
            <w:r>
              <w:rPr>
                <w:rFonts w:ascii="宋体" w:eastAsia="宋体" w:hint="eastAsia"/>
              </w:rPr>
              <w:t>服务要求标准</w:t>
            </w:r>
            <w:bookmarkEnd w:id="50"/>
          </w:p>
        </w:tc>
        <w:tc>
          <w:tcPr>
            <w:tcW w:w="1080" w:type="dxa"/>
            <w:tcBorders>
              <w:top w:val="single" w:sz="4" w:space="0" w:color="auto"/>
              <w:left w:val="single" w:sz="4" w:space="0" w:color="auto"/>
              <w:bottom w:val="single" w:sz="4" w:space="0" w:color="auto"/>
              <w:right w:val="single" w:sz="4" w:space="0" w:color="auto"/>
            </w:tcBorders>
          </w:tcPr>
          <w:p>
            <w:pPr>
              <w:pStyle w:val="37910"/>
              <w:ind w:left="0" w:firstLine="0"/>
              <w:jc w:val="center"/>
              <w:rPr>
                <w:rFonts w:ascii="宋体" w:eastAsia="宋体" w:hint="eastAsia"/>
              </w:rPr>
            </w:pPr>
            <w:bookmarkStart w:id="51" w:name="服务要求_Title_证明材料要求_Required_Table"/>
            <w:r>
              <w:rPr>
                <w:rFonts w:ascii="宋体" w:eastAsia="宋体" w:hint="eastAsia"/>
              </w:rPr>
              <w:t>证明材料要求</w:t>
            </w:r>
            <w:bookmarkEnd w:id="51"/>
          </w:p>
        </w:tc>
      </w:tr>
      <w:tr>
        <w:tblPrEx>
          <w:tblW w:w="8847" w:type="dxa"/>
          <w:jc w:val="left"/>
          <w:tblInd w:w="0" w:type="dxa"/>
          <w:tblLayout w:type="fixed"/>
          <w:tblCellMar>
            <w:top w:w="0" w:type="dxa"/>
            <w:left w:w="108" w:type="dxa"/>
            <w:bottom w:w="0" w:type="dxa"/>
            <w:right w:w="108" w:type="dxa"/>
          </w:tblCellMar>
        </w:tblPrEx>
        <w:trPr>
          <w:trHeight w:val="1134"/>
          <w:jc w:val="left"/>
        </w:trPr>
        <w:tc>
          <w:tcPr>
            <w:tcW w:w="626" w:type="dxa"/>
            <w:vAlign w:val="center"/>
          </w:tcPr>
          <w:p>
            <w:pPr>
              <w:pStyle w:val="37910"/>
              <w:widowControl w:val="0"/>
              <w:ind w:left="0" w:firstLine="0"/>
              <w:jc w:val="center"/>
              <w:rPr>
                <w:rFonts w:ascii="宋体" w:eastAsia="宋体" w:hint="eastAsia"/>
              </w:rPr>
            </w:pPr>
            <w:r>
              <w:rPr>
                <w:rFonts w:ascii="宋体" w:eastAsia="宋体" w:hint="eastAsia"/>
              </w:rPr>
              <w:t>1</w:t>
            </w:r>
          </w:p>
        </w:tc>
        <w:tc>
          <w:tcPr>
            <w:tcW w:w="1039" w:type="dxa"/>
            <w:vAlign w:val="center"/>
          </w:tcPr>
          <w:p>
            <w:pPr>
              <w:pStyle w:val="37910"/>
              <w:ind w:left="0" w:firstLine="0"/>
              <w:jc w:val="center"/>
              <w:rPr>
                <w:rFonts w:ascii="宋体" w:eastAsia="宋体" w:hint="eastAsia"/>
              </w:rPr>
            </w:pPr>
            <w:r>
              <w:rPr>
                <w:rFonts w:ascii="宋体" w:eastAsia="宋体" w:hint="eastAsia"/>
              </w:rPr>
              <w:t>售后服务承诺函</w:t>
            </w:r>
          </w:p>
        </w:tc>
        <w:tc>
          <w:tcPr>
            <w:tcW w:w="772" w:type="dxa"/>
            <w:vAlign w:val="center"/>
          </w:tcPr>
          <w:p>
            <w:pPr>
              <w:pStyle w:val="37910"/>
              <w:ind w:left="0" w:firstLine="0"/>
              <w:jc w:val="center"/>
              <w:rPr>
                <w:rFonts w:ascii="宋体" w:eastAsia="宋体" w:hint="eastAsia"/>
              </w:rPr>
            </w:pPr>
            <w:r>
              <w:rPr>
                <w:rFonts w:ascii="宋体" w:eastAsia="宋体" w:hint="eastAsia"/>
              </w:rPr>
              <w:t>★</w:t>
            </w:r>
          </w:p>
        </w:tc>
        <w:tc>
          <w:tcPr>
            <w:tcW w:w="5330" w:type="dxa"/>
          </w:tcPr>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lang w:eastAsia="zh-CN"/>
              </w:rPr>
              <w:t>合同验收通过后，应提供1年的免费质保期，包括以下形式：</w:t>
            </w:r>
          </w:p>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lang w:eastAsia="zh-CN"/>
              </w:rPr>
              <w:t>（1）质保期内，供应商应提供海关工作时段内的技术支持，配备至少</w:t>
            </w:r>
            <w:r>
              <w:rPr>
                <w:rFonts w:cs="Times New Roman" w:hint="eastAsia"/>
                <w:i w:val="0"/>
                <w:iCs w:val="0"/>
                <w:caps w:val="0"/>
                <w:smallCaps w:val="0"/>
                <w:color w:val="auto"/>
                <w:spacing w:val="0"/>
                <w:sz w:val="24"/>
                <w:szCs w:val="24"/>
                <w:vertAlign w:val="baseline"/>
                <w:lang w:val="en-US" w:eastAsia="zh-CN"/>
              </w:rPr>
              <w:t>2</w:t>
            </w:r>
            <w:r>
              <w:rPr>
                <w:rFonts w:cs="Times New Roman" w:hint="eastAsia"/>
                <w:i w:val="0"/>
                <w:iCs w:val="0"/>
                <w:caps w:val="0"/>
                <w:smallCaps w:val="0"/>
                <w:color w:val="auto"/>
                <w:spacing w:val="0"/>
                <w:sz w:val="24"/>
                <w:szCs w:val="24"/>
                <w:vertAlign w:val="baseline"/>
                <w:lang w:eastAsia="zh-CN"/>
              </w:rPr>
              <w:t>名技术人员进行现场支持与维护，驻场地点在采购人指定地点；如发生严重系统故障（如系统瘫痪、性能急剧下降等重大事故），应增派人员到达现场支持，并采取相应措施，直至问题解决。</w:t>
            </w:r>
          </w:p>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lang w:eastAsia="zh-CN"/>
              </w:rPr>
              <w:t>（2）供应商应提供售后服务方案，包括售后服务内容、服务响应时间及方式、应急措施以及组织机构、在质保期内采购人需要对功能进行调整的处理方法、质保期外服务方案及报价等内容等。</w:t>
            </w:r>
          </w:p>
          <w:p>
            <w:pPr>
              <w:pStyle w:val="4611"/>
              <w:tabs>
                <w:tab w:val="left" w:pos="709"/>
              </w:tabs>
              <w:adjustRightInd w:val="0"/>
              <w:snapToGrid w:val="0"/>
              <w:spacing w:line="240" w:lineRule="auto"/>
              <w:ind w:firstLine="0"/>
              <w:rPr>
                <w:rFonts w:cs="Times New Roman" w:hint="eastAsia"/>
                <w:i w:val="0"/>
                <w:iCs w:val="0"/>
                <w:caps w:val="0"/>
                <w:smallCaps w:val="0"/>
                <w:color w:val="auto"/>
                <w:spacing w:val="0"/>
                <w:szCs w:val="24"/>
                <w:vertAlign w:val="baseline"/>
              </w:rPr>
            </w:pPr>
            <w:r>
              <w:rPr>
                <w:rFonts w:cs="Times New Roman" w:hint="eastAsia"/>
                <w:i w:val="0"/>
                <w:iCs w:val="0"/>
                <w:caps w:val="0"/>
                <w:smallCaps w:val="0"/>
                <w:color w:val="auto"/>
                <w:spacing w:val="0"/>
                <w:sz w:val="24"/>
                <w:szCs w:val="24"/>
                <w:vertAlign w:val="baseline"/>
                <w:lang w:eastAsia="zh-CN"/>
              </w:rPr>
              <w:t>（3）第三方产品的质保服务由供应商提供。</w:t>
            </w:r>
          </w:p>
        </w:tc>
        <w:tc>
          <w:tcPr>
            <w:tcW w:w="1080" w:type="dxa"/>
            <w:vAlign w:val="center"/>
          </w:tcPr>
          <w:p>
            <w:pPr>
              <w:pStyle w:val="4814"/>
              <w:keepNext w:val="0"/>
              <w:keepLines w:val="0"/>
              <w:widowControl w:val="0"/>
              <w:suppressLineNumbers w:val="0"/>
              <w:spacing w:before="0" w:after="0"/>
              <w:ind w:left="0" w:right="0" w:firstLine="0"/>
              <w:jc w:val="center"/>
              <w:rPr>
                <w:rFonts w:ascii="宋体" w:eastAsia="宋体" w:hint="eastAsia"/>
              </w:rPr>
            </w:pPr>
            <w:r>
              <w:rPr>
                <w:rFonts w:ascii="宋体" w:eastAsia="宋体" w:hint="eastAsia"/>
                <w:lang w:val="en-US" w:eastAsia="zh-CN"/>
              </w:rPr>
              <w:t>是</w:t>
            </w:r>
          </w:p>
        </w:tc>
      </w:tr>
      <w:tr>
        <w:tblPrEx>
          <w:tblW w:w="8847" w:type="dxa"/>
          <w:jc w:val="left"/>
          <w:tblInd w:w="0" w:type="dxa"/>
          <w:tblLayout w:type="fixed"/>
          <w:tblCellMar>
            <w:top w:w="0" w:type="dxa"/>
            <w:left w:w="108" w:type="dxa"/>
            <w:bottom w:w="0" w:type="dxa"/>
            <w:right w:w="108" w:type="dxa"/>
          </w:tblCellMar>
        </w:tblPrEx>
        <w:trPr>
          <w:trHeight w:val="1134"/>
          <w:jc w:val="left"/>
        </w:trPr>
        <w:tc>
          <w:tcPr>
            <w:tcW w:w="626" w:type="dxa"/>
            <w:vAlign w:val="center"/>
          </w:tcPr>
          <w:p>
            <w:pPr>
              <w:pStyle w:val="37910"/>
              <w:widowControl w:val="0"/>
              <w:ind w:left="0" w:firstLine="0"/>
              <w:jc w:val="center"/>
              <w:rPr>
                <w:rFonts w:ascii="宋体" w:eastAsia="宋体" w:hint="eastAsia"/>
              </w:rPr>
            </w:pPr>
            <w:r>
              <w:rPr>
                <w:rFonts w:ascii="宋体" w:eastAsia="宋体" w:hint="eastAsia"/>
              </w:rPr>
              <w:t>2</w:t>
            </w:r>
          </w:p>
        </w:tc>
        <w:tc>
          <w:tcPr>
            <w:tcW w:w="1039" w:type="dxa"/>
            <w:vAlign w:val="center"/>
          </w:tcPr>
          <w:p>
            <w:pPr>
              <w:pStyle w:val="37910"/>
              <w:ind w:left="0" w:firstLine="0"/>
              <w:jc w:val="center"/>
              <w:rPr>
                <w:rFonts w:ascii="宋体" w:eastAsia="宋体" w:hint="eastAsia"/>
              </w:rPr>
            </w:pPr>
            <w:r>
              <w:rPr>
                <w:rFonts w:ascii="宋体" w:eastAsia="宋体" w:hint="eastAsia"/>
              </w:rPr>
              <w:t>驻场人员要求</w:t>
            </w:r>
          </w:p>
        </w:tc>
        <w:tc>
          <w:tcPr>
            <w:tcW w:w="772" w:type="dxa"/>
            <w:vAlign w:val="center"/>
          </w:tcPr>
          <w:p>
            <w:pPr>
              <w:pStyle w:val="37910"/>
              <w:ind w:left="0" w:firstLine="0"/>
              <w:jc w:val="center"/>
              <w:rPr>
                <w:rFonts w:ascii="宋体" w:eastAsia="宋体" w:hint="eastAsia"/>
              </w:rPr>
            </w:pPr>
          </w:p>
        </w:tc>
        <w:tc>
          <w:tcPr>
            <w:tcW w:w="5330" w:type="dxa"/>
            <w:vAlign w:val="center"/>
          </w:tcPr>
          <w:p>
            <w:pPr>
              <w:pStyle w:val="4912"/>
              <w:tabs>
                <w:tab w:val="left" w:pos="709"/>
              </w:tabs>
              <w:adjustRightInd w:val="0"/>
              <w:snapToGrid w:val="0"/>
              <w:spacing w:line="240" w:lineRule="auto"/>
              <w:ind w:firstLine="0"/>
              <w:rPr>
                <w:rFonts w:cs="Times New Roman" w:hint="eastAsia"/>
                <w:kern w:val="0"/>
                <w:szCs w:val="24"/>
                <w:lang w:bidi="en-US"/>
              </w:rPr>
            </w:pPr>
            <w:r>
              <w:rPr>
                <w:rFonts w:cs="Times New Roman" w:hint="eastAsia"/>
                <w:kern w:val="0"/>
                <w:sz w:val="24"/>
                <w:szCs w:val="24"/>
                <w:lang w:eastAsia="zh-CN" w:bidi="en-US"/>
              </w:rPr>
              <w:t>供应商</w:t>
            </w:r>
            <w:r>
              <w:rPr>
                <w:rFonts w:cs="Times New Roman" w:hint="eastAsia"/>
                <w:kern w:val="0"/>
                <w:sz w:val="24"/>
                <w:szCs w:val="24"/>
                <w:lang w:bidi="en-US"/>
              </w:rPr>
              <w:t>应提供运维团队名单，驻场运维应保证成员中至少有</w:t>
            </w:r>
            <w:r>
              <w:rPr>
                <w:rFonts w:cs="Times New Roman" w:hint="eastAsia"/>
                <w:kern w:val="0"/>
                <w:sz w:val="24"/>
                <w:szCs w:val="24"/>
                <w:lang w:val="en-US" w:eastAsia="zh-CN" w:bidi="en-US"/>
              </w:rPr>
              <w:t>2</w:t>
            </w:r>
            <w:r>
              <w:rPr>
                <w:rFonts w:cs="Times New Roman" w:hint="eastAsia"/>
                <w:kern w:val="0"/>
                <w:sz w:val="24"/>
                <w:szCs w:val="24"/>
                <w:lang w:bidi="en-US"/>
              </w:rPr>
              <w:t>人为项目核心技术人员，30分钟内提供现场支持，并采取相应措施，直至问题解决。</w:t>
            </w:r>
          </w:p>
          <w:p>
            <w:pPr>
              <w:pStyle w:val="38410"/>
              <w:ind w:firstLine="0"/>
              <w:rPr>
                <w:rFonts w:ascii="宋体" w:cs="宋体" w:hint="eastAsia"/>
                <w:sz w:val="24"/>
              </w:rPr>
            </w:pPr>
            <w:r>
              <w:rPr>
                <w:rFonts w:ascii="宋体" w:cs="宋体" w:hint="eastAsia"/>
                <w:sz w:val="24"/>
                <w:szCs w:val="24"/>
              </w:rPr>
              <w:t>驻场人员驻场实施过程中，须严格遵循相关安全要求。</w:t>
            </w:r>
          </w:p>
          <w:p>
            <w:pPr>
              <w:pStyle w:val="5011"/>
              <w:adjustRightInd w:val="0"/>
              <w:snapToGrid/>
              <w:spacing w:line="360" w:lineRule="atLeast"/>
              <w:ind w:firstLine="0"/>
              <w:contextualSpacing w:val="0"/>
              <w:rPr>
                <w:rFonts w:ascii="宋体" w:hint="eastAsia"/>
                <w:szCs w:val="24"/>
              </w:rPr>
            </w:pPr>
            <w:r>
              <w:rPr>
                <w:rFonts w:ascii="宋体" w:cs="宋体" w:hint="eastAsia"/>
                <w:szCs w:val="24"/>
              </w:rPr>
              <w:t>驻场人员不得将系统采用的安全技术措施和核心安全功能设计对外公开。</w:t>
            </w:r>
          </w:p>
        </w:tc>
        <w:tc>
          <w:tcPr>
            <w:tcW w:w="1080" w:type="dxa"/>
            <w:vAlign w:val="center"/>
          </w:tcPr>
          <w:p>
            <w:pPr>
              <w:pStyle w:val="5112"/>
              <w:keepNext w:val="0"/>
              <w:keepLines w:val="0"/>
              <w:widowControl w:val="0"/>
              <w:suppressLineNumbers w:val="0"/>
              <w:spacing w:before="0" w:after="0"/>
              <w:ind w:left="0" w:right="0" w:firstLine="0"/>
              <w:jc w:val="center"/>
              <w:rPr>
                <w:rFonts w:ascii="宋体" w:eastAsia="宋体" w:hint="eastAsia"/>
              </w:rPr>
            </w:pPr>
            <w:r>
              <w:rPr>
                <w:rFonts w:ascii="宋体" w:eastAsia="宋体" w:hint="eastAsia"/>
                <w:lang w:val="en-US" w:eastAsia="zh-CN"/>
              </w:rPr>
              <w:t>否</w:t>
            </w:r>
          </w:p>
        </w:tc>
      </w:tr>
      <w:tr>
        <w:tblPrEx>
          <w:tblW w:w="8847" w:type="dxa"/>
          <w:jc w:val="left"/>
          <w:tblInd w:w="0" w:type="dxa"/>
          <w:tblLayout w:type="fixed"/>
          <w:tblCellMar>
            <w:top w:w="0" w:type="dxa"/>
            <w:left w:w="108" w:type="dxa"/>
            <w:bottom w:w="0" w:type="dxa"/>
            <w:right w:w="108" w:type="dxa"/>
          </w:tblCellMar>
        </w:tblPrEx>
        <w:trPr>
          <w:trHeight w:val="1134"/>
          <w:jc w:val="left"/>
        </w:trPr>
        <w:tc>
          <w:tcPr>
            <w:tcW w:w="626" w:type="dxa"/>
            <w:vAlign w:val="center"/>
          </w:tcPr>
          <w:p>
            <w:pPr>
              <w:pStyle w:val="37910"/>
              <w:widowControl w:val="0"/>
              <w:ind w:left="0" w:firstLine="0"/>
              <w:jc w:val="center"/>
              <w:rPr>
                <w:rFonts w:ascii="宋体" w:eastAsia="宋体" w:hint="eastAsia"/>
              </w:rPr>
            </w:pPr>
            <w:r>
              <w:rPr>
                <w:rFonts w:ascii="宋体" w:eastAsia="宋体" w:hint="eastAsia"/>
              </w:rPr>
              <w:t>3</w:t>
            </w:r>
          </w:p>
        </w:tc>
        <w:tc>
          <w:tcPr>
            <w:tcW w:w="1039" w:type="dxa"/>
            <w:vAlign w:val="center"/>
          </w:tcPr>
          <w:p>
            <w:pPr>
              <w:pStyle w:val="37910"/>
              <w:ind w:left="0" w:firstLine="0"/>
              <w:jc w:val="center"/>
              <w:rPr>
                <w:rFonts w:ascii="宋体" w:eastAsia="宋体" w:hint="eastAsia"/>
              </w:rPr>
            </w:pPr>
            <w:r>
              <w:rPr>
                <w:rFonts w:ascii="宋体" w:eastAsia="宋体" w:hint="eastAsia"/>
              </w:rPr>
              <w:t>供应商服务标准</w:t>
            </w:r>
          </w:p>
        </w:tc>
        <w:tc>
          <w:tcPr>
            <w:tcW w:w="772" w:type="dxa"/>
            <w:vAlign w:val="center"/>
          </w:tcPr>
          <w:p>
            <w:pPr>
              <w:pStyle w:val="37910"/>
              <w:ind w:left="0" w:firstLine="0"/>
              <w:jc w:val="center"/>
              <w:rPr>
                <w:rFonts w:ascii="宋体" w:eastAsia="宋体" w:hint="eastAsia"/>
              </w:rPr>
            </w:pPr>
          </w:p>
        </w:tc>
        <w:tc>
          <w:tcPr>
            <w:tcW w:w="5330" w:type="dxa"/>
          </w:tcPr>
          <w:p>
            <w:pPr>
              <w:pStyle w:val="38410"/>
              <w:ind w:firstLine="0"/>
              <w:rPr>
                <w:rFonts w:ascii="宋体" w:cs="宋体" w:hint="eastAsia"/>
                <w:sz w:val="24"/>
              </w:rPr>
            </w:pPr>
            <w:r>
              <w:rPr>
                <w:rFonts w:ascii="宋体" w:cs="宋体" w:hint="eastAsia"/>
                <w:sz w:val="24"/>
                <w:szCs w:val="24"/>
              </w:rPr>
              <w:t>1、供应商承诺保持项目团队核心成员的稳定性，未经采购需求方许可不得更换项目团队核心成员（包括项目经理、架构师、核心开发人员等）。如有人员提出辞职，供应商应提前30天通知采购需求方，并立即补充人员进行工作交接；待交接通过采购需求方审核后，离职人员方可离开；如因此给采购需求方造成损失，由供应商承担；服务人员离职时，不得以任何方式复制采购需求方及项目的一切资料。</w:t>
            </w:r>
          </w:p>
          <w:p>
            <w:pPr>
              <w:pStyle w:val="38410"/>
              <w:ind w:firstLine="0"/>
              <w:rPr>
                <w:rFonts w:ascii="宋体" w:cs="宋体" w:hint="eastAsia"/>
                <w:sz w:val="24"/>
              </w:rPr>
            </w:pPr>
            <w:r>
              <w:rPr>
                <w:rFonts w:ascii="宋体" w:cs="宋体" w:hint="eastAsia"/>
                <w:sz w:val="24"/>
                <w:szCs w:val="24"/>
              </w:rPr>
              <w:t>2、本项目的开发实施所在地需满足采购需求方要求。</w:t>
            </w:r>
          </w:p>
          <w:p>
            <w:pPr>
              <w:pStyle w:val="38410"/>
              <w:ind w:firstLine="0"/>
              <w:rPr>
                <w:rFonts w:ascii="宋体" w:cs="宋体" w:hint="eastAsia"/>
                <w:sz w:val="24"/>
              </w:rPr>
            </w:pPr>
            <w:r>
              <w:rPr>
                <w:rFonts w:ascii="宋体" w:cs="宋体" w:hint="eastAsia"/>
                <w:sz w:val="24"/>
                <w:szCs w:val="24"/>
              </w:rPr>
              <w:t>3、供应商承诺完成上线部署、培训、问题排查等工作。</w:t>
            </w:r>
          </w:p>
          <w:p>
            <w:pPr>
              <w:pStyle w:val="4912"/>
              <w:tabs>
                <w:tab w:val="left" w:pos="709"/>
              </w:tabs>
              <w:adjustRightInd w:val="0"/>
              <w:snapToGrid w:val="0"/>
              <w:spacing w:line="240" w:lineRule="auto"/>
              <w:ind w:firstLine="0"/>
              <w:rPr>
                <w:rFonts w:cs="Times New Roman" w:hint="eastAsia"/>
                <w:kern w:val="0"/>
                <w:szCs w:val="24"/>
                <w:lang w:bidi="en-US"/>
              </w:rPr>
            </w:pPr>
            <w:r>
              <w:rPr>
                <w:rFonts w:cs="宋体" w:hint="eastAsia"/>
                <w:szCs w:val="24"/>
              </w:rPr>
              <w:t>4、供应商与采购需求方签订技术支持合作服务承诺书，包括但不限于服务支持方式、服务内容和服务承诺等。</w:t>
            </w:r>
          </w:p>
        </w:tc>
        <w:tc>
          <w:tcPr>
            <w:tcW w:w="1080" w:type="dxa"/>
            <w:vAlign w:val="center"/>
          </w:tcPr>
          <w:p>
            <w:pPr>
              <w:pStyle w:val="5112"/>
              <w:keepNext w:val="0"/>
              <w:keepLines w:val="0"/>
              <w:widowControl w:val="0"/>
              <w:suppressLineNumbers w:val="0"/>
              <w:spacing w:before="0" w:after="0"/>
              <w:ind w:left="0" w:right="0" w:firstLine="0"/>
              <w:jc w:val="center"/>
              <w:rPr>
                <w:rFonts w:ascii="宋体" w:eastAsia="宋体" w:hint="eastAsia"/>
              </w:rPr>
            </w:pPr>
            <w:r>
              <w:rPr>
                <w:rFonts w:ascii="宋体" w:eastAsia="宋体" w:hint="eastAsia"/>
                <w:lang w:val="en-US" w:eastAsia="zh-CN"/>
              </w:rPr>
              <w:t>否</w:t>
            </w:r>
          </w:p>
        </w:tc>
      </w:tr>
      <w:tr>
        <w:tblPrEx>
          <w:tblW w:w="8847" w:type="dxa"/>
          <w:jc w:val="left"/>
          <w:tblInd w:w="0" w:type="dxa"/>
          <w:tblLayout w:type="fixed"/>
          <w:tblCellMar>
            <w:top w:w="0" w:type="dxa"/>
            <w:left w:w="108" w:type="dxa"/>
            <w:bottom w:w="0" w:type="dxa"/>
            <w:right w:w="108" w:type="dxa"/>
          </w:tblCellMar>
        </w:tblPrEx>
        <w:trPr>
          <w:trHeight w:val="315"/>
          <w:jc w:val="left"/>
        </w:trPr>
        <w:tc>
          <w:tcPr>
            <w:tcW w:w="626" w:type="dxa"/>
            <w:vAlign w:val="center"/>
          </w:tcPr>
          <w:p>
            <w:pPr>
              <w:pStyle w:val="37910"/>
              <w:widowControl w:val="0"/>
              <w:ind w:left="0" w:firstLine="0"/>
              <w:jc w:val="center"/>
              <w:rPr>
                <w:rFonts w:ascii="宋体" w:eastAsia="宋体" w:hint="eastAsia"/>
              </w:rPr>
            </w:pPr>
            <w:r>
              <w:rPr>
                <w:rFonts w:ascii="宋体" w:eastAsia="宋体" w:hint="eastAsia"/>
              </w:rPr>
              <w:t>4</w:t>
            </w:r>
          </w:p>
        </w:tc>
        <w:tc>
          <w:tcPr>
            <w:tcW w:w="1039" w:type="dxa"/>
            <w:vAlign w:val="center"/>
          </w:tcPr>
          <w:p>
            <w:pPr>
              <w:pStyle w:val="37910"/>
              <w:ind w:left="0" w:firstLine="0"/>
              <w:jc w:val="center"/>
              <w:rPr>
                <w:rFonts w:ascii="宋体" w:eastAsia="宋体" w:hint="eastAsia"/>
              </w:rPr>
            </w:pPr>
            <w:r>
              <w:rPr>
                <w:rFonts w:ascii="宋体" w:eastAsia="宋体" w:hint="eastAsia"/>
              </w:rPr>
              <w:t>硬件、软件制造商服务标准</w:t>
            </w:r>
          </w:p>
        </w:tc>
        <w:tc>
          <w:tcPr>
            <w:tcW w:w="772" w:type="dxa"/>
            <w:vAlign w:val="center"/>
          </w:tcPr>
          <w:p>
            <w:pPr>
              <w:pStyle w:val="37910"/>
              <w:ind w:left="0" w:firstLine="0"/>
              <w:jc w:val="center"/>
              <w:rPr>
                <w:rFonts w:ascii="宋体" w:eastAsia="宋体" w:hint="eastAsia"/>
              </w:rPr>
            </w:pPr>
          </w:p>
        </w:tc>
        <w:tc>
          <w:tcPr>
            <w:tcW w:w="5330" w:type="dxa"/>
          </w:tcPr>
          <w:p>
            <w:pPr>
              <w:pStyle w:val="4912"/>
              <w:tabs>
                <w:tab w:val="left" w:pos="709"/>
              </w:tabs>
              <w:adjustRightInd w:val="0"/>
              <w:snapToGrid w:val="0"/>
              <w:spacing w:line="240" w:lineRule="auto"/>
              <w:ind w:firstLine="0"/>
              <w:rPr>
                <w:rFonts w:cs="Times New Roman" w:hint="eastAsia"/>
                <w:kern w:val="0"/>
                <w:szCs w:val="24"/>
                <w:lang w:bidi="en-US"/>
              </w:rPr>
            </w:pPr>
            <w:r>
              <w:rPr>
                <w:rFonts w:cs="Times New Roman" w:hint="eastAsia"/>
                <w:kern w:val="0"/>
                <w:sz w:val="24"/>
                <w:szCs w:val="24"/>
                <w:lang w:eastAsia="zh-CN" w:bidi="en-US"/>
              </w:rPr>
              <w:t>供应商服务人员在实施服务过程中，如有违反国家法律法规、违反采购人纪律规定的情况发生，采购人有权提出更换要求，供应商立即予以更换并承担因此产生的全部费用。</w:t>
            </w:r>
          </w:p>
        </w:tc>
        <w:tc>
          <w:tcPr>
            <w:tcW w:w="1080" w:type="dxa"/>
            <w:vAlign w:val="center"/>
          </w:tcPr>
          <w:p>
            <w:pPr>
              <w:pStyle w:val="5211"/>
              <w:keepNext w:val="0"/>
              <w:keepLines w:val="0"/>
              <w:widowControl w:val="0"/>
              <w:suppressLineNumbers w:val="0"/>
              <w:spacing w:before="0" w:after="0"/>
              <w:ind w:left="0" w:right="0" w:firstLine="0"/>
              <w:jc w:val="center"/>
              <w:rPr>
                <w:rFonts w:ascii="宋体" w:eastAsia="宋体" w:hint="eastAsia"/>
              </w:rPr>
            </w:pPr>
            <w:r>
              <w:rPr>
                <w:rFonts w:ascii="宋体" w:eastAsia="宋体" w:hint="eastAsia"/>
                <w:lang w:val="en-US" w:eastAsia="zh-CN"/>
              </w:rPr>
              <w:t>否</w:t>
            </w:r>
          </w:p>
        </w:tc>
      </w:tr>
      <w:tr>
        <w:tblPrEx>
          <w:tblW w:w="8847" w:type="dxa"/>
          <w:jc w:val="left"/>
          <w:tblInd w:w="0" w:type="dxa"/>
          <w:tblLayout w:type="fixed"/>
          <w:tblCellMar>
            <w:top w:w="0" w:type="dxa"/>
            <w:left w:w="108" w:type="dxa"/>
            <w:bottom w:w="0" w:type="dxa"/>
            <w:right w:w="108" w:type="dxa"/>
          </w:tblCellMar>
        </w:tblPrEx>
        <w:trPr>
          <w:trHeight w:val="1134"/>
          <w:jc w:val="left"/>
        </w:trPr>
        <w:tc>
          <w:tcPr>
            <w:tcW w:w="626" w:type="dxa"/>
            <w:vAlign w:val="center"/>
          </w:tcPr>
          <w:p>
            <w:pPr>
              <w:pStyle w:val="37910"/>
              <w:widowControl w:val="0"/>
              <w:ind w:left="0" w:firstLine="0"/>
              <w:jc w:val="center"/>
              <w:rPr>
                <w:rFonts w:ascii="宋体" w:eastAsia="宋体" w:hint="eastAsia"/>
              </w:rPr>
            </w:pPr>
            <w:r>
              <w:rPr>
                <w:rFonts w:ascii="宋体" w:eastAsia="宋体" w:hint="eastAsia"/>
              </w:rPr>
              <w:t>5</w:t>
            </w:r>
          </w:p>
        </w:tc>
        <w:tc>
          <w:tcPr>
            <w:tcW w:w="1039" w:type="dxa"/>
            <w:vAlign w:val="center"/>
          </w:tcPr>
          <w:p>
            <w:pPr>
              <w:pStyle w:val="37910"/>
              <w:ind w:left="0" w:firstLine="0"/>
              <w:jc w:val="center"/>
              <w:rPr>
                <w:rFonts w:ascii="宋体" w:eastAsia="宋体" w:hint="eastAsia"/>
              </w:rPr>
            </w:pPr>
            <w:r>
              <w:rPr>
                <w:rFonts w:ascii="宋体" w:eastAsia="宋体" w:hint="eastAsia"/>
              </w:rPr>
              <w:t>人员资格标准</w:t>
            </w:r>
          </w:p>
        </w:tc>
        <w:tc>
          <w:tcPr>
            <w:tcW w:w="772" w:type="dxa"/>
            <w:vAlign w:val="center"/>
          </w:tcPr>
          <w:p>
            <w:pPr>
              <w:pStyle w:val="37910"/>
              <w:ind w:left="0" w:firstLine="0"/>
              <w:jc w:val="center"/>
              <w:rPr>
                <w:rFonts w:ascii="宋体" w:eastAsia="宋体" w:hint="eastAsia"/>
              </w:rPr>
            </w:pPr>
          </w:p>
        </w:tc>
        <w:tc>
          <w:tcPr>
            <w:tcW w:w="5330" w:type="dxa"/>
          </w:tcPr>
          <w:p>
            <w:pPr>
              <w:pStyle w:val="4912"/>
              <w:tabs>
                <w:tab w:val="left" w:pos="709"/>
              </w:tabs>
              <w:adjustRightInd w:val="0"/>
              <w:snapToGrid w:val="0"/>
              <w:spacing w:line="240" w:lineRule="auto"/>
              <w:ind w:firstLine="0"/>
              <w:rPr>
                <w:rFonts w:cs="Times New Roman" w:hint="eastAsia"/>
                <w:kern w:val="0"/>
                <w:szCs w:val="24"/>
                <w:lang w:bidi="en-US"/>
              </w:rPr>
            </w:pPr>
            <w:r>
              <w:rPr>
                <w:rFonts w:cs="Times New Roman" w:hint="eastAsia"/>
                <w:kern w:val="0"/>
                <w:sz w:val="24"/>
                <w:szCs w:val="24"/>
                <w:lang w:eastAsia="zh-CN" w:bidi="en-US"/>
              </w:rPr>
              <w:t>1、项目团队成员须具有本项目类似系统软件开发经验，能够与用户进行良好的沟通，熟悉系统开发架构。</w:t>
            </w:r>
          </w:p>
          <w:p>
            <w:pPr>
              <w:pStyle w:val="4912"/>
              <w:tabs>
                <w:tab w:val="left" w:pos="709"/>
              </w:tabs>
              <w:adjustRightInd w:val="0"/>
              <w:snapToGrid w:val="0"/>
              <w:spacing w:line="240" w:lineRule="auto"/>
              <w:ind w:firstLine="0"/>
              <w:rPr>
                <w:rFonts w:cs="Times New Roman" w:hint="eastAsia"/>
                <w:kern w:val="0"/>
                <w:szCs w:val="24"/>
                <w:lang w:bidi="en-US"/>
              </w:rPr>
            </w:pPr>
            <w:r>
              <w:rPr>
                <w:rFonts w:cs="Times New Roman" w:hint="eastAsia"/>
                <w:kern w:val="0"/>
                <w:sz w:val="24"/>
                <w:szCs w:val="24"/>
                <w:lang w:eastAsia="zh-CN" w:bidi="en-US"/>
              </w:rPr>
              <w:t>2、项目经理具有承担过同类系统软件开发经验，且具备计算机类高级技术职称（PMP）或者持有人力资源与社会保障部门颁发的信息系统项目管理师、系统分析师、系统架构设计师计算机技术与软件专业技术高级资格证书中任意一种证书。</w:t>
            </w:r>
          </w:p>
          <w:p>
            <w:pPr>
              <w:pStyle w:val="4912"/>
              <w:tabs>
                <w:tab w:val="left" w:pos="709"/>
              </w:tabs>
              <w:adjustRightInd w:val="0"/>
              <w:snapToGrid w:val="0"/>
              <w:spacing w:line="240" w:lineRule="auto"/>
              <w:ind w:firstLine="0"/>
              <w:rPr>
                <w:rFonts w:cs="Times New Roman" w:hint="eastAsia"/>
                <w:kern w:val="0"/>
                <w:szCs w:val="24"/>
                <w:lang w:bidi="en-US"/>
              </w:rPr>
            </w:pPr>
            <w:r>
              <w:rPr>
                <w:rFonts w:cs="Times New Roman" w:hint="eastAsia"/>
                <w:kern w:val="0"/>
                <w:sz w:val="24"/>
                <w:szCs w:val="24"/>
                <w:lang w:eastAsia="zh-CN" w:bidi="en-US"/>
              </w:rPr>
              <w:t>3</w:t>
            </w:r>
            <w:r>
              <w:rPr>
                <w:rFonts w:cs="Times New Roman" w:hint="eastAsia"/>
                <w:kern w:val="0"/>
                <w:szCs w:val="24"/>
                <w:lang w:bidi="en-US"/>
              </w:rPr>
              <w:t>、团队开发人员需要具备一定的工作经验、拥有一定的资历资质，团队人员</w:t>
            </w:r>
            <w:r>
              <w:rPr>
                <w:rFonts w:cs="Times New Roman"/>
                <w:kern w:val="0"/>
                <w:szCs w:val="24"/>
                <w:lang w:bidi="en-US"/>
              </w:rPr>
              <w:t>需具备</w:t>
            </w:r>
            <w:r>
              <w:rPr>
                <w:rFonts w:cs="Times New Roman" w:hint="eastAsia"/>
                <w:kern w:val="0"/>
                <w:szCs w:val="24"/>
                <w:lang w:bidi="en-US"/>
              </w:rPr>
              <w:t>系统架构师、系统分析师、高级程序员、高级软件工程师、</w:t>
            </w:r>
            <w:r>
              <w:rPr>
                <w:rFonts w:cs="Times New Roman" w:hint="eastAsia"/>
                <w:kern w:val="0"/>
                <w:szCs w:val="24"/>
                <w:lang w:val="en-US" w:bidi="en-US"/>
              </w:rPr>
              <w:t>软件设计师、数据库系统工程师</w:t>
            </w:r>
            <w:r>
              <w:rPr>
                <w:rFonts w:cs="Times New Roman" w:hint="eastAsia"/>
                <w:kern w:val="0"/>
                <w:szCs w:val="24"/>
                <w:lang w:bidi="en-US"/>
              </w:rPr>
              <w:t>等证书。</w:t>
            </w:r>
          </w:p>
          <w:p>
            <w:pPr>
              <w:pStyle w:val="4912"/>
              <w:tabs>
                <w:tab w:val="left" w:pos="709"/>
              </w:tabs>
              <w:adjustRightInd w:val="0"/>
              <w:snapToGrid w:val="0"/>
              <w:spacing w:line="240" w:lineRule="auto"/>
              <w:ind w:firstLine="0"/>
              <w:rPr>
                <w:rFonts w:cs="Times New Roman" w:hint="eastAsia"/>
                <w:kern w:val="0"/>
                <w:szCs w:val="24"/>
                <w:lang w:bidi="en-US"/>
              </w:rPr>
            </w:pPr>
            <w:r>
              <w:rPr>
                <w:rFonts w:cs="Times New Roman" w:hint="eastAsia"/>
                <w:kern w:val="0"/>
                <w:szCs w:val="24"/>
                <w:lang w:bidi="en-US"/>
              </w:rPr>
              <w:t>4、本项目执行过程中，项目经理和架构师要专职于本项目，项目经理、架构师及技术人员要保证本项目投入时间，在项目验收之前不得调离该项目。项目实施过程中，供应商不得随意更换项目团队中的人员。除个人原因外（如员工从企业离职，但不包括调动到供应商关联单位），其他人员调动需提前两周以书面形式向需求方申请，并提交人员更换相关材料。需求方有权根据项目情况否决或调整上述申请。需求方批准申请后，方可按批准后的内容进行相关调整。如供应商未经需求方批准更换人员，需求方有权扣除更换人员相关费用，并由供应商赔偿由此造成的一切直接损失与间接损失。服务人员离职时，不得以任何方式复制采购人及项目的一切资料。</w:t>
            </w:r>
          </w:p>
          <w:p>
            <w:pPr>
              <w:pStyle w:val="5011"/>
              <w:adjustRightInd w:val="0"/>
              <w:snapToGrid/>
              <w:spacing w:line="360" w:lineRule="atLeast"/>
              <w:ind w:firstLine="0"/>
              <w:contextualSpacing w:val="0"/>
              <w:rPr>
                <w:rFonts w:ascii="宋体" w:hint="eastAsia"/>
                <w:szCs w:val="24"/>
              </w:rPr>
            </w:pPr>
            <w:r>
              <w:rPr>
                <w:rFonts w:ascii="宋体" w:hint="eastAsia"/>
                <w:kern w:val="0"/>
                <w:szCs w:val="24"/>
                <w:lang w:eastAsia="zh-CN" w:bidi="en-US"/>
              </w:rPr>
              <w:t>注：需提供项目经理及相关人员的姓名、职务、资格证书、项目履历、职责分工以及上述员工距开标之日六个月任意1个月的缴纳社保证明（未提供的不予认定）。</w:t>
            </w:r>
          </w:p>
        </w:tc>
        <w:tc>
          <w:tcPr>
            <w:tcW w:w="1080" w:type="dxa"/>
            <w:vAlign w:val="center"/>
          </w:tcPr>
          <w:p>
            <w:pPr>
              <w:pStyle w:val="1811"/>
              <w:keepNext w:val="0"/>
              <w:keepLines w:val="0"/>
              <w:widowControl w:val="0"/>
              <w:suppressLineNumbers w:val="0"/>
              <w:spacing w:before="0"/>
              <w:ind w:left="0" w:right="0" w:firstLine="0"/>
              <w:jc w:val="center"/>
              <w:rPr>
                <w:rFonts w:ascii="宋体" w:eastAsia="宋体" w:hint="eastAsia"/>
                <w:color w:val="auto"/>
                <w:sz w:val="24"/>
              </w:rPr>
            </w:pPr>
            <w:r>
              <w:rPr>
                <w:rFonts w:ascii="宋体" w:eastAsia="宋体" w:hint="eastAsia"/>
                <w:color w:val="auto"/>
                <w:sz w:val="24"/>
              </w:rPr>
              <w:t>是</w:t>
            </w:r>
          </w:p>
        </w:tc>
      </w:tr>
      <w:tr>
        <w:tblPrEx>
          <w:tblW w:w="8847" w:type="dxa"/>
          <w:jc w:val="left"/>
          <w:tblInd w:w="0" w:type="dxa"/>
          <w:tblLayout w:type="fixed"/>
          <w:tblCellMar>
            <w:top w:w="0" w:type="dxa"/>
            <w:left w:w="108" w:type="dxa"/>
            <w:bottom w:w="0" w:type="dxa"/>
            <w:right w:w="108" w:type="dxa"/>
          </w:tblCellMar>
        </w:tblPrEx>
        <w:trPr>
          <w:trHeight w:val="1134"/>
          <w:jc w:val="left"/>
        </w:trPr>
        <w:tc>
          <w:tcPr>
            <w:tcW w:w="626" w:type="dxa"/>
            <w:vAlign w:val="center"/>
          </w:tcPr>
          <w:p>
            <w:pPr>
              <w:pStyle w:val="37910"/>
              <w:widowControl w:val="0"/>
              <w:ind w:left="0" w:firstLine="0"/>
              <w:jc w:val="center"/>
              <w:rPr>
                <w:rFonts w:ascii="宋体" w:eastAsia="宋体" w:hint="eastAsia"/>
              </w:rPr>
            </w:pPr>
            <w:r>
              <w:rPr>
                <w:rFonts w:ascii="宋体" w:eastAsia="宋体" w:hint="eastAsia"/>
              </w:rPr>
              <w:t>6</w:t>
            </w:r>
          </w:p>
        </w:tc>
        <w:tc>
          <w:tcPr>
            <w:tcW w:w="1039" w:type="dxa"/>
            <w:vAlign w:val="center"/>
          </w:tcPr>
          <w:p>
            <w:pPr>
              <w:pStyle w:val="37910"/>
              <w:ind w:left="0" w:firstLine="0"/>
              <w:jc w:val="center"/>
              <w:rPr>
                <w:rFonts w:ascii="宋体" w:eastAsia="宋体" w:hint="eastAsia"/>
              </w:rPr>
            </w:pPr>
            <w:r>
              <w:rPr>
                <w:rFonts w:ascii="宋体" w:eastAsia="宋体" w:hint="eastAsia"/>
              </w:rPr>
              <w:t>服务网络标准</w:t>
            </w:r>
          </w:p>
        </w:tc>
        <w:tc>
          <w:tcPr>
            <w:tcW w:w="772" w:type="dxa"/>
            <w:vAlign w:val="center"/>
          </w:tcPr>
          <w:p>
            <w:pPr>
              <w:pStyle w:val="37910"/>
              <w:ind w:left="0" w:firstLine="0"/>
              <w:jc w:val="center"/>
              <w:rPr>
                <w:rFonts w:ascii="宋体" w:eastAsia="宋体" w:hint="eastAsia"/>
              </w:rPr>
            </w:pPr>
          </w:p>
        </w:tc>
        <w:tc>
          <w:tcPr>
            <w:tcW w:w="5330" w:type="dxa"/>
            <w:vAlign w:val="center"/>
          </w:tcPr>
          <w:p>
            <w:pPr>
              <w:pStyle w:val="5312"/>
              <w:keepNext w:val="0"/>
              <w:keepLines w:val="0"/>
              <w:widowControl w:val="0"/>
              <w:suppressLineNumbers w:val="0"/>
              <w:spacing w:before="0" w:after="0"/>
              <w:ind w:left="0" w:right="0" w:firstLine="0"/>
              <w:jc w:val="center"/>
              <w:rPr>
                <w:rFonts w:ascii="宋体" w:eastAsia="宋体" w:cs="宋体" w:hint="eastAsia"/>
              </w:rPr>
            </w:pPr>
            <w:r>
              <w:rPr>
                <w:rFonts w:ascii="宋体" w:eastAsia="宋体" w:cs="宋体" w:hint="eastAsia"/>
                <w:lang w:val="en-US" w:eastAsia="zh-CN"/>
              </w:rPr>
              <w:t>无</w:t>
            </w:r>
          </w:p>
        </w:tc>
        <w:tc>
          <w:tcPr>
            <w:tcW w:w="1080" w:type="dxa"/>
            <w:vAlign w:val="center"/>
          </w:tcPr>
          <w:p>
            <w:pPr>
              <w:pStyle w:val="5411"/>
              <w:keepNext w:val="0"/>
              <w:keepLines w:val="0"/>
              <w:widowControl w:val="0"/>
              <w:suppressLineNumbers w:val="0"/>
              <w:spacing w:before="0" w:after="0"/>
              <w:ind w:left="0" w:right="0" w:firstLine="0"/>
              <w:jc w:val="center"/>
              <w:rPr>
                <w:rFonts w:ascii="宋体" w:eastAsia="宋体" w:hint="eastAsia"/>
              </w:rPr>
            </w:pPr>
            <w:r>
              <w:rPr>
                <w:rFonts w:ascii="宋体" w:eastAsia="宋体" w:hint="eastAsia"/>
                <w:lang w:val="en-US" w:eastAsia="zh-CN"/>
              </w:rPr>
              <w:t>否</w:t>
            </w:r>
          </w:p>
        </w:tc>
      </w:tr>
      <w:tr>
        <w:tblPrEx>
          <w:tblW w:w="8847" w:type="dxa"/>
          <w:jc w:val="left"/>
          <w:tblInd w:w="0" w:type="dxa"/>
          <w:tblLayout w:type="fixed"/>
          <w:tblCellMar>
            <w:top w:w="0" w:type="dxa"/>
            <w:left w:w="108" w:type="dxa"/>
            <w:bottom w:w="0" w:type="dxa"/>
            <w:right w:w="108" w:type="dxa"/>
          </w:tblCellMar>
        </w:tblPrEx>
        <w:trPr>
          <w:trHeight w:val="1134"/>
          <w:jc w:val="left"/>
        </w:trPr>
        <w:tc>
          <w:tcPr>
            <w:tcW w:w="626" w:type="dxa"/>
            <w:vAlign w:val="center"/>
          </w:tcPr>
          <w:p>
            <w:pPr>
              <w:pStyle w:val="37910"/>
              <w:widowControl w:val="0"/>
              <w:ind w:left="0" w:firstLine="0"/>
              <w:jc w:val="center"/>
              <w:rPr>
                <w:rFonts w:ascii="宋体" w:eastAsia="宋体" w:hint="eastAsia"/>
              </w:rPr>
            </w:pPr>
            <w:r>
              <w:rPr>
                <w:rFonts w:ascii="宋体" w:eastAsia="宋体" w:hint="eastAsia"/>
              </w:rPr>
              <w:t>7</w:t>
            </w:r>
          </w:p>
        </w:tc>
        <w:tc>
          <w:tcPr>
            <w:tcW w:w="1039" w:type="dxa"/>
            <w:vAlign w:val="center"/>
          </w:tcPr>
          <w:p>
            <w:pPr>
              <w:pStyle w:val="37910"/>
              <w:ind w:left="0" w:firstLine="0"/>
              <w:jc w:val="center"/>
              <w:rPr>
                <w:rFonts w:ascii="宋体" w:eastAsia="宋体" w:hint="eastAsia"/>
              </w:rPr>
            </w:pPr>
            <w:r>
              <w:rPr>
                <w:rFonts w:ascii="宋体" w:eastAsia="宋体" w:hint="eastAsia"/>
              </w:rPr>
              <w:t>培训标准</w:t>
            </w:r>
          </w:p>
        </w:tc>
        <w:tc>
          <w:tcPr>
            <w:tcW w:w="772" w:type="dxa"/>
            <w:vAlign w:val="center"/>
          </w:tcPr>
          <w:p>
            <w:pPr>
              <w:pStyle w:val="37910"/>
              <w:ind w:left="0" w:firstLine="0"/>
              <w:jc w:val="center"/>
              <w:rPr>
                <w:rFonts w:ascii="宋体" w:eastAsia="宋体" w:hint="eastAsia"/>
              </w:rPr>
            </w:pPr>
          </w:p>
        </w:tc>
        <w:tc>
          <w:tcPr>
            <w:tcW w:w="5330" w:type="dxa"/>
          </w:tcPr>
          <w:p>
            <w:pPr>
              <w:pStyle w:val="4912"/>
              <w:tabs>
                <w:tab w:val="left" w:pos="709"/>
              </w:tabs>
              <w:adjustRightInd w:val="0"/>
              <w:snapToGrid w:val="0"/>
              <w:spacing w:line="240" w:lineRule="auto"/>
              <w:ind w:firstLine="0"/>
              <w:rPr>
                <w:rFonts w:cs="Times New Roman" w:hint="eastAsia"/>
                <w:kern w:val="0"/>
                <w:szCs w:val="24"/>
                <w:lang w:bidi="en-US"/>
              </w:rPr>
            </w:pPr>
            <w:r>
              <w:rPr>
                <w:rFonts w:cs="Times New Roman" w:hint="eastAsia"/>
                <w:kern w:val="0"/>
                <w:sz w:val="24"/>
                <w:szCs w:val="24"/>
                <w:lang w:eastAsia="zh-CN" w:bidi="en-US"/>
              </w:rPr>
              <w:t>供应商必须根据系统软件的功能和特点，充分考虑到海关系统人员实际水平，提出详细的培训方案，以达到系统管理人员能够独立管理供应商所提供的系统软件和日常的维护处理能力。</w:t>
            </w:r>
          </w:p>
          <w:p>
            <w:pPr>
              <w:pStyle w:val="4912"/>
              <w:tabs>
                <w:tab w:val="left" w:pos="709"/>
              </w:tabs>
              <w:adjustRightInd w:val="0"/>
              <w:snapToGrid w:val="0"/>
              <w:spacing w:line="240" w:lineRule="auto"/>
              <w:ind w:firstLine="0"/>
              <w:rPr>
                <w:rFonts w:cs="Times New Roman" w:hint="eastAsia"/>
                <w:kern w:val="0"/>
                <w:szCs w:val="24"/>
                <w:lang w:bidi="en-US"/>
              </w:rPr>
            </w:pPr>
            <w:r>
              <w:rPr>
                <w:rFonts w:cs="Times New Roman" w:hint="eastAsia"/>
                <w:kern w:val="0"/>
                <w:sz w:val="24"/>
                <w:szCs w:val="24"/>
                <w:lang w:eastAsia="zh-CN" w:bidi="en-US"/>
              </w:rPr>
              <w:t>供应商提供的培训方案内容至少应包括培训目的、教材编写、培训课程、培训师资情况、培训组织方式等。提供的培训方式应包括现场培训、定制培训等。</w:t>
            </w:r>
          </w:p>
        </w:tc>
        <w:tc>
          <w:tcPr>
            <w:tcW w:w="1080" w:type="dxa"/>
            <w:vAlign w:val="center"/>
          </w:tcPr>
          <w:p>
            <w:pPr>
              <w:pStyle w:val="5511"/>
              <w:keepNext w:val="0"/>
              <w:keepLines w:val="0"/>
              <w:widowControl w:val="0"/>
              <w:suppressLineNumbers w:val="0"/>
              <w:spacing w:before="0" w:after="0"/>
              <w:ind w:left="0" w:right="0" w:firstLine="0"/>
              <w:jc w:val="center"/>
              <w:rPr>
                <w:rFonts w:ascii="宋体" w:eastAsia="宋体" w:hint="eastAsia"/>
              </w:rPr>
            </w:pPr>
            <w:r>
              <w:rPr>
                <w:rFonts w:ascii="宋体" w:eastAsia="宋体" w:hint="eastAsia"/>
                <w:lang w:val="en-US" w:eastAsia="zh-CN"/>
              </w:rPr>
              <w:t>否</w:t>
            </w:r>
          </w:p>
        </w:tc>
      </w:tr>
      <w:tr>
        <w:tblPrEx>
          <w:tblW w:w="8847" w:type="dxa"/>
          <w:jc w:val="left"/>
          <w:tblInd w:w="0" w:type="dxa"/>
          <w:tblLayout w:type="fixed"/>
          <w:tblCellMar>
            <w:top w:w="0" w:type="dxa"/>
            <w:left w:w="108" w:type="dxa"/>
            <w:bottom w:w="0" w:type="dxa"/>
            <w:right w:w="108" w:type="dxa"/>
          </w:tblCellMar>
        </w:tblPrEx>
        <w:trPr>
          <w:trHeight w:val="1300"/>
          <w:jc w:val="left"/>
        </w:trPr>
        <w:tc>
          <w:tcPr>
            <w:tcW w:w="626" w:type="dxa"/>
            <w:vAlign w:val="center"/>
          </w:tcPr>
          <w:p>
            <w:pPr>
              <w:pStyle w:val="37910"/>
              <w:widowControl w:val="0"/>
              <w:ind w:left="0" w:firstLine="0"/>
              <w:jc w:val="center"/>
              <w:rPr>
                <w:rFonts w:ascii="宋体" w:eastAsia="宋体" w:hint="eastAsia"/>
              </w:rPr>
            </w:pPr>
            <w:r>
              <w:rPr>
                <w:rFonts w:ascii="宋体" w:eastAsia="宋体" w:hint="eastAsia"/>
              </w:rPr>
              <w:t>8</w:t>
            </w:r>
          </w:p>
        </w:tc>
        <w:tc>
          <w:tcPr>
            <w:tcW w:w="1039" w:type="dxa"/>
            <w:vAlign w:val="center"/>
          </w:tcPr>
          <w:p>
            <w:pPr>
              <w:pStyle w:val="37910"/>
              <w:ind w:left="0" w:firstLine="0"/>
              <w:jc w:val="center"/>
              <w:rPr>
                <w:rFonts w:ascii="宋体" w:eastAsia="宋体" w:hint="eastAsia"/>
              </w:rPr>
            </w:pPr>
            <w:r>
              <w:rPr>
                <w:rFonts w:ascii="宋体" w:eastAsia="宋体" w:hint="eastAsia"/>
              </w:rPr>
              <w:t>集成标准</w:t>
            </w:r>
          </w:p>
        </w:tc>
        <w:tc>
          <w:tcPr>
            <w:tcW w:w="772" w:type="dxa"/>
            <w:vAlign w:val="center"/>
          </w:tcPr>
          <w:p>
            <w:pPr>
              <w:pStyle w:val="37910"/>
              <w:ind w:left="0" w:firstLine="0"/>
              <w:jc w:val="center"/>
              <w:rPr>
                <w:rFonts w:ascii="宋体" w:eastAsia="宋体" w:hint="eastAsia"/>
              </w:rPr>
            </w:pPr>
          </w:p>
        </w:tc>
        <w:tc>
          <w:tcPr>
            <w:tcW w:w="5330" w:type="dxa"/>
          </w:tcPr>
          <w:p>
            <w:pPr>
              <w:pStyle w:val="38510"/>
              <w:ind w:firstLine="0"/>
              <w:rPr>
                <w:rFonts w:ascii="宋体" w:cs="宋体" w:hint="eastAsia"/>
                <w:sz w:val="24"/>
              </w:rPr>
            </w:pPr>
            <w:r>
              <w:rPr>
                <w:rFonts w:ascii="宋体" w:cs="宋体" w:hint="eastAsia"/>
                <w:sz w:val="24"/>
                <w:szCs w:val="24"/>
              </w:rPr>
              <w:t>按照相关管理要求开展集成、联调工作。</w:t>
            </w:r>
          </w:p>
          <w:p>
            <w:pPr>
              <w:pStyle w:val="5312"/>
              <w:keepNext w:val="0"/>
              <w:keepLines w:val="0"/>
              <w:widowControl w:val="0"/>
              <w:suppressLineNumbers w:val="0"/>
              <w:spacing w:before="0" w:after="0"/>
              <w:ind w:left="0" w:right="0" w:firstLine="0"/>
              <w:rPr>
                <w:rFonts w:ascii="宋体" w:eastAsia="宋体" w:cs="宋体" w:hint="eastAsia"/>
              </w:rPr>
            </w:pPr>
            <w:r>
              <w:rPr>
                <w:rFonts w:ascii="宋体" w:eastAsia="宋体" w:cs="宋体" w:hint="eastAsia"/>
                <w:kern w:val="0"/>
              </w:rPr>
              <w:t>应按照海关相关管理要求开展集成、联调工作。</w:t>
            </w:r>
          </w:p>
        </w:tc>
        <w:tc>
          <w:tcPr>
            <w:tcW w:w="1080" w:type="dxa"/>
            <w:vAlign w:val="center"/>
          </w:tcPr>
          <w:p>
            <w:pPr>
              <w:pStyle w:val="5611"/>
              <w:keepNext w:val="0"/>
              <w:keepLines w:val="0"/>
              <w:widowControl w:val="0"/>
              <w:suppressLineNumbers w:val="0"/>
              <w:spacing w:before="0" w:after="0"/>
              <w:ind w:left="0" w:right="0" w:firstLine="0"/>
              <w:jc w:val="center"/>
              <w:rPr>
                <w:rFonts w:ascii="宋体" w:eastAsia="宋体" w:hint="eastAsia"/>
              </w:rPr>
            </w:pPr>
            <w:r>
              <w:rPr>
                <w:rFonts w:ascii="宋体" w:eastAsia="宋体" w:hint="eastAsia"/>
                <w:lang w:val="en-US" w:eastAsia="zh-CN"/>
              </w:rPr>
              <w:t>否</w:t>
            </w:r>
          </w:p>
        </w:tc>
      </w:tr>
      <w:tr>
        <w:tblPrEx>
          <w:tblW w:w="8847" w:type="dxa"/>
          <w:jc w:val="left"/>
          <w:tblInd w:w="0" w:type="dxa"/>
          <w:tblLayout w:type="fixed"/>
          <w:tblCellMar>
            <w:top w:w="0" w:type="dxa"/>
            <w:left w:w="108" w:type="dxa"/>
            <w:bottom w:w="0" w:type="dxa"/>
            <w:right w:w="108" w:type="dxa"/>
          </w:tblCellMar>
        </w:tblPrEx>
        <w:trPr>
          <w:trHeight w:val="1134"/>
          <w:jc w:val="left"/>
        </w:trPr>
        <w:tc>
          <w:tcPr>
            <w:tcW w:w="626" w:type="dxa"/>
            <w:vAlign w:val="center"/>
          </w:tcPr>
          <w:p>
            <w:pPr>
              <w:pStyle w:val="37910"/>
              <w:ind w:firstLine="0"/>
              <w:jc w:val="center"/>
              <w:rPr>
                <w:rFonts w:ascii="宋体" w:eastAsia="宋体" w:hint="eastAsia"/>
              </w:rPr>
            </w:pPr>
            <w:bookmarkStart w:id="52" w:name="实施方案"/>
            <w:r>
              <w:rPr>
                <w:rFonts w:ascii="宋体" w:eastAsia="宋体" w:hint="eastAsia"/>
              </w:rPr>
              <w:t>9</w:t>
            </w:r>
          </w:p>
        </w:tc>
        <w:tc>
          <w:tcPr>
            <w:tcW w:w="1039" w:type="dxa"/>
            <w:vAlign w:val="center"/>
          </w:tcPr>
          <w:p>
            <w:pPr>
              <w:pStyle w:val="37910"/>
              <w:ind w:left="0" w:firstLine="0"/>
              <w:jc w:val="center"/>
              <w:rPr>
                <w:rFonts w:ascii="宋体" w:eastAsia="宋体" w:hint="eastAsia"/>
              </w:rPr>
            </w:pPr>
            <w:r>
              <w:rPr>
                <w:rFonts w:ascii="宋体" w:eastAsia="宋体" w:hint="eastAsia"/>
              </w:rPr>
              <w:t>报价要求</w:t>
            </w:r>
          </w:p>
        </w:tc>
        <w:tc>
          <w:tcPr>
            <w:tcW w:w="772" w:type="dxa"/>
            <w:vAlign w:val="center"/>
          </w:tcPr>
          <w:p>
            <w:pPr>
              <w:pStyle w:val="37910"/>
              <w:ind w:left="0" w:firstLine="0"/>
              <w:jc w:val="center"/>
              <w:rPr>
                <w:rFonts w:ascii="宋体" w:eastAsia="宋体" w:hint="eastAsia"/>
              </w:rPr>
            </w:pPr>
          </w:p>
        </w:tc>
        <w:tc>
          <w:tcPr>
            <w:tcW w:w="5330" w:type="dxa"/>
            <w:vAlign w:val="center"/>
          </w:tcPr>
          <w:p>
            <w:pPr>
              <w:pStyle w:val="4912"/>
              <w:tabs>
                <w:tab w:val="left" w:pos="709"/>
              </w:tabs>
              <w:adjustRightInd w:val="0"/>
              <w:snapToGrid w:val="0"/>
              <w:spacing w:line="240" w:lineRule="auto"/>
              <w:ind w:firstLine="0"/>
              <w:rPr>
                <w:rFonts w:cs="Times New Roman" w:hint="eastAsia"/>
                <w:kern w:val="0"/>
                <w:szCs w:val="24"/>
                <w:lang w:bidi="en-US"/>
              </w:rPr>
            </w:pPr>
            <w:r>
              <w:rPr>
                <w:rFonts w:cs="Times New Roman" w:hint="eastAsia"/>
                <w:kern w:val="0"/>
                <w:sz w:val="24"/>
                <w:szCs w:val="24"/>
                <w:lang w:eastAsia="zh-CN" w:bidi="en-US"/>
              </w:rPr>
              <w:t>供应商需在投标文件中提供详细报价清单，格式见附表。</w:t>
            </w:r>
          </w:p>
        </w:tc>
        <w:tc>
          <w:tcPr>
            <w:tcW w:w="1080" w:type="dxa"/>
            <w:vAlign w:val="center"/>
          </w:tcPr>
          <w:p>
            <w:pPr>
              <w:pStyle w:val="5611"/>
              <w:keepNext w:val="0"/>
              <w:keepLines w:val="0"/>
              <w:widowControl w:val="0"/>
              <w:suppressLineNumbers w:val="0"/>
              <w:spacing w:before="0" w:after="0"/>
              <w:ind w:left="0" w:right="0" w:firstLine="0"/>
              <w:jc w:val="center"/>
              <w:rPr>
                <w:rFonts w:ascii="宋体" w:eastAsia="宋体" w:hint="eastAsia"/>
              </w:rPr>
            </w:pPr>
            <w:r>
              <w:rPr>
                <w:rFonts w:ascii="宋体" w:eastAsia="宋体" w:hint="eastAsia"/>
                <w:lang w:val="en-US" w:eastAsia="zh-CN"/>
              </w:rPr>
              <w:t>否</w:t>
            </w:r>
          </w:p>
        </w:tc>
      </w:tr>
    </w:tbl>
    <w:p>
      <w:pPr>
        <w:pStyle w:val="2104"/>
        <w:numPr>
          <w:ilvl w:val="0"/>
          <w:numId w:val="7"/>
        </w:numPr>
        <w:ind w:left="0" w:firstLine="0"/>
        <w:rPr>
          <w:rFonts w:ascii="宋体" w:eastAsia="宋体" w:hint="eastAsia"/>
        </w:rPr>
      </w:pPr>
      <w:r>
        <w:rPr>
          <w:rFonts w:ascii="宋体" w:eastAsia="宋体" w:hint="eastAsia"/>
          <w:lang w:val="en-US"/>
        </w:rPr>
        <w:t>实施</w:t>
      </w:r>
      <w:bookmarkEnd w:id="52"/>
      <w:r>
        <w:rPr>
          <w:rFonts w:ascii="宋体" w:eastAsia="宋体"/>
          <w:lang w:val="en-US"/>
        </w:rPr>
        <w:t>要求</w:t>
      </w:r>
    </w:p>
    <w:p>
      <w:pPr>
        <w:pStyle w:val="37910"/>
        <w:ind w:firstLine="480"/>
        <w:rPr>
          <w:rFonts w:ascii="宋体" w:eastAsia="宋体" w:hint="eastAsia"/>
          <w:color w:val="000000"/>
        </w:rPr>
      </w:pPr>
      <w:r>
        <w:rPr>
          <w:rFonts w:ascii="宋体" w:eastAsia="宋体" w:hint="eastAsia"/>
          <w:color w:val="000000"/>
        </w:rPr>
        <w:t>①</w:t>
      </w:r>
      <w:r>
        <w:rPr>
          <w:rFonts w:ascii="宋体" w:eastAsia="宋体" w:hint="eastAsia"/>
          <w:color w:val="000000"/>
          <w:lang w:bidi="ar-SA"/>
        </w:rPr>
        <w:t>★代表实质性指标，不满足该指标项将导致投标被拒绝；加 “▲”标记表示为重要指标项，无标识则表示一般指标项，如不满足将影响评分</w:t>
      </w:r>
      <w:r>
        <w:rPr>
          <w:rFonts w:ascii="宋体" w:eastAsia="宋体" w:hint="eastAsia"/>
          <w:color w:val="000000"/>
        </w:rPr>
        <w:t>。</w:t>
      </w:r>
    </w:p>
    <w:p>
      <w:pPr>
        <w:pStyle w:val="37910"/>
        <w:rPr>
          <w:rFonts w:ascii="宋体" w:eastAsia="宋体" w:hint="eastAsia"/>
        </w:rPr>
      </w:pPr>
      <w:r>
        <w:rPr>
          <w:rFonts w:ascii="宋体" w:eastAsia="宋体" w:hint="eastAsia"/>
        </w:rPr>
        <w:t>②“证明材料要求”项可填“是”和“否”。填“是”的，供应商须按“服务要求标准”提供相关证明材料。</w:t>
      </w:r>
    </w:p>
    <w:tbl>
      <w:tblPr>
        <w:tblW w:w="8847"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340"/>
        <w:gridCol w:w="996"/>
        <w:gridCol w:w="4623"/>
        <w:gridCol w:w="1080"/>
      </w:tblGrid>
      <w:tr>
        <w:tblPrEx>
          <w:tblW w:w="8847"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Borders>
              <w:top w:val="single" w:sz="4" w:space="0" w:color="auto"/>
              <w:left w:val="single" w:sz="4" w:space="0" w:color="auto"/>
              <w:bottom w:val="single" w:sz="4" w:space="0" w:color="auto"/>
              <w:right w:val="single" w:sz="4" w:space="0" w:color="auto"/>
            </w:tcBorders>
          </w:tcPr>
          <w:p>
            <w:pPr>
              <w:pStyle w:val="37910"/>
              <w:ind w:left="0" w:firstLine="0"/>
              <w:jc w:val="center"/>
              <w:rPr>
                <w:rFonts w:ascii="宋体" w:eastAsia="宋体" w:hint="eastAsia"/>
              </w:rPr>
            </w:pPr>
            <w:r>
              <w:rPr>
                <w:rFonts w:ascii="宋体" w:eastAsia="宋体" w:hint="eastAsia"/>
              </w:rPr>
              <w:t>序号</w:t>
            </w:r>
          </w:p>
        </w:tc>
        <w:tc>
          <w:tcPr>
            <w:tcW w:w="1340" w:type="dxa"/>
            <w:tcBorders>
              <w:top w:val="single" w:sz="4" w:space="0" w:color="auto"/>
              <w:left w:val="single" w:sz="4" w:space="0" w:color="auto"/>
              <w:bottom w:val="single" w:sz="4" w:space="0" w:color="auto"/>
              <w:right w:val="single" w:sz="4" w:space="0" w:color="auto"/>
            </w:tcBorders>
          </w:tcPr>
          <w:p>
            <w:pPr>
              <w:pStyle w:val="37910"/>
              <w:ind w:left="0" w:firstLine="0"/>
              <w:jc w:val="center"/>
              <w:rPr>
                <w:rFonts w:ascii="宋体" w:eastAsia="宋体" w:hint="eastAsia"/>
              </w:rPr>
            </w:pPr>
            <w:r>
              <w:rPr>
                <w:rFonts w:ascii="宋体" w:eastAsia="宋体" w:hint="eastAsia"/>
              </w:rPr>
              <w:t>内容</w:t>
            </w:r>
          </w:p>
        </w:tc>
        <w:tc>
          <w:tcPr>
            <w:tcW w:w="996" w:type="dxa"/>
            <w:tcBorders>
              <w:top w:val="single" w:sz="4" w:space="0" w:color="auto"/>
              <w:left w:val="single" w:sz="4" w:space="0" w:color="auto"/>
              <w:bottom w:val="single" w:sz="4" w:space="0" w:color="auto"/>
              <w:right w:val="single" w:sz="4" w:space="0" w:color="auto"/>
            </w:tcBorders>
          </w:tcPr>
          <w:p>
            <w:pPr>
              <w:pStyle w:val="37910"/>
              <w:ind w:left="0" w:firstLine="0"/>
              <w:jc w:val="center"/>
              <w:rPr>
                <w:rFonts w:ascii="宋体" w:eastAsia="宋体" w:hint="eastAsia"/>
              </w:rPr>
            </w:pPr>
            <w:r>
              <w:rPr>
                <w:rFonts w:ascii="宋体" w:eastAsia="宋体" w:hint="eastAsia"/>
              </w:rPr>
              <w:t>重要性</w:t>
            </w:r>
          </w:p>
        </w:tc>
        <w:tc>
          <w:tcPr>
            <w:tcW w:w="4624" w:type="dxa"/>
            <w:tcBorders>
              <w:top w:val="single" w:sz="4" w:space="0" w:color="auto"/>
              <w:left w:val="single" w:sz="4" w:space="0" w:color="auto"/>
              <w:bottom w:val="single" w:sz="4" w:space="0" w:color="auto"/>
              <w:right w:val="single" w:sz="4" w:space="0" w:color="auto"/>
            </w:tcBorders>
          </w:tcPr>
          <w:p>
            <w:pPr>
              <w:pStyle w:val="37910"/>
              <w:ind w:left="0" w:firstLine="0"/>
              <w:jc w:val="center"/>
              <w:rPr>
                <w:rFonts w:ascii="宋体" w:eastAsia="宋体" w:hint="eastAsia"/>
              </w:rPr>
            </w:pPr>
            <w:bookmarkStart w:id="53" w:name="实施方案_Title_实施标准_Required_Table"/>
            <w:r>
              <w:rPr>
                <w:rFonts w:ascii="宋体" w:eastAsia="宋体" w:hint="eastAsia"/>
                <w:lang w:val="en-US"/>
              </w:rPr>
              <w:t>实施</w:t>
            </w:r>
            <w:r>
              <w:rPr>
                <w:rFonts w:ascii="宋体" w:eastAsia="宋体" w:hint="eastAsia"/>
              </w:rPr>
              <w:t>标准</w:t>
            </w:r>
            <w:bookmarkEnd w:id="53"/>
          </w:p>
        </w:tc>
        <w:tc>
          <w:tcPr>
            <w:tcW w:w="1080" w:type="dxa"/>
            <w:tcBorders>
              <w:top w:val="single" w:sz="4" w:space="0" w:color="auto"/>
              <w:left w:val="single" w:sz="4" w:space="0" w:color="auto"/>
              <w:bottom w:val="single" w:sz="4" w:space="0" w:color="auto"/>
              <w:right w:val="single" w:sz="4" w:space="0" w:color="auto"/>
            </w:tcBorders>
          </w:tcPr>
          <w:p>
            <w:pPr>
              <w:pStyle w:val="37910"/>
              <w:ind w:left="0" w:firstLine="0"/>
              <w:jc w:val="center"/>
              <w:rPr>
                <w:rFonts w:ascii="宋体" w:eastAsia="宋体" w:hint="eastAsia"/>
              </w:rPr>
            </w:pPr>
            <w:bookmarkStart w:id="54" w:name="实施方案_Title_证明材料要求_Required_Table"/>
            <w:r>
              <w:rPr>
                <w:rFonts w:ascii="宋体" w:eastAsia="宋体" w:hint="eastAsia"/>
              </w:rPr>
              <w:t>证明材料要求</w:t>
            </w:r>
            <w:bookmarkEnd w:id="54"/>
          </w:p>
        </w:tc>
      </w:tr>
      <w:tr>
        <w:tblPrEx>
          <w:tblW w:w="8847"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37910"/>
              <w:widowControl w:val="0"/>
              <w:ind w:left="0" w:firstLine="0"/>
              <w:jc w:val="center"/>
              <w:rPr>
                <w:rFonts w:ascii="宋体" w:eastAsia="宋体" w:hint="eastAsia"/>
              </w:rPr>
            </w:pPr>
            <w:r>
              <w:rPr>
                <w:rFonts w:ascii="宋体" w:eastAsia="宋体" w:hint="eastAsia"/>
              </w:rPr>
              <w:t>1</w:t>
            </w:r>
          </w:p>
        </w:tc>
        <w:tc>
          <w:tcPr>
            <w:tcW w:w="1340" w:type="dxa"/>
            <w:vAlign w:val="center"/>
          </w:tcPr>
          <w:p>
            <w:pPr>
              <w:pStyle w:val="37910"/>
              <w:ind w:left="0" w:firstLine="0"/>
              <w:jc w:val="center"/>
              <w:rPr>
                <w:rFonts w:ascii="宋体" w:eastAsia="宋体" w:hint="eastAsia"/>
              </w:rPr>
            </w:pPr>
            <w:r>
              <w:rPr>
                <w:rFonts w:ascii="宋体" w:eastAsia="宋体" w:hint="eastAsia"/>
              </w:rPr>
              <w:t>项目实施过程控制</w:t>
            </w:r>
          </w:p>
        </w:tc>
        <w:tc>
          <w:tcPr>
            <w:tcW w:w="996" w:type="dxa"/>
            <w:vAlign w:val="center"/>
          </w:tcPr>
          <w:p>
            <w:pPr>
              <w:pStyle w:val="37910"/>
              <w:ind w:left="0" w:firstLine="0"/>
              <w:jc w:val="center"/>
              <w:rPr>
                <w:rFonts w:ascii="宋体" w:eastAsia="宋体" w:hint="eastAsia"/>
              </w:rPr>
            </w:pPr>
          </w:p>
        </w:tc>
        <w:tc>
          <w:tcPr>
            <w:tcW w:w="4624" w:type="dxa"/>
          </w:tcPr>
          <w:p>
            <w:pPr>
              <w:pStyle w:val="4912"/>
              <w:tabs>
                <w:tab w:val="left" w:pos="709"/>
              </w:tabs>
              <w:adjustRightInd w:val="0"/>
              <w:snapToGrid w:val="0"/>
              <w:spacing w:line="240" w:lineRule="auto"/>
              <w:ind w:firstLine="0"/>
              <w:rPr>
                <w:rFonts w:cs="Times New Roman" w:hint="eastAsia"/>
                <w:kern w:val="0"/>
                <w:szCs w:val="24"/>
                <w:lang w:bidi="en-US"/>
              </w:rPr>
            </w:pPr>
            <w:r>
              <w:rPr>
                <w:rFonts w:cs="Times New Roman" w:hint="eastAsia"/>
                <w:kern w:val="0"/>
                <w:sz w:val="24"/>
                <w:szCs w:val="24"/>
                <w:lang w:eastAsia="zh-CN" w:bidi="en-US"/>
              </w:rPr>
              <w:t>1、供应商必须证明自身有足够的能力实施，并且提出有效的实施方案。</w:t>
            </w:r>
          </w:p>
          <w:p>
            <w:pPr>
              <w:pStyle w:val="4912"/>
              <w:tabs>
                <w:tab w:val="left" w:pos="709"/>
              </w:tabs>
              <w:adjustRightInd w:val="0"/>
              <w:snapToGrid w:val="0"/>
              <w:spacing w:line="240" w:lineRule="auto"/>
              <w:ind w:firstLine="0"/>
              <w:rPr>
                <w:rFonts w:cs="Times New Roman" w:hint="eastAsia"/>
                <w:kern w:val="0"/>
                <w:szCs w:val="24"/>
                <w:lang w:bidi="en-US"/>
              </w:rPr>
            </w:pPr>
            <w:r>
              <w:rPr>
                <w:rFonts w:cs="Times New Roman" w:hint="eastAsia"/>
                <w:kern w:val="0"/>
                <w:sz w:val="24"/>
                <w:szCs w:val="24"/>
                <w:lang w:eastAsia="zh-CN" w:bidi="en-US"/>
              </w:rPr>
              <w:t>2、项目主要开发人员需具有承担过同类系统软件开发经验，能够与用户进行良好的沟通，要熟悉系统开发架构。</w:t>
            </w:r>
          </w:p>
          <w:p>
            <w:pPr>
              <w:pStyle w:val="4912"/>
              <w:tabs>
                <w:tab w:val="left" w:pos="709"/>
              </w:tabs>
              <w:adjustRightInd w:val="0"/>
              <w:snapToGrid w:val="0"/>
              <w:spacing w:line="240" w:lineRule="auto"/>
              <w:ind w:firstLine="0"/>
              <w:rPr>
                <w:rFonts w:cs="Times New Roman" w:hint="eastAsia"/>
                <w:kern w:val="0"/>
                <w:szCs w:val="24"/>
                <w:lang w:bidi="en-US"/>
              </w:rPr>
            </w:pPr>
            <w:r>
              <w:rPr>
                <w:rFonts w:cs="Times New Roman" w:hint="eastAsia"/>
                <w:kern w:val="0"/>
                <w:sz w:val="24"/>
                <w:szCs w:val="24"/>
                <w:lang w:eastAsia="zh-CN" w:bidi="en-US"/>
              </w:rPr>
              <w:t>3、本项目执行过程中，项目经理和技术负责人要专职于本项目，核心技术人员要百分之百地投入到本项目中，在项目验收之前不得调离该项目。</w:t>
            </w:r>
          </w:p>
          <w:p>
            <w:pPr>
              <w:pStyle w:val="4912"/>
              <w:tabs>
                <w:tab w:val="left" w:pos="709"/>
              </w:tabs>
              <w:adjustRightInd w:val="0"/>
              <w:snapToGrid w:val="0"/>
              <w:spacing w:line="240" w:lineRule="auto"/>
              <w:ind w:firstLine="0"/>
              <w:rPr>
                <w:rFonts w:cs="Times New Roman" w:hint="eastAsia"/>
                <w:kern w:val="0"/>
                <w:szCs w:val="24"/>
                <w:lang w:bidi="en-US"/>
              </w:rPr>
            </w:pPr>
            <w:r>
              <w:rPr>
                <w:rFonts w:cs="Times New Roman" w:hint="eastAsia"/>
                <w:kern w:val="0"/>
                <w:sz w:val="24"/>
                <w:szCs w:val="24"/>
                <w:lang w:eastAsia="zh-CN" w:bidi="en-US"/>
              </w:rPr>
              <w:t>4、供应商应在项目实施过程中，承诺做到：</w:t>
            </w:r>
          </w:p>
          <w:p>
            <w:pPr>
              <w:pStyle w:val="4912"/>
              <w:tabs>
                <w:tab w:val="left" w:pos="709"/>
              </w:tabs>
              <w:adjustRightInd w:val="0"/>
              <w:snapToGrid w:val="0"/>
              <w:spacing w:line="240" w:lineRule="auto"/>
              <w:ind w:firstLine="0"/>
              <w:rPr>
                <w:rFonts w:cs="Times New Roman" w:hint="eastAsia"/>
                <w:kern w:val="0"/>
                <w:szCs w:val="24"/>
                <w:lang w:bidi="en-US"/>
              </w:rPr>
            </w:pPr>
            <w:r>
              <w:rPr>
                <w:rFonts w:cs="Times New Roman" w:hint="eastAsia"/>
                <w:kern w:val="0"/>
                <w:sz w:val="24"/>
                <w:szCs w:val="24"/>
                <w:lang w:eastAsia="zh-CN" w:bidi="en-US"/>
              </w:rPr>
              <w:t>（一）根据工程进展及时向工程实施单位报送工程文档、项目问题、风险；对不符合进度的事项有问题及时报告、及时请示。</w:t>
            </w:r>
          </w:p>
          <w:p>
            <w:pPr>
              <w:pStyle w:val="4912"/>
              <w:tabs>
                <w:tab w:val="left" w:pos="709"/>
              </w:tabs>
              <w:adjustRightInd w:val="0"/>
              <w:snapToGrid w:val="0"/>
              <w:spacing w:line="240" w:lineRule="auto"/>
              <w:ind w:firstLine="0"/>
              <w:rPr>
                <w:rFonts w:cs="Times New Roman" w:hint="eastAsia"/>
                <w:kern w:val="0"/>
                <w:szCs w:val="24"/>
                <w:lang w:bidi="en-US"/>
              </w:rPr>
            </w:pPr>
            <w:r>
              <w:rPr>
                <w:rFonts w:cs="Times New Roman" w:hint="eastAsia"/>
                <w:kern w:val="0"/>
                <w:sz w:val="24"/>
                <w:szCs w:val="24"/>
                <w:lang w:eastAsia="zh-CN" w:bidi="en-US"/>
              </w:rPr>
              <w:t>（二）定期将工程实际进度和资源投入（人力、设备材料、工具）情况报送工程实施单位。</w:t>
            </w:r>
          </w:p>
          <w:p>
            <w:pPr>
              <w:pStyle w:val="4912"/>
              <w:tabs>
                <w:tab w:val="left" w:pos="709"/>
              </w:tabs>
              <w:adjustRightInd w:val="0"/>
              <w:snapToGrid w:val="0"/>
              <w:spacing w:line="240" w:lineRule="auto"/>
              <w:ind w:firstLine="0"/>
              <w:rPr>
                <w:rFonts w:cs="Times New Roman" w:hint="eastAsia"/>
                <w:kern w:val="0"/>
                <w:szCs w:val="24"/>
                <w:lang w:bidi="en-US"/>
              </w:rPr>
            </w:pPr>
            <w:r>
              <w:rPr>
                <w:rFonts w:cs="Times New Roman" w:hint="eastAsia"/>
                <w:kern w:val="0"/>
                <w:sz w:val="24"/>
                <w:szCs w:val="24"/>
                <w:lang w:eastAsia="zh-CN" w:bidi="en-US"/>
              </w:rPr>
              <w:t>（三）所有设计文档必须通过甲方单位的评审。</w:t>
            </w:r>
          </w:p>
          <w:p>
            <w:pPr>
              <w:pStyle w:val="4912"/>
              <w:tabs>
                <w:tab w:val="left" w:pos="709"/>
              </w:tabs>
              <w:adjustRightInd w:val="0"/>
              <w:snapToGrid w:val="0"/>
              <w:spacing w:line="240" w:lineRule="auto"/>
              <w:ind w:firstLine="0"/>
              <w:rPr>
                <w:rFonts w:cs="Times New Roman" w:hint="eastAsia"/>
                <w:kern w:val="0"/>
                <w:szCs w:val="24"/>
                <w:lang w:bidi="en-US"/>
              </w:rPr>
            </w:pPr>
            <w:r>
              <w:rPr>
                <w:rFonts w:cs="Times New Roman" w:hint="eastAsia"/>
                <w:kern w:val="0"/>
                <w:sz w:val="24"/>
                <w:szCs w:val="24"/>
                <w:lang w:eastAsia="zh-CN" w:bidi="en-US"/>
              </w:rPr>
              <w:t>（四）系统开发须满足《应用项目工程建设技术规范说明书》的要求。</w:t>
            </w:r>
          </w:p>
          <w:p>
            <w:pPr>
              <w:pStyle w:val="4912"/>
              <w:tabs>
                <w:tab w:val="left" w:pos="709"/>
              </w:tabs>
              <w:adjustRightInd w:val="0"/>
              <w:snapToGrid w:val="0"/>
              <w:spacing w:line="240" w:lineRule="auto"/>
              <w:ind w:firstLine="0"/>
              <w:rPr>
                <w:rFonts w:cs="Times New Roman" w:hint="eastAsia"/>
                <w:kern w:val="0"/>
                <w:szCs w:val="24"/>
                <w:lang w:bidi="en-US"/>
              </w:rPr>
            </w:pPr>
            <w:r>
              <w:rPr>
                <w:rFonts w:cs="Times New Roman" w:hint="eastAsia"/>
                <w:kern w:val="0"/>
                <w:sz w:val="24"/>
                <w:szCs w:val="24"/>
                <w:lang w:eastAsia="zh-CN" w:bidi="en-US"/>
              </w:rPr>
              <w:t>（五）系统严格遵循海关有关技术规范及技术要求。</w:t>
            </w:r>
          </w:p>
          <w:p>
            <w:pPr>
              <w:pStyle w:val="4912"/>
              <w:tabs>
                <w:tab w:val="left" w:pos="709"/>
              </w:tabs>
              <w:adjustRightInd w:val="0"/>
              <w:snapToGrid w:val="0"/>
              <w:spacing w:line="240" w:lineRule="auto"/>
              <w:ind w:firstLine="0"/>
              <w:rPr>
                <w:rFonts w:cs="Times New Roman" w:hint="eastAsia"/>
                <w:kern w:val="0"/>
                <w:szCs w:val="24"/>
                <w:lang w:bidi="en-US"/>
              </w:rPr>
            </w:pPr>
            <w:r>
              <w:rPr>
                <w:rFonts w:cs="Times New Roman" w:hint="eastAsia"/>
                <w:kern w:val="0"/>
                <w:sz w:val="24"/>
                <w:szCs w:val="24"/>
                <w:lang w:eastAsia="zh-CN" w:bidi="en-US"/>
              </w:rPr>
              <w:t>（六）项目实施过程严格遵循海关有关规程及规定。</w:t>
            </w:r>
          </w:p>
        </w:tc>
        <w:tc>
          <w:tcPr>
            <w:tcW w:w="1080" w:type="dxa"/>
            <w:vAlign w:val="center"/>
          </w:tcPr>
          <w:p>
            <w:pPr>
              <w:pStyle w:val="5712"/>
              <w:keepNext w:val="0"/>
              <w:keepLines w:val="0"/>
              <w:widowControl w:val="0"/>
              <w:suppressLineNumbers w:val="0"/>
              <w:spacing w:before="0" w:after="0"/>
              <w:ind w:left="0" w:right="0" w:firstLine="0"/>
              <w:rPr>
                <w:rFonts w:ascii="宋体" w:eastAsia="宋体" w:hint="eastAsia"/>
              </w:rPr>
            </w:pPr>
            <w:r>
              <w:rPr>
                <w:rFonts w:ascii="宋体" w:eastAsia="宋体" w:hint="eastAsia"/>
                <w:lang w:val="en-US" w:eastAsia="zh-CN"/>
              </w:rPr>
              <w:t>否</w:t>
            </w:r>
          </w:p>
        </w:tc>
      </w:tr>
      <w:tr>
        <w:tblPrEx>
          <w:tblW w:w="8847"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37910"/>
              <w:widowControl w:val="0"/>
              <w:ind w:left="0" w:firstLine="0"/>
              <w:jc w:val="center"/>
              <w:rPr>
                <w:rFonts w:ascii="宋体" w:eastAsia="宋体" w:hint="eastAsia"/>
              </w:rPr>
            </w:pPr>
            <w:r>
              <w:rPr>
                <w:rFonts w:ascii="宋体" w:eastAsia="宋体" w:hint="eastAsia"/>
              </w:rPr>
              <w:t>2</w:t>
            </w:r>
          </w:p>
        </w:tc>
        <w:tc>
          <w:tcPr>
            <w:tcW w:w="1340" w:type="dxa"/>
            <w:vAlign w:val="center"/>
          </w:tcPr>
          <w:p>
            <w:pPr>
              <w:pStyle w:val="37910"/>
              <w:ind w:left="0" w:firstLine="0"/>
              <w:jc w:val="center"/>
              <w:rPr>
                <w:rFonts w:ascii="宋体" w:eastAsia="宋体" w:hint="eastAsia"/>
              </w:rPr>
            </w:pPr>
            <w:r>
              <w:rPr>
                <w:rFonts w:ascii="宋体" w:eastAsia="宋体" w:hint="eastAsia"/>
              </w:rPr>
              <w:t>项目实施过程文档管理</w:t>
            </w:r>
          </w:p>
        </w:tc>
        <w:tc>
          <w:tcPr>
            <w:tcW w:w="996" w:type="dxa"/>
            <w:vAlign w:val="center"/>
          </w:tcPr>
          <w:p>
            <w:pPr>
              <w:pStyle w:val="37910"/>
              <w:ind w:left="0" w:firstLine="0"/>
              <w:jc w:val="center"/>
              <w:rPr>
                <w:rFonts w:ascii="宋体" w:eastAsia="宋体" w:hint="eastAsia"/>
              </w:rPr>
            </w:pPr>
          </w:p>
        </w:tc>
        <w:tc>
          <w:tcPr>
            <w:tcW w:w="4624" w:type="dxa"/>
          </w:tcPr>
          <w:p>
            <w:pPr>
              <w:pStyle w:val="4912"/>
              <w:tabs>
                <w:tab w:val="left" w:pos="709"/>
              </w:tabs>
              <w:adjustRightInd w:val="0"/>
              <w:snapToGrid w:val="0"/>
              <w:spacing w:line="240" w:lineRule="auto"/>
              <w:ind w:firstLine="0"/>
              <w:rPr>
                <w:rFonts w:cs="Times New Roman" w:hint="eastAsia"/>
                <w:kern w:val="0"/>
                <w:szCs w:val="24"/>
                <w:lang w:bidi="en-US"/>
              </w:rPr>
            </w:pPr>
            <w:r>
              <w:rPr>
                <w:rFonts w:cs="Times New Roman" w:hint="eastAsia"/>
                <w:kern w:val="0"/>
                <w:sz w:val="24"/>
                <w:szCs w:val="24"/>
                <w:lang w:eastAsia="zh-CN" w:bidi="en-US"/>
              </w:rPr>
              <w:t>1、供应商根据海关信息化建设相关制度规范提供相关文档，并需要提供供应商采购的第三方软件技术手册及相关资料。</w:t>
            </w:r>
          </w:p>
          <w:p>
            <w:pPr>
              <w:pStyle w:val="4912"/>
              <w:tabs>
                <w:tab w:val="left" w:pos="709"/>
              </w:tabs>
              <w:adjustRightInd w:val="0"/>
              <w:snapToGrid w:val="0"/>
              <w:spacing w:line="240" w:lineRule="auto"/>
              <w:ind w:firstLine="0"/>
              <w:rPr>
                <w:rFonts w:cs="Times New Roman" w:hint="eastAsia"/>
                <w:kern w:val="0"/>
                <w:szCs w:val="24"/>
                <w:lang w:bidi="en-US"/>
              </w:rPr>
            </w:pPr>
            <w:r>
              <w:rPr>
                <w:rFonts w:cs="Times New Roman" w:hint="eastAsia"/>
                <w:kern w:val="0"/>
                <w:sz w:val="24"/>
                <w:szCs w:val="24"/>
                <w:lang w:eastAsia="zh-CN" w:bidi="en-US"/>
              </w:rPr>
              <w:t>2、供应商应对其所提供的全部文档的准确性和完整性负责。</w:t>
            </w:r>
          </w:p>
        </w:tc>
        <w:tc>
          <w:tcPr>
            <w:tcW w:w="1080" w:type="dxa"/>
            <w:vAlign w:val="center"/>
          </w:tcPr>
          <w:p>
            <w:pPr>
              <w:pStyle w:val="6014"/>
              <w:keepNext w:val="0"/>
              <w:keepLines w:val="0"/>
              <w:widowControl w:val="0"/>
              <w:suppressLineNumbers w:val="0"/>
              <w:spacing w:before="0" w:after="0"/>
              <w:ind w:left="0" w:right="0" w:firstLine="0"/>
              <w:rPr>
                <w:rFonts w:ascii="宋体" w:eastAsia="宋体" w:hint="eastAsia"/>
              </w:rPr>
            </w:pPr>
            <w:r>
              <w:rPr>
                <w:rFonts w:ascii="宋体" w:eastAsia="宋体" w:hint="eastAsia"/>
                <w:lang w:val="en-US" w:eastAsia="zh-CN"/>
              </w:rPr>
              <w:t>否</w:t>
            </w:r>
          </w:p>
        </w:tc>
      </w:tr>
      <w:tr>
        <w:tblPrEx>
          <w:tblW w:w="8847"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37910"/>
              <w:widowControl w:val="0"/>
              <w:ind w:left="0" w:firstLine="0"/>
              <w:jc w:val="center"/>
              <w:rPr>
                <w:rFonts w:ascii="宋体" w:eastAsia="宋体" w:hint="eastAsia"/>
              </w:rPr>
            </w:pPr>
            <w:r>
              <w:rPr>
                <w:rFonts w:ascii="宋体" w:eastAsia="宋体" w:hint="eastAsia"/>
              </w:rPr>
              <w:t>3</w:t>
            </w:r>
          </w:p>
        </w:tc>
        <w:tc>
          <w:tcPr>
            <w:tcW w:w="1340" w:type="dxa"/>
            <w:vAlign w:val="center"/>
          </w:tcPr>
          <w:p>
            <w:pPr>
              <w:pStyle w:val="37910"/>
              <w:ind w:left="0" w:firstLine="0"/>
              <w:jc w:val="center"/>
              <w:rPr>
                <w:rFonts w:ascii="宋体" w:eastAsia="宋体" w:hint="eastAsia"/>
              </w:rPr>
            </w:pPr>
            <w:r>
              <w:rPr>
                <w:rFonts w:ascii="宋体" w:eastAsia="宋体" w:hint="eastAsia"/>
              </w:rPr>
              <w:t>项目实施组织架构</w:t>
            </w:r>
          </w:p>
        </w:tc>
        <w:tc>
          <w:tcPr>
            <w:tcW w:w="996" w:type="dxa"/>
            <w:vAlign w:val="center"/>
          </w:tcPr>
          <w:p>
            <w:pPr>
              <w:pStyle w:val="37910"/>
              <w:ind w:left="0" w:firstLine="0"/>
              <w:jc w:val="center"/>
              <w:rPr>
                <w:rFonts w:ascii="宋体" w:eastAsia="宋体" w:hint="eastAsia"/>
              </w:rPr>
            </w:pPr>
            <w:r>
              <w:rPr>
                <w:rFonts w:ascii="宋体" w:eastAsia="宋体" w:hint="eastAsia"/>
                <w:sz w:val="24"/>
                <w:szCs w:val="24"/>
              </w:rPr>
              <w:t>▲</w:t>
            </w:r>
          </w:p>
        </w:tc>
        <w:tc>
          <w:tcPr>
            <w:tcW w:w="4624" w:type="dxa"/>
          </w:tcPr>
          <w:p>
            <w:pPr>
              <w:pStyle w:val="4912"/>
              <w:tabs>
                <w:tab w:val="left" w:pos="709"/>
              </w:tabs>
              <w:adjustRightInd w:val="0"/>
              <w:snapToGrid w:val="0"/>
              <w:spacing w:line="240" w:lineRule="auto"/>
              <w:ind w:firstLine="0"/>
              <w:rPr>
                <w:rFonts w:cs="Times New Roman" w:hint="eastAsia"/>
                <w:kern w:val="0"/>
                <w:szCs w:val="24"/>
                <w:lang w:bidi="en-US"/>
              </w:rPr>
            </w:pPr>
            <w:r>
              <w:rPr>
                <w:rFonts w:cs="Times New Roman" w:hint="eastAsia"/>
                <w:kern w:val="0"/>
                <w:sz w:val="24"/>
                <w:szCs w:val="24"/>
                <w:lang w:eastAsia="zh-CN" w:bidi="en-US"/>
              </w:rPr>
              <w:t>供应商应提供项目团队人员名单、学历、本单位的社保证明、在本项目中职责分工。</w:t>
            </w:r>
          </w:p>
          <w:p>
            <w:pPr>
              <w:pStyle w:val="4912"/>
              <w:tabs>
                <w:tab w:val="left" w:pos="709"/>
              </w:tabs>
              <w:adjustRightInd w:val="0"/>
              <w:snapToGrid w:val="0"/>
              <w:spacing w:line="240" w:lineRule="auto"/>
              <w:ind w:firstLine="0"/>
              <w:rPr>
                <w:rFonts w:cs="Times New Roman" w:hint="eastAsia"/>
                <w:kern w:val="0"/>
                <w:szCs w:val="24"/>
                <w:lang w:bidi="en-US"/>
              </w:rPr>
            </w:pPr>
            <w:r>
              <w:rPr>
                <w:rFonts w:cs="Times New Roman" w:hint="eastAsia"/>
                <w:kern w:val="0"/>
                <w:sz w:val="24"/>
                <w:szCs w:val="24"/>
                <w:lang w:eastAsia="zh-CN" w:bidi="en-US"/>
              </w:rPr>
              <w:t>项目团队要求结构健全，分工合理，专人专职。项目团队中，有项目总负责人1人，项目经理及架构师各1人，</w:t>
            </w:r>
            <w:r>
              <w:rPr>
                <w:rFonts w:cs="Times New Roman" w:hint="eastAsia"/>
                <w:kern w:val="0"/>
                <w:sz w:val="24"/>
                <w:szCs w:val="24"/>
                <w:lang w:val="en-US" w:eastAsia="zh-CN" w:bidi="en-US"/>
              </w:rPr>
              <w:t>核心</w:t>
            </w:r>
            <w:r>
              <w:rPr>
                <w:rFonts w:cs="Times New Roman" w:hint="eastAsia"/>
                <w:kern w:val="0"/>
                <w:sz w:val="24"/>
                <w:szCs w:val="24"/>
                <w:lang w:eastAsia="zh-CN" w:bidi="en-US"/>
              </w:rPr>
              <w:t>开发人员不少于</w:t>
            </w:r>
            <w:r>
              <w:rPr>
                <w:rFonts w:cs="Times New Roman" w:hint="eastAsia"/>
                <w:kern w:val="0"/>
                <w:sz w:val="24"/>
                <w:szCs w:val="24"/>
                <w:lang w:val="en-US" w:eastAsia="zh-CN" w:bidi="en-US"/>
              </w:rPr>
              <w:t>5</w:t>
            </w:r>
            <w:r>
              <w:rPr>
                <w:rFonts w:cs="Times New Roman" w:hint="eastAsia"/>
                <w:kern w:val="0"/>
                <w:sz w:val="24"/>
                <w:szCs w:val="24"/>
                <w:lang w:eastAsia="zh-CN" w:bidi="en-US"/>
              </w:rPr>
              <w:t>人。</w:t>
            </w:r>
          </w:p>
          <w:p>
            <w:pPr>
              <w:pStyle w:val="38610"/>
              <w:ind w:firstLine="0"/>
              <w:rPr>
                <w:rFonts w:ascii="宋体" w:cs="宋体" w:hint="eastAsia"/>
                <w:sz w:val="24"/>
              </w:rPr>
            </w:pPr>
            <w:r>
              <w:rPr>
                <w:rFonts w:ascii="宋体" w:cs="宋体" w:hint="eastAsia"/>
                <w:sz w:val="24"/>
                <w:szCs w:val="24"/>
              </w:rPr>
              <w:t>本项目执行过程中，项目经理和架构师要专职于本项目，所有技术人员要保证本项目投入时间，在项目验收之前不得调离该项目。</w:t>
            </w:r>
          </w:p>
          <w:p>
            <w:pPr>
              <w:pStyle w:val="38610"/>
              <w:ind w:firstLine="0"/>
              <w:rPr>
                <w:rFonts w:ascii="宋体" w:cs="宋体" w:hint="eastAsia"/>
                <w:sz w:val="24"/>
              </w:rPr>
            </w:pPr>
            <w:r>
              <w:rPr>
                <w:rFonts w:ascii="宋体" w:cs="宋体" w:hint="eastAsia"/>
                <w:sz w:val="24"/>
                <w:szCs w:val="24"/>
              </w:rPr>
              <w:t>供应商应明确项目人员在本项目中的岗位职责、任职资格及管理权限，重点明确项目经理调动相关资源的权力，以确保项目顺利交付。</w:t>
            </w:r>
          </w:p>
          <w:p>
            <w:pPr>
              <w:pStyle w:val="4912"/>
              <w:tabs>
                <w:tab w:val="left" w:pos="709"/>
              </w:tabs>
              <w:adjustRightInd w:val="0"/>
              <w:snapToGrid w:val="0"/>
              <w:spacing w:line="240" w:lineRule="auto"/>
              <w:ind w:firstLine="0"/>
              <w:rPr>
                <w:rFonts w:cs="Times New Roman" w:hint="eastAsia"/>
                <w:kern w:val="0"/>
                <w:szCs w:val="24"/>
                <w:lang w:bidi="en-US"/>
              </w:rPr>
            </w:pPr>
            <w:r>
              <w:rPr>
                <w:rFonts w:cs="宋体" w:hint="eastAsia"/>
                <w:szCs w:val="24"/>
              </w:rPr>
              <w:t>供应商须保证项目经理、架构师和核心开发人员参加由采购需求方组织的例会及其它与项目开发相关的会议。</w:t>
            </w:r>
          </w:p>
        </w:tc>
        <w:tc>
          <w:tcPr>
            <w:tcW w:w="1080" w:type="dxa"/>
            <w:vAlign w:val="center"/>
          </w:tcPr>
          <w:p>
            <w:pPr>
              <w:pStyle w:val="6014"/>
              <w:keepNext w:val="0"/>
              <w:keepLines w:val="0"/>
              <w:widowControl w:val="0"/>
              <w:suppressLineNumbers w:val="0"/>
              <w:spacing w:before="0" w:after="0"/>
              <w:ind w:left="0" w:right="0" w:firstLine="0"/>
              <w:rPr>
                <w:rFonts w:ascii="宋体" w:eastAsia="宋体" w:hint="eastAsia"/>
              </w:rPr>
            </w:pPr>
            <w:r>
              <w:rPr>
                <w:rFonts w:ascii="宋体" w:eastAsia="宋体" w:hint="eastAsia"/>
                <w:lang w:val="en-US" w:eastAsia="zh-CN"/>
              </w:rPr>
              <w:t>是</w:t>
            </w:r>
          </w:p>
        </w:tc>
      </w:tr>
      <w:tr>
        <w:tblPrEx>
          <w:tblW w:w="8847"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37910"/>
              <w:widowControl w:val="0"/>
              <w:ind w:left="0" w:firstLine="0"/>
              <w:jc w:val="center"/>
              <w:rPr>
                <w:rFonts w:ascii="宋体" w:eastAsia="宋体" w:hint="eastAsia"/>
              </w:rPr>
            </w:pPr>
            <w:r>
              <w:rPr>
                <w:rFonts w:ascii="宋体" w:eastAsia="宋体" w:hint="eastAsia"/>
              </w:rPr>
              <w:t>4</w:t>
            </w:r>
          </w:p>
        </w:tc>
        <w:tc>
          <w:tcPr>
            <w:tcW w:w="1340" w:type="dxa"/>
            <w:vAlign w:val="center"/>
          </w:tcPr>
          <w:p>
            <w:pPr>
              <w:pStyle w:val="37910"/>
              <w:ind w:left="0" w:firstLine="0"/>
              <w:jc w:val="center"/>
              <w:rPr>
                <w:rFonts w:ascii="宋体" w:eastAsia="宋体" w:hint="eastAsia"/>
              </w:rPr>
            </w:pPr>
            <w:r>
              <w:rPr>
                <w:rFonts w:ascii="宋体" w:eastAsia="宋体" w:hint="eastAsia"/>
              </w:rPr>
              <w:t>项目实施进度安排</w:t>
            </w:r>
          </w:p>
        </w:tc>
        <w:tc>
          <w:tcPr>
            <w:tcW w:w="996" w:type="dxa"/>
            <w:vAlign w:val="center"/>
          </w:tcPr>
          <w:p>
            <w:pPr>
              <w:pStyle w:val="37910"/>
              <w:ind w:left="0" w:firstLine="0"/>
              <w:jc w:val="center"/>
              <w:rPr>
                <w:rFonts w:ascii="宋体" w:eastAsia="宋体" w:hint="eastAsia"/>
              </w:rPr>
            </w:pPr>
            <w:r>
              <w:rPr>
                <w:rFonts w:ascii="宋体" w:eastAsia="宋体" w:hint="eastAsia"/>
              </w:rPr>
              <w:t>★</w:t>
            </w:r>
          </w:p>
        </w:tc>
        <w:tc>
          <w:tcPr>
            <w:tcW w:w="4624" w:type="dxa"/>
          </w:tcPr>
          <w:p>
            <w:pPr>
              <w:pStyle w:val="38710"/>
              <w:ind w:firstLine="0"/>
              <w:rPr>
                <w:rFonts w:ascii="宋体" w:cs="宋体" w:hint="eastAsia"/>
                <w:sz w:val="24"/>
              </w:rPr>
            </w:pPr>
            <w:r>
              <w:rPr>
                <w:rFonts w:ascii="宋体" w:cs="宋体" w:hint="eastAsia"/>
                <w:sz w:val="24"/>
                <w:szCs w:val="24"/>
              </w:rPr>
              <w:t>按照项目工期的总体要求，项目的实施工作必须在规定时间内完成，满足项目的工期要求；</w:t>
            </w:r>
          </w:p>
          <w:p>
            <w:pPr>
              <w:pStyle w:val="38710"/>
              <w:ind w:firstLine="0"/>
              <w:rPr>
                <w:rFonts w:ascii="宋体" w:cs="宋体" w:hint="eastAsia"/>
                <w:sz w:val="24"/>
              </w:rPr>
            </w:pPr>
            <w:r>
              <w:rPr>
                <w:rFonts w:ascii="宋体" w:cs="宋体" w:hint="eastAsia"/>
                <w:sz w:val="24"/>
                <w:szCs w:val="24"/>
              </w:rPr>
              <w:t>供应商必须在标书中给出切实可行的项目实施时间进度表，主要要求如下：</w:t>
            </w:r>
          </w:p>
          <w:p>
            <w:pPr>
              <w:pStyle w:val="38710"/>
              <w:ind w:firstLine="0"/>
              <w:rPr>
                <w:rFonts w:ascii="宋体" w:cs="宋体" w:hint="eastAsia"/>
                <w:sz w:val="24"/>
              </w:rPr>
            </w:pPr>
            <w:r>
              <w:rPr>
                <w:rFonts w:ascii="宋体" w:cs="宋体" w:hint="eastAsia"/>
                <w:sz w:val="24"/>
                <w:szCs w:val="24"/>
              </w:rPr>
              <w:t>项目建设过程包括需求分析、方案设计、开发测试、联调业务测试、上线部署、试点运行</w:t>
            </w:r>
            <w:r>
              <w:rPr>
                <w:rFonts w:ascii="宋体" w:cs="宋体" w:hint="eastAsia"/>
                <w:sz w:val="24"/>
              </w:rPr>
              <w:t>、质保维护等阶段。</w:t>
            </w:r>
          </w:p>
          <w:p>
            <w:pPr>
              <w:pStyle w:val="6112"/>
              <w:spacing w:line="460" w:lineRule="exact"/>
              <w:ind w:firstLine="0"/>
              <w:jc w:val="left"/>
              <w:rPr>
                <w:rFonts w:ascii="宋体" w:eastAsia="宋体" w:hint="eastAsia"/>
              </w:rPr>
            </w:pPr>
            <w:r>
              <w:rPr>
                <w:rFonts w:ascii="宋体" w:eastAsia="宋体" w:cs="宋体" w:hint="eastAsia"/>
              </w:rPr>
              <w:t>关键节点工期要求为：</w:t>
            </w:r>
          </w:p>
          <w:p>
            <w:pPr>
              <w:pStyle w:val="38710"/>
              <w:ind w:firstLine="0"/>
              <w:rPr>
                <w:rFonts w:ascii="宋体" w:cs="宋体" w:hint="eastAsia"/>
                <w:sz w:val="24"/>
              </w:rPr>
            </w:pPr>
            <w:r>
              <w:rPr>
                <w:rFonts w:ascii="宋体" w:cs="宋体" w:hint="eastAsia"/>
                <w:sz w:val="24"/>
              </w:rPr>
              <w:t>(1)需求分析和系统设计两个阶段从合同签定起2个月内完成，需求分析和系统设计根据实际需求由采购人组织进行专家评审；</w:t>
            </w:r>
          </w:p>
          <w:p>
            <w:pPr>
              <w:pStyle w:val="38710"/>
              <w:ind w:firstLine="0"/>
              <w:rPr>
                <w:rFonts w:ascii="宋体" w:cs="宋体" w:hint="eastAsia"/>
                <w:sz w:val="24"/>
              </w:rPr>
            </w:pPr>
            <w:r>
              <w:rPr>
                <w:rFonts w:ascii="宋体" w:cs="宋体" w:hint="eastAsia"/>
                <w:sz w:val="24"/>
              </w:rPr>
              <w:t>(2)系统开发和测试验收从需求分析和系统设计完成后4个月内完成，之后进行上线试运行；</w:t>
            </w:r>
          </w:p>
          <w:p>
            <w:pPr>
              <w:pStyle w:val="38710"/>
              <w:ind w:firstLine="0"/>
              <w:rPr>
                <w:rFonts w:ascii="宋体" w:cs="宋体" w:hint="eastAsia"/>
                <w:sz w:val="24"/>
              </w:rPr>
            </w:pPr>
            <w:r>
              <w:rPr>
                <w:rFonts w:ascii="宋体" w:cs="宋体" w:hint="eastAsia"/>
                <w:sz w:val="24"/>
              </w:rPr>
              <w:t>(3)上线后试运行期间供应商要及时解决出现的问题；</w:t>
            </w:r>
          </w:p>
          <w:p>
            <w:pPr>
              <w:pStyle w:val="38710"/>
              <w:ind w:firstLine="0"/>
              <w:rPr>
                <w:rFonts w:ascii="宋体" w:cs="宋体" w:hint="eastAsia"/>
                <w:sz w:val="24"/>
              </w:rPr>
            </w:pPr>
            <w:r>
              <w:rPr>
                <w:rFonts w:ascii="宋体" w:cs="宋体" w:hint="eastAsia"/>
                <w:sz w:val="24"/>
              </w:rPr>
              <w:t>(4)系统在试运行期间稳定运行上线1个月后，由供应商申请合同验收。合同验收通过后，启动免费</w:t>
            </w:r>
            <w:r>
              <w:rPr>
                <w:rFonts w:ascii="宋体" w:cs="宋体" w:hint="eastAsia"/>
                <w:sz w:val="24"/>
                <w:szCs w:val="24"/>
              </w:rPr>
              <w:t>1年质保维护</w:t>
            </w:r>
            <w:r>
              <w:rPr>
                <w:rFonts w:ascii="宋体" w:cs="宋体" w:hint="eastAsia"/>
                <w:sz w:val="24"/>
              </w:rPr>
              <w:t>。</w:t>
            </w:r>
          </w:p>
          <w:p>
            <w:pPr>
              <w:pStyle w:val="4912"/>
              <w:tabs>
                <w:tab w:val="left" w:pos="709"/>
              </w:tabs>
              <w:adjustRightInd w:val="0"/>
              <w:snapToGrid w:val="0"/>
              <w:spacing w:line="240" w:lineRule="auto"/>
              <w:ind w:firstLine="0"/>
              <w:rPr>
                <w:rFonts w:cs="Times New Roman" w:hint="eastAsia"/>
                <w:kern w:val="0"/>
                <w:szCs w:val="24"/>
                <w:lang w:bidi="en-US"/>
              </w:rPr>
            </w:pPr>
            <w:r>
              <w:rPr>
                <w:rFonts w:cs="宋体" w:hint="eastAsia"/>
                <w:szCs w:val="24"/>
              </w:rPr>
              <w:t>以上里程碑需按照规定的时间完成，如中途由于供应商原因出现重大延误，采购需求方有权作废或终止合同，并按合同规定进行处罚。</w:t>
            </w:r>
          </w:p>
        </w:tc>
        <w:tc>
          <w:tcPr>
            <w:tcW w:w="1080" w:type="dxa"/>
            <w:vAlign w:val="center"/>
          </w:tcPr>
          <w:p>
            <w:pPr>
              <w:pStyle w:val="6211"/>
              <w:keepNext w:val="0"/>
              <w:keepLines w:val="0"/>
              <w:widowControl w:val="0"/>
              <w:suppressLineNumbers w:val="0"/>
              <w:spacing w:before="0" w:after="0"/>
              <w:ind w:left="0" w:right="0" w:firstLine="0"/>
              <w:rPr>
                <w:rFonts w:ascii="宋体" w:eastAsia="宋体" w:hint="eastAsia"/>
              </w:rPr>
            </w:pPr>
            <w:r>
              <w:rPr>
                <w:rFonts w:ascii="宋体" w:eastAsia="宋体"/>
                <w:lang w:val="en-US" w:eastAsia="zh-CN"/>
              </w:rPr>
              <w:t>是，提供承诺 函</w:t>
            </w:r>
          </w:p>
        </w:tc>
      </w:tr>
      <w:tr>
        <w:tblPrEx>
          <w:tblW w:w="8847"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37910"/>
              <w:widowControl w:val="0"/>
              <w:ind w:left="0" w:firstLine="0"/>
              <w:jc w:val="center"/>
              <w:rPr>
                <w:rFonts w:ascii="宋体" w:eastAsia="宋体" w:hint="eastAsia"/>
              </w:rPr>
            </w:pPr>
            <w:r>
              <w:rPr>
                <w:rFonts w:ascii="宋体" w:eastAsia="宋体" w:hint="eastAsia"/>
              </w:rPr>
              <w:t>5</w:t>
            </w:r>
          </w:p>
        </w:tc>
        <w:tc>
          <w:tcPr>
            <w:tcW w:w="1340" w:type="dxa"/>
            <w:vAlign w:val="center"/>
          </w:tcPr>
          <w:p>
            <w:pPr>
              <w:pStyle w:val="37910"/>
              <w:ind w:left="0" w:firstLine="0"/>
              <w:jc w:val="center"/>
              <w:rPr>
                <w:rFonts w:ascii="宋体" w:eastAsia="宋体" w:hint="eastAsia"/>
              </w:rPr>
            </w:pPr>
            <w:r>
              <w:rPr>
                <w:rFonts w:ascii="宋体" w:eastAsia="宋体" w:hint="eastAsia"/>
              </w:rPr>
              <w:t>项目安装过程安排</w:t>
            </w:r>
          </w:p>
        </w:tc>
        <w:tc>
          <w:tcPr>
            <w:tcW w:w="996" w:type="dxa"/>
            <w:vAlign w:val="center"/>
          </w:tcPr>
          <w:p>
            <w:pPr>
              <w:pStyle w:val="37910"/>
              <w:ind w:left="0" w:firstLine="0"/>
              <w:jc w:val="center"/>
              <w:rPr>
                <w:rFonts w:ascii="宋体" w:eastAsia="宋体" w:hint="eastAsia"/>
              </w:rPr>
            </w:pPr>
          </w:p>
        </w:tc>
        <w:tc>
          <w:tcPr>
            <w:tcW w:w="4624" w:type="dxa"/>
          </w:tcPr>
          <w:p>
            <w:pPr>
              <w:pStyle w:val="6311"/>
              <w:keepNext w:val="0"/>
              <w:keepLines w:val="0"/>
              <w:widowControl w:val="0"/>
              <w:suppressLineNumbers w:val="0"/>
              <w:spacing w:before="0" w:after="0"/>
              <w:ind w:left="0" w:right="0" w:firstLine="0"/>
              <w:jc w:val="center"/>
              <w:rPr>
                <w:rFonts w:ascii="宋体" w:eastAsia="宋体" w:hint="eastAsia"/>
              </w:rPr>
            </w:pPr>
          </w:p>
          <w:p>
            <w:pPr>
              <w:pStyle w:val="6311"/>
              <w:keepNext w:val="0"/>
              <w:keepLines w:val="0"/>
              <w:widowControl w:val="0"/>
              <w:suppressLineNumbers w:val="0"/>
              <w:spacing w:before="0" w:after="0"/>
              <w:ind w:left="0" w:right="0" w:firstLine="0"/>
              <w:jc w:val="center"/>
              <w:rPr>
                <w:rFonts w:ascii="宋体" w:eastAsia="宋体" w:hint="eastAsia"/>
              </w:rPr>
            </w:pPr>
            <w:r>
              <w:rPr>
                <w:rFonts w:ascii="宋体" w:eastAsia="宋体" w:hint="eastAsia"/>
                <w:lang w:val="en-US" w:eastAsia="zh-CN"/>
              </w:rPr>
              <w:t>无</w:t>
            </w:r>
          </w:p>
        </w:tc>
        <w:tc>
          <w:tcPr>
            <w:tcW w:w="1080" w:type="dxa"/>
            <w:vAlign w:val="center"/>
          </w:tcPr>
          <w:p>
            <w:pPr>
              <w:pStyle w:val="6411"/>
              <w:keepNext w:val="0"/>
              <w:keepLines w:val="0"/>
              <w:widowControl w:val="0"/>
              <w:suppressLineNumbers w:val="0"/>
              <w:spacing w:before="0" w:after="0"/>
              <w:ind w:left="0" w:right="0" w:firstLine="0"/>
              <w:rPr>
                <w:rFonts w:ascii="宋体" w:eastAsia="宋体" w:hint="eastAsia"/>
              </w:rPr>
            </w:pPr>
            <w:r>
              <w:rPr>
                <w:rFonts w:ascii="宋体" w:eastAsia="宋体" w:hint="eastAsia"/>
                <w:lang w:val="en-US" w:eastAsia="zh-CN"/>
              </w:rPr>
              <w:t>否</w:t>
            </w:r>
          </w:p>
        </w:tc>
      </w:tr>
      <w:tr>
        <w:tblPrEx>
          <w:tblW w:w="8847"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37910"/>
              <w:widowControl w:val="0"/>
              <w:ind w:left="0" w:firstLine="0"/>
              <w:jc w:val="center"/>
              <w:rPr>
                <w:rFonts w:ascii="宋体" w:eastAsia="宋体" w:hint="eastAsia"/>
              </w:rPr>
            </w:pPr>
            <w:r>
              <w:rPr>
                <w:rFonts w:ascii="宋体" w:eastAsia="宋体" w:hint="eastAsia"/>
              </w:rPr>
              <w:t>6</w:t>
            </w:r>
          </w:p>
        </w:tc>
        <w:tc>
          <w:tcPr>
            <w:tcW w:w="1340" w:type="dxa"/>
            <w:vAlign w:val="center"/>
          </w:tcPr>
          <w:p>
            <w:pPr>
              <w:pStyle w:val="37910"/>
              <w:ind w:left="0" w:firstLine="0"/>
              <w:jc w:val="center"/>
              <w:rPr>
                <w:rFonts w:ascii="宋体" w:eastAsia="宋体" w:hint="eastAsia"/>
              </w:rPr>
            </w:pPr>
            <w:r>
              <w:rPr>
                <w:rFonts w:ascii="宋体" w:eastAsia="宋体" w:hint="eastAsia"/>
              </w:rPr>
              <w:t>项目验收安排</w:t>
            </w:r>
          </w:p>
        </w:tc>
        <w:tc>
          <w:tcPr>
            <w:tcW w:w="996" w:type="dxa"/>
            <w:vAlign w:val="center"/>
          </w:tcPr>
          <w:p>
            <w:pPr>
              <w:pStyle w:val="37910"/>
              <w:ind w:left="0" w:firstLine="0"/>
              <w:jc w:val="center"/>
              <w:rPr>
                <w:rFonts w:ascii="宋体" w:eastAsia="宋体" w:hint="eastAsia"/>
              </w:rPr>
            </w:pPr>
          </w:p>
        </w:tc>
        <w:tc>
          <w:tcPr>
            <w:tcW w:w="4624" w:type="dxa"/>
          </w:tcPr>
          <w:p>
            <w:pPr>
              <w:pStyle w:val="4912"/>
              <w:tabs>
                <w:tab w:val="left" w:pos="709"/>
              </w:tabs>
              <w:adjustRightInd w:val="0"/>
              <w:snapToGrid w:val="0"/>
              <w:spacing w:line="240" w:lineRule="auto"/>
              <w:ind w:firstLine="0"/>
              <w:rPr>
                <w:rFonts w:cs="Times New Roman" w:hint="eastAsia"/>
                <w:kern w:val="0"/>
                <w:szCs w:val="24"/>
                <w:lang w:bidi="en-US"/>
              </w:rPr>
            </w:pPr>
            <w:r>
              <w:rPr>
                <w:rFonts w:cs="Times New Roman" w:hint="eastAsia"/>
                <w:kern w:val="0"/>
                <w:sz w:val="24"/>
                <w:szCs w:val="24"/>
                <w:lang w:bidi="en-US"/>
              </w:rPr>
              <w:t>系统验收合格的条件必须至少满足以下要求：</w:t>
            </w:r>
          </w:p>
          <w:p>
            <w:pPr>
              <w:pStyle w:val="4912"/>
              <w:tabs>
                <w:tab w:val="left" w:pos="709"/>
              </w:tabs>
              <w:adjustRightInd w:val="0"/>
              <w:snapToGrid w:val="0"/>
              <w:spacing w:line="240" w:lineRule="auto"/>
              <w:ind w:firstLine="0"/>
              <w:rPr>
                <w:rFonts w:cs="Times New Roman" w:hint="eastAsia"/>
                <w:kern w:val="0"/>
                <w:szCs w:val="24"/>
                <w:lang w:bidi="en-US"/>
              </w:rPr>
            </w:pPr>
            <w:r>
              <w:rPr>
                <w:rFonts w:cs="Times New Roman" w:hint="eastAsia"/>
                <w:kern w:val="0"/>
                <w:sz w:val="24"/>
                <w:szCs w:val="24"/>
                <w:lang w:bidi="en-US"/>
              </w:rPr>
              <w:t>（1）系统上线运行时功能、性能满足国家相关标准、合同和实施方案的要求；</w:t>
            </w:r>
          </w:p>
          <w:p>
            <w:pPr>
              <w:pStyle w:val="4912"/>
              <w:tabs>
                <w:tab w:val="left" w:pos="709"/>
              </w:tabs>
              <w:adjustRightInd w:val="0"/>
              <w:snapToGrid w:val="0"/>
              <w:spacing w:line="240" w:lineRule="auto"/>
              <w:ind w:firstLine="0"/>
              <w:rPr>
                <w:rFonts w:cs="Times New Roman" w:hint="eastAsia"/>
                <w:kern w:val="0"/>
                <w:szCs w:val="24"/>
                <w:lang w:bidi="en-US"/>
              </w:rPr>
            </w:pPr>
            <w:r>
              <w:rPr>
                <w:rFonts w:cs="Times New Roman" w:hint="eastAsia"/>
                <w:kern w:val="0"/>
                <w:sz w:val="24"/>
                <w:szCs w:val="24"/>
                <w:lang w:bidi="en-US"/>
              </w:rPr>
              <w:t>（2）系统总体功能、性能测试和试运行验收时出现的问题已被解决；</w:t>
            </w:r>
          </w:p>
          <w:p>
            <w:pPr>
              <w:pStyle w:val="4912"/>
              <w:tabs>
                <w:tab w:val="left" w:pos="709"/>
              </w:tabs>
              <w:adjustRightInd w:val="0"/>
              <w:snapToGrid w:val="0"/>
              <w:spacing w:line="240" w:lineRule="auto"/>
              <w:ind w:firstLine="0"/>
              <w:rPr>
                <w:rFonts w:cs="Times New Roman" w:hint="eastAsia"/>
                <w:kern w:val="0"/>
                <w:szCs w:val="24"/>
                <w:lang w:bidi="en-US"/>
              </w:rPr>
            </w:pPr>
            <w:r>
              <w:rPr>
                <w:rFonts w:cs="Times New Roman" w:hint="eastAsia"/>
                <w:kern w:val="0"/>
                <w:sz w:val="24"/>
                <w:szCs w:val="24"/>
                <w:lang w:bidi="en-US"/>
              </w:rPr>
              <w:t>（3）已提供了合同的全部资料和软件；</w:t>
            </w:r>
          </w:p>
          <w:p>
            <w:pPr>
              <w:pStyle w:val="4912"/>
              <w:tabs>
                <w:tab w:val="left" w:pos="709"/>
              </w:tabs>
              <w:adjustRightInd w:val="0"/>
              <w:snapToGrid w:val="0"/>
              <w:spacing w:line="240" w:lineRule="auto"/>
              <w:ind w:firstLine="0"/>
              <w:rPr>
                <w:rFonts w:cs="Times New Roman" w:hint="eastAsia"/>
                <w:kern w:val="0"/>
                <w:szCs w:val="24"/>
                <w:lang w:bidi="en-US"/>
              </w:rPr>
            </w:pPr>
            <w:r>
              <w:rPr>
                <w:rFonts w:cs="Times New Roman" w:hint="eastAsia"/>
                <w:kern w:val="0"/>
                <w:sz w:val="24"/>
                <w:szCs w:val="24"/>
                <w:lang w:bidi="en-US"/>
              </w:rPr>
              <w:t>（4）移交与本项目有关的相关技术资料。项目成果以及由此形成的知识产权属海关所有，包括文档资料和程序等。</w:t>
            </w:r>
          </w:p>
          <w:p>
            <w:pPr>
              <w:pStyle w:val="4912"/>
              <w:tabs>
                <w:tab w:val="left" w:pos="709"/>
              </w:tabs>
              <w:adjustRightInd w:val="0"/>
              <w:snapToGrid w:val="0"/>
              <w:spacing w:line="240" w:lineRule="auto"/>
              <w:ind w:firstLine="0"/>
              <w:rPr>
                <w:rFonts w:cs="Times New Roman" w:hint="eastAsia"/>
                <w:kern w:val="0"/>
                <w:szCs w:val="24"/>
                <w:lang w:bidi="en-US"/>
              </w:rPr>
            </w:pPr>
            <w:r>
              <w:rPr>
                <w:rFonts w:cs="Times New Roman" w:hint="eastAsia"/>
                <w:kern w:val="0"/>
                <w:sz w:val="24"/>
                <w:szCs w:val="24"/>
                <w:lang w:bidi="en-US"/>
              </w:rPr>
              <w:t>具体验收由海关组织相关专家进行评审。</w:t>
            </w:r>
          </w:p>
          <w:p>
            <w:pPr>
              <w:pStyle w:val="4912"/>
              <w:tabs>
                <w:tab w:val="left" w:pos="709"/>
              </w:tabs>
              <w:adjustRightInd w:val="0"/>
              <w:snapToGrid w:val="0"/>
              <w:spacing w:line="240" w:lineRule="auto"/>
              <w:ind w:firstLine="0"/>
              <w:rPr>
                <w:rFonts w:cs="Times New Roman" w:hint="eastAsia"/>
                <w:kern w:val="0"/>
                <w:szCs w:val="24"/>
                <w:lang w:bidi="en-US"/>
              </w:rPr>
            </w:pPr>
            <w:r>
              <w:rPr>
                <w:rFonts w:cs="Times New Roman" w:hint="eastAsia"/>
                <w:kern w:val="0"/>
                <w:sz w:val="24"/>
                <w:szCs w:val="24"/>
                <w:lang w:bidi="en-US"/>
              </w:rPr>
              <w:t>供应商需承诺协助为项目验收提供相关服务。</w:t>
            </w:r>
          </w:p>
        </w:tc>
        <w:tc>
          <w:tcPr>
            <w:tcW w:w="1080" w:type="dxa"/>
            <w:vAlign w:val="center"/>
          </w:tcPr>
          <w:p>
            <w:pPr>
              <w:pStyle w:val="6511"/>
              <w:keepNext w:val="0"/>
              <w:keepLines w:val="0"/>
              <w:widowControl w:val="0"/>
              <w:suppressLineNumbers w:val="0"/>
              <w:spacing w:before="0" w:after="0"/>
              <w:ind w:left="0" w:right="0" w:firstLine="0"/>
              <w:rPr>
                <w:rFonts w:ascii="宋体" w:eastAsia="宋体" w:hint="eastAsia"/>
              </w:rPr>
            </w:pPr>
            <w:r>
              <w:rPr>
                <w:rFonts w:ascii="宋体" w:eastAsia="宋体" w:hint="eastAsia"/>
                <w:lang w:val="en-US" w:eastAsia="zh-CN"/>
              </w:rPr>
              <w:t>否</w:t>
            </w:r>
          </w:p>
        </w:tc>
      </w:tr>
      <w:tr>
        <w:tblPrEx>
          <w:tblW w:w="8847"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37910"/>
              <w:widowControl w:val="0"/>
              <w:ind w:left="0" w:firstLine="0"/>
              <w:jc w:val="center"/>
              <w:rPr>
                <w:rFonts w:ascii="宋体" w:eastAsia="宋体" w:hint="eastAsia"/>
              </w:rPr>
            </w:pPr>
            <w:r>
              <w:rPr>
                <w:rFonts w:ascii="宋体" w:eastAsia="宋体" w:hint="eastAsia"/>
              </w:rPr>
              <w:t>7</w:t>
            </w:r>
          </w:p>
        </w:tc>
        <w:tc>
          <w:tcPr>
            <w:tcW w:w="1340" w:type="dxa"/>
            <w:vAlign w:val="center"/>
          </w:tcPr>
          <w:p>
            <w:pPr>
              <w:pStyle w:val="37910"/>
              <w:ind w:left="0" w:firstLine="0"/>
              <w:jc w:val="center"/>
              <w:rPr>
                <w:rFonts w:ascii="宋体" w:eastAsia="宋体" w:hint="eastAsia"/>
              </w:rPr>
            </w:pPr>
            <w:r>
              <w:rPr>
                <w:rFonts w:ascii="宋体" w:eastAsia="宋体" w:hint="eastAsia"/>
              </w:rPr>
              <w:t>项目培训安排</w:t>
            </w:r>
          </w:p>
        </w:tc>
        <w:tc>
          <w:tcPr>
            <w:tcW w:w="996" w:type="dxa"/>
            <w:vAlign w:val="center"/>
          </w:tcPr>
          <w:p>
            <w:pPr>
              <w:pStyle w:val="37910"/>
              <w:ind w:left="0" w:firstLine="0"/>
              <w:jc w:val="center"/>
              <w:rPr>
                <w:rFonts w:ascii="宋体" w:eastAsia="宋体" w:hint="eastAsia"/>
              </w:rPr>
            </w:pPr>
          </w:p>
        </w:tc>
        <w:tc>
          <w:tcPr>
            <w:tcW w:w="4624" w:type="dxa"/>
          </w:tcPr>
          <w:p>
            <w:pPr>
              <w:pStyle w:val="4912"/>
              <w:tabs>
                <w:tab w:val="left" w:pos="709"/>
              </w:tabs>
              <w:adjustRightInd w:val="0"/>
              <w:snapToGrid w:val="0"/>
              <w:spacing w:line="240" w:lineRule="auto"/>
              <w:ind w:firstLine="0"/>
              <w:rPr>
                <w:rFonts w:cs="Times New Roman" w:hint="eastAsia"/>
                <w:kern w:val="0"/>
                <w:szCs w:val="24"/>
                <w:lang w:bidi="en-US"/>
              </w:rPr>
            </w:pPr>
            <w:r>
              <w:rPr>
                <w:rFonts w:cs="Times New Roman" w:hint="eastAsia"/>
                <w:kern w:val="0"/>
                <w:sz w:val="24"/>
                <w:szCs w:val="24"/>
                <w:lang w:bidi="en-US"/>
              </w:rPr>
              <w:t>如采购方有培训需要，供应商应免费提供培训，培训方式包括且不限于现场培训、定制培训、视频培训等，培训时间、培训地点、培训人员等由海关确定。培训所需的师资、资料等费用由供应商承担。</w:t>
            </w:r>
          </w:p>
        </w:tc>
        <w:tc>
          <w:tcPr>
            <w:tcW w:w="1080" w:type="dxa"/>
            <w:vAlign w:val="center"/>
          </w:tcPr>
          <w:p>
            <w:pPr>
              <w:pStyle w:val="6811"/>
              <w:keepNext w:val="0"/>
              <w:keepLines w:val="0"/>
              <w:widowControl w:val="0"/>
              <w:suppressLineNumbers w:val="0"/>
              <w:spacing w:before="0" w:after="0"/>
              <w:ind w:left="0" w:right="0" w:firstLine="0"/>
              <w:rPr>
                <w:rFonts w:ascii="宋体" w:eastAsia="宋体" w:hint="eastAsia"/>
              </w:rPr>
            </w:pPr>
            <w:r>
              <w:rPr>
                <w:rFonts w:ascii="宋体" w:eastAsia="宋体" w:hint="eastAsia"/>
                <w:lang w:val="en-US" w:eastAsia="zh-CN"/>
              </w:rPr>
              <w:t>否</w:t>
            </w:r>
          </w:p>
        </w:tc>
      </w:tr>
      <w:tr>
        <w:tblPrEx>
          <w:tblW w:w="8847"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37910"/>
              <w:widowControl w:val="0"/>
              <w:ind w:left="0" w:firstLine="0"/>
              <w:jc w:val="center"/>
              <w:rPr>
                <w:rFonts w:ascii="宋体" w:eastAsia="宋体" w:hint="eastAsia"/>
              </w:rPr>
            </w:pPr>
            <w:r>
              <w:rPr>
                <w:rFonts w:ascii="宋体" w:eastAsia="宋体" w:hint="eastAsia"/>
              </w:rPr>
              <w:t>8</w:t>
            </w:r>
          </w:p>
        </w:tc>
        <w:tc>
          <w:tcPr>
            <w:tcW w:w="1340" w:type="dxa"/>
            <w:vAlign w:val="center"/>
          </w:tcPr>
          <w:p>
            <w:pPr>
              <w:pStyle w:val="37910"/>
              <w:ind w:left="0" w:firstLine="0"/>
              <w:jc w:val="center"/>
              <w:rPr>
                <w:rFonts w:ascii="宋体" w:eastAsia="宋体" w:hint="eastAsia"/>
              </w:rPr>
            </w:pPr>
            <w:r>
              <w:rPr>
                <w:rFonts w:ascii="宋体" w:eastAsia="宋体" w:hint="eastAsia"/>
              </w:rPr>
              <w:t>集成标准</w:t>
            </w:r>
          </w:p>
        </w:tc>
        <w:tc>
          <w:tcPr>
            <w:tcW w:w="996" w:type="dxa"/>
            <w:vAlign w:val="center"/>
          </w:tcPr>
          <w:p>
            <w:pPr>
              <w:pStyle w:val="37910"/>
              <w:ind w:left="0" w:firstLine="0"/>
              <w:jc w:val="center"/>
              <w:rPr>
                <w:rFonts w:ascii="宋体" w:eastAsia="宋体" w:hint="eastAsia"/>
              </w:rPr>
            </w:pPr>
          </w:p>
        </w:tc>
        <w:tc>
          <w:tcPr>
            <w:tcW w:w="4624" w:type="dxa"/>
          </w:tcPr>
          <w:p>
            <w:pPr>
              <w:pStyle w:val="4912"/>
              <w:tabs>
                <w:tab w:val="left" w:pos="709"/>
              </w:tabs>
              <w:adjustRightInd w:val="0"/>
              <w:snapToGrid w:val="0"/>
              <w:spacing w:line="240" w:lineRule="auto"/>
              <w:ind w:firstLine="0"/>
              <w:rPr>
                <w:rFonts w:cs="Times New Roman" w:hint="eastAsia"/>
                <w:kern w:val="0"/>
                <w:szCs w:val="24"/>
                <w:lang w:bidi="en-US"/>
              </w:rPr>
            </w:pPr>
            <w:r>
              <w:rPr>
                <w:rFonts w:cs="Times New Roman" w:hint="eastAsia"/>
                <w:kern w:val="0"/>
                <w:sz w:val="24"/>
                <w:szCs w:val="24"/>
                <w:lang w:bidi="en-US"/>
              </w:rPr>
              <w:t>本项目应按照海关项目管理要求、技术要求、集成要求和方案编制要求开展实施集成工作，并接受和配合集成联调测试工作。</w:t>
            </w:r>
          </w:p>
          <w:p>
            <w:pPr>
              <w:pStyle w:val="4912"/>
              <w:tabs>
                <w:tab w:val="left" w:pos="709"/>
              </w:tabs>
              <w:adjustRightInd w:val="0"/>
              <w:snapToGrid w:val="0"/>
              <w:spacing w:line="240" w:lineRule="auto"/>
              <w:ind w:firstLine="0"/>
              <w:rPr>
                <w:rFonts w:cs="Times New Roman" w:hint="eastAsia"/>
                <w:kern w:val="0"/>
                <w:szCs w:val="24"/>
                <w:lang w:bidi="en-US"/>
              </w:rPr>
            </w:pPr>
            <w:r>
              <w:rPr>
                <w:rFonts w:cs="Times New Roman" w:hint="eastAsia"/>
                <w:kern w:val="0"/>
                <w:sz w:val="24"/>
                <w:szCs w:val="24"/>
                <w:lang w:bidi="en-US"/>
              </w:rPr>
              <w:t>集成方式：主要集成方式为接口方式，包括数据接口和系统接口。</w:t>
            </w:r>
          </w:p>
        </w:tc>
        <w:tc>
          <w:tcPr>
            <w:tcW w:w="1080" w:type="dxa"/>
            <w:vAlign w:val="center"/>
          </w:tcPr>
          <w:p>
            <w:pPr>
              <w:pStyle w:val="5611"/>
              <w:keepNext w:val="0"/>
              <w:keepLines w:val="0"/>
              <w:widowControl w:val="0"/>
              <w:suppressLineNumbers w:val="0"/>
              <w:spacing w:before="0" w:after="0"/>
              <w:ind w:left="0" w:right="0" w:firstLine="0"/>
              <w:jc w:val="center"/>
              <w:rPr>
                <w:rFonts w:ascii="宋体" w:eastAsia="宋体" w:hint="eastAsia"/>
              </w:rPr>
            </w:pPr>
            <w:r>
              <w:rPr>
                <w:rFonts w:ascii="宋体" w:eastAsia="宋体" w:hint="eastAsia"/>
                <w:lang w:val="en-US" w:eastAsia="zh-CN"/>
              </w:rPr>
              <w:t>否</w:t>
            </w:r>
          </w:p>
        </w:tc>
      </w:tr>
      <w:tr>
        <w:tblPrEx>
          <w:tblW w:w="8847"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6912"/>
              <w:spacing w:line="460" w:lineRule="exact"/>
              <w:ind w:firstLine="0"/>
              <w:jc w:val="center"/>
              <w:rPr>
                <w:rFonts w:ascii="宋体" w:eastAsia="宋体" w:hint="eastAsia"/>
                <w:color w:val="000000"/>
              </w:rPr>
            </w:pPr>
            <w:r>
              <w:rPr>
                <w:rFonts w:ascii="宋体" w:eastAsia="宋体" w:hint="eastAsia"/>
                <w:color w:val="000000"/>
              </w:rPr>
              <w:t>9</w:t>
            </w:r>
          </w:p>
        </w:tc>
        <w:tc>
          <w:tcPr>
            <w:tcW w:w="1340" w:type="dxa"/>
            <w:vAlign w:val="center"/>
          </w:tcPr>
          <w:p>
            <w:pPr>
              <w:pStyle w:val="7011"/>
              <w:ind w:firstLine="0"/>
              <w:jc w:val="center"/>
              <w:rPr>
                <w:rFonts w:ascii="宋体" w:eastAsia="宋体" w:hint="eastAsia"/>
              </w:rPr>
            </w:pPr>
            <w:r>
              <w:rPr>
                <w:rFonts w:ascii="宋体" w:eastAsia="宋体" w:hint="eastAsia"/>
              </w:rPr>
              <w:t>技术方案要求</w:t>
            </w:r>
          </w:p>
        </w:tc>
        <w:tc>
          <w:tcPr>
            <w:tcW w:w="996" w:type="dxa"/>
            <w:vAlign w:val="center"/>
          </w:tcPr>
          <w:p>
            <w:pPr>
              <w:pStyle w:val="7112"/>
              <w:ind w:firstLine="0"/>
              <w:jc w:val="center"/>
              <w:rPr>
                <w:rFonts w:ascii="宋体" w:eastAsia="宋体" w:hint="eastAsia"/>
              </w:rPr>
            </w:pPr>
          </w:p>
        </w:tc>
        <w:tc>
          <w:tcPr>
            <w:tcW w:w="4624" w:type="dxa"/>
            <w:vAlign w:val="center"/>
          </w:tcPr>
          <w:p>
            <w:pPr>
              <w:pStyle w:val="4912"/>
              <w:tabs>
                <w:tab w:val="left" w:pos="709"/>
              </w:tabs>
              <w:adjustRightInd w:val="0"/>
              <w:snapToGrid w:val="0"/>
              <w:spacing w:line="240" w:lineRule="auto"/>
              <w:ind w:firstLine="0"/>
              <w:rPr>
                <w:rFonts w:cs="Times New Roman" w:hint="eastAsia"/>
                <w:kern w:val="0"/>
                <w:szCs w:val="24"/>
                <w:lang w:bidi="en-US"/>
              </w:rPr>
            </w:pPr>
            <w:r>
              <w:rPr>
                <w:rFonts w:cs="Times New Roman" w:hint="eastAsia"/>
                <w:kern w:val="0"/>
                <w:sz w:val="24"/>
                <w:szCs w:val="24"/>
                <w:lang w:bidi="en-US"/>
              </w:rPr>
              <w:t>供应商投标文件的技术方案部分应包含总体技术架构、应用设计、数据架构、部署设计、安全设计</w:t>
            </w:r>
            <w:r>
              <w:rPr>
                <w:rFonts w:cs="Times New Roman" w:hint="eastAsia"/>
                <w:szCs w:val="24"/>
                <w:bdr w:val="none" w:sz="0" w:space="0" w:color="auto"/>
              </w:rPr>
              <w:t>、业务功能设计</w:t>
            </w:r>
            <w:r>
              <w:rPr>
                <w:rFonts w:cs="Times New Roman" w:hint="eastAsia"/>
                <w:kern w:val="0"/>
                <w:sz w:val="24"/>
                <w:szCs w:val="24"/>
                <w:lang w:bidi="en-US"/>
              </w:rPr>
              <w:t>等内容。</w:t>
            </w:r>
          </w:p>
        </w:tc>
        <w:tc>
          <w:tcPr>
            <w:tcW w:w="1080" w:type="dxa"/>
            <w:vAlign w:val="center"/>
          </w:tcPr>
          <w:p>
            <w:pPr>
              <w:pStyle w:val="5611"/>
              <w:keepNext w:val="0"/>
              <w:keepLines w:val="0"/>
              <w:widowControl w:val="0"/>
              <w:suppressLineNumbers w:val="0"/>
              <w:spacing w:before="0" w:after="0"/>
              <w:ind w:left="0" w:right="0" w:firstLine="0"/>
              <w:jc w:val="center"/>
              <w:rPr>
                <w:rFonts w:ascii="宋体" w:eastAsia="宋体" w:hint="eastAsia"/>
              </w:rPr>
            </w:pPr>
            <w:r>
              <w:rPr>
                <w:rFonts w:ascii="宋体" w:eastAsia="宋体" w:hint="eastAsia"/>
                <w:lang w:val="en-US" w:eastAsia="zh-CN"/>
              </w:rPr>
              <w:t>否</w:t>
            </w:r>
          </w:p>
        </w:tc>
      </w:tr>
    </w:tbl>
    <w:p>
      <w:pPr>
        <w:pStyle w:val="2104"/>
        <w:numPr>
          <w:ilvl w:val="0"/>
          <w:numId w:val="7"/>
        </w:numPr>
        <w:ind w:left="0" w:firstLine="0"/>
        <w:rPr>
          <w:rFonts w:ascii="宋体" w:eastAsia="宋体" w:hint="eastAsia"/>
          <w:lang w:val="en-US"/>
        </w:rPr>
      </w:pPr>
      <w:r>
        <w:rPr>
          <w:rFonts w:ascii="宋体" w:eastAsia="宋体" w:hint="eastAsia"/>
          <w:lang w:val="en-US"/>
        </w:rPr>
        <w:t>其它内容</w:t>
      </w:r>
    </w:p>
    <w:p>
      <w:pPr>
        <w:pStyle w:val="7212"/>
        <w:ind w:left="0" w:firstLine="480" w:firstLineChars="200"/>
        <w:rPr>
          <w:rFonts w:ascii="宋体" w:eastAsia="宋体" w:cs="宋体" w:hint="eastAsia"/>
          <w:color w:val="000000"/>
          <w:kern w:val="2"/>
          <w:bdr w:val="none" w:sz="0" w:space="0" w:color="auto"/>
        </w:rPr>
      </w:pPr>
      <w:r>
        <w:rPr>
          <w:rFonts w:ascii="宋体" w:eastAsia="宋体" w:cs="宋体" w:hint="eastAsia"/>
          <w:color w:val="000000"/>
          <w:kern w:val="2"/>
          <w:bdr w:val="none" w:sz="0" w:space="0" w:color="auto"/>
        </w:rPr>
        <w:t>1.付款方式及比例。</w:t>
      </w:r>
    </w:p>
    <w:p>
      <w:pPr>
        <w:pStyle w:val="7212"/>
        <w:ind w:left="0" w:firstLine="480" w:firstLineChars="200"/>
        <w:rPr>
          <w:rFonts w:ascii="宋体" w:eastAsia="宋体" w:cs="宋体" w:hint="eastAsia"/>
          <w:color w:val="000000"/>
          <w:kern w:val="2"/>
          <w:bdr w:val="none" w:sz="0" w:space="0" w:color="auto"/>
        </w:rPr>
      </w:pPr>
      <w:r>
        <w:rPr>
          <w:rFonts w:ascii="宋体" w:eastAsia="宋体" w:cs="宋体" w:hint="eastAsia"/>
          <w:color w:val="000000"/>
          <w:kern w:val="2"/>
          <w:bdr w:val="none" w:sz="0" w:space="0" w:color="auto"/>
        </w:rPr>
        <w:t>1)合同签订之日起10个工作日内，乙方须按合同金额的10%向甲方交纳履约保证金。如果乙方未按照约定时间交付履约保证金的，甲方有权单方面解除合同。</w:t>
      </w:r>
    </w:p>
    <w:p>
      <w:pPr>
        <w:pStyle w:val="7212"/>
        <w:ind w:left="0" w:firstLine="480" w:firstLineChars="200"/>
        <w:rPr>
          <w:rFonts w:ascii="宋体" w:eastAsia="宋体" w:cs="宋体" w:hint="eastAsia"/>
          <w:color w:val="000000"/>
          <w:kern w:val="2"/>
          <w:bdr w:val="none" w:sz="0" w:space="0" w:color="auto"/>
        </w:rPr>
      </w:pPr>
      <w:r>
        <w:rPr>
          <w:rFonts w:ascii="宋体" w:eastAsia="宋体" w:cs="宋体" w:hint="eastAsia"/>
          <w:color w:val="000000"/>
          <w:kern w:val="2"/>
          <w:bdr w:val="none" w:sz="0" w:space="0" w:color="auto"/>
        </w:rPr>
        <w:t>2)履约保证金有效期：自提交保证金之日起至项目质保期满后30个日历日止（因乙方原因造成延期履约的，履约保证金相应顺延）。</w:t>
      </w:r>
    </w:p>
    <w:p>
      <w:pPr>
        <w:pStyle w:val="7212"/>
        <w:ind w:left="0" w:firstLine="480" w:firstLineChars="200"/>
        <w:rPr>
          <w:rFonts w:ascii="宋体" w:eastAsia="宋体" w:cs="宋体" w:hint="eastAsia"/>
          <w:color w:val="000000"/>
          <w:kern w:val="2"/>
          <w:bdr w:val="none" w:sz="0" w:space="0" w:color="auto"/>
        </w:rPr>
      </w:pPr>
      <w:r>
        <w:rPr>
          <w:rFonts w:ascii="宋体" w:eastAsia="宋体" w:cs="宋体" w:hint="eastAsia"/>
          <w:color w:val="000000"/>
          <w:kern w:val="2"/>
          <w:bdr w:val="none" w:sz="0" w:space="0" w:color="auto"/>
        </w:rPr>
        <w:t>3）乙方向甲方交付履约保证金，并提交下列单据之日起10个工作日内，甲方向乙方支付合同总价50%合同款（金额）。</w:t>
      </w:r>
    </w:p>
    <w:p>
      <w:pPr>
        <w:pStyle w:val="7212"/>
        <w:ind w:left="0" w:firstLine="480" w:firstLineChars="200"/>
        <w:rPr>
          <w:rFonts w:ascii="宋体" w:eastAsia="宋体" w:cs="宋体" w:hint="eastAsia"/>
          <w:color w:val="000000"/>
          <w:kern w:val="2"/>
          <w:bdr w:val="none" w:sz="0" w:space="0" w:color="auto"/>
        </w:rPr>
      </w:pPr>
      <w:r>
        <w:rPr>
          <w:rFonts w:ascii="宋体" w:eastAsia="宋体" w:cs="宋体" w:hint="eastAsia"/>
          <w:color w:val="000000"/>
          <w:kern w:val="2"/>
          <w:bdr w:val="none" w:sz="0" w:space="0" w:color="auto"/>
        </w:rPr>
        <w:t>乙方提交单据：合同（正文部分复印件）、中标通知书（或成交通知书）、发票（原件）、履约保证金单据。</w:t>
      </w:r>
    </w:p>
    <w:p>
      <w:pPr>
        <w:pStyle w:val="7212"/>
        <w:ind w:left="0" w:firstLine="480" w:firstLineChars="200"/>
        <w:rPr>
          <w:rFonts w:ascii="宋体" w:eastAsia="宋体" w:cs="宋体" w:hint="eastAsia"/>
          <w:color w:val="000000"/>
          <w:kern w:val="2"/>
          <w:bdr w:val="none" w:sz="0" w:space="0" w:color="auto"/>
        </w:rPr>
      </w:pPr>
      <w:r>
        <w:rPr>
          <w:rFonts w:ascii="宋体" w:eastAsia="宋体" w:cs="宋体" w:hint="eastAsia"/>
          <w:color w:val="000000"/>
          <w:kern w:val="2"/>
          <w:bdr w:val="none" w:sz="0" w:space="0" w:color="auto"/>
        </w:rPr>
        <w:t>4）乙方完成系统功能开发，通过业务验收并具备上线条件，并向甲方提交下列单据之日起10个工作日内，甲方向乙方支付合同总价30%合同款（金额）。</w:t>
      </w:r>
    </w:p>
    <w:p>
      <w:pPr>
        <w:pStyle w:val="7212"/>
        <w:ind w:left="0" w:firstLine="480" w:firstLineChars="200"/>
        <w:rPr>
          <w:rFonts w:ascii="宋体" w:eastAsia="宋体" w:cs="宋体" w:hint="eastAsia"/>
          <w:color w:val="000000"/>
          <w:kern w:val="2"/>
          <w:bdr w:val="none" w:sz="0" w:space="0" w:color="auto"/>
        </w:rPr>
      </w:pPr>
      <w:r>
        <w:rPr>
          <w:rFonts w:ascii="宋体" w:eastAsia="宋体" w:cs="宋体" w:hint="eastAsia"/>
          <w:color w:val="000000"/>
          <w:kern w:val="2"/>
          <w:bdr w:val="none" w:sz="0" w:space="0" w:color="auto"/>
        </w:rPr>
        <w:t>乙方提交单据：合同（正文部分复印件）、中标通知书（或成交通知书）、发票（原件）、具备上线部署条件证明材料（原件）。</w:t>
      </w:r>
    </w:p>
    <w:p>
      <w:pPr>
        <w:pStyle w:val="7212"/>
        <w:ind w:left="0" w:firstLine="480" w:firstLineChars="200"/>
        <w:rPr>
          <w:rFonts w:ascii="宋体" w:eastAsia="宋体" w:cs="宋体" w:hint="eastAsia"/>
          <w:color w:val="000000"/>
          <w:kern w:val="2"/>
          <w:bdr w:val="none" w:sz="0" w:space="0" w:color="auto"/>
        </w:rPr>
      </w:pPr>
      <w:r>
        <w:rPr>
          <w:rFonts w:ascii="宋体" w:eastAsia="宋体" w:cs="宋体" w:hint="eastAsia"/>
          <w:color w:val="000000"/>
          <w:kern w:val="2"/>
          <w:bdr w:val="none" w:sz="0" w:space="0" w:color="auto"/>
        </w:rPr>
        <w:t>5）乙方完成全部服务内容，经甲方组织的合同验收通过，并向甲方提交下列单据之日起10个工作日内，甲方向乙方支付合同总价20%合同款（金额）。</w:t>
      </w:r>
    </w:p>
    <w:p>
      <w:pPr>
        <w:pStyle w:val="7212"/>
        <w:ind w:left="0" w:firstLine="480" w:firstLineChars="200"/>
        <w:rPr>
          <w:rFonts w:ascii="宋体" w:eastAsia="宋体" w:cs="宋体" w:hint="eastAsia"/>
          <w:color w:val="000000"/>
          <w:kern w:val="2"/>
          <w:bdr w:val="none" w:sz="0" w:space="0" w:color="auto"/>
        </w:rPr>
      </w:pPr>
      <w:r>
        <w:rPr>
          <w:rFonts w:ascii="宋体" w:eastAsia="宋体" w:cs="宋体" w:hint="eastAsia"/>
          <w:color w:val="000000"/>
          <w:kern w:val="2"/>
          <w:bdr w:val="none" w:sz="0" w:space="0" w:color="auto"/>
        </w:rPr>
        <w:t>乙方提交单据：合同（正文部分复印件）、中标通知书（或成交通知书）、发票（原件）、合同验收合格报告（原件）。</w:t>
      </w:r>
    </w:p>
    <w:p>
      <w:pPr>
        <w:pStyle w:val="7212"/>
        <w:ind w:left="0" w:firstLine="480" w:firstLineChars="200"/>
        <w:rPr>
          <w:rFonts w:ascii="宋体" w:eastAsia="宋体" w:cs="宋体" w:hint="eastAsia"/>
          <w:color w:val="000000"/>
          <w:kern w:val="2"/>
          <w:bdr w:val="none" w:sz="0" w:space="0" w:color="auto"/>
        </w:rPr>
      </w:pPr>
      <w:r>
        <w:rPr>
          <w:rFonts w:ascii="宋体" w:eastAsia="宋体" w:cs="宋体" w:hint="eastAsia"/>
          <w:color w:val="000000"/>
          <w:kern w:val="2"/>
          <w:bdr w:val="none" w:sz="0" w:space="0" w:color="auto"/>
        </w:rPr>
        <w:t>6）甲方因财政资金不到位，政府集中支付延误、工程延期等原因导致支付延误的，延误时间不计算在上述工作日内，具体支付时间由双方另行协商，且甲方不因此承担违约责任。乙方提交付款单据迟延或缺失的，甲方有权相应顺延付款期限，且甲方不承担延误付款责任。</w:t>
      </w:r>
    </w:p>
    <w:p>
      <w:pPr>
        <w:pStyle w:val="7212"/>
        <w:ind w:left="0" w:firstLine="480" w:firstLineChars="200"/>
        <w:rPr>
          <w:rFonts w:ascii="宋体" w:eastAsia="宋体" w:cs="宋体" w:hint="eastAsia"/>
          <w:color w:val="000000"/>
          <w:kern w:val="2"/>
          <w:bdr w:val="none" w:sz="0" w:space="0" w:color="auto"/>
        </w:rPr>
      </w:pPr>
      <w:r>
        <w:rPr>
          <w:rFonts w:ascii="宋体" w:eastAsia="宋体" w:cs="宋体" w:hint="eastAsia"/>
          <w:color w:val="000000"/>
          <w:kern w:val="2"/>
          <w:bdr w:val="none" w:sz="0" w:space="0" w:color="auto"/>
        </w:rPr>
        <w:t>7）如乙方未能履行合同规定的义务，甲方有权按照本合同的约定从履约保证金中进行相应扣除。乙方应在甲方扣除履约保证金之日起10个工作日内，及时补充扣除部分金额。如乙方不履行合同，或履行合同义务不符合约定使得合同目的不能实现，履约保证金不予退还。履约保证金在有效期满后，甲方在收到乙方提交退款申请后10个工作日内无息退还。</w:t>
      </w:r>
    </w:p>
    <w:p>
      <w:pPr>
        <w:pStyle w:val="37910"/>
        <w:spacing w:line="360" w:lineRule="auto"/>
        <w:ind w:firstLine="480"/>
        <w:rPr>
          <w:rFonts w:ascii="宋体" w:cs="宋体" w:hint="eastAsia"/>
          <w:color w:val="000000"/>
          <w:sz w:val="24"/>
          <w:bdr w:val="none" w:sz="0" w:space="0" w:color="auto"/>
        </w:rPr>
      </w:pPr>
      <w:r>
        <w:rPr>
          <w:rFonts w:ascii="宋体" w:cs="宋体" w:hint="eastAsia"/>
          <w:color w:val="000000"/>
          <w:sz w:val="24"/>
          <w:bdr w:val="none" w:sz="0" w:space="0" w:color="auto"/>
        </w:rPr>
        <w:t>2.业绩要求。</w:t>
      </w:r>
    </w:p>
    <w:p>
      <w:pPr>
        <w:pStyle w:val="7212"/>
        <w:ind w:left="0" w:firstLine="480" w:firstLineChars="200"/>
        <w:rPr>
          <w:rFonts w:ascii="宋体" w:eastAsia="宋体" w:cs="宋体" w:hint="eastAsia"/>
          <w:color w:val="000000"/>
          <w:kern w:val="2"/>
          <w:bdr w:val="none" w:sz="0" w:space="0" w:color="auto"/>
        </w:rPr>
      </w:pPr>
      <w:r>
        <w:rPr>
          <w:rFonts w:ascii="宋体" w:eastAsia="宋体" w:cs="宋体" w:hint="eastAsia"/>
          <w:color w:val="000000"/>
          <w:kern w:val="2"/>
          <w:bdr w:val="none" w:sz="0" w:space="0" w:color="auto"/>
        </w:rPr>
        <w:t>供应商提供2020年8月1日起至本项目磋商邀请发布之日止（以合同签订日期为准），与本项目同类升级改造开发服务项目业绩相关材料。</w:t>
      </w:r>
    </w:p>
    <w:p>
      <w:pPr>
        <w:pStyle w:val="37910"/>
        <w:spacing w:line="360" w:lineRule="auto"/>
        <w:ind w:firstLine="480" w:firstLineChars="200"/>
        <w:rPr>
          <w:rFonts w:ascii="宋体" w:cs="宋体" w:hint="eastAsia"/>
          <w:color w:val="000000"/>
          <w:sz w:val="24"/>
          <w:bdr w:val="none" w:sz="0" w:space="0" w:color="auto"/>
        </w:rPr>
      </w:pPr>
      <w:r>
        <w:rPr>
          <w:rFonts w:ascii="宋体" w:cs="宋体" w:hint="eastAsia"/>
          <w:color w:val="000000"/>
          <w:sz w:val="24"/>
          <w:bdr w:val="none" w:sz="0" w:space="0" w:color="auto"/>
        </w:rPr>
        <w:t>3.相关主观评审因素要求。</w:t>
      </w:r>
    </w:p>
    <w:p>
      <w:pPr>
        <w:pStyle w:val="37910"/>
        <w:spacing w:line="360" w:lineRule="auto"/>
        <w:ind w:firstLine="480" w:firstLineChars="200"/>
        <w:rPr>
          <w:rFonts w:ascii="宋体" w:cs="宋体" w:hint="eastAsia"/>
          <w:color w:val="000000"/>
          <w:sz w:val="24"/>
          <w:bdr w:val="none" w:sz="0" w:space="0" w:color="auto"/>
        </w:rPr>
      </w:pPr>
      <w:r>
        <w:rPr>
          <w:rFonts w:ascii="宋体" w:cs="宋体" w:hint="eastAsia"/>
          <w:color w:val="000000"/>
          <w:sz w:val="24"/>
          <w:bdr w:val="none" w:sz="0" w:space="0" w:color="auto"/>
        </w:rPr>
        <w:t>（1）技术方案</w:t>
      </w:r>
    </w:p>
    <w:p>
      <w:pPr>
        <w:pStyle w:val="7212"/>
        <w:ind w:left="0" w:firstLine="480" w:firstLineChars="200"/>
        <w:rPr>
          <w:rFonts w:ascii="宋体" w:eastAsia="宋体" w:cs="宋体"/>
          <w:color w:val="000000"/>
          <w:kern w:val="2"/>
          <w:bdr w:val="none" w:sz="0" w:space="0" w:color="auto"/>
        </w:rPr>
      </w:pPr>
      <w:r>
        <w:rPr>
          <w:rFonts w:ascii="宋体" w:eastAsia="宋体" w:cs="宋体" w:hint="eastAsia"/>
          <w:color w:val="000000"/>
          <w:kern w:val="2"/>
          <w:bdr w:val="none" w:sz="0" w:space="0" w:color="auto"/>
        </w:rPr>
        <w:t>方案内容完整（技术方案部分应包含总体架构、应用设计、数据架构、部署设计、安全设计、业务功能设计等内容。），方案的合理性、业务符合性、安全性、兼容性强，契合项目需求。</w:t>
      </w:r>
    </w:p>
    <w:p>
      <w:pPr>
        <w:pStyle w:val="7212"/>
        <w:ind w:left="0" w:firstLine="480" w:firstLineChars="200"/>
        <w:rPr>
          <w:rFonts w:ascii="宋体" w:eastAsia="宋体" w:cs="宋体" w:hint="eastAsia"/>
          <w:color w:val="000000"/>
          <w:kern w:val="2"/>
          <w:bdr w:val="none" w:sz="0" w:space="0" w:color="auto"/>
        </w:rPr>
      </w:pPr>
      <w:r>
        <w:rPr>
          <w:rFonts w:ascii="宋体" w:eastAsia="宋体" w:cs="宋体" w:hint="eastAsia"/>
          <w:color w:val="000000"/>
          <w:kern w:val="2"/>
          <w:bdr w:val="none" w:sz="0" w:space="0" w:color="auto"/>
        </w:rPr>
        <w:t>（2）需求分析</w:t>
      </w:r>
    </w:p>
    <w:p>
      <w:pPr>
        <w:pStyle w:val="7212"/>
        <w:ind w:left="0" w:firstLine="480" w:firstLineChars="200"/>
        <w:rPr>
          <w:rFonts w:ascii="宋体" w:eastAsia="宋体" w:cs="宋体" w:hint="eastAsia"/>
          <w:color w:val="000000"/>
          <w:kern w:val="2"/>
          <w:bdr w:val="none" w:sz="0" w:space="0" w:color="auto"/>
        </w:rPr>
      </w:pPr>
      <w:r>
        <w:rPr>
          <w:rFonts w:ascii="宋体" w:eastAsia="宋体" w:cs="宋体" w:hint="eastAsia"/>
          <w:color w:val="000000"/>
          <w:kern w:val="2"/>
          <w:bdr w:val="none" w:sz="0" w:space="0" w:color="auto"/>
        </w:rPr>
        <w:t>阐述对项目业务需求以及业务系统建设现状和优化的理解，其中需求分析至少要从业务应用需求、应用支撑需求两方面进行分析。需求分析涵盖业务领域全面，能够从多维度对需求进行梳理，与业务目标结合紧密，并通过图表形式充分体现。分析全面，针对本项目现状分析准确、架构清晰，针对性、适应性强。</w:t>
      </w:r>
    </w:p>
    <w:p>
      <w:pPr>
        <w:pStyle w:val="37910"/>
        <w:spacing w:line="360" w:lineRule="auto"/>
        <w:ind w:firstLine="480"/>
        <w:rPr>
          <w:rFonts w:ascii="宋体" w:cs="宋体" w:hint="eastAsia"/>
          <w:color w:val="000000"/>
          <w:sz w:val="24"/>
          <w:bdr w:val="none" w:sz="0" w:space="0" w:color="auto"/>
        </w:rPr>
      </w:pPr>
      <w:r>
        <w:rPr>
          <w:rFonts w:ascii="宋体" w:cs="宋体" w:hint="eastAsia"/>
          <w:color w:val="000000"/>
          <w:sz w:val="24"/>
          <w:bdr w:val="none" w:sz="0" w:space="0" w:color="auto"/>
        </w:rPr>
        <w:t>（3）集成方案</w:t>
      </w:r>
    </w:p>
    <w:p>
      <w:pPr>
        <w:pStyle w:val="37910"/>
        <w:spacing w:line="360" w:lineRule="auto"/>
        <w:ind w:firstLine="480"/>
        <w:rPr>
          <w:rFonts w:ascii="宋体" w:cs="宋体" w:hint="eastAsia"/>
          <w:color w:val="000000"/>
          <w:sz w:val="24"/>
          <w:bdr w:val="none" w:sz="0" w:space="0" w:color="auto"/>
        </w:rPr>
      </w:pPr>
      <w:r>
        <w:rPr>
          <w:rFonts w:ascii="宋体" w:cs="宋体" w:hint="eastAsia"/>
          <w:color w:val="000000"/>
          <w:sz w:val="24"/>
          <w:bdr w:val="none" w:sz="0" w:space="0" w:color="auto"/>
        </w:rPr>
        <w:t>系统集成方案应包含业务需求、技术需求、系统需求，相关应用间的详细接口方案、调用关系等。方案详细周密、架构设计科学、细节处理妥当</w:t>
      </w:r>
    </w:p>
    <w:p>
      <w:pPr>
        <w:pStyle w:val="37910"/>
        <w:spacing w:line="360" w:lineRule="auto"/>
        <w:ind w:firstLine="480"/>
        <w:rPr>
          <w:rFonts w:ascii="宋体" w:cs="宋体" w:hint="eastAsia"/>
          <w:color w:val="000000"/>
          <w:sz w:val="24"/>
          <w:bdr w:val="none" w:sz="0" w:space="0" w:color="auto"/>
        </w:rPr>
      </w:pPr>
      <w:r>
        <w:rPr>
          <w:rFonts w:ascii="宋体" w:cs="宋体" w:hint="eastAsia"/>
          <w:color w:val="000000"/>
          <w:sz w:val="24"/>
          <w:bdr w:val="none" w:sz="0" w:space="0" w:color="auto"/>
        </w:rPr>
        <w:t>（4）实施方案</w:t>
      </w:r>
    </w:p>
    <w:p>
      <w:pPr>
        <w:pStyle w:val="37910"/>
        <w:spacing w:line="360" w:lineRule="auto"/>
        <w:ind w:firstLine="480"/>
        <w:rPr>
          <w:rFonts w:ascii="宋体" w:cs="宋体" w:hint="eastAsia"/>
          <w:color w:val="000000"/>
          <w:sz w:val="24"/>
          <w:bdr w:val="none" w:sz="0" w:space="0" w:color="auto"/>
        </w:rPr>
      </w:pPr>
      <w:r>
        <w:rPr>
          <w:rFonts w:ascii="宋体" w:cs="宋体" w:hint="eastAsia"/>
          <w:color w:val="000000"/>
          <w:sz w:val="24"/>
          <w:bdr w:val="none" w:sz="0" w:space="0" w:color="auto"/>
        </w:rPr>
        <w:t>实施方案内容完整（应至少包括实施过程控制、组织架构、文档管理、进度安排、验收安排），架构清晰，措施完善、详细、合理，针对性强，契合项目需求。</w:t>
      </w:r>
    </w:p>
    <w:p>
      <w:pPr>
        <w:pStyle w:val="37910"/>
        <w:ind w:firstLine="480"/>
        <w:rPr>
          <w:rFonts w:ascii="宋体" w:cs="宋体" w:hint="eastAsia"/>
          <w:sz w:val="24"/>
          <w:bdr w:val="none" w:sz="0" w:space="0" w:color="auto"/>
        </w:rPr>
      </w:pPr>
      <w:r>
        <w:rPr>
          <w:rFonts w:ascii="宋体" w:cs="宋体"/>
          <w:sz w:val="24"/>
          <w:bdr w:val="none" w:sz="0" w:space="0" w:color="auto"/>
        </w:rPr>
        <w:t>4</w:t>
      </w:r>
      <w:r>
        <w:rPr>
          <w:rFonts w:ascii="宋体" w:cs="宋体" w:hint="eastAsia"/>
          <w:sz w:val="24"/>
          <w:bdr w:val="none" w:sz="0" w:space="0" w:color="auto"/>
        </w:rPr>
        <w:t>.技术</w:t>
      </w:r>
      <w:r>
        <w:rPr>
          <w:rFonts w:ascii="宋体" w:cs="宋体"/>
          <w:sz w:val="24"/>
          <w:bdr w:val="none" w:sz="0" w:space="0" w:color="auto"/>
        </w:rPr>
        <w:t>服务</w:t>
      </w:r>
      <w:r>
        <w:rPr>
          <w:rFonts w:ascii="宋体" w:cs="宋体" w:hint="eastAsia"/>
          <w:sz w:val="24"/>
          <w:bdr w:val="none" w:sz="0" w:space="0" w:color="auto"/>
        </w:rPr>
        <w:t>响应程度表</w:t>
      </w:r>
    </w:p>
    <w:tbl>
      <w:tblPr>
        <w:tblW w:w="85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880"/>
        <w:gridCol w:w="4680"/>
      </w:tblGrid>
      <w:tr>
        <w:tblPrEx>
          <w:tblW w:w="85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94"/>
          <w:jc w:val="left"/>
        </w:trPr>
        <w:tc>
          <w:tcPr>
            <w:tcW w:w="808" w:type="dxa"/>
            <w:tcBorders>
              <w:top w:val="single" w:sz="4" w:space="0" w:color="auto"/>
              <w:left w:val="single" w:sz="4" w:space="0" w:color="auto"/>
              <w:bottom w:val="single" w:sz="4" w:space="0" w:color="auto"/>
              <w:right w:val="single" w:sz="4" w:space="0" w:color="auto"/>
            </w:tcBorders>
          </w:tcPr>
          <w:p>
            <w:pPr>
              <w:pStyle w:val="7201"/>
              <w:ind w:left="0" w:firstLine="0"/>
              <w:jc w:val="center"/>
              <w:rPr>
                <w:rFonts w:ascii="宋体" w:eastAsia="宋体" w:hint="eastAsia"/>
              </w:rPr>
            </w:pPr>
            <w:r>
              <w:rPr>
                <w:rFonts w:ascii="宋体" w:eastAsia="宋体" w:hint="eastAsia"/>
              </w:rPr>
              <w:t>序号</w:t>
            </w:r>
          </w:p>
        </w:tc>
        <w:tc>
          <w:tcPr>
            <w:tcW w:w="1140" w:type="dxa"/>
            <w:tcBorders>
              <w:top w:val="single" w:sz="4" w:space="0" w:color="auto"/>
              <w:left w:val="single" w:sz="4" w:space="0" w:color="auto"/>
              <w:bottom w:val="single" w:sz="4" w:space="0" w:color="auto"/>
              <w:right w:val="single" w:sz="4" w:space="0" w:color="auto"/>
            </w:tcBorders>
          </w:tcPr>
          <w:p>
            <w:pPr>
              <w:pStyle w:val="7411"/>
              <w:ind w:left="0" w:firstLine="0"/>
              <w:jc w:val="center"/>
              <w:rPr>
                <w:rFonts w:ascii="宋体" w:eastAsia="宋体" w:hint="eastAsia"/>
              </w:rPr>
            </w:pPr>
            <w:r>
              <w:rPr>
                <w:rFonts w:ascii="宋体" w:eastAsia="宋体" w:hint="eastAsia"/>
              </w:rPr>
              <w:t>内容</w:t>
            </w:r>
          </w:p>
        </w:tc>
        <w:tc>
          <w:tcPr>
            <w:tcW w:w="1880" w:type="dxa"/>
            <w:tcBorders>
              <w:top w:val="single" w:sz="4" w:space="0" w:color="auto"/>
              <w:left w:val="single" w:sz="4" w:space="0" w:color="auto"/>
              <w:bottom w:val="single" w:sz="4" w:space="0" w:color="auto"/>
              <w:right w:val="single" w:sz="4" w:space="0" w:color="auto"/>
            </w:tcBorders>
          </w:tcPr>
          <w:p>
            <w:pPr>
              <w:pStyle w:val="7511"/>
              <w:ind w:left="0" w:firstLine="0"/>
              <w:jc w:val="center"/>
              <w:rPr>
                <w:rFonts w:ascii="宋体" w:eastAsia="宋体" w:hint="eastAsia"/>
              </w:rPr>
            </w:pPr>
            <w:r>
              <w:rPr>
                <w:rFonts w:ascii="宋体" w:eastAsia="宋体" w:hint="eastAsia"/>
              </w:rPr>
              <w:t>数量</w:t>
            </w:r>
          </w:p>
        </w:tc>
        <w:tc>
          <w:tcPr>
            <w:tcW w:w="4680" w:type="dxa"/>
            <w:tcBorders>
              <w:top w:val="single" w:sz="4" w:space="0" w:color="auto"/>
              <w:left w:val="single" w:sz="4" w:space="0" w:color="auto"/>
              <w:bottom w:val="single" w:sz="4" w:space="0" w:color="auto"/>
              <w:right w:val="single" w:sz="4" w:space="0" w:color="auto"/>
            </w:tcBorders>
          </w:tcPr>
          <w:p>
            <w:pPr>
              <w:pStyle w:val="7812"/>
              <w:ind w:left="0" w:firstLine="0"/>
              <w:jc w:val="center"/>
              <w:rPr>
                <w:rFonts w:ascii="宋体" w:eastAsia="宋体" w:hint="eastAsia"/>
              </w:rPr>
            </w:pPr>
            <w:r>
              <w:rPr>
                <w:rFonts w:ascii="宋体" w:eastAsia="宋体" w:hint="eastAsia"/>
                <w:lang w:val="en-US"/>
              </w:rPr>
              <w:t>所在位置</w:t>
            </w:r>
          </w:p>
        </w:tc>
      </w:tr>
      <w:tr>
        <w:tblPrEx>
          <w:tblW w:w="8508" w:type="dxa"/>
          <w:jc w:val="left"/>
          <w:tblInd w:w="0" w:type="dxa"/>
          <w:tblLayout w:type="fixed"/>
          <w:tblCellMar>
            <w:top w:w="0" w:type="dxa"/>
            <w:left w:w="108" w:type="dxa"/>
            <w:bottom w:w="0" w:type="dxa"/>
            <w:right w:w="108" w:type="dxa"/>
          </w:tblCellMar>
        </w:tblPrEx>
        <w:trPr>
          <w:trHeight w:val="1133"/>
          <w:jc w:val="left"/>
        </w:trPr>
        <w:tc>
          <w:tcPr>
            <w:tcW w:w="808" w:type="dxa"/>
            <w:vAlign w:val="center"/>
          </w:tcPr>
          <w:p>
            <w:pPr>
              <w:pStyle w:val="7912"/>
              <w:ind w:firstLine="0"/>
              <w:jc w:val="center"/>
              <w:rPr>
                <w:rFonts w:ascii="宋体" w:eastAsia="宋体" w:hint="eastAsia"/>
              </w:rPr>
            </w:pPr>
            <w:r>
              <w:rPr>
                <w:rFonts w:ascii="宋体" w:eastAsia="宋体" w:hint="eastAsia"/>
              </w:rPr>
              <w:t>1</w:t>
            </w:r>
          </w:p>
        </w:tc>
        <w:tc>
          <w:tcPr>
            <w:tcW w:w="1140" w:type="dxa"/>
            <w:vAlign w:val="center"/>
          </w:tcPr>
          <w:p>
            <w:pPr>
              <w:pStyle w:val="8112"/>
              <w:ind w:firstLine="0"/>
              <w:jc w:val="center"/>
              <w:rPr>
                <w:rFonts w:ascii="宋体" w:eastAsia="宋体" w:hint="eastAsia"/>
              </w:rPr>
            </w:pPr>
            <w:r>
              <w:rPr>
                <w:rFonts w:ascii="宋体" w:eastAsia="宋体" w:hint="eastAsia"/>
              </w:rPr>
              <w:t>重要指标项</w:t>
            </w:r>
          </w:p>
        </w:tc>
        <w:tc>
          <w:tcPr>
            <w:tcW w:w="1880" w:type="dxa"/>
            <w:vAlign w:val="center"/>
          </w:tcPr>
          <w:p>
            <w:pPr>
              <w:pStyle w:val="8211"/>
              <w:ind w:firstLine="0"/>
              <w:jc w:val="center"/>
              <w:rPr>
                <w:rFonts w:ascii="宋体" w:eastAsia="宋体" w:hint="eastAsia"/>
              </w:rPr>
            </w:pPr>
            <w:r>
              <w:rPr>
                <w:rFonts w:ascii="宋体" w:eastAsia="宋体"/>
                <w:lang w:val="en-US" w:eastAsia="zh-CN"/>
              </w:rPr>
              <w:t>1</w:t>
            </w:r>
          </w:p>
        </w:tc>
        <w:tc>
          <w:tcPr>
            <w:tcW w:w="4680" w:type="dxa"/>
          </w:tcPr>
          <w:p>
            <w:pPr>
              <w:pStyle w:val="8312"/>
              <w:rPr>
                <w:rFonts w:ascii="宋体" w:eastAsia="宋体" w:hint="eastAsia"/>
              </w:rPr>
            </w:pPr>
            <w:r>
              <w:rPr>
                <w:rFonts w:ascii="宋体"/>
              </w:rPr>
              <w:t>第八部分实施要求（1个）：第3项1个</w:t>
            </w:r>
          </w:p>
        </w:tc>
      </w:tr>
      <w:tr>
        <w:tblPrEx>
          <w:tblW w:w="8508"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7912"/>
              <w:widowControl w:val="0"/>
              <w:ind w:left="0" w:firstLine="0"/>
              <w:jc w:val="center"/>
              <w:rPr>
                <w:rFonts w:ascii="宋体" w:eastAsia="宋体" w:hint="eastAsia"/>
              </w:rPr>
            </w:pPr>
            <w:r>
              <w:rPr>
                <w:rFonts w:ascii="宋体" w:eastAsia="宋体" w:hint="eastAsia"/>
              </w:rPr>
              <w:t>2</w:t>
            </w:r>
          </w:p>
        </w:tc>
        <w:tc>
          <w:tcPr>
            <w:tcW w:w="1140" w:type="dxa"/>
            <w:vAlign w:val="center"/>
          </w:tcPr>
          <w:p>
            <w:pPr>
              <w:pStyle w:val="8112"/>
              <w:ind w:left="0" w:firstLine="0"/>
              <w:jc w:val="center"/>
              <w:rPr>
                <w:rFonts w:ascii="宋体" w:eastAsia="宋体" w:hint="eastAsia"/>
              </w:rPr>
            </w:pPr>
            <w:r>
              <w:rPr>
                <w:rFonts w:ascii="宋体" w:eastAsia="宋体" w:hint="eastAsia"/>
              </w:rPr>
              <w:t>一般指标项</w:t>
            </w:r>
          </w:p>
        </w:tc>
        <w:tc>
          <w:tcPr>
            <w:tcW w:w="1880" w:type="dxa"/>
            <w:vAlign w:val="center"/>
          </w:tcPr>
          <w:p>
            <w:pPr>
              <w:pStyle w:val="8211"/>
              <w:ind w:left="0" w:firstLine="0"/>
              <w:jc w:val="center"/>
              <w:rPr>
                <w:rFonts w:ascii="宋体" w:eastAsia="宋体" w:hint="eastAsia"/>
              </w:rPr>
            </w:pPr>
            <w:r>
              <w:rPr>
                <w:rFonts w:ascii="宋体" w:eastAsia="宋体"/>
                <w:lang w:val="en-US" w:eastAsia="zh-CN"/>
              </w:rPr>
              <w:t>85</w:t>
            </w:r>
          </w:p>
        </w:tc>
        <w:tc>
          <w:tcPr>
            <w:tcW w:w="4680" w:type="dxa"/>
          </w:tcPr>
          <w:p>
            <w:pPr>
              <w:pStyle w:val="8312"/>
              <w:rPr>
                <w:rFonts w:ascii="宋体" w:eastAsia="宋体" w:hint="eastAsia"/>
                <w:sz w:val="44"/>
                <w:szCs w:val="44"/>
              </w:rPr>
            </w:pPr>
            <w:r>
              <w:rPr>
                <w:rFonts w:ascii="宋体"/>
                <w:bdr w:val="none" w:sz="0" w:space="0" w:color="auto"/>
              </w:rPr>
              <w:t>第四部分项目概述（2个）：第3项1个，第4项1个； 第五部分集成需求（3个）：第1项1个，第2项1个，第3项1个；  第六部分货物或服务指标要求（54个）：第1至32项各1个，第33项2个，第34至41项各1个，第42项7个，第43项5个；  第七部分服务要求（13 个）：第2项1个，第3项4个，第4项1个，第5项4个，第7至9项各1个； 第八部分实施要求（13个）：第1项4个，第2项2个，第6项4个，第7至9项各1个。</w:t>
            </w:r>
          </w:p>
        </w:tc>
      </w:tr>
    </w:tbl>
    <w:p>
      <w:pPr>
        <w:pStyle w:val="8411"/>
        <w:rPr>
          <w:rFonts w:ascii="宋体" w:eastAsia="宋体" w:hint="eastAsia"/>
          <w:b/>
          <w:bCs/>
        </w:rPr>
      </w:pPr>
      <w:r>
        <w:rPr>
          <w:rFonts w:ascii="宋体" w:eastAsia="宋体" w:hint="eastAsia"/>
          <w:b/>
          <w:bCs/>
        </w:rPr>
        <w:t>备注：</w:t>
      </w:r>
    </w:p>
    <w:p>
      <w:pPr>
        <w:pStyle w:val="7212"/>
        <w:ind w:left="0" w:firstLine="480" w:firstLineChars="200"/>
        <w:rPr>
          <w:rFonts w:ascii="宋体" w:eastAsia="宋体" w:cs="宋体" w:hint="eastAsia"/>
          <w:color w:val="000000"/>
          <w:kern w:val="2"/>
          <w:bdr w:val="none" w:sz="0" w:space="0" w:color="auto"/>
        </w:rPr>
      </w:pPr>
      <w:r>
        <w:rPr>
          <w:rFonts w:ascii="宋体" w:eastAsia="宋体" w:cs="宋体" w:hint="eastAsia"/>
          <w:color w:val="000000"/>
          <w:kern w:val="2"/>
          <w:bdr w:val="none" w:sz="0" w:space="0" w:color="auto"/>
        </w:rPr>
        <w:t>①表格内容填写完整、规范，确保无缺漏项。</w:t>
      </w:r>
    </w:p>
    <w:p>
      <w:pPr>
        <w:pStyle w:val="7212"/>
        <w:ind w:left="0" w:firstLine="480" w:firstLineChars="200"/>
        <w:rPr>
          <w:rFonts w:ascii="宋体" w:eastAsia="宋体" w:cs="宋体" w:hint="eastAsia"/>
          <w:color w:val="000000"/>
          <w:kern w:val="2"/>
          <w:bdr w:val="none" w:sz="0" w:space="0" w:color="auto"/>
        </w:rPr>
      </w:pPr>
      <w:r>
        <w:rPr>
          <w:rFonts w:ascii="宋体" w:eastAsia="宋体" w:cs="宋体" w:hint="eastAsia"/>
          <w:color w:val="000000"/>
          <w:kern w:val="2"/>
          <w:bdr w:val="none" w:sz="0" w:space="0" w:color="auto"/>
        </w:rPr>
        <w:t>②第五部分至第九部分（集成需求、货物或服务指标要求、服务要求、实施</w:t>
      </w:r>
      <w:r>
        <w:rPr>
          <w:rFonts w:ascii="宋体" w:eastAsia="宋体" w:cs="宋体"/>
          <w:color w:val="000000"/>
          <w:kern w:val="2"/>
          <w:bdr w:val="none" w:sz="0" w:space="0" w:color="auto"/>
        </w:rPr>
        <w:t>要求</w:t>
      </w:r>
      <w:r>
        <w:rPr>
          <w:rFonts w:ascii="宋体" w:eastAsia="宋体" w:cs="宋体" w:hint="eastAsia"/>
          <w:color w:val="000000"/>
          <w:kern w:val="2"/>
          <w:bdr w:val="none" w:sz="0" w:space="0" w:color="auto"/>
        </w:rPr>
        <w:t>、其它内容）内容需按照法律规定将评审因素细化、量化，制定科学合理评分标准，第四部分（项目概述）根据具体内容研判是否设置评分标准。</w:t>
      </w:r>
    </w:p>
    <w:p>
      <w:pPr>
        <w:pStyle w:val="7212"/>
        <w:ind w:left="0" w:firstLine="480" w:firstLineChars="200"/>
        <w:rPr>
          <w:rFonts w:ascii="宋体" w:eastAsia="宋体" w:cs="宋体" w:hint="eastAsia"/>
          <w:color w:val="000000"/>
          <w:kern w:val="2"/>
          <w:bdr w:val="none" w:sz="0" w:space="0" w:color="auto"/>
        </w:rPr>
      </w:pPr>
      <w:r>
        <w:rPr>
          <w:rFonts w:ascii="宋体" w:eastAsia="宋体" w:cs="宋体" w:hint="eastAsia"/>
          <w:color w:val="000000"/>
          <w:kern w:val="2"/>
          <w:bdr w:val="none" w:sz="0" w:space="0" w:color="auto"/>
        </w:rPr>
        <w:t>③需统计重要指标项和一般指标项数量，并分别填入。</w:t>
      </w:r>
    </w:p>
    <w:p>
      <w:pPr>
        <w:pStyle w:val="Heading4"/>
        <w:ind w:left="0"/>
        <w:rPr>
          <w:rFonts w:ascii="宋体" w:eastAsia="宋体" w:hint="eastAsia"/>
          <w:lang w:val="en-US"/>
        </w:rPr>
      </w:pPr>
      <w:r>
        <w:rPr>
          <w:rFonts w:ascii="宋体" w:eastAsia="宋体" w:hint="eastAsia"/>
          <w:lang w:val="en-US"/>
        </w:rPr>
        <w:t>附表</w:t>
      </w:r>
    </w:p>
    <w:p>
      <w:pPr>
        <w:pStyle w:val="710"/>
        <w:spacing w:line="460" w:lineRule="exact"/>
        <w:ind w:firstLine="480" w:firstLineChars="200"/>
        <w:rPr>
          <w:rFonts w:ascii="宋体" w:hint="eastAsia"/>
          <w:sz w:val="24"/>
        </w:rPr>
      </w:pPr>
      <w:r>
        <w:rPr>
          <w:rFonts w:ascii="宋体" w:hint="eastAsia"/>
          <w:sz w:val="24"/>
        </w:rPr>
        <w:t>报价清单表格式如下：</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16"/>
        <w:gridCol w:w="2557"/>
        <w:gridCol w:w="850"/>
        <w:gridCol w:w="709"/>
        <w:gridCol w:w="850"/>
        <w:gridCol w:w="993"/>
        <w:gridCol w:w="992"/>
        <w:gridCol w:w="759"/>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812" w:type="dxa"/>
            <w:vMerge w:val="restart"/>
            <w:tcBorders>
              <w:top w:val="single" w:sz="8" w:space="0" w:color="000000"/>
              <w:left w:val="single" w:sz="8" w:space="0" w:color="000000"/>
              <w:bottom w:val="single" w:sz="8" w:space="0" w:color="000000"/>
              <w:right w:val="single" w:sz="8" w:space="0" w:color="000000"/>
            </w:tcBorders>
            <w:noWrap/>
          </w:tcPr>
          <w:p>
            <w:pPr>
              <w:pStyle w:val="710"/>
              <w:spacing w:line="460" w:lineRule="exact"/>
              <w:jc w:val="center"/>
              <w:rPr>
                <w:rFonts w:ascii="宋体" w:hint="eastAsia"/>
                <w:sz w:val="24"/>
              </w:rPr>
            </w:pPr>
            <w:r>
              <w:rPr>
                <w:rFonts w:ascii="宋体" w:hint="eastAsia"/>
                <w:sz w:val="24"/>
                <w:szCs w:val="24"/>
              </w:rPr>
              <w:t>序号</w:t>
            </w:r>
          </w:p>
        </w:tc>
        <w:tc>
          <w:tcPr>
            <w:tcW w:w="2557" w:type="dxa"/>
            <w:vMerge w:val="restart"/>
            <w:tcBorders>
              <w:top w:val="single" w:sz="8" w:space="0" w:color="000000"/>
              <w:left w:val="single" w:sz="8" w:space="0" w:color="000000"/>
              <w:bottom w:val="single" w:sz="8" w:space="0" w:color="000000"/>
              <w:right w:val="single" w:sz="8" w:space="0" w:color="000000"/>
            </w:tcBorders>
            <w:noWrap/>
          </w:tcPr>
          <w:p>
            <w:pPr>
              <w:pStyle w:val="710"/>
              <w:spacing w:line="460" w:lineRule="exact"/>
              <w:jc w:val="center"/>
              <w:rPr>
                <w:rFonts w:ascii="宋体" w:hint="eastAsia"/>
                <w:sz w:val="24"/>
              </w:rPr>
            </w:pPr>
            <w:r>
              <w:rPr>
                <w:rFonts w:ascii="宋体" w:hint="eastAsia"/>
                <w:sz w:val="24"/>
                <w:szCs w:val="24"/>
              </w:rPr>
              <w:t>项目</w:t>
            </w:r>
          </w:p>
        </w:tc>
        <w:tc>
          <w:tcPr>
            <w:tcW w:w="2409" w:type="dxa"/>
            <w:gridSpan w:val="3"/>
            <w:tcBorders>
              <w:top w:val="single" w:sz="8" w:space="0" w:color="000000"/>
              <w:left w:val="single" w:sz="8" w:space="0" w:color="000000"/>
              <w:bottom w:val="single" w:sz="8" w:space="0" w:color="000000"/>
              <w:right w:val="single" w:sz="8" w:space="0" w:color="000000"/>
            </w:tcBorders>
            <w:noWrap/>
          </w:tcPr>
          <w:p>
            <w:pPr>
              <w:pStyle w:val="710"/>
              <w:spacing w:line="460" w:lineRule="exact"/>
              <w:jc w:val="center"/>
              <w:rPr>
                <w:rFonts w:ascii="宋体" w:hint="eastAsia"/>
                <w:sz w:val="24"/>
              </w:rPr>
            </w:pPr>
            <w:r>
              <w:rPr>
                <w:rFonts w:ascii="宋体" w:hint="eastAsia"/>
                <w:sz w:val="24"/>
                <w:szCs w:val="24"/>
              </w:rPr>
              <w:t>数量</w:t>
            </w:r>
          </w:p>
        </w:tc>
        <w:tc>
          <w:tcPr>
            <w:tcW w:w="993" w:type="dxa"/>
            <w:vMerge w:val="restart"/>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单价（元）</w:t>
            </w:r>
          </w:p>
        </w:tc>
        <w:tc>
          <w:tcPr>
            <w:tcW w:w="992" w:type="dxa"/>
            <w:vMerge w:val="restart"/>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合计（元）</w:t>
            </w:r>
          </w:p>
        </w:tc>
        <w:tc>
          <w:tcPr>
            <w:tcW w:w="759" w:type="dxa"/>
            <w:vMerge w:val="restart"/>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备注</w:t>
            </w:r>
          </w:p>
        </w:tc>
      </w:tr>
      <w:tr>
        <w:tblPrEx>
          <w:jc w:val="left"/>
          <w:tblInd w:w="0" w:type="dxa"/>
          <w:tblCellMar>
            <w:top w:w="0" w:type="dxa"/>
            <w:left w:w="108" w:type="dxa"/>
            <w:bottom w:w="0" w:type="dxa"/>
            <w:right w:w="108" w:type="dxa"/>
          </w:tblCellMar>
        </w:tblPrEx>
        <w:trPr>
          <w:jc w:val="left"/>
        </w:trPr>
        <w:tc>
          <w:tcPr>
            <w:tcW w:w="812" w:type="dxa"/>
            <w:vMerge/>
            <w:tcBorders>
              <w:top w:val="single" w:sz="8" w:space="0" w:color="000000"/>
              <w:left w:val="single" w:sz="8" w:space="0" w:color="000000"/>
              <w:bottom w:val="single" w:sz="8" w:space="0" w:color="000000"/>
              <w:right w:val="single" w:sz="8" w:space="0" w:color="000000"/>
            </w:tcBorders>
            <w:noWrap/>
            <w:vAlign w:val="center"/>
          </w:tcPr>
          <w:p/>
        </w:tc>
        <w:tc>
          <w:tcPr>
            <w:tcW w:w="2557" w:type="dxa"/>
            <w:vMerge/>
            <w:tcBorders>
              <w:top w:val="single" w:sz="8" w:space="0" w:color="000000"/>
              <w:left w:val="single" w:sz="8" w:space="0" w:color="000000"/>
              <w:bottom w:val="single" w:sz="8" w:space="0" w:color="000000"/>
              <w:right w:val="single" w:sz="8" w:space="0" w:color="000000"/>
            </w:tcBorders>
            <w:noWrap/>
            <w:vAlign w:val="center"/>
          </w:tcPr>
          <w:p/>
        </w:tc>
        <w:tc>
          <w:tcPr>
            <w:tcW w:w="850"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需求分析</w:t>
            </w:r>
          </w:p>
        </w:tc>
        <w:tc>
          <w:tcPr>
            <w:tcW w:w="709"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程序开发</w:t>
            </w:r>
          </w:p>
        </w:tc>
        <w:tc>
          <w:tcPr>
            <w:tcW w:w="850"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软件测试</w:t>
            </w:r>
          </w:p>
        </w:tc>
        <w:tc>
          <w:tcPr>
            <w:tcW w:w="993" w:type="dxa"/>
            <w:vMerge/>
            <w:tcBorders>
              <w:top w:val="single" w:sz="8" w:space="0" w:color="000000"/>
              <w:left w:val="single" w:sz="8" w:space="0" w:color="000000"/>
              <w:bottom w:val="single" w:sz="8" w:space="0" w:color="000000"/>
              <w:right w:val="single" w:sz="8" w:space="0" w:color="000000"/>
            </w:tcBorders>
            <w:noWrap/>
            <w:vAlign w:val="center"/>
          </w:tcPr>
          <w:p/>
        </w:tc>
        <w:tc>
          <w:tcPr>
            <w:tcW w:w="992" w:type="dxa"/>
            <w:vMerge/>
            <w:tcBorders>
              <w:top w:val="single" w:sz="8" w:space="0" w:color="000000"/>
              <w:left w:val="single" w:sz="8" w:space="0" w:color="000000"/>
              <w:bottom w:val="single" w:sz="8" w:space="0" w:color="000000"/>
              <w:right w:val="single" w:sz="8" w:space="0" w:color="000000"/>
            </w:tcBorders>
            <w:noWrap/>
            <w:vAlign w:val="center"/>
          </w:tcPr>
          <w:p/>
        </w:tc>
        <w:tc>
          <w:tcPr>
            <w:tcW w:w="759" w:type="dxa"/>
            <w:vMerge/>
            <w:tcBorders>
              <w:top w:val="single" w:sz="8" w:space="0" w:color="000000"/>
              <w:left w:val="single" w:sz="8" w:space="0" w:color="000000"/>
              <w:bottom w:val="single" w:sz="8" w:space="0" w:color="000000"/>
              <w:right w:val="single" w:sz="8" w:space="0" w:color="000000"/>
            </w:tcBorders>
            <w:noWrap/>
            <w:vAlign w:val="center"/>
          </w:tcPr>
          <w:p/>
        </w:tc>
      </w:tr>
      <w:tr>
        <w:tblPrEx>
          <w:jc w:val="left"/>
          <w:tblInd w:w="0" w:type="dxa"/>
          <w:tblCellMar>
            <w:top w:w="0" w:type="dxa"/>
            <w:left w:w="108" w:type="dxa"/>
            <w:bottom w:w="0" w:type="dxa"/>
            <w:right w:w="108" w:type="dxa"/>
          </w:tblCellMar>
        </w:tblPrEx>
        <w:trPr>
          <w:trHeight w:val="525"/>
          <w:jc w:val="left"/>
        </w:trPr>
        <w:tc>
          <w:tcPr>
            <w:tcW w:w="8522" w:type="dxa"/>
            <w:gridSpan w:val="8"/>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1、研发费用（数量单位：人天 ）</w:t>
            </w:r>
          </w:p>
        </w:tc>
      </w:tr>
      <w:tr>
        <w:tblPrEx>
          <w:jc w:val="left"/>
          <w:tblInd w:w="0" w:type="dxa"/>
          <w:tblCellMar>
            <w:top w:w="0" w:type="dxa"/>
            <w:left w:w="108" w:type="dxa"/>
            <w:bottom w:w="0" w:type="dxa"/>
            <w:right w:w="108" w:type="dxa"/>
          </w:tblCellMar>
        </w:tblPrEx>
        <w:trPr>
          <w:jc w:val="left"/>
        </w:trPr>
        <w:tc>
          <w:tcPr>
            <w:tcW w:w="812"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1.1</w:t>
            </w:r>
          </w:p>
        </w:tc>
        <w:tc>
          <w:tcPr>
            <w:tcW w:w="2557"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功能模块1</w:t>
            </w:r>
          </w:p>
        </w:tc>
        <w:tc>
          <w:tcPr>
            <w:tcW w:w="850"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　</w:t>
            </w:r>
          </w:p>
        </w:tc>
        <w:tc>
          <w:tcPr>
            <w:tcW w:w="709"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p>
        </w:tc>
        <w:tc>
          <w:tcPr>
            <w:tcW w:w="850"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p>
        </w:tc>
        <w:tc>
          <w:tcPr>
            <w:tcW w:w="993"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　</w:t>
            </w:r>
          </w:p>
        </w:tc>
        <w:tc>
          <w:tcPr>
            <w:tcW w:w="992"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　</w:t>
            </w:r>
          </w:p>
        </w:tc>
        <w:tc>
          <w:tcPr>
            <w:tcW w:w="759"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　</w:t>
            </w:r>
          </w:p>
        </w:tc>
      </w:tr>
      <w:tr>
        <w:tblPrEx>
          <w:jc w:val="left"/>
          <w:tblInd w:w="0" w:type="dxa"/>
          <w:tblCellMar>
            <w:top w:w="0" w:type="dxa"/>
            <w:left w:w="108" w:type="dxa"/>
            <w:bottom w:w="0" w:type="dxa"/>
            <w:right w:w="108" w:type="dxa"/>
          </w:tblCellMar>
        </w:tblPrEx>
        <w:trPr>
          <w:jc w:val="left"/>
        </w:trPr>
        <w:tc>
          <w:tcPr>
            <w:tcW w:w="812"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1.1.1</w:t>
            </w:r>
          </w:p>
        </w:tc>
        <w:tc>
          <w:tcPr>
            <w:tcW w:w="2557"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　功能点</w:t>
            </w:r>
          </w:p>
        </w:tc>
        <w:tc>
          <w:tcPr>
            <w:tcW w:w="850"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　</w:t>
            </w:r>
          </w:p>
        </w:tc>
        <w:tc>
          <w:tcPr>
            <w:tcW w:w="709"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p>
        </w:tc>
        <w:tc>
          <w:tcPr>
            <w:tcW w:w="850"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p>
        </w:tc>
        <w:tc>
          <w:tcPr>
            <w:tcW w:w="993"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　</w:t>
            </w:r>
          </w:p>
        </w:tc>
        <w:tc>
          <w:tcPr>
            <w:tcW w:w="992"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　</w:t>
            </w:r>
          </w:p>
        </w:tc>
        <w:tc>
          <w:tcPr>
            <w:tcW w:w="759"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　</w:t>
            </w:r>
          </w:p>
        </w:tc>
      </w:tr>
      <w:tr>
        <w:tblPrEx>
          <w:jc w:val="left"/>
          <w:tblInd w:w="0" w:type="dxa"/>
          <w:tblCellMar>
            <w:top w:w="0" w:type="dxa"/>
            <w:left w:w="108" w:type="dxa"/>
            <w:bottom w:w="0" w:type="dxa"/>
            <w:right w:w="108" w:type="dxa"/>
          </w:tblCellMar>
        </w:tblPrEx>
        <w:trPr>
          <w:jc w:val="left"/>
        </w:trPr>
        <w:tc>
          <w:tcPr>
            <w:tcW w:w="812"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1.2</w:t>
            </w:r>
          </w:p>
        </w:tc>
        <w:tc>
          <w:tcPr>
            <w:tcW w:w="2557"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功能模块2</w:t>
            </w:r>
          </w:p>
        </w:tc>
        <w:tc>
          <w:tcPr>
            <w:tcW w:w="850"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　</w:t>
            </w:r>
          </w:p>
        </w:tc>
        <w:tc>
          <w:tcPr>
            <w:tcW w:w="709"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p>
        </w:tc>
        <w:tc>
          <w:tcPr>
            <w:tcW w:w="850"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p>
        </w:tc>
        <w:tc>
          <w:tcPr>
            <w:tcW w:w="993"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　</w:t>
            </w:r>
          </w:p>
        </w:tc>
        <w:tc>
          <w:tcPr>
            <w:tcW w:w="992"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　</w:t>
            </w:r>
          </w:p>
        </w:tc>
        <w:tc>
          <w:tcPr>
            <w:tcW w:w="759"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　</w:t>
            </w:r>
          </w:p>
        </w:tc>
      </w:tr>
      <w:tr>
        <w:tblPrEx>
          <w:jc w:val="left"/>
          <w:tblInd w:w="0" w:type="dxa"/>
          <w:tblCellMar>
            <w:top w:w="0" w:type="dxa"/>
            <w:left w:w="108" w:type="dxa"/>
            <w:bottom w:w="0" w:type="dxa"/>
            <w:right w:w="108" w:type="dxa"/>
          </w:tblCellMar>
        </w:tblPrEx>
        <w:trPr>
          <w:jc w:val="left"/>
        </w:trPr>
        <w:tc>
          <w:tcPr>
            <w:tcW w:w="812"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w:t>
            </w:r>
          </w:p>
        </w:tc>
        <w:tc>
          <w:tcPr>
            <w:tcW w:w="2557"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p>
        </w:tc>
        <w:tc>
          <w:tcPr>
            <w:tcW w:w="850"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　</w:t>
            </w:r>
          </w:p>
        </w:tc>
        <w:tc>
          <w:tcPr>
            <w:tcW w:w="709"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p>
        </w:tc>
        <w:tc>
          <w:tcPr>
            <w:tcW w:w="850"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p>
        </w:tc>
        <w:tc>
          <w:tcPr>
            <w:tcW w:w="993"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　</w:t>
            </w:r>
          </w:p>
        </w:tc>
        <w:tc>
          <w:tcPr>
            <w:tcW w:w="992"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　</w:t>
            </w:r>
          </w:p>
        </w:tc>
        <w:tc>
          <w:tcPr>
            <w:tcW w:w="759"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　</w:t>
            </w:r>
          </w:p>
        </w:tc>
      </w:tr>
      <w:tr>
        <w:tblPrEx>
          <w:jc w:val="left"/>
          <w:tblInd w:w="0" w:type="dxa"/>
          <w:tblCellMar>
            <w:top w:w="0" w:type="dxa"/>
            <w:left w:w="108" w:type="dxa"/>
            <w:bottom w:w="0" w:type="dxa"/>
            <w:right w:w="108" w:type="dxa"/>
          </w:tblCellMar>
        </w:tblPrEx>
        <w:trPr>
          <w:jc w:val="left"/>
        </w:trPr>
        <w:tc>
          <w:tcPr>
            <w:tcW w:w="8522" w:type="dxa"/>
            <w:gridSpan w:val="8"/>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2、实施服务（数量单位：人天）</w:t>
            </w:r>
          </w:p>
        </w:tc>
      </w:tr>
      <w:tr>
        <w:tblPrEx>
          <w:jc w:val="left"/>
          <w:tblInd w:w="0" w:type="dxa"/>
          <w:tblCellMar>
            <w:top w:w="0" w:type="dxa"/>
            <w:left w:w="108" w:type="dxa"/>
            <w:bottom w:w="0" w:type="dxa"/>
            <w:right w:w="108" w:type="dxa"/>
          </w:tblCellMar>
        </w:tblPrEx>
        <w:trPr>
          <w:trHeight w:val="525"/>
          <w:jc w:val="left"/>
        </w:trPr>
        <w:tc>
          <w:tcPr>
            <w:tcW w:w="812"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2.1</w:t>
            </w:r>
          </w:p>
        </w:tc>
        <w:tc>
          <w:tcPr>
            <w:tcW w:w="2557"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安装部署</w:t>
            </w:r>
          </w:p>
        </w:tc>
        <w:tc>
          <w:tcPr>
            <w:tcW w:w="2409" w:type="dxa"/>
            <w:gridSpan w:val="3"/>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　</w:t>
            </w:r>
          </w:p>
        </w:tc>
        <w:tc>
          <w:tcPr>
            <w:tcW w:w="993"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　</w:t>
            </w:r>
          </w:p>
        </w:tc>
        <w:tc>
          <w:tcPr>
            <w:tcW w:w="992"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　</w:t>
            </w:r>
          </w:p>
        </w:tc>
        <w:tc>
          <w:tcPr>
            <w:tcW w:w="759"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　</w:t>
            </w:r>
          </w:p>
        </w:tc>
      </w:tr>
      <w:tr>
        <w:tblPrEx>
          <w:jc w:val="left"/>
          <w:tblInd w:w="0" w:type="dxa"/>
          <w:tblCellMar>
            <w:top w:w="0" w:type="dxa"/>
            <w:left w:w="108" w:type="dxa"/>
            <w:bottom w:w="0" w:type="dxa"/>
            <w:right w:w="108" w:type="dxa"/>
          </w:tblCellMar>
        </w:tblPrEx>
        <w:trPr>
          <w:jc w:val="left"/>
        </w:trPr>
        <w:tc>
          <w:tcPr>
            <w:tcW w:w="812"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2.2</w:t>
            </w:r>
          </w:p>
        </w:tc>
        <w:tc>
          <w:tcPr>
            <w:tcW w:w="2557"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培训</w:t>
            </w:r>
          </w:p>
        </w:tc>
        <w:tc>
          <w:tcPr>
            <w:tcW w:w="2409" w:type="dxa"/>
            <w:gridSpan w:val="3"/>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p>
        </w:tc>
        <w:tc>
          <w:tcPr>
            <w:tcW w:w="993"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p>
        </w:tc>
        <w:tc>
          <w:tcPr>
            <w:tcW w:w="992"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p>
        </w:tc>
        <w:tc>
          <w:tcPr>
            <w:tcW w:w="759"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p>
        </w:tc>
      </w:tr>
      <w:tr>
        <w:tblPrEx>
          <w:jc w:val="left"/>
          <w:tblInd w:w="0" w:type="dxa"/>
          <w:tblCellMar>
            <w:top w:w="0" w:type="dxa"/>
            <w:left w:w="108" w:type="dxa"/>
            <w:bottom w:w="0" w:type="dxa"/>
            <w:right w:w="108" w:type="dxa"/>
          </w:tblCellMar>
        </w:tblPrEx>
        <w:trPr>
          <w:jc w:val="left"/>
        </w:trPr>
        <w:tc>
          <w:tcPr>
            <w:tcW w:w="812"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w:t>
            </w:r>
          </w:p>
        </w:tc>
        <w:tc>
          <w:tcPr>
            <w:tcW w:w="2557"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　</w:t>
            </w:r>
          </w:p>
        </w:tc>
        <w:tc>
          <w:tcPr>
            <w:tcW w:w="2409" w:type="dxa"/>
            <w:gridSpan w:val="3"/>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　</w:t>
            </w:r>
          </w:p>
        </w:tc>
        <w:tc>
          <w:tcPr>
            <w:tcW w:w="993"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　</w:t>
            </w:r>
          </w:p>
        </w:tc>
        <w:tc>
          <w:tcPr>
            <w:tcW w:w="992"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　</w:t>
            </w:r>
          </w:p>
        </w:tc>
        <w:tc>
          <w:tcPr>
            <w:tcW w:w="759"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　</w:t>
            </w:r>
          </w:p>
        </w:tc>
      </w:tr>
      <w:tr>
        <w:tblPrEx>
          <w:jc w:val="left"/>
          <w:tblInd w:w="0" w:type="dxa"/>
          <w:tblCellMar>
            <w:top w:w="0" w:type="dxa"/>
            <w:left w:w="108" w:type="dxa"/>
            <w:bottom w:w="0" w:type="dxa"/>
            <w:right w:w="108" w:type="dxa"/>
          </w:tblCellMar>
        </w:tblPrEx>
        <w:trPr>
          <w:trHeight w:val="420"/>
          <w:jc w:val="left"/>
        </w:trPr>
        <w:tc>
          <w:tcPr>
            <w:tcW w:w="8522" w:type="dxa"/>
            <w:gridSpan w:val="8"/>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3、售后服务（数量单位：人天）</w:t>
            </w:r>
          </w:p>
        </w:tc>
      </w:tr>
      <w:tr>
        <w:tblPrEx>
          <w:jc w:val="left"/>
          <w:tblInd w:w="0" w:type="dxa"/>
          <w:tblCellMar>
            <w:top w:w="0" w:type="dxa"/>
            <w:left w:w="108" w:type="dxa"/>
            <w:bottom w:w="0" w:type="dxa"/>
            <w:right w:w="108" w:type="dxa"/>
          </w:tblCellMar>
        </w:tblPrEx>
        <w:trPr>
          <w:jc w:val="left"/>
        </w:trPr>
        <w:tc>
          <w:tcPr>
            <w:tcW w:w="812"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3.1</w:t>
            </w:r>
          </w:p>
        </w:tc>
        <w:tc>
          <w:tcPr>
            <w:tcW w:w="2557"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运维</w:t>
            </w:r>
          </w:p>
        </w:tc>
        <w:tc>
          <w:tcPr>
            <w:tcW w:w="2409" w:type="dxa"/>
            <w:gridSpan w:val="3"/>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　</w:t>
            </w:r>
          </w:p>
        </w:tc>
        <w:tc>
          <w:tcPr>
            <w:tcW w:w="993"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　</w:t>
            </w:r>
          </w:p>
        </w:tc>
        <w:tc>
          <w:tcPr>
            <w:tcW w:w="992"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　</w:t>
            </w:r>
          </w:p>
        </w:tc>
        <w:tc>
          <w:tcPr>
            <w:tcW w:w="759"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　</w:t>
            </w:r>
          </w:p>
        </w:tc>
      </w:tr>
      <w:tr>
        <w:tblPrEx>
          <w:jc w:val="left"/>
          <w:tblInd w:w="0" w:type="dxa"/>
          <w:tblCellMar>
            <w:top w:w="0" w:type="dxa"/>
            <w:left w:w="108" w:type="dxa"/>
            <w:bottom w:w="0" w:type="dxa"/>
            <w:right w:w="108" w:type="dxa"/>
          </w:tblCellMar>
        </w:tblPrEx>
        <w:trPr>
          <w:jc w:val="left"/>
        </w:trPr>
        <w:tc>
          <w:tcPr>
            <w:tcW w:w="812"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w:t>
            </w:r>
          </w:p>
        </w:tc>
        <w:tc>
          <w:tcPr>
            <w:tcW w:w="2557"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p>
        </w:tc>
        <w:tc>
          <w:tcPr>
            <w:tcW w:w="2409" w:type="dxa"/>
            <w:gridSpan w:val="3"/>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p>
        </w:tc>
        <w:tc>
          <w:tcPr>
            <w:tcW w:w="993"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p>
        </w:tc>
        <w:tc>
          <w:tcPr>
            <w:tcW w:w="992"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p>
        </w:tc>
        <w:tc>
          <w:tcPr>
            <w:tcW w:w="759"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p>
        </w:tc>
      </w:tr>
      <w:tr>
        <w:tblPrEx>
          <w:jc w:val="left"/>
          <w:tblInd w:w="0" w:type="dxa"/>
          <w:tblCellMar>
            <w:top w:w="0" w:type="dxa"/>
            <w:left w:w="108" w:type="dxa"/>
            <w:bottom w:w="0" w:type="dxa"/>
            <w:right w:w="108" w:type="dxa"/>
          </w:tblCellMar>
        </w:tblPrEx>
        <w:trPr>
          <w:jc w:val="left"/>
        </w:trPr>
        <w:tc>
          <w:tcPr>
            <w:tcW w:w="8522" w:type="dxa"/>
            <w:gridSpan w:val="8"/>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4、其他</w:t>
            </w:r>
          </w:p>
        </w:tc>
      </w:tr>
      <w:tr>
        <w:tblPrEx>
          <w:jc w:val="left"/>
          <w:tblInd w:w="0" w:type="dxa"/>
          <w:tblCellMar>
            <w:top w:w="0" w:type="dxa"/>
            <w:left w:w="108" w:type="dxa"/>
            <w:bottom w:w="0" w:type="dxa"/>
            <w:right w:w="108" w:type="dxa"/>
          </w:tblCellMar>
        </w:tblPrEx>
        <w:trPr>
          <w:jc w:val="left"/>
        </w:trPr>
        <w:tc>
          <w:tcPr>
            <w:tcW w:w="812"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4.1</w:t>
            </w:r>
          </w:p>
        </w:tc>
        <w:tc>
          <w:tcPr>
            <w:tcW w:w="2557"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p>
        </w:tc>
        <w:tc>
          <w:tcPr>
            <w:tcW w:w="2409" w:type="dxa"/>
            <w:gridSpan w:val="3"/>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　</w:t>
            </w:r>
          </w:p>
        </w:tc>
        <w:tc>
          <w:tcPr>
            <w:tcW w:w="993"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　</w:t>
            </w:r>
          </w:p>
        </w:tc>
        <w:tc>
          <w:tcPr>
            <w:tcW w:w="992"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　</w:t>
            </w:r>
          </w:p>
        </w:tc>
        <w:tc>
          <w:tcPr>
            <w:tcW w:w="759"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　</w:t>
            </w:r>
          </w:p>
        </w:tc>
      </w:tr>
      <w:tr>
        <w:tblPrEx>
          <w:jc w:val="left"/>
          <w:tblInd w:w="0" w:type="dxa"/>
          <w:tblCellMar>
            <w:top w:w="0" w:type="dxa"/>
            <w:left w:w="108" w:type="dxa"/>
            <w:bottom w:w="0" w:type="dxa"/>
            <w:right w:w="108" w:type="dxa"/>
          </w:tblCellMar>
        </w:tblPrEx>
        <w:trPr>
          <w:jc w:val="left"/>
        </w:trPr>
        <w:tc>
          <w:tcPr>
            <w:tcW w:w="812"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w:t>
            </w:r>
          </w:p>
        </w:tc>
        <w:tc>
          <w:tcPr>
            <w:tcW w:w="2557"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　</w:t>
            </w:r>
          </w:p>
        </w:tc>
        <w:tc>
          <w:tcPr>
            <w:tcW w:w="2409" w:type="dxa"/>
            <w:gridSpan w:val="3"/>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　</w:t>
            </w:r>
          </w:p>
        </w:tc>
        <w:tc>
          <w:tcPr>
            <w:tcW w:w="993"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　</w:t>
            </w:r>
          </w:p>
        </w:tc>
        <w:tc>
          <w:tcPr>
            <w:tcW w:w="992"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　</w:t>
            </w:r>
          </w:p>
        </w:tc>
        <w:tc>
          <w:tcPr>
            <w:tcW w:w="759" w:type="dxa"/>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　</w:t>
            </w:r>
          </w:p>
        </w:tc>
      </w:tr>
      <w:tr>
        <w:tblPrEx>
          <w:jc w:val="left"/>
          <w:tblInd w:w="0" w:type="dxa"/>
          <w:tblCellMar>
            <w:top w:w="0" w:type="dxa"/>
            <w:left w:w="108" w:type="dxa"/>
            <w:bottom w:w="0" w:type="dxa"/>
            <w:right w:w="108" w:type="dxa"/>
          </w:tblCellMar>
        </w:tblPrEx>
        <w:trPr>
          <w:jc w:val="left"/>
        </w:trPr>
        <w:tc>
          <w:tcPr>
            <w:tcW w:w="3369" w:type="dxa"/>
            <w:gridSpan w:val="2"/>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总价（元）：</w:t>
            </w:r>
          </w:p>
        </w:tc>
        <w:tc>
          <w:tcPr>
            <w:tcW w:w="5153" w:type="dxa"/>
            <w:gridSpan w:val="6"/>
            <w:tcBorders>
              <w:top w:val="single" w:sz="8" w:space="0" w:color="000000"/>
              <w:left w:val="single" w:sz="8" w:space="0" w:color="000000"/>
              <w:bottom w:val="single" w:sz="8" w:space="0" w:color="000000"/>
              <w:right w:val="single" w:sz="8" w:space="0" w:color="000000"/>
            </w:tcBorders>
            <w:noWrap/>
          </w:tcPr>
          <w:p>
            <w:pPr>
              <w:pStyle w:val="710"/>
              <w:spacing w:line="460" w:lineRule="exact"/>
              <w:rPr>
                <w:rFonts w:ascii="宋体" w:hint="eastAsia"/>
                <w:sz w:val="24"/>
              </w:rPr>
            </w:pPr>
            <w:r>
              <w:rPr>
                <w:rFonts w:ascii="宋体" w:hint="eastAsia"/>
                <w:sz w:val="24"/>
                <w:szCs w:val="24"/>
              </w:rPr>
              <w:t>　</w:t>
            </w:r>
          </w:p>
        </w:tc>
      </w:tr>
    </w:tbl>
    <w:p>
      <w:pPr>
        <w:rPr>
          <w:rFonts w:hint="eastAsia"/>
          <w:b/>
          <w:bCs/>
          <w:color w:val="0000FF"/>
          <w:sz w:val="28"/>
          <w:szCs w:val="36"/>
          <w:lang w:val="en-US" w:eastAsia="zh-CN"/>
        </w:rPr>
      </w:pPr>
      <w:bookmarkEnd w:id="29"/>
    </w:p>
    <w:p>
      <w:pPr>
        <w:pStyle w:val="Heading1"/>
        <w:jc w:val="center"/>
        <w:rPr>
          <w:rFonts w:ascii="宋体" w:hint="eastAsia"/>
          <w:b/>
          <w:bCs/>
          <w:color w:val="000000"/>
          <w:kern w:val="0"/>
          <w:sz w:val="30"/>
          <w:szCs w:val="30"/>
        </w:rPr>
      </w:pPr>
      <w:r>
        <w:rPr>
          <w:rFonts w:ascii="宋体" w:hint="eastAsia"/>
          <w:b w:val="0"/>
          <w:color w:val="000000"/>
          <w:kern w:val="0"/>
          <w:sz w:val="30"/>
          <w:szCs w:val="30"/>
        </w:rPr>
        <w:br w:type="page"/>
      </w:r>
      <w:r>
        <w:rPr>
          <w:rFonts w:ascii="宋体" w:hint="eastAsia"/>
          <w:b/>
          <w:bCs/>
          <w:color w:val="000000"/>
          <w:kern w:val="0"/>
          <w:sz w:val="30"/>
          <w:szCs w:val="30"/>
        </w:rPr>
        <w:t>第四部分 评</w:t>
      </w:r>
      <w:r>
        <w:rPr>
          <w:rFonts w:ascii="宋体" w:hint="eastAsia"/>
          <w:b/>
          <w:bCs/>
          <w:color w:val="000000"/>
          <w:kern w:val="0"/>
          <w:sz w:val="30"/>
          <w:szCs w:val="30"/>
          <w:lang w:eastAsia="zh-CN"/>
        </w:rPr>
        <w:t>审</w:t>
      </w:r>
      <w:r>
        <w:rPr>
          <w:rFonts w:ascii="宋体" w:hint="eastAsia"/>
          <w:b/>
          <w:bCs/>
          <w:color w:val="000000"/>
          <w:kern w:val="0"/>
          <w:sz w:val="30"/>
          <w:szCs w:val="30"/>
        </w:rPr>
        <w:t>标准</w:t>
      </w:r>
    </w:p>
    <w:p>
      <w:pPr>
        <w:pStyle w:val="3213"/>
        <w:rPr>
          <w:rFonts w:ascii="宋体" w:hint="eastAsia"/>
          <w:color w:val="000000"/>
          <w:sz w:val="24"/>
          <w:szCs w:val="24"/>
        </w:rPr>
      </w:pPr>
    </w:p>
    <w:p>
      <w:bookmarkStart w:id="55"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571"/>
        <w:gridCol w:w="7830"/>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571" w:type="dxa"/>
            <w:tcBorders>
              <w:top w:val="single" w:sz="4" w:space="0" w:color="auto"/>
              <w:left w:val="single" w:sz="4" w:space="0" w:color="auto"/>
              <w:bottom w:val="single" w:sz="4" w:space="0" w:color="auto"/>
              <w:right w:val="single" w:sz="4" w:space="0" w:color="auto"/>
            </w:tcBorders>
          </w:tcPr>
          <w:p>
            <w:r>
              <w:t>评审分类</w:t>
            </w:r>
          </w:p>
        </w:tc>
        <w:tc>
          <w:tcPr>
            <w:tcW w:w="7830" w:type="dxa"/>
            <w:tcBorders>
              <w:top w:val="single" w:sz="4" w:space="0" w:color="auto"/>
              <w:left w:val="single" w:sz="4" w:space="0" w:color="auto"/>
              <w:bottom w:val="single" w:sz="4" w:space="0" w:color="auto"/>
              <w:right w:val="single" w:sz="4" w:space="0" w:color="auto"/>
            </w:tcBorders>
          </w:tcPr>
          <w:p>
            <w:r>
              <w:t>评审标准</w:t>
            </w:r>
          </w:p>
        </w:tc>
      </w:tr>
      <w:tr>
        <w:tblPrEx>
          <w:tblW w:w="5000" w:type="pct"/>
          <w:jc w:val="left"/>
          <w:tblInd w:w="0" w:type="dxa"/>
          <w:tblCellMar>
            <w:top w:w="0" w:type="dxa"/>
            <w:left w:w="108" w:type="dxa"/>
            <w:bottom w:w="0" w:type="dxa"/>
            <w:right w:w="108" w:type="dxa"/>
          </w:tblCellMar>
        </w:tblPrEx>
        <w:trPr>
          <w:jc w:val="left"/>
        </w:trPr>
        <w:tc>
          <w:tcPr>
            <w:tcW w:w="1571" w:type="dxa"/>
            <w:vMerge w:val="restart"/>
          </w:tcPr>
          <w:p>
            <w:r>
              <w:t>符合性审查指标</w:t>
            </w:r>
          </w:p>
        </w:tc>
        <w:tc>
          <w:tcPr>
            <w:tcW w:w="7830" w:type="dxa"/>
          </w:tcPr>
          <w:p>
            <w:r>
              <w:t>磋商响应函</w:t>
            </w:r>
          </w:p>
        </w:tc>
      </w:tr>
      <w:tr>
        <w:tblPrEx>
          <w:tblW w:w="5000" w:type="pct"/>
          <w:jc w:val="left"/>
          <w:tblInd w:w="0" w:type="dxa"/>
          <w:tblCellMar>
            <w:top w:w="0" w:type="dxa"/>
            <w:left w:w="108" w:type="dxa"/>
            <w:bottom w:w="0" w:type="dxa"/>
            <w:right w:w="108" w:type="dxa"/>
          </w:tblCellMar>
        </w:tblPrEx>
        <w:trPr>
          <w:jc w:val="left"/>
        </w:trPr>
        <w:tc>
          <w:tcPr>
            <w:tcW w:w="1571" w:type="dxa"/>
            <w:vMerge/>
          </w:tcPr>
          <w:p/>
        </w:tc>
        <w:tc>
          <w:tcPr>
            <w:tcW w:w="7830" w:type="dxa"/>
          </w:tcPr>
          <w:p>
            <w:r>
              <w:t>响应报价一览表</w:t>
            </w:r>
          </w:p>
        </w:tc>
      </w:tr>
      <w:tr>
        <w:tblPrEx>
          <w:tblW w:w="5000" w:type="pct"/>
          <w:jc w:val="left"/>
          <w:tblInd w:w="0" w:type="dxa"/>
          <w:tblCellMar>
            <w:top w:w="0" w:type="dxa"/>
            <w:left w:w="108" w:type="dxa"/>
            <w:bottom w:w="0" w:type="dxa"/>
            <w:right w:w="108" w:type="dxa"/>
          </w:tblCellMar>
        </w:tblPrEx>
        <w:trPr>
          <w:jc w:val="left"/>
        </w:trPr>
        <w:tc>
          <w:tcPr>
            <w:tcW w:w="1571" w:type="dxa"/>
            <w:vMerge/>
          </w:tcPr>
          <w:p/>
        </w:tc>
        <w:tc>
          <w:tcPr>
            <w:tcW w:w="7830" w:type="dxa"/>
          </w:tcPr>
          <w:p>
            <w:r>
              <w:t>响应分项报价表</w:t>
            </w:r>
          </w:p>
        </w:tc>
      </w:tr>
      <w:tr>
        <w:tblPrEx>
          <w:tblW w:w="5000" w:type="pct"/>
          <w:jc w:val="left"/>
          <w:tblInd w:w="0" w:type="dxa"/>
          <w:tblCellMar>
            <w:top w:w="0" w:type="dxa"/>
            <w:left w:w="108" w:type="dxa"/>
            <w:bottom w:w="0" w:type="dxa"/>
            <w:right w:w="108" w:type="dxa"/>
          </w:tblCellMar>
        </w:tblPrEx>
        <w:trPr>
          <w:jc w:val="left"/>
        </w:trPr>
        <w:tc>
          <w:tcPr>
            <w:tcW w:w="1571" w:type="dxa"/>
            <w:vMerge/>
          </w:tcPr>
          <w:p/>
        </w:tc>
        <w:tc>
          <w:tcPr>
            <w:tcW w:w="7830" w:type="dxa"/>
          </w:tcPr>
          <w:p>
            <w:r>
              <w:t>法定代表人授权书（法定代表人作为供应商代表直接响应的，只提供相关身份证明即可）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571" w:type="dxa"/>
            <w:vMerge/>
          </w:tcPr>
          <w:p/>
        </w:tc>
        <w:tc>
          <w:tcPr>
            <w:tcW w:w="7830" w:type="dxa"/>
          </w:tcPr>
          <w:p>
            <w:r>
              <w:t>法定代表人及供应商授权代表有效期内相关身份证明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571" w:type="dxa"/>
            <w:vMerge/>
          </w:tcPr>
          <w:p/>
        </w:tc>
        <w:tc>
          <w:tcPr>
            <w:tcW w:w="7830"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571" w:type="dxa"/>
            <w:vMerge/>
          </w:tcPr>
          <w:p/>
        </w:tc>
        <w:tc>
          <w:tcPr>
            <w:tcW w:w="7830"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571" w:type="dxa"/>
            <w:vMerge/>
          </w:tcPr>
          <w:p/>
        </w:tc>
        <w:tc>
          <w:tcPr>
            <w:tcW w:w="7830" w:type="dxa"/>
          </w:tcPr>
          <w:p>
            <w:r>
              <w:t>响应文件按照磋商文件规定进行签署、盖章</w:t>
            </w:r>
          </w:p>
        </w:tc>
      </w:tr>
      <w:tr>
        <w:tblPrEx>
          <w:tblW w:w="5000" w:type="pct"/>
          <w:jc w:val="left"/>
          <w:tblInd w:w="0" w:type="dxa"/>
          <w:tblCellMar>
            <w:top w:w="0" w:type="dxa"/>
            <w:left w:w="108" w:type="dxa"/>
            <w:bottom w:w="0" w:type="dxa"/>
            <w:right w:w="108" w:type="dxa"/>
          </w:tblCellMar>
        </w:tblPrEx>
        <w:trPr>
          <w:jc w:val="left"/>
        </w:trPr>
        <w:tc>
          <w:tcPr>
            <w:tcW w:w="1571" w:type="dxa"/>
            <w:vMerge/>
          </w:tcPr>
          <w:p/>
        </w:tc>
        <w:tc>
          <w:tcPr>
            <w:tcW w:w="7830"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571" w:type="dxa"/>
            <w:vMerge/>
          </w:tcPr>
          <w:p/>
        </w:tc>
        <w:tc>
          <w:tcPr>
            <w:tcW w:w="7830" w:type="dxa"/>
          </w:tcPr>
          <w:p>
            <w:r>
              <w:t>磋商文件中标注的其他“★”号条款”或无效响应情形</w:t>
            </w:r>
          </w:p>
        </w:tc>
      </w:tr>
      <w:tr>
        <w:tblPrEx>
          <w:tblW w:w="5000" w:type="pct"/>
          <w:jc w:val="left"/>
          <w:tblInd w:w="0" w:type="dxa"/>
          <w:tblCellMar>
            <w:top w:w="0" w:type="dxa"/>
            <w:left w:w="108" w:type="dxa"/>
            <w:bottom w:w="0" w:type="dxa"/>
            <w:right w:w="108" w:type="dxa"/>
          </w:tblCellMar>
        </w:tblPrEx>
        <w:trPr>
          <w:jc w:val="left"/>
        </w:trPr>
        <w:tc>
          <w:tcPr>
            <w:tcW w:w="1571" w:type="dxa"/>
            <w:vMerge/>
          </w:tcPr>
          <w:p/>
        </w:tc>
        <w:tc>
          <w:tcPr>
            <w:tcW w:w="7830" w:type="dxa"/>
          </w:tcPr>
          <w:p>
            <w:r>
              <w:t>法律、法规、磋商文件规定的其他无效响应情形</w:t>
            </w:r>
          </w:p>
        </w:tc>
      </w:tr>
    </w:tbl>
    <w:p>
      <w:r>
        <w:t>详细评审标准</w:t>
      </w:r>
    </w:p>
    <w:p>
      <w:r>
        <w:t>评审办法:综合评分法</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26"/>
        <w:gridCol w:w="636"/>
        <w:gridCol w:w="7922"/>
        <w:gridCol w:w="426"/>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426" w:type="dxa"/>
            <w:tcBorders>
              <w:top w:val="single" w:sz="4" w:space="0" w:color="auto"/>
              <w:left w:val="single" w:sz="4" w:space="0" w:color="auto"/>
              <w:bottom w:val="single" w:sz="4" w:space="0" w:color="auto"/>
              <w:right w:val="single" w:sz="4" w:space="0" w:color="auto"/>
            </w:tcBorders>
          </w:tcPr>
          <w:p>
            <w:r>
              <w:t>主客观项</w:t>
            </w:r>
          </w:p>
        </w:tc>
        <w:tc>
          <w:tcPr>
            <w:tcW w:w="636" w:type="dxa"/>
            <w:tcBorders>
              <w:top w:val="single" w:sz="4" w:space="0" w:color="auto"/>
              <w:left w:val="single" w:sz="4" w:space="0" w:color="auto"/>
              <w:bottom w:val="single" w:sz="4" w:space="0" w:color="auto"/>
              <w:right w:val="single" w:sz="4" w:space="0" w:color="auto"/>
            </w:tcBorders>
          </w:tcPr>
          <w:p>
            <w:r>
              <w:t>评审因素</w:t>
            </w:r>
          </w:p>
        </w:tc>
        <w:tc>
          <w:tcPr>
            <w:tcW w:w="7922" w:type="dxa"/>
            <w:tcBorders>
              <w:top w:val="single" w:sz="4" w:space="0" w:color="auto"/>
              <w:left w:val="single" w:sz="4" w:space="0" w:color="auto"/>
              <w:bottom w:val="single" w:sz="4" w:space="0" w:color="auto"/>
              <w:right w:val="single" w:sz="4" w:space="0" w:color="auto"/>
            </w:tcBorders>
          </w:tcPr>
          <w:p>
            <w:r>
              <w:t>评分标准说明</w:t>
            </w:r>
          </w:p>
        </w:tc>
        <w:tc>
          <w:tcPr>
            <w:tcW w:w="426" w:type="dxa"/>
            <w:tcBorders>
              <w:top w:val="single" w:sz="4" w:space="0" w:color="auto"/>
              <w:left w:val="single" w:sz="4" w:space="0" w:color="auto"/>
              <w:bottom w:val="single" w:sz="4" w:space="0" w:color="auto"/>
              <w:right w:val="single" w:sz="4" w:space="0" w:color="auto"/>
            </w:tcBorders>
          </w:tcPr>
          <w:p>
            <w:r>
              <w:t>分值范围</w:t>
            </w:r>
          </w:p>
        </w:tc>
      </w:tr>
      <w:tr>
        <w:tblPrEx>
          <w:tblW w:w="5000" w:type="pct"/>
          <w:jc w:val="left"/>
          <w:tblInd w:w="0" w:type="dxa"/>
          <w:tblCellMar>
            <w:top w:w="0" w:type="dxa"/>
            <w:left w:w="108" w:type="dxa"/>
            <w:bottom w:w="0" w:type="dxa"/>
            <w:right w:w="108" w:type="dxa"/>
          </w:tblCellMar>
        </w:tblPrEx>
        <w:trPr>
          <w:jc w:val="left"/>
        </w:trPr>
        <w:tc>
          <w:tcPr>
            <w:tcW w:w="426" w:type="dxa"/>
          </w:tcPr>
          <w:p>
            <w:r>
              <w:t>价格分</w:t>
            </w:r>
          </w:p>
        </w:tc>
        <w:tc>
          <w:tcPr>
            <w:tcW w:w="636" w:type="dxa"/>
          </w:tcPr>
          <w:p>
            <w:r>
              <w:t>价格评审</w:t>
            </w:r>
          </w:p>
        </w:tc>
        <w:tc>
          <w:tcPr>
            <w:tcW w:w="7922" w:type="dxa"/>
          </w:tcPr>
          <w:p>
            <w:r>
              <w:t>综合评分法中的价格分统一采用低价优先法计算，即满足磋商文件要求且响应价格最低的响应报价为评标基准价，其价格分为满分。其他供应商的价格分按照下列公式计算：磋商报价得分=（磋商基准价／最后磋商报价）×10％×100</w:t>
            </w:r>
          </w:p>
        </w:tc>
        <w:tc>
          <w:tcPr>
            <w:tcW w:w="426" w:type="dxa"/>
          </w:tcPr>
          <w:p>
            <w:r>
              <w:t>区间打分(0-10)</w:t>
            </w:r>
          </w:p>
        </w:tc>
      </w:tr>
      <w:tr>
        <w:tblPrEx>
          <w:tblW w:w="5000" w:type="pct"/>
          <w:jc w:val="left"/>
          <w:tblInd w:w="0" w:type="dxa"/>
          <w:tblCellMar>
            <w:top w:w="0" w:type="dxa"/>
            <w:left w:w="108" w:type="dxa"/>
            <w:bottom w:w="0" w:type="dxa"/>
            <w:right w:w="108" w:type="dxa"/>
          </w:tblCellMar>
        </w:tblPrEx>
        <w:trPr>
          <w:jc w:val="left"/>
        </w:trPr>
        <w:tc>
          <w:tcPr>
            <w:tcW w:w="426" w:type="dxa"/>
            <w:vMerge w:val="restart"/>
          </w:tcPr>
          <w:p>
            <w:r>
              <w:t>商务部分</w:t>
            </w:r>
          </w:p>
        </w:tc>
        <w:tc>
          <w:tcPr>
            <w:tcW w:w="636" w:type="dxa"/>
          </w:tcPr>
          <w:p>
            <w:r>
              <w:t>企业综合实力</w:t>
            </w:r>
          </w:p>
        </w:tc>
        <w:tc>
          <w:tcPr>
            <w:tcW w:w="7922" w:type="dxa"/>
          </w:tcPr>
          <w:p>
            <w:r>
              <w:t>1.供应商具有ISO9001质量管理体系认证证书 的得0.5分，不提供不得分； 2.供应商应具有ISO27001信息安全管理体系认证证书的得0.5分，不提供不得分；  3.供应商应具有 CCRC信息安全服务（软件安全开发）资质三级及以上认证证书的得0.5分，不提供不得分。 注：上述证书需处于有效期内，否则不得分。需提供证书复印件并加盖供应商电子签章。</w:t>
            </w:r>
          </w:p>
        </w:tc>
        <w:tc>
          <w:tcPr>
            <w:tcW w:w="426" w:type="dxa"/>
          </w:tcPr>
          <w:p>
            <w:r>
              <w:t>区间打分(0-1.5)</w:t>
            </w:r>
          </w:p>
        </w:tc>
      </w:tr>
      <w:tr>
        <w:tblPrEx>
          <w:tblW w:w="5000" w:type="pct"/>
          <w:jc w:val="left"/>
          <w:tblInd w:w="0" w:type="dxa"/>
          <w:tblCellMar>
            <w:top w:w="0" w:type="dxa"/>
            <w:left w:w="108" w:type="dxa"/>
            <w:bottom w:w="0" w:type="dxa"/>
            <w:right w:w="108" w:type="dxa"/>
          </w:tblCellMar>
        </w:tblPrEx>
        <w:trPr>
          <w:jc w:val="left"/>
        </w:trPr>
        <w:tc>
          <w:tcPr>
            <w:tcW w:w="426" w:type="dxa"/>
            <w:vMerge/>
          </w:tcPr>
          <w:p/>
        </w:tc>
        <w:tc>
          <w:tcPr>
            <w:tcW w:w="636" w:type="dxa"/>
          </w:tcPr>
          <w:p>
            <w:r>
              <w:t>响应文件编制质量、对磋商文件的响应程度</w:t>
            </w:r>
          </w:p>
        </w:tc>
        <w:tc>
          <w:tcPr>
            <w:tcW w:w="7922" w:type="dxa"/>
          </w:tcPr>
          <w:p>
            <w:r>
              <w:t>电子响应文件的逐项响应、定位和绑定清晰准确得1分，电子响应文件没有逐项响应、定位和绑定欠当得0分。</w:t>
            </w:r>
          </w:p>
        </w:tc>
        <w:tc>
          <w:tcPr>
            <w:tcW w:w="426" w:type="dxa"/>
          </w:tcPr>
          <w:p>
            <w:r>
              <w:t>区间打分(0-1)</w:t>
            </w:r>
          </w:p>
        </w:tc>
      </w:tr>
      <w:tr>
        <w:tblPrEx>
          <w:tblW w:w="5000" w:type="pct"/>
          <w:jc w:val="left"/>
          <w:tblInd w:w="0" w:type="dxa"/>
          <w:tblCellMar>
            <w:top w:w="0" w:type="dxa"/>
            <w:left w:w="108" w:type="dxa"/>
            <w:bottom w:w="0" w:type="dxa"/>
            <w:right w:w="108" w:type="dxa"/>
          </w:tblCellMar>
        </w:tblPrEx>
        <w:trPr>
          <w:jc w:val="left"/>
        </w:trPr>
        <w:tc>
          <w:tcPr>
            <w:tcW w:w="426" w:type="dxa"/>
            <w:vMerge/>
          </w:tcPr>
          <w:p/>
        </w:tc>
        <w:tc>
          <w:tcPr>
            <w:tcW w:w="636" w:type="dxa"/>
          </w:tcPr>
          <w:p>
            <w:r>
              <w:t>供应商业绩</w:t>
            </w:r>
          </w:p>
        </w:tc>
        <w:tc>
          <w:tcPr>
            <w:tcW w:w="7922" w:type="dxa"/>
          </w:tcPr>
          <w:p>
            <w:r>
              <w:t>供应商提供2020年8月1日起至本项目磋商邀请发布之日止（以合同签订日期为准），与本项目同类升级改造开发服务项目业绩相关材料， 每提供一个有效业绩得1 分，最多得4分。 注：1.合同销售方（乙方）必须为供应商自身，需提供合同并加盖公章，其中合同中必须至少包含合同首页、服务内容、双方印章、签订时间、付款条件页，以及合同履行第一笔付款乙方开具的发票复印件等信息内容（以上内容缺少一项，不予承认）； 2.提供的业绩合同材料复印件须字迹清晰，辨识无误； 3.不符合上述要求或未按要求提供有效证明文件的业绩在评审时将不予以承认。</w:t>
            </w:r>
          </w:p>
        </w:tc>
        <w:tc>
          <w:tcPr>
            <w:tcW w:w="426" w:type="dxa"/>
          </w:tcPr>
          <w:p>
            <w:r>
              <w:t>区间打分(0-4)</w:t>
            </w:r>
          </w:p>
        </w:tc>
      </w:tr>
      <w:tr>
        <w:tblPrEx>
          <w:tblW w:w="5000" w:type="pct"/>
          <w:jc w:val="left"/>
          <w:tblInd w:w="0" w:type="dxa"/>
          <w:tblCellMar>
            <w:top w:w="0" w:type="dxa"/>
            <w:left w:w="108" w:type="dxa"/>
            <w:bottom w:w="0" w:type="dxa"/>
            <w:right w:w="108" w:type="dxa"/>
          </w:tblCellMar>
        </w:tblPrEx>
        <w:trPr>
          <w:jc w:val="left"/>
        </w:trPr>
        <w:tc>
          <w:tcPr>
            <w:tcW w:w="426" w:type="dxa"/>
            <w:vMerge w:val="restart"/>
          </w:tcPr>
          <w:p>
            <w:r>
              <w:t>服务部分</w:t>
            </w:r>
          </w:p>
        </w:tc>
        <w:tc>
          <w:tcPr>
            <w:tcW w:w="636" w:type="dxa"/>
          </w:tcPr>
          <w:p>
            <w:r>
              <w:t>技术服务需求响应程度</w:t>
            </w:r>
          </w:p>
        </w:tc>
        <w:tc>
          <w:tcPr>
            <w:tcW w:w="7922" w:type="dxa"/>
          </w:tcPr>
          <w:p>
            <w:r>
              <w:t>完全满足招标文件项目需求书相关要求得66.1分，“▲”标记重要指标项每有一项不满足扣1.5分，一般指标项每有一项不满足扣0.76分。     重要指标项共1个，分别为：第八部分实施要求（1个）：第3项1个。   一般指标项共85个：分别为： 第四部分项目概述（2个）：第3项1个，第4项1个；  第五部分集成需求（3个）：第1项1个，第2项1个，第3项1个；   第六部分货物或服务指标要求（54个）：第1至32项各1个，第33项2个，第34至41项各1个，第42项7个，第43项5个；   第七部分服务要求（13 个）：第2项1个，第3项4个，第4项1个，第5项4个，第7至9项各1个； 第八部分实施要求（13个）：第1项4个，第2项2个，第6项4个，第7至9项各1个。</w:t>
            </w:r>
          </w:p>
        </w:tc>
        <w:tc>
          <w:tcPr>
            <w:tcW w:w="426" w:type="dxa"/>
          </w:tcPr>
          <w:p>
            <w:r>
              <w:t>区间打分(0-66.1)</w:t>
            </w:r>
          </w:p>
        </w:tc>
      </w:tr>
      <w:tr>
        <w:tblPrEx>
          <w:tblW w:w="5000" w:type="pct"/>
          <w:jc w:val="left"/>
          <w:tblInd w:w="0" w:type="dxa"/>
          <w:tblCellMar>
            <w:top w:w="0" w:type="dxa"/>
            <w:left w:w="108" w:type="dxa"/>
            <w:bottom w:w="0" w:type="dxa"/>
            <w:right w:w="108" w:type="dxa"/>
          </w:tblCellMar>
        </w:tblPrEx>
        <w:trPr>
          <w:jc w:val="left"/>
        </w:trPr>
        <w:tc>
          <w:tcPr>
            <w:tcW w:w="426" w:type="dxa"/>
            <w:vMerge/>
          </w:tcPr>
          <w:p/>
        </w:tc>
        <w:tc>
          <w:tcPr>
            <w:tcW w:w="636" w:type="dxa"/>
          </w:tcPr>
          <w:p>
            <w:r>
              <w:t>需求分析</w:t>
            </w:r>
          </w:p>
        </w:tc>
        <w:tc>
          <w:tcPr>
            <w:tcW w:w="7922" w:type="dxa"/>
          </w:tcPr>
          <w:p>
            <w:r>
              <w:t>供应商阐述对项目业务需求以及业务系统建设现状和优化的理解，其中需求分析至少要从业务应用需求、应用支撑需求两方面进行分析。需求分析涵盖业务领域全面，能够从多维度对需求进行梳理，与业务目标结合紧密，并通过图表形式充分体现。  需求分析涵盖业务领域全面，能够从多维度对需求进行梳理，与业务目标结合紧密，并通过图表形式充分体现，完全契合项目需求实际，得4.8分； 需求分析内容全面，但分析维度和表现形式单一，与业务目标结合不够紧密，得3.2分； 需求分析有漏项，未完全包含从业务应用需求、应用支撑需求两方面进行分析要求，但分析有一定针对性可行性，得1.6分； 需求分析脱离项目实际，针对性可行性差距较大，得0分。</w:t>
            </w:r>
          </w:p>
        </w:tc>
        <w:tc>
          <w:tcPr>
            <w:tcW w:w="426" w:type="dxa"/>
          </w:tcPr>
          <w:p>
            <w:r>
              <w:t>区间打分(0-4.8)</w:t>
            </w:r>
          </w:p>
        </w:tc>
      </w:tr>
      <w:tr>
        <w:tblPrEx>
          <w:tblW w:w="5000" w:type="pct"/>
          <w:jc w:val="left"/>
          <w:tblInd w:w="0" w:type="dxa"/>
          <w:tblCellMar>
            <w:top w:w="0" w:type="dxa"/>
            <w:left w:w="108" w:type="dxa"/>
            <w:bottom w:w="0" w:type="dxa"/>
            <w:right w:w="108" w:type="dxa"/>
          </w:tblCellMar>
        </w:tblPrEx>
        <w:trPr>
          <w:jc w:val="left"/>
        </w:trPr>
        <w:tc>
          <w:tcPr>
            <w:tcW w:w="426" w:type="dxa"/>
            <w:vMerge/>
          </w:tcPr>
          <w:p/>
        </w:tc>
        <w:tc>
          <w:tcPr>
            <w:tcW w:w="636" w:type="dxa"/>
          </w:tcPr>
          <w:p>
            <w:r>
              <w:t>技术方案</w:t>
            </w:r>
          </w:p>
        </w:tc>
        <w:tc>
          <w:tcPr>
            <w:tcW w:w="7922" w:type="dxa"/>
          </w:tcPr>
          <w:p>
            <w:r>
              <w:t>供应商提供技术方案，内容应包含总体技术架构、应用设计、数据架构、部署设计、安全设计、业务功能设计等。  技术方案科学周密，完全契合项目需求实际，能够充分满足采购人的技术要求，计划措施针对性可行性强，得4.8分；    技术方案内容全面，可以满足项目需求实际，得3.2分；   技术方案有漏项，未完全包括总体技术架构、应用设计、数据架构、部署设计、安全设计、业务功能设计等内容，但方案有一定的针对性可行性，得1.6分；   技术方案脱离项目实际，针对性可行性差距较大，得0分。</w:t>
            </w:r>
          </w:p>
        </w:tc>
        <w:tc>
          <w:tcPr>
            <w:tcW w:w="426" w:type="dxa"/>
          </w:tcPr>
          <w:p>
            <w:r>
              <w:t>区间打分(0-4.8)</w:t>
            </w:r>
          </w:p>
        </w:tc>
      </w:tr>
      <w:tr>
        <w:tblPrEx>
          <w:tblW w:w="5000" w:type="pct"/>
          <w:jc w:val="left"/>
          <w:tblInd w:w="0" w:type="dxa"/>
          <w:tblCellMar>
            <w:top w:w="0" w:type="dxa"/>
            <w:left w:w="108" w:type="dxa"/>
            <w:bottom w:w="0" w:type="dxa"/>
            <w:right w:w="108" w:type="dxa"/>
          </w:tblCellMar>
        </w:tblPrEx>
        <w:trPr>
          <w:jc w:val="left"/>
        </w:trPr>
        <w:tc>
          <w:tcPr>
            <w:tcW w:w="426" w:type="dxa"/>
            <w:vMerge/>
          </w:tcPr>
          <w:p/>
        </w:tc>
        <w:tc>
          <w:tcPr>
            <w:tcW w:w="636" w:type="dxa"/>
          </w:tcPr>
          <w:p>
            <w:r>
              <w:t>集成方案</w:t>
            </w:r>
          </w:p>
        </w:tc>
        <w:tc>
          <w:tcPr>
            <w:tcW w:w="7922" w:type="dxa"/>
          </w:tcPr>
          <w:p>
            <w:r>
              <w:t>供应商提供集成方案，内容应包含业务需求、技术需求、系统需求，相关应用间的详细接口方案、调用关系等。  集成方案科学周密，完全契合项目需求实际，能够充分满足采购人的技术要求，计划措施针对性可行性强，得4.8分；   集成方案内容全面，可以满足项目需求实际，得3.2分；   集成方案有漏项，未完全包括上述内容要求，但方案有一定的针对性可行性，得1.6分；   集成方案脱离项目实际，针对性可行性差距较大，得0分。</w:t>
            </w:r>
          </w:p>
        </w:tc>
        <w:tc>
          <w:tcPr>
            <w:tcW w:w="426" w:type="dxa"/>
          </w:tcPr>
          <w:p>
            <w:r>
              <w:t>区间打分(0-4.8)</w:t>
            </w:r>
          </w:p>
        </w:tc>
      </w:tr>
      <w:tr>
        <w:tblPrEx>
          <w:tblW w:w="5000" w:type="pct"/>
          <w:jc w:val="left"/>
          <w:tblInd w:w="0" w:type="dxa"/>
          <w:tblCellMar>
            <w:top w:w="0" w:type="dxa"/>
            <w:left w:w="108" w:type="dxa"/>
            <w:bottom w:w="0" w:type="dxa"/>
            <w:right w:w="108" w:type="dxa"/>
          </w:tblCellMar>
        </w:tblPrEx>
        <w:trPr>
          <w:jc w:val="left"/>
        </w:trPr>
        <w:tc>
          <w:tcPr>
            <w:tcW w:w="426" w:type="dxa"/>
            <w:vMerge/>
          </w:tcPr>
          <w:p/>
        </w:tc>
        <w:tc>
          <w:tcPr>
            <w:tcW w:w="636" w:type="dxa"/>
          </w:tcPr>
          <w:p>
            <w:r>
              <w:t>实施方案</w:t>
            </w:r>
          </w:p>
        </w:tc>
        <w:tc>
          <w:tcPr>
            <w:tcW w:w="7922" w:type="dxa"/>
          </w:tcPr>
          <w:p>
            <w:r>
              <w:t>供应商提供项目实施方案，内容应至少包括实施过程控制、组织架构、文档管理、进度安排、验收安排等。  实施方案科学周密，完全契合项目需求实际，计划措施针对性可行性强，工作进度安排科学合理，完全契合项目实施要求、实施进度要求及交付物要求等，得3分；   实施方案内容全面，基本满足项目需求实际，计划措施可行，工作进度安排基本合理，可以满足项目实施要求、实施进度要求及交付物要求等，得2分；   实施方案内容有漏项，未完全包括实施过程控制、组织架构、文档管理、进度安排、验收安排等内容，但方案有一定针对性可行性，得1分；  实施方案脱离项目实际，针对性可行性差距较大，得0分。</w:t>
            </w:r>
          </w:p>
        </w:tc>
        <w:tc>
          <w:tcPr>
            <w:tcW w:w="426" w:type="dxa"/>
          </w:tcPr>
          <w:p>
            <w:r>
              <w:t>区间打分(0-3)</w:t>
            </w:r>
          </w:p>
        </w:tc>
      </w:tr>
    </w:tbl>
    <w:p>
      <w:bookmarkEnd w:id="55"/>
      <w:r>
        <w:rPr>
          <w:rFonts w:ascii="宋体" w:hint="eastAsia"/>
          <w:color w:val="000000"/>
          <w:kern w:val="0"/>
          <w:sz w:val="24"/>
          <w:szCs w:val="24"/>
          <w:highlight w:val="white"/>
        </w:rPr>
        <w:t>注：</w:t>
      </w:r>
      <w:r>
        <w:rPr>
          <w:rFonts w:ascii="宋体" w:hint="eastAsia"/>
          <w:color w:val="000000"/>
          <w:kern w:val="0"/>
          <w:sz w:val="24"/>
          <w:szCs w:val="24"/>
        </w:rPr>
        <w:t>1.评分分值精确到小数点后一位，第二位四舍五入。计算结果精确到小数点后二位，第三位四舍五入。</w:t>
      </w:r>
    </w:p>
    <w:p>
      <w:pPr>
        <w:pStyle w:val="3213"/>
        <w:ind w:firstLine="480" w:firstLineChars="200"/>
        <w:rPr>
          <w:rFonts w:ascii="宋体" w:hint="eastAsia"/>
          <w:color w:val="000000"/>
          <w:kern w:val="0"/>
          <w:sz w:val="24"/>
          <w:szCs w:val="24"/>
        </w:rPr>
      </w:pPr>
      <w:r>
        <w:rPr>
          <w:rFonts w:ascii="宋体" w:hint="eastAsia"/>
          <w:color w:val="000000"/>
          <w:kern w:val="0"/>
          <w:sz w:val="24"/>
          <w:szCs w:val="24"/>
        </w:rPr>
        <w:t>2. 本项目将对提供了有效声明函的小型和微型企业及提供了相应证明文件的监狱企业制造的产品的价格给予本磋商文件规定比例的扣除，用扣除后的价格参与评审打分。</w:t>
      </w:r>
    </w:p>
    <w:p>
      <w:pPr>
        <w:adjustRightInd w:val="0"/>
        <w:spacing w:before="240" w:beforeLines="100"/>
        <w:ind w:right="958"/>
        <w:jc w:val="center"/>
        <w:textAlignment w:val="baseline"/>
        <w:outlineLvl w:val="0"/>
        <w:rPr>
          <w:rFonts w:ascii="宋体" w:cs="宋体" w:hint="eastAsia"/>
          <w:b/>
          <w:bCs/>
          <w:color w:val="000000"/>
          <w:kern w:val="0"/>
          <w:sz w:val="32"/>
          <w:szCs w:val="30"/>
          <w:lang w:bidi="ar-SA"/>
        </w:rPr>
      </w:pPr>
      <w:r>
        <w:rPr>
          <w:rFonts w:ascii="宋体" w:cs="宋体" w:hint="eastAsia"/>
          <w:b/>
          <w:bCs/>
          <w:color w:val="000000"/>
          <w:kern w:val="0"/>
          <w:sz w:val="30"/>
          <w:szCs w:val="30"/>
          <w:lang w:bidi="ar-SA"/>
        </w:rPr>
        <w:br w:type="page"/>
        <w:t>第五部分 合同文本</w:t>
      </w:r>
    </w:p>
    <w:p>
      <w:pPr>
        <w:spacing w:line="600" w:lineRule="exact"/>
        <w:ind w:firstLine="420" w:firstLineChars="200"/>
        <w:rPr>
          <w:rFonts w:ascii="宋体" w:cs="宋体" w:hint="eastAsia"/>
          <w:color w:val="000000"/>
          <w:szCs w:val="21"/>
          <w:lang w:bidi="ar-SA"/>
        </w:rPr>
      </w:pPr>
      <w:r>
        <w:rPr>
          <w:rFonts w:ascii="宋体" w:cs="宋体" w:hint="eastAsia"/>
          <w:color w:val="000000"/>
          <w:szCs w:val="21"/>
          <w:lang w:bidi="ar-SA"/>
        </w:rPr>
        <w:t xml:space="preserve">       </w:t>
      </w:r>
    </w:p>
    <w:p>
      <w:pPr>
        <w:spacing w:line="600" w:lineRule="exact"/>
        <w:ind w:left="-1571" w:firstLine="4840" w:firstLineChars="1100"/>
        <w:rPr>
          <w:rFonts w:eastAsia="方正小标宋_GBK"/>
          <w:color w:val="000000"/>
          <w:sz w:val="44"/>
        </w:rPr>
      </w:pPr>
      <w:bookmarkStart w:id="56" w:name="插入_TBWJGS_CONTRACT"/>
    </w:p>
    <w:p>
      <w:pPr>
        <w:rPr>
          <w:color w:val="000000"/>
        </w:rPr>
      </w:pPr>
    </w:p>
    <w:p>
      <w:pPr>
        <w:rPr>
          <w:rFonts w:hint="eastAsia"/>
          <w:color w:val="000000"/>
        </w:rPr>
      </w:pPr>
      <w:r>
        <w:rPr>
          <w:rFonts w:hint="eastAsia"/>
          <w:color w:val="000000"/>
        </w:rPr>
        <w:t>甲方（采购人）:</w:t>
      </w:r>
    </w:p>
    <w:p>
      <w:pPr>
        <w:rPr>
          <w:rFonts w:hint="eastAsia"/>
          <w:color w:val="000000"/>
        </w:rPr>
      </w:pPr>
      <w:r>
        <w:rPr>
          <w:rFonts w:hint="eastAsia"/>
          <w:color w:val="000000"/>
        </w:rPr>
        <w:t xml:space="preserve">乙方（供应商）:                                  </w:t>
      </w:r>
    </w:p>
    <w:p>
      <w:pPr>
        <w:ind w:firstLine="420" w:firstLineChars="200"/>
        <w:rPr>
          <w:rFonts w:hint="eastAsia"/>
          <w:color w:val="000000"/>
        </w:rPr>
      </w:pPr>
      <w:r>
        <w:rPr>
          <w:color w:val="000000"/>
        </w:rPr>
        <w:t>经海关总署授权，海关总署物资装备采购中心作为甲方代表,受海关总署（XX司局）委托签订该项目合同。</w:t>
      </w:r>
      <w:r>
        <w:rPr>
          <w:rFonts w:hint="eastAsia"/>
          <w:color w:val="000000"/>
        </w:rPr>
        <w:t>根据</w:t>
      </w:r>
      <w:r>
        <w:rPr>
          <w:rFonts w:hint="eastAsia"/>
          <w:snapToGrid w:val="0"/>
          <w:color w:val="000000"/>
          <w:kern w:val="0"/>
          <w:shd w:val="clear" w:color="auto" w:fill="auto"/>
        </w:rPr>
        <w:t>《中华人民共和国</w:t>
      </w:r>
      <w:r>
        <w:rPr>
          <w:snapToGrid w:val="0"/>
          <w:color w:val="000000"/>
          <w:kern w:val="0"/>
          <w:shd w:val="clear" w:color="auto" w:fill="auto"/>
        </w:rPr>
        <w:t>民法典（</w:t>
      </w:r>
      <w:r>
        <w:rPr>
          <w:rFonts w:hint="eastAsia"/>
          <w:snapToGrid w:val="0"/>
          <w:color w:val="000000"/>
          <w:kern w:val="0"/>
          <w:shd w:val="clear" w:color="auto" w:fill="auto"/>
        </w:rPr>
        <w:t>合同</w:t>
      </w:r>
      <w:r>
        <w:rPr>
          <w:snapToGrid w:val="0"/>
          <w:color w:val="000000"/>
          <w:kern w:val="0"/>
          <w:shd w:val="clear" w:color="auto" w:fill="auto"/>
        </w:rPr>
        <w:t>编）</w:t>
      </w:r>
      <w:r>
        <w:rPr>
          <w:rFonts w:hint="eastAsia"/>
          <w:snapToGrid w:val="0"/>
          <w:color w:val="000000"/>
          <w:kern w:val="0"/>
          <w:shd w:val="clear" w:color="auto" w:fill="auto"/>
        </w:rPr>
        <w:t>》</w:t>
      </w:r>
      <w:r>
        <w:rPr>
          <w:snapToGrid w:val="0"/>
          <w:color w:val="000000"/>
          <w:kern w:val="0"/>
          <w:shd w:val="clear" w:color="auto" w:fill="auto"/>
        </w:rPr>
        <w:t>、</w:t>
      </w:r>
      <w:r>
        <w:rPr>
          <w:rFonts w:hint="eastAsia"/>
          <w:color w:val="000000"/>
        </w:rPr>
        <w:t>《中华人民共和国政府采购法》等相关法律规定，甲方对</w:t>
      </w:r>
      <w:r>
        <w:rPr>
          <w:color w:val="000000"/>
        </w:rPr>
        <w:t>____________</w:t>
      </w:r>
      <w:r>
        <w:rPr>
          <w:rFonts w:hint="eastAsia"/>
          <w:color w:val="000000"/>
        </w:rPr>
        <w:t>采购项目</w:t>
      </w:r>
      <w:r>
        <w:rPr>
          <w:color w:val="000000"/>
        </w:rPr>
        <w:t>以_____方式进行</w:t>
      </w:r>
      <w:r>
        <w:rPr>
          <w:rFonts w:hint="eastAsia"/>
          <w:color w:val="000000"/>
        </w:rPr>
        <w:t>采购（</w:t>
      </w:r>
      <w:r>
        <w:rPr>
          <w:color w:val="000000"/>
        </w:rPr>
        <w:t>采购项目</w:t>
      </w:r>
      <w:r>
        <w:rPr>
          <w:rFonts w:hint="eastAsia"/>
          <w:color w:val="000000"/>
        </w:rPr>
        <w:t>编号：</w:t>
      </w:r>
      <w:r>
        <w:rPr>
          <w:color w:val="000000"/>
        </w:rPr>
        <w:t>________</w:t>
      </w:r>
      <w:r>
        <w:rPr>
          <w:rFonts w:hint="eastAsia"/>
          <w:color w:val="000000"/>
        </w:rPr>
        <w:t xml:space="preserve"> ），确定乙方为中标人</w:t>
      </w:r>
      <w:r>
        <w:rPr>
          <w:color w:val="000000"/>
        </w:rPr>
        <w:t>（成交商）</w:t>
      </w:r>
      <w:r>
        <w:rPr>
          <w:rFonts w:hint="eastAsia"/>
          <w:color w:val="000000"/>
        </w:rPr>
        <w:t>，现依照招标文件</w:t>
      </w:r>
      <w:r>
        <w:rPr>
          <w:color w:val="000000"/>
        </w:rPr>
        <w:t>（谈判文件、询价通知书、磋商文件、单一来源采购文件）、</w:t>
      </w:r>
      <w:r>
        <w:rPr>
          <w:rFonts w:hint="eastAsia"/>
          <w:color w:val="000000"/>
        </w:rPr>
        <w:t>投标文件</w:t>
      </w:r>
      <w:r>
        <w:rPr>
          <w:color w:val="000000"/>
        </w:rPr>
        <w:t>（响应文件）等</w:t>
      </w:r>
      <w:r>
        <w:rPr>
          <w:rFonts w:hint="eastAsia"/>
          <w:color w:val="000000"/>
        </w:rPr>
        <w:t>相关文件的内容，双方达成如下协议：</w:t>
      </w:r>
    </w:p>
    <w:p>
      <w:pPr>
        <w:ind w:firstLine="420" w:firstLineChars="200"/>
        <w:rPr>
          <w:rFonts w:hint="eastAsia"/>
          <w:b/>
          <w:bCs/>
          <w:color w:val="000000"/>
        </w:rPr>
      </w:pPr>
      <w:r>
        <w:rPr>
          <w:rFonts w:hint="eastAsia"/>
          <w:b/>
          <w:bCs/>
          <w:color w:val="000000"/>
        </w:rPr>
        <w:t>第一条 采购清单</w:t>
      </w:r>
      <w:r>
        <w:rPr>
          <w:b/>
          <w:bCs/>
          <w:color w:val="000000"/>
        </w:rPr>
        <w:t>及报价</w:t>
      </w:r>
    </w:p>
    <w:p>
      <w:pPr>
        <w:ind w:firstLine="420" w:firstLineChars="200"/>
        <w:rPr>
          <w:b/>
          <w:bCs/>
          <w:color w:val="000000"/>
        </w:rPr>
      </w:pPr>
    </w:p>
    <w:p>
      <w:pPr>
        <w:ind w:firstLine="420" w:firstLineChars="200"/>
        <w:rPr>
          <w:b/>
          <w:bCs/>
          <w:color w:val="000000"/>
        </w:rPr>
      </w:pPr>
      <w:r>
        <w:rPr>
          <w:b/>
          <w:bCs/>
          <w:color w:val="000000"/>
        </w:rPr>
        <w:t>第二条 合同总价款</w:t>
      </w:r>
    </w:p>
    <w:p>
      <w:pPr>
        <w:ind w:firstLine="420" w:firstLineChars="200"/>
        <w:rPr>
          <w:rFonts w:hint="eastAsia"/>
          <w:color w:val="000000"/>
        </w:rPr>
      </w:pPr>
      <w:r>
        <w:rPr>
          <w:rFonts w:hint="eastAsia"/>
          <w:color w:val="000000"/>
          <w:bdr w:val="none" w:sz="0" w:space="0" w:color="auto"/>
        </w:rPr>
        <w:t>本合同总价款（人民币大写） __________元（含税）。除上述款项外，乙方不得向甲方（用户）主张其他任何费用，详见附件分项报价表。</w:t>
      </w:r>
    </w:p>
    <w:p>
      <w:pPr>
        <w:ind w:firstLine="420" w:firstLineChars="200"/>
        <w:rPr>
          <w:rFonts w:hint="eastAsia"/>
          <w:b/>
          <w:bCs/>
          <w:color w:val="000000"/>
        </w:rPr>
      </w:pPr>
      <w:r>
        <w:rPr>
          <w:rFonts w:hint="eastAsia"/>
          <w:b/>
          <w:bCs/>
          <w:color w:val="000000"/>
        </w:rPr>
        <w:t>第</w:t>
      </w:r>
      <w:r>
        <w:rPr>
          <w:b/>
          <w:bCs/>
          <w:color w:val="000000"/>
        </w:rPr>
        <w:t>三</w:t>
      </w:r>
      <w:r>
        <w:rPr>
          <w:rFonts w:hint="eastAsia"/>
          <w:b/>
          <w:bCs/>
          <w:color w:val="000000"/>
        </w:rPr>
        <w:t>条 付款条件</w:t>
      </w:r>
    </w:p>
    <w:p>
      <w:pPr>
        <w:ind w:firstLine="420" w:firstLineChars="200"/>
        <w:rPr>
          <w:rFonts w:hint="eastAsia"/>
          <w:color w:val="000000"/>
        </w:rPr>
      </w:pPr>
      <w:r>
        <w:rPr>
          <w:rFonts w:hint="eastAsia"/>
          <w:color w:val="000000"/>
        </w:rPr>
        <w:t>（一）本合同以人民币付款。</w:t>
      </w:r>
    </w:p>
    <w:p>
      <w:pPr>
        <w:ind w:firstLine="420" w:firstLineChars="200"/>
        <w:rPr>
          <w:rFonts w:hint="eastAsia"/>
          <w:color w:val="000000"/>
        </w:rPr>
      </w:pPr>
      <w:r>
        <w:rPr>
          <w:rFonts w:hint="eastAsia"/>
          <w:color w:val="000000"/>
        </w:rPr>
        <w:t>（二）付款办法：</w:t>
      </w:r>
    </w:p>
    <w:p>
      <w:pPr>
        <w:pStyle w:val="38810"/>
        <w:ind w:firstLine="420" w:firstLineChars="200"/>
        <w:rPr>
          <w:color w:val="000000"/>
        </w:rPr>
      </w:pPr>
      <w:r>
        <w:rPr>
          <w:color w:val="000000"/>
        </w:rPr>
        <w:t>1.乙方向甲方交付履约保证金，并提交下列单据之日起10个工作日内，甲方向乙方支付合同总价50%合同款（</w:t>
      </w:r>
      <w:r>
        <w:rPr>
          <w:color w:val="000000"/>
          <w:u w:val="single"/>
        </w:rPr>
        <w:t>金额</w:t>
      </w:r>
      <w:r>
        <w:rPr>
          <w:color w:val="000000"/>
        </w:rPr>
        <w:t>）。</w:t>
      </w:r>
    </w:p>
    <w:p>
      <w:pPr>
        <w:pStyle w:val="38810"/>
        <w:ind w:firstLine="420" w:firstLineChars="200"/>
        <w:rPr>
          <w:color w:val="000000"/>
        </w:rPr>
      </w:pPr>
      <w:r>
        <w:rPr>
          <w:color w:val="000000"/>
        </w:rPr>
        <w:t>乙方提交单据：合同（正文部分复印件）、中标通知书（或成交通知书）、发票（原件）、履约保证金单据。</w:t>
      </w:r>
    </w:p>
    <w:p>
      <w:pPr>
        <w:pStyle w:val="38810"/>
        <w:ind w:firstLine="420" w:firstLineChars="200"/>
        <w:rPr>
          <w:color w:val="000000"/>
        </w:rPr>
      </w:pPr>
    </w:p>
    <w:p>
      <w:pPr>
        <w:pStyle w:val="38810"/>
        <w:ind w:firstLine="420" w:firstLineChars="200"/>
        <w:rPr>
          <w:color w:val="000000"/>
        </w:rPr>
      </w:pPr>
      <w:r>
        <w:rPr>
          <w:color w:val="000000"/>
        </w:rPr>
        <w:t>2.</w:t>
      </w:r>
      <w:r>
        <w:rPr>
          <w:rFonts w:hint="eastAsia"/>
          <w:color w:val="000000"/>
        </w:rPr>
        <w:t>乙方完成系统功能开发，通过业务验收并具备上线条件，</w:t>
      </w:r>
      <w:r>
        <w:rPr>
          <w:color w:val="000000"/>
        </w:rPr>
        <w:t>并向甲方提交下列单据之日起10个工作日内，甲方向乙方支付合同总价30%合同款（</w:t>
      </w:r>
      <w:r>
        <w:rPr>
          <w:color w:val="000000"/>
          <w:u w:val="single"/>
        </w:rPr>
        <w:t>金额</w:t>
      </w:r>
      <w:r>
        <w:rPr>
          <w:color w:val="000000"/>
        </w:rPr>
        <w:t>）。</w:t>
      </w:r>
    </w:p>
    <w:p>
      <w:pPr>
        <w:pStyle w:val="38810"/>
        <w:ind w:firstLine="420" w:firstLineChars="200"/>
        <w:rPr>
          <w:color w:val="000000"/>
        </w:rPr>
      </w:pPr>
      <w:r>
        <w:rPr>
          <w:color w:val="000000"/>
        </w:rPr>
        <w:t>乙方提交单据：合同（正文部分复印件）、中标通知书（或成交通知书）、发票（原件）、</w:t>
      </w:r>
      <w:r>
        <w:rPr>
          <w:rFonts w:hint="eastAsia"/>
          <w:color w:val="000000"/>
        </w:rPr>
        <w:t>具备上线部署条件证明材料</w:t>
      </w:r>
      <w:r>
        <w:rPr>
          <w:color w:val="000000"/>
        </w:rPr>
        <w:t>（原件）。</w:t>
      </w:r>
    </w:p>
    <w:p>
      <w:pPr>
        <w:pStyle w:val="38810"/>
        <w:ind w:firstLine="420" w:firstLineChars="200"/>
        <w:rPr>
          <w:color w:val="000000"/>
        </w:rPr>
      </w:pPr>
    </w:p>
    <w:p>
      <w:pPr>
        <w:pStyle w:val="38810"/>
        <w:ind w:firstLine="420" w:firstLineChars="200"/>
        <w:rPr>
          <w:color w:val="000000"/>
        </w:rPr>
      </w:pPr>
      <w:r>
        <w:rPr>
          <w:color w:val="000000"/>
        </w:rPr>
        <w:t>3.乙方完成全部服务内容，经甲方组织的合同验收通过，并向甲方提交下列单据之日起10个工作日内，甲方向乙方支付合同总价20%合同款（金额）。</w:t>
      </w:r>
    </w:p>
    <w:p>
      <w:pPr>
        <w:pStyle w:val="38810"/>
        <w:ind w:firstLine="420" w:firstLineChars="200"/>
        <w:rPr>
          <w:color w:val="000000"/>
        </w:rPr>
      </w:pPr>
      <w:r>
        <w:rPr>
          <w:color w:val="000000"/>
        </w:rPr>
        <w:t>乙方提交单据：合同（正文部分复印件）、中标通知书（或成交通知书）、发票（原件）、合同验收合格报告（原件）。</w:t>
      </w:r>
    </w:p>
    <w:p>
      <w:pPr>
        <w:pStyle w:val="38810"/>
        <w:ind w:firstLine="420" w:firstLineChars="200"/>
        <w:rPr>
          <w:rFonts w:hint="eastAsia"/>
          <w:color w:val="000000"/>
        </w:rPr>
      </w:pPr>
    </w:p>
    <w:p>
      <w:pPr>
        <w:pStyle w:val="38810"/>
        <w:ind w:firstLine="420" w:firstLineChars="200"/>
        <w:rPr>
          <w:color w:val="000000"/>
        </w:rPr>
      </w:pPr>
      <w:r>
        <w:rPr>
          <w:color w:val="000000"/>
        </w:rPr>
        <w:t>4.</w:t>
      </w:r>
      <w:r>
        <w:rPr>
          <w:rFonts w:hint="eastAsia"/>
          <w:color w:val="000000"/>
        </w:rPr>
        <w:t>甲方因财政资金不到位，政府集中支付延误、工程延期等原因导致支付延误的，延误时间不计算在上述工作日内，具体支付时间由双方另行协商，且甲方不因此承担违约责任。乙方提交付款单据迟延或缺失的，甲方有权相应顺延付款期限</w:t>
      </w:r>
      <w:r>
        <w:rPr>
          <w:color w:val="000000"/>
        </w:rPr>
        <w:t>，且甲方不承担</w:t>
      </w:r>
      <w:r>
        <w:rPr>
          <w:rFonts w:hint="eastAsia"/>
          <w:color w:val="000000"/>
        </w:rPr>
        <w:t>延误付款责任</w:t>
      </w:r>
      <w:r>
        <w:rPr>
          <w:color w:val="000000"/>
        </w:rPr>
        <w:t>。</w:t>
      </w:r>
    </w:p>
    <w:p>
      <w:pPr>
        <w:pStyle w:val="38810"/>
        <w:ind w:firstLine="420" w:firstLineChars="200"/>
        <w:rPr>
          <w:rFonts w:cs="微软雅黑"/>
          <w:snapToGrid w:val="0"/>
          <w:color w:val="000000"/>
          <w:kern w:val="0"/>
          <w:bdr w:val="none" w:sz="0" w:space="0" w:color="auto"/>
        </w:rPr>
      </w:pPr>
      <w:r>
        <w:rPr>
          <w:rFonts w:cs="微软雅黑" w:hint="eastAsia"/>
          <w:snapToGrid w:val="0"/>
          <w:color w:val="000000"/>
          <w:kern w:val="0"/>
          <w:bdr w:val="none" w:sz="0" w:space="0" w:color="auto"/>
          <w:lang w:bidi="ar-SA"/>
        </w:rPr>
        <w:t>乙方</w:t>
      </w:r>
      <w:r>
        <w:rPr>
          <w:rFonts w:cs="微软雅黑"/>
          <w:snapToGrid w:val="0"/>
          <w:color w:val="000000"/>
          <w:kern w:val="0"/>
          <w:bdr w:val="none" w:sz="0" w:space="0" w:color="auto"/>
          <w:lang w:bidi="ar-SA"/>
        </w:rPr>
        <w:t>指定收</w:t>
      </w:r>
      <w:r>
        <w:rPr>
          <w:rFonts w:cs="微软雅黑" w:hint="eastAsia"/>
          <w:snapToGrid w:val="0"/>
          <w:color w:val="000000"/>
          <w:kern w:val="0"/>
          <w:bdr w:val="none" w:sz="0" w:space="0" w:color="auto"/>
          <w:lang w:bidi="ar-SA"/>
        </w:rPr>
        <w:t>取</w:t>
      </w:r>
      <w:r>
        <w:rPr>
          <w:rFonts w:cs="微软雅黑"/>
          <w:snapToGrid w:val="0"/>
          <w:color w:val="000000"/>
          <w:kern w:val="0"/>
          <w:bdr w:val="none" w:sz="0" w:space="0" w:color="auto"/>
          <w:lang w:bidi="ar-SA"/>
        </w:rPr>
        <w:t>款项账户为：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29"/>
        <w:gridCol w:w="562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229" w:type="dxa"/>
            <w:tcBorders>
              <w:top w:val="single" w:sz="4" w:space="0" w:color="auto"/>
              <w:left w:val="single" w:sz="4" w:space="0" w:color="auto"/>
              <w:bottom w:val="single" w:sz="4" w:space="0" w:color="auto"/>
              <w:right w:val="single" w:sz="4" w:space="0" w:color="auto"/>
            </w:tcBorders>
            <w:vAlign w:val="center"/>
          </w:tcPr>
          <w:p>
            <w:pPr>
              <w:pStyle w:val="38810"/>
              <w:ind w:firstLine="420" w:firstLineChars="200"/>
              <w:rPr>
                <w:rFonts w:cs="微软雅黑"/>
                <w:snapToGrid w:val="0"/>
                <w:color w:val="000000"/>
                <w:kern w:val="0"/>
                <w:bdr w:val="none" w:sz="0" w:space="0" w:color="auto"/>
              </w:rPr>
            </w:pPr>
            <w:r>
              <w:rPr>
                <w:rFonts w:cs="微软雅黑"/>
                <w:snapToGrid w:val="0"/>
                <w:color w:val="000000"/>
                <w:kern w:val="0"/>
                <w:bdr w:val="none" w:sz="0" w:space="0" w:color="auto"/>
                <w:lang w:bidi="ar-SA"/>
              </w:rPr>
              <w:t>收款单位全称</w:t>
            </w:r>
          </w:p>
        </w:tc>
        <w:tc>
          <w:tcPr>
            <w:tcW w:w="5626" w:type="dxa"/>
            <w:tcBorders>
              <w:top w:val="single" w:sz="4" w:space="0" w:color="auto"/>
              <w:left w:val="single" w:sz="4" w:space="0" w:color="auto"/>
              <w:bottom w:val="single" w:sz="4" w:space="0" w:color="auto"/>
              <w:right w:val="single" w:sz="4" w:space="0" w:color="auto"/>
            </w:tcBorders>
            <w:vAlign w:val="center"/>
          </w:tcPr>
          <w:p>
            <w:pPr>
              <w:pStyle w:val="38810"/>
              <w:ind w:firstLine="420" w:firstLineChars="200"/>
              <w:rPr>
                <w:rFonts w:cs="微软雅黑"/>
                <w:snapToGrid w:val="0"/>
                <w:color w:val="000000"/>
                <w:kern w:val="0"/>
                <w:bdr w:val="none" w:sz="0" w:space="0" w:color="auto"/>
              </w:rPr>
            </w:pPr>
          </w:p>
        </w:tc>
      </w:tr>
      <w:tr>
        <w:tblPrEx>
          <w:jc w:val="center"/>
          <w:tblLayout w:type="fixed"/>
          <w:tblCellMar>
            <w:top w:w="0" w:type="dxa"/>
            <w:left w:w="108" w:type="dxa"/>
            <w:bottom w:w="0" w:type="dxa"/>
            <w:right w:w="108" w:type="dxa"/>
          </w:tblCellMar>
        </w:tblPrEx>
        <w:trPr>
          <w:trHeight w:val="403"/>
          <w:jc w:val="center"/>
        </w:trPr>
        <w:tc>
          <w:tcPr>
            <w:tcW w:w="2229" w:type="dxa"/>
            <w:vAlign w:val="center"/>
          </w:tcPr>
          <w:p>
            <w:pPr>
              <w:pStyle w:val="38810"/>
              <w:ind w:firstLine="420" w:firstLineChars="200"/>
              <w:rPr>
                <w:rFonts w:cs="微软雅黑"/>
                <w:snapToGrid w:val="0"/>
                <w:color w:val="000000"/>
                <w:kern w:val="0"/>
                <w:bdr w:val="none" w:sz="0" w:space="0" w:color="auto"/>
              </w:rPr>
            </w:pPr>
            <w:r>
              <w:rPr>
                <w:rFonts w:cs="微软雅黑"/>
                <w:snapToGrid w:val="0"/>
                <w:color w:val="000000"/>
                <w:kern w:val="0"/>
                <w:bdr w:val="none" w:sz="0" w:space="0" w:color="auto"/>
                <w:lang w:bidi="ar-SA"/>
              </w:rPr>
              <w:t>开户银行</w:t>
            </w:r>
          </w:p>
        </w:tc>
        <w:tc>
          <w:tcPr>
            <w:tcW w:w="5626" w:type="dxa"/>
            <w:vAlign w:val="center"/>
          </w:tcPr>
          <w:p>
            <w:pPr>
              <w:pStyle w:val="38810"/>
              <w:ind w:firstLine="420" w:firstLineChars="200"/>
              <w:rPr>
                <w:rFonts w:cs="微软雅黑"/>
                <w:snapToGrid w:val="0"/>
                <w:color w:val="000000"/>
                <w:kern w:val="0"/>
                <w:bdr w:val="none" w:sz="0" w:space="0" w:color="auto"/>
              </w:rPr>
            </w:pPr>
          </w:p>
        </w:tc>
      </w:tr>
      <w:tr>
        <w:tblPrEx>
          <w:jc w:val="center"/>
          <w:tblLayout w:type="fixed"/>
          <w:tblCellMar>
            <w:top w:w="0" w:type="dxa"/>
            <w:left w:w="108" w:type="dxa"/>
            <w:bottom w:w="0" w:type="dxa"/>
            <w:right w:w="108" w:type="dxa"/>
          </w:tblCellMar>
        </w:tblPrEx>
        <w:trPr>
          <w:trHeight w:val="242"/>
          <w:jc w:val="center"/>
        </w:trPr>
        <w:tc>
          <w:tcPr>
            <w:tcW w:w="2229" w:type="dxa"/>
            <w:vAlign w:val="center"/>
          </w:tcPr>
          <w:p>
            <w:pPr>
              <w:pStyle w:val="38810"/>
              <w:ind w:firstLine="420" w:firstLineChars="200"/>
              <w:rPr>
                <w:rFonts w:cs="微软雅黑"/>
                <w:snapToGrid w:val="0"/>
                <w:color w:val="000000"/>
                <w:kern w:val="0"/>
                <w:bdr w:val="none" w:sz="0" w:space="0" w:color="auto"/>
              </w:rPr>
            </w:pPr>
            <w:r>
              <w:rPr>
                <w:rFonts w:cs="微软雅黑"/>
                <w:snapToGrid w:val="0"/>
                <w:color w:val="000000"/>
                <w:kern w:val="0"/>
                <w:bdr w:val="none" w:sz="0" w:space="0" w:color="auto"/>
                <w:lang w:bidi="ar-SA"/>
              </w:rPr>
              <w:t>账号</w:t>
            </w:r>
          </w:p>
        </w:tc>
        <w:tc>
          <w:tcPr>
            <w:tcW w:w="5626" w:type="dxa"/>
            <w:vAlign w:val="center"/>
          </w:tcPr>
          <w:p>
            <w:pPr>
              <w:pStyle w:val="38810"/>
              <w:ind w:firstLine="420" w:firstLineChars="200"/>
              <w:rPr>
                <w:rFonts w:cs="微软雅黑"/>
                <w:snapToGrid w:val="0"/>
                <w:color w:val="000000"/>
                <w:kern w:val="0"/>
                <w:bdr w:val="none" w:sz="0" w:space="0" w:color="auto"/>
              </w:rPr>
            </w:pPr>
          </w:p>
        </w:tc>
      </w:tr>
    </w:tbl>
    <w:p>
      <w:pPr>
        <w:ind w:firstLine="420" w:firstLineChars="200"/>
        <w:rPr>
          <w:rFonts w:hint="eastAsia"/>
          <w:b/>
          <w:bCs/>
          <w:color w:val="000000"/>
        </w:rPr>
      </w:pPr>
      <w:r>
        <w:rPr>
          <w:rFonts w:hint="eastAsia"/>
          <w:b/>
          <w:bCs/>
          <w:color w:val="000000"/>
        </w:rPr>
        <w:t>第</w:t>
      </w:r>
      <w:r>
        <w:rPr>
          <w:b/>
          <w:bCs/>
          <w:color w:val="000000"/>
        </w:rPr>
        <w:t>四</w:t>
      </w:r>
      <w:r>
        <w:rPr>
          <w:rFonts w:hint="eastAsia"/>
          <w:b/>
          <w:bCs/>
          <w:color w:val="000000"/>
        </w:rPr>
        <w:t>条 履约保证金</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（一）合同签订之日起10个工作日内，乙方须按合同金额的____%向甲方交纳履约保证金。如果乙方未按照约定时间交付履约保证金的，甲方有权单方面解除合同。</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甲方指定履约保证金收款账户为：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386"/>
        <w:gridCol w:w="54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386" w:type="dxa"/>
            <w:tcBorders>
              <w:top w:val="single" w:sz="4" w:space="0" w:color="auto"/>
              <w:left w:val="single" w:sz="4" w:space="0" w:color="auto"/>
              <w:bottom w:val="single" w:sz="4" w:space="0" w:color="auto"/>
              <w:right w:val="single" w:sz="4" w:space="0" w:color="auto"/>
            </w:tcBorders>
            <w:vAlign w:val="center"/>
          </w:tcPr>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收款单位全称</w:t>
            </w:r>
          </w:p>
        </w:tc>
        <w:tc>
          <w:tcPr>
            <w:tcW w:w="5469" w:type="dxa"/>
            <w:tcBorders>
              <w:top w:val="single" w:sz="4" w:space="0" w:color="auto"/>
              <w:left w:val="single" w:sz="4" w:space="0" w:color="auto"/>
              <w:bottom w:val="single" w:sz="4" w:space="0" w:color="auto"/>
              <w:right w:val="single" w:sz="4" w:space="0" w:color="auto"/>
            </w:tcBorders>
            <w:vAlign w:val="center"/>
          </w:tcPr>
          <w:p>
            <w:pPr>
              <w:pStyle w:val="38810"/>
              <w:ind w:firstLine="420" w:firstLineChars="200"/>
              <w:rPr>
                <w:rFonts w:cs="微软雅黑" w:hint="eastAsia"/>
                <w:snapToGrid w:val="0"/>
                <w:color w:val="000000"/>
                <w:kern w:val="0"/>
                <w:bdr w:val="none" w:sz="0" w:space="0" w:color="auto"/>
              </w:rPr>
            </w:pPr>
          </w:p>
        </w:tc>
      </w:tr>
      <w:tr>
        <w:tblPrEx>
          <w:jc w:val="center"/>
          <w:tblLayout w:type="fixed"/>
          <w:tblCellMar>
            <w:top w:w="0" w:type="dxa"/>
            <w:left w:w="108" w:type="dxa"/>
            <w:bottom w:w="0" w:type="dxa"/>
            <w:right w:w="108" w:type="dxa"/>
          </w:tblCellMar>
        </w:tblPrEx>
        <w:trPr>
          <w:trHeight w:val="403"/>
          <w:jc w:val="center"/>
        </w:trPr>
        <w:tc>
          <w:tcPr>
            <w:tcW w:w="2386" w:type="dxa"/>
            <w:vAlign w:val="center"/>
          </w:tcPr>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开户银行</w:t>
            </w:r>
          </w:p>
        </w:tc>
        <w:tc>
          <w:tcPr>
            <w:tcW w:w="5469" w:type="dxa"/>
            <w:vAlign w:val="center"/>
          </w:tcPr>
          <w:p>
            <w:pPr>
              <w:pStyle w:val="38810"/>
              <w:ind w:firstLine="420" w:firstLineChars="200"/>
              <w:rPr>
                <w:rFonts w:cs="微软雅黑" w:hint="eastAsia"/>
                <w:snapToGrid w:val="0"/>
                <w:color w:val="000000"/>
                <w:kern w:val="0"/>
                <w:bdr w:val="none" w:sz="0" w:space="0" w:color="auto"/>
              </w:rPr>
            </w:pPr>
          </w:p>
        </w:tc>
      </w:tr>
      <w:tr>
        <w:tblPrEx>
          <w:jc w:val="center"/>
          <w:tblLayout w:type="fixed"/>
          <w:tblCellMar>
            <w:top w:w="0" w:type="dxa"/>
            <w:left w:w="108" w:type="dxa"/>
            <w:bottom w:w="0" w:type="dxa"/>
            <w:right w:w="108" w:type="dxa"/>
          </w:tblCellMar>
        </w:tblPrEx>
        <w:trPr>
          <w:trHeight w:val="242"/>
          <w:jc w:val="center"/>
        </w:trPr>
        <w:tc>
          <w:tcPr>
            <w:tcW w:w="2386" w:type="dxa"/>
            <w:vAlign w:val="center"/>
          </w:tcPr>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账号</w:t>
            </w:r>
          </w:p>
        </w:tc>
        <w:tc>
          <w:tcPr>
            <w:tcW w:w="5469" w:type="dxa"/>
            <w:vAlign w:val="center"/>
          </w:tcPr>
          <w:p>
            <w:pPr>
              <w:pStyle w:val="38810"/>
              <w:ind w:firstLine="420" w:firstLineChars="200"/>
              <w:rPr>
                <w:rFonts w:cs="微软雅黑" w:hint="eastAsia"/>
                <w:snapToGrid w:val="0"/>
                <w:color w:val="000000"/>
                <w:kern w:val="0"/>
                <w:bdr w:val="none" w:sz="0" w:space="0" w:color="auto"/>
              </w:rPr>
            </w:pPr>
          </w:p>
        </w:tc>
      </w:tr>
    </w:tbl>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（二）履约保证金以银行保函、银行电汇向甲方提供。</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（三）履约保证金有效期：自提交保证金之日起至项目质保期满后30个日历日止（因乙方原因造成延期履约的，履约保证金相应顺延）。</w:t>
      </w:r>
    </w:p>
    <w:p>
      <w:pPr>
        <w:ind w:firstLine="420" w:firstLineChars="200"/>
        <w:rPr>
          <w:rFonts w:hint="eastAsia"/>
          <w:color w:val="000000"/>
        </w:rPr>
      </w:pPr>
      <w:r>
        <w:rPr>
          <w:rFonts w:hint="eastAsia"/>
          <w:color w:val="000000"/>
        </w:rPr>
        <w:t>（</w:t>
      </w:r>
      <w:r>
        <w:rPr>
          <w:color w:val="000000"/>
        </w:rPr>
        <w:t>四</w:t>
      </w:r>
      <w:r>
        <w:rPr>
          <w:rFonts w:hint="eastAsia"/>
          <w:color w:val="000000"/>
        </w:rPr>
        <w:t>）如乙方未能履行合同规定的义务</w:t>
      </w:r>
      <w:r>
        <w:rPr>
          <w:color w:val="000000"/>
        </w:rPr>
        <w:t>，</w:t>
      </w:r>
      <w:r>
        <w:rPr>
          <w:rFonts w:hint="eastAsia"/>
          <w:color w:val="000000"/>
        </w:rPr>
        <w:t>甲方有权按照本合同的约定从履约保证金</w:t>
      </w:r>
      <w:r>
        <w:rPr>
          <w:color w:val="000000"/>
        </w:rPr>
        <w:t>中进行相应</w:t>
      </w:r>
      <w:r>
        <w:rPr>
          <w:rFonts w:hint="eastAsia"/>
          <w:color w:val="000000"/>
        </w:rPr>
        <w:t>扣除。乙方应在甲方扣除履约保证金</w:t>
      </w:r>
      <w:r>
        <w:rPr>
          <w:color w:val="000000"/>
        </w:rPr>
        <w:t>之日起10个工作日内</w:t>
      </w:r>
      <w:r>
        <w:rPr>
          <w:rFonts w:hint="eastAsia"/>
          <w:color w:val="000000"/>
        </w:rPr>
        <w:t>，及时补充扣除部分金额。</w:t>
      </w:r>
    </w:p>
    <w:p>
      <w:pPr>
        <w:ind w:firstLine="420" w:firstLineChars="200"/>
        <w:rPr>
          <w:rFonts w:hint="eastAsia"/>
          <w:color w:val="000000"/>
        </w:rPr>
      </w:pPr>
      <w:r>
        <w:rPr>
          <w:rFonts w:hint="eastAsia"/>
          <w:color w:val="000000"/>
        </w:rPr>
        <w:t>（</w:t>
      </w:r>
      <w:r>
        <w:rPr>
          <w:color w:val="000000"/>
        </w:rPr>
        <w:t>五</w:t>
      </w:r>
      <w:r>
        <w:rPr>
          <w:rFonts w:hint="eastAsia"/>
          <w:color w:val="000000"/>
        </w:rPr>
        <w:t>）</w:t>
      </w:r>
      <w:r>
        <w:rPr>
          <w:color w:val="000000"/>
        </w:rPr>
        <w:t>如</w:t>
      </w:r>
      <w:r>
        <w:rPr>
          <w:rFonts w:hint="eastAsia"/>
          <w:color w:val="000000"/>
        </w:rPr>
        <w:t>乙方</w:t>
      </w:r>
      <w:r>
        <w:rPr>
          <w:color w:val="000000"/>
        </w:rPr>
        <w:t>不履行合同，或</w:t>
      </w:r>
      <w:r>
        <w:rPr>
          <w:rFonts w:hint="eastAsia"/>
          <w:color w:val="000000"/>
        </w:rPr>
        <w:t>履行合同义务不符合约定使得合同目的不能实现，履约保证金不予退还</w:t>
      </w:r>
      <w:r>
        <w:rPr>
          <w:color w:val="000000"/>
        </w:rPr>
        <w:t>。</w:t>
      </w:r>
    </w:p>
    <w:p>
      <w:pPr>
        <w:ind w:firstLine="420" w:firstLineChars="200"/>
        <w:rPr>
          <w:rFonts w:hint="eastAsia"/>
          <w:color w:val="000000"/>
        </w:rPr>
      </w:pPr>
      <w:r>
        <w:rPr>
          <w:rFonts w:hint="eastAsia"/>
          <w:color w:val="000000"/>
        </w:rPr>
        <w:t>（</w:t>
      </w:r>
      <w:r>
        <w:rPr>
          <w:color w:val="000000"/>
        </w:rPr>
        <w:t>六）</w:t>
      </w:r>
      <w:r>
        <w:rPr>
          <w:rFonts w:hint="eastAsia"/>
          <w:color w:val="000000"/>
        </w:rPr>
        <w:t>履约保证金</w:t>
      </w:r>
      <w:r>
        <w:rPr>
          <w:color w:val="000000"/>
        </w:rPr>
        <w:t>在</w:t>
      </w:r>
      <w:r>
        <w:rPr>
          <w:rFonts w:hint="eastAsia"/>
          <w:color w:val="000000"/>
        </w:rPr>
        <w:t>有效期满后</w:t>
      </w:r>
      <w:r>
        <w:rPr>
          <w:color w:val="000000"/>
        </w:rPr>
        <w:t>，</w:t>
      </w:r>
      <w:r>
        <w:rPr>
          <w:rFonts w:hint="eastAsia"/>
          <w:color w:val="000000"/>
        </w:rPr>
        <w:t>甲方</w:t>
      </w:r>
      <w:r>
        <w:rPr>
          <w:color w:val="000000"/>
        </w:rPr>
        <w:t>在收到</w:t>
      </w:r>
      <w:r>
        <w:rPr>
          <w:rFonts w:hint="eastAsia"/>
          <w:color w:val="000000"/>
        </w:rPr>
        <w:t>乙方提交退款申请</w:t>
      </w:r>
      <w:r>
        <w:rPr>
          <w:color w:val="000000"/>
        </w:rPr>
        <w:t>后</w:t>
      </w:r>
      <w:r>
        <w:rPr>
          <w:rFonts w:hint="eastAsia"/>
          <w:color w:val="000000"/>
        </w:rPr>
        <w:t>10个工作日内无息退还。</w:t>
      </w:r>
    </w:p>
    <w:p>
      <w:pPr>
        <w:ind w:firstLine="420" w:firstLineChars="200"/>
        <w:rPr>
          <w:rFonts w:hint="eastAsia"/>
          <w:b/>
          <w:bCs/>
          <w:color w:val="000000"/>
        </w:rPr>
      </w:pPr>
      <w:r>
        <w:rPr>
          <w:rFonts w:hint="eastAsia"/>
          <w:b/>
          <w:bCs/>
          <w:color w:val="000000"/>
        </w:rPr>
        <w:t>第五条  工作进度要求及履行地点</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lang w:bidi="ar-SA"/>
        </w:rPr>
        <w:t>（一）本技术服务工期   个月，要求合同签订之日起    个月内完成合同约定的所有服务内容（以乙方满足招标文件/谈判文件/询价通知书/磋商文件/单一来源采购文件要求及投标文件/响应文件应答的基础上的承诺为准）。</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lang w:bidi="ar-SA"/>
        </w:rPr>
        <w:t>（二）因甲方（用户）原因造成乙方不能按期完成工作的，经甲方（用户）书面确认后，乙方工期可以顺延，顺延的日期与甲方（用户）造成乙方不能正常工作的日期相等。</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lang w:bidi="ar-SA"/>
        </w:rPr>
        <w:t>（三）履行地点：甲方指定地点。</w:t>
      </w:r>
    </w:p>
    <w:p>
      <w:pPr>
        <w:pStyle w:val="3"/>
        <w:ind w:firstLine="420" w:firstLineChars="200"/>
        <w:rPr>
          <w:rFonts w:cs="宋体" w:hint="eastAsia"/>
          <w:b/>
          <w:bCs/>
          <w:color w:val="000000"/>
        </w:rPr>
      </w:pPr>
      <w:r>
        <w:rPr>
          <w:rFonts w:cs="宋体" w:hint="eastAsia"/>
          <w:b/>
          <w:bCs/>
          <w:color w:val="000000"/>
          <w:lang w:bidi="ar-SA"/>
        </w:rPr>
        <w:t>第六条 验收</w:t>
      </w:r>
    </w:p>
    <w:p>
      <w:pPr>
        <w:pStyle w:val="38810"/>
        <w:ind w:firstLine="420" w:firstLineChars="200"/>
        <w:rPr>
          <w:rFonts w:eastAsia="方正仿宋_GBK" w:cs="宋体" w:hint="eastAsia"/>
          <w:color w:val="000000"/>
          <w:sz w:val="32"/>
          <w:szCs w:val="28"/>
        </w:rPr>
      </w:pPr>
      <w:r>
        <w:rPr>
          <w:rFonts w:cs="微软雅黑" w:hint="eastAsia"/>
          <w:snapToGrid w:val="0"/>
          <w:color w:val="000000"/>
          <w:kern w:val="0"/>
          <w:bdr w:val="none" w:sz="0" w:space="0" w:color="auto"/>
        </w:rPr>
        <w:t>乙方完成甲方（用户）要求的全部服务内容后，向甲方（用户）提交工作成果，甲方（用户）组织对服务内容进行验收，并出具验收意见（具体根据招标文件/谈判文件/询价通知书/磋商文件/单一来源采购文件要求和投标文件/响应文件应答填写）。</w:t>
      </w:r>
    </w:p>
    <w:p>
      <w:pPr>
        <w:pStyle w:val="3"/>
        <w:ind w:firstLine="420" w:firstLineChars="200"/>
        <w:rPr>
          <w:rFonts w:hint="eastAsia"/>
          <w:color w:val="000000"/>
        </w:rPr>
      </w:pPr>
      <w:r>
        <w:rPr>
          <w:rFonts w:hint="eastAsia"/>
          <w:b/>
          <w:bCs/>
          <w:color w:val="000000"/>
        </w:rPr>
        <w:t>第</w:t>
      </w:r>
      <w:r>
        <w:rPr>
          <w:b/>
          <w:bCs/>
          <w:color w:val="000000"/>
        </w:rPr>
        <w:t>七</w:t>
      </w:r>
      <w:r>
        <w:rPr>
          <w:rFonts w:hint="eastAsia"/>
          <w:b/>
          <w:bCs/>
          <w:color w:val="000000"/>
        </w:rPr>
        <w:t>条</w:t>
      </w:r>
      <w:r>
        <w:rPr>
          <w:b/>
          <w:bCs/>
          <w:color w:val="000000"/>
        </w:rPr>
        <w:t xml:space="preserve"> </w:t>
      </w:r>
      <w:r>
        <w:rPr>
          <w:rFonts w:hint="eastAsia"/>
          <w:b/>
          <w:bCs/>
          <w:color w:val="000000"/>
        </w:rPr>
        <w:t>质量保证</w:t>
      </w:r>
    </w:p>
    <w:p>
      <w:pPr>
        <w:ind w:firstLine="420" w:firstLineChars="200"/>
        <w:rPr>
          <w:rFonts w:hint="eastAsia"/>
          <w:color w:val="000000"/>
        </w:rPr>
      </w:pPr>
      <w:r>
        <w:rPr>
          <w:rFonts w:hint="eastAsia"/>
          <w:color w:val="000000"/>
        </w:rPr>
        <w:t>（一）乙方应保证所</w:t>
      </w:r>
      <w:r>
        <w:rPr>
          <w:color w:val="000000"/>
        </w:rPr>
        <w:t>开发的产品与投标文件/响应文件承诺一致，</w:t>
      </w:r>
      <w:r>
        <w:rPr>
          <w:rFonts w:hint="eastAsia"/>
          <w:color w:val="000000"/>
        </w:rPr>
        <w:t>并完全符合或高于合同要求的质量、规格和技术性能。</w:t>
      </w:r>
    </w:p>
    <w:p>
      <w:pPr>
        <w:ind w:firstLine="420" w:firstLineChars="200"/>
        <w:rPr>
          <w:color w:val="000000"/>
        </w:rPr>
      </w:pPr>
      <w:r>
        <w:rPr>
          <w:rFonts w:hint="eastAsia"/>
          <w:color w:val="000000"/>
        </w:rPr>
        <w:t>（</w:t>
      </w:r>
      <w:r>
        <w:rPr>
          <w:color w:val="000000"/>
        </w:rPr>
        <w:t>二</w:t>
      </w:r>
      <w:r>
        <w:rPr>
          <w:rFonts w:hint="eastAsia"/>
          <w:color w:val="000000"/>
        </w:rPr>
        <w:t>）本合同项目</w:t>
      </w:r>
      <w:r>
        <w:rPr>
          <w:color w:val="000000"/>
        </w:rPr>
        <w:t>质量保证期</w:t>
      </w:r>
      <w:r>
        <w:rPr>
          <w:rFonts w:hint="eastAsia"/>
          <w:color w:val="000000"/>
        </w:rPr>
        <w:t>为</w:t>
      </w:r>
      <w:r>
        <w:rPr>
          <w:color w:val="000000"/>
        </w:rPr>
        <w:t>：自双方签署合同验收合格报告之日起计算</w:t>
      </w:r>
      <w:r>
        <w:rPr>
          <w:color w:val="000000"/>
          <w:u w:val="single"/>
        </w:rPr>
        <w:t xml:space="preserve">    </w:t>
      </w:r>
      <w:r>
        <w:rPr>
          <w:color w:val="000000"/>
        </w:rPr>
        <w:t>年。</w:t>
      </w:r>
    </w:p>
    <w:p>
      <w:pPr>
        <w:ind w:firstLine="420" w:firstLineChars="200"/>
        <w:rPr>
          <w:rFonts w:hint="eastAsia"/>
          <w:b/>
          <w:bCs/>
          <w:color w:val="000000"/>
        </w:rPr>
      </w:pPr>
      <w:r>
        <w:rPr>
          <w:rFonts w:hint="eastAsia"/>
          <w:b/>
          <w:bCs/>
          <w:color w:val="000000"/>
        </w:rPr>
        <w:t>第</w:t>
      </w:r>
      <w:r>
        <w:rPr>
          <w:b/>
          <w:bCs/>
          <w:color w:val="000000"/>
        </w:rPr>
        <w:t>八</w:t>
      </w:r>
      <w:r>
        <w:rPr>
          <w:rFonts w:hint="eastAsia"/>
          <w:b/>
          <w:bCs/>
          <w:color w:val="000000"/>
        </w:rPr>
        <w:t>条 培训</w:t>
      </w:r>
    </w:p>
    <w:p>
      <w:pPr>
        <w:ind w:firstLine="420" w:firstLineChars="200"/>
        <w:rPr>
          <w:b/>
          <w:bCs/>
          <w:color w:val="000000"/>
        </w:rPr>
      </w:pPr>
      <w:r>
        <w:rPr>
          <w:bCs/>
          <w:color w:val="000000"/>
        </w:rPr>
        <w:t>本合同包括培训，具体培训方案</w:t>
      </w:r>
      <w:r>
        <w:rPr>
          <w:rFonts w:hint="eastAsia"/>
          <w:bCs/>
          <w:color w:val="000000"/>
        </w:rPr>
        <w:t>详见</w:t>
      </w:r>
      <w:r>
        <w:rPr>
          <w:bCs/>
          <w:color w:val="000000"/>
        </w:rPr>
        <w:t>附件。</w:t>
      </w:r>
    </w:p>
    <w:p>
      <w:pPr>
        <w:ind w:firstLine="420" w:firstLineChars="200"/>
        <w:rPr>
          <w:rFonts w:hint="eastAsia"/>
          <w:b/>
          <w:bCs/>
          <w:color w:val="000000"/>
        </w:rPr>
      </w:pPr>
      <w:r>
        <w:rPr>
          <w:rFonts w:hint="eastAsia"/>
          <w:b/>
          <w:bCs/>
          <w:color w:val="000000"/>
        </w:rPr>
        <w:t>第</w:t>
      </w:r>
      <w:r>
        <w:rPr>
          <w:b/>
          <w:bCs/>
          <w:color w:val="000000"/>
        </w:rPr>
        <w:t>九</w:t>
      </w:r>
      <w:r>
        <w:rPr>
          <w:rFonts w:hint="eastAsia"/>
          <w:b/>
          <w:bCs/>
          <w:color w:val="000000"/>
        </w:rPr>
        <w:t>条</w:t>
      </w:r>
      <w:r>
        <w:rPr>
          <w:b/>
          <w:bCs/>
          <w:color w:val="000000"/>
        </w:rPr>
        <w:t xml:space="preserve"> </w:t>
      </w:r>
      <w:r>
        <w:rPr>
          <w:rFonts w:hint="eastAsia"/>
          <w:b/>
          <w:bCs/>
          <w:color w:val="000000"/>
        </w:rPr>
        <w:t>售后服务</w:t>
      </w:r>
    </w:p>
    <w:p>
      <w:pPr>
        <w:ind w:firstLine="420" w:firstLineChars="200"/>
        <w:rPr>
          <w:rFonts w:hint="eastAsia"/>
          <w:color w:val="000000"/>
        </w:rPr>
      </w:pPr>
      <w:r>
        <w:rPr>
          <w:rFonts w:hint="eastAsia"/>
          <w:color w:val="000000"/>
        </w:rPr>
        <w:t>（</w:t>
      </w:r>
      <w:r>
        <w:rPr>
          <w:color w:val="000000"/>
        </w:rPr>
        <w:t>一</w:t>
      </w:r>
      <w:r>
        <w:rPr>
          <w:rFonts w:hint="eastAsia"/>
          <w:color w:val="000000"/>
        </w:rPr>
        <w:t>）</w:t>
      </w:r>
      <w:r>
        <w:rPr>
          <w:color w:val="000000"/>
        </w:rPr>
        <w:t>乙方在质量保证期内</w:t>
      </w:r>
      <w:r>
        <w:rPr>
          <w:rFonts w:hint="eastAsia"/>
          <w:color w:val="000000"/>
        </w:rPr>
        <w:t>免费提供</w:t>
      </w:r>
      <w:r>
        <w:rPr>
          <w:rFonts w:hint="eastAsia"/>
          <w:color w:val="000000"/>
          <w:u w:val="single"/>
        </w:rPr>
        <w:t>7</w:t>
      </w:r>
      <w:r>
        <w:rPr>
          <w:color w:val="000000"/>
          <w:u w:val="single"/>
        </w:rPr>
        <w:t>（5）天</w:t>
      </w:r>
      <w:r>
        <w:rPr>
          <w:rFonts w:hint="eastAsia"/>
          <w:color w:val="000000"/>
        </w:rPr>
        <w:t>*</w:t>
      </w:r>
      <w:r>
        <w:rPr>
          <w:rFonts w:hint="eastAsia"/>
          <w:color w:val="000000"/>
          <w:u w:val="single"/>
        </w:rPr>
        <w:t>24</w:t>
      </w:r>
      <w:r>
        <w:rPr>
          <w:color w:val="000000"/>
          <w:u w:val="single"/>
        </w:rPr>
        <w:t>（8）</w:t>
      </w:r>
      <w:r>
        <w:rPr>
          <w:rFonts w:hint="eastAsia"/>
          <w:color w:val="000000"/>
        </w:rPr>
        <w:t>小时的技术支持与售后服务，提供专线电话支持</w:t>
      </w:r>
      <w:r>
        <w:rPr>
          <w:color w:val="000000"/>
        </w:rPr>
        <w:t>服务，__</w:t>
      </w:r>
      <w:r>
        <w:rPr>
          <w:rFonts w:hint="eastAsia"/>
          <w:color w:val="000000"/>
        </w:rPr>
        <w:t>小时内</w:t>
      </w:r>
      <w:r>
        <w:rPr>
          <w:color w:val="000000"/>
        </w:rPr>
        <w:t>响应</w:t>
      </w:r>
      <w:r>
        <w:rPr>
          <w:rFonts w:hint="eastAsia"/>
          <w:color w:val="000000"/>
        </w:rPr>
        <w:t>，</w:t>
      </w:r>
      <w:r>
        <w:rPr>
          <w:color w:val="000000"/>
        </w:rPr>
        <w:t>保证___小时内到达现场并解决故障</w:t>
      </w:r>
      <w:r>
        <w:rPr>
          <w:rFonts w:hint="eastAsia"/>
          <w:color w:val="000000"/>
        </w:rPr>
        <w:t>。</w:t>
      </w:r>
    </w:p>
    <w:p>
      <w:pPr>
        <w:ind w:firstLine="420" w:firstLineChars="200"/>
        <w:rPr>
          <w:color w:val="000000"/>
        </w:rPr>
      </w:pPr>
      <w:r>
        <w:rPr>
          <w:rFonts w:hint="eastAsia"/>
          <w:color w:val="000000"/>
        </w:rPr>
        <w:t>（</w:t>
      </w:r>
      <w:r>
        <w:rPr>
          <w:color w:val="000000"/>
        </w:rPr>
        <w:t>二</w:t>
      </w:r>
      <w:r>
        <w:rPr>
          <w:rFonts w:hint="eastAsia"/>
          <w:color w:val="000000"/>
        </w:rPr>
        <w:t>）本合同</w:t>
      </w:r>
      <w:r>
        <w:rPr>
          <w:color w:val="000000"/>
        </w:rPr>
        <w:t>包含</w:t>
      </w:r>
      <w:r>
        <w:rPr>
          <w:rFonts w:hint="eastAsia"/>
          <w:color w:val="000000"/>
        </w:rPr>
        <w:t>售后服务，具体技术支持及售后服务方案</w:t>
      </w:r>
      <w:r>
        <w:rPr>
          <w:color w:val="000000"/>
        </w:rPr>
        <w:t>详</w:t>
      </w:r>
      <w:r>
        <w:rPr>
          <w:rFonts w:hint="eastAsia"/>
          <w:color w:val="000000"/>
        </w:rPr>
        <w:t>见</w:t>
      </w:r>
      <w:r>
        <w:rPr>
          <w:color w:val="000000"/>
        </w:rPr>
        <w:t>附件。</w:t>
      </w:r>
    </w:p>
    <w:p>
      <w:pPr>
        <w:ind w:firstLine="420" w:firstLineChars="200"/>
        <w:rPr>
          <w:rFonts w:hint="eastAsia"/>
          <w:b/>
          <w:bCs/>
          <w:color w:val="000000"/>
          <w:bdr w:val="none" w:sz="0" w:space="0" w:color="auto"/>
        </w:rPr>
      </w:pPr>
      <w:r>
        <w:rPr>
          <w:rFonts w:hint="eastAsia"/>
          <w:b/>
          <w:bCs/>
          <w:color w:val="000000"/>
          <w:bdr w:val="none" w:sz="0" w:space="0" w:color="auto"/>
        </w:rPr>
        <w:t>第十条 双方的权利和义务</w:t>
      </w:r>
    </w:p>
    <w:p>
      <w:pPr>
        <w:pStyle w:val="38810"/>
        <w:ind w:firstLine="420" w:firstLineChars="200"/>
        <w:rPr>
          <w:rFonts w:cs="微软雅黑" w:hint="eastAsia"/>
          <w:bCs/>
          <w:snapToGrid w:val="0"/>
          <w:color w:val="000000"/>
          <w:kern w:val="0"/>
          <w:bdr w:val="none" w:sz="0" w:space="0" w:color="auto"/>
        </w:rPr>
      </w:pPr>
      <w:r>
        <w:rPr>
          <w:rFonts w:cs="微软雅黑" w:hint="eastAsia"/>
          <w:snapToGrid w:val="0"/>
          <w:color w:val="000000"/>
          <w:kern w:val="0"/>
          <w:bdr w:val="none" w:sz="0" w:space="0" w:color="auto"/>
        </w:rPr>
        <w:t>一、甲方（用户）的权利与义务</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（一）甲方（用户）有权了解整个委托技术服务的执行进程，监督服务执行，并对技术服务的进度及质量进行要求和检查。</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（二）甲方（用户）有权要求乙方按照本合同约定及时提供服务，并对乙方的服务成果进行评估和确定，提出修改意见。</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（三）甲方（用户）对服务成果拥有所有权以及全部、完整的知识产权（包括但不限于著作权、专利权、商标权以及知识产权申请权等）。甲方（用户）可安排技术人员参与核心工作，以便后续维护。</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（四）甲方（用户）有权在海关范围内对技术服务涉及的所有成果进行推广应用。</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五）如果乙方不能按照本合同的要求履行义务，甲方（用户）以书面形式通知乙方整改，乙方应在3个工作日内予以补正和改进。如果乙方在规定的期限内未能补正和改进，甲方有权中止支付款项，直至乙方能够按照合同规定的内容履行义务。若乙方的补正和改进在甲方（用户）规定的期限内仍无法达到合同要求，视为乙方违约，甲方有权追究乙方违约责任。</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（六）甲方（用户）应在实施过程中向乙方提供下列工作条件和协作事项：</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1.提供完成技术服务所需的全部文档及相关资料；</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2.解答或协调解答技术服务实施过程中的需求问题。</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（七）在乙方完成相应阶段工作并满足付款条件时，甲方应按照本合同的约定及时支付合同价款。</w:t>
      </w:r>
    </w:p>
    <w:p>
      <w:pPr>
        <w:pStyle w:val="38810"/>
        <w:ind w:firstLine="420" w:firstLineChars="200"/>
        <w:rPr>
          <w:rFonts w:cs="微软雅黑" w:hint="eastAsia"/>
          <w:bCs/>
          <w:snapToGrid w:val="0"/>
          <w:color w:val="000000"/>
          <w:kern w:val="0"/>
          <w:bdr w:val="none" w:sz="0" w:space="0" w:color="auto"/>
        </w:rPr>
      </w:pPr>
      <w:r>
        <w:rPr>
          <w:rFonts w:cs="微软雅黑" w:hint="eastAsia"/>
          <w:snapToGrid w:val="0"/>
          <w:color w:val="000000"/>
          <w:kern w:val="0"/>
          <w:bdr w:val="none" w:sz="0" w:space="0" w:color="auto"/>
        </w:rPr>
        <w:t>二、乙方的权利与义务</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（一）乙方保证在甲方规定的工期进度内按照合同以及合同附件的要求完成应交付的完整、合格服务，并符合服务质量要求。</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二）乙方在服务实施中应按照国家有关法律、法规、标准规范、海关信息化建设有关技术标准、设计方案、信息安全等级保护、运行管理等有关规定和要求执行严格的质量管理，以确保本项目质量符合信息化标准和合规性检查的要求，完成合同履约。</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（三）乙方应派专人负责技术服务执行，以保证技术服务顺利进行，加强风险分析与控制，对风险要有详细的分析，有可靠的控制手段和措施，并及时向甲方（用户）汇报。</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（四）乙方应在服务期内及时修复安全漏洞。</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（五）乙方所派人员应熟练掌握所需技术，所派人员对技术服务内容进行严格保密，不得泄露相关信息。</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（六）乙方在履行合同义务的情形下有权要求甲方按本合同的约定及时支付合同价款。</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（七）乙方应按甲方（用户）要求保质保量地完成相关代码实现以及配套文档的编制工作，并及时、完整向甲方（用户）交付相关材料。</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（八）乙方应无条件配合完成技术服务的业务测试工作。</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九）乙方在履行本合同过程中提供的服务不侵犯任何第三方的合法权益或引起任何第三方的指控或行政机关的处罚，如有任何第三方向甲方（用户）主张侵权或赔偿或行政处罚，因此而发生的一切费用、赔偿金及罚金等都由乙方承担。同时乙方需提供全力支持，防止因上述侵权或可能的侵权给甲方（用户）造成的损失，且乙方需承担因此而产生的所有的费用。</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（十）乙方须遵守甲方（用户）提出的各项安全管理要求。</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（十一）乙方须按照国家关于通过政府采购渠道参与政务信息化建设的有关要求，签订《政务数据安全管理承诺书》，具体详见附件。</w:t>
      </w:r>
    </w:p>
    <w:p>
      <w:pPr>
        <w:ind w:firstLine="420" w:firstLineChars="200"/>
        <w:rPr>
          <w:b/>
          <w:bCs/>
          <w:color w:val="000000"/>
        </w:rPr>
      </w:pPr>
      <w:r>
        <w:rPr>
          <w:rFonts w:hint="eastAsia"/>
          <w:b/>
          <w:bCs/>
          <w:color w:val="000000"/>
        </w:rPr>
        <w:t>第</w:t>
      </w:r>
      <w:r>
        <w:rPr>
          <w:b/>
          <w:bCs/>
          <w:color w:val="000000"/>
        </w:rPr>
        <w:t>十一</w:t>
      </w:r>
      <w:r>
        <w:rPr>
          <w:rFonts w:hint="eastAsia"/>
          <w:b/>
          <w:bCs/>
          <w:color w:val="000000"/>
        </w:rPr>
        <w:t>条</w:t>
      </w:r>
      <w:r>
        <w:rPr>
          <w:b/>
          <w:bCs/>
          <w:color w:val="000000"/>
        </w:rPr>
        <w:t xml:space="preserve"> </w:t>
      </w:r>
      <w:r>
        <w:rPr>
          <w:rFonts w:hint="eastAsia"/>
          <w:b/>
          <w:bCs/>
          <w:color w:val="000000"/>
        </w:rPr>
        <w:t>违约责任</w:t>
      </w:r>
    </w:p>
    <w:p>
      <w:pPr>
        <w:ind w:firstLine="420" w:firstLineChars="200"/>
        <w:rPr>
          <w:color w:val="000000"/>
        </w:rPr>
      </w:pPr>
      <w:r>
        <w:rPr>
          <w:color w:val="000000"/>
        </w:rPr>
        <w:t>（一）乙方未按照本合同规定的时间提供服务的违约责任。</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1.在履行合同过程中，如果乙方遇到可能妨碍按时提供服务的情形时，应及时以书面形式将延迟的事实、可能延迟的期限和理由通知甲方（用户）。甲方（用户）在收到乙方通知后，应尽快对情况进行评价，并确定是否同意乙方延期提供服务，如甲方（用户）不同意延期，乙方仍应当按照约定的时间完成服务，如甲方（用户）同意延期，必须以双方签订的补充协议为准。</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2.除甲乙双方另有约定外，如果乙方没有按照合同规定的时间提供服务，甲方有权在不影响合同项下其他补救措施的情况下，要求乙方支付误期赔偿费，或从合同款、履约保证金中扣除误期赔偿费。赔偿费按每周未提供服务费用的百分之零点五（0.5%）计收，直到提供服务为止。但误期赔偿费的最高限额不超过误期服务合同价格的百分之十（10%）。一周按七（7）天计算，不足七（7）天按一周计算。</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3.出现上述没有按照合同规定的时间提供服务的情形时，甲方也可以选择解除合同，要求乙方退回甲方已支付款项、扣除履约保证金并追究乙方相应违约责任、赔偿甲方（用户）的全部损失。</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二）因乙方或乙方工作人员或乙方相关方的作为或不作为行为致使甲方（用户）或第三方遭受人员人身伤害或财产损失的，乙方应承担全部赔偿责任，赔偿全部损失，且甲方有权以全部履约保证金作为违约金，解除本合同。</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三）在本合同履行过程中，如果有证据证明乙方根本无法履行合同的，甲方可以行使不安抗辩权，有权解除合同，并扣除履约保证金，如因乙方不能履行给甲方（用户）造成其他损失的，乙方应继续承担赔偿责任。</w:t>
      </w:r>
    </w:p>
    <w:p>
      <w:pPr>
        <w:ind w:firstLine="420" w:firstLineChars="200"/>
        <w:rPr>
          <w:rFonts w:hint="eastAsia"/>
          <w:b/>
          <w:bCs/>
          <w:color w:val="000000"/>
          <w:bdr w:val="none" w:sz="0" w:space="0" w:color="auto"/>
        </w:rPr>
      </w:pPr>
      <w:r>
        <w:rPr>
          <w:rFonts w:hint="eastAsia"/>
          <w:b/>
          <w:bCs/>
          <w:color w:val="000000"/>
          <w:bdr w:val="none" w:sz="0" w:space="0" w:color="auto"/>
        </w:rPr>
        <w:t>第十二条 使用合同文件和资料</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一）没有甲方（用户）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（二）没有甲方（用户）事先书面同意，除了履行本合同之外，乙方不应使用、传播与本合同相关的任何文件、资料。</w:t>
      </w:r>
    </w:p>
    <w:p>
      <w:pPr>
        <w:ind w:firstLine="420" w:firstLineChars="200"/>
        <w:rPr>
          <w:rFonts w:hint="eastAsia"/>
          <w:b/>
          <w:bCs/>
          <w:color w:val="000000"/>
        </w:rPr>
      </w:pPr>
      <w:r>
        <w:rPr>
          <w:rFonts w:hint="eastAsia"/>
          <w:b/>
          <w:bCs/>
          <w:color w:val="000000"/>
        </w:rPr>
        <w:t>第</w:t>
      </w:r>
      <w:r>
        <w:rPr>
          <w:b/>
          <w:bCs/>
          <w:color w:val="000000"/>
        </w:rPr>
        <w:t>十三</w:t>
      </w:r>
      <w:r>
        <w:rPr>
          <w:rFonts w:hint="eastAsia"/>
          <w:b/>
          <w:bCs/>
          <w:color w:val="000000"/>
        </w:rPr>
        <w:t>条</w:t>
      </w:r>
      <w:r>
        <w:rPr>
          <w:b/>
          <w:bCs/>
          <w:color w:val="000000"/>
        </w:rPr>
        <w:t xml:space="preserve"> </w:t>
      </w:r>
      <w:r>
        <w:rPr>
          <w:rFonts w:hint="eastAsia"/>
          <w:b/>
          <w:bCs/>
          <w:color w:val="000000"/>
        </w:rPr>
        <w:t>知识产权</w:t>
      </w:r>
    </w:p>
    <w:p>
      <w:pPr>
        <w:ind w:firstLine="420" w:firstLineChars="200"/>
        <w:rPr>
          <w:rFonts w:hint="eastAsia"/>
          <w:color w:val="000000"/>
        </w:rPr>
      </w:pPr>
      <w:r>
        <w:rPr>
          <w:rFonts w:hint="eastAsia"/>
          <w:color w:val="000000"/>
        </w:rPr>
        <w:t>（一）乙方应保证所提供的服务</w:t>
      </w:r>
      <w:r>
        <w:rPr>
          <w:color w:val="000000"/>
        </w:rPr>
        <w:t>成果</w:t>
      </w:r>
      <w:r>
        <w:rPr>
          <w:rFonts w:hint="eastAsia"/>
          <w:color w:val="000000"/>
        </w:rPr>
        <w:t>不侵犯任何第三方的知识产权</w:t>
      </w:r>
      <w:r>
        <w:rPr>
          <w:color w:val="000000"/>
        </w:rPr>
        <w:t>（</w:t>
      </w:r>
      <w:r>
        <w:rPr>
          <w:rFonts w:hint="eastAsia"/>
          <w:color w:val="000000"/>
        </w:rPr>
        <w:t>专利权、商标权、版权等</w:t>
      </w:r>
      <w:r>
        <w:rPr>
          <w:color w:val="000000"/>
        </w:rPr>
        <w:t>）</w:t>
      </w:r>
      <w:r>
        <w:rPr>
          <w:rFonts w:hint="eastAsia"/>
          <w:color w:val="000000"/>
        </w:rPr>
        <w:t>及其他任何合法权益。如果甲方（用户）在使用乙方服务</w:t>
      </w:r>
      <w:r>
        <w:rPr>
          <w:color w:val="000000"/>
        </w:rPr>
        <w:t>成果</w:t>
      </w:r>
      <w:r>
        <w:rPr>
          <w:rFonts w:hint="eastAsia"/>
          <w:color w:val="000000"/>
        </w:rPr>
        <w:t>的任何一部分过程中，遭致第三方索赔或主张权利的，乙方应当修正以避免侵权。</w:t>
      </w:r>
    </w:p>
    <w:p>
      <w:pPr>
        <w:ind w:firstLine="420" w:firstLineChars="200"/>
        <w:rPr>
          <w:rFonts w:hint="eastAsia"/>
          <w:color w:val="000000"/>
        </w:rPr>
      </w:pPr>
      <w:r>
        <w:rPr>
          <w:rFonts w:hint="eastAsia"/>
          <w:color w:val="000000"/>
        </w:rPr>
        <w:t>（二）如果甲方（用户）在使用乙方</w:t>
      </w:r>
      <w:r>
        <w:rPr>
          <w:color w:val="000000"/>
        </w:rPr>
        <w:t>服务成果过程中</w:t>
      </w:r>
      <w:r>
        <w:rPr>
          <w:rFonts w:hint="eastAsia"/>
          <w:color w:val="000000"/>
        </w:rPr>
        <w:t>，因侵犯第三方合法权益（包括但不限于知识产权）而遭致第三方索赔或主张权利的，乙方将自费为甲方（用户）应诉，并支付法院最终判决的甲方（用户）应支付第三方的一切费用、并赔偿甲方（用户）由此遭受的全部损失及支出的合理费用。</w:t>
      </w:r>
    </w:p>
    <w:p>
      <w:pPr>
        <w:ind w:firstLine="420" w:firstLineChars="200"/>
        <w:rPr>
          <w:rFonts w:hint="eastAsia"/>
          <w:color w:val="000000"/>
        </w:rPr>
      </w:pPr>
      <w:r>
        <w:rPr>
          <w:rFonts w:hint="eastAsia"/>
          <w:color w:val="000000"/>
        </w:rPr>
        <w:t>（三）如乙方提供的服务</w:t>
      </w:r>
      <w:r>
        <w:rPr>
          <w:color w:val="000000"/>
        </w:rPr>
        <w:t>成果</w:t>
      </w:r>
      <w:r>
        <w:rPr>
          <w:rFonts w:hint="eastAsia"/>
          <w:color w:val="000000"/>
        </w:rPr>
        <w:t>确实侵犯了第三方合法权益（包括但不限于知识产权）的，甲方有权解除合同，没收履约保证金，要求乙方退回已支付的全部款</w:t>
      </w:r>
      <w:r>
        <w:rPr>
          <w:color w:val="000000"/>
        </w:rPr>
        <w:t>项</w:t>
      </w:r>
      <w:r>
        <w:rPr>
          <w:rFonts w:hint="eastAsia"/>
          <w:color w:val="000000"/>
        </w:rPr>
        <w:t>，并赔偿甲方的全部损失及支出的合理费用。</w:t>
      </w:r>
    </w:p>
    <w:p>
      <w:pPr>
        <w:ind w:firstLine="420" w:firstLineChars="200"/>
        <w:rPr>
          <w:b/>
          <w:bCs/>
          <w:color w:val="000000"/>
        </w:rPr>
      </w:pPr>
      <w:r>
        <w:rPr>
          <w:rFonts w:hint="eastAsia"/>
          <w:b/>
          <w:bCs/>
          <w:color w:val="000000"/>
        </w:rPr>
        <w:t>第十</w:t>
      </w:r>
      <w:r>
        <w:rPr>
          <w:b/>
          <w:bCs/>
          <w:color w:val="000000"/>
        </w:rPr>
        <w:t>四</w:t>
      </w:r>
      <w:r>
        <w:rPr>
          <w:rFonts w:hint="eastAsia"/>
          <w:b/>
          <w:bCs/>
          <w:color w:val="000000"/>
        </w:rPr>
        <w:t>条</w:t>
      </w:r>
      <w:r>
        <w:rPr>
          <w:b/>
          <w:bCs/>
          <w:color w:val="000000"/>
        </w:rPr>
        <w:t xml:space="preserve"> 不可抗力及其免责</w:t>
      </w:r>
    </w:p>
    <w:p>
      <w:pPr>
        <w:ind w:firstLine="420" w:firstLineChars="200"/>
        <w:rPr>
          <w:color w:val="000000"/>
        </w:rPr>
      </w:pPr>
      <w:r>
        <w:rPr>
          <w:color w:val="000000"/>
        </w:rPr>
        <w:t>（一）如果乙方因不可抗力而导致合同实施延误或不能履行合同义务时，在不可抗力影响的范围内不应该被没收履约保证金，也不应该承担误期赔偿或终止合同的责任。</w:t>
      </w:r>
    </w:p>
    <w:p>
      <w:pPr>
        <w:ind w:firstLine="420" w:firstLineChars="200"/>
        <w:rPr>
          <w:color w:val="000000"/>
        </w:rPr>
      </w:pPr>
      <w:r>
        <w:rPr>
          <w:color w:val="000000"/>
        </w:rPr>
        <w:t>（二）在不可抗力事件发生后，乙方应尽快以书面形式将不可抗力的情况和原因通知甲方，除甲方（用户）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ind w:firstLine="420" w:firstLineChars="200"/>
        <w:rPr>
          <w:color w:val="000000"/>
        </w:rPr>
      </w:pPr>
      <w:r>
        <w:rPr>
          <w:color w:val="000000"/>
        </w:rPr>
        <w:t>（三）乙方在延迟履行合同期间由于不可抗力而不能履行合同的，不能被免除责任。</w:t>
      </w:r>
    </w:p>
    <w:p>
      <w:pPr>
        <w:ind w:firstLine="420" w:firstLineChars="200"/>
        <w:rPr>
          <w:color w:val="000000"/>
        </w:rPr>
      </w:pPr>
      <w:r>
        <w:rPr>
          <w:color w:val="000000"/>
        </w:rPr>
        <w:t>（四）甲方（用户）如遇不可抗力，应尽快以书面形式通知乙方，并尽实际可能履行不受不可抗力影响的其他事项。甲方（用户）不承担因不可抗力不能履行合同所造成的损失。</w:t>
      </w:r>
    </w:p>
    <w:p>
      <w:pPr>
        <w:ind w:firstLine="420" w:firstLineChars="200"/>
        <w:rPr>
          <w:color w:val="000000"/>
        </w:rPr>
      </w:pPr>
      <w:r>
        <w:rPr>
          <w:color w:val="000000"/>
        </w:rPr>
        <w:t>（五）本条所述的</w:t>
      </w:r>
      <w:r>
        <w:rPr>
          <w:rFonts w:hint="eastAsia"/>
          <w:color w:val="000000"/>
        </w:rPr>
        <w:t>“</w:t>
      </w:r>
      <w:r>
        <w:rPr>
          <w:color w:val="000000"/>
        </w:rPr>
        <w:t>不可抗力</w:t>
      </w:r>
      <w:r>
        <w:rPr>
          <w:rFonts w:hint="eastAsia"/>
          <w:color w:val="000000"/>
        </w:rPr>
        <w:t>”</w:t>
      </w:r>
      <w:r>
        <w:rPr>
          <w:color w:val="000000"/>
        </w:rPr>
        <w:t>指那些不能预见、不能避免并不能克服的客观情况，包括但不限于战争、动乱、严重火灾、洪水、台风、地震等及其他双方同意的情况，但不包括违约或疏忽。</w:t>
      </w:r>
    </w:p>
    <w:p>
      <w:pPr>
        <w:ind w:firstLine="420" w:firstLineChars="200"/>
        <w:rPr>
          <w:rFonts w:hint="eastAsia"/>
          <w:b/>
          <w:bCs/>
          <w:color w:val="000000"/>
        </w:rPr>
      </w:pPr>
      <w:r>
        <w:rPr>
          <w:rFonts w:hint="eastAsia"/>
          <w:b/>
          <w:bCs/>
          <w:color w:val="000000"/>
        </w:rPr>
        <w:t>第十</w:t>
      </w:r>
      <w:r>
        <w:rPr>
          <w:b/>
          <w:bCs/>
          <w:color w:val="000000"/>
        </w:rPr>
        <w:t>五</w:t>
      </w:r>
      <w:r>
        <w:rPr>
          <w:rFonts w:hint="eastAsia"/>
          <w:b/>
          <w:bCs/>
          <w:color w:val="000000"/>
        </w:rPr>
        <w:t>条</w:t>
      </w:r>
      <w:r>
        <w:rPr>
          <w:b/>
          <w:bCs/>
          <w:color w:val="000000"/>
        </w:rPr>
        <w:t xml:space="preserve"> 争议的解决</w:t>
      </w:r>
    </w:p>
    <w:p>
      <w:pPr>
        <w:ind w:firstLine="420" w:firstLineChars="200"/>
        <w:rPr>
          <w:rFonts w:hint="eastAsia"/>
          <w:color w:val="000000"/>
        </w:rPr>
      </w:pPr>
      <w:r>
        <w:rPr>
          <w:rFonts w:hint="eastAsia"/>
          <w:color w:val="000000"/>
        </w:rPr>
        <w:t>（一）合同实施或与合同有关的一切争议应通过双方友好协商解决。如果友好协商开始</w:t>
      </w:r>
      <w:r>
        <w:rPr>
          <w:rFonts w:hint="eastAsia"/>
          <w:color w:val="000000"/>
          <w:u w:val="words"/>
        </w:rPr>
        <w:t>六十天</w:t>
      </w:r>
      <w:r>
        <w:rPr>
          <w:rFonts w:hint="eastAsia"/>
          <w:color w:val="000000"/>
        </w:rPr>
        <w:t>内还不能解决，争议应提交仲裁。</w:t>
      </w:r>
    </w:p>
    <w:p>
      <w:pPr>
        <w:ind w:firstLine="420" w:firstLineChars="200"/>
        <w:rPr>
          <w:rFonts w:hint="eastAsia"/>
          <w:color w:val="000000"/>
        </w:rPr>
      </w:pPr>
      <w:r>
        <w:rPr>
          <w:rFonts w:hint="eastAsia"/>
          <w:color w:val="000000"/>
        </w:rPr>
        <w:t>（二）仲裁应提交</w:t>
      </w:r>
      <w:r>
        <w:rPr>
          <w:rFonts w:hint="eastAsia"/>
          <w:color w:val="000000"/>
          <w:u w:val="words"/>
        </w:rPr>
        <w:t>北京仲裁委员会</w:t>
      </w:r>
      <w:r>
        <w:rPr>
          <w:rFonts w:hint="eastAsia"/>
          <w:color w:val="000000"/>
        </w:rPr>
        <w:t>进行，其仲裁裁决为最终裁决，对双方均有约束力。</w:t>
      </w:r>
    </w:p>
    <w:p>
      <w:pPr>
        <w:ind w:firstLine="420" w:firstLineChars="200"/>
        <w:rPr>
          <w:rFonts w:hint="eastAsia"/>
          <w:color w:val="000000"/>
        </w:rPr>
      </w:pPr>
      <w:r>
        <w:rPr>
          <w:rFonts w:hint="eastAsia"/>
          <w:color w:val="000000"/>
        </w:rPr>
        <w:t>（三）仲裁费除仲裁机关另有裁决外均应由败诉方负担。</w:t>
      </w:r>
    </w:p>
    <w:p>
      <w:pPr>
        <w:ind w:firstLine="420" w:firstLineChars="200"/>
        <w:rPr>
          <w:rFonts w:hint="eastAsia"/>
          <w:color w:val="000000"/>
        </w:rPr>
      </w:pPr>
      <w:r>
        <w:rPr>
          <w:rFonts w:hint="eastAsia"/>
          <w:color w:val="000000"/>
        </w:rPr>
        <w:t>（四）在仲裁期间，除正在进行仲裁的部分外，本合同其他部分应继续履行。</w:t>
      </w:r>
    </w:p>
    <w:p>
      <w:pPr>
        <w:ind w:firstLine="420" w:firstLineChars="200"/>
        <w:rPr>
          <w:rFonts w:hint="eastAsia"/>
          <w:b/>
          <w:bCs/>
          <w:color w:val="000000"/>
        </w:rPr>
      </w:pPr>
      <w:r>
        <w:rPr>
          <w:rFonts w:hint="eastAsia"/>
          <w:b/>
          <w:bCs/>
          <w:color w:val="000000"/>
        </w:rPr>
        <w:t>第十</w:t>
      </w:r>
      <w:r>
        <w:rPr>
          <w:b/>
          <w:bCs/>
          <w:color w:val="000000"/>
        </w:rPr>
        <w:t>六</w:t>
      </w:r>
      <w:r>
        <w:rPr>
          <w:rFonts w:hint="eastAsia"/>
          <w:b/>
          <w:bCs/>
          <w:color w:val="000000"/>
        </w:rPr>
        <w:t>条</w:t>
      </w:r>
      <w:r>
        <w:rPr>
          <w:b/>
          <w:bCs/>
          <w:color w:val="000000"/>
        </w:rPr>
        <w:t xml:space="preserve"> </w:t>
      </w:r>
      <w:r>
        <w:rPr>
          <w:rFonts w:hint="eastAsia"/>
          <w:b/>
          <w:bCs/>
          <w:color w:val="000000"/>
        </w:rPr>
        <w:t>合同修改或变更</w:t>
      </w:r>
    </w:p>
    <w:p>
      <w:pPr>
        <w:ind w:firstLine="420" w:firstLineChars="200"/>
        <w:rPr>
          <w:rFonts w:hint="eastAsia"/>
          <w:color w:val="000000"/>
        </w:rPr>
      </w:pPr>
      <w:r>
        <w:rPr>
          <w:rFonts w:hint="eastAsia"/>
          <w:color w:val="000000"/>
        </w:rPr>
        <w:t>（一）如无重大变故，甲乙双方不得擅自变更合同。</w:t>
      </w:r>
    </w:p>
    <w:p>
      <w:pPr>
        <w:ind w:firstLine="420" w:firstLineChars="200"/>
        <w:rPr>
          <w:rFonts w:hint="eastAsia"/>
          <w:color w:val="000000"/>
        </w:rPr>
      </w:pPr>
      <w:r>
        <w:rPr>
          <w:rFonts w:hint="eastAsia"/>
          <w:color w:val="000000"/>
        </w:rPr>
        <w:t>（二）如确需变更合同，甲乙双方应签署书面变更协议。变更协议为本合同不可分割的一部分。</w:t>
      </w:r>
    </w:p>
    <w:p>
      <w:pPr>
        <w:ind w:firstLine="420" w:firstLineChars="200"/>
        <w:rPr>
          <w:rFonts w:hint="eastAsia"/>
          <w:color w:val="000000"/>
        </w:rPr>
      </w:pPr>
      <w:r>
        <w:rPr>
          <w:rFonts w:hint="eastAsia"/>
          <w:color w:val="000000"/>
        </w:rPr>
        <w:t>（三）在不改变合同其他条款的前提下，甲方（用户）有权在合同价款10%的范围内追加与合同标的相同的服务，并就此与乙方签订补充合同，乙方不得拒绝。</w:t>
      </w:r>
    </w:p>
    <w:p>
      <w:pPr>
        <w:ind w:firstLine="420" w:firstLineChars="200"/>
        <w:rPr>
          <w:rFonts w:hint="eastAsia"/>
          <w:b/>
          <w:bCs/>
          <w:color w:val="000000"/>
        </w:rPr>
      </w:pPr>
      <w:r>
        <w:rPr>
          <w:rFonts w:hint="eastAsia"/>
          <w:b/>
          <w:bCs/>
          <w:color w:val="000000"/>
        </w:rPr>
        <w:t>第十</w:t>
      </w:r>
      <w:r>
        <w:rPr>
          <w:b/>
          <w:bCs/>
          <w:color w:val="000000"/>
        </w:rPr>
        <w:t>七</w:t>
      </w:r>
      <w:r>
        <w:rPr>
          <w:rFonts w:hint="eastAsia"/>
          <w:b/>
          <w:bCs/>
          <w:color w:val="000000"/>
        </w:rPr>
        <w:t>条</w:t>
      </w:r>
      <w:r>
        <w:rPr>
          <w:b/>
          <w:bCs/>
          <w:color w:val="000000"/>
        </w:rPr>
        <w:t xml:space="preserve"> </w:t>
      </w:r>
      <w:r>
        <w:rPr>
          <w:rFonts w:hint="eastAsia"/>
          <w:b/>
          <w:bCs/>
          <w:color w:val="000000"/>
        </w:rPr>
        <w:t>合同中止</w:t>
      </w:r>
    </w:p>
    <w:p>
      <w:pPr>
        <w:ind w:firstLine="420" w:firstLineChars="200"/>
        <w:rPr>
          <w:color w:val="000000"/>
        </w:rPr>
      </w:pPr>
      <w:r>
        <w:rPr>
          <w:rFonts w:hint="eastAsia"/>
          <w:color w:val="000000"/>
        </w:rPr>
        <w:t>（一）合同在履行过程中，因采购计划调整，甲方（用户）可以要求中止履行，待计划确定后继续履行</w:t>
      </w:r>
      <w:r>
        <w:rPr>
          <w:color w:val="000000"/>
        </w:rPr>
        <w:t>。</w:t>
      </w:r>
    </w:p>
    <w:p>
      <w:pPr>
        <w:ind w:firstLine="420" w:firstLineChars="200"/>
        <w:rPr>
          <w:rFonts w:hint="eastAsia"/>
          <w:color w:val="000000"/>
        </w:rPr>
      </w:pPr>
      <w:r>
        <w:rPr>
          <w:rFonts w:hint="eastAsia"/>
          <w:color w:val="000000"/>
        </w:rPr>
        <w:t>（二）合同签订或履行过程中因其他供应商就采购过程或结果提起质疑、投诉</w:t>
      </w:r>
      <w:r>
        <w:rPr>
          <w:color w:val="000000"/>
        </w:rPr>
        <w:t>、</w:t>
      </w:r>
      <w:r>
        <w:rPr>
          <w:rFonts w:hint="eastAsia"/>
          <w:color w:val="000000"/>
        </w:rPr>
        <w:t>行政复议、行政诉讼的，甲方（用户）认为有必要或财政部责令中止的，应当中止合同的履行。</w:t>
      </w:r>
    </w:p>
    <w:p>
      <w:pPr>
        <w:ind w:firstLine="420" w:firstLineChars="200"/>
        <w:rPr>
          <w:rFonts w:hint="eastAsia"/>
          <w:b/>
          <w:bCs/>
          <w:color w:val="000000"/>
        </w:rPr>
      </w:pPr>
      <w:r>
        <w:rPr>
          <w:rFonts w:hint="eastAsia"/>
          <w:b/>
          <w:bCs/>
          <w:color w:val="000000"/>
        </w:rPr>
        <w:t>第</w:t>
      </w:r>
      <w:r>
        <w:rPr>
          <w:b/>
          <w:bCs/>
          <w:color w:val="000000"/>
        </w:rPr>
        <w:t>十八</w:t>
      </w:r>
      <w:r>
        <w:rPr>
          <w:rFonts w:hint="eastAsia"/>
          <w:b/>
          <w:bCs/>
          <w:color w:val="000000"/>
        </w:rPr>
        <w:t>条</w:t>
      </w:r>
      <w:r>
        <w:rPr>
          <w:b/>
          <w:bCs/>
          <w:color w:val="000000"/>
        </w:rPr>
        <w:t xml:space="preserve"> </w:t>
      </w:r>
      <w:r>
        <w:rPr>
          <w:rFonts w:hint="eastAsia"/>
          <w:b/>
          <w:bCs/>
          <w:color w:val="000000"/>
        </w:rPr>
        <w:t>合同解除</w:t>
      </w:r>
    </w:p>
    <w:p>
      <w:pPr>
        <w:ind w:firstLine="420" w:firstLineChars="200"/>
        <w:rPr>
          <w:color w:val="000000"/>
        </w:rPr>
      </w:pPr>
      <w:r>
        <w:rPr>
          <w:color w:val="000000"/>
        </w:rPr>
        <w:t>由于合同一方不履行合同或严重违反合同，造成合同部分或全部无法履行时，对方除有权向违约方索赔外，并有权部分或全部</w:t>
      </w:r>
      <w:r>
        <w:rPr>
          <w:rFonts w:hint="eastAsia"/>
          <w:color w:val="000000"/>
        </w:rPr>
        <w:t>解除</w:t>
      </w:r>
      <w:r>
        <w:rPr>
          <w:color w:val="000000"/>
        </w:rPr>
        <w:t>合同。对于部分</w:t>
      </w:r>
      <w:r>
        <w:rPr>
          <w:rFonts w:hint="eastAsia"/>
          <w:color w:val="000000"/>
        </w:rPr>
        <w:t>解除</w:t>
      </w:r>
      <w:r>
        <w:rPr>
          <w:color w:val="000000"/>
        </w:rPr>
        <w:t>的合同，违约方除应承担规定的责任外，还应继续履行合同的剩余部分。</w:t>
      </w:r>
    </w:p>
    <w:p>
      <w:pPr>
        <w:ind w:firstLine="420" w:firstLineChars="200"/>
        <w:rPr>
          <w:color w:val="000000"/>
        </w:rPr>
      </w:pPr>
      <w:r>
        <w:rPr>
          <w:color w:val="000000"/>
        </w:rPr>
        <w:t>（一）</w:t>
      </w:r>
      <w:r>
        <w:rPr>
          <w:rFonts w:hint="eastAsia"/>
          <w:color w:val="000000"/>
        </w:rPr>
        <w:t>因</w:t>
      </w:r>
      <w:r>
        <w:rPr>
          <w:color w:val="000000"/>
        </w:rPr>
        <w:t>违约</w:t>
      </w:r>
      <w:r>
        <w:rPr>
          <w:rFonts w:hint="eastAsia"/>
          <w:color w:val="000000"/>
        </w:rPr>
        <w:t>解除</w:t>
      </w:r>
      <w:r>
        <w:rPr>
          <w:color w:val="000000"/>
        </w:rPr>
        <w:t>合同</w:t>
      </w:r>
    </w:p>
    <w:p>
      <w:pPr>
        <w:ind w:firstLine="420" w:firstLineChars="200"/>
        <w:rPr>
          <w:color w:val="000000"/>
        </w:rPr>
      </w:pPr>
      <w:r>
        <w:rPr>
          <w:color w:val="000000"/>
        </w:rPr>
        <w:t>1.在甲方</w:t>
      </w:r>
      <w:r>
        <w:rPr>
          <w:rFonts w:hint="eastAsia"/>
          <w:color w:val="000000"/>
        </w:rPr>
        <w:t>（用户）</w:t>
      </w:r>
      <w:r>
        <w:rPr>
          <w:color w:val="000000"/>
        </w:rPr>
        <w:t>因乙方违约而采取的任何补救措施不受影响的情况下，甲方</w:t>
      </w:r>
      <w:r>
        <w:rPr>
          <w:rFonts w:hint="eastAsia"/>
          <w:color w:val="000000"/>
        </w:rPr>
        <w:t>（用户）</w:t>
      </w:r>
      <w:r>
        <w:rPr>
          <w:color w:val="000000"/>
        </w:rPr>
        <w:t>可向乙方发出书面违约通知书，提出</w:t>
      </w:r>
      <w:r>
        <w:rPr>
          <w:rFonts w:hint="eastAsia"/>
          <w:color w:val="000000"/>
        </w:rPr>
        <w:t>解除</w:t>
      </w:r>
      <w:r>
        <w:rPr>
          <w:color w:val="000000"/>
        </w:rPr>
        <w:t>部分或全部合同：</w:t>
      </w:r>
    </w:p>
    <w:p>
      <w:pPr>
        <w:ind w:firstLine="420" w:firstLineChars="200"/>
        <w:rPr>
          <w:color w:val="000000"/>
        </w:rPr>
      </w:pPr>
      <w:r>
        <w:rPr>
          <w:color w:val="000000"/>
        </w:rPr>
        <w:t>（1）如果乙方未能在合同规定的期限或甲方</w:t>
      </w:r>
      <w:r>
        <w:rPr>
          <w:rFonts w:hint="eastAsia"/>
          <w:color w:val="000000"/>
        </w:rPr>
        <w:t>（用户）</w:t>
      </w:r>
      <w:r>
        <w:rPr>
          <w:color w:val="000000"/>
        </w:rPr>
        <w:t>根据合同条款的规定同意延长的限期内提供部分或全部的服务，达到合同所规定的要求；</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（2）如果甲方（用户）发现乙方在本合同的竞争或实施中有欺诈行为。</w:t>
      </w:r>
    </w:p>
    <w:p>
      <w:pPr>
        <w:ind w:firstLine="420" w:firstLineChars="200"/>
        <w:rPr>
          <w:color w:val="000000"/>
        </w:rPr>
      </w:pPr>
      <w:r>
        <w:rPr>
          <w:color w:val="000000"/>
        </w:rPr>
        <w:t>（3）如果乙方未能履行合同规定的其他任何义务。</w:t>
      </w:r>
    </w:p>
    <w:p>
      <w:pPr>
        <w:ind w:firstLine="420" w:firstLineChars="200"/>
        <w:rPr>
          <w:color w:val="000000"/>
        </w:rPr>
      </w:pPr>
      <w:r>
        <w:rPr>
          <w:color w:val="000000"/>
        </w:rPr>
        <w:t>2.如果甲方</w:t>
      </w:r>
      <w:r>
        <w:rPr>
          <w:rFonts w:hint="eastAsia"/>
          <w:color w:val="000000"/>
        </w:rPr>
        <w:t>（用户）</w:t>
      </w:r>
      <w:r>
        <w:rPr>
          <w:color w:val="000000"/>
        </w:rPr>
        <w:t>根据上述规定与乙方全部或部分</w:t>
      </w:r>
      <w:r>
        <w:rPr>
          <w:rFonts w:hint="eastAsia"/>
          <w:color w:val="000000"/>
        </w:rPr>
        <w:t>解除</w:t>
      </w:r>
      <w:r>
        <w:rPr>
          <w:color w:val="000000"/>
        </w:rPr>
        <w:t>合同，</w:t>
      </w:r>
      <w:r>
        <w:rPr>
          <w:bCs/>
          <w:color w:val="000000"/>
        </w:rPr>
        <w:t>甲方</w:t>
      </w:r>
      <w:r>
        <w:rPr>
          <w:rFonts w:hint="eastAsia"/>
          <w:bCs/>
          <w:color w:val="000000"/>
        </w:rPr>
        <w:t>（用户）</w:t>
      </w:r>
      <w:r>
        <w:rPr>
          <w:bCs/>
          <w:color w:val="000000"/>
        </w:rPr>
        <w:t>可以依其认为适当的条件和方法购买乙方未能提供的服务，乙方应对甲方购买服务所超出的费用负责</w:t>
      </w:r>
      <w:r>
        <w:rPr>
          <w:color w:val="000000"/>
        </w:rPr>
        <w:t>。</w:t>
      </w:r>
      <w:r>
        <w:rPr>
          <w:bCs/>
          <w:color w:val="000000"/>
        </w:rPr>
        <w:t>同时，乙方应继续执行合同中未</w:t>
      </w:r>
      <w:r>
        <w:rPr>
          <w:rFonts w:hint="eastAsia"/>
          <w:bCs/>
          <w:color w:val="000000"/>
        </w:rPr>
        <w:t>解除</w:t>
      </w:r>
      <w:r>
        <w:rPr>
          <w:bCs/>
          <w:color w:val="000000"/>
        </w:rPr>
        <w:t>的部分。</w:t>
      </w:r>
    </w:p>
    <w:p>
      <w:pPr>
        <w:ind w:firstLine="420" w:firstLineChars="200"/>
        <w:rPr>
          <w:color w:val="000000"/>
        </w:rPr>
      </w:pPr>
      <w:r>
        <w:rPr>
          <w:color w:val="000000"/>
        </w:rPr>
        <w:t>（二）因破产而</w:t>
      </w:r>
      <w:r>
        <w:rPr>
          <w:rFonts w:hint="eastAsia"/>
          <w:color w:val="000000"/>
        </w:rPr>
        <w:t>解除</w:t>
      </w:r>
      <w:r>
        <w:rPr>
          <w:color w:val="000000"/>
        </w:rPr>
        <w:t>合同</w:t>
      </w:r>
    </w:p>
    <w:p>
      <w:pPr>
        <w:ind w:firstLine="420" w:firstLineChars="200"/>
        <w:rPr>
          <w:color w:val="000000"/>
        </w:rPr>
      </w:pPr>
      <w:r>
        <w:rPr>
          <w:color w:val="000000"/>
        </w:rPr>
        <w:t>1.如果乙方破产或无清偿能力，甲方</w:t>
      </w:r>
      <w:r>
        <w:rPr>
          <w:rFonts w:hint="eastAsia"/>
          <w:color w:val="000000"/>
        </w:rPr>
        <w:t>（用户）</w:t>
      </w:r>
      <w:r>
        <w:rPr>
          <w:color w:val="000000"/>
        </w:rPr>
        <w:t>可在任何时候以书面形式通知乙方，提出</w:t>
      </w:r>
      <w:r>
        <w:rPr>
          <w:rFonts w:hint="eastAsia"/>
          <w:color w:val="000000"/>
        </w:rPr>
        <w:t>解除</w:t>
      </w:r>
      <w:r>
        <w:rPr>
          <w:color w:val="000000"/>
        </w:rPr>
        <w:t>合同而不给乙方补偿，并有权要求乙方退回甲方</w:t>
      </w:r>
      <w:r>
        <w:rPr>
          <w:rFonts w:hint="eastAsia"/>
          <w:color w:val="000000"/>
        </w:rPr>
        <w:t>（用户）</w:t>
      </w:r>
      <w:r>
        <w:rPr>
          <w:color w:val="000000"/>
        </w:rPr>
        <w:t>已支付的合同款项。</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2.该解除合同将不损害或影响甲方（用户）已经采取或将要采取的任何行动或补救措施的权利。</w:t>
      </w:r>
    </w:p>
    <w:p>
      <w:pPr>
        <w:pStyle w:val="38810"/>
        <w:ind w:firstLine="420" w:firstLineChars="200"/>
        <w:rPr>
          <w:rFonts w:hint="eastAsia"/>
          <w:color w:val="000000"/>
        </w:rPr>
      </w:pPr>
      <w:r>
        <w:rPr>
          <w:rFonts w:cs="微软雅黑" w:hint="eastAsia"/>
          <w:snapToGrid w:val="0"/>
          <w:color w:val="000000"/>
          <w:kern w:val="0"/>
          <w:bdr w:val="none" w:sz="0" w:space="0" w:color="auto"/>
        </w:rPr>
        <w:t>（三）其他解除合</w:t>
      </w:r>
      <w:r>
        <w:rPr>
          <w:rFonts w:hint="eastAsia"/>
          <w:color w:val="000000"/>
        </w:rPr>
        <w:t>同情况</w:t>
      </w:r>
    </w:p>
    <w:p>
      <w:pPr>
        <w:ind w:firstLine="420" w:firstLineChars="200"/>
        <w:rPr>
          <w:rFonts w:hint="eastAsia"/>
          <w:color w:val="000000"/>
        </w:rPr>
      </w:pPr>
      <w:r>
        <w:rPr>
          <w:color w:val="000000"/>
        </w:rPr>
        <w:t>1.</w:t>
      </w:r>
      <w:r>
        <w:rPr>
          <w:rFonts w:hint="eastAsia"/>
          <w:color w:val="000000"/>
        </w:rPr>
        <w:t>若合同继续履行将给甲方造成重大损失的，甲方（用户）可以解除合同而不给予乙方任何补偿。</w:t>
      </w:r>
    </w:p>
    <w:p>
      <w:pPr>
        <w:ind w:firstLine="420" w:firstLineChars="200"/>
        <w:rPr>
          <w:rFonts w:hint="eastAsia"/>
          <w:color w:val="000000"/>
        </w:rPr>
      </w:pPr>
      <w:r>
        <w:rPr>
          <w:color w:val="000000"/>
        </w:rPr>
        <w:t>2.</w:t>
      </w:r>
      <w:r>
        <w:rPr>
          <w:rFonts w:hint="eastAsia"/>
          <w:color w:val="000000"/>
        </w:rPr>
        <w:t>乙方在执行合同的过程中发生重大变故，对履行合同有影响的，甲方（用户）可以解除合同而不给予乙方任何补偿。</w:t>
      </w:r>
    </w:p>
    <w:p>
      <w:pPr>
        <w:ind w:firstLine="420" w:firstLineChars="200"/>
        <w:rPr>
          <w:rFonts w:hint="eastAsia"/>
          <w:color w:val="000000"/>
        </w:rPr>
      </w:pPr>
      <w:r>
        <w:rPr>
          <w:color w:val="000000"/>
        </w:rPr>
        <w:t>3.</w:t>
      </w:r>
      <w:r>
        <w:rPr>
          <w:rFonts w:hint="eastAsia"/>
          <w:color w:val="000000"/>
        </w:rPr>
        <w:t>甲方（用户）因重大变故取消或部分取消原来的采购任务，导致合同全部或部分内容无</w:t>
      </w:r>
      <w:r>
        <w:rPr>
          <w:color w:val="000000"/>
        </w:rPr>
        <w:t>需</w:t>
      </w:r>
      <w:r>
        <w:rPr>
          <w:rFonts w:hint="eastAsia"/>
          <w:color w:val="000000"/>
        </w:rPr>
        <w:t>继续履行的，可以解除合同而不给予乙方任何补偿。</w:t>
      </w:r>
    </w:p>
    <w:p>
      <w:pPr>
        <w:ind w:firstLine="420" w:firstLineChars="200"/>
        <w:rPr>
          <w:b/>
          <w:bCs/>
          <w:color w:val="000000"/>
        </w:rPr>
      </w:pPr>
      <w:r>
        <w:rPr>
          <w:rFonts w:hint="eastAsia"/>
          <w:b/>
          <w:bCs/>
          <w:color w:val="000000"/>
        </w:rPr>
        <w:t>第</w:t>
      </w:r>
      <w:r>
        <w:rPr>
          <w:b/>
          <w:bCs/>
          <w:color w:val="000000"/>
        </w:rPr>
        <w:t>十九</w:t>
      </w:r>
      <w:r>
        <w:rPr>
          <w:rFonts w:hint="eastAsia"/>
          <w:b/>
          <w:bCs/>
          <w:color w:val="000000"/>
        </w:rPr>
        <w:t>条</w:t>
      </w:r>
      <w:r>
        <w:rPr>
          <w:b/>
          <w:bCs/>
          <w:color w:val="000000"/>
        </w:rPr>
        <w:t xml:space="preserve"> 合同终止</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（一）本合同因下列原因而终止：</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1.本合同正常履行完毕；</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2.合同双方协议终止本合同的履行；</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3.不可抗力事件导致本合同无法履行或履行不必要；</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4.任何一方行使解除权，解除本合同。</w:t>
      </w:r>
    </w:p>
    <w:p>
      <w:pPr>
        <w:pStyle w:val="38810"/>
        <w:ind w:firstLine="420" w:firstLineChars="200"/>
        <w:rPr>
          <w:rFonts w:cs="微软雅黑" w:hint="eastAsia"/>
          <w:snapToGrid w:val="0"/>
          <w:color w:val="000000"/>
          <w:kern w:val="0"/>
          <w:bdr w:val="none" w:sz="0" w:space="0" w:color="auto"/>
        </w:rPr>
      </w:pPr>
      <w:bookmarkStart w:id="57" w:name="孔子"/>
      <w:bookmarkEnd w:id="57"/>
      <w:r>
        <w:rPr>
          <w:rFonts w:cs="微软雅黑" w:hint="eastAsia"/>
          <w:snapToGrid w:val="0"/>
          <w:color w:val="000000"/>
          <w:kern w:val="0"/>
          <w:bdr w:val="none" w:sz="0" w:space="0" w:color="auto"/>
        </w:rPr>
        <w:t>（二）对本合同终止有过错的一方应赔偿另一方因合同终止而受到的损失。</w:t>
      </w:r>
    </w:p>
    <w:p>
      <w:pPr>
        <w:ind w:firstLine="420" w:firstLineChars="200"/>
        <w:rPr>
          <w:rFonts w:hint="eastAsia"/>
          <w:b/>
          <w:bCs/>
          <w:color w:val="000000"/>
        </w:rPr>
      </w:pPr>
      <w:r>
        <w:rPr>
          <w:rFonts w:hint="eastAsia"/>
          <w:b/>
          <w:bCs/>
          <w:color w:val="000000"/>
        </w:rPr>
        <w:t>第</w:t>
      </w:r>
      <w:r>
        <w:rPr>
          <w:b/>
          <w:bCs/>
          <w:color w:val="000000"/>
        </w:rPr>
        <w:t>二十</w:t>
      </w:r>
      <w:r>
        <w:rPr>
          <w:rFonts w:hint="eastAsia"/>
          <w:b/>
          <w:bCs/>
          <w:color w:val="000000"/>
        </w:rPr>
        <w:t>条</w:t>
      </w:r>
      <w:r>
        <w:rPr>
          <w:b/>
          <w:bCs/>
          <w:color w:val="000000"/>
        </w:rPr>
        <w:t xml:space="preserve"> </w:t>
      </w:r>
      <w:r>
        <w:rPr>
          <w:rFonts w:hint="eastAsia"/>
          <w:b/>
          <w:bCs/>
          <w:color w:val="000000"/>
        </w:rPr>
        <w:t>合同转让和分包</w:t>
      </w:r>
    </w:p>
    <w:p>
      <w:pPr>
        <w:ind w:firstLine="420" w:firstLineChars="200"/>
        <w:rPr>
          <w:rFonts w:hint="eastAsia"/>
          <w:color w:val="000000"/>
        </w:rPr>
      </w:pPr>
      <w:r>
        <w:rPr>
          <w:rFonts w:hint="eastAsia"/>
          <w:color w:val="000000"/>
        </w:rPr>
        <w:t>（一）乙方不得以任何形式将合同转包，或部分或全部转让其应履行的合同义务。</w:t>
      </w:r>
    </w:p>
    <w:p>
      <w:pPr>
        <w:ind w:firstLine="420" w:firstLineChars="200"/>
        <w:rPr>
          <w:rFonts w:hint="eastAsia"/>
          <w:color w:val="000000"/>
        </w:rPr>
      </w:pPr>
      <w:r>
        <w:rPr>
          <w:rFonts w:hint="eastAsia"/>
          <w:color w:val="000000"/>
        </w:rPr>
        <w:t>（二）除经甲方（用户）事先书面同意外，乙方不得以任何形式将合同分包。</w:t>
      </w:r>
    </w:p>
    <w:p>
      <w:pPr>
        <w:ind w:firstLine="420" w:firstLineChars="200"/>
        <w:rPr>
          <w:color w:val="000000"/>
        </w:rPr>
      </w:pPr>
      <w:r>
        <w:rPr>
          <w:rFonts w:hint="eastAsia"/>
          <w:color w:val="000000"/>
        </w:rPr>
        <w:t>乙方擅自转包或分包的，甲方有权解除本合同，没收履约保证金，并要求乙方退还已支付的全部款</w:t>
      </w:r>
      <w:r>
        <w:rPr>
          <w:color w:val="000000"/>
        </w:rPr>
        <w:t>项</w:t>
      </w:r>
      <w:r>
        <w:rPr>
          <w:rFonts w:hint="eastAsia"/>
          <w:color w:val="000000"/>
        </w:rPr>
        <w:t>，赔偿甲方（用户）全部损失及支出的合理费用。</w:t>
      </w:r>
    </w:p>
    <w:p>
      <w:pPr>
        <w:ind w:firstLine="420" w:firstLineChars="200"/>
        <w:rPr>
          <w:b/>
          <w:bCs/>
          <w:color w:val="000000"/>
        </w:rPr>
      </w:pPr>
      <w:r>
        <w:rPr>
          <w:rFonts w:hint="eastAsia"/>
          <w:b/>
          <w:bCs/>
          <w:color w:val="000000"/>
        </w:rPr>
        <w:t>第二十</w:t>
      </w:r>
      <w:r>
        <w:rPr>
          <w:b/>
          <w:bCs/>
          <w:color w:val="000000"/>
        </w:rPr>
        <w:t>一</w:t>
      </w:r>
      <w:r>
        <w:rPr>
          <w:rFonts w:hint="eastAsia"/>
          <w:b/>
          <w:bCs/>
          <w:color w:val="000000"/>
        </w:rPr>
        <w:t>条</w:t>
      </w:r>
      <w:r>
        <w:rPr>
          <w:b/>
          <w:bCs/>
          <w:color w:val="000000"/>
        </w:rPr>
        <w:t xml:space="preserve"> 其他</w:t>
      </w:r>
    </w:p>
    <w:p>
      <w:pPr>
        <w:ind w:firstLine="420" w:firstLineChars="200"/>
        <w:rPr>
          <w:rFonts w:hint="eastAsia"/>
          <w:color w:val="000000"/>
        </w:rPr>
      </w:pPr>
      <w:r>
        <w:rPr>
          <w:color w:val="000000"/>
        </w:rPr>
        <w:t>中标通知书（成交通知书）、乙方的投标文件/响应文件、招标文件/谈判文件/询价通知书/磋商文件/单一来源采购文件、合同条款、合同附件（协商、变更的，明确双方权利义务的，以书面形式而表现出来的协议或书面通知或确认书等）是本合同不可分割的部分，与本合同具有同等法律效力。</w:t>
      </w:r>
    </w:p>
    <w:p>
      <w:pPr>
        <w:ind w:firstLine="420" w:firstLineChars="200"/>
        <w:rPr>
          <w:rFonts w:hint="eastAsia"/>
          <w:b/>
          <w:bCs/>
          <w:color w:val="000000"/>
        </w:rPr>
      </w:pPr>
      <w:r>
        <w:rPr>
          <w:rFonts w:hint="eastAsia"/>
          <w:b/>
          <w:bCs/>
          <w:color w:val="000000"/>
        </w:rPr>
        <w:t>第二十</w:t>
      </w:r>
      <w:r>
        <w:rPr>
          <w:b/>
          <w:bCs/>
          <w:color w:val="000000"/>
        </w:rPr>
        <w:t>二</w:t>
      </w:r>
      <w:r>
        <w:rPr>
          <w:rFonts w:hint="eastAsia"/>
          <w:b/>
          <w:bCs/>
          <w:color w:val="000000"/>
        </w:rPr>
        <w:t>条</w:t>
      </w:r>
      <w:r>
        <w:rPr>
          <w:b/>
          <w:bCs/>
          <w:color w:val="000000"/>
        </w:rPr>
        <w:t xml:space="preserve"> </w:t>
      </w:r>
      <w:r>
        <w:rPr>
          <w:rFonts w:hint="eastAsia"/>
          <w:b/>
          <w:bCs/>
          <w:color w:val="000000"/>
        </w:rPr>
        <w:t>合同生效</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（一）本合同一式___份，甲方执___份，乙方执___份；自甲乙双方签字并盖章之日起生效。对本合同的任何更改及补充，均需双方共同协商，并以书面形式盖章确认。</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（二）本合同签订后，由海关总署（内设部门名称）执行资金支付、履约保证金收退、试运行或合同验收等合同履约一切事宜。（适用于采购中心与乙方签订合同的情形）</w:t>
      </w:r>
    </w:p>
    <w:p>
      <w:pPr>
        <w:pStyle w:val="38810"/>
        <w:ind w:firstLine="420" w:firstLineChars="200"/>
        <w:rPr>
          <w:rFonts w:cs="微软雅黑" w:hint="eastAsia"/>
          <w:snapToGrid w:val="0"/>
          <w:color w:val="000000"/>
          <w:kern w:val="0"/>
          <w:bdr w:val="none" w:sz="0" w:space="0" w:color="auto"/>
        </w:rPr>
      </w:pP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附件一：项目需求书</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附件二：分项报价表</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附件三：政务数据安全管理承诺书</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附件四：项目实施方案</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附件五：技术培训方案</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附件六：技术支持及售后服务方案</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（附件二、四、五、六内容与投标/响应文件一致。）</w:t>
      </w:r>
    </w:p>
    <w:p>
      <w:pPr>
        <w:pStyle w:val="38810"/>
        <w:ind w:firstLine="420" w:firstLineChars="200"/>
        <w:rPr>
          <w:rFonts w:cs="微软雅黑" w:hint="eastAsia"/>
          <w:snapToGrid w:val="0"/>
          <w:color w:val="000000"/>
          <w:kern w:val="0"/>
          <w:bdr w:val="none" w:sz="0" w:space="0" w:color="auto"/>
        </w:rPr>
      </w:pP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甲方（公章或合同章）：             乙方（公章或合同章）：</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法定代表人                        法定代表人</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或授权签字人（签字）：             或授权签字人（签字）：</w:t>
      </w:r>
    </w:p>
    <w:p>
      <w:pPr>
        <w:pStyle w:val="38810"/>
        <w:ind w:firstLine="420" w:firstLineChars="200"/>
        <w:rPr>
          <w:rFonts w:cs="微软雅黑" w:hint="eastAsia"/>
          <w:snapToGrid w:val="0"/>
          <w:color w:val="000000"/>
          <w:kern w:val="0"/>
          <w:bdr w:val="none" w:sz="0" w:space="0" w:color="auto"/>
        </w:rPr>
      </w:pP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 xml:space="preserve">日期： 年  月  日                 日期：   年   月   日    </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联系人:                            联系人：</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电话:                              电话：</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地址：                             地址：</w:t>
      </w:r>
    </w:p>
    <w:p>
      <w:pPr>
        <w:pStyle w:val="38810"/>
        <w:ind w:firstLine="420" w:firstLineChars="200"/>
        <w:rPr>
          <w:rFonts w:cs="微软雅黑" w:hint="eastAsia"/>
          <w:snapToGrid w:val="0"/>
          <w:color w:val="000000"/>
          <w:kern w:val="0"/>
          <w:bdr w:val="none" w:sz="0" w:space="0" w:color="auto"/>
        </w:rPr>
      </w:pPr>
      <w:r>
        <w:rPr>
          <w:rFonts w:cs="微软雅黑" w:hint="eastAsia"/>
          <w:snapToGrid w:val="0"/>
          <w:color w:val="000000"/>
          <w:kern w:val="0"/>
          <w:bdr w:val="none" w:sz="0" w:space="0" w:color="auto"/>
        </w:rPr>
        <w:t>合同执行联系人（签字）电话：     合同执行联系人（签字）电话：</w:t>
      </w: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Default"/>
      </w:pPr>
    </w:p>
    <w:p>
      <w:pPr>
        <w:pStyle w:val="Default"/>
      </w:pPr>
    </w:p>
    <w:p>
      <w:pPr>
        <w:pStyle w:val="Default"/>
      </w:pPr>
    </w:p>
    <w:p>
      <w:pPr>
        <w:pStyle w:val="Default"/>
      </w:pPr>
    </w:p>
    <w:p>
      <w:pPr>
        <w:pStyle w:val="Default"/>
      </w:pPr>
    </w:p>
    <w:p>
      <w:pPr>
        <w:pStyle w:val="Default"/>
      </w:pPr>
    </w:p>
    <w:p>
      <w:pPr>
        <w:pStyle w:val="Default"/>
      </w:pPr>
    </w:p>
    <w:p>
      <w:pPr>
        <w:pStyle w:val="Default"/>
      </w:pPr>
    </w:p>
    <w:p>
      <w:pPr>
        <w:pStyle w:val="Default"/>
      </w:pPr>
    </w:p>
    <w:p>
      <w:pPr>
        <w:pStyle w:val="Default"/>
      </w:pPr>
    </w:p>
    <w:p>
      <w:pPr>
        <w:pStyle w:val="Default"/>
      </w:pPr>
    </w:p>
    <w:p>
      <w:pPr>
        <w:pStyle w:val="Default"/>
      </w:pPr>
    </w:p>
    <w:p>
      <w:pPr>
        <w:pStyle w:val="Default"/>
      </w:pPr>
    </w:p>
    <w:p>
      <w:pPr>
        <w:pStyle w:val="Default"/>
      </w:pPr>
    </w:p>
    <w:p>
      <w:pPr>
        <w:pStyle w:val="Default"/>
      </w:pPr>
    </w:p>
    <w:p>
      <w:pPr>
        <w:pStyle w:val="Default"/>
      </w:pPr>
    </w:p>
    <w:p>
      <w:pPr>
        <w:pStyle w:val="Default"/>
      </w:pPr>
    </w:p>
    <w:p>
      <w:pPr>
        <w:pStyle w:val="Default"/>
      </w:pPr>
    </w:p>
    <w:p>
      <w:pPr>
        <w:pStyle w:val="Default"/>
      </w:pPr>
    </w:p>
    <w:p>
      <w:pPr>
        <w:pStyle w:val="Default"/>
      </w:pPr>
    </w:p>
    <w:p>
      <w:pPr>
        <w:pStyle w:val="Default"/>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z w:val="32"/>
          <w:szCs w:val="32"/>
        </w:rPr>
      </w:pPr>
      <w:r>
        <w:rPr>
          <w:rFonts w:eastAsia="方正仿宋_GBK"/>
          <w:b/>
          <w:snapToGrid w:val="0"/>
          <w:kern w:val="0"/>
          <w:sz w:val="32"/>
          <w:szCs w:val="32"/>
        </w:rPr>
        <w:t>附件一：项目需求书</w:t>
      </w:r>
    </w:p>
    <w:p>
      <w:pPr>
        <w:pStyle w:val="60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附件二：分项报价表</w:t>
      </w:r>
    </w:p>
    <w:p>
      <w:pPr>
        <w:pStyle w:val="61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附件三：政务数据安全管理承诺书</w:t>
      </w:r>
    </w:p>
    <w:p>
      <w:pPr>
        <w:pStyle w:val="6710"/>
        <w:spacing w:line="600" w:lineRule="exact"/>
        <w:jc w:val="center"/>
        <w:rPr>
          <w:rFonts w:ascii="方正小标宋_GBK" w:eastAsia="方正小标宋_GBK" w:hint="eastAsia"/>
          <w:sz w:val="32"/>
          <w:szCs w:val="32"/>
        </w:rPr>
      </w:pPr>
      <w:r>
        <w:rPr>
          <w:rFonts w:ascii="方正小标宋_GBK" w:eastAsia="方正小标宋_GBK" w:hint="eastAsia"/>
          <w:sz w:val="32"/>
          <w:szCs w:val="32"/>
        </w:rPr>
        <w:t>政务数据安全管理承诺书</w:t>
      </w:r>
    </w:p>
    <w:p>
      <w:pPr>
        <w:pStyle w:val="6710"/>
        <w:spacing w:line="560" w:lineRule="exact"/>
        <w:rPr>
          <w:rFonts w:ascii="方正仿宋_GBK" w:eastAsia="方正仿宋_GBK" w:hint="eastAsia"/>
          <w:sz w:val="32"/>
          <w:szCs w:val="32"/>
        </w:rPr>
      </w:pPr>
      <w:r>
        <w:rPr>
          <w:rFonts w:ascii="宋体" w:hint="eastAsia"/>
          <w:sz w:val="24"/>
          <w:szCs w:val="24"/>
        </w:rPr>
        <w:t xml:space="preserve">  </w:t>
      </w:r>
      <w:r>
        <w:rPr>
          <w:rFonts w:ascii="方正仿宋_GBK" w:eastAsia="方正仿宋_GBK" w:hint="eastAsia"/>
          <w:sz w:val="32"/>
          <w:szCs w:val="32"/>
        </w:rPr>
        <w:t xml:space="preserve">  </w:t>
      </w:r>
    </w:p>
    <w:p>
      <w:pPr>
        <w:pStyle w:val="6710"/>
        <w:spacing w:line="560" w:lineRule="exact"/>
        <w:ind w:firstLine="480" w:firstLineChars="200"/>
        <w:rPr>
          <w:rFonts w:hint="eastAsia"/>
          <w:sz w:val="24"/>
          <w:szCs w:val="24"/>
        </w:rPr>
      </w:pPr>
      <w:r>
        <w:rPr>
          <w:rFonts w:hint="eastAsia"/>
          <w:sz w:val="24"/>
          <w:szCs w:val="24"/>
        </w:rPr>
        <w:t>一、乙方承诺将建立完善政务数据安全防护体系，加强政务数据收集、存储、使用、加工、传输、提供、公开、销毁等全流程各环节安全管理；按照有关法律、行政法规的规定和合同约定履行数据安全保护义务；不得擅自留存、使用、泄露或者向他人提供政务数据，不得擅自将数据用于商业用途，不得擅自向境外提供数据；对通过项目获取的敏感个人信息等，应当按照要求进行脱敏处理和加密保护。</w:t>
      </w:r>
    </w:p>
    <w:p>
      <w:pPr>
        <w:pStyle w:val="6710"/>
        <w:spacing w:line="560" w:lineRule="exact"/>
        <w:rPr>
          <w:rFonts w:hint="eastAsia"/>
          <w:sz w:val="24"/>
          <w:szCs w:val="24"/>
        </w:rPr>
      </w:pPr>
      <w:r>
        <w:rPr>
          <w:rFonts w:hint="eastAsia"/>
          <w:sz w:val="24"/>
          <w:szCs w:val="24"/>
        </w:rPr>
        <w:t xml:space="preserve">    二、乙方承诺不将其承包的项目全部转包，不将中标项目支解后分别向其他企业或者个人转让，不将项目主体和关键部分分包。</w:t>
      </w:r>
    </w:p>
    <w:p>
      <w:pPr>
        <w:pStyle w:val="6710"/>
        <w:spacing w:line="560" w:lineRule="exact"/>
        <w:rPr>
          <w:rFonts w:hint="eastAsia"/>
          <w:sz w:val="24"/>
          <w:szCs w:val="24"/>
        </w:rPr>
      </w:pPr>
      <w:r>
        <w:rPr>
          <w:rFonts w:hint="eastAsia"/>
          <w:sz w:val="24"/>
          <w:szCs w:val="24"/>
        </w:rPr>
        <w:t xml:space="preserve">    三、乙方有义务配合做好政务信息系统安全检查、评测、审计等监督管理工作，如实、完整提供政务信息系统建设、运营、维护和政务数据安全管理相关情况，不得拒绝、隐匿、瞒报。</w:t>
      </w:r>
    </w:p>
    <w:p>
      <w:pPr>
        <w:pStyle w:val="6710"/>
        <w:spacing w:line="560" w:lineRule="exact"/>
        <w:rPr>
          <w:rFonts w:hint="eastAsia"/>
          <w:sz w:val="24"/>
          <w:szCs w:val="24"/>
        </w:rPr>
      </w:pPr>
      <w:r>
        <w:rPr>
          <w:rFonts w:hint="eastAsia"/>
          <w:sz w:val="24"/>
          <w:szCs w:val="24"/>
        </w:rPr>
        <w:t xml:space="preserve">    四、乙方承诺将签订安全保密协议，明确要求其落实数据安全责任，海关有权采取人员派驻、不定期抽查等方式，对乙方建立数据安全监督检查机制。对于乙方负责运行的涉及海关政务数据的信息系统，乙方要严格落实数据安全管理各项要求和操作规范，加强对政务信息系统及网络安全的防护，及时进行安全升级加固，修复安全漏洞，防范数据被窃取、泄露等。</w:t>
      </w:r>
    </w:p>
    <w:p>
      <w:pPr>
        <w:pStyle w:val="6710"/>
        <w:spacing w:line="560" w:lineRule="exact"/>
        <w:rPr>
          <w:rFonts w:hint="eastAsia"/>
          <w:sz w:val="24"/>
          <w:szCs w:val="24"/>
        </w:rPr>
      </w:pPr>
      <w:r>
        <w:rPr>
          <w:rFonts w:hint="eastAsia"/>
          <w:sz w:val="24"/>
          <w:szCs w:val="24"/>
        </w:rPr>
        <w:t xml:space="preserve">    五、对未落实安全责任导致数据泄露，违反数据安全、网络安全等有关法律、行政法规的规定，乙方承诺接受海关按照相关法律法规做出的包括禁止参与海关信息化建设及政务数据处理无异议。</w:t>
      </w:r>
    </w:p>
    <w:p>
      <w:pPr>
        <w:pStyle w:val="6710"/>
        <w:spacing w:line="560" w:lineRule="exact"/>
        <w:rPr>
          <w:rFonts w:hint="eastAsia"/>
          <w:sz w:val="24"/>
          <w:szCs w:val="24"/>
        </w:rPr>
      </w:pPr>
    </w:p>
    <w:p>
      <w:pPr>
        <w:pStyle w:val="6710"/>
        <w:spacing w:line="560" w:lineRule="exact"/>
        <w:jc w:val="center"/>
        <w:rPr>
          <w:rFonts w:hint="eastAsia"/>
          <w:sz w:val="24"/>
          <w:szCs w:val="24"/>
        </w:rPr>
      </w:pPr>
      <w:r>
        <w:rPr>
          <w:rFonts w:hint="eastAsia"/>
          <w:sz w:val="24"/>
          <w:szCs w:val="24"/>
        </w:rPr>
        <w:t>乙方：XX公司</w:t>
      </w:r>
    </w:p>
    <w:p>
      <w:pPr>
        <w:pStyle w:val="6110"/>
        <w:tabs>
          <w:tab w:val="left" w:pos="2760"/>
        </w:tabs>
        <w:spacing w:line="560" w:lineRule="exact"/>
        <w:ind w:firstLine="3960" w:firstLineChars="1650"/>
        <w:jc w:val="left"/>
        <w:rPr>
          <w:rFonts w:ascii="宋体" w:hint="eastAsia"/>
          <w:b/>
          <w:snapToGrid w:val="0"/>
          <w:kern w:val="0"/>
          <w:sz w:val="24"/>
          <w:szCs w:val="24"/>
        </w:rPr>
      </w:pPr>
      <w:r>
        <w:rPr>
          <w:rFonts w:ascii="宋体" w:hint="eastAsia"/>
          <w:sz w:val="24"/>
          <w:szCs w:val="24"/>
        </w:rPr>
        <w:t>乙方法定代表人：（签字）</w:t>
      </w:r>
    </w:p>
    <w:p>
      <w:pPr>
        <w:pStyle w:val="64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附件四：项目实施方案</w:t>
      </w:r>
    </w:p>
    <w:p>
      <w:pPr>
        <w:pStyle w:val="64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附件五：技术培训方案</w:t>
      </w:r>
    </w:p>
    <w:p>
      <w:pPr>
        <w:pStyle w:val="44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附件六：技术支持与售后服务方案</w:t>
      </w:r>
    </w:p>
    <w:p>
      <w:pPr>
        <w:spacing w:line="600" w:lineRule="exact"/>
        <w:ind w:firstLine="880" w:firstLineChars="200"/>
        <w:rPr>
          <w:rFonts w:eastAsia="方正小标宋_GBK"/>
          <w:color w:val="000000"/>
          <w:sz w:val="44"/>
        </w:rPr>
      </w:pPr>
      <w:bookmarkEnd w:id="56"/>
    </w:p>
    <w:p>
      <w:pPr>
        <w:pStyle w:val="50710"/>
        <w:tabs>
          <w:tab w:val="left" w:pos="2760"/>
        </w:tabs>
        <w:spacing w:line="560" w:lineRule="exact"/>
        <w:jc w:val="left"/>
        <w:rPr>
          <w:color w:val="000000"/>
        </w:rPr>
      </w:pPr>
    </w:p>
    <w:p>
      <w:pPr>
        <w:wordWrap w:val="0"/>
        <w:spacing w:line="360" w:lineRule="auto"/>
        <w:jc w:val="right"/>
        <w:rPr>
          <w:rFonts w:ascii="宋体" w:hint="eastAsia"/>
          <w:b/>
          <w:color w:val="000000"/>
          <w:kern w:val="0"/>
          <w:sz w:val="30"/>
          <w:szCs w:val="30"/>
        </w:rPr>
      </w:pPr>
      <w:r>
        <w:rPr>
          <w:rFonts w:ascii="宋体" w:cs="宋体" w:hint="eastAsia"/>
          <w:color w:val="000000"/>
          <w:szCs w:val="21"/>
          <w:lang w:bidi="ar-SA"/>
        </w:rPr>
        <w:t xml:space="preserve">                                             </w:t>
      </w:r>
    </w:p>
    <w:p>
      <w:pPr>
        <w:adjustRightInd w:val="0"/>
        <w:spacing w:before="240" w:beforeLines="100"/>
        <w:ind w:right="958"/>
        <w:jc w:val="center"/>
        <w:textAlignment w:val="baseline"/>
        <w:outlineLvl w:val="0"/>
        <w:rPr>
          <w:rFonts w:ascii="宋体" w:hint="eastAsia"/>
          <w:b/>
          <w:color w:val="000000"/>
          <w:kern w:val="0"/>
          <w:sz w:val="30"/>
          <w:szCs w:val="30"/>
        </w:rPr>
      </w:pPr>
      <w:r>
        <w:rPr>
          <w:rFonts w:ascii="宋体" w:hint="eastAsia"/>
          <w:b/>
          <w:color w:val="000000"/>
          <w:kern w:val="0"/>
          <w:sz w:val="30"/>
          <w:szCs w:val="30"/>
        </w:rPr>
        <w:br w:type="page"/>
        <w:t>第六部分  响应文件格式</w:t>
      </w:r>
    </w:p>
    <w:p>
      <w:pPr>
        <w:pStyle w:val="10150"/>
        <w:adjustRightInd w:val="0"/>
        <w:spacing w:before="240" w:beforeLines="100"/>
        <w:ind w:right="958"/>
        <w:jc w:val="left"/>
        <w:textAlignment w:val="baseline"/>
        <w:outlineLvl w:val="1"/>
        <w:rPr>
          <w:rFonts w:ascii="宋体" w:hint="eastAsia"/>
          <w:b/>
          <w:bCs/>
          <w:color w:val="000000"/>
          <w:sz w:val="28"/>
          <w:szCs w:val="28"/>
        </w:rPr>
      </w:pPr>
      <w:r>
        <w:rPr>
          <w:rFonts w:ascii="宋体" w:hint="eastAsia"/>
          <w:b/>
          <w:bCs/>
          <w:color w:val="000000"/>
          <w:kern w:val="0"/>
          <w:sz w:val="28"/>
          <w:szCs w:val="28"/>
        </w:rPr>
        <w:t xml:space="preserve"> </w:t>
      </w:r>
    </w:p>
    <w:p>
      <w:pPr>
        <w:pStyle w:val="10150"/>
        <w:tabs>
          <w:tab w:val="left" w:pos="5580"/>
        </w:tabs>
        <w:spacing w:line="360" w:lineRule="auto"/>
        <w:rPr>
          <w:rFonts w:ascii="宋体" w:hint="eastAsia"/>
          <w:color w:val="000000"/>
          <w:sz w:val="24"/>
        </w:rPr>
      </w:pPr>
      <w:r>
        <w:rPr>
          <w:rFonts w:ascii="宋体" w:hint="eastAsia"/>
          <w:color w:val="000000"/>
          <w:sz w:val="24"/>
        </w:rPr>
        <w:t>供应商提交文件须知：</w:t>
      </w:r>
    </w:p>
    <w:p>
      <w:pPr>
        <w:pStyle w:val="10150"/>
        <w:tabs>
          <w:tab w:val="left" w:pos="5580"/>
        </w:tabs>
        <w:spacing w:line="360" w:lineRule="auto"/>
        <w:rPr>
          <w:rFonts w:ascii="宋体" w:hint="eastAsia"/>
          <w:color w:val="000000"/>
          <w:sz w:val="24"/>
        </w:rPr>
      </w:pPr>
      <w:r>
        <w:rPr>
          <w:rFonts w:ascii="宋体" w:hint="eastAsia"/>
          <w:color w:val="000000"/>
          <w:sz w:val="24"/>
        </w:rPr>
        <w:t>1.供应商应严格按照本部分提供的响应文件格式填写相关响应文件，没有提供格式的可自行设计。编排混乱导致响应文件被误读或查找不到，后果由供应商承担。</w:t>
      </w:r>
    </w:p>
    <w:p>
      <w:pPr>
        <w:pStyle w:val="10150"/>
        <w:tabs>
          <w:tab w:val="left" w:pos="5580"/>
        </w:tabs>
        <w:spacing w:line="360" w:lineRule="auto"/>
        <w:rPr>
          <w:rFonts w:ascii="宋体" w:hint="eastAsia"/>
          <w:color w:val="000000"/>
          <w:sz w:val="24"/>
        </w:rPr>
      </w:pPr>
      <w:r>
        <w:rPr>
          <w:rFonts w:ascii="宋体" w:hint="eastAsia"/>
          <w:color w:val="000000"/>
          <w:sz w:val="24"/>
        </w:rPr>
        <w:t>2.响应文件应按照磋商文件要求的格式逐项填写，无相应内容可填的项应填写“无”、“未测试”、“没有相应指标”等明确的回答文字。</w:t>
      </w:r>
    </w:p>
    <w:p>
      <w:pPr>
        <w:pStyle w:val="10150"/>
        <w:tabs>
          <w:tab w:val="left" w:pos="5580"/>
        </w:tabs>
        <w:spacing w:line="360" w:lineRule="auto"/>
        <w:rPr>
          <w:rFonts w:ascii="宋体" w:hint="eastAsia"/>
          <w:color w:val="000000"/>
          <w:sz w:val="24"/>
        </w:rPr>
      </w:pPr>
      <w:r>
        <w:rPr>
          <w:rFonts w:ascii="宋体" w:hint="eastAsia"/>
          <w:color w:val="000000"/>
          <w:sz w:val="24"/>
        </w:rPr>
        <w:t>3.提及的全部响应材料中都须加盖供应商的电子签章。</w:t>
      </w:r>
    </w:p>
    <w:p>
      <w:pPr>
        <w:pStyle w:val="412"/>
        <w:tabs>
          <w:tab w:val="left" w:pos="588"/>
        </w:tabs>
        <w:spacing w:line="360" w:lineRule="auto"/>
        <w:jc w:val="both"/>
        <w:rPr>
          <w:rFonts w:ascii="Arial" w:hAnsi="Arial"/>
          <w:sz w:val="21"/>
        </w:rPr>
      </w:pPr>
      <w:r>
        <w:rPr>
          <w:color w:val="000000"/>
        </w:rPr>
        <w:t>4</w:t>
      </w:r>
      <w:r>
        <w:rPr>
          <w:rFonts w:hint="eastAsia"/>
          <w:color w:val="000000"/>
        </w:rPr>
        <w:t>.</w:t>
      </w:r>
      <w:r>
        <w:rPr>
          <w:rFonts w:hint="eastAsia"/>
          <w:szCs w:val="24"/>
        </w:rPr>
        <w:t>响应文件格式明确要求供应商</w:t>
      </w:r>
      <w:r>
        <w:rPr>
          <w:szCs w:val="24"/>
        </w:rPr>
        <w:t>授权</w:t>
      </w:r>
      <w:r>
        <w:rPr>
          <w:rFonts w:hint="eastAsia"/>
          <w:szCs w:val="24"/>
        </w:rPr>
        <w:t>代表需签字盖章</w:t>
      </w:r>
      <w:r>
        <w:rPr>
          <w:szCs w:val="24"/>
        </w:rPr>
        <w:t>的</w:t>
      </w:r>
      <w:r>
        <w:rPr>
          <w:rFonts w:hint="eastAsia"/>
          <w:szCs w:val="24"/>
        </w:rPr>
        <w:t>，须上传签字盖章扫描件</w:t>
      </w:r>
      <w:r>
        <w:rPr>
          <w:szCs w:val="24"/>
        </w:rPr>
        <w:t>；</w:t>
      </w:r>
      <w:r>
        <w:rPr>
          <w:rFonts w:hint="eastAsia"/>
          <w:szCs w:val="24"/>
        </w:rPr>
        <w:t>生产厂家提供的相关材料</w:t>
      </w:r>
      <w:r>
        <w:rPr>
          <w:szCs w:val="24"/>
        </w:rPr>
        <w:t>须</w:t>
      </w:r>
      <w:r>
        <w:rPr>
          <w:rFonts w:hint="eastAsia"/>
          <w:szCs w:val="24"/>
        </w:rPr>
        <w:t>加盖厂家盖章扫描件</w:t>
      </w:r>
      <w:r>
        <w:rPr>
          <w:rFonts w:ascii="Arial" w:hAnsi="Arial"/>
          <w:sz w:val="21"/>
        </w:rPr>
        <w:t>。</w:t>
      </w:r>
    </w:p>
    <w:p>
      <w:pPr>
        <w:pStyle w:val="10150"/>
        <w:tabs>
          <w:tab w:val="left" w:pos="5580"/>
        </w:tabs>
        <w:spacing w:line="360" w:lineRule="auto"/>
        <w:rPr>
          <w:rFonts w:ascii="宋体" w:hint="eastAsia"/>
          <w:color w:val="000000"/>
          <w:sz w:val="24"/>
        </w:rPr>
      </w:pPr>
      <w:r>
        <w:rPr>
          <w:rFonts w:ascii="宋体" w:hint="eastAsia"/>
          <w:color w:val="000000"/>
          <w:sz w:val="24"/>
        </w:rPr>
        <w:t>5.本资格声明的签字人应保证全部声明和问题的回答是真实的和准确的。</w:t>
      </w:r>
    </w:p>
    <w:p>
      <w:pPr>
        <w:pStyle w:val="10150"/>
        <w:tabs>
          <w:tab w:val="left" w:pos="5580"/>
        </w:tabs>
        <w:spacing w:line="360" w:lineRule="auto"/>
        <w:rPr>
          <w:rFonts w:ascii="宋体" w:hint="eastAsia"/>
          <w:color w:val="000000"/>
          <w:sz w:val="24"/>
        </w:rPr>
      </w:pPr>
      <w:r>
        <w:rPr>
          <w:rFonts w:ascii="宋体" w:hint="eastAsia"/>
          <w:color w:val="000000"/>
          <w:sz w:val="24"/>
        </w:rPr>
        <w:t>6.供应商提交的材料将被保密保存，但不退还。</w:t>
      </w:r>
    </w:p>
    <w:p>
      <w:pPr>
        <w:pStyle w:val="10150"/>
        <w:tabs>
          <w:tab w:val="left" w:pos="5580"/>
        </w:tabs>
        <w:spacing w:line="360" w:lineRule="auto"/>
        <w:rPr>
          <w:rFonts w:ascii="宋体" w:hint="eastAsia"/>
          <w:color w:val="000000"/>
          <w:sz w:val="24"/>
        </w:rPr>
      </w:pPr>
      <w:r>
        <w:rPr>
          <w:rFonts w:ascii="宋体" w:hint="eastAsia"/>
          <w:color w:val="000000"/>
          <w:sz w:val="24"/>
        </w:rPr>
        <w:t>7.全部文件应按供应商须知中规定的语言和份数提交。</w:t>
      </w:r>
    </w:p>
    <w:p>
      <w:pPr>
        <w:pStyle w:val="40"/>
        <w:tabs>
          <w:tab w:val="left" w:pos="588"/>
        </w:tabs>
        <w:spacing w:line="360" w:lineRule="auto"/>
        <w:jc w:val="both"/>
        <w:rPr>
          <w:rFonts w:ascii="Arial" w:hAnsi="Arial"/>
          <w:sz w:val="21"/>
        </w:rPr>
      </w:pPr>
      <w:r>
        <w:rPr>
          <w:rFonts w:ascii="Arial" w:hAnsi="Arial"/>
          <w:sz w:val="21"/>
        </w:rPr>
        <w:t> </w:t>
      </w: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388100"/>
        <w:tabs>
          <w:tab w:val="left" w:pos="5580"/>
        </w:tabs>
        <w:spacing w:line="360" w:lineRule="auto"/>
        <w:rPr>
          <w:rFonts w:ascii="黑体" w:eastAsia="黑体" w:hint="eastAsia"/>
          <w:b/>
          <w:bCs/>
          <w:color w:val="000000"/>
          <w:sz w:val="28"/>
          <w:szCs w:val="28"/>
        </w:rPr>
      </w:pPr>
      <w:r>
        <w:rPr>
          <w:rFonts w:ascii="黑体" w:eastAsia="黑体" w:hint="eastAsia"/>
          <w:b/>
          <w:bCs/>
          <w:color w:val="000000"/>
          <w:sz w:val="28"/>
          <w:szCs w:val="28"/>
        </w:rPr>
        <w:br w:type="page"/>
        <w:t>格式一</w:t>
      </w:r>
    </w:p>
    <w:p>
      <w:pPr>
        <w:pStyle w:val="389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供应商资格审查材料格式</w:t>
      </w:r>
    </w:p>
    <w:p>
      <w:pPr>
        <w:pStyle w:val="38910"/>
        <w:spacing w:line="360" w:lineRule="auto"/>
        <w:ind w:firstLine="480" w:firstLineChars="200"/>
        <w:rPr>
          <w:rFonts w:ascii="Times New Roman" w:hAnsi="Times New Roman"/>
          <w:b/>
          <w:kern w:val="0"/>
          <w:sz w:val="24"/>
          <w:szCs w:val="21"/>
        </w:rPr>
      </w:pPr>
      <w:r>
        <w:rPr>
          <w:rFonts w:ascii="Times New Roman" w:hAnsi="Times New Roman"/>
          <w:b/>
          <w:kern w:val="0"/>
          <w:sz w:val="24"/>
          <w:szCs w:val="21"/>
        </w:rPr>
        <w:t>一、供应商资格审查一览表</w:t>
      </w:r>
    </w:p>
    <w:p>
      <w:pPr>
        <w:pStyle w:val="38910"/>
        <w:spacing w:line="360" w:lineRule="auto"/>
        <w:ind w:firstLine="480" w:firstLineChars="200"/>
        <w:rPr>
          <w:rFonts w:ascii="Times New Roman" w:hAnsi="Times New Roman" w:hint="eastAsia"/>
          <w:b/>
          <w:kern w:val="0"/>
          <w:sz w:val="24"/>
          <w:szCs w:val="21"/>
        </w:rPr>
      </w:pPr>
      <w:r>
        <w:rPr>
          <w:rFonts w:ascii="Times New Roman" w:hAnsi="Times New Roman"/>
          <w:b/>
          <w:kern w:val="0"/>
          <w:sz w:val="24"/>
          <w:szCs w:val="21"/>
        </w:rPr>
        <w:t>供应商</w:t>
      </w:r>
      <w:r>
        <w:rPr>
          <w:rFonts w:ascii="Times New Roman" w:hAnsi="Times New Roman" w:hint="eastAsia"/>
          <w:b/>
          <w:kern w:val="0"/>
          <w:sz w:val="24"/>
          <w:szCs w:val="21"/>
        </w:rPr>
        <w:t>承诺：本</w:t>
      </w:r>
      <w:r>
        <w:rPr>
          <w:rFonts w:ascii="Times New Roman" w:hAnsi="Times New Roman"/>
          <w:b/>
          <w:kern w:val="0"/>
          <w:sz w:val="24"/>
          <w:szCs w:val="21"/>
        </w:rPr>
        <w:t>供应商</w:t>
      </w:r>
      <w:r>
        <w:rPr>
          <w:rFonts w:ascii="Times New Roman" w:hAnsi="Times New Roman" w:hint="eastAsia"/>
          <w:b/>
          <w:kern w:val="0"/>
          <w:sz w:val="24"/>
          <w:szCs w:val="21"/>
        </w:rPr>
        <w:t>具备《政府采购法》第二十</w:t>
      </w:r>
      <w:r>
        <w:rPr>
          <w:rFonts w:ascii="Times New Roman" w:hAnsi="Times New Roman"/>
          <w:b/>
          <w:kern w:val="0"/>
          <w:sz w:val="24"/>
          <w:szCs w:val="21"/>
        </w:rPr>
        <w:t>二</w:t>
      </w:r>
      <w:r>
        <w:rPr>
          <w:rFonts w:ascii="Times New Roman" w:hAnsi="Times New Roman" w:hint="eastAsia"/>
          <w:b/>
          <w:kern w:val="0"/>
          <w:sz w:val="24"/>
          <w:szCs w:val="21"/>
        </w:rPr>
        <w:t>条规定的资格条件，符合《政府采购法实施条例》第十七条、第十八条的规定，不存在《政府采购法》第七十七条规定的情形。如有违反，愿依法接受相应的处罚。</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75"/>
        <w:gridCol w:w="7364"/>
        <w:gridCol w:w="1262"/>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75" w:type="dxa"/>
            <w:tcBorders>
              <w:top w:val="single" w:sz="4" w:space="0" w:color="auto"/>
              <w:left w:val="single" w:sz="4" w:space="0" w:color="auto"/>
              <w:bottom w:val="single" w:sz="4" w:space="0" w:color="auto"/>
              <w:right w:val="single" w:sz="4" w:space="0" w:color="auto"/>
            </w:tcBorders>
            <w:vAlign w:val="center"/>
          </w:tcPr>
          <w:p>
            <w:pPr>
              <w:pStyle w:val="8511"/>
              <w:jc w:val="center"/>
              <w:rPr>
                <w:rFonts w:hint="eastAsia"/>
              </w:rPr>
            </w:pPr>
            <w:r>
              <w:rPr>
                <w:rFonts w:hint="eastAsia"/>
              </w:rPr>
              <w:t>序号</w:t>
            </w:r>
          </w:p>
        </w:tc>
        <w:tc>
          <w:tcPr>
            <w:tcW w:w="7364" w:type="dxa"/>
            <w:tcBorders>
              <w:top w:val="single" w:sz="4" w:space="0" w:color="auto"/>
              <w:left w:val="single" w:sz="4" w:space="0" w:color="auto"/>
              <w:bottom w:val="single" w:sz="4" w:space="0" w:color="auto"/>
              <w:right w:val="single" w:sz="4" w:space="0" w:color="auto"/>
            </w:tcBorders>
            <w:vAlign w:val="center"/>
          </w:tcPr>
          <w:p>
            <w:pPr>
              <w:pStyle w:val="8511"/>
              <w:jc w:val="center"/>
              <w:rPr>
                <w:rFonts w:hint="eastAsia"/>
              </w:rPr>
            </w:pPr>
            <w:r>
              <w:t>内容</w:t>
            </w:r>
          </w:p>
        </w:tc>
        <w:tc>
          <w:tcPr>
            <w:tcW w:w="1262" w:type="dxa"/>
            <w:tcBorders>
              <w:top w:val="single" w:sz="4" w:space="0" w:color="auto"/>
              <w:left w:val="single" w:sz="4" w:space="0" w:color="auto"/>
              <w:bottom w:val="single" w:sz="4" w:space="0" w:color="auto"/>
              <w:right w:val="single" w:sz="4" w:space="0" w:color="auto"/>
            </w:tcBorders>
            <w:vAlign w:val="center"/>
          </w:tcPr>
          <w:p>
            <w:pPr>
              <w:pStyle w:val="8511"/>
              <w:jc w:val="center"/>
              <w:rPr>
                <w:rFonts w:hint="eastAsia"/>
              </w:rPr>
            </w:pPr>
            <w:r>
              <w:t>供应商</w:t>
            </w:r>
            <w:r>
              <w:rPr>
                <w:rFonts w:hint="eastAsia"/>
              </w:rPr>
              <w:t>承诺</w:t>
            </w:r>
            <w:r>
              <w:t>（是/否）</w:t>
            </w:r>
          </w:p>
        </w:tc>
      </w:tr>
      <w:tr>
        <w:tblPrEx>
          <w:jc w:val="left"/>
          <w:tblInd w:w="0" w:type="dxa"/>
          <w:tblLayout w:type="fixed"/>
          <w:tblCellMar>
            <w:top w:w="0" w:type="dxa"/>
            <w:left w:w="108" w:type="dxa"/>
            <w:bottom w:w="0" w:type="dxa"/>
            <w:right w:w="108" w:type="dxa"/>
          </w:tblCellMar>
        </w:tblPrEx>
        <w:trPr>
          <w:trHeight w:val="787"/>
          <w:jc w:val="left"/>
        </w:trPr>
        <w:tc>
          <w:tcPr>
            <w:tcW w:w="775" w:type="dxa"/>
            <w:vAlign w:val="center"/>
          </w:tcPr>
          <w:p>
            <w:pPr>
              <w:pStyle w:val="8511"/>
              <w:jc w:val="center"/>
              <w:rPr>
                <w:rFonts w:hint="eastAsia"/>
              </w:rPr>
            </w:pPr>
            <w:r>
              <w:rPr>
                <w:rFonts w:hint="eastAsia"/>
              </w:rPr>
              <w:t>1</w:t>
            </w:r>
          </w:p>
        </w:tc>
        <w:tc>
          <w:tcPr>
            <w:tcW w:w="7364" w:type="dxa"/>
            <w:vAlign w:val="center"/>
          </w:tcPr>
          <w:p>
            <w:pPr>
              <w:pStyle w:val="8511"/>
              <w:rPr>
                <w:rFonts w:hint="eastAsia"/>
              </w:rPr>
            </w:pPr>
            <w:r>
              <w:rPr>
                <w:rFonts w:hint="eastAsia"/>
              </w:rPr>
              <w:t>具有有效的营业执照或事业单位法人或自然人的身份证明</w:t>
            </w:r>
          </w:p>
        </w:tc>
        <w:tc>
          <w:tcPr>
            <w:tcW w:w="1262" w:type="dxa"/>
            <w:vAlign w:val="center"/>
          </w:tcPr>
          <w:p>
            <w:pPr>
              <w:pStyle w:val="851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75" w:type="dxa"/>
            <w:vAlign w:val="center"/>
          </w:tcPr>
          <w:p>
            <w:pPr>
              <w:pStyle w:val="8511"/>
              <w:jc w:val="center"/>
              <w:rPr>
                <w:rFonts w:hint="eastAsia"/>
              </w:rPr>
            </w:pPr>
            <w:r>
              <w:rPr>
                <w:rFonts w:hint="eastAsia"/>
              </w:rPr>
              <w:t>2</w:t>
            </w:r>
          </w:p>
        </w:tc>
        <w:tc>
          <w:tcPr>
            <w:tcW w:w="7364" w:type="dxa"/>
            <w:vAlign w:val="center"/>
          </w:tcPr>
          <w:p>
            <w:pPr>
              <w:pStyle w:val="8511"/>
              <w:rPr>
                <w:rFonts w:hint="eastAsia"/>
              </w:rPr>
            </w:pPr>
            <w:r>
              <w:rPr>
                <w:rFonts w:hint="eastAsia"/>
              </w:rPr>
              <w:t>具有</w:t>
            </w:r>
            <w:r>
              <w:t>良好的商业信誉</w:t>
            </w:r>
          </w:p>
        </w:tc>
        <w:tc>
          <w:tcPr>
            <w:tcW w:w="1262" w:type="dxa"/>
            <w:vAlign w:val="center"/>
          </w:tcPr>
          <w:p>
            <w:pPr>
              <w:pStyle w:val="851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75" w:type="dxa"/>
            <w:vAlign w:val="center"/>
          </w:tcPr>
          <w:p>
            <w:pPr>
              <w:pStyle w:val="8511"/>
              <w:jc w:val="center"/>
              <w:rPr>
                <w:rFonts w:hint="eastAsia"/>
              </w:rPr>
            </w:pPr>
            <w:r>
              <w:rPr>
                <w:rFonts w:hint="eastAsia"/>
              </w:rPr>
              <w:t>3</w:t>
            </w:r>
          </w:p>
        </w:tc>
        <w:tc>
          <w:tcPr>
            <w:tcW w:w="7364" w:type="dxa"/>
            <w:vAlign w:val="center"/>
          </w:tcPr>
          <w:p>
            <w:pPr>
              <w:pStyle w:val="8511"/>
              <w:rPr>
                <w:rFonts w:hint="eastAsia"/>
              </w:rPr>
            </w:pPr>
            <w:r>
              <w:rPr>
                <w:rFonts w:hint="eastAsia"/>
              </w:rPr>
              <w:t>具有依法缴纳</w:t>
            </w:r>
            <w:r>
              <w:t>税收</w:t>
            </w:r>
            <w:r>
              <w:rPr>
                <w:rFonts w:hint="eastAsia"/>
              </w:rPr>
              <w:t>和社会保障资金的良好记录</w:t>
            </w:r>
          </w:p>
        </w:tc>
        <w:tc>
          <w:tcPr>
            <w:tcW w:w="1262" w:type="dxa"/>
            <w:vAlign w:val="center"/>
          </w:tcPr>
          <w:p>
            <w:pPr>
              <w:pStyle w:val="8511"/>
              <w:jc w:val="center"/>
              <w:rPr>
                <w:rFonts w:hint="eastAsia"/>
              </w:rPr>
            </w:pPr>
          </w:p>
        </w:tc>
      </w:tr>
      <w:tr>
        <w:tblPrEx>
          <w:jc w:val="left"/>
          <w:tblInd w:w="0" w:type="dxa"/>
          <w:tblLayout w:type="fixed"/>
          <w:tblCellMar>
            <w:top w:w="0" w:type="dxa"/>
            <w:left w:w="108" w:type="dxa"/>
            <w:bottom w:w="0" w:type="dxa"/>
            <w:right w:w="108" w:type="dxa"/>
          </w:tblCellMar>
        </w:tblPrEx>
        <w:trPr>
          <w:trHeight w:val="630"/>
          <w:jc w:val="left"/>
        </w:trPr>
        <w:tc>
          <w:tcPr>
            <w:tcW w:w="775" w:type="dxa"/>
            <w:vAlign w:val="center"/>
          </w:tcPr>
          <w:p>
            <w:pPr>
              <w:pStyle w:val="8511"/>
              <w:jc w:val="center"/>
            </w:pPr>
            <w:r>
              <w:t>4</w:t>
            </w:r>
          </w:p>
        </w:tc>
        <w:tc>
          <w:tcPr>
            <w:tcW w:w="7364" w:type="dxa"/>
            <w:vAlign w:val="center"/>
          </w:tcPr>
          <w:p>
            <w:pPr>
              <w:pStyle w:val="8611"/>
            </w:pPr>
            <w:r>
              <w:rPr>
                <w:szCs w:val="21"/>
              </w:rPr>
              <w:t>具有健全的财务会计制度</w:t>
            </w:r>
          </w:p>
        </w:tc>
        <w:tc>
          <w:tcPr>
            <w:tcW w:w="1262" w:type="dxa"/>
            <w:tcBorders>
              <w:right w:val="single" w:sz="4" w:space="0" w:color="auto"/>
            </w:tcBorders>
            <w:vAlign w:val="center"/>
          </w:tcPr>
          <w:p>
            <w:pPr>
              <w:pStyle w:val="8511"/>
              <w:jc w:val="center"/>
            </w:pPr>
          </w:p>
        </w:tc>
      </w:tr>
      <w:tr>
        <w:tblPrEx>
          <w:jc w:val="left"/>
          <w:tblInd w:w="0" w:type="dxa"/>
          <w:tblLayout w:type="fixed"/>
          <w:tblCellMar>
            <w:top w:w="0" w:type="dxa"/>
            <w:left w:w="108" w:type="dxa"/>
            <w:bottom w:w="0" w:type="dxa"/>
            <w:right w:w="108" w:type="dxa"/>
          </w:tblCellMar>
        </w:tblPrEx>
        <w:trPr>
          <w:trHeight w:val="787"/>
          <w:jc w:val="left"/>
        </w:trPr>
        <w:tc>
          <w:tcPr>
            <w:tcW w:w="775" w:type="dxa"/>
            <w:vAlign w:val="center"/>
          </w:tcPr>
          <w:p>
            <w:pPr>
              <w:pStyle w:val="8511"/>
              <w:jc w:val="center"/>
            </w:pPr>
            <w:r>
              <w:t>5</w:t>
            </w:r>
          </w:p>
        </w:tc>
        <w:tc>
          <w:tcPr>
            <w:tcW w:w="7364" w:type="dxa"/>
            <w:vAlign w:val="center"/>
          </w:tcPr>
          <w:p>
            <w:pPr>
              <w:pStyle w:val="8511"/>
            </w:pPr>
            <w:r>
              <w:rPr>
                <w:rFonts w:hint="eastAsia"/>
                <w:bCs/>
              </w:rPr>
              <w:t>在参加政府采购活动前三年内，在经营活动中没有重大违法记录</w:t>
            </w:r>
          </w:p>
        </w:tc>
        <w:tc>
          <w:tcPr>
            <w:tcW w:w="1262" w:type="dxa"/>
            <w:tcBorders>
              <w:right w:val="single" w:sz="4" w:space="0" w:color="auto"/>
            </w:tcBorders>
            <w:vAlign w:val="center"/>
          </w:tcPr>
          <w:p>
            <w:pPr>
              <w:pStyle w:val="8511"/>
              <w:jc w:val="center"/>
              <w:rPr>
                <w:highlight w:val="yellow"/>
              </w:rPr>
            </w:pPr>
          </w:p>
        </w:tc>
      </w:tr>
      <w:tr>
        <w:tblPrEx>
          <w:jc w:val="left"/>
          <w:tblInd w:w="0" w:type="dxa"/>
          <w:tblLayout w:type="fixed"/>
          <w:tblCellMar>
            <w:top w:w="0" w:type="dxa"/>
            <w:left w:w="108" w:type="dxa"/>
            <w:bottom w:w="0" w:type="dxa"/>
            <w:right w:w="108" w:type="dxa"/>
          </w:tblCellMar>
        </w:tblPrEx>
        <w:trPr>
          <w:trHeight w:val="787"/>
          <w:jc w:val="left"/>
        </w:trPr>
        <w:tc>
          <w:tcPr>
            <w:tcW w:w="775" w:type="dxa"/>
            <w:vAlign w:val="center"/>
          </w:tcPr>
          <w:p>
            <w:pPr>
              <w:pStyle w:val="8511"/>
              <w:jc w:val="center"/>
              <w:rPr>
                <w:rFonts w:hint="eastAsia"/>
              </w:rPr>
            </w:pPr>
            <w:r>
              <w:t>6</w:t>
            </w:r>
          </w:p>
        </w:tc>
        <w:tc>
          <w:tcPr>
            <w:tcW w:w="7364" w:type="dxa"/>
            <w:vAlign w:val="center"/>
          </w:tcPr>
          <w:p>
            <w:pPr>
              <w:pStyle w:val="8511"/>
              <w:rPr>
                <w:rFonts w:hint="eastAsia"/>
              </w:rPr>
            </w:pPr>
            <w:r>
              <w:rPr>
                <w:rFonts w:hint="eastAsia"/>
              </w:rPr>
              <w:t>具</w:t>
            </w:r>
            <w:r>
              <w:t>备</w:t>
            </w:r>
            <w:r>
              <w:rPr>
                <w:rFonts w:hint="eastAsia"/>
              </w:rPr>
              <w:t>法律、行政法规规定</w:t>
            </w:r>
            <w:r>
              <w:t>的</w:t>
            </w:r>
            <w:r>
              <w:rPr>
                <w:rFonts w:hint="eastAsia"/>
              </w:rPr>
              <w:t>其他条件</w:t>
            </w:r>
          </w:p>
        </w:tc>
        <w:tc>
          <w:tcPr>
            <w:tcW w:w="1262" w:type="dxa"/>
            <w:tcBorders>
              <w:right w:val="single" w:sz="4" w:space="0" w:color="auto"/>
            </w:tcBorders>
            <w:vAlign w:val="center"/>
          </w:tcPr>
          <w:p>
            <w:pPr>
              <w:pStyle w:val="8511"/>
              <w:jc w:val="center"/>
              <w:rPr>
                <w:rFonts w:hint="eastAsia"/>
                <w:highlight w:val="yellow"/>
              </w:rPr>
            </w:pPr>
          </w:p>
        </w:tc>
      </w:tr>
    </w:tbl>
    <w:p>
      <w:pPr>
        <w:pStyle w:val="8811"/>
        <w:spacing w:line="300" w:lineRule="auto"/>
        <w:ind w:left="1046" w:right="932" w:leftChars="498" w:rightChars="444"/>
        <w:rPr>
          <w:rFonts w:ascii="微软雅黑" w:eastAsia="微软雅黑" w:cs="微软雅黑" w:hint="eastAsia"/>
          <w:sz w:val="21"/>
          <w:szCs w:val="21"/>
          <w:lang w:bidi="ar-SA"/>
        </w:rPr>
      </w:pPr>
    </w:p>
    <w:p>
      <w:pPr>
        <w:pStyle w:val="8811"/>
        <w:spacing w:line="300" w:lineRule="auto"/>
        <w:ind w:left="1046" w:right="932" w:leftChars="498" w:rightChars="444"/>
        <w:rPr>
          <w:rFonts w:ascii="Times New Roman" w:hAnsi="Times New Roman" w:cs="微软雅黑"/>
          <w:szCs w:val="24"/>
          <w:lang w:bidi="ar-SA"/>
        </w:rPr>
      </w:pPr>
      <w:r>
        <w:rPr>
          <w:rFonts w:ascii="微软雅黑" w:eastAsia="微软雅黑" w:cs="微软雅黑" w:hint="eastAsia"/>
          <w:sz w:val="21"/>
          <w:szCs w:val="21"/>
          <w:lang w:bidi="ar-SA"/>
        </w:rPr>
        <w:t xml:space="preserve">                                    </w:t>
      </w:r>
      <w:r>
        <w:rPr>
          <w:rFonts w:ascii="Times New Roman" w:hAnsi="Times New Roman" w:cs="微软雅黑"/>
          <w:szCs w:val="24"/>
          <w:lang w:bidi="ar-SA"/>
        </w:rPr>
        <w:t>供应商</w:t>
      </w:r>
      <w:r>
        <w:rPr>
          <w:rFonts w:ascii="Times New Roman" w:hAnsi="Times New Roman" w:cs="微软雅黑" w:hint="eastAsia"/>
          <w:szCs w:val="24"/>
          <w:lang w:bidi="ar-SA"/>
        </w:rPr>
        <w:t>名称（</w:t>
      </w:r>
      <w:r>
        <w:rPr>
          <w:rFonts w:ascii="Times New Roman" w:hAnsi="Times New Roman" w:cs="微软雅黑"/>
          <w:szCs w:val="24"/>
          <w:lang w:bidi="ar-SA"/>
        </w:rPr>
        <w:t>电子签章</w:t>
      </w:r>
      <w:r>
        <w:rPr>
          <w:rFonts w:ascii="Times New Roman" w:hAnsi="Times New Roman" w:cs="微软雅黑" w:hint="eastAsia"/>
          <w:szCs w:val="24"/>
          <w:lang w:bidi="ar-SA"/>
        </w:rPr>
        <w:t>）：</w:t>
      </w:r>
    </w:p>
    <w:p>
      <w:pPr>
        <w:pStyle w:val="390100"/>
        <w:autoSpaceDN w:val="0"/>
        <w:spacing w:line="300" w:lineRule="auto"/>
        <w:rPr>
          <w:rFonts w:ascii="宋体" w:eastAsia="宋体" w:hint="eastAsia"/>
          <w:sz w:val="24"/>
          <w:szCs w:val="24"/>
          <w:highlight w:val="white"/>
          <w:lang w:eastAsia="zh-CN"/>
        </w:rPr>
      </w:pPr>
      <w:r>
        <w:rPr>
          <w:rFonts w:eastAsia="宋体" w:cs="微软雅黑"/>
          <w:sz w:val="24"/>
          <w:szCs w:val="24"/>
          <w:lang w:eastAsia="zh-CN" w:bidi="ar-SA"/>
        </w:rPr>
        <w:t xml:space="preserve">                                  </w:t>
      </w:r>
    </w:p>
    <w:p>
      <w:pPr>
        <w:pStyle w:val="8811"/>
        <w:spacing w:line="300" w:lineRule="auto"/>
        <w:ind w:right="932" w:firstLine="4800" w:rightChars="444" w:firstLineChars="2000"/>
        <w:rPr>
          <w:rFonts w:ascii="Times New Roman" w:hAnsi="Times New Roman" w:cs="微软雅黑" w:hint="eastAsia"/>
          <w:szCs w:val="24"/>
          <w:lang w:bidi="ar-SA"/>
        </w:rPr>
      </w:pPr>
      <w:r>
        <w:rPr>
          <w:rFonts w:ascii="Times New Roman" w:hAnsi="Times New Roman" w:cs="微软雅黑" w:hint="eastAsia"/>
          <w:szCs w:val="24"/>
          <w:lang w:bidi="ar-SA"/>
        </w:rPr>
        <w:t>日期：   年  月  日</w:t>
      </w:r>
    </w:p>
    <w:p>
      <w:pPr>
        <w:pStyle w:val="8811"/>
        <w:spacing w:line="400" w:lineRule="exact"/>
        <w:ind w:left="1046" w:right="932" w:leftChars="498" w:rightChars="444"/>
        <w:rPr>
          <w:rFonts w:ascii="微软雅黑" w:eastAsia="微软雅黑" w:cs="微软雅黑" w:hint="eastAsia"/>
          <w:sz w:val="21"/>
          <w:szCs w:val="21"/>
          <w:lang w:bidi="ar-SA"/>
        </w:rPr>
      </w:pPr>
      <w:r>
        <w:rPr>
          <w:rFonts w:ascii="微软雅黑" w:eastAsia="微软雅黑" w:cs="微软雅黑" w:hint="eastAsia"/>
          <w:sz w:val="21"/>
          <w:szCs w:val="21"/>
          <w:lang w:bidi="ar-SA"/>
        </w:rPr>
        <w:t>注：①供应商在提交响应文件时，应按照投标工具的提示和流程编制并上传该表。无此表或对此表作实质性修改，响应无效。</w:t>
      </w:r>
    </w:p>
    <w:p>
      <w:pPr>
        <w:pStyle w:val="8811"/>
        <w:spacing w:line="400" w:lineRule="exact"/>
        <w:ind w:left="1046" w:right="932" w:firstLine="420" w:leftChars="498" w:rightChars="444" w:firstLineChars="200"/>
        <w:rPr>
          <w:rFonts w:ascii="微软雅黑" w:eastAsia="微软雅黑" w:cs="微软雅黑" w:hint="eastAsia"/>
          <w:sz w:val="21"/>
          <w:szCs w:val="21"/>
          <w:lang w:bidi="ar-SA"/>
        </w:rPr>
      </w:pPr>
      <w:r>
        <w:rPr>
          <w:rFonts w:ascii="微软雅黑" w:eastAsia="微软雅黑" w:cs="微软雅黑" w:hint="eastAsia"/>
          <w:sz w:val="21"/>
          <w:szCs w:val="21"/>
          <w:lang w:bidi="ar-SA"/>
        </w:rPr>
        <w:t>②供应商须对此表中全部内容作出承诺，否则响应无效。</w:t>
      </w:r>
    </w:p>
    <w:p>
      <w:pPr>
        <w:pStyle w:val="8811"/>
        <w:spacing w:line="400" w:lineRule="exact"/>
        <w:ind w:left="1046" w:right="932" w:firstLine="420" w:leftChars="498" w:rightChars="444" w:firstLineChars="200"/>
        <w:rPr>
          <w:rFonts w:ascii="微软雅黑" w:eastAsia="微软雅黑" w:cs="微软雅黑" w:hint="eastAsia"/>
          <w:sz w:val="21"/>
          <w:szCs w:val="21"/>
          <w:lang w:bidi="ar-SA"/>
        </w:rPr>
      </w:pPr>
      <w:r>
        <w:rPr>
          <w:rFonts w:ascii="微软雅黑" w:eastAsia="微软雅黑" w:cs="微软雅黑" w:hint="eastAsia"/>
          <w:sz w:val="21"/>
          <w:szCs w:val="21"/>
          <w:lang w:bidi="ar-SA"/>
        </w:rPr>
        <w:t>③采购人或采购机构可以根据此表查询供应商承诺事项，供应商的承诺和查询结果不一致的，以查询结果为准。</w:t>
      </w:r>
    </w:p>
    <w:p>
      <w:pPr>
        <w:pStyle w:val="8811"/>
        <w:ind w:left="1046" w:right="932" w:leftChars="498" w:rightChars="444"/>
        <w:sectPr>
          <w:footerReference w:type="default" r:id="rId5"/>
          <w:pgSz w:w="11907" w:h="16840"/>
          <w:pgMar w:top="1758" w:right="1361" w:bottom="1588" w:left="1361" w:header="720" w:footer="720" w:gutter="0"/>
          <w:cols w:space="720"/>
          <w:docGrid w:linePitch="312" w:charSpace="0"/>
        </w:sectPr>
      </w:pPr>
      <w:r>
        <w:rPr>
          <w:rFonts w:ascii="Times New Roman" w:hAnsi="Times New Roman" w:cs="微软雅黑" w:hint="eastAsia"/>
          <w:b/>
          <w:szCs w:val="21"/>
          <w:lang w:bidi="ar-SA"/>
        </w:rPr>
        <w:t>二、联合体响应协议书扫描件</w:t>
      </w:r>
      <w:r>
        <w:rPr>
          <w:rFonts w:ascii="微软雅黑" w:eastAsia="微软雅黑" w:cs="微软雅黑" w:hint="eastAsia"/>
          <w:b/>
          <w:sz w:val="21"/>
          <w:szCs w:val="21"/>
          <w:lang w:bidi="ar-SA"/>
        </w:rPr>
        <w:t>（如供应商须知前附表允许联合体响应且供应商是联合体的上传）</w:t>
      </w:r>
    </w:p>
    <w:p>
      <w:pPr>
        <w:pStyle w:val="388100"/>
        <w:tabs>
          <w:tab w:val="left" w:pos="5580"/>
        </w:tabs>
        <w:spacing w:line="360" w:lineRule="auto"/>
        <w:rPr>
          <w:rFonts w:ascii="黑体" w:eastAsia="黑体" w:hint="eastAsia"/>
          <w:b/>
          <w:bCs/>
          <w:color w:val="000000"/>
          <w:sz w:val="28"/>
          <w:szCs w:val="28"/>
        </w:rPr>
      </w:pPr>
      <w:r>
        <w:rPr>
          <w:rFonts w:ascii="黑体" w:eastAsia="黑体" w:hint="eastAsia"/>
          <w:b/>
          <w:bCs/>
          <w:color w:val="000000"/>
          <w:sz w:val="28"/>
          <w:szCs w:val="28"/>
        </w:rPr>
        <w:t>格式二</w:t>
      </w:r>
    </w:p>
    <w:p>
      <w:pPr>
        <w:pStyle w:val="39010"/>
        <w:jc w:val="center"/>
        <w:outlineLvl w:val="1"/>
        <w:rPr>
          <w:rFonts w:ascii="宋体" w:hAnsi="宋体" w:hint="eastAsia"/>
          <w:b/>
          <w:color w:val="000000"/>
          <w:sz w:val="24"/>
        </w:rPr>
      </w:pPr>
      <w:r>
        <w:rPr>
          <w:rFonts w:ascii="宋体" w:hAnsi="宋体" w:hint="eastAsia"/>
          <w:b/>
          <w:bCs/>
          <w:color w:val="000000"/>
          <w:kern w:val="0"/>
          <w:sz w:val="24"/>
        </w:rPr>
        <w:t>磋商响应函</w:t>
      </w:r>
    </w:p>
    <w:p>
      <w:pPr>
        <w:pStyle w:val="388100"/>
        <w:spacing w:line="360" w:lineRule="auto"/>
        <w:rPr>
          <w:rFonts w:ascii="宋体" w:hint="eastAsia"/>
          <w:color w:val="000000"/>
          <w:spacing w:val="13"/>
          <w:sz w:val="24"/>
        </w:rPr>
      </w:pPr>
      <w:r>
        <w:rPr>
          <w:rFonts w:ascii="宋体" w:hint="eastAsia"/>
          <w:color w:val="000000"/>
          <w:spacing w:val="13"/>
          <w:sz w:val="24"/>
        </w:rPr>
        <w:t>海关总署物资装备采购中心：</w:t>
      </w:r>
    </w:p>
    <w:p>
      <w:pPr>
        <w:pStyle w:val="388100"/>
        <w:spacing w:line="360" w:lineRule="auto"/>
        <w:rPr>
          <w:rFonts w:ascii="宋体" w:hint="eastAsia"/>
          <w:color w:val="000000"/>
          <w:spacing w:val="13"/>
          <w:sz w:val="24"/>
        </w:rPr>
      </w:pPr>
    </w:p>
    <w:p>
      <w:pPr>
        <w:pStyle w:val="391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(供应商全称)授权</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(供应商代表姓名)</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(职务、职称)为我方代表，参加贵方组织的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(项目名称、项目编号/包号（如有）)磋商的有关活动，并对此项目进行响应。为此：</w:t>
      </w:r>
    </w:p>
    <w:p>
      <w:pPr>
        <w:pStyle w:val="391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1、我方同意在本项目磋商文件中规定的响应文件提交之日起120天内遵守本响应文件中的承诺且在此期限期满之前均具有约束力，如果在规定的磋商有效期内撤销响应，我方承担相应的法律责任。</w:t>
      </w:r>
    </w:p>
    <w:p>
      <w:pPr>
        <w:pStyle w:val="391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2、我方承诺已经具备《中华人民共和国政府采购法》第二十二条规定的参加政府采购活动的供应商应当具备的条件。</w:t>
      </w:r>
    </w:p>
    <w:p>
      <w:pPr>
        <w:pStyle w:val="391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3、我方提供供应商须知规定的全部响应文件，包括电子响应文件1 份，响应报价一览表1 份；并已详细审核全部响应文件，包括响应文件修改书（如有的话）、参考资料及有关附件，确认无误。</w:t>
      </w:r>
    </w:p>
    <w:p>
      <w:pPr>
        <w:pStyle w:val="391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4、我方按磋商文件要求提供和交付的货物和服务的响应报价详见响应报价一览表，并承诺所投货物或服务符合国家相关标准或生产许可。</w:t>
      </w:r>
    </w:p>
    <w:p>
      <w:pPr>
        <w:pStyle w:val="391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5、我方愿意向贵方提供任何与本项响应有关的数据、情况和技术资料。若贵方需要，我方愿意提供我方做出的一切承诺的证明材料。</w:t>
      </w:r>
    </w:p>
    <w:p>
      <w:pPr>
        <w:pStyle w:val="391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391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我方承诺接受磋商文件第五部分《合同文本》的全部条款且无任何异议，保证忠实地执行双方所签订的合同，并承担合同规定的责任和义务。</w:t>
      </w:r>
    </w:p>
    <w:p>
      <w:pPr>
        <w:pStyle w:val="391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8、我方承诺：采购人若需追加采购本项目磋商文件所列货物及相关服务的，在不改变合同其他实质性条款的前提下，以相同的优惠折扣率保证供货。</w:t>
      </w:r>
    </w:p>
    <w:p>
      <w:pPr>
        <w:pStyle w:val="391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391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与本磋商有关的一切往来通讯请寄：</w:t>
      </w:r>
    </w:p>
    <w:p>
      <w:pPr>
        <w:pStyle w:val="391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391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391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391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391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供应商代表姓名：</w:t>
      </w:r>
      <w:r>
        <w:rPr>
          <w:rFonts w:ascii="宋体" w:eastAsia="宋体" w:hint="eastAsia"/>
          <w:sz w:val="24"/>
          <w:szCs w:val="24"/>
          <w:highlight w:val="white"/>
          <w:u w:val="single"/>
          <w:lang w:eastAsia="zh-CN"/>
        </w:rPr>
        <w:t xml:space="preserve">              </w:t>
      </w:r>
    </w:p>
    <w:p>
      <w:pPr>
        <w:pStyle w:val="39110"/>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供应商代表联系电话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39110"/>
        <w:autoSpaceDN w:val="0"/>
        <w:spacing w:line="360" w:lineRule="auto"/>
        <w:rPr>
          <w:rFonts w:ascii="宋体" w:eastAsia="宋体" w:hint="eastAsia"/>
          <w:sz w:val="24"/>
          <w:szCs w:val="24"/>
          <w:highlight w:val="white"/>
          <w:lang w:eastAsia="zh-CN"/>
        </w:rPr>
      </w:pPr>
    </w:p>
    <w:p>
      <w:pPr>
        <w:pStyle w:val="391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391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供应商代表(签字)：</w:t>
      </w:r>
    </w:p>
    <w:p>
      <w:pPr>
        <w:pStyle w:val="391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39110"/>
        <w:autoSpaceDN w:val="0"/>
        <w:spacing w:line="360" w:lineRule="auto"/>
        <w:rPr>
          <w:rFonts w:ascii="宋体" w:eastAsia="宋体" w:hint="eastAsia"/>
          <w:sz w:val="24"/>
          <w:szCs w:val="24"/>
          <w:highlight w:val="white"/>
          <w:lang w:eastAsia="zh-CN"/>
        </w:rPr>
      </w:pPr>
    </w:p>
    <w:p>
      <w:pPr>
        <w:pStyle w:val="391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注：除可填报项目外，对本磋商响应函的任何修改将被视为非实质性响应，从而导致该响应被拒绝。</w:t>
      </w:r>
    </w:p>
    <w:p>
      <w:pPr>
        <w:pStyle w:val="39010"/>
        <w:tabs>
          <w:tab w:val="left" w:pos="5580"/>
        </w:tabs>
        <w:spacing w:line="360" w:lineRule="auto"/>
        <w:rPr>
          <w:rFonts w:ascii="黑体" w:eastAsia="黑体" w:hint="eastAsia"/>
          <w:color w:val="000000"/>
          <w:sz w:val="28"/>
          <w:szCs w:val="28"/>
        </w:rPr>
      </w:pPr>
      <w:r>
        <w:rPr>
          <w:rFonts w:ascii="宋体" w:hAnsi="宋体" w:hint="eastAsia"/>
          <w:b/>
          <w:bCs/>
          <w:sz w:val="30"/>
          <w:szCs w:val="30"/>
          <w:highlight w:val="white"/>
        </w:rPr>
        <w:br w:type="page"/>
      </w:r>
      <w:r>
        <w:rPr>
          <w:rFonts w:ascii="黑体" w:eastAsia="黑体" w:hint="eastAsia"/>
          <w:b/>
          <w:bCs/>
          <w:sz w:val="28"/>
          <w:szCs w:val="28"/>
          <w:highlight w:val="white"/>
        </w:rPr>
        <w:t>格式三</w:t>
      </w:r>
    </w:p>
    <w:p>
      <w:pPr>
        <w:pStyle w:val="2105"/>
        <w:autoSpaceDN w:val="0"/>
        <w:spacing w:line="240" w:lineRule="auto"/>
        <w:jc w:val="center"/>
        <w:rPr>
          <w:rFonts w:ascii="Times New Roman" w:hAnsi="Times New Roman"/>
          <w:szCs w:val="32"/>
          <w:lang w:eastAsia="zh-CN"/>
        </w:rPr>
      </w:pPr>
      <w:r>
        <w:rPr>
          <w:rFonts w:ascii="Times New Roman" w:hAnsi="Times New Roman"/>
          <w:szCs w:val="32"/>
          <w:lang w:eastAsia="zh-CN"/>
        </w:rPr>
        <w:t>响应报价一览表</w:t>
      </w:r>
    </w:p>
    <w:p>
      <w:pPr>
        <w:pStyle w:val="39210"/>
        <w:autoSpaceDN w:val="0"/>
        <w:jc w:val="center"/>
        <w:rPr>
          <w:b/>
          <w:bCs/>
          <w:sz w:val="24"/>
          <w:szCs w:val="24"/>
        </w:rPr>
      </w:pPr>
      <w:r>
        <w:rPr>
          <w:rFonts w:hint="eastAsia"/>
          <w:b/>
          <w:bCs/>
          <w:sz w:val="24"/>
          <w:szCs w:val="24"/>
        </w:rPr>
        <w:t>（</w:t>
      </w:r>
      <w:r>
        <w:rPr>
          <w:b/>
          <w:bCs/>
          <w:sz w:val="24"/>
          <w:szCs w:val="24"/>
        </w:rPr>
        <w:t>服务</w:t>
      </w:r>
      <w:r>
        <w:rPr>
          <w:rFonts w:hint="eastAsia"/>
          <w:b/>
          <w:bCs/>
          <w:sz w:val="24"/>
          <w:szCs w:val="24"/>
        </w:rPr>
        <w:t>类项目用）</w:t>
      </w:r>
    </w:p>
    <w:p>
      <w:pPr>
        <w:pStyle w:val="39210"/>
        <w:autoSpaceDN w:val="0"/>
        <w:jc w:val="center"/>
        <w:rPr>
          <w:b/>
          <w:bCs/>
          <w:sz w:val="24"/>
          <w:szCs w:val="24"/>
        </w:rPr>
      </w:pPr>
    </w:p>
    <w:p>
      <w:pPr>
        <w:pStyle w:val="39210"/>
        <w:autoSpaceDN w:val="0"/>
        <w:jc w:val="center"/>
        <w:rPr>
          <w:sz w:val="24"/>
          <w:szCs w:val="24"/>
        </w:rPr>
      </w:pPr>
    </w:p>
    <w:p>
      <w:pPr>
        <w:pStyle w:val="39210"/>
        <w:autoSpaceDN w:val="0"/>
        <w:spacing w:line="360" w:lineRule="auto"/>
        <w:rPr>
          <w:szCs w:val="21"/>
          <w:u w:val="single"/>
        </w:rPr>
      </w:pPr>
      <w:r>
        <w:rPr>
          <w:rFonts w:hint="eastAsia"/>
          <w:szCs w:val="21"/>
        </w:rPr>
        <w:t>项目名称：</w:t>
      </w:r>
      <w:r>
        <w:rPr>
          <w:szCs w:val="21"/>
          <w:u w:val="single"/>
        </w:rPr>
        <w:t xml:space="preserve">                  </w:t>
      </w:r>
      <w:r>
        <w:rPr>
          <w:szCs w:val="21"/>
        </w:rPr>
        <w:t>项目</w:t>
      </w:r>
      <w:r>
        <w:rPr>
          <w:rFonts w:hint="eastAsia"/>
          <w:szCs w:val="21"/>
        </w:rPr>
        <w:t>编号：</w:t>
      </w:r>
      <w:r>
        <w:rPr>
          <w:szCs w:val="21"/>
          <w:u w:val="single"/>
        </w:rPr>
        <w:t xml:space="preserve">                     </w:t>
      </w:r>
      <w:r>
        <w:rPr>
          <w:rFonts w:hint="eastAsia"/>
          <w:szCs w:val="21"/>
        </w:rPr>
        <w:t>包号：</w:t>
      </w:r>
      <w:r>
        <w:rPr>
          <w:szCs w:val="21"/>
          <w:u w:val="single"/>
        </w:rPr>
        <w:t xml:space="preserve">              </w:t>
      </w:r>
    </w:p>
    <w:p>
      <w:pPr>
        <w:pStyle w:val="2012"/>
        <w:spacing w:before="0" w:beforeLines="0" w:after="0" w:afterLines="0"/>
        <w:rPr>
          <w:rFonts w:ascii="Times New Roman" w:eastAsia="宋体" w:hAnsi="Times New Roman" w:hint="eastAsia"/>
          <w:b w:val="0"/>
          <w:sz w:val="21"/>
          <w:szCs w:val="21"/>
        </w:rPr>
      </w:pPr>
      <w:r>
        <w:rPr>
          <w:rFonts w:ascii="Times New Roman" w:eastAsia="宋体" w:hAnsi="Times New Roman" w:hint="eastAsia"/>
          <w:b w:val="0"/>
          <w:sz w:val="21"/>
          <w:szCs w:val="21"/>
        </w:rPr>
        <w:t>供应商名称：</w:t>
      </w:r>
      <w:r>
        <w:rPr>
          <w:szCs w:val="21"/>
          <w:u w:val="single"/>
        </w:rPr>
        <w:t xml:space="preserve">               </w:t>
      </w:r>
    </w:p>
    <w:tbl>
      <w:tblPr>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1009"/>
        <w:gridCol w:w="2861"/>
        <w:gridCol w:w="1567"/>
        <w:gridCol w:w="1080"/>
        <w:gridCol w:w="853"/>
        <w:gridCol w:w="1009"/>
        <w:gridCol w:w="1009"/>
      </w:tblGrid>
      <w:tr>
        <w:tblPrEx>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jc w:val="center"/>
        </w:trPr>
        <w:tc>
          <w:tcPr>
            <w:tcW w:w="1009" w:type="dxa"/>
            <w:tcBorders>
              <w:top w:val="single" w:sz="12" w:space="0" w:color="auto"/>
              <w:left w:val="single" w:sz="12" w:space="0" w:color="auto"/>
              <w:bottom w:val="single" w:sz="6" w:space="0" w:color="auto"/>
              <w:right w:val="single" w:sz="6" w:space="0" w:color="auto"/>
            </w:tcBorders>
            <w:vAlign w:val="center"/>
          </w:tcPr>
          <w:p>
            <w:pPr>
              <w:pStyle w:val="39010"/>
              <w:jc w:val="center"/>
              <w:rPr>
                <w:rFonts w:eastAsia="微软雅黑"/>
                <w:sz w:val="24"/>
              </w:rPr>
            </w:pPr>
            <w:r>
              <w:rPr>
                <w:sz w:val="24"/>
              </w:rPr>
              <w:t>服务名称</w:t>
            </w:r>
          </w:p>
        </w:tc>
        <w:tc>
          <w:tcPr>
            <w:tcW w:w="2861" w:type="dxa"/>
            <w:tcBorders>
              <w:top w:val="single" w:sz="12" w:space="0" w:color="auto"/>
              <w:left w:val="single" w:sz="6" w:space="0" w:color="auto"/>
              <w:bottom w:val="single" w:sz="6" w:space="0" w:color="auto"/>
              <w:right w:val="single" w:sz="6" w:space="0" w:color="auto"/>
            </w:tcBorders>
            <w:vAlign w:val="center"/>
          </w:tcPr>
          <w:p>
            <w:pPr>
              <w:pStyle w:val="39010"/>
              <w:jc w:val="center"/>
              <w:rPr>
                <w:rFonts w:hint="eastAsia"/>
                <w:sz w:val="24"/>
              </w:rPr>
            </w:pPr>
            <w:r>
              <w:rPr>
                <w:rFonts w:hint="eastAsia"/>
                <w:sz w:val="24"/>
                <w:lang w:eastAsia="zh-CN"/>
              </w:rPr>
              <w:t>响应</w:t>
            </w:r>
            <w:r>
              <w:rPr>
                <w:rFonts w:hint="eastAsia"/>
                <w:sz w:val="24"/>
              </w:rPr>
              <w:t>总价</w:t>
            </w:r>
          </w:p>
          <w:p>
            <w:pPr>
              <w:pStyle w:val="39010"/>
              <w:jc w:val="center"/>
              <w:rPr>
                <w:rFonts w:hint="eastAsia"/>
                <w:sz w:val="24"/>
              </w:rPr>
            </w:pPr>
            <w:r>
              <w:rPr>
                <w:rFonts w:hint="eastAsia"/>
                <w:sz w:val="24"/>
              </w:rPr>
              <w:t>（人民币：元）</w:t>
            </w:r>
          </w:p>
        </w:tc>
        <w:tc>
          <w:tcPr>
            <w:tcW w:w="1567" w:type="dxa"/>
            <w:tcBorders>
              <w:top w:val="single" w:sz="12" w:space="0" w:color="auto"/>
              <w:left w:val="single" w:sz="6" w:space="0" w:color="auto"/>
              <w:bottom w:val="single" w:sz="6" w:space="0" w:color="auto"/>
              <w:right w:val="single" w:sz="6" w:space="0" w:color="auto"/>
            </w:tcBorders>
            <w:vAlign w:val="center"/>
          </w:tcPr>
          <w:p>
            <w:pPr>
              <w:pStyle w:val="39010"/>
              <w:jc w:val="center"/>
              <w:rPr>
                <w:rFonts w:hint="eastAsia"/>
                <w:sz w:val="24"/>
              </w:rPr>
            </w:pPr>
            <w:r>
              <w:rPr>
                <w:sz w:val="24"/>
              </w:rPr>
              <w:t>服务范围</w:t>
            </w:r>
          </w:p>
        </w:tc>
        <w:tc>
          <w:tcPr>
            <w:tcW w:w="1080" w:type="dxa"/>
            <w:tcBorders>
              <w:top w:val="single" w:sz="12" w:space="0" w:color="auto"/>
              <w:left w:val="single" w:sz="6" w:space="0" w:color="auto"/>
              <w:bottom w:val="single" w:sz="6" w:space="0" w:color="auto"/>
              <w:right w:val="single" w:sz="6" w:space="0" w:color="auto"/>
            </w:tcBorders>
            <w:vAlign w:val="center"/>
          </w:tcPr>
          <w:p>
            <w:pPr>
              <w:pStyle w:val="39010"/>
              <w:jc w:val="center"/>
              <w:rPr>
                <w:rFonts w:ascii="Times New Roman" w:hAnsi="Times New Roman"/>
                <w:color w:val="000000"/>
                <w:kern w:val="0"/>
                <w:szCs w:val="21"/>
                <w:highlight w:val="white"/>
              </w:rPr>
            </w:pPr>
            <w:r>
              <w:rPr>
                <w:rFonts w:ascii="Times New Roman" w:hAnsi="Times New Roman"/>
                <w:color w:val="000000"/>
                <w:kern w:val="0"/>
                <w:szCs w:val="21"/>
                <w:highlight w:val="white"/>
              </w:rPr>
              <w:t>服务要求</w:t>
            </w:r>
          </w:p>
        </w:tc>
        <w:tc>
          <w:tcPr>
            <w:tcW w:w="853" w:type="dxa"/>
            <w:tcBorders>
              <w:top w:val="single" w:sz="12" w:space="0" w:color="auto"/>
              <w:left w:val="single" w:sz="6" w:space="0" w:color="auto"/>
              <w:bottom w:val="single" w:sz="6" w:space="0" w:color="auto"/>
              <w:right w:val="single" w:sz="6" w:space="0" w:color="auto"/>
            </w:tcBorders>
            <w:vAlign w:val="center"/>
          </w:tcPr>
          <w:p>
            <w:pPr>
              <w:pStyle w:val="39010"/>
              <w:jc w:val="center"/>
              <w:rPr>
                <w:rFonts w:hint="eastAsia"/>
                <w:sz w:val="24"/>
              </w:rPr>
            </w:pPr>
            <w:r>
              <w:rPr>
                <w:rFonts w:ascii="Times New Roman" w:hAnsi="Times New Roman"/>
                <w:color w:val="000000"/>
                <w:kern w:val="0"/>
                <w:szCs w:val="21"/>
                <w:highlight w:val="white"/>
              </w:rPr>
              <w:t>服务时间</w:t>
            </w:r>
          </w:p>
        </w:tc>
        <w:tc>
          <w:tcPr>
            <w:tcW w:w="1009" w:type="dxa"/>
            <w:tcBorders>
              <w:top w:val="single" w:sz="12" w:space="0" w:color="auto"/>
              <w:left w:val="single" w:sz="6" w:space="0" w:color="auto"/>
              <w:bottom w:val="single" w:sz="6" w:space="0" w:color="auto"/>
              <w:right w:val="single" w:sz="12" w:space="0" w:color="auto"/>
            </w:tcBorders>
            <w:vAlign w:val="center"/>
          </w:tcPr>
          <w:p>
            <w:pPr>
              <w:pStyle w:val="39010"/>
              <w:jc w:val="center"/>
              <w:rPr>
                <w:rFonts w:hint="eastAsia"/>
                <w:sz w:val="24"/>
              </w:rPr>
            </w:pPr>
            <w:r>
              <w:rPr>
                <w:sz w:val="24"/>
              </w:rPr>
              <w:t>服务标准</w:t>
            </w:r>
          </w:p>
        </w:tc>
        <w:tc>
          <w:tcPr>
            <w:tcW w:w="1009" w:type="dxa"/>
            <w:tcBorders>
              <w:top w:val="single" w:sz="12" w:space="0" w:color="auto"/>
              <w:left w:val="single" w:sz="6" w:space="0" w:color="auto"/>
              <w:bottom w:val="single" w:sz="6" w:space="0" w:color="auto"/>
              <w:right w:val="single" w:sz="12" w:space="0" w:color="auto"/>
            </w:tcBorders>
            <w:vAlign w:val="center"/>
          </w:tcPr>
          <w:p>
            <w:pPr>
              <w:pStyle w:val="39010"/>
              <w:jc w:val="center"/>
              <w:rPr>
                <w:sz w:val="24"/>
              </w:rPr>
            </w:pPr>
            <w:r>
              <w:rPr>
                <w:sz w:val="24"/>
              </w:rPr>
              <w:t>中小企业</w:t>
            </w:r>
          </w:p>
        </w:tc>
      </w:tr>
      <w:tr>
        <w:tblPrEx>
          <w:jc w:val="center"/>
          <w:tblLayout w:type="fixed"/>
          <w:tblCellMar>
            <w:top w:w="0" w:type="dxa"/>
            <w:left w:w="28" w:type="dxa"/>
            <w:bottom w:w="0" w:type="dxa"/>
            <w:right w:w="28" w:type="dxa"/>
          </w:tblCellMar>
        </w:tblPrEx>
        <w:trPr>
          <w:trHeight w:val="1710"/>
          <w:jc w:val="center"/>
        </w:trPr>
        <w:tc>
          <w:tcPr>
            <w:tcW w:w="1009" w:type="dxa"/>
            <w:tcBorders>
              <w:top w:val="single" w:sz="6" w:space="0" w:color="auto"/>
              <w:left w:val="single" w:sz="12" w:space="0" w:color="auto"/>
              <w:bottom w:val="single" w:sz="12" w:space="0" w:color="auto"/>
              <w:right w:val="single" w:sz="6" w:space="0" w:color="auto"/>
            </w:tcBorders>
            <w:vAlign w:val="center"/>
          </w:tcPr>
          <w:p>
            <w:pPr>
              <w:pStyle w:val="3901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390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390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567" w:type="dxa"/>
            <w:tcBorders>
              <w:top w:val="single" w:sz="6" w:space="0" w:color="auto"/>
              <w:left w:val="single" w:sz="6" w:space="0" w:color="auto"/>
              <w:bottom w:val="single" w:sz="12" w:space="0" w:color="auto"/>
              <w:right w:val="single" w:sz="6" w:space="0" w:color="auto"/>
            </w:tcBorders>
            <w:vAlign w:val="center"/>
          </w:tcPr>
          <w:p>
            <w:pPr>
              <w:pStyle w:val="39010"/>
              <w:rPr>
                <w:rFonts w:hint="eastAsia"/>
                <w:sz w:val="24"/>
              </w:rPr>
            </w:pPr>
          </w:p>
        </w:tc>
        <w:tc>
          <w:tcPr>
            <w:tcW w:w="1080" w:type="dxa"/>
            <w:tcBorders>
              <w:top w:val="single" w:sz="6" w:space="0" w:color="auto"/>
              <w:left w:val="single" w:sz="6" w:space="0" w:color="auto"/>
              <w:bottom w:val="single" w:sz="12" w:space="0" w:color="auto"/>
              <w:right w:val="single" w:sz="6" w:space="0" w:color="auto"/>
            </w:tcBorders>
            <w:vAlign w:val="center"/>
          </w:tcPr>
          <w:p>
            <w:pPr>
              <w:pStyle w:val="39010"/>
              <w:rPr>
                <w:sz w:val="24"/>
              </w:rPr>
            </w:pPr>
          </w:p>
        </w:tc>
        <w:tc>
          <w:tcPr>
            <w:tcW w:w="853" w:type="dxa"/>
            <w:tcBorders>
              <w:top w:val="single" w:sz="6" w:space="0" w:color="auto"/>
              <w:left w:val="single" w:sz="6" w:space="0" w:color="auto"/>
              <w:bottom w:val="single" w:sz="12" w:space="0" w:color="auto"/>
              <w:right w:val="single" w:sz="6" w:space="0" w:color="auto"/>
            </w:tcBorders>
            <w:vAlign w:val="center"/>
          </w:tcPr>
          <w:p>
            <w:pPr>
              <w:pStyle w:val="3901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3901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39010"/>
              <w:rPr>
                <w:sz w:val="24"/>
              </w:rPr>
            </w:pPr>
          </w:p>
        </w:tc>
      </w:tr>
      <w:tr>
        <w:tblPrEx>
          <w:jc w:val="center"/>
          <w:tblLayout w:type="fixed"/>
          <w:tblCellMar>
            <w:top w:w="0" w:type="dxa"/>
            <w:left w:w="28" w:type="dxa"/>
            <w:bottom w:w="0" w:type="dxa"/>
            <w:right w:w="28" w:type="dxa"/>
          </w:tblCellMar>
        </w:tblPrEx>
        <w:trPr>
          <w:trHeight w:val="646"/>
          <w:jc w:val="center"/>
        </w:trPr>
        <w:tc>
          <w:tcPr>
            <w:tcW w:w="9388" w:type="dxa"/>
            <w:gridSpan w:val="7"/>
            <w:tcBorders>
              <w:top w:val="single" w:sz="6" w:space="0" w:color="auto"/>
              <w:left w:val="single" w:sz="12" w:space="0" w:color="auto"/>
              <w:bottom w:val="single" w:sz="12" w:space="0" w:color="auto"/>
              <w:right w:val="single" w:sz="12" w:space="0" w:color="auto"/>
            </w:tcBorders>
            <w:vAlign w:val="center"/>
          </w:tcPr>
          <w:p>
            <w:pPr>
              <w:pStyle w:val="39010"/>
              <w:jc w:val="left"/>
              <w:rPr>
                <w:sz w:val="24"/>
              </w:rPr>
            </w:pPr>
            <w:r>
              <w:rPr>
                <w:sz w:val="24"/>
              </w:rPr>
              <w:t>特别说明事项：</w:t>
            </w:r>
          </w:p>
        </w:tc>
      </w:tr>
    </w:tbl>
    <w:p>
      <w:pPr>
        <w:pStyle w:val="39210"/>
        <w:autoSpaceDN w:val="0"/>
        <w:spacing w:line="360" w:lineRule="auto"/>
        <w:rPr>
          <w:szCs w:val="21"/>
        </w:rPr>
      </w:pPr>
      <w:r>
        <w:rPr>
          <w:rFonts w:hint="eastAsia"/>
          <w:szCs w:val="21"/>
        </w:rPr>
        <w:t>注：</w:t>
      </w:r>
      <w:r>
        <w:rPr>
          <w:szCs w:val="21"/>
        </w:rPr>
        <w:t>1. 供应商在提交响应文件时，应按照投标工具的提示流程编制提交响应报价一览表，响应文件中无需额外提供响应报价一览表。</w:t>
      </w:r>
    </w:p>
    <w:p>
      <w:pPr>
        <w:pStyle w:val="39210"/>
        <w:autoSpaceDN w:val="0"/>
        <w:spacing w:line="360" w:lineRule="auto"/>
        <w:ind w:firstLine="420"/>
        <w:rPr>
          <w:szCs w:val="21"/>
        </w:rPr>
      </w:pPr>
      <w:r>
        <w:rPr>
          <w:szCs w:val="21"/>
        </w:rPr>
        <w:t>2. 供应商声明：响应报价一览表</w:t>
      </w:r>
      <w:r>
        <w:rPr>
          <w:rFonts w:hint="eastAsia"/>
          <w:szCs w:val="21"/>
        </w:rPr>
        <w:t>中的“总价”</w:t>
      </w:r>
      <w:r>
        <w:rPr>
          <w:szCs w:val="21"/>
        </w:rPr>
        <w:t>应为本包按磋商文件报价规定报出的</w:t>
      </w:r>
      <w:r>
        <w:rPr>
          <w:rFonts w:hint="eastAsia"/>
          <w:szCs w:val="21"/>
        </w:rPr>
        <w:t>响应</w:t>
      </w:r>
      <w:r>
        <w:rPr>
          <w:szCs w:val="21"/>
        </w:rPr>
        <w:t>服务全部费用的价格，采购人不再另行支付其他任何费用。</w:t>
      </w:r>
      <w:r>
        <w:rPr>
          <w:rFonts w:hint="eastAsia"/>
          <w:szCs w:val="21"/>
        </w:rPr>
        <w:t>。</w:t>
      </w:r>
    </w:p>
    <w:p>
      <w:pPr>
        <w:pStyle w:val="39210"/>
        <w:autoSpaceDN w:val="0"/>
        <w:spacing w:line="360" w:lineRule="auto"/>
        <w:ind w:firstLine="420"/>
        <w:rPr>
          <w:b/>
          <w:szCs w:val="24"/>
        </w:rPr>
      </w:pPr>
    </w:p>
    <w:p>
      <w:pPr>
        <w:pStyle w:val="2012"/>
        <w:spacing w:before="0" w:beforeLines="0" w:after="0" w:afterLines="0"/>
      </w:pPr>
    </w:p>
    <w:p>
      <w:pPr>
        <w:pStyle w:val="39010"/>
      </w:pPr>
    </w:p>
    <w:p>
      <w:pPr>
        <w:pStyle w:val="39010"/>
      </w:pPr>
    </w:p>
    <w:p>
      <w:pPr>
        <w:pStyle w:val="39210"/>
        <w:autoSpaceDN w:val="0"/>
        <w:spacing w:line="360" w:lineRule="auto"/>
        <w:rPr>
          <w:szCs w:val="20"/>
        </w:rPr>
      </w:pPr>
    </w:p>
    <w:p>
      <w:pPr>
        <w:pStyle w:val="39210"/>
        <w:autoSpaceDN w:val="0"/>
        <w:snapToGrid w:val="0"/>
        <w:spacing w:line="360" w:lineRule="auto"/>
        <w:rPr>
          <w:szCs w:val="21"/>
        </w:rPr>
      </w:pPr>
      <w:r>
        <w:rPr>
          <w:szCs w:val="21"/>
        </w:rPr>
        <w:t>供应商名称（电子签章）：</w:t>
      </w:r>
    </w:p>
    <w:p>
      <w:pPr>
        <w:pStyle w:val="39210"/>
        <w:autoSpaceDN w:val="0"/>
        <w:snapToGrid w:val="0"/>
        <w:spacing w:line="360" w:lineRule="auto"/>
        <w:rPr>
          <w:szCs w:val="21"/>
        </w:rPr>
      </w:pPr>
      <w:r>
        <w:rPr>
          <w:szCs w:val="21"/>
        </w:rPr>
        <w:t>日期：</w:t>
      </w:r>
    </w:p>
    <w:p>
      <w:pPr>
        <w:pStyle w:val="2012"/>
        <w:spacing w:before="0" w:beforeLines="0" w:after="0" w:afterLines="0"/>
      </w:pPr>
    </w:p>
    <w:p>
      <w:pPr>
        <w:pStyle w:val="39010"/>
      </w:pPr>
    </w:p>
    <w:p>
      <w:pPr>
        <w:pStyle w:val="39010"/>
      </w:pPr>
    </w:p>
    <w:p>
      <w:pPr>
        <w:pStyle w:val="5102"/>
        <w:autoSpaceDN w:val="0"/>
        <w:spacing w:line="240" w:lineRule="auto"/>
        <w:jc w:val="left"/>
        <w:rPr>
          <w:rFonts w:ascii="黑体" w:hint="eastAsia"/>
          <w:sz w:val="28"/>
          <w:szCs w:val="28"/>
          <w:lang w:eastAsia="zh-CN"/>
        </w:rPr>
      </w:pPr>
      <w:r>
        <w:rPr>
          <w:rFonts w:ascii="黑体" w:hint="eastAsia"/>
          <w:sz w:val="28"/>
          <w:szCs w:val="28"/>
          <w:lang w:eastAsia="zh-CN"/>
        </w:rPr>
        <w:t>格式四</w:t>
      </w:r>
    </w:p>
    <w:p>
      <w:pPr>
        <w:pStyle w:val="6104"/>
        <w:autoSpaceDN w:val="0"/>
        <w:spacing w:line="240" w:lineRule="auto"/>
        <w:jc w:val="center"/>
        <w:rPr>
          <w:rFonts w:ascii="Times New Roman" w:hAnsi="Times New Roman"/>
          <w:szCs w:val="32"/>
          <w:lang w:eastAsia="zh-CN"/>
        </w:rPr>
      </w:pPr>
      <w:r>
        <w:rPr>
          <w:rFonts w:ascii="Times New Roman" w:hAnsi="Times New Roman" w:hint="eastAsia"/>
          <w:szCs w:val="32"/>
          <w:lang w:eastAsia="zh-CN"/>
        </w:rPr>
        <w:t>响应分项报价表</w:t>
      </w:r>
    </w:p>
    <w:p>
      <w:pPr>
        <w:pStyle w:val="39310"/>
        <w:spacing w:line="460" w:lineRule="exact"/>
        <w:ind w:firstLine="420" w:firstLineChars="200"/>
        <w:rPr>
          <w:rFonts w:ascii="宋体" w:hint="eastAsia"/>
          <w:sz w:val="24"/>
        </w:rPr>
      </w:pPr>
      <w:r>
        <w:rPr>
          <w:rFonts w:hint="eastAsia"/>
          <w:sz w:val="21"/>
          <w:szCs w:val="21"/>
        </w:rPr>
        <w:t>项目名称：</w:t>
      </w:r>
      <w:r>
        <w:rPr>
          <w:sz w:val="21"/>
          <w:szCs w:val="21"/>
          <w:u w:val="single"/>
        </w:rPr>
        <w:t xml:space="preserve">                                </w:t>
      </w:r>
      <w:r>
        <w:rPr>
          <w:sz w:val="21"/>
          <w:szCs w:val="21"/>
        </w:rPr>
        <w:t xml:space="preserve"> </w:t>
      </w:r>
      <w:r>
        <w:rPr>
          <w:rFonts w:hint="eastAsia"/>
          <w:sz w:val="21"/>
          <w:szCs w:val="21"/>
        </w:rPr>
        <w:t>项目编号：</w:t>
      </w:r>
      <w:r>
        <w:rPr>
          <w:sz w:val="21"/>
          <w:szCs w:val="21"/>
          <w:u w:val="single"/>
        </w:rPr>
        <w:t xml:space="preserve">                        </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16"/>
        <w:gridCol w:w="2557"/>
        <w:gridCol w:w="850"/>
        <w:gridCol w:w="709"/>
        <w:gridCol w:w="850"/>
        <w:gridCol w:w="993"/>
        <w:gridCol w:w="992"/>
        <w:gridCol w:w="759"/>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812" w:type="dxa"/>
            <w:vMerge w:val="restart"/>
            <w:tcBorders>
              <w:top w:val="single" w:sz="8" w:space="0" w:color="000000"/>
              <w:left w:val="single" w:sz="8" w:space="0" w:color="000000"/>
              <w:bottom w:val="single" w:sz="8" w:space="0" w:color="000000"/>
              <w:right w:val="single" w:sz="8" w:space="0" w:color="000000"/>
            </w:tcBorders>
            <w:noWrap/>
          </w:tcPr>
          <w:p>
            <w:pPr>
              <w:pStyle w:val="39310"/>
              <w:spacing w:line="460" w:lineRule="exact"/>
              <w:jc w:val="center"/>
              <w:rPr>
                <w:rFonts w:ascii="宋体" w:hint="eastAsia"/>
                <w:sz w:val="24"/>
                <w:szCs w:val="24"/>
              </w:rPr>
            </w:pPr>
            <w:r>
              <w:rPr>
                <w:rFonts w:ascii="宋体" w:hint="eastAsia"/>
                <w:sz w:val="24"/>
                <w:szCs w:val="24"/>
              </w:rPr>
              <w:t>序号</w:t>
            </w:r>
          </w:p>
        </w:tc>
        <w:tc>
          <w:tcPr>
            <w:tcW w:w="2557" w:type="dxa"/>
            <w:vMerge w:val="restart"/>
            <w:tcBorders>
              <w:top w:val="single" w:sz="8" w:space="0" w:color="000000"/>
              <w:left w:val="single" w:sz="8" w:space="0" w:color="000000"/>
              <w:bottom w:val="single" w:sz="8" w:space="0" w:color="000000"/>
              <w:right w:val="single" w:sz="8" w:space="0" w:color="000000"/>
            </w:tcBorders>
            <w:noWrap/>
          </w:tcPr>
          <w:p>
            <w:pPr>
              <w:pStyle w:val="39310"/>
              <w:spacing w:line="460" w:lineRule="exact"/>
              <w:jc w:val="center"/>
              <w:rPr>
                <w:rFonts w:ascii="宋体" w:hint="eastAsia"/>
                <w:sz w:val="24"/>
                <w:szCs w:val="24"/>
              </w:rPr>
            </w:pPr>
            <w:r>
              <w:rPr>
                <w:rFonts w:ascii="宋体" w:hint="eastAsia"/>
                <w:sz w:val="24"/>
                <w:szCs w:val="24"/>
              </w:rPr>
              <w:t>项目</w:t>
            </w:r>
          </w:p>
        </w:tc>
        <w:tc>
          <w:tcPr>
            <w:tcW w:w="2409" w:type="dxa"/>
            <w:gridSpan w:val="3"/>
            <w:tcBorders>
              <w:top w:val="single" w:sz="8" w:space="0" w:color="000000"/>
              <w:left w:val="single" w:sz="8" w:space="0" w:color="000000"/>
              <w:bottom w:val="single" w:sz="8" w:space="0" w:color="000000"/>
              <w:right w:val="single" w:sz="8" w:space="0" w:color="000000"/>
            </w:tcBorders>
            <w:noWrap/>
          </w:tcPr>
          <w:p>
            <w:pPr>
              <w:pStyle w:val="39310"/>
              <w:spacing w:line="460" w:lineRule="exact"/>
              <w:jc w:val="center"/>
              <w:rPr>
                <w:rFonts w:ascii="宋体" w:hint="eastAsia"/>
                <w:sz w:val="24"/>
                <w:szCs w:val="24"/>
              </w:rPr>
            </w:pPr>
            <w:r>
              <w:rPr>
                <w:rFonts w:ascii="宋体" w:hint="eastAsia"/>
                <w:sz w:val="24"/>
                <w:szCs w:val="24"/>
              </w:rPr>
              <w:t>数量</w:t>
            </w:r>
          </w:p>
        </w:tc>
        <w:tc>
          <w:tcPr>
            <w:tcW w:w="993" w:type="dxa"/>
            <w:vMerge w:val="restart"/>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单价（元）</w:t>
            </w:r>
          </w:p>
        </w:tc>
        <w:tc>
          <w:tcPr>
            <w:tcW w:w="992" w:type="dxa"/>
            <w:vMerge w:val="restart"/>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合计（元）</w:t>
            </w:r>
          </w:p>
        </w:tc>
        <w:tc>
          <w:tcPr>
            <w:tcW w:w="759" w:type="dxa"/>
            <w:vMerge w:val="restart"/>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备注</w:t>
            </w:r>
          </w:p>
        </w:tc>
      </w:tr>
      <w:tr>
        <w:tblPrEx>
          <w:jc w:val="left"/>
          <w:tblInd w:w="0" w:type="dxa"/>
          <w:tblCellMar>
            <w:top w:w="0" w:type="dxa"/>
            <w:left w:w="108" w:type="dxa"/>
            <w:bottom w:w="0" w:type="dxa"/>
            <w:right w:w="108" w:type="dxa"/>
          </w:tblCellMar>
        </w:tblPrEx>
        <w:trPr>
          <w:jc w:val="left"/>
        </w:trPr>
        <w:tc>
          <w:tcPr>
            <w:tcW w:w="812" w:type="dxa"/>
            <w:vMerge/>
            <w:tcBorders>
              <w:top w:val="single" w:sz="8" w:space="0" w:color="000000"/>
              <w:left w:val="single" w:sz="8" w:space="0" w:color="000000"/>
              <w:bottom w:val="single" w:sz="8" w:space="0" w:color="000000"/>
              <w:right w:val="single" w:sz="8" w:space="0" w:color="000000"/>
            </w:tcBorders>
            <w:noWrap/>
            <w:vAlign w:val="center"/>
          </w:tcPr>
          <w:p/>
        </w:tc>
        <w:tc>
          <w:tcPr>
            <w:tcW w:w="2557" w:type="dxa"/>
            <w:vMerge/>
            <w:tcBorders>
              <w:top w:val="single" w:sz="8" w:space="0" w:color="000000"/>
              <w:left w:val="single" w:sz="8" w:space="0" w:color="000000"/>
              <w:bottom w:val="single" w:sz="8" w:space="0" w:color="000000"/>
              <w:right w:val="single" w:sz="8" w:space="0" w:color="000000"/>
            </w:tcBorders>
            <w:noWrap/>
            <w:vAlign w:val="center"/>
          </w:tcPr>
          <w:p/>
        </w:tc>
        <w:tc>
          <w:tcPr>
            <w:tcW w:w="850"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需求分析</w:t>
            </w:r>
          </w:p>
        </w:tc>
        <w:tc>
          <w:tcPr>
            <w:tcW w:w="709"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程序开发</w:t>
            </w:r>
          </w:p>
        </w:tc>
        <w:tc>
          <w:tcPr>
            <w:tcW w:w="850"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软件测试</w:t>
            </w:r>
          </w:p>
        </w:tc>
        <w:tc>
          <w:tcPr>
            <w:tcW w:w="993" w:type="dxa"/>
            <w:vMerge/>
            <w:tcBorders>
              <w:top w:val="single" w:sz="8" w:space="0" w:color="000000"/>
              <w:left w:val="single" w:sz="8" w:space="0" w:color="000000"/>
              <w:bottom w:val="single" w:sz="8" w:space="0" w:color="000000"/>
              <w:right w:val="single" w:sz="8" w:space="0" w:color="000000"/>
            </w:tcBorders>
            <w:noWrap/>
            <w:vAlign w:val="center"/>
          </w:tcPr>
          <w:p/>
        </w:tc>
        <w:tc>
          <w:tcPr>
            <w:tcW w:w="992" w:type="dxa"/>
            <w:vMerge/>
            <w:tcBorders>
              <w:top w:val="single" w:sz="8" w:space="0" w:color="000000"/>
              <w:left w:val="single" w:sz="8" w:space="0" w:color="000000"/>
              <w:bottom w:val="single" w:sz="8" w:space="0" w:color="000000"/>
              <w:right w:val="single" w:sz="8" w:space="0" w:color="000000"/>
            </w:tcBorders>
            <w:noWrap/>
            <w:vAlign w:val="center"/>
          </w:tcPr>
          <w:p/>
        </w:tc>
        <w:tc>
          <w:tcPr>
            <w:tcW w:w="759" w:type="dxa"/>
            <w:vMerge/>
            <w:tcBorders>
              <w:top w:val="single" w:sz="8" w:space="0" w:color="000000"/>
              <w:left w:val="single" w:sz="8" w:space="0" w:color="000000"/>
              <w:bottom w:val="single" w:sz="8" w:space="0" w:color="000000"/>
              <w:right w:val="single" w:sz="8" w:space="0" w:color="000000"/>
            </w:tcBorders>
            <w:noWrap/>
            <w:vAlign w:val="center"/>
          </w:tcPr>
          <w:p/>
        </w:tc>
      </w:tr>
      <w:tr>
        <w:tblPrEx>
          <w:jc w:val="left"/>
          <w:tblInd w:w="0" w:type="dxa"/>
          <w:tblCellMar>
            <w:top w:w="0" w:type="dxa"/>
            <w:left w:w="108" w:type="dxa"/>
            <w:bottom w:w="0" w:type="dxa"/>
            <w:right w:w="108" w:type="dxa"/>
          </w:tblCellMar>
        </w:tblPrEx>
        <w:trPr>
          <w:trHeight w:val="525"/>
          <w:jc w:val="left"/>
        </w:trPr>
        <w:tc>
          <w:tcPr>
            <w:tcW w:w="8522" w:type="dxa"/>
            <w:gridSpan w:val="8"/>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1、研发费用（数量单位：人天 ）</w:t>
            </w:r>
          </w:p>
        </w:tc>
      </w:tr>
      <w:tr>
        <w:tblPrEx>
          <w:jc w:val="left"/>
          <w:tblInd w:w="0" w:type="dxa"/>
          <w:tblCellMar>
            <w:top w:w="0" w:type="dxa"/>
            <w:left w:w="108" w:type="dxa"/>
            <w:bottom w:w="0" w:type="dxa"/>
            <w:right w:w="108" w:type="dxa"/>
          </w:tblCellMar>
        </w:tblPrEx>
        <w:trPr>
          <w:jc w:val="left"/>
        </w:trPr>
        <w:tc>
          <w:tcPr>
            <w:tcW w:w="812"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1.1</w:t>
            </w:r>
          </w:p>
        </w:tc>
        <w:tc>
          <w:tcPr>
            <w:tcW w:w="2557"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功能模块1</w:t>
            </w:r>
          </w:p>
        </w:tc>
        <w:tc>
          <w:tcPr>
            <w:tcW w:w="850"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　</w:t>
            </w:r>
          </w:p>
        </w:tc>
        <w:tc>
          <w:tcPr>
            <w:tcW w:w="709"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p>
        </w:tc>
        <w:tc>
          <w:tcPr>
            <w:tcW w:w="850"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p>
        </w:tc>
        <w:tc>
          <w:tcPr>
            <w:tcW w:w="993"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　</w:t>
            </w:r>
          </w:p>
        </w:tc>
        <w:tc>
          <w:tcPr>
            <w:tcW w:w="992"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　</w:t>
            </w:r>
          </w:p>
        </w:tc>
        <w:tc>
          <w:tcPr>
            <w:tcW w:w="759"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　</w:t>
            </w:r>
          </w:p>
        </w:tc>
      </w:tr>
      <w:tr>
        <w:tblPrEx>
          <w:jc w:val="left"/>
          <w:tblInd w:w="0" w:type="dxa"/>
          <w:tblCellMar>
            <w:top w:w="0" w:type="dxa"/>
            <w:left w:w="108" w:type="dxa"/>
            <w:bottom w:w="0" w:type="dxa"/>
            <w:right w:w="108" w:type="dxa"/>
          </w:tblCellMar>
        </w:tblPrEx>
        <w:trPr>
          <w:jc w:val="left"/>
        </w:trPr>
        <w:tc>
          <w:tcPr>
            <w:tcW w:w="812"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1.1.1</w:t>
            </w:r>
          </w:p>
        </w:tc>
        <w:tc>
          <w:tcPr>
            <w:tcW w:w="2557"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　功能点</w:t>
            </w:r>
          </w:p>
        </w:tc>
        <w:tc>
          <w:tcPr>
            <w:tcW w:w="850"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　</w:t>
            </w:r>
          </w:p>
        </w:tc>
        <w:tc>
          <w:tcPr>
            <w:tcW w:w="709"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p>
        </w:tc>
        <w:tc>
          <w:tcPr>
            <w:tcW w:w="850"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p>
        </w:tc>
        <w:tc>
          <w:tcPr>
            <w:tcW w:w="993"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　</w:t>
            </w:r>
          </w:p>
        </w:tc>
        <w:tc>
          <w:tcPr>
            <w:tcW w:w="992"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　</w:t>
            </w:r>
          </w:p>
        </w:tc>
        <w:tc>
          <w:tcPr>
            <w:tcW w:w="759"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　</w:t>
            </w:r>
          </w:p>
        </w:tc>
      </w:tr>
      <w:tr>
        <w:tblPrEx>
          <w:jc w:val="left"/>
          <w:tblInd w:w="0" w:type="dxa"/>
          <w:tblCellMar>
            <w:top w:w="0" w:type="dxa"/>
            <w:left w:w="108" w:type="dxa"/>
            <w:bottom w:w="0" w:type="dxa"/>
            <w:right w:w="108" w:type="dxa"/>
          </w:tblCellMar>
        </w:tblPrEx>
        <w:trPr>
          <w:jc w:val="left"/>
        </w:trPr>
        <w:tc>
          <w:tcPr>
            <w:tcW w:w="812"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1.2</w:t>
            </w:r>
          </w:p>
        </w:tc>
        <w:tc>
          <w:tcPr>
            <w:tcW w:w="2557"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功能模块2</w:t>
            </w:r>
          </w:p>
        </w:tc>
        <w:tc>
          <w:tcPr>
            <w:tcW w:w="850"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　</w:t>
            </w:r>
          </w:p>
        </w:tc>
        <w:tc>
          <w:tcPr>
            <w:tcW w:w="709"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p>
        </w:tc>
        <w:tc>
          <w:tcPr>
            <w:tcW w:w="850"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p>
        </w:tc>
        <w:tc>
          <w:tcPr>
            <w:tcW w:w="993"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　</w:t>
            </w:r>
          </w:p>
        </w:tc>
        <w:tc>
          <w:tcPr>
            <w:tcW w:w="992"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　</w:t>
            </w:r>
          </w:p>
        </w:tc>
        <w:tc>
          <w:tcPr>
            <w:tcW w:w="759"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　</w:t>
            </w:r>
          </w:p>
        </w:tc>
      </w:tr>
      <w:tr>
        <w:tblPrEx>
          <w:jc w:val="left"/>
          <w:tblInd w:w="0" w:type="dxa"/>
          <w:tblCellMar>
            <w:top w:w="0" w:type="dxa"/>
            <w:left w:w="108" w:type="dxa"/>
            <w:bottom w:w="0" w:type="dxa"/>
            <w:right w:w="108" w:type="dxa"/>
          </w:tblCellMar>
        </w:tblPrEx>
        <w:trPr>
          <w:jc w:val="left"/>
        </w:trPr>
        <w:tc>
          <w:tcPr>
            <w:tcW w:w="812"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w:t>
            </w:r>
          </w:p>
        </w:tc>
        <w:tc>
          <w:tcPr>
            <w:tcW w:w="2557"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p>
        </w:tc>
        <w:tc>
          <w:tcPr>
            <w:tcW w:w="850"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　</w:t>
            </w:r>
          </w:p>
        </w:tc>
        <w:tc>
          <w:tcPr>
            <w:tcW w:w="709"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p>
        </w:tc>
        <w:tc>
          <w:tcPr>
            <w:tcW w:w="850"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p>
        </w:tc>
        <w:tc>
          <w:tcPr>
            <w:tcW w:w="993"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　</w:t>
            </w:r>
          </w:p>
        </w:tc>
        <w:tc>
          <w:tcPr>
            <w:tcW w:w="992"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　</w:t>
            </w:r>
          </w:p>
        </w:tc>
        <w:tc>
          <w:tcPr>
            <w:tcW w:w="759"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　</w:t>
            </w:r>
          </w:p>
        </w:tc>
      </w:tr>
      <w:tr>
        <w:tblPrEx>
          <w:jc w:val="left"/>
          <w:tblInd w:w="0" w:type="dxa"/>
          <w:tblCellMar>
            <w:top w:w="0" w:type="dxa"/>
            <w:left w:w="108" w:type="dxa"/>
            <w:bottom w:w="0" w:type="dxa"/>
            <w:right w:w="108" w:type="dxa"/>
          </w:tblCellMar>
        </w:tblPrEx>
        <w:trPr>
          <w:jc w:val="left"/>
        </w:trPr>
        <w:tc>
          <w:tcPr>
            <w:tcW w:w="8522" w:type="dxa"/>
            <w:gridSpan w:val="8"/>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2、实施服务（数量单位：人天）</w:t>
            </w:r>
          </w:p>
        </w:tc>
      </w:tr>
      <w:tr>
        <w:tblPrEx>
          <w:jc w:val="left"/>
          <w:tblInd w:w="0" w:type="dxa"/>
          <w:tblCellMar>
            <w:top w:w="0" w:type="dxa"/>
            <w:left w:w="108" w:type="dxa"/>
            <w:bottom w:w="0" w:type="dxa"/>
            <w:right w:w="108" w:type="dxa"/>
          </w:tblCellMar>
        </w:tblPrEx>
        <w:trPr>
          <w:trHeight w:val="525"/>
          <w:jc w:val="left"/>
        </w:trPr>
        <w:tc>
          <w:tcPr>
            <w:tcW w:w="812"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2.1</w:t>
            </w:r>
          </w:p>
        </w:tc>
        <w:tc>
          <w:tcPr>
            <w:tcW w:w="2557"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安装部署</w:t>
            </w:r>
          </w:p>
        </w:tc>
        <w:tc>
          <w:tcPr>
            <w:tcW w:w="2409" w:type="dxa"/>
            <w:gridSpan w:val="3"/>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　</w:t>
            </w:r>
          </w:p>
        </w:tc>
        <w:tc>
          <w:tcPr>
            <w:tcW w:w="993"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　</w:t>
            </w:r>
          </w:p>
        </w:tc>
        <w:tc>
          <w:tcPr>
            <w:tcW w:w="992"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　</w:t>
            </w:r>
          </w:p>
        </w:tc>
        <w:tc>
          <w:tcPr>
            <w:tcW w:w="759"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　</w:t>
            </w:r>
          </w:p>
        </w:tc>
      </w:tr>
      <w:tr>
        <w:tblPrEx>
          <w:jc w:val="left"/>
          <w:tblInd w:w="0" w:type="dxa"/>
          <w:tblCellMar>
            <w:top w:w="0" w:type="dxa"/>
            <w:left w:w="108" w:type="dxa"/>
            <w:bottom w:w="0" w:type="dxa"/>
            <w:right w:w="108" w:type="dxa"/>
          </w:tblCellMar>
        </w:tblPrEx>
        <w:trPr>
          <w:jc w:val="left"/>
        </w:trPr>
        <w:tc>
          <w:tcPr>
            <w:tcW w:w="812"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2.2</w:t>
            </w:r>
          </w:p>
        </w:tc>
        <w:tc>
          <w:tcPr>
            <w:tcW w:w="2557"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培训</w:t>
            </w:r>
          </w:p>
        </w:tc>
        <w:tc>
          <w:tcPr>
            <w:tcW w:w="2409" w:type="dxa"/>
            <w:gridSpan w:val="3"/>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p>
        </w:tc>
        <w:tc>
          <w:tcPr>
            <w:tcW w:w="993"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p>
        </w:tc>
        <w:tc>
          <w:tcPr>
            <w:tcW w:w="992"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p>
        </w:tc>
        <w:tc>
          <w:tcPr>
            <w:tcW w:w="759"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p>
        </w:tc>
      </w:tr>
      <w:tr>
        <w:tblPrEx>
          <w:jc w:val="left"/>
          <w:tblInd w:w="0" w:type="dxa"/>
          <w:tblCellMar>
            <w:top w:w="0" w:type="dxa"/>
            <w:left w:w="108" w:type="dxa"/>
            <w:bottom w:w="0" w:type="dxa"/>
            <w:right w:w="108" w:type="dxa"/>
          </w:tblCellMar>
        </w:tblPrEx>
        <w:trPr>
          <w:jc w:val="left"/>
        </w:trPr>
        <w:tc>
          <w:tcPr>
            <w:tcW w:w="812"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w:t>
            </w:r>
          </w:p>
        </w:tc>
        <w:tc>
          <w:tcPr>
            <w:tcW w:w="2557"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　</w:t>
            </w:r>
          </w:p>
        </w:tc>
        <w:tc>
          <w:tcPr>
            <w:tcW w:w="2409" w:type="dxa"/>
            <w:gridSpan w:val="3"/>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　</w:t>
            </w:r>
          </w:p>
        </w:tc>
        <w:tc>
          <w:tcPr>
            <w:tcW w:w="993"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　</w:t>
            </w:r>
          </w:p>
        </w:tc>
        <w:tc>
          <w:tcPr>
            <w:tcW w:w="992"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　</w:t>
            </w:r>
          </w:p>
        </w:tc>
        <w:tc>
          <w:tcPr>
            <w:tcW w:w="759"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　</w:t>
            </w:r>
          </w:p>
        </w:tc>
      </w:tr>
      <w:tr>
        <w:tblPrEx>
          <w:jc w:val="left"/>
          <w:tblInd w:w="0" w:type="dxa"/>
          <w:tblCellMar>
            <w:top w:w="0" w:type="dxa"/>
            <w:left w:w="108" w:type="dxa"/>
            <w:bottom w:w="0" w:type="dxa"/>
            <w:right w:w="108" w:type="dxa"/>
          </w:tblCellMar>
        </w:tblPrEx>
        <w:trPr>
          <w:trHeight w:val="420"/>
          <w:jc w:val="left"/>
        </w:trPr>
        <w:tc>
          <w:tcPr>
            <w:tcW w:w="8522" w:type="dxa"/>
            <w:gridSpan w:val="8"/>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3、售后服务（数量单位：人天）</w:t>
            </w:r>
          </w:p>
        </w:tc>
      </w:tr>
      <w:tr>
        <w:tblPrEx>
          <w:jc w:val="left"/>
          <w:tblInd w:w="0" w:type="dxa"/>
          <w:tblCellMar>
            <w:top w:w="0" w:type="dxa"/>
            <w:left w:w="108" w:type="dxa"/>
            <w:bottom w:w="0" w:type="dxa"/>
            <w:right w:w="108" w:type="dxa"/>
          </w:tblCellMar>
        </w:tblPrEx>
        <w:trPr>
          <w:jc w:val="left"/>
        </w:trPr>
        <w:tc>
          <w:tcPr>
            <w:tcW w:w="812"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3.1</w:t>
            </w:r>
          </w:p>
        </w:tc>
        <w:tc>
          <w:tcPr>
            <w:tcW w:w="2557"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运维</w:t>
            </w:r>
          </w:p>
        </w:tc>
        <w:tc>
          <w:tcPr>
            <w:tcW w:w="2409" w:type="dxa"/>
            <w:gridSpan w:val="3"/>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　</w:t>
            </w:r>
          </w:p>
        </w:tc>
        <w:tc>
          <w:tcPr>
            <w:tcW w:w="993"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　</w:t>
            </w:r>
          </w:p>
        </w:tc>
        <w:tc>
          <w:tcPr>
            <w:tcW w:w="992"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　</w:t>
            </w:r>
          </w:p>
        </w:tc>
        <w:tc>
          <w:tcPr>
            <w:tcW w:w="759"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　</w:t>
            </w:r>
          </w:p>
        </w:tc>
      </w:tr>
      <w:tr>
        <w:tblPrEx>
          <w:jc w:val="left"/>
          <w:tblInd w:w="0" w:type="dxa"/>
          <w:tblCellMar>
            <w:top w:w="0" w:type="dxa"/>
            <w:left w:w="108" w:type="dxa"/>
            <w:bottom w:w="0" w:type="dxa"/>
            <w:right w:w="108" w:type="dxa"/>
          </w:tblCellMar>
        </w:tblPrEx>
        <w:trPr>
          <w:jc w:val="left"/>
        </w:trPr>
        <w:tc>
          <w:tcPr>
            <w:tcW w:w="812"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w:t>
            </w:r>
          </w:p>
        </w:tc>
        <w:tc>
          <w:tcPr>
            <w:tcW w:w="2557"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p>
        </w:tc>
        <w:tc>
          <w:tcPr>
            <w:tcW w:w="2409" w:type="dxa"/>
            <w:gridSpan w:val="3"/>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p>
        </w:tc>
        <w:tc>
          <w:tcPr>
            <w:tcW w:w="993"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p>
        </w:tc>
        <w:tc>
          <w:tcPr>
            <w:tcW w:w="992"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p>
        </w:tc>
        <w:tc>
          <w:tcPr>
            <w:tcW w:w="759"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p>
        </w:tc>
      </w:tr>
      <w:tr>
        <w:tblPrEx>
          <w:jc w:val="left"/>
          <w:tblInd w:w="0" w:type="dxa"/>
          <w:tblCellMar>
            <w:top w:w="0" w:type="dxa"/>
            <w:left w:w="108" w:type="dxa"/>
            <w:bottom w:w="0" w:type="dxa"/>
            <w:right w:w="108" w:type="dxa"/>
          </w:tblCellMar>
        </w:tblPrEx>
        <w:trPr>
          <w:jc w:val="left"/>
        </w:trPr>
        <w:tc>
          <w:tcPr>
            <w:tcW w:w="8522" w:type="dxa"/>
            <w:gridSpan w:val="8"/>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4、其他</w:t>
            </w:r>
          </w:p>
        </w:tc>
      </w:tr>
      <w:tr>
        <w:tblPrEx>
          <w:jc w:val="left"/>
          <w:tblInd w:w="0" w:type="dxa"/>
          <w:tblCellMar>
            <w:top w:w="0" w:type="dxa"/>
            <w:left w:w="108" w:type="dxa"/>
            <w:bottom w:w="0" w:type="dxa"/>
            <w:right w:w="108" w:type="dxa"/>
          </w:tblCellMar>
        </w:tblPrEx>
        <w:trPr>
          <w:jc w:val="left"/>
        </w:trPr>
        <w:tc>
          <w:tcPr>
            <w:tcW w:w="812"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4.1</w:t>
            </w:r>
          </w:p>
        </w:tc>
        <w:tc>
          <w:tcPr>
            <w:tcW w:w="2557"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p>
        </w:tc>
        <w:tc>
          <w:tcPr>
            <w:tcW w:w="2409" w:type="dxa"/>
            <w:gridSpan w:val="3"/>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　</w:t>
            </w:r>
          </w:p>
        </w:tc>
        <w:tc>
          <w:tcPr>
            <w:tcW w:w="993"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　</w:t>
            </w:r>
          </w:p>
        </w:tc>
        <w:tc>
          <w:tcPr>
            <w:tcW w:w="992"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　</w:t>
            </w:r>
          </w:p>
        </w:tc>
        <w:tc>
          <w:tcPr>
            <w:tcW w:w="759"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　</w:t>
            </w:r>
          </w:p>
        </w:tc>
      </w:tr>
      <w:tr>
        <w:tblPrEx>
          <w:jc w:val="left"/>
          <w:tblInd w:w="0" w:type="dxa"/>
          <w:tblCellMar>
            <w:top w:w="0" w:type="dxa"/>
            <w:left w:w="108" w:type="dxa"/>
            <w:bottom w:w="0" w:type="dxa"/>
            <w:right w:w="108" w:type="dxa"/>
          </w:tblCellMar>
        </w:tblPrEx>
        <w:trPr>
          <w:jc w:val="left"/>
        </w:trPr>
        <w:tc>
          <w:tcPr>
            <w:tcW w:w="812"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w:t>
            </w:r>
          </w:p>
        </w:tc>
        <w:tc>
          <w:tcPr>
            <w:tcW w:w="2557"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　</w:t>
            </w:r>
          </w:p>
        </w:tc>
        <w:tc>
          <w:tcPr>
            <w:tcW w:w="2409" w:type="dxa"/>
            <w:gridSpan w:val="3"/>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　</w:t>
            </w:r>
          </w:p>
        </w:tc>
        <w:tc>
          <w:tcPr>
            <w:tcW w:w="993"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　</w:t>
            </w:r>
          </w:p>
        </w:tc>
        <w:tc>
          <w:tcPr>
            <w:tcW w:w="992"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　</w:t>
            </w:r>
          </w:p>
        </w:tc>
        <w:tc>
          <w:tcPr>
            <w:tcW w:w="759" w:type="dxa"/>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　</w:t>
            </w:r>
          </w:p>
        </w:tc>
      </w:tr>
      <w:tr>
        <w:tblPrEx>
          <w:jc w:val="left"/>
          <w:tblInd w:w="0" w:type="dxa"/>
          <w:tblCellMar>
            <w:top w:w="0" w:type="dxa"/>
            <w:left w:w="108" w:type="dxa"/>
            <w:bottom w:w="0" w:type="dxa"/>
            <w:right w:w="108" w:type="dxa"/>
          </w:tblCellMar>
        </w:tblPrEx>
        <w:trPr>
          <w:jc w:val="left"/>
        </w:trPr>
        <w:tc>
          <w:tcPr>
            <w:tcW w:w="3369" w:type="dxa"/>
            <w:gridSpan w:val="2"/>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总价（元）：</w:t>
            </w:r>
          </w:p>
        </w:tc>
        <w:tc>
          <w:tcPr>
            <w:tcW w:w="5153" w:type="dxa"/>
            <w:gridSpan w:val="6"/>
            <w:tcBorders>
              <w:top w:val="single" w:sz="8" w:space="0" w:color="000000"/>
              <w:left w:val="single" w:sz="8" w:space="0" w:color="000000"/>
              <w:bottom w:val="single" w:sz="8" w:space="0" w:color="000000"/>
              <w:right w:val="single" w:sz="8" w:space="0" w:color="000000"/>
            </w:tcBorders>
            <w:noWrap/>
          </w:tcPr>
          <w:p>
            <w:pPr>
              <w:pStyle w:val="39310"/>
              <w:spacing w:line="460" w:lineRule="exact"/>
              <w:rPr>
                <w:rFonts w:ascii="宋体" w:hint="eastAsia"/>
                <w:sz w:val="24"/>
                <w:szCs w:val="24"/>
              </w:rPr>
            </w:pPr>
            <w:r>
              <w:rPr>
                <w:rFonts w:ascii="宋体" w:hint="eastAsia"/>
                <w:sz w:val="24"/>
                <w:szCs w:val="24"/>
              </w:rPr>
              <w:t>　</w:t>
            </w:r>
          </w:p>
        </w:tc>
      </w:tr>
    </w:tbl>
    <w:p>
      <w:pPr>
        <w:pStyle w:val="39410"/>
        <w:rPr>
          <w:rFonts w:ascii="Calibri" w:hAnsi="Calibri"/>
          <w:lang w:eastAsia="zh-CN"/>
        </w:rPr>
      </w:pPr>
      <w:r>
        <w:rPr>
          <w:rFonts w:hint="eastAsia"/>
          <w:lang w:eastAsia="zh-CN"/>
        </w:rPr>
        <w:t>注</w:t>
      </w:r>
      <w:r>
        <w:rPr>
          <w:lang w:eastAsia="zh-CN"/>
        </w:rPr>
        <w:t>:</w:t>
      </w:r>
      <w:r>
        <w:rPr>
          <w:rFonts w:ascii="Calibri" w:hAnsi="Calibri"/>
          <w:lang w:eastAsia="zh-CN"/>
        </w:rPr>
        <w:t xml:space="preserve"> 1</w:t>
      </w:r>
      <w:r>
        <w:rPr>
          <w:rFonts w:ascii="Calibri" w:hAnsi="Calibri" w:hint="eastAsia"/>
          <w:lang w:eastAsia="zh-CN"/>
        </w:rPr>
        <w:t>、</w:t>
      </w:r>
      <w:r>
        <w:rPr>
          <w:rFonts w:hint="eastAsia"/>
          <w:lang w:eastAsia="zh-CN"/>
        </w:rPr>
        <w:t>本表须</w:t>
      </w:r>
      <w:r>
        <w:rPr>
          <w:rFonts w:hint="eastAsia"/>
          <w:b/>
          <w:lang w:eastAsia="zh-CN"/>
        </w:rPr>
        <w:t>按包</w:t>
      </w:r>
      <w:r>
        <w:rPr>
          <w:rFonts w:hint="eastAsia"/>
          <w:lang w:eastAsia="zh-CN"/>
        </w:rPr>
        <w:t>分别编制，并</w:t>
      </w:r>
      <w:r>
        <w:rPr>
          <w:rFonts w:ascii="Calibri" w:hAnsi="Calibri" w:hint="eastAsia"/>
          <w:lang w:eastAsia="zh-CN"/>
        </w:rPr>
        <w:t>以人民币报价。</w:t>
      </w:r>
    </w:p>
    <w:p>
      <w:pPr>
        <w:pStyle w:val="39410"/>
        <w:ind w:firstLine="315" w:firstLineChars="150"/>
        <w:rPr>
          <w:rFonts w:ascii="Calibri" w:hAnsi="Calibri" w:hint="eastAsia"/>
          <w:lang w:eastAsia="zh-CN"/>
        </w:rPr>
      </w:pPr>
      <w:r>
        <w:rPr>
          <w:rFonts w:ascii="Calibri" w:hAnsi="Calibri"/>
          <w:lang w:eastAsia="zh-CN"/>
        </w:rPr>
        <w:t>2</w:t>
      </w:r>
      <w:r>
        <w:rPr>
          <w:rFonts w:ascii="Calibri" w:hAnsi="Calibri" w:hint="eastAsia"/>
          <w:lang w:eastAsia="zh-CN"/>
        </w:rPr>
        <w:t>、</w:t>
      </w:r>
      <w:r>
        <w:rPr>
          <w:rFonts w:ascii="Calibri" w:hAnsi="Calibri" w:hint="eastAsia"/>
          <w:bCs/>
          <w:lang w:eastAsia="zh-CN"/>
        </w:rPr>
        <w:t>本表中的总价必须与响应报价一览表中的</w:t>
      </w:r>
      <w:r>
        <w:rPr>
          <w:rFonts w:ascii="Calibri" w:hAnsi="Calibri"/>
          <w:bCs/>
          <w:lang w:eastAsia="zh-CN"/>
        </w:rPr>
        <w:t>项目</w:t>
      </w:r>
      <w:r>
        <w:rPr>
          <w:rFonts w:ascii="Calibri" w:hAnsi="Calibri" w:hint="eastAsia"/>
          <w:bCs/>
          <w:lang w:eastAsia="zh-CN"/>
        </w:rPr>
        <w:t>总价金额相一致，</w:t>
      </w:r>
      <w:r>
        <w:rPr>
          <w:rFonts w:ascii="Calibri" w:hAnsi="Calibri" w:hint="eastAsia"/>
          <w:lang w:eastAsia="zh-CN"/>
        </w:rPr>
        <w:t>如果本表中按单价计算的结果与总价不一致，按政府采购规定进行修正。</w:t>
      </w:r>
    </w:p>
    <w:p>
      <w:pPr>
        <w:pStyle w:val="39510"/>
        <w:snapToGrid w:val="0"/>
        <w:spacing w:line="240" w:lineRule="auto"/>
        <w:ind w:left="0" w:firstLine="315" w:firstLineChars="150"/>
        <w:rPr>
          <w:b/>
        </w:rPr>
      </w:pPr>
      <w:r>
        <w:rPr>
          <w:rFonts w:ascii="Calibri" w:hAnsi="Calibri" w:hint="eastAsia"/>
          <w:szCs w:val="21"/>
        </w:rPr>
        <w:t>3</w:t>
      </w:r>
      <w:r>
        <w:rPr>
          <w:rFonts w:hint="eastAsia"/>
          <w:szCs w:val="21"/>
        </w:rPr>
        <w:t>、</w:t>
      </w:r>
      <w:r>
        <w:rPr>
          <w:szCs w:val="21"/>
        </w:rPr>
        <w:t>报价应包括</w:t>
      </w:r>
      <w:r>
        <w:rPr>
          <w:rFonts w:hint="eastAsia"/>
          <w:szCs w:val="21"/>
        </w:rPr>
        <w:t>供应商</w:t>
      </w:r>
      <w:r>
        <w:rPr>
          <w:szCs w:val="21"/>
        </w:rPr>
        <w:t>为完成磋商文件中规定的本项目采购内容和范围所需要的全部费用。并按项目需求书中的采购内容逐项列明各项设备或服务的报价，包括售后服务项目。如有免费提供的内容也需要逐项列明。</w:t>
      </w:r>
    </w:p>
    <w:p>
      <w:pPr>
        <w:pStyle w:val="39610"/>
        <w:autoSpaceDN w:val="0"/>
        <w:rPr>
          <w:sz w:val="24"/>
          <w:szCs w:val="24"/>
        </w:rPr>
      </w:pPr>
      <w:r>
        <w:rPr>
          <w:sz w:val="24"/>
          <w:szCs w:val="24"/>
        </w:rPr>
        <w:t>供应商名称</w:t>
      </w:r>
      <w:r>
        <w:rPr>
          <w:rFonts w:hint="eastAsia"/>
          <w:sz w:val="24"/>
          <w:szCs w:val="24"/>
        </w:rPr>
        <w:t>（</w:t>
      </w:r>
      <w:r>
        <w:rPr>
          <w:sz w:val="24"/>
          <w:szCs w:val="24"/>
        </w:rPr>
        <w:t>电子签章</w:t>
      </w:r>
      <w:r>
        <w:rPr>
          <w:rFonts w:hint="eastAsia"/>
          <w:sz w:val="24"/>
          <w:szCs w:val="24"/>
        </w:rPr>
        <w:t>）</w:t>
      </w:r>
      <w:r>
        <w:rPr>
          <w:sz w:val="24"/>
          <w:szCs w:val="24"/>
        </w:rPr>
        <w:t>：</w:t>
      </w:r>
      <w:r>
        <w:rPr>
          <w:sz w:val="24"/>
          <w:szCs w:val="24"/>
          <w:u w:val="single"/>
        </w:rPr>
        <w:t xml:space="preserve">                 </w:t>
      </w:r>
      <w:r>
        <w:rPr>
          <w:sz w:val="24"/>
          <w:szCs w:val="24"/>
        </w:rPr>
        <w:t xml:space="preserve">                                </w:t>
      </w:r>
    </w:p>
    <w:p>
      <w:pPr>
        <w:pStyle w:val="39610"/>
        <w:autoSpaceDN w:val="0"/>
        <w:spacing w:line="160" w:lineRule="atLeast"/>
        <w:rPr>
          <w:rFonts w:hint="eastAsia"/>
          <w:sz w:val="24"/>
          <w:szCs w:val="24"/>
          <w:u w:val="single"/>
        </w:rPr>
      </w:pPr>
      <w:r>
        <w:rPr>
          <w:rFonts w:hint="eastAsia"/>
          <w:sz w:val="24"/>
          <w:szCs w:val="24"/>
        </w:rPr>
        <w:t>日期：</w:t>
      </w:r>
      <w:r>
        <w:rPr>
          <w:sz w:val="24"/>
          <w:szCs w:val="24"/>
          <w:u w:val="single"/>
        </w:rPr>
        <w:t xml:space="preserve">                         </w:t>
      </w:r>
    </w:p>
    <w:p>
      <w:pPr>
        <w:pStyle w:val="388100"/>
        <w:spacing w:line="360" w:lineRule="auto"/>
        <w:ind w:firstLine="435"/>
        <w:jc w:val="left"/>
        <w:rPr>
          <w:rFonts w:ascii="黑体" w:eastAsia="黑体" w:hint="eastAsia"/>
          <w:b/>
          <w:bCs/>
          <w:color w:val="000000"/>
          <w:sz w:val="28"/>
          <w:szCs w:val="28"/>
        </w:rPr>
      </w:pPr>
      <w:r>
        <w:rPr>
          <w:rFonts w:ascii="黑体" w:eastAsia="黑体" w:hint="eastAsia"/>
          <w:b/>
          <w:bCs/>
          <w:color w:val="000000"/>
          <w:sz w:val="28"/>
          <w:szCs w:val="28"/>
        </w:rPr>
        <w:br w:type="page"/>
        <w:t>格式五</w:t>
      </w:r>
    </w:p>
    <w:p>
      <w:pPr>
        <w:pStyle w:val="39010"/>
        <w:autoSpaceDN w:val="0"/>
        <w:spacing w:line="360" w:lineRule="auto"/>
        <w:jc w:val="left"/>
        <w:outlineLvl w:val="2"/>
        <w:rPr>
          <w:rFonts w:ascii="宋体" w:hAnsi="宋体" w:hint="eastAsia"/>
          <w:b/>
          <w:bCs/>
          <w:sz w:val="30"/>
          <w:szCs w:val="30"/>
          <w:highlight w:val="white"/>
        </w:rPr>
      </w:pPr>
    </w:p>
    <w:p>
      <w:pPr>
        <w:pStyle w:val="397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39710"/>
        <w:autoSpaceDN w:val="0"/>
        <w:spacing w:line="360" w:lineRule="auto"/>
        <w:rPr>
          <w:rFonts w:ascii="宋体" w:eastAsia="宋体" w:hint="eastAsia"/>
          <w:sz w:val="24"/>
          <w:szCs w:val="24"/>
          <w:highlight w:val="white"/>
          <w:lang w:eastAsia="zh-CN"/>
        </w:rPr>
      </w:pPr>
    </w:p>
    <w:p>
      <w:pPr>
        <w:pStyle w:val="39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39710"/>
        <w:autoSpaceDN w:val="0"/>
        <w:spacing w:line="360" w:lineRule="auto"/>
        <w:ind w:firstLine="480" w:firstLineChars="200"/>
        <w:rPr>
          <w:rFonts w:ascii="宋体" w:eastAsia="宋体" w:hint="eastAsia"/>
          <w:sz w:val="24"/>
          <w:szCs w:val="24"/>
          <w:highlight w:val="white"/>
          <w:lang w:eastAsia="zh-CN"/>
        </w:rPr>
      </w:pPr>
    </w:p>
    <w:p>
      <w:pPr>
        <w:pStyle w:val="397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（供应商地址）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（供应商名称）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（供应商代表姓名、职务）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（项目编号：      包号：    ）</w:t>
      </w:r>
      <w:r>
        <w:rPr>
          <w:rFonts w:ascii="宋体" w:eastAsia="宋体" w:hint="eastAsia"/>
          <w:sz w:val="24"/>
          <w:szCs w:val="24"/>
          <w:highlight w:val="white"/>
          <w:lang w:eastAsia="zh-CN"/>
        </w:rPr>
        <w:t>，以本公司名义处理一切与之有关的事务。</w:t>
      </w:r>
    </w:p>
    <w:p>
      <w:pPr>
        <w:pStyle w:val="39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39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39710"/>
        <w:autoSpaceDN w:val="0"/>
        <w:spacing w:line="360" w:lineRule="auto"/>
        <w:rPr>
          <w:rFonts w:ascii="宋体" w:eastAsia="宋体" w:hint="eastAsia"/>
          <w:sz w:val="24"/>
          <w:szCs w:val="24"/>
          <w:highlight w:val="white"/>
          <w:lang w:eastAsia="zh-CN"/>
        </w:rPr>
      </w:pPr>
    </w:p>
    <w:p>
      <w:pPr>
        <w:pStyle w:val="39710"/>
        <w:autoSpaceDN w:val="0"/>
        <w:spacing w:line="360" w:lineRule="auto"/>
        <w:rPr>
          <w:rFonts w:ascii="宋体" w:eastAsia="宋体" w:hint="eastAsia"/>
          <w:sz w:val="24"/>
          <w:szCs w:val="24"/>
          <w:highlight w:val="white"/>
          <w:lang w:eastAsia="zh-CN"/>
        </w:rPr>
      </w:pPr>
    </w:p>
    <w:p>
      <w:pPr>
        <w:pStyle w:val="39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法定代表人姓名（宋体字）：              签字（或盖章）：         </w:t>
      </w:r>
    </w:p>
    <w:p>
      <w:pPr>
        <w:pStyle w:val="39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供应商代表姓名（宋体字）：              签字：                  </w:t>
      </w:r>
    </w:p>
    <w:p>
      <w:pPr>
        <w:pStyle w:val="39710"/>
        <w:autoSpaceDN w:val="0"/>
        <w:spacing w:line="360" w:lineRule="auto"/>
        <w:rPr>
          <w:rFonts w:ascii="宋体" w:eastAsia="宋体" w:hint="eastAsia"/>
          <w:sz w:val="32"/>
          <w:szCs w:val="24"/>
          <w:highlight w:val="white"/>
          <w:lang w:eastAsia="zh-CN"/>
        </w:rPr>
      </w:pPr>
      <w:r>
        <w:rPr>
          <w:rFonts w:ascii="宋体" w:eastAsia="宋体" w:hint="eastAsia"/>
          <w:sz w:val="24"/>
          <w:szCs w:val="24"/>
          <w:highlight w:val="white"/>
          <w:lang w:eastAsia="zh-CN"/>
        </w:rPr>
        <w:t>供应商全称并加盖供应商</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pStyle w:val="39810"/>
        <w:autoSpaceDN w:val="0"/>
        <w:spacing w:line="360" w:lineRule="auto"/>
        <w:jc w:val="center"/>
        <w:rPr>
          <w:rFonts w:ascii="宋体" w:eastAsia="宋体" w:hint="eastAsia"/>
          <w:b/>
          <w:sz w:val="32"/>
          <w:szCs w:val="30"/>
          <w:lang w:eastAsia="zh-CN"/>
        </w:rPr>
      </w:pPr>
    </w:p>
    <w:p>
      <w:pPr>
        <w:pStyle w:val="39810"/>
        <w:autoSpaceDN w:val="0"/>
        <w:spacing w:line="360" w:lineRule="auto"/>
        <w:jc w:val="center"/>
        <w:rPr>
          <w:rFonts w:ascii="宋体" w:eastAsia="宋体" w:hint="eastAsia"/>
          <w:b/>
          <w:sz w:val="32"/>
          <w:szCs w:val="30"/>
          <w:lang w:eastAsia="zh-CN"/>
        </w:rPr>
      </w:pPr>
    </w:p>
    <w:p>
      <w:pPr>
        <w:pStyle w:val="39810"/>
        <w:autoSpaceDN w:val="0"/>
        <w:spacing w:line="360" w:lineRule="auto"/>
        <w:jc w:val="center"/>
        <w:rPr>
          <w:rFonts w:ascii="宋体" w:eastAsia="宋体" w:hint="eastAsia"/>
          <w:b/>
          <w:sz w:val="32"/>
          <w:szCs w:val="30"/>
          <w:lang w:eastAsia="zh-CN"/>
        </w:rPr>
      </w:pPr>
    </w:p>
    <w:p>
      <w:pPr>
        <w:pStyle w:val="39810"/>
        <w:autoSpaceDN w:val="0"/>
        <w:spacing w:line="360" w:lineRule="auto"/>
        <w:jc w:val="center"/>
        <w:rPr>
          <w:rFonts w:ascii="宋体" w:eastAsia="宋体" w:hint="eastAsia"/>
          <w:b/>
          <w:sz w:val="32"/>
          <w:szCs w:val="30"/>
          <w:lang w:eastAsia="zh-CN"/>
        </w:rPr>
      </w:pPr>
    </w:p>
    <w:p>
      <w:pPr>
        <w:pStyle w:val="39810"/>
        <w:autoSpaceDN w:val="0"/>
        <w:spacing w:line="360" w:lineRule="auto"/>
        <w:jc w:val="center"/>
        <w:rPr>
          <w:rFonts w:ascii="宋体" w:eastAsia="宋体" w:hint="eastAsia"/>
          <w:b/>
          <w:sz w:val="32"/>
          <w:szCs w:val="30"/>
          <w:lang w:eastAsia="zh-CN"/>
        </w:rPr>
      </w:pPr>
    </w:p>
    <w:p>
      <w:pPr>
        <w:pStyle w:val="39810"/>
        <w:autoSpaceDN w:val="0"/>
        <w:spacing w:line="360" w:lineRule="auto"/>
        <w:jc w:val="center"/>
        <w:rPr>
          <w:rFonts w:ascii="宋体" w:eastAsia="宋体" w:hint="eastAsia"/>
          <w:b/>
          <w:sz w:val="32"/>
          <w:szCs w:val="30"/>
          <w:lang w:eastAsia="zh-CN"/>
        </w:rPr>
      </w:pPr>
    </w:p>
    <w:p>
      <w:pPr>
        <w:pStyle w:val="39810"/>
        <w:autoSpaceDN w:val="0"/>
        <w:spacing w:line="360" w:lineRule="auto"/>
        <w:jc w:val="center"/>
        <w:rPr>
          <w:rFonts w:ascii="宋体" w:eastAsia="宋体" w:hint="eastAsia"/>
          <w:b/>
          <w:sz w:val="32"/>
          <w:szCs w:val="30"/>
          <w:lang w:eastAsia="zh-CN"/>
        </w:rPr>
      </w:pPr>
    </w:p>
    <w:p>
      <w:pPr>
        <w:pStyle w:val="39810"/>
        <w:autoSpaceDN w:val="0"/>
        <w:spacing w:line="360" w:lineRule="auto"/>
        <w:jc w:val="center"/>
        <w:rPr>
          <w:rFonts w:ascii="宋体" w:eastAsia="宋体" w:hint="eastAsia"/>
          <w:b/>
          <w:sz w:val="32"/>
          <w:szCs w:val="30"/>
          <w:lang w:eastAsia="zh-CN"/>
        </w:rPr>
      </w:pPr>
    </w:p>
    <w:p>
      <w:pPr>
        <w:pStyle w:val="39810"/>
        <w:autoSpaceDN w:val="0"/>
        <w:spacing w:line="360" w:lineRule="auto"/>
        <w:jc w:val="center"/>
        <w:rPr>
          <w:rFonts w:ascii="宋体" w:eastAsia="宋体" w:hint="eastAsia"/>
          <w:b/>
          <w:sz w:val="32"/>
          <w:szCs w:val="30"/>
          <w:lang w:eastAsia="zh-CN"/>
        </w:rPr>
      </w:pPr>
    </w:p>
    <w:p>
      <w:pPr>
        <w:pStyle w:val="39010"/>
        <w:rPr>
          <w:rFonts w:ascii="黑体" w:eastAsia="黑体" w:hint="eastAsia"/>
          <w:b/>
          <w:bCs/>
          <w:sz w:val="28"/>
          <w:szCs w:val="28"/>
        </w:rPr>
      </w:pPr>
      <w:r>
        <w:rPr>
          <w:rFonts w:ascii="黑体" w:eastAsia="黑体" w:hint="eastAsia"/>
          <w:b/>
          <w:bCs/>
          <w:sz w:val="28"/>
          <w:szCs w:val="28"/>
        </w:rPr>
        <w:t>格式六</w:t>
      </w:r>
    </w:p>
    <w:p>
      <w:pPr>
        <w:pStyle w:val="388100"/>
        <w:spacing w:line="360" w:lineRule="auto"/>
        <w:rPr>
          <w:rFonts w:ascii="宋体" w:hint="eastAsia"/>
          <w:color w:val="000000"/>
          <w:sz w:val="24"/>
        </w:rPr>
      </w:pPr>
    </w:p>
    <w:p>
      <w:pPr>
        <w:pStyle w:val="391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vAlign w:val="center"/>
          </w:tcPr>
          <w:p>
            <w:pPr>
              <w:pStyle w:val="39110"/>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vAlign w:val="center"/>
          </w:tcPr>
          <w:p>
            <w:pPr>
              <w:pStyle w:val="39110"/>
              <w:autoSpaceDN w:val="0"/>
              <w:jc w:val="center"/>
              <w:rPr>
                <w:rFonts w:ascii="宋体" w:eastAsia="宋体" w:hint="eastAsia"/>
                <w:sz w:val="24"/>
                <w:szCs w:val="24"/>
                <w:highlight w:val="white"/>
              </w:rPr>
            </w:pPr>
            <w:r>
              <w:rPr>
                <w:rFonts w:ascii="宋体" w:eastAsia="宋体" w:hint="eastAsia"/>
                <w:sz w:val="24"/>
                <w:szCs w:val="24"/>
                <w:highlight w:val="white"/>
              </w:rPr>
              <w:t>竞争性磋商文件条目</w:t>
            </w:r>
          </w:p>
        </w:tc>
        <w:tc>
          <w:tcPr>
            <w:tcW w:w="2298" w:type="dxa"/>
            <w:tcBorders>
              <w:top w:val="single" w:sz="6" w:space="0" w:color="000000"/>
              <w:left w:val="single" w:sz="6" w:space="0" w:color="000000"/>
              <w:bottom w:val="single" w:sz="6" w:space="0" w:color="000000"/>
              <w:right w:val="single" w:sz="6" w:space="0" w:color="000000"/>
            </w:tcBorders>
            <w:vAlign w:val="center"/>
          </w:tcPr>
          <w:p>
            <w:pPr>
              <w:pStyle w:val="3911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竞争性磋商文件的商务条款</w:t>
            </w:r>
          </w:p>
        </w:tc>
        <w:tc>
          <w:tcPr>
            <w:tcW w:w="2536" w:type="dxa"/>
            <w:tcBorders>
              <w:top w:val="single" w:sz="6" w:space="0" w:color="000000"/>
              <w:left w:val="single" w:sz="6" w:space="0" w:color="000000"/>
              <w:bottom w:val="single" w:sz="6" w:space="0" w:color="000000"/>
              <w:right w:val="single" w:sz="6" w:space="0" w:color="000000"/>
            </w:tcBorders>
            <w:vAlign w:val="center"/>
          </w:tcPr>
          <w:p>
            <w:pPr>
              <w:pStyle w:val="3911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响应文件的应答与偏离</w:t>
            </w:r>
          </w:p>
        </w:tc>
        <w:tc>
          <w:tcPr>
            <w:tcW w:w="1090" w:type="dxa"/>
            <w:tcBorders>
              <w:top w:val="single" w:sz="6" w:space="0" w:color="000000"/>
              <w:left w:val="single" w:sz="6" w:space="0" w:color="000000"/>
              <w:bottom w:val="single" w:sz="6" w:space="0" w:color="000000"/>
              <w:right w:val="single" w:sz="6" w:space="0" w:color="000000"/>
            </w:tcBorders>
            <w:vAlign w:val="center"/>
          </w:tcPr>
          <w:p>
            <w:pPr>
              <w:pStyle w:val="39110"/>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3911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3911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3911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3911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39110"/>
              <w:autoSpaceDN w:val="0"/>
              <w:rPr>
                <w:rFonts w:ascii="宋体" w:eastAsia="宋体" w:hint="eastAsia"/>
                <w:sz w:val="24"/>
                <w:szCs w:val="24"/>
                <w:highlight w:val="white"/>
              </w:rPr>
            </w:pPr>
          </w:p>
        </w:tc>
      </w:tr>
      <w:tr>
        <w:tblPrEx>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3911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3911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3911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3911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39110"/>
              <w:autoSpaceDN w:val="0"/>
              <w:rPr>
                <w:rFonts w:ascii="宋体" w:eastAsia="宋体" w:hint="eastAsia"/>
                <w:sz w:val="24"/>
                <w:szCs w:val="24"/>
                <w:highlight w:val="white"/>
              </w:rPr>
            </w:pPr>
          </w:p>
        </w:tc>
      </w:tr>
      <w:tr>
        <w:tblPrEx>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3911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3911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3911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3911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39110"/>
              <w:autoSpaceDN w:val="0"/>
              <w:rPr>
                <w:rFonts w:ascii="宋体" w:eastAsia="宋体" w:hint="eastAsia"/>
                <w:sz w:val="24"/>
                <w:szCs w:val="24"/>
                <w:highlight w:val="white"/>
              </w:rPr>
            </w:pPr>
          </w:p>
        </w:tc>
      </w:tr>
    </w:tbl>
    <w:p>
      <w:pPr>
        <w:pStyle w:val="39110"/>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391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391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39110"/>
        <w:autoSpaceDN w:val="0"/>
        <w:rPr>
          <w:rFonts w:ascii="宋体" w:eastAsia="宋体" w:hint="eastAsia"/>
          <w:sz w:val="24"/>
          <w:szCs w:val="24"/>
          <w:highlight w:val="white"/>
          <w:lang w:eastAsia="zh-CN"/>
        </w:rPr>
      </w:pPr>
    </w:p>
    <w:p>
      <w:pPr>
        <w:pStyle w:val="3911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3911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1、如有商务偏离，在填写此表时，应做到响应商务应答与竞争性磋商文件的商务条款一一对应。</w:t>
      </w:r>
    </w:p>
    <w:p>
      <w:pPr>
        <w:pStyle w:val="3911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2、如全部响应竞争性磋商文件商务条款，则在本表中注明“商务无偏离”。</w:t>
      </w:r>
    </w:p>
    <w:p>
      <w:pPr>
        <w:pStyle w:val="388100"/>
        <w:spacing w:line="360" w:lineRule="auto"/>
        <w:rPr>
          <w:rFonts w:ascii="宋体" w:hint="eastAsia"/>
          <w:color w:val="000000"/>
          <w:sz w:val="24"/>
        </w:rPr>
        <w:sectPr>
          <w:pgSz w:w="11907" w:h="16840"/>
          <w:pgMar w:top="1758" w:right="1361" w:bottom="1588" w:left="1361" w:header="851" w:footer="851" w:gutter="0"/>
          <w:cols w:space="720"/>
          <w:docGrid w:linePitch="462" w:charSpace="0"/>
        </w:sectPr>
      </w:pPr>
    </w:p>
    <w:p>
      <w:pPr>
        <w:pStyle w:val="39010"/>
        <w:autoSpaceDN w:val="0"/>
        <w:spacing w:line="360" w:lineRule="auto"/>
        <w:jc w:val="left"/>
        <w:outlineLvl w:val="2"/>
        <w:rPr>
          <w:rFonts w:ascii="黑体" w:eastAsia="黑体" w:hint="eastAsia"/>
          <w:b/>
          <w:bCs/>
          <w:sz w:val="28"/>
          <w:szCs w:val="28"/>
          <w:highlight w:val="white"/>
        </w:rPr>
      </w:pPr>
      <w:r>
        <w:rPr>
          <w:rFonts w:ascii="黑体" w:eastAsia="黑体" w:hint="eastAsia"/>
          <w:b/>
          <w:bCs/>
          <w:sz w:val="28"/>
          <w:szCs w:val="28"/>
          <w:highlight w:val="white"/>
        </w:rPr>
        <w:t>格式七</w:t>
      </w:r>
    </w:p>
    <w:p>
      <w:pPr>
        <w:pStyle w:val="39910"/>
        <w:widowControl/>
        <w:spacing w:before="100" w:beforeAutospacing="1" w:after="100" w:afterAutospacing="1" w:line="432" w:lineRule="auto"/>
        <w:jc w:val="center"/>
        <w:rPr>
          <w:rFonts w:eastAsia="宋体"/>
          <w:sz w:val="36"/>
          <w:szCs w:val="36"/>
        </w:rPr>
      </w:pPr>
      <w:r>
        <w:rPr>
          <w:rFonts w:eastAsia="宋体" w:hint="eastAsia"/>
          <w:b/>
          <w:bCs/>
          <w:sz w:val="36"/>
          <w:szCs w:val="36"/>
        </w:rPr>
        <w:t>中小企业声明函（</w:t>
      </w:r>
      <w:r>
        <w:rPr>
          <w:rFonts w:eastAsia="宋体"/>
          <w:b/>
          <w:bCs/>
          <w:sz w:val="36"/>
          <w:szCs w:val="36"/>
        </w:rPr>
        <w:t>服务</w:t>
      </w:r>
      <w:r>
        <w:rPr>
          <w:rFonts w:eastAsia="宋体" w:hint="eastAsia"/>
          <w:b/>
          <w:bCs/>
          <w:sz w:val="36"/>
          <w:szCs w:val="36"/>
        </w:rPr>
        <w:t>）</w:t>
      </w:r>
    </w:p>
    <w:p>
      <w:pPr>
        <w:pStyle w:val="399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Cs/>
          <w:iCs/>
          <w:sz w:val="24"/>
          <w:szCs w:val="24"/>
          <w:u w:val="single"/>
        </w:rPr>
        <w:t>海关总署物资装备采购中心</w:t>
      </w:r>
      <w:r>
        <w:rPr>
          <w:rFonts w:eastAsia="宋体" w:hint="eastAsia"/>
          <w:sz w:val="24"/>
          <w:szCs w:val="24"/>
        </w:rPr>
        <w:t>的</w:t>
      </w:r>
      <w:r>
        <w:rPr>
          <w:rFonts w:eastAsia="宋体" w:hint="eastAsia"/>
          <w:b/>
          <w:bCs/>
          <w:iCs/>
          <w:sz w:val="24"/>
          <w:szCs w:val="24"/>
          <w:u w:val="single"/>
        </w:rPr>
        <w:t>（项目名称）</w:t>
      </w:r>
      <w:r>
        <w:rPr>
          <w:rFonts w:eastAsia="宋体" w:hint="eastAsia"/>
          <w:sz w:val="24"/>
          <w:szCs w:val="24"/>
        </w:rPr>
        <w:t>采购活动，</w:t>
      </w:r>
      <w:r>
        <w:rPr>
          <w:rFonts w:eastAsia="宋体"/>
          <w:sz w:val="24"/>
          <w:szCs w:val="24"/>
        </w:rPr>
        <w:t>服务全部由符合政策要求的中小企业承接</w:t>
      </w:r>
      <w:r>
        <w:rPr>
          <w:rFonts w:eastAsia="宋体" w:hint="eastAsia"/>
          <w:sz w:val="24"/>
          <w:szCs w:val="24"/>
        </w:rPr>
        <w:t>。相关企业（含联合体中的中小企业、签订分包意向协议的中小企业）的具体情况如下：</w:t>
      </w:r>
    </w:p>
    <w:p>
      <w:pPr>
        <w:pStyle w:val="399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Cs/>
          <w:sz w:val="24"/>
          <w:szCs w:val="24"/>
          <w:u w:val="single"/>
        </w:rPr>
        <w:t>（标的名称）</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b/>
          <w:bCs/>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399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Cs/>
          <w:sz w:val="24"/>
          <w:szCs w:val="24"/>
          <w:u w:val="single"/>
        </w:rPr>
        <w:t>（</w:t>
      </w:r>
      <w:r>
        <w:rPr>
          <w:rFonts w:eastAsia="宋体" w:hint="eastAsia"/>
          <w:b/>
          <w:bCs/>
          <w:iCs/>
          <w:sz w:val="24"/>
          <w:szCs w:val="24"/>
          <w:u w:val="single"/>
        </w:rPr>
        <w:t>标的名称</w:t>
      </w:r>
      <w:r>
        <w:rPr>
          <w:rFonts w:eastAsia="宋体" w:hint="eastAsia"/>
          <w:iCs/>
          <w:sz w:val="24"/>
          <w:szCs w:val="24"/>
          <w:u w:val="single"/>
        </w:rPr>
        <w:t>）</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iCs/>
          <w:sz w:val="24"/>
          <w:szCs w:val="24"/>
          <w:u w:val="single"/>
        </w:rPr>
        <w:t>（</w:t>
      </w:r>
      <w:r>
        <w:rPr>
          <w:rFonts w:eastAsia="宋体" w:hint="eastAsia"/>
          <w:b/>
          <w:bCs/>
          <w:iCs/>
          <w:sz w:val="24"/>
          <w:szCs w:val="24"/>
          <w:u w:val="single"/>
        </w:rPr>
        <w:t>企业名称</w:t>
      </w:r>
      <w:r>
        <w:rPr>
          <w:rFonts w:eastAsia="宋体" w:hint="eastAsia"/>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399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39910"/>
        <w:widowControl/>
        <w:spacing w:before="100" w:beforeAutospacing="1" w:after="100" w:afterAutospacing="1" w:line="360" w:lineRule="exact"/>
        <w:ind w:firstLine="482"/>
        <w:rPr>
          <w:rFonts w:eastAsia="宋体"/>
          <w:b/>
          <w:sz w:val="24"/>
          <w:szCs w:val="24"/>
        </w:rPr>
      </w:pPr>
      <w:r>
        <w:rPr>
          <w:rFonts w:eastAsia="宋体" w:hint="eastAsia"/>
          <w:b/>
          <w:sz w:val="24"/>
          <w:szCs w:val="24"/>
        </w:rPr>
        <w:t>以上企业，不属于大企业的分支机构，不存在控股股东为大企业的情形，也不存在与大企业的负责人为同一人的情形。</w:t>
      </w:r>
    </w:p>
    <w:p>
      <w:pPr>
        <w:pStyle w:val="39910"/>
        <w:widowControl/>
        <w:spacing w:before="100" w:beforeAutospacing="1" w:after="100" w:afterAutospacing="1" w:line="360" w:lineRule="exact"/>
        <w:ind w:firstLine="482"/>
        <w:rPr>
          <w:rFonts w:eastAsia="宋体"/>
          <w:b/>
          <w:sz w:val="24"/>
          <w:szCs w:val="24"/>
        </w:rPr>
      </w:pPr>
      <w:r>
        <w:rPr>
          <w:rFonts w:eastAsia="宋体" w:hint="eastAsia"/>
          <w:b/>
          <w:sz w:val="24"/>
          <w:szCs w:val="24"/>
        </w:rPr>
        <w:t>本企业对上述声明内容的真实性负责。如有虚假，将依法承担相应责任。</w:t>
      </w:r>
    </w:p>
    <w:p>
      <w:pPr>
        <w:pStyle w:val="39910"/>
        <w:widowControl/>
        <w:spacing w:before="100" w:beforeAutospacing="1" w:after="100" w:afterAutospacing="1" w:line="360" w:lineRule="exact"/>
        <w:ind w:firstLine="4800" w:firstLineChars="2000"/>
        <w:rPr>
          <w:rFonts w:eastAsia="宋体"/>
          <w:sz w:val="24"/>
          <w:szCs w:val="24"/>
        </w:rPr>
      </w:pPr>
      <w:r>
        <w:rPr>
          <w:rFonts w:eastAsia="宋体" w:hint="eastAsia"/>
          <w:sz w:val="24"/>
          <w:szCs w:val="24"/>
        </w:rPr>
        <w:t>供应商名称（盖章）：</w:t>
      </w:r>
    </w:p>
    <w:p>
      <w:pPr>
        <w:pStyle w:val="39910"/>
        <w:widowControl/>
        <w:spacing w:before="100" w:beforeAutospacing="1" w:after="100" w:afterAutospacing="1" w:line="360" w:lineRule="exact"/>
        <w:ind w:firstLine="4920" w:firstLineChars="205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39910"/>
        <w:widowControl/>
        <w:spacing w:before="100" w:beforeAutospacing="1" w:after="100" w:afterAutospacing="1" w:line="360" w:lineRule="exact"/>
        <w:ind w:firstLine="482"/>
        <w:rPr>
          <w:rFonts w:eastAsia="宋体"/>
          <w:sz w:val="24"/>
          <w:szCs w:val="24"/>
        </w:rPr>
      </w:pPr>
    </w:p>
    <w:p>
      <w:pPr>
        <w:pStyle w:val="399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40010"/>
        <w:autoSpaceDN w:val="0"/>
        <w:spacing w:line="400" w:lineRule="exact"/>
        <w:ind w:firstLine="480" w:firstLineChars="200"/>
        <w:rPr>
          <w:rFonts w:ascii="方正楷体_GBK" w:eastAsia="方正楷体_GBK" w:hint="eastAsia"/>
          <w:b/>
          <w:color w:val="000000"/>
          <w:szCs w:val="24"/>
        </w:rPr>
      </w:pPr>
      <w:r>
        <w:rPr>
          <w:rFonts w:ascii="方正楷体_GBK" w:eastAsia="方正楷体_GBK" w:hint="eastAsia"/>
          <w:b/>
          <w:sz w:val="24"/>
          <w:szCs w:val="24"/>
        </w:rPr>
        <w:t>本声明函须加盖供应商公章。供应商应答对其出具的《中小企业声明函》真实性负责，供应商出具的《中小企业声明函》内容不实的，属于提供虚假材料谋取中标。供应商对相关承接企业信息了解不充分，或者不能确定相关信息真实、准确的，不建议出具《中小企业声明函》。</w:t>
      </w:r>
    </w:p>
    <w:p>
      <w:pPr>
        <w:pStyle w:val="39010"/>
        <w:autoSpaceDN w:val="0"/>
        <w:spacing w:line="360" w:lineRule="auto"/>
        <w:jc w:val="left"/>
        <w:outlineLvl w:val="2"/>
        <w:rPr>
          <w:rFonts w:ascii="黑体" w:eastAsia="黑体" w:hint="eastAsia"/>
          <w:b/>
          <w:bCs/>
          <w:sz w:val="28"/>
          <w:szCs w:val="28"/>
          <w:highlight w:val="white"/>
        </w:rPr>
      </w:pPr>
      <w:r>
        <w:rPr>
          <w:rFonts w:ascii="宋体" w:hAnsi="宋体" w:hint="eastAsia"/>
          <w:sz w:val="24"/>
          <w:highlight w:val="white"/>
        </w:rPr>
        <w:br w:type="page"/>
      </w:r>
      <w:r>
        <w:rPr>
          <w:rFonts w:ascii="黑体" w:eastAsia="黑体" w:hint="eastAsia"/>
          <w:b/>
          <w:bCs/>
          <w:sz w:val="28"/>
          <w:szCs w:val="28"/>
          <w:highlight w:val="white"/>
        </w:rPr>
        <w:t>格式八</w:t>
      </w:r>
    </w:p>
    <w:p>
      <w:pPr>
        <w:pStyle w:val="8102"/>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39110"/>
        <w:autoSpaceDN w:val="0"/>
        <w:spacing w:line="360" w:lineRule="auto"/>
        <w:rPr>
          <w:rFonts w:ascii="宋体" w:eastAsia="宋体" w:hint="eastAsia"/>
          <w:sz w:val="24"/>
          <w:szCs w:val="24"/>
          <w:highlight w:val="white"/>
          <w:lang w:eastAsia="zh-CN"/>
        </w:rPr>
      </w:pPr>
    </w:p>
    <w:p>
      <w:pPr>
        <w:pStyle w:val="391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391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本单位对上述声明的真实性负责，如有虚假，将依法承担相应责任。</w:t>
      </w:r>
    </w:p>
    <w:p>
      <w:pPr>
        <w:pStyle w:val="39110"/>
        <w:autoSpaceDN w:val="0"/>
        <w:spacing w:line="360" w:lineRule="auto"/>
        <w:rPr>
          <w:rFonts w:ascii="宋体" w:eastAsia="宋体" w:hint="eastAsia"/>
          <w:sz w:val="24"/>
          <w:szCs w:val="24"/>
          <w:highlight w:val="white"/>
          <w:lang w:eastAsia="zh-CN"/>
        </w:rPr>
      </w:pPr>
    </w:p>
    <w:p>
      <w:pPr>
        <w:pStyle w:val="39110"/>
        <w:autoSpaceDN w:val="0"/>
        <w:spacing w:line="360" w:lineRule="auto"/>
        <w:rPr>
          <w:rFonts w:ascii="宋体" w:eastAsia="宋体" w:hint="eastAsia"/>
          <w:sz w:val="24"/>
          <w:szCs w:val="24"/>
          <w:highlight w:val="white"/>
          <w:lang w:eastAsia="zh-CN"/>
        </w:rPr>
      </w:pPr>
    </w:p>
    <w:p>
      <w:pPr>
        <w:pStyle w:val="391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391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39110"/>
        <w:autoSpaceDN w:val="0"/>
        <w:spacing w:line="360" w:lineRule="auto"/>
        <w:rPr>
          <w:rFonts w:ascii="宋体" w:eastAsia="宋体" w:hint="eastAsia"/>
          <w:sz w:val="24"/>
          <w:szCs w:val="24"/>
          <w:highlight w:val="white"/>
          <w:lang w:eastAsia="zh-CN"/>
        </w:rPr>
      </w:pPr>
    </w:p>
    <w:p>
      <w:pPr>
        <w:pStyle w:val="39010"/>
        <w:autoSpaceDN w:val="0"/>
        <w:spacing w:line="360" w:lineRule="auto"/>
        <w:jc w:val="left"/>
        <w:outlineLvl w:val="2"/>
        <w:rPr>
          <w:rFonts w:ascii="黑体" w:eastAsia="黑体" w:hint="eastAsia"/>
          <w:b/>
          <w:bCs/>
          <w:sz w:val="28"/>
          <w:szCs w:val="28"/>
          <w:highlight w:val="white"/>
        </w:rPr>
      </w:pPr>
      <w:r>
        <w:rPr>
          <w:rFonts w:ascii="宋体" w:hAnsi="宋体" w:hint="eastAsia"/>
          <w:sz w:val="24"/>
          <w:highlight w:val="white"/>
        </w:rPr>
        <w:br w:type="page"/>
      </w:r>
      <w:r>
        <w:rPr>
          <w:rFonts w:ascii="黑体" w:eastAsia="黑体" w:hint="eastAsia"/>
          <w:b/>
          <w:bCs/>
          <w:sz w:val="28"/>
          <w:szCs w:val="28"/>
          <w:highlight w:val="white"/>
        </w:rPr>
        <w:t>格式九</w:t>
      </w:r>
    </w:p>
    <w:p>
      <w:pPr>
        <w:pStyle w:val="8102"/>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服务偏离表格式</w:t>
      </w:r>
    </w:p>
    <w:p>
      <w:pPr>
        <w:pStyle w:val="39010"/>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956"/>
        <w:gridCol w:w="1355"/>
        <w:gridCol w:w="1952"/>
        <w:gridCol w:w="2419"/>
        <w:gridCol w:w="840"/>
        <w:gridCol w:w="941"/>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3911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竞争性磋商文件需求对应序号</w:t>
            </w:r>
          </w:p>
        </w:tc>
        <w:tc>
          <w:tcPr>
            <w:tcW w:w="1355" w:type="dxa"/>
            <w:tcBorders>
              <w:top w:val="single" w:sz="4" w:space="0" w:color="auto"/>
              <w:left w:val="single" w:sz="4" w:space="0" w:color="auto"/>
              <w:bottom w:val="single" w:sz="4" w:space="0" w:color="auto"/>
              <w:right w:val="single" w:sz="4" w:space="0" w:color="auto"/>
            </w:tcBorders>
            <w:vAlign w:val="center"/>
          </w:tcPr>
          <w:p>
            <w:pPr>
              <w:pStyle w:val="39110"/>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952" w:type="dxa"/>
            <w:tcBorders>
              <w:top w:val="single" w:sz="4" w:space="0" w:color="auto"/>
              <w:left w:val="single" w:sz="4" w:space="0" w:color="auto"/>
              <w:bottom w:val="single" w:sz="4" w:space="0" w:color="auto"/>
              <w:right w:val="single" w:sz="4" w:space="0" w:color="auto"/>
            </w:tcBorders>
            <w:vAlign w:val="center"/>
          </w:tcPr>
          <w:p>
            <w:pPr>
              <w:pStyle w:val="3911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竞争性磋商文件服务要求</w:t>
            </w:r>
          </w:p>
        </w:tc>
        <w:tc>
          <w:tcPr>
            <w:tcW w:w="2419" w:type="dxa"/>
            <w:tcBorders>
              <w:top w:val="single" w:sz="4" w:space="0" w:color="auto"/>
              <w:left w:val="single" w:sz="4" w:space="0" w:color="auto"/>
              <w:bottom w:val="single" w:sz="4" w:space="0" w:color="auto"/>
              <w:right w:val="single" w:sz="4" w:space="0" w:color="auto"/>
            </w:tcBorders>
            <w:vAlign w:val="center"/>
          </w:tcPr>
          <w:p>
            <w:pPr>
              <w:pStyle w:val="3911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竞争性磋商文件对应服务应答</w:t>
            </w:r>
          </w:p>
        </w:tc>
        <w:tc>
          <w:tcPr>
            <w:tcW w:w="840" w:type="dxa"/>
            <w:tcBorders>
              <w:top w:val="single" w:sz="4" w:space="0" w:color="auto"/>
              <w:left w:val="single" w:sz="4" w:space="0" w:color="auto"/>
              <w:bottom w:val="single" w:sz="4" w:space="0" w:color="auto"/>
              <w:right w:val="single" w:sz="4" w:space="0" w:color="auto"/>
            </w:tcBorders>
            <w:vAlign w:val="center"/>
          </w:tcPr>
          <w:p>
            <w:pPr>
              <w:pStyle w:val="39110"/>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941" w:type="dxa"/>
            <w:tcBorders>
              <w:top w:val="single" w:sz="4" w:space="0" w:color="auto"/>
              <w:left w:val="single" w:sz="4" w:space="0" w:color="auto"/>
              <w:bottom w:val="single" w:sz="4" w:space="0" w:color="auto"/>
              <w:right w:val="single" w:sz="4" w:space="0" w:color="auto"/>
            </w:tcBorders>
            <w:vAlign w:val="center"/>
          </w:tcPr>
          <w:p>
            <w:pPr>
              <w:pStyle w:val="39110"/>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3911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39110"/>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39110"/>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39110"/>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39110"/>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3911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3911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39110"/>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39110"/>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39110"/>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39110"/>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3911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3911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39110"/>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39110"/>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39110"/>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39110"/>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3911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3911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39110"/>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39110"/>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39110"/>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39110"/>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3911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3911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39110"/>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39110"/>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39110"/>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39110"/>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39110"/>
              <w:autoSpaceDN w:val="0"/>
              <w:rPr>
                <w:rFonts w:ascii="宋体" w:eastAsia="宋体" w:hint="eastAsia"/>
                <w:sz w:val="24"/>
                <w:szCs w:val="24"/>
                <w:highlight w:val="white"/>
              </w:rPr>
            </w:pPr>
          </w:p>
        </w:tc>
      </w:tr>
    </w:tbl>
    <w:p>
      <w:pPr>
        <w:pStyle w:val="39110"/>
        <w:autoSpaceDN w:val="0"/>
        <w:rPr>
          <w:rFonts w:ascii="宋体" w:eastAsia="宋体" w:hint="eastAsia"/>
          <w:sz w:val="24"/>
          <w:szCs w:val="24"/>
          <w:highlight w:val="white"/>
        </w:rPr>
      </w:pPr>
    </w:p>
    <w:p>
      <w:pPr>
        <w:pStyle w:val="39110"/>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391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1、此表应对竞争性磋商文件第三部分《项目需求书》服务内容进行逐条如实应答。如供应商中标，其应答内容将作为签订采购合同及履约验收的依据之一，如有虚假应答，将承担响应的法律责任。</w:t>
      </w:r>
    </w:p>
    <w:p>
      <w:pPr>
        <w:pStyle w:val="391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2、本表中所应答的各项技术指标或服务承诺等应当与响应文件其他部分中相同指标的表述一致，如果出现前后不一致情形，以符合或高于竞争性磋商文件要求的应答承诺为准。</w:t>
      </w:r>
    </w:p>
    <w:p>
      <w:pPr>
        <w:pStyle w:val="391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供应商必须明确回答，对于那些非量化的条款供应商应以功能描述回答，指出所提供的货物和服务是否做出实质性响应；任何通过简单拷贝竞争性磋商文件的技术或服务要求、简单标注“符合”、“满足”或非确定性数值（如“&gt;=”或“&lt;=”）的响应均不得分。</w:t>
      </w:r>
    </w:p>
    <w:p>
      <w:pPr>
        <w:pStyle w:val="391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竞争性磋商文件中涉及的所有响应软、硬件的产品说明（要求彩页）或相关证明，最后以中文描述，并作为附件。供应商认为对整体采购项目有特别重要建议的可单独说明。</w:t>
      </w:r>
    </w:p>
    <w:p>
      <w:pPr>
        <w:pStyle w:val="391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391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39010"/>
        <w:autoSpaceDN w:val="0"/>
        <w:spacing w:line="360" w:lineRule="auto"/>
        <w:jc w:val="left"/>
        <w:outlineLvl w:val="2"/>
        <w:rPr>
          <w:rFonts w:ascii="黑体" w:eastAsia="黑体" w:hint="eastAsia"/>
          <w:b/>
          <w:bCs/>
          <w:sz w:val="28"/>
          <w:szCs w:val="28"/>
          <w:highlight w:val="white"/>
        </w:rPr>
      </w:pPr>
      <w:r>
        <w:rPr>
          <w:rFonts w:ascii="宋体" w:hAnsi="宋体" w:hint="eastAsia"/>
          <w:sz w:val="24"/>
          <w:highlight w:val="yellow"/>
        </w:rPr>
        <w:br w:type="page"/>
      </w:r>
      <w:r>
        <w:rPr>
          <w:rFonts w:ascii="黑体" w:eastAsia="黑体" w:hint="eastAsia"/>
          <w:b/>
          <w:bCs/>
          <w:sz w:val="28"/>
          <w:szCs w:val="28"/>
        </w:rPr>
        <w:t>格式十</w:t>
      </w:r>
    </w:p>
    <w:p>
      <w:pPr>
        <w:pStyle w:val="40110"/>
        <w:jc w:val="center"/>
        <w:rPr>
          <w:rFonts w:ascii="Times New Roman" w:eastAsia="黑体" w:hAnsi="Times New Roman"/>
          <w:bCs/>
          <w:sz w:val="36"/>
          <w:szCs w:val="36"/>
        </w:rPr>
      </w:pPr>
      <w:r>
        <w:rPr>
          <w:rFonts w:ascii="宋体" w:hint="eastAsia"/>
          <w:b/>
          <w:bCs/>
          <w:sz w:val="32"/>
          <w:szCs w:val="24"/>
          <w:highlight w:val="white"/>
        </w:rPr>
        <w:t>拟投入本项目的团队情况表</w:t>
      </w:r>
      <w:r>
        <w:rPr>
          <w:rFonts w:ascii="宋体" w:hint="eastAsia"/>
          <w:b/>
          <w:sz w:val="32"/>
          <w:highlight w:val="white"/>
        </w:rPr>
        <w:t>格式</w:t>
      </w:r>
    </w:p>
    <w:p>
      <w:pPr>
        <w:pStyle w:val="39010"/>
        <w:jc w:val="center"/>
        <w:rPr>
          <w:rFonts w:ascii="宋体" w:hAnsi="宋体" w:hint="eastAsia"/>
          <w:b/>
          <w:sz w:val="20"/>
          <w:highlight w:val="white"/>
        </w:rPr>
      </w:pPr>
    </w:p>
    <w:tbl>
      <w:tblPr>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930"/>
        <w:gridCol w:w="930"/>
        <w:gridCol w:w="930"/>
        <w:gridCol w:w="930"/>
        <w:gridCol w:w="930"/>
        <w:gridCol w:w="3820"/>
      </w:tblGrid>
      <w:tr>
        <w:tblPrEx>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567"/>
          <w:jc w:val="center"/>
        </w:trPr>
        <w:tc>
          <w:tcPr>
            <w:tcW w:w="930" w:type="dxa"/>
            <w:tcBorders>
              <w:top w:val="single" w:sz="4" w:space="0" w:color="auto"/>
              <w:left w:val="single" w:sz="4" w:space="0" w:color="auto"/>
              <w:bottom w:val="single" w:sz="4" w:space="0" w:color="auto"/>
              <w:right w:val="single" w:sz="4" w:space="0" w:color="auto"/>
            </w:tcBorders>
            <w:vAlign w:val="center"/>
          </w:tcPr>
          <w:p>
            <w:pPr>
              <w:pStyle w:val="40210"/>
              <w:jc w:val="center"/>
              <w:rPr>
                <w:rFonts w:ascii="宋体" w:hint="eastAsia"/>
                <w:color w:val="000000"/>
                <w:sz w:val="24"/>
                <w:highlight w:val="white"/>
              </w:rPr>
            </w:pPr>
            <w:r>
              <w:rPr>
                <w:rFonts w:ascii="宋体" w:hint="eastAsia"/>
                <w:color w:val="000000"/>
                <w:sz w:val="24"/>
                <w:highlight w:val="white"/>
              </w:rPr>
              <w:t>序号</w:t>
            </w:r>
          </w:p>
        </w:tc>
        <w:tc>
          <w:tcPr>
            <w:tcW w:w="930" w:type="dxa"/>
            <w:tcBorders>
              <w:top w:val="single" w:sz="4" w:space="0" w:color="auto"/>
              <w:left w:val="nil"/>
              <w:bottom w:val="single" w:sz="4" w:space="0" w:color="auto"/>
              <w:right w:val="single" w:sz="4" w:space="0" w:color="auto"/>
            </w:tcBorders>
            <w:vAlign w:val="center"/>
          </w:tcPr>
          <w:p>
            <w:pPr>
              <w:pStyle w:val="40210"/>
              <w:jc w:val="center"/>
              <w:rPr>
                <w:rFonts w:ascii="宋体" w:hint="eastAsia"/>
                <w:color w:val="000000"/>
                <w:sz w:val="24"/>
                <w:highlight w:val="white"/>
              </w:rPr>
            </w:pPr>
            <w:r>
              <w:rPr>
                <w:rFonts w:ascii="宋体" w:hint="eastAsia"/>
                <w:color w:val="000000"/>
                <w:sz w:val="24"/>
                <w:highlight w:val="white"/>
              </w:rPr>
              <w:t>姓名</w:t>
            </w:r>
          </w:p>
        </w:tc>
        <w:tc>
          <w:tcPr>
            <w:tcW w:w="930" w:type="dxa"/>
            <w:tcBorders>
              <w:top w:val="single" w:sz="4" w:space="0" w:color="auto"/>
              <w:left w:val="nil"/>
              <w:bottom w:val="single" w:sz="4" w:space="0" w:color="auto"/>
              <w:right w:val="single" w:sz="4" w:space="0" w:color="auto"/>
            </w:tcBorders>
            <w:vAlign w:val="center"/>
          </w:tcPr>
          <w:p>
            <w:pPr>
              <w:pStyle w:val="40210"/>
              <w:jc w:val="center"/>
              <w:rPr>
                <w:rFonts w:ascii="宋体" w:hint="eastAsia"/>
                <w:color w:val="000000"/>
                <w:sz w:val="24"/>
                <w:highlight w:val="white"/>
              </w:rPr>
            </w:pPr>
            <w:r>
              <w:rPr>
                <w:rFonts w:ascii="宋体" w:hint="eastAsia"/>
                <w:color w:val="000000"/>
                <w:sz w:val="24"/>
                <w:highlight w:val="white"/>
              </w:rPr>
              <w:t>性别</w:t>
            </w:r>
          </w:p>
        </w:tc>
        <w:tc>
          <w:tcPr>
            <w:tcW w:w="930" w:type="dxa"/>
            <w:tcBorders>
              <w:top w:val="single" w:sz="4" w:space="0" w:color="auto"/>
              <w:left w:val="single" w:sz="4" w:space="0" w:color="auto"/>
              <w:bottom w:val="single" w:sz="4" w:space="0" w:color="auto"/>
              <w:right w:val="single" w:sz="4" w:space="0" w:color="auto"/>
            </w:tcBorders>
            <w:vAlign w:val="center"/>
          </w:tcPr>
          <w:p>
            <w:pPr>
              <w:pStyle w:val="40210"/>
              <w:jc w:val="center"/>
              <w:rPr>
                <w:rFonts w:ascii="宋体" w:hint="eastAsia"/>
                <w:color w:val="000000"/>
                <w:sz w:val="24"/>
                <w:highlight w:val="white"/>
              </w:rPr>
            </w:pPr>
            <w:r>
              <w:rPr>
                <w:rFonts w:ascii="宋体" w:hint="eastAsia"/>
                <w:color w:val="000000"/>
                <w:sz w:val="24"/>
                <w:highlight w:val="white"/>
              </w:rPr>
              <w:t>年龄</w:t>
            </w:r>
          </w:p>
        </w:tc>
        <w:tc>
          <w:tcPr>
            <w:tcW w:w="930" w:type="dxa"/>
            <w:tcBorders>
              <w:top w:val="single" w:sz="4" w:space="0" w:color="auto"/>
              <w:left w:val="single" w:sz="4" w:space="0" w:color="auto"/>
              <w:bottom w:val="single" w:sz="4" w:space="0" w:color="auto"/>
              <w:right w:val="single" w:sz="4" w:space="0" w:color="auto"/>
            </w:tcBorders>
            <w:vAlign w:val="center"/>
          </w:tcPr>
          <w:p>
            <w:pPr>
              <w:pStyle w:val="40210"/>
              <w:jc w:val="center"/>
              <w:rPr>
                <w:rFonts w:ascii="宋体" w:hint="eastAsia"/>
                <w:color w:val="000000"/>
                <w:sz w:val="24"/>
                <w:highlight w:val="white"/>
              </w:rPr>
            </w:pPr>
            <w:r>
              <w:rPr>
                <w:rFonts w:ascii="宋体" w:hint="eastAsia"/>
                <w:color w:val="000000"/>
                <w:sz w:val="24"/>
                <w:highlight w:val="white"/>
              </w:rPr>
              <w:t>职称</w:t>
            </w:r>
          </w:p>
        </w:tc>
        <w:tc>
          <w:tcPr>
            <w:tcW w:w="3820" w:type="dxa"/>
            <w:tcBorders>
              <w:top w:val="single" w:sz="4" w:space="0" w:color="auto"/>
              <w:left w:val="single" w:sz="4" w:space="0" w:color="auto"/>
              <w:bottom w:val="single" w:sz="4" w:space="0" w:color="auto"/>
              <w:right w:val="single" w:sz="6" w:space="0" w:color="auto"/>
            </w:tcBorders>
            <w:vAlign w:val="center"/>
          </w:tcPr>
          <w:p>
            <w:pPr>
              <w:pStyle w:val="4021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jc w:val="center"/>
          <w:tblLayout w:type="fixed"/>
          <w:tblCellMar>
            <w:top w:w="0" w:type="dxa"/>
            <w:left w:w="108" w:type="dxa"/>
            <w:bottom w:w="0" w:type="dxa"/>
            <w:right w:w="108" w:type="dxa"/>
          </w:tblCellMar>
        </w:tblPrEx>
        <w:trPr>
          <w:trHeight w:val="567"/>
          <w:jc w:val="center"/>
        </w:trPr>
        <w:tc>
          <w:tcPr>
            <w:tcW w:w="930" w:type="dxa"/>
            <w:tcBorders>
              <w:top w:val="nil"/>
              <w:left w:val="single" w:sz="4" w:space="0" w:color="auto"/>
              <w:bottom w:val="single" w:sz="4" w:space="0" w:color="auto"/>
              <w:right w:val="single" w:sz="4" w:space="0" w:color="auto"/>
            </w:tcBorders>
            <w:vAlign w:val="center"/>
          </w:tcPr>
          <w:p>
            <w:pPr>
              <w:pStyle w:val="40210"/>
              <w:rPr>
                <w:rFonts w:ascii="宋体" w:hint="eastAsia"/>
                <w:color w:val="000000"/>
                <w:sz w:val="24"/>
                <w:highlight w:val="white"/>
              </w:rPr>
            </w:pPr>
            <w:r>
              <w:rPr>
                <w:rFonts w:ascii="宋体" w:hint="eastAsia"/>
                <w:color w:val="000000"/>
                <w:sz w:val="24"/>
                <w:highlight w:val="white"/>
              </w:rPr>
              <w:t>　</w:t>
            </w:r>
          </w:p>
        </w:tc>
        <w:tc>
          <w:tcPr>
            <w:tcW w:w="930" w:type="dxa"/>
            <w:tcBorders>
              <w:top w:val="nil"/>
              <w:left w:val="nil"/>
              <w:bottom w:val="single" w:sz="4" w:space="0" w:color="auto"/>
              <w:right w:val="single" w:sz="4" w:space="0" w:color="auto"/>
            </w:tcBorders>
            <w:vAlign w:val="center"/>
          </w:tcPr>
          <w:p>
            <w:pPr>
              <w:pStyle w:val="40210"/>
              <w:rPr>
                <w:rFonts w:ascii="宋体" w:hint="eastAsia"/>
                <w:color w:val="000000"/>
                <w:sz w:val="24"/>
                <w:highlight w:val="white"/>
              </w:rPr>
            </w:pPr>
            <w:r>
              <w:rPr>
                <w:rFonts w:ascii="宋体" w:hint="eastAsia"/>
                <w:color w:val="000000"/>
                <w:sz w:val="24"/>
                <w:highlight w:val="white"/>
              </w:rPr>
              <w:t>　</w:t>
            </w:r>
          </w:p>
        </w:tc>
        <w:tc>
          <w:tcPr>
            <w:tcW w:w="930" w:type="dxa"/>
            <w:tcBorders>
              <w:top w:val="single" w:sz="4" w:space="0" w:color="auto"/>
              <w:left w:val="nil"/>
              <w:bottom w:val="single" w:sz="4" w:space="0" w:color="auto"/>
              <w:right w:val="single" w:sz="4" w:space="0" w:color="auto"/>
            </w:tcBorders>
            <w:vAlign w:val="center"/>
          </w:tcPr>
          <w:p>
            <w:pPr>
              <w:pStyle w:val="402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vAlign w:val="center"/>
          </w:tcPr>
          <w:p>
            <w:pPr>
              <w:pStyle w:val="402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vAlign w:val="center"/>
          </w:tcPr>
          <w:p>
            <w:pPr>
              <w:pStyle w:val="40210"/>
              <w:rPr>
                <w:rFonts w:ascii="宋体" w:hint="eastAsia"/>
                <w:color w:val="000000"/>
                <w:sz w:val="24"/>
                <w:highlight w:val="white"/>
              </w:rPr>
            </w:pPr>
          </w:p>
        </w:tc>
        <w:tc>
          <w:tcPr>
            <w:tcW w:w="3820" w:type="dxa"/>
            <w:tcBorders>
              <w:top w:val="nil"/>
              <w:left w:val="single" w:sz="4" w:space="0" w:color="auto"/>
              <w:bottom w:val="single" w:sz="4" w:space="0" w:color="auto"/>
              <w:right w:val="single" w:sz="6" w:space="0" w:color="auto"/>
            </w:tcBorders>
            <w:vAlign w:val="center"/>
          </w:tcPr>
          <w:p>
            <w:pPr>
              <w:pStyle w:val="40210"/>
              <w:rPr>
                <w:rFonts w:ascii="宋体" w:hint="eastAsia"/>
                <w:color w:val="000000"/>
                <w:sz w:val="24"/>
                <w:highlight w:val="white"/>
              </w:rPr>
            </w:pPr>
            <w:r>
              <w:rPr>
                <w:rFonts w:ascii="宋体" w:hint="eastAsia"/>
                <w:color w:val="000000"/>
                <w:sz w:val="24"/>
                <w:highlight w:val="white"/>
              </w:rPr>
              <w:t>　</w:t>
            </w:r>
          </w:p>
        </w:tc>
      </w:tr>
      <w:tr>
        <w:tblPrEx>
          <w:jc w:val="center"/>
          <w:tblLayout w:type="fixed"/>
          <w:tblCellMar>
            <w:top w:w="0" w:type="dxa"/>
            <w:left w:w="108" w:type="dxa"/>
            <w:bottom w:w="0" w:type="dxa"/>
            <w:right w:w="108" w:type="dxa"/>
          </w:tblCellMar>
        </w:tblPrEx>
        <w:trPr>
          <w:trHeight w:val="567"/>
          <w:jc w:val="center"/>
        </w:trPr>
        <w:tc>
          <w:tcPr>
            <w:tcW w:w="930" w:type="dxa"/>
            <w:tcBorders>
              <w:top w:val="nil"/>
              <w:left w:val="single" w:sz="4" w:space="0" w:color="auto"/>
              <w:bottom w:val="single" w:sz="4" w:space="0" w:color="auto"/>
              <w:right w:val="single" w:sz="4" w:space="0" w:color="auto"/>
            </w:tcBorders>
            <w:vAlign w:val="center"/>
          </w:tcPr>
          <w:p>
            <w:pPr>
              <w:pStyle w:val="40210"/>
              <w:rPr>
                <w:rFonts w:ascii="宋体" w:hint="eastAsia"/>
                <w:color w:val="000000"/>
                <w:sz w:val="24"/>
                <w:highlight w:val="white"/>
              </w:rPr>
            </w:pPr>
            <w:r>
              <w:rPr>
                <w:rFonts w:ascii="宋体" w:hint="eastAsia"/>
                <w:color w:val="000000"/>
                <w:sz w:val="24"/>
                <w:highlight w:val="white"/>
              </w:rPr>
              <w:t>　</w:t>
            </w:r>
          </w:p>
        </w:tc>
        <w:tc>
          <w:tcPr>
            <w:tcW w:w="930" w:type="dxa"/>
            <w:tcBorders>
              <w:top w:val="nil"/>
              <w:left w:val="nil"/>
              <w:bottom w:val="single" w:sz="4" w:space="0" w:color="auto"/>
              <w:right w:val="single" w:sz="4" w:space="0" w:color="auto"/>
            </w:tcBorders>
            <w:vAlign w:val="center"/>
          </w:tcPr>
          <w:p>
            <w:pPr>
              <w:pStyle w:val="40210"/>
              <w:rPr>
                <w:rFonts w:ascii="宋体" w:hint="eastAsia"/>
                <w:color w:val="000000"/>
                <w:sz w:val="24"/>
                <w:highlight w:val="white"/>
              </w:rPr>
            </w:pPr>
            <w:r>
              <w:rPr>
                <w:rFonts w:ascii="宋体" w:hint="eastAsia"/>
                <w:color w:val="000000"/>
                <w:sz w:val="24"/>
                <w:highlight w:val="white"/>
              </w:rPr>
              <w:t>　</w:t>
            </w:r>
          </w:p>
        </w:tc>
        <w:tc>
          <w:tcPr>
            <w:tcW w:w="930" w:type="dxa"/>
            <w:tcBorders>
              <w:top w:val="single" w:sz="4" w:space="0" w:color="auto"/>
              <w:left w:val="nil"/>
              <w:bottom w:val="single" w:sz="4" w:space="0" w:color="auto"/>
              <w:right w:val="single" w:sz="4" w:space="0" w:color="auto"/>
            </w:tcBorders>
            <w:vAlign w:val="center"/>
          </w:tcPr>
          <w:p>
            <w:pPr>
              <w:pStyle w:val="402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vAlign w:val="center"/>
          </w:tcPr>
          <w:p>
            <w:pPr>
              <w:pStyle w:val="402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vAlign w:val="center"/>
          </w:tcPr>
          <w:p>
            <w:pPr>
              <w:pStyle w:val="40210"/>
              <w:rPr>
                <w:rFonts w:ascii="宋体" w:hint="eastAsia"/>
                <w:color w:val="000000"/>
                <w:sz w:val="24"/>
                <w:highlight w:val="white"/>
              </w:rPr>
            </w:pPr>
          </w:p>
        </w:tc>
        <w:tc>
          <w:tcPr>
            <w:tcW w:w="3820" w:type="dxa"/>
            <w:tcBorders>
              <w:top w:val="nil"/>
              <w:left w:val="single" w:sz="4" w:space="0" w:color="auto"/>
              <w:bottom w:val="single" w:sz="4" w:space="0" w:color="auto"/>
              <w:right w:val="single" w:sz="6" w:space="0" w:color="auto"/>
            </w:tcBorders>
            <w:vAlign w:val="center"/>
          </w:tcPr>
          <w:p>
            <w:pPr>
              <w:pStyle w:val="40210"/>
              <w:rPr>
                <w:rFonts w:ascii="宋体" w:hint="eastAsia"/>
                <w:color w:val="000000"/>
                <w:sz w:val="24"/>
                <w:highlight w:val="white"/>
              </w:rPr>
            </w:pPr>
            <w:r>
              <w:rPr>
                <w:rFonts w:ascii="宋体" w:hint="eastAsia"/>
                <w:color w:val="000000"/>
                <w:sz w:val="24"/>
                <w:highlight w:val="white"/>
              </w:rPr>
              <w:t>　</w:t>
            </w:r>
          </w:p>
        </w:tc>
      </w:tr>
      <w:tr>
        <w:tblPrEx>
          <w:jc w:val="center"/>
          <w:tblLayout w:type="fixed"/>
          <w:tblCellMar>
            <w:top w:w="0" w:type="dxa"/>
            <w:left w:w="108" w:type="dxa"/>
            <w:bottom w:w="0" w:type="dxa"/>
            <w:right w:w="108" w:type="dxa"/>
          </w:tblCellMar>
        </w:tblPrEx>
        <w:trPr>
          <w:trHeight w:val="567"/>
          <w:jc w:val="center"/>
        </w:trPr>
        <w:tc>
          <w:tcPr>
            <w:tcW w:w="930" w:type="dxa"/>
            <w:tcBorders>
              <w:top w:val="nil"/>
              <w:left w:val="single" w:sz="4" w:space="0" w:color="auto"/>
              <w:bottom w:val="single" w:sz="4" w:space="0" w:color="auto"/>
              <w:right w:val="single" w:sz="4" w:space="0" w:color="auto"/>
            </w:tcBorders>
            <w:vAlign w:val="center"/>
          </w:tcPr>
          <w:p>
            <w:pPr>
              <w:pStyle w:val="40210"/>
              <w:rPr>
                <w:rFonts w:ascii="宋体" w:hint="eastAsia"/>
                <w:color w:val="000000"/>
                <w:sz w:val="24"/>
                <w:highlight w:val="white"/>
              </w:rPr>
            </w:pPr>
            <w:r>
              <w:rPr>
                <w:rFonts w:ascii="宋体" w:hint="eastAsia"/>
                <w:color w:val="000000"/>
                <w:sz w:val="24"/>
                <w:highlight w:val="white"/>
              </w:rPr>
              <w:t>　</w:t>
            </w:r>
          </w:p>
        </w:tc>
        <w:tc>
          <w:tcPr>
            <w:tcW w:w="930" w:type="dxa"/>
            <w:tcBorders>
              <w:top w:val="nil"/>
              <w:left w:val="nil"/>
              <w:bottom w:val="single" w:sz="4" w:space="0" w:color="auto"/>
              <w:right w:val="single" w:sz="4" w:space="0" w:color="auto"/>
            </w:tcBorders>
            <w:vAlign w:val="center"/>
          </w:tcPr>
          <w:p>
            <w:pPr>
              <w:pStyle w:val="40210"/>
              <w:rPr>
                <w:rFonts w:ascii="宋体" w:hint="eastAsia"/>
                <w:color w:val="000000"/>
                <w:sz w:val="24"/>
                <w:highlight w:val="white"/>
              </w:rPr>
            </w:pPr>
            <w:r>
              <w:rPr>
                <w:rFonts w:ascii="宋体" w:hint="eastAsia"/>
                <w:color w:val="000000"/>
                <w:sz w:val="24"/>
                <w:highlight w:val="white"/>
              </w:rPr>
              <w:t>　</w:t>
            </w:r>
          </w:p>
        </w:tc>
        <w:tc>
          <w:tcPr>
            <w:tcW w:w="930" w:type="dxa"/>
            <w:tcBorders>
              <w:top w:val="single" w:sz="4" w:space="0" w:color="auto"/>
              <w:left w:val="nil"/>
              <w:bottom w:val="single" w:sz="4" w:space="0" w:color="auto"/>
              <w:right w:val="single" w:sz="4" w:space="0" w:color="auto"/>
            </w:tcBorders>
            <w:vAlign w:val="center"/>
          </w:tcPr>
          <w:p>
            <w:pPr>
              <w:pStyle w:val="402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vAlign w:val="center"/>
          </w:tcPr>
          <w:p>
            <w:pPr>
              <w:pStyle w:val="402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vAlign w:val="center"/>
          </w:tcPr>
          <w:p>
            <w:pPr>
              <w:pStyle w:val="40210"/>
              <w:rPr>
                <w:rFonts w:ascii="宋体" w:hint="eastAsia"/>
                <w:color w:val="000000"/>
                <w:sz w:val="24"/>
                <w:highlight w:val="white"/>
              </w:rPr>
            </w:pPr>
          </w:p>
        </w:tc>
        <w:tc>
          <w:tcPr>
            <w:tcW w:w="3820" w:type="dxa"/>
            <w:tcBorders>
              <w:top w:val="nil"/>
              <w:left w:val="single" w:sz="4" w:space="0" w:color="auto"/>
              <w:bottom w:val="single" w:sz="4" w:space="0" w:color="auto"/>
              <w:right w:val="single" w:sz="6" w:space="0" w:color="auto"/>
            </w:tcBorders>
            <w:vAlign w:val="center"/>
          </w:tcPr>
          <w:p>
            <w:pPr>
              <w:pStyle w:val="40210"/>
              <w:rPr>
                <w:rFonts w:ascii="宋体" w:hint="eastAsia"/>
                <w:color w:val="000000"/>
                <w:sz w:val="24"/>
                <w:highlight w:val="white"/>
              </w:rPr>
            </w:pPr>
            <w:r>
              <w:rPr>
                <w:rFonts w:ascii="宋体" w:hint="eastAsia"/>
                <w:color w:val="000000"/>
                <w:sz w:val="24"/>
                <w:highlight w:val="white"/>
              </w:rPr>
              <w:t>　</w:t>
            </w:r>
          </w:p>
        </w:tc>
      </w:tr>
      <w:tr>
        <w:tblPrEx>
          <w:jc w:val="center"/>
          <w:tblLayout w:type="fixed"/>
          <w:tblCellMar>
            <w:top w:w="0" w:type="dxa"/>
            <w:left w:w="108" w:type="dxa"/>
            <w:bottom w:w="0" w:type="dxa"/>
            <w:right w:w="108" w:type="dxa"/>
          </w:tblCellMar>
        </w:tblPrEx>
        <w:trPr>
          <w:trHeight w:val="567"/>
          <w:jc w:val="center"/>
        </w:trPr>
        <w:tc>
          <w:tcPr>
            <w:tcW w:w="930" w:type="dxa"/>
            <w:tcBorders>
              <w:top w:val="nil"/>
              <w:left w:val="single" w:sz="4" w:space="0" w:color="auto"/>
              <w:bottom w:val="single" w:sz="4" w:space="0" w:color="auto"/>
              <w:right w:val="single" w:sz="4" w:space="0" w:color="auto"/>
            </w:tcBorders>
            <w:vAlign w:val="center"/>
          </w:tcPr>
          <w:p>
            <w:pPr>
              <w:pStyle w:val="40210"/>
              <w:rPr>
                <w:rFonts w:ascii="宋体" w:hint="eastAsia"/>
                <w:color w:val="000000"/>
                <w:sz w:val="24"/>
                <w:highlight w:val="white"/>
              </w:rPr>
            </w:pPr>
            <w:r>
              <w:rPr>
                <w:rFonts w:ascii="宋体" w:hint="eastAsia"/>
                <w:color w:val="000000"/>
                <w:sz w:val="24"/>
                <w:highlight w:val="white"/>
              </w:rPr>
              <w:t>　</w:t>
            </w:r>
          </w:p>
        </w:tc>
        <w:tc>
          <w:tcPr>
            <w:tcW w:w="930" w:type="dxa"/>
            <w:tcBorders>
              <w:top w:val="nil"/>
              <w:left w:val="nil"/>
              <w:bottom w:val="single" w:sz="4" w:space="0" w:color="auto"/>
              <w:right w:val="single" w:sz="4" w:space="0" w:color="auto"/>
            </w:tcBorders>
            <w:vAlign w:val="center"/>
          </w:tcPr>
          <w:p>
            <w:pPr>
              <w:pStyle w:val="40210"/>
              <w:rPr>
                <w:rFonts w:ascii="宋体" w:hint="eastAsia"/>
                <w:color w:val="000000"/>
                <w:sz w:val="24"/>
                <w:highlight w:val="white"/>
              </w:rPr>
            </w:pPr>
            <w:r>
              <w:rPr>
                <w:rFonts w:ascii="宋体" w:hint="eastAsia"/>
                <w:color w:val="000000"/>
                <w:sz w:val="24"/>
                <w:highlight w:val="white"/>
              </w:rPr>
              <w:t>　</w:t>
            </w:r>
          </w:p>
        </w:tc>
        <w:tc>
          <w:tcPr>
            <w:tcW w:w="930" w:type="dxa"/>
            <w:tcBorders>
              <w:top w:val="single" w:sz="4" w:space="0" w:color="auto"/>
              <w:left w:val="nil"/>
              <w:bottom w:val="single" w:sz="4" w:space="0" w:color="auto"/>
              <w:right w:val="single" w:sz="4" w:space="0" w:color="auto"/>
            </w:tcBorders>
            <w:vAlign w:val="center"/>
          </w:tcPr>
          <w:p>
            <w:pPr>
              <w:pStyle w:val="402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vAlign w:val="center"/>
          </w:tcPr>
          <w:p>
            <w:pPr>
              <w:pStyle w:val="402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vAlign w:val="center"/>
          </w:tcPr>
          <w:p>
            <w:pPr>
              <w:pStyle w:val="40210"/>
              <w:rPr>
                <w:rFonts w:ascii="宋体" w:hint="eastAsia"/>
                <w:color w:val="000000"/>
                <w:sz w:val="24"/>
                <w:highlight w:val="white"/>
              </w:rPr>
            </w:pPr>
          </w:p>
        </w:tc>
        <w:tc>
          <w:tcPr>
            <w:tcW w:w="3820" w:type="dxa"/>
            <w:tcBorders>
              <w:top w:val="nil"/>
              <w:left w:val="single" w:sz="4" w:space="0" w:color="auto"/>
              <w:bottom w:val="single" w:sz="4" w:space="0" w:color="auto"/>
              <w:right w:val="single" w:sz="6" w:space="0" w:color="auto"/>
            </w:tcBorders>
            <w:vAlign w:val="center"/>
          </w:tcPr>
          <w:p>
            <w:pPr>
              <w:pStyle w:val="40210"/>
              <w:rPr>
                <w:rFonts w:ascii="宋体" w:hint="eastAsia"/>
                <w:color w:val="000000"/>
                <w:sz w:val="24"/>
                <w:highlight w:val="white"/>
              </w:rPr>
            </w:pPr>
            <w:r>
              <w:rPr>
                <w:rFonts w:ascii="宋体" w:hint="eastAsia"/>
                <w:color w:val="000000"/>
                <w:sz w:val="24"/>
                <w:highlight w:val="white"/>
              </w:rPr>
              <w:t>　</w:t>
            </w:r>
          </w:p>
        </w:tc>
      </w:tr>
      <w:tr>
        <w:tblPrEx>
          <w:jc w:val="center"/>
          <w:tblLayout w:type="fixed"/>
          <w:tblCellMar>
            <w:top w:w="0" w:type="dxa"/>
            <w:left w:w="108" w:type="dxa"/>
            <w:bottom w:w="0" w:type="dxa"/>
            <w:right w:w="108" w:type="dxa"/>
          </w:tblCellMar>
        </w:tblPrEx>
        <w:trPr>
          <w:trHeight w:val="567"/>
          <w:jc w:val="center"/>
        </w:trPr>
        <w:tc>
          <w:tcPr>
            <w:tcW w:w="930" w:type="dxa"/>
            <w:tcBorders>
              <w:top w:val="nil"/>
              <w:left w:val="single" w:sz="4" w:space="0" w:color="auto"/>
              <w:bottom w:val="single" w:sz="4" w:space="0" w:color="auto"/>
              <w:right w:val="single" w:sz="4" w:space="0" w:color="auto"/>
            </w:tcBorders>
            <w:vAlign w:val="center"/>
          </w:tcPr>
          <w:p>
            <w:pPr>
              <w:pStyle w:val="40210"/>
              <w:rPr>
                <w:rFonts w:ascii="宋体" w:hint="eastAsia"/>
                <w:color w:val="000000"/>
                <w:sz w:val="24"/>
                <w:highlight w:val="white"/>
              </w:rPr>
            </w:pPr>
            <w:r>
              <w:rPr>
                <w:rFonts w:ascii="宋体" w:hint="eastAsia"/>
                <w:color w:val="000000"/>
                <w:sz w:val="24"/>
                <w:highlight w:val="white"/>
              </w:rPr>
              <w:t>　</w:t>
            </w:r>
          </w:p>
        </w:tc>
        <w:tc>
          <w:tcPr>
            <w:tcW w:w="930" w:type="dxa"/>
            <w:tcBorders>
              <w:top w:val="nil"/>
              <w:left w:val="nil"/>
              <w:bottom w:val="single" w:sz="4" w:space="0" w:color="auto"/>
              <w:right w:val="single" w:sz="4" w:space="0" w:color="auto"/>
            </w:tcBorders>
            <w:vAlign w:val="center"/>
          </w:tcPr>
          <w:p>
            <w:pPr>
              <w:pStyle w:val="40210"/>
              <w:rPr>
                <w:rFonts w:ascii="宋体" w:hint="eastAsia"/>
                <w:color w:val="000000"/>
                <w:sz w:val="24"/>
                <w:highlight w:val="white"/>
              </w:rPr>
            </w:pPr>
            <w:r>
              <w:rPr>
                <w:rFonts w:ascii="宋体" w:hint="eastAsia"/>
                <w:color w:val="000000"/>
                <w:sz w:val="24"/>
                <w:highlight w:val="white"/>
              </w:rPr>
              <w:t>　</w:t>
            </w:r>
          </w:p>
        </w:tc>
        <w:tc>
          <w:tcPr>
            <w:tcW w:w="930" w:type="dxa"/>
            <w:tcBorders>
              <w:top w:val="single" w:sz="4" w:space="0" w:color="auto"/>
              <w:left w:val="nil"/>
              <w:bottom w:val="single" w:sz="4" w:space="0" w:color="auto"/>
              <w:right w:val="single" w:sz="4" w:space="0" w:color="auto"/>
            </w:tcBorders>
            <w:vAlign w:val="center"/>
          </w:tcPr>
          <w:p>
            <w:pPr>
              <w:pStyle w:val="402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vAlign w:val="center"/>
          </w:tcPr>
          <w:p>
            <w:pPr>
              <w:pStyle w:val="402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vAlign w:val="center"/>
          </w:tcPr>
          <w:p>
            <w:pPr>
              <w:pStyle w:val="40210"/>
              <w:rPr>
                <w:rFonts w:ascii="宋体" w:hint="eastAsia"/>
                <w:color w:val="000000"/>
                <w:sz w:val="24"/>
                <w:highlight w:val="white"/>
              </w:rPr>
            </w:pPr>
          </w:p>
        </w:tc>
        <w:tc>
          <w:tcPr>
            <w:tcW w:w="3820" w:type="dxa"/>
            <w:tcBorders>
              <w:top w:val="nil"/>
              <w:left w:val="single" w:sz="4" w:space="0" w:color="auto"/>
              <w:bottom w:val="single" w:sz="4" w:space="0" w:color="auto"/>
              <w:right w:val="single" w:sz="6" w:space="0" w:color="auto"/>
            </w:tcBorders>
            <w:vAlign w:val="center"/>
          </w:tcPr>
          <w:p>
            <w:pPr>
              <w:pStyle w:val="40210"/>
              <w:rPr>
                <w:rFonts w:ascii="宋体" w:hint="eastAsia"/>
                <w:color w:val="000000"/>
                <w:sz w:val="24"/>
                <w:highlight w:val="white"/>
              </w:rPr>
            </w:pPr>
            <w:r>
              <w:rPr>
                <w:rFonts w:ascii="宋体" w:hint="eastAsia"/>
                <w:color w:val="000000"/>
                <w:sz w:val="24"/>
                <w:highlight w:val="white"/>
              </w:rPr>
              <w:t>　</w:t>
            </w:r>
          </w:p>
        </w:tc>
      </w:tr>
      <w:tr>
        <w:tblPrEx>
          <w:jc w:val="center"/>
          <w:tblLayout w:type="fixed"/>
          <w:tblCellMar>
            <w:top w:w="0" w:type="dxa"/>
            <w:left w:w="108" w:type="dxa"/>
            <w:bottom w:w="0" w:type="dxa"/>
            <w:right w:w="108" w:type="dxa"/>
          </w:tblCellMar>
        </w:tblPrEx>
        <w:trPr>
          <w:trHeight w:val="567"/>
          <w:jc w:val="center"/>
        </w:trPr>
        <w:tc>
          <w:tcPr>
            <w:tcW w:w="930" w:type="dxa"/>
            <w:tcBorders>
              <w:top w:val="nil"/>
              <w:left w:val="single" w:sz="4" w:space="0" w:color="auto"/>
              <w:bottom w:val="single" w:sz="4" w:space="0" w:color="auto"/>
              <w:right w:val="single" w:sz="4" w:space="0" w:color="auto"/>
            </w:tcBorders>
            <w:vAlign w:val="center"/>
          </w:tcPr>
          <w:p>
            <w:pPr>
              <w:pStyle w:val="40210"/>
              <w:rPr>
                <w:rFonts w:ascii="宋体" w:hint="eastAsia"/>
                <w:color w:val="000000"/>
                <w:sz w:val="24"/>
                <w:highlight w:val="white"/>
              </w:rPr>
            </w:pPr>
            <w:r>
              <w:rPr>
                <w:rFonts w:ascii="宋体" w:hint="eastAsia"/>
                <w:color w:val="000000"/>
                <w:sz w:val="24"/>
                <w:highlight w:val="white"/>
              </w:rPr>
              <w:t>　</w:t>
            </w:r>
          </w:p>
        </w:tc>
        <w:tc>
          <w:tcPr>
            <w:tcW w:w="930" w:type="dxa"/>
            <w:tcBorders>
              <w:top w:val="nil"/>
              <w:left w:val="nil"/>
              <w:bottom w:val="single" w:sz="4" w:space="0" w:color="auto"/>
              <w:right w:val="single" w:sz="4" w:space="0" w:color="auto"/>
            </w:tcBorders>
            <w:vAlign w:val="center"/>
          </w:tcPr>
          <w:p>
            <w:pPr>
              <w:pStyle w:val="40210"/>
              <w:rPr>
                <w:rFonts w:ascii="宋体" w:hint="eastAsia"/>
                <w:color w:val="000000"/>
                <w:sz w:val="24"/>
                <w:highlight w:val="white"/>
              </w:rPr>
            </w:pPr>
            <w:r>
              <w:rPr>
                <w:rFonts w:ascii="宋体" w:hint="eastAsia"/>
                <w:color w:val="000000"/>
                <w:sz w:val="24"/>
                <w:highlight w:val="white"/>
              </w:rPr>
              <w:t>　</w:t>
            </w:r>
          </w:p>
        </w:tc>
        <w:tc>
          <w:tcPr>
            <w:tcW w:w="930" w:type="dxa"/>
            <w:tcBorders>
              <w:top w:val="single" w:sz="4" w:space="0" w:color="auto"/>
              <w:left w:val="nil"/>
              <w:bottom w:val="single" w:sz="4" w:space="0" w:color="auto"/>
              <w:right w:val="single" w:sz="4" w:space="0" w:color="auto"/>
            </w:tcBorders>
            <w:vAlign w:val="center"/>
          </w:tcPr>
          <w:p>
            <w:pPr>
              <w:pStyle w:val="402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vAlign w:val="center"/>
          </w:tcPr>
          <w:p>
            <w:pPr>
              <w:pStyle w:val="402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vAlign w:val="center"/>
          </w:tcPr>
          <w:p>
            <w:pPr>
              <w:pStyle w:val="40210"/>
              <w:rPr>
                <w:rFonts w:ascii="宋体" w:hint="eastAsia"/>
                <w:color w:val="000000"/>
                <w:sz w:val="24"/>
                <w:highlight w:val="white"/>
              </w:rPr>
            </w:pPr>
          </w:p>
        </w:tc>
        <w:tc>
          <w:tcPr>
            <w:tcW w:w="3820" w:type="dxa"/>
            <w:tcBorders>
              <w:top w:val="nil"/>
              <w:left w:val="single" w:sz="4" w:space="0" w:color="auto"/>
              <w:bottom w:val="single" w:sz="4" w:space="0" w:color="auto"/>
              <w:right w:val="single" w:sz="6" w:space="0" w:color="auto"/>
            </w:tcBorders>
            <w:vAlign w:val="center"/>
          </w:tcPr>
          <w:p>
            <w:pPr>
              <w:pStyle w:val="40210"/>
              <w:rPr>
                <w:rFonts w:ascii="宋体" w:hint="eastAsia"/>
                <w:color w:val="000000"/>
                <w:sz w:val="24"/>
                <w:highlight w:val="white"/>
              </w:rPr>
            </w:pPr>
            <w:r>
              <w:rPr>
                <w:rFonts w:ascii="宋体" w:hint="eastAsia"/>
                <w:color w:val="000000"/>
                <w:sz w:val="24"/>
                <w:highlight w:val="white"/>
              </w:rPr>
              <w:t>　</w:t>
            </w:r>
          </w:p>
        </w:tc>
      </w:tr>
    </w:tbl>
    <w:p>
      <w:pPr>
        <w:pStyle w:val="39010"/>
        <w:tabs>
          <w:tab w:val="left" w:pos="0"/>
        </w:tabs>
        <w:autoSpaceDN w:val="0"/>
        <w:spacing w:line="360" w:lineRule="auto"/>
        <w:rPr>
          <w:rFonts w:ascii="宋体" w:hAnsi="宋体" w:hint="eastAsia"/>
          <w:color w:val="000000"/>
          <w:sz w:val="22"/>
        </w:rPr>
      </w:pPr>
      <w:r>
        <w:rPr>
          <w:rFonts w:ascii="宋体" w:hAnsi="宋体" w:hint="eastAsia"/>
          <w:color w:val="000000"/>
          <w:sz w:val="22"/>
          <w:highlight w:val="white"/>
        </w:rPr>
        <w:t>注：本表后应附</w:t>
      </w:r>
      <w:r>
        <w:rPr>
          <w:rFonts w:ascii="宋体" w:hAnsi="宋体" w:hint="eastAsia"/>
          <w:color w:val="000000"/>
          <w:sz w:val="22"/>
        </w:rPr>
        <w:t>项目团队人员的从业人员资格证书以及上述员工距磋商日</w:t>
      </w:r>
      <w:r>
        <w:rPr>
          <w:rFonts w:ascii="宋体" w:hAnsi="宋体"/>
          <w:color w:val="000000"/>
          <w:sz w:val="22"/>
        </w:rPr>
        <w:t>六</w:t>
      </w:r>
      <w:r>
        <w:rPr>
          <w:rFonts w:ascii="宋体" w:hAnsi="宋体" w:hint="eastAsia"/>
          <w:color w:val="000000"/>
          <w:sz w:val="22"/>
        </w:rPr>
        <w:t>个月任意1个月的缴纳社保证明（未提供的不予认定）</w:t>
      </w:r>
      <w:r>
        <w:rPr>
          <w:rFonts w:ascii="宋体" w:hAnsi="宋体"/>
          <w:color w:val="000000"/>
          <w:sz w:val="22"/>
        </w:rPr>
        <w:t>。</w:t>
      </w:r>
      <w:r>
        <w:rPr>
          <w:rFonts w:ascii="宋体" w:hAnsi="宋体" w:hint="eastAsia"/>
          <w:color w:val="000000"/>
          <w:sz w:val="22"/>
        </w:rPr>
        <w:t xml:space="preserve"> </w:t>
      </w:r>
    </w:p>
    <w:p>
      <w:pPr>
        <w:pStyle w:val="40210"/>
        <w:rPr>
          <w:rFonts w:ascii="宋体" w:hint="eastAsia"/>
          <w:color w:val="000000"/>
          <w:sz w:val="24"/>
        </w:rPr>
      </w:pPr>
    </w:p>
    <w:p>
      <w:pPr>
        <w:pStyle w:val="40210"/>
        <w:rPr>
          <w:rFonts w:ascii="宋体" w:hint="eastAsia"/>
          <w:color w:val="000000"/>
          <w:sz w:val="24"/>
          <w:highlight w:val="white"/>
        </w:rPr>
      </w:pPr>
    </w:p>
    <w:p>
      <w:pPr>
        <w:pStyle w:val="40310"/>
        <w:rPr>
          <w:rFonts w:ascii="宋体" w:hint="eastAsia"/>
          <w:highlight w:val="white"/>
          <w:lang w:eastAsia="zh-CN"/>
        </w:rPr>
      </w:pPr>
    </w:p>
    <w:p>
      <w:pPr>
        <w:pStyle w:val="39010"/>
        <w:rPr>
          <w:rFonts w:ascii="宋体" w:hAnsi="宋体" w:hint="eastAsia"/>
          <w:highlight w:val="white"/>
        </w:rPr>
      </w:pPr>
    </w:p>
    <w:p>
      <w:pPr>
        <w:pStyle w:val="39010"/>
        <w:rPr>
          <w:rFonts w:ascii="宋体" w:hAnsi="宋体" w:hint="eastAsia"/>
          <w:highlight w:val="white"/>
        </w:rPr>
      </w:pPr>
    </w:p>
    <w:p>
      <w:pPr>
        <w:pStyle w:val="39010"/>
        <w:rPr>
          <w:rFonts w:ascii="宋体" w:hAnsi="宋体" w:hint="eastAsia"/>
          <w:highlight w:val="white"/>
        </w:rPr>
      </w:pPr>
    </w:p>
    <w:p>
      <w:pPr>
        <w:pStyle w:val="39010"/>
        <w:rPr>
          <w:rFonts w:ascii="宋体" w:hAnsi="宋体" w:hint="eastAsia"/>
          <w:highlight w:val="white"/>
        </w:rPr>
      </w:pPr>
    </w:p>
    <w:p>
      <w:pPr>
        <w:pStyle w:val="40210"/>
        <w:rPr>
          <w:rFonts w:ascii="宋体" w:hint="eastAsia"/>
          <w:color w:val="000000"/>
          <w:sz w:val="24"/>
          <w:highlight w:val="white"/>
        </w:rPr>
      </w:pPr>
    </w:p>
    <w:p>
      <w:pPr>
        <w:pStyle w:val="391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40410"/>
        <w:spacing w:line="360" w:lineRule="auto"/>
        <w:rPr>
          <w:rFonts w:ascii="宋体" w:hint="eastAsia"/>
          <w:sz w:val="24"/>
          <w:szCs w:val="24"/>
        </w:rPr>
      </w:pPr>
      <w:r>
        <w:rPr>
          <w:rFonts w:ascii="宋体" w:hint="eastAsia"/>
          <w:sz w:val="24"/>
          <w:szCs w:val="24"/>
          <w:highlight w:val="white"/>
        </w:rPr>
        <w:t>日期：</w:t>
      </w:r>
      <w:r>
        <w:rPr>
          <w:rFonts w:ascii="宋体" w:hint="eastAsia"/>
          <w:sz w:val="24"/>
          <w:szCs w:val="24"/>
        </w:rPr>
        <w:t xml:space="preserve"> </w:t>
      </w:r>
    </w:p>
    <w:p>
      <w:pPr>
        <w:pStyle w:val="40510"/>
        <w:rPr>
          <w:rFonts w:ascii="宋体" w:hint="eastAsia"/>
          <w:b/>
          <w:bCs/>
          <w:sz w:val="30"/>
          <w:szCs w:val="30"/>
          <w:highlight w:val="white"/>
        </w:rPr>
      </w:pPr>
      <w:r>
        <w:rPr>
          <w:rFonts w:ascii="仿宋" w:eastAsia="仿宋" w:hint="eastAsia"/>
          <w:color w:val="000000"/>
          <w:sz w:val="24"/>
          <w:highlight w:val="white"/>
        </w:rPr>
        <w:t xml:space="preserve">                   </w:t>
      </w:r>
    </w:p>
    <w:p>
      <w:pPr>
        <w:pStyle w:val="39010"/>
        <w:spacing w:line="720" w:lineRule="auto"/>
        <w:ind w:right="960"/>
        <w:rPr>
          <w:rFonts w:hint="eastAsia"/>
          <w:sz w:val="24"/>
        </w:rPr>
      </w:pPr>
    </w:p>
    <w:p>
      <w:pPr>
        <w:pStyle w:val="39010"/>
        <w:outlineLvl w:val="1"/>
      </w:pPr>
    </w:p>
    <w:p>
      <w:pPr>
        <w:pStyle w:val="39010"/>
        <w:outlineLvl w:val="1"/>
      </w:pPr>
    </w:p>
    <w:p>
      <w:pPr>
        <w:pStyle w:val="39010"/>
        <w:outlineLvl w:val="1"/>
      </w:pPr>
    </w:p>
    <w:p>
      <w:pPr>
        <w:pStyle w:val="39010"/>
        <w:outlineLvl w:val="1"/>
      </w:pPr>
    </w:p>
    <w:p>
      <w:pPr>
        <w:pStyle w:val="39010"/>
        <w:autoSpaceDN w:val="0"/>
        <w:spacing w:line="360" w:lineRule="auto"/>
        <w:jc w:val="left"/>
        <w:outlineLvl w:val="2"/>
        <w:rPr>
          <w:rFonts w:ascii="黑体" w:eastAsia="黑体" w:hint="eastAsia"/>
          <w:b/>
          <w:bCs/>
          <w:sz w:val="28"/>
          <w:szCs w:val="28"/>
          <w:highlight w:val="white"/>
        </w:rPr>
      </w:pPr>
      <w:r>
        <w:rPr>
          <w:rFonts w:ascii="黑体" w:eastAsia="黑体" w:hint="eastAsia"/>
          <w:b/>
          <w:bCs/>
          <w:sz w:val="28"/>
          <w:szCs w:val="28"/>
          <w:highlight w:val="white"/>
        </w:rPr>
        <w:t>格式十一</w:t>
      </w:r>
    </w:p>
    <w:p>
      <w:pPr>
        <w:pStyle w:val="40610"/>
        <w:jc w:val="center"/>
        <w:outlineLvl w:val="1"/>
        <w:rPr>
          <w:rFonts w:ascii="宋体" w:hint="eastAsia"/>
          <w:b/>
          <w:bCs/>
          <w:kern w:val="0"/>
          <w:sz w:val="24"/>
          <w:szCs w:val="24"/>
        </w:rPr>
      </w:pPr>
      <w:r>
        <w:rPr>
          <w:rFonts w:ascii="宋体" w:cs="宋体" w:hint="eastAsia"/>
          <w:b/>
          <w:bCs/>
          <w:kern w:val="0"/>
          <w:sz w:val="24"/>
          <w:szCs w:val="24"/>
          <w:highlight w:val="none"/>
          <w:lang w:bidi="ar-SA"/>
        </w:rPr>
        <w:t>最终报价一览表</w:t>
      </w:r>
      <w:r>
        <w:rPr>
          <w:rFonts w:ascii="宋体" w:cs="宋体" w:hint="eastAsia"/>
          <w:b/>
          <w:bCs/>
          <w:kern w:val="0"/>
          <w:sz w:val="24"/>
          <w:szCs w:val="24"/>
          <w:lang w:bidi="ar-SA"/>
        </w:rPr>
        <w:t>格式</w:t>
      </w:r>
    </w:p>
    <w:p>
      <w:pPr>
        <w:pStyle w:val="40710"/>
        <w:tabs>
          <w:tab w:val="left" w:pos="1800"/>
          <w:tab w:val="left" w:pos="5580"/>
        </w:tabs>
        <w:spacing w:line="360" w:lineRule="auto"/>
        <w:jc w:val="left"/>
        <w:rPr>
          <w:rFonts w:ascii="宋体" w:hint="eastAsia"/>
          <w:sz w:val="24"/>
          <w:szCs w:val="24"/>
        </w:rPr>
      </w:pPr>
    </w:p>
    <w:p>
      <w:pPr>
        <w:pStyle w:val="40710"/>
        <w:tabs>
          <w:tab w:val="left" w:pos="1800"/>
          <w:tab w:val="left" w:pos="5580"/>
        </w:tabs>
        <w:spacing w:line="360" w:lineRule="auto"/>
        <w:jc w:val="left"/>
        <w:rPr>
          <w:rFonts w:ascii="宋体" w:hint="eastAsia"/>
          <w:sz w:val="24"/>
          <w:szCs w:val="24"/>
        </w:rPr>
      </w:pPr>
    </w:p>
    <w:p>
      <w:pPr>
        <w:pStyle w:val="40710"/>
        <w:spacing w:line="360" w:lineRule="auto"/>
        <w:rPr>
          <w:rFonts w:ascii="宋体" w:hint="eastAsia"/>
          <w:sz w:val="24"/>
          <w:szCs w:val="24"/>
          <w:u w:val="single"/>
        </w:rPr>
      </w:pPr>
      <w:r>
        <w:rPr>
          <w:rFonts w:ascii="宋体" w:cs="宋体" w:hint="eastAsia"/>
          <w:sz w:val="24"/>
          <w:szCs w:val="24"/>
          <w:lang w:bidi="ar-SA"/>
        </w:rPr>
        <w:t>项目名称：</w:t>
      </w:r>
      <w:r>
        <w:rPr>
          <w:rFonts w:ascii="宋体" w:cs="宋体" w:hint="eastAsia"/>
          <w:sz w:val="24"/>
          <w:szCs w:val="24"/>
          <w:u w:val="single"/>
          <w:lang w:bidi="ar-SA"/>
        </w:rPr>
        <w:t xml:space="preserve">                           </w:t>
      </w:r>
      <w:r>
        <w:rPr>
          <w:rFonts w:ascii="宋体" w:cs="宋体" w:hint="eastAsia"/>
          <w:sz w:val="24"/>
          <w:szCs w:val="24"/>
          <w:lang w:bidi="ar-SA"/>
        </w:rPr>
        <w:t xml:space="preserve"> 项目编号：</w:t>
      </w:r>
      <w:r>
        <w:rPr>
          <w:rFonts w:ascii="宋体" w:cs="宋体" w:hint="eastAsia"/>
          <w:sz w:val="24"/>
          <w:szCs w:val="24"/>
          <w:u w:val="single"/>
          <w:lang w:bidi="ar-SA"/>
        </w:rPr>
        <w:t xml:space="preserve">                        </w:t>
      </w:r>
      <w:r>
        <w:rPr>
          <w:rFonts w:ascii="宋体" w:cs="宋体" w:hint="eastAsia"/>
          <w:sz w:val="24"/>
          <w:szCs w:val="24"/>
          <w:lang w:bidi="ar-SA"/>
        </w:rPr>
        <w:t xml:space="preserve"> </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427"/>
        <w:gridCol w:w="1913"/>
        <w:gridCol w:w="2015"/>
        <w:gridCol w:w="3024"/>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050"/>
          <w:jc w:val="center"/>
        </w:trPr>
        <w:tc>
          <w:tcPr>
            <w:tcW w:w="1427" w:type="dxa"/>
            <w:tcBorders>
              <w:top w:val="single" w:sz="4" w:space="0" w:color="auto"/>
              <w:left w:val="single" w:sz="4" w:space="0" w:color="auto"/>
              <w:bottom w:val="single" w:sz="4" w:space="0" w:color="auto"/>
              <w:right w:val="single" w:sz="4" w:space="0" w:color="auto"/>
            </w:tcBorders>
            <w:vAlign w:val="center"/>
          </w:tcPr>
          <w:p>
            <w:pPr>
              <w:pStyle w:val="40810"/>
              <w:jc w:val="center"/>
              <w:rPr>
                <w:rFonts w:ascii="宋体" w:hint="eastAsia"/>
                <w:sz w:val="24"/>
                <w:szCs w:val="24"/>
              </w:rPr>
            </w:pPr>
            <w:r>
              <w:rPr>
                <w:rFonts w:ascii="宋体" w:cs="宋体" w:hint="eastAsia"/>
                <w:sz w:val="24"/>
                <w:szCs w:val="24"/>
                <w:lang w:bidi="ar-SA"/>
              </w:rPr>
              <w:t>项目内容</w:t>
            </w:r>
          </w:p>
        </w:tc>
        <w:tc>
          <w:tcPr>
            <w:tcW w:w="1913" w:type="dxa"/>
            <w:tcBorders>
              <w:top w:val="single" w:sz="4" w:space="0" w:color="auto"/>
              <w:left w:val="single" w:sz="4" w:space="0" w:color="auto"/>
              <w:bottom w:val="single" w:sz="4" w:space="0" w:color="auto"/>
              <w:right w:val="single" w:sz="4" w:space="0" w:color="auto"/>
            </w:tcBorders>
            <w:vAlign w:val="center"/>
          </w:tcPr>
          <w:p>
            <w:pPr>
              <w:pStyle w:val="40910"/>
              <w:jc w:val="center"/>
              <w:rPr>
                <w:rFonts w:ascii="宋体" w:hint="eastAsia"/>
                <w:sz w:val="24"/>
                <w:szCs w:val="24"/>
              </w:rPr>
            </w:pPr>
            <w:r>
              <w:rPr>
                <w:rFonts w:ascii="宋体" w:cs="宋体" w:hint="eastAsia"/>
                <w:sz w:val="24"/>
                <w:szCs w:val="24"/>
                <w:lang w:bidi="ar-SA"/>
              </w:rPr>
              <w:t>最终报价</w:t>
            </w:r>
          </w:p>
        </w:tc>
        <w:tc>
          <w:tcPr>
            <w:tcW w:w="2015" w:type="dxa"/>
            <w:tcBorders>
              <w:top w:val="single" w:sz="4" w:space="0" w:color="auto"/>
              <w:left w:val="single" w:sz="4" w:space="0" w:color="auto"/>
              <w:bottom w:val="single" w:sz="4" w:space="0" w:color="auto"/>
              <w:right w:val="single" w:sz="4" w:space="0" w:color="auto"/>
            </w:tcBorders>
            <w:vAlign w:val="center"/>
          </w:tcPr>
          <w:p>
            <w:pPr>
              <w:pStyle w:val="41010"/>
              <w:tabs>
                <w:tab w:val="left" w:pos="5580"/>
              </w:tabs>
              <w:jc w:val="center"/>
              <w:rPr>
                <w:rFonts w:ascii="宋体" w:hint="eastAsia"/>
                <w:sz w:val="24"/>
                <w:szCs w:val="24"/>
              </w:rPr>
            </w:pPr>
            <w:r>
              <w:rPr>
                <w:rFonts w:ascii="宋体" w:cs="宋体" w:hint="eastAsia"/>
                <w:sz w:val="24"/>
                <w:szCs w:val="24"/>
                <w:lang w:bidi="ar-SA"/>
              </w:rPr>
              <w:t>项目服务期</w:t>
            </w:r>
          </w:p>
        </w:tc>
        <w:tc>
          <w:tcPr>
            <w:tcW w:w="3024" w:type="dxa"/>
            <w:tcBorders>
              <w:top w:val="single" w:sz="4" w:space="0" w:color="auto"/>
              <w:left w:val="single" w:sz="4" w:space="0" w:color="auto"/>
              <w:bottom w:val="single" w:sz="4" w:space="0" w:color="auto"/>
              <w:right w:val="single" w:sz="4" w:space="0" w:color="auto"/>
            </w:tcBorders>
            <w:vAlign w:val="center"/>
          </w:tcPr>
          <w:p>
            <w:pPr>
              <w:pStyle w:val="41110"/>
              <w:jc w:val="center"/>
              <w:rPr>
                <w:rFonts w:ascii="宋体" w:hint="eastAsia"/>
                <w:sz w:val="24"/>
                <w:szCs w:val="24"/>
              </w:rPr>
            </w:pPr>
            <w:r>
              <w:rPr>
                <w:rFonts w:ascii="宋体" w:cs="宋体" w:hint="eastAsia"/>
                <w:sz w:val="24"/>
                <w:szCs w:val="24"/>
                <w:lang w:bidi="ar-SA"/>
              </w:rPr>
              <w:t>其他声明</w:t>
            </w:r>
          </w:p>
        </w:tc>
      </w:tr>
      <w:tr>
        <w:tblPrEx>
          <w:jc w:val="center"/>
          <w:tblLayout w:type="fixed"/>
          <w:tblCellMar>
            <w:top w:w="0" w:type="dxa"/>
            <w:left w:w="108" w:type="dxa"/>
            <w:bottom w:w="0" w:type="dxa"/>
            <w:right w:w="108" w:type="dxa"/>
          </w:tblCellMar>
        </w:tblPrEx>
        <w:trPr>
          <w:cantSplit/>
          <w:trHeight w:val="880"/>
          <w:jc w:val="center"/>
        </w:trPr>
        <w:tc>
          <w:tcPr>
            <w:tcW w:w="1427" w:type="dxa"/>
            <w:vAlign w:val="center"/>
          </w:tcPr>
          <w:p>
            <w:pPr>
              <w:pStyle w:val="41210"/>
              <w:spacing w:line="360" w:lineRule="auto"/>
              <w:jc w:val="center"/>
              <w:rPr>
                <w:rFonts w:ascii="宋体" w:hint="eastAsia"/>
                <w:sz w:val="24"/>
                <w:szCs w:val="24"/>
              </w:rPr>
            </w:pPr>
          </w:p>
        </w:tc>
        <w:tc>
          <w:tcPr>
            <w:tcW w:w="1913" w:type="dxa"/>
            <w:vAlign w:val="center"/>
          </w:tcPr>
          <w:p>
            <w:pPr>
              <w:pStyle w:val="8911"/>
              <w:spacing w:line="360" w:lineRule="auto"/>
              <w:rPr>
                <w:rFonts w:ascii="宋体" w:hint="eastAsia"/>
              </w:rPr>
            </w:pPr>
          </w:p>
        </w:tc>
        <w:tc>
          <w:tcPr>
            <w:tcW w:w="2015" w:type="dxa"/>
            <w:vAlign w:val="center"/>
          </w:tcPr>
          <w:p>
            <w:pPr>
              <w:pStyle w:val="41410"/>
              <w:spacing w:line="360" w:lineRule="auto"/>
              <w:jc w:val="center"/>
              <w:rPr>
                <w:rFonts w:ascii="宋体" w:hint="eastAsia"/>
                <w:sz w:val="24"/>
                <w:szCs w:val="24"/>
              </w:rPr>
            </w:pPr>
          </w:p>
        </w:tc>
        <w:tc>
          <w:tcPr>
            <w:tcW w:w="3024" w:type="dxa"/>
            <w:vAlign w:val="center"/>
          </w:tcPr>
          <w:p>
            <w:pPr>
              <w:pStyle w:val="41510"/>
              <w:spacing w:line="360" w:lineRule="auto"/>
              <w:jc w:val="center"/>
              <w:rPr>
                <w:rFonts w:ascii="宋体" w:hint="eastAsia"/>
                <w:sz w:val="24"/>
                <w:szCs w:val="24"/>
              </w:rPr>
            </w:pPr>
          </w:p>
        </w:tc>
      </w:tr>
    </w:tbl>
    <w:p>
      <w:pPr>
        <w:pStyle w:val="40710"/>
        <w:rPr>
          <w:rFonts w:ascii="宋体" w:hint="eastAsia"/>
        </w:rPr>
      </w:pPr>
    </w:p>
    <w:p>
      <w:pPr>
        <w:pStyle w:val="40710"/>
        <w:rPr>
          <w:rFonts w:ascii="宋体" w:hint="eastAsia"/>
        </w:rPr>
      </w:pPr>
      <w:r>
        <w:rPr>
          <w:rFonts w:ascii="宋体" w:cs="宋体" w:hint="eastAsia"/>
          <w:lang w:bidi="ar-SA"/>
        </w:rPr>
        <w:t>注：1. 本表中报价货币为人民币。</w:t>
      </w:r>
    </w:p>
    <w:p>
      <w:pPr>
        <w:pStyle w:val="40710"/>
        <w:ind w:firstLine="420"/>
        <w:rPr>
          <w:rFonts w:ascii="宋体" w:hint="eastAsia"/>
        </w:rPr>
      </w:pPr>
      <w:r>
        <w:rPr>
          <w:rFonts w:ascii="宋体" w:cs="宋体" w:hint="eastAsia"/>
          <w:lang w:bidi="ar-SA"/>
        </w:rPr>
        <w:t>2. 本最终报价为根据磋商小组确定并经我单位签字确认的最终项目需求进行的报价。</w:t>
      </w:r>
    </w:p>
    <w:p>
      <w:pPr>
        <w:pStyle w:val="41610"/>
        <w:rPr>
          <w:rFonts w:ascii="宋体" w:hint="eastAsia"/>
          <w:sz w:val="24"/>
          <w:szCs w:val="24"/>
          <w:u w:val="single"/>
        </w:rPr>
      </w:pPr>
      <w:r>
        <w:t xml:space="preserve"> </w:t>
      </w:r>
    </w:p>
    <w:p>
      <w:pPr>
        <w:pStyle w:val="41710"/>
        <w:rPr>
          <w:rFonts w:ascii="宋体" w:hint="eastAsia"/>
          <w:color w:val="000000"/>
          <w:sz w:val="24"/>
          <w:highlight w:val="white"/>
        </w:rPr>
      </w:pPr>
    </w:p>
    <w:p>
      <w:pPr>
        <w:pStyle w:val="418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40710"/>
        <w:spacing w:line="360" w:lineRule="auto"/>
        <w:rPr>
          <w:rFonts w:ascii="宋体" w:hint="eastAsia"/>
          <w:sz w:val="24"/>
          <w:szCs w:val="24"/>
        </w:rPr>
      </w:pPr>
      <w:r>
        <w:rPr>
          <w:rFonts w:ascii="宋体" w:cs="宋体" w:hint="eastAsia"/>
          <w:sz w:val="24"/>
          <w:szCs w:val="24"/>
          <w:lang w:bidi="ar-SA"/>
        </w:rPr>
        <w:t>供应商代表（签字）：</w:t>
      </w:r>
      <w:r>
        <w:rPr>
          <w:rFonts w:ascii="宋体" w:cs="宋体" w:hint="eastAsia"/>
          <w:sz w:val="24"/>
          <w:szCs w:val="24"/>
          <w:u w:val="single"/>
          <w:lang w:bidi="ar-SA"/>
        </w:rPr>
        <w:t xml:space="preserve">                            </w:t>
      </w:r>
    </w:p>
    <w:p>
      <w:pPr>
        <w:pStyle w:val="40710"/>
        <w:spacing w:line="360" w:lineRule="auto"/>
        <w:rPr>
          <w:rFonts w:ascii="宋体" w:cs="宋体" w:hint="eastAsia"/>
          <w:sz w:val="24"/>
          <w:szCs w:val="24"/>
          <w:lang w:bidi="ar-SA"/>
        </w:rPr>
      </w:pPr>
      <w:r>
        <w:rPr>
          <w:rFonts w:ascii="宋体" w:cs="宋体" w:hint="eastAsia"/>
          <w:sz w:val="24"/>
          <w:szCs w:val="24"/>
          <w:lang w:bidi="ar-SA"/>
        </w:rPr>
        <w:t>日      期：___</w:t>
      </w:r>
      <w:r>
        <w:rPr>
          <w:rFonts w:ascii="宋体" w:cs="宋体" w:hint="eastAsia"/>
          <w:sz w:val="24"/>
          <w:szCs w:val="24"/>
          <w:u w:val="single"/>
          <w:lang w:bidi="ar-SA"/>
        </w:rPr>
        <w:t>__</w:t>
      </w:r>
      <w:r>
        <w:rPr>
          <w:rFonts w:ascii="宋体" w:cs="宋体" w:hint="eastAsia"/>
          <w:sz w:val="24"/>
          <w:szCs w:val="24"/>
          <w:lang w:bidi="ar-SA"/>
        </w:rPr>
        <w:t>__________</w:t>
      </w:r>
    </w:p>
    <w:p>
      <w:pPr>
        <w:pStyle w:val="40710"/>
        <w:spacing w:line="360" w:lineRule="auto"/>
        <w:rPr>
          <w:rFonts w:ascii="宋体" w:cs="宋体" w:hint="eastAsia"/>
          <w:sz w:val="24"/>
          <w:szCs w:val="24"/>
          <w:lang w:bidi="ar-SA"/>
        </w:rPr>
      </w:pPr>
    </w:p>
    <w:p>
      <w:pPr>
        <w:pStyle w:val="40710"/>
        <w:adjustRightInd w:val="0"/>
        <w:spacing w:before="326" w:beforeLines="100"/>
        <w:ind w:right="958"/>
        <w:jc w:val="left"/>
        <w:textAlignment w:val="baseline"/>
        <w:rPr>
          <w:rFonts w:ascii="黑体" w:eastAsia="黑体" w:cs="宋体" w:hint="eastAsia"/>
          <w:b/>
          <w:bCs/>
          <w:kern w:val="0"/>
          <w:sz w:val="28"/>
          <w:szCs w:val="28"/>
          <w:lang w:bidi="ar-SA"/>
        </w:rPr>
      </w:pPr>
      <w:r>
        <w:rPr>
          <w:rFonts w:ascii="宋体" w:hint="eastAsia"/>
          <w:sz w:val="24"/>
          <w:szCs w:val="24"/>
        </w:rPr>
        <w:br w:type="page"/>
      </w:r>
      <w:r>
        <w:rPr>
          <w:rFonts w:ascii="黑体" w:eastAsia="黑体" w:cs="宋体" w:hint="eastAsia"/>
          <w:b/>
          <w:bCs/>
          <w:kern w:val="0"/>
          <w:sz w:val="28"/>
          <w:szCs w:val="28"/>
          <w:lang w:bidi="ar-SA"/>
        </w:rPr>
        <w:t>格式十二</w:t>
      </w:r>
    </w:p>
    <w:p>
      <w:pPr>
        <w:pStyle w:val="41910"/>
        <w:adjustRightInd w:val="0"/>
        <w:spacing w:before="326" w:beforeLines="100"/>
        <w:ind w:right="958"/>
        <w:jc w:val="center"/>
        <w:textAlignment w:val="baseline"/>
        <w:rPr>
          <w:rFonts w:ascii="宋体" w:hint="eastAsia"/>
        </w:rPr>
      </w:pPr>
      <w:r>
        <w:rPr>
          <w:rFonts w:ascii="宋体" w:cs="宋体" w:hint="eastAsia"/>
          <w:kern w:val="0"/>
          <w:sz w:val="28"/>
          <w:szCs w:val="28"/>
          <w:highlight w:val="none"/>
          <w:lang w:bidi="ar-SA"/>
        </w:rPr>
        <w:t>最终分项报价表</w:t>
      </w:r>
      <w:r>
        <w:rPr>
          <w:rFonts w:ascii="宋体" w:cs="宋体" w:hint="eastAsia"/>
          <w:kern w:val="0"/>
          <w:sz w:val="28"/>
          <w:szCs w:val="28"/>
          <w:lang w:bidi="ar-SA"/>
        </w:rPr>
        <w:t>格式</w:t>
      </w:r>
    </w:p>
    <w:p>
      <w:pPr>
        <w:pStyle w:val="9012"/>
        <w:rPr>
          <w:sz w:val="21"/>
          <w:szCs w:val="21"/>
        </w:rPr>
      </w:pPr>
      <w:r>
        <w:rPr>
          <w:rFonts w:hint="eastAsia"/>
          <w:sz w:val="21"/>
          <w:szCs w:val="21"/>
        </w:rPr>
        <w:t>项目名称：</w:t>
      </w:r>
      <w:r>
        <w:rPr>
          <w:sz w:val="21"/>
          <w:szCs w:val="21"/>
          <w:u w:val="single"/>
        </w:rPr>
        <w:t xml:space="preserve">                                </w:t>
      </w:r>
      <w:r>
        <w:rPr>
          <w:sz w:val="21"/>
          <w:szCs w:val="21"/>
        </w:rPr>
        <w:t xml:space="preserve"> </w:t>
      </w:r>
      <w:r>
        <w:rPr>
          <w:rFonts w:hint="eastAsia"/>
          <w:sz w:val="21"/>
          <w:szCs w:val="21"/>
        </w:rPr>
        <w:t>项目编号：</w:t>
      </w:r>
      <w:r>
        <w:rPr>
          <w:sz w:val="21"/>
          <w:szCs w:val="21"/>
          <w:u w:val="single"/>
        </w:rPr>
        <w:t xml:space="preserve">                        </w:t>
      </w:r>
      <w:r>
        <w:rPr>
          <w:sz w:val="21"/>
          <w:szCs w:val="21"/>
        </w:rPr>
        <w:t xml:space="preserve">  </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12"/>
        <w:gridCol w:w="2557"/>
        <w:gridCol w:w="850"/>
        <w:gridCol w:w="709"/>
        <w:gridCol w:w="850"/>
        <w:gridCol w:w="993"/>
        <w:gridCol w:w="992"/>
        <w:gridCol w:w="759"/>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812" w:type="dxa"/>
            <w:vMerge w:val="restart"/>
            <w:tcBorders>
              <w:top w:val="single" w:sz="8" w:space="0" w:color="000000"/>
              <w:left w:val="single" w:sz="8" w:space="0" w:color="000000"/>
              <w:bottom w:val="single" w:sz="8" w:space="0" w:color="000000"/>
              <w:right w:val="single" w:sz="8" w:space="0" w:color="000000"/>
            </w:tcBorders>
            <w:noWrap/>
          </w:tcPr>
          <w:p>
            <w:pPr>
              <w:pStyle w:val="8910"/>
              <w:spacing w:line="460" w:lineRule="exact"/>
              <w:jc w:val="center"/>
              <w:rPr>
                <w:rFonts w:ascii="宋体" w:hint="eastAsia"/>
                <w:szCs w:val="21"/>
              </w:rPr>
            </w:pPr>
            <w:r>
              <w:rPr>
                <w:rFonts w:ascii="宋体" w:hint="eastAsia"/>
                <w:szCs w:val="21"/>
              </w:rPr>
              <w:t>序号</w:t>
            </w:r>
          </w:p>
        </w:tc>
        <w:tc>
          <w:tcPr>
            <w:tcW w:w="2557" w:type="dxa"/>
            <w:vMerge w:val="restart"/>
            <w:tcBorders>
              <w:top w:val="single" w:sz="8" w:space="0" w:color="000000"/>
              <w:left w:val="single" w:sz="8" w:space="0" w:color="000000"/>
              <w:bottom w:val="single" w:sz="8" w:space="0" w:color="000000"/>
              <w:right w:val="single" w:sz="8" w:space="0" w:color="000000"/>
            </w:tcBorders>
            <w:noWrap/>
          </w:tcPr>
          <w:p>
            <w:pPr>
              <w:pStyle w:val="8810"/>
              <w:spacing w:line="460" w:lineRule="exact"/>
              <w:jc w:val="center"/>
              <w:rPr>
                <w:rFonts w:ascii="宋体" w:hint="eastAsia"/>
                <w:szCs w:val="21"/>
              </w:rPr>
            </w:pPr>
            <w:r>
              <w:rPr>
                <w:rFonts w:ascii="宋体" w:hint="eastAsia"/>
                <w:szCs w:val="21"/>
              </w:rPr>
              <w:t>项目</w:t>
            </w:r>
          </w:p>
        </w:tc>
        <w:tc>
          <w:tcPr>
            <w:tcW w:w="2409" w:type="dxa"/>
            <w:gridSpan w:val="3"/>
            <w:tcBorders>
              <w:top w:val="single" w:sz="8" w:space="0" w:color="000000"/>
              <w:left w:val="single" w:sz="8" w:space="0" w:color="000000"/>
              <w:bottom w:val="single" w:sz="8" w:space="0" w:color="000000"/>
              <w:right w:val="single" w:sz="8" w:space="0" w:color="000000"/>
            </w:tcBorders>
            <w:noWrap/>
          </w:tcPr>
          <w:p>
            <w:pPr>
              <w:pStyle w:val="8710"/>
              <w:spacing w:line="340" w:lineRule="exact"/>
              <w:jc w:val="center"/>
              <w:rPr>
                <w:rFonts w:ascii="宋体" w:hint="eastAsia"/>
                <w:szCs w:val="21"/>
              </w:rPr>
            </w:pPr>
            <w:r>
              <w:rPr>
                <w:rFonts w:ascii="宋体" w:hint="eastAsia"/>
                <w:szCs w:val="21"/>
              </w:rPr>
              <w:t>数量</w:t>
            </w:r>
          </w:p>
        </w:tc>
        <w:tc>
          <w:tcPr>
            <w:tcW w:w="993" w:type="dxa"/>
            <w:vMerge w:val="restart"/>
            <w:tcBorders>
              <w:top w:val="single" w:sz="8" w:space="0" w:color="000000"/>
              <w:left w:val="single" w:sz="8" w:space="0" w:color="000000"/>
              <w:bottom w:val="single" w:sz="8" w:space="0" w:color="000000"/>
              <w:right w:val="single" w:sz="8" w:space="0" w:color="000000"/>
            </w:tcBorders>
            <w:noWrap/>
          </w:tcPr>
          <w:p>
            <w:pPr>
              <w:pStyle w:val="8610"/>
              <w:spacing w:line="340" w:lineRule="exact"/>
              <w:rPr>
                <w:rFonts w:ascii="宋体" w:hint="eastAsia"/>
                <w:szCs w:val="21"/>
              </w:rPr>
            </w:pPr>
            <w:r>
              <w:rPr>
                <w:rFonts w:ascii="宋体" w:hint="eastAsia"/>
                <w:szCs w:val="21"/>
              </w:rPr>
              <w:t>单价（元）</w:t>
            </w:r>
          </w:p>
        </w:tc>
        <w:tc>
          <w:tcPr>
            <w:tcW w:w="992" w:type="dxa"/>
            <w:vMerge w:val="restart"/>
            <w:tcBorders>
              <w:top w:val="single" w:sz="8" w:space="0" w:color="000000"/>
              <w:left w:val="single" w:sz="8" w:space="0" w:color="000000"/>
              <w:bottom w:val="single" w:sz="8" w:space="0" w:color="000000"/>
              <w:right w:val="single" w:sz="8" w:space="0" w:color="000000"/>
            </w:tcBorders>
            <w:noWrap/>
          </w:tcPr>
          <w:p>
            <w:pPr>
              <w:pStyle w:val="8510"/>
              <w:spacing w:line="340" w:lineRule="exact"/>
              <w:rPr>
                <w:rFonts w:ascii="宋体" w:hint="eastAsia"/>
                <w:szCs w:val="21"/>
              </w:rPr>
            </w:pPr>
            <w:r>
              <w:rPr>
                <w:rFonts w:ascii="宋体" w:hint="eastAsia"/>
                <w:szCs w:val="21"/>
              </w:rPr>
              <w:t>合计（元）</w:t>
            </w:r>
          </w:p>
        </w:tc>
        <w:tc>
          <w:tcPr>
            <w:tcW w:w="759" w:type="dxa"/>
            <w:vMerge w:val="restart"/>
            <w:tcBorders>
              <w:top w:val="single" w:sz="8" w:space="0" w:color="000000"/>
              <w:left w:val="single" w:sz="8" w:space="0" w:color="000000"/>
              <w:bottom w:val="single" w:sz="8" w:space="0" w:color="000000"/>
              <w:right w:val="single" w:sz="8" w:space="0" w:color="000000"/>
            </w:tcBorders>
            <w:noWrap/>
          </w:tcPr>
          <w:p>
            <w:pPr>
              <w:pStyle w:val="8410"/>
              <w:spacing w:line="340" w:lineRule="exact"/>
              <w:rPr>
                <w:rFonts w:ascii="宋体" w:hint="eastAsia"/>
                <w:szCs w:val="21"/>
              </w:rPr>
            </w:pPr>
            <w:r>
              <w:rPr>
                <w:rFonts w:ascii="宋体" w:hint="eastAsia"/>
                <w:szCs w:val="21"/>
              </w:rPr>
              <w:t>备注</w:t>
            </w:r>
          </w:p>
        </w:tc>
      </w:tr>
      <w:tr>
        <w:tblPrEx>
          <w:jc w:val="left"/>
          <w:tblInd w:w="0" w:type="dxa"/>
          <w:tblCellMar>
            <w:top w:w="0" w:type="dxa"/>
            <w:left w:w="108" w:type="dxa"/>
            <w:bottom w:w="0" w:type="dxa"/>
            <w:right w:w="108" w:type="dxa"/>
          </w:tblCellMar>
        </w:tblPrEx>
        <w:trPr>
          <w:trHeight w:val="435"/>
          <w:jc w:val="left"/>
        </w:trPr>
        <w:tc>
          <w:tcPr>
            <w:tcW w:w="812" w:type="dxa"/>
            <w:vMerge/>
            <w:tcBorders>
              <w:top w:val="single" w:sz="8" w:space="0" w:color="000000"/>
              <w:left w:val="single" w:sz="8" w:space="0" w:color="000000"/>
              <w:bottom w:val="single" w:sz="8" w:space="0" w:color="000000"/>
              <w:right w:val="single" w:sz="8" w:space="0" w:color="000000"/>
            </w:tcBorders>
            <w:noWrap/>
            <w:vAlign w:val="center"/>
          </w:tcPr>
          <w:p/>
        </w:tc>
        <w:tc>
          <w:tcPr>
            <w:tcW w:w="2557" w:type="dxa"/>
            <w:vMerge/>
            <w:tcBorders>
              <w:top w:val="single" w:sz="8" w:space="0" w:color="000000"/>
              <w:left w:val="single" w:sz="8" w:space="0" w:color="000000"/>
              <w:bottom w:val="single" w:sz="8" w:space="0" w:color="000000"/>
              <w:right w:val="single" w:sz="8" w:space="0" w:color="000000"/>
            </w:tcBorders>
            <w:noWrap/>
            <w:vAlign w:val="center"/>
          </w:tcPr>
          <w:p/>
        </w:tc>
        <w:tc>
          <w:tcPr>
            <w:tcW w:w="850" w:type="dxa"/>
            <w:tcBorders>
              <w:top w:val="single" w:sz="8" w:space="0" w:color="000000"/>
              <w:left w:val="single" w:sz="8" w:space="0" w:color="000000"/>
              <w:bottom w:val="single" w:sz="8" w:space="0" w:color="000000"/>
              <w:right w:val="single" w:sz="8" w:space="0" w:color="000000"/>
            </w:tcBorders>
            <w:noWrap/>
          </w:tcPr>
          <w:p>
            <w:pPr>
              <w:pStyle w:val="8310"/>
              <w:spacing w:line="340" w:lineRule="exact"/>
              <w:rPr>
                <w:rFonts w:ascii="宋体" w:hint="eastAsia"/>
                <w:szCs w:val="21"/>
              </w:rPr>
            </w:pPr>
            <w:r>
              <w:rPr>
                <w:rFonts w:ascii="宋体" w:hint="eastAsia"/>
                <w:szCs w:val="21"/>
              </w:rPr>
              <w:t>需求分析</w:t>
            </w:r>
          </w:p>
        </w:tc>
        <w:tc>
          <w:tcPr>
            <w:tcW w:w="709" w:type="dxa"/>
            <w:tcBorders>
              <w:top w:val="single" w:sz="8" w:space="0" w:color="000000"/>
              <w:left w:val="single" w:sz="8" w:space="0" w:color="000000"/>
              <w:bottom w:val="single" w:sz="8" w:space="0" w:color="000000"/>
              <w:right w:val="single" w:sz="8" w:space="0" w:color="000000"/>
            </w:tcBorders>
            <w:noWrap/>
          </w:tcPr>
          <w:p>
            <w:pPr>
              <w:pStyle w:val="42010"/>
              <w:spacing w:line="340" w:lineRule="exact"/>
              <w:rPr>
                <w:rFonts w:ascii="宋体" w:hint="eastAsia"/>
                <w:szCs w:val="21"/>
              </w:rPr>
            </w:pPr>
            <w:r>
              <w:rPr>
                <w:rFonts w:ascii="宋体" w:hint="eastAsia"/>
                <w:szCs w:val="21"/>
              </w:rPr>
              <w:t>程序开发</w:t>
            </w:r>
          </w:p>
        </w:tc>
        <w:tc>
          <w:tcPr>
            <w:tcW w:w="850" w:type="dxa"/>
            <w:tcBorders>
              <w:top w:val="single" w:sz="8" w:space="0" w:color="000000"/>
              <w:left w:val="single" w:sz="8" w:space="0" w:color="000000"/>
              <w:bottom w:val="single" w:sz="8" w:space="0" w:color="000000"/>
              <w:right w:val="single" w:sz="8" w:space="0" w:color="000000"/>
            </w:tcBorders>
            <w:noWrap/>
          </w:tcPr>
          <w:p>
            <w:pPr>
              <w:pStyle w:val="42110"/>
              <w:spacing w:line="340" w:lineRule="exact"/>
              <w:rPr>
                <w:rFonts w:ascii="宋体" w:hint="eastAsia"/>
                <w:szCs w:val="21"/>
              </w:rPr>
            </w:pPr>
            <w:r>
              <w:rPr>
                <w:rFonts w:ascii="宋体" w:hint="eastAsia"/>
                <w:szCs w:val="21"/>
              </w:rPr>
              <w:t>软件测试</w:t>
            </w:r>
          </w:p>
        </w:tc>
        <w:tc>
          <w:tcPr>
            <w:tcW w:w="993" w:type="dxa"/>
            <w:vMerge/>
            <w:tcBorders>
              <w:top w:val="single" w:sz="8" w:space="0" w:color="000000"/>
              <w:left w:val="single" w:sz="8" w:space="0" w:color="000000"/>
              <w:bottom w:val="single" w:sz="8" w:space="0" w:color="000000"/>
              <w:right w:val="single" w:sz="8" w:space="0" w:color="000000"/>
            </w:tcBorders>
            <w:noWrap/>
            <w:vAlign w:val="center"/>
          </w:tcPr>
          <w:p/>
        </w:tc>
        <w:tc>
          <w:tcPr>
            <w:tcW w:w="992" w:type="dxa"/>
            <w:vMerge/>
            <w:tcBorders>
              <w:top w:val="single" w:sz="8" w:space="0" w:color="000000"/>
              <w:left w:val="single" w:sz="8" w:space="0" w:color="000000"/>
              <w:bottom w:val="single" w:sz="8" w:space="0" w:color="000000"/>
              <w:right w:val="single" w:sz="8" w:space="0" w:color="000000"/>
            </w:tcBorders>
            <w:noWrap/>
            <w:vAlign w:val="center"/>
          </w:tcPr>
          <w:p/>
        </w:tc>
        <w:tc>
          <w:tcPr>
            <w:tcW w:w="759" w:type="dxa"/>
            <w:vMerge/>
            <w:tcBorders>
              <w:top w:val="single" w:sz="8" w:space="0" w:color="000000"/>
              <w:left w:val="single" w:sz="8" w:space="0" w:color="000000"/>
              <w:bottom w:val="single" w:sz="8" w:space="0" w:color="000000"/>
              <w:right w:val="single" w:sz="8" w:space="0" w:color="000000"/>
            </w:tcBorders>
            <w:noWrap/>
            <w:vAlign w:val="center"/>
          </w:tcPr>
          <w:p/>
        </w:tc>
      </w:tr>
      <w:tr>
        <w:tblPrEx>
          <w:jc w:val="left"/>
          <w:tblInd w:w="0" w:type="dxa"/>
          <w:tblCellMar>
            <w:top w:w="0" w:type="dxa"/>
            <w:left w:w="108" w:type="dxa"/>
            <w:bottom w:w="0" w:type="dxa"/>
            <w:right w:w="108" w:type="dxa"/>
          </w:tblCellMar>
        </w:tblPrEx>
        <w:trPr>
          <w:trHeight w:val="525"/>
          <w:jc w:val="left"/>
        </w:trPr>
        <w:tc>
          <w:tcPr>
            <w:tcW w:w="8522" w:type="dxa"/>
            <w:gridSpan w:val="8"/>
            <w:tcBorders>
              <w:top w:val="single" w:sz="8" w:space="0" w:color="000000"/>
              <w:left w:val="single" w:sz="8" w:space="0" w:color="000000"/>
              <w:bottom w:val="single" w:sz="8" w:space="0" w:color="000000"/>
              <w:right w:val="single" w:sz="8" w:space="0" w:color="000000"/>
            </w:tcBorders>
            <w:noWrap/>
          </w:tcPr>
          <w:p>
            <w:pPr>
              <w:pStyle w:val="42210"/>
              <w:spacing w:line="460" w:lineRule="exact"/>
              <w:rPr>
                <w:rFonts w:ascii="宋体" w:hint="eastAsia"/>
                <w:szCs w:val="21"/>
              </w:rPr>
            </w:pPr>
            <w:r>
              <w:rPr>
                <w:rFonts w:ascii="宋体" w:hint="eastAsia"/>
                <w:szCs w:val="21"/>
              </w:rPr>
              <w:t>1、研发费用（数量单位：人天 ）</w:t>
            </w:r>
          </w:p>
        </w:tc>
      </w:tr>
      <w:tr>
        <w:tblPrEx>
          <w:jc w:val="left"/>
          <w:tblInd w:w="0" w:type="dxa"/>
          <w:tblCellMar>
            <w:top w:w="0" w:type="dxa"/>
            <w:left w:w="108" w:type="dxa"/>
            <w:bottom w:w="0" w:type="dxa"/>
            <w:right w:w="108" w:type="dxa"/>
          </w:tblCellMar>
        </w:tblPrEx>
        <w:trPr>
          <w:jc w:val="left"/>
        </w:trPr>
        <w:tc>
          <w:tcPr>
            <w:tcW w:w="812" w:type="dxa"/>
            <w:tcBorders>
              <w:top w:val="single" w:sz="8" w:space="0" w:color="000000"/>
              <w:left w:val="single" w:sz="8" w:space="0" w:color="000000"/>
              <w:bottom w:val="single" w:sz="8" w:space="0" w:color="000000"/>
              <w:right w:val="single" w:sz="8" w:space="0" w:color="000000"/>
            </w:tcBorders>
            <w:noWrap/>
          </w:tcPr>
          <w:p>
            <w:pPr>
              <w:pStyle w:val="7910"/>
              <w:spacing w:line="460" w:lineRule="exact"/>
              <w:rPr>
                <w:rFonts w:ascii="宋体" w:hint="eastAsia"/>
                <w:szCs w:val="21"/>
              </w:rPr>
            </w:pPr>
            <w:r>
              <w:rPr>
                <w:rFonts w:ascii="宋体" w:hint="eastAsia"/>
                <w:szCs w:val="21"/>
              </w:rPr>
              <w:t>1.1</w:t>
            </w:r>
          </w:p>
        </w:tc>
        <w:tc>
          <w:tcPr>
            <w:tcW w:w="2557" w:type="dxa"/>
            <w:tcBorders>
              <w:top w:val="single" w:sz="8" w:space="0" w:color="000000"/>
              <w:left w:val="single" w:sz="8" w:space="0" w:color="000000"/>
              <w:bottom w:val="single" w:sz="8" w:space="0" w:color="000000"/>
              <w:right w:val="single" w:sz="8" w:space="0" w:color="000000"/>
            </w:tcBorders>
            <w:noWrap/>
          </w:tcPr>
          <w:p>
            <w:pPr>
              <w:pStyle w:val="7810"/>
              <w:spacing w:line="460" w:lineRule="exact"/>
              <w:rPr>
                <w:rFonts w:ascii="宋体" w:hint="eastAsia"/>
                <w:szCs w:val="21"/>
              </w:rPr>
            </w:pPr>
            <w:r>
              <w:rPr>
                <w:rFonts w:ascii="宋体" w:hint="eastAsia"/>
                <w:szCs w:val="21"/>
              </w:rPr>
              <w:t>功能模块1</w:t>
            </w:r>
          </w:p>
        </w:tc>
        <w:tc>
          <w:tcPr>
            <w:tcW w:w="850" w:type="dxa"/>
            <w:tcBorders>
              <w:top w:val="single" w:sz="8" w:space="0" w:color="000000"/>
              <w:left w:val="single" w:sz="8" w:space="0" w:color="000000"/>
              <w:bottom w:val="single" w:sz="8" w:space="0" w:color="000000"/>
              <w:right w:val="single" w:sz="8" w:space="0" w:color="000000"/>
            </w:tcBorders>
            <w:noWrap/>
          </w:tcPr>
          <w:p>
            <w:pPr>
              <w:pStyle w:val="7710"/>
              <w:spacing w:line="460" w:lineRule="exact"/>
              <w:rPr>
                <w:rFonts w:ascii="宋体" w:hint="eastAsia"/>
                <w:szCs w:val="21"/>
              </w:rPr>
            </w:pPr>
            <w:r>
              <w:rPr>
                <w:rFonts w:ascii="宋体" w:hint="eastAsia"/>
                <w:szCs w:val="21"/>
              </w:rPr>
              <w:t>　</w:t>
            </w:r>
          </w:p>
        </w:tc>
        <w:tc>
          <w:tcPr>
            <w:tcW w:w="709" w:type="dxa"/>
            <w:tcBorders>
              <w:top w:val="single" w:sz="8" w:space="0" w:color="000000"/>
              <w:left w:val="single" w:sz="8" w:space="0" w:color="000000"/>
              <w:bottom w:val="single" w:sz="8" w:space="0" w:color="000000"/>
              <w:right w:val="single" w:sz="8" w:space="0" w:color="000000"/>
            </w:tcBorders>
            <w:noWrap/>
          </w:tcPr>
          <w:p>
            <w:pPr>
              <w:pStyle w:val="42310"/>
              <w:spacing w:line="460" w:lineRule="exact"/>
              <w:rPr>
                <w:rFonts w:ascii="宋体" w:hint="eastAsia"/>
                <w:szCs w:val="21"/>
              </w:rPr>
            </w:pPr>
          </w:p>
        </w:tc>
        <w:tc>
          <w:tcPr>
            <w:tcW w:w="850" w:type="dxa"/>
            <w:tcBorders>
              <w:top w:val="single" w:sz="8" w:space="0" w:color="000000"/>
              <w:left w:val="single" w:sz="8" w:space="0" w:color="000000"/>
              <w:bottom w:val="single" w:sz="8" w:space="0" w:color="000000"/>
              <w:right w:val="single" w:sz="8" w:space="0" w:color="000000"/>
            </w:tcBorders>
            <w:noWrap/>
          </w:tcPr>
          <w:p>
            <w:pPr>
              <w:pStyle w:val="42410"/>
              <w:spacing w:line="460" w:lineRule="exact"/>
              <w:rPr>
                <w:rFonts w:ascii="宋体" w:hint="eastAsia"/>
                <w:szCs w:val="21"/>
              </w:rPr>
            </w:pPr>
          </w:p>
        </w:tc>
        <w:tc>
          <w:tcPr>
            <w:tcW w:w="993" w:type="dxa"/>
            <w:tcBorders>
              <w:top w:val="single" w:sz="8" w:space="0" w:color="000000"/>
              <w:left w:val="single" w:sz="8" w:space="0" w:color="000000"/>
              <w:bottom w:val="single" w:sz="8" w:space="0" w:color="000000"/>
              <w:right w:val="single" w:sz="8" w:space="0" w:color="000000"/>
            </w:tcBorders>
            <w:noWrap/>
          </w:tcPr>
          <w:p>
            <w:pPr>
              <w:pStyle w:val="42510"/>
              <w:spacing w:line="460" w:lineRule="exact"/>
              <w:rPr>
                <w:rFonts w:ascii="宋体" w:hint="eastAsia"/>
                <w:szCs w:val="21"/>
              </w:rPr>
            </w:pPr>
            <w:r>
              <w:rPr>
                <w:rFonts w:ascii="宋体" w:hint="eastAsia"/>
                <w:szCs w:val="21"/>
              </w:rPr>
              <w:t>　</w:t>
            </w:r>
          </w:p>
        </w:tc>
        <w:tc>
          <w:tcPr>
            <w:tcW w:w="992" w:type="dxa"/>
            <w:tcBorders>
              <w:top w:val="single" w:sz="8" w:space="0" w:color="000000"/>
              <w:left w:val="single" w:sz="8" w:space="0" w:color="000000"/>
              <w:bottom w:val="single" w:sz="8" w:space="0" w:color="000000"/>
              <w:right w:val="single" w:sz="8" w:space="0" w:color="000000"/>
            </w:tcBorders>
            <w:noWrap/>
          </w:tcPr>
          <w:p>
            <w:pPr>
              <w:pStyle w:val="42610"/>
              <w:spacing w:line="460" w:lineRule="exact"/>
              <w:rPr>
                <w:rFonts w:ascii="宋体" w:hint="eastAsia"/>
                <w:szCs w:val="21"/>
              </w:rPr>
            </w:pPr>
            <w:r>
              <w:rPr>
                <w:rFonts w:ascii="宋体" w:hint="eastAsia"/>
                <w:szCs w:val="21"/>
              </w:rPr>
              <w:t>　</w:t>
            </w:r>
          </w:p>
        </w:tc>
        <w:tc>
          <w:tcPr>
            <w:tcW w:w="759" w:type="dxa"/>
            <w:tcBorders>
              <w:top w:val="single" w:sz="8" w:space="0" w:color="000000"/>
              <w:left w:val="single" w:sz="8" w:space="0" w:color="000000"/>
              <w:bottom w:val="single" w:sz="8" w:space="0" w:color="000000"/>
              <w:right w:val="single" w:sz="8" w:space="0" w:color="000000"/>
            </w:tcBorders>
            <w:noWrap/>
          </w:tcPr>
          <w:p>
            <w:pPr>
              <w:pStyle w:val="7210"/>
              <w:spacing w:line="460" w:lineRule="exact"/>
              <w:rPr>
                <w:rFonts w:ascii="宋体" w:hint="eastAsia"/>
                <w:szCs w:val="21"/>
              </w:rPr>
            </w:pPr>
            <w:r>
              <w:rPr>
                <w:rFonts w:ascii="宋体" w:hint="eastAsia"/>
                <w:szCs w:val="21"/>
              </w:rPr>
              <w:t>　</w:t>
            </w:r>
          </w:p>
        </w:tc>
      </w:tr>
      <w:tr>
        <w:tblPrEx>
          <w:jc w:val="left"/>
          <w:tblInd w:w="0" w:type="dxa"/>
          <w:tblCellMar>
            <w:top w:w="0" w:type="dxa"/>
            <w:left w:w="108" w:type="dxa"/>
            <w:bottom w:w="0" w:type="dxa"/>
            <w:right w:w="108" w:type="dxa"/>
          </w:tblCellMar>
        </w:tblPrEx>
        <w:trPr>
          <w:jc w:val="left"/>
        </w:trPr>
        <w:tc>
          <w:tcPr>
            <w:tcW w:w="812" w:type="dxa"/>
            <w:tcBorders>
              <w:top w:val="single" w:sz="8" w:space="0" w:color="000000"/>
              <w:left w:val="single" w:sz="8" w:space="0" w:color="000000"/>
              <w:bottom w:val="single" w:sz="8" w:space="0" w:color="000000"/>
              <w:right w:val="single" w:sz="8" w:space="0" w:color="000000"/>
            </w:tcBorders>
            <w:noWrap/>
          </w:tcPr>
          <w:p>
            <w:pPr>
              <w:pStyle w:val="71100"/>
              <w:spacing w:line="460" w:lineRule="exact"/>
              <w:rPr>
                <w:rFonts w:ascii="宋体" w:hint="eastAsia"/>
                <w:szCs w:val="21"/>
              </w:rPr>
            </w:pPr>
            <w:r>
              <w:rPr>
                <w:rFonts w:ascii="宋体" w:hint="eastAsia"/>
                <w:szCs w:val="21"/>
              </w:rPr>
              <w:t>1.1.1</w:t>
            </w:r>
          </w:p>
        </w:tc>
        <w:tc>
          <w:tcPr>
            <w:tcW w:w="2557" w:type="dxa"/>
            <w:tcBorders>
              <w:top w:val="single" w:sz="8" w:space="0" w:color="000000"/>
              <w:left w:val="single" w:sz="8" w:space="0" w:color="000000"/>
              <w:bottom w:val="single" w:sz="8" w:space="0" w:color="000000"/>
              <w:right w:val="single" w:sz="8" w:space="0" w:color="000000"/>
            </w:tcBorders>
            <w:noWrap/>
          </w:tcPr>
          <w:p>
            <w:pPr>
              <w:pStyle w:val="7010"/>
              <w:spacing w:line="460" w:lineRule="exact"/>
              <w:rPr>
                <w:rFonts w:ascii="宋体" w:hint="eastAsia"/>
                <w:szCs w:val="21"/>
              </w:rPr>
            </w:pPr>
            <w:r>
              <w:rPr>
                <w:rFonts w:ascii="宋体" w:hint="eastAsia"/>
                <w:szCs w:val="21"/>
              </w:rPr>
              <w:t>　功能点</w:t>
            </w:r>
          </w:p>
        </w:tc>
        <w:tc>
          <w:tcPr>
            <w:tcW w:w="850" w:type="dxa"/>
            <w:tcBorders>
              <w:top w:val="single" w:sz="8" w:space="0" w:color="000000"/>
              <w:left w:val="single" w:sz="8" w:space="0" w:color="000000"/>
              <w:bottom w:val="single" w:sz="8" w:space="0" w:color="000000"/>
              <w:right w:val="single" w:sz="8" w:space="0" w:color="000000"/>
            </w:tcBorders>
            <w:noWrap/>
          </w:tcPr>
          <w:p>
            <w:pPr>
              <w:pStyle w:val="6910"/>
              <w:spacing w:line="460" w:lineRule="exact"/>
              <w:rPr>
                <w:rFonts w:ascii="宋体" w:hint="eastAsia"/>
                <w:szCs w:val="21"/>
              </w:rPr>
            </w:pPr>
            <w:r>
              <w:rPr>
                <w:rFonts w:ascii="宋体" w:hint="eastAsia"/>
                <w:szCs w:val="21"/>
              </w:rPr>
              <w:t>　</w:t>
            </w:r>
          </w:p>
        </w:tc>
        <w:tc>
          <w:tcPr>
            <w:tcW w:w="709" w:type="dxa"/>
            <w:tcBorders>
              <w:top w:val="single" w:sz="8" w:space="0" w:color="000000"/>
              <w:left w:val="single" w:sz="8" w:space="0" w:color="000000"/>
              <w:bottom w:val="single" w:sz="8" w:space="0" w:color="000000"/>
              <w:right w:val="single" w:sz="8" w:space="0" w:color="000000"/>
            </w:tcBorders>
            <w:noWrap/>
          </w:tcPr>
          <w:p>
            <w:pPr>
              <w:pStyle w:val="6810"/>
              <w:spacing w:line="460" w:lineRule="exact"/>
              <w:rPr>
                <w:rFonts w:ascii="宋体" w:hint="eastAsia"/>
                <w:szCs w:val="21"/>
              </w:rPr>
            </w:pPr>
          </w:p>
        </w:tc>
        <w:tc>
          <w:tcPr>
            <w:tcW w:w="850" w:type="dxa"/>
            <w:tcBorders>
              <w:top w:val="single" w:sz="8" w:space="0" w:color="000000"/>
              <w:left w:val="single" w:sz="8" w:space="0" w:color="000000"/>
              <w:bottom w:val="single" w:sz="8" w:space="0" w:color="000000"/>
              <w:right w:val="single" w:sz="8" w:space="0" w:color="000000"/>
            </w:tcBorders>
            <w:noWrap/>
          </w:tcPr>
          <w:p>
            <w:pPr>
              <w:pStyle w:val="42710"/>
              <w:spacing w:line="460" w:lineRule="exact"/>
              <w:rPr>
                <w:rFonts w:ascii="宋体" w:hint="eastAsia"/>
                <w:szCs w:val="21"/>
              </w:rPr>
            </w:pPr>
          </w:p>
        </w:tc>
        <w:tc>
          <w:tcPr>
            <w:tcW w:w="993" w:type="dxa"/>
            <w:tcBorders>
              <w:top w:val="single" w:sz="8" w:space="0" w:color="000000"/>
              <w:left w:val="single" w:sz="8" w:space="0" w:color="000000"/>
              <w:bottom w:val="single" w:sz="8" w:space="0" w:color="000000"/>
              <w:right w:val="single" w:sz="8" w:space="0" w:color="000000"/>
            </w:tcBorders>
            <w:noWrap/>
          </w:tcPr>
          <w:p>
            <w:pPr>
              <w:pStyle w:val="6610"/>
              <w:spacing w:line="460" w:lineRule="exact"/>
              <w:rPr>
                <w:rFonts w:ascii="宋体" w:hint="eastAsia"/>
                <w:szCs w:val="21"/>
              </w:rPr>
            </w:pPr>
            <w:r>
              <w:rPr>
                <w:rFonts w:ascii="宋体" w:hint="eastAsia"/>
                <w:szCs w:val="21"/>
              </w:rPr>
              <w:t>　</w:t>
            </w:r>
          </w:p>
        </w:tc>
        <w:tc>
          <w:tcPr>
            <w:tcW w:w="992" w:type="dxa"/>
            <w:tcBorders>
              <w:top w:val="single" w:sz="8" w:space="0" w:color="000000"/>
              <w:left w:val="single" w:sz="8" w:space="0" w:color="000000"/>
              <w:bottom w:val="single" w:sz="8" w:space="0" w:color="000000"/>
              <w:right w:val="single" w:sz="8" w:space="0" w:color="000000"/>
            </w:tcBorders>
            <w:noWrap/>
          </w:tcPr>
          <w:p>
            <w:pPr>
              <w:pStyle w:val="6510"/>
              <w:spacing w:line="460" w:lineRule="exact"/>
              <w:rPr>
                <w:rFonts w:ascii="宋体" w:hint="eastAsia"/>
                <w:szCs w:val="21"/>
              </w:rPr>
            </w:pPr>
            <w:r>
              <w:rPr>
                <w:rFonts w:ascii="宋体" w:hint="eastAsia"/>
                <w:szCs w:val="21"/>
              </w:rPr>
              <w:t>　</w:t>
            </w:r>
          </w:p>
        </w:tc>
        <w:tc>
          <w:tcPr>
            <w:tcW w:w="759" w:type="dxa"/>
            <w:tcBorders>
              <w:top w:val="single" w:sz="8" w:space="0" w:color="000000"/>
              <w:left w:val="single" w:sz="8" w:space="0" w:color="000000"/>
              <w:bottom w:val="single" w:sz="8" w:space="0" w:color="000000"/>
              <w:right w:val="single" w:sz="8" w:space="0" w:color="000000"/>
            </w:tcBorders>
            <w:noWrap/>
          </w:tcPr>
          <w:p>
            <w:pPr>
              <w:pStyle w:val="42810"/>
              <w:spacing w:line="460" w:lineRule="exact"/>
              <w:rPr>
                <w:rFonts w:ascii="宋体" w:hint="eastAsia"/>
                <w:szCs w:val="21"/>
              </w:rPr>
            </w:pPr>
            <w:r>
              <w:rPr>
                <w:rFonts w:ascii="宋体" w:hint="eastAsia"/>
                <w:szCs w:val="21"/>
              </w:rPr>
              <w:t>　</w:t>
            </w:r>
          </w:p>
        </w:tc>
      </w:tr>
      <w:tr>
        <w:tblPrEx>
          <w:jc w:val="left"/>
          <w:tblInd w:w="0" w:type="dxa"/>
          <w:tblCellMar>
            <w:top w:w="0" w:type="dxa"/>
            <w:left w:w="108" w:type="dxa"/>
            <w:bottom w:w="0" w:type="dxa"/>
            <w:right w:w="108" w:type="dxa"/>
          </w:tblCellMar>
        </w:tblPrEx>
        <w:trPr>
          <w:jc w:val="left"/>
        </w:trPr>
        <w:tc>
          <w:tcPr>
            <w:tcW w:w="812" w:type="dxa"/>
            <w:tcBorders>
              <w:top w:val="single" w:sz="8" w:space="0" w:color="000000"/>
              <w:left w:val="single" w:sz="8" w:space="0" w:color="000000"/>
              <w:bottom w:val="single" w:sz="8" w:space="0" w:color="000000"/>
              <w:right w:val="single" w:sz="8" w:space="0" w:color="000000"/>
            </w:tcBorders>
            <w:noWrap/>
          </w:tcPr>
          <w:p>
            <w:pPr>
              <w:pStyle w:val="6310"/>
              <w:spacing w:line="460" w:lineRule="exact"/>
              <w:rPr>
                <w:rFonts w:ascii="宋体" w:hint="eastAsia"/>
                <w:szCs w:val="21"/>
              </w:rPr>
            </w:pPr>
            <w:r>
              <w:rPr>
                <w:rFonts w:ascii="宋体" w:hint="eastAsia"/>
                <w:szCs w:val="21"/>
              </w:rPr>
              <w:t>1.2</w:t>
            </w:r>
          </w:p>
        </w:tc>
        <w:tc>
          <w:tcPr>
            <w:tcW w:w="2557" w:type="dxa"/>
            <w:tcBorders>
              <w:top w:val="single" w:sz="8" w:space="0" w:color="000000"/>
              <w:left w:val="single" w:sz="8" w:space="0" w:color="000000"/>
              <w:bottom w:val="single" w:sz="8" w:space="0" w:color="000000"/>
              <w:right w:val="single" w:sz="8" w:space="0" w:color="000000"/>
            </w:tcBorders>
            <w:noWrap/>
          </w:tcPr>
          <w:p>
            <w:pPr>
              <w:pStyle w:val="6210"/>
              <w:spacing w:line="460" w:lineRule="exact"/>
              <w:rPr>
                <w:rFonts w:ascii="宋体" w:hint="eastAsia"/>
                <w:szCs w:val="21"/>
              </w:rPr>
            </w:pPr>
            <w:r>
              <w:rPr>
                <w:rFonts w:ascii="宋体" w:hint="eastAsia"/>
                <w:szCs w:val="21"/>
              </w:rPr>
              <w:t>功能模块2</w:t>
            </w:r>
          </w:p>
        </w:tc>
        <w:tc>
          <w:tcPr>
            <w:tcW w:w="850" w:type="dxa"/>
            <w:tcBorders>
              <w:top w:val="single" w:sz="8" w:space="0" w:color="000000"/>
              <w:left w:val="single" w:sz="8" w:space="0" w:color="000000"/>
              <w:bottom w:val="single" w:sz="8" w:space="0" w:color="000000"/>
              <w:right w:val="single" w:sz="8" w:space="0" w:color="000000"/>
            </w:tcBorders>
            <w:noWrap/>
          </w:tcPr>
          <w:p>
            <w:pPr>
              <w:pStyle w:val="42910"/>
              <w:spacing w:line="460" w:lineRule="exact"/>
              <w:rPr>
                <w:rFonts w:ascii="宋体" w:hint="eastAsia"/>
                <w:szCs w:val="21"/>
              </w:rPr>
            </w:pPr>
            <w:r>
              <w:rPr>
                <w:rFonts w:ascii="宋体" w:hint="eastAsia"/>
                <w:szCs w:val="21"/>
              </w:rPr>
              <w:t>　</w:t>
            </w:r>
          </w:p>
        </w:tc>
        <w:tc>
          <w:tcPr>
            <w:tcW w:w="709" w:type="dxa"/>
            <w:tcBorders>
              <w:top w:val="single" w:sz="8" w:space="0" w:color="000000"/>
              <w:left w:val="single" w:sz="8" w:space="0" w:color="000000"/>
              <w:bottom w:val="single" w:sz="8" w:space="0" w:color="000000"/>
              <w:right w:val="single" w:sz="8" w:space="0" w:color="000000"/>
            </w:tcBorders>
            <w:noWrap/>
          </w:tcPr>
          <w:p>
            <w:pPr>
              <w:pStyle w:val="43010"/>
              <w:spacing w:line="460" w:lineRule="exact"/>
              <w:rPr>
                <w:rFonts w:ascii="宋体" w:hint="eastAsia"/>
                <w:szCs w:val="21"/>
              </w:rPr>
            </w:pPr>
          </w:p>
        </w:tc>
        <w:tc>
          <w:tcPr>
            <w:tcW w:w="850" w:type="dxa"/>
            <w:tcBorders>
              <w:top w:val="single" w:sz="8" w:space="0" w:color="000000"/>
              <w:left w:val="single" w:sz="8" w:space="0" w:color="000000"/>
              <w:bottom w:val="single" w:sz="8" w:space="0" w:color="000000"/>
              <w:right w:val="single" w:sz="8" w:space="0" w:color="000000"/>
            </w:tcBorders>
            <w:noWrap/>
          </w:tcPr>
          <w:p>
            <w:pPr>
              <w:pStyle w:val="5910"/>
              <w:spacing w:line="460" w:lineRule="exact"/>
              <w:rPr>
                <w:rFonts w:ascii="宋体" w:hint="eastAsia"/>
                <w:szCs w:val="21"/>
              </w:rPr>
            </w:pPr>
          </w:p>
        </w:tc>
        <w:tc>
          <w:tcPr>
            <w:tcW w:w="993" w:type="dxa"/>
            <w:tcBorders>
              <w:top w:val="single" w:sz="8" w:space="0" w:color="000000"/>
              <w:left w:val="single" w:sz="8" w:space="0" w:color="000000"/>
              <w:bottom w:val="single" w:sz="8" w:space="0" w:color="000000"/>
              <w:right w:val="single" w:sz="8" w:space="0" w:color="000000"/>
            </w:tcBorders>
            <w:noWrap/>
          </w:tcPr>
          <w:p>
            <w:pPr>
              <w:pStyle w:val="5810"/>
              <w:spacing w:line="460" w:lineRule="exact"/>
              <w:rPr>
                <w:rFonts w:ascii="宋体" w:hint="eastAsia"/>
                <w:szCs w:val="21"/>
              </w:rPr>
            </w:pPr>
            <w:r>
              <w:rPr>
                <w:rFonts w:ascii="宋体" w:hint="eastAsia"/>
                <w:szCs w:val="21"/>
              </w:rPr>
              <w:t>　</w:t>
            </w:r>
          </w:p>
        </w:tc>
        <w:tc>
          <w:tcPr>
            <w:tcW w:w="992" w:type="dxa"/>
            <w:tcBorders>
              <w:top w:val="single" w:sz="8" w:space="0" w:color="000000"/>
              <w:left w:val="single" w:sz="8" w:space="0" w:color="000000"/>
              <w:bottom w:val="single" w:sz="8" w:space="0" w:color="000000"/>
              <w:right w:val="single" w:sz="8" w:space="0" w:color="000000"/>
            </w:tcBorders>
            <w:noWrap/>
          </w:tcPr>
          <w:p>
            <w:pPr>
              <w:pStyle w:val="5710"/>
              <w:spacing w:line="460" w:lineRule="exact"/>
              <w:rPr>
                <w:rFonts w:ascii="宋体" w:hint="eastAsia"/>
                <w:szCs w:val="21"/>
              </w:rPr>
            </w:pPr>
            <w:r>
              <w:rPr>
                <w:rFonts w:ascii="宋体" w:hint="eastAsia"/>
                <w:szCs w:val="21"/>
              </w:rPr>
              <w:t>　</w:t>
            </w:r>
          </w:p>
        </w:tc>
        <w:tc>
          <w:tcPr>
            <w:tcW w:w="759" w:type="dxa"/>
            <w:tcBorders>
              <w:top w:val="single" w:sz="8" w:space="0" w:color="000000"/>
              <w:left w:val="single" w:sz="8" w:space="0" w:color="000000"/>
              <w:bottom w:val="single" w:sz="8" w:space="0" w:color="000000"/>
              <w:right w:val="single" w:sz="8" w:space="0" w:color="000000"/>
            </w:tcBorders>
            <w:noWrap/>
          </w:tcPr>
          <w:p>
            <w:pPr>
              <w:pStyle w:val="43110"/>
              <w:spacing w:line="460" w:lineRule="exact"/>
              <w:rPr>
                <w:rFonts w:ascii="宋体" w:hint="eastAsia"/>
                <w:szCs w:val="21"/>
              </w:rPr>
            </w:pPr>
            <w:r>
              <w:rPr>
                <w:rFonts w:ascii="宋体" w:hint="eastAsia"/>
                <w:szCs w:val="21"/>
              </w:rPr>
              <w:t>　</w:t>
            </w:r>
          </w:p>
        </w:tc>
      </w:tr>
      <w:tr>
        <w:tblPrEx>
          <w:jc w:val="left"/>
          <w:tblInd w:w="0" w:type="dxa"/>
          <w:tblCellMar>
            <w:top w:w="0" w:type="dxa"/>
            <w:left w:w="108" w:type="dxa"/>
            <w:bottom w:w="0" w:type="dxa"/>
            <w:right w:w="108" w:type="dxa"/>
          </w:tblCellMar>
        </w:tblPrEx>
        <w:trPr>
          <w:jc w:val="left"/>
        </w:trPr>
        <w:tc>
          <w:tcPr>
            <w:tcW w:w="812" w:type="dxa"/>
            <w:tcBorders>
              <w:top w:val="single" w:sz="8" w:space="0" w:color="000000"/>
              <w:left w:val="single" w:sz="8" w:space="0" w:color="000000"/>
              <w:bottom w:val="single" w:sz="8" w:space="0" w:color="000000"/>
              <w:right w:val="single" w:sz="8" w:space="0" w:color="000000"/>
            </w:tcBorders>
            <w:noWrap/>
          </w:tcPr>
          <w:p>
            <w:pPr>
              <w:pStyle w:val="5510"/>
              <w:spacing w:line="460" w:lineRule="exact"/>
              <w:rPr>
                <w:rFonts w:ascii="宋体" w:hint="eastAsia"/>
                <w:szCs w:val="21"/>
              </w:rPr>
            </w:pPr>
            <w:r>
              <w:rPr>
                <w:rFonts w:ascii="宋体" w:hint="eastAsia"/>
                <w:szCs w:val="21"/>
              </w:rPr>
              <w:t>...</w:t>
            </w:r>
          </w:p>
        </w:tc>
        <w:tc>
          <w:tcPr>
            <w:tcW w:w="2557" w:type="dxa"/>
            <w:tcBorders>
              <w:top w:val="single" w:sz="8" w:space="0" w:color="000000"/>
              <w:left w:val="single" w:sz="8" w:space="0" w:color="000000"/>
              <w:bottom w:val="single" w:sz="8" w:space="0" w:color="000000"/>
              <w:right w:val="single" w:sz="8" w:space="0" w:color="000000"/>
            </w:tcBorders>
            <w:noWrap/>
          </w:tcPr>
          <w:p>
            <w:pPr>
              <w:pStyle w:val="5410"/>
              <w:spacing w:line="460" w:lineRule="exact"/>
              <w:rPr>
                <w:rFonts w:ascii="宋体" w:hint="eastAsia"/>
                <w:szCs w:val="21"/>
              </w:rPr>
            </w:pPr>
          </w:p>
        </w:tc>
        <w:tc>
          <w:tcPr>
            <w:tcW w:w="850" w:type="dxa"/>
            <w:tcBorders>
              <w:top w:val="single" w:sz="8" w:space="0" w:color="000000"/>
              <w:left w:val="single" w:sz="8" w:space="0" w:color="000000"/>
              <w:bottom w:val="single" w:sz="8" w:space="0" w:color="000000"/>
              <w:right w:val="single" w:sz="8" w:space="0" w:color="000000"/>
            </w:tcBorders>
            <w:noWrap/>
          </w:tcPr>
          <w:p>
            <w:pPr>
              <w:pStyle w:val="5310"/>
              <w:spacing w:line="460" w:lineRule="exact"/>
              <w:rPr>
                <w:rFonts w:ascii="宋体" w:hint="eastAsia"/>
                <w:szCs w:val="21"/>
              </w:rPr>
            </w:pPr>
            <w:r>
              <w:rPr>
                <w:rFonts w:ascii="宋体" w:hint="eastAsia"/>
                <w:szCs w:val="21"/>
              </w:rPr>
              <w:t>　</w:t>
            </w:r>
          </w:p>
        </w:tc>
        <w:tc>
          <w:tcPr>
            <w:tcW w:w="709" w:type="dxa"/>
            <w:tcBorders>
              <w:top w:val="single" w:sz="8" w:space="0" w:color="000000"/>
              <w:left w:val="single" w:sz="8" w:space="0" w:color="000000"/>
              <w:bottom w:val="single" w:sz="8" w:space="0" w:color="000000"/>
              <w:right w:val="single" w:sz="8" w:space="0" w:color="000000"/>
            </w:tcBorders>
            <w:noWrap/>
          </w:tcPr>
          <w:p>
            <w:pPr>
              <w:pStyle w:val="43210"/>
              <w:spacing w:line="460" w:lineRule="exact"/>
              <w:rPr>
                <w:rFonts w:ascii="宋体" w:hint="eastAsia"/>
                <w:szCs w:val="21"/>
              </w:rPr>
            </w:pPr>
          </w:p>
        </w:tc>
        <w:tc>
          <w:tcPr>
            <w:tcW w:w="850" w:type="dxa"/>
            <w:tcBorders>
              <w:top w:val="single" w:sz="8" w:space="0" w:color="000000"/>
              <w:left w:val="single" w:sz="8" w:space="0" w:color="000000"/>
              <w:bottom w:val="single" w:sz="8" w:space="0" w:color="000000"/>
              <w:right w:val="single" w:sz="8" w:space="0" w:color="000000"/>
            </w:tcBorders>
            <w:noWrap/>
          </w:tcPr>
          <w:p>
            <w:pPr>
              <w:pStyle w:val="5110"/>
              <w:spacing w:line="460" w:lineRule="exact"/>
              <w:rPr>
                <w:rFonts w:ascii="宋体" w:hint="eastAsia"/>
                <w:szCs w:val="21"/>
              </w:rPr>
            </w:pPr>
          </w:p>
        </w:tc>
        <w:tc>
          <w:tcPr>
            <w:tcW w:w="993" w:type="dxa"/>
            <w:tcBorders>
              <w:top w:val="single" w:sz="8" w:space="0" w:color="000000"/>
              <w:left w:val="single" w:sz="8" w:space="0" w:color="000000"/>
              <w:bottom w:val="single" w:sz="8" w:space="0" w:color="000000"/>
              <w:right w:val="single" w:sz="8" w:space="0" w:color="000000"/>
            </w:tcBorders>
            <w:noWrap/>
          </w:tcPr>
          <w:p>
            <w:pPr>
              <w:pStyle w:val="43310"/>
              <w:spacing w:line="460" w:lineRule="exact"/>
              <w:rPr>
                <w:rFonts w:ascii="宋体" w:hint="eastAsia"/>
                <w:szCs w:val="21"/>
              </w:rPr>
            </w:pPr>
            <w:r>
              <w:rPr>
                <w:rFonts w:ascii="宋体" w:hint="eastAsia"/>
                <w:szCs w:val="21"/>
              </w:rPr>
              <w:t>　</w:t>
            </w:r>
          </w:p>
        </w:tc>
        <w:tc>
          <w:tcPr>
            <w:tcW w:w="992" w:type="dxa"/>
            <w:tcBorders>
              <w:top w:val="single" w:sz="8" w:space="0" w:color="000000"/>
              <w:left w:val="single" w:sz="8" w:space="0" w:color="000000"/>
              <w:bottom w:val="single" w:sz="8" w:space="0" w:color="000000"/>
              <w:right w:val="single" w:sz="8" w:space="0" w:color="000000"/>
            </w:tcBorders>
            <w:noWrap/>
          </w:tcPr>
          <w:p>
            <w:pPr>
              <w:pStyle w:val="43410"/>
              <w:spacing w:line="460" w:lineRule="exact"/>
              <w:rPr>
                <w:rFonts w:ascii="宋体" w:hint="eastAsia"/>
                <w:szCs w:val="21"/>
              </w:rPr>
            </w:pPr>
            <w:r>
              <w:rPr>
                <w:rFonts w:ascii="宋体" w:hint="eastAsia"/>
                <w:szCs w:val="21"/>
              </w:rPr>
              <w:t>　</w:t>
            </w:r>
          </w:p>
        </w:tc>
        <w:tc>
          <w:tcPr>
            <w:tcW w:w="759" w:type="dxa"/>
            <w:tcBorders>
              <w:top w:val="single" w:sz="8" w:space="0" w:color="000000"/>
              <w:left w:val="single" w:sz="8" w:space="0" w:color="000000"/>
              <w:bottom w:val="single" w:sz="8" w:space="0" w:color="000000"/>
              <w:right w:val="single" w:sz="8" w:space="0" w:color="000000"/>
            </w:tcBorders>
            <w:noWrap/>
          </w:tcPr>
          <w:p>
            <w:pPr>
              <w:pStyle w:val="4810"/>
              <w:spacing w:line="460" w:lineRule="exact"/>
              <w:rPr>
                <w:rFonts w:ascii="宋体" w:hint="eastAsia"/>
                <w:szCs w:val="21"/>
              </w:rPr>
            </w:pPr>
            <w:r>
              <w:rPr>
                <w:rFonts w:ascii="宋体" w:hint="eastAsia"/>
                <w:szCs w:val="21"/>
              </w:rPr>
              <w:t>　</w:t>
            </w:r>
          </w:p>
        </w:tc>
      </w:tr>
      <w:tr>
        <w:tblPrEx>
          <w:jc w:val="left"/>
          <w:tblInd w:w="0" w:type="dxa"/>
          <w:tblCellMar>
            <w:top w:w="0" w:type="dxa"/>
            <w:left w:w="108" w:type="dxa"/>
            <w:bottom w:w="0" w:type="dxa"/>
            <w:right w:w="108" w:type="dxa"/>
          </w:tblCellMar>
        </w:tblPrEx>
        <w:trPr>
          <w:jc w:val="left"/>
        </w:trPr>
        <w:tc>
          <w:tcPr>
            <w:tcW w:w="8522" w:type="dxa"/>
            <w:gridSpan w:val="8"/>
            <w:tcBorders>
              <w:top w:val="single" w:sz="8" w:space="0" w:color="000000"/>
              <w:left w:val="single" w:sz="8" w:space="0" w:color="000000"/>
              <w:bottom w:val="single" w:sz="8" w:space="0" w:color="000000"/>
              <w:right w:val="single" w:sz="8" w:space="0" w:color="000000"/>
            </w:tcBorders>
            <w:noWrap/>
          </w:tcPr>
          <w:p>
            <w:pPr>
              <w:pStyle w:val="43710"/>
              <w:spacing w:line="460" w:lineRule="exact"/>
              <w:rPr>
                <w:rFonts w:ascii="宋体" w:hint="eastAsia"/>
                <w:szCs w:val="21"/>
              </w:rPr>
            </w:pPr>
            <w:r>
              <w:rPr>
                <w:rFonts w:ascii="宋体" w:hint="eastAsia"/>
                <w:szCs w:val="21"/>
              </w:rPr>
              <w:t>2、实施服务（数量单位：人天）</w:t>
            </w:r>
          </w:p>
        </w:tc>
      </w:tr>
      <w:tr>
        <w:tblPrEx>
          <w:jc w:val="left"/>
          <w:tblInd w:w="0" w:type="dxa"/>
          <w:tblCellMar>
            <w:top w:w="0" w:type="dxa"/>
            <w:left w:w="108" w:type="dxa"/>
            <w:bottom w:w="0" w:type="dxa"/>
            <w:right w:w="108" w:type="dxa"/>
          </w:tblCellMar>
        </w:tblPrEx>
        <w:trPr>
          <w:trHeight w:val="525"/>
          <w:jc w:val="left"/>
        </w:trPr>
        <w:tc>
          <w:tcPr>
            <w:tcW w:w="812" w:type="dxa"/>
            <w:tcBorders>
              <w:top w:val="single" w:sz="8" w:space="0" w:color="000000"/>
              <w:left w:val="single" w:sz="8" w:space="0" w:color="000000"/>
              <w:bottom w:val="single" w:sz="8" w:space="0" w:color="000000"/>
              <w:right w:val="single" w:sz="8" w:space="0" w:color="000000"/>
            </w:tcBorders>
            <w:noWrap/>
          </w:tcPr>
          <w:p>
            <w:pPr>
              <w:pStyle w:val="4610"/>
              <w:spacing w:line="460" w:lineRule="exact"/>
              <w:rPr>
                <w:rFonts w:ascii="宋体" w:hint="eastAsia"/>
                <w:szCs w:val="21"/>
              </w:rPr>
            </w:pPr>
            <w:r>
              <w:rPr>
                <w:rFonts w:ascii="宋体" w:hint="eastAsia"/>
                <w:szCs w:val="21"/>
              </w:rPr>
              <w:t>2.1</w:t>
            </w:r>
          </w:p>
        </w:tc>
        <w:tc>
          <w:tcPr>
            <w:tcW w:w="2557" w:type="dxa"/>
            <w:tcBorders>
              <w:top w:val="single" w:sz="8" w:space="0" w:color="000000"/>
              <w:left w:val="single" w:sz="8" w:space="0" w:color="000000"/>
              <w:bottom w:val="single" w:sz="8" w:space="0" w:color="000000"/>
              <w:right w:val="single" w:sz="8" w:space="0" w:color="000000"/>
            </w:tcBorders>
            <w:noWrap/>
          </w:tcPr>
          <w:p>
            <w:pPr>
              <w:pStyle w:val="4510"/>
              <w:spacing w:line="460" w:lineRule="exact"/>
              <w:rPr>
                <w:rFonts w:ascii="宋体" w:hint="eastAsia"/>
                <w:szCs w:val="21"/>
              </w:rPr>
            </w:pPr>
            <w:r>
              <w:rPr>
                <w:rFonts w:ascii="宋体" w:hint="eastAsia"/>
                <w:szCs w:val="21"/>
              </w:rPr>
              <w:t>安装部署</w:t>
            </w:r>
          </w:p>
        </w:tc>
        <w:tc>
          <w:tcPr>
            <w:tcW w:w="2409" w:type="dxa"/>
            <w:gridSpan w:val="3"/>
            <w:tcBorders>
              <w:top w:val="single" w:sz="8" w:space="0" w:color="000000"/>
              <w:left w:val="single" w:sz="8" w:space="0" w:color="000000"/>
              <w:bottom w:val="single" w:sz="8" w:space="0" w:color="000000"/>
              <w:right w:val="single" w:sz="8" w:space="0" w:color="000000"/>
            </w:tcBorders>
            <w:noWrap/>
          </w:tcPr>
          <w:p>
            <w:pPr>
              <w:pStyle w:val="44110"/>
              <w:spacing w:line="460" w:lineRule="exact"/>
              <w:rPr>
                <w:rFonts w:ascii="宋体" w:hint="eastAsia"/>
                <w:szCs w:val="21"/>
              </w:rPr>
            </w:pPr>
            <w:r>
              <w:rPr>
                <w:rFonts w:ascii="宋体" w:hint="eastAsia"/>
                <w:szCs w:val="21"/>
              </w:rPr>
              <w:t>　</w:t>
            </w:r>
          </w:p>
        </w:tc>
        <w:tc>
          <w:tcPr>
            <w:tcW w:w="993" w:type="dxa"/>
            <w:tcBorders>
              <w:top w:val="single" w:sz="8" w:space="0" w:color="000000"/>
              <w:left w:val="single" w:sz="8" w:space="0" w:color="000000"/>
              <w:bottom w:val="single" w:sz="8" w:space="0" w:color="000000"/>
              <w:right w:val="single" w:sz="8" w:space="0" w:color="000000"/>
            </w:tcBorders>
            <w:noWrap/>
          </w:tcPr>
          <w:p>
            <w:pPr>
              <w:pStyle w:val="4310"/>
              <w:spacing w:line="460" w:lineRule="exact"/>
              <w:rPr>
                <w:rFonts w:ascii="宋体" w:hint="eastAsia"/>
                <w:szCs w:val="21"/>
              </w:rPr>
            </w:pPr>
            <w:r>
              <w:rPr>
                <w:rFonts w:ascii="宋体" w:hint="eastAsia"/>
                <w:szCs w:val="21"/>
              </w:rPr>
              <w:t>　</w:t>
            </w:r>
          </w:p>
        </w:tc>
        <w:tc>
          <w:tcPr>
            <w:tcW w:w="992" w:type="dxa"/>
            <w:tcBorders>
              <w:top w:val="single" w:sz="8" w:space="0" w:color="000000"/>
              <w:left w:val="single" w:sz="8" w:space="0" w:color="000000"/>
              <w:bottom w:val="single" w:sz="8" w:space="0" w:color="000000"/>
              <w:right w:val="single" w:sz="8" w:space="0" w:color="000000"/>
            </w:tcBorders>
            <w:noWrap/>
          </w:tcPr>
          <w:p>
            <w:pPr>
              <w:pStyle w:val="42100"/>
              <w:spacing w:line="460" w:lineRule="exact"/>
              <w:rPr>
                <w:rFonts w:ascii="宋体" w:hint="eastAsia"/>
                <w:szCs w:val="21"/>
              </w:rPr>
            </w:pPr>
            <w:r>
              <w:rPr>
                <w:rFonts w:ascii="宋体" w:hint="eastAsia"/>
                <w:szCs w:val="21"/>
              </w:rPr>
              <w:t>　</w:t>
            </w:r>
          </w:p>
        </w:tc>
        <w:tc>
          <w:tcPr>
            <w:tcW w:w="759" w:type="dxa"/>
            <w:tcBorders>
              <w:top w:val="single" w:sz="8" w:space="0" w:color="000000"/>
              <w:left w:val="single" w:sz="8" w:space="0" w:color="000000"/>
              <w:bottom w:val="single" w:sz="8" w:space="0" w:color="000000"/>
              <w:right w:val="single" w:sz="8" w:space="0" w:color="000000"/>
            </w:tcBorders>
            <w:noWrap/>
          </w:tcPr>
          <w:p>
            <w:pPr>
              <w:pStyle w:val="4110"/>
              <w:spacing w:line="460" w:lineRule="exact"/>
              <w:rPr>
                <w:rFonts w:ascii="宋体" w:hint="eastAsia"/>
                <w:szCs w:val="21"/>
              </w:rPr>
            </w:pPr>
            <w:r>
              <w:rPr>
                <w:rFonts w:ascii="宋体" w:hint="eastAsia"/>
                <w:szCs w:val="21"/>
              </w:rPr>
              <w:t>　</w:t>
            </w:r>
          </w:p>
        </w:tc>
      </w:tr>
      <w:tr>
        <w:tblPrEx>
          <w:jc w:val="left"/>
          <w:tblInd w:w="0" w:type="dxa"/>
          <w:tblCellMar>
            <w:top w:w="0" w:type="dxa"/>
            <w:left w:w="108" w:type="dxa"/>
            <w:bottom w:w="0" w:type="dxa"/>
            <w:right w:w="108" w:type="dxa"/>
          </w:tblCellMar>
        </w:tblPrEx>
        <w:trPr>
          <w:jc w:val="left"/>
        </w:trPr>
        <w:tc>
          <w:tcPr>
            <w:tcW w:w="812" w:type="dxa"/>
            <w:tcBorders>
              <w:top w:val="single" w:sz="8" w:space="0" w:color="000000"/>
              <w:left w:val="single" w:sz="8" w:space="0" w:color="000000"/>
              <w:bottom w:val="single" w:sz="8" w:space="0" w:color="000000"/>
              <w:right w:val="single" w:sz="8" w:space="0" w:color="000000"/>
            </w:tcBorders>
            <w:noWrap/>
          </w:tcPr>
          <w:p>
            <w:pPr>
              <w:pStyle w:val="4010"/>
              <w:spacing w:line="460" w:lineRule="exact"/>
              <w:rPr>
                <w:rFonts w:ascii="宋体" w:hint="eastAsia"/>
                <w:szCs w:val="21"/>
              </w:rPr>
            </w:pPr>
            <w:r>
              <w:rPr>
                <w:rFonts w:ascii="宋体" w:hint="eastAsia"/>
                <w:szCs w:val="21"/>
              </w:rPr>
              <w:t>2.2</w:t>
            </w:r>
          </w:p>
        </w:tc>
        <w:tc>
          <w:tcPr>
            <w:tcW w:w="2557" w:type="dxa"/>
            <w:tcBorders>
              <w:top w:val="single" w:sz="8" w:space="0" w:color="000000"/>
              <w:left w:val="single" w:sz="8" w:space="0" w:color="000000"/>
              <w:bottom w:val="single" w:sz="8" w:space="0" w:color="000000"/>
              <w:right w:val="single" w:sz="8" w:space="0" w:color="000000"/>
            </w:tcBorders>
            <w:noWrap/>
          </w:tcPr>
          <w:p>
            <w:pPr>
              <w:pStyle w:val="3910"/>
              <w:spacing w:line="460" w:lineRule="exact"/>
              <w:rPr>
                <w:rFonts w:ascii="宋体" w:hint="eastAsia"/>
                <w:szCs w:val="21"/>
              </w:rPr>
            </w:pPr>
            <w:r>
              <w:rPr>
                <w:rFonts w:ascii="宋体" w:hint="eastAsia"/>
                <w:szCs w:val="21"/>
              </w:rPr>
              <w:t>培训</w:t>
            </w:r>
          </w:p>
        </w:tc>
        <w:tc>
          <w:tcPr>
            <w:tcW w:w="2409" w:type="dxa"/>
            <w:gridSpan w:val="3"/>
            <w:tcBorders>
              <w:top w:val="single" w:sz="8" w:space="0" w:color="000000"/>
              <w:left w:val="single" w:sz="8" w:space="0" w:color="000000"/>
              <w:bottom w:val="single" w:sz="8" w:space="0" w:color="000000"/>
              <w:right w:val="single" w:sz="8" w:space="0" w:color="000000"/>
            </w:tcBorders>
            <w:noWrap/>
          </w:tcPr>
          <w:p>
            <w:pPr>
              <w:pStyle w:val="3810"/>
              <w:spacing w:line="460" w:lineRule="exact"/>
              <w:rPr>
                <w:rFonts w:ascii="宋体" w:hint="eastAsia"/>
                <w:szCs w:val="21"/>
              </w:rPr>
            </w:pPr>
          </w:p>
        </w:tc>
        <w:tc>
          <w:tcPr>
            <w:tcW w:w="993" w:type="dxa"/>
            <w:tcBorders>
              <w:top w:val="single" w:sz="8" w:space="0" w:color="000000"/>
              <w:left w:val="single" w:sz="8" w:space="0" w:color="000000"/>
              <w:bottom w:val="single" w:sz="8" w:space="0" w:color="000000"/>
              <w:right w:val="single" w:sz="8" w:space="0" w:color="000000"/>
            </w:tcBorders>
            <w:noWrap/>
          </w:tcPr>
          <w:p>
            <w:pPr>
              <w:pStyle w:val="3710"/>
              <w:spacing w:line="460" w:lineRule="exact"/>
              <w:rPr>
                <w:rFonts w:ascii="宋体" w:hint="eastAsia"/>
                <w:szCs w:val="21"/>
              </w:rPr>
            </w:pPr>
          </w:p>
        </w:tc>
        <w:tc>
          <w:tcPr>
            <w:tcW w:w="992" w:type="dxa"/>
            <w:tcBorders>
              <w:top w:val="single" w:sz="8" w:space="0" w:color="000000"/>
              <w:left w:val="single" w:sz="8" w:space="0" w:color="000000"/>
              <w:bottom w:val="single" w:sz="8" w:space="0" w:color="000000"/>
              <w:right w:val="single" w:sz="8" w:space="0" w:color="000000"/>
            </w:tcBorders>
            <w:noWrap/>
          </w:tcPr>
          <w:p>
            <w:pPr>
              <w:pStyle w:val="36100"/>
              <w:spacing w:line="460" w:lineRule="exact"/>
              <w:rPr>
                <w:rFonts w:ascii="宋体" w:hint="eastAsia"/>
                <w:szCs w:val="21"/>
              </w:rPr>
            </w:pPr>
          </w:p>
        </w:tc>
        <w:tc>
          <w:tcPr>
            <w:tcW w:w="759" w:type="dxa"/>
            <w:tcBorders>
              <w:top w:val="single" w:sz="8" w:space="0" w:color="000000"/>
              <w:left w:val="single" w:sz="8" w:space="0" w:color="000000"/>
              <w:bottom w:val="single" w:sz="8" w:space="0" w:color="000000"/>
              <w:right w:val="single" w:sz="8" w:space="0" w:color="000000"/>
            </w:tcBorders>
            <w:noWrap/>
          </w:tcPr>
          <w:p>
            <w:pPr>
              <w:pStyle w:val="3510"/>
              <w:spacing w:line="460" w:lineRule="exact"/>
              <w:rPr>
                <w:rFonts w:ascii="宋体" w:hint="eastAsia"/>
                <w:szCs w:val="21"/>
              </w:rPr>
            </w:pPr>
          </w:p>
        </w:tc>
      </w:tr>
      <w:tr>
        <w:tblPrEx>
          <w:jc w:val="left"/>
          <w:tblInd w:w="0" w:type="dxa"/>
          <w:tblCellMar>
            <w:top w:w="0" w:type="dxa"/>
            <w:left w:w="108" w:type="dxa"/>
            <w:bottom w:w="0" w:type="dxa"/>
            <w:right w:w="108" w:type="dxa"/>
          </w:tblCellMar>
        </w:tblPrEx>
        <w:trPr>
          <w:jc w:val="left"/>
        </w:trPr>
        <w:tc>
          <w:tcPr>
            <w:tcW w:w="812" w:type="dxa"/>
            <w:tcBorders>
              <w:top w:val="single" w:sz="8" w:space="0" w:color="000000"/>
              <w:left w:val="single" w:sz="8" w:space="0" w:color="000000"/>
              <w:bottom w:val="single" w:sz="8" w:space="0" w:color="000000"/>
              <w:right w:val="single" w:sz="8" w:space="0" w:color="000000"/>
            </w:tcBorders>
            <w:noWrap/>
          </w:tcPr>
          <w:p>
            <w:pPr>
              <w:pStyle w:val="3410"/>
              <w:spacing w:line="460" w:lineRule="exact"/>
              <w:rPr>
                <w:rFonts w:ascii="宋体" w:hint="eastAsia"/>
                <w:szCs w:val="21"/>
              </w:rPr>
            </w:pPr>
            <w:r>
              <w:rPr>
                <w:rFonts w:ascii="宋体" w:hint="eastAsia"/>
                <w:szCs w:val="21"/>
              </w:rPr>
              <w:t>...</w:t>
            </w:r>
          </w:p>
        </w:tc>
        <w:tc>
          <w:tcPr>
            <w:tcW w:w="2557" w:type="dxa"/>
            <w:tcBorders>
              <w:top w:val="single" w:sz="8" w:space="0" w:color="000000"/>
              <w:left w:val="single" w:sz="8" w:space="0" w:color="000000"/>
              <w:bottom w:val="single" w:sz="8" w:space="0" w:color="000000"/>
              <w:right w:val="single" w:sz="8" w:space="0" w:color="000000"/>
            </w:tcBorders>
            <w:noWrap/>
          </w:tcPr>
          <w:p>
            <w:pPr>
              <w:pStyle w:val="3310"/>
              <w:spacing w:line="460" w:lineRule="exact"/>
              <w:rPr>
                <w:rFonts w:ascii="宋体" w:hint="eastAsia"/>
                <w:szCs w:val="21"/>
              </w:rPr>
            </w:pPr>
            <w:r>
              <w:rPr>
                <w:rFonts w:ascii="宋体" w:hint="eastAsia"/>
                <w:szCs w:val="21"/>
              </w:rPr>
              <w:t>　</w:t>
            </w:r>
          </w:p>
        </w:tc>
        <w:tc>
          <w:tcPr>
            <w:tcW w:w="2409" w:type="dxa"/>
            <w:gridSpan w:val="3"/>
            <w:tcBorders>
              <w:top w:val="single" w:sz="8" w:space="0" w:color="000000"/>
              <w:left w:val="single" w:sz="8" w:space="0" w:color="000000"/>
              <w:bottom w:val="single" w:sz="8" w:space="0" w:color="000000"/>
              <w:right w:val="single" w:sz="8" w:space="0" w:color="000000"/>
            </w:tcBorders>
            <w:noWrap/>
          </w:tcPr>
          <w:p>
            <w:pPr>
              <w:pStyle w:val="3210"/>
              <w:spacing w:line="460" w:lineRule="exact"/>
              <w:rPr>
                <w:rFonts w:ascii="宋体" w:hint="eastAsia"/>
                <w:szCs w:val="21"/>
              </w:rPr>
            </w:pPr>
            <w:r>
              <w:rPr>
                <w:rFonts w:ascii="宋体" w:hint="eastAsia"/>
                <w:szCs w:val="21"/>
              </w:rPr>
              <w:t>　</w:t>
            </w:r>
          </w:p>
        </w:tc>
        <w:tc>
          <w:tcPr>
            <w:tcW w:w="993" w:type="dxa"/>
            <w:tcBorders>
              <w:top w:val="single" w:sz="8" w:space="0" w:color="000000"/>
              <w:left w:val="single" w:sz="8" w:space="0" w:color="000000"/>
              <w:bottom w:val="single" w:sz="8" w:space="0" w:color="000000"/>
              <w:right w:val="single" w:sz="8" w:space="0" w:color="000000"/>
            </w:tcBorders>
            <w:noWrap/>
          </w:tcPr>
          <w:p>
            <w:pPr>
              <w:pStyle w:val="45410"/>
              <w:spacing w:line="460" w:lineRule="exact"/>
              <w:rPr>
                <w:rFonts w:ascii="宋体" w:hint="eastAsia"/>
                <w:szCs w:val="21"/>
              </w:rPr>
            </w:pPr>
            <w:r>
              <w:rPr>
                <w:rFonts w:ascii="宋体" w:hint="eastAsia"/>
                <w:szCs w:val="21"/>
              </w:rPr>
              <w:t>　</w:t>
            </w:r>
          </w:p>
        </w:tc>
        <w:tc>
          <w:tcPr>
            <w:tcW w:w="992" w:type="dxa"/>
            <w:tcBorders>
              <w:top w:val="single" w:sz="8" w:space="0" w:color="000000"/>
              <w:left w:val="single" w:sz="8" w:space="0" w:color="000000"/>
              <w:bottom w:val="single" w:sz="8" w:space="0" w:color="000000"/>
              <w:right w:val="single" w:sz="8" w:space="0" w:color="000000"/>
            </w:tcBorders>
            <w:noWrap/>
          </w:tcPr>
          <w:p>
            <w:pPr>
              <w:pStyle w:val="45610"/>
              <w:spacing w:line="460" w:lineRule="exact"/>
              <w:rPr>
                <w:rFonts w:ascii="宋体" w:hint="eastAsia"/>
                <w:szCs w:val="21"/>
              </w:rPr>
            </w:pPr>
            <w:r>
              <w:rPr>
                <w:rFonts w:ascii="宋体" w:hint="eastAsia"/>
                <w:szCs w:val="21"/>
              </w:rPr>
              <w:t>　</w:t>
            </w:r>
          </w:p>
        </w:tc>
        <w:tc>
          <w:tcPr>
            <w:tcW w:w="759" w:type="dxa"/>
            <w:tcBorders>
              <w:top w:val="single" w:sz="8" w:space="0" w:color="000000"/>
              <w:left w:val="single" w:sz="8" w:space="0" w:color="000000"/>
              <w:bottom w:val="single" w:sz="8" w:space="0" w:color="000000"/>
              <w:right w:val="single" w:sz="8" w:space="0" w:color="000000"/>
            </w:tcBorders>
            <w:noWrap/>
          </w:tcPr>
          <w:p>
            <w:pPr>
              <w:pStyle w:val="2910"/>
              <w:spacing w:line="460" w:lineRule="exact"/>
              <w:rPr>
                <w:rFonts w:ascii="宋体" w:hint="eastAsia"/>
                <w:szCs w:val="21"/>
              </w:rPr>
            </w:pPr>
            <w:r>
              <w:rPr>
                <w:rFonts w:ascii="宋体" w:hint="eastAsia"/>
                <w:szCs w:val="21"/>
              </w:rPr>
              <w:t>　</w:t>
            </w:r>
          </w:p>
        </w:tc>
      </w:tr>
      <w:tr>
        <w:tblPrEx>
          <w:jc w:val="left"/>
          <w:tblInd w:w="0" w:type="dxa"/>
          <w:tblCellMar>
            <w:top w:w="0" w:type="dxa"/>
            <w:left w:w="108" w:type="dxa"/>
            <w:bottom w:w="0" w:type="dxa"/>
            <w:right w:w="108" w:type="dxa"/>
          </w:tblCellMar>
        </w:tblPrEx>
        <w:trPr>
          <w:trHeight w:val="420"/>
          <w:jc w:val="left"/>
        </w:trPr>
        <w:tc>
          <w:tcPr>
            <w:tcW w:w="8522" w:type="dxa"/>
            <w:gridSpan w:val="8"/>
            <w:tcBorders>
              <w:top w:val="single" w:sz="8" w:space="0" w:color="000000"/>
              <w:left w:val="single" w:sz="8" w:space="0" w:color="000000"/>
              <w:bottom w:val="single" w:sz="8" w:space="0" w:color="000000"/>
              <w:right w:val="single" w:sz="8" w:space="0" w:color="000000"/>
            </w:tcBorders>
            <w:noWrap/>
          </w:tcPr>
          <w:p>
            <w:pPr>
              <w:pStyle w:val="2810"/>
              <w:spacing w:line="460" w:lineRule="exact"/>
              <w:rPr>
                <w:rFonts w:ascii="宋体" w:hint="eastAsia"/>
                <w:szCs w:val="21"/>
              </w:rPr>
            </w:pPr>
            <w:r>
              <w:rPr>
                <w:rFonts w:ascii="宋体" w:hint="eastAsia"/>
                <w:szCs w:val="21"/>
              </w:rPr>
              <w:t>3、售后服务（数量单位：人天）</w:t>
            </w:r>
          </w:p>
        </w:tc>
      </w:tr>
      <w:tr>
        <w:tblPrEx>
          <w:jc w:val="left"/>
          <w:tblInd w:w="0" w:type="dxa"/>
          <w:tblCellMar>
            <w:top w:w="0" w:type="dxa"/>
            <w:left w:w="108" w:type="dxa"/>
            <w:bottom w:w="0" w:type="dxa"/>
            <w:right w:w="108" w:type="dxa"/>
          </w:tblCellMar>
        </w:tblPrEx>
        <w:trPr>
          <w:jc w:val="left"/>
        </w:trPr>
        <w:tc>
          <w:tcPr>
            <w:tcW w:w="812" w:type="dxa"/>
            <w:tcBorders>
              <w:top w:val="single" w:sz="8" w:space="0" w:color="000000"/>
              <w:left w:val="single" w:sz="8" w:space="0" w:color="000000"/>
              <w:bottom w:val="single" w:sz="8" w:space="0" w:color="000000"/>
              <w:right w:val="single" w:sz="8" w:space="0" w:color="000000"/>
            </w:tcBorders>
            <w:noWrap/>
          </w:tcPr>
          <w:p>
            <w:pPr>
              <w:pStyle w:val="2710"/>
              <w:spacing w:line="460" w:lineRule="exact"/>
              <w:rPr>
                <w:rFonts w:ascii="宋体" w:hint="eastAsia"/>
                <w:szCs w:val="21"/>
              </w:rPr>
            </w:pPr>
            <w:r>
              <w:rPr>
                <w:rFonts w:ascii="宋体" w:hint="eastAsia"/>
                <w:szCs w:val="21"/>
              </w:rPr>
              <w:t>3.1</w:t>
            </w:r>
          </w:p>
        </w:tc>
        <w:tc>
          <w:tcPr>
            <w:tcW w:w="2557" w:type="dxa"/>
            <w:tcBorders>
              <w:top w:val="single" w:sz="8" w:space="0" w:color="000000"/>
              <w:left w:val="single" w:sz="8" w:space="0" w:color="000000"/>
              <w:bottom w:val="single" w:sz="8" w:space="0" w:color="000000"/>
              <w:right w:val="single" w:sz="8" w:space="0" w:color="000000"/>
            </w:tcBorders>
            <w:noWrap/>
          </w:tcPr>
          <w:p>
            <w:pPr>
              <w:pStyle w:val="2610"/>
              <w:spacing w:line="460" w:lineRule="exact"/>
              <w:rPr>
                <w:rFonts w:ascii="宋体" w:hint="eastAsia"/>
                <w:szCs w:val="21"/>
              </w:rPr>
            </w:pPr>
            <w:r>
              <w:rPr>
                <w:rFonts w:ascii="宋体" w:hint="eastAsia"/>
                <w:szCs w:val="21"/>
              </w:rPr>
              <w:t>运维</w:t>
            </w:r>
          </w:p>
        </w:tc>
        <w:tc>
          <w:tcPr>
            <w:tcW w:w="2409" w:type="dxa"/>
            <w:gridSpan w:val="3"/>
            <w:tcBorders>
              <w:top w:val="single" w:sz="8" w:space="0" w:color="000000"/>
              <w:left w:val="single" w:sz="8" w:space="0" w:color="000000"/>
              <w:bottom w:val="single" w:sz="8" w:space="0" w:color="000000"/>
              <w:right w:val="single" w:sz="8" w:space="0" w:color="000000"/>
            </w:tcBorders>
            <w:noWrap/>
          </w:tcPr>
          <w:p>
            <w:pPr>
              <w:pStyle w:val="2510"/>
              <w:spacing w:line="460" w:lineRule="exact"/>
              <w:rPr>
                <w:rFonts w:ascii="宋体" w:hint="eastAsia"/>
                <w:szCs w:val="21"/>
              </w:rPr>
            </w:pPr>
            <w:r>
              <w:rPr>
                <w:rFonts w:ascii="宋体" w:hint="eastAsia"/>
                <w:szCs w:val="21"/>
              </w:rPr>
              <w:t>　</w:t>
            </w:r>
          </w:p>
        </w:tc>
        <w:tc>
          <w:tcPr>
            <w:tcW w:w="993" w:type="dxa"/>
            <w:tcBorders>
              <w:top w:val="single" w:sz="8" w:space="0" w:color="000000"/>
              <w:left w:val="single" w:sz="8" w:space="0" w:color="000000"/>
              <w:bottom w:val="single" w:sz="8" w:space="0" w:color="000000"/>
              <w:right w:val="single" w:sz="8" w:space="0" w:color="000000"/>
            </w:tcBorders>
            <w:noWrap/>
          </w:tcPr>
          <w:p>
            <w:pPr>
              <w:pStyle w:val="45710"/>
              <w:spacing w:line="460" w:lineRule="exact"/>
              <w:rPr>
                <w:rFonts w:ascii="宋体" w:hint="eastAsia"/>
                <w:szCs w:val="21"/>
              </w:rPr>
            </w:pPr>
            <w:r>
              <w:rPr>
                <w:rFonts w:ascii="宋体" w:hint="eastAsia"/>
                <w:szCs w:val="21"/>
              </w:rPr>
              <w:t>　</w:t>
            </w:r>
          </w:p>
        </w:tc>
        <w:tc>
          <w:tcPr>
            <w:tcW w:w="992" w:type="dxa"/>
            <w:tcBorders>
              <w:top w:val="single" w:sz="8" w:space="0" w:color="000000"/>
              <w:left w:val="single" w:sz="8" w:space="0" w:color="000000"/>
              <w:bottom w:val="single" w:sz="8" w:space="0" w:color="000000"/>
              <w:right w:val="single" w:sz="8" w:space="0" w:color="000000"/>
            </w:tcBorders>
            <w:noWrap/>
          </w:tcPr>
          <w:p>
            <w:pPr>
              <w:pStyle w:val="2310"/>
              <w:spacing w:line="460" w:lineRule="exact"/>
              <w:rPr>
                <w:rFonts w:ascii="宋体" w:hint="eastAsia"/>
                <w:szCs w:val="21"/>
              </w:rPr>
            </w:pPr>
            <w:r>
              <w:rPr>
                <w:rFonts w:ascii="宋体" w:hint="eastAsia"/>
                <w:szCs w:val="21"/>
              </w:rPr>
              <w:t>　</w:t>
            </w:r>
          </w:p>
        </w:tc>
        <w:tc>
          <w:tcPr>
            <w:tcW w:w="759" w:type="dxa"/>
            <w:tcBorders>
              <w:top w:val="single" w:sz="8" w:space="0" w:color="000000"/>
              <w:left w:val="single" w:sz="8" w:space="0" w:color="000000"/>
              <w:bottom w:val="single" w:sz="8" w:space="0" w:color="000000"/>
              <w:right w:val="single" w:sz="8" w:space="0" w:color="000000"/>
            </w:tcBorders>
            <w:noWrap/>
          </w:tcPr>
          <w:p>
            <w:pPr>
              <w:pStyle w:val="2210"/>
              <w:spacing w:line="460" w:lineRule="exact"/>
              <w:rPr>
                <w:rFonts w:ascii="宋体" w:hint="eastAsia"/>
                <w:szCs w:val="21"/>
              </w:rPr>
            </w:pPr>
            <w:r>
              <w:rPr>
                <w:rFonts w:ascii="宋体" w:hint="eastAsia"/>
                <w:szCs w:val="21"/>
              </w:rPr>
              <w:t>　</w:t>
            </w:r>
          </w:p>
        </w:tc>
      </w:tr>
      <w:tr>
        <w:tblPrEx>
          <w:jc w:val="left"/>
          <w:tblInd w:w="0" w:type="dxa"/>
          <w:tblCellMar>
            <w:top w:w="0" w:type="dxa"/>
            <w:left w:w="108" w:type="dxa"/>
            <w:bottom w:w="0" w:type="dxa"/>
            <w:right w:w="108" w:type="dxa"/>
          </w:tblCellMar>
        </w:tblPrEx>
        <w:trPr>
          <w:jc w:val="left"/>
        </w:trPr>
        <w:tc>
          <w:tcPr>
            <w:tcW w:w="812" w:type="dxa"/>
            <w:tcBorders>
              <w:top w:val="single" w:sz="8" w:space="0" w:color="000000"/>
              <w:left w:val="single" w:sz="8" w:space="0" w:color="000000"/>
              <w:bottom w:val="single" w:sz="8" w:space="0" w:color="000000"/>
              <w:right w:val="single" w:sz="8" w:space="0" w:color="000000"/>
            </w:tcBorders>
            <w:noWrap/>
          </w:tcPr>
          <w:p>
            <w:pPr>
              <w:pStyle w:val="2110"/>
              <w:spacing w:line="460" w:lineRule="exact"/>
              <w:rPr>
                <w:rFonts w:ascii="宋体" w:hint="eastAsia"/>
                <w:szCs w:val="21"/>
              </w:rPr>
            </w:pPr>
            <w:r>
              <w:rPr>
                <w:rFonts w:ascii="宋体" w:hint="eastAsia"/>
                <w:szCs w:val="21"/>
              </w:rPr>
              <w:t>...</w:t>
            </w:r>
          </w:p>
        </w:tc>
        <w:tc>
          <w:tcPr>
            <w:tcW w:w="2557" w:type="dxa"/>
            <w:tcBorders>
              <w:top w:val="single" w:sz="8" w:space="0" w:color="000000"/>
              <w:left w:val="single" w:sz="8" w:space="0" w:color="000000"/>
              <w:bottom w:val="single" w:sz="8" w:space="0" w:color="000000"/>
              <w:right w:val="single" w:sz="8" w:space="0" w:color="000000"/>
            </w:tcBorders>
            <w:noWrap/>
          </w:tcPr>
          <w:p>
            <w:pPr>
              <w:pStyle w:val="2010"/>
              <w:spacing w:line="460" w:lineRule="exact"/>
              <w:rPr>
                <w:rFonts w:ascii="宋体" w:hint="eastAsia"/>
                <w:szCs w:val="21"/>
              </w:rPr>
            </w:pPr>
          </w:p>
        </w:tc>
        <w:tc>
          <w:tcPr>
            <w:tcW w:w="2409" w:type="dxa"/>
            <w:gridSpan w:val="3"/>
            <w:tcBorders>
              <w:top w:val="single" w:sz="8" w:space="0" w:color="000000"/>
              <w:left w:val="single" w:sz="8" w:space="0" w:color="000000"/>
              <w:bottom w:val="single" w:sz="8" w:space="0" w:color="000000"/>
              <w:right w:val="single" w:sz="8" w:space="0" w:color="000000"/>
            </w:tcBorders>
            <w:noWrap/>
          </w:tcPr>
          <w:p>
            <w:pPr>
              <w:pStyle w:val="1910"/>
              <w:spacing w:line="460" w:lineRule="exact"/>
              <w:rPr>
                <w:rFonts w:ascii="宋体" w:hint="eastAsia"/>
                <w:szCs w:val="21"/>
              </w:rPr>
            </w:pPr>
          </w:p>
        </w:tc>
        <w:tc>
          <w:tcPr>
            <w:tcW w:w="993" w:type="dxa"/>
            <w:tcBorders>
              <w:top w:val="single" w:sz="8" w:space="0" w:color="000000"/>
              <w:left w:val="single" w:sz="8" w:space="0" w:color="000000"/>
              <w:bottom w:val="single" w:sz="8" w:space="0" w:color="000000"/>
              <w:right w:val="single" w:sz="8" w:space="0" w:color="000000"/>
            </w:tcBorders>
            <w:noWrap/>
          </w:tcPr>
          <w:p>
            <w:pPr>
              <w:pStyle w:val="1810"/>
              <w:spacing w:line="460" w:lineRule="exact"/>
              <w:rPr>
                <w:rFonts w:ascii="宋体" w:hint="eastAsia"/>
                <w:szCs w:val="21"/>
              </w:rPr>
            </w:pPr>
          </w:p>
        </w:tc>
        <w:tc>
          <w:tcPr>
            <w:tcW w:w="992" w:type="dxa"/>
            <w:tcBorders>
              <w:top w:val="single" w:sz="8" w:space="0" w:color="000000"/>
              <w:left w:val="single" w:sz="8" w:space="0" w:color="000000"/>
              <w:bottom w:val="single" w:sz="8" w:space="0" w:color="000000"/>
              <w:right w:val="single" w:sz="8" w:space="0" w:color="000000"/>
            </w:tcBorders>
            <w:noWrap/>
          </w:tcPr>
          <w:p>
            <w:pPr>
              <w:pStyle w:val="45810"/>
              <w:spacing w:line="460" w:lineRule="exact"/>
              <w:rPr>
                <w:rFonts w:ascii="宋体" w:hint="eastAsia"/>
                <w:szCs w:val="21"/>
              </w:rPr>
            </w:pPr>
          </w:p>
        </w:tc>
        <w:tc>
          <w:tcPr>
            <w:tcW w:w="759" w:type="dxa"/>
            <w:tcBorders>
              <w:top w:val="single" w:sz="8" w:space="0" w:color="000000"/>
              <w:left w:val="single" w:sz="8" w:space="0" w:color="000000"/>
              <w:bottom w:val="single" w:sz="8" w:space="0" w:color="000000"/>
              <w:right w:val="single" w:sz="8" w:space="0" w:color="000000"/>
            </w:tcBorders>
            <w:noWrap/>
          </w:tcPr>
          <w:p>
            <w:pPr>
              <w:pStyle w:val="46010"/>
              <w:spacing w:line="460" w:lineRule="exact"/>
              <w:rPr>
                <w:rFonts w:ascii="宋体" w:hint="eastAsia"/>
                <w:szCs w:val="21"/>
              </w:rPr>
            </w:pPr>
          </w:p>
        </w:tc>
      </w:tr>
      <w:tr>
        <w:tblPrEx>
          <w:jc w:val="left"/>
          <w:tblInd w:w="0" w:type="dxa"/>
          <w:tblCellMar>
            <w:top w:w="0" w:type="dxa"/>
            <w:left w:w="108" w:type="dxa"/>
            <w:bottom w:w="0" w:type="dxa"/>
            <w:right w:w="108" w:type="dxa"/>
          </w:tblCellMar>
        </w:tblPrEx>
        <w:trPr>
          <w:jc w:val="left"/>
        </w:trPr>
        <w:tc>
          <w:tcPr>
            <w:tcW w:w="8522" w:type="dxa"/>
            <w:gridSpan w:val="8"/>
            <w:tcBorders>
              <w:top w:val="single" w:sz="8" w:space="0" w:color="000000"/>
              <w:left w:val="single" w:sz="8" w:space="0" w:color="000000"/>
              <w:bottom w:val="single" w:sz="8" w:space="0" w:color="000000"/>
              <w:right w:val="single" w:sz="8" w:space="0" w:color="000000"/>
            </w:tcBorders>
            <w:noWrap/>
          </w:tcPr>
          <w:p>
            <w:pPr>
              <w:pStyle w:val="1510"/>
              <w:spacing w:line="460" w:lineRule="exact"/>
              <w:rPr>
                <w:rFonts w:ascii="宋体" w:hint="eastAsia"/>
                <w:szCs w:val="21"/>
              </w:rPr>
            </w:pPr>
            <w:r>
              <w:rPr>
                <w:rFonts w:ascii="宋体" w:hint="eastAsia"/>
                <w:szCs w:val="21"/>
              </w:rPr>
              <w:t>4、其他</w:t>
            </w:r>
          </w:p>
        </w:tc>
      </w:tr>
      <w:tr>
        <w:tblPrEx>
          <w:jc w:val="left"/>
          <w:tblInd w:w="0" w:type="dxa"/>
          <w:tblCellMar>
            <w:top w:w="0" w:type="dxa"/>
            <w:left w:w="108" w:type="dxa"/>
            <w:bottom w:w="0" w:type="dxa"/>
            <w:right w:w="108" w:type="dxa"/>
          </w:tblCellMar>
        </w:tblPrEx>
        <w:trPr>
          <w:jc w:val="left"/>
        </w:trPr>
        <w:tc>
          <w:tcPr>
            <w:tcW w:w="812" w:type="dxa"/>
            <w:tcBorders>
              <w:top w:val="single" w:sz="8" w:space="0" w:color="000000"/>
              <w:left w:val="single" w:sz="8" w:space="0" w:color="000000"/>
              <w:bottom w:val="single" w:sz="8" w:space="0" w:color="000000"/>
              <w:right w:val="single" w:sz="8" w:space="0" w:color="000000"/>
            </w:tcBorders>
            <w:noWrap/>
          </w:tcPr>
          <w:p>
            <w:pPr>
              <w:pStyle w:val="46110"/>
              <w:spacing w:line="460" w:lineRule="exact"/>
              <w:rPr>
                <w:rFonts w:ascii="宋体" w:hint="eastAsia"/>
                <w:szCs w:val="21"/>
              </w:rPr>
            </w:pPr>
            <w:r>
              <w:rPr>
                <w:rFonts w:ascii="宋体" w:hint="eastAsia"/>
                <w:szCs w:val="21"/>
              </w:rPr>
              <w:t>4.1</w:t>
            </w:r>
          </w:p>
        </w:tc>
        <w:tc>
          <w:tcPr>
            <w:tcW w:w="2557" w:type="dxa"/>
            <w:tcBorders>
              <w:top w:val="single" w:sz="8" w:space="0" w:color="000000"/>
              <w:left w:val="single" w:sz="8" w:space="0" w:color="000000"/>
              <w:bottom w:val="single" w:sz="8" w:space="0" w:color="000000"/>
              <w:right w:val="single" w:sz="8" w:space="0" w:color="000000"/>
            </w:tcBorders>
            <w:noWrap/>
          </w:tcPr>
          <w:p>
            <w:pPr>
              <w:pStyle w:val="46210"/>
              <w:spacing w:line="460" w:lineRule="exact"/>
              <w:rPr>
                <w:rFonts w:ascii="宋体" w:hint="eastAsia"/>
                <w:szCs w:val="21"/>
              </w:rPr>
            </w:pPr>
          </w:p>
        </w:tc>
        <w:tc>
          <w:tcPr>
            <w:tcW w:w="2409" w:type="dxa"/>
            <w:gridSpan w:val="3"/>
            <w:tcBorders>
              <w:top w:val="single" w:sz="8" w:space="0" w:color="000000"/>
              <w:left w:val="single" w:sz="8" w:space="0" w:color="000000"/>
              <w:bottom w:val="single" w:sz="8" w:space="0" w:color="000000"/>
              <w:right w:val="single" w:sz="8" w:space="0" w:color="000000"/>
            </w:tcBorders>
            <w:noWrap/>
          </w:tcPr>
          <w:p>
            <w:pPr>
              <w:pStyle w:val="1210"/>
              <w:spacing w:line="460" w:lineRule="exact"/>
              <w:rPr>
                <w:rFonts w:ascii="宋体" w:hint="eastAsia"/>
                <w:szCs w:val="21"/>
              </w:rPr>
            </w:pPr>
            <w:r>
              <w:rPr>
                <w:rFonts w:ascii="宋体" w:hint="eastAsia"/>
                <w:szCs w:val="21"/>
              </w:rPr>
              <w:t>　</w:t>
            </w:r>
          </w:p>
        </w:tc>
        <w:tc>
          <w:tcPr>
            <w:tcW w:w="993" w:type="dxa"/>
            <w:tcBorders>
              <w:top w:val="single" w:sz="8" w:space="0" w:color="000000"/>
              <w:left w:val="single" w:sz="8" w:space="0" w:color="000000"/>
              <w:bottom w:val="single" w:sz="8" w:space="0" w:color="000000"/>
              <w:right w:val="single" w:sz="8" w:space="0" w:color="000000"/>
            </w:tcBorders>
            <w:noWrap/>
          </w:tcPr>
          <w:p>
            <w:pPr>
              <w:pStyle w:val="46310"/>
              <w:spacing w:line="460" w:lineRule="exact"/>
              <w:rPr>
                <w:rFonts w:ascii="宋体" w:hint="eastAsia"/>
                <w:szCs w:val="21"/>
              </w:rPr>
            </w:pPr>
            <w:r>
              <w:rPr>
                <w:rFonts w:ascii="宋体" w:hint="eastAsia"/>
                <w:szCs w:val="21"/>
              </w:rPr>
              <w:t>　</w:t>
            </w:r>
          </w:p>
        </w:tc>
        <w:tc>
          <w:tcPr>
            <w:tcW w:w="992" w:type="dxa"/>
            <w:tcBorders>
              <w:top w:val="single" w:sz="8" w:space="0" w:color="000000"/>
              <w:left w:val="single" w:sz="8" w:space="0" w:color="000000"/>
              <w:bottom w:val="single" w:sz="8" w:space="0" w:color="000000"/>
              <w:right w:val="single" w:sz="8" w:space="0" w:color="000000"/>
            </w:tcBorders>
            <w:noWrap/>
          </w:tcPr>
          <w:p>
            <w:pPr>
              <w:pStyle w:val="46410"/>
              <w:spacing w:line="460" w:lineRule="exact"/>
              <w:rPr>
                <w:rFonts w:ascii="宋体" w:hint="eastAsia"/>
                <w:szCs w:val="21"/>
              </w:rPr>
            </w:pPr>
            <w:r>
              <w:rPr>
                <w:rFonts w:ascii="宋体" w:hint="eastAsia"/>
                <w:szCs w:val="21"/>
              </w:rPr>
              <w:t>　</w:t>
            </w:r>
          </w:p>
        </w:tc>
        <w:tc>
          <w:tcPr>
            <w:tcW w:w="759" w:type="dxa"/>
            <w:tcBorders>
              <w:top w:val="single" w:sz="8" w:space="0" w:color="000000"/>
              <w:left w:val="single" w:sz="8" w:space="0" w:color="000000"/>
              <w:bottom w:val="single" w:sz="8" w:space="0" w:color="000000"/>
              <w:right w:val="single" w:sz="8" w:space="0" w:color="000000"/>
            </w:tcBorders>
            <w:noWrap/>
          </w:tcPr>
          <w:p>
            <w:pPr>
              <w:pStyle w:val="46510"/>
              <w:spacing w:line="460" w:lineRule="exact"/>
              <w:rPr>
                <w:rFonts w:ascii="宋体" w:hint="eastAsia"/>
                <w:szCs w:val="21"/>
              </w:rPr>
            </w:pPr>
            <w:r>
              <w:rPr>
                <w:rFonts w:ascii="宋体" w:hint="eastAsia"/>
                <w:szCs w:val="21"/>
              </w:rPr>
              <w:t>　</w:t>
            </w:r>
          </w:p>
        </w:tc>
      </w:tr>
      <w:tr>
        <w:tblPrEx>
          <w:jc w:val="left"/>
          <w:tblInd w:w="0" w:type="dxa"/>
          <w:tblCellMar>
            <w:top w:w="0" w:type="dxa"/>
            <w:left w:w="108" w:type="dxa"/>
            <w:bottom w:w="0" w:type="dxa"/>
            <w:right w:w="108" w:type="dxa"/>
          </w:tblCellMar>
        </w:tblPrEx>
        <w:trPr>
          <w:jc w:val="left"/>
        </w:trPr>
        <w:tc>
          <w:tcPr>
            <w:tcW w:w="812" w:type="dxa"/>
            <w:tcBorders>
              <w:top w:val="single" w:sz="8" w:space="0" w:color="000000"/>
              <w:left w:val="single" w:sz="8" w:space="0" w:color="000000"/>
              <w:bottom w:val="single" w:sz="8" w:space="0" w:color="000000"/>
              <w:right w:val="single" w:sz="8" w:space="0" w:color="000000"/>
            </w:tcBorders>
            <w:noWrap/>
          </w:tcPr>
          <w:p>
            <w:pPr>
              <w:pStyle w:val="810"/>
              <w:spacing w:line="460" w:lineRule="exact"/>
              <w:rPr>
                <w:rFonts w:ascii="宋体" w:hint="eastAsia"/>
                <w:szCs w:val="21"/>
              </w:rPr>
            </w:pPr>
            <w:r>
              <w:rPr>
                <w:rFonts w:ascii="宋体" w:hint="eastAsia"/>
                <w:szCs w:val="21"/>
              </w:rPr>
              <w:t>...</w:t>
            </w:r>
          </w:p>
        </w:tc>
        <w:tc>
          <w:tcPr>
            <w:tcW w:w="2557" w:type="dxa"/>
            <w:tcBorders>
              <w:top w:val="single" w:sz="8" w:space="0" w:color="000000"/>
              <w:left w:val="single" w:sz="8" w:space="0" w:color="000000"/>
              <w:bottom w:val="single" w:sz="8" w:space="0" w:color="000000"/>
              <w:right w:val="single" w:sz="8" w:space="0" w:color="000000"/>
            </w:tcBorders>
            <w:noWrap/>
          </w:tcPr>
          <w:p>
            <w:pPr>
              <w:pStyle w:val="46610"/>
              <w:spacing w:line="460" w:lineRule="exact"/>
              <w:rPr>
                <w:rFonts w:ascii="宋体" w:hint="eastAsia"/>
                <w:szCs w:val="21"/>
              </w:rPr>
            </w:pPr>
            <w:r>
              <w:rPr>
                <w:rFonts w:ascii="宋体" w:hint="eastAsia"/>
                <w:szCs w:val="21"/>
              </w:rPr>
              <w:t>　</w:t>
            </w:r>
          </w:p>
        </w:tc>
        <w:tc>
          <w:tcPr>
            <w:tcW w:w="2409" w:type="dxa"/>
            <w:gridSpan w:val="3"/>
            <w:tcBorders>
              <w:top w:val="single" w:sz="8" w:space="0" w:color="000000"/>
              <w:left w:val="single" w:sz="8" w:space="0" w:color="000000"/>
              <w:bottom w:val="single" w:sz="8" w:space="0" w:color="000000"/>
              <w:right w:val="single" w:sz="8" w:space="0" w:color="000000"/>
            </w:tcBorders>
            <w:noWrap/>
          </w:tcPr>
          <w:p>
            <w:pPr>
              <w:pStyle w:val="46710"/>
              <w:spacing w:line="460" w:lineRule="exact"/>
              <w:rPr>
                <w:rFonts w:ascii="宋体" w:hint="eastAsia"/>
                <w:szCs w:val="21"/>
              </w:rPr>
            </w:pPr>
            <w:r>
              <w:rPr>
                <w:rFonts w:ascii="宋体" w:hint="eastAsia"/>
                <w:szCs w:val="21"/>
              </w:rPr>
              <w:t>　</w:t>
            </w:r>
          </w:p>
        </w:tc>
        <w:tc>
          <w:tcPr>
            <w:tcW w:w="993" w:type="dxa"/>
            <w:tcBorders>
              <w:top w:val="single" w:sz="8" w:space="0" w:color="000000"/>
              <w:left w:val="single" w:sz="8" w:space="0" w:color="000000"/>
              <w:bottom w:val="single" w:sz="8" w:space="0" w:color="000000"/>
              <w:right w:val="single" w:sz="8" w:space="0" w:color="000000"/>
            </w:tcBorders>
            <w:noWrap/>
          </w:tcPr>
          <w:p>
            <w:pPr>
              <w:pStyle w:val="46810"/>
              <w:spacing w:line="460" w:lineRule="exact"/>
              <w:rPr>
                <w:rFonts w:ascii="宋体" w:hint="eastAsia"/>
                <w:szCs w:val="21"/>
              </w:rPr>
            </w:pPr>
            <w:r>
              <w:rPr>
                <w:rFonts w:ascii="宋体" w:hint="eastAsia"/>
                <w:szCs w:val="21"/>
              </w:rPr>
              <w:t>　</w:t>
            </w:r>
          </w:p>
        </w:tc>
        <w:tc>
          <w:tcPr>
            <w:tcW w:w="992" w:type="dxa"/>
            <w:tcBorders>
              <w:top w:val="single" w:sz="8" w:space="0" w:color="000000"/>
              <w:left w:val="single" w:sz="8" w:space="0" w:color="000000"/>
              <w:bottom w:val="single" w:sz="8" w:space="0" w:color="000000"/>
              <w:right w:val="single" w:sz="8" w:space="0" w:color="000000"/>
            </w:tcBorders>
            <w:noWrap/>
          </w:tcPr>
          <w:p>
            <w:pPr>
              <w:pStyle w:val="3100"/>
              <w:spacing w:line="460" w:lineRule="exact"/>
              <w:rPr>
                <w:rFonts w:ascii="宋体" w:hint="eastAsia"/>
                <w:szCs w:val="21"/>
              </w:rPr>
            </w:pPr>
            <w:r>
              <w:rPr>
                <w:rFonts w:ascii="宋体" w:hint="eastAsia"/>
                <w:szCs w:val="21"/>
              </w:rPr>
              <w:t>　</w:t>
            </w:r>
          </w:p>
        </w:tc>
        <w:tc>
          <w:tcPr>
            <w:tcW w:w="759" w:type="dxa"/>
            <w:tcBorders>
              <w:top w:val="single" w:sz="8" w:space="0" w:color="000000"/>
              <w:left w:val="single" w:sz="8" w:space="0" w:color="000000"/>
              <w:bottom w:val="single" w:sz="8" w:space="0" w:color="000000"/>
              <w:right w:val="single" w:sz="8" w:space="0" w:color="000000"/>
            </w:tcBorders>
            <w:noWrap/>
          </w:tcPr>
          <w:p>
            <w:pPr>
              <w:pStyle w:val="2102"/>
              <w:spacing w:line="460" w:lineRule="exact"/>
              <w:rPr>
                <w:rFonts w:ascii="宋体" w:hint="eastAsia"/>
                <w:szCs w:val="21"/>
              </w:rPr>
            </w:pPr>
            <w:r>
              <w:rPr>
                <w:rFonts w:ascii="宋体" w:hint="eastAsia"/>
                <w:szCs w:val="21"/>
              </w:rPr>
              <w:t>　</w:t>
            </w:r>
          </w:p>
        </w:tc>
      </w:tr>
      <w:tr>
        <w:tblPrEx>
          <w:jc w:val="left"/>
          <w:tblInd w:w="0" w:type="dxa"/>
          <w:tblCellMar>
            <w:top w:w="0" w:type="dxa"/>
            <w:left w:w="108" w:type="dxa"/>
            <w:bottom w:w="0" w:type="dxa"/>
            <w:right w:w="108" w:type="dxa"/>
          </w:tblCellMar>
        </w:tblPrEx>
        <w:trPr>
          <w:jc w:val="left"/>
        </w:trPr>
        <w:tc>
          <w:tcPr>
            <w:tcW w:w="3369" w:type="dxa"/>
            <w:gridSpan w:val="2"/>
            <w:tcBorders>
              <w:top w:val="single" w:sz="8" w:space="0" w:color="000000"/>
              <w:left w:val="single" w:sz="8" w:space="0" w:color="000000"/>
              <w:bottom w:val="single" w:sz="8" w:space="0" w:color="000000"/>
              <w:right w:val="single" w:sz="8" w:space="0" w:color="000000"/>
            </w:tcBorders>
            <w:noWrap/>
          </w:tcPr>
          <w:p>
            <w:pPr>
              <w:pStyle w:val="46910"/>
              <w:spacing w:line="460" w:lineRule="exact"/>
              <w:rPr>
                <w:rFonts w:ascii="宋体" w:hint="eastAsia"/>
                <w:szCs w:val="21"/>
              </w:rPr>
            </w:pPr>
            <w:r>
              <w:rPr>
                <w:rFonts w:ascii="宋体" w:hint="eastAsia"/>
                <w:szCs w:val="21"/>
              </w:rPr>
              <w:t>总价（元）：</w:t>
            </w:r>
          </w:p>
        </w:tc>
        <w:tc>
          <w:tcPr>
            <w:tcW w:w="5153" w:type="dxa"/>
            <w:gridSpan w:val="6"/>
            <w:tcBorders>
              <w:top w:val="single" w:sz="8" w:space="0" w:color="000000"/>
              <w:left w:val="single" w:sz="8" w:space="0" w:color="000000"/>
              <w:bottom w:val="single" w:sz="8" w:space="0" w:color="000000"/>
              <w:right w:val="single" w:sz="8" w:space="0" w:color="000000"/>
            </w:tcBorders>
            <w:noWrap/>
          </w:tcPr>
          <w:p>
            <w:pPr>
              <w:pStyle w:val="47010"/>
              <w:spacing w:line="460" w:lineRule="exact"/>
              <w:rPr>
                <w:rFonts w:ascii="宋体" w:hint="eastAsia"/>
                <w:szCs w:val="21"/>
              </w:rPr>
            </w:pPr>
            <w:r>
              <w:rPr>
                <w:rFonts w:ascii="宋体" w:hint="eastAsia"/>
                <w:szCs w:val="21"/>
              </w:rPr>
              <w:t>　</w:t>
            </w:r>
          </w:p>
        </w:tc>
      </w:tr>
    </w:tbl>
    <w:p>
      <w:pPr>
        <w:pStyle w:val="9012"/>
        <w:spacing w:line="240" w:lineRule="auto"/>
        <w:rPr>
          <w:rFonts w:cs="Times New Roman"/>
          <w:sz w:val="21"/>
          <w:szCs w:val="21"/>
          <w:lang w:bidi="ar-SA"/>
        </w:rPr>
      </w:pPr>
    </w:p>
    <w:p>
      <w:pPr>
        <w:pStyle w:val="9012"/>
        <w:spacing w:line="240" w:lineRule="auto"/>
        <w:rPr>
          <w:rFonts w:cs="Times New Roman"/>
          <w:sz w:val="21"/>
          <w:szCs w:val="21"/>
          <w:lang w:bidi="ar-SA"/>
        </w:rPr>
      </w:pPr>
      <w:r>
        <w:rPr>
          <w:rFonts w:hint="eastAsia"/>
          <w:sz w:val="21"/>
          <w:szCs w:val="21"/>
        </w:rPr>
        <w:t>注：</w:t>
      </w:r>
      <w:r>
        <w:rPr>
          <w:sz w:val="21"/>
          <w:szCs w:val="21"/>
        </w:rPr>
        <w:t xml:space="preserve"> 1. </w:t>
      </w:r>
      <w:r>
        <w:rPr>
          <w:rFonts w:hint="eastAsia"/>
          <w:sz w:val="21"/>
          <w:szCs w:val="21"/>
        </w:rPr>
        <w:t>本表中的最终报价必须与最终报价一览表中的最终报价金额相一致，如果本表中按单价计算的结果与总价不一致，将以单价为准修正总价。</w:t>
      </w:r>
    </w:p>
    <w:p>
      <w:pPr>
        <w:pStyle w:val="9012"/>
        <w:spacing w:line="240" w:lineRule="auto"/>
        <w:rPr>
          <w:rFonts w:cs="Times New Roman"/>
          <w:sz w:val="21"/>
          <w:szCs w:val="21"/>
          <w:lang w:bidi="ar-SA"/>
        </w:rPr>
      </w:pPr>
      <w:r>
        <w:rPr>
          <w:sz w:val="21"/>
          <w:szCs w:val="21"/>
        </w:rPr>
        <w:t>2.</w:t>
      </w:r>
      <w:r>
        <w:rPr>
          <w:rFonts w:hint="eastAsia"/>
          <w:sz w:val="21"/>
          <w:szCs w:val="21"/>
        </w:rPr>
        <w:t>如果不提供详细分项报价将视为没有实质性响应竞争性磋商文件。</w:t>
      </w:r>
    </w:p>
    <w:p>
      <w:pPr>
        <w:pStyle w:val="9012"/>
        <w:spacing w:line="240" w:lineRule="auto"/>
        <w:rPr>
          <w:rFonts w:cs="Times New Roman"/>
          <w:sz w:val="21"/>
          <w:szCs w:val="21"/>
          <w:lang w:bidi="ar-SA"/>
        </w:rPr>
      </w:pPr>
      <w:r>
        <w:rPr>
          <w:sz w:val="21"/>
          <w:szCs w:val="21"/>
        </w:rPr>
        <w:t>3</w:t>
      </w:r>
      <w:r>
        <w:rPr>
          <w:rFonts w:hint="eastAsia"/>
          <w:sz w:val="21"/>
          <w:szCs w:val="21"/>
        </w:rPr>
        <w:t>．最终报价应包括供应商为完成竞争性磋商文件中规定的本项目采购内容和范围并达到要求所需要的全部费用</w:t>
      </w:r>
      <w:r>
        <w:rPr>
          <w:sz w:val="21"/>
          <w:szCs w:val="21"/>
        </w:rPr>
        <w:t>。</w:t>
      </w:r>
    </w:p>
    <w:p>
      <w:pPr>
        <w:pStyle w:val="47110"/>
        <w:rPr>
          <w:rFonts w:ascii="宋体" w:hint="eastAsia"/>
          <w:color w:val="000000"/>
          <w:sz w:val="24"/>
          <w:highlight w:val="white"/>
        </w:rPr>
      </w:pPr>
    </w:p>
    <w:p>
      <w:pPr>
        <w:pStyle w:val="472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41910"/>
        <w:spacing w:line="360" w:lineRule="auto"/>
        <w:rPr>
          <w:rFonts w:ascii="宋体" w:cs="宋体" w:hint="eastAsia"/>
          <w:lang w:bidi="ar-SA"/>
        </w:rPr>
      </w:pPr>
      <w:r>
        <w:rPr>
          <w:rFonts w:ascii="宋体" w:cs="宋体" w:hint="eastAsia"/>
          <w:lang w:bidi="ar-SA"/>
        </w:rPr>
        <w:t>供应商代表（签字）：</w:t>
      </w:r>
      <w:r>
        <w:rPr>
          <w:rFonts w:ascii="宋体" w:cs="宋体" w:hint="eastAsia"/>
          <w:u w:val="single"/>
          <w:lang w:bidi="ar-SA"/>
        </w:rPr>
        <w:t xml:space="preserve">                           </w:t>
      </w:r>
      <w:r>
        <w:rPr>
          <w:rFonts w:ascii="宋体" w:cs="宋体" w:hint="eastAsia"/>
          <w:lang w:bidi="ar-SA"/>
        </w:rPr>
        <w:t xml:space="preserve">   </w:t>
      </w:r>
    </w:p>
    <w:p>
      <w:pPr>
        <w:pStyle w:val="41910"/>
        <w:spacing w:line="360" w:lineRule="auto"/>
        <w:jc w:val="left"/>
      </w:pPr>
      <w:r>
        <w:rPr>
          <w:rFonts w:ascii="宋体" w:cs="宋体" w:hint="eastAsia"/>
          <w:lang w:bidi="ar-SA"/>
        </w:rPr>
        <w:t xml:space="preserve">日  期 ：   </w:t>
      </w:r>
      <w:r>
        <w:rPr>
          <w:rFonts w:ascii="宋体" w:cs="宋体" w:hint="eastAsia"/>
          <w:sz w:val="24"/>
          <w:szCs w:val="24"/>
          <w:u w:val="single"/>
          <w:lang w:bidi="ar-SA"/>
        </w:rPr>
        <w:t xml:space="preserve">         </w:t>
      </w:r>
    </w:p>
    <w:p>
      <w:pPr>
        <w:pStyle w:val="40710"/>
        <w:spacing w:before="240"/>
        <w:ind w:left="-120"/>
        <w:jc w:val="left"/>
        <w:rPr>
          <w:rFonts w:ascii="黑体" w:eastAsia="黑体" w:cs="宋体"/>
          <w:b/>
          <w:bCs/>
          <w:kern w:val="0"/>
          <w:sz w:val="28"/>
          <w:szCs w:val="28"/>
          <w:highlight w:val="none"/>
          <w:lang w:bidi="ar-SA"/>
        </w:rPr>
        <w:sectPr>
          <w:footerReference w:type="default" r:id="rId6"/>
          <w:pgSz w:w="11907" w:h="16840"/>
          <w:pgMar w:top="1758" w:right="1361" w:bottom="1588" w:left="1361" w:header="851" w:footer="992" w:gutter="0"/>
          <w:cols w:space="720"/>
          <w:docGrid w:type="lines" w:linePitch="326" w:charSpace="0"/>
        </w:sectPr>
      </w:pPr>
    </w:p>
    <w:p>
      <w:pPr>
        <w:pStyle w:val="40710"/>
        <w:spacing w:before="240"/>
        <w:ind w:left="-120"/>
        <w:jc w:val="left"/>
        <w:rPr>
          <w:rFonts w:ascii="黑体" w:eastAsia="黑体" w:cs="宋体" w:hint="eastAsia"/>
          <w:b/>
          <w:bCs/>
          <w:kern w:val="0"/>
          <w:sz w:val="28"/>
          <w:szCs w:val="28"/>
          <w:highlight w:val="yellow"/>
          <w:lang w:bidi="ar-SA"/>
        </w:rPr>
      </w:pPr>
      <w:r>
        <w:rPr>
          <w:rFonts w:ascii="黑体" w:eastAsia="黑体" w:cs="宋体" w:hint="eastAsia"/>
          <w:b/>
          <w:bCs/>
          <w:kern w:val="0"/>
          <w:sz w:val="28"/>
          <w:szCs w:val="28"/>
          <w:highlight w:val="none"/>
          <w:lang w:bidi="ar-SA"/>
        </w:rPr>
        <w:t>格式十三</w:t>
      </w:r>
    </w:p>
    <w:p>
      <w:pPr>
        <w:pStyle w:val="40710"/>
        <w:spacing w:before="240"/>
        <w:ind w:left="-120"/>
        <w:jc w:val="center"/>
        <w:rPr>
          <w:rFonts w:ascii="宋体" w:hint="eastAsia"/>
          <w:kern w:val="0"/>
          <w:sz w:val="28"/>
          <w:szCs w:val="28"/>
        </w:rPr>
      </w:pPr>
      <w:r>
        <w:rPr>
          <w:rFonts w:ascii="宋体" w:cs="宋体" w:hint="eastAsia"/>
          <w:kern w:val="0"/>
          <w:sz w:val="28"/>
          <w:szCs w:val="28"/>
          <w:highlight w:val="none"/>
          <w:lang w:bidi="ar-SA"/>
        </w:rPr>
        <w:t>最终承诺</w:t>
      </w:r>
      <w:r>
        <w:rPr>
          <w:rFonts w:ascii="宋体" w:cs="宋体" w:hint="eastAsia"/>
          <w:kern w:val="0"/>
          <w:sz w:val="28"/>
          <w:szCs w:val="28"/>
          <w:lang w:bidi="ar-SA"/>
        </w:rPr>
        <w:t>格式</w:t>
      </w:r>
    </w:p>
    <w:tbl>
      <w:tblPr>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87"/>
      </w:tblGrid>
      <w:tr>
        <w:tblPrEx>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9716"/>
          <w:jc w:val="left"/>
        </w:trPr>
        <w:tc>
          <w:tcPr>
            <w:tcW w:w="8587" w:type="dxa"/>
            <w:tcBorders>
              <w:top w:val="single" w:sz="4" w:space="0" w:color="auto"/>
              <w:left w:val="single" w:sz="4" w:space="0" w:color="auto"/>
              <w:bottom w:val="single" w:sz="4" w:space="0" w:color="auto"/>
              <w:right w:val="single" w:sz="4" w:space="0" w:color="auto"/>
            </w:tcBorders>
          </w:tcPr>
          <w:p>
            <w:pPr>
              <w:pStyle w:val="40710"/>
              <w:spacing w:before="240"/>
              <w:ind w:left="-120"/>
              <w:jc w:val="center"/>
              <w:rPr>
                <w:rFonts w:ascii="宋体" w:cs="宋体" w:hint="eastAsia"/>
                <w:sz w:val="24"/>
                <w:szCs w:val="24"/>
                <w:lang w:bidi="ar-SA"/>
              </w:rPr>
            </w:pPr>
            <w:r>
              <w:rPr>
                <w:rFonts w:ascii="宋体" w:cs="宋体" w:hint="eastAsia"/>
                <w:sz w:val="24"/>
                <w:szCs w:val="24"/>
                <w:lang w:bidi="ar-SA"/>
              </w:rPr>
              <w:t>(格式由供应商自拟)</w:t>
            </w:r>
          </w:p>
          <w:p>
            <w:pPr>
              <w:pStyle w:val="40710"/>
              <w:spacing w:before="240"/>
              <w:rPr>
                <w:rFonts w:ascii="宋体" w:hint="eastAsia"/>
              </w:rPr>
            </w:pPr>
            <w:r>
              <w:rPr>
                <w:rFonts w:ascii="宋体" w:hint="eastAsia"/>
                <w:color w:val="000000"/>
                <w:kern w:val="0"/>
                <w:sz w:val="24"/>
              </w:rPr>
              <w:t>1、对磋商小组确定的最终项目需求无异议。</w:t>
            </w:r>
          </w:p>
        </w:tc>
      </w:tr>
    </w:tbl>
    <w:p>
      <w:pPr>
        <w:pStyle w:val="40710"/>
        <w:rPr>
          <w:rFonts w:ascii="宋体" w:hint="eastAsia"/>
        </w:rPr>
      </w:pPr>
      <w:r>
        <w:rPr>
          <w:rFonts w:ascii="宋体" w:cs="宋体" w:hint="eastAsia"/>
          <w:lang w:bidi="ar-SA"/>
        </w:rPr>
        <w:t>注：本最终承诺不得与磋商小组确定的最终项目需求相矛盾，但可以高于磋商小组的要求。</w:t>
      </w:r>
    </w:p>
    <w:p>
      <w:pPr>
        <w:pStyle w:val="473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40710"/>
        <w:spacing w:line="360" w:lineRule="auto"/>
        <w:jc w:val="left"/>
        <w:rPr>
          <w:rFonts w:ascii="宋体" w:cs="宋体" w:hint="eastAsia"/>
          <w:lang w:bidi="ar-SA"/>
        </w:rPr>
      </w:pPr>
      <w:r>
        <w:rPr>
          <w:rFonts w:ascii="宋体" w:cs="宋体" w:hint="eastAsia"/>
          <w:lang w:bidi="ar-SA"/>
        </w:rPr>
        <w:t xml:space="preserve">供应商代表（签字） ：                        </w:t>
      </w:r>
    </w:p>
    <w:p>
      <w:pPr>
        <w:pStyle w:val="40710"/>
        <w:spacing w:line="360" w:lineRule="auto"/>
        <w:jc w:val="left"/>
        <w:rPr>
          <w:rFonts w:ascii="宋体" w:cs="宋体" w:hint="eastAsia"/>
          <w:sz w:val="24"/>
          <w:szCs w:val="24"/>
          <w:u w:val="single"/>
          <w:lang w:bidi="ar-SA"/>
        </w:rPr>
      </w:pPr>
      <w:r>
        <w:rPr>
          <w:rFonts w:ascii="宋体" w:cs="宋体" w:hint="eastAsia"/>
          <w:lang w:bidi="ar-SA"/>
        </w:rPr>
        <w:t xml:space="preserve">日      期  ：        </w:t>
      </w:r>
      <w:r>
        <w:rPr>
          <w:rFonts w:ascii="宋体" w:cs="宋体" w:hint="eastAsia"/>
          <w:sz w:val="24"/>
          <w:szCs w:val="24"/>
          <w:u w:val="single"/>
          <w:lang w:bidi="ar-SA"/>
        </w:rPr>
        <w:t xml:space="preserve">                      </w:t>
      </w:r>
    </w:p>
    <w:p>
      <w:pPr>
        <w:pStyle w:val="9112"/>
        <w:autoSpaceDN w:val="0"/>
        <w:outlineLvl w:val="1"/>
        <w:rPr>
          <w:rFonts w:cs="宋体"/>
          <w:b/>
          <w:bCs/>
          <w:sz w:val="30"/>
          <w:szCs w:val="30"/>
          <w:lang w:bidi="ar-SA"/>
        </w:rPr>
        <w:sectPr>
          <w:pgSz w:w="11907" w:h="16840"/>
          <w:pgMar w:top="1758" w:right="1361" w:bottom="1588" w:left="1361" w:header="851" w:footer="992" w:gutter="0"/>
          <w:cols w:space="720"/>
          <w:docGrid w:type="lines" w:linePitch="326" w:charSpace="0"/>
        </w:sectPr>
      </w:pPr>
    </w:p>
    <w:p>
      <w:pPr>
        <w:pStyle w:val="9101"/>
        <w:keepNext w:val="0"/>
        <w:keepLines w:val="0"/>
        <w:widowControl w:val="0"/>
        <w:autoSpaceDN w:val="0"/>
        <w:spacing w:before="0" w:after="0" w:line="360" w:lineRule="auto"/>
        <w:jc w:val="left"/>
        <w:outlineLvl w:val="9"/>
        <w:rPr>
          <w:rFonts w:ascii="黑体" w:eastAsia="黑体" w:hint="eastAsia"/>
          <w:sz w:val="28"/>
          <w:szCs w:val="28"/>
          <w:lang w:eastAsia="zh-CN"/>
        </w:rPr>
      </w:pPr>
      <w:r>
        <w:rPr>
          <w:rFonts w:ascii="黑体" w:eastAsia="黑体" w:hint="eastAsia"/>
          <w:sz w:val="28"/>
          <w:szCs w:val="28"/>
          <w:lang w:eastAsia="zh-CN"/>
        </w:rPr>
        <w:t>格式十四</w:t>
      </w:r>
    </w:p>
    <w:p>
      <w:pPr>
        <w:pStyle w:val="9101"/>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474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474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474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474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474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474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47410"/>
        <w:autoSpaceDN w:val="0"/>
        <w:spacing w:line="360" w:lineRule="auto"/>
        <w:rPr>
          <w:rFonts w:ascii="宋体" w:eastAsia="宋体" w:hint="eastAsia"/>
          <w:sz w:val="24"/>
          <w:szCs w:val="24"/>
          <w:highlight w:val="white"/>
          <w:lang w:eastAsia="zh-CN"/>
        </w:rPr>
      </w:pPr>
    </w:p>
    <w:p>
      <w:pPr>
        <w:pStyle w:val="474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474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项目编号：                                      </w:t>
      </w:r>
    </w:p>
    <w:p>
      <w:pPr>
        <w:pStyle w:val="474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质疑类型：□采购文件  □评审过程 □成交结果 □其他</w:t>
      </w:r>
    </w:p>
    <w:p>
      <w:pPr>
        <w:pStyle w:val="474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474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474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474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474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474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474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474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474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47410"/>
        <w:autoSpaceDN w:val="0"/>
        <w:spacing w:line="360" w:lineRule="auto"/>
        <w:rPr>
          <w:rFonts w:ascii="宋体" w:eastAsia="宋体" w:hint="eastAsia"/>
          <w:sz w:val="24"/>
          <w:szCs w:val="24"/>
          <w:highlight w:val="white"/>
          <w:lang w:eastAsia="zh-CN"/>
        </w:rPr>
      </w:pPr>
    </w:p>
    <w:p>
      <w:pPr>
        <w:pStyle w:val="47410"/>
        <w:autoSpaceDN w:val="0"/>
        <w:spacing w:line="360" w:lineRule="auto"/>
        <w:rPr>
          <w:rFonts w:ascii="宋体" w:eastAsia="宋体" w:hint="eastAsia"/>
          <w:sz w:val="24"/>
          <w:szCs w:val="24"/>
          <w:highlight w:val="white"/>
          <w:lang w:eastAsia="zh-CN"/>
        </w:rPr>
      </w:pPr>
    </w:p>
    <w:p>
      <w:pPr>
        <w:pStyle w:val="474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474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474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474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sectPr>
      <w:footerReference w:type="default" r:id="rId7"/>
      <w:pgSz w:w="11907" w:h="16840"/>
      <w:pgMar w:top="1758" w:right="1361" w:bottom="1588" w:left="1361" w:header="851" w:footer="992" w:gutter="0"/>
      <w:cols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Batang">
    <w:panose1 w:val="02030600000101010101"/>
    <w:charset w:val="81"/>
    <w:family w:val="auto"/>
    <w:pitch w:val="variable"/>
    <w:sig w:usb0="B00002AF" w:usb1="69D77CFB" w:usb2="00000030" w:usb3="00000000" w:csb0="4008009F" w:csb1="DFD70000"/>
  </w:font>
  <w:font w:name="宋体">
    <w:altName w:val="SimSun"/>
    <w:panose1 w:val="02010600030101010101"/>
    <w:charset w:val="86"/>
    <w:family w:val="auto"/>
    <w:pitch w:val="variable"/>
    <w:sig w:usb0="00000003" w:usb1="288F0000" w:usb2="00000006" w:usb3="00000000" w:csb0="00040001" w:csb1="00000000"/>
  </w:font>
  <w:font w:name="Wingdings 2">
    <w:panose1 w:val="05020102010507070707"/>
    <w:charset w:val="02"/>
    <w:family w:val="roman"/>
    <w:pitch w:val="variable"/>
    <w:sig w:usb0="00000000" w:usb1="00000000" w:usb2="00000000" w:usb3="00000000" w:csb0="80000001" w:csb1="00000000"/>
  </w:font>
  <w:font w:name="Times New Roman">
    <w:panose1 w:val="02020603050405020304"/>
    <w:charset w:val="CC"/>
    <w:family w:val="roman"/>
    <w:pitch w:val="variable"/>
    <w:sig w:usb0="E0002AFF" w:usb1="C0007841" w:usb2="00000009" w:usb3="00000000" w:csb0="400001FF" w:csb1="FFFF0000"/>
  </w:font>
  <w:font w:name="-apple-system">
    <w:altName w:val="Segoe Print"/>
    <w:panose1 w:val="00000000000000000000"/>
    <w:charset w:val="00"/>
    <w:family w:val="auto"/>
    <w:pitch w:val="variable"/>
    <w:sig w:usb0="00000000" w:usb1="00000000" w:usb2="00000000" w:usb3="00000000" w:csb0="00000001" w:csb1="00000000"/>
  </w:font>
  <w:font w:name="微软雅黑">
    <w:panose1 w:val="020B0503020204020204"/>
    <w:charset w:val="86"/>
    <w:family w:val="auto"/>
    <w:pitch w:val="variable"/>
    <w:sig w:usb0="80000287" w:usb1="280F3C52" w:usb2="00000016" w:usb3="00000000" w:csb0="0004001F" w:csb1="00000000"/>
  </w:font>
  <w:font w:name="Courier New">
    <w:panose1 w:val="02070309020205020404"/>
    <w:charset w:val="01"/>
    <w:family w:val="modern"/>
    <w:pitch w:val="variable"/>
    <w:sig w:usb0="E0002AFF" w:usb1="C0007843" w:usb2="00000009" w:usb3="00000000" w:csb0="400001FF" w:csb1="FFFF0000"/>
  </w:font>
  <w:font w:name="Calibri">
    <w:panose1 w:val="020F0502020204030204"/>
    <w:charset w:val="00"/>
    <w:family w:val="swiss"/>
    <w:pitch w:val="variable"/>
    <w:sig w:usb0="E00002FF" w:usb1="4000ACFF" w:usb2="00000001" w:usb3="00000000" w:csb0="2000019F" w:csb1="00000000"/>
  </w:font>
  <w:font w:name="方正小标宋_GBK">
    <w:altName w:val="Arial Unicode MS"/>
    <w:panose1 w:val="03000509000000000000"/>
    <w:charset w:val="86"/>
    <w:family w:val="script"/>
    <w:pitch w:val="variable"/>
    <w:sig w:usb0="00000001" w:usb1="080E0000" w:usb2="00000000" w:usb3="00000000" w:csb0="00040000" w:csb1="00000000"/>
  </w:font>
  <w:font w:name="方正仿宋_GBK">
    <w:altName w:val="Arial Unicode MS"/>
    <w:panose1 w:val="03000509000000000000"/>
    <w:charset w:val="86"/>
    <w:family w:val="script"/>
    <w:pitch w:val="variable"/>
    <w:sig w:usb0="00000001" w:usb1="080E0000" w:usb2="00000000" w:usb3="00000000" w:csb0="00040000" w:csb1="00000000"/>
  </w:font>
  <w:font w:name="Arial">
    <w:panose1 w:val="020B0604020202020204"/>
    <w:charset w:val="CC"/>
    <w:family w:val="swiss"/>
    <w:pitch w:val="variable"/>
    <w:sig w:usb0="E0002AFF" w:usb1="C0007843" w:usb2="00000009" w:usb3="00000000" w:csb0="400001FF" w:csb1="FFFF0000"/>
  </w:font>
  <w:font w:name="黑体">
    <w:altName w:val="SimHei"/>
    <w:panose1 w:val="02010609060101010101"/>
    <w:charset w:val="86"/>
    <w:family w:val="modern"/>
    <w:pitch w:val="variable"/>
    <w:sig w:usb0="800002BF" w:usb1="38CF7CFA" w:usb2="00000016" w:usb3="00000000" w:csb0="00040001" w:csb1="00000000"/>
  </w:font>
  <w:font w:name="仿宋">
    <w:panose1 w:val="02010609060101010101"/>
    <w:charset w:val="86"/>
    <w:family w:val="modern"/>
    <w:pitch w:val="variable"/>
    <w:sig w:usb0="800002BF" w:usb1="38CF7CFA" w:usb2="00000016" w:usb3="00000000" w:csb0="00040001" w:csb1="00000000"/>
  </w:font>
  <w:font w:name="方正楷体_GBK">
    <w:panose1 w:val="03000509000000000000"/>
    <w:charset w:val="86"/>
    <w:family w:val="script"/>
    <w:pitch w:val="variable"/>
    <w:sig w:usb0="00000001" w:usb1="080E0000" w:usb2="00000000" w:usb3="00000000" w:csb0="00040000" w:csb1="00000000"/>
  </w:font>
  <w:font w:name="Cambria">
    <w:panose1 w:val="02040503050406030204"/>
    <w:charset w:val="00"/>
    <w:family w:val="roman"/>
    <w:pitch w:val="variable"/>
    <w:sig w:usb0="E00002FF" w:usb1="400004FF" w:usb2="00000000" w:usb3="00000000" w:csb0="2000019F" w:csb1="00000000"/>
  </w:font>
  <w:font w:name="Calibri Light">
    <w:altName w:val="Calibri"/>
    <w:panose1 w:val="020F0302020204030204"/>
    <w:charset w:val="00"/>
    <w:family w:val="swiss"/>
    <w:pitch w:val="variable"/>
    <w:sig w:usb0="A00002EF" w:usb1="4000207B" w:usb2="00000000" w:usb3="00000000" w:csb0="2000019F" w:csb1="00000000"/>
  </w:font>
  <w:font w:name="Garamond">
    <w:panose1 w:val="02020404030301010803"/>
    <w:charset w:val="00"/>
    <w:family w:val="roman"/>
    <w:pitch w:val="variable"/>
    <w:sig w:usb0="00000287" w:usb1="00000000" w:usb2="00000000" w:usb3="00000000" w:csb0="0000009F" w:csb1="DFD70000"/>
  </w:font>
  <w:font w:name="华文中宋">
    <w:panose1 w:val="02010600040101010101"/>
    <w:charset w:val="86"/>
    <w:family w:val="auto"/>
    <w:pitch w:val="variable"/>
    <w:sig w:usb0="00000287" w:usb1="080F0000" w:usb2="00000000" w:usb3="00000000" w:csb0="0004009F" w:csb1="DFD70000"/>
  </w:font>
  <w:font w:name="??">
    <w:altName w:val="Courier New"/>
    <w:panose1 w:val="00000000000000000000"/>
    <w:charset w:val="00"/>
    <w:family w:val="auto"/>
    <w:pitch w:val="variable"/>
    <w:sig w:usb0="00000000" w:usb1="00000000" w:usb2="00000000" w:usb3="00000000" w:csb0="00040001" w:csb1="00000000"/>
  </w:font>
  <w:font w:name="Arial Unicode MS">
    <w:panose1 w:val="020B0604020202020204"/>
    <w:charset w:val="86"/>
    <w:family w:val="swiss"/>
    <w:pitch w:val="variable"/>
    <w:sig w:usb0="FFFFFFFF" w:usb1="E9FFFFFF" w:usb2="0000003F" w:usb3="00000000" w:csb0="603F01FF" w:csb1="FFFF0000"/>
  </w:font>
  <w:font w:name="等线 Light">
    <w:altName w:val="宋体"/>
    <w:panose1 w:val="02010600030101010101"/>
    <w:charset w:val="86"/>
    <w:family w:val="auto"/>
    <w:pitch w:val="variable"/>
    <w:sig w:usb0="A00002BF" w:usb1="38CF7CFA" w:usb2="00000016" w:usb3="00000000" w:csb0="0004000F" w:csb1="00000000"/>
  </w:font>
  <w:font w:name="Century Gothic">
    <w:panose1 w:val="020B0502020202020204"/>
    <w:charset w:val="00"/>
    <w:family w:val="swiss"/>
    <w:pitch w:val="variable"/>
    <w:sig w:usb0="00000287" w:usb1="00000000" w:usb2="00000000" w:usb3="00000000" w:csb0="2000009F" w:csb1="DFD70000"/>
  </w:font>
  <w:font w:name="方正黑体_GBK">
    <w:panose1 w:val="03000509000000000000"/>
    <w:charset w:val="86"/>
    <w:family w:val="script"/>
    <w:pitch w:val="variable"/>
    <w:sig w:usb0="00000001" w:usb1="080E0000" w:usb2="00000000" w:usb3="00000000" w:csb0="00040000" w:csb1="00000000"/>
  </w:font>
  <w:font w:name="Verdana">
    <w:panose1 w:val="020B0604030504040204"/>
    <w:charset w:val="00"/>
    <w:family w:val="swiss"/>
    <w:pitch w:val="variable"/>
    <w:sig w:usb0="A10006FF" w:usb1="4000205B" w:usb2="00000010" w:usb3="00000000" w:csb0="2000019F" w:csb1="00000000"/>
  </w:font>
  <w:font w:name="等线">
    <w:altName w:val="宋体"/>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200101FF" w:csb1="20280000"/>
  </w:font>
  <w:font w:name="华文细黑">
    <w:panose1 w:val="02010600040101010101"/>
    <w:charset w:val="86"/>
    <w:family w:val="auto"/>
    <w:pitch w:val="variable"/>
    <w:sig w:usb0="00000287" w:usb1="080F0000" w:usb2="00000000" w:usb3="00000000" w:csb0="0004009F" w:csb1="DFD70000"/>
  </w:font>
  <w:font w:name="Wingdings">
    <w:panose1 w:val="05000000000000000000"/>
    <w:charset w:val="02"/>
    <w:family w:val="auto"/>
    <w:pitch w:val="variable"/>
    <w:sig w:usb0="00000000" w:usb1="00000000" w:usb2="00000000" w:usb3="00000000" w:csb0="80000000"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187"/>
      <w:tabs>
        <w:tab w:val="center" w:pos="4153"/>
        <w:tab w:val="right" w:pos="8306"/>
      </w:tabs>
      <w:ind w:right="360"/>
      <w:jc w:val="center"/>
      <w:rPr>
        <w:rFonts w:ascii="Batang" w:eastAsia="Batang" w:hint="eastAsia"/>
        <w:sz w:val="28"/>
        <w:szCs w:val="28"/>
      </w:rPr>
    </w:pPr>
    <w:r>
      <w:rPr>
        <w:rStyle w:val="PageNumber0Char"/>
        <w:rFonts w:ascii="Batang" w:eastAsia="Batang" w:hint="eastAsia"/>
        <w:sz w:val="28"/>
        <w:szCs w:val="28"/>
      </w:rPr>
      <w:fldChar w:fldCharType="begin"/>
    </w:r>
    <w:r>
      <w:rPr>
        <w:rStyle w:val="PageNumber0Char"/>
        <w:rFonts w:ascii="Batang" w:eastAsia="Batang" w:hint="eastAsia"/>
        <w:sz w:val="28"/>
        <w:szCs w:val="28"/>
      </w:rPr>
      <w:instrText xml:space="preserve"> PAGE </w:instrText>
    </w:r>
    <w:r>
      <w:rPr>
        <w:rFonts w:ascii="Batang" w:eastAsia="Batang" w:hint="eastAsia"/>
        <w:sz w:val="28"/>
        <w:szCs w:val="28"/>
      </w:rPr>
      <w:fldChar w:fldCharType="separate"/>
    </w:r>
    <w:r>
      <w:rPr>
        <w:rStyle w:val="PageNumber0Char"/>
        <w:rFonts w:ascii="Batang" w:eastAsia="Batang" w:hint="eastAsia"/>
        <w:sz w:val="28"/>
        <w:szCs w:val="28"/>
      </w:rPr>
      <w:t>26</w:t>
    </w:r>
    <w:r>
      <w:rPr>
        <w:rFonts w:ascii="Batang" w:eastAsia="Batang" w:hint="eastAsia"/>
        <w:sz w:val="28"/>
        <w:szCs w:val="2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0101"/>
      <w:tabs>
        <w:tab w:val="center" w:pos="4153"/>
        <w:tab w:val="right" w:pos="8306"/>
      </w:tabs>
      <w:ind w:right="360"/>
      <w:jc w:val="center"/>
      <w:rPr>
        <w:rFonts w:ascii="Batang" w:eastAsia="Batang" w:hint="eastAsia"/>
        <w:sz w:val="28"/>
      </w:rPr>
    </w:pPr>
    <w:r>
      <w:rPr>
        <w:rStyle w:val="47510Char"/>
        <w:rFonts w:ascii="Batang" w:eastAsia="Batang" w:hint="eastAsia"/>
        <w:sz w:val="28"/>
      </w:rPr>
      <w:fldChar w:fldCharType="begin"/>
    </w:r>
    <w:r>
      <w:rPr>
        <w:rStyle w:val="47510Char"/>
        <w:rFonts w:ascii="Batang" w:eastAsia="Batang" w:hint="eastAsia"/>
        <w:sz w:val="28"/>
      </w:rPr>
      <w:instrText xml:space="preserve"> PAGE </w:instrText>
    </w:r>
    <w:r>
      <w:rPr>
        <w:rFonts w:ascii="Batang" w:eastAsia="Batang" w:hint="eastAsia"/>
        <w:sz w:val="28"/>
      </w:rPr>
      <w:fldChar w:fldCharType="separate"/>
    </w:r>
    <w:r>
      <w:rPr>
        <w:rStyle w:val="47510Char"/>
        <w:rFonts w:ascii="Batang" w:eastAsia="Batang" w:hint="eastAsia"/>
        <w:sz w:val="28"/>
      </w:rPr>
      <w:t>63</w:t>
    </w:r>
    <w:r>
      <w:rPr>
        <w:rFonts w:ascii="Batang" w:eastAsia="Batang" w:hint="eastAsia"/>
        <w:sz w:val="2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88"/>
      <w:tabs>
        <w:tab w:val="center" w:pos="4153"/>
        <w:tab w:val="right" w:pos="8306"/>
      </w:tabs>
      <w:ind w:right="360"/>
      <w:jc w:val="center"/>
      <w:rPr>
        <w:rFonts w:ascii="Batang" w:eastAsia="Batang" w:hint="eastAsia"/>
        <w:sz w:val="28"/>
      </w:rPr>
    </w:pPr>
    <w:r>
      <w:rPr>
        <w:rStyle w:val="Char"/>
        <w:rFonts w:ascii="Batang" w:eastAsia="Batang" w:hint="eastAsia"/>
        <w:sz w:val="28"/>
      </w:rPr>
      <w:fldChar w:fldCharType="begin"/>
    </w:r>
    <w:r>
      <w:rPr>
        <w:rStyle w:val="Char"/>
        <w:rFonts w:ascii="Batang" w:eastAsia="Batang" w:hint="eastAsia"/>
        <w:sz w:val="28"/>
      </w:rPr>
      <w:instrText xml:space="preserve"> PAGE </w:instrText>
    </w:r>
    <w:r>
      <w:rPr>
        <w:rFonts w:ascii="Batang" w:eastAsia="Batang" w:hint="eastAsia"/>
        <w:sz w:val="28"/>
      </w:rPr>
      <w:fldChar w:fldCharType="separate"/>
    </w:r>
    <w:r>
      <w:rPr>
        <w:rStyle w:val="Char"/>
        <w:rFonts w:ascii="Batang" w:eastAsia="Batang" w:hint="eastAsia"/>
        <w:sz w:val="28"/>
      </w:rPr>
      <w:t>63</w:t>
    </w:r>
    <w:r>
      <w:rPr>
        <w:rFonts w:ascii="Batang" w:eastAsia="Batang" w:hint="eastAsia"/>
        <w:sz w:val="28"/>
      </w:rPr>
      <w:fldChar w:fldCharType="end"/>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A182B0CC"/>
    <w:multiLevelType w:val="multilevel"/>
    <w:tmpl w:val="A182B0CC"/>
    <w:lvl w:ilvl="0">
      <w:start w:val="1"/>
      <w:numFmt w:val="decimal"/>
      <w:lvlText w:val="%1."/>
      <w:lvlJc w:val="left"/>
      <w:pPr>
        <w:tabs>
          <w:tab w:val="num" w:pos="42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BAB73193"/>
    <w:multiLevelType w:val="multilevel"/>
    <w:tmpl w:val="BAB7319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
    <w:nsid w:val="C8522770"/>
    <w:multiLevelType w:val="multilevel"/>
    <w:tmpl w:val="C8522770"/>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3">
    <w:nsid w:val="DAF6D134"/>
    <w:multiLevelType w:val="multilevel"/>
    <w:tmpl w:val="DAF6D134"/>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4">
    <w:nsid w:val="E627004B"/>
    <w:multiLevelType w:val="multilevel"/>
    <w:tmpl w:val="E627004B"/>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5">
    <w:nsid w:val="00000006"/>
    <w:multiLevelType w:val="multilevel"/>
    <w:tmpl w:val="00000006"/>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6">
    <w:nsid w:val="0FFFFF7C"/>
    <w:multiLevelType w:val="singleLevel"/>
    <w:tmpl w:val="00000000"/>
    <w:lvl w:ilvl="0">
      <w:start w:val="1"/>
      <w:numFmt w:val="decimal"/>
      <w:pStyle w:val="xl23"/>
      <w:lvlText w:val="%1."/>
      <w:lvlJc w:val="left"/>
      <w:pPr>
        <w:tabs>
          <w:tab w:val="num" w:pos="2040"/>
        </w:tabs>
        <w:ind w:left="2040" w:hanging="360"/>
      </w:pPr>
    </w:lvl>
  </w:abstractNum>
  <w:abstractNum w:abstractNumId="7">
    <w:nsid w:val="0FFFFF7D"/>
    <w:multiLevelType w:val="singleLevel"/>
    <w:tmpl w:val="00000000"/>
    <w:lvl w:ilvl="0">
      <w:start w:val="1"/>
      <w:numFmt w:val="decimal"/>
      <w:pStyle w:val="Title"/>
      <w:lvlText w:val="%1."/>
      <w:lvlJc w:val="left"/>
      <w:pPr>
        <w:tabs>
          <w:tab w:val="num" w:pos="1620"/>
        </w:tabs>
        <w:ind w:left="1620" w:hanging="360"/>
      </w:pPr>
    </w:lvl>
  </w:abstractNum>
  <w:abstractNum w:abstractNumId="8">
    <w:nsid w:val="0FFFFF7E"/>
    <w:multiLevelType w:val="singleLevel"/>
    <w:tmpl w:val="00000000"/>
    <w:lvl w:ilvl="0">
      <w:start w:val="1"/>
      <w:numFmt w:val="decimal"/>
      <w:pStyle w:val="180"/>
      <w:lvlText w:val="%1."/>
      <w:lvlJc w:val="left"/>
      <w:pPr>
        <w:tabs>
          <w:tab w:val="num" w:pos="1200"/>
        </w:tabs>
        <w:ind w:left="1200" w:hanging="360"/>
      </w:pPr>
    </w:lvl>
  </w:abstractNum>
  <w:abstractNum w:abstractNumId="9">
    <w:nsid w:val="0FFFFF80"/>
    <w:multiLevelType w:val="singleLevel"/>
    <w:tmpl w:val="00000000"/>
    <w:lvl w:ilvl="0">
      <w:start w:val="1"/>
      <w:numFmt w:val="bullet"/>
      <w:pStyle w:val="BodyText2"/>
      <w:lvlText w:val=""/>
      <w:lvlJc w:val="left"/>
      <w:pPr>
        <w:tabs>
          <w:tab w:val="num" w:pos="2040"/>
        </w:tabs>
        <w:ind w:left="2040" w:hanging="360"/>
      </w:pPr>
      <w:rPr>
        <w:rFonts w:ascii="Wingdings" w:hAnsi="Wingdings" w:hint="default"/>
      </w:rPr>
    </w:lvl>
  </w:abstractNum>
  <w:abstractNum w:abstractNumId="10">
    <w:nsid w:val="0FFFFF81"/>
    <w:multiLevelType w:val="singleLevel"/>
    <w:tmpl w:val="00000000"/>
    <w:lvl w:ilvl="0">
      <w:start w:val="1"/>
      <w:numFmt w:val="bullet"/>
      <w:pStyle w:val="TOC9"/>
      <w:lvlText w:val=""/>
      <w:lvlJc w:val="left"/>
      <w:pPr>
        <w:tabs>
          <w:tab w:val="num" w:pos="1620"/>
        </w:tabs>
        <w:ind w:left="1620" w:hanging="360"/>
      </w:pPr>
      <w:rPr>
        <w:rFonts w:ascii="Wingdings" w:hAnsi="Wingdings" w:hint="default"/>
      </w:rPr>
    </w:lvl>
  </w:abstractNum>
  <w:abstractNum w:abstractNumId="11">
    <w:nsid w:val="0FFFFF82"/>
    <w:multiLevelType w:val="singleLevel"/>
    <w:tmpl w:val="00000000"/>
    <w:lvl w:ilvl="0">
      <w:start w:val="1"/>
      <w:numFmt w:val="bullet"/>
      <w:pStyle w:val="TOC2"/>
      <w:lvlText w:val=""/>
      <w:lvlJc w:val="left"/>
      <w:pPr>
        <w:tabs>
          <w:tab w:val="num" w:pos="1200"/>
        </w:tabs>
        <w:ind w:left="1200" w:hanging="360"/>
      </w:pPr>
      <w:rPr>
        <w:rFonts w:ascii="Wingdings" w:hAnsi="Wingdings" w:hint="default"/>
      </w:rPr>
    </w:lvl>
  </w:abstractNum>
  <w:abstractNum w:abstractNumId="12">
    <w:nsid w:val="0FFFFF83"/>
    <w:multiLevelType w:val="singleLevel"/>
    <w:tmpl w:val="00000000"/>
    <w:lvl w:ilvl="0">
      <w:start w:val="1"/>
      <w:numFmt w:val="bullet"/>
      <w:pStyle w:val="Index9"/>
      <w:lvlText w:val=""/>
      <w:lvlJc w:val="left"/>
      <w:pPr>
        <w:tabs>
          <w:tab w:val="num" w:pos="780"/>
        </w:tabs>
        <w:ind w:left="780" w:hanging="360"/>
      </w:pPr>
      <w:rPr>
        <w:rFonts w:ascii="Wingdings" w:hAnsi="Wingdings" w:hint="default"/>
      </w:rPr>
    </w:lvl>
  </w:abstractNum>
  <w:abstractNum w:abstractNumId="13">
    <w:nsid w:val="1459A003"/>
    <w:multiLevelType w:val="multilevel"/>
    <w:tmpl w:val="1459A00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4">
    <w:nsid w:val="15BEB018"/>
    <w:multiLevelType w:val="multilevel"/>
    <w:tmpl w:val="15BEB018"/>
    <w:lvl w:ilvl="0">
      <w:start w:val="1"/>
      <w:numFmt w:val="decimal"/>
      <w:lvlText w:val="%1"/>
      <w:lvlJc w:val="left"/>
      <w:pPr>
        <w:tabs>
          <w:tab w:val="num" w:pos="0"/>
        </w:tabs>
        <w:ind w:left="425" w:hanging="425"/>
      </w:pPr>
      <w:rPr>
        <w:rFonts w:cs="Times New Roman" w:hint="eastAsia"/>
      </w:rPr>
    </w:lvl>
    <w:lvl w:ilvl="1">
      <w:start w:val="1"/>
      <w:numFmt w:val="decimal"/>
      <w:lvlText w:val="%1.%2"/>
      <w:lvlJc w:val="left"/>
      <w:pPr>
        <w:tabs>
          <w:tab w:val="num" w:pos="0"/>
        </w:tabs>
        <w:ind w:left="425" w:hanging="425"/>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425" w:hanging="425"/>
      </w:pPr>
      <w:rPr>
        <w:rFonts w:cs="Times New Roman" w:hint="eastAsia"/>
      </w:rPr>
    </w:lvl>
    <w:lvl w:ilvl="4">
      <w:start w:val="1"/>
      <w:numFmt w:val="decimal"/>
      <w:lvlText w:val="%1.%2.%3.%4.%5"/>
      <w:lvlJc w:val="left"/>
      <w:pPr>
        <w:tabs>
          <w:tab w:val="num" w:pos="0"/>
        </w:tabs>
        <w:ind w:left="425" w:hanging="425"/>
      </w:pPr>
      <w:rPr>
        <w:rFonts w:cs="Times New Roman" w:hint="eastAsia"/>
      </w:rPr>
    </w:lvl>
    <w:lvl w:ilvl="5">
      <w:start w:val="1"/>
      <w:numFmt w:val="decimal"/>
      <w:lvlText w:val="%1.%2.%3.%4.%5.%6"/>
      <w:lvlJc w:val="left"/>
      <w:pPr>
        <w:tabs>
          <w:tab w:val="num" w:pos="0"/>
        </w:tabs>
        <w:ind w:left="425" w:hanging="425"/>
      </w:pPr>
      <w:rPr>
        <w:rFonts w:cs="Times New Roman" w:hint="eastAsia"/>
      </w:rPr>
    </w:lvl>
    <w:lvl w:ilvl="6">
      <w:start w:val="1"/>
      <w:numFmt w:val="decimal"/>
      <w:lvlText w:val="%1.%2.%3.%4.%5.%6.%7"/>
      <w:lvlJc w:val="left"/>
      <w:pPr>
        <w:tabs>
          <w:tab w:val="num" w:pos="0"/>
        </w:tabs>
        <w:ind w:left="425" w:hanging="425"/>
      </w:pPr>
      <w:rPr>
        <w:rFonts w:cs="Times New Roman" w:hint="eastAsia"/>
      </w:rPr>
    </w:lvl>
    <w:lvl w:ilvl="7">
      <w:start w:val="1"/>
      <w:numFmt w:val="decimal"/>
      <w:lvlText w:val="%1.%2.%3.%4.%5.%6.%7.%8"/>
      <w:lvlJc w:val="left"/>
      <w:pPr>
        <w:tabs>
          <w:tab w:val="num" w:pos="0"/>
        </w:tabs>
        <w:ind w:left="425" w:hanging="425"/>
      </w:pPr>
      <w:rPr>
        <w:rFonts w:cs="Times New Roman" w:hint="eastAsia"/>
      </w:rPr>
    </w:lvl>
    <w:lvl w:ilvl="8">
      <w:start w:val="1"/>
      <w:numFmt w:val="decimal"/>
      <w:lvlText w:val="%1.%2.%3.%4.%5.%6.%7.%8.%9"/>
      <w:lvlJc w:val="left"/>
      <w:pPr>
        <w:tabs>
          <w:tab w:val="num" w:pos="0"/>
        </w:tabs>
        <w:ind w:left="425" w:hanging="425"/>
      </w:pPr>
      <w:rPr>
        <w:rFonts w:cs="Times New Roman" w:hint="eastAsia"/>
      </w:rPr>
    </w:lvl>
  </w:abstractNum>
  <w:abstractNum w:abstractNumId="15">
    <w:nsid w:val="1674CA19"/>
    <w:multiLevelType w:val="multilevel"/>
    <w:tmpl w:val="1674CA19"/>
    <w:lvl w:ilvl="0">
      <w:start w:val="19"/>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6">
    <w:nsid w:val="21F4456E"/>
    <w:multiLevelType w:val="multilevel"/>
    <w:tmpl w:val="21F4456E"/>
    <w:lvl w:ilvl="0">
      <w:start w:val="1"/>
      <w:numFmt w:val="chineseCountingThousand"/>
      <w:lvlText w:val="%1、"/>
      <w:lvlJc w:val="left"/>
      <w:pPr>
        <w:tabs>
          <w:tab w:val="num" w:pos="0"/>
        </w:tabs>
        <w:ind w:left="600" w:hanging="600"/>
      </w:pPr>
      <w:rPr>
        <w:rFonts w:cs="Times New Roman" w:hint="default"/>
      </w:rPr>
    </w:lvl>
    <w:lvl w:ilvl="1">
      <w:start w:val="1"/>
      <w:numFmt w:val="decimal"/>
      <w:lvlText w:val="（%2）"/>
      <w:lvlJc w:val="left"/>
      <w:pPr>
        <w:tabs>
          <w:tab w:val="num" w:pos="0"/>
        </w:tabs>
        <w:ind w:left="1140" w:hanging="720"/>
      </w:pPr>
      <w:rPr>
        <w:rFonts w:cs="Times New Roman" w:hint="default"/>
      </w:rPr>
    </w:lvl>
    <w:lvl w:ilvl="2">
      <w:start w:val="1"/>
      <w:numFmt w:val="lowerRoman"/>
      <w:lvlText w:val="%3."/>
      <w:lvlJc w:val="right"/>
      <w:pPr>
        <w:tabs>
          <w:tab w:val="num" w:pos="0"/>
        </w:tabs>
        <w:ind w:left="1260" w:hanging="420"/>
      </w:pPr>
      <w:rPr>
        <w:rFonts w:cs="Times New Roman"/>
      </w:rPr>
    </w:lvl>
    <w:lvl w:ilvl="3">
      <w:start w:val="1"/>
      <w:numFmt w:val="decimal"/>
      <w:lvlText w:val="(%4)"/>
      <w:lvlJc w:val="left"/>
      <w:pPr>
        <w:tabs>
          <w:tab w:val="num" w:pos="0"/>
        </w:tabs>
        <w:ind w:left="1620" w:hanging="360"/>
      </w:pPr>
      <w:rPr>
        <w:rFonts w:cs="Times New Roman" w:hint="default"/>
      </w:rPr>
    </w:lvl>
    <w:lvl w:ilvl="4">
      <w:start w:val="1"/>
      <w:numFmt w:val="lowerLetter"/>
      <w:lvlText w:val="%5)"/>
      <w:lvlJc w:val="left"/>
      <w:pPr>
        <w:tabs>
          <w:tab w:val="num" w:pos="0"/>
        </w:tabs>
        <w:ind w:left="2100" w:hanging="420"/>
      </w:pPr>
      <w:rPr>
        <w:rFonts w:cs="Times New Roman"/>
      </w:rPr>
    </w:lvl>
    <w:lvl w:ilvl="5">
      <w:start w:val="1"/>
      <w:numFmt w:val="lowerRoman"/>
      <w:lvlText w:val="%6."/>
      <w:lvlJc w:val="right"/>
      <w:pPr>
        <w:tabs>
          <w:tab w:val="num" w:pos="0"/>
        </w:tabs>
        <w:ind w:left="2520" w:hanging="420"/>
      </w:pPr>
      <w:rPr>
        <w:rFonts w:cs="Times New Roman"/>
      </w:rPr>
    </w:lvl>
    <w:lvl w:ilvl="6">
      <w:start w:val="1"/>
      <w:numFmt w:val="decimal"/>
      <w:lvlText w:val="%7."/>
      <w:lvlJc w:val="left"/>
      <w:pPr>
        <w:tabs>
          <w:tab w:val="num" w:pos="0"/>
        </w:tabs>
        <w:ind w:left="2940" w:hanging="420"/>
      </w:pPr>
      <w:rPr>
        <w:rFonts w:cs="Times New Roman"/>
      </w:rPr>
    </w:lvl>
    <w:lvl w:ilvl="7">
      <w:start w:val="1"/>
      <w:numFmt w:val="lowerLetter"/>
      <w:lvlText w:val="%8)"/>
      <w:lvlJc w:val="left"/>
      <w:pPr>
        <w:tabs>
          <w:tab w:val="num" w:pos="0"/>
        </w:tabs>
        <w:ind w:left="3360" w:hanging="420"/>
      </w:pPr>
      <w:rPr>
        <w:rFonts w:cs="Times New Roman"/>
      </w:rPr>
    </w:lvl>
    <w:lvl w:ilvl="8">
      <w:start w:val="1"/>
      <w:numFmt w:val="lowerRoman"/>
      <w:lvlText w:val="%9."/>
      <w:lvlJc w:val="right"/>
      <w:pPr>
        <w:tabs>
          <w:tab w:val="num" w:pos="0"/>
        </w:tabs>
        <w:ind w:left="3780" w:hanging="420"/>
      </w:pPr>
      <w:rPr>
        <w:rFonts w:cs="Times New Roman"/>
      </w:rPr>
    </w:lvl>
  </w:abstractNum>
  <w:abstractNum w:abstractNumId="17">
    <w:nsid w:val="287F3E2F"/>
    <w:multiLevelType w:val="multilevel"/>
    <w:tmpl w:val="287F3E2F"/>
    <w:lvl w:ilvl="0">
      <w:start w:val="1"/>
      <w:numFmt w:val="decimal"/>
      <w:lvlText w:val="%1."/>
      <w:lvlJc w:val="left"/>
      <w:pPr>
        <w:tabs>
          <w:tab w:val="num" w:pos="360"/>
        </w:tabs>
        <w:ind w:left="0" w:firstLine="0"/>
      </w:pPr>
      <w:rPr>
        <w:rFonts w:cs="Times New Roman" w:hint="eastAsia"/>
      </w:rPr>
    </w:lvl>
    <w:lvl w:ilvl="1">
      <w:start w:val="1"/>
      <w:numFmt w:val="decimal"/>
      <w:lvlText w:val="%1.%2"/>
      <w:lvlJc w:val="left"/>
      <w:pPr>
        <w:tabs>
          <w:tab w:val="num" w:pos="644"/>
        </w:tabs>
        <w:ind w:left="284" w:firstLine="0"/>
      </w:pPr>
      <w:rPr>
        <w:rFonts w:cs="Times New Roman" w:hint="eastAsia"/>
        <w:b w:val="0"/>
      </w:rPr>
    </w:lvl>
    <w:lvl w:ilvl="2">
      <w:start w:val="1"/>
      <w:numFmt w:val="decimal"/>
      <w:lvlText w:val="%1.%2.%3"/>
      <w:lvlJc w:val="left"/>
      <w:pPr>
        <w:tabs>
          <w:tab w:val="num" w:pos="720"/>
        </w:tabs>
        <w:ind w:left="0" w:firstLine="0"/>
      </w:pPr>
      <w:rPr>
        <w:rFonts w:cs="Times New Roman" w:hint="eastAsia"/>
      </w:rPr>
    </w:lvl>
    <w:lvl w:ilvl="3">
      <w:start w:val="1"/>
      <w:numFmt w:val="decimal"/>
      <w:lvlText w:val="%1.%2.%3.%4."/>
      <w:lvlJc w:val="left"/>
      <w:pPr>
        <w:tabs>
          <w:tab w:val="num" w:pos="1080"/>
        </w:tabs>
        <w:ind w:left="851" w:hanging="851"/>
      </w:pPr>
      <w:rPr>
        <w:rFonts w:cs="Times New Roman" w:hint="eastAsia"/>
      </w:rPr>
    </w:lvl>
    <w:lvl w:ilvl="4">
      <w:start w:val="1"/>
      <w:numFmt w:val="decimal"/>
      <w:lvlText w:val="%1.%2.%3.%4.%5."/>
      <w:lvlJc w:val="left"/>
      <w:pPr>
        <w:tabs>
          <w:tab w:val="num" w:pos="992"/>
        </w:tabs>
        <w:ind w:left="992" w:hanging="992"/>
      </w:pPr>
      <w:rPr>
        <w:rFonts w:cs="Times New Roman" w:hint="eastAsia"/>
      </w:rPr>
    </w:lvl>
    <w:lvl w:ilvl="5">
      <w:start w:val="1"/>
      <w:numFmt w:val="decimal"/>
      <w:lvlText w:val="%1.%2.%3.%4.%5.%6."/>
      <w:lvlJc w:val="left"/>
      <w:pPr>
        <w:tabs>
          <w:tab w:val="num" w:pos="1134"/>
        </w:tabs>
        <w:ind w:left="1134" w:hanging="1134"/>
      </w:pPr>
      <w:rPr>
        <w:rFonts w:cs="Times New Roman" w:hint="eastAsia"/>
      </w:rPr>
    </w:lvl>
    <w:lvl w:ilvl="6">
      <w:start w:val="1"/>
      <w:numFmt w:val="decimal"/>
      <w:lvlText w:val="%1.%2.%3.%4.%5.%6.%7."/>
      <w:lvlJc w:val="left"/>
      <w:pPr>
        <w:tabs>
          <w:tab w:val="num" w:pos="1276"/>
        </w:tabs>
        <w:ind w:left="1276" w:hanging="1276"/>
      </w:pPr>
      <w:rPr>
        <w:rFonts w:cs="Times New Roman" w:hint="eastAsia"/>
      </w:rPr>
    </w:lvl>
    <w:lvl w:ilvl="7">
      <w:start w:val="1"/>
      <w:numFmt w:val="decimal"/>
      <w:lvlText w:val="%1.%2.%3.%4.%5.%6.%7.%8."/>
      <w:lvlJc w:val="left"/>
      <w:pPr>
        <w:tabs>
          <w:tab w:val="num" w:pos="1418"/>
        </w:tabs>
        <w:ind w:left="1418" w:hanging="1418"/>
      </w:pPr>
      <w:rPr>
        <w:rFonts w:cs="Times New Roman" w:hint="eastAsia"/>
      </w:rPr>
    </w:lvl>
    <w:lvl w:ilvl="8">
      <w:start w:val="1"/>
      <w:numFmt w:val="decimal"/>
      <w:lvlText w:val="%1.%2.%3.%4.%5.%6.%7.%8.%9."/>
      <w:lvlJc w:val="left"/>
      <w:pPr>
        <w:tabs>
          <w:tab w:val="num" w:pos="1559"/>
        </w:tabs>
        <w:ind w:left="1559" w:hanging="1559"/>
      </w:pPr>
      <w:rPr>
        <w:rFonts w:cs="Times New Roman" w:hint="eastAsia"/>
      </w:rPr>
    </w:lvl>
  </w:abstractNum>
  <w:abstractNum w:abstractNumId="18">
    <w:nsid w:val="3EBF10E3"/>
    <w:multiLevelType w:val="multilevel"/>
    <w:tmpl w:val="3EBF10E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9">
    <w:nsid w:val="47251EC4"/>
    <w:multiLevelType w:val="singleLevel"/>
    <w:tmpl w:val="47251EC4"/>
    <w:lvl w:ilvl="0">
      <w:start w:val="1"/>
      <w:numFmt w:val="bullet"/>
      <w:lvlText w:val=""/>
      <w:lvlJc w:val="left"/>
      <w:pPr>
        <w:tabs>
          <w:tab w:val="num" w:pos="340"/>
        </w:tabs>
        <w:ind w:left="340" w:hanging="340"/>
      </w:pPr>
      <w:rPr>
        <w:rFonts w:ascii="Wingdings" w:hAnsi="Wingdings" w:hint="default"/>
        <w:b w:val="0"/>
        <w:i w:val="0"/>
        <w:spacing w:val="0"/>
        <w:w w:val="100"/>
        <w:kern w:val="24"/>
        <w:position w:val="0"/>
        <w:sz w:val="24"/>
      </w:rPr>
    </w:lvl>
  </w:abstractNum>
  <w:abstractNum w:abstractNumId="20">
    <w:nsid w:val="5DBA7426"/>
    <w:multiLevelType w:val="singleLevel"/>
    <w:tmpl w:val="5DBA7426"/>
    <w:lvl w:ilvl="0">
      <w:start w:val="1"/>
      <w:numFmt w:val="chineseCounting"/>
      <w:suff w:val="nothing"/>
      <w:lvlText w:val="（%1）"/>
      <w:lvlJc w:val="left"/>
      <w:pPr>
        <w:tabs>
          <w:tab w:val="num" w:pos="0"/>
        </w:tabs>
        <w:ind w:left="683" w:firstLine="0"/>
      </w:pPr>
      <w:rPr>
        <w:rFonts w:hint="eastAsia"/>
      </w:rPr>
    </w:lvl>
  </w:abstractNum>
  <w:abstractNum w:abstractNumId="21">
    <w:nsid w:val="5E44AADA"/>
    <w:multiLevelType w:val="multilevel"/>
    <w:tmpl w:val="5E44AADA"/>
    <w:lvl w:ilvl="0">
      <w:start w:val="18"/>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2">
    <w:nsid w:val="61B810BA"/>
    <w:multiLevelType w:val="multilevel"/>
    <w:tmpl w:val="61B810BA"/>
    <w:lvl w:ilvl="0">
      <w:start w:val="1"/>
      <w:numFmt w:val="chineseCounting"/>
      <w:suff w:val="nothing"/>
      <w:lvlText w:val="%1、"/>
      <w:lvlJc w:val="left"/>
      <w:pPr>
        <w:tabs>
          <w:tab w:val="num" w:pos="0"/>
        </w:tabs>
        <w:ind w:left="0" w:firstLine="0"/>
      </w:pPr>
    </w:lvl>
    <w:lvl w:ilvl="1">
      <w:start w:val="1"/>
      <w:numFmt w:val="bullet"/>
      <w:lvlText w:val="o"/>
      <w:lvlJc w:val="left"/>
      <w:pPr>
        <w:tabs>
          <w:tab w:val="num" w:pos="0"/>
        </w:tabs>
        <w:ind w:left="1440" w:hanging="360"/>
      </w:pPr>
      <w:rPr>
        <w:rFonts w:ascii="Courier New" w:eastAsia="Courier New" w:hAnsi="Courier New" w:cs="Courier New" w:hint="default"/>
      </w:rPr>
    </w:lvl>
    <w:lvl w:ilvl="2">
      <w:start w:val="1"/>
      <w:numFmt w:val="bullet"/>
      <w:lvlText w:val="§"/>
      <w:lvlJc w:val="left"/>
      <w:pPr>
        <w:tabs>
          <w:tab w:val="num" w:pos="0"/>
        </w:tabs>
        <w:ind w:left="2160" w:hanging="360"/>
      </w:pPr>
      <w:rPr>
        <w:rFonts w:ascii="Wingdings" w:eastAsia="Wingdings" w:hAnsi="Wingdings" w:cs="Wingdings" w:hint="default"/>
      </w:rPr>
    </w:lvl>
    <w:lvl w:ilvl="3">
      <w:start w:val="1"/>
      <w:numFmt w:val="bullet"/>
      <w:lvlText w:val="·"/>
      <w:lvlJc w:val="left"/>
      <w:pPr>
        <w:tabs>
          <w:tab w:val="num" w:pos="0"/>
        </w:tabs>
        <w:ind w:left="2880" w:hanging="360"/>
      </w:pPr>
      <w:rPr>
        <w:rFonts w:ascii="Symbol" w:eastAsia="Symbol" w:hAnsi="Symbol" w:cs="Symbol" w:hint="default"/>
      </w:rPr>
    </w:lvl>
    <w:lvl w:ilvl="4">
      <w:start w:val="1"/>
      <w:numFmt w:val="bullet"/>
      <w:lvlText w:val="o"/>
      <w:lvlJc w:val="left"/>
      <w:pPr>
        <w:tabs>
          <w:tab w:val="num" w:pos="0"/>
        </w:tabs>
        <w:ind w:left="3600" w:hanging="360"/>
      </w:pPr>
      <w:rPr>
        <w:rFonts w:ascii="Courier New" w:eastAsia="Courier New" w:hAnsi="Courier New" w:cs="Courier New" w:hint="default"/>
      </w:rPr>
    </w:lvl>
    <w:lvl w:ilvl="5">
      <w:start w:val="1"/>
      <w:numFmt w:val="bullet"/>
      <w:lvlText w:val="§"/>
      <w:lvlJc w:val="left"/>
      <w:pPr>
        <w:tabs>
          <w:tab w:val="num" w:pos="0"/>
        </w:tabs>
        <w:ind w:left="4320" w:hanging="360"/>
      </w:pPr>
      <w:rPr>
        <w:rFonts w:ascii="Wingdings" w:eastAsia="Wingdings" w:hAnsi="Wingdings" w:cs="Wingdings" w:hint="default"/>
      </w:rPr>
    </w:lvl>
    <w:lvl w:ilvl="6">
      <w:start w:val="1"/>
      <w:numFmt w:val="bullet"/>
      <w:lvlText w:val="·"/>
      <w:lvlJc w:val="left"/>
      <w:pPr>
        <w:tabs>
          <w:tab w:val="num" w:pos="0"/>
        </w:tabs>
        <w:ind w:left="5040" w:hanging="360"/>
      </w:pPr>
      <w:rPr>
        <w:rFonts w:ascii="Symbol" w:eastAsia="Symbol" w:hAnsi="Symbol" w:cs="Symbol" w:hint="default"/>
      </w:rPr>
    </w:lvl>
    <w:lvl w:ilvl="7">
      <w:start w:val="1"/>
      <w:numFmt w:val="bullet"/>
      <w:lvlText w:val="o"/>
      <w:lvlJc w:val="left"/>
      <w:pPr>
        <w:tabs>
          <w:tab w:val="num" w:pos="0"/>
        </w:tabs>
        <w:ind w:left="5760" w:hanging="360"/>
      </w:pPr>
      <w:rPr>
        <w:rFonts w:ascii="Courier New" w:eastAsia="Courier New" w:hAnsi="Courier New" w:cs="Courier New" w:hint="default"/>
      </w:rPr>
    </w:lvl>
    <w:lvl w:ilvl="8">
      <w:start w:val="1"/>
      <w:numFmt w:val="bullet"/>
      <w:lvlText w:val="§"/>
      <w:lvlJc w:val="left"/>
      <w:pPr>
        <w:tabs>
          <w:tab w:val="num" w:pos="0"/>
        </w:tabs>
        <w:ind w:left="6480" w:hanging="360"/>
      </w:pPr>
      <w:rPr>
        <w:rFonts w:ascii="Wingdings" w:eastAsia="Wingdings" w:hAnsi="Wingdings" w:cs="Wingdings" w:hint="default"/>
      </w:rPr>
    </w:lvl>
  </w:abstractNum>
  <w:abstractNum w:abstractNumId="23">
    <w:nsid w:val="76933334"/>
    <w:multiLevelType w:val="multilevel"/>
    <w:tmpl w:val="76933334"/>
    <w:lvl w:ilvl="0">
      <w:start w:val="1"/>
      <w:numFmt w:val="none"/>
      <w:lvlText w:val="%1——"/>
      <w:lvlJc w:val="left"/>
      <w:pPr>
        <w:tabs>
          <w:tab w:val="num" w:pos="4080"/>
        </w:tabs>
        <w:ind w:left="3780" w:hanging="420"/>
      </w:pPr>
      <w:rPr>
        <w:rFonts w:cs="Times New Roman" w:hint="eastAsia"/>
      </w:rPr>
    </w:lvl>
    <w:lvl w:ilvl="1">
      <w:start w:val="1"/>
      <w:numFmt w:val="lowerLetter"/>
      <w:lvlText w:val="%2)"/>
      <w:lvlJc w:val="left"/>
      <w:pPr>
        <w:tabs>
          <w:tab w:val="num" w:pos="3780"/>
        </w:tabs>
        <w:ind w:left="3780" w:hanging="420"/>
      </w:pPr>
      <w:rPr>
        <w:rFonts w:cs="Times New Roman"/>
      </w:rPr>
    </w:lvl>
    <w:lvl w:ilvl="2">
      <w:start w:val="1"/>
      <w:numFmt w:val="lowerRoman"/>
      <w:lvlText w:val="%3."/>
      <w:lvlJc w:val="right"/>
      <w:pPr>
        <w:tabs>
          <w:tab w:val="num" w:pos="4200"/>
        </w:tabs>
        <w:ind w:left="4200" w:hanging="420"/>
      </w:pPr>
      <w:rPr>
        <w:rFonts w:cs="Times New Roman"/>
      </w:rPr>
    </w:lvl>
    <w:lvl w:ilvl="3">
      <w:start w:val="1"/>
      <w:numFmt w:val="decimal"/>
      <w:lvlText w:val="%4."/>
      <w:lvlJc w:val="left"/>
      <w:pPr>
        <w:tabs>
          <w:tab w:val="num" w:pos="4620"/>
        </w:tabs>
        <w:ind w:left="4620" w:hanging="420"/>
      </w:pPr>
      <w:rPr>
        <w:rFonts w:cs="Times New Roman"/>
      </w:rPr>
    </w:lvl>
    <w:lvl w:ilvl="4">
      <w:start w:val="1"/>
      <w:numFmt w:val="lowerLetter"/>
      <w:lvlText w:val="%5)"/>
      <w:lvlJc w:val="left"/>
      <w:pPr>
        <w:tabs>
          <w:tab w:val="num" w:pos="5040"/>
        </w:tabs>
        <w:ind w:left="5040" w:hanging="420"/>
      </w:pPr>
      <w:rPr>
        <w:rFonts w:cs="Times New Roman"/>
      </w:rPr>
    </w:lvl>
    <w:lvl w:ilvl="5">
      <w:start w:val="1"/>
      <w:numFmt w:val="lowerRoman"/>
      <w:lvlText w:val="%6."/>
      <w:lvlJc w:val="right"/>
      <w:pPr>
        <w:tabs>
          <w:tab w:val="num" w:pos="5460"/>
        </w:tabs>
        <w:ind w:left="5460" w:hanging="420"/>
      </w:pPr>
      <w:rPr>
        <w:rFonts w:cs="Times New Roman"/>
      </w:rPr>
    </w:lvl>
    <w:lvl w:ilvl="6">
      <w:start w:val="1"/>
      <w:numFmt w:val="decimal"/>
      <w:lvlText w:val="%7."/>
      <w:lvlJc w:val="left"/>
      <w:pPr>
        <w:tabs>
          <w:tab w:val="num" w:pos="5880"/>
        </w:tabs>
        <w:ind w:left="5880" w:hanging="420"/>
      </w:pPr>
      <w:rPr>
        <w:rFonts w:cs="Times New Roman"/>
      </w:rPr>
    </w:lvl>
    <w:lvl w:ilvl="7">
      <w:start w:val="1"/>
      <w:numFmt w:val="lowerLetter"/>
      <w:lvlText w:val="%8)"/>
      <w:lvlJc w:val="left"/>
      <w:pPr>
        <w:tabs>
          <w:tab w:val="num" w:pos="6300"/>
        </w:tabs>
        <w:ind w:left="6300" w:hanging="420"/>
      </w:pPr>
      <w:rPr>
        <w:rFonts w:cs="Times New Roman"/>
      </w:rPr>
    </w:lvl>
    <w:lvl w:ilvl="8">
      <w:start w:val="1"/>
      <w:numFmt w:val="lowerRoman"/>
      <w:lvlText w:val="%9."/>
      <w:lvlJc w:val="right"/>
      <w:pPr>
        <w:tabs>
          <w:tab w:val="num" w:pos="6720"/>
        </w:tabs>
        <w:ind w:left="6720" w:hanging="420"/>
      </w:pPr>
      <w:rPr>
        <w:rFonts w:cs="Times New Roman"/>
      </w:rPr>
    </w:lvl>
  </w:abstractNum>
  <w:num w:numId="1">
    <w:abstractNumId w:val="16"/>
  </w:num>
  <w:num w:numId="2">
    <w:abstractNumId w:val="20"/>
  </w:num>
  <w:num w:numId="3">
    <w:abstractNumId w:val="0"/>
  </w:num>
  <w:num w:numId="4">
    <w:abstractNumId w:val="17"/>
  </w:num>
  <w:num w:numId="5">
    <w:abstractNumId w:val="21"/>
  </w:num>
  <w:num w:numId="6">
    <w:abstractNumId w:val="15"/>
  </w:num>
  <w:num w:numId="7">
    <w:abstractNumId w:val="22"/>
  </w:num>
  <w:num w:numId="8">
    <w:abstractNumId w:val="19"/>
  </w:num>
  <w:num w:numId="9">
    <w:abstractNumId w:val="2"/>
  </w:num>
  <w:num w:numId="10">
    <w:abstractNumId w:val="1"/>
  </w:num>
  <w:num w:numId="11">
    <w:abstractNumId w:val="5"/>
  </w:num>
  <w:num w:numId="12">
    <w:abstractNumId w:val="4"/>
  </w:num>
  <w:num w:numId="13">
    <w:abstractNumId w:val="23"/>
  </w:num>
  <w:num w:numId="14">
    <w:abstractNumId w:val="13"/>
  </w:num>
  <w:num w:numId="15">
    <w:abstractNumId w:val="3"/>
  </w:num>
  <w:num w:numId="16">
    <w:abstractNumId w:val="14"/>
  </w:num>
  <w:num w:numId="17">
    <w:abstractNumId w:val="18"/>
  </w:num>
  <w:num w:numId="18">
    <w:abstractNumId w:val="12"/>
  </w:num>
  <w:num w:numId="19">
    <w:abstractNumId w:val="11"/>
  </w:num>
  <w:num w:numId="20">
    <w:abstractNumId w:val="10"/>
  </w:num>
  <w:num w:numId="21">
    <w:abstractNumId w:val="9"/>
  </w:num>
  <w:num w:numId="22">
    <w:abstractNumId w:val="8"/>
  </w:num>
  <w:num w:numId="23">
    <w:abstractNumId w:val="7"/>
  </w:num>
  <w:num w:numId="2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defaultTabStop w:val="420"/>
  <w:drawingGridHorizontalSpacing w:val="105"/>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growAutofit/>
    <w:useAltKinsokuLineBreakRules/>
    <w:splitPgBreakAndParaMark/>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next w:val="Normal"/>
    <w:pPr>
      <w:keepNext/>
      <w:keepLines/>
      <w:widowControl w:val="0"/>
      <w:spacing w:before="340" w:after="330" w:line="576" w:lineRule="auto"/>
      <w:jc w:val="both"/>
      <w:outlineLvl w:val="0"/>
    </w:pPr>
    <w:rPr>
      <w:rFonts w:ascii="Times New Roman" w:eastAsia="宋体" w:hAnsi="Times New Roman" w:cs="Times New Roman"/>
      <w:b/>
      <w:kern w:val="44"/>
      <w:sz w:val="44"/>
      <w:lang w:val="en-US" w:eastAsia="zh-CN" w:bidi="ar-SA"/>
    </w:rPr>
  </w:style>
  <w:style w:type="paragraph" w:styleId="Heading2">
    <w:name w:val="heading 2"/>
    <w:next w:val="6210"/>
    <w:pPr>
      <w:keepNext/>
      <w:keepLines/>
      <w:widowControl w:val="0"/>
      <w:spacing w:before="260" w:after="260" w:line="415" w:lineRule="auto"/>
      <w:jc w:val="both"/>
      <w:outlineLvl w:val="1"/>
    </w:pPr>
    <w:rPr>
      <w:rFonts w:ascii="Cambria" w:eastAsia="宋体" w:hAnsi="Cambria" w:cs="Times New Roman"/>
      <w:b/>
      <w:bCs/>
      <w:kern w:val="2"/>
      <w:sz w:val="32"/>
      <w:szCs w:val="32"/>
      <w:lang w:val="en-US" w:eastAsia="zh-CN" w:bidi="ar-SA"/>
    </w:rPr>
  </w:style>
  <w:style w:type="paragraph" w:styleId="Heading3">
    <w:name w:val="heading 3"/>
    <w:basedOn w:val="Normal"/>
    <w:next w:val="Normal"/>
    <w:pPr>
      <w:keepNext/>
      <w:keepLines/>
      <w:widowControl w:val="0"/>
      <w:tabs>
        <w:tab w:val="left" w:pos="588"/>
      </w:tabs>
      <w:adjustRightInd w:val="0"/>
      <w:spacing w:line="360" w:lineRule="auto"/>
      <w:textAlignment w:val="baseline"/>
      <w:outlineLvl w:val="2"/>
    </w:pPr>
    <w:rPr>
      <w:kern w:val="0"/>
      <w:sz w:val="28"/>
      <w:szCs w:val="20"/>
    </w:rPr>
  </w:style>
  <w:style w:type="paragraph" w:styleId="Heading4">
    <w:name w:val="heading 4"/>
    <w:basedOn w:val="Normal"/>
    <w:next w:val="Normal"/>
    <w:pPr>
      <w:keepNext/>
      <w:keepLines/>
      <w:widowControl w:val="0"/>
      <w:adjustRightInd w:val="0"/>
      <w:spacing w:before="280" w:after="290" w:line="376" w:lineRule="atLeast"/>
      <w:textAlignment w:val="baseline"/>
      <w:outlineLvl w:val="3"/>
    </w:pPr>
    <w:rPr>
      <w:rFonts w:ascii="Arial" w:eastAsia="黑体" w:hAnsi="Arial"/>
      <w:b/>
      <w:kern w:val="0"/>
      <w:sz w:val="28"/>
      <w:szCs w:val="20"/>
    </w:rPr>
  </w:style>
  <w:style w:type="paragraph" w:styleId="Heading5">
    <w:name w:val="heading 5"/>
    <w:next w:val="Normal"/>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zh-CN" w:bidi="ar-SA"/>
    </w:rPr>
  </w:style>
  <w:style w:type="paragraph" w:styleId="Heading6">
    <w:name w:val="heading 6"/>
    <w:next w:val="Normal"/>
    <w:pPr>
      <w:keepNext/>
      <w:keepLines/>
      <w:widowControl w:val="0"/>
      <w:spacing w:before="240" w:after="64" w:line="319" w:lineRule="auto"/>
      <w:jc w:val="both"/>
      <w:outlineLvl w:val="5"/>
    </w:pPr>
    <w:rPr>
      <w:rFonts w:ascii="Calibri Light" w:eastAsia="宋体" w:hAnsi="Calibri Light" w:cs="Times New Roman"/>
      <w:b/>
      <w:bCs/>
      <w:kern w:val="2"/>
      <w:sz w:val="24"/>
      <w:szCs w:val="24"/>
      <w:lang w:val="en-US" w:eastAsia="zh-CN" w:bidi="ar-SA"/>
    </w:rPr>
  </w:style>
  <w:style w:type="paragraph" w:styleId="Heading7">
    <w:name w:val="heading 7"/>
    <w:basedOn w:val="Normal"/>
    <w:next w:val="Normal"/>
    <w:pPr>
      <w:keepNext/>
      <w:keepLines/>
      <w:widowControl w:val="0"/>
      <w:adjustRightInd w:val="0"/>
      <w:spacing w:before="240" w:after="64" w:line="320" w:lineRule="atLeast"/>
      <w:textAlignment w:val="baseline"/>
      <w:outlineLvl w:val="6"/>
    </w:pPr>
    <w:rPr>
      <w:b/>
      <w:kern w:val="0"/>
      <w:sz w:val="24"/>
      <w:szCs w:val="20"/>
    </w:rPr>
  </w:style>
  <w:style w:type="paragraph" w:styleId="Heading8">
    <w:name w:val="heading 8"/>
    <w:basedOn w:val="Normal"/>
    <w:next w:val="Normal"/>
    <w:pPr>
      <w:keepNext/>
      <w:keepLines/>
      <w:widowControl w:val="0"/>
      <w:adjustRightInd w:val="0"/>
      <w:spacing w:before="240" w:after="64" w:line="320" w:lineRule="atLeast"/>
      <w:textAlignment w:val="baseline"/>
      <w:outlineLvl w:val="7"/>
    </w:pPr>
    <w:rPr>
      <w:rFonts w:ascii="Arial" w:eastAsia="黑体" w:hAnsi="Arial"/>
      <w:kern w:val="0"/>
      <w:sz w:val="24"/>
      <w:szCs w:val="20"/>
    </w:rPr>
  </w:style>
  <w:style w:type="paragraph" w:styleId="Heading9">
    <w:name w:val="heading 9"/>
    <w:basedOn w:val="Normal"/>
    <w:next w:val="Normal"/>
    <w:pPr>
      <w:keepNext/>
      <w:keepLines/>
      <w:widowControl w:val="0"/>
      <w:adjustRightInd w:val="0"/>
      <w:spacing w:before="240" w:after="64" w:line="320" w:lineRule="atLeast"/>
      <w:textAlignment w:val="baseline"/>
      <w:outlineLvl w:val="8"/>
    </w:pPr>
    <w:rPr>
      <w:rFonts w:ascii="Arial" w:eastAsia="黑体" w:hAnsi="Arial"/>
      <w:kern w:val="0"/>
      <w:sz w:val="24"/>
      <w:szCs w:val="20"/>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customStyle="1" w:styleId="6210">
    <w:name w:val="样式 62 10 磅"/>
    <w:next w:val="656"/>
    <w:pPr>
      <w:widowControl w:val="0"/>
      <w:jc w:val="both"/>
    </w:pPr>
    <w:rPr>
      <w:rFonts w:ascii="Times New Roman" w:eastAsia="宋体" w:hAnsi="Times New Roman" w:cs="Times New Roman"/>
      <w:kern w:val="2"/>
      <w:sz w:val="21"/>
      <w:szCs w:val="24"/>
      <w:lang w:val="en-US" w:eastAsia="zh-CN" w:bidi="ar-SA"/>
    </w:rPr>
  </w:style>
  <w:style w:type="paragraph" w:styleId="List3">
    <w:name w:val="List 3"/>
    <w:next w:val="a4"/>
    <w:pPr>
      <w:widowControl w:val="0"/>
      <w:ind w:left="1260" w:hanging="420"/>
      <w:jc w:val="both"/>
    </w:pPr>
    <w:rPr>
      <w:rFonts w:ascii="Times New Roman" w:eastAsia="宋体" w:hAnsi="Times New Roman" w:cs="Times New Roman"/>
      <w:kern w:val="2"/>
      <w:sz w:val="21"/>
      <w:szCs w:val="22"/>
      <w:lang w:val="en-US" w:eastAsia="zh-CN" w:bidi="ar-SA"/>
    </w:rPr>
  </w:style>
  <w:style w:type="paragraph" w:customStyle="1" w:styleId="a">
    <w:name w:val="章标题"/>
    <w:next w:val="Normal"/>
    <w:pPr>
      <w:spacing w:before="50" w:beforeLines="50" w:after="50" w:afterLines="50" w:line="460" w:lineRule="exact"/>
      <w:jc w:val="both"/>
      <w:outlineLvl w:val="0"/>
    </w:pPr>
    <w:rPr>
      <w:rFonts w:ascii="黑体" w:eastAsia="黑体" w:cs="Times New Roman"/>
      <w:b/>
      <w:sz w:val="28"/>
      <w:lang w:val="en-US" w:eastAsia="zh-CN" w:bidi="ar-SA"/>
    </w:rPr>
  </w:style>
  <w:style w:type="paragraph" w:customStyle="1" w:styleId="a0">
    <w:name w:val="一级条标题"/>
    <w:basedOn w:val="a"/>
    <w:next w:val="Normal"/>
    <w:pPr>
      <w:tabs>
        <w:tab w:val="left" w:pos="360"/>
        <w:tab w:val="left" w:pos="840"/>
      </w:tabs>
      <w:spacing w:before="0" w:beforeLines="0" w:after="0" w:afterLines="0"/>
      <w:ind w:left="0" w:hanging="840"/>
      <w:outlineLvl w:val="1"/>
    </w:pPr>
  </w:style>
  <w:style w:type="paragraph" w:customStyle="1" w:styleId="a1">
    <w:name w:val="二级条标题"/>
    <w:basedOn w:val="a0"/>
    <w:next w:val="Normal"/>
    <w:pPr>
      <w:tabs>
        <w:tab w:val="left" w:pos="360"/>
        <w:tab w:val="left" w:pos="840"/>
      </w:tabs>
      <w:outlineLvl w:val="2"/>
    </w:pPr>
    <w:rPr>
      <w:rFonts w:ascii="宋体" w:eastAsia="宋体"/>
      <w:b w:val="0"/>
    </w:rPr>
  </w:style>
  <w:style w:type="paragraph" w:customStyle="1" w:styleId="a2">
    <w:name w:val="三级条标题"/>
    <w:basedOn w:val="a1"/>
    <w:next w:val="Normal"/>
    <w:pPr>
      <w:tabs>
        <w:tab w:val="left" w:pos="360"/>
        <w:tab w:val="left" w:pos="840"/>
      </w:tabs>
      <w:outlineLvl w:val="3"/>
    </w:pPr>
  </w:style>
  <w:style w:type="paragraph" w:customStyle="1" w:styleId="a3">
    <w:name w:val="四级条标题"/>
    <w:basedOn w:val="a2"/>
    <w:next w:val="Normal"/>
    <w:pPr>
      <w:tabs>
        <w:tab w:val="left" w:pos="360"/>
        <w:tab w:val="left" w:pos="840"/>
      </w:tabs>
      <w:outlineLvl w:val="4"/>
    </w:pPr>
  </w:style>
  <w:style w:type="paragraph" w:customStyle="1" w:styleId="a4">
    <w:name w:val="五级条标题"/>
    <w:basedOn w:val="a3"/>
    <w:next w:val="Normal"/>
    <w:pPr>
      <w:tabs>
        <w:tab w:val="left" w:pos="360"/>
        <w:tab w:val="left" w:pos="840"/>
        <w:tab w:val="left" w:pos="900"/>
      </w:tabs>
      <w:outlineLvl w:val="5"/>
    </w:pPr>
  </w:style>
  <w:style w:type="paragraph" w:styleId="TOC7">
    <w:name w:val="toc 7"/>
    <w:basedOn w:val="Normal"/>
    <w:next w:val="Normal"/>
    <w:pPr>
      <w:ind w:left="1260"/>
      <w:jc w:val="left"/>
    </w:pPr>
    <w:rPr>
      <w:szCs w:val="21"/>
    </w:rPr>
  </w:style>
  <w:style w:type="paragraph" w:styleId="ListNumber">
    <w:name w:val="List Number"/>
    <w:basedOn w:val="Normal"/>
    <w:pPr>
      <w:ind w:left="1134" w:hanging="425"/>
    </w:p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kern w:val="0"/>
      <w:szCs w:val="20"/>
    </w:rPr>
  </w:style>
  <w:style w:type="paragraph" w:styleId="NormalIndent">
    <w:name w:val="Normal Indent"/>
    <w:pPr>
      <w:widowControl w:val="0"/>
      <w:spacing w:line="360" w:lineRule="auto"/>
      <w:ind w:firstLine="200" w:firstLineChars="200"/>
      <w:jc w:val="both"/>
    </w:pPr>
    <w:rPr>
      <w:rFonts w:ascii="Times New Roman" w:eastAsia="宋体" w:hAnsi="Times New Roman" w:cs="Times New Roman"/>
      <w:kern w:val="2"/>
      <w:sz w:val="24"/>
      <w:szCs w:val="20"/>
      <w:lang w:val="en-US" w:eastAsia="zh-CN" w:bidi="ar-SA"/>
    </w:rPr>
  </w:style>
  <w:style w:type="paragraph" w:styleId="Caption">
    <w:name w:val="caption"/>
    <w:basedOn w:val="Normal"/>
    <w:next w:val="Normal"/>
    <w:pPr>
      <w:spacing w:line="480" w:lineRule="auto"/>
    </w:pPr>
    <w:rPr>
      <w:rFonts w:ascii="华文中宋" w:eastAsia="华文中宋"/>
      <w:sz w:val="36"/>
      <w:szCs w:val="20"/>
    </w:rPr>
  </w:style>
  <w:style w:type="paragraph" w:styleId="ListBullet">
    <w:name w:val="List Bullet"/>
    <w:basedOn w:val="Normal"/>
    <w:pPr>
      <w:numPr>
        <w:ilvl w:val="0"/>
        <w:numId w:val="8"/>
      </w:numPr>
      <w:tabs>
        <w:tab w:val="clear" w:pos="340"/>
        <w:tab w:val="left" w:pos="360"/>
      </w:tabs>
      <w:spacing w:line="360" w:lineRule="auto"/>
      <w:ind w:left="0" w:firstLine="360"/>
      <w:jc w:val="left"/>
    </w:pPr>
    <w:rPr>
      <w:rFonts w:ascii="宋体"/>
      <w:kern w:val="24"/>
      <w:sz w:val="24"/>
    </w:rPr>
  </w:style>
  <w:style w:type="paragraph" w:styleId="EnvelopeAddress">
    <w:name w:val="envelope address"/>
    <w:next w:val="ListNumber"/>
    <w:pPr>
      <w:widowControl w:val="0"/>
      <w:snapToGrid w:val="0"/>
      <w:ind w:left="2880"/>
      <w:jc w:val="both"/>
    </w:pPr>
    <w:rPr>
      <w:rFonts w:ascii="Arial" w:eastAsia="宋体" w:hAnsi="Arial" w:cs="Times New Roman"/>
      <w:kern w:val="2"/>
      <w:sz w:val="24"/>
      <w:lang w:val="en-US" w:eastAsia="zh-CN" w:bidi="ar-SA"/>
    </w:rPr>
  </w:style>
  <w:style w:type="paragraph" w:styleId="DocumentMap">
    <w:name w:val="Document Map"/>
    <w:basedOn w:val="Normal"/>
    <w:pPr>
      <w:shd w:val="clear" w:color="auto" w:fill="000080"/>
    </w:pPr>
  </w:style>
  <w:style w:type="paragraph" w:styleId="CommentText">
    <w:name w:val="annotation text"/>
    <w:pPr>
      <w:widowControl w:val="0"/>
      <w:jc w:val="both"/>
    </w:pPr>
    <w:rPr>
      <w:rFonts w:ascii="Calibri" w:eastAsia="宋体" w:hAnsi="Calibri" w:cs="Times New Roman"/>
      <w:kern w:val="2"/>
      <w:sz w:val="21"/>
      <w:szCs w:val="24"/>
      <w:lang w:val="en-US" w:eastAsia="en-US" w:bidi="ar-SA"/>
    </w:rPr>
  </w:style>
  <w:style w:type="paragraph" w:styleId="BodyText3">
    <w:name w:val="Body Text 3"/>
    <w:rPr>
      <w:rFonts w:ascii="宋体" w:eastAsia="宋体" w:cs="宋体"/>
      <w:kern w:val="2"/>
      <w:sz w:val="24"/>
      <w:szCs w:val="24"/>
      <w:lang w:val="en-US" w:eastAsia="zh-CN" w:bidi="ar-SA"/>
    </w:rPr>
  </w:style>
  <w:style w:type="paragraph" w:styleId="BodyText">
    <w:name w:val="Body Text"/>
    <w:next w:val="49"/>
    <w:pPr>
      <w:widowControl w:val="0"/>
      <w:jc w:val="both"/>
    </w:pPr>
    <w:rPr>
      <w:rFonts w:ascii="Calibri" w:eastAsia="宋体" w:hAnsi="Calibri" w:cs="Times New Roman"/>
      <w:kern w:val="2"/>
      <w:sz w:val="28"/>
      <w:szCs w:val="22"/>
      <w:lang w:val="en-US" w:eastAsia="zh-CN" w:bidi="ar-SA"/>
    </w:rPr>
  </w:style>
  <w:style w:type="paragraph" w:customStyle="1" w:styleId="49">
    <w:name w:val="正文49"/>
    <w:pPr>
      <w:widowControl w:val="0"/>
      <w:jc w:val="both"/>
    </w:pPr>
    <w:rPr>
      <w:rFonts w:ascii="Calibri" w:eastAsia="宋体" w:hAnsi="Calibri" w:cs="Times New Roman"/>
      <w:kern w:val="2"/>
      <w:sz w:val="21"/>
      <w:szCs w:val="22"/>
      <w:lang w:val="en-US" w:eastAsia="zh-CN" w:bidi="ar-SA"/>
    </w:rPr>
  </w:style>
  <w:style w:type="paragraph" w:styleId="BodyTextIndent">
    <w:name w:val="Body Text Indent"/>
    <w:pPr>
      <w:widowControl w:val="0"/>
      <w:ind w:left="1104"/>
      <w:jc w:val="both"/>
    </w:pPr>
    <w:rPr>
      <w:rFonts w:ascii="宋体" w:eastAsia="宋体" w:cs="Times New Roman"/>
      <w:kern w:val="2"/>
      <w:sz w:val="21"/>
      <w:szCs w:val="21"/>
      <w:lang w:val="en-US" w:eastAsia="zh-CN" w:bidi="ar-SA"/>
    </w:rPr>
  </w:style>
  <w:style w:type="paragraph" w:styleId="List2">
    <w:name w:val="List 2"/>
    <w:basedOn w:val="Normal"/>
    <w:pPr>
      <w:ind w:left="400" w:hanging="200" w:leftChars="200" w:hangingChars="200"/>
    </w:pPr>
  </w:style>
  <w:style w:type="paragraph" w:styleId="BlockText">
    <w:name w:val="Block Text"/>
    <w:basedOn w:val="Normal"/>
    <w:pPr>
      <w:spacing w:after="120"/>
      <w:ind w:left="700" w:right="700" w:leftChars="700" w:rightChars="700"/>
    </w:pPr>
  </w:style>
  <w:style w:type="paragraph" w:styleId="TOC5">
    <w:name w:val="toc 5"/>
    <w:basedOn w:val="Normal"/>
    <w:next w:val="Normal"/>
    <w:pPr>
      <w:ind w:left="840"/>
      <w:jc w:val="left"/>
    </w:pPr>
    <w:rPr>
      <w:szCs w:val="21"/>
    </w:rPr>
  </w:style>
  <w:style w:type="paragraph" w:styleId="TOC3">
    <w:name w:val="toc 3"/>
    <w:next w:val="Normal"/>
    <w:pPr>
      <w:widowControl w:val="0"/>
      <w:ind w:left="400" w:leftChars="400"/>
      <w:jc w:val="both"/>
    </w:pPr>
    <w:rPr>
      <w:rFonts w:ascii="Times New Roman" w:eastAsia="宋体" w:hAnsi="Times New Roman" w:cs="Times New Roman"/>
      <w:kern w:val="2"/>
      <w:sz w:val="21"/>
      <w:szCs w:val="24"/>
      <w:lang w:val="en-US" w:eastAsia="zh-CN" w:bidi="ar-SA"/>
    </w:rPr>
  </w:style>
  <w:style w:type="paragraph" w:styleId="PlainText">
    <w:name w:val="Plain Text"/>
    <w:pPr>
      <w:widowControl w:val="0"/>
      <w:jc w:val="both"/>
    </w:pPr>
    <w:rPr>
      <w:rFonts w:ascii="宋体" w:eastAsia="宋体" w:cs="Courier New"/>
      <w:kern w:val="2"/>
      <w:sz w:val="21"/>
      <w:szCs w:val="21"/>
      <w:lang w:val="en-US" w:eastAsia="zh-CN" w:bidi="ar-SA"/>
    </w:rPr>
  </w:style>
  <w:style w:type="paragraph" w:styleId="TOC8">
    <w:name w:val="toc 8"/>
    <w:basedOn w:val="Normal"/>
    <w:next w:val="Normal"/>
    <w:pPr>
      <w:ind w:left="1470"/>
      <w:jc w:val="left"/>
    </w:pPr>
    <w:rPr>
      <w:szCs w:val="21"/>
    </w:rPr>
  </w:style>
  <w:style w:type="paragraph" w:styleId="Date">
    <w:name w:val="Date"/>
    <w:basedOn w:val="Normal"/>
    <w:next w:val="Normal"/>
    <w:pPr>
      <w:spacing w:line="360" w:lineRule="auto"/>
      <w:ind w:left="2500" w:leftChars="2500"/>
    </w:pPr>
    <w:rPr>
      <w:sz w:val="24"/>
      <w:szCs w:val="20"/>
    </w:rPr>
  </w:style>
  <w:style w:type="paragraph" w:styleId="BodyTextIndent2">
    <w:name w:val="Body Text Indent 2"/>
    <w:next w:val="BodyTextIndent"/>
    <w:pPr>
      <w:widowControl w:val="0"/>
      <w:ind w:firstLine="586"/>
      <w:jc w:val="both"/>
    </w:pPr>
    <w:rPr>
      <w:rFonts w:ascii="宋体" w:eastAsia="宋体" w:cs="Times New Roman"/>
      <w:kern w:val="2"/>
      <w:sz w:val="21"/>
      <w:szCs w:val="21"/>
      <w:lang w:val="en-US" w:eastAsia="zh-CN" w:bidi="ar-SA"/>
    </w:rPr>
  </w:style>
  <w:style w:type="paragraph" w:styleId="BalloonText">
    <w:name w:val="Balloon Text"/>
    <w:basedOn w:val="Normal"/>
    <w:rPr>
      <w:sz w:val="18"/>
      <w:szCs w:val="18"/>
    </w:rPr>
  </w:style>
  <w:style w:type="paragraph" w:styleId="Footer">
    <w:name w:val="footer"/>
    <w:basedOn w:val="Normal"/>
    <w:pPr>
      <w:tabs>
        <w:tab w:val="center" w:pos="4153"/>
        <w:tab w:val="right" w:pos="8306"/>
      </w:tabs>
      <w:adjustRightInd w:val="0"/>
      <w:spacing w:line="240" w:lineRule="atLeast"/>
      <w:jc w:val="left"/>
      <w:textAlignment w:val="baseline"/>
    </w:pPr>
    <w:rPr>
      <w:kern w:val="0"/>
      <w:sz w:val="18"/>
      <w:szCs w:val="20"/>
    </w:rPr>
  </w:style>
  <w:style w:type="paragraph" w:styleId="Header">
    <w:name w:val="header"/>
    <w:basedOn w:val="Normal"/>
    <w:pPr>
      <w:pBdr>
        <w:bottom w:val="single" w:sz="6" w:space="1" w:color="auto"/>
      </w:pBdr>
      <w:tabs>
        <w:tab w:val="center" w:pos="4153"/>
        <w:tab w:val="right" w:pos="8306"/>
      </w:tabs>
      <w:adjustRightInd w:val="0"/>
      <w:spacing w:line="240" w:lineRule="atLeast"/>
      <w:jc w:val="center"/>
      <w:textAlignment w:val="baseline"/>
    </w:pPr>
    <w:rPr>
      <w:kern w:val="0"/>
      <w:sz w:val="18"/>
      <w:szCs w:val="20"/>
    </w:rPr>
  </w:style>
  <w:style w:type="paragraph" w:styleId="TOC1">
    <w:name w:val="toc 1"/>
    <w:next w:val="Normal"/>
    <w:pPr>
      <w:widowControl w:val="0"/>
      <w:spacing w:before="120" w:after="120" w:line="360" w:lineRule="auto"/>
      <w:jc w:val="left"/>
    </w:pPr>
    <w:rPr>
      <w:rFonts w:ascii="Times New Roman" w:eastAsia="宋体" w:hAnsi="Times New Roman" w:cs="Times New Roman"/>
      <w:b/>
      <w:bCs/>
      <w:caps/>
      <w:smallCaps w:val="0"/>
      <w:kern w:val="2"/>
      <w:sz w:val="24"/>
      <w:szCs w:val="20"/>
      <w:lang w:val="en-US" w:eastAsia="zh-CN" w:bidi="ar-SA"/>
    </w:rPr>
  </w:style>
  <w:style w:type="paragraph" w:styleId="TOC4">
    <w:name w:val="toc 4"/>
    <w:basedOn w:val="Normal"/>
    <w:next w:val="Normal"/>
    <w:pPr>
      <w:ind w:left="600" w:leftChars="600"/>
    </w:pPr>
  </w:style>
  <w:style w:type="paragraph" w:styleId="IndexHeading">
    <w:name w:val="index heading"/>
    <w:basedOn w:val="Normal"/>
    <w:next w:val="Index1"/>
    <w:rPr>
      <w:szCs w:val="20"/>
    </w:rPr>
  </w:style>
  <w:style w:type="paragraph" w:styleId="Index1">
    <w:name w:val="index 1"/>
    <w:basedOn w:val="Normal"/>
    <w:next w:val="Normal"/>
    <w:rPr>
      <w:szCs w:val="20"/>
    </w:rPr>
  </w:style>
  <w:style w:type="paragraph" w:styleId="Subtitle">
    <w:name w:val="Subtitle"/>
    <w:basedOn w:val="Normal"/>
    <w:next w:val="Normal"/>
    <w:pPr>
      <w:spacing w:before="240" w:after="60" w:line="312" w:lineRule="auto"/>
      <w:jc w:val="center"/>
      <w:outlineLvl w:val="1"/>
    </w:pPr>
    <w:rPr>
      <w:rFonts w:ascii="Cambria" w:hAnsi="Cambria"/>
      <w:b/>
      <w:bCs/>
      <w:kern w:val="28"/>
      <w:sz w:val="32"/>
      <w:szCs w:val="32"/>
    </w:rPr>
  </w:style>
  <w:style w:type="paragraph" w:styleId="TOC6">
    <w:name w:val="toc 6"/>
    <w:basedOn w:val="Normal"/>
    <w:next w:val="Normal"/>
    <w:pPr>
      <w:ind w:left="1050"/>
      <w:jc w:val="left"/>
    </w:pPr>
    <w:rPr>
      <w:szCs w:val="21"/>
    </w:rPr>
  </w:style>
  <w:style w:type="paragraph" w:styleId="BodyTextIndent3">
    <w:name w:val="Body Text Indent 3"/>
    <w:basedOn w:val="Normal"/>
    <w:pPr>
      <w:spacing w:line="360" w:lineRule="auto"/>
      <w:ind w:left="540"/>
    </w:pPr>
    <w:rPr>
      <w:sz w:val="24"/>
      <w:szCs w:val="20"/>
    </w:rPr>
  </w:style>
  <w:style w:type="paragraph" w:styleId="Index9">
    <w:name w:val="index 9"/>
    <w:basedOn w:val="Normal"/>
    <w:next w:val="Normal"/>
    <w:pPr>
      <w:ind w:left="1600" w:leftChars="1600"/>
    </w:pPr>
    <w:rPr>
      <w:szCs w:val="20"/>
    </w:rPr>
  </w:style>
  <w:style w:type="paragraph" w:styleId="TOC2">
    <w:name w:val="toc 2"/>
    <w:next w:val="Normal"/>
    <w:pPr>
      <w:widowControl w:val="0"/>
      <w:tabs>
        <w:tab w:val="right" w:leader="dot" w:pos="9344"/>
      </w:tabs>
      <w:spacing w:line="360" w:lineRule="auto"/>
      <w:ind w:left="214" w:hanging="100" w:leftChars="114" w:hangingChars="100"/>
      <w:jc w:val="left"/>
    </w:pPr>
    <w:rPr>
      <w:rFonts w:ascii="宋体" w:eastAsia="宋体" w:cs="Times New Roman"/>
      <w:caps w:val="0"/>
      <w:smallCaps/>
      <w:kern w:val="2"/>
      <w:sz w:val="24"/>
      <w:szCs w:val="24"/>
      <w:lang w:val="en-US" w:eastAsia="en-US" w:bidi="ar-SA"/>
    </w:rPr>
  </w:style>
  <w:style w:type="paragraph" w:styleId="TOC9">
    <w:name w:val="toc 9"/>
    <w:basedOn w:val="Normal"/>
    <w:next w:val="Normal"/>
    <w:pPr>
      <w:ind w:left="1680"/>
      <w:jc w:val="left"/>
    </w:pPr>
    <w:rPr>
      <w:szCs w:val="21"/>
    </w:rPr>
  </w:style>
  <w:style w:type="paragraph" w:styleId="BodyText2">
    <w:name w:val="Body Text 2"/>
    <w:basedOn w:val="Normal"/>
    <w:pPr>
      <w:spacing w:after="120" w:line="480" w:lineRule="auto"/>
    </w:pPr>
  </w:style>
  <w:style w:type="paragraph" w:styleId="NormalWeb">
    <w:name w:val="Normal (Web)"/>
    <w:next w:val="180"/>
    <w:pPr>
      <w:widowControl w:val="0"/>
      <w:jc w:val="both"/>
    </w:pPr>
    <w:rPr>
      <w:rFonts w:ascii="Calibri" w:eastAsia="宋体" w:hAnsi="Calibri" w:cs="Times New Roman"/>
      <w:kern w:val="2"/>
      <w:sz w:val="24"/>
      <w:szCs w:val="22"/>
      <w:lang w:val="en-US" w:eastAsia="zh-CN" w:bidi="ar-SA"/>
    </w:rPr>
  </w:style>
  <w:style w:type="paragraph" w:customStyle="1" w:styleId="180">
    <w:name w:val="正文180"/>
    <w:pPr>
      <w:widowControl w:val="0"/>
      <w:jc w:val="both"/>
    </w:pPr>
    <w:rPr>
      <w:rFonts w:ascii="Times New Roman" w:eastAsia="宋体" w:hAnsi="Times New Roman" w:cs="Times New Roman"/>
      <w:kern w:val="2"/>
      <w:sz w:val="21"/>
      <w:szCs w:val="24"/>
      <w:lang w:val="en-US" w:eastAsia="zh-CN" w:bidi="ar-SA"/>
    </w:rPr>
  </w:style>
  <w:style w:type="paragraph" w:styleId="Title">
    <w:name w:val="Title"/>
    <w:next w:val="xl23"/>
    <w:pPr>
      <w:widowControl w:val="0"/>
      <w:spacing w:before="240" w:after="60"/>
      <w:jc w:val="center"/>
      <w:outlineLvl w:val="0"/>
    </w:pPr>
    <w:rPr>
      <w:rFonts w:ascii="Arial" w:eastAsia="宋体" w:hAnsi="Arial" w:cs="Times New Roman"/>
      <w:b/>
      <w:kern w:val="2"/>
      <w:sz w:val="32"/>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kern w:val="0"/>
      <w:sz w:val="24"/>
    </w:rPr>
  </w:style>
  <w:style w:type="paragraph" w:styleId="CommentSubject">
    <w:name w:val="annotation subject"/>
    <w:pPr>
      <w:widowControl w:val="0"/>
      <w:jc w:val="both"/>
    </w:pPr>
    <w:rPr>
      <w:rFonts w:ascii="Calibri" w:eastAsia="宋体" w:hAnsi="Calibri" w:cs="Times New Roman"/>
      <w:b/>
      <w:bCs/>
      <w:kern w:val="2"/>
      <w:sz w:val="21"/>
      <w:szCs w:val="24"/>
      <w:lang w:val="en-US" w:eastAsia="en-US" w:bidi="ar-SA"/>
    </w:rPr>
  </w:style>
  <w:style w:type="paragraph" w:styleId="BodyTextFirstIndent">
    <w:name w:val="Body Text First Indent"/>
    <w:basedOn w:val="BodyText"/>
    <w:pPr>
      <w:spacing w:after="120" w:line="240" w:lineRule="auto"/>
      <w:ind w:firstLine="100" w:firstLineChars="100"/>
    </w:pPr>
    <w:rPr>
      <w:rFonts w:ascii="Times New Roman" w:hAnsi="Times New Roman"/>
      <w:color w:val="auto"/>
      <w:sz w:val="21"/>
    </w:rPr>
  </w:style>
  <w:style w:type="paragraph" w:styleId="BodyTextFirstIndent2">
    <w:name w:val="Body Text First Indent 2"/>
    <w:basedOn w:val="BodyTextIndent"/>
    <w:pPr>
      <w:widowControl w:val="0"/>
      <w:spacing w:after="120" w:line="240" w:lineRule="auto"/>
      <w:ind w:left="200" w:firstLine="200" w:leftChars="200" w:firstLineChars="200"/>
      <w:jc w:val="both"/>
    </w:pPr>
    <w:rPr>
      <w:rFonts w:ascii="Times New Roman" w:hAnsi="Times New Roman"/>
      <w:kern w:val="2"/>
      <w:sz w:val="21"/>
      <w:szCs w:val="24"/>
    </w:rPr>
  </w:style>
  <w:style w:type="character" w:styleId="Strong">
    <w:name w:val="Strong"/>
    <w:rPr>
      <w:b/>
    </w:rPr>
  </w:style>
  <w:style w:type="character" w:styleId="PageNumber">
    <w:name w:val="page number"/>
    <w:basedOn w:val="DefaultParagraphFont"/>
  </w:style>
  <w:style w:type="character" w:styleId="FollowedHyperlink">
    <w:name w:val="FollowedHyperlink"/>
    <w:rPr>
      <w:color w:val="800080"/>
      <w:u w:val="single"/>
    </w:rPr>
  </w:style>
  <w:style w:type="character" w:styleId="Hyperlink">
    <w:name w:val="Hyperlink"/>
    <w:rPr>
      <w:color w:val="0000FF"/>
      <w:u w:val="single"/>
    </w:rPr>
  </w:style>
  <w:style w:type="character" w:styleId="CommentReference">
    <w:name w:val="annotation reference"/>
    <w:rPr>
      <w:sz w:val="21"/>
      <w:szCs w:val="21"/>
    </w:rPr>
  </w:style>
  <w:style w:type="character" w:customStyle="1" w:styleId="zengping">
    <w:name w:val="zengping"/>
    <w:rPr>
      <w:rFonts w:ascii="Arial" w:eastAsia="宋体" w:hAnsi="Arial"/>
      <w:color w:val="auto"/>
      <w:sz w:val="20"/>
    </w:rPr>
  </w:style>
  <w:style w:type="character" w:customStyle="1" w:styleId="2Char">
    <w:name w:val="标题 2 Char"/>
    <w:rPr>
      <w:rFonts w:ascii="Arial" w:eastAsia="黑体" w:hAnsi="Arial"/>
      <w:b/>
      <w:kern w:val="2"/>
      <w:sz w:val="32"/>
      <w:lang w:val="en-US" w:eastAsia="zh-CN"/>
    </w:rPr>
  </w:style>
  <w:style w:type="character" w:customStyle="1" w:styleId="0">
    <w:name w:val="批注引用_0"/>
    <w:rPr>
      <w:sz w:val="21"/>
      <w:szCs w:val="21"/>
    </w:rPr>
  </w:style>
  <w:style w:type="character" w:customStyle="1" w:styleId="Char4Char">
    <w:name w:val="正文文本缩进 Char,4 Char"/>
    <w:rPr>
      <w:rFonts w:eastAsia="宋体"/>
      <w:kern w:val="2"/>
      <w:sz w:val="32"/>
      <w:lang w:val="en-US" w:eastAsia="zh-CN"/>
    </w:rPr>
  </w:style>
  <w:style w:type="character" w:customStyle="1" w:styleId="3Char">
    <w:name w:val="标题 3 Char"/>
    <w:rPr>
      <w:rFonts w:eastAsia="宋体"/>
      <w:b/>
      <w:kern w:val="2"/>
      <w:sz w:val="32"/>
      <w:lang w:val="en-US" w:eastAsia="zh-CN"/>
    </w:rPr>
  </w:style>
  <w:style w:type="character" w:customStyle="1" w:styleId="2CharCharChar">
    <w:name w:val="标题 2 Char Char Char"/>
    <w:rPr>
      <w:rFonts w:ascii="Arial" w:eastAsia="黑体" w:hAnsi="Arial"/>
      <w:b/>
      <w:kern w:val="2"/>
      <w:sz w:val="32"/>
      <w:lang w:val="en-US" w:eastAsia="zh-CN"/>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character" w:customStyle="1" w:styleId="chanpin1">
    <w:name w:val="chanpin1"/>
    <w:rPr>
      <w:rFonts w:ascii="??" w:hAnsi="??"/>
      <w:color w:val="000000"/>
      <w:sz w:val="20"/>
      <w:u w:val="none"/>
    </w:rPr>
  </w:style>
  <w:style w:type="character" w:customStyle="1" w:styleId="apple-converted-space">
    <w:name w:val="apple-converted-space"/>
  </w:style>
  <w:style w:type="character" w:customStyle="1" w:styleId="c21">
    <w:name w:val="c21"/>
    <w:rPr>
      <w:rFonts w:ascii="??" w:hAnsi="??"/>
      <w:color w:val="000000"/>
      <w:sz w:val="20"/>
      <w:u w:val="none"/>
    </w:rPr>
  </w:style>
  <w:style w:type="character" w:customStyle="1" w:styleId="CharChar3">
    <w:name w:val="Char Char3"/>
    <w:rPr>
      <w:rFonts w:ascii="宋体" w:eastAsia="宋体"/>
      <w:kern w:val="2"/>
      <w:sz w:val="21"/>
      <w:lang w:val="en-US" w:eastAsia="zh-CN"/>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kern w:val="2"/>
      <w:sz w:val="28"/>
      <w:lang w:val="en-US" w:eastAsia="zh-CN"/>
    </w:rPr>
  </w:style>
  <w:style w:type="character" w:customStyle="1" w:styleId="style11">
    <w:name w:val="style11"/>
    <w:rPr>
      <w:color w:val="004B99"/>
    </w:rPr>
  </w:style>
  <w:style w:type="character" w:customStyle="1" w:styleId="CharChar1">
    <w:name w:val="题注(图注) Char Char1"/>
    <w:rPr>
      <w:rFonts w:ascii="Arial" w:eastAsia="黑体" w:hAnsi="Arial"/>
      <w:snapToGrid w:val="0"/>
      <w:lang w:val="en-US" w:eastAsia="zh-CN"/>
    </w:rPr>
  </w:style>
  <w:style w:type="character" w:customStyle="1" w:styleId="chanpin">
    <w:name w:val="chanpin拷贝"/>
  </w:style>
  <w:style w:type="character" w:customStyle="1" w:styleId="Char">
    <w:name w:val="页码 Char"/>
    <w:basedOn w:val="DefaultParagraphFont"/>
    <w:rPr>
      <w:rFonts w:ascii="Times New Roman" w:eastAsia="微软雅黑" w:hAnsi="Times New Roman" w:cs="Times New Roman"/>
      <w:sz w:val="20"/>
    </w:rPr>
  </w:style>
  <w:style w:type="paragraph" w:customStyle="1" w:styleId="656">
    <w:name w:val="正文656"/>
    <w:pPr>
      <w:widowControl w:val="0"/>
      <w:jc w:val="both"/>
    </w:pPr>
    <w:rPr>
      <w:rFonts w:ascii="Times New Roman" w:eastAsia="宋体" w:hAnsi="Times New Roman" w:cs="Times New Roman"/>
      <w:kern w:val="2"/>
      <w:sz w:val="21"/>
      <w:szCs w:val="24"/>
      <w:lang w:val="en-US" w:eastAsia="zh-CN" w:bidi="ar-SA"/>
    </w:rPr>
  </w:style>
  <w:style w:type="paragraph" w:customStyle="1" w:styleId="00">
    <w:name w:val="正文文本缩进_0"/>
    <w:next w:val="106"/>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106">
    <w:name w:val="正文106"/>
    <w:pPr>
      <w:widowControl w:val="0"/>
      <w:jc w:val="both"/>
    </w:pPr>
    <w:rPr>
      <w:rFonts w:ascii="Times New Roman" w:eastAsia="宋体" w:hAnsi="Times New Roman" w:cs="Times New Roman"/>
      <w:kern w:val="2"/>
      <w:sz w:val="21"/>
      <w:szCs w:val="24"/>
      <w:lang w:val="en-US" w:eastAsia="zh-CN"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zh-CN" w:bidi="ar-SA"/>
    </w:rPr>
  </w:style>
  <w:style w:type="paragraph" w:customStyle="1" w:styleId="11710">
    <w:name w:val="样式 117 10 磅"/>
    <w:next w:val="117101"/>
    <w:pPr>
      <w:widowControl w:val="0"/>
      <w:jc w:val="both"/>
    </w:pPr>
    <w:rPr>
      <w:rFonts w:ascii="Times New Roman" w:eastAsia="宋体" w:hAnsi="Times New Roman" w:cs="Times New Roman"/>
      <w:kern w:val="2"/>
      <w:sz w:val="21"/>
      <w:szCs w:val="22"/>
      <w:lang w:val="en-US" w:eastAsia="zh-CN" w:bidi="ar-SA"/>
    </w:rPr>
  </w:style>
  <w:style w:type="paragraph" w:customStyle="1" w:styleId="117101">
    <w:name w:val="样式 117 10 磅1"/>
    <w:pPr>
      <w:widowControl w:val="0"/>
      <w:jc w:val="both"/>
    </w:pPr>
    <w:rPr>
      <w:rFonts w:ascii="Times New Roman" w:eastAsia="宋体" w:hAnsi="Times New Roman" w:cs="Times New Roman"/>
      <w:kern w:val="2"/>
      <w:sz w:val="21"/>
      <w:szCs w:val="22"/>
      <w:lang w:val="en-US" w:eastAsia="zh-CN" w:bidi="ar-SA"/>
    </w:rPr>
  </w:style>
  <w:style w:type="paragraph" w:customStyle="1" w:styleId="567">
    <w:name w:val="正文567"/>
    <w:pPr>
      <w:widowControl w:val="0"/>
      <w:jc w:val="both"/>
    </w:pPr>
    <w:rPr>
      <w:rFonts w:ascii="Times New Roman" w:eastAsia="宋体" w:hAnsi="Times New Roman" w:cs="Times New Roman"/>
      <w:kern w:val="2"/>
      <w:sz w:val="21"/>
      <w:szCs w:val="24"/>
      <w:lang w:val="en-US" w:eastAsia="zh-CN" w:bidi="ar-SA"/>
    </w:rPr>
  </w:style>
  <w:style w:type="paragraph" w:customStyle="1" w:styleId="542">
    <w:name w:val="正文542"/>
    <w:pPr>
      <w:widowControl w:val="0"/>
      <w:jc w:val="both"/>
    </w:pPr>
    <w:rPr>
      <w:rFonts w:ascii="Times New Roman" w:eastAsia="宋体" w:hAnsi="Times New Roman" w:cs="Times New Roman"/>
      <w:kern w:val="2"/>
      <w:sz w:val="21"/>
      <w:szCs w:val="24"/>
      <w:lang w:val="en-US" w:eastAsia="zh-CN" w:bidi="ar-SA"/>
    </w:rPr>
  </w:style>
  <w:style w:type="paragraph" w:customStyle="1" w:styleId="31810">
    <w:name w:val="样式 318 10 磅"/>
    <w:next w:val="318101"/>
    <w:pPr>
      <w:widowControl w:val="0"/>
      <w:jc w:val="both"/>
    </w:pPr>
    <w:rPr>
      <w:rFonts w:ascii="Times New Roman" w:eastAsia="宋体" w:hAnsi="Times New Roman" w:cs="Times New Roman"/>
      <w:kern w:val="2"/>
      <w:sz w:val="21"/>
      <w:szCs w:val="22"/>
      <w:lang w:val="en-US" w:eastAsia="zh-CN" w:bidi="ar-SA"/>
    </w:rPr>
  </w:style>
  <w:style w:type="paragraph" w:customStyle="1" w:styleId="318101">
    <w:name w:val="样式 318 10 磅1"/>
    <w:pPr>
      <w:widowControl w:val="0"/>
      <w:jc w:val="both"/>
    </w:pPr>
    <w:rPr>
      <w:rFonts w:ascii="Times New Roman" w:eastAsia="宋体" w:hAnsi="Times New Roman" w:cs="Times New Roman"/>
      <w:kern w:val="2"/>
      <w:sz w:val="21"/>
      <w:szCs w:val="22"/>
      <w:lang w:val="en-US" w:eastAsia="zh-CN" w:bidi="ar-SA"/>
    </w:rPr>
  </w:style>
  <w:style w:type="paragraph" w:customStyle="1" w:styleId="3000">
    <w:name w:val="正文_3_0_0_0"/>
    <w:next w:val="BodyText"/>
    <w:pPr>
      <w:widowControl w:val="0"/>
      <w:jc w:val="both"/>
    </w:pPr>
    <w:rPr>
      <w:rFonts w:ascii="Times New Roman" w:eastAsia="宋体" w:hAnsi="Times New Roman" w:cs="Times New Roman"/>
      <w:kern w:val="2"/>
      <w:sz w:val="21"/>
      <w:szCs w:val="21"/>
      <w:lang w:val="en-US" w:eastAsia="en-US" w:bidi="ar-SA"/>
    </w:rPr>
  </w:style>
  <w:style w:type="paragraph" w:customStyle="1" w:styleId="294">
    <w:name w:val="正文294"/>
    <w:pPr>
      <w:widowControl w:val="0"/>
      <w:jc w:val="both"/>
    </w:pPr>
    <w:rPr>
      <w:rFonts w:ascii="Times New Roman" w:eastAsia="宋体" w:hAnsi="Times New Roman" w:cs="Times New Roman"/>
      <w:kern w:val="2"/>
      <w:sz w:val="21"/>
      <w:szCs w:val="24"/>
      <w:lang w:val="en-US" w:eastAsia="zh-CN" w:bidi="ar-SA"/>
    </w:rPr>
  </w:style>
  <w:style w:type="paragraph" w:customStyle="1" w:styleId="25610">
    <w:name w:val="样式 25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6010">
    <w:name w:val="样式 26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eastAsia="zh-CN" w:bidi="ar-SA"/>
    </w:rPr>
  </w:style>
  <w:style w:type="paragraph" w:customStyle="1" w:styleId="201">
    <w:name w:val="正文201"/>
    <w:pPr>
      <w:widowControl w:val="0"/>
      <w:jc w:val="both"/>
    </w:pPr>
    <w:rPr>
      <w:rFonts w:ascii="Times New Roman" w:eastAsia="宋体" w:hAnsi="Times New Roman" w:cs="Times New Roman"/>
      <w:kern w:val="2"/>
      <w:sz w:val="21"/>
      <w:szCs w:val="24"/>
      <w:lang w:val="en-US" w:eastAsia="zh-CN" w:bidi="ar-SA"/>
    </w:rPr>
  </w:style>
  <w:style w:type="paragraph" w:customStyle="1" w:styleId="260">
    <w:name w:val="正文260"/>
    <w:pPr>
      <w:widowControl w:val="0"/>
      <w:jc w:val="both"/>
    </w:pPr>
    <w:rPr>
      <w:rFonts w:ascii="Times New Roman" w:eastAsia="宋体" w:hAnsi="Times New Roman" w:cs="Times New Roman"/>
      <w:kern w:val="2"/>
      <w:sz w:val="21"/>
      <w:szCs w:val="24"/>
      <w:lang w:val="en-US" w:eastAsia="zh-CN" w:bidi="ar-SA"/>
    </w:rPr>
  </w:style>
  <w:style w:type="paragraph" w:customStyle="1" w:styleId="910">
    <w:name w:val="样式 9 10 磅"/>
    <w:next w:val="3"/>
    <w:pPr>
      <w:widowControl w:val="0"/>
      <w:jc w:val="both"/>
    </w:pPr>
    <w:rPr>
      <w:rFonts w:ascii="宋体" w:eastAsia="宋体" w:cs="Times New Roman"/>
      <w:kern w:val="2"/>
      <w:sz w:val="21"/>
      <w:szCs w:val="21"/>
      <w:lang w:val="en-US" w:eastAsia="zh-CN" w:bidi="ar-SA"/>
    </w:rPr>
  </w:style>
  <w:style w:type="paragraph" w:customStyle="1" w:styleId="3">
    <w:name w:val="正文_3"/>
    <w:pPr>
      <w:widowControl w:val="0"/>
      <w:jc w:val="both"/>
    </w:pPr>
    <w:rPr>
      <w:rFonts w:ascii="Times New Roman" w:eastAsia="宋体" w:hAnsi="Times New Roman" w:cs="Times New Roman"/>
      <w:kern w:val="2"/>
      <w:sz w:val="21"/>
      <w:szCs w:val="22"/>
      <w:lang w:val="en-US" w:eastAsia="zh-CN" w:bidi="ar-SA"/>
    </w:rPr>
  </w:style>
  <w:style w:type="paragraph" w:customStyle="1" w:styleId="301">
    <w:name w:val="正文_3_0_1"/>
    <w:next w:val="a"/>
    <w:pPr>
      <w:widowControl w:val="0"/>
      <w:jc w:val="both"/>
    </w:pPr>
    <w:rPr>
      <w:rFonts w:ascii="Times New Roman" w:eastAsia="宋体" w:hAnsi="Times New Roman" w:cs="Times New Roman"/>
      <w:kern w:val="2"/>
      <w:sz w:val="21"/>
      <w:szCs w:val="22"/>
      <w:lang w:val="en-US" w:eastAsia="zh-CN" w:bidi="ar-SA"/>
    </w:rPr>
  </w:style>
  <w:style w:type="paragraph" w:customStyle="1" w:styleId="1056">
    <w:name w:val="正文1056"/>
    <w:pPr>
      <w:widowControl w:val="0"/>
      <w:jc w:val="both"/>
    </w:pPr>
    <w:rPr>
      <w:rFonts w:ascii="Times New Roman" w:eastAsia="宋体" w:hAnsi="Times New Roman" w:cs="Times New Roman"/>
      <w:kern w:val="2"/>
      <w:sz w:val="21"/>
      <w:szCs w:val="24"/>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zh-CN" w:bidi="ar-SA"/>
    </w:rPr>
  </w:style>
  <w:style w:type="paragraph" w:customStyle="1" w:styleId="314">
    <w:name w:val="正文314"/>
    <w:pPr>
      <w:widowControl w:val="0"/>
      <w:jc w:val="both"/>
    </w:pPr>
    <w:rPr>
      <w:rFonts w:ascii="Times New Roman" w:eastAsia="宋体" w:hAnsi="Times New Roman" w:cs="Times New Roman"/>
      <w:kern w:val="2"/>
      <w:sz w:val="21"/>
      <w:szCs w:val="24"/>
      <w:lang w:val="en-US" w:eastAsia="zh-CN" w:bidi="ar-SA"/>
    </w:rPr>
  </w:style>
  <w:style w:type="paragraph" w:customStyle="1" w:styleId="6510">
    <w:name w:val="样式 65 10 磅"/>
    <w:next w:val="28210"/>
    <w:pPr>
      <w:widowControl w:val="0"/>
      <w:jc w:val="both"/>
    </w:pPr>
    <w:rPr>
      <w:rFonts w:ascii="Times New Roman" w:eastAsia="宋体" w:hAnsi="Times New Roman" w:cs="Times New Roman"/>
      <w:kern w:val="2"/>
      <w:sz w:val="21"/>
      <w:szCs w:val="24"/>
      <w:lang w:val="en-US" w:eastAsia="zh-CN" w:bidi="ar-SA"/>
    </w:rPr>
  </w:style>
  <w:style w:type="paragraph" w:customStyle="1" w:styleId="1020">
    <w:name w:val="正文1020"/>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纯文本74"/>
    <w:pPr>
      <w:widowControl w:val="0"/>
      <w:jc w:val="both"/>
    </w:pPr>
    <w:rPr>
      <w:rFonts w:ascii="宋体" w:eastAsia="宋体" w:cs="Courier New"/>
      <w:kern w:val="2"/>
      <w:sz w:val="21"/>
      <w:szCs w:val="21"/>
      <w:lang w:val="en-US" w:eastAsia="zh-CN" w:bidi="ar-SA"/>
    </w:rPr>
  </w:style>
  <w:style w:type="paragraph" w:customStyle="1" w:styleId="63">
    <w:name w:val="纯文本63"/>
    <w:pPr>
      <w:widowControl w:val="0"/>
      <w:jc w:val="both"/>
    </w:pPr>
    <w:rPr>
      <w:rFonts w:ascii="宋体" w:eastAsia="宋体" w:cs="Courier New"/>
      <w:kern w:val="2"/>
      <w:sz w:val="21"/>
      <w:szCs w:val="21"/>
      <w:lang w:val="en-US" w:eastAsia="zh-CN" w:bidi="ar-SA"/>
    </w:rPr>
  </w:style>
  <w:style w:type="paragraph" w:customStyle="1" w:styleId="28010">
    <w:name w:val="样式 280 10 磅"/>
    <w:next w:val="280101"/>
    <w:pPr>
      <w:widowControl w:val="0"/>
      <w:jc w:val="both"/>
    </w:pPr>
    <w:rPr>
      <w:rFonts w:ascii="Calibri" w:eastAsia="宋体" w:hAnsi="Calibri" w:cs="Times New Roman"/>
      <w:kern w:val="2"/>
      <w:sz w:val="21"/>
      <w:szCs w:val="22"/>
      <w:lang w:val="en-US" w:eastAsia="zh-CN"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zh-CN" w:bidi="ar-SA"/>
    </w:rPr>
  </w:style>
  <w:style w:type="paragraph" w:customStyle="1" w:styleId="207">
    <w:name w:val="正文207"/>
    <w:pPr>
      <w:widowControl w:val="0"/>
      <w:jc w:val="both"/>
    </w:pPr>
    <w:rPr>
      <w:rFonts w:ascii="Times New Roman" w:eastAsia="宋体" w:hAnsi="Times New Roman" w:cs="Times New Roman"/>
      <w:kern w:val="2"/>
      <w:sz w:val="21"/>
      <w:szCs w:val="24"/>
      <w:lang w:val="en-US" w:eastAsia="zh-CN" w:bidi="ar-SA"/>
    </w:rPr>
  </w:style>
  <w:style w:type="paragraph" w:customStyle="1" w:styleId="670">
    <w:name w:val="正文670"/>
    <w:pPr>
      <w:widowControl w:val="0"/>
      <w:jc w:val="both"/>
    </w:pPr>
    <w:rPr>
      <w:rFonts w:ascii="Times New Roman" w:eastAsia="宋体" w:hAnsi="Times New Roman" w:cs="Times New Roman"/>
      <w:kern w:val="2"/>
      <w:sz w:val="21"/>
      <w:szCs w:val="24"/>
      <w:lang w:val="en-US" w:eastAsia="zh-CN" w:bidi="ar-SA"/>
    </w:rPr>
  </w:style>
  <w:style w:type="paragraph" w:customStyle="1" w:styleId="985">
    <w:name w:val="正文985"/>
    <w:pPr>
      <w:widowControl w:val="0"/>
      <w:jc w:val="both"/>
    </w:pPr>
    <w:rPr>
      <w:rFonts w:ascii="Calibri" w:eastAsia="宋体" w:hAnsi="Calibri" w:cs="Times New Roman"/>
      <w:kern w:val="2"/>
      <w:sz w:val="21"/>
      <w:szCs w:val="22"/>
      <w:lang w:val="en-US" w:eastAsia="zh-CN" w:bidi="ar-SA"/>
    </w:rPr>
  </w:style>
  <w:style w:type="paragraph" w:customStyle="1" w:styleId="20">
    <w:name w:val="正文_2_0"/>
    <w:next w:val="BalloonText"/>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336">
    <w:name w:val="正文336"/>
    <w:pPr>
      <w:widowControl w:val="0"/>
      <w:jc w:val="both"/>
    </w:pPr>
    <w:rPr>
      <w:rFonts w:ascii="Times New Roman" w:eastAsia="宋体" w:hAnsi="Times New Roman" w:cs="Times New Roman"/>
      <w:kern w:val="2"/>
      <w:sz w:val="21"/>
      <w:szCs w:val="24"/>
      <w:lang w:val="en-US" w:eastAsia="zh-CN" w:bidi="ar-SA"/>
    </w:rPr>
  </w:style>
  <w:style w:type="paragraph" w:customStyle="1" w:styleId="132">
    <w:name w:val="正文132"/>
    <w:pPr>
      <w:widowControl w:val="0"/>
      <w:jc w:val="both"/>
    </w:pPr>
    <w:rPr>
      <w:rFonts w:ascii="Times New Roman" w:eastAsia="宋体" w:hAnsi="Times New Roman" w:cs="Times New Roman"/>
      <w:kern w:val="2"/>
      <w:sz w:val="21"/>
      <w:szCs w:val="24"/>
      <w:lang w:val="en-US" w:eastAsia="zh-CN" w:bidi="ar-SA"/>
    </w:rPr>
  </w:style>
  <w:style w:type="paragraph" w:customStyle="1" w:styleId="24110">
    <w:name w:val="样式 24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85">
    <w:name w:val="正文85"/>
    <w:pPr>
      <w:widowControl w:val="0"/>
      <w:jc w:val="both"/>
    </w:pPr>
    <w:rPr>
      <w:rFonts w:ascii="Times New Roman" w:eastAsia="宋体" w:hAnsi="Times New Roman" w:cs="Times New Roman"/>
      <w:kern w:val="2"/>
      <w:sz w:val="21"/>
      <w:szCs w:val="24"/>
      <w:lang w:val="en-US" w:eastAsia="zh-CN" w:bidi="ar-SA"/>
    </w:rPr>
  </w:style>
  <w:style w:type="paragraph" w:customStyle="1" w:styleId="300">
    <w:name w:val="正文300"/>
    <w:pPr>
      <w:widowControl w:val="0"/>
      <w:jc w:val="both"/>
    </w:pPr>
    <w:rPr>
      <w:rFonts w:ascii="Times New Roman" w:eastAsia="宋体" w:hAnsi="Times New Roman" w:cs="Times New Roman"/>
      <w:kern w:val="2"/>
      <w:sz w:val="21"/>
      <w:szCs w:val="24"/>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zh-CN" w:bidi="ar-SA"/>
    </w:rPr>
  </w:style>
  <w:style w:type="paragraph" w:customStyle="1" w:styleId="398">
    <w:name w:val="正文398"/>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kern w:val="0"/>
      <w:sz w:val="20"/>
      <w:szCs w:val="20"/>
      <w:lang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zh-CN" w:bidi="ar-SA"/>
    </w:rPr>
  </w:style>
  <w:style w:type="paragraph" w:customStyle="1" w:styleId="37">
    <w:name w:val="纯文本37"/>
    <w:pPr>
      <w:widowControl w:val="0"/>
      <w:jc w:val="both"/>
    </w:pPr>
    <w:rPr>
      <w:rFonts w:ascii="宋体" w:eastAsia="宋体" w:cs="Courier New"/>
      <w:kern w:val="2"/>
      <w:sz w:val="21"/>
      <w:szCs w:val="21"/>
      <w:lang w:val="en-US" w:eastAsia="zh-CN" w:bidi="ar-SA"/>
    </w:rPr>
  </w:style>
  <w:style w:type="paragraph" w:customStyle="1" w:styleId="187">
    <w:name w:val="正文187"/>
    <w:pPr>
      <w:widowControl w:val="0"/>
      <w:jc w:val="both"/>
    </w:pPr>
    <w:rPr>
      <w:rFonts w:ascii="Times New Roman" w:eastAsia="宋体" w:hAnsi="Times New Roman" w:cs="Times New Roman"/>
      <w:kern w:val="2"/>
      <w:sz w:val="21"/>
      <w:szCs w:val="24"/>
      <w:lang w:val="en-US" w:eastAsia="zh-CN"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zh-CN"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zh-CN" w:bidi="ar-SA"/>
    </w:rPr>
  </w:style>
  <w:style w:type="paragraph" w:customStyle="1" w:styleId="01">
    <w:name w:val="正文缩进_0"/>
    <w:next w:val="a4"/>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18">
    <w:name w:val="正文418"/>
    <w:pPr>
      <w:widowControl w:val="0"/>
      <w:jc w:val="both"/>
    </w:pPr>
    <w:rPr>
      <w:rFonts w:ascii="Times New Roman" w:eastAsia="宋体" w:hAnsi="Times New Roman" w:cs="Times New Roman"/>
      <w:kern w:val="2"/>
      <w:sz w:val="21"/>
      <w:szCs w:val="24"/>
      <w:lang w:val="en-US" w:eastAsia="zh-CN" w:bidi="ar-SA"/>
    </w:rPr>
  </w:style>
  <w:style w:type="paragraph" w:customStyle="1" w:styleId="1018">
    <w:name w:val="正文1018"/>
    <w:pPr>
      <w:widowControl w:val="0"/>
      <w:jc w:val="both"/>
    </w:pPr>
    <w:rPr>
      <w:rFonts w:ascii="Times New Roman" w:eastAsia="宋体" w:hAnsi="Times New Roman" w:cs="Times New Roman"/>
      <w:kern w:val="2"/>
      <w:sz w:val="21"/>
      <w:szCs w:val="24"/>
      <w:lang w:val="en-US" w:eastAsia="zh-CN" w:bidi="ar-SA"/>
    </w:rPr>
  </w:style>
  <w:style w:type="paragraph" w:customStyle="1" w:styleId="997">
    <w:name w:val="正文997"/>
    <w:pPr>
      <w:widowControl w:val="0"/>
      <w:jc w:val="both"/>
    </w:pPr>
    <w:rPr>
      <w:rFonts w:ascii="Times New Roman" w:eastAsia="宋体" w:hAnsi="Times New Roman" w:cs="Times New Roman"/>
      <w:kern w:val="2"/>
      <w:sz w:val="21"/>
      <w:szCs w:val="24"/>
      <w:lang w:val="en-US" w:eastAsia="zh-CN" w:bidi="ar-SA"/>
    </w:rPr>
  </w:style>
  <w:style w:type="paragraph" w:customStyle="1" w:styleId="6">
    <w:name w:val="批注主题6"/>
    <w:pPr>
      <w:widowControl w:val="0"/>
      <w:jc w:val="both"/>
    </w:pPr>
    <w:rPr>
      <w:rFonts w:ascii="Times New Roman" w:eastAsia="宋体" w:hAnsi="Times New Roman" w:cs="Times New Roman"/>
      <w:b/>
      <w:bCs/>
      <w:sz w:val="24"/>
      <w:lang w:val="en-US" w:eastAsia="zh-CN" w:bidi="ar-SA"/>
    </w:rPr>
  </w:style>
  <w:style w:type="paragraph" w:customStyle="1" w:styleId="874">
    <w:name w:val="正文874"/>
    <w:pPr>
      <w:widowControl w:val="0"/>
      <w:jc w:val="both"/>
    </w:pPr>
    <w:rPr>
      <w:rFonts w:ascii="Calibri" w:eastAsia="宋体" w:hAnsi="Calibri" w:cs="Times New Roman"/>
      <w:kern w:val="2"/>
      <w:sz w:val="21"/>
      <w:szCs w:val="22"/>
      <w:lang w:val="en-US" w:eastAsia="zh-CN" w:bidi="ar-SA"/>
    </w:rPr>
  </w:style>
  <w:style w:type="paragraph" w:customStyle="1" w:styleId="654">
    <w:name w:val="正文654"/>
    <w:pPr>
      <w:widowControl w:val="0"/>
      <w:jc w:val="both"/>
    </w:pPr>
    <w:rPr>
      <w:rFonts w:ascii="Times New Roman" w:eastAsia="宋体" w:hAnsi="Times New Roman" w:cs="Times New Roman"/>
      <w:kern w:val="2"/>
      <w:sz w:val="21"/>
      <w:szCs w:val="24"/>
      <w:lang w:val="en-US" w:eastAsia="zh-CN" w:bidi="ar-SA"/>
    </w:rPr>
  </w:style>
  <w:style w:type="paragraph" w:customStyle="1" w:styleId="961">
    <w:name w:val="正文961"/>
    <w:pPr>
      <w:widowControl w:val="0"/>
      <w:jc w:val="both"/>
    </w:pPr>
    <w:rPr>
      <w:rFonts w:ascii="Calibri" w:eastAsia="宋体" w:hAnsi="Calibri" w:cs="Times New Roman"/>
      <w:kern w:val="2"/>
      <w:sz w:val="21"/>
      <w:szCs w:val="22"/>
      <w:lang w:val="en-US" w:eastAsia="zh-CN" w:bidi="ar-SA"/>
    </w:rPr>
  </w:style>
  <w:style w:type="paragraph" w:customStyle="1" w:styleId="1114">
    <w:name w:val="正文1114"/>
    <w:pPr>
      <w:widowControl w:val="0"/>
      <w:jc w:val="both"/>
    </w:pPr>
    <w:rPr>
      <w:rFonts w:ascii="Times New Roman" w:eastAsia="宋体" w:hAnsi="Times New Roman" w:cs="Times New Roman"/>
      <w:kern w:val="2"/>
      <w:sz w:val="21"/>
      <w:szCs w:val="24"/>
      <w:lang w:val="en-US" w:eastAsia="zh-CN" w:bidi="ar-SA"/>
    </w:rPr>
  </w:style>
  <w:style w:type="paragraph" w:customStyle="1" w:styleId="440">
    <w:name w:val="正文440"/>
    <w:pPr>
      <w:widowControl w:val="0"/>
      <w:jc w:val="both"/>
    </w:pPr>
    <w:rPr>
      <w:rFonts w:ascii="Times New Roman" w:eastAsia="宋体" w:hAnsi="Times New Roman" w:cs="Times New Roman"/>
      <w:kern w:val="2"/>
      <w:sz w:val="21"/>
      <w:szCs w:val="24"/>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zh-CN" w:bidi="ar-SA"/>
    </w:rPr>
  </w:style>
  <w:style w:type="paragraph" w:customStyle="1" w:styleId="413">
    <w:name w:val="正文413"/>
    <w:pPr>
      <w:widowControl w:val="0"/>
      <w:jc w:val="both"/>
    </w:pPr>
    <w:rPr>
      <w:rFonts w:ascii="Times New Roman" w:eastAsia="宋体" w:hAnsi="Times New Roman" w:cs="Times New Roman"/>
      <w:kern w:val="2"/>
      <w:sz w:val="21"/>
      <w:szCs w:val="24"/>
      <w:lang w:val="en-US" w:eastAsia="zh-CN" w:bidi="ar-SA"/>
    </w:rPr>
  </w:style>
  <w:style w:type="paragraph" w:customStyle="1" w:styleId="870">
    <w:name w:val="正文870"/>
    <w:pPr>
      <w:widowControl w:val="0"/>
      <w:jc w:val="both"/>
    </w:pPr>
    <w:rPr>
      <w:rFonts w:ascii="Calibri" w:eastAsia="宋体" w:hAnsi="Calibri" w:cs="Times New Roman"/>
      <w:kern w:val="2"/>
      <w:sz w:val="21"/>
      <w:szCs w:val="22"/>
      <w:lang w:val="en-US" w:eastAsia="zh-CN" w:bidi="ar-SA"/>
    </w:rPr>
  </w:style>
  <w:style w:type="paragraph" w:customStyle="1" w:styleId="861">
    <w:name w:val="正文861"/>
    <w:pPr>
      <w:widowControl w:val="0"/>
      <w:jc w:val="both"/>
    </w:pPr>
    <w:rPr>
      <w:rFonts w:ascii="Calibri" w:eastAsia="宋体" w:hAnsi="Calibri" w:cs="Times New Roman"/>
      <w:kern w:val="2"/>
      <w:sz w:val="21"/>
      <w:szCs w:val="22"/>
      <w:lang w:val="en-US" w:eastAsia="zh-CN"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693">
    <w:name w:val="正文693"/>
    <w:pPr>
      <w:widowControl w:val="0"/>
      <w:jc w:val="both"/>
    </w:pPr>
    <w:rPr>
      <w:rFonts w:ascii="Times New Roman" w:eastAsia="宋体" w:hAnsi="Times New Roman" w:cs="Times New Roman"/>
      <w:kern w:val="2"/>
      <w:sz w:val="21"/>
      <w:szCs w:val="24"/>
      <w:lang w:val="en-US" w:eastAsia="zh-CN" w:bidi="ar-SA"/>
    </w:rPr>
  </w:style>
  <w:style w:type="paragraph" w:customStyle="1" w:styleId="382">
    <w:name w:val="正文382"/>
    <w:pPr>
      <w:widowControl w:val="0"/>
      <w:jc w:val="both"/>
    </w:pPr>
    <w:rPr>
      <w:rFonts w:ascii="Times New Roman" w:eastAsia="宋体" w:hAnsi="Times New Roman" w:cs="Times New Roman"/>
      <w:kern w:val="2"/>
      <w:sz w:val="21"/>
      <w:szCs w:val="24"/>
      <w:lang w:val="en-US" w:eastAsia="zh-CN" w:bidi="ar-SA"/>
    </w:rPr>
  </w:style>
  <w:style w:type="paragraph" w:customStyle="1" w:styleId="2">
    <w:name w:val="样式2"/>
    <w:next w:val="159"/>
    <w:pPr>
      <w:widowControl w:val="0"/>
      <w:spacing w:line="300" w:lineRule="auto"/>
      <w:jc w:val="center"/>
      <w:outlineLvl w:val="0"/>
    </w:pPr>
    <w:rPr>
      <w:rFonts w:ascii="Times New Roman" w:eastAsia="宋体" w:hAnsi="Times New Roman" w:cs="Times New Roman"/>
      <w:b/>
      <w:kern w:val="2"/>
      <w:sz w:val="24"/>
      <w:szCs w:val="24"/>
      <w:lang w:val="en-US" w:eastAsia="zh-CN" w:bidi="ar-SA"/>
    </w:rPr>
  </w:style>
  <w:style w:type="paragraph" w:customStyle="1" w:styleId="159">
    <w:name w:val="正文159"/>
    <w:pPr>
      <w:widowControl w:val="0"/>
      <w:jc w:val="both"/>
    </w:pPr>
    <w:rPr>
      <w:rFonts w:ascii="Times New Roman" w:eastAsia="宋体" w:hAnsi="Times New Roman" w:cs="Times New Roman"/>
      <w:kern w:val="2"/>
      <w:sz w:val="21"/>
      <w:szCs w:val="24"/>
      <w:lang w:val="en-US" w:eastAsia="zh-CN" w:bidi="ar-SA"/>
    </w:rPr>
  </w:style>
  <w:style w:type="paragraph" w:customStyle="1" w:styleId="170">
    <w:name w:val="正文170"/>
    <w:pPr>
      <w:widowControl w:val="0"/>
      <w:jc w:val="both"/>
    </w:pPr>
    <w:rPr>
      <w:rFonts w:ascii="Times New Roman" w:eastAsia="宋体" w:hAnsi="Times New Roman" w:cs="Times New Roman"/>
      <w:kern w:val="2"/>
      <w:sz w:val="21"/>
      <w:szCs w:val="24"/>
      <w:lang w:val="en-US" w:eastAsia="zh-CN" w:bidi="ar-SA"/>
    </w:rPr>
  </w:style>
  <w:style w:type="paragraph" w:customStyle="1" w:styleId="469">
    <w:name w:val="正文469"/>
    <w:pPr>
      <w:widowControl w:val="0"/>
      <w:jc w:val="both"/>
    </w:pPr>
    <w:rPr>
      <w:rFonts w:ascii="Times New Roman" w:eastAsia="宋体" w:hAnsi="Times New Roman" w:cs="Times New Roman"/>
      <w:kern w:val="2"/>
      <w:sz w:val="21"/>
      <w:szCs w:val="24"/>
      <w:lang w:val="en-US" w:eastAsia="zh-CN" w:bidi="ar-SA"/>
    </w:rPr>
  </w:style>
  <w:style w:type="paragraph" w:customStyle="1" w:styleId="1130">
    <w:name w:val="正文1130"/>
    <w:pPr>
      <w:widowControl w:val="0"/>
      <w:jc w:val="both"/>
    </w:pPr>
    <w:rPr>
      <w:rFonts w:ascii="Times New Roman" w:eastAsia="宋体" w:hAnsi="Times New Roman" w:cs="Times New Roman"/>
      <w:kern w:val="2"/>
      <w:sz w:val="21"/>
      <w:szCs w:val="24"/>
      <w:lang w:val="en-US" w:eastAsia="zh-CN" w:bidi="ar-SA"/>
    </w:rPr>
  </w:style>
  <w:style w:type="paragraph" w:customStyle="1" w:styleId="123">
    <w:name w:val="正文123"/>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正文649"/>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样式 55 10 磅"/>
    <w:next w:val="c21"/>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正文422"/>
    <w:pPr>
      <w:widowControl w:val="0"/>
      <w:jc w:val="both"/>
    </w:pPr>
    <w:rPr>
      <w:rFonts w:ascii="Times New Roman" w:eastAsia="宋体" w:hAnsi="Times New Roman" w:cs="Times New Roman"/>
      <w:kern w:val="2"/>
      <w:sz w:val="21"/>
      <w:szCs w:val="24"/>
      <w:lang w:val="en-US" w:eastAsia="zh-CN" w:bidi="ar-SA"/>
    </w:rPr>
  </w:style>
  <w:style w:type="paragraph" w:customStyle="1" w:styleId="102">
    <w:name w:val="纯文本102"/>
    <w:pPr>
      <w:widowControl w:val="0"/>
      <w:jc w:val="both"/>
    </w:pPr>
    <w:rPr>
      <w:rFonts w:ascii="宋体" w:eastAsia="宋体" w:cs="Courier New"/>
      <w:kern w:val="2"/>
      <w:sz w:val="21"/>
      <w:szCs w:val="21"/>
      <w:lang w:val="en-US" w:eastAsia="zh-CN" w:bidi="ar-SA"/>
    </w:rPr>
  </w:style>
  <w:style w:type="paragraph" w:customStyle="1" w:styleId="1178">
    <w:name w:val="正文1178"/>
    <w:pPr>
      <w:widowControl w:val="0"/>
      <w:jc w:val="both"/>
    </w:pPr>
    <w:rPr>
      <w:rFonts w:ascii="Times New Roman" w:eastAsia="宋体" w:hAnsi="Times New Roman" w:cs="Times New Roman"/>
      <w:kern w:val="2"/>
      <w:sz w:val="21"/>
      <w:szCs w:val="24"/>
      <w:lang w:val="en-US" w:eastAsia="zh-CN" w:bidi="ar-SA"/>
    </w:rPr>
  </w:style>
  <w:style w:type="paragraph" w:customStyle="1" w:styleId="16010">
    <w:name w:val="样式 160 10 磅"/>
    <w:next w:val="34"/>
    <w:pPr>
      <w:widowControl w:val="0"/>
      <w:jc w:val="both"/>
    </w:pPr>
    <w:rPr>
      <w:rFonts w:ascii="Times New Roman" w:eastAsia="宋体" w:hAnsi="Times New Roman" w:cs="Times New Roman"/>
      <w:kern w:val="2"/>
      <w:sz w:val="21"/>
      <w:lang w:val="en-US" w:eastAsia="zh-CN" w:bidi="ar-SA"/>
    </w:rPr>
  </w:style>
  <w:style w:type="paragraph" w:customStyle="1" w:styleId="34">
    <w:name w:val="正文34"/>
    <w:pPr>
      <w:widowControl w:val="0"/>
      <w:jc w:val="both"/>
    </w:pPr>
    <w:rPr>
      <w:rFonts w:ascii="Calibri" w:eastAsia="宋体" w:hAnsi="Calibri" w:cs="Times New Roman"/>
      <w:kern w:val="2"/>
      <w:sz w:val="21"/>
      <w:szCs w:val="22"/>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zh-CN" w:bidi="ar-SA"/>
    </w:rPr>
  </w:style>
  <w:style w:type="paragraph" w:customStyle="1" w:styleId="887">
    <w:name w:val="正文887"/>
    <w:pPr>
      <w:widowControl w:val="0"/>
      <w:jc w:val="both"/>
    </w:pPr>
    <w:rPr>
      <w:rFonts w:ascii="Calibri" w:eastAsia="宋体" w:hAnsi="Calibri" w:cs="Times New Roman"/>
      <w:kern w:val="2"/>
      <w:sz w:val="21"/>
      <w:szCs w:val="22"/>
      <w:lang w:val="en-US" w:eastAsia="zh-CN" w:bidi="ar-SA"/>
    </w:rPr>
  </w:style>
  <w:style w:type="paragraph" w:customStyle="1" w:styleId="191510">
    <w:name w:val="样式 1915 10 磅"/>
    <w:pPr>
      <w:widowControl w:val="0"/>
      <w:numPr>
        <w:ilvl w:val="0"/>
        <w:numId w:val="9"/>
      </w:numPr>
      <w:tabs>
        <w:tab w:val="left" w:pos="0"/>
      </w:tabs>
      <w:jc w:val="both"/>
    </w:pPr>
    <w:rPr>
      <w:rFonts w:ascii="宋体" w:eastAsia="宋体" w:cs="Times New Roman"/>
      <w:kern w:val="2"/>
      <w:sz w:val="21"/>
      <w:szCs w:val="21"/>
      <w:lang w:val="en-US" w:eastAsia="zh-CN" w:bidi="ar-SA"/>
    </w:rPr>
  </w:style>
  <w:style w:type="paragraph" w:customStyle="1" w:styleId="441">
    <w:name w:val="正文441"/>
    <w:pPr>
      <w:widowControl w:val="0"/>
      <w:jc w:val="both"/>
    </w:pPr>
    <w:rPr>
      <w:rFonts w:ascii="Times New Roman" w:eastAsia="宋体" w:hAnsi="Times New Roman" w:cs="Times New Roman"/>
      <w:kern w:val="2"/>
      <w:sz w:val="21"/>
      <w:szCs w:val="24"/>
      <w:lang w:val="en-US" w:eastAsia="zh-CN" w:bidi="ar-SA"/>
    </w:rPr>
  </w:style>
  <w:style w:type="paragraph" w:customStyle="1" w:styleId="909">
    <w:name w:val="正文909"/>
    <w:pPr>
      <w:widowControl w:val="0"/>
      <w:jc w:val="both"/>
    </w:pPr>
    <w:rPr>
      <w:rFonts w:ascii="Times New Roman" w:eastAsia="宋体" w:hAnsi="Times New Roman" w:cs="Times New Roman"/>
      <w:kern w:val="2"/>
      <w:sz w:val="21"/>
      <w:szCs w:val="24"/>
      <w:lang w:val="en-US" w:eastAsia="zh-CN" w:bidi="ar-SA"/>
    </w:rPr>
  </w:style>
  <w:style w:type="paragraph" w:customStyle="1" w:styleId="312">
    <w:name w:val="正文312"/>
    <w:pPr>
      <w:widowControl w:val="0"/>
      <w:jc w:val="both"/>
    </w:pPr>
    <w:rPr>
      <w:rFonts w:ascii="Times New Roman" w:eastAsia="宋体" w:hAnsi="Times New Roman" w:cs="Times New Roman"/>
      <w:kern w:val="2"/>
      <w:sz w:val="21"/>
      <w:szCs w:val="24"/>
      <w:lang w:val="en-US" w:eastAsia="zh-CN" w:bidi="ar-SA"/>
    </w:rPr>
  </w:style>
  <w:style w:type="paragraph" w:customStyle="1" w:styleId="630">
    <w:name w:val="正文63"/>
    <w:pPr>
      <w:widowControl w:val="0"/>
      <w:jc w:val="both"/>
    </w:pPr>
    <w:rPr>
      <w:rFonts w:ascii="Times New Roman" w:eastAsia="宋体" w:hAnsi="Times New Roman" w:cs="Times New Roman"/>
      <w:kern w:val="2"/>
      <w:sz w:val="21"/>
      <w:szCs w:val="24"/>
      <w:lang w:val="en-US" w:eastAsia="zh-CN" w:bidi="ar-SA"/>
    </w:rPr>
  </w:style>
  <w:style w:type="paragraph" w:customStyle="1" w:styleId="340">
    <w:name w:val="正文340"/>
    <w:pPr>
      <w:widowControl w:val="0"/>
      <w:jc w:val="both"/>
    </w:pPr>
    <w:rPr>
      <w:rFonts w:ascii="Times New Roman" w:eastAsia="宋体" w:hAnsi="Times New Roman" w:cs="Times New Roman"/>
      <w:kern w:val="2"/>
      <w:sz w:val="21"/>
      <w:szCs w:val="24"/>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zh-CN" w:bidi="ar-SA"/>
    </w:rPr>
  </w:style>
  <w:style w:type="paragraph" w:customStyle="1" w:styleId="1161">
    <w:name w:val="正文1161"/>
    <w:pPr>
      <w:widowControl w:val="0"/>
      <w:jc w:val="both"/>
    </w:pPr>
    <w:rPr>
      <w:rFonts w:ascii="Times New Roman" w:eastAsia="方正仿宋_GBK" w:hAnsi="Times New Roman" w:cs="Times New Roman"/>
      <w:kern w:val="2"/>
      <w:sz w:val="32"/>
      <w:lang w:val="en-US" w:eastAsia="zh-CN" w:bidi="ar-SA"/>
    </w:rPr>
  </w:style>
  <w:style w:type="paragraph" w:customStyle="1" w:styleId="26810">
    <w:name w:val="样式 26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28">
    <w:name w:val="纯文本128"/>
    <w:pPr>
      <w:widowControl w:val="0"/>
      <w:jc w:val="both"/>
    </w:pPr>
    <w:rPr>
      <w:rFonts w:ascii="宋体" w:eastAsia="宋体" w:cs="Courier New"/>
      <w:kern w:val="2"/>
      <w:sz w:val="21"/>
      <w:szCs w:val="21"/>
      <w:lang w:val="en-US" w:eastAsia="zh-CN" w:bidi="ar-SA"/>
    </w:rPr>
  </w:style>
  <w:style w:type="paragraph" w:customStyle="1" w:styleId="55">
    <w:name w:val="正文55"/>
    <w:pPr>
      <w:widowControl w:val="0"/>
      <w:jc w:val="both"/>
    </w:pPr>
    <w:rPr>
      <w:rFonts w:ascii="Times New Roman" w:eastAsia="宋体" w:hAnsi="Times New Roman" w:cs="Times New Roman"/>
      <w:kern w:val="2"/>
      <w:sz w:val="21"/>
      <w:szCs w:val="24"/>
      <w:lang w:val="en-US" w:eastAsia="zh-CN" w:bidi="ar-SA"/>
    </w:rPr>
  </w:style>
  <w:style w:type="paragraph" w:customStyle="1" w:styleId="347">
    <w:name w:val="正文347"/>
    <w:pPr>
      <w:widowControl w:val="0"/>
      <w:jc w:val="both"/>
    </w:pPr>
    <w:rPr>
      <w:rFonts w:ascii="Times New Roman" w:eastAsia="宋体" w:hAnsi="Times New Roman" w:cs="Times New Roman"/>
      <w:kern w:val="2"/>
      <w:sz w:val="21"/>
      <w:szCs w:val="24"/>
      <w:lang w:val="en-US" w:eastAsia="zh-CN" w:bidi="ar-SA"/>
    </w:rPr>
  </w:style>
  <w:style w:type="paragraph" w:customStyle="1" w:styleId="694">
    <w:name w:val="正文694"/>
    <w:pPr>
      <w:widowControl w:val="0"/>
      <w:jc w:val="both"/>
    </w:pPr>
    <w:rPr>
      <w:rFonts w:ascii="Times New Roman" w:eastAsia="宋体" w:hAnsi="Times New Roman" w:cs="Times New Roman"/>
      <w:kern w:val="2"/>
      <w:sz w:val="21"/>
      <w:szCs w:val="24"/>
      <w:lang w:val="en-US" w:eastAsia="zh-CN" w:bidi="ar-SA"/>
    </w:rPr>
  </w:style>
  <w:style w:type="paragraph" w:customStyle="1" w:styleId="265">
    <w:name w:val="正文265"/>
    <w:pPr>
      <w:widowControl w:val="0"/>
      <w:jc w:val="both"/>
    </w:pPr>
    <w:rPr>
      <w:rFonts w:ascii="Times New Roman" w:eastAsia="宋体" w:hAnsi="Times New Roman" w:cs="Times New Roman"/>
      <w:kern w:val="2"/>
      <w:sz w:val="21"/>
      <w:szCs w:val="24"/>
      <w:lang w:val="en-US" w:eastAsia="zh-CN" w:bidi="ar-SA"/>
    </w:rPr>
  </w:style>
  <w:style w:type="paragraph" w:customStyle="1" w:styleId="16410">
    <w:name w:val="样式 164 10 磅"/>
    <w:next w:val="xl36"/>
    <w:pPr>
      <w:widowControl w:val="0"/>
      <w:jc w:val="both"/>
    </w:pPr>
    <w:rPr>
      <w:rFonts w:ascii="Times New Roman" w:eastAsia="宋体" w:hAnsi="Times New Roman" w:cs="Times New Roman"/>
      <w:kern w:val="2"/>
      <w:sz w:val="21"/>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cs="Arial Unicode MS"/>
      <w:color w:val="000000"/>
      <w:kern w:val="0"/>
      <w:sz w:val="20"/>
      <w:szCs w:val="20"/>
      <w:lang w:bidi="ar-SA"/>
    </w:rPr>
  </w:style>
  <w:style w:type="paragraph" w:customStyle="1" w:styleId="36410">
    <w:name w:val="样式 364 10 磅"/>
    <w:next w:val="194610"/>
    <w:pPr>
      <w:widowControl w:val="0"/>
      <w:jc w:val="both"/>
    </w:pPr>
    <w:rPr>
      <w:rFonts w:ascii="Times New Roman" w:eastAsia="宋体" w:hAnsi="Times New Roman" w:cs="Times New Roman"/>
      <w:kern w:val="2"/>
      <w:sz w:val="21"/>
      <w:szCs w:val="21"/>
      <w:lang w:val="en-US" w:eastAsia="zh-CN" w:bidi="ar-SA"/>
    </w:rPr>
  </w:style>
  <w:style w:type="paragraph" w:customStyle="1" w:styleId="194610">
    <w:name w:val="样式 1946 10 磅"/>
    <w:pPr>
      <w:widowControl w:val="0"/>
      <w:jc w:val="both"/>
    </w:pPr>
    <w:rPr>
      <w:rFonts w:ascii="Calibri" w:eastAsia="宋体" w:hAnsi="Calibri" w:cs="Times New Roman"/>
      <w:kern w:val="2"/>
      <w:sz w:val="21"/>
      <w:szCs w:val="22"/>
      <w:lang w:val="en-US" w:eastAsia="zh-CN" w:bidi="ar-SA"/>
    </w:rPr>
  </w:style>
  <w:style w:type="paragraph" w:customStyle="1" w:styleId="27">
    <w:name w:val="纯文本27"/>
    <w:pPr>
      <w:widowControl w:val="0"/>
      <w:jc w:val="both"/>
    </w:pPr>
    <w:rPr>
      <w:rFonts w:ascii="宋体" w:eastAsia="宋体" w:cs="Courier New"/>
      <w:kern w:val="2"/>
      <w:sz w:val="21"/>
      <w:szCs w:val="21"/>
      <w:lang w:val="en-US" w:eastAsia="zh-CN" w:bidi="ar-SA"/>
    </w:rPr>
  </w:style>
  <w:style w:type="paragraph" w:customStyle="1" w:styleId="241">
    <w:name w:val="样式 24 小四1"/>
    <w:pPr>
      <w:widowControl w:val="0"/>
      <w:adjustRightInd w:val="0"/>
      <w:ind w:firstLine="244"/>
    </w:pPr>
    <w:rPr>
      <w:rFonts w:ascii="宋体" w:eastAsia="宋体" w:cs="宋体"/>
      <w:sz w:val="24"/>
      <w:szCs w:val="21"/>
      <w:lang w:val="en-US" w:eastAsia="en-US" w:bidi="ar-SA"/>
    </w:rPr>
  </w:style>
  <w:style w:type="paragraph" w:customStyle="1" w:styleId="634">
    <w:name w:val="正文634"/>
    <w:pPr>
      <w:widowControl w:val="0"/>
      <w:jc w:val="both"/>
    </w:pPr>
    <w:rPr>
      <w:rFonts w:ascii="Times New Roman" w:eastAsia="宋体" w:hAnsi="Times New Roman" w:cs="Times New Roman"/>
      <w:kern w:val="2"/>
      <w:sz w:val="21"/>
      <w:szCs w:val="24"/>
      <w:lang w:val="en-US" w:eastAsia="zh-CN" w:bidi="ar-SA"/>
    </w:rPr>
  </w:style>
  <w:style w:type="paragraph" w:customStyle="1" w:styleId="752">
    <w:name w:val="正文752"/>
    <w:pPr>
      <w:widowControl w:val="0"/>
      <w:jc w:val="both"/>
    </w:pPr>
    <w:rPr>
      <w:rFonts w:ascii="Times New Roman" w:eastAsia="宋体" w:hAnsi="Times New Roman" w:cs="Times New Roman"/>
      <w:kern w:val="2"/>
      <w:sz w:val="21"/>
      <w:szCs w:val="24"/>
      <w:lang w:val="en-US" w:eastAsia="zh-CN" w:bidi="ar-SA"/>
    </w:rPr>
  </w:style>
  <w:style w:type="paragraph" w:customStyle="1" w:styleId="518">
    <w:name w:val="正文518"/>
    <w:pPr>
      <w:widowControl w:val="0"/>
      <w:jc w:val="both"/>
    </w:pPr>
    <w:rPr>
      <w:rFonts w:ascii="Times New Roman" w:eastAsia="宋体" w:hAnsi="Times New Roman" w:cs="Times New Roman"/>
      <w:kern w:val="2"/>
      <w:sz w:val="21"/>
      <w:szCs w:val="24"/>
      <w:lang w:val="en-US" w:eastAsia="zh-CN" w:bidi="ar-SA"/>
    </w:rPr>
  </w:style>
  <w:style w:type="paragraph" w:customStyle="1" w:styleId="1A">
    <w:name w:val="标题 1A"/>
    <w:basedOn w:val="Normal"/>
    <w:pPr>
      <w:widowControl/>
      <w:spacing w:before="120" w:line="360" w:lineRule="auto"/>
    </w:pPr>
    <w:rPr>
      <w:kern w:val="0"/>
      <w:sz w:val="24"/>
      <w:szCs w:val="20"/>
    </w:rPr>
  </w:style>
  <w:style w:type="paragraph" w:customStyle="1" w:styleId="1">
    <w:name w:val="收信人地址1"/>
    <w:pPr>
      <w:widowControl w:val="0"/>
      <w:snapToGrid w:val="0"/>
      <w:ind w:left="2880"/>
      <w:jc w:val="both"/>
    </w:pPr>
    <w:rPr>
      <w:rFonts w:ascii="Arial" w:eastAsia="宋体" w:hAnsi="Arial" w:cs="Times New Roman"/>
      <w:kern w:val="2"/>
      <w:sz w:val="24"/>
      <w:lang w:val="en-US" w:eastAsia="zh-CN" w:bidi="ar-SA"/>
    </w:rPr>
  </w:style>
  <w:style w:type="paragraph" w:customStyle="1" w:styleId="1112">
    <w:name w:val="正文1112"/>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hAnsi="Arial" w:cs="Arial"/>
      <w:sz w:val="20"/>
      <w:szCs w:val="20"/>
      <w:lang w:bidi="ar-SA"/>
    </w:rPr>
  </w:style>
  <w:style w:type="paragraph" w:customStyle="1" w:styleId="1101">
    <w:name w:val="正文1101"/>
    <w:pPr>
      <w:widowControl w:val="0"/>
      <w:jc w:val="both"/>
    </w:pPr>
    <w:rPr>
      <w:rFonts w:ascii="Calibri" w:eastAsia="宋体" w:hAnsi="Calibri" w:cs="Times New Roman"/>
      <w:kern w:val="2"/>
      <w:sz w:val="21"/>
      <w:szCs w:val="22"/>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zh-CN" w:bidi="ar-SA"/>
    </w:rPr>
  </w:style>
  <w:style w:type="paragraph" w:customStyle="1" w:styleId="1692">
    <w:name w:val="样式 黑色 左 首行缩进:  1.69 厘米 行距: 2 倍行距"/>
    <w:basedOn w:val="Normal"/>
    <w:pPr>
      <w:ind w:firstLine="958"/>
      <w:jc w:val="left"/>
    </w:pPr>
    <w:rPr>
      <w:rFonts w:cs="宋体"/>
      <w:color w:val="000000"/>
      <w:sz w:val="24"/>
      <w:szCs w:val="20"/>
      <w:lang w:bidi="ar-SA"/>
    </w:rPr>
  </w:style>
  <w:style w:type="paragraph" w:customStyle="1" w:styleId="244">
    <w:name w:val="正文244"/>
    <w:pPr>
      <w:widowControl w:val="0"/>
      <w:jc w:val="both"/>
    </w:pPr>
    <w:rPr>
      <w:rFonts w:ascii="Times New Roman" w:eastAsia="宋体" w:hAnsi="Times New Roman" w:cs="Times New Roman"/>
      <w:kern w:val="2"/>
      <w:sz w:val="21"/>
      <w:szCs w:val="24"/>
      <w:lang w:val="en-US" w:eastAsia="zh-CN" w:bidi="ar-SA"/>
    </w:rPr>
  </w:style>
  <w:style w:type="paragraph" w:customStyle="1" w:styleId="208">
    <w:name w:val="正文208"/>
    <w:pPr>
      <w:widowControl w:val="0"/>
      <w:jc w:val="both"/>
    </w:pPr>
    <w:rPr>
      <w:rFonts w:ascii="Times New Roman" w:eastAsia="宋体" w:hAnsi="Times New Roman" w:cs="Times New Roman"/>
      <w:kern w:val="2"/>
      <w:sz w:val="21"/>
      <w:szCs w:val="24"/>
      <w:lang w:val="en-US" w:eastAsia="zh-CN" w:bidi="ar-SA"/>
    </w:rPr>
  </w:style>
  <w:style w:type="paragraph" w:customStyle="1" w:styleId="747">
    <w:name w:val="正文747"/>
    <w:pPr>
      <w:widowControl w:val="0"/>
      <w:jc w:val="both"/>
    </w:pPr>
    <w:rPr>
      <w:rFonts w:ascii="Times New Roman" w:eastAsia="宋体" w:hAnsi="Times New Roman" w:cs="Times New Roman"/>
      <w:kern w:val="2"/>
      <w:sz w:val="21"/>
      <w:szCs w:val="24"/>
      <w:lang w:val="en-US" w:eastAsia="zh-CN" w:bidi="ar-SA"/>
    </w:rPr>
  </w:style>
  <w:style w:type="paragraph" w:customStyle="1" w:styleId="485">
    <w:name w:val="正文485"/>
    <w:pPr>
      <w:widowControl w:val="0"/>
      <w:jc w:val="both"/>
    </w:pPr>
    <w:rPr>
      <w:rFonts w:ascii="Times New Roman" w:eastAsia="宋体" w:hAnsi="Times New Roman" w:cs="Times New Roman"/>
      <w:kern w:val="2"/>
      <w:sz w:val="21"/>
      <w:szCs w:val="24"/>
      <w:lang w:val="en-US" w:eastAsia="zh-CN" w:bidi="ar-SA"/>
    </w:rPr>
  </w:style>
  <w:style w:type="paragraph" w:customStyle="1" w:styleId="698">
    <w:name w:val="正文698"/>
    <w:pPr>
      <w:widowControl w:val="0"/>
      <w:jc w:val="both"/>
    </w:pPr>
    <w:rPr>
      <w:rFonts w:ascii="Times New Roman" w:eastAsia="宋体" w:hAnsi="Times New Roman" w:cs="Times New Roman"/>
      <w:kern w:val="2"/>
      <w:sz w:val="21"/>
      <w:szCs w:val="24"/>
      <w:lang w:val="en-US" w:eastAsia="zh-CN" w:bidi="ar-SA"/>
    </w:rPr>
  </w:style>
  <w:style w:type="paragraph" w:customStyle="1" w:styleId="13710">
    <w:name w:val="样式 137 10 磅"/>
    <w:next w:val="36"/>
    <w:pPr>
      <w:widowControl w:val="0"/>
      <w:jc w:val="both"/>
    </w:pPr>
    <w:rPr>
      <w:rFonts w:ascii="Times New Roman" w:eastAsia="宋体" w:hAnsi="Times New Roman" w:cs="Times New Roman"/>
      <w:kern w:val="2"/>
      <w:sz w:val="21"/>
      <w:szCs w:val="22"/>
      <w:lang w:val="en-US" w:eastAsia="zh-CN" w:bidi="ar-SA"/>
    </w:rPr>
  </w:style>
  <w:style w:type="paragraph" w:customStyle="1" w:styleId="36">
    <w:name w:val="正文36"/>
    <w:next w:val="a5"/>
    <w:pPr>
      <w:widowControl w:val="0"/>
      <w:jc w:val="both"/>
    </w:pPr>
    <w:rPr>
      <w:rFonts w:ascii="Calibri" w:eastAsia="宋体" w:hAnsi="Calibri" w:cs="Times New Roman"/>
      <w:kern w:val="2"/>
      <w:sz w:val="21"/>
      <w:szCs w:val="22"/>
      <w:lang w:val="en-US" w:eastAsia="zh-CN" w:bidi="ar-SA"/>
    </w:rPr>
  </w:style>
  <w:style w:type="paragraph" w:customStyle="1" w:styleId="a5">
    <w:name w:val="正文列项_字母"/>
    <w:basedOn w:val="Normal"/>
    <w:pPr>
      <w:tabs>
        <w:tab w:val="left" w:pos="1320"/>
      </w:tabs>
      <w:autoSpaceDE w:val="0"/>
      <w:autoSpaceDN w:val="0"/>
      <w:spacing w:line="460" w:lineRule="exact"/>
      <w:ind w:left="480" w:hanging="180" w:leftChars="300" w:hangingChars="180"/>
      <w:outlineLvl w:val="6"/>
    </w:pPr>
    <w:rPr>
      <w:rFonts w:ascii="宋体"/>
      <w:kern w:val="0"/>
      <w:sz w:val="28"/>
      <w:szCs w:val="20"/>
    </w:rPr>
  </w:style>
  <w:style w:type="paragraph" w:customStyle="1" w:styleId="99">
    <w:name w:val="纯文本99"/>
    <w:pPr>
      <w:widowControl w:val="0"/>
      <w:jc w:val="both"/>
    </w:pPr>
    <w:rPr>
      <w:rFonts w:ascii="宋体" w:eastAsia="宋体" w:cs="Courier New"/>
      <w:kern w:val="2"/>
      <w:sz w:val="21"/>
      <w:szCs w:val="21"/>
      <w:lang w:val="en-US" w:eastAsia="zh-CN" w:bidi="ar-SA"/>
    </w:rPr>
  </w:style>
  <w:style w:type="paragraph" w:customStyle="1" w:styleId="433">
    <w:name w:val="正文433"/>
    <w:pPr>
      <w:widowControl w:val="0"/>
      <w:jc w:val="both"/>
    </w:pPr>
    <w:rPr>
      <w:rFonts w:ascii="Times New Roman" w:eastAsia="宋体" w:hAnsi="Times New Roman" w:cs="Times New Roman"/>
      <w:kern w:val="2"/>
      <w:sz w:val="21"/>
      <w:szCs w:val="24"/>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zh-CN" w:bidi="ar-SA"/>
    </w:rPr>
  </w:style>
  <w:style w:type="paragraph" w:customStyle="1" w:styleId="538">
    <w:name w:val="正文538"/>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zh-CN" w:bidi="ar-SA"/>
    </w:rPr>
  </w:style>
  <w:style w:type="paragraph" w:customStyle="1" w:styleId="11">
    <w:name w:val="正文11"/>
    <w:pPr>
      <w:widowControl w:val="0"/>
      <w:jc w:val="both"/>
    </w:pPr>
    <w:rPr>
      <w:rFonts w:ascii="Calibri" w:eastAsia="宋体" w:hAnsi="Calibri" w:cs="Times New Roman"/>
      <w:kern w:val="2"/>
      <w:sz w:val="21"/>
      <w:szCs w:val="22"/>
      <w:lang w:val="en-US" w:eastAsia="zh-CN" w:bidi="ar-SA"/>
    </w:rPr>
  </w:style>
  <w:style w:type="paragraph" w:customStyle="1" w:styleId="9310">
    <w:name w:val="样式 93 10 磅"/>
    <w:next w:val="8810"/>
    <w:pPr>
      <w:widowControl w:val="0"/>
      <w:jc w:val="both"/>
    </w:pPr>
    <w:rPr>
      <w:rFonts w:ascii="Calibri" w:eastAsia="宋体" w:hAnsi="Calibri" w:cs="Times New Roman"/>
      <w:kern w:val="2"/>
      <w:sz w:val="21"/>
      <w:szCs w:val="22"/>
      <w:lang w:val="en-US" w:eastAsia="zh-CN" w:bidi="ar-SA"/>
    </w:rPr>
  </w:style>
  <w:style w:type="paragraph" w:customStyle="1" w:styleId="8810">
    <w:name w:val="样式 88 10 磅"/>
    <w:next w:val="63"/>
    <w:pPr>
      <w:widowControl w:val="0"/>
      <w:jc w:val="both"/>
    </w:pPr>
    <w:rPr>
      <w:rFonts w:ascii="Times New Roman" w:eastAsia="宋体" w:hAnsi="Times New Roman" w:cs="Times New Roman"/>
      <w:kern w:val="2"/>
      <w:sz w:val="21"/>
      <w:szCs w:val="24"/>
      <w:lang w:val="en-US" w:eastAsia="zh-CN" w:bidi="ar-SA"/>
    </w:rPr>
  </w:style>
  <w:style w:type="paragraph" w:customStyle="1" w:styleId="18">
    <w:name w:val="样式 18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hAnsi="Arial" w:cs="Arial"/>
      <w:sz w:val="20"/>
      <w:szCs w:val="20"/>
      <w:lang w:bidi="ar-SA"/>
    </w:rPr>
  </w:style>
  <w:style w:type="paragraph" w:customStyle="1" w:styleId="7310">
    <w:name w:val="样式 73 10 磅"/>
    <w:next w:val="CharCharCharCharCharChar1"/>
    <w:pPr>
      <w:widowControl w:val="0"/>
      <w:jc w:val="both"/>
    </w:pPr>
    <w:rPr>
      <w:rFonts w:ascii="宋体" w:eastAsia="宋体" w:cs="Times New Roman"/>
      <w:kern w:val="2"/>
      <w:sz w:val="21"/>
      <w:szCs w:val="21"/>
      <w:lang w:val="en-US" w:eastAsia="zh-CN" w:bidi="ar-SA"/>
    </w:rPr>
  </w:style>
  <w:style w:type="paragraph" w:customStyle="1" w:styleId="43510">
    <w:name w:val="样式 435 10 磅"/>
    <w:next w:val="634"/>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45">
    <w:name w:val="正文45"/>
    <w:pPr>
      <w:widowControl w:val="0"/>
      <w:jc w:val="both"/>
    </w:pPr>
    <w:rPr>
      <w:rFonts w:ascii="Calibri" w:eastAsia="宋体" w:hAnsi="Calibri" w:cs="Times New Roman"/>
      <w:kern w:val="2"/>
      <w:sz w:val="21"/>
      <w:szCs w:val="22"/>
      <w:lang w:val="en-US" w:eastAsia="zh-CN" w:bidi="ar-SA"/>
    </w:rPr>
  </w:style>
  <w:style w:type="paragraph" w:customStyle="1" w:styleId="1059">
    <w:name w:val="正文1059"/>
    <w:pPr>
      <w:widowControl w:val="0"/>
      <w:jc w:val="both"/>
    </w:pPr>
    <w:rPr>
      <w:rFonts w:ascii="Calibri" w:eastAsia="宋体" w:hAnsi="Calibri" w:cs="Times New Roman"/>
      <w:kern w:val="2"/>
      <w:sz w:val="21"/>
      <w:szCs w:val="22"/>
      <w:lang w:val="en-US" w:eastAsia="zh-CN" w:bidi="ar-SA"/>
    </w:rPr>
  </w:style>
  <w:style w:type="paragraph" w:customStyle="1" w:styleId="1055">
    <w:name w:val="正文1055"/>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正文480"/>
    <w:pPr>
      <w:widowControl w:val="0"/>
      <w:jc w:val="both"/>
    </w:pPr>
    <w:rPr>
      <w:rFonts w:ascii="Times New Roman" w:eastAsia="宋体" w:hAnsi="Times New Roman" w:cs="Times New Roman"/>
      <w:kern w:val="2"/>
      <w:sz w:val="21"/>
      <w:szCs w:val="24"/>
      <w:lang w:val="en-US" w:eastAsia="zh-CN" w:bidi="ar-SA"/>
    </w:rPr>
  </w:style>
  <w:style w:type="paragraph" w:customStyle="1" w:styleId="198810">
    <w:name w:val="样式 1988 10 磅"/>
    <w:pPr>
      <w:widowControl w:val="0"/>
      <w:spacing w:line="360" w:lineRule="auto"/>
      <w:jc w:val="both"/>
    </w:pPr>
    <w:rPr>
      <w:rFonts w:ascii="宋体" w:eastAsia="宋体" w:cs="Times New Roman"/>
      <w:kern w:val="2"/>
      <w:sz w:val="21"/>
      <w:szCs w:val="21"/>
      <w:lang w:val="en-US" w:eastAsia="zh-CN" w:bidi="ar-SA"/>
    </w:rPr>
  </w:style>
  <w:style w:type="paragraph" w:customStyle="1" w:styleId="862">
    <w:name w:val="正文862"/>
    <w:pPr>
      <w:widowControl w:val="0"/>
      <w:jc w:val="both"/>
    </w:pPr>
    <w:rPr>
      <w:rFonts w:ascii="Calibri" w:eastAsia="宋体" w:hAnsi="Calibri" w:cs="Times New Roman"/>
      <w:kern w:val="2"/>
      <w:sz w:val="21"/>
      <w:szCs w:val="22"/>
      <w:lang w:val="en-US" w:eastAsia="zh-CN" w:bidi="ar-SA"/>
    </w:rPr>
  </w:style>
  <w:style w:type="paragraph" w:customStyle="1" w:styleId="357">
    <w:name w:val="正文357"/>
    <w:pPr>
      <w:widowControl w:val="0"/>
      <w:jc w:val="both"/>
    </w:pPr>
    <w:rPr>
      <w:rFonts w:ascii="Times New Roman" w:eastAsia="宋体" w:hAnsi="Times New Roman" w:cs="Times New Roman"/>
      <w:kern w:val="2"/>
      <w:sz w:val="21"/>
      <w:szCs w:val="24"/>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zh-CN" w:bidi="ar-SA"/>
    </w:rPr>
  </w:style>
  <w:style w:type="paragraph" w:customStyle="1" w:styleId="13110">
    <w:name w:val="样式 131 10 磅"/>
    <w:pPr>
      <w:widowControl w:val="0"/>
      <w:jc w:val="both"/>
    </w:pPr>
    <w:rPr>
      <w:rFonts w:ascii="Times New Roman" w:eastAsia="宋体" w:hAnsi="Times New Roman" w:cs="Times New Roman"/>
      <w:kern w:val="2"/>
      <w:sz w:val="21"/>
      <w:lang w:val="en-US" w:eastAsia="zh-CN" w:bidi="ar-SA"/>
    </w:rPr>
  </w:style>
  <w:style w:type="paragraph" w:customStyle="1" w:styleId="515">
    <w:name w:val="正文515"/>
    <w:pPr>
      <w:widowControl w:val="0"/>
      <w:jc w:val="both"/>
    </w:pPr>
    <w:rPr>
      <w:rFonts w:ascii="Times New Roman" w:eastAsia="宋体" w:hAnsi="Times New Roman" w:cs="Times New Roman"/>
      <w:kern w:val="2"/>
      <w:sz w:val="21"/>
      <w:szCs w:val="24"/>
      <w:lang w:val="en-US" w:eastAsia="zh-CN" w:bidi="ar-SA"/>
    </w:rPr>
  </w:style>
  <w:style w:type="paragraph" w:customStyle="1" w:styleId="323">
    <w:name w:val="正文323"/>
    <w:pPr>
      <w:widowControl w:val="0"/>
      <w:jc w:val="both"/>
    </w:pPr>
    <w:rPr>
      <w:rFonts w:ascii="Times New Roman" w:eastAsia="宋体" w:hAnsi="Times New Roman" w:cs="Times New Roman"/>
      <w:kern w:val="2"/>
      <w:sz w:val="21"/>
      <w:szCs w:val="24"/>
      <w:lang w:val="en-US" w:eastAsia="zh-CN" w:bidi="ar-SA"/>
    </w:rPr>
  </w:style>
  <w:style w:type="paragraph" w:customStyle="1" w:styleId="206">
    <w:name w:val="正文206"/>
    <w:pPr>
      <w:widowControl w:val="0"/>
      <w:jc w:val="both"/>
    </w:pPr>
    <w:rPr>
      <w:rFonts w:ascii="Times New Roman" w:eastAsia="宋体" w:hAnsi="Times New Roman" w:cs="Times New Roman"/>
      <w:kern w:val="2"/>
      <w:sz w:val="21"/>
      <w:szCs w:val="24"/>
      <w:lang w:val="en-US" w:eastAsia="zh-CN" w:bidi="ar-SA"/>
    </w:rPr>
  </w:style>
  <w:style w:type="paragraph" w:customStyle="1" w:styleId="307">
    <w:name w:val="正文307"/>
    <w:pPr>
      <w:widowControl w:val="0"/>
      <w:jc w:val="both"/>
    </w:pPr>
    <w:rPr>
      <w:rFonts w:ascii="Times New Roman" w:eastAsia="宋体" w:hAnsi="Times New Roman" w:cs="Times New Roman"/>
      <w:kern w:val="2"/>
      <w:sz w:val="21"/>
      <w:szCs w:val="24"/>
      <w:lang w:val="en-US" w:eastAsia="zh-CN" w:bidi="ar-SA"/>
    </w:rPr>
  </w:style>
  <w:style w:type="paragraph" w:customStyle="1" w:styleId="815">
    <w:name w:val="正文815"/>
    <w:pPr>
      <w:widowControl w:val="0"/>
      <w:jc w:val="both"/>
    </w:pPr>
    <w:rPr>
      <w:rFonts w:ascii="Calibri" w:eastAsia="宋体" w:hAnsi="Calibri" w:cs="Times New Roman"/>
      <w:kern w:val="2"/>
      <w:sz w:val="21"/>
      <w:szCs w:val="22"/>
      <w:lang w:val="en-US" w:eastAsia="zh-CN" w:bidi="ar-SA"/>
    </w:rPr>
  </w:style>
  <w:style w:type="paragraph" w:customStyle="1" w:styleId="182">
    <w:name w:val="正文182"/>
    <w:pPr>
      <w:widowControl w:val="0"/>
      <w:jc w:val="both"/>
    </w:pPr>
    <w:rPr>
      <w:rFonts w:ascii="Times New Roman" w:eastAsia="宋体" w:hAnsi="Times New Roman" w:cs="Times New Roman"/>
      <w:kern w:val="2"/>
      <w:sz w:val="21"/>
      <w:szCs w:val="24"/>
      <w:lang w:val="en-US" w:eastAsia="zh-CN" w:bidi="ar-SA"/>
    </w:rPr>
  </w:style>
  <w:style w:type="paragraph" w:customStyle="1" w:styleId="195510">
    <w:name w:val="样式 1955 10 磅"/>
    <w:pPr>
      <w:widowControl w:val="0"/>
      <w:spacing w:line="360" w:lineRule="auto"/>
      <w:jc w:val="both"/>
    </w:pPr>
    <w:rPr>
      <w:rFonts w:ascii="宋体" w:eastAsia="宋体" w:cs="Times New Roman"/>
      <w:kern w:val="2"/>
      <w:sz w:val="21"/>
      <w:szCs w:val="21"/>
      <w:lang w:val="en-US" w:eastAsia="zh-CN" w:bidi="ar-SA"/>
    </w:rPr>
  </w:style>
  <w:style w:type="paragraph" w:customStyle="1" w:styleId="231">
    <w:name w:val="样式 23 小四1"/>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465">
    <w:name w:val="正文465"/>
    <w:pPr>
      <w:widowControl w:val="0"/>
      <w:jc w:val="both"/>
    </w:pPr>
    <w:rPr>
      <w:rFonts w:ascii="Times New Roman" w:eastAsia="宋体" w:hAnsi="Times New Roman" w:cs="Times New Roman"/>
      <w:kern w:val="2"/>
      <w:sz w:val="21"/>
      <w:szCs w:val="24"/>
      <w:lang w:val="en-US" w:eastAsia="zh-CN" w:bidi="ar-SA"/>
    </w:rPr>
  </w:style>
  <w:style w:type="paragraph" w:customStyle="1" w:styleId="133">
    <w:name w:val="正文133"/>
    <w:pPr>
      <w:widowControl w:val="0"/>
      <w:jc w:val="both"/>
    </w:pPr>
    <w:rPr>
      <w:rFonts w:ascii="Times New Roman" w:eastAsia="宋体" w:hAnsi="Times New Roman" w:cs="Times New Roman"/>
      <w:kern w:val="2"/>
      <w:sz w:val="21"/>
      <w:szCs w:val="24"/>
      <w:lang w:val="en-US" w:eastAsia="zh-CN" w:bidi="ar-SA"/>
    </w:rPr>
  </w:style>
  <w:style w:type="paragraph" w:customStyle="1" w:styleId="45010">
    <w:name w:val="样式 450 10 磅"/>
    <w:next w:val="651"/>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651">
    <w:name w:val="正文651"/>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zh-CN" w:bidi="ar-SA"/>
    </w:rPr>
  </w:style>
  <w:style w:type="paragraph" w:customStyle="1" w:styleId="3010">
    <w:name w:val="样式 30 10 磅"/>
    <w:next w:val="12010"/>
    <w:pPr>
      <w:widowControl w:val="0"/>
      <w:jc w:val="both"/>
    </w:pPr>
    <w:rPr>
      <w:rFonts w:ascii="Times New Roman" w:eastAsia="宋体" w:hAnsi="Times New Roman" w:cs="Times New Roman"/>
      <w:kern w:val="2"/>
      <w:sz w:val="21"/>
      <w:szCs w:val="22"/>
      <w:lang w:val="en-US" w:eastAsia="zh-CN" w:bidi="ar-SA"/>
    </w:rPr>
  </w:style>
  <w:style w:type="paragraph" w:customStyle="1" w:styleId="12010">
    <w:name w:val="样式 120 10 磅"/>
    <w:pPr>
      <w:widowControl w:val="0"/>
      <w:jc w:val="both"/>
    </w:pPr>
    <w:rPr>
      <w:rFonts w:ascii="Times New Roman" w:eastAsia="宋体" w:hAnsi="Times New Roman" w:cs="Times New Roman"/>
      <w:kern w:val="2"/>
      <w:sz w:val="21"/>
      <w:lang w:val="en-US" w:eastAsia="zh-CN" w:bidi="ar-SA"/>
    </w:rPr>
  </w:style>
  <w:style w:type="paragraph" w:customStyle="1" w:styleId="196910">
    <w:name w:val="样式 1969 10 磅"/>
    <w:pPr>
      <w:widowControl w:val="0"/>
      <w:spacing w:line="360" w:lineRule="auto"/>
      <w:jc w:val="both"/>
    </w:pPr>
    <w:rPr>
      <w:rFonts w:ascii="宋体" w:eastAsia="宋体" w:cs="Times New Roman"/>
      <w:kern w:val="2"/>
      <w:sz w:val="21"/>
      <w:szCs w:val="21"/>
      <w:lang w:val="en-US" w:eastAsia="zh-CN" w:bidi="ar-SA"/>
    </w:rPr>
  </w:style>
  <w:style w:type="paragraph" w:customStyle="1" w:styleId="156">
    <w:name w:val="正文156"/>
    <w:pPr>
      <w:widowControl w:val="0"/>
      <w:jc w:val="both"/>
    </w:pPr>
    <w:rPr>
      <w:rFonts w:ascii="Times New Roman" w:eastAsia="宋体" w:hAnsi="Times New Roman" w:cs="Times New Roman"/>
      <w:kern w:val="2"/>
      <w:sz w:val="21"/>
      <w:szCs w:val="24"/>
      <w:lang w:val="en-US" w:eastAsia="zh-CN" w:bidi="ar-SA"/>
    </w:rPr>
  </w:style>
  <w:style w:type="paragraph" w:customStyle="1" w:styleId="a6">
    <w:name w:val="优先级：高"/>
    <w:basedOn w:val="NormalIndent"/>
    <w:pPr>
      <w:spacing w:line="240" w:lineRule="auto"/>
      <w:ind w:firstLine="0" w:firstLineChars="0"/>
    </w:pPr>
    <w:rPr>
      <w:b/>
      <w:color w:val="FF0000"/>
      <w:sz w:val="21"/>
    </w:rPr>
  </w:style>
  <w:style w:type="paragraph" w:customStyle="1" w:styleId="117">
    <w:name w:val="纯文本117"/>
    <w:pPr>
      <w:widowControl w:val="0"/>
      <w:jc w:val="both"/>
    </w:pPr>
    <w:rPr>
      <w:rFonts w:ascii="宋体" w:eastAsia="宋体" w:cs="Courier New"/>
      <w:kern w:val="2"/>
      <w:sz w:val="21"/>
      <w:szCs w:val="21"/>
      <w:lang w:val="en-US" w:eastAsia="zh-CN" w:bidi="ar-SA"/>
    </w:rPr>
  </w:style>
  <w:style w:type="paragraph" w:customStyle="1" w:styleId="10">
    <w:name w:val="样式 小五1"/>
    <w:pPr>
      <w:widowControl w:val="0"/>
      <w:tabs>
        <w:tab w:val="center" w:pos="4153"/>
        <w:tab w:val="right" w:pos="8306"/>
      </w:tabs>
      <w:snapToGrid w:val="0"/>
    </w:pPr>
    <w:rPr>
      <w:rFonts w:ascii="Times New Roman" w:eastAsia="宋体" w:hAnsi="Times New Roman" w:cs="Times New Roman"/>
      <w:kern w:val="2"/>
      <w:sz w:val="18"/>
      <w:szCs w:val="18"/>
      <w:lang w:val="en-US" w:eastAsia="zh-CN" w:bidi="ar-SA"/>
    </w:rPr>
  </w:style>
  <w:style w:type="paragraph" w:customStyle="1" w:styleId="TOC">
    <w:name w:val="TOC 标题"/>
    <w:basedOn w:val="Heading1"/>
    <w:next w:val="Normal"/>
    <w:pPr>
      <w:keepNext/>
      <w:keepLines/>
      <w:widowControl/>
      <w:adjustRightInd/>
      <w:spacing w:after="0" w:line="259" w:lineRule="auto"/>
      <w:jc w:val="left"/>
      <w:textAlignment w:val="auto"/>
      <w:outlineLvl w:val="9"/>
    </w:pPr>
    <w:rPr>
      <w:rFonts w:ascii="等线 Light" w:eastAsia="等线 Light" w:cs="Times New Roman"/>
      <w:b w:val="0"/>
      <w:color w:val="2E74B5"/>
      <w:kern w:val="0"/>
      <w:sz w:val="32"/>
      <w:szCs w:val="32"/>
      <w:lang w:bidi="ar-SA"/>
    </w:rPr>
  </w:style>
  <w:style w:type="paragraph" w:customStyle="1" w:styleId="346">
    <w:name w:val="正文346"/>
    <w:pPr>
      <w:widowControl w:val="0"/>
      <w:jc w:val="both"/>
    </w:pPr>
    <w:rPr>
      <w:rFonts w:ascii="Times New Roman" w:eastAsia="宋体" w:hAnsi="Times New Roman" w:cs="Times New Roman"/>
      <w:kern w:val="2"/>
      <w:sz w:val="21"/>
      <w:szCs w:val="24"/>
      <w:lang w:val="en-US" w:eastAsia="zh-CN" w:bidi="ar-SA"/>
    </w:rPr>
  </w:style>
  <w:style w:type="paragraph" w:customStyle="1" w:styleId="230">
    <w:name w:val="正文230"/>
    <w:pPr>
      <w:widowControl w:val="0"/>
      <w:jc w:val="both"/>
    </w:pPr>
    <w:rPr>
      <w:rFonts w:ascii="Times New Roman" w:eastAsia="宋体" w:hAnsi="Times New Roman" w:cs="Times New Roman"/>
      <w:kern w:val="2"/>
      <w:sz w:val="21"/>
      <w:szCs w:val="24"/>
      <w:lang w:val="en-US" w:eastAsia="zh-CN" w:bidi="ar-SA"/>
    </w:rPr>
  </w:style>
  <w:style w:type="paragraph" w:customStyle="1" w:styleId="1185">
    <w:name w:val="正文1185"/>
    <w:pPr>
      <w:widowControl w:val="0"/>
      <w:jc w:val="both"/>
    </w:pPr>
    <w:rPr>
      <w:rFonts w:ascii="Times New Roman" w:eastAsia="宋体" w:hAnsi="Times New Roman" w:cs="Times New Roman"/>
      <w:kern w:val="2"/>
      <w:sz w:val="21"/>
      <w:szCs w:val="24"/>
      <w:lang w:val="en-US" w:eastAsia="zh-CN" w:bidi="ar-SA"/>
    </w:rPr>
  </w:style>
  <w:style w:type="paragraph" w:customStyle="1" w:styleId="42">
    <w:name w:val="样式 42 小四"/>
    <w:next w:val="194410"/>
    <w:pPr>
      <w:widowControl w:val="0"/>
      <w:spacing w:line="360" w:lineRule="auto"/>
      <w:ind w:firstLine="0"/>
      <w:jc w:val="both"/>
    </w:pPr>
    <w:rPr>
      <w:rFonts w:ascii="宋体" w:eastAsia="宋体" w:cs="宋体"/>
      <w:kern w:val="2"/>
      <w:sz w:val="24"/>
      <w:szCs w:val="24"/>
      <w:lang w:val="en-US" w:eastAsia="zh-CN" w:bidi="ar-SA"/>
    </w:rPr>
  </w:style>
  <w:style w:type="paragraph" w:customStyle="1" w:styleId="194410">
    <w:name w:val="样式 1944 10 磅"/>
    <w:pPr>
      <w:widowControl w:val="0"/>
      <w:jc w:val="both"/>
    </w:pPr>
    <w:rPr>
      <w:rFonts w:ascii="Calibri" w:eastAsia="宋体" w:hAnsi="Calibri" w:cs="Times New Roman"/>
      <w:kern w:val="2"/>
      <w:sz w:val="21"/>
      <w:szCs w:val="22"/>
      <w:lang w:val="en-US" w:eastAsia="zh-CN" w:bidi="ar-SA"/>
    </w:rPr>
  </w:style>
  <w:style w:type="paragraph" w:customStyle="1" w:styleId="200910">
    <w:name w:val="样式 2009 10 磅"/>
    <w:pPr>
      <w:widowControl w:val="0"/>
      <w:jc w:val="both"/>
    </w:pPr>
    <w:rPr>
      <w:rFonts w:ascii="Times New Roman" w:eastAsia="宋体" w:hAnsi="Times New Roman" w:cs="Times New Roman"/>
      <w:kern w:val="2"/>
      <w:sz w:val="21"/>
      <w:szCs w:val="24"/>
      <w:lang w:val="en-US" w:eastAsia="zh-CN" w:bidi="ar-SA"/>
    </w:rPr>
  </w:style>
  <w:style w:type="paragraph" w:customStyle="1" w:styleId="119">
    <w:name w:val="正文119"/>
    <w:pPr>
      <w:widowControl w:val="0"/>
      <w:jc w:val="both"/>
    </w:pPr>
    <w:rPr>
      <w:rFonts w:ascii="Times New Roman" w:eastAsia="宋体" w:hAnsi="Times New Roman" w:cs="Times New Roman"/>
      <w:kern w:val="2"/>
      <w:sz w:val="21"/>
      <w:szCs w:val="24"/>
      <w:lang w:val="en-US" w:eastAsia="zh-CN" w:bidi="ar-SA"/>
    </w:rPr>
  </w:style>
  <w:style w:type="paragraph" w:customStyle="1" w:styleId="000">
    <w:name w:val="正文缩进_0_0"/>
    <w:next w:val="11510"/>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510">
    <w:name w:val="样式 11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2">
    <w:name w:val="正文52"/>
    <w:pPr>
      <w:widowControl w:val="0"/>
      <w:jc w:val="both"/>
    </w:pPr>
    <w:rPr>
      <w:rFonts w:ascii="Calibri" w:eastAsia="宋体" w:hAnsi="Calibri" w:cs="Times New Roman"/>
      <w:kern w:val="2"/>
      <w:sz w:val="21"/>
      <w:szCs w:val="22"/>
      <w:lang w:val="en-US" w:eastAsia="zh-CN" w:bidi="ar-SA"/>
    </w:rPr>
  </w:style>
  <w:style w:type="paragraph" w:customStyle="1" w:styleId="769">
    <w:name w:val="正文769"/>
    <w:pPr>
      <w:widowControl w:val="0"/>
      <w:jc w:val="both"/>
    </w:pPr>
    <w:rPr>
      <w:rFonts w:ascii="Times New Roman" w:eastAsia="宋体" w:hAnsi="Times New Roman" w:cs="Times New Roman"/>
      <w:kern w:val="2"/>
      <w:sz w:val="21"/>
      <w:szCs w:val="24"/>
      <w:lang w:val="en-US" w:eastAsia="zh-CN" w:bidi="ar-SA"/>
    </w:rPr>
  </w:style>
  <w:style w:type="paragraph" w:customStyle="1" w:styleId="558">
    <w:name w:val="正文558"/>
    <w:pPr>
      <w:widowControl w:val="0"/>
      <w:jc w:val="both"/>
    </w:pPr>
    <w:rPr>
      <w:rFonts w:ascii="Times New Roman" w:eastAsia="宋体" w:hAnsi="Times New Roman" w:cs="Times New Roman"/>
      <w:kern w:val="2"/>
      <w:sz w:val="21"/>
      <w:szCs w:val="24"/>
      <w:lang w:val="en-US" w:eastAsia="zh-CN" w:bidi="ar-SA"/>
    </w:rPr>
  </w:style>
  <w:style w:type="paragraph" w:customStyle="1" w:styleId="753">
    <w:name w:val="正文753"/>
    <w:pPr>
      <w:widowControl w:val="0"/>
      <w:jc w:val="both"/>
    </w:pPr>
    <w:rPr>
      <w:rFonts w:ascii="Times New Roman" w:eastAsia="宋体" w:hAnsi="Times New Roman" w:cs="Times New Roman"/>
      <w:kern w:val="2"/>
      <w:sz w:val="21"/>
      <w:szCs w:val="24"/>
      <w:lang w:val="en-US" w:eastAsia="zh-CN" w:bidi="ar-SA"/>
    </w:rPr>
  </w:style>
  <w:style w:type="paragraph" w:customStyle="1" w:styleId="23110">
    <w:name w:val="样式 231 10 磅"/>
    <w:next w:val="231101"/>
    <w:pPr>
      <w:widowControl w:val="0"/>
      <w:jc w:val="both"/>
    </w:pPr>
    <w:rPr>
      <w:rFonts w:ascii="Times New Roman" w:eastAsia="宋体" w:hAnsi="Times New Roman" w:cs="Times New Roman"/>
      <w:kern w:val="2"/>
      <w:sz w:val="21"/>
      <w:szCs w:val="22"/>
      <w:lang w:val="en-US" w:eastAsia="zh-CN" w:bidi="ar-SA"/>
    </w:rPr>
  </w:style>
  <w:style w:type="paragraph" w:customStyle="1" w:styleId="231101">
    <w:name w:val="样式 231 10 磅1"/>
    <w:pPr>
      <w:widowControl w:val="0"/>
      <w:jc w:val="both"/>
    </w:pPr>
    <w:rPr>
      <w:rFonts w:ascii="Times New Roman" w:eastAsia="宋体" w:hAnsi="Times New Roman" w:cs="Times New Roman"/>
      <w:kern w:val="2"/>
      <w:sz w:val="21"/>
      <w:szCs w:val="22"/>
      <w:lang w:val="en-US" w:eastAsia="zh-CN" w:bidi="ar-SA"/>
    </w:rPr>
  </w:style>
  <w:style w:type="paragraph" w:customStyle="1" w:styleId="22210">
    <w:name w:val="样式 22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11">
    <w:name w:val="正文1011"/>
    <w:pPr>
      <w:widowControl w:val="0"/>
      <w:jc w:val="both"/>
    </w:pPr>
    <w:rPr>
      <w:rFonts w:ascii="Calibri" w:eastAsia="宋体" w:hAnsi="Calibri" w:cs="Times New Roman"/>
      <w:kern w:val="2"/>
      <w:sz w:val="21"/>
      <w:szCs w:val="22"/>
      <w:lang w:val="en-US" w:eastAsia="zh-CN" w:bidi="ar-SA"/>
    </w:rPr>
  </w:style>
  <w:style w:type="paragraph" w:customStyle="1" w:styleId="176">
    <w:name w:val="正文176"/>
    <w:pPr>
      <w:widowControl w:val="0"/>
      <w:jc w:val="both"/>
    </w:pPr>
    <w:rPr>
      <w:rFonts w:ascii="Times New Roman" w:eastAsia="宋体" w:hAnsi="Times New Roman" w:cs="Times New Roman"/>
      <w:kern w:val="2"/>
      <w:sz w:val="21"/>
      <w:szCs w:val="24"/>
      <w:lang w:val="en-US" w:eastAsia="zh-CN" w:bidi="ar-SA"/>
    </w:rPr>
  </w:style>
  <w:style w:type="paragraph" w:customStyle="1" w:styleId="5710">
    <w:name w:val="样式 57 10 磅"/>
    <w:next w:val="4Char1CharFirstSubheadingCharH4CharHeadingsqlCharHeadingsqlCharCharCharCharPIM4CharRefHeading1CharRefHeading11Charh4Charrh1Charrh11Csect1234Charsect12341Char4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032">
    <w:name w:val="正文1032"/>
    <w:rPr>
      <w:rFonts w:ascii="Times New Roman" w:eastAsia="宋体" w:hAnsi="Times New Roman" w:cs="Times New Roman"/>
      <w:kern w:val="2"/>
      <w:sz w:val="21"/>
      <w:szCs w:val="21"/>
      <w:lang w:val="en-US" w:eastAsia="zh-CN" w:bidi="ar-SA"/>
    </w:rPr>
  </w:style>
  <w:style w:type="paragraph" w:customStyle="1" w:styleId="a7">
    <w:name w:val="表格文字"/>
    <w:basedOn w:val="BodyTextIndent"/>
    <w:pPr>
      <w:widowControl w:val="0"/>
      <w:spacing w:before="20" w:after="20" w:line="240" w:lineRule="auto"/>
      <w:ind w:firstLine="0"/>
      <w:jc w:val="both"/>
    </w:pPr>
    <w:rPr>
      <w:rFonts w:ascii="Century Gothic" w:hAnsi="Century Gothic"/>
      <w:kern w:val="2"/>
      <w:sz w:val="20"/>
    </w:rPr>
  </w:style>
  <w:style w:type="paragraph" w:customStyle="1" w:styleId="194101">
    <w:name w:val="样式 194 10 磅1"/>
    <w:pPr>
      <w:widowControl w:val="0"/>
      <w:jc w:val="both"/>
    </w:pPr>
    <w:rPr>
      <w:rFonts w:ascii="Calibri" w:eastAsia="宋体" w:hAnsi="Calibri" w:cs="Times New Roman"/>
      <w:kern w:val="2"/>
      <w:sz w:val="21"/>
      <w:szCs w:val="22"/>
      <w:lang w:val="en-US" w:eastAsia="zh-CN" w:bidi="ar-SA"/>
    </w:rPr>
  </w:style>
  <w:style w:type="paragraph" w:customStyle="1" w:styleId="637">
    <w:name w:val="正文637"/>
    <w:pPr>
      <w:widowControl w:val="0"/>
      <w:jc w:val="both"/>
    </w:pPr>
    <w:rPr>
      <w:rFonts w:ascii="Times New Roman" w:eastAsia="宋体" w:hAnsi="Times New Roman" w:cs="Times New Roman"/>
      <w:kern w:val="2"/>
      <w:sz w:val="21"/>
      <w:szCs w:val="24"/>
      <w:lang w:val="en-US" w:eastAsia="zh-CN" w:bidi="ar-SA"/>
    </w:rPr>
  </w:style>
  <w:style w:type="paragraph" w:customStyle="1" w:styleId="26">
    <w:name w:val="纯文本26"/>
    <w:pPr>
      <w:widowControl w:val="0"/>
      <w:jc w:val="both"/>
    </w:pPr>
    <w:rPr>
      <w:rFonts w:ascii="宋体" w:eastAsia="宋体" w:cs="Courier New"/>
      <w:kern w:val="2"/>
      <w:sz w:val="21"/>
      <w:szCs w:val="21"/>
      <w:lang w:val="en-US" w:eastAsia="zh-CN" w:bidi="ar-SA"/>
    </w:rPr>
  </w:style>
  <w:style w:type="paragraph" w:customStyle="1" w:styleId="709">
    <w:name w:val="正文709"/>
    <w:pPr>
      <w:widowControl w:val="0"/>
      <w:jc w:val="both"/>
    </w:pPr>
    <w:rPr>
      <w:rFonts w:ascii="Times New Roman" w:eastAsia="宋体" w:hAnsi="Times New Roman" w:cs="Times New Roman"/>
      <w:kern w:val="2"/>
      <w:sz w:val="21"/>
      <w:szCs w:val="24"/>
      <w:lang w:val="en-US" w:eastAsia="zh-CN" w:bidi="ar-SA"/>
    </w:rPr>
  </w:style>
  <w:style w:type="paragraph" w:customStyle="1" w:styleId="1050">
    <w:name w:val="正文1050"/>
    <w:rPr>
      <w:rFonts w:ascii="Times New Roman" w:eastAsia="宋体" w:hAnsi="Times New Roman" w:cs="Times New Roman"/>
      <w:kern w:val="2"/>
      <w:sz w:val="21"/>
      <w:szCs w:val="21"/>
      <w:lang w:val="en-US" w:eastAsia="zh-CN" w:bidi="ar-SA"/>
    </w:rPr>
  </w:style>
  <w:style w:type="paragraph" w:customStyle="1" w:styleId="164">
    <w:name w:val="正文164"/>
    <w:pPr>
      <w:widowControl w:val="0"/>
      <w:jc w:val="both"/>
    </w:pPr>
    <w:rPr>
      <w:rFonts w:ascii="Times New Roman" w:eastAsia="宋体" w:hAnsi="Times New Roman" w:cs="Times New Roman"/>
      <w:kern w:val="2"/>
      <w:sz w:val="21"/>
      <w:szCs w:val="24"/>
      <w:lang w:val="en-US" w:eastAsia="zh-CN" w:bidi="ar-SA"/>
    </w:rPr>
  </w:style>
  <w:style w:type="paragraph" w:customStyle="1" w:styleId="1136">
    <w:name w:val="正文1136"/>
    <w:pPr>
      <w:widowControl w:val="0"/>
      <w:jc w:val="both"/>
    </w:pPr>
    <w:rPr>
      <w:rFonts w:ascii="Times New Roman" w:eastAsia="宋体" w:hAnsi="Times New Roman" w:cs="Times New Roman"/>
      <w:kern w:val="2"/>
      <w:sz w:val="21"/>
      <w:szCs w:val="24"/>
      <w:lang w:val="en-US" w:eastAsia="zh-CN" w:bidi="ar-SA"/>
    </w:rPr>
  </w:style>
  <w:style w:type="paragraph" w:customStyle="1" w:styleId="181">
    <w:name w:val="正文181"/>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列出段落_0"/>
    <w:next w:val="Normal"/>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60101">
    <w:name w:val="样式 160 10 磅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42">
    <w:name w:val="正文442"/>
    <w:pPr>
      <w:widowControl w:val="0"/>
      <w:jc w:val="both"/>
    </w:pPr>
    <w:rPr>
      <w:rFonts w:ascii="Times New Roman" w:eastAsia="宋体" w:hAnsi="Times New Roman" w:cs="Times New Roman"/>
      <w:kern w:val="2"/>
      <w:sz w:val="21"/>
      <w:szCs w:val="24"/>
      <w:lang w:val="en-US" w:eastAsia="zh-CN" w:bidi="ar-SA"/>
    </w:rPr>
  </w:style>
  <w:style w:type="paragraph" w:customStyle="1" w:styleId="1320">
    <w:name w:val="纯文本132"/>
    <w:pPr>
      <w:widowControl w:val="0"/>
      <w:jc w:val="both"/>
    </w:pPr>
    <w:rPr>
      <w:rFonts w:ascii="宋体" w:eastAsia="宋体" w:cs="Courier New"/>
      <w:kern w:val="2"/>
      <w:sz w:val="21"/>
      <w:szCs w:val="21"/>
      <w:lang w:val="en-US" w:eastAsia="zh-CN" w:bidi="ar-SA"/>
    </w:rPr>
  </w:style>
  <w:style w:type="paragraph" w:customStyle="1" w:styleId="962">
    <w:name w:val="正文962"/>
    <w:pPr>
      <w:widowControl w:val="0"/>
      <w:jc w:val="both"/>
    </w:pPr>
    <w:rPr>
      <w:rFonts w:ascii="Times New Roman" w:eastAsia="宋体" w:hAnsi="Times New Roman" w:cs="Times New Roman"/>
      <w:kern w:val="2"/>
      <w:sz w:val="21"/>
      <w:szCs w:val="24"/>
      <w:lang w:val="en-US" w:eastAsia="zh-CN" w:bidi="ar-SA"/>
    </w:rPr>
  </w:style>
  <w:style w:type="paragraph" w:customStyle="1" w:styleId="1021">
    <w:name w:val="正文1021"/>
    <w:pPr>
      <w:widowControl w:val="0"/>
      <w:jc w:val="both"/>
    </w:pPr>
    <w:rPr>
      <w:rFonts w:ascii="Times New Roman" w:eastAsia="宋体" w:hAnsi="Times New Roman" w:cs="Times New Roman"/>
      <w:kern w:val="2"/>
      <w:sz w:val="21"/>
      <w:szCs w:val="24"/>
      <w:lang w:val="en-US" w:eastAsia="zh-CN" w:bidi="ar-SA"/>
    </w:rPr>
  </w:style>
  <w:style w:type="paragraph" w:customStyle="1" w:styleId="437">
    <w:name w:val="正文437"/>
    <w:pPr>
      <w:widowControl w:val="0"/>
      <w:jc w:val="both"/>
    </w:pPr>
    <w:rPr>
      <w:rFonts w:ascii="Times New Roman" w:eastAsia="宋体" w:hAnsi="Times New Roman" w:cs="Times New Roman"/>
      <w:kern w:val="2"/>
      <w:sz w:val="21"/>
      <w:szCs w:val="24"/>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zh-CN" w:bidi="ar-SA"/>
    </w:rPr>
  </w:style>
  <w:style w:type="paragraph" w:customStyle="1" w:styleId="1054">
    <w:name w:val="正文1054"/>
    <w:pPr>
      <w:widowControl w:val="0"/>
      <w:jc w:val="both"/>
    </w:pPr>
    <w:rPr>
      <w:rFonts w:ascii="Times New Roman" w:eastAsia="宋体" w:hAnsi="Times New Roman" w:cs="Times New Roman"/>
      <w:kern w:val="2"/>
      <w:sz w:val="21"/>
      <w:szCs w:val="24"/>
      <w:lang w:val="en-US" w:eastAsia="zh-CN" w:bidi="ar-SA"/>
    </w:rPr>
  </w:style>
  <w:style w:type="paragraph" w:customStyle="1" w:styleId="19310">
    <w:name w:val="样式 193 10 磅"/>
    <w:pPr>
      <w:widowControl w:val="0"/>
      <w:jc w:val="both"/>
    </w:pPr>
    <w:rPr>
      <w:rFonts w:ascii="Calibri" w:eastAsia="宋体" w:hAnsi="Calibri" w:cs="Times New Roman"/>
      <w:kern w:val="2"/>
      <w:sz w:val="21"/>
      <w:szCs w:val="22"/>
      <w:lang w:val="en-US" w:eastAsia="zh-CN" w:bidi="ar-SA"/>
    </w:rPr>
  </w:style>
  <w:style w:type="paragraph" w:customStyle="1" w:styleId="1210">
    <w:name w:val="样式 12 10 磅"/>
    <w:next w:val="List2"/>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Times New Roman" w:eastAsia="宋体" w:hAnsi="Times New Roman" w:cs="Times New Roman"/>
      <w:kern w:val="2"/>
      <w:sz w:val="21"/>
      <w:lang w:val="en-US" w:eastAsia="zh-CN" w:bidi="ar-SA"/>
    </w:rPr>
  </w:style>
  <w:style w:type="paragraph" w:customStyle="1" w:styleId="31710">
    <w:name w:val="样式 317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56">
    <w:name w:val="正文456"/>
    <w:pPr>
      <w:widowControl w:val="0"/>
      <w:jc w:val="both"/>
    </w:pPr>
    <w:rPr>
      <w:rFonts w:ascii="Times New Roman" w:eastAsia="宋体" w:hAnsi="Times New Roman" w:cs="Times New Roman"/>
      <w:kern w:val="2"/>
      <w:sz w:val="21"/>
      <w:szCs w:val="24"/>
      <w:lang w:val="en-US" w:eastAsia="zh-CN" w:bidi="ar-SA"/>
    </w:rPr>
  </w:style>
  <w:style w:type="paragraph" w:customStyle="1" w:styleId="1164">
    <w:name w:val="正文1164"/>
    <w:pPr>
      <w:widowControl w:val="0"/>
      <w:jc w:val="both"/>
    </w:pPr>
    <w:rPr>
      <w:rFonts w:ascii="Calibri" w:eastAsia="宋体" w:hAnsi="Calibri" w:cs="Arial"/>
      <w:kern w:val="2"/>
      <w:sz w:val="21"/>
      <w:szCs w:val="22"/>
      <w:lang w:val="en-US" w:eastAsia="zh-CN" w:bidi="ar-SA"/>
    </w:rPr>
  </w:style>
  <w:style w:type="paragraph" w:customStyle="1" w:styleId="19">
    <w:name w:val="纯文本19"/>
    <w:pPr>
      <w:widowControl w:val="0"/>
      <w:jc w:val="both"/>
    </w:pPr>
    <w:rPr>
      <w:rFonts w:ascii="宋体" w:eastAsia="宋体" w:cs="Courier New"/>
      <w:kern w:val="2"/>
      <w:sz w:val="21"/>
      <w:szCs w:val="21"/>
      <w:lang w:val="en-US" w:eastAsia="zh-CN" w:bidi="ar-SA"/>
    </w:rPr>
  </w:style>
  <w:style w:type="paragraph" w:customStyle="1" w:styleId="6710">
    <w:name w:val="样式 67 10 磅"/>
    <w:next w:val="528"/>
    <w:pPr>
      <w:widowControl w:val="0"/>
      <w:jc w:val="both"/>
    </w:pPr>
    <w:rPr>
      <w:rFonts w:ascii="宋体" w:eastAsia="宋体" w:cs="Times New Roman"/>
      <w:kern w:val="2"/>
      <w:sz w:val="21"/>
      <w:szCs w:val="21"/>
      <w:lang w:val="en-US" w:eastAsia="zh-CN" w:bidi="ar-SA"/>
    </w:rPr>
  </w:style>
  <w:style w:type="paragraph" w:customStyle="1" w:styleId="528">
    <w:name w:val="正文528"/>
    <w:pPr>
      <w:widowControl w:val="0"/>
      <w:jc w:val="both"/>
    </w:pPr>
    <w:rPr>
      <w:rFonts w:ascii="Times New Roman" w:eastAsia="宋体" w:hAnsi="Times New Roman" w:cs="Times New Roman"/>
      <w:kern w:val="2"/>
      <w:sz w:val="21"/>
      <w:szCs w:val="24"/>
      <w:lang w:val="en-US" w:eastAsia="zh-CN" w:bidi="ar-SA"/>
    </w:rPr>
  </w:style>
  <w:style w:type="paragraph" w:customStyle="1" w:styleId="25510">
    <w:name w:val="样式 25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89">
    <w:name w:val="正文289"/>
    <w:pPr>
      <w:widowControl w:val="0"/>
      <w:jc w:val="both"/>
    </w:pPr>
    <w:rPr>
      <w:rFonts w:ascii="Times New Roman" w:eastAsia="宋体" w:hAnsi="Times New Roman" w:cs="Times New Roman"/>
      <w:kern w:val="2"/>
      <w:sz w:val="21"/>
      <w:szCs w:val="24"/>
      <w:lang w:val="en-US" w:eastAsia="zh-CN" w:bidi="ar-SA"/>
    </w:rPr>
  </w:style>
  <w:style w:type="paragraph" w:customStyle="1" w:styleId="1108">
    <w:name w:val="正文1108"/>
    <w:pPr>
      <w:widowControl w:val="0"/>
      <w:jc w:val="both"/>
    </w:pPr>
    <w:rPr>
      <w:rFonts w:ascii="Times New Roman" w:eastAsia="宋体" w:hAnsi="Times New Roman" w:cs="Times New Roman"/>
      <w:kern w:val="2"/>
      <w:sz w:val="21"/>
      <w:szCs w:val="24"/>
      <w:lang w:val="en-US" w:eastAsia="zh-CN" w:bidi="ar-SA"/>
    </w:rPr>
  </w:style>
  <w:style w:type="paragraph" w:customStyle="1" w:styleId="18310">
    <w:name w:val="样式 183 10 磅"/>
    <w:pPr>
      <w:widowControl w:val="0"/>
      <w:jc w:val="both"/>
    </w:pPr>
    <w:rPr>
      <w:rFonts w:ascii="Calibri" w:eastAsia="宋体" w:hAnsi="Calibri" w:cs="Times New Roman"/>
      <w:kern w:val="2"/>
      <w:sz w:val="21"/>
      <w:szCs w:val="22"/>
      <w:lang w:val="en-US" w:eastAsia="zh-CN" w:bidi="ar-SA"/>
    </w:rPr>
  </w:style>
  <w:style w:type="paragraph" w:customStyle="1" w:styleId="383">
    <w:name w:val="正文383"/>
    <w:pPr>
      <w:widowControl w:val="0"/>
      <w:jc w:val="both"/>
    </w:pPr>
    <w:rPr>
      <w:rFonts w:ascii="Times New Roman" w:eastAsia="宋体" w:hAnsi="Times New Roman" w:cs="Times New Roman"/>
      <w:kern w:val="2"/>
      <w:sz w:val="21"/>
      <w:szCs w:val="24"/>
      <w:lang w:val="en-US" w:eastAsia="zh-CN" w:bidi="ar-SA"/>
    </w:rPr>
  </w:style>
  <w:style w:type="paragraph" w:customStyle="1" w:styleId="199410">
    <w:name w:val="样式 1994 10 磅"/>
    <w:pPr>
      <w:widowControl w:val="0"/>
      <w:spacing w:line="360" w:lineRule="auto"/>
      <w:jc w:val="both"/>
    </w:pPr>
    <w:rPr>
      <w:rFonts w:ascii="宋体" w:eastAsia="宋体" w:cs="Times New Roman"/>
      <w:kern w:val="2"/>
      <w:sz w:val="21"/>
      <w:szCs w:val="21"/>
      <w:lang w:val="en-US" w:eastAsia="zh-CN" w:bidi="ar-SA"/>
    </w:rPr>
  </w:style>
  <w:style w:type="paragraph" w:customStyle="1" w:styleId="928">
    <w:name w:val="正文928"/>
    <w:pPr>
      <w:widowControl w:val="0"/>
      <w:jc w:val="both"/>
    </w:pPr>
    <w:rPr>
      <w:rFonts w:ascii="Times New Roman" w:eastAsia="宋体" w:hAnsi="Times New Roman" w:cs="Times New Roman"/>
      <w:sz w:val="24"/>
      <w:lang w:val="en-US" w:eastAsia="zh-CN" w:bidi="ar-SA"/>
    </w:rPr>
  </w:style>
  <w:style w:type="paragraph" w:customStyle="1" w:styleId="141">
    <w:name w:val="正文141"/>
    <w:pPr>
      <w:widowControl w:val="0"/>
      <w:jc w:val="both"/>
    </w:pPr>
    <w:rPr>
      <w:rFonts w:ascii="Times New Roman" w:eastAsia="宋体" w:hAnsi="Times New Roman" w:cs="Times New Roman"/>
      <w:kern w:val="2"/>
      <w:sz w:val="21"/>
      <w:szCs w:val="24"/>
      <w:lang w:val="en-US" w:eastAsia="zh-CN" w:bidi="ar-SA"/>
    </w:rPr>
  </w:style>
  <w:style w:type="paragraph" w:customStyle="1" w:styleId="339101">
    <w:name w:val="样式 339 10 磅1"/>
    <w:pPr>
      <w:widowControl w:val="0"/>
      <w:jc w:val="both"/>
    </w:pPr>
    <w:rPr>
      <w:rFonts w:ascii="Times New Roman" w:eastAsia="宋体" w:hAnsi="Times New Roman" w:cs="Times New Roman"/>
      <w:kern w:val="2"/>
      <w:sz w:val="21"/>
      <w:szCs w:val="22"/>
      <w:lang w:val="en-US" w:eastAsia="zh-CN" w:bidi="ar-SA"/>
    </w:rPr>
  </w:style>
  <w:style w:type="paragraph" w:customStyle="1" w:styleId="7">
    <w:name w:val="纯文本7"/>
    <w:pPr>
      <w:widowControl w:val="0"/>
      <w:spacing w:line="360" w:lineRule="auto"/>
      <w:jc w:val="both"/>
    </w:pPr>
    <w:rPr>
      <w:rFonts w:ascii="宋体" w:eastAsia="宋体" w:cs="Courier New"/>
      <w:kern w:val="2"/>
      <w:sz w:val="24"/>
      <w:szCs w:val="21"/>
      <w:lang w:val="en-US" w:eastAsia="zh-CN" w:bidi="ar-SA"/>
    </w:rPr>
  </w:style>
  <w:style w:type="paragraph" w:customStyle="1" w:styleId="1017">
    <w:name w:val="正文1017"/>
    <w:pPr>
      <w:widowControl w:val="0"/>
      <w:jc w:val="both"/>
    </w:pPr>
    <w:rPr>
      <w:rFonts w:ascii="Times New Roman" w:eastAsia="宋体" w:hAnsi="Times New Roman" w:cs="Times New Roman"/>
      <w:kern w:val="2"/>
      <w:sz w:val="21"/>
      <w:szCs w:val="24"/>
      <w:lang w:val="en-US" w:eastAsia="zh-CN" w:bidi="ar-SA"/>
    </w:rPr>
  </w:style>
  <w:style w:type="paragraph" w:customStyle="1" w:styleId="385">
    <w:name w:val="正文385"/>
    <w:pPr>
      <w:widowControl w:val="0"/>
      <w:jc w:val="both"/>
    </w:pPr>
    <w:rPr>
      <w:rFonts w:ascii="Times New Roman" w:eastAsia="宋体" w:hAnsi="Times New Roman" w:cs="Times New Roman"/>
      <w:kern w:val="2"/>
      <w:sz w:val="21"/>
      <w:szCs w:val="24"/>
      <w:lang w:val="en-US" w:eastAsia="zh-CN" w:bidi="ar-SA"/>
    </w:rPr>
  </w:style>
  <w:style w:type="paragraph" w:customStyle="1" w:styleId="1145">
    <w:name w:val="正文1145"/>
    <w:pPr>
      <w:widowControl w:val="0"/>
      <w:jc w:val="both"/>
    </w:pPr>
    <w:rPr>
      <w:rFonts w:ascii="Times New Roman" w:eastAsia="宋体" w:hAnsi="Times New Roman" w:cs="Times New Roman"/>
      <w:kern w:val="2"/>
      <w:sz w:val="21"/>
      <w:szCs w:val="24"/>
      <w:lang w:val="en-US" w:eastAsia="zh-CN" w:bidi="ar-SA"/>
    </w:rPr>
  </w:style>
  <w:style w:type="paragraph" w:customStyle="1" w:styleId="31910">
    <w:name w:val="样式 319 10 磅"/>
    <w:pPr>
      <w:widowControl w:val="0"/>
      <w:jc w:val="both"/>
    </w:pPr>
    <w:rPr>
      <w:rFonts w:ascii="Times New Roman" w:eastAsia="宋体" w:hAnsi="Times New Roman" w:cs="Times New Roman"/>
      <w:kern w:val="2"/>
      <w:sz w:val="21"/>
      <w:lang w:val="en-US" w:eastAsia="zh-CN" w:bidi="ar-SA"/>
    </w:rPr>
  </w:style>
  <w:style w:type="paragraph" w:customStyle="1" w:styleId="21">
    <w:name w:val="样式 2 小三"/>
    <w:next w:val="336"/>
    <w:pPr>
      <w:widowControl w:val="0"/>
      <w:jc w:val="both"/>
    </w:pPr>
    <w:rPr>
      <w:rFonts w:ascii="Calibri" w:eastAsia="仿宋" w:hAnsi="Calibri" w:cs="Arial"/>
      <w:kern w:val="2"/>
      <w:sz w:val="30"/>
      <w:szCs w:val="22"/>
      <w:lang w:val="en-US" w:eastAsia="zh-CN" w:bidi="ar-SA"/>
    </w:rPr>
  </w:style>
  <w:style w:type="paragraph" w:customStyle="1" w:styleId="836">
    <w:name w:val="正文836"/>
    <w:pPr>
      <w:widowControl w:val="0"/>
      <w:jc w:val="both"/>
    </w:pPr>
    <w:rPr>
      <w:rFonts w:ascii="Calibri" w:eastAsia="宋体" w:hAnsi="Calibri" w:cs="Times New Roman"/>
      <w:kern w:val="2"/>
      <w:sz w:val="21"/>
      <w:szCs w:val="22"/>
      <w:lang w:val="en-US" w:eastAsia="zh-CN" w:bidi="ar-SA"/>
    </w:rPr>
  </w:style>
  <w:style w:type="paragraph" w:customStyle="1" w:styleId="679">
    <w:name w:val="正文679"/>
    <w:pPr>
      <w:widowControl w:val="0"/>
      <w:jc w:val="both"/>
    </w:pPr>
    <w:rPr>
      <w:rFonts w:ascii="Times New Roman" w:eastAsia="宋体" w:hAnsi="Times New Roman" w:cs="Times New Roman"/>
      <w:kern w:val="2"/>
      <w:sz w:val="21"/>
      <w:szCs w:val="24"/>
      <w:lang w:val="en-US" w:eastAsia="zh-CN" w:bidi="ar-SA"/>
    </w:rPr>
  </w:style>
  <w:style w:type="paragraph" w:customStyle="1" w:styleId="200">
    <w:name w:val="正文200"/>
    <w:pPr>
      <w:widowControl w:val="0"/>
      <w:jc w:val="both"/>
    </w:pPr>
    <w:rPr>
      <w:rFonts w:ascii="Times New Roman" w:eastAsia="宋体" w:hAnsi="Times New Roman" w:cs="Times New Roman"/>
      <w:kern w:val="2"/>
      <w:sz w:val="21"/>
      <w:szCs w:val="24"/>
      <w:lang w:val="en-US" w:eastAsia="zh-CN" w:bidi="ar-SA"/>
    </w:rPr>
  </w:style>
  <w:style w:type="paragraph" w:customStyle="1" w:styleId="229">
    <w:name w:val="正文229"/>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Times New Roman" w:eastAsia="宋体" w:hAnsi="Times New Roman" w:cs="Times New Roman"/>
      <w:kern w:val="2"/>
      <w:sz w:val="21"/>
      <w:szCs w:val="24"/>
      <w:lang w:val="en-US" w:eastAsia="zh-CN" w:bidi="ar-SA"/>
    </w:rPr>
  </w:style>
  <w:style w:type="paragraph" w:customStyle="1" w:styleId="267">
    <w:name w:val="正文267"/>
    <w:pPr>
      <w:widowControl w:val="0"/>
      <w:jc w:val="both"/>
    </w:pPr>
    <w:rPr>
      <w:rFonts w:ascii="Times New Roman" w:eastAsia="宋体" w:hAnsi="Times New Roman" w:cs="Times New Roman"/>
      <w:kern w:val="2"/>
      <w:sz w:val="21"/>
      <w:szCs w:val="24"/>
      <w:lang w:val="en-US" w:eastAsia="zh-CN" w:bidi="ar-SA"/>
    </w:rPr>
  </w:style>
  <w:style w:type="paragraph" w:customStyle="1" w:styleId="116101">
    <w:name w:val="样式 116 10 磅1"/>
    <w:pPr>
      <w:widowControl w:val="0"/>
      <w:jc w:val="both"/>
    </w:pPr>
    <w:rPr>
      <w:rFonts w:ascii="Times New Roman" w:eastAsia="宋体" w:hAnsi="Times New Roman" w:cs="Times New Roman"/>
      <w:kern w:val="2"/>
      <w:sz w:val="21"/>
      <w:lang w:val="en-US" w:eastAsia="zh-CN" w:bidi="ar-SA"/>
    </w:rPr>
  </w:style>
  <w:style w:type="paragraph" w:customStyle="1" w:styleId="1036">
    <w:name w:val="正文1036"/>
    <w:rPr>
      <w:rFonts w:ascii="Times New Roman" w:eastAsia="宋体" w:hAnsi="Times New Roman" w:cs="Times New Roman"/>
      <w:kern w:val="2"/>
      <w:sz w:val="21"/>
      <w:szCs w:val="21"/>
      <w:lang w:val="en-US" w:eastAsia="zh-CN" w:bidi="ar-SA"/>
    </w:rPr>
  </w:style>
  <w:style w:type="paragraph" w:customStyle="1" w:styleId="46">
    <w:name w:val="纯文本46"/>
    <w:pPr>
      <w:widowControl w:val="0"/>
      <w:jc w:val="both"/>
    </w:pPr>
    <w:rPr>
      <w:rFonts w:ascii="宋体" w:eastAsia="宋体" w:cs="Courier New"/>
      <w:kern w:val="2"/>
      <w:sz w:val="21"/>
      <w:szCs w:val="21"/>
      <w:lang w:val="en-US" w:eastAsia="zh-CN" w:bidi="ar-SA"/>
    </w:rPr>
  </w:style>
  <w:style w:type="paragraph" w:customStyle="1" w:styleId="1111">
    <w:name w:val="正文1111"/>
    <w:pPr>
      <w:widowControl w:val="0"/>
      <w:jc w:val="both"/>
    </w:pPr>
    <w:rPr>
      <w:rFonts w:ascii="Times New Roman" w:eastAsia="宋体" w:hAnsi="Times New Roman" w:cs="Times New Roman"/>
      <w:kern w:val="2"/>
      <w:sz w:val="21"/>
      <w:szCs w:val="24"/>
      <w:lang w:val="en-US" w:eastAsia="zh-CN" w:bidi="ar-SA"/>
    </w:rPr>
  </w:style>
  <w:style w:type="paragraph" w:customStyle="1" w:styleId="519">
    <w:name w:val="正文519"/>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pPr>
      <w:widowControl w:val="0"/>
      <w:jc w:val="both"/>
    </w:pPr>
    <w:rPr>
      <w:rFonts w:ascii="Times New Roman" w:eastAsia="宋体" w:hAnsi="Times New Roman" w:cs="Times New Roman"/>
      <w:kern w:val="2"/>
      <w:sz w:val="21"/>
      <w:szCs w:val="22"/>
      <w:lang w:val="en-US" w:eastAsia="zh-CN" w:bidi="ar-SA"/>
    </w:rPr>
  </w:style>
  <w:style w:type="paragraph" w:customStyle="1" w:styleId="1022">
    <w:name w:val="正文1022"/>
    <w:pPr>
      <w:widowControl w:val="0"/>
      <w:jc w:val="both"/>
    </w:pPr>
    <w:rPr>
      <w:rFonts w:ascii="Times New Roman" w:eastAsia="宋体" w:hAnsi="Times New Roman" w:cs="Times New Roman"/>
      <w:kern w:val="2"/>
      <w:sz w:val="21"/>
      <w:szCs w:val="24"/>
      <w:lang w:val="en-US" w:eastAsia="zh-CN" w:bidi="ar-SA"/>
    </w:rPr>
  </w:style>
  <w:style w:type="paragraph" w:customStyle="1" w:styleId="550">
    <w:name w:val="纯文本55"/>
    <w:pPr>
      <w:widowControl w:val="0"/>
      <w:jc w:val="both"/>
    </w:pPr>
    <w:rPr>
      <w:rFonts w:ascii="宋体" w:eastAsia="宋体" w:cs="Courier New"/>
      <w:kern w:val="2"/>
      <w:sz w:val="21"/>
      <w:szCs w:val="21"/>
      <w:lang w:val="en-US" w:eastAsia="zh-CN" w:bidi="ar-SA"/>
    </w:rPr>
  </w:style>
  <w:style w:type="paragraph" w:customStyle="1" w:styleId="458">
    <w:name w:val="正文458"/>
    <w:pPr>
      <w:widowControl w:val="0"/>
      <w:jc w:val="both"/>
    </w:pPr>
    <w:rPr>
      <w:rFonts w:ascii="Times New Roman" w:eastAsia="宋体" w:hAnsi="Times New Roman" w:cs="Times New Roman"/>
      <w:kern w:val="2"/>
      <w:sz w:val="21"/>
      <w:szCs w:val="24"/>
      <w:lang w:val="en-US" w:eastAsia="zh-CN" w:bidi="ar-SA"/>
    </w:rPr>
  </w:style>
  <w:style w:type="paragraph" w:customStyle="1" w:styleId="390">
    <w:name w:val="正文390"/>
    <w:pPr>
      <w:widowControl w:val="0"/>
      <w:jc w:val="both"/>
    </w:pPr>
    <w:rPr>
      <w:rFonts w:ascii="Times New Roman" w:eastAsia="宋体" w:hAnsi="Times New Roman" w:cs="Times New Roman"/>
      <w:kern w:val="2"/>
      <w:sz w:val="21"/>
      <w:szCs w:val="24"/>
      <w:lang w:val="en-US" w:eastAsia="zh-CN" w:bidi="ar-SA"/>
    </w:rPr>
  </w:style>
  <w:style w:type="paragraph" w:customStyle="1" w:styleId="292">
    <w:name w:val="正文292"/>
    <w:pPr>
      <w:widowControl w:val="0"/>
      <w:jc w:val="both"/>
    </w:pPr>
    <w:rPr>
      <w:rFonts w:ascii="Times New Roman" w:eastAsia="宋体" w:hAnsi="Times New Roman" w:cs="Times New Roman"/>
      <w:kern w:val="2"/>
      <w:sz w:val="21"/>
      <w:szCs w:val="24"/>
      <w:lang w:val="en-US" w:eastAsia="zh-CN" w:bidi="ar-SA"/>
    </w:rPr>
  </w:style>
  <w:style w:type="paragraph" w:customStyle="1" w:styleId="1120">
    <w:name w:val="正文1120"/>
    <w:pPr>
      <w:widowControl w:val="0"/>
      <w:jc w:val="both"/>
    </w:pPr>
    <w:rPr>
      <w:rFonts w:ascii="Times New Roman" w:eastAsia="宋体" w:hAnsi="Times New Roman" w:cs="Times New Roman"/>
      <w:kern w:val="2"/>
      <w:sz w:val="21"/>
      <w:szCs w:val="24"/>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eastAsia="zh-CN" w:bidi="ar-SA"/>
    </w:rPr>
  </w:style>
  <w:style w:type="paragraph" w:customStyle="1" w:styleId="199110">
    <w:name w:val="样式 1991 10 磅"/>
    <w:pPr>
      <w:widowControl w:val="0"/>
      <w:spacing w:line="360" w:lineRule="auto"/>
      <w:jc w:val="both"/>
    </w:pPr>
    <w:rPr>
      <w:rFonts w:ascii="宋体" w:eastAsia="宋体" w:cs="Times New Roman"/>
      <w:kern w:val="2"/>
      <w:sz w:val="21"/>
      <w:szCs w:val="21"/>
      <w:lang w:val="en-US" w:eastAsia="zh-CN" w:bidi="ar-SA"/>
    </w:rPr>
  </w:style>
  <w:style w:type="paragraph" w:customStyle="1" w:styleId="754">
    <w:name w:val="正文754"/>
    <w:pPr>
      <w:widowControl w:val="0"/>
      <w:jc w:val="both"/>
    </w:pPr>
    <w:rPr>
      <w:rFonts w:ascii="Times New Roman" w:eastAsia="宋体" w:hAnsi="Times New Roman" w:cs="Times New Roman"/>
      <w:kern w:val="2"/>
      <w:sz w:val="21"/>
      <w:szCs w:val="24"/>
      <w:lang w:val="en-US" w:eastAsia="zh-CN" w:bidi="ar-SA"/>
    </w:rPr>
  </w:style>
  <w:style w:type="paragraph" w:customStyle="1" w:styleId="36610">
    <w:name w:val="样式 366 10 磅"/>
    <w:next w:val="41"/>
    <w:pPr>
      <w:widowControl w:val="0"/>
      <w:jc w:val="both"/>
    </w:pPr>
    <w:rPr>
      <w:rFonts w:ascii="Times New Roman" w:eastAsia="宋体" w:hAnsi="Times New Roman" w:cs="Times New Roman"/>
      <w:kern w:val="2"/>
      <w:sz w:val="21"/>
      <w:szCs w:val="21"/>
      <w:lang w:val="en-US" w:eastAsia="zh-CN" w:bidi="ar-SA"/>
    </w:rPr>
  </w:style>
  <w:style w:type="paragraph" w:customStyle="1" w:styleId="41">
    <w:name w:val="样式 41 小三"/>
    <w:next w:val="353"/>
    <w:pPr>
      <w:widowControl w:val="0"/>
      <w:jc w:val="both"/>
    </w:pPr>
    <w:rPr>
      <w:rFonts w:ascii="Calibri" w:eastAsia="仿宋" w:hAnsi="Calibri" w:cs="Arial"/>
      <w:kern w:val="2"/>
      <w:sz w:val="30"/>
      <w:szCs w:val="22"/>
      <w:lang w:val="en-US" w:eastAsia="zh-CN" w:bidi="ar-SA"/>
    </w:rPr>
  </w:style>
  <w:style w:type="paragraph" w:customStyle="1" w:styleId="353">
    <w:name w:val="正文353"/>
    <w:pPr>
      <w:widowControl w:val="0"/>
      <w:jc w:val="both"/>
    </w:pPr>
    <w:rPr>
      <w:rFonts w:ascii="Times New Roman" w:eastAsia="宋体" w:hAnsi="Times New Roman" w:cs="Times New Roman"/>
      <w:kern w:val="2"/>
      <w:sz w:val="21"/>
      <w:szCs w:val="24"/>
      <w:lang w:val="en-US" w:eastAsia="zh-CN" w:bidi="ar-SA"/>
    </w:rPr>
  </w:style>
  <w:style w:type="paragraph" w:customStyle="1" w:styleId="29">
    <w:name w:val="纯文本29"/>
    <w:pPr>
      <w:widowControl w:val="0"/>
      <w:jc w:val="both"/>
    </w:pPr>
    <w:rPr>
      <w:rFonts w:ascii="宋体" w:eastAsia="宋体" w:cs="Courier New"/>
      <w:kern w:val="2"/>
      <w:sz w:val="21"/>
      <w:szCs w:val="21"/>
      <w:lang w:val="en-US" w:eastAsia="zh-CN" w:bidi="ar-SA"/>
    </w:rPr>
  </w:style>
  <w:style w:type="paragraph" w:customStyle="1" w:styleId="800">
    <w:name w:val="正文800"/>
    <w:pPr>
      <w:widowControl w:val="0"/>
      <w:jc w:val="both"/>
    </w:pPr>
    <w:rPr>
      <w:rFonts w:ascii="Calibri" w:eastAsia="宋体" w:hAnsi="Calibri" w:cs="Times New Roman"/>
      <w:kern w:val="2"/>
      <w:sz w:val="21"/>
      <w:szCs w:val="22"/>
      <w:lang w:val="en-US" w:eastAsia="zh-CN" w:bidi="ar-SA"/>
    </w:rPr>
  </w:style>
  <w:style w:type="paragraph" w:customStyle="1" w:styleId="79">
    <w:name w:val="正文79"/>
    <w:pPr>
      <w:widowControl w:val="0"/>
      <w:jc w:val="both"/>
    </w:pPr>
    <w:rPr>
      <w:rFonts w:ascii="Times New Roman" w:eastAsia="宋体" w:hAnsi="Times New Roman" w:cs="Times New Roman"/>
      <w:kern w:val="2"/>
      <w:sz w:val="21"/>
      <w:szCs w:val="24"/>
      <w:lang w:val="en-US" w:eastAsia="zh-CN" w:bidi="ar-SA"/>
    </w:rPr>
  </w:style>
  <w:style w:type="paragraph" w:customStyle="1" w:styleId="91">
    <w:name w:val="纯文本91"/>
    <w:pPr>
      <w:widowControl w:val="0"/>
      <w:jc w:val="both"/>
    </w:pPr>
    <w:rPr>
      <w:rFonts w:ascii="宋体" w:eastAsia="宋体" w:cs="Courier New"/>
      <w:kern w:val="2"/>
      <w:sz w:val="21"/>
      <w:szCs w:val="21"/>
      <w:lang w:val="en-US" w:eastAsia="zh-CN" w:bidi="ar-SA"/>
    </w:rPr>
  </w:style>
  <w:style w:type="paragraph" w:customStyle="1" w:styleId="1109">
    <w:name w:val="正文1109"/>
    <w:pPr>
      <w:widowControl w:val="0"/>
      <w:jc w:val="both"/>
    </w:pPr>
    <w:rPr>
      <w:rFonts w:ascii="Times New Roman" w:eastAsia="宋体" w:hAnsi="Times New Roman" w:cs="Times New Roman"/>
      <w:kern w:val="2"/>
      <w:sz w:val="21"/>
      <w:szCs w:val="24"/>
      <w:lang w:val="en-US" w:eastAsia="zh-CN" w:bidi="ar-SA"/>
    </w:rPr>
  </w:style>
  <w:style w:type="paragraph" w:customStyle="1" w:styleId="665">
    <w:name w:val="正文665"/>
    <w:pPr>
      <w:widowControl w:val="0"/>
      <w:jc w:val="both"/>
    </w:pPr>
    <w:rPr>
      <w:rFonts w:ascii="Times New Roman" w:eastAsia="宋体" w:hAnsi="Times New Roman" w:cs="Times New Roman"/>
      <w:kern w:val="2"/>
      <w:sz w:val="21"/>
      <w:szCs w:val="24"/>
      <w:lang w:val="en-US" w:eastAsia="zh-CN" w:bidi="ar-SA"/>
    </w:rPr>
  </w:style>
  <w:style w:type="paragraph" w:customStyle="1" w:styleId="183">
    <w:name w:val="纯文本18"/>
    <w:pPr>
      <w:widowControl w:val="0"/>
      <w:jc w:val="both"/>
    </w:pPr>
    <w:rPr>
      <w:rFonts w:ascii="宋体" w:eastAsia="宋体" w:cs="Courier New"/>
      <w:kern w:val="2"/>
      <w:sz w:val="21"/>
      <w:szCs w:val="21"/>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lang w:val="en-US" w:eastAsia="zh-CN" w:bidi="ar-SA"/>
    </w:rPr>
  </w:style>
  <w:style w:type="paragraph" w:customStyle="1" w:styleId="764">
    <w:name w:val="正文764"/>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Times New Roman" w:eastAsia="宋体" w:hAnsi="Times New Roman" w:cs="Times New Roman"/>
      <w:kern w:val="2"/>
      <w:sz w:val="21"/>
      <w:szCs w:val="24"/>
      <w:lang w:val="en-US" w:eastAsia="zh-CN" w:bidi="ar-SA"/>
    </w:rPr>
  </w:style>
  <w:style w:type="paragraph" w:customStyle="1" w:styleId="45510">
    <w:name w:val="样式 455 10 磅"/>
    <w:next w:val="656"/>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91">
    <w:name w:val="正文191"/>
    <w:pPr>
      <w:widowControl w:val="0"/>
      <w:jc w:val="both"/>
    </w:pPr>
    <w:rPr>
      <w:rFonts w:ascii="Times New Roman" w:eastAsia="宋体" w:hAnsi="Times New Roman" w:cs="Times New Roman"/>
      <w:kern w:val="2"/>
      <w:sz w:val="21"/>
      <w:szCs w:val="24"/>
      <w:lang w:val="en-US" w:eastAsia="zh-CN" w:bidi="ar-SA"/>
    </w:rPr>
  </w:style>
  <w:style w:type="paragraph" w:customStyle="1" w:styleId="763">
    <w:name w:val="正文763"/>
    <w:pPr>
      <w:widowControl w:val="0"/>
      <w:jc w:val="both"/>
    </w:pPr>
    <w:rPr>
      <w:rFonts w:ascii="Times New Roman" w:eastAsia="宋体" w:hAnsi="Times New Roman" w:cs="Times New Roman"/>
      <w:kern w:val="2"/>
      <w:sz w:val="21"/>
      <w:szCs w:val="24"/>
      <w:lang w:val="en-US" w:eastAsia="zh-CN" w:bidi="ar-SA"/>
    </w:rPr>
  </w:style>
  <w:style w:type="paragraph" w:customStyle="1" w:styleId="23310">
    <w:name w:val="样式 233 10 磅"/>
    <w:pPr>
      <w:widowControl w:val="0"/>
      <w:jc w:val="both"/>
    </w:pPr>
    <w:rPr>
      <w:rFonts w:ascii="Times New Roman" w:eastAsia="宋体" w:hAnsi="Times New Roman" w:cs="Times New Roman"/>
      <w:kern w:val="2"/>
      <w:sz w:val="21"/>
      <w:szCs w:val="22"/>
      <w:lang w:val="en-US" w:eastAsia="zh-CN" w:bidi="ar-SA"/>
    </w:rPr>
  </w:style>
  <w:style w:type="paragraph" w:customStyle="1" w:styleId="130">
    <w:name w:val="纯文本130"/>
    <w:pPr>
      <w:widowControl w:val="0"/>
      <w:jc w:val="both"/>
    </w:pPr>
    <w:rPr>
      <w:rFonts w:ascii="宋体" w:eastAsia="宋体" w:cs="Courier New"/>
      <w:kern w:val="2"/>
      <w:sz w:val="21"/>
      <w:szCs w:val="21"/>
      <w:lang w:val="en-US" w:eastAsia="zh-CN" w:bidi="ar-SA"/>
    </w:rPr>
  </w:style>
  <w:style w:type="paragraph" w:customStyle="1" w:styleId="808">
    <w:name w:val="正文808"/>
    <w:pPr>
      <w:widowControl w:val="0"/>
      <w:jc w:val="both"/>
    </w:pPr>
    <w:rPr>
      <w:rFonts w:ascii="Calibri" w:eastAsia="宋体" w:hAnsi="Calibri" w:cs="Times New Roman"/>
      <w:kern w:val="2"/>
      <w:sz w:val="21"/>
      <w:szCs w:val="22"/>
      <w:lang w:val="en-US" w:eastAsia="zh-CN"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21010">
    <w:name w:val="样式 210 10 磅"/>
    <w:pPr>
      <w:widowControl w:val="0"/>
      <w:jc w:val="both"/>
    </w:pPr>
    <w:rPr>
      <w:rFonts w:ascii="Times New Roman" w:eastAsia="宋体" w:hAnsi="Times New Roman" w:cs="Times New Roman"/>
      <w:kern w:val="2"/>
      <w:sz w:val="21"/>
      <w:szCs w:val="22"/>
      <w:lang w:val="en-US" w:eastAsia="zh-CN" w:bidi="ar-SA"/>
    </w:rPr>
  </w:style>
  <w:style w:type="paragraph" w:customStyle="1" w:styleId="11210">
    <w:name w:val="样式 112 10 磅"/>
    <w:rPr>
      <w:rFonts w:ascii="Times New Roman" w:eastAsia="宋体" w:hAnsi="Times New Roman" w:cs="Times New Roman"/>
      <w:sz w:val="21"/>
      <w:szCs w:val="21"/>
      <w:lang w:val="en-US" w:eastAsia="zh-CN" w:bidi="ar-SA"/>
    </w:rPr>
  </w:style>
  <w:style w:type="paragraph" w:customStyle="1" w:styleId="593">
    <w:name w:val="正文593"/>
    <w:pPr>
      <w:widowControl w:val="0"/>
      <w:jc w:val="both"/>
    </w:pPr>
    <w:rPr>
      <w:rFonts w:ascii="Times New Roman" w:eastAsia="宋体" w:hAnsi="Times New Roman" w:cs="Times New Roman"/>
      <w:kern w:val="2"/>
      <w:sz w:val="21"/>
      <w:szCs w:val="24"/>
      <w:lang w:val="en-US" w:eastAsia="zh-CN" w:bidi="ar-SA"/>
    </w:rPr>
  </w:style>
  <w:style w:type="paragraph" w:customStyle="1" w:styleId="18110">
    <w:name w:val="样式 181 10 磅"/>
    <w:pPr>
      <w:widowControl w:val="0"/>
      <w:jc w:val="both"/>
    </w:pPr>
    <w:rPr>
      <w:rFonts w:ascii="Calibri" w:eastAsia="宋体" w:hAnsi="Calibri" w:cs="Times New Roman"/>
      <w:kern w:val="2"/>
      <w:sz w:val="21"/>
      <w:szCs w:val="22"/>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425">
    <w:name w:val="正文425"/>
    <w:pPr>
      <w:widowControl w:val="0"/>
      <w:jc w:val="both"/>
    </w:pPr>
    <w:rPr>
      <w:rFonts w:ascii="Times New Roman" w:eastAsia="宋体" w:hAnsi="Times New Roman" w:cs="Times New Roman"/>
      <w:kern w:val="2"/>
      <w:sz w:val="21"/>
      <w:szCs w:val="24"/>
      <w:lang w:val="en-US" w:eastAsia="zh-CN" w:bidi="ar-SA"/>
    </w:rPr>
  </w:style>
  <w:style w:type="paragraph" w:customStyle="1" w:styleId="191610">
    <w:name w:val="样式 1916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474">
    <w:name w:val="正文474"/>
    <w:pPr>
      <w:widowControl w:val="0"/>
      <w:jc w:val="both"/>
    </w:pPr>
    <w:rPr>
      <w:rFonts w:ascii="Times New Roman" w:eastAsia="宋体" w:hAnsi="Times New Roman" w:cs="Times New Roman"/>
      <w:kern w:val="2"/>
      <w:sz w:val="21"/>
      <w:szCs w:val="24"/>
      <w:lang w:val="en-US" w:eastAsia="zh-CN" w:bidi="ar-SA"/>
    </w:rPr>
  </w:style>
  <w:style w:type="paragraph" w:customStyle="1" w:styleId="191710">
    <w:name w:val="样式 1917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37310">
    <w:name w:val="样式 373 10 磅"/>
    <w:pPr>
      <w:widowControl w:val="0"/>
      <w:jc w:val="both"/>
    </w:pPr>
    <w:rPr>
      <w:rFonts w:ascii="Calibri" w:eastAsia="宋体" w:hAnsi="Calibri" w:cs="Times New Roman"/>
      <w:kern w:val="2"/>
      <w:sz w:val="21"/>
      <w:szCs w:val="22"/>
      <w:lang w:val="en-US" w:eastAsia="zh-CN" w:bidi="ar-SA"/>
    </w:rPr>
  </w:style>
  <w:style w:type="paragraph" w:customStyle="1" w:styleId="388">
    <w:name w:val="正文388"/>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正文65"/>
    <w:pPr>
      <w:widowControl w:val="0"/>
      <w:jc w:val="both"/>
    </w:pPr>
    <w:rPr>
      <w:rFonts w:ascii="Times New Roman" w:eastAsia="宋体" w:hAnsi="Times New Roman" w:cs="Times New Roman"/>
      <w:kern w:val="2"/>
      <w:sz w:val="21"/>
      <w:szCs w:val="24"/>
      <w:lang w:val="en-US" w:eastAsia="zh-CN" w:bidi="ar-SA"/>
    </w:rPr>
  </w:style>
  <w:style w:type="paragraph" w:customStyle="1" w:styleId="288">
    <w:name w:val="正文288"/>
    <w:pPr>
      <w:widowControl w:val="0"/>
      <w:jc w:val="both"/>
    </w:pPr>
    <w:rPr>
      <w:rFonts w:ascii="Times New Roman" w:eastAsia="宋体" w:hAnsi="Times New Roman" w:cs="Times New Roman"/>
      <w:kern w:val="2"/>
      <w:sz w:val="21"/>
      <w:szCs w:val="24"/>
      <w:lang w:val="en-US" w:eastAsia="zh-CN" w:bidi="ar-SA"/>
    </w:rPr>
  </w:style>
  <w:style w:type="paragraph" w:customStyle="1" w:styleId="594">
    <w:name w:val="正文594"/>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zh-CN" w:bidi="ar-SA"/>
    </w:rPr>
  </w:style>
  <w:style w:type="paragraph" w:customStyle="1" w:styleId="506">
    <w:name w:val="正文506"/>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纯文本14"/>
    <w:pPr>
      <w:widowControl w:val="0"/>
      <w:jc w:val="both"/>
    </w:pPr>
    <w:rPr>
      <w:rFonts w:ascii="宋体" w:eastAsia="宋体" w:cs="Courier New"/>
      <w:kern w:val="2"/>
      <w:sz w:val="21"/>
      <w:szCs w:val="21"/>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zh-CN" w:bidi="ar-SA"/>
    </w:rPr>
  </w:style>
  <w:style w:type="paragraph" w:customStyle="1" w:styleId="25">
    <w:name w:val="正文25"/>
    <w:pPr>
      <w:widowControl w:val="0"/>
      <w:jc w:val="both"/>
    </w:pPr>
    <w:rPr>
      <w:rFonts w:ascii="Calibri" w:eastAsia="宋体" w:hAnsi="Calibri" w:cs="Times New Roman"/>
      <w:kern w:val="2"/>
      <w:sz w:val="21"/>
      <w:szCs w:val="22"/>
      <w:lang w:val="en-US" w:eastAsia="zh-CN" w:bidi="ar-SA"/>
    </w:rPr>
  </w:style>
  <w:style w:type="paragraph" w:customStyle="1" w:styleId="16">
    <w:name w:val="样式 1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03">
    <w:name w:val="正文1103"/>
    <w:pPr>
      <w:widowControl w:val="0"/>
      <w:jc w:val="both"/>
    </w:pPr>
    <w:rPr>
      <w:rFonts w:ascii="Calibri" w:eastAsia="宋体" w:hAnsi="Calibri" w:cs="Times New Roman"/>
      <w:kern w:val="2"/>
      <w:sz w:val="21"/>
      <w:szCs w:val="22"/>
      <w:lang w:val="en-US" w:eastAsia="zh-CN" w:bidi="ar-SA"/>
    </w:rPr>
  </w:style>
  <w:style w:type="paragraph" w:customStyle="1" w:styleId="360">
    <w:name w:val="样式 3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52">
    <w:name w:val="正文252"/>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320"/>
    <w:pPr>
      <w:widowControl w:val="0"/>
      <w:jc w:val="both"/>
    </w:pPr>
    <w:rPr>
      <w:rFonts w:ascii="Times New Roman" w:eastAsia="宋体" w:hAnsi="Times New Roman" w:cs="Times New Roman"/>
      <w:kern w:val="2"/>
      <w:sz w:val="21"/>
      <w:lang w:val="en-US" w:eastAsia="zh-CN" w:bidi="ar-SA"/>
    </w:rPr>
  </w:style>
  <w:style w:type="paragraph" w:customStyle="1" w:styleId="320">
    <w:name w:val="正文320"/>
    <w:pPr>
      <w:widowControl w:val="0"/>
      <w:jc w:val="both"/>
    </w:pPr>
    <w:rPr>
      <w:rFonts w:ascii="Times New Roman" w:eastAsia="宋体" w:hAnsi="Times New Roman" w:cs="Times New Roman"/>
      <w:kern w:val="2"/>
      <w:sz w:val="21"/>
      <w:szCs w:val="24"/>
      <w:lang w:val="en-US" w:eastAsia="zh-CN" w:bidi="ar-SA"/>
    </w:rPr>
  </w:style>
  <w:style w:type="paragraph" w:customStyle="1" w:styleId="678">
    <w:name w:val="正文678"/>
    <w:pPr>
      <w:widowControl w:val="0"/>
      <w:jc w:val="both"/>
    </w:pPr>
    <w:rPr>
      <w:rFonts w:ascii="Times New Roman" w:eastAsia="宋体" w:hAnsi="Times New Roman" w:cs="Times New Roman"/>
      <w:kern w:val="2"/>
      <w:sz w:val="21"/>
      <w:szCs w:val="24"/>
      <w:lang w:val="en-US" w:eastAsia="zh-CN" w:bidi="ar-SA"/>
    </w:rPr>
  </w:style>
  <w:style w:type="paragraph" w:customStyle="1" w:styleId="1137">
    <w:name w:val="正文1137"/>
    <w:pPr>
      <w:widowControl w:val="0"/>
      <w:jc w:val="both"/>
    </w:pPr>
    <w:rPr>
      <w:rFonts w:ascii="Times New Roman" w:eastAsia="宋体" w:hAnsi="Times New Roman" w:cs="Times New Roman"/>
      <w:kern w:val="2"/>
      <w:sz w:val="21"/>
      <w:szCs w:val="24"/>
      <w:lang w:val="en-US" w:eastAsia="zh-CN" w:bidi="ar-SA"/>
    </w:rPr>
  </w:style>
  <w:style w:type="paragraph" w:customStyle="1" w:styleId="199010">
    <w:name w:val="样式 1990 10 磅"/>
    <w:pPr>
      <w:widowControl w:val="0"/>
      <w:spacing w:line="360" w:lineRule="auto"/>
      <w:jc w:val="both"/>
    </w:pPr>
    <w:rPr>
      <w:rFonts w:ascii="宋体" w:eastAsia="宋体" w:cs="Times New Roman"/>
      <w:kern w:val="2"/>
      <w:sz w:val="21"/>
      <w:szCs w:val="21"/>
      <w:lang w:val="en-US" w:eastAsia="zh-CN" w:bidi="ar-SA"/>
    </w:rPr>
  </w:style>
  <w:style w:type="paragraph" w:customStyle="1" w:styleId="447">
    <w:name w:val="正文447"/>
    <w:pPr>
      <w:widowControl w:val="0"/>
      <w:jc w:val="both"/>
    </w:pPr>
    <w:rPr>
      <w:rFonts w:ascii="Times New Roman" w:eastAsia="宋体" w:hAnsi="Times New Roman" w:cs="Times New Roman"/>
      <w:kern w:val="2"/>
      <w:sz w:val="21"/>
      <w:szCs w:val="24"/>
      <w:lang w:val="en-US" w:eastAsia="zh-CN" w:bidi="ar-SA"/>
    </w:rPr>
  </w:style>
  <w:style w:type="paragraph" w:customStyle="1" w:styleId="198910">
    <w:name w:val="样式 1989 10 磅"/>
    <w:pPr>
      <w:widowControl w:val="0"/>
      <w:spacing w:line="360" w:lineRule="auto"/>
      <w:jc w:val="both"/>
    </w:pPr>
    <w:rPr>
      <w:rFonts w:ascii="宋体" w:eastAsia="宋体" w:cs="Times New Roman"/>
      <w:kern w:val="2"/>
      <w:sz w:val="21"/>
      <w:szCs w:val="21"/>
      <w:lang w:val="en-US" w:eastAsia="zh-CN" w:bidi="ar-SA"/>
    </w:rPr>
  </w:style>
  <w:style w:type="paragraph" w:customStyle="1" w:styleId="756">
    <w:name w:val="正文756"/>
    <w:pPr>
      <w:widowControl w:val="0"/>
      <w:jc w:val="both"/>
    </w:pPr>
    <w:rPr>
      <w:rFonts w:ascii="Times New Roman" w:eastAsia="宋体" w:hAnsi="Times New Roman" w:cs="Times New Roman"/>
      <w:kern w:val="2"/>
      <w:sz w:val="21"/>
      <w:szCs w:val="24"/>
      <w:lang w:val="en-US" w:eastAsia="zh-CN" w:bidi="ar-SA"/>
    </w:rPr>
  </w:style>
  <w:style w:type="paragraph" w:customStyle="1" w:styleId="20610">
    <w:name w:val="样式 206 10 磅"/>
    <w:pPr>
      <w:widowControl w:val="0"/>
      <w:jc w:val="both"/>
    </w:pPr>
    <w:rPr>
      <w:rFonts w:ascii="Calibri" w:eastAsia="宋体" w:hAnsi="Calibri" w:cs="Times New Roman"/>
      <w:kern w:val="2"/>
      <w:sz w:val="21"/>
      <w:szCs w:val="22"/>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color w:val="000000"/>
      <w:kern w:val="0"/>
      <w:sz w:val="20"/>
      <w:szCs w:val="20"/>
      <w:lang w:bidi="ar-SA"/>
    </w:rPr>
  </w:style>
  <w:style w:type="paragraph" w:customStyle="1" w:styleId="1053">
    <w:name w:val="正文1053"/>
    <w:rPr>
      <w:rFonts w:ascii="Times New Roman" w:eastAsia="宋体" w:hAnsi="Times New Roman" w:cs="Times New Roman"/>
      <w:kern w:val="2"/>
      <w:sz w:val="21"/>
      <w:szCs w:val="21"/>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zh-CN" w:bidi="ar-SA"/>
    </w:rPr>
  </w:style>
  <w:style w:type="paragraph" w:customStyle="1" w:styleId="53">
    <w:name w:val="纯文本53"/>
    <w:pPr>
      <w:widowControl w:val="0"/>
      <w:jc w:val="both"/>
    </w:pPr>
    <w:rPr>
      <w:rFonts w:ascii="宋体" w:eastAsia="宋体" w:cs="Courier New"/>
      <w:kern w:val="2"/>
      <w:sz w:val="21"/>
      <w:szCs w:val="21"/>
      <w:lang w:val="en-US" w:eastAsia="zh-CN" w:bidi="ar-SA"/>
    </w:rPr>
  </w:style>
  <w:style w:type="paragraph" w:customStyle="1" w:styleId="682">
    <w:name w:val="正文682"/>
    <w:pPr>
      <w:widowControl w:val="0"/>
      <w:jc w:val="both"/>
    </w:pPr>
    <w:rPr>
      <w:rFonts w:ascii="Times New Roman" w:eastAsia="宋体" w:hAnsi="Times New Roman" w:cs="Times New Roman"/>
      <w:kern w:val="2"/>
      <w:sz w:val="21"/>
      <w:szCs w:val="24"/>
      <w:lang w:val="en-US" w:eastAsia="zh-CN" w:bidi="ar-SA"/>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kern w:val="0"/>
      <w:sz w:val="20"/>
      <w:szCs w:val="20"/>
      <w:lang w:bidi="ar-SA"/>
    </w:rPr>
  </w:style>
  <w:style w:type="paragraph" w:customStyle="1" w:styleId="228">
    <w:name w:val="正文228"/>
    <w:pPr>
      <w:widowControl w:val="0"/>
      <w:jc w:val="both"/>
    </w:pPr>
    <w:rPr>
      <w:rFonts w:ascii="Times New Roman" w:eastAsia="宋体" w:hAnsi="Times New Roman" w:cs="Times New Roman"/>
      <w:kern w:val="2"/>
      <w:sz w:val="21"/>
      <w:szCs w:val="24"/>
      <w:lang w:val="en-US" w:eastAsia="zh-CN" w:bidi="ar-SA"/>
    </w:rPr>
  </w:style>
  <w:style w:type="paragraph" w:customStyle="1" w:styleId="56">
    <w:name w:val="正文56"/>
    <w:pPr>
      <w:widowControl w:val="0"/>
      <w:jc w:val="both"/>
    </w:pPr>
    <w:rPr>
      <w:rFonts w:ascii="Times New Roman" w:eastAsia="宋体" w:hAnsi="Times New Roman" w:cs="Times New Roman"/>
      <w:kern w:val="2"/>
      <w:sz w:val="21"/>
      <w:szCs w:val="24"/>
      <w:lang w:val="en-US" w:eastAsia="zh-CN" w:bidi="ar-SA"/>
    </w:rPr>
  </w:style>
  <w:style w:type="paragraph" w:customStyle="1" w:styleId="1110">
    <w:name w:val="正文1110"/>
    <w:pPr>
      <w:widowControl w:val="0"/>
      <w:jc w:val="both"/>
    </w:pPr>
    <w:rPr>
      <w:rFonts w:ascii="Times New Roman" w:eastAsia="宋体" w:hAnsi="Times New Roman" w:cs="Times New Roman"/>
      <w:kern w:val="2"/>
      <w:sz w:val="21"/>
      <w:szCs w:val="24"/>
      <w:lang w:val="en-US" w:eastAsia="zh-CN" w:bidi="ar-SA"/>
    </w:rPr>
  </w:style>
  <w:style w:type="paragraph" w:customStyle="1" w:styleId="5">
    <w:name w:val="正文_5"/>
    <w:next w:val="CharChar2CharChar"/>
    <w:pPr>
      <w:widowControl w:val="0"/>
      <w:jc w:val="both"/>
    </w:pPr>
    <w:rPr>
      <w:rFonts w:ascii="Times New Roman" w:eastAsia="宋体" w:hAnsi="Times New Roman" w:cs="Times New Roman"/>
      <w:kern w:val="2"/>
      <w:sz w:val="21"/>
      <w:szCs w:val="22"/>
      <w:lang w:val="en-US" w:eastAsia="zh-CN" w:bidi="ar-SA"/>
    </w:rPr>
  </w:style>
  <w:style w:type="paragraph" w:customStyle="1" w:styleId="CharChar2CharChar">
    <w:name w:val="Char Char2 Char Char"/>
    <w:basedOn w:val="Normal"/>
    <w:pPr>
      <w:tabs>
        <w:tab w:val="left" w:pos="360"/>
      </w:tabs>
      <w:ind w:firstLine="150" w:firstLineChars="150"/>
    </w:pPr>
    <w:rPr>
      <w:rFonts w:ascii="Arial" w:hAnsi="Arial" w:cs="Arial"/>
      <w:sz w:val="20"/>
      <w:szCs w:val="20"/>
      <w:lang w:bidi="ar-SA"/>
    </w:rPr>
  </w:style>
  <w:style w:type="paragraph" w:customStyle="1" w:styleId="22410">
    <w:name w:val="样式 224 10 磅"/>
    <w:next w:val="22410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24101">
    <w:name w:val="样式 224 10 磅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3">
    <w:name w:val="纯文本113"/>
    <w:pPr>
      <w:widowControl w:val="0"/>
      <w:jc w:val="both"/>
    </w:pPr>
    <w:rPr>
      <w:rFonts w:ascii="宋体" w:eastAsia="宋体" w:cs="Courier New"/>
      <w:kern w:val="2"/>
      <w:sz w:val="21"/>
      <w:szCs w:val="21"/>
      <w:lang w:val="en-US" w:eastAsia="zh-CN" w:bidi="ar-SA"/>
    </w:rPr>
  </w:style>
  <w:style w:type="paragraph" w:customStyle="1" w:styleId="8610">
    <w:name w:val="样式 86 10 磅"/>
    <w:next w:val="1020"/>
    <w:pPr>
      <w:widowControl w:val="0"/>
      <w:jc w:val="both"/>
    </w:pPr>
    <w:rPr>
      <w:rFonts w:ascii="Times New Roman" w:eastAsia="宋体" w:hAnsi="Times New Roman" w:cs="Times New Roman"/>
      <w:kern w:val="2"/>
      <w:sz w:val="21"/>
      <w:szCs w:val="24"/>
      <w:lang w:val="en-US" w:eastAsia="zh-CN" w:bidi="ar-SA"/>
    </w:rPr>
  </w:style>
  <w:style w:type="paragraph" w:customStyle="1" w:styleId="212">
    <w:name w:val="样式 标题 2 + 右侧:  1.2 厘米 行距: 单倍行距"/>
    <w:basedOn w:val="Heading2"/>
    <w:pPr>
      <w:adjustRightInd/>
      <w:spacing w:line="240" w:lineRule="auto"/>
      <w:ind w:right="680"/>
      <w:textAlignment w:val="auto"/>
    </w:pPr>
    <w:rPr>
      <w:rFonts w:ascii="Arial" w:eastAsia="黑体" w:hAnsi="Arial" w:cs="宋体"/>
      <w:kern w:val="2"/>
      <w:sz w:val="32"/>
      <w:lang w:bidi="ar-SA"/>
    </w:rPr>
  </w:style>
  <w:style w:type="paragraph" w:customStyle="1" w:styleId="11310">
    <w:name w:val="样式 11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86101">
    <w:name w:val="样式 86 10 磅1"/>
    <w:pPr>
      <w:widowControl w:val="0"/>
      <w:jc w:val="both"/>
    </w:pPr>
    <w:rPr>
      <w:rFonts w:ascii="Times New Roman" w:eastAsia="宋体" w:hAnsi="Times New Roman" w:cs="Times New Roman"/>
      <w:kern w:val="2"/>
      <w:sz w:val="21"/>
      <w:lang w:val="en-US" w:eastAsia="zh-CN" w:bidi="ar-SA"/>
    </w:rPr>
  </w:style>
  <w:style w:type="paragraph" w:customStyle="1" w:styleId="810">
    <w:name w:val="样式 8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1410">
    <w:name w:val="样式 14 10 磅"/>
    <w:next w:val="7510"/>
    <w:pPr>
      <w:widowControl w:val="0"/>
      <w:jc w:val="both"/>
    </w:pPr>
    <w:rPr>
      <w:rFonts w:ascii="宋体" w:eastAsia="宋体" w:cs="Times New Roman"/>
      <w:kern w:val="2"/>
      <w:sz w:val="21"/>
      <w:szCs w:val="21"/>
      <w:lang w:val="en-US" w:eastAsia="zh-CN" w:bidi="ar-SA"/>
    </w:rPr>
  </w:style>
  <w:style w:type="paragraph" w:customStyle="1" w:styleId="7510">
    <w:name w:val="样式 75 10 磅"/>
    <w:next w:val="2710"/>
    <w:pPr>
      <w:widowControl w:val="0"/>
      <w:jc w:val="both"/>
    </w:pPr>
    <w:rPr>
      <w:rFonts w:ascii="宋体" w:eastAsia="宋体" w:cs="Times New Roman"/>
      <w:kern w:val="2"/>
      <w:sz w:val="21"/>
      <w:szCs w:val="21"/>
      <w:lang w:val="en-US" w:eastAsia="zh-CN" w:bidi="ar-SA"/>
    </w:rPr>
  </w:style>
  <w:style w:type="paragraph" w:customStyle="1" w:styleId="2710">
    <w:name w:val="样式 2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09">
    <w:name w:val="正文109"/>
    <w:pPr>
      <w:widowControl w:val="0"/>
      <w:jc w:val="both"/>
    </w:pPr>
    <w:rPr>
      <w:rFonts w:ascii="Times New Roman" w:eastAsia="宋体" w:hAnsi="Times New Roman" w:cs="Times New Roman"/>
      <w:kern w:val="2"/>
      <w:sz w:val="21"/>
      <w:szCs w:val="24"/>
      <w:lang w:val="en-US" w:eastAsia="zh-CN" w:bidi="ar-SA"/>
    </w:rPr>
  </w:style>
  <w:style w:type="paragraph" w:customStyle="1" w:styleId="14210">
    <w:name w:val="样式 142 10 磅"/>
    <w:next w:val="725"/>
    <w:pPr>
      <w:widowControl w:val="0"/>
      <w:jc w:val="both"/>
    </w:pPr>
    <w:rPr>
      <w:rFonts w:ascii="Times New Roman" w:eastAsia="宋体" w:hAnsi="Times New Roman" w:cs="Times New Roman"/>
      <w:kern w:val="2"/>
      <w:sz w:val="21"/>
      <w:lang w:val="en-US" w:eastAsia="zh-CN" w:bidi="ar-SA"/>
    </w:rPr>
  </w:style>
  <w:style w:type="paragraph" w:customStyle="1" w:styleId="725">
    <w:name w:val="正文725"/>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正文14"/>
    <w:pPr>
      <w:widowControl w:val="0"/>
      <w:jc w:val="both"/>
    </w:pPr>
    <w:rPr>
      <w:rFonts w:ascii="Calibri" w:eastAsia="宋体" w:hAnsi="Calibri" w:cs="Times New Roman"/>
      <w:kern w:val="2"/>
      <w:sz w:val="21"/>
      <w:szCs w:val="22"/>
      <w:lang w:val="en-US" w:eastAsia="zh-CN" w:bidi="ar-SA"/>
    </w:rPr>
  </w:style>
  <w:style w:type="paragraph" w:customStyle="1" w:styleId="7710">
    <w:name w:val="样式 77 10 磅"/>
    <w:next w:val="201"/>
    <w:pPr>
      <w:widowControl w:val="0"/>
      <w:jc w:val="both"/>
    </w:pPr>
    <w:rPr>
      <w:rFonts w:ascii="Times New Roman" w:eastAsia="宋体" w:hAnsi="Times New Roman" w:cs="Times New Roman"/>
      <w:kern w:val="2"/>
      <w:sz w:val="21"/>
      <w:szCs w:val="24"/>
      <w:lang w:val="en-US" w:eastAsia="zh-CN" w:bidi="ar-SA"/>
    </w:rPr>
  </w:style>
  <w:style w:type="paragraph" w:customStyle="1" w:styleId="672">
    <w:name w:val="正文672"/>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en-US" w:bidi="ar-SA"/>
    </w:rPr>
  </w:style>
  <w:style w:type="paragraph" w:customStyle="1" w:styleId="732">
    <w:name w:val="正文732"/>
    <w:pPr>
      <w:widowControl w:val="0"/>
      <w:jc w:val="both"/>
    </w:pPr>
    <w:rPr>
      <w:rFonts w:ascii="Times New Roman" w:eastAsia="宋体" w:hAnsi="Times New Roman" w:cs="Times New Roman"/>
      <w:kern w:val="2"/>
      <w:sz w:val="21"/>
      <w:szCs w:val="24"/>
      <w:lang w:val="en-US" w:eastAsia="zh-CN" w:bidi="ar-SA"/>
    </w:rPr>
  </w:style>
  <w:style w:type="paragraph" w:customStyle="1" w:styleId="54">
    <w:name w:val="纯文本54"/>
    <w:pPr>
      <w:widowControl w:val="0"/>
      <w:jc w:val="both"/>
    </w:pPr>
    <w:rPr>
      <w:rFonts w:ascii="宋体" w:eastAsia="宋体" w:cs="Courier New"/>
      <w:kern w:val="2"/>
      <w:sz w:val="21"/>
      <w:szCs w:val="21"/>
      <w:lang w:val="en-US" w:eastAsia="zh-CN" w:bidi="ar-SA"/>
    </w:rPr>
  </w:style>
  <w:style w:type="paragraph" w:customStyle="1" w:styleId="945">
    <w:name w:val="正文945"/>
    <w:pPr>
      <w:widowControl w:val="0"/>
      <w:jc w:val="both"/>
    </w:pPr>
    <w:rPr>
      <w:rFonts w:ascii="Calibri" w:eastAsia="宋体" w:hAnsi="Calibri" w:cs="Times New Roman"/>
      <w:kern w:val="2"/>
      <w:sz w:val="21"/>
      <w:szCs w:val="22"/>
      <w:lang w:val="en-US" w:eastAsia="zh-CN" w:bidi="ar-SA"/>
    </w:rPr>
  </w:style>
  <w:style w:type="paragraph" w:customStyle="1" w:styleId="1046">
    <w:name w:val="正文1046"/>
    <w:pPr>
      <w:widowControl w:val="0"/>
      <w:jc w:val="both"/>
    </w:pPr>
    <w:rPr>
      <w:rFonts w:ascii="Times New Roman" w:eastAsia="宋体" w:hAnsi="Times New Roman" w:cs="Times New Roman"/>
      <w:kern w:val="2"/>
      <w:sz w:val="21"/>
      <w:szCs w:val="24"/>
      <w:lang w:val="en-US" w:eastAsia="zh-CN" w:bidi="ar-SA"/>
    </w:rPr>
  </w:style>
  <w:style w:type="paragraph" w:customStyle="1" w:styleId="86">
    <w:name w:val="纯文本86"/>
    <w:pPr>
      <w:widowControl w:val="0"/>
      <w:jc w:val="both"/>
    </w:pPr>
    <w:rPr>
      <w:rFonts w:ascii="宋体" w:eastAsia="宋体" w:cs="Courier New"/>
      <w:kern w:val="2"/>
      <w:sz w:val="21"/>
      <w:szCs w:val="21"/>
      <w:lang w:val="en-US" w:eastAsia="zh-CN" w:bidi="ar-SA"/>
    </w:rPr>
  </w:style>
  <w:style w:type="paragraph" w:customStyle="1" w:styleId="14010">
    <w:name w:val="样式 140 10 磅"/>
    <w:next w:val="8210"/>
    <w:pPr>
      <w:widowControl w:val="0"/>
      <w:jc w:val="both"/>
    </w:pPr>
    <w:rPr>
      <w:rFonts w:ascii="Times New Roman" w:eastAsia="宋体" w:hAnsi="Times New Roman" w:cs="Times New Roman"/>
      <w:kern w:val="2"/>
      <w:sz w:val="21"/>
      <w:lang w:val="en-US" w:eastAsia="zh-CN" w:bidi="ar-SA"/>
    </w:rPr>
  </w:style>
  <w:style w:type="paragraph" w:customStyle="1" w:styleId="8210">
    <w:name w:val="样式 82 10 磅"/>
    <w:next w:val="11100"/>
    <w:pPr>
      <w:widowControl w:val="0"/>
      <w:jc w:val="both"/>
    </w:pPr>
    <w:rPr>
      <w:rFonts w:ascii="宋体" w:eastAsia="宋体" w:cs="Times New Roman"/>
      <w:kern w:val="2"/>
      <w:sz w:val="21"/>
      <w:szCs w:val="21"/>
      <w:lang w:val="en-US" w:eastAsia="zh-CN" w:bidi="ar-SA"/>
    </w:rPr>
  </w:style>
  <w:style w:type="paragraph" w:customStyle="1" w:styleId="11100">
    <w:name w:val="样式 11 10 磅"/>
    <w:next w:val="761"/>
    <w:pPr>
      <w:widowControl w:val="0"/>
      <w:jc w:val="both"/>
    </w:pPr>
    <w:rPr>
      <w:rFonts w:ascii="宋体" w:eastAsia="宋体" w:cs="Times New Roman"/>
      <w:kern w:val="2"/>
      <w:sz w:val="21"/>
      <w:szCs w:val="21"/>
      <w:lang w:val="en-US" w:eastAsia="zh-CN" w:bidi="ar-SA"/>
    </w:rPr>
  </w:style>
  <w:style w:type="paragraph" w:customStyle="1" w:styleId="761">
    <w:name w:val="正文761"/>
    <w:pPr>
      <w:widowControl w:val="0"/>
      <w:jc w:val="both"/>
    </w:pPr>
    <w:rPr>
      <w:rFonts w:ascii="Times New Roman" w:eastAsia="宋体" w:hAnsi="Times New Roman" w:cs="Times New Roman"/>
      <w:kern w:val="2"/>
      <w:sz w:val="21"/>
      <w:szCs w:val="24"/>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zh-CN" w:bidi="ar-SA"/>
    </w:rPr>
  </w:style>
  <w:style w:type="paragraph" w:customStyle="1" w:styleId="60">
    <w:name w:val="样式 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7510">
    <w:name w:val="样式 175 10 磅"/>
    <w:pPr>
      <w:widowControl w:val="0"/>
      <w:jc w:val="both"/>
    </w:pPr>
    <w:rPr>
      <w:rFonts w:ascii="Times New Roman" w:eastAsia="宋体" w:hAnsi="Times New Roman" w:cs="Times New Roman"/>
      <w:kern w:val="2"/>
      <w:sz w:val="21"/>
      <w:szCs w:val="22"/>
      <w:lang w:val="en-US" w:eastAsia="zh-CN" w:bidi="ar-SA"/>
    </w:rPr>
  </w:style>
  <w:style w:type="paragraph" w:customStyle="1" w:styleId="19110">
    <w:name w:val="样式 191 10 磅"/>
    <w:pPr>
      <w:widowControl w:val="0"/>
      <w:jc w:val="both"/>
    </w:pPr>
    <w:rPr>
      <w:rFonts w:ascii="Calibri" w:eastAsia="宋体" w:hAnsi="Calibri" w:cs="Times New Roman"/>
      <w:kern w:val="2"/>
      <w:sz w:val="21"/>
      <w:szCs w:val="22"/>
      <w:lang w:val="en-US" w:eastAsia="zh-CN" w:bidi="ar-SA"/>
    </w:rPr>
  </w:style>
  <w:style w:type="paragraph" w:customStyle="1" w:styleId="32110">
    <w:name w:val="样式 321 10 磅"/>
    <w:next w:val="321101"/>
    <w:pPr>
      <w:widowControl w:val="0"/>
      <w:jc w:val="both"/>
    </w:pPr>
    <w:rPr>
      <w:rFonts w:ascii="Times New Roman" w:eastAsia="宋体" w:hAnsi="Times New Roman" w:cs="Times New Roman"/>
      <w:kern w:val="2"/>
      <w:sz w:val="21"/>
      <w:szCs w:val="22"/>
      <w:lang w:val="en-US" w:eastAsia="zh-CN" w:bidi="ar-SA"/>
    </w:rPr>
  </w:style>
  <w:style w:type="paragraph" w:customStyle="1" w:styleId="321101">
    <w:name w:val="样式 321 10 磅1"/>
    <w:pPr>
      <w:widowControl w:val="0"/>
      <w:jc w:val="both"/>
    </w:pPr>
    <w:rPr>
      <w:rFonts w:ascii="Times New Roman" w:eastAsia="宋体" w:hAnsi="Times New Roman" w:cs="Times New Roman"/>
      <w:kern w:val="2"/>
      <w:sz w:val="21"/>
      <w:szCs w:val="22"/>
      <w:lang w:val="en-US" w:eastAsia="zh-CN" w:bidi="ar-SA"/>
    </w:rPr>
  </w:style>
  <w:style w:type="paragraph" w:customStyle="1" w:styleId="4510">
    <w:name w:val="样式 45 10 磅"/>
    <w:next w:val="CommentReference"/>
    <w:pPr>
      <w:widowControl w:val="0"/>
      <w:jc w:val="both"/>
    </w:pPr>
    <w:rPr>
      <w:rFonts w:ascii="Times New Roman" w:eastAsia="宋体" w:hAnsi="Times New Roman" w:cs="Times New Roman"/>
      <w:kern w:val="2"/>
      <w:sz w:val="21"/>
      <w:szCs w:val="24"/>
      <w:lang w:val="en-US" w:eastAsia="zh-CN" w:bidi="ar-SA"/>
    </w:rPr>
  </w:style>
  <w:style w:type="paragraph" w:customStyle="1" w:styleId="501">
    <w:name w:val="正文501"/>
    <w:pPr>
      <w:widowControl w:val="0"/>
      <w:jc w:val="both"/>
    </w:pPr>
    <w:rPr>
      <w:rFonts w:ascii="Times New Roman" w:eastAsia="宋体" w:hAnsi="Times New Roman" w:cs="Times New Roman"/>
      <w:kern w:val="2"/>
      <w:sz w:val="21"/>
      <w:szCs w:val="24"/>
      <w:lang w:val="en-US" w:eastAsia="zh-CN" w:bidi="ar-SA"/>
    </w:rPr>
  </w:style>
  <w:style w:type="paragraph" w:customStyle="1" w:styleId="24710">
    <w:name w:val="样式 24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67">
    <w:name w:val="正文467"/>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Times New Roman" w:eastAsia="宋体" w:hAnsi="Times New Roman" w:cs="Times New Roman"/>
      <w:kern w:val="2"/>
      <w:sz w:val="21"/>
      <w:szCs w:val="24"/>
      <w:lang w:val="en-US" w:eastAsia="zh-CN" w:bidi="ar-SA"/>
    </w:rPr>
  </w:style>
  <w:style w:type="paragraph" w:customStyle="1" w:styleId="397">
    <w:name w:val="正文397"/>
    <w:pPr>
      <w:widowControl w:val="0"/>
      <w:jc w:val="both"/>
    </w:pPr>
    <w:rPr>
      <w:rFonts w:ascii="Times New Roman" w:eastAsia="宋体" w:hAnsi="Times New Roman" w:cs="Times New Roman"/>
      <w:kern w:val="2"/>
      <w:sz w:val="21"/>
      <w:szCs w:val="24"/>
      <w:lang w:val="en-US" w:eastAsia="zh-CN" w:bidi="ar-SA"/>
    </w:rPr>
  </w:style>
  <w:style w:type="paragraph" w:customStyle="1" w:styleId="93">
    <w:name w:val="纯文本93"/>
    <w:pPr>
      <w:widowControl w:val="0"/>
      <w:jc w:val="both"/>
    </w:pPr>
    <w:rPr>
      <w:rFonts w:ascii="宋体" w:eastAsia="宋体" w:cs="Courier New"/>
      <w:kern w:val="2"/>
      <w:sz w:val="21"/>
      <w:szCs w:val="21"/>
      <w:lang w:val="en-US" w:eastAsia="zh-CN" w:bidi="ar-SA"/>
    </w:rPr>
  </w:style>
  <w:style w:type="paragraph" w:customStyle="1" w:styleId="194210">
    <w:name w:val="样式 1942 10 磅"/>
    <w:pPr>
      <w:widowControl w:val="0"/>
      <w:jc w:val="both"/>
    </w:pPr>
    <w:rPr>
      <w:rFonts w:ascii="Calibri" w:eastAsia="宋体" w:hAnsi="Calibri" w:cs="Times New Roman"/>
      <w:kern w:val="2"/>
      <w:sz w:val="21"/>
      <w:szCs w:val="22"/>
      <w:lang w:val="en-US" w:eastAsia="zh-CN" w:bidi="ar-SA"/>
    </w:rPr>
  </w:style>
  <w:style w:type="paragraph" w:customStyle="1" w:styleId="963">
    <w:name w:val="正文963"/>
    <w:pPr>
      <w:widowControl w:val="0"/>
      <w:jc w:val="both"/>
    </w:pPr>
    <w:rPr>
      <w:rFonts w:ascii="Calibri" w:eastAsia="宋体" w:hAnsi="Calibri" w:cs="Times New Roman"/>
      <w:kern w:val="2"/>
      <w:sz w:val="21"/>
      <w:szCs w:val="22"/>
      <w:lang w:val="en-US" w:eastAsia="zh-CN" w:bidi="ar-SA"/>
    </w:rPr>
  </w:style>
  <w:style w:type="paragraph" w:customStyle="1" w:styleId="524">
    <w:name w:val="正文524"/>
    <w:pPr>
      <w:widowControl w:val="0"/>
      <w:jc w:val="both"/>
    </w:pPr>
    <w:rPr>
      <w:rFonts w:ascii="Times New Roman" w:eastAsia="宋体" w:hAnsi="Times New Roman" w:cs="Times New Roman"/>
      <w:kern w:val="2"/>
      <w:sz w:val="21"/>
      <w:szCs w:val="24"/>
      <w:lang w:val="en-US" w:eastAsia="zh-CN" w:bidi="ar-SA"/>
    </w:rPr>
  </w:style>
  <w:style w:type="paragraph" w:customStyle="1" w:styleId="15">
    <w:name w:val="正文15"/>
    <w:pPr>
      <w:widowControl w:val="0"/>
      <w:jc w:val="both"/>
    </w:pPr>
    <w:rPr>
      <w:rFonts w:ascii="Calibri" w:eastAsia="宋体" w:hAnsi="Calibri" w:cs="Times New Roman"/>
      <w:kern w:val="2"/>
      <w:sz w:val="21"/>
      <w:szCs w:val="22"/>
      <w:lang w:val="en-US" w:eastAsia="zh-CN" w:bidi="ar-SA"/>
    </w:rPr>
  </w:style>
  <w:style w:type="paragraph" w:customStyle="1" w:styleId="17010">
    <w:name w:val="样式 170 10 磅"/>
    <w:pPr>
      <w:widowControl w:val="0"/>
      <w:jc w:val="both"/>
    </w:pPr>
    <w:rPr>
      <w:rFonts w:ascii="Times New Roman" w:eastAsia="宋体" w:hAnsi="Times New Roman" w:cs="Times New Roman"/>
      <w:kern w:val="2"/>
      <w:sz w:val="21"/>
      <w:lang w:val="en-US" w:eastAsia="zh-CN" w:bidi="ar-SA"/>
    </w:rPr>
  </w:style>
  <w:style w:type="paragraph" w:customStyle="1" w:styleId="1170">
    <w:name w:val="正文117"/>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kern w:val="0"/>
      <w:sz w:val="16"/>
      <w:szCs w:val="16"/>
      <w:lang w:bidi="ar-SA"/>
    </w:rPr>
  </w:style>
  <w:style w:type="paragraph" w:customStyle="1" w:styleId="194110">
    <w:name w:val="样式 1941 10 磅"/>
    <w:pPr>
      <w:widowControl w:val="0"/>
      <w:jc w:val="both"/>
    </w:pPr>
    <w:rPr>
      <w:rFonts w:ascii="Calibri" w:eastAsia="宋体" w:hAnsi="Calibri" w:cs="Times New Roman"/>
      <w:kern w:val="2"/>
      <w:sz w:val="21"/>
      <w:szCs w:val="22"/>
      <w:lang w:val="en-US" w:eastAsia="zh-CN" w:bidi="ar-SA"/>
    </w:rPr>
  </w:style>
  <w:style w:type="paragraph" w:customStyle="1" w:styleId="9410">
    <w:name w:val="样式 94 10 磅"/>
    <w:next w:val="220505050"/>
    <w:pPr>
      <w:widowControl w:val="0"/>
      <w:jc w:val="both"/>
    </w:pPr>
    <w:rPr>
      <w:rFonts w:ascii="Calibri" w:eastAsia="宋体" w:hAnsi="Calibri" w:cs="Times New Roman"/>
      <w:kern w:val="2"/>
      <w:sz w:val="21"/>
      <w:szCs w:val="22"/>
      <w:lang w:val="en-US" w:eastAsia="zh-CN" w:bidi="ar-SA"/>
    </w:rPr>
  </w:style>
  <w:style w:type="paragraph" w:customStyle="1" w:styleId="220505050">
    <w:name w:val="样式 样式 标题 2 + 首行缩进:  2 字符 段前: 0.5 行 段后: 0.5 行 + 段前: 0.5 行 段后: 0...."/>
    <w:basedOn w:val="Normal"/>
    <w:rPr>
      <w:spacing w:val="20"/>
      <w:sz w:val="24"/>
    </w:rPr>
  </w:style>
  <w:style w:type="paragraph" w:customStyle="1" w:styleId="455">
    <w:name w:val="正文455"/>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正文205"/>
    <w:pPr>
      <w:widowControl w:val="0"/>
      <w:jc w:val="both"/>
    </w:pPr>
    <w:rPr>
      <w:rFonts w:ascii="Times New Roman" w:eastAsia="宋体" w:hAnsi="Times New Roman" w:cs="Times New Roman"/>
      <w:kern w:val="2"/>
      <w:sz w:val="21"/>
      <w:szCs w:val="24"/>
      <w:lang w:val="en-US" w:eastAsia="zh-CN" w:bidi="ar-SA"/>
    </w:rPr>
  </w:style>
  <w:style w:type="paragraph" w:customStyle="1" w:styleId="652">
    <w:name w:val="正文652"/>
    <w:pPr>
      <w:widowControl w:val="0"/>
      <w:jc w:val="both"/>
    </w:pPr>
    <w:rPr>
      <w:rFonts w:ascii="Times New Roman" w:eastAsia="宋体" w:hAnsi="Times New Roman" w:cs="Times New Roman"/>
      <w:kern w:val="2"/>
      <w:sz w:val="21"/>
      <w:szCs w:val="24"/>
      <w:lang w:val="en-US" w:eastAsia="zh-CN" w:bidi="ar-SA"/>
    </w:rPr>
  </w:style>
  <w:style w:type="paragraph" w:customStyle="1" w:styleId="9510">
    <w:name w:val="样式 95 10 磅"/>
    <w:next w:val="10510"/>
    <w:pPr>
      <w:widowControl w:val="0"/>
      <w:jc w:val="both"/>
    </w:pPr>
    <w:rPr>
      <w:rFonts w:ascii="Calibri" w:eastAsia="宋体" w:hAnsi="Calibri" w:cs="Times New Roman"/>
      <w:kern w:val="2"/>
      <w:sz w:val="21"/>
      <w:szCs w:val="22"/>
      <w:lang w:val="en-US" w:eastAsia="zh-CN" w:bidi="ar-SA"/>
    </w:rPr>
  </w:style>
  <w:style w:type="paragraph" w:customStyle="1" w:styleId="10510">
    <w:name w:val="样式 105 10 磅"/>
    <w:pPr>
      <w:widowControl w:val="0"/>
      <w:jc w:val="both"/>
    </w:pPr>
    <w:rPr>
      <w:rFonts w:ascii="Times New Roman" w:eastAsia="宋体" w:hAnsi="Times New Roman" w:cs="Times New Roman"/>
      <w:kern w:val="2"/>
      <w:sz w:val="21"/>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zh-CN" w:bidi="ar-SA"/>
    </w:rPr>
  </w:style>
  <w:style w:type="paragraph" w:customStyle="1" w:styleId="650">
    <w:name w:val="正文650"/>
    <w:pPr>
      <w:widowControl w:val="0"/>
      <w:jc w:val="both"/>
    </w:pPr>
    <w:rPr>
      <w:rFonts w:ascii="Times New Roman" w:eastAsia="宋体" w:hAnsi="Times New Roman" w:cs="Times New Roman"/>
      <w:kern w:val="2"/>
      <w:sz w:val="21"/>
      <w:szCs w:val="24"/>
      <w:lang w:val="en-US" w:eastAsia="zh-CN" w:bidi="ar-SA"/>
    </w:rPr>
  </w:style>
  <w:style w:type="paragraph" w:customStyle="1" w:styleId="581">
    <w:name w:val="正文581"/>
    <w:pPr>
      <w:widowControl w:val="0"/>
      <w:jc w:val="both"/>
    </w:pPr>
    <w:rPr>
      <w:rFonts w:ascii="Times New Roman" w:eastAsia="宋体" w:hAnsi="Times New Roman" w:cs="Times New Roman"/>
      <w:kern w:val="2"/>
      <w:sz w:val="21"/>
      <w:szCs w:val="24"/>
      <w:lang w:val="en-US" w:eastAsia="zh-CN" w:bidi="ar-SA"/>
    </w:rPr>
  </w:style>
  <w:style w:type="paragraph" w:customStyle="1" w:styleId="196210">
    <w:name w:val="样式 1962 10 磅"/>
    <w:pPr>
      <w:widowControl w:val="0"/>
      <w:spacing w:line="360" w:lineRule="auto"/>
      <w:jc w:val="both"/>
    </w:pPr>
    <w:rPr>
      <w:rFonts w:ascii="宋体" w:eastAsia="宋体" w:cs="Times New Roman"/>
      <w:kern w:val="2"/>
      <w:sz w:val="21"/>
      <w:szCs w:val="21"/>
      <w:lang w:val="en-US" w:eastAsia="zh-CN" w:bidi="ar-SA"/>
    </w:rPr>
  </w:style>
  <w:style w:type="paragraph" w:customStyle="1" w:styleId="993">
    <w:name w:val="正文993"/>
    <w:pPr>
      <w:widowControl w:val="0"/>
      <w:jc w:val="both"/>
    </w:pPr>
    <w:rPr>
      <w:rFonts w:ascii="Times New Roman" w:eastAsia="宋体" w:hAnsi="Times New Roman" w:cs="Times New Roman"/>
      <w:kern w:val="2"/>
      <w:sz w:val="21"/>
      <w:szCs w:val="24"/>
      <w:lang w:val="en-US" w:eastAsia="zh-CN" w:bidi="ar-SA"/>
    </w:rPr>
  </w:style>
  <w:style w:type="paragraph" w:customStyle="1" w:styleId="CSS1">
    <w:name w:val="CSS1级正文"/>
    <w:basedOn w:val="BodyText"/>
    <w:pPr>
      <w:adjustRightInd w:val="0"/>
      <w:snapToGrid w:val="0"/>
      <w:ind w:firstLine="200" w:firstLineChars="200"/>
    </w:pPr>
    <w:rPr>
      <w:rFonts w:ascii="Times New Roman" w:hAnsi="Times New Roman" w:cs="宋体"/>
      <w:color w:val="auto"/>
      <w:lang w:bidi="ar-SA"/>
    </w:rPr>
  </w:style>
  <w:style w:type="paragraph" w:customStyle="1" w:styleId="3001">
    <w:name w:val="正文_3_0_0"/>
    <w:next w:val="a2"/>
    <w:pPr>
      <w:widowControl w:val="0"/>
      <w:jc w:val="both"/>
    </w:pPr>
    <w:rPr>
      <w:rFonts w:ascii="Times New Roman" w:eastAsia="宋体" w:hAnsi="Times New Roman" w:cs="Times New Roman"/>
      <w:kern w:val="2"/>
      <w:sz w:val="21"/>
      <w:szCs w:val="22"/>
      <w:lang w:val="en-US" w:eastAsia="zh-CN" w:bidi="ar-SA"/>
    </w:rPr>
  </w:style>
  <w:style w:type="paragraph" w:customStyle="1" w:styleId="471">
    <w:name w:val="正文471"/>
    <w:pPr>
      <w:widowControl w:val="0"/>
      <w:jc w:val="both"/>
    </w:pPr>
    <w:rPr>
      <w:rFonts w:ascii="Times New Roman" w:eastAsia="宋体" w:hAnsi="Times New Roman" w:cs="Times New Roman"/>
      <w:kern w:val="2"/>
      <w:sz w:val="21"/>
      <w:szCs w:val="24"/>
      <w:lang w:val="en-US" w:eastAsia="zh-CN" w:bidi="ar-SA"/>
    </w:rPr>
  </w:style>
  <w:style w:type="paragraph" w:customStyle="1" w:styleId="23">
    <w:name w:val="样式 23 小四"/>
    <w:next w:val="35"/>
    <w:pPr>
      <w:widowControl w:val="0"/>
      <w:jc w:val="center"/>
    </w:pPr>
    <w:rPr>
      <w:rFonts w:ascii="Times New Roman" w:eastAsia="宋体" w:hAnsi="Times New Roman" w:cs="Times New Roman"/>
      <w:kern w:val="2"/>
      <w:sz w:val="24"/>
      <w:szCs w:val="24"/>
      <w:lang w:val="en-US" w:eastAsia="zh-CN" w:bidi="ar-SA"/>
    </w:rPr>
  </w:style>
  <w:style w:type="paragraph" w:customStyle="1" w:styleId="35">
    <w:name w:val="正文35"/>
    <w:next w:val="469"/>
    <w:pPr>
      <w:widowControl w:val="0"/>
      <w:jc w:val="both"/>
    </w:pPr>
    <w:rPr>
      <w:rFonts w:ascii="Calibri" w:eastAsia="宋体" w:hAnsi="Calibri" w:cs="Times New Roman"/>
      <w:kern w:val="2"/>
      <w:sz w:val="21"/>
      <w:szCs w:val="22"/>
      <w:lang w:val="en-US" w:eastAsia="zh-CN" w:bidi="ar-SA"/>
    </w:rPr>
  </w:style>
  <w:style w:type="paragraph" w:customStyle="1" w:styleId="5500">
    <w:name w:val="正文550"/>
    <w:pPr>
      <w:widowControl w:val="0"/>
      <w:jc w:val="both"/>
    </w:pPr>
    <w:rPr>
      <w:rFonts w:ascii="Times New Roman" w:eastAsia="宋体" w:hAnsi="Times New Roman" w:cs="Times New Roman"/>
      <w:kern w:val="2"/>
      <w:sz w:val="21"/>
      <w:szCs w:val="24"/>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zh-CN" w:bidi="ar-SA"/>
    </w:rPr>
  </w:style>
  <w:style w:type="paragraph" w:customStyle="1" w:styleId="23610">
    <w:name w:val="样式 23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41">
    <w:name w:val="正文1041"/>
    <w:rPr>
      <w:rFonts w:ascii="Times New Roman" w:eastAsia="宋体" w:hAnsi="Times New Roman" w:cs="Times New Roman"/>
      <w:kern w:val="2"/>
      <w:sz w:val="21"/>
      <w:szCs w:val="21"/>
      <w:lang w:val="en-US" w:eastAsia="zh-CN" w:bidi="ar-SA"/>
    </w:rPr>
  </w:style>
  <w:style w:type="paragraph" w:customStyle="1" w:styleId="75">
    <w:name w:val="纯文本75"/>
    <w:pPr>
      <w:widowControl w:val="0"/>
      <w:jc w:val="both"/>
    </w:pPr>
    <w:rPr>
      <w:rFonts w:ascii="宋体" w:eastAsia="宋体" w:cs="Courier New"/>
      <w:kern w:val="2"/>
      <w:sz w:val="21"/>
      <w:szCs w:val="21"/>
      <w:lang w:val="en-US" w:eastAsia="zh-CN" w:bidi="ar-SA"/>
    </w:rPr>
  </w:style>
  <w:style w:type="paragraph" w:customStyle="1" w:styleId="03">
    <w:name w:val="页脚_0"/>
    <w:next w:val="IndexHeading"/>
    <w:pPr>
      <w:widowControl w:val="0"/>
      <w:tabs>
        <w:tab w:val="center" w:pos="4153"/>
        <w:tab w:val="right" w:pos="8306"/>
      </w:tabs>
      <w:snapToGrid w:val="0"/>
    </w:pPr>
    <w:rPr>
      <w:rFonts w:ascii="Times New Roman" w:eastAsia="宋体" w:hAnsi="Times New Roman" w:cs="Times New Roman"/>
      <w:kern w:val="2"/>
      <w:sz w:val="18"/>
      <w:szCs w:val="18"/>
      <w:lang w:val="en-US" w:eastAsia="zh-CN" w:bidi="ar-SA"/>
    </w:rPr>
  </w:style>
  <w:style w:type="paragraph" w:customStyle="1" w:styleId="2110">
    <w:name w:val="样式 21 10 磅"/>
    <w:next w:val="Footer"/>
    <w:pPr>
      <w:widowControl w:val="0"/>
      <w:jc w:val="both"/>
    </w:pPr>
    <w:rPr>
      <w:rFonts w:ascii="Times New Roman" w:eastAsia="宋体" w:hAnsi="Times New Roman" w:cs="Times New Roman"/>
      <w:kern w:val="2"/>
      <w:sz w:val="21"/>
      <w:szCs w:val="24"/>
      <w:lang w:val="en-US" w:eastAsia="zh-CN" w:bidi="ar-SA"/>
    </w:rPr>
  </w:style>
  <w:style w:type="paragraph" w:customStyle="1" w:styleId="100">
    <w:name w:val="样式 10 磅"/>
    <w:next w:val="10910"/>
    <w:pPr>
      <w:widowControl w:val="0"/>
      <w:jc w:val="both"/>
    </w:pPr>
    <w:rPr>
      <w:rFonts w:ascii="Times New Roman" w:eastAsia="宋体" w:hAnsi="Times New Roman" w:cs="Times New Roman"/>
      <w:kern w:val="2"/>
      <w:sz w:val="21"/>
      <w:szCs w:val="21"/>
      <w:lang w:val="en-US" w:eastAsia="zh-CN" w:bidi="ar-SA"/>
    </w:rPr>
  </w:style>
  <w:style w:type="paragraph" w:customStyle="1" w:styleId="10910">
    <w:name w:val="样式 109 10 磅"/>
    <w:next w:val="109101"/>
    <w:pPr>
      <w:widowControl w:val="0"/>
      <w:jc w:val="both"/>
    </w:pPr>
    <w:rPr>
      <w:rFonts w:ascii="Times New Roman" w:eastAsia="宋体" w:hAnsi="Times New Roman" w:cs="Times New Roman"/>
      <w:kern w:val="2"/>
      <w:sz w:val="21"/>
      <w:szCs w:val="22"/>
      <w:lang w:val="en-US" w:eastAsia="zh-CN" w:bidi="ar-SA"/>
    </w:rPr>
  </w:style>
  <w:style w:type="paragraph" w:customStyle="1" w:styleId="109101">
    <w:name w:val="样式 109 10 磅1"/>
    <w:pPr>
      <w:widowControl w:val="0"/>
      <w:jc w:val="both"/>
    </w:pPr>
    <w:rPr>
      <w:rFonts w:ascii="Times New Roman" w:eastAsia="宋体" w:hAnsi="Times New Roman" w:cs="Times New Roman"/>
      <w:kern w:val="2"/>
      <w:sz w:val="21"/>
      <w:szCs w:val="22"/>
      <w:lang w:val="en-US" w:eastAsia="zh-CN" w:bidi="ar-SA"/>
    </w:rPr>
  </w:style>
  <w:style w:type="paragraph" w:customStyle="1" w:styleId="943">
    <w:name w:val="正文943"/>
    <w:pPr>
      <w:widowControl w:val="0"/>
      <w:jc w:val="both"/>
    </w:pPr>
    <w:rPr>
      <w:rFonts w:ascii="Times New Roman" w:eastAsia="宋体" w:hAnsi="Times New Roman" w:cs="Times New Roman"/>
      <w:kern w:val="2"/>
      <w:sz w:val="21"/>
      <w:szCs w:val="24"/>
      <w:lang w:val="en-US" w:eastAsia="zh-CN" w:bidi="ar-SA"/>
    </w:rPr>
  </w:style>
  <w:style w:type="paragraph" w:customStyle="1" w:styleId="295">
    <w:name w:val="正文295"/>
    <w:pPr>
      <w:widowControl w:val="0"/>
      <w:jc w:val="both"/>
    </w:pPr>
    <w:rPr>
      <w:rFonts w:ascii="Times New Roman" w:eastAsia="宋体" w:hAnsi="Times New Roman" w:cs="Times New Roman"/>
      <w:kern w:val="2"/>
      <w:sz w:val="21"/>
      <w:szCs w:val="24"/>
      <w:lang w:val="en-US" w:eastAsia="zh-CN" w:bidi="ar-SA"/>
    </w:rPr>
  </w:style>
  <w:style w:type="paragraph" w:customStyle="1" w:styleId="177">
    <w:name w:val="正文177"/>
    <w:pPr>
      <w:widowControl w:val="0"/>
      <w:jc w:val="both"/>
    </w:pPr>
    <w:rPr>
      <w:rFonts w:ascii="Times New Roman" w:eastAsia="宋体" w:hAnsi="Times New Roman" w:cs="Times New Roman"/>
      <w:kern w:val="2"/>
      <w:sz w:val="21"/>
      <w:szCs w:val="24"/>
      <w:lang w:val="en-US" w:eastAsia="zh-CN" w:bidi="ar-SA"/>
    </w:rPr>
  </w:style>
  <w:style w:type="paragraph" w:customStyle="1" w:styleId="1068">
    <w:name w:val="正文1068"/>
    <w:pPr>
      <w:widowControl w:val="0"/>
      <w:jc w:val="both"/>
    </w:pPr>
    <w:rPr>
      <w:rFonts w:ascii="Times New Roman" w:eastAsia="宋体" w:hAnsi="Times New Roman" w:cs="Times New Roman"/>
      <w:kern w:val="2"/>
      <w:sz w:val="21"/>
      <w:szCs w:val="24"/>
      <w:lang w:val="en-US" w:eastAsia="zh-CN" w:bidi="ar-SA"/>
    </w:rPr>
  </w:style>
  <w:style w:type="paragraph" w:customStyle="1" w:styleId="739">
    <w:name w:val="正文739"/>
    <w:pPr>
      <w:widowControl w:val="0"/>
      <w:jc w:val="both"/>
    </w:pPr>
    <w:rPr>
      <w:rFonts w:ascii="Times New Roman" w:eastAsia="宋体" w:hAnsi="Times New Roman" w:cs="Times New Roman"/>
      <w:kern w:val="2"/>
      <w:sz w:val="21"/>
      <w:szCs w:val="24"/>
      <w:lang w:val="en-US" w:eastAsia="zh-CN" w:bidi="ar-SA"/>
    </w:rPr>
  </w:style>
  <w:style w:type="paragraph" w:customStyle="1" w:styleId="1143">
    <w:name w:val="正文1143"/>
    <w:pPr>
      <w:widowControl w:val="0"/>
      <w:jc w:val="both"/>
    </w:pPr>
    <w:rPr>
      <w:rFonts w:ascii="Times New Roman" w:eastAsia="宋体" w:hAnsi="Times New Roman" w:cs="Times New Roman"/>
      <w:kern w:val="2"/>
      <w:sz w:val="21"/>
      <w:szCs w:val="24"/>
      <w:lang w:val="en-US" w:eastAsia="zh-CN" w:bidi="ar-SA"/>
    </w:rPr>
  </w:style>
  <w:style w:type="paragraph" w:customStyle="1" w:styleId="40">
    <w:name w:val="样式 40 小四"/>
    <w:next w:val="200910"/>
    <w:pPr>
      <w:widowControl w:val="0"/>
      <w:spacing w:line="240" w:lineRule="auto"/>
      <w:jc w:val="left"/>
    </w:pPr>
    <w:rPr>
      <w:rFonts w:ascii="宋体" w:eastAsia="宋体" w:cs="Times New Roman"/>
      <w:kern w:val="2"/>
      <w:sz w:val="24"/>
      <w:szCs w:val="21"/>
      <w:lang w:val="en-US" w:eastAsia="zh-CN" w:bidi="ar-SA"/>
    </w:rPr>
  </w:style>
  <w:style w:type="paragraph" w:customStyle="1" w:styleId="1095">
    <w:name w:val="正文1095"/>
    <w:next w:val="1103"/>
    <w:pPr>
      <w:widowControl w:val="0"/>
      <w:jc w:val="both"/>
    </w:pPr>
    <w:rPr>
      <w:rFonts w:ascii="Calibri" w:eastAsia="宋体" w:hAnsi="Calibri" w:cs="Times New Roman"/>
      <w:kern w:val="2"/>
      <w:sz w:val="21"/>
      <w:szCs w:val="22"/>
      <w:lang w:val="en-US" w:eastAsia="zh-CN" w:bidi="ar-SA"/>
    </w:rPr>
  </w:style>
  <w:style w:type="paragraph" w:customStyle="1" w:styleId="32">
    <w:name w:val="标题 32"/>
    <w:pPr>
      <w:keepNext/>
      <w:keepLines/>
      <w:widowControl w:val="0"/>
      <w:spacing w:before="260" w:after="260" w:line="413" w:lineRule="auto"/>
      <w:jc w:val="both"/>
      <w:outlineLvl w:val="2"/>
    </w:pPr>
    <w:rPr>
      <w:rFonts w:ascii="Times New Roman" w:eastAsia="宋体" w:hAnsi="Times New Roman" w:cs="Times New Roman"/>
      <w:b/>
      <w:kern w:val="2"/>
      <w:sz w:val="32"/>
      <w:lang w:val="en-US" w:eastAsia="zh-CN" w:bidi="ar-SA"/>
    </w:rPr>
  </w:style>
  <w:style w:type="paragraph" w:customStyle="1" w:styleId="font5">
    <w:name w:val="font5"/>
    <w:basedOn w:val="Normal"/>
    <w:pPr>
      <w:widowControl/>
      <w:spacing w:before="100" w:beforeAutospacing="1" w:after="100" w:afterAutospacing="1"/>
      <w:jc w:val="left"/>
    </w:pPr>
    <w:rPr>
      <w:rFonts w:ascii="宋体" w:cs="宋体"/>
      <w:kern w:val="0"/>
      <w:sz w:val="18"/>
      <w:szCs w:val="18"/>
      <w:lang w:bidi="ar-SA"/>
    </w:rPr>
  </w:style>
  <w:style w:type="paragraph" w:customStyle="1" w:styleId="807">
    <w:name w:val="正文807"/>
    <w:pPr>
      <w:widowControl w:val="0"/>
      <w:jc w:val="both"/>
    </w:pPr>
    <w:rPr>
      <w:rFonts w:ascii="Calibri" w:eastAsia="宋体" w:hAnsi="Calibri" w:cs="Times New Roman"/>
      <w:kern w:val="2"/>
      <w:sz w:val="21"/>
      <w:szCs w:val="22"/>
      <w:lang w:val="en-US" w:eastAsia="zh-CN" w:bidi="ar-SA"/>
    </w:rPr>
  </w:style>
  <w:style w:type="paragraph" w:customStyle="1" w:styleId="804">
    <w:name w:val="正文804"/>
    <w:pPr>
      <w:widowControl w:val="0"/>
      <w:jc w:val="both"/>
    </w:pPr>
    <w:rPr>
      <w:rFonts w:ascii="Calibri" w:eastAsia="宋体" w:hAnsi="Calibri" w:cs="Times New Roman"/>
      <w:kern w:val="2"/>
      <w:sz w:val="21"/>
      <w:szCs w:val="22"/>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eastAsia="zh-CN" w:bidi="ar-SA"/>
    </w:rPr>
  </w:style>
  <w:style w:type="paragraph" w:customStyle="1" w:styleId="198310">
    <w:name w:val="样式 1983 10 磅"/>
    <w:pPr>
      <w:widowControl w:val="0"/>
      <w:spacing w:line="360" w:lineRule="auto"/>
      <w:jc w:val="both"/>
    </w:pPr>
    <w:rPr>
      <w:rFonts w:ascii="宋体" w:eastAsia="宋体" w:cs="Times New Roman"/>
      <w:kern w:val="2"/>
      <w:sz w:val="21"/>
      <w:szCs w:val="21"/>
      <w:lang w:val="en-US" w:eastAsia="zh-CN" w:bidi="ar-SA"/>
    </w:rPr>
  </w:style>
  <w:style w:type="paragraph" w:customStyle="1" w:styleId="573">
    <w:name w:val="正文573"/>
    <w:pPr>
      <w:widowControl w:val="0"/>
      <w:jc w:val="both"/>
    </w:pPr>
    <w:rPr>
      <w:rFonts w:ascii="Times New Roman" w:eastAsia="宋体" w:hAnsi="Times New Roman" w:cs="Times New Roman"/>
      <w:kern w:val="2"/>
      <w:sz w:val="21"/>
      <w:szCs w:val="24"/>
      <w:lang w:val="en-US" w:eastAsia="zh-CN" w:bidi="ar-SA"/>
    </w:rPr>
  </w:style>
  <w:style w:type="paragraph" w:customStyle="1" w:styleId="27310">
    <w:name w:val="样式 27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62">
    <w:name w:val="正文662"/>
    <w:pPr>
      <w:widowControl w:val="0"/>
      <w:jc w:val="both"/>
    </w:pPr>
    <w:rPr>
      <w:rFonts w:ascii="Times New Roman" w:eastAsia="宋体" w:hAnsi="Times New Roman" w:cs="Times New Roman"/>
      <w:kern w:val="2"/>
      <w:sz w:val="21"/>
      <w:szCs w:val="24"/>
      <w:lang w:val="en-US" w:eastAsia="zh-CN" w:bidi="ar-SA"/>
    </w:rPr>
  </w:style>
  <w:style w:type="paragraph" w:customStyle="1" w:styleId="998">
    <w:name w:val="正文998"/>
    <w:pPr>
      <w:widowControl w:val="0"/>
      <w:jc w:val="both"/>
    </w:pPr>
    <w:rPr>
      <w:rFonts w:ascii="Times New Roman" w:eastAsia="宋体" w:hAnsi="Times New Roman" w:cs="Times New Roman"/>
      <w:kern w:val="2"/>
      <w:sz w:val="21"/>
      <w:szCs w:val="24"/>
      <w:lang w:val="en-US" w:eastAsia="zh-CN" w:bidi="ar-SA"/>
    </w:rPr>
  </w:style>
  <w:style w:type="paragraph" w:customStyle="1" w:styleId="733">
    <w:name w:val="正文733"/>
    <w:pPr>
      <w:widowControl w:val="0"/>
      <w:jc w:val="both"/>
    </w:pPr>
    <w:rPr>
      <w:rFonts w:ascii="Times New Roman" w:eastAsia="宋体" w:hAnsi="Times New Roman" w:cs="Times New Roman"/>
      <w:kern w:val="2"/>
      <w:sz w:val="21"/>
      <w:szCs w:val="24"/>
      <w:lang w:val="en-US" w:eastAsia="zh-CN" w:bidi="ar-SA"/>
    </w:rPr>
  </w:style>
  <w:style w:type="paragraph" w:customStyle="1" w:styleId="532">
    <w:name w:val="正文532"/>
    <w:pPr>
      <w:widowControl w:val="0"/>
      <w:jc w:val="both"/>
    </w:pPr>
    <w:rPr>
      <w:rFonts w:ascii="Times New Roman" w:eastAsia="宋体" w:hAnsi="Times New Roman" w:cs="Times New Roman"/>
      <w:kern w:val="2"/>
      <w:sz w:val="21"/>
      <w:szCs w:val="24"/>
      <w:lang w:val="en-US" w:eastAsia="zh-CN" w:bidi="ar-SA"/>
    </w:rPr>
  </w:style>
  <w:style w:type="paragraph" w:customStyle="1" w:styleId="1134">
    <w:name w:val="正文1134"/>
    <w:pPr>
      <w:widowControl w:val="0"/>
      <w:jc w:val="both"/>
    </w:pPr>
    <w:rPr>
      <w:rFonts w:ascii="Times New Roman" w:eastAsia="宋体" w:hAnsi="Times New Roman" w:cs="Times New Roman"/>
      <w:kern w:val="2"/>
      <w:sz w:val="21"/>
      <w:szCs w:val="24"/>
      <w:lang w:val="en-US" w:eastAsia="zh-CN" w:bidi="ar-SA"/>
    </w:rPr>
  </w:style>
  <w:style w:type="paragraph" w:customStyle="1" w:styleId="195010">
    <w:name w:val="样式 1950 10 磅"/>
    <w:pPr>
      <w:widowControl w:val="0"/>
      <w:spacing w:line="360" w:lineRule="auto"/>
      <w:jc w:val="both"/>
    </w:pPr>
    <w:rPr>
      <w:rFonts w:ascii="宋体" w:eastAsia="宋体" w:cs="Times New Roman"/>
      <w:kern w:val="2"/>
      <w:sz w:val="21"/>
      <w:szCs w:val="21"/>
      <w:lang w:val="en-US" w:eastAsia="zh-CN" w:bidi="ar-SA"/>
    </w:rPr>
  </w:style>
  <w:style w:type="paragraph" w:customStyle="1" w:styleId="391">
    <w:name w:val="正文391"/>
    <w:pPr>
      <w:widowControl w:val="0"/>
      <w:jc w:val="both"/>
    </w:pPr>
    <w:rPr>
      <w:rFonts w:ascii="Times New Roman" w:eastAsia="宋体" w:hAnsi="Times New Roman" w:cs="Times New Roman"/>
      <w:kern w:val="2"/>
      <w:sz w:val="21"/>
      <w:szCs w:val="24"/>
      <w:lang w:val="en-US" w:eastAsia="zh-CN" w:bidi="ar-SA"/>
    </w:rPr>
  </w:style>
  <w:style w:type="paragraph" w:customStyle="1" w:styleId="616">
    <w:name w:val="正文616"/>
    <w:pPr>
      <w:widowControl w:val="0"/>
      <w:jc w:val="both"/>
    </w:pPr>
    <w:rPr>
      <w:rFonts w:ascii="Times New Roman" w:eastAsia="宋体" w:hAnsi="Times New Roman" w:cs="Times New Roman"/>
      <w:kern w:val="2"/>
      <w:sz w:val="21"/>
      <w:szCs w:val="24"/>
      <w:lang w:val="en-US" w:eastAsia="zh-CN"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zh-CN" w:bidi="ar-SA"/>
    </w:rPr>
  </w:style>
  <w:style w:type="paragraph" w:customStyle="1" w:styleId="534">
    <w:name w:val="正文534"/>
    <w:pPr>
      <w:widowControl w:val="0"/>
      <w:jc w:val="both"/>
    </w:pPr>
    <w:rPr>
      <w:rFonts w:ascii="Times New Roman" w:eastAsia="宋体" w:hAnsi="Times New Roman" w:cs="Times New Roman"/>
      <w:kern w:val="2"/>
      <w:sz w:val="21"/>
      <w:szCs w:val="24"/>
      <w:lang w:val="en-US" w:eastAsia="zh-CN" w:bidi="ar-SA"/>
    </w:rPr>
  </w:style>
  <w:style w:type="paragraph" w:customStyle="1" w:styleId="673">
    <w:name w:val="正文673"/>
    <w:pPr>
      <w:widowControl w:val="0"/>
      <w:jc w:val="both"/>
    </w:pPr>
    <w:rPr>
      <w:rFonts w:ascii="Times New Roman" w:eastAsia="宋体" w:hAnsi="Times New Roman" w:cs="Times New Roman"/>
      <w:kern w:val="2"/>
      <w:sz w:val="21"/>
      <w:szCs w:val="24"/>
      <w:lang w:val="en-US" w:eastAsia="zh-CN" w:bidi="ar-SA"/>
    </w:rPr>
  </w:style>
  <w:style w:type="paragraph" w:customStyle="1" w:styleId="1088">
    <w:name w:val="正文1088"/>
    <w:pPr>
      <w:widowControl w:val="0"/>
      <w:jc w:val="both"/>
    </w:pPr>
    <w:rPr>
      <w:rFonts w:ascii="Calibri" w:eastAsia="宋体" w:hAnsi="Calibri" w:cs="Times New Roman"/>
      <w:kern w:val="2"/>
      <w:sz w:val="21"/>
      <w:szCs w:val="22"/>
      <w:lang w:val="en-US" w:eastAsia="zh-CN" w:bidi="ar-SA"/>
    </w:rPr>
  </w:style>
  <w:style w:type="paragraph" w:customStyle="1" w:styleId="1030">
    <w:name w:val="正文1030"/>
    <w:rPr>
      <w:rFonts w:ascii="Times New Roman" w:eastAsia="宋体" w:hAnsi="Times New Roman" w:cs="Times New Roman"/>
      <w:kern w:val="2"/>
      <w:sz w:val="21"/>
      <w:szCs w:val="21"/>
      <w:lang w:val="en-US" w:eastAsia="zh-CN" w:bidi="ar-SA"/>
    </w:rPr>
  </w:style>
  <w:style w:type="paragraph" w:customStyle="1" w:styleId="72">
    <w:name w:val="正文72"/>
    <w:pPr>
      <w:widowControl w:val="0"/>
      <w:jc w:val="both"/>
    </w:pPr>
    <w:rPr>
      <w:rFonts w:ascii="Times New Roman" w:eastAsia="宋体" w:hAnsi="Times New Roman" w:cs="Times New Roman"/>
      <w:kern w:val="2"/>
      <w:sz w:val="21"/>
      <w:szCs w:val="24"/>
      <w:lang w:val="en-US" w:eastAsia="zh-CN" w:bidi="ar-SA"/>
    </w:rPr>
  </w:style>
  <w:style w:type="paragraph" w:customStyle="1" w:styleId="860">
    <w:name w:val="正文860"/>
    <w:pPr>
      <w:widowControl w:val="0"/>
      <w:jc w:val="both"/>
    </w:pPr>
    <w:rPr>
      <w:rFonts w:ascii="Calibri" w:eastAsia="宋体" w:hAnsi="Calibri" w:cs="Times New Roman"/>
      <w:kern w:val="2"/>
      <w:sz w:val="21"/>
      <w:szCs w:val="22"/>
      <w:lang w:val="en-US" w:eastAsia="zh-CN" w:bidi="ar-SA"/>
    </w:rPr>
  </w:style>
  <w:style w:type="paragraph" w:customStyle="1" w:styleId="97">
    <w:name w:val="纯文本97"/>
    <w:pPr>
      <w:widowControl w:val="0"/>
      <w:jc w:val="both"/>
    </w:pPr>
    <w:rPr>
      <w:rFonts w:ascii="宋体" w:eastAsia="宋体" w:cs="Courier New"/>
      <w:kern w:val="2"/>
      <w:sz w:val="21"/>
      <w:szCs w:val="21"/>
      <w:lang w:val="en-US" w:eastAsia="zh-CN" w:bidi="ar-SA"/>
    </w:rPr>
  </w:style>
  <w:style w:type="paragraph" w:customStyle="1" w:styleId="536">
    <w:name w:val="正文536"/>
    <w:pPr>
      <w:widowControl w:val="0"/>
      <w:jc w:val="both"/>
    </w:pPr>
    <w:rPr>
      <w:rFonts w:ascii="Times New Roman" w:eastAsia="宋体" w:hAnsi="Times New Roman" w:cs="Times New Roman"/>
      <w:kern w:val="2"/>
      <w:sz w:val="21"/>
      <w:szCs w:val="24"/>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zh-CN" w:bidi="ar-SA"/>
    </w:rPr>
  </w:style>
  <w:style w:type="paragraph" w:customStyle="1" w:styleId="251">
    <w:name w:val="正文251"/>
    <w:pPr>
      <w:widowControl w:val="0"/>
      <w:jc w:val="both"/>
    </w:pPr>
    <w:rPr>
      <w:rFonts w:ascii="Times New Roman" w:eastAsia="宋体" w:hAnsi="Times New Roman" w:cs="Times New Roman"/>
      <w:kern w:val="2"/>
      <w:sz w:val="21"/>
      <w:szCs w:val="24"/>
      <w:lang w:val="en-US" w:eastAsia="zh-CN"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zh-CN" w:bidi="ar-SA"/>
    </w:rPr>
  </w:style>
  <w:style w:type="paragraph" w:customStyle="1" w:styleId="147">
    <w:name w:val="正文147"/>
    <w:pPr>
      <w:widowControl w:val="0"/>
      <w:jc w:val="both"/>
    </w:pPr>
    <w:rPr>
      <w:rFonts w:ascii="Times New Roman" w:eastAsia="宋体" w:hAnsi="Times New Roman" w:cs="Times New Roman"/>
      <w:kern w:val="2"/>
      <w:sz w:val="21"/>
      <w:szCs w:val="24"/>
      <w:lang w:val="en-US" w:eastAsia="zh-CN" w:bidi="ar-SA"/>
    </w:rPr>
  </w:style>
  <w:style w:type="paragraph" w:customStyle="1" w:styleId="50">
    <w:name w:val="样式5"/>
    <w:basedOn w:val="Heading1"/>
    <w:pPr>
      <w:adjustRightInd/>
      <w:spacing w:before="340" w:after="330" w:line="360" w:lineRule="exact"/>
      <w:jc w:val="center"/>
      <w:textAlignment w:val="auto"/>
    </w:pPr>
    <w:rPr>
      <w:rFonts w:ascii="宋体"/>
      <w:b w:val="0"/>
      <w:bCs/>
      <w:color w:val="auto"/>
      <w:sz w:val="21"/>
      <w:szCs w:val="21"/>
    </w:rPr>
  </w:style>
  <w:style w:type="paragraph" w:customStyle="1" w:styleId="435">
    <w:name w:val="正文435"/>
    <w:pPr>
      <w:widowControl w:val="0"/>
      <w:jc w:val="both"/>
    </w:pPr>
    <w:rPr>
      <w:rFonts w:ascii="Times New Roman" w:eastAsia="宋体" w:hAnsi="Times New Roman" w:cs="Times New Roman"/>
      <w:kern w:val="2"/>
      <w:sz w:val="21"/>
      <w:szCs w:val="24"/>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zh-CN" w:bidi="ar-SA"/>
    </w:rPr>
  </w:style>
  <w:style w:type="paragraph" w:customStyle="1" w:styleId="104">
    <w:name w:val="纯文本104"/>
    <w:pPr>
      <w:widowControl w:val="0"/>
      <w:jc w:val="both"/>
    </w:pPr>
    <w:rPr>
      <w:rFonts w:ascii="宋体" w:eastAsia="宋体" w:cs="Courier New"/>
      <w:kern w:val="2"/>
      <w:sz w:val="21"/>
      <w:szCs w:val="21"/>
      <w:lang w:val="en-US" w:eastAsia="zh-CN" w:bidi="ar-SA"/>
    </w:rPr>
  </w:style>
  <w:style w:type="paragraph" w:customStyle="1" w:styleId="CharCharCharChar1">
    <w:name w:val="Char Char Char Char1"/>
    <w:basedOn w:val="Normal"/>
    <w:pPr>
      <w:widowControl/>
      <w:spacing w:after="160" w:line="240" w:lineRule="exact"/>
      <w:jc w:val="left"/>
    </w:pPr>
    <w:rPr>
      <w:rFonts w:ascii="Verdana" w:hAnsi="Verdana"/>
      <w:kern w:val="0"/>
      <w:sz w:val="20"/>
      <w:szCs w:val="20"/>
      <w:lang w:eastAsia="en-US"/>
    </w:rPr>
  </w:style>
  <w:style w:type="paragraph" w:customStyle="1" w:styleId="80">
    <w:name w:val="样式 80 小四"/>
    <w:next w:val="357"/>
    <w:pPr>
      <w:widowControl w:val="0"/>
      <w:spacing w:line="240" w:lineRule="auto"/>
      <w:jc w:val="left"/>
    </w:pPr>
    <w:rPr>
      <w:rFonts w:ascii="宋体" w:eastAsia="宋体" w:cs="Times New Roman"/>
      <w:kern w:val="2"/>
      <w:sz w:val="24"/>
      <w:szCs w:val="21"/>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eastAsia="zh-CN"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cs="Arial Unicode MS"/>
      <w:color w:val="000000"/>
      <w:kern w:val="0"/>
      <w:sz w:val="20"/>
      <w:szCs w:val="20"/>
      <w:lang w:bidi="ar-SA"/>
    </w:rPr>
  </w:style>
  <w:style w:type="paragraph" w:customStyle="1" w:styleId="44810">
    <w:name w:val="样式 448 10 磅"/>
    <w:next w:val="649"/>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1153">
    <w:name w:val="正文1153"/>
    <w:pPr>
      <w:widowControl w:val="0"/>
      <w:jc w:val="both"/>
    </w:pPr>
    <w:rPr>
      <w:rFonts w:ascii="Times New Roman" w:eastAsia="方正仿宋_GBK" w:hAnsi="Times New Roman" w:cs="Times New Roman"/>
      <w:kern w:val="2"/>
      <w:sz w:val="32"/>
      <w:lang w:val="en-US" w:eastAsia="zh-CN" w:bidi="ar-SA"/>
    </w:rPr>
  </w:style>
  <w:style w:type="paragraph" w:customStyle="1" w:styleId="22">
    <w:name w:val="纯文本2"/>
    <w:pPr>
      <w:widowControl w:val="0"/>
      <w:spacing w:line="360" w:lineRule="auto"/>
      <w:jc w:val="both"/>
    </w:pPr>
    <w:rPr>
      <w:rFonts w:ascii="宋体" w:eastAsia="宋体" w:cs="Courier New"/>
      <w:kern w:val="2"/>
      <w:sz w:val="24"/>
      <w:szCs w:val="21"/>
      <w:lang w:val="en-US" w:eastAsia="zh-CN" w:bidi="ar-SA"/>
    </w:rPr>
  </w:style>
  <w:style w:type="paragraph" w:customStyle="1" w:styleId="35710">
    <w:name w:val="样式 357 10 磅"/>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样式 22 10 磅"/>
    <w:next w:val="Header"/>
    <w:pPr>
      <w:widowControl w:val="0"/>
      <w:jc w:val="both"/>
    </w:pPr>
    <w:rPr>
      <w:rFonts w:ascii="Times New Roman" w:eastAsia="宋体" w:hAnsi="Times New Roman" w:cs="Times New Roman"/>
      <w:kern w:val="2"/>
      <w:sz w:val="21"/>
      <w:szCs w:val="24"/>
      <w:lang w:val="en-US" w:eastAsia="zh-CN" w:bidi="ar-SA"/>
    </w:rPr>
  </w:style>
  <w:style w:type="paragraph" w:customStyle="1" w:styleId="4710">
    <w:name w:val="样式 47 10 磅"/>
    <w:next w:val="7310"/>
    <w:pPr>
      <w:widowControl w:val="0"/>
      <w:jc w:val="both"/>
    </w:pPr>
    <w:rPr>
      <w:rFonts w:ascii="Times New Roman" w:eastAsia="宋体" w:hAnsi="Times New Roman" w:cs="Times New Roman"/>
      <w:kern w:val="2"/>
      <w:sz w:val="21"/>
      <w:szCs w:val="22"/>
      <w:lang w:val="en-US" w:eastAsia="zh-CN" w:bidi="ar-SA"/>
    </w:rPr>
  </w:style>
  <w:style w:type="paragraph" w:customStyle="1" w:styleId="191310">
    <w:name w:val="样式 1913 10 磅"/>
    <w:pPr>
      <w:widowControl w:val="0"/>
      <w:numPr>
        <w:ilvl w:val="0"/>
        <w:numId w:val="9"/>
      </w:numPr>
      <w:tabs>
        <w:tab w:val="left" w:pos="0"/>
      </w:tabs>
      <w:jc w:val="both"/>
    </w:pPr>
    <w:rPr>
      <w:rFonts w:ascii="宋体" w:eastAsia="宋体" w:cs="Times New Roman"/>
      <w:kern w:val="2"/>
      <w:sz w:val="21"/>
      <w:szCs w:val="21"/>
      <w:lang w:val="en-US" w:eastAsia="zh-CN" w:bidi="ar-SA"/>
    </w:rPr>
  </w:style>
  <w:style w:type="paragraph" w:customStyle="1" w:styleId="195810">
    <w:name w:val="样式 1958 10 磅"/>
    <w:pPr>
      <w:widowControl w:val="0"/>
      <w:spacing w:line="360" w:lineRule="auto"/>
      <w:jc w:val="both"/>
    </w:pPr>
    <w:rPr>
      <w:rFonts w:ascii="宋体" w:eastAsia="宋体" w:cs="Times New Roman"/>
      <w:kern w:val="2"/>
      <w:sz w:val="21"/>
      <w:szCs w:val="21"/>
      <w:lang w:val="en-US" w:eastAsia="zh-CN" w:bidi="ar-SA"/>
    </w:rPr>
  </w:style>
  <w:style w:type="paragraph" w:customStyle="1" w:styleId="126">
    <w:name w:val="纯文本126"/>
    <w:pPr>
      <w:widowControl w:val="0"/>
      <w:jc w:val="both"/>
    </w:pPr>
    <w:rPr>
      <w:rFonts w:ascii="宋体" w:eastAsia="宋体" w:cs="Courier New"/>
      <w:kern w:val="2"/>
      <w:sz w:val="21"/>
      <w:szCs w:val="21"/>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zh-CN" w:bidi="ar-SA"/>
    </w:rPr>
  </w:style>
  <w:style w:type="paragraph" w:customStyle="1" w:styleId="8310">
    <w:name w:val="样式 83 10 磅"/>
    <w:next w:val="1013"/>
    <w:pPr>
      <w:widowControl w:val="0"/>
      <w:jc w:val="both"/>
    </w:pPr>
    <w:rPr>
      <w:rFonts w:ascii="Times New Roman" w:eastAsia="宋体" w:hAnsi="Times New Roman" w:cs="Times New Roman"/>
      <w:kern w:val="2"/>
      <w:sz w:val="21"/>
      <w:szCs w:val="24"/>
      <w:lang w:val="en-US" w:eastAsia="zh-CN" w:bidi="ar-SA"/>
    </w:rPr>
  </w:style>
  <w:style w:type="paragraph" w:customStyle="1" w:styleId="101">
    <w:name w:val="正文101"/>
    <w:pPr>
      <w:widowControl w:val="0"/>
      <w:jc w:val="both"/>
    </w:pPr>
    <w:rPr>
      <w:rFonts w:ascii="Times New Roman" w:eastAsia="宋体" w:hAnsi="Times New Roman" w:cs="Times New Roman"/>
      <w:kern w:val="2"/>
      <w:sz w:val="21"/>
      <w:szCs w:val="24"/>
      <w:lang w:val="en-US" w:eastAsia="zh-CN" w:bidi="ar-SA"/>
    </w:rPr>
  </w:style>
  <w:style w:type="paragraph" w:customStyle="1" w:styleId="926">
    <w:name w:val="正文926"/>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正文76"/>
    <w:pPr>
      <w:widowControl w:val="0"/>
      <w:jc w:val="both"/>
    </w:pPr>
    <w:rPr>
      <w:rFonts w:ascii="Times New Roman" w:eastAsia="宋体" w:hAnsi="Times New Roman" w:cs="Times New Roman"/>
      <w:kern w:val="2"/>
      <w:sz w:val="21"/>
      <w:szCs w:val="24"/>
      <w:lang w:val="en-US" w:eastAsia="zh-CN" w:bidi="ar-SA"/>
    </w:rPr>
  </w:style>
  <w:style w:type="paragraph" w:customStyle="1" w:styleId="4">
    <w:name w:val="纯文本4"/>
    <w:pPr>
      <w:widowControl w:val="0"/>
      <w:spacing w:line="360" w:lineRule="auto"/>
      <w:jc w:val="both"/>
    </w:pPr>
    <w:rPr>
      <w:rFonts w:ascii="宋体" w:eastAsia="宋体" w:cs="Courier New"/>
      <w:kern w:val="2"/>
      <w:sz w:val="24"/>
      <w:szCs w:val="21"/>
      <w:lang w:val="en-US" w:eastAsia="zh-CN" w:bidi="ar-SA"/>
    </w:rPr>
  </w:style>
  <w:style w:type="paragraph" w:customStyle="1" w:styleId="30">
    <w:name w:val="正文3"/>
    <w:pPr>
      <w:widowControl w:val="0"/>
      <w:jc w:val="both"/>
    </w:pPr>
    <w:rPr>
      <w:rFonts w:ascii="Calibri" w:eastAsia="宋体" w:hAnsi="Calibri" w:cs="Times New Roman"/>
      <w:kern w:val="2"/>
      <w:sz w:val="21"/>
      <w:szCs w:val="22"/>
      <w:lang w:val="en-US" w:eastAsia="zh-CN" w:bidi="ar-SA"/>
    </w:rPr>
  </w:style>
  <w:style w:type="paragraph" w:customStyle="1" w:styleId="494">
    <w:name w:val="正文494"/>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zh-CN" w:bidi="ar-SA"/>
    </w:rPr>
  </w:style>
  <w:style w:type="paragraph" w:customStyle="1" w:styleId="335">
    <w:name w:val="正文335"/>
    <w:pPr>
      <w:widowControl w:val="0"/>
      <w:jc w:val="both"/>
    </w:pPr>
    <w:rPr>
      <w:rFonts w:ascii="Times New Roman" w:eastAsia="宋体" w:hAnsi="Times New Roman" w:cs="Times New Roman"/>
      <w:kern w:val="2"/>
      <w:sz w:val="21"/>
      <w:szCs w:val="24"/>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color w:val="000000"/>
      <w:kern w:val="0"/>
      <w:sz w:val="20"/>
      <w:szCs w:val="20"/>
      <w:lang w:bidi="ar-SA"/>
    </w:rPr>
  </w:style>
  <w:style w:type="paragraph" w:customStyle="1" w:styleId="1000">
    <w:name w:val="纯文本100"/>
    <w:pPr>
      <w:widowControl w:val="0"/>
      <w:jc w:val="both"/>
    </w:pPr>
    <w:rPr>
      <w:rFonts w:ascii="宋体" w:eastAsia="宋体" w:cs="Courier New"/>
      <w:kern w:val="2"/>
      <w:sz w:val="21"/>
      <w:szCs w:val="21"/>
      <w:lang w:val="en-US" w:eastAsia="zh-CN" w:bidi="ar-SA"/>
    </w:rPr>
  </w:style>
  <w:style w:type="paragraph" w:customStyle="1" w:styleId="400">
    <w:name w:val="正文400"/>
    <w:pPr>
      <w:widowControl w:val="0"/>
      <w:jc w:val="both"/>
    </w:pPr>
    <w:rPr>
      <w:rFonts w:ascii="Times New Roman" w:eastAsia="宋体" w:hAnsi="Times New Roman" w:cs="Times New Roman"/>
      <w:kern w:val="2"/>
      <w:sz w:val="21"/>
      <w:szCs w:val="24"/>
      <w:lang w:val="en-US" w:eastAsia="zh-CN" w:bidi="ar-SA"/>
    </w:rPr>
  </w:style>
  <w:style w:type="paragraph" w:customStyle="1" w:styleId="1160">
    <w:name w:val="正文1160"/>
    <w:pPr>
      <w:widowControl w:val="0"/>
      <w:jc w:val="both"/>
    </w:pPr>
    <w:rPr>
      <w:rFonts w:ascii="Times New Roman" w:eastAsia="方正仿宋_GBK" w:hAnsi="Times New Roman" w:cs="Times New Roman"/>
      <w:kern w:val="2"/>
      <w:sz w:val="32"/>
      <w:lang w:val="en-US" w:eastAsia="zh-CN" w:bidi="ar-SA"/>
    </w:rPr>
  </w:style>
  <w:style w:type="paragraph" w:customStyle="1" w:styleId="520">
    <w:name w:val="纯文本52"/>
    <w:pPr>
      <w:widowControl w:val="0"/>
      <w:jc w:val="both"/>
    </w:pPr>
    <w:rPr>
      <w:rFonts w:ascii="宋体" w:eastAsia="宋体" w:cs="Courier New"/>
      <w:kern w:val="2"/>
      <w:sz w:val="21"/>
      <w:szCs w:val="21"/>
      <w:lang w:val="en-US" w:eastAsia="zh-CN" w:bidi="ar-SA"/>
    </w:rPr>
  </w:style>
  <w:style w:type="paragraph" w:customStyle="1" w:styleId="51">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zh-CN" w:bidi="ar-SA"/>
    </w:rPr>
  </w:style>
  <w:style w:type="paragraph" w:customStyle="1" w:styleId="44210">
    <w:name w:val="样式 442 10 磅"/>
    <w:next w:val="641"/>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641">
    <w:name w:val="正文641"/>
    <w:pPr>
      <w:widowControl w:val="0"/>
      <w:jc w:val="both"/>
    </w:pPr>
    <w:rPr>
      <w:rFonts w:ascii="Times New Roman" w:eastAsia="宋体" w:hAnsi="Times New Roman" w:cs="Times New Roman"/>
      <w:kern w:val="2"/>
      <w:sz w:val="21"/>
      <w:szCs w:val="24"/>
      <w:lang w:val="en-US" w:eastAsia="zh-CN" w:bidi="ar-SA"/>
    </w:rPr>
  </w:style>
  <w:style w:type="paragraph" w:customStyle="1" w:styleId="1162">
    <w:name w:val="正文1162"/>
    <w:pPr>
      <w:widowControl w:val="0"/>
      <w:jc w:val="both"/>
    </w:pPr>
    <w:rPr>
      <w:rFonts w:ascii="Times New Roman" w:eastAsia="方正仿宋_GBK" w:hAnsi="Times New Roman" w:cs="Times New Roman"/>
      <w:kern w:val="2"/>
      <w:sz w:val="32"/>
      <w:lang w:val="en-US" w:eastAsia="zh-CN" w:bidi="ar-SA"/>
    </w:rPr>
  </w:style>
  <w:style w:type="paragraph" w:customStyle="1" w:styleId="489">
    <w:name w:val="正文489"/>
    <w:pPr>
      <w:widowControl w:val="0"/>
      <w:jc w:val="both"/>
    </w:pPr>
    <w:rPr>
      <w:rFonts w:ascii="Times New Roman" w:eastAsia="宋体" w:hAnsi="Times New Roman" w:cs="Times New Roman"/>
      <w:kern w:val="2"/>
      <w:sz w:val="21"/>
      <w:szCs w:val="24"/>
      <w:lang w:val="en-US" w:eastAsia="zh-CN" w:bidi="ar-SA"/>
    </w:rPr>
  </w:style>
  <w:style w:type="paragraph" w:customStyle="1" w:styleId="868">
    <w:name w:val="正文868"/>
    <w:pPr>
      <w:widowControl w:val="0"/>
      <w:jc w:val="both"/>
    </w:pPr>
    <w:rPr>
      <w:rFonts w:ascii="Calibri" w:eastAsia="宋体" w:hAnsi="Calibri" w:cs="Times New Roman"/>
      <w:kern w:val="2"/>
      <w:sz w:val="21"/>
      <w:szCs w:val="22"/>
      <w:lang w:val="en-US" w:eastAsia="zh-CN" w:bidi="ar-SA"/>
    </w:rPr>
  </w:style>
  <w:style w:type="paragraph" w:customStyle="1" w:styleId="88">
    <w:name w:val="正文88"/>
    <w:pPr>
      <w:widowControl w:val="0"/>
      <w:jc w:val="both"/>
    </w:pPr>
    <w:rPr>
      <w:rFonts w:ascii="Times New Roman" w:eastAsia="宋体" w:hAnsi="Times New Roman" w:cs="Times New Roman"/>
      <w:kern w:val="2"/>
      <w:sz w:val="21"/>
      <w:szCs w:val="24"/>
      <w:lang w:val="en-US" w:eastAsia="zh-CN" w:bidi="ar-SA"/>
    </w:rPr>
  </w:style>
  <w:style w:type="paragraph" w:customStyle="1" w:styleId="310">
    <w:name w:val="正文310"/>
    <w:pPr>
      <w:widowControl w:val="0"/>
      <w:jc w:val="both"/>
    </w:pPr>
    <w:rPr>
      <w:rFonts w:ascii="Times New Roman" w:eastAsia="宋体" w:hAnsi="Times New Roman" w:cs="Times New Roman"/>
      <w:kern w:val="2"/>
      <w:sz w:val="21"/>
      <w:szCs w:val="24"/>
      <w:lang w:val="en-US" w:eastAsia="zh-CN" w:bidi="ar-SA"/>
    </w:rPr>
  </w:style>
  <w:style w:type="paragraph" w:customStyle="1" w:styleId="960">
    <w:name w:val="正文960"/>
    <w:pPr>
      <w:widowControl w:val="0"/>
      <w:jc w:val="both"/>
    </w:pPr>
    <w:rPr>
      <w:rFonts w:ascii="Calibri" w:eastAsia="宋体" w:hAnsi="Calibri" w:cs="Times New Roman"/>
      <w:kern w:val="2"/>
      <w:sz w:val="21"/>
      <w:szCs w:val="22"/>
      <w:lang w:val="en-US" w:eastAsia="zh-CN" w:bidi="ar-SA"/>
    </w:rPr>
  </w:style>
  <w:style w:type="paragraph" w:customStyle="1" w:styleId="1072">
    <w:name w:val="正文1072"/>
    <w:pPr>
      <w:widowControl w:val="0"/>
      <w:jc w:val="both"/>
    </w:pPr>
    <w:rPr>
      <w:rFonts w:ascii="Calibri" w:eastAsia="宋体" w:hAnsi="Calibri" w:cs="Times New Roman"/>
      <w:kern w:val="2"/>
      <w:sz w:val="21"/>
      <w:szCs w:val="22"/>
      <w:lang w:val="en-US" w:eastAsia="zh-CN" w:bidi="ar-SA"/>
    </w:rPr>
  </w:style>
  <w:style w:type="paragraph" w:customStyle="1" w:styleId="1049">
    <w:name w:val="正文1049"/>
    <w:rPr>
      <w:rFonts w:ascii="Times New Roman" w:eastAsia="宋体" w:hAnsi="Times New Roman" w:cs="Times New Roman"/>
      <w:kern w:val="2"/>
      <w:sz w:val="21"/>
      <w:szCs w:val="21"/>
      <w:lang w:val="en-US" w:eastAsia="zh-CN" w:bidi="ar-SA"/>
    </w:rPr>
  </w:style>
  <w:style w:type="paragraph" w:customStyle="1" w:styleId="497">
    <w:name w:val="正文497"/>
    <w:pPr>
      <w:widowControl w:val="0"/>
      <w:jc w:val="both"/>
    </w:pPr>
    <w:rPr>
      <w:rFonts w:ascii="Times New Roman" w:eastAsia="宋体" w:hAnsi="Times New Roman" w:cs="Times New Roman"/>
      <w:kern w:val="2"/>
      <w:sz w:val="21"/>
      <w:szCs w:val="24"/>
      <w:lang w:val="en-US" w:eastAsia="zh-CN" w:bidi="ar-SA"/>
    </w:rPr>
  </w:style>
  <w:style w:type="paragraph" w:customStyle="1" w:styleId="a8">
    <w:name w:val="优先级：中"/>
    <w:basedOn w:val="NormalIndent"/>
    <w:pPr>
      <w:spacing w:line="240" w:lineRule="auto"/>
      <w:ind w:firstLine="0" w:firstLineChars="0"/>
    </w:pPr>
    <w:rPr>
      <w:color w:val="0000FF"/>
      <w:sz w:val="21"/>
    </w:rPr>
  </w:style>
  <w:style w:type="paragraph" w:customStyle="1" w:styleId="850">
    <w:name w:val="纯文本85"/>
    <w:pPr>
      <w:widowControl w:val="0"/>
      <w:jc w:val="both"/>
    </w:pPr>
    <w:rPr>
      <w:rFonts w:ascii="宋体" w:eastAsia="宋体" w:cs="Courier New"/>
      <w:kern w:val="2"/>
      <w:sz w:val="21"/>
      <w:szCs w:val="21"/>
      <w:lang w:val="en-US" w:eastAsia="zh-CN" w:bidi="ar-SA"/>
    </w:rPr>
  </w:style>
  <w:style w:type="paragraph" w:customStyle="1" w:styleId="232">
    <w:name w:val="纯文本23"/>
    <w:pPr>
      <w:widowControl w:val="0"/>
      <w:jc w:val="both"/>
    </w:pPr>
    <w:rPr>
      <w:rFonts w:ascii="宋体" w:eastAsia="宋体" w:cs="Courier New"/>
      <w:kern w:val="2"/>
      <w:sz w:val="21"/>
      <w:szCs w:val="21"/>
      <w:lang w:val="en-US" w:eastAsia="zh-CN" w:bidi="ar-SA"/>
    </w:rPr>
  </w:style>
  <w:style w:type="paragraph" w:customStyle="1" w:styleId="507">
    <w:name w:val="正文507"/>
    <w:pPr>
      <w:widowControl w:val="0"/>
      <w:jc w:val="both"/>
    </w:pPr>
    <w:rPr>
      <w:rFonts w:ascii="Times New Roman" w:eastAsia="宋体" w:hAnsi="Times New Roman" w:cs="Times New Roman"/>
      <w:kern w:val="2"/>
      <w:sz w:val="21"/>
      <w:szCs w:val="24"/>
      <w:lang w:val="en-US" w:eastAsia="zh-CN" w:bidi="ar-SA"/>
    </w:rPr>
  </w:style>
  <w:style w:type="paragraph" w:customStyle="1" w:styleId="922">
    <w:name w:val="正文922"/>
    <w:pPr>
      <w:widowControl w:val="0"/>
      <w:jc w:val="both"/>
    </w:pPr>
    <w:rPr>
      <w:rFonts w:ascii="Times New Roman" w:eastAsia="宋体" w:hAnsi="Times New Roman" w:cs="Times New Roman"/>
      <w:kern w:val="2"/>
      <w:sz w:val="21"/>
      <w:szCs w:val="24"/>
      <w:lang w:val="en-US" w:eastAsia="zh-CN" w:bidi="ar-SA"/>
    </w:rPr>
  </w:style>
  <w:style w:type="paragraph" w:customStyle="1" w:styleId="995">
    <w:name w:val="正文995"/>
    <w:pPr>
      <w:widowControl w:val="0"/>
      <w:jc w:val="both"/>
    </w:pPr>
    <w:rPr>
      <w:rFonts w:ascii="Times New Roman" w:eastAsia="宋体" w:hAnsi="Times New Roman" w:cs="Times New Roman"/>
      <w:kern w:val="2"/>
      <w:sz w:val="21"/>
      <w:szCs w:val="24"/>
      <w:lang w:val="en-US" w:eastAsia="zh-CN" w:bidi="ar-SA"/>
    </w:rPr>
  </w:style>
  <w:style w:type="paragraph" w:customStyle="1" w:styleId="271">
    <w:name w:val="样式 27 小四1"/>
    <w:pPr>
      <w:widowControl w:val="0"/>
      <w:adjustRightInd w:val="0"/>
      <w:spacing w:after="120" w:line="360" w:lineRule="atLeast"/>
      <w:ind w:left="420"/>
    </w:pPr>
    <w:rPr>
      <w:rFonts w:ascii="Times New Roman" w:eastAsia="宋体" w:hAnsi="Times New Roman" w:cs="Times New Roman"/>
      <w:sz w:val="24"/>
      <w:lang w:val="en-US" w:eastAsia="zh-CN" w:bidi="ar-SA"/>
    </w:rPr>
  </w:style>
  <w:style w:type="paragraph" w:customStyle="1" w:styleId="449">
    <w:name w:val="正文449"/>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正文271"/>
    <w:pPr>
      <w:widowControl w:val="0"/>
      <w:jc w:val="both"/>
    </w:pPr>
    <w:rPr>
      <w:rFonts w:ascii="Times New Roman" w:eastAsia="宋体" w:hAnsi="Times New Roman" w:cs="Times New Roman"/>
      <w:kern w:val="2"/>
      <w:sz w:val="21"/>
      <w:szCs w:val="24"/>
      <w:lang w:val="en-US" w:eastAsia="zh-CN" w:bidi="ar-SA"/>
    </w:rPr>
  </w:style>
  <w:style w:type="paragraph" w:customStyle="1" w:styleId="26101">
    <w:name w:val="样式 26 10 磅1"/>
    <w:pPr>
      <w:widowControl w:val="0"/>
      <w:jc w:val="both"/>
    </w:pPr>
    <w:rPr>
      <w:rFonts w:ascii="Times New Roman" w:eastAsia="宋体" w:hAnsi="Times New Roman" w:cs="Times New Roman"/>
      <w:kern w:val="2"/>
      <w:sz w:val="21"/>
      <w:szCs w:val="22"/>
      <w:lang w:val="en-US" w:eastAsia="zh-CN" w:bidi="ar-SA"/>
    </w:rPr>
  </w:style>
  <w:style w:type="paragraph" w:customStyle="1" w:styleId="937">
    <w:name w:val="正文937"/>
    <w:pPr>
      <w:widowControl w:val="0"/>
      <w:jc w:val="both"/>
    </w:pPr>
    <w:rPr>
      <w:rFonts w:ascii="Times New Roman" w:eastAsia="宋体" w:hAnsi="Times New Roman" w:cs="Times New Roman"/>
      <w:kern w:val="2"/>
      <w:sz w:val="21"/>
      <w:szCs w:val="24"/>
      <w:lang w:val="en-US" w:eastAsia="zh-CN" w:bidi="ar-SA"/>
    </w:rPr>
  </w:style>
  <w:style w:type="paragraph" w:customStyle="1" w:styleId="1040">
    <w:name w:val="正文1040"/>
    <w:rPr>
      <w:rFonts w:ascii="Times New Roman" w:eastAsia="宋体" w:hAnsi="Times New Roman" w:cs="Times New Roman"/>
      <w:kern w:val="2"/>
      <w:sz w:val="21"/>
      <w:szCs w:val="21"/>
      <w:lang w:val="en-US" w:eastAsia="zh-CN" w:bidi="ar-SA"/>
    </w:rPr>
  </w:style>
  <w:style w:type="paragraph" w:customStyle="1" w:styleId="240">
    <w:name w:val="正文240"/>
    <w:pPr>
      <w:widowControl w:val="0"/>
      <w:jc w:val="both"/>
    </w:pPr>
    <w:rPr>
      <w:rFonts w:ascii="Times New Roman" w:eastAsia="宋体" w:hAnsi="Times New Roman" w:cs="Times New Roman"/>
      <w:kern w:val="2"/>
      <w:sz w:val="21"/>
      <w:szCs w:val="24"/>
      <w:lang w:val="en-US" w:eastAsia="zh-CN" w:bidi="ar-SA"/>
    </w:rPr>
  </w:style>
  <w:style w:type="paragraph" w:customStyle="1" w:styleId="321">
    <w:name w:val="纯文本32"/>
    <w:pPr>
      <w:widowControl w:val="0"/>
      <w:jc w:val="both"/>
    </w:pPr>
    <w:rPr>
      <w:rFonts w:ascii="宋体" w:eastAsia="宋体" w:cs="Courier New"/>
      <w:kern w:val="2"/>
      <w:sz w:val="21"/>
      <w:szCs w:val="21"/>
      <w:lang w:val="en-US" w:eastAsia="zh-CN" w:bidi="ar-SA"/>
    </w:rPr>
  </w:style>
  <w:style w:type="paragraph" w:customStyle="1" w:styleId="66">
    <w:name w:val="正文66"/>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正文304"/>
    <w:pPr>
      <w:widowControl w:val="0"/>
      <w:jc w:val="both"/>
    </w:pPr>
    <w:rPr>
      <w:rFonts w:ascii="Times New Roman" w:eastAsia="宋体" w:hAnsi="Times New Roman" w:cs="Times New Roman"/>
      <w:kern w:val="2"/>
      <w:sz w:val="21"/>
      <w:szCs w:val="24"/>
      <w:lang w:val="en-US" w:eastAsia="zh-CN" w:bidi="ar-SA"/>
    </w:rPr>
  </w:style>
  <w:style w:type="paragraph" w:customStyle="1" w:styleId="540">
    <w:name w:val="正文54"/>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2010">
    <w:name w:val="样式 320 10 磅"/>
    <w:next w:val="320101"/>
    <w:pPr>
      <w:widowControl w:val="0"/>
      <w:jc w:val="both"/>
    </w:pPr>
    <w:rPr>
      <w:rFonts w:ascii="Times New Roman" w:eastAsia="宋体" w:hAnsi="Times New Roman" w:cs="Times New Roman"/>
      <w:kern w:val="2"/>
      <w:sz w:val="21"/>
      <w:szCs w:val="22"/>
      <w:lang w:val="en-US" w:eastAsia="zh-CN" w:bidi="ar-SA"/>
    </w:rPr>
  </w:style>
  <w:style w:type="paragraph" w:customStyle="1" w:styleId="320101">
    <w:name w:val="样式 320 10 磅1"/>
    <w:pPr>
      <w:widowControl w:val="0"/>
      <w:jc w:val="both"/>
    </w:pPr>
    <w:rPr>
      <w:rFonts w:ascii="Times New Roman" w:eastAsia="宋体" w:hAnsi="Times New Roman" w:cs="Times New Roman"/>
      <w:kern w:val="2"/>
      <w:sz w:val="21"/>
      <w:szCs w:val="22"/>
      <w:lang w:val="en-US" w:eastAsia="zh-CN" w:bidi="ar-SA"/>
    </w:rPr>
  </w:style>
  <w:style w:type="paragraph" w:customStyle="1" w:styleId="1121">
    <w:name w:val="正文1121"/>
    <w:pPr>
      <w:widowControl w:val="0"/>
      <w:jc w:val="both"/>
    </w:pPr>
    <w:rPr>
      <w:rFonts w:ascii="Times New Roman" w:eastAsia="宋体" w:hAnsi="Times New Roman" w:cs="Times New Roman"/>
      <w:kern w:val="2"/>
      <w:sz w:val="21"/>
      <w:szCs w:val="24"/>
      <w:lang w:val="en-US" w:eastAsia="zh-CN" w:bidi="ar-SA"/>
    </w:rPr>
  </w:style>
  <w:style w:type="paragraph" w:customStyle="1" w:styleId="416">
    <w:name w:val="正文416"/>
    <w:pPr>
      <w:widowControl w:val="0"/>
      <w:jc w:val="both"/>
    </w:pPr>
    <w:rPr>
      <w:rFonts w:ascii="Times New Roman" w:eastAsia="宋体" w:hAnsi="Times New Roman" w:cs="Times New Roman"/>
      <w:kern w:val="2"/>
      <w:sz w:val="21"/>
      <w:szCs w:val="24"/>
      <w:lang w:val="en-US" w:eastAsia="zh-CN" w:bidi="ar-SA"/>
    </w:rPr>
  </w:style>
  <w:style w:type="paragraph" w:customStyle="1" w:styleId="20110">
    <w:name w:val="样式 201 10 磅"/>
    <w:pPr>
      <w:widowControl w:val="0"/>
      <w:jc w:val="both"/>
    </w:pPr>
    <w:rPr>
      <w:rFonts w:ascii="Calibri" w:eastAsia="宋体" w:hAnsi="Calibri" w:cs="Times New Roman"/>
      <w:kern w:val="2"/>
      <w:sz w:val="21"/>
      <w:szCs w:val="22"/>
      <w:lang w:val="en-US" w:eastAsia="zh-CN" w:bidi="ar-SA"/>
    </w:rPr>
  </w:style>
  <w:style w:type="paragraph" w:customStyle="1" w:styleId="744">
    <w:name w:val="正文744"/>
    <w:pPr>
      <w:widowControl w:val="0"/>
      <w:jc w:val="both"/>
    </w:pPr>
    <w:rPr>
      <w:rFonts w:ascii="Times New Roman" w:eastAsia="宋体" w:hAnsi="Times New Roman" w:cs="Times New Roman"/>
      <w:kern w:val="2"/>
      <w:sz w:val="21"/>
      <w:szCs w:val="24"/>
      <w:lang w:val="en-US" w:eastAsia="zh-CN" w:bidi="ar-SA"/>
    </w:rPr>
  </w:style>
  <w:style w:type="paragraph" w:customStyle="1" w:styleId="103">
    <w:name w:val="样式 10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34610">
    <w:name w:val="样式 346 10 磅"/>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a9">
    <w:name w:val="优先级：低"/>
    <w:basedOn w:val="NormalIndent"/>
    <w:pPr>
      <w:spacing w:line="240" w:lineRule="auto"/>
      <w:ind w:firstLine="0" w:firstLineChars="0"/>
    </w:pPr>
    <w:rPr>
      <w:color w:val="808080"/>
      <w:sz w:val="21"/>
      <w:szCs w:val="21"/>
    </w:rPr>
  </w:style>
  <w:style w:type="paragraph" w:customStyle="1" w:styleId="303">
    <w:name w:val="正文303"/>
    <w:pPr>
      <w:widowControl w:val="0"/>
      <w:jc w:val="both"/>
    </w:pPr>
    <w:rPr>
      <w:rFonts w:ascii="Times New Roman" w:eastAsia="宋体" w:hAnsi="Times New Roman" w:cs="Times New Roman"/>
      <w:kern w:val="2"/>
      <w:sz w:val="21"/>
      <w:szCs w:val="24"/>
      <w:lang w:val="en-US" w:eastAsia="zh-CN" w:bidi="ar-SA"/>
    </w:rPr>
  </w:style>
  <w:style w:type="paragraph" w:customStyle="1" w:styleId="19510">
    <w:name w:val="样式 195 10 磅"/>
    <w:next w:val="195101"/>
    <w:pPr>
      <w:widowControl w:val="0"/>
      <w:jc w:val="both"/>
    </w:pPr>
    <w:rPr>
      <w:rFonts w:ascii="Calibri" w:eastAsia="宋体" w:hAnsi="Calibri" w:cs="Times New Roman"/>
      <w:kern w:val="2"/>
      <w:sz w:val="21"/>
      <w:szCs w:val="22"/>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zh-CN" w:bidi="ar-SA"/>
    </w:rPr>
  </w:style>
  <w:style w:type="paragraph" w:customStyle="1" w:styleId="1077">
    <w:name w:val="正文1077"/>
    <w:pPr>
      <w:widowControl w:val="0"/>
      <w:jc w:val="both"/>
    </w:pPr>
    <w:rPr>
      <w:rFonts w:ascii="Calibri" w:eastAsia="宋体" w:hAnsi="Calibri" w:cs="Times New Roman"/>
      <w:kern w:val="2"/>
      <w:sz w:val="21"/>
      <w:szCs w:val="22"/>
      <w:lang w:val="en-US" w:eastAsia="zh-CN" w:bidi="ar-SA"/>
    </w:rPr>
  </w:style>
  <w:style w:type="paragraph" w:customStyle="1" w:styleId="25910">
    <w:name w:val="样式 25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3810">
    <w:name w:val="样式 638 10 磅"/>
    <w:next w:val="953"/>
    <w:pPr>
      <w:widowControl w:val="0"/>
      <w:jc w:val="both"/>
    </w:pPr>
    <w:rPr>
      <w:rFonts w:ascii="Calibri" w:eastAsia="宋体" w:hAnsi="Calibri" w:cs="Times New Roman"/>
      <w:kern w:val="2"/>
      <w:sz w:val="21"/>
      <w:szCs w:val="22"/>
      <w:lang w:val="en-US" w:eastAsia="zh-CN" w:bidi="ar-SA"/>
    </w:rPr>
  </w:style>
  <w:style w:type="paragraph" w:customStyle="1" w:styleId="635">
    <w:name w:val="正文635"/>
    <w:pPr>
      <w:widowControl w:val="0"/>
      <w:jc w:val="both"/>
    </w:pPr>
    <w:rPr>
      <w:rFonts w:ascii="Times New Roman" w:eastAsia="宋体" w:hAnsi="Times New Roman" w:cs="Times New Roman"/>
      <w:kern w:val="2"/>
      <w:sz w:val="21"/>
      <w:szCs w:val="24"/>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zh-CN" w:bidi="ar-SA"/>
    </w:rPr>
  </w:style>
  <w:style w:type="paragraph" w:customStyle="1" w:styleId="367">
    <w:name w:val="正文367"/>
    <w:pPr>
      <w:widowControl w:val="0"/>
      <w:jc w:val="both"/>
    </w:pPr>
    <w:rPr>
      <w:rFonts w:ascii="Times New Roman" w:eastAsia="宋体" w:hAnsi="Times New Roman" w:cs="Times New Roman"/>
      <w:kern w:val="2"/>
      <w:sz w:val="21"/>
      <w:szCs w:val="24"/>
      <w:lang w:val="en-US" w:eastAsia="zh-CN" w:bidi="ar-SA"/>
    </w:rPr>
  </w:style>
  <w:style w:type="paragraph" w:customStyle="1" w:styleId="35810">
    <w:name w:val="样式 358 10 磅"/>
    <w:pPr>
      <w:widowControl w:val="0"/>
      <w:jc w:val="both"/>
    </w:pPr>
    <w:rPr>
      <w:rFonts w:ascii="Times New Roman" w:eastAsia="宋体" w:hAnsi="Times New Roman" w:cs="Times New Roman"/>
      <w:kern w:val="2"/>
      <w:sz w:val="21"/>
      <w:szCs w:val="24"/>
      <w:lang w:val="en-US" w:eastAsia="zh-CN" w:bidi="ar-SA"/>
    </w:rPr>
  </w:style>
  <w:style w:type="paragraph" w:customStyle="1" w:styleId="5910">
    <w:name w:val="样式 59 10 磅"/>
    <w:next w:val="CharChar1"/>
    <w:pPr>
      <w:widowControl w:val="0"/>
      <w:jc w:val="both"/>
    </w:pPr>
    <w:rPr>
      <w:rFonts w:ascii="Times New Roman" w:eastAsia="宋体" w:hAnsi="Times New Roman" w:cs="Times New Roman"/>
      <w:kern w:val="2"/>
      <w:sz w:val="21"/>
      <w:szCs w:val="24"/>
      <w:lang w:val="en-US" w:eastAsia="zh-CN" w:bidi="ar-SA"/>
    </w:rPr>
  </w:style>
  <w:style w:type="paragraph" w:customStyle="1" w:styleId="61">
    <w:name w:val="正文文本6"/>
    <w:pPr>
      <w:widowControl w:val="0"/>
      <w:jc w:val="both"/>
    </w:pPr>
    <w:rPr>
      <w:rFonts w:ascii="Calibri" w:eastAsia="宋体" w:hAnsi="Calibri" w:cs="Times New Roman"/>
      <w:kern w:val="2"/>
      <w:sz w:val="28"/>
      <w:szCs w:val="22"/>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zh-CN" w:bidi="ar-SA"/>
    </w:rPr>
  </w:style>
  <w:style w:type="paragraph" w:customStyle="1" w:styleId="1024">
    <w:name w:val="正文1024"/>
    <w:pPr>
      <w:widowControl w:val="0"/>
      <w:jc w:val="both"/>
    </w:pPr>
    <w:rPr>
      <w:rFonts w:ascii="Times New Roman" w:eastAsia="宋体" w:hAnsi="Times New Roman" w:cs="Times New Roman"/>
      <w:kern w:val="2"/>
      <w:sz w:val="21"/>
      <w:szCs w:val="24"/>
      <w:lang w:val="en-US" w:eastAsia="zh-CN" w:bidi="ar-SA"/>
    </w:rPr>
  </w:style>
  <w:style w:type="paragraph" w:customStyle="1" w:styleId="44710">
    <w:name w:val="样式 447 10 磅"/>
    <w:next w:val="647"/>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647">
    <w:name w:val="正文647"/>
    <w:pPr>
      <w:widowControl w:val="0"/>
      <w:jc w:val="both"/>
    </w:pPr>
    <w:rPr>
      <w:rFonts w:ascii="Times New Roman" w:eastAsia="宋体" w:hAnsi="Times New Roman" w:cs="Times New Roman"/>
      <w:kern w:val="2"/>
      <w:sz w:val="21"/>
      <w:szCs w:val="24"/>
      <w:lang w:val="en-US" w:eastAsia="zh-CN" w:bidi="ar-SA"/>
    </w:rPr>
  </w:style>
  <w:style w:type="paragraph" w:customStyle="1" w:styleId="57">
    <w:name w:val="批注文字5"/>
    <w:pPr>
      <w:widowControl w:val="0"/>
      <w:jc w:val="both"/>
    </w:pPr>
    <w:rPr>
      <w:rFonts w:ascii="Times New Roman" w:eastAsia="宋体" w:hAnsi="Times New Roman" w:cs="Times New Roman"/>
      <w:sz w:val="24"/>
      <w:lang w:val="en-US" w:eastAsia="zh-CN" w:bidi="ar-SA"/>
    </w:rPr>
  </w:style>
  <w:style w:type="paragraph" w:customStyle="1" w:styleId="168101">
    <w:name w:val="样式 168 10 磅1"/>
    <w:pPr>
      <w:widowControl w:val="0"/>
      <w:jc w:val="both"/>
    </w:pPr>
    <w:rPr>
      <w:rFonts w:ascii="Times New Roman" w:eastAsia="宋体" w:hAnsi="Times New Roman" w:cs="Times New Roman"/>
      <w:kern w:val="2"/>
      <w:sz w:val="21"/>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zh-CN"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897">
    <w:name w:val="正文897"/>
    <w:pPr>
      <w:widowControl w:val="0"/>
      <w:jc w:val="both"/>
    </w:pPr>
    <w:rPr>
      <w:rFonts w:ascii="Calibri" w:eastAsia="宋体" w:hAnsi="Calibri" w:cs="Times New Roman"/>
      <w:kern w:val="2"/>
      <w:sz w:val="21"/>
      <w:szCs w:val="22"/>
      <w:lang w:val="en-US" w:eastAsia="zh-CN" w:bidi="ar-SA"/>
    </w:rPr>
  </w:style>
  <w:style w:type="paragraph" w:customStyle="1" w:styleId="45910">
    <w:name w:val="样式 459 10 磅"/>
    <w:pPr>
      <w:widowControl w:val="0"/>
      <w:jc w:val="both"/>
    </w:pPr>
    <w:rPr>
      <w:rFonts w:ascii="Times New Roman" w:eastAsia="宋体" w:hAnsi="Times New Roman" w:cs="Times New Roman"/>
      <w:kern w:val="2"/>
      <w:sz w:val="21"/>
      <w:szCs w:val="24"/>
      <w:lang w:val="en-US" w:eastAsia="zh-CN" w:bidi="ar-SA"/>
    </w:rPr>
  </w:style>
  <w:style w:type="paragraph" w:customStyle="1" w:styleId="755">
    <w:name w:val="正文755"/>
    <w:pPr>
      <w:widowControl w:val="0"/>
      <w:jc w:val="both"/>
    </w:pPr>
    <w:rPr>
      <w:rFonts w:ascii="Times New Roman" w:eastAsia="宋体" w:hAnsi="Times New Roman" w:cs="Times New Roman"/>
      <w:kern w:val="2"/>
      <w:sz w:val="21"/>
      <w:szCs w:val="24"/>
      <w:lang w:val="en-US" w:eastAsia="zh-CN" w:bidi="ar-SA"/>
    </w:rPr>
  </w:style>
  <w:style w:type="paragraph" w:customStyle="1" w:styleId="432">
    <w:name w:val="正文432"/>
    <w:pPr>
      <w:widowControl w:val="0"/>
      <w:jc w:val="both"/>
    </w:pPr>
    <w:rPr>
      <w:rFonts w:ascii="Times New Roman" w:eastAsia="宋体" w:hAnsi="Times New Roman" w:cs="Times New Roman"/>
      <w:kern w:val="2"/>
      <w:sz w:val="21"/>
      <w:szCs w:val="24"/>
      <w:lang w:val="en-US" w:eastAsia="zh-CN" w:bidi="ar-SA"/>
    </w:rPr>
  </w:style>
  <w:style w:type="paragraph" w:customStyle="1" w:styleId="858">
    <w:name w:val="正文858"/>
    <w:pPr>
      <w:widowControl w:val="0"/>
      <w:jc w:val="both"/>
    </w:pPr>
    <w:rPr>
      <w:rFonts w:ascii="Calibri" w:eastAsia="宋体" w:hAnsi="Calibri" w:cs="Times New Roman"/>
      <w:kern w:val="2"/>
      <w:sz w:val="21"/>
      <w:szCs w:val="22"/>
      <w:lang w:val="en-US" w:eastAsia="zh-CN" w:bidi="ar-SA"/>
    </w:rPr>
  </w:style>
  <w:style w:type="paragraph" w:customStyle="1" w:styleId="15710">
    <w:name w:val="样式 157 10 磅"/>
    <w:pPr>
      <w:widowControl w:val="0"/>
      <w:jc w:val="both"/>
    </w:pPr>
    <w:rPr>
      <w:rFonts w:ascii="Times New Roman" w:eastAsia="宋体" w:hAnsi="Times New Roman" w:cs="Times New Roman"/>
      <w:kern w:val="2"/>
      <w:sz w:val="21"/>
      <w:szCs w:val="22"/>
      <w:lang w:val="en-US" w:eastAsia="zh-CN" w:bidi="ar-SA"/>
    </w:rPr>
  </w:style>
  <w:style w:type="paragraph" w:customStyle="1" w:styleId="941">
    <w:name w:val="正文941"/>
    <w:pPr>
      <w:widowControl w:val="0"/>
      <w:jc w:val="both"/>
    </w:pPr>
    <w:rPr>
      <w:rFonts w:ascii="Times New Roman" w:eastAsia="方正仿宋_GBK" w:hAnsi="Times New Roman" w:cs="Times New Roman"/>
      <w:kern w:val="2"/>
      <w:sz w:val="32"/>
      <w:lang w:val="en-US" w:eastAsia="zh-CN" w:bidi="ar-SA"/>
    </w:rPr>
  </w:style>
  <w:style w:type="paragraph" w:customStyle="1" w:styleId="31">
    <w:name w:val="样式 3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97210">
    <w:name w:val="样式 1972 10 磅"/>
    <w:pPr>
      <w:widowControl w:val="0"/>
      <w:spacing w:line="360" w:lineRule="auto"/>
      <w:jc w:val="both"/>
    </w:pPr>
    <w:rPr>
      <w:rFonts w:ascii="宋体" w:eastAsia="宋体" w:cs="Times New Roman"/>
      <w:kern w:val="2"/>
      <w:sz w:val="21"/>
      <w:szCs w:val="21"/>
      <w:lang w:val="en-US" w:eastAsia="zh-CN" w:bidi="ar-SA"/>
    </w:rPr>
  </w:style>
  <w:style w:type="paragraph" w:customStyle="1" w:styleId="1163">
    <w:name w:val="正文1163"/>
    <w:pPr>
      <w:widowControl w:val="0"/>
      <w:jc w:val="both"/>
    </w:pPr>
    <w:rPr>
      <w:rFonts w:ascii="Times New Roman" w:eastAsia="方正仿宋_GBK" w:hAnsi="Times New Roman" w:cs="Times New Roman"/>
      <w:kern w:val="2"/>
      <w:sz w:val="32"/>
      <w:lang w:val="en-US" w:eastAsia="zh-CN" w:bidi="ar-SA"/>
    </w:rPr>
  </w:style>
  <w:style w:type="paragraph" w:customStyle="1" w:styleId="23710">
    <w:name w:val="样式 23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0410">
    <w:name w:val="样式 204 10 磅"/>
    <w:pPr>
      <w:widowControl w:val="0"/>
      <w:jc w:val="both"/>
    </w:pPr>
    <w:rPr>
      <w:rFonts w:ascii="Calibri" w:eastAsia="宋体" w:hAnsi="Calibri" w:cs="Times New Roman"/>
      <w:kern w:val="2"/>
      <w:sz w:val="21"/>
      <w:szCs w:val="22"/>
      <w:lang w:val="en-US" w:eastAsia="zh-CN" w:bidi="ar-SA"/>
    </w:rPr>
  </w:style>
  <w:style w:type="paragraph" w:customStyle="1" w:styleId="482">
    <w:name w:val="正文482"/>
    <w:pPr>
      <w:widowControl w:val="0"/>
      <w:jc w:val="both"/>
    </w:pPr>
    <w:rPr>
      <w:rFonts w:ascii="Times New Roman" w:eastAsia="宋体" w:hAnsi="Times New Roman" w:cs="Times New Roman"/>
      <w:kern w:val="2"/>
      <w:sz w:val="21"/>
      <w:szCs w:val="24"/>
      <w:lang w:val="en-US" w:eastAsia="zh-CN" w:bidi="ar-SA"/>
    </w:rPr>
  </w:style>
  <w:style w:type="paragraph" w:customStyle="1" w:styleId="657">
    <w:name w:val="正文657"/>
    <w:pPr>
      <w:widowControl w:val="0"/>
      <w:jc w:val="both"/>
    </w:pPr>
    <w:rPr>
      <w:rFonts w:ascii="Times New Roman" w:eastAsia="宋体" w:hAnsi="Times New Roman" w:cs="Times New Roman"/>
      <w:kern w:val="2"/>
      <w:sz w:val="21"/>
      <w:szCs w:val="24"/>
      <w:lang w:val="en-US" w:eastAsia="zh-CN" w:bidi="ar-SA"/>
    </w:rPr>
  </w:style>
  <w:style w:type="paragraph" w:customStyle="1" w:styleId="1004">
    <w:name w:val="正文100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kern w:val="0"/>
      <w:sz w:val="20"/>
      <w:szCs w:val="20"/>
      <w:lang w:bidi="ar-SA"/>
    </w:rPr>
  </w:style>
  <w:style w:type="paragraph" w:customStyle="1" w:styleId="1158">
    <w:name w:val="正文1158"/>
    <w:pPr>
      <w:widowControl w:val="0"/>
      <w:jc w:val="both"/>
    </w:pPr>
    <w:rPr>
      <w:rFonts w:ascii="Times New Roman" w:eastAsia="方正仿宋_GBK" w:hAnsi="Times New Roman" w:cs="Times New Roman"/>
      <w:kern w:val="2"/>
      <w:sz w:val="32"/>
      <w:lang w:val="en-US" w:eastAsia="zh-CN" w:bidi="ar-SA"/>
    </w:rPr>
  </w:style>
  <w:style w:type="paragraph" w:customStyle="1" w:styleId="68101">
    <w:name w:val="样式 68 10 磅1"/>
    <w:pPr>
      <w:widowControl w:val="0"/>
      <w:jc w:val="both"/>
    </w:pPr>
    <w:rPr>
      <w:rFonts w:ascii="Times New Roman" w:eastAsia="宋体" w:hAnsi="Times New Roman" w:cs="Times New Roman"/>
      <w:kern w:val="2"/>
      <w:sz w:val="21"/>
      <w:lang w:val="en-US" w:eastAsia="zh-CN" w:bidi="ar-SA"/>
    </w:rPr>
  </w:style>
  <w:style w:type="paragraph" w:customStyle="1" w:styleId="197310">
    <w:name w:val="样式 1973 10 磅"/>
    <w:pPr>
      <w:widowControl w:val="0"/>
      <w:spacing w:line="360" w:lineRule="auto"/>
      <w:jc w:val="both"/>
    </w:pPr>
    <w:rPr>
      <w:rFonts w:ascii="宋体" w:eastAsia="宋体" w:cs="Times New Roman"/>
      <w:kern w:val="2"/>
      <w:sz w:val="21"/>
      <w:szCs w:val="21"/>
      <w:lang w:val="en-US" w:eastAsia="zh-CN" w:bidi="ar-SA"/>
    </w:rPr>
  </w:style>
  <w:style w:type="paragraph" w:customStyle="1" w:styleId="1025">
    <w:name w:val="正文1025"/>
    <w:pPr>
      <w:widowControl w:val="0"/>
      <w:jc w:val="both"/>
    </w:pPr>
    <w:rPr>
      <w:rFonts w:ascii="Times New Roman" w:eastAsia="宋体" w:hAnsi="Times New Roman" w:cs="Times New Roman"/>
      <w:kern w:val="2"/>
      <w:sz w:val="21"/>
      <w:szCs w:val="24"/>
      <w:lang w:val="en-US" w:eastAsia="zh-CN" w:bidi="ar-SA"/>
    </w:rPr>
  </w:style>
  <w:style w:type="paragraph" w:customStyle="1" w:styleId="28">
    <w:name w:val="纯文本28"/>
    <w:pPr>
      <w:widowControl w:val="0"/>
      <w:jc w:val="both"/>
    </w:pPr>
    <w:rPr>
      <w:rFonts w:ascii="宋体" w:eastAsia="宋体" w:cs="Courier New"/>
      <w:kern w:val="2"/>
      <w:sz w:val="21"/>
      <w:szCs w:val="21"/>
      <w:lang w:val="en-US" w:eastAsia="zh-CN" w:bidi="ar-SA"/>
    </w:rPr>
  </w:style>
  <w:style w:type="paragraph" w:customStyle="1" w:styleId="575">
    <w:name w:val="正文575"/>
    <w:pPr>
      <w:widowControl w:val="0"/>
      <w:jc w:val="both"/>
    </w:pPr>
    <w:rPr>
      <w:rFonts w:ascii="Times New Roman" w:eastAsia="宋体" w:hAnsi="Times New Roman"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zh-CN" w:bidi="ar-SA"/>
    </w:rPr>
  </w:style>
  <w:style w:type="paragraph" w:customStyle="1" w:styleId="261">
    <w:name w:val="样式 2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6310">
    <w:name w:val="样式 163 10 磅"/>
    <w:next w:val="261"/>
    <w:pPr>
      <w:widowControl w:val="0"/>
      <w:jc w:val="both"/>
    </w:pPr>
    <w:rPr>
      <w:rFonts w:ascii="Times New Roman" w:eastAsia="宋体" w:hAnsi="Times New Roman" w:cs="Times New Roman"/>
      <w:kern w:val="2"/>
      <w:sz w:val="21"/>
      <w:lang w:val="en-US" w:eastAsia="zh-CN"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cs="Arial Unicode MS"/>
      <w:b/>
      <w:bCs/>
      <w:color w:val="000000"/>
      <w:kern w:val="0"/>
      <w:sz w:val="20"/>
      <w:szCs w:val="20"/>
      <w:lang w:bidi="ar-SA"/>
    </w:rPr>
  </w:style>
  <w:style w:type="paragraph" w:customStyle="1" w:styleId="510">
    <w:name w:val="纯文本51"/>
    <w:pPr>
      <w:widowControl w:val="0"/>
      <w:jc w:val="both"/>
    </w:pPr>
    <w:rPr>
      <w:rFonts w:ascii="宋体" w:eastAsia="宋体" w:cs="Courier New"/>
      <w:kern w:val="2"/>
      <w:sz w:val="21"/>
      <w:szCs w:val="21"/>
      <w:lang w:val="en-US" w:eastAsia="zh-CN" w:bidi="ar-SA"/>
    </w:rPr>
  </w:style>
  <w:style w:type="paragraph" w:customStyle="1" w:styleId="33">
    <w:name w:val="样式3"/>
    <w:basedOn w:val="Normal"/>
    <w:pPr>
      <w:spacing w:line="300" w:lineRule="auto"/>
    </w:pPr>
    <w:rPr>
      <w:rFonts w:ascii="宋体"/>
      <w:sz w:val="24"/>
    </w:rPr>
  </w:style>
  <w:style w:type="paragraph" w:customStyle="1" w:styleId="22010">
    <w:name w:val="样式 220 10 磅"/>
    <w:pPr>
      <w:widowControl w:val="0"/>
      <w:jc w:val="both"/>
    </w:pPr>
    <w:rPr>
      <w:rFonts w:ascii="Times New Roman" w:eastAsia="宋体" w:hAnsi="Times New Roman" w:cs="Times New Roman"/>
      <w:kern w:val="2"/>
      <w:sz w:val="21"/>
      <w:szCs w:val="22"/>
      <w:lang w:val="en-US" w:eastAsia="zh-CN" w:bidi="ar-SA"/>
    </w:rPr>
  </w:style>
  <w:style w:type="paragraph" w:customStyle="1" w:styleId="828">
    <w:name w:val="正文828"/>
    <w:pPr>
      <w:widowControl w:val="0"/>
      <w:jc w:val="both"/>
    </w:pPr>
    <w:rPr>
      <w:rFonts w:ascii="Calibri" w:eastAsia="宋体" w:hAnsi="Calibri" w:cs="Times New Roman"/>
      <w:kern w:val="2"/>
      <w:sz w:val="21"/>
      <w:szCs w:val="22"/>
      <w:lang w:val="en-US" w:eastAsia="zh-CN" w:bidi="ar-SA"/>
    </w:rPr>
  </w:style>
  <w:style w:type="paragraph" w:customStyle="1" w:styleId="184510">
    <w:name w:val="样式 1845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478">
    <w:name w:val="正文478"/>
    <w:pPr>
      <w:widowControl w:val="0"/>
      <w:jc w:val="both"/>
    </w:pPr>
    <w:rPr>
      <w:rFonts w:ascii="Times New Roman" w:eastAsia="宋体" w:hAnsi="Times New Roman" w:cs="Times New Roman"/>
      <w:kern w:val="2"/>
      <w:sz w:val="21"/>
      <w:szCs w:val="24"/>
      <w:lang w:val="en-US" w:eastAsia="zh-CN" w:bidi="ar-SA"/>
    </w:rPr>
  </w:style>
  <w:style w:type="paragraph" w:customStyle="1" w:styleId="62">
    <w:name w:val="正文62"/>
    <w:pPr>
      <w:widowControl w:val="0"/>
      <w:jc w:val="both"/>
    </w:pPr>
    <w:rPr>
      <w:rFonts w:ascii="Times New Roman" w:eastAsia="宋体" w:hAnsi="Times New Roman" w:cs="Times New Roman"/>
      <w:kern w:val="2"/>
      <w:sz w:val="21"/>
      <w:szCs w:val="24"/>
      <w:lang w:val="en-US" w:eastAsia="zh-CN" w:bidi="ar-SA"/>
    </w:rPr>
  </w:style>
  <w:style w:type="paragraph" w:customStyle="1" w:styleId="12510">
    <w:name w:val="样式 125 10 磅"/>
    <w:pPr>
      <w:widowControl w:val="0"/>
      <w:jc w:val="both"/>
    </w:pPr>
    <w:rPr>
      <w:rFonts w:ascii="Times New Roman" w:eastAsia="宋体" w:hAnsi="Times New Roman" w:cs="Times New Roman"/>
      <w:kern w:val="2"/>
      <w:sz w:val="21"/>
      <w:lang w:val="en-US" w:eastAsia="zh-CN" w:bidi="ar-SA"/>
    </w:rPr>
  </w:style>
  <w:style w:type="paragraph" w:customStyle="1" w:styleId="544">
    <w:name w:val="正文544"/>
    <w:pPr>
      <w:widowControl w:val="0"/>
      <w:jc w:val="both"/>
    </w:pPr>
    <w:rPr>
      <w:rFonts w:ascii="Times New Roman" w:eastAsia="宋体" w:hAnsi="Times New Roman" w:cs="Times New Roman"/>
      <w:kern w:val="2"/>
      <w:sz w:val="21"/>
      <w:szCs w:val="24"/>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zh-CN" w:bidi="ar-SA"/>
    </w:rPr>
  </w:style>
  <w:style w:type="paragraph" w:customStyle="1" w:styleId="361">
    <w:name w:val="纯文本36"/>
    <w:pPr>
      <w:widowControl w:val="0"/>
      <w:jc w:val="both"/>
    </w:pPr>
    <w:rPr>
      <w:rFonts w:ascii="宋体" w:eastAsia="宋体" w:cs="Courier New"/>
      <w:kern w:val="2"/>
      <w:sz w:val="21"/>
      <w:szCs w:val="21"/>
      <w:lang w:val="en-US" w:eastAsia="zh-CN" w:bidi="ar-SA"/>
    </w:rPr>
  </w:style>
  <w:style w:type="paragraph" w:customStyle="1" w:styleId="826">
    <w:name w:val="正文826"/>
    <w:pPr>
      <w:widowControl w:val="0"/>
      <w:jc w:val="both"/>
    </w:pPr>
    <w:rPr>
      <w:rFonts w:ascii="Calibri" w:eastAsia="宋体" w:hAnsi="Calibri" w:cs="Times New Roman"/>
      <w:kern w:val="2"/>
      <w:sz w:val="21"/>
      <w:szCs w:val="22"/>
      <w:lang w:val="en-US" w:eastAsia="zh-CN" w:bidi="ar-SA"/>
    </w:rPr>
  </w:style>
  <w:style w:type="paragraph" w:customStyle="1" w:styleId="942">
    <w:name w:val="正文942"/>
    <w:pPr>
      <w:widowControl w:val="0"/>
      <w:jc w:val="both"/>
    </w:pPr>
    <w:rPr>
      <w:rFonts w:ascii="Calibri" w:eastAsia="宋体" w:hAnsi="Calibri" w:cs="Times New Roman"/>
      <w:kern w:val="2"/>
      <w:sz w:val="21"/>
      <w:szCs w:val="22"/>
      <w:lang w:val="en-US" w:eastAsia="zh-CN" w:bidi="ar-SA"/>
    </w:rPr>
  </w:style>
  <w:style w:type="paragraph" w:customStyle="1" w:styleId="18710">
    <w:name w:val="样式 187 10 磅"/>
    <w:pPr>
      <w:widowControl w:val="0"/>
      <w:jc w:val="both"/>
    </w:pPr>
    <w:rPr>
      <w:rFonts w:ascii="Calibri" w:eastAsia="宋体" w:hAnsi="Calibri" w:cs="Times New Roman"/>
      <w:kern w:val="2"/>
      <w:sz w:val="21"/>
      <w:szCs w:val="22"/>
      <w:lang w:val="en-US" w:eastAsia="zh-CN" w:bidi="ar-SA"/>
    </w:rPr>
  </w:style>
  <w:style w:type="paragraph" w:customStyle="1" w:styleId="44910">
    <w:name w:val="样式 449 10 磅"/>
    <w:next w:val="65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115">
    <w:name w:val="正文1115"/>
    <w:pPr>
      <w:widowControl w:val="0"/>
      <w:jc w:val="both"/>
    </w:pPr>
    <w:rPr>
      <w:rFonts w:ascii="Times New Roman" w:eastAsia="宋体" w:hAnsi="Times New Roman" w:cs="Times New Roman"/>
      <w:kern w:val="2"/>
      <w:sz w:val="21"/>
      <w:szCs w:val="24"/>
      <w:lang w:val="en-US" w:eastAsia="zh-CN" w:bidi="ar-SA"/>
    </w:rPr>
  </w:style>
  <w:style w:type="paragraph" w:customStyle="1" w:styleId="18810">
    <w:name w:val="样式 188 10 磅"/>
    <w:pPr>
      <w:widowControl w:val="0"/>
      <w:jc w:val="both"/>
    </w:pPr>
    <w:rPr>
      <w:rFonts w:ascii="Calibri" w:eastAsia="宋体" w:hAnsi="Calibri" w:cs="Times New Roman"/>
      <w:kern w:val="2"/>
      <w:sz w:val="21"/>
      <w:szCs w:val="22"/>
      <w:lang w:val="en-US" w:eastAsia="zh-CN" w:bidi="ar-SA"/>
    </w:rPr>
  </w:style>
  <w:style w:type="paragraph" w:customStyle="1" w:styleId="661">
    <w:name w:val="正文661"/>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正文703"/>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zh-CN" w:bidi="ar-SA"/>
    </w:rPr>
  </w:style>
  <w:style w:type="paragraph" w:customStyle="1" w:styleId="a10">
    <w:name w:val="样式 小四"/>
    <w:next w:val="682"/>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81">
    <w:name w:val="正文481"/>
    <w:pPr>
      <w:widowControl w:val="0"/>
      <w:jc w:val="both"/>
    </w:pPr>
    <w:rPr>
      <w:rFonts w:ascii="Times New Roman" w:eastAsia="宋体" w:hAnsi="Times New Roman" w:cs="Times New Roman"/>
      <w:kern w:val="2"/>
      <w:sz w:val="21"/>
      <w:szCs w:val="24"/>
      <w:lang w:val="en-US" w:eastAsia="zh-CN" w:bidi="ar-SA"/>
    </w:rPr>
  </w:style>
  <w:style w:type="paragraph" w:customStyle="1" w:styleId="a11">
    <w:name w:val="标书正文"/>
    <w:basedOn w:val="Normal"/>
    <w:pPr>
      <w:spacing w:before="100" w:after="100" w:line="360" w:lineRule="auto"/>
      <w:jc w:val="center"/>
    </w:pPr>
    <w:rPr>
      <w:rFonts w:ascii="宋体"/>
      <w:spacing w:val="20"/>
      <w:szCs w:val="20"/>
    </w:rPr>
  </w:style>
  <w:style w:type="paragraph" w:customStyle="1" w:styleId="198">
    <w:name w:val="正文198"/>
    <w:pPr>
      <w:widowControl w:val="0"/>
      <w:jc w:val="both"/>
    </w:pPr>
    <w:rPr>
      <w:rFonts w:ascii="Times New Roman" w:eastAsia="宋体" w:hAnsi="Times New Roman" w:cs="Times New Roman"/>
      <w:kern w:val="2"/>
      <w:sz w:val="21"/>
      <w:szCs w:val="24"/>
      <w:lang w:val="en-US" w:eastAsia="zh-CN" w:bidi="ar-SA"/>
    </w:rPr>
  </w:style>
  <w:style w:type="paragraph" w:customStyle="1" w:styleId="793">
    <w:name w:val="正文793"/>
    <w:pPr>
      <w:widowControl w:val="0"/>
      <w:jc w:val="both"/>
    </w:pPr>
    <w:rPr>
      <w:rFonts w:ascii="Calibri" w:eastAsia="宋体" w:hAnsi="Calibri" w:cs="Times New Roman"/>
      <w:kern w:val="2"/>
      <w:sz w:val="21"/>
      <w:szCs w:val="22"/>
      <w:lang w:val="en-US" w:eastAsia="zh-CN" w:bidi="ar-SA"/>
    </w:rPr>
  </w:style>
  <w:style w:type="paragraph" w:customStyle="1" w:styleId="6810">
    <w:name w:val="样式 68 10 磅"/>
    <w:next w:val="567"/>
    <w:pPr>
      <w:widowControl w:val="0"/>
      <w:jc w:val="both"/>
    </w:pPr>
    <w:rPr>
      <w:rFonts w:ascii="Times New Roman" w:eastAsia="宋体" w:hAnsi="Times New Roman" w:cs="Times New Roman"/>
      <w:kern w:val="2"/>
      <w:sz w:val="21"/>
      <w:szCs w:val="24"/>
      <w:lang w:val="en-US" w:eastAsia="zh-CN" w:bidi="ar-SA"/>
    </w:rPr>
  </w:style>
  <w:style w:type="paragraph" w:customStyle="1" w:styleId="1154">
    <w:name w:val="正文1154"/>
    <w:pPr>
      <w:widowControl w:val="0"/>
      <w:jc w:val="both"/>
    </w:pPr>
    <w:rPr>
      <w:rFonts w:ascii="Times New Roman" w:eastAsia="方正仿宋_GBK" w:hAnsi="Times New Roman" w:cs="Times New Roman"/>
      <w:kern w:val="2"/>
      <w:sz w:val="32"/>
      <w:lang w:val="en-US" w:eastAsia="zh-CN" w:bidi="ar-SA"/>
    </w:rPr>
  </w:style>
  <w:style w:type="paragraph" w:customStyle="1" w:styleId="653">
    <w:name w:val="纯文本65"/>
    <w:pPr>
      <w:widowControl w:val="0"/>
      <w:jc w:val="both"/>
    </w:pPr>
    <w:rPr>
      <w:rFonts w:ascii="宋体" w:eastAsia="宋体" w:cs="Courier New"/>
      <w:kern w:val="2"/>
      <w:sz w:val="21"/>
      <w:szCs w:val="21"/>
      <w:lang w:val="en-US" w:eastAsia="zh-CN" w:bidi="ar-SA"/>
    </w:rPr>
  </w:style>
  <w:style w:type="paragraph" w:customStyle="1" w:styleId="434">
    <w:name w:val="正文434"/>
    <w:pPr>
      <w:widowControl w:val="0"/>
      <w:jc w:val="both"/>
    </w:pPr>
    <w:rPr>
      <w:rFonts w:ascii="Times New Roman" w:eastAsia="宋体" w:hAnsi="Times New Roman" w:cs="Times New Roman"/>
      <w:kern w:val="2"/>
      <w:sz w:val="21"/>
      <w:szCs w:val="24"/>
      <w:lang w:val="en-US" w:eastAsia="zh-CN" w:bidi="ar-SA"/>
    </w:rPr>
  </w:style>
  <w:style w:type="paragraph" w:customStyle="1" w:styleId="1100">
    <w:name w:val="正文1100"/>
    <w:pPr>
      <w:widowControl w:val="0"/>
      <w:jc w:val="both"/>
    </w:pPr>
    <w:rPr>
      <w:rFonts w:ascii="Calibri" w:eastAsia="宋体" w:hAnsi="Calibri" w:cs="Times New Roman"/>
      <w:kern w:val="2"/>
      <w:sz w:val="21"/>
      <w:szCs w:val="22"/>
      <w:lang w:val="en-US" w:eastAsia="zh-CN" w:bidi="ar-SA"/>
    </w:rPr>
  </w:style>
  <w:style w:type="paragraph" w:customStyle="1" w:styleId="83">
    <w:name w:val="正文83"/>
    <w:pPr>
      <w:widowControl w:val="0"/>
      <w:jc w:val="both"/>
    </w:pPr>
    <w:rPr>
      <w:rFonts w:ascii="Times New Roman" w:eastAsia="宋体" w:hAnsi="Times New Roman" w:cs="Times New Roman"/>
      <w:kern w:val="2"/>
      <w:sz w:val="21"/>
      <w:szCs w:val="24"/>
      <w:lang w:val="en-US" w:eastAsia="zh-CN" w:bidi="ar-SA"/>
    </w:rPr>
  </w:style>
  <w:style w:type="paragraph" w:customStyle="1" w:styleId="96">
    <w:name w:val="正文96"/>
    <w:pPr>
      <w:widowControl w:val="0"/>
      <w:jc w:val="both"/>
    </w:pPr>
    <w:rPr>
      <w:rFonts w:ascii="Times New Roman" w:eastAsia="宋体" w:hAnsi="Times New Roman" w:cs="Times New Roman"/>
      <w:kern w:val="2"/>
      <w:sz w:val="21"/>
      <w:szCs w:val="24"/>
      <w:lang w:val="en-US" w:eastAsia="zh-CN" w:bidi="ar-SA"/>
    </w:rPr>
  </w:style>
  <w:style w:type="paragraph" w:customStyle="1" w:styleId="965">
    <w:name w:val="正文965"/>
    <w:pPr>
      <w:widowControl w:val="0"/>
      <w:jc w:val="both"/>
    </w:pPr>
    <w:rPr>
      <w:rFonts w:ascii="Calibri" w:eastAsia="宋体" w:hAnsi="Calibri" w:cs="Times New Roman"/>
      <w:kern w:val="2"/>
      <w:sz w:val="21"/>
      <w:szCs w:val="22"/>
      <w:lang w:val="en-US" w:eastAsia="zh-CN" w:bidi="ar-SA"/>
    </w:rPr>
  </w:style>
  <w:style w:type="paragraph" w:customStyle="1" w:styleId="24">
    <w:name w:val="收信人地址2"/>
    <w:pPr>
      <w:widowControl w:val="0"/>
      <w:snapToGrid w:val="0"/>
      <w:ind w:left="2880"/>
      <w:jc w:val="both"/>
    </w:pPr>
    <w:rPr>
      <w:rFonts w:ascii="Arial" w:eastAsia="宋体" w:hAnsi="Arial" w:cs="Times New Roman"/>
      <w:kern w:val="2"/>
      <w:sz w:val="24"/>
      <w:lang w:val="en-US" w:eastAsia="zh-CN" w:bidi="ar-SA"/>
    </w:rPr>
  </w:style>
  <w:style w:type="paragraph" w:customStyle="1" w:styleId="238">
    <w:name w:val="正文238"/>
    <w:pPr>
      <w:widowControl w:val="0"/>
      <w:jc w:val="both"/>
    </w:pPr>
    <w:rPr>
      <w:rFonts w:ascii="Times New Roman" w:eastAsia="宋体" w:hAnsi="Times New Roman" w:cs="Times New Roman"/>
      <w:kern w:val="2"/>
      <w:sz w:val="21"/>
      <w:szCs w:val="24"/>
      <w:lang w:val="en-US" w:eastAsia="zh-CN" w:bidi="ar-SA"/>
    </w:rPr>
  </w:style>
  <w:style w:type="paragraph" w:customStyle="1" w:styleId="43">
    <w:name w:val="样式4"/>
    <w:basedOn w:val="Normal"/>
    <w:pPr>
      <w:jc w:val="center"/>
      <w:outlineLvl w:val="0"/>
    </w:pPr>
    <w:rPr>
      <w:b/>
      <w:sz w:val="32"/>
      <w:szCs w:val="20"/>
    </w:rPr>
  </w:style>
  <w:style w:type="paragraph" w:customStyle="1" w:styleId="47">
    <w:name w:val="纯文本47"/>
    <w:pPr>
      <w:widowControl w:val="0"/>
      <w:jc w:val="both"/>
    </w:pPr>
    <w:rPr>
      <w:rFonts w:ascii="宋体" w:eastAsia="宋体" w:cs="Courier New"/>
      <w:kern w:val="2"/>
      <w:sz w:val="21"/>
      <w:szCs w:val="21"/>
      <w:lang w:val="en-US" w:eastAsia="zh-CN" w:bidi="ar-SA"/>
    </w:rPr>
  </w:style>
  <w:style w:type="paragraph" w:customStyle="1" w:styleId="483">
    <w:name w:val="正文483"/>
    <w:pPr>
      <w:widowControl w:val="0"/>
      <w:jc w:val="both"/>
    </w:pPr>
    <w:rPr>
      <w:rFonts w:ascii="Times New Roman" w:eastAsia="宋体" w:hAnsi="Times New Roman" w:cs="Times New Roman"/>
      <w:kern w:val="2"/>
      <w:sz w:val="21"/>
      <w:szCs w:val="24"/>
      <w:lang w:val="en-US" w:eastAsia="zh-CN" w:bidi="ar-SA"/>
    </w:rPr>
  </w:style>
  <w:style w:type="paragraph" w:customStyle="1" w:styleId="19710">
    <w:name w:val="样式 197 10 磅"/>
    <w:pPr>
      <w:widowControl w:val="0"/>
      <w:jc w:val="both"/>
    </w:pPr>
    <w:rPr>
      <w:rFonts w:ascii="Calibri" w:eastAsia="宋体" w:hAnsi="Calibri" w:cs="Times New Roman"/>
      <w:kern w:val="2"/>
      <w:sz w:val="21"/>
      <w:szCs w:val="22"/>
      <w:lang w:val="en-US" w:eastAsia="zh-CN" w:bidi="ar-SA"/>
    </w:rPr>
  </w:style>
  <w:style w:type="paragraph" w:customStyle="1" w:styleId="236">
    <w:name w:val="正文236"/>
    <w:pPr>
      <w:widowControl w:val="0"/>
      <w:jc w:val="both"/>
    </w:pPr>
    <w:rPr>
      <w:rFonts w:ascii="Times New Roman" w:eastAsia="宋体" w:hAnsi="Times New Roman" w:cs="Times New Roman"/>
      <w:kern w:val="2"/>
      <w:sz w:val="21"/>
      <w:szCs w:val="24"/>
      <w:lang w:val="en-US" w:eastAsia="zh-CN" w:bidi="ar-SA"/>
    </w:rPr>
  </w:style>
  <w:style w:type="paragraph" w:customStyle="1" w:styleId="210">
    <w:name w:val="正文文本2"/>
    <w:pPr>
      <w:widowControl w:val="0"/>
      <w:jc w:val="both"/>
    </w:pPr>
    <w:rPr>
      <w:rFonts w:ascii="Calibri" w:eastAsia="宋体" w:hAnsi="Calibri" w:cs="Times New Roman"/>
      <w:kern w:val="2"/>
      <w:sz w:val="28"/>
      <w:szCs w:val="22"/>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zh-CN" w:bidi="ar-SA"/>
    </w:rPr>
  </w:style>
  <w:style w:type="paragraph" w:customStyle="1" w:styleId="420">
    <w:name w:val="纯文本42"/>
    <w:pPr>
      <w:widowControl w:val="0"/>
      <w:jc w:val="both"/>
    </w:pPr>
    <w:rPr>
      <w:rFonts w:ascii="宋体" w:eastAsia="宋体" w:cs="Courier New"/>
      <w:kern w:val="2"/>
      <w:sz w:val="21"/>
      <w:szCs w:val="21"/>
      <w:lang w:val="en-US" w:eastAsia="zh-CN" w:bidi="ar-SA"/>
    </w:rPr>
  </w:style>
  <w:style w:type="paragraph" w:customStyle="1" w:styleId="27010">
    <w:name w:val="样式 27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38">
    <w:name w:val="正文1038"/>
    <w:rPr>
      <w:rFonts w:ascii="Times New Roman" w:eastAsia="宋体" w:hAnsi="Times New Roman" w:cs="Times New Roman"/>
      <w:kern w:val="2"/>
      <w:sz w:val="21"/>
      <w:szCs w:val="21"/>
      <w:lang w:val="en-US" w:eastAsia="zh-CN"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zh-CN" w:bidi="ar-SA"/>
    </w:rPr>
  </w:style>
  <w:style w:type="paragraph" w:customStyle="1" w:styleId="609">
    <w:name w:val="正文609"/>
    <w:pPr>
      <w:widowControl w:val="0"/>
      <w:jc w:val="both"/>
    </w:pPr>
    <w:rPr>
      <w:rFonts w:ascii="Times New Roman" w:eastAsia="宋体" w:hAnsi="Times New Roman" w:cs="Times New Roman"/>
      <w:kern w:val="2"/>
      <w:sz w:val="21"/>
      <w:szCs w:val="24"/>
      <w:lang w:val="en-US" w:eastAsia="zh-CN" w:bidi="ar-SA"/>
    </w:rPr>
  </w:style>
  <w:style w:type="paragraph" w:customStyle="1" w:styleId="893">
    <w:name w:val="正文893"/>
    <w:pPr>
      <w:widowControl w:val="0"/>
      <w:jc w:val="both"/>
    </w:pPr>
    <w:rPr>
      <w:rFonts w:ascii="Calibri" w:eastAsia="宋体" w:hAnsi="Calibri" w:cs="Times New Roman"/>
      <w:kern w:val="2"/>
      <w:sz w:val="21"/>
      <w:szCs w:val="22"/>
      <w:lang w:val="en-US" w:eastAsia="zh-CN" w:bidi="ar-SA"/>
    </w:rPr>
  </w:style>
  <w:style w:type="paragraph" w:customStyle="1" w:styleId="504">
    <w:name w:val="正文504"/>
    <w:pPr>
      <w:widowControl w:val="0"/>
      <w:jc w:val="both"/>
    </w:pPr>
    <w:rPr>
      <w:rFonts w:ascii="Times New Roman" w:eastAsia="宋体" w:hAnsi="Times New Roman" w:cs="Times New Roman"/>
      <w:kern w:val="2"/>
      <w:sz w:val="21"/>
      <w:szCs w:val="24"/>
      <w:lang w:val="en-US" w:eastAsia="zh-CN" w:bidi="ar-SA"/>
    </w:rPr>
  </w:style>
  <w:style w:type="paragraph" w:customStyle="1" w:styleId="663">
    <w:name w:val="正文663"/>
    <w:pPr>
      <w:widowControl w:val="0"/>
      <w:jc w:val="both"/>
    </w:pPr>
    <w:rPr>
      <w:rFonts w:ascii="Times New Roman" w:eastAsia="宋体" w:hAnsi="Times New Roman" w:cs="Times New Roman"/>
      <w:kern w:val="2"/>
      <w:sz w:val="21"/>
      <w:szCs w:val="24"/>
      <w:lang w:val="en-US" w:eastAsia="zh-CN" w:bidi="ar-SA"/>
    </w:rPr>
  </w:style>
  <w:style w:type="paragraph" w:customStyle="1" w:styleId="43810">
    <w:name w:val="样式 438 10 磅"/>
    <w:next w:val="637"/>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705">
    <w:name w:val="正文705"/>
    <w:pPr>
      <w:widowControl w:val="0"/>
      <w:jc w:val="both"/>
    </w:pPr>
    <w:rPr>
      <w:rFonts w:ascii="Times New Roman" w:eastAsia="宋体" w:hAnsi="Times New Roman" w:cs="Times New Roman"/>
      <w:kern w:val="2"/>
      <w:sz w:val="21"/>
      <w:szCs w:val="24"/>
      <w:lang w:val="en-US" w:eastAsia="zh-CN" w:bidi="ar-SA"/>
    </w:rPr>
  </w:style>
  <w:style w:type="paragraph" w:customStyle="1" w:styleId="84">
    <w:name w:val="正文84"/>
    <w:pPr>
      <w:widowControl w:val="0"/>
      <w:jc w:val="both"/>
    </w:pPr>
    <w:rPr>
      <w:rFonts w:ascii="Times New Roman" w:eastAsia="宋体" w:hAnsi="Times New Roman" w:cs="Times New Roman"/>
      <w:kern w:val="2"/>
      <w:sz w:val="21"/>
      <w:szCs w:val="24"/>
      <w:lang w:val="en-US" w:eastAsia="zh-CN" w:bidi="ar-SA"/>
    </w:rPr>
  </w:style>
  <w:style w:type="paragraph" w:customStyle="1" w:styleId="702">
    <w:name w:val="正文702"/>
    <w:pPr>
      <w:widowControl w:val="0"/>
      <w:jc w:val="both"/>
    </w:pPr>
    <w:rPr>
      <w:rFonts w:ascii="Times New Roman" w:eastAsia="宋体" w:hAnsi="Times New Roman" w:cs="Times New Roman"/>
      <w:kern w:val="2"/>
      <w:sz w:val="21"/>
      <w:szCs w:val="24"/>
      <w:lang w:val="en-US" w:eastAsia="zh-CN" w:bidi="ar-SA"/>
    </w:rPr>
  </w:style>
  <w:style w:type="paragraph" w:customStyle="1" w:styleId="500">
    <w:name w:val="纯文本50"/>
    <w:pPr>
      <w:widowControl w:val="0"/>
      <w:jc w:val="both"/>
    </w:pPr>
    <w:rPr>
      <w:rFonts w:ascii="宋体" w:eastAsia="宋体" w:cs="Courier New"/>
      <w:kern w:val="2"/>
      <w:sz w:val="21"/>
      <w:szCs w:val="21"/>
      <w:lang w:val="en-US" w:eastAsia="zh-CN" w:bidi="ar-SA"/>
    </w:rPr>
  </w:style>
  <w:style w:type="paragraph" w:customStyle="1" w:styleId="783">
    <w:name w:val="正文783"/>
    <w:pPr>
      <w:widowControl w:val="0"/>
      <w:jc w:val="both"/>
    </w:pPr>
    <w:rPr>
      <w:rFonts w:ascii="Calibri" w:eastAsia="宋体" w:hAnsi="Calibri" w:cs="Times New Roman"/>
      <w:kern w:val="2"/>
      <w:sz w:val="21"/>
      <w:szCs w:val="22"/>
      <w:lang w:val="en-US" w:eastAsia="zh-CN" w:bidi="ar-SA"/>
    </w:rPr>
  </w:style>
  <w:style w:type="paragraph" w:customStyle="1" w:styleId="436">
    <w:name w:val="正文436"/>
    <w:pPr>
      <w:widowControl w:val="0"/>
      <w:jc w:val="both"/>
    </w:pPr>
    <w:rPr>
      <w:rFonts w:ascii="Times New Roman" w:eastAsia="宋体" w:hAnsi="Times New Roman" w:cs="Times New Roman"/>
      <w:kern w:val="2"/>
      <w:sz w:val="21"/>
      <w:szCs w:val="24"/>
      <w:lang w:val="en-US" w:eastAsia="zh-CN" w:bidi="ar-SA"/>
    </w:rPr>
  </w:style>
  <w:style w:type="paragraph" w:customStyle="1" w:styleId="5000">
    <w:name w:val="正文500"/>
    <w:pPr>
      <w:widowControl w:val="0"/>
      <w:jc w:val="both"/>
    </w:pPr>
    <w:rPr>
      <w:rFonts w:ascii="Times New Roman" w:eastAsia="宋体" w:hAnsi="Times New Roman" w:cs="Times New Roman"/>
      <w:kern w:val="2"/>
      <w:sz w:val="21"/>
      <w:szCs w:val="24"/>
      <w:lang w:val="en-US" w:eastAsia="zh-CN" w:bidi="ar-SA"/>
    </w:rPr>
  </w:style>
  <w:style w:type="paragraph" w:customStyle="1" w:styleId="370">
    <w:name w:val="正文37"/>
    <w:pPr>
      <w:widowControl w:val="0"/>
      <w:jc w:val="both"/>
    </w:pPr>
    <w:rPr>
      <w:rFonts w:ascii="Calibri" w:eastAsia="宋体" w:hAnsi="Calibri" w:cs="Times New Roman"/>
      <w:kern w:val="2"/>
      <w:sz w:val="21"/>
      <w:szCs w:val="22"/>
      <w:lang w:val="en-US" w:eastAsia="zh-CN" w:bidi="ar-SA"/>
    </w:rPr>
  </w:style>
  <w:style w:type="paragraph" w:customStyle="1" w:styleId="25710">
    <w:name w:val="样式 25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64">
    <w:name w:val="正文964"/>
    <w:pPr>
      <w:widowControl w:val="0"/>
      <w:jc w:val="both"/>
    </w:pPr>
    <w:rPr>
      <w:rFonts w:ascii="Calibri" w:eastAsia="宋体" w:hAnsi="Calibri" w:cs="Times New Roman"/>
      <w:kern w:val="2"/>
      <w:sz w:val="21"/>
      <w:szCs w:val="22"/>
      <w:lang w:val="en-US" w:eastAsia="zh-CN" w:bidi="ar-SA"/>
    </w:rPr>
  </w:style>
  <w:style w:type="paragraph" w:customStyle="1" w:styleId="165">
    <w:name w:val="正文165"/>
    <w:pPr>
      <w:widowControl w:val="0"/>
      <w:jc w:val="both"/>
    </w:pPr>
    <w:rPr>
      <w:rFonts w:ascii="Times New Roman" w:eastAsia="宋体" w:hAnsi="Times New Roman" w:cs="Times New Roman"/>
      <w:kern w:val="2"/>
      <w:sz w:val="21"/>
      <w:szCs w:val="24"/>
      <w:lang w:val="en-US" w:eastAsia="zh-CN" w:bidi="ar-SA"/>
    </w:rPr>
  </w:style>
  <w:style w:type="paragraph" w:customStyle="1" w:styleId="23010">
    <w:name w:val="样式 230 10 磅"/>
    <w:pPr>
      <w:widowControl w:val="0"/>
      <w:jc w:val="both"/>
    </w:pPr>
    <w:rPr>
      <w:rFonts w:ascii="Times New Roman" w:eastAsia="宋体" w:hAnsi="Times New Roman" w:cs="Times New Roman"/>
      <w:kern w:val="2"/>
      <w:sz w:val="21"/>
      <w:szCs w:val="22"/>
      <w:lang w:val="en-US" w:eastAsia="zh-CN" w:bidi="ar-SA"/>
    </w:rPr>
  </w:style>
  <w:style w:type="paragraph" w:customStyle="1" w:styleId="779">
    <w:name w:val="正文779"/>
    <w:pPr>
      <w:widowControl w:val="0"/>
      <w:jc w:val="both"/>
    </w:pPr>
    <w:rPr>
      <w:rFonts w:ascii="Times New Roman" w:eastAsia="宋体" w:hAnsi="Times New Roman" w:cs="Times New Roman"/>
      <w:kern w:val="2"/>
      <w:sz w:val="21"/>
      <w:szCs w:val="24"/>
      <w:lang w:val="en-US" w:eastAsia="zh-CN" w:bidi="ar-SA"/>
    </w:rPr>
  </w:style>
  <w:style w:type="paragraph" w:customStyle="1" w:styleId="4910">
    <w:name w:val="样式 49 10 磅"/>
    <w:next w:val="xl47"/>
    <w:pPr>
      <w:widowControl w:val="0"/>
      <w:jc w:val="both"/>
    </w:pPr>
    <w:rPr>
      <w:rFonts w:ascii="Times New Roman" w:eastAsia="方正黑体_GBK" w:hAnsi="Times New Roman" w:cs="Times New Roman"/>
      <w:kern w:val="2"/>
      <w:sz w:val="21"/>
      <w:szCs w:val="21"/>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kern w:val="0"/>
      <w:sz w:val="20"/>
      <w:szCs w:val="20"/>
      <w:lang w:bidi="ar-SA"/>
    </w:rPr>
  </w:style>
  <w:style w:type="paragraph" w:customStyle="1" w:styleId="32410">
    <w:name w:val="样式 324 10 磅"/>
    <w:pPr>
      <w:widowControl w:val="0"/>
      <w:jc w:val="both"/>
    </w:pPr>
    <w:rPr>
      <w:rFonts w:ascii="Times New Roman" w:eastAsia="宋体" w:hAnsi="Times New Roman" w:cs="Times New Roman"/>
      <w:kern w:val="2"/>
      <w:sz w:val="21"/>
      <w:szCs w:val="22"/>
      <w:lang w:val="en-US" w:eastAsia="zh-CN" w:bidi="ar-SA"/>
    </w:rPr>
  </w:style>
  <w:style w:type="paragraph" w:customStyle="1" w:styleId="250">
    <w:name w:val="纯文本25"/>
    <w:pPr>
      <w:widowControl w:val="0"/>
      <w:jc w:val="both"/>
    </w:pPr>
    <w:rPr>
      <w:rFonts w:ascii="宋体" w:eastAsia="宋体" w:cs="Courier New"/>
      <w:kern w:val="2"/>
      <w:sz w:val="21"/>
      <w:szCs w:val="21"/>
      <w:lang w:val="en-US" w:eastAsia="zh-CN" w:bidi="ar-SA"/>
    </w:rPr>
  </w:style>
  <w:style w:type="paragraph" w:customStyle="1" w:styleId="146">
    <w:name w:val="正文146"/>
    <w:pPr>
      <w:widowControl w:val="0"/>
      <w:jc w:val="both"/>
    </w:pPr>
    <w:rPr>
      <w:rFonts w:ascii="Times New Roman" w:eastAsia="宋体" w:hAnsi="Times New Roman" w:cs="Times New Roman"/>
      <w:kern w:val="2"/>
      <w:sz w:val="21"/>
      <w:szCs w:val="24"/>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eastAsia="zh-CN" w:bidi="ar-SA"/>
    </w:rPr>
  </w:style>
  <w:style w:type="paragraph" w:customStyle="1" w:styleId="78">
    <w:name w:val="正文78"/>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纯文本92"/>
    <w:pPr>
      <w:widowControl w:val="0"/>
      <w:jc w:val="both"/>
    </w:pPr>
    <w:rPr>
      <w:rFonts w:ascii="宋体" w:eastAsia="宋体" w:cs="Courier New"/>
      <w:kern w:val="2"/>
      <w:sz w:val="21"/>
      <w:szCs w:val="21"/>
      <w:lang w:val="en-US" w:eastAsia="zh-CN" w:bidi="ar-SA"/>
    </w:rPr>
  </w:style>
  <w:style w:type="paragraph" w:customStyle="1" w:styleId="10615">
    <w:name w:val="样式 左 首行缩进:  1.06 厘米 行距: 1.5 倍行距"/>
    <w:basedOn w:val="Normal"/>
    <w:pPr>
      <w:ind w:firstLine="601"/>
      <w:jc w:val="left"/>
    </w:pPr>
    <w:rPr>
      <w:rFonts w:cs="宋体"/>
      <w:sz w:val="24"/>
      <w:szCs w:val="20"/>
      <w:lang w:bidi="ar-SA"/>
    </w:rPr>
  </w:style>
  <w:style w:type="paragraph" w:customStyle="1" w:styleId="16810">
    <w:name w:val="样式 168 10 磅"/>
    <w:next w:val="168101"/>
    <w:pPr>
      <w:widowControl w:val="0"/>
      <w:jc w:val="both"/>
    </w:pPr>
    <w:rPr>
      <w:rFonts w:ascii="Times New Roman" w:eastAsia="宋体" w:hAnsi="Times New Roman" w:cs="Times New Roman"/>
      <w:kern w:val="2"/>
      <w:sz w:val="21"/>
      <w:lang w:val="en-US" w:eastAsia="zh-CN" w:bidi="ar-SA"/>
    </w:rPr>
  </w:style>
  <w:style w:type="paragraph" w:customStyle="1" w:styleId="36010">
    <w:name w:val="样式 360 10 磅"/>
    <w:pPr>
      <w:widowControl w:val="0"/>
      <w:jc w:val="both"/>
    </w:pPr>
    <w:rPr>
      <w:rFonts w:ascii="Times New Roman" w:eastAsia="宋体" w:hAnsi="Times New Roman" w:cs="Times New Roman"/>
      <w:kern w:val="2"/>
      <w:sz w:val="21"/>
      <w:szCs w:val="24"/>
      <w:lang w:val="en-US" w:eastAsia="zh-CN" w:bidi="ar-SA"/>
    </w:rPr>
  </w:style>
  <w:style w:type="paragraph" w:customStyle="1" w:styleId="290">
    <w:name w:val="样式 29 小四"/>
    <w:pPr>
      <w:spacing w:before="100" w:beforeAutospacing="1" w:after="100" w:afterAutospacing="1" w:line="360" w:lineRule="auto"/>
      <w:jc w:val="both"/>
      <w:textAlignment w:val="top"/>
    </w:pPr>
    <w:rPr>
      <w:rFonts w:ascii="Times New Roman" w:eastAsia="宋体" w:hAnsi="Times New Roman" w:cs="Times New Roman"/>
      <w:sz w:val="24"/>
      <w:szCs w:val="24"/>
      <w:lang w:val="en-US" w:eastAsia="zh-CN" w:bidi="ar-SA"/>
    </w:rPr>
  </w:style>
  <w:style w:type="paragraph" w:customStyle="1" w:styleId="636">
    <w:name w:val="正文636"/>
    <w:pPr>
      <w:widowControl w:val="0"/>
      <w:jc w:val="both"/>
    </w:pPr>
    <w:rPr>
      <w:rFonts w:ascii="Times New Roman" w:eastAsia="宋体" w:hAnsi="Times New Roman" w:cs="Times New Roman"/>
      <w:kern w:val="2"/>
      <w:sz w:val="21"/>
      <w:szCs w:val="24"/>
      <w:lang w:val="en-US" w:eastAsia="zh-CN" w:bidi="ar-SA"/>
    </w:rPr>
  </w:style>
  <w:style w:type="paragraph" w:customStyle="1" w:styleId="12">
    <w:name w:val="样式 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lang w:val="en-US" w:eastAsia="zh-CN" w:bidi="ar-SA"/>
    </w:rPr>
  </w:style>
  <w:style w:type="paragraph" w:customStyle="1" w:styleId="11810">
    <w:name w:val="样式 118 10 磅"/>
    <w:pPr>
      <w:widowControl w:val="0"/>
      <w:jc w:val="both"/>
    </w:pPr>
    <w:rPr>
      <w:rFonts w:ascii="Times New Roman" w:eastAsia="宋体" w:hAnsi="Times New Roman" w:cs="Times New Roman"/>
      <w:kern w:val="2"/>
      <w:sz w:val="21"/>
      <w:lang w:val="en-US" w:eastAsia="zh-CN" w:bidi="ar-SA"/>
    </w:rPr>
  </w:style>
  <w:style w:type="paragraph" w:customStyle="1" w:styleId="25810">
    <w:name w:val="样式 25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30">
    <w:name w:val="正文530"/>
    <w:pPr>
      <w:widowControl w:val="0"/>
      <w:jc w:val="both"/>
    </w:pPr>
    <w:rPr>
      <w:rFonts w:ascii="Times New Roman" w:eastAsia="宋体" w:hAnsi="Times New Roman" w:cs="Times New Roman"/>
      <w:kern w:val="2"/>
      <w:sz w:val="21"/>
      <w:szCs w:val="24"/>
      <w:lang w:val="en-US" w:eastAsia="zh-CN" w:bidi="ar-SA"/>
    </w:rPr>
  </w:style>
  <w:style w:type="paragraph" w:customStyle="1" w:styleId="16710">
    <w:name w:val="样式 167 10 磅"/>
    <w:next w:val="167101"/>
    <w:pPr>
      <w:widowControl w:val="0"/>
      <w:jc w:val="both"/>
    </w:pPr>
    <w:rPr>
      <w:rFonts w:ascii="Calibri" w:eastAsia="宋体" w:hAnsi="Calibri" w:cs="Times New Roman"/>
      <w:kern w:val="2"/>
      <w:sz w:val="21"/>
      <w:szCs w:val="22"/>
      <w:lang w:val="en-US" w:eastAsia="zh-CN" w:bidi="ar-SA"/>
    </w:rPr>
  </w:style>
  <w:style w:type="paragraph" w:customStyle="1" w:styleId="195310">
    <w:name w:val="样式 1953 10 磅"/>
    <w:pPr>
      <w:widowControl w:val="0"/>
      <w:spacing w:line="360" w:lineRule="auto"/>
      <w:jc w:val="both"/>
    </w:pPr>
    <w:rPr>
      <w:rFonts w:ascii="宋体" w:eastAsia="宋体" w:cs="Times New Roman"/>
      <w:kern w:val="2"/>
      <w:sz w:val="21"/>
      <w:szCs w:val="21"/>
      <w:lang w:val="en-US" w:eastAsia="zh-CN" w:bidi="ar-SA"/>
    </w:rPr>
  </w:style>
  <w:style w:type="paragraph" w:customStyle="1" w:styleId="199610">
    <w:name w:val="样式 1996 10 磅"/>
    <w:pPr>
      <w:widowControl w:val="0"/>
      <w:jc w:val="both"/>
    </w:pPr>
    <w:rPr>
      <w:rFonts w:ascii="等线" w:eastAsia="等线" w:cs="Times New Roman"/>
      <w:kern w:val="2"/>
      <w:sz w:val="21"/>
      <w:szCs w:val="22"/>
      <w:lang w:val="en-US" w:eastAsia="zh-CN" w:bidi="ar-SA"/>
    </w:rPr>
  </w:style>
  <w:style w:type="paragraph" w:customStyle="1" w:styleId="CharChar">
    <w:name w:val="Char Char"/>
    <w:basedOn w:val="Normal"/>
    <w:pPr>
      <w:tabs>
        <w:tab w:val="left" w:pos="360"/>
      </w:tabs>
      <w:ind w:firstLine="150" w:firstLineChars="150"/>
    </w:pPr>
    <w:rPr>
      <w:rFonts w:ascii="Arial" w:hAnsi="Arial" w:cs="Arial"/>
      <w:sz w:val="20"/>
      <w:szCs w:val="20"/>
      <w:lang w:bidi="ar-SA"/>
    </w:rPr>
  </w:style>
  <w:style w:type="paragraph" w:customStyle="1" w:styleId="1156">
    <w:name w:val="正文1156"/>
    <w:pPr>
      <w:widowControl w:val="0"/>
      <w:jc w:val="both"/>
    </w:pPr>
    <w:rPr>
      <w:rFonts w:ascii="Times New Roman" w:eastAsia="方正仿宋_GBK" w:hAnsi="Times New Roman" w:cs="Times New Roman"/>
      <w:kern w:val="2"/>
      <w:sz w:val="32"/>
      <w:lang w:val="en-US" w:eastAsia="zh-CN" w:bidi="ar-SA"/>
    </w:rPr>
  </w:style>
  <w:style w:type="paragraph" w:customStyle="1" w:styleId="598">
    <w:name w:val="正文598"/>
    <w:pPr>
      <w:widowControl w:val="0"/>
      <w:jc w:val="both"/>
    </w:pPr>
    <w:rPr>
      <w:rFonts w:ascii="Times New Roman" w:eastAsia="宋体" w:hAnsi="Times New Roman" w:cs="Times New Roman"/>
      <w:kern w:val="2"/>
      <w:sz w:val="21"/>
      <w:szCs w:val="24"/>
      <w:lang w:val="en-US" w:eastAsia="zh-CN" w:bidi="ar-SA"/>
    </w:rPr>
  </w:style>
  <w:style w:type="paragraph" w:customStyle="1" w:styleId="13910">
    <w:name w:val="样式 139 10 磅"/>
    <w:next w:val="68"/>
    <w:pPr>
      <w:widowControl w:val="0"/>
      <w:jc w:val="both"/>
    </w:pPr>
    <w:rPr>
      <w:rFonts w:ascii="Times New Roman" w:eastAsia="宋体" w:hAnsi="Times New Roman" w:cs="Times New Roman"/>
      <w:kern w:val="2"/>
      <w:sz w:val="21"/>
      <w:lang w:val="en-US" w:eastAsia="zh-CN" w:bidi="ar-SA"/>
    </w:rPr>
  </w:style>
  <w:style w:type="paragraph" w:customStyle="1" w:styleId="68">
    <w:name w:val="正文68"/>
    <w:pPr>
      <w:widowControl w:val="0"/>
      <w:jc w:val="both"/>
    </w:pPr>
    <w:rPr>
      <w:rFonts w:ascii="Times New Roman" w:eastAsia="宋体" w:hAnsi="Times New Roman" w:cs="Times New Roman"/>
      <w:kern w:val="2"/>
      <w:sz w:val="21"/>
      <w:szCs w:val="24"/>
      <w:lang w:val="en-US" w:eastAsia="zh-CN" w:bidi="ar-SA"/>
    </w:rPr>
  </w:style>
  <w:style w:type="paragraph" w:customStyle="1" w:styleId="1052">
    <w:name w:val="正文1052"/>
    <w:rPr>
      <w:rFonts w:ascii="Times New Roman" w:eastAsia="宋体" w:hAnsi="Times New Roman" w:cs="Times New Roman"/>
      <w:kern w:val="2"/>
      <w:sz w:val="21"/>
      <w:szCs w:val="21"/>
      <w:lang w:val="en-US" w:eastAsia="zh-CN" w:bidi="ar-SA"/>
    </w:rPr>
  </w:style>
  <w:style w:type="paragraph" w:customStyle="1" w:styleId="38">
    <w:name w:val="样式 38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21">
    <w:name w:val="正文42"/>
    <w:pPr>
      <w:widowControl w:val="0"/>
      <w:jc w:val="both"/>
    </w:pPr>
    <w:rPr>
      <w:rFonts w:ascii="Calibri" w:eastAsia="宋体" w:hAnsi="Calibri" w:cs="Times New Roman"/>
      <w:kern w:val="2"/>
      <w:sz w:val="21"/>
      <w:szCs w:val="22"/>
      <w:lang w:val="en-US" w:eastAsia="zh-CN" w:bidi="ar-SA"/>
    </w:rPr>
  </w:style>
  <w:style w:type="paragraph" w:customStyle="1" w:styleId="37410">
    <w:name w:val="样式 374 10 磅"/>
    <w:pPr>
      <w:widowControl w:val="0"/>
      <w:jc w:val="both"/>
    </w:pPr>
    <w:rPr>
      <w:rFonts w:ascii="Calibri" w:eastAsia="宋体" w:hAnsi="Calibri" w:cs="Times New Roman"/>
      <w:kern w:val="2"/>
      <w:sz w:val="21"/>
      <w:szCs w:val="22"/>
      <w:lang w:val="en-US" w:eastAsia="zh-CN" w:bidi="ar-SA"/>
    </w:rPr>
  </w:style>
  <w:style w:type="paragraph" w:customStyle="1" w:styleId="452">
    <w:name w:val="正文452"/>
    <w:pPr>
      <w:widowControl w:val="0"/>
      <w:jc w:val="both"/>
    </w:pPr>
    <w:rPr>
      <w:rFonts w:ascii="Times New Roman" w:eastAsia="宋体" w:hAnsi="Times New Roman" w:cs="Times New Roman"/>
      <w:kern w:val="2"/>
      <w:sz w:val="21"/>
      <w:szCs w:val="24"/>
      <w:lang w:val="en-US" w:eastAsia="zh-CN" w:bidi="ar-SA"/>
    </w:rPr>
  </w:style>
  <w:style w:type="paragraph" w:customStyle="1" w:styleId="302">
    <w:name w:val="纯文本30"/>
    <w:pPr>
      <w:widowControl w:val="0"/>
      <w:jc w:val="both"/>
    </w:pPr>
    <w:rPr>
      <w:rFonts w:ascii="宋体" w:eastAsia="宋体" w:cs="Courier New"/>
      <w:kern w:val="2"/>
      <w:sz w:val="21"/>
      <w:szCs w:val="21"/>
      <w:lang w:val="en-US" w:eastAsia="zh-CN" w:bidi="ar-SA"/>
    </w:rPr>
  </w:style>
  <w:style w:type="paragraph" w:customStyle="1" w:styleId="39">
    <w:name w:val="正文文本3"/>
    <w:next w:val="8"/>
    <w:pPr>
      <w:widowControl w:val="0"/>
      <w:jc w:val="both"/>
    </w:pPr>
    <w:rPr>
      <w:rFonts w:ascii="Calibri" w:eastAsia="宋体" w:hAnsi="Calibri" w:cs="Times New Roman"/>
      <w:kern w:val="2"/>
      <w:sz w:val="28"/>
      <w:szCs w:val="22"/>
      <w:lang w:val="en-US" w:eastAsia="zh-CN" w:bidi="ar-SA"/>
    </w:rPr>
  </w:style>
  <w:style w:type="paragraph" w:customStyle="1" w:styleId="8">
    <w:name w:val="正文文本8"/>
    <w:pPr>
      <w:widowControl w:val="0"/>
      <w:jc w:val="both"/>
    </w:pPr>
    <w:rPr>
      <w:rFonts w:ascii="Calibri" w:eastAsia="宋体" w:hAnsi="Calibri" w:cs="Times New Roman"/>
      <w:kern w:val="2"/>
      <w:sz w:val="28"/>
      <w:szCs w:val="22"/>
      <w:lang w:val="en-US" w:eastAsia="zh-CN" w:bidi="ar-SA"/>
    </w:rPr>
  </w:style>
  <w:style w:type="paragraph" w:customStyle="1" w:styleId="114">
    <w:name w:val="纯文本114"/>
    <w:pPr>
      <w:widowControl w:val="0"/>
      <w:jc w:val="both"/>
    </w:pPr>
    <w:rPr>
      <w:rFonts w:ascii="宋体" w:eastAsia="宋体" w:cs="Courier New"/>
      <w:kern w:val="2"/>
      <w:sz w:val="21"/>
      <w:szCs w:val="21"/>
      <w:lang w:val="en-US" w:eastAsia="zh-CN" w:bidi="ar-SA"/>
    </w:rPr>
  </w:style>
  <w:style w:type="paragraph" w:customStyle="1" w:styleId="5610">
    <w:name w:val="样式 56 10 磅"/>
    <w:next w:val="733"/>
    <w:pPr>
      <w:widowControl w:val="0"/>
      <w:jc w:val="both"/>
    </w:pPr>
    <w:rPr>
      <w:rFonts w:ascii="Times New Roman" w:eastAsia="方正黑体_GBK" w:hAnsi="Times New Roman" w:cs="Times New Roman"/>
      <w:kern w:val="2"/>
      <w:sz w:val="21"/>
      <w:szCs w:val="21"/>
      <w:lang w:val="en-US" w:eastAsia="zh-CN" w:bidi="ar-SA"/>
    </w:rPr>
  </w:style>
  <w:style w:type="paragraph" w:customStyle="1" w:styleId="195910">
    <w:name w:val="样式 1959 10 磅"/>
    <w:pPr>
      <w:widowControl w:val="0"/>
      <w:spacing w:line="360" w:lineRule="auto"/>
      <w:jc w:val="both"/>
    </w:pPr>
    <w:rPr>
      <w:rFonts w:ascii="宋体" w:eastAsia="宋体" w:cs="Times New Roman"/>
      <w:kern w:val="2"/>
      <w:sz w:val="21"/>
      <w:szCs w:val="21"/>
      <w:lang w:val="en-US" w:eastAsia="zh-CN"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HD1">
    <w:name w:val="HD正文1"/>
    <w:basedOn w:val="Normal"/>
    <w:pPr>
      <w:spacing w:line="440" w:lineRule="atLeast"/>
    </w:pPr>
    <w:rPr>
      <w:sz w:val="24"/>
      <w:szCs w:val="20"/>
    </w:rPr>
  </w:style>
  <w:style w:type="paragraph" w:customStyle="1" w:styleId="20210">
    <w:name w:val="样式 202 10 磅"/>
    <w:pPr>
      <w:widowControl w:val="0"/>
      <w:jc w:val="both"/>
    </w:pPr>
    <w:rPr>
      <w:rFonts w:ascii="Calibri" w:eastAsia="宋体" w:hAnsi="Calibri" w:cs="Times New Roman"/>
      <w:kern w:val="2"/>
      <w:sz w:val="21"/>
      <w:szCs w:val="22"/>
      <w:lang w:val="en-US" w:eastAsia="zh-CN" w:bidi="ar-SA"/>
    </w:rPr>
  </w:style>
  <w:style w:type="paragraph" w:customStyle="1" w:styleId="font8">
    <w:name w:val="font8"/>
    <w:basedOn w:val="Normal"/>
    <w:pPr>
      <w:widowControl/>
      <w:spacing w:before="100" w:beforeAutospacing="1" w:after="100" w:afterAutospacing="1"/>
      <w:jc w:val="left"/>
    </w:pPr>
    <w:rPr>
      <w:kern w:val="0"/>
      <w:sz w:val="36"/>
      <w:szCs w:val="36"/>
    </w:rPr>
  </w:style>
  <w:style w:type="paragraph" w:customStyle="1" w:styleId="197010">
    <w:name w:val="样式 1970 10 磅"/>
    <w:pPr>
      <w:widowControl w:val="0"/>
      <w:spacing w:line="360" w:lineRule="auto"/>
      <w:jc w:val="both"/>
    </w:pPr>
    <w:rPr>
      <w:rFonts w:ascii="宋体" w:eastAsia="宋体" w:cs="Times New Roman"/>
      <w:kern w:val="2"/>
      <w:sz w:val="21"/>
      <w:szCs w:val="21"/>
      <w:lang w:val="en-US" w:eastAsia="zh-CN" w:bidi="ar-SA"/>
    </w:rPr>
  </w:style>
  <w:style w:type="paragraph" w:customStyle="1" w:styleId="1127">
    <w:name w:val="正文1127"/>
    <w:pPr>
      <w:widowControl w:val="0"/>
      <w:jc w:val="both"/>
    </w:pPr>
    <w:rPr>
      <w:rFonts w:ascii="Times New Roman" w:eastAsia="宋体" w:hAnsi="Times New Roman" w:cs="Times New Roman"/>
      <w:kern w:val="2"/>
      <w:sz w:val="21"/>
      <w:szCs w:val="24"/>
      <w:lang w:val="en-US" w:eastAsia="zh-CN" w:bidi="ar-SA"/>
    </w:rPr>
  </w:style>
  <w:style w:type="paragraph" w:customStyle="1" w:styleId="a12">
    <w:name w:val="列项——"/>
    <w:pPr>
      <w:widowControl w:val="0"/>
      <w:numPr>
        <w:ilvl w:val="0"/>
        <w:numId w:val="13"/>
      </w:numPr>
      <w:tabs>
        <w:tab w:val="left" w:pos="4080"/>
      </w:tabs>
      <w:jc w:val="both"/>
    </w:pPr>
    <w:rPr>
      <w:rFonts w:ascii="宋体" w:eastAsia="宋体" w:cs="Times New Roman"/>
      <w:sz w:val="21"/>
      <w:lang w:val="en-US" w:eastAsia="zh-CN"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zh-CN" w:bidi="ar-SA"/>
    </w:rPr>
  </w:style>
  <w:style w:type="paragraph" w:customStyle="1" w:styleId="77">
    <w:name w:val="正文77"/>
    <w:pPr>
      <w:widowControl w:val="0"/>
      <w:jc w:val="both"/>
    </w:pPr>
    <w:rPr>
      <w:rFonts w:ascii="Times New Roman" w:eastAsia="宋体" w:hAnsi="Times New Roman" w:cs="Times New Roman"/>
      <w:kern w:val="2"/>
      <w:sz w:val="21"/>
      <w:szCs w:val="24"/>
      <w:lang w:val="en-US" w:eastAsia="zh-CN" w:bidi="ar-SA"/>
    </w:rPr>
  </w:style>
  <w:style w:type="paragraph" w:customStyle="1" w:styleId="445">
    <w:name w:val="正文445"/>
    <w:pPr>
      <w:widowControl w:val="0"/>
      <w:jc w:val="both"/>
    </w:pPr>
    <w:rPr>
      <w:rFonts w:ascii="Times New Roman" w:eastAsia="宋体" w:hAnsi="Times New Roman" w:cs="Times New Roman"/>
      <w:kern w:val="2"/>
      <w:sz w:val="21"/>
      <w:szCs w:val="24"/>
      <w:lang w:val="en-US" w:eastAsia="zh-CN" w:bidi="ar-SA"/>
    </w:rPr>
  </w:style>
  <w:style w:type="paragraph" w:customStyle="1" w:styleId="17410">
    <w:name w:val="样式 174 10 磅"/>
    <w:pPr>
      <w:widowControl w:val="0"/>
      <w:jc w:val="both"/>
    </w:pPr>
    <w:rPr>
      <w:rFonts w:ascii="Times New Roman" w:eastAsia="宋体" w:hAnsi="Times New Roman" w:cs="Times New Roman"/>
      <w:kern w:val="2"/>
      <w:sz w:val="21"/>
      <w:lang w:val="en-US" w:eastAsia="zh-CN" w:bidi="ar-SA"/>
    </w:rPr>
  </w:style>
  <w:style w:type="paragraph" w:customStyle="1" w:styleId="36510">
    <w:name w:val="样式 365 10 磅"/>
    <w:next w:val="194510"/>
    <w:pPr>
      <w:widowControl w:val="0"/>
      <w:jc w:val="both"/>
    </w:pPr>
    <w:rPr>
      <w:rFonts w:ascii="Times New Roman" w:eastAsia="宋体" w:hAnsi="Times New Roman" w:cs="Times New Roman"/>
      <w:kern w:val="2"/>
      <w:sz w:val="21"/>
      <w:szCs w:val="21"/>
      <w:lang w:val="en-US" w:eastAsia="zh-CN" w:bidi="ar-SA"/>
    </w:rPr>
  </w:style>
  <w:style w:type="paragraph" w:customStyle="1" w:styleId="194510">
    <w:name w:val="样式 1945 10 磅"/>
    <w:pPr>
      <w:widowControl w:val="0"/>
      <w:jc w:val="both"/>
    </w:pPr>
    <w:rPr>
      <w:rFonts w:ascii="Calibri" w:eastAsia="宋体" w:hAnsi="Calibri" w:cs="Times New Roman"/>
      <w:kern w:val="2"/>
      <w:sz w:val="21"/>
      <w:szCs w:val="22"/>
      <w:lang w:val="en-US" w:eastAsia="zh-CN" w:bidi="ar-SA"/>
    </w:rPr>
  </w:style>
  <w:style w:type="paragraph" w:customStyle="1" w:styleId="1610">
    <w:name w:val="样式 16 10 磅"/>
    <w:next w:val="01"/>
    <w:pPr>
      <w:widowControl w:val="0"/>
      <w:jc w:val="both"/>
    </w:pPr>
    <w:rPr>
      <w:rFonts w:ascii="宋体" w:eastAsia="宋体" w:cs="Times New Roman"/>
      <w:kern w:val="2"/>
      <w:sz w:val="21"/>
      <w:szCs w:val="21"/>
      <w:lang w:val="en-US" w:eastAsia="zh-CN" w:bidi="ar-SA"/>
    </w:rPr>
  </w:style>
  <w:style w:type="paragraph" w:customStyle="1" w:styleId="64">
    <w:name w:val="正文64"/>
    <w:pPr>
      <w:widowControl w:val="0"/>
      <w:jc w:val="both"/>
    </w:pPr>
    <w:rPr>
      <w:rFonts w:ascii="Times New Roman" w:eastAsia="宋体" w:hAnsi="Times New Roman" w:cs="Times New Roman"/>
      <w:kern w:val="2"/>
      <w:sz w:val="21"/>
      <w:szCs w:val="24"/>
      <w:lang w:val="en-US" w:eastAsia="zh-CN" w:bidi="ar-SA"/>
    </w:rPr>
  </w:style>
  <w:style w:type="paragraph" w:customStyle="1" w:styleId="488">
    <w:name w:val="正文488"/>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正文111"/>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正文249"/>
    <w:pPr>
      <w:widowControl w:val="0"/>
      <w:jc w:val="both"/>
    </w:pPr>
    <w:rPr>
      <w:rFonts w:ascii="Times New Roman" w:eastAsia="宋体" w:hAnsi="Times New Roman" w:cs="Times New Roman"/>
      <w:kern w:val="2"/>
      <w:sz w:val="21"/>
      <w:szCs w:val="24"/>
      <w:lang w:val="en-US" w:eastAsia="zh-CN" w:bidi="ar-SA"/>
    </w:rPr>
  </w:style>
  <w:style w:type="paragraph" w:customStyle="1" w:styleId="32510">
    <w:name w:val="样式 325 10 磅"/>
    <w:pPr>
      <w:widowControl w:val="0"/>
      <w:jc w:val="both"/>
    </w:pPr>
    <w:rPr>
      <w:rFonts w:ascii="宋体" w:eastAsia="宋体" w:cs="Times New Roman"/>
      <w:kern w:val="2"/>
      <w:sz w:val="21"/>
      <w:szCs w:val="21"/>
      <w:lang w:val="en-US" w:eastAsia="zh-CN" w:bidi="ar-SA"/>
    </w:rPr>
  </w:style>
  <w:style w:type="paragraph" w:customStyle="1" w:styleId="13">
    <w:name w:val="样式 13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zh-CN" w:bidi="ar-SA"/>
    </w:rPr>
  </w:style>
  <w:style w:type="paragraph" w:customStyle="1" w:styleId="17">
    <w:name w:val="正文缩进1"/>
    <w:pPr>
      <w:widowControl w:val="0"/>
      <w:ind w:firstLine="420"/>
      <w:jc w:val="both"/>
    </w:pPr>
    <w:rPr>
      <w:rFonts w:ascii="Calibri" w:eastAsia="宋体" w:hAnsi="Calibri" w:cs="Times New Roman"/>
      <w:kern w:val="2"/>
      <w:sz w:val="21"/>
      <w:szCs w:val="22"/>
      <w:lang w:val="en-US" w:eastAsia="zh-CN" w:bidi="ar-SA"/>
    </w:rPr>
  </w:style>
  <w:style w:type="paragraph" w:customStyle="1" w:styleId="774">
    <w:name w:val="正文774"/>
    <w:pPr>
      <w:widowControl w:val="0"/>
      <w:jc w:val="both"/>
    </w:pPr>
    <w:rPr>
      <w:rFonts w:ascii="Times New Roman" w:eastAsia="宋体" w:hAnsi="Times New Roman" w:cs="Times New Roman"/>
      <w:kern w:val="2"/>
      <w:sz w:val="21"/>
      <w:szCs w:val="24"/>
      <w:lang w:val="en-US" w:eastAsia="zh-CN" w:bidi="ar-SA"/>
    </w:rPr>
  </w:style>
  <w:style w:type="paragraph" w:customStyle="1" w:styleId="796">
    <w:name w:val="正文796"/>
    <w:pPr>
      <w:widowControl w:val="0"/>
      <w:jc w:val="both"/>
    </w:pPr>
    <w:rPr>
      <w:rFonts w:ascii="Calibri" w:eastAsia="宋体" w:hAnsi="Calibri" w:cs="Times New Roman"/>
      <w:kern w:val="2"/>
      <w:sz w:val="21"/>
      <w:szCs w:val="22"/>
      <w:lang w:val="en-US" w:eastAsia="zh-CN" w:bidi="ar-SA"/>
    </w:rPr>
  </w:style>
  <w:style w:type="paragraph" w:customStyle="1" w:styleId="355101">
    <w:name w:val="样式 355 10 磅1"/>
    <w:pPr>
      <w:widowControl w:val="0"/>
      <w:jc w:val="both"/>
    </w:pPr>
    <w:rPr>
      <w:rFonts w:ascii="Times New Roman" w:eastAsia="宋体" w:hAnsi="Times New Roman" w:cs="Times New Roman"/>
      <w:kern w:val="2"/>
      <w:sz w:val="21"/>
      <w:szCs w:val="22"/>
      <w:lang w:val="en-US" w:eastAsia="zh-CN" w:bidi="ar-SA"/>
    </w:rPr>
  </w:style>
  <w:style w:type="paragraph" w:customStyle="1" w:styleId="1159">
    <w:name w:val="正文1159"/>
    <w:pPr>
      <w:widowControl w:val="0"/>
      <w:jc w:val="both"/>
    </w:pPr>
    <w:rPr>
      <w:rFonts w:ascii="Times New Roman" w:eastAsia="方正仿宋_GBK" w:hAnsi="Times New Roman" w:cs="Times New Roman"/>
      <w:kern w:val="2"/>
      <w:sz w:val="32"/>
      <w:lang w:val="en-US" w:eastAsia="zh-CN" w:bidi="ar-SA"/>
    </w:rPr>
  </w:style>
  <w:style w:type="paragraph" w:customStyle="1" w:styleId="3410">
    <w:name w:val="样式 34 10 磅"/>
    <w:next w:val="NormalWeb"/>
    <w:pPr>
      <w:widowControl w:val="0"/>
      <w:jc w:val="both"/>
    </w:pPr>
    <w:rPr>
      <w:rFonts w:ascii="Times New Roman" w:eastAsia="宋体" w:hAnsi="Times New Roman" w:cs="Times New Roman"/>
      <w:kern w:val="2"/>
      <w:sz w:val="21"/>
      <w:szCs w:val="24"/>
      <w:lang w:val="en-US" w:eastAsia="zh-CN" w:bidi="ar-SA"/>
    </w:rPr>
  </w:style>
  <w:style w:type="paragraph" w:customStyle="1" w:styleId="116">
    <w:name w:val="正文116"/>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1"/>
    <w:pPr>
      <w:widowControl w:val="0"/>
      <w:jc w:val="both"/>
    </w:pPr>
    <w:rPr>
      <w:rFonts w:ascii="Times New Roman" w:eastAsia="宋体" w:hAnsi="Times New Roman" w:cs="Times New Roman"/>
      <w:kern w:val="2"/>
      <w:sz w:val="21"/>
      <w:szCs w:val="24"/>
      <w:lang w:val="en-US" w:eastAsia="zh-CN" w:bidi="ar-SA"/>
    </w:rPr>
  </w:style>
  <w:style w:type="paragraph" w:customStyle="1" w:styleId="129">
    <w:name w:val="纯文本129"/>
    <w:pPr>
      <w:widowControl w:val="0"/>
      <w:jc w:val="both"/>
    </w:pPr>
    <w:rPr>
      <w:rFonts w:ascii="宋体" w:eastAsia="宋体" w:cs="Courier New"/>
      <w:kern w:val="2"/>
      <w:sz w:val="21"/>
      <w:szCs w:val="21"/>
      <w:lang w:val="en-US" w:eastAsia="zh-CN" w:bidi="ar-SA"/>
    </w:rPr>
  </w:style>
  <w:style w:type="paragraph" w:customStyle="1" w:styleId="178">
    <w:name w:val="正文178"/>
    <w:pPr>
      <w:widowControl w:val="0"/>
      <w:jc w:val="both"/>
    </w:pPr>
    <w:rPr>
      <w:rFonts w:ascii="Times New Roman" w:eastAsia="宋体" w:hAnsi="Times New Roman" w:cs="Times New Roman"/>
      <w:kern w:val="2"/>
      <w:sz w:val="21"/>
      <w:szCs w:val="24"/>
      <w:lang w:val="en-US" w:eastAsia="zh-CN" w:bidi="ar-SA"/>
    </w:rPr>
  </w:style>
  <w:style w:type="paragraph" w:customStyle="1" w:styleId="225">
    <w:name w:val="正文225"/>
    <w:pPr>
      <w:widowControl w:val="0"/>
      <w:jc w:val="both"/>
    </w:pPr>
    <w:rPr>
      <w:rFonts w:ascii="Times New Roman" w:eastAsia="宋体" w:hAnsi="Times New Roman" w:cs="Times New Roman"/>
      <w:kern w:val="2"/>
      <w:sz w:val="21"/>
      <w:szCs w:val="24"/>
      <w:lang w:val="en-US" w:eastAsia="zh-CN" w:bidi="ar-SA"/>
    </w:rPr>
  </w:style>
  <w:style w:type="paragraph" w:customStyle="1" w:styleId="73">
    <w:name w:val="纯文本73"/>
    <w:pPr>
      <w:widowControl w:val="0"/>
      <w:jc w:val="both"/>
    </w:pPr>
    <w:rPr>
      <w:rFonts w:ascii="宋体" w:eastAsia="宋体" w:cs="Courier New"/>
      <w:kern w:val="2"/>
      <w:sz w:val="21"/>
      <w:szCs w:val="21"/>
      <w:lang w:val="en-US" w:eastAsia="zh-CN" w:bidi="ar-SA"/>
    </w:rPr>
  </w:style>
  <w:style w:type="paragraph" w:customStyle="1" w:styleId="43610">
    <w:name w:val="样式 436 10 磅"/>
    <w:next w:val="635"/>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kern w:val="0"/>
      <w:sz w:val="20"/>
      <w:szCs w:val="20"/>
      <w:lang w:bidi="ar-SA"/>
    </w:rPr>
  </w:style>
  <w:style w:type="paragraph" w:customStyle="1" w:styleId="287">
    <w:name w:val="正文287"/>
    <w:pPr>
      <w:widowControl w:val="0"/>
      <w:jc w:val="both"/>
    </w:pPr>
    <w:rPr>
      <w:rFonts w:ascii="Times New Roman" w:eastAsia="宋体" w:hAnsi="Times New Roman" w:cs="Times New Roman"/>
      <w:kern w:val="2"/>
      <w:sz w:val="21"/>
      <w:szCs w:val="24"/>
      <w:lang w:val="en-US" w:eastAsia="zh-CN" w:bidi="ar-SA"/>
    </w:rPr>
  </w:style>
  <w:style w:type="paragraph" w:customStyle="1" w:styleId="1131">
    <w:name w:val="正文1131"/>
    <w:pPr>
      <w:widowControl w:val="0"/>
      <w:jc w:val="both"/>
    </w:pPr>
    <w:rPr>
      <w:rFonts w:ascii="Times New Roman" w:eastAsia="宋体" w:hAnsi="Times New Roman" w:cs="Times New Roman"/>
      <w:kern w:val="2"/>
      <w:sz w:val="21"/>
      <w:szCs w:val="24"/>
      <w:lang w:val="en-US" w:eastAsia="zh-CN" w:bidi="ar-SA"/>
    </w:rPr>
  </w:style>
  <w:style w:type="paragraph" w:customStyle="1" w:styleId="984">
    <w:name w:val="正文984"/>
    <w:pPr>
      <w:widowControl w:val="0"/>
      <w:jc w:val="both"/>
    </w:pPr>
    <w:rPr>
      <w:rFonts w:ascii="Calibri" w:eastAsia="宋体" w:hAnsi="Calibri" w:cs="Times New Roman"/>
      <w:kern w:val="2"/>
      <w:sz w:val="21"/>
      <w:szCs w:val="22"/>
      <w:lang w:val="en-US" w:eastAsia="zh-CN" w:bidi="ar-SA"/>
    </w:rPr>
  </w:style>
  <w:style w:type="paragraph" w:customStyle="1" w:styleId="4810">
    <w:name w:val="样式 48 10 磅"/>
    <w:next w:val="0"/>
    <w:pPr>
      <w:widowControl w:val="0"/>
      <w:jc w:val="both"/>
    </w:pPr>
    <w:rPr>
      <w:rFonts w:ascii="Times New Roman" w:eastAsia="宋体" w:hAnsi="Times New Roman" w:cs="Times New Roman"/>
      <w:kern w:val="2"/>
      <w:sz w:val="21"/>
      <w:szCs w:val="24"/>
      <w:lang w:val="en-US" w:eastAsia="zh-CN" w:bidi="ar-SA"/>
    </w:rPr>
  </w:style>
  <w:style w:type="paragraph" w:customStyle="1" w:styleId="580">
    <w:name w:val="正文580"/>
    <w:pPr>
      <w:widowControl w:val="0"/>
      <w:jc w:val="both"/>
    </w:pPr>
    <w:rPr>
      <w:rFonts w:ascii="Times New Roman" w:eastAsia="宋体" w:hAnsi="Times New Roman" w:cs="Times New Roman"/>
      <w:kern w:val="2"/>
      <w:sz w:val="21"/>
      <w:szCs w:val="24"/>
      <w:lang w:val="en-US" w:eastAsia="zh-CN" w:bidi="ar-SA"/>
    </w:rPr>
  </w:style>
  <w:style w:type="paragraph" w:customStyle="1" w:styleId="136">
    <w:name w:val="正文136"/>
    <w:pPr>
      <w:widowControl w:val="0"/>
      <w:jc w:val="both"/>
    </w:pPr>
    <w:rPr>
      <w:rFonts w:ascii="Times New Roman" w:eastAsia="宋体" w:hAnsi="Times New Roman" w:cs="Times New Roman"/>
      <w:kern w:val="2"/>
      <w:sz w:val="21"/>
      <w:szCs w:val="24"/>
      <w:lang w:val="en-US" w:eastAsia="zh-CN" w:bidi="ar-SA"/>
    </w:rPr>
  </w:style>
  <w:style w:type="paragraph" w:customStyle="1" w:styleId="967">
    <w:name w:val="纯文本96"/>
    <w:pPr>
      <w:widowControl w:val="0"/>
      <w:jc w:val="both"/>
    </w:pPr>
    <w:rPr>
      <w:rFonts w:ascii="宋体" w:eastAsia="宋体" w:cs="Courier New"/>
      <w:kern w:val="2"/>
      <w:sz w:val="21"/>
      <w:szCs w:val="21"/>
      <w:lang w:val="en-US" w:eastAsia="zh-CN" w:bidi="ar-SA"/>
    </w:rPr>
  </w:style>
  <w:style w:type="paragraph" w:customStyle="1" w:styleId="438">
    <w:name w:val="正文438"/>
    <w:pPr>
      <w:widowControl w:val="0"/>
      <w:jc w:val="both"/>
    </w:pPr>
    <w:rPr>
      <w:rFonts w:ascii="Times New Roman" w:eastAsia="宋体" w:hAnsi="Times New Roman" w:cs="Times New Roman"/>
      <w:kern w:val="2"/>
      <w:sz w:val="21"/>
      <w:szCs w:val="24"/>
      <w:lang w:val="en-US" w:eastAsia="zh-CN" w:bidi="ar-SA"/>
    </w:rPr>
  </w:style>
  <w:style w:type="paragraph" w:customStyle="1" w:styleId="81">
    <w:name w:val="纯文本81"/>
    <w:pPr>
      <w:widowControl w:val="0"/>
      <w:jc w:val="both"/>
    </w:pPr>
    <w:rPr>
      <w:rFonts w:ascii="宋体" w:eastAsia="宋体" w:cs="Courier New"/>
      <w:kern w:val="2"/>
      <w:sz w:val="21"/>
      <w:szCs w:val="21"/>
      <w:lang w:val="en-US" w:eastAsia="zh-CN" w:bidi="ar-SA"/>
    </w:rPr>
  </w:style>
  <w:style w:type="paragraph" w:customStyle="1" w:styleId="70">
    <w:name w:val="正文70"/>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Times New Roman" w:eastAsia="宋体" w:hAnsi="Times New Roman" w:cs="Times New Roman"/>
      <w:kern w:val="2"/>
      <w:sz w:val="21"/>
      <w:szCs w:val="24"/>
      <w:lang w:val="en-US" w:eastAsia="zh-CN" w:bidi="ar-SA"/>
    </w:rPr>
  </w:style>
  <w:style w:type="paragraph" w:customStyle="1" w:styleId="211">
    <w:name w:val="批注文字2"/>
    <w:pPr>
      <w:widowControl w:val="0"/>
      <w:jc w:val="both"/>
    </w:pPr>
    <w:rPr>
      <w:rFonts w:ascii="Calibri" w:eastAsia="宋体" w:hAnsi="Calibri" w:cs="Times New Roman"/>
      <w:kern w:val="2"/>
      <w:sz w:val="21"/>
      <w:szCs w:val="22"/>
      <w:lang w:val="en-US" w:eastAsia="zh-CN" w:bidi="ar-SA"/>
    </w:rPr>
  </w:style>
  <w:style w:type="paragraph" w:customStyle="1" w:styleId="1058">
    <w:name w:val="正文1058"/>
    <w:pPr>
      <w:widowControl w:val="0"/>
      <w:jc w:val="both"/>
    </w:pPr>
    <w:rPr>
      <w:rFonts w:ascii="Times New Roman" w:eastAsia="宋体" w:hAnsi="Times New Roman" w:cs="Times New Roman"/>
      <w:kern w:val="2"/>
      <w:sz w:val="21"/>
      <w:szCs w:val="24"/>
      <w:lang w:val="en-US" w:eastAsia="zh-CN" w:bidi="ar-SA"/>
    </w:rPr>
  </w:style>
  <w:style w:type="paragraph" w:customStyle="1" w:styleId="171">
    <w:name w:val="纯文本17"/>
    <w:pPr>
      <w:widowControl w:val="0"/>
      <w:jc w:val="both"/>
    </w:pPr>
    <w:rPr>
      <w:rFonts w:ascii="宋体" w:eastAsia="宋体" w:cs="Courier New"/>
      <w:kern w:val="2"/>
      <w:sz w:val="21"/>
      <w:szCs w:val="21"/>
      <w:lang w:val="en-US" w:eastAsia="zh-CN" w:bidi="ar-SA"/>
    </w:rPr>
  </w:style>
  <w:style w:type="paragraph" w:customStyle="1" w:styleId="22310">
    <w:name w:val="样式 22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15">
    <w:name w:val="正文915"/>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Times New Roman" w:eastAsia="宋体" w:hAnsi="Times New Roman" w:cs="Times New Roman"/>
      <w:kern w:val="2"/>
      <w:sz w:val="21"/>
      <w:szCs w:val="24"/>
      <w:lang w:val="en-US" w:eastAsia="zh-CN" w:bidi="ar-SA"/>
    </w:rPr>
  </w:style>
  <w:style w:type="paragraph" w:customStyle="1" w:styleId="626">
    <w:name w:val="正文626"/>
    <w:pPr>
      <w:widowControl w:val="0"/>
      <w:jc w:val="both"/>
    </w:pPr>
    <w:rPr>
      <w:rFonts w:ascii="Times New Roman" w:eastAsia="宋体" w:hAnsi="Times New Roman" w:cs="Times New Roman"/>
      <w:kern w:val="2"/>
      <w:sz w:val="21"/>
      <w:szCs w:val="24"/>
      <w:lang w:val="en-US" w:eastAsia="zh-CN" w:bidi="ar-SA"/>
    </w:rPr>
  </w:style>
  <w:style w:type="paragraph" w:customStyle="1" w:styleId="424">
    <w:name w:val="正文424"/>
    <w:pPr>
      <w:widowControl w:val="0"/>
      <w:jc w:val="both"/>
    </w:pPr>
    <w:rPr>
      <w:rFonts w:ascii="Times New Roman" w:eastAsia="宋体" w:hAnsi="Times New Roman"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hAnsi="Tahoma"/>
      <w:sz w:val="24"/>
      <w:szCs w:val="20"/>
    </w:rPr>
  </w:style>
  <w:style w:type="paragraph" w:customStyle="1" w:styleId="194310">
    <w:name w:val="样式 1943 10 磅"/>
    <w:pPr>
      <w:widowControl w:val="0"/>
      <w:jc w:val="both"/>
    </w:pPr>
    <w:rPr>
      <w:rFonts w:ascii="Calibri" w:eastAsia="宋体" w:hAnsi="Calibri" w:cs="Times New Roman"/>
      <w:kern w:val="2"/>
      <w:sz w:val="21"/>
      <w:szCs w:val="22"/>
      <w:lang w:val="en-US" w:eastAsia="zh-CN" w:bidi="ar-SA"/>
    </w:rPr>
  </w:style>
  <w:style w:type="paragraph" w:customStyle="1" w:styleId="1031">
    <w:name w:val="纯文本103"/>
    <w:pPr>
      <w:widowControl w:val="0"/>
      <w:jc w:val="both"/>
    </w:pPr>
    <w:rPr>
      <w:rFonts w:ascii="宋体" w:eastAsia="宋体" w:cs="Courier New"/>
      <w:kern w:val="2"/>
      <w:sz w:val="21"/>
      <w:szCs w:val="21"/>
      <w:lang w:val="en-US" w:eastAsia="zh-CN" w:bidi="ar-SA"/>
    </w:rPr>
  </w:style>
  <w:style w:type="paragraph" w:customStyle="1" w:styleId="620">
    <w:name w:val="纯文本62"/>
    <w:pPr>
      <w:widowControl w:val="0"/>
      <w:jc w:val="both"/>
    </w:pPr>
    <w:rPr>
      <w:rFonts w:ascii="宋体" w:eastAsia="宋体" w:cs="Courier New"/>
      <w:kern w:val="2"/>
      <w:sz w:val="21"/>
      <w:szCs w:val="21"/>
      <w:lang w:val="en-US" w:eastAsia="zh-CN" w:bidi="ar-SA"/>
    </w:rPr>
  </w:style>
  <w:style w:type="paragraph" w:customStyle="1" w:styleId="255">
    <w:name w:val="正文255"/>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zh-CN" w:bidi="ar-SA"/>
    </w:rPr>
  </w:style>
  <w:style w:type="paragraph" w:customStyle="1" w:styleId="1023">
    <w:name w:val="正文1023"/>
    <w:pPr>
      <w:widowControl w:val="0"/>
      <w:jc w:val="both"/>
    </w:pPr>
    <w:rPr>
      <w:rFonts w:ascii="Times New Roman" w:eastAsia="宋体" w:hAnsi="Times New Roman" w:cs="Times New Roman"/>
      <w:kern w:val="2"/>
      <w:sz w:val="21"/>
      <w:szCs w:val="24"/>
      <w:lang w:val="en-US" w:eastAsia="zh-CN" w:bidi="ar-SA"/>
    </w:rPr>
  </w:style>
  <w:style w:type="paragraph" w:customStyle="1" w:styleId="852">
    <w:name w:val="正文852"/>
    <w:pPr>
      <w:widowControl w:val="0"/>
      <w:jc w:val="both"/>
    </w:pPr>
    <w:rPr>
      <w:rFonts w:ascii="Calibri" w:eastAsia="宋体" w:hAnsi="Calibri" w:cs="Times New Roman"/>
      <w:kern w:val="2"/>
      <w:sz w:val="21"/>
      <w:szCs w:val="22"/>
      <w:lang w:val="en-US" w:eastAsia="zh-CN" w:bidi="ar-SA"/>
    </w:rPr>
  </w:style>
  <w:style w:type="paragraph" w:customStyle="1" w:styleId="305">
    <w:name w:val="正文305"/>
    <w:pPr>
      <w:widowControl w:val="0"/>
      <w:jc w:val="both"/>
    </w:pPr>
    <w:rPr>
      <w:rFonts w:ascii="Times New Roman" w:eastAsia="宋体" w:hAnsi="Times New Roman" w:cs="Times New Roman"/>
      <w:kern w:val="2"/>
      <w:sz w:val="21"/>
      <w:szCs w:val="24"/>
      <w:lang w:val="en-US" w:eastAsia="zh-CN" w:bidi="ar-SA"/>
    </w:rPr>
  </w:style>
  <w:style w:type="paragraph" w:customStyle="1" w:styleId="220">
    <w:name w:val="纯文本22"/>
    <w:pPr>
      <w:widowControl w:val="0"/>
      <w:jc w:val="both"/>
    </w:pPr>
    <w:rPr>
      <w:rFonts w:ascii="宋体" w:eastAsia="宋体" w:cs="Courier New"/>
      <w:kern w:val="2"/>
      <w:sz w:val="21"/>
      <w:szCs w:val="21"/>
      <w:lang w:val="en-US" w:eastAsia="zh-CN" w:bidi="ar-SA"/>
    </w:rPr>
  </w:style>
  <w:style w:type="paragraph" w:customStyle="1" w:styleId="525">
    <w:name w:val="正文525"/>
    <w:pPr>
      <w:widowControl w:val="0"/>
      <w:jc w:val="both"/>
    </w:pPr>
    <w:rPr>
      <w:rFonts w:ascii="Times New Roman" w:eastAsia="宋体" w:hAnsi="Times New Roman" w:cs="Times New Roman"/>
      <w:kern w:val="2"/>
      <w:sz w:val="21"/>
      <w:szCs w:val="24"/>
      <w:lang w:val="en-US" w:eastAsia="zh-CN" w:bidi="ar-SA"/>
    </w:rPr>
  </w:style>
  <w:style w:type="paragraph" w:customStyle="1" w:styleId="258">
    <w:name w:val="正文258"/>
    <w:pPr>
      <w:widowControl w:val="0"/>
      <w:jc w:val="both"/>
    </w:pPr>
    <w:rPr>
      <w:rFonts w:ascii="Times New Roman" w:eastAsia="宋体" w:hAnsi="Times New Roman" w:cs="Times New Roman"/>
      <w:kern w:val="2"/>
      <w:sz w:val="21"/>
      <w:szCs w:val="24"/>
      <w:lang w:val="en-US" w:eastAsia="zh-CN" w:bidi="ar-SA"/>
    </w:rPr>
  </w:style>
  <w:style w:type="paragraph" w:customStyle="1" w:styleId="1010">
    <w:name w:val="正文1010"/>
    <w:pPr>
      <w:widowControl w:val="0"/>
      <w:jc w:val="both"/>
    </w:pPr>
    <w:rPr>
      <w:rFonts w:ascii="Calibri" w:eastAsia="宋体" w:hAnsi="Calibri" w:cs="Times New Roman"/>
      <w:kern w:val="2"/>
      <w:sz w:val="21"/>
      <w:szCs w:val="22"/>
      <w:lang w:val="en-US" w:eastAsia="zh-CN" w:bidi="ar-SA"/>
    </w:rPr>
  </w:style>
  <w:style w:type="paragraph" w:customStyle="1" w:styleId="143">
    <w:name w:val="正文143"/>
    <w:pPr>
      <w:widowControl w:val="0"/>
      <w:jc w:val="both"/>
    </w:pPr>
    <w:rPr>
      <w:rFonts w:ascii="Times New Roman" w:eastAsia="宋体" w:hAnsi="Times New Roman" w:cs="Times New Roman"/>
      <w:kern w:val="2"/>
      <w:sz w:val="21"/>
      <w:szCs w:val="24"/>
      <w:lang w:val="en-US" w:eastAsia="zh-CN" w:bidi="ar-SA"/>
    </w:rPr>
  </w:style>
  <w:style w:type="paragraph" w:customStyle="1" w:styleId="118">
    <w:name w:val="纯文本118"/>
    <w:pPr>
      <w:widowControl w:val="0"/>
      <w:jc w:val="both"/>
    </w:pPr>
    <w:rPr>
      <w:rFonts w:ascii="宋体" w:eastAsia="宋体" w:cs="Courier New"/>
      <w:kern w:val="2"/>
      <w:sz w:val="21"/>
      <w:szCs w:val="21"/>
      <w:lang w:val="en-US" w:eastAsia="zh-CN" w:bidi="ar-SA"/>
    </w:rPr>
  </w:style>
  <w:style w:type="paragraph" w:customStyle="1" w:styleId="521">
    <w:name w:val="正文521"/>
    <w:pPr>
      <w:widowControl w:val="0"/>
      <w:jc w:val="both"/>
    </w:pPr>
    <w:rPr>
      <w:rFonts w:ascii="Times New Roman" w:eastAsia="宋体" w:hAnsi="Times New Roman" w:cs="Times New Roman"/>
      <w:kern w:val="2"/>
      <w:sz w:val="21"/>
      <w:szCs w:val="24"/>
      <w:lang w:val="en-US" w:eastAsia="zh-CN" w:bidi="ar-SA"/>
    </w:rPr>
  </w:style>
  <w:style w:type="paragraph" w:customStyle="1" w:styleId="795">
    <w:name w:val="正文795"/>
    <w:pPr>
      <w:widowControl w:val="0"/>
      <w:jc w:val="both"/>
    </w:pPr>
    <w:rPr>
      <w:rFonts w:ascii="Calibri" w:eastAsia="宋体" w:hAnsi="Calibri" w:cs="Times New Roman"/>
      <w:kern w:val="2"/>
      <w:sz w:val="21"/>
      <w:szCs w:val="22"/>
      <w:lang w:val="en-US" w:eastAsia="zh-CN" w:bidi="ar-SA"/>
    </w:rPr>
  </w:style>
  <w:style w:type="paragraph" w:customStyle="1" w:styleId="1057">
    <w:name w:val="正文1057"/>
    <w:pPr>
      <w:widowControl w:val="0"/>
      <w:jc w:val="both"/>
    </w:pPr>
    <w:rPr>
      <w:rFonts w:ascii="Times New Roman" w:eastAsia="宋体" w:hAnsi="Times New Roman" w:cs="Times New Roman"/>
      <w:kern w:val="2"/>
      <w:sz w:val="21"/>
      <w:szCs w:val="24"/>
      <w:lang w:val="en-US" w:eastAsia="zh-CN" w:bidi="ar-SA"/>
    </w:rPr>
  </w:style>
  <w:style w:type="paragraph" w:customStyle="1" w:styleId="1155">
    <w:name w:val="正文1155"/>
    <w:pPr>
      <w:widowControl w:val="0"/>
      <w:jc w:val="both"/>
    </w:pPr>
    <w:rPr>
      <w:rFonts w:ascii="Times New Roman" w:eastAsia="方正仿宋_GBK" w:hAnsi="Times New Roman" w:cs="Times New Roman"/>
      <w:kern w:val="2"/>
      <w:sz w:val="32"/>
      <w:lang w:val="en-US" w:eastAsia="zh-CN" w:bidi="ar-SA"/>
    </w:rPr>
  </w:style>
  <w:style w:type="paragraph" w:customStyle="1" w:styleId="67">
    <w:name w:val="正文6"/>
    <w:pPr>
      <w:widowControl w:val="0"/>
      <w:jc w:val="both"/>
    </w:pPr>
    <w:rPr>
      <w:rFonts w:ascii="Times New Roman" w:eastAsia="宋体" w:hAnsi="Times New Roman" w:cs="Times New Roman"/>
      <w:kern w:val="2"/>
      <w:sz w:val="21"/>
      <w:szCs w:val="24"/>
      <w:lang w:val="en-US" w:eastAsia="zh-CN" w:bidi="ar-SA"/>
    </w:rPr>
  </w:style>
  <w:style w:type="paragraph" w:customStyle="1" w:styleId="254">
    <w:name w:val="正文254"/>
    <w:pPr>
      <w:widowControl w:val="0"/>
      <w:jc w:val="both"/>
    </w:pPr>
    <w:rPr>
      <w:rFonts w:ascii="Times New Roman" w:eastAsia="宋体" w:hAnsi="Times New Roman" w:cs="Times New Roman"/>
      <w:kern w:val="2"/>
      <w:sz w:val="21"/>
      <w:szCs w:val="24"/>
      <w:lang w:val="en-US" w:eastAsia="zh-CN" w:bidi="ar-SA"/>
    </w:rPr>
  </w:style>
  <w:style w:type="paragraph" w:customStyle="1" w:styleId="18210">
    <w:name w:val="样式 182 10 磅"/>
    <w:pPr>
      <w:widowControl w:val="0"/>
      <w:jc w:val="both"/>
    </w:pPr>
    <w:rPr>
      <w:rFonts w:ascii="Calibri" w:eastAsia="宋体" w:hAnsi="Calibri" w:cs="Times New Roman"/>
      <w:kern w:val="2"/>
      <w:sz w:val="21"/>
      <w:szCs w:val="22"/>
      <w:lang w:val="en-US" w:eastAsia="zh-CN" w:bidi="ar-SA"/>
    </w:rPr>
  </w:style>
  <w:style w:type="paragraph" w:customStyle="1" w:styleId="174">
    <w:name w:val="正文174"/>
    <w:pPr>
      <w:widowControl w:val="0"/>
      <w:jc w:val="both"/>
    </w:pPr>
    <w:rPr>
      <w:rFonts w:ascii="Times New Roman" w:eastAsia="宋体" w:hAnsi="Times New Roman" w:cs="Times New Roman"/>
      <w:kern w:val="2"/>
      <w:sz w:val="21"/>
      <w:szCs w:val="24"/>
      <w:lang w:val="en-US" w:eastAsia="zh-CN" w:bidi="ar-SA"/>
    </w:rPr>
  </w:style>
  <w:style w:type="paragraph" w:customStyle="1" w:styleId="622">
    <w:name w:val="正文622"/>
    <w:pPr>
      <w:widowControl w:val="0"/>
      <w:jc w:val="both"/>
    </w:pPr>
    <w:rPr>
      <w:rFonts w:ascii="Times New Roman" w:eastAsia="宋体" w:hAnsi="Times New Roman" w:cs="Times New Roman"/>
      <w:kern w:val="2"/>
      <w:sz w:val="21"/>
      <w:szCs w:val="24"/>
      <w:lang w:val="en-US" w:eastAsia="zh-CN" w:bidi="ar-SA"/>
    </w:rPr>
  </w:style>
  <w:style w:type="paragraph" w:customStyle="1" w:styleId="6910">
    <w:name w:val="样式 69 10 磅"/>
    <w:next w:val="542"/>
    <w:pPr>
      <w:widowControl w:val="0"/>
      <w:jc w:val="both"/>
    </w:pPr>
    <w:rPr>
      <w:rFonts w:ascii="Times New Roman" w:eastAsia="宋体" w:hAnsi="Times New Roman" w:cs="Times New Roman"/>
      <w:kern w:val="2"/>
      <w:sz w:val="21"/>
      <w:szCs w:val="24"/>
      <w:lang w:val="en-US" w:eastAsia="zh-CN" w:bidi="ar-SA"/>
    </w:rPr>
  </w:style>
  <w:style w:type="paragraph" w:customStyle="1" w:styleId="1180">
    <w:name w:val="正文118"/>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645"/>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645">
    <w:name w:val="正文645"/>
    <w:pPr>
      <w:widowControl w:val="0"/>
      <w:jc w:val="both"/>
    </w:pPr>
    <w:rPr>
      <w:rFonts w:ascii="Times New Roman" w:eastAsia="宋体" w:hAnsi="Times New Roman" w:cs="Times New Roman"/>
      <w:kern w:val="2"/>
      <w:sz w:val="21"/>
      <w:szCs w:val="24"/>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eastAsia="zh-CN" w:bidi="ar-SA"/>
    </w:rPr>
  </w:style>
  <w:style w:type="paragraph" w:customStyle="1" w:styleId="1062">
    <w:name w:val="正文1062"/>
    <w:pPr>
      <w:widowControl w:val="0"/>
      <w:jc w:val="both"/>
    </w:pPr>
    <w:rPr>
      <w:rFonts w:ascii="Calibri" w:eastAsia="宋体" w:hAnsi="Calibri" w:cs="Times New Roman"/>
      <w:kern w:val="2"/>
      <w:sz w:val="21"/>
      <w:szCs w:val="22"/>
      <w:lang w:val="en-US" w:eastAsia="zh-CN" w:bidi="ar-SA"/>
    </w:rPr>
  </w:style>
  <w:style w:type="paragraph" w:customStyle="1" w:styleId="817">
    <w:name w:val="正文817"/>
    <w:pPr>
      <w:widowControl w:val="0"/>
      <w:jc w:val="both"/>
    </w:pPr>
    <w:rPr>
      <w:rFonts w:ascii="Calibri" w:eastAsia="宋体" w:hAnsi="Calibri" w:cs="Times New Roman"/>
      <w:kern w:val="2"/>
      <w:sz w:val="21"/>
      <w:szCs w:val="22"/>
      <w:lang w:val="en-US" w:eastAsia="zh-CN" w:bidi="ar-SA"/>
    </w:rPr>
  </w:style>
  <w:style w:type="paragraph" w:customStyle="1" w:styleId="1012">
    <w:name w:val="纯文本101"/>
    <w:pPr>
      <w:widowControl w:val="0"/>
      <w:jc w:val="both"/>
    </w:pPr>
    <w:rPr>
      <w:rFonts w:ascii="宋体" w:eastAsia="宋体" w:cs="Courier New"/>
      <w:kern w:val="2"/>
      <w:sz w:val="21"/>
      <w:szCs w:val="21"/>
      <w:lang w:val="en-US" w:eastAsia="zh-CN" w:bidi="ar-SA"/>
    </w:rPr>
  </w:style>
  <w:style w:type="paragraph" w:customStyle="1" w:styleId="606">
    <w:name w:val="正文606"/>
    <w:pPr>
      <w:widowControl w:val="0"/>
      <w:jc w:val="both"/>
    </w:pPr>
    <w:rPr>
      <w:rFonts w:ascii="Times New Roman" w:eastAsia="宋体" w:hAnsi="Times New Roman" w:cs="Times New Roman"/>
      <w:kern w:val="2"/>
      <w:sz w:val="21"/>
      <w:szCs w:val="24"/>
      <w:lang w:val="en-US" w:eastAsia="zh-CN" w:bidi="ar-SA"/>
    </w:rPr>
  </w:style>
  <w:style w:type="paragraph" w:customStyle="1" w:styleId="24510">
    <w:name w:val="样式 24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29">
    <w:name w:val="正文529"/>
    <w:pPr>
      <w:widowControl w:val="0"/>
      <w:jc w:val="both"/>
    </w:pPr>
    <w:rPr>
      <w:rFonts w:ascii="Times New Roman" w:eastAsia="宋体" w:hAnsi="Times New Roman" w:cs="Times New Roman"/>
      <w:kern w:val="2"/>
      <w:sz w:val="21"/>
      <w:szCs w:val="24"/>
      <w:lang w:val="en-US" w:eastAsia="zh-CN" w:bidi="ar-SA"/>
    </w:rPr>
  </w:style>
  <w:style w:type="paragraph" w:customStyle="1" w:styleId="201510">
    <w:name w:val="样式 2015 10 磅"/>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Char1">
    <w:name w:val="Char1"/>
    <w:basedOn w:val="Normal"/>
    <w:pPr>
      <w:tabs>
        <w:tab w:val="left" w:pos="360"/>
      </w:tabs>
    </w:pPr>
    <w:rPr>
      <w:sz w:val="24"/>
    </w:rPr>
  </w:style>
  <w:style w:type="paragraph" w:customStyle="1" w:styleId="18610">
    <w:name w:val="样式 186 10 磅"/>
    <w:pPr>
      <w:widowControl w:val="0"/>
      <w:jc w:val="both"/>
    </w:pPr>
    <w:rPr>
      <w:rFonts w:ascii="Calibri" w:eastAsia="宋体" w:hAnsi="Calibri" w:cs="Times New Roman"/>
      <w:kern w:val="2"/>
      <w:sz w:val="21"/>
      <w:szCs w:val="22"/>
      <w:lang w:val="en-US" w:eastAsia="zh-CN" w:bidi="ar-SA"/>
    </w:rPr>
  </w:style>
  <w:style w:type="paragraph" w:customStyle="1" w:styleId="2100">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5010">
    <w:name w:val="样式 50 10 磅"/>
    <w:next w:val="749"/>
    <w:pPr>
      <w:widowControl w:val="0"/>
      <w:jc w:val="both"/>
    </w:pPr>
    <w:rPr>
      <w:rFonts w:ascii="Times New Roman" w:eastAsia="宋体" w:hAnsi="Times New Roman" w:cs="Times New Roman"/>
      <w:kern w:val="2"/>
      <w:sz w:val="21"/>
      <w:szCs w:val="24"/>
      <w:lang w:val="en-US" w:eastAsia="zh-CN" w:bidi="ar-SA"/>
    </w:rPr>
  </w:style>
  <w:style w:type="paragraph" w:customStyle="1" w:styleId="749">
    <w:name w:val="正文749"/>
    <w:pPr>
      <w:widowControl w:val="0"/>
      <w:jc w:val="both"/>
    </w:pPr>
    <w:rPr>
      <w:rFonts w:ascii="Times New Roman" w:eastAsia="宋体" w:hAnsi="Times New Roman" w:cs="Times New Roman"/>
      <w:kern w:val="2"/>
      <w:sz w:val="21"/>
      <w:szCs w:val="24"/>
      <w:lang w:val="en-US" w:eastAsia="zh-CN" w:bidi="ar-SA"/>
    </w:rPr>
  </w:style>
  <w:style w:type="paragraph" w:customStyle="1" w:styleId="213">
    <w:name w:val="样式 2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z-1">
    <w:name w:val="z-窗体底端1"/>
    <w:basedOn w:val="Normal"/>
    <w:next w:val="Normal"/>
    <w:pPr>
      <w:widowControl/>
      <w:pBdr>
        <w:top w:val="single" w:sz="6" w:space="1" w:color="auto"/>
      </w:pBdr>
      <w:jc w:val="center"/>
    </w:pPr>
    <w:rPr>
      <w:rFonts w:ascii="Arial" w:hAnsi="Arial" w:cs="Arial"/>
      <w:vanish/>
      <w:kern w:val="0"/>
      <w:sz w:val="16"/>
      <w:szCs w:val="16"/>
      <w:lang w:bidi="ar-SA"/>
    </w:rPr>
  </w:style>
  <w:style w:type="paragraph" w:customStyle="1" w:styleId="1033">
    <w:name w:val="正文103"/>
    <w:pPr>
      <w:widowControl w:val="0"/>
      <w:jc w:val="both"/>
    </w:pPr>
    <w:rPr>
      <w:rFonts w:ascii="Times New Roman" w:eastAsia="宋体" w:hAnsi="Times New Roman" w:cs="Times New Roman"/>
      <w:kern w:val="2"/>
      <w:sz w:val="21"/>
      <w:szCs w:val="24"/>
      <w:lang w:val="en-US" w:eastAsia="zh-CN" w:bidi="ar-SA"/>
    </w:rPr>
  </w:style>
  <w:style w:type="paragraph" w:customStyle="1" w:styleId="1105">
    <w:name w:val="正文1105"/>
    <w:pPr>
      <w:widowControl w:val="0"/>
      <w:jc w:val="both"/>
    </w:pPr>
    <w:rPr>
      <w:rFonts w:ascii="Times New Roman" w:eastAsia="宋体" w:hAnsi="Times New Roman" w:cs="Times New Roman"/>
      <w:kern w:val="2"/>
      <w:sz w:val="21"/>
      <w:szCs w:val="24"/>
      <w:lang w:val="en-US" w:eastAsia="zh-CN" w:bidi="ar-SA"/>
    </w:rPr>
  </w:style>
  <w:style w:type="paragraph" w:customStyle="1" w:styleId="448">
    <w:name w:val="正文448"/>
    <w:pPr>
      <w:widowControl w:val="0"/>
      <w:jc w:val="both"/>
    </w:pPr>
    <w:rPr>
      <w:rFonts w:ascii="Times New Roman" w:eastAsia="宋体" w:hAnsi="Times New Roman" w:cs="Times New Roman"/>
      <w:kern w:val="2"/>
      <w:sz w:val="21"/>
      <w:szCs w:val="24"/>
      <w:lang w:val="en-US" w:eastAsia="zh-CN" w:bidi="ar-SA"/>
    </w:rPr>
  </w:style>
  <w:style w:type="paragraph" w:customStyle="1" w:styleId="562">
    <w:name w:val="正文562"/>
    <w:pPr>
      <w:widowControl w:val="0"/>
      <w:jc w:val="both"/>
    </w:pPr>
    <w:rPr>
      <w:rFonts w:ascii="Times New Roman" w:eastAsia="宋体" w:hAnsi="Times New Roman" w:cs="Times New Roman"/>
      <w:kern w:val="2"/>
      <w:sz w:val="21"/>
      <w:szCs w:val="24"/>
      <w:lang w:val="en-US" w:eastAsia="zh-CN" w:bidi="ar-SA"/>
    </w:rPr>
  </w:style>
  <w:style w:type="paragraph" w:customStyle="1" w:styleId="557">
    <w:name w:val="正文557"/>
    <w:pPr>
      <w:widowControl w:val="0"/>
      <w:jc w:val="both"/>
    </w:pPr>
    <w:rPr>
      <w:rFonts w:ascii="Times New Roman" w:eastAsia="宋体" w:hAnsi="Times New Roman" w:cs="Times New Roman"/>
      <w:kern w:val="2"/>
      <w:sz w:val="21"/>
      <w:szCs w:val="24"/>
      <w:lang w:val="en-US" w:eastAsia="zh-CN" w:bidi="ar-SA"/>
    </w:rPr>
  </w:style>
  <w:style w:type="paragraph" w:customStyle="1" w:styleId="199310">
    <w:name w:val="样式 1993 10 磅"/>
    <w:pPr>
      <w:widowControl w:val="0"/>
      <w:spacing w:line="360" w:lineRule="auto"/>
      <w:jc w:val="both"/>
    </w:pPr>
    <w:rPr>
      <w:rFonts w:ascii="宋体" w:eastAsia="宋体" w:cs="Times New Roman"/>
      <w:kern w:val="2"/>
      <w:sz w:val="21"/>
      <w:szCs w:val="21"/>
      <w:lang w:val="en-US" w:eastAsia="zh-CN" w:bidi="ar-SA"/>
    </w:rPr>
  </w:style>
  <w:style w:type="paragraph" w:customStyle="1" w:styleId="502">
    <w:name w:val="正文50"/>
    <w:pPr>
      <w:widowControl w:val="0"/>
      <w:jc w:val="both"/>
    </w:pPr>
    <w:rPr>
      <w:rFonts w:ascii="Calibri" w:eastAsia="宋体" w:hAnsi="Calibri" w:cs="Times New Roman"/>
      <w:kern w:val="2"/>
      <w:sz w:val="21"/>
      <w:szCs w:val="22"/>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hAnsi="Arial" w:cs="Arial"/>
      <w:sz w:val="20"/>
      <w:szCs w:val="20"/>
      <w:lang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22"/>
      <w:szCs w:val="22"/>
      <w:lang w:bidi="ar-SA"/>
    </w:rPr>
  </w:style>
  <w:style w:type="paragraph" w:customStyle="1" w:styleId="196310">
    <w:name w:val="样式 1963 10 磅"/>
    <w:pPr>
      <w:widowControl w:val="0"/>
      <w:spacing w:line="360" w:lineRule="auto"/>
      <w:jc w:val="both"/>
    </w:pPr>
    <w:rPr>
      <w:rFonts w:ascii="宋体" w:eastAsia="宋体" w:cs="Times New Roman"/>
      <w:kern w:val="2"/>
      <w:sz w:val="21"/>
      <w:szCs w:val="21"/>
      <w:lang w:val="en-US" w:eastAsia="zh-CN" w:bidi="ar-SA"/>
    </w:rPr>
  </w:style>
  <w:style w:type="paragraph" w:customStyle="1" w:styleId="553">
    <w:name w:val="正文553"/>
    <w:pPr>
      <w:widowControl w:val="0"/>
      <w:jc w:val="both"/>
    </w:pPr>
    <w:rPr>
      <w:rFonts w:ascii="Times New Roman" w:eastAsia="宋体" w:hAnsi="Times New Roman"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eastAsia="zh-CN" w:bidi="ar-SA"/>
    </w:rPr>
  </w:style>
  <w:style w:type="paragraph" w:customStyle="1" w:styleId="1102">
    <w:name w:val="正文1102"/>
    <w:pPr>
      <w:widowControl w:val="0"/>
      <w:jc w:val="both"/>
    </w:pPr>
    <w:rPr>
      <w:rFonts w:ascii="Calibri" w:eastAsia="宋体" w:hAnsi="Calibri" w:cs="Times New Roman"/>
      <w:kern w:val="2"/>
      <w:sz w:val="21"/>
      <w:szCs w:val="22"/>
      <w:lang w:val="en-US" w:eastAsia="zh-CN" w:bidi="ar-SA"/>
    </w:rPr>
  </w:style>
  <w:style w:type="paragraph" w:customStyle="1" w:styleId="610">
    <w:name w:val="正文61"/>
    <w:pPr>
      <w:widowControl w:val="0"/>
      <w:jc w:val="both"/>
    </w:pPr>
    <w:rPr>
      <w:rFonts w:ascii="Times New Roman" w:eastAsia="宋体" w:hAnsi="Times New Roman" w:cs="Times New Roman"/>
      <w:kern w:val="2"/>
      <w:sz w:val="21"/>
      <w:szCs w:val="24"/>
      <w:lang w:val="en-US" w:eastAsia="zh-CN" w:bidi="ar-SA"/>
    </w:rPr>
  </w:style>
  <w:style w:type="paragraph" w:customStyle="1" w:styleId="338">
    <w:name w:val="正文338"/>
    <w:pPr>
      <w:widowControl w:val="0"/>
      <w:jc w:val="both"/>
    </w:pPr>
    <w:rPr>
      <w:rFonts w:ascii="Times New Roman" w:eastAsia="宋体" w:hAnsi="Times New Roman" w:cs="Times New Roman"/>
      <w:kern w:val="2"/>
      <w:sz w:val="21"/>
      <w:szCs w:val="24"/>
      <w:lang w:val="en-US" w:eastAsia="zh-CN" w:bidi="ar-SA"/>
    </w:rPr>
  </w:style>
  <w:style w:type="paragraph" w:customStyle="1" w:styleId="329">
    <w:name w:val="正文329"/>
    <w:pPr>
      <w:widowControl w:val="0"/>
      <w:jc w:val="both"/>
    </w:pPr>
    <w:rPr>
      <w:rFonts w:ascii="Times New Roman" w:eastAsia="宋体" w:hAnsi="Times New Roman" w:cs="Times New Roman"/>
      <w:kern w:val="2"/>
      <w:sz w:val="21"/>
      <w:szCs w:val="24"/>
      <w:lang w:val="en-US" w:eastAsia="zh-CN" w:bidi="ar-SA"/>
    </w:rPr>
  </w:style>
  <w:style w:type="paragraph" w:customStyle="1" w:styleId="26210">
    <w:name w:val="样式 26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840">
    <w:name w:val="纯文本84"/>
    <w:pPr>
      <w:widowControl w:val="0"/>
      <w:jc w:val="both"/>
    </w:pPr>
    <w:rPr>
      <w:rFonts w:ascii="宋体" w:eastAsia="宋体" w:cs="Courier New"/>
      <w:kern w:val="2"/>
      <w:sz w:val="21"/>
      <w:szCs w:val="21"/>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16"/>
      <w:szCs w:val="16"/>
      <w:lang w:bidi="ar-SA"/>
    </w:rPr>
  </w:style>
  <w:style w:type="paragraph" w:customStyle="1" w:styleId="1113">
    <w:name w:val="正文1113"/>
    <w:pPr>
      <w:widowControl w:val="0"/>
      <w:jc w:val="both"/>
    </w:pPr>
    <w:rPr>
      <w:rFonts w:ascii="Times New Roman" w:eastAsia="宋体" w:hAnsi="Times New Roman" w:cs="Times New Roman"/>
      <w:kern w:val="2"/>
      <w:sz w:val="21"/>
      <w:szCs w:val="24"/>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eastAsia="zh-CN" w:bidi="ar-SA"/>
    </w:rPr>
  </w:style>
  <w:style w:type="paragraph" w:customStyle="1" w:styleId="621">
    <w:name w:val="正文621"/>
    <w:pPr>
      <w:widowControl w:val="0"/>
      <w:jc w:val="both"/>
    </w:pPr>
    <w:rPr>
      <w:rFonts w:ascii="Times New Roman" w:eastAsia="宋体" w:hAnsi="Times New Roman" w:cs="Times New Roman"/>
      <w:kern w:val="2"/>
      <w:sz w:val="21"/>
      <w:szCs w:val="24"/>
      <w:lang w:val="en-US" w:eastAsia="zh-CN" w:bidi="ar-SA"/>
    </w:rPr>
  </w:style>
  <w:style w:type="paragraph" w:customStyle="1" w:styleId="5310">
    <w:name w:val="样式 53 10 磅"/>
    <w:next w:val="chanpin1"/>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Times New Roman" w:eastAsia="宋体" w:hAnsi="Times New Roman" w:cs="Times New Roman"/>
      <w:kern w:val="2"/>
      <w:sz w:val="21"/>
      <w:szCs w:val="22"/>
      <w:lang w:val="en-US" w:eastAsia="zh-CN" w:bidi="ar-SA"/>
    </w:rPr>
  </w:style>
  <w:style w:type="paragraph" w:customStyle="1" w:styleId="343101">
    <w:name w:val="样式 343 10 磅1"/>
    <w:pPr>
      <w:widowControl w:val="0"/>
      <w:jc w:val="both"/>
    </w:pPr>
    <w:rPr>
      <w:rFonts w:ascii="Times New Roman" w:eastAsia="宋体" w:hAnsi="Times New Roman" w:cs="Times New Roman"/>
      <w:kern w:val="2"/>
      <w:sz w:val="21"/>
      <w:szCs w:val="22"/>
      <w:lang w:val="en-US" w:eastAsia="zh-CN" w:bidi="ar-SA"/>
    </w:rPr>
  </w:style>
  <w:style w:type="paragraph" w:customStyle="1" w:styleId="157">
    <w:name w:val="正文157"/>
    <w:pPr>
      <w:widowControl w:val="0"/>
      <w:jc w:val="both"/>
    </w:pPr>
    <w:rPr>
      <w:rFonts w:ascii="Times New Roman" w:eastAsia="宋体" w:hAnsi="Times New Roman" w:cs="Times New Roman"/>
      <w:kern w:val="2"/>
      <w:sz w:val="21"/>
      <w:szCs w:val="24"/>
      <w:lang w:val="en-US" w:eastAsia="zh-CN" w:bidi="ar-SA"/>
    </w:rPr>
  </w:style>
  <w:style w:type="paragraph" w:customStyle="1" w:styleId="45110">
    <w:name w:val="样式 451 10 磅"/>
    <w:next w:val="652"/>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27">
    <w:name w:val="纯文本127"/>
    <w:pPr>
      <w:widowControl w:val="0"/>
      <w:jc w:val="both"/>
    </w:pPr>
    <w:rPr>
      <w:rFonts w:ascii="宋体" w:eastAsia="宋体" w:cs="Courier New"/>
      <w:kern w:val="2"/>
      <w:sz w:val="21"/>
      <w:szCs w:val="21"/>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b/>
      <w:bCs/>
      <w:color w:val="000000"/>
      <w:kern w:val="0"/>
      <w:sz w:val="20"/>
      <w:szCs w:val="20"/>
    </w:rPr>
  </w:style>
  <w:style w:type="paragraph" w:customStyle="1" w:styleId="a13">
    <w:name w:val="图中文字"/>
    <w:next w:val="304"/>
    <w:pPr>
      <w:widowControl w:val="0"/>
      <w:adjustRightInd w:val="0"/>
      <w:snapToGrid w:val="0"/>
      <w:spacing w:line="240" w:lineRule="atLeast"/>
      <w:jc w:val="center"/>
    </w:pPr>
    <w:rPr>
      <w:rFonts w:ascii="Times New Roman" w:eastAsia="宋体" w:hAnsi="Times New Roman" w:cs="Times New Roman"/>
      <w:kern w:val="2"/>
      <w:sz w:val="24"/>
      <w:lang w:val="en-US" w:eastAsia="zh-CN" w:bidi="ar-SA"/>
    </w:rPr>
  </w:style>
  <w:style w:type="paragraph" w:customStyle="1" w:styleId="740">
    <w:name w:val="正文74"/>
    <w:pPr>
      <w:widowControl w:val="0"/>
      <w:jc w:val="both"/>
    </w:pPr>
    <w:rPr>
      <w:rFonts w:ascii="Times New Roman" w:eastAsia="宋体" w:hAnsi="Times New Roman" w:cs="Times New Roman"/>
      <w:kern w:val="2"/>
      <w:sz w:val="21"/>
      <w:szCs w:val="24"/>
      <w:lang w:val="en-US" w:eastAsia="zh-CN" w:bidi="ar-SA"/>
    </w:rPr>
  </w:style>
  <w:style w:type="paragraph" w:customStyle="1" w:styleId="15810">
    <w:name w:val="样式 158 10 磅"/>
    <w:next w:val="8310"/>
    <w:pPr>
      <w:widowControl w:val="0"/>
      <w:jc w:val="both"/>
    </w:pPr>
    <w:rPr>
      <w:rFonts w:ascii="Times New Roman" w:eastAsia="宋体" w:hAnsi="Times New Roman" w:cs="Times New Roman"/>
      <w:kern w:val="2"/>
      <w:sz w:val="21"/>
      <w:lang w:val="en-US" w:eastAsia="zh-CN" w:bidi="ar-SA"/>
    </w:rPr>
  </w:style>
  <w:style w:type="paragraph" w:customStyle="1" w:styleId="58">
    <w:name w:val="正文58"/>
    <w:pPr>
      <w:widowControl w:val="0"/>
      <w:jc w:val="both"/>
    </w:pPr>
    <w:rPr>
      <w:rFonts w:ascii="Times New Roman" w:eastAsia="宋体" w:hAnsi="Times New Roman" w:cs="Times New Roman"/>
      <w:kern w:val="2"/>
      <w:sz w:val="21"/>
      <w:szCs w:val="24"/>
      <w:lang w:val="en-US" w:eastAsia="zh-CN" w:bidi="ar-SA"/>
    </w:rPr>
  </w:style>
  <w:style w:type="paragraph" w:customStyle="1" w:styleId="1005">
    <w:name w:val="正文1005"/>
    <w:pPr>
      <w:widowControl w:val="0"/>
      <w:jc w:val="both"/>
    </w:pPr>
    <w:rPr>
      <w:rFonts w:ascii="Times New Roman" w:eastAsia="宋体" w:hAnsi="Times New Roman" w:cs="Times New Roman"/>
      <w:kern w:val="2"/>
      <w:sz w:val="21"/>
      <w:szCs w:val="24"/>
      <w:lang w:val="en-US" w:eastAsia="zh-CN" w:bidi="ar-SA"/>
    </w:rPr>
  </w:style>
  <w:style w:type="paragraph" w:customStyle="1" w:styleId="10610">
    <w:name w:val="样式 106 10 磅"/>
    <w:pPr>
      <w:widowControl w:val="0"/>
      <w:jc w:val="both"/>
    </w:pPr>
    <w:rPr>
      <w:rFonts w:ascii="Times New Roman" w:eastAsia="宋体" w:hAnsi="Times New Roman" w:cs="Times New Roman"/>
      <w:kern w:val="2"/>
      <w:sz w:val="21"/>
      <w:lang w:val="en-US" w:eastAsia="zh-CN" w:bidi="ar-SA"/>
    </w:rPr>
  </w:style>
  <w:style w:type="paragraph" w:customStyle="1" w:styleId="204">
    <w:name w:val="正文204"/>
    <w:pPr>
      <w:widowControl w:val="0"/>
      <w:jc w:val="both"/>
    </w:pPr>
    <w:rPr>
      <w:rFonts w:ascii="Times New Roman" w:eastAsia="宋体" w:hAnsi="Times New Roman" w:cs="Times New Roman"/>
      <w:kern w:val="2"/>
      <w:sz w:val="21"/>
      <w:szCs w:val="24"/>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2"/>
      <w:szCs w:val="22"/>
    </w:rPr>
  </w:style>
  <w:style w:type="paragraph" w:customStyle="1" w:styleId="688">
    <w:name w:val="正文688"/>
    <w:pPr>
      <w:widowControl w:val="0"/>
      <w:jc w:val="both"/>
    </w:pPr>
    <w:rPr>
      <w:rFonts w:ascii="Times New Roman" w:eastAsia="宋体" w:hAnsi="Times New Roman" w:cs="Times New Roman"/>
      <w:kern w:val="2"/>
      <w:sz w:val="21"/>
      <w:szCs w:val="24"/>
      <w:lang w:val="en-US" w:eastAsia="zh-CN" w:bidi="ar-SA"/>
    </w:rPr>
  </w:style>
  <w:style w:type="paragraph" w:customStyle="1" w:styleId="686">
    <w:name w:val="正文686"/>
    <w:pPr>
      <w:widowControl w:val="0"/>
      <w:jc w:val="both"/>
    </w:pPr>
    <w:rPr>
      <w:rFonts w:ascii="Times New Roman" w:eastAsia="宋体" w:hAnsi="Times New Roman" w:cs="Times New Roman"/>
      <w:kern w:val="2"/>
      <w:sz w:val="21"/>
      <w:szCs w:val="24"/>
      <w:lang w:val="en-US" w:eastAsia="zh-CN" w:bidi="ar-SA"/>
    </w:rPr>
  </w:style>
  <w:style w:type="paragraph" w:customStyle="1" w:styleId="1078">
    <w:name w:val="正文1078"/>
    <w:pPr>
      <w:widowControl w:val="0"/>
      <w:jc w:val="both"/>
    </w:pPr>
    <w:rPr>
      <w:rFonts w:ascii="Times New Roman" w:eastAsia="宋体" w:hAnsi="Times New Roman" w:cs="Times New Roman"/>
      <w:kern w:val="2"/>
      <w:sz w:val="21"/>
      <w:szCs w:val="24"/>
      <w:lang w:val="en-US" w:eastAsia="zh-CN" w:bidi="ar-SA"/>
    </w:rPr>
  </w:style>
  <w:style w:type="paragraph" w:customStyle="1" w:styleId="17710">
    <w:name w:val="样式 177 10 磅"/>
    <w:next w:val="177101"/>
    <w:pPr>
      <w:widowControl w:val="0"/>
      <w:jc w:val="both"/>
    </w:pPr>
    <w:rPr>
      <w:rFonts w:ascii="Calibri" w:eastAsia="宋体" w:hAnsi="Calibri" w:cs="Times New Roman"/>
      <w:kern w:val="2"/>
      <w:sz w:val="21"/>
      <w:szCs w:val="22"/>
      <w:lang w:val="en-US" w:eastAsia="zh-CN" w:bidi="ar-SA"/>
    </w:rPr>
  </w:style>
  <w:style w:type="paragraph" w:customStyle="1" w:styleId="710">
    <w:name w:val="样式 7 10 磅"/>
    <w:next w:val="71"/>
    <w:pPr>
      <w:widowControl w:val="0"/>
      <w:jc w:val="both"/>
    </w:pPr>
    <w:rPr>
      <w:rFonts w:ascii="宋体" w:eastAsia="宋体" w:cs="Times New Roman"/>
      <w:kern w:val="2"/>
      <w:sz w:val="21"/>
      <w:szCs w:val="21"/>
      <w:lang w:val="en-US" w:eastAsia="zh-CN" w:bidi="ar-SA"/>
    </w:rPr>
  </w:style>
  <w:style w:type="paragraph" w:customStyle="1" w:styleId="71">
    <w:name w:val="正文71"/>
    <w:pPr>
      <w:widowControl w:val="0"/>
      <w:jc w:val="both"/>
    </w:pPr>
    <w:rPr>
      <w:rFonts w:ascii="Times New Roman" w:eastAsia="宋体" w:hAnsi="Times New Roman" w:cs="Times New Roman"/>
      <w:kern w:val="2"/>
      <w:sz w:val="21"/>
      <w:szCs w:val="24"/>
      <w:lang w:val="en-US" w:eastAsia="zh-CN" w:bidi="ar-SA"/>
    </w:rPr>
  </w:style>
  <w:style w:type="paragraph" w:customStyle="1" w:styleId="1165">
    <w:name w:val="正文1165"/>
    <w:pPr>
      <w:widowControl w:val="0"/>
      <w:jc w:val="both"/>
    </w:pPr>
    <w:rPr>
      <w:rFonts w:ascii="Times New Roman" w:eastAsia="方正仿宋_GBK" w:hAnsi="Times New Roman" w:cs="Times New Roman"/>
      <w:kern w:val="2"/>
      <w:sz w:val="32"/>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51">
    <w:name w:val="正文551"/>
    <w:pPr>
      <w:widowControl w:val="0"/>
      <w:jc w:val="both"/>
    </w:pPr>
    <w:rPr>
      <w:rFonts w:ascii="Times New Roman" w:eastAsia="宋体" w:hAnsi="Times New Roman" w:cs="Times New Roman"/>
      <w:kern w:val="2"/>
      <w:sz w:val="21"/>
      <w:szCs w:val="24"/>
      <w:lang w:val="en-US" w:eastAsia="zh-CN" w:bidi="ar-SA"/>
    </w:rPr>
  </w:style>
  <w:style w:type="paragraph" w:customStyle="1" w:styleId="105">
    <w:name w:val="纯文本105"/>
    <w:pPr>
      <w:widowControl w:val="0"/>
      <w:jc w:val="both"/>
    </w:pPr>
    <w:rPr>
      <w:rFonts w:ascii="宋体" w:eastAsia="宋体" w:cs="Courier New"/>
      <w:kern w:val="2"/>
      <w:sz w:val="21"/>
      <w:szCs w:val="21"/>
      <w:lang w:val="en-US" w:eastAsia="zh-CN"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kern w:val="0"/>
      <w:sz w:val="22"/>
      <w:szCs w:val="22"/>
      <w:lang w:bidi="ar-SA"/>
    </w:rPr>
  </w:style>
  <w:style w:type="paragraph" w:customStyle="1" w:styleId="1045">
    <w:name w:val="正文1045"/>
    <w:pPr>
      <w:widowControl w:val="0"/>
      <w:jc w:val="both"/>
    </w:pPr>
    <w:rPr>
      <w:rFonts w:ascii="Times New Roman" w:eastAsia="宋体" w:hAnsi="Times New Roman" w:cs="Times New Roman"/>
      <w:kern w:val="2"/>
      <w:sz w:val="21"/>
      <w:szCs w:val="24"/>
      <w:lang w:val="en-US" w:eastAsia="zh-CN" w:bidi="ar-SA"/>
    </w:rPr>
  </w:style>
  <w:style w:type="paragraph" w:customStyle="1" w:styleId="242">
    <w:name w:val="样式 24 小四"/>
    <w:next w:val="241"/>
    <w:pPr>
      <w:widowControl w:val="0"/>
      <w:adjustRightInd w:val="0"/>
      <w:ind w:firstLine="244"/>
    </w:pPr>
    <w:rPr>
      <w:rFonts w:ascii="宋体" w:eastAsia="宋体" w:cs="宋体"/>
      <w:sz w:val="24"/>
      <w:szCs w:val="21"/>
      <w:lang w:val="en-US" w:eastAsia="en-US" w:bidi="ar-SA"/>
    </w:rPr>
  </w:style>
  <w:style w:type="paragraph" w:customStyle="1" w:styleId="184410">
    <w:name w:val="样式 1844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461">
    <w:name w:val="正文461"/>
    <w:pPr>
      <w:widowControl w:val="0"/>
      <w:jc w:val="both"/>
    </w:pPr>
    <w:rPr>
      <w:rFonts w:ascii="Times New Roman" w:eastAsia="宋体" w:hAnsi="Times New Roman" w:cs="Times New Roman"/>
      <w:kern w:val="2"/>
      <w:sz w:val="21"/>
      <w:szCs w:val="24"/>
      <w:lang w:val="en-US" w:eastAsia="zh-CN" w:bidi="ar-SA"/>
    </w:rPr>
  </w:style>
  <w:style w:type="paragraph" w:customStyle="1" w:styleId="1008">
    <w:name w:val="正文1008"/>
    <w:pPr>
      <w:widowControl w:val="0"/>
      <w:jc w:val="both"/>
    </w:pPr>
    <w:rPr>
      <w:rFonts w:ascii="Calibri" w:eastAsia="宋体" w:hAnsi="Calibri" w:cs="Times New Roman"/>
      <w:kern w:val="2"/>
      <w:sz w:val="21"/>
      <w:szCs w:val="22"/>
      <w:lang w:val="en-US" w:eastAsia="zh-CN" w:bidi="ar-SA"/>
    </w:rPr>
  </w:style>
  <w:style w:type="paragraph" w:customStyle="1" w:styleId="460">
    <w:name w:val="正文46"/>
    <w:pPr>
      <w:widowControl w:val="0"/>
      <w:jc w:val="both"/>
    </w:pPr>
    <w:rPr>
      <w:rFonts w:ascii="Calibri" w:eastAsia="宋体" w:hAnsi="Calibri" w:cs="Times New Roman"/>
      <w:kern w:val="2"/>
      <w:sz w:val="21"/>
      <w:szCs w:val="22"/>
      <w:lang w:val="en-US" w:eastAsia="zh-CN" w:bidi="ar-SA"/>
    </w:rPr>
  </w:style>
  <w:style w:type="paragraph" w:customStyle="1" w:styleId="24210">
    <w:name w:val="样式 24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39">
    <w:name w:val="正文539"/>
    <w:pPr>
      <w:widowControl w:val="0"/>
      <w:jc w:val="both"/>
    </w:pPr>
    <w:rPr>
      <w:rFonts w:ascii="Times New Roman" w:eastAsia="宋体" w:hAnsi="Times New Roman" w:cs="Times New Roman"/>
      <w:kern w:val="2"/>
      <w:sz w:val="21"/>
      <w:szCs w:val="24"/>
      <w:lang w:val="en-US" w:eastAsia="zh-CN" w:bidi="ar-SA"/>
    </w:rPr>
  </w:style>
  <w:style w:type="paragraph" w:customStyle="1" w:styleId="311">
    <w:name w:val="正文文本 31"/>
    <w:rPr>
      <w:rFonts w:ascii="宋体" w:eastAsia="宋体" w:cs="宋体"/>
      <w:kern w:val="2"/>
      <w:sz w:val="24"/>
      <w:szCs w:val="24"/>
      <w:lang w:val="en-US" w:eastAsia="zh-CN" w:bidi="ar-SA"/>
    </w:rPr>
  </w:style>
  <w:style w:type="paragraph" w:customStyle="1" w:styleId="1047">
    <w:name w:val="正文1047"/>
    <w:rPr>
      <w:rFonts w:ascii="Times New Roman" w:eastAsia="宋体" w:hAnsi="Times New Roman" w:cs="Times New Roman"/>
      <w:kern w:val="2"/>
      <w:sz w:val="21"/>
      <w:szCs w:val="21"/>
      <w:lang w:val="en-US" w:eastAsia="zh-CN" w:bidi="ar-SA"/>
    </w:rPr>
  </w:style>
  <w:style w:type="paragraph" w:customStyle="1" w:styleId="315">
    <w:name w:val="正文315"/>
    <w:pPr>
      <w:widowControl w:val="0"/>
      <w:jc w:val="both"/>
    </w:pPr>
    <w:rPr>
      <w:rFonts w:ascii="Times New Roman" w:eastAsia="宋体" w:hAnsi="Times New Roman" w:cs="Times New Roman"/>
      <w:kern w:val="2"/>
      <w:sz w:val="21"/>
      <w:szCs w:val="24"/>
      <w:lang w:val="en-US" w:eastAsia="zh-CN" w:bidi="ar-SA"/>
    </w:rPr>
  </w:style>
  <w:style w:type="paragraph" w:customStyle="1" w:styleId="1065">
    <w:name w:val="正文1065"/>
    <w:pPr>
      <w:widowControl w:val="0"/>
      <w:jc w:val="both"/>
    </w:pPr>
    <w:rPr>
      <w:rFonts w:ascii="Calibri" w:eastAsia="宋体" w:hAnsi="Calibri" w:cs="Times New Roman"/>
      <w:kern w:val="2"/>
      <w:sz w:val="21"/>
      <w:szCs w:val="22"/>
      <w:lang w:val="en-US" w:eastAsia="zh-CN" w:bidi="ar-SA"/>
    </w:rPr>
  </w:style>
  <w:style w:type="paragraph" w:customStyle="1" w:styleId="990">
    <w:name w:val="正文99"/>
    <w:pPr>
      <w:widowControl w:val="0"/>
      <w:jc w:val="both"/>
    </w:pPr>
    <w:rPr>
      <w:rFonts w:ascii="Times New Roman" w:eastAsia="宋体" w:hAnsi="Times New Roman" w:cs="Times New Roman"/>
      <w:kern w:val="2"/>
      <w:sz w:val="21"/>
      <w:szCs w:val="24"/>
      <w:lang w:val="en-US" w:eastAsia="zh-CN" w:bidi="ar-SA"/>
    </w:rPr>
  </w:style>
  <w:style w:type="paragraph" w:customStyle="1" w:styleId="920">
    <w:name w:val="正文920"/>
    <w:pPr>
      <w:widowControl w:val="0"/>
      <w:jc w:val="both"/>
    </w:pPr>
    <w:rPr>
      <w:rFonts w:ascii="Times New Roman" w:eastAsia="宋体" w:hAnsi="Times New Roman" w:cs="Times New Roman"/>
      <w:kern w:val="2"/>
      <w:sz w:val="21"/>
      <w:szCs w:val="24"/>
      <w:lang w:val="en-US" w:eastAsia="zh-CN" w:bidi="ar-SA"/>
    </w:rPr>
  </w:style>
  <w:style w:type="paragraph" w:customStyle="1" w:styleId="1048">
    <w:name w:val="正文1048"/>
    <w:rPr>
      <w:rFonts w:ascii="Times New Roman" w:eastAsia="宋体" w:hAnsi="Times New Roman" w:cs="Times New Roman"/>
      <w:kern w:val="2"/>
      <w:sz w:val="21"/>
      <w:szCs w:val="21"/>
      <w:lang w:val="en-US" w:eastAsia="zh-CN" w:bidi="ar-SA"/>
    </w:rPr>
  </w:style>
  <w:style w:type="paragraph" w:customStyle="1" w:styleId="1710">
    <w:name w:val="正文171"/>
    <w:pPr>
      <w:widowControl w:val="0"/>
      <w:jc w:val="both"/>
    </w:pPr>
    <w:rPr>
      <w:rFonts w:ascii="Times New Roman" w:eastAsia="宋体" w:hAnsi="Times New Roman" w:cs="Times New Roman"/>
      <w:kern w:val="2"/>
      <w:sz w:val="21"/>
      <w:szCs w:val="24"/>
      <w:lang w:val="en-US" w:eastAsia="zh-CN" w:bidi="ar-SA"/>
    </w:rPr>
  </w:style>
  <w:style w:type="paragraph" w:customStyle="1" w:styleId="363">
    <w:name w:val="正文363"/>
    <w:pPr>
      <w:widowControl w:val="0"/>
      <w:jc w:val="both"/>
    </w:pPr>
    <w:rPr>
      <w:rFonts w:ascii="Times New Roman" w:eastAsia="宋体" w:hAnsi="Times New Roman" w:cs="Times New Roman"/>
      <w:kern w:val="2"/>
      <w:sz w:val="21"/>
      <w:szCs w:val="24"/>
      <w:lang w:val="en-US" w:eastAsia="zh-CN" w:bidi="ar-SA"/>
    </w:rPr>
  </w:style>
  <w:style w:type="paragraph" w:customStyle="1" w:styleId="833">
    <w:name w:val="正文833"/>
    <w:pPr>
      <w:widowControl w:val="0"/>
      <w:jc w:val="both"/>
    </w:pPr>
    <w:rPr>
      <w:rFonts w:ascii="Calibri" w:eastAsia="宋体" w:hAnsi="Calibri" w:cs="Times New Roman"/>
      <w:kern w:val="2"/>
      <w:sz w:val="21"/>
      <w:szCs w:val="22"/>
      <w:lang w:val="en-US" w:eastAsia="zh-CN" w:bidi="ar-SA"/>
    </w:rPr>
  </w:style>
  <w:style w:type="paragraph" w:customStyle="1" w:styleId="1087">
    <w:name w:val="正文1087"/>
    <w:pPr>
      <w:widowControl w:val="0"/>
      <w:jc w:val="both"/>
    </w:pPr>
    <w:rPr>
      <w:rFonts w:ascii="Calibri" w:eastAsia="宋体" w:hAnsi="Calibri" w:cs="Times New Roman"/>
      <w:kern w:val="2"/>
      <w:sz w:val="21"/>
      <w:szCs w:val="22"/>
      <w:lang w:val="en-US" w:eastAsia="zh-CN" w:bidi="ar-SA"/>
    </w:rPr>
  </w:style>
  <w:style w:type="paragraph" w:customStyle="1" w:styleId="87">
    <w:name w:val="纯文本87"/>
    <w:pPr>
      <w:widowControl w:val="0"/>
      <w:jc w:val="both"/>
    </w:pPr>
    <w:rPr>
      <w:rFonts w:ascii="宋体" w:eastAsia="宋体" w:cs="Courier New"/>
      <w:kern w:val="2"/>
      <w:sz w:val="21"/>
      <w:szCs w:val="21"/>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20"/>
      <w:szCs w:val="20"/>
      <w:lang w:bidi="ar-SA"/>
    </w:rPr>
  </w:style>
  <w:style w:type="paragraph" w:customStyle="1" w:styleId="576">
    <w:name w:val="正文576"/>
    <w:pPr>
      <w:widowControl w:val="0"/>
      <w:jc w:val="both"/>
    </w:pPr>
    <w:rPr>
      <w:rFonts w:ascii="Times New Roman" w:eastAsia="宋体" w:hAnsi="Times New Roman" w:cs="Times New Roman"/>
      <w:kern w:val="2"/>
      <w:sz w:val="21"/>
      <w:szCs w:val="24"/>
      <w:lang w:val="en-US" w:eastAsia="zh-CN" w:bidi="ar-SA"/>
    </w:rPr>
  </w:style>
  <w:style w:type="paragraph" w:customStyle="1" w:styleId="107">
    <w:name w:val="样式1_0"/>
    <w:next w:val="7400"/>
    <w:pPr>
      <w:widowControl w:val="0"/>
      <w:tabs>
        <w:tab w:val="left" w:pos="360"/>
      </w:tabs>
      <w:jc w:val="both"/>
    </w:pPr>
    <w:rPr>
      <w:rFonts w:ascii="宋体" w:eastAsia="宋体" w:cs="Times New Roman"/>
      <w:kern w:val="2"/>
      <w:sz w:val="21"/>
      <w:szCs w:val="21"/>
      <w:lang w:val="en-US" w:eastAsia="zh-CN" w:bidi="ar-SA"/>
    </w:rPr>
  </w:style>
  <w:style w:type="paragraph" w:customStyle="1" w:styleId="7400">
    <w:name w:val="正文740"/>
    <w:pPr>
      <w:widowControl w:val="0"/>
      <w:jc w:val="both"/>
    </w:pPr>
    <w:rPr>
      <w:rFonts w:ascii="Times New Roman" w:eastAsia="宋体" w:hAnsi="Times New Roman" w:cs="Times New Roman"/>
      <w:kern w:val="2"/>
      <w:sz w:val="21"/>
      <w:szCs w:val="24"/>
      <w:lang w:val="en-US" w:eastAsia="zh-CN" w:bidi="ar-SA"/>
    </w:rPr>
  </w:style>
  <w:style w:type="paragraph" w:customStyle="1" w:styleId="1060">
    <w:name w:val="纯文本106"/>
    <w:pPr>
      <w:widowControl w:val="0"/>
      <w:jc w:val="both"/>
    </w:pPr>
    <w:rPr>
      <w:rFonts w:ascii="宋体" w:eastAsia="宋体" w:cs="Courier New"/>
      <w:kern w:val="2"/>
      <w:sz w:val="21"/>
      <w:szCs w:val="21"/>
      <w:lang w:val="en-US" w:eastAsia="zh-CN" w:bidi="ar-SA"/>
    </w:rPr>
  </w:style>
  <w:style w:type="paragraph" w:customStyle="1" w:styleId="26110">
    <w:name w:val="样式 26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64">
    <w:name w:val="正文664"/>
    <w:pPr>
      <w:widowControl w:val="0"/>
      <w:jc w:val="both"/>
    </w:pPr>
    <w:rPr>
      <w:rFonts w:ascii="Times New Roman" w:eastAsia="宋体" w:hAnsi="Times New Roman" w:cs="Times New Roman"/>
      <w:kern w:val="2"/>
      <w:sz w:val="21"/>
      <w:szCs w:val="24"/>
      <w:lang w:val="en-US" w:eastAsia="zh-CN" w:bidi="ar-SA"/>
    </w:rPr>
  </w:style>
  <w:style w:type="paragraph" w:customStyle="1" w:styleId="19610">
    <w:name w:val="样式 196 10 磅"/>
    <w:pPr>
      <w:widowControl w:val="0"/>
      <w:jc w:val="both"/>
    </w:pPr>
    <w:rPr>
      <w:rFonts w:ascii="Calibri" w:eastAsia="宋体" w:hAnsi="Calibri" w:cs="Times New Roman"/>
      <w:kern w:val="2"/>
      <w:sz w:val="21"/>
      <w:szCs w:val="22"/>
      <w:lang w:val="en-US" w:eastAsia="zh-CN" w:bidi="ar-SA"/>
    </w:rPr>
  </w:style>
  <w:style w:type="paragraph" w:customStyle="1" w:styleId="20810">
    <w:name w:val="样式 208 10 磅"/>
    <w:pPr>
      <w:widowControl w:val="0"/>
      <w:jc w:val="both"/>
    </w:pPr>
    <w:rPr>
      <w:rFonts w:ascii="Calibri" w:eastAsia="宋体" w:hAnsi="Calibri" w:cs="Times New Roman"/>
      <w:kern w:val="2"/>
      <w:sz w:val="21"/>
      <w:szCs w:val="22"/>
      <w:lang w:val="en-US" w:eastAsia="zh-CN" w:bidi="ar-SA"/>
    </w:rPr>
  </w:style>
  <w:style w:type="paragraph" w:customStyle="1" w:styleId="18910">
    <w:name w:val="样式 189 10 磅"/>
    <w:pPr>
      <w:widowControl w:val="0"/>
      <w:jc w:val="both"/>
    </w:pPr>
    <w:rPr>
      <w:rFonts w:ascii="Calibri" w:eastAsia="宋体" w:hAnsi="Calibri" w:cs="Times New Roman"/>
      <w:kern w:val="2"/>
      <w:sz w:val="21"/>
      <w:szCs w:val="22"/>
      <w:lang w:val="en-US" w:eastAsia="zh-CN" w:bidi="ar-SA"/>
    </w:rPr>
  </w:style>
  <w:style w:type="paragraph" w:customStyle="1" w:styleId="18010">
    <w:name w:val="样式 180 10 磅"/>
    <w:pPr>
      <w:widowControl w:val="0"/>
      <w:jc w:val="both"/>
    </w:pPr>
    <w:rPr>
      <w:rFonts w:ascii="Calibri" w:eastAsia="宋体" w:hAnsi="Calibri" w:cs="Times New Roman"/>
      <w:kern w:val="2"/>
      <w:sz w:val="21"/>
      <w:szCs w:val="22"/>
      <w:lang w:val="en-US" w:eastAsia="zh-CN" w:bidi="ar-SA"/>
    </w:rPr>
  </w:style>
  <w:style w:type="paragraph" w:customStyle="1" w:styleId="760">
    <w:name w:val="纯文本76"/>
    <w:pPr>
      <w:widowControl w:val="0"/>
      <w:jc w:val="both"/>
    </w:pPr>
    <w:rPr>
      <w:rFonts w:ascii="宋体" w:eastAsia="宋体" w:cs="Courier New"/>
      <w:kern w:val="2"/>
      <w:sz w:val="21"/>
      <w:szCs w:val="21"/>
      <w:lang w:val="en-US" w:eastAsia="zh-CN" w:bidi="ar-SA"/>
    </w:rPr>
  </w:style>
  <w:style w:type="paragraph" w:customStyle="1" w:styleId="17310">
    <w:name w:val="样式 173 10 磅"/>
    <w:pPr>
      <w:widowControl w:val="0"/>
      <w:jc w:val="both"/>
    </w:pPr>
    <w:rPr>
      <w:rFonts w:ascii="Times New Roman" w:eastAsia="宋体" w:hAnsi="Times New Roman" w:cs="Times New Roman"/>
      <w:kern w:val="2"/>
      <w:sz w:val="21"/>
      <w:lang w:val="en-US" w:eastAsia="zh-CN" w:bidi="ar-SA"/>
    </w:rPr>
  </w:style>
  <w:style w:type="paragraph" w:customStyle="1" w:styleId="1007">
    <w:name w:val="正文1007"/>
    <w:pPr>
      <w:widowControl w:val="0"/>
      <w:jc w:val="both"/>
    </w:pPr>
    <w:rPr>
      <w:rFonts w:ascii="Calibri" w:eastAsia="宋体" w:hAnsi="Calibri" w:cs="Times New Roman"/>
      <w:kern w:val="2"/>
      <w:sz w:val="21"/>
      <w:szCs w:val="22"/>
      <w:lang w:val="en-US" w:eastAsia="zh-CN" w:bidi="ar-SA"/>
    </w:rPr>
  </w:style>
  <w:style w:type="paragraph" w:customStyle="1" w:styleId="227">
    <w:name w:val="正文227"/>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正文1031"/>
    <w:rPr>
      <w:rFonts w:ascii="Times New Roman" w:eastAsia="宋体" w:hAnsi="Times New Roman" w:cs="Times New Roman"/>
      <w:kern w:val="2"/>
      <w:sz w:val="21"/>
      <w:szCs w:val="21"/>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eastAsia="zh-CN" w:bidi="ar-SA"/>
    </w:rPr>
  </w:style>
  <w:style w:type="paragraph" w:customStyle="1" w:styleId="1144">
    <w:name w:val="正文1144"/>
    <w:pPr>
      <w:widowControl w:val="0"/>
      <w:jc w:val="both"/>
    </w:pPr>
    <w:rPr>
      <w:rFonts w:ascii="Times New Roman" w:eastAsia="宋体" w:hAnsi="Times New Roman" w:cs="Times New Roman"/>
      <w:kern w:val="2"/>
      <w:sz w:val="21"/>
      <w:szCs w:val="24"/>
      <w:lang w:val="en-US" w:eastAsia="zh-CN" w:bidi="ar-SA"/>
    </w:rPr>
  </w:style>
  <w:style w:type="paragraph" w:customStyle="1" w:styleId="153">
    <w:name w:val="正文153"/>
    <w:pPr>
      <w:widowControl w:val="0"/>
      <w:jc w:val="both"/>
    </w:pPr>
    <w:rPr>
      <w:rFonts w:ascii="Times New Roman" w:eastAsia="宋体" w:hAnsi="Times New Roman" w:cs="Times New Roman"/>
      <w:kern w:val="2"/>
      <w:sz w:val="21"/>
      <w:szCs w:val="24"/>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zh-CN" w:bidi="ar-SA"/>
    </w:rPr>
  </w:style>
  <w:style w:type="paragraph" w:customStyle="1" w:styleId="313">
    <w:name w:val="样式 3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628">
    <w:name w:val="正文628"/>
    <w:pPr>
      <w:widowControl w:val="0"/>
      <w:jc w:val="both"/>
    </w:pPr>
    <w:rPr>
      <w:rFonts w:ascii="Times New Roman" w:eastAsia="宋体" w:hAnsi="Times New Roman" w:cs="Times New Roman"/>
      <w:kern w:val="2"/>
      <w:sz w:val="21"/>
      <w:szCs w:val="24"/>
      <w:lang w:val="en-US" w:eastAsia="zh-CN" w:bidi="ar-SA"/>
    </w:rPr>
  </w:style>
  <w:style w:type="paragraph" w:customStyle="1" w:styleId="770">
    <w:name w:val="纯文本77"/>
    <w:pPr>
      <w:widowControl w:val="0"/>
      <w:jc w:val="both"/>
    </w:pPr>
    <w:rPr>
      <w:rFonts w:ascii="宋体" w:eastAsia="宋体" w:cs="Courier New"/>
      <w:kern w:val="2"/>
      <w:sz w:val="21"/>
      <w:szCs w:val="21"/>
      <w:lang w:val="en-US" w:eastAsia="zh-CN" w:bidi="ar-SA"/>
    </w:rPr>
  </w:style>
  <w:style w:type="paragraph" w:customStyle="1" w:styleId="681">
    <w:name w:val="正文681"/>
    <w:pPr>
      <w:widowControl w:val="0"/>
      <w:jc w:val="both"/>
    </w:pPr>
    <w:rPr>
      <w:rFonts w:ascii="Times New Roman" w:eastAsia="宋体" w:hAnsi="Times New Roman" w:cs="Times New Roman"/>
      <w:kern w:val="2"/>
      <w:sz w:val="21"/>
      <w:szCs w:val="24"/>
      <w:lang w:val="en-US" w:eastAsia="zh-CN" w:bidi="ar-SA"/>
    </w:rPr>
  </w:style>
  <w:style w:type="paragraph" w:customStyle="1" w:styleId="4610">
    <w:name w:val="样式 46 10 磅"/>
    <w:next w:val="zengping"/>
    <w:pPr>
      <w:widowControl w:val="0"/>
      <w:jc w:val="both"/>
    </w:pPr>
    <w:rPr>
      <w:rFonts w:ascii="Times New Roman" w:eastAsia="宋体" w:hAnsi="Times New Roman" w:cs="Times New Roman"/>
      <w:kern w:val="2"/>
      <w:sz w:val="21"/>
      <w:szCs w:val="24"/>
      <w:lang w:val="en-US" w:eastAsia="zh-CN" w:bidi="ar-SA"/>
    </w:rPr>
  </w:style>
  <w:style w:type="paragraph" w:customStyle="1" w:styleId="533">
    <w:name w:val="正文533"/>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纯文本90"/>
    <w:pPr>
      <w:widowControl w:val="0"/>
      <w:jc w:val="both"/>
    </w:pPr>
    <w:rPr>
      <w:rFonts w:ascii="宋体" w:eastAsia="宋体" w:cs="Courier New"/>
      <w:kern w:val="2"/>
      <w:sz w:val="21"/>
      <w:szCs w:val="21"/>
      <w:lang w:val="en-US" w:eastAsia="zh-CN" w:bidi="ar-SA"/>
    </w:rPr>
  </w:style>
  <w:style w:type="paragraph" w:customStyle="1" w:styleId="384">
    <w:name w:val="正文384"/>
    <w:pPr>
      <w:widowControl w:val="0"/>
      <w:jc w:val="both"/>
    </w:pPr>
    <w:rPr>
      <w:rFonts w:ascii="Times New Roman" w:eastAsia="宋体" w:hAnsi="Times New Roman" w:cs="Times New Roman"/>
      <w:kern w:val="2"/>
      <w:sz w:val="21"/>
      <w:szCs w:val="24"/>
      <w:lang w:val="en-US" w:eastAsia="zh-CN" w:bidi="ar-SA"/>
    </w:rPr>
  </w:style>
  <w:style w:type="paragraph" w:customStyle="1" w:styleId="59">
    <w:name w:val="批注主题5"/>
    <w:pPr>
      <w:widowControl w:val="0"/>
      <w:jc w:val="both"/>
    </w:pPr>
    <w:rPr>
      <w:rFonts w:ascii="Calibri" w:eastAsia="宋体" w:hAnsi="Calibri" w:cs="Times New Roman"/>
      <w:b/>
      <w:bCs/>
      <w:kern w:val="2"/>
      <w:sz w:val="21"/>
      <w:szCs w:val="22"/>
      <w:lang w:val="en-US" w:eastAsia="zh-CN" w:bidi="ar-SA"/>
    </w:rPr>
  </w:style>
  <w:style w:type="paragraph" w:customStyle="1" w:styleId="2420">
    <w:name w:val="正文242"/>
    <w:pPr>
      <w:widowControl w:val="0"/>
      <w:jc w:val="both"/>
    </w:pPr>
    <w:rPr>
      <w:rFonts w:ascii="Times New Roman" w:eastAsia="宋体" w:hAnsi="Times New Roman"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zh-CN" w:bidi="ar-SA"/>
    </w:rPr>
  </w:style>
  <w:style w:type="paragraph" w:customStyle="1" w:styleId="179">
    <w:name w:val="正文179"/>
    <w:pPr>
      <w:widowControl w:val="0"/>
      <w:jc w:val="both"/>
    </w:pPr>
    <w:rPr>
      <w:rFonts w:ascii="Times New Roman" w:eastAsia="宋体" w:hAnsi="Times New Roman" w:cs="Times New Roman"/>
      <w:kern w:val="2"/>
      <w:sz w:val="21"/>
      <w:szCs w:val="24"/>
      <w:lang w:val="en-US" w:eastAsia="zh-CN" w:bidi="ar-SA"/>
    </w:rPr>
  </w:style>
  <w:style w:type="paragraph" w:customStyle="1" w:styleId="110">
    <w:name w:val="普通(网站)1"/>
    <w:pPr>
      <w:widowControl w:val="0"/>
      <w:jc w:val="both"/>
    </w:pPr>
    <w:rPr>
      <w:rFonts w:ascii="Calibri" w:eastAsia="宋体" w:hAnsi="Calibri" w:cs="Times New Roman"/>
      <w:kern w:val="2"/>
      <w:sz w:val="24"/>
      <w:szCs w:val="22"/>
      <w:lang w:val="en-US" w:eastAsia="zh-CN" w:bidi="ar-SA"/>
    </w:rPr>
  </w:style>
  <w:style w:type="paragraph" w:customStyle="1" w:styleId="15410">
    <w:name w:val="样式 154 10 磅"/>
    <w:next w:val="421"/>
    <w:pPr>
      <w:widowControl w:val="0"/>
      <w:jc w:val="both"/>
    </w:pPr>
    <w:rPr>
      <w:rFonts w:ascii="Times New Roman" w:eastAsia="方正黑体_GBK" w:hAnsi="Times New Roman" w:cs="Times New Roman"/>
      <w:kern w:val="2"/>
      <w:sz w:val="21"/>
      <w:szCs w:val="22"/>
      <w:lang w:val="en-US" w:eastAsia="zh-CN" w:bidi="ar-SA"/>
    </w:rPr>
  </w:style>
  <w:style w:type="paragraph" w:customStyle="1" w:styleId="xl35">
    <w:name w:val="xl35"/>
    <w:basedOn w:val="Normal"/>
    <w:pPr>
      <w:widowControl/>
      <w:spacing w:before="100" w:beforeAutospacing="1" w:after="100" w:afterAutospacing="1"/>
      <w:jc w:val="left"/>
    </w:pPr>
    <w:rPr>
      <w:rFonts w:ascii="Arial Unicode MS" w:eastAsia="Arial Unicode MS" w:cs="Arial Unicode MS"/>
      <w:color w:val="000000"/>
      <w:kern w:val="0"/>
      <w:sz w:val="20"/>
      <w:szCs w:val="20"/>
      <w:lang w:bidi="ar-SA"/>
    </w:rPr>
  </w:style>
  <w:style w:type="paragraph" w:customStyle="1" w:styleId="867">
    <w:name w:val="正文867"/>
    <w:pPr>
      <w:widowControl w:val="0"/>
      <w:jc w:val="both"/>
    </w:pPr>
    <w:rPr>
      <w:rFonts w:ascii="Calibri" w:eastAsia="宋体" w:hAnsi="Calibri" w:cs="Times New Roman"/>
      <w:kern w:val="2"/>
      <w:sz w:val="21"/>
      <w:szCs w:val="22"/>
      <w:lang w:val="en-US" w:eastAsia="zh-CN" w:bidi="ar-SA"/>
    </w:rPr>
  </w:style>
  <w:style w:type="paragraph" w:customStyle="1" w:styleId="1149">
    <w:name w:val="正文1149"/>
    <w:pPr>
      <w:widowControl w:val="0"/>
      <w:jc w:val="both"/>
    </w:pPr>
    <w:rPr>
      <w:rFonts w:ascii="Calibri" w:eastAsia="宋体" w:hAnsi="Calibri" w:cs="Times New Roman"/>
      <w:kern w:val="2"/>
      <w:sz w:val="21"/>
      <w:szCs w:val="22"/>
      <w:lang w:val="en-US" w:eastAsia="zh-CN" w:bidi="ar-SA"/>
    </w:rPr>
  </w:style>
  <w:style w:type="paragraph" w:customStyle="1" w:styleId="486">
    <w:name w:val="正文486"/>
    <w:pPr>
      <w:widowControl w:val="0"/>
      <w:jc w:val="both"/>
    </w:pPr>
    <w:rPr>
      <w:rFonts w:ascii="Times New Roman" w:eastAsia="宋体" w:hAnsi="Times New Roman" w:cs="Times New Roman"/>
      <w:kern w:val="2"/>
      <w:sz w:val="21"/>
      <w:szCs w:val="24"/>
      <w:lang w:val="en-US" w:eastAsia="zh-CN" w:bidi="ar-SA"/>
    </w:rPr>
  </w:style>
  <w:style w:type="paragraph" w:customStyle="1" w:styleId="511">
    <w:name w:val="正文文本5"/>
    <w:pPr>
      <w:widowControl w:val="0"/>
      <w:jc w:val="both"/>
    </w:pPr>
    <w:rPr>
      <w:rFonts w:ascii="Calibri" w:eastAsia="宋体" w:hAnsi="Calibri" w:cs="Times New Roman"/>
      <w:kern w:val="2"/>
      <w:sz w:val="28"/>
      <w:szCs w:val="22"/>
      <w:lang w:val="en-US" w:eastAsia="zh-CN" w:bidi="ar-SA"/>
    </w:rPr>
  </w:style>
  <w:style w:type="paragraph" w:customStyle="1" w:styleId="214">
    <w:name w:val="正文缩进2"/>
    <w:pPr>
      <w:widowControl w:val="0"/>
      <w:ind w:firstLine="420"/>
      <w:jc w:val="both"/>
    </w:pPr>
    <w:rPr>
      <w:rFonts w:ascii="Calibri" w:eastAsia="宋体" w:hAnsi="Calibri" w:cs="Times New Roman"/>
      <w:kern w:val="2"/>
      <w:sz w:val="21"/>
      <w:szCs w:val="22"/>
      <w:lang w:val="en-US" w:eastAsia="zh-CN" w:bidi="ar-SA"/>
    </w:rPr>
  </w:style>
  <w:style w:type="paragraph" w:customStyle="1" w:styleId="89">
    <w:name w:val="正文89"/>
    <w:pPr>
      <w:widowControl w:val="0"/>
      <w:jc w:val="both"/>
    </w:pPr>
    <w:rPr>
      <w:rFonts w:ascii="Times New Roman" w:eastAsia="宋体" w:hAnsi="Times New Roman" w:cs="Times New Roman"/>
      <w:kern w:val="2"/>
      <w:sz w:val="21"/>
      <w:szCs w:val="24"/>
      <w:lang w:val="en-US" w:eastAsia="zh-CN" w:bidi="ar-SA"/>
    </w:rPr>
  </w:style>
  <w:style w:type="paragraph" w:customStyle="1" w:styleId="380">
    <w:name w:val="正文38"/>
    <w:next w:val="a4"/>
    <w:pPr>
      <w:widowControl w:val="0"/>
      <w:jc w:val="both"/>
    </w:pPr>
    <w:rPr>
      <w:rFonts w:ascii="Calibri" w:eastAsia="宋体" w:hAnsi="Calibri" w:cs="Times New Roman"/>
      <w:kern w:val="2"/>
      <w:sz w:val="21"/>
      <w:szCs w:val="22"/>
      <w:lang w:val="en-US" w:eastAsia="zh-CN" w:bidi="ar-SA"/>
    </w:rPr>
  </w:style>
  <w:style w:type="paragraph" w:customStyle="1" w:styleId="34110">
    <w:name w:val="样式 341 10 磅"/>
    <w:pPr>
      <w:widowControl w:val="0"/>
      <w:jc w:val="both"/>
    </w:pPr>
    <w:rPr>
      <w:rFonts w:ascii="Times New Roman" w:eastAsia="宋体" w:hAnsi="Times New Roman" w:cs="Times New Roman"/>
      <w:kern w:val="2"/>
      <w:sz w:val="21"/>
      <w:szCs w:val="22"/>
      <w:lang w:val="en-US" w:eastAsia="zh-CN" w:bidi="ar-SA"/>
    </w:rPr>
  </w:style>
  <w:style w:type="paragraph" w:customStyle="1" w:styleId="680">
    <w:name w:val="纯文本68"/>
    <w:pPr>
      <w:widowControl w:val="0"/>
      <w:jc w:val="both"/>
    </w:pPr>
    <w:rPr>
      <w:rFonts w:ascii="宋体" w:eastAsia="宋体" w:cs="Courier New"/>
      <w:kern w:val="2"/>
      <w:sz w:val="21"/>
      <w:szCs w:val="21"/>
      <w:lang w:val="en-US" w:eastAsia="zh-CN" w:bidi="ar-SA"/>
    </w:rPr>
  </w:style>
  <w:style w:type="paragraph" w:customStyle="1" w:styleId="196810">
    <w:name w:val="样式 1968 10 磅"/>
    <w:pPr>
      <w:widowControl w:val="0"/>
      <w:spacing w:line="360" w:lineRule="auto"/>
      <w:jc w:val="both"/>
    </w:pPr>
    <w:rPr>
      <w:rFonts w:ascii="宋体" w:eastAsia="宋体" w:cs="Times New Roman"/>
      <w:kern w:val="2"/>
      <w:sz w:val="21"/>
      <w:szCs w:val="21"/>
      <w:lang w:val="en-US" w:eastAsia="zh-CN" w:bidi="ar-SA"/>
    </w:rPr>
  </w:style>
  <w:style w:type="paragraph" w:customStyle="1" w:styleId="35510">
    <w:name w:val="样式 355 10 磅"/>
    <w:next w:val="355101"/>
    <w:pPr>
      <w:widowControl w:val="0"/>
      <w:jc w:val="both"/>
    </w:pPr>
    <w:rPr>
      <w:rFonts w:ascii="Times New Roman" w:eastAsia="宋体" w:hAnsi="Times New Roman" w:cs="Times New Roman"/>
      <w:kern w:val="2"/>
      <w:sz w:val="21"/>
      <w:szCs w:val="22"/>
      <w:lang w:val="en-US" w:eastAsia="zh-CN" w:bidi="ar-SA"/>
    </w:rPr>
  </w:style>
  <w:style w:type="paragraph" w:customStyle="1" w:styleId="640">
    <w:name w:val="纯文本64"/>
    <w:pPr>
      <w:widowControl w:val="0"/>
      <w:jc w:val="both"/>
    </w:pPr>
    <w:rPr>
      <w:rFonts w:ascii="宋体" w:eastAsia="宋体" w:cs="Courier New"/>
      <w:kern w:val="2"/>
      <w:sz w:val="21"/>
      <w:szCs w:val="21"/>
      <w:lang w:val="en-US" w:eastAsia="zh-CN" w:bidi="ar-SA"/>
    </w:rPr>
  </w:style>
  <w:style w:type="paragraph" w:customStyle="1" w:styleId="19810">
    <w:name w:val="样式 198 10 磅"/>
    <w:pPr>
      <w:widowControl w:val="0"/>
      <w:jc w:val="both"/>
    </w:pPr>
    <w:rPr>
      <w:rFonts w:ascii="Calibri" w:eastAsia="宋体" w:hAnsi="Calibri" w:cs="Times New Roman"/>
      <w:kern w:val="2"/>
      <w:sz w:val="21"/>
      <w:szCs w:val="22"/>
      <w:lang w:val="en-US" w:eastAsia="zh-CN" w:bidi="ar-SA"/>
    </w:rPr>
  </w:style>
  <w:style w:type="paragraph" w:customStyle="1" w:styleId="570">
    <w:name w:val="正文570"/>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Times New Roman" w:eastAsia="宋体" w:hAnsi="Times New Roman" w:cs="Times New Roman"/>
      <w:kern w:val="2"/>
      <w:sz w:val="21"/>
      <w:szCs w:val="24"/>
      <w:lang w:val="en-US" w:eastAsia="zh-CN" w:bidi="ar-SA"/>
    </w:rPr>
  </w:style>
  <w:style w:type="paragraph" w:customStyle="1" w:styleId="24010">
    <w:name w:val="样式 24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szCs w:val="20"/>
    </w:rPr>
  </w:style>
  <w:style w:type="paragraph" w:customStyle="1" w:styleId="18410">
    <w:name w:val="样式 184 10 磅"/>
    <w:pPr>
      <w:widowControl w:val="0"/>
      <w:jc w:val="both"/>
    </w:pPr>
    <w:rPr>
      <w:rFonts w:ascii="Calibri" w:eastAsia="宋体" w:hAnsi="Calibri" w:cs="Times New Roman"/>
      <w:kern w:val="2"/>
      <w:sz w:val="21"/>
      <w:szCs w:val="22"/>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zh-CN" w:bidi="ar-SA"/>
    </w:rPr>
  </w:style>
  <w:style w:type="paragraph" w:customStyle="1" w:styleId="16910">
    <w:name w:val="样式 169 10 磅"/>
    <w:pPr>
      <w:widowControl w:val="0"/>
      <w:jc w:val="both"/>
    </w:pPr>
    <w:rPr>
      <w:rFonts w:ascii="Times New Roman" w:eastAsia="宋体" w:hAnsi="Times New Roman" w:cs="Times New Roman"/>
      <w:kern w:val="2"/>
      <w:sz w:val="21"/>
      <w:lang w:val="en-US" w:eastAsia="zh-CN" w:bidi="ar-SA"/>
    </w:rPr>
  </w:style>
  <w:style w:type="paragraph" w:customStyle="1" w:styleId="195110">
    <w:name w:val="样式 1951 10 磅"/>
    <w:pPr>
      <w:widowControl w:val="0"/>
      <w:spacing w:line="360" w:lineRule="auto"/>
      <w:jc w:val="both"/>
    </w:pPr>
    <w:rPr>
      <w:rFonts w:ascii="宋体" w:eastAsia="宋体" w:cs="Times New Roman"/>
      <w:kern w:val="2"/>
      <w:sz w:val="21"/>
      <w:szCs w:val="21"/>
      <w:lang w:val="en-US" w:eastAsia="zh-CN" w:bidi="ar-SA"/>
    </w:rPr>
  </w:style>
  <w:style w:type="paragraph" w:customStyle="1" w:styleId="299">
    <w:name w:val="正文299"/>
    <w:pPr>
      <w:widowControl w:val="0"/>
      <w:jc w:val="both"/>
    </w:pPr>
    <w:rPr>
      <w:rFonts w:ascii="Times New Roman" w:eastAsia="宋体" w:hAnsi="Times New Roman" w:cs="Times New Roman"/>
      <w:kern w:val="2"/>
      <w:sz w:val="21"/>
      <w:szCs w:val="24"/>
      <w:lang w:val="en-US" w:eastAsia="zh-CN" w:bidi="ar-SA"/>
    </w:rPr>
  </w:style>
  <w:style w:type="paragraph" w:customStyle="1" w:styleId="389">
    <w:name w:val="正文389"/>
    <w:pPr>
      <w:widowControl w:val="0"/>
      <w:jc w:val="both"/>
    </w:pPr>
    <w:rPr>
      <w:rFonts w:ascii="Times New Roman" w:eastAsia="宋体" w:hAnsi="Times New Roman" w:cs="Times New Roman"/>
      <w:kern w:val="2"/>
      <w:sz w:val="21"/>
      <w:szCs w:val="24"/>
      <w:lang w:val="en-US" w:eastAsia="zh-CN" w:bidi="ar-SA"/>
    </w:rPr>
  </w:style>
  <w:style w:type="paragraph" w:customStyle="1" w:styleId="198410">
    <w:name w:val="样式 1984 10 磅"/>
    <w:pPr>
      <w:widowControl w:val="0"/>
      <w:spacing w:line="360" w:lineRule="auto"/>
      <w:jc w:val="both"/>
    </w:pPr>
    <w:rPr>
      <w:rFonts w:ascii="宋体" w:eastAsia="宋体" w:cs="Times New Roman"/>
      <w:kern w:val="2"/>
      <w:sz w:val="21"/>
      <w:szCs w:val="21"/>
      <w:lang w:val="en-US" w:eastAsia="zh-CN" w:bidi="ar-SA"/>
    </w:rPr>
  </w:style>
  <w:style w:type="paragraph" w:customStyle="1" w:styleId="8510">
    <w:name w:val="样式 85 10 磅"/>
    <w:next w:val="6510"/>
    <w:pPr>
      <w:widowControl w:val="0"/>
      <w:jc w:val="both"/>
    </w:pPr>
    <w:rPr>
      <w:rFonts w:ascii="Times New Roman" w:eastAsia="宋体" w:hAnsi="Times New Roman" w:cs="Times New Roman"/>
      <w:kern w:val="2"/>
      <w:sz w:val="21"/>
      <w:szCs w:val="24"/>
      <w:lang w:val="en-US" w:eastAsia="zh-CN" w:bidi="ar-SA"/>
    </w:rPr>
  </w:style>
  <w:style w:type="paragraph" w:customStyle="1" w:styleId="1066">
    <w:name w:val="正文1066"/>
    <w:pPr>
      <w:widowControl w:val="0"/>
      <w:jc w:val="both"/>
    </w:pPr>
    <w:rPr>
      <w:rFonts w:ascii="Calibri" w:eastAsia="宋体" w:hAnsi="Calibri" w:cs="Times New Roman"/>
      <w:kern w:val="2"/>
      <w:sz w:val="21"/>
      <w:szCs w:val="22"/>
      <w:lang w:val="en-US" w:eastAsia="zh-CN" w:bidi="ar-SA"/>
    </w:rPr>
  </w:style>
  <w:style w:type="paragraph" w:customStyle="1" w:styleId="256">
    <w:name w:val="正文256"/>
    <w:pPr>
      <w:widowControl w:val="0"/>
      <w:jc w:val="both"/>
    </w:pPr>
    <w:rPr>
      <w:rFonts w:ascii="Times New Roman" w:eastAsia="宋体" w:hAnsi="Times New Roman" w:cs="Times New Roman"/>
      <w:kern w:val="2"/>
      <w:sz w:val="21"/>
      <w:szCs w:val="24"/>
      <w:lang w:val="en-US" w:eastAsia="zh-CN" w:bidi="ar-SA"/>
    </w:rPr>
  </w:style>
  <w:style w:type="paragraph" w:customStyle="1" w:styleId="350">
    <w:name w:val="纯文本35"/>
    <w:pPr>
      <w:widowControl w:val="0"/>
      <w:jc w:val="both"/>
    </w:pPr>
    <w:rPr>
      <w:rFonts w:ascii="宋体" w:eastAsia="宋体" w:cs="Courier New"/>
      <w:kern w:val="2"/>
      <w:sz w:val="21"/>
      <w:szCs w:val="21"/>
      <w:lang w:val="en-US" w:eastAsia="zh-CN" w:bidi="ar-SA"/>
    </w:rPr>
  </w:style>
  <w:style w:type="paragraph" w:customStyle="1" w:styleId="371">
    <w:name w:val="正文371"/>
    <w:pPr>
      <w:widowControl w:val="0"/>
      <w:jc w:val="both"/>
    </w:pPr>
    <w:rPr>
      <w:rFonts w:ascii="Times New Roman" w:eastAsia="宋体" w:hAnsi="Times New Roman" w:cs="Times New Roman"/>
      <w:kern w:val="2"/>
      <w:sz w:val="21"/>
      <w:szCs w:val="24"/>
      <w:lang w:val="en-US" w:eastAsia="zh-CN" w:bidi="ar-SA"/>
    </w:rPr>
  </w:style>
  <w:style w:type="paragraph" w:customStyle="1" w:styleId="316">
    <w:name w:val="正文31"/>
    <w:pPr>
      <w:widowControl w:val="0"/>
      <w:jc w:val="both"/>
    </w:pPr>
    <w:rPr>
      <w:rFonts w:ascii="Calibri" w:eastAsia="宋体" w:hAnsi="Calibri" w:cs="Times New Roman"/>
      <w:kern w:val="2"/>
      <w:sz w:val="21"/>
      <w:szCs w:val="22"/>
      <w:lang w:val="en-US" w:eastAsia="zh-CN" w:bidi="ar-SA"/>
    </w:rPr>
  </w:style>
  <w:style w:type="paragraph" w:customStyle="1" w:styleId="32310">
    <w:name w:val="样式 323 10 磅"/>
    <w:pPr>
      <w:widowControl w:val="0"/>
      <w:jc w:val="both"/>
    </w:pPr>
    <w:rPr>
      <w:rFonts w:ascii="Times New Roman" w:eastAsia="宋体" w:hAnsi="Times New Roman" w:cs="Times New Roman"/>
      <w:kern w:val="2"/>
      <w:sz w:val="21"/>
      <w:szCs w:val="22"/>
      <w:lang w:val="en-US" w:eastAsia="zh-CN" w:bidi="ar-SA"/>
    </w:rPr>
  </w:style>
  <w:style w:type="paragraph" w:customStyle="1" w:styleId="730">
    <w:name w:val="正文73"/>
    <w:pPr>
      <w:widowControl w:val="0"/>
      <w:jc w:val="both"/>
    </w:pPr>
    <w:rPr>
      <w:rFonts w:ascii="Times New Roman" w:eastAsia="宋体" w:hAnsi="Times New Roman" w:cs="Times New Roman"/>
      <w:kern w:val="2"/>
      <w:sz w:val="21"/>
      <w:szCs w:val="24"/>
      <w:lang w:val="en-US" w:eastAsia="zh-CN" w:bidi="ar-SA"/>
    </w:rPr>
  </w:style>
  <w:style w:type="paragraph" w:customStyle="1" w:styleId="1810">
    <w:name w:val="样式 18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样式 2 小四34"/>
    <w:next w:val="463"/>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63">
    <w:name w:val="正文463"/>
    <w:pPr>
      <w:widowControl w:val="0"/>
      <w:jc w:val="both"/>
    </w:pPr>
    <w:rPr>
      <w:rFonts w:ascii="Times New Roman" w:eastAsia="宋体" w:hAnsi="Times New Roman" w:cs="Times New Roman"/>
      <w:kern w:val="2"/>
      <w:sz w:val="21"/>
      <w:szCs w:val="24"/>
      <w:lang w:val="en-US" w:eastAsia="zh-CN" w:bidi="ar-SA"/>
    </w:rPr>
  </w:style>
  <w:style w:type="paragraph" w:customStyle="1" w:styleId="2810">
    <w:name w:val="样式 28 10 磅"/>
    <w:next w:val="TOC6"/>
    <w:pPr>
      <w:widowControl w:val="0"/>
      <w:jc w:val="both"/>
    </w:pPr>
    <w:rPr>
      <w:rFonts w:ascii="Times New Roman" w:eastAsia="宋体" w:hAnsi="Times New Roman" w:cs="Times New Roman"/>
      <w:kern w:val="2"/>
      <w:sz w:val="21"/>
      <w:szCs w:val="24"/>
      <w:lang w:val="en-US" w:eastAsia="zh-CN" w:bidi="ar-SA"/>
    </w:rPr>
  </w:style>
  <w:style w:type="paragraph" w:customStyle="1" w:styleId="248">
    <w:name w:val="正文248"/>
    <w:pPr>
      <w:widowControl w:val="0"/>
      <w:jc w:val="both"/>
    </w:pPr>
    <w:rPr>
      <w:rFonts w:ascii="Times New Roman" w:eastAsia="宋体" w:hAnsi="Times New Roman" w:cs="Times New Roman"/>
      <w:kern w:val="2"/>
      <w:sz w:val="21"/>
      <w:szCs w:val="24"/>
      <w:lang w:val="en-US" w:eastAsia="zh-CN" w:bidi="ar-SA"/>
    </w:rPr>
  </w:style>
  <w:style w:type="paragraph" w:customStyle="1" w:styleId="980">
    <w:name w:val="正文980"/>
    <w:pPr>
      <w:widowControl w:val="0"/>
      <w:jc w:val="both"/>
    </w:pPr>
    <w:rPr>
      <w:rFonts w:ascii="Calibri" w:eastAsia="宋体" w:hAnsi="Calibri" w:cs="Times New Roman"/>
      <w:kern w:val="2"/>
      <w:sz w:val="21"/>
      <w:szCs w:val="22"/>
      <w:lang w:val="en-US" w:eastAsia="zh-CN" w:bidi="ar-SA"/>
    </w:rPr>
  </w:style>
  <w:style w:type="paragraph" w:customStyle="1" w:styleId="940">
    <w:name w:val="正文940"/>
    <w:pPr>
      <w:widowControl w:val="0"/>
      <w:jc w:val="both"/>
    </w:pPr>
    <w:rPr>
      <w:rFonts w:ascii="Times New Roman" w:eastAsia="宋体" w:hAnsi="Times New Roman" w:cs="Times New Roman"/>
      <w:kern w:val="2"/>
      <w:sz w:val="21"/>
      <w:szCs w:val="24"/>
      <w:lang w:val="en-US" w:eastAsia="zh-CN"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zh-CN" w:bidi="ar-SA"/>
    </w:rPr>
  </w:style>
  <w:style w:type="paragraph" w:customStyle="1" w:styleId="82">
    <w:name w:val="纯文本82"/>
    <w:pPr>
      <w:widowControl w:val="0"/>
      <w:jc w:val="both"/>
    </w:pPr>
    <w:rPr>
      <w:rFonts w:ascii="宋体" w:eastAsia="宋体" w:cs="Courier New"/>
      <w:kern w:val="2"/>
      <w:sz w:val="21"/>
      <w:szCs w:val="21"/>
      <w:lang w:val="en-US" w:eastAsia="zh-CN" w:bidi="ar-SA"/>
    </w:rPr>
  </w:style>
  <w:style w:type="paragraph" w:customStyle="1" w:styleId="495">
    <w:name w:val="正文495"/>
    <w:pPr>
      <w:widowControl w:val="0"/>
      <w:jc w:val="both"/>
    </w:pPr>
    <w:rPr>
      <w:rFonts w:ascii="Times New Roman" w:eastAsia="宋体" w:hAnsi="Times New Roman" w:cs="Times New Roman"/>
      <w:kern w:val="2"/>
      <w:sz w:val="21"/>
      <w:szCs w:val="24"/>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291">
    <w:name w:val="正文291"/>
    <w:pPr>
      <w:widowControl w:val="0"/>
      <w:jc w:val="both"/>
    </w:pPr>
    <w:rPr>
      <w:rFonts w:ascii="Times New Roman" w:eastAsia="宋体" w:hAnsi="Times New Roman" w:cs="Times New Roman"/>
      <w:kern w:val="2"/>
      <w:sz w:val="21"/>
      <w:szCs w:val="24"/>
      <w:lang w:val="en-US" w:eastAsia="zh-CN" w:bidi="ar-SA"/>
    </w:rPr>
  </w:style>
  <w:style w:type="paragraph" w:customStyle="1" w:styleId="17910">
    <w:name w:val="样式 179 10 磅"/>
    <w:pPr>
      <w:widowControl w:val="0"/>
      <w:jc w:val="both"/>
    </w:pPr>
    <w:rPr>
      <w:rFonts w:ascii="Calibri" w:eastAsia="宋体" w:hAnsi="Calibri" w:cs="Times New Roman"/>
      <w:kern w:val="2"/>
      <w:sz w:val="21"/>
      <w:szCs w:val="22"/>
      <w:lang w:val="en-US" w:eastAsia="zh-CN" w:bidi="ar-SA"/>
    </w:rPr>
  </w:style>
  <w:style w:type="paragraph" w:customStyle="1" w:styleId="410">
    <w:name w:val="样式 4 10 磅"/>
    <w:next w:val="3"/>
    <w:pPr>
      <w:widowControl w:val="0"/>
      <w:jc w:val="both"/>
    </w:pPr>
    <w:rPr>
      <w:rFonts w:ascii="Times New Roman" w:eastAsia="宋体" w:hAnsi="Times New Roman" w:cs="Times New Roman"/>
      <w:kern w:val="2"/>
      <w:sz w:val="21"/>
      <w:szCs w:val="21"/>
      <w:lang w:val="en-US" w:eastAsia="zh-CN" w:bidi="ar-SA"/>
    </w:rPr>
  </w:style>
  <w:style w:type="paragraph" w:customStyle="1" w:styleId="914">
    <w:name w:val="正文914"/>
    <w:pPr>
      <w:widowControl w:val="0"/>
      <w:jc w:val="both"/>
    </w:pPr>
    <w:rPr>
      <w:rFonts w:ascii="Times New Roman" w:eastAsia="宋体" w:hAnsi="Times New Roman" w:cs="Times New Roman"/>
      <w:kern w:val="2"/>
      <w:sz w:val="21"/>
      <w:szCs w:val="24"/>
      <w:lang w:val="en-US" w:eastAsia="zh-CN" w:bidi="ar-SA"/>
    </w:rPr>
  </w:style>
  <w:style w:type="paragraph" w:customStyle="1" w:styleId="905">
    <w:name w:val="正文905"/>
    <w:pPr>
      <w:widowControl w:val="0"/>
      <w:jc w:val="both"/>
    </w:pPr>
    <w:rPr>
      <w:rFonts w:ascii="Calibri" w:eastAsia="宋体" w:hAnsi="Calibri" w:cs="Times New Roman"/>
      <w:kern w:val="2"/>
      <w:sz w:val="21"/>
      <w:szCs w:val="22"/>
      <w:lang w:val="en-US" w:eastAsia="zh-CN" w:bidi="ar-SA"/>
    </w:rPr>
  </w:style>
  <w:style w:type="paragraph" w:customStyle="1" w:styleId="869">
    <w:name w:val="正文869"/>
    <w:pPr>
      <w:widowControl w:val="0"/>
      <w:jc w:val="both"/>
    </w:pPr>
    <w:rPr>
      <w:rFonts w:ascii="Calibri" w:eastAsia="宋体" w:hAnsi="Calibri" w:cs="Times New Roman"/>
      <w:kern w:val="2"/>
      <w:sz w:val="21"/>
      <w:szCs w:val="22"/>
      <w:lang w:val="en-US" w:eastAsia="zh-CN" w:bidi="ar-SA"/>
    </w:rPr>
  </w:style>
  <w:style w:type="paragraph" w:customStyle="1" w:styleId="411">
    <w:name w:val="正文_4_1"/>
    <w:next w:val="a"/>
    <w:pPr>
      <w:widowControl w:val="0"/>
      <w:jc w:val="both"/>
    </w:pPr>
    <w:rPr>
      <w:rFonts w:ascii="Times New Roman" w:eastAsia="宋体" w:hAnsi="Times New Roman" w:cs="Times New Roman"/>
      <w:kern w:val="2"/>
      <w:sz w:val="21"/>
      <w:szCs w:val="22"/>
      <w:lang w:val="en-US" w:eastAsia="zh-CN" w:bidi="ar-SA"/>
    </w:rPr>
  </w:style>
  <w:style w:type="paragraph" w:customStyle="1" w:styleId="16210">
    <w:name w:val="样式 162 10 磅"/>
    <w:next w:val="159"/>
    <w:pPr>
      <w:widowControl w:val="0"/>
      <w:jc w:val="both"/>
    </w:pPr>
    <w:rPr>
      <w:rFonts w:ascii="Times New Roman" w:eastAsia="宋体" w:hAnsi="Times New Roman" w:cs="Times New Roman"/>
      <w:kern w:val="2"/>
      <w:sz w:val="21"/>
      <w:lang w:val="en-US" w:eastAsia="zh-CN" w:bidi="ar-SA"/>
    </w:rPr>
  </w:style>
  <w:style w:type="paragraph" w:customStyle="1" w:styleId="366">
    <w:name w:val="正文366"/>
    <w:pPr>
      <w:widowControl w:val="0"/>
      <w:jc w:val="both"/>
    </w:pPr>
    <w:rPr>
      <w:rFonts w:ascii="Times New Roman" w:eastAsia="宋体" w:hAnsi="Times New Roman" w:cs="Times New Roman"/>
      <w:kern w:val="2"/>
      <w:sz w:val="21"/>
      <w:szCs w:val="24"/>
      <w:lang w:val="en-US" w:eastAsia="zh-CN" w:bidi="ar-SA"/>
    </w:rPr>
  </w:style>
  <w:style w:type="paragraph" w:customStyle="1" w:styleId="37110">
    <w:name w:val="样式 3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31">
    <w:name w:val="纯文本131"/>
    <w:pPr>
      <w:widowControl w:val="0"/>
      <w:jc w:val="both"/>
    </w:pPr>
    <w:rPr>
      <w:rFonts w:ascii="宋体" w:eastAsia="宋体" w:cs="Courier New"/>
      <w:kern w:val="2"/>
      <w:sz w:val="21"/>
      <w:szCs w:val="21"/>
      <w:lang w:val="en-US" w:eastAsia="zh-CN" w:bidi="ar-SA"/>
    </w:rPr>
  </w:style>
  <w:style w:type="paragraph" w:customStyle="1" w:styleId="5410">
    <w:name w:val="样式 54 10 磅"/>
    <w:next w:val="apple-converted-space"/>
    <w:pPr>
      <w:widowControl w:val="0"/>
      <w:jc w:val="both"/>
    </w:pPr>
    <w:rPr>
      <w:rFonts w:ascii="Times New Roman" w:eastAsia="宋体" w:hAnsi="Times New Roman" w:cs="Times New Roman"/>
      <w:kern w:val="2"/>
      <w:sz w:val="21"/>
      <w:szCs w:val="24"/>
      <w:lang w:val="en-US" w:eastAsia="zh-CN" w:bidi="ar-SA"/>
    </w:rPr>
  </w:style>
  <w:style w:type="paragraph" w:customStyle="1" w:styleId="22110">
    <w:name w:val="样式 221 10 磅"/>
    <w:pPr>
      <w:widowControl w:val="0"/>
      <w:jc w:val="both"/>
    </w:pPr>
    <w:rPr>
      <w:rFonts w:ascii="Times New Roman" w:eastAsia="宋体" w:hAnsi="Times New Roman" w:cs="Times New Roman"/>
      <w:kern w:val="2"/>
      <w:sz w:val="21"/>
      <w:lang w:val="en-US" w:eastAsia="zh-CN" w:bidi="ar-SA"/>
    </w:rPr>
  </w:style>
  <w:style w:type="paragraph" w:customStyle="1" w:styleId="554">
    <w:name w:val="正文554"/>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zh-CN" w:bidi="ar-SA"/>
    </w:rPr>
  </w:style>
  <w:style w:type="paragraph" w:customStyle="1" w:styleId="938">
    <w:name w:val="正文938"/>
    <w:pPr>
      <w:widowControl w:val="0"/>
      <w:jc w:val="both"/>
    </w:pPr>
    <w:rPr>
      <w:rFonts w:ascii="Times New Roman" w:eastAsia="宋体" w:hAnsi="Times New Roman" w:cs="Times New Roman"/>
      <w:kern w:val="2"/>
      <w:sz w:val="21"/>
      <w:szCs w:val="24"/>
      <w:lang w:val="en-US" w:eastAsia="zh-CN" w:bidi="ar-SA"/>
    </w:rPr>
  </w:style>
  <w:style w:type="paragraph" w:customStyle="1" w:styleId="196110">
    <w:name w:val="样式 1961 10 磅"/>
    <w:pPr>
      <w:widowControl w:val="0"/>
      <w:spacing w:line="360" w:lineRule="auto"/>
      <w:jc w:val="both"/>
    </w:pPr>
    <w:rPr>
      <w:rFonts w:ascii="宋体" w:eastAsia="宋体" w:cs="Times New Roman"/>
      <w:kern w:val="2"/>
      <w:sz w:val="21"/>
      <w:szCs w:val="21"/>
      <w:lang w:val="en-US" w:eastAsia="zh-CN" w:bidi="ar-SA"/>
    </w:rPr>
  </w:style>
  <w:style w:type="paragraph" w:customStyle="1" w:styleId="409">
    <w:name w:val="正文409"/>
    <w:pPr>
      <w:widowControl w:val="0"/>
      <w:jc w:val="both"/>
    </w:pPr>
    <w:rPr>
      <w:rFonts w:ascii="Times New Roman" w:eastAsia="宋体" w:hAnsi="Times New Roman" w:cs="Times New Roman"/>
      <w:kern w:val="2"/>
      <w:sz w:val="21"/>
      <w:szCs w:val="24"/>
      <w:lang w:val="en-US" w:eastAsia="zh-CN" w:bidi="ar-SA"/>
    </w:rPr>
  </w:style>
  <w:style w:type="paragraph" w:customStyle="1" w:styleId="766">
    <w:name w:val="正文766"/>
    <w:next w:val="769"/>
    <w:pPr>
      <w:widowControl w:val="0"/>
      <w:jc w:val="both"/>
    </w:pPr>
    <w:rPr>
      <w:rFonts w:ascii="Times New Roman" w:eastAsia="宋体" w:hAnsi="Times New Roman" w:cs="Times New Roman"/>
      <w:kern w:val="2"/>
      <w:sz w:val="21"/>
      <w:szCs w:val="24"/>
      <w:lang w:val="en-US" w:eastAsia="zh-CN" w:bidi="ar-SA"/>
    </w:rPr>
  </w:style>
  <w:style w:type="paragraph" w:customStyle="1" w:styleId="890">
    <w:name w:val="纯文本89"/>
    <w:pPr>
      <w:widowControl w:val="0"/>
      <w:jc w:val="both"/>
    </w:pPr>
    <w:rPr>
      <w:rFonts w:ascii="宋体" w:eastAsia="宋体" w:cs="Courier New"/>
      <w:kern w:val="2"/>
      <w:sz w:val="21"/>
      <w:szCs w:val="21"/>
      <w:lang w:val="en-US" w:eastAsia="zh-CN" w:bidi="ar-SA"/>
    </w:rPr>
  </w:style>
  <w:style w:type="paragraph" w:customStyle="1" w:styleId="25110">
    <w:name w:val="样式 25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96">
    <w:name w:val="正文396"/>
    <w:pPr>
      <w:widowControl w:val="0"/>
      <w:jc w:val="both"/>
    </w:pPr>
    <w:rPr>
      <w:rFonts w:ascii="Times New Roman" w:eastAsia="宋体" w:hAnsi="Times New Roman" w:cs="Times New Roman"/>
      <w:kern w:val="2"/>
      <w:sz w:val="21"/>
      <w:szCs w:val="24"/>
      <w:lang w:val="en-US" w:eastAsia="zh-CN" w:bidi="ar-SA"/>
    </w:rPr>
  </w:style>
  <w:style w:type="paragraph" w:customStyle="1" w:styleId="9">
    <w:name w:val="纯文本9"/>
    <w:pPr>
      <w:widowControl w:val="0"/>
      <w:jc w:val="both"/>
    </w:pPr>
    <w:rPr>
      <w:rFonts w:ascii="宋体" w:eastAsia="宋体" w:cs="Courier New"/>
      <w:kern w:val="2"/>
      <w:sz w:val="21"/>
      <w:szCs w:val="21"/>
      <w:lang w:val="en-US" w:eastAsia="zh-CN" w:bidi="ar-SA"/>
    </w:rPr>
  </w:style>
  <w:style w:type="paragraph" w:customStyle="1" w:styleId="933">
    <w:name w:val="正文933"/>
    <w:pPr>
      <w:widowControl w:val="0"/>
      <w:jc w:val="both"/>
    </w:pPr>
    <w:rPr>
      <w:rFonts w:ascii="Times New Roman" w:eastAsia="宋体" w:hAnsi="Times New Roman" w:cs="Times New Roman"/>
      <w:kern w:val="2"/>
      <w:sz w:val="21"/>
      <w:szCs w:val="24"/>
      <w:lang w:val="en-US" w:eastAsia="zh-CN" w:bidi="ar-SA"/>
    </w:rPr>
  </w:style>
  <w:style w:type="paragraph" w:customStyle="1" w:styleId="1006">
    <w:name w:val="正文1006"/>
    <w:pPr>
      <w:widowControl w:val="0"/>
      <w:jc w:val="both"/>
    </w:pPr>
    <w:rPr>
      <w:rFonts w:ascii="Calibri" w:eastAsia="宋体" w:hAnsi="Calibri" w:cs="Times New Roman"/>
      <w:kern w:val="2"/>
      <w:sz w:val="21"/>
      <w:szCs w:val="22"/>
      <w:lang w:val="en-US" w:eastAsia="zh-CN" w:bidi="ar-SA"/>
    </w:rPr>
  </w:style>
  <w:style w:type="paragraph" w:customStyle="1" w:styleId="26610">
    <w:name w:val="样式 26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6310">
    <w:name w:val="样式 363 10 磅"/>
    <w:next w:val="423"/>
    <w:pPr>
      <w:widowControl w:val="0"/>
      <w:jc w:val="both"/>
    </w:pPr>
    <w:rPr>
      <w:rFonts w:ascii="Times New Roman" w:eastAsia="宋体" w:hAnsi="Times New Roman" w:cs="Times New Roman"/>
      <w:kern w:val="2"/>
      <w:sz w:val="21"/>
      <w:szCs w:val="21"/>
      <w:lang w:val="en-US" w:eastAsia="zh-CN" w:bidi="ar-SA"/>
    </w:rPr>
  </w:style>
  <w:style w:type="paragraph" w:customStyle="1" w:styleId="423">
    <w:name w:val="样式 42 小三"/>
    <w:next w:val="354"/>
    <w:pPr>
      <w:widowControl w:val="0"/>
      <w:jc w:val="both"/>
    </w:pPr>
    <w:rPr>
      <w:rFonts w:ascii="Calibri" w:eastAsia="仿宋" w:hAnsi="Calibri" w:cs="Arial"/>
      <w:kern w:val="2"/>
      <w:sz w:val="30"/>
      <w:szCs w:val="22"/>
      <w:lang w:val="en-US" w:eastAsia="zh-CN" w:bidi="ar-SA"/>
    </w:rPr>
  </w:style>
  <w:style w:type="paragraph" w:customStyle="1" w:styleId="354">
    <w:name w:val="正文354"/>
    <w:pPr>
      <w:widowControl w:val="0"/>
      <w:jc w:val="both"/>
    </w:pPr>
    <w:rPr>
      <w:rFonts w:ascii="Times New Roman" w:eastAsia="宋体" w:hAnsi="Times New Roman" w:cs="Times New Roman"/>
      <w:kern w:val="2"/>
      <w:sz w:val="21"/>
      <w:szCs w:val="24"/>
      <w:lang w:val="en-US" w:eastAsia="zh-CN" w:bidi="ar-SA"/>
    </w:rPr>
  </w:style>
  <w:style w:type="paragraph" w:customStyle="1" w:styleId="402">
    <w:name w:val="正文402"/>
    <w:pPr>
      <w:widowControl w:val="0"/>
      <w:jc w:val="both"/>
    </w:pPr>
    <w:rPr>
      <w:rFonts w:ascii="Times New Roman" w:eastAsia="宋体" w:hAnsi="Times New Roman" w:cs="Times New Roman"/>
      <w:kern w:val="2"/>
      <w:sz w:val="21"/>
      <w:szCs w:val="24"/>
      <w:lang w:val="en-US" w:eastAsia="zh-CN" w:bidi="ar-SA"/>
    </w:rPr>
  </w:style>
  <w:style w:type="paragraph" w:customStyle="1" w:styleId="627">
    <w:name w:val="正文627"/>
    <w:pPr>
      <w:widowControl w:val="0"/>
      <w:jc w:val="both"/>
    </w:pPr>
    <w:rPr>
      <w:rFonts w:ascii="Times New Roman" w:eastAsia="宋体" w:hAnsi="Times New Roman" w:cs="Times New Roman"/>
      <w:kern w:val="2"/>
      <w:sz w:val="21"/>
      <w:szCs w:val="24"/>
      <w:lang w:val="en-US" w:eastAsia="zh-CN" w:bidi="ar-SA"/>
    </w:rPr>
  </w:style>
  <w:style w:type="paragraph" w:customStyle="1" w:styleId="1070">
    <w:name w:val="正文107"/>
    <w:pPr>
      <w:widowControl w:val="0"/>
      <w:jc w:val="both"/>
    </w:pPr>
    <w:rPr>
      <w:rFonts w:ascii="Times New Roman" w:eastAsia="宋体" w:hAnsi="Times New Roman" w:cs="Times New Roman"/>
      <w:kern w:val="2"/>
      <w:sz w:val="21"/>
      <w:szCs w:val="24"/>
      <w:lang w:val="en-US" w:eastAsia="zh-CN"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zh-CN" w:bidi="ar-SA"/>
    </w:rPr>
  </w:style>
  <w:style w:type="paragraph" w:customStyle="1" w:styleId="1019">
    <w:name w:val="正文1019"/>
    <w:pPr>
      <w:widowControl w:val="0"/>
      <w:jc w:val="both"/>
    </w:pPr>
    <w:rPr>
      <w:rFonts w:ascii="Times New Roman" w:eastAsia="宋体" w:hAnsi="Times New Roman" w:cs="Times New Roman"/>
      <w:kern w:val="2"/>
      <w:sz w:val="21"/>
      <w:szCs w:val="24"/>
      <w:lang w:val="en-US" w:eastAsia="zh-CN" w:bidi="ar-SA"/>
    </w:rPr>
  </w:style>
  <w:style w:type="paragraph" w:customStyle="1" w:styleId="1132">
    <w:name w:val="正文1132"/>
    <w:pPr>
      <w:widowControl w:val="0"/>
      <w:jc w:val="both"/>
    </w:pPr>
    <w:rPr>
      <w:rFonts w:ascii="Times New Roman" w:eastAsia="宋体" w:hAnsi="Times New Roman" w:cs="Times New Roman"/>
      <w:kern w:val="2"/>
      <w:sz w:val="21"/>
      <w:szCs w:val="24"/>
      <w:lang w:val="en-US" w:eastAsia="zh-CN" w:bidi="ar-SA"/>
    </w:rPr>
  </w:style>
  <w:style w:type="paragraph" w:customStyle="1" w:styleId="338101">
    <w:name w:val="样式 338 10 磅1"/>
    <w:pPr>
      <w:widowControl w:val="0"/>
      <w:jc w:val="both"/>
    </w:pPr>
    <w:rPr>
      <w:rFonts w:ascii="Times New Roman" w:eastAsia="宋体" w:hAnsi="Times New Roman" w:cs="Times New Roman"/>
      <w:kern w:val="2"/>
      <w:sz w:val="21"/>
      <w:szCs w:val="22"/>
      <w:lang w:val="en-US" w:eastAsia="zh-CN" w:bidi="ar-SA"/>
    </w:rPr>
  </w:style>
  <w:style w:type="paragraph" w:customStyle="1" w:styleId="1133">
    <w:name w:val="正文113"/>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76">
    <w:name w:val="正文676"/>
    <w:pPr>
      <w:widowControl w:val="0"/>
      <w:jc w:val="both"/>
    </w:pPr>
    <w:rPr>
      <w:rFonts w:ascii="Times New Roman" w:eastAsia="宋体" w:hAnsi="Times New Roman" w:cs="Times New Roman"/>
      <w:kern w:val="2"/>
      <w:sz w:val="21"/>
      <w:szCs w:val="24"/>
      <w:lang w:val="en-US" w:eastAsia="zh-CN" w:bidi="ar-SA"/>
    </w:rPr>
  </w:style>
  <w:style w:type="paragraph" w:customStyle="1" w:styleId="112">
    <w:name w:val="正文_1"/>
    <w:next w:val="xl45"/>
    <w:pPr>
      <w:widowControl w:val="0"/>
      <w:jc w:val="both"/>
    </w:pPr>
    <w:rPr>
      <w:rFonts w:ascii="Times New Roman" w:eastAsia="宋体" w:hAnsi="Times New Roman" w:cs="Times New Roman"/>
      <w:kern w:val="2"/>
      <w:sz w:val="21"/>
      <w:szCs w:val="22"/>
      <w:lang w:val="en-US" w:eastAsia="zh-CN" w:bidi="ar-SA"/>
    </w:rPr>
  </w:style>
  <w:style w:type="paragraph" w:customStyle="1" w:styleId="1135">
    <w:name w:val="正文1135"/>
    <w:pPr>
      <w:widowControl w:val="0"/>
      <w:jc w:val="both"/>
    </w:pPr>
    <w:rPr>
      <w:rFonts w:ascii="Times New Roman" w:eastAsia="宋体" w:hAnsi="Times New Roman" w:cs="Times New Roman"/>
      <w:kern w:val="2"/>
      <w:sz w:val="21"/>
      <w:szCs w:val="24"/>
      <w:lang w:val="en-US" w:eastAsia="zh-CN" w:bidi="ar-SA"/>
    </w:rPr>
  </w:style>
  <w:style w:type="paragraph" w:customStyle="1" w:styleId="221">
    <w:name w:val="正文22"/>
    <w:pPr>
      <w:widowControl w:val="0"/>
      <w:jc w:val="both"/>
    </w:pPr>
    <w:rPr>
      <w:rFonts w:ascii="Calibri" w:eastAsia="宋体" w:hAnsi="Calibri" w:cs="Times New Roman"/>
      <w:kern w:val="2"/>
      <w:sz w:val="21"/>
      <w:szCs w:val="22"/>
      <w:lang w:val="en-US" w:eastAsia="zh-CN" w:bidi="ar-SA"/>
    </w:rPr>
  </w:style>
  <w:style w:type="paragraph" w:customStyle="1" w:styleId="660">
    <w:name w:val="纯文本66"/>
    <w:pPr>
      <w:widowControl w:val="0"/>
      <w:jc w:val="both"/>
    </w:pPr>
    <w:rPr>
      <w:rFonts w:ascii="宋体" w:eastAsia="宋体" w:cs="Courier New"/>
      <w:kern w:val="2"/>
      <w:sz w:val="21"/>
      <w:szCs w:val="21"/>
      <w:lang w:val="en-US" w:eastAsia="zh-CN" w:bidi="ar-SA"/>
    </w:rPr>
  </w:style>
  <w:style w:type="paragraph" w:customStyle="1" w:styleId="a14">
    <w:name w:val="段落"/>
    <w:basedOn w:val="Normal"/>
    <w:pPr>
      <w:spacing w:before="120" w:after="120" w:line="240" w:lineRule="atLeast"/>
      <w:ind w:firstLine="567"/>
    </w:pPr>
    <w:rPr>
      <w:sz w:val="28"/>
      <w:szCs w:val="20"/>
    </w:rPr>
  </w:style>
  <w:style w:type="paragraph" w:customStyle="1" w:styleId="108">
    <w:name w:val="纯文本10"/>
    <w:pPr>
      <w:widowControl w:val="0"/>
      <w:jc w:val="both"/>
    </w:pPr>
    <w:rPr>
      <w:rFonts w:ascii="宋体" w:eastAsia="宋体" w:cs="Courier New"/>
      <w:kern w:val="2"/>
      <w:sz w:val="21"/>
      <w:szCs w:val="21"/>
      <w:lang w:val="en-US" w:eastAsia="zh-CN" w:bidi="ar-SA"/>
    </w:rPr>
  </w:style>
  <w:style w:type="paragraph" w:customStyle="1" w:styleId="6100">
    <w:name w:val="正文610"/>
    <w:pPr>
      <w:widowControl w:val="0"/>
      <w:jc w:val="both"/>
    </w:pPr>
    <w:rPr>
      <w:rFonts w:ascii="Times New Roman" w:eastAsia="宋体" w:hAnsi="Times New Roman" w:cs="Times New Roman"/>
      <w:kern w:val="2"/>
      <w:sz w:val="21"/>
      <w:szCs w:val="24"/>
      <w:lang w:val="en-US" w:eastAsia="zh-CN" w:bidi="ar-SA"/>
    </w:rPr>
  </w:style>
  <w:style w:type="paragraph" w:customStyle="1" w:styleId="1146">
    <w:name w:val="正文1146"/>
    <w:pPr>
      <w:widowControl w:val="0"/>
      <w:jc w:val="both"/>
    </w:pPr>
    <w:rPr>
      <w:rFonts w:ascii="Times New Roman" w:eastAsia="宋体" w:hAnsi="Times New Roman" w:cs="Times New Roman"/>
      <w:kern w:val="2"/>
      <w:sz w:val="21"/>
      <w:szCs w:val="24"/>
      <w:lang w:val="en-US" w:eastAsia="zh-CN" w:bidi="ar-SA"/>
    </w:rPr>
  </w:style>
  <w:style w:type="paragraph" w:customStyle="1" w:styleId="293">
    <w:name w:val="正文293"/>
    <w:pPr>
      <w:widowControl w:val="0"/>
      <w:jc w:val="both"/>
    </w:pPr>
    <w:rPr>
      <w:rFonts w:ascii="Times New Roman" w:eastAsia="宋体" w:hAnsi="Times New Roman" w:cs="Times New Roman"/>
      <w:kern w:val="2"/>
      <w:sz w:val="21"/>
      <w:szCs w:val="24"/>
      <w:lang w:val="en-US" w:eastAsia="zh-CN" w:bidi="ar-SA"/>
    </w:rPr>
  </w:style>
  <w:style w:type="paragraph" w:customStyle="1" w:styleId="197">
    <w:name w:val="正文197"/>
    <w:pPr>
      <w:widowControl w:val="0"/>
      <w:jc w:val="both"/>
    </w:pPr>
    <w:rPr>
      <w:rFonts w:ascii="Times New Roman" w:eastAsia="宋体" w:hAnsi="Times New Roman" w:cs="Times New Roman"/>
      <w:kern w:val="2"/>
      <w:sz w:val="21"/>
      <w:szCs w:val="24"/>
      <w:lang w:val="en-US" w:eastAsia="zh-CN" w:bidi="ar-SA"/>
    </w:rPr>
  </w:style>
  <w:style w:type="paragraph" w:customStyle="1" w:styleId="671">
    <w:name w:val="纯文本67"/>
    <w:pPr>
      <w:widowControl w:val="0"/>
      <w:jc w:val="both"/>
    </w:pPr>
    <w:rPr>
      <w:rFonts w:ascii="宋体" w:eastAsia="宋体" w:cs="Courier New"/>
      <w:kern w:val="2"/>
      <w:sz w:val="21"/>
      <w:szCs w:val="21"/>
      <w:lang w:val="en-US" w:eastAsia="zh-CN" w:bidi="ar-SA"/>
    </w:rPr>
  </w:style>
  <w:style w:type="paragraph" w:customStyle="1" w:styleId="1118">
    <w:name w:val="正文1118"/>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正文268"/>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9010">
    <w:name w:val="样式 190 10 磅"/>
    <w:pPr>
      <w:widowControl w:val="0"/>
      <w:jc w:val="both"/>
    </w:pPr>
    <w:rPr>
      <w:rFonts w:ascii="Calibri" w:eastAsia="宋体" w:hAnsi="Calibri" w:cs="Times New Roman"/>
      <w:kern w:val="2"/>
      <w:sz w:val="21"/>
      <w:szCs w:val="22"/>
      <w:lang w:val="en-US" w:eastAsia="zh-CN" w:bidi="ar-SA"/>
    </w:rPr>
  </w:style>
  <w:style w:type="paragraph" w:customStyle="1" w:styleId="198510">
    <w:name w:val="样式 1985 10 磅"/>
    <w:pPr>
      <w:widowControl w:val="0"/>
      <w:spacing w:line="360" w:lineRule="auto"/>
      <w:jc w:val="both"/>
    </w:pPr>
    <w:rPr>
      <w:rFonts w:ascii="宋体" w:eastAsia="宋体" w:cs="Times New Roman"/>
      <w:kern w:val="2"/>
      <w:sz w:val="21"/>
      <w:szCs w:val="21"/>
      <w:lang w:val="en-US" w:eastAsia="zh-CN" w:bidi="ar-SA"/>
    </w:rPr>
  </w:style>
  <w:style w:type="paragraph" w:customStyle="1" w:styleId="531">
    <w:name w:val="正文531"/>
    <w:pPr>
      <w:widowControl w:val="0"/>
      <w:jc w:val="both"/>
    </w:pPr>
    <w:rPr>
      <w:rFonts w:ascii="Times New Roman" w:eastAsia="宋体" w:hAnsi="Times New Roman" w:cs="Times New Roman"/>
      <w:kern w:val="2"/>
      <w:sz w:val="21"/>
      <w:szCs w:val="24"/>
      <w:lang w:val="en-US" w:eastAsia="zh-CN" w:bidi="ar-SA"/>
    </w:rPr>
  </w:style>
  <w:style w:type="paragraph" w:customStyle="1" w:styleId="994">
    <w:name w:val="正文994"/>
    <w:pPr>
      <w:widowControl w:val="0"/>
      <w:jc w:val="both"/>
    </w:pPr>
    <w:rPr>
      <w:rFonts w:ascii="Times New Roman" w:eastAsia="宋体" w:hAnsi="Times New Roman" w:cs="Times New Roman"/>
      <w:kern w:val="2"/>
      <w:sz w:val="21"/>
      <w:szCs w:val="24"/>
      <w:lang w:val="en-US" w:eastAsia="zh-CN" w:bidi="ar-SA"/>
    </w:rPr>
  </w:style>
  <w:style w:type="paragraph" w:customStyle="1" w:styleId="1061">
    <w:name w:val="正文1061"/>
    <w:pPr>
      <w:widowControl w:val="0"/>
      <w:jc w:val="both"/>
    </w:pPr>
    <w:rPr>
      <w:rFonts w:ascii="Times New Roman" w:eastAsia="宋体" w:hAnsi="Times New Roman" w:cs="Times New Roman"/>
      <w:kern w:val="2"/>
      <w:sz w:val="21"/>
      <w:szCs w:val="24"/>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zh-CN" w:bidi="ar-SA"/>
    </w:rPr>
  </w:style>
  <w:style w:type="paragraph" w:customStyle="1" w:styleId="1051">
    <w:name w:val="正文1051"/>
    <w:rPr>
      <w:rFonts w:ascii="Times New Roman" w:eastAsia="宋体" w:hAnsi="Times New Roman" w:cs="Times New Roman"/>
      <w:kern w:val="2"/>
      <w:sz w:val="21"/>
      <w:szCs w:val="21"/>
      <w:lang w:val="en-US" w:eastAsia="zh-CN" w:bidi="ar-SA"/>
    </w:rPr>
  </w:style>
  <w:style w:type="paragraph" w:customStyle="1" w:styleId="1190">
    <w:name w:val="纯文本119"/>
    <w:pPr>
      <w:widowControl w:val="0"/>
      <w:jc w:val="both"/>
    </w:pPr>
    <w:rPr>
      <w:rFonts w:ascii="宋体" w:eastAsia="宋体" w:cs="Courier New"/>
      <w:kern w:val="2"/>
      <w:sz w:val="21"/>
      <w:szCs w:val="21"/>
      <w:lang w:val="en-US" w:eastAsia="zh-CN" w:bidi="ar-SA"/>
    </w:rPr>
  </w:style>
  <w:style w:type="paragraph" w:customStyle="1" w:styleId="17110">
    <w:name w:val="样式 171 10 磅"/>
    <w:next w:val="a12"/>
    <w:pPr>
      <w:widowControl w:val="0"/>
      <w:jc w:val="both"/>
    </w:pPr>
    <w:rPr>
      <w:rFonts w:ascii="Calibri" w:eastAsia="宋体" w:hAnsi="Calibri" w:cs="Times New Roman"/>
      <w:kern w:val="2"/>
      <w:sz w:val="21"/>
      <w:szCs w:val="22"/>
      <w:lang w:val="en-US" w:eastAsia="zh-CN" w:bidi="ar-SA"/>
    </w:rPr>
  </w:style>
  <w:style w:type="paragraph" w:customStyle="1" w:styleId="197410">
    <w:name w:val="样式 1974 10 磅"/>
    <w:pPr>
      <w:widowControl w:val="0"/>
      <w:spacing w:line="360" w:lineRule="auto"/>
      <w:jc w:val="both"/>
    </w:pPr>
    <w:rPr>
      <w:rFonts w:ascii="宋体" w:eastAsia="宋体" w:cs="Times New Roman"/>
      <w:kern w:val="2"/>
      <w:sz w:val="21"/>
      <w:szCs w:val="21"/>
      <w:lang w:val="en-US" w:eastAsia="zh-CN" w:bidi="ar-SA"/>
    </w:rPr>
  </w:style>
  <w:style w:type="paragraph" w:customStyle="1" w:styleId="233">
    <w:name w:val="正文233"/>
    <w:pPr>
      <w:widowControl w:val="0"/>
      <w:jc w:val="both"/>
    </w:pPr>
    <w:rPr>
      <w:rFonts w:ascii="Times New Roman" w:eastAsia="宋体" w:hAnsi="Times New Roman" w:cs="Times New Roman"/>
      <w:kern w:val="2"/>
      <w:sz w:val="21"/>
      <w:szCs w:val="24"/>
      <w:lang w:val="en-US" w:eastAsia="zh-CN" w:bidi="ar-SA"/>
    </w:rPr>
  </w:style>
  <w:style w:type="paragraph" w:customStyle="1" w:styleId="120">
    <w:name w:val="样式 12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12">
    <w:name w:val="样式 41 小四"/>
    <w:pPr>
      <w:widowControl w:val="0"/>
      <w:spacing w:line="240" w:lineRule="auto"/>
      <w:jc w:val="left"/>
    </w:pPr>
    <w:rPr>
      <w:rFonts w:ascii="宋体" w:eastAsia="宋体" w:cs="Times New Roman"/>
      <w:kern w:val="2"/>
      <w:sz w:val="24"/>
      <w:szCs w:val="21"/>
      <w:lang w:val="en-US" w:eastAsia="zh-CN" w:bidi="ar-SA"/>
    </w:rPr>
  </w:style>
  <w:style w:type="paragraph" w:customStyle="1" w:styleId="115">
    <w:name w:val="纯文本115"/>
    <w:pPr>
      <w:widowControl w:val="0"/>
      <w:jc w:val="both"/>
    </w:pPr>
    <w:rPr>
      <w:rFonts w:ascii="宋体" w:eastAsia="宋体" w:cs="Courier New"/>
      <w:kern w:val="2"/>
      <w:sz w:val="21"/>
      <w:szCs w:val="21"/>
      <w:lang w:val="en-US" w:eastAsia="zh-CN" w:bidi="ar-SA"/>
    </w:rPr>
  </w:style>
  <w:style w:type="paragraph" w:customStyle="1" w:styleId="226">
    <w:name w:val="正文226"/>
    <w:pPr>
      <w:widowControl w:val="0"/>
      <w:jc w:val="both"/>
    </w:pPr>
    <w:rPr>
      <w:rFonts w:ascii="Times New Roman" w:eastAsia="宋体" w:hAnsi="Times New Roman" w:cs="Times New Roman"/>
      <w:kern w:val="2"/>
      <w:sz w:val="21"/>
      <w:szCs w:val="24"/>
      <w:lang w:val="en-US" w:eastAsia="zh-CN" w:bidi="ar-SA"/>
    </w:rPr>
  </w:style>
  <w:style w:type="paragraph" w:customStyle="1" w:styleId="195610">
    <w:name w:val="样式 1956 10 磅"/>
    <w:pPr>
      <w:widowControl w:val="0"/>
      <w:spacing w:line="360" w:lineRule="auto"/>
      <w:jc w:val="both"/>
    </w:pPr>
    <w:rPr>
      <w:rFonts w:ascii="宋体" w:eastAsia="宋体" w:cs="Times New Roman"/>
      <w:kern w:val="2"/>
      <w:sz w:val="21"/>
      <w:szCs w:val="21"/>
      <w:lang w:val="en-US" w:eastAsia="zh-CN" w:bidi="ar-SA"/>
    </w:rPr>
  </w:style>
  <w:style w:type="paragraph" w:customStyle="1" w:styleId="823">
    <w:name w:val="正文823"/>
    <w:pPr>
      <w:widowControl w:val="0"/>
      <w:jc w:val="both"/>
    </w:pPr>
    <w:rPr>
      <w:rFonts w:ascii="Calibri" w:eastAsia="宋体" w:hAnsi="Calibri" w:cs="Times New Roman"/>
      <w:kern w:val="2"/>
      <w:sz w:val="21"/>
      <w:szCs w:val="22"/>
      <w:lang w:val="en-US" w:eastAsia="zh-CN" w:bidi="ar-SA"/>
    </w:rPr>
  </w:style>
  <w:style w:type="paragraph" w:customStyle="1" w:styleId="790">
    <w:name w:val="正文790"/>
    <w:pPr>
      <w:widowControl w:val="0"/>
      <w:jc w:val="both"/>
    </w:pPr>
    <w:rPr>
      <w:rFonts w:ascii="Calibri" w:eastAsia="宋体" w:hAnsi="Calibri" w:cs="Times New Roman"/>
      <w:kern w:val="2"/>
      <w:sz w:val="21"/>
      <w:szCs w:val="22"/>
      <w:lang w:val="en-US" w:eastAsia="zh-CN" w:bidi="ar-SA"/>
    </w:rPr>
  </w:style>
  <w:style w:type="paragraph" w:customStyle="1" w:styleId="215">
    <w:name w:val="标题 21"/>
    <w:pPr>
      <w:keepNext/>
      <w:keepLines/>
      <w:widowControl w:val="0"/>
      <w:adjustRightInd w:val="0"/>
      <w:spacing w:before="260" w:after="260" w:line="416" w:lineRule="atLeast"/>
      <w:jc w:val="both"/>
      <w:textAlignment w:val="baseline"/>
      <w:outlineLvl w:val="1"/>
    </w:pPr>
    <w:rPr>
      <w:rFonts w:ascii="Times New Roman" w:eastAsia="宋体" w:hAnsi="Times New Roman" w:cs="Times New Roman"/>
      <w:b/>
      <w:kern w:val="0"/>
      <w:sz w:val="30"/>
      <w:szCs w:val="20"/>
      <w:lang w:val="en-US" w:eastAsia="zh-CN" w:bidi="ar-SA"/>
    </w:rPr>
  </w:style>
  <w:style w:type="paragraph" w:customStyle="1" w:styleId="216">
    <w:name w:val="正文文本缩进 21"/>
    <w:pPr>
      <w:widowControl w:val="0"/>
      <w:ind w:firstLine="586"/>
      <w:jc w:val="both"/>
    </w:pPr>
    <w:rPr>
      <w:rFonts w:ascii="宋体" w:eastAsia="宋体" w:cs="Times New Roman"/>
      <w:kern w:val="2"/>
      <w:sz w:val="21"/>
      <w:szCs w:val="21"/>
      <w:lang w:val="en-US" w:eastAsia="zh-CN" w:bidi="ar-SA"/>
    </w:rPr>
  </w:style>
  <w:style w:type="paragraph" w:customStyle="1" w:styleId="8500">
    <w:name w:val="正文850"/>
    <w:pPr>
      <w:widowControl w:val="0"/>
      <w:jc w:val="both"/>
    </w:pPr>
    <w:rPr>
      <w:rFonts w:ascii="Calibri" w:eastAsia="宋体" w:hAnsi="Calibri" w:cs="Times New Roman"/>
      <w:kern w:val="2"/>
      <w:sz w:val="21"/>
      <w:szCs w:val="22"/>
      <w:lang w:val="en-US" w:eastAsia="zh-CN" w:bidi="ar-SA"/>
    </w:rPr>
  </w:style>
  <w:style w:type="paragraph" w:customStyle="1" w:styleId="a15">
    <w:name w:val="列出段落"/>
    <w:pPr>
      <w:widowControl w:val="0"/>
      <w:ind w:firstLine="200" w:firstLineChars="200"/>
      <w:jc w:val="both"/>
    </w:pPr>
    <w:rPr>
      <w:rFonts w:ascii="Calibri" w:eastAsia="宋体" w:hAnsi="Calibri" w:cs="Times New Roman"/>
      <w:kern w:val="2"/>
      <w:sz w:val="21"/>
      <w:szCs w:val="22"/>
      <w:lang w:val="en-US" w:eastAsia="zh-CN" w:bidi="ar-SA"/>
    </w:rPr>
  </w:style>
  <w:style w:type="paragraph" w:customStyle="1" w:styleId="11410">
    <w:name w:val="样式 114 10 磅"/>
    <w:pPr>
      <w:widowControl w:val="0"/>
      <w:jc w:val="both"/>
    </w:pPr>
    <w:rPr>
      <w:rFonts w:ascii="Times New Roman" w:eastAsia="宋体" w:hAnsi="Times New Roman" w:cs="Times New Roman"/>
      <w:kern w:val="2"/>
      <w:sz w:val="21"/>
      <w:lang w:val="en-US" w:eastAsia="zh-CN" w:bidi="ar-SA"/>
    </w:rPr>
  </w:style>
  <w:style w:type="paragraph" w:customStyle="1" w:styleId="196010">
    <w:name w:val="样式 1960 10 磅"/>
    <w:pPr>
      <w:widowControl w:val="0"/>
      <w:spacing w:line="360" w:lineRule="auto"/>
      <w:jc w:val="both"/>
    </w:pPr>
    <w:rPr>
      <w:rFonts w:ascii="宋体" w:eastAsia="宋体" w:cs="Times New Roman"/>
      <w:kern w:val="2"/>
      <w:sz w:val="21"/>
      <w:szCs w:val="21"/>
      <w:lang w:val="en-US" w:eastAsia="zh-CN" w:bidi="ar-SA"/>
    </w:rPr>
  </w:style>
  <w:style w:type="paragraph" w:customStyle="1" w:styleId="330">
    <w:name w:val="样式 33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66">
    <w:name w:val="正文266"/>
    <w:pPr>
      <w:widowControl w:val="0"/>
      <w:jc w:val="both"/>
    </w:pPr>
    <w:rPr>
      <w:rFonts w:ascii="Times New Roman" w:eastAsia="宋体" w:hAnsi="Times New Roman" w:cs="Times New Roman"/>
      <w:kern w:val="2"/>
      <w:sz w:val="21"/>
      <w:szCs w:val="24"/>
      <w:lang w:val="en-US" w:eastAsia="zh-CN" w:bidi="ar-SA"/>
    </w:rPr>
  </w:style>
  <w:style w:type="paragraph" w:customStyle="1" w:styleId="247">
    <w:name w:val="正文247"/>
    <w:pPr>
      <w:widowControl w:val="0"/>
      <w:jc w:val="both"/>
    </w:pPr>
    <w:rPr>
      <w:rFonts w:ascii="Times New Roman" w:eastAsia="宋体" w:hAnsi="Times New Roman" w:cs="Times New Roman"/>
      <w:kern w:val="2"/>
      <w:sz w:val="21"/>
      <w:szCs w:val="24"/>
      <w:lang w:val="en-US" w:eastAsia="zh-CN" w:bidi="ar-SA"/>
    </w:rPr>
  </w:style>
  <w:style w:type="paragraph" w:customStyle="1" w:styleId="696">
    <w:name w:val="正文696"/>
    <w:pPr>
      <w:widowControl w:val="0"/>
      <w:jc w:val="both"/>
    </w:pPr>
    <w:rPr>
      <w:rFonts w:ascii="Times New Roman" w:eastAsia="宋体" w:hAnsi="Times New Roman" w:cs="Times New Roman"/>
      <w:kern w:val="2"/>
      <w:sz w:val="21"/>
      <w:szCs w:val="24"/>
      <w:lang w:val="en-US" w:eastAsia="zh-CN" w:bidi="ar-SA"/>
    </w:rPr>
  </w:style>
  <w:style w:type="paragraph" w:customStyle="1" w:styleId="4600">
    <w:name w:val="正文460"/>
    <w:pPr>
      <w:widowControl w:val="0"/>
      <w:jc w:val="both"/>
    </w:pPr>
    <w:rPr>
      <w:rFonts w:ascii="Times New Roman" w:eastAsia="宋体" w:hAnsi="Times New Roman" w:cs="Times New Roman"/>
      <w:kern w:val="2"/>
      <w:sz w:val="21"/>
      <w:szCs w:val="24"/>
      <w:lang w:val="en-US" w:eastAsia="zh-CN" w:bidi="ar-SA"/>
    </w:rPr>
  </w:style>
  <w:style w:type="paragraph" w:customStyle="1" w:styleId="10410">
    <w:name w:val="样式 104 10 磅"/>
    <w:pPr>
      <w:widowControl w:val="0"/>
      <w:jc w:val="both"/>
    </w:pPr>
    <w:rPr>
      <w:rFonts w:ascii="Times New Roman" w:eastAsia="宋体" w:hAnsi="Times New Roman" w:cs="Times New Roman"/>
      <w:kern w:val="2"/>
      <w:sz w:val="21"/>
      <w:lang w:val="en-US" w:eastAsia="zh-CN" w:bidi="ar-SA"/>
    </w:rPr>
  </w:style>
  <w:style w:type="paragraph" w:customStyle="1" w:styleId="32210">
    <w:name w:val="样式 322 10 磅"/>
    <w:pPr>
      <w:widowControl w:val="0"/>
      <w:jc w:val="both"/>
    </w:pPr>
    <w:rPr>
      <w:rFonts w:ascii="Times New Roman" w:eastAsia="宋体" w:hAnsi="Times New Roman" w:cs="Times New Roman"/>
      <w:kern w:val="2"/>
      <w:sz w:val="21"/>
      <w:lang w:val="en-US" w:eastAsia="zh-CN" w:bidi="ar-SA"/>
    </w:rPr>
  </w:style>
  <w:style w:type="paragraph" w:customStyle="1" w:styleId="219101">
    <w:name w:val="样式 219 10 磅1"/>
    <w:pPr>
      <w:widowControl w:val="0"/>
      <w:jc w:val="both"/>
    </w:pPr>
    <w:rPr>
      <w:rFonts w:ascii="Times New Roman" w:eastAsia="宋体" w:hAnsi="Times New Roman" w:cs="Times New Roman"/>
      <w:kern w:val="2"/>
      <w:sz w:val="21"/>
      <w:szCs w:val="22"/>
      <w:lang w:val="en-US" w:eastAsia="zh-CN" w:bidi="ar-SA"/>
    </w:rPr>
  </w:style>
  <w:style w:type="paragraph" w:customStyle="1" w:styleId="264">
    <w:name w:val="正文264"/>
    <w:pPr>
      <w:widowControl w:val="0"/>
      <w:jc w:val="both"/>
    </w:pPr>
    <w:rPr>
      <w:rFonts w:ascii="Times New Roman" w:eastAsia="宋体" w:hAnsi="Times New Roman" w:cs="Times New Roman"/>
      <w:kern w:val="2"/>
      <w:sz w:val="21"/>
      <w:szCs w:val="24"/>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zh-CN" w:bidi="ar-SA"/>
    </w:rPr>
  </w:style>
  <w:style w:type="paragraph" w:customStyle="1" w:styleId="748">
    <w:name w:val="正文748"/>
    <w:pPr>
      <w:widowControl w:val="0"/>
      <w:jc w:val="both"/>
    </w:pPr>
    <w:rPr>
      <w:rFonts w:ascii="Times New Roman" w:eastAsia="宋体" w:hAnsi="Times New Roman" w:cs="Times New Roman"/>
      <w:kern w:val="2"/>
      <w:sz w:val="21"/>
      <w:szCs w:val="24"/>
      <w:lang w:val="en-US" w:eastAsia="zh-CN" w:bidi="ar-SA"/>
    </w:rPr>
  </w:style>
  <w:style w:type="paragraph" w:customStyle="1" w:styleId="317">
    <w:name w:val="纯文本3"/>
    <w:pPr>
      <w:widowControl w:val="0"/>
      <w:spacing w:line="360" w:lineRule="auto"/>
      <w:jc w:val="both"/>
    </w:pPr>
    <w:rPr>
      <w:rFonts w:ascii="宋体" w:eastAsia="宋体" w:cs="Courier New"/>
      <w:kern w:val="2"/>
      <w:sz w:val="24"/>
      <w:szCs w:val="21"/>
      <w:lang w:val="en-US" w:eastAsia="zh-CN" w:bidi="ar-SA"/>
    </w:rPr>
  </w:style>
  <w:style w:type="paragraph" w:customStyle="1" w:styleId="707">
    <w:name w:val="正文707"/>
    <w:pPr>
      <w:widowControl w:val="0"/>
      <w:jc w:val="both"/>
    </w:pPr>
    <w:rPr>
      <w:rFonts w:ascii="Times New Roman" w:eastAsia="宋体" w:hAnsi="Times New Roman"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zh-CN" w:bidi="ar-SA"/>
    </w:rPr>
  </w:style>
  <w:style w:type="paragraph" w:customStyle="1" w:styleId="20310">
    <w:name w:val="样式 203 10 磅"/>
    <w:pPr>
      <w:widowControl w:val="0"/>
      <w:jc w:val="both"/>
    </w:pPr>
    <w:rPr>
      <w:rFonts w:ascii="Calibri" w:eastAsia="宋体" w:hAnsi="Calibri" w:cs="Times New Roman"/>
      <w:kern w:val="2"/>
      <w:sz w:val="21"/>
      <w:szCs w:val="22"/>
      <w:lang w:val="en-US" w:eastAsia="zh-CN" w:bidi="ar-SA"/>
    </w:rPr>
  </w:style>
  <w:style w:type="paragraph" w:customStyle="1" w:styleId="197110">
    <w:name w:val="样式 1971 10 磅"/>
    <w:pPr>
      <w:widowControl w:val="0"/>
      <w:spacing w:line="360" w:lineRule="auto"/>
      <w:jc w:val="both"/>
    </w:pPr>
    <w:rPr>
      <w:rFonts w:ascii="宋体" w:eastAsia="宋体" w:cs="Times New Roman"/>
      <w:kern w:val="2"/>
      <w:sz w:val="21"/>
      <w:szCs w:val="21"/>
      <w:lang w:val="en-US" w:eastAsia="zh-CN" w:bidi="ar-SA"/>
    </w:rPr>
  </w:style>
  <w:style w:type="paragraph" w:customStyle="1" w:styleId="331">
    <w:name w:val="纯文本33"/>
    <w:pPr>
      <w:widowControl w:val="0"/>
      <w:jc w:val="both"/>
    </w:pPr>
    <w:rPr>
      <w:rFonts w:ascii="宋体" w:eastAsia="宋体" w:cs="Courier New"/>
      <w:kern w:val="2"/>
      <w:sz w:val="21"/>
      <w:szCs w:val="21"/>
      <w:lang w:val="en-US" w:eastAsia="zh-CN" w:bidi="ar-SA"/>
    </w:rPr>
  </w:style>
  <w:style w:type="paragraph" w:customStyle="1" w:styleId="298">
    <w:name w:val="正文298"/>
    <w:pPr>
      <w:widowControl w:val="0"/>
      <w:jc w:val="both"/>
    </w:pPr>
    <w:rPr>
      <w:rFonts w:ascii="Times New Roman" w:eastAsia="宋体" w:hAnsi="Times New Roman" w:cs="Times New Roman"/>
      <w:kern w:val="2"/>
      <w:sz w:val="21"/>
      <w:szCs w:val="24"/>
      <w:lang w:val="en-US" w:eastAsia="zh-CN" w:bidi="ar-SA"/>
    </w:rPr>
  </w:style>
  <w:style w:type="paragraph" w:customStyle="1" w:styleId="376">
    <w:name w:val="正文376"/>
    <w:pPr>
      <w:widowControl w:val="0"/>
      <w:jc w:val="both"/>
    </w:pPr>
    <w:rPr>
      <w:rFonts w:ascii="Times New Roman" w:eastAsia="宋体" w:hAnsi="Times New Roman" w:cs="Times New Roman"/>
      <w:kern w:val="2"/>
      <w:sz w:val="21"/>
      <w:szCs w:val="24"/>
      <w:lang w:val="en-US" w:eastAsia="zh-CN" w:bidi="ar-SA"/>
    </w:rPr>
  </w:style>
  <w:style w:type="paragraph" w:customStyle="1" w:styleId="11330">
    <w:name w:val="正文1133"/>
    <w:pPr>
      <w:widowControl w:val="0"/>
      <w:jc w:val="both"/>
    </w:pPr>
    <w:rPr>
      <w:rFonts w:ascii="Times New Roman" w:eastAsia="宋体" w:hAnsi="Times New Roman" w:cs="Times New Roman"/>
      <w:kern w:val="2"/>
      <w:sz w:val="21"/>
      <w:szCs w:val="24"/>
      <w:lang w:val="en-US" w:eastAsia="zh-CN" w:bidi="ar-SA"/>
    </w:rPr>
  </w:style>
  <w:style w:type="paragraph" w:customStyle="1" w:styleId="121">
    <w:name w:val="正文1"/>
    <w:pPr>
      <w:widowControl w:val="0"/>
      <w:jc w:val="both"/>
    </w:pPr>
    <w:rPr>
      <w:rFonts w:ascii="Times New Roman" w:eastAsia="宋体" w:hAnsi="Times New Roman" w:cs="Times New Roman"/>
      <w:kern w:val="2"/>
      <w:sz w:val="21"/>
      <w:szCs w:val="24"/>
      <w:lang w:val="en-US" w:eastAsia="zh-CN" w:bidi="ar-SA"/>
    </w:rPr>
  </w:style>
  <w:style w:type="paragraph" w:customStyle="1" w:styleId="19210">
    <w:name w:val="样式 192 10 磅"/>
    <w:pPr>
      <w:widowControl w:val="0"/>
      <w:jc w:val="both"/>
    </w:pPr>
    <w:rPr>
      <w:rFonts w:ascii="Calibri" w:eastAsia="宋体" w:hAnsi="Calibri" w:cs="Times New Roman"/>
      <w:kern w:val="2"/>
      <w:sz w:val="21"/>
      <w:szCs w:val="22"/>
      <w:lang w:val="en-US" w:eastAsia="zh-CN" w:bidi="ar-SA"/>
    </w:rPr>
  </w:style>
  <w:style w:type="paragraph" w:customStyle="1" w:styleId="a16">
    <w:name w:val="样式 小五"/>
    <w:next w:val="10"/>
    <w:pPr>
      <w:widowControl w:val="0"/>
      <w:tabs>
        <w:tab w:val="center" w:pos="4153"/>
        <w:tab w:val="right" w:pos="8306"/>
      </w:tabs>
      <w:snapToGrid w:val="0"/>
    </w:pPr>
    <w:rPr>
      <w:rFonts w:ascii="Times New Roman" w:eastAsia="宋体" w:hAnsi="Times New Roman" w:cs="Times New Roman"/>
      <w:kern w:val="2"/>
      <w:sz w:val="18"/>
      <w:szCs w:val="18"/>
      <w:lang w:val="en-US" w:eastAsia="zh-CN" w:bidi="ar-SA"/>
    </w:rPr>
  </w:style>
  <w:style w:type="paragraph" w:customStyle="1" w:styleId="95">
    <w:name w:val="纯文本95"/>
    <w:pPr>
      <w:widowControl w:val="0"/>
      <w:jc w:val="both"/>
    </w:pPr>
    <w:rPr>
      <w:rFonts w:ascii="宋体" w:eastAsia="宋体" w:cs="Courier New"/>
      <w:kern w:val="2"/>
      <w:sz w:val="21"/>
      <w:szCs w:val="21"/>
      <w:lang w:val="en-US" w:eastAsia="zh-CN" w:bidi="ar-SA"/>
    </w:rPr>
  </w:style>
  <w:style w:type="paragraph" w:customStyle="1" w:styleId="659">
    <w:name w:val="正文659"/>
    <w:pPr>
      <w:widowControl w:val="0"/>
      <w:jc w:val="both"/>
    </w:pPr>
    <w:rPr>
      <w:rFonts w:ascii="Times New Roman" w:eastAsia="宋体" w:hAnsi="Times New Roman" w:cs="Times New Roman"/>
      <w:kern w:val="2"/>
      <w:sz w:val="21"/>
      <w:szCs w:val="24"/>
      <w:lang w:val="en-US" w:eastAsia="zh-CN" w:bidi="ar-SA"/>
    </w:rPr>
  </w:style>
  <w:style w:type="paragraph" w:customStyle="1" w:styleId="1129">
    <w:name w:val="正文1129"/>
    <w:pPr>
      <w:widowControl w:val="0"/>
      <w:jc w:val="both"/>
    </w:pPr>
    <w:rPr>
      <w:rFonts w:ascii="Times New Roman" w:eastAsia="宋体" w:hAnsi="Times New Roman" w:cs="Times New Roman"/>
      <w:kern w:val="2"/>
      <w:sz w:val="21"/>
      <w:szCs w:val="24"/>
      <w:lang w:val="en-US" w:eastAsia="zh-CN" w:bidi="ar-SA"/>
    </w:rPr>
  </w:style>
  <w:style w:type="paragraph" w:customStyle="1" w:styleId="195410">
    <w:name w:val="样式 1954 10 磅"/>
    <w:pPr>
      <w:widowControl w:val="0"/>
      <w:spacing w:line="360" w:lineRule="auto"/>
      <w:jc w:val="both"/>
    </w:pPr>
    <w:rPr>
      <w:rFonts w:ascii="宋体" w:eastAsia="宋体" w:cs="Times New Roman"/>
      <w:kern w:val="2"/>
      <w:sz w:val="21"/>
      <w:szCs w:val="21"/>
      <w:lang w:val="en-US" w:eastAsia="zh-CN" w:bidi="ar-SA"/>
    </w:rPr>
  </w:style>
  <w:style w:type="paragraph" w:customStyle="1" w:styleId="CharChar5">
    <w:name w:val="Char Char5"/>
    <w:basedOn w:val="Normal"/>
    <w:rPr>
      <w:rFonts w:ascii="Tahoma" w:hAnsi="Tahoma"/>
      <w:sz w:val="24"/>
      <w:szCs w:val="20"/>
    </w:rPr>
  </w:style>
  <w:style w:type="paragraph" w:customStyle="1" w:styleId="729">
    <w:name w:val="正文729"/>
    <w:pPr>
      <w:widowControl w:val="0"/>
      <w:jc w:val="both"/>
    </w:pPr>
    <w:rPr>
      <w:rFonts w:ascii="Times New Roman" w:eastAsia="宋体" w:hAnsi="Times New Roman" w:cs="Times New Roman"/>
      <w:kern w:val="2"/>
      <w:sz w:val="21"/>
      <w:szCs w:val="24"/>
      <w:lang w:val="en-US" w:eastAsia="zh-CN" w:bidi="ar-SA"/>
    </w:rPr>
  </w:style>
  <w:style w:type="paragraph" w:customStyle="1" w:styleId="811">
    <w:name w:val="正文8"/>
    <w:pPr>
      <w:widowControl w:val="0"/>
      <w:jc w:val="both"/>
    </w:pPr>
    <w:rPr>
      <w:rFonts w:ascii="Calibri" w:eastAsia="宋体" w:hAnsi="Calibri" w:cs="Times New Roman"/>
      <w:kern w:val="2"/>
      <w:sz w:val="21"/>
      <w:szCs w:val="22"/>
      <w:lang w:val="en-US" w:eastAsia="zh-CN" w:bidi="ar-SA"/>
    </w:rPr>
  </w:style>
  <w:style w:type="paragraph" w:customStyle="1" w:styleId="6711">
    <w:name w:val="正文671"/>
    <w:pPr>
      <w:widowControl w:val="0"/>
      <w:jc w:val="both"/>
    </w:pPr>
    <w:rPr>
      <w:rFonts w:ascii="Times New Roman" w:eastAsia="宋体" w:hAnsi="Times New Roman" w:cs="Times New Roman"/>
      <w:kern w:val="2"/>
      <w:sz w:val="21"/>
      <w:szCs w:val="24"/>
      <w:lang w:val="en-US" w:eastAsia="zh-CN" w:bidi="ar-SA"/>
    </w:rPr>
  </w:style>
  <w:style w:type="paragraph" w:customStyle="1" w:styleId="24610">
    <w:name w:val="样式 24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46">
    <w:name w:val="正文246"/>
    <w:pPr>
      <w:widowControl w:val="0"/>
      <w:jc w:val="both"/>
    </w:pPr>
    <w:rPr>
      <w:rFonts w:ascii="Times New Roman" w:eastAsia="宋体" w:hAnsi="Times New Roman" w:cs="Times New Roman"/>
      <w:kern w:val="2"/>
      <w:sz w:val="21"/>
      <w:szCs w:val="24"/>
      <w:lang w:val="en-US" w:eastAsia="zh-CN" w:bidi="ar-SA"/>
    </w:rPr>
  </w:style>
  <w:style w:type="paragraph" w:customStyle="1" w:styleId="195710">
    <w:name w:val="样式 1957 10 磅"/>
    <w:pPr>
      <w:widowControl w:val="0"/>
      <w:spacing w:line="360" w:lineRule="auto"/>
      <w:jc w:val="both"/>
    </w:pPr>
    <w:rPr>
      <w:rFonts w:ascii="宋体" w:eastAsia="宋体" w:cs="Times New Roman"/>
      <w:kern w:val="2"/>
      <w:sz w:val="21"/>
      <w:szCs w:val="21"/>
      <w:lang w:val="en-US" w:eastAsia="zh-CN" w:bidi="ar-SA"/>
    </w:rPr>
  </w:style>
  <w:style w:type="paragraph" w:customStyle="1" w:styleId="19410">
    <w:name w:val="样式 194 10 磅"/>
    <w:next w:val="194101"/>
    <w:pPr>
      <w:widowControl w:val="0"/>
      <w:jc w:val="both"/>
    </w:pPr>
    <w:rPr>
      <w:rFonts w:ascii="Calibri" w:eastAsia="宋体" w:hAnsi="Calibri" w:cs="Times New Roman"/>
      <w:kern w:val="2"/>
      <w:sz w:val="21"/>
      <w:szCs w:val="22"/>
      <w:lang w:val="en-US" w:eastAsia="zh-CN" w:bidi="ar-SA"/>
    </w:rPr>
  </w:style>
  <w:style w:type="paragraph" w:customStyle="1" w:styleId="17810">
    <w:name w:val="样式 178 10 磅"/>
    <w:pPr>
      <w:widowControl w:val="0"/>
      <w:jc w:val="both"/>
    </w:pPr>
    <w:rPr>
      <w:rFonts w:ascii="Calibri" w:eastAsia="宋体" w:hAnsi="Calibri" w:cs="Times New Roman"/>
      <w:kern w:val="2"/>
      <w:sz w:val="21"/>
      <w:szCs w:val="22"/>
      <w:lang w:val="en-US" w:eastAsia="zh-CN" w:bidi="ar-SA"/>
    </w:rPr>
  </w:style>
  <w:style w:type="paragraph" w:customStyle="1" w:styleId="522">
    <w:name w:val="正文522"/>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正文_6"/>
    <w:next w:val="Subtitle"/>
    <w:pPr>
      <w:widowControl w:val="0"/>
      <w:jc w:val="both"/>
    </w:pPr>
    <w:rPr>
      <w:rFonts w:ascii="Times New Roman" w:eastAsia="宋体" w:hAnsi="Times New Roman" w:cs="Times New Roman"/>
      <w:kern w:val="2"/>
      <w:sz w:val="21"/>
      <w:lang w:val="en-US" w:eastAsia="zh-CN" w:bidi="ar-SA"/>
    </w:rPr>
  </w:style>
  <w:style w:type="paragraph" w:customStyle="1" w:styleId="566">
    <w:name w:val="正文566"/>
    <w:pPr>
      <w:widowControl w:val="0"/>
      <w:jc w:val="both"/>
    </w:pPr>
    <w:rPr>
      <w:rFonts w:ascii="Times New Roman" w:eastAsia="宋体" w:hAnsi="Times New Roman" w:cs="Times New Roman"/>
      <w:kern w:val="2"/>
      <w:sz w:val="21"/>
      <w:szCs w:val="24"/>
      <w:lang w:val="en-US" w:eastAsia="zh-CN" w:bidi="ar-SA"/>
    </w:rPr>
  </w:style>
  <w:style w:type="paragraph" w:customStyle="1" w:styleId="1084">
    <w:name w:val="正文1084"/>
    <w:pPr>
      <w:widowControl w:val="0"/>
      <w:jc w:val="both"/>
    </w:pPr>
    <w:rPr>
      <w:rFonts w:ascii="Calibri" w:eastAsia="宋体" w:hAnsi="Calibri" w:cs="Times New Roman"/>
      <w:kern w:val="2"/>
      <w:sz w:val="21"/>
      <w:szCs w:val="22"/>
      <w:lang w:val="en-US" w:eastAsia="zh-CN" w:bidi="ar-SA"/>
    </w:rPr>
  </w:style>
  <w:style w:type="paragraph" w:customStyle="1" w:styleId="364">
    <w:name w:val="正文364"/>
    <w:pPr>
      <w:widowControl w:val="0"/>
      <w:jc w:val="both"/>
    </w:pPr>
    <w:rPr>
      <w:rFonts w:ascii="Times New Roman" w:eastAsia="宋体" w:hAnsi="Times New Roman" w:cs="Times New Roman"/>
      <w:kern w:val="2"/>
      <w:sz w:val="21"/>
      <w:szCs w:val="24"/>
      <w:lang w:val="en-US" w:eastAsia="zh-CN" w:bidi="ar-SA"/>
    </w:rPr>
  </w:style>
  <w:style w:type="paragraph" w:customStyle="1" w:styleId="286">
    <w:name w:val="正文286"/>
    <w:pPr>
      <w:widowControl w:val="0"/>
      <w:jc w:val="both"/>
    </w:pPr>
    <w:rPr>
      <w:rFonts w:ascii="Times New Roman" w:eastAsia="宋体" w:hAnsi="Times New Roman" w:cs="Times New Roman"/>
      <w:kern w:val="2"/>
      <w:sz w:val="21"/>
      <w:szCs w:val="24"/>
      <w:lang w:val="en-US" w:eastAsia="zh-CN" w:bidi="ar-SA"/>
    </w:rPr>
  </w:style>
  <w:style w:type="paragraph" w:customStyle="1" w:styleId="512">
    <w:name w:val="正文5"/>
    <w:pPr>
      <w:widowControl w:val="0"/>
      <w:jc w:val="both"/>
    </w:pPr>
    <w:rPr>
      <w:rFonts w:ascii="Times New Roman" w:eastAsia="宋体" w:hAnsi="Times New Roman" w:cs="Times New Roman"/>
      <w:kern w:val="2"/>
      <w:sz w:val="21"/>
      <w:szCs w:val="24"/>
      <w:lang w:val="en-US" w:eastAsia="zh-CN" w:bidi="ar-SA"/>
    </w:rPr>
  </w:style>
  <w:style w:type="paragraph" w:customStyle="1" w:styleId="122">
    <w:name w:val="纯文本1"/>
    <w:pPr>
      <w:widowControl w:val="0"/>
      <w:spacing w:line="360" w:lineRule="auto"/>
      <w:jc w:val="both"/>
    </w:pPr>
    <w:rPr>
      <w:rFonts w:ascii="宋体" w:eastAsia="宋体" w:cs="Courier New"/>
      <w:kern w:val="2"/>
      <w:sz w:val="24"/>
      <w:szCs w:val="21"/>
      <w:lang w:val="en-US" w:eastAsia="zh-CN" w:bidi="ar-SA"/>
    </w:rPr>
  </w:style>
  <w:style w:type="paragraph" w:customStyle="1" w:styleId="487">
    <w:name w:val="正文487"/>
    <w:pPr>
      <w:widowControl w:val="0"/>
      <w:jc w:val="both"/>
    </w:pPr>
    <w:rPr>
      <w:rFonts w:ascii="Times New Roman" w:eastAsia="宋体" w:hAnsi="Times New Roman" w:cs="Times New Roman"/>
      <w:kern w:val="2"/>
      <w:sz w:val="21"/>
      <w:szCs w:val="24"/>
      <w:lang w:val="en-US" w:eastAsia="zh-CN" w:bidi="ar-SA"/>
    </w:rPr>
  </w:style>
  <w:style w:type="paragraph" w:customStyle="1" w:styleId="318">
    <w:name w:val="纯文本31"/>
    <w:pPr>
      <w:widowControl w:val="0"/>
      <w:jc w:val="both"/>
    </w:pPr>
    <w:rPr>
      <w:rFonts w:ascii="宋体" w:eastAsia="宋体" w:cs="Courier New"/>
      <w:kern w:val="2"/>
      <w:sz w:val="21"/>
      <w:szCs w:val="21"/>
      <w:lang w:val="en-US" w:eastAsia="zh-CN" w:bidi="ar-SA"/>
    </w:rPr>
  </w:style>
  <w:style w:type="paragraph" w:customStyle="1" w:styleId="341">
    <w:name w:val="正文341"/>
    <w:pPr>
      <w:widowControl w:val="0"/>
      <w:jc w:val="both"/>
    </w:pPr>
    <w:rPr>
      <w:rFonts w:ascii="Times New Roman" w:eastAsia="宋体" w:hAnsi="Times New Roman" w:cs="Times New Roman"/>
      <w:kern w:val="2"/>
      <w:sz w:val="21"/>
      <w:szCs w:val="24"/>
      <w:lang w:val="en-US" w:eastAsia="zh-CN" w:bidi="ar-SA"/>
    </w:rPr>
  </w:style>
  <w:style w:type="paragraph" w:customStyle="1" w:styleId="523">
    <w:name w:val="正文523"/>
    <w:pPr>
      <w:widowControl w:val="0"/>
      <w:jc w:val="both"/>
    </w:pPr>
    <w:rPr>
      <w:rFonts w:ascii="Times New Roman" w:eastAsia="宋体" w:hAnsi="Times New Roman" w:cs="Times New Roman"/>
      <w:kern w:val="2"/>
      <w:sz w:val="21"/>
      <w:szCs w:val="24"/>
      <w:lang w:val="en-US" w:eastAsia="zh-CN" w:bidi="ar-SA"/>
    </w:rPr>
  </w:style>
  <w:style w:type="paragraph" w:customStyle="1" w:styleId="35410">
    <w:name w:val="样式 354 10 磅"/>
    <w:pPr>
      <w:widowControl w:val="0"/>
      <w:jc w:val="both"/>
    </w:pPr>
    <w:rPr>
      <w:rFonts w:ascii="Times New Roman" w:eastAsia="宋体" w:hAnsi="Times New Roman" w:cs="Times New Roman"/>
      <w:kern w:val="2"/>
      <w:sz w:val="21"/>
      <w:szCs w:val="22"/>
      <w:lang w:val="en-US" w:eastAsia="zh-CN" w:bidi="ar-SA"/>
    </w:rPr>
  </w:style>
  <w:style w:type="paragraph" w:customStyle="1" w:styleId="802">
    <w:name w:val="正文802"/>
    <w:pPr>
      <w:widowControl w:val="0"/>
      <w:jc w:val="both"/>
    </w:pPr>
    <w:rPr>
      <w:rFonts w:ascii="Calibri" w:eastAsia="宋体" w:hAnsi="Calibri" w:cs="Times New Roman"/>
      <w:kern w:val="2"/>
      <w:sz w:val="21"/>
      <w:szCs w:val="22"/>
      <w:lang w:val="en-US" w:eastAsia="zh-CN" w:bidi="ar-SA"/>
    </w:rPr>
  </w:style>
  <w:style w:type="paragraph" w:customStyle="1" w:styleId="514">
    <w:name w:val="正文514"/>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正文819"/>
    <w:pPr>
      <w:widowControl w:val="0"/>
      <w:jc w:val="both"/>
    </w:pPr>
    <w:rPr>
      <w:rFonts w:ascii="Calibri" w:eastAsia="宋体" w:hAnsi="Calibri" w:cs="Times New Roman"/>
      <w:kern w:val="2"/>
      <w:sz w:val="21"/>
      <w:szCs w:val="22"/>
      <w:lang w:val="en-US" w:eastAsia="zh-CN" w:bidi="ar-SA"/>
    </w:rPr>
  </w:style>
  <w:style w:type="paragraph" w:customStyle="1" w:styleId="217">
    <w:name w:val="正文2"/>
    <w:pPr>
      <w:widowControl w:val="0"/>
      <w:jc w:val="both"/>
    </w:pPr>
    <w:rPr>
      <w:rFonts w:ascii="Times New Roman" w:eastAsia="宋体" w:hAnsi="Times New Roman" w:cs="Times New Roman"/>
      <w:kern w:val="2"/>
      <w:sz w:val="21"/>
      <w:szCs w:val="24"/>
      <w:lang w:val="en-US" w:eastAsia="zh-CN" w:bidi="ar-SA"/>
    </w:rPr>
  </w:style>
  <w:style w:type="paragraph" w:customStyle="1" w:styleId="623">
    <w:name w:val="正文623"/>
    <w:pPr>
      <w:widowControl w:val="0"/>
      <w:jc w:val="both"/>
    </w:pPr>
    <w:rPr>
      <w:rFonts w:ascii="Times New Roman" w:eastAsia="宋体" w:hAnsi="Times New Roman" w:cs="Times New Roman"/>
      <w:kern w:val="2"/>
      <w:sz w:val="21"/>
      <w:szCs w:val="24"/>
      <w:lang w:val="en-US" w:eastAsia="zh-CN" w:bidi="ar-SA"/>
    </w:rPr>
  </w:style>
  <w:style w:type="paragraph" w:customStyle="1" w:styleId="743">
    <w:name w:val="正文743"/>
    <w:pPr>
      <w:widowControl w:val="0"/>
      <w:jc w:val="both"/>
    </w:pPr>
    <w:rPr>
      <w:rFonts w:ascii="Times New Roman" w:eastAsia="宋体" w:hAnsi="Times New Roman" w:cs="Times New Roman"/>
      <w:kern w:val="2"/>
      <w:sz w:val="21"/>
      <w:szCs w:val="24"/>
      <w:lang w:val="en-US" w:eastAsia="zh-CN" w:bidi="ar-SA"/>
    </w:rPr>
  </w:style>
  <w:style w:type="paragraph" w:customStyle="1" w:styleId="781">
    <w:name w:val="正文781"/>
    <w:pPr>
      <w:widowControl w:val="0"/>
      <w:jc w:val="both"/>
    </w:pPr>
    <w:rPr>
      <w:rFonts w:ascii="Times New Roman" w:eastAsia="宋体" w:hAnsi="Times New Roman" w:cs="Times New Roman"/>
      <w:kern w:val="2"/>
      <w:sz w:val="21"/>
      <w:szCs w:val="24"/>
      <w:lang w:val="en-US" w:eastAsia="zh-CN" w:bidi="ar-SA"/>
    </w:rPr>
  </w:style>
  <w:style w:type="paragraph" w:customStyle="1" w:styleId="408">
    <w:name w:val="正文408"/>
    <w:pPr>
      <w:widowControl w:val="0"/>
      <w:jc w:val="both"/>
    </w:pPr>
    <w:rPr>
      <w:rFonts w:ascii="Times New Roman" w:eastAsia="宋体" w:hAnsi="Times New Roman" w:cs="Times New Roman"/>
      <w:kern w:val="2"/>
      <w:sz w:val="21"/>
      <w:szCs w:val="24"/>
      <w:lang w:val="en-US" w:eastAsia="zh-CN" w:bidi="ar-SA"/>
    </w:rPr>
  </w:style>
  <w:style w:type="paragraph" w:customStyle="1" w:styleId="697">
    <w:name w:val="正文697"/>
    <w:pPr>
      <w:widowControl w:val="0"/>
      <w:jc w:val="both"/>
    </w:pPr>
    <w:rPr>
      <w:rFonts w:ascii="Times New Roman" w:eastAsia="宋体" w:hAnsi="Times New Roman" w:cs="Times New Roman"/>
      <w:kern w:val="2"/>
      <w:sz w:val="21"/>
      <w:szCs w:val="24"/>
      <w:lang w:val="en-US" w:eastAsia="zh-CN" w:bidi="ar-SA"/>
    </w:rPr>
  </w:style>
  <w:style w:type="paragraph" w:customStyle="1" w:styleId="517">
    <w:name w:val="正文517"/>
    <w:pPr>
      <w:widowControl w:val="0"/>
      <w:jc w:val="both"/>
    </w:pPr>
    <w:rPr>
      <w:rFonts w:ascii="Times New Roman" w:eastAsia="宋体" w:hAnsi="Times New Roman" w:cs="Times New Roman"/>
      <w:kern w:val="2"/>
      <w:sz w:val="21"/>
      <w:szCs w:val="24"/>
      <w:lang w:val="en-US" w:eastAsia="zh-CN" w:bidi="ar-SA"/>
    </w:rPr>
  </w:style>
  <w:style w:type="paragraph" w:customStyle="1" w:styleId="98">
    <w:name w:val="纯文本98"/>
    <w:pPr>
      <w:widowControl w:val="0"/>
      <w:jc w:val="both"/>
    </w:pPr>
    <w:rPr>
      <w:rFonts w:ascii="宋体" w:eastAsia="宋体" w:cs="Courier New"/>
      <w:kern w:val="2"/>
      <w:sz w:val="21"/>
      <w:szCs w:val="21"/>
      <w:lang w:val="en-US" w:eastAsia="zh-CN" w:bidi="ar-SA"/>
    </w:rPr>
  </w:style>
  <w:style w:type="paragraph" w:customStyle="1" w:styleId="282">
    <w:name w:val="正文282"/>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765">
    <w:name w:val="正文765"/>
    <w:pPr>
      <w:widowControl w:val="0"/>
      <w:jc w:val="both"/>
    </w:pPr>
    <w:rPr>
      <w:rFonts w:ascii="Times New Roman" w:eastAsia="宋体" w:hAnsi="Times New Roman" w:cs="Times New Roman"/>
      <w:kern w:val="2"/>
      <w:sz w:val="21"/>
      <w:szCs w:val="24"/>
      <w:lang w:val="en-US" w:eastAsia="zh-CN"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20"/>
      <w:szCs w:val="20"/>
      <w:lang w:bidi="ar-SA"/>
    </w:rPr>
  </w:style>
  <w:style w:type="paragraph" w:customStyle="1" w:styleId="145">
    <w:name w:val="正文145"/>
    <w:pPr>
      <w:widowControl w:val="0"/>
      <w:jc w:val="both"/>
    </w:pPr>
    <w:rPr>
      <w:rFonts w:ascii="Times New Roman" w:eastAsia="宋体" w:hAnsi="Times New Roman" w:cs="Times New Roman"/>
      <w:kern w:val="2"/>
      <w:sz w:val="21"/>
      <w:szCs w:val="24"/>
      <w:lang w:val="en-US" w:eastAsia="zh-CN" w:bidi="ar-SA"/>
    </w:rPr>
  </w:style>
  <w:style w:type="paragraph" w:customStyle="1" w:styleId="2000">
    <w:name w:val="正文文本缩进 2_0_0"/>
    <w:next w:val="Normal"/>
    <w:pPr>
      <w:widowControl w:val="0"/>
      <w:adjustRightInd w:val="0"/>
      <w:ind w:firstLine="244"/>
    </w:pPr>
    <w:rPr>
      <w:rFonts w:ascii="宋体" w:eastAsia="宋体" w:cs="宋体"/>
      <w:sz w:val="24"/>
      <w:szCs w:val="21"/>
      <w:lang w:val="en-US" w:eastAsia="en-US" w:bidi="ar-SA"/>
    </w:rPr>
  </w:style>
  <w:style w:type="paragraph" w:customStyle="1" w:styleId="195210">
    <w:name w:val="样式 1952 10 磅"/>
    <w:pPr>
      <w:widowControl w:val="0"/>
      <w:spacing w:line="360" w:lineRule="auto"/>
      <w:jc w:val="both"/>
    </w:pPr>
    <w:rPr>
      <w:rFonts w:ascii="宋体" w:eastAsia="宋体" w:cs="Times New Roman"/>
      <w:kern w:val="2"/>
      <w:sz w:val="21"/>
      <w:szCs w:val="21"/>
      <w:lang w:val="en-US" w:eastAsia="zh-CN" w:bidi="ar-SA"/>
    </w:rPr>
  </w:style>
  <w:style w:type="paragraph" w:customStyle="1" w:styleId="6200">
    <w:name w:val="正文620"/>
    <w:pPr>
      <w:widowControl w:val="0"/>
      <w:jc w:val="both"/>
    </w:pPr>
    <w:rPr>
      <w:rFonts w:ascii="Times New Roman" w:eastAsia="宋体" w:hAnsi="Times New Roman" w:cs="Times New Roman"/>
      <w:kern w:val="2"/>
      <w:sz w:val="21"/>
      <w:szCs w:val="24"/>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hAnsi="Arial Unicode MS"/>
      <w:kern w:val="0"/>
      <w:sz w:val="24"/>
    </w:rPr>
  </w:style>
  <w:style w:type="paragraph" w:customStyle="1" w:styleId="923">
    <w:name w:val="正文923"/>
    <w:pPr>
      <w:widowControl w:val="0"/>
      <w:jc w:val="both"/>
    </w:pPr>
    <w:rPr>
      <w:rFonts w:ascii="Times New Roman" w:eastAsia="宋体" w:hAnsi="Times New Roman" w:cs="Times New Roman"/>
      <w:kern w:val="2"/>
      <w:sz w:val="21"/>
      <w:szCs w:val="24"/>
      <w:lang w:val="en-US" w:eastAsia="zh-CN" w:bidi="ar-SA"/>
    </w:rPr>
  </w:style>
  <w:style w:type="paragraph" w:customStyle="1" w:styleId="3310">
    <w:name w:val="样式 33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Times New Roman" w:eastAsia="宋体" w:hAnsi="Times New Roman" w:cs="Times New Roman"/>
      <w:kern w:val="2"/>
      <w:sz w:val="21"/>
      <w:szCs w:val="24"/>
      <w:lang w:val="en-US" w:eastAsia="zh-CN" w:bidi="ar-SA"/>
    </w:rPr>
  </w:style>
  <w:style w:type="paragraph" w:customStyle="1" w:styleId="5100">
    <w:name w:val="样式 5 10 磅"/>
    <w:next w:val="1810"/>
    <w:pPr>
      <w:widowControl w:val="0"/>
      <w:jc w:val="both"/>
    </w:pPr>
    <w:rPr>
      <w:rFonts w:ascii="Times New Roman" w:eastAsia="宋体" w:hAnsi="Times New Roman" w:cs="Times New Roman"/>
      <w:kern w:val="2"/>
      <w:sz w:val="21"/>
      <w:szCs w:val="21"/>
      <w:lang w:val="en-US" w:eastAsia="zh-CN" w:bidi="ar-SA"/>
    </w:rPr>
  </w:style>
  <w:style w:type="paragraph" w:customStyle="1" w:styleId="8410">
    <w:name w:val="样式 84 10 磅"/>
    <w:next w:val="314"/>
    <w:pPr>
      <w:widowControl w:val="0"/>
      <w:jc w:val="both"/>
    </w:pPr>
    <w:rPr>
      <w:rFonts w:ascii="Times New Roman" w:eastAsia="宋体" w:hAnsi="Times New Roman" w:cs="Times New Roman"/>
      <w:kern w:val="2"/>
      <w:sz w:val="21"/>
      <w:szCs w:val="24"/>
      <w:lang w:val="en-US" w:eastAsia="zh-CN" w:bidi="ar-SA"/>
    </w:rPr>
  </w:style>
  <w:style w:type="paragraph" w:customStyle="1" w:styleId="462">
    <w:name w:val="正文462"/>
    <w:pPr>
      <w:widowControl w:val="0"/>
      <w:jc w:val="both"/>
    </w:pPr>
    <w:rPr>
      <w:rFonts w:ascii="Times New Roman" w:eastAsia="宋体" w:hAnsi="Times New Roman" w:cs="Times New Roman"/>
      <w:kern w:val="2"/>
      <w:sz w:val="21"/>
      <w:szCs w:val="24"/>
      <w:lang w:val="en-US" w:eastAsia="zh-CN" w:bidi="ar-SA"/>
    </w:rPr>
  </w:style>
  <w:style w:type="paragraph" w:customStyle="1" w:styleId="1211">
    <w:name w:val="正文121"/>
    <w:pPr>
      <w:widowControl w:val="0"/>
      <w:jc w:val="both"/>
    </w:pPr>
    <w:rPr>
      <w:rFonts w:ascii="Times New Roman" w:eastAsia="宋体" w:hAnsi="Times New Roman" w:cs="Times New Roman"/>
      <w:kern w:val="2"/>
      <w:sz w:val="21"/>
      <w:szCs w:val="24"/>
      <w:lang w:val="en-US" w:eastAsia="zh-CN" w:bidi="ar-SA"/>
    </w:rPr>
  </w:style>
  <w:style w:type="paragraph" w:customStyle="1" w:styleId="548">
    <w:name w:val="正文548"/>
    <w:pPr>
      <w:widowControl w:val="0"/>
      <w:jc w:val="both"/>
    </w:pPr>
    <w:rPr>
      <w:rFonts w:ascii="Times New Roman" w:eastAsia="宋体" w:hAnsi="Times New Roman" w:cs="Times New Roman"/>
      <w:kern w:val="2"/>
      <w:sz w:val="21"/>
      <w:szCs w:val="24"/>
      <w:lang w:val="en-US" w:eastAsia="zh-CN" w:bidi="ar-SA"/>
    </w:rPr>
  </w:style>
  <w:style w:type="paragraph" w:customStyle="1" w:styleId="407">
    <w:name w:val="正文407"/>
    <w:pPr>
      <w:widowControl w:val="0"/>
      <w:jc w:val="both"/>
    </w:pPr>
    <w:rPr>
      <w:rFonts w:ascii="Times New Roman" w:eastAsia="宋体" w:hAnsi="Times New Roman" w:cs="Times New Roman"/>
      <w:kern w:val="2"/>
      <w:sz w:val="21"/>
      <w:szCs w:val="24"/>
      <w:lang w:val="en-US" w:eastAsia="zh-CN" w:bidi="ar-SA"/>
    </w:rPr>
  </w:style>
  <w:style w:type="paragraph" w:customStyle="1" w:styleId="717">
    <w:name w:val="正文717"/>
    <w:pPr>
      <w:widowControl w:val="0"/>
      <w:jc w:val="both"/>
    </w:pPr>
    <w:rPr>
      <w:rFonts w:ascii="Times New Roman" w:eastAsia="宋体" w:hAnsi="Times New Roman" w:cs="Times New Roman"/>
      <w:kern w:val="2"/>
      <w:sz w:val="21"/>
      <w:szCs w:val="24"/>
      <w:lang w:val="en-US" w:eastAsia="zh-CN" w:bidi="ar-SA"/>
    </w:rPr>
  </w:style>
  <w:style w:type="paragraph" w:customStyle="1" w:styleId="556">
    <w:name w:val="正文556"/>
    <w:pPr>
      <w:widowControl w:val="0"/>
      <w:jc w:val="both"/>
    </w:pPr>
    <w:rPr>
      <w:rFonts w:ascii="Times New Roman" w:eastAsia="宋体" w:hAnsi="Times New Roman" w:cs="Times New Roman"/>
      <w:kern w:val="2"/>
      <w:sz w:val="21"/>
      <w:szCs w:val="24"/>
      <w:lang w:val="en-US" w:eastAsia="zh-CN" w:bidi="ar-SA"/>
    </w:rPr>
  </w:style>
  <w:style w:type="paragraph" w:customStyle="1" w:styleId="513">
    <w:name w:val="样式 5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619">
    <w:name w:val="正文619"/>
    <w:pPr>
      <w:widowControl w:val="0"/>
      <w:jc w:val="both"/>
    </w:pPr>
    <w:rPr>
      <w:rFonts w:ascii="Times New Roman" w:eastAsia="宋体" w:hAnsi="Times New Roman" w:cs="Times New Roman"/>
      <w:kern w:val="2"/>
      <w:sz w:val="21"/>
      <w:szCs w:val="24"/>
      <w:lang w:val="en-US" w:eastAsia="zh-CN"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hAnsi="Arial" w:cs="Arial"/>
      <w:sz w:val="20"/>
      <w:szCs w:val="20"/>
      <w:lang w:bidi="ar-SA"/>
    </w:rPr>
  </w:style>
  <w:style w:type="paragraph" w:customStyle="1" w:styleId="1014">
    <w:name w:val="正文10"/>
    <w:pPr>
      <w:widowControl w:val="0"/>
      <w:jc w:val="both"/>
    </w:pPr>
    <w:rPr>
      <w:rFonts w:ascii="Calibri" w:eastAsia="宋体" w:hAnsi="Calibri" w:cs="Times New Roman"/>
      <w:kern w:val="2"/>
      <w:sz w:val="21"/>
      <w:szCs w:val="22"/>
      <w:lang w:val="en-US" w:eastAsia="zh-CN" w:bidi="ar-SA"/>
    </w:rPr>
  </w:style>
  <w:style w:type="paragraph" w:customStyle="1" w:styleId="3210">
    <w:name w:val="样式 32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306">
    <w:name w:val="正文30"/>
    <w:pPr>
      <w:widowControl w:val="0"/>
      <w:jc w:val="both"/>
    </w:pPr>
    <w:rPr>
      <w:rFonts w:ascii="Calibri" w:eastAsia="宋体" w:hAnsi="Calibri" w:cs="Times New Roman"/>
      <w:kern w:val="2"/>
      <w:sz w:val="21"/>
      <w:szCs w:val="22"/>
      <w:lang w:val="en-US" w:eastAsia="zh-CN"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zh-CN" w:bidi="ar-SA"/>
    </w:rPr>
  </w:style>
  <w:style w:type="paragraph" w:customStyle="1" w:styleId="2170">
    <w:name w:val="正文217"/>
    <w:pPr>
      <w:widowControl w:val="0"/>
      <w:jc w:val="both"/>
    </w:pPr>
    <w:rPr>
      <w:rFonts w:ascii="Times New Roman" w:eastAsia="宋体" w:hAnsi="Times New Roman" w:cs="Times New Roman"/>
      <w:kern w:val="2"/>
      <w:sz w:val="21"/>
      <w:szCs w:val="24"/>
      <w:lang w:val="en-US" w:eastAsia="zh-CN" w:bidi="ar-SA"/>
    </w:rPr>
  </w:style>
  <w:style w:type="paragraph" w:customStyle="1" w:styleId="830">
    <w:name w:val="正文830"/>
    <w:pPr>
      <w:widowControl w:val="0"/>
      <w:jc w:val="both"/>
    </w:pPr>
    <w:rPr>
      <w:rFonts w:ascii="Calibri" w:eastAsia="宋体" w:hAnsi="Calibri" w:cs="Times New Roman"/>
      <w:kern w:val="2"/>
      <w:sz w:val="21"/>
      <w:szCs w:val="22"/>
      <w:lang w:val="en-US" w:eastAsia="zh-CN" w:bidi="ar-SA"/>
    </w:rPr>
  </w:style>
  <w:style w:type="paragraph" w:customStyle="1" w:styleId="794">
    <w:name w:val="正文794"/>
    <w:pPr>
      <w:widowControl w:val="0"/>
      <w:jc w:val="both"/>
    </w:pPr>
    <w:rPr>
      <w:rFonts w:ascii="Calibri" w:eastAsia="宋体" w:hAnsi="Calibri" w:cs="Times New Roman"/>
      <w:kern w:val="2"/>
      <w:sz w:val="21"/>
      <w:szCs w:val="22"/>
      <w:lang w:val="en-US" w:eastAsia="zh-CN" w:bidi="ar-SA"/>
    </w:rPr>
  </w:style>
  <w:style w:type="paragraph" w:customStyle="1" w:styleId="3020">
    <w:name w:val="正文302"/>
    <w:pPr>
      <w:widowControl w:val="0"/>
      <w:jc w:val="both"/>
    </w:pPr>
    <w:rPr>
      <w:rFonts w:ascii="Times New Roman" w:eastAsia="宋体" w:hAnsi="Times New Roman" w:cs="Times New Roman"/>
      <w:kern w:val="2"/>
      <w:sz w:val="21"/>
      <w:szCs w:val="24"/>
      <w:lang w:val="en-US" w:eastAsia="zh-CN" w:bidi="ar-SA"/>
    </w:rPr>
  </w:style>
  <w:style w:type="paragraph" w:customStyle="1" w:styleId="235">
    <w:name w:val="正文23"/>
    <w:pPr>
      <w:widowControl w:val="0"/>
      <w:jc w:val="both"/>
    </w:pPr>
    <w:rPr>
      <w:rFonts w:ascii="Times New Roman" w:eastAsia="宋体" w:hAnsi="Times New Roman" w:cs="Times New Roman"/>
      <w:kern w:val="2"/>
      <w:sz w:val="21"/>
      <w:szCs w:val="24"/>
      <w:lang w:val="en-US" w:eastAsia="zh-CN" w:bidi="ar-SA"/>
    </w:rPr>
  </w:style>
  <w:style w:type="paragraph" w:customStyle="1" w:styleId="7700">
    <w:name w:val="正文770"/>
    <w:pPr>
      <w:widowControl w:val="0"/>
      <w:jc w:val="both"/>
    </w:pPr>
    <w:rPr>
      <w:rFonts w:ascii="Calibri" w:eastAsia="宋体" w:hAnsi="Calibri" w:cs="Times New Roman"/>
      <w:kern w:val="2"/>
      <w:sz w:val="21"/>
      <w:szCs w:val="22"/>
      <w:lang w:val="en-US" w:eastAsia="zh-CN" w:bidi="ar-SA"/>
    </w:rPr>
  </w:style>
  <w:style w:type="paragraph" w:customStyle="1" w:styleId="687">
    <w:name w:val="正文687"/>
    <w:pPr>
      <w:widowControl w:val="0"/>
      <w:jc w:val="both"/>
    </w:pPr>
    <w:rPr>
      <w:rFonts w:ascii="Times New Roman" w:eastAsia="宋体" w:hAnsi="Times New Roman" w:cs="Times New Roman"/>
      <w:kern w:val="2"/>
      <w:sz w:val="21"/>
      <w:szCs w:val="24"/>
      <w:lang w:val="en-US" w:eastAsia="zh-CN" w:bidi="ar-SA"/>
    </w:rPr>
  </w:style>
  <w:style w:type="paragraph" w:customStyle="1" w:styleId="6800">
    <w:name w:val="正文680"/>
    <w:pPr>
      <w:widowControl w:val="0"/>
      <w:jc w:val="both"/>
    </w:pPr>
    <w:rPr>
      <w:rFonts w:ascii="Times New Roman" w:eastAsia="宋体" w:hAnsi="Times New Roman" w:cs="Times New Roman"/>
      <w:kern w:val="2"/>
      <w:sz w:val="21"/>
      <w:szCs w:val="24"/>
      <w:lang w:val="en-US" w:eastAsia="zh-CN" w:bidi="ar-SA"/>
    </w:rPr>
  </w:style>
  <w:style w:type="paragraph" w:customStyle="1" w:styleId="11110">
    <w:name w:val="样式 111 10 磅"/>
    <w:next w:val="CharCharCharCharCharChar1CharChar"/>
    <w:pPr>
      <w:widowControl w:val="0"/>
      <w:numPr>
        <w:ilvl w:val="0"/>
        <w:numId w:val="15"/>
      </w:numPr>
      <w:tabs>
        <w:tab w:val="left" w:pos="0"/>
      </w:tabs>
      <w:jc w:val="both"/>
    </w:pPr>
    <w:rPr>
      <w:rFonts w:ascii="宋体" w:eastAsia="宋体" w:cs="Times New Roman"/>
      <w:kern w:val="2"/>
      <w:sz w:val="21"/>
      <w:szCs w:val="21"/>
      <w:lang w:val="en-US" w:eastAsia="zh-CN" w:bidi="ar-SA"/>
    </w:rPr>
  </w:style>
  <w:style w:type="paragraph" w:customStyle="1" w:styleId="921">
    <w:name w:val="正文92"/>
    <w:pPr>
      <w:widowControl w:val="0"/>
      <w:jc w:val="both"/>
    </w:pPr>
    <w:rPr>
      <w:rFonts w:ascii="Times New Roman" w:eastAsia="宋体" w:hAnsi="Times New Roman" w:cs="Times New Roman"/>
      <w:kern w:val="2"/>
      <w:sz w:val="21"/>
      <w:szCs w:val="24"/>
      <w:lang w:val="en-US" w:eastAsia="zh-CN" w:bidi="ar-SA"/>
    </w:rPr>
  </w:style>
  <w:style w:type="paragraph" w:customStyle="1" w:styleId="386">
    <w:name w:val="正文386"/>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正文1042"/>
    <w:pPr>
      <w:widowControl w:val="0"/>
      <w:jc w:val="both"/>
    </w:pPr>
    <w:rPr>
      <w:rFonts w:ascii="Times New Roman" w:eastAsia="宋体" w:hAnsi="Times New Roman" w:cs="Times New Roman"/>
      <w:kern w:val="2"/>
      <w:sz w:val="21"/>
      <w:szCs w:val="24"/>
      <w:lang w:val="en-US" w:eastAsia="zh-CN" w:bidi="ar-SA"/>
    </w:rPr>
  </w:style>
  <w:style w:type="paragraph" w:customStyle="1" w:styleId="2340">
    <w:name w:val="正文234"/>
    <w:pPr>
      <w:widowControl w:val="0"/>
      <w:jc w:val="both"/>
    </w:pPr>
    <w:rPr>
      <w:rFonts w:ascii="Times New Roman" w:eastAsia="宋体" w:hAnsi="Times New Roman" w:cs="Times New Roman"/>
      <w:kern w:val="2"/>
      <w:sz w:val="21"/>
      <w:szCs w:val="24"/>
      <w:lang w:val="en-US" w:eastAsia="zh-CN" w:bidi="ar-SA"/>
    </w:rPr>
  </w:style>
  <w:style w:type="paragraph" w:customStyle="1" w:styleId="3610">
    <w:name w:val="正文361"/>
    <w:pPr>
      <w:widowControl w:val="0"/>
      <w:jc w:val="both"/>
    </w:pPr>
    <w:rPr>
      <w:rFonts w:ascii="Times New Roman" w:eastAsia="宋体" w:hAnsi="Times New Roman" w:cs="Times New Roman"/>
      <w:kern w:val="2"/>
      <w:sz w:val="21"/>
      <w:szCs w:val="24"/>
      <w:lang w:val="en-US" w:eastAsia="zh-CN" w:bidi="ar-SA"/>
    </w:rPr>
  </w:style>
  <w:style w:type="paragraph" w:customStyle="1" w:styleId="401">
    <w:name w:val="正文401"/>
    <w:pPr>
      <w:widowControl w:val="0"/>
      <w:jc w:val="both"/>
    </w:pPr>
    <w:rPr>
      <w:rFonts w:ascii="Times New Roman" w:eastAsia="宋体" w:hAnsi="Times New Roman" w:cs="Times New Roman"/>
      <w:kern w:val="2"/>
      <w:sz w:val="21"/>
      <w:szCs w:val="24"/>
      <w:lang w:val="en-US" w:eastAsia="zh-CN" w:bidi="ar-SA"/>
    </w:rPr>
  </w:style>
  <w:style w:type="paragraph" w:customStyle="1" w:styleId="184">
    <w:name w:val="正文184"/>
    <w:pPr>
      <w:widowControl w:val="0"/>
      <w:jc w:val="both"/>
    </w:pPr>
    <w:rPr>
      <w:rFonts w:ascii="Times New Roman" w:eastAsia="宋体" w:hAnsi="Times New Roman" w:cs="Times New Roman"/>
      <w:kern w:val="2"/>
      <w:sz w:val="21"/>
      <w:szCs w:val="24"/>
      <w:lang w:val="en-US" w:eastAsia="zh-CN" w:bidi="ar-SA"/>
    </w:rPr>
  </w:style>
  <w:style w:type="paragraph" w:customStyle="1" w:styleId="243">
    <w:name w:val="正文243"/>
    <w:pPr>
      <w:widowControl w:val="0"/>
      <w:jc w:val="both"/>
    </w:pPr>
    <w:rPr>
      <w:rFonts w:ascii="Times New Roman" w:eastAsia="宋体" w:hAnsi="Times New Roman" w:cs="Times New Roman"/>
      <w:kern w:val="2"/>
      <w:sz w:val="21"/>
      <w:szCs w:val="24"/>
      <w:lang w:val="en-US" w:eastAsia="zh-CN" w:bidi="ar-SA"/>
    </w:rPr>
  </w:style>
  <w:style w:type="paragraph" w:customStyle="1" w:styleId="94">
    <w:name w:val="正文94"/>
    <w:pPr>
      <w:widowControl w:val="0"/>
      <w:jc w:val="both"/>
    </w:pPr>
    <w:rPr>
      <w:rFonts w:ascii="Times New Roman" w:eastAsia="宋体" w:hAnsi="Times New Roman" w:cs="Times New Roman"/>
      <w:kern w:val="2"/>
      <w:sz w:val="21"/>
      <w:szCs w:val="24"/>
      <w:lang w:val="en-US" w:eastAsia="zh-CN" w:bidi="ar-SA"/>
    </w:rPr>
  </w:style>
  <w:style w:type="paragraph" w:customStyle="1" w:styleId="6310">
    <w:name w:val="样式 63 10 磅"/>
    <w:next w:val="00"/>
    <w:pPr>
      <w:widowControl w:val="0"/>
      <w:jc w:val="both"/>
    </w:pPr>
    <w:rPr>
      <w:rFonts w:ascii="Times New Roman" w:eastAsia="宋体" w:hAnsi="Times New Roman" w:cs="Times New Roman"/>
      <w:kern w:val="2"/>
      <w:sz w:val="21"/>
      <w:szCs w:val="24"/>
      <w:lang w:val="en-US" w:eastAsia="zh-CN" w:bidi="ar-SA"/>
    </w:rPr>
  </w:style>
  <w:style w:type="paragraph" w:customStyle="1" w:styleId="722">
    <w:name w:val="正文722"/>
    <w:pPr>
      <w:widowControl w:val="0"/>
      <w:jc w:val="both"/>
    </w:pPr>
    <w:rPr>
      <w:rFonts w:ascii="Times New Roman" w:eastAsia="宋体" w:hAnsi="Times New Roman" w:cs="Times New Roman"/>
      <w:kern w:val="2"/>
      <w:sz w:val="21"/>
      <w:szCs w:val="24"/>
      <w:lang w:val="en-US" w:eastAsia="zh-CN" w:bidi="ar-SA"/>
    </w:rPr>
  </w:style>
  <w:style w:type="paragraph" w:customStyle="1" w:styleId="970">
    <w:name w:val="正文97"/>
    <w:pPr>
      <w:widowControl w:val="0"/>
      <w:jc w:val="both"/>
    </w:pPr>
    <w:rPr>
      <w:rFonts w:ascii="Times New Roman" w:eastAsia="宋体" w:hAnsi="Times New Roman" w:cs="Times New Roman"/>
      <w:kern w:val="2"/>
      <w:sz w:val="21"/>
      <w:szCs w:val="24"/>
      <w:lang w:val="en-US" w:eastAsia="zh-CN"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kern w:val="0"/>
      <w:sz w:val="24"/>
      <w:lang w:bidi="ar-SA"/>
    </w:rPr>
  </w:style>
  <w:style w:type="paragraph" w:customStyle="1" w:styleId="571">
    <w:name w:val="正文571"/>
    <w:pPr>
      <w:widowControl w:val="0"/>
      <w:jc w:val="both"/>
    </w:pPr>
    <w:rPr>
      <w:rFonts w:ascii="Times New Roman" w:eastAsia="宋体" w:hAnsi="Times New Roman" w:cs="Times New Roman"/>
      <w:kern w:val="2"/>
      <w:sz w:val="21"/>
      <w:szCs w:val="24"/>
      <w:lang w:val="en-US" w:eastAsia="zh-CN" w:bidi="ar-SA"/>
    </w:rPr>
  </w:style>
  <w:style w:type="paragraph" w:customStyle="1" w:styleId="36100">
    <w:name w:val="样式 36 10 磅"/>
    <w:next w:val="Title"/>
    <w:pPr>
      <w:widowControl w:val="0"/>
      <w:jc w:val="both"/>
    </w:pPr>
    <w:rPr>
      <w:rFonts w:ascii="Times New Roman" w:eastAsia="宋体" w:hAnsi="Times New Roman" w:cs="Times New Roman"/>
      <w:kern w:val="2"/>
      <w:sz w:val="21"/>
      <w:szCs w:val="24"/>
      <w:lang w:val="en-US" w:eastAsia="zh-CN" w:bidi="ar-SA"/>
    </w:rPr>
  </w:style>
  <w:style w:type="paragraph" w:customStyle="1" w:styleId="339">
    <w:name w:val="正文339"/>
    <w:pPr>
      <w:widowControl w:val="0"/>
      <w:jc w:val="both"/>
    </w:pPr>
    <w:rPr>
      <w:rFonts w:ascii="Times New Roman" w:eastAsia="宋体" w:hAnsi="Times New Roman" w:cs="Times New Roman"/>
      <w:kern w:val="2"/>
      <w:sz w:val="21"/>
      <w:szCs w:val="24"/>
      <w:lang w:val="en-US" w:eastAsia="zh-CN" w:bidi="ar-SA"/>
    </w:rPr>
  </w:style>
  <w:style w:type="paragraph" w:customStyle="1" w:styleId="7100">
    <w:name w:val="正文710"/>
    <w:pPr>
      <w:widowControl w:val="0"/>
      <w:jc w:val="both"/>
    </w:pPr>
    <w:rPr>
      <w:rFonts w:ascii="Times New Roman" w:eastAsia="宋体" w:hAnsi="Times New Roman" w:cs="Times New Roman"/>
      <w:kern w:val="2"/>
      <w:sz w:val="21"/>
      <w:szCs w:val="24"/>
      <w:lang w:val="en-US" w:eastAsia="zh-CN" w:bidi="ar-SA"/>
    </w:rPr>
  </w:style>
  <w:style w:type="paragraph" w:customStyle="1" w:styleId="674">
    <w:name w:val="正文67"/>
    <w:pPr>
      <w:widowControl w:val="0"/>
      <w:jc w:val="both"/>
    </w:pPr>
    <w:rPr>
      <w:rFonts w:ascii="Times New Roman" w:eastAsia="宋体" w:hAnsi="Times New Roman" w:cs="Times New Roman"/>
      <w:kern w:val="2"/>
      <w:sz w:val="21"/>
      <w:szCs w:val="24"/>
      <w:lang w:val="en-US" w:eastAsia="zh-CN" w:bidi="ar-SA"/>
    </w:rPr>
  </w:style>
  <w:style w:type="paragraph" w:customStyle="1" w:styleId="182210">
    <w:name w:val="样式 1822 10 磅"/>
    <w:next w:val="424"/>
    <w:pPr>
      <w:widowControl w:val="0"/>
      <w:jc w:val="both"/>
    </w:pPr>
    <w:rPr>
      <w:rFonts w:ascii="等线" w:eastAsia="等线" w:cs="Times New Roman"/>
      <w:kern w:val="2"/>
      <w:sz w:val="21"/>
      <w:szCs w:val="22"/>
      <w:lang w:val="en-US" w:eastAsia="zh-CN" w:bidi="ar-SA"/>
    </w:rPr>
  </w:style>
  <w:style w:type="paragraph" w:customStyle="1" w:styleId="552">
    <w:name w:val="正文552"/>
    <w:pPr>
      <w:widowControl w:val="0"/>
      <w:jc w:val="both"/>
    </w:pPr>
    <w:rPr>
      <w:rFonts w:ascii="Times New Roman" w:eastAsia="宋体" w:hAnsi="Times New Roman" w:cs="Times New Roman"/>
      <w:kern w:val="2"/>
      <w:sz w:val="21"/>
      <w:szCs w:val="24"/>
      <w:lang w:val="en-US" w:eastAsia="zh-CN" w:bidi="ar-SA"/>
    </w:rPr>
  </w:style>
  <w:style w:type="paragraph" w:customStyle="1" w:styleId="135">
    <w:name w:val="正文135"/>
    <w:pPr>
      <w:widowControl w:val="0"/>
      <w:jc w:val="both"/>
    </w:pPr>
    <w:rPr>
      <w:rFonts w:ascii="Times New Roman" w:eastAsia="宋体" w:hAnsi="Times New Roman" w:cs="Times New Roman"/>
      <w:kern w:val="2"/>
      <w:sz w:val="21"/>
      <w:szCs w:val="24"/>
      <w:lang w:val="en-US" w:eastAsia="zh-CN" w:bidi="ar-SA"/>
    </w:rPr>
  </w:style>
  <w:style w:type="paragraph" w:customStyle="1" w:styleId="257">
    <w:name w:val="正文257"/>
    <w:pPr>
      <w:widowControl w:val="0"/>
      <w:jc w:val="both"/>
    </w:pPr>
    <w:rPr>
      <w:rFonts w:ascii="Times New Roman" w:eastAsia="宋体" w:hAnsi="Times New Roman" w:cs="Times New Roman"/>
      <w:kern w:val="2"/>
      <w:sz w:val="21"/>
      <w:szCs w:val="24"/>
      <w:lang w:val="en-US" w:eastAsia="zh-CN" w:bidi="ar-SA"/>
    </w:rPr>
  </w:style>
  <w:style w:type="paragraph" w:customStyle="1" w:styleId="6740">
    <w:name w:val="正文674"/>
    <w:pPr>
      <w:widowControl w:val="0"/>
      <w:jc w:val="both"/>
    </w:pPr>
    <w:rPr>
      <w:rFonts w:ascii="Times New Roman" w:eastAsia="宋体" w:hAnsi="Times New Roman" w:cs="Times New Roman"/>
      <w:kern w:val="2"/>
      <w:sz w:val="21"/>
      <w:szCs w:val="24"/>
      <w:lang w:val="en-US" w:eastAsia="zh-CN" w:bidi="ar-SA"/>
    </w:rPr>
  </w:style>
  <w:style w:type="paragraph" w:customStyle="1" w:styleId="2120">
    <w:name w:val="正文212"/>
    <w:pPr>
      <w:widowControl w:val="0"/>
      <w:jc w:val="both"/>
    </w:pPr>
    <w:rPr>
      <w:rFonts w:ascii="Times New Roman" w:eastAsia="宋体" w:hAnsi="Times New Roman" w:cs="Times New Roman"/>
      <w:kern w:val="2"/>
      <w:sz w:val="21"/>
      <w:szCs w:val="24"/>
      <w:lang w:val="en-US" w:eastAsia="zh-CN" w:bidi="ar-SA"/>
    </w:rPr>
  </w:style>
  <w:style w:type="paragraph" w:customStyle="1" w:styleId="750">
    <w:name w:val="正文75"/>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466">
    <w:name w:val="正文466"/>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Times New Roman" w:eastAsia="宋体" w:hAnsi="Times New Roman" w:cs="Times New Roman"/>
      <w:kern w:val="2"/>
      <w:sz w:val="21"/>
      <w:szCs w:val="24"/>
      <w:lang w:val="en-US" w:eastAsia="zh-CN" w:bidi="ar-SA"/>
    </w:rPr>
  </w:style>
  <w:style w:type="paragraph" w:customStyle="1" w:styleId="775">
    <w:name w:val="正文775"/>
    <w:next w:val="776"/>
    <w:pPr>
      <w:widowControl w:val="0"/>
      <w:spacing w:line="560" w:lineRule="exact"/>
      <w:jc w:val="both"/>
    </w:pPr>
    <w:rPr>
      <w:rFonts w:ascii="Times New Roman" w:eastAsia="方正仿宋_GBK" w:hAnsi="Times New Roman" w:cs="Times New Roman"/>
      <w:spacing w:val="-4"/>
      <w:kern w:val="2"/>
      <w:sz w:val="32"/>
      <w:szCs w:val="28"/>
      <w:lang w:val="en-US" w:eastAsia="zh-CN" w:bidi="ar-SA"/>
    </w:rPr>
  </w:style>
  <w:style w:type="paragraph" w:customStyle="1" w:styleId="776">
    <w:name w:val="正文776"/>
    <w:pPr>
      <w:widowControl w:val="0"/>
      <w:spacing w:line="560" w:lineRule="exact"/>
      <w:jc w:val="both"/>
    </w:pPr>
    <w:rPr>
      <w:rFonts w:ascii="Times New Roman" w:eastAsia="方正仿宋_GBK" w:hAnsi="Times New Roman" w:cs="Times New Roman"/>
      <w:spacing w:val="-4"/>
      <w:kern w:val="2"/>
      <w:sz w:val="32"/>
      <w:szCs w:val="28"/>
      <w:lang w:val="en-US" w:eastAsia="zh-CN" w:bidi="ar-SA"/>
    </w:rPr>
  </w:style>
  <w:style w:type="paragraph" w:customStyle="1" w:styleId="17100">
    <w:name w:val="样式 17 10 磅"/>
    <w:next w:val="Char2"/>
    <w:pPr>
      <w:widowControl w:val="0"/>
      <w:jc w:val="both"/>
    </w:pPr>
    <w:rPr>
      <w:rFonts w:ascii="宋体" w:eastAsia="宋体" w:cs="Times New Roman"/>
      <w:kern w:val="2"/>
      <w:sz w:val="21"/>
      <w:szCs w:val="21"/>
      <w:lang w:val="en-US" w:eastAsia="zh-CN" w:bidi="ar-SA"/>
    </w:rPr>
  </w:style>
  <w:style w:type="paragraph" w:customStyle="1" w:styleId="Char2">
    <w:name w:val="Char2"/>
    <w:basedOn w:val="Normal"/>
    <w:rPr>
      <w:rFonts w:ascii="Tahoma" w:hAnsi="Tahoma"/>
      <w:sz w:val="24"/>
      <w:szCs w:val="20"/>
    </w:rPr>
  </w:style>
  <w:style w:type="paragraph" w:customStyle="1" w:styleId="22510">
    <w:name w:val="样式 225 10 磅"/>
    <w:next w:val="22510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25101">
    <w:name w:val="样式 225 10 磅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58">
    <w:name w:val="正文158"/>
    <w:pPr>
      <w:widowControl w:val="0"/>
      <w:jc w:val="both"/>
    </w:pPr>
    <w:rPr>
      <w:rFonts w:ascii="Times New Roman" w:eastAsia="宋体" w:hAnsi="Times New Roman" w:cs="Times New Roman"/>
      <w:kern w:val="2"/>
      <w:sz w:val="21"/>
      <w:szCs w:val="24"/>
      <w:lang w:val="en-US" w:eastAsia="zh-CN" w:bidi="ar-SA"/>
    </w:rPr>
  </w:style>
  <w:style w:type="paragraph" w:customStyle="1" w:styleId="153101">
    <w:name w:val="样式 153 10 磅1"/>
    <w:pPr>
      <w:widowControl w:val="0"/>
      <w:jc w:val="both"/>
    </w:pPr>
    <w:rPr>
      <w:rFonts w:ascii="Times New Roman" w:eastAsia="宋体" w:hAnsi="Times New Roman" w:cs="Times New Roman"/>
      <w:kern w:val="2"/>
      <w:sz w:val="21"/>
      <w:lang w:val="en-US" w:eastAsia="zh-CN" w:bidi="ar-SA"/>
    </w:rPr>
  </w:style>
  <w:style w:type="paragraph" w:customStyle="1" w:styleId="198010">
    <w:name w:val="样式 1980 10 磅"/>
    <w:pPr>
      <w:widowControl w:val="0"/>
      <w:spacing w:line="360" w:lineRule="auto"/>
      <w:jc w:val="both"/>
    </w:pPr>
    <w:rPr>
      <w:rFonts w:ascii="宋体" w:eastAsia="宋体" w:cs="Times New Roman"/>
      <w:kern w:val="2"/>
      <w:sz w:val="21"/>
      <w:szCs w:val="21"/>
      <w:lang w:val="en-US" w:eastAsia="zh-CN" w:bidi="ar-SA"/>
    </w:rPr>
  </w:style>
  <w:style w:type="paragraph" w:customStyle="1" w:styleId="526">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863">
    <w:name w:val="正文863"/>
    <w:pPr>
      <w:widowControl w:val="0"/>
      <w:jc w:val="both"/>
    </w:pPr>
    <w:rPr>
      <w:rFonts w:ascii="Calibri" w:eastAsia="宋体" w:hAnsi="Calibri" w:cs="Times New Roman"/>
      <w:kern w:val="2"/>
      <w:sz w:val="21"/>
      <w:szCs w:val="22"/>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kern w:val="0"/>
      <w:sz w:val="24"/>
      <w:szCs w:val="20"/>
    </w:rPr>
  </w:style>
  <w:style w:type="paragraph" w:customStyle="1" w:styleId="2610">
    <w:name w:val="样式 26 10 磅"/>
    <w:next w:val="Index1"/>
    <w:pPr>
      <w:widowControl w:val="0"/>
      <w:jc w:val="both"/>
    </w:pPr>
    <w:rPr>
      <w:rFonts w:ascii="Times New Roman" w:eastAsia="宋体" w:hAnsi="Times New Roman" w:cs="Times New Roman"/>
      <w:kern w:val="2"/>
      <w:sz w:val="21"/>
      <w:szCs w:val="24"/>
      <w:lang w:val="en-US" w:eastAsia="zh-CN" w:bidi="ar-SA"/>
    </w:rPr>
  </w:style>
  <w:style w:type="paragraph" w:customStyle="1" w:styleId="711">
    <w:name w:val="正文7"/>
    <w:pPr>
      <w:widowControl w:val="0"/>
      <w:jc w:val="both"/>
    </w:pPr>
    <w:rPr>
      <w:rFonts w:ascii="Times New Roman" w:eastAsia="宋体" w:hAnsi="Times New Roman" w:cs="Times New Roman"/>
      <w:kern w:val="2"/>
      <w:sz w:val="21"/>
      <w:szCs w:val="24"/>
      <w:lang w:val="en-US" w:eastAsia="zh-CN" w:bidi="ar-SA"/>
    </w:rPr>
  </w:style>
  <w:style w:type="paragraph" w:customStyle="1" w:styleId="387">
    <w:name w:val="正文387"/>
    <w:pPr>
      <w:widowControl w:val="0"/>
      <w:jc w:val="both"/>
    </w:pPr>
    <w:rPr>
      <w:rFonts w:ascii="Times New Roman" w:eastAsia="宋体" w:hAnsi="Times New Roman" w:cs="Times New Roman"/>
      <w:kern w:val="2"/>
      <w:sz w:val="21"/>
      <w:szCs w:val="24"/>
      <w:lang w:val="en-US" w:eastAsia="zh-CN" w:bidi="ar-SA"/>
    </w:rPr>
  </w:style>
  <w:style w:type="paragraph" w:customStyle="1" w:styleId="820">
    <w:name w:val="正文82"/>
    <w:pPr>
      <w:widowControl w:val="0"/>
      <w:jc w:val="both"/>
    </w:pPr>
    <w:rPr>
      <w:rFonts w:ascii="Times New Roman" w:eastAsia="宋体" w:hAnsi="Times New Roman" w:cs="Times New Roman"/>
      <w:kern w:val="2"/>
      <w:sz w:val="21"/>
      <w:szCs w:val="24"/>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eastAsia="zh-CN" w:bidi="ar-SA"/>
    </w:rPr>
  </w:style>
  <w:style w:type="paragraph" w:customStyle="1" w:styleId="2310">
    <w:name w:val="样式 23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944">
    <w:name w:val="正文944"/>
    <w:pPr>
      <w:widowControl w:val="0"/>
      <w:jc w:val="both"/>
    </w:pPr>
    <w:rPr>
      <w:rFonts w:ascii="Calibri" w:eastAsia="宋体" w:hAnsi="Calibri" w:cs="Times New Roman"/>
      <w:kern w:val="2"/>
      <w:sz w:val="21"/>
      <w:szCs w:val="22"/>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cs="Arial Unicode MS"/>
      <w:b/>
      <w:bCs/>
      <w:color w:val="000000"/>
      <w:kern w:val="0"/>
      <w:sz w:val="20"/>
      <w:szCs w:val="20"/>
      <w:lang w:bidi="ar-SA"/>
    </w:rPr>
  </w:style>
  <w:style w:type="paragraph" w:customStyle="1" w:styleId="477">
    <w:name w:val="正文477"/>
    <w:pPr>
      <w:widowControl w:val="0"/>
      <w:jc w:val="both"/>
    </w:pPr>
    <w:rPr>
      <w:rFonts w:ascii="Times New Roman" w:eastAsia="宋体" w:hAnsi="Times New Roman" w:cs="Times New Roman"/>
      <w:kern w:val="2"/>
      <w:sz w:val="21"/>
      <w:szCs w:val="24"/>
      <w:lang w:val="en-US" w:eastAsia="zh-CN" w:bidi="ar-SA"/>
    </w:rPr>
  </w:style>
  <w:style w:type="paragraph" w:customStyle="1" w:styleId="44">
    <w:name w:val="正文4"/>
    <w:pPr>
      <w:widowControl w:val="0"/>
      <w:jc w:val="both"/>
    </w:pPr>
    <w:rPr>
      <w:rFonts w:ascii="Calibri" w:eastAsia="宋体" w:hAnsi="Calibri" w:cs="Times New Roman"/>
      <w:kern w:val="2"/>
      <w:sz w:val="21"/>
      <w:szCs w:val="22"/>
      <w:lang w:val="en-US" w:eastAsia="zh-CN"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2130">
    <w:name w:val="正文213"/>
    <w:pPr>
      <w:widowControl w:val="0"/>
      <w:jc w:val="both"/>
    </w:pPr>
    <w:rPr>
      <w:rFonts w:ascii="Times New Roman" w:eastAsia="宋体" w:hAnsi="Times New Roman" w:cs="Times New Roman"/>
      <w:kern w:val="2"/>
      <w:sz w:val="21"/>
      <w:szCs w:val="24"/>
      <w:lang w:val="en-US" w:eastAsia="zh-CN" w:bidi="ar-SA"/>
    </w:rPr>
  </w:style>
  <w:style w:type="paragraph" w:customStyle="1" w:styleId="543">
    <w:name w:val="正文543"/>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01">
    <w:name w:val="正文1001"/>
    <w:pPr>
      <w:widowControl w:val="0"/>
      <w:jc w:val="both"/>
    </w:pPr>
    <w:rPr>
      <w:rFonts w:ascii="Times New Roman" w:eastAsia="宋体" w:hAnsi="Times New Roman" w:cs="Times New Roman"/>
      <w:kern w:val="2"/>
      <w:sz w:val="21"/>
      <w:szCs w:val="24"/>
      <w:lang w:val="en-US" w:eastAsia="zh-CN" w:bidi="ar-SA"/>
    </w:rPr>
  </w:style>
  <w:style w:type="paragraph" w:customStyle="1" w:styleId="443">
    <w:name w:val="正文44"/>
    <w:pPr>
      <w:widowControl w:val="0"/>
      <w:jc w:val="both"/>
    </w:pPr>
    <w:rPr>
      <w:rFonts w:ascii="Calibri" w:eastAsia="宋体" w:hAnsi="Calibri" w:cs="Times New Roman"/>
      <w:kern w:val="2"/>
      <w:sz w:val="21"/>
      <w:szCs w:val="22"/>
      <w:lang w:val="en-US" w:eastAsia="zh-CN" w:bidi="ar-SA"/>
    </w:rPr>
  </w:style>
  <w:style w:type="paragraph" w:customStyle="1" w:styleId="196610">
    <w:name w:val="样式 1966 10 磅"/>
    <w:pPr>
      <w:widowControl w:val="0"/>
      <w:spacing w:line="360" w:lineRule="auto"/>
      <w:jc w:val="both"/>
    </w:pPr>
    <w:rPr>
      <w:rFonts w:ascii="宋体" w:eastAsia="宋体" w:cs="Times New Roman"/>
      <w:kern w:val="2"/>
      <w:sz w:val="21"/>
      <w:szCs w:val="21"/>
      <w:lang w:val="en-US" w:eastAsia="zh-CN" w:bidi="ar-SA"/>
    </w:rPr>
  </w:style>
  <w:style w:type="paragraph" w:customStyle="1" w:styleId="829">
    <w:name w:val="正文829"/>
    <w:next w:val="940"/>
    <w:pPr>
      <w:widowControl w:val="0"/>
      <w:jc w:val="both"/>
    </w:pPr>
    <w:rPr>
      <w:rFonts w:ascii="Times New Roman" w:eastAsia="宋体" w:hAnsi="Times New Roman" w:cs="Times New Roman"/>
      <w:kern w:val="2"/>
      <w:sz w:val="21"/>
      <w:szCs w:val="24"/>
      <w:lang w:val="en-US" w:eastAsia="zh-CN" w:bidi="ar-SA"/>
    </w:rPr>
  </w:style>
  <w:style w:type="paragraph" w:customStyle="1" w:styleId="9210">
    <w:name w:val="正文921"/>
    <w:pPr>
      <w:widowControl w:val="0"/>
      <w:jc w:val="both"/>
    </w:pPr>
    <w:rPr>
      <w:rFonts w:ascii="Times New Roman" w:eastAsia="宋体" w:hAnsi="Times New Roman" w:cs="Times New Roman"/>
      <w:kern w:val="2"/>
      <w:sz w:val="21"/>
      <w:szCs w:val="24"/>
      <w:lang w:val="en-US" w:eastAsia="zh-CN" w:bidi="ar-SA"/>
    </w:rPr>
  </w:style>
  <w:style w:type="paragraph" w:customStyle="1" w:styleId="691">
    <w:name w:val="正文691"/>
    <w:pPr>
      <w:widowControl w:val="0"/>
      <w:jc w:val="both"/>
    </w:pPr>
    <w:rPr>
      <w:rFonts w:ascii="Times New Roman" w:eastAsia="宋体" w:hAnsi="Times New Roman" w:cs="Times New Roman"/>
      <w:kern w:val="2"/>
      <w:sz w:val="21"/>
      <w:szCs w:val="24"/>
      <w:lang w:val="en-US" w:eastAsia="zh-CN" w:bidi="ar-SA"/>
    </w:rPr>
  </w:style>
  <w:style w:type="paragraph" w:customStyle="1" w:styleId="9010">
    <w:name w:val="样式 90 10 磅"/>
    <w:next w:val="712"/>
    <w:pPr>
      <w:widowControl w:val="0"/>
      <w:jc w:val="both"/>
    </w:pPr>
    <w:rPr>
      <w:rFonts w:ascii="Calibri" w:eastAsia="宋体" w:hAnsi="Calibri" w:cs="Times New Roman"/>
      <w:kern w:val="2"/>
      <w:sz w:val="21"/>
      <w:szCs w:val="22"/>
      <w:lang w:val="en-US" w:eastAsia="zh-CN" w:bidi="ar-SA"/>
    </w:rPr>
  </w:style>
  <w:style w:type="paragraph" w:customStyle="1" w:styleId="712">
    <w:name w:val="样式 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79">
    <w:name w:val="正文1179"/>
    <w:pPr>
      <w:widowControl w:val="0"/>
      <w:jc w:val="both"/>
    </w:pPr>
    <w:rPr>
      <w:rFonts w:ascii="Times New Roman" w:eastAsia="方正仿宋_GBK" w:hAnsi="Times New Roman" w:cs="Times New Roman"/>
      <w:kern w:val="2"/>
      <w:sz w:val="32"/>
      <w:lang w:val="en-US" w:eastAsia="zh-CN" w:bidi="ar-SA"/>
    </w:rPr>
  </w:style>
  <w:style w:type="paragraph" w:customStyle="1" w:styleId="900">
    <w:name w:val="正文900"/>
    <w:pPr>
      <w:widowControl w:val="0"/>
      <w:jc w:val="both"/>
    </w:pPr>
    <w:rPr>
      <w:rFonts w:ascii="Calibri" w:eastAsia="宋体" w:hAnsi="Calibri" w:cs="Times New Roman"/>
      <w:kern w:val="2"/>
      <w:sz w:val="21"/>
      <w:szCs w:val="22"/>
      <w:lang w:val="en-US" w:eastAsia="zh-CN" w:bidi="ar-SA"/>
    </w:rPr>
  </w:style>
  <w:style w:type="paragraph" w:customStyle="1" w:styleId="7410">
    <w:name w:val="样式 74 10 磅"/>
    <w:next w:val="11810"/>
    <w:pPr>
      <w:widowControl w:val="0"/>
      <w:jc w:val="both"/>
    </w:pPr>
    <w:rPr>
      <w:rFonts w:ascii="宋体" w:eastAsia="宋体" w:cs="Times New Roman"/>
      <w:kern w:val="2"/>
      <w:sz w:val="21"/>
      <w:szCs w:val="21"/>
      <w:lang w:val="en-US" w:eastAsia="zh-CN" w:bidi="ar-SA"/>
    </w:rPr>
  </w:style>
  <w:style w:type="paragraph" w:customStyle="1" w:styleId="1139">
    <w:name w:val="正文1139"/>
    <w:pPr>
      <w:widowControl w:val="0"/>
      <w:jc w:val="both"/>
    </w:pPr>
    <w:rPr>
      <w:rFonts w:ascii="Times New Roman" w:eastAsia="宋体" w:hAnsi="Times New Roman" w:cs="Times New Roman"/>
      <w:kern w:val="2"/>
      <w:sz w:val="21"/>
      <w:szCs w:val="24"/>
      <w:lang w:val="en-US" w:eastAsia="zh-CN" w:bidi="ar-SA"/>
    </w:rPr>
  </w:style>
  <w:style w:type="paragraph" w:customStyle="1" w:styleId="124">
    <w:name w:val="表格1"/>
    <w:next w:val="745"/>
    <w:pPr>
      <w:widowControl w:val="0"/>
      <w:jc w:val="center"/>
    </w:pPr>
    <w:rPr>
      <w:rFonts w:ascii="Times New Roman" w:eastAsia="宋体" w:hAnsi="Times New Roman" w:cs="Times New Roman"/>
      <w:kern w:val="2"/>
      <w:sz w:val="24"/>
      <w:lang w:val="en-US" w:eastAsia="zh-CN" w:bidi="ar-SA"/>
    </w:rPr>
  </w:style>
  <w:style w:type="paragraph" w:customStyle="1" w:styleId="745">
    <w:name w:val="正文745"/>
    <w:pPr>
      <w:widowControl w:val="0"/>
      <w:jc w:val="both"/>
    </w:pPr>
    <w:rPr>
      <w:rFonts w:ascii="Times New Roman" w:eastAsia="宋体" w:hAnsi="Times New Roman" w:cs="Times New Roman"/>
      <w:kern w:val="2"/>
      <w:sz w:val="21"/>
      <w:szCs w:val="24"/>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eastAsia="Arial Unicode MS"/>
      <w:color w:val="000000"/>
      <w:kern w:val="0"/>
      <w:sz w:val="20"/>
      <w:szCs w:val="20"/>
    </w:rPr>
  </w:style>
  <w:style w:type="paragraph" w:customStyle="1" w:styleId="125">
    <w:name w:val="正文12"/>
    <w:pPr>
      <w:widowControl w:val="0"/>
      <w:jc w:val="both"/>
    </w:pPr>
    <w:rPr>
      <w:rFonts w:ascii="Calibri" w:eastAsia="宋体" w:hAnsi="Calibri" w:cs="Times New Roman"/>
      <w:kern w:val="2"/>
      <w:sz w:val="21"/>
      <w:szCs w:val="22"/>
      <w:lang w:val="en-US" w:eastAsia="zh-CN" w:bidi="ar-SA"/>
    </w:rPr>
  </w:style>
  <w:style w:type="paragraph" w:customStyle="1" w:styleId="149">
    <w:name w:val="正文149"/>
    <w:pPr>
      <w:widowControl w:val="0"/>
      <w:jc w:val="both"/>
    </w:pPr>
    <w:rPr>
      <w:rFonts w:ascii="Times New Roman" w:eastAsia="宋体" w:hAnsi="Times New Roman" w:cs="Times New Roman"/>
      <w:kern w:val="2"/>
      <w:sz w:val="21"/>
      <w:szCs w:val="24"/>
      <w:lang w:val="en-US" w:eastAsia="zh-CN" w:bidi="ar-SA"/>
    </w:rPr>
  </w:style>
  <w:style w:type="paragraph" w:customStyle="1" w:styleId="CharCharChar">
    <w:name w:val="Char Char Char"/>
    <w:basedOn w:val="Normal"/>
    <w:rPr>
      <w:rFonts w:ascii="Tahoma" w:hAnsi="Tahoma"/>
      <w:sz w:val="24"/>
      <w:szCs w:val="20"/>
    </w:rPr>
  </w:style>
  <w:style w:type="paragraph" w:customStyle="1" w:styleId="784">
    <w:name w:val="正文784"/>
    <w:pPr>
      <w:widowControl w:val="0"/>
      <w:jc w:val="both"/>
    </w:pPr>
    <w:rPr>
      <w:rFonts w:ascii="Calibri" w:eastAsia="宋体" w:hAnsi="Calibri" w:cs="Times New Roman"/>
      <w:kern w:val="2"/>
      <w:sz w:val="21"/>
      <w:szCs w:val="22"/>
      <w:lang w:val="en-US" w:eastAsia="zh-CN" w:bidi="ar-SA"/>
    </w:rPr>
  </w:style>
  <w:style w:type="paragraph" w:customStyle="1" w:styleId="713">
    <w:name w:val="纯文本71"/>
    <w:pPr>
      <w:widowControl w:val="0"/>
      <w:jc w:val="both"/>
    </w:pPr>
    <w:rPr>
      <w:rFonts w:ascii="宋体" w:eastAsia="宋体" w:cs="Courier New"/>
      <w:kern w:val="2"/>
      <w:sz w:val="21"/>
      <w:szCs w:val="21"/>
      <w:lang w:val="en-US" w:eastAsia="zh-CN" w:bidi="ar-SA"/>
    </w:rPr>
  </w:style>
  <w:style w:type="paragraph" w:customStyle="1" w:styleId="719">
    <w:name w:val="正文719"/>
    <w:pPr>
      <w:widowControl w:val="0"/>
      <w:jc w:val="both"/>
    </w:pPr>
    <w:rPr>
      <w:rFonts w:ascii="Times New Roman" w:eastAsia="宋体" w:hAnsi="Times New Roman" w:cs="Times New Roman"/>
      <w:kern w:val="2"/>
      <w:sz w:val="21"/>
      <w:szCs w:val="24"/>
      <w:lang w:val="en-US" w:eastAsia="zh-CN" w:bidi="ar-SA"/>
    </w:rPr>
  </w:style>
  <w:style w:type="paragraph" w:customStyle="1" w:styleId="2ChapterXXStatementh22Header2l2Level2Headhea">
    <w:name w:val="样式 标题 2Chapter X.X. Statementh22Header 2l2Level 2 Headhea..."/>
    <w:basedOn w:val="Heading2"/>
    <w:pPr>
      <w:tabs>
        <w:tab w:val="left" w:pos="576"/>
      </w:tabs>
      <w:adjustRightInd/>
      <w:spacing w:before="0" w:after="0" w:line="240" w:lineRule="auto"/>
      <w:ind w:left="578" w:hanging="578"/>
      <w:jc w:val="left"/>
      <w:textAlignment w:val="auto"/>
    </w:pPr>
    <w:rPr>
      <w:rFonts w:ascii="Arial" w:hAnsi="Arial"/>
      <w:kern w:val="2"/>
      <w:sz w:val="28"/>
      <w:szCs w:val="32"/>
    </w:rPr>
  </w:style>
  <w:style w:type="paragraph" w:customStyle="1" w:styleId="332">
    <w:name w:val="正文332"/>
    <w:pPr>
      <w:widowControl w:val="0"/>
      <w:jc w:val="both"/>
    </w:pPr>
    <w:rPr>
      <w:rFonts w:ascii="Times New Roman" w:eastAsia="宋体" w:hAnsi="Times New Roman" w:cs="Times New Roman"/>
      <w:kern w:val="2"/>
      <w:sz w:val="21"/>
      <w:szCs w:val="24"/>
      <w:lang w:val="en-US" w:eastAsia="zh-CN" w:bidi="ar-SA"/>
    </w:rPr>
  </w:style>
  <w:style w:type="paragraph" w:customStyle="1" w:styleId="14910">
    <w:name w:val="样式 149 10 磅"/>
    <w:next w:val="288"/>
    <w:pPr>
      <w:widowControl w:val="0"/>
      <w:jc w:val="both"/>
    </w:pPr>
    <w:rPr>
      <w:rFonts w:ascii="Times New Roman" w:eastAsia="宋体" w:hAnsi="Times New Roman" w:cs="Times New Roman"/>
      <w:kern w:val="2"/>
      <w:sz w:val="21"/>
      <w:lang w:val="en-US" w:eastAsia="zh-CN" w:bidi="ar-SA"/>
    </w:rPr>
  </w:style>
  <w:style w:type="paragraph" w:customStyle="1" w:styleId="493">
    <w:name w:val="正文493"/>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正文699"/>
    <w:pPr>
      <w:widowControl w:val="0"/>
      <w:jc w:val="both"/>
    </w:pPr>
    <w:rPr>
      <w:rFonts w:ascii="Times New Roman" w:eastAsia="宋体" w:hAnsi="Times New Roman" w:cs="Times New Roman"/>
      <w:kern w:val="2"/>
      <w:sz w:val="21"/>
      <w:szCs w:val="24"/>
      <w:lang w:val="en-US" w:eastAsia="zh-CN" w:bidi="ar-SA"/>
    </w:rPr>
  </w:style>
  <w:style w:type="paragraph" w:customStyle="1" w:styleId="a17">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1083">
    <w:name w:val="正文1083"/>
    <w:pPr>
      <w:widowControl w:val="0"/>
      <w:jc w:val="both"/>
    </w:pPr>
    <w:rPr>
      <w:rFonts w:ascii="Calibri" w:eastAsia="宋体" w:hAnsi="Calibri" w:cs="Times New Roman"/>
      <w:kern w:val="2"/>
      <w:sz w:val="21"/>
      <w:szCs w:val="22"/>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zh-CN" w:bidi="ar-SA"/>
    </w:rPr>
  </w:style>
  <w:style w:type="paragraph" w:customStyle="1" w:styleId="924">
    <w:name w:val="正文924"/>
    <w:pPr>
      <w:widowControl w:val="0"/>
      <w:jc w:val="both"/>
    </w:pPr>
    <w:rPr>
      <w:rFonts w:ascii="Times New Roman" w:eastAsia="宋体" w:hAnsi="Times New Roman" w:cs="Times New Roman"/>
      <w:kern w:val="2"/>
      <w:sz w:val="21"/>
      <w:szCs w:val="24"/>
      <w:lang w:val="en-US" w:eastAsia="zh-CN" w:bidi="ar-SA"/>
    </w:rPr>
  </w:style>
  <w:style w:type="paragraph" w:customStyle="1" w:styleId="1168">
    <w:name w:val="正文1168"/>
    <w:pPr>
      <w:widowControl w:val="0"/>
      <w:jc w:val="both"/>
    </w:pPr>
    <w:rPr>
      <w:rFonts w:ascii="Times New Roman" w:eastAsia="方正仿宋_GBK" w:hAnsi="Times New Roman" w:cs="Times New Roman"/>
      <w:kern w:val="2"/>
      <w:sz w:val="32"/>
      <w:lang w:val="en-US" w:eastAsia="zh-CN" w:bidi="ar-SA"/>
    </w:rPr>
  </w:style>
  <w:style w:type="paragraph" w:customStyle="1" w:styleId="342">
    <w:name w:val="纯文本34"/>
    <w:pPr>
      <w:widowControl w:val="0"/>
      <w:jc w:val="both"/>
    </w:pPr>
    <w:rPr>
      <w:rFonts w:ascii="宋体" w:eastAsia="宋体" w:cs="Courier New"/>
      <w:kern w:val="2"/>
      <w:sz w:val="21"/>
      <w:szCs w:val="21"/>
      <w:lang w:val="en-US" w:eastAsia="zh-CN" w:bidi="ar-SA"/>
    </w:rPr>
  </w:style>
  <w:style w:type="paragraph" w:customStyle="1" w:styleId="308">
    <w:name w:val="正文308"/>
    <w:pPr>
      <w:widowControl w:val="0"/>
      <w:jc w:val="both"/>
    </w:pPr>
    <w:rPr>
      <w:rFonts w:ascii="Times New Roman" w:eastAsia="宋体" w:hAnsi="Times New Roman" w:cs="Times New Roman"/>
      <w:kern w:val="2"/>
      <w:sz w:val="21"/>
      <w:szCs w:val="24"/>
      <w:lang w:val="en-US" w:eastAsia="zh-CN" w:bidi="ar-SA"/>
    </w:rPr>
  </w:style>
  <w:style w:type="paragraph" w:customStyle="1" w:styleId="864">
    <w:name w:val="正文86"/>
    <w:pPr>
      <w:widowControl w:val="0"/>
      <w:jc w:val="both"/>
    </w:pPr>
    <w:rPr>
      <w:rFonts w:ascii="Times New Roman" w:eastAsia="宋体" w:hAnsi="Times New Roman" w:cs="Times New Roman"/>
      <w:kern w:val="2"/>
      <w:sz w:val="21"/>
      <w:szCs w:val="24"/>
      <w:lang w:val="en-US" w:eastAsia="zh-CN" w:bidi="ar-SA"/>
    </w:rPr>
  </w:style>
  <w:style w:type="paragraph" w:customStyle="1" w:styleId="572">
    <w:name w:val="纯文本57"/>
    <w:pPr>
      <w:widowControl w:val="0"/>
      <w:jc w:val="both"/>
    </w:pPr>
    <w:rPr>
      <w:rFonts w:ascii="宋体" w:eastAsia="宋体" w:cs="Courier New"/>
      <w:kern w:val="2"/>
      <w:sz w:val="21"/>
      <w:szCs w:val="21"/>
      <w:lang w:val="en-US" w:eastAsia="zh-CN" w:bidi="ar-SA"/>
    </w:rPr>
  </w:style>
  <w:style w:type="paragraph" w:customStyle="1" w:styleId="690">
    <w:name w:val="正文69"/>
    <w:pPr>
      <w:widowControl w:val="0"/>
      <w:jc w:val="both"/>
    </w:pPr>
    <w:rPr>
      <w:rFonts w:ascii="Times New Roman" w:eastAsia="宋体" w:hAnsi="Times New Roman" w:cs="Times New Roman"/>
      <w:kern w:val="2"/>
      <w:sz w:val="21"/>
      <w:szCs w:val="24"/>
      <w:lang w:val="en-US" w:eastAsia="zh-CN" w:bidi="ar-SA"/>
    </w:rPr>
  </w:style>
  <w:style w:type="paragraph" w:customStyle="1" w:styleId="92100">
    <w:name w:val="样式 92 10 磅"/>
    <w:next w:val="445"/>
    <w:pPr>
      <w:widowControl w:val="0"/>
      <w:jc w:val="both"/>
    </w:pPr>
    <w:rPr>
      <w:rFonts w:ascii="Calibri" w:eastAsia="宋体" w:hAnsi="Calibri" w:cs="Times New Roman"/>
      <w:kern w:val="2"/>
      <w:sz w:val="21"/>
      <w:szCs w:val="22"/>
      <w:lang w:val="en-US" w:eastAsia="zh-CN" w:bidi="ar-SA"/>
    </w:rPr>
  </w:style>
  <w:style w:type="paragraph" w:customStyle="1" w:styleId="10110">
    <w:name w:val="样式 101 10 磅"/>
    <w:next w:val="134"/>
    <w:pPr>
      <w:widowControl w:val="0"/>
      <w:jc w:val="both"/>
    </w:pPr>
    <w:rPr>
      <w:rFonts w:ascii="宋体" w:eastAsia="宋体" w:cs="Times New Roman"/>
      <w:kern w:val="2"/>
      <w:sz w:val="21"/>
      <w:szCs w:val="21"/>
      <w:lang w:val="en-US" w:eastAsia="zh-CN" w:bidi="ar-SA"/>
    </w:rPr>
  </w:style>
  <w:style w:type="paragraph" w:customStyle="1" w:styleId="134">
    <w:name w:val="正文13"/>
    <w:pPr>
      <w:widowControl w:val="0"/>
      <w:jc w:val="both"/>
    </w:pPr>
    <w:rPr>
      <w:rFonts w:ascii="Calibri" w:eastAsia="宋体" w:hAnsi="Calibri" w:cs="Times New Roman"/>
      <w:kern w:val="2"/>
      <w:sz w:val="21"/>
      <w:szCs w:val="22"/>
      <w:lang w:val="en-US" w:eastAsia="zh-CN" w:bidi="ar-SA"/>
    </w:rPr>
  </w:style>
  <w:style w:type="paragraph" w:customStyle="1" w:styleId="6101">
    <w:name w:val="样式 6 10 磅1"/>
    <w:pPr>
      <w:widowControl w:val="0"/>
      <w:jc w:val="both"/>
    </w:pPr>
    <w:rPr>
      <w:rFonts w:ascii="Times New Roman" w:eastAsia="宋体" w:hAnsi="Times New Roman" w:cs="Times New Roman"/>
      <w:kern w:val="2"/>
      <w:sz w:val="21"/>
      <w:szCs w:val="22"/>
      <w:lang w:val="en-US" w:eastAsia="zh-CN" w:bidi="ar-SA"/>
    </w:rPr>
  </w:style>
  <w:style w:type="paragraph" w:customStyle="1" w:styleId="079">
    <w:name w:val="样式  + 首行缩进:  0.79 厘米"/>
    <w:next w:val="NormalIndent"/>
    <w:pPr>
      <w:spacing w:line="300" w:lineRule="auto"/>
      <w:jc w:val="both"/>
    </w:pPr>
    <w:rPr>
      <w:rFonts w:ascii="宋体" w:eastAsia="宋体" w:cs="Arial"/>
      <w:kern w:val="2"/>
      <w:sz w:val="24"/>
      <w:szCs w:val="17"/>
      <w:lang w:val="en-US" w:eastAsia="zh-CN" w:bidi="ar-SA"/>
    </w:rPr>
  </w:style>
  <w:style w:type="paragraph" w:customStyle="1" w:styleId="362">
    <w:name w:val="正文362"/>
    <w:pPr>
      <w:widowControl w:val="0"/>
      <w:jc w:val="both"/>
    </w:pPr>
    <w:rPr>
      <w:rFonts w:ascii="Times New Roman" w:eastAsia="宋体" w:hAnsi="Times New Roman" w:cs="Times New Roman"/>
      <w:kern w:val="2"/>
      <w:sz w:val="21"/>
      <w:szCs w:val="24"/>
      <w:lang w:val="en-US" w:eastAsia="zh-CN" w:bidi="ar-SA"/>
    </w:rPr>
  </w:style>
  <w:style w:type="paragraph" w:customStyle="1" w:styleId="611">
    <w:name w:val="正文611"/>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222">
    <w:name w:val="正文222"/>
    <w:pPr>
      <w:widowControl w:val="0"/>
      <w:jc w:val="both"/>
    </w:pPr>
    <w:rPr>
      <w:rFonts w:ascii="Times New Roman" w:eastAsia="宋体"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kern w:val="0"/>
      <w:sz w:val="20"/>
      <w:szCs w:val="20"/>
      <w:lang w:bidi="ar-SA"/>
    </w:rPr>
  </w:style>
  <w:style w:type="paragraph" w:customStyle="1" w:styleId="547">
    <w:name w:val="正文547"/>
    <w:pPr>
      <w:widowControl w:val="0"/>
      <w:jc w:val="both"/>
    </w:pPr>
    <w:rPr>
      <w:rFonts w:ascii="Times New Roman" w:eastAsia="宋体" w:hAnsi="Times New Roman" w:cs="Times New Roman"/>
      <w:kern w:val="2"/>
      <w:sz w:val="21"/>
      <w:szCs w:val="24"/>
      <w:lang w:val="en-US" w:eastAsia="zh-CN" w:bidi="ar-SA"/>
    </w:rPr>
  </w:style>
  <w:style w:type="paragraph" w:customStyle="1" w:styleId="1150">
    <w:name w:val="正文115"/>
    <w:pPr>
      <w:widowControl w:val="0"/>
      <w:jc w:val="both"/>
    </w:pPr>
    <w:rPr>
      <w:rFonts w:ascii="Times New Roman" w:eastAsia="宋体" w:hAnsi="Times New Roman" w:cs="Times New Roman"/>
      <w:kern w:val="2"/>
      <w:sz w:val="21"/>
      <w:szCs w:val="24"/>
      <w:lang w:val="en-US" w:eastAsia="zh-CN" w:bidi="ar-SA"/>
    </w:rPr>
  </w:style>
  <w:style w:type="paragraph" w:customStyle="1" w:styleId="9810">
    <w:name w:val="样式 98 10 磅"/>
    <w:pPr>
      <w:widowControl w:val="0"/>
      <w:jc w:val="both"/>
    </w:pPr>
    <w:rPr>
      <w:rFonts w:ascii="Times New Roman" w:eastAsia="宋体" w:hAnsi="Times New Roman" w:cs="Times New Roman"/>
      <w:kern w:val="2"/>
      <w:sz w:val="21"/>
      <w:lang w:val="en-US" w:eastAsia="zh-CN" w:bidi="ar-SA"/>
    </w:rPr>
  </w:style>
  <w:style w:type="paragraph" w:customStyle="1" w:styleId="392">
    <w:name w:val="样式 39 小四"/>
    <w:pPr>
      <w:spacing w:before="100" w:beforeAutospacing="1" w:after="100" w:afterAutospacing="1" w:line="360" w:lineRule="auto"/>
      <w:jc w:val="both"/>
      <w:textAlignment w:val="top"/>
    </w:pPr>
    <w:rPr>
      <w:rFonts w:ascii="Times New Roman" w:eastAsia="宋体" w:hAnsi="Times New Roman" w:cs="Times New Roman"/>
      <w:sz w:val="24"/>
      <w:szCs w:val="24"/>
      <w:lang w:val="en-US" w:eastAsia="zh-CN" w:bidi="ar-SA"/>
    </w:rPr>
  </w:style>
  <w:style w:type="paragraph" w:customStyle="1" w:styleId="6110">
    <w:name w:val="样式 61 10 磅"/>
    <w:next w:val="1026"/>
    <w:pPr>
      <w:widowControl w:val="0"/>
      <w:jc w:val="both"/>
    </w:pPr>
    <w:rPr>
      <w:rFonts w:ascii="Times New Roman" w:eastAsia="宋体" w:hAnsi="Times New Roman" w:cs="Times New Roman"/>
      <w:kern w:val="2"/>
      <w:sz w:val="21"/>
      <w:lang w:val="en-US" w:eastAsia="zh-CN" w:bidi="ar-SA"/>
    </w:rPr>
  </w:style>
  <w:style w:type="paragraph" w:customStyle="1" w:styleId="1026">
    <w:name w:val="正文102"/>
    <w:pPr>
      <w:widowControl w:val="0"/>
      <w:jc w:val="both"/>
    </w:pPr>
    <w:rPr>
      <w:rFonts w:ascii="Times New Roman" w:eastAsia="宋体" w:hAnsi="Times New Roman" w:cs="Times New Roman"/>
      <w:kern w:val="2"/>
      <w:sz w:val="21"/>
      <w:szCs w:val="24"/>
      <w:lang w:val="en-US" w:eastAsia="zh-CN" w:bidi="ar-SA"/>
    </w:rPr>
  </w:style>
  <w:style w:type="paragraph" w:customStyle="1" w:styleId="446">
    <w:name w:val="正文446"/>
    <w:pPr>
      <w:widowControl w:val="0"/>
      <w:jc w:val="both"/>
    </w:pPr>
    <w:rPr>
      <w:rFonts w:ascii="Times New Roman" w:eastAsia="宋体" w:hAnsi="Times New Roman" w:cs="Times New Roman"/>
      <w:kern w:val="2"/>
      <w:sz w:val="21"/>
      <w:szCs w:val="24"/>
      <w:lang w:val="en-US" w:eastAsia="zh-CN" w:bidi="ar-SA"/>
    </w:rPr>
  </w:style>
  <w:style w:type="paragraph" w:customStyle="1" w:styleId="568">
    <w:name w:val="正文568"/>
    <w:pPr>
      <w:widowControl w:val="0"/>
      <w:jc w:val="both"/>
    </w:pPr>
    <w:rPr>
      <w:rFonts w:ascii="Times New Roman" w:eastAsia="宋体" w:hAnsi="Times New Roman" w:cs="Times New Roman"/>
      <w:kern w:val="2"/>
      <w:sz w:val="21"/>
      <w:szCs w:val="24"/>
      <w:lang w:val="en-US" w:eastAsia="zh-CN" w:bidi="ar-SA"/>
    </w:rPr>
  </w:style>
  <w:style w:type="paragraph" w:customStyle="1" w:styleId="892">
    <w:name w:val="正文892"/>
    <w:pPr>
      <w:widowControl w:val="0"/>
      <w:jc w:val="both"/>
    </w:pPr>
    <w:rPr>
      <w:rFonts w:ascii="Calibri" w:eastAsia="宋体" w:hAnsi="Calibri" w:cs="Times New Roman"/>
      <w:kern w:val="2"/>
      <w:sz w:val="21"/>
      <w:szCs w:val="22"/>
      <w:lang w:val="en-US" w:eastAsia="zh-CN" w:bidi="ar-SA"/>
    </w:rPr>
  </w:style>
  <w:style w:type="paragraph" w:customStyle="1" w:styleId="142">
    <w:name w:val="正文142"/>
    <w:pPr>
      <w:widowControl w:val="0"/>
      <w:jc w:val="both"/>
    </w:pPr>
    <w:rPr>
      <w:rFonts w:ascii="Times New Roman" w:eastAsia="宋体" w:hAnsi="Times New Roman" w:cs="Times New Roman"/>
      <w:kern w:val="2"/>
      <w:sz w:val="21"/>
      <w:szCs w:val="24"/>
      <w:lang w:val="en-US" w:eastAsia="zh-CN" w:bidi="ar-SA"/>
    </w:rPr>
  </w:style>
  <w:style w:type="paragraph" w:customStyle="1" w:styleId="143101">
    <w:name w:val="样式 143 10 磅1"/>
    <w:pPr>
      <w:widowControl w:val="0"/>
      <w:jc w:val="both"/>
    </w:pPr>
    <w:rPr>
      <w:rFonts w:ascii="Times New Roman" w:eastAsia="宋体" w:hAnsi="Times New Roman" w:cs="Times New Roman"/>
      <w:kern w:val="2"/>
      <w:sz w:val="21"/>
      <w:szCs w:val="24"/>
      <w:lang w:val="en-US" w:eastAsia="zh-CN" w:bidi="ar-SA"/>
    </w:rPr>
  </w:style>
  <w:style w:type="paragraph" w:customStyle="1" w:styleId="285">
    <w:name w:val="正文285"/>
    <w:pPr>
      <w:widowControl w:val="0"/>
      <w:jc w:val="both"/>
    </w:pPr>
    <w:rPr>
      <w:rFonts w:ascii="Times New Roman" w:eastAsia="宋体" w:hAnsi="Times New Roman" w:cs="Times New Roman"/>
      <w:kern w:val="2"/>
      <w:sz w:val="21"/>
      <w:szCs w:val="24"/>
      <w:lang w:val="en-US" w:eastAsia="zh-CN" w:bidi="ar-SA"/>
    </w:rPr>
  </w:style>
  <w:style w:type="paragraph" w:customStyle="1" w:styleId="1240">
    <w:name w:val="正文124"/>
    <w:pPr>
      <w:widowControl w:val="0"/>
      <w:jc w:val="both"/>
    </w:pPr>
    <w:rPr>
      <w:rFonts w:ascii="Times New Roman" w:eastAsia="宋体" w:hAnsi="Times New Roman" w:cs="Times New Roman"/>
      <w:kern w:val="2"/>
      <w:sz w:val="21"/>
      <w:szCs w:val="24"/>
      <w:lang w:val="en-US" w:eastAsia="zh-CN" w:bidi="ar-SA"/>
    </w:rPr>
  </w:style>
  <w:style w:type="paragraph" w:customStyle="1" w:styleId="791">
    <w:name w:val="正文791"/>
    <w:pPr>
      <w:widowControl w:val="0"/>
      <w:jc w:val="both"/>
    </w:pPr>
    <w:rPr>
      <w:rFonts w:ascii="Calibri" w:eastAsia="宋体" w:hAnsi="Calibri" w:cs="Times New Roman"/>
      <w:kern w:val="2"/>
      <w:sz w:val="21"/>
      <w:szCs w:val="22"/>
      <w:lang w:val="en-US" w:eastAsia="zh-CN" w:bidi="ar-SA"/>
    </w:rPr>
  </w:style>
  <w:style w:type="paragraph" w:customStyle="1" w:styleId="704">
    <w:name w:val="正文704"/>
    <w:pPr>
      <w:widowControl w:val="0"/>
      <w:jc w:val="both"/>
    </w:pPr>
    <w:rPr>
      <w:rFonts w:ascii="Times New Roman" w:eastAsia="宋体" w:hAnsi="Times New Roman" w:cs="Times New Roman"/>
      <w:kern w:val="2"/>
      <w:sz w:val="21"/>
      <w:szCs w:val="24"/>
      <w:lang w:val="en-US" w:eastAsia="zh-CN" w:bidi="ar-SA"/>
    </w:rPr>
  </w:style>
  <w:style w:type="paragraph" w:customStyle="1" w:styleId="951">
    <w:name w:val="正文951"/>
    <w:pPr>
      <w:widowControl w:val="0"/>
      <w:jc w:val="both"/>
    </w:pPr>
    <w:rPr>
      <w:rFonts w:ascii="Calibri" w:eastAsia="宋体" w:hAnsi="Calibri" w:cs="Times New Roman"/>
      <w:kern w:val="2"/>
      <w:sz w:val="21"/>
      <w:szCs w:val="22"/>
      <w:lang w:val="en-US" w:eastAsia="zh-CN" w:bidi="ar-SA"/>
    </w:rPr>
  </w:style>
  <w:style w:type="paragraph" w:customStyle="1" w:styleId="10010">
    <w:name w:val="样式 100 10 磅"/>
    <w:pPr>
      <w:widowControl w:val="0"/>
      <w:jc w:val="both"/>
    </w:pPr>
    <w:rPr>
      <w:rFonts w:ascii="Times New Roman" w:eastAsia="宋体" w:hAnsi="Times New Roman" w:cs="Times New Roman"/>
      <w:kern w:val="2"/>
      <w:sz w:val="21"/>
      <w:lang w:val="en-US" w:eastAsia="zh-CN" w:bidi="ar-SA"/>
    </w:rPr>
  </w:style>
  <w:style w:type="paragraph" w:customStyle="1" w:styleId="154">
    <w:name w:val="正文154"/>
    <w:pPr>
      <w:widowControl w:val="0"/>
      <w:jc w:val="both"/>
    </w:pPr>
    <w:rPr>
      <w:rFonts w:ascii="Times New Roman" w:eastAsia="宋体" w:hAnsi="Times New Roman" w:cs="Times New Roman"/>
      <w:kern w:val="2"/>
      <w:sz w:val="21"/>
      <w:szCs w:val="24"/>
      <w:lang w:val="en-US" w:eastAsia="zh-CN" w:bidi="ar-SA"/>
    </w:rPr>
  </w:style>
  <w:style w:type="paragraph" w:customStyle="1" w:styleId="155">
    <w:name w:val="正文155"/>
    <w:pPr>
      <w:widowControl w:val="0"/>
      <w:jc w:val="both"/>
    </w:pPr>
    <w:rPr>
      <w:rFonts w:ascii="Times New Roman" w:eastAsia="宋体" w:hAnsi="Times New Roman" w:cs="Times New Roman"/>
      <w:kern w:val="2"/>
      <w:sz w:val="21"/>
      <w:szCs w:val="24"/>
      <w:lang w:val="en-US" w:eastAsia="zh-CN" w:bidi="ar-SA"/>
    </w:rPr>
  </w:style>
  <w:style w:type="paragraph" w:customStyle="1" w:styleId="12110">
    <w:name w:val="样式 121 10 磅"/>
    <w:pPr>
      <w:widowControl w:val="0"/>
      <w:jc w:val="both"/>
    </w:pPr>
    <w:rPr>
      <w:rFonts w:ascii="Times New Roman" w:eastAsia="宋体" w:hAnsi="Times New Roman" w:cs="Times New Roman"/>
      <w:kern w:val="2"/>
      <w:sz w:val="21"/>
      <w:lang w:val="en-US" w:eastAsia="zh-CN" w:bidi="ar-SA"/>
    </w:rPr>
  </w:style>
  <w:style w:type="paragraph" w:customStyle="1" w:styleId="343">
    <w:name w:val="正文343"/>
    <w:pPr>
      <w:widowControl w:val="0"/>
      <w:jc w:val="both"/>
    </w:pPr>
    <w:rPr>
      <w:rFonts w:ascii="Times New Roman" w:eastAsia="宋体" w:hAnsi="Times New Roman" w:cs="Times New Roman"/>
      <w:kern w:val="2"/>
      <w:sz w:val="21"/>
      <w:szCs w:val="24"/>
      <w:lang w:val="en-US" w:eastAsia="zh-CN" w:bidi="ar-SA"/>
    </w:rPr>
  </w:style>
  <w:style w:type="paragraph" w:customStyle="1" w:styleId="326">
    <w:name w:val="正文326"/>
    <w:pPr>
      <w:widowControl w:val="0"/>
      <w:jc w:val="both"/>
    </w:pPr>
    <w:rPr>
      <w:rFonts w:ascii="Times New Roman" w:eastAsia="宋体" w:hAnsi="Times New Roman" w:cs="Times New Roman"/>
      <w:kern w:val="2"/>
      <w:sz w:val="21"/>
      <w:szCs w:val="24"/>
      <w:lang w:val="en-US" w:eastAsia="zh-CN" w:bidi="ar-SA"/>
    </w:rPr>
  </w:style>
  <w:style w:type="paragraph" w:customStyle="1" w:styleId="a18">
    <w:name w:val="正文格式"/>
    <w:basedOn w:val="Normal"/>
    <w:pPr>
      <w:widowControl/>
      <w:autoSpaceDE w:val="0"/>
      <w:autoSpaceDN w:val="0"/>
      <w:adjustRightInd w:val="0"/>
      <w:snapToGrid w:val="0"/>
      <w:spacing w:line="360" w:lineRule="atLeast"/>
      <w:textAlignment w:val="baseline"/>
    </w:pPr>
    <w:rPr>
      <w:kern w:val="0"/>
      <w:sz w:val="24"/>
      <w:szCs w:val="20"/>
    </w:rPr>
  </w:style>
  <w:style w:type="paragraph" w:customStyle="1" w:styleId="160">
    <w:name w:val="纯文本16"/>
    <w:pPr>
      <w:widowControl w:val="0"/>
      <w:jc w:val="both"/>
    </w:pPr>
    <w:rPr>
      <w:rFonts w:ascii="宋体" w:eastAsia="宋体" w:cs="Courier New"/>
      <w:kern w:val="2"/>
      <w:sz w:val="21"/>
      <w:szCs w:val="21"/>
      <w:lang w:val="en-US" w:eastAsia="zh-CN" w:bidi="ar-SA"/>
    </w:rPr>
  </w:style>
  <w:style w:type="paragraph" w:customStyle="1" w:styleId="981">
    <w:name w:val="正文98"/>
    <w:pPr>
      <w:widowControl w:val="0"/>
      <w:jc w:val="both"/>
    </w:pPr>
    <w:rPr>
      <w:rFonts w:ascii="Times New Roman" w:eastAsia="宋体" w:hAnsi="Times New Roman" w:cs="Times New Roman"/>
      <w:kern w:val="2"/>
      <w:sz w:val="21"/>
      <w:szCs w:val="24"/>
      <w:lang w:val="en-US" w:eastAsia="zh-CN" w:bidi="ar-SA"/>
    </w:rPr>
  </w:style>
  <w:style w:type="paragraph" w:customStyle="1" w:styleId="978">
    <w:name w:val="正文978"/>
    <w:pPr>
      <w:widowControl w:val="0"/>
      <w:jc w:val="both"/>
    </w:pPr>
    <w:rPr>
      <w:rFonts w:ascii="Times New Roman" w:eastAsia="宋体" w:hAnsi="Times New Roman" w:cs="Times New Roman"/>
      <w:kern w:val="2"/>
      <w:sz w:val="21"/>
      <w:szCs w:val="24"/>
      <w:lang w:val="en-US" w:eastAsia="zh-CN" w:bidi="ar-SA"/>
    </w:rPr>
  </w:style>
  <w:style w:type="paragraph" w:customStyle="1" w:styleId="2510">
    <w:name w:val="样式 25 10 磅"/>
    <w:next w:val="IndexHeading"/>
    <w:pPr>
      <w:widowControl w:val="0"/>
      <w:jc w:val="both"/>
    </w:pPr>
    <w:rPr>
      <w:rFonts w:ascii="Times New Roman" w:eastAsia="宋体" w:hAnsi="Times New Roman" w:cs="Times New Roman"/>
      <w:kern w:val="2"/>
      <w:sz w:val="21"/>
      <w:szCs w:val="24"/>
      <w:lang w:val="en-US" w:eastAsia="zh-CN" w:bidi="ar-SA"/>
    </w:rPr>
  </w:style>
  <w:style w:type="paragraph" w:customStyle="1" w:styleId="741">
    <w:name w:val="正文741"/>
    <w:pPr>
      <w:widowControl w:val="0"/>
      <w:jc w:val="both"/>
    </w:pPr>
    <w:rPr>
      <w:rFonts w:ascii="Times New Roman" w:eastAsia="宋体" w:hAnsi="Times New Roman" w:cs="Times New Roman"/>
      <w:kern w:val="2"/>
      <w:sz w:val="21"/>
      <w:szCs w:val="24"/>
      <w:lang w:val="en-US" w:eastAsia="zh-CN" w:bidi="ar-SA"/>
    </w:rPr>
  </w:style>
  <w:style w:type="paragraph" w:customStyle="1" w:styleId="3160">
    <w:name w:val="正文316"/>
    <w:pPr>
      <w:widowControl w:val="0"/>
      <w:jc w:val="both"/>
    </w:pPr>
    <w:rPr>
      <w:rFonts w:ascii="Times New Roman" w:eastAsia="宋体" w:hAnsi="Times New Roman" w:cs="Times New Roman"/>
      <w:kern w:val="2"/>
      <w:sz w:val="21"/>
      <w:szCs w:val="24"/>
      <w:lang w:val="en-US" w:eastAsia="zh-CN" w:bidi="ar-SA"/>
    </w:rPr>
  </w:style>
  <w:style w:type="paragraph" w:customStyle="1" w:styleId="34210">
    <w:name w:val="样式 342 10 磅"/>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pPr>
      <w:widowControl w:val="0"/>
      <w:jc w:val="both"/>
    </w:pPr>
    <w:rPr>
      <w:rFonts w:ascii="Times New Roman" w:eastAsia="宋体" w:hAnsi="Times New Roman" w:cs="Times New Roman"/>
      <w:kern w:val="2"/>
      <w:sz w:val="21"/>
      <w:lang w:val="en-US" w:eastAsia="zh-CN" w:bidi="ar-SA"/>
    </w:rPr>
  </w:style>
  <w:style w:type="paragraph" w:customStyle="1" w:styleId="989">
    <w:name w:val="正文989"/>
    <w:pPr>
      <w:widowControl w:val="0"/>
      <w:jc w:val="both"/>
    </w:pPr>
    <w:rPr>
      <w:rFonts w:ascii="Calibri" w:eastAsia="宋体" w:hAnsi="Calibri" w:cs="Times New Roman"/>
      <w:kern w:val="2"/>
      <w:sz w:val="21"/>
      <w:szCs w:val="22"/>
      <w:lang w:val="en-US" w:eastAsia="zh-CN" w:bidi="ar-SA"/>
    </w:rPr>
  </w:style>
  <w:style w:type="paragraph" w:customStyle="1" w:styleId="600">
    <w:name w:val="正文600"/>
    <w:pPr>
      <w:widowControl w:val="0"/>
      <w:jc w:val="both"/>
    </w:pPr>
    <w:rPr>
      <w:rFonts w:ascii="Times New Roman" w:eastAsia="宋体" w:hAnsi="Times New Roman" w:cs="Times New Roman"/>
      <w:kern w:val="2"/>
      <w:sz w:val="21"/>
      <w:szCs w:val="24"/>
      <w:lang w:val="en-US" w:eastAsia="zh-CN" w:bidi="ar-SA"/>
    </w:rPr>
  </w:style>
  <w:style w:type="paragraph" w:customStyle="1" w:styleId="439">
    <w:name w:val="正文439"/>
    <w:pPr>
      <w:widowControl w:val="0"/>
      <w:jc w:val="both"/>
    </w:pPr>
    <w:rPr>
      <w:rFonts w:ascii="Times New Roman" w:eastAsia="宋体" w:hAnsi="Times New Roman" w:cs="Times New Roman"/>
      <w:kern w:val="2"/>
      <w:sz w:val="21"/>
      <w:szCs w:val="24"/>
      <w:lang w:val="en-US" w:eastAsia="zh-CN" w:bidi="ar-SA"/>
    </w:rPr>
  </w:style>
  <w:style w:type="paragraph" w:customStyle="1" w:styleId="7110">
    <w:name w:val="正文711"/>
    <w:pPr>
      <w:widowControl w:val="0"/>
      <w:jc w:val="both"/>
    </w:pPr>
    <w:rPr>
      <w:rFonts w:ascii="Times New Roman" w:eastAsia="宋体" w:hAnsi="Times New Roman"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zh-CN" w:bidi="ar-SA"/>
    </w:rPr>
  </w:style>
  <w:style w:type="paragraph" w:customStyle="1" w:styleId="137">
    <w:name w:val="标题1"/>
    <w:basedOn w:val="Title"/>
    <w:pPr>
      <w:spacing w:before="240" w:after="240"/>
    </w:pPr>
    <w:rPr>
      <w:rFonts w:ascii="Arial" w:hAnsi="Arial"/>
      <w:spacing w:val="2"/>
      <w:sz w:val="44"/>
    </w:rPr>
  </w:style>
  <w:style w:type="paragraph" w:customStyle="1" w:styleId="644">
    <w:name w:val="正文644"/>
    <w:pPr>
      <w:widowControl w:val="0"/>
      <w:jc w:val="both"/>
    </w:pPr>
    <w:rPr>
      <w:rFonts w:ascii="Times New Roman" w:eastAsia="宋体" w:hAnsi="Times New Roman" w:cs="Times New Roman"/>
      <w:kern w:val="2"/>
      <w:sz w:val="21"/>
      <w:szCs w:val="24"/>
      <w:lang w:val="en-US" w:eastAsia="zh-CN" w:bidi="ar-SA"/>
    </w:rPr>
  </w:style>
  <w:style w:type="paragraph" w:customStyle="1" w:styleId="202">
    <w:name w:val="正文文本缩进 2_0"/>
    <w:next w:val="BodyText"/>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906">
    <w:name w:val="正文906"/>
    <w:pPr>
      <w:widowControl w:val="0"/>
      <w:jc w:val="both"/>
    </w:pPr>
    <w:rPr>
      <w:rFonts w:ascii="Times New Roman" w:eastAsia="宋体" w:hAnsi="Times New Roman" w:cs="Times New Roman"/>
      <w:kern w:val="2"/>
      <w:sz w:val="21"/>
      <w:szCs w:val="24"/>
      <w:lang w:val="en-US" w:eastAsia="zh-CN" w:bidi="ar-SA"/>
    </w:rPr>
  </w:style>
  <w:style w:type="paragraph" w:customStyle="1" w:styleId="259">
    <w:name w:val="正文259"/>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kern w:val="0"/>
      <w:sz w:val="20"/>
      <w:szCs w:val="20"/>
      <w:lang w:bidi="ar-SA"/>
    </w:rPr>
  </w:style>
  <w:style w:type="paragraph" w:customStyle="1" w:styleId="2102">
    <w:name w:val="样式 2 10 磅"/>
    <w:next w:val="Caption"/>
    <w:pPr>
      <w:widowControl w:val="0"/>
      <w:jc w:val="both"/>
    </w:pPr>
    <w:rPr>
      <w:rFonts w:ascii="Times New Roman" w:eastAsia="宋体" w:hAnsi="Times New Roman" w:cs="Times New Roman"/>
      <w:kern w:val="2"/>
      <w:sz w:val="21"/>
      <w:szCs w:val="24"/>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hAnsi="Arial" w:cs="Arial"/>
      <w:vanish/>
      <w:kern w:val="0"/>
      <w:sz w:val="16"/>
      <w:szCs w:val="16"/>
      <w:lang w:bidi="ar-SA"/>
    </w:rPr>
  </w:style>
  <w:style w:type="paragraph" w:customStyle="1" w:styleId="592">
    <w:name w:val="正文592"/>
    <w:pPr>
      <w:widowControl w:val="0"/>
      <w:jc w:val="both"/>
    </w:pPr>
    <w:rPr>
      <w:rFonts w:ascii="Times New Roman" w:eastAsia="宋体" w:hAnsi="Times New Roman" w:cs="Times New Roman"/>
      <w:kern w:val="2"/>
      <w:sz w:val="21"/>
      <w:szCs w:val="24"/>
      <w:lang w:val="en-US" w:eastAsia="zh-CN" w:bidi="ar-SA"/>
    </w:rPr>
  </w:style>
  <w:style w:type="paragraph" w:customStyle="1" w:styleId="4210">
    <w:name w:val="正文421"/>
    <w:pPr>
      <w:widowControl w:val="0"/>
      <w:jc w:val="both"/>
    </w:pPr>
    <w:rPr>
      <w:rFonts w:ascii="Times New Roman" w:eastAsia="宋体" w:hAnsi="Times New Roman" w:cs="Times New Roman"/>
      <w:kern w:val="2"/>
      <w:sz w:val="21"/>
      <w:szCs w:val="24"/>
      <w:lang w:val="en-US" w:eastAsia="zh-CN" w:bidi="ar-SA"/>
    </w:rPr>
  </w:style>
  <w:style w:type="paragraph" w:customStyle="1" w:styleId="175">
    <w:name w:val="正文175"/>
    <w:pPr>
      <w:widowControl w:val="0"/>
      <w:jc w:val="both"/>
    </w:pPr>
    <w:rPr>
      <w:rFonts w:ascii="Times New Roman" w:eastAsia="宋体" w:hAnsi="Times New Roman" w:cs="Times New Roman"/>
      <w:kern w:val="2"/>
      <w:sz w:val="21"/>
      <w:szCs w:val="24"/>
      <w:lang w:val="en-US" w:eastAsia="zh-CN" w:bidi="ar-SA"/>
    </w:rPr>
  </w:style>
  <w:style w:type="paragraph" w:customStyle="1" w:styleId="700">
    <w:name w:val="纯文本70"/>
    <w:pPr>
      <w:widowControl w:val="0"/>
      <w:jc w:val="both"/>
    </w:pPr>
    <w:rPr>
      <w:rFonts w:ascii="宋体" w:eastAsia="宋体" w:cs="Courier New"/>
      <w:kern w:val="2"/>
      <w:sz w:val="21"/>
      <w:szCs w:val="21"/>
      <w:lang w:val="en-US" w:eastAsia="zh-CN" w:bidi="ar-SA"/>
    </w:rPr>
  </w:style>
  <w:style w:type="paragraph" w:customStyle="1" w:styleId="34510">
    <w:name w:val="样式 345 10 磅"/>
    <w:next w:val="345101"/>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983">
    <w:name w:val="正文983"/>
    <w:pPr>
      <w:widowControl w:val="0"/>
      <w:jc w:val="both"/>
    </w:pPr>
    <w:rPr>
      <w:rFonts w:ascii="Calibri" w:eastAsia="宋体" w:hAnsi="Calibri" w:cs="Times New Roman"/>
      <w:kern w:val="2"/>
      <w:sz w:val="21"/>
      <w:szCs w:val="22"/>
      <w:lang w:val="en-US" w:eastAsia="zh-CN" w:bidi="ar-SA"/>
    </w:rPr>
  </w:style>
  <w:style w:type="paragraph" w:customStyle="1" w:styleId="806">
    <w:name w:val="正文806"/>
    <w:pPr>
      <w:widowControl w:val="0"/>
      <w:jc w:val="both"/>
    </w:pPr>
    <w:rPr>
      <w:rFonts w:ascii="Calibri" w:eastAsia="宋体" w:hAnsi="Calibri" w:cs="Times New Roman"/>
      <w:kern w:val="2"/>
      <w:sz w:val="21"/>
      <w:szCs w:val="22"/>
      <w:lang w:val="en-US" w:eastAsia="zh-CN" w:bidi="ar-SA"/>
    </w:rPr>
  </w:style>
  <w:style w:type="paragraph" w:customStyle="1" w:styleId="608">
    <w:name w:val="正文608"/>
    <w:pPr>
      <w:widowControl w:val="0"/>
      <w:jc w:val="both"/>
    </w:pPr>
    <w:rPr>
      <w:rFonts w:ascii="Times New Roman" w:eastAsia="宋体" w:hAnsi="Times New Roman" w:cs="Times New Roman"/>
      <w:kern w:val="2"/>
      <w:sz w:val="21"/>
      <w:szCs w:val="24"/>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lang w:bidi="ar-SA"/>
    </w:rPr>
  </w:style>
  <w:style w:type="paragraph" w:customStyle="1" w:styleId="a19">
    <w:name w:val="正文 + 宋体"/>
    <w:basedOn w:val="Normal"/>
    <w:pPr>
      <w:widowControl/>
      <w:ind w:left="360" w:hanging="360"/>
      <w:jc w:val="left"/>
    </w:pPr>
    <w:rPr>
      <w:rFonts w:ascii="宋体" w:cs="宋体"/>
      <w:b/>
      <w:bCs/>
      <w:color w:val="000000"/>
      <w:kern w:val="0"/>
      <w:sz w:val="18"/>
      <w:szCs w:val="18"/>
      <w:lang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zh-CN" w:bidi="ar-SA"/>
    </w:rPr>
  </w:style>
  <w:style w:type="paragraph" w:customStyle="1" w:styleId="158101">
    <w:name w:val="样式 158 10 磅1"/>
    <w:pPr>
      <w:widowControl w:val="0"/>
      <w:jc w:val="both"/>
    </w:pPr>
    <w:rPr>
      <w:rFonts w:ascii="Times New Roman" w:eastAsia="宋体" w:hAnsi="Times New Roman" w:cs="Times New Roman"/>
      <w:kern w:val="2"/>
      <w:sz w:val="21"/>
      <w:szCs w:val="22"/>
      <w:lang w:val="en-US" w:eastAsia="zh-CN" w:bidi="ar-SA"/>
    </w:rPr>
  </w:style>
  <w:style w:type="paragraph" w:customStyle="1" w:styleId="218">
    <w:name w:val="首标2"/>
    <w:basedOn w:val="Normal"/>
    <w:pPr>
      <w:framePr w:w="7938" w:h="11624" w:hRule="exact" w:wrap="notBeside" w:vAnchor="margin" w:hAnchor="margin" w:xAlign="center" w:yAlign="top" w:anchorLock="1"/>
      <w:tabs>
        <w:tab w:val="left" w:pos="360"/>
      </w:tabs>
      <w:adjustRightInd w:val="0"/>
      <w:spacing w:line="320" w:lineRule="atLeast"/>
      <w:ind w:left="425" w:hanging="425"/>
      <w:textAlignment w:val="baseline"/>
    </w:pPr>
    <w:rPr>
      <w:kern w:val="0"/>
      <w:sz w:val="20"/>
      <w:szCs w:val="20"/>
    </w:rPr>
  </w:style>
  <w:style w:type="paragraph" w:customStyle="1" w:styleId="148">
    <w:name w:val="正文148"/>
    <w:pPr>
      <w:widowControl w:val="0"/>
      <w:jc w:val="both"/>
    </w:pPr>
    <w:rPr>
      <w:rFonts w:ascii="Times New Roman" w:eastAsia="宋体" w:hAnsi="Times New Roman" w:cs="Times New Roman"/>
      <w:kern w:val="2"/>
      <w:sz w:val="21"/>
      <w:szCs w:val="24"/>
      <w:lang w:val="en-US" w:eastAsia="zh-CN" w:bidi="ar-SA"/>
    </w:rPr>
  </w:style>
  <w:style w:type="paragraph" w:customStyle="1" w:styleId="270">
    <w:name w:val="正文27"/>
    <w:pPr>
      <w:jc w:val="both"/>
    </w:pPr>
    <w:rPr>
      <w:rFonts w:ascii="Times New Roman" w:eastAsia="方正黑体_GBK" w:hAnsi="Times New Roman" w:cs="Times New Roman"/>
      <w:sz w:val="21"/>
      <w:szCs w:val="21"/>
      <w:lang w:val="en-US" w:eastAsia="zh-CN" w:bidi="ar-SA"/>
    </w:rPr>
  </w:style>
  <w:style w:type="paragraph" w:customStyle="1" w:styleId="430">
    <w:name w:val="正文430"/>
    <w:pPr>
      <w:widowControl w:val="0"/>
      <w:jc w:val="both"/>
    </w:pPr>
    <w:rPr>
      <w:rFonts w:ascii="Times New Roman" w:eastAsia="宋体" w:hAnsi="Times New Roman" w:cs="Times New Roman"/>
      <w:kern w:val="2"/>
      <w:sz w:val="21"/>
      <w:szCs w:val="24"/>
      <w:lang w:val="en-US" w:eastAsia="zh-CN" w:bidi="ar-SA"/>
    </w:rPr>
  </w:style>
  <w:style w:type="paragraph" w:customStyle="1" w:styleId="04">
    <w:name w:val="普通(网站)_0"/>
    <w:next w:val="CharChar2CharChar"/>
    <w:pPr>
      <w:spacing w:before="100" w:beforeAutospacing="1" w:after="100" w:afterAutospacing="1"/>
    </w:pPr>
    <w:rPr>
      <w:rFonts w:ascii="宋体" w:eastAsia="宋体" w:cs="Times New Roman"/>
      <w:sz w:val="24"/>
      <w:szCs w:val="24"/>
      <w:lang w:val="en-US" w:eastAsia="en-US" w:bidi="ar-SA"/>
    </w:rPr>
  </w:style>
  <w:style w:type="paragraph" w:customStyle="1" w:styleId="6102">
    <w:name w:val="样式 6 10 磅"/>
    <w:next w:val="761"/>
    <w:pPr>
      <w:widowControl w:val="0"/>
      <w:jc w:val="both"/>
    </w:pPr>
    <w:rPr>
      <w:rFonts w:ascii="Times New Roman" w:eastAsia="宋体" w:hAnsi="Times New Roman" w:cs="Times New Roman"/>
      <w:kern w:val="2"/>
      <w:sz w:val="21"/>
      <w:szCs w:val="21"/>
      <w:lang w:val="en-US" w:eastAsia="zh-CN" w:bidi="ar-SA"/>
    </w:rPr>
  </w:style>
  <w:style w:type="paragraph" w:customStyle="1" w:styleId="3100">
    <w:name w:val="样式 3 10 磅"/>
    <w:next w:val="ListBullet"/>
    <w:pPr>
      <w:widowControl w:val="0"/>
      <w:jc w:val="both"/>
    </w:pPr>
    <w:rPr>
      <w:rFonts w:ascii="Times New Roman" w:eastAsia="宋体" w:hAnsi="Times New Roman" w:cs="Times New Roman"/>
      <w:kern w:val="2"/>
      <w:sz w:val="21"/>
      <w:szCs w:val="24"/>
      <w:lang w:val="en-US" w:eastAsia="zh-CN" w:bidi="ar-SA"/>
    </w:rPr>
  </w:style>
  <w:style w:type="paragraph" w:customStyle="1" w:styleId="470">
    <w:name w:val="正文47"/>
    <w:pPr>
      <w:widowControl w:val="0"/>
      <w:jc w:val="both"/>
    </w:pPr>
    <w:rPr>
      <w:rFonts w:ascii="Times New Roman" w:eastAsia="宋体" w:hAnsi="Times New Roman" w:cs="Times New Roman"/>
      <w:kern w:val="2"/>
      <w:sz w:val="21"/>
      <w:szCs w:val="24"/>
      <w:lang w:val="en-US" w:eastAsia="zh-CN" w:bidi="ar-SA"/>
    </w:rPr>
  </w:style>
  <w:style w:type="paragraph" w:customStyle="1" w:styleId="759">
    <w:name w:val="正文759"/>
    <w:pPr>
      <w:widowControl w:val="0"/>
      <w:jc w:val="both"/>
    </w:pPr>
    <w:rPr>
      <w:rFonts w:ascii="Times New Roman" w:eastAsia="宋体" w:hAnsi="Times New Roman" w:cs="Times New Roman"/>
      <w:kern w:val="2"/>
      <w:sz w:val="21"/>
      <w:szCs w:val="24"/>
      <w:lang w:val="en-US" w:eastAsia="zh-CN" w:bidi="ar-SA"/>
    </w:rPr>
  </w:style>
  <w:style w:type="paragraph" w:customStyle="1" w:styleId="577">
    <w:name w:val="正文577"/>
    <w:pPr>
      <w:widowControl w:val="0"/>
      <w:jc w:val="both"/>
    </w:pPr>
    <w:rPr>
      <w:rFonts w:ascii="Times New Roman" w:eastAsia="宋体" w:hAnsi="Times New Roman" w:cs="Times New Roman"/>
      <w:kern w:val="2"/>
      <w:sz w:val="21"/>
      <w:szCs w:val="24"/>
      <w:lang w:val="en-US" w:eastAsia="zh-CN" w:bidi="ar-SA"/>
    </w:rPr>
  </w:style>
  <w:style w:type="paragraph" w:customStyle="1" w:styleId="516">
    <w:name w:val="正文51"/>
    <w:pPr>
      <w:widowControl w:val="0"/>
      <w:jc w:val="both"/>
    </w:pPr>
    <w:rPr>
      <w:rFonts w:ascii="Calibri" w:eastAsia="宋体" w:hAnsi="Calibri" w:cs="Times New Roman"/>
      <w:kern w:val="2"/>
      <w:sz w:val="21"/>
      <w:szCs w:val="22"/>
      <w:lang w:val="en-US" w:eastAsia="zh-CN" w:bidi="ar-SA"/>
    </w:rPr>
  </w:style>
  <w:style w:type="paragraph" w:customStyle="1" w:styleId="10260">
    <w:name w:val="正文1026"/>
    <w:rPr>
      <w:rFonts w:ascii="Times New Roman" w:eastAsia="宋体" w:hAnsi="Times New Roman" w:cs="Times New Roman"/>
      <w:kern w:val="2"/>
      <w:sz w:val="21"/>
      <w:szCs w:val="21"/>
      <w:lang w:val="en-US" w:eastAsia="zh-CN" w:bidi="ar-SA"/>
    </w:rPr>
  </w:style>
  <w:style w:type="paragraph" w:customStyle="1" w:styleId="font9">
    <w:name w:val="font9"/>
    <w:basedOn w:val="Normal"/>
    <w:pPr>
      <w:widowControl/>
      <w:spacing w:before="100" w:beforeAutospacing="1" w:after="100" w:afterAutospacing="1"/>
      <w:jc w:val="left"/>
    </w:pPr>
    <w:rPr>
      <w:rFonts w:ascii="宋体" w:cs="Arial Unicode MS"/>
      <w:color w:val="000000"/>
      <w:kern w:val="0"/>
      <w:sz w:val="20"/>
      <w:szCs w:val="20"/>
      <w:lang w:bidi="ar-SA"/>
    </w:rPr>
  </w:style>
  <w:style w:type="paragraph" w:customStyle="1" w:styleId="768">
    <w:name w:val="正文768"/>
    <w:pPr>
      <w:widowControl w:val="0"/>
      <w:jc w:val="both"/>
    </w:pPr>
    <w:rPr>
      <w:rFonts w:ascii="Times New Roman" w:eastAsia="宋体" w:hAnsi="Times New Roman" w:cs="Times New Roman"/>
      <w:kern w:val="2"/>
      <w:sz w:val="21"/>
      <w:szCs w:val="24"/>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zh-CN" w:bidi="ar-SA"/>
    </w:rPr>
  </w:style>
  <w:style w:type="paragraph" w:customStyle="1" w:styleId="6010">
    <w:name w:val="样式 60 10 磅"/>
    <w:next w:val="Default"/>
    <w:pPr>
      <w:widowControl w:val="0"/>
      <w:jc w:val="both"/>
    </w:pPr>
    <w:rPr>
      <w:rFonts w:ascii="Times New Roman" w:eastAsia="宋体" w:hAnsi="Times New Roman" w:cs="Times New Roman"/>
      <w:kern w:val="2"/>
      <w:sz w:val="21"/>
      <w:lang w:val="en-US" w:eastAsia="zh-CN" w:bidi="ar-SA"/>
    </w:rPr>
  </w:style>
  <w:style w:type="paragraph" w:customStyle="1" w:styleId="Default">
    <w:name w:val="Default"/>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10000">
    <w:name w:val="正文1000"/>
    <w:pPr>
      <w:widowControl w:val="0"/>
      <w:jc w:val="both"/>
    </w:pPr>
    <w:rPr>
      <w:rFonts w:ascii="Times New Roman" w:eastAsia="宋体" w:hAnsi="Times New Roman" w:cs="Times New Roman"/>
      <w:kern w:val="2"/>
      <w:sz w:val="21"/>
      <w:szCs w:val="24"/>
      <w:lang w:val="en-US" w:eastAsia="zh-CN" w:bidi="ar-SA"/>
    </w:rPr>
  </w:style>
  <w:style w:type="paragraph" w:customStyle="1" w:styleId="334">
    <w:name w:val="正文334"/>
    <w:pPr>
      <w:widowControl w:val="0"/>
      <w:jc w:val="both"/>
    </w:pPr>
    <w:rPr>
      <w:rFonts w:ascii="Times New Roman" w:eastAsia="宋体" w:hAnsi="Times New Roman" w:cs="Times New Roman"/>
      <w:kern w:val="2"/>
      <w:sz w:val="21"/>
      <w:szCs w:val="24"/>
      <w:lang w:val="en-US" w:eastAsia="zh-CN" w:bidi="ar-SA"/>
    </w:rPr>
  </w:style>
  <w:style w:type="paragraph" w:customStyle="1" w:styleId="296">
    <w:name w:val="正文296"/>
    <w:pPr>
      <w:widowControl w:val="0"/>
      <w:jc w:val="both"/>
    </w:pPr>
    <w:rPr>
      <w:rFonts w:ascii="Times New Roman" w:eastAsia="宋体" w:hAnsi="Times New Roman" w:cs="Times New Roman"/>
      <w:kern w:val="2"/>
      <w:sz w:val="21"/>
      <w:szCs w:val="24"/>
      <w:lang w:val="en-US" w:eastAsia="zh-CN" w:bidi="ar-SA"/>
    </w:rPr>
  </w:style>
  <w:style w:type="paragraph" w:customStyle="1" w:styleId="14310">
    <w:name w:val="样式 143 10 磅"/>
    <w:next w:val="92100"/>
    <w:pPr>
      <w:widowControl w:val="0"/>
      <w:jc w:val="both"/>
    </w:pPr>
    <w:rPr>
      <w:rFonts w:ascii="Times New Roman" w:eastAsia="宋体" w:hAnsi="Times New Roman" w:cs="Times New Roman"/>
      <w:kern w:val="2"/>
      <w:sz w:val="21"/>
      <w:lang w:val="en-US" w:eastAsia="zh-CN" w:bidi="ar-SA"/>
    </w:rPr>
  </w:style>
  <w:style w:type="paragraph" w:customStyle="1" w:styleId="583">
    <w:name w:val="正文583"/>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正文569"/>
    <w:pPr>
      <w:widowControl w:val="0"/>
      <w:jc w:val="both"/>
    </w:pPr>
    <w:rPr>
      <w:rFonts w:ascii="Times New Roman" w:eastAsia="宋体" w:hAnsi="Times New Roman" w:cs="Times New Roman"/>
      <w:kern w:val="2"/>
      <w:sz w:val="21"/>
      <w:szCs w:val="24"/>
      <w:lang w:val="en-US" w:eastAsia="zh-CN" w:bidi="ar-SA"/>
    </w:rPr>
  </w:style>
  <w:style w:type="paragraph" w:customStyle="1" w:styleId="ListParagraph1">
    <w:name w:val="List Paragraph1"/>
    <w:basedOn w:val="Normal"/>
    <w:pPr>
      <w:ind w:firstLine="200" w:firstLineChars="200"/>
    </w:pPr>
  </w:style>
  <w:style w:type="paragraph" w:customStyle="1" w:styleId="549">
    <w:name w:val="正文549"/>
    <w:pPr>
      <w:widowControl w:val="0"/>
      <w:jc w:val="both"/>
    </w:pPr>
    <w:rPr>
      <w:rFonts w:ascii="Times New Roman" w:eastAsia="宋体" w:hAnsi="Times New Roman" w:cs="Times New Roman"/>
      <w:kern w:val="2"/>
      <w:sz w:val="21"/>
      <w:szCs w:val="24"/>
      <w:lang w:val="en-US" w:eastAsia="zh-CN" w:bidi="ar-SA"/>
    </w:rPr>
  </w:style>
  <w:style w:type="paragraph" w:customStyle="1" w:styleId="3011">
    <w:name w:val="样式 30 小四1"/>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85">
    <w:name w:val="正文18"/>
    <w:pPr>
      <w:widowControl w:val="0"/>
      <w:jc w:val="both"/>
    </w:pPr>
    <w:rPr>
      <w:rFonts w:ascii="Calibri" w:eastAsia="宋体" w:hAnsi="Calibri" w:cs="Times New Roman"/>
      <w:kern w:val="2"/>
      <w:sz w:val="21"/>
      <w:szCs w:val="22"/>
      <w:lang w:val="en-US" w:eastAsia="zh-CN" w:bidi="ar-SA"/>
    </w:rPr>
  </w:style>
  <w:style w:type="paragraph" w:customStyle="1" w:styleId="11910">
    <w:name w:val="样式 119 10 磅"/>
    <w:pPr>
      <w:widowControl w:val="0"/>
      <w:jc w:val="both"/>
    </w:pPr>
    <w:rPr>
      <w:rFonts w:ascii="Times New Roman" w:eastAsia="宋体" w:hAnsi="Times New Roman" w:cs="Times New Roman"/>
      <w:kern w:val="2"/>
      <w:sz w:val="21"/>
      <w:lang w:val="en-US" w:eastAsia="zh-CN" w:bidi="ar-SA"/>
    </w:rPr>
  </w:style>
  <w:style w:type="paragraph" w:customStyle="1" w:styleId="372">
    <w:name w:val="正文372"/>
    <w:pPr>
      <w:widowControl w:val="0"/>
      <w:jc w:val="both"/>
    </w:pPr>
    <w:rPr>
      <w:rFonts w:ascii="Times New Roman" w:eastAsia="宋体" w:hAnsi="Times New Roman" w:cs="Times New Roman"/>
      <w:kern w:val="2"/>
      <w:sz w:val="21"/>
      <w:szCs w:val="24"/>
      <w:lang w:val="en-US" w:eastAsia="zh-CN" w:bidi="ar-SA"/>
    </w:rPr>
  </w:style>
  <w:style w:type="paragraph" w:customStyle="1" w:styleId="1126">
    <w:name w:val="正文1126"/>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
    <w:pPr>
      <w:widowControl w:val="0"/>
      <w:jc w:val="both"/>
    </w:pPr>
    <w:rPr>
      <w:rFonts w:ascii="Calibri" w:eastAsia="宋体" w:hAnsi="Calibri" w:cs="Times New Roman"/>
      <w:kern w:val="2"/>
      <w:sz w:val="21"/>
      <w:szCs w:val="22"/>
      <w:lang w:val="en-US" w:eastAsia="zh-CN" w:bidi="ar-SA"/>
    </w:rPr>
  </w:style>
  <w:style w:type="paragraph" w:customStyle="1" w:styleId="353101">
    <w:name w:val="样式 353 10 磅1"/>
    <w:pPr>
      <w:widowControl w:val="0"/>
      <w:jc w:val="both"/>
    </w:pPr>
    <w:rPr>
      <w:rFonts w:ascii="Times New Roman" w:eastAsia="宋体" w:hAnsi="Times New Roman" w:cs="Times New Roman"/>
      <w:kern w:val="2"/>
      <w:sz w:val="21"/>
      <w:szCs w:val="22"/>
      <w:lang w:val="en-US" w:eastAsia="zh-CN" w:bidi="ar-SA"/>
    </w:rPr>
  </w:style>
  <w:style w:type="paragraph" w:customStyle="1" w:styleId="103100">
    <w:name w:val="样式 103 10 磅"/>
    <w:pPr>
      <w:widowControl w:val="0"/>
      <w:jc w:val="both"/>
    </w:pPr>
    <w:rPr>
      <w:rFonts w:ascii="Times New Roman" w:eastAsia="宋体" w:hAnsi="Times New Roman" w:cs="Times New Roman"/>
      <w:kern w:val="2"/>
      <w:sz w:val="21"/>
      <w:lang w:val="en-US" w:eastAsia="zh-CN" w:bidi="ar-SA"/>
    </w:rPr>
  </w:style>
  <w:style w:type="paragraph" w:customStyle="1" w:styleId="7500">
    <w:name w:val="正文750"/>
    <w:pPr>
      <w:widowControl w:val="0"/>
      <w:jc w:val="both"/>
    </w:pPr>
    <w:rPr>
      <w:rFonts w:ascii="Times New Roman" w:eastAsia="宋体" w:hAnsi="Times New Roman" w:cs="Times New Roman"/>
      <w:kern w:val="2"/>
      <w:sz w:val="21"/>
      <w:szCs w:val="24"/>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kern w:val="0"/>
      <w:sz w:val="32"/>
      <w:szCs w:val="32"/>
      <w:lang w:bidi="ar-SA"/>
    </w:rPr>
  </w:style>
  <w:style w:type="paragraph" w:customStyle="1" w:styleId="655">
    <w:name w:val="正文655"/>
    <w:pPr>
      <w:widowControl w:val="0"/>
      <w:jc w:val="both"/>
    </w:pPr>
    <w:rPr>
      <w:rFonts w:ascii="Times New Roman" w:eastAsia="宋体" w:hAnsi="Times New Roman" w:cs="Times New Roman"/>
      <w:kern w:val="2"/>
      <w:sz w:val="21"/>
      <w:szCs w:val="24"/>
      <w:lang w:val="en-US" w:eastAsia="zh-CN" w:bidi="ar-SA"/>
    </w:rPr>
  </w:style>
  <w:style w:type="paragraph" w:customStyle="1" w:styleId="9710">
    <w:name w:val="样式 97 10 磅"/>
    <w:pPr>
      <w:widowControl w:val="0"/>
      <w:jc w:val="both"/>
    </w:pPr>
    <w:rPr>
      <w:rFonts w:ascii="Times New Roman" w:eastAsia="宋体" w:hAnsi="Times New Roman" w:cs="Times New Roman"/>
      <w:kern w:val="2"/>
      <w:sz w:val="21"/>
      <w:lang w:val="en-US" w:eastAsia="zh-CN" w:bidi="ar-SA"/>
    </w:rPr>
  </w:style>
  <w:style w:type="paragraph" w:customStyle="1" w:styleId="931">
    <w:name w:val="正文931"/>
    <w:pPr>
      <w:widowControl w:val="0"/>
      <w:jc w:val="both"/>
    </w:pPr>
    <w:rPr>
      <w:rFonts w:ascii="Times New Roman" w:eastAsia="宋体" w:hAnsi="Times New Roman" w:cs="Times New Roman"/>
      <w:kern w:val="2"/>
      <w:sz w:val="21"/>
      <w:szCs w:val="24"/>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zh-CN" w:bidi="ar-SA"/>
    </w:rPr>
  </w:style>
  <w:style w:type="paragraph" w:customStyle="1" w:styleId="13610">
    <w:name w:val="样式 136 10 磅"/>
    <w:next w:val="a10"/>
    <w:pPr>
      <w:widowControl w:val="0"/>
      <w:jc w:val="both"/>
    </w:pPr>
    <w:rPr>
      <w:rFonts w:ascii="Times New Roman" w:eastAsia="宋体" w:hAnsi="Times New Roman" w:cs="Times New Roman"/>
      <w:kern w:val="2"/>
      <w:sz w:val="21"/>
      <w:lang w:val="en-US" w:eastAsia="zh-CN" w:bidi="ar-SA"/>
    </w:rPr>
  </w:style>
  <w:style w:type="paragraph" w:customStyle="1" w:styleId="1104">
    <w:name w:val="正文110"/>
    <w:pPr>
      <w:widowControl w:val="0"/>
      <w:jc w:val="both"/>
    </w:pPr>
    <w:rPr>
      <w:rFonts w:ascii="Times New Roman" w:eastAsia="宋体" w:hAnsi="Times New Roman" w:cs="Times New Roman"/>
      <w:kern w:val="2"/>
      <w:sz w:val="21"/>
      <w:szCs w:val="24"/>
      <w:lang w:val="en-US" w:eastAsia="zh-CN" w:bidi="ar-SA"/>
    </w:rPr>
  </w:style>
  <w:style w:type="paragraph" w:customStyle="1" w:styleId="668">
    <w:name w:val="正文668"/>
    <w:pPr>
      <w:widowControl w:val="0"/>
      <w:jc w:val="both"/>
    </w:pPr>
    <w:rPr>
      <w:rFonts w:ascii="Times New Roman" w:eastAsia="宋体" w:hAnsi="Times New Roman" w:cs="Times New Roman"/>
      <w:kern w:val="2"/>
      <w:sz w:val="21"/>
      <w:szCs w:val="24"/>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810">
    <w:name w:val="样式 38 10 磅"/>
    <w:next w:val="CommentSubject"/>
    <w:pPr>
      <w:widowControl w:val="0"/>
      <w:jc w:val="both"/>
    </w:pPr>
    <w:rPr>
      <w:rFonts w:ascii="Times New Roman" w:eastAsia="宋体" w:hAnsi="Times New Roman" w:cs="Times New Roman"/>
      <w:kern w:val="2"/>
      <w:sz w:val="21"/>
      <w:szCs w:val="24"/>
      <w:lang w:val="en-US" w:eastAsia="zh-CN" w:bidi="ar-SA"/>
    </w:rPr>
  </w:style>
  <w:style w:type="paragraph" w:customStyle="1" w:styleId="1043">
    <w:name w:val="正文104"/>
    <w:pPr>
      <w:widowControl w:val="0"/>
      <w:jc w:val="both"/>
    </w:pPr>
    <w:rPr>
      <w:rFonts w:ascii="Times New Roman" w:eastAsia="宋体" w:hAnsi="Times New Roman" w:cs="Times New Roman"/>
      <w:kern w:val="2"/>
      <w:sz w:val="21"/>
      <w:szCs w:val="24"/>
      <w:lang w:val="en-US" w:eastAsia="zh-CN" w:bidi="ar-SA"/>
    </w:rPr>
  </w:style>
  <w:style w:type="paragraph" w:customStyle="1" w:styleId="327">
    <w:name w:val="正文327"/>
    <w:pPr>
      <w:widowControl w:val="0"/>
      <w:jc w:val="both"/>
    </w:pPr>
    <w:rPr>
      <w:rFonts w:ascii="Times New Roman" w:eastAsia="宋体" w:hAnsi="Times New Roman" w:cs="Times New Roman"/>
      <w:kern w:val="2"/>
      <w:sz w:val="21"/>
      <w:szCs w:val="24"/>
      <w:lang w:val="en-US" w:eastAsia="zh-CN" w:bidi="ar-SA"/>
    </w:rPr>
  </w:style>
  <w:style w:type="paragraph" w:customStyle="1" w:styleId="736">
    <w:name w:val="正文736"/>
    <w:pPr>
      <w:widowControl w:val="0"/>
      <w:jc w:val="both"/>
    </w:pPr>
    <w:rPr>
      <w:rFonts w:ascii="Times New Roman" w:eastAsia="宋体" w:hAnsi="Times New Roman" w:cs="Times New Roman"/>
      <w:kern w:val="2"/>
      <w:sz w:val="21"/>
      <w:szCs w:val="24"/>
      <w:lang w:val="en-US" w:eastAsia="zh-CN" w:bidi="ar-SA"/>
    </w:rPr>
  </w:style>
  <w:style w:type="paragraph" w:customStyle="1" w:styleId="1220">
    <w:name w:val="正文122"/>
    <w:pPr>
      <w:widowControl w:val="0"/>
      <w:jc w:val="both"/>
    </w:pPr>
    <w:rPr>
      <w:rFonts w:ascii="Times New Roman" w:eastAsia="宋体" w:hAnsi="Times New Roman" w:cs="Times New Roman"/>
      <w:kern w:val="2"/>
      <w:sz w:val="21"/>
      <w:szCs w:val="24"/>
      <w:lang w:val="en-US" w:eastAsia="zh-CN" w:bidi="ar-SA"/>
    </w:rPr>
  </w:style>
  <w:style w:type="paragraph" w:customStyle="1" w:styleId="198110">
    <w:name w:val="样式 1981 10 磅"/>
    <w:pPr>
      <w:widowControl w:val="0"/>
      <w:spacing w:line="360" w:lineRule="auto"/>
      <w:jc w:val="both"/>
    </w:pPr>
    <w:rPr>
      <w:rFonts w:ascii="宋体" w:eastAsia="宋体" w:cs="Times New Roman"/>
      <w:kern w:val="2"/>
      <w:sz w:val="21"/>
      <w:szCs w:val="21"/>
      <w:lang w:val="en-US" w:eastAsia="zh-CN" w:bidi="ar-SA"/>
    </w:rPr>
  </w:style>
  <w:style w:type="paragraph" w:customStyle="1" w:styleId="139">
    <w:name w:val="正文139"/>
    <w:pPr>
      <w:widowControl w:val="0"/>
      <w:jc w:val="both"/>
    </w:pPr>
    <w:rPr>
      <w:rFonts w:ascii="Times New Roman" w:eastAsia="宋体" w:hAnsi="Times New Roman" w:cs="Times New Roman"/>
      <w:kern w:val="2"/>
      <w:sz w:val="21"/>
      <w:szCs w:val="24"/>
      <w:lang w:val="en-US" w:eastAsia="zh-CN" w:bidi="ar-SA"/>
    </w:rPr>
  </w:style>
  <w:style w:type="paragraph" w:customStyle="1" w:styleId="473">
    <w:name w:val="正文473"/>
    <w:pPr>
      <w:widowControl w:val="0"/>
      <w:jc w:val="both"/>
    </w:pPr>
    <w:rPr>
      <w:rFonts w:ascii="Times New Roman" w:eastAsia="宋体" w:hAnsi="Times New Roman" w:cs="Times New Roman"/>
      <w:kern w:val="2"/>
      <w:sz w:val="21"/>
      <w:szCs w:val="24"/>
      <w:lang w:val="en-US" w:eastAsia="zh-CN" w:bidi="ar-SA"/>
    </w:rPr>
  </w:style>
  <w:style w:type="paragraph" w:customStyle="1" w:styleId="373">
    <w:name w:val="样式 37 小四"/>
    <w:pPr>
      <w:spacing w:before="100" w:beforeAutospacing="1" w:after="100" w:afterAutospacing="1"/>
    </w:pPr>
    <w:rPr>
      <w:rFonts w:ascii="宋体" w:eastAsia="宋体" w:cs="Times New Roman"/>
      <w:sz w:val="24"/>
      <w:szCs w:val="24"/>
      <w:lang w:val="en-US" w:eastAsia="en-US" w:bidi="ar-SA"/>
    </w:rPr>
  </w:style>
  <w:style w:type="paragraph" w:customStyle="1" w:styleId="203">
    <w:name w:val="正文20"/>
    <w:pPr>
      <w:widowControl w:val="0"/>
      <w:jc w:val="both"/>
    </w:pPr>
    <w:rPr>
      <w:rFonts w:ascii="Calibri" w:eastAsia="宋体" w:hAnsi="Calibri" w:cs="Times New Roman"/>
      <w:kern w:val="2"/>
      <w:sz w:val="21"/>
      <w:szCs w:val="22"/>
      <w:lang w:val="en-US" w:eastAsia="zh-CN" w:bidi="ar-SA"/>
    </w:rPr>
  </w:style>
  <w:style w:type="paragraph" w:customStyle="1" w:styleId="585">
    <w:name w:val="正文585"/>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正文646"/>
    <w:pPr>
      <w:widowControl w:val="0"/>
      <w:jc w:val="both"/>
    </w:pPr>
    <w:rPr>
      <w:rFonts w:ascii="Times New Roman" w:eastAsia="宋体" w:hAnsi="Times New Roman" w:cs="Times New Roman"/>
      <w:kern w:val="2"/>
      <w:sz w:val="21"/>
      <w:szCs w:val="24"/>
      <w:lang w:val="en-US" w:eastAsia="zh-CN" w:bidi="ar-SA"/>
    </w:rPr>
  </w:style>
  <w:style w:type="paragraph" w:customStyle="1" w:styleId="5101">
    <w:name w:val="正文510"/>
    <w:pPr>
      <w:widowControl w:val="0"/>
      <w:jc w:val="both"/>
    </w:pPr>
    <w:rPr>
      <w:rFonts w:ascii="Times New Roman" w:eastAsia="宋体" w:hAnsi="Times New Roman" w:cs="Times New Roman"/>
      <w:kern w:val="2"/>
      <w:sz w:val="21"/>
      <w:szCs w:val="24"/>
      <w:lang w:val="en-US" w:eastAsia="zh-CN" w:bidi="ar-SA"/>
    </w:rPr>
  </w:style>
  <w:style w:type="paragraph" w:customStyle="1" w:styleId="48">
    <w:name w:val="样式 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85">
    <w:name w:val="正文1085"/>
    <w:pPr>
      <w:widowControl w:val="0"/>
      <w:jc w:val="both"/>
    </w:pPr>
    <w:rPr>
      <w:rFonts w:ascii="Calibri" w:eastAsia="宋体" w:hAnsi="Calibri" w:cs="Times New Roman"/>
      <w:kern w:val="2"/>
      <w:sz w:val="21"/>
      <w:szCs w:val="22"/>
      <w:lang w:val="en-US" w:eastAsia="zh-CN" w:bidi="ar-SA"/>
    </w:rPr>
  </w:style>
  <w:style w:type="paragraph" w:customStyle="1" w:styleId="4430">
    <w:name w:val="正文443"/>
    <w:pPr>
      <w:widowControl w:val="0"/>
      <w:jc w:val="both"/>
    </w:pPr>
    <w:rPr>
      <w:rFonts w:ascii="Times New Roman" w:eastAsia="宋体" w:hAnsi="Times New Roman" w:cs="Times New Roman"/>
      <w:kern w:val="2"/>
      <w:sz w:val="21"/>
      <w:szCs w:val="24"/>
      <w:lang w:val="en-US" w:eastAsia="zh-CN" w:bidi="ar-SA"/>
    </w:rPr>
  </w:style>
  <w:style w:type="paragraph" w:customStyle="1" w:styleId="333">
    <w:name w:val="正文333"/>
    <w:pPr>
      <w:widowControl w:val="0"/>
      <w:jc w:val="both"/>
    </w:pPr>
    <w:rPr>
      <w:rFonts w:ascii="Times New Roman" w:eastAsia="宋体" w:hAnsi="Times New Roman" w:cs="Times New Roman"/>
      <w:kern w:val="2"/>
      <w:sz w:val="21"/>
      <w:szCs w:val="24"/>
      <w:lang w:val="en-US" w:eastAsia="zh-CN" w:bidi="ar-SA"/>
    </w:rPr>
  </w:style>
  <w:style w:type="paragraph" w:customStyle="1" w:styleId="444">
    <w:name w:val="正文444"/>
    <w:pPr>
      <w:widowControl w:val="0"/>
      <w:jc w:val="both"/>
    </w:pPr>
    <w:rPr>
      <w:rFonts w:ascii="Times New Roman" w:eastAsia="宋体" w:hAnsi="Times New Roman" w:cs="Times New Roman"/>
      <w:kern w:val="2"/>
      <w:sz w:val="21"/>
      <w:szCs w:val="24"/>
      <w:lang w:val="en-US" w:eastAsia="zh-CN" w:bidi="ar-SA"/>
    </w:rPr>
  </w:style>
  <w:style w:type="paragraph" w:customStyle="1" w:styleId="3311">
    <w:name w:val="正文331"/>
    <w:pPr>
      <w:widowControl w:val="0"/>
      <w:jc w:val="both"/>
    </w:pPr>
    <w:rPr>
      <w:rFonts w:ascii="Times New Roman" w:eastAsia="宋体" w:hAnsi="Times New Roman" w:cs="Times New Roman"/>
      <w:kern w:val="2"/>
      <w:sz w:val="21"/>
      <w:szCs w:val="24"/>
      <w:lang w:val="en-US" w:eastAsia="zh-CN" w:bidi="ar-SA"/>
    </w:rPr>
  </w:style>
  <w:style w:type="paragraph" w:customStyle="1" w:styleId="239">
    <w:name w:val="正文239"/>
    <w:pPr>
      <w:widowControl w:val="0"/>
      <w:jc w:val="both"/>
    </w:pPr>
    <w:rPr>
      <w:rFonts w:ascii="Times New Roman" w:eastAsia="宋体" w:hAnsi="Times New Roman" w:cs="Times New Roman"/>
      <w:kern w:val="2"/>
      <w:sz w:val="21"/>
      <w:szCs w:val="24"/>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eastAsia="zh-CN" w:bidi="ar-SA"/>
    </w:rPr>
  </w:style>
  <w:style w:type="paragraph" w:customStyle="1" w:styleId="324">
    <w:name w:val="正文324"/>
    <w:pPr>
      <w:widowControl w:val="0"/>
      <w:jc w:val="both"/>
    </w:pPr>
    <w:rPr>
      <w:rFonts w:ascii="Times New Roman" w:eastAsia="宋体" w:hAnsi="Times New Roman" w:cs="Times New Roman"/>
      <w:kern w:val="2"/>
      <w:sz w:val="21"/>
      <w:szCs w:val="24"/>
      <w:lang w:val="en-US" w:eastAsia="zh-CN" w:bidi="ar-SA"/>
    </w:rPr>
  </w:style>
  <w:style w:type="paragraph" w:customStyle="1" w:styleId="3730">
    <w:name w:val="正文373"/>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样式 10 磅1"/>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eastAsia="zh-CN" w:bidi="ar-SA"/>
    </w:rPr>
  </w:style>
  <w:style w:type="paragraph" w:customStyle="1" w:styleId="1200">
    <w:name w:val="正文120"/>
    <w:pPr>
      <w:widowControl w:val="0"/>
      <w:jc w:val="both"/>
    </w:pPr>
    <w:rPr>
      <w:rFonts w:ascii="Times New Roman" w:eastAsia="宋体" w:hAnsi="Times New Roman" w:cs="Times New Roman"/>
      <w:kern w:val="2"/>
      <w:sz w:val="21"/>
      <w:szCs w:val="24"/>
      <w:lang w:val="en-US" w:eastAsia="zh-CN" w:bidi="ar-SA"/>
    </w:rPr>
  </w:style>
  <w:style w:type="paragraph" w:customStyle="1" w:styleId="3012">
    <w:name w:val="正文301"/>
    <w:pPr>
      <w:widowControl w:val="0"/>
      <w:jc w:val="both"/>
    </w:pPr>
    <w:rPr>
      <w:rFonts w:ascii="Times New Roman" w:eastAsia="宋体" w:hAnsi="Times New Roman" w:cs="Times New Roman"/>
      <w:kern w:val="2"/>
      <w:sz w:val="21"/>
      <w:szCs w:val="24"/>
      <w:lang w:val="en-US" w:eastAsia="zh-CN" w:bidi="ar-SA"/>
    </w:rPr>
  </w:style>
  <w:style w:type="paragraph" w:customStyle="1" w:styleId="414">
    <w:name w:val="正文414"/>
    <w:pPr>
      <w:widowControl w:val="0"/>
      <w:jc w:val="both"/>
    </w:pPr>
    <w:rPr>
      <w:rFonts w:ascii="Times New Roman" w:eastAsia="宋体" w:hAnsi="Times New Roman" w:cs="Times New Roman"/>
      <w:kern w:val="2"/>
      <w:sz w:val="21"/>
      <w:szCs w:val="24"/>
      <w:lang w:val="en-US" w:eastAsia="zh-CN"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zh-CN" w:bidi="ar-SA"/>
    </w:rPr>
  </w:style>
  <w:style w:type="paragraph" w:customStyle="1" w:styleId="742">
    <w:name w:val="正文742"/>
    <w:pPr>
      <w:widowControl w:val="0"/>
      <w:jc w:val="both"/>
    </w:pPr>
    <w:rPr>
      <w:rFonts w:ascii="Times New Roman" w:eastAsia="宋体" w:hAnsi="Times New Roman" w:cs="Times New Roman"/>
      <w:kern w:val="2"/>
      <w:sz w:val="21"/>
      <w:szCs w:val="24"/>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eastAsia="zh-CN" w:bidi="ar-SA"/>
    </w:rPr>
  </w:style>
  <w:style w:type="paragraph" w:customStyle="1" w:styleId="W">
    <w:name w:val="W内容"/>
    <w:next w:val="ListNumber"/>
    <w:pPr>
      <w:widowControl w:val="0"/>
      <w:ind w:firstLine="200"/>
      <w:jc w:val="both"/>
    </w:pPr>
    <w:rPr>
      <w:rFonts w:ascii="宋体" w:eastAsia="宋体" w:cs="Times New Roman"/>
      <w:bCs/>
      <w:sz w:val="28"/>
      <w:szCs w:val="28"/>
      <w:lang w:val="en-US" w:eastAsia="zh-CN" w:bidi="ar-SA"/>
    </w:rPr>
  </w:style>
  <w:style w:type="paragraph" w:customStyle="1" w:styleId="3180">
    <w:name w:val="正文318"/>
    <w:pPr>
      <w:widowControl w:val="0"/>
      <w:jc w:val="both"/>
    </w:pPr>
    <w:rPr>
      <w:rFonts w:ascii="Times New Roman" w:eastAsia="宋体" w:hAnsi="Times New Roman" w:cs="Times New Roman"/>
      <w:kern w:val="2"/>
      <w:sz w:val="21"/>
      <w:szCs w:val="24"/>
      <w:lang w:val="en-US" w:eastAsia="zh-CN" w:bidi="ar-SA"/>
    </w:rPr>
  </w:style>
  <w:style w:type="paragraph" w:customStyle="1" w:styleId="2211">
    <w:name w:val="正文221"/>
    <w:pPr>
      <w:widowControl w:val="0"/>
      <w:jc w:val="both"/>
    </w:pPr>
    <w:rPr>
      <w:rFonts w:ascii="Times New Roman" w:eastAsia="宋体" w:hAnsi="Times New Roman" w:cs="Times New Roman"/>
      <w:kern w:val="2"/>
      <w:sz w:val="21"/>
      <w:szCs w:val="24"/>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zh-CN" w:bidi="ar-SA"/>
    </w:rPr>
  </w:style>
  <w:style w:type="paragraph" w:customStyle="1" w:styleId="xl27">
    <w:name w:val="xl27"/>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0"/>
      <w:szCs w:val="20"/>
    </w:rPr>
  </w:style>
  <w:style w:type="paragraph" w:customStyle="1" w:styleId="891">
    <w:name w:val="正文891"/>
    <w:pPr>
      <w:widowControl w:val="0"/>
      <w:jc w:val="both"/>
    </w:pPr>
    <w:rPr>
      <w:rFonts w:ascii="Calibri" w:eastAsia="宋体" w:hAnsi="Calibri" w:cs="Times New Roman"/>
      <w:kern w:val="2"/>
      <w:sz w:val="21"/>
      <w:szCs w:val="22"/>
      <w:lang w:val="en-US" w:eastAsia="zh-CN" w:bidi="ar-SA"/>
    </w:rPr>
  </w:style>
  <w:style w:type="paragraph" w:customStyle="1" w:styleId="403">
    <w:name w:val="正文_4_0"/>
    <w:next w:val="521"/>
    <w:pPr>
      <w:widowControl w:val="0"/>
      <w:jc w:val="both"/>
    </w:pPr>
    <w:rPr>
      <w:rFonts w:ascii="Times New Roman" w:eastAsia="宋体" w:hAnsi="Times New Roman" w:cs="Times New Roman"/>
      <w:kern w:val="2"/>
      <w:sz w:val="21"/>
      <w:szCs w:val="22"/>
      <w:lang w:val="en-US" w:eastAsia="zh-CN" w:bidi="ar-SA"/>
    </w:rPr>
  </w:style>
  <w:style w:type="paragraph" w:customStyle="1" w:styleId="223">
    <w:name w:val="样式 22 小四"/>
    <w:next w:val="2212"/>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2212">
    <w:name w:val="样式 22 小四1"/>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3710">
    <w:name w:val="样式 37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683">
    <w:name w:val="正文683"/>
    <w:pPr>
      <w:widowControl w:val="0"/>
      <w:jc w:val="both"/>
    </w:pPr>
    <w:rPr>
      <w:rFonts w:ascii="Times New Roman" w:eastAsia="宋体" w:hAnsi="Times New Roman" w:cs="Times New Roman"/>
      <w:kern w:val="2"/>
      <w:sz w:val="21"/>
      <w:szCs w:val="24"/>
      <w:lang w:val="en-US" w:eastAsia="zh-CN" w:bidi="ar-SA"/>
    </w:rPr>
  </w:style>
  <w:style w:type="paragraph" w:customStyle="1" w:styleId="509">
    <w:name w:val="正文509"/>
    <w:pPr>
      <w:widowControl w:val="0"/>
      <w:jc w:val="both"/>
    </w:pPr>
    <w:rPr>
      <w:rFonts w:ascii="Times New Roman" w:eastAsia="宋体" w:hAnsi="Times New Roman" w:cs="Times New Roman"/>
      <w:kern w:val="2"/>
      <w:sz w:val="21"/>
      <w:szCs w:val="24"/>
      <w:lang w:val="en-US" w:eastAsia="zh-CN" w:bidi="ar-SA"/>
    </w:rPr>
  </w:style>
  <w:style w:type="paragraph" w:customStyle="1" w:styleId="772">
    <w:name w:val="正文772"/>
    <w:pPr>
      <w:widowControl w:val="0"/>
      <w:jc w:val="both"/>
    </w:pPr>
    <w:rPr>
      <w:rFonts w:ascii="Calibri" w:eastAsia="宋体" w:hAnsi="Calibri" w:cs="Times New Roman"/>
      <w:kern w:val="2"/>
      <w:sz w:val="21"/>
      <w:szCs w:val="22"/>
      <w:lang w:val="en-US" w:eastAsia="zh-CN" w:bidi="ar-SA"/>
    </w:rPr>
  </w:style>
  <w:style w:type="paragraph" w:customStyle="1" w:styleId="1300">
    <w:name w:val="正文130"/>
    <w:pPr>
      <w:widowControl w:val="0"/>
      <w:jc w:val="both"/>
    </w:pPr>
    <w:rPr>
      <w:rFonts w:ascii="Times New Roman" w:eastAsia="宋体" w:hAnsi="Times New Roman" w:cs="Times New Roman"/>
      <w:kern w:val="2"/>
      <w:sz w:val="21"/>
      <w:szCs w:val="24"/>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cs="Arial Unicode MS"/>
      <w:color w:val="000000"/>
      <w:kern w:val="0"/>
      <w:sz w:val="20"/>
      <w:szCs w:val="20"/>
      <w:lang w:bidi="ar-SA"/>
    </w:rPr>
  </w:style>
  <w:style w:type="paragraph" w:customStyle="1" w:styleId="959">
    <w:name w:val="正文959"/>
    <w:pPr>
      <w:widowControl w:val="0"/>
      <w:jc w:val="both"/>
    </w:pPr>
    <w:rPr>
      <w:rFonts w:ascii="Calibri" w:eastAsia="宋体" w:hAnsi="Calibri" w:cs="Times New Roman"/>
      <w:kern w:val="2"/>
      <w:sz w:val="21"/>
      <w:szCs w:val="22"/>
      <w:lang w:val="en-US" w:eastAsia="zh-CN" w:bidi="ar-SA"/>
    </w:rPr>
  </w:style>
  <w:style w:type="paragraph" w:customStyle="1" w:styleId="1280">
    <w:name w:val="正文128"/>
    <w:pPr>
      <w:widowControl w:val="0"/>
      <w:jc w:val="both"/>
    </w:pPr>
    <w:rPr>
      <w:rFonts w:ascii="Times New Roman" w:eastAsia="宋体" w:hAnsi="Times New Roman" w:cs="Times New Roman"/>
      <w:kern w:val="2"/>
      <w:sz w:val="21"/>
      <w:szCs w:val="24"/>
      <w:lang w:val="en-US" w:eastAsia="zh-CN" w:bidi="ar-SA"/>
    </w:rPr>
  </w:style>
  <w:style w:type="paragraph" w:customStyle="1" w:styleId="927">
    <w:name w:val="正文927"/>
    <w:pPr>
      <w:widowControl w:val="0"/>
      <w:jc w:val="both"/>
    </w:pPr>
    <w:rPr>
      <w:rFonts w:ascii="Times New Roman" w:eastAsia="宋体" w:hAnsi="Times New Roman" w:cs="Times New Roman"/>
      <w:kern w:val="2"/>
      <w:sz w:val="21"/>
      <w:szCs w:val="24"/>
      <w:lang w:val="en-US" w:eastAsia="zh-CN" w:bidi="ar-SA"/>
    </w:rPr>
  </w:style>
  <w:style w:type="paragraph" w:customStyle="1" w:styleId="262">
    <w:name w:val="正文26"/>
    <w:pPr>
      <w:widowControl w:val="0"/>
      <w:jc w:val="both"/>
    </w:pPr>
    <w:rPr>
      <w:rFonts w:ascii="Calibri" w:eastAsia="宋体" w:hAnsi="Calibri" w:cs="Times New Roman"/>
      <w:kern w:val="2"/>
      <w:sz w:val="21"/>
      <w:szCs w:val="22"/>
      <w:lang w:val="en-US" w:eastAsia="zh-CN" w:bidi="ar-SA"/>
    </w:rPr>
  </w:style>
  <w:style w:type="paragraph" w:customStyle="1" w:styleId="822">
    <w:name w:val="正文822"/>
    <w:pPr>
      <w:widowControl w:val="0"/>
      <w:jc w:val="both"/>
    </w:pPr>
    <w:rPr>
      <w:rFonts w:ascii="Calibri" w:eastAsia="宋体" w:hAnsi="Calibri" w:cs="Times New Roman"/>
      <w:kern w:val="2"/>
      <w:sz w:val="21"/>
      <w:szCs w:val="22"/>
      <w:lang w:val="en-US" w:eastAsia="zh-CN" w:bidi="ar-SA"/>
    </w:rPr>
  </w:style>
  <w:style w:type="paragraph" w:customStyle="1" w:styleId="1182">
    <w:name w:val="正文1182"/>
    <w:next w:val="1186"/>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Times New Roman" w:eastAsia="宋体" w:hAnsi="Times New Roman" w:cs="Times New Roman"/>
      <w:kern w:val="2"/>
      <w:sz w:val="21"/>
      <w:szCs w:val="24"/>
      <w:lang w:val="en-US" w:eastAsia="zh-CN" w:bidi="ar-SA"/>
    </w:rPr>
  </w:style>
  <w:style w:type="paragraph" w:customStyle="1" w:styleId="1400">
    <w:name w:val="正文140"/>
    <w:pPr>
      <w:widowControl w:val="0"/>
      <w:jc w:val="both"/>
    </w:pPr>
    <w:rPr>
      <w:rFonts w:ascii="Times New Roman" w:eastAsia="宋体" w:hAnsi="Times New Roman" w:cs="Times New Roman"/>
      <w:kern w:val="2"/>
      <w:sz w:val="21"/>
      <w:szCs w:val="24"/>
      <w:lang w:val="en-US" w:eastAsia="zh-CN" w:bidi="ar-SA"/>
    </w:rPr>
  </w:style>
  <w:style w:type="paragraph" w:customStyle="1" w:styleId="405">
    <w:name w:val="正文405"/>
    <w:pPr>
      <w:widowControl w:val="0"/>
      <w:jc w:val="both"/>
    </w:pPr>
    <w:rPr>
      <w:rFonts w:ascii="Times New Roman" w:eastAsia="宋体" w:hAnsi="Times New Roman" w:cs="Times New Roman"/>
      <w:kern w:val="2"/>
      <w:sz w:val="21"/>
      <w:szCs w:val="24"/>
      <w:lang w:val="en-US" w:eastAsia="zh-CN" w:bidi="ar-SA"/>
    </w:rPr>
  </w:style>
  <w:style w:type="paragraph" w:customStyle="1" w:styleId="2620">
    <w:name w:val="正文262"/>
    <w:pPr>
      <w:widowControl w:val="0"/>
      <w:jc w:val="both"/>
    </w:pPr>
    <w:rPr>
      <w:rFonts w:ascii="Times New Roman" w:eastAsia="宋体" w:hAnsi="Times New Roman" w:cs="Times New Roman"/>
      <w:kern w:val="2"/>
      <w:sz w:val="21"/>
      <w:szCs w:val="24"/>
      <w:lang w:val="en-US" w:eastAsia="zh-CN" w:bidi="ar-SA"/>
    </w:rPr>
  </w:style>
  <w:style w:type="paragraph" w:customStyle="1" w:styleId="545">
    <w:name w:val="正文545"/>
    <w:pPr>
      <w:widowControl w:val="0"/>
      <w:jc w:val="both"/>
    </w:pPr>
    <w:rPr>
      <w:rFonts w:ascii="Times New Roman" w:eastAsia="宋体" w:hAnsi="Times New Roman" w:cs="Times New Roman"/>
      <w:kern w:val="2"/>
      <w:sz w:val="21"/>
      <w:szCs w:val="24"/>
      <w:lang w:val="en-US" w:eastAsia="zh-CN" w:bidi="ar-SA"/>
    </w:rPr>
  </w:style>
  <w:style w:type="paragraph" w:customStyle="1" w:styleId="12310">
    <w:name w:val="样式 123 10 磅"/>
    <w:pPr>
      <w:widowControl w:val="0"/>
      <w:jc w:val="both"/>
    </w:pPr>
    <w:rPr>
      <w:rFonts w:ascii="Times New Roman" w:eastAsia="宋体" w:hAnsi="Times New Roman" w:cs="Times New Roman"/>
      <w:kern w:val="2"/>
      <w:sz w:val="21"/>
      <w:lang w:val="en-US" w:eastAsia="zh-CN" w:bidi="ar-SA"/>
    </w:rPr>
  </w:style>
  <w:style w:type="paragraph" w:customStyle="1" w:styleId="393">
    <w:name w:val="正文39"/>
    <w:next w:val="9410"/>
    <w:pPr>
      <w:widowControl w:val="0"/>
      <w:jc w:val="both"/>
    </w:pPr>
    <w:rPr>
      <w:rFonts w:ascii="Calibri" w:eastAsia="宋体" w:hAnsi="Calibri" w:cs="Times New Roman"/>
      <w:kern w:val="2"/>
      <w:sz w:val="21"/>
      <w:szCs w:val="22"/>
      <w:lang w:val="en-US" w:eastAsia="zh-CN" w:bidi="ar-SA"/>
    </w:rPr>
  </w:style>
  <w:style w:type="paragraph" w:customStyle="1" w:styleId="1106">
    <w:name w:val="正文1106"/>
    <w:pPr>
      <w:widowControl w:val="0"/>
      <w:jc w:val="both"/>
    </w:pPr>
    <w:rPr>
      <w:rFonts w:ascii="Times New Roman" w:eastAsia="宋体" w:hAnsi="Times New Roman" w:cs="Times New Roman"/>
      <w:kern w:val="2"/>
      <w:sz w:val="21"/>
      <w:szCs w:val="24"/>
      <w:lang w:val="en-US" w:eastAsia="zh-CN" w:bidi="ar-SA"/>
    </w:rPr>
  </w:style>
  <w:style w:type="paragraph" w:customStyle="1" w:styleId="417">
    <w:name w:val="正文417"/>
    <w:pPr>
      <w:widowControl w:val="0"/>
      <w:jc w:val="both"/>
    </w:pPr>
    <w:rPr>
      <w:rFonts w:ascii="Times New Roman" w:eastAsia="宋体" w:hAnsi="Times New Roman" w:cs="Times New Roman"/>
      <w:kern w:val="2"/>
      <w:sz w:val="21"/>
      <w:szCs w:val="24"/>
      <w:lang w:val="en-US" w:eastAsia="zh-CN" w:bidi="ar-SA"/>
    </w:rPr>
  </w:style>
  <w:style w:type="paragraph" w:customStyle="1" w:styleId="196510">
    <w:name w:val="样式 1965 10 磅"/>
    <w:pPr>
      <w:widowControl w:val="0"/>
      <w:spacing w:line="360" w:lineRule="auto"/>
      <w:jc w:val="both"/>
    </w:pPr>
    <w:rPr>
      <w:rFonts w:ascii="宋体" w:eastAsia="宋体" w:cs="Times New Roman"/>
      <w:kern w:val="2"/>
      <w:sz w:val="21"/>
      <w:szCs w:val="21"/>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sz w:val="24"/>
      <w:lang w:val="en-US" w:eastAsia="zh-CN" w:bidi="ar-SA"/>
    </w:rPr>
  </w:style>
  <w:style w:type="paragraph" w:customStyle="1" w:styleId="138">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2111">
    <w:name w:val="正文211"/>
    <w:pPr>
      <w:widowControl w:val="0"/>
      <w:jc w:val="both"/>
    </w:pPr>
    <w:rPr>
      <w:rFonts w:ascii="Times New Roman" w:eastAsia="宋体" w:hAnsi="Times New Roman" w:cs="Times New Roman"/>
      <w:kern w:val="2"/>
      <w:sz w:val="21"/>
      <w:szCs w:val="24"/>
      <w:lang w:val="en-US" w:eastAsia="zh-CN" w:bidi="ar-SA"/>
    </w:rPr>
  </w:style>
  <w:style w:type="paragraph" w:customStyle="1" w:styleId="224">
    <w:name w:val="正文_2"/>
    <w:pPr>
      <w:widowControl w:val="0"/>
      <w:jc w:val="both"/>
    </w:pPr>
    <w:rPr>
      <w:rFonts w:ascii="Times New Roman" w:eastAsia="宋体" w:hAnsi="Times New Roman" w:cs="Times New Roman"/>
      <w:kern w:val="2"/>
      <w:sz w:val="21"/>
      <w:lang w:val="en-US" w:eastAsia="zh-CN" w:bidi="ar-SA"/>
    </w:rPr>
  </w:style>
  <w:style w:type="paragraph" w:customStyle="1" w:styleId="144">
    <w:name w:val="正文144"/>
    <w:pPr>
      <w:widowControl w:val="0"/>
      <w:jc w:val="both"/>
    </w:pPr>
    <w:rPr>
      <w:rFonts w:ascii="Times New Roman" w:eastAsia="宋体" w:hAnsi="Times New Roman" w:cs="Times New Roman"/>
      <w:kern w:val="2"/>
      <w:sz w:val="21"/>
      <w:szCs w:val="24"/>
      <w:lang w:val="en-US" w:eastAsia="zh-CN" w:bidi="ar-SA"/>
    </w:rPr>
  </w:style>
  <w:style w:type="paragraph" w:customStyle="1" w:styleId="1089">
    <w:name w:val="正文1089"/>
    <w:pPr>
      <w:widowControl w:val="0"/>
      <w:jc w:val="both"/>
    </w:pPr>
    <w:rPr>
      <w:rFonts w:ascii="Calibri" w:eastAsia="宋体" w:hAnsi="Calibri" w:cs="Times New Roman"/>
      <w:kern w:val="2"/>
      <w:sz w:val="21"/>
      <w:szCs w:val="22"/>
      <w:lang w:val="en-US" w:eastAsia="zh-CN" w:bidi="ar-SA"/>
    </w:rPr>
  </w:style>
  <w:style w:type="paragraph" w:customStyle="1" w:styleId="a20">
    <w:name w:val="样式 四号"/>
    <w:pPr>
      <w:widowControl w:val="0"/>
      <w:ind w:firstLine="200"/>
      <w:jc w:val="both"/>
    </w:pPr>
    <w:rPr>
      <w:rFonts w:ascii="宋体" w:eastAsia="宋体" w:cs="Times New Roman"/>
      <w:bCs/>
      <w:sz w:val="28"/>
      <w:szCs w:val="28"/>
      <w:lang w:val="en-US" w:eastAsia="zh-CN" w:bidi="ar-SA"/>
    </w:rPr>
  </w:style>
  <w:style w:type="paragraph" w:customStyle="1" w:styleId="4411">
    <w:name w:val="纯文本44"/>
    <w:pPr>
      <w:widowControl w:val="0"/>
      <w:jc w:val="both"/>
    </w:pPr>
    <w:rPr>
      <w:rFonts w:ascii="宋体" w:eastAsia="宋体" w:cs="Courier New"/>
      <w:kern w:val="2"/>
      <w:sz w:val="21"/>
      <w:szCs w:val="21"/>
      <w:lang w:val="en-US" w:eastAsia="zh-CN" w:bidi="ar-SA"/>
    </w:rPr>
  </w:style>
  <w:style w:type="paragraph" w:customStyle="1" w:styleId="14610">
    <w:name w:val="样式 146 10 磅"/>
    <w:next w:val="9110"/>
    <w:pPr>
      <w:widowControl w:val="0"/>
      <w:jc w:val="both"/>
    </w:pPr>
    <w:rPr>
      <w:rFonts w:ascii="Times New Roman" w:eastAsia="宋体" w:hAnsi="Times New Roman" w:cs="Times New Roman"/>
      <w:kern w:val="2"/>
      <w:sz w:val="21"/>
      <w:lang w:val="en-US" w:eastAsia="zh-CN" w:bidi="ar-SA"/>
    </w:rPr>
  </w:style>
  <w:style w:type="paragraph" w:customStyle="1" w:styleId="9110">
    <w:name w:val="样式 91 10 磅"/>
    <w:next w:val="3211"/>
    <w:pPr>
      <w:widowControl w:val="0"/>
      <w:jc w:val="both"/>
    </w:pPr>
    <w:rPr>
      <w:rFonts w:ascii="Calibri" w:eastAsia="宋体" w:hAnsi="Calibri" w:cs="Times New Roman"/>
      <w:kern w:val="2"/>
      <w:sz w:val="21"/>
      <w:szCs w:val="22"/>
      <w:lang w:val="en-US" w:eastAsia="zh-CN" w:bidi="ar-SA"/>
    </w:rPr>
  </w:style>
  <w:style w:type="paragraph" w:customStyle="1" w:styleId="3211">
    <w:name w:val="正文321"/>
    <w:pPr>
      <w:widowControl w:val="0"/>
      <w:jc w:val="both"/>
    </w:pPr>
    <w:rPr>
      <w:rFonts w:ascii="Times New Roman" w:eastAsia="宋体" w:hAnsi="Times New Roman" w:cs="Times New Roman"/>
      <w:kern w:val="2"/>
      <w:sz w:val="21"/>
      <w:szCs w:val="24"/>
      <w:lang w:val="en-US" w:eastAsia="zh-CN" w:bidi="ar-SA"/>
    </w:rPr>
  </w:style>
  <w:style w:type="paragraph" w:customStyle="1" w:styleId="1177">
    <w:name w:val="正文1177"/>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42100">
    <w:name w:val="样式 42 10 磅"/>
    <w:next w:val="PageNumber"/>
    <w:pPr>
      <w:widowControl w:val="0"/>
      <w:jc w:val="both"/>
    </w:pPr>
    <w:rPr>
      <w:rFonts w:ascii="Times New Roman" w:eastAsia="宋体" w:hAnsi="Times New Roman" w:cs="Times New Roman"/>
      <w:kern w:val="2"/>
      <w:sz w:val="21"/>
      <w:szCs w:val="24"/>
      <w:lang w:val="en-US" w:eastAsia="zh-CN" w:bidi="ar-SA"/>
    </w:rPr>
  </w:style>
  <w:style w:type="paragraph" w:customStyle="1" w:styleId="150">
    <w:name w:val="修订1"/>
    <w:rPr>
      <w:rFonts w:ascii="Times New Roman" w:eastAsia="宋体" w:hAnsi="Times New Roman" w:cs="Times New Roman"/>
      <w:kern w:val="2"/>
      <w:sz w:val="21"/>
      <w:szCs w:val="24"/>
      <w:lang w:val="en-US" w:eastAsia="zh-CN" w:bidi="ar-SA"/>
    </w:rPr>
  </w:style>
  <w:style w:type="paragraph" w:customStyle="1" w:styleId="15910">
    <w:name w:val="样式 159 10 磅"/>
    <w:pPr>
      <w:widowControl w:val="0"/>
      <w:jc w:val="both"/>
    </w:pPr>
    <w:rPr>
      <w:rFonts w:ascii="Times New Roman" w:eastAsia="宋体" w:hAnsi="Times New Roman" w:cs="Times New Roman"/>
      <w:kern w:val="2"/>
      <w:sz w:val="21"/>
      <w:lang w:val="en-US" w:eastAsia="zh-CN" w:bidi="ar-SA"/>
    </w:rPr>
  </w:style>
  <w:style w:type="paragraph" w:customStyle="1" w:styleId="1138">
    <w:name w:val="正文1138"/>
    <w:pPr>
      <w:widowControl w:val="0"/>
      <w:jc w:val="both"/>
    </w:pPr>
    <w:rPr>
      <w:rFonts w:ascii="Times New Roman" w:eastAsia="宋体" w:hAnsi="Times New Roman" w:cs="Times New Roman"/>
      <w:kern w:val="2"/>
      <w:sz w:val="21"/>
      <w:szCs w:val="24"/>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zh-CN" w:bidi="ar-SA"/>
    </w:rPr>
  </w:style>
  <w:style w:type="paragraph" w:customStyle="1" w:styleId="903">
    <w:name w:val="正文903"/>
    <w:pPr>
      <w:widowControl w:val="0"/>
      <w:jc w:val="both"/>
    </w:pPr>
    <w:rPr>
      <w:rFonts w:ascii="Calibri" w:eastAsia="宋体" w:hAnsi="Calibri" w:cs="Times New Roman"/>
      <w:kern w:val="2"/>
      <w:sz w:val="21"/>
      <w:szCs w:val="22"/>
      <w:lang w:val="en-US" w:eastAsia="zh-CN" w:bidi="ar-SA"/>
    </w:rPr>
  </w:style>
  <w:style w:type="paragraph" w:customStyle="1" w:styleId="a21">
    <w:name w:val="大标题下的概括说明文字"/>
    <w:basedOn w:val="Normal"/>
    <w:pPr>
      <w:tabs>
        <w:tab w:val="left" w:pos="780"/>
      </w:tabs>
      <w:spacing w:line="360" w:lineRule="auto"/>
      <w:ind w:left="780" w:hanging="360"/>
    </w:pPr>
    <w:rPr>
      <w:rFonts w:ascii="宋体"/>
      <w:color w:val="000000"/>
      <w:sz w:val="28"/>
    </w:rPr>
  </w:style>
  <w:style w:type="paragraph" w:customStyle="1" w:styleId="476">
    <w:name w:val="正文476"/>
    <w:pPr>
      <w:widowControl w:val="0"/>
      <w:jc w:val="both"/>
    </w:pPr>
    <w:rPr>
      <w:rFonts w:ascii="Times New Roman" w:eastAsia="宋体" w:hAnsi="Times New Roman" w:cs="Times New Roman"/>
      <w:kern w:val="2"/>
      <w:sz w:val="21"/>
      <w:szCs w:val="24"/>
      <w:lang w:val="en-US" w:eastAsia="zh-CN" w:bidi="ar-SA"/>
    </w:rPr>
  </w:style>
  <w:style w:type="paragraph" w:customStyle="1" w:styleId="71100">
    <w:name w:val="样式 71 10 磅"/>
    <w:next w:val="318101"/>
    <w:pPr>
      <w:widowControl w:val="0"/>
      <w:jc w:val="both"/>
    </w:pPr>
    <w:rPr>
      <w:rFonts w:ascii="Times New Roman" w:eastAsia="宋体" w:hAnsi="Times New Roman" w:cs="Times New Roman"/>
      <w:kern w:val="2"/>
      <w:sz w:val="21"/>
      <w:szCs w:val="24"/>
      <w:lang w:val="en-US" w:eastAsia="zh-CN" w:bidi="ar-SA"/>
    </w:rPr>
  </w:style>
  <w:style w:type="paragraph" w:customStyle="1" w:styleId="669">
    <w:name w:val="正文669"/>
    <w:pPr>
      <w:widowControl w:val="0"/>
      <w:jc w:val="both"/>
    </w:pPr>
    <w:rPr>
      <w:rFonts w:ascii="Times New Roman" w:eastAsia="宋体" w:hAnsi="Times New Roman" w:cs="Times New Roman"/>
      <w:kern w:val="2"/>
      <w:sz w:val="21"/>
      <w:szCs w:val="24"/>
      <w:lang w:val="en-US" w:eastAsia="zh-CN" w:bidi="ar-SA"/>
    </w:rPr>
  </w:style>
  <w:style w:type="paragraph" w:customStyle="1" w:styleId="1201">
    <w:name w:val="纯文本120"/>
    <w:pPr>
      <w:widowControl w:val="0"/>
      <w:jc w:val="both"/>
    </w:pPr>
    <w:rPr>
      <w:rFonts w:ascii="宋体" w:eastAsia="宋体" w:cs="Courier New"/>
      <w:kern w:val="2"/>
      <w:sz w:val="21"/>
      <w:szCs w:val="21"/>
      <w:lang w:val="en-US" w:eastAsia="zh-CN" w:bidi="ar-SA"/>
    </w:rPr>
  </w:style>
  <w:style w:type="paragraph" w:customStyle="1" w:styleId="190">
    <w:name w:val="正文190"/>
    <w:pPr>
      <w:widowControl w:val="0"/>
      <w:jc w:val="both"/>
    </w:pPr>
    <w:rPr>
      <w:rFonts w:ascii="Times New Roman" w:eastAsia="宋体" w:hAnsi="Times New Roman" w:cs="Times New Roman"/>
      <w:kern w:val="2"/>
      <w:sz w:val="21"/>
      <w:szCs w:val="24"/>
      <w:lang w:val="en-US" w:eastAsia="zh-CN" w:bidi="ar-SA"/>
    </w:rPr>
  </w:style>
  <w:style w:type="paragraph" w:customStyle="1" w:styleId="2213">
    <w:name w:val="样式 样式 首行缩进 + 首行缩进:  2 字符 + 首行缩进:  2 字符"/>
    <w:basedOn w:val="Normal"/>
    <w:pPr>
      <w:spacing w:line="360" w:lineRule="auto"/>
      <w:ind w:firstLine="200" w:firstLineChars="200"/>
    </w:pPr>
    <w:rPr>
      <w:rFonts w:eastAsia="Times New Roman" w:cs="宋体"/>
      <w:sz w:val="24"/>
      <w:szCs w:val="20"/>
      <w:lang w:bidi="ar-SA"/>
    </w:rPr>
  </w:style>
  <w:style w:type="paragraph" w:customStyle="1" w:styleId="464">
    <w:name w:val="正文464"/>
    <w:pPr>
      <w:widowControl w:val="0"/>
      <w:jc w:val="both"/>
    </w:pPr>
    <w:rPr>
      <w:rFonts w:ascii="Times New Roman" w:eastAsia="宋体" w:hAnsi="Times New Roman" w:cs="Times New Roman"/>
      <w:kern w:val="2"/>
      <w:sz w:val="21"/>
      <w:szCs w:val="24"/>
      <w:lang w:val="en-US" w:eastAsia="zh-CN" w:bidi="ar-SA"/>
    </w:rPr>
  </w:style>
  <w:style w:type="paragraph" w:customStyle="1" w:styleId="633">
    <w:name w:val="正文633"/>
    <w:pPr>
      <w:widowControl w:val="0"/>
      <w:jc w:val="both"/>
    </w:pPr>
    <w:rPr>
      <w:rFonts w:ascii="Times New Roman" w:eastAsia="宋体" w:hAnsi="Times New Roman" w:cs="Times New Roman"/>
      <w:kern w:val="2"/>
      <w:sz w:val="21"/>
      <w:szCs w:val="24"/>
      <w:lang w:val="en-US" w:eastAsia="zh-CN" w:bidi="ar-SA"/>
    </w:rPr>
  </w:style>
  <w:style w:type="paragraph" w:customStyle="1" w:styleId="16610">
    <w:name w:val="样式 166 10 磅"/>
    <w:next w:val="166101"/>
    <w:pPr>
      <w:widowControl w:val="0"/>
      <w:jc w:val="both"/>
    </w:pPr>
    <w:rPr>
      <w:rFonts w:ascii="Times New Roman" w:eastAsia="宋体" w:hAnsi="Times New Roman" w:cs="Times New Roman"/>
      <w:kern w:val="2"/>
      <w:sz w:val="21"/>
      <w:szCs w:val="22"/>
      <w:lang w:val="en-US" w:eastAsia="zh-CN" w:bidi="ar-SA"/>
    </w:rPr>
  </w:style>
  <w:style w:type="paragraph" w:customStyle="1" w:styleId="166101">
    <w:name w:val="样式 166 10 磅1"/>
    <w:pPr>
      <w:widowControl w:val="0"/>
      <w:jc w:val="both"/>
    </w:pPr>
    <w:rPr>
      <w:rFonts w:ascii="Times New Roman" w:eastAsia="宋体" w:hAnsi="Times New Roman" w:cs="Times New Roman"/>
      <w:kern w:val="2"/>
      <w:sz w:val="21"/>
      <w:szCs w:val="22"/>
      <w:lang w:val="en-US" w:eastAsia="zh-CN" w:bidi="ar-SA"/>
    </w:rPr>
  </w:style>
  <w:style w:type="paragraph" w:customStyle="1" w:styleId="11010">
    <w:name w:val="样式 110 10 磅"/>
    <w:pPr>
      <w:widowControl w:val="0"/>
      <w:jc w:val="both"/>
    </w:pPr>
    <w:rPr>
      <w:rFonts w:ascii="Times New Roman" w:eastAsia="宋体" w:hAnsi="Times New Roman" w:cs="Times New Roman"/>
      <w:kern w:val="2"/>
      <w:sz w:val="21"/>
      <w:lang w:val="en-US" w:eastAsia="zh-CN" w:bidi="ar-SA"/>
    </w:rPr>
  </w:style>
  <w:style w:type="paragraph" w:customStyle="1" w:styleId="415">
    <w:name w:val="批注文字4"/>
    <w:pPr>
      <w:widowControl w:val="0"/>
      <w:jc w:val="both"/>
    </w:pPr>
    <w:rPr>
      <w:rFonts w:ascii="Calibri" w:eastAsia="宋体" w:hAnsi="Calibri" w:cs="Times New Roman"/>
      <w:kern w:val="2"/>
      <w:sz w:val="21"/>
      <w:szCs w:val="22"/>
      <w:lang w:val="en-US" w:eastAsia="zh-CN" w:bidi="ar-SA"/>
    </w:rPr>
  </w:style>
  <w:style w:type="paragraph" w:customStyle="1" w:styleId="4110">
    <w:name w:val="样式 41 10 磅"/>
    <w:next w:val="Strong"/>
    <w:pPr>
      <w:widowControl w:val="0"/>
      <w:jc w:val="both"/>
    </w:pPr>
    <w:rPr>
      <w:rFonts w:ascii="Times New Roman" w:eastAsia="宋体" w:hAnsi="Times New Roman" w:cs="Times New Roman"/>
      <w:kern w:val="2"/>
      <w:sz w:val="21"/>
      <w:szCs w:val="24"/>
      <w:lang w:val="en-US" w:eastAsia="zh-CN" w:bidi="ar-SA"/>
    </w:rPr>
  </w:style>
  <w:style w:type="paragraph" w:customStyle="1" w:styleId="666">
    <w:name w:val="正文666"/>
    <w:pPr>
      <w:widowControl w:val="0"/>
      <w:jc w:val="both"/>
    </w:pPr>
    <w:rPr>
      <w:rFonts w:ascii="Times New Roman" w:eastAsia="宋体" w:hAnsi="Times New Roman" w:cs="Times New Roman"/>
      <w:kern w:val="2"/>
      <w:sz w:val="21"/>
      <w:szCs w:val="24"/>
      <w:lang w:val="en-US" w:eastAsia="zh-CN" w:bidi="ar-SA"/>
    </w:rPr>
  </w:style>
  <w:style w:type="paragraph" w:customStyle="1" w:styleId="356">
    <w:name w:val="正文356"/>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Times New Roman" w:eastAsia="宋体" w:hAnsi="Times New Roman" w:cs="Times New Roman"/>
      <w:kern w:val="2"/>
      <w:sz w:val="21"/>
      <w:szCs w:val="24"/>
      <w:lang w:val="en-US" w:eastAsia="zh-CN" w:bidi="ar-SA"/>
    </w:rPr>
  </w:style>
  <w:style w:type="paragraph" w:customStyle="1" w:styleId="1500">
    <w:name w:val="正文150"/>
    <w:pPr>
      <w:widowControl w:val="0"/>
      <w:jc w:val="both"/>
    </w:pPr>
    <w:rPr>
      <w:rFonts w:ascii="Times New Roman" w:eastAsia="宋体" w:hAnsi="Times New Roman" w:cs="Times New Roman"/>
      <w:kern w:val="2"/>
      <w:sz w:val="21"/>
      <w:szCs w:val="24"/>
      <w:lang w:val="en-US" w:eastAsia="zh-CN" w:bidi="ar-SA"/>
    </w:rPr>
  </w:style>
  <w:style w:type="paragraph" w:customStyle="1" w:styleId="426">
    <w:name w:val="正文426"/>
    <w:pPr>
      <w:widowControl w:val="0"/>
      <w:jc w:val="both"/>
    </w:pPr>
    <w:rPr>
      <w:rFonts w:ascii="Times New Roman" w:eastAsia="宋体" w:hAnsi="Times New Roman" w:cs="Times New Roman"/>
      <w:kern w:val="2"/>
      <w:sz w:val="21"/>
      <w:szCs w:val="24"/>
      <w:lang w:val="en-US" w:eastAsia="zh-CN" w:bidi="ar-SA"/>
    </w:rPr>
  </w:style>
  <w:style w:type="paragraph" w:customStyle="1" w:styleId="1122">
    <w:name w:val="正文112"/>
    <w:pPr>
      <w:widowControl w:val="0"/>
      <w:jc w:val="both"/>
    </w:pPr>
    <w:rPr>
      <w:rFonts w:ascii="Times New Roman" w:eastAsia="宋体" w:hAnsi="Times New Roman" w:cs="Times New Roman"/>
      <w:kern w:val="2"/>
      <w:sz w:val="21"/>
      <w:szCs w:val="24"/>
      <w:lang w:val="en-US" w:eastAsia="zh-CN" w:bidi="ar-SA"/>
    </w:rPr>
  </w:style>
  <w:style w:type="paragraph" w:customStyle="1" w:styleId="192">
    <w:name w:val="正文192"/>
    <w:pPr>
      <w:widowControl w:val="0"/>
      <w:jc w:val="both"/>
    </w:pPr>
    <w:rPr>
      <w:rFonts w:ascii="Times New Roman" w:eastAsia="宋体" w:hAnsi="Times New Roman" w:cs="Times New Roman"/>
      <w:kern w:val="2"/>
      <w:sz w:val="21"/>
      <w:szCs w:val="24"/>
      <w:lang w:val="en-US" w:eastAsia="zh-CN" w:bidi="ar-SA"/>
    </w:rPr>
  </w:style>
  <w:style w:type="paragraph" w:customStyle="1" w:styleId="419">
    <w:name w:val="正文文本4"/>
    <w:pPr>
      <w:widowControl w:val="0"/>
      <w:jc w:val="both"/>
    </w:pPr>
    <w:rPr>
      <w:rFonts w:ascii="Calibri" w:eastAsia="宋体" w:hAnsi="Calibri" w:cs="Times New Roman"/>
      <w:kern w:val="2"/>
      <w:sz w:val="28"/>
      <w:szCs w:val="22"/>
      <w:lang w:val="en-US" w:eastAsia="zh-CN" w:bidi="ar-SA"/>
    </w:rPr>
  </w:style>
  <w:style w:type="paragraph" w:customStyle="1" w:styleId="161">
    <w:name w:val="正文16"/>
    <w:pPr>
      <w:widowControl w:val="0"/>
      <w:jc w:val="both"/>
    </w:pPr>
    <w:rPr>
      <w:rFonts w:ascii="Calibri" w:eastAsia="宋体" w:hAnsi="Calibri" w:cs="Times New Roman"/>
      <w:kern w:val="2"/>
      <w:sz w:val="21"/>
      <w:szCs w:val="22"/>
      <w:lang w:val="en-US" w:eastAsia="zh-CN" w:bidi="ar-SA"/>
    </w:rPr>
  </w:style>
  <w:style w:type="paragraph" w:customStyle="1" w:styleId="337">
    <w:name w:val="正文337"/>
    <w:pPr>
      <w:widowControl w:val="0"/>
      <w:jc w:val="both"/>
    </w:pPr>
    <w:rPr>
      <w:rFonts w:ascii="Times New Roman" w:eastAsia="宋体" w:hAnsi="Times New Roman" w:cs="Times New Roman"/>
      <w:kern w:val="2"/>
      <w:sz w:val="21"/>
      <w:szCs w:val="24"/>
      <w:lang w:val="en-US" w:eastAsia="zh-CN" w:bidi="ar-SA"/>
    </w:rPr>
  </w:style>
  <w:style w:type="paragraph" w:customStyle="1" w:styleId="9811">
    <w:name w:val="正文981"/>
    <w:pPr>
      <w:widowControl w:val="0"/>
      <w:jc w:val="both"/>
    </w:pPr>
    <w:rPr>
      <w:rFonts w:ascii="Calibri" w:eastAsia="宋体" w:hAnsi="Calibri" w:cs="Times New Roman"/>
      <w:kern w:val="2"/>
      <w:sz w:val="21"/>
      <w:szCs w:val="22"/>
      <w:lang w:val="en-US" w:eastAsia="zh-CN" w:bidi="ar-SA"/>
    </w:rPr>
  </w:style>
  <w:style w:type="paragraph" w:customStyle="1" w:styleId="1082">
    <w:name w:val="正文1082"/>
    <w:pPr>
      <w:widowControl w:val="0"/>
      <w:jc w:val="both"/>
    </w:pPr>
    <w:rPr>
      <w:rFonts w:ascii="Calibri" w:eastAsia="宋体" w:hAnsi="Calibri" w:cs="Times New Roman"/>
      <w:kern w:val="2"/>
      <w:sz w:val="21"/>
      <w:szCs w:val="22"/>
      <w:lang w:val="en-US" w:eastAsia="zh-CN" w:bidi="ar-SA"/>
    </w:rPr>
  </w:style>
  <w:style w:type="paragraph" w:customStyle="1" w:styleId="490">
    <w:name w:val="正文490"/>
    <w:pPr>
      <w:widowControl w:val="0"/>
      <w:jc w:val="both"/>
    </w:pPr>
    <w:rPr>
      <w:rFonts w:ascii="Times New Roman" w:eastAsia="宋体" w:hAnsi="Times New Roman" w:cs="Times New Roman"/>
      <w:kern w:val="2"/>
      <w:sz w:val="21"/>
      <w:szCs w:val="24"/>
      <w:lang w:val="en-US" w:eastAsia="zh-CN" w:bidi="ar-SA"/>
    </w:rPr>
  </w:style>
  <w:style w:type="paragraph" w:customStyle="1" w:styleId="2103">
    <w:name w:val="正文210"/>
    <w:pPr>
      <w:widowControl w:val="0"/>
      <w:jc w:val="both"/>
    </w:pPr>
    <w:rPr>
      <w:rFonts w:ascii="Times New Roman" w:eastAsia="宋体" w:hAnsi="Times New Roman" w:cs="Times New Roman"/>
      <w:kern w:val="2"/>
      <w:sz w:val="21"/>
      <w:szCs w:val="24"/>
      <w:lang w:val="en-US" w:eastAsia="zh-CN" w:bidi="ar-SA"/>
    </w:rPr>
  </w:style>
  <w:style w:type="paragraph" w:customStyle="1" w:styleId="1107">
    <w:name w:val="纯文本110"/>
    <w:pPr>
      <w:widowControl w:val="0"/>
      <w:jc w:val="both"/>
    </w:pPr>
    <w:rPr>
      <w:rFonts w:ascii="宋体" w:eastAsia="宋体" w:cs="Courier New"/>
      <w:kern w:val="2"/>
      <w:sz w:val="21"/>
      <w:szCs w:val="21"/>
      <w:lang w:val="en-US" w:eastAsia="zh-CN" w:bidi="ar-SA"/>
    </w:rPr>
  </w:style>
  <w:style w:type="paragraph" w:customStyle="1" w:styleId="8640">
    <w:name w:val="正文864"/>
    <w:pPr>
      <w:widowControl w:val="0"/>
      <w:jc w:val="both"/>
    </w:pPr>
    <w:rPr>
      <w:rFonts w:ascii="Calibri" w:eastAsia="宋体" w:hAnsi="Calibri" w:cs="Times New Roman"/>
      <w:kern w:val="2"/>
      <w:sz w:val="21"/>
      <w:szCs w:val="22"/>
      <w:lang w:val="en-US" w:eastAsia="zh-CN" w:bidi="ar-SA"/>
    </w:rPr>
  </w:style>
  <w:style w:type="paragraph" w:customStyle="1" w:styleId="1140">
    <w:name w:val="正文114"/>
    <w:pPr>
      <w:widowControl w:val="0"/>
      <w:jc w:val="both"/>
    </w:pPr>
    <w:rPr>
      <w:rFonts w:ascii="Times New Roman" w:eastAsia="宋体" w:hAnsi="Times New Roman" w:cs="Times New Roman"/>
      <w:kern w:val="2"/>
      <w:sz w:val="21"/>
      <w:szCs w:val="24"/>
      <w:lang w:val="en-US" w:eastAsia="zh-CN" w:bidi="ar-SA"/>
    </w:rPr>
  </w:style>
  <w:style w:type="paragraph" w:customStyle="1" w:styleId="2411">
    <w:name w:val="正文241"/>
    <w:pPr>
      <w:widowControl w:val="0"/>
      <w:jc w:val="both"/>
    </w:pPr>
    <w:rPr>
      <w:rFonts w:ascii="Times New Roman" w:eastAsia="宋体" w:hAnsi="Times New Roman" w:cs="Times New Roman"/>
      <w:kern w:val="2"/>
      <w:sz w:val="21"/>
      <w:szCs w:val="24"/>
      <w:lang w:val="en-US" w:eastAsia="zh-CN" w:bidi="ar-SA"/>
    </w:rPr>
  </w:style>
  <w:style w:type="paragraph" w:customStyle="1" w:styleId="582">
    <w:name w:val="纯文本58"/>
    <w:pPr>
      <w:widowControl w:val="0"/>
      <w:jc w:val="both"/>
    </w:pPr>
    <w:rPr>
      <w:rFonts w:ascii="宋体" w:eastAsia="宋体" w:cs="Courier New"/>
      <w:kern w:val="2"/>
      <w:sz w:val="21"/>
      <w:szCs w:val="21"/>
      <w:lang w:val="en-US" w:eastAsia="zh-CN" w:bidi="ar-SA"/>
    </w:rPr>
  </w:style>
  <w:style w:type="paragraph" w:customStyle="1" w:styleId="8010">
    <w:name w:val="样式 80 10 磅"/>
    <w:next w:val="729"/>
    <w:pPr>
      <w:widowControl w:val="0"/>
      <w:jc w:val="both"/>
    </w:pPr>
    <w:rPr>
      <w:rFonts w:ascii="宋体" w:eastAsia="宋体" w:cs="Times New Roman"/>
      <w:kern w:val="2"/>
      <w:sz w:val="21"/>
      <w:szCs w:val="21"/>
      <w:lang w:val="en-US" w:eastAsia="zh-CN" w:bidi="ar-SA"/>
    </w:rPr>
  </w:style>
  <w:style w:type="paragraph" w:customStyle="1" w:styleId="584">
    <w:name w:val="正文584"/>
    <w:pPr>
      <w:widowControl w:val="0"/>
      <w:jc w:val="both"/>
    </w:pPr>
    <w:rPr>
      <w:rFonts w:ascii="Times New Roman" w:eastAsia="宋体" w:hAnsi="Times New Roman" w:cs="Times New Roman"/>
      <w:kern w:val="2"/>
      <w:sz w:val="21"/>
      <w:szCs w:val="24"/>
      <w:lang w:val="en-US" w:eastAsia="zh-CN" w:bidi="ar-SA"/>
    </w:rPr>
  </w:style>
  <w:style w:type="paragraph" w:customStyle="1" w:styleId="2900">
    <w:name w:val="正文290"/>
    <w:pPr>
      <w:widowControl w:val="0"/>
      <w:jc w:val="both"/>
    </w:pPr>
    <w:rPr>
      <w:rFonts w:ascii="Times New Roman" w:eastAsia="宋体" w:hAnsi="Times New Roman" w:cs="Times New Roman"/>
      <w:kern w:val="2"/>
      <w:sz w:val="21"/>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zh-CN" w:bidi="ar-SA"/>
    </w:rPr>
  </w:style>
  <w:style w:type="paragraph" w:customStyle="1" w:styleId="731">
    <w:name w:val="正文731"/>
    <w:pPr>
      <w:widowControl w:val="0"/>
      <w:jc w:val="both"/>
    </w:pPr>
    <w:rPr>
      <w:rFonts w:ascii="Times New Roman" w:eastAsia="宋体" w:hAnsi="Times New Roman" w:cs="Times New Roman"/>
      <w:kern w:val="2"/>
      <w:sz w:val="21"/>
      <w:szCs w:val="24"/>
      <w:lang w:val="en-US" w:eastAsia="zh-CN" w:bidi="ar-SA"/>
    </w:rPr>
  </w:style>
  <w:style w:type="paragraph" w:customStyle="1" w:styleId="2910">
    <w:name w:val="样式 29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1002">
    <w:name w:val="样式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zh-CN" w:bidi="ar-SA"/>
    </w:rPr>
  </w:style>
  <w:style w:type="paragraph" w:customStyle="1" w:styleId="11400">
    <w:name w:val="正文1140"/>
    <w:pPr>
      <w:widowControl w:val="0"/>
      <w:jc w:val="both"/>
    </w:pPr>
    <w:rPr>
      <w:rFonts w:ascii="Times New Roman" w:eastAsia="宋体" w:hAnsi="Times New Roman" w:cs="Times New Roman"/>
      <w:kern w:val="2"/>
      <w:sz w:val="21"/>
      <w:szCs w:val="24"/>
      <w:lang w:val="en-US" w:eastAsia="zh-CN" w:bidi="ar-SA"/>
    </w:rPr>
  </w:style>
  <w:style w:type="paragraph" w:customStyle="1" w:styleId="a22">
    <w:name w:val="正文列项_数字"/>
    <w:basedOn w:val="Normal"/>
    <w:pPr>
      <w:tabs>
        <w:tab w:val="left" w:pos="1740"/>
      </w:tabs>
      <w:autoSpaceDE w:val="0"/>
      <w:autoSpaceDN w:val="0"/>
      <w:spacing w:line="460" w:lineRule="exact"/>
      <w:ind w:left="680" w:hanging="150" w:leftChars="530" w:hangingChars="150"/>
      <w:outlineLvl w:val="7"/>
    </w:pPr>
    <w:rPr>
      <w:rFonts w:ascii="宋体"/>
      <w:kern w:val="0"/>
      <w:sz w:val="28"/>
      <w:szCs w:val="20"/>
    </w:rPr>
  </w:style>
  <w:style w:type="paragraph" w:customStyle="1" w:styleId="168">
    <w:name w:val="正文168"/>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正文780"/>
    <w:pPr>
      <w:widowControl w:val="0"/>
      <w:jc w:val="both"/>
    </w:pPr>
    <w:rPr>
      <w:rFonts w:ascii="Times New Roman" w:eastAsia="宋体" w:hAnsi="Times New Roman" w:cs="Times New Roman"/>
      <w:kern w:val="2"/>
      <w:sz w:val="21"/>
      <w:szCs w:val="24"/>
      <w:lang w:val="en-US" w:eastAsia="zh-CN" w:bidi="ar-SA"/>
    </w:rPr>
  </w:style>
  <w:style w:type="paragraph" w:customStyle="1" w:styleId="14810">
    <w:name w:val="样式 148 10 磅"/>
    <w:next w:val="811"/>
    <w:pPr>
      <w:widowControl w:val="0"/>
      <w:jc w:val="both"/>
    </w:pPr>
    <w:rPr>
      <w:rFonts w:ascii="Times New Roman" w:eastAsia="宋体" w:hAnsi="Times New Roman" w:cs="Times New Roman"/>
      <w:kern w:val="2"/>
      <w:sz w:val="21"/>
      <w:lang w:val="en-US" w:eastAsia="zh-CN" w:bidi="ar-SA"/>
    </w:rPr>
  </w:style>
  <w:style w:type="paragraph" w:customStyle="1" w:styleId="591">
    <w:name w:val="正文591"/>
    <w:pPr>
      <w:widowControl w:val="0"/>
      <w:jc w:val="both"/>
    </w:pPr>
    <w:rPr>
      <w:rFonts w:ascii="Times New Roman" w:eastAsia="宋体" w:hAnsi="Times New Roman" w:cs="Times New Roman"/>
      <w:kern w:val="2"/>
      <w:sz w:val="21"/>
      <w:szCs w:val="24"/>
      <w:lang w:val="en-US" w:eastAsia="zh-CN" w:bidi="ar-SA"/>
    </w:rPr>
  </w:style>
  <w:style w:type="paragraph" w:customStyle="1" w:styleId="813">
    <w:name w:val="正文81"/>
    <w:pPr>
      <w:widowControl w:val="0"/>
      <w:jc w:val="both"/>
    </w:pPr>
    <w:rPr>
      <w:rFonts w:ascii="Times New Roman" w:eastAsia="宋体" w:hAnsi="Times New Roman" w:cs="Times New Roman"/>
      <w:kern w:val="2"/>
      <w:sz w:val="21"/>
      <w:szCs w:val="24"/>
      <w:lang w:val="en-US" w:eastAsia="zh-CN" w:bidi="ar-SA"/>
    </w:rPr>
  </w:style>
  <w:style w:type="paragraph" w:customStyle="1" w:styleId="701">
    <w:name w:val="正文701"/>
    <w:pPr>
      <w:widowControl w:val="0"/>
      <w:jc w:val="both"/>
    </w:pPr>
    <w:rPr>
      <w:rFonts w:ascii="Times New Roman" w:eastAsia="宋体" w:hAnsi="Times New Roman" w:cs="Times New Roman"/>
      <w:kern w:val="2"/>
      <w:sz w:val="21"/>
      <w:szCs w:val="24"/>
      <w:lang w:val="en-US" w:eastAsia="zh-CN" w:bidi="ar-SA"/>
    </w:rPr>
  </w:style>
  <w:style w:type="paragraph" w:customStyle="1" w:styleId="245">
    <w:name w:val="正文245"/>
    <w:pPr>
      <w:widowControl w:val="0"/>
      <w:jc w:val="both"/>
    </w:pPr>
    <w:rPr>
      <w:rFonts w:ascii="Times New Roman" w:eastAsia="宋体" w:hAnsi="Times New Roman" w:cs="Times New Roman"/>
      <w:kern w:val="2"/>
      <w:sz w:val="21"/>
      <w:szCs w:val="24"/>
      <w:lang w:val="en-US" w:eastAsia="zh-CN" w:bidi="ar-SA"/>
    </w:rPr>
  </w:style>
  <w:style w:type="paragraph" w:customStyle="1" w:styleId="4700">
    <w:name w:val="正文470"/>
    <w:pPr>
      <w:widowControl w:val="0"/>
      <w:jc w:val="both"/>
    </w:pPr>
    <w:rPr>
      <w:rFonts w:ascii="Times New Roman" w:eastAsia="宋体" w:hAnsi="Times New Roman" w:cs="Times New Roman"/>
      <w:kern w:val="2"/>
      <w:sz w:val="21"/>
      <w:szCs w:val="24"/>
      <w:lang w:val="en-US" w:eastAsia="zh-CN" w:bidi="ar-SA"/>
    </w:rPr>
  </w:style>
  <w:style w:type="paragraph" w:customStyle="1" w:styleId="162">
    <w:name w:val="正文162"/>
    <w:pPr>
      <w:widowControl w:val="0"/>
      <w:jc w:val="both"/>
    </w:pPr>
    <w:rPr>
      <w:rFonts w:ascii="Times New Roman" w:eastAsia="宋体" w:hAnsi="Times New Roman" w:cs="Times New Roman"/>
      <w:kern w:val="2"/>
      <w:sz w:val="21"/>
      <w:szCs w:val="24"/>
      <w:lang w:val="en-US" w:eastAsia="zh-CN" w:bidi="ar-SA"/>
    </w:rPr>
  </w:style>
  <w:style w:type="paragraph" w:customStyle="1" w:styleId="677">
    <w:name w:val="正文677"/>
    <w:pPr>
      <w:widowControl w:val="0"/>
      <w:jc w:val="both"/>
    </w:pPr>
    <w:rPr>
      <w:rFonts w:ascii="Times New Roman" w:eastAsia="宋体" w:hAnsi="Times New Roman" w:cs="Times New Roman"/>
      <w:kern w:val="2"/>
      <w:sz w:val="21"/>
      <w:szCs w:val="24"/>
      <w:lang w:val="en-US" w:eastAsia="zh-CN" w:bidi="ar-SA"/>
    </w:rPr>
  </w:style>
  <w:style w:type="paragraph" w:customStyle="1" w:styleId="499">
    <w:name w:val="正文499"/>
    <w:pPr>
      <w:widowControl w:val="0"/>
      <w:jc w:val="both"/>
    </w:pPr>
    <w:rPr>
      <w:rFonts w:ascii="Times New Roman" w:eastAsia="宋体" w:hAnsi="Times New Roman" w:cs="Times New Roman"/>
      <w:kern w:val="2"/>
      <w:sz w:val="21"/>
      <w:szCs w:val="24"/>
      <w:lang w:val="en-US" w:eastAsia="zh-CN" w:bidi="ar-SA"/>
    </w:rPr>
  </w:style>
  <w:style w:type="paragraph" w:customStyle="1" w:styleId="901">
    <w:name w:val="正文90"/>
    <w:pPr>
      <w:widowControl w:val="0"/>
      <w:jc w:val="both"/>
    </w:pPr>
    <w:rPr>
      <w:rFonts w:ascii="Times New Roman" w:eastAsia="宋体" w:hAnsi="Times New Roman" w:cs="Times New Roman"/>
      <w:kern w:val="2"/>
      <w:sz w:val="21"/>
      <w:szCs w:val="24"/>
      <w:lang w:val="en-US" w:eastAsia="zh-CN" w:bidi="ar-SA"/>
    </w:rPr>
  </w:style>
  <w:style w:type="paragraph" w:customStyle="1" w:styleId="193">
    <w:name w:val="正文19"/>
    <w:pPr>
      <w:widowControl w:val="0"/>
      <w:jc w:val="both"/>
    </w:pPr>
    <w:rPr>
      <w:rFonts w:ascii="Calibri" w:eastAsia="宋体" w:hAnsi="Calibri" w:cs="Times New Roman"/>
      <w:kern w:val="2"/>
      <w:sz w:val="21"/>
      <w:szCs w:val="22"/>
      <w:lang w:val="en-US" w:eastAsia="zh-CN" w:bidi="ar-SA"/>
    </w:rPr>
  </w:style>
  <w:style w:type="paragraph" w:customStyle="1" w:styleId="11011">
    <w:name w:val="样式 1 10 磅1"/>
    <w:pPr>
      <w:widowControl w:val="0"/>
      <w:jc w:val="both"/>
    </w:pPr>
    <w:rPr>
      <w:rFonts w:ascii="Times New Roman" w:eastAsia="宋体" w:hAnsi="Times New Roman" w:cs="Times New Roman"/>
      <w:kern w:val="2"/>
      <w:sz w:val="21"/>
      <w:lang w:val="en-US" w:eastAsia="zh-CN" w:bidi="ar-SA"/>
    </w:rPr>
  </w:style>
  <w:style w:type="paragraph" w:customStyle="1" w:styleId="3920">
    <w:name w:val="正文392"/>
    <w:pPr>
      <w:widowControl w:val="0"/>
      <w:jc w:val="both"/>
    </w:pPr>
    <w:rPr>
      <w:rFonts w:ascii="Times New Roman" w:eastAsia="宋体" w:hAnsi="Times New Roman" w:cs="Times New Roman"/>
      <w:kern w:val="2"/>
      <w:sz w:val="21"/>
      <w:szCs w:val="24"/>
      <w:lang w:val="en-US" w:eastAsia="zh-CN" w:bidi="ar-SA"/>
    </w:rPr>
  </w:style>
  <w:style w:type="paragraph" w:customStyle="1" w:styleId="604">
    <w:name w:val="正文604"/>
    <w:pPr>
      <w:widowControl w:val="0"/>
      <w:jc w:val="both"/>
    </w:pPr>
    <w:rPr>
      <w:rFonts w:ascii="Times New Roman" w:eastAsia="宋体" w:hAnsi="Times New Roman" w:cs="Times New Roman"/>
      <w:kern w:val="2"/>
      <w:sz w:val="21"/>
      <w:szCs w:val="24"/>
      <w:lang w:val="en-US" w:eastAsia="zh-CN" w:bidi="ar-SA"/>
    </w:rPr>
  </w:style>
  <w:style w:type="paragraph" w:customStyle="1" w:styleId="3910">
    <w:name w:val="样式 39 10 磅"/>
    <w:next w:val="BodyTextFirstIndent"/>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列出段落1"/>
    <w:basedOn w:val="Normal"/>
    <w:pPr>
      <w:adjustRightInd w:val="0"/>
      <w:spacing w:line="360" w:lineRule="atLeast"/>
      <w:ind w:firstLine="200" w:firstLineChars="200"/>
      <w:jc w:val="left"/>
      <w:textAlignment w:val="baseline"/>
    </w:pPr>
    <w:rPr>
      <w:kern w:val="0"/>
      <w:sz w:val="24"/>
      <w:szCs w:val="20"/>
    </w:rPr>
  </w:style>
  <w:style w:type="paragraph" w:customStyle="1" w:styleId="911">
    <w:name w:val="样式 9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801">
    <w:name w:val="正文801"/>
    <w:pPr>
      <w:widowControl w:val="0"/>
      <w:jc w:val="both"/>
    </w:pPr>
    <w:rPr>
      <w:rFonts w:ascii="Calibri" w:eastAsia="宋体" w:hAnsi="Calibri" w:cs="Times New Roman"/>
      <w:kern w:val="2"/>
      <w:sz w:val="21"/>
      <w:szCs w:val="22"/>
      <w:lang w:val="en-US" w:eastAsia="zh-CN" w:bidi="ar-SA"/>
    </w:rPr>
  </w:style>
  <w:style w:type="paragraph" w:customStyle="1" w:styleId="11012">
    <w:name w:val="样式 1 10 磅"/>
    <w:next w:val="152"/>
    <w:pPr>
      <w:widowControl w:val="0"/>
      <w:jc w:val="both"/>
    </w:pPr>
    <w:rPr>
      <w:rFonts w:ascii="Times New Roman" w:eastAsia="宋体" w:hAnsi="Times New Roman" w:cs="Times New Roman"/>
      <w:kern w:val="2"/>
      <w:sz w:val="21"/>
      <w:szCs w:val="21"/>
      <w:lang w:val="en-US" w:eastAsia="zh-CN" w:bidi="ar-SA"/>
    </w:rPr>
  </w:style>
  <w:style w:type="paragraph" w:customStyle="1" w:styleId="152">
    <w:name w:val="样式 15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72">
    <w:name w:val="正文472"/>
    <w:pPr>
      <w:widowControl w:val="0"/>
      <w:jc w:val="both"/>
    </w:pPr>
    <w:rPr>
      <w:rFonts w:ascii="Times New Roman" w:eastAsia="宋体" w:hAnsi="Times New Roman" w:cs="Times New Roman"/>
      <w:kern w:val="2"/>
      <w:sz w:val="21"/>
      <w:szCs w:val="24"/>
      <w:lang w:val="en-US" w:eastAsia="zh-CN" w:bidi="ar-SA"/>
    </w:rPr>
  </w:style>
  <w:style w:type="paragraph" w:customStyle="1" w:styleId="601">
    <w:name w:val="正文60"/>
    <w:pPr>
      <w:widowControl w:val="0"/>
      <w:jc w:val="both"/>
    </w:pPr>
    <w:rPr>
      <w:rFonts w:ascii="Times New Roman" w:eastAsia="宋体" w:hAnsi="Times New Roman" w:cs="Times New Roman"/>
      <w:kern w:val="2"/>
      <w:sz w:val="21"/>
      <w:szCs w:val="24"/>
      <w:lang w:val="en-US" w:eastAsia="zh-CN" w:bidi="ar-SA"/>
    </w:rPr>
  </w:style>
  <w:style w:type="paragraph" w:customStyle="1" w:styleId="351">
    <w:name w:val="正文351"/>
    <w:pPr>
      <w:widowControl w:val="0"/>
      <w:jc w:val="both"/>
    </w:pPr>
    <w:rPr>
      <w:rFonts w:ascii="Times New Roman" w:eastAsia="宋体" w:hAnsi="Times New Roman" w:cs="Times New Roman"/>
      <w:kern w:val="2"/>
      <w:sz w:val="21"/>
      <w:szCs w:val="24"/>
      <w:lang w:val="en-US" w:eastAsia="zh-CN" w:bidi="ar-SA"/>
    </w:rPr>
  </w:style>
  <w:style w:type="paragraph" w:customStyle="1" w:styleId="10810">
    <w:name w:val="样式 108 10 磅"/>
    <w:pPr>
      <w:widowControl w:val="0"/>
      <w:jc w:val="both"/>
    </w:pPr>
    <w:rPr>
      <w:rFonts w:ascii="Times New Roman" w:eastAsia="宋体" w:hAnsi="Times New Roman" w:cs="Times New Roman"/>
      <w:kern w:val="2"/>
      <w:sz w:val="21"/>
      <w:lang w:val="en-US" w:eastAsia="zh-CN" w:bidi="ar-SA"/>
    </w:rPr>
  </w:style>
  <w:style w:type="paragraph" w:customStyle="1" w:styleId="3420">
    <w:name w:val="正文342"/>
    <w:pPr>
      <w:widowControl w:val="0"/>
      <w:jc w:val="both"/>
    </w:pPr>
    <w:rPr>
      <w:rFonts w:ascii="Times New Roman" w:eastAsia="宋体" w:hAnsi="Times New Roman" w:cs="Times New Roman"/>
      <w:kern w:val="2"/>
      <w:sz w:val="21"/>
      <w:szCs w:val="24"/>
      <w:lang w:val="en-US" w:eastAsia="zh-CN" w:bidi="ar-SA"/>
    </w:rPr>
  </w:style>
  <w:style w:type="paragraph" w:customStyle="1" w:styleId="618">
    <w:name w:val="正文618"/>
    <w:pPr>
      <w:widowControl w:val="0"/>
      <w:jc w:val="both"/>
    </w:pPr>
    <w:rPr>
      <w:rFonts w:ascii="Times New Roman" w:eastAsia="宋体" w:hAnsi="Times New Roman" w:cs="Times New Roman"/>
      <w:kern w:val="2"/>
      <w:sz w:val="21"/>
      <w:szCs w:val="24"/>
      <w:lang w:val="en-US" w:eastAsia="zh-CN" w:bidi="ar-SA"/>
    </w:rPr>
  </w:style>
  <w:style w:type="paragraph" w:customStyle="1" w:styleId="1250">
    <w:name w:val="正文125"/>
    <w:pPr>
      <w:widowControl w:val="0"/>
      <w:jc w:val="both"/>
    </w:pPr>
    <w:rPr>
      <w:rFonts w:ascii="Times New Roman" w:eastAsia="宋体" w:hAnsi="Times New Roman" w:cs="Times New Roman"/>
      <w:kern w:val="2"/>
      <w:sz w:val="21"/>
      <w:szCs w:val="24"/>
      <w:lang w:val="en-US" w:eastAsia="zh-CN" w:bidi="ar-SA"/>
    </w:rPr>
  </w:style>
  <w:style w:type="paragraph" w:customStyle="1" w:styleId="209">
    <w:name w:val="纯文本20"/>
    <w:pPr>
      <w:widowControl w:val="0"/>
      <w:jc w:val="both"/>
    </w:pPr>
    <w:rPr>
      <w:rFonts w:ascii="宋体" w:eastAsia="宋体" w:cs="Courier New"/>
      <w:kern w:val="2"/>
      <w:sz w:val="21"/>
      <w:szCs w:val="21"/>
      <w:lang w:val="en-US" w:eastAsia="zh-CN" w:bidi="ar-SA"/>
    </w:rPr>
  </w:style>
  <w:style w:type="paragraph" w:customStyle="1" w:styleId="155101">
    <w:name w:val="样式 155 10 磅1"/>
    <w:pPr>
      <w:widowControl w:val="0"/>
      <w:jc w:val="both"/>
    </w:pPr>
    <w:rPr>
      <w:rFonts w:ascii="Times New Roman" w:eastAsia="宋体" w:hAnsi="Times New Roman" w:cs="Times New Roman"/>
      <w:kern w:val="2"/>
      <w:sz w:val="21"/>
      <w:szCs w:val="22"/>
      <w:lang w:val="en-US" w:eastAsia="zh-CN" w:bidi="ar-SA"/>
    </w:rPr>
  </w:style>
  <w:style w:type="paragraph" w:customStyle="1" w:styleId="2611">
    <w:name w:val="正文261"/>
    <w:pPr>
      <w:widowControl w:val="0"/>
      <w:jc w:val="both"/>
    </w:pPr>
    <w:rPr>
      <w:rFonts w:ascii="Times New Roman" w:eastAsia="宋体" w:hAnsi="Times New Roman" w:cs="Times New Roman"/>
      <w:kern w:val="2"/>
      <w:sz w:val="21"/>
      <w:szCs w:val="24"/>
      <w:lang w:val="en-US" w:eastAsia="zh-CN" w:bidi="ar-SA"/>
    </w:rPr>
  </w:style>
  <w:style w:type="paragraph" w:customStyle="1" w:styleId="692">
    <w:name w:val="正文692"/>
    <w:pPr>
      <w:widowControl w:val="0"/>
      <w:jc w:val="both"/>
    </w:pPr>
    <w:rPr>
      <w:rFonts w:ascii="Times New Roman" w:eastAsia="宋体" w:hAnsi="Times New Roman" w:cs="Times New Roman"/>
      <w:kern w:val="2"/>
      <w:sz w:val="21"/>
      <w:szCs w:val="24"/>
      <w:lang w:val="en-US" w:eastAsia="zh-CN" w:bidi="ar-SA"/>
    </w:rPr>
  </w:style>
  <w:style w:type="paragraph" w:customStyle="1" w:styleId="3700">
    <w:name w:val="正文370"/>
    <w:pPr>
      <w:widowControl w:val="0"/>
      <w:jc w:val="both"/>
    </w:pPr>
    <w:rPr>
      <w:rFonts w:ascii="Times New Roman" w:eastAsia="宋体" w:hAnsi="Times New Roman" w:cs="Times New Roman"/>
      <w:kern w:val="2"/>
      <w:sz w:val="21"/>
      <w:szCs w:val="24"/>
      <w:lang w:val="en-US" w:eastAsia="zh-CN" w:bidi="ar-SA"/>
    </w:rPr>
  </w:style>
  <w:style w:type="paragraph" w:customStyle="1" w:styleId="587">
    <w:name w:val="正文587"/>
    <w:pPr>
      <w:widowControl w:val="0"/>
      <w:jc w:val="both"/>
    </w:pPr>
    <w:rPr>
      <w:rFonts w:ascii="Times New Roman" w:eastAsia="宋体" w:hAnsi="Times New Roman" w:cs="Times New Roman"/>
      <w:kern w:val="2"/>
      <w:sz w:val="21"/>
      <w:szCs w:val="24"/>
      <w:lang w:val="en-US" w:eastAsia="zh-CN" w:bidi="ar-SA"/>
    </w:rPr>
  </w:style>
  <w:style w:type="paragraph" w:customStyle="1" w:styleId="1910">
    <w:name w:val="样式 1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617">
    <w:name w:val="正文617"/>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
    <w:pPr>
      <w:widowControl w:val="0"/>
      <w:jc w:val="both"/>
    </w:pPr>
    <w:rPr>
      <w:rFonts w:ascii="Times New Roman" w:eastAsia="宋体" w:hAnsi="Times New Roman" w:cs="Times New Roman"/>
      <w:kern w:val="2"/>
      <w:sz w:val="21"/>
      <w:szCs w:val="24"/>
      <w:lang w:val="en-US" w:eastAsia="zh-CN" w:bidi="ar-SA"/>
    </w:rPr>
  </w:style>
  <w:style w:type="paragraph" w:customStyle="1" w:styleId="319">
    <w:name w:val="正文319"/>
    <w:pPr>
      <w:widowControl w:val="0"/>
      <w:jc w:val="both"/>
    </w:pPr>
    <w:rPr>
      <w:rFonts w:ascii="Times New Roman" w:eastAsia="宋体" w:hAnsi="Times New Roman" w:cs="Times New Roman"/>
      <w:kern w:val="2"/>
      <w:sz w:val="21"/>
      <w:szCs w:val="24"/>
      <w:lang w:val="en-US" w:eastAsia="zh-CN" w:bidi="ar-SA"/>
    </w:rPr>
  </w:style>
  <w:style w:type="paragraph" w:customStyle="1" w:styleId="2010">
    <w:name w:val="样式 20 10 磅"/>
    <w:next w:val="BalloonText"/>
    <w:pPr>
      <w:widowControl w:val="0"/>
      <w:jc w:val="both"/>
    </w:pPr>
    <w:rPr>
      <w:rFonts w:ascii="Times New Roman" w:eastAsia="宋体" w:hAnsi="Times New Roman" w:cs="Times New Roman"/>
      <w:kern w:val="2"/>
      <w:sz w:val="21"/>
      <w:szCs w:val="24"/>
      <w:lang w:val="en-US" w:eastAsia="zh-CN" w:bidi="ar-SA"/>
    </w:rPr>
  </w:style>
  <w:style w:type="paragraph" w:customStyle="1" w:styleId="950">
    <w:name w:val="正文95"/>
    <w:pPr>
      <w:widowControl w:val="0"/>
      <w:jc w:val="both"/>
    </w:pPr>
    <w:rPr>
      <w:rFonts w:ascii="Times New Roman" w:eastAsia="宋体" w:hAnsi="Times New Roman" w:cs="Times New Roman"/>
      <w:kern w:val="2"/>
      <w:sz w:val="21"/>
      <w:szCs w:val="24"/>
      <w:lang w:val="en-US" w:eastAsia="zh-CN" w:bidi="ar-SA"/>
    </w:rPr>
  </w:style>
  <w:style w:type="paragraph" w:customStyle="1" w:styleId="706">
    <w:name w:val="正文706"/>
    <w:pPr>
      <w:widowControl w:val="0"/>
      <w:jc w:val="both"/>
    </w:pPr>
    <w:rPr>
      <w:rFonts w:ascii="Times New Roman" w:eastAsia="宋体" w:hAnsi="Times New Roman" w:cs="Times New Roman"/>
      <w:kern w:val="2"/>
      <w:sz w:val="21"/>
      <w:szCs w:val="24"/>
      <w:lang w:val="en-US" w:eastAsia="zh-CN" w:bidi="ar-SA"/>
    </w:rPr>
  </w:style>
  <w:style w:type="paragraph" w:customStyle="1" w:styleId="912">
    <w:name w:val="正文91"/>
    <w:pPr>
      <w:widowControl w:val="0"/>
      <w:jc w:val="both"/>
    </w:pPr>
    <w:rPr>
      <w:rFonts w:ascii="Times New Roman" w:eastAsia="宋体" w:hAnsi="Times New Roman" w:cs="Times New Roman"/>
      <w:kern w:val="2"/>
      <w:sz w:val="21"/>
      <w:szCs w:val="24"/>
      <w:lang w:val="en-US" w:eastAsia="zh-CN" w:bidi="ar-SA"/>
    </w:rPr>
  </w:style>
  <w:style w:type="paragraph" w:customStyle="1" w:styleId="172">
    <w:name w:val="正文172"/>
    <w:pPr>
      <w:widowControl w:val="0"/>
      <w:jc w:val="both"/>
    </w:pPr>
    <w:rPr>
      <w:rFonts w:ascii="Times New Roman" w:eastAsia="宋体" w:hAnsi="Times New Roman" w:cs="Times New Roman"/>
      <w:kern w:val="2"/>
      <w:sz w:val="21"/>
      <w:szCs w:val="24"/>
      <w:lang w:val="en-US" w:eastAsia="zh-CN" w:bidi="ar-SA"/>
    </w:rPr>
  </w:style>
  <w:style w:type="paragraph" w:customStyle="1" w:styleId="8110">
    <w:name w:val="样式 81 10 磅"/>
    <w:next w:val="CommentSubject"/>
    <w:pPr>
      <w:widowControl w:val="0"/>
      <w:jc w:val="both"/>
    </w:pPr>
    <w:rPr>
      <w:rFonts w:ascii="宋体" w:eastAsia="宋体" w:cs="Times New Roman"/>
      <w:kern w:val="2"/>
      <w:sz w:val="21"/>
      <w:szCs w:val="21"/>
      <w:lang w:val="en-US" w:eastAsia="zh-CN" w:bidi="ar-SA"/>
    </w:rPr>
  </w:style>
  <w:style w:type="paragraph" w:customStyle="1" w:styleId="280">
    <w:name w:val="样式 28 小四"/>
    <w:pPr>
      <w:widowControl w:val="0"/>
      <w:spacing w:line="300" w:lineRule="auto"/>
      <w:jc w:val="center"/>
      <w:outlineLvl w:val="0"/>
    </w:pPr>
    <w:rPr>
      <w:rFonts w:ascii="Times New Roman" w:eastAsia="宋体" w:hAnsi="Times New Roman" w:cs="Times New Roman"/>
      <w:b/>
      <w:kern w:val="2"/>
      <w:sz w:val="24"/>
      <w:szCs w:val="24"/>
      <w:lang w:val="en-US" w:eastAsia="zh-CN" w:bidi="ar-SA"/>
    </w:rPr>
  </w:style>
  <w:style w:type="paragraph" w:customStyle="1" w:styleId="814">
    <w:name w:val="正文814"/>
    <w:pPr>
      <w:widowControl w:val="0"/>
      <w:jc w:val="both"/>
    </w:pPr>
    <w:rPr>
      <w:rFonts w:ascii="Calibri" w:eastAsia="宋体" w:hAnsi="Calibri" w:cs="Times New Roman"/>
      <w:kern w:val="2"/>
      <w:sz w:val="21"/>
      <w:szCs w:val="22"/>
      <w:lang w:val="en-US" w:eastAsia="zh-CN" w:bidi="ar-SA"/>
    </w:rPr>
  </w:style>
  <w:style w:type="paragraph" w:customStyle="1" w:styleId="484">
    <w:name w:val="正文484"/>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正文24"/>
    <w:pPr>
      <w:widowControl w:val="0"/>
      <w:jc w:val="both"/>
    </w:pPr>
    <w:rPr>
      <w:rFonts w:ascii="Calibri" w:eastAsia="宋体" w:hAnsi="Calibri" w:cs="Times New Roman"/>
      <w:kern w:val="2"/>
      <w:sz w:val="21"/>
      <w:szCs w:val="22"/>
      <w:lang w:val="en-US" w:eastAsia="zh-CN" w:bidi="ar-SA"/>
    </w:rPr>
  </w:style>
  <w:style w:type="paragraph" w:customStyle="1" w:styleId="8710">
    <w:name w:val="样式 87 10 磅"/>
    <w:next w:val="74"/>
    <w:pPr>
      <w:widowControl w:val="0"/>
      <w:jc w:val="both"/>
    </w:pPr>
    <w:rPr>
      <w:rFonts w:ascii="Times New Roman" w:eastAsia="宋体" w:hAnsi="Times New Roman" w:cs="Times New Roman"/>
      <w:kern w:val="2"/>
      <w:sz w:val="21"/>
      <w:szCs w:val="24"/>
      <w:lang w:val="en-US" w:eastAsia="zh-CN" w:bidi="ar-SA"/>
    </w:rPr>
  </w:style>
  <w:style w:type="paragraph" w:customStyle="1" w:styleId="4111">
    <w:name w:val="正文41"/>
    <w:pPr>
      <w:widowControl w:val="0"/>
      <w:jc w:val="both"/>
    </w:pPr>
    <w:rPr>
      <w:rFonts w:ascii="Calibri" w:eastAsia="宋体" w:hAnsi="Calibri" w:cs="Times New Roman"/>
      <w:kern w:val="2"/>
      <w:sz w:val="21"/>
      <w:szCs w:val="22"/>
      <w:lang w:val="en-US" w:eastAsia="zh-CN" w:bidi="ar-SA"/>
    </w:rPr>
  </w:style>
  <w:style w:type="paragraph" w:customStyle="1" w:styleId="9500">
    <w:name w:val="正文950"/>
    <w:pPr>
      <w:widowControl w:val="0"/>
      <w:jc w:val="both"/>
    </w:pPr>
    <w:rPr>
      <w:rFonts w:ascii="Calibri" w:eastAsia="宋体" w:hAnsi="Calibri" w:cs="Times New Roman"/>
      <w:kern w:val="2"/>
      <w:sz w:val="21"/>
      <w:szCs w:val="22"/>
      <w:lang w:val="en-US" w:eastAsia="zh-CN" w:bidi="ar-SA"/>
    </w:rPr>
  </w:style>
  <w:style w:type="paragraph" w:customStyle="1" w:styleId="a23">
    <w:name w:val="样式 居中"/>
    <w:basedOn w:val="Normal"/>
    <w:pPr>
      <w:jc w:val="left"/>
    </w:pPr>
    <w:rPr>
      <w:rFonts w:cs="宋体"/>
      <w:sz w:val="24"/>
      <w:szCs w:val="20"/>
      <w:lang w:bidi="ar-SA"/>
    </w:rPr>
  </w:style>
  <w:style w:type="paragraph" w:customStyle="1" w:styleId="546">
    <w:name w:val="正文546"/>
    <w:pPr>
      <w:widowControl w:val="0"/>
      <w:jc w:val="both"/>
    </w:pPr>
    <w:rPr>
      <w:rFonts w:ascii="Times New Roman" w:eastAsia="宋体" w:hAnsi="Times New Roman" w:cs="Times New Roman"/>
      <w:kern w:val="2"/>
      <w:sz w:val="21"/>
      <w:szCs w:val="24"/>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eastAsia="zh-CN" w:bidi="ar-SA"/>
    </w:rPr>
  </w:style>
  <w:style w:type="paragraph" w:customStyle="1" w:styleId="1028">
    <w:name w:val="正文1028"/>
    <w:rPr>
      <w:rFonts w:ascii="Times New Roman" w:eastAsia="宋体" w:hAnsi="Times New Roman" w:cs="Times New Roman"/>
      <w:kern w:val="2"/>
      <w:sz w:val="21"/>
      <w:szCs w:val="21"/>
      <w:lang w:val="en-US" w:eastAsia="zh-CN" w:bidi="ar-SA"/>
    </w:rPr>
  </w:style>
  <w:style w:type="paragraph" w:customStyle="1" w:styleId="734">
    <w:name w:val="正文734"/>
    <w:pPr>
      <w:widowControl w:val="0"/>
      <w:jc w:val="both"/>
    </w:pPr>
    <w:rPr>
      <w:rFonts w:ascii="Times New Roman" w:eastAsia="宋体" w:hAnsi="Times New Roman" w:cs="Times New Roman"/>
      <w:kern w:val="2"/>
      <w:sz w:val="21"/>
      <w:szCs w:val="24"/>
      <w:lang w:val="en-US" w:eastAsia="zh-CN" w:bidi="ar-SA"/>
    </w:rPr>
  </w:style>
  <w:style w:type="paragraph" w:customStyle="1" w:styleId="5120">
    <w:name w:val="正文512"/>
    <w:pPr>
      <w:widowControl w:val="0"/>
      <w:jc w:val="both"/>
    </w:pPr>
    <w:rPr>
      <w:rFonts w:ascii="Times New Roman" w:eastAsia="宋体" w:hAnsi="Times New Roman" w:cs="Times New Roman"/>
      <w:kern w:val="2"/>
      <w:sz w:val="21"/>
      <w:szCs w:val="24"/>
      <w:lang w:val="en-US" w:eastAsia="zh-CN" w:bidi="ar-SA"/>
    </w:rPr>
  </w:style>
  <w:style w:type="paragraph" w:customStyle="1" w:styleId="322">
    <w:name w:val="样式 3 三号"/>
    <w:pPr>
      <w:keepNext/>
      <w:keepLines/>
      <w:spacing w:before="340" w:line="259" w:lineRule="auto"/>
    </w:pPr>
    <w:rPr>
      <w:rFonts w:ascii="等线 Light" w:eastAsia="等线 Light" w:cs="Times New Roman"/>
      <w:color w:val="2E74B5"/>
      <w:sz w:val="32"/>
      <w:szCs w:val="32"/>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zh-CN" w:bidi="ar-SA"/>
    </w:rPr>
  </w:style>
  <w:style w:type="paragraph" w:customStyle="1" w:styleId="4190">
    <w:name w:val="正文419"/>
    <w:pPr>
      <w:widowControl w:val="0"/>
      <w:jc w:val="both"/>
    </w:pPr>
    <w:rPr>
      <w:rFonts w:ascii="Times New Roman" w:eastAsia="宋体" w:hAnsi="Times New Roman" w:cs="Times New Roman"/>
      <w:kern w:val="2"/>
      <w:sz w:val="21"/>
      <w:szCs w:val="24"/>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zh-CN" w:bidi="ar-SA"/>
    </w:rPr>
  </w:style>
  <w:style w:type="paragraph" w:customStyle="1" w:styleId="629">
    <w:name w:val="正文629"/>
    <w:pPr>
      <w:widowControl w:val="0"/>
      <w:jc w:val="both"/>
    </w:pPr>
    <w:rPr>
      <w:rFonts w:ascii="Times New Roman" w:eastAsia="宋体" w:hAnsi="Times New Roman" w:cs="Times New Roman"/>
      <w:kern w:val="2"/>
      <w:sz w:val="21"/>
      <w:szCs w:val="24"/>
      <w:lang w:val="en-US" w:eastAsia="zh-CN" w:bidi="ar-SA"/>
    </w:rPr>
  </w:style>
  <w:style w:type="paragraph" w:customStyle="1" w:styleId="946">
    <w:name w:val="纯文本94"/>
    <w:pPr>
      <w:widowControl w:val="0"/>
      <w:jc w:val="both"/>
    </w:pPr>
    <w:rPr>
      <w:rFonts w:ascii="宋体" w:eastAsia="宋体" w:cs="Courier New"/>
      <w:kern w:val="2"/>
      <w:sz w:val="21"/>
      <w:szCs w:val="21"/>
      <w:lang w:val="en-US" w:eastAsia="zh-CN" w:bidi="ar-SA"/>
    </w:rPr>
  </w:style>
  <w:style w:type="paragraph" w:customStyle="1" w:styleId="1029">
    <w:name w:val="正文1029"/>
    <w:rPr>
      <w:rFonts w:ascii="Times New Roman" w:eastAsia="宋体" w:hAnsi="Times New Roman" w:cs="Times New Roman"/>
      <w:kern w:val="2"/>
      <w:sz w:val="21"/>
      <w:szCs w:val="21"/>
      <w:lang w:val="en-US" w:eastAsia="zh-CN" w:bidi="ar-SA"/>
    </w:rPr>
  </w:style>
  <w:style w:type="paragraph" w:customStyle="1" w:styleId="2140">
    <w:name w:val="正文214"/>
    <w:pPr>
      <w:widowControl w:val="0"/>
      <w:jc w:val="both"/>
    </w:pPr>
    <w:rPr>
      <w:rFonts w:ascii="Times New Roman" w:eastAsia="宋体" w:hAnsi="Times New Roman" w:cs="Times New Roman"/>
      <w:kern w:val="2"/>
      <w:sz w:val="21"/>
      <w:szCs w:val="24"/>
      <w:lang w:val="en-US" w:eastAsia="zh-CN" w:bidi="ar-SA"/>
    </w:rPr>
  </w:style>
  <w:style w:type="paragraph" w:customStyle="1" w:styleId="615">
    <w:name w:val="正文615"/>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pPr>
      <w:widowControl w:val="0"/>
      <w:jc w:val="both"/>
    </w:pPr>
    <w:rPr>
      <w:rFonts w:ascii="Times New Roman" w:eastAsia="宋体" w:hAnsi="Times New Roman" w:cs="Times New Roman"/>
      <w:kern w:val="2"/>
      <w:sz w:val="21"/>
      <w:lang w:val="en-US" w:eastAsia="zh-CN" w:bidi="ar-SA"/>
    </w:rPr>
  </w:style>
  <w:style w:type="paragraph" w:customStyle="1" w:styleId="CharCharCharCharCharCharCharCharCharChar">
    <w:name w:val="Char Char Char Char Char Char Char Char Char Char"/>
    <w:basedOn w:val="Normal"/>
    <w:pPr>
      <w:widowControl/>
      <w:spacing w:after="160" w:line="240" w:lineRule="exact"/>
      <w:jc w:val="left"/>
    </w:pPr>
    <w:rPr>
      <w:rFonts w:ascii="Verdana" w:hAnsi="Verdana"/>
      <w:kern w:val="0"/>
      <w:sz w:val="20"/>
      <w:szCs w:val="20"/>
      <w:lang w:eastAsia="en-US"/>
    </w:rPr>
  </w:style>
  <w:style w:type="paragraph" w:customStyle="1" w:styleId="468">
    <w:name w:val="正文468"/>
    <w:pPr>
      <w:widowControl w:val="0"/>
      <w:jc w:val="both"/>
    </w:pPr>
    <w:rPr>
      <w:rFonts w:ascii="Times New Roman" w:eastAsia="宋体" w:hAnsi="Times New Roman" w:cs="Times New Roman"/>
      <w:kern w:val="2"/>
      <w:sz w:val="21"/>
      <w:szCs w:val="24"/>
      <w:lang w:val="en-US" w:eastAsia="zh-CN" w:bidi="ar-SA"/>
    </w:rPr>
  </w:style>
  <w:style w:type="paragraph" w:customStyle="1" w:styleId="708">
    <w:name w:val="正文708"/>
    <w:pPr>
      <w:widowControl w:val="0"/>
      <w:jc w:val="both"/>
    </w:pPr>
    <w:rPr>
      <w:rFonts w:ascii="Times New Roman" w:eastAsia="宋体" w:hAnsi="Times New Roman" w:cs="Times New Roman"/>
      <w:kern w:val="2"/>
      <w:sz w:val="21"/>
      <w:szCs w:val="24"/>
      <w:lang w:val="en-US" w:eastAsia="zh-CN" w:bidi="ar-SA"/>
    </w:rPr>
  </w:style>
  <w:style w:type="paragraph" w:customStyle="1" w:styleId="166">
    <w:name w:val="样式1"/>
    <w:next w:val="07-E3-"/>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07-E3-">
    <w:name w:val="07-E3-标题三"/>
    <w:pPr>
      <w:keepNext/>
      <w:keepLines/>
      <w:widowControl w:val="0"/>
      <w:numPr>
        <w:ilvl w:val="2"/>
        <w:numId w:val="16"/>
      </w:numPr>
      <w:tabs>
        <w:tab w:val="left" w:pos="0"/>
      </w:tabs>
      <w:spacing w:before="260" w:after="260" w:line="415" w:lineRule="auto"/>
      <w:jc w:val="both"/>
      <w:outlineLvl w:val="2"/>
    </w:pPr>
    <w:rPr>
      <w:rFonts w:ascii="Times New Roman" w:eastAsia="黑体" w:hAnsi="Times New Roman" w:cs="Times New Roman"/>
      <w:b/>
      <w:bCs/>
      <w:kern w:val="2"/>
      <w:sz w:val="24"/>
      <w:szCs w:val="24"/>
      <w:lang w:val="en-US" w:eastAsia="zh-CN" w:bidi="ar-SA"/>
    </w:rPr>
  </w:style>
  <w:style w:type="paragraph" w:customStyle="1" w:styleId="537">
    <w:name w:val="正文537"/>
    <w:pPr>
      <w:widowControl w:val="0"/>
      <w:jc w:val="both"/>
    </w:pPr>
    <w:rPr>
      <w:rFonts w:ascii="Times New Roman" w:eastAsia="宋体" w:hAnsi="Times New Roman" w:cs="Times New Roman"/>
      <w:kern w:val="2"/>
      <w:sz w:val="21"/>
      <w:szCs w:val="24"/>
      <w:lang w:val="en-US" w:eastAsia="zh-CN" w:bidi="ar-SA"/>
    </w:rPr>
  </w:style>
  <w:style w:type="paragraph" w:customStyle="1" w:styleId="797">
    <w:name w:val="正文797"/>
    <w:pPr>
      <w:widowControl w:val="0"/>
      <w:jc w:val="both"/>
    </w:pPr>
    <w:rPr>
      <w:rFonts w:ascii="Calibri" w:eastAsia="宋体" w:hAnsi="Calibri" w:cs="Times New Roman"/>
      <w:kern w:val="2"/>
      <w:sz w:val="21"/>
      <w:szCs w:val="22"/>
      <w:lang w:val="en-US" w:eastAsia="zh-CN" w:bidi="ar-SA"/>
    </w:rPr>
  </w:style>
  <w:style w:type="paragraph" w:customStyle="1" w:styleId="25310">
    <w:name w:val="样式 25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27">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0210">
    <w:name w:val="样式 102 10 磅"/>
    <w:pPr>
      <w:widowControl w:val="0"/>
      <w:jc w:val="both"/>
    </w:pPr>
    <w:rPr>
      <w:rFonts w:ascii="Times New Roman" w:eastAsia="宋体" w:hAnsi="Times New Roman" w:cs="Times New Roman"/>
      <w:kern w:val="2"/>
      <w:sz w:val="21"/>
      <w:lang w:val="en-US" w:eastAsia="zh-CN" w:bidi="ar-SA"/>
    </w:rPr>
  </w:style>
  <w:style w:type="paragraph" w:customStyle="1" w:styleId="4150">
    <w:name w:val="正文415"/>
    <w:pPr>
      <w:widowControl w:val="0"/>
      <w:jc w:val="both"/>
    </w:pPr>
    <w:rPr>
      <w:rFonts w:ascii="Times New Roman" w:eastAsia="宋体" w:hAnsi="Times New Roman" w:cs="Times New Roman"/>
      <w:kern w:val="2"/>
      <w:sz w:val="21"/>
      <w:szCs w:val="24"/>
      <w:lang w:val="en-US" w:eastAsia="zh-CN" w:bidi="ar-SA"/>
    </w:rPr>
  </w:style>
  <w:style w:type="paragraph" w:customStyle="1" w:styleId="2911">
    <w:name w:val="正文29"/>
    <w:pPr>
      <w:widowControl w:val="0"/>
      <w:jc w:val="both"/>
    </w:pPr>
    <w:rPr>
      <w:rFonts w:ascii="Calibri" w:eastAsia="宋体" w:hAnsi="Calibri" w:cs="Times New Roman"/>
      <w:kern w:val="2"/>
      <w:sz w:val="21"/>
      <w:szCs w:val="22"/>
      <w:lang w:val="en-US" w:eastAsia="zh-CN" w:bidi="ar-SA"/>
    </w:rPr>
  </w:style>
  <w:style w:type="paragraph" w:customStyle="1" w:styleId="365">
    <w:name w:val="正文365"/>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正文613"/>
    <w:pPr>
      <w:widowControl w:val="0"/>
      <w:jc w:val="both"/>
    </w:pPr>
    <w:rPr>
      <w:rFonts w:ascii="Times New Roman" w:eastAsia="宋体" w:hAnsi="Times New Roman" w:cs="Times New Roman"/>
      <w:kern w:val="2"/>
      <w:sz w:val="21"/>
      <w:szCs w:val="24"/>
      <w:lang w:val="en-US" w:eastAsia="zh-CN" w:bidi="ar-SA"/>
    </w:rPr>
  </w:style>
  <w:style w:type="paragraph" w:customStyle="1" w:styleId="2320">
    <w:name w:val="正文232"/>
    <w:pPr>
      <w:widowControl w:val="0"/>
      <w:jc w:val="both"/>
    </w:pPr>
    <w:rPr>
      <w:rFonts w:ascii="Times New Roman" w:eastAsia="宋体" w:hAnsi="Times New Roman" w:cs="Times New Roman"/>
      <w:kern w:val="2"/>
      <w:sz w:val="21"/>
      <w:szCs w:val="24"/>
      <w:lang w:val="en-US" w:eastAsia="zh-CN" w:bidi="ar-SA"/>
    </w:rPr>
  </w:style>
  <w:style w:type="paragraph" w:customStyle="1" w:styleId="809">
    <w:name w:val="正文80"/>
    <w:pPr>
      <w:widowControl w:val="0"/>
      <w:jc w:val="both"/>
    </w:pPr>
    <w:rPr>
      <w:rFonts w:ascii="Times New Roman" w:eastAsia="宋体" w:hAnsi="Times New Roman" w:cs="Times New Roman"/>
      <w:kern w:val="2"/>
      <w:sz w:val="21"/>
      <w:szCs w:val="24"/>
      <w:lang w:val="en-US" w:eastAsia="zh-CN" w:bidi="ar-SA"/>
    </w:rPr>
  </w:style>
  <w:style w:type="paragraph" w:customStyle="1" w:styleId="378">
    <w:name w:val="正文378"/>
    <w:pPr>
      <w:widowControl w:val="0"/>
      <w:jc w:val="both"/>
    </w:pPr>
    <w:rPr>
      <w:rFonts w:ascii="Times New Roman" w:eastAsia="宋体" w:hAnsi="Times New Roman" w:cs="Times New Roman"/>
      <w:kern w:val="2"/>
      <w:sz w:val="21"/>
      <w:szCs w:val="24"/>
      <w:lang w:val="en-US" w:eastAsia="zh-CN" w:bidi="ar-SA"/>
    </w:rPr>
  </w:style>
  <w:style w:type="paragraph" w:customStyle="1" w:styleId="454">
    <w:name w:val="正文454"/>
    <w:pPr>
      <w:widowControl w:val="0"/>
      <w:jc w:val="both"/>
    </w:pPr>
    <w:rPr>
      <w:rFonts w:ascii="Times New Roman" w:eastAsia="宋体" w:hAnsi="Times New Roman" w:cs="Times New Roman"/>
      <w:kern w:val="2"/>
      <w:sz w:val="21"/>
      <w:szCs w:val="24"/>
      <w:lang w:val="en-US" w:eastAsia="zh-CN" w:bidi="ar-SA"/>
    </w:rPr>
  </w:style>
  <w:style w:type="paragraph" w:customStyle="1" w:styleId="632">
    <w:name w:val="正文632"/>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eastAsia="Arial Unicode MS"/>
      <w:b/>
      <w:bCs/>
      <w:color w:val="000000"/>
      <w:kern w:val="0"/>
      <w:sz w:val="20"/>
      <w:szCs w:val="20"/>
    </w:rPr>
  </w:style>
  <w:style w:type="paragraph" w:customStyle="1" w:styleId="237">
    <w:name w:val="正文237"/>
    <w:pPr>
      <w:widowControl w:val="0"/>
      <w:jc w:val="both"/>
    </w:pPr>
    <w:rPr>
      <w:rFonts w:ascii="Times New Roman" w:eastAsia="宋体" w:hAnsi="Times New Roman" w:cs="Times New Roman"/>
      <w:kern w:val="2"/>
      <w:sz w:val="21"/>
      <w:szCs w:val="24"/>
      <w:lang w:val="en-US" w:eastAsia="zh-CN" w:bidi="ar-SA"/>
    </w:rPr>
  </w:style>
  <w:style w:type="paragraph" w:customStyle="1" w:styleId="718">
    <w:name w:val="正文718"/>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样式 51 10 磅"/>
    <w:next w:val="2CharCharChar"/>
    <w:pPr>
      <w:widowControl w:val="0"/>
      <w:jc w:val="both"/>
    </w:pPr>
    <w:rPr>
      <w:rFonts w:ascii="Times New Roman" w:eastAsia="宋体" w:hAnsi="Times New Roman" w:cs="Times New Roman"/>
      <w:kern w:val="2"/>
      <w:sz w:val="21"/>
      <w:szCs w:val="24"/>
      <w:lang w:val="en-US" w:eastAsia="zh-CN" w:bidi="ar-SA"/>
    </w:rPr>
  </w:style>
  <w:style w:type="paragraph" w:customStyle="1" w:styleId="735">
    <w:name w:val="正文735"/>
    <w:pPr>
      <w:widowControl w:val="0"/>
      <w:jc w:val="both"/>
    </w:pPr>
    <w:rPr>
      <w:rFonts w:ascii="Times New Roman" w:eastAsia="宋体" w:hAnsi="Times New Roman" w:cs="Times New Roman"/>
      <w:kern w:val="2"/>
      <w:sz w:val="21"/>
      <w:szCs w:val="24"/>
      <w:lang w:val="en-US" w:eastAsia="zh-CN" w:bidi="ar-SA"/>
    </w:rPr>
  </w:style>
  <w:style w:type="paragraph" w:customStyle="1" w:styleId="9910">
    <w:name w:val="样式 99 10 磅"/>
    <w:pPr>
      <w:widowControl w:val="0"/>
      <w:jc w:val="both"/>
    </w:pPr>
    <w:rPr>
      <w:rFonts w:ascii="Times New Roman" w:eastAsia="宋体" w:hAnsi="Times New Roman" w:cs="Times New Roman"/>
      <w:kern w:val="2"/>
      <w:sz w:val="21"/>
      <w:lang w:val="en-US" w:eastAsia="zh-CN" w:bidi="ar-SA"/>
    </w:rPr>
  </w:style>
  <w:style w:type="paragraph" w:customStyle="1" w:styleId="5200">
    <w:name w:val="正文520"/>
    <w:pPr>
      <w:widowControl w:val="0"/>
      <w:jc w:val="both"/>
    </w:pPr>
    <w:rPr>
      <w:rFonts w:ascii="Times New Roman" w:eastAsia="宋体" w:hAnsi="Times New Roman" w:cs="Times New Roman"/>
      <w:kern w:val="2"/>
      <w:sz w:val="21"/>
      <w:szCs w:val="24"/>
      <w:lang w:val="en-US" w:eastAsia="zh-CN" w:bidi="ar-SA"/>
    </w:rPr>
  </w:style>
  <w:style w:type="paragraph" w:customStyle="1" w:styleId="85101">
    <w:name w:val="样式 85 10 磅1"/>
    <w:pPr>
      <w:widowControl w:val="0"/>
      <w:jc w:val="both"/>
    </w:pPr>
    <w:rPr>
      <w:rFonts w:ascii="Times New Roman" w:eastAsia="宋体" w:hAnsi="Times New Roman" w:cs="Times New Roman"/>
      <w:kern w:val="2"/>
      <w:sz w:val="21"/>
      <w:lang w:val="en-US" w:eastAsia="zh-CN" w:bidi="ar-SA"/>
    </w:rPr>
  </w:style>
  <w:style w:type="paragraph" w:customStyle="1" w:styleId="428">
    <w:name w:val="批注主题4"/>
    <w:pPr>
      <w:widowControl w:val="0"/>
      <w:jc w:val="both"/>
    </w:pPr>
    <w:rPr>
      <w:rFonts w:ascii="Calibri" w:eastAsia="宋体" w:hAnsi="Calibri" w:cs="Times New Roman"/>
      <w:b/>
      <w:bCs/>
      <w:kern w:val="2"/>
      <w:sz w:val="21"/>
      <w:szCs w:val="22"/>
      <w:lang w:val="en-US" w:eastAsia="zh-CN" w:bidi="ar-SA"/>
    </w:rPr>
  </w:style>
  <w:style w:type="paragraph" w:customStyle="1" w:styleId="1310">
    <w:name w:val="样式 13 10 磅"/>
    <w:next w:val="35"/>
    <w:pPr>
      <w:widowControl w:val="0"/>
      <w:jc w:val="both"/>
    </w:pPr>
    <w:rPr>
      <w:rFonts w:ascii="宋体" w:eastAsia="宋体" w:cs="Times New Roman"/>
      <w:kern w:val="2"/>
      <w:sz w:val="21"/>
      <w:szCs w:val="21"/>
      <w:lang w:val="en-US" w:eastAsia="zh-CN" w:bidi="ar-SA"/>
    </w:rPr>
  </w:style>
  <w:style w:type="paragraph" w:customStyle="1" w:styleId="358">
    <w:name w:val="正文358"/>
    <w:pPr>
      <w:widowControl w:val="0"/>
      <w:jc w:val="both"/>
    </w:pPr>
    <w:rPr>
      <w:rFonts w:ascii="Times New Roman" w:eastAsia="宋体" w:hAnsi="Times New Roman" w:cs="Times New Roman"/>
      <w:kern w:val="2"/>
      <w:sz w:val="21"/>
      <w:szCs w:val="24"/>
      <w:lang w:val="en-US" w:eastAsia="zh-CN" w:bidi="ar-SA"/>
    </w:rPr>
  </w:style>
  <w:style w:type="paragraph" w:customStyle="1" w:styleId="1117">
    <w:name w:val="正文1117"/>
    <w:pPr>
      <w:widowControl w:val="0"/>
      <w:jc w:val="both"/>
    </w:pPr>
    <w:rPr>
      <w:rFonts w:ascii="Calibri" w:eastAsia="宋体" w:hAnsi="Calibri" w:cs="Times New Roman"/>
      <w:kern w:val="2"/>
      <w:sz w:val="21"/>
      <w:szCs w:val="22"/>
      <w:lang w:val="en-US" w:eastAsia="zh-CN" w:bidi="ar-SA"/>
    </w:rPr>
  </w:style>
  <w:style w:type="paragraph" w:customStyle="1" w:styleId="1090">
    <w:name w:val="纯文本109"/>
    <w:pPr>
      <w:widowControl w:val="0"/>
      <w:jc w:val="both"/>
    </w:pPr>
    <w:rPr>
      <w:rFonts w:ascii="宋体" w:eastAsia="宋体" w:cs="Courier New"/>
      <w:kern w:val="2"/>
      <w:sz w:val="21"/>
      <w:szCs w:val="21"/>
      <w:lang w:val="en-US" w:eastAsia="zh-CN" w:bidi="ar-SA"/>
    </w:rPr>
  </w:style>
  <w:style w:type="paragraph" w:customStyle="1" w:styleId="281">
    <w:name w:val="正文28"/>
    <w:pPr>
      <w:widowControl w:val="0"/>
      <w:jc w:val="both"/>
    </w:pPr>
    <w:rPr>
      <w:rFonts w:ascii="Calibri" w:eastAsia="宋体" w:hAnsi="Calibri" w:cs="Times New Roman"/>
      <w:kern w:val="2"/>
      <w:sz w:val="21"/>
      <w:szCs w:val="22"/>
      <w:lang w:val="en-US" w:eastAsia="zh-CN" w:bidi="ar-SA"/>
    </w:rPr>
  </w:style>
  <w:style w:type="paragraph" w:customStyle="1" w:styleId="5111">
    <w:name w:val="正文511"/>
    <w:pPr>
      <w:widowControl w:val="0"/>
      <w:jc w:val="both"/>
    </w:pPr>
    <w:rPr>
      <w:rFonts w:ascii="Times New Roman" w:eastAsia="宋体" w:hAnsi="Times New Roman" w:cs="Times New Roman"/>
      <w:kern w:val="2"/>
      <w:sz w:val="21"/>
      <w:szCs w:val="24"/>
      <w:lang w:val="en-US" w:eastAsia="zh-CN" w:bidi="ar-SA"/>
    </w:rPr>
  </w:style>
  <w:style w:type="paragraph" w:customStyle="1" w:styleId="188110">
    <w:name w:val="样式 1881 10 磅"/>
    <w:pPr>
      <w:widowControl w:val="0"/>
      <w:jc w:val="both"/>
    </w:pPr>
    <w:rPr>
      <w:rFonts w:ascii="宋体" w:eastAsia="宋体" w:cs="Times New Roman"/>
      <w:kern w:val="2"/>
      <w:sz w:val="21"/>
      <w:szCs w:val="21"/>
      <w:lang w:val="en-US" w:eastAsia="zh-CN" w:bidi="ar-SA"/>
    </w:rPr>
  </w:style>
  <w:style w:type="paragraph" w:customStyle="1" w:styleId="605">
    <w:name w:val="正文605"/>
    <w:pPr>
      <w:widowControl w:val="0"/>
      <w:jc w:val="both"/>
    </w:pPr>
    <w:rPr>
      <w:rFonts w:ascii="Times New Roman" w:eastAsia="宋体" w:hAnsi="Times New Roman" w:cs="Times New Roman"/>
      <w:kern w:val="2"/>
      <w:sz w:val="21"/>
      <w:szCs w:val="24"/>
      <w:lang w:val="en-US" w:eastAsia="zh-CN" w:bidi="ar-SA"/>
    </w:rPr>
  </w:style>
  <w:style w:type="paragraph" w:customStyle="1" w:styleId="10100">
    <w:name w:val="样式 10 10 磅"/>
    <w:next w:val="1810"/>
    <w:pPr>
      <w:widowControl w:val="0"/>
      <w:jc w:val="both"/>
    </w:pPr>
    <w:rPr>
      <w:rFonts w:ascii="宋体" w:eastAsia="宋体" w:cs="Times New Roman"/>
      <w:kern w:val="2"/>
      <w:sz w:val="21"/>
      <w:szCs w:val="21"/>
      <w:lang w:val="en-US" w:eastAsia="zh-CN" w:bidi="ar-SA"/>
    </w:rPr>
  </w:style>
  <w:style w:type="paragraph" w:customStyle="1" w:styleId="6600">
    <w:name w:val="正文660"/>
    <w:pPr>
      <w:widowControl w:val="0"/>
      <w:jc w:val="both"/>
    </w:pPr>
    <w:rPr>
      <w:rFonts w:ascii="Times New Roman" w:eastAsia="宋体" w:hAnsi="Times New Roman" w:cs="Times New Roman"/>
      <w:kern w:val="2"/>
      <w:sz w:val="21"/>
      <w:szCs w:val="24"/>
      <w:lang w:val="en-US" w:eastAsia="zh-CN" w:bidi="ar-SA"/>
    </w:rPr>
  </w:style>
  <w:style w:type="paragraph" w:customStyle="1" w:styleId="535">
    <w:name w:val="正文535"/>
    <w:pPr>
      <w:widowControl w:val="0"/>
      <w:jc w:val="both"/>
    </w:pPr>
    <w:rPr>
      <w:rFonts w:ascii="Times New Roman" w:eastAsia="宋体" w:hAnsi="Times New Roman" w:cs="Times New Roman"/>
      <w:kern w:val="2"/>
      <w:sz w:val="21"/>
      <w:szCs w:val="24"/>
      <w:lang w:val="en-US" w:eastAsia="zh-CN" w:bidi="ar-SA"/>
    </w:rPr>
  </w:style>
  <w:style w:type="paragraph" w:customStyle="1" w:styleId="44010">
    <w:name w:val="样式 440 10 磅"/>
    <w:next w:val="639"/>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639">
    <w:name w:val="正文639"/>
    <w:pPr>
      <w:widowControl w:val="0"/>
      <w:jc w:val="both"/>
    </w:pPr>
    <w:rPr>
      <w:rFonts w:ascii="Times New Roman" w:eastAsia="宋体" w:hAnsi="Times New Roman" w:cs="Times New Roman"/>
      <w:kern w:val="2"/>
      <w:sz w:val="21"/>
      <w:szCs w:val="24"/>
      <w:lang w:val="en-US" w:eastAsia="zh-CN"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zh-CN" w:bidi="ar-SA"/>
    </w:rPr>
  </w:style>
  <w:style w:type="paragraph" w:customStyle="1" w:styleId="1520">
    <w:name w:val="正文152"/>
    <w:pPr>
      <w:widowControl w:val="0"/>
      <w:jc w:val="both"/>
    </w:pPr>
    <w:rPr>
      <w:rFonts w:ascii="Times New Roman" w:eastAsia="宋体" w:hAnsi="Times New Roman" w:cs="Times New Roman"/>
      <w:kern w:val="2"/>
      <w:sz w:val="21"/>
      <w:szCs w:val="24"/>
      <w:lang w:val="en-US" w:eastAsia="zh-CN" w:bidi="ar-SA"/>
    </w:rPr>
  </w:style>
  <w:style w:type="paragraph" w:customStyle="1" w:styleId="2020">
    <w:name w:val="正文202"/>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纯文本45"/>
    <w:pPr>
      <w:widowControl w:val="0"/>
      <w:jc w:val="both"/>
    </w:pPr>
    <w:rPr>
      <w:rFonts w:ascii="宋体" w:eastAsia="宋体" w:cs="Courier New"/>
      <w:kern w:val="2"/>
      <w:sz w:val="21"/>
      <w:szCs w:val="21"/>
      <w:lang w:val="en-US" w:eastAsia="zh-CN" w:bidi="ar-SA"/>
    </w:rPr>
  </w:style>
  <w:style w:type="paragraph" w:customStyle="1" w:styleId="4112">
    <w:name w:val="正文411"/>
    <w:pPr>
      <w:widowControl w:val="0"/>
      <w:jc w:val="both"/>
    </w:pPr>
    <w:rPr>
      <w:rFonts w:ascii="Times New Roman" w:eastAsia="宋体" w:hAnsi="Times New Roman" w:cs="Times New Roman"/>
      <w:kern w:val="2"/>
      <w:sz w:val="21"/>
      <w:szCs w:val="24"/>
      <w:lang w:val="en-US" w:eastAsia="zh-CN" w:bidi="ar-SA"/>
    </w:rPr>
  </w:style>
  <w:style w:type="paragraph" w:customStyle="1" w:styleId="695">
    <w:name w:val="正文695"/>
    <w:pPr>
      <w:widowControl w:val="0"/>
      <w:jc w:val="both"/>
    </w:pPr>
    <w:rPr>
      <w:rFonts w:ascii="Times New Roman" w:eastAsia="宋体" w:hAnsi="Times New Roman" w:cs="Times New Roman"/>
      <w:kern w:val="2"/>
      <w:sz w:val="21"/>
      <w:szCs w:val="24"/>
      <w:lang w:val="en-US" w:eastAsia="zh-CN" w:bidi="ar-SA"/>
    </w:rPr>
  </w:style>
  <w:style w:type="paragraph" w:customStyle="1" w:styleId="14410">
    <w:name w:val="样式 144 10 磅"/>
    <w:next w:val="xl27"/>
    <w:pPr>
      <w:widowControl w:val="0"/>
      <w:jc w:val="both"/>
    </w:pPr>
    <w:rPr>
      <w:rFonts w:ascii="Times New Roman" w:eastAsia="宋体" w:hAnsi="Times New Roman" w:cs="Times New Roman"/>
      <w:kern w:val="2"/>
      <w:sz w:val="21"/>
      <w:lang w:val="en-US" w:eastAsia="zh-CN" w:bidi="ar-SA"/>
    </w:rPr>
  </w:style>
  <w:style w:type="paragraph" w:customStyle="1" w:styleId="3312">
    <w:name w:val="正文33"/>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pPr>
      <w:widowControl w:val="0"/>
      <w:jc w:val="both"/>
    </w:pPr>
    <w:rPr>
      <w:rFonts w:ascii="Times New Roman" w:eastAsia="宋体" w:hAnsi="Times New Roman" w:cs="Times New Roman"/>
      <w:kern w:val="2"/>
      <w:sz w:val="21"/>
      <w:lang w:val="en-US" w:eastAsia="zh-CN" w:bidi="ar-SA"/>
    </w:rPr>
  </w:style>
  <w:style w:type="paragraph" w:customStyle="1" w:styleId="1091">
    <w:name w:val="正文1091"/>
    <w:pPr>
      <w:widowControl w:val="0"/>
      <w:jc w:val="both"/>
    </w:pPr>
    <w:rPr>
      <w:rFonts w:ascii="Calibri" w:eastAsia="宋体" w:hAnsi="Calibri" w:cs="Times New Roman"/>
      <w:kern w:val="2"/>
      <w:sz w:val="21"/>
      <w:szCs w:val="22"/>
      <w:lang w:val="en-US" w:eastAsia="zh-CN" w:bidi="ar-SA"/>
    </w:rPr>
  </w:style>
  <w:style w:type="paragraph" w:customStyle="1" w:styleId="2230">
    <w:name w:val="正文223"/>
    <w:pPr>
      <w:widowControl w:val="0"/>
      <w:jc w:val="both"/>
    </w:pPr>
    <w:rPr>
      <w:rFonts w:ascii="Times New Roman" w:eastAsia="宋体" w:hAnsi="Times New Roman" w:cs="Times New Roman"/>
      <w:kern w:val="2"/>
      <w:sz w:val="21"/>
      <w:szCs w:val="24"/>
      <w:lang w:val="en-US" w:eastAsia="zh-CN" w:bidi="ar-SA"/>
    </w:rPr>
  </w:style>
  <w:style w:type="paragraph" w:customStyle="1" w:styleId="377">
    <w:name w:val="正文377"/>
    <w:pPr>
      <w:widowControl w:val="0"/>
      <w:jc w:val="both"/>
    </w:pPr>
    <w:rPr>
      <w:rFonts w:ascii="Times New Roman" w:eastAsia="宋体" w:hAnsi="Times New Roman" w:cs="Times New Roman"/>
      <w:kern w:val="2"/>
      <w:sz w:val="21"/>
      <w:szCs w:val="24"/>
      <w:lang w:val="en-US" w:eastAsia="zh-CN" w:bidi="ar-SA"/>
    </w:rPr>
  </w:style>
  <w:style w:type="paragraph" w:customStyle="1" w:styleId="7210">
    <w:name w:val="样式 72 10 磅"/>
    <w:next w:val="3000"/>
    <w:pPr>
      <w:widowControl w:val="0"/>
      <w:jc w:val="both"/>
    </w:pPr>
    <w:rPr>
      <w:rFonts w:ascii="Times New Roman" w:eastAsia="宋体" w:hAnsi="Times New Roman" w:cs="Times New Roman"/>
      <w:kern w:val="2"/>
      <w:sz w:val="21"/>
      <w:szCs w:val="24"/>
      <w:lang w:val="en-US" w:eastAsia="zh-CN" w:bidi="ar-SA"/>
    </w:rPr>
  </w:style>
  <w:style w:type="paragraph" w:customStyle="1" w:styleId="169">
    <w:name w:val="正文169"/>
    <w:pPr>
      <w:widowControl w:val="0"/>
      <w:jc w:val="both"/>
    </w:pPr>
    <w:rPr>
      <w:rFonts w:ascii="Times New Roman" w:eastAsia="宋体" w:hAnsi="Times New Roman" w:cs="Times New Roman"/>
      <w:kern w:val="2"/>
      <w:sz w:val="21"/>
      <w:szCs w:val="24"/>
      <w:lang w:val="en-US" w:eastAsia="zh-CN" w:bidi="ar-SA"/>
    </w:rPr>
  </w:style>
  <w:style w:type="paragraph" w:customStyle="1" w:styleId="1116">
    <w:name w:val="列出段落11"/>
    <w:basedOn w:val="Normal"/>
    <w:pPr>
      <w:ind w:left="720"/>
      <w:contextualSpacing/>
    </w:pPr>
    <w:rPr>
      <w:rFonts w:ascii="Calibri" w:hAnsi="Calibri" w:cs="Arial"/>
      <w:szCs w:val="22"/>
      <w:lang w:bidi="ar-SA"/>
    </w:rPr>
  </w:style>
  <w:style w:type="paragraph" w:customStyle="1" w:styleId="406">
    <w:name w:val="正文406"/>
    <w:pPr>
      <w:widowControl w:val="0"/>
      <w:jc w:val="both"/>
    </w:pPr>
    <w:rPr>
      <w:rFonts w:ascii="Times New Roman" w:eastAsia="宋体" w:hAnsi="Times New Roman" w:cs="Times New Roman"/>
      <w:kern w:val="2"/>
      <w:sz w:val="21"/>
      <w:szCs w:val="24"/>
      <w:lang w:val="en-US" w:eastAsia="zh-CN" w:bidi="ar-SA"/>
    </w:rPr>
  </w:style>
  <w:style w:type="paragraph" w:customStyle="1" w:styleId="2350">
    <w:name w:val="正文235"/>
    <w:pPr>
      <w:widowControl w:val="0"/>
      <w:jc w:val="both"/>
    </w:pPr>
    <w:rPr>
      <w:rFonts w:ascii="Times New Roman" w:eastAsia="宋体" w:hAnsi="Times New Roman" w:cs="Times New Roman"/>
      <w:kern w:val="2"/>
      <w:sz w:val="21"/>
      <w:szCs w:val="24"/>
      <w:lang w:val="en-US" w:eastAsia="zh-CN" w:bidi="ar-SA"/>
    </w:rPr>
  </w:style>
  <w:style w:type="paragraph" w:customStyle="1" w:styleId="3600">
    <w:name w:val="正文360"/>
    <w:pPr>
      <w:widowControl w:val="0"/>
      <w:jc w:val="both"/>
    </w:pPr>
    <w:rPr>
      <w:rFonts w:ascii="Times New Roman" w:eastAsia="宋体" w:hAnsi="Times New Roman" w:cs="Times New Roman"/>
      <w:kern w:val="2"/>
      <w:sz w:val="21"/>
      <w:szCs w:val="24"/>
      <w:lang w:val="en-US" w:eastAsia="zh-CN" w:bidi="ar-SA"/>
    </w:rPr>
  </w:style>
  <w:style w:type="paragraph" w:customStyle="1" w:styleId="751">
    <w:name w:val="正文751"/>
    <w:pPr>
      <w:widowControl w:val="0"/>
      <w:jc w:val="both"/>
    </w:pPr>
    <w:rPr>
      <w:rFonts w:ascii="Times New Roman" w:eastAsia="宋体" w:hAnsi="Times New Roman" w:cs="Times New Roman"/>
      <w:kern w:val="2"/>
      <w:sz w:val="21"/>
      <w:szCs w:val="24"/>
      <w:lang w:val="en-US" w:eastAsia="zh-CN" w:bidi="ar-SA"/>
    </w:rPr>
  </w:style>
  <w:style w:type="paragraph" w:customStyle="1" w:styleId="728">
    <w:name w:val="正文728"/>
    <w:pPr>
      <w:widowControl w:val="0"/>
      <w:jc w:val="both"/>
    </w:pPr>
    <w:rPr>
      <w:rFonts w:ascii="Times New Roman" w:eastAsia="宋体" w:hAnsi="Times New Roman" w:cs="Times New Roman"/>
      <w:kern w:val="2"/>
      <w:sz w:val="21"/>
      <w:szCs w:val="24"/>
      <w:lang w:val="en-US" w:eastAsia="zh-CN" w:bidi="ar-SA"/>
    </w:rPr>
  </w:style>
  <w:style w:type="paragraph" w:customStyle="1" w:styleId="198210">
    <w:name w:val="样式 1982 10 磅"/>
    <w:pPr>
      <w:widowControl w:val="0"/>
      <w:spacing w:line="360" w:lineRule="auto"/>
      <w:jc w:val="both"/>
    </w:pPr>
    <w:rPr>
      <w:rFonts w:ascii="宋体" w:eastAsia="宋体" w:cs="Times New Roman"/>
      <w:kern w:val="2"/>
      <w:sz w:val="21"/>
      <w:szCs w:val="21"/>
      <w:lang w:val="en-US" w:eastAsia="zh-CN" w:bidi="ar-SA"/>
    </w:rPr>
  </w:style>
  <w:style w:type="paragraph" w:customStyle="1" w:styleId="14510">
    <w:name w:val="样式 145 10 磅"/>
    <w:next w:val="285"/>
    <w:rPr>
      <w:rFonts w:ascii="Times New Roman" w:eastAsia="微软雅黑" w:hAnsi="Times New Roman" w:cs="Times New Roman"/>
      <w:sz w:val="21"/>
      <w:szCs w:val="21"/>
      <w:lang w:val="en-US" w:eastAsia="zh-CN" w:bidi="ar-SA"/>
    </w:rPr>
  </w:style>
  <w:style w:type="paragraph" w:customStyle="1" w:styleId="777">
    <w:name w:val="正文777"/>
    <w:next w:val="1168"/>
    <w:pPr>
      <w:widowControl w:val="0"/>
      <w:jc w:val="both"/>
    </w:pPr>
    <w:rPr>
      <w:rFonts w:ascii="Times New Roman" w:eastAsia="方正仿宋_GBK" w:hAnsi="Times New Roman" w:cs="Times New Roman"/>
      <w:kern w:val="2"/>
      <w:sz w:val="32"/>
      <w:lang w:val="en-US" w:eastAsia="zh-CN" w:bidi="ar-SA"/>
    </w:rPr>
  </w:style>
  <w:style w:type="paragraph" w:customStyle="1" w:styleId="1411">
    <w:name w:val="样式 14 小四"/>
    <w:next w:val="129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290">
    <w:name w:val="正文129"/>
    <w:pPr>
      <w:widowControl w:val="0"/>
      <w:jc w:val="both"/>
    </w:pPr>
    <w:rPr>
      <w:rFonts w:ascii="Times New Roman" w:eastAsia="宋体" w:hAnsi="Times New Roman" w:cs="Times New Roman"/>
      <w:kern w:val="2"/>
      <w:sz w:val="21"/>
      <w:szCs w:val="24"/>
      <w:lang w:val="en-US" w:eastAsia="zh-CN" w:bidi="ar-SA"/>
    </w:rPr>
  </w:style>
  <w:style w:type="paragraph" w:customStyle="1" w:styleId="5160">
    <w:name w:val="正文516"/>
    <w:pPr>
      <w:widowControl w:val="0"/>
      <w:jc w:val="both"/>
    </w:pPr>
    <w:rPr>
      <w:rFonts w:ascii="Times New Roman" w:eastAsia="宋体" w:hAnsi="Times New Roman" w:cs="Times New Roman"/>
      <w:kern w:val="2"/>
      <w:sz w:val="21"/>
      <w:szCs w:val="24"/>
      <w:lang w:val="en-US" w:eastAsia="zh-CN" w:bidi="ar-SA"/>
    </w:rPr>
  </w:style>
  <w:style w:type="paragraph" w:customStyle="1" w:styleId="1511">
    <w:name w:val="正文151"/>
    <w:pPr>
      <w:widowControl w:val="0"/>
      <w:jc w:val="both"/>
    </w:pPr>
    <w:rPr>
      <w:rFonts w:ascii="Times New Roman" w:eastAsia="宋体" w:hAnsi="Times New Roman" w:cs="Times New Roman"/>
      <w:kern w:val="2"/>
      <w:sz w:val="21"/>
      <w:szCs w:val="24"/>
      <w:lang w:val="en-US" w:eastAsia="zh-CN" w:bidi="ar-SA"/>
    </w:rPr>
  </w:style>
  <w:style w:type="paragraph" w:customStyle="1" w:styleId="173">
    <w:name w:val="正文17"/>
    <w:pPr>
      <w:widowControl w:val="0"/>
      <w:jc w:val="both"/>
    </w:pPr>
    <w:rPr>
      <w:rFonts w:ascii="Calibri" w:eastAsia="宋体" w:hAnsi="Calibri" w:cs="Times New Roman"/>
      <w:kern w:val="2"/>
      <w:sz w:val="21"/>
      <w:szCs w:val="22"/>
      <w:lang w:val="en-US" w:eastAsia="zh-CN" w:bidi="ar-SA"/>
    </w:rPr>
  </w:style>
  <w:style w:type="paragraph" w:customStyle="1" w:styleId="356101">
    <w:name w:val="样式 356 10 磅1"/>
    <w:pPr>
      <w:widowControl w:val="0"/>
      <w:jc w:val="both"/>
    </w:pPr>
    <w:rPr>
      <w:rFonts w:ascii="Times New Roman" w:eastAsia="宋体" w:hAnsi="Times New Roman" w:cs="Times New Roman"/>
      <w:kern w:val="2"/>
      <w:sz w:val="21"/>
      <w:szCs w:val="24"/>
      <w:lang w:val="en-US" w:eastAsia="zh-CN" w:bidi="ar-SA"/>
    </w:rPr>
  </w:style>
  <w:style w:type="paragraph" w:customStyle="1" w:styleId="7610">
    <w:name w:val="样式 76 10 磅"/>
    <w:next w:val="403"/>
    <w:pPr>
      <w:widowControl w:val="0"/>
      <w:jc w:val="both"/>
    </w:pPr>
    <w:rPr>
      <w:rFonts w:ascii="宋体" w:eastAsia="宋体" w:cs="Times New Roman"/>
      <w:kern w:val="2"/>
      <w:sz w:val="21"/>
      <w:szCs w:val="21"/>
      <w:lang w:val="en-US" w:eastAsia="zh-CN"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eastAsia="Arial Unicode MS"/>
      <w:color w:val="000000"/>
      <w:kern w:val="0"/>
      <w:sz w:val="20"/>
      <w:szCs w:val="20"/>
    </w:rPr>
  </w:style>
  <w:style w:type="paragraph" w:customStyle="1" w:styleId="font6">
    <w:name w:val="font6"/>
    <w:basedOn w:val="Normal"/>
    <w:pPr>
      <w:widowControl/>
      <w:spacing w:before="100" w:beforeAutospacing="1" w:after="100" w:afterAutospacing="1"/>
      <w:jc w:val="left"/>
    </w:pPr>
    <w:rPr>
      <w:rFonts w:ascii="宋体" w:cs="宋体"/>
      <w:kern w:val="0"/>
      <w:sz w:val="20"/>
      <w:szCs w:val="20"/>
      <w:lang w:bidi="ar-SA"/>
    </w:rPr>
  </w:style>
  <w:style w:type="paragraph" w:customStyle="1" w:styleId="871">
    <w:name w:val="正文871"/>
    <w:pPr>
      <w:widowControl w:val="0"/>
      <w:jc w:val="both"/>
    </w:pPr>
    <w:rPr>
      <w:rFonts w:ascii="Calibri" w:eastAsia="宋体" w:hAnsi="Calibri" w:cs="Times New Roman"/>
      <w:kern w:val="2"/>
      <w:sz w:val="21"/>
      <w:szCs w:val="22"/>
      <w:lang w:val="en-US" w:eastAsia="zh-CN" w:bidi="ar-SA"/>
    </w:rPr>
  </w:style>
  <w:style w:type="paragraph" w:customStyle="1" w:styleId="12810">
    <w:name w:val="样式 128 10 磅"/>
    <w:pPr>
      <w:widowControl w:val="0"/>
      <w:jc w:val="both"/>
    </w:pPr>
    <w:rPr>
      <w:rFonts w:ascii="Times New Roman" w:eastAsia="宋体" w:hAnsi="Times New Roman" w:cs="Times New Roman"/>
      <w:kern w:val="2"/>
      <w:sz w:val="21"/>
      <w:lang w:val="en-US" w:eastAsia="zh-CN" w:bidi="ar-SA"/>
    </w:rPr>
  </w:style>
  <w:style w:type="paragraph" w:customStyle="1" w:styleId="394">
    <w:name w:val="正文394"/>
    <w:pPr>
      <w:widowControl w:val="0"/>
      <w:jc w:val="both"/>
    </w:pPr>
    <w:rPr>
      <w:rFonts w:ascii="Times New Roman" w:eastAsia="宋体" w:hAnsi="Times New Roman" w:cs="Times New Roman"/>
      <w:kern w:val="2"/>
      <w:sz w:val="21"/>
      <w:szCs w:val="24"/>
      <w:lang w:val="en-US" w:eastAsia="zh-CN" w:bidi="ar-SA"/>
    </w:rPr>
  </w:style>
  <w:style w:type="paragraph" w:customStyle="1" w:styleId="309">
    <w:name w:val="正文_3_0"/>
    <w:next w:val="a3"/>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66">
    <w:name w:val="正文1166"/>
    <w:pPr>
      <w:widowControl w:val="0"/>
      <w:jc w:val="both"/>
    </w:pPr>
    <w:rPr>
      <w:rFonts w:ascii="Times New Roman" w:eastAsia="方正仿宋_GBK" w:hAnsi="Times New Roman" w:cs="Times New Roman"/>
      <w:kern w:val="2"/>
      <w:sz w:val="32"/>
      <w:lang w:val="en-US" w:eastAsia="zh-CN" w:bidi="ar-SA"/>
    </w:rPr>
  </w:style>
  <w:style w:type="paragraph" w:customStyle="1" w:styleId="948">
    <w:name w:val="正文948"/>
    <w:pPr>
      <w:widowControl w:val="0"/>
      <w:jc w:val="both"/>
    </w:pPr>
    <w:rPr>
      <w:rFonts w:ascii="Calibri" w:eastAsia="宋体" w:hAnsi="Calibri" w:cs="Times New Roman"/>
      <w:kern w:val="2"/>
      <w:sz w:val="21"/>
      <w:szCs w:val="22"/>
      <w:lang w:val="en-US" w:eastAsia="zh-CN" w:bidi="ar-SA"/>
    </w:rPr>
  </w:style>
  <w:style w:type="paragraph" w:customStyle="1" w:styleId="a24">
    <w:name w:val="段"/>
    <w:pPr>
      <w:autoSpaceDE w:val="0"/>
      <w:autoSpaceDN w:val="0"/>
      <w:ind w:firstLine="200" w:firstLineChars="200"/>
      <w:jc w:val="both"/>
    </w:pPr>
    <w:rPr>
      <w:rFonts w:ascii="宋体" w:eastAsia="宋体" w:cs="Times New Roman"/>
      <w:sz w:val="21"/>
      <w:lang w:val="en-US" w:eastAsia="zh-CN" w:bidi="ar-SA"/>
    </w:rPr>
  </w:style>
  <w:style w:type="paragraph" w:customStyle="1" w:styleId="7810">
    <w:name w:val="样式 78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正文541"/>
    <w:pPr>
      <w:widowControl w:val="0"/>
      <w:jc w:val="both"/>
    </w:pPr>
    <w:rPr>
      <w:rFonts w:ascii="Times New Roman" w:eastAsia="宋体" w:hAnsi="Times New Roman" w:cs="Times New Roman"/>
      <w:kern w:val="2"/>
      <w:sz w:val="21"/>
      <w:szCs w:val="24"/>
      <w:lang w:val="en-US" w:eastAsia="zh-CN" w:bidi="ar-SA"/>
    </w:rPr>
  </w:style>
  <w:style w:type="paragraph" w:customStyle="1" w:styleId="685">
    <w:name w:val="正文685"/>
    <w:pPr>
      <w:widowControl w:val="0"/>
      <w:jc w:val="both"/>
    </w:pPr>
    <w:rPr>
      <w:rFonts w:ascii="Times New Roman" w:eastAsia="宋体" w:hAnsi="Times New Roman" w:cs="Times New Roman"/>
      <w:kern w:val="2"/>
      <w:sz w:val="21"/>
      <w:szCs w:val="24"/>
      <w:lang w:val="en-US" w:eastAsia="zh-CN" w:bidi="ar-SA"/>
    </w:rPr>
  </w:style>
  <w:style w:type="paragraph" w:customStyle="1" w:styleId="13210">
    <w:name w:val="样式 132 10 磅"/>
    <w:pPr>
      <w:widowControl w:val="0"/>
      <w:jc w:val="both"/>
    </w:pPr>
    <w:rPr>
      <w:rFonts w:ascii="Times New Roman" w:eastAsia="宋体" w:hAnsi="Times New Roman" w:cs="Times New Roman"/>
      <w:kern w:val="2"/>
      <w:sz w:val="21"/>
      <w:lang w:val="en-US" w:eastAsia="zh-CN" w:bidi="ar-SA"/>
    </w:rPr>
  </w:style>
  <w:style w:type="paragraph" w:customStyle="1" w:styleId="5311">
    <w:name w:val="正文53"/>
    <w:pPr>
      <w:widowControl w:val="0"/>
      <w:jc w:val="both"/>
    </w:pPr>
    <w:rPr>
      <w:rFonts w:ascii="Calibri" w:eastAsia="宋体" w:hAnsi="Calibri" w:cs="Times New Roman"/>
      <w:kern w:val="2"/>
      <w:sz w:val="21"/>
      <w:szCs w:val="22"/>
      <w:lang w:val="en-US" w:eastAsia="zh-CN" w:bidi="ar-SA"/>
    </w:rPr>
  </w:style>
  <w:style w:type="paragraph" w:customStyle="1" w:styleId="7910">
    <w:name w:val="样式 79 10 磅"/>
    <w:next w:val="910"/>
    <w:pPr>
      <w:widowControl w:val="0"/>
      <w:jc w:val="both"/>
    </w:pPr>
    <w:rPr>
      <w:rFonts w:ascii="Times New Roman" w:eastAsia="宋体" w:hAnsi="Times New Roman" w:cs="Times New Roman"/>
      <w:kern w:val="2"/>
      <w:sz w:val="21"/>
      <w:szCs w:val="24"/>
      <w:lang w:val="en-US" w:eastAsia="zh-CN" w:bidi="ar-SA"/>
    </w:rPr>
  </w:style>
  <w:style w:type="paragraph" w:customStyle="1" w:styleId="4120">
    <w:name w:val="正文412"/>
    <w:pPr>
      <w:widowControl w:val="0"/>
      <w:jc w:val="both"/>
    </w:pPr>
    <w:rPr>
      <w:rFonts w:ascii="Times New Roman" w:eastAsia="宋体" w:hAnsi="Times New Roman" w:cs="Times New Roman"/>
      <w:kern w:val="2"/>
      <w:sz w:val="21"/>
      <w:szCs w:val="24"/>
      <w:lang w:val="en-US" w:eastAsia="zh-CN" w:bidi="ar-SA"/>
    </w:rPr>
  </w:style>
  <w:style w:type="paragraph" w:customStyle="1" w:styleId="6011">
    <w:name w:val="正文601"/>
    <w:pPr>
      <w:widowControl w:val="0"/>
      <w:jc w:val="both"/>
    </w:pPr>
    <w:rPr>
      <w:rFonts w:ascii="Times New Roman" w:eastAsia="宋体" w:hAnsi="Times New Roman" w:cs="Times New Roman"/>
      <w:kern w:val="2"/>
      <w:sz w:val="21"/>
      <w:szCs w:val="24"/>
      <w:lang w:val="en-US" w:eastAsia="zh-CN" w:bidi="ar-SA"/>
    </w:rPr>
  </w:style>
  <w:style w:type="paragraph" w:customStyle="1" w:styleId="4310">
    <w:name w:val="样式 43 10 磅"/>
    <w:next w:val="FollowedHyperlink"/>
    <w:pPr>
      <w:widowControl w:val="0"/>
      <w:jc w:val="both"/>
    </w:pPr>
    <w:rPr>
      <w:rFonts w:ascii="Times New Roman" w:eastAsia="宋体" w:hAnsi="Times New Roman" w:cs="Times New Roman"/>
      <w:kern w:val="2"/>
      <w:sz w:val="21"/>
      <w:szCs w:val="24"/>
      <w:lang w:val="en-US" w:eastAsia="zh-CN" w:bidi="ar-SA"/>
    </w:rPr>
  </w:style>
  <w:style w:type="paragraph" w:customStyle="1" w:styleId="348">
    <w:name w:val="正文348"/>
    <w:pPr>
      <w:widowControl w:val="0"/>
      <w:jc w:val="both"/>
    </w:pPr>
    <w:rPr>
      <w:rFonts w:ascii="Times New Roman" w:eastAsia="宋体" w:hAnsi="Times New Roman" w:cs="Times New Roman"/>
      <w:kern w:val="2"/>
      <w:sz w:val="21"/>
      <w:szCs w:val="24"/>
      <w:lang w:val="en-US" w:eastAsia="zh-CN" w:bidi="ar-SA"/>
    </w:rPr>
  </w:style>
  <w:style w:type="paragraph" w:customStyle="1" w:styleId="457">
    <w:name w:val="正文457"/>
    <w:pPr>
      <w:widowControl w:val="0"/>
      <w:jc w:val="both"/>
    </w:pPr>
    <w:rPr>
      <w:rFonts w:ascii="Times New Roman" w:eastAsia="宋体" w:hAnsi="Times New Roman" w:cs="Times New Roman"/>
      <w:kern w:val="2"/>
      <w:sz w:val="21"/>
      <w:szCs w:val="24"/>
      <w:lang w:val="en-US" w:eastAsia="zh-CN" w:bidi="ar-SA"/>
    </w:rPr>
  </w:style>
  <w:style w:type="paragraph" w:customStyle="1" w:styleId="2011">
    <w:name w:val="样式 20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31">
    <w:name w:val="纯文本43"/>
    <w:pPr>
      <w:widowControl w:val="0"/>
      <w:jc w:val="both"/>
    </w:pPr>
    <w:rPr>
      <w:rFonts w:ascii="宋体" w:eastAsia="宋体" w:cs="Courier New"/>
      <w:kern w:val="2"/>
      <w:sz w:val="21"/>
      <w:szCs w:val="21"/>
      <w:lang w:val="en-US" w:eastAsia="zh-CN" w:bidi="ar-SA"/>
    </w:rPr>
  </w:style>
  <w:style w:type="paragraph" w:customStyle="1" w:styleId="5820">
    <w:name w:val="正文582"/>
    <w:pPr>
      <w:widowControl w:val="0"/>
      <w:jc w:val="both"/>
    </w:pPr>
    <w:rPr>
      <w:rFonts w:ascii="Times New Roman" w:eastAsia="宋体" w:hAnsi="Times New Roman" w:cs="Times New Roman"/>
      <w:kern w:val="2"/>
      <w:sz w:val="21"/>
      <w:szCs w:val="24"/>
      <w:lang w:val="en-US" w:eastAsia="zh-CN" w:bidi="ar-SA"/>
    </w:rPr>
  </w:style>
  <w:style w:type="paragraph" w:customStyle="1" w:styleId="590">
    <w:name w:val="正文59"/>
    <w:pPr>
      <w:widowControl w:val="0"/>
      <w:jc w:val="both"/>
    </w:pPr>
    <w:rPr>
      <w:rFonts w:ascii="Times New Roman" w:eastAsia="宋体" w:hAnsi="Times New Roman" w:cs="Times New Roman"/>
      <w:kern w:val="2"/>
      <w:sz w:val="21"/>
      <w:szCs w:val="24"/>
      <w:lang w:val="en-US" w:eastAsia="zh-CN" w:bidi="ar-SA"/>
    </w:rPr>
  </w:style>
  <w:style w:type="paragraph" w:customStyle="1" w:styleId="555">
    <w:name w:val="正文555"/>
    <w:pPr>
      <w:widowControl w:val="0"/>
      <w:jc w:val="both"/>
    </w:pPr>
    <w:rPr>
      <w:rFonts w:ascii="Times New Roman" w:eastAsia="宋体" w:hAnsi="Times New Roman" w:cs="Times New Roman"/>
      <w:kern w:val="2"/>
      <w:sz w:val="21"/>
      <w:szCs w:val="24"/>
      <w:lang w:val="en-US" w:eastAsia="zh-CN" w:bidi="ar-SA"/>
    </w:rPr>
  </w:style>
  <w:style w:type="paragraph" w:customStyle="1" w:styleId="27410">
    <w:name w:val="样式 27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16">
    <w:name w:val="正文916"/>
    <w:pPr>
      <w:widowControl w:val="0"/>
      <w:jc w:val="both"/>
    </w:pPr>
    <w:rPr>
      <w:rFonts w:ascii="Times New Roman" w:eastAsia="宋体" w:hAnsi="Times New Roman" w:cs="Times New Roman"/>
      <w:kern w:val="2"/>
      <w:sz w:val="21"/>
      <w:szCs w:val="24"/>
      <w:lang w:val="en-US" w:eastAsia="zh-CN" w:bidi="ar-SA"/>
    </w:rPr>
  </w:style>
  <w:style w:type="paragraph" w:customStyle="1" w:styleId="a25">
    <w:name w:val="金宏发行正文"/>
    <w:basedOn w:val="Normal"/>
    <w:pPr>
      <w:spacing w:line="500" w:lineRule="exact"/>
      <w:ind w:firstLine="200" w:firstLineChars="200"/>
    </w:pPr>
    <w:rPr>
      <w:rFonts w:eastAsia="Times New Roman" w:cs="宋体"/>
      <w:sz w:val="28"/>
      <w:szCs w:val="20"/>
      <w:lang w:bidi="ar-SA"/>
    </w:rPr>
  </w:style>
  <w:style w:type="paragraph" w:customStyle="1" w:styleId="872">
    <w:name w:val="正文87"/>
    <w:pPr>
      <w:widowControl w:val="0"/>
      <w:jc w:val="both"/>
    </w:pPr>
    <w:rPr>
      <w:rFonts w:ascii="Times New Roman" w:eastAsia="宋体" w:hAnsi="Times New Roman" w:cs="Times New Roman"/>
      <w:kern w:val="2"/>
      <w:sz w:val="21"/>
      <w:szCs w:val="24"/>
      <w:lang w:val="en-US" w:eastAsia="zh-CN" w:bidi="ar-SA"/>
    </w:rPr>
  </w:style>
  <w:style w:type="paragraph" w:customStyle="1" w:styleId="167">
    <w:name w:val="样式 1 四号"/>
    <w:next w:val="181"/>
    <w:pPr>
      <w:widowControl w:val="0"/>
      <w:ind w:firstLine="200"/>
      <w:jc w:val="both"/>
    </w:pPr>
    <w:rPr>
      <w:rFonts w:ascii="宋体" w:eastAsia="宋体" w:cs="Times New Roman"/>
      <w:bCs/>
      <w:sz w:val="28"/>
      <w:szCs w:val="28"/>
      <w:lang w:val="en-US" w:eastAsia="zh-CN" w:bidi="ar-SA"/>
    </w:rPr>
  </w:style>
  <w:style w:type="paragraph" w:customStyle="1" w:styleId="15510">
    <w:name w:val="样式 155 10 磅"/>
    <w:next w:val="5710"/>
    <w:pPr>
      <w:widowControl w:val="0"/>
      <w:jc w:val="both"/>
    </w:pPr>
    <w:rPr>
      <w:rFonts w:ascii="Times New Roman" w:eastAsia="宋体" w:hAnsi="Times New Roman" w:cs="Times New Roman"/>
      <w:kern w:val="2"/>
      <w:sz w:val="21"/>
      <w:lang w:val="en-US" w:eastAsia="zh-CN" w:bidi="ar-SA"/>
    </w:rPr>
  </w:style>
  <w:style w:type="paragraph" w:customStyle="1" w:styleId="4010">
    <w:name w:val="样式 40 10 磅"/>
    <w:next w:val="BodyTextFirstIndent2"/>
    <w:pPr>
      <w:widowControl w:val="0"/>
      <w:jc w:val="both"/>
    </w:pPr>
    <w:rPr>
      <w:rFonts w:ascii="Times New Roman" w:eastAsia="宋体" w:hAnsi="Times New Roman" w:cs="Times New Roman"/>
      <w:kern w:val="2"/>
      <w:sz w:val="21"/>
      <w:szCs w:val="24"/>
      <w:lang w:val="en-US" w:eastAsia="zh-CN" w:bidi="ar-SA"/>
    </w:rPr>
  </w:style>
  <w:style w:type="paragraph" w:customStyle="1" w:styleId="778">
    <w:name w:val="正文778"/>
    <w:pPr>
      <w:widowControl w:val="0"/>
      <w:jc w:val="both"/>
    </w:pPr>
    <w:rPr>
      <w:rFonts w:ascii="Times New Roman" w:eastAsia="宋体" w:hAnsi="Times New Roman" w:cs="Times New Roman"/>
      <w:kern w:val="2"/>
      <w:sz w:val="21"/>
      <w:szCs w:val="24"/>
      <w:lang w:val="en-US" w:eastAsia="zh-CN" w:bidi="ar-SA"/>
    </w:rPr>
  </w:style>
  <w:style w:type="paragraph" w:customStyle="1" w:styleId="36810">
    <w:name w:val="样式 368 10 磅"/>
    <w:pPr>
      <w:widowControl w:val="0"/>
      <w:jc w:val="both"/>
    </w:pPr>
    <w:rPr>
      <w:rFonts w:ascii="Times New Roman" w:eastAsia="宋体" w:hAnsi="Times New Roman" w:cs="Times New Roman"/>
      <w:kern w:val="2"/>
      <w:sz w:val="21"/>
      <w:szCs w:val="24"/>
      <w:lang w:val="en-US" w:eastAsia="zh-CN" w:bidi="ar-SA"/>
    </w:rPr>
  </w:style>
  <w:style w:type="paragraph" w:customStyle="1" w:styleId="253">
    <w:name w:val="正文253"/>
    <w:pPr>
      <w:widowControl w:val="0"/>
      <w:jc w:val="both"/>
    </w:pPr>
    <w:rPr>
      <w:rFonts w:ascii="Times New Roman" w:eastAsia="宋体" w:hAnsi="Times New Roman" w:cs="Times New Roman"/>
      <w:kern w:val="2"/>
      <w:sz w:val="21"/>
      <w:szCs w:val="24"/>
      <w:lang w:val="en-US" w:eastAsia="zh-CN" w:bidi="ar-SA"/>
    </w:rPr>
  </w:style>
  <w:style w:type="paragraph" w:customStyle="1" w:styleId="5400">
    <w:name w:val="正文540"/>
    <w:pPr>
      <w:widowControl w:val="0"/>
      <w:jc w:val="both"/>
    </w:pPr>
    <w:rPr>
      <w:rFonts w:ascii="Times New Roman" w:eastAsia="宋体" w:hAnsi="Times New Roman" w:cs="Times New Roman"/>
      <w:kern w:val="2"/>
      <w:sz w:val="21"/>
      <w:szCs w:val="24"/>
      <w:lang w:val="en-US" w:eastAsia="zh-CN" w:bidi="ar-SA"/>
    </w:rPr>
  </w:style>
  <w:style w:type="paragraph" w:customStyle="1" w:styleId="782">
    <w:name w:val="正文782"/>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zh-CN" w:bidi="ar-SA"/>
    </w:rPr>
  </w:style>
  <w:style w:type="paragraph" w:customStyle="1" w:styleId="1086">
    <w:name w:val="正文1086"/>
    <w:pPr>
      <w:widowControl w:val="0"/>
      <w:jc w:val="both"/>
    </w:pPr>
    <w:rPr>
      <w:rFonts w:ascii="Calibri" w:eastAsia="宋体" w:hAnsi="Calibri" w:cs="Times New Roman"/>
      <w:kern w:val="2"/>
      <w:sz w:val="21"/>
      <w:szCs w:val="22"/>
      <w:lang w:val="en-US" w:eastAsia="zh-CN" w:bidi="ar-SA"/>
    </w:rPr>
  </w:style>
  <w:style w:type="paragraph" w:customStyle="1" w:styleId="429">
    <w:name w:val="正文429"/>
    <w:pPr>
      <w:widowControl w:val="0"/>
      <w:jc w:val="both"/>
    </w:pPr>
    <w:rPr>
      <w:rFonts w:ascii="Times New Roman" w:eastAsia="宋体" w:hAnsi="Times New Roman" w:cs="Times New Roman"/>
      <w:kern w:val="2"/>
      <w:sz w:val="21"/>
      <w:szCs w:val="24"/>
      <w:lang w:val="en-US" w:eastAsia="zh-CN" w:bidi="ar-SA"/>
    </w:rPr>
  </w:style>
  <w:style w:type="paragraph" w:customStyle="1" w:styleId="44410">
    <w:name w:val="样式 444 10 磅"/>
    <w:next w:val="643"/>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643">
    <w:name w:val="正文643"/>
    <w:pPr>
      <w:widowControl w:val="0"/>
      <w:jc w:val="both"/>
    </w:pPr>
    <w:rPr>
      <w:rFonts w:ascii="Times New Roman" w:eastAsia="宋体" w:hAnsi="Times New Roman" w:cs="Times New Roman"/>
      <w:kern w:val="2"/>
      <w:sz w:val="21"/>
      <w:szCs w:val="24"/>
      <w:lang w:val="en-US" w:eastAsia="zh-CN" w:bidi="ar-SA"/>
    </w:rPr>
  </w:style>
  <w:style w:type="paragraph" w:customStyle="1" w:styleId="6900">
    <w:name w:val="正文690"/>
    <w:pPr>
      <w:widowControl w:val="0"/>
      <w:jc w:val="both"/>
    </w:pPr>
    <w:rPr>
      <w:rFonts w:ascii="Times New Roman" w:eastAsia="宋体" w:hAnsi="Times New Roman" w:cs="Times New Roman"/>
      <w:kern w:val="2"/>
      <w:sz w:val="21"/>
      <w:szCs w:val="24"/>
      <w:lang w:val="en-US" w:eastAsia="zh-CN" w:bidi="ar-SA"/>
    </w:rPr>
  </w:style>
  <w:style w:type="paragraph" w:customStyle="1" w:styleId="379">
    <w:name w:val="正文379"/>
    <w:pPr>
      <w:widowControl w:val="0"/>
      <w:jc w:val="both"/>
    </w:pPr>
    <w:rPr>
      <w:rFonts w:ascii="Times New Roman" w:eastAsia="宋体" w:hAnsi="Times New Roman" w:cs="Times New Roman"/>
      <w:kern w:val="2"/>
      <w:sz w:val="21"/>
      <w:szCs w:val="24"/>
      <w:lang w:val="en-US" w:eastAsia="zh-CN" w:bidi="ar-SA"/>
    </w:rPr>
  </w:style>
  <w:style w:type="paragraph" w:customStyle="1" w:styleId="1611">
    <w:name w:val="正文161"/>
    <w:pPr>
      <w:widowControl w:val="0"/>
      <w:jc w:val="both"/>
    </w:pPr>
    <w:rPr>
      <w:rFonts w:ascii="Times New Roman" w:eastAsia="宋体" w:hAnsi="Times New Roman" w:cs="Times New Roman"/>
      <w:kern w:val="2"/>
      <w:sz w:val="21"/>
      <w:szCs w:val="24"/>
      <w:lang w:val="en-US" w:eastAsia="zh-CN" w:bidi="ar-SA"/>
    </w:rPr>
  </w:style>
  <w:style w:type="paragraph" w:customStyle="1" w:styleId="186">
    <w:name w:val="批注文字1"/>
    <w:pPr>
      <w:widowControl w:val="0"/>
      <w:jc w:val="both"/>
    </w:pPr>
    <w:rPr>
      <w:rFonts w:ascii="Calibri" w:eastAsia="宋体" w:hAnsi="Calibri" w:cs="Times New Roman"/>
      <w:kern w:val="2"/>
      <w:sz w:val="21"/>
      <w:szCs w:val="22"/>
      <w:lang w:val="en-US" w:eastAsia="zh-CN" w:bidi="ar-SA"/>
    </w:rPr>
  </w:style>
  <w:style w:type="paragraph" w:customStyle="1" w:styleId="612">
    <w:name w:val="纯文本6"/>
    <w:next w:val="7"/>
    <w:pPr>
      <w:widowControl w:val="0"/>
      <w:spacing w:line="360" w:lineRule="auto"/>
      <w:jc w:val="both"/>
    </w:pPr>
    <w:rPr>
      <w:rFonts w:ascii="宋体" w:eastAsia="宋体" w:cs="Courier New"/>
      <w:kern w:val="2"/>
      <w:sz w:val="24"/>
      <w:szCs w:val="21"/>
      <w:lang w:val="en-US" w:eastAsia="zh-CN" w:bidi="ar-SA"/>
    </w:rPr>
  </w:style>
  <w:style w:type="paragraph" w:customStyle="1" w:styleId="22910">
    <w:name w:val="样式 229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675">
    <w:name w:val="正文675"/>
    <w:pPr>
      <w:widowControl w:val="0"/>
      <w:jc w:val="both"/>
    </w:pPr>
    <w:rPr>
      <w:rFonts w:ascii="Times New Roman" w:eastAsia="宋体" w:hAnsi="Times New Roman" w:cs="Times New Roman"/>
      <w:kern w:val="2"/>
      <w:sz w:val="21"/>
      <w:szCs w:val="24"/>
      <w:lang w:val="en-US" w:eastAsia="zh-CN" w:bidi="ar-SA"/>
    </w:rPr>
  </w:style>
  <w:style w:type="paragraph" w:customStyle="1" w:styleId="344">
    <w:name w:val="样式 34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930">
    <w:name w:val="正文93"/>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zh-CN" w:bidi="ar-SA"/>
    </w:rPr>
  </w:style>
  <w:style w:type="paragraph" w:customStyle="1" w:styleId="359">
    <w:name w:val="正文359"/>
    <w:pPr>
      <w:widowControl w:val="0"/>
      <w:jc w:val="both"/>
    </w:pPr>
    <w:rPr>
      <w:rFonts w:ascii="Times New Roman" w:eastAsia="宋体" w:hAnsi="Times New Roman" w:cs="Times New Roman"/>
      <w:kern w:val="2"/>
      <w:sz w:val="21"/>
      <w:szCs w:val="24"/>
      <w:lang w:val="en-US" w:eastAsia="zh-CN" w:bidi="ar-SA"/>
    </w:rPr>
  </w:style>
  <w:style w:type="paragraph" w:customStyle="1" w:styleId="1311">
    <w:name w:val="纯文本13"/>
    <w:pPr>
      <w:widowControl w:val="0"/>
      <w:jc w:val="both"/>
    </w:pPr>
    <w:rPr>
      <w:rFonts w:ascii="宋体" w:eastAsia="宋体" w:cs="Courier New"/>
      <w:kern w:val="2"/>
      <w:sz w:val="21"/>
      <w:szCs w:val="21"/>
      <w:lang w:val="en-US" w:eastAsia="zh-CN" w:bidi="ar-SA"/>
    </w:rPr>
  </w:style>
  <w:style w:type="paragraph" w:customStyle="1" w:styleId="1097">
    <w:name w:val="正文1097"/>
    <w:pPr>
      <w:widowControl w:val="0"/>
      <w:jc w:val="both"/>
    </w:pPr>
    <w:rPr>
      <w:rFonts w:ascii="Calibri" w:eastAsia="宋体" w:hAnsi="Calibri" w:cs="Times New Roman"/>
      <w:kern w:val="2"/>
      <w:sz w:val="21"/>
      <w:szCs w:val="22"/>
      <w:lang w:val="en-US" w:eastAsia="zh-CN" w:bidi="ar-SA"/>
    </w:rPr>
  </w:style>
  <w:style w:type="paragraph" w:customStyle="1" w:styleId="976">
    <w:name w:val="正文976"/>
    <w:pPr>
      <w:widowControl w:val="0"/>
      <w:jc w:val="both"/>
    </w:pPr>
    <w:rPr>
      <w:rFonts w:ascii="Times New Roman" w:eastAsia="宋体" w:hAnsi="Times New Roman" w:cs="Times New Roman"/>
      <w:kern w:val="2"/>
      <w:sz w:val="21"/>
      <w:szCs w:val="24"/>
      <w:lang w:val="en-US" w:eastAsia="zh-CN" w:bidi="ar-SA"/>
    </w:rPr>
  </w:style>
  <w:style w:type="paragraph" w:customStyle="1" w:styleId="194">
    <w:name w:val="正文194"/>
    <w:pPr>
      <w:widowControl w:val="0"/>
      <w:jc w:val="both"/>
    </w:pPr>
    <w:rPr>
      <w:rFonts w:ascii="Times New Roman" w:eastAsia="宋体" w:hAnsi="Times New Roman" w:cs="Times New Roman"/>
      <w:kern w:val="2"/>
      <w:sz w:val="21"/>
      <w:szCs w:val="24"/>
      <w:lang w:val="en-US" w:eastAsia="zh-CN" w:bidi="ar-SA"/>
    </w:rPr>
  </w:style>
  <w:style w:type="paragraph" w:customStyle="1" w:styleId="6410">
    <w:name w:val="样式 64 10 磅"/>
    <w:next w:val="1119"/>
    <w:pPr>
      <w:widowControl w:val="0"/>
      <w:jc w:val="both"/>
    </w:pPr>
    <w:rPr>
      <w:rFonts w:ascii="Times New Roman" w:eastAsia="宋体" w:hAnsi="Times New Roman" w:cs="Times New Roman"/>
      <w:kern w:val="2"/>
      <w:sz w:val="21"/>
      <w:lang w:val="en-US" w:eastAsia="zh-CN" w:bidi="ar-SA"/>
    </w:rPr>
  </w:style>
  <w:style w:type="paragraph" w:customStyle="1" w:styleId="1119">
    <w:name w:val="纯文本11"/>
    <w:pPr>
      <w:widowControl w:val="0"/>
      <w:spacing w:line="360" w:lineRule="auto"/>
      <w:jc w:val="both"/>
    </w:pPr>
    <w:rPr>
      <w:rFonts w:ascii="宋体" w:eastAsia="宋体" w:cs="Courier New"/>
      <w:kern w:val="2"/>
      <w:sz w:val="24"/>
      <w:szCs w:val="21"/>
      <w:lang w:val="en-US" w:eastAsia="zh-CN" w:bidi="ar-SA"/>
    </w:rPr>
  </w:style>
  <w:style w:type="paragraph" w:customStyle="1" w:styleId="13810">
    <w:name w:val="样式 138 10 磅"/>
    <w:next w:val="3910"/>
    <w:pPr>
      <w:widowControl w:val="0"/>
      <w:jc w:val="both"/>
    </w:pPr>
    <w:rPr>
      <w:rFonts w:ascii="Times New Roman" w:eastAsia="宋体" w:hAnsi="Times New Roman" w:cs="Times New Roman"/>
      <w:kern w:val="2"/>
      <w:sz w:val="21"/>
      <w:lang w:val="en-US" w:eastAsia="zh-CN" w:bidi="ar-SA"/>
    </w:rPr>
  </w:style>
  <w:style w:type="paragraph" w:customStyle="1" w:styleId="375">
    <w:name w:val="正文375"/>
    <w:pPr>
      <w:widowControl w:val="0"/>
      <w:jc w:val="both"/>
    </w:pPr>
    <w:rPr>
      <w:rFonts w:ascii="Times New Roman" w:eastAsia="宋体" w:hAnsi="Times New Roman" w:cs="Times New Roman"/>
      <w:kern w:val="2"/>
      <w:sz w:val="21"/>
      <w:szCs w:val="24"/>
      <w:lang w:val="en-US" w:eastAsia="zh-CN" w:bidi="ar-SA"/>
    </w:rPr>
  </w:style>
  <w:style w:type="paragraph" w:customStyle="1" w:styleId="36910">
    <w:name w:val="样式 369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0700">
    <w:name w:val="正文1070"/>
    <w:pPr>
      <w:widowControl w:val="0"/>
      <w:jc w:val="both"/>
    </w:pPr>
    <w:rPr>
      <w:rFonts w:ascii="Calibri" w:eastAsia="宋体" w:hAnsi="Calibri" w:cs="Times New Roman"/>
      <w:kern w:val="2"/>
      <w:sz w:val="21"/>
      <w:szCs w:val="22"/>
      <w:lang w:val="en-US" w:eastAsia="zh-CN" w:bidi="ar-SA"/>
    </w:rPr>
  </w:style>
  <w:style w:type="paragraph" w:customStyle="1" w:styleId="6610">
    <w:name w:val="样式 66 10 磅"/>
    <w:next w:val="11710"/>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013">
    <w:name w:val="样式 30 小四"/>
    <w:next w:val="3011"/>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CharCharCharChar">
    <w:name w:val="1 Char Char Char Char"/>
    <w:basedOn w:val="Normal"/>
    <w:rPr>
      <w:rFonts w:ascii="Tahoma" w:hAnsi="Tahoma"/>
      <w:sz w:val="24"/>
      <w:szCs w:val="20"/>
    </w:rPr>
  </w:style>
  <w:style w:type="paragraph" w:customStyle="1" w:styleId="263">
    <w:name w:val="正文263"/>
    <w:pPr>
      <w:widowControl w:val="0"/>
      <w:jc w:val="both"/>
    </w:pPr>
    <w:rPr>
      <w:rFonts w:ascii="Times New Roman" w:eastAsia="宋体" w:hAnsi="Times New Roman" w:cs="Times New Roman"/>
      <w:kern w:val="2"/>
      <w:sz w:val="21"/>
      <w:szCs w:val="24"/>
      <w:lang w:val="en-US" w:eastAsia="zh-CN" w:bidi="ar-SA"/>
    </w:rPr>
  </w:style>
  <w:style w:type="paragraph" w:customStyle="1" w:styleId="527">
    <w:name w:val="正文527"/>
    <w:pPr>
      <w:widowControl w:val="0"/>
      <w:jc w:val="both"/>
    </w:pPr>
    <w:rPr>
      <w:rFonts w:ascii="Times New Roman" w:eastAsia="宋体" w:hAnsi="Times New Roman" w:cs="Times New Roman"/>
      <w:kern w:val="2"/>
      <w:sz w:val="21"/>
      <w:szCs w:val="24"/>
      <w:lang w:val="en-US" w:eastAsia="zh-CN" w:bidi="ar-SA"/>
    </w:rPr>
  </w:style>
  <w:style w:type="paragraph" w:customStyle="1" w:styleId="1830">
    <w:name w:val="正文183"/>
    <w:pPr>
      <w:widowControl w:val="0"/>
      <w:jc w:val="both"/>
    </w:pPr>
    <w:rPr>
      <w:rFonts w:ascii="Times New Roman" w:eastAsia="宋体" w:hAnsi="Times New Roman" w:cs="Times New Roman"/>
      <w:kern w:val="2"/>
      <w:sz w:val="21"/>
      <w:szCs w:val="24"/>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zh-CN" w:bidi="ar-SA"/>
    </w:rPr>
  </w:style>
  <w:style w:type="paragraph" w:customStyle="1" w:styleId="1380">
    <w:name w:val="正文138"/>
    <w:pPr>
      <w:widowControl w:val="0"/>
      <w:jc w:val="both"/>
    </w:pPr>
    <w:rPr>
      <w:rFonts w:ascii="Times New Roman" w:eastAsia="宋体" w:hAnsi="Times New Roman" w:cs="Times New Roman"/>
      <w:kern w:val="2"/>
      <w:sz w:val="21"/>
      <w:szCs w:val="24"/>
      <w:lang w:val="en-US" w:eastAsia="zh-CN" w:bidi="ar-SA"/>
    </w:rPr>
  </w:style>
  <w:style w:type="paragraph" w:customStyle="1" w:styleId="1080">
    <w:name w:val="正文108"/>
    <w:pPr>
      <w:widowControl w:val="0"/>
      <w:jc w:val="both"/>
    </w:pPr>
    <w:rPr>
      <w:rFonts w:ascii="Times New Roman" w:eastAsia="宋体" w:hAnsi="Times New Roman" w:cs="Times New Roman"/>
      <w:kern w:val="2"/>
      <w:sz w:val="21"/>
      <w:szCs w:val="24"/>
      <w:lang w:val="en-US" w:eastAsia="zh-CN" w:bidi="ar-SA"/>
    </w:rPr>
  </w:style>
  <w:style w:type="paragraph" w:customStyle="1" w:styleId="2500">
    <w:name w:val="正文250"/>
    <w:pPr>
      <w:widowControl w:val="0"/>
      <w:jc w:val="both"/>
    </w:pPr>
    <w:rPr>
      <w:rFonts w:ascii="Times New Roman" w:eastAsia="宋体" w:hAnsi="Times New Roman" w:cs="Times New Roman"/>
      <w:kern w:val="2"/>
      <w:sz w:val="21"/>
      <w:szCs w:val="24"/>
      <w:lang w:val="en-US" w:eastAsia="zh-CN" w:bidi="ar-SA"/>
    </w:rPr>
  </w:style>
  <w:style w:type="paragraph" w:customStyle="1" w:styleId="11500">
    <w:name w:val="正文1150"/>
    <w:pPr>
      <w:widowControl w:val="0"/>
      <w:jc w:val="both"/>
    </w:pPr>
    <w:rPr>
      <w:rFonts w:ascii="Calibri" w:eastAsia="宋体" w:hAnsi="Calibri" w:cs="Times New Roman"/>
      <w:kern w:val="2"/>
      <w:sz w:val="21"/>
      <w:szCs w:val="22"/>
      <w:lang w:val="en-US" w:eastAsia="zh-CN" w:bidi="ar-SA"/>
    </w:rPr>
  </w:style>
  <w:style w:type="paragraph" w:customStyle="1" w:styleId="757">
    <w:name w:val="正文757"/>
    <w:pPr>
      <w:widowControl w:val="0"/>
      <w:jc w:val="both"/>
    </w:pPr>
    <w:rPr>
      <w:rFonts w:ascii="Times New Roman" w:eastAsia="宋体" w:hAnsi="Times New Roman" w:cs="Times New Roman"/>
      <w:kern w:val="2"/>
      <w:sz w:val="21"/>
      <w:szCs w:val="24"/>
      <w:lang w:val="en-US" w:eastAsia="zh-CN" w:bidi="ar-SA"/>
    </w:rPr>
  </w:style>
  <w:style w:type="paragraph" w:customStyle="1" w:styleId="5210">
    <w:name w:val="样式 52 10 磅"/>
    <w:next w:val="Footer"/>
    <w:pPr>
      <w:widowControl w:val="0"/>
      <w:jc w:val="both"/>
    </w:pPr>
    <w:rPr>
      <w:rFonts w:ascii="Times New Roman" w:eastAsia="方正黑体_GBK" w:hAnsi="Times New Roman" w:cs="Times New Roman"/>
      <w:kern w:val="2"/>
      <w:sz w:val="21"/>
      <w:szCs w:val="21"/>
      <w:lang w:val="en-US" w:eastAsia="zh-CN" w:bidi="ar-SA"/>
    </w:rPr>
  </w:style>
  <w:style w:type="paragraph" w:customStyle="1" w:styleId="ParaChar">
    <w:name w:val="默认段落字体 Para Char"/>
    <w:basedOn w:val="Normal"/>
    <w:pPr>
      <w:adjustRightInd w:val="0"/>
      <w:spacing w:line="360" w:lineRule="auto"/>
    </w:pPr>
    <w:rPr>
      <w:kern w:val="0"/>
      <w:sz w:val="24"/>
      <w:szCs w:val="20"/>
    </w:rPr>
  </w:style>
  <w:style w:type="paragraph" w:customStyle="1" w:styleId="787">
    <w:name w:val="正文787"/>
    <w:pPr>
      <w:widowControl w:val="0"/>
      <w:jc w:val="both"/>
    </w:pPr>
    <w:rPr>
      <w:rFonts w:ascii="Calibri" w:eastAsia="宋体" w:hAnsi="Calibri" w:cs="Times New Roman"/>
      <w:kern w:val="2"/>
      <w:sz w:val="21"/>
      <w:szCs w:val="22"/>
      <w:lang w:val="en-US" w:eastAsia="zh-CN" w:bidi="ar-SA"/>
    </w:rPr>
  </w:style>
  <w:style w:type="paragraph" w:customStyle="1" w:styleId="404">
    <w:name w:val="正文40"/>
    <w:next w:val="8710"/>
    <w:pPr>
      <w:widowControl w:val="0"/>
      <w:jc w:val="both"/>
    </w:pPr>
    <w:rPr>
      <w:rFonts w:ascii="Calibri" w:eastAsia="宋体" w:hAnsi="Calibri" w:cs="Times New Roman"/>
      <w:kern w:val="2"/>
      <w:sz w:val="21"/>
      <w:szCs w:val="22"/>
      <w:lang w:val="en-US" w:eastAsia="zh-CN" w:bidi="ar-SA"/>
    </w:rPr>
  </w:style>
  <w:style w:type="paragraph" w:customStyle="1" w:styleId="ParaCharCharCharChar">
    <w:name w:val="默认段落字体 Para Char Char Char Char"/>
    <w:basedOn w:val="Normal"/>
    <w:rPr>
      <w:rFonts w:ascii="Arial" w:hAnsi="Arial" w:cs="Arial"/>
      <w:szCs w:val="21"/>
      <w:lang w:bidi="ar-SA"/>
    </w:rPr>
  </w:style>
  <w:style w:type="paragraph" w:customStyle="1" w:styleId="CharCharCharChar">
    <w:name w:val="Char Char Char Char"/>
    <w:basedOn w:val="Normal"/>
    <w:rPr>
      <w:rFonts w:ascii="Tahoma" w:hAnsi="Tahoma"/>
      <w:sz w:val="24"/>
      <w:szCs w:val="20"/>
    </w:rPr>
  </w:style>
  <w:style w:type="paragraph" w:customStyle="1" w:styleId="27510">
    <w:name w:val="样式 27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59">
    <w:name w:val="正文459"/>
    <w:pPr>
      <w:widowControl w:val="0"/>
      <w:jc w:val="both"/>
    </w:pPr>
    <w:rPr>
      <w:rFonts w:ascii="Times New Roman" w:eastAsia="宋体" w:hAnsi="Times New Roman" w:cs="Times New Roman"/>
      <w:kern w:val="2"/>
      <w:sz w:val="21"/>
      <w:szCs w:val="24"/>
      <w:lang w:val="en-US" w:eastAsia="zh-CN" w:bidi="ar-SA"/>
    </w:rPr>
  </w:style>
  <w:style w:type="paragraph" w:customStyle="1" w:styleId="16510">
    <w:name w:val="样式 165 10 磅"/>
    <w:pPr>
      <w:widowControl w:val="0"/>
      <w:jc w:val="both"/>
    </w:pPr>
    <w:rPr>
      <w:rFonts w:ascii="Calibri" w:eastAsia="宋体" w:hAnsi="Calibri" w:cs="Times New Roman"/>
      <w:kern w:val="2"/>
      <w:sz w:val="21"/>
      <w:szCs w:val="22"/>
      <w:lang w:val="en-US" w:eastAsia="zh-CN" w:bidi="ar-SA"/>
    </w:rPr>
  </w:style>
  <w:style w:type="paragraph" w:customStyle="1" w:styleId="xl64">
    <w:name w:val="xl64"/>
    <w:basedOn w:val="Normal"/>
    <w:pPr>
      <w:widowControl/>
      <w:spacing w:before="100" w:beforeAutospacing="1" w:after="100" w:afterAutospacing="1"/>
      <w:jc w:val="center"/>
      <w:textAlignment w:val="center"/>
    </w:pPr>
    <w:rPr>
      <w:rFonts w:ascii="宋体" w:cs="Arial Unicode MS"/>
      <w:b/>
      <w:bCs/>
      <w:kern w:val="0"/>
      <w:sz w:val="36"/>
      <w:szCs w:val="36"/>
      <w:lang w:bidi="ar-SA"/>
    </w:rPr>
  </w:style>
  <w:style w:type="paragraph" w:customStyle="1" w:styleId="4811">
    <w:name w:val="正文48"/>
    <w:pPr>
      <w:widowControl w:val="0"/>
      <w:jc w:val="both"/>
    </w:pPr>
    <w:rPr>
      <w:rFonts w:ascii="Calibri" w:eastAsia="宋体" w:hAnsi="Calibri" w:cs="Times New Roman"/>
      <w:kern w:val="2"/>
      <w:sz w:val="21"/>
      <w:szCs w:val="22"/>
      <w:lang w:val="en-US" w:eastAsia="zh-CN" w:bidi="ar-SA"/>
    </w:rPr>
  </w:style>
  <w:style w:type="paragraph" w:customStyle="1" w:styleId="1123">
    <w:name w:val="样式 1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eastAsia="zh-CN" w:bidi="ar-SA"/>
    </w:rPr>
  </w:style>
  <w:style w:type="paragraph" w:customStyle="1" w:styleId="767">
    <w:name w:val="样式 7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714">
    <w:name w:val="正文714"/>
    <w:pPr>
      <w:widowControl w:val="0"/>
      <w:jc w:val="both"/>
    </w:pPr>
    <w:rPr>
      <w:rFonts w:ascii="Times New Roman" w:eastAsia="宋体" w:hAnsi="Times New Roman" w:cs="Times New Roman"/>
      <w:kern w:val="2"/>
      <w:sz w:val="21"/>
      <w:szCs w:val="24"/>
      <w:lang w:val="en-US" w:eastAsia="zh-CN" w:bidi="ar-SA"/>
    </w:rPr>
  </w:style>
  <w:style w:type="paragraph" w:customStyle="1" w:styleId="2112">
    <w:name w:val="样式 2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260">
    <w:name w:val="正文126"/>
    <w:pPr>
      <w:widowControl w:val="0"/>
      <w:jc w:val="both"/>
    </w:pPr>
    <w:rPr>
      <w:rFonts w:ascii="Times New Roman" w:eastAsia="宋体" w:hAnsi="Times New Roman" w:cs="Times New Roman"/>
      <w:kern w:val="2"/>
      <w:sz w:val="21"/>
      <w:szCs w:val="24"/>
      <w:lang w:val="en-US" w:eastAsia="zh-CN" w:bidi="ar-SA"/>
    </w:rPr>
  </w:style>
  <w:style w:type="paragraph" w:customStyle="1" w:styleId="196710">
    <w:name w:val="样式 1967 10 磅"/>
    <w:pPr>
      <w:widowControl w:val="0"/>
      <w:spacing w:line="360" w:lineRule="auto"/>
      <w:jc w:val="both"/>
    </w:pPr>
    <w:rPr>
      <w:rFonts w:ascii="宋体" w:eastAsia="宋体" w:cs="Times New Roman"/>
      <w:kern w:val="2"/>
      <w:sz w:val="21"/>
      <w:szCs w:val="21"/>
      <w:lang w:val="en-US" w:eastAsia="zh-CN" w:bidi="ar-SA"/>
    </w:rPr>
  </w:style>
  <w:style w:type="paragraph" w:customStyle="1" w:styleId="399">
    <w:name w:val="正文399"/>
    <w:pPr>
      <w:widowControl w:val="0"/>
      <w:jc w:val="both"/>
    </w:pPr>
    <w:rPr>
      <w:rFonts w:ascii="Times New Roman" w:eastAsia="宋体" w:hAnsi="Times New Roman" w:cs="Times New Roman"/>
      <w:kern w:val="2"/>
      <w:sz w:val="21"/>
      <w:szCs w:val="24"/>
      <w:lang w:val="en-US" w:eastAsia="zh-CN" w:bidi="ar-SA"/>
    </w:rPr>
  </w:style>
  <w:style w:type="paragraph" w:customStyle="1" w:styleId="369">
    <w:name w:val="正文369"/>
    <w:pPr>
      <w:widowControl w:val="0"/>
      <w:jc w:val="both"/>
    </w:pPr>
    <w:rPr>
      <w:rFonts w:ascii="Times New Roman" w:eastAsia="宋体" w:hAnsi="Times New Roman" w:cs="Times New Roman"/>
      <w:kern w:val="2"/>
      <w:sz w:val="21"/>
      <w:szCs w:val="24"/>
      <w:lang w:val="en-US" w:eastAsia="zh-CN" w:bidi="ar-SA"/>
    </w:rPr>
  </w:style>
  <w:style w:type="paragraph" w:customStyle="1" w:styleId="876">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zh-CN" w:bidi="ar-SA"/>
    </w:rPr>
  </w:style>
  <w:style w:type="paragraph" w:customStyle="1" w:styleId="2700">
    <w:name w:val="正文270"/>
    <w:pPr>
      <w:widowControl w:val="0"/>
      <w:jc w:val="both"/>
    </w:pPr>
    <w:rPr>
      <w:rFonts w:ascii="Times New Roman" w:eastAsia="宋体" w:hAnsi="Times New Roman" w:cs="Times New Roman"/>
      <w:kern w:val="2"/>
      <w:sz w:val="21"/>
      <w:szCs w:val="24"/>
      <w:lang w:val="en-US" w:eastAsia="zh-CN" w:bidi="ar-SA"/>
    </w:rPr>
  </w:style>
  <w:style w:type="paragraph" w:customStyle="1" w:styleId="7000">
    <w:name w:val="正文700"/>
    <w:pPr>
      <w:widowControl w:val="0"/>
      <w:jc w:val="both"/>
    </w:pPr>
    <w:rPr>
      <w:rFonts w:ascii="Times New Roman" w:eastAsia="宋体" w:hAnsi="Times New Roman" w:cs="Times New Roman"/>
      <w:kern w:val="2"/>
      <w:sz w:val="21"/>
      <w:szCs w:val="24"/>
      <w:lang w:val="en-US" w:eastAsia="zh-CN" w:bidi="ar-SA"/>
    </w:rPr>
  </w:style>
  <w:style w:type="paragraph" w:customStyle="1" w:styleId="12910">
    <w:name w:val="样式 129 10 磅"/>
    <w:pPr>
      <w:widowControl w:val="0"/>
      <w:jc w:val="both"/>
    </w:pPr>
    <w:rPr>
      <w:rFonts w:ascii="Times New Roman" w:eastAsia="宋体" w:hAnsi="Times New Roman" w:cs="Times New Roman"/>
      <w:kern w:val="2"/>
      <w:sz w:val="21"/>
      <w:lang w:val="en-US" w:eastAsia="zh-CN" w:bidi="ar-SA"/>
    </w:rPr>
  </w:style>
  <w:style w:type="paragraph" w:customStyle="1" w:styleId="977">
    <w:name w:val="正文977"/>
    <w:pPr>
      <w:widowControl w:val="0"/>
      <w:jc w:val="both"/>
    </w:pPr>
    <w:rPr>
      <w:rFonts w:ascii="Times New Roman" w:eastAsia="宋体" w:hAnsi="Times New Roman" w:cs="Times New Roman"/>
      <w:kern w:val="2"/>
      <w:sz w:val="21"/>
      <w:szCs w:val="24"/>
      <w:lang w:val="en-US" w:eastAsia="zh-CN" w:bidi="ar-SA"/>
    </w:rPr>
  </w:style>
  <w:style w:type="paragraph" w:customStyle="1" w:styleId="9460">
    <w:name w:val="正文946"/>
    <w:pPr>
      <w:widowControl w:val="0"/>
      <w:jc w:val="both"/>
    </w:pPr>
    <w:rPr>
      <w:rFonts w:ascii="Calibri" w:eastAsia="宋体" w:hAnsi="Calibri" w:cs="Times New Roman"/>
      <w:kern w:val="2"/>
      <w:sz w:val="21"/>
      <w:szCs w:val="22"/>
      <w:lang w:val="en-US" w:eastAsia="zh-CN" w:bidi="ar-SA"/>
    </w:rPr>
  </w:style>
  <w:style w:type="paragraph" w:customStyle="1" w:styleId="4311">
    <w:name w:val="正文43"/>
    <w:pPr>
      <w:widowControl w:val="0"/>
      <w:jc w:val="both"/>
    </w:pPr>
    <w:rPr>
      <w:rFonts w:ascii="Calibri" w:eastAsia="宋体" w:hAnsi="Calibri" w:cs="Times New Roman"/>
      <w:kern w:val="2"/>
      <w:sz w:val="21"/>
      <w:szCs w:val="22"/>
      <w:lang w:val="en-US" w:eastAsia="zh-CN" w:bidi="ar-SA"/>
    </w:rPr>
  </w:style>
  <w:style w:type="paragraph" w:customStyle="1" w:styleId="3170">
    <w:name w:val="正文317"/>
    <w:pPr>
      <w:widowControl w:val="0"/>
      <w:jc w:val="both"/>
    </w:pPr>
    <w:rPr>
      <w:rFonts w:ascii="Times New Roman" w:eastAsia="宋体" w:hAnsi="Times New Roman" w:cs="Times New Roman"/>
      <w:kern w:val="2"/>
      <w:sz w:val="21"/>
      <w:szCs w:val="24"/>
      <w:lang w:val="en-US" w:eastAsia="zh-CN" w:bidi="ar-SA"/>
    </w:rPr>
  </w:style>
  <w:style w:type="paragraph" w:customStyle="1" w:styleId="2200">
    <w:name w:val="正文220"/>
    <w:pPr>
      <w:widowControl w:val="0"/>
      <w:jc w:val="both"/>
    </w:pPr>
    <w:rPr>
      <w:rFonts w:ascii="Times New Roman" w:eastAsia="宋体" w:hAnsi="Times New Roman" w:cs="Times New Roman"/>
      <w:kern w:val="2"/>
      <w:sz w:val="21"/>
      <w:szCs w:val="24"/>
      <w:lang w:val="en-US" w:eastAsia="zh-CN" w:bidi="ar-SA"/>
    </w:rPr>
  </w:style>
  <w:style w:type="paragraph" w:customStyle="1" w:styleId="1850">
    <w:name w:val="正文185"/>
    <w:pPr>
      <w:widowControl w:val="0"/>
      <w:jc w:val="both"/>
    </w:pPr>
    <w:rPr>
      <w:rFonts w:ascii="Times New Roman" w:eastAsia="宋体" w:hAnsi="Times New Roman" w:cs="Times New Roman"/>
      <w:kern w:val="2"/>
      <w:sz w:val="21"/>
      <w:szCs w:val="24"/>
      <w:lang w:val="en-US" w:eastAsia="zh-CN" w:bidi="ar-SA"/>
    </w:rPr>
  </w:style>
  <w:style w:type="paragraph" w:customStyle="1" w:styleId="492">
    <w:name w:val="正文492"/>
    <w:pPr>
      <w:widowControl w:val="0"/>
      <w:jc w:val="both"/>
    </w:pPr>
    <w:rPr>
      <w:rFonts w:ascii="Times New Roman" w:eastAsia="宋体" w:hAnsi="Times New Roman" w:cs="Times New Roman"/>
      <w:kern w:val="2"/>
      <w:sz w:val="21"/>
      <w:szCs w:val="24"/>
      <w:lang w:val="en-US" w:eastAsia="zh-CN" w:bidi="ar-SA"/>
    </w:rPr>
  </w:style>
  <w:style w:type="paragraph" w:customStyle="1" w:styleId="8720">
    <w:name w:val="正文872"/>
    <w:pPr>
      <w:widowControl w:val="0"/>
      <w:jc w:val="both"/>
    </w:pPr>
    <w:rPr>
      <w:rFonts w:ascii="Calibri" w:eastAsia="宋体" w:hAnsi="Calibri" w:cs="Times New Roman"/>
      <w:kern w:val="2"/>
      <w:sz w:val="21"/>
      <w:szCs w:val="22"/>
      <w:lang w:val="en-US" w:eastAsia="zh-CN" w:bidi="ar-SA"/>
    </w:rPr>
  </w:style>
  <w:style w:type="paragraph" w:customStyle="1" w:styleId="658">
    <w:name w:val="正文658"/>
    <w:pPr>
      <w:widowControl w:val="0"/>
      <w:jc w:val="both"/>
    </w:pPr>
    <w:rPr>
      <w:rFonts w:ascii="Times New Roman" w:eastAsia="宋体" w:hAnsi="Times New Roman" w:cs="Times New Roman"/>
      <w:kern w:val="2"/>
      <w:sz w:val="21"/>
      <w:szCs w:val="24"/>
      <w:lang w:val="en-US" w:eastAsia="zh-CN" w:bidi="ar-SA"/>
    </w:rPr>
  </w:style>
  <w:style w:type="paragraph" w:customStyle="1" w:styleId="596">
    <w:name w:val="正文596"/>
    <w:pPr>
      <w:widowControl w:val="0"/>
      <w:jc w:val="both"/>
    </w:pPr>
    <w:rPr>
      <w:rFonts w:ascii="Times New Roman" w:eastAsia="宋体" w:hAnsi="Times New Roman" w:cs="Times New Roman"/>
      <w:kern w:val="2"/>
      <w:sz w:val="21"/>
      <w:szCs w:val="24"/>
      <w:lang w:val="en-US" w:eastAsia="zh-CN" w:bidi="ar-SA"/>
    </w:rPr>
  </w:style>
  <w:style w:type="paragraph" w:customStyle="1" w:styleId="715">
    <w:name w:val="正文715"/>
    <w:pPr>
      <w:widowControl w:val="0"/>
      <w:jc w:val="both"/>
    </w:pPr>
    <w:rPr>
      <w:rFonts w:ascii="Times New Roman" w:eastAsia="宋体" w:hAnsi="Times New Roman" w:cs="Times New Roman"/>
      <w:kern w:val="2"/>
      <w:sz w:val="21"/>
      <w:szCs w:val="24"/>
      <w:lang w:val="en-US" w:eastAsia="zh-CN" w:bidi="ar-SA"/>
    </w:rPr>
  </w:style>
  <w:style w:type="paragraph" w:customStyle="1" w:styleId="1171">
    <w:name w:val="正文1171"/>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样式 1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99210">
    <w:name w:val="样式 1992 10 磅"/>
    <w:pPr>
      <w:widowControl w:val="0"/>
      <w:spacing w:line="360" w:lineRule="auto"/>
      <w:jc w:val="both"/>
    </w:pPr>
    <w:rPr>
      <w:rFonts w:ascii="宋体" w:eastAsia="宋体" w:cs="Times New Roman"/>
      <w:kern w:val="2"/>
      <w:sz w:val="21"/>
      <w:szCs w:val="21"/>
      <w:lang w:val="en-US" w:eastAsia="zh-CN" w:bidi="ar-SA"/>
    </w:rPr>
  </w:style>
  <w:style w:type="paragraph" w:customStyle="1" w:styleId="325">
    <w:name w:val="批注文字3"/>
    <w:pPr>
      <w:widowControl w:val="0"/>
      <w:jc w:val="both"/>
    </w:pPr>
    <w:rPr>
      <w:rFonts w:ascii="Calibri" w:eastAsia="宋体" w:hAnsi="Calibri" w:cs="Times New Roman"/>
      <w:kern w:val="2"/>
      <w:sz w:val="21"/>
      <w:szCs w:val="22"/>
      <w:lang w:val="en-US" w:eastAsia="zh-CN" w:bidi="ar-SA"/>
    </w:rPr>
  </w:style>
  <w:style w:type="paragraph" w:customStyle="1" w:styleId="1093">
    <w:name w:val="正文1093"/>
    <w:pPr>
      <w:widowControl w:val="0"/>
      <w:jc w:val="both"/>
    </w:pPr>
    <w:rPr>
      <w:rFonts w:ascii="Times New Roman" w:eastAsia="宋体" w:hAnsi="Times New Roman" w:cs="Times New Roman"/>
      <w:kern w:val="2"/>
      <w:sz w:val="21"/>
      <w:szCs w:val="24"/>
      <w:lang w:val="en-US" w:eastAsia="zh-CN" w:bidi="ar-SA"/>
    </w:rPr>
  </w:style>
  <w:style w:type="paragraph" w:customStyle="1" w:styleId="9300">
    <w:name w:val="正文930"/>
    <w:pPr>
      <w:widowControl w:val="0"/>
      <w:jc w:val="both"/>
    </w:pPr>
    <w:rPr>
      <w:rFonts w:ascii="Times New Roman" w:eastAsia="宋体" w:hAnsi="Times New Roman" w:cs="Times New Roman"/>
      <w:kern w:val="2"/>
      <w:sz w:val="21"/>
      <w:szCs w:val="24"/>
      <w:lang w:val="en-US" w:eastAsia="zh-CN" w:bidi="ar-SA"/>
    </w:rPr>
  </w:style>
  <w:style w:type="paragraph" w:customStyle="1" w:styleId="33410">
    <w:name w:val="样式 334 10 磅"/>
    <w:next w:val="334101"/>
    <w:pPr>
      <w:widowControl w:val="0"/>
      <w:jc w:val="both"/>
    </w:pPr>
    <w:rPr>
      <w:rFonts w:ascii="Times New Roman" w:eastAsia="宋体" w:hAnsi="Times New Roman" w:cs="Times New Roman"/>
      <w:kern w:val="2"/>
      <w:sz w:val="21"/>
      <w:szCs w:val="21"/>
      <w:lang w:val="en-US" w:eastAsia="en-US" w:bidi="ar-SA"/>
    </w:rPr>
  </w:style>
  <w:style w:type="paragraph" w:customStyle="1" w:styleId="334101">
    <w:name w:val="样式 334 10 磅1"/>
    <w:pPr>
      <w:widowControl w:val="0"/>
      <w:jc w:val="both"/>
    </w:pPr>
    <w:rPr>
      <w:rFonts w:ascii="Times New Roman" w:eastAsia="宋体" w:hAnsi="Times New Roman" w:cs="Times New Roman"/>
      <w:kern w:val="2"/>
      <w:sz w:val="21"/>
      <w:szCs w:val="21"/>
      <w:lang w:val="en-US" w:eastAsia="en-US" w:bidi="ar-SA"/>
    </w:rPr>
  </w:style>
  <w:style w:type="paragraph" w:customStyle="1" w:styleId="05">
    <w:name w:val="批注主题_0"/>
    <w:next w:val="438"/>
    <w:pPr>
      <w:widowControl w:val="0"/>
      <w:jc w:val="left"/>
    </w:pPr>
    <w:rPr>
      <w:rFonts w:ascii="Times New Roman" w:eastAsia="宋体" w:hAnsi="Times New Roman" w:cs="Times New Roman"/>
      <w:b/>
      <w:bCs/>
      <w:kern w:val="2"/>
      <w:sz w:val="21"/>
      <w:szCs w:val="22"/>
      <w:lang w:val="en-US" w:eastAsia="zh-CN" w:bidi="ar-SA"/>
    </w:rPr>
  </w:style>
  <w:style w:type="paragraph" w:customStyle="1" w:styleId="1016">
    <w:name w:val="正文1016"/>
    <w:pPr>
      <w:widowControl w:val="0"/>
      <w:jc w:val="both"/>
    </w:pPr>
    <w:rPr>
      <w:rFonts w:ascii="Times New Roman" w:eastAsia="宋体" w:hAnsi="Times New Roman" w:cs="Times New Roman"/>
      <w:kern w:val="2"/>
      <w:sz w:val="21"/>
      <w:szCs w:val="24"/>
      <w:lang w:val="en-US" w:eastAsia="zh-CN" w:bidi="ar-SA"/>
    </w:rPr>
  </w:style>
  <w:style w:type="paragraph" w:customStyle="1" w:styleId="505">
    <w:name w:val="正文505"/>
    <w:pPr>
      <w:widowControl w:val="0"/>
      <w:jc w:val="both"/>
    </w:pPr>
    <w:rPr>
      <w:rFonts w:ascii="Times New Roman" w:eastAsia="宋体" w:hAnsi="Times New Roman" w:cs="Times New Roman"/>
      <w:kern w:val="2"/>
      <w:sz w:val="21"/>
      <w:szCs w:val="24"/>
      <w:lang w:val="en-US" w:eastAsia="zh-CN" w:bidi="ar-SA"/>
    </w:rPr>
  </w:style>
  <w:style w:type="paragraph" w:customStyle="1" w:styleId="13410">
    <w:name w:val="样式 134 10 磅"/>
    <w:pPr>
      <w:widowControl w:val="0"/>
      <w:jc w:val="both"/>
    </w:pPr>
    <w:rPr>
      <w:rFonts w:ascii="Times New Roman" w:eastAsia="宋体" w:hAnsi="Times New Roman" w:cs="Times New Roman"/>
      <w:kern w:val="2"/>
      <w:sz w:val="21"/>
      <w:lang w:val="en-US" w:eastAsia="zh-CN" w:bidi="ar-SA"/>
    </w:rPr>
  </w:style>
  <w:style w:type="paragraph" w:customStyle="1" w:styleId="475">
    <w:name w:val="正文475"/>
    <w:pPr>
      <w:widowControl w:val="0"/>
      <w:jc w:val="both"/>
    </w:pPr>
    <w:rPr>
      <w:rFonts w:ascii="Times New Roman" w:eastAsia="宋体" w:hAnsi="Times New Roman" w:cs="Times New Roman"/>
      <w:kern w:val="2"/>
      <w:sz w:val="21"/>
      <w:szCs w:val="24"/>
      <w:lang w:val="en-US" w:eastAsia="zh-CN" w:bidi="ar-SA"/>
    </w:rPr>
  </w:style>
  <w:style w:type="paragraph" w:customStyle="1" w:styleId="1512">
    <w:name w:val="纯文本15"/>
    <w:pPr>
      <w:widowControl w:val="0"/>
      <w:jc w:val="both"/>
    </w:pPr>
    <w:rPr>
      <w:rFonts w:ascii="宋体" w:eastAsia="宋体" w:cs="Courier New"/>
      <w:kern w:val="2"/>
      <w:sz w:val="21"/>
      <w:szCs w:val="21"/>
      <w:lang w:val="en-US" w:eastAsia="zh-CN" w:bidi="ar-SA"/>
    </w:rPr>
  </w:style>
  <w:style w:type="paragraph" w:customStyle="1" w:styleId="491">
    <w:name w:val="正文491"/>
    <w:pPr>
      <w:widowControl w:val="0"/>
      <w:jc w:val="both"/>
    </w:pPr>
    <w:rPr>
      <w:rFonts w:ascii="Times New Roman" w:eastAsia="宋体" w:hAnsi="Times New Roman" w:cs="Times New Roman"/>
      <w:kern w:val="2"/>
      <w:sz w:val="21"/>
      <w:szCs w:val="24"/>
      <w:lang w:val="en-US" w:eastAsia="zh-CN" w:bidi="ar-SA"/>
    </w:rPr>
  </w:style>
  <w:style w:type="paragraph" w:customStyle="1" w:styleId="8760">
    <w:name w:val="正文876"/>
    <w:pPr>
      <w:widowControl w:val="0"/>
      <w:jc w:val="both"/>
    </w:pPr>
    <w:rPr>
      <w:rFonts w:ascii="Calibri" w:eastAsia="宋体" w:hAnsi="Calibri" w:cs="Times New Roman"/>
      <w:kern w:val="2"/>
      <w:sz w:val="21"/>
      <w:szCs w:val="22"/>
      <w:lang w:val="en-US" w:eastAsia="zh-CN" w:bidi="ar-SA"/>
    </w:rPr>
  </w:style>
  <w:style w:type="paragraph" w:customStyle="1" w:styleId="1172">
    <w:name w:val="正文1172"/>
    <w:pPr>
      <w:widowControl w:val="0"/>
      <w:jc w:val="both"/>
    </w:pPr>
    <w:rPr>
      <w:rFonts w:ascii="Times New Roman" w:eastAsia="宋体" w:hAnsi="Times New Roman" w:cs="Times New Roman"/>
      <w:kern w:val="2"/>
      <w:sz w:val="21"/>
      <w:szCs w:val="24"/>
      <w:lang w:val="en-US" w:eastAsia="zh-CN" w:bidi="ar-SA"/>
    </w:rPr>
  </w:style>
  <w:style w:type="paragraph" w:customStyle="1" w:styleId="5130">
    <w:name w:val="正文513"/>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Times New Roman" w:eastAsia="宋体" w:hAnsi="Times New Roman" w:cs="Times New Roman"/>
      <w:kern w:val="2"/>
      <w:sz w:val="21"/>
      <w:szCs w:val="24"/>
      <w:lang w:val="en-US" w:eastAsia="zh-CN" w:bidi="ar-SA"/>
    </w:rPr>
  </w:style>
  <w:style w:type="paragraph" w:customStyle="1" w:styleId="565">
    <w:name w:val="正文565"/>
    <w:pPr>
      <w:widowControl w:val="0"/>
      <w:jc w:val="both"/>
    </w:pPr>
    <w:rPr>
      <w:rFonts w:ascii="Times New Roman" w:eastAsia="宋体" w:hAnsi="Times New Roman" w:cs="Times New Roman"/>
      <w:kern w:val="2"/>
      <w:sz w:val="21"/>
      <w:szCs w:val="24"/>
      <w:lang w:val="en-US" w:eastAsia="zh-CN" w:bidi="ar-SA"/>
    </w:rPr>
  </w:style>
  <w:style w:type="paragraph" w:customStyle="1" w:styleId="716">
    <w:name w:val="正文文本7"/>
    <w:pPr>
      <w:widowControl w:val="0"/>
      <w:jc w:val="both"/>
    </w:pPr>
    <w:rPr>
      <w:rFonts w:ascii="Calibri" w:eastAsia="宋体" w:hAnsi="Calibri" w:cs="Times New Roman"/>
      <w:kern w:val="2"/>
      <w:sz w:val="28"/>
      <w:szCs w:val="22"/>
      <w:lang w:val="en-US" w:eastAsia="zh-CN" w:bidi="ar-SA"/>
    </w:rPr>
  </w:style>
  <w:style w:type="paragraph" w:customStyle="1" w:styleId="1147">
    <w:name w:val="正文1147"/>
    <w:pPr>
      <w:widowControl w:val="0"/>
      <w:jc w:val="both"/>
    </w:pPr>
    <w:rPr>
      <w:rFonts w:ascii="Times New Roman" w:eastAsia="宋体" w:hAnsi="Times New Roman" w:cs="Times New Roman"/>
      <w:kern w:val="2"/>
      <w:sz w:val="21"/>
      <w:szCs w:val="24"/>
      <w:lang w:val="en-US" w:eastAsia="zh-CN" w:bidi="ar-SA"/>
    </w:rPr>
  </w:style>
  <w:style w:type="paragraph" w:customStyle="1" w:styleId="2413">
    <w:name w:val="纯文本24"/>
    <w:pPr>
      <w:widowControl w:val="0"/>
      <w:jc w:val="both"/>
    </w:pPr>
    <w:rPr>
      <w:rFonts w:ascii="宋体" w:eastAsia="宋体" w:cs="Courier New"/>
      <w:kern w:val="2"/>
      <w:sz w:val="21"/>
      <w:szCs w:val="21"/>
      <w:lang w:val="en-US" w:eastAsia="zh-CN" w:bidi="ar-SA"/>
    </w:rPr>
  </w:style>
  <w:style w:type="paragraph" w:customStyle="1" w:styleId="10800">
    <w:name w:val="正文1080"/>
    <w:pPr>
      <w:widowControl w:val="0"/>
      <w:jc w:val="both"/>
    </w:pPr>
    <w:rPr>
      <w:rFonts w:ascii="Calibri" w:eastAsia="宋体" w:hAnsi="Calibri" w:cs="Times New Roman"/>
      <w:kern w:val="2"/>
      <w:sz w:val="21"/>
      <w:szCs w:val="22"/>
      <w:lang w:val="en-US" w:eastAsia="zh-CN" w:bidi="ar-SA"/>
    </w:rPr>
  </w:style>
  <w:style w:type="paragraph" w:customStyle="1" w:styleId="1370">
    <w:name w:val="正文137"/>
    <w:pPr>
      <w:widowControl w:val="0"/>
      <w:jc w:val="both"/>
    </w:pPr>
    <w:rPr>
      <w:rFonts w:ascii="Times New Roman" w:eastAsia="宋体" w:hAnsi="Times New Roman"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974">
    <w:name w:val="正文974"/>
    <w:pPr>
      <w:widowControl w:val="0"/>
      <w:jc w:val="both"/>
    </w:pPr>
    <w:rPr>
      <w:rFonts w:ascii="Times New Roman" w:eastAsia="宋体" w:hAnsi="Times New Roman" w:cs="Times New Roman"/>
      <w:kern w:val="2"/>
      <w:sz w:val="21"/>
      <w:szCs w:val="24"/>
      <w:lang w:val="en-US" w:eastAsia="zh-CN" w:bidi="ar-SA"/>
    </w:rPr>
  </w:style>
  <w:style w:type="paragraph" w:customStyle="1" w:styleId="737">
    <w:name w:val="正文737"/>
    <w:pPr>
      <w:widowControl w:val="0"/>
      <w:jc w:val="both"/>
    </w:pPr>
    <w:rPr>
      <w:rFonts w:ascii="Times New Roman" w:eastAsia="宋体" w:hAnsi="Times New Roman" w:cs="Times New Roman"/>
      <w:kern w:val="2"/>
      <w:sz w:val="21"/>
      <w:szCs w:val="24"/>
      <w:lang w:val="en-US" w:eastAsia="zh-CN" w:bidi="ar-SA"/>
    </w:rPr>
  </w:style>
  <w:style w:type="paragraph" w:customStyle="1" w:styleId="599">
    <w:name w:val="正文599"/>
    <w:pPr>
      <w:widowControl w:val="0"/>
      <w:jc w:val="both"/>
    </w:pPr>
    <w:rPr>
      <w:rFonts w:ascii="Times New Roman" w:eastAsia="宋体" w:hAnsi="Times New Roman" w:cs="Times New Roman"/>
      <w:kern w:val="2"/>
      <w:sz w:val="21"/>
      <w:szCs w:val="24"/>
      <w:lang w:val="en-US" w:eastAsia="zh-CN" w:bidi="ar-SA"/>
    </w:rPr>
  </w:style>
  <w:style w:type="paragraph" w:customStyle="1" w:styleId="597">
    <w:name w:val="正文597"/>
    <w:pPr>
      <w:widowControl w:val="0"/>
      <w:jc w:val="both"/>
    </w:pPr>
    <w:rPr>
      <w:rFonts w:ascii="Times New Roman" w:eastAsia="宋体" w:hAnsi="Times New Roman" w:cs="Times New Roman"/>
      <w:kern w:val="2"/>
      <w:sz w:val="21"/>
      <w:szCs w:val="24"/>
      <w:lang w:val="en-US" w:eastAsia="zh-CN" w:bidi="ar-SA"/>
    </w:rPr>
  </w:style>
  <w:style w:type="paragraph" w:customStyle="1" w:styleId="34810">
    <w:name w:val="样式 348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23410">
    <w:name w:val="样式 23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7610">
    <w:name w:val="样式 376 10 磅"/>
    <w:pPr>
      <w:widowControl w:val="0"/>
      <w:jc w:val="both"/>
    </w:pPr>
    <w:rPr>
      <w:rFonts w:ascii="Times New Roman" w:eastAsia="宋体" w:hAnsi="Times New Roman" w:cs="Times New Roman"/>
      <w:kern w:val="2"/>
      <w:sz w:val="21"/>
      <w:szCs w:val="24"/>
      <w:lang w:val="en-US" w:eastAsia="zh-CN" w:bidi="ar-SA"/>
    </w:rPr>
  </w:style>
  <w:style w:type="paragraph" w:customStyle="1" w:styleId="Arial87587515">
    <w:name w:val="样式 Arial 段前: 8.75 磅 段后: 8.75 磅 行距: 1.5 倍行距"/>
    <w:basedOn w:val="Normal"/>
    <w:pPr>
      <w:spacing w:before="175" w:after="175"/>
    </w:pPr>
    <w:rPr>
      <w:rFonts w:ascii="Arial" w:hAnsi="Arial" w:cs="宋体"/>
      <w:sz w:val="24"/>
      <w:szCs w:val="20"/>
      <w:lang w:bidi="ar-SA"/>
    </w:rPr>
  </w:style>
  <w:style w:type="paragraph" w:customStyle="1" w:styleId="2030">
    <w:name w:val="正文203"/>
    <w:pPr>
      <w:widowControl w:val="0"/>
      <w:jc w:val="both"/>
    </w:pPr>
    <w:rPr>
      <w:rFonts w:ascii="Times New Roman" w:eastAsia="宋体" w:hAnsi="Times New Roman" w:cs="Times New Roman"/>
      <w:kern w:val="2"/>
      <w:sz w:val="21"/>
      <w:szCs w:val="24"/>
      <w:lang w:val="en-US" w:eastAsia="zh-CN" w:bidi="ar-SA"/>
    </w:rPr>
  </w:style>
  <w:style w:type="paragraph" w:customStyle="1" w:styleId="574">
    <w:name w:val="正文574"/>
    <w:pPr>
      <w:widowControl w:val="0"/>
      <w:jc w:val="both"/>
    </w:pPr>
    <w:rPr>
      <w:rFonts w:ascii="Times New Roman" w:eastAsia="宋体" w:hAnsi="Times New Roman" w:cs="Times New Roman"/>
      <w:kern w:val="2"/>
      <w:sz w:val="21"/>
      <w:szCs w:val="24"/>
      <w:lang w:val="en-US" w:eastAsia="zh-CN" w:bidi="ar-SA"/>
    </w:rPr>
  </w:style>
  <w:style w:type="paragraph" w:customStyle="1" w:styleId="10120">
    <w:name w:val="正文1012"/>
    <w:pPr>
      <w:widowControl w:val="0"/>
      <w:jc w:val="both"/>
    </w:pPr>
    <w:rPr>
      <w:rFonts w:ascii="Calibri" w:eastAsia="宋体" w:hAnsi="Calibri" w:cs="Times New Roman"/>
      <w:kern w:val="2"/>
      <w:sz w:val="21"/>
      <w:szCs w:val="22"/>
      <w:lang w:val="en-US" w:eastAsia="zh-CN" w:bidi="ar-SA"/>
    </w:rPr>
  </w:style>
  <w:style w:type="paragraph" w:customStyle="1" w:styleId="21000">
    <w:name w:val="样式 2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917">
    <w:name w:val="正文917"/>
    <w:pPr>
      <w:widowControl w:val="0"/>
      <w:jc w:val="both"/>
    </w:pPr>
    <w:rPr>
      <w:rFonts w:ascii="Times New Roman" w:eastAsia="宋体" w:hAnsi="Times New Roman" w:cs="Times New Roman"/>
      <w:kern w:val="2"/>
      <w:sz w:val="21"/>
      <w:szCs w:val="24"/>
      <w:lang w:val="en-US" w:eastAsia="zh-CN" w:bidi="ar-SA"/>
    </w:rPr>
  </w:style>
  <w:style w:type="paragraph" w:customStyle="1" w:styleId="43910">
    <w:name w:val="样式 439 10 磅"/>
    <w:next w:val="638"/>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638">
    <w:name w:val="正文638"/>
    <w:pPr>
      <w:widowControl w:val="0"/>
      <w:jc w:val="both"/>
    </w:pPr>
    <w:rPr>
      <w:rFonts w:ascii="Times New Roman" w:eastAsia="宋体" w:hAnsi="Times New Roman" w:cs="Times New Roman"/>
      <w:kern w:val="2"/>
      <w:sz w:val="21"/>
      <w:szCs w:val="24"/>
      <w:lang w:val="en-US" w:eastAsia="zh-CN" w:bidi="ar-SA"/>
    </w:rPr>
  </w:style>
  <w:style w:type="paragraph" w:customStyle="1" w:styleId="33710">
    <w:name w:val="样式 337 10 磅"/>
    <w:pPr>
      <w:widowControl w:val="0"/>
      <w:jc w:val="both"/>
    </w:pPr>
    <w:rPr>
      <w:rFonts w:ascii="Times New Roman" w:eastAsia="宋体" w:hAnsi="Times New Roman" w:cs="Times New Roman"/>
      <w:kern w:val="2"/>
      <w:sz w:val="21"/>
      <w:szCs w:val="22"/>
      <w:lang w:val="en-US" w:eastAsia="zh-CN" w:bidi="ar-SA"/>
    </w:rPr>
  </w:style>
  <w:style w:type="paragraph" w:customStyle="1" w:styleId="36110">
    <w:name w:val="样式 361 10 磅"/>
    <w:pPr>
      <w:widowControl w:val="0"/>
      <w:jc w:val="both"/>
    </w:pPr>
    <w:rPr>
      <w:rFonts w:ascii="Times New Roman" w:eastAsia="宋体" w:hAnsi="Times New Roman" w:cs="Times New Roman"/>
      <w:kern w:val="2"/>
      <w:sz w:val="21"/>
      <w:szCs w:val="24"/>
      <w:lang w:val="en-US" w:eastAsia="zh-CN" w:bidi="ar-SA"/>
    </w:rPr>
  </w:style>
  <w:style w:type="paragraph" w:customStyle="1" w:styleId="4500">
    <w:name w:val="正文450"/>
    <w:pPr>
      <w:widowControl w:val="0"/>
      <w:jc w:val="both"/>
    </w:pPr>
    <w:rPr>
      <w:rFonts w:ascii="Times New Roman" w:eastAsia="宋体" w:hAnsi="Times New Roman" w:cs="Times New Roman"/>
      <w:kern w:val="2"/>
      <w:sz w:val="21"/>
      <w:szCs w:val="24"/>
      <w:lang w:val="en-US" w:eastAsia="zh-CN" w:bidi="ar-SA"/>
    </w:rPr>
  </w:style>
  <w:style w:type="paragraph" w:customStyle="1" w:styleId="45310">
    <w:name w:val="样式 453 10 磅"/>
    <w:next w:val="654"/>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932">
    <w:name w:val="正文932"/>
    <w:pPr>
      <w:widowControl w:val="0"/>
      <w:jc w:val="both"/>
    </w:pPr>
    <w:rPr>
      <w:rFonts w:ascii="Times New Roman" w:eastAsia="宋体" w:hAnsi="Times New Roman" w:cs="Times New Roman"/>
      <w:kern w:val="2"/>
      <w:sz w:val="21"/>
      <w:szCs w:val="24"/>
      <w:lang w:val="en-US" w:eastAsia="zh-CN" w:bidi="ar-SA"/>
    </w:rPr>
  </w:style>
  <w:style w:type="paragraph" w:customStyle="1" w:styleId="1148">
    <w:name w:val="正文1148"/>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zh-CN" w:bidi="ar-SA"/>
    </w:rPr>
  </w:style>
  <w:style w:type="paragraph" w:customStyle="1" w:styleId="10150">
    <w:name w:val="正文1015"/>
    <w:pPr>
      <w:widowControl w:val="0"/>
      <w:jc w:val="both"/>
    </w:pPr>
    <w:rPr>
      <w:rFonts w:ascii="Times New Roman" w:eastAsia="宋体" w:hAnsi="Times New Roman" w:cs="Times New Roman"/>
      <w:kern w:val="2"/>
      <w:sz w:val="21"/>
      <w:szCs w:val="24"/>
      <w:lang w:val="en-US" w:eastAsia="zh-CN" w:bidi="ar-SA"/>
    </w:rPr>
  </w:style>
  <w:style w:type="paragraph" w:customStyle="1" w:styleId="199510">
    <w:name w:val="样式 1995 10 磅"/>
    <w:pPr>
      <w:widowControl w:val="0"/>
      <w:spacing w:line="360" w:lineRule="auto"/>
      <w:jc w:val="both"/>
    </w:pPr>
    <w:rPr>
      <w:rFonts w:ascii="宋体" w:eastAsia="宋体" w:cs="Times New Roman"/>
      <w:kern w:val="2"/>
      <w:sz w:val="21"/>
      <w:szCs w:val="21"/>
      <w:lang w:val="en-US" w:eastAsia="zh-CN" w:bidi="ar-SA"/>
    </w:rPr>
  </w:style>
  <w:style w:type="paragraph" w:customStyle="1" w:styleId="602">
    <w:name w:val="正文602"/>
    <w:pPr>
      <w:widowControl w:val="0"/>
      <w:jc w:val="both"/>
    </w:pPr>
    <w:rPr>
      <w:rFonts w:ascii="Times New Roman" w:eastAsia="宋体" w:hAnsi="Times New Roman" w:cs="Times New Roman"/>
      <w:kern w:val="2"/>
      <w:sz w:val="21"/>
      <w:szCs w:val="24"/>
      <w:lang w:val="en-US" w:eastAsia="zh-CN" w:bidi="ar-SA"/>
    </w:rPr>
  </w:style>
  <w:style w:type="paragraph" w:customStyle="1" w:styleId="1600">
    <w:name w:val="正文160"/>
    <w:pPr>
      <w:widowControl w:val="0"/>
      <w:jc w:val="both"/>
    </w:pPr>
    <w:rPr>
      <w:rFonts w:ascii="Times New Roman" w:eastAsia="宋体" w:hAnsi="Times New Roman" w:cs="Times New Roman"/>
      <w:kern w:val="2"/>
      <w:sz w:val="21"/>
      <w:szCs w:val="24"/>
      <w:lang w:val="en-US" w:eastAsia="zh-CN" w:bidi="ar-SA"/>
    </w:rPr>
  </w:style>
  <w:style w:type="paragraph" w:customStyle="1" w:styleId="6300">
    <w:name w:val="正文630"/>
    <w:pPr>
      <w:widowControl w:val="0"/>
      <w:jc w:val="both"/>
    </w:pPr>
    <w:rPr>
      <w:rFonts w:ascii="Times New Roman" w:eastAsia="宋体" w:hAnsi="Times New Roman" w:cs="Times New Roman"/>
      <w:kern w:val="2"/>
      <w:sz w:val="21"/>
      <w:szCs w:val="24"/>
      <w:lang w:val="en-US" w:eastAsia="zh-CN" w:bidi="ar-SA"/>
    </w:rPr>
  </w:style>
  <w:style w:type="paragraph" w:customStyle="1" w:styleId="453">
    <w:name w:val="正文453"/>
    <w:pPr>
      <w:widowControl w:val="0"/>
      <w:jc w:val="both"/>
    </w:pPr>
    <w:rPr>
      <w:rFonts w:ascii="Times New Roman" w:eastAsia="宋体" w:hAnsi="Times New Roman" w:cs="Times New Roman"/>
      <w:kern w:val="2"/>
      <w:sz w:val="21"/>
      <w:szCs w:val="24"/>
      <w:lang w:val="en-US" w:eastAsia="zh-CN" w:bidi="ar-SA"/>
    </w:rPr>
  </w:style>
  <w:style w:type="paragraph" w:customStyle="1" w:styleId="11160">
    <w:name w:val="正文1116"/>
    <w:next w:val="1157"/>
    <w:pPr>
      <w:widowControl w:val="0"/>
      <w:jc w:val="both"/>
    </w:pPr>
    <w:rPr>
      <w:rFonts w:ascii="Times New Roman" w:eastAsia="方正仿宋_GBK" w:hAnsi="Times New Roman" w:cs="Times New Roman"/>
      <w:kern w:val="2"/>
      <w:sz w:val="32"/>
      <w:lang w:val="en-US" w:eastAsia="zh-CN" w:bidi="ar-SA"/>
    </w:rPr>
  </w:style>
  <w:style w:type="paragraph" w:customStyle="1" w:styleId="1157">
    <w:name w:val="正文1157"/>
    <w:pPr>
      <w:widowControl w:val="0"/>
      <w:jc w:val="both"/>
    </w:pPr>
    <w:rPr>
      <w:rFonts w:ascii="Times New Roman" w:eastAsia="方正仿宋_GBK" w:hAnsi="Times New Roman" w:cs="Times New Roman"/>
      <w:kern w:val="2"/>
      <w:sz w:val="32"/>
      <w:lang w:val="en-US" w:eastAsia="zh-CN" w:bidi="ar-SA"/>
    </w:rPr>
  </w:style>
  <w:style w:type="paragraph" w:customStyle="1" w:styleId="1660">
    <w:name w:val="正文166"/>
    <w:pPr>
      <w:widowControl w:val="0"/>
      <w:jc w:val="both"/>
    </w:pPr>
    <w:rPr>
      <w:rFonts w:ascii="Times New Roman" w:eastAsia="宋体" w:hAnsi="Times New Roman" w:cs="Times New Roman"/>
      <w:kern w:val="2"/>
      <w:sz w:val="21"/>
      <w:szCs w:val="24"/>
      <w:lang w:val="en-US" w:eastAsia="zh-CN" w:bidi="ar-SA"/>
    </w:rPr>
  </w:style>
  <w:style w:type="paragraph" w:customStyle="1" w:styleId="918">
    <w:name w:val="正文918"/>
    <w:pPr>
      <w:widowControl w:val="0"/>
      <w:jc w:val="both"/>
    </w:pPr>
    <w:rPr>
      <w:rFonts w:ascii="Times New Roman" w:eastAsia="宋体" w:hAnsi="Times New Roman" w:cs="Times New Roman"/>
      <w:kern w:val="2"/>
      <w:sz w:val="21"/>
      <w:szCs w:val="24"/>
      <w:lang w:val="en-US" w:eastAsia="zh-CN" w:bidi="ar-SA"/>
    </w:rPr>
  </w:style>
  <w:style w:type="paragraph" w:customStyle="1" w:styleId="188">
    <w:name w:val="页脚1"/>
    <w:pPr>
      <w:widowControl w:val="0"/>
      <w:tabs>
        <w:tab w:val="center" w:pos="4153"/>
        <w:tab w:val="right" w:pos="8306"/>
      </w:tabs>
      <w:adjustRightInd w:val="0"/>
      <w:spacing w:line="240" w:lineRule="atLeast"/>
      <w:textAlignment w:val="baseline"/>
    </w:pPr>
    <w:rPr>
      <w:rFonts w:ascii="Times New Roman" w:eastAsia="宋体" w:hAnsi="Times New Roman" w:cs="Times New Roman"/>
      <w:sz w:val="18"/>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zh-CN" w:bidi="ar-SA"/>
    </w:rPr>
  </w:style>
  <w:style w:type="paragraph" w:customStyle="1" w:styleId="738">
    <w:name w:val="正文738"/>
    <w:pPr>
      <w:widowControl w:val="0"/>
      <w:jc w:val="both"/>
    </w:pPr>
    <w:rPr>
      <w:rFonts w:ascii="Times New Roman" w:eastAsia="宋体" w:hAnsi="Times New Roman" w:cs="Times New Roman"/>
      <w:kern w:val="2"/>
      <w:sz w:val="21"/>
      <w:szCs w:val="24"/>
      <w:lang w:val="en-US" w:eastAsia="zh-CN" w:bidi="ar-SA"/>
    </w:rPr>
  </w:style>
  <w:style w:type="paragraph" w:customStyle="1" w:styleId="1175">
    <w:name w:val="正文1175"/>
    <w:pPr>
      <w:widowControl w:val="0"/>
      <w:jc w:val="both"/>
    </w:pPr>
    <w:rPr>
      <w:rFonts w:ascii="Calibri" w:eastAsia="宋体" w:hAnsi="Calibri" w:cs="Times New Roman"/>
      <w:kern w:val="2"/>
      <w:sz w:val="21"/>
      <w:szCs w:val="22"/>
      <w:lang w:val="en-US" w:eastAsia="zh-CN" w:bidi="ar-SA"/>
    </w:rPr>
  </w:style>
  <w:style w:type="paragraph" w:customStyle="1" w:styleId="771">
    <w:name w:val="样式 7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zh-CN" w:bidi="ar-SA"/>
    </w:rPr>
  </w:style>
  <w:style w:type="paragraph" w:customStyle="1" w:styleId="8090">
    <w:name w:val="正文809"/>
    <w:pPr>
      <w:widowControl w:val="0"/>
      <w:jc w:val="both"/>
    </w:pPr>
    <w:rPr>
      <w:rFonts w:ascii="Calibri" w:eastAsia="宋体" w:hAnsi="Calibri" w:cs="Times New Roman"/>
      <w:kern w:val="2"/>
      <w:sz w:val="21"/>
      <w:szCs w:val="22"/>
      <w:lang w:val="en-US" w:eastAsia="zh-CN" w:bidi="ar-SA"/>
    </w:rPr>
  </w:style>
  <w:style w:type="paragraph" w:customStyle="1" w:styleId="603">
    <w:name w:val="正文603"/>
    <w:pPr>
      <w:widowControl w:val="0"/>
      <w:jc w:val="both"/>
    </w:pPr>
    <w:rPr>
      <w:rFonts w:ascii="Times New Roman" w:eastAsia="宋体" w:hAnsi="Times New Roman" w:cs="Times New Roman"/>
      <w:kern w:val="2"/>
      <w:sz w:val="21"/>
      <w:szCs w:val="24"/>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eastAsia="zh-CN" w:bidi="ar-SA"/>
    </w:rPr>
  </w:style>
  <w:style w:type="paragraph" w:customStyle="1" w:styleId="4270">
    <w:name w:val="正文427"/>
    <w:pPr>
      <w:widowControl w:val="0"/>
      <w:jc w:val="both"/>
    </w:pPr>
    <w:rPr>
      <w:rFonts w:ascii="Times New Roman" w:eastAsia="宋体" w:hAnsi="Times New Roman" w:cs="Times New Roman"/>
      <w:kern w:val="2"/>
      <w:sz w:val="21"/>
      <w:szCs w:val="24"/>
      <w:lang w:val="en-US" w:eastAsia="zh-CN" w:bidi="ar-SA"/>
    </w:rPr>
  </w:style>
  <w:style w:type="paragraph" w:customStyle="1" w:styleId="94710">
    <w:name w:val="样式 94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96410">
    <w:name w:val="样式 196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7120">
    <w:name w:val="正文712"/>
    <w:pPr>
      <w:widowControl w:val="0"/>
      <w:jc w:val="both"/>
    </w:pPr>
    <w:rPr>
      <w:rFonts w:ascii="Times New Roman" w:eastAsia="宋体" w:hAnsi="Times New Roman" w:cs="Times New Roman"/>
      <w:kern w:val="2"/>
      <w:sz w:val="21"/>
      <w:szCs w:val="24"/>
      <w:lang w:val="en-US" w:eastAsia="zh-CN" w:bidi="ar-SA"/>
    </w:rPr>
  </w:style>
  <w:style w:type="paragraph" w:customStyle="1" w:styleId="919">
    <w:name w:val="正文919"/>
    <w:pPr>
      <w:widowControl w:val="0"/>
      <w:jc w:val="both"/>
    </w:pPr>
    <w:rPr>
      <w:rFonts w:ascii="Times New Roman" w:eastAsia="宋体" w:hAnsi="Times New Roman" w:cs="Times New Roman"/>
      <w:kern w:val="2"/>
      <w:sz w:val="21"/>
      <w:szCs w:val="24"/>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195">
    <w:name w:val="样式 19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200">
    <w:name w:val="正文420"/>
    <w:pPr>
      <w:widowControl w:val="0"/>
      <w:jc w:val="both"/>
    </w:pPr>
    <w:rPr>
      <w:rFonts w:ascii="Times New Roman" w:eastAsia="宋体" w:hAnsi="Times New Roman" w:cs="Times New Roman"/>
      <w:kern w:val="2"/>
      <w:sz w:val="21"/>
      <w:szCs w:val="24"/>
      <w:lang w:val="en-US" w:eastAsia="zh-CN" w:bidi="ar-SA"/>
    </w:rPr>
  </w:style>
  <w:style w:type="paragraph" w:customStyle="1" w:styleId="579">
    <w:name w:val="正文579"/>
    <w:pPr>
      <w:widowControl w:val="0"/>
      <w:jc w:val="both"/>
    </w:pPr>
    <w:rPr>
      <w:rFonts w:ascii="Times New Roman" w:eastAsia="宋体" w:hAnsi="Times New Roman" w:cs="Times New Roman"/>
      <w:kern w:val="2"/>
      <w:sz w:val="21"/>
      <w:szCs w:val="24"/>
      <w:lang w:val="en-US" w:eastAsia="zh-CN" w:bidi="ar-SA"/>
    </w:rPr>
  </w:style>
  <w:style w:type="paragraph" w:customStyle="1" w:styleId="35310">
    <w:name w:val="样式 353 10 磅"/>
    <w:next w:val="353101"/>
    <w:pPr>
      <w:widowControl w:val="0"/>
      <w:jc w:val="both"/>
    </w:pPr>
    <w:rPr>
      <w:rFonts w:ascii="Times New Roman" w:eastAsia="宋体" w:hAnsi="Times New Roman" w:cs="Times New Roman"/>
      <w:kern w:val="2"/>
      <w:sz w:val="21"/>
      <w:szCs w:val="22"/>
      <w:lang w:val="en-US" w:eastAsia="zh-CN" w:bidi="ar-SA"/>
    </w:rPr>
  </w:style>
  <w:style w:type="paragraph" w:customStyle="1" w:styleId="758">
    <w:name w:val="正文758"/>
    <w:pPr>
      <w:widowControl w:val="0"/>
      <w:jc w:val="both"/>
    </w:pPr>
    <w:rPr>
      <w:rFonts w:ascii="Times New Roman" w:eastAsia="宋体" w:hAnsi="Times New Roman" w:cs="Times New Roman"/>
      <w:kern w:val="2"/>
      <w:sz w:val="21"/>
      <w:szCs w:val="24"/>
      <w:lang w:val="en-US" w:eastAsia="zh-CN" w:bidi="ar-SA"/>
    </w:rPr>
  </w:style>
  <w:style w:type="paragraph" w:customStyle="1" w:styleId="479">
    <w:name w:val="正文479"/>
    <w:pPr>
      <w:widowControl w:val="0"/>
      <w:jc w:val="both"/>
    </w:pPr>
    <w:rPr>
      <w:rFonts w:ascii="Times New Roman" w:eastAsia="宋体" w:hAnsi="Times New Roman"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zh-CN" w:bidi="ar-SA"/>
    </w:rPr>
  </w:style>
  <w:style w:type="paragraph" w:customStyle="1" w:styleId="2180">
    <w:name w:val="正文218"/>
    <w:pPr>
      <w:widowControl w:val="0"/>
      <w:jc w:val="both"/>
    </w:pPr>
    <w:rPr>
      <w:rFonts w:ascii="Times New Roman" w:eastAsia="宋体" w:hAnsi="Times New Roman" w:cs="Times New Roman"/>
      <w:kern w:val="2"/>
      <w:sz w:val="21"/>
      <w:szCs w:val="24"/>
      <w:lang w:val="en-US" w:eastAsia="zh-CN" w:bidi="ar-SA"/>
    </w:rPr>
  </w:style>
  <w:style w:type="paragraph" w:customStyle="1" w:styleId="849">
    <w:name w:val="正文849"/>
    <w:pPr>
      <w:widowControl w:val="0"/>
      <w:jc w:val="both"/>
    </w:pPr>
    <w:rPr>
      <w:rFonts w:ascii="Calibri" w:eastAsia="宋体" w:hAnsi="Calibri" w:cs="Times New Roman"/>
      <w:kern w:val="2"/>
      <w:sz w:val="21"/>
      <w:szCs w:val="22"/>
      <w:lang w:val="en-US" w:eastAsia="zh-CN" w:bidi="ar-SA"/>
    </w:rPr>
  </w:style>
  <w:style w:type="paragraph" w:customStyle="1" w:styleId="7311">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128">
    <w:name w:val="正文1128"/>
    <w:pPr>
      <w:widowControl w:val="0"/>
      <w:jc w:val="both"/>
    </w:pPr>
    <w:rPr>
      <w:rFonts w:ascii="Times New Roman" w:eastAsia="宋体" w:hAnsi="Times New Roman" w:cs="Times New Roman"/>
      <w:kern w:val="2"/>
      <w:sz w:val="21"/>
      <w:szCs w:val="24"/>
      <w:lang w:val="en-US" w:eastAsia="zh-CN" w:bidi="ar-SA"/>
    </w:rPr>
  </w:style>
  <w:style w:type="paragraph" w:customStyle="1" w:styleId="201310">
    <w:name w:val="样式 2013 10 磅"/>
    <w:pPr>
      <w:widowControl w:val="0"/>
      <w:jc w:val="both"/>
    </w:pPr>
    <w:rPr>
      <w:rFonts w:ascii="Times New Roman" w:eastAsia="宋体" w:hAnsi="Times New Roman" w:cs="Times New Roman"/>
      <w:kern w:val="2"/>
      <w:sz w:val="21"/>
      <w:szCs w:val="24"/>
      <w:lang w:val="en-US" w:eastAsia="zh-CN" w:bidi="ar-SA"/>
    </w:rPr>
  </w:style>
  <w:style w:type="paragraph" w:customStyle="1" w:styleId="798">
    <w:name w:val="正文798"/>
    <w:pPr>
      <w:widowControl w:val="0"/>
      <w:jc w:val="both"/>
    </w:pPr>
    <w:rPr>
      <w:rFonts w:ascii="Calibri" w:eastAsia="宋体" w:hAnsi="Calibri" w:cs="Times New Roman"/>
      <w:kern w:val="2"/>
      <w:sz w:val="21"/>
      <w:szCs w:val="22"/>
      <w:lang w:val="en-US" w:eastAsia="zh-CN" w:bidi="ar-SA"/>
    </w:rPr>
  </w:style>
  <w:style w:type="paragraph" w:customStyle="1" w:styleId="23510">
    <w:name w:val="样式 23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08">
    <w:name w:val="正文508"/>
    <w:pPr>
      <w:widowControl w:val="0"/>
      <w:jc w:val="both"/>
    </w:pPr>
    <w:rPr>
      <w:rFonts w:ascii="Times New Roman" w:eastAsia="宋体" w:hAnsi="Times New Roman" w:cs="Times New Roman"/>
      <w:kern w:val="2"/>
      <w:sz w:val="21"/>
      <w:szCs w:val="24"/>
      <w:lang w:val="en-US" w:eastAsia="zh-CN" w:bidi="ar-SA"/>
    </w:rPr>
  </w:style>
  <w:style w:type="paragraph" w:customStyle="1" w:styleId="36210">
    <w:name w:val="样式 362 10 磅"/>
    <w:next w:val="51410"/>
    <w:pPr>
      <w:widowControl w:val="0"/>
      <w:jc w:val="both"/>
    </w:pPr>
    <w:rPr>
      <w:rFonts w:ascii="Times New Roman" w:eastAsia="宋体" w:hAnsi="Times New Roman" w:cs="Times New Roman"/>
      <w:kern w:val="2"/>
      <w:sz w:val="21"/>
      <w:szCs w:val="21"/>
      <w:lang w:val="en-US" w:eastAsia="zh-CN" w:bidi="ar-SA"/>
    </w:rPr>
  </w:style>
  <w:style w:type="paragraph" w:customStyle="1" w:styleId="51410">
    <w:name w:val="样式 514 10 磅"/>
    <w:next w:val="952"/>
    <w:pPr>
      <w:widowControl w:val="0"/>
      <w:ind w:left="1104"/>
      <w:jc w:val="both"/>
    </w:pPr>
    <w:rPr>
      <w:rFonts w:ascii="宋体" w:eastAsia="宋体" w:cs="Times New Roman"/>
      <w:kern w:val="2"/>
      <w:sz w:val="21"/>
      <w:szCs w:val="21"/>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eastAsia="zh-CN" w:bidi="ar-SA"/>
    </w:rPr>
  </w:style>
  <w:style w:type="paragraph" w:customStyle="1" w:styleId="2511">
    <w:name w:val="样式 25 小四"/>
    <w:pPr>
      <w:widowControl w:val="0"/>
      <w:jc w:val="center"/>
    </w:pPr>
    <w:rPr>
      <w:rFonts w:ascii="Times New Roman" w:eastAsia="宋体" w:hAnsi="Times New Roman" w:cs="Times New Roman"/>
      <w:kern w:val="2"/>
      <w:sz w:val="24"/>
      <w:lang w:val="en-US" w:eastAsia="zh-CN" w:bidi="ar-SA"/>
    </w:rPr>
  </w:style>
  <w:style w:type="paragraph" w:customStyle="1" w:styleId="1073">
    <w:name w:val="纯文本107"/>
    <w:pPr>
      <w:widowControl w:val="0"/>
      <w:jc w:val="both"/>
    </w:pPr>
    <w:rPr>
      <w:rFonts w:ascii="宋体" w:eastAsia="宋体" w:cs="Courier New"/>
      <w:kern w:val="2"/>
      <w:sz w:val="21"/>
      <w:szCs w:val="21"/>
      <w:lang w:val="en-US" w:eastAsia="zh-CN" w:bidi="ar-SA"/>
    </w:rPr>
  </w:style>
  <w:style w:type="paragraph" w:customStyle="1" w:styleId="8900">
    <w:name w:val="正文890"/>
    <w:pPr>
      <w:widowControl w:val="0"/>
      <w:jc w:val="both"/>
    </w:pPr>
    <w:rPr>
      <w:rFonts w:ascii="Calibri" w:eastAsia="宋体" w:hAnsi="Calibri" w:cs="Times New Roman"/>
      <w:kern w:val="2"/>
      <w:sz w:val="21"/>
      <w:szCs w:val="22"/>
      <w:lang w:val="en-US" w:eastAsia="zh-CN" w:bidi="ar-SA"/>
    </w:rPr>
  </w:style>
  <w:style w:type="paragraph" w:customStyle="1" w:styleId="6400">
    <w:name w:val="正文640"/>
    <w:pPr>
      <w:widowControl w:val="0"/>
      <w:jc w:val="both"/>
    </w:pPr>
    <w:rPr>
      <w:rFonts w:ascii="Times New Roman" w:eastAsia="宋体" w:hAnsi="Times New Roman" w:cs="Times New Roman"/>
      <w:kern w:val="2"/>
      <w:sz w:val="21"/>
      <w:szCs w:val="24"/>
      <w:lang w:val="en-US" w:eastAsia="zh-CN"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91410">
    <w:name w:val="样式 1914 10 磅"/>
    <w:pPr>
      <w:widowControl w:val="0"/>
      <w:numPr>
        <w:ilvl w:val="0"/>
        <w:numId w:val="9"/>
      </w:numPr>
      <w:tabs>
        <w:tab w:val="left" w:pos="0"/>
      </w:tabs>
      <w:jc w:val="both"/>
    </w:pPr>
    <w:rPr>
      <w:rFonts w:ascii="宋体" w:eastAsia="宋体" w:cs="Times New Roman"/>
      <w:kern w:val="2"/>
      <w:sz w:val="21"/>
      <w:szCs w:val="21"/>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lang w:val="en-US" w:eastAsia="zh-CN"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070">
    <w:name w:val="正文1107"/>
    <w:pPr>
      <w:widowControl w:val="0"/>
      <w:jc w:val="both"/>
    </w:pPr>
    <w:rPr>
      <w:rFonts w:ascii="Times New Roman" w:eastAsia="宋体" w:hAnsi="Times New Roman" w:cs="Times New Roman"/>
      <w:kern w:val="2"/>
      <w:sz w:val="21"/>
      <w:szCs w:val="24"/>
      <w:lang w:val="en-US" w:eastAsia="zh-CN" w:bidi="ar-SA"/>
    </w:rPr>
  </w:style>
  <w:style w:type="paragraph" w:customStyle="1" w:styleId="1212">
    <w:name w:val="纯文本12"/>
    <w:pPr>
      <w:widowControl w:val="0"/>
      <w:jc w:val="both"/>
    </w:pPr>
    <w:rPr>
      <w:rFonts w:ascii="宋体" w:eastAsia="宋体" w:cs="Courier New"/>
      <w:kern w:val="2"/>
      <w:sz w:val="21"/>
      <w:szCs w:val="21"/>
      <w:lang w:val="en-US" w:eastAsia="zh-CN" w:bidi="ar-SA"/>
    </w:rPr>
  </w:style>
  <w:style w:type="paragraph" w:customStyle="1" w:styleId="991">
    <w:name w:val="正文991"/>
    <w:next w:val="992"/>
    <w:pPr>
      <w:widowControl w:val="0"/>
      <w:jc w:val="both"/>
    </w:pPr>
    <w:rPr>
      <w:rFonts w:ascii="Calibri" w:eastAsia="宋体" w:hAnsi="Calibri" w:cs="Times New Roman"/>
      <w:kern w:val="2"/>
      <w:sz w:val="21"/>
      <w:szCs w:val="22"/>
      <w:lang w:val="en-US" w:eastAsia="zh-CN" w:bidi="ar-SA"/>
    </w:rPr>
  </w:style>
  <w:style w:type="paragraph" w:customStyle="1" w:styleId="992">
    <w:name w:val="正文992"/>
    <w:pPr>
      <w:widowControl w:val="0"/>
      <w:jc w:val="both"/>
    </w:pPr>
    <w:rPr>
      <w:rFonts w:ascii="Calibri" w:eastAsia="宋体" w:hAnsi="Calibri" w:cs="Times New Roman"/>
      <w:kern w:val="2"/>
      <w:sz w:val="21"/>
      <w:szCs w:val="22"/>
      <w:lang w:val="en-US" w:eastAsia="zh-CN" w:bidi="ar-SA"/>
    </w:rPr>
  </w:style>
  <w:style w:type="paragraph" w:customStyle="1" w:styleId="607">
    <w:name w:val="正文607"/>
    <w:pPr>
      <w:widowControl w:val="0"/>
      <w:jc w:val="both"/>
    </w:pPr>
    <w:rPr>
      <w:rFonts w:ascii="Times New Roman" w:eastAsia="宋体" w:hAnsi="Times New Roman" w:cs="Times New Roman"/>
      <w:kern w:val="2"/>
      <w:sz w:val="21"/>
      <w:szCs w:val="24"/>
      <w:lang w:val="en-US" w:eastAsia="zh-CN" w:bidi="ar-SA"/>
    </w:rPr>
  </w:style>
  <w:style w:type="paragraph" w:customStyle="1" w:styleId="374">
    <w:name w:val="正文374"/>
    <w:pPr>
      <w:widowControl w:val="0"/>
      <w:jc w:val="both"/>
    </w:pPr>
    <w:rPr>
      <w:rFonts w:ascii="Times New Roman" w:eastAsia="宋体" w:hAnsi="Times New Roman" w:cs="Times New Roman"/>
      <w:kern w:val="2"/>
      <w:sz w:val="21"/>
      <w:szCs w:val="24"/>
      <w:lang w:val="en-US" w:eastAsia="zh-CN" w:bidi="ar-SA"/>
    </w:rPr>
  </w:style>
  <w:style w:type="paragraph" w:customStyle="1" w:styleId="4040">
    <w:name w:val="正文404"/>
    <w:pPr>
      <w:widowControl w:val="0"/>
      <w:jc w:val="both"/>
    </w:pPr>
    <w:rPr>
      <w:rFonts w:ascii="Times New Roman" w:eastAsia="宋体" w:hAnsi="Times New Roman" w:cs="Times New Roman"/>
      <w:kern w:val="2"/>
      <w:sz w:val="21"/>
      <w:szCs w:val="24"/>
      <w:lang w:val="en-US" w:eastAsia="zh-CN" w:bidi="ar-SA"/>
    </w:rPr>
  </w:style>
  <w:style w:type="paragraph" w:customStyle="1" w:styleId="2190">
    <w:name w:val="正文219"/>
    <w:pPr>
      <w:widowControl w:val="0"/>
      <w:jc w:val="both"/>
    </w:pPr>
    <w:rPr>
      <w:rFonts w:ascii="Times New Roman" w:eastAsia="宋体" w:hAnsi="Times New Roman" w:cs="Times New Roman"/>
      <w:kern w:val="2"/>
      <w:sz w:val="21"/>
      <w:szCs w:val="24"/>
      <w:lang w:val="en-US" w:eastAsia="zh-CN" w:bidi="ar-SA"/>
    </w:rPr>
  </w:style>
  <w:style w:type="paragraph" w:customStyle="1" w:styleId="269">
    <w:name w:val="批注主题2"/>
    <w:pPr>
      <w:widowControl w:val="0"/>
      <w:jc w:val="both"/>
    </w:pPr>
    <w:rPr>
      <w:rFonts w:ascii="Calibri" w:eastAsia="宋体" w:hAnsi="Calibri" w:cs="Times New Roman"/>
      <w:b/>
      <w:bCs/>
      <w:kern w:val="2"/>
      <w:sz w:val="21"/>
      <w:szCs w:val="22"/>
      <w:lang w:val="en-US" w:eastAsia="zh-CN" w:bidi="ar-SA"/>
    </w:rPr>
  </w:style>
  <w:style w:type="paragraph" w:customStyle="1" w:styleId="395">
    <w:name w:val="正文395"/>
    <w:pPr>
      <w:widowControl w:val="0"/>
      <w:jc w:val="both"/>
    </w:pPr>
    <w:rPr>
      <w:rFonts w:ascii="Times New Roman" w:eastAsia="宋体" w:hAnsi="Times New Roman" w:cs="Times New Roman"/>
      <w:kern w:val="2"/>
      <w:sz w:val="21"/>
      <w:szCs w:val="24"/>
      <w:lang w:val="en-US" w:eastAsia="zh-CN" w:bidi="ar-SA"/>
    </w:rPr>
  </w:style>
  <w:style w:type="paragraph" w:customStyle="1" w:styleId="6911">
    <w:name w:val="纯文本69"/>
    <w:pPr>
      <w:widowControl w:val="0"/>
      <w:jc w:val="both"/>
    </w:pPr>
    <w:rPr>
      <w:rFonts w:ascii="宋体" w:eastAsia="宋体" w:cs="Courier New"/>
      <w:kern w:val="2"/>
      <w:sz w:val="21"/>
      <w:szCs w:val="21"/>
      <w:lang w:val="en-US" w:eastAsia="zh-CN" w:bidi="ar-SA"/>
    </w:rPr>
  </w:style>
  <w:style w:type="paragraph" w:customStyle="1" w:styleId="37710">
    <w:name w:val="样式 37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060">
    <w:name w:val="正文306"/>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正文925"/>
    <w:pPr>
      <w:widowControl w:val="0"/>
      <w:jc w:val="both"/>
    </w:pPr>
    <w:rPr>
      <w:rFonts w:ascii="Times New Roman" w:eastAsia="宋体" w:hAnsi="Times New Roman" w:cs="Times New Roman"/>
      <w:kern w:val="2"/>
      <w:sz w:val="21"/>
      <w:szCs w:val="24"/>
      <w:lang w:val="en-US" w:eastAsia="zh-CN" w:bidi="ar-SA"/>
    </w:rPr>
  </w:style>
  <w:style w:type="paragraph" w:customStyle="1" w:styleId="328">
    <w:name w:val="正文328"/>
    <w:pPr>
      <w:widowControl w:val="0"/>
      <w:jc w:val="both"/>
    </w:pPr>
    <w:rPr>
      <w:rFonts w:ascii="Times New Roman" w:eastAsia="宋体" w:hAnsi="Times New Roman" w:cs="Times New Roman"/>
      <w:kern w:val="2"/>
      <w:sz w:val="21"/>
      <w:szCs w:val="24"/>
      <w:lang w:val="en-US" w:eastAsia="zh-CN" w:bidi="ar-SA"/>
    </w:rPr>
  </w:style>
  <w:style w:type="paragraph" w:customStyle="1" w:styleId="1081">
    <w:name w:val="纯文本108"/>
    <w:pPr>
      <w:widowControl w:val="0"/>
      <w:jc w:val="both"/>
    </w:pPr>
    <w:rPr>
      <w:rFonts w:ascii="宋体" w:eastAsia="宋体" w:cs="Courier New"/>
      <w:kern w:val="2"/>
      <w:sz w:val="21"/>
      <w:szCs w:val="21"/>
      <w:lang w:val="en-US" w:eastAsia="zh-CN" w:bidi="ar-SA"/>
    </w:rPr>
  </w:style>
  <w:style w:type="paragraph" w:customStyle="1" w:styleId="934">
    <w:name w:val="正文934"/>
    <w:pPr>
      <w:widowControl w:val="0"/>
      <w:jc w:val="both"/>
    </w:pPr>
    <w:rPr>
      <w:rFonts w:ascii="Times New Roman" w:eastAsia="宋体" w:hAnsi="Times New Roman" w:cs="Times New Roman"/>
      <w:kern w:val="2"/>
      <w:sz w:val="21"/>
      <w:szCs w:val="24"/>
      <w:lang w:val="en-US" w:eastAsia="zh-CN" w:bidi="ar-SA"/>
    </w:rPr>
  </w:style>
  <w:style w:type="paragraph" w:customStyle="1" w:styleId="880">
    <w:name w:val="纯文本88"/>
    <w:pPr>
      <w:widowControl w:val="0"/>
      <w:jc w:val="both"/>
    </w:pPr>
    <w:rPr>
      <w:rFonts w:ascii="宋体" w:eastAsia="宋体" w:cs="Courier New"/>
      <w:kern w:val="2"/>
      <w:sz w:val="21"/>
      <w:szCs w:val="21"/>
      <w:lang w:val="en-US" w:eastAsia="zh-CN" w:bidi="ar-SA"/>
    </w:rPr>
  </w:style>
  <w:style w:type="paragraph" w:customStyle="1" w:styleId="1930">
    <w:name w:val="正文193"/>
    <w:pPr>
      <w:widowControl w:val="0"/>
      <w:jc w:val="both"/>
    </w:pPr>
    <w:rPr>
      <w:rFonts w:ascii="Times New Roman" w:eastAsia="宋体" w:hAnsi="Times New Roman" w:cs="Times New Roman"/>
      <w:kern w:val="2"/>
      <w:sz w:val="21"/>
      <w:szCs w:val="24"/>
      <w:lang w:val="en-US" w:eastAsia="zh-CN" w:bidi="ar-SA"/>
    </w:rPr>
  </w:style>
  <w:style w:type="paragraph" w:customStyle="1" w:styleId="10430">
    <w:name w:val="正文1043"/>
    <w:pPr>
      <w:widowControl w:val="0"/>
      <w:jc w:val="both"/>
    </w:pPr>
    <w:rPr>
      <w:rFonts w:ascii="Calibri" w:eastAsia="宋体" w:hAnsi="Calibri" w:cs="Times New Roman"/>
      <w:kern w:val="2"/>
      <w:sz w:val="21"/>
      <w:szCs w:val="22"/>
      <w:lang w:val="en-US" w:eastAsia="zh-CN" w:bidi="ar-SA"/>
    </w:rPr>
  </w:style>
  <w:style w:type="paragraph" w:customStyle="1" w:styleId="3220">
    <w:name w:val="正文322"/>
    <w:pPr>
      <w:widowControl w:val="0"/>
      <w:jc w:val="both"/>
    </w:pPr>
    <w:rPr>
      <w:rFonts w:ascii="Times New Roman" w:eastAsia="宋体" w:hAnsi="Times New Roman" w:cs="Times New Roman"/>
      <w:kern w:val="2"/>
      <w:sz w:val="21"/>
      <w:szCs w:val="24"/>
      <w:lang w:val="en-US" w:eastAsia="zh-CN" w:bidi="ar-SA"/>
    </w:rPr>
  </w:style>
  <w:style w:type="paragraph" w:customStyle="1" w:styleId="6120">
    <w:name w:val="正文612"/>
    <w:pPr>
      <w:widowControl w:val="0"/>
      <w:jc w:val="both"/>
    </w:pPr>
    <w:rPr>
      <w:rFonts w:ascii="Times New Roman" w:eastAsia="宋体" w:hAnsi="Times New Roman" w:cs="Times New Roman"/>
      <w:kern w:val="2"/>
      <w:sz w:val="21"/>
      <w:szCs w:val="24"/>
      <w:lang w:val="en-US" w:eastAsia="zh-CN" w:bidi="ar-SA"/>
    </w:rPr>
  </w:style>
  <w:style w:type="paragraph" w:customStyle="1" w:styleId="1176">
    <w:name w:val="正文1176"/>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67">
    <w:name w:val="正文667"/>
    <w:pPr>
      <w:widowControl w:val="0"/>
      <w:jc w:val="both"/>
    </w:pPr>
    <w:rPr>
      <w:rFonts w:ascii="Times New Roman" w:eastAsia="宋体" w:hAnsi="Times New Roman" w:cs="Times New Roman"/>
      <w:kern w:val="2"/>
      <w:sz w:val="21"/>
      <w:szCs w:val="24"/>
      <w:lang w:val="en-US" w:eastAsia="zh-CN" w:bidi="ar-SA"/>
    </w:rPr>
  </w:style>
  <w:style w:type="paragraph" w:customStyle="1" w:styleId="720">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7160">
    <w:name w:val="正文716"/>
    <w:pPr>
      <w:widowControl w:val="0"/>
      <w:jc w:val="both"/>
    </w:pPr>
    <w:rPr>
      <w:rFonts w:ascii="Times New Roman" w:eastAsia="宋体" w:hAnsi="Times New Roman" w:cs="Times New Roman"/>
      <w:kern w:val="2"/>
      <w:sz w:val="21"/>
      <w:szCs w:val="24"/>
      <w:lang w:val="en-US" w:eastAsia="zh-CN"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zh-CN" w:bidi="ar-SA"/>
    </w:rPr>
  </w:style>
  <w:style w:type="paragraph" w:customStyle="1" w:styleId="902">
    <w:name w:val="正文902"/>
    <w:pPr>
      <w:widowControl w:val="0"/>
      <w:jc w:val="both"/>
    </w:pPr>
    <w:rPr>
      <w:rFonts w:ascii="Calibri" w:eastAsia="宋体" w:hAnsi="Calibri" w:cs="Times New Roman"/>
      <w:kern w:val="2"/>
      <w:sz w:val="21"/>
      <w:szCs w:val="22"/>
      <w:lang w:val="en-US" w:eastAsia="zh-CN" w:bidi="ar-SA"/>
    </w:rPr>
  </w:style>
  <w:style w:type="paragraph" w:customStyle="1" w:styleId="36710">
    <w:name w:val="样式 36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954">
    <w:name w:val="正文954"/>
    <w:pPr>
      <w:widowControl w:val="0"/>
      <w:jc w:val="both"/>
    </w:pPr>
    <w:rPr>
      <w:rFonts w:ascii="Calibri" w:eastAsia="宋体" w:hAnsi="Calibri" w:cs="Times New Roman"/>
      <w:kern w:val="2"/>
      <w:sz w:val="21"/>
      <w:szCs w:val="22"/>
      <w:lang w:val="en-US" w:eastAsia="zh-CN" w:bidi="ar-SA"/>
    </w:rPr>
  </w:style>
  <w:style w:type="paragraph" w:customStyle="1" w:styleId="4230">
    <w:name w:val="正文423"/>
    <w:pPr>
      <w:widowControl w:val="0"/>
      <w:jc w:val="both"/>
    </w:pPr>
    <w:rPr>
      <w:rFonts w:ascii="Times New Roman" w:eastAsia="宋体" w:hAnsi="Times New Roman" w:cs="Times New Roman"/>
      <w:kern w:val="2"/>
      <w:sz w:val="21"/>
      <w:szCs w:val="24"/>
      <w:lang w:val="en-US" w:eastAsia="zh-CN" w:bidi="ar-SA"/>
    </w:rPr>
  </w:style>
  <w:style w:type="paragraph" w:customStyle="1" w:styleId="1141">
    <w:name w:val="正文1141"/>
    <w:pPr>
      <w:widowControl w:val="0"/>
      <w:jc w:val="both"/>
    </w:pPr>
    <w:rPr>
      <w:rFonts w:ascii="Times New Roman" w:eastAsia="宋体" w:hAnsi="Times New Roman" w:cs="Times New Roman"/>
      <w:kern w:val="2"/>
      <w:sz w:val="21"/>
      <w:szCs w:val="24"/>
      <w:lang w:val="en-US" w:eastAsia="zh-CN" w:bidi="ar-SA"/>
    </w:rPr>
  </w:style>
  <w:style w:type="paragraph" w:customStyle="1" w:styleId="4280">
    <w:name w:val="正文428"/>
    <w:pPr>
      <w:widowControl w:val="0"/>
      <w:jc w:val="both"/>
    </w:pPr>
    <w:rPr>
      <w:rFonts w:ascii="Times New Roman" w:eastAsia="宋体" w:hAnsi="Times New Roman" w:cs="Times New Roman"/>
      <w:kern w:val="2"/>
      <w:sz w:val="21"/>
      <w:szCs w:val="24"/>
      <w:lang w:val="en-US" w:eastAsia="zh-CN" w:bidi="ar-SA"/>
    </w:rPr>
  </w:style>
  <w:style w:type="paragraph" w:customStyle="1" w:styleId="818">
    <w:name w:val="正文818"/>
    <w:pPr>
      <w:widowControl w:val="0"/>
      <w:jc w:val="both"/>
    </w:pPr>
    <w:rPr>
      <w:rFonts w:ascii="Calibri" w:eastAsia="宋体" w:hAnsi="Calibri" w:cs="Times New Roman"/>
      <w:kern w:val="2"/>
      <w:sz w:val="21"/>
      <w:szCs w:val="22"/>
      <w:lang w:val="en-US" w:eastAsia="zh-CN" w:bidi="ar-SA"/>
    </w:rPr>
  </w:style>
  <w:style w:type="paragraph" w:customStyle="1" w:styleId="10140">
    <w:name w:val="正文1014"/>
    <w:next w:val="1035"/>
    <w:rPr>
      <w:rFonts w:ascii="Times New Roman" w:eastAsia="宋体" w:hAnsi="Times New Roman" w:cs="Times New Roman"/>
      <w:kern w:val="2"/>
      <w:sz w:val="21"/>
      <w:szCs w:val="21"/>
      <w:lang w:val="en-US" w:eastAsia="zh-CN" w:bidi="ar-SA"/>
    </w:rPr>
  </w:style>
  <w:style w:type="paragraph" w:customStyle="1" w:styleId="1035">
    <w:name w:val="正文1035"/>
    <w:rPr>
      <w:rFonts w:ascii="Times New Roman" w:eastAsia="宋体" w:hAnsi="Times New Roman" w:cs="Times New Roman"/>
      <w:kern w:val="2"/>
      <w:sz w:val="21"/>
      <w:szCs w:val="21"/>
      <w:lang w:val="en-US" w:eastAsia="zh-CN" w:bidi="ar-SA"/>
    </w:rPr>
  </w:style>
  <w:style w:type="paragraph" w:customStyle="1" w:styleId="3130">
    <w:name w:val="正文313"/>
    <w:pPr>
      <w:widowControl w:val="0"/>
      <w:jc w:val="both"/>
    </w:pPr>
    <w:rPr>
      <w:rFonts w:ascii="Times New Roman" w:eastAsia="宋体" w:hAnsi="Times New Roman" w:cs="Times New Roman"/>
      <w:kern w:val="2"/>
      <w:sz w:val="21"/>
      <w:szCs w:val="24"/>
      <w:lang w:val="en-US" w:eastAsia="zh-CN" w:bidi="ar-SA"/>
    </w:rPr>
  </w:style>
  <w:style w:type="paragraph" w:customStyle="1" w:styleId="10330">
    <w:name w:val="正文1033"/>
    <w:rPr>
      <w:rFonts w:ascii="Times New Roman" w:eastAsia="宋体" w:hAnsi="Times New Roman" w:cs="Times New Roman"/>
      <w:kern w:val="2"/>
      <w:sz w:val="21"/>
      <w:szCs w:val="21"/>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zh-CN" w:bidi="ar-SA"/>
    </w:rPr>
  </w:style>
  <w:style w:type="paragraph" w:customStyle="1" w:styleId="381">
    <w:name w:val="纯文本38"/>
    <w:pPr>
      <w:widowControl w:val="0"/>
      <w:jc w:val="both"/>
    </w:pPr>
    <w:rPr>
      <w:rFonts w:ascii="宋体" w:eastAsia="宋体" w:cs="Courier New"/>
      <w:kern w:val="2"/>
      <w:sz w:val="21"/>
      <w:szCs w:val="21"/>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300">
    <w:name w:val="正文330"/>
    <w:pPr>
      <w:widowControl w:val="0"/>
      <w:jc w:val="both"/>
    </w:pPr>
    <w:rPr>
      <w:rFonts w:ascii="Times New Roman" w:eastAsia="宋体" w:hAnsi="Times New Roman" w:cs="Times New Roman"/>
      <w:kern w:val="2"/>
      <w:sz w:val="21"/>
      <w:szCs w:val="24"/>
      <w:lang w:val="en-US" w:eastAsia="zh-CN" w:bidi="ar-SA"/>
    </w:rPr>
  </w:style>
  <w:style w:type="paragraph" w:customStyle="1" w:styleId="559">
    <w:name w:val="纯文本5"/>
    <w:pPr>
      <w:widowControl w:val="0"/>
      <w:spacing w:line="360" w:lineRule="auto"/>
      <w:jc w:val="both"/>
    </w:pPr>
    <w:rPr>
      <w:rFonts w:ascii="宋体" w:eastAsia="宋体" w:cs="Courier New"/>
      <w:kern w:val="2"/>
      <w:sz w:val="24"/>
      <w:szCs w:val="21"/>
      <w:lang w:val="en-US" w:eastAsia="zh-CN" w:bidi="ar-SA"/>
    </w:rPr>
  </w:style>
  <w:style w:type="paragraph" w:customStyle="1" w:styleId="1044">
    <w:name w:val="正文1044"/>
    <w:pPr>
      <w:widowControl w:val="0"/>
      <w:jc w:val="both"/>
    </w:pPr>
    <w:rPr>
      <w:rFonts w:ascii="Times New Roman" w:eastAsia="宋体" w:hAnsi="Times New Roman" w:cs="Times New Roman"/>
      <w:kern w:val="2"/>
      <w:sz w:val="21"/>
      <w:szCs w:val="24"/>
      <w:lang w:val="en-US" w:eastAsia="zh-CN" w:bidi="ar-SA"/>
    </w:rPr>
  </w:style>
  <w:style w:type="paragraph" w:customStyle="1" w:styleId="10730">
    <w:name w:val="正文1073"/>
    <w:pPr>
      <w:widowControl w:val="0"/>
      <w:jc w:val="both"/>
    </w:pPr>
    <w:rPr>
      <w:rFonts w:ascii="Calibri" w:eastAsia="宋体" w:hAnsi="Calibri" w:cs="Times New Roman"/>
      <w:kern w:val="2"/>
      <w:sz w:val="21"/>
      <w:szCs w:val="22"/>
      <w:lang w:val="en-US" w:eastAsia="zh-CN" w:bidi="ar-SA"/>
    </w:rPr>
  </w:style>
  <w:style w:type="paragraph" w:customStyle="1" w:styleId="3090">
    <w:name w:val="正文309"/>
    <w:pPr>
      <w:widowControl w:val="0"/>
      <w:jc w:val="both"/>
    </w:pPr>
    <w:rPr>
      <w:rFonts w:ascii="Times New Roman" w:eastAsia="宋体" w:hAnsi="Times New Roman" w:cs="Times New Roman"/>
      <w:kern w:val="2"/>
      <w:sz w:val="21"/>
      <w:szCs w:val="24"/>
      <w:lang w:val="en-US" w:eastAsia="zh-CN" w:bidi="ar-SA"/>
    </w:rPr>
  </w:style>
  <w:style w:type="paragraph" w:customStyle="1" w:styleId="23810">
    <w:name w:val="样式 23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5210">
    <w:name w:val="样式 25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zh-CN" w:bidi="ar-SA"/>
    </w:rPr>
  </w:style>
  <w:style w:type="paragraph" w:customStyle="1" w:styleId="982">
    <w:name w:val="正文982"/>
    <w:pPr>
      <w:widowControl w:val="0"/>
      <w:jc w:val="both"/>
    </w:pPr>
    <w:rPr>
      <w:rFonts w:ascii="Calibri" w:eastAsia="宋体" w:hAnsi="Calibri" w:cs="Times New Roman"/>
      <w:kern w:val="2"/>
      <w:sz w:val="21"/>
      <w:szCs w:val="22"/>
      <w:lang w:val="en-US" w:eastAsia="zh-CN" w:bidi="ar-SA"/>
    </w:rPr>
  </w:style>
  <w:style w:type="paragraph" w:customStyle="1" w:styleId="1221">
    <w:name w:val="纯文本122"/>
    <w:pPr>
      <w:widowControl w:val="0"/>
      <w:jc w:val="both"/>
    </w:pPr>
    <w:rPr>
      <w:rFonts w:ascii="宋体" w:eastAsia="宋体" w:cs="Courier New"/>
      <w:kern w:val="2"/>
      <w:sz w:val="21"/>
      <w:szCs w:val="21"/>
      <w:lang w:val="en-US" w:eastAsia="zh-CN" w:bidi="ar-SA"/>
    </w:rPr>
  </w:style>
  <w:style w:type="paragraph" w:customStyle="1" w:styleId="5590">
    <w:name w:val="正文559"/>
    <w:pPr>
      <w:widowControl w:val="0"/>
      <w:jc w:val="both"/>
    </w:pPr>
    <w:rPr>
      <w:rFonts w:ascii="Times New Roman" w:eastAsia="宋体" w:hAnsi="Times New Roman" w:cs="Times New Roman"/>
      <w:kern w:val="2"/>
      <w:sz w:val="21"/>
      <w:szCs w:val="24"/>
      <w:lang w:val="en-US" w:eastAsia="zh-CN" w:bidi="ar-SA"/>
    </w:rPr>
  </w:style>
  <w:style w:type="paragraph" w:customStyle="1" w:styleId="1167">
    <w:name w:val="正文1167"/>
    <w:pPr>
      <w:widowControl w:val="0"/>
      <w:jc w:val="both"/>
    </w:pPr>
    <w:rPr>
      <w:rFonts w:ascii="Times New Roman" w:eastAsia="方正仿宋_GBK" w:hAnsi="Times New Roman" w:cs="Times New Roman"/>
      <w:kern w:val="2"/>
      <w:sz w:val="32"/>
      <w:lang w:val="en-US" w:eastAsia="zh-CN" w:bidi="ar-SA"/>
    </w:rPr>
  </w:style>
  <w:style w:type="paragraph" w:customStyle="1" w:styleId="9011">
    <w:name w:val="正文901"/>
    <w:pPr>
      <w:widowControl w:val="0"/>
      <w:jc w:val="both"/>
    </w:pPr>
    <w:rPr>
      <w:rFonts w:ascii="Calibri" w:eastAsia="宋体" w:hAnsi="Calibri" w:cs="Times New Roman"/>
      <w:kern w:val="2"/>
      <w:sz w:val="21"/>
      <w:szCs w:val="22"/>
      <w:lang w:val="en-US" w:eastAsia="zh-CN" w:bidi="ar-SA"/>
    </w:rPr>
  </w:style>
  <w:style w:type="paragraph" w:customStyle="1" w:styleId="2090">
    <w:name w:val="正文209"/>
    <w:pPr>
      <w:widowControl w:val="0"/>
      <w:jc w:val="both"/>
    </w:pPr>
    <w:rPr>
      <w:rFonts w:ascii="Times New Roman" w:eastAsia="宋体" w:hAnsi="Times New Roman" w:cs="Times New Roman"/>
      <w:kern w:val="2"/>
      <w:sz w:val="21"/>
      <w:szCs w:val="24"/>
      <w:lang w:val="en-US" w:eastAsia="zh-CN" w:bidi="ar-SA"/>
    </w:rPr>
  </w:style>
  <w:style w:type="paragraph" w:customStyle="1" w:styleId="06">
    <w:name w:val="正文_0"/>
    <w:next w:val="463"/>
    <w:pPr>
      <w:widowControl w:val="0"/>
      <w:jc w:val="both"/>
    </w:pPr>
    <w:rPr>
      <w:rFonts w:ascii="Times New Roman" w:eastAsia="宋体" w:hAnsi="Times New Roman" w:cs="Times New Roman"/>
      <w:kern w:val="2"/>
      <w:sz w:val="21"/>
      <w:szCs w:val="22"/>
      <w:lang w:val="en-US" w:eastAsia="zh-CN" w:bidi="ar-SA"/>
    </w:rPr>
  </w:style>
  <w:style w:type="paragraph" w:customStyle="1" w:styleId="197610">
    <w:name w:val="样式 1976 10 磅"/>
    <w:pPr>
      <w:widowControl w:val="0"/>
      <w:spacing w:line="360" w:lineRule="auto"/>
      <w:jc w:val="both"/>
    </w:pPr>
    <w:rPr>
      <w:rFonts w:ascii="宋体" w:eastAsia="宋体" w:cs="Times New Roman"/>
      <w:kern w:val="2"/>
      <w:sz w:val="21"/>
      <w:szCs w:val="21"/>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zh-CN" w:bidi="ar-SA"/>
    </w:rPr>
  </w:style>
  <w:style w:type="paragraph" w:customStyle="1" w:styleId="498">
    <w:name w:val="正文498"/>
    <w:pPr>
      <w:widowControl w:val="0"/>
      <w:jc w:val="both"/>
    </w:pPr>
    <w:rPr>
      <w:rFonts w:ascii="Times New Roman" w:eastAsia="宋体" w:hAnsi="Times New Roman" w:cs="Times New Roman"/>
      <w:kern w:val="2"/>
      <w:sz w:val="21"/>
      <w:szCs w:val="24"/>
      <w:lang w:val="en-US" w:eastAsia="zh-CN" w:bidi="ar-SA"/>
    </w:rPr>
  </w:style>
  <w:style w:type="paragraph" w:customStyle="1" w:styleId="854">
    <w:name w:val="正文854"/>
    <w:pPr>
      <w:widowControl w:val="0"/>
      <w:jc w:val="both"/>
    </w:pPr>
    <w:rPr>
      <w:rFonts w:ascii="Calibri" w:eastAsia="宋体" w:hAnsi="Calibri" w:cs="Times New Roman"/>
      <w:kern w:val="2"/>
      <w:sz w:val="21"/>
      <w:szCs w:val="22"/>
      <w:lang w:val="en-US" w:eastAsia="zh-CN" w:bidi="ar-SA"/>
    </w:rPr>
  </w:style>
  <w:style w:type="paragraph" w:customStyle="1" w:styleId="11230">
    <w:name w:val="正文1123"/>
    <w:pPr>
      <w:widowControl w:val="0"/>
      <w:jc w:val="both"/>
    </w:pPr>
    <w:rPr>
      <w:rFonts w:ascii="Times New Roman" w:eastAsia="宋体" w:hAnsi="Times New Roman" w:cs="Times New Roman"/>
      <w:kern w:val="2"/>
      <w:sz w:val="21"/>
      <w:szCs w:val="24"/>
      <w:lang w:val="en-US" w:eastAsia="zh-CN" w:bidi="ar-SA"/>
    </w:rPr>
  </w:style>
  <w:style w:type="paragraph" w:customStyle="1" w:styleId="4030">
    <w:name w:val="正文403"/>
    <w:pPr>
      <w:widowControl w:val="0"/>
      <w:jc w:val="both"/>
    </w:pPr>
    <w:rPr>
      <w:rFonts w:ascii="Times New Roman" w:eastAsia="宋体" w:hAnsi="Times New Roman" w:cs="Times New Roman"/>
      <w:kern w:val="2"/>
      <w:sz w:val="21"/>
      <w:szCs w:val="24"/>
      <w:lang w:val="en-US" w:eastAsia="zh-CN" w:bidi="ar-SA"/>
    </w:rPr>
  </w:style>
  <w:style w:type="paragraph" w:customStyle="1" w:styleId="2160">
    <w:name w:val="正文216"/>
    <w:pPr>
      <w:widowControl w:val="0"/>
      <w:jc w:val="both"/>
    </w:pPr>
    <w:rPr>
      <w:rFonts w:ascii="Times New Roman" w:eastAsia="宋体" w:hAnsi="Times New Roman" w:cs="Times New Roman"/>
      <w:kern w:val="2"/>
      <w:sz w:val="21"/>
      <w:szCs w:val="24"/>
      <w:lang w:val="en-US" w:eastAsia="zh-CN" w:bidi="ar-SA"/>
    </w:rPr>
  </w:style>
  <w:style w:type="paragraph" w:customStyle="1" w:styleId="272">
    <w:name w:val="正文272"/>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正文614"/>
    <w:pPr>
      <w:widowControl w:val="0"/>
      <w:jc w:val="both"/>
    </w:pPr>
    <w:rPr>
      <w:rFonts w:ascii="Times New Roman" w:eastAsia="宋体" w:hAnsi="Times New Roman" w:cs="Times New Roman"/>
      <w:kern w:val="2"/>
      <w:sz w:val="21"/>
      <w:szCs w:val="24"/>
      <w:lang w:val="en-US" w:eastAsia="zh-CN" w:bidi="ar-SA"/>
    </w:rPr>
  </w:style>
  <w:style w:type="paragraph" w:customStyle="1" w:styleId="5810">
    <w:name w:val="样式 58 10 磅"/>
    <w:next w:val="style11"/>
    <w:pPr>
      <w:widowControl w:val="0"/>
      <w:jc w:val="both"/>
    </w:pPr>
    <w:rPr>
      <w:rFonts w:ascii="Times New Roman" w:eastAsia="宋体" w:hAnsi="Times New Roman" w:cs="Times New Roman"/>
      <w:kern w:val="2"/>
      <w:sz w:val="21"/>
      <w:szCs w:val="24"/>
      <w:lang w:val="en-US" w:eastAsia="zh-CN" w:bidi="ar-SA"/>
    </w:rPr>
  </w:style>
  <w:style w:type="paragraph" w:customStyle="1" w:styleId="58101">
    <w:name w:val="样式 58 10 磅1"/>
    <w:pPr>
      <w:widowControl w:val="0"/>
      <w:jc w:val="both"/>
    </w:pPr>
    <w:rPr>
      <w:rFonts w:ascii="Times New Roman" w:eastAsia="宋体" w:hAnsi="Times New Roman" w:cs="Times New Roman"/>
      <w:kern w:val="2"/>
      <w:sz w:val="21"/>
      <w:szCs w:val="22"/>
      <w:lang w:val="en-US" w:eastAsia="zh-CN" w:bidi="ar-SA"/>
    </w:rPr>
  </w:style>
  <w:style w:type="paragraph" w:customStyle="1" w:styleId="785">
    <w:name w:val="正文785"/>
    <w:pPr>
      <w:widowControl w:val="0"/>
      <w:jc w:val="both"/>
    </w:pPr>
    <w:rPr>
      <w:rFonts w:ascii="Calibri" w:eastAsia="宋体" w:hAnsi="Calibri" w:cs="Times New Roman"/>
      <w:kern w:val="2"/>
      <w:sz w:val="21"/>
      <w:szCs w:val="22"/>
      <w:lang w:val="en-US" w:eastAsia="zh-CN" w:bidi="ar-SA"/>
    </w:rPr>
  </w:style>
  <w:style w:type="paragraph" w:customStyle="1" w:styleId="975">
    <w:name w:val="正文975"/>
    <w:pPr>
      <w:widowControl w:val="0"/>
      <w:jc w:val="both"/>
    </w:pPr>
    <w:rPr>
      <w:rFonts w:ascii="Calibri" w:eastAsia="宋体" w:hAnsi="Calibri" w:cs="Times New Roman"/>
      <w:kern w:val="2"/>
      <w:sz w:val="21"/>
      <w:szCs w:val="22"/>
      <w:lang w:val="en-US" w:eastAsia="zh-CN" w:bidi="ar-SA"/>
    </w:rPr>
  </w:style>
  <w:style w:type="paragraph" w:customStyle="1" w:styleId="07">
    <w:name w:val="纯文本_0"/>
    <w:next w:val="2210"/>
    <w:pPr>
      <w:widowControl w:val="0"/>
      <w:spacing w:line="360" w:lineRule="auto"/>
      <w:jc w:val="both"/>
    </w:pPr>
    <w:rPr>
      <w:rFonts w:ascii="宋体" w:eastAsia="宋体" w:cs="Times New Roman"/>
      <w:kern w:val="2"/>
      <w:sz w:val="21"/>
      <w:szCs w:val="21"/>
      <w:lang w:val="en-US" w:eastAsia="zh-CN" w:bidi="ar-SA"/>
    </w:rPr>
  </w:style>
  <w:style w:type="paragraph" w:customStyle="1" w:styleId="7111">
    <w:name w:val="样式 7 小四1"/>
    <w:next w:val="324"/>
    <w:pPr>
      <w:widowControl w:val="0"/>
      <w:adjustRightInd w:val="0"/>
      <w:spacing w:line="360" w:lineRule="atLeast"/>
    </w:pPr>
    <w:rPr>
      <w:rFonts w:ascii="Times New Roman" w:eastAsia="宋体" w:hAnsi="Times New Roman" w:cs="Times New Roman"/>
      <w:sz w:val="24"/>
      <w:szCs w:val="24"/>
      <w:lang w:val="en-US" w:eastAsia="zh-CN" w:bidi="ar-SA"/>
    </w:rPr>
  </w:style>
  <w:style w:type="paragraph" w:customStyle="1" w:styleId="11111">
    <w:name w:val="纯文本111"/>
    <w:pPr>
      <w:widowControl w:val="0"/>
      <w:jc w:val="both"/>
    </w:pPr>
    <w:rPr>
      <w:rFonts w:ascii="宋体" w:eastAsia="宋体" w:cs="Courier New"/>
      <w:kern w:val="2"/>
      <w:sz w:val="21"/>
      <w:szCs w:val="21"/>
      <w:lang w:val="en-US" w:eastAsia="zh-CN" w:bidi="ar-SA"/>
    </w:rPr>
  </w:style>
  <w:style w:type="paragraph" w:customStyle="1" w:styleId="189">
    <w:name w:val="正文189"/>
    <w:pPr>
      <w:widowControl w:val="0"/>
      <w:jc w:val="both"/>
    </w:pPr>
    <w:rPr>
      <w:rFonts w:ascii="Times New Roman" w:eastAsia="宋体" w:hAnsi="Times New Roman" w:cs="Times New Roman"/>
      <w:kern w:val="2"/>
      <w:sz w:val="21"/>
      <w:szCs w:val="24"/>
      <w:lang w:val="en-US" w:eastAsia="zh-CN" w:bidi="ar-SA"/>
    </w:rPr>
  </w:style>
  <w:style w:type="paragraph" w:customStyle="1" w:styleId="936">
    <w:name w:val="正文936"/>
    <w:pPr>
      <w:widowControl w:val="0"/>
      <w:jc w:val="both"/>
    </w:pPr>
    <w:rPr>
      <w:rFonts w:ascii="Times New Roman" w:eastAsia="宋体" w:hAnsi="Times New Roman" w:cs="Times New Roman"/>
      <w:kern w:val="2"/>
      <w:sz w:val="21"/>
      <w:szCs w:val="24"/>
      <w:lang w:val="en-US" w:eastAsia="zh-CN" w:bidi="ar-SA"/>
    </w:rPr>
  </w:style>
  <w:style w:type="paragraph" w:customStyle="1" w:styleId="37510">
    <w:name w:val="样式 375 10 磅"/>
    <w:pPr>
      <w:widowControl w:val="0"/>
      <w:jc w:val="both"/>
    </w:pPr>
    <w:rPr>
      <w:rFonts w:ascii="Times New Roman" w:eastAsia="宋体" w:hAnsi="Times New Roman" w:cs="Times New Roman"/>
      <w:kern w:val="2"/>
      <w:sz w:val="21"/>
      <w:szCs w:val="22"/>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cs="Times New Roman"/>
      <w:sz w:val="21"/>
      <w:szCs w:val="21"/>
      <w:lang w:val="en-US" w:eastAsia="zh-CN" w:bidi="ar-SA"/>
    </w:rPr>
  </w:style>
  <w:style w:type="paragraph" w:customStyle="1" w:styleId="226101">
    <w:name w:val="样式 226 10 磅1"/>
    <w:pPr>
      <w:widowControl w:val="0"/>
      <w:tabs>
        <w:tab w:val="left" w:pos="567"/>
      </w:tabs>
      <w:ind w:left="567" w:hanging="567"/>
      <w:jc w:val="both"/>
    </w:pPr>
    <w:rPr>
      <w:rFonts w:ascii="宋体" w:eastAsia="宋体" w:cs="Times New Roman"/>
      <w:sz w:val="21"/>
      <w:szCs w:val="21"/>
      <w:lang w:val="en-US" w:eastAsia="zh-CN" w:bidi="ar-SA"/>
    </w:rPr>
  </w:style>
  <w:style w:type="paragraph" w:customStyle="1" w:styleId="12610">
    <w:name w:val="样式 126 10 磅"/>
    <w:pPr>
      <w:widowControl w:val="0"/>
      <w:jc w:val="both"/>
    </w:pPr>
    <w:rPr>
      <w:rFonts w:ascii="Times New Roman" w:eastAsia="宋体" w:hAnsi="Times New Roman" w:cs="Times New Roman"/>
      <w:kern w:val="2"/>
      <w:sz w:val="21"/>
      <w:lang w:val="en-US" w:eastAsia="zh-CN" w:bidi="ar-SA"/>
    </w:rPr>
  </w:style>
  <w:style w:type="paragraph" w:customStyle="1" w:styleId="979">
    <w:name w:val="正文979"/>
    <w:pPr>
      <w:widowControl w:val="0"/>
      <w:jc w:val="both"/>
    </w:pPr>
    <w:rPr>
      <w:rFonts w:ascii="Times New Roman" w:eastAsia="宋体" w:hAnsi="Times New Roman" w:cs="Times New Roman"/>
      <w:kern w:val="2"/>
      <w:sz w:val="21"/>
      <w:szCs w:val="24"/>
      <w:lang w:val="en-US" w:eastAsia="zh-CN" w:bidi="ar-SA"/>
    </w:rPr>
  </w:style>
  <w:style w:type="paragraph" w:customStyle="1" w:styleId="12210">
    <w:name w:val="样式 122 10 磅"/>
    <w:pPr>
      <w:widowControl w:val="0"/>
      <w:jc w:val="both"/>
    </w:pPr>
    <w:rPr>
      <w:rFonts w:ascii="Times New Roman" w:eastAsia="宋体" w:hAnsi="Times New Roman" w:cs="Times New Roman"/>
      <w:kern w:val="2"/>
      <w:sz w:val="21"/>
      <w:lang w:val="en-US" w:eastAsia="zh-CN" w:bidi="ar-SA"/>
    </w:rPr>
  </w:style>
  <w:style w:type="paragraph" w:customStyle="1" w:styleId="65310">
    <w:name w:val="样式 653 10 磅"/>
    <w:next w:val="955"/>
    <w:pPr>
      <w:widowControl w:val="0"/>
      <w:ind w:left="1104"/>
      <w:jc w:val="both"/>
    </w:pPr>
    <w:rPr>
      <w:rFonts w:ascii="宋体" w:eastAsia="宋体" w:cs="Times New Roman"/>
      <w:kern w:val="2"/>
      <w:sz w:val="21"/>
      <w:szCs w:val="21"/>
      <w:lang w:val="en-US" w:eastAsia="zh-CN" w:bidi="ar-SA"/>
    </w:rPr>
  </w:style>
  <w:style w:type="paragraph" w:customStyle="1" w:styleId="141101">
    <w:name w:val="样式 141 10 磅1"/>
    <w:pPr>
      <w:widowControl w:val="0"/>
      <w:jc w:val="both"/>
    </w:pPr>
    <w:rPr>
      <w:rFonts w:ascii="Calibri" w:eastAsia="宋体" w:hAnsi="Calibri" w:cs="Times New Roman"/>
      <w:kern w:val="2"/>
      <w:sz w:val="21"/>
      <w:szCs w:val="22"/>
      <w:lang w:val="en-US" w:eastAsia="zh-CN" w:bidi="ar-SA"/>
    </w:rPr>
  </w:style>
  <w:style w:type="paragraph" w:customStyle="1" w:styleId="5020">
    <w:name w:val="正文502"/>
    <w:pPr>
      <w:widowControl w:val="0"/>
      <w:jc w:val="both"/>
    </w:pPr>
    <w:rPr>
      <w:rFonts w:ascii="Times New Roman" w:eastAsia="宋体" w:hAnsi="Times New Roman" w:cs="Times New Roman"/>
      <w:kern w:val="2"/>
      <w:sz w:val="21"/>
      <w:szCs w:val="24"/>
      <w:lang w:val="en-US" w:eastAsia="zh-CN" w:bidi="ar-SA"/>
    </w:rPr>
  </w:style>
  <w:style w:type="paragraph" w:customStyle="1" w:styleId="824">
    <w:name w:val="纯文本8"/>
    <w:next w:val="1330"/>
    <w:pPr>
      <w:widowControl w:val="0"/>
      <w:jc w:val="both"/>
    </w:pPr>
    <w:rPr>
      <w:rFonts w:ascii="宋体" w:eastAsia="宋体" w:cs="Courier New"/>
      <w:kern w:val="2"/>
      <w:sz w:val="21"/>
      <w:szCs w:val="21"/>
      <w:lang w:val="en-US" w:eastAsia="zh-CN" w:bidi="ar-SA"/>
    </w:rPr>
  </w:style>
  <w:style w:type="paragraph" w:customStyle="1" w:styleId="1330">
    <w:name w:val="纯文本133"/>
    <w:pPr>
      <w:widowControl w:val="0"/>
      <w:jc w:val="both"/>
    </w:pPr>
    <w:rPr>
      <w:rFonts w:ascii="宋体" w:eastAsia="宋体" w:cs="Courier New"/>
      <w:kern w:val="2"/>
      <w:sz w:val="21"/>
      <w:szCs w:val="21"/>
      <w:lang w:val="en-US" w:eastAsia="zh-CN" w:bidi="ar-SA"/>
    </w:rPr>
  </w:style>
  <w:style w:type="paragraph" w:customStyle="1" w:styleId="08">
    <w:name w:val="批注文字_0"/>
    <w:next w:val="438"/>
    <w:pPr>
      <w:widowControl w:val="0"/>
      <w:jc w:val="left"/>
    </w:pPr>
    <w:rPr>
      <w:rFonts w:ascii="Times New Roman" w:eastAsia="宋体" w:hAnsi="Times New Roman" w:cs="Times New Roman"/>
      <w:kern w:val="2"/>
      <w:sz w:val="21"/>
      <w:szCs w:val="22"/>
      <w:lang w:val="en-US" w:eastAsia="zh-CN" w:bidi="ar-SA"/>
    </w:rPr>
  </w:style>
  <w:style w:type="paragraph" w:customStyle="1" w:styleId="196">
    <w:name w:val="样式 1 三号"/>
    <w:pPr>
      <w:widowControl w:val="0"/>
      <w:jc w:val="center"/>
      <w:outlineLvl w:val="0"/>
    </w:pPr>
    <w:rPr>
      <w:rFonts w:ascii="Times New Roman" w:eastAsia="宋体" w:hAnsi="Times New Roman" w:cs="Times New Roman"/>
      <w:b/>
      <w:kern w:val="2"/>
      <w:sz w:val="32"/>
      <w:szCs w:val="24"/>
      <w:lang w:val="en-US" w:eastAsia="zh-CN" w:bidi="ar-SA"/>
    </w:rPr>
  </w:style>
  <w:style w:type="paragraph" w:customStyle="1" w:styleId="14110">
    <w:name w:val="样式 141 10 磅"/>
    <w:next w:val="141101"/>
    <w:pPr>
      <w:widowControl w:val="0"/>
      <w:jc w:val="both"/>
    </w:pPr>
    <w:rPr>
      <w:rFonts w:ascii="Calibri" w:eastAsia="宋体" w:hAnsi="Calibri" w:cs="Times New Roman"/>
      <w:kern w:val="2"/>
      <w:sz w:val="21"/>
      <w:szCs w:val="22"/>
      <w:lang w:val="en-US" w:eastAsia="zh-CN" w:bidi="ar-SA"/>
    </w:rPr>
  </w:style>
  <w:style w:type="paragraph" w:customStyle="1" w:styleId="7911">
    <w:name w:val="纯文本79"/>
    <w:pPr>
      <w:widowControl w:val="0"/>
      <w:jc w:val="both"/>
    </w:pPr>
    <w:rPr>
      <w:rFonts w:ascii="宋体" w:eastAsia="宋体" w:cs="Courier New"/>
      <w:kern w:val="2"/>
      <w:sz w:val="21"/>
      <w:szCs w:val="21"/>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zh-CN" w:bidi="ar-SA"/>
    </w:rPr>
  </w:style>
  <w:style w:type="paragraph" w:customStyle="1" w:styleId="939">
    <w:name w:val="正文939"/>
    <w:pPr>
      <w:widowControl w:val="0"/>
      <w:jc w:val="both"/>
    </w:pPr>
    <w:rPr>
      <w:rFonts w:ascii="Times New Roman" w:eastAsia="宋体" w:hAnsi="Times New Roman" w:cs="Times New Roman"/>
      <w:kern w:val="2"/>
      <w:sz w:val="21"/>
      <w:szCs w:val="24"/>
      <w:lang w:val="en-US" w:eastAsia="zh-CN" w:bidi="ar-SA"/>
    </w:rPr>
  </w:style>
  <w:style w:type="paragraph" w:customStyle="1" w:styleId="8240">
    <w:name w:val="正文824"/>
    <w:pPr>
      <w:widowControl w:val="0"/>
      <w:jc w:val="both"/>
    </w:pPr>
    <w:rPr>
      <w:rFonts w:ascii="Calibri" w:eastAsia="宋体" w:hAnsi="Calibri" w:cs="Times New Roman"/>
      <w:kern w:val="2"/>
      <w:sz w:val="21"/>
      <w:szCs w:val="22"/>
      <w:lang w:val="en-US" w:eastAsia="zh-CN" w:bidi="ar-SA"/>
    </w:rPr>
  </w:style>
  <w:style w:type="paragraph" w:customStyle="1" w:styleId="197710">
    <w:name w:val="样式 1977 10 磅"/>
    <w:pPr>
      <w:widowControl w:val="0"/>
      <w:spacing w:line="360" w:lineRule="auto"/>
      <w:jc w:val="both"/>
    </w:pPr>
    <w:rPr>
      <w:rFonts w:ascii="宋体" w:eastAsia="宋体" w:cs="Times New Roman"/>
      <w:kern w:val="2"/>
      <w:sz w:val="21"/>
      <w:szCs w:val="21"/>
      <w:lang w:val="en-US" w:eastAsia="zh-CN" w:bidi="ar-SA"/>
    </w:rPr>
  </w:style>
  <w:style w:type="paragraph" w:customStyle="1" w:styleId="3111">
    <w:name w:val="正文311"/>
    <w:pPr>
      <w:widowControl w:val="0"/>
      <w:jc w:val="both"/>
    </w:pPr>
    <w:rPr>
      <w:rFonts w:ascii="Times New Roman" w:eastAsia="宋体" w:hAnsi="Times New Roman" w:cs="Times New Roman"/>
      <w:kern w:val="2"/>
      <w:sz w:val="21"/>
      <w:szCs w:val="24"/>
      <w:lang w:val="en-US" w:eastAsia="zh-CN" w:bidi="ar-SA"/>
    </w:rPr>
  </w:style>
  <w:style w:type="paragraph" w:customStyle="1" w:styleId="3112">
    <w:name w:val="标题 31"/>
    <w:pPr>
      <w:keepNext/>
      <w:keepLines/>
      <w:widowControl w:val="0"/>
      <w:tabs>
        <w:tab w:val="left" w:pos="588"/>
      </w:tabs>
      <w:adjustRightInd w:val="0"/>
      <w:spacing w:line="360" w:lineRule="auto"/>
      <w:jc w:val="both"/>
      <w:textAlignment w:val="baseline"/>
      <w:outlineLvl w:val="2"/>
    </w:pPr>
    <w:rPr>
      <w:rFonts w:ascii="Times New Roman" w:eastAsia="宋体" w:hAnsi="Times New Roman" w:cs="Times New Roman"/>
      <w:sz w:val="28"/>
      <w:lang w:val="en-US" w:eastAsia="zh-CN" w:bidi="ar-SA"/>
    </w:rPr>
  </w:style>
  <w:style w:type="paragraph" w:customStyle="1" w:styleId="44310">
    <w:name w:val="样式 443 10 磅"/>
    <w:next w:val="642"/>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642">
    <w:name w:val="正文642"/>
    <w:pPr>
      <w:widowControl w:val="0"/>
      <w:jc w:val="both"/>
    </w:pPr>
    <w:rPr>
      <w:rFonts w:ascii="Times New Roman" w:eastAsia="宋体" w:hAnsi="Times New Roman" w:cs="Times New Roman"/>
      <w:kern w:val="2"/>
      <w:sz w:val="21"/>
      <w:szCs w:val="24"/>
      <w:lang w:val="en-US" w:eastAsia="zh-CN" w:bidi="ar-SA"/>
    </w:rPr>
  </w:style>
  <w:style w:type="paragraph" w:customStyle="1" w:styleId="1124">
    <w:name w:val="正文1124"/>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900">
    <w:name w:val="正文1090"/>
    <w:pPr>
      <w:widowControl w:val="0"/>
      <w:jc w:val="both"/>
    </w:pPr>
    <w:rPr>
      <w:rFonts w:ascii="Calibri" w:eastAsia="宋体" w:hAnsi="Calibri" w:cs="Times New Roman"/>
      <w:kern w:val="2"/>
      <w:sz w:val="21"/>
      <w:szCs w:val="22"/>
      <w:lang w:val="en-US" w:eastAsia="zh-CN" w:bidi="ar-SA"/>
    </w:rPr>
  </w:style>
  <w:style w:type="paragraph" w:customStyle="1" w:styleId="1241">
    <w:name w:val="纯文本124"/>
    <w:pPr>
      <w:widowControl w:val="0"/>
      <w:jc w:val="both"/>
    </w:pPr>
    <w:rPr>
      <w:rFonts w:ascii="宋体" w:eastAsia="宋体" w:cs="Courier New"/>
      <w:kern w:val="2"/>
      <w:sz w:val="21"/>
      <w:szCs w:val="21"/>
      <w:lang w:val="en-US" w:eastAsia="zh-CN" w:bidi="ar-SA"/>
    </w:rPr>
  </w:style>
  <w:style w:type="paragraph" w:customStyle="1" w:styleId="3250">
    <w:name w:val="正文325"/>
    <w:pPr>
      <w:widowControl w:val="0"/>
      <w:jc w:val="both"/>
    </w:pPr>
    <w:rPr>
      <w:rFonts w:ascii="Times New Roman" w:eastAsia="宋体" w:hAnsi="Times New Roman" w:cs="Times New Roman"/>
      <w:kern w:val="2"/>
      <w:sz w:val="21"/>
      <w:szCs w:val="24"/>
      <w:lang w:val="en-US" w:eastAsia="zh-CN" w:bidi="ar-SA"/>
    </w:rPr>
  </w:style>
  <w:style w:type="paragraph" w:customStyle="1" w:styleId="986">
    <w:name w:val="正文986"/>
    <w:pPr>
      <w:widowControl w:val="0"/>
      <w:jc w:val="both"/>
    </w:pPr>
    <w:rPr>
      <w:rFonts w:ascii="Calibri" w:eastAsia="宋体" w:hAnsi="Calibri" w:cs="Times New Roman"/>
      <w:kern w:val="2"/>
      <w:sz w:val="21"/>
      <w:szCs w:val="22"/>
      <w:lang w:val="en-US" w:eastAsia="zh-CN" w:bidi="ar-SA"/>
    </w:rPr>
  </w:style>
  <w:style w:type="paragraph" w:customStyle="1" w:styleId="5720">
    <w:name w:val="正文572"/>
    <w:pPr>
      <w:widowControl w:val="0"/>
      <w:jc w:val="both"/>
    </w:pPr>
    <w:rPr>
      <w:rFonts w:ascii="Times New Roman" w:eastAsia="宋体" w:hAnsi="Times New Roman" w:cs="Times New Roman"/>
      <w:kern w:val="2"/>
      <w:sz w:val="21"/>
      <w:szCs w:val="24"/>
      <w:lang w:val="en-US" w:eastAsia="zh-CN" w:bidi="ar-SA"/>
    </w:rPr>
  </w:style>
  <w:style w:type="paragraph" w:customStyle="1" w:styleId="4113">
    <w:name w:val="纯文本41"/>
    <w:pPr>
      <w:widowControl w:val="0"/>
      <w:jc w:val="both"/>
    </w:pPr>
    <w:rPr>
      <w:rFonts w:ascii="宋体" w:eastAsia="宋体" w:cs="Courier New"/>
      <w:kern w:val="2"/>
      <w:sz w:val="21"/>
      <w:szCs w:val="21"/>
      <w:lang w:val="en-US" w:eastAsia="zh-CN" w:bidi="ar-SA"/>
    </w:rPr>
  </w:style>
  <w:style w:type="paragraph" w:customStyle="1" w:styleId="1312">
    <w:name w:val="正文131"/>
    <w:pPr>
      <w:widowControl w:val="0"/>
      <w:jc w:val="both"/>
    </w:pPr>
    <w:rPr>
      <w:rFonts w:ascii="Times New Roman" w:eastAsia="宋体" w:hAnsi="Times New Roman" w:cs="Times New Roman"/>
      <w:kern w:val="2"/>
      <w:sz w:val="21"/>
      <w:szCs w:val="24"/>
      <w:lang w:val="en-US" w:eastAsia="zh-CN" w:bidi="ar-SA"/>
    </w:rPr>
  </w:style>
  <w:style w:type="paragraph" w:customStyle="1" w:styleId="496">
    <w:name w:val="正文496"/>
    <w:pPr>
      <w:widowControl w:val="0"/>
      <w:jc w:val="both"/>
    </w:pPr>
    <w:rPr>
      <w:rFonts w:ascii="Times New Roman" w:eastAsia="宋体" w:hAnsi="Times New Roman" w:cs="Times New Roman"/>
      <w:kern w:val="2"/>
      <w:sz w:val="21"/>
      <w:szCs w:val="24"/>
      <w:lang w:val="en-US" w:eastAsia="zh-CN" w:bidi="ar-SA"/>
    </w:rPr>
  </w:style>
  <w:style w:type="paragraph" w:customStyle="1" w:styleId="7670">
    <w:name w:val="正文767"/>
    <w:pPr>
      <w:widowControl w:val="0"/>
      <w:jc w:val="both"/>
    </w:pPr>
    <w:rPr>
      <w:rFonts w:ascii="Calibri" w:eastAsia="宋体" w:hAnsi="Calibri" w:cs="Times New Roman"/>
      <w:kern w:val="2"/>
      <w:sz w:val="21"/>
      <w:szCs w:val="22"/>
      <w:lang w:val="en-US" w:eastAsia="zh-CN" w:bidi="ar-SA"/>
    </w:rPr>
  </w:style>
  <w:style w:type="paragraph" w:customStyle="1" w:styleId="3212">
    <w:name w:val="样式 32 小四"/>
    <w:pPr>
      <w:widowControl w:val="0"/>
      <w:adjustRightInd w:val="0"/>
      <w:spacing w:line="360" w:lineRule="atLeast"/>
      <w:textAlignment w:val="baseline"/>
    </w:pPr>
    <w:rPr>
      <w:rFonts w:ascii="Times New Roman" w:eastAsia="宋体" w:hAnsi="Times New Roman" w:cs="Times New Roman"/>
      <w:sz w:val="24"/>
      <w:lang w:val="en-US" w:eastAsia="zh-CN" w:bidi="ar-SA"/>
    </w:rPr>
  </w:style>
  <w:style w:type="paragraph" w:customStyle="1" w:styleId="12410">
    <w:name w:val="样式 124 10 磅"/>
    <w:pPr>
      <w:widowControl w:val="0"/>
      <w:jc w:val="both"/>
    </w:pPr>
    <w:rPr>
      <w:rFonts w:ascii="Times New Roman" w:eastAsia="宋体" w:hAnsi="Times New Roman" w:cs="Times New Roman"/>
      <w:kern w:val="2"/>
      <w:sz w:val="21"/>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zh-CN" w:bidi="ar-SA"/>
    </w:rPr>
  </w:style>
  <w:style w:type="paragraph" w:customStyle="1" w:styleId="578">
    <w:name w:val="正文578"/>
    <w:pPr>
      <w:widowControl w:val="0"/>
      <w:jc w:val="both"/>
    </w:pPr>
    <w:rPr>
      <w:rFonts w:ascii="Times New Roman" w:eastAsia="宋体" w:hAnsi="Times New Roman" w:cs="Times New Roman"/>
      <w:kern w:val="2"/>
      <w:sz w:val="21"/>
      <w:szCs w:val="24"/>
      <w:lang w:val="en-US" w:eastAsia="zh-CN" w:bidi="ar-SA"/>
    </w:rPr>
  </w:style>
  <w:style w:type="paragraph" w:customStyle="1" w:styleId="11800">
    <w:name w:val="正文1180"/>
    <w:next w:val="1181"/>
    <w:pPr>
      <w:widowControl w:val="0"/>
      <w:jc w:val="both"/>
    </w:pPr>
    <w:rPr>
      <w:rFonts w:ascii="Times New Roman" w:eastAsia="宋体" w:hAnsi="Times New Roman" w:cs="Times New Roman"/>
      <w:kern w:val="2"/>
      <w:sz w:val="21"/>
      <w:szCs w:val="24"/>
      <w:lang w:val="en-US" w:eastAsia="zh-CN" w:bidi="ar-SA"/>
    </w:rPr>
  </w:style>
  <w:style w:type="paragraph" w:customStyle="1" w:styleId="1181">
    <w:name w:val="正文1181"/>
    <w:pPr>
      <w:widowControl w:val="0"/>
      <w:jc w:val="both"/>
    </w:pPr>
    <w:rPr>
      <w:rFonts w:ascii="Times New Roman" w:eastAsia="宋体" w:hAnsi="Times New Roman" w:cs="Times New Roman"/>
      <w:kern w:val="2"/>
      <w:sz w:val="21"/>
      <w:szCs w:val="24"/>
      <w:lang w:val="en-US" w:eastAsia="zh-CN" w:bidi="ar-SA"/>
    </w:rPr>
  </w:style>
  <w:style w:type="paragraph" w:customStyle="1" w:styleId="37210">
    <w:name w:val="样式 372 10 磅"/>
    <w:pPr>
      <w:widowControl w:val="0"/>
      <w:jc w:val="both"/>
    </w:pPr>
    <w:rPr>
      <w:rFonts w:ascii="Times New Roman" w:eastAsia="宋体" w:hAnsi="Times New Roman" w:cs="Times New Roman"/>
      <w:kern w:val="2"/>
      <w:sz w:val="21"/>
      <w:lang w:val="en-US" w:eastAsia="zh-CN" w:bidi="ar-SA"/>
    </w:rPr>
  </w:style>
  <w:style w:type="paragraph" w:customStyle="1" w:styleId="10811">
    <w:name w:val="正文1081"/>
    <w:pPr>
      <w:widowControl w:val="0"/>
      <w:jc w:val="both"/>
    </w:pPr>
    <w:rPr>
      <w:rFonts w:ascii="Calibri" w:eastAsia="宋体" w:hAnsi="Calibri" w:cs="Times New Roman"/>
      <w:kern w:val="2"/>
      <w:sz w:val="21"/>
      <w:szCs w:val="22"/>
      <w:lang w:val="en-US" w:eastAsia="zh-CN" w:bidi="ar-SA"/>
    </w:rPr>
  </w:style>
  <w:style w:type="paragraph" w:customStyle="1" w:styleId="721">
    <w:name w:val="纯文本72"/>
    <w:pPr>
      <w:widowControl w:val="0"/>
      <w:jc w:val="both"/>
    </w:pPr>
    <w:rPr>
      <w:rFonts w:ascii="宋体" w:eastAsia="宋体" w:cs="Courier New"/>
      <w:kern w:val="2"/>
      <w:sz w:val="21"/>
      <w:szCs w:val="21"/>
      <w:lang w:val="en-US" w:eastAsia="zh-CN" w:bidi="ar-SA"/>
    </w:rPr>
  </w:style>
  <w:style w:type="paragraph" w:customStyle="1" w:styleId="956">
    <w:name w:val="正文956"/>
    <w:pPr>
      <w:widowControl w:val="0"/>
      <w:jc w:val="both"/>
    </w:pPr>
    <w:rPr>
      <w:rFonts w:ascii="Calibri" w:eastAsia="宋体" w:hAnsi="Calibri" w:cs="Times New Roman"/>
      <w:kern w:val="2"/>
      <w:sz w:val="21"/>
      <w:szCs w:val="22"/>
      <w:lang w:val="en-US" w:eastAsia="zh-CN" w:bidi="ar-SA"/>
    </w:rPr>
  </w:style>
  <w:style w:type="paragraph" w:customStyle="1" w:styleId="2311">
    <w:name w:val="正文231"/>
    <w:pPr>
      <w:widowControl w:val="0"/>
      <w:jc w:val="both"/>
    </w:pPr>
    <w:rPr>
      <w:rFonts w:ascii="Times New Roman" w:eastAsia="宋体" w:hAnsi="Times New Roman" w:cs="Times New Roman"/>
      <w:kern w:val="2"/>
      <w:sz w:val="21"/>
      <w:szCs w:val="24"/>
      <w:lang w:val="en-US" w:eastAsia="zh-CN" w:bidi="ar-SA"/>
    </w:rPr>
  </w:style>
  <w:style w:type="paragraph" w:customStyle="1" w:styleId="25010">
    <w:name w:val="样式 25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97910">
    <w:name w:val="样式 1979 10 磅"/>
    <w:pPr>
      <w:widowControl w:val="0"/>
      <w:spacing w:line="360" w:lineRule="auto"/>
      <w:jc w:val="both"/>
    </w:pPr>
    <w:rPr>
      <w:rFonts w:ascii="宋体" w:eastAsia="宋体" w:cs="Times New Roman"/>
      <w:kern w:val="2"/>
      <w:sz w:val="21"/>
      <w:szCs w:val="21"/>
      <w:lang w:val="en-US" w:eastAsia="zh-CN" w:bidi="ar-SA"/>
    </w:rPr>
  </w:style>
  <w:style w:type="paragraph" w:customStyle="1" w:styleId="94810">
    <w:name w:val="样式 948 10 磅"/>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3800">
    <w:name w:val="正文380"/>
    <w:pPr>
      <w:widowControl w:val="0"/>
      <w:jc w:val="both"/>
    </w:pPr>
    <w:rPr>
      <w:rFonts w:ascii="Times New Roman" w:eastAsia="宋体" w:hAnsi="Times New Roman" w:cs="Times New Roman"/>
      <w:kern w:val="2"/>
      <w:sz w:val="21"/>
      <w:szCs w:val="24"/>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zh-CN" w:bidi="ar-SA"/>
    </w:rPr>
  </w:style>
  <w:style w:type="paragraph" w:customStyle="1" w:styleId="199">
    <w:name w:val="正文文本1"/>
    <w:next w:val="210"/>
    <w:pPr>
      <w:widowControl w:val="0"/>
      <w:jc w:val="both"/>
    </w:pPr>
    <w:rPr>
      <w:rFonts w:ascii="Calibri" w:eastAsia="宋体" w:hAnsi="Calibri" w:cs="Times New Roman"/>
      <w:kern w:val="2"/>
      <w:sz w:val="28"/>
      <w:szCs w:val="22"/>
      <w:lang w:val="en-US" w:eastAsia="zh-CN" w:bidi="ar-SA"/>
    </w:rPr>
  </w:style>
  <w:style w:type="paragraph" w:customStyle="1" w:styleId="8200">
    <w:name w:val="正文820"/>
    <w:pPr>
      <w:widowControl w:val="0"/>
      <w:jc w:val="both"/>
    </w:pPr>
    <w:rPr>
      <w:rFonts w:ascii="Calibri" w:eastAsia="宋体" w:hAnsi="Calibri" w:cs="Times New Roman"/>
      <w:kern w:val="2"/>
      <w:sz w:val="21"/>
      <w:szCs w:val="22"/>
      <w:lang w:val="en-US" w:eastAsia="zh-CN" w:bidi="ar-SA"/>
    </w:rPr>
  </w:style>
  <w:style w:type="paragraph" w:customStyle="1" w:styleId="4412">
    <w:name w:val="样式 44 小三"/>
    <w:next w:val="363"/>
    <w:pPr>
      <w:widowControl w:val="0"/>
      <w:jc w:val="both"/>
    </w:pPr>
    <w:rPr>
      <w:rFonts w:ascii="Calibri" w:eastAsia="仿宋" w:hAnsi="Calibri" w:cs="Arial"/>
      <w:kern w:val="2"/>
      <w:sz w:val="30"/>
      <w:szCs w:val="22"/>
      <w:lang w:val="en-US" w:eastAsia="zh-CN" w:bidi="ar-SA"/>
    </w:rPr>
  </w:style>
  <w:style w:type="paragraph" w:customStyle="1" w:styleId="25410">
    <w:name w:val="样式 25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251">
    <w:name w:val="纯文本125"/>
    <w:pPr>
      <w:widowControl w:val="0"/>
      <w:jc w:val="both"/>
    </w:pPr>
    <w:rPr>
      <w:rFonts w:ascii="宋体" w:eastAsia="宋体" w:cs="Courier New"/>
      <w:kern w:val="2"/>
      <w:sz w:val="21"/>
      <w:szCs w:val="21"/>
      <w:lang w:val="en-US" w:eastAsia="zh-CN" w:bidi="ar-SA"/>
    </w:rPr>
  </w:style>
  <w:style w:type="paragraph" w:customStyle="1" w:styleId="949">
    <w:name w:val="正文9"/>
    <w:pPr>
      <w:widowControl w:val="0"/>
      <w:jc w:val="both"/>
    </w:pPr>
    <w:rPr>
      <w:rFonts w:ascii="Times New Roman" w:eastAsia="宋体" w:hAnsi="Times New Roman" w:cs="Times New Roman"/>
      <w:kern w:val="2"/>
      <w:sz w:val="21"/>
      <w:szCs w:val="24"/>
      <w:lang w:val="en-US" w:eastAsia="zh-CN" w:bidi="ar-SA"/>
    </w:rPr>
  </w:style>
  <w:style w:type="paragraph" w:customStyle="1" w:styleId="8011">
    <w:name w:val="纯文本80"/>
    <w:pPr>
      <w:widowControl w:val="0"/>
      <w:jc w:val="both"/>
    </w:pPr>
    <w:rPr>
      <w:rFonts w:ascii="宋体" w:eastAsia="宋体" w:cs="Courier New"/>
      <w:kern w:val="2"/>
      <w:sz w:val="21"/>
      <w:szCs w:val="21"/>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987">
    <w:name w:val="正文987"/>
    <w:pPr>
      <w:widowControl w:val="0"/>
      <w:jc w:val="both"/>
    </w:pPr>
    <w:rPr>
      <w:rFonts w:ascii="Calibri" w:eastAsia="宋体" w:hAnsi="Calibri" w:cs="Times New Roman"/>
      <w:kern w:val="2"/>
      <w:sz w:val="21"/>
      <w:szCs w:val="22"/>
      <w:lang w:val="en-US" w:eastAsia="zh-CN" w:bidi="ar-SA"/>
    </w:rPr>
  </w:style>
  <w:style w:type="paragraph" w:customStyle="1" w:styleId="1169">
    <w:name w:val="纯文本116"/>
    <w:pPr>
      <w:widowControl w:val="0"/>
      <w:jc w:val="both"/>
    </w:pPr>
    <w:rPr>
      <w:rFonts w:ascii="宋体" w:eastAsia="宋体" w:cs="Courier New"/>
      <w:kern w:val="2"/>
      <w:sz w:val="21"/>
      <w:szCs w:val="21"/>
      <w:lang w:val="en-US" w:eastAsia="zh-CN" w:bidi="ar-SA"/>
    </w:rPr>
  </w:style>
  <w:style w:type="paragraph" w:customStyle="1" w:styleId="197810">
    <w:name w:val="样式 1978 10 磅"/>
    <w:pPr>
      <w:widowControl w:val="0"/>
      <w:spacing w:line="360" w:lineRule="auto"/>
      <w:jc w:val="both"/>
    </w:pPr>
    <w:rPr>
      <w:rFonts w:ascii="宋体" w:eastAsia="宋体" w:cs="Times New Roman"/>
      <w:kern w:val="2"/>
      <w:sz w:val="21"/>
      <w:szCs w:val="21"/>
      <w:lang w:val="en-US" w:eastAsia="zh-CN" w:bidi="ar-SA"/>
    </w:rPr>
  </w:style>
  <w:style w:type="paragraph" w:customStyle="1" w:styleId="625">
    <w:name w:val="正文625"/>
    <w:pPr>
      <w:widowControl w:val="0"/>
      <w:jc w:val="both"/>
    </w:pPr>
    <w:rPr>
      <w:rFonts w:ascii="Times New Roman" w:eastAsia="宋体" w:hAnsi="Times New Roman" w:cs="Times New Roman"/>
      <w:kern w:val="2"/>
      <w:sz w:val="21"/>
      <w:szCs w:val="24"/>
      <w:lang w:val="en-US" w:eastAsia="zh-CN" w:bidi="ar-SA"/>
    </w:rPr>
  </w:style>
  <w:style w:type="paragraph" w:customStyle="1" w:styleId="2240">
    <w:name w:val="正文224"/>
    <w:pPr>
      <w:widowControl w:val="0"/>
      <w:jc w:val="both"/>
    </w:pPr>
    <w:rPr>
      <w:rFonts w:ascii="Times New Roman" w:eastAsia="宋体" w:hAnsi="Times New Roman" w:cs="Times New Roman"/>
      <w:kern w:val="2"/>
      <w:sz w:val="21"/>
      <w:szCs w:val="24"/>
      <w:lang w:val="en-US" w:eastAsia="zh-CN"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25">
    <w:name w:val="正文1125"/>
    <w:pPr>
      <w:widowControl w:val="0"/>
      <w:jc w:val="both"/>
    </w:pPr>
    <w:rPr>
      <w:rFonts w:ascii="Times New Roman" w:eastAsia="宋体" w:hAnsi="Times New Roman" w:cs="Times New Roman"/>
      <w:kern w:val="2"/>
      <w:sz w:val="21"/>
      <w:szCs w:val="24"/>
      <w:lang w:val="en-US" w:eastAsia="zh-CN" w:bidi="ar-SA"/>
    </w:rPr>
  </w:style>
  <w:style w:type="paragraph" w:customStyle="1" w:styleId="13010">
    <w:name w:val="样式 130 10 磅"/>
    <w:pPr>
      <w:widowControl w:val="0"/>
      <w:jc w:val="both"/>
    </w:pPr>
    <w:rPr>
      <w:rFonts w:ascii="Times New Roman" w:eastAsia="宋体" w:hAnsi="Times New Roman" w:cs="Times New Roman"/>
      <w:kern w:val="2"/>
      <w:sz w:val="21"/>
      <w:lang w:val="en-US" w:eastAsia="zh-CN" w:bidi="ar-SA"/>
    </w:rPr>
  </w:style>
  <w:style w:type="paragraph" w:customStyle="1" w:styleId="11190">
    <w:name w:val="正文1119"/>
    <w:pPr>
      <w:widowControl w:val="0"/>
      <w:jc w:val="both"/>
    </w:pPr>
    <w:rPr>
      <w:rFonts w:ascii="Times New Roman" w:eastAsia="宋体" w:hAnsi="Times New Roman" w:cs="Times New Roman"/>
      <w:kern w:val="2"/>
      <w:sz w:val="21"/>
      <w:szCs w:val="24"/>
      <w:lang w:val="en-US" w:eastAsia="zh-CN" w:bidi="ar-SA"/>
    </w:rPr>
  </w:style>
  <w:style w:type="paragraph" w:customStyle="1" w:styleId="4100">
    <w:name w:val="正文410"/>
    <w:pPr>
      <w:widowControl w:val="0"/>
      <w:jc w:val="both"/>
    </w:pPr>
    <w:rPr>
      <w:rFonts w:ascii="Times New Roman" w:eastAsia="宋体" w:hAnsi="Times New Roman" w:cs="Times New Roman"/>
      <w:kern w:val="2"/>
      <w:sz w:val="21"/>
      <w:szCs w:val="24"/>
      <w:lang w:val="en-US" w:eastAsia="zh-CN" w:bidi="ar-SA"/>
    </w:rPr>
  </w:style>
  <w:style w:type="paragraph" w:customStyle="1" w:styleId="689">
    <w:name w:val="正文689"/>
    <w:pPr>
      <w:widowControl w:val="0"/>
      <w:jc w:val="both"/>
    </w:pPr>
    <w:rPr>
      <w:rFonts w:ascii="Times New Roman" w:eastAsia="宋体" w:hAnsi="Times New Roman" w:cs="Times New Roman"/>
      <w:kern w:val="2"/>
      <w:sz w:val="21"/>
      <w:szCs w:val="24"/>
      <w:lang w:val="en-US" w:eastAsia="zh-CN" w:bidi="ar-SA"/>
    </w:rPr>
  </w:style>
  <w:style w:type="paragraph" w:customStyle="1" w:styleId="7130">
    <w:name w:val="正文713"/>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正文1037"/>
    <w:rPr>
      <w:rFonts w:ascii="Times New Roman" w:eastAsia="宋体" w:hAnsi="Times New Roman" w:cs="Times New Roman"/>
      <w:kern w:val="2"/>
      <w:sz w:val="21"/>
      <w:szCs w:val="21"/>
      <w:lang w:val="en-US" w:eastAsia="zh-CN" w:bidi="ar-SA"/>
    </w:rPr>
  </w:style>
  <w:style w:type="paragraph" w:customStyle="1" w:styleId="877">
    <w:name w:val="正文877"/>
    <w:pPr>
      <w:widowControl w:val="0"/>
      <w:jc w:val="both"/>
    </w:pPr>
    <w:rPr>
      <w:rFonts w:ascii="Calibri" w:eastAsia="宋体" w:hAnsi="Calibri" w:cs="Times New Roman"/>
      <w:kern w:val="2"/>
      <w:sz w:val="21"/>
      <w:szCs w:val="22"/>
      <w:lang w:val="en-US" w:eastAsia="zh-CN" w:bidi="ar-SA"/>
    </w:rPr>
  </w:style>
  <w:style w:type="paragraph" w:customStyle="1" w:styleId="24310">
    <w:name w:val="样式 24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440">
    <w:name w:val="正文344"/>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Times New Roman" w:eastAsia="宋体" w:hAnsi="Times New Roman" w:cs="Times New Roman"/>
      <w:kern w:val="2"/>
      <w:sz w:val="21"/>
      <w:szCs w:val="24"/>
      <w:lang w:val="en-US" w:eastAsia="zh-CN" w:bidi="ar-SA"/>
    </w:rPr>
  </w:style>
  <w:style w:type="paragraph" w:customStyle="1" w:styleId="148101">
    <w:name w:val="样式 148 10 磅1"/>
    <w:pPr>
      <w:widowControl w:val="0"/>
      <w:jc w:val="both"/>
    </w:pPr>
    <w:rPr>
      <w:rFonts w:ascii="Times New Roman" w:eastAsia="宋体" w:hAnsi="Times New Roman" w:cs="Times New Roman"/>
      <w:kern w:val="2"/>
      <w:sz w:val="21"/>
      <w:szCs w:val="22"/>
      <w:lang w:val="en-US" w:eastAsia="zh-CN" w:bidi="ar-SA"/>
    </w:rPr>
  </w:style>
  <w:style w:type="paragraph" w:customStyle="1" w:styleId="11211">
    <w:name w:val="纯文本112"/>
    <w:pPr>
      <w:widowControl w:val="0"/>
      <w:jc w:val="both"/>
    </w:pPr>
    <w:rPr>
      <w:rFonts w:ascii="宋体" w:eastAsia="宋体" w:cs="Courier New"/>
      <w:kern w:val="2"/>
      <w:sz w:val="21"/>
      <w:szCs w:val="21"/>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65210">
    <w:name w:val="样式 652 10 磅"/>
    <w:next w:val="954"/>
    <w:pPr>
      <w:widowControl w:val="0"/>
      <w:numPr>
        <w:ilvl w:val="0"/>
        <w:numId w:val="17"/>
      </w:numPr>
      <w:tabs>
        <w:tab w:val="left" w:pos="0"/>
      </w:tabs>
      <w:jc w:val="both"/>
    </w:pPr>
    <w:rPr>
      <w:rFonts w:ascii="宋体" w:eastAsia="宋体" w:cs="Times New Roman"/>
      <w:kern w:val="2"/>
      <w:sz w:val="21"/>
      <w:szCs w:val="21"/>
      <w:lang w:val="en-US" w:eastAsia="zh-CN" w:bidi="ar-SA"/>
    </w:rPr>
  </w:style>
  <w:style w:type="paragraph" w:customStyle="1" w:styleId="273">
    <w:name w:val="正文273"/>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Times New Roman" w:eastAsia="宋体" w:hAnsi="Times New Roman" w:cs="Times New Roman"/>
      <w:kern w:val="2"/>
      <w:sz w:val="21"/>
      <w:szCs w:val="24"/>
      <w:lang w:val="en-US" w:eastAsia="zh-CN" w:bidi="ar-SA"/>
    </w:rPr>
  </w:style>
  <w:style w:type="paragraph" w:customStyle="1" w:styleId="44510">
    <w:name w:val="样式 445 10 磅"/>
    <w:next w:val="644"/>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4812">
    <w:name w:val="纯文本48"/>
    <w:pPr>
      <w:widowControl w:val="0"/>
      <w:jc w:val="both"/>
    </w:pPr>
    <w:rPr>
      <w:rFonts w:ascii="宋体" w:eastAsia="宋体" w:cs="Courier New"/>
      <w:kern w:val="2"/>
      <w:sz w:val="21"/>
      <w:szCs w:val="21"/>
      <w:lang w:val="en-US" w:eastAsia="zh-CN" w:bidi="ar-SA"/>
    </w:rPr>
  </w:style>
  <w:style w:type="paragraph" w:customStyle="1" w:styleId="9490">
    <w:name w:val="正文949"/>
    <w:pPr>
      <w:widowControl w:val="0"/>
      <w:jc w:val="both"/>
    </w:pPr>
    <w:rPr>
      <w:rFonts w:ascii="Calibri" w:eastAsia="宋体" w:hAnsi="Calibri" w:cs="Times New Roman"/>
      <w:kern w:val="2"/>
      <w:sz w:val="21"/>
      <w:szCs w:val="22"/>
      <w:lang w:val="en-US" w:eastAsia="zh-CN"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340">
    <w:name w:val="正文134"/>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next w:val="10600"/>
    <w:pPr>
      <w:widowControl w:val="0"/>
      <w:jc w:val="both"/>
    </w:pPr>
    <w:rPr>
      <w:rFonts w:ascii="Calibri" w:eastAsia="宋体" w:hAnsi="Calibri" w:cs="Times New Roman"/>
      <w:kern w:val="2"/>
      <w:sz w:val="21"/>
      <w:szCs w:val="22"/>
      <w:lang w:val="en-US" w:eastAsia="zh-CN" w:bidi="ar-SA"/>
    </w:rPr>
  </w:style>
  <w:style w:type="paragraph" w:customStyle="1" w:styleId="10600">
    <w:name w:val="正文1060"/>
    <w:pPr>
      <w:widowControl w:val="0"/>
      <w:jc w:val="both"/>
    </w:pPr>
    <w:rPr>
      <w:rFonts w:ascii="Calibri" w:eastAsia="宋体" w:hAnsi="Calibri" w:cs="Times New Roman"/>
      <w:kern w:val="2"/>
      <w:sz w:val="21"/>
      <w:szCs w:val="22"/>
      <w:lang w:val="en-US" w:eastAsia="zh-CN" w:bidi="ar-SA"/>
    </w:rPr>
  </w:style>
  <w:style w:type="paragraph" w:customStyle="1" w:styleId="2690">
    <w:name w:val="正文269"/>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正文810"/>
    <w:pPr>
      <w:widowControl w:val="0"/>
      <w:jc w:val="both"/>
    </w:pPr>
    <w:rPr>
      <w:rFonts w:ascii="Calibri" w:eastAsia="宋体" w:hAnsi="Calibri" w:cs="Times New Roman"/>
      <w:kern w:val="2"/>
      <w:sz w:val="21"/>
      <w:szCs w:val="22"/>
      <w:lang w:val="en-US" w:eastAsia="zh-CN" w:bidi="ar-SA"/>
    </w:rPr>
  </w:style>
  <w:style w:type="paragraph" w:customStyle="1" w:styleId="1142">
    <w:name w:val="正文1142"/>
    <w:pPr>
      <w:widowControl w:val="0"/>
      <w:jc w:val="both"/>
    </w:pPr>
    <w:rPr>
      <w:rFonts w:ascii="Times New Roman" w:eastAsia="宋体" w:hAnsi="Times New Roman" w:cs="Times New Roman"/>
      <w:kern w:val="2"/>
      <w:sz w:val="21"/>
      <w:szCs w:val="24"/>
      <w:lang w:val="en-US" w:eastAsia="zh-CN" w:bidi="ar-SA"/>
    </w:rPr>
  </w:style>
  <w:style w:type="paragraph" w:customStyle="1" w:styleId="866">
    <w:name w:val="正文866"/>
    <w:pPr>
      <w:widowControl w:val="0"/>
      <w:jc w:val="both"/>
    </w:pPr>
    <w:rPr>
      <w:rFonts w:ascii="Calibri" w:eastAsia="宋体" w:hAnsi="Calibri" w:cs="Times New Roman"/>
      <w:kern w:val="2"/>
      <w:sz w:val="21"/>
      <w:szCs w:val="22"/>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zh-CN" w:bidi="ar-SA"/>
    </w:rPr>
  </w:style>
  <w:style w:type="paragraph" w:customStyle="1" w:styleId="560">
    <w:name w:val="纯文本56"/>
    <w:pPr>
      <w:widowControl w:val="0"/>
      <w:jc w:val="both"/>
    </w:pPr>
    <w:rPr>
      <w:rFonts w:ascii="宋体" w:eastAsia="宋体" w:cs="Courier New"/>
      <w:kern w:val="2"/>
      <w:sz w:val="21"/>
      <w:szCs w:val="21"/>
      <w:lang w:val="en-US" w:eastAsia="zh-CN" w:bidi="ar-SA"/>
    </w:rPr>
  </w:style>
  <w:style w:type="paragraph" w:customStyle="1" w:styleId="503">
    <w:name w:val="正文503"/>
    <w:pPr>
      <w:widowControl w:val="0"/>
      <w:jc w:val="both"/>
    </w:pPr>
    <w:rPr>
      <w:rFonts w:ascii="Times New Roman" w:eastAsia="宋体" w:hAnsi="Times New Roman" w:cs="Times New Roman"/>
      <w:kern w:val="2"/>
      <w:sz w:val="21"/>
      <w:szCs w:val="24"/>
      <w:lang w:val="en-US" w:eastAsia="zh-CN" w:bidi="ar-SA"/>
    </w:rPr>
  </w:style>
  <w:style w:type="paragraph" w:customStyle="1" w:styleId="1950">
    <w:name w:val="正文195"/>
    <w:pPr>
      <w:widowControl w:val="0"/>
      <w:jc w:val="both"/>
    </w:pPr>
    <w:rPr>
      <w:rFonts w:ascii="Times New Roman" w:eastAsia="宋体" w:hAnsi="Times New Roman" w:cs="Times New Roman"/>
      <w:kern w:val="2"/>
      <w:sz w:val="21"/>
      <w:szCs w:val="24"/>
      <w:lang w:val="en-US" w:eastAsia="zh-CN" w:bidi="ar-SA"/>
    </w:rPr>
  </w:style>
  <w:style w:type="paragraph" w:customStyle="1" w:styleId="10020">
    <w:name w:val="正文1002"/>
    <w:pPr>
      <w:widowControl w:val="0"/>
      <w:jc w:val="both"/>
    </w:pPr>
    <w:rPr>
      <w:rFonts w:ascii="Times New Roman" w:eastAsia="宋体" w:hAnsi="Times New Roman" w:cs="Times New Roman"/>
      <w:kern w:val="2"/>
      <w:sz w:val="21"/>
      <w:szCs w:val="24"/>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zh-CN" w:bidi="ar-SA"/>
    </w:rPr>
  </w:style>
  <w:style w:type="paragraph" w:customStyle="1" w:styleId="27610">
    <w:name w:val="样式 27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45">
    <w:name w:val="批注主题3"/>
    <w:pPr>
      <w:widowControl w:val="0"/>
      <w:jc w:val="both"/>
    </w:pPr>
    <w:rPr>
      <w:rFonts w:ascii="Calibri" w:eastAsia="宋体" w:hAnsi="Calibri" w:cs="Times New Roman"/>
      <w:b/>
      <w:bCs/>
      <w:kern w:val="2"/>
      <w:sz w:val="21"/>
      <w:szCs w:val="22"/>
      <w:lang w:val="en-US" w:eastAsia="zh-CN" w:bidi="ar-SA"/>
    </w:rPr>
  </w:style>
  <w:style w:type="paragraph" w:customStyle="1" w:styleId="1183">
    <w:name w:val="正文1183"/>
    <w:pPr>
      <w:widowControl w:val="0"/>
      <w:jc w:val="both"/>
    </w:pPr>
    <w:rPr>
      <w:rFonts w:ascii="Times New Roman" w:eastAsia="宋体" w:hAnsi="Times New Roman" w:cs="Times New Roman"/>
      <w:kern w:val="2"/>
      <w:sz w:val="21"/>
      <w:szCs w:val="24"/>
      <w:lang w:val="en-US" w:eastAsia="zh-CN" w:bidi="ar-SA"/>
    </w:rPr>
  </w:style>
  <w:style w:type="paragraph" w:customStyle="1" w:styleId="1079">
    <w:name w:val="正文1079"/>
    <w:next w:val="1087"/>
    <w:pPr>
      <w:widowControl w:val="0"/>
      <w:jc w:val="both"/>
    </w:pPr>
    <w:rPr>
      <w:rFonts w:ascii="Calibri" w:eastAsia="宋体" w:hAnsi="Calibri" w:cs="Times New Roman"/>
      <w:kern w:val="2"/>
      <w:sz w:val="21"/>
      <w:szCs w:val="22"/>
      <w:lang w:val="en-US" w:eastAsia="zh-CN" w:bidi="ar-SA"/>
    </w:rPr>
  </w:style>
  <w:style w:type="paragraph" w:customStyle="1" w:styleId="2113">
    <w:name w:val="标题 2_1"/>
    <w:next w:val="a0"/>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24910">
    <w:name w:val="样式 24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811">
    <w:name w:val="正文381"/>
    <w:pPr>
      <w:widowControl w:val="0"/>
      <w:jc w:val="both"/>
    </w:pPr>
    <w:rPr>
      <w:rFonts w:ascii="Times New Roman" w:eastAsia="宋体" w:hAnsi="Times New Roman" w:cs="Times New Roman"/>
      <w:kern w:val="2"/>
      <w:sz w:val="21"/>
      <w:szCs w:val="24"/>
      <w:lang w:val="en-US" w:eastAsia="zh-CN" w:bidi="ar-SA"/>
    </w:rPr>
  </w:style>
  <w:style w:type="paragraph" w:customStyle="1" w:styleId="624">
    <w:name w:val="正文624"/>
    <w:pPr>
      <w:widowControl w:val="0"/>
      <w:jc w:val="both"/>
    </w:pPr>
    <w:rPr>
      <w:rFonts w:ascii="Times New Roman" w:eastAsia="宋体" w:hAnsi="Times New Roman" w:cs="Times New Roman"/>
      <w:kern w:val="2"/>
      <w:sz w:val="21"/>
      <w:szCs w:val="24"/>
      <w:lang w:val="en-US" w:eastAsia="zh-CN"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zh-CN" w:bidi="ar-SA"/>
    </w:rPr>
  </w:style>
  <w:style w:type="paragraph" w:customStyle="1" w:styleId="3450">
    <w:name w:val="正文345"/>
    <w:pPr>
      <w:widowControl w:val="0"/>
      <w:jc w:val="both"/>
    </w:pPr>
    <w:rPr>
      <w:rFonts w:ascii="Times New Roman" w:eastAsia="宋体" w:hAnsi="Times New Roman" w:cs="Times New Roman"/>
      <w:kern w:val="2"/>
      <w:sz w:val="21"/>
      <w:szCs w:val="24"/>
      <w:lang w:val="en-US" w:eastAsia="zh-CN" w:bidi="ar-SA"/>
    </w:rPr>
  </w:style>
  <w:style w:type="paragraph" w:customStyle="1" w:styleId="24410">
    <w:name w:val="样式 24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5610">
    <w:name w:val="样式 356 10 磅"/>
    <w:next w:val="356101"/>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纯文本83"/>
    <w:pPr>
      <w:widowControl w:val="0"/>
      <w:jc w:val="both"/>
    </w:pPr>
    <w:rPr>
      <w:rFonts w:ascii="宋体" w:eastAsia="宋体" w:cs="Courier New"/>
      <w:kern w:val="2"/>
      <w:sz w:val="21"/>
      <w:szCs w:val="21"/>
      <w:lang w:val="en-US" w:eastAsia="zh-CN" w:bidi="ar-SA"/>
    </w:rPr>
  </w:style>
  <w:style w:type="paragraph" w:customStyle="1" w:styleId="284">
    <w:name w:val="正文284"/>
    <w:pPr>
      <w:widowControl w:val="0"/>
      <w:jc w:val="both"/>
    </w:pPr>
    <w:rPr>
      <w:rFonts w:ascii="Times New Roman" w:eastAsia="宋体" w:hAnsi="Times New Roman" w:cs="Times New Roman"/>
      <w:kern w:val="2"/>
      <w:sz w:val="21"/>
      <w:szCs w:val="24"/>
      <w:lang w:val="en-US" w:eastAsia="zh-CN" w:bidi="ar-SA"/>
    </w:rPr>
  </w:style>
  <w:style w:type="paragraph" w:customStyle="1" w:styleId="198610">
    <w:name w:val="样式 1986 10 磅"/>
    <w:pPr>
      <w:widowControl w:val="0"/>
      <w:spacing w:line="360" w:lineRule="auto"/>
      <w:jc w:val="both"/>
    </w:pPr>
    <w:rPr>
      <w:rFonts w:ascii="宋体" w:eastAsia="宋体" w:cs="Times New Roman"/>
      <w:kern w:val="2"/>
      <w:sz w:val="21"/>
      <w:szCs w:val="21"/>
      <w:lang w:val="en-US" w:eastAsia="zh-CN" w:bidi="ar-SA"/>
    </w:rPr>
  </w:style>
  <w:style w:type="paragraph" w:customStyle="1" w:styleId="1960">
    <w:name w:val="正文196"/>
    <w:pPr>
      <w:widowControl w:val="0"/>
      <w:jc w:val="both"/>
    </w:pPr>
    <w:rPr>
      <w:rFonts w:ascii="Times New Roman" w:eastAsia="宋体" w:hAnsi="Times New Roman" w:cs="Times New Roman"/>
      <w:kern w:val="2"/>
      <w:sz w:val="21"/>
      <w:szCs w:val="24"/>
      <w:lang w:val="en-US" w:eastAsia="zh-CN" w:bidi="ar-SA"/>
    </w:rPr>
  </w:style>
  <w:style w:type="paragraph" w:customStyle="1" w:styleId="648">
    <w:name w:val="正文648"/>
    <w:pPr>
      <w:widowControl w:val="0"/>
      <w:jc w:val="both"/>
    </w:pPr>
    <w:rPr>
      <w:rFonts w:ascii="Times New Roman" w:eastAsia="宋体" w:hAnsi="Times New Roman" w:cs="Times New Roman"/>
      <w:kern w:val="2"/>
      <w:sz w:val="21"/>
      <w:szCs w:val="24"/>
      <w:lang w:val="en-US" w:eastAsia="zh-CN" w:bidi="ar-SA"/>
    </w:rPr>
  </w:style>
  <w:style w:type="paragraph" w:customStyle="1" w:styleId="8311">
    <w:name w:val="正文831"/>
    <w:pPr>
      <w:widowControl w:val="0"/>
      <w:jc w:val="both"/>
    </w:pPr>
    <w:rPr>
      <w:rFonts w:ascii="Calibri" w:eastAsia="宋体" w:hAnsi="Calibri" w:cs="Times New Roman"/>
      <w:kern w:val="2"/>
      <w:sz w:val="21"/>
      <w:szCs w:val="22"/>
      <w:lang w:val="en-US" w:eastAsia="zh-CN" w:bidi="ar-SA"/>
    </w:rPr>
  </w:style>
  <w:style w:type="paragraph" w:customStyle="1" w:styleId="2114">
    <w:name w:val="纯文本21"/>
    <w:pPr>
      <w:widowControl w:val="0"/>
      <w:jc w:val="both"/>
    </w:pPr>
    <w:rPr>
      <w:rFonts w:ascii="宋体" w:eastAsia="宋体" w:cs="Courier New"/>
      <w:kern w:val="2"/>
      <w:sz w:val="21"/>
      <w:szCs w:val="21"/>
      <w:lang w:val="en-US" w:eastAsia="zh-CN" w:bidi="ar-SA"/>
    </w:rPr>
  </w:style>
  <w:style w:type="paragraph" w:customStyle="1" w:styleId="349">
    <w:name w:val="正文349"/>
    <w:pPr>
      <w:widowControl w:val="0"/>
      <w:jc w:val="both"/>
    </w:pPr>
    <w:rPr>
      <w:rFonts w:ascii="Times New Roman" w:eastAsia="宋体" w:hAnsi="Times New Roman" w:cs="Times New Roman"/>
      <w:kern w:val="2"/>
      <w:sz w:val="21"/>
      <w:szCs w:val="24"/>
      <w:lang w:val="en-US" w:eastAsia="zh-CN" w:bidi="ar-SA"/>
    </w:rPr>
  </w:style>
  <w:style w:type="paragraph" w:customStyle="1" w:styleId="6530">
    <w:name w:val="正文653"/>
    <w:pPr>
      <w:widowControl w:val="0"/>
      <w:jc w:val="both"/>
    </w:pPr>
    <w:rPr>
      <w:rFonts w:ascii="Times New Roman" w:eastAsia="宋体" w:hAnsi="Times New Roman" w:cs="Times New Roman"/>
      <w:kern w:val="2"/>
      <w:sz w:val="21"/>
      <w:szCs w:val="24"/>
      <w:lang w:val="en-US" w:eastAsia="zh-CN" w:bidi="ar-SA"/>
    </w:rPr>
  </w:style>
  <w:style w:type="paragraph" w:customStyle="1" w:styleId="832">
    <w:name w:val="正文_8"/>
    <w:next w:val="101"/>
    <w:pPr>
      <w:widowControl w:val="0"/>
      <w:jc w:val="both"/>
    </w:pPr>
    <w:rPr>
      <w:rFonts w:ascii="Times New Roman" w:eastAsia="方正黑体_GBK" w:hAnsi="Times New Roman" w:cs="Times New Roman"/>
      <w:kern w:val="2"/>
      <w:sz w:val="21"/>
      <w:szCs w:val="22"/>
      <w:lang w:val="en-US" w:eastAsia="en-US"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zh-CN" w:bidi="ar-SA"/>
    </w:rPr>
  </w:style>
  <w:style w:type="paragraph" w:customStyle="1" w:styleId="274">
    <w:name w:val="正文274"/>
    <w:pPr>
      <w:widowControl w:val="0"/>
      <w:jc w:val="both"/>
    </w:pPr>
    <w:rPr>
      <w:rFonts w:ascii="Times New Roman" w:eastAsia="宋体" w:hAnsi="Times New Roman" w:cs="Times New Roman"/>
      <w:kern w:val="2"/>
      <w:sz w:val="21"/>
      <w:szCs w:val="24"/>
      <w:lang w:val="en-US" w:eastAsia="zh-CN" w:bidi="ar-SA"/>
    </w:rPr>
  </w:style>
  <w:style w:type="paragraph" w:customStyle="1" w:styleId="16110">
    <w:name w:val="样式 161 10 磅"/>
    <w:next w:val="2"/>
    <w:pPr>
      <w:widowControl w:val="0"/>
      <w:jc w:val="both"/>
    </w:pPr>
    <w:rPr>
      <w:rFonts w:ascii="Times New Roman" w:eastAsia="宋体" w:hAnsi="Times New Roman" w:cs="Times New Roman"/>
      <w:kern w:val="2"/>
      <w:sz w:val="21"/>
      <w:lang w:val="en-US" w:eastAsia="zh-CN" w:bidi="ar-SA"/>
    </w:rPr>
  </w:style>
  <w:style w:type="paragraph" w:customStyle="1" w:styleId="586">
    <w:name w:val="正文586"/>
    <w:pPr>
      <w:widowControl w:val="0"/>
      <w:jc w:val="both"/>
    </w:pPr>
    <w:rPr>
      <w:rFonts w:ascii="Times New Roman" w:eastAsia="宋体" w:hAnsi="Times New Roman" w:cs="Times New Roman"/>
      <w:kern w:val="2"/>
      <w:sz w:val="21"/>
      <w:szCs w:val="24"/>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zh-CN" w:bidi="ar-SA"/>
    </w:rPr>
  </w:style>
  <w:style w:type="paragraph" w:customStyle="1" w:styleId="15010">
    <w:name w:val="样式 150 10 磅"/>
    <w:next w:val="6610"/>
    <w:pPr>
      <w:widowControl w:val="0"/>
      <w:jc w:val="both"/>
    </w:pPr>
    <w:rPr>
      <w:rFonts w:ascii="Times New Roman" w:eastAsia="宋体" w:hAnsi="Times New Roman" w:cs="Times New Roman"/>
      <w:kern w:val="2"/>
      <w:sz w:val="21"/>
      <w:lang w:val="en-US" w:eastAsia="zh-CN" w:bidi="ar-SA"/>
    </w:rPr>
  </w:style>
  <w:style w:type="paragraph" w:customStyle="1" w:styleId="10030">
    <w:name w:val="正文1003"/>
    <w:pPr>
      <w:widowControl w:val="0"/>
      <w:jc w:val="both"/>
    </w:pPr>
    <w:rPr>
      <w:rFonts w:ascii="Times New Roman" w:eastAsia="宋体" w:hAnsi="Times New Roman" w:cs="Times New Roman"/>
      <w:kern w:val="2"/>
      <w:sz w:val="21"/>
      <w:szCs w:val="24"/>
      <w:lang w:val="en-US" w:eastAsia="zh-CN" w:bidi="ar-SA"/>
    </w:rPr>
  </w:style>
  <w:style w:type="paragraph" w:customStyle="1" w:styleId="5600">
    <w:name w:val="正文560"/>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_4"/>
    <w:next w:val="a1"/>
    <w:pPr>
      <w:widowControl w:val="0"/>
      <w:adjustRightInd w:val="0"/>
      <w:spacing w:line="360" w:lineRule="atLeast"/>
      <w:textAlignment w:val="baseline"/>
    </w:pPr>
    <w:rPr>
      <w:rFonts w:ascii="Times New Roman" w:eastAsia="宋体" w:hAnsi="Times New Roman" w:cs="Times New Roman"/>
      <w:sz w:val="24"/>
      <w:lang w:val="en-US" w:eastAsia="zh-CN" w:bidi="ar-SA"/>
    </w:rPr>
  </w:style>
  <w:style w:type="paragraph" w:customStyle="1" w:styleId="907">
    <w:name w:val="正文907"/>
    <w:pPr>
      <w:widowControl w:val="0"/>
      <w:jc w:val="both"/>
    </w:pPr>
    <w:rPr>
      <w:rFonts w:ascii="Times New Roman" w:eastAsia="宋体" w:hAnsi="Times New Roman" w:cs="Times New Roman"/>
      <w:kern w:val="2"/>
      <w:sz w:val="21"/>
      <w:szCs w:val="24"/>
      <w:lang w:val="en-US" w:eastAsia="zh-CN" w:bidi="ar-SA"/>
    </w:rPr>
  </w:style>
  <w:style w:type="paragraph" w:customStyle="1" w:styleId="1184">
    <w:name w:val="正文1184"/>
    <w:pPr>
      <w:widowControl w:val="0"/>
      <w:jc w:val="both"/>
    </w:pPr>
    <w:rPr>
      <w:rFonts w:ascii="Calibri" w:eastAsia="宋体" w:hAnsi="Calibri" w:cs="Times New Roman"/>
      <w:kern w:val="2"/>
      <w:sz w:val="21"/>
      <w:szCs w:val="22"/>
      <w:lang w:val="en-US" w:eastAsia="zh-CN" w:bidi="ar-SA"/>
    </w:rPr>
  </w:style>
  <w:style w:type="paragraph" w:customStyle="1" w:styleId="10710">
    <w:name w:val="样式 107 10 磅"/>
    <w:pPr>
      <w:widowControl w:val="0"/>
      <w:jc w:val="both"/>
    </w:pPr>
    <w:rPr>
      <w:rFonts w:ascii="Times New Roman" w:eastAsia="宋体" w:hAnsi="Times New Roman" w:cs="Times New Roman"/>
      <w:kern w:val="2"/>
      <w:sz w:val="21"/>
      <w:lang w:val="en-US" w:eastAsia="zh-CN" w:bidi="ar-SA"/>
    </w:rPr>
  </w:style>
  <w:style w:type="paragraph" w:customStyle="1" w:styleId="1730">
    <w:name w:val="正文173"/>
    <w:pPr>
      <w:widowControl w:val="0"/>
      <w:jc w:val="both"/>
    </w:pPr>
    <w:rPr>
      <w:rFonts w:ascii="Times New Roman" w:eastAsia="宋体" w:hAnsi="Times New Roman" w:cs="Times New Roman"/>
      <w:kern w:val="2"/>
      <w:sz w:val="21"/>
      <w:szCs w:val="24"/>
      <w:lang w:val="en-US" w:eastAsia="zh-CN" w:bidi="ar-SA"/>
    </w:rPr>
  </w:style>
  <w:style w:type="paragraph" w:customStyle="1" w:styleId="3500">
    <w:name w:val="正文350"/>
    <w:pPr>
      <w:widowControl w:val="0"/>
      <w:jc w:val="both"/>
    </w:pPr>
    <w:rPr>
      <w:rFonts w:ascii="Times New Roman" w:eastAsia="宋体" w:hAnsi="Times New Roman" w:cs="Times New Roman"/>
      <w:kern w:val="2"/>
      <w:sz w:val="21"/>
      <w:szCs w:val="24"/>
      <w:lang w:val="en-US" w:eastAsia="zh-CN"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zh-CN" w:bidi="ar-SA"/>
    </w:rPr>
  </w:style>
  <w:style w:type="paragraph" w:customStyle="1" w:styleId="878">
    <w:name w:val="正文878"/>
    <w:pPr>
      <w:widowControl w:val="0"/>
      <w:jc w:val="both"/>
    </w:pPr>
    <w:rPr>
      <w:rFonts w:ascii="Calibri" w:eastAsia="宋体" w:hAnsi="Calibri" w:cs="Times New Roman"/>
      <w:kern w:val="2"/>
      <w:sz w:val="21"/>
      <w:szCs w:val="22"/>
      <w:lang w:val="en-US" w:eastAsia="zh-CN" w:bidi="ar-SA"/>
    </w:rPr>
  </w:style>
  <w:style w:type="paragraph" w:customStyle="1" w:styleId="51310">
    <w:name w:val="样式 513 10 磅"/>
    <w:next w:val="951"/>
    <w:pPr>
      <w:widowControl w:val="0"/>
      <w:ind w:left="1104"/>
      <w:jc w:val="both"/>
    </w:pPr>
    <w:rPr>
      <w:rFonts w:ascii="宋体" w:eastAsia="宋体" w:cs="Times New Roman"/>
      <w:kern w:val="2"/>
      <w:sz w:val="21"/>
      <w:szCs w:val="21"/>
      <w:lang w:val="en-US" w:eastAsia="zh-CN" w:bidi="ar-SA"/>
    </w:rPr>
  </w:style>
  <w:style w:type="paragraph" w:customStyle="1" w:styleId="1670">
    <w:name w:val="正文167"/>
    <w:pPr>
      <w:widowControl w:val="0"/>
      <w:jc w:val="both"/>
    </w:pPr>
    <w:rPr>
      <w:rFonts w:ascii="Times New Roman" w:eastAsia="宋体" w:hAnsi="Times New Roman"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lang w:val="en-US" w:eastAsia="zh-CN" w:bidi="ar-SA"/>
    </w:rPr>
  </w:style>
  <w:style w:type="paragraph" w:customStyle="1" w:styleId="7200">
    <w:name w:val="正文720"/>
    <w:pPr>
      <w:widowControl w:val="0"/>
      <w:jc w:val="both"/>
    </w:pPr>
    <w:rPr>
      <w:rFonts w:ascii="Times New Roman" w:eastAsia="宋体" w:hAnsi="Times New Roman" w:cs="Times New Roman"/>
      <w:kern w:val="2"/>
      <w:sz w:val="21"/>
      <w:szCs w:val="24"/>
      <w:lang w:val="en-US" w:eastAsia="zh-CN" w:bidi="ar-SA"/>
    </w:rPr>
  </w:style>
  <w:style w:type="paragraph" w:customStyle="1" w:styleId="35210">
    <w:name w:val="样式 352 10 磅"/>
    <w:next w:val="352101"/>
    <w:pPr>
      <w:widowControl w:val="0"/>
      <w:jc w:val="both"/>
    </w:pPr>
    <w:rPr>
      <w:rFonts w:ascii="Times New Roman" w:eastAsia="宋体" w:hAnsi="Times New Roman" w:cs="Times New Roman"/>
      <w:kern w:val="2"/>
      <w:sz w:val="21"/>
      <w:szCs w:val="22"/>
      <w:lang w:val="en-US" w:eastAsia="zh-CN" w:bidi="ar-SA"/>
    </w:rPr>
  </w:style>
  <w:style w:type="paragraph" w:customStyle="1" w:styleId="352101">
    <w:name w:val="样式 352 10 磅1"/>
    <w:pPr>
      <w:widowControl w:val="0"/>
      <w:jc w:val="both"/>
    </w:pPr>
    <w:rPr>
      <w:rFonts w:ascii="Times New Roman" w:eastAsia="宋体" w:hAnsi="Times New Roman" w:cs="Times New Roman"/>
      <w:kern w:val="2"/>
      <w:sz w:val="21"/>
      <w:szCs w:val="22"/>
      <w:lang w:val="en-US" w:eastAsia="zh-CN" w:bidi="ar-SA"/>
    </w:rPr>
  </w:style>
  <w:style w:type="paragraph" w:customStyle="1" w:styleId="15110">
    <w:name w:val="样式 151 10 磅"/>
    <w:pPr>
      <w:widowControl w:val="0"/>
      <w:jc w:val="both"/>
    </w:pPr>
    <w:rPr>
      <w:rFonts w:ascii="Times New Roman" w:eastAsia="宋体" w:hAnsi="Times New Roman" w:cs="Times New Roman"/>
      <w:kern w:val="2"/>
      <w:sz w:val="21"/>
      <w:szCs w:val="22"/>
      <w:lang w:val="en-US" w:eastAsia="zh-CN" w:bidi="ar-SA"/>
    </w:rPr>
  </w:style>
  <w:style w:type="paragraph" w:customStyle="1" w:styleId="32610">
    <w:name w:val="样式 326 10 磅"/>
    <w:pPr>
      <w:widowControl w:val="0"/>
      <w:jc w:val="both"/>
    </w:pPr>
    <w:rPr>
      <w:rFonts w:ascii="Times New Roman" w:eastAsia="宋体" w:hAnsi="Times New Roman" w:cs="Times New Roman"/>
      <w:kern w:val="2"/>
      <w:sz w:val="21"/>
      <w:lang w:val="en-US" w:eastAsia="zh-CN" w:bidi="ar-SA"/>
    </w:rPr>
  </w:style>
  <w:style w:type="paragraph" w:customStyle="1" w:styleId="1860">
    <w:name w:val="正文186"/>
    <w:pPr>
      <w:widowControl w:val="0"/>
      <w:jc w:val="both"/>
    </w:pPr>
    <w:rPr>
      <w:rFonts w:ascii="Times New Roman" w:eastAsia="宋体" w:hAnsi="Times New Roman" w:cs="Times New Roman"/>
      <w:kern w:val="2"/>
      <w:sz w:val="21"/>
      <w:szCs w:val="24"/>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zh-CN" w:bidi="ar-SA"/>
    </w:rPr>
  </w:style>
  <w:style w:type="paragraph" w:customStyle="1" w:styleId="276">
    <w:name w:val="正文276"/>
    <w:pPr>
      <w:widowControl w:val="0"/>
      <w:jc w:val="both"/>
    </w:pPr>
    <w:rPr>
      <w:rFonts w:ascii="Times New Roman" w:eastAsia="宋体" w:hAnsi="Times New Roman" w:cs="Times New Roman"/>
      <w:kern w:val="2"/>
      <w:sz w:val="21"/>
      <w:szCs w:val="24"/>
      <w:lang w:val="en-US" w:eastAsia="zh-CN"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zh-CN" w:bidi="ar-SA"/>
    </w:rPr>
  </w:style>
  <w:style w:type="paragraph" w:customStyle="1" w:styleId="8320">
    <w:name w:val="正文832"/>
    <w:pPr>
      <w:widowControl w:val="0"/>
      <w:jc w:val="both"/>
    </w:pPr>
    <w:rPr>
      <w:rFonts w:ascii="Calibri" w:eastAsia="宋体" w:hAnsi="Calibri" w:cs="Times New Roman"/>
      <w:kern w:val="2"/>
      <w:sz w:val="21"/>
      <w:szCs w:val="22"/>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zh-CN" w:bidi="ar-SA"/>
    </w:rPr>
  </w:style>
  <w:style w:type="paragraph" w:customStyle="1" w:styleId="11610">
    <w:name w:val="样式 116 10 磅"/>
    <w:next w:val="116101"/>
    <w:pPr>
      <w:widowControl w:val="0"/>
      <w:jc w:val="both"/>
    </w:pPr>
    <w:rPr>
      <w:rFonts w:ascii="Times New Roman" w:eastAsia="宋体" w:hAnsi="Times New Roman" w:cs="Times New Roman"/>
      <w:kern w:val="2"/>
      <w:sz w:val="21"/>
      <w:lang w:val="en-US" w:eastAsia="zh-CN" w:bidi="ar-SA"/>
    </w:rPr>
  </w:style>
  <w:style w:type="paragraph" w:customStyle="1" w:styleId="11700">
    <w:name w:val="正文1170"/>
    <w:pPr>
      <w:widowControl w:val="0"/>
      <w:jc w:val="both"/>
    </w:pPr>
    <w:rPr>
      <w:rFonts w:ascii="Calibri" w:eastAsia="宋体" w:hAnsi="Calibri" w:cs="Times New Roman"/>
      <w:kern w:val="2"/>
      <w:sz w:val="21"/>
      <w:szCs w:val="22"/>
      <w:lang w:val="en-US" w:eastAsia="zh-CN" w:bidi="ar-SA"/>
    </w:rPr>
  </w:style>
  <w:style w:type="paragraph" w:customStyle="1" w:styleId="588">
    <w:name w:val="正文588"/>
    <w:pPr>
      <w:widowControl w:val="0"/>
      <w:jc w:val="both"/>
    </w:pPr>
    <w:rPr>
      <w:rFonts w:ascii="Times New Roman" w:eastAsia="宋体" w:hAnsi="Times New Roman" w:cs="Times New Roman"/>
      <w:kern w:val="2"/>
      <w:sz w:val="21"/>
      <w:szCs w:val="24"/>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zh-CN" w:bidi="ar-SA"/>
    </w:rPr>
  </w:style>
  <w:style w:type="paragraph" w:customStyle="1" w:styleId="4312">
    <w:name w:val="正文431"/>
    <w:pPr>
      <w:widowControl w:val="0"/>
      <w:jc w:val="both"/>
    </w:pPr>
    <w:rPr>
      <w:rFonts w:ascii="Times New Roman" w:eastAsia="宋体" w:hAnsi="Times New Roman" w:cs="Times New Roman"/>
      <w:kern w:val="2"/>
      <w:sz w:val="21"/>
      <w:szCs w:val="24"/>
      <w:lang w:val="en-US" w:eastAsia="zh-CN" w:bidi="ar-SA"/>
    </w:rPr>
  </w:style>
  <w:style w:type="paragraph" w:customStyle="1" w:styleId="32910">
    <w:name w:val="样式 329 10 磅"/>
    <w:pPr>
      <w:widowControl w:val="0"/>
      <w:jc w:val="both"/>
    </w:pPr>
    <w:rPr>
      <w:rFonts w:ascii="Times New Roman" w:eastAsia="宋体" w:hAnsi="Times New Roman" w:cs="Times New Roman"/>
      <w:kern w:val="2"/>
      <w:sz w:val="21"/>
      <w:szCs w:val="21"/>
      <w:lang w:val="en-US" w:eastAsia="en-US" w:bidi="ar-SA"/>
    </w:rPr>
  </w:style>
  <w:style w:type="paragraph" w:customStyle="1" w:styleId="11040">
    <w:name w:val="正文1104"/>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zh-CN"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zh-CN" w:bidi="ar-SA"/>
    </w:rPr>
  </w:style>
  <w:style w:type="paragraph" w:customStyle="1" w:styleId="35110">
    <w:name w:val="样式 351 10 磅"/>
    <w:next w:val="351101"/>
    <w:pPr>
      <w:widowControl w:val="0"/>
      <w:jc w:val="both"/>
    </w:pPr>
    <w:rPr>
      <w:rFonts w:ascii="Times New Roman" w:eastAsia="宋体" w:hAnsi="Times New Roman" w:cs="Times New Roman"/>
      <w:kern w:val="2"/>
      <w:sz w:val="21"/>
      <w:szCs w:val="22"/>
      <w:lang w:val="en-US" w:eastAsia="zh-CN" w:bidi="ar-SA"/>
    </w:rPr>
  </w:style>
  <w:style w:type="paragraph" w:customStyle="1" w:styleId="351101">
    <w:name w:val="样式 351 10 磅1"/>
    <w:pPr>
      <w:widowControl w:val="0"/>
      <w:jc w:val="both"/>
    </w:pPr>
    <w:rPr>
      <w:rFonts w:ascii="Times New Roman" w:eastAsia="宋体" w:hAnsi="Times New Roman" w:cs="Times New Roman"/>
      <w:kern w:val="2"/>
      <w:sz w:val="21"/>
      <w:szCs w:val="22"/>
      <w:lang w:val="en-US" w:eastAsia="zh-CN" w:bidi="ar-SA"/>
    </w:rPr>
  </w:style>
  <w:style w:type="paragraph" w:customStyle="1" w:styleId="15210">
    <w:name w:val="样式 152 10 磅"/>
    <w:next w:val="685"/>
    <w:pPr>
      <w:widowControl w:val="0"/>
      <w:jc w:val="both"/>
    </w:pPr>
    <w:rPr>
      <w:rFonts w:ascii="Times New Roman" w:eastAsia="宋体" w:hAnsi="Times New Roman" w:cs="Times New Roman"/>
      <w:kern w:val="2"/>
      <w:sz w:val="21"/>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zh-CN" w:bidi="ar-SA"/>
    </w:rPr>
  </w:style>
  <w:style w:type="paragraph" w:customStyle="1" w:styleId="8111">
    <w:name w:val="正文811"/>
    <w:pPr>
      <w:widowControl w:val="0"/>
      <w:jc w:val="both"/>
    </w:pPr>
    <w:rPr>
      <w:rFonts w:ascii="Calibri" w:eastAsia="宋体" w:hAnsi="Calibri" w:cs="Times New Roman"/>
      <w:kern w:val="2"/>
      <w:sz w:val="21"/>
      <w:szCs w:val="22"/>
      <w:lang w:val="en-US" w:eastAsia="zh-CN" w:bidi="ar-SA"/>
    </w:rPr>
  </w:style>
  <w:style w:type="paragraph" w:customStyle="1" w:styleId="33010">
    <w:name w:val="样式 330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1092">
    <w:name w:val="正文1092"/>
    <w:pPr>
      <w:widowControl w:val="0"/>
      <w:jc w:val="both"/>
    </w:pPr>
    <w:rPr>
      <w:rFonts w:ascii="Times New Roman" w:eastAsia="宋体" w:hAnsi="Times New Roman" w:cs="Times New Roman"/>
      <w:kern w:val="2"/>
      <w:sz w:val="21"/>
      <w:szCs w:val="24"/>
      <w:lang w:val="en-US" w:eastAsia="zh-CN" w:bidi="ar-SA"/>
    </w:rPr>
  </w:style>
  <w:style w:type="paragraph" w:customStyle="1" w:styleId="33110">
    <w:name w:val="样式 331 10 磅"/>
    <w:pPr>
      <w:widowControl w:val="0"/>
      <w:jc w:val="both"/>
    </w:pPr>
    <w:rPr>
      <w:rFonts w:ascii="Times New Roman" w:eastAsia="宋体" w:hAnsi="Times New Roman" w:cs="Times New Roman"/>
      <w:kern w:val="2"/>
      <w:sz w:val="21"/>
      <w:szCs w:val="21"/>
      <w:lang w:val="en-US" w:eastAsia="en-US" w:bidi="ar-SA"/>
    </w:rPr>
  </w:style>
  <w:style w:type="paragraph" w:customStyle="1" w:styleId="7211">
    <w:name w:val="正文721"/>
    <w:pPr>
      <w:widowControl w:val="0"/>
      <w:jc w:val="both"/>
    </w:pPr>
    <w:rPr>
      <w:rFonts w:ascii="Times New Roman" w:eastAsia="宋体" w:hAnsi="Times New Roman" w:cs="Times New Roman"/>
      <w:kern w:val="2"/>
      <w:sz w:val="21"/>
      <w:szCs w:val="24"/>
      <w:lang w:val="en-US" w:eastAsia="zh-CN" w:bidi="ar-SA"/>
    </w:rPr>
  </w:style>
  <w:style w:type="paragraph" w:customStyle="1" w:styleId="9670">
    <w:name w:val="正文967"/>
    <w:pPr>
      <w:widowControl w:val="0"/>
      <w:jc w:val="both"/>
    </w:pPr>
    <w:rPr>
      <w:rFonts w:ascii="Calibri" w:eastAsia="宋体" w:hAnsi="Calibri" w:cs="Times New Roman"/>
      <w:kern w:val="2"/>
      <w:sz w:val="21"/>
      <w:szCs w:val="22"/>
      <w:lang w:val="en-US" w:eastAsia="zh-CN" w:bidi="ar-SA"/>
    </w:rPr>
  </w:style>
  <w:style w:type="paragraph" w:customStyle="1" w:styleId="352">
    <w:name w:val="正文352"/>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样式 三号"/>
    <w:next w:val="115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151">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33910">
    <w:name w:val="样式 339 10 磅"/>
    <w:next w:val="339101"/>
    <w:pPr>
      <w:widowControl w:val="0"/>
      <w:jc w:val="both"/>
    </w:pPr>
    <w:rPr>
      <w:rFonts w:ascii="Times New Roman" w:eastAsia="宋体" w:hAnsi="Times New Roman" w:cs="Times New Roman"/>
      <w:kern w:val="2"/>
      <w:sz w:val="21"/>
      <w:szCs w:val="22"/>
      <w:lang w:val="en-US" w:eastAsia="zh-CN" w:bidi="ar-SA"/>
    </w:rPr>
  </w:style>
  <w:style w:type="paragraph" w:customStyle="1" w:styleId="589">
    <w:name w:val="正文589"/>
    <w:pPr>
      <w:widowControl w:val="0"/>
      <w:jc w:val="both"/>
    </w:pPr>
    <w:rPr>
      <w:rFonts w:ascii="Times New Roman" w:eastAsia="宋体" w:hAnsi="Times New Roman" w:cs="Times New Roman"/>
      <w:kern w:val="2"/>
      <w:sz w:val="21"/>
      <w:szCs w:val="24"/>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eastAsia="zh-CN" w:bidi="ar-SA"/>
    </w:rPr>
  </w:style>
  <w:style w:type="paragraph" w:customStyle="1" w:styleId="1027">
    <w:name w:val="正文1027"/>
    <w:rPr>
      <w:rFonts w:ascii="Times New Roman" w:eastAsia="宋体" w:hAnsi="Times New Roman" w:cs="Times New Roman"/>
      <w:kern w:val="2"/>
      <w:sz w:val="21"/>
      <w:szCs w:val="21"/>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zh-CN" w:bidi="ar-SA"/>
    </w:rPr>
  </w:style>
  <w:style w:type="paragraph" w:customStyle="1" w:styleId="277">
    <w:name w:val="正文277"/>
    <w:pPr>
      <w:widowControl w:val="0"/>
      <w:jc w:val="both"/>
    </w:pPr>
    <w:rPr>
      <w:rFonts w:ascii="Times New Roman" w:eastAsia="宋体" w:hAnsi="Times New Roman" w:cs="Times New Roman"/>
      <w:kern w:val="2"/>
      <w:sz w:val="21"/>
      <w:szCs w:val="24"/>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zh-CN" w:bidi="ar-SA"/>
    </w:rPr>
  </w:style>
  <w:style w:type="paragraph" w:customStyle="1" w:styleId="9100">
    <w:name w:val="正文910"/>
    <w:pPr>
      <w:widowControl w:val="0"/>
      <w:jc w:val="both"/>
    </w:pPr>
    <w:rPr>
      <w:rFonts w:ascii="Times New Roman" w:eastAsia="宋体" w:hAnsi="Times New Roman" w:cs="Times New Roman"/>
      <w:kern w:val="2"/>
      <w:sz w:val="21"/>
      <w:szCs w:val="24"/>
      <w:lang w:val="en-US" w:eastAsia="zh-CN" w:bidi="ar-SA"/>
    </w:rPr>
  </w:style>
  <w:style w:type="paragraph" w:customStyle="1" w:styleId="21910">
    <w:name w:val="样式 219 10 磅"/>
    <w:next w:val="64"/>
    <w:pPr>
      <w:widowControl w:val="0"/>
      <w:jc w:val="both"/>
    </w:pPr>
    <w:rPr>
      <w:rFonts w:ascii="Times New Roman" w:eastAsia="宋体" w:hAnsi="Times New Roman" w:cs="Times New Roman"/>
      <w:kern w:val="2"/>
      <w:sz w:val="21"/>
      <w:szCs w:val="22"/>
      <w:lang w:val="en-US" w:eastAsia="zh-CN" w:bidi="ar-SA"/>
    </w:rPr>
  </w:style>
  <w:style w:type="paragraph" w:customStyle="1" w:styleId="1173">
    <w:name w:val="正文1173"/>
    <w:pPr>
      <w:widowControl w:val="0"/>
      <w:jc w:val="both"/>
    </w:pPr>
    <w:rPr>
      <w:rFonts w:ascii="Times New Roman" w:eastAsia="宋体" w:hAnsi="Times New Roman" w:cs="Times New Roman"/>
      <w:kern w:val="2"/>
      <w:sz w:val="21"/>
      <w:szCs w:val="24"/>
      <w:lang w:val="en-US" w:eastAsia="zh-CN" w:bidi="ar-SA"/>
    </w:rPr>
  </w:style>
  <w:style w:type="paragraph" w:customStyle="1" w:styleId="15310">
    <w:name w:val="样式 153 10 磅"/>
    <w:next w:val="8010"/>
    <w:pPr>
      <w:widowControl w:val="0"/>
      <w:jc w:val="both"/>
    </w:pPr>
    <w:rPr>
      <w:rFonts w:ascii="Times New Roman" w:eastAsia="宋体" w:hAnsi="Times New Roman" w:cs="Times New Roman"/>
      <w:kern w:val="2"/>
      <w:sz w:val="21"/>
      <w:lang w:val="en-US" w:eastAsia="zh-CN" w:bidi="ar-SA"/>
    </w:rPr>
  </w:style>
  <w:style w:type="paragraph" w:customStyle="1" w:styleId="33510">
    <w:name w:val="样式 335 10 磅"/>
    <w:pPr>
      <w:widowControl w:val="0"/>
      <w:jc w:val="both"/>
    </w:pPr>
    <w:rPr>
      <w:rFonts w:ascii="Times New Roman" w:eastAsia="宋体" w:hAnsi="Times New Roman" w:cs="Times New Roman"/>
      <w:kern w:val="2"/>
      <w:sz w:val="21"/>
      <w:szCs w:val="21"/>
      <w:lang w:val="en-US" w:eastAsia="en-US" w:bidi="ar-SA"/>
    </w:rPr>
  </w:style>
  <w:style w:type="paragraph" w:customStyle="1" w:styleId="561">
    <w:name w:val="正文561"/>
    <w:pPr>
      <w:widowControl w:val="0"/>
      <w:jc w:val="both"/>
    </w:pPr>
    <w:rPr>
      <w:rFonts w:ascii="Times New Roman" w:eastAsia="宋体" w:hAnsi="Times New Roman" w:cs="Times New Roman"/>
      <w:kern w:val="2"/>
      <w:sz w:val="21"/>
      <w:szCs w:val="24"/>
      <w:lang w:val="en-US" w:eastAsia="zh-CN" w:bidi="ar-SA"/>
    </w:rPr>
  </w:style>
  <w:style w:type="paragraph" w:customStyle="1" w:styleId="1990">
    <w:name w:val="正文199"/>
    <w:pPr>
      <w:widowControl w:val="0"/>
      <w:jc w:val="both"/>
    </w:pPr>
    <w:rPr>
      <w:rFonts w:ascii="Times New Roman" w:eastAsia="宋体" w:hAnsi="Times New Roman" w:cs="Times New Roman"/>
      <w:kern w:val="2"/>
      <w:sz w:val="21"/>
      <w:szCs w:val="24"/>
      <w:lang w:val="en-US" w:eastAsia="zh-CN" w:bidi="ar-SA"/>
    </w:rPr>
  </w:style>
  <w:style w:type="paragraph" w:customStyle="1" w:styleId="595">
    <w:name w:val="纯文本59"/>
    <w:pPr>
      <w:widowControl w:val="0"/>
      <w:jc w:val="both"/>
    </w:pPr>
    <w:rPr>
      <w:rFonts w:ascii="宋体" w:eastAsia="宋体" w:cs="Courier New"/>
      <w:kern w:val="2"/>
      <w:sz w:val="21"/>
      <w:szCs w:val="21"/>
      <w:lang w:val="en-US" w:eastAsia="zh-CN" w:bidi="ar-SA"/>
    </w:rPr>
  </w:style>
  <w:style w:type="paragraph" w:customStyle="1" w:styleId="7010">
    <w:name w:val="样式 70 10 磅"/>
    <w:next w:val="31810"/>
    <w:pPr>
      <w:widowControl w:val="0"/>
      <w:jc w:val="both"/>
    </w:pPr>
    <w:rPr>
      <w:rFonts w:ascii="Times New Roman" w:eastAsia="宋体" w:hAnsi="Times New Roman" w:cs="Times New Roman"/>
      <w:kern w:val="2"/>
      <w:sz w:val="21"/>
      <w:szCs w:val="24"/>
      <w:lang w:val="en-US" w:eastAsia="zh-CN" w:bidi="ar-SA"/>
    </w:rPr>
  </w:style>
  <w:style w:type="paragraph" w:customStyle="1" w:styleId="45210">
    <w:name w:val="样式 452 10 磅"/>
    <w:next w:val="653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3213">
    <w:name w:val="正文32"/>
    <w:pPr>
      <w:widowControl w:val="0"/>
      <w:jc w:val="both"/>
    </w:pPr>
    <w:rPr>
      <w:rFonts w:ascii="Calibri" w:eastAsia="宋体" w:hAnsi="Calibri" w:cs="Times New Roman"/>
      <w:kern w:val="2"/>
      <w:sz w:val="21"/>
      <w:szCs w:val="22"/>
      <w:lang w:val="en-US" w:eastAsia="zh-CN" w:bidi="ar-SA"/>
    </w:rPr>
  </w:style>
  <w:style w:type="paragraph" w:customStyle="1" w:styleId="33610">
    <w:name w:val="样式 336 10 磅"/>
    <w:pPr>
      <w:widowControl w:val="0"/>
      <w:jc w:val="both"/>
    </w:pPr>
    <w:rPr>
      <w:rFonts w:ascii="Times New Roman" w:eastAsia="宋体" w:hAnsi="Times New Roman" w:cs="Times New Roman"/>
      <w:kern w:val="2"/>
      <w:sz w:val="21"/>
      <w:szCs w:val="22"/>
      <w:lang w:val="en-US" w:eastAsia="zh-CN" w:bidi="ar-SA"/>
    </w:rPr>
  </w:style>
  <w:style w:type="paragraph" w:customStyle="1" w:styleId="834">
    <w:name w:val="正文834"/>
    <w:pPr>
      <w:widowControl w:val="0"/>
      <w:jc w:val="both"/>
    </w:pPr>
    <w:rPr>
      <w:rFonts w:ascii="Calibri" w:eastAsia="宋体" w:hAnsi="Calibri" w:cs="Times New Roman"/>
      <w:kern w:val="2"/>
      <w:sz w:val="21"/>
      <w:szCs w:val="22"/>
      <w:lang w:val="en-US" w:eastAsia="zh-CN" w:bidi="ar-SA"/>
    </w:rPr>
  </w:style>
  <w:style w:type="paragraph" w:customStyle="1" w:styleId="6012">
    <w:name w:val="纯文本60"/>
    <w:pPr>
      <w:widowControl w:val="0"/>
      <w:jc w:val="both"/>
    </w:pPr>
    <w:rPr>
      <w:rFonts w:ascii="宋体" w:eastAsia="宋体" w:cs="Courier New"/>
      <w:kern w:val="2"/>
      <w:sz w:val="21"/>
      <w:szCs w:val="21"/>
      <w:lang w:val="en-US" w:eastAsia="zh-CN" w:bidi="ar-SA"/>
    </w:rPr>
  </w:style>
  <w:style w:type="paragraph" w:customStyle="1" w:styleId="8800">
    <w:name w:val="正文880"/>
    <w:pPr>
      <w:widowControl w:val="0"/>
      <w:jc w:val="both"/>
    </w:pPr>
    <w:rPr>
      <w:rFonts w:ascii="Calibri" w:eastAsia="宋体" w:hAnsi="Calibri" w:cs="Times New Roman"/>
      <w:kern w:val="2"/>
      <w:sz w:val="21"/>
      <w:szCs w:val="22"/>
      <w:lang w:val="en-US" w:eastAsia="zh-CN" w:bidi="ar-SA"/>
    </w:rPr>
  </w:style>
  <w:style w:type="paragraph" w:customStyle="1" w:styleId="1174">
    <w:name w:val="正文1174"/>
    <w:pPr>
      <w:widowControl w:val="0"/>
      <w:jc w:val="both"/>
    </w:pPr>
    <w:rPr>
      <w:rFonts w:ascii="Calibri" w:eastAsia="宋体" w:hAnsi="Calibri" w:cs="Times New Roman"/>
      <w:kern w:val="2"/>
      <w:sz w:val="21"/>
      <w:szCs w:val="22"/>
      <w:lang w:val="en-US" w:eastAsia="zh-CN" w:bidi="ar-SA"/>
    </w:rPr>
  </w:style>
  <w:style w:type="paragraph" w:customStyle="1" w:styleId="4911">
    <w:name w:val="纯文本49"/>
    <w:pPr>
      <w:widowControl w:val="0"/>
      <w:jc w:val="both"/>
    </w:pPr>
    <w:rPr>
      <w:rFonts w:ascii="宋体" w:eastAsia="宋体" w:cs="Courier New"/>
      <w:kern w:val="2"/>
      <w:sz w:val="21"/>
      <w:szCs w:val="21"/>
      <w:lang w:val="en-US" w:eastAsia="zh-CN" w:bidi="ar-SA"/>
    </w:rPr>
  </w:style>
  <w:style w:type="paragraph" w:customStyle="1" w:styleId="723">
    <w:name w:val="正文723"/>
    <w:pPr>
      <w:widowControl w:val="0"/>
      <w:jc w:val="both"/>
    </w:pPr>
    <w:rPr>
      <w:rFonts w:ascii="Times New Roman" w:eastAsia="宋体" w:hAnsi="Times New Roman" w:cs="Times New Roman"/>
      <w:kern w:val="2"/>
      <w:sz w:val="21"/>
      <w:szCs w:val="24"/>
      <w:lang w:val="en-US" w:eastAsia="zh-CN" w:bidi="ar-SA"/>
    </w:rPr>
  </w:style>
  <w:style w:type="paragraph" w:customStyle="1" w:styleId="355">
    <w:name w:val="样式 35 小四"/>
    <w:pPr>
      <w:spacing w:before="100" w:beforeAutospacing="1" w:after="100" w:afterAutospacing="1"/>
    </w:pPr>
    <w:rPr>
      <w:rFonts w:ascii="宋体" w:eastAsia="宋体" w:cs="Times New Roman"/>
      <w:sz w:val="24"/>
      <w:szCs w:val="24"/>
      <w:lang w:val="en-US" w:eastAsia="en-US" w:bidi="ar-SA"/>
    </w:rPr>
  </w:style>
  <w:style w:type="paragraph" w:customStyle="1" w:styleId="838">
    <w:name w:val="正文838"/>
    <w:pPr>
      <w:widowControl w:val="0"/>
      <w:jc w:val="both"/>
    </w:pPr>
    <w:rPr>
      <w:rFonts w:ascii="Calibri" w:eastAsia="宋体" w:hAnsi="Calibri" w:cs="Times New Roman"/>
      <w:kern w:val="2"/>
      <w:sz w:val="21"/>
      <w:szCs w:val="22"/>
      <w:lang w:val="en-US" w:eastAsia="zh-CN" w:bidi="ar-SA"/>
    </w:rPr>
  </w:style>
  <w:style w:type="paragraph" w:customStyle="1" w:styleId="35910">
    <w:name w:val="样式 359 10 磅"/>
    <w:pPr>
      <w:widowControl w:val="0"/>
      <w:jc w:val="both"/>
    </w:pPr>
    <w:rPr>
      <w:rFonts w:ascii="Times New Roman" w:eastAsia="宋体" w:hAnsi="Times New Roman" w:cs="Times New Roman"/>
      <w:kern w:val="2"/>
      <w:sz w:val="21"/>
      <w:szCs w:val="24"/>
      <w:lang w:val="en-US" w:eastAsia="zh-CN" w:bidi="ar-SA"/>
    </w:rPr>
  </w:style>
  <w:style w:type="paragraph" w:customStyle="1" w:styleId="4511">
    <w:name w:val="正文451"/>
    <w:pPr>
      <w:widowControl w:val="0"/>
      <w:jc w:val="both"/>
    </w:pPr>
    <w:rPr>
      <w:rFonts w:ascii="Times New Roman" w:eastAsia="宋体" w:hAnsi="Times New Roman" w:cs="Times New Roman"/>
      <w:kern w:val="2"/>
      <w:sz w:val="21"/>
      <w:szCs w:val="24"/>
      <w:lang w:val="en-US" w:eastAsia="zh-CN" w:bidi="ar-SA"/>
    </w:rPr>
  </w:style>
  <w:style w:type="paragraph" w:customStyle="1" w:styleId="001">
    <w:name w:val="纯文本_0_0"/>
    <w:next w:val="521"/>
    <w:pPr>
      <w:widowControl w:val="0"/>
      <w:jc w:val="both"/>
    </w:pPr>
    <w:rPr>
      <w:rFonts w:ascii="宋体" w:eastAsia="宋体" w:cs="Times New Roman"/>
      <w:kern w:val="2"/>
      <w:sz w:val="21"/>
      <w:szCs w:val="21"/>
      <w:lang w:val="en-US" w:eastAsia="zh-CN" w:bidi="ar-SA"/>
    </w:rPr>
  </w:style>
  <w:style w:type="paragraph" w:customStyle="1" w:styleId="278">
    <w:name w:val="正文278"/>
    <w:pPr>
      <w:widowControl w:val="0"/>
      <w:jc w:val="both"/>
    </w:pPr>
    <w:rPr>
      <w:rFonts w:ascii="Times New Roman" w:eastAsia="宋体" w:hAnsi="Times New Roman" w:cs="Times New Roman"/>
      <w:kern w:val="2"/>
      <w:sz w:val="21"/>
      <w:szCs w:val="24"/>
      <w:lang w:val="en-US" w:eastAsia="zh-CN" w:bidi="ar-SA"/>
    </w:rPr>
  </w:style>
  <w:style w:type="paragraph" w:customStyle="1" w:styleId="26310">
    <w:name w:val="样式 26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839">
    <w:name w:val="正文839"/>
    <w:pPr>
      <w:widowControl w:val="0"/>
      <w:jc w:val="both"/>
    </w:pPr>
    <w:rPr>
      <w:rFonts w:ascii="Calibri" w:eastAsia="宋体" w:hAnsi="Calibri" w:cs="Times New Roman"/>
      <w:kern w:val="2"/>
      <w:sz w:val="21"/>
      <w:szCs w:val="22"/>
      <w:lang w:val="en-US" w:eastAsia="zh-CN" w:bidi="ar-SA"/>
    </w:rPr>
  </w:style>
  <w:style w:type="paragraph" w:customStyle="1" w:styleId="33810">
    <w:name w:val="样式 338 10 磅"/>
    <w:next w:val="338101"/>
    <w:pPr>
      <w:widowControl w:val="0"/>
      <w:jc w:val="both"/>
    </w:pPr>
    <w:rPr>
      <w:rFonts w:ascii="Times New Roman" w:eastAsia="宋体" w:hAnsi="Times New Roman" w:cs="Times New Roman"/>
      <w:kern w:val="2"/>
      <w:sz w:val="21"/>
      <w:szCs w:val="22"/>
      <w:lang w:val="en-US" w:eastAsia="zh-CN" w:bidi="ar-SA"/>
    </w:rPr>
  </w:style>
  <w:style w:type="paragraph" w:customStyle="1" w:styleId="881">
    <w:name w:val="正文881"/>
    <w:pPr>
      <w:widowControl w:val="0"/>
      <w:jc w:val="both"/>
    </w:pPr>
    <w:rPr>
      <w:rFonts w:ascii="Calibri" w:eastAsia="宋体" w:hAnsi="Calibri" w:cs="Times New Roman"/>
      <w:kern w:val="2"/>
      <w:sz w:val="21"/>
      <w:szCs w:val="22"/>
      <w:lang w:val="en-US" w:eastAsia="zh-CN" w:bidi="ar-SA"/>
    </w:rPr>
  </w:style>
  <w:style w:type="paragraph" w:customStyle="1" w:styleId="6111">
    <w:name w:val="纯文本61"/>
    <w:pPr>
      <w:widowControl w:val="0"/>
      <w:jc w:val="both"/>
    </w:pPr>
    <w:rPr>
      <w:rFonts w:ascii="宋体" w:eastAsia="宋体" w:cs="Courier New"/>
      <w:kern w:val="2"/>
      <w:sz w:val="21"/>
      <w:szCs w:val="21"/>
      <w:lang w:val="en-US" w:eastAsia="zh-CN" w:bidi="ar-SA"/>
    </w:rPr>
  </w:style>
  <w:style w:type="paragraph" w:customStyle="1" w:styleId="3510">
    <w:name w:val="样式 35 10 磅"/>
    <w:next w:val="180"/>
    <w:pPr>
      <w:widowControl w:val="0"/>
      <w:jc w:val="both"/>
    </w:pPr>
    <w:rPr>
      <w:rFonts w:ascii="Times New Roman" w:eastAsia="宋体" w:hAnsi="Times New Roman" w:cs="Times New Roman"/>
      <w:kern w:val="2"/>
      <w:sz w:val="21"/>
      <w:szCs w:val="24"/>
      <w:lang w:val="en-US" w:eastAsia="zh-CN" w:bidi="ar-SA"/>
    </w:rPr>
  </w:style>
  <w:style w:type="paragraph" w:customStyle="1" w:styleId="9900">
    <w:name w:val="正文990"/>
    <w:pPr>
      <w:widowControl w:val="0"/>
      <w:jc w:val="both"/>
    </w:pPr>
    <w:rPr>
      <w:rFonts w:ascii="Times New Roman" w:eastAsia="方正仿宋_GBK" w:hAnsi="Times New Roman" w:cs="Times New Roman"/>
      <w:kern w:val="2"/>
      <w:sz w:val="32"/>
      <w:lang w:val="en-US" w:eastAsia="zh-CN" w:bidi="ar-SA"/>
    </w:rPr>
  </w:style>
  <w:style w:type="paragraph" w:customStyle="1" w:styleId="8120">
    <w:name w:val="正文812"/>
    <w:pPr>
      <w:widowControl w:val="0"/>
      <w:jc w:val="both"/>
    </w:pPr>
    <w:rPr>
      <w:rFonts w:ascii="Calibri" w:eastAsia="宋体" w:hAnsi="Calibri" w:cs="Times New Roman"/>
      <w:kern w:val="2"/>
      <w:sz w:val="21"/>
      <w:szCs w:val="22"/>
      <w:lang w:val="en-US" w:eastAsia="zh-CN" w:bidi="ar-SA"/>
    </w:rPr>
  </w:style>
  <w:style w:type="paragraph" w:customStyle="1" w:styleId="724">
    <w:name w:val="正文724"/>
    <w:pPr>
      <w:widowControl w:val="0"/>
      <w:jc w:val="both"/>
    </w:pPr>
    <w:rPr>
      <w:rFonts w:ascii="Times New Roman" w:eastAsia="宋体" w:hAnsi="Times New Roman" w:cs="Times New Roman"/>
      <w:kern w:val="2"/>
      <w:sz w:val="21"/>
      <w:szCs w:val="24"/>
      <w:lang w:val="en-US" w:eastAsia="zh-CN" w:bidi="ar-SA"/>
    </w:rPr>
  </w:style>
  <w:style w:type="paragraph" w:customStyle="1" w:styleId="8400">
    <w:name w:val="正文840"/>
    <w:pPr>
      <w:widowControl w:val="0"/>
      <w:jc w:val="both"/>
    </w:pPr>
    <w:rPr>
      <w:rFonts w:ascii="Calibri" w:eastAsia="宋体" w:hAnsi="Calibri" w:cs="Times New Roman"/>
      <w:kern w:val="2"/>
      <w:sz w:val="21"/>
      <w:szCs w:val="22"/>
      <w:lang w:val="en-US" w:eastAsia="zh-CN" w:bidi="ar-SA"/>
    </w:rPr>
  </w:style>
  <w:style w:type="paragraph" w:customStyle="1" w:styleId="882">
    <w:name w:val="正文882"/>
    <w:pPr>
      <w:widowControl w:val="0"/>
      <w:jc w:val="both"/>
    </w:pPr>
    <w:rPr>
      <w:rFonts w:ascii="Calibri" w:eastAsia="宋体" w:hAnsi="Calibri" w:cs="Times New Roman"/>
      <w:kern w:val="2"/>
      <w:sz w:val="21"/>
      <w:szCs w:val="22"/>
      <w:lang w:val="en-US" w:eastAsia="zh-CN" w:bidi="ar-SA"/>
    </w:rPr>
  </w:style>
  <w:style w:type="paragraph" w:customStyle="1" w:styleId="279">
    <w:name w:val="正文279"/>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正文841"/>
    <w:pPr>
      <w:widowControl w:val="0"/>
      <w:jc w:val="both"/>
    </w:pPr>
    <w:rPr>
      <w:rFonts w:ascii="Calibri" w:eastAsia="宋体" w:hAnsi="Calibri" w:cs="Times New Roman"/>
      <w:kern w:val="2"/>
      <w:sz w:val="21"/>
      <w:szCs w:val="22"/>
      <w:lang w:val="en-US" w:eastAsia="zh-CN" w:bidi="ar-SA"/>
    </w:rPr>
  </w:style>
  <w:style w:type="paragraph" w:customStyle="1" w:styleId="1152">
    <w:name w:val="批注主题1"/>
    <w:pPr>
      <w:widowControl w:val="0"/>
      <w:jc w:val="both"/>
    </w:pPr>
    <w:rPr>
      <w:rFonts w:ascii="Calibri" w:eastAsia="宋体" w:hAnsi="Calibri" w:cs="Times New Roman"/>
      <w:b/>
      <w:bCs/>
      <w:kern w:val="2"/>
      <w:sz w:val="21"/>
      <w:szCs w:val="22"/>
      <w:lang w:val="en-US" w:eastAsia="zh-CN" w:bidi="ar-SA"/>
    </w:rPr>
  </w:style>
  <w:style w:type="paragraph" w:customStyle="1" w:styleId="198710">
    <w:name w:val="样式 1987 10 磅"/>
    <w:pPr>
      <w:widowControl w:val="0"/>
      <w:spacing w:line="360" w:lineRule="auto"/>
      <w:jc w:val="both"/>
    </w:pPr>
    <w:rPr>
      <w:rFonts w:ascii="宋体" w:eastAsia="宋体" w:cs="Times New Roman"/>
      <w:kern w:val="2"/>
      <w:sz w:val="21"/>
      <w:szCs w:val="21"/>
      <w:lang w:val="en-US" w:eastAsia="zh-CN" w:bidi="ar-SA"/>
    </w:rPr>
  </w:style>
  <w:style w:type="paragraph" w:customStyle="1" w:styleId="726">
    <w:name w:val="正文726"/>
    <w:pPr>
      <w:widowControl w:val="0"/>
      <w:jc w:val="both"/>
    </w:pPr>
    <w:rPr>
      <w:rFonts w:ascii="Times New Roman" w:eastAsia="宋体" w:hAnsi="Times New Roman" w:cs="Times New Roman"/>
      <w:kern w:val="2"/>
      <w:sz w:val="21"/>
      <w:szCs w:val="24"/>
      <w:lang w:val="en-US" w:eastAsia="zh-CN" w:bidi="ar-SA"/>
    </w:rPr>
  </w:style>
  <w:style w:type="paragraph" w:customStyle="1" w:styleId="34010">
    <w:name w:val="样式 340 10 磅"/>
    <w:next w:val="340101"/>
    <w:pPr>
      <w:widowControl w:val="0"/>
      <w:jc w:val="both"/>
    </w:pPr>
    <w:rPr>
      <w:rFonts w:ascii="Times New Roman" w:eastAsia="宋体" w:hAnsi="Times New Roman" w:cs="Times New Roman"/>
      <w:kern w:val="2"/>
      <w:sz w:val="21"/>
      <w:szCs w:val="22"/>
      <w:lang w:val="en-US" w:eastAsia="zh-CN" w:bidi="ar-SA"/>
    </w:rPr>
  </w:style>
  <w:style w:type="paragraph" w:customStyle="1" w:styleId="340101">
    <w:name w:val="样式 340 10 磅1"/>
    <w:pPr>
      <w:widowControl w:val="0"/>
      <w:jc w:val="both"/>
    </w:pPr>
    <w:rPr>
      <w:rFonts w:ascii="Times New Roman" w:eastAsia="宋体" w:hAnsi="Times New Roman" w:cs="Times New Roman"/>
      <w:kern w:val="2"/>
      <w:sz w:val="21"/>
      <w:szCs w:val="22"/>
      <w:lang w:val="en-US" w:eastAsia="zh-CN" w:bidi="ar-SA"/>
    </w:rPr>
  </w:style>
  <w:style w:type="paragraph" w:customStyle="1" w:styleId="8130">
    <w:name w:val="正文813"/>
    <w:pPr>
      <w:widowControl w:val="0"/>
      <w:jc w:val="both"/>
    </w:pPr>
    <w:rPr>
      <w:rFonts w:ascii="Calibri" w:eastAsia="宋体" w:hAnsi="Calibri" w:cs="Times New Roman"/>
      <w:kern w:val="2"/>
      <w:sz w:val="21"/>
      <w:szCs w:val="22"/>
      <w:lang w:val="en-US" w:eastAsia="zh-CN" w:bidi="ar-SA"/>
    </w:rPr>
  </w:style>
  <w:style w:type="paragraph" w:customStyle="1" w:styleId="2800">
    <w:name w:val="正文280"/>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zh-CN" w:bidi="ar-SA"/>
    </w:rPr>
  </w:style>
  <w:style w:type="paragraph" w:customStyle="1" w:styleId="15610">
    <w:name w:val="样式 156 10 磅"/>
    <w:pPr>
      <w:widowControl w:val="0"/>
      <w:jc w:val="both"/>
    </w:pPr>
    <w:rPr>
      <w:rFonts w:ascii="Times New Roman" w:eastAsia="宋体" w:hAnsi="Times New Roman" w:cs="Times New Roman"/>
      <w:kern w:val="2"/>
      <w:sz w:val="21"/>
      <w:szCs w:val="22"/>
      <w:lang w:val="en-US" w:eastAsia="zh-CN" w:bidi="ar-SA"/>
    </w:rPr>
  </w:style>
  <w:style w:type="paragraph" w:customStyle="1" w:styleId="10511">
    <w:name w:val="正文105"/>
    <w:pPr>
      <w:widowControl w:val="0"/>
      <w:jc w:val="both"/>
    </w:pPr>
    <w:rPr>
      <w:rFonts w:ascii="Times New Roman" w:eastAsia="宋体" w:hAnsi="Times New Roman" w:cs="Times New Roman"/>
      <w:kern w:val="2"/>
      <w:sz w:val="21"/>
      <w:szCs w:val="24"/>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zh-CN" w:bidi="ar-SA"/>
    </w:rPr>
  </w:style>
  <w:style w:type="paragraph" w:customStyle="1" w:styleId="842">
    <w:name w:val="正文842"/>
    <w:pPr>
      <w:widowControl w:val="0"/>
      <w:jc w:val="both"/>
    </w:pPr>
    <w:rPr>
      <w:rFonts w:ascii="Calibri" w:eastAsia="宋体" w:hAnsi="Calibri" w:cs="Times New Roman"/>
      <w:kern w:val="2"/>
      <w:sz w:val="21"/>
      <w:szCs w:val="22"/>
      <w:lang w:val="en-US" w:eastAsia="zh-CN" w:bidi="ar-SA"/>
    </w:rPr>
  </w:style>
  <w:style w:type="paragraph" w:customStyle="1" w:styleId="563">
    <w:name w:val="正文563"/>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Times New Roman" w:eastAsia="宋体" w:hAnsi="Times New Roman" w:cs="Times New Roman"/>
      <w:kern w:val="2"/>
      <w:sz w:val="21"/>
      <w:szCs w:val="22"/>
      <w:lang w:val="en-US" w:eastAsia="zh-CN" w:bidi="ar-SA"/>
    </w:rPr>
  </w:style>
  <w:style w:type="paragraph" w:customStyle="1" w:styleId="22710">
    <w:name w:val="样式 227 10 磅"/>
    <w:pPr>
      <w:widowControl w:val="0"/>
      <w:jc w:val="both"/>
    </w:pPr>
    <w:rPr>
      <w:rFonts w:ascii="Times New Roman" w:eastAsia="宋体" w:hAnsi="Times New Roman" w:cs="Times New Roman"/>
      <w:kern w:val="2"/>
      <w:sz w:val="21"/>
      <w:szCs w:val="22"/>
      <w:lang w:val="en-US" w:eastAsia="zh-CN" w:bidi="ar-SA"/>
    </w:rPr>
  </w:style>
  <w:style w:type="paragraph" w:customStyle="1" w:styleId="7101">
    <w:name w:val="正文_7"/>
    <w:pPr>
      <w:widowControl w:val="0"/>
      <w:jc w:val="both"/>
    </w:pPr>
    <w:rPr>
      <w:rFonts w:ascii="Times New Roman" w:eastAsia="方正黑体_GBK" w:hAnsi="Times New Roman" w:cs="Times New Roman"/>
      <w:kern w:val="2"/>
      <w:sz w:val="21"/>
      <w:szCs w:val="22"/>
      <w:lang w:val="en-US" w:eastAsia="en-US" w:bidi="ar-SA"/>
    </w:rPr>
  </w:style>
  <w:style w:type="paragraph" w:customStyle="1" w:styleId="11690">
    <w:name w:val="正文1169"/>
    <w:pPr>
      <w:widowControl w:val="0"/>
      <w:jc w:val="both"/>
    </w:pPr>
    <w:rPr>
      <w:rFonts w:ascii="Calibri" w:eastAsia="宋体" w:hAnsi="Calibri" w:cs="Times New Roman"/>
      <w:kern w:val="2"/>
      <w:sz w:val="21"/>
      <w:szCs w:val="22"/>
      <w:lang w:val="en-US" w:eastAsia="zh-CN" w:bidi="ar-SA"/>
    </w:rPr>
  </w:style>
  <w:style w:type="paragraph" w:customStyle="1" w:styleId="2811">
    <w:name w:val="正文281"/>
    <w:pPr>
      <w:widowControl w:val="0"/>
      <w:jc w:val="both"/>
    </w:pPr>
    <w:rPr>
      <w:rFonts w:ascii="Times New Roman" w:eastAsia="宋体" w:hAnsi="Times New Roman" w:cs="Times New Roman"/>
      <w:kern w:val="2"/>
      <w:sz w:val="21"/>
      <w:szCs w:val="24"/>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zh-CN" w:bidi="ar-SA"/>
    </w:rPr>
  </w:style>
  <w:style w:type="paragraph" w:customStyle="1" w:styleId="32810">
    <w:name w:val="样式 328 10 磅"/>
    <w:pPr>
      <w:widowControl w:val="0"/>
      <w:jc w:val="both"/>
    </w:pPr>
    <w:rPr>
      <w:rFonts w:ascii="Times New Roman" w:eastAsia="宋体" w:hAnsi="Times New Roman" w:cs="Times New Roman"/>
      <w:kern w:val="2"/>
      <w:sz w:val="21"/>
      <w:szCs w:val="22"/>
      <w:lang w:val="en-US" w:eastAsia="zh-CN" w:bidi="ar-SA"/>
    </w:rPr>
  </w:style>
  <w:style w:type="paragraph" w:customStyle="1" w:styleId="564">
    <w:name w:val="正文564"/>
    <w:pPr>
      <w:widowControl w:val="0"/>
      <w:jc w:val="both"/>
    </w:pPr>
    <w:rPr>
      <w:rFonts w:ascii="Times New Roman" w:eastAsia="宋体" w:hAnsi="Times New Roman" w:cs="Times New Roman"/>
      <w:kern w:val="2"/>
      <w:sz w:val="21"/>
      <w:szCs w:val="24"/>
      <w:lang w:val="en-US" w:eastAsia="zh-CN"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zh-CN" w:bidi="ar-SA"/>
    </w:rPr>
  </w:style>
  <w:style w:type="paragraph" w:customStyle="1" w:styleId="5711">
    <w:name w:val="正文57"/>
    <w:pPr>
      <w:widowControl w:val="0"/>
      <w:jc w:val="both"/>
    </w:pPr>
    <w:rPr>
      <w:rFonts w:ascii="Times New Roman" w:eastAsia="宋体" w:hAnsi="Times New Roman"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zh-CN" w:bidi="ar-SA"/>
    </w:rPr>
  </w:style>
  <w:style w:type="paragraph" w:customStyle="1" w:styleId="7300">
    <w:name w:val="正文730"/>
    <w:pPr>
      <w:widowControl w:val="0"/>
      <w:jc w:val="both"/>
    </w:pPr>
    <w:rPr>
      <w:rFonts w:ascii="Times New Roman" w:eastAsia="宋体" w:hAnsi="Times New Roman" w:cs="Times New Roman"/>
      <w:kern w:val="2"/>
      <w:sz w:val="21"/>
      <w:szCs w:val="24"/>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zh-CN" w:bidi="ar-SA"/>
    </w:rPr>
  </w:style>
  <w:style w:type="paragraph" w:customStyle="1" w:styleId="1880">
    <w:name w:val="正文188"/>
    <w:pPr>
      <w:widowControl w:val="0"/>
      <w:jc w:val="both"/>
    </w:pPr>
    <w:rPr>
      <w:rFonts w:ascii="Times New Roman" w:eastAsia="宋体" w:hAnsi="Times New Roman" w:cs="Times New Roman"/>
      <w:kern w:val="2"/>
      <w:sz w:val="21"/>
      <w:szCs w:val="24"/>
      <w:lang w:val="en-US" w:eastAsia="zh-CN" w:bidi="ar-SA"/>
    </w:rPr>
  </w:style>
  <w:style w:type="paragraph" w:customStyle="1" w:styleId="283">
    <w:name w:val="正文283"/>
    <w:pPr>
      <w:widowControl w:val="0"/>
      <w:jc w:val="both"/>
    </w:pPr>
    <w:rPr>
      <w:rFonts w:ascii="Times New Roman" w:eastAsia="宋体" w:hAnsi="Times New Roman" w:cs="Times New Roman"/>
      <w:kern w:val="2"/>
      <w:sz w:val="21"/>
      <w:szCs w:val="24"/>
      <w:lang w:val="en-US" w:eastAsia="zh-CN"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zh-CN" w:bidi="ar-SA"/>
    </w:rPr>
  </w:style>
  <w:style w:type="paragraph" w:customStyle="1" w:styleId="22810">
    <w:name w:val="样式 228 10 磅"/>
    <w:next w:val="228101"/>
    <w:pPr>
      <w:widowControl w:val="0"/>
      <w:jc w:val="both"/>
    </w:pPr>
    <w:rPr>
      <w:rFonts w:ascii="Times New Roman" w:eastAsia="宋体" w:hAnsi="Times New Roman" w:cs="Times New Roman"/>
      <w:kern w:val="2"/>
      <w:sz w:val="21"/>
      <w:szCs w:val="22"/>
      <w:lang w:val="en-US" w:eastAsia="zh-CN" w:bidi="ar-SA"/>
    </w:rPr>
  </w:style>
  <w:style w:type="paragraph" w:customStyle="1" w:styleId="228101">
    <w:name w:val="样式 228 10 磅1"/>
    <w:pPr>
      <w:widowControl w:val="0"/>
      <w:jc w:val="both"/>
    </w:pPr>
    <w:rPr>
      <w:rFonts w:ascii="Times New Roman" w:eastAsia="宋体" w:hAnsi="Times New Roman" w:cs="Times New Roman"/>
      <w:kern w:val="2"/>
      <w:sz w:val="21"/>
      <w:szCs w:val="22"/>
      <w:lang w:val="en-US" w:eastAsia="zh-CN" w:bidi="ar-SA"/>
    </w:rPr>
  </w:style>
  <w:style w:type="paragraph" w:customStyle="1" w:styleId="885">
    <w:name w:val="正文885"/>
    <w:pPr>
      <w:widowControl w:val="0"/>
      <w:jc w:val="both"/>
    </w:pPr>
    <w:rPr>
      <w:rFonts w:ascii="Calibri" w:eastAsia="宋体" w:hAnsi="Calibri" w:cs="Times New Roman"/>
      <w:kern w:val="2"/>
      <w:sz w:val="21"/>
      <w:szCs w:val="22"/>
      <w:lang w:val="en-US" w:eastAsia="zh-CN" w:bidi="ar-SA"/>
    </w:rPr>
  </w:style>
  <w:style w:type="paragraph" w:customStyle="1" w:styleId="9610">
    <w:name w:val="样式 96 10 磅"/>
    <w:next w:val="305"/>
    <w:pPr>
      <w:widowControl w:val="0"/>
      <w:jc w:val="both"/>
    </w:pPr>
    <w:rPr>
      <w:rFonts w:ascii="Calibri" w:eastAsia="宋体" w:hAnsi="Calibri" w:cs="Times New Roman"/>
      <w:kern w:val="2"/>
      <w:sz w:val="21"/>
      <w:szCs w:val="22"/>
      <w:lang w:val="en-US" w:eastAsia="zh-CN" w:bidi="ar-SA"/>
    </w:rPr>
  </w:style>
  <w:style w:type="paragraph" w:customStyle="1" w:styleId="2712">
    <w:name w:val="样式 27 小四"/>
    <w:next w:val="271"/>
    <w:pPr>
      <w:widowControl w:val="0"/>
      <w:adjustRightInd w:val="0"/>
      <w:spacing w:after="120" w:line="360" w:lineRule="atLeast"/>
      <w:ind w:left="420"/>
    </w:pPr>
    <w:rPr>
      <w:rFonts w:ascii="Times New Roman" w:eastAsia="宋体" w:hAnsi="Times New Roman" w:cs="Times New Roman"/>
      <w:sz w:val="24"/>
      <w:lang w:val="en-US" w:eastAsia="zh-CN" w:bidi="ar-SA"/>
    </w:rPr>
  </w:style>
  <w:style w:type="paragraph" w:customStyle="1" w:styleId="7711">
    <w:name w:val="正文771"/>
    <w:pPr>
      <w:widowControl w:val="0"/>
      <w:jc w:val="both"/>
    </w:pPr>
    <w:rPr>
      <w:rFonts w:ascii="Times New Roman" w:eastAsia="宋体" w:hAnsi="Times New Roman" w:cs="Times New Roman"/>
      <w:kern w:val="2"/>
      <w:sz w:val="21"/>
      <w:szCs w:val="24"/>
      <w:lang w:val="en-US" w:eastAsia="zh-CN" w:bidi="ar-SA"/>
    </w:rPr>
  </w:style>
  <w:style w:type="paragraph" w:customStyle="1" w:styleId="5900">
    <w:name w:val="正文590"/>
    <w:pPr>
      <w:widowControl w:val="0"/>
      <w:jc w:val="both"/>
    </w:pPr>
    <w:rPr>
      <w:rFonts w:ascii="Times New Roman" w:eastAsia="宋体" w:hAnsi="Times New Roman" w:cs="Times New Roman"/>
      <w:kern w:val="2"/>
      <w:sz w:val="21"/>
      <w:szCs w:val="24"/>
      <w:lang w:val="en-US" w:eastAsia="zh-CN" w:bidi="ar-SA"/>
    </w:rPr>
  </w:style>
  <w:style w:type="paragraph" w:customStyle="1" w:styleId="9111">
    <w:name w:val="正文911"/>
    <w:pPr>
      <w:widowControl w:val="0"/>
      <w:jc w:val="both"/>
    </w:pPr>
    <w:rPr>
      <w:rFonts w:ascii="Times New Roman" w:eastAsia="宋体" w:hAnsi="Times New Roman" w:cs="Times New Roman"/>
      <w:kern w:val="2"/>
      <w:sz w:val="21"/>
      <w:szCs w:val="24"/>
      <w:lang w:val="en-US" w:eastAsia="zh-CN" w:bidi="ar-SA"/>
    </w:rPr>
  </w:style>
  <w:style w:type="paragraph" w:customStyle="1" w:styleId="3550">
    <w:name w:val="正文355"/>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zh-CN" w:bidi="ar-SA"/>
    </w:rPr>
  </w:style>
  <w:style w:type="paragraph" w:customStyle="1" w:styleId="5950">
    <w:name w:val="正文595"/>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851">
    <w:name w:val="正文851"/>
    <w:pPr>
      <w:widowControl w:val="0"/>
      <w:jc w:val="both"/>
    </w:pPr>
    <w:rPr>
      <w:rFonts w:ascii="Calibri" w:eastAsia="宋体" w:hAnsi="Calibri" w:cs="Times New Roman"/>
      <w:kern w:val="2"/>
      <w:sz w:val="21"/>
      <w:szCs w:val="22"/>
      <w:lang w:val="en-US" w:eastAsia="zh-CN" w:bidi="ar-SA"/>
    </w:rPr>
  </w:style>
  <w:style w:type="paragraph" w:customStyle="1" w:styleId="9700">
    <w:name w:val="正文970"/>
    <w:pPr>
      <w:widowControl w:val="0"/>
      <w:jc w:val="both"/>
    </w:pPr>
    <w:rPr>
      <w:rFonts w:ascii="Calibri" w:eastAsia="宋体" w:hAnsi="Calibri" w:cs="Times New Roman"/>
      <w:kern w:val="2"/>
      <w:sz w:val="21"/>
      <w:szCs w:val="22"/>
      <w:lang w:val="en-US" w:eastAsia="zh-CN" w:bidi="ar-SA"/>
    </w:rPr>
  </w:style>
  <w:style w:type="paragraph" w:customStyle="1" w:styleId="9120">
    <w:name w:val="正文912"/>
    <w:pPr>
      <w:widowControl w:val="0"/>
      <w:jc w:val="both"/>
    </w:pPr>
    <w:rPr>
      <w:rFonts w:ascii="Times New Roman" w:eastAsia="宋体" w:hAnsi="Times New Roman" w:cs="Times New Roman"/>
      <w:kern w:val="2"/>
      <w:sz w:val="21"/>
      <w:szCs w:val="24"/>
      <w:lang w:val="en-US" w:eastAsia="zh-CN" w:bidi="ar-SA"/>
    </w:rPr>
  </w:style>
  <w:style w:type="paragraph" w:customStyle="1" w:styleId="33310">
    <w:name w:val="样式 333 10 磅"/>
    <w:pPr>
      <w:widowControl w:val="0"/>
      <w:jc w:val="both"/>
    </w:pPr>
    <w:rPr>
      <w:rFonts w:ascii="Times New Roman" w:eastAsia="宋体" w:hAnsi="Times New Roman" w:cs="Times New Roman"/>
      <w:kern w:val="2"/>
      <w:sz w:val="21"/>
      <w:szCs w:val="22"/>
      <w:lang w:val="en-US" w:eastAsia="zh-CN" w:bidi="ar-SA"/>
    </w:rPr>
  </w:style>
  <w:style w:type="paragraph" w:customStyle="1" w:styleId="368">
    <w:name w:val="正文368"/>
    <w:pPr>
      <w:widowControl w:val="0"/>
      <w:jc w:val="both"/>
    </w:pPr>
    <w:rPr>
      <w:rFonts w:ascii="Times New Roman" w:eastAsia="宋体" w:hAnsi="Times New Roman" w:cs="Times New Roman"/>
      <w:kern w:val="2"/>
      <w:sz w:val="21"/>
      <w:szCs w:val="24"/>
      <w:lang w:val="en-US" w:eastAsia="zh-CN" w:bidi="ar-SA"/>
    </w:rPr>
  </w:style>
  <w:style w:type="paragraph" w:customStyle="1" w:styleId="2150">
    <w:name w:val="正文215"/>
    <w:pPr>
      <w:widowControl w:val="0"/>
      <w:jc w:val="both"/>
    </w:pPr>
    <w:rPr>
      <w:rFonts w:ascii="Times New Roman" w:eastAsia="宋体" w:hAnsi="Times New Roman" w:cs="Times New Roman"/>
      <w:kern w:val="2"/>
      <w:sz w:val="21"/>
      <w:szCs w:val="24"/>
      <w:lang w:val="en-US" w:eastAsia="zh-CN" w:bidi="ar-SA"/>
    </w:rPr>
  </w:style>
  <w:style w:type="paragraph" w:customStyle="1" w:styleId="3930">
    <w:name w:val="正文393"/>
    <w:pPr>
      <w:widowControl w:val="0"/>
      <w:jc w:val="both"/>
    </w:pPr>
    <w:rPr>
      <w:rFonts w:ascii="Times New Roman" w:eastAsia="宋体" w:hAnsi="Times New Roman" w:cs="Times New Roman"/>
      <w:kern w:val="2"/>
      <w:sz w:val="21"/>
      <w:szCs w:val="24"/>
      <w:lang w:val="en-US" w:eastAsia="zh-CN"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26410">
    <w:name w:val="样式 26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313">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zh-CN" w:bidi="ar-SA"/>
    </w:rPr>
  </w:style>
  <w:style w:type="paragraph" w:customStyle="1" w:styleId="11511">
    <w:name w:val="正文1151"/>
    <w:pPr>
      <w:widowControl w:val="0"/>
      <w:jc w:val="both"/>
    </w:pPr>
    <w:rPr>
      <w:rFonts w:ascii="Times New Roman" w:eastAsia="宋体" w:hAnsi="Times New Roman" w:cs="Times New Roman"/>
      <w:kern w:val="2"/>
      <w:sz w:val="21"/>
      <w:szCs w:val="24"/>
      <w:lang w:val="en-US" w:eastAsia="zh-CN" w:bidi="ar-SA"/>
    </w:rPr>
  </w:style>
  <w:style w:type="paragraph" w:customStyle="1" w:styleId="26510">
    <w:name w:val="样式 26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520">
    <w:name w:val="正文1152"/>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Times New Roman" w:eastAsia="宋体" w:hAnsi="Times New Roman" w:cs="Times New Roman"/>
      <w:kern w:val="2"/>
      <w:sz w:val="21"/>
      <w:szCs w:val="24"/>
      <w:lang w:val="en-US" w:eastAsia="zh-CN" w:bidi="ar-SA"/>
    </w:rPr>
  </w:style>
  <w:style w:type="paragraph" w:customStyle="1" w:styleId="192710">
    <w:name w:val="样式 1927 10 磅"/>
    <w:pPr>
      <w:widowControl w:val="0"/>
      <w:jc w:val="both"/>
    </w:pPr>
    <w:rPr>
      <w:rFonts w:ascii="宋体" w:eastAsia="宋体" w:cs="Times New Roman"/>
      <w:kern w:val="2"/>
      <w:sz w:val="21"/>
      <w:szCs w:val="21"/>
      <w:lang w:val="en-US" w:eastAsia="zh-CN" w:bidi="ar-SA"/>
    </w:rPr>
  </w:style>
  <w:style w:type="paragraph" w:customStyle="1" w:styleId="7811">
    <w:name w:val="纯文本78"/>
    <w:pPr>
      <w:widowControl w:val="0"/>
      <w:jc w:val="both"/>
    </w:pPr>
    <w:rPr>
      <w:rFonts w:ascii="宋体" w:eastAsia="宋体" w:cs="Courier New"/>
      <w:kern w:val="2"/>
      <w:sz w:val="21"/>
      <w:szCs w:val="21"/>
      <w:lang w:val="en-US" w:eastAsia="zh-CN" w:bidi="ar-SA"/>
    </w:rPr>
  </w:style>
  <w:style w:type="paragraph" w:customStyle="1" w:styleId="197510">
    <w:name w:val="样式 1975 10 磅"/>
    <w:pPr>
      <w:widowControl w:val="0"/>
      <w:spacing w:line="360" w:lineRule="auto"/>
      <w:jc w:val="both"/>
    </w:pPr>
    <w:rPr>
      <w:rFonts w:ascii="宋体" w:eastAsia="宋体" w:cs="Times New Roman"/>
      <w:kern w:val="2"/>
      <w:sz w:val="21"/>
      <w:szCs w:val="21"/>
      <w:lang w:val="en-US" w:eastAsia="zh-CN" w:bidi="ar-SA"/>
    </w:rPr>
  </w:style>
  <w:style w:type="paragraph" w:customStyle="1" w:styleId="11220">
    <w:name w:val="正文1122"/>
    <w:pPr>
      <w:widowControl w:val="0"/>
      <w:jc w:val="both"/>
    </w:pPr>
    <w:rPr>
      <w:rFonts w:ascii="Times New Roman" w:eastAsia="宋体" w:hAnsi="Times New Roman" w:cs="Times New Roman"/>
      <w:kern w:val="2"/>
      <w:sz w:val="21"/>
      <w:szCs w:val="24"/>
      <w:lang w:val="en-US" w:eastAsia="zh-CN" w:bidi="ar-SA"/>
    </w:rPr>
  </w:style>
  <w:style w:type="paragraph" w:customStyle="1" w:styleId="1213">
    <w:name w:val="纯文本121"/>
    <w:pPr>
      <w:widowControl w:val="0"/>
      <w:jc w:val="both"/>
    </w:pPr>
    <w:rPr>
      <w:rFonts w:ascii="宋体" w:eastAsia="宋体" w:cs="Courier New"/>
      <w:kern w:val="2"/>
      <w:sz w:val="21"/>
      <w:szCs w:val="21"/>
      <w:lang w:val="en-US" w:eastAsia="zh-CN" w:bidi="ar-SA"/>
    </w:rPr>
  </w:style>
  <w:style w:type="paragraph" w:customStyle="1" w:styleId="3911">
    <w:name w:val="纯文本39"/>
    <w:pPr>
      <w:widowControl w:val="0"/>
      <w:jc w:val="both"/>
    </w:pPr>
    <w:rPr>
      <w:rFonts w:ascii="宋体" w:eastAsia="宋体" w:cs="Courier New"/>
      <w:kern w:val="2"/>
      <w:sz w:val="21"/>
      <w:szCs w:val="21"/>
      <w:lang w:val="en-US" w:eastAsia="zh-CN" w:bidi="ar-SA"/>
    </w:rPr>
  </w:style>
  <w:style w:type="paragraph" w:customStyle="1" w:styleId="41310">
    <w:name w:val="样式 413 10 磅"/>
    <w:next w:val="2500"/>
    <w:pPr>
      <w:widowControl w:val="0"/>
      <w:jc w:val="both"/>
    </w:pPr>
    <w:rPr>
      <w:rFonts w:ascii="Times New Roman" w:eastAsia="宋体" w:hAnsi="Times New Roman" w:cs="Times New Roman"/>
      <w:kern w:val="2"/>
      <w:sz w:val="21"/>
      <w:lang w:val="en-US" w:eastAsia="zh-CN" w:bidi="ar-SA"/>
    </w:rPr>
  </w:style>
  <w:style w:type="paragraph" w:customStyle="1" w:styleId="30410">
    <w:name w:val="样式 304 10 磅"/>
    <w:pPr>
      <w:widowControl w:val="0"/>
      <w:jc w:val="both"/>
    </w:pPr>
    <w:rPr>
      <w:rFonts w:ascii="Times New Roman" w:eastAsia="宋体" w:hAnsi="Times New Roman" w:cs="Times New Roman"/>
      <w:kern w:val="2"/>
      <w:sz w:val="21"/>
      <w:szCs w:val="22"/>
      <w:lang w:val="en-US" w:eastAsia="zh-CN" w:bidi="ar-SA"/>
    </w:rPr>
  </w:style>
  <w:style w:type="paragraph" w:customStyle="1" w:styleId="6103">
    <w:name w:val="批注文字6"/>
    <w:pPr>
      <w:widowControl w:val="0"/>
      <w:jc w:val="both"/>
    </w:pPr>
    <w:rPr>
      <w:rFonts w:ascii="Times New Roman" w:eastAsia="宋体" w:hAnsi="Times New Roman" w:cs="Times New Roman"/>
      <w:sz w:val="24"/>
      <w:lang w:val="en-US" w:eastAsia="zh-CN" w:bidi="ar-SA"/>
    </w:rPr>
  </w:style>
  <w:style w:type="paragraph" w:customStyle="1" w:styleId="1034">
    <w:name w:val="正文1034"/>
    <w:rPr>
      <w:rFonts w:ascii="Times New Roman" w:eastAsia="宋体" w:hAnsi="Times New Roman" w:cs="Times New Roman"/>
      <w:kern w:val="2"/>
      <w:sz w:val="21"/>
      <w:szCs w:val="21"/>
      <w:lang w:val="en-US" w:eastAsia="zh-CN" w:bidi="ar-SA"/>
    </w:rPr>
  </w:style>
  <w:style w:type="paragraph" w:customStyle="1" w:styleId="4011">
    <w:name w:val="纯文本40"/>
    <w:pPr>
      <w:widowControl w:val="0"/>
      <w:jc w:val="both"/>
    </w:pPr>
    <w:rPr>
      <w:rFonts w:ascii="宋体" w:eastAsia="宋体" w:cs="Courier New"/>
      <w:kern w:val="2"/>
      <w:sz w:val="21"/>
      <w:szCs w:val="21"/>
      <w:lang w:val="en-US" w:eastAsia="zh-CN" w:bidi="ar-SA"/>
    </w:rPr>
  </w:style>
  <w:style w:type="paragraph" w:customStyle="1" w:styleId="1230">
    <w:name w:val="纯文本123"/>
    <w:pPr>
      <w:widowControl w:val="0"/>
      <w:jc w:val="both"/>
    </w:pPr>
    <w:rPr>
      <w:rFonts w:ascii="宋体" w:eastAsia="宋体" w:cs="Courier New"/>
      <w:kern w:val="2"/>
      <w:sz w:val="21"/>
      <w:szCs w:val="21"/>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zh-CN" w:bidi="ar-SA"/>
    </w:rPr>
  </w:style>
  <w:style w:type="paragraph" w:customStyle="1" w:styleId="4512">
    <w:name w:val="样式 45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04210">
    <w:name w:val="样式 2042 10 磅"/>
    <w:next w:val="CommentSubject"/>
    <w:pPr>
      <w:widowControl w:val="0"/>
      <w:jc w:val="both"/>
    </w:pPr>
    <w:rPr>
      <w:rFonts w:ascii="Times New Roman" w:eastAsia="宋体" w:hAnsi="Times New Roman" w:cs="Times New Roman"/>
      <w:kern w:val="2"/>
      <w:sz w:val="21"/>
      <w:lang w:val="en-US" w:eastAsia="zh-CN" w:bidi="ar-SA"/>
    </w:rPr>
  </w:style>
  <w:style w:type="paragraph" w:customStyle="1" w:styleId="201810">
    <w:name w:val="样式 2018 10 磅"/>
    <w:pPr>
      <w:widowControl w:val="0"/>
      <w:jc w:val="both"/>
    </w:pPr>
    <w:rPr>
      <w:rFonts w:ascii="Times New Roman" w:eastAsia="宋体" w:hAnsi="Times New Roman" w:cs="Times New Roman"/>
      <w:kern w:val="2"/>
      <w:sz w:val="21"/>
      <w:lang w:val="en-US" w:eastAsia="zh-CN" w:bidi="ar-SA"/>
    </w:rPr>
  </w:style>
  <w:style w:type="paragraph" w:customStyle="1" w:styleId="5811">
    <w:name w:val="样式 58 小四"/>
    <w:next w:val="199110"/>
    <w:pPr>
      <w:widowControl w:val="0"/>
      <w:spacing w:line="360" w:lineRule="auto"/>
      <w:ind w:firstLine="257"/>
      <w:jc w:val="both"/>
    </w:pPr>
    <w:rPr>
      <w:rFonts w:ascii="宋体" w:eastAsia="宋体" w:cs="宋体"/>
      <w:kern w:val="2"/>
      <w:sz w:val="24"/>
      <w:szCs w:val="28"/>
      <w:lang w:val="en-US" w:eastAsia="zh-CN" w:bidi="ar-SA"/>
    </w:rPr>
  </w:style>
  <w:style w:type="paragraph" w:customStyle="1" w:styleId="37810">
    <w:name w:val="样式 378 10 磅"/>
    <w:pPr>
      <w:jc w:val="both"/>
    </w:pPr>
    <w:rPr>
      <w:rFonts w:ascii="Times New Roman" w:eastAsia="宋体" w:hAnsi="Times New Roman" w:cs="Times New Roman"/>
      <w:kern w:val="2"/>
      <w:sz w:val="21"/>
      <w:szCs w:val="24"/>
      <w:lang w:val="en-US" w:eastAsia="zh-CN" w:bidi="ar-SA"/>
    </w:rPr>
  </w:style>
  <w:style w:type="paragraph" w:customStyle="1" w:styleId="1450">
    <w:name w:val="样式 145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57257">
    <w:name w:val="样式 样式 (西文) 宋体 首行缩进:  2.57 字符 + 首行缩进:  2.57 字符"/>
    <w:next w:val="3011"/>
    <w:pPr>
      <w:widowControl w:val="0"/>
      <w:spacing w:line="360" w:lineRule="auto"/>
      <w:ind w:firstLine="257"/>
      <w:jc w:val="both"/>
    </w:pPr>
    <w:rPr>
      <w:rFonts w:ascii="宋体" w:eastAsia="宋体" w:cs="宋体"/>
      <w:kern w:val="2"/>
      <w:sz w:val="24"/>
      <w:szCs w:val="28"/>
      <w:lang w:val="en-US" w:eastAsia="zh-CN" w:bidi="ar-SA"/>
    </w:rPr>
  </w:style>
  <w:style w:type="paragraph" w:customStyle="1" w:styleId="1550">
    <w:name w:val="样式 155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601">
    <w:name w:val="样式 160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4813">
    <w:name w:val="样式 4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1680">
    <w:name w:val="样式 168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690">
    <w:name w:val="样式 169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740">
    <w:name w:val="样式 174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790">
    <w:name w:val="样式 179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820">
    <w:name w:val="样式 182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851">
    <w:name w:val="样式 185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1212">
    <w:name w:val="样式 112 小四"/>
    <w:pPr>
      <w:spacing w:line="360" w:lineRule="auto"/>
      <w:ind w:firstLine="480"/>
      <w:jc w:val="both"/>
    </w:pPr>
    <w:rPr>
      <w:rFonts w:ascii="Calibri" w:eastAsia="Calibri" w:hAnsi="Calibri" w:cs="Calibri"/>
      <w:sz w:val="24"/>
      <w:szCs w:val="24"/>
      <w:lang w:val="en-US" w:eastAsia="zh-CN" w:bidi="ar-SA"/>
    </w:rPr>
  </w:style>
  <w:style w:type="paragraph" w:customStyle="1" w:styleId="1911">
    <w:name w:val="样式 191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021">
    <w:name w:val="样式 202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940">
    <w:name w:val="样式 194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970">
    <w:name w:val="样式 197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001">
    <w:name w:val="样式 200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911">
    <w:name w:val="样式 59 小四"/>
    <w:next w:val="BodyTextFirstIndent"/>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6611">
    <w:name w:val="样式 66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6712">
    <w:name w:val="样式 67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8101">
    <w:name w:val="样式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styleId="Index6">
    <w:name w:val="index 6"/>
    <w:basedOn w:val="Normal"/>
    <w:next w:val="Normal"/>
    <w:pPr>
      <w:spacing w:line="360" w:lineRule="auto"/>
      <w:ind w:left="2100" w:firstLine="480"/>
    </w:pPr>
    <w:rPr>
      <w:rFonts w:ascii="Calibri" w:eastAsia="Calibri" w:hAnsi="Calibri" w:cs="Calibri"/>
      <w:kern w:val="0"/>
      <w:sz w:val="24"/>
    </w:rPr>
  </w:style>
  <w:style w:type="paragraph" w:customStyle="1" w:styleId="3611">
    <w:name w:val="样式 36 小四1"/>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0311">
    <w:name w:val="正文_103"/>
    <w:pPr>
      <w:widowControl w:val="0"/>
      <w:jc w:val="both"/>
    </w:pPr>
    <w:rPr>
      <w:rFonts w:ascii="Times New Roman" w:eastAsia="方正仿宋_GBK" w:hAnsi="Times New Roman" w:cs="Times New Roman"/>
      <w:kern w:val="2"/>
      <w:sz w:val="32"/>
      <w:lang w:val="en-US" w:eastAsia="zh-CN" w:bidi="ar-SA"/>
    </w:rPr>
  </w:style>
  <w:style w:type="paragraph" w:customStyle="1" w:styleId="2312">
    <w:name w:val="正文_23"/>
    <w:pPr>
      <w:widowControl w:val="0"/>
      <w:jc w:val="both"/>
    </w:pPr>
    <w:rPr>
      <w:rFonts w:ascii="Times New Roman" w:eastAsia="方正仿宋_GBK" w:hAnsi="Times New Roman" w:cs="Times New Roman"/>
      <w:kern w:val="2"/>
      <w:sz w:val="32"/>
      <w:lang w:val="en-US" w:eastAsia="zh-CN" w:bidi="ar-SA"/>
    </w:rPr>
  </w:style>
  <w:style w:type="paragraph" w:customStyle="1" w:styleId="2191">
    <w:name w:val="样式 2 三号_19"/>
    <w:pPr>
      <w:widowControl w:val="0"/>
      <w:jc w:val="both"/>
    </w:pPr>
    <w:rPr>
      <w:rFonts w:ascii="Times New Roman" w:eastAsia="方正仿宋_GBK" w:hAnsi="Times New Roman" w:cs="Times New Roman"/>
      <w:kern w:val="2"/>
      <w:sz w:val="32"/>
      <w:lang w:val="en-US" w:eastAsia="zh-CN" w:bidi="ar-SA"/>
    </w:rPr>
  </w:style>
  <w:style w:type="paragraph" w:customStyle="1" w:styleId="10111">
    <w:name w:val="正文_101"/>
    <w:pPr>
      <w:widowControl w:val="0"/>
      <w:jc w:val="both"/>
    </w:pPr>
    <w:rPr>
      <w:rFonts w:ascii="Times New Roman" w:eastAsia="方正仿宋_GBK" w:hAnsi="Times New Roman" w:cs="Times New Roman"/>
      <w:kern w:val="2"/>
      <w:sz w:val="32"/>
      <w:lang w:val="en-US" w:eastAsia="zh-CN" w:bidi="ar-SA"/>
    </w:rPr>
  </w:style>
  <w:style w:type="paragraph" w:customStyle="1" w:styleId="2171">
    <w:name w:val="样式 2 三号_17"/>
    <w:pPr>
      <w:widowControl w:val="0"/>
      <w:jc w:val="both"/>
    </w:pPr>
    <w:rPr>
      <w:rFonts w:ascii="Times New Roman" w:eastAsia="方正仿宋_GBK" w:hAnsi="Times New Roman" w:cs="Times New Roman"/>
      <w:kern w:val="2"/>
      <w:sz w:val="32"/>
      <w:lang w:val="en-US" w:eastAsia="zh-CN" w:bidi="ar-SA"/>
    </w:rPr>
  </w:style>
  <w:style w:type="paragraph" w:customStyle="1" w:styleId="6013">
    <w:name w:val="正文_60"/>
    <w:pPr>
      <w:widowControl w:val="0"/>
      <w:jc w:val="both"/>
    </w:pPr>
    <w:rPr>
      <w:rFonts w:ascii="Times New Roman" w:eastAsia="方正仿宋_GBK" w:hAnsi="Times New Roman" w:cs="Times New Roman"/>
      <w:kern w:val="2"/>
      <w:sz w:val="32"/>
      <w:lang w:val="en-US" w:eastAsia="zh-CN" w:bidi="ar-SA"/>
    </w:rPr>
  </w:style>
  <w:style w:type="paragraph" w:customStyle="1" w:styleId="6612">
    <w:name w:val="正文_66"/>
    <w:pPr>
      <w:widowControl w:val="0"/>
      <w:jc w:val="both"/>
    </w:pPr>
    <w:rPr>
      <w:rFonts w:ascii="Times New Roman" w:eastAsia="方正仿宋_GBK" w:hAnsi="Times New Roman" w:cs="Times New Roman"/>
      <w:kern w:val="2"/>
      <w:sz w:val="32"/>
      <w:lang w:val="en-US" w:eastAsia="zh-CN" w:bidi="ar-SA"/>
    </w:rPr>
  </w:style>
  <w:style w:type="paragraph" w:styleId="Index8">
    <w:name w:val="index 8"/>
    <w:basedOn w:val="Normal"/>
    <w:next w:val="Normal"/>
    <w:autoRedefine/>
    <w:pPr>
      <w:ind w:left="2940"/>
    </w:pPr>
  </w:style>
  <w:style w:type="paragraph" w:styleId="FootnoteText">
    <w:name w:val="footnote text"/>
    <w:basedOn w:val="Normal"/>
    <w:pPr>
      <w:snapToGrid w:val="0"/>
      <w:jc w:val="left"/>
    </w:pPr>
    <w:rPr>
      <w:sz w:val="18"/>
    </w:rPr>
  </w:style>
  <w:style w:type="paragraph" w:styleId="EnvelopeReturn">
    <w:name w:val="envelope return"/>
    <w:basedOn w:val="Normal"/>
    <w:pPr>
      <w:snapToGrid w:val="0"/>
    </w:pPr>
    <w:rPr>
      <w:rFonts w:ascii="Arial" w:hAnsi="Arial"/>
    </w:rPr>
  </w:style>
  <w:style w:type="character" w:styleId="FootnoteReference">
    <w:name w:val="footnote reference"/>
    <w:basedOn w:val="DefaultParagraphFont"/>
    <w:rPr>
      <w:vertAlign w:val="superscript"/>
    </w:rPr>
  </w:style>
  <w:style w:type="character" w:styleId="LineNumber">
    <w:name w:val="line number"/>
    <w:basedOn w:val="DefaultParagraphFont"/>
  </w:style>
  <w:style w:type="paragraph" w:styleId="EndnoteText">
    <w:name w:val="endnote text"/>
    <w:basedOn w:val="Normal"/>
    <w:pPr>
      <w:snapToGrid w:val="0"/>
      <w:jc w:val="left"/>
    </w:pPr>
  </w:style>
  <w:style w:type="paragraph" w:styleId="TableofAuthorities">
    <w:name w:val="table of authorities"/>
    <w:basedOn w:val="Normal"/>
    <w:next w:val="Normal"/>
    <w:pPr>
      <w:ind w:left="420"/>
    </w:pPr>
  </w:style>
  <w:style w:type="paragraph" w:styleId="TOAHeading">
    <w:name w:val="toa heading"/>
    <w:basedOn w:val="Normal"/>
    <w:next w:val="Normal"/>
    <w:pPr>
      <w:spacing w:before="120"/>
    </w:pPr>
    <w:rPr>
      <w:rFonts w:ascii="Arial" w:hAnsi="Arial"/>
      <w:sz w:val="24"/>
    </w:rPr>
  </w:style>
  <w:style w:type="paragraph" w:styleId="List">
    <w:name w:val="List"/>
    <w:basedOn w:val="Normal"/>
    <w:pPr>
      <w:ind w:left="420" w:hanging="420"/>
    </w:pPr>
  </w:style>
  <w:style w:type="paragraph" w:styleId="List4">
    <w:name w:val="List 4"/>
    <w:basedOn w:val="Normal"/>
    <w:pPr>
      <w:ind w:left="1680" w:hanging="420"/>
    </w:pPr>
  </w:style>
  <w:style w:type="paragraph" w:styleId="List5">
    <w:name w:val="List 5"/>
    <w:basedOn w:val="Normal"/>
    <w:pPr>
      <w:ind w:left="2100" w:hanging="420"/>
    </w:pPr>
  </w:style>
  <w:style w:type="paragraph" w:styleId="ListBullet2">
    <w:name w:val="List Bullet 2"/>
    <w:basedOn w:val="Normal"/>
    <w:pPr>
      <w:numPr>
        <w:ilvl w:val="0"/>
        <w:numId w:val="18"/>
      </w:numPr>
    </w:pPr>
  </w:style>
  <w:style w:type="paragraph" w:styleId="ListBullet3">
    <w:name w:val="List Bullet 3"/>
    <w:basedOn w:val="Normal"/>
    <w:pPr>
      <w:numPr>
        <w:ilvl w:val="0"/>
        <w:numId w:val="19"/>
      </w:numPr>
    </w:pPr>
  </w:style>
  <w:style w:type="paragraph" w:styleId="ListBullet4">
    <w:name w:val="List Bullet 4"/>
    <w:basedOn w:val="Normal"/>
    <w:pPr>
      <w:numPr>
        <w:ilvl w:val="0"/>
        <w:numId w:val="20"/>
      </w:numPr>
    </w:pPr>
  </w:style>
  <w:style w:type="paragraph" w:styleId="ListBullet5">
    <w:name w:val="List Bullet 5"/>
    <w:basedOn w:val="Normal"/>
    <w:pPr>
      <w:numPr>
        <w:ilvl w:val="0"/>
        <w:numId w:val="21"/>
      </w:numPr>
    </w:pPr>
  </w:style>
  <w:style w:type="paragraph" w:styleId="ListNumber3">
    <w:name w:val="List Number 3"/>
    <w:basedOn w:val="Normal"/>
    <w:pPr>
      <w:numPr>
        <w:ilvl w:val="0"/>
        <w:numId w:val="22"/>
      </w:numPr>
    </w:pPr>
  </w:style>
  <w:style w:type="paragraph" w:styleId="ListNumber4">
    <w:name w:val="List Number 4"/>
    <w:basedOn w:val="Normal"/>
    <w:pPr>
      <w:numPr>
        <w:ilvl w:val="0"/>
        <w:numId w:val="23"/>
      </w:numPr>
    </w:pPr>
  </w:style>
  <w:style w:type="paragraph" w:styleId="ListNumber5">
    <w:name w:val="List Number 5"/>
    <w:basedOn w:val="Normal"/>
    <w:pPr>
      <w:numPr>
        <w:ilvl w:val="0"/>
        <w:numId w:val="24"/>
      </w:numPr>
    </w:pPr>
  </w:style>
  <w:style w:type="paragraph" w:styleId="Closing">
    <w:name w:val="Closing"/>
    <w:basedOn w:val="Normal"/>
    <w:pPr>
      <w:ind w:left="4320"/>
    </w:pPr>
  </w:style>
  <w:style w:type="paragraph" w:styleId="Signature">
    <w:name w:val="Signature"/>
    <w:basedOn w:val="Normal"/>
    <w:pPr>
      <w:ind w:left="4320"/>
    </w:pPr>
  </w:style>
  <w:style w:type="paragraph" w:styleId="ListContinue">
    <w:name w:val="List Continue"/>
    <w:basedOn w:val="Normal"/>
    <w:pPr>
      <w:spacing w:after="120"/>
      <w:ind w:left="420"/>
    </w:pPr>
  </w:style>
  <w:style w:type="paragraph" w:styleId="ListContinue2">
    <w:name w:val="List Continue 2"/>
    <w:basedOn w:val="Normal"/>
    <w:pPr>
      <w:spacing w:after="120"/>
      <w:ind w:left="840"/>
    </w:pPr>
  </w:style>
  <w:style w:type="paragraph" w:styleId="ListContinue3">
    <w:name w:val="List Continue 3"/>
    <w:basedOn w:val="Normal"/>
    <w:pPr>
      <w:spacing w:after="120"/>
      <w:ind w:left="1260"/>
    </w:pPr>
  </w:style>
  <w:style w:type="paragraph" w:styleId="ListContinue4">
    <w:name w:val="List Continue 4"/>
    <w:basedOn w:val="Normal"/>
    <w:pPr>
      <w:spacing w:after="120"/>
      <w:ind w:left="1680"/>
    </w:pPr>
  </w:style>
  <w:style w:type="paragraph" w:styleId="ListContinue5">
    <w:name w:val="List Continue 5"/>
    <w:basedOn w:val="Normal"/>
    <w:pPr>
      <w:spacing w:after="120"/>
      <w:ind w:left="2100"/>
    </w:pPr>
  </w:style>
  <w:style w:type="paragraph" w:styleId="MessageHeader">
    <w:name w:val="Message Header"/>
    <w:basedOn w:val="Normal"/>
    <w:pPr>
      <w:pBdr>
        <w:top w:val="single" w:sz="6" w:space="1" w:color="auto"/>
        <w:left w:val="single" w:sz="6" w:space="4" w:color="auto"/>
        <w:bottom w:val="single" w:sz="6" w:space="1" w:color="auto"/>
        <w:right w:val="single" w:sz="6" w:space="4" w:color="auto"/>
      </w:pBdr>
      <w:shd w:val="pct12" w:color="auto" w:fill="auto"/>
      <w:ind w:left="1000" w:hanging="500" w:leftChars="500" w:hangingChars="500"/>
    </w:pPr>
    <w:rPr>
      <w:rFonts w:ascii="Arial" w:hAnsi="Arial"/>
      <w:sz w:val="24"/>
    </w:rPr>
  </w:style>
  <w:style w:type="paragraph" w:styleId="Salutation">
    <w:name w:val="Salutation"/>
    <w:basedOn w:val="Normal"/>
    <w:next w:val="Normal"/>
  </w:style>
  <w:style w:type="paragraph" w:styleId="NoteHeading">
    <w:name w:val="Note Heading"/>
    <w:basedOn w:val="Normal"/>
    <w:next w:val="Normal"/>
    <w:pPr>
      <w:jc w:val="center"/>
    </w:pPr>
  </w:style>
  <w:style w:type="character" w:styleId="Emphasis">
    <w:name w:val="Emphasis"/>
    <w:basedOn w:val="DefaultParagraphFont"/>
    <w:rPr>
      <w:i/>
    </w:rPr>
  </w:style>
  <w:style w:type="paragraph" w:styleId="E-mailSignature">
    <w:name w:val="E-mail Signature"/>
    <w:basedOn w:val="Normal"/>
  </w:style>
  <w:style w:type="character" w:styleId="HTMLAcronym">
    <w:name w:val="HTML Acronym"/>
    <w:basedOn w:val="DefaultParagraphFont"/>
  </w:style>
  <w:style w:type="paragraph" w:styleId="HTMLAddress">
    <w:name w:val="HTML Address"/>
    <w:basedOn w:val="Normal"/>
    <w:rPr>
      <w:i/>
    </w:rPr>
  </w:style>
  <w:style w:type="character" w:styleId="HTMLCite">
    <w:name w:val="HTML Cite"/>
    <w:basedOn w:val="DefaultParagraphFont"/>
    <w:rPr>
      <w:i/>
    </w:rPr>
  </w:style>
  <w:style w:type="character" w:styleId="HTMLCode">
    <w:name w:val="HTML Code"/>
    <w:basedOn w:val="DefaultParagraphFont"/>
    <w:rPr>
      <w:rFonts w:ascii="Courier New" w:hAnsi="Courier New"/>
      <w:sz w:val="20"/>
    </w:rPr>
  </w:style>
  <w:style w:type="character" w:styleId="HTMLDefinition">
    <w:name w:val="HTML Definition"/>
    <w:basedOn w:val="DefaultParagraphFont"/>
    <w:rPr>
      <w:i/>
    </w:rPr>
  </w:style>
  <w:style w:type="character" w:styleId="HTMLKeyboard">
    <w:name w:val="HTML Keyboard"/>
    <w:basedOn w:val="DefaultParagraphFont"/>
    <w:rPr>
      <w:rFonts w:ascii="Courier New" w:hAnsi="Courier New"/>
      <w:sz w:val="20"/>
    </w:rPr>
  </w:style>
  <w:style w:type="paragraph" w:styleId="HTMLPreformatted">
    <w:name w:val="HTML Preformatted"/>
    <w:basedOn w:val="Normal"/>
    <w:rPr>
      <w:rFonts w:ascii="Courier New" w:hAnsi="Courier New"/>
      <w:sz w:val="20"/>
    </w:rPr>
  </w:style>
  <w:style w:type="character" w:styleId="HTMLSample">
    <w:name w:val="HTML Sample"/>
    <w:basedOn w:val="DefaultParagraphFont"/>
    <w:rPr>
      <w:rFonts w:ascii="Courier New" w:hAnsi="Courier New"/>
    </w:rPr>
  </w:style>
  <w:style w:type="character" w:styleId="HTMLTypewriter">
    <w:name w:val="HTML Typewriter"/>
    <w:basedOn w:val="DefaultParagraphFont"/>
    <w:rPr>
      <w:rFonts w:ascii="Courier New" w:hAnsi="Courier New"/>
      <w:sz w:val="20"/>
    </w:rPr>
  </w:style>
  <w:style w:type="character" w:styleId="HTMLVariable">
    <w:name w:val="HTML Variable"/>
    <w:basedOn w:val="DefaultParagraphFont"/>
    <w:rPr>
      <w:i/>
    </w:rPr>
  </w:style>
  <w:style w:type="paragraph" w:customStyle="1" w:styleId="a27">
    <w:name w:val="正文文字"/>
    <w:basedOn w:val="Normal"/>
    <w:next w:val="Normal"/>
    <w:pPr>
      <w:spacing w:after="120"/>
    </w:pPr>
  </w:style>
  <w:style w:type="paragraph" w:customStyle="1" w:styleId="4313">
    <w:name w:val="样式 43 小四"/>
    <w:next w:val="4300"/>
    <w:pPr>
      <w:spacing w:before="100" w:beforeAutospacing="1" w:after="100" w:afterAutospacing="1"/>
    </w:pPr>
    <w:rPr>
      <w:rFonts w:ascii="宋体" w:eastAsia="宋体" w:cs="Times New Roman"/>
      <w:sz w:val="24"/>
      <w:szCs w:val="24"/>
      <w:lang w:val="en-US" w:eastAsia="en-US" w:bidi="ar-SA"/>
    </w:rPr>
  </w:style>
  <w:style w:type="paragraph" w:customStyle="1" w:styleId="37910">
    <w:name w:val="样式 379 10 磅"/>
    <w:next w:val="379100"/>
    <w:pPr>
      <w:widowControl w:val="0"/>
      <w:jc w:val="both"/>
    </w:pPr>
    <w:rPr>
      <w:rFonts w:ascii="Times New Roman" w:eastAsia="宋体" w:hAnsi="Times New Roman" w:cs="Times New Roman"/>
      <w:kern w:val="2"/>
      <w:sz w:val="21"/>
      <w:szCs w:val="21"/>
      <w:lang w:val="en-US" w:eastAsia="zh-CN" w:bidi="ar-SA"/>
    </w:rPr>
  </w:style>
  <w:style w:type="paragraph" w:customStyle="1" w:styleId="2104">
    <w:name w:val="样式 2 四号"/>
    <w:next w:val="2012"/>
    <w:pPr>
      <w:spacing w:before="50" w:beforeLines="50" w:after="50" w:afterLines="50" w:line="460" w:lineRule="exact"/>
      <w:jc w:val="both"/>
      <w:outlineLvl w:val="0"/>
    </w:pPr>
    <w:rPr>
      <w:rFonts w:ascii="黑体" w:eastAsia="黑体" w:cs="Times New Roman"/>
      <w:b/>
      <w:sz w:val="28"/>
      <w:lang w:val="en-US" w:eastAsia="zh-CN" w:bidi="ar-SA"/>
    </w:rPr>
  </w:style>
  <w:style w:type="paragraph" w:customStyle="1" w:styleId="379100">
    <w:name w:val="样式 379 10 磅_0"/>
    <w:pPr>
      <w:widowControl w:val="0"/>
      <w:jc w:val="both"/>
    </w:pPr>
    <w:rPr>
      <w:rFonts w:ascii="Times New Roman" w:eastAsia="宋体" w:hAnsi="Times New Roman" w:cs="Times New Roman"/>
      <w:kern w:val="2"/>
      <w:sz w:val="21"/>
      <w:szCs w:val="21"/>
      <w:lang w:val="en-US" w:eastAsia="zh-CN" w:bidi="ar-SA"/>
    </w:rPr>
  </w:style>
  <w:style w:type="paragraph" w:customStyle="1" w:styleId="4300">
    <w:name w:val="样式 43 小四_0"/>
    <w:pPr>
      <w:spacing w:before="100" w:beforeAutospacing="1" w:after="100" w:afterAutospacing="1"/>
    </w:pPr>
    <w:rPr>
      <w:rFonts w:ascii="宋体" w:eastAsia="宋体" w:cs="Times New Roman"/>
      <w:sz w:val="24"/>
      <w:szCs w:val="24"/>
      <w:lang w:val="en-US" w:eastAsia="en-US" w:bidi="ar-SA"/>
    </w:rPr>
  </w:style>
  <w:style w:type="paragraph" w:customStyle="1" w:styleId="4413">
    <w:name w:val="样式 44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38010">
    <w:name w:val="样式 380 10 磅"/>
    <w:pPr>
      <w:widowControl w:val="0"/>
      <w:jc w:val="both"/>
    </w:pPr>
    <w:rPr>
      <w:rFonts w:ascii="Times New Roman" w:eastAsia="宋体" w:hAnsi="Times New Roman" w:cs="Times New Roman"/>
      <w:kern w:val="2"/>
      <w:sz w:val="21"/>
      <w:szCs w:val="21"/>
      <w:lang w:val="en-US" w:eastAsia="zh-CN" w:bidi="ar-SA"/>
    </w:rPr>
  </w:style>
  <w:style w:type="paragraph" w:customStyle="1" w:styleId="38110">
    <w:name w:val="样式 381 10 磅"/>
    <w:pPr>
      <w:widowControl w:val="0"/>
      <w:jc w:val="both"/>
    </w:pPr>
    <w:rPr>
      <w:rFonts w:ascii="Times New Roman" w:eastAsia="宋体" w:hAnsi="Times New Roman" w:cs="Times New Roman"/>
      <w:kern w:val="2"/>
      <w:sz w:val="21"/>
      <w:lang w:val="en-US" w:eastAsia="zh-CN" w:bidi="ar-SA"/>
    </w:rPr>
  </w:style>
  <w:style w:type="paragraph" w:customStyle="1" w:styleId="38210">
    <w:name w:val="样式 382 10 磅"/>
    <w:pPr>
      <w:widowControl w:val="0"/>
      <w:jc w:val="both"/>
    </w:pPr>
    <w:rPr>
      <w:rFonts w:ascii="Times New Roman" w:eastAsia="宋体" w:hAnsi="Times New Roman" w:cs="Times New Roman"/>
      <w:kern w:val="2"/>
      <w:sz w:val="21"/>
      <w:lang w:val="en-US" w:eastAsia="zh-CN" w:bidi="ar-SA"/>
    </w:rPr>
  </w:style>
  <w:style w:type="paragraph" w:customStyle="1" w:styleId="4611">
    <w:name w:val="样式 46 小四"/>
    <w:pPr>
      <w:widowControl w:val="0"/>
      <w:spacing w:line="360" w:lineRule="auto"/>
      <w:ind w:firstLine="257"/>
      <w:jc w:val="both"/>
    </w:pPr>
    <w:rPr>
      <w:rFonts w:ascii="宋体" w:eastAsia="宋体" w:cs="宋体"/>
      <w:kern w:val="2"/>
      <w:sz w:val="24"/>
      <w:szCs w:val="28"/>
      <w:lang w:val="en-US" w:eastAsia="zh-CN" w:bidi="ar-SA"/>
    </w:rPr>
  </w:style>
  <w:style w:type="paragraph" w:customStyle="1" w:styleId="4711">
    <w:name w:val="样式 4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38310">
    <w:name w:val="样式 383 10 磅"/>
    <w:pPr>
      <w:jc w:val="both"/>
    </w:pPr>
    <w:rPr>
      <w:rFonts w:ascii="Times New Roman" w:eastAsia="宋体" w:hAnsi="Times New Roman" w:cs="Times New Roman"/>
      <w:kern w:val="2"/>
      <w:sz w:val="21"/>
      <w:szCs w:val="24"/>
      <w:lang w:val="en-US" w:eastAsia="zh-CN" w:bidi="ar-SA"/>
    </w:rPr>
  </w:style>
  <w:style w:type="paragraph" w:customStyle="1" w:styleId="4814">
    <w:name w:val="样式 48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4912">
    <w:name w:val="样式 49 小四"/>
    <w:pPr>
      <w:widowControl w:val="0"/>
      <w:spacing w:line="360" w:lineRule="auto"/>
      <w:ind w:firstLine="257"/>
      <w:jc w:val="both"/>
    </w:pPr>
    <w:rPr>
      <w:rFonts w:ascii="宋体" w:eastAsia="宋体" w:cs="宋体"/>
      <w:kern w:val="2"/>
      <w:sz w:val="24"/>
      <w:szCs w:val="28"/>
      <w:lang w:val="en-US" w:eastAsia="zh-CN" w:bidi="ar-SA"/>
    </w:rPr>
  </w:style>
  <w:style w:type="paragraph" w:customStyle="1" w:styleId="38410">
    <w:name w:val="样式 384 10 磅"/>
    <w:pPr>
      <w:widowControl w:val="0"/>
      <w:jc w:val="both"/>
    </w:pPr>
    <w:rPr>
      <w:rFonts w:ascii="Times New Roman" w:eastAsia="宋体" w:hAnsi="Times New Roman" w:cs="Times New Roman"/>
      <w:kern w:val="2"/>
      <w:sz w:val="21"/>
      <w:szCs w:val="21"/>
      <w:lang w:val="en-US" w:eastAsia="zh-CN" w:bidi="ar-SA"/>
    </w:rPr>
  </w:style>
  <w:style w:type="paragraph" w:customStyle="1" w:styleId="5011">
    <w:name w:val="样式 50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5112">
    <w:name w:val="样式 51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211">
    <w:name w:val="样式 52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811">
    <w:name w:val="样式 1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5312">
    <w:name w:val="样式 53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411">
    <w:name w:val="样式 54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511">
    <w:name w:val="样式 55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8510">
    <w:name w:val="样式 385 10 磅"/>
    <w:pPr>
      <w:widowControl w:val="0"/>
      <w:jc w:val="both"/>
    </w:pPr>
    <w:rPr>
      <w:rFonts w:ascii="宋体" w:eastAsia="宋体" w:cs="Times New Roman"/>
      <w:kern w:val="2"/>
      <w:sz w:val="21"/>
      <w:szCs w:val="21"/>
      <w:lang w:val="en-US" w:eastAsia="zh-CN" w:bidi="ar-SA"/>
    </w:rPr>
  </w:style>
  <w:style w:type="paragraph" w:customStyle="1" w:styleId="5611">
    <w:name w:val="样式 56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712">
    <w:name w:val="样式 57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6014">
    <w:name w:val="样式 60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8610">
    <w:name w:val="样式 386 10 磅"/>
    <w:pPr>
      <w:widowControl w:val="0"/>
      <w:jc w:val="both"/>
    </w:pPr>
    <w:rPr>
      <w:rFonts w:ascii="宋体" w:eastAsia="宋体" w:cs="Times New Roman"/>
      <w:kern w:val="2"/>
      <w:sz w:val="21"/>
      <w:szCs w:val="21"/>
      <w:lang w:val="en-US" w:eastAsia="zh-CN" w:bidi="ar-SA"/>
    </w:rPr>
  </w:style>
  <w:style w:type="paragraph" w:customStyle="1" w:styleId="38710">
    <w:name w:val="样式 387 10 磅"/>
    <w:pPr>
      <w:widowControl w:val="0"/>
      <w:jc w:val="both"/>
    </w:pPr>
    <w:rPr>
      <w:rFonts w:ascii="宋体" w:eastAsia="宋体" w:cs="Times New Roman"/>
      <w:kern w:val="2"/>
      <w:sz w:val="21"/>
      <w:szCs w:val="21"/>
      <w:lang w:val="en-US" w:eastAsia="zh-CN" w:bidi="ar-SA"/>
    </w:rPr>
  </w:style>
  <w:style w:type="paragraph" w:customStyle="1" w:styleId="6112">
    <w:name w:val="样式 61 小四"/>
    <w:pPr>
      <w:spacing w:line="360" w:lineRule="auto"/>
      <w:ind w:firstLine="480"/>
      <w:jc w:val="both"/>
    </w:pPr>
    <w:rPr>
      <w:rFonts w:ascii="Calibri" w:eastAsia="Calibri" w:hAnsi="Calibri" w:cs="Calibri"/>
      <w:sz w:val="24"/>
      <w:szCs w:val="24"/>
      <w:lang w:val="en-US" w:eastAsia="zh-CN" w:bidi="ar-SA"/>
    </w:rPr>
  </w:style>
  <w:style w:type="paragraph" w:customStyle="1" w:styleId="6211">
    <w:name w:val="样式 62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6311">
    <w:name w:val="样式 63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6411">
    <w:name w:val="样式 64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6511">
    <w:name w:val="样式 65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6811">
    <w:name w:val="样式 68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6912">
    <w:name w:val="样式 69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7011">
    <w:name w:val="样式 70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7112">
    <w:name w:val="样式 71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7212">
    <w:name w:val="样式 72 小四"/>
    <w:next w:val="7201"/>
    <w:pPr>
      <w:widowControl w:val="0"/>
      <w:adjustRightInd w:val="0"/>
      <w:ind w:firstLine="244"/>
    </w:pPr>
    <w:rPr>
      <w:rFonts w:ascii="宋体" w:eastAsia="宋体" w:cs="宋体"/>
      <w:sz w:val="24"/>
      <w:szCs w:val="21"/>
      <w:lang w:val="en-US" w:eastAsia="en-US" w:bidi="ar-SA"/>
    </w:rPr>
  </w:style>
  <w:style w:type="paragraph" w:customStyle="1" w:styleId="7201">
    <w:name w:val="样式 72 小四_0"/>
    <w:pPr>
      <w:widowControl w:val="0"/>
      <w:adjustRightInd w:val="0"/>
      <w:ind w:firstLine="244"/>
    </w:pPr>
    <w:rPr>
      <w:rFonts w:ascii="宋体" w:eastAsia="宋体" w:cs="宋体"/>
      <w:sz w:val="24"/>
      <w:szCs w:val="21"/>
      <w:lang w:val="en-US" w:eastAsia="en-US" w:bidi="ar-SA"/>
    </w:rPr>
  </w:style>
  <w:style w:type="paragraph" w:customStyle="1" w:styleId="7411">
    <w:name w:val="样式 74 小四"/>
    <w:pPr>
      <w:widowControl w:val="0"/>
      <w:jc w:val="center"/>
    </w:pPr>
    <w:rPr>
      <w:rFonts w:ascii="Times New Roman" w:eastAsia="宋体" w:hAnsi="Times New Roman" w:cs="Times New Roman"/>
      <w:kern w:val="2"/>
      <w:sz w:val="24"/>
      <w:lang w:val="en-US" w:eastAsia="zh-CN" w:bidi="ar-SA"/>
    </w:rPr>
  </w:style>
  <w:style w:type="paragraph" w:customStyle="1" w:styleId="7511">
    <w:name w:val="样式 75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7812">
    <w:name w:val="样式 78 小四"/>
    <w:pPr>
      <w:widowControl w:val="0"/>
      <w:adjustRightInd w:val="0"/>
      <w:spacing w:after="120" w:line="360" w:lineRule="atLeast"/>
      <w:ind w:left="420"/>
    </w:pPr>
    <w:rPr>
      <w:rFonts w:ascii="Times New Roman" w:eastAsia="宋体" w:hAnsi="Times New Roman" w:cs="Times New Roman"/>
      <w:sz w:val="24"/>
      <w:lang w:val="en-US" w:eastAsia="zh-CN" w:bidi="ar-SA"/>
    </w:rPr>
  </w:style>
  <w:style w:type="paragraph" w:customStyle="1" w:styleId="7912">
    <w:name w:val="样式 79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8112">
    <w:name w:val="样式 8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8211">
    <w:name w:val="样式 82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8312">
    <w:name w:val="样式 83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8411">
    <w:name w:val="样式 84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8810">
    <w:name w:val="样式 388 10 磅"/>
    <w:next w:val="388100"/>
    <w:pPr>
      <w:widowControl w:val="0"/>
      <w:jc w:val="both"/>
    </w:pPr>
    <w:rPr>
      <w:rFonts w:ascii="Times New Roman" w:eastAsia="宋体" w:hAnsi="Times New Roman" w:cs="Times New Roman"/>
      <w:kern w:val="2"/>
      <w:sz w:val="21"/>
      <w:szCs w:val="24"/>
      <w:lang w:val="en-US" w:eastAsia="zh-CN" w:bidi="ar-SA"/>
    </w:rPr>
  </w:style>
  <w:style w:type="paragraph" w:customStyle="1" w:styleId="388100">
    <w:name w:val="样式 388 10 磅_0"/>
    <w:pPr>
      <w:widowControl w:val="0"/>
      <w:jc w:val="both"/>
    </w:pPr>
    <w:rPr>
      <w:rFonts w:ascii="Times New Roman" w:eastAsia="宋体" w:hAnsi="Times New Roman" w:cs="Times New Roman"/>
      <w:kern w:val="2"/>
      <w:sz w:val="21"/>
      <w:szCs w:val="24"/>
      <w:lang w:val="en-US" w:eastAsia="zh-CN"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zh-CN" w:bidi="ar-SA"/>
    </w:rPr>
  </w:style>
  <w:style w:type="paragraph" w:customStyle="1" w:styleId="8511">
    <w:name w:val="样式 8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010">
    <w:name w:val="样式 390 10 磅"/>
    <w:next w:val="390100"/>
    <w:pPr>
      <w:widowControl w:val="0"/>
      <w:jc w:val="both"/>
    </w:pPr>
    <w:rPr>
      <w:rFonts w:ascii="Times New Roman" w:eastAsia="方正黑体_GBK" w:hAnsi="Times New Roman" w:cs="Times New Roman"/>
      <w:kern w:val="2"/>
      <w:sz w:val="21"/>
      <w:szCs w:val="22"/>
      <w:lang w:val="en-US" w:eastAsia="en-US" w:bidi="ar-SA"/>
    </w:rPr>
  </w:style>
  <w:style w:type="paragraph" w:customStyle="1" w:styleId="8611">
    <w:name w:val="样式 8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8811">
    <w:name w:val="样式 8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390100">
    <w:name w:val="样式 390 10 磅_0"/>
    <w:pPr>
      <w:widowControl w:val="0"/>
      <w:jc w:val="both"/>
    </w:pPr>
    <w:rPr>
      <w:rFonts w:ascii="Times New Roman" w:eastAsia="方正黑体_GBK" w:hAnsi="Times New Roman" w:cs="Times New Roman"/>
      <w:kern w:val="2"/>
      <w:sz w:val="21"/>
      <w:szCs w:val="22"/>
      <w:lang w:val="en-US" w:eastAsia="en-US"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2105">
    <w:name w:val="样式 2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39210">
    <w:name w:val="样式 392 10 磅"/>
    <w:pPr>
      <w:widowControl w:val="0"/>
      <w:jc w:val="both"/>
    </w:pPr>
    <w:rPr>
      <w:rFonts w:ascii="Times New Roman" w:eastAsia="宋体" w:hAnsi="Times New Roman" w:cs="Times New Roman"/>
      <w:kern w:val="2"/>
      <w:sz w:val="21"/>
      <w:szCs w:val="22"/>
      <w:lang w:val="en-US" w:eastAsia="zh-CN" w:bidi="ar-SA"/>
    </w:rPr>
  </w:style>
  <w:style w:type="paragraph" w:customStyle="1" w:styleId="2012">
    <w:name w:val="样式 2 四号_0"/>
    <w:pPr>
      <w:spacing w:before="50" w:beforeLines="50" w:after="50" w:afterLines="50" w:line="460" w:lineRule="exact"/>
      <w:jc w:val="both"/>
      <w:outlineLvl w:val="0"/>
    </w:pPr>
    <w:rPr>
      <w:rFonts w:ascii="黑体" w:eastAsia="黑体" w:cs="Times New Roman"/>
      <w:b/>
      <w:sz w:val="28"/>
      <w:lang w:val="en-US" w:eastAsia="zh-CN" w:bidi="ar-SA"/>
    </w:rPr>
  </w:style>
  <w:style w:type="paragraph" w:customStyle="1" w:styleId="5102">
    <w:name w:val="样式 5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6104">
    <w:name w:val="样式 6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39310">
    <w:name w:val="样式 393 10 磅"/>
    <w:pPr>
      <w:widowControl w:val="0"/>
      <w:jc w:val="both"/>
    </w:pPr>
    <w:rPr>
      <w:rFonts w:ascii="Times New Roman" w:eastAsia="宋体" w:hAnsi="Times New Roman" w:cs="Times New Roman"/>
      <w:kern w:val="2"/>
      <w:sz w:val="21"/>
      <w:szCs w:val="24"/>
      <w:lang w:val="en-US" w:eastAsia="zh-CN" w:bidi="ar-SA"/>
    </w:rPr>
  </w:style>
  <w:style w:type="paragraph" w:customStyle="1" w:styleId="39410">
    <w:name w:val="样式 394 10 磅"/>
    <w:pPr>
      <w:widowControl w:val="0"/>
      <w:jc w:val="both"/>
    </w:pPr>
    <w:rPr>
      <w:rFonts w:ascii="Times New Roman" w:eastAsia="宋体" w:hAnsi="Times New Roman" w:cs="Times New Roman"/>
      <w:kern w:val="2"/>
      <w:sz w:val="21"/>
      <w:szCs w:val="21"/>
      <w:lang w:val="en-US" w:eastAsia="en-US" w:bidi="ar-SA"/>
    </w:rPr>
  </w:style>
  <w:style w:type="paragraph" w:customStyle="1" w:styleId="39510">
    <w:name w:val="样式 395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eastAsia="zh-CN" w:bidi="ar-SA"/>
    </w:rPr>
  </w:style>
  <w:style w:type="paragraph" w:customStyle="1" w:styleId="39710">
    <w:name w:val="样式 39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9810">
    <w:name w:val="样式 39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9910">
    <w:name w:val="样式 399 10 磅"/>
    <w:pPr>
      <w:widowControl w:val="0"/>
      <w:jc w:val="both"/>
    </w:pPr>
    <w:rPr>
      <w:rFonts w:ascii="等线" w:eastAsia="等线" w:cs="Times New Roman"/>
      <w:kern w:val="2"/>
      <w:sz w:val="21"/>
      <w:szCs w:val="22"/>
      <w:lang w:val="en-US" w:eastAsia="zh-CN" w:bidi="ar-SA"/>
    </w:rPr>
  </w:style>
  <w:style w:type="paragraph" w:customStyle="1" w:styleId="40010">
    <w:name w:val="样式 400 10 磅"/>
    <w:pPr>
      <w:widowControl w:val="0"/>
      <w:jc w:val="both"/>
    </w:pPr>
    <w:rPr>
      <w:rFonts w:ascii="Times New Roman" w:eastAsia="宋体" w:hAnsi="Times New Roman" w:cs="Times New Roman"/>
      <w:kern w:val="2"/>
      <w:sz w:val="21"/>
      <w:lang w:val="en-US" w:eastAsia="zh-CN" w:bidi="ar-SA"/>
    </w:rPr>
  </w:style>
  <w:style w:type="paragraph" w:customStyle="1" w:styleId="8102">
    <w:name w:val="样式 8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40110">
    <w:name w:val="样式 401 10 磅"/>
    <w:pPr>
      <w:widowControl w:val="0"/>
      <w:jc w:val="both"/>
    </w:pPr>
    <w:rPr>
      <w:rFonts w:ascii="Calibri" w:eastAsia="宋体" w:hAnsi="Calibri" w:cs="Times New Roman"/>
      <w:kern w:val="2"/>
      <w:sz w:val="21"/>
      <w:szCs w:val="22"/>
      <w:lang w:val="en-US" w:eastAsia="zh-CN" w:bidi="ar-SA"/>
    </w:rPr>
  </w:style>
  <w:style w:type="paragraph" w:customStyle="1" w:styleId="40210">
    <w:name w:val="样式 402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Calibri" w:eastAsia="宋体" w:hAnsi="Calibri" w:cs="Times New Roman"/>
      <w:kern w:val="2"/>
      <w:sz w:val="21"/>
      <w:szCs w:val="28"/>
      <w:lang w:val="en-US" w:eastAsia="en-US" w:bidi="ar-SA"/>
    </w:rPr>
  </w:style>
  <w:style w:type="paragraph" w:customStyle="1" w:styleId="40410">
    <w:name w:val="样式 404 10 磅"/>
    <w:pPr>
      <w:widowControl w:val="0"/>
      <w:jc w:val="both"/>
    </w:pPr>
    <w:rPr>
      <w:rFonts w:ascii="Times New Roman" w:eastAsia="宋体" w:hAnsi="Times New Roman" w:cs="Times New Roman"/>
      <w:kern w:val="2"/>
      <w:sz w:val="21"/>
      <w:lang w:val="en-US" w:eastAsia="zh-CN" w:bidi="ar-SA"/>
    </w:rPr>
  </w:style>
  <w:style w:type="paragraph" w:customStyle="1" w:styleId="40510">
    <w:name w:val="样式 405 10 磅"/>
    <w:pPr>
      <w:widowControl w:val="0"/>
      <w:jc w:val="both"/>
    </w:pPr>
    <w:rPr>
      <w:rFonts w:ascii="Calibri" w:eastAsia="宋体" w:hAnsi="Calibri" w:cs="Times New Roman"/>
      <w:kern w:val="2"/>
      <w:sz w:val="21"/>
      <w:szCs w:val="22"/>
      <w:lang w:val="en-US" w:eastAsia="zh-CN" w:bidi="ar-SA"/>
    </w:rPr>
  </w:style>
  <w:style w:type="paragraph" w:customStyle="1" w:styleId="40610">
    <w:name w:val="样式 406 10 磅"/>
    <w:pPr>
      <w:widowControl w:val="0"/>
      <w:jc w:val="both"/>
    </w:pPr>
    <w:rPr>
      <w:rFonts w:ascii="Times New Roman" w:eastAsia="宋体" w:hAnsi="Times New Roman" w:cs="Times New Roman"/>
      <w:kern w:val="2"/>
      <w:sz w:val="21"/>
      <w:szCs w:val="21"/>
      <w:lang w:val="en-US" w:eastAsia="zh-CN" w:bidi="ar-SA"/>
    </w:rPr>
  </w:style>
  <w:style w:type="paragraph" w:customStyle="1" w:styleId="40710">
    <w:name w:val="样式 407 10 磅"/>
    <w:pPr>
      <w:widowControl w:val="0"/>
      <w:jc w:val="both"/>
    </w:pPr>
    <w:rPr>
      <w:rFonts w:ascii="Times New Roman" w:eastAsia="宋体" w:hAnsi="Times New Roman" w:cs="Times New Roman"/>
      <w:kern w:val="2"/>
      <w:sz w:val="21"/>
      <w:szCs w:val="21"/>
      <w:lang w:val="en-US" w:eastAsia="zh-CN" w:bidi="ar-SA"/>
    </w:rPr>
  </w:style>
  <w:style w:type="paragraph" w:customStyle="1" w:styleId="40810">
    <w:name w:val="样式 408 10 磅"/>
    <w:pPr>
      <w:widowControl w:val="0"/>
      <w:jc w:val="both"/>
    </w:pPr>
    <w:rPr>
      <w:rFonts w:ascii="Times New Roman" w:eastAsia="宋体" w:hAnsi="Times New Roman" w:cs="Times New Roman"/>
      <w:kern w:val="2"/>
      <w:sz w:val="21"/>
      <w:szCs w:val="21"/>
      <w:lang w:val="en-US" w:eastAsia="zh-CN" w:bidi="ar-SA"/>
    </w:rPr>
  </w:style>
  <w:style w:type="paragraph" w:customStyle="1" w:styleId="40910">
    <w:name w:val="样式 409 10 磅"/>
    <w:pPr>
      <w:widowControl w:val="0"/>
      <w:jc w:val="both"/>
    </w:pPr>
    <w:rPr>
      <w:rFonts w:ascii="Times New Roman" w:eastAsia="宋体" w:hAnsi="Times New Roman" w:cs="Times New Roman"/>
      <w:kern w:val="2"/>
      <w:sz w:val="21"/>
      <w:szCs w:val="21"/>
      <w:lang w:val="en-US" w:eastAsia="zh-CN" w:bidi="ar-SA"/>
    </w:rPr>
  </w:style>
  <w:style w:type="paragraph" w:customStyle="1" w:styleId="41010">
    <w:name w:val="样式 410 10 磅"/>
    <w:pPr>
      <w:widowControl w:val="0"/>
      <w:jc w:val="both"/>
    </w:pPr>
    <w:rPr>
      <w:rFonts w:ascii="Times New Roman" w:eastAsia="宋体" w:hAnsi="Times New Roman" w:cs="Times New Roman"/>
      <w:kern w:val="2"/>
      <w:sz w:val="21"/>
      <w:szCs w:val="21"/>
      <w:lang w:val="en-US" w:eastAsia="zh-CN" w:bidi="ar-SA"/>
    </w:rPr>
  </w:style>
  <w:style w:type="paragraph" w:customStyle="1" w:styleId="41110">
    <w:name w:val="样式 411 10 磅"/>
    <w:pPr>
      <w:widowControl w:val="0"/>
      <w:jc w:val="both"/>
    </w:pPr>
    <w:rPr>
      <w:rFonts w:ascii="Times New Roman" w:eastAsia="宋体" w:hAnsi="Times New Roman" w:cs="Times New Roman"/>
      <w:kern w:val="2"/>
      <w:sz w:val="21"/>
      <w:szCs w:val="21"/>
      <w:lang w:val="en-US" w:eastAsia="zh-CN" w:bidi="ar-SA"/>
    </w:rPr>
  </w:style>
  <w:style w:type="paragraph" w:customStyle="1" w:styleId="41210">
    <w:name w:val="样式 412 10 磅"/>
    <w:pPr>
      <w:widowControl w:val="0"/>
      <w:jc w:val="both"/>
    </w:pPr>
    <w:rPr>
      <w:rFonts w:ascii="Times New Roman" w:eastAsia="宋体" w:hAnsi="Times New Roman" w:cs="Times New Roman"/>
      <w:kern w:val="2"/>
      <w:sz w:val="21"/>
      <w:szCs w:val="21"/>
      <w:lang w:val="en-US" w:eastAsia="zh-CN" w:bidi="ar-SA"/>
    </w:rPr>
  </w:style>
  <w:style w:type="paragraph" w:customStyle="1" w:styleId="8911">
    <w:name w:val="样式 89 小四"/>
    <w:pPr>
      <w:widowControl w:val="0"/>
      <w:jc w:val="center"/>
    </w:pPr>
    <w:rPr>
      <w:rFonts w:ascii="Times New Roman" w:eastAsia="宋体" w:hAnsi="Times New Roman" w:cs="Times New Roman"/>
      <w:kern w:val="2"/>
      <w:sz w:val="24"/>
      <w:szCs w:val="24"/>
      <w:lang w:val="en-US" w:eastAsia="zh-CN" w:bidi="ar-SA"/>
    </w:rPr>
  </w:style>
  <w:style w:type="paragraph" w:customStyle="1" w:styleId="41410">
    <w:name w:val="样式 414 10 磅"/>
    <w:pPr>
      <w:widowControl w:val="0"/>
      <w:jc w:val="both"/>
    </w:pPr>
    <w:rPr>
      <w:rFonts w:ascii="Times New Roman" w:eastAsia="宋体" w:hAnsi="Times New Roman" w:cs="Times New Roman"/>
      <w:kern w:val="2"/>
      <w:sz w:val="21"/>
      <w:szCs w:val="21"/>
      <w:lang w:val="en-US" w:eastAsia="zh-CN" w:bidi="ar-SA"/>
    </w:rPr>
  </w:style>
  <w:style w:type="paragraph" w:customStyle="1" w:styleId="41510">
    <w:name w:val="样式 415 10 磅"/>
    <w:pPr>
      <w:widowControl w:val="0"/>
      <w:jc w:val="both"/>
    </w:pPr>
    <w:rPr>
      <w:rFonts w:ascii="Times New Roman" w:eastAsia="宋体" w:hAnsi="Times New Roman" w:cs="Times New Roman"/>
      <w:kern w:val="2"/>
      <w:sz w:val="21"/>
      <w:szCs w:val="21"/>
      <w:lang w:val="en-US" w:eastAsia="zh-CN" w:bidi="ar-SA"/>
    </w:rPr>
  </w:style>
  <w:style w:type="paragraph" w:customStyle="1" w:styleId="41610">
    <w:name w:val="样式 416 10 磅"/>
    <w:pPr>
      <w:widowControl w:val="0"/>
      <w:jc w:val="both"/>
    </w:pPr>
    <w:rPr>
      <w:rFonts w:ascii="Times New Roman" w:eastAsia="宋体" w:hAnsi="Times New Roman" w:cs="Times New Roman"/>
      <w:kern w:val="2"/>
      <w:sz w:val="21"/>
      <w:szCs w:val="21"/>
      <w:lang w:val="en-US" w:eastAsia="zh-CN" w:bidi="ar-SA"/>
    </w:rPr>
  </w:style>
  <w:style w:type="paragraph" w:customStyle="1" w:styleId="41710">
    <w:name w:val="样式 417 10 磅"/>
    <w:pPr>
      <w:widowControl w:val="0"/>
      <w:jc w:val="both"/>
    </w:pPr>
    <w:rPr>
      <w:rFonts w:ascii="Times New Roman" w:eastAsia="宋体" w:hAnsi="Times New Roman" w:cs="Times New Roman"/>
      <w:kern w:val="2"/>
      <w:sz w:val="21"/>
      <w:szCs w:val="24"/>
      <w:lang w:val="en-US" w:eastAsia="zh-CN" w:bidi="ar-SA"/>
    </w:rPr>
  </w:style>
  <w:style w:type="paragraph" w:customStyle="1" w:styleId="41810">
    <w:name w:val="样式 41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41910">
    <w:name w:val="样式 419 10 磅"/>
    <w:pPr>
      <w:widowControl w:val="0"/>
      <w:jc w:val="both"/>
    </w:pPr>
    <w:rPr>
      <w:rFonts w:ascii="Times New Roman" w:eastAsia="宋体" w:hAnsi="Times New Roman" w:cs="Times New Roman"/>
      <w:kern w:val="2"/>
      <w:sz w:val="21"/>
      <w:szCs w:val="21"/>
      <w:lang w:val="en-US" w:eastAsia="zh-CN" w:bidi="ar-SA"/>
    </w:rPr>
  </w:style>
  <w:style w:type="paragraph" w:customStyle="1" w:styleId="9012">
    <w:name w:val="样式 90 小四"/>
    <w:pPr>
      <w:widowControl w:val="0"/>
      <w:spacing w:line="360" w:lineRule="auto"/>
      <w:ind w:firstLine="0"/>
      <w:jc w:val="both"/>
    </w:pPr>
    <w:rPr>
      <w:rFonts w:ascii="宋体" w:eastAsia="宋体" w:cs="宋体"/>
      <w:kern w:val="2"/>
      <w:sz w:val="24"/>
      <w:szCs w:val="24"/>
      <w:lang w:val="en-US" w:eastAsia="zh-CN" w:bidi="ar-SA"/>
    </w:rPr>
  </w:style>
  <w:style w:type="paragraph" w:customStyle="1" w:styleId="42010">
    <w:name w:val="样式 420 10 磅"/>
    <w:pPr>
      <w:widowControl w:val="0"/>
      <w:jc w:val="both"/>
    </w:pPr>
    <w:rPr>
      <w:rFonts w:ascii="Times New Roman" w:eastAsia="宋体" w:hAnsi="Times New Roman" w:cs="Times New Roman"/>
      <w:kern w:val="2"/>
      <w:sz w:val="21"/>
      <w:szCs w:val="24"/>
      <w:lang w:val="en-US" w:eastAsia="zh-CN" w:bidi="ar-SA"/>
    </w:rPr>
  </w:style>
  <w:style w:type="paragraph" w:customStyle="1" w:styleId="42110">
    <w:name w:val="样式 421 10 磅"/>
    <w:pPr>
      <w:widowControl w:val="0"/>
      <w:jc w:val="both"/>
    </w:pPr>
    <w:rPr>
      <w:rFonts w:ascii="Times New Roman" w:eastAsia="宋体" w:hAnsi="Times New Roman" w:cs="Times New Roman"/>
      <w:kern w:val="2"/>
      <w:sz w:val="21"/>
      <w:szCs w:val="24"/>
      <w:lang w:val="en-US" w:eastAsia="zh-CN" w:bidi="ar-SA"/>
    </w:rPr>
  </w:style>
  <w:style w:type="paragraph" w:customStyle="1" w:styleId="42210">
    <w:name w:val="样式 422 10 磅"/>
    <w:pPr>
      <w:widowControl w:val="0"/>
      <w:jc w:val="both"/>
    </w:pPr>
    <w:rPr>
      <w:rFonts w:ascii="Times New Roman" w:eastAsia="宋体" w:hAnsi="Times New Roman" w:cs="Times New Roman"/>
      <w:kern w:val="2"/>
      <w:sz w:val="21"/>
      <w:szCs w:val="24"/>
      <w:lang w:val="en-US" w:eastAsia="zh-CN" w:bidi="ar-SA"/>
    </w:rPr>
  </w:style>
  <w:style w:type="paragraph" w:customStyle="1" w:styleId="42310">
    <w:name w:val="样式 423 10 磅"/>
    <w:pPr>
      <w:widowControl w:val="0"/>
      <w:jc w:val="both"/>
    </w:pPr>
    <w:rPr>
      <w:rFonts w:ascii="Times New Roman" w:eastAsia="宋体" w:hAnsi="Times New Roman" w:cs="Times New Roman"/>
      <w:kern w:val="2"/>
      <w:sz w:val="21"/>
      <w:szCs w:val="24"/>
      <w:lang w:val="en-US" w:eastAsia="zh-CN" w:bidi="ar-SA"/>
    </w:rPr>
  </w:style>
  <w:style w:type="paragraph" w:customStyle="1" w:styleId="42410">
    <w:name w:val="样式 424 10 磅"/>
    <w:pPr>
      <w:widowControl w:val="0"/>
      <w:jc w:val="both"/>
    </w:pPr>
    <w:rPr>
      <w:rFonts w:ascii="Times New Roman" w:eastAsia="宋体" w:hAnsi="Times New Roman" w:cs="Times New Roman"/>
      <w:kern w:val="2"/>
      <w:sz w:val="21"/>
      <w:szCs w:val="24"/>
      <w:lang w:val="en-US" w:eastAsia="zh-CN" w:bidi="ar-SA"/>
    </w:rPr>
  </w:style>
  <w:style w:type="paragraph" w:customStyle="1" w:styleId="42510">
    <w:name w:val="样式 425 10 磅"/>
    <w:pPr>
      <w:widowControl w:val="0"/>
      <w:jc w:val="both"/>
    </w:pPr>
    <w:rPr>
      <w:rFonts w:ascii="Times New Roman" w:eastAsia="宋体" w:hAnsi="Times New Roman" w:cs="Times New Roman"/>
      <w:kern w:val="2"/>
      <w:sz w:val="21"/>
      <w:szCs w:val="24"/>
      <w:lang w:val="en-US" w:eastAsia="zh-CN" w:bidi="ar-SA"/>
    </w:rPr>
  </w:style>
  <w:style w:type="paragraph" w:customStyle="1" w:styleId="42610">
    <w:name w:val="样式 426 10 磅"/>
    <w:pPr>
      <w:widowControl w:val="0"/>
      <w:jc w:val="both"/>
    </w:pPr>
    <w:rPr>
      <w:rFonts w:ascii="Times New Roman" w:eastAsia="宋体" w:hAnsi="Times New Roman" w:cs="Times New Roman"/>
      <w:kern w:val="2"/>
      <w:sz w:val="21"/>
      <w:szCs w:val="24"/>
      <w:lang w:val="en-US" w:eastAsia="zh-CN" w:bidi="ar-SA"/>
    </w:rPr>
  </w:style>
  <w:style w:type="paragraph" w:customStyle="1" w:styleId="42710">
    <w:name w:val="样式 427 10 磅"/>
    <w:pPr>
      <w:widowControl w:val="0"/>
      <w:jc w:val="both"/>
    </w:pPr>
    <w:rPr>
      <w:rFonts w:ascii="Times New Roman" w:eastAsia="宋体" w:hAnsi="Times New Roman" w:cs="Times New Roman"/>
      <w:kern w:val="2"/>
      <w:sz w:val="21"/>
      <w:szCs w:val="24"/>
      <w:lang w:val="en-US" w:eastAsia="zh-CN" w:bidi="ar-SA"/>
    </w:rPr>
  </w:style>
  <w:style w:type="paragraph" w:customStyle="1" w:styleId="42810">
    <w:name w:val="样式 428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Times New Roman" w:eastAsia="宋体" w:hAnsi="Times New Roman" w:cs="Times New Roman"/>
      <w:kern w:val="2"/>
      <w:sz w:val="21"/>
      <w:szCs w:val="24"/>
      <w:lang w:val="en-US" w:eastAsia="zh-CN" w:bidi="ar-SA"/>
    </w:rPr>
  </w:style>
  <w:style w:type="paragraph" w:customStyle="1" w:styleId="43110">
    <w:name w:val="样式 431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4"/>
      <w:lang w:val="en-US" w:eastAsia="zh-CN" w:bidi="ar-SA"/>
    </w:rPr>
  </w:style>
  <w:style w:type="paragraph" w:customStyle="1" w:styleId="43310">
    <w:name w:val="样式 433 10 磅"/>
    <w:pPr>
      <w:widowControl w:val="0"/>
      <w:jc w:val="both"/>
    </w:pPr>
    <w:rPr>
      <w:rFonts w:ascii="Times New Roman" w:eastAsia="宋体" w:hAnsi="Times New Roman" w:cs="Times New Roman"/>
      <w:kern w:val="2"/>
      <w:sz w:val="21"/>
      <w:szCs w:val="24"/>
      <w:lang w:val="en-US" w:eastAsia="zh-CN" w:bidi="ar-SA"/>
    </w:rPr>
  </w:style>
  <w:style w:type="paragraph" w:customStyle="1" w:styleId="43410">
    <w:name w:val="样式 434 10 磅"/>
    <w:pPr>
      <w:widowControl w:val="0"/>
      <w:jc w:val="both"/>
    </w:pPr>
    <w:rPr>
      <w:rFonts w:ascii="Times New Roman" w:eastAsia="宋体" w:hAnsi="Times New Roman" w:cs="Times New Roman"/>
      <w:kern w:val="2"/>
      <w:sz w:val="21"/>
      <w:szCs w:val="24"/>
      <w:lang w:val="en-US" w:eastAsia="zh-CN" w:bidi="ar-SA"/>
    </w:rPr>
  </w:style>
  <w:style w:type="paragraph" w:customStyle="1" w:styleId="43710">
    <w:name w:val="样式 437 10 磅"/>
    <w:pPr>
      <w:widowControl w:val="0"/>
      <w:jc w:val="both"/>
    </w:pPr>
    <w:rPr>
      <w:rFonts w:ascii="Times New Roman" w:eastAsia="宋体" w:hAnsi="Times New Roman" w:cs="Times New Roman"/>
      <w:kern w:val="2"/>
      <w:sz w:val="21"/>
      <w:szCs w:val="24"/>
      <w:lang w:val="en-US" w:eastAsia="zh-CN" w:bidi="ar-SA"/>
    </w:rPr>
  </w:style>
  <w:style w:type="paragraph" w:customStyle="1" w:styleId="44110">
    <w:name w:val="样式 441 10 磅"/>
    <w:pPr>
      <w:widowControl w:val="0"/>
      <w:jc w:val="both"/>
    </w:pPr>
    <w:rPr>
      <w:rFonts w:ascii="Times New Roman" w:eastAsia="宋体" w:hAnsi="Times New Roman" w:cs="Times New Roman"/>
      <w:kern w:val="2"/>
      <w:sz w:val="21"/>
      <w:szCs w:val="24"/>
      <w:lang w:val="en-US" w:eastAsia="zh-CN" w:bidi="ar-SA"/>
    </w:rPr>
  </w:style>
  <w:style w:type="paragraph" w:customStyle="1" w:styleId="45410">
    <w:name w:val="样式 454 10 磅"/>
    <w:pPr>
      <w:widowControl w:val="0"/>
      <w:jc w:val="both"/>
    </w:pPr>
    <w:rPr>
      <w:rFonts w:ascii="Times New Roman" w:eastAsia="宋体" w:hAnsi="Times New Roman" w:cs="Times New Roman"/>
      <w:kern w:val="2"/>
      <w:sz w:val="21"/>
      <w:szCs w:val="24"/>
      <w:lang w:val="en-US" w:eastAsia="zh-CN" w:bidi="ar-SA"/>
    </w:rPr>
  </w:style>
  <w:style w:type="paragraph" w:customStyle="1" w:styleId="45610">
    <w:name w:val="样式 456 10 磅"/>
    <w:pPr>
      <w:widowControl w:val="0"/>
      <w:jc w:val="both"/>
    </w:pPr>
    <w:rPr>
      <w:rFonts w:ascii="Times New Roman" w:eastAsia="宋体" w:hAnsi="Times New Roman" w:cs="Times New Roman"/>
      <w:kern w:val="2"/>
      <w:sz w:val="21"/>
      <w:szCs w:val="24"/>
      <w:lang w:val="en-US" w:eastAsia="zh-CN" w:bidi="ar-SA"/>
    </w:rPr>
  </w:style>
  <w:style w:type="paragraph" w:customStyle="1" w:styleId="45710">
    <w:name w:val="样式 457 10 磅"/>
    <w:pPr>
      <w:widowControl w:val="0"/>
      <w:jc w:val="both"/>
    </w:pPr>
    <w:rPr>
      <w:rFonts w:ascii="Times New Roman" w:eastAsia="宋体" w:hAnsi="Times New Roman" w:cs="Times New Roman"/>
      <w:kern w:val="2"/>
      <w:sz w:val="21"/>
      <w:szCs w:val="24"/>
      <w:lang w:val="en-US" w:eastAsia="zh-CN" w:bidi="ar-SA"/>
    </w:rPr>
  </w:style>
  <w:style w:type="paragraph" w:customStyle="1" w:styleId="45810">
    <w:name w:val="样式 458 10 磅"/>
    <w:pPr>
      <w:widowControl w:val="0"/>
      <w:jc w:val="both"/>
    </w:pPr>
    <w:rPr>
      <w:rFonts w:ascii="Times New Roman" w:eastAsia="宋体" w:hAnsi="Times New Roman" w:cs="Times New Roman"/>
      <w:kern w:val="2"/>
      <w:sz w:val="21"/>
      <w:szCs w:val="24"/>
      <w:lang w:val="en-US" w:eastAsia="zh-CN" w:bidi="ar-SA"/>
    </w:rPr>
  </w:style>
  <w:style w:type="paragraph" w:customStyle="1" w:styleId="46010">
    <w:name w:val="样式 460 10 磅"/>
    <w:pPr>
      <w:widowControl w:val="0"/>
      <w:jc w:val="both"/>
    </w:pPr>
    <w:rPr>
      <w:rFonts w:ascii="Times New Roman" w:eastAsia="宋体" w:hAnsi="Times New Roman" w:cs="Times New Roman"/>
      <w:kern w:val="2"/>
      <w:sz w:val="21"/>
      <w:szCs w:val="24"/>
      <w:lang w:val="en-US" w:eastAsia="zh-CN" w:bidi="ar-SA"/>
    </w:rPr>
  </w:style>
  <w:style w:type="paragraph" w:customStyle="1" w:styleId="46110">
    <w:name w:val="样式 461 10 磅"/>
    <w:pPr>
      <w:widowControl w:val="0"/>
      <w:jc w:val="both"/>
    </w:pPr>
    <w:rPr>
      <w:rFonts w:ascii="Times New Roman" w:eastAsia="宋体" w:hAnsi="Times New Roman" w:cs="Times New Roman"/>
      <w:kern w:val="2"/>
      <w:sz w:val="21"/>
      <w:szCs w:val="24"/>
      <w:lang w:val="en-US" w:eastAsia="zh-CN" w:bidi="ar-SA"/>
    </w:rPr>
  </w:style>
  <w:style w:type="paragraph" w:customStyle="1" w:styleId="46210">
    <w:name w:val="样式 462 10 磅"/>
    <w:pPr>
      <w:widowControl w:val="0"/>
      <w:jc w:val="both"/>
    </w:pPr>
    <w:rPr>
      <w:rFonts w:ascii="Times New Roman" w:eastAsia="宋体" w:hAnsi="Times New Roman" w:cs="Times New Roman"/>
      <w:kern w:val="2"/>
      <w:sz w:val="21"/>
      <w:szCs w:val="24"/>
      <w:lang w:val="en-US" w:eastAsia="zh-CN" w:bidi="ar-SA"/>
    </w:rPr>
  </w:style>
  <w:style w:type="paragraph" w:customStyle="1" w:styleId="46310">
    <w:name w:val="样式 463 10 磅"/>
    <w:pPr>
      <w:widowControl w:val="0"/>
      <w:jc w:val="both"/>
    </w:pPr>
    <w:rPr>
      <w:rFonts w:ascii="Times New Roman" w:eastAsia="宋体" w:hAnsi="Times New Roman" w:cs="Times New Roman"/>
      <w:kern w:val="2"/>
      <w:sz w:val="21"/>
      <w:szCs w:val="24"/>
      <w:lang w:val="en-US" w:eastAsia="zh-CN" w:bidi="ar-SA"/>
    </w:rPr>
  </w:style>
  <w:style w:type="paragraph" w:customStyle="1" w:styleId="46410">
    <w:name w:val="样式 464 10 磅"/>
    <w:pPr>
      <w:widowControl w:val="0"/>
      <w:jc w:val="both"/>
    </w:pPr>
    <w:rPr>
      <w:rFonts w:ascii="Times New Roman" w:eastAsia="宋体" w:hAnsi="Times New Roman" w:cs="Times New Roman"/>
      <w:kern w:val="2"/>
      <w:sz w:val="21"/>
      <w:szCs w:val="24"/>
      <w:lang w:val="en-US" w:eastAsia="zh-CN" w:bidi="ar-SA"/>
    </w:rPr>
  </w:style>
  <w:style w:type="paragraph" w:customStyle="1" w:styleId="46510">
    <w:name w:val="样式 465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Times New Roman" w:eastAsia="宋体" w:hAnsi="Times New Roman" w:cs="Times New Roman"/>
      <w:kern w:val="2"/>
      <w:sz w:val="21"/>
      <w:szCs w:val="24"/>
      <w:lang w:val="en-US" w:eastAsia="zh-CN" w:bidi="ar-SA"/>
    </w:rPr>
  </w:style>
  <w:style w:type="paragraph" w:customStyle="1" w:styleId="46910">
    <w:name w:val="样式 469 10 磅"/>
    <w:pPr>
      <w:widowControl w:val="0"/>
      <w:jc w:val="both"/>
    </w:pPr>
    <w:rPr>
      <w:rFonts w:ascii="Times New Roman" w:eastAsia="宋体" w:hAnsi="Times New Roman" w:cs="Times New Roman"/>
      <w:kern w:val="2"/>
      <w:sz w:val="21"/>
      <w:szCs w:val="24"/>
      <w:lang w:val="en-US" w:eastAsia="zh-CN" w:bidi="ar-SA"/>
    </w:rPr>
  </w:style>
  <w:style w:type="paragraph" w:customStyle="1" w:styleId="47010">
    <w:name w:val="样式 470 10 磅"/>
    <w:pPr>
      <w:widowControl w:val="0"/>
      <w:jc w:val="both"/>
    </w:pPr>
    <w:rPr>
      <w:rFonts w:ascii="Times New Roman" w:eastAsia="宋体" w:hAnsi="Times New Roman" w:cs="Times New Roman"/>
      <w:kern w:val="2"/>
      <w:sz w:val="21"/>
      <w:szCs w:val="24"/>
      <w:lang w:val="en-US" w:eastAsia="zh-CN" w:bidi="ar-SA"/>
    </w:rPr>
  </w:style>
  <w:style w:type="paragraph" w:customStyle="1" w:styleId="47110">
    <w:name w:val="样式 471 10 磅"/>
    <w:pPr>
      <w:widowControl w:val="0"/>
      <w:jc w:val="both"/>
    </w:pPr>
    <w:rPr>
      <w:rFonts w:ascii="Times New Roman" w:eastAsia="宋体" w:hAnsi="Times New Roman" w:cs="Times New Roman"/>
      <w:kern w:val="2"/>
      <w:sz w:val="21"/>
      <w:szCs w:val="24"/>
      <w:lang w:val="en-US" w:eastAsia="zh-CN" w:bidi="ar-SA"/>
    </w:rPr>
  </w:style>
  <w:style w:type="paragraph" w:customStyle="1" w:styleId="47210">
    <w:name w:val="样式 472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47310">
    <w:name w:val="样式 473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9112">
    <w:name w:val="样式 91 小四"/>
    <w:pPr>
      <w:widowControl w:val="0"/>
      <w:adjustRightInd w:val="0"/>
      <w:spacing w:line="360" w:lineRule="atLeast"/>
    </w:pPr>
    <w:rPr>
      <w:rFonts w:ascii="Times New Roman" w:eastAsia="宋体" w:hAnsi="Times New Roman" w:cs="Times New Roman"/>
      <w:sz w:val="24"/>
      <w:szCs w:val="24"/>
      <w:lang w:val="en-US" w:eastAsia="zh-CN" w:bidi="ar-SA"/>
    </w:rPr>
  </w:style>
  <w:style w:type="paragraph" w:customStyle="1" w:styleId="9101">
    <w:name w:val="样式 9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47410">
    <w:name w:val="样式 474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87">
    <w:name w:val="样式 1 小五"/>
    <w:next w:val="10101"/>
    <w:pPr>
      <w:widowControl w:val="0"/>
      <w:tabs>
        <w:tab w:val="center" w:pos="4153"/>
        <w:tab w:val="right" w:pos="8306"/>
      </w:tabs>
      <w:adjustRightInd w:val="0"/>
      <w:spacing w:line="240" w:lineRule="atLeast"/>
      <w:textAlignment w:val="baseline"/>
    </w:pPr>
    <w:rPr>
      <w:rFonts w:ascii="Times New Roman" w:eastAsia="宋体" w:hAnsi="Times New Roman" w:cs="Times New Roman"/>
      <w:sz w:val="18"/>
      <w:lang w:val="en-US" w:eastAsia="zh-CN" w:bidi="ar-SA"/>
    </w:rPr>
  </w:style>
  <w:style w:type="paragraph" w:customStyle="1" w:styleId="PageNumber0">
    <w:name w:val="Page Number_0"/>
    <w:link w:val="PageNumber0Char"/>
    <w:rPr>
      <w:rFonts w:ascii="Times New Roman" w:eastAsia="宋体" w:hAnsi="Times New Roman" w:cs="Times New Roman"/>
      <w:lang w:val="en-US" w:eastAsia="zh-CN" w:bidi="ar-SA"/>
    </w:rPr>
  </w:style>
  <w:style w:type="character" w:customStyle="1" w:styleId="PageNumber0Char">
    <w:name w:val="Page Number_0 Char"/>
    <w:basedOn w:val="DefaultParagraphFont"/>
    <w:link w:val="PageNumber0"/>
    <w:rPr>
      <w:rFonts w:ascii="Times New Roman" w:eastAsia="宋体" w:hAnsi="Times New Roman" w:cs="Times New Roman"/>
      <w:lang w:val="en-US" w:eastAsia="zh-CN" w:bidi="ar-SA"/>
    </w:rPr>
  </w:style>
  <w:style w:type="paragraph" w:customStyle="1" w:styleId="10101">
    <w:name w:val="样式 1 小五_0"/>
    <w:pPr>
      <w:widowControl w:val="0"/>
      <w:tabs>
        <w:tab w:val="center" w:pos="4153"/>
        <w:tab w:val="right" w:pos="8306"/>
      </w:tabs>
      <w:adjustRightInd w:val="0"/>
      <w:spacing w:line="240" w:lineRule="atLeast"/>
      <w:textAlignment w:val="baseline"/>
    </w:pPr>
    <w:rPr>
      <w:rFonts w:ascii="Times New Roman" w:eastAsia="宋体" w:hAnsi="Times New Roman" w:cs="Times New Roman"/>
      <w:sz w:val="18"/>
      <w:lang w:val="en-US" w:eastAsia="zh-CN" w:bidi="ar-SA"/>
    </w:rPr>
  </w:style>
  <w:style w:type="paragraph" w:customStyle="1" w:styleId="47510">
    <w:name w:val="样式 475 10 磅"/>
    <w:link w:val="47510Char"/>
    <w:rPr>
      <w:rFonts w:ascii="Times New Roman" w:eastAsia="微软雅黑" w:hAnsi="Times New Roman" w:cs="Times New Roman"/>
      <w:sz w:val="20"/>
      <w:lang w:val="en-US" w:eastAsia="zh-CN" w:bidi="ar-SA"/>
    </w:rPr>
  </w:style>
  <w:style w:type="character" w:customStyle="1" w:styleId="47510Char">
    <w:name w:val="样式 475 10 磅 Char"/>
    <w:basedOn w:val="DefaultParagraphFont"/>
    <w:link w:val="47510"/>
    <w:rPr>
      <w:rFonts w:ascii="Times New Roman" w:eastAsia="微软雅黑" w:hAnsi="Times New Roman" w:cs="Times New Roman"/>
      <w:sz w:val="20"/>
      <w:lang w:val="en-US" w:eastAsia="zh-CN" w:bidi="ar-SA"/>
    </w:rPr>
  </w:style>
  <w:style w:type="paragraph" w:customStyle="1" w:styleId="9211">
    <w:name w:val="样式 92 小四"/>
    <w:pPr>
      <w:widowControl w:val="0"/>
      <w:spacing w:before="0" w:beforeAutospacing="0" w:after="0" w:afterAutospacing="0" w:line="259" w:lineRule="auto"/>
      <w:ind w:left="0" w:right="0"/>
      <w:jc w:val="left"/>
    </w:pPr>
    <w:rPr>
      <w:rFonts w:ascii="Times New Roman" w:eastAsia="宋体" w:hAnsi="Times New Roman" w:cs="Times New Roman"/>
      <w:kern w:val="0"/>
      <w:sz w:val="24"/>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Normal.eit</Template>
  <TotalTime>157261945</TotalTime>
  <Pages>70</Pages>
  <Words>37625</Words>
  <Characters>39073</Characters>
  <Application>Microsoft Office Word</Application>
  <DocSecurity>0</DocSecurity>
  <Lines>2893</Lines>
  <Paragraphs>1317</Paragraphs>
  <ScaleCrop>false</ScaleCrop>
  <Company>Lenovo (Beijing) Limited</Company>
  <LinksUpToDate>false</LinksUpToDate>
  <CharactersWithSpaces>41167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招标文件</dc:title>
  <dc:creator>jujub</dc:creator>
  <cp:lastModifiedBy>龚晶</cp:lastModifiedBy>
  <cp:revision>88</cp:revision>
  <cp:lastPrinted>2018-03-22T05:59:00Z</cp:lastPrinted>
  <dcterms:created xsi:type="dcterms:W3CDTF">2017-08-17T00:59:00Z</dcterms:created>
  <dcterms:modified xsi:type="dcterms:W3CDTF">2023-07-27T01:00:47Z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294FCA470E0741F2A4DAF8F80148372F</vt:lpwstr>
  </property>
  <property fmtid="{D5CDD505-2E9C-101B-9397-08002B2CF9AE}" pid="3" name="KSOProductBuildVer">
    <vt:lpwstr>2052-11.1.0.11744</vt:lpwstr>
  </property>
</Properties>
</file>