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CG2024-PL-GK-HW-040-C01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广州海关2024年轻型汽车性能检测设备采购项目（重新招标）</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广州海关2024年轻型汽车性能检测设备采购项目（重新招标）</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CG2024-PL-GK-HW-040-C01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广州海关2024年轻型汽车性能检测设备采购项目（重新招标）</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本项目预算金额合计总金额人民币6,500,000.00元，其中包1人民币6,500,000.00元。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汽车底盘测功机</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4,050,000.00</w:t>
            </w:r>
          </w:p>
        </w:tc>
        <w:tc>
          <w:tcPr>
            <w:tcW w:w="1271" w:type="dxa"/>
            <w:vMerge w:val="restart"/>
            <w:vAlign w:val="center"/>
          </w:tcPr>
          <w:p>
            <w:pPr>
              <w:spacing w:after="120" w:line="240" w:lineRule="auto"/>
              <w:rPr>
                <w:rFonts w:ascii="宋体"/>
                <w:b/>
                <w:color w:val="0000FF"/>
                <w:sz w:val="24"/>
                <w:highlight w:val="white"/>
              </w:rPr>
            </w:pPr>
            <w:r>
              <w:t>本项目交货期为合同签订后180个日历天内完成设计、制造、供货及安装调试，达到设备正常运行状态。</w:t>
            </w:r>
          </w:p>
        </w:tc>
        <w:tc>
          <w:tcPr>
            <w:tcW w:w="1073" w:type="dxa"/>
            <w:vMerge w:val="restart"/>
            <w:vAlign w:val="center"/>
          </w:tcPr>
          <w:p>
            <w:pPr>
              <w:spacing w:after="120" w:line="240" w:lineRule="auto"/>
              <w:rPr>
                <w:rFonts w:ascii="宋体"/>
                <w:b/>
                <w:color w:val="0000FF"/>
                <w:sz w:val="24"/>
                <w:highlight w:val="white"/>
              </w:rPr>
            </w:pPr>
            <w:r>
              <w:t>广州海关指定地点</w:t>
            </w:r>
          </w:p>
        </w:tc>
        <w:tc>
          <w:tcPr>
            <w:tcW w:w="1037" w:type="dxa"/>
            <w:vMerge w:val="restart"/>
            <w:vAlign w:val="center"/>
          </w:tcPr>
          <w:p>
            <w:pPr>
              <w:spacing w:after="120" w:line="240" w:lineRule="auto"/>
              <w:rPr>
                <w:rFonts w:ascii="宋体" w:hint="eastAsia"/>
                <w:b/>
                <w:color w:val="0000FF"/>
                <w:sz w:val="24"/>
                <w:highlight w:val="white"/>
              </w:rPr>
            </w:pPr>
            <w:r>
              <w:t>自安装调试经采购人验收合格当天起，质量保证期2年，并提供终身维修服务。</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整车环境仓</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2,450,000.00</w:t>
            </w:r>
          </w:p>
        </w:tc>
        <w:tc>
          <w:tcPr>
            <w:tcW w:w="0" w:type="dxa"/>
            <w:vMerge/>
            <w:vAlign w:val="center"/>
          </w:tcPr>
          <w:p>
            <w:pPr>
              <w:spacing w:after="120" w:line="240" w:lineRule="auto"/>
              <w:rPr>
                <w:rFonts w:ascii="宋体"/>
                <w:b/>
                <w:color w:val="0000FF"/>
                <w:sz w:val="24"/>
                <w:highlight w:val="white"/>
              </w:rPr>
            </w:pPr>
            <w:r>
              <w:t>本项目交货期为合同签订后180个日历天内完成设计、制造、供货及安装调试，达到设备正常运行状态。</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自安装调试经采购人验收合格当天起，质量保证期2年，并提供终身维修服务。</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2024-11-28 00:00:00</w:t>
      </w:r>
      <w:bookmarkEnd w:id="20"/>
      <w:r>
        <w:rPr>
          <w:rFonts w:ascii="宋体" w:hint="eastAsia"/>
          <w:sz w:val="24"/>
        </w:rPr>
        <w:t>至</w:t>
      </w:r>
      <w:bookmarkStart w:id="21" w:name="公告_signUpLastTime"/>
      <w:r>
        <w:rPr>
          <w:rFonts w:ascii="宋体" w:hint="eastAsia"/>
          <w:sz w:val="24"/>
        </w:rPr>
        <w:t>2024-12-05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2024-12-20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2024-12-20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于2024-06-19</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广州海关</w:t>
            </w:r>
            <w:bookmarkEnd w:id="29"/>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本项目预算金额合计总金额人民币6,500,000.00元，其中包1人民币6,500,000.00元。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6,500,000.00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0" w:type="auto"/>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tblW w:w="0" w:type="auto"/>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本项目（汽车底盘测功机 ）产品为核心产品。</w:t>
            </w:r>
            <w:bookmarkEnd w:id="33"/>
          </w:p>
        </w:tc>
      </w:tr>
      <w:tr>
        <w:tblPrEx>
          <w:tblW w:w="0" w:type="auto"/>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0" w:type="auto"/>
          <w:jc w:val="center"/>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tblW w:w="0" w:type="auto"/>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0" w:type="auto"/>
          <w:jc w:val="center"/>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0" w:type="auto"/>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0" w:type="auto"/>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w:t>
            </w:r>
            <w:r>
              <w:rPr>
                <w:rFonts w:ascii="宋体" w:cs="微软雅黑" w:hint="eastAsia"/>
                <w:bCs/>
                <w:sz w:val="24"/>
                <w:lang w:val="en-US" w:eastAsia="zh-CN" w:bidi="ar-SA"/>
              </w:rPr>
              <w:t>★</w:t>
            </w:r>
            <w:r>
              <w:rPr>
                <w:rFonts w:ascii="宋体" w:cs="微软雅黑" w:hint="eastAsia"/>
                <w:bCs/>
                <w:sz w:val="24"/>
                <w:lang w:val="en-US" w:eastAsia="zh-CN" w:bidi="ar-SA"/>
              </w:rPr>
              <w:t>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tblW w:w="0" w:type="auto"/>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tblW w:w="0" w:type="auto"/>
          <w:jc w:val="center"/>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0" w:type="auto"/>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tblW w:w="0" w:type="auto"/>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2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6" w:name="采购任务单_purchaserOrgName1"/>
      <w:r>
        <w:rPr>
          <w:rFonts w:ascii="宋体" w:hint="eastAsia"/>
          <w:color w:val="0000FF"/>
          <w:sz w:val="24"/>
        </w:rPr>
        <w:t>广州海关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w:t>
      </w:r>
      <w:r>
        <w:rPr>
          <w:rFonts w:ascii="宋体" w:hint="eastAsia"/>
          <w:b/>
          <w:sz w:val="24"/>
        </w:rPr>
        <w:t>“★”</w:t>
      </w:r>
      <w:r>
        <w:rPr>
          <w:rFonts w:ascii="宋体" w:hint="eastAsia"/>
          <w:b/>
          <w:sz w:val="24"/>
        </w:rPr>
        <w:t>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rsidR="00342ACC">
      <w:pPr>
        <w:pStyle w:val="202"/>
        <w:autoSpaceDN w:val="0"/>
        <w:spacing w:line="400" w:lineRule="exact"/>
        <w:ind w:left="361" w:firstLine="551"/>
        <w:rPr>
          <w:rFonts w:eastAsia="方正楷体_GBK"/>
          <w:b/>
          <w:bCs/>
          <w:sz w:val="28"/>
          <w:szCs w:val="28"/>
        </w:rPr>
      </w:pPr>
      <w:bookmarkStart w:id="42" w:name="插入_采购需求书"/>
      <w:bookmarkStart w:id="43" w:name="_GoBack"/>
      <w:bookmarkEnd w:id="43"/>
      <w:r>
        <w:rPr>
          <w:rFonts w:eastAsia="方正楷体_GBK"/>
          <w:b/>
          <w:bCs/>
          <w:sz w:val="28"/>
          <w:szCs w:val="28"/>
        </w:rPr>
        <w:t>重要提示：本项目需求书属内部资料，供应商负有保密义务，未经采购人或采购机构同意，不得向任何与此项目无关的第三方透露。</w:t>
      </w:r>
    </w:p>
    <w:p w:rsidR="00342ACC">
      <w:pPr>
        <w:pStyle w:val="18210"/>
        <w:spacing w:line="400" w:lineRule="exact"/>
        <w:rPr>
          <w:rFonts w:ascii="Times New Roman" w:eastAsia="方正楷体_GBK" w:hAnsi="Times New Roman"/>
          <w:b/>
          <w:bCs/>
          <w:sz w:val="28"/>
          <w:szCs w:val="28"/>
        </w:rPr>
      </w:pPr>
      <w:r>
        <w:rPr>
          <w:rFonts w:ascii="Times New Roman" w:eastAsia="方正楷体_GBK" w:hAnsi="Times New Roman"/>
          <w:b/>
          <w:bCs/>
          <w:sz w:val="28"/>
          <w:szCs w:val="28"/>
        </w:rPr>
        <w:t xml:space="preserve">       </w:t>
      </w:r>
      <w:r>
        <w:rPr>
          <w:rFonts w:ascii="Times New Roman" w:eastAsia="方正楷体_GBK" w:hAnsi="Times New Roman" w:hint="eastAsia"/>
          <w:b/>
          <w:bCs/>
          <w:sz w:val="28"/>
          <w:szCs w:val="28"/>
        </w:rPr>
        <w:t>带“★”的为必须满足内容，否则作为无效投标处理，不予接受；带“▲”的为重要内容，不满足将严重影响评分；其他技术或服务内容不满足的将影响一般评分。</w:t>
      </w:r>
    </w:p>
    <w:p w:rsidR="00342ACC">
      <w:pPr>
        <w:pStyle w:val="18210"/>
        <w:spacing w:line="400" w:lineRule="exact"/>
        <w:rPr>
          <w:rFonts w:ascii="Times New Roman" w:eastAsia="方正黑体_GBK" w:hAnsi="Times New Roman"/>
          <w:b/>
          <w:sz w:val="28"/>
          <w:szCs w:val="28"/>
        </w:rPr>
      </w:pPr>
    </w:p>
    <w:p w:rsidR="00342ACC">
      <w:pPr>
        <w:pStyle w:val="18210"/>
        <w:spacing w:line="400" w:lineRule="exact"/>
        <w:rPr>
          <w:rFonts w:ascii="Times New Roman" w:eastAsia="方正黑体_GBK" w:hAnsi="Times New Roman"/>
          <w:b/>
          <w:sz w:val="28"/>
          <w:szCs w:val="28"/>
        </w:rPr>
      </w:pPr>
      <w:r>
        <w:rPr>
          <w:rFonts w:ascii="Times New Roman" w:eastAsia="方正黑体_GBK" w:hAnsi="Times New Roman"/>
          <w:b/>
          <w:sz w:val="28"/>
          <w:szCs w:val="28"/>
        </w:rPr>
        <w:t>一、项目背景介绍</w:t>
      </w:r>
    </w:p>
    <w:p w:rsidR="00342ACC">
      <w:pPr>
        <w:autoSpaceDN w:val="0"/>
        <w:spacing w:line="400" w:lineRule="exact"/>
        <w:rPr>
          <w:rFonts w:ascii="Times New Roman" w:eastAsia="方正仿宋_GBK"/>
          <w:b/>
          <w:sz w:val="28"/>
          <w:szCs w:val="28"/>
        </w:rPr>
      </w:pPr>
      <w:r>
        <w:rPr>
          <w:rFonts w:ascii="Times New Roman" w:eastAsia="方正仿宋_GBK"/>
          <w:b/>
          <w:sz w:val="28"/>
          <w:szCs w:val="28"/>
        </w:rPr>
        <w:t>1.</w:t>
      </w:r>
      <w:r>
        <w:rPr>
          <w:rFonts w:ascii="Times New Roman" w:eastAsia="方正仿宋_GBK"/>
          <w:b/>
          <w:sz w:val="28"/>
          <w:szCs w:val="28"/>
        </w:rPr>
        <w:t>项目基本情况</w:t>
      </w:r>
    </w:p>
    <w:p w:rsidR="00342ACC">
      <w:pPr>
        <w:autoSpaceDN w:val="0"/>
        <w:spacing w:line="400" w:lineRule="exact"/>
        <w:rPr>
          <w:rFonts w:ascii="Times New Roman" w:eastAsia="方正仿宋_GBK"/>
          <w:sz w:val="28"/>
          <w:szCs w:val="28"/>
        </w:rPr>
      </w:pPr>
      <w:r>
        <w:rPr>
          <w:rFonts w:ascii="Times New Roman" w:eastAsia="方正仿宋_GBK"/>
          <w:sz w:val="28"/>
          <w:szCs w:val="28"/>
        </w:rPr>
        <w:t>1.1</w:t>
      </w:r>
      <w:r>
        <w:rPr>
          <w:rFonts w:ascii="Times New Roman" w:eastAsia="方正仿宋_GBK"/>
          <w:sz w:val="28"/>
          <w:szCs w:val="28"/>
        </w:rPr>
        <w:t>项目名称和预算金额</w:t>
      </w:r>
    </w:p>
    <w:p w:rsidR="00342ACC">
      <w:pPr>
        <w:pStyle w:val="6010"/>
        <w:autoSpaceDN w:val="0"/>
        <w:spacing w:line="400" w:lineRule="exact"/>
        <w:rPr>
          <w:rFonts w:eastAsia="方正仿宋_GBK"/>
          <w:sz w:val="28"/>
          <w:szCs w:val="28"/>
        </w:rPr>
      </w:pPr>
      <w:r>
        <w:rPr>
          <w:rFonts w:eastAsia="方正仿宋_GBK"/>
          <w:sz w:val="28"/>
          <w:szCs w:val="28"/>
        </w:rPr>
        <w:t>项目名称：广州海关</w:t>
      </w:r>
      <w:r>
        <w:rPr>
          <w:rFonts w:eastAsia="方正仿宋_GBK"/>
          <w:sz w:val="28"/>
          <w:szCs w:val="28"/>
        </w:rPr>
        <w:t>2024</w:t>
      </w:r>
      <w:r>
        <w:rPr>
          <w:rFonts w:eastAsia="方正仿宋_GBK"/>
          <w:sz w:val="28"/>
          <w:szCs w:val="28"/>
        </w:rPr>
        <w:t>年轻型汽车性能检测设备采购项目</w:t>
      </w:r>
    </w:p>
    <w:p w:rsidR="00342ACC">
      <w:pPr>
        <w:pStyle w:val="61100"/>
        <w:autoSpaceDN w:val="0"/>
        <w:spacing w:line="400" w:lineRule="exact"/>
        <w:jc w:val="left"/>
        <w:rPr>
          <w:rFonts w:eastAsia="方正仿宋_GBK"/>
          <w:sz w:val="28"/>
          <w:szCs w:val="28"/>
        </w:rPr>
      </w:pPr>
      <w:r>
        <w:rPr>
          <w:rFonts w:eastAsia="方正仿宋_GBK"/>
          <w:sz w:val="28"/>
          <w:szCs w:val="28"/>
        </w:rPr>
        <w:t>预算金额：</w:t>
      </w:r>
      <w:r>
        <w:rPr>
          <w:rFonts w:eastAsia="方正仿宋_GBK"/>
          <w:sz w:val="28"/>
          <w:szCs w:val="28"/>
        </w:rPr>
        <w:t>650</w:t>
      </w:r>
      <w:r>
        <w:rPr>
          <w:rFonts w:eastAsia="方正仿宋_GBK"/>
          <w:sz w:val="28"/>
          <w:szCs w:val="28"/>
        </w:rPr>
        <w:t>万元</w:t>
      </w:r>
    </w:p>
    <w:p w:rsidR="00342ACC">
      <w:pPr>
        <w:autoSpaceDN w:val="0"/>
        <w:spacing w:line="400" w:lineRule="exact"/>
        <w:rPr>
          <w:rFonts w:ascii="Times New Roman" w:eastAsia="方正仿宋_GBK"/>
          <w:sz w:val="28"/>
          <w:szCs w:val="28"/>
        </w:rPr>
      </w:pPr>
      <w:r>
        <w:rPr>
          <w:rFonts w:ascii="Times New Roman" w:eastAsia="方正仿宋_GBK"/>
          <w:b/>
          <w:bCs/>
          <w:sz w:val="28"/>
          <w:szCs w:val="28"/>
        </w:rPr>
        <w:t>1.2</w:t>
      </w:r>
      <w:r>
        <w:rPr>
          <w:rFonts w:ascii="Times New Roman" w:eastAsia="方正仿宋_GBK"/>
          <w:b/>
          <w:bCs/>
          <w:sz w:val="28"/>
          <w:szCs w:val="28"/>
        </w:rPr>
        <w:t>采购项目的功能和目标：</w:t>
      </w:r>
      <w:r>
        <w:rPr>
          <w:rFonts w:ascii="Times New Roman" w:eastAsia="方正仿宋_GBK"/>
          <w:sz w:val="28"/>
          <w:szCs w:val="28"/>
        </w:rPr>
        <w:t>所采购的设备主要用于提高实验室检测工作效率，完善检测技术能力。</w:t>
      </w:r>
      <w:r>
        <w:rPr>
          <w:rFonts w:ascii="Times New Roman" w:eastAsia="方正仿宋_GBK" w:hint="eastAsia"/>
          <w:bCs/>
          <w:sz w:val="28"/>
          <w:szCs w:val="28"/>
        </w:rPr>
        <w:t>汽车底盘测功机和</w:t>
      </w:r>
      <w:r>
        <w:rPr>
          <w:rFonts w:ascii="Times New Roman" w:eastAsia="方正仿宋_GBK"/>
          <w:bCs/>
          <w:sz w:val="28"/>
          <w:szCs w:val="28"/>
        </w:rPr>
        <w:t>整车环境仓</w:t>
      </w:r>
      <w:r>
        <w:rPr>
          <w:rFonts w:ascii="Times New Roman" w:eastAsia="方正仿宋_GBK" w:hint="eastAsia"/>
          <w:bCs/>
          <w:sz w:val="28"/>
          <w:szCs w:val="28"/>
        </w:rPr>
        <w:t>作为平行进口汽车国六排放检测的主要设备之一，是平行进口汽车</w:t>
      </w:r>
      <w:r>
        <w:rPr>
          <w:rFonts w:ascii="Times New Roman" w:eastAsia="方正仿宋_GBK"/>
          <w:bCs/>
          <w:sz w:val="28"/>
          <w:szCs w:val="28"/>
        </w:rPr>
        <w:t>CCC</w:t>
      </w:r>
      <w:r>
        <w:rPr>
          <w:rFonts w:ascii="Times New Roman" w:eastAsia="方正仿宋_GBK" w:hint="eastAsia"/>
          <w:bCs/>
          <w:sz w:val="28"/>
          <w:szCs w:val="28"/>
        </w:rPr>
        <w:t>检测认可资质申请必备的检测设备。</w:t>
      </w:r>
    </w:p>
    <w:p w:rsidR="00342ACC">
      <w:pPr>
        <w:autoSpaceDN w:val="0"/>
        <w:spacing w:line="400" w:lineRule="exact"/>
        <w:rPr>
          <w:rFonts w:ascii="Times New Roman" w:eastAsia="方正仿宋_GBK"/>
          <w:sz w:val="28"/>
          <w:szCs w:val="28"/>
        </w:rPr>
      </w:pPr>
      <w:r>
        <w:rPr>
          <w:rFonts w:ascii="Times New Roman" w:eastAsia="方正仿宋_GBK"/>
          <w:b/>
          <w:bCs/>
          <w:sz w:val="28"/>
          <w:szCs w:val="28"/>
        </w:rPr>
        <w:t>1.3</w:t>
      </w:r>
      <w:r>
        <w:rPr>
          <w:rFonts w:ascii="Times New Roman" w:eastAsia="方正仿宋_GBK"/>
          <w:b/>
          <w:bCs/>
          <w:sz w:val="28"/>
          <w:szCs w:val="28"/>
        </w:rPr>
        <w:t>采购项目需实现的政府采购政策目标：</w:t>
      </w:r>
      <w:r>
        <w:rPr>
          <w:rFonts w:ascii="Times New Roman" w:eastAsia="方正仿宋_GBK"/>
          <w:sz w:val="28"/>
          <w:szCs w:val="28"/>
        </w:rPr>
        <w:t>填补实验室技术空白，完善执法把关技术能力；规范交易行为，促进公平竞争。该项目因包含轻型汽车性能检测专业设备，经论证确需使用不可替代的专利、专用技术等，符合《政府采购促进中小企业发展管理办法》第六条第（二）款规定的情形，不适宜专门面向中小企业采购。</w:t>
      </w:r>
    </w:p>
    <w:p w:rsidR="00342ACC">
      <w:pPr>
        <w:autoSpaceDN w:val="0"/>
        <w:spacing w:line="400" w:lineRule="exact"/>
        <w:rPr>
          <w:rFonts w:ascii="Times New Roman" w:eastAsia="方正仿宋_GBK"/>
          <w:sz w:val="28"/>
          <w:szCs w:val="28"/>
        </w:rPr>
      </w:pPr>
      <w:r>
        <w:rPr>
          <w:rFonts w:ascii="Times New Roman" w:eastAsia="方正仿宋_GBK"/>
          <w:b/>
          <w:bCs/>
          <w:sz w:val="28"/>
          <w:szCs w:val="28"/>
        </w:rPr>
        <w:t>1.4</w:t>
      </w:r>
      <w:r>
        <w:rPr>
          <w:rFonts w:ascii="Times New Roman" w:eastAsia="方正仿宋_GBK"/>
          <w:b/>
          <w:bCs/>
          <w:sz w:val="28"/>
          <w:szCs w:val="28"/>
        </w:rPr>
        <w:t>预算绩效目标等内容：</w:t>
      </w:r>
      <w:r>
        <w:rPr>
          <w:rFonts w:ascii="Times New Roman" w:eastAsia="方正仿宋_GBK"/>
          <w:sz w:val="28"/>
          <w:szCs w:val="28"/>
        </w:rPr>
        <w:t>满足检验需要，加强资金管理，提高资金使用效率。本项目</w:t>
      </w:r>
      <w:r>
        <w:rPr>
          <w:rFonts w:ascii="Times New Roman" w:eastAsia="方正仿宋_GBK" w:hint="eastAsia"/>
          <w:bCs/>
          <w:sz w:val="28"/>
          <w:szCs w:val="28"/>
        </w:rPr>
        <w:t>设备安装到位、口岸检测实验室建成后，一是可实现在口岸即可完成国六排放检测</w:t>
      </w:r>
      <w:r>
        <w:rPr>
          <w:rFonts w:ascii="Times New Roman" w:eastAsia="方正仿宋_GBK"/>
          <w:bCs/>
          <w:sz w:val="28"/>
          <w:szCs w:val="28"/>
        </w:rPr>
        <w:t>，明显缩短</w:t>
      </w:r>
      <w:r>
        <w:rPr>
          <w:rFonts w:ascii="Times New Roman" w:eastAsia="方正仿宋_GBK" w:hint="eastAsia"/>
          <w:bCs/>
          <w:sz w:val="28"/>
          <w:szCs w:val="28"/>
        </w:rPr>
        <w:t>检测</w:t>
      </w:r>
      <w:r>
        <w:rPr>
          <w:rFonts w:ascii="Times New Roman" w:eastAsia="方正仿宋_GBK"/>
          <w:bCs/>
          <w:sz w:val="28"/>
          <w:szCs w:val="28"/>
        </w:rPr>
        <w:t>时间</w:t>
      </w:r>
      <w:r>
        <w:rPr>
          <w:rFonts w:ascii="Times New Roman" w:eastAsia="方正仿宋_GBK" w:hint="eastAsia"/>
          <w:bCs/>
          <w:sz w:val="28"/>
          <w:szCs w:val="28"/>
        </w:rPr>
        <w:t>，提供便利化通关条件</w:t>
      </w:r>
      <w:r>
        <w:rPr>
          <w:rFonts w:ascii="Times New Roman" w:eastAsia="方正仿宋_GBK"/>
          <w:bCs/>
          <w:sz w:val="28"/>
          <w:szCs w:val="28"/>
        </w:rPr>
        <w:t>；</w:t>
      </w:r>
      <w:r>
        <w:rPr>
          <w:rFonts w:ascii="Times New Roman" w:eastAsia="方正仿宋_GBK" w:hint="eastAsia"/>
          <w:bCs/>
          <w:sz w:val="28"/>
          <w:szCs w:val="28"/>
        </w:rPr>
        <w:t>二是可节省进口贸易商运营费用</w:t>
      </w:r>
      <w:r>
        <w:rPr>
          <w:rFonts w:ascii="Times New Roman" w:eastAsia="方正仿宋_GBK"/>
          <w:bCs/>
          <w:sz w:val="28"/>
          <w:szCs w:val="28"/>
        </w:rPr>
        <w:t>，降低企业成本，</w:t>
      </w:r>
      <w:r>
        <w:rPr>
          <w:rFonts w:ascii="Times New Roman" w:eastAsia="方正仿宋_GBK" w:hint="eastAsia"/>
          <w:bCs/>
          <w:sz w:val="28"/>
          <w:szCs w:val="28"/>
        </w:rPr>
        <w:t>促进进出口汽车贸易</w:t>
      </w:r>
      <w:r>
        <w:rPr>
          <w:rFonts w:ascii="Times New Roman" w:eastAsia="方正仿宋_GBK"/>
          <w:bCs/>
          <w:sz w:val="28"/>
          <w:szCs w:val="28"/>
        </w:rPr>
        <w:t>。</w:t>
      </w:r>
    </w:p>
    <w:p w:rsidR="00342ACC">
      <w:pPr>
        <w:autoSpaceDN w:val="0"/>
        <w:spacing w:line="400" w:lineRule="exact"/>
        <w:rPr>
          <w:rFonts w:ascii="Times New Roman" w:eastAsia="方正仿宋_GBK"/>
          <w:b/>
          <w:sz w:val="28"/>
          <w:szCs w:val="28"/>
        </w:rPr>
      </w:pPr>
      <w:r>
        <w:rPr>
          <w:rFonts w:ascii="Times New Roman" w:eastAsia="方正仿宋_GBK"/>
          <w:b/>
          <w:sz w:val="28"/>
          <w:szCs w:val="28"/>
        </w:rPr>
        <w:t>2.</w:t>
      </w:r>
      <w:r>
        <w:rPr>
          <w:rFonts w:ascii="Times New Roman" w:eastAsia="方正仿宋_GBK"/>
          <w:b/>
          <w:sz w:val="28"/>
          <w:szCs w:val="28"/>
        </w:rPr>
        <w:t>需求调查情况</w:t>
      </w:r>
    </w:p>
    <w:p w:rsidR="00342ACC">
      <w:pPr>
        <w:autoSpaceDN w:val="0"/>
        <w:spacing w:line="400" w:lineRule="exact"/>
        <w:rPr>
          <w:rFonts w:ascii="Times New Roman" w:eastAsia="方正仿宋_GBK"/>
          <w:sz w:val="28"/>
          <w:szCs w:val="28"/>
        </w:rPr>
      </w:pPr>
      <w:r>
        <w:rPr>
          <w:rFonts w:ascii="Times New Roman" w:eastAsia="方正仿宋_GBK"/>
          <w:sz w:val="28"/>
          <w:szCs w:val="28"/>
        </w:rPr>
        <w:t>是否进行需求调查：否</w:t>
      </w:r>
    </w:p>
    <w:p w:rsidR="00342ACC">
      <w:pPr>
        <w:autoSpaceDN w:val="0"/>
        <w:spacing w:line="400" w:lineRule="exact"/>
        <w:rPr>
          <w:rFonts w:ascii="Times New Roman" w:eastAsia="方正仿宋_GBK"/>
          <w:b/>
          <w:sz w:val="28"/>
          <w:szCs w:val="28"/>
        </w:rPr>
      </w:pPr>
      <w:r>
        <w:rPr>
          <w:rFonts w:ascii="Times New Roman" w:eastAsia="方正仿宋_GBK"/>
          <w:b/>
          <w:sz w:val="28"/>
          <w:szCs w:val="28"/>
        </w:rPr>
        <w:t>3.</w:t>
      </w:r>
      <w:r>
        <w:rPr>
          <w:rFonts w:ascii="Times New Roman" w:eastAsia="方正仿宋_GBK"/>
          <w:b/>
          <w:sz w:val="28"/>
          <w:szCs w:val="28"/>
        </w:rPr>
        <w:t>公开征求意见情况</w:t>
      </w:r>
    </w:p>
    <w:p w:rsidR="00342ACC">
      <w:pPr>
        <w:autoSpaceDN w:val="0"/>
        <w:spacing w:line="400" w:lineRule="exact"/>
        <w:rPr>
          <w:rFonts w:ascii="Times New Roman" w:eastAsia="方正仿宋_GBK"/>
          <w:sz w:val="28"/>
          <w:szCs w:val="28"/>
        </w:rPr>
      </w:pPr>
      <w:r>
        <w:rPr>
          <w:rFonts w:ascii="Times New Roman" w:eastAsia="方正仿宋_GBK"/>
          <w:sz w:val="28"/>
          <w:szCs w:val="28"/>
        </w:rPr>
        <w:t>是否公开征求意见：否</w:t>
      </w:r>
    </w:p>
    <w:p w:rsidR="00342ACC">
      <w:pPr>
        <w:autoSpaceDN w:val="0"/>
        <w:spacing w:line="400" w:lineRule="exact"/>
        <w:rPr>
          <w:rFonts w:ascii="Times New Roman" w:eastAsia="方正仿宋_GBK"/>
          <w:b/>
          <w:sz w:val="28"/>
          <w:szCs w:val="28"/>
        </w:rPr>
      </w:pPr>
      <w:r>
        <w:rPr>
          <w:rFonts w:ascii="Times New Roman" w:eastAsia="方正仿宋_GBK"/>
          <w:b/>
          <w:sz w:val="28"/>
          <w:szCs w:val="28"/>
        </w:rPr>
        <w:t>4.</w:t>
      </w:r>
      <w:r>
        <w:rPr>
          <w:rFonts w:ascii="Times New Roman" w:eastAsia="方正仿宋_GBK"/>
          <w:b/>
          <w:sz w:val="28"/>
          <w:szCs w:val="28"/>
        </w:rPr>
        <w:t>需求审查情况</w:t>
      </w:r>
    </w:p>
    <w:p w:rsidR="00342ACC">
      <w:pPr>
        <w:autoSpaceDN w:val="0"/>
        <w:spacing w:line="400" w:lineRule="exact"/>
        <w:rPr>
          <w:rFonts w:ascii="Times New Roman" w:eastAsia="方正仿宋_GBK"/>
          <w:sz w:val="28"/>
          <w:szCs w:val="28"/>
        </w:rPr>
      </w:pPr>
      <w:r>
        <w:rPr>
          <w:rFonts w:ascii="Times New Roman" w:eastAsia="方正仿宋_GBK"/>
          <w:sz w:val="28"/>
          <w:szCs w:val="28"/>
        </w:rPr>
        <w:t>是否对采购需求进行审查：是</w:t>
      </w:r>
    </w:p>
    <w:p w:rsidR="00342ACC">
      <w:pPr>
        <w:autoSpaceDN w:val="0"/>
        <w:spacing w:line="400" w:lineRule="exact"/>
        <w:rPr>
          <w:rFonts w:ascii="Times New Roman" w:eastAsia="方正仿宋_GBK"/>
          <w:szCs w:val="21"/>
        </w:rPr>
      </w:pPr>
    </w:p>
    <w:p w:rsidR="00342ACC">
      <w:pPr>
        <w:spacing w:line="400" w:lineRule="exact"/>
        <w:jc w:val="left"/>
        <w:rPr>
          <w:rFonts w:ascii="Times New Roman" w:eastAsia="方正黑体_GBK"/>
          <w:b/>
          <w:sz w:val="28"/>
          <w:szCs w:val="28"/>
        </w:rPr>
      </w:pPr>
      <w:r>
        <w:rPr>
          <w:rFonts w:ascii="Times New Roman" w:eastAsia="方正黑体_GBK"/>
          <w:b/>
          <w:sz w:val="28"/>
          <w:szCs w:val="28"/>
        </w:rPr>
        <w:t>二、核心产品</w:t>
      </w:r>
    </w:p>
    <w:p w:rsidR="00342ACC">
      <w:pPr>
        <w:spacing w:line="400" w:lineRule="exact"/>
        <w:jc w:val="left"/>
        <w:rPr>
          <w:rFonts w:ascii="Times New Roman" w:eastAsia="方正仿宋_GBK"/>
          <w:sz w:val="28"/>
          <w:szCs w:val="28"/>
        </w:rPr>
      </w:pPr>
      <w:r>
        <w:rPr>
          <w:rFonts w:ascii="Times New Roman" w:eastAsia="方正仿宋_GBK"/>
          <w:sz w:val="28"/>
          <w:szCs w:val="28"/>
        </w:rPr>
        <w:t>核心产品：汽车底盘测功机。</w:t>
      </w:r>
    </w:p>
    <w:p w:rsidR="00342ACC">
      <w:pPr>
        <w:spacing w:line="400" w:lineRule="exact"/>
        <w:jc w:val="left"/>
        <w:rPr>
          <w:rFonts w:ascii="Times New Roman" w:eastAsia="方正仿宋_GBK"/>
          <w:sz w:val="28"/>
          <w:szCs w:val="28"/>
        </w:rPr>
      </w:pPr>
    </w:p>
    <w:p w:rsidR="00342ACC" w:rsidP="00A94DBC">
      <w:pPr>
        <w:spacing w:before="120" w:beforeLines="50" w:after="120" w:afterLines="50" w:line="400" w:lineRule="exact"/>
        <w:jc w:val="left"/>
        <w:rPr>
          <w:rFonts w:ascii="Times New Roman" w:eastAsia="方正楷体_GBK"/>
          <w:b/>
          <w:sz w:val="28"/>
          <w:szCs w:val="28"/>
        </w:rPr>
      </w:pPr>
      <w:r>
        <w:rPr>
          <w:rFonts w:ascii="Times New Roman" w:eastAsia="方正黑体_GBK"/>
          <w:b/>
          <w:sz w:val="28"/>
          <w:szCs w:val="28"/>
        </w:rPr>
        <w:t>三、采购需求</w:t>
      </w:r>
    </w:p>
    <w:p w:rsidR="00342ACC">
      <w:pPr>
        <w:pStyle w:val="7310"/>
        <w:widowControl/>
        <w:spacing w:line="420" w:lineRule="exact"/>
        <w:jc w:val="left"/>
        <w:rPr>
          <w:rFonts w:ascii="Times New Roman" w:eastAsia="方正仿宋_GBK"/>
          <w:b/>
          <w:bCs/>
          <w:color w:val="FF0000"/>
          <w:sz w:val="28"/>
          <w:szCs w:val="28"/>
        </w:rPr>
      </w:pPr>
      <w:r>
        <w:rPr>
          <w:rFonts w:ascii="Times New Roman" w:eastAsia="方正楷体_GBK"/>
          <w:b/>
          <w:bCs/>
          <w:sz w:val="28"/>
          <w:szCs w:val="28"/>
        </w:rPr>
        <w:t>品目</w:t>
      </w:r>
      <w:r>
        <w:rPr>
          <w:rFonts w:ascii="Times New Roman" w:eastAsia="方正楷体_GBK"/>
          <w:b/>
          <w:bCs/>
          <w:sz w:val="28"/>
          <w:szCs w:val="28"/>
        </w:rPr>
        <w:t>1</w:t>
      </w:r>
      <w:r>
        <w:rPr>
          <w:rFonts w:ascii="Times New Roman" w:eastAsia="方正楷体_GBK"/>
          <w:b/>
          <w:bCs/>
          <w:sz w:val="28"/>
          <w:szCs w:val="28"/>
        </w:rPr>
        <w:t>（汽车底盘测功机</w:t>
      </w:r>
      <w:r>
        <w:rPr>
          <w:rFonts w:ascii="Times New Roman" w:eastAsia="方正仿宋_GBK"/>
          <w:b/>
          <w:bCs/>
          <w:sz w:val="28"/>
          <w:szCs w:val="28"/>
        </w:rPr>
        <w:t>）</w:t>
      </w:r>
    </w:p>
    <w:p w:rsidR="00342ACC">
      <w:pPr>
        <w:pStyle w:val="9210"/>
        <w:widowControl/>
        <w:spacing w:line="420" w:lineRule="exact"/>
        <w:rPr>
          <w:rFonts w:ascii="Times New Roman" w:eastAsia="方正仿宋_GBK"/>
          <w:b/>
          <w:kern w:val="0"/>
          <w:sz w:val="28"/>
          <w:szCs w:val="28"/>
        </w:rPr>
      </w:pPr>
      <w:r>
        <w:rPr>
          <w:rFonts w:ascii="Times New Roman" w:eastAsia="方正仿宋_GBK"/>
          <w:b/>
          <w:kern w:val="0"/>
          <w:sz w:val="28"/>
          <w:szCs w:val="28"/>
        </w:rPr>
        <w:t>1.</w:t>
      </w:r>
      <w:r>
        <w:rPr>
          <w:rFonts w:ascii="Times New Roman" w:eastAsia="方正仿宋_GBK"/>
          <w:b/>
          <w:kern w:val="0"/>
          <w:sz w:val="28"/>
          <w:szCs w:val="28"/>
        </w:rPr>
        <w:t>主要用途</w:t>
      </w:r>
    </w:p>
    <w:p w:rsidR="00342ACC">
      <w:pPr>
        <w:pStyle w:val="9210"/>
        <w:widowControl/>
        <w:spacing w:line="420" w:lineRule="exact"/>
        <w:rPr>
          <w:rFonts w:ascii="Times New Roman" w:eastAsia="方正仿宋_GBK"/>
          <w:kern w:val="0"/>
          <w:sz w:val="28"/>
          <w:szCs w:val="28"/>
        </w:rPr>
      </w:pPr>
      <w:r>
        <w:rPr>
          <w:rFonts w:ascii="Times New Roman" w:eastAsia="方正仿宋_GBK"/>
          <w:kern w:val="0"/>
          <w:sz w:val="28"/>
          <w:szCs w:val="28"/>
        </w:rPr>
        <w:t>1.1</w:t>
      </w:r>
      <w:r>
        <w:rPr>
          <w:rFonts w:ascii="Times New Roman" w:eastAsia="方正仿宋_GBK"/>
          <w:kern w:val="0"/>
          <w:sz w:val="28"/>
          <w:szCs w:val="28"/>
        </w:rPr>
        <w:t>适用场景</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建立具有轻型车性能试验能力的试验室，进行开发性和公告性试验，主要包括但不限于整车动力性、经济性、整车研发阶段的标定、功能验证等试验。</w:t>
      </w:r>
      <w:r>
        <w:rPr>
          <w:rFonts w:ascii="Times New Roman" w:eastAsia="方正仿宋_GBK" w:hint="eastAsia"/>
          <w:sz w:val="28"/>
          <w:szCs w:val="28"/>
        </w:rPr>
        <w:t>能够按</w:t>
      </w:r>
      <w:r>
        <w:rPr>
          <w:rFonts w:ascii="Times New Roman" w:eastAsia="方正仿宋_GBK"/>
          <w:sz w:val="28"/>
          <w:szCs w:val="28"/>
        </w:rPr>
        <w:t>相关</w:t>
      </w:r>
      <w:r>
        <w:rPr>
          <w:rFonts w:ascii="Times New Roman" w:eastAsia="方正仿宋_GBK" w:hint="eastAsia"/>
          <w:sz w:val="28"/>
          <w:szCs w:val="28"/>
        </w:rPr>
        <w:t>标准进行</w:t>
      </w:r>
      <w:r>
        <w:rPr>
          <w:rFonts w:ascii="Times New Roman" w:eastAsia="方正仿宋_GBK"/>
          <w:sz w:val="28"/>
          <w:szCs w:val="28"/>
        </w:rPr>
        <w:t>恒定速度、恒定牵引力、恒加速的惯量模拟，道路负荷模拟</w:t>
      </w:r>
      <w:r>
        <w:rPr>
          <w:rFonts w:ascii="Times New Roman" w:eastAsia="方正仿宋_GBK" w:hint="eastAsia"/>
          <w:sz w:val="28"/>
          <w:szCs w:val="28"/>
        </w:rPr>
        <w:t>和</w:t>
      </w:r>
      <w:r>
        <w:rPr>
          <w:rFonts w:ascii="Times New Roman" w:eastAsia="方正仿宋_GBK"/>
          <w:sz w:val="28"/>
          <w:szCs w:val="28"/>
        </w:rPr>
        <w:t>滑行试验。</w:t>
      </w:r>
    </w:p>
    <w:p w:rsidR="00342ACC">
      <w:pPr>
        <w:pStyle w:val="9210"/>
        <w:widowControl/>
        <w:spacing w:line="420" w:lineRule="exact"/>
        <w:rPr>
          <w:rFonts w:ascii="Times New Roman" w:eastAsia="方正仿宋_GBK"/>
          <w:sz w:val="28"/>
          <w:szCs w:val="28"/>
        </w:rPr>
      </w:pPr>
      <w:r>
        <w:rPr>
          <w:rFonts w:ascii="Times New Roman" w:eastAsia="方正仿宋_GBK" w:hint="eastAsia"/>
          <w:sz w:val="28"/>
          <w:szCs w:val="28"/>
        </w:rPr>
        <w:t xml:space="preserve">1.2 </w:t>
      </w:r>
      <w:r>
        <w:rPr>
          <w:rFonts w:ascii="Times New Roman" w:eastAsia="方正仿宋_GBK"/>
          <w:sz w:val="28"/>
          <w:szCs w:val="28"/>
        </w:rPr>
        <w:t>适用标准</w:t>
      </w:r>
    </w:p>
    <w:p w:rsidR="00342ACC">
      <w:pPr>
        <w:pStyle w:val="9210"/>
        <w:widowControl/>
        <w:spacing w:line="420" w:lineRule="exact"/>
        <w:rPr>
          <w:rFonts w:ascii="Times New Roman" w:eastAsia="方正仿宋_GBK"/>
          <w:b/>
          <w:sz w:val="28"/>
          <w:szCs w:val="28"/>
        </w:rPr>
      </w:pPr>
      <w:r>
        <w:rPr>
          <w:rFonts w:ascii="Times New Roman" w:eastAsia="方正仿宋_GBK"/>
          <w:sz w:val="28"/>
          <w:szCs w:val="28"/>
        </w:rPr>
        <w:t xml:space="preserve">GB/T 18276-2000 </w:t>
      </w:r>
      <w:r>
        <w:rPr>
          <w:rFonts w:ascii="Times New Roman" w:eastAsia="方正仿宋_GBK"/>
          <w:sz w:val="28"/>
          <w:szCs w:val="28"/>
        </w:rPr>
        <w:t>汽车动力性台架试验方法和评价指标</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18386.1-2021 </w:t>
      </w:r>
      <w:r>
        <w:rPr>
          <w:rFonts w:ascii="Times New Roman" w:eastAsia="方正仿宋_GBK"/>
          <w:sz w:val="28"/>
          <w:szCs w:val="28"/>
        </w:rPr>
        <w:t>电动汽车能量消耗量和续驶里程试验方法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12544-2012 </w:t>
      </w:r>
      <w:r>
        <w:rPr>
          <w:rFonts w:ascii="Times New Roman" w:eastAsia="方正仿宋_GBK"/>
          <w:sz w:val="28"/>
          <w:szCs w:val="28"/>
        </w:rPr>
        <w:t>汽车最高车速试验方法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12543-2009 </w:t>
      </w:r>
      <w:r>
        <w:rPr>
          <w:rFonts w:ascii="Times New Roman" w:eastAsia="方正仿宋_GBK"/>
          <w:sz w:val="28"/>
          <w:szCs w:val="28"/>
        </w:rPr>
        <w:t>汽车加速性能试验方法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GB/T 12547-2009</w:t>
      </w:r>
      <w:r>
        <w:rPr>
          <w:rFonts w:ascii="Times New Roman" w:eastAsia="方正仿宋_GBK"/>
          <w:sz w:val="28"/>
          <w:szCs w:val="28"/>
        </w:rPr>
        <w:t xml:space="preserve"> </w:t>
      </w:r>
      <w:r>
        <w:rPr>
          <w:rFonts w:ascii="Times New Roman" w:eastAsia="方正仿宋_GBK"/>
          <w:sz w:val="28"/>
          <w:szCs w:val="28"/>
        </w:rPr>
        <w:t>汽车最低稳定车速试验方法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12536-2017 </w:t>
      </w:r>
      <w:r>
        <w:rPr>
          <w:rFonts w:ascii="Times New Roman" w:eastAsia="方正仿宋_GBK"/>
          <w:sz w:val="28"/>
          <w:szCs w:val="28"/>
        </w:rPr>
        <w:t>汽车滑行试验方法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18385-2005 </w:t>
      </w:r>
      <w:r>
        <w:rPr>
          <w:rFonts w:ascii="Times New Roman" w:eastAsia="方正仿宋_GBK"/>
          <w:sz w:val="28"/>
          <w:szCs w:val="28"/>
        </w:rPr>
        <w:t>电动汽车动力性能试验方法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19752-2005 </w:t>
      </w:r>
      <w:r>
        <w:rPr>
          <w:rFonts w:ascii="Times New Roman" w:eastAsia="方正仿宋_GBK"/>
          <w:sz w:val="28"/>
          <w:szCs w:val="28"/>
        </w:rPr>
        <w:t>混合动力电动汽车动力性能试验方法</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 xml:space="preserve">GB/T 12535-2021 </w:t>
      </w:r>
      <w:r>
        <w:rPr>
          <w:rFonts w:ascii="Times New Roman" w:eastAsia="方正仿宋_GBK"/>
          <w:sz w:val="28"/>
          <w:szCs w:val="28"/>
        </w:rPr>
        <w:t>汽车起动性能试验方法</w:t>
      </w:r>
    </w:p>
    <w:p w:rsidR="00342ACC">
      <w:pPr>
        <w:pStyle w:val="9210"/>
        <w:widowControl/>
        <w:spacing w:line="420" w:lineRule="exact"/>
        <w:rPr>
          <w:rFonts w:ascii="Times New Roman" w:eastAsia="方正仿宋_GBK"/>
          <w:b/>
          <w:kern w:val="0"/>
          <w:sz w:val="28"/>
          <w:szCs w:val="28"/>
        </w:rPr>
      </w:pPr>
      <w:r>
        <w:rPr>
          <w:rFonts w:ascii="Times New Roman" w:eastAsia="方正仿宋_GBK"/>
          <w:b/>
          <w:kern w:val="0"/>
          <w:sz w:val="28"/>
          <w:szCs w:val="28"/>
        </w:rPr>
        <w:t>2.</w:t>
      </w:r>
      <w:r>
        <w:rPr>
          <w:rFonts w:ascii="Times New Roman" w:eastAsia="方正仿宋_GBK"/>
          <w:b/>
          <w:kern w:val="0"/>
          <w:sz w:val="28"/>
          <w:szCs w:val="28"/>
        </w:rPr>
        <w:t>特殊资质要求：</w:t>
      </w:r>
      <w:r>
        <w:rPr>
          <w:rFonts w:ascii="Times New Roman" w:eastAsia="方正仿宋_GBK"/>
          <w:kern w:val="0"/>
          <w:sz w:val="28"/>
          <w:szCs w:val="28"/>
        </w:rPr>
        <w:t>无</w:t>
      </w:r>
    </w:p>
    <w:p w:rsidR="00342ACC">
      <w:pPr>
        <w:pStyle w:val="9210"/>
        <w:widowControl/>
        <w:spacing w:line="420" w:lineRule="exact"/>
        <w:rPr>
          <w:rFonts w:ascii="Times New Roman" w:eastAsia="方正仿宋_GBK"/>
          <w:b/>
          <w:kern w:val="0"/>
          <w:sz w:val="28"/>
          <w:szCs w:val="28"/>
        </w:rPr>
      </w:pPr>
    </w:p>
    <w:p w:rsidR="00342ACC">
      <w:pPr>
        <w:pStyle w:val="9210"/>
        <w:widowControl/>
        <w:spacing w:line="420" w:lineRule="exact"/>
        <w:rPr>
          <w:rFonts w:ascii="Times New Roman" w:eastAsia="方正仿宋_GBK"/>
          <w:b/>
          <w:kern w:val="0"/>
          <w:sz w:val="28"/>
          <w:szCs w:val="28"/>
        </w:rPr>
      </w:pPr>
      <w:r>
        <w:rPr>
          <w:rFonts w:ascii="Times New Roman" w:eastAsia="方正仿宋_GBK"/>
          <w:b/>
          <w:kern w:val="0"/>
          <w:sz w:val="28"/>
          <w:szCs w:val="28"/>
        </w:rPr>
        <w:t>3.</w:t>
      </w:r>
      <w:r>
        <w:rPr>
          <w:rFonts w:ascii="Times New Roman" w:eastAsia="方正仿宋_GBK"/>
          <w:b/>
          <w:kern w:val="0"/>
          <w:sz w:val="28"/>
          <w:szCs w:val="28"/>
        </w:rPr>
        <w:t>主要技术参数</w:t>
      </w:r>
    </w:p>
    <w:p w:rsidR="00342ACC">
      <w:pPr>
        <w:pStyle w:val="9210"/>
        <w:widowControl/>
        <w:spacing w:line="420" w:lineRule="exact"/>
        <w:rPr>
          <w:rFonts w:ascii="Times New Roman" w:eastAsia="方正仿宋_GBK"/>
          <w:b/>
          <w:bCs/>
          <w:sz w:val="28"/>
          <w:szCs w:val="28"/>
        </w:rPr>
      </w:pPr>
      <w:r>
        <w:rPr>
          <w:rFonts w:ascii="Times New Roman" w:eastAsia="方正仿宋_GBK"/>
          <w:b/>
          <w:bCs/>
          <w:kern w:val="0"/>
          <w:sz w:val="28"/>
          <w:szCs w:val="28"/>
        </w:rPr>
        <w:t>3.1</w:t>
      </w:r>
      <w:r>
        <w:rPr>
          <w:rFonts w:ascii="Times New Roman" w:eastAsia="方正仿宋_GBK"/>
          <w:b/>
          <w:bCs/>
          <w:sz w:val="28"/>
          <w:szCs w:val="28"/>
        </w:rPr>
        <w:t>工作条件与场地安装要求</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3.1.1</w:t>
      </w:r>
      <w:r>
        <w:rPr>
          <w:rFonts w:ascii="Times New Roman" w:eastAsia="方正仿宋_GBK"/>
          <w:sz w:val="28"/>
          <w:szCs w:val="28"/>
        </w:rPr>
        <w:t>设备间环境温度：</w:t>
      </w:r>
      <w:r>
        <w:rPr>
          <w:rFonts w:ascii="Times New Roman" w:eastAsia="方正仿宋_GBK"/>
          <w:sz w:val="28"/>
          <w:szCs w:val="28"/>
        </w:rPr>
        <w:t>0</w:t>
      </w:r>
      <w:r>
        <w:rPr>
          <w:rFonts w:ascii="Times New Roman" w:eastAsia="方正仿宋_GBK"/>
          <w:sz w:val="28"/>
          <w:szCs w:val="28"/>
        </w:rPr>
        <w:t>～</w:t>
      </w:r>
      <w:r>
        <w:rPr>
          <w:rFonts w:ascii="Times New Roman" w:eastAsia="方正仿宋_GBK"/>
          <w:sz w:val="28"/>
          <w:szCs w:val="28"/>
        </w:rPr>
        <w:t>45</w:t>
      </w:r>
      <w:r>
        <w:rPr>
          <w:rFonts w:ascii="Times New Roman" w:eastAsia="方正仿宋_GBK" w:hint="eastAsia"/>
          <w:sz w:val="28"/>
          <w:szCs w:val="28"/>
        </w:rPr>
        <w:t>℃</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3.1.2</w:t>
      </w:r>
      <w:r>
        <w:rPr>
          <w:rFonts w:ascii="Times New Roman" w:eastAsia="方正仿宋_GBK"/>
          <w:sz w:val="28"/>
          <w:szCs w:val="28"/>
        </w:rPr>
        <w:t>设备间相对湿度：</w:t>
      </w:r>
      <w:r>
        <w:rPr>
          <w:rFonts w:ascii="Times New Roman" w:eastAsia="方正仿宋_GBK"/>
          <w:sz w:val="28"/>
          <w:szCs w:val="28"/>
        </w:rPr>
        <w:t>10%</w:t>
      </w:r>
      <w:r>
        <w:rPr>
          <w:rFonts w:ascii="Times New Roman" w:eastAsia="方正仿宋_GBK"/>
          <w:sz w:val="28"/>
          <w:szCs w:val="28"/>
        </w:rPr>
        <w:t>～</w:t>
      </w:r>
      <w:r>
        <w:rPr>
          <w:rFonts w:ascii="Times New Roman" w:eastAsia="方正仿宋_GBK"/>
          <w:sz w:val="28"/>
          <w:szCs w:val="28"/>
        </w:rPr>
        <w:t>95%RH</w:t>
      </w:r>
    </w:p>
    <w:p w:rsidR="00342ACC">
      <w:pPr>
        <w:pStyle w:val="9210"/>
        <w:widowControl/>
        <w:spacing w:line="420" w:lineRule="exact"/>
        <w:rPr>
          <w:rFonts w:ascii="Times New Roman" w:eastAsia="方正仿宋_GBK"/>
          <w:b/>
          <w:bCs/>
          <w:sz w:val="28"/>
          <w:szCs w:val="28"/>
        </w:rPr>
      </w:pPr>
      <w:r>
        <w:rPr>
          <w:rFonts w:ascii="Times New Roman" w:eastAsia="方正仿宋_GBK"/>
          <w:sz w:val="28"/>
          <w:szCs w:val="28"/>
        </w:rPr>
        <w:t>3.1.3</w:t>
      </w:r>
      <w:r>
        <w:rPr>
          <w:rFonts w:ascii="Times New Roman" w:eastAsia="方正仿宋_GBK"/>
          <w:sz w:val="28"/>
          <w:szCs w:val="28"/>
        </w:rPr>
        <w:t>设备在环境舱内气候条件</w:t>
      </w:r>
      <w:r>
        <w:rPr>
          <w:rFonts w:ascii="Times New Roman" w:eastAsia="方正仿宋_GBK"/>
          <w:sz w:val="28"/>
          <w:szCs w:val="28"/>
        </w:rPr>
        <w:t>(-40</w:t>
      </w:r>
      <w:r>
        <w:rPr>
          <w:rFonts w:ascii="Times New Roman" w:eastAsia="方正仿宋_GBK" w:hint="eastAsia"/>
          <w:sz w:val="28"/>
          <w:szCs w:val="28"/>
        </w:rPr>
        <w:t>℃</w:t>
      </w:r>
      <w:r>
        <w:rPr>
          <w:rFonts w:ascii="Times New Roman" w:eastAsia="方正仿宋_GBK"/>
          <w:sz w:val="28"/>
          <w:szCs w:val="28"/>
        </w:rPr>
        <w:t>～</w:t>
      </w:r>
      <w:r>
        <w:rPr>
          <w:rFonts w:ascii="Times New Roman" w:eastAsia="方正仿宋_GBK"/>
          <w:sz w:val="28"/>
          <w:szCs w:val="28"/>
        </w:rPr>
        <w:t>60</w:t>
      </w:r>
      <w:r>
        <w:rPr>
          <w:rFonts w:ascii="Times New Roman" w:eastAsia="方正仿宋_GBK" w:hint="eastAsia"/>
          <w:sz w:val="28"/>
          <w:szCs w:val="28"/>
        </w:rPr>
        <w:t>℃</w:t>
      </w:r>
      <w:r>
        <w:rPr>
          <w:rFonts w:ascii="Times New Roman" w:eastAsia="方正仿宋_GBK"/>
          <w:sz w:val="28"/>
          <w:szCs w:val="28"/>
        </w:rPr>
        <w:t>/10%</w:t>
      </w:r>
      <w:r>
        <w:rPr>
          <w:rFonts w:ascii="Times New Roman" w:eastAsia="方正仿宋_GBK"/>
          <w:sz w:val="28"/>
          <w:szCs w:val="28"/>
        </w:rPr>
        <w:t>～</w:t>
      </w:r>
      <w:r>
        <w:rPr>
          <w:rFonts w:ascii="Times New Roman" w:eastAsia="方正仿宋_GBK"/>
          <w:sz w:val="28"/>
          <w:szCs w:val="28"/>
        </w:rPr>
        <w:t>90%RH)</w:t>
      </w:r>
      <w:r>
        <w:rPr>
          <w:rFonts w:ascii="Times New Roman" w:eastAsia="方正仿宋_GBK"/>
          <w:sz w:val="28"/>
          <w:szCs w:val="28"/>
        </w:rPr>
        <w:t>下能正常运行。</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3.1.4</w:t>
      </w:r>
      <w:r>
        <w:rPr>
          <w:rFonts w:ascii="Times New Roman" w:eastAsia="方正仿宋_GBK"/>
          <w:sz w:val="28"/>
          <w:szCs w:val="28"/>
        </w:rPr>
        <w:t>电源要求：三相五线制，</w:t>
      </w:r>
      <w:r>
        <w:rPr>
          <w:rFonts w:ascii="Times New Roman" w:eastAsia="方正仿宋_GBK"/>
          <w:sz w:val="28"/>
          <w:szCs w:val="28"/>
        </w:rPr>
        <w:t>220VAC±15%</w:t>
      </w:r>
      <w:r>
        <w:rPr>
          <w:rFonts w:ascii="Times New Roman" w:eastAsia="方正仿宋_GBK"/>
          <w:sz w:val="28"/>
          <w:szCs w:val="28"/>
        </w:rPr>
        <w:t>，</w:t>
      </w:r>
      <w:r>
        <w:rPr>
          <w:rFonts w:ascii="Times New Roman" w:eastAsia="方正仿宋_GBK"/>
          <w:sz w:val="28"/>
          <w:szCs w:val="28"/>
        </w:rPr>
        <w:t>50Hz±2%</w:t>
      </w:r>
      <w:r>
        <w:rPr>
          <w:rFonts w:ascii="Times New Roman" w:eastAsia="方正仿宋_GBK"/>
          <w:sz w:val="28"/>
          <w:szCs w:val="28"/>
        </w:rPr>
        <w:t>；</w:t>
      </w:r>
      <w:r>
        <w:rPr>
          <w:rFonts w:ascii="Times New Roman" w:eastAsia="方正仿宋_GBK"/>
          <w:sz w:val="28"/>
          <w:szCs w:val="28"/>
        </w:rPr>
        <w:t>380VAC±10%</w:t>
      </w:r>
      <w:r>
        <w:rPr>
          <w:rFonts w:ascii="Times New Roman" w:eastAsia="方正仿宋_GBK"/>
          <w:sz w:val="28"/>
          <w:szCs w:val="28"/>
        </w:rPr>
        <w:t>，</w:t>
      </w:r>
      <w:r>
        <w:rPr>
          <w:rFonts w:ascii="Times New Roman" w:eastAsia="方正仿宋_GBK"/>
          <w:sz w:val="28"/>
          <w:szCs w:val="28"/>
        </w:rPr>
        <w:t>50Hz±2%</w:t>
      </w:r>
    </w:p>
    <w:p w:rsidR="00342ACC">
      <w:pPr>
        <w:pStyle w:val="9210"/>
        <w:widowControl/>
        <w:spacing w:line="420" w:lineRule="exact"/>
        <w:rPr>
          <w:rFonts w:ascii="Times New Roman" w:eastAsia="方正仿宋_GBK"/>
          <w:sz w:val="28"/>
          <w:szCs w:val="28"/>
        </w:rPr>
      </w:pPr>
      <w:r>
        <w:rPr>
          <w:rFonts w:ascii="Times New Roman" w:eastAsia="方正仿宋_GBK"/>
          <w:sz w:val="28"/>
          <w:szCs w:val="28"/>
        </w:rPr>
        <w:t>3.1.5</w:t>
      </w:r>
      <w:r>
        <w:rPr>
          <w:rFonts w:ascii="Times New Roman" w:eastAsia="方正仿宋_GBK"/>
          <w:sz w:val="28"/>
          <w:szCs w:val="28"/>
        </w:rPr>
        <w:t>压缩空气：</w:t>
      </w:r>
      <w:r>
        <w:rPr>
          <w:rFonts w:ascii="Times New Roman" w:eastAsia="方正仿宋_GBK"/>
          <w:sz w:val="28"/>
          <w:szCs w:val="28"/>
        </w:rPr>
        <w:t>≥0.6MPa</w:t>
      </w:r>
    </w:p>
    <w:p w:rsidR="00342ACC">
      <w:pPr>
        <w:pStyle w:val="9210"/>
        <w:widowControl/>
        <w:spacing w:line="420" w:lineRule="exact"/>
        <w:rPr>
          <w:rFonts w:ascii="Times New Roman" w:eastAsia="方正仿宋_GBK"/>
          <w:color w:val="000000"/>
          <w:sz w:val="28"/>
          <w:szCs w:val="28"/>
        </w:rPr>
      </w:pPr>
      <w:r>
        <w:rPr>
          <w:rFonts w:ascii="Times New Roman" w:eastAsia="方正仿宋_GBK"/>
          <w:sz w:val="28"/>
          <w:szCs w:val="28"/>
        </w:rPr>
        <w:t>3.1.6</w:t>
      </w:r>
      <w:r>
        <w:rPr>
          <w:rFonts w:ascii="Times New Roman" w:eastAsia="方正仿宋_GBK"/>
          <w:sz w:val="28"/>
          <w:szCs w:val="28"/>
        </w:rPr>
        <w:t>场地安装要求</w:t>
      </w:r>
      <w:r>
        <w:rPr>
          <w:rFonts w:ascii="Times New Roman" w:eastAsia="方正仿宋_GBK" w:hint="eastAsia"/>
          <w:sz w:val="28"/>
          <w:szCs w:val="28"/>
        </w:rPr>
        <w:t>：</w:t>
      </w:r>
      <w:r>
        <w:rPr>
          <w:rFonts w:ascii="Times New Roman" w:eastAsia="方正仿宋_GBK"/>
          <w:sz w:val="28"/>
          <w:szCs w:val="28"/>
        </w:rPr>
        <w:t>安装地基由</w:t>
      </w:r>
      <w:r>
        <w:rPr>
          <w:rFonts w:ascii="Times New Roman" w:eastAsia="方正仿宋_GBK" w:hint="eastAsia"/>
          <w:sz w:val="28"/>
          <w:szCs w:val="28"/>
        </w:rPr>
        <w:t>中标方</w:t>
      </w:r>
      <w:r>
        <w:rPr>
          <w:rFonts w:ascii="Times New Roman" w:eastAsia="方正仿宋_GBK"/>
          <w:sz w:val="28"/>
          <w:szCs w:val="28"/>
        </w:rPr>
        <w:t>提供安装</w:t>
      </w:r>
      <w:r>
        <w:rPr>
          <w:rFonts w:ascii="Times New Roman" w:eastAsia="方正仿宋_GBK" w:hint="eastAsia"/>
          <w:sz w:val="28"/>
          <w:szCs w:val="28"/>
        </w:rPr>
        <w:t>设计</w:t>
      </w:r>
      <w:r>
        <w:rPr>
          <w:rFonts w:ascii="Times New Roman" w:eastAsia="方正仿宋_GBK"/>
          <w:sz w:val="28"/>
          <w:szCs w:val="28"/>
        </w:rPr>
        <w:t>图纸</w:t>
      </w:r>
      <w:r>
        <w:rPr>
          <w:rFonts w:ascii="Times New Roman" w:eastAsia="方正仿宋_GBK" w:hint="eastAsia"/>
          <w:sz w:val="28"/>
          <w:szCs w:val="28"/>
        </w:rPr>
        <w:t>（</w:t>
      </w:r>
      <w:r>
        <w:rPr>
          <w:rFonts w:ascii="Times New Roman" w:eastAsia="方正仿宋_GBK"/>
          <w:sz w:val="28"/>
          <w:szCs w:val="28"/>
        </w:rPr>
        <w:t>包括地坑通风系统和照明系统</w:t>
      </w:r>
      <w:r>
        <w:rPr>
          <w:rFonts w:ascii="Times New Roman" w:eastAsia="方正仿宋_GBK" w:hint="eastAsia"/>
          <w:sz w:val="28"/>
          <w:szCs w:val="28"/>
        </w:rPr>
        <w:t>）</w:t>
      </w:r>
      <w:r>
        <w:rPr>
          <w:rFonts w:ascii="Times New Roman" w:eastAsia="方正仿宋_GBK"/>
          <w:sz w:val="28"/>
          <w:szCs w:val="28"/>
        </w:rPr>
        <w:t>，</w:t>
      </w:r>
      <w:r>
        <w:rPr>
          <w:rFonts w:ascii="Times New Roman" w:eastAsia="方正仿宋_GBK" w:hint="eastAsia"/>
          <w:color w:val="000000"/>
          <w:sz w:val="28"/>
          <w:szCs w:val="28"/>
        </w:rPr>
        <w:t>中标方</w:t>
      </w:r>
      <w:r>
        <w:rPr>
          <w:rFonts w:ascii="Times New Roman" w:eastAsia="方正仿宋_GBK"/>
          <w:color w:val="000000"/>
          <w:sz w:val="28"/>
          <w:szCs w:val="28"/>
        </w:rPr>
        <w:t>负责设备安装和调试。</w:t>
      </w:r>
    </w:p>
    <w:p w:rsidR="00342ACC">
      <w:pPr>
        <w:pStyle w:val="9210"/>
        <w:widowControl/>
        <w:spacing w:line="420" w:lineRule="exact"/>
        <w:rPr>
          <w:rFonts w:ascii="Times New Roman" w:eastAsia="方正仿宋_GBK"/>
          <w:b/>
          <w:bCs/>
          <w:sz w:val="28"/>
          <w:szCs w:val="28"/>
        </w:rPr>
      </w:pPr>
      <w:r>
        <w:rPr>
          <w:rFonts w:ascii="Times New Roman" w:eastAsia="方正仿宋_GBK"/>
          <w:b/>
          <w:bCs/>
          <w:kern w:val="0"/>
          <w:sz w:val="28"/>
          <w:szCs w:val="28"/>
        </w:rPr>
        <w:t>3.2</w:t>
      </w:r>
      <w:r>
        <w:rPr>
          <w:rFonts w:ascii="Times New Roman" w:eastAsia="方正仿宋_GBK" w:hint="eastAsia"/>
          <w:b/>
          <w:bCs/>
          <w:sz w:val="28"/>
          <w:szCs w:val="28"/>
        </w:rPr>
        <w:t>测功机</w:t>
      </w:r>
      <w:r>
        <w:rPr>
          <w:rFonts w:ascii="Times New Roman" w:eastAsia="方正仿宋_GBK"/>
          <w:b/>
          <w:bCs/>
          <w:sz w:val="28"/>
          <w:szCs w:val="28"/>
        </w:rPr>
        <w:t>转鼓参数要求</w:t>
      </w:r>
    </w:p>
    <w:p w:rsidR="00342ACC">
      <w:pPr>
        <w:pStyle w:val="9210"/>
        <w:widowControl/>
        <w:spacing w:line="420" w:lineRule="exac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rPr>
        <w:t>3.2.1</w:t>
      </w:r>
      <w:r>
        <w:rPr>
          <w:rFonts w:ascii="Times New Roman" w:eastAsia="方正仿宋_GBK" w:hint="eastAsia"/>
          <w:sz w:val="28"/>
          <w:szCs w:val="28"/>
        </w:rPr>
        <w:t>转</w:t>
      </w:r>
      <w:r>
        <w:rPr>
          <w:rFonts w:ascii="Times New Roman" w:eastAsia="方正仿宋_GBK"/>
          <w:sz w:val="28"/>
          <w:szCs w:val="28"/>
        </w:rPr>
        <w:t>鼓</w:t>
      </w:r>
      <w:r>
        <w:rPr>
          <w:rFonts w:ascii="Times New Roman" w:eastAsia="方正仿宋_GBK" w:hint="eastAsia"/>
          <w:sz w:val="28"/>
          <w:szCs w:val="28"/>
        </w:rPr>
        <w:t>直径</w:t>
      </w:r>
      <w:r>
        <w:rPr>
          <w:rFonts w:ascii="Times New Roman" w:eastAsia="方正仿宋_GBK" w:hint="eastAsia"/>
          <w:sz w:val="28"/>
          <w:szCs w:val="28"/>
        </w:rPr>
        <w:t>1219.2</w:t>
      </w:r>
      <w:r>
        <w:rPr>
          <w:rFonts w:ascii="Times New Roman" w:eastAsia="方正仿宋_GBK"/>
          <w:sz w:val="28"/>
          <w:szCs w:val="28"/>
        </w:rPr>
        <w:t>m</w:t>
      </w:r>
      <w:r>
        <w:rPr>
          <w:rFonts w:ascii="Times New Roman" w:eastAsia="方正仿宋_GBK" w:hint="eastAsia"/>
          <w:sz w:val="28"/>
          <w:szCs w:val="28"/>
        </w:rPr>
        <w:t>m</w:t>
      </w:r>
      <w:r>
        <w:rPr>
          <w:rFonts w:ascii="Times New Roman" w:eastAsia="方正仿宋_GBK" w:hint="eastAsia"/>
          <w:sz w:val="28"/>
          <w:szCs w:val="28"/>
        </w:rPr>
        <w:t>（</w:t>
      </w:r>
      <w:r>
        <w:rPr>
          <w:rFonts w:ascii="Times New Roman" w:eastAsia="方正仿宋_GBK" w:hint="eastAsia"/>
          <w:sz w:val="28"/>
          <w:szCs w:val="28"/>
        </w:rPr>
        <w:t>48</w:t>
      </w:r>
      <w:r>
        <w:rPr>
          <w:rFonts w:ascii="Times New Roman" w:eastAsia="方正仿宋_GBK" w:hint="eastAsia"/>
          <w:sz w:val="28"/>
          <w:szCs w:val="28"/>
        </w:rPr>
        <w:t>”）±</w:t>
      </w:r>
      <w:r>
        <w:rPr>
          <w:rFonts w:ascii="Times New Roman" w:eastAsia="方正仿宋_GBK" w:hint="eastAsia"/>
          <w:sz w:val="28"/>
          <w:szCs w:val="28"/>
        </w:rPr>
        <w:t>0.25mm</w:t>
      </w:r>
      <w:r>
        <w:rPr>
          <w:rFonts w:ascii="Times New Roman" w:eastAsia="方正仿宋_GBK" w:hint="eastAsia"/>
          <w:sz w:val="28"/>
          <w:szCs w:val="28"/>
        </w:rPr>
        <w:t>（</w:t>
      </w:r>
      <w:r>
        <w:rPr>
          <w:rFonts w:ascii="Times New Roman" w:eastAsia="方正仿宋_GBK"/>
          <w:sz w:val="28"/>
          <w:szCs w:val="28"/>
        </w:rPr>
        <w:t>投标人</w:t>
      </w:r>
      <w:r>
        <w:rPr>
          <w:rFonts w:ascii="Times New Roman" w:eastAsia="方正仿宋_GBK" w:hint="eastAsia"/>
          <w:sz w:val="28"/>
          <w:szCs w:val="28"/>
        </w:rPr>
        <w:t>需要提供公开发行的材料证明，或生产厂商盖章的产品说明书）；</w:t>
      </w:r>
    </w:p>
    <w:p w:rsidR="00342ACC">
      <w:pPr>
        <w:pStyle w:val="9210"/>
        <w:widowControl/>
        <w:spacing w:line="420" w:lineRule="exac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rPr>
        <w:t>3.2.2</w:t>
      </w:r>
      <w:r>
        <w:rPr>
          <w:rFonts w:ascii="Times New Roman" w:eastAsia="方正仿宋_GBK" w:hint="eastAsia"/>
          <w:bCs/>
          <w:sz w:val="28"/>
          <w:szCs w:val="28"/>
        </w:rPr>
        <w:t>转鼓动平衡</w:t>
      </w:r>
      <w:r>
        <w:rPr>
          <w:rFonts w:ascii="Times New Roman" w:eastAsia="方正仿宋_GBK"/>
          <w:bCs/>
          <w:sz w:val="28"/>
          <w:szCs w:val="28"/>
        </w:rPr>
        <w:t>等级</w:t>
      </w:r>
      <w:r>
        <w:rPr>
          <w:rFonts w:ascii="Times New Roman" w:eastAsia="方正仿宋_GBK" w:hint="eastAsia"/>
          <w:bCs/>
          <w:sz w:val="28"/>
          <w:szCs w:val="28"/>
        </w:rPr>
        <w:t>G2.5</w:t>
      </w:r>
      <w:r>
        <w:rPr>
          <w:rFonts w:ascii="Times New Roman" w:eastAsia="方正仿宋_GBK" w:hint="eastAsia"/>
          <w:bCs/>
          <w:sz w:val="28"/>
          <w:szCs w:val="28"/>
        </w:rPr>
        <w:t>（</w:t>
      </w:r>
      <w:r>
        <w:rPr>
          <w:rFonts w:ascii="Times New Roman" w:eastAsia="方正仿宋_GBK" w:hint="eastAsia"/>
          <w:bCs/>
          <w:sz w:val="28"/>
          <w:szCs w:val="28"/>
        </w:rPr>
        <w:t>DIN ISO1940</w:t>
      </w:r>
      <w:r>
        <w:rPr>
          <w:rFonts w:ascii="Times New Roman" w:eastAsia="方正仿宋_GBK" w:hint="eastAsia"/>
          <w:bCs/>
          <w:sz w:val="28"/>
          <w:szCs w:val="28"/>
        </w:rPr>
        <w:t>），同轴度±</w:t>
      </w:r>
      <w:r>
        <w:rPr>
          <w:rFonts w:ascii="Times New Roman" w:eastAsia="方正仿宋_GBK" w:hint="eastAsia"/>
          <w:bCs/>
          <w:sz w:val="28"/>
          <w:szCs w:val="28"/>
        </w:rPr>
        <w:t>0.25mm</w:t>
      </w:r>
      <w:r>
        <w:rPr>
          <w:rFonts w:ascii="Times New Roman" w:eastAsia="方正仿宋_GBK"/>
          <w:bCs/>
          <w:sz w:val="28"/>
          <w:szCs w:val="28"/>
        </w:rPr>
        <w:t>，</w:t>
      </w:r>
      <w:r>
        <w:rPr>
          <w:rFonts w:ascii="Times New Roman" w:eastAsia="方正仿宋_GBK" w:hint="eastAsia"/>
          <w:bCs/>
          <w:sz w:val="28"/>
          <w:szCs w:val="28"/>
        </w:rPr>
        <w:t>径向跳动±</w:t>
      </w:r>
      <w:r>
        <w:rPr>
          <w:rFonts w:ascii="Times New Roman" w:eastAsia="方正仿宋_GBK" w:hint="eastAsia"/>
          <w:bCs/>
          <w:sz w:val="28"/>
          <w:szCs w:val="28"/>
        </w:rPr>
        <w:t>0.25mm</w:t>
      </w:r>
      <w:r>
        <w:rPr>
          <w:rFonts w:ascii="Times New Roman" w:eastAsia="方正仿宋_GBK" w:hint="eastAsia"/>
          <w:bCs/>
          <w:sz w:val="28"/>
          <w:szCs w:val="28"/>
        </w:rPr>
        <w:t>；（</w:t>
      </w:r>
      <w:r>
        <w:rPr>
          <w:rFonts w:ascii="Times New Roman" w:eastAsia="方正仿宋_GBK"/>
          <w:bCs/>
          <w:sz w:val="28"/>
          <w:szCs w:val="28"/>
        </w:rPr>
        <w:t>投标人</w:t>
      </w:r>
      <w:r>
        <w:rPr>
          <w:rFonts w:ascii="Times New Roman" w:eastAsia="方正仿宋_GBK" w:hint="eastAsia"/>
          <w:bCs/>
          <w:sz w:val="28"/>
          <w:szCs w:val="28"/>
        </w:rPr>
        <w:t>需要提供公开发行的材料证明，或生产厂商盖章的产品说明书）；</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3.2.3</w:t>
      </w:r>
      <w:r>
        <w:rPr>
          <w:rFonts w:ascii="Times New Roman" w:eastAsia="方正仿宋_GBK"/>
          <w:bCs/>
          <w:sz w:val="28"/>
          <w:szCs w:val="28"/>
        </w:rPr>
        <w:t>转鼓尺寸：</w:t>
      </w:r>
      <w:r>
        <w:rPr>
          <w:rFonts w:ascii="Times New Roman" w:eastAsia="方正仿宋_GBK" w:hint="eastAsia"/>
          <w:bCs/>
          <w:sz w:val="28"/>
          <w:szCs w:val="28"/>
        </w:rPr>
        <w:t>左右转鼓外端宽度≥</w:t>
      </w:r>
      <w:r>
        <w:rPr>
          <w:rFonts w:ascii="Times New Roman" w:eastAsia="方正仿宋_GBK" w:hint="eastAsia"/>
          <w:bCs/>
          <w:sz w:val="28"/>
          <w:szCs w:val="28"/>
        </w:rPr>
        <w:t>2700 mm</w:t>
      </w:r>
      <w:r>
        <w:rPr>
          <w:rFonts w:ascii="Times New Roman" w:eastAsia="方正仿宋_GBK" w:hint="eastAsia"/>
          <w:bCs/>
          <w:sz w:val="28"/>
          <w:szCs w:val="28"/>
        </w:rPr>
        <w:t>；</w:t>
      </w:r>
      <w:r>
        <w:rPr>
          <w:rFonts w:ascii="Times New Roman" w:eastAsia="方正仿宋_GBK" w:hint="eastAsia"/>
          <w:bCs/>
          <w:sz w:val="28"/>
          <w:szCs w:val="28"/>
        </w:rPr>
        <w:t>700mm</w:t>
      </w:r>
      <w:r>
        <w:rPr>
          <w:rFonts w:ascii="Times New Roman" w:eastAsia="方正仿宋_GBK" w:hint="eastAsia"/>
          <w:bCs/>
          <w:sz w:val="28"/>
          <w:szCs w:val="28"/>
        </w:rPr>
        <w:t>≤左右转鼓内端宽度≤</w:t>
      </w:r>
      <w:r>
        <w:rPr>
          <w:rFonts w:ascii="Times New Roman" w:eastAsia="方正仿宋_GBK" w:hint="eastAsia"/>
          <w:bCs/>
          <w:sz w:val="28"/>
          <w:szCs w:val="28"/>
        </w:rPr>
        <w:t>900mm</w:t>
      </w:r>
      <w:r>
        <w:rPr>
          <w:rFonts w:ascii="Times New Roman" w:eastAsia="方正仿宋_GBK" w:hint="eastAsia"/>
          <w:bCs/>
          <w:sz w:val="28"/>
          <w:szCs w:val="28"/>
        </w:rPr>
        <w:t>；转鼓宽度≥</w:t>
      </w:r>
      <w:r>
        <w:rPr>
          <w:rFonts w:ascii="Times New Roman" w:eastAsia="方正仿宋_GBK" w:hint="eastAsia"/>
          <w:bCs/>
          <w:sz w:val="28"/>
          <w:szCs w:val="28"/>
        </w:rPr>
        <w:t>900mm</w:t>
      </w:r>
      <w:r>
        <w:rPr>
          <w:rFonts w:ascii="Times New Roman" w:eastAsia="方正仿宋_GBK" w:hint="eastAsia"/>
          <w:bCs/>
          <w:sz w:val="28"/>
          <w:szCs w:val="28"/>
        </w:rPr>
        <w:t>；</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3.2.4</w:t>
      </w:r>
      <w:r>
        <w:rPr>
          <w:rFonts w:ascii="Times New Roman" w:eastAsia="方正仿宋_GBK"/>
          <w:bCs/>
          <w:sz w:val="28"/>
          <w:szCs w:val="28"/>
        </w:rPr>
        <w:t>转鼓</w:t>
      </w:r>
      <w:r>
        <w:rPr>
          <w:rFonts w:ascii="Times New Roman" w:eastAsia="方正仿宋_GBK" w:hint="eastAsia"/>
          <w:bCs/>
          <w:sz w:val="28"/>
          <w:szCs w:val="28"/>
        </w:rPr>
        <w:t>基础惯量≥</w:t>
      </w:r>
      <w:r>
        <w:rPr>
          <w:rFonts w:ascii="Times New Roman" w:eastAsia="方正仿宋_GBK" w:hint="eastAsia"/>
          <w:bCs/>
          <w:sz w:val="28"/>
          <w:szCs w:val="28"/>
        </w:rPr>
        <w:t>1300kg</w:t>
      </w:r>
      <w:r>
        <w:rPr>
          <w:rFonts w:ascii="Times New Roman" w:eastAsia="方正仿宋_GBK" w:hint="eastAsia"/>
          <w:bCs/>
          <w:sz w:val="28"/>
          <w:szCs w:val="28"/>
        </w:rPr>
        <w:t>；惯量模拟范围</w:t>
      </w:r>
      <w:r>
        <w:rPr>
          <w:rFonts w:ascii="Times New Roman" w:eastAsia="方正仿宋_GBK" w:hint="eastAsia"/>
          <w:bCs/>
          <w:sz w:val="28"/>
          <w:szCs w:val="28"/>
        </w:rPr>
        <w:t>800kg-4500kg(4WD)</w:t>
      </w:r>
      <w:r>
        <w:rPr>
          <w:rFonts w:ascii="Times New Roman" w:eastAsia="方正仿宋_GBK" w:hint="eastAsia"/>
          <w:bCs/>
          <w:sz w:val="28"/>
          <w:szCs w:val="28"/>
        </w:rPr>
        <w:t>、</w:t>
      </w:r>
      <w:r>
        <w:rPr>
          <w:rFonts w:ascii="Times New Roman" w:eastAsia="方正仿宋_GBK"/>
          <w:bCs/>
          <w:sz w:val="28"/>
          <w:szCs w:val="28"/>
        </w:rPr>
        <w:t>454kg-3500kg(2WD)</w:t>
      </w:r>
      <w:r>
        <w:rPr>
          <w:rFonts w:ascii="Times New Roman" w:eastAsia="方正仿宋_GBK" w:hint="eastAsia"/>
          <w:bCs/>
          <w:sz w:val="28"/>
          <w:szCs w:val="28"/>
        </w:rPr>
        <w:t>；惯量模拟精度±</w:t>
      </w:r>
      <w:r>
        <w:rPr>
          <w:rFonts w:ascii="Times New Roman" w:eastAsia="方正仿宋_GBK" w:hint="eastAsia"/>
          <w:bCs/>
          <w:sz w:val="28"/>
          <w:szCs w:val="28"/>
        </w:rPr>
        <w:t>1%</w:t>
      </w:r>
      <w:r>
        <w:rPr>
          <w:rFonts w:ascii="Times New Roman" w:eastAsia="方正仿宋_GBK" w:hint="eastAsia"/>
          <w:bCs/>
          <w:sz w:val="28"/>
          <w:szCs w:val="28"/>
        </w:rPr>
        <w:t>计算值或±</w:t>
      </w:r>
      <w:r>
        <w:rPr>
          <w:rFonts w:ascii="Times New Roman" w:eastAsia="方正仿宋_GBK" w:hint="eastAsia"/>
          <w:bCs/>
          <w:sz w:val="28"/>
          <w:szCs w:val="28"/>
        </w:rPr>
        <w:t>9.8N</w:t>
      </w:r>
      <w:r>
        <w:rPr>
          <w:rFonts w:ascii="Times New Roman" w:eastAsia="方正仿宋_GBK" w:hint="eastAsia"/>
          <w:bCs/>
          <w:sz w:val="28"/>
          <w:szCs w:val="28"/>
        </w:rPr>
        <w:t>；</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3.2.5</w:t>
      </w:r>
      <w:r>
        <w:rPr>
          <w:rFonts w:ascii="Times New Roman" w:eastAsia="方正仿宋_GBK" w:hint="eastAsia"/>
          <w:bCs/>
          <w:sz w:val="28"/>
          <w:szCs w:val="28"/>
        </w:rPr>
        <w:t>最大允许轴重≥</w:t>
      </w:r>
      <w:r>
        <w:rPr>
          <w:rFonts w:ascii="Times New Roman" w:eastAsia="方正仿宋_GBK" w:hint="eastAsia"/>
          <w:bCs/>
          <w:sz w:val="28"/>
          <w:szCs w:val="28"/>
        </w:rPr>
        <w:t>3500kg</w:t>
      </w:r>
      <w:r>
        <w:rPr>
          <w:rFonts w:ascii="Times New Roman" w:eastAsia="方正仿宋_GBK" w:hint="eastAsia"/>
          <w:bCs/>
          <w:sz w:val="28"/>
          <w:szCs w:val="28"/>
        </w:rPr>
        <w:t>（每轴）；最大加速度≥</w:t>
      </w:r>
      <w:r>
        <w:rPr>
          <w:rFonts w:ascii="Times New Roman" w:eastAsia="方正仿宋_GBK" w:hint="eastAsia"/>
          <w:bCs/>
          <w:sz w:val="28"/>
          <w:szCs w:val="28"/>
        </w:rPr>
        <w:t>5m/s</w:t>
      </w:r>
      <w:r>
        <w:rPr>
          <w:rFonts w:ascii="Times New Roman" w:eastAsia="方正仿宋_GBK"/>
          <w:bCs/>
          <w:sz w:val="28"/>
          <w:szCs w:val="28"/>
        </w:rPr>
        <w:t>²</w:t>
      </w:r>
      <w:r>
        <w:rPr>
          <w:rFonts w:ascii="Times New Roman" w:eastAsia="方正仿宋_GBK" w:hint="eastAsia"/>
          <w:bCs/>
          <w:sz w:val="28"/>
          <w:szCs w:val="28"/>
        </w:rPr>
        <w:t>；</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3.2.6</w:t>
      </w:r>
      <w:r>
        <w:rPr>
          <w:rFonts w:ascii="Times New Roman" w:eastAsia="方正仿宋_GBK" w:hint="eastAsia"/>
          <w:bCs/>
          <w:sz w:val="28"/>
          <w:szCs w:val="28"/>
        </w:rPr>
        <w:t>转鼓表面硬度不低于</w:t>
      </w:r>
      <w:r>
        <w:rPr>
          <w:rFonts w:ascii="Times New Roman" w:eastAsia="方正仿宋_GBK" w:hint="eastAsia"/>
          <w:bCs/>
          <w:sz w:val="28"/>
          <w:szCs w:val="28"/>
        </w:rPr>
        <w:t>50HRC</w:t>
      </w:r>
      <w:r>
        <w:rPr>
          <w:rFonts w:ascii="Times New Roman" w:eastAsia="方正仿宋_GBK" w:hint="eastAsia"/>
          <w:bCs/>
          <w:sz w:val="28"/>
          <w:szCs w:val="28"/>
        </w:rPr>
        <w:t>，摩擦系数≥</w:t>
      </w:r>
      <w:r>
        <w:rPr>
          <w:rFonts w:ascii="Times New Roman" w:eastAsia="方正仿宋_GBK" w:hint="eastAsia"/>
          <w:bCs/>
          <w:sz w:val="28"/>
          <w:szCs w:val="28"/>
        </w:rPr>
        <w:t>0.8</w:t>
      </w:r>
      <w:r>
        <w:rPr>
          <w:rFonts w:ascii="Times New Roman" w:eastAsia="方正仿宋_GBK" w:hint="eastAsia"/>
          <w:bCs/>
          <w:sz w:val="28"/>
          <w:szCs w:val="28"/>
        </w:rPr>
        <w:t>；</w:t>
      </w:r>
    </w:p>
    <w:p w:rsidR="00342ACC">
      <w:pPr>
        <w:pStyle w:val="9210"/>
        <w:widowControl/>
        <w:spacing w:line="420" w:lineRule="exact"/>
        <w:rPr>
          <w:rFonts w:ascii="Times New Roman" w:eastAsia="方正仿宋_GBK"/>
          <w:b/>
          <w:bCs/>
          <w:sz w:val="28"/>
          <w:szCs w:val="28"/>
        </w:rPr>
      </w:pPr>
      <w:r>
        <w:rPr>
          <w:rFonts w:ascii="Times New Roman" w:eastAsia="方正仿宋_GBK"/>
          <w:b/>
          <w:bCs/>
          <w:sz w:val="28"/>
          <w:szCs w:val="28"/>
        </w:rPr>
        <w:t>3.3</w:t>
      </w:r>
      <w:r>
        <w:rPr>
          <w:rFonts w:ascii="Times New Roman" w:eastAsia="方正仿宋_GBK"/>
          <w:b/>
          <w:bCs/>
          <w:sz w:val="28"/>
          <w:szCs w:val="28"/>
        </w:rPr>
        <w:t>转鼓电机</w:t>
      </w:r>
      <w:r>
        <w:rPr>
          <w:rFonts w:ascii="Times New Roman" w:eastAsia="方正仿宋_GBK" w:hint="eastAsia"/>
          <w:bCs/>
          <w:sz w:val="28"/>
          <w:szCs w:val="28"/>
        </w:rPr>
        <w:t>（</w:t>
      </w:r>
      <w:r>
        <w:rPr>
          <w:rFonts w:ascii="Times New Roman" w:eastAsia="方正仿宋_GBK"/>
          <w:bCs/>
          <w:sz w:val="28"/>
          <w:szCs w:val="28"/>
        </w:rPr>
        <w:t>投标人</w:t>
      </w:r>
      <w:r>
        <w:rPr>
          <w:rFonts w:ascii="Times New Roman" w:eastAsia="方正仿宋_GBK" w:hint="eastAsia"/>
          <w:bCs/>
          <w:sz w:val="28"/>
          <w:szCs w:val="28"/>
        </w:rPr>
        <w:t>需要提供公开发行的材料证明，或生产厂商盖章的产品说明书）</w:t>
      </w:r>
    </w:p>
    <w:p w:rsidR="00342ACC">
      <w:pPr>
        <w:pStyle w:val="9210"/>
        <w:widowControl/>
        <w:spacing w:line="420" w:lineRule="exac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rPr>
        <w:t>3.3.1</w:t>
      </w:r>
      <w:r>
        <w:rPr>
          <w:rFonts w:ascii="Times New Roman" w:eastAsia="方正仿宋_GBK"/>
          <w:bCs/>
          <w:sz w:val="28"/>
          <w:szCs w:val="28"/>
        </w:rPr>
        <w:t>转鼓电机</w:t>
      </w:r>
      <w:r>
        <w:rPr>
          <w:rFonts w:ascii="Times New Roman" w:eastAsia="方正仿宋_GBK" w:hint="eastAsia"/>
          <w:bCs/>
          <w:sz w:val="28"/>
          <w:szCs w:val="28"/>
        </w:rPr>
        <w:t>采用</w:t>
      </w:r>
      <w:r>
        <w:rPr>
          <w:rFonts w:ascii="Times New Roman" w:eastAsia="方正仿宋_GBK"/>
          <w:bCs/>
          <w:sz w:val="28"/>
          <w:szCs w:val="28"/>
        </w:rPr>
        <w:t>交流电机，四驱双电机结构，</w:t>
      </w:r>
      <w:r>
        <w:rPr>
          <w:rFonts w:ascii="Times New Roman" w:eastAsia="方正仿宋_GBK" w:hint="eastAsia"/>
          <w:bCs/>
          <w:sz w:val="28"/>
          <w:szCs w:val="28"/>
        </w:rPr>
        <w:t>电机额定功率≥</w:t>
      </w:r>
      <w:r>
        <w:rPr>
          <w:rFonts w:ascii="Times New Roman" w:eastAsia="方正仿宋_GBK" w:hint="eastAsia"/>
          <w:bCs/>
          <w:sz w:val="28"/>
          <w:szCs w:val="28"/>
        </w:rPr>
        <w:t>200kW/</w:t>
      </w:r>
      <w:r>
        <w:rPr>
          <w:rFonts w:ascii="Times New Roman" w:eastAsia="方正仿宋_GBK" w:hint="eastAsia"/>
          <w:bCs/>
          <w:sz w:val="28"/>
          <w:szCs w:val="28"/>
        </w:rPr>
        <w:t>个</w:t>
      </w:r>
      <w:r>
        <w:rPr>
          <w:rFonts w:ascii="Times New Roman" w:eastAsia="方正仿宋_GBK"/>
          <w:bCs/>
          <w:sz w:val="28"/>
          <w:szCs w:val="28"/>
        </w:rPr>
        <w:t>，</w:t>
      </w:r>
      <w:r>
        <w:rPr>
          <w:rFonts w:ascii="Times New Roman" w:eastAsia="方正仿宋_GBK" w:hint="eastAsia"/>
          <w:bCs/>
          <w:sz w:val="28"/>
          <w:szCs w:val="28"/>
        </w:rPr>
        <w:t>电机轴旋转方向均可顺时针</w:t>
      </w:r>
      <w:r>
        <w:rPr>
          <w:rFonts w:ascii="Times New Roman" w:eastAsia="方正仿宋_GBK" w:hint="eastAsia"/>
          <w:bCs/>
          <w:sz w:val="28"/>
          <w:szCs w:val="28"/>
        </w:rPr>
        <w:t>/</w:t>
      </w:r>
      <w:r>
        <w:rPr>
          <w:rFonts w:ascii="Times New Roman" w:eastAsia="方正仿宋_GBK" w:hint="eastAsia"/>
          <w:bCs/>
          <w:sz w:val="28"/>
          <w:szCs w:val="28"/>
        </w:rPr>
        <w:t>逆时针双向旋转</w:t>
      </w:r>
      <w:r>
        <w:rPr>
          <w:rFonts w:ascii="Times New Roman" w:eastAsia="方正仿宋_GBK"/>
          <w:bCs/>
          <w:sz w:val="28"/>
          <w:szCs w:val="28"/>
        </w:rPr>
        <w:t>，</w:t>
      </w:r>
      <w:r>
        <w:rPr>
          <w:rFonts w:ascii="Times New Roman" w:eastAsia="方正仿宋_GBK" w:hint="eastAsia"/>
          <w:bCs/>
          <w:sz w:val="28"/>
          <w:szCs w:val="28"/>
        </w:rPr>
        <w:t>冷却方式为风冷；</w:t>
      </w:r>
    </w:p>
    <w:p w:rsidR="00342ACC">
      <w:pPr>
        <w:pStyle w:val="9210"/>
        <w:widowControl/>
        <w:spacing w:line="420" w:lineRule="exact"/>
        <w:rPr>
          <w:rFonts w:ascii="Times New Roman" w:eastAsia="方正仿宋_GBK"/>
          <w:bCs/>
          <w:sz w:val="28"/>
          <w:szCs w:val="28"/>
        </w:rPr>
      </w:pPr>
      <w:r>
        <w:rPr>
          <w:rFonts w:ascii="Times New Roman" w:eastAsia="方正仿宋_GBK" w:hint="eastAsia"/>
          <w:sz w:val="28"/>
          <w:szCs w:val="28"/>
        </w:rPr>
        <w:t>▲</w:t>
      </w:r>
      <w:r>
        <w:rPr>
          <w:rFonts w:ascii="Times New Roman" w:eastAsia="方正仿宋_GBK"/>
          <w:sz w:val="28"/>
          <w:szCs w:val="28"/>
        </w:rPr>
        <w:t>3.3.2</w:t>
      </w:r>
      <w:r>
        <w:rPr>
          <w:rFonts w:ascii="Times New Roman" w:eastAsia="方正仿宋_GBK" w:hint="eastAsia"/>
          <w:bCs/>
          <w:sz w:val="28"/>
          <w:szCs w:val="28"/>
        </w:rPr>
        <w:t>单电机额定牵引力≥</w:t>
      </w:r>
      <w:r>
        <w:rPr>
          <w:rFonts w:ascii="Times New Roman" w:eastAsia="方正仿宋_GBK" w:hint="eastAsia"/>
          <w:bCs/>
          <w:sz w:val="28"/>
          <w:szCs w:val="28"/>
        </w:rPr>
        <w:t>7000N</w:t>
      </w:r>
      <w:r>
        <w:rPr>
          <w:rFonts w:ascii="Times New Roman" w:eastAsia="方正仿宋_GBK" w:hint="eastAsia"/>
          <w:bCs/>
          <w:sz w:val="28"/>
          <w:szCs w:val="28"/>
        </w:rPr>
        <w:t>（单轴）</w:t>
      </w:r>
      <w:r>
        <w:rPr>
          <w:rFonts w:ascii="Times New Roman" w:eastAsia="方正仿宋_GBK"/>
          <w:bCs/>
          <w:sz w:val="28"/>
          <w:szCs w:val="28"/>
        </w:rPr>
        <w:t>，</w:t>
      </w:r>
      <w:r>
        <w:rPr>
          <w:rFonts w:ascii="Times New Roman" w:eastAsia="方正仿宋_GBK" w:hint="eastAsia"/>
          <w:bCs/>
          <w:sz w:val="28"/>
          <w:szCs w:val="28"/>
        </w:rPr>
        <w:t>单电机最大过载牵引力≥</w:t>
      </w:r>
      <w:r>
        <w:rPr>
          <w:rFonts w:ascii="Times New Roman" w:eastAsia="方正仿宋_GBK" w:hint="eastAsia"/>
          <w:bCs/>
          <w:sz w:val="28"/>
          <w:szCs w:val="28"/>
        </w:rPr>
        <w:t>10500N</w:t>
      </w:r>
      <w:r>
        <w:rPr>
          <w:rFonts w:ascii="Times New Roman" w:eastAsia="方正仿宋_GBK"/>
          <w:bCs/>
          <w:sz w:val="28"/>
          <w:szCs w:val="28"/>
        </w:rPr>
        <w:t>，</w:t>
      </w:r>
      <w:r>
        <w:rPr>
          <w:rFonts w:ascii="Times New Roman" w:eastAsia="方正仿宋_GBK"/>
          <w:sz w:val="28"/>
          <w:szCs w:val="28"/>
        </w:rPr>
        <w:t>转鼓</w:t>
      </w:r>
      <w:r>
        <w:rPr>
          <w:rFonts w:ascii="Times New Roman" w:eastAsia="方正仿宋_GBK" w:hint="eastAsia"/>
          <w:bCs/>
          <w:sz w:val="28"/>
          <w:szCs w:val="28"/>
        </w:rPr>
        <w:t>电机峰值功率有</w:t>
      </w:r>
      <w:r>
        <w:rPr>
          <w:rFonts w:ascii="Times New Roman" w:eastAsia="方正仿宋_GBK"/>
          <w:bCs/>
          <w:sz w:val="28"/>
          <w:szCs w:val="28"/>
        </w:rPr>
        <w:t>过载能力，</w:t>
      </w:r>
      <w:r>
        <w:rPr>
          <w:rFonts w:ascii="Times New Roman" w:eastAsia="方正仿宋_GBK" w:hint="eastAsia"/>
          <w:bCs/>
          <w:sz w:val="28"/>
          <w:szCs w:val="28"/>
        </w:rPr>
        <w:t>防护等级不低于</w:t>
      </w:r>
      <w:r>
        <w:rPr>
          <w:rFonts w:ascii="Times New Roman" w:eastAsia="方正仿宋_GBK" w:hint="eastAsia"/>
          <w:bCs/>
          <w:sz w:val="28"/>
          <w:szCs w:val="28"/>
        </w:rPr>
        <w:t>IP21</w:t>
      </w:r>
      <w:r>
        <w:rPr>
          <w:rFonts w:ascii="Times New Roman" w:eastAsia="方正仿宋_GBK" w:hint="eastAsia"/>
          <w:bCs/>
          <w:sz w:val="28"/>
          <w:szCs w:val="28"/>
        </w:rPr>
        <w:t>，绝缘等级不低于</w:t>
      </w:r>
      <w:r>
        <w:rPr>
          <w:rFonts w:ascii="Times New Roman" w:eastAsia="方正仿宋_GBK" w:hint="eastAsia"/>
          <w:bCs/>
          <w:sz w:val="28"/>
          <w:szCs w:val="28"/>
        </w:rPr>
        <w:t>F</w:t>
      </w:r>
      <w:r>
        <w:rPr>
          <w:rFonts w:ascii="Times New Roman" w:eastAsia="方正仿宋_GBK" w:hint="eastAsia"/>
          <w:bCs/>
          <w:sz w:val="28"/>
          <w:szCs w:val="28"/>
        </w:rPr>
        <w:t>级</w:t>
      </w:r>
      <w:r>
        <w:rPr>
          <w:rFonts w:ascii="Times New Roman" w:eastAsia="方正仿宋_GBK"/>
          <w:bCs/>
          <w:sz w:val="28"/>
          <w:szCs w:val="28"/>
        </w:rPr>
        <w:t>。</w:t>
      </w:r>
    </w:p>
    <w:p w:rsidR="00342ACC">
      <w:pPr>
        <w:pStyle w:val="9210"/>
        <w:widowControl/>
        <w:spacing w:line="420" w:lineRule="exact"/>
        <w:rPr>
          <w:rFonts w:ascii="Times New Roman" w:eastAsia="方正仿宋_GBK"/>
          <w:b/>
          <w:bCs/>
          <w:sz w:val="28"/>
          <w:szCs w:val="28"/>
        </w:rPr>
      </w:pPr>
      <w:r>
        <w:rPr>
          <w:rFonts w:ascii="Times New Roman" w:eastAsia="方正仿宋_GBK" w:hint="eastAsia"/>
          <w:b/>
          <w:bCs/>
          <w:sz w:val="28"/>
          <w:szCs w:val="28"/>
        </w:rPr>
        <w:t>3.</w:t>
      </w:r>
      <w:r>
        <w:rPr>
          <w:rFonts w:ascii="Times New Roman" w:eastAsia="方正仿宋_GBK"/>
          <w:b/>
          <w:bCs/>
          <w:sz w:val="28"/>
          <w:szCs w:val="28"/>
        </w:rPr>
        <w:t>4</w:t>
      </w:r>
      <w:r>
        <w:rPr>
          <w:rFonts w:ascii="Times New Roman" w:eastAsia="方正仿宋_GBK" w:hint="eastAsia"/>
          <w:b/>
          <w:bCs/>
          <w:sz w:val="28"/>
          <w:szCs w:val="28"/>
        </w:rPr>
        <w:t xml:space="preserve"> </w:t>
      </w:r>
      <w:r>
        <w:rPr>
          <w:rFonts w:ascii="Times New Roman" w:eastAsia="方正仿宋_GBK" w:hint="eastAsia"/>
          <w:b/>
          <w:bCs/>
          <w:sz w:val="28"/>
          <w:szCs w:val="28"/>
        </w:rPr>
        <w:t>力测量系统</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力传感器最大牵引力≥</w:t>
      </w:r>
      <w:r>
        <w:rPr>
          <w:rFonts w:ascii="Times New Roman" w:eastAsia="方正仿宋_GBK" w:hint="eastAsia"/>
          <w:bCs/>
          <w:sz w:val="28"/>
          <w:szCs w:val="28"/>
        </w:rPr>
        <w:t>10500 N</w:t>
      </w:r>
      <w:r>
        <w:rPr>
          <w:rFonts w:ascii="Times New Roman" w:eastAsia="方正仿宋_GBK" w:hint="eastAsia"/>
          <w:bCs/>
          <w:sz w:val="28"/>
          <w:szCs w:val="28"/>
        </w:rPr>
        <w:t>；测量精度±</w:t>
      </w:r>
      <w:r>
        <w:rPr>
          <w:rFonts w:ascii="Times New Roman" w:eastAsia="方正仿宋_GBK" w:hint="eastAsia"/>
          <w:bCs/>
          <w:sz w:val="28"/>
          <w:szCs w:val="28"/>
        </w:rPr>
        <w:t>0.1%F.S</w:t>
      </w:r>
      <w:r>
        <w:rPr>
          <w:rFonts w:ascii="Times New Roman" w:eastAsia="方正仿宋_GBK" w:hint="eastAsia"/>
          <w:bCs/>
          <w:sz w:val="28"/>
          <w:szCs w:val="28"/>
        </w:rPr>
        <w:t>；重复性精度±</w:t>
      </w:r>
      <w:r>
        <w:rPr>
          <w:rFonts w:ascii="Times New Roman" w:eastAsia="方正仿宋_GBK" w:hint="eastAsia"/>
          <w:bCs/>
          <w:sz w:val="28"/>
          <w:szCs w:val="28"/>
        </w:rPr>
        <w:t>0.1%F.S</w:t>
      </w:r>
      <w:r>
        <w:rPr>
          <w:rFonts w:ascii="Times New Roman" w:eastAsia="方正仿宋_GBK" w:hint="eastAsia"/>
          <w:bCs/>
          <w:sz w:val="28"/>
          <w:szCs w:val="28"/>
        </w:rPr>
        <w:t>；牵引力控制精度±</w:t>
      </w:r>
      <w:r>
        <w:rPr>
          <w:rFonts w:ascii="Times New Roman" w:eastAsia="方正仿宋_GBK" w:hint="eastAsia"/>
          <w:bCs/>
          <w:sz w:val="28"/>
          <w:szCs w:val="28"/>
        </w:rPr>
        <w:t>0.2% F.S</w:t>
      </w:r>
      <w:r>
        <w:rPr>
          <w:rFonts w:ascii="Times New Roman" w:eastAsia="方正仿宋_GBK" w:hint="eastAsia"/>
          <w:bCs/>
          <w:sz w:val="28"/>
          <w:szCs w:val="28"/>
        </w:rPr>
        <w:t>；</w:t>
      </w:r>
    </w:p>
    <w:p w:rsidR="00342ACC">
      <w:pPr>
        <w:pStyle w:val="9210"/>
        <w:widowControl/>
        <w:spacing w:line="420" w:lineRule="exact"/>
        <w:rPr>
          <w:rFonts w:ascii="Times New Roman" w:eastAsia="方正仿宋_GBK"/>
          <w:b/>
          <w:bCs/>
          <w:sz w:val="28"/>
          <w:szCs w:val="28"/>
        </w:rPr>
      </w:pPr>
      <w:r>
        <w:rPr>
          <w:rFonts w:ascii="Times New Roman" w:eastAsia="方正仿宋_GBK" w:hint="eastAsia"/>
          <w:bCs/>
          <w:sz w:val="28"/>
          <w:szCs w:val="28"/>
        </w:rPr>
        <w:t>▲</w:t>
      </w:r>
      <w:r>
        <w:rPr>
          <w:rFonts w:ascii="Times New Roman" w:eastAsia="方正仿宋_GBK" w:hint="eastAsia"/>
          <w:b/>
          <w:bCs/>
          <w:sz w:val="28"/>
          <w:szCs w:val="28"/>
        </w:rPr>
        <w:t>3.</w:t>
      </w:r>
      <w:r>
        <w:rPr>
          <w:rFonts w:ascii="Times New Roman" w:eastAsia="方正仿宋_GBK"/>
          <w:b/>
          <w:bCs/>
          <w:sz w:val="28"/>
          <w:szCs w:val="28"/>
        </w:rPr>
        <w:t>5</w:t>
      </w:r>
      <w:r>
        <w:rPr>
          <w:rFonts w:ascii="Times New Roman" w:eastAsia="方正仿宋_GBK" w:hint="eastAsia"/>
          <w:b/>
          <w:bCs/>
          <w:sz w:val="28"/>
          <w:szCs w:val="28"/>
        </w:rPr>
        <w:t xml:space="preserve"> </w:t>
      </w:r>
      <w:r>
        <w:rPr>
          <w:rFonts w:ascii="Times New Roman" w:eastAsia="方正仿宋_GBK" w:hint="eastAsia"/>
          <w:b/>
          <w:bCs/>
          <w:sz w:val="28"/>
          <w:szCs w:val="28"/>
        </w:rPr>
        <w:t>速度</w:t>
      </w:r>
      <w:r>
        <w:rPr>
          <w:rFonts w:ascii="Times New Roman" w:eastAsia="方正仿宋_GBK" w:hint="eastAsia"/>
          <w:b/>
          <w:bCs/>
          <w:sz w:val="28"/>
          <w:szCs w:val="28"/>
        </w:rPr>
        <w:t>/</w:t>
      </w:r>
      <w:r>
        <w:rPr>
          <w:rFonts w:ascii="Times New Roman" w:eastAsia="方正仿宋_GBK" w:hint="eastAsia"/>
          <w:b/>
          <w:bCs/>
          <w:sz w:val="28"/>
          <w:szCs w:val="28"/>
        </w:rPr>
        <w:t>距离</w:t>
      </w:r>
      <w:r>
        <w:rPr>
          <w:rFonts w:ascii="Times New Roman" w:eastAsia="方正仿宋_GBK" w:hint="eastAsia"/>
          <w:b/>
          <w:bCs/>
          <w:sz w:val="28"/>
          <w:szCs w:val="28"/>
        </w:rPr>
        <w:t>/</w:t>
      </w:r>
      <w:r>
        <w:rPr>
          <w:rFonts w:ascii="Times New Roman" w:eastAsia="方正仿宋_GBK" w:hint="eastAsia"/>
          <w:b/>
          <w:bCs/>
          <w:sz w:val="28"/>
          <w:szCs w:val="28"/>
        </w:rPr>
        <w:t>加速度测量系统</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前后转鼓速度同步误差±</w:t>
      </w:r>
      <w:r>
        <w:rPr>
          <w:rFonts w:ascii="Times New Roman" w:eastAsia="方正仿宋_GBK" w:hint="eastAsia"/>
          <w:bCs/>
          <w:sz w:val="28"/>
          <w:szCs w:val="28"/>
        </w:rPr>
        <w:t>0.05km/h</w:t>
      </w:r>
      <w:r>
        <w:rPr>
          <w:rFonts w:ascii="Times New Roman" w:eastAsia="方正仿宋_GBK" w:hint="eastAsia"/>
          <w:bCs/>
          <w:sz w:val="28"/>
          <w:szCs w:val="28"/>
        </w:rPr>
        <w:t>（稳态），加速度测量精度＜</w:t>
      </w:r>
      <w:r>
        <w:rPr>
          <w:rFonts w:ascii="Times New Roman" w:eastAsia="方正仿宋_GBK" w:hint="eastAsia"/>
          <w:bCs/>
          <w:sz w:val="28"/>
          <w:szCs w:val="28"/>
        </w:rPr>
        <w:t>1%</w:t>
      </w:r>
      <w:r>
        <w:rPr>
          <w:rFonts w:ascii="Times New Roman" w:eastAsia="方正仿宋_GBK" w:hint="eastAsia"/>
          <w:bCs/>
          <w:sz w:val="28"/>
          <w:szCs w:val="28"/>
        </w:rPr>
        <w:t>或±</w:t>
      </w:r>
      <w:r>
        <w:rPr>
          <w:rFonts w:ascii="Times New Roman" w:eastAsia="方正仿宋_GBK" w:hint="eastAsia"/>
          <w:bCs/>
          <w:sz w:val="28"/>
          <w:szCs w:val="28"/>
        </w:rPr>
        <w:t>0.005m/s</w:t>
      </w:r>
      <w:r>
        <w:rPr>
          <w:rFonts w:ascii="Times New Roman" w:eastAsia="方正仿宋_GBK"/>
          <w:bCs/>
          <w:sz w:val="28"/>
          <w:szCs w:val="28"/>
        </w:rPr>
        <w:t>²</w:t>
      </w:r>
      <w:r>
        <w:rPr>
          <w:rFonts w:ascii="Times New Roman" w:eastAsia="方正仿宋_GBK" w:hint="eastAsia"/>
          <w:bCs/>
          <w:sz w:val="28"/>
          <w:szCs w:val="28"/>
        </w:rPr>
        <w:t>，取大值。（</w:t>
      </w:r>
      <w:r>
        <w:rPr>
          <w:rFonts w:ascii="Times New Roman" w:eastAsia="方正仿宋_GBK"/>
          <w:bCs/>
          <w:sz w:val="28"/>
          <w:szCs w:val="28"/>
        </w:rPr>
        <w:t>投标人</w:t>
      </w:r>
      <w:r>
        <w:rPr>
          <w:rFonts w:ascii="Times New Roman" w:eastAsia="方正仿宋_GBK" w:hint="eastAsia"/>
          <w:bCs/>
          <w:sz w:val="28"/>
          <w:szCs w:val="28"/>
        </w:rPr>
        <w:t>需要提供公开发行的材料证明，或生产厂商盖章的产品说明书）；</w:t>
      </w:r>
    </w:p>
    <w:p w:rsidR="00342ACC">
      <w:pPr>
        <w:pStyle w:val="9210"/>
        <w:widowControl/>
        <w:spacing w:line="420" w:lineRule="exact"/>
        <w:rPr>
          <w:rFonts w:ascii="Times New Roman" w:eastAsia="方正仿宋_GBK"/>
          <w:b/>
          <w:bCs/>
          <w:sz w:val="28"/>
          <w:szCs w:val="28"/>
        </w:rPr>
      </w:pPr>
      <w:r>
        <w:rPr>
          <w:rFonts w:ascii="Times New Roman" w:eastAsia="方正仿宋_GBK" w:hint="eastAsia"/>
          <w:sz w:val="28"/>
          <w:szCs w:val="28"/>
        </w:rPr>
        <w:t>▲</w:t>
      </w:r>
      <w:r>
        <w:rPr>
          <w:rFonts w:ascii="Times New Roman" w:eastAsia="方正仿宋_GBK"/>
          <w:b/>
          <w:bCs/>
          <w:sz w:val="28"/>
          <w:szCs w:val="28"/>
        </w:rPr>
        <w:t>3</w:t>
      </w:r>
      <w:r>
        <w:rPr>
          <w:rFonts w:ascii="Times New Roman" w:eastAsia="方正仿宋_GBK" w:hint="eastAsia"/>
          <w:b/>
          <w:bCs/>
          <w:sz w:val="28"/>
          <w:szCs w:val="28"/>
        </w:rPr>
        <w:t>.</w:t>
      </w:r>
      <w:r>
        <w:rPr>
          <w:rFonts w:ascii="Times New Roman" w:eastAsia="方正仿宋_GBK"/>
          <w:b/>
          <w:bCs/>
          <w:sz w:val="28"/>
          <w:szCs w:val="28"/>
        </w:rPr>
        <w:t>6</w:t>
      </w:r>
      <w:r>
        <w:rPr>
          <w:rFonts w:ascii="Times New Roman" w:eastAsia="方正仿宋_GBK" w:hint="eastAsia"/>
          <w:b/>
          <w:bCs/>
          <w:sz w:val="28"/>
          <w:szCs w:val="28"/>
        </w:rPr>
        <w:t xml:space="preserve"> </w:t>
      </w:r>
      <w:r>
        <w:rPr>
          <w:rFonts w:ascii="Times New Roman" w:eastAsia="方正仿宋_GBK" w:hint="eastAsia"/>
          <w:b/>
          <w:bCs/>
          <w:sz w:val="28"/>
          <w:szCs w:val="28"/>
        </w:rPr>
        <w:t>车辆冷却风机</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风量≥</w:t>
      </w:r>
      <w:r>
        <w:rPr>
          <w:rFonts w:ascii="Times New Roman" w:eastAsia="方正仿宋_GBK" w:hint="eastAsia"/>
          <w:bCs/>
          <w:sz w:val="28"/>
          <w:szCs w:val="28"/>
        </w:rPr>
        <w:t>104000 m</w:t>
      </w:r>
      <w:r>
        <w:rPr>
          <w:rFonts w:ascii="Times New Roman" w:eastAsia="方正仿宋_GBK"/>
          <w:bCs/>
          <w:sz w:val="28"/>
          <w:szCs w:val="28"/>
        </w:rPr>
        <w:t>³</w:t>
      </w:r>
      <w:r>
        <w:rPr>
          <w:rFonts w:ascii="Times New Roman" w:eastAsia="方正仿宋_GBK" w:hint="eastAsia"/>
          <w:bCs/>
          <w:sz w:val="28"/>
          <w:szCs w:val="28"/>
        </w:rPr>
        <w:t>/h</w:t>
      </w:r>
      <w:r>
        <w:rPr>
          <w:rFonts w:ascii="Times New Roman" w:eastAsia="方正仿宋_GBK" w:hint="eastAsia"/>
          <w:bCs/>
          <w:sz w:val="28"/>
          <w:szCs w:val="28"/>
        </w:rPr>
        <w:t>；出风口面积≥</w:t>
      </w:r>
      <w:r>
        <w:rPr>
          <w:rFonts w:ascii="Times New Roman" w:eastAsia="方正仿宋_GBK" w:hint="eastAsia"/>
          <w:bCs/>
          <w:sz w:val="28"/>
          <w:szCs w:val="28"/>
        </w:rPr>
        <w:t>0.65</w:t>
      </w:r>
      <w:r>
        <w:rPr>
          <w:rFonts w:ascii="Times New Roman" w:eastAsia="方正仿宋_GBK" w:hint="eastAsia"/>
          <w:bCs/>
          <w:sz w:val="28"/>
          <w:szCs w:val="28"/>
        </w:rPr>
        <w:t>㎡；出风口高度可调整范围</w:t>
      </w:r>
      <w:r>
        <w:rPr>
          <w:rFonts w:ascii="Times New Roman" w:eastAsia="方正仿宋_GBK" w:hint="eastAsia"/>
          <w:bCs/>
          <w:sz w:val="28"/>
          <w:szCs w:val="28"/>
        </w:rPr>
        <w:t>100~400mm</w:t>
      </w:r>
      <w:r>
        <w:rPr>
          <w:rFonts w:ascii="Times New Roman" w:eastAsia="方正仿宋_GBK" w:hint="eastAsia"/>
          <w:bCs/>
          <w:sz w:val="28"/>
          <w:szCs w:val="28"/>
        </w:rPr>
        <w:t>；控制方式采用恒速模式、车速跟踪模式；</w:t>
      </w:r>
    </w:p>
    <w:p w:rsidR="00342ACC">
      <w:pPr>
        <w:pStyle w:val="9210"/>
        <w:widowControl/>
        <w:spacing w:line="420" w:lineRule="exact"/>
        <w:rPr>
          <w:rFonts w:ascii="Times New Roman" w:eastAsia="方正仿宋_GBK"/>
          <w:bCs/>
          <w:sz w:val="28"/>
          <w:szCs w:val="28"/>
        </w:rPr>
      </w:pPr>
      <w:r>
        <w:rPr>
          <w:rFonts w:ascii="Times New Roman" w:eastAsia="方正仿宋_GBK" w:hint="eastAsia"/>
          <w:b/>
          <w:bCs/>
          <w:sz w:val="28"/>
          <w:szCs w:val="28"/>
        </w:rPr>
        <w:t>▲</w:t>
      </w:r>
      <w:r>
        <w:rPr>
          <w:rFonts w:ascii="Times New Roman" w:eastAsia="方正仿宋_GBK"/>
          <w:b/>
          <w:bCs/>
          <w:sz w:val="28"/>
          <w:szCs w:val="28"/>
        </w:rPr>
        <w:t>3</w:t>
      </w:r>
      <w:r>
        <w:rPr>
          <w:rFonts w:ascii="Times New Roman" w:eastAsia="方正仿宋_GBK" w:hint="eastAsia"/>
          <w:b/>
          <w:bCs/>
          <w:sz w:val="28"/>
          <w:szCs w:val="28"/>
        </w:rPr>
        <w:t>.</w:t>
      </w:r>
      <w:r>
        <w:rPr>
          <w:rFonts w:ascii="Times New Roman" w:eastAsia="方正仿宋_GBK"/>
          <w:b/>
          <w:bCs/>
          <w:sz w:val="28"/>
          <w:szCs w:val="28"/>
        </w:rPr>
        <w:t>7</w:t>
      </w:r>
      <w:r>
        <w:rPr>
          <w:rFonts w:ascii="Times New Roman" w:eastAsia="方正仿宋_GBK" w:hint="eastAsia"/>
          <w:b/>
          <w:bCs/>
          <w:sz w:val="28"/>
          <w:szCs w:val="28"/>
        </w:rPr>
        <w:t>车辆自动对中装置</w:t>
      </w:r>
      <w:r>
        <w:rPr>
          <w:rFonts w:ascii="Times New Roman" w:eastAsia="方正仿宋_GBK"/>
          <w:b/>
          <w:bCs/>
          <w:sz w:val="28"/>
          <w:szCs w:val="28"/>
        </w:rPr>
        <w:t>：</w:t>
      </w:r>
      <w:r>
        <w:rPr>
          <w:rFonts w:ascii="Times New Roman" w:eastAsia="方正仿宋_GBK" w:hint="eastAsia"/>
          <w:bCs/>
          <w:sz w:val="28"/>
          <w:szCs w:val="28"/>
        </w:rPr>
        <w:t>车辆自动对中装置可保证车辆定位在试验的最佳位置。前、后轴均配有自动对中装置，可对中最大荷重不小于</w:t>
      </w:r>
      <w:r>
        <w:rPr>
          <w:rFonts w:ascii="Times New Roman" w:eastAsia="方正仿宋_GBK" w:hint="eastAsia"/>
          <w:bCs/>
          <w:sz w:val="28"/>
          <w:szCs w:val="28"/>
        </w:rPr>
        <w:t>350</w:t>
      </w:r>
      <w:r>
        <w:rPr>
          <w:rFonts w:ascii="Times New Roman" w:eastAsia="方正仿宋_GBK"/>
          <w:bCs/>
          <w:sz w:val="28"/>
          <w:szCs w:val="28"/>
        </w:rPr>
        <w:t>0</w:t>
      </w:r>
      <w:r>
        <w:rPr>
          <w:rFonts w:ascii="Times New Roman" w:eastAsia="方正仿宋_GBK" w:hint="eastAsia"/>
          <w:bCs/>
          <w:sz w:val="28"/>
          <w:szCs w:val="28"/>
        </w:rPr>
        <w:t>kg</w:t>
      </w:r>
      <w:r>
        <w:rPr>
          <w:rFonts w:ascii="Times New Roman" w:eastAsia="方正仿宋_GBK" w:hint="eastAsia"/>
          <w:bCs/>
          <w:sz w:val="28"/>
          <w:szCs w:val="28"/>
        </w:rPr>
        <w:t>的车辆（</w:t>
      </w:r>
      <w:r>
        <w:rPr>
          <w:rFonts w:ascii="Times New Roman" w:eastAsia="方正仿宋_GBK"/>
          <w:bCs/>
          <w:sz w:val="28"/>
          <w:szCs w:val="28"/>
        </w:rPr>
        <w:t>投标人</w:t>
      </w:r>
      <w:r>
        <w:rPr>
          <w:rFonts w:ascii="Times New Roman" w:eastAsia="方正仿宋_GBK" w:hint="eastAsia"/>
          <w:bCs/>
          <w:sz w:val="28"/>
          <w:szCs w:val="28"/>
        </w:rPr>
        <w:t>需要</w:t>
      </w:r>
      <w:r>
        <w:rPr>
          <w:rFonts w:ascii="Times New Roman" w:eastAsia="方正仿宋_GBK" w:hint="eastAsia"/>
          <w:bCs/>
          <w:sz w:val="28"/>
          <w:szCs w:val="28"/>
        </w:rPr>
        <w:t>提供公开发行的材料证明，或生产厂商盖章的产品说明书）；</w:t>
      </w:r>
    </w:p>
    <w:p w:rsidR="00342ACC">
      <w:pPr>
        <w:pStyle w:val="9210"/>
        <w:widowControl/>
        <w:spacing w:line="420" w:lineRule="exact"/>
        <w:rPr>
          <w:rFonts w:ascii="Times New Roman" w:eastAsia="方正仿宋_GBK"/>
          <w:bCs/>
          <w:sz w:val="28"/>
          <w:szCs w:val="28"/>
        </w:rPr>
      </w:pPr>
      <w:r>
        <w:rPr>
          <w:rFonts w:ascii="Times New Roman" w:eastAsia="方正仿宋_GBK" w:hint="eastAsia"/>
          <w:b/>
          <w:bCs/>
          <w:sz w:val="28"/>
          <w:szCs w:val="28"/>
        </w:rPr>
        <w:t>▲</w:t>
      </w:r>
      <w:r>
        <w:rPr>
          <w:rFonts w:ascii="Times New Roman" w:eastAsia="方正仿宋_GBK" w:hint="eastAsia"/>
          <w:b/>
          <w:bCs/>
          <w:sz w:val="28"/>
          <w:szCs w:val="28"/>
        </w:rPr>
        <w:t>3.</w:t>
      </w:r>
      <w:r>
        <w:rPr>
          <w:rFonts w:ascii="Times New Roman" w:eastAsia="方正仿宋_GBK"/>
          <w:b/>
          <w:bCs/>
          <w:sz w:val="28"/>
          <w:szCs w:val="28"/>
        </w:rPr>
        <w:t>8</w:t>
      </w:r>
      <w:r>
        <w:rPr>
          <w:rFonts w:ascii="Times New Roman" w:eastAsia="方正仿宋_GBK" w:hint="eastAsia"/>
          <w:b/>
          <w:bCs/>
          <w:sz w:val="28"/>
          <w:szCs w:val="28"/>
        </w:rPr>
        <w:t>自动轴距调节装置</w:t>
      </w:r>
      <w:r>
        <w:rPr>
          <w:rFonts w:ascii="Times New Roman" w:eastAsia="方正仿宋_GBK"/>
          <w:b/>
          <w:bCs/>
          <w:sz w:val="28"/>
          <w:szCs w:val="28"/>
        </w:rPr>
        <w:t>：</w:t>
      </w:r>
      <w:r>
        <w:rPr>
          <w:rFonts w:ascii="Times New Roman" w:eastAsia="方正仿宋_GBK" w:hint="eastAsia"/>
          <w:bCs/>
          <w:sz w:val="28"/>
          <w:szCs w:val="28"/>
        </w:rPr>
        <w:t>自动轴距调节装置可根据车辆轴距自动调节前后转鼓的相对位置。自动轴距调节装置参数；轴距调节范围不低于</w:t>
      </w:r>
      <w:r>
        <w:rPr>
          <w:rFonts w:ascii="Times New Roman" w:eastAsia="方正仿宋_GBK" w:hint="eastAsia"/>
          <w:bCs/>
          <w:sz w:val="28"/>
          <w:szCs w:val="28"/>
        </w:rPr>
        <w:t>2000-4200mm</w:t>
      </w:r>
      <w:r>
        <w:rPr>
          <w:rFonts w:ascii="Times New Roman" w:eastAsia="方正仿宋_GBK" w:hint="eastAsia"/>
          <w:bCs/>
          <w:sz w:val="28"/>
          <w:szCs w:val="28"/>
        </w:rPr>
        <w:t>；轴距调节精度≤±</w:t>
      </w:r>
      <w:r>
        <w:rPr>
          <w:rFonts w:ascii="Times New Roman" w:eastAsia="方正仿宋_GBK" w:hint="eastAsia"/>
          <w:bCs/>
          <w:sz w:val="28"/>
          <w:szCs w:val="28"/>
        </w:rPr>
        <w:t>2mm</w:t>
      </w:r>
      <w:r>
        <w:rPr>
          <w:rFonts w:ascii="Times New Roman" w:eastAsia="方正仿宋_GBK" w:hint="eastAsia"/>
          <w:bCs/>
          <w:sz w:val="28"/>
          <w:szCs w:val="28"/>
        </w:rPr>
        <w:t>。（</w:t>
      </w:r>
      <w:r>
        <w:rPr>
          <w:rFonts w:ascii="Times New Roman" w:eastAsia="方正仿宋_GBK"/>
          <w:bCs/>
          <w:sz w:val="28"/>
          <w:szCs w:val="28"/>
        </w:rPr>
        <w:t>投标人</w:t>
      </w:r>
      <w:r>
        <w:rPr>
          <w:rFonts w:ascii="Times New Roman" w:eastAsia="方正仿宋_GBK" w:hint="eastAsia"/>
          <w:bCs/>
          <w:sz w:val="28"/>
          <w:szCs w:val="28"/>
        </w:rPr>
        <w:t>需要提供公开发行的材料证明，或生产厂商盖章的产品说明书）。</w:t>
      </w:r>
    </w:p>
    <w:p w:rsidR="00342ACC">
      <w:pPr>
        <w:pStyle w:val="9210"/>
        <w:widowControl/>
        <w:spacing w:line="420" w:lineRule="exact"/>
        <w:rPr>
          <w:rFonts w:ascii="Times New Roman" w:eastAsia="方正仿宋_GBK"/>
          <w:b/>
          <w:bCs/>
          <w:sz w:val="28"/>
          <w:szCs w:val="28"/>
        </w:rPr>
      </w:pPr>
      <w:r>
        <w:rPr>
          <w:rFonts w:ascii="Times New Roman" w:eastAsia="方正仿宋_GBK" w:hint="eastAsia"/>
          <w:b/>
          <w:bCs/>
          <w:sz w:val="28"/>
          <w:szCs w:val="28"/>
        </w:rPr>
        <w:t>3.</w:t>
      </w:r>
      <w:r>
        <w:rPr>
          <w:rFonts w:ascii="Times New Roman" w:eastAsia="方正仿宋_GBK"/>
          <w:b/>
          <w:bCs/>
          <w:sz w:val="28"/>
          <w:szCs w:val="28"/>
        </w:rPr>
        <w:t>9</w:t>
      </w:r>
      <w:r>
        <w:rPr>
          <w:rFonts w:ascii="Times New Roman" w:eastAsia="方正仿宋_GBK" w:hint="eastAsia"/>
          <w:b/>
          <w:bCs/>
          <w:sz w:val="28"/>
          <w:szCs w:val="28"/>
        </w:rPr>
        <w:t xml:space="preserve"> </w:t>
      </w:r>
      <w:r>
        <w:rPr>
          <w:rFonts w:ascii="Times New Roman" w:eastAsia="方正仿宋_GBK" w:hint="eastAsia"/>
          <w:b/>
          <w:bCs/>
          <w:sz w:val="28"/>
          <w:szCs w:val="28"/>
        </w:rPr>
        <w:t>配电和馈电装置</w:t>
      </w:r>
    </w:p>
    <w:p w:rsidR="00342ACC">
      <w:pPr>
        <w:pStyle w:val="9210"/>
        <w:widowControl/>
        <w:spacing w:line="420" w:lineRule="exact"/>
        <w:ind w:firstLine="420" w:firstLineChars="150"/>
        <w:rPr>
          <w:rFonts w:ascii="Times New Roman" w:eastAsia="方正仿宋_GBK"/>
          <w:bCs/>
          <w:sz w:val="28"/>
          <w:szCs w:val="28"/>
        </w:rPr>
      </w:pPr>
      <w:r>
        <w:rPr>
          <w:rFonts w:ascii="Times New Roman" w:eastAsia="方正仿宋_GBK" w:hint="eastAsia"/>
          <w:bCs/>
          <w:sz w:val="28"/>
          <w:szCs w:val="28"/>
        </w:rPr>
        <w:t>配电和馈电装置应采用双路</w:t>
      </w:r>
      <w:r>
        <w:rPr>
          <w:rFonts w:ascii="Times New Roman" w:eastAsia="方正仿宋_GBK" w:hint="eastAsia"/>
          <w:bCs/>
          <w:sz w:val="28"/>
          <w:szCs w:val="28"/>
        </w:rPr>
        <w:t>IGBT</w:t>
      </w:r>
      <w:r>
        <w:rPr>
          <w:rFonts w:ascii="Times New Roman" w:eastAsia="方正仿宋_GBK" w:hint="eastAsia"/>
          <w:bCs/>
          <w:sz w:val="28"/>
          <w:szCs w:val="28"/>
        </w:rPr>
        <w:t>装置，谐波失真不得大于</w:t>
      </w:r>
      <w:r>
        <w:rPr>
          <w:rFonts w:ascii="Times New Roman" w:eastAsia="方正仿宋_GBK" w:hint="eastAsia"/>
          <w:bCs/>
          <w:sz w:val="28"/>
          <w:szCs w:val="28"/>
        </w:rPr>
        <w:t>5%</w:t>
      </w:r>
      <w:r>
        <w:rPr>
          <w:rFonts w:ascii="Times New Roman" w:eastAsia="方正仿宋_GBK"/>
          <w:bCs/>
          <w:sz w:val="28"/>
          <w:szCs w:val="28"/>
        </w:rPr>
        <w:t>；</w:t>
      </w:r>
    </w:p>
    <w:p w:rsidR="00342ACC">
      <w:pPr>
        <w:pStyle w:val="9210"/>
        <w:widowControl/>
        <w:spacing w:line="420" w:lineRule="exact"/>
        <w:rPr>
          <w:rFonts w:ascii="Times New Roman" w:eastAsia="方正仿宋_GBK"/>
          <w:bCs/>
          <w:sz w:val="28"/>
          <w:szCs w:val="28"/>
        </w:rPr>
      </w:pPr>
      <w:r>
        <w:rPr>
          <w:rFonts w:ascii="Times New Roman" w:eastAsia="方正仿宋_GBK" w:hint="eastAsia"/>
          <w:bCs/>
          <w:sz w:val="28"/>
          <w:szCs w:val="28"/>
        </w:rPr>
        <w:t>配电和馈电装置应符合</w:t>
      </w:r>
      <w:r>
        <w:rPr>
          <w:rFonts w:ascii="Times New Roman" w:eastAsia="方正仿宋_GBK" w:hint="eastAsia"/>
          <w:bCs/>
          <w:sz w:val="28"/>
          <w:szCs w:val="28"/>
        </w:rPr>
        <w:t>IEEE159</w:t>
      </w:r>
      <w:r>
        <w:rPr>
          <w:rFonts w:ascii="Times New Roman" w:eastAsia="方正仿宋_GBK" w:hint="eastAsia"/>
          <w:bCs/>
          <w:sz w:val="28"/>
          <w:szCs w:val="28"/>
        </w:rPr>
        <w:t>国际通用电气标准和中国相关要求，应在装置中提供</w:t>
      </w:r>
      <w:r>
        <w:rPr>
          <w:rFonts w:ascii="Times New Roman" w:eastAsia="方正仿宋_GBK" w:hint="eastAsia"/>
          <w:bCs/>
          <w:sz w:val="28"/>
          <w:szCs w:val="28"/>
        </w:rPr>
        <w:t>EMC</w:t>
      </w:r>
      <w:r>
        <w:rPr>
          <w:rFonts w:ascii="Times New Roman" w:eastAsia="方正仿宋_GBK" w:hint="eastAsia"/>
          <w:bCs/>
          <w:sz w:val="28"/>
          <w:szCs w:val="28"/>
        </w:rPr>
        <w:t>过滤器。</w:t>
      </w:r>
    </w:p>
    <w:p w:rsidR="00342ACC">
      <w:pPr>
        <w:pStyle w:val="9210"/>
        <w:widowControl/>
        <w:spacing w:line="420" w:lineRule="exact"/>
        <w:rPr>
          <w:rFonts w:ascii="Times New Roman" w:eastAsia="方正仿宋_GBK"/>
          <w:b/>
          <w:bCs/>
          <w:sz w:val="28"/>
          <w:szCs w:val="28"/>
        </w:rPr>
      </w:pPr>
      <w:r>
        <w:rPr>
          <w:rFonts w:ascii="Times New Roman" w:eastAsia="方正仿宋_GBK" w:hint="eastAsia"/>
          <w:b/>
          <w:bCs/>
          <w:sz w:val="28"/>
          <w:szCs w:val="28"/>
        </w:rPr>
        <w:t>3.</w:t>
      </w:r>
      <w:r>
        <w:rPr>
          <w:rFonts w:ascii="Times New Roman" w:eastAsia="方正仿宋_GBK"/>
          <w:b/>
          <w:bCs/>
          <w:sz w:val="28"/>
          <w:szCs w:val="28"/>
        </w:rPr>
        <w:t>10</w:t>
      </w:r>
      <w:r>
        <w:rPr>
          <w:rFonts w:ascii="Times New Roman" w:eastAsia="方正仿宋_GBK" w:hint="eastAsia"/>
          <w:b/>
          <w:bCs/>
          <w:sz w:val="28"/>
          <w:szCs w:val="28"/>
        </w:rPr>
        <w:t>地坑盖板</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地坑盖板应为凸起</w:t>
      </w:r>
      <w:r>
        <w:rPr>
          <w:rFonts w:ascii="Times New Roman" w:eastAsia="方正仿宋_GBK" w:hint="eastAsia"/>
          <w:bCs/>
          <w:sz w:val="28"/>
          <w:szCs w:val="28"/>
        </w:rPr>
        <w:t>花纹的钢制盖板</w:t>
      </w:r>
      <w:r>
        <w:rPr>
          <w:rFonts w:ascii="Times New Roman" w:eastAsia="方正仿宋_GBK"/>
          <w:bCs/>
          <w:sz w:val="28"/>
          <w:szCs w:val="28"/>
        </w:rPr>
        <w:t>；</w:t>
      </w:r>
      <w:r>
        <w:rPr>
          <w:rFonts w:ascii="Times New Roman" w:eastAsia="方正仿宋_GBK" w:hint="eastAsia"/>
          <w:bCs/>
          <w:sz w:val="28"/>
          <w:szCs w:val="28"/>
        </w:rPr>
        <w:t>地坑盖板的承载能力不小于</w:t>
      </w:r>
      <w:r>
        <w:rPr>
          <w:rFonts w:ascii="Times New Roman" w:eastAsia="方正仿宋_GBK" w:hint="eastAsia"/>
          <w:bCs/>
          <w:sz w:val="28"/>
          <w:szCs w:val="28"/>
        </w:rPr>
        <w:t>2000kg/</w:t>
      </w:r>
      <w:r>
        <w:rPr>
          <w:rFonts w:ascii="Times New Roman" w:eastAsia="方正仿宋_GBK" w:hint="eastAsia"/>
          <w:bCs/>
          <w:sz w:val="28"/>
          <w:szCs w:val="28"/>
        </w:rPr>
        <w:t>轮（</w:t>
      </w:r>
      <w:r>
        <w:rPr>
          <w:rFonts w:ascii="Times New Roman" w:eastAsia="方正仿宋_GBK"/>
          <w:bCs/>
          <w:sz w:val="28"/>
          <w:szCs w:val="28"/>
        </w:rPr>
        <w:t>投标人</w:t>
      </w:r>
      <w:r>
        <w:rPr>
          <w:rFonts w:ascii="Times New Roman" w:eastAsia="方正仿宋_GBK" w:hint="eastAsia"/>
          <w:bCs/>
          <w:sz w:val="28"/>
          <w:szCs w:val="28"/>
        </w:rPr>
        <w:t>需要提供公开发行的材料证明，或生产厂商盖章的产品说明书）</w:t>
      </w:r>
      <w:r>
        <w:rPr>
          <w:rFonts w:ascii="Times New Roman" w:eastAsia="方正仿宋_GBK"/>
          <w:bCs/>
          <w:sz w:val="28"/>
          <w:szCs w:val="28"/>
        </w:rPr>
        <w:t>；</w:t>
      </w:r>
    </w:p>
    <w:p w:rsidR="00342ACC">
      <w:pPr>
        <w:pStyle w:val="9210"/>
        <w:widowControl/>
        <w:spacing w:line="420" w:lineRule="exact"/>
        <w:rPr>
          <w:rFonts w:ascii="Times New Roman" w:eastAsia="方正仿宋_GBK"/>
          <w:b/>
          <w:bCs/>
          <w:sz w:val="28"/>
          <w:szCs w:val="28"/>
        </w:rPr>
      </w:pPr>
      <w:r>
        <w:rPr>
          <w:rFonts w:ascii="Times New Roman" w:eastAsia="方正仿宋_GBK"/>
          <w:b/>
          <w:bCs/>
          <w:sz w:val="28"/>
          <w:szCs w:val="28"/>
        </w:rPr>
        <w:t>3</w:t>
      </w:r>
      <w:r>
        <w:rPr>
          <w:rFonts w:ascii="Times New Roman" w:eastAsia="方正仿宋_GBK" w:hint="eastAsia"/>
          <w:b/>
          <w:bCs/>
          <w:sz w:val="28"/>
          <w:szCs w:val="28"/>
        </w:rPr>
        <w:t>.</w:t>
      </w:r>
      <w:r>
        <w:rPr>
          <w:rFonts w:ascii="Times New Roman" w:eastAsia="方正仿宋_GBK"/>
          <w:b/>
          <w:bCs/>
          <w:sz w:val="28"/>
          <w:szCs w:val="28"/>
        </w:rPr>
        <w:t xml:space="preserve">11  </w:t>
      </w:r>
      <w:r>
        <w:rPr>
          <w:rFonts w:ascii="Times New Roman" w:eastAsia="方正仿宋_GBK" w:hint="eastAsia"/>
          <w:b/>
          <w:bCs/>
          <w:sz w:val="28"/>
          <w:szCs w:val="28"/>
        </w:rPr>
        <w:t>UPS</w:t>
      </w:r>
      <w:r>
        <w:rPr>
          <w:rFonts w:ascii="Times New Roman" w:eastAsia="方正仿宋_GBK" w:hint="eastAsia"/>
          <w:b/>
          <w:bCs/>
          <w:sz w:val="28"/>
          <w:szCs w:val="28"/>
        </w:rPr>
        <w:t>备用电源</w:t>
      </w:r>
      <w:r>
        <w:rPr>
          <w:rFonts w:ascii="Times New Roman" w:eastAsia="方正仿宋_GBK"/>
          <w:b/>
          <w:bCs/>
          <w:sz w:val="28"/>
          <w:szCs w:val="28"/>
        </w:rPr>
        <w:t>：</w:t>
      </w:r>
      <w:r>
        <w:rPr>
          <w:rFonts w:ascii="Times New Roman" w:eastAsia="方正仿宋_GBK" w:hint="eastAsia"/>
          <w:bCs/>
          <w:sz w:val="28"/>
          <w:szCs w:val="28"/>
        </w:rPr>
        <w:t>用于在电源波动或断电的情况下保护计算机（也作为滤波器使用）。功率≥</w:t>
      </w:r>
      <w:r>
        <w:rPr>
          <w:rFonts w:ascii="Times New Roman" w:eastAsia="方正仿宋_GBK" w:hint="eastAsia"/>
          <w:bCs/>
          <w:sz w:val="28"/>
          <w:szCs w:val="28"/>
        </w:rPr>
        <w:t>1000VA</w:t>
      </w:r>
      <w:r>
        <w:rPr>
          <w:rFonts w:ascii="Times New Roman" w:eastAsia="方正仿宋_GBK"/>
          <w:bCs/>
          <w:sz w:val="28"/>
          <w:szCs w:val="28"/>
        </w:rPr>
        <w:t>，</w:t>
      </w:r>
      <w:r>
        <w:rPr>
          <w:rFonts w:ascii="Times New Roman" w:eastAsia="方正仿宋_GBK" w:hint="eastAsia"/>
          <w:bCs/>
          <w:sz w:val="28"/>
          <w:szCs w:val="28"/>
        </w:rPr>
        <w:t>应</w:t>
      </w:r>
      <w:r>
        <w:rPr>
          <w:rFonts w:ascii="Times New Roman" w:eastAsia="方正仿宋_GBK"/>
          <w:bCs/>
          <w:sz w:val="28"/>
          <w:szCs w:val="28"/>
        </w:rPr>
        <w:t>作为</w:t>
      </w:r>
      <w:r>
        <w:rPr>
          <w:rFonts w:ascii="Times New Roman" w:eastAsia="方正仿宋_GBK" w:hint="eastAsia"/>
          <w:bCs/>
          <w:sz w:val="28"/>
          <w:szCs w:val="28"/>
        </w:rPr>
        <w:t>底盘测功机电源的一部分。</w:t>
      </w:r>
    </w:p>
    <w:p w:rsidR="00342ACC">
      <w:pPr>
        <w:pStyle w:val="9210"/>
        <w:widowControl/>
        <w:spacing w:line="420" w:lineRule="exact"/>
        <w:rPr>
          <w:rFonts w:ascii="Times New Roman" w:eastAsia="方正仿宋_GBK"/>
          <w:b/>
          <w:bCs/>
          <w:sz w:val="28"/>
          <w:szCs w:val="28"/>
        </w:rPr>
      </w:pPr>
      <w:r>
        <w:rPr>
          <w:rFonts w:ascii="Times New Roman" w:eastAsia="方正仿宋_GBK" w:hint="eastAsia"/>
          <w:b/>
          <w:bCs/>
          <w:sz w:val="28"/>
          <w:szCs w:val="28"/>
        </w:rPr>
        <w:t>3.</w:t>
      </w:r>
      <w:r>
        <w:rPr>
          <w:rFonts w:ascii="Times New Roman" w:eastAsia="方正仿宋_GBK"/>
          <w:b/>
          <w:bCs/>
          <w:sz w:val="28"/>
          <w:szCs w:val="28"/>
        </w:rPr>
        <w:t>12</w:t>
      </w:r>
      <w:r>
        <w:rPr>
          <w:rFonts w:ascii="Times New Roman" w:eastAsia="方正仿宋_GBK" w:hint="eastAsia"/>
          <w:b/>
          <w:bCs/>
          <w:sz w:val="28"/>
          <w:szCs w:val="28"/>
        </w:rPr>
        <w:t>主控计算机硬件</w:t>
      </w:r>
      <w:r>
        <w:rPr>
          <w:rFonts w:ascii="Times New Roman" w:eastAsia="方正仿宋_GBK"/>
          <w:b/>
          <w:bCs/>
          <w:sz w:val="28"/>
          <w:szCs w:val="28"/>
        </w:rPr>
        <w:t>参数要求</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3.12.1</w:t>
      </w:r>
      <w:r>
        <w:rPr>
          <w:rFonts w:ascii="Times New Roman" w:eastAsia="方正仿宋_GBK"/>
          <w:bCs/>
          <w:sz w:val="28"/>
          <w:szCs w:val="28"/>
        </w:rPr>
        <w:t>主机</w:t>
      </w:r>
      <w:r>
        <w:rPr>
          <w:rFonts w:ascii="Times New Roman" w:eastAsia="方正仿宋_GBK" w:hint="eastAsia"/>
          <w:bCs/>
          <w:sz w:val="28"/>
          <w:szCs w:val="28"/>
        </w:rPr>
        <w:t>硬件配置：</w:t>
      </w:r>
      <w:r>
        <w:rPr>
          <w:rFonts w:ascii="Times New Roman" w:eastAsia="方正仿宋_GBK"/>
          <w:bCs/>
          <w:sz w:val="28"/>
          <w:szCs w:val="28"/>
          <w:lang w:val="it-IT"/>
        </w:rPr>
        <w:t>系统主机为图形工作站级别的国产化电脑，其技术参数应当在符合财政部、工业和信息化部《台式计算机政府采购需求标准（</w:t>
      </w:r>
      <w:r>
        <w:rPr>
          <w:rFonts w:ascii="Times New Roman" w:eastAsia="方正仿宋_GBK"/>
          <w:bCs/>
          <w:sz w:val="28"/>
          <w:szCs w:val="28"/>
          <w:lang w:val="it-IT"/>
        </w:rPr>
        <w:t>2023</w:t>
      </w:r>
      <w:r>
        <w:rPr>
          <w:rFonts w:ascii="Times New Roman" w:eastAsia="方正仿宋_GBK"/>
          <w:bCs/>
          <w:sz w:val="28"/>
          <w:szCs w:val="28"/>
          <w:lang w:val="it-IT"/>
        </w:rPr>
        <w:t>年版）》的基础上，</w:t>
      </w:r>
      <w:r>
        <w:rPr>
          <w:rFonts w:ascii="Times New Roman" w:eastAsia="方正仿宋_GBK" w:hint="eastAsia"/>
          <w:bCs/>
          <w:sz w:val="28"/>
          <w:szCs w:val="28"/>
          <w:lang w:val="it-IT"/>
        </w:rPr>
        <w:t>CPU</w:t>
      </w:r>
      <w:r>
        <w:rPr>
          <w:rFonts w:ascii="Times New Roman" w:eastAsia="方正仿宋_GBK"/>
          <w:bCs/>
          <w:sz w:val="28"/>
          <w:szCs w:val="28"/>
          <w:lang w:val="it-IT"/>
        </w:rPr>
        <w:t>性能</w:t>
      </w:r>
      <w:r>
        <w:rPr>
          <w:rFonts w:ascii="Times New Roman" w:eastAsia="方正仿宋_GBK"/>
          <w:kern w:val="0"/>
          <w:sz w:val="28"/>
          <w:szCs w:val="28"/>
        </w:rPr>
        <w:t>单核主频</w:t>
      </w:r>
      <w:r>
        <w:rPr>
          <w:rFonts w:ascii="Times New Roman" w:eastAsia="方正仿宋_GBK" w:hint="eastAsia"/>
          <w:bCs/>
          <w:sz w:val="28"/>
          <w:szCs w:val="28"/>
        </w:rPr>
        <w:t>≥</w:t>
      </w:r>
      <w:r>
        <w:rPr>
          <w:rFonts w:ascii="Times New Roman" w:eastAsia="方正仿宋_GBK"/>
          <w:kern w:val="0"/>
          <w:sz w:val="28"/>
          <w:szCs w:val="28"/>
        </w:rPr>
        <w:t>4.4GHz</w:t>
      </w:r>
      <w:r>
        <w:rPr>
          <w:rFonts w:ascii="Times New Roman" w:eastAsia="方正仿宋_GBK"/>
          <w:kern w:val="0"/>
          <w:sz w:val="28"/>
          <w:szCs w:val="28"/>
        </w:rPr>
        <w:t>，</w:t>
      </w:r>
      <w:r>
        <w:rPr>
          <w:rFonts w:ascii="Times New Roman" w:eastAsia="方正仿宋_GBK"/>
          <w:bCs/>
          <w:sz w:val="28"/>
          <w:szCs w:val="28"/>
          <w:lang w:val="it-IT"/>
        </w:rPr>
        <w:t>不限定品牌型号</w:t>
      </w:r>
      <w:r>
        <w:rPr>
          <w:rFonts w:ascii="Times New Roman" w:eastAsia="方正仿宋_GBK" w:hint="eastAsia"/>
          <w:bCs/>
          <w:sz w:val="28"/>
          <w:szCs w:val="28"/>
          <w:lang w:val="it-IT"/>
        </w:rPr>
        <w:t>，内存≥</w:t>
      </w:r>
      <w:r>
        <w:rPr>
          <w:rFonts w:ascii="Times New Roman" w:eastAsia="方正仿宋_GBK"/>
          <w:bCs/>
          <w:sz w:val="28"/>
          <w:szCs w:val="28"/>
          <w:lang w:val="it-IT"/>
        </w:rPr>
        <w:t>16</w:t>
      </w:r>
      <w:r>
        <w:rPr>
          <w:rFonts w:ascii="Times New Roman" w:eastAsia="方正仿宋_GBK" w:hint="eastAsia"/>
          <w:bCs/>
          <w:sz w:val="28"/>
          <w:szCs w:val="28"/>
          <w:lang w:val="it-IT"/>
        </w:rPr>
        <w:t>GB</w:t>
      </w:r>
      <w:r>
        <w:rPr>
          <w:rFonts w:ascii="Times New Roman" w:eastAsia="方正仿宋_GBK"/>
          <w:bCs/>
          <w:sz w:val="28"/>
          <w:szCs w:val="28"/>
          <w:lang w:val="it-IT"/>
        </w:rPr>
        <w:t xml:space="preserve"> </w:t>
      </w:r>
      <w:r>
        <w:rPr>
          <w:rFonts w:ascii="Times New Roman" w:eastAsia="方正仿宋_GBK" w:hint="eastAsia"/>
          <w:bCs/>
          <w:sz w:val="28"/>
          <w:szCs w:val="28"/>
          <w:lang w:val="it-IT"/>
        </w:rPr>
        <w:t>RAM</w:t>
      </w:r>
      <w:r>
        <w:rPr>
          <w:rFonts w:ascii="Times New Roman" w:eastAsia="方正仿宋_GBK"/>
          <w:bCs/>
          <w:sz w:val="28"/>
          <w:szCs w:val="28"/>
          <w:lang w:val="it-IT"/>
        </w:rPr>
        <w:t>，</w:t>
      </w:r>
      <w:r>
        <w:rPr>
          <w:rFonts w:ascii="Times New Roman" w:eastAsia="方正仿宋_GBK" w:hint="eastAsia"/>
          <w:bCs/>
          <w:sz w:val="28"/>
          <w:szCs w:val="28"/>
          <w:lang w:val="it-IT"/>
        </w:rPr>
        <w:t>硬盘≥</w:t>
      </w:r>
      <w:r>
        <w:rPr>
          <w:rFonts w:ascii="Times New Roman" w:eastAsia="方正仿宋_GBK"/>
          <w:bCs/>
          <w:sz w:val="28"/>
          <w:szCs w:val="28"/>
          <w:lang w:val="it-IT"/>
        </w:rPr>
        <w:t>2</w:t>
      </w:r>
      <w:r>
        <w:rPr>
          <w:rFonts w:ascii="Times New Roman" w:eastAsia="方正仿宋_GBK" w:hint="eastAsia"/>
          <w:bCs/>
          <w:sz w:val="28"/>
          <w:szCs w:val="28"/>
          <w:lang w:val="it-IT"/>
        </w:rPr>
        <w:t>TB</w:t>
      </w:r>
      <w:r>
        <w:rPr>
          <w:rFonts w:ascii="Times New Roman" w:eastAsia="方正仿宋_GBK"/>
          <w:bCs/>
          <w:sz w:val="28"/>
          <w:szCs w:val="28"/>
          <w:lang w:val="it-IT"/>
        </w:rPr>
        <w:t>，</w:t>
      </w:r>
      <w:r>
        <w:rPr>
          <w:rFonts w:ascii="Times New Roman" w:eastAsia="方正仿宋_GBK" w:hint="eastAsia"/>
          <w:bCs/>
          <w:sz w:val="28"/>
          <w:szCs w:val="28"/>
        </w:rPr>
        <w:t>≥</w:t>
      </w:r>
      <w:r>
        <w:rPr>
          <w:rFonts w:ascii="Times New Roman" w:eastAsia="方正仿宋_GBK"/>
          <w:bCs/>
          <w:sz w:val="28"/>
          <w:szCs w:val="28"/>
          <w:lang w:val="it-IT"/>
        </w:rPr>
        <w:t>27</w:t>
      </w:r>
      <w:r>
        <w:rPr>
          <w:rFonts w:ascii="Times New Roman" w:eastAsia="方正仿宋_GBK" w:hint="eastAsia"/>
          <w:bCs/>
          <w:sz w:val="28"/>
          <w:szCs w:val="28"/>
          <w:lang w:val="it-IT"/>
        </w:rPr>
        <w:t>寸彩色显示器</w:t>
      </w:r>
      <w:r>
        <w:rPr>
          <w:rFonts w:ascii="Times New Roman" w:eastAsia="方正仿宋_GBK"/>
          <w:bCs/>
          <w:sz w:val="28"/>
          <w:szCs w:val="28"/>
          <w:lang w:val="it-IT"/>
        </w:rPr>
        <w:t>，配有</w:t>
      </w:r>
      <w:r>
        <w:rPr>
          <w:rFonts w:ascii="Times New Roman" w:eastAsia="方正仿宋_GBK" w:hint="eastAsia"/>
          <w:bCs/>
          <w:sz w:val="28"/>
          <w:szCs w:val="28"/>
          <w:lang w:val="it-IT"/>
        </w:rPr>
        <w:t>网卡、鼠标、键盘</w:t>
      </w:r>
      <w:r>
        <w:rPr>
          <w:rFonts w:ascii="Times New Roman" w:eastAsia="方正仿宋_GBK"/>
          <w:bCs/>
          <w:sz w:val="28"/>
          <w:szCs w:val="28"/>
          <w:lang w:val="it-IT"/>
        </w:rPr>
        <w:t>，</w:t>
      </w:r>
      <w:r>
        <w:rPr>
          <w:rFonts w:ascii="Times New Roman" w:eastAsia="方正仿宋_GBK"/>
          <w:bCs/>
          <w:sz w:val="28"/>
          <w:szCs w:val="28"/>
        </w:rPr>
        <w:t>配备正版操作</w:t>
      </w:r>
      <w:r>
        <w:rPr>
          <w:rFonts w:ascii="Times New Roman" w:eastAsia="方正仿宋_GBK" w:hint="eastAsia"/>
          <w:bCs/>
          <w:sz w:val="28"/>
          <w:szCs w:val="28"/>
        </w:rPr>
        <w:t>系统</w:t>
      </w:r>
      <w:r>
        <w:rPr>
          <w:rFonts w:ascii="Times New Roman" w:eastAsia="方正仿宋_GBK" w:hint="eastAsia"/>
          <w:bCs/>
          <w:sz w:val="28"/>
          <w:szCs w:val="28"/>
          <w:lang w:val="it-IT"/>
        </w:rPr>
        <w:t>。</w:t>
      </w:r>
      <w:r>
        <w:rPr>
          <w:rFonts w:ascii="Times New Roman" w:eastAsia="方正仿宋_GBK" w:hint="eastAsia"/>
          <w:bCs/>
          <w:sz w:val="28"/>
          <w:szCs w:val="28"/>
        </w:rPr>
        <w:t>并提供一块</w:t>
      </w:r>
      <w:r>
        <w:rPr>
          <w:rFonts w:ascii="Times New Roman" w:eastAsia="方正仿宋_GBK" w:hint="eastAsia"/>
          <w:bCs/>
          <w:sz w:val="28"/>
          <w:szCs w:val="28"/>
        </w:rPr>
        <w:t>2T</w:t>
      </w:r>
      <w:r>
        <w:rPr>
          <w:rFonts w:ascii="Times New Roman" w:eastAsia="方正仿宋_GBK" w:hint="eastAsia"/>
          <w:bCs/>
          <w:sz w:val="28"/>
          <w:szCs w:val="28"/>
        </w:rPr>
        <w:t>备份硬盘。</w:t>
      </w:r>
    </w:p>
    <w:p w:rsidR="00342ACC">
      <w:pPr>
        <w:pStyle w:val="9210"/>
        <w:widowControl/>
        <w:spacing w:line="420" w:lineRule="exact"/>
        <w:rPr>
          <w:rFonts w:ascii="Times New Roman" w:eastAsia="方正仿宋_GBK"/>
          <w:bCs/>
          <w:sz w:val="28"/>
          <w:szCs w:val="28"/>
        </w:rPr>
      </w:pPr>
      <w:r>
        <w:rPr>
          <w:rFonts w:ascii="Times New Roman" w:eastAsia="方正仿宋_GBK"/>
          <w:bCs/>
          <w:sz w:val="28"/>
          <w:szCs w:val="28"/>
        </w:rPr>
        <w:t>3.12.2</w:t>
      </w:r>
      <w:r>
        <w:rPr>
          <w:rFonts w:ascii="Times New Roman" w:eastAsia="方正仿宋_GBK" w:hint="eastAsia"/>
          <w:bCs/>
          <w:sz w:val="28"/>
          <w:szCs w:val="28"/>
        </w:rPr>
        <w:t>移动控制系统</w:t>
      </w:r>
      <w:r>
        <w:rPr>
          <w:rFonts w:ascii="Times New Roman" w:eastAsia="方正仿宋_GBK" w:hint="eastAsia"/>
          <w:bCs/>
          <w:sz w:val="28"/>
          <w:szCs w:val="28"/>
        </w:rPr>
        <w:t>2</w:t>
      </w:r>
      <w:r>
        <w:rPr>
          <w:rFonts w:ascii="Times New Roman" w:eastAsia="方正仿宋_GBK" w:hint="eastAsia"/>
          <w:bCs/>
          <w:sz w:val="28"/>
          <w:szCs w:val="28"/>
        </w:rPr>
        <w:t>台：</w:t>
      </w:r>
      <w:r>
        <w:rPr>
          <w:rFonts w:ascii="Times New Roman" w:eastAsia="方正仿宋_GBK"/>
          <w:bCs/>
          <w:sz w:val="28"/>
          <w:szCs w:val="28"/>
          <w:lang w:val="it-IT"/>
        </w:rPr>
        <w:t>系统主机为图形工作站级别的国产化电脑，其技术参数应当在符合财政部、工业和信息化部《便携式计算机政府采购需求标准（</w:t>
      </w:r>
      <w:r>
        <w:rPr>
          <w:rFonts w:ascii="Times New Roman" w:eastAsia="方正仿宋_GBK"/>
          <w:bCs/>
          <w:sz w:val="28"/>
          <w:szCs w:val="28"/>
          <w:lang w:val="it-IT"/>
        </w:rPr>
        <w:t>2023</w:t>
      </w:r>
      <w:r>
        <w:rPr>
          <w:rFonts w:ascii="Times New Roman" w:eastAsia="方正仿宋_GBK"/>
          <w:bCs/>
          <w:sz w:val="28"/>
          <w:szCs w:val="28"/>
          <w:lang w:val="it-IT"/>
        </w:rPr>
        <w:t>年版）》的基础上，</w:t>
      </w:r>
      <w:r>
        <w:rPr>
          <w:rFonts w:ascii="Times New Roman" w:eastAsia="方正仿宋_GBK" w:hint="eastAsia"/>
          <w:bCs/>
          <w:sz w:val="28"/>
          <w:szCs w:val="28"/>
          <w:lang w:val="it-IT"/>
        </w:rPr>
        <w:t>CPU</w:t>
      </w:r>
      <w:r>
        <w:rPr>
          <w:rFonts w:ascii="Times New Roman" w:eastAsia="方正仿宋_GBK"/>
          <w:bCs/>
          <w:sz w:val="28"/>
          <w:szCs w:val="28"/>
          <w:lang w:val="it-IT"/>
        </w:rPr>
        <w:t>性能</w:t>
      </w:r>
      <w:r>
        <w:rPr>
          <w:rFonts w:ascii="Times New Roman" w:eastAsia="方正仿宋_GBK"/>
          <w:kern w:val="0"/>
          <w:sz w:val="28"/>
          <w:szCs w:val="28"/>
        </w:rPr>
        <w:t>单核主频</w:t>
      </w:r>
      <w:r>
        <w:rPr>
          <w:rFonts w:ascii="Times New Roman" w:eastAsia="方正仿宋_GBK"/>
          <w:kern w:val="0"/>
          <w:sz w:val="28"/>
          <w:szCs w:val="28"/>
        </w:rPr>
        <w:t>≥4.4GHz</w:t>
      </w:r>
      <w:r>
        <w:rPr>
          <w:rFonts w:ascii="Times New Roman" w:eastAsia="方正仿宋_GBK"/>
          <w:kern w:val="0"/>
          <w:sz w:val="28"/>
          <w:szCs w:val="28"/>
        </w:rPr>
        <w:t>，</w:t>
      </w:r>
      <w:r>
        <w:rPr>
          <w:rFonts w:ascii="Times New Roman" w:eastAsia="方正仿宋_GBK"/>
          <w:bCs/>
          <w:sz w:val="28"/>
          <w:szCs w:val="28"/>
          <w:lang w:val="it-IT"/>
        </w:rPr>
        <w:t>不限定品牌型号</w:t>
      </w:r>
      <w:r>
        <w:rPr>
          <w:rFonts w:ascii="Times New Roman" w:eastAsia="方正仿宋_GBK" w:hint="eastAsia"/>
          <w:bCs/>
          <w:sz w:val="28"/>
          <w:szCs w:val="28"/>
          <w:lang w:val="it-IT"/>
        </w:rPr>
        <w:t>，内存≥</w:t>
      </w:r>
      <w:r>
        <w:rPr>
          <w:rFonts w:ascii="Times New Roman" w:eastAsia="方正仿宋_GBK" w:hint="eastAsia"/>
          <w:bCs/>
          <w:sz w:val="28"/>
          <w:szCs w:val="28"/>
          <w:lang w:val="it-IT"/>
        </w:rPr>
        <w:t>8GB</w:t>
      </w:r>
      <w:r>
        <w:rPr>
          <w:rFonts w:ascii="Times New Roman" w:eastAsia="方正仿宋_GBK"/>
          <w:bCs/>
          <w:sz w:val="28"/>
          <w:szCs w:val="28"/>
          <w:lang w:val="it-IT"/>
        </w:rPr>
        <w:t xml:space="preserve"> </w:t>
      </w:r>
      <w:r>
        <w:rPr>
          <w:rFonts w:ascii="Times New Roman" w:eastAsia="方正仿宋_GBK" w:hint="eastAsia"/>
          <w:bCs/>
          <w:sz w:val="28"/>
          <w:szCs w:val="28"/>
          <w:lang w:val="it-IT"/>
        </w:rPr>
        <w:t>RAM</w:t>
      </w:r>
      <w:r>
        <w:rPr>
          <w:rFonts w:ascii="Times New Roman" w:eastAsia="方正仿宋_GBK"/>
          <w:bCs/>
          <w:sz w:val="28"/>
          <w:szCs w:val="28"/>
          <w:lang w:val="it-IT"/>
        </w:rPr>
        <w:t>，</w:t>
      </w:r>
      <w:r>
        <w:rPr>
          <w:rFonts w:ascii="Times New Roman" w:eastAsia="方正仿宋_GBK" w:hint="eastAsia"/>
          <w:bCs/>
          <w:sz w:val="28"/>
          <w:szCs w:val="28"/>
          <w:lang w:val="it-IT"/>
        </w:rPr>
        <w:t>硬盘≥</w:t>
      </w:r>
      <w:r>
        <w:rPr>
          <w:rFonts w:ascii="Times New Roman" w:eastAsia="方正仿宋_GBK" w:hint="eastAsia"/>
          <w:bCs/>
          <w:sz w:val="28"/>
          <w:szCs w:val="28"/>
          <w:lang w:val="it-IT"/>
        </w:rPr>
        <w:t>1TB</w:t>
      </w:r>
      <w:r>
        <w:rPr>
          <w:rFonts w:ascii="Times New Roman" w:eastAsia="方正仿宋_GBK"/>
          <w:bCs/>
          <w:sz w:val="28"/>
          <w:szCs w:val="28"/>
          <w:lang w:val="it-IT"/>
        </w:rPr>
        <w:t>，</w:t>
      </w:r>
      <w:r>
        <w:rPr>
          <w:rFonts w:ascii="Times New Roman" w:eastAsia="方正仿宋_GBK" w:hint="eastAsia"/>
          <w:bCs/>
          <w:sz w:val="28"/>
          <w:szCs w:val="28"/>
        </w:rPr>
        <w:t>≥</w:t>
      </w:r>
      <w:r>
        <w:rPr>
          <w:rFonts w:ascii="Times New Roman" w:eastAsia="方正仿宋_GBK" w:hint="eastAsia"/>
          <w:bCs/>
          <w:sz w:val="28"/>
          <w:szCs w:val="28"/>
          <w:lang w:val="it-IT"/>
        </w:rPr>
        <w:t>14</w:t>
      </w:r>
      <w:r>
        <w:rPr>
          <w:rFonts w:ascii="Times New Roman" w:eastAsia="方正仿宋_GBK" w:hint="eastAsia"/>
          <w:bCs/>
          <w:sz w:val="28"/>
          <w:szCs w:val="28"/>
          <w:lang w:val="it-IT"/>
        </w:rPr>
        <w:t>寸彩色显示器</w:t>
      </w:r>
      <w:r>
        <w:rPr>
          <w:rFonts w:ascii="Times New Roman" w:eastAsia="方正仿宋_GBK"/>
          <w:bCs/>
          <w:sz w:val="28"/>
          <w:szCs w:val="28"/>
          <w:lang w:val="it-IT"/>
        </w:rPr>
        <w:t>，配有</w:t>
      </w:r>
      <w:r>
        <w:rPr>
          <w:rFonts w:ascii="Times New Roman" w:eastAsia="方正仿宋_GBK" w:hint="eastAsia"/>
          <w:bCs/>
          <w:sz w:val="28"/>
          <w:szCs w:val="28"/>
          <w:lang w:val="it-IT"/>
        </w:rPr>
        <w:t>网卡、鼠标、键盘。</w:t>
      </w:r>
    </w:p>
    <w:p w:rsidR="00342ACC">
      <w:pPr>
        <w:pStyle w:val="9210"/>
        <w:widowControl/>
        <w:spacing w:line="420" w:lineRule="exact"/>
        <w:rPr>
          <w:rFonts w:ascii="Times New Roman" w:eastAsia="方正仿宋_GBK"/>
          <w:b/>
          <w:bCs/>
          <w:sz w:val="28"/>
          <w:szCs w:val="28"/>
        </w:rPr>
      </w:pPr>
      <w:r>
        <w:rPr>
          <w:rFonts w:ascii="Times New Roman" w:eastAsia="方正仿宋_GBK"/>
          <w:b/>
          <w:bCs/>
          <w:sz w:val="28"/>
          <w:szCs w:val="28"/>
        </w:rPr>
        <w:t xml:space="preserve">3.13 </w:t>
      </w:r>
      <w:r>
        <w:rPr>
          <w:rFonts w:ascii="Times New Roman" w:eastAsia="方正仿宋_GBK"/>
          <w:b/>
          <w:bCs/>
          <w:sz w:val="28"/>
          <w:szCs w:val="28"/>
        </w:rPr>
        <w:t>系统软件参数要求</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所有测控及数据采集处理的计算机应</w:t>
      </w:r>
      <w:r>
        <w:rPr>
          <w:rFonts w:ascii="Times New Roman" w:eastAsia="方正仿宋_GBK"/>
          <w:bCs/>
          <w:sz w:val="28"/>
          <w:szCs w:val="28"/>
        </w:rPr>
        <w:t>配备正版操作</w:t>
      </w:r>
      <w:r>
        <w:rPr>
          <w:rFonts w:ascii="Times New Roman" w:eastAsia="方正仿宋_GBK" w:hint="eastAsia"/>
          <w:bCs/>
          <w:sz w:val="28"/>
          <w:szCs w:val="28"/>
        </w:rPr>
        <w:t>系统，</w:t>
      </w:r>
      <w:r>
        <w:rPr>
          <w:rFonts w:ascii="Times New Roman" w:eastAsia="方正仿宋_GBK"/>
          <w:bCs/>
          <w:sz w:val="28"/>
          <w:szCs w:val="28"/>
        </w:rPr>
        <w:t>配备</w:t>
      </w:r>
      <w:r>
        <w:rPr>
          <w:rFonts w:ascii="Times New Roman" w:eastAsia="方正仿宋_GBK" w:hint="eastAsia"/>
          <w:bCs/>
          <w:sz w:val="28"/>
          <w:szCs w:val="28"/>
        </w:rPr>
        <w:t>测控和数据采集处理</w:t>
      </w:r>
      <w:r>
        <w:rPr>
          <w:rFonts w:ascii="Times New Roman" w:eastAsia="方正仿宋_GBK"/>
          <w:bCs/>
          <w:sz w:val="28"/>
          <w:szCs w:val="28"/>
        </w:rPr>
        <w:t>正版</w:t>
      </w:r>
      <w:r>
        <w:rPr>
          <w:rFonts w:ascii="Times New Roman" w:eastAsia="方正仿宋_GBK" w:hint="eastAsia"/>
          <w:bCs/>
          <w:sz w:val="28"/>
          <w:szCs w:val="28"/>
        </w:rPr>
        <w:t>软件，所有数据均自动采集。软件应能控制相关设备的运行，试验过程中应由软件自动控制。</w:t>
      </w:r>
    </w:p>
    <w:p w:rsidR="00342ACC">
      <w:pPr>
        <w:pStyle w:val="9210"/>
        <w:widowControl/>
        <w:spacing w:line="420" w:lineRule="exact"/>
        <w:ind w:firstLine="560" w:firstLineChars="200"/>
        <w:rPr>
          <w:rFonts w:ascii="Times New Roman" w:eastAsia="方正仿宋_GBK"/>
          <w:bCs/>
          <w:sz w:val="28"/>
          <w:szCs w:val="28"/>
        </w:rPr>
      </w:pPr>
      <w:r>
        <w:rPr>
          <w:rFonts w:ascii="Times New Roman" w:eastAsia="方正仿宋_GBK" w:hint="eastAsia"/>
          <w:bCs/>
          <w:sz w:val="28"/>
          <w:szCs w:val="28"/>
        </w:rPr>
        <w:t>软件支持的控制功能包括但不限于：测功机道路模拟功能、测功机恒速控制功能、测功机恒力控制功能、测功机滑行功能、测功机年检程序、测功机扭矩传感器标定、测功机内阻补偿功能、测功机基础惯量检查、测功机自动预热功能。</w:t>
      </w:r>
    </w:p>
    <w:p w:rsidR="00342ACC">
      <w:pPr>
        <w:pStyle w:val="9210"/>
        <w:widowControl/>
        <w:spacing w:line="420" w:lineRule="exact"/>
        <w:rPr>
          <w:rFonts w:ascii="Times New Roman" w:eastAsia="方正仿宋_GBK"/>
          <w:sz w:val="28"/>
          <w:szCs w:val="28"/>
        </w:rPr>
      </w:pPr>
    </w:p>
    <w:p w:rsidR="00342ACC">
      <w:pPr>
        <w:pStyle w:val="9210"/>
        <w:widowControl/>
        <w:spacing w:line="420" w:lineRule="exact"/>
        <w:rPr>
          <w:rFonts w:ascii="Times New Roman" w:eastAsia="方正仿宋_GBK"/>
          <w:b/>
          <w:sz w:val="28"/>
          <w:szCs w:val="28"/>
        </w:rPr>
      </w:pPr>
      <w:r>
        <w:rPr>
          <w:rFonts w:ascii="Times New Roman" w:eastAsia="方正仿宋_GBK"/>
          <w:b/>
          <w:sz w:val="28"/>
          <w:szCs w:val="28"/>
        </w:rPr>
        <w:t>4.</w:t>
      </w:r>
      <w:r>
        <w:rPr>
          <w:rFonts w:ascii="Times New Roman" w:eastAsia="方正仿宋_GBK"/>
          <w:b/>
          <w:sz w:val="28"/>
          <w:szCs w:val="28"/>
        </w:rPr>
        <w:t>主要配置</w:t>
      </w:r>
    </w:p>
    <w:p w:rsidR="00342ACC">
      <w:pPr>
        <w:pStyle w:val="9210"/>
        <w:widowControl/>
        <w:spacing w:line="420" w:lineRule="exact"/>
        <w:rPr>
          <w:rFonts w:ascii="Times New Roman" w:eastAsia="方正仿宋_GBK"/>
          <w:sz w:val="28"/>
          <w:szCs w:val="28"/>
        </w:rPr>
      </w:pPr>
      <w:r>
        <w:rPr>
          <w:rFonts w:ascii="Times New Roman" w:eastAsia="方正仿宋_GBK" w:hint="eastAsia"/>
          <w:b/>
          <w:bCs/>
          <w:sz w:val="28"/>
          <w:szCs w:val="28"/>
        </w:rPr>
        <w:t xml:space="preserve">4.1 </w:t>
      </w:r>
      <w:r>
        <w:rPr>
          <w:rFonts w:ascii="Times New Roman" w:eastAsia="方正仿宋_GBK"/>
          <w:b/>
          <w:bCs/>
          <w:sz w:val="28"/>
          <w:szCs w:val="28"/>
        </w:rPr>
        <w:t>主体部分：</w:t>
      </w:r>
      <w:r>
        <w:rPr>
          <w:rFonts w:ascii="Times New Roman" w:eastAsia="方正仿宋_GBK"/>
          <w:sz w:val="28"/>
          <w:szCs w:val="28"/>
        </w:rPr>
        <w:t>包括</w:t>
      </w:r>
      <w:r>
        <w:rPr>
          <w:rFonts w:ascii="Times New Roman" w:eastAsia="方正仿宋_GBK" w:hint="eastAsia"/>
          <w:sz w:val="28"/>
          <w:szCs w:val="28"/>
        </w:rPr>
        <w:t>主系统</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w:t>
      </w:r>
      <w:r>
        <w:rPr>
          <w:rFonts w:ascii="Times New Roman" w:eastAsia="方正仿宋_GBK" w:hint="eastAsia"/>
          <w:sz w:val="28"/>
          <w:szCs w:val="28"/>
        </w:rPr>
        <w:t>转</w:t>
      </w:r>
      <w:r>
        <w:rPr>
          <w:rFonts w:ascii="Times New Roman" w:eastAsia="方正仿宋_GBK"/>
          <w:sz w:val="28"/>
          <w:szCs w:val="28"/>
        </w:rPr>
        <w:t>鼓</w:t>
      </w:r>
      <w:r>
        <w:rPr>
          <w:rFonts w:ascii="Times New Roman" w:eastAsia="方正仿宋_GBK" w:hint="eastAsia"/>
          <w:sz w:val="28"/>
          <w:szCs w:val="28"/>
        </w:rPr>
        <w:t>4</w:t>
      </w:r>
      <w:r>
        <w:rPr>
          <w:rFonts w:ascii="Times New Roman" w:eastAsia="方正仿宋_GBK" w:hint="eastAsia"/>
          <w:sz w:val="28"/>
          <w:szCs w:val="28"/>
        </w:rPr>
        <w:t>套</w:t>
      </w:r>
      <w:r>
        <w:rPr>
          <w:rFonts w:ascii="Times New Roman" w:eastAsia="方正仿宋_GBK"/>
          <w:sz w:val="28"/>
          <w:szCs w:val="28"/>
        </w:rPr>
        <w:t>；测功机</w:t>
      </w:r>
      <w:r>
        <w:rPr>
          <w:rFonts w:ascii="Times New Roman" w:eastAsia="方正仿宋_GBK" w:hint="eastAsia"/>
          <w:sz w:val="28"/>
          <w:szCs w:val="28"/>
        </w:rPr>
        <w:t>2</w:t>
      </w:r>
      <w:r>
        <w:rPr>
          <w:rFonts w:ascii="Times New Roman" w:eastAsia="方正仿宋_GBK" w:hint="eastAsia"/>
          <w:sz w:val="28"/>
          <w:szCs w:val="28"/>
        </w:rPr>
        <w:t>套</w:t>
      </w:r>
      <w:r>
        <w:rPr>
          <w:rFonts w:ascii="Times New Roman" w:eastAsia="方正仿宋_GBK"/>
          <w:sz w:val="28"/>
          <w:szCs w:val="28"/>
        </w:rPr>
        <w:t>；测量和控制系统</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；制动装置</w:t>
      </w:r>
      <w:r>
        <w:rPr>
          <w:rFonts w:ascii="Times New Roman" w:eastAsia="方正仿宋_GBK" w:hint="eastAsia"/>
          <w:sz w:val="28"/>
          <w:szCs w:val="28"/>
        </w:rPr>
        <w:t>2</w:t>
      </w:r>
      <w:r>
        <w:rPr>
          <w:rFonts w:ascii="Times New Roman" w:eastAsia="方正仿宋_GBK" w:hint="eastAsia"/>
          <w:sz w:val="28"/>
          <w:szCs w:val="28"/>
        </w:rPr>
        <w:t>套</w:t>
      </w:r>
      <w:r>
        <w:rPr>
          <w:rFonts w:ascii="Times New Roman" w:eastAsia="方正仿宋_GBK"/>
          <w:sz w:val="28"/>
          <w:szCs w:val="28"/>
        </w:rPr>
        <w:t>；车辆自动对中装置</w:t>
      </w:r>
      <w:r>
        <w:rPr>
          <w:rFonts w:ascii="Times New Roman" w:eastAsia="方正仿宋_GBK" w:hint="eastAsia"/>
          <w:sz w:val="28"/>
          <w:szCs w:val="28"/>
        </w:rPr>
        <w:t>2</w:t>
      </w:r>
      <w:r>
        <w:rPr>
          <w:rFonts w:ascii="Times New Roman" w:eastAsia="方正仿宋_GBK" w:hint="eastAsia"/>
          <w:sz w:val="28"/>
          <w:szCs w:val="28"/>
        </w:rPr>
        <w:t>套</w:t>
      </w:r>
      <w:r>
        <w:rPr>
          <w:rFonts w:ascii="Times New Roman" w:eastAsia="方正仿宋_GBK"/>
          <w:sz w:val="28"/>
          <w:szCs w:val="28"/>
        </w:rPr>
        <w:t>；</w:t>
      </w:r>
      <w:r>
        <w:rPr>
          <w:rFonts w:ascii="Times New Roman" w:eastAsia="方正仿宋_GBK" w:hint="eastAsia"/>
          <w:sz w:val="28"/>
          <w:szCs w:val="28"/>
        </w:rPr>
        <w:t>手动</w:t>
      </w:r>
      <w:r>
        <w:rPr>
          <w:rFonts w:ascii="Times New Roman" w:eastAsia="方正仿宋_GBK"/>
          <w:sz w:val="28"/>
          <w:szCs w:val="28"/>
        </w:rPr>
        <w:t>转鼓盖板</w:t>
      </w:r>
      <w:r>
        <w:rPr>
          <w:rFonts w:ascii="Times New Roman" w:eastAsia="方正仿宋_GBK" w:hint="eastAsia"/>
          <w:sz w:val="28"/>
          <w:szCs w:val="28"/>
        </w:rPr>
        <w:t>4</w:t>
      </w:r>
      <w:r>
        <w:rPr>
          <w:rFonts w:ascii="Times New Roman" w:eastAsia="方正仿宋_GBK" w:hint="eastAsia"/>
          <w:sz w:val="28"/>
          <w:szCs w:val="28"/>
        </w:rPr>
        <w:t>套</w:t>
      </w:r>
      <w:r>
        <w:rPr>
          <w:rFonts w:ascii="Times New Roman" w:eastAsia="方正仿宋_GBK"/>
          <w:sz w:val="28"/>
          <w:szCs w:val="28"/>
        </w:rPr>
        <w:t>；安全保护装置</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；自动轴距调节装置</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w:t>
      </w:r>
      <w:r>
        <w:rPr>
          <w:rFonts w:ascii="Times New Roman" w:eastAsia="方正仿宋_GBK" w:hint="eastAsia"/>
          <w:sz w:val="28"/>
          <w:szCs w:val="28"/>
        </w:rPr>
        <w:t>配电</w:t>
      </w:r>
      <w:r>
        <w:rPr>
          <w:rFonts w:ascii="Times New Roman" w:eastAsia="方正仿宋_GBK"/>
          <w:sz w:val="28"/>
          <w:szCs w:val="28"/>
        </w:rPr>
        <w:t>和馈电装置</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w:t>
      </w:r>
      <w:r>
        <w:rPr>
          <w:rFonts w:ascii="Times New Roman" w:eastAsia="方正仿宋_GBK" w:hint="eastAsia"/>
          <w:sz w:val="28"/>
          <w:szCs w:val="28"/>
        </w:rPr>
        <w:t>地坑盖板</w:t>
      </w:r>
      <w:r>
        <w:rPr>
          <w:rFonts w:ascii="Times New Roman" w:eastAsia="方正仿宋_GBK" w:hint="eastAsia"/>
          <w:sz w:val="28"/>
          <w:szCs w:val="28"/>
        </w:rPr>
        <w:t>1</w:t>
      </w:r>
      <w:r>
        <w:rPr>
          <w:rFonts w:ascii="Times New Roman" w:eastAsia="方正仿宋_GBK" w:hint="eastAsia"/>
          <w:sz w:val="28"/>
          <w:szCs w:val="28"/>
        </w:rPr>
        <w:t>套。</w:t>
      </w:r>
    </w:p>
    <w:p w:rsidR="00342ACC">
      <w:pPr>
        <w:pStyle w:val="9210"/>
        <w:widowControl/>
        <w:spacing w:line="420" w:lineRule="exact"/>
        <w:jc w:val="left"/>
        <w:rPr>
          <w:rFonts w:ascii="Times New Roman" w:eastAsia="方正仿宋_GBK"/>
          <w:b/>
          <w:bCs/>
          <w:sz w:val="28"/>
          <w:szCs w:val="28"/>
        </w:rPr>
      </w:pPr>
      <w:r>
        <w:rPr>
          <w:rFonts w:ascii="Times New Roman" w:eastAsia="方正仿宋_GBK" w:hint="eastAsia"/>
          <w:b/>
          <w:bCs/>
          <w:sz w:val="28"/>
          <w:szCs w:val="28"/>
        </w:rPr>
        <w:t>4.2</w:t>
      </w:r>
      <w:r>
        <w:rPr>
          <w:rFonts w:ascii="Times New Roman" w:eastAsia="方正仿宋_GBK" w:hint="eastAsia"/>
          <w:b/>
          <w:bCs/>
          <w:sz w:val="28"/>
          <w:szCs w:val="28"/>
        </w:rPr>
        <w:tab/>
      </w:r>
      <w:r>
        <w:rPr>
          <w:rFonts w:ascii="Times New Roman" w:eastAsia="方正仿宋_GBK"/>
          <w:b/>
          <w:bCs/>
          <w:sz w:val="28"/>
          <w:szCs w:val="28"/>
        </w:rPr>
        <w:t xml:space="preserve"> </w:t>
      </w:r>
      <w:r>
        <w:rPr>
          <w:rFonts w:ascii="Times New Roman" w:eastAsia="方正仿宋_GBK"/>
          <w:b/>
          <w:bCs/>
          <w:sz w:val="28"/>
          <w:szCs w:val="28"/>
        </w:rPr>
        <w:t>辅助设备：</w:t>
      </w:r>
      <w:r>
        <w:rPr>
          <w:rFonts w:ascii="Times New Roman" w:eastAsia="方正仿宋_GBK" w:hint="eastAsia"/>
          <w:sz w:val="28"/>
          <w:szCs w:val="28"/>
        </w:rPr>
        <w:t>辅助系统</w:t>
      </w:r>
      <w:r>
        <w:rPr>
          <w:rFonts w:ascii="Times New Roman" w:eastAsia="方正仿宋_GBK" w:hint="eastAsia"/>
          <w:sz w:val="28"/>
          <w:szCs w:val="28"/>
        </w:rPr>
        <w:t>1</w:t>
      </w:r>
      <w:r>
        <w:rPr>
          <w:rFonts w:ascii="Times New Roman" w:eastAsia="方正仿宋_GBK" w:hint="eastAsia"/>
          <w:sz w:val="28"/>
          <w:szCs w:val="28"/>
        </w:rPr>
        <w:t>套；车辆固定装置</w:t>
      </w:r>
      <w:r>
        <w:rPr>
          <w:rFonts w:ascii="Times New Roman" w:eastAsia="方正仿宋_GBK" w:hint="eastAsia"/>
          <w:sz w:val="28"/>
          <w:szCs w:val="28"/>
        </w:rPr>
        <w:t>1</w:t>
      </w:r>
      <w:r>
        <w:rPr>
          <w:rFonts w:ascii="Times New Roman" w:eastAsia="方正仿宋_GBK" w:hint="eastAsia"/>
          <w:sz w:val="28"/>
          <w:szCs w:val="28"/>
        </w:rPr>
        <w:t>套；遥控装置</w:t>
      </w:r>
      <w:r>
        <w:rPr>
          <w:rFonts w:ascii="Times New Roman" w:eastAsia="方正仿宋_GBK"/>
          <w:sz w:val="28"/>
          <w:szCs w:val="28"/>
        </w:rPr>
        <w:t>1</w:t>
      </w:r>
      <w:r>
        <w:rPr>
          <w:rFonts w:ascii="Times New Roman" w:eastAsia="方正仿宋_GBK" w:hint="eastAsia"/>
          <w:sz w:val="28"/>
          <w:szCs w:val="28"/>
        </w:rPr>
        <w:t>套。</w:t>
      </w:r>
      <w:r>
        <w:rPr>
          <w:rFonts w:ascii="Times New Roman" w:eastAsia="方正仿宋_GBK"/>
          <w:b/>
          <w:bCs/>
          <w:sz w:val="28"/>
          <w:szCs w:val="28"/>
        </w:rPr>
        <w:t xml:space="preserve">4.3 </w:t>
      </w:r>
      <w:r>
        <w:rPr>
          <w:rFonts w:ascii="Times New Roman" w:eastAsia="方正仿宋_GBK"/>
          <w:b/>
          <w:bCs/>
          <w:sz w:val="28"/>
          <w:szCs w:val="28"/>
        </w:rPr>
        <w:t>软硬件控制设备：</w:t>
      </w:r>
      <w:r>
        <w:rPr>
          <w:rFonts w:ascii="Times New Roman" w:eastAsia="方正仿宋_GBK"/>
          <w:sz w:val="28"/>
          <w:szCs w:val="28"/>
        </w:rPr>
        <w:t>主控电脑</w:t>
      </w:r>
      <w:r>
        <w:rPr>
          <w:rFonts w:ascii="Times New Roman" w:eastAsia="方正仿宋_GBK"/>
          <w:sz w:val="28"/>
          <w:szCs w:val="28"/>
        </w:rPr>
        <w:t>1</w:t>
      </w:r>
      <w:r>
        <w:rPr>
          <w:rFonts w:ascii="Times New Roman" w:eastAsia="方正仿宋_GBK" w:hint="eastAsia"/>
          <w:sz w:val="28"/>
          <w:szCs w:val="28"/>
        </w:rPr>
        <w:t>台</w:t>
      </w:r>
      <w:r>
        <w:rPr>
          <w:rFonts w:ascii="Times New Roman" w:eastAsia="方正仿宋_GBK"/>
          <w:sz w:val="28"/>
          <w:szCs w:val="28"/>
        </w:rPr>
        <w:t>（参数要求详见</w:t>
      </w:r>
      <w:r>
        <w:rPr>
          <w:rFonts w:ascii="Times New Roman" w:eastAsia="方正仿宋_GBK"/>
          <w:bCs/>
          <w:sz w:val="28"/>
          <w:szCs w:val="28"/>
        </w:rPr>
        <w:t>3.12.1</w:t>
      </w:r>
      <w:r>
        <w:rPr>
          <w:rFonts w:ascii="Times New Roman" w:eastAsia="方正仿宋_GBK"/>
          <w:sz w:val="28"/>
          <w:szCs w:val="28"/>
        </w:rPr>
        <w:t>）</w:t>
      </w:r>
      <w:r>
        <w:rPr>
          <w:rFonts w:ascii="Times New Roman" w:eastAsia="方正仿宋_GBK" w:hint="eastAsia"/>
          <w:sz w:val="28"/>
          <w:szCs w:val="28"/>
        </w:rPr>
        <w:t>、移动控制终端</w:t>
      </w:r>
      <w:r>
        <w:rPr>
          <w:rFonts w:ascii="Times New Roman" w:eastAsia="方正仿宋_GBK" w:hint="eastAsia"/>
          <w:sz w:val="28"/>
          <w:szCs w:val="28"/>
        </w:rPr>
        <w:t>2</w:t>
      </w:r>
      <w:r>
        <w:rPr>
          <w:rFonts w:ascii="Times New Roman" w:eastAsia="方正仿宋_GBK" w:hint="eastAsia"/>
          <w:sz w:val="28"/>
          <w:szCs w:val="28"/>
        </w:rPr>
        <w:t>台</w:t>
      </w:r>
      <w:r>
        <w:rPr>
          <w:rFonts w:ascii="Times New Roman" w:eastAsia="方正仿宋_GBK"/>
          <w:sz w:val="28"/>
          <w:szCs w:val="28"/>
        </w:rPr>
        <w:t>（参数要求详见</w:t>
      </w:r>
      <w:r>
        <w:rPr>
          <w:rFonts w:ascii="Times New Roman" w:eastAsia="方正仿宋_GBK"/>
          <w:bCs/>
          <w:sz w:val="28"/>
          <w:szCs w:val="28"/>
        </w:rPr>
        <w:t>3.12.2</w:t>
      </w:r>
      <w:r>
        <w:rPr>
          <w:rFonts w:ascii="Times New Roman" w:eastAsia="方正仿宋_GBK"/>
          <w:sz w:val="28"/>
          <w:szCs w:val="28"/>
        </w:rPr>
        <w:t>），正版</w:t>
      </w:r>
      <w:r>
        <w:rPr>
          <w:rFonts w:ascii="Times New Roman" w:eastAsia="方正仿宋_GBK" w:hint="eastAsia"/>
          <w:sz w:val="28"/>
          <w:szCs w:val="28"/>
        </w:rPr>
        <w:t>计算机</w:t>
      </w:r>
      <w:r>
        <w:rPr>
          <w:rFonts w:ascii="Times New Roman" w:eastAsia="方正仿宋_GBK"/>
          <w:sz w:val="28"/>
          <w:szCs w:val="28"/>
        </w:rPr>
        <w:t>软件；备用</w:t>
      </w:r>
      <w:r>
        <w:rPr>
          <w:rFonts w:ascii="Times New Roman" w:eastAsia="方正仿宋_GBK" w:hint="eastAsia"/>
          <w:sz w:val="28"/>
          <w:szCs w:val="28"/>
        </w:rPr>
        <w:t>UPS</w:t>
      </w:r>
      <w:r>
        <w:rPr>
          <w:rFonts w:ascii="Times New Roman" w:eastAsia="方正仿宋_GBK"/>
          <w:sz w:val="28"/>
          <w:szCs w:val="28"/>
        </w:rPr>
        <w:t>电源</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（参数要求详见</w:t>
      </w:r>
      <w:r>
        <w:rPr>
          <w:rFonts w:ascii="Times New Roman" w:eastAsia="方正仿宋_GBK"/>
          <w:sz w:val="28"/>
          <w:szCs w:val="28"/>
        </w:rPr>
        <w:t>3</w:t>
      </w:r>
      <w:r>
        <w:rPr>
          <w:rFonts w:ascii="Times New Roman" w:eastAsia="方正仿宋_GBK" w:hint="eastAsia"/>
          <w:sz w:val="28"/>
          <w:szCs w:val="28"/>
        </w:rPr>
        <w:t>.</w:t>
      </w:r>
      <w:r>
        <w:rPr>
          <w:rFonts w:ascii="Times New Roman" w:eastAsia="方正仿宋_GBK"/>
          <w:sz w:val="28"/>
          <w:szCs w:val="28"/>
        </w:rPr>
        <w:t>11</w:t>
      </w:r>
      <w:r>
        <w:rPr>
          <w:rFonts w:ascii="Times New Roman" w:eastAsia="方正仿宋_GBK"/>
          <w:sz w:val="28"/>
          <w:szCs w:val="28"/>
        </w:rPr>
        <w:t>）。</w:t>
      </w:r>
    </w:p>
    <w:p w:rsidR="00342ACC">
      <w:pPr>
        <w:pStyle w:val="9210"/>
        <w:widowControl/>
        <w:spacing w:line="420" w:lineRule="exact"/>
        <w:rPr>
          <w:rFonts w:ascii="Times New Roman" w:eastAsia="方正仿宋_GBK"/>
          <w:sz w:val="28"/>
          <w:szCs w:val="28"/>
        </w:rPr>
      </w:pPr>
      <w:r>
        <w:rPr>
          <w:rFonts w:ascii="Times New Roman" w:eastAsia="方正仿宋_GBK" w:hint="eastAsia"/>
          <w:b/>
          <w:bCs/>
          <w:sz w:val="28"/>
          <w:szCs w:val="28"/>
        </w:rPr>
        <w:t>4.4</w:t>
      </w:r>
      <w:r>
        <w:rPr>
          <w:rFonts w:ascii="Times New Roman" w:eastAsia="方正仿宋_GBK"/>
          <w:b/>
          <w:bCs/>
          <w:sz w:val="28"/>
          <w:szCs w:val="28"/>
        </w:rPr>
        <w:t xml:space="preserve"> </w:t>
      </w:r>
      <w:r>
        <w:rPr>
          <w:rFonts w:ascii="Times New Roman" w:eastAsia="方正仿宋_GBK"/>
          <w:b/>
          <w:bCs/>
          <w:sz w:val="28"/>
          <w:szCs w:val="28"/>
        </w:rPr>
        <w:t>其他配套设备：</w:t>
      </w:r>
      <w:r>
        <w:rPr>
          <w:rFonts w:ascii="Times New Roman" w:eastAsia="方正仿宋_GBK" w:hint="eastAsia"/>
          <w:sz w:val="28"/>
          <w:szCs w:val="28"/>
        </w:rPr>
        <w:t>司机助系统</w:t>
      </w:r>
      <w:r>
        <w:rPr>
          <w:rFonts w:ascii="Times New Roman" w:eastAsia="方正仿宋_GBK" w:hint="eastAsia"/>
          <w:sz w:val="28"/>
          <w:szCs w:val="28"/>
        </w:rPr>
        <w:t>2</w:t>
      </w:r>
      <w:r>
        <w:rPr>
          <w:rFonts w:ascii="Times New Roman" w:eastAsia="方正仿宋_GBK" w:hint="eastAsia"/>
          <w:sz w:val="28"/>
          <w:szCs w:val="28"/>
        </w:rPr>
        <w:t>套；标定装置</w:t>
      </w:r>
      <w:r>
        <w:rPr>
          <w:rFonts w:ascii="Times New Roman" w:eastAsia="方正仿宋_GBK" w:hint="eastAsia"/>
          <w:sz w:val="28"/>
          <w:szCs w:val="28"/>
        </w:rPr>
        <w:t>1</w:t>
      </w:r>
      <w:r>
        <w:rPr>
          <w:rFonts w:ascii="Times New Roman" w:eastAsia="方正仿宋_GBK" w:hint="eastAsia"/>
          <w:sz w:val="28"/>
          <w:szCs w:val="28"/>
        </w:rPr>
        <w:t>套；车辆冷却风机</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w:t>
      </w:r>
    </w:p>
    <w:p w:rsidR="00342ACC">
      <w:pPr>
        <w:pStyle w:val="9210"/>
        <w:widowControl/>
        <w:spacing w:line="420" w:lineRule="exact"/>
        <w:rPr>
          <w:rFonts w:ascii="Times New Roman" w:eastAsia="方正仿宋_GBK"/>
          <w:sz w:val="28"/>
          <w:szCs w:val="28"/>
        </w:rPr>
      </w:pPr>
      <w:r>
        <w:rPr>
          <w:rFonts w:ascii="Times New Roman" w:eastAsia="方正仿宋_GBK"/>
          <w:b/>
          <w:bCs/>
          <w:sz w:val="28"/>
          <w:szCs w:val="28"/>
        </w:rPr>
        <w:t xml:space="preserve">4.5 </w:t>
      </w:r>
      <w:r>
        <w:rPr>
          <w:rFonts w:ascii="Times New Roman" w:eastAsia="方正仿宋_GBK" w:hint="eastAsia"/>
          <w:b/>
          <w:bCs/>
          <w:sz w:val="28"/>
          <w:szCs w:val="28"/>
        </w:rPr>
        <w:t>备品备件</w:t>
      </w:r>
      <w:r>
        <w:rPr>
          <w:rFonts w:ascii="Times New Roman" w:eastAsia="方正仿宋_GBK"/>
          <w:b/>
          <w:bCs/>
          <w:sz w:val="28"/>
          <w:szCs w:val="28"/>
        </w:rPr>
        <w:t>：</w:t>
      </w:r>
      <w:r>
        <w:rPr>
          <w:rFonts w:ascii="Times New Roman" w:eastAsia="方正仿宋_GBK" w:hint="eastAsia"/>
          <w:sz w:val="28"/>
          <w:szCs w:val="28"/>
        </w:rPr>
        <w:t>哈芬槽螺栓</w:t>
      </w:r>
      <w:r>
        <w:rPr>
          <w:rFonts w:ascii="Times New Roman" w:eastAsia="方正仿宋_GBK" w:hint="eastAsia"/>
          <w:sz w:val="28"/>
          <w:szCs w:val="28"/>
        </w:rPr>
        <w:tab/>
        <w:t>8</w:t>
      </w:r>
      <w:r>
        <w:rPr>
          <w:rFonts w:ascii="Times New Roman" w:eastAsia="方正仿宋_GBK" w:hint="eastAsia"/>
          <w:sz w:val="28"/>
          <w:szCs w:val="28"/>
        </w:rPr>
        <w:t>套；制动摩擦片</w:t>
      </w:r>
      <w:r>
        <w:rPr>
          <w:rFonts w:ascii="Times New Roman" w:eastAsia="方正仿宋_GBK" w:hint="eastAsia"/>
          <w:sz w:val="28"/>
          <w:szCs w:val="28"/>
        </w:rPr>
        <w:t>2</w:t>
      </w:r>
      <w:r>
        <w:rPr>
          <w:rFonts w:ascii="Times New Roman" w:eastAsia="方正仿宋_GBK" w:hint="eastAsia"/>
          <w:sz w:val="28"/>
          <w:szCs w:val="28"/>
        </w:rPr>
        <w:t>套；润滑脂</w:t>
      </w:r>
      <w:r>
        <w:rPr>
          <w:rFonts w:ascii="Times New Roman" w:eastAsia="方正仿宋_GBK" w:hint="eastAsia"/>
          <w:sz w:val="28"/>
          <w:szCs w:val="28"/>
        </w:rPr>
        <w:t>1</w:t>
      </w:r>
      <w:r>
        <w:rPr>
          <w:rFonts w:ascii="Times New Roman" w:eastAsia="方正仿宋_GBK" w:hint="eastAsia"/>
          <w:sz w:val="28"/>
          <w:szCs w:val="28"/>
        </w:rPr>
        <w:t>套；润滑脂枪</w:t>
      </w:r>
      <w:r>
        <w:rPr>
          <w:rFonts w:ascii="Times New Roman" w:eastAsia="方正仿宋_GBK" w:hint="eastAsia"/>
          <w:sz w:val="28"/>
          <w:szCs w:val="28"/>
        </w:rPr>
        <w:t>1</w:t>
      </w:r>
      <w:r>
        <w:rPr>
          <w:rFonts w:ascii="Times New Roman" w:eastAsia="方正仿宋_GBK" w:hint="eastAsia"/>
          <w:sz w:val="28"/>
          <w:szCs w:val="28"/>
        </w:rPr>
        <w:t>套。</w:t>
      </w:r>
    </w:p>
    <w:p w:rsidR="00342ACC">
      <w:pPr>
        <w:pStyle w:val="9210"/>
        <w:widowControl/>
        <w:spacing w:line="420" w:lineRule="exact"/>
        <w:rPr>
          <w:rFonts w:ascii="Times New Roman" w:eastAsia="方正仿宋_GBK"/>
          <w:sz w:val="28"/>
          <w:szCs w:val="28"/>
        </w:rPr>
      </w:pPr>
      <w:r>
        <w:rPr>
          <w:rFonts w:ascii="Times New Roman" w:eastAsia="方正仿宋_GBK" w:hint="eastAsia"/>
          <w:b/>
          <w:bCs/>
          <w:sz w:val="28"/>
          <w:szCs w:val="28"/>
        </w:rPr>
        <w:t>4.6</w:t>
      </w:r>
      <w:r>
        <w:rPr>
          <w:rFonts w:ascii="Times New Roman" w:eastAsia="方正仿宋_GBK"/>
          <w:b/>
          <w:bCs/>
          <w:sz w:val="28"/>
          <w:szCs w:val="28"/>
        </w:rPr>
        <w:t xml:space="preserve"> </w:t>
      </w:r>
      <w:r>
        <w:rPr>
          <w:rFonts w:ascii="Times New Roman" w:eastAsia="方正仿宋_GBK" w:hint="eastAsia"/>
          <w:b/>
          <w:bCs/>
          <w:sz w:val="28"/>
          <w:szCs w:val="28"/>
        </w:rPr>
        <w:t>技术</w:t>
      </w:r>
      <w:r>
        <w:rPr>
          <w:rFonts w:ascii="Times New Roman" w:eastAsia="方正仿宋_GBK"/>
          <w:b/>
          <w:bCs/>
          <w:sz w:val="28"/>
          <w:szCs w:val="28"/>
        </w:rPr>
        <w:t>资料：</w:t>
      </w:r>
      <w:r>
        <w:rPr>
          <w:rFonts w:ascii="Times New Roman" w:eastAsia="方正仿宋_GBK" w:hint="eastAsia"/>
          <w:sz w:val="28"/>
          <w:szCs w:val="28"/>
        </w:rPr>
        <w:t>使用说明书、设备布置图、机械图纸、气路图、电路图、相关部件说明书、合格证相关证书、维修手册等。</w:t>
      </w:r>
    </w:p>
    <w:p w:rsidR="00342ACC">
      <w:pPr>
        <w:pStyle w:val="9210"/>
        <w:widowControl/>
        <w:spacing w:line="420" w:lineRule="exact"/>
        <w:rPr>
          <w:rFonts w:ascii="Times New Roman" w:eastAsia="方正仿宋_GBK"/>
          <w:kern w:val="0"/>
          <w:sz w:val="28"/>
          <w:szCs w:val="28"/>
        </w:rPr>
      </w:pPr>
    </w:p>
    <w:p w:rsidR="00342ACC" w:rsidP="00A94DBC">
      <w:pPr>
        <w:pStyle w:val="6410"/>
        <w:spacing w:before="120" w:beforeLines="50" w:after="120" w:afterLines="50" w:line="400" w:lineRule="exact"/>
        <w:jc w:val="left"/>
        <w:rPr>
          <w:rFonts w:ascii="Times New Roman" w:eastAsia="方正楷体_GBK"/>
          <w:b/>
          <w:sz w:val="28"/>
          <w:szCs w:val="28"/>
        </w:rPr>
      </w:pPr>
      <w:r>
        <w:rPr>
          <w:rFonts w:ascii="Times New Roman" w:eastAsia="方正楷体_GBK"/>
          <w:b/>
          <w:sz w:val="28"/>
          <w:szCs w:val="28"/>
        </w:rPr>
        <w:t>品目</w:t>
      </w:r>
      <w:r>
        <w:rPr>
          <w:rFonts w:ascii="Times New Roman" w:eastAsia="方正楷体_GBK"/>
          <w:b/>
          <w:sz w:val="28"/>
          <w:szCs w:val="28"/>
        </w:rPr>
        <w:t>2</w:t>
      </w:r>
      <w:r>
        <w:rPr>
          <w:rFonts w:ascii="Times New Roman" w:eastAsia="方正楷体_GBK"/>
          <w:b/>
          <w:sz w:val="28"/>
          <w:szCs w:val="28"/>
        </w:rPr>
        <w:t>（整车环境仓）</w:t>
      </w:r>
    </w:p>
    <w:p w:rsidR="00342ACC">
      <w:pPr>
        <w:pStyle w:val="9310"/>
        <w:spacing w:line="400" w:lineRule="exact"/>
        <w:rPr>
          <w:rFonts w:ascii="Times New Roman" w:eastAsia="方正仿宋_GBK"/>
          <w:b/>
          <w:sz w:val="28"/>
          <w:szCs w:val="28"/>
        </w:rPr>
      </w:pPr>
      <w:r>
        <w:rPr>
          <w:rFonts w:ascii="Times New Roman" w:eastAsia="方正仿宋_GBK"/>
          <w:b/>
          <w:sz w:val="28"/>
          <w:szCs w:val="28"/>
        </w:rPr>
        <w:t>1.</w:t>
      </w:r>
      <w:r>
        <w:rPr>
          <w:rFonts w:ascii="Times New Roman" w:eastAsia="方正仿宋_GBK"/>
          <w:b/>
          <w:sz w:val="28"/>
          <w:szCs w:val="28"/>
        </w:rPr>
        <w:t>主要用途：</w:t>
      </w:r>
    </w:p>
    <w:p w:rsidR="00342ACC">
      <w:pPr>
        <w:pStyle w:val="11010"/>
        <w:spacing w:line="400" w:lineRule="exact"/>
        <w:rPr>
          <w:rFonts w:ascii="方正仿宋_GBK" w:eastAsia="方正仿宋_GBK"/>
          <w:sz w:val="28"/>
          <w:szCs w:val="28"/>
        </w:rPr>
      </w:pPr>
      <w:r>
        <w:rPr>
          <w:rFonts w:ascii="方正仿宋_GBK" w:eastAsia="方正仿宋_GBK"/>
          <w:sz w:val="28"/>
          <w:szCs w:val="28"/>
        </w:rPr>
        <w:t>1.</w:t>
      </w:r>
      <w:r>
        <w:rPr>
          <w:rFonts w:ascii="方正仿宋_GBK" w:eastAsia="方正仿宋_GBK" w:hint="eastAsia"/>
          <w:sz w:val="28"/>
          <w:szCs w:val="28"/>
        </w:rPr>
        <w:t>1</w:t>
      </w:r>
      <w:r>
        <w:rPr>
          <w:rFonts w:ascii="方正仿宋_GBK" w:eastAsia="方正仿宋_GBK"/>
          <w:sz w:val="28"/>
          <w:szCs w:val="28"/>
        </w:rPr>
        <w:t xml:space="preserve"> </w:t>
      </w:r>
      <w:r>
        <w:rPr>
          <w:rFonts w:ascii="方正仿宋_GBK" w:eastAsia="方正仿宋_GBK" w:hint="eastAsia"/>
          <w:sz w:val="28"/>
          <w:szCs w:val="28"/>
        </w:rPr>
        <w:t>系统为整车排放和燃料消耗量测试环境舱，主要用于轻型汽车整车排放能耗测试。测试对象包括最大总质量</w:t>
      </w:r>
      <w:r>
        <w:rPr>
          <w:rFonts w:ascii="方正仿宋_GBK" w:eastAsia="方正仿宋_GBK" w:hint="eastAsia"/>
          <w:sz w:val="28"/>
          <w:szCs w:val="28"/>
        </w:rPr>
        <w:t>3500kg</w:t>
      </w:r>
      <w:r>
        <w:rPr>
          <w:rFonts w:ascii="方正仿宋_GBK" w:eastAsia="方正仿宋_GBK" w:hint="eastAsia"/>
          <w:sz w:val="28"/>
          <w:szCs w:val="28"/>
        </w:rPr>
        <w:t>范围内各种型号规格的轻型汽车。</w:t>
      </w:r>
    </w:p>
    <w:p w:rsidR="00342ACC">
      <w:pPr>
        <w:pStyle w:val="11010"/>
        <w:spacing w:line="400" w:lineRule="exact"/>
        <w:rPr>
          <w:rFonts w:ascii="方正仿宋_GBK" w:eastAsia="方正仿宋_GBK"/>
          <w:sz w:val="28"/>
          <w:szCs w:val="28"/>
        </w:rPr>
      </w:pPr>
      <w:r>
        <w:rPr>
          <w:rFonts w:ascii="方正仿宋_GBK" w:eastAsia="方正仿宋_GBK"/>
          <w:sz w:val="28"/>
          <w:szCs w:val="28"/>
        </w:rPr>
        <w:t>1.</w:t>
      </w:r>
      <w:r>
        <w:rPr>
          <w:rFonts w:ascii="方正仿宋_GBK" w:eastAsia="方正仿宋_GBK" w:hint="eastAsia"/>
          <w:sz w:val="28"/>
          <w:szCs w:val="28"/>
        </w:rPr>
        <w:t xml:space="preserve">2 </w:t>
      </w:r>
      <w:r>
        <w:rPr>
          <w:rFonts w:ascii="方正仿宋_GBK" w:eastAsia="方正仿宋_GBK" w:hint="eastAsia"/>
          <w:sz w:val="28"/>
          <w:szCs w:val="28"/>
        </w:rPr>
        <w:t>系统也可做为轻型新能源汽车整车能耗测试环境舱，主要用于轻型纯电动汽车和轻型混合动力汽车的整车能耗测试。测试对象包括最大总质量</w:t>
      </w:r>
      <w:r>
        <w:rPr>
          <w:rFonts w:ascii="方正仿宋_GBK" w:eastAsia="方正仿宋_GBK" w:hint="eastAsia"/>
          <w:sz w:val="28"/>
          <w:szCs w:val="28"/>
        </w:rPr>
        <w:t>3500kg</w:t>
      </w:r>
      <w:r>
        <w:rPr>
          <w:rFonts w:ascii="方正仿宋_GBK" w:eastAsia="方正仿宋_GBK" w:hint="eastAsia"/>
          <w:sz w:val="28"/>
          <w:szCs w:val="28"/>
        </w:rPr>
        <w:t>范围内各种型号规格的轻型新能源汽车。</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 xml:space="preserve">1.3 </w:t>
      </w:r>
      <w:r>
        <w:rPr>
          <w:rFonts w:ascii="方正仿宋_GBK" w:eastAsia="方正仿宋_GBK" w:hint="eastAsia"/>
          <w:sz w:val="28"/>
          <w:szCs w:val="28"/>
        </w:rPr>
        <w:t>适用</w:t>
      </w:r>
      <w:r>
        <w:rPr>
          <w:rFonts w:ascii="方正仿宋_GBK" w:eastAsia="方正仿宋_GBK"/>
          <w:sz w:val="28"/>
          <w:szCs w:val="28"/>
        </w:rPr>
        <w:t>标准</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GB</w:t>
      </w:r>
      <w:r>
        <w:rPr>
          <w:rFonts w:ascii="方正仿宋_GBK" w:eastAsia="方正仿宋_GBK" w:hint="eastAsia"/>
          <w:sz w:val="28"/>
          <w:szCs w:val="28"/>
        </w:rPr>
        <w:t>∕</w:t>
      </w:r>
      <w:r>
        <w:rPr>
          <w:rFonts w:ascii="方正仿宋_GBK" w:eastAsia="方正仿宋_GBK" w:hint="eastAsia"/>
          <w:sz w:val="28"/>
          <w:szCs w:val="28"/>
        </w:rPr>
        <w:t>T 18386.1-20</w:t>
      </w:r>
      <w:r>
        <w:rPr>
          <w:rFonts w:ascii="方正仿宋_GBK" w:eastAsia="方正仿宋_GBK" w:hint="eastAsia"/>
          <w:sz w:val="28"/>
          <w:szCs w:val="28"/>
        </w:rPr>
        <w:t>21</w:t>
      </w:r>
      <w:r>
        <w:rPr>
          <w:rFonts w:ascii="方正仿宋_GBK" w:eastAsia="方正仿宋_GBK" w:hint="eastAsia"/>
          <w:sz w:val="28"/>
          <w:szCs w:val="28"/>
        </w:rPr>
        <w:t>《电动汽车能量消耗量和续驶里程试验方法</w:t>
      </w:r>
      <w:r>
        <w:rPr>
          <w:rFonts w:ascii="方正仿宋_GBK" w:eastAsia="方正仿宋_GBK" w:hint="eastAsia"/>
          <w:sz w:val="28"/>
          <w:szCs w:val="28"/>
        </w:rPr>
        <w:t xml:space="preserve"> </w:t>
      </w:r>
      <w:r>
        <w:rPr>
          <w:rFonts w:ascii="方正仿宋_GBK" w:eastAsia="方正仿宋_GBK" w:hint="eastAsia"/>
          <w:sz w:val="28"/>
          <w:szCs w:val="28"/>
        </w:rPr>
        <w:t>第</w:t>
      </w:r>
      <w:r>
        <w:rPr>
          <w:rFonts w:ascii="方正仿宋_GBK" w:eastAsia="方正仿宋_GBK" w:hint="eastAsia"/>
          <w:sz w:val="28"/>
          <w:szCs w:val="28"/>
        </w:rPr>
        <w:t>1</w:t>
      </w:r>
      <w:r>
        <w:rPr>
          <w:rFonts w:ascii="方正仿宋_GBK" w:eastAsia="方正仿宋_GBK" w:hint="eastAsia"/>
          <w:sz w:val="28"/>
          <w:szCs w:val="28"/>
        </w:rPr>
        <w:t>部分：轻型汽车》。</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GB/T 19233-2020</w:t>
      </w:r>
      <w:r>
        <w:rPr>
          <w:rFonts w:ascii="方正仿宋_GBK" w:eastAsia="方正仿宋_GBK" w:hint="eastAsia"/>
          <w:sz w:val="28"/>
          <w:szCs w:val="28"/>
        </w:rPr>
        <w:t>《轻型汽车燃料消耗量试验方法》。</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GB 18352.6-2016</w:t>
      </w:r>
      <w:r>
        <w:rPr>
          <w:rFonts w:ascii="方正仿宋_GBK" w:eastAsia="方正仿宋_GBK" w:hint="eastAsia"/>
          <w:sz w:val="28"/>
          <w:szCs w:val="28"/>
        </w:rPr>
        <w:t>《轻型汽车污染物排放限值及测量方法（中国六阶段）》。</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GB 27999-2019</w:t>
      </w:r>
      <w:r>
        <w:rPr>
          <w:rFonts w:ascii="方正仿宋_GBK" w:eastAsia="方正仿宋_GBK" w:hint="eastAsia"/>
          <w:sz w:val="28"/>
          <w:szCs w:val="28"/>
        </w:rPr>
        <w:t>《乘用车燃料消耗量评价方法及指标》。</w:t>
      </w:r>
      <w:r>
        <w:rPr>
          <w:rFonts w:ascii="方正仿宋_GBK" w:eastAsia="方正仿宋_GBK" w:hint="eastAsia"/>
          <w:sz w:val="28"/>
          <w:szCs w:val="28"/>
        </w:rPr>
        <w:t xml:space="preserve"> </w:t>
      </w:r>
    </w:p>
    <w:p w:rsidR="00342ACC">
      <w:pPr>
        <w:pStyle w:val="11010"/>
        <w:spacing w:line="400" w:lineRule="exact"/>
        <w:rPr>
          <w:rFonts w:ascii="方正仿宋_GBK" w:eastAsia="方正仿宋_GBK"/>
          <w:sz w:val="28"/>
          <w:szCs w:val="28"/>
        </w:rPr>
      </w:pPr>
      <w:r>
        <w:rPr>
          <w:rFonts w:ascii="方正仿宋_GBK" w:eastAsia="方正仿宋_GBK" w:hint="eastAsia"/>
          <w:sz w:val="28"/>
          <w:szCs w:val="28"/>
        </w:rPr>
        <w:t>GB/T 19753-2021</w:t>
      </w:r>
      <w:r>
        <w:rPr>
          <w:rFonts w:ascii="方正仿宋_GBK" w:eastAsia="方正仿宋_GBK" w:hint="eastAsia"/>
          <w:sz w:val="28"/>
          <w:szCs w:val="28"/>
        </w:rPr>
        <w:t>《轻型混合动力电动汽车能量消耗量试验方法》。</w:t>
      </w:r>
      <w:r>
        <w:rPr>
          <w:rFonts w:ascii="方正仿宋_GBK" w:eastAsia="方正仿宋_GBK" w:hint="eastAsia"/>
          <w:sz w:val="28"/>
          <w:szCs w:val="28"/>
        </w:rPr>
        <w:t xml:space="preserve"> </w:t>
      </w:r>
    </w:p>
    <w:p w:rsidR="00342ACC">
      <w:pPr>
        <w:pStyle w:val="9310"/>
        <w:spacing w:line="400" w:lineRule="exact"/>
        <w:rPr>
          <w:rFonts w:ascii="方正仿宋_GBK" w:eastAsia="方正仿宋_GBK"/>
          <w:sz w:val="28"/>
          <w:szCs w:val="28"/>
        </w:rPr>
      </w:pPr>
      <w:r>
        <w:rPr>
          <w:rFonts w:ascii="方正仿宋_GBK" w:eastAsia="方正仿宋_GBK" w:hint="eastAsia"/>
          <w:sz w:val="28"/>
          <w:szCs w:val="28"/>
        </w:rPr>
        <w:t>GB/T 32694- 2021</w:t>
      </w:r>
      <w:r>
        <w:rPr>
          <w:rFonts w:ascii="方正仿宋_GBK" w:eastAsia="方正仿宋_GBK" w:hint="eastAsia"/>
          <w:sz w:val="28"/>
          <w:szCs w:val="28"/>
        </w:rPr>
        <w:t>《插电式混合动力电动乘用车</w:t>
      </w:r>
      <w:r>
        <w:rPr>
          <w:rFonts w:ascii="方正仿宋_GBK" w:eastAsia="方正仿宋_GBK" w:hint="eastAsia"/>
          <w:sz w:val="28"/>
          <w:szCs w:val="28"/>
        </w:rPr>
        <w:t xml:space="preserve"> </w:t>
      </w:r>
      <w:r>
        <w:rPr>
          <w:rFonts w:ascii="方正仿宋_GBK" w:eastAsia="方正仿宋_GBK" w:hint="eastAsia"/>
          <w:sz w:val="28"/>
          <w:szCs w:val="28"/>
        </w:rPr>
        <w:t>技术条件》</w:t>
      </w:r>
      <w:r>
        <w:rPr>
          <w:rFonts w:ascii="方正仿宋_GBK" w:eastAsia="方正仿宋_GBK"/>
          <w:sz w:val="28"/>
          <w:szCs w:val="28"/>
        </w:rPr>
        <w:t>。</w:t>
      </w:r>
    </w:p>
    <w:p w:rsidR="00342ACC">
      <w:pPr>
        <w:pStyle w:val="9310"/>
        <w:spacing w:line="400" w:lineRule="exact"/>
        <w:rPr>
          <w:rFonts w:ascii="Times New Roman" w:eastAsia="方正仿宋_GBK"/>
          <w:b/>
          <w:sz w:val="28"/>
          <w:szCs w:val="28"/>
        </w:rPr>
      </w:pPr>
      <w:r>
        <w:rPr>
          <w:rFonts w:ascii="Times New Roman" w:eastAsia="方正仿宋_GBK"/>
          <w:b/>
          <w:sz w:val="28"/>
          <w:szCs w:val="28"/>
        </w:rPr>
        <w:t>2.</w:t>
      </w:r>
      <w:r>
        <w:rPr>
          <w:rFonts w:ascii="Times New Roman" w:eastAsia="方正仿宋_GBK"/>
          <w:b/>
          <w:sz w:val="28"/>
          <w:szCs w:val="28"/>
        </w:rPr>
        <w:t>特殊资质要求：</w:t>
      </w:r>
      <w:r>
        <w:rPr>
          <w:rFonts w:ascii="Times New Roman" w:eastAsia="方正仿宋_GBK"/>
          <w:color w:val="000000"/>
          <w:kern w:val="0"/>
          <w:sz w:val="28"/>
          <w:szCs w:val="28"/>
        </w:rPr>
        <w:t>无</w:t>
      </w:r>
    </w:p>
    <w:p w:rsidR="00342ACC">
      <w:pPr>
        <w:pStyle w:val="9310"/>
        <w:spacing w:line="400" w:lineRule="exact"/>
        <w:rPr>
          <w:rFonts w:ascii="Times New Roman" w:eastAsia="方正仿宋_GBK"/>
          <w:b/>
          <w:sz w:val="28"/>
          <w:szCs w:val="28"/>
        </w:rPr>
      </w:pPr>
      <w:r>
        <w:rPr>
          <w:rFonts w:ascii="Times New Roman" w:eastAsia="方正仿宋_GBK"/>
          <w:b/>
          <w:sz w:val="28"/>
          <w:szCs w:val="28"/>
        </w:rPr>
        <w:t>3.</w:t>
      </w:r>
      <w:r>
        <w:rPr>
          <w:rFonts w:ascii="Times New Roman" w:eastAsia="方正仿宋_GBK"/>
          <w:b/>
          <w:sz w:val="28"/>
          <w:szCs w:val="28"/>
        </w:rPr>
        <w:t>主要技术参数</w:t>
      </w:r>
    </w:p>
    <w:p w:rsidR="00342ACC">
      <w:pPr>
        <w:pStyle w:val="9310"/>
        <w:spacing w:line="400" w:lineRule="exact"/>
        <w:jc w:val="left"/>
        <w:rPr>
          <w:rFonts w:ascii="Times New Roman" w:eastAsia="方正仿宋_GBK"/>
          <w:b/>
          <w:bCs/>
          <w:sz w:val="28"/>
          <w:szCs w:val="28"/>
        </w:rPr>
      </w:pPr>
      <w:r>
        <w:rPr>
          <w:rFonts w:ascii="Times New Roman" w:eastAsia="方正仿宋_GBK"/>
          <w:b/>
          <w:bCs/>
          <w:sz w:val="28"/>
          <w:szCs w:val="28"/>
        </w:rPr>
        <w:t>3.1</w:t>
      </w:r>
      <w:r>
        <w:rPr>
          <w:rFonts w:ascii="Times New Roman" w:eastAsia="方正仿宋_GBK" w:hint="eastAsia"/>
          <w:b/>
          <w:bCs/>
          <w:sz w:val="28"/>
          <w:szCs w:val="28"/>
        </w:rPr>
        <w:t>环境仓参数要求</w:t>
      </w:r>
    </w:p>
    <w:p w:rsidR="00342ACC">
      <w:pPr>
        <w:pStyle w:val="9310"/>
        <w:spacing w:line="400" w:lineRule="exact"/>
        <w:jc w:val="lef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rPr>
        <w:t>3.1.1</w:t>
      </w:r>
      <w:r>
        <w:rPr>
          <w:rFonts w:ascii="Times New Roman" w:eastAsia="方正仿宋_GBK" w:hint="eastAsia"/>
          <w:bCs/>
          <w:sz w:val="28"/>
          <w:szCs w:val="28"/>
        </w:rPr>
        <w:t>被试车最大总质量≥</w:t>
      </w:r>
      <w:r>
        <w:rPr>
          <w:rFonts w:ascii="Times New Roman" w:eastAsia="方正仿宋_GBK" w:hint="eastAsia"/>
          <w:bCs/>
          <w:sz w:val="28"/>
          <w:szCs w:val="28"/>
        </w:rPr>
        <w:t>3.5 t</w:t>
      </w:r>
      <w:r>
        <w:rPr>
          <w:rFonts w:ascii="Times New Roman" w:eastAsia="方正仿宋_GBK" w:hint="eastAsia"/>
          <w:bCs/>
          <w:sz w:val="28"/>
          <w:szCs w:val="28"/>
        </w:rPr>
        <w:t>，发动机最大功率≥</w:t>
      </w:r>
      <w:r>
        <w:rPr>
          <w:rFonts w:ascii="Times New Roman" w:eastAsia="方正仿宋_GBK" w:hint="eastAsia"/>
          <w:bCs/>
          <w:sz w:val="28"/>
          <w:szCs w:val="28"/>
        </w:rPr>
        <w:t>200 kW</w:t>
      </w:r>
      <w:r>
        <w:rPr>
          <w:rFonts w:ascii="Times New Roman" w:eastAsia="方正仿宋_GBK" w:hint="eastAsia"/>
          <w:bCs/>
          <w:sz w:val="28"/>
          <w:szCs w:val="28"/>
        </w:rPr>
        <w:t>；</w:t>
      </w:r>
    </w:p>
    <w:p w:rsidR="00342ACC">
      <w:pPr>
        <w:pStyle w:val="9310"/>
        <w:spacing w:line="400" w:lineRule="exact"/>
        <w:jc w:val="lef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lang w:val="it-IT"/>
        </w:rPr>
        <w:t>3.1.2</w:t>
      </w:r>
      <w:r>
        <w:rPr>
          <w:rFonts w:ascii="Times New Roman" w:eastAsia="方正仿宋_GBK" w:hint="eastAsia"/>
          <w:bCs/>
          <w:sz w:val="28"/>
          <w:szCs w:val="28"/>
          <w:lang w:val="it-IT"/>
        </w:rPr>
        <w:t>环模仓尺寸：内部</w:t>
      </w:r>
      <w:r>
        <w:rPr>
          <w:rFonts w:ascii="Times New Roman" w:eastAsia="方正仿宋_GBK" w:hint="eastAsia"/>
          <w:bCs/>
          <w:sz w:val="28"/>
          <w:szCs w:val="28"/>
        </w:rPr>
        <w:t>净尺寸</w:t>
      </w:r>
      <w:r>
        <w:rPr>
          <w:rFonts w:ascii="Times New Roman" w:eastAsia="方正仿宋_GBK"/>
          <w:b/>
          <w:bCs/>
          <w:sz w:val="28"/>
          <w:szCs w:val="28"/>
        </w:rPr>
        <w:t>不小于</w:t>
      </w:r>
      <w:r>
        <w:rPr>
          <w:rFonts w:ascii="Times New Roman" w:eastAsia="方正仿宋_GBK" w:hint="eastAsia"/>
          <w:bCs/>
          <w:sz w:val="28"/>
          <w:szCs w:val="28"/>
        </w:rPr>
        <w:t>15500mm</w:t>
      </w:r>
      <w:r>
        <w:rPr>
          <w:rFonts w:ascii="Times New Roman" w:eastAsia="方正仿宋_GBK" w:hint="eastAsia"/>
          <w:bCs/>
          <w:sz w:val="28"/>
          <w:szCs w:val="28"/>
        </w:rPr>
        <w:t>×</w:t>
      </w:r>
      <w:r>
        <w:rPr>
          <w:rFonts w:ascii="Times New Roman" w:eastAsia="方正仿宋_GBK" w:hint="eastAsia"/>
          <w:bCs/>
          <w:sz w:val="28"/>
          <w:szCs w:val="28"/>
        </w:rPr>
        <w:t>7500mm</w:t>
      </w:r>
      <w:r>
        <w:rPr>
          <w:rFonts w:ascii="Times New Roman" w:eastAsia="方正仿宋_GBK" w:hint="eastAsia"/>
          <w:bCs/>
          <w:sz w:val="28"/>
          <w:szCs w:val="28"/>
        </w:rPr>
        <w:t>×</w:t>
      </w:r>
      <w:r>
        <w:rPr>
          <w:rFonts w:ascii="Times New Roman" w:eastAsia="方正仿宋_GBK" w:hint="eastAsia"/>
          <w:bCs/>
          <w:sz w:val="28"/>
          <w:szCs w:val="28"/>
        </w:rPr>
        <w:t>5500mm</w:t>
      </w:r>
      <w:r>
        <w:rPr>
          <w:rFonts w:ascii="Times New Roman" w:eastAsia="方正仿宋_GBK" w:hint="eastAsia"/>
          <w:bCs/>
          <w:sz w:val="28"/>
          <w:szCs w:val="28"/>
        </w:rPr>
        <w:t>；</w:t>
      </w:r>
      <w:r>
        <w:rPr>
          <w:rFonts w:ascii="Times New Roman" w:eastAsia="方正仿宋_GBK"/>
          <w:bCs/>
          <w:sz w:val="28"/>
          <w:szCs w:val="28"/>
        </w:rPr>
        <w:t xml:space="preserve"> </w:t>
      </w:r>
    </w:p>
    <w:p w:rsidR="00342ACC">
      <w:pPr>
        <w:pStyle w:val="9310"/>
        <w:spacing w:line="400" w:lineRule="exact"/>
        <w:jc w:val="lef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lang w:val="it-IT"/>
        </w:rPr>
        <w:t>3.1.3</w:t>
      </w:r>
      <w:r>
        <w:rPr>
          <w:rFonts w:ascii="Times New Roman" w:eastAsia="方正仿宋_GBK" w:hint="eastAsia"/>
          <w:bCs/>
          <w:sz w:val="28"/>
          <w:szCs w:val="28"/>
          <w:lang w:val="it-IT"/>
        </w:rPr>
        <w:t>温度范围：至少</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lang w:val="it-IT"/>
        </w:rPr>
        <w:t>℃</w:t>
      </w:r>
      <w:r>
        <w:rPr>
          <w:rFonts w:ascii="Times New Roman" w:eastAsia="方正仿宋_GBK" w:hint="eastAsia"/>
          <w:bCs/>
          <w:sz w:val="28"/>
          <w:szCs w:val="28"/>
          <w:lang w:val="it-IT"/>
        </w:rPr>
        <w:t>~+</w:t>
      </w:r>
      <w:r>
        <w:rPr>
          <w:rFonts w:ascii="Times New Roman" w:eastAsia="方正仿宋_GBK" w:hint="eastAsia"/>
          <w:bCs/>
          <w:sz w:val="28"/>
          <w:szCs w:val="28"/>
        </w:rPr>
        <w:t>5</w:t>
      </w:r>
      <w:r>
        <w:rPr>
          <w:rFonts w:ascii="Times New Roman" w:eastAsia="方正仿宋_GBK" w:hint="eastAsia"/>
          <w:bCs/>
          <w:sz w:val="28"/>
          <w:szCs w:val="28"/>
          <w:lang w:val="it-IT"/>
        </w:rPr>
        <w:t>0</w:t>
      </w:r>
      <w:r>
        <w:rPr>
          <w:rFonts w:ascii="Times New Roman" w:eastAsia="方正仿宋_GBK" w:hint="eastAsia"/>
          <w:bCs/>
          <w:sz w:val="28"/>
          <w:szCs w:val="28"/>
          <w:lang w:val="it-IT"/>
        </w:rPr>
        <w:t>℃</w:t>
      </w:r>
      <w:r>
        <w:rPr>
          <w:rFonts w:ascii="Times New Roman" w:eastAsia="方正仿宋_GBK" w:hint="eastAsia"/>
          <w:bCs/>
          <w:sz w:val="28"/>
          <w:szCs w:val="28"/>
        </w:rPr>
        <w:t>；</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rPr>
        <w:t>3.1.4</w:t>
      </w:r>
      <w:r>
        <w:rPr>
          <w:rFonts w:ascii="Times New Roman" w:eastAsia="方正仿宋_GBK" w:hint="eastAsia"/>
          <w:bCs/>
          <w:sz w:val="28"/>
          <w:szCs w:val="28"/>
          <w:lang w:val="it-IT"/>
        </w:rPr>
        <w:t>相对湿度范围</w:t>
      </w:r>
      <w:r>
        <w:rPr>
          <w:rFonts w:ascii="Times New Roman" w:eastAsia="方正仿宋_GBK" w:hint="eastAsia"/>
          <w:bCs/>
          <w:sz w:val="28"/>
          <w:szCs w:val="28"/>
        </w:rPr>
        <w:t>10%</w:t>
      </w:r>
      <w:r>
        <w:rPr>
          <w:rFonts w:ascii="Times New Roman" w:eastAsia="方正仿宋_GBK" w:hint="eastAsia"/>
          <w:bCs/>
          <w:sz w:val="28"/>
          <w:szCs w:val="28"/>
        </w:rPr>
        <w:t>～</w:t>
      </w:r>
      <w:r>
        <w:rPr>
          <w:rFonts w:ascii="Times New Roman" w:eastAsia="方正仿宋_GBK" w:hint="eastAsia"/>
          <w:bCs/>
          <w:sz w:val="28"/>
          <w:szCs w:val="28"/>
        </w:rPr>
        <w:t>95%</w:t>
      </w:r>
      <w:r>
        <w:rPr>
          <w:rFonts w:ascii="Times New Roman" w:eastAsia="方正仿宋_GBK" w:hint="eastAsia"/>
          <w:bCs/>
          <w:sz w:val="28"/>
          <w:szCs w:val="28"/>
          <w:lang w:val="it-IT"/>
        </w:rPr>
        <w:t>，低温试验时仓内无冷凝；湿度波动度：条件±</w:t>
      </w:r>
      <w:r>
        <w:rPr>
          <w:rFonts w:ascii="Times New Roman" w:eastAsia="方正仿宋_GBK" w:hint="eastAsia"/>
          <w:bCs/>
          <w:sz w:val="28"/>
          <w:szCs w:val="28"/>
          <w:lang w:val="it-IT"/>
        </w:rPr>
        <w:t>5%RH</w:t>
      </w:r>
      <w:r>
        <w:rPr>
          <w:rFonts w:ascii="Times New Roman" w:eastAsia="方正仿宋_GBK" w:hint="eastAsia"/>
          <w:bCs/>
          <w:sz w:val="28"/>
          <w:szCs w:val="28"/>
          <w:lang w:val="it-IT"/>
        </w:rPr>
        <w:t>（无车空载）</w:t>
      </w:r>
      <w:r>
        <w:rPr>
          <w:rFonts w:ascii="Times New Roman" w:eastAsia="方正仿宋_GBK" w:hint="eastAsia"/>
          <w:bCs/>
          <w:sz w:val="28"/>
          <w:szCs w:val="28"/>
        </w:rPr>
        <w:t>；</w:t>
      </w:r>
      <w:r>
        <w:rPr>
          <w:rFonts w:ascii="Times New Roman" w:eastAsia="方正仿宋_GBK" w:hint="eastAsia"/>
          <w:bCs/>
          <w:sz w:val="28"/>
          <w:szCs w:val="28"/>
          <w:lang w:val="it-IT"/>
        </w:rPr>
        <w:t>±</w:t>
      </w:r>
      <w:r>
        <w:rPr>
          <w:rFonts w:ascii="Times New Roman" w:eastAsia="方正仿宋_GBK" w:hint="eastAsia"/>
          <w:bCs/>
          <w:sz w:val="28"/>
          <w:szCs w:val="28"/>
        </w:rPr>
        <w:t>3</w:t>
      </w:r>
      <w:r>
        <w:rPr>
          <w:rFonts w:ascii="Times New Roman" w:eastAsia="方正仿宋_GBK" w:hint="eastAsia"/>
          <w:bCs/>
          <w:sz w:val="28"/>
          <w:szCs w:val="28"/>
          <w:lang w:val="it-IT"/>
        </w:rPr>
        <w:t>%RH</w:t>
      </w:r>
      <w:r>
        <w:rPr>
          <w:rFonts w:ascii="Times New Roman" w:eastAsia="方正仿宋_GBK" w:hint="eastAsia"/>
          <w:bCs/>
          <w:sz w:val="28"/>
          <w:szCs w:val="28"/>
        </w:rPr>
        <w:t>(</w:t>
      </w:r>
      <w:r>
        <w:rPr>
          <w:rFonts w:ascii="Times New Roman" w:eastAsia="方正仿宋_GBK" w:hint="eastAsia"/>
          <w:bCs/>
          <w:sz w:val="28"/>
          <w:szCs w:val="28"/>
        </w:rPr>
        <w:t>有车</w:t>
      </w:r>
      <w:r>
        <w:rPr>
          <w:rFonts w:ascii="Times New Roman" w:eastAsia="方正仿宋_GBK" w:hint="eastAsia"/>
          <w:bCs/>
          <w:sz w:val="28"/>
          <w:szCs w:val="28"/>
          <w:lang w:val="it-IT"/>
        </w:rPr>
        <w:t>空载</w:t>
      </w:r>
      <w:r>
        <w:rPr>
          <w:rFonts w:ascii="Times New Roman" w:eastAsia="方正仿宋_GBK" w:hint="eastAsia"/>
          <w:bCs/>
          <w:sz w:val="28"/>
          <w:szCs w:val="28"/>
          <w:lang w:val="it-IT"/>
        </w:rPr>
        <w:t>/</w:t>
      </w:r>
      <w:r>
        <w:rPr>
          <w:rFonts w:ascii="Times New Roman" w:eastAsia="方正仿宋_GBK" w:hint="eastAsia"/>
          <w:bCs/>
          <w:sz w:val="28"/>
          <w:szCs w:val="28"/>
        </w:rPr>
        <w:t>车辆前端</w:t>
      </w:r>
      <w:r>
        <w:rPr>
          <w:rFonts w:ascii="Times New Roman" w:eastAsia="方正仿宋_GBK" w:hint="eastAsia"/>
          <w:bCs/>
          <w:sz w:val="28"/>
          <w:szCs w:val="28"/>
        </w:rPr>
        <w:t>)</w:t>
      </w:r>
      <w:r>
        <w:rPr>
          <w:rFonts w:ascii="Times New Roman" w:eastAsia="方正仿宋_GBK" w:hint="eastAsia"/>
          <w:bCs/>
          <w:sz w:val="28"/>
          <w:szCs w:val="28"/>
        </w:rPr>
        <w:t>；</w:t>
      </w:r>
    </w:p>
    <w:p w:rsidR="00342ACC">
      <w:pPr>
        <w:pStyle w:val="9310"/>
        <w:spacing w:line="400" w:lineRule="exact"/>
        <w:jc w:val="left"/>
        <w:rPr>
          <w:rFonts w:ascii="Times New Roman" w:eastAsia="方正仿宋_GBK"/>
          <w:bCs/>
          <w:sz w:val="28"/>
          <w:szCs w:val="28"/>
          <w:lang w:val="it-IT"/>
        </w:rPr>
      </w:pPr>
      <w:r>
        <w:rPr>
          <w:rFonts w:ascii="Times New Roman" w:eastAsia="方正仿宋_GBK" w:hint="eastAsia"/>
          <w:bCs/>
          <w:sz w:val="28"/>
          <w:szCs w:val="28"/>
        </w:rPr>
        <w:t>▲</w:t>
      </w:r>
      <w:r>
        <w:rPr>
          <w:rFonts w:ascii="Times New Roman" w:eastAsia="方正仿宋_GBK"/>
          <w:bCs/>
          <w:sz w:val="28"/>
          <w:szCs w:val="28"/>
          <w:lang w:val="it-IT"/>
        </w:rPr>
        <w:t>3.1.5</w:t>
      </w:r>
      <w:r>
        <w:rPr>
          <w:rFonts w:ascii="Times New Roman" w:eastAsia="方正仿宋_GBK" w:hint="eastAsia"/>
          <w:bCs/>
          <w:sz w:val="28"/>
          <w:szCs w:val="28"/>
          <w:lang w:val="it-IT"/>
        </w:rPr>
        <w:t>温度</w:t>
      </w:r>
      <w:r>
        <w:rPr>
          <w:rFonts w:ascii="Times New Roman" w:eastAsia="方正仿宋_GBK" w:hint="eastAsia"/>
          <w:bCs/>
          <w:sz w:val="28"/>
          <w:szCs w:val="28"/>
        </w:rPr>
        <w:t>控制精</w:t>
      </w:r>
      <w:r>
        <w:rPr>
          <w:rFonts w:ascii="Times New Roman" w:eastAsia="方正仿宋_GBK" w:hint="eastAsia"/>
          <w:bCs/>
          <w:sz w:val="28"/>
          <w:szCs w:val="28"/>
          <w:lang w:val="it-IT"/>
        </w:rPr>
        <w:t>度≤±</w:t>
      </w:r>
      <w:r>
        <w:rPr>
          <w:rFonts w:ascii="Times New Roman" w:eastAsia="方正仿宋_GBK" w:hint="eastAsia"/>
          <w:bCs/>
          <w:sz w:val="28"/>
          <w:szCs w:val="28"/>
          <w:lang w:val="it-IT"/>
        </w:rPr>
        <w:t>1</w:t>
      </w:r>
      <w:r>
        <w:rPr>
          <w:rFonts w:ascii="Times New Roman" w:eastAsia="方正仿宋_GBK" w:hint="eastAsia"/>
          <w:bCs/>
          <w:sz w:val="28"/>
          <w:szCs w:val="28"/>
          <w:lang w:val="it-IT"/>
        </w:rPr>
        <w:t>℃（在风速模拟风机出风口，静态无热负荷）、≤±</w:t>
      </w:r>
      <w:r>
        <w:rPr>
          <w:rFonts w:ascii="Times New Roman" w:eastAsia="方正仿宋_GBK" w:hint="eastAsia"/>
          <w:bCs/>
          <w:sz w:val="28"/>
          <w:szCs w:val="28"/>
          <w:lang w:val="it-IT"/>
        </w:rPr>
        <w:t>2</w:t>
      </w:r>
      <w:r>
        <w:rPr>
          <w:rFonts w:ascii="Times New Roman" w:eastAsia="方正仿宋_GBK" w:hint="eastAsia"/>
          <w:bCs/>
          <w:sz w:val="28"/>
          <w:szCs w:val="28"/>
          <w:lang w:val="it-IT"/>
        </w:rPr>
        <w:t>℃（</w:t>
      </w:r>
      <w:r>
        <w:rPr>
          <w:rFonts w:ascii="Times New Roman" w:eastAsia="方正仿宋_GBK" w:hint="eastAsia"/>
          <w:bCs/>
          <w:sz w:val="28"/>
          <w:szCs w:val="28"/>
        </w:rPr>
        <w:t>带负荷时</w:t>
      </w:r>
      <w:r>
        <w:rPr>
          <w:rFonts w:ascii="Times New Roman" w:eastAsia="方正仿宋_GBK" w:hint="eastAsia"/>
          <w:bCs/>
          <w:sz w:val="28"/>
          <w:szCs w:val="28"/>
        </w:rPr>
        <w:t>,</w:t>
      </w:r>
      <w:r>
        <w:rPr>
          <w:rFonts w:ascii="Times New Roman" w:eastAsia="方正仿宋_GBK" w:hint="eastAsia"/>
          <w:bCs/>
          <w:sz w:val="28"/>
          <w:szCs w:val="28"/>
        </w:rPr>
        <w:t>车辆正前方和左右两侧</w:t>
      </w:r>
      <w:r>
        <w:rPr>
          <w:rFonts w:ascii="Times New Roman" w:eastAsia="方正仿宋_GBK" w:hint="eastAsia"/>
          <w:bCs/>
          <w:sz w:val="28"/>
          <w:szCs w:val="28"/>
        </w:rPr>
        <w:t>1m</w:t>
      </w:r>
      <w:r>
        <w:rPr>
          <w:rFonts w:ascii="Times New Roman" w:eastAsia="方正仿宋_GBK" w:hint="eastAsia"/>
          <w:bCs/>
          <w:sz w:val="28"/>
          <w:szCs w:val="28"/>
        </w:rPr>
        <w:t>处</w:t>
      </w:r>
      <w:r>
        <w:rPr>
          <w:rFonts w:ascii="Times New Roman" w:eastAsia="方正仿宋_GBK" w:hint="eastAsia"/>
          <w:bCs/>
          <w:sz w:val="28"/>
          <w:szCs w:val="28"/>
          <w:lang w:val="it-IT"/>
        </w:rPr>
        <w:t>）；</w:t>
      </w:r>
    </w:p>
    <w:p w:rsidR="00342ACC">
      <w:pPr>
        <w:pStyle w:val="9310"/>
        <w:spacing w:line="400" w:lineRule="exact"/>
        <w:jc w:val="left"/>
        <w:rPr>
          <w:rFonts w:ascii="Times New Roman" w:eastAsia="方正仿宋_GBK"/>
          <w:bCs/>
          <w:sz w:val="28"/>
          <w:szCs w:val="28"/>
          <w:lang w:val="it-IT"/>
        </w:rPr>
      </w:pPr>
      <w:r>
        <w:rPr>
          <w:rFonts w:ascii="Times New Roman" w:eastAsia="方正仿宋_GBK" w:hint="eastAsia"/>
          <w:bCs/>
          <w:sz w:val="28"/>
          <w:szCs w:val="28"/>
        </w:rPr>
        <w:t>▲</w:t>
      </w:r>
      <w:r>
        <w:rPr>
          <w:rFonts w:ascii="Times New Roman" w:eastAsia="方正仿宋_GBK"/>
          <w:bCs/>
          <w:sz w:val="28"/>
          <w:szCs w:val="28"/>
          <w:lang w:val="it-IT"/>
        </w:rPr>
        <w:t>3.1.6</w:t>
      </w:r>
      <w:r>
        <w:rPr>
          <w:rFonts w:ascii="Times New Roman" w:eastAsia="方正仿宋_GBK"/>
          <w:bCs/>
          <w:sz w:val="28"/>
          <w:szCs w:val="28"/>
        </w:rPr>
        <w:t xml:space="preserve"> </w:t>
      </w:r>
      <w:r>
        <w:rPr>
          <w:rFonts w:ascii="Times New Roman" w:eastAsia="方正仿宋_GBK" w:hint="eastAsia"/>
          <w:bCs/>
          <w:sz w:val="28"/>
          <w:szCs w:val="28"/>
        </w:rPr>
        <w:t>仓</w:t>
      </w:r>
      <w:r>
        <w:rPr>
          <w:rFonts w:ascii="Times New Roman" w:eastAsia="方正仿宋_GBK"/>
          <w:bCs/>
          <w:sz w:val="28"/>
          <w:szCs w:val="28"/>
        </w:rPr>
        <w:t>内</w:t>
      </w:r>
      <w:r>
        <w:rPr>
          <w:rFonts w:ascii="Times New Roman" w:eastAsia="方正仿宋_GBK" w:hint="eastAsia"/>
          <w:bCs/>
          <w:sz w:val="28"/>
          <w:szCs w:val="28"/>
          <w:lang w:val="it-IT"/>
        </w:rPr>
        <w:t>升降温</w:t>
      </w:r>
      <w:r>
        <w:rPr>
          <w:rFonts w:ascii="Times New Roman" w:eastAsia="方正仿宋_GBK" w:hint="eastAsia"/>
          <w:bCs/>
          <w:sz w:val="28"/>
          <w:szCs w:val="28"/>
        </w:rPr>
        <w:t>速率</w:t>
      </w:r>
      <w:r>
        <w:rPr>
          <w:rFonts w:ascii="Times New Roman" w:eastAsia="方正仿宋_GBK" w:hint="eastAsia"/>
          <w:bCs/>
          <w:sz w:val="28"/>
          <w:szCs w:val="28"/>
          <w:lang w:val="it-IT"/>
        </w:rPr>
        <w:t>：≥</w:t>
      </w:r>
      <w:r>
        <w:rPr>
          <w:rFonts w:ascii="Times New Roman" w:eastAsia="方正仿宋_GBK" w:hint="eastAsia"/>
          <w:bCs/>
          <w:sz w:val="28"/>
          <w:szCs w:val="28"/>
          <w:lang w:val="it-IT"/>
        </w:rPr>
        <w:t>0.</w:t>
      </w:r>
      <w:r>
        <w:rPr>
          <w:rFonts w:ascii="Times New Roman" w:eastAsia="方正仿宋_GBK" w:hint="eastAsia"/>
          <w:bCs/>
          <w:sz w:val="28"/>
          <w:szCs w:val="28"/>
        </w:rPr>
        <w:t>5</w:t>
      </w:r>
      <w:r>
        <w:rPr>
          <w:rFonts w:ascii="Times New Roman" w:eastAsia="方正仿宋_GBK" w:hint="eastAsia"/>
          <w:bCs/>
          <w:sz w:val="28"/>
          <w:szCs w:val="28"/>
          <w:lang w:val="it-IT"/>
        </w:rPr>
        <w:t>℃</w:t>
      </w:r>
      <w:r>
        <w:rPr>
          <w:rFonts w:ascii="Times New Roman" w:eastAsia="方正仿宋_GBK" w:hint="eastAsia"/>
          <w:bCs/>
          <w:sz w:val="28"/>
          <w:szCs w:val="28"/>
          <w:lang w:val="it-IT"/>
        </w:rPr>
        <w:t>/min</w:t>
      </w:r>
      <w:r>
        <w:rPr>
          <w:rFonts w:ascii="Times New Roman" w:eastAsia="方正仿宋_GBK" w:hint="eastAsia"/>
          <w:bCs/>
          <w:sz w:val="28"/>
          <w:szCs w:val="28"/>
          <w:lang w:val="it-IT"/>
        </w:rPr>
        <w:t>（仓内有车静态，全程平均值）。</w:t>
      </w:r>
    </w:p>
    <w:p w:rsidR="00342ACC">
      <w:pPr>
        <w:pStyle w:val="9310"/>
        <w:spacing w:line="400" w:lineRule="exact"/>
        <w:jc w:val="left"/>
        <w:rPr>
          <w:rFonts w:ascii="Times New Roman" w:eastAsia="方正仿宋_GBK"/>
          <w:b/>
          <w:bCs/>
          <w:sz w:val="28"/>
          <w:szCs w:val="28"/>
        </w:rPr>
      </w:pPr>
      <w:r>
        <w:rPr>
          <w:rFonts w:ascii="Times New Roman" w:eastAsia="方正仿宋_GBK"/>
          <w:b/>
          <w:bCs/>
          <w:sz w:val="28"/>
          <w:szCs w:val="28"/>
        </w:rPr>
        <w:t>3.2</w:t>
      </w:r>
      <w:r>
        <w:rPr>
          <w:rFonts w:ascii="Times New Roman" w:eastAsia="方正仿宋_GBK" w:hint="eastAsia"/>
          <w:b/>
          <w:bCs/>
          <w:sz w:val="28"/>
          <w:szCs w:val="28"/>
        </w:rPr>
        <w:t>外观及结构要求</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3.2.1</w:t>
      </w:r>
      <w:r>
        <w:rPr>
          <w:rFonts w:ascii="Times New Roman" w:eastAsia="方正仿宋_GBK" w:hint="eastAsia"/>
          <w:bCs/>
          <w:sz w:val="28"/>
          <w:szCs w:val="28"/>
          <w:lang w:val="it-IT"/>
        </w:rPr>
        <w:t>舱体和</w:t>
      </w:r>
      <w:r>
        <w:rPr>
          <w:rFonts w:ascii="Times New Roman" w:eastAsia="方正仿宋_GBK"/>
          <w:bCs/>
          <w:sz w:val="28"/>
          <w:szCs w:val="28"/>
          <w:lang w:val="it-IT"/>
        </w:rPr>
        <w:t>导流板</w:t>
      </w:r>
      <w:r>
        <w:rPr>
          <w:rFonts w:ascii="Times New Roman" w:eastAsia="方正仿宋_GBK" w:hint="eastAsia"/>
          <w:bCs/>
          <w:sz w:val="28"/>
          <w:szCs w:val="28"/>
          <w:lang w:val="it-IT"/>
        </w:rPr>
        <w:t>：内表面材料</w:t>
      </w:r>
      <w:r>
        <w:rPr>
          <w:rFonts w:ascii="Times New Roman" w:eastAsia="方正仿宋_GBK"/>
          <w:bCs/>
          <w:sz w:val="28"/>
          <w:szCs w:val="28"/>
          <w:lang w:val="it-IT"/>
        </w:rPr>
        <w:t>为</w:t>
      </w:r>
      <w:r>
        <w:rPr>
          <w:rFonts w:ascii="Times New Roman" w:eastAsia="方正仿宋_GBK" w:hint="eastAsia"/>
          <w:bCs/>
          <w:sz w:val="28"/>
          <w:szCs w:val="28"/>
          <w:lang w:val="it-IT"/>
        </w:rPr>
        <w:t>SUS304</w:t>
      </w:r>
      <w:r>
        <w:rPr>
          <w:rFonts w:ascii="Times New Roman" w:eastAsia="方正仿宋_GBK" w:hint="eastAsia"/>
          <w:bCs/>
          <w:sz w:val="28"/>
          <w:szCs w:val="28"/>
          <w:lang w:val="it-IT"/>
        </w:rPr>
        <w:t>不锈钢板（舱体厚度≥</w:t>
      </w:r>
      <w:r>
        <w:rPr>
          <w:rFonts w:ascii="Times New Roman" w:eastAsia="方正仿宋_GBK" w:hint="eastAsia"/>
          <w:bCs/>
          <w:sz w:val="28"/>
          <w:szCs w:val="28"/>
          <w:lang w:val="it-IT"/>
        </w:rPr>
        <w:t>0.8mm</w:t>
      </w:r>
      <w:r>
        <w:rPr>
          <w:rFonts w:ascii="Times New Roman" w:eastAsia="方正仿宋_GBK" w:hint="eastAsia"/>
          <w:bCs/>
          <w:sz w:val="28"/>
          <w:szCs w:val="28"/>
          <w:lang w:val="it-IT"/>
        </w:rPr>
        <w:t>，导流板厚度≥</w:t>
      </w:r>
      <w:r>
        <w:rPr>
          <w:rFonts w:ascii="Times New Roman" w:eastAsia="方正仿宋_GBK" w:hint="eastAsia"/>
          <w:bCs/>
          <w:sz w:val="28"/>
          <w:szCs w:val="28"/>
          <w:lang w:val="it-IT"/>
        </w:rPr>
        <w:t>0.6mm</w:t>
      </w:r>
      <w:r>
        <w:rPr>
          <w:rFonts w:ascii="Times New Roman" w:eastAsia="方正仿宋_GBK" w:hint="eastAsia"/>
          <w:bCs/>
          <w:sz w:val="28"/>
          <w:szCs w:val="28"/>
          <w:lang w:val="it-IT"/>
        </w:rPr>
        <w:t>），全部保温材料为优质硬聚氨酯发泡保温阻燃材料（使用温度</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lang w:val="it-IT"/>
        </w:rPr>
        <w:t>℃～</w:t>
      </w:r>
      <w:r>
        <w:rPr>
          <w:rFonts w:ascii="Times New Roman" w:eastAsia="方正仿宋_GBK" w:hint="eastAsia"/>
          <w:bCs/>
          <w:sz w:val="28"/>
          <w:szCs w:val="28"/>
          <w:lang w:val="it-IT"/>
        </w:rPr>
        <w:t>+</w:t>
      </w:r>
      <w:r>
        <w:rPr>
          <w:rFonts w:ascii="Times New Roman" w:eastAsia="方正仿宋_GBK" w:hint="eastAsia"/>
          <w:bCs/>
          <w:sz w:val="28"/>
          <w:szCs w:val="28"/>
        </w:rPr>
        <w:t>5</w:t>
      </w:r>
      <w:r>
        <w:rPr>
          <w:rFonts w:ascii="Times New Roman" w:eastAsia="方正仿宋_GBK" w:hint="eastAsia"/>
          <w:bCs/>
          <w:sz w:val="28"/>
          <w:szCs w:val="28"/>
          <w:lang w:val="it-IT"/>
        </w:rPr>
        <w:t>0</w:t>
      </w:r>
      <w:r>
        <w:rPr>
          <w:rFonts w:ascii="Times New Roman" w:eastAsia="方正仿宋_GBK" w:hint="eastAsia"/>
          <w:bCs/>
          <w:sz w:val="28"/>
          <w:szCs w:val="28"/>
          <w:lang w:val="it-IT"/>
        </w:rPr>
        <w:t>℃），密度≥</w:t>
      </w:r>
      <w:r>
        <w:rPr>
          <w:rFonts w:ascii="Times New Roman" w:eastAsia="方正仿宋_GBK" w:hint="eastAsia"/>
          <w:bCs/>
          <w:sz w:val="28"/>
          <w:szCs w:val="28"/>
          <w:lang w:val="it-IT"/>
        </w:rPr>
        <w:t>40kg/m</w:t>
      </w:r>
      <w:r>
        <w:rPr>
          <w:rFonts w:ascii="Times New Roman" w:eastAsia="方正仿宋_GBK"/>
          <w:bCs/>
          <w:sz w:val="28"/>
          <w:szCs w:val="28"/>
          <w:lang w:val="it-IT"/>
        </w:rPr>
        <w:t>³</w:t>
      </w:r>
      <w:r>
        <w:rPr>
          <w:rFonts w:ascii="Times New Roman" w:eastAsia="方正仿宋_GBK" w:hint="eastAsia"/>
          <w:bCs/>
          <w:sz w:val="28"/>
          <w:szCs w:val="28"/>
          <w:lang w:val="it-IT"/>
        </w:rPr>
        <w:t>，厚度≥</w:t>
      </w:r>
      <w:r>
        <w:rPr>
          <w:rFonts w:ascii="Times New Roman" w:eastAsia="方正仿宋_GBK" w:hint="eastAsia"/>
          <w:bCs/>
          <w:sz w:val="28"/>
          <w:szCs w:val="28"/>
          <w:lang w:val="it-IT"/>
        </w:rPr>
        <w:t>1</w:t>
      </w:r>
      <w:r>
        <w:rPr>
          <w:rFonts w:ascii="Times New Roman" w:eastAsia="方正仿宋_GBK" w:hint="eastAsia"/>
          <w:bCs/>
          <w:sz w:val="28"/>
          <w:szCs w:val="28"/>
        </w:rPr>
        <w:t>0</w:t>
      </w:r>
      <w:r>
        <w:rPr>
          <w:rFonts w:ascii="Times New Roman" w:eastAsia="方正仿宋_GBK" w:hint="eastAsia"/>
          <w:bCs/>
          <w:sz w:val="28"/>
          <w:szCs w:val="28"/>
          <w:lang w:val="it-IT"/>
        </w:rPr>
        <w:t>0mm(</w:t>
      </w:r>
      <w:r>
        <w:rPr>
          <w:rFonts w:ascii="Times New Roman" w:eastAsia="方正仿宋_GBK" w:hint="eastAsia"/>
          <w:bCs/>
          <w:sz w:val="28"/>
          <w:szCs w:val="28"/>
          <w:lang w:val="it-IT"/>
        </w:rPr>
        <w:t>其中舱体导流板≥</w:t>
      </w:r>
      <w:r>
        <w:rPr>
          <w:rFonts w:ascii="Times New Roman" w:eastAsia="方正仿宋_GBK" w:hint="eastAsia"/>
          <w:bCs/>
          <w:sz w:val="28"/>
          <w:szCs w:val="28"/>
          <w:lang w:val="it-IT"/>
        </w:rPr>
        <w:t>50mm)</w:t>
      </w:r>
      <w:r>
        <w:rPr>
          <w:rFonts w:ascii="Times New Roman" w:eastAsia="方正仿宋_GBK" w:hint="eastAsia"/>
          <w:bCs/>
          <w:sz w:val="28"/>
          <w:szCs w:val="28"/>
          <w:lang w:val="it-IT"/>
        </w:rPr>
        <w:t>。</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3.2.2</w:t>
      </w:r>
      <w:r>
        <w:rPr>
          <w:rFonts w:ascii="Times New Roman" w:eastAsia="方正仿宋_GBK" w:hint="eastAsia"/>
          <w:bCs/>
          <w:sz w:val="28"/>
          <w:szCs w:val="28"/>
          <w:lang w:val="it-IT"/>
        </w:rPr>
        <w:t>舱体</w:t>
      </w:r>
      <w:r>
        <w:rPr>
          <w:rFonts w:ascii="Times New Roman" w:eastAsia="方正仿宋_GBK"/>
          <w:bCs/>
          <w:sz w:val="28"/>
          <w:szCs w:val="28"/>
          <w:lang w:val="it-IT"/>
        </w:rPr>
        <w:t>内部</w:t>
      </w:r>
      <w:r>
        <w:rPr>
          <w:rFonts w:ascii="Times New Roman" w:eastAsia="方正仿宋_GBK" w:hint="eastAsia"/>
          <w:bCs/>
          <w:sz w:val="28"/>
          <w:szCs w:val="28"/>
          <w:lang w:val="it-IT"/>
        </w:rPr>
        <w:t>地板：≥</w:t>
      </w:r>
      <w:r>
        <w:rPr>
          <w:rFonts w:ascii="Times New Roman" w:eastAsia="方正仿宋_GBK" w:hint="eastAsia"/>
          <w:bCs/>
          <w:sz w:val="28"/>
          <w:szCs w:val="28"/>
          <w:lang w:val="it-IT"/>
        </w:rPr>
        <w:t>4</w:t>
      </w:r>
      <w:r>
        <w:rPr>
          <w:rFonts w:ascii="Times New Roman" w:eastAsia="方正仿宋_GBK"/>
          <w:bCs/>
          <w:sz w:val="28"/>
          <w:szCs w:val="28"/>
          <w:lang w:val="it-IT"/>
        </w:rPr>
        <w:t>mm</w:t>
      </w:r>
      <w:r>
        <w:rPr>
          <w:rFonts w:ascii="Times New Roman" w:eastAsia="方正仿宋_GBK"/>
          <w:bCs/>
          <w:sz w:val="28"/>
          <w:szCs w:val="28"/>
          <w:lang w:val="it-IT"/>
        </w:rPr>
        <w:t>厚花纹防滑不锈钢</w:t>
      </w:r>
      <w:r>
        <w:rPr>
          <w:rFonts w:ascii="Times New Roman" w:eastAsia="方正仿宋_GBK" w:hint="eastAsia"/>
          <w:bCs/>
          <w:sz w:val="28"/>
          <w:szCs w:val="28"/>
          <w:lang w:val="it-IT"/>
        </w:rPr>
        <w:t>，保证底座承重≥</w:t>
      </w:r>
      <w:r>
        <w:rPr>
          <w:rFonts w:ascii="Times New Roman" w:eastAsia="方正仿宋_GBK" w:hint="eastAsia"/>
          <w:bCs/>
          <w:sz w:val="28"/>
          <w:szCs w:val="28"/>
        </w:rPr>
        <w:t>1</w:t>
      </w:r>
      <w:r>
        <w:rPr>
          <w:rFonts w:ascii="Times New Roman" w:eastAsia="方正仿宋_GBK" w:hint="eastAsia"/>
          <w:bCs/>
          <w:sz w:val="28"/>
          <w:szCs w:val="28"/>
          <w:lang w:val="it-IT"/>
        </w:rPr>
        <w:t>500kg/</w:t>
      </w:r>
      <w:r>
        <w:rPr>
          <w:rFonts w:ascii="Times New Roman" w:eastAsia="方正仿宋_GBK" w:hint="eastAsia"/>
          <w:bCs/>
          <w:sz w:val="28"/>
          <w:szCs w:val="28"/>
          <w:lang w:val="it-IT"/>
        </w:rPr>
        <w:t>轮；。</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3.2.3</w:t>
      </w:r>
      <w:r>
        <w:rPr>
          <w:rFonts w:ascii="Times New Roman" w:eastAsia="方正仿宋_GBK" w:hint="eastAsia"/>
          <w:bCs/>
          <w:sz w:val="28"/>
          <w:szCs w:val="28"/>
          <w:lang w:val="it-IT"/>
        </w:rPr>
        <w:t>车辆及设备进出门：</w:t>
      </w:r>
      <w:r>
        <w:rPr>
          <w:rFonts w:ascii="Times New Roman" w:eastAsia="方正仿宋_GBK" w:hint="eastAsia"/>
          <w:sz w:val="28"/>
          <w:szCs w:val="28"/>
        </w:rPr>
        <w:t>不小于</w:t>
      </w:r>
      <w:r>
        <w:rPr>
          <w:rFonts w:ascii="Times New Roman" w:eastAsia="方正仿宋_GBK" w:hint="eastAsia"/>
          <w:sz w:val="28"/>
          <w:szCs w:val="28"/>
        </w:rPr>
        <w:t>3000</w:t>
      </w:r>
      <w:r>
        <w:rPr>
          <w:rFonts w:ascii="Times New Roman" w:eastAsia="方正仿宋_GBK" w:hint="eastAsia"/>
          <w:sz w:val="28"/>
          <w:szCs w:val="28"/>
          <w:lang w:val="it-IT"/>
        </w:rPr>
        <w:t>mm</w:t>
      </w:r>
      <w:r>
        <w:rPr>
          <w:rFonts w:ascii="Times New Roman" w:eastAsia="方正仿宋_GBK" w:hint="eastAsia"/>
          <w:sz w:val="28"/>
          <w:szCs w:val="28"/>
          <w:lang w:val="it-IT"/>
        </w:rPr>
        <w:t>×</w:t>
      </w:r>
      <w:r>
        <w:rPr>
          <w:rFonts w:ascii="Times New Roman" w:eastAsia="方正仿宋_GBK" w:hint="eastAsia"/>
          <w:sz w:val="28"/>
          <w:szCs w:val="28"/>
        </w:rPr>
        <w:t>3000</w:t>
      </w:r>
      <w:r>
        <w:rPr>
          <w:rFonts w:ascii="Times New Roman" w:eastAsia="方正仿宋_GBK" w:hint="eastAsia"/>
          <w:sz w:val="28"/>
          <w:szCs w:val="28"/>
          <w:lang w:val="it-IT"/>
        </w:rPr>
        <w:t>mm</w:t>
      </w:r>
      <w:r>
        <w:rPr>
          <w:rFonts w:ascii="Times New Roman" w:eastAsia="方正仿宋_GBK"/>
          <w:bCs/>
          <w:sz w:val="28"/>
          <w:szCs w:val="28"/>
          <w:lang w:val="it-IT"/>
        </w:rPr>
        <w:t>，</w:t>
      </w:r>
      <w:r>
        <w:rPr>
          <w:rFonts w:ascii="Times New Roman" w:eastAsia="方正仿宋_GBK" w:hint="eastAsia"/>
          <w:bCs/>
          <w:sz w:val="28"/>
          <w:szCs w:val="28"/>
          <w:lang w:val="it-IT"/>
        </w:rPr>
        <w:t>手动双开铰链门，厚度≥</w:t>
      </w:r>
      <w:r>
        <w:rPr>
          <w:rFonts w:ascii="Times New Roman" w:eastAsia="方正仿宋_GBK" w:hint="eastAsia"/>
          <w:bCs/>
          <w:sz w:val="28"/>
          <w:szCs w:val="28"/>
          <w:lang w:val="it-IT"/>
        </w:rPr>
        <w:t>1</w:t>
      </w:r>
      <w:r>
        <w:rPr>
          <w:rFonts w:ascii="Times New Roman" w:eastAsia="方正仿宋_GBK" w:hint="eastAsia"/>
          <w:bCs/>
          <w:sz w:val="28"/>
          <w:szCs w:val="28"/>
        </w:rPr>
        <w:t>2</w:t>
      </w:r>
      <w:r>
        <w:rPr>
          <w:rFonts w:ascii="Times New Roman" w:eastAsia="方正仿宋_GBK" w:hint="eastAsia"/>
          <w:bCs/>
          <w:sz w:val="28"/>
          <w:szCs w:val="28"/>
          <w:lang w:val="it-IT"/>
        </w:rPr>
        <w:t>0mm</w:t>
      </w:r>
      <w:r>
        <w:rPr>
          <w:rFonts w:ascii="Times New Roman" w:eastAsia="方正仿宋_GBK" w:hint="eastAsia"/>
          <w:bCs/>
          <w:sz w:val="28"/>
          <w:szCs w:val="28"/>
          <w:lang w:val="it-IT"/>
        </w:rPr>
        <w:t>。具有逃生门功能</w:t>
      </w:r>
      <w:r>
        <w:rPr>
          <w:rFonts w:ascii="Times New Roman" w:eastAsia="方正仿宋_GBK" w:hint="eastAsia"/>
          <w:bCs/>
          <w:sz w:val="28"/>
          <w:szCs w:val="28"/>
          <w:lang w:val="it-IT"/>
        </w:rPr>
        <w:t>，工作人员在室内可徒手轻松打开仓门。每扇门带观察窗，</w:t>
      </w:r>
      <w:r>
        <w:rPr>
          <w:rFonts w:ascii="Times New Roman" w:eastAsia="方正仿宋_GBK" w:hint="eastAsia"/>
          <w:bCs/>
          <w:sz w:val="28"/>
          <w:szCs w:val="28"/>
        </w:rPr>
        <w:t>具备电加热</w:t>
      </w:r>
      <w:r>
        <w:rPr>
          <w:rFonts w:ascii="Times New Roman" w:eastAsia="方正仿宋_GBK" w:hint="eastAsia"/>
          <w:bCs/>
          <w:sz w:val="28"/>
          <w:szCs w:val="28"/>
          <w:lang w:val="it-IT"/>
        </w:rPr>
        <w:t>防止凝露结霜。</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3.2.4</w:t>
      </w:r>
      <w:r>
        <w:rPr>
          <w:rFonts w:ascii="Times New Roman" w:eastAsia="方正仿宋_GBK" w:hint="eastAsia"/>
          <w:bCs/>
          <w:sz w:val="28"/>
          <w:szCs w:val="28"/>
          <w:lang w:val="it-IT"/>
        </w:rPr>
        <w:t>人员过渡间：</w:t>
      </w:r>
      <w:r>
        <w:rPr>
          <w:rFonts w:ascii="Times New Roman" w:eastAsia="方正仿宋_GBK"/>
          <w:bCs/>
          <w:sz w:val="28"/>
          <w:szCs w:val="28"/>
          <w:lang w:val="it-IT"/>
        </w:rPr>
        <w:t>设有</w:t>
      </w:r>
      <w:r>
        <w:rPr>
          <w:rFonts w:ascii="Times New Roman" w:eastAsia="方正仿宋_GBK" w:hint="eastAsia"/>
          <w:bCs/>
          <w:sz w:val="28"/>
          <w:szCs w:val="28"/>
          <w:lang w:val="it-IT"/>
        </w:rPr>
        <w:t>2</w:t>
      </w:r>
      <w:r>
        <w:rPr>
          <w:rFonts w:ascii="Times New Roman" w:eastAsia="方正仿宋_GBK" w:hint="eastAsia"/>
          <w:bCs/>
          <w:sz w:val="28"/>
          <w:szCs w:val="28"/>
          <w:lang w:val="it-IT"/>
        </w:rPr>
        <w:t>扇人员进出门</w:t>
      </w:r>
      <w:r>
        <w:rPr>
          <w:rFonts w:ascii="Times New Roman" w:eastAsia="方正仿宋_GBK"/>
          <w:bCs/>
          <w:sz w:val="28"/>
          <w:szCs w:val="28"/>
          <w:lang w:val="it-IT"/>
        </w:rPr>
        <w:t>，不小于</w:t>
      </w:r>
      <w:r>
        <w:rPr>
          <w:rFonts w:ascii="Times New Roman" w:eastAsia="方正仿宋_GBK"/>
          <w:sz w:val="28"/>
          <w:szCs w:val="28"/>
          <w:lang w:val="it-IT"/>
        </w:rPr>
        <w:t>900mm</w:t>
      </w:r>
      <w:r>
        <w:rPr>
          <w:rFonts w:ascii="Times New Roman" w:eastAsia="方正仿宋_GBK" w:hint="eastAsia"/>
          <w:sz w:val="28"/>
          <w:szCs w:val="28"/>
          <w:lang w:val="it-IT"/>
        </w:rPr>
        <w:t>m</w:t>
      </w:r>
      <w:r>
        <w:rPr>
          <w:rFonts w:ascii="Times New Roman" w:eastAsia="方正仿宋_GBK" w:hint="eastAsia"/>
          <w:sz w:val="28"/>
          <w:szCs w:val="28"/>
          <w:lang w:val="it-IT"/>
        </w:rPr>
        <w:t>宽×</w:t>
      </w:r>
      <w:r>
        <w:rPr>
          <w:rFonts w:ascii="Times New Roman" w:eastAsia="方正仿宋_GBK" w:hint="eastAsia"/>
          <w:sz w:val="28"/>
          <w:szCs w:val="28"/>
          <w:lang w:val="it-IT"/>
        </w:rPr>
        <w:t>19</w:t>
      </w:r>
      <w:r>
        <w:rPr>
          <w:rFonts w:ascii="Times New Roman" w:eastAsia="方正仿宋_GBK"/>
          <w:sz w:val="28"/>
          <w:szCs w:val="28"/>
          <w:lang w:val="it-IT"/>
        </w:rPr>
        <w:t>00m</w:t>
      </w:r>
      <w:r>
        <w:rPr>
          <w:rFonts w:ascii="Times New Roman" w:eastAsia="方正仿宋_GBK" w:hint="eastAsia"/>
          <w:sz w:val="28"/>
          <w:szCs w:val="28"/>
          <w:lang w:val="it-IT"/>
        </w:rPr>
        <w:t>m</w:t>
      </w:r>
      <w:r>
        <w:rPr>
          <w:rFonts w:ascii="Times New Roman" w:eastAsia="方正仿宋_GBK" w:hint="eastAsia"/>
          <w:bCs/>
          <w:sz w:val="28"/>
          <w:szCs w:val="28"/>
          <w:lang w:val="it-IT"/>
        </w:rPr>
        <w:t>高</w:t>
      </w:r>
      <w:r>
        <w:rPr>
          <w:rFonts w:ascii="Times New Roman" w:eastAsia="方正仿宋_GBK"/>
          <w:bCs/>
          <w:sz w:val="28"/>
          <w:szCs w:val="28"/>
          <w:lang w:val="it-IT"/>
        </w:rPr>
        <w:t>，</w:t>
      </w:r>
      <w:r>
        <w:rPr>
          <w:rFonts w:ascii="Times New Roman" w:eastAsia="方正仿宋_GBK" w:hint="eastAsia"/>
          <w:bCs/>
          <w:sz w:val="28"/>
          <w:szCs w:val="28"/>
          <w:lang w:val="it-IT"/>
        </w:rPr>
        <w:t>手动单开铰链门，带电加热框，密闭、隔热、隔音。每扇门带观察窗，防止凝露结霜。</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3.2.5</w:t>
      </w:r>
      <w:r>
        <w:rPr>
          <w:rFonts w:ascii="Times New Roman" w:eastAsia="方正仿宋_GBK" w:hint="eastAsia"/>
          <w:bCs/>
          <w:sz w:val="28"/>
          <w:szCs w:val="28"/>
          <w:lang w:val="it-IT"/>
        </w:rPr>
        <w:t>观察窗：控制观察窗</w:t>
      </w:r>
      <w:r>
        <w:rPr>
          <w:rFonts w:ascii="Times New Roman" w:eastAsia="方正仿宋_GBK" w:hint="eastAsia"/>
          <w:bCs/>
          <w:sz w:val="28"/>
          <w:szCs w:val="28"/>
        </w:rPr>
        <w:t>尺寸</w:t>
      </w:r>
      <w:r>
        <w:rPr>
          <w:rFonts w:ascii="Times New Roman" w:eastAsia="方正仿宋_GBK"/>
          <w:bCs/>
          <w:sz w:val="28"/>
          <w:szCs w:val="28"/>
          <w:lang w:val="it-IT"/>
        </w:rPr>
        <w:t>不小于</w:t>
      </w:r>
      <w:r>
        <w:rPr>
          <w:rFonts w:ascii="Times New Roman" w:eastAsia="方正仿宋_GBK" w:hint="eastAsia"/>
          <w:bCs/>
          <w:sz w:val="28"/>
          <w:szCs w:val="28"/>
        </w:rPr>
        <w:t>1</w:t>
      </w:r>
      <w:r>
        <w:rPr>
          <w:rFonts w:ascii="Times New Roman" w:eastAsia="方正仿宋_GBK"/>
          <w:bCs/>
          <w:sz w:val="28"/>
          <w:szCs w:val="28"/>
        </w:rPr>
        <w:t>500m</w:t>
      </w:r>
      <w:r>
        <w:rPr>
          <w:rFonts w:ascii="Times New Roman" w:eastAsia="方正仿宋_GBK" w:hint="eastAsia"/>
          <w:bCs/>
          <w:sz w:val="28"/>
          <w:szCs w:val="28"/>
          <w:lang w:val="it-IT"/>
        </w:rPr>
        <w:t>m</w:t>
      </w:r>
      <w:r>
        <w:rPr>
          <w:rFonts w:ascii="Times New Roman" w:eastAsia="方正仿宋_GBK" w:hint="eastAsia"/>
          <w:bCs/>
          <w:sz w:val="28"/>
          <w:szCs w:val="28"/>
          <w:lang w:val="it-IT"/>
        </w:rPr>
        <w:t>宽×</w:t>
      </w:r>
      <w:r>
        <w:rPr>
          <w:rFonts w:ascii="Times New Roman" w:eastAsia="方正仿宋_GBK" w:hint="eastAsia"/>
          <w:bCs/>
          <w:sz w:val="28"/>
          <w:szCs w:val="28"/>
          <w:lang w:val="it-IT"/>
        </w:rPr>
        <w:t>1</w:t>
      </w:r>
      <w:r>
        <w:rPr>
          <w:rFonts w:ascii="Times New Roman" w:eastAsia="方正仿宋_GBK"/>
          <w:bCs/>
          <w:sz w:val="28"/>
          <w:szCs w:val="28"/>
          <w:lang w:val="it-IT"/>
        </w:rPr>
        <w:t>000m</w:t>
      </w:r>
      <w:r>
        <w:rPr>
          <w:rFonts w:ascii="Times New Roman" w:eastAsia="方正仿宋_GBK" w:hint="eastAsia"/>
          <w:bCs/>
          <w:sz w:val="28"/>
          <w:szCs w:val="28"/>
          <w:lang w:val="it-IT"/>
        </w:rPr>
        <w:t>m</w:t>
      </w:r>
      <w:r>
        <w:rPr>
          <w:rFonts w:ascii="Times New Roman" w:eastAsia="方正仿宋_GBK" w:hint="eastAsia"/>
          <w:bCs/>
          <w:sz w:val="28"/>
          <w:szCs w:val="28"/>
          <w:lang w:val="it-IT"/>
        </w:rPr>
        <w:t>高，观察窗玻璃从</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lang w:val="it-IT"/>
        </w:rPr>
        <w:t>℃到</w:t>
      </w:r>
      <w:r>
        <w:rPr>
          <w:rFonts w:ascii="Times New Roman" w:eastAsia="方正仿宋_GBK" w:hint="eastAsia"/>
          <w:bCs/>
          <w:sz w:val="28"/>
          <w:szCs w:val="28"/>
          <w:lang w:val="it-IT"/>
        </w:rPr>
        <w:t>+</w:t>
      </w:r>
      <w:r>
        <w:rPr>
          <w:rFonts w:ascii="Times New Roman" w:eastAsia="方正仿宋_GBK" w:hint="eastAsia"/>
          <w:bCs/>
          <w:sz w:val="28"/>
          <w:szCs w:val="28"/>
        </w:rPr>
        <w:t>5</w:t>
      </w:r>
      <w:r>
        <w:rPr>
          <w:rFonts w:ascii="Times New Roman" w:eastAsia="方正仿宋_GBK" w:hint="eastAsia"/>
          <w:bCs/>
          <w:sz w:val="28"/>
          <w:szCs w:val="28"/>
          <w:lang w:val="it-IT"/>
        </w:rPr>
        <w:t>0</w:t>
      </w:r>
      <w:r>
        <w:rPr>
          <w:rFonts w:ascii="Times New Roman" w:eastAsia="方正仿宋_GBK" w:hint="eastAsia"/>
          <w:bCs/>
          <w:sz w:val="28"/>
          <w:szCs w:val="28"/>
          <w:lang w:val="it-IT"/>
        </w:rPr>
        <w:t>℃变化时确保玻璃表面不凝露结霜影响观察视线；</w:t>
      </w:r>
    </w:p>
    <w:p w:rsidR="00342ACC">
      <w:pPr>
        <w:pStyle w:val="9310"/>
        <w:spacing w:line="400" w:lineRule="exact"/>
        <w:jc w:val="left"/>
        <w:rPr>
          <w:rFonts w:ascii="Times New Roman" w:eastAsia="方正仿宋_GBK"/>
          <w:bCs/>
          <w:sz w:val="28"/>
          <w:szCs w:val="28"/>
        </w:rPr>
      </w:pPr>
      <w:r>
        <w:rPr>
          <w:rFonts w:ascii="Times New Roman" w:eastAsia="方正仿宋_GBK"/>
          <w:bCs/>
          <w:sz w:val="28"/>
          <w:szCs w:val="28"/>
          <w:lang w:val="it-IT"/>
        </w:rPr>
        <w:t>3.2.6</w:t>
      </w:r>
      <w:r>
        <w:rPr>
          <w:rFonts w:ascii="Times New Roman" w:eastAsia="方正仿宋_GBK" w:hint="eastAsia"/>
          <w:bCs/>
          <w:sz w:val="28"/>
          <w:szCs w:val="28"/>
          <w:lang w:val="it-IT"/>
        </w:rPr>
        <w:t>舱内照明：应配有足够的专用照明灯≥</w:t>
      </w:r>
      <w:r>
        <w:rPr>
          <w:rFonts w:ascii="Times New Roman" w:eastAsia="方正仿宋_GBK" w:hint="eastAsia"/>
          <w:bCs/>
          <w:sz w:val="28"/>
          <w:szCs w:val="28"/>
          <w:lang w:val="it-IT"/>
        </w:rPr>
        <w:t>1</w:t>
      </w:r>
      <w:r>
        <w:rPr>
          <w:rFonts w:ascii="Times New Roman" w:eastAsia="方正仿宋_GBK" w:hint="eastAsia"/>
          <w:bCs/>
          <w:sz w:val="28"/>
          <w:szCs w:val="28"/>
        </w:rPr>
        <w:t>6</w:t>
      </w:r>
      <w:r>
        <w:rPr>
          <w:rFonts w:ascii="Times New Roman" w:eastAsia="方正仿宋_GBK" w:hint="eastAsia"/>
          <w:bCs/>
          <w:sz w:val="28"/>
          <w:szCs w:val="28"/>
          <w:lang w:val="it-IT"/>
        </w:rPr>
        <w:t>盏以及一盏应急灯，设置在人员进出门上方。应急灯可以在</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lang w:val="it-IT"/>
        </w:rPr>
        <w:t>℃环境下连续工作</w:t>
      </w:r>
      <w:r>
        <w:rPr>
          <w:rFonts w:ascii="Times New Roman" w:eastAsia="方正仿宋_GBK" w:hint="eastAsia"/>
          <w:bCs/>
          <w:sz w:val="28"/>
          <w:szCs w:val="28"/>
          <w:lang w:val="it-IT"/>
        </w:rPr>
        <w:t>1</w:t>
      </w:r>
      <w:r>
        <w:rPr>
          <w:rFonts w:ascii="Times New Roman" w:eastAsia="方正仿宋_GBK" w:hint="eastAsia"/>
          <w:bCs/>
          <w:sz w:val="28"/>
          <w:szCs w:val="28"/>
          <w:lang w:val="it-IT"/>
        </w:rPr>
        <w:t>小时以上。舱内照明灯可满足</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lang w:val="it-IT"/>
        </w:rPr>
        <w:t>～</w:t>
      </w:r>
      <w:r>
        <w:rPr>
          <w:rFonts w:ascii="Times New Roman" w:eastAsia="方正仿宋_GBK" w:hint="eastAsia"/>
          <w:bCs/>
          <w:sz w:val="28"/>
          <w:szCs w:val="28"/>
        </w:rPr>
        <w:t>5</w:t>
      </w:r>
      <w:r>
        <w:rPr>
          <w:rFonts w:ascii="Times New Roman" w:eastAsia="方正仿宋_GBK" w:hint="eastAsia"/>
          <w:bCs/>
          <w:sz w:val="28"/>
          <w:szCs w:val="28"/>
          <w:lang w:val="it-IT"/>
        </w:rPr>
        <w:t>0)</w:t>
      </w:r>
      <w:r>
        <w:rPr>
          <w:rFonts w:ascii="Times New Roman" w:eastAsia="方正仿宋_GBK" w:hint="eastAsia"/>
          <w:bCs/>
          <w:sz w:val="28"/>
          <w:szCs w:val="28"/>
          <w:lang w:val="it-IT"/>
        </w:rPr>
        <w:t>℃，照度不低于</w:t>
      </w:r>
      <w:r>
        <w:rPr>
          <w:rFonts w:ascii="Times New Roman" w:eastAsia="方正仿宋_GBK" w:hint="eastAsia"/>
          <w:bCs/>
          <w:sz w:val="28"/>
          <w:szCs w:val="28"/>
          <w:lang w:val="it-IT"/>
        </w:rPr>
        <w:t>300lux</w:t>
      </w:r>
      <w:r>
        <w:rPr>
          <w:rFonts w:ascii="Times New Roman" w:eastAsia="方正仿宋_GBK" w:hint="eastAsia"/>
          <w:bCs/>
          <w:sz w:val="28"/>
          <w:szCs w:val="28"/>
          <w:lang w:val="it-IT"/>
        </w:rPr>
        <w:t>，采用专用</w:t>
      </w:r>
      <w:r>
        <w:rPr>
          <w:rFonts w:ascii="Times New Roman" w:eastAsia="方正仿宋_GBK" w:hint="eastAsia"/>
          <w:bCs/>
          <w:sz w:val="28"/>
          <w:szCs w:val="28"/>
          <w:lang w:val="it-IT"/>
        </w:rPr>
        <w:t>LED</w:t>
      </w:r>
      <w:r>
        <w:rPr>
          <w:rFonts w:ascii="Times New Roman" w:eastAsia="方正仿宋_GBK" w:hint="eastAsia"/>
          <w:bCs/>
          <w:sz w:val="28"/>
          <w:szCs w:val="28"/>
          <w:lang w:val="it-IT"/>
        </w:rPr>
        <w:t>灯具。</w:t>
      </w:r>
    </w:p>
    <w:p w:rsidR="00342ACC">
      <w:pPr>
        <w:pStyle w:val="9310"/>
        <w:spacing w:line="400" w:lineRule="exact"/>
        <w:jc w:val="left"/>
        <w:rPr>
          <w:rFonts w:ascii="Times New Roman" w:eastAsia="方正仿宋_GBK"/>
          <w:b/>
          <w:bCs/>
          <w:sz w:val="28"/>
          <w:szCs w:val="28"/>
          <w:lang w:val="it-IT"/>
        </w:rPr>
      </w:pPr>
      <w:r>
        <w:rPr>
          <w:rFonts w:ascii="Times New Roman" w:eastAsia="方正仿宋_GBK" w:hint="eastAsia"/>
          <w:b/>
          <w:bCs/>
          <w:sz w:val="28"/>
          <w:szCs w:val="28"/>
        </w:rPr>
        <w:t>3.</w:t>
      </w:r>
      <w:r>
        <w:rPr>
          <w:rFonts w:ascii="Times New Roman" w:eastAsia="方正仿宋_GBK"/>
          <w:b/>
          <w:bCs/>
          <w:sz w:val="28"/>
          <w:szCs w:val="28"/>
        </w:rPr>
        <w:t>3</w:t>
      </w:r>
      <w:r>
        <w:rPr>
          <w:rFonts w:ascii="Times New Roman" w:eastAsia="方正仿宋_GBK" w:hint="eastAsia"/>
          <w:b/>
          <w:bCs/>
          <w:sz w:val="28"/>
          <w:szCs w:val="28"/>
        </w:rPr>
        <w:t>循环风系统</w:t>
      </w:r>
    </w:p>
    <w:p w:rsidR="00342ACC">
      <w:pPr>
        <w:pStyle w:val="9310"/>
        <w:spacing w:line="400" w:lineRule="exact"/>
        <w:jc w:val="left"/>
        <w:rPr>
          <w:rFonts w:ascii="Times New Roman" w:eastAsia="方正仿宋_GBK"/>
          <w:bCs/>
          <w:sz w:val="28"/>
          <w:szCs w:val="28"/>
        </w:rPr>
      </w:pPr>
      <w:r>
        <w:rPr>
          <w:rFonts w:ascii="Times New Roman" w:eastAsia="方正仿宋_GBK" w:hint="eastAsia"/>
          <w:bCs/>
          <w:sz w:val="28"/>
          <w:szCs w:val="28"/>
        </w:rPr>
        <w:t>▲</w:t>
      </w:r>
      <w:r>
        <w:rPr>
          <w:rFonts w:ascii="Times New Roman" w:eastAsia="方正仿宋_GBK"/>
          <w:bCs/>
          <w:sz w:val="28"/>
          <w:szCs w:val="28"/>
        </w:rPr>
        <w:t>3.3.1</w:t>
      </w:r>
      <w:r>
        <w:rPr>
          <w:rFonts w:ascii="Times New Roman" w:eastAsia="方正仿宋_GBK" w:hint="eastAsia"/>
          <w:bCs/>
          <w:sz w:val="28"/>
          <w:szCs w:val="28"/>
        </w:rPr>
        <w:t>循环空气流量：最大流量≥</w:t>
      </w:r>
      <w:r>
        <w:rPr>
          <w:rFonts w:ascii="Times New Roman" w:eastAsia="方正仿宋_GBK" w:hint="eastAsia"/>
          <w:bCs/>
          <w:sz w:val="28"/>
          <w:szCs w:val="28"/>
        </w:rPr>
        <w:t>120000m</w:t>
      </w:r>
      <w:r>
        <w:rPr>
          <w:rFonts w:ascii="Times New Roman" w:eastAsia="方正仿宋_GBK"/>
          <w:bCs/>
          <w:sz w:val="28"/>
          <w:szCs w:val="28"/>
        </w:rPr>
        <w:t>³</w:t>
      </w:r>
      <w:r>
        <w:rPr>
          <w:rFonts w:ascii="Times New Roman" w:eastAsia="方正仿宋_GBK" w:hint="eastAsia"/>
          <w:bCs/>
          <w:sz w:val="28"/>
          <w:szCs w:val="28"/>
        </w:rPr>
        <w:t>/h</w:t>
      </w:r>
      <w:r>
        <w:rPr>
          <w:rFonts w:ascii="Times New Roman" w:eastAsia="方正仿宋_GBK" w:hint="eastAsia"/>
          <w:bCs/>
          <w:sz w:val="28"/>
          <w:szCs w:val="28"/>
        </w:rPr>
        <w:t>（仓内空气循环风量要大于车辆迎面风机的最大流量）；</w:t>
      </w:r>
    </w:p>
    <w:p w:rsidR="00342ACC">
      <w:pPr>
        <w:pStyle w:val="9310"/>
        <w:spacing w:line="400" w:lineRule="exact"/>
        <w:jc w:val="left"/>
        <w:rPr>
          <w:rFonts w:ascii="Times New Roman" w:eastAsia="方正仿宋_GBK"/>
          <w:bCs/>
          <w:sz w:val="28"/>
          <w:szCs w:val="28"/>
        </w:rPr>
      </w:pPr>
      <w:r>
        <w:rPr>
          <w:rFonts w:ascii="Times New Roman" w:eastAsia="方正仿宋_GBK"/>
          <w:bCs/>
          <w:sz w:val="28"/>
          <w:szCs w:val="28"/>
        </w:rPr>
        <w:t>3.3.2</w:t>
      </w:r>
      <w:r>
        <w:rPr>
          <w:rFonts w:ascii="Times New Roman" w:eastAsia="方正仿宋_GBK" w:hint="eastAsia"/>
          <w:bCs/>
          <w:sz w:val="28"/>
          <w:szCs w:val="28"/>
        </w:rPr>
        <w:t>加湿器：采用多套电极式蒸汽加湿器，总加湿能力≥</w:t>
      </w:r>
      <w:r>
        <w:rPr>
          <w:rFonts w:ascii="Times New Roman" w:eastAsia="方正仿宋_GBK" w:hint="eastAsia"/>
          <w:bCs/>
          <w:sz w:val="28"/>
          <w:szCs w:val="28"/>
        </w:rPr>
        <w:t>130kg/h</w:t>
      </w:r>
      <w:r>
        <w:rPr>
          <w:rFonts w:ascii="Times New Roman" w:eastAsia="方正仿宋_GBK"/>
          <w:bCs/>
          <w:sz w:val="28"/>
          <w:szCs w:val="28"/>
        </w:rPr>
        <w:t>。</w:t>
      </w:r>
    </w:p>
    <w:p w:rsidR="00342ACC">
      <w:pPr>
        <w:pStyle w:val="9310"/>
        <w:spacing w:line="400" w:lineRule="exact"/>
        <w:jc w:val="left"/>
        <w:rPr>
          <w:rFonts w:ascii="Times New Roman" w:eastAsia="方正仿宋_GBK"/>
          <w:bCs/>
          <w:sz w:val="28"/>
          <w:szCs w:val="28"/>
        </w:rPr>
      </w:pPr>
      <w:r>
        <w:rPr>
          <w:rFonts w:ascii="Times New Roman" w:eastAsia="方正仿宋_GBK"/>
          <w:bCs/>
          <w:sz w:val="28"/>
          <w:szCs w:val="28"/>
        </w:rPr>
        <w:t>3.3.3</w:t>
      </w:r>
      <w:r>
        <w:rPr>
          <w:rFonts w:ascii="Times New Roman" w:eastAsia="方正仿宋_GBK" w:hint="eastAsia"/>
          <w:bCs/>
          <w:sz w:val="28"/>
          <w:szCs w:val="28"/>
        </w:rPr>
        <w:t>加热器：采用不锈钢电阻式加热器，加热器的加热能力不小于</w:t>
      </w:r>
      <w:r>
        <w:rPr>
          <w:rFonts w:ascii="Times New Roman" w:eastAsia="方正仿宋_GBK" w:hint="eastAsia"/>
          <w:bCs/>
          <w:sz w:val="28"/>
          <w:szCs w:val="28"/>
        </w:rPr>
        <w:t>100kw</w:t>
      </w:r>
      <w:r>
        <w:rPr>
          <w:rFonts w:ascii="Times New Roman" w:eastAsia="方正仿宋_GBK" w:hint="eastAsia"/>
          <w:bCs/>
          <w:sz w:val="28"/>
          <w:szCs w:val="28"/>
        </w:rPr>
        <w:t>。</w:t>
      </w:r>
    </w:p>
    <w:p w:rsidR="00342ACC">
      <w:pPr>
        <w:pStyle w:val="9310"/>
        <w:spacing w:line="400" w:lineRule="exact"/>
        <w:jc w:val="left"/>
        <w:rPr>
          <w:rFonts w:ascii="Times New Roman" w:eastAsia="方正仿宋_GBK"/>
          <w:b/>
          <w:bCs/>
          <w:sz w:val="28"/>
          <w:szCs w:val="28"/>
        </w:rPr>
      </w:pPr>
      <w:r>
        <w:rPr>
          <w:rFonts w:ascii="Times New Roman" w:eastAsia="方正仿宋_GBK" w:hint="eastAsia"/>
          <w:bCs/>
          <w:sz w:val="28"/>
          <w:szCs w:val="28"/>
        </w:rPr>
        <w:t>▲</w:t>
      </w:r>
      <w:r>
        <w:rPr>
          <w:rFonts w:ascii="Times New Roman" w:eastAsia="方正仿宋_GBK"/>
          <w:b/>
          <w:bCs/>
          <w:sz w:val="28"/>
          <w:szCs w:val="28"/>
        </w:rPr>
        <w:t>3</w:t>
      </w:r>
      <w:r>
        <w:rPr>
          <w:rFonts w:ascii="Times New Roman" w:eastAsia="方正仿宋_GBK" w:hint="eastAsia"/>
          <w:b/>
          <w:bCs/>
          <w:sz w:val="28"/>
          <w:szCs w:val="28"/>
        </w:rPr>
        <w:t>.</w:t>
      </w:r>
      <w:r>
        <w:rPr>
          <w:rFonts w:ascii="Times New Roman" w:eastAsia="方正仿宋_GBK"/>
          <w:b/>
          <w:bCs/>
          <w:sz w:val="28"/>
          <w:szCs w:val="28"/>
        </w:rPr>
        <w:t>4</w:t>
      </w:r>
      <w:r>
        <w:rPr>
          <w:rFonts w:ascii="Times New Roman" w:eastAsia="方正仿宋_GBK" w:hint="eastAsia"/>
          <w:b/>
          <w:bCs/>
          <w:sz w:val="28"/>
          <w:szCs w:val="28"/>
        </w:rPr>
        <w:t>新风系统</w:t>
      </w:r>
    </w:p>
    <w:p w:rsidR="00342ACC">
      <w:pPr>
        <w:pStyle w:val="9310"/>
        <w:spacing w:line="400" w:lineRule="exact"/>
        <w:ind w:firstLine="560" w:firstLineChars="200"/>
        <w:jc w:val="left"/>
        <w:rPr>
          <w:rFonts w:ascii="Times New Roman" w:eastAsia="方正仿宋_GBK"/>
          <w:bCs/>
          <w:sz w:val="28"/>
          <w:szCs w:val="28"/>
        </w:rPr>
      </w:pPr>
      <w:r>
        <w:rPr>
          <w:rFonts w:ascii="Times New Roman" w:eastAsia="方正仿宋_GBK" w:hint="eastAsia"/>
          <w:bCs/>
          <w:sz w:val="28"/>
          <w:szCs w:val="28"/>
        </w:rPr>
        <w:t>新风空气流量：</w:t>
      </w:r>
      <w:r>
        <w:rPr>
          <w:rFonts w:ascii="Times New Roman" w:eastAsia="方正仿宋_GBK" w:hint="eastAsia"/>
          <w:bCs/>
          <w:sz w:val="28"/>
          <w:szCs w:val="28"/>
        </w:rPr>
        <w:t>-7</w:t>
      </w:r>
      <w:r>
        <w:rPr>
          <w:rFonts w:ascii="Times New Roman" w:eastAsia="方正仿宋_GBK" w:hint="eastAsia"/>
          <w:bCs/>
          <w:sz w:val="28"/>
          <w:szCs w:val="28"/>
        </w:rPr>
        <w:t>℃时≥</w:t>
      </w:r>
      <w:r>
        <w:rPr>
          <w:rFonts w:ascii="Times New Roman" w:eastAsia="方正仿宋_GBK" w:hint="eastAsia"/>
          <w:bCs/>
          <w:sz w:val="28"/>
          <w:szCs w:val="28"/>
        </w:rPr>
        <w:t>1100m</w:t>
      </w:r>
      <w:r>
        <w:rPr>
          <w:rFonts w:ascii="Times New Roman" w:eastAsia="方正仿宋_GBK"/>
          <w:bCs/>
          <w:sz w:val="28"/>
          <w:szCs w:val="28"/>
        </w:rPr>
        <w:t>³</w:t>
      </w:r>
      <w:r>
        <w:rPr>
          <w:rFonts w:ascii="Times New Roman" w:eastAsia="方正仿宋_GBK" w:hint="eastAsia"/>
          <w:bCs/>
          <w:sz w:val="28"/>
          <w:szCs w:val="28"/>
        </w:rPr>
        <w:t>/h, +25</w:t>
      </w:r>
      <w:r>
        <w:rPr>
          <w:rFonts w:ascii="Times New Roman" w:eastAsia="方正仿宋_GBK" w:hint="eastAsia"/>
          <w:bCs/>
          <w:sz w:val="28"/>
          <w:szCs w:val="28"/>
        </w:rPr>
        <w:t>℃时≥</w:t>
      </w:r>
      <w:r>
        <w:rPr>
          <w:rFonts w:ascii="Times New Roman" w:eastAsia="方正仿宋_GBK" w:hint="eastAsia"/>
          <w:bCs/>
          <w:sz w:val="28"/>
          <w:szCs w:val="28"/>
        </w:rPr>
        <w:t>2000m</w:t>
      </w:r>
      <w:r>
        <w:rPr>
          <w:rFonts w:ascii="Times New Roman" w:eastAsia="方正仿宋_GBK"/>
          <w:bCs/>
          <w:sz w:val="28"/>
          <w:szCs w:val="28"/>
        </w:rPr>
        <w:t>³</w:t>
      </w:r>
      <w:r>
        <w:rPr>
          <w:rFonts w:ascii="Times New Roman" w:eastAsia="方正仿宋_GBK" w:hint="eastAsia"/>
          <w:bCs/>
          <w:sz w:val="28"/>
          <w:szCs w:val="28"/>
        </w:rPr>
        <w:t xml:space="preserve">/h </w:t>
      </w:r>
      <w:r>
        <w:rPr>
          <w:rFonts w:ascii="Times New Roman" w:eastAsia="方正仿宋_GBK" w:hint="eastAsia"/>
          <w:bCs/>
          <w:sz w:val="28"/>
          <w:szCs w:val="28"/>
        </w:rPr>
        <w:t>；</w:t>
      </w:r>
    </w:p>
    <w:p w:rsidR="00342ACC">
      <w:pPr>
        <w:pStyle w:val="9310"/>
        <w:spacing w:line="400" w:lineRule="exact"/>
        <w:jc w:val="left"/>
        <w:rPr>
          <w:rFonts w:ascii="Times New Roman" w:eastAsia="方正仿宋_GBK"/>
          <w:bCs/>
          <w:sz w:val="28"/>
          <w:szCs w:val="28"/>
        </w:rPr>
      </w:pPr>
      <w:r>
        <w:rPr>
          <w:rFonts w:ascii="Times New Roman" w:eastAsia="方正仿宋_GBK" w:hint="eastAsia"/>
          <w:bCs/>
          <w:sz w:val="28"/>
          <w:szCs w:val="28"/>
        </w:rPr>
        <w:t>新风与排废系统联合运行，控制舱内微正压，新风</w:t>
      </w:r>
      <w:r>
        <w:rPr>
          <w:rFonts w:ascii="Times New Roman" w:eastAsia="方正仿宋_GBK"/>
          <w:bCs/>
          <w:sz w:val="28"/>
          <w:szCs w:val="28"/>
        </w:rPr>
        <w:t>系统需要有除湿</w:t>
      </w:r>
      <w:r>
        <w:rPr>
          <w:rFonts w:ascii="Times New Roman" w:eastAsia="方正仿宋_GBK" w:hint="eastAsia"/>
          <w:bCs/>
          <w:sz w:val="28"/>
          <w:szCs w:val="28"/>
        </w:rPr>
        <w:t>装置</w:t>
      </w:r>
      <w:r>
        <w:rPr>
          <w:rFonts w:ascii="Times New Roman" w:eastAsia="方正仿宋_GBK"/>
          <w:bCs/>
          <w:sz w:val="28"/>
          <w:szCs w:val="28"/>
        </w:rPr>
        <w:t>保障舱内湿度控制。（投标人</w:t>
      </w:r>
      <w:r>
        <w:rPr>
          <w:rFonts w:ascii="Times New Roman" w:eastAsia="方正仿宋_GBK" w:hint="eastAsia"/>
          <w:bCs/>
          <w:sz w:val="28"/>
          <w:szCs w:val="28"/>
        </w:rPr>
        <w:t>需要提供新风系统（风量、温度和压力）的计算结果，</w:t>
      </w:r>
      <w:r>
        <w:rPr>
          <w:rFonts w:ascii="Times New Roman" w:eastAsia="方正仿宋_GBK"/>
          <w:bCs/>
          <w:sz w:val="28"/>
          <w:szCs w:val="28"/>
        </w:rPr>
        <w:t>以及相关</w:t>
      </w:r>
      <w:r>
        <w:rPr>
          <w:rFonts w:ascii="Times New Roman" w:eastAsia="方正仿宋_GBK" w:hint="eastAsia"/>
          <w:bCs/>
          <w:sz w:val="28"/>
          <w:szCs w:val="28"/>
        </w:rPr>
        <w:t>证明材料</w:t>
      </w:r>
      <w:r>
        <w:rPr>
          <w:rFonts w:ascii="Times New Roman" w:eastAsia="方正仿宋_GBK"/>
          <w:bCs/>
          <w:sz w:val="28"/>
          <w:szCs w:val="28"/>
        </w:rPr>
        <w:t>）</w:t>
      </w:r>
    </w:p>
    <w:p w:rsidR="00342ACC">
      <w:pPr>
        <w:pStyle w:val="9310"/>
        <w:spacing w:line="400" w:lineRule="exact"/>
        <w:jc w:val="left"/>
        <w:rPr>
          <w:rFonts w:ascii="Times New Roman" w:eastAsia="方正仿宋_GBK"/>
          <w:b/>
          <w:bCs/>
          <w:sz w:val="28"/>
          <w:szCs w:val="28"/>
        </w:rPr>
      </w:pPr>
      <w:r>
        <w:rPr>
          <w:rFonts w:ascii="Times New Roman" w:eastAsia="方正仿宋_GBK"/>
          <w:b/>
          <w:bCs/>
          <w:sz w:val="28"/>
          <w:szCs w:val="28"/>
        </w:rPr>
        <w:t>3.5</w:t>
      </w:r>
      <w:r>
        <w:rPr>
          <w:rFonts w:ascii="Times New Roman" w:eastAsia="方正仿宋_GBK" w:hint="eastAsia"/>
          <w:b/>
          <w:bCs/>
          <w:sz w:val="28"/>
          <w:szCs w:val="28"/>
        </w:rPr>
        <w:t>主制冷系统</w:t>
      </w:r>
    </w:p>
    <w:p w:rsidR="00342ACC">
      <w:pPr>
        <w:pStyle w:val="9310"/>
        <w:spacing w:line="400" w:lineRule="exact"/>
        <w:ind w:firstLine="560" w:firstLineChars="200"/>
        <w:jc w:val="left"/>
        <w:rPr>
          <w:rFonts w:ascii="Times New Roman" w:eastAsia="方正仿宋_GBK"/>
          <w:bCs/>
          <w:sz w:val="28"/>
          <w:szCs w:val="28"/>
        </w:rPr>
      </w:pPr>
      <w:r>
        <w:rPr>
          <w:rFonts w:ascii="Times New Roman" w:eastAsia="方正仿宋_GBK" w:hint="eastAsia"/>
          <w:bCs/>
          <w:sz w:val="28"/>
          <w:szCs w:val="28"/>
        </w:rPr>
        <w:t>在环境仓制冷时，不应开启加热器来平衡多余的冷量，制冷机需要调整自身冷量以适应环境仓的需求，制冷系统可实现</w:t>
      </w:r>
      <w:r>
        <w:rPr>
          <w:rFonts w:ascii="Times New Roman" w:eastAsia="方正仿宋_GBK" w:hint="eastAsia"/>
          <w:bCs/>
          <w:sz w:val="28"/>
          <w:szCs w:val="28"/>
        </w:rPr>
        <w:t>0-100%</w:t>
      </w:r>
      <w:r>
        <w:rPr>
          <w:rFonts w:ascii="Times New Roman" w:eastAsia="方正仿宋_GBK" w:hint="eastAsia"/>
          <w:bCs/>
          <w:sz w:val="28"/>
          <w:szCs w:val="28"/>
        </w:rPr>
        <w:t>冷量连续可调</w:t>
      </w:r>
      <w:r>
        <w:rPr>
          <w:rFonts w:ascii="Times New Roman" w:eastAsia="方正仿宋_GBK"/>
          <w:bCs/>
          <w:sz w:val="28"/>
          <w:szCs w:val="28"/>
        </w:rPr>
        <w:t>（投标人</w:t>
      </w:r>
      <w:r>
        <w:rPr>
          <w:rFonts w:ascii="Times New Roman" w:eastAsia="方正仿宋_GBK" w:hint="eastAsia"/>
          <w:bCs/>
          <w:sz w:val="28"/>
          <w:szCs w:val="28"/>
        </w:rPr>
        <w:t>需要提供</w:t>
      </w:r>
      <w:r>
        <w:rPr>
          <w:rFonts w:ascii="Times New Roman" w:eastAsia="方正仿宋_GBK"/>
          <w:bCs/>
          <w:sz w:val="28"/>
          <w:szCs w:val="28"/>
        </w:rPr>
        <w:t>实现目标的相关</w:t>
      </w:r>
      <w:r>
        <w:rPr>
          <w:rFonts w:ascii="Times New Roman" w:eastAsia="方正仿宋_GBK" w:hint="eastAsia"/>
          <w:bCs/>
          <w:sz w:val="28"/>
          <w:szCs w:val="28"/>
        </w:rPr>
        <w:t>技术方案</w:t>
      </w:r>
      <w:r>
        <w:rPr>
          <w:rFonts w:ascii="Times New Roman" w:eastAsia="方正仿宋_GBK"/>
          <w:bCs/>
          <w:sz w:val="28"/>
          <w:szCs w:val="28"/>
        </w:rPr>
        <w:t>）。</w:t>
      </w:r>
      <w:r>
        <w:rPr>
          <w:rFonts w:ascii="Times New Roman" w:eastAsia="方正仿宋_GBK" w:hint="eastAsia"/>
          <w:bCs/>
          <w:sz w:val="28"/>
          <w:szCs w:val="28"/>
        </w:rPr>
        <w:t>制冷量须满足动态测试和负载要求，提供环境舱“制冷能力平衡表”</w:t>
      </w:r>
    </w:p>
    <w:p w:rsidR="00342ACC">
      <w:pPr>
        <w:pStyle w:val="9310"/>
        <w:spacing w:line="400" w:lineRule="exact"/>
        <w:jc w:val="left"/>
        <w:rPr>
          <w:rFonts w:ascii="Times New Roman" w:eastAsia="方正仿宋_GBK"/>
          <w:b/>
          <w:bCs/>
          <w:sz w:val="28"/>
          <w:szCs w:val="28"/>
        </w:rPr>
      </w:pPr>
      <w:r>
        <w:rPr>
          <w:rFonts w:ascii="Times New Roman" w:eastAsia="方正仿宋_GBK" w:hint="eastAsia"/>
          <w:b/>
          <w:bCs/>
          <w:sz w:val="28"/>
          <w:szCs w:val="28"/>
        </w:rPr>
        <w:t>3.</w:t>
      </w:r>
      <w:r>
        <w:rPr>
          <w:rFonts w:ascii="Times New Roman" w:eastAsia="方正仿宋_GBK"/>
          <w:b/>
          <w:bCs/>
          <w:sz w:val="28"/>
          <w:szCs w:val="28"/>
        </w:rPr>
        <w:t>6</w:t>
      </w:r>
      <w:r>
        <w:rPr>
          <w:rFonts w:ascii="Times New Roman" w:eastAsia="方正仿宋_GBK" w:hint="eastAsia"/>
          <w:b/>
          <w:bCs/>
          <w:sz w:val="28"/>
          <w:szCs w:val="28"/>
        </w:rPr>
        <w:t>冷却塔</w:t>
      </w:r>
    </w:p>
    <w:p w:rsidR="00342ACC">
      <w:pPr>
        <w:pStyle w:val="9310"/>
        <w:spacing w:line="400" w:lineRule="exact"/>
        <w:ind w:firstLine="420" w:firstLineChars="150"/>
        <w:jc w:val="left"/>
        <w:rPr>
          <w:rFonts w:ascii="Times New Roman" w:eastAsia="方正仿宋_GBK"/>
          <w:bCs/>
          <w:sz w:val="28"/>
          <w:szCs w:val="28"/>
        </w:rPr>
      </w:pPr>
      <w:r>
        <w:rPr>
          <w:rFonts w:ascii="Times New Roman" w:eastAsia="方正仿宋_GBK" w:hint="eastAsia"/>
          <w:bCs/>
          <w:sz w:val="28"/>
          <w:szCs w:val="28"/>
        </w:rPr>
        <w:t>闭式冷却塔参数：流量：≥</w:t>
      </w:r>
      <w:r>
        <w:rPr>
          <w:rFonts w:ascii="Times New Roman" w:eastAsia="方正仿宋_GBK" w:hint="eastAsia"/>
          <w:bCs/>
          <w:sz w:val="28"/>
          <w:szCs w:val="28"/>
        </w:rPr>
        <w:t>100m</w:t>
      </w:r>
      <w:r>
        <w:rPr>
          <w:rFonts w:ascii="Times New Roman" w:eastAsia="方正仿宋_GBK" w:hint="eastAsia"/>
          <w:bCs/>
          <w:sz w:val="28"/>
          <w:szCs w:val="28"/>
          <w:vertAlign w:val="superscript"/>
        </w:rPr>
        <w:t>3</w:t>
      </w:r>
      <w:r>
        <w:rPr>
          <w:rFonts w:ascii="Times New Roman" w:eastAsia="方正仿宋_GBK" w:hint="eastAsia"/>
          <w:bCs/>
          <w:sz w:val="28"/>
          <w:szCs w:val="28"/>
        </w:rPr>
        <w:t>/h</w:t>
      </w:r>
      <w:r>
        <w:rPr>
          <w:rFonts w:ascii="Times New Roman" w:eastAsia="方正仿宋_GBK" w:hint="eastAsia"/>
          <w:bCs/>
          <w:sz w:val="28"/>
          <w:szCs w:val="28"/>
        </w:rPr>
        <w:t>；系统运行所需的包括闭式冷却塔、系统运行冷却介质、循环</w:t>
      </w:r>
      <w:r>
        <w:rPr>
          <w:rFonts w:ascii="Times New Roman" w:eastAsia="方正仿宋_GBK" w:hint="eastAsia"/>
          <w:bCs/>
          <w:sz w:val="28"/>
          <w:szCs w:val="28"/>
        </w:rPr>
        <w:t>泵、进出管等所有设备由供应商负责提供和安装调试。</w:t>
      </w:r>
    </w:p>
    <w:p w:rsidR="00342ACC">
      <w:pPr>
        <w:pStyle w:val="9310"/>
        <w:spacing w:line="400" w:lineRule="exact"/>
        <w:jc w:val="left"/>
        <w:rPr>
          <w:rFonts w:ascii="Times New Roman" w:eastAsia="方正仿宋_GBK"/>
          <w:b/>
          <w:bCs/>
          <w:sz w:val="28"/>
          <w:szCs w:val="28"/>
          <w:lang w:val="it-IT"/>
        </w:rPr>
      </w:pPr>
      <w:r>
        <w:rPr>
          <w:rFonts w:ascii="Times New Roman" w:eastAsia="方正仿宋_GBK" w:hint="eastAsia"/>
          <w:bCs/>
          <w:sz w:val="28"/>
          <w:szCs w:val="28"/>
        </w:rPr>
        <w:t>▲</w:t>
      </w:r>
      <w:r>
        <w:rPr>
          <w:rFonts w:ascii="Times New Roman" w:eastAsia="方正仿宋_GBK" w:hint="eastAsia"/>
          <w:b/>
          <w:bCs/>
          <w:sz w:val="28"/>
          <w:szCs w:val="28"/>
        </w:rPr>
        <w:t>3.</w:t>
      </w:r>
      <w:r>
        <w:rPr>
          <w:rFonts w:ascii="Times New Roman" w:eastAsia="方正仿宋_GBK"/>
          <w:b/>
          <w:bCs/>
          <w:sz w:val="28"/>
          <w:szCs w:val="28"/>
        </w:rPr>
        <w:t>7</w:t>
      </w:r>
      <w:r>
        <w:rPr>
          <w:rFonts w:ascii="Times New Roman" w:eastAsia="方正仿宋_GBK" w:hint="eastAsia"/>
          <w:b/>
          <w:bCs/>
          <w:sz w:val="28"/>
          <w:szCs w:val="28"/>
          <w:lang w:val="it-IT"/>
        </w:rPr>
        <w:t>尾气排出系统</w:t>
      </w:r>
    </w:p>
    <w:p w:rsidR="00342ACC">
      <w:pPr>
        <w:pStyle w:val="9310"/>
        <w:spacing w:line="400" w:lineRule="exact"/>
        <w:ind w:firstLine="280" w:firstLineChars="100"/>
        <w:jc w:val="left"/>
        <w:rPr>
          <w:rFonts w:ascii="Times New Roman" w:eastAsia="方正仿宋_GBK"/>
          <w:bCs/>
          <w:sz w:val="28"/>
          <w:szCs w:val="28"/>
        </w:rPr>
      </w:pPr>
      <w:r>
        <w:rPr>
          <w:rFonts w:ascii="Times New Roman" w:eastAsia="方正仿宋_GBK" w:hint="eastAsia"/>
          <w:bCs/>
          <w:sz w:val="28"/>
          <w:szCs w:val="28"/>
        </w:rPr>
        <w:t>排气量：</w:t>
      </w:r>
      <w:r>
        <w:rPr>
          <w:rFonts w:ascii="Times New Roman" w:eastAsia="方正仿宋_GBK" w:hint="eastAsia"/>
          <w:bCs/>
          <w:sz w:val="28"/>
          <w:szCs w:val="28"/>
          <w:lang w:val="en-GB"/>
        </w:rPr>
        <w:t>250</w:t>
      </w:r>
      <w:r>
        <w:rPr>
          <w:rFonts w:ascii="Times New Roman" w:eastAsia="方正仿宋_GBK" w:hint="eastAsia"/>
          <w:bCs/>
          <w:sz w:val="28"/>
          <w:szCs w:val="28"/>
          <w:lang w:val="en-GB"/>
        </w:rPr>
        <w:t>℃时</w:t>
      </w:r>
      <w:r>
        <w:rPr>
          <w:rFonts w:ascii="Times New Roman" w:eastAsia="方正仿宋_GBK" w:hint="eastAsia"/>
          <w:bCs/>
          <w:sz w:val="28"/>
          <w:szCs w:val="28"/>
          <w:lang w:val="it-IT"/>
        </w:rPr>
        <w:t xml:space="preserve"> </w:t>
      </w:r>
      <w:r>
        <w:rPr>
          <w:rFonts w:ascii="Times New Roman" w:eastAsia="方正仿宋_GBK" w:hint="eastAsia"/>
          <w:bCs/>
          <w:sz w:val="28"/>
          <w:szCs w:val="28"/>
        </w:rPr>
        <w:t>≥</w:t>
      </w:r>
      <w:r>
        <w:rPr>
          <w:rFonts w:ascii="Times New Roman" w:eastAsia="方正仿宋_GBK" w:hint="eastAsia"/>
          <w:bCs/>
          <w:sz w:val="28"/>
          <w:szCs w:val="28"/>
        </w:rPr>
        <w:t>4</w:t>
      </w:r>
      <w:r>
        <w:rPr>
          <w:rFonts w:ascii="Times New Roman" w:eastAsia="方正仿宋_GBK" w:hint="eastAsia"/>
          <w:bCs/>
          <w:sz w:val="28"/>
          <w:szCs w:val="28"/>
          <w:lang w:val="en-GB"/>
        </w:rPr>
        <w:t>000 m</w:t>
      </w:r>
      <w:r>
        <w:rPr>
          <w:rFonts w:ascii="Times New Roman" w:eastAsia="方正仿宋_GBK"/>
          <w:bCs/>
          <w:sz w:val="28"/>
          <w:szCs w:val="28"/>
          <w:lang w:val="en-GB"/>
        </w:rPr>
        <w:t>³</w:t>
      </w:r>
      <w:r>
        <w:rPr>
          <w:rFonts w:ascii="Times New Roman" w:eastAsia="方正仿宋_GBK" w:hint="eastAsia"/>
          <w:bCs/>
          <w:sz w:val="28"/>
          <w:szCs w:val="28"/>
          <w:lang w:val="en-GB"/>
        </w:rPr>
        <w:t>/h</w:t>
      </w:r>
      <w:r>
        <w:rPr>
          <w:rFonts w:ascii="Times New Roman" w:eastAsia="方正仿宋_GBK" w:hint="eastAsia"/>
          <w:bCs/>
          <w:sz w:val="28"/>
          <w:szCs w:val="28"/>
          <w:lang w:val="en-GB"/>
        </w:rPr>
        <w:t>；</w:t>
      </w:r>
      <w:r>
        <w:rPr>
          <w:rFonts w:ascii="Times New Roman" w:eastAsia="方正仿宋_GBK" w:hint="eastAsia"/>
          <w:bCs/>
          <w:sz w:val="28"/>
          <w:szCs w:val="28"/>
        </w:rPr>
        <w:t>采用变频可调的抽排风机</w:t>
      </w:r>
      <w:r>
        <w:rPr>
          <w:rFonts w:ascii="Times New Roman" w:eastAsia="方正仿宋_GBK"/>
          <w:bCs/>
          <w:sz w:val="28"/>
          <w:szCs w:val="28"/>
        </w:rPr>
        <w:t>，</w:t>
      </w:r>
      <w:r>
        <w:rPr>
          <w:rFonts w:ascii="Times New Roman" w:eastAsia="方正仿宋_GBK" w:hint="eastAsia"/>
          <w:bCs/>
          <w:sz w:val="28"/>
          <w:szCs w:val="28"/>
          <w:lang w:val="it-IT"/>
        </w:rPr>
        <w:t>尾气系统可以单独设置和使用</w:t>
      </w:r>
      <w:r>
        <w:rPr>
          <w:rFonts w:ascii="Times New Roman" w:eastAsia="方正仿宋_GBK" w:hint="eastAsia"/>
          <w:bCs/>
          <w:sz w:val="28"/>
          <w:szCs w:val="28"/>
        </w:rPr>
        <w:t>。</w:t>
      </w:r>
      <w:r>
        <w:rPr>
          <w:rFonts w:ascii="Times New Roman" w:eastAsia="方正仿宋_GBK"/>
          <w:bCs/>
          <w:sz w:val="28"/>
          <w:szCs w:val="28"/>
          <w:lang w:val="en-GB"/>
        </w:rPr>
        <w:t>（</w:t>
      </w:r>
      <w:r>
        <w:rPr>
          <w:rFonts w:ascii="Times New Roman" w:eastAsia="方正仿宋_GBK"/>
          <w:bCs/>
          <w:sz w:val="28"/>
          <w:szCs w:val="28"/>
        </w:rPr>
        <w:t>投标人</w:t>
      </w:r>
      <w:r>
        <w:rPr>
          <w:rFonts w:ascii="Times New Roman" w:eastAsia="方正仿宋_GBK" w:hint="eastAsia"/>
          <w:bCs/>
          <w:sz w:val="28"/>
          <w:szCs w:val="28"/>
        </w:rPr>
        <w:t>需要提供尾气系统（风量、温度和压力）的计算结果，</w:t>
      </w:r>
      <w:r>
        <w:rPr>
          <w:rFonts w:ascii="Times New Roman" w:eastAsia="方正仿宋_GBK"/>
          <w:bCs/>
          <w:sz w:val="28"/>
          <w:szCs w:val="28"/>
        </w:rPr>
        <w:t>以及相关</w:t>
      </w:r>
      <w:r>
        <w:rPr>
          <w:rFonts w:ascii="Times New Roman" w:eastAsia="方正仿宋_GBK" w:hint="eastAsia"/>
          <w:bCs/>
          <w:sz w:val="28"/>
          <w:szCs w:val="28"/>
        </w:rPr>
        <w:t>证明材料</w:t>
      </w:r>
      <w:r>
        <w:rPr>
          <w:rFonts w:ascii="Times New Roman" w:eastAsia="方正仿宋_GBK"/>
          <w:bCs/>
          <w:sz w:val="28"/>
          <w:szCs w:val="28"/>
          <w:lang w:val="en-GB"/>
        </w:rPr>
        <w:t>）</w:t>
      </w:r>
    </w:p>
    <w:p w:rsidR="00342ACC">
      <w:pPr>
        <w:pStyle w:val="9310"/>
        <w:spacing w:line="400" w:lineRule="exact"/>
        <w:jc w:val="left"/>
        <w:rPr>
          <w:rFonts w:ascii="Times New Roman" w:eastAsia="方正仿宋_GBK"/>
          <w:b/>
          <w:bCs/>
          <w:sz w:val="28"/>
          <w:szCs w:val="28"/>
          <w:lang w:val="it-IT"/>
        </w:rPr>
      </w:pPr>
      <w:r>
        <w:rPr>
          <w:rFonts w:ascii="Times New Roman" w:eastAsia="方正仿宋_GBK"/>
          <w:b/>
          <w:bCs/>
          <w:sz w:val="28"/>
          <w:szCs w:val="28"/>
        </w:rPr>
        <w:t>3.8</w:t>
      </w:r>
      <w:r>
        <w:rPr>
          <w:rFonts w:ascii="Times New Roman" w:eastAsia="方正仿宋_GBK" w:hint="eastAsia"/>
          <w:b/>
          <w:bCs/>
          <w:sz w:val="28"/>
          <w:szCs w:val="28"/>
          <w:lang w:val="it-IT"/>
        </w:rPr>
        <w:t>安全和报警系统</w:t>
      </w:r>
    </w:p>
    <w:p w:rsidR="00342ACC">
      <w:pPr>
        <w:pStyle w:val="9310"/>
        <w:spacing w:line="400" w:lineRule="exact"/>
        <w:ind w:firstLine="560" w:firstLineChars="200"/>
        <w:jc w:val="left"/>
        <w:rPr>
          <w:rFonts w:ascii="Times New Roman" w:eastAsia="方正仿宋_GBK"/>
          <w:bCs/>
          <w:sz w:val="28"/>
          <w:szCs w:val="28"/>
          <w:lang w:val="it-IT"/>
        </w:rPr>
      </w:pPr>
      <w:r>
        <w:rPr>
          <w:rFonts w:ascii="Times New Roman" w:eastAsia="方正仿宋_GBK" w:hint="eastAsia"/>
          <w:bCs/>
          <w:sz w:val="28"/>
          <w:szCs w:val="28"/>
          <w:lang w:val="it-IT"/>
        </w:rPr>
        <w:t>环境舱内</w:t>
      </w:r>
      <w:r>
        <w:rPr>
          <w:rFonts w:ascii="Times New Roman" w:eastAsia="方正仿宋_GBK"/>
          <w:bCs/>
          <w:sz w:val="28"/>
          <w:szCs w:val="28"/>
          <w:lang w:val="it-IT"/>
        </w:rPr>
        <w:t>应</w:t>
      </w:r>
      <w:r>
        <w:rPr>
          <w:rFonts w:ascii="Times New Roman" w:eastAsia="方正仿宋_GBK" w:hint="eastAsia"/>
          <w:bCs/>
          <w:sz w:val="28"/>
          <w:szCs w:val="28"/>
          <w:lang w:val="it-IT"/>
        </w:rPr>
        <w:t>设三波长红外火焰探测系统和气体浓度传感器系统，包括</w:t>
      </w:r>
      <w:r>
        <w:rPr>
          <w:rFonts w:ascii="Times New Roman" w:eastAsia="方正仿宋_GBK" w:hint="eastAsia"/>
          <w:bCs/>
          <w:sz w:val="28"/>
          <w:szCs w:val="28"/>
          <w:lang w:val="it-IT"/>
        </w:rPr>
        <w:t>HC</w:t>
      </w:r>
      <w:r>
        <w:rPr>
          <w:rFonts w:ascii="Times New Roman" w:eastAsia="方正仿宋_GBK" w:hint="eastAsia"/>
          <w:bCs/>
          <w:sz w:val="28"/>
          <w:szCs w:val="28"/>
          <w:lang w:val="it-IT"/>
        </w:rPr>
        <w:t>、</w:t>
      </w:r>
      <w:r>
        <w:rPr>
          <w:rFonts w:ascii="Times New Roman" w:eastAsia="方正仿宋_GBK" w:hint="eastAsia"/>
          <w:bCs/>
          <w:sz w:val="28"/>
          <w:szCs w:val="28"/>
          <w:lang w:val="it-IT"/>
        </w:rPr>
        <w:t>CO</w:t>
      </w:r>
      <w:r>
        <w:rPr>
          <w:rFonts w:ascii="Times New Roman" w:eastAsia="方正仿宋_GBK" w:hint="eastAsia"/>
          <w:bCs/>
          <w:sz w:val="28"/>
          <w:szCs w:val="28"/>
          <w:lang w:val="it-IT"/>
        </w:rPr>
        <w:t>、</w:t>
      </w:r>
      <w:r>
        <w:rPr>
          <w:rFonts w:ascii="Times New Roman" w:eastAsia="方正仿宋_GBK" w:hint="eastAsia"/>
          <w:bCs/>
          <w:sz w:val="28"/>
          <w:szCs w:val="28"/>
          <w:lang w:val="it-IT"/>
        </w:rPr>
        <w:t>NOx</w:t>
      </w:r>
      <w:r>
        <w:rPr>
          <w:rFonts w:ascii="Times New Roman" w:eastAsia="方正仿宋_GBK" w:hint="eastAsia"/>
          <w:bCs/>
          <w:sz w:val="28"/>
          <w:szCs w:val="28"/>
          <w:lang w:val="it-IT"/>
        </w:rPr>
        <w:t>浓度传感器。</w:t>
      </w:r>
    </w:p>
    <w:p w:rsidR="00342ACC">
      <w:pPr>
        <w:pStyle w:val="9310"/>
        <w:spacing w:line="400" w:lineRule="exact"/>
        <w:ind w:firstLine="560" w:firstLineChars="200"/>
        <w:jc w:val="left"/>
        <w:rPr>
          <w:rFonts w:ascii="Times New Roman" w:eastAsia="方正仿宋_GBK"/>
          <w:bCs/>
          <w:sz w:val="28"/>
          <w:szCs w:val="28"/>
          <w:lang w:val="it-IT"/>
        </w:rPr>
      </w:pPr>
      <w:r>
        <w:rPr>
          <w:rFonts w:ascii="Times New Roman" w:eastAsia="方正仿宋_GBK" w:hint="eastAsia"/>
          <w:bCs/>
          <w:sz w:val="28"/>
          <w:szCs w:val="28"/>
          <w:lang w:val="it-IT"/>
        </w:rPr>
        <w:t>舱的壁面应安装压力释放装置（如舱内压力高时或消防用</w:t>
      </w:r>
      <w:r>
        <w:rPr>
          <w:rFonts w:ascii="Times New Roman" w:eastAsia="方正仿宋_GBK" w:hint="eastAsia"/>
          <w:bCs/>
          <w:sz w:val="28"/>
          <w:szCs w:val="28"/>
          <w:lang w:val="it-IT"/>
        </w:rPr>
        <w:t>CO</w:t>
      </w:r>
      <w:r>
        <w:rPr>
          <w:rFonts w:ascii="Times New Roman" w:eastAsia="方正仿宋_GBK" w:hint="eastAsia"/>
          <w:bCs/>
          <w:sz w:val="28"/>
          <w:szCs w:val="28"/>
          <w:vertAlign w:val="subscript"/>
          <w:lang w:val="it-IT"/>
        </w:rPr>
        <w:t>2</w:t>
      </w:r>
      <w:r>
        <w:rPr>
          <w:rFonts w:ascii="Times New Roman" w:eastAsia="方正仿宋_GBK" w:hint="eastAsia"/>
          <w:bCs/>
          <w:sz w:val="28"/>
          <w:szCs w:val="28"/>
          <w:lang w:val="it-IT"/>
        </w:rPr>
        <w:t>喷射时保证舱内外压力平衡）；</w:t>
      </w:r>
    </w:p>
    <w:p w:rsidR="00342ACC">
      <w:pPr>
        <w:pStyle w:val="9310"/>
        <w:spacing w:line="400" w:lineRule="exact"/>
        <w:jc w:val="left"/>
        <w:rPr>
          <w:rFonts w:ascii="Times New Roman" w:eastAsia="方正仿宋_GBK"/>
          <w:b/>
          <w:bCs/>
          <w:sz w:val="28"/>
          <w:szCs w:val="28"/>
          <w:lang w:val="it-IT"/>
        </w:rPr>
      </w:pPr>
      <w:r>
        <w:rPr>
          <w:rFonts w:ascii="Times New Roman" w:eastAsia="方正仿宋_GBK"/>
          <w:b/>
          <w:bCs/>
          <w:sz w:val="28"/>
          <w:szCs w:val="28"/>
        </w:rPr>
        <w:t>3</w:t>
      </w:r>
      <w:r>
        <w:rPr>
          <w:rFonts w:ascii="Times New Roman" w:eastAsia="方正仿宋_GBK" w:hint="eastAsia"/>
          <w:b/>
          <w:bCs/>
          <w:sz w:val="28"/>
          <w:szCs w:val="28"/>
        </w:rPr>
        <w:t>.</w:t>
      </w:r>
      <w:r>
        <w:rPr>
          <w:rFonts w:ascii="Times New Roman" w:eastAsia="方正仿宋_GBK"/>
          <w:b/>
          <w:bCs/>
          <w:sz w:val="28"/>
          <w:szCs w:val="28"/>
        </w:rPr>
        <w:t>9</w:t>
      </w:r>
      <w:r>
        <w:rPr>
          <w:rFonts w:ascii="Times New Roman" w:eastAsia="方正仿宋_GBK" w:hint="eastAsia"/>
          <w:b/>
          <w:bCs/>
          <w:sz w:val="28"/>
          <w:szCs w:val="28"/>
          <w:lang w:val="it-IT"/>
        </w:rPr>
        <w:t>监控系统</w:t>
      </w:r>
    </w:p>
    <w:p w:rsidR="00342ACC">
      <w:pPr>
        <w:pStyle w:val="9310"/>
        <w:spacing w:line="400" w:lineRule="exact"/>
        <w:ind w:firstLine="560" w:firstLineChars="200"/>
        <w:jc w:val="left"/>
        <w:rPr>
          <w:rFonts w:ascii="Times New Roman" w:eastAsia="方正仿宋_GBK"/>
          <w:bCs/>
          <w:sz w:val="28"/>
          <w:szCs w:val="28"/>
          <w:lang w:val="it-IT"/>
        </w:rPr>
      </w:pPr>
      <w:r>
        <w:rPr>
          <w:rFonts w:ascii="Times New Roman" w:eastAsia="方正仿宋_GBK" w:hint="eastAsia"/>
          <w:bCs/>
          <w:sz w:val="28"/>
          <w:szCs w:val="28"/>
          <w:lang w:val="it-IT"/>
        </w:rPr>
        <w:t>在环境舱内四角至少布置</w:t>
      </w:r>
      <w:r>
        <w:rPr>
          <w:rFonts w:ascii="Times New Roman" w:eastAsia="方正仿宋_GBK" w:hint="eastAsia"/>
          <w:bCs/>
          <w:sz w:val="28"/>
          <w:szCs w:val="28"/>
          <w:lang w:val="it-IT"/>
        </w:rPr>
        <w:t>4</w:t>
      </w:r>
      <w:r>
        <w:rPr>
          <w:rFonts w:ascii="Times New Roman" w:eastAsia="方正仿宋_GBK" w:hint="eastAsia"/>
          <w:bCs/>
          <w:sz w:val="28"/>
          <w:szCs w:val="28"/>
          <w:lang w:val="it-IT"/>
        </w:rPr>
        <w:t>部</w:t>
      </w:r>
      <w:r>
        <w:rPr>
          <w:rFonts w:ascii="Times New Roman" w:eastAsia="方正仿宋_GBK" w:hint="eastAsia"/>
          <w:bCs/>
          <w:sz w:val="28"/>
          <w:szCs w:val="28"/>
          <w:lang w:val="it-IT"/>
        </w:rPr>
        <w:t>400</w:t>
      </w:r>
      <w:r>
        <w:rPr>
          <w:rFonts w:ascii="Times New Roman" w:eastAsia="方正仿宋_GBK" w:hint="eastAsia"/>
          <w:bCs/>
          <w:sz w:val="28"/>
          <w:szCs w:val="28"/>
          <w:lang w:val="it-IT"/>
        </w:rPr>
        <w:t>万像素摄像头，耐高低温环境（使用温度</w:t>
      </w:r>
      <w:r>
        <w:rPr>
          <w:rFonts w:ascii="Times New Roman" w:eastAsia="方正仿宋_GBK" w:hint="eastAsia"/>
          <w:bCs/>
          <w:sz w:val="28"/>
          <w:szCs w:val="28"/>
          <w:lang w:val="it-IT"/>
        </w:rPr>
        <w:t>-</w:t>
      </w:r>
      <w:r>
        <w:rPr>
          <w:rFonts w:ascii="Times New Roman" w:eastAsia="方正仿宋_GBK" w:hint="eastAsia"/>
          <w:bCs/>
          <w:sz w:val="28"/>
          <w:szCs w:val="28"/>
        </w:rPr>
        <w:t>1</w:t>
      </w:r>
      <w:r>
        <w:rPr>
          <w:rFonts w:ascii="Times New Roman" w:eastAsia="方正仿宋_GBK" w:hint="eastAsia"/>
          <w:bCs/>
          <w:sz w:val="28"/>
          <w:szCs w:val="28"/>
          <w:lang w:val="it-IT"/>
        </w:rPr>
        <w:t>0~+</w:t>
      </w:r>
      <w:r>
        <w:rPr>
          <w:rFonts w:ascii="Times New Roman" w:eastAsia="方正仿宋_GBK" w:hint="eastAsia"/>
          <w:bCs/>
          <w:sz w:val="28"/>
          <w:szCs w:val="28"/>
        </w:rPr>
        <w:t>5</w:t>
      </w:r>
      <w:r>
        <w:rPr>
          <w:rFonts w:ascii="Times New Roman" w:eastAsia="方正仿宋_GBK" w:hint="eastAsia"/>
          <w:bCs/>
          <w:sz w:val="28"/>
          <w:szCs w:val="28"/>
          <w:lang w:val="it-IT"/>
        </w:rPr>
        <w:t>0</w:t>
      </w:r>
      <w:r>
        <w:rPr>
          <w:rFonts w:ascii="Times New Roman" w:eastAsia="方正仿宋_GBK" w:hint="eastAsia"/>
          <w:bCs/>
          <w:sz w:val="28"/>
          <w:szCs w:val="28"/>
          <w:lang w:val="it-IT"/>
        </w:rPr>
        <w:t>℃）；视频监控头能在环境舱规定的温度范围内正常工作，不会有起雾、结露等影响监控质量的现象</w:t>
      </w:r>
      <w:r>
        <w:rPr>
          <w:rFonts w:ascii="Times New Roman" w:eastAsia="方正仿宋_GBK"/>
          <w:bCs/>
          <w:sz w:val="28"/>
          <w:szCs w:val="28"/>
          <w:lang w:val="it-IT"/>
        </w:rPr>
        <w:t>。</w:t>
      </w:r>
    </w:p>
    <w:p w:rsidR="00342ACC">
      <w:pPr>
        <w:pStyle w:val="9310"/>
        <w:spacing w:line="400" w:lineRule="exact"/>
        <w:jc w:val="left"/>
        <w:rPr>
          <w:rFonts w:ascii="Times New Roman" w:eastAsia="方正仿宋_GBK"/>
          <w:b/>
          <w:bCs/>
          <w:sz w:val="28"/>
          <w:szCs w:val="28"/>
          <w:lang w:val="it-IT"/>
        </w:rPr>
      </w:pPr>
      <w:r>
        <w:rPr>
          <w:rFonts w:ascii="Times New Roman" w:eastAsia="方正仿宋_GBK" w:hint="eastAsia"/>
          <w:b/>
          <w:bCs/>
          <w:sz w:val="28"/>
          <w:szCs w:val="28"/>
          <w:lang w:val="it-IT"/>
        </w:rPr>
        <w:t>3.</w:t>
      </w:r>
      <w:r>
        <w:rPr>
          <w:rFonts w:ascii="Times New Roman" w:eastAsia="方正仿宋_GBK"/>
          <w:b/>
          <w:bCs/>
          <w:sz w:val="28"/>
          <w:szCs w:val="28"/>
          <w:lang w:val="it-IT"/>
        </w:rPr>
        <w:t>10</w:t>
      </w:r>
      <w:r>
        <w:rPr>
          <w:rFonts w:ascii="Times New Roman" w:eastAsia="方正仿宋_GBK" w:hint="eastAsia"/>
          <w:b/>
          <w:bCs/>
          <w:sz w:val="28"/>
          <w:szCs w:val="28"/>
        </w:rPr>
        <w:t>主控计算机硬件</w:t>
      </w:r>
      <w:r>
        <w:rPr>
          <w:rFonts w:ascii="Times New Roman" w:eastAsia="方正仿宋_GBK" w:hint="eastAsia"/>
          <w:b/>
          <w:bCs/>
          <w:sz w:val="28"/>
          <w:szCs w:val="28"/>
          <w:lang w:val="it-IT"/>
        </w:rPr>
        <w:t>：</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3.10.1</w:t>
      </w:r>
      <w:r>
        <w:rPr>
          <w:rFonts w:ascii="Times New Roman" w:eastAsia="方正仿宋_GBK" w:hint="eastAsia"/>
          <w:bCs/>
          <w:sz w:val="28"/>
          <w:szCs w:val="28"/>
          <w:lang w:val="it-IT"/>
        </w:rPr>
        <w:t>主控</w:t>
      </w:r>
      <w:r>
        <w:rPr>
          <w:rFonts w:ascii="Times New Roman" w:eastAsia="方正仿宋_GBK"/>
          <w:bCs/>
          <w:sz w:val="28"/>
          <w:szCs w:val="28"/>
          <w:lang w:val="it-IT"/>
        </w:rPr>
        <w:t>电脑：配备图形工作站级别的国产化电脑</w:t>
      </w:r>
      <w:r>
        <w:rPr>
          <w:rFonts w:ascii="Times New Roman" w:eastAsia="方正仿宋_GBK"/>
          <w:bCs/>
          <w:sz w:val="28"/>
          <w:szCs w:val="28"/>
          <w:lang w:val="it-IT"/>
        </w:rPr>
        <w:t>1</w:t>
      </w:r>
      <w:r>
        <w:rPr>
          <w:rFonts w:ascii="Times New Roman" w:eastAsia="方正仿宋_GBK"/>
          <w:bCs/>
          <w:sz w:val="28"/>
          <w:szCs w:val="28"/>
          <w:lang w:val="it-IT"/>
        </w:rPr>
        <w:t>台，其技术参数应当在符合财政部、工业和信息化部《台式计算机政府采购需求标准（</w:t>
      </w:r>
      <w:r>
        <w:rPr>
          <w:rFonts w:ascii="Times New Roman" w:eastAsia="方正仿宋_GBK"/>
          <w:bCs/>
          <w:sz w:val="28"/>
          <w:szCs w:val="28"/>
          <w:lang w:val="it-IT"/>
        </w:rPr>
        <w:t>2023</w:t>
      </w:r>
      <w:r>
        <w:rPr>
          <w:rFonts w:ascii="Times New Roman" w:eastAsia="方正仿宋_GBK"/>
          <w:bCs/>
          <w:sz w:val="28"/>
          <w:szCs w:val="28"/>
          <w:lang w:val="it-IT"/>
        </w:rPr>
        <w:t>年版）》的基础上，</w:t>
      </w:r>
      <w:r>
        <w:rPr>
          <w:rFonts w:ascii="Times New Roman" w:eastAsia="方正仿宋_GBK"/>
          <w:bCs/>
          <w:sz w:val="28"/>
          <w:szCs w:val="28"/>
          <w:lang w:val="it-IT"/>
        </w:rPr>
        <w:t>CPU</w:t>
      </w:r>
      <w:r>
        <w:rPr>
          <w:rFonts w:ascii="Times New Roman" w:eastAsia="方正仿宋_GBK"/>
          <w:bCs/>
          <w:sz w:val="28"/>
          <w:szCs w:val="28"/>
          <w:lang w:val="it-IT"/>
        </w:rPr>
        <w:t>性能</w:t>
      </w:r>
      <w:r>
        <w:rPr>
          <w:rFonts w:ascii="Times New Roman" w:eastAsia="方正仿宋_GBK"/>
          <w:kern w:val="0"/>
          <w:sz w:val="28"/>
          <w:szCs w:val="28"/>
        </w:rPr>
        <w:t>单核主频</w:t>
      </w:r>
      <w:r>
        <w:rPr>
          <w:rFonts w:ascii="Times New Roman" w:eastAsia="方正仿宋_GBK"/>
          <w:kern w:val="0"/>
          <w:sz w:val="28"/>
          <w:szCs w:val="28"/>
        </w:rPr>
        <w:t>≥4.4GHz</w:t>
      </w:r>
      <w:r>
        <w:rPr>
          <w:rFonts w:ascii="Times New Roman" w:eastAsia="方正仿宋_GBK"/>
          <w:bCs/>
          <w:sz w:val="28"/>
          <w:szCs w:val="28"/>
          <w:lang w:val="it-IT"/>
        </w:rPr>
        <w:t>，不限定品牌型号</w:t>
      </w:r>
      <w:r>
        <w:rPr>
          <w:rFonts w:ascii="Times New Roman" w:eastAsia="方正仿宋_GBK" w:hint="eastAsia"/>
          <w:bCs/>
          <w:sz w:val="28"/>
          <w:szCs w:val="28"/>
          <w:lang w:val="it-IT"/>
        </w:rPr>
        <w:t>，</w:t>
      </w:r>
      <w:r>
        <w:rPr>
          <w:rFonts w:ascii="Times New Roman" w:eastAsia="方正仿宋_GBK"/>
          <w:bCs/>
          <w:sz w:val="28"/>
          <w:szCs w:val="28"/>
          <w:lang w:val="it-IT"/>
        </w:rPr>
        <w:t>内存</w:t>
      </w:r>
      <w:r>
        <w:rPr>
          <w:rFonts w:ascii="Times New Roman" w:eastAsia="方正仿宋_GBK" w:hint="eastAsia"/>
          <w:bCs/>
          <w:sz w:val="28"/>
          <w:szCs w:val="28"/>
          <w:lang w:val="it-IT"/>
        </w:rPr>
        <w:t>≥</w:t>
      </w:r>
      <w:r>
        <w:rPr>
          <w:rFonts w:ascii="Times New Roman" w:eastAsia="方正仿宋_GBK" w:hint="eastAsia"/>
          <w:bCs/>
          <w:sz w:val="28"/>
          <w:szCs w:val="28"/>
          <w:lang w:val="it-IT"/>
        </w:rPr>
        <w:t>16GB RAM</w:t>
      </w:r>
      <w:r>
        <w:rPr>
          <w:rFonts w:ascii="Times New Roman" w:eastAsia="方正仿宋_GBK" w:hint="eastAsia"/>
          <w:bCs/>
          <w:sz w:val="28"/>
          <w:szCs w:val="28"/>
          <w:lang w:val="it-IT"/>
        </w:rPr>
        <w:t>，</w:t>
      </w:r>
      <w:r>
        <w:rPr>
          <w:rFonts w:ascii="Times New Roman" w:eastAsia="方正仿宋_GBK"/>
          <w:bCs/>
          <w:sz w:val="28"/>
          <w:szCs w:val="28"/>
          <w:lang w:val="it-IT"/>
        </w:rPr>
        <w:t>硬盘</w:t>
      </w:r>
      <w:r>
        <w:rPr>
          <w:rFonts w:ascii="Times New Roman" w:eastAsia="方正仿宋_GBK" w:hint="eastAsia"/>
          <w:bCs/>
          <w:sz w:val="28"/>
          <w:szCs w:val="28"/>
          <w:lang w:val="it-IT"/>
        </w:rPr>
        <w:t>≥</w:t>
      </w:r>
      <w:r>
        <w:rPr>
          <w:rFonts w:ascii="Times New Roman" w:eastAsia="方正仿宋_GBK" w:hint="eastAsia"/>
          <w:bCs/>
          <w:sz w:val="28"/>
          <w:szCs w:val="28"/>
          <w:lang w:val="it-IT"/>
        </w:rPr>
        <w:t>2TB</w:t>
      </w:r>
      <w:r>
        <w:rPr>
          <w:rFonts w:ascii="Times New Roman" w:eastAsia="方正仿宋_GBK" w:hint="eastAsia"/>
          <w:bCs/>
          <w:sz w:val="28"/>
          <w:szCs w:val="28"/>
          <w:lang w:val="it-IT"/>
        </w:rPr>
        <w:t>，≥</w:t>
      </w:r>
      <w:r>
        <w:rPr>
          <w:rFonts w:ascii="Times New Roman" w:eastAsia="方正仿宋_GBK" w:hint="eastAsia"/>
          <w:bCs/>
          <w:sz w:val="28"/>
          <w:szCs w:val="28"/>
          <w:lang w:val="it-IT"/>
        </w:rPr>
        <w:t>24</w:t>
      </w:r>
      <w:r>
        <w:rPr>
          <w:rFonts w:ascii="Times New Roman" w:eastAsia="方正仿宋_GBK" w:hint="eastAsia"/>
          <w:bCs/>
          <w:sz w:val="28"/>
          <w:szCs w:val="28"/>
          <w:lang w:val="it-IT"/>
        </w:rPr>
        <w:t>英寸液晶显示器，</w:t>
      </w:r>
      <w:r>
        <w:rPr>
          <w:rFonts w:ascii="Times New Roman" w:eastAsia="方正仿宋_GBK"/>
          <w:bCs/>
          <w:sz w:val="28"/>
          <w:szCs w:val="28"/>
          <w:lang w:val="it-IT"/>
        </w:rPr>
        <w:t>配有</w:t>
      </w:r>
      <w:r>
        <w:rPr>
          <w:rFonts w:ascii="Times New Roman" w:eastAsia="方正仿宋_GBK" w:hint="eastAsia"/>
          <w:bCs/>
          <w:sz w:val="28"/>
          <w:szCs w:val="28"/>
          <w:lang w:val="it-IT"/>
        </w:rPr>
        <w:t>彩色激光打印机；</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 xml:space="preserve">3.10.2 </w:t>
      </w:r>
      <w:r>
        <w:rPr>
          <w:rFonts w:ascii="Times New Roman" w:eastAsia="方正仿宋_GBK" w:hint="eastAsia"/>
          <w:bCs/>
          <w:sz w:val="28"/>
          <w:szCs w:val="28"/>
          <w:lang w:val="it-IT"/>
        </w:rPr>
        <w:t>移动控制系统</w:t>
      </w:r>
      <w:r>
        <w:rPr>
          <w:rFonts w:ascii="Times New Roman" w:eastAsia="方正仿宋_GBK" w:hint="eastAsia"/>
          <w:bCs/>
          <w:sz w:val="28"/>
          <w:szCs w:val="28"/>
          <w:lang w:val="it-IT"/>
        </w:rPr>
        <w:t>2</w:t>
      </w:r>
      <w:r>
        <w:rPr>
          <w:rFonts w:ascii="Times New Roman" w:eastAsia="方正仿宋_GBK" w:hint="eastAsia"/>
          <w:bCs/>
          <w:sz w:val="28"/>
          <w:szCs w:val="28"/>
          <w:lang w:val="it-IT"/>
        </w:rPr>
        <w:t>台：</w:t>
      </w:r>
      <w:r>
        <w:rPr>
          <w:rFonts w:ascii="Times New Roman" w:eastAsia="方正仿宋_GBK"/>
          <w:bCs/>
          <w:sz w:val="28"/>
          <w:szCs w:val="28"/>
          <w:lang w:val="it-IT"/>
        </w:rPr>
        <w:t>系统主机为图形工作站级别的国产化电脑，其技术参数应当在符合财政部、工业和信息化部《便携式计算机政府采购需求标准（</w:t>
      </w:r>
      <w:r>
        <w:rPr>
          <w:rFonts w:ascii="Times New Roman" w:eastAsia="方正仿宋_GBK"/>
          <w:bCs/>
          <w:sz w:val="28"/>
          <w:szCs w:val="28"/>
          <w:lang w:val="it-IT"/>
        </w:rPr>
        <w:t>2023</w:t>
      </w:r>
      <w:r>
        <w:rPr>
          <w:rFonts w:ascii="Times New Roman" w:eastAsia="方正仿宋_GBK"/>
          <w:bCs/>
          <w:sz w:val="28"/>
          <w:szCs w:val="28"/>
          <w:lang w:val="it-IT"/>
        </w:rPr>
        <w:t>年版）》的基础上，</w:t>
      </w:r>
      <w:r>
        <w:rPr>
          <w:rFonts w:ascii="Times New Roman" w:eastAsia="方正仿宋_GBK" w:hint="eastAsia"/>
          <w:bCs/>
          <w:sz w:val="28"/>
          <w:szCs w:val="28"/>
          <w:lang w:val="it-IT"/>
        </w:rPr>
        <w:t>CPU</w:t>
      </w:r>
      <w:r>
        <w:rPr>
          <w:rFonts w:ascii="Times New Roman" w:eastAsia="方正仿宋_GBK"/>
          <w:bCs/>
          <w:sz w:val="28"/>
          <w:szCs w:val="28"/>
          <w:lang w:val="it-IT"/>
        </w:rPr>
        <w:t>性能</w:t>
      </w:r>
      <w:r>
        <w:rPr>
          <w:rFonts w:ascii="Times New Roman" w:eastAsia="方正仿宋_GBK"/>
          <w:kern w:val="0"/>
          <w:sz w:val="28"/>
          <w:szCs w:val="28"/>
        </w:rPr>
        <w:t>单核主频</w:t>
      </w:r>
      <w:r>
        <w:rPr>
          <w:rFonts w:ascii="Times New Roman" w:eastAsia="方正仿宋_GBK"/>
          <w:kern w:val="0"/>
          <w:sz w:val="28"/>
          <w:szCs w:val="28"/>
        </w:rPr>
        <w:t>≥4.4GHz</w:t>
      </w:r>
      <w:r>
        <w:rPr>
          <w:rFonts w:ascii="Times New Roman" w:eastAsia="方正仿宋_GBK"/>
          <w:kern w:val="0"/>
          <w:sz w:val="28"/>
          <w:szCs w:val="28"/>
        </w:rPr>
        <w:t>，</w:t>
      </w:r>
      <w:r>
        <w:rPr>
          <w:rFonts w:ascii="Times New Roman" w:eastAsia="方正仿宋_GBK"/>
          <w:bCs/>
          <w:sz w:val="28"/>
          <w:szCs w:val="28"/>
          <w:lang w:val="it-IT"/>
        </w:rPr>
        <w:t>不限定品牌型号</w:t>
      </w:r>
      <w:r>
        <w:rPr>
          <w:rFonts w:ascii="Times New Roman" w:eastAsia="方正仿宋_GBK" w:hint="eastAsia"/>
          <w:bCs/>
          <w:sz w:val="28"/>
          <w:szCs w:val="28"/>
          <w:lang w:val="it-IT"/>
        </w:rPr>
        <w:t>，内存≥</w:t>
      </w:r>
      <w:r>
        <w:rPr>
          <w:rFonts w:ascii="Times New Roman" w:eastAsia="方正仿宋_GBK" w:hint="eastAsia"/>
          <w:bCs/>
          <w:sz w:val="28"/>
          <w:szCs w:val="28"/>
          <w:lang w:val="it-IT"/>
        </w:rPr>
        <w:t>8GB</w:t>
      </w:r>
      <w:r>
        <w:rPr>
          <w:rFonts w:ascii="Times New Roman" w:eastAsia="方正仿宋_GBK"/>
          <w:bCs/>
          <w:sz w:val="28"/>
          <w:szCs w:val="28"/>
          <w:lang w:val="it-IT"/>
        </w:rPr>
        <w:t xml:space="preserve"> </w:t>
      </w:r>
      <w:r>
        <w:rPr>
          <w:rFonts w:ascii="Times New Roman" w:eastAsia="方正仿宋_GBK" w:hint="eastAsia"/>
          <w:bCs/>
          <w:sz w:val="28"/>
          <w:szCs w:val="28"/>
          <w:lang w:val="it-IT"/>
        </w:rPr>
        <w:t>RAM</w:t>
      </w:r>
      <w:r>
        <w:rPr>
          <w:rFonts w:ascii="Times New Roman" w:eastAsia="方正仿宋_GBK"/>
          <w:bCs/>
          <w:sz w:val="28"/>
          <w:szCs w:val="28"/>
          <w:lang w:val="it-IT"/>
        </w:rPr>
        <w:t>，</w:t>
      </w:r>
      <w:r>
        <w:rPr>
          <w:rFonts w:ascii="Times New Roman" w:eastAsia="方正仿宋_GBK" w:hint="eastAsia"/>
          <w:bCs/>
          <w:sz w:val="28"/>
          <w:szCs w:val="28"/>
          <w:lang w:val="it-IT"/>
        </w:rPr>
        <w:t>硬盘≥</w:t>
      </w:r>
      <w:r>
        <w:rPr>
          <w:rFonts w:ascii="Times New Roman" w:eastAsia="方正仿宋_GBK" w:hint="eastAsia"/>
          <w:bCs/>
          <w:sz w:val="28"/>
          <w:szCs w:val="28"/>
          <w:lang w:val="it-IT"/>
        </w:rPr>
        <w:t>1TB</w:t>
      </w:r>
      <w:r>
        <w:rPr>
          <w:rFonts w:ascii="Times New Roman" w:eastAsia="方正仿宋_GBK"/>
          <w:bCs/>
          <w:sz w:val="28"/>
          <w:szCs w:val="28"/>
          <w:lang w:val="it-IT"/>
        </w:rPr>
        <w:t>，</w:t>
      </w:r>
      <w:r>
        <w:rPr>
          <w:rFonts w:ascii="Times New Roman" w:eastAsia="方正仿宋_GBK" w:hint="eastAsia"/>
          <w:bCs/>
          <w:sz w:val="28"/>
          <w:szCs w:val="28"/>
        </w:rPr>
        <w:t>≥</w:t>
      </w:r>
      <w:r>
        <w:rPr>
          <w:rFonts w:ascii="Times New Roman" w:eastAsia="方正仿宋_GBK" w:hint="eastAsia"/>
          <w:bCs/>
          <w:sz w:val="28"/>
          <w:szCs w:val="28"/>
          <w:lang w:val="it-IT"/>
        </w:rPr>
        <w:t>14</w:t>
      </w:r>
      <w:r>
        <w:rPr>
          <w:rFonts w:ascii="Times New Roman" w:eastAsia="方正仿宋_GBK" w:hint="eastAsia"/>
          <w:bCs/>
          <w:sz w:val="28"/>
          <w:szCs w:val="28"/>
          <w:lang w:val="it-IT"/>
        </w:rPr>
        <w:t>寸彩色显示器</w:t>
      </w:r>
      <w:r>
        <w:rPr>
          <w:rFonts w:ascii="Times New Roman" w:eastAsia="方正仿宋_GBK"/>
          <w:bCs/>
          <w:sz w:val="28"/>
          <w:szCs w:val="28"/>
          <w:lang w:val="it-IT"/>
        </w:rPr>
        <w:t>，配有</w:t>
      </w:r>
      <w:r>
        <w:rPr>
          <w:rFonts w:ascii="Times New Roman" w:eastAsia="方正仿宋_GBK" w:hint="eastAsia"/>
          <w:bCs/>
          <w:sz w:val="28"/>
          <w:szCs w:val="28"/>
          <w:lang w:val="it-IT"/>
        </w:rPr>
        <w:t>网卡、鼠标、键盘。</w:t>
      </w:r>
    </w:p>
    <w:p w:rsidR="00342ACC">
      <w:pPr>
        <w:pStyle w:val="9310"/>
        <w:spacing w:line="400" w:lineRule="exact"/>
        <w:jc w:val="left"/>
        <w:rPr>
          <w:rFonts w:ascii="Times New Roman" w:eastAsia="方正仿宋_GBK"/>
          <w:bCs/>
          <w:sz w:val="28"/>
          <w:szCs w:val="28"/>
          <w:lang w:val="it-IT"/>
        </w:rPr>
      </w:pPr>
      <w:r>
        <w:rPr>
          <w:rFonts w:ascii="Times New Roman" w:eastAsia="方正仿宋_GBK"/>
          <w:bCs/>
          <w:sz w:val="28"/>
          <w:szCs w:val="28"/>
          <w:lang w:val="it-IT"/>
        </w:rPr>
        <w:t>3.10.3</w:t>
      </w:r>
      <w:r>
        <w:rPr>
          <w:rFonts w:ascii="Times New Roman" w:eastAsia="方正仿宋_GBK"/>
          <w:bCs/>
          <w:sz w:val="28"/>
          <w:szCs w:val="28"/>
          <w:lang w:val="it-IT"/>
        </w:rPr>
        <w:t>上述</w:t>
      </w:r>
      <w:r>
        <w:rPr>
          <w:rFonts w:ascii="Times New Roman" w:eastAsia="方正仿宋_GBK" w:hint="eastAsia"/>
          <w:bCs/>
          <w:sz w:val="28"/>
          <w:szCs w:val="28"/>
          <w:lang w:val="it-IT"/>
        </w:rPr>
        <w:t>配备</w:t>
      </w:r>
      <w:r>
        <w:rPr>
          <w:rFonts w:ascii="Times New Roman" w:eastAsia="方正仿宋_GBK" w:hint="eastAsia"/>
          <w:bCs/>
          <w:sz w:val="28"/>
          <w:szCs w:val="28"/>
          <w:lang w:val="it-IT"/>
        </w:rPr>
        <w:t>UPS</w:t>
      </w:r>
      <w:r>
        <w:rPr>
          <w:rFonts w:ascii="Times New Roman" w:eastAsia="方正仿宋_GBK" w:hint="eastAsia"/>
          <w:bCs/>
          <w:sz w:val="28"/>
          <w:szCs w:val="28"/>
          <w:lang w:val="it-IT"/>
        </w:rPr>
        <w:t>电源，保证试验数据安全，以防止突然断电无法保存相关的试验数据；意外断电后，</w:t>
      </w:r>
      <w:r>
        <w:rPr>
          <w:rFonts w:ascii="Times New Roman" w:eastAsia="方正仿宋_GBK" w:hint="eastAsia"/>
          <w:bCs/>
          <w:sz w:val="28"/>
          <w:szCs w:val="28"/>
        </w:rPr>
        <w:t>UPS</w:t>
      </w:r>
      <w:r>
        <w:rPr>
          <w:rFonts w:ascii="Times New Roman" w:eastAsia="方正仿宋_GBK" w:hint="eastAsia"/>
          <w:bCs/>
          <w:sz w:val="28"/>
          <w:szCs w:val="28"/>
        </w:rPr>
        <w:t>电源</w:t>
      </w:r>
      <w:r>
        <w:rPr>
          <w:rFonts w:ascii="Times New Roman" w:eastAsia="方正仿宋_GBK" w:hint="eastAsia"/>
          <w:bCs/>
          <w:sz w:val="28"/>
          <w:szCs w:val="28"/>
          <w:lang w:val="it-IT"/>
        </w:rPr>
        <w:t>保证电脑继续运行</w:t>
      </w:r>
      <w:r>
        <w:rPr>
          <w:rFonts w:ascii="Times New Roman" w:eastAsia="方正仿宋_GBK" w:hint="eastAsia"/>
          <w:bCs/>
          <w:sz w:val="28"/>
          <w:szCs w:val="28"/>
          <w:lang w:val="it-IT"/>
        </w:rPr>
        <w:t>60</w:t>
      </w:r>
      <w:r>
        <w:rPr>
          <w:rFonts w:ascii="Times New Roman" w:eastAsia="方正仿宋_GBK" w:hint="eastAsia"/>
          <w:bCs/>
          <w:sz w:val="28"/>
          <w:szCs w:val="28"/>
          <w:lang w:val="it-IT"/>
        </w:rPr>
        <w:t>分钟，给操作人员充分时间来保存数据和正常关机。</w:t>
      </w:r>
    </w:p>
    <w:p w:rsidR="00342ACC">
      <w:pPr>
        <w:pStyle w:val="9310"/>
        <w:spacing w:line="400" w:lineRule="exact"/>
        <w:jc w:val="left"/>
        <w:rPr>
          <w:rFonts w:ascii="Times New Roman" w:eastAsia="方正仿宋_GBK"/>
          <w:b/>
          <w:bCs/>
          <w:sz w:val="28"/>
          <w:szCs w:val="28"/>
          <w:lang w:val="it-IT"/>
        </w:rPr>
      </w:pPr>
      <w:r>
        <w:rPr>
          <w:rFonts w:ascii="Times New Roman" w:eastAsia="方正仿宋_GBK" w:hint="eastAsia"/>
          <w:b/>
          <w:bCs/>
          <w:sz w:val="28"/>
          <w:szCs w:val="28"/>
          <w:lang w:val="it-IT"/>
        </w:rPr>
        <w:t>3.</w:t>
      </w:r>
      <w:r>
        <w:rPr>
          <w:rFonts w:ascii="Times New Roman" w:eastAsia="方正仿宋_GBK"/>
          <w:b/>
          <w:bCs/>
          <w:sz w:val="28"/>
          <w:szCs w:val="28"/>
          <w:lang w:val="it-IT"/>
        </w:rPr>
        <w:t>11</w:t>
      </w:r>
      <w:r>
        <w:rPr>
          <w:rFonts w:ascii="Times New Roman" w:eastAsia="方正仿宋_GBK"/>
          <w:b/>
          <w:bCs/>
          <w:sz w:val="28"/>
          <w:szCs w:val="28"/>
          <w:lang w:val="it-IT"/>
        </w:rPr>
        <w:t>配套</w:t>
      </w:r>
      <w:r>
        <w:rPr>
          <w:rFonts w:ascii="Times New Roman" w:eastAsia="方正仿宋_GBK" w:hint="eastAsia"/>
          <w:b/>
          <w:bCs/>
          <w:sz w:val="28"/>
          <w:szCs w:val="28"/>
        </w:rPr>
        <w:t>软件</w:t>
      </w:r>
    </w:p>
    <w:p w:rsidR="00342ACC">
      <w:pPr>
        <w:pStyle w:val="9310"/>
        <w:spacing w:line="400" w:lineRule="exact"/>
        <w:ind w:firstLine="560" w:firstLineChars="200"/>
        <w:jc w:val="left"/>
        <w:rPr>
          <w:rFonts w:ascii="Times New Roman" w:eastAsia="方正仿宋_GBK"/>
          <w:bCs/>
          <w:sz w:val="28"/>
          <w:szCs w:val="28"/>
          <w:lang w:val="it-IT"/>
        </w:rPr>
      </w:pPr>
      <w:r>
        <w:rPr>
          <w:rFonts w:ascii="Times New Roman" w:eastAsia="方正仿宋_GBK"/>
          <w:bCs/>
          <w:sz w:val="28"/>
          <w:szCs w:val="28"/>
          <w:lang w:val="it-IT"/>
        </w:rPr>
        <w:t>主控电脑提供正版</w:t>
      </w:r>
      <w:r>
        <w:rPr>
          <w:rFonts w:ascii="Times New Roman" w:eastAsia="方正仿宋_GBK" w:hint="eastAsia"/>
          <w:bCs/>
          <w:sz w:val="28"/>
          <w:szCs w:val="28"/>
          <w:lang w:val="it-IT"/>
        </w:rPr>
        <w:t>操作系统</w:t>
      </w:r>
      <w:r>
        <w:rPr>
          <w:rFonts w:ascii="Times New Roman" w:eastAsia="方正仿宋_GBK"/>
          <w:bCs/>
          <w:sz w:val="28"/>
          <w:szCs w:val="28"/>
          <w:lang w:val="it-IT"/>
        </w:rPr>
        <w:t>，配有</w:t>
      </w:r>
      <w:r>
        <w:rPr>
          <w:rFonts w:ascii="Times New Roman" w:eastAsia="方正仿宋_GBK" w:hint="eastAsia"/>
          <w:bCs/>
          <w:sz w:val="28"/>
          <w:szCs w:val="28"/>
        </w:rPr>
        <w:t>正版文字图像处理</w:t>
      </w:r>
      <w:r>
        <w:rPr>
          <w:rFonts w:ascii="Times New Roman" w:eastAsia="方正仿宋_GBK" w:hint="eastAsia"/>
          <w:bCs/>
          <w:sz w:val="28"/>
          <w:szCs w:val="28"/>
          <w:lang w:val="it-IT"/>
        </w:rPr>
        <w:t>软件，配置的试验软件成熟、可靠，并且投标方可以提供免费的升级服务；试验模式至少</w:t>
      </w:r>
      <w:r>
        <w:rPr>
          <w:rFonts w:ascii="Times New Roman" w:eastAsia="方正仿宋_GBK"/>
          <w:bCs/>
          <w:sz w:val="28"/>
          <w:szCs w:val="28"/>
          <w:lang w:val="it-IT"/>
        </w:rPr>
        <w:t>包括</w:t>
      </w:r>
      <w:r>
        <w:rPr>
          <w:rFonts w:ascii="Times New Roman" w:eastAsia="方正仿宋_GBK" w:hint="eastAsia"/>
          <w:bCs/>
          <w:sz w:val="28"/>
          <w:szCs w:val="28"/>
          <w:lang w:val="it-IT"/>
        </w:rPr>
        <w:t>：温度浸泡试验，驾驶性能试验，冷启动试验，排放试验等</w:t>
      </w:r>
      <w:r>
        <w:rPr>
          <w:rFonts w:ascii="Times New Roman" w:eastAsia="方正仿宋_GBK"/>
          <w:bCs/>
          <w:sz w:val="28"/>
          <w:szCs w:val="28"/>
          <w:lang w:val="it-IT"/>
        </w:rPr>
        <w:t>；</w:t>
      </w:r>
      <w:r>
        <w:rPr>
          <w:rFonts w:ascii="Times New Roman" w:eastAsia="方正仿宋_GBK" w:hint="eastAsia"/>
          <w:bCs/>
          <w:sz w:val="28"/>
          <w:szCs w:val="28"/>
          <w:lang w:val="it-IT"/>
        </w:rPr>
        <w:t>软件</w:t>
      </w:r>
      <w:r>
        <w:rPr>
          <w:rFonts w:ascii="Times New Roman" w:eastAsia="方正仿宋_GBK"/>
          <w:bCs/>
          <w:sz w:val="28"/>
          <w:szCs w:val="28"/>
          <w:lang w:val="it-IT"/>
        </w:rPr>
        <w:t>应集成</w:t>
      </w:r>
      <w:r>
        <w:rPr>
          <w:rFonts w:ascii="Times New Roman" w:eastAsia="方正仿宋_GBK" w:hint="eastAsia"/>
          <w:bCs/>
          <w:sz w:val="28"/>
          <w:szCs w:val="28"/>
          <w:lang w:val="it-IT"/>
        </w:rPr>
        <w:t>安全报警系统对舱内有害气体（烟雾、</w:t>
      </w:r>
      <w:r>
        <w:rPr>
          <w:rFonts w:ascii="Times New Roman" w:eastAsia="方正仿宋_GBK" w:hint="eastAsia"/>
          <w:bCs/>
          <w:sz w:val="28"/>
          <w:szCs w:val="28"/>
          <w:lang w:val="it-IT"/>
        </w:rPr>
        <w:t>CO</w:t>
      </w:r>
      <w:r>
        <w:rPr>
          <w:rFonts w:ascii="Times New Roman" w:eastAsia="方正仿宋_GBK" w:hint="eastAsia"/>
          <w:bCs/>
          <w:sz w:val="28"/>
          <w:szCs w:val="28"/>
          <w:lang w:val="it-IT"/>
        </w:rPr>
        <w:t>和</w:t>
      </w:r>
      <w:r>
        <w:rPr>
          <w:rFonts w:ascii="Times New Roman" w:eastAsia="方正仿宋_GBK" w:hint="eastAsia"/>
          <w:bCs/>
          <w:sz w:val="28"/>
          <w:szCs w:val="28"/>
          <w:lang w:val="it-IT"/>
        </w:rPr>
        <w:t>HC</w:t>
      </w:r>
      <w:r>
        <w:rPr>
          <w:rFonts w:ascii="Times New Roman" w:eastAsia="方正仿宋_GBK" w:hint="eastAsia"/>
          <w:bCs/>
          <w:sz w:val="28"/>
          <w:szCs w:val="28"/>
          <w:lang w:val="it-IT"/>
        </w:rPr>
        <w:t>等）进行监测、自动报警并及时排出</w:t>
      </w:r>
      <w:r>
        <w:rPr>
          <w:rFonts w:ascii="Times New Roman" w:eastAsia="方正仿宋_GBK"/>
          <w:bCs/>
          <w:sz w:val="28"/>
          <w:szCs w:val="28"/>
          <w:lang w:val="it-IT"/>
        </w:rPr>
        <w:t>（</w:t>
      </w:r>
      <w:r>
        <w:rPr>
          <w:rFonts w:ascii="Times New Roman" w:eastAsia="方正仿宋_GBK" w:hint="eastAsia"/>
          <w:bCs/>
          <w:sz w:val="28"/>
          <w:szCs w:val="28"/>
          <w:lang w:val="it-IT"/>
        </w:rPr>
        <w:t>按环保要求的规定设置限值</w:t>
      </w:r>
      <w:r>
        <w:rPr>
          <w:rFonts w:ascii="Times New Roman" w:eastAsia="方正仿宋_GBK"/>
          <w:bCs/>
          <w:sz w:val="28"/>
          <w:szCs w:val="28"/>
          <w:lang w:val="it-IT"/>
        </w:rPr>
        <w:t>）</w:t>
      </w:r>
      <w:r>
        <w:rPr>
          <w:rFonts w:ascii="Times New Roman" w:eastAsia="方正仿宋_GBK" w:hint="eastAsia"/>
          <w:bCs/>
          <w:sz w:val="28"/>
          <w:szCs w:val="28"/>
          <w:lang w:val="it-IT"/>
        </w:rPr>
        <w:t>。</w:t>
      </w:r>
    </w:p>
    <w:p w:rsidR="00342ACC">
      <w:pPr>
        <w:pStyle w:val="9310"/>
        <w:spacing w:line="400" w:lineRule="exact"/>
        <w:jc w:val="left"/>
        <w:rPr>
          <w:rFonts w:ascii="Times New Roman" w:eastAsia="方正仿宋_GBK"/>
          <w:b/>
          <w:sz w:val="28"/>
          <w:szCs w:val="28"/>
        </w:rPr>
      </w:pPr>
    </w:p>
    <w:p w:rsidR="00342ACC">
      <w:pPr>
        <w:pStyle w:val="9310"/>
        <w:spacing w:line="400" w:lineRule="exact"/>
        <w:jc w:val="left"/>
        <w:rPr>
          <w:rFonts w:ascii="Times New Roman" w:eastAsia="方正仿宋_GBK"/>
          <w:b/>
          <w:sz w:val="28"/>
          <w:szCs w:val="28"/>
        </w:rPr>
      </w:pPr>
      <w:r>
        <w:rPr>
          <w:rFonts w:ascii="Times New Roman" w:eastAsia="方正仿宋_GBK" w:hint="eastAsia"/>
          <w:b/>
          <w:sz w:val="28"/>
          <w:szCs w:val="28"/>
        </w:rPr>
        <w:t>4.</w:t>
      </w:r>
      <w:r>
        <w:rPr>
          <w:rFonts w:ascii="Times New Roman" w:eastAsia="方正仿宋_GBK" w:hint="eastAsia"/>
          <w:b/>
          <w:sz w:val="28"/>
          <w:szCs w:val="28"/>
        </w:rPr>
        <w:t>主要配置</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 xml:space="preserve">4.1 </w:t>
      </w:r>
      <w:r>
        <w:rPr>
          <w:rFonts w:ascii="Times New Roman" w:eastAsia="方正仿宋_GBK" w:hint="eastAsia"/>
          <w:sz w:val="28"/>
          <w:szCs w:val="28"/>
        </w:rPr>
        <w:t>环境仓</w:t>
      </w:r>
      <w:r>
        <w:rPr>
          <w:rFonts w:ascii="Times New Roman" w:eastAsia="方正仿宋_GBK"/>
          <w:sz w:val="28"/>
          <w:szCs w:val="28"/>
        </w:rPr>
        <w:t>舱体</w:t>
      </w:r>
      <w:r>
        <w:rPr>
          <w:rFonts w:ascii="Times New Roman" w:eastAsia="方正仿宋_GBK" w:hint="eastAsia"/>
          <w:sz w:val="28"/>
          <w:szCs w:val="28"/>
        </w:rPr>
        <w:t>：仓体侧</w:t>
      </w:r>
      <w:r>
        <w:rPr>
          <w:rFonts w:ascii="Times New Roman" w:eastAsia="方正仿宋_GBK" w:hint="eastAsia"/>
          <w:sz w:val="28"/>
          <w:szCs w:val="28"/>
        </w:rPr>
        <w:t>1</w:t>
      </w:r>
      <w:r>
        <w:rPr>
          <w:rFonts w:ascii="Times New Roman" w:eastAsia="方正仿宋_GBK" w:hint="eastAsia"/>
          <w:sz w:val="28"/>
          <w:szCs w:val="28"/>
        </w:rPr>
        <w:t>套、顶面保温板</w:t>
      </w:r>
      <w:r>
        <w:rPr>
          <w:rFonts w:ascii="Times New Roman" w:eastAsia="方正仿宋_GBK" w:hint="eastAsia"/>
          <w:sz w:val="28"/>
          <w:szCs w:val="28"/>
        </w:rPr>
        <w:t>1</w:t>
      </w:r>
      <w:r>
        <w:rPr>
          <w:rFonts w:ascii="Times New Roman" w:eastAsia="方正仿宋_GBK" w:hint="eastAsia"/>
          <w:sz w:val="28"/>
          <w:szCs w:val="28"/>
        </w:rPr>
        <w:t>套、仓体底部保温板</w:t>
      </w:r>
      <w:r>
        <w:rPr>
          <w:rFonts w:ascii="Times New Roman" w:eastAsia="方正仿宋_GBK" w:hint="eastAsia"/>
          <w:sz w:val="28"/>
          <w:szCs w:val="28"/>
        </w:rPr>
        <w:t>1</w:t>
      </w:r>
      <w:r>
        <w:rPr>
          <w:rFonts w:ascii="Times New Roman" w:eastAsia="方正仿宋_GBK" w:hint="eastAsia"/>
          <w:sz w:val="28"/>
          <w:szCs w:val="28"/>
        </w:rPr>
        <w:t>套、仓体地面承重板</w:t>
      </w:r>
      <w:r>
        <w:rPr>
          <w:rFonts w:ascii="Times New Roman" w:eastAsia="方正仿宋_GBK" w:hint="eastAsia"/>
          <w:sz w:val="28"/>
          <w:szCs w:val="28"/>
        </w:rPr>
        <w:t>1</w:t>
      </w:r>
      <w:r>
        <w:rPr>
          <w:rFonts w:ascii="Times New Roman" w:eastAsia="方正仿宋_GBK" w:hint="eastAsia"/>
          <w:sz w:val="28"/>
          <w:szCs w:val="28"/>
        </w:rPr>
        <w:t>套、地坑保温板</w:t>
      </w:r>
      <w:r>
        <w:rPr>
          <w:rFonts w:ascii="Times New Roman" w:eastAsia="方正仿宋_GBK" w:hint="eastAsia"/>
          <w:sz w:val="28"/>
          <w:szCs w:val="28"/>
        </w:rPr>
        <w:t>1</w:t>
      </w:r>
      <w:r>
        <w:rPr>
          <w:rFonts w:ascii="Times New Roman" w:eastAsia="方正仿宋_GBK" w:hint="eastAsia"/>
          <w:sz w:val="28"/>
          <w:szCs w:val="28"/>
        </w:rPr>
        <w:t>套、车辆出入门</w:t>
      </w:r>
      <w:r>
        <w:rPr>
          <w:rFonts w:ascii="Times New Roman" w:eastAsia="方正仿宋_GBK" w:hint="eastAsia"/>
          <w:sz w:val="28"/>
          <w:szCs w:val="28"/>
        </w:rPr>
        <w:t>1</w:t>
      </w:r>
      <w:r>
        <w:rPr>
          <w:rFonts w:ascii="Times New Roman" w:eastAsia="方正仿宋_GBK" w:hint="eastAsia"/>
          <w:sz w:val="28"/>
          <w:szCs w:val="28"/>
        </w:rPr>
        <w:t>套、人员出入门</w:t>
      </w:r>
      <w:r>
        <w:rPr>
          <w:rFonts w:ascii="Times New Roman" w:eastAsia="方正仿宋_GBK"/>
          <w:sz w:val="28"/>
          <w:szCs w:val="28"/>
        </w:rPr>
        <w:t>2</w:t>
      </w:r>
      <w:r>
        <w:rPr>
          <w:rFonts w:ascii="Times New Roman" w:eastAsia="方正仿宋_GBK" w:hint="eastAsia"/>
          <w:sz w:val="28"/>
          <w:szCs w:val="28"/>
        </w:rPr>
        <w:t>套、过渡间库板</w:t>
      </w:r>
      <w:r>
        <w:rPr>
          <w:rFonts w:ascii="Times New Roman" w:eastAsia="方正仿宋_GBK" w:hint="eastAsia"/>
          <w:sz w:val="28"/>
          <w:szCs w:val="28"/>
        </w:rPr>
        <w:t>1</w:t>
      </w:r>
      <w:r>
        <w:rPr>
          <w:rFonts w:ascii="Times New Roman" w:eastAsia="方正仿宋_GBK" w:hint="eastAsia"/>
          <w:sz w:val="28"/>
          <w:szCs w:val="28"/>
        </w:rPr>
        <w:t>套、观察窗</w:t>
      </w:r>
      <w:r>
        <w:rPr>
          <w:rFonts w:ascii="Times New Roman" w:eastAsia="方正仿宋_GBK" w:hint="eastAsia"/>
          <w:sz w:val="28"/>
          <w:szCs w:val="28"/>
        </w:rPr>
        <w:t>1</w:t>
      </w:r>
      <w:r>
        <w:rPr>
          <w:rFonts w:ascii="Times New Roman" w:eastAsia="方正仿宋_GBK" w:hint="eastAsia"/>
          <w:sz w:val="28"/>
          <w:szCs w:val="28"/>
        </w:rPr>
        <w:t>套、照明</w:t>
      </w:r>
      <w:r>
        <w:rPr>
          <w:rFonts w:ascii="Times New Roman" w:eastAsia="方正仿宋_GBK" w:hint="eastAsia"/>
          <w:sz w:val="28"/>
          <w:szCs w:val="28"/>
        </w:rPr>
        <w:t>12</w:t>
      </w:r>
      <w:r>
        <w:rPr>
          <w:rFonts w:ascii="Times New Roman" w:eastAsia="方正仿宋_GBK" w:hint="eastAsia"/>
          <w:sz w:val="28"/>
          <w:szCs w:val="28"/>
        </w:rPr>
        <w:t>套</w:t>
      </w:r>
      <w:r>
        <w:rPr>
          <w:rFonts w:ascii="Times New Roman" w:eastAsia="方正仿宋_GBK"/>
          <w:sz w:val="28"/>
          <w:szCs w:val="28"/>
        </w:rPr>
        <w:t>、</w:t>
      </w:r>
      <w:r>
        <w:rPr>
          <w:rFonts w:ascii="Times New Roman" w:eastAsia="方正仿宋_GBK" w:hint="eastAsia"/>
          <w:sz w:val="28"/>
          <w:szCs w:val="28"/>
        </w:rPr>
        <w:t>插座</w:t>
      </w:r>
      <w:r>
        <w:rPr>
          <w:rFonts w:ascii="Times New Roman" w:eastAsia="方正仿宋_GBK"/>
          <w:sz w:val="28"/>
          <w:szCs w:val="28"/>
        </w:rPr>
        <w:t>4</w:t>
      </w:r>
      <w:r>
        <w:rPr>
          <w:rFonts w:ascii="Times New Roman" w:eastAsia="方正仿宋_GBK" w:hint="eastAsia"/>
          <w:sz w:val="28"/>
          <w:szCs w:val="28"/>
        </w:rPr>
        <w:t>套、应急照明灯</w:t>
      </w:r>
      <w:r>
        <w:rPr>
          <w:rFonts w:ascii="Times New Roman" w:eastAsia="方正仿宋_GBK" w:hint="eastAsia"/>
          <w:sz w:val="28"/>
          <w:szCs w:val="28"/>
        </w:rPr>
        <w:t>2</w:t>
      </w:r>
      <w:r>
        <w:rPr>
          <w:rFonts w:ascii="Times New Roman" w:eastAsia="方正仿宋_GBK" w:hint="eastAsia"/>
          <w:sz w:val="28"/>
          <w:szCs w:val="28"/>
        </w:rPr>
        <w:t>套、承重框架</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hint="eastAsia"/>
          <w:sz w:val="28"/>
          <w:szCs w:val="28"/>
        </w:rPr>
        <w:tab/>
      </w:r>
      <w:r>
        <w:rPr>
          <w:rFonts w:ascii="Times New Roman" w:eastAsia="方正仿宋_GBK" w:hint="eastAsia"/>
          <w:sz w:val="28"/>
          <w:szCs w:val="28"/>
        </w:rPr>
        <w:t>。</w:t>
      </w:r>
    </w:p>
    <w:p w:rsidR="00342ACC">
      <w:pPr>
        <w:pStyle w:val="9310"/>
        <w:spacing w:line="400" w:lineRule="exact"/>
        <w:jc w:val="left"/>
        <w:rPr>
          <w:rFonts w:ascii="Times New Roman" w:eastAsia="方正仿宋_GBK"/>
          <w:sz w:val="28"/>
          <w:szCs w:val="28"/>
        </w:rPr>
      </w:pPr>
      <w:r>
        <w:rPr>
          <w:rFonts w:ascii="Times New Roman" w:eastAsia="方正仿宋_GBK"/>
          <w:sz w:val="28"/>
          <w:szCs w:val="28"/>
        </w:rPr>
        <w:t xml:space="preserve">4.2 </w:t>
      </w:r>
      <w:r>
        <w:rPr>
          <w:rFonts w:ascii="Times New Roman" w:eastAsia="方正仿宋_GBK" w:hint="eastAsia"/>
          <w:sz w:val="28"/>
          <w:szCs w:val="28"/>
        </w:rPr>
        <w:t>制冷系统</w:t>
      </w:r>
      <w:r>
        <w:rPr>
          <w:rFonts w:ascii="Times New Roman" w:eastAsia="方正仿宋_GBK" w:hint="eastAsia"/>
          <w:sz w:val="28"/>
          <w:szCs w:val="28"/>
        </w:rPr>
        <w:t xml:space="preserve"> 1</w:t>
      </w:r>
      <w:r>
        <w:rPr>
          <w:rFonts w:ascii="Times New Roman" w:eastAsia="方正仿宋_GBK" w:hint="eastAsia"/>
          <w:sz w:val="28"/>
          <w:szCs w:val="28"/>
        </w:rPr>
        <w:t>套。</w:t>
      </w:r>
    </w:p>
    <w:p w:rsidR="00342ACC">
      <w:pPr>
        <w:pStyle w:val="9310"/>
        <w:spacing w:line="400" w:lineRule="exact"/>
        <w:jc w:val="left"/>
        <w:rPr>
          <w:rFonts w:ascii="Times New Roman" w:eastAsia="方正仿宋_GBK"/>
          <w:sz w:val="28"/>
          <w:szCs w:val="28"/>
        </w:rPr>
      </w:pPr>
      <w:r>
        <w:rPr>
          <w:rFonts w:ascii="Times New Roman" w:eastAsia="方正仿宋_GBK"/>
          <w:sz w:val="28"/>
          <w:szCs w:val="28"/>
        </w:rPr>
        <w:t xml:space="preserve">4.3 </w:t>
      </w:r>
      <w:r>
        <w:rPr>
          <w:rFonts w:ascii="Times New Roman" w:eastAsia="方正仿宋_GBK" w:hint="eastAsia"/>
          <w:sz w:val="28"/>
          <w:szCs w:val="28"/>
        </w:rPr>
        <w:t>循环风</w:t>
      </w:r>
      <w:r>
        <w:rPr>
          <w:rFonts w:ascii="Times New Roman" w:eastAsia="方正仿宋_GBK"/>
          <w:sz w:val="28"/>
          <w:szCs w:val="28"/>
        </w:rPr>
        <w:t>系统：</w:t>
      </w:r>
      <w:r>
        <w:rPr>
          <w:rFonts w:ascii="Times New Roman" w:eastAsia="方正仿宋_GBK" w:hint="eastAsia"/>
          <w:sz w:val="28"/>
          <w:szCs w:val="28"/>
        </w:rPr>
        <w:t>蒸发器</w:t>
      </w:r>
      <w:r>
        <w:rPr>
          <w:rFonts w:ascii="Times New Roman" w:eastAsia="方正仿宋_GBK" w:hint="eastAsia"/>
          <w:sz w:val="28"/>
          <w:szCs w:val="28"/>
        </w:rPr>
        <w:t>2</w:t>
      </w:r>
      <w:r>
        <w:rPr>
          <w:rFonts w:ascii="Times New Roman" w:eastAsia="方正仿宋_GBK" w:hint="eastAsia"/>
          <w:sz w:val="28"/>
          <w:szCs w:val="28"/>
        </w:rPr>
        <w:t>套、加热器</w:t>
      </w:r>
      <w:r>
        <w:rPr>
          <w:rFonts w:ascii="Times New Roman" w:eastAsia="方正仿宋_GBK" w:hint="eastAsia"/>
          <w:sz w:val="28"/>
          <w:szCs w:val="28"/>
        </w:rPr>
        <w:t>1</w:t>
      </w:r>
      <w:r>
        <w:rPr>
          <w:rFonts w:ascii="Times New Roman" w:eastAsia="方正仿宋_GBK" w:hint="eastAsia"/>
          <w:sz w:val="28"/>
          <w:szCs w:val="28"/>
        </w:rPr>
        <w:t>套、循环风机</w:t>
      </w:r>
      <w:r>
        <w:rPr>
          <w:rFonts w:ascii="Times New Roman" w:eastAsia="方正仿宋_GBK"/>
          <w:sz w:val="28"/>
          <w:szCs w:val="28"/>
        </w:rPr>
        <w:t>4</w:t>
      </w:r>
      <w:r>
        <w:rPr>
          <w:rFonts w:ascii="Times New Roman" w:eastAsia="方正仿宋_GBK" w:hint="eastAsia"/>
          <w:sz w:val="28"/>
          <w:szCs w:val="28"/>
        </w:rPr>
        <w:t>台、加湿器</w:t>
      </w:r>
      <w:r>
        <w:rPr>
          <w:rFonts w:ascii="Times New Roman" w:eastAsia="方正仿宋_GBK" w:hint="eastAsia"/>
          <w:sz w:val="28"/>
          <w:szCs w:val="28"/>
        </w:rPr>
        <w:t>1</w:t>
      </w:r>
      <w:r>
        <w:rPr>
          <w:rFonts w:ascii="Times New Roman" w:eastAsia="方正仿宋_GBK" w:hint="eastAsia"/>
          <w:sz w:val="28"/>
          <w:szCs w:val="28"/>
        </w:rPr>
        <w:t>台、软水器</w:t>
      </w:r>
      <w:r>
        <w:rPr>
          <w:rFonts w:ascii="Times New Roman" w:eastAsia="方正仿宋_GBK" w:hint="eastAsia"/>
          <w:sz w:val="28"/>
          <w:szCs w:val="28"/>
        </w:rPr>
        <w:t>1</w:t>
      </w:r>
      <w:r>
        <w:rPr>
          <w:rFonts w:ascii="Times New Roman" w:eastAsia="方正仿宋_GBK" w:hint="eastAsia"/>
          <w:sz w:val="28"/>
          <w:szCs w:val="28"/>
        </w:rPr>
        <w:t>台、蒸汽比例阀</w:t>
      </w:r>
      <w:r>
        <w:rPr>
          <w:rFonts w:ascii="Times New Roman" w:eastAsia="方正仿宋_GBK" w:hint="eastAsia"/>
          <w:sz w:val="28"/>
          <w:szCs w:val="28"/>
        </w:rPr>
        <w:t>2</w:t>
      </w:r>
      <w:r>
        <w:rPr>
          <w:rFonts w:ascii="Times New Roman" w:eastAsia="方正仿宋_GBK" w:hint="eastAsia"/>
          <w:sz w:val="28"/>
          <w:szCs w:val="28"/>
        </w:rPr>
        <w:t>台。</w:t>
      </w:r>
      <w:r>
        <w:rPr>
          <w:rFonts w:ascii="Times New Roman" w:eastAsia="方正仿宋_GBK" w:hint="eastAsia"/>
          <w:sz w:val="28"/>
          <w:szCs w:val="28"/>
        </w:rPr>
        <w:tab/>
      </w:r>
    </w:p>
    <w:p w:rsidR="00342ACC">
      <w:pPr>
        <w:pStyle w:val="9310"/>
        <w:spacing w:line="400" w:lineRule="exact"/>
        <w:jc w:val="left"/>
        <w:rPr>
          <w:rFonts w:ascii="Times New Roman" w:eastAsia="方正仿宋_GBK"/>
          <w:sz w:val="28"/>
          <w:szCs w:val="28"/>
        </w:rPr>
      </w:pPr>
      <w:r>
        <w:rPr>
          <w:rFonts w:ascii="Times New Roman" w:eastAsia="方正仿宋_GBK"/>
          <w:sz w:val="28"/>
          <w:szCs w:val="28"/>
        </w:rPr>
        <w:t xml:space="preserve">4.4 </w:t>
      </w:r>
      <w:r>
        <w:rPr>
          <w:rFonts w:ascii="Times New Roman" w:eastAsia="方正仿宋_GBK" w:hint="eastAsia"/>
          <w:sz w:val="28"/>
          <w:szCs w:val="28"/>
        </w:rPr>
        <w:t>新风系统：新风空调</w:t>
      </w:r>
      <w:r>
        <w:rPr>
          <w:rFonts w:ascii="Times New Roman" w:eastAsia="方正仿宋_GBK" w:hint="eastAsia"/>
          <w:sz w:val="28"/>
          <w:szCs w:val="28"/>
        </w:rPr>
        <w:t>1</w:t>
      </w:r>
      <w:r>
        <w:rPr>
          <w:rFonts w:ascii="Times New Roman" w:eastAsia="方正仿宋_GBK" w:hint="eastAsia"/>
          <w:sz w:val="28"/>
          <w:szCs w:val="28"/>
        </w:rPr>
        <w:t>套、压缩制冷机组</w:t>
      </w:r>
      <w:r>
        <w:rPr>
          <w:rFonts w:ascii="Times New Roman" w:eastAsia="方正仿宋_GBK" w:hint="eastAsia"/>
          <w:sz w:val="28"/>
          <w:szCs w:val="28"/>
        </w:rPr>
        <w:t>1</w:t>
      </w:r>
      <w:r>
        <w:rPr>
          <w:rFonts w:ascii="Times New Roman" w:eastAsia="方正仿宋_GBK" w:hint="eastAsia"/>
          <w:sz w:val="28"/>
          <w:szCs w:val="28"/>
        </w:rPr>
        <w:t>套、转轮除湿机</w:t>
      </w:r>
      <w:r>
        <w:rPr>
          <w:rFonts w:ascii="Times New Roman" w:eastAsia="方正仿宋_GBK" w:hint="eastAsia"/>
          <w:sz w:val="28"/>
          <w:szCs w:val="28"/>
        </w:rPr>
        <w:t>1</w:t>
      </w:r>
      <w:r>
        <w:rPr>
          <w:rFonts w:ascii="Times New Roman" w:eastAsia="方正仿宋_GBK" w:hint="eastAsia"/>
          <w:sz w:val="28"/>
          <w:szCs w:val="28"/>
        </w:rPr>
        <w:t>套。</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 xml:space="preserve">4.5 </w:t>
      </w:r>
      <w:r>
        <w:rPr>
          <w:rFonts w:ascii="Times New Roman" w:eastAsia="方正仿宋_GBK" w:hint="eastAsia"/>
          <w:sz w:val="28"/>
          <w:szCs w:val="28"/>
        </w:rPr>
        <w:t>尾排系统</w:t>
      </w:r>
      <w:r>
        <w:rPr>
          <w:rFonts w:ascii="Times New Roman" w:eastAsia="方正仿宋_GBK"/>
          <w:sz w:val="28"/>
          <w:szCs w:val="28"/>
        </w:rPr>
        <w:t>：</w:t>
      </w:r>
      <w:r>
        <w:rPr>
          <w:rFonts w:ascii="Times New Roman" w:eastAsia="方正仿宋_GBK" w:hint="eastAsia"/>
          <w:sz w:val="28"/>
          <w:szCs w:val="28"/>
        </w:rPr>
        <w:t>高温离心风机</w:t>
      </w:r>
      <w:r>
        <w:rPr>
          <w:rFonts w:ascii="Times New Roman" w:eastAsia="方正仿宋_GBK" w:hint="eastAsia"/>
          <w:sz w:val="28"/>
          <w:szCs w:val="28"/>
        </w:rPr>
        <w:t>1</w:t>
      </w:r>
      <w:r>
        <w:rPr>
          <w:rFonts w:ascii="Times New Roman" w:eastAsia="方正仿宋_GBK" w:hint="eastAsia"/>
          <w:sz w:val="28"/>
          <w:szCs w:val="28"/>
        </w:rPr>
        <w:t>台</w:t>
      </w:r>
      <w:r>
        <w:rPr>
          <w:rFonts w:ascii="Times New Roman" w:eastAsia="方正仿宋_GBK" w:hint="eastAsia"/>
          <w:sz w:val="28"/>
          <w:szCs w:val="28"/>
        </w:rPr>
        <w:tab/>
      </w:r>
      <w:r>
        <w:rPr>
          <w:rFonts w:ascii="Times New Roman" w:eastAsia="方正仿宋_GBK" w:hint="eastAsia"/>
          <w:sz w:val="28"/>
          <w:szCs w:val="28"/>
        </w:rPr>
        <w:t>、仓外管道</w:t>
      </w:r>
      <w:r>
        <w:rPr>
          <w:rFonts w:ascii="Times New Roman" w:eastAsia="方正仿宋_GBK" w:hint="eastAsia"/>
          <w:sz w:val="28"/>
          <w:szCs w:val="28"/>
        </w:rPr>
        <w:t>20</w:t>
      </w:r>
      <w:r>
        <w:rPr>
          <w:rFonts w:ascii="Times New Roman" w:eastAsia="方正仿宋_GBK" w:hint="eastAsia"/>
          <w:sz w:val="28"/>
          <w:szCs w:val="28"/>
        </w:rPr>
        <w:t>米、仓内软管</w:t>
      </w:r>
      <w:r>
        <w:rPr>
          <w:rFonts w:ascii="Times New Roman" w:eastAsia="方正仿宋_GBK" w:hint="eastAsia"/>
          <w:sz w:val="28"/>
          <w:szCs w:val="28"/>
        </w:rPr>
        <w:t>10</w:t>
      </w:r>
      <w:r>
        <w:rPr>
          <w:rFonts w:ascii="Times New Roman" w:eastAsia="方正仿宋_GBK" w:hint="eastAsia"/>
          <w:sz w:val="28"/>
          <w:szCs w:val="28"/>
        </w:rPr>
        <w:t>米。</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4</w:t>
      </w:r>
      <w:r>
        <w:rPr>
          <w:rFonts w:ascii="Times New Roman" w:eastAsia="方正仿宋_GBK"/>
          <w:sz w:val="28"/>
          <w:szCs w:val="28"/>
        </w:rPr>
        <w:t xml:space="preserve">.6 </w:t>
      </w:r>
      <w:r>
        <w:rPr>
          <w:rFonts w:ascii="Times New Roman" w:eastAsia="方正仿宋_GBK" w:hint="eastAsia"/>
          <w:sz w:val="28"/>
          <w:szCs w:val="28"/>
        </w:rPr>
        <w:t>冷却水</w:t>
      </w:r>
      <w:r>
        <w:rPr>
          <w:rFonts w:ascii="Times New Roman" w:eastAsia="方正仿宋_GBK"/>
          <w:sz w:val="28"/>
          <w:szCs w:val="28"/>
        </w:rPr>
        <w:t>系统：</w:t>
      </w:r>
      <w:r>
        <w:rPr>
          <w:rFonts w:ascii="Times New Roman" w:eastAsia="方正仿宋_GBK" w:hint="eastAsia"/>
          <w:sz w:val="28"/>
          <w:szCs w:val="28"/>
        </w:rPr>
        <w:t>闭式冷却塔</w:t>
      </w:r>
      <w:r>
        <w:rPr>
          <w:rFonts w:ascii="Times New Roman" w:eastAsia="方正仿宋_GBK" w:hint="eastAsia"/>
          <w:sz w:val="28"/>
          <w:szCs w:val="28"/>
        </w:rPr>
        <w:t>1</w:t>
      </w:r>
      <w:r>
        <w:rPr>
          <w:rFonts w:ascii="Times New Roman" w:eastAsia="方正仿宋_GBK" w:hint="eastAsia"/>
          <w:sz w:val="28"/>
          <w:szCs w:val="28"/>
        </w:rPr>
        <w:t>套、冷却水泵</w:t>
      </w:r>
      <w:r>
        <w:rPr>
          <w:rFonts w:ascii="Times New Roman" w:eastAsia="方正仿宋_GBK" w:hint="eastAsia"/>
          <w:sz w:val="28"/>
          <w:szCs w:val="28"/>
        </w:rPr>
        <w:t>1</w:t>
      </w:r>
      <w:r>
        <w:rPr>
          <w:rFonts w:ascii="Times New Roman" w:eastAsia="方正仿宋_GBK" w:hint="eastAsia"/>
          <w:sz w:val="28"/>
          <w:szCs w:val="28"/>
        </w:rPr>
        <w:t>套、水流量开关阀</w:t>
      </w:r>
      <w:r>
        <w:rPr>
          <w:rFonts w:ascii="Times New Roman" w:eastAsia="方正仿宋_GBK" w:hint="eastAsia"/>
          <w:sz w:val="28"/>
          <w:szCs w:val="28"/>
        </w:rPr>
        <w:t>1</w:t>
      </w:r>
      <w:r>
        <w:rPr>
          <w:rFonts w:ascii="Times New Roman" w:eastAsia="方正仿宋_GBK" w:hint="eastAsia"/>
          <w:sz w:val="28"/>
          <w:szCs w:val="28"/>
        </w:rPr>
        <w:t>个。</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4.7</w:t>
      </w:r>
      <w:r>
        <w:rPr>
          <w:rFonts w:ascii="Times New Roman" w:eastAsia="方正仿宋_GBK" w:hint="eastAsia"/>
          <w:sz w:val="28"/>
          <w:szCs w:val="28"/>
        </w:rPr>
        <w:tab/>
      </w:r>
      <w:r>
        <w:rPr>
          <w:rFonts w:ascii="Times New Roman" w:eastAsia="方正仿宋_GBK"/>
          <w:sz w:val="28"/>
          <w:szCs w:val="28"/>
        </w:rPr>
        <w:t xml:space="preserve"> </w:t>
      </w:r>
      <w:r>
        <w:rPr>
          <w:rFonts w:ascii="Times New Roman" w:eastAsia="方正仿宋_GBK" w:hint="eastAsia"/>
          <w:sz w:val="28"/>
          <w:szCs w:val="28"/>
        </w:rPr>
        <w:t>安全与报警系统：</w:t>
      </w:r>
      <w:r>
        <w:rPr>
          <w:rFonts w:ascii="Times New Roman" w:eastAsia="方正仿宋_GBK" w:hint="eastAsia"/>
          <w:sz w:val="28"/>
          <w:szCs w:val="28"/>
        </w:rPr>
        <w:t>CO</w:t>
      </w:r>
      <w:r>
        <w:rPr>
          <w:rFonts w:ascii="Times New Roman" w:eastAsia="方正仿宋_GBK" w:hint="eastAsia"/>
          <w:sz w:val="28"/>
          <w:szCs w:val="28"/>
        </w:rPr>
        <w:t>传感器</w:t>
      </w:r>
      <w:r>
        <w:rPr>
          <w:rFonts w:ascii="Times New Roman" w:eastAsia="方正仿宋_GBK" w:hint="eastAsia"/>
          <w:sz w:val="28"/>
          <w:szCs w:val="28"/>
        </w:rPr>
        <w:t>1</w:t>
      </w:r>
      <w:r>
        <w:rPr>
          <w:rFonts w:ascii="Times New Roman" w:eastAsia="方正仿宋_GBK" w:hint="eastAsia"/>
          <w:sz w:val="28"/>
          <w:szCs w:val="28"/>
        </w:rPr>
        <w:t>套、可燃气体</w:t>
      </w:r>
      <w:r>
        <w:rPr>
          <w:rFonts w:ascii="Times New Roman" w:eastAsia="方正仿宋_GBK" w:hint="eastAsia"/>
          <w:sz w:val="28"/>
          <w:szCs w:val="28"/>
        </w:rPr>
        <w:t>1</w:t>
      </w:r>
      <w:r>
        <w:rPr>
          <w:rFonts w:ascii="Times New Roman" w:eastAsia="方正仿宋_GBK" w:hint="eastAsia"/>
          <w:sz w:val="28"/>
          <w:szCs w:val="28"/>
        </w:rPr>
        <w:t>套、声光报警灯</w:t>
      </w:r>
      <w:r>
        <w:rPr>
          <w:rFonts w:ascii="Times New Roman" w:eastAsia="方正仿宋_GBK" w:hint="eastAsia"/>
          <w:sz w:val="28"/>
          <w:szCs w:val="28"/>
        </w:rPr>
        <w:t>2</w:t>
      </w:r>
      <w:r>
        <w:rPr>
          <w:rFonts w:ascii="Times New Roman" w:eastAsia="方正仿宋_GBK" w:hint="eastAsia"/>
          <w:sz w:val="28"/>
          <w:szCs w:val="28"/>
        </w:rPr>
        <w:t>套、急停按钮</w:t>
      </w:r>
      <w:r>
        <w:rPr>
          <w:rFonts w:ascii="Times New Roman" w:eastAsia="方正仿宋_GBK" w:hint="eastAsia"/>
          <w:sz w:val="28"/>
          <w:szCs w:val="28"/>
        </w:rPr>
        <w:t>2</w:t>
      </w:r>
      <w:r>
        <w:rPr>
          <w:rFonts w:ascii="Times New Roman" w:eastAsia="方正仿宋_GBK" w:hint="eastAsia"/>
          <w:sz w:val="28"/>
          <w:szCs w:val="28"/>
        </w:rPr>
        <w:t>套</w:t>
      </w:r>
      <w:r>
        <w:rPr>
          <w:rFonts w:ascii="Times New Roman" w:eastAsia="方正仿宋_GBK" w:hint="eastAsia"/>
          <w:sz w:val="28"/>
          <w:szCs w:val="28"/>
        </w:rPr>
        <w:tab/>
      </w:r>
      <w:r>
        <w:rPr>
          <w:rFonts w:ascii="Times New Roman" w:eastAsia="方正仿宋_GBK" w:hint="eastAsia"/>
          <w:sz w:val="28"/>
          <w:szCs w:val="28"/>
        </w:rPr>
        <w:t>。</w:t>
      </w:r>
    </w:p>
    <w:p w:rsidR="00342ACC">
      <w:pPr>
        <w:pStyle w:val="9310"/>
        <w:spacing w:line="400" w:lineRule="exact"/>
        <w:jc w:val="left"/>
        <w:rPr>
          <w:rFonts w:ascii="Times New Roman" w:eastAsia="方正仿宋_GBK"/>
          <w:sz w:val="28"/>
          <w:szCs w:val="28"/>
        </w:rPr>
      </w:pPr>
      <w:r>
        <w:rPr>
          <w:rFonts w:ascii="Times New Roman" w:eastAsia="方正仿宋_GBK"/>
          <w:sz w:val="28"/>
          <w:szCs w:val="28"/>
        </w:rPr>
        <w:t xml:space="preserve">4.8 </w:t>
      </w:r>
      <w:r>
        <w:rPr>
          <w:rFonts w:ascii="Times New Roman" w:eastAsia="方正仿宋_GBK" w:hint="eastAsia"/>
          <w:sz w:val="28"/>
          <w:szCs w:val="28"/>
        </w:rPr>
        <w:t>监控系统</w:t>
      </w:r>
      <w:r>
        <w:rPr>
          <w:rFonts w:ascii="Times New Roman" w:eastAsia="方正仿宋_GBK" w:hint="eastAsia"/>
          <w:sz w:val="28"/>
          <w:szCs w:val="28"/>
        </w:rPr>
        <w:t>1</w:t>
      </w:r>
      <w:r>
        <w:rPr>
          <w:rFonts w:ascii="Times New Roman" w:eastAsia="方正仿宋_GBK" w:hint="eastAsia"/>
          <w:sz w:val="28"/>
          <w:szCs w:val="28"/>
        </w:rPr>
        <w:t>套</w:t>
      </w:r>
      <w:r>
        <w:rPr>
          <w:rFonts w:ascii="Times New Roman" w:eastAsia="方正仿宋_GBK"/>
          <w:sz w:val="28"/>
          <w:szCs w:val="28"/>
        </w:rPr>
        <w:t>。</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4</w:t>
      </w:r>
      <w:r>
        <w:rPr>
          <w:rFonts w:ascii="Times New Roman" w:eastAsia="方正仿宋_GBK"/>
          <w:sz w:val="28"/>
          <w:szCs w:val="28"/>
        </w:rPr>
        <w:t xml:space="preserve">.9 </w:t>
      </w:r>
      <w:r>
        <w:rPr>
          <w:rFonts w:ascii="Times New Roman" w:eastAsia="方正仿宋_GBK" w:hint="eastAsia"/>
          <w:sz w:val="28"/>
          <w:szCs w:val="28"/>
        </w:rPr>
        <w:t>控制系统</w:t>
      </w:r>
      <w:r>
        <w:rPr>
          <w:rFonts w:ascii="Times New Roman" w:eastAsia="方正仿宋_GBK"/>
          <w:sz w:val="28"/>
          <w:szCs w:val="28"/>
        </w:rPr>
        <w:t>：主控电脑</w:t>
      </w:r>
      <w:r>
        <w:rPr>
          <w:rFonts w:ascii="Times New Roman" w:eastAsia="方正仿宋_GBK"/>
          <w:sz w:val="28"/>
          <w:szCs w:val="28"/>
        </w:rPr>
        <w:t>1</w:t>
      </w:r>
      <w:r>
        <w:rPr>
          <w:rFonts w:ascii="Times New Roman" w:eastAsia="方正仿宋_GBK" w:hint="eastAsia"/>
          <w:sz w:val="28"/>
          <w:szCs w:val="28"/>
        </w:rPr>
        <w:t>台</w:t>
      </w:r>
      <w:r>
        <w:rPr>
          <w:rFonts w:ascii="Times New Roman" w:eastAsia="方正仿宋_GBK"/>
          <w:sz w:val="28"/>
          <w:szCs w:val="28"/>
        </w:rPr>
        <w:t>（参数要求详见</w:t>
      </w:r>
      <w:r>
        <w:rPr>
          <w:rFonts w:ascii="Times New Roman" w:eastAsia="方正仿宋_GBK"/>
          <w:bCs/>
          <w:sz w:val="28"/>
          <w:szCs w:val="28"/>
          <w:lang w:val="it-IT"/>
        </w:rPr>
        <w:t>3.10.1</w:t>
      </w:r>
      <w:r>
        <w:rPr>
          <w:rFonts w:ascii="Times New Roman" w:eastAsia="方正仿宋_GBK"/>
          <w:sz w:val="28"/>
          <w:szCs w:val="28"/>
        </w:rPr>
        <w:t>）</w:t>
      </w:r>
      <w:r>
        <w:rPr>
          <w:rFonts w:ascii="Times New Roman" w:eastAsia="方正仿宋_GBK" w:hint="eastAsia"/>
          <w:sz w:val="28"/>
          <w:szCs w:val="28"/>
        </w:rPr>
        <w:t>、</w:t>
      </w:r>
      <w:r>
        <w:rPr>
          <w:rFonts w:ascii="Times New Roman" w:eastAsia="方正仿宋_GBK" w:hint="eastAsia"/>
          <w:sz w:val="28"/>
          <w:szCs w:val="28"/>
        </w:rPr>
        <w:t>移动控制终端</w:t>
      </w:r>
      <w:r>
        <w:rPr>
          <w:rFonts w:ascii="Times New Roman" w:eastAsia="方正仿宋_GBK" w:hint="eastAsia"/>
          <w:sz w:val="28"/>
          <w:szCs w:val="28"/>
        </w:rPr>
        <w:t>2</w:t>
      </w:r>
      <w:r>
        <w:rPr>
          <w:rFonts w:ascii="Times New Roman" w:eastAsia="方正仿宋_GBK" w:hint="eastAsia"/>
          <w:sz w:val="28"/>
          <w:szCs w:val="28"/>
        </w:rPr>
        <w:t>台</w:t>
      </w:r>
      <w:r>
        <w:rPr>
          <w:rFonts w:ascii="Times New Roman" w:eastAsia="方正仿宋_GBK"/>
          <w:sz w:val="28"/>
          <w:szCs w:val="28"/>
        </w:rPr>
        <w:t>（参数要求详见</w:t>
      </w:r>
      <w:r>
        <w:rPr>
          <w:rFonts w:ascii="Times New Roman" w:eastAsia="方正仿宋_GBK"/>
          <w:bCs/>
          <w:sz w:val="28"/>
          <w:szCs w:val="28"/>
          <w:lang w:val="it-IT"/>
        </w:rPr>
        <w:t>3.10.2</w:t>
      </w:r>
      <w:r>
        <w:rPr>
          <w:rFonts w:ascii="Times New Roman" w:eastAsia="方正仿宋_GBK"/>
          <w:sz w:val="28"/>
          <w:szCs w:val="28"/>
        </w:rPr>
        <w:t>）</w:t>
      </w:r>
      <w:r>
        <w:rPr>
          <w:rFonts w:ascii="Times New Roman" w:eastAsia="方正仿宋_GBK" w:hint="eastAsia"/>
          <w:sz w:val="28"/>
          <w:szCs w:val="28"/>
        </w:rPr>
        <w:t>、温度传感器</w:t>
      </w:r>
      <w:r>
        <w:rPr>
          <w:rFonts w:ascii="Times New Roman" w:eastAsia="方正仿宋_GBK" w:hint="eastAsia"/>
          <w:sz w:val="28"/>
          <w:szCs w:val="28"/>
        </w:rPr>
        <w:t>1</w:t>
      </w:r>
      <w:r>
        <w:rPr>
          <w:rFonts w:ascii="Times New Roman" w:eastAsia="方正仿宋_GBK" w:hint="eastAsia"/>
          <w:sz w:val="28"/>
          <w:szCs w:val="28"/>
        </w:rPr>
        <w:t>套、湿度传感器量程</w:t>
      </w:r>
      <w:r>
        <w:rPr>
          <w:rFonts w:ascii="Times New Roman" w:eastAsia="方正仿宋_GBK" w:hint="eastAsia"/>
          <w:sz w:val="28"/>
          <w:szCs w:val="28"/>
        </w:rPr>
        <w:t>1</w:t>
      </w:r>
      <w:r>
        <w:rPr>
          <w:rFonts w:ascii="Times New Roman" w:eastAsia="方正仿宋_GBK" w:hint="eastAsia"/>
          <w:sz w:val="28"/>
          <w:szCs w:val="28"/>
        </w:rPr>
        <w:t>套、控制器</w:t>
      </w:r>
      <w:r>
        <w:rPr>
          <w:rFonts w:ascii="Times New Roman" w:eastAsia="方正仿宋_GBK" w:hint="eastAsia"/>
          <w:sz w:val="28"/>
          <w:szCs w:val="28"/>
        </w:rPr>
        <w:t>1</w:t>
      </w:r>
      <w:r>
        <w:rPr>
          <w:rFonts w:ascii="Times New Roman" w:eastAsia="方正仿宋_GBK" w:hint="eastAsia"/>
          <w:sz w:val="28"/>
          <w:szCs w:val="28"/>
        </w:rPr>
        <w:t>套、变频器</w:t>
      </w:r>
      <w:r>
        <w:rPr>
          <w:rFonts w:ascii="Times New Roman" w:eastAsia="方正仿宋_GBK" w:hint="eastAsia"/>
          <w:sz w:val="28"/>
          <w:szCs w:val="28"/>
        </w:rPr>
        <w:t>1</w:t>
      </w:r>
      <w:r>
        <w:rPr>
          <w:rFonts w:ascii="Times New Roman" w:eastAsia="方正仿宋_GBK" w:hint="eastAsia"/>
          <w:sz w:val="28"/>
          <w:szCs w:val="28"/>
        </w:rPr>
        <w:t>套、大气压力传感器量程</w:t>
      </w:r>
      <w:r>
        <w:rPr>
          <w:rFonts w:ascii="Times New Roman" w:eastAsia="方正仿宋_GBK" w:hint="eastAsia"/>
          <w:sz w:val="28"/>
          <w:szCs w:val="28"/>
        </w:rPr>
        <w:t>1</w:t>
      </w:r>
      <w:r>
        <w:rPr>
          <w:rFonts w:ascii="Times New Roman" w:eastAsia="方正仿宋_GBK" w:hint="eastAsia"/>
          <w:sz w:val="28"/>
          <w:szCs w:val="28"/>
        </w:rPr>
        <w:t>套、强电控制部件</w:t>
      </w:r>
      <w:r>
        <w:rPr>
          <w:rFonts w:ascii="Times New Roman" w:eastAsia="方正仿宋_GBK" w:hint="eastAsia"/>
          <w:sz w:val="28"/>
          <w:szCs w:val="28"/>
        </w:rPr>
        <w:t>1</w:t>
      </w:r>
      <w:r>
        <w:rPr>
          <w:rFonts w:ascii="Times New Roman" w:eastAsia="方正仿宋_GBK" w:hint="eastAsia"/>
          <w:sz w:val="28"/>
          <w:szCs w:val="28"/>
        </w:rPr>
        <w:t>套、电控柜</w:t>
      </w:r>
      <w:r>
        <w:rPr>
          <w:rFonts w:ascii="Times New Roman" w:eastAsia="方正仿宋_GBK" w:hint="eastAsia"/>
          <w:sz w:val="28"/>
          <w:szCs w:val="28"/>
        </w:rPr>
        <w:t>3</w:t>
      </w:r>
      <w:r>
        <w:rPr>
          <w:rFonts w:ascii="Times New Roman" w:eastAsia="方正仿宋_GBK" w:hint="eastAsia"/>
          <w:sz w:val="28"/>
          <w:szCs w:val="28"/>
        </w:rPr>
        <w:t>套、标定</w:t>
      </w:r>
      <w:r>
        <w:rPr>
          <w:rFonts w:ascii="Times New Roman" w:eastAsia="方正仿宋_GBK" w:hint="eastAsia"/>
          <w:sz w:val="28"/>
          <w:szCs w:val="28"/>
        </w:rPr>
        <w:t>1</w:t>
      </w:r>
      <w:r>
        <w:rPr>
          <w:rFonts w:ascii="Times New Roman" w:eastAsia="方正仿宋_GBK" w:hint="eastAsia"/>
          <w:sz w:val="28"/>
          <w:szCs w:val="28"/>
        </w:rPr>
        <w:t>项、</w:t>
      </w:r>
      <w:r>
        <w:rPr>
          <w:rFonts w:ascii="Times New Roman" w:eastAsia="方正仿宋_GBK"/>
          <w:sz w:val="28"/>
          <w:szCs w:val="28"/>
        </w:rPr>
        <w:t>UPS</w:t>
      </w:r>
      <w:r>
        <w:rPr>
          <w:rFonts w:ascii="Times New Roman" w:eastAsia="方正仿宋_GBK" w:hint="eastAsia"/>
          <w:sz w:val="28"/>
          <w:szCs w:val="28"/>
        </w:rPr>
        <w:t>稳压电源</w:t>
      </w:r>
      <w:r>
        <w:rPr>
          <w:rFonts w:ascii="Times New Roman" w:eastAsia="方正仿宋_GBK" w:hint="eastAsia"/>
          <w:sz w:val="28"/>
          <w:szCs w:val="28"/>
        </w:rPr>
        <w:t>1</w:t>
      </w:r>
      <w:r>
        <w:rPr>
          <w:rFonts w:ascii="Times New Roman" w:eastAsia="方正仿宋_GBK" w:hint="eastAsia"/>
          <w:sz w:val="28"/>
          <w:szCs w:val="28"/>
        </w:rPr>
        <w:t>台</w:t>
      </w:r>
      <w:r>
        <w:rPr>
          <w:rFonts w:ascii="Times New Roman" w:eastAsia="方正仿宋_GBK"/>
          <w:sz w:val="28"/>
          <w:szCs w:val="28"/>
        </w:rPr>
        <w:t>（参数要求详见</w:t>
      </w:r>
      <w:r>
        <w:rPr>
          <w:rFonts w:ascii="Times New Roman" w:eastAsia="方正仿宋_GBK"/>
          <w:bCs/>
          <w:sz w:val="28"/>
          <w:szCs w:val="28"/>
          <w:lang w:val="it-IT"/>
        </w:rPr>
        <w:t>3.10.3</w:t>
      </w:r>
      <w:r>
        <w:rPr>
          <w:rFonts w:ascii="Times New Roman" w:eastAsia="方正仿宋_GBK"/>
          <w:sz w:val="28"/>
          <w:szCs w:val="28"/>
        </w:rPr>
        <w:t>）</w:t>
      </w:r>
      <w:r>
        <w:rPr>
          <w:rFonts w:ascii="Times New Roman" w:eastAsia="方正仿宋_GBK" w:hint="eastAsia"/>
          <w:sz w:val="28"/>
          <w:szCs w:val="28"/>
        </w:rPr>
        <w:t>。</w:t>
      </w:r>
    </w:p>
    <w:p w:rsidR="00342ACC">
      <w:pPr>
        <w:pStyle w:val="9310"/>
        <w:spacing w:line="400" w:lineRule="exact"/>
        <w:jc w:val="left"/>
        <w:rPr>
          <w:rFonts w:ascii="Times New Roman" w:eastAsia="方正仿宋_GBK"/>
          <w:sz w:val="28"/>
          <w:szCs w:val="28"/>
        </w:rPr>
      </w:pPr>
      <w:r>
        <w:rPr>
          <w:rFonts w:ascii="Times New Roman" w:eastAsia="方正仿宋_GBK"/>
          <w:sz w:val="28"/>
          <w:szCs w:val="28"/>
        </w:rPr>
        <w:t xml:space="preserve">4.10 </w:t>
      </w:r>
      <w:r>
        <w:rPr>
          <w:rFonts w:ascii="Times New Roman" w:eastAsia="方正仿宋_GBK" w:hint="eastAsia"/>
          <w:sz w:val="28"/>
          <w:szCs w:val="28"/>
        </w:rPr>
        <w:t>备品备件：制冷剂</w:t>
      </w:r>
      <w:r>
        <w:rPr>
          <w:rFonts w:ascii="Times New Roman" w:eastAsia="方正仿宋_GBK" w:hint="eastAsia"/>
          <w:sz w:val="28"/>
          <w:szCs w:val="28"/>
        </w:rPr>
        <w:t>R507A</w:t>
      </w:r>
      <w:r>
        <w:rPr>
          <w:rFonts w:ascii="Times New Roman" w:eastAsia="方正仿宋_GBK" w:hint="eastAsia"/>
          <w:sz w:val="28"/>
          <w:szCs w:val="28"/>
        </w:rPr>
        <w:tab/>
        <w:t>120KG</w:t>
      </w:r>
      <w:r>
        <w:rPr>
          <w:rFonts w:ascii="Times New Roman" w:eastAsia="方正仿宋_GBK" w:hint="eastAsia"/>
          <w:sz w:val="28"/>
          <w:szCs w:val="28"/>
        </w:rPr>
        <w:t>、冷冻油</w:t>
      </w:r>
      <w:r>
        <w:rPr>
          <w:rFonts w:ascii="Times New Roman" w:eastAsia="方正仿宋_GBK" w:hint="eastAsia"/>
          <w:sz w:val="28"/>
          <w:szCs w:val="28"/>
        </w:rPr>
        <w:t>20L</w:t>
      </w:r>
      <w:r>
        <w:rPr>
          <w:rFonts w:ascii="Times New Roman" w:eastAsia="方正仿宋_GBK" w:hint="eastAsia"/>
          <w:sz w:val="28"/>
          <w:szCs w:val="28"/>
        </w:rPr>
        <w:tab/>
      </w:r>
      <w:r>
        <w:rPr>
          <w:rFonts w:ascii="Times New Roman" w:eastAsia="方正仿宋_GBK" w:hint="eastAsia"/>
          <w:sz w:val="28"/>
          <w:szCs w:val="28"/>
        </w:rPr>
        <w:t>、板式过滤器</w:t>
      </w:r>
      <w:r>
        <w:rPr>
          <w:rFonts w:ascii="Times New Roman" w:eastAsia="方正仿宋_GBK" w:hint="eastAsia"/>
          <w:sz w:val="28"/>
          <w:szCs w:val="28"/>
        </w:rPr>
        <w:t>595</w:t>
      </w:r>
      <w:r>
        <w:rPr>
          <w:rFonts w:ascii="Times New Roman" w:eastAsia="方正仿宋_GBK" w:hint="eastAsia"/>
          <w:sz w:val="28"/>
          <w:szCs w:val="28"/>
        </w:rPr>
        <w:t>×</w:t>
      </w:r>
      <w:r>
        <w:rPr>
          <w:rFonts w:ascii="Times New Roman" w:eastAsia="方正仿宋_GBK" w:hint="eastAsia"/>
          <w:sz w:val="28"/>
          <w:szCs w:val="28"/>
        </w:rPr>
        <w:t>595</w:t>
      </w:r>
      <w:r>
        <w:rPr>
          <w:rFonts w:ascii="Times New Roman" w:eastAsia="方正仿宋_GBK" w:hint="eastAsia"/>
          <w:sz w:val="28"/>
          <w:szCs w:val="28"/>
        </w:rPr>
        <w:t>×</w:t>
      </w:r>
      <w:r>
        <w:rPr>
          <w:rFonts w:ascii="Times New Roman" w:eastAsia="方正仿宋_GBK" w:hint="eastAsia"/>
          <w:sz w:val="28"/>
          <w:szCs w:val="28"/>
        </w:rPr>
        <w:t>23-G4/2</w:t>
      </w:r>
      <w:r>
        <w:rPr>
          <w:rFonts w:ascii="Times New Roman" w:eastAsia="方正仿宋_GBK" w:hint="eastAsia"/>
          <w:sz w:val="28"/>
          <w:szCs w:val="28"/>
        </w:rPr>
        <w:t>个、三防</w:t>
      </w:r>
      <w:r>
        <w:rPr>
          <w:rFonts w:ascii="Times New Roman" w:eastAsia="方正仿宋_GBK" w:hint="eastAsia"/>
          <w:sz w:val="28"/>
          <w:szCs w:val="28"/>
        </w:rPr>
        <w:t>LED</w:t>
      </w:r>
      <w:r>
        <w:rPr>
          <w:rFonts w:ascii="Times New Roman" w:eastAsia="方正仿宋_GBK" w:hint="eastAsia"/>
          <w:sz w:val="28"/>
          <w:szCs w:val="28"/>
        </w:rPr>
        <w:t>灯</w:t>
      </w:r>
      <w:r>
        <w:rPr>
          <w:rFonts w:ascii="Times New Roman" w:eastAsia="方正仿宋_GBK" w:hint="eastAsia"/>
          <w:sz w:val="28"/>
          <w:szCs w:val="28"/>
        </w:rPr>
        <w:t>4</w:t>
      </w:r>
      <w:r>
        <w:rPr>
          <w:rFonts w:ascii="Times New Roman" w:eastAsia="方正仿宋_GBK" w:hint="eastAsia"/>
          <w:sz w:val="28"/>
          <w:szCs w:val="28"/>
        </w:rPr>
        <w:t>个、过滤器芯</w:t>
      </w:r>
      <w:r>
        <w:rPr>
          <w:rFonts w:ascii="Times New Roman" w:eastAsia="方正仿宋_GBK"/>
          <w:sz w:val="28"/>
          <w:szCs w:val="28"/>
        </w:rPr>
        <w:t>4</w:t>
      </w:r>
      <w:r>
        <w:rPr>
          <w:rFonts w:ascii="Times New Roman" w:eastAsia="方正仿宋_GBK" w:hint="eastAsia"/>
          <w:sz w:val="28"/>
          <w:szCs w:val="28"/>
        </w:rPr>
        <w:t>个。</w:t>
      </w:r>
    </w:p>
    <w:p w:rsidR="00342ACC">
      <w:pPr>
        <w:pStyle w:val="9310"/>
        <w:spacing w:line="400" w:lineRule="exact"/>
        <w:jc w:val="left"/>
        <w:rPr>
          <w:rFonts w:ascii="Times New Roman" w:eastAsia="方正仿宋_GBK"/>
          <w:sz w:val="28"/>
          <w:szCs w:val="28"/>
        </w:rPr>
      </w:pPr>
      <w:r>
        <w:rPr>
          <w:rFonts w:ascii="Times New Roman" w:eastAsia="方正仿宋_GBK" w:hint="eastAsia"/>
          <w:sz w:val="28"/>
          <w:szCs w:val="28"/>
        </w:rPr>
        <w:t xml:space="preserve">4.11 </w:t>
      </w:r>
      <w:r>
        <w:rPr>
          <w:rFonts w:ascii="Times New Roman" w:eastAsia="方正仿宋_GBK" w:hint="eastAsia"/>
          <w:sz w:val="28"/>
          <w:szCs w:val="28"/>
        </w:rPr>
        <w:t>技术</w:t>
      </w:r>
      <w:r>
        <w:rPr>
          <w:rFonts w:ascii="Times New Roman" w:eastAsia="方正仿宋_GBK"/>
          <w:sz w:val="28"/>
          <w:szCs w:val="28"/>
        </w:rPr>
        <w:t>资料：</w:t>
      </w:r>
      <w:r>
        <w:rPr>
          <w:rFonts w:ascii="Times New Roman" w:eastAsia="方正仿宋_GBK" w:hint="eastAsia"/>
          <w:sz w:val="28"/>
          <w:szCs w:val="28"/>
        </w:rPr>
        <w:t>总体布局图、系统原理图、电气原理图、易损件和备件图纸以及清单、电器控制原理图、电器接线图主要零部件产品说明书、整机使用说明书（包括软件使用说明书，电控系统说明书、操作手册、常见故障及检修方法等）。各种软件安装包，包括各种板卡说明书，驱动程序、专用控制软件备份、电子资料数据光盘、第三方计量检验合格证书及第三方计量检验资质证明。</w:t>
      </w:r>
    </w:p>
    <w:p w:rsidR="00342ACC">
      <w:pPr>
        <w:pStyle w:val="7610"/>
        <w:spacing w:line="400" w:lineRule="exact"/>
        <w:jc w:val="left"/>
        <w:rPr>
          <w:rFonts w:ascii="Times New Roman" w:eastAsia="方正仿宋_GBK"/>
          <w:sz w:val="28"/>
          <w:szCs w:val="28"/>
        </w:rPr>
      </w:pPr>
    </w:p>
    <w:p w:rsidR="00342ACC">
      <w:pPr>
        <w:spacing w:line="400" w:lineRule="exact"/>
        <w:jc w:val="left"/>
        <w:rPr>
          <w:rFonts w:ascii="Times New Roman" w:eastAsia="方正黑体_GBK"/>
          <w:b/>
          <w:sz w:val="28"/>
          <w:szCs w:val="28"/>
        </w:rPr>
      </w:pPr>
      <w:r>
        <w:rPr>
          <w:rFonts w:ascii="Times New Roman" w:eastAsia="方正黑体_GBK"/>
          <w:b/>
          <w:sz w:val="28"/>
          <w:szCs w:val="28"/>
        </w:rPr>
        <w:t>四、</w:t>
      </w:r>
      <w:r>
        <w:rPr>
          <w:rFonts w:ascii="Times New Roman" w:eastAsia="方正黑体_GBK"/>
          <w:b/>
          <w:sz w:val="28"/>
          <w:szCs w:val="28"/>
        </w:rPr>
        <w:t xml:space="preserve"> </w:t>
      </w:r>
      <w:r>
        <w:rPr>
          <w:rFonts w:ascii="Times New Roman" w:eastAsia="方正黑体_GBK"/>
          <w:b/>
          <w:sz w:val="28"/>
          <w:szCs w:val="28"/>
        </w:rPr>
        <w:t>交货期</w:t>
      </w:r>
    </w:p>
    <w:p w:rsidR="00342ACC">
      <w:pPr>
        <w:spacing w:line="400" w:lineRule="exact"/>
        <w:jc w:val="left"/>
        <w:rPr>
          <w:rFonts w:ascii="Times New Roman" w:eastAsia="方正仿宋_GBK"/>
          <w:b/>
          <w:bCs/>
          <w:sz w:val="28"/>
          <w:szCs w:val="28"/>
        </w:rPr>
      </w:pPr>
      <w:r>
        <w:rPr>
          <w:rFonts w:ascii="Times New Roman" w:eastAsia="方正仿宋_GBK" w:hint="eastAsia"/>
          <w:bCs/>
          <w:sz w:val="28"/>
          <w:szCs w:val="28"/>
        </w:rPr>
        <w:t>★</w:t>
      </w:r>
      <w:r>
        <w:rPr>
          <w:rFonts w:ascii="Times New Roman" w:eastAsia="方正仿宋_GBK"/>
          <w:b/>
          <w:bCs/>
          <w:sz w:val="28"/>
          <w:szCs w:val="28"/>
        </w:rPr>
        <w:t>1.</w:t>
      </w:r>
      <w:r>
        <w:rPr>
          <w:rFonts w:ascii="Times New Roman" w:eastAsia="方正仿宋_GBK"/>
          <w:b/>
          <w:bCs/>
          <w:sz w:val="28"/>
          <w:szCs w:val="28"/>
        </w:rPr>
        <w:t>交货期总体要求</w:t>
      </w:r>
    </w:p>
    <w:p w:rsidR="00342ACC">
      <w:pPr>
        <w:spacing w:line="400" w:lineRule="exact"/>
        <w:jc w:val="left"/>
        <w:rPr>
          <w:rFonts w:ascii="Times New Roman" w:eastAsia="方正仿宋_GBK"/>
          <w:sz w:val="28"/>
          <w:szCs w:val="28"/>
        </w:rPr>
      </w:pPr>
      <w:r>
        <w:rPr>
          <w:rFonts w:ascii="Times New Roman" w:eastAsia="方正仿宋_GBK"/>
          <w:sz w:val="28"/>
          <w:szCs w:val="28"/>
        </w:rPr>
        <w:t>本项目交货期为合同签订后</w:t>
      </w:r>
      <w:r>
        <w:rPr>
          <w:rFonts w:ascii="Times New Roman" w:eastAsia="方正仿宋_GBK"/>
          <w:sz w:val="28"/>
          <w:szCs w:val="28"/>
        </w:rPr>
        <w:t>180</w:t>
      </w:r>
      <w:r>
        <w:rPr>
          <w:rFonts w:ascii="Times New Roman" w:eastAsia="方正仿宋_GBK"/>
          <w:sz w:val="28"/>
          <w:szCs w:val="28"/>
        </w:rPr>
        <w:t>个日历天内完成设计、制造、供货及安装调试，</w:t>
      </w:r>
      <w:r>
        <w:rPr>
          <w:rFonts w:ascii="Times New Roman" w:eastAsia="方正仿宋_GBK" w:hint="eastAsia"/>
          <w:sz w:val="28"/>
          <w:szCs w:val="28"/>
        </w:rPr>
        <w:t>达到设备正常运行状态</w:t>
      </w:r>
      <w:r>
        <w:rPr>
          <w:rFonts w:ascii="Times New Roman" w:eastAsia="方正仿宋_GBK"/>
          <w:sz w:val="28"/>
          <w:szCs w:val="28"/>
        </w:rPr>
        <w:t>。</w:t>
      </w:r>
    </w:p>
    <w:p w:rsidR="00342ACC">
      <w:pPr>
        <w:spacing w:line="400" w:lineRule="exact"/>
        <w:jc w:val="left"/>
        <w:rPr>
          <w:rFonts w:ascii="Times New Roman" w:eastAsia="方正仿宋_GBK"/>
          <w:b/>
          <w:bCs/>
          <w:sz w:val="28"/>
          <w:szCs w:val="28"/>
        </w:rPr>
      </w:pPr>
      <w:r>
        <w:rPr>
          <w:rFonts w:ascii="Times New Roman" w:eastAsia="方正仿宋_GBK"/>
          <w:b/>
          <w:bCs/>
          <w:sz w:val="28"/>
          <w:szCs w:val="28"/>
        </w:rPr>
        <w:t>2.</w:t>
      </w:r>
      <w:r>
        <w:rPr>
          <w:rFonts w:ascii="Times New Roman" w:eastAsia="方正仿宋_GBK"/>
          <w:b/>
          <w:bCs/>
          <w:sz w:val="28"/>
          <w:szCs w:val="28"/>
        </w:rPr>
        <w:t>交货进度要求</w:t>
      </w:r>
    </w:p>
    <w:p w:rsidR="00342ACC">
      <w:pPr>
        <w:spacing w:line="400" w:lineRule="exact"/>
        <w:jc w:val="left"/>
        <w:rPr>
          <w:rFonts w:ascii="Times New Roman" w:eastAsia="方正仿宋_GBK"/>
          <w:sz w:val="28"/>
          <w:szCs w:val="28"/>
        </w:rPr>
      </w:pPr>
      <w:r>
        <w:rPr>
          <w:rFonts w:ascii="Times New Roman" w:eastAsia="方正仿宋_GBK"/>
          <w:sz w:val="28"/>
          <w:szCs w:val="28"/>
        </w:rPr>
        <w:t>2.1</w:t>
      </w:r>
      <w:r>
        <w:rPr>
          <w:rFonts w:ascii="Times New Roman" w:eastAsia="方正仿宋_GBK"/>
          <w:sz w:val="28"/>
          <w:szCs w:val="28"/>
        </w:rPr>
        <w:t>中标人应在</w:t>
      </w:r>
      <w:r>
        <w:rPr>
          <w:rFonts w:ascii="Times New Roman" w:eastAsia="方正仿宋_GBK" w:hint="eastAsia"/>
          <w:sz w:val="28"/>
          <w:szCs w:val="28"/>
        </w:rPr>
        <w:t>10</w:t>
      </w:r>
      <w:r>
        <w:rPr>
          <w:rFonts w:ascii="Times New Roman" w:eastAsia="方正仿宋_GBK"/>
          <w:sz w:val="28"/>
          <w:szCs w:val="28"/>
        </w:rPr>
        <w:t>个</w:t>
      </w:r>
      <w:r>
        <w:rPr>
          <w:rFonts w:ascii="Times New Roman" w:eastAsia="方正仿宋_GBK" w:hint="eastAsia"/>
          <w:sz w:val="28"/>
          <w:szCs w:val="28"/>
        </w:rPr>
        <w:t>日历天内提出进场安装条件的要求、建筑工艺要求，并与</w:t>
      </w:r>
      <w:r>
        <w:rPr>
          <w:rFonts w:ascii="Times New Roman" w:eastAsia="方正仿宋_GBK"/>
          <w:sz w:val="28"/>
          <w:szCs w:val="28"/>
        </w:rPr>
        <w:t>采购</w:t>
      </w:r>
      <w:r>
        <w:rPr>
          <w:rFonts w:ascii="Times New Roman" w:eastAsia="方正仿宋_GBK" w:hint="eastAsia"/>
          <w:sz w:val="28"/>
          <w:szCs w:val="28"/>
        </w:rPr>
        <w:t>人沟通确认，提交完整的施工方案（含施工进度计划管控表）、设备结构图和安装图</w:t>
      </w:r>
      <w:r>
        <w:rPr>
          <w:rFonts w:ascii="Times New Roman" w:eastAsia="方正仿宋_GBK"/>
          <w:sz w:val="28"/>
          <w:szCs w:val="28"/>
        </w:rPr>
        <w:t>；</w:t>
      </w:r>
    </w:p>
    <w:p w:rsidR="00342ACC">
      <w:pPr>
        <w:spacing w:line="400" w:lineRule="exact"/>
        <w:jc w:val="left"/>
        <w:rPr>
          <w:rFonts w:ascii="Times New Roman" w:eastAsia="方正仿宋_GBK"/>
          <w:sz w:val="28"/>
          <w:szCs w:val="28"/>
        </w:rPr>
      </w:pPr>
      <w:r>
        <w:rPr>
          <w:rFonts w:ascii="Times New Roman" w:eastAsia="方正仿宋_GBK"/>
          <w:sz w:val="28"/>
          <w:szCs w:val="28"/>
        </w:rPr>
        <w:t>2.2</w:t>
      </w:r>
      <w:r>
        <w:rPr>
          <w:rFonts w:ascii="Times New Roman" w:eastAsia="方正仿宋_GBK"/>
          <w:sz w:val="28"/>
          <w:szCs w:val="28"/>
        </w:rPr>
        <w:t>中标人</w:t>
      </w:r>
      <w:r>
        <w:rPr>
          <w:rFonts w:ascii="Times New Roman" w:eastAsia="方正仿宋_GBK" w:hint="eastAsia"/>
          <w:sz w:val="28"/>
          <w:szCs w:val="28"/>
        </w:rPr>
        <w:t>负责设备的卸货、保管、开箱、运输、吊装、就位、稳固、安装、调试等工作。</w:t>
      </w:r>
      <w:r>
        <w:rPr>
          <w:rFonts w:ascii="Times New Roman" w:eastAsia="方正仿宋_GBK"/>
          <w:sz w:val="28"/>
          <w:szCs w:val="28"/>
        </w:rPr>
        <w:t>采购人</w:t>
      </w:r>
      <w:r>
        <w:rPr>
          <w:rFonts w:ascii="Times New Roman" w:eastAsia="方正仿宋_GBK" w:hint="eastAsia"/>
          <w:sz w:val="28"/>
          <w:szCs w:val="28"/>
        </w:rPr>
        <w:t>只提供水、电、气、排气的接入点，从接入点内及之后的所有工作、材料及费用均由投标人负责，管线应架桥、走槽或穿管，做到安全、美观和规范，符合</w:t>
      </w:r>
      <w:r>
        <w:rPr>
          <w:rFonts w:ascii="Times New Roman" w:eastAsia="方正仿宋_GBK"/>
          <w:sz w:val="28"/>
          <w:szCs w:val="28"/>
        </w:rPr>
        <w:t>采购人</w:t>
      </w:r>
      <w:r>
        <w:rPr>
          <w:rFonts w:ascii="Times New Roman" w:eastAsia="方正仿宋_GBK" w:hint="eastAsia"/>
          <w:sz w:val="28"/>
          <w:szCs w:val="28"/>
        </w:rPr>
        <w:t>现场管理规定</w:t>
      </w:r>
      <w:r>
        <w:rPr>
          <w:rFonts w:ascii="Times New Roman" w:eastAsia="方正仿宋_GBK"/>
          <w:sz w:val="28"/>
          <w:szCs w:val="28"/>
        </w:rPr>
        <w:t>；</w:t>
      </w:r>
    </w:p>
    <w:p w:rsidR="00342ACC">
      <w:pPr>
        <w:spacing w:line="400" w:lineRule="exact"/>
        <w:jc w:val="left"/>
        <w:rPr>
          <w:rFonts w:ascii="Times New Roman" w:eastAsia="方正仿宋_GBK"/>
          <w:sz w:val="28"/>
          <w:szCs w:val="28"/>
        </w:rPr>
      </w:pPr>
      <w:r>
        <w:rPr>
          <w:rFonts w:ascii="Times New Roman" w:eastAsia="方正仿宋_GBK"/>
          <w:sz w:val="28"/>
          <w:szCs w:val="28"/>
        </w:rPr>
        <w:t xml:space="preserve">2.3 </w:t>
      </w:r>
      <w:r>
        <w:rPr>
          <w:rFonts w:ascii="Times New Roman" w:eastAsia="方正仿宋_GBK"/>
          <w:sz w:val="28"/>
          <w:szCs w:val="28"/>
        </w:rPr>
        <w:t>中标人</w:t>
      </w:r>
      <w:r>
        <w:rPr>
          <w:rFonts w:ascii="Times New Roman" w:eastAsia="方正仿宋_GBK" w:hint="eastAsia"/>
          <w:sz w:val="28"/>
          <w:szCs w:val="28"/>
        </w:rPr>
        <w:t>应提供安装调试阶段、质保期内用于安装调试及正常使用</w:t>
      </w:r>
      <w:r>
        <w:rPr>
          <w:rFonts w:ascii="Times New Roman" w:eastAsia="方正仿宋_GBK" w:hint="eastAsia"/>
          <w:sz w:val="28"/>
          <w:szCs w:val="28"/>
        </w:rPr>
        <w:t>的介质、工具等物资、物品。</w:t>
      </w:r>
    </w:p>
    <w:p w:rsidR="00342ACC">
      <w:pPr>
        <w:spacing w:line="400" w:lineRule="exact"/>
        <w:jc w:val="left"/>
        <w:rPr>
          <w:rFonts w:ascii="Times New Roman" w:eastAsia="方正仿宋_GBK"/>
          <w:sz w:val="28"/>
          <w:szCs w:val="28"/>
        </w:rPr>
      </w:pPr>
      <w:r>
        <w:rPr>
          <w:rFonts w:ascii="Times New Roman" w:eastAsia="方正仿宋_GBK"/>
          <w:sz w:val="28"/>
          <w:szCs w:val="28"/>
        </w:rPr>
        <w:t>2.4</w:t>
      </w:r>
      <w:r>
        <w:rPr>
          <w:rFonts w:ascii="Times New Roman" w:eastAsia="方正仿宋_GBK" w:hint="eastAsia"/>
          <w:sz w:val="28"/>
          <w:szCs w:val="28"/>
        </w:rPr>
        <w:t>如果需要使用压缩空气，</w:t>
      </w:r>
      <w:r>
        <w:rPr>
          <w:rFonts w:ascii="Times New Roman" w:eastAsia="方正仿宋_GBK"/>
          <w:sz w:val="28"/>
          <w:szCs w:val="28"/>
        </w:rPr>
        <w:t>中标人</w:t>
      </w:r>
      <w:r>
        <w:rPr>
          <w:rFonts w:ascii="Times New Roman" w:eastAsia="方正仿宋_GBK" w:hint="eastAsia"/>
          <w:sz w:val="28"/>
          <w:szCs w:val="28"/>
        </w:rPr>
        <w:t>需配备除</w:t>
      </w:r>
      <w:r>
        <w:rPr>
          <w:rFonts w:ascii="Times New Roman" w:eastAsia="方正仿宋_GBK" w:hint="eastAsia"/>
          <w:sz w:val="28"/>
          <w:szCs w:val="28"/>
        </w:rPr>
        <w:t>油、除尘、除水过滤器。</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5</w:t>
      </w:r>
      <w:r>
        <w:rPr>
          <w:rFonts w:ascii="Times New Roman" w:eastAsia="方正仿宋_GBK" w:hint="eastAsia"/>
          <w:sz w:val="28"/>
          <w:szCs w:val="28"/>
        </w:rPr>
        <w:t>设备验收之前，</w:t>
      </w:r>
      <w:r>
        <w:rPr>
          <w:rFonts w:ascii="Times New Roman" w:eastAsia="方正仿宋_GBK"/>
          <w:sz w:val="28"/>
          <w:szCs w:val="28"/>
        </w:rPr>
        <w:t>中标人</w:t>
      </w:r>
      <w:r>
        <w:rPr>
          <w:rFonts w:ascii="Times New Roman" w:eastAsia="方正仿宋_GBK" w:hint="eastAsia"/>
          <w:sz w:val="28"/>
          <w:szCs w:val="28"/>
        </w:rPr>
        <w:t>负责彻底清扫设备、电柜除尘。</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6</w:t>
      </w:r>
      <w:r>
        <w:rPr>
          <w:rFonts w:ascii="Times New Roman" w:eastAsia="方正仿宋_GBK" w:hint="eastAsia"/>
          <w:sz w:val="28"/>
          <w:szCs w:val="28"/>
        </w:rPr>
        <w:t xml:space="preserve"> </w:t>
      </w:r>
      <w:r>
        <w:rPr>
          <w:rFonts w:ascii="Times New Roman" w:eastAsia="方正仿宋_GBK"/>
          <w:sz w:val="28"/>
          <w:szCs w:val="28"/>
        </w:rPr>
        <w:t>中标人</w:t>
      </w:r>
      <w:r>
        <w:rPr>
          <w:rFonts w:ascii="Times New Roman" w:eastAsia="方正仿宋_GBK" w:hint="eastAsia"/>
          <w:sz w:val="28"/>
          <w:szCs w:val="28"/>
        </w:rPr>
        <w:t>所提供的图纸和文件应按最终调试结果进行更新。</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7</w:t>
      </w:r>
      <w:r>
        <w:rPr>
          <w:rFonts w:ascii="Times New Roman" w:eastAsia="方正仿宋_GBK" w:hint="eastAsia"/>
          <w:sz w:val="28"/>
          <w:szCs w:val="28"/>
        </w:rPr>
        <w:t xml:space="preserve"> </w:t>
      </w:r>
      <w:r>
        <w:rPr>
          <w:rFonts w:ascii="Times New Roman" w:eastAsia="方正仿宋_GBK"/>
          <w:sz w:val="28"/>
          <w:szCs w:val="28"/>
        </w:rPr>
        <w:t>中标人</w:t>
      </w:r>
      <w:r>
        <w:rPr>
          <w:rFonts w:ascii="Times New Roman" w:eastAsia="方正仿宋_GBK" w:hint="eastAsia"/>
          <w:sz w:val="28"/>
          <w:szCs w:val="28"/>
        </w:rPr>
        <w:t>在安装施工前，应对施工现场进行有效隔离，避免对试验室其它区域正常工作的影响。</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8</w:t>
      </w:r>
      <w:r>
        <w:rPr>
          <w:rFonts w:ascii="Times New Roman" w:eastAsia="方正仿宋_GBK" w:hint="eastAsia"/>
          <w:sz w:val="28"/>
          <w:szCs w:val="28"/>
        </w:rPr>
        <w:t xml:space="preserve"> </w:t>
      </w:r>
      <w:r>
        <w:rPr>
          <w:rFonts w:ascii="Times New Roman" w:eastAsia="方正仿宋_GBK" w:hint="eastAsia"/>
          <w:sz w:val="28"/>
          <w:szCs w:val="28"/>
        </w:rPr>
        <w:t>设备安装调试完成后，</w:t>
      </w:r>
      <w:r>
        <w:rPr>
          <w:rFonts w:ascii="Times New Roman" w:eastAsia="方正仿宋_GBK"/>
          <w:sz w:val="28"/>
          <w:szCs w:val="28"/>
        </w:rPr>
        <w:t>中标人</w:t>
      </w:r>
      <w:r>
        <w:rPr>
          <w:rFonts w:ascii="Times New Roman" w:eastAsia="方正仿宋_GBK" w:hint="eastAsia"/>
          <w:sz w:val="28"/>
          <w:szCs w:val="28"/>
        </w:rPr>
        <w:t>负责现场的清洁工作。</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9</w:t>
      </w:r>
      <w:r>
        <w:rPr>
          <w:rFonts w:ascii="Times New Roman" w:eastAsia="方正仿宋_GBK" w:hint="eastAsia"/>
          <w:sz w:val="28"/>
          <w:szCs w:val="28"/>
        </w:rPr>
        <w:t xml:space="preserve"> </w:t>
      </w:r>
      <w:r>
        <w:rPr>
          <w:rFonts w:ascii="Times New Roman" w:eastAsia="方正仿宋_GBK" w:hint="eastAsia"/>
          <w:sz w:val="28"/>
          <w:szCs w:val="28"/>
        </w:rPr>
        <w:t>设备安装过程中，如果发生与现有设备、设施发生干涉现象，</w:t>
      </w:r>
      <w:r>
        <w:rPr>
          <w:rFonts w:ascii="Times New Roman" w:eastAsia="方正仿宋_GBK"/>
          <w:sz w:val="28"/>
          <w:szCs w:val="28"/>
        </w:rPr>
        <w:t>中标人</w:t>
      </w:r>
      <w:r>
        <w:rPr>
          <w:rFonts w:ascii="Times New Roman" w:eastAsia="方正仿宋_GBK" w:hint="eastAsia"/>
          <w:sz w:val="28"/>
          <w:szCs w:val="28"/>
        </w:rPr>
        <w:t>负责提出改造方案提供用户评审，改造方案原则上不应改变或影响原设计功能，</w:t>
      </w:r>
      <w:r>
        <w:rPr>
          <w:rFonts w:ascii="Times New Roman" w:eastAsia="方正仿宋_GBK"/>
          <w:sz w:val="28"/>
          <w:szCs w:val="28"/>
        </w:rPr>
        <w:t>中标人</w:t>
      </w:r>
      <w:r>
        <w:rPr>
          <w:rFonts w:ascii="Times New Roman" w:eastAsia="方正仿宋_GBK" w:hint="eastAsia"/>
          <w:sz w:val="28"/>
          <w:szCs w:val="28"/>
        </w:rPr>
        <w:t>负责完成经用户认可的所有改造任务，以满足设备安装要求。</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hint="eastAsia"/>
          <w:sz w:val="28"/>
          <w:szCs w:val="28"/>
        </w:rPr>
        <w:t>.</w:t>
      </w:r>
      <w:r>
        <w:rPr>
          <w:rFonts w:ascii="Times New Roman" w:eastAsia="方正仿宋_GBK"/>
          <w:sz w:val="28"/>
          <w:szCs w:val="28"/>
        </w:rPr>
        <w:t>10</w:t>
      </w:r>
      <w:r>
        <w:rPr>
          <w:rFonts w:ascii="Times New Roman" w:eastAsia="方正仿宋_GBK" w:hint="eastAsia"/>
          <w:sz w:val="28"/>
          <w:szCs w:val="28"/>
        </w:rPr>
        <w:t xml:space="preserve"> </w:t>
      </w:r>
      <w:r>
        <w:rPr>
          <w:rFonts w:ascii="Times New Roman" w:eastAsia="方正仿宋_GBK"/>
          <w:sz w:val="28"/>
          <w:szCs w:val="28"/>
        </w:rPr>
        <w:t>中标人</w:t>
      </w:r>
      <w:r>
        <w:rPr>
          <w:rFonts w:ascii="Times New Roman" w:eastAsia="方正仿宋_GBK" w:hint="eastAsia"/>
          <w:sz w:val="28"/>
          <w:szCs w:val="28"/>
        </w:rPr>
        <w:t>在设计过程中应充分考虑设备安装、日常维护、维修所需空间及方便性。</w:t>
      </w:r>
    </w:p>
    <w:p w:rsidR="00342ACC">
      <w:pPr>
        <w:spacing w:line="400" w:lineRule="exact"/>
        <w:jc w:val="left"/>
        <w:rPr>
          <w:rFonts w:ascii="Times New Roman" w:eastAsia="方正仿宋_GBK"/>
          <w:bCs/>
          <w:sz w:val="28"/>
          <w:szCs w:val="28"/>
        </w:rPr>
      </w:pPr>
      <w:r>
        <w:rPr>
          <w:rFonts w:ascii="Times New Roman" w:eastAsia="方正仿宋_GBK"/>
          <w:b/>
          <w:bCs/>
          <w:sz w:val="28"/>
          <w:szCs w:val="28"/>
        </w:rPr>
        <w:t>3.</w:t>
      </w:r>
      <w:r>
        <w:rPr>
          <w:rFonts w:ascii="Times New Roman" w:eastAsia="方正仿宋_GBK"/>
          <w:b/>
          <w:bCs/>
          <w:sz w:val="28"/>
          <w:szCs w:val="28"/>
        </w:rPr>
        <w:t>本项目交货</w:t>
      </w:r>
      <w:r>
        <w:rPr>
          <w:rFonts w:ascii="Times New Roman" w:eastAsia="方正仿宋_GBK" w:hint="eastAsia"/>
          <w:b/>
          <w:bCs/>
          <w:sz w:val="28"/>
          <w:szCs w:val="28"/>
        </w:rPr>
        <w:t>地点</w:t>
      </w:r>
      <w:r>
        <w:rPr>
          <w:rFonts w:ascii="Times New Roman" w:eastAsia="方正仿宋_GBK"/>
          <w:b/>
          <w:bCs/>
          <w:sz w:val="28"/>
          <w:szCs w:val="28"/>
        </w:rPr>
        <w:t>：</w:t>
      </w:r>
      <w:r>
        <w:rPr>
          <w:rFonts w:ascii="Times New Roman" w:eastAsia="方正仿宋_GBK"/>
          <w:bCs/>
          <w:sz w:val="28"/>
          <w:szCs w:val="28"/>
        </w:rPr>
        <w:t>广州市南沙区</w:t>
      </w:r>
      <w:r>
        <w:rPr>
          <w:rFonts w:ascii="Times New Roman" w:eastAsia="方正仿宋_GBK" w:hint="eastAsia"/>
          <w:bCs/>
          <w:sz w:val="28"/>
          <w:szCs w:val="28"/>
        </w:rPr>
        <w:t>近洋码头。</w:t>
      </w:r>
    </w:p>
    <w:p w:rsidR="00342ACC">
      <w:pPr>
        <w:spacing w:line="400" w:lineRule="exact"/>
        <w:jc w:val="left"/>
        <w:rPr>
          <w:rFonts w:ascii="Times New Roman" w:eastAsia="方正仿宋_GBK"/>
          <w:b/>
          <w:bCs/>
          <w:sz w:val="28"/>
          <w:szCs w:val="28"/>
        </w:rPr>
      </w:pPr>
      <w:r>
        <w:rPr>
          <w:rFonts w:ascii="Times New Roman" w:eastAsia="方正仿宋_GBK"/>
          <w:b/>
          <w:bCs/>
          <w:sz w:val="28"/>
          <w:szCs w:val="28"/>
        </w:rPr>
        <w:t>4.</w:t>
      </w:r>
      <w:r>
        <w:rPr>
          <w:rFonts w:ascii="Times New Roman" w:eastAsia="方正仿宋_GBK" w:hint="eastAsia"/>
          <w:b/>
          <w:bCs/>
          <w:sz w:val="28"/>
          <w:szCs w:val="28"/>
        </w:rPr>
        <w:t>验收</w:t>
      </w:r>
      <w:r>
        <w:rPr>
          <w:rFonts w:ascii="Times New Roman" w:eastAsia="方正仿宋_GBK"/>
          <w:b/>
          <w:bCs/>
          <w:sz w:val="28"/>
          <w:szCs w:val="28"/>
        </w:rPr>
        <w:t>要求</w:t>
      </w:r>
    </w:p>
    <w:p w:rsidR="00342ACC">
      <w:pPr>
        <w:spacing w:line="400" w:lineRule="exact"/>
        <w:jc w:val="left"/>
        <w:rPr>
          <w:rFonts w:ascii="Times New Roman" w:eastAsia="方正仿宋_GBK"/>
          <w:sz w:val="28"/>
          <w:szCs w:val="28"/>
        </w:rPr>
      </w:pPr>
      <w:r>
        <w:rPr>
          <w:rFonts w:ascii="Times New Roman" w:eastAsia="方正仿宋_GBK"/>
          <w:sz w:val="28"/>
          <w:szCs w:val="28"/>
        </w:rPr>
        <w:t>4.1</w:t>
      </w:r>
      <w:r>
        <w:rPr>
          <w:rFonts w:ascii="Times New Roman" w:eastAsia="方正仿宋_GBK" w:hint="eastAsia"/>
          <w:sz w:val="28"/>
          <w:szCs w:val="28"/>
        </w:rPr>
        <w:t>预验收</w:t>
      </w:r>
      <w:r>
        <w:rPr>
          <w:rFonts w:ascii="Times New Roman" w:eastAsia="方正仿宋_GBK"/>
          <w:sz w:val="28"/>
          <w:szCs w:val="28"/>
        </w:rPr>
        <w:t>：在货物发运前，中标人应牵头组织预验收，用户根据具体情况，可委派</w:t>
      </w:r>
      <w:r>
        <w:rPr>
          <w:rFonts w:ascii="Times New Roman" w:eastAsia="方正仿宋_GBK"/>
          <w:sz w:val="28"/>
          <w:szCs w:val="28"/>
        </w:rPr>
        <w:t>3</w:t>
      </w:r>
      <w:r>
        <w:rPr>
          <w:rFonts w:ascii="Times New Roman" w:eastAsia="方正仿宋_GBK"/>
          <w:sz w:val="28"/>
          <w:szCs w:val="28"/>
        </w:rPr>
        <w:t>名人员到投标人工厂进行设备预验收。中标人应提供预验收所需的样品、方法、资料、设施和协助等，并派专家与翻译（如需）同用户一起完成预验收工作，双方代表签署预验收报告。预验收内容主要包括：供货范围、系统组成、工作原理、功能演示，精度验证、校准标定、设备安装、软件应用、故障处理、安全防护、紧急处置、日常维保、专项保养</w:t>
      </w:r>
      <w:r>
        <w:rPr>
          <w:rFonts w:ascii="Times New Roman" w:eastAsia="方正仿宋_GBK"/>
          <w:sz w:val="28"/>
          <w:szCs w:val="28"/>
        </w:rPr>
        <w:t>、备品备件、资料解读、后期服务等。</w:t>
      </w:r>
    </w:p>
    <w:p w:rsidR="00342ACC">
      <w:pPr>
        <w:spacing w:line="400" w:lineRule="exact"/>
        <w:jc w:val="left"/>
        <w:rPr>
          <w:rFonts w:ascii="Times New Roman" w:eastAsia="方正仿宋_GBK"/>
          <w:sz w:val="28"/>
          <w:szCs w:val="28"/>
        </w:rPr>
      </w:pPr>
      <w:r>
        <w:rPr>
          <w:rFonts w:ascii="Times New Roman" w:eastAsia="方正仿宋_GBK"/>
          <w:sz w:val="28"/>
          <w:szCs w:val="28"/>
        </w:rPr>
        <w:t>4.2</w:t>
      </w:r>
      <w:r>
        <w:rPr>
          <w:rFonts w:ascii="Times New Roman" w:eastAsia="方正仿宋_GBK"/>
          <w:sz w:val="28"/>
          <w:szCs w:val="28"/>
        </w:rPr>
        <w:t>设备</w:t>
      </w:r>
      <w:r>
        <w:rPr>
          <w:rFonts w:ascii="Times New Roman" w:eastAsia="方正仿宋_GBK" w:hint="eastAsia"/>
          <w:sz w:val="28"/>
          <w:szCs w:val="28"/>
        </w:rPr>
        <w:t>到货开箱验收</w:t>
      </w:r>
      <w:r>
        <w:rPr>
          <w:rFonts w:ascii="Times New Roman" w:eastAsia="方正仿宋_GBK"/>
          <w:sz w:val="28"/>
          <w:szCs w:val="28"/>
        </w:rPr>
        <w:t>：设备到货后，由双方人员根据装箱单，现场核对货物型号、规格，清点数量，检查外观，如有损坏或差错，采购人予以更换或补足。清点核查货物内容包括但不限于：硬件、软件，包括数量、型号和规格，软件许可证书；资料、图纸，包括纸质和电子版；消耗品（易损件）、备品备件、工具；出厂合格证。</w:t>
      </w:r>
    </w:p>
    <w:p w:rsidR="00342ACC">
      <w:pPr>
        <w:spacing w:line="400" w:lineRule="exact"/>
        <w:jc w:val="left"/>
        <w:rPr>
          <w:rFonts w:ascii="Times New Roman" w:eastAsia="方正仿宋_GBK"/>
          <w:sz w:val="28"/>
          <w:szCs w:val="28"/>
        </w:rPr>
      </w:pPr>
      <w:r>
        <w:rPr>
          <w:rFonts w:ascii="Times New Roman" w:eastAsia="方正仿宋_GBK"/>
          <w:sz w:val="28"/>
          <w:szCs w:val="28"/>
        </w:rPr>
        <w:t>4.3</w:t>
      </w:r>
      <w:r>
        <w:rPr>
          <w:rFonts w:ascii="Times New Roman" w:eastAsia="方正仿宋_GBK" w:hint="eastAsia"/>
          <w:sz w:val="28"/>
          <w:szCs w:val="28"/>
        </w:rPr>
        <w:t>试运行（试生产）</w:t>
      </w:r>
      <w:r>
        <w:rPr>
          <w:rFonts w:ascii="Times New Roman" w:eastAsia="方正仿宋_GBK"/>
          <w:sz w:val="28"/>
          <w:szCs w:val="28"/>
        </w:rPr>
        <w:t>：</w:t>
      </w:r>
      <w:r>
        <w:rPr>
          <w:rFonts w:ascii="Times New Roman" w:eastAsia="方正仿宋_GBK" w:hint="eastAsia"/>
          <w:sz w:val="28"/>
          <w:szCs w:val="28"/>
        </w:rPr>
        <w:t>设备安装调试完毕后，投标人会同用户进行测试试验和培训。设备所有功能和性能指标满足技术要求之后，试运行至少</w:t>
      </w:r>
      <w:r>
        <w:rPr>
          <w:rFonts w:ascii="Times New Roman" w:eastAsia="方正仿宋_GBK" w:hint="eastAsia"/>
          <w:sz w:val="28"/>
          <w:szCs w:val="28"/>
        </w:rPr>
        <w:t>30</w:t>
      </w:r>
      <w:r>
        <w:rPr>
          <w:rFonts w:ascii="Times New Roman" w:eastAsia="方正仿宋_GBK" w:hint="eastAsia"/>
          <w:sz w:val="28"/>
          <w:szCs w:val="28"/>
        </w:rPr>
        <w:t>个工作日。</w:t>
      </w:r>
    </w:p>
    <w:p w:rsidR="00342ACC">
      <w:pPr>
        <w:spacing w:line="400" w:lineRule="exact"/>
        <w:jc w:val="left"/>
        <w:rPr>
          <w:rFonts w:ascii="Times New Roman" w:eastAsia="方正仿宋_GBK"/>
          <w:sz w:val="28"/>
          <w:szCs w:val="28"/>
        </w:rPr>
      </w:pPr>
      <w:r>
        <w:rPr>
          <w:rFonts w:ascii="Times New Roman" w:eastAsia="方正仿宋_GBK"/>
          <w:sz w:val="28"/>
          <w:szCs w:val="28"/>
        </w:rPr>
        <w:t>4.4</w:t>
      </w:r>
      <w:r>
        <w:rPr>
          <w:rFonts w:ascii="Times New Roman" w:eastAsia="方正仿宋_GBK" w:hint="eastAsia"/>
          <w:sz w:val="28"/>
          <w:szCs w:val="28"/>
        </w:rPr>
        <w:t>最终验收</w:t>
      </w:r>
      <w:r>
        <w:rPr>
          <w:rFonts w:ascii="Times New Roman" w:eastAsia="方正仿宋_GBK"/>
          <w:sz w:val="28"/>
          <w:szCs w:val="28"/>
        </w:rPr>
        <w:t>：投标人提供经</w:t>
      </w:r>
      <w:r>
        <w:rPr>
          <w:rFonts w:ascii="Times New Roman" w:eastAsia="方正仿宋_GBK"/>
          <w:sz w:val="28"/>
          <w:szCs w:val="28"/>
        </w:rPr>
        <w:t>CMA/CNAS</w:t>
      </w:r>
      <w:r>
        <w:rPr>
          <w:rFonts w:ascii="Times New Roman" w:eastAsia="方正仿宋_GBK"/>
          <w:sz w:val="28"/>
          <w:szCs w:val="28"/>
        </w:rPr>
        <w:t>认证合格的第三方计量证书后，安装调试交付使用，无故障试运行一个月后，正式向采购人提出按合同资料及技术协议和招标文件指标组织最终验收。最终验收时，中标人派专家到交货现场对检测线设备进行安装调试和技术指</w:t>
      </w:r>
      <w:r>
        <w:rPr>
          <w:rFonts w:ascii="Times New Roman" w:eastAsia="方正仿宋_GBK"/>
          <w:sz w:val="28"/>
          <w:szCs w:val="28"/>
        </w:rPr>
        <w:t>导。</w:t>
      </w:r>
    </w:p>
    <w:p w:rsidR="00342ACC">
      <w:pPr>
        <w:spacing w:line="400" w:lineRule="exact"/>
        <w:jc w:val="left"/>
        <w:rPr>
          <w:rFonts w:ascii="Times New Roman" w:eastAsia="方正仿宋_GBK"/>
          <w:sz w:val="28"/>
          <w:szCs w:val="28"/>
        </w:rPr>
      </w:pPr>
      <w:r>
        <w:rPr>
          <w:rFonts w:ascii="Times New Roman" w:eastAsia="方正仿宋_GBK"/>
          <w:sz w:val="28"/>
          <w:szCs w:val="28"/>
        </w:rPr>
        <w:t>最终验收期间，若中标人提供的标的内容、技术指标、相关技术资料与合同中规定有不符、缺少或存在缺陷时，采购人有权要求更换及补偿，并且记录在终验收的报告中；如中标人对验收发现问题进行整改后仍无法达到合同约定标准的，采购人有权选择直接退货，</w:t>
      </w:r>
      <w:r>
        <w:rPr>
          <w:rFonts w:ascii="Times New Roman" w:eastAsia="方正仿宋_GBK" w:hint="eastAsia"/>
          <w:sz w:val="28"/>
          <w:szCs w:val="28"/>
        </w:rPr>
        <w:t>产生的损失</w:t>
      </w:r>
      <w:r>
        <w:rPr>
          <w:rFonts w:ascii="Times New Roman" w:eastAsia="方正仿宋_GBK"/>
          <w:sz w:val="28"/>
          <w:szCs w:val="28"/>
        </w:rPr>
        <w:t>全部</w:t>
      </w:r>
      <w:r>
        <w:rPr>
          <w:rFonts w:ascii="Times New Roman" w:eastAsia="方正仿宋_GBK" w:hint="eastAsia"/>
          <w:sz w:val="28"/>
          <w:szCs w:val="28"/>
        </w:rPr>
        <w:t>由乙方承担。</w:t>
      </w:r>
    </w:p>
    <w:p w:rsidR="00342ACC">
      <w:pPr>
        <w:spacing w:line="400" w:lineRule="exact"/>
        <w:jc w:val="left"/>
        <w:rPr>
          <w:rFonts w:ascii="Times New Roman" w:eastAsia="方正仿宋_GBK"/>
          <w:sz w:val="28"/>
          <w:szCs w:val="28"/>
        </w:rPr>
      </w:pPr>
      <w:r>
        <w:rPr>
          <w:rFonts w:ascii="Times New Roman" w:eastAsia="方正仿宋_GBK"/>
          <w:sz w:val="28"/>
          <w:szCs w:val="28"/>
        </w:rPr>
        <w:t>终验收合格后，双方</w:t>
      </w:r>
      <w:r>
        <w:rPr>
          <w:rFonts w:ascii="Times New Roman" w:eastAsia="方正仿宋_GBK"/>
          <w:sz w:val="28"/>
          <w:szCs w:val="28"/>
        </w:rPr>
        <w:t>签署终验收合格报告。</w:t>
      </w:r>
    </w:p>
    <w:p w:rsidR="00342ACC">
      <w:pPr>
        <w:spacing w:line="400" w:lineRule="exact"/>
        <w:jc w:val="left"/>
        <w:rPr>
          <w:rFonts w:ascii="Times New Roman" w:eastAsia="方正仿宋_GBK"/>
          <w:sz w:val="28"/>
          <w:szCs w:val="28"/>
        </w:rPr>
      </w:pPr>
      <w:r>
        <w:rPr>
          <w:rFonts w:ascii="Times New Roman" w:eastAsia="方正仿宋_GBK"/>
          <w:sz w:val="28"/>
          <w:szCs w:val="28"/>
        </w:rPr>
        <w:t>4.5</w:t>
      </w:r>
      <w:r>
        <w:rPr>
          <w:rFonts w:ascii="Times New Roman" w:eastAsia="方正仿宋_GBK" w:hint="eastAsia"/>
          <w:sz w:val="28"/>
          <w:szCs w:val="28"/>
        </w:rPr>
        <w:t>尾气排放试验验收标准</w:t>
      </w:r>
    </w:p>
    <w:p w:rsidR="00342ACC">
      <w:pPr>
        <w:spacing w:line="400" w:lineRule="exact"/>
        <w:jc w:val="left"/>
        <w:rPr>
          <w:rFonts w:ascii="Times New Roman" w:eastAsia="方正仿宋_GBK"/>
          <w:sz w:val="28"/>
          <w:szCs w:val="28"/>
        </w:rPr>
      </w:pPr>
      <w:r>
        <w:rPr>
          <w:rFonts w:ascii="Times New Roman" w:eastAsia="方正仿宋_GBK"/>
          <w:sz w:val="28"/>
          <w:szCs w:val="28"/>
        </w:rPr>
        <w:t>最终验收包含</w:t>
      </w:r>
      <w:r>
        <w:rPr>
          <w:rFonts w:ascii="Times New Roman" w:eastAsia="方正仿宋_GBK" w:hint="eastAsia"/>
          <w:sz w:val="28"/>
          <w:szCs w:val="28"/>
        </w:rPr>
        <w:t>尾气排放试验</w:t>
      </w:r>
      <w:r>
        <w:rPr>
          <w:rFonts w:ascii="Times New Roman" w:eastAsia="方正仿宋_GBK"/>
          <w:sz w:val="28"/>
          <w:szCs w:val="28"/>
        </w:rPr>
        <w:t>，验收标准如下：</w:t>
      </w:r>
    </w:p>
    <w:tbl>
      <w:tblPr>
        <w:tblStyle w:val="TableNormal"/>
        <w:tblpPr w:leftFromText="180" w:rightFromText="180" w:vertAnchor="text" w:horzAnchor="page" w:tblpX="1618" w:tblpY="292"/>
        <w:tblOverlap w:val="never"/>
        <w:tblW w:w="8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8"/>
        <w:gridCol w:w="1384"/>
        <w:gridCol w:w="2133"/>
        <w:gridCol w:w="2985"/>
        <w:gridCol w:w="966"/>
      </w:tblGrid>
      <w:tr>
        <w:tblPrEx>
          <w:tblW w:w="8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17"/>
        </w:trPr>
        <w:tc>
          <w:tcPr>
            <w:tcW w:w="978" w:type="dxa"/>
            <w:vAlign w:val="center"/>
          </w:tcPr>
          <w:p w:rsidR="00342ACC">
            <w:pPr>
              <w:pStyle w:val="12810"/>
              <w:spacing w:line="400" w:lineRule="exact"/>
              <w:jc w:val="left"/>
              <w:rPr>
                <w:rFonts w:ascii="Times New Roman" w:eastAsia="方正仿宋_GBK"/>
                <w:sz w:val="24"/>
                <w:szCs w:val="24"/>
              </w:rPr>
            </w:pPr>
            <w:r>
              <w:rPr>
                <w:rFonts w:ascii="Times New Roman" w:eastAsia="方正仿宋_GBK" w:hint="eastAsia"/>
                <w:sz w:val="24"/>
                <w:szCs w:val="24"/>
              </w:rPr>
              <w:t>法规编号</w:t>
            </w:r>
          </w:p>
        </w:tc>
        <w:tc>
          <w:tcPr>
            <w:tcW w:w="1384" w:type="dxa"/>
            <w:vAlign w:val="center"/>
          </w:tcPr>
          <w:p w:rsidR="00342ACC">
            <w:pPr>
              <w:pStyle w:val="12710"/>
              <w:spacing w:line="400" w:lineRule="exact"/>
              <w:jc w:val="left"/>
              <w:rPr>
                <w:rFonts w:ascii="Times New Roman" w:eastAsia="方正仿宋_GBK"/>
                <w:sz w:val="24"/>
                <w:szCs w:val="24"/>
              </w:rPr>
            </w:pPr>
            <w:r>
              <w:rPr>
                <w:rFonts w:ascii="Times New Roman" w:eastAsia="方正仿宋_GBK" w:hint="eastAsia"/>
                <w:sz w:val="24"/>
                <w:szCs w:val="24"/>
              </w:rPr>
              <w:t>法规名称</w:t>
            </w:r>
          </w:p>
        </w:tc>
        <w:tc>
          <w:tcPr>
            <w:tcW w:w="2133" w:type="dxa"/>
            <w:vAlign w:val="center"/>
          </w:tcPr>
          <w:p w:rsidR="00342ACC">
            <w:pPr>
              <w:pStyle w:val="12610"/>
              <w:spacing w:line="400" w:lineRule="exact"/>
              <w:jc w:val="left"/>
              <w:rPr>
                <w:rFonts w:ascii="Times New Roman" w:eastAsia="方正仿宋_GBK"/>
                <w:sz w:val="24"/>
                <w:szCs w:val="24"/>
              </w:rPr>
            </w:pPr>
            <w:r>
              <w:rPr>
                <w:rFonts w:ascii="Times New Roman" w:eastAsia="方正仿宋_GBK" w:hint="eastAsia"/>
                <w:sz w:val="24"/>
                <w:szCs w:val="24"/>
              </w:rPr>
              <w:t>试验名称</w:t>
            </w:r>
          </w:p>
        </w:tc>
        <w:tc>
          <w:tcPr>
            <w:tcW w:w="2985" w:type="dxa"/>
            <w:vAlign w:val="center"/>
          </w:tcPr>
          <w:p w:rsidR="00342ACC">
            <w:pPr>
              <w:pStyle w:val="12510"/>
              <w:spacing w:line="400" w:lineRule="exact"/>
              <w:jc w:val="left"/>
              <w:rPr>
                <w:rFonts w:ascii="Times New Roman" w:eastAsia="方正仿宋_GBK"/>
                <w:sz w:val="24"/>
                <w:szCs w:val="24"/>
              </w:rPr>
            </w:pPr>
            <w:r>
              <w:rPr>
                <w:rFonts w:ascii="Times New Roman" w:eastAsia="方正仿宋_GBK" w:hint="eastAsia"/>
                <w:sz w:val="24"/>
                <w:szCs w:val="24"/>
              </w:rPr>
              <w:t>环境要求</w:t>
            </w:r>
          </w:p>
        </w:tc>
        <w:tc>
          <w:tcPr>
            <w:tcW w:w="966" w:type="dxa"/>
            <w:vAlign w:val="center"/>
          </w:tcPr>
          <w:p w:rsidR="00342ACC">
            <w:pPr>
              <w:pStyle w:val="12410"/>
              <w:spacing w:line="400" w:lineRule="exact"/>
              <w:jc w:val="left"/>
              <w:rPr>
                <w:rFonts w:ascii="Times New Roman" w:eastAsia="方正仿宋_GBK"/>
                <w:sz w:val="24"/>
                <w:szCs w:val="24"/>
              </w:rPr>
            </w:pPr>
            <w:r>
              <w:rPr>
                <w:rFonts w:ascii="Times New Roman" w:eastAsia="方正仿宋_GBK" w:hint="eastAsia"/>
                <w:sz w:val="24"/>
                <w:szCs w:val="24"/>
              </w:rPr>
              <w:t>车速</w:t>
            </w:r>
            <w:r>
              <w:rPr>
                <w:rFonts w:ascii="Times New Roman" w:eastAsia="方正仿宋_GBK" w:hint="eastAsia"/>
                <w:sz w:val="24"/>
                <w:szCs w:val="24"/>
              </w:rPr>
              <w:t>km/h</w:t>
            </w:r>
          </w:p>
        </w:tc>
      </w:tr>
      <w:tr>
        <w:tblPrEx>
          <w:tblW w:w="8446" w:type="dxa"/>
          <w:tblLayout w:type="fixed"/>
          <w:tblLook w:val="0000"/>
        </w:tblPrEx>
        <w:trPr>
          <w:trHeight w:val="920"/>
        </w:trPr>
        <w:tc>
          <w:tcPr>
            <w:tcW w:w="978" w:type="dxa"/>
            <w:vMerge w:val="restart"/>
            <w:vAlign w:val="center"/>
          </w:tcPr>
          <w:p w:rsidR="00342ACC">
            <w:pPr>
              <w:pStyle w:val="12310"/>
              <w:spacing w:line="400" w:lineRule="exact"/>
              <w:jc w:val="center"/>
              <w:rPr>
                <w:rFonts w:ascii="Times New Roman" w:eastAsia="方正仿宋_GBK"/>
                <w:sz w:val="24"/>
                <w:szCs w:val="24"/>
              </w:rPr>
            </w:pPr>
            <w:r>
              <w:rPr>
                <w:rFonts w:ascii="Times New Roman" w:eastAsia="方正仿宋_GBK" w:hint="eastAsia"/>
                <w:sz w:val="24"/>
                <w:szCs w:val="24"/>
              </w:rPr>
              <w:t>GB18352.6-2016</w:t>
            </w:r>
          </w:p>
        </w:tc>
        <w:tc>
          <w:tcPr>
            <w:tcW w:w="1384" w:type="dxa"/>
            <w:vMerge w:val="restart"/>
            <w:vAlign w:val="center"/>
          </w:tcPr>
          <w:p w:rsidR="00342ACC">
            <w:pPr>
              <w:pStyle w:val="122100"/>
              <w:spacing w:line="400" w:lineRule="exact"/>
              <w:jc w:val="center"/>
              <w:rPr>
                <w:rFonts w:ascii="Times New Roman" w:eastAsia="方正仿宋_GBK"/>
                <w:sz w:val="24"/>
                <w:szCs w:val="24"/>
              </w:rPr>
            </w:pPr>
            <w:r>
              <w:rPr>
                <w:rFonts w:ascii="Times New Roman" w:eastAsia="方正仿宋_GBK" w:hint="eastAsia"/>
                <w:sz w:val="24"/>
                <w:szCs w:val="24"/>
              </w:rPr>
              <w:t>轻型车污染物排放限值及测量方法</w:t>
            </w:r>
          </w:p>
        </w:tc>
        <w:tc>
          <w:tcPr>
            <w:tcW w:w="2133" w:type="dxa"/>
            <w:vAlign w:val="center"/>
          </w:tcPr>
          <w:p w:rsidR="00342ACC">
            <w:pPr>
              <w:pStyle w:val="12110"/>
              <w:spacing w:line="400" w:lineRule="exact"/>
              <w:jc w:val="center"/>
              <w:rPr>
                <w:rFonts w:ascii="Times New Roman" w:eastAsia="方正仿宋_GBK"/>
                <w:sz w:val="24"/>
                <w:szCs w:val="24"/>
              </w:rPr>
            </w:pPr>
            <w:r>
              <w:rPr>
                <w:rFonts w:ascii="Times New Roman" w:eastAsia="方正仿宋_GBK" w:hint="eastAsia"/>
                <w:sz w:val="24"/>
                <w:szCs w:val="24"/>
              </w:rPr>
              <w:t>常温下冷启动后排气污染物排放试验（Ⅰ型试验）</w:t>
            </w:r>
          </w:p>
        </w:tc>
        <w:tc>
          <w:tcPr>
            <w:tcW w:w="2985" w:type="dxa"/>
            <w:vAlign w:val="center"/>
          </w:tcPr>
          <w:p w:rsidR="00342ACC">
            <w:pPr>
              <w:pStyle w:val="12010"/>
              <w:spacing w:line="400" w:lineRule="exact"/>
              <w:jc w:val="center"/>
              <w:rPr>
                <w:rFonts w:ascii="Times New Roman" w:eastAsia="方正仿宋_GBK"/>
                <w:sz w:val="24"/>
                <w:szCs w:val="24"/>
              </w:rPr>
            </w:pPr>
            <w:r>
              <w:rPr>
                <w:rFonts w:ascii="Times New Roman" w:eastAsia="方正仿宋_GBK" w:hint="eastAsia"/>
                <w:sz w:val="24"/>
                <w:szCs w:val="24"/>
              </w:rPr>
              <w:t>浸车温度：</w:t>
            </w:r>
            <w:r>
              <w:rPr>
                <w:rFonts w:ascii="Times New Roman" w:eastAsia="方正仿宋_GBK" w:hint="eastAsia"/>
                <w:sz w:val="24"/>
                <w:szCs w:val="24"/>
              </w:rPr>
              <w:t>23</w:t>
            </w:r>
            <w:r>
              <w:rPr>
                <w:rFonts w:ascii="Times New Roman" w:eastAsia="方正仿宋_GBK" w:hint="eastAsia"/>
                <w:sz w:val="24"/>
                <w:szCs w:val="24"/>
              </w:rPr>
              <w:t>℃±</w:t>
            </w:r>
            <w:r>
              <w:rPr>
                <w:rFonts w:ascii="Times New Roman" w:eastAsia="方正仿宋_GBK" w:hint="eastAsia"/>
                <w:sz w:val="24"/>
                <w:szCs w:val="24"/>
              </w:rPr>
              <w:t>3</w:t>
            </w:r>
            <w:r>
              <w:rPr>
                <w:rFonts w:ascii="Times New Roman" w:eastAsia="方正仿宋_GBK" w:hint="eastAsia"/>
                <w:sz w:val="24"/>
                <w:szCs w:val="24"/>
              </w:rPr>
              <w:t>℃；</w:t>
            </w:r>
          </w:p>
          <w:p w:rsidR="00342ACC">
            <w:pPr>
              <w:pStyle w:val="12010"/>
              <w:spacing w:line="400" w:lineRule="exact"/>
              <w:jc w:val="center"/>
              <w:rPr>
                <w:rFonts w:ascii="Times New Roman" w:eastAsia="方正仿宋_GBK"/>
                <w:sz w:val="24"/>
                <w:szCs w:val="24"/>
              </w:rPr>
            </w:pPr>
            <w:r>
              <w:rPr>
                <w:rFonts w:ascii="Times New Roman" w:eastAsia="方正仿宋_GBK" w:hint="eastAsia"/>
                <w:sz w:val="24"/>
                <w:szCs w:val="24"/>
              </w:rPr>
              <w:t>试验温度：</w:t>
            </w:r>
            <w:r>
              <w:rPr>
                <w:rFonts w:ascii="Times New Roman" w:eastAsia="方正仿宋_GBK" w:hint="eastAsia"/>
                <w:sz w:val="24"/>
                <w:szCs w:val="24"/>
              </w:rPr>
              <w:t>23</w:t>
            </w:r>
            <w:r>
              <w:rPr>
                <w:rFonts w:ascii="Times New Roman" w:eastAsia="方正仿宋_GBK" w:hint="eastAsia"/>
                <w:sz w:val="24"/>
                <w:szCs w:val="24"/>
              </w:rPr>
              <w:t>℃±</w:t>
            </w:r>
            <w:r>
              <w:rPr>
                <w:rFonts w:ascii="Times New Roman" w:eastAsia="方正仿宋_GBK" w:hint="eastAsia"/>
                <w:sz w:val="24"/>
                <w:szCs w:val="24"/>
              </w:rPr>
              <w:t>5</w:t>
            </w:r>
            <w:r>
              <w:rPr>
                <w:rFonts w:ascii="Times New Roman" w:eastAsia="方正仿宋_GBK" w:hint="eastAsia"/>
                <w:sz w:val="24"/>
                <w:szCs w:val="24"/>
              </w:rPr>
              <w:t>℃；</w:t>
            </w:r>
          </w:p>
          <w:p w:rsidR="00342ACC">
            <w:pPr>
              <w:pStyle w:val="12010"/>
              <w:spacing w:line="400" w:lineRule="exact"/>
              <w:jc w:val="center"/>
              <w:rPr>
                <w:rFonts w:ascii="Times New Roman" w:eastAsia="方正仿宋_GBK"/>
                <w:sz w:val="24"/>
                <w:szCs w:val="24"/>
              </w:rPr>
            </w:pPr>
            <w:r>
              <w:rPr>
                <w:rFonts w:ascii="Times New Roman" w:eastAsia="方正仿宋_GBK" w:hint="eastAsia"/>
                <w:sz w:val="24"/>
                <w:szCs w:val="24"/>
              </w:rPr>
              <w:t>试验绝对温度：</w:t>
            </w:r>
            <w:r>
              <w:rPr>
                <w:rFonts w:ascii="Times New Roman" w:eastAsia="方正仿宋_GBK" w:hint="eastAsia"/>
                <w:sz w:val="24"/>
                <w:szCs w:val="24"/>
              </w:rPr>
              <w:t>5.5</w:t>
            </w:r>
            <w:r>
              <w:rPr>
                <w:rFonts w:ascii="Times New Roman" w:eastAsia="方正仿宋_GBK" w:hint="eastAsia"/>
                <w:sz w:val="24"/>
                <w:szCs w:val="24"/>
              </w:rPr>
              <w:t>≤</w:t>
            </w:r>
            <w:r>
              <w:rPr>
                <w:rFonts w:ascii="Times New Roman" w:eastAsia="方正仿宋_GBK" w:hint="eastAsia"/>
                <w:sz w:val="24"/>
                <w:szCs w:val="24"/>
              </w:rPr>
              <w:t>H</w:t>
            </w:r>
            <w:r>
              <w:rPr>
                <w:rFonts w:ascii="Times New Roman" w:eastAsia="方正仿宋_GBK" w:hint="eastAsia"/>
                <w:sz w:val="24"/>
                <w:szCs w:val="24"/>
              </w:rPr>
              <w:t>（水</w:t>
            </w:r>
            <w:r>
              <w:rPr>
                <w:rFonts w:ascii="Times New Roman" w:eastAsia="方正仿宋_GBK" w:hint="eastAsia"/>
                <w:sz w:val="24"/>
                <w:szCs w:val="24"/>
              </w:rPr>
              <w:t>/</w:t>
            </w:r>
            <w:r>
              <w:rPr>
                <w:rFonts w:ascii="Times New Roman" w:eastAsia="方正仿宋_GBK" w:hint="eastAsia"/>
                <w:sz w:val="24"/>
                <w:szCs w:val="24"/>
              </w:rPr>
              <w:t>干空气）≤</w:t>
            </w:r>
            <w:r>
              <w:rPr>
                <w:rFonts w:ascii="Times New Roman" w:eastAsia="方正仿宋_GBK" w:hint="eastAsia"/>
                <w:sz w:val="24"/>
                <w:szCs w:val="24"/>
              </w:rPr>
              <w:t>12.2</w:t>
            </w:r>
          </w:p>
        </w:tc>
        <w:tc>
          <w:tcPr>
            <w:tcW w:w="966" w:type="dxa"/>
            <w:vAlign w:val="center"/>
          </w:tcPr>
          <w:p w:rsidR="00342ACC">
            <w:pPr>
              <w:pStyle w:val="11910"/>
              <w:spacing w:line="400" w:lineRule="exact"/>
              <w:jc w:val="center"/>
              <w:rPr>
                <w:rFonts w:ascii="Times New Roman" w:eastAsia="方正仿宋_GBK"/>
                <w:sz w:val="24"/>
                <w:szCs w:val="24"/>
              </w:rPr>
            </w:pPr>
            <w:r>
              <w:rPr>
                <w:rFonts w:ascii="Times New Roman" w:eastAsia="方正仿宋_GBK" w:hint="eastAsia"/>
                <w:sz w:val="24"/>
                <w:szCs w:val="24"/>
              </w:rPr>
              <w:t>131</w:t>
            </w:r>
          </w:p>
        </w:tc>
      </w:tr>
      <w:tr>
        <w:tblPrEx>
          <w:tblW w:w="8446" w:type="dxa"/>
          <w:tblLayout w:type="fixed"/>
          <w:tblLook w:val="0000"/>
        </w:tblPrEx>
        <w:trPr>
          <w:trHeight w:val="1704"/>
        </w:trPr>
        <w:tc>
          <w:tcPr>
            <w:tcW w:w="1431" w:type="dxa"/>
            <w:vMerge/>
            <w:vAlign w:val="center"/>
          </w:tcPr>
          <w:p w:rsidR="00342ACC"/>
        </w:tc>
        <w:tc>
          <w:tcPr>
            <w:tcW w:w="1384" w:type="dxa"/>
            <w:vMerge/>
            <w:vAlign w:val="center"/>
          </w:tcPr>
          <w:p w:rsidR="00342ACC"/>
        </w:tc>
        <w:tc>
          <w:tcPr>
            <w:tcW w:w="2133" w:type="dxa"/>
            <w:vAlign w:val="center"/>
          </w:tcPr>
          <w:p w:rsidR="00342ACC">
            <w:pPr>
              <w:pStyle w:val="11810"/>
              <w:spacing w:line="400" w:lineRule="exact"/>
              <w:jc w:val="center"/>
              <w:rPr>
                <w:rFonts w:ascii="Times New Roman" w:eastAsia="方正仿宋_GBK"/>
                <w:sz w:val="24"/>
                <w:szCs w:val="24"/>
              </w:rPr>
            </w:pPr>
            <w:r>
              <w:rPr>
                <w:rFonts w:ascii="Times New Roman" w:eastAsia="方正仿宋_GBK" w:hint="eastAsia"/>
                <w:sz w:val="24"/>
                <w:szCs w:val="24"/>
              </w:rPr>
              <w:t>低温下冷启动后排气中</w:t>
            </w:r>
            <w:r>
              <w:rPr>
                <w:rFonts w:ascii="Times New Roman" w:eastAsia="方正仿宋_GBK" w:hint="eastAsia"/>
                <w:sz w:val="24"/>
                <w:szCs w:val="24"/>
              </w:rPr>
              <w:t>CO</w:t>
            </w:r>
            <w:r>
              <w:rPr>
                <w:rFonts w:ascii="Times New Roman" w:eastAsia="方正仿宋_GBK" w:hint="eastAsia"/>
                <w:sz w:val="24"/>
                <w:szCs w:val="24"/>
              </w:rPr>
              <w:t>、</w:t>
            </w:r>
            <w:r>
              <w:rPr>
                <w:rFonts w:ascii="Times New Roman" w:eastAsia="方正仿宋_GBK" w:hint="eastAsia"/>
                <w:sz w:val="24"/>
                <w:szCs w:val="24"/>
              </w:rPr>
              <w:t>THC</w:t>
            </w:r>
            <w:r>
              <w:rPr>
                <w:rFonts w:ascii="Times New Roman" w:eastAsia="方正仿宋_GBK" w:hint="eastAsia"/>
                <w:sz w:val="24"/>
                <w:szCs w:val="24"/>
              </w:rPr>
              <w:t>和</w:t>
            </w:r>
            <w:r>
              <w:rPr>
                <w:rFonts w:ascii="Times New Roman" w:eastAsia="方正仿宋_GBK" w:hint="eastAsia"/>
                <w:sz w:val="24"/>
                <w:szCs w:val="24"/>
              </w:rPr>
              <w:t>NO</w:t>
            </w:r>
            <w:r>
              <w:rPr>
                <w:rFonts w:ascii="Times New Roman" w:eastAsia="方正仿宋_GBK" w:hint="eastAsia"/>
                <w:sz w:val="24"/>
                <w:szCs w:val="24"/>
                <w:vertAlign w:val="subscript"/>
              </w:rPr>
              <w:t>X</w:t>
            </w:r>
            <w:r>
              <w:rPr>
                <w:rFonts w:ascii="Times New Roman" w:eastAsia="方正仿宋_GBK" w:hint="eastAsia"/>
                <w:sz w:val="24"/>
                <w:szCs w:val="24"/>
              </w:rPr>
              <w:t>排放试验（Ⅵ型试验）</w:t>
            </w:r>
          </w:p>
        </w:tc>
        <w:tc>
          <w:tcPr>
            <w:tcW w:w="2985" w:type="dxa"/>
            <w:vAlign w:val="center"/>
          </w:tcPr>
          <w:p w:rsidR="00342ACC">
            <w:pPr>
              <w:pStyle w:val="117100"/>
              <w:spacing w:line="400" w:lineRule="exact"/>
              <w:jc w:val="center"/>
              <w:rPr>
                <w:rFonts w:ascii="Times New Roman" w:eastAsia="方正仿宋_GBK"/>
                <w:sz w:val="24"/>
                <w:szCs w:val="24"/>
              </w:rPr>
            </w:pPr>
            <w:r>
              <w:rPr>
                <w:rFonts w:ascii="Times New Roman" w:eastAsia="方正仿宋_GBK" w:hint="eastAsia"/>
                <w:sz w:val="24"/>
                <w:szCs w:val="24"/>
              </w:rPr>
              <w:t>浸车温度：</w:t>
            </w:r>
            <w:r>
              <w:rPr>
                <w:rFonts w:ascii="Times New Roman" w:eastAsia="方正仿宋_GBK" w:hint="eastAsia"/>
                <w:sz w:val="24"/>
                <w:szCs w:val="24"/>
              </w:rPr>
              <w:t>-7</w:t>
            </w:r>
            <w:r>
              <w:rPr>
                <w:rFonts w:ascii="Times New Roman" w:eastAsia="方正仿宋_GBK" w:hint="eastAsia"/>
                <w:sz w:val="24"/>
                <w:szCs w:val="24"/>
              </w:rPr>
              <w:t>℃±</w:t>
            </w:r>
            <w:r>
              <w:rPr>
                <w:rFonts w:ascii="Times New Roman" w:eastAsia="方正仿宋_GBK" w:hint="eastAsia"/>
                <w:sz w:val="24"/>
                <w:szCs w:val="24"/>
              </w:rPr>
              <w:t>3</w:t>
            </w:r>
            <w:r>
              <w:rPr>
                <w:rFonts w:ascii="Times New Roman" w:eastAsia="方正仿宋_GBK" w:hint="eastAsia"/>
                <w:sz w:val="24"/>
                <w:szCs w:val="24"/>
              </w:rPr>
              <w:t>℃</w:t>
            </w:r>
          </w:p>
          <w:p w:rsidR="00342ACC">
            <w:pPr>
              <w:pStyle w:val="117100"/>
              <w:spacing w:line="400" w:lineRule="exact"/>
              <w:jc w:val="center"/>
              <w:rPr>
                <w:rFonts w:ascii="Times New Roman" w:eastAsia="方正仿宋_GBK"/>
                <w:sz w:val="24"/>
                <w:szCs w:val="24"/>
              </w:rPr>
            </w:pPr>
            <w:r>
              <w:rPr>
                <w:rFonts w:ascii="Times New Roman" w:eastAsia="方正仿宋_GBK" w:hint="eastAsia"/>
                <w:sz w:val="24"/>
                <w:szCs w:val="24"/>
              </w:rPr>
              <w:t>试验温度：</w:t>
            </w:r>
            <w:r>
              <w:rPr>
                <w:rFonts w:ascii="Times New Roman" w:eastAsia="方正仿宋_GBK" w:hint="eastAsia"/>
                <w:sz w:val="24"/>
                <w:szCs w:val="24"/>
              </w:rPr>
              <w:t>-7</w:t>
            </w:r>
            <w:r>
              <w:rPr>
                <w:rFonts w:ascii="Times New Roman" w:eastAsia="方正仿宋_GBK" w:hint="eastAsia"/>
                <w:sz w:val="24"/>
                <w:szCs w:val="24"/>
              </w:rPr>
              <w:t>℃±</w:t>
            </w:r>
            <w:r>
              <w:rPr>
                <w:rFonts w:ascii="Times New Roman" w:eastAsia="方正仿宋_GBK" w:hint="eastAsia"/>
                <w:sz w:val="24"/>
                <w:szCs w:val="24"/>
              </w:rPr>
              <w:t>3</w:t>
            </w:r>
            <w:r>
              <w:rPr>
                <w:rFonts w:ascii="Times New Roman" w:eastAsia="方正仿宋_GBK" w:hint="eastAsia"/>
                <w:sz w:val="24"/>
                <w:szCs w:val="24"/>
              </w:rPr>
              <w:t>℃</w:t>
            </w:r>
          </w:p>
        </w:tc>
        <w:tc>
          <w:tcPr>
            <w:tcW w:w="966" w:type="dxa"/>
            <w:vAlign w:val="center"/>
          </w:tcPr>
          <w:p w:rsidR="00342ACC">
            <w:pPr>
              <w:pStyle w:val="11610"/>
              <w:spacing w:line="400" w:lineRule="exact"/>
              <w:jc w:val="center"/>
              <w:rPr>
                <w:rFonts w:ascii="Times New Roman" w:eastAsia="方正仿宋_GBK"/>
                <w:sz w:val="24"/>
                <w:szCs w:val="24"/>
              </w:rPr>
            </w:pPr>
            <w:r>
              <w:rPr>
                <w:rFonts w:ascii="Times New Roman" w:eastAsia="方正仿宋_GBK" w:hint="eastAsia"/>
                <w:sz w:val="24"/>
                <w:szCs w:val="24"/>
              </w:rPr>
              <w:t>78</w:t>
            </w:r>
          </w:p>
        </w:tc>
      </w:tr>
    </w:tbl>
    <w:p w:rsidR="00342ACC">
      <w:pPr>
        <w:spacing w:line="400" w:lineRule="exact"/>
        <w:jc w:val="left"/>
        <w:rPr>
          <w:rFonts w:ascii="Times New Roman" w:eastAsia="方正仿宋_GBK"/>
          <w:b/>
          <w:bCs/>
          <w:sz w:val="28"/>
          <w:szCs w:val="28"/>
        </w:rPr>
      </w:pPr>
    </w:p>
    <w:p w:rsidR="00342ACC">
      <w:pPr>
        <w:spacing w:line="400" w:lineRule="exact"/>
        <w:jc w:val="left"/>
        <w:rPr>
          <w:rFonts w:ascii="Times New Roman" w:eastAsia="方正黑体_GBK"/>
          <w:b/>
          <w:sz w:val="28"/>
          <w:szCs w:val="28"/>
        </w:rPr>
      </w:pPr>
      <w:r>
        <w:rPr>
          <w:rFonts w:ascii="Times New Roman" w:eastAsia="方正仿宋_GBK" w:hint="eastAsia"/>
          <w:bCs/>
          <w:sz w:val="28"/>
          <w:szCs w:val="28"/>
        </w:rPr>
        <w:t>★</w:t>
      </w:r>
      <w:r>
        <w:rPr>
          <w:rFonts w:ascii="Times New Roman" w:eastAsia="方正黑体_GBK"/>
          <w:b/>
          <w:sz w:val="28"/>
          <w:szCs w:val="28"/>
        </w:rPr>
        <w:t>五、质保期</w:t>
      </w:r>
    </w:p>
    <w:p w:rsidR="00342ACC">
      <w:pPr>
        <w:spacing w:line="400" w:lineRule="exact"/>
        <w:jc w:val="left"/>
        <w:rPr>
          <w:rFonts w:ascii="方正仿宋_GBK" w:eastAsia="方正仿宋_GBK"/>
          <w:sz w:val="28"/>
          <w:szCs w:val="28"/>
        </w:rPr>
      </w:pPr>
      <w:r>
        <w:rPr>
          <w:rFonts w:ascii="Times New Roman" w:eastAsia="方正仿宋_GBK"/>
          <w:sz w:val="28"/>
          <w:szCs w:val="28"/>
        </w:rPr>
        <w:t>自</w:t>
      </w:r>
      <w:r>
        <w:rPr>
          <w:rFonts w:ascii="方正仿宋_GBK" w:eastAsia="方正仿宋_GBK"/>
          <w:sz w:val="28"/>
          <w:szCs w:val="28"/>
        </w:rPr>
        <w:t>安装调试经采购人验收合格当天起，质量保证期</w:t>
      </w:r>
      <w:r>
        <w:rPr>
          <w:rFonts w:ascii="方正仿宋_GBK" w:eastAsia="方正仿宋_GBK"/>
          <w:sz w:val="28"/>
          <w:szCs w:val="28"/>
        </w:rPr>
        <w:t>2</w:t>
      </w:r>
      <w:r>
        <w:rPr>
          <w:rFonts w:ascii="方正仿宋_GBK" w:eastAsia="方正仿宋_GBK"/>
          <w:sz w:val="28"/>
          <w:szCs w:val="28"/>
        </w:rPr>
        <w:t>年</w:t>
      </w:r>
      <w:r>
        <w:rPr>
          <w:rFonts w:ascii="方正仿宋_GBK" w:eastAsia="方正仿宋_GBK" w:hint="eastAsia"/>
          <w:sz w:val="28"/>
          <w:szCs w:val="28"/>
        </w:rPr>
        <w:t>，</w:t>
      </w:r>
      <w:r>
        <w:rPr>
          <w:rFonts w:ascii="方正仿宋_GBK" w:eastAsia="方正仿宋_GBK"/>
          <w:sz w:val="28"/>
          <w:szCs w:val="28"/>
        </w:rPr>
        <w:t>并提供终身维修服务。</w:t>
      </w:r>
    </w:p>
    <w:p w:rsidR="00342ACC">
      <w:pPr>
        <w:spacing w:line="400" w:lineRule="exact"/>
        <w:jc w:val="left"/>
        <w:rPr>
          <w:rFonts w:ascii="方正仿宋_GBK" w:eastAsia="方正仿宋_GBK"/>
          <w:sz w:val="28"/>
          <w:szCs w:val="28"/>
        </w:rPr>
      </w:pPr>
    </w:p>
    <w:p w:rsidR="00342ACC">
      <w:pPr>
        <w:widowControl/>
        <w:spacing w:line="400" w:lineRule="exact"/>
        <w:jc w:val="left"/>
        <w:rPr>
          <w:rFonts w:ascii="Times New Roman" w:eastAsia="方正黑体_GBK"/>
          <w:b/>
          <w:sz w:val="28"/>
          <w:szCs w:val="28"/>
        </w:rPr>
      </w:pPr>
      <w:r>
        <w:rPr>
          <w:rFonts w:ascii="Times New Roman" w:eastAsia="方正黑体_GBK"/>
          <w:b/>
          <w:sz w:val="28"/>
          <w:szCs w:val="28"/>
        </w:rPr>
        <w:t>六、售后服务要求</w:t>
      </w:r>
    </w:p>
    <w:p w:rsidR="00342ACC">
      <w:pPr>
        <w:spacing w:line="400" w:lineRule="exact"/>
        <w:jc w:val="left"/>
        <w:rPr>
          <w:rFonts w:ascii="Times New Roman" w:eastAsia="方正仿宋_GBK"/>
          <w:sz w:val="28"/>
          <w:szCs w:val="28"/>
        </w:rPr>
      </w:pPr>
      <w:r>
        <w:rPr>
          <w:rFonts w:ascii="Times New Roman" w:eastAsia="方正仿宋_GBK"/>
          <w:sz w:val="28"/>
          <w:szCs w:val="28"/>
        </w:rPr>
        <w:t>1.</w:t>
      </w:r>
      <w:r>
        <w:rPr>
          <w:rFonts w:ascii="Times New Roman" w:eastAsia="方正仿宋_GBK"/>
          <w:sz w:val="28"/>
          <w:szCs w:val="28"/>
        </w:rPr>
        <w:t>保修期内，所有服务及配件全部包含在报价中。</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sz w:val="28"/>
          <w:szCs w:val="28"/>
        </w:rPr>
        <w:t>质量保证期自采购人和中标人代表在货物安装调试验收后的验收书上签字之日起计算。质量保证期内中标人对所供货物实行包修、包换、包退、包维护保养，保修期后设备维修配件更换只收取成本费用。</w:t>
      </w:r>
    </w:p>
    <w:p w:rsidR="00342ACC">
      <w:pPr>
        <w:spacing w:line="400" w:lineRule="exact"/>
        <w:jc w:val="left"/>
        <w:rPr>
          <w:rFonts w:ascii="Times New Roman" w:eastAsia="方正仿宋_GBK"/>
          <w:sz w:val="28"/>
          <w:szCs w:val="28"/>
        </w:rPr>
      </w:pPr>
      <w:r>
        <w:rPr>
          <w:rFonts w:ascii="Times New Roman" w:eastAsia="方正仿宋_GBK"/>
          <w:sz w:val="28"/>
          <w:szCs w:val="28"/>
        </w:rPr>
        <w:t>3.</w:t>
      </w:r>
      <w:r>
        <w:rPr>
          <w:rFonts w:ascii="Times New Roman" w:eastAsia="方正仿宋_GBK"/>
          <w:sz w:val="28"/>
          <w:szCs w:val="28"/>
        </w:rPr>
        <w:t>质量保证期内，如设备或零部件因非人为因素出现故障而造成短期停用时，则质量保证期相应顺延。如停用时间累计超过</w:t>
      </w:r>
      <w:r>
        <w:rPr>
          <w:rFonts w:ascii="Times New Roman" w:eastAsia="方正仿宋_GBK"/>
          <w:sz w:val="28"/>
          <w:szCs w:val="28"/>
        </w:rPr>
        <w:t>60</w:t>
      </w:r>
      <w:r>
        <w:rPr>
          <w:rFonts w:ascii="Times New Roman" w:eastAsia="方正仿宋_GBK"/>
          <w:sz w:val="28"/>
          <w:szCs w:val="28"/>
        </w:rPr>
        <w:t>天则质量保证期重新计算。</w:t>
      </w:r>
    </w:p>
    <w:p w:rsidR="00342ACC">
      <w:pPr>
        <w:spacing w:line="400" w:lineRule="exact"/>
        <w:jc w:val="left"/>
        <w:rPr>
          <w:rFonts w:ascii="Times New Roman" w:eastAsia="方正仿宋_GBK"/>
          <w:sz w:val="28"/>
          <w:szCs w:val="28"/>
        </w:rPr>
      </w:pPr>
      <w:r>
        <w:rPr>
          <w:rFonts w:ascii="Times New Roman" w:eastAsia="方正仿宋_GBK"/>
          <w:sz w:val="28"/>
          <w:szCs w:val="28"/>
        </w:rPr>
        <w:t>4.</w:t>
      </w:r>
      <w:r>
        <w:rPr>
          <w:rFonts w:ascii="Times New Roman" w:eastAsia="方正仿宋_GBK"/>
          <w:sz w:val="28"/>
          <w:szCs w:val="28"/>
        </w:rPr>
        <w:t>在质量保证期内，如货品非因采购人的人为原因而出现的问题由中</w:t>
      </w:r>
      <w:r>
        <w:rPr>
          <w:rFonts w:ascii="Times New Roman" w:eastAsia="方正仿宋_GBK"/>
          <w:sz w:val="28"/>
          <w:szCs w:val="28"/>
        </w:rPr>
        <w:t>标人负责保修、包换或包退，并承担修理、调换或退货的实际费用。</w:t>
      </w:r>
    </w:p>
    <w:p w:rsidR="00342ACC">
      <w:pPr>
        <w:spacing w:line="400" w:lineRule="exact"/>
        <w:jc w:val="left"/>
        <w:rPr>
          <w:rFonts w:ascii="Times New Roman" w:eastAsia="方正仿宋_GBK"/>
          <w:sz w:val="28"/>
          <w:szCs w:val="28"/>
        </w:rPr>
      </w:pPr>
      <w:r>
        <w:rPr>
          <w:rFonts w:ascii="Times New Roman" w:eastAsia="方正仿宋_GBK"/>
          <w:sz w:val="28"/>
          <w:szCs w:val="28"/>
        </w:rPr>
        <w:t>5.</w:t>
      </w:r>
      <w:r>
        <w:rPr>
          <w:rFonts w:ascii="Times New Roman" w:eastAsia="方正仿宋_GBK"/>
          <w:sz w:val="28"/>
          <w:szCs w:val="28"/>
        </w:rPr>
        <w:t>质量保证期内，中标人负责对其提供的货物整机进行维修和系统维护，不再收取任何费用，但非中标人责任的人为因素、自然因素（如火灾、雷击等）造成的故障除外。</w:t>
      </w:r>
    </w:p>
    <w:p w:rsidR="00342ACC">
      <w:pPr>
        <w:spacing w:line="400" w:lineRule="exact"/>
        <w:jc w:val="left"/>
        <w:rPr>
          <w:rFonts w:ascii="Times New Roman" w:eastAsia="方正仿宋_GBK"/>
          <w:sz w:val="28"/>
          <w:szCs w:val="28"/>
        </w:rPr>
      </w:pPr>
      <w:r>
        <w:rPr>
          <w:rFonts w:ascii="Times New Roman" w:eastAsia="方正仿宋_GBK"/>
          <w:sz w:val="28"/>
          <w:szCs w:val="28"/>
        </w:rPr>
        <w:t>6.</w:t>
      </w:r>
      <w:r>
        <w:rPr>
          <w:rFonts w:ascii="Times New Roman" w:eastAsia="方正仿宋_GBK"/>
          <w:sz w:val="28"/>
          <w:szCs w:val="28"/>
        </w:rPr>
        <w:t>质量保证期间，同一硬件一个月内连续</w:t>
      </w:r>
      <w:r>
        <w:rPr>
          <w:rFonts w:ascii="Times New Roman" w:eastAsia="方正仿宋_GBK"/>
          <w:sz w:val="28"/>
          <w:szCs w:val="28"/>
        </w:rPr>
        <w:t>2</w:t>
      </w:r>
      <w:r>
        <w:rPr>
          <w:rFonts w:ascii="Times New Roman" w:eastAsia="方正仿宋_GBK"/>
          <w:sz w:val="28"/>
          <w:szCs w:val="28"/>
        </w:rPr>
        <w:t>次出现同一故障，中标人须无偿更换同一档次货物。</w:t>
      </w:r>
    </w:p>
    <w:p w:rsidR="00342ACC">
      <w:pPr>
        <w:spacing w:line="400" w:lineRule="exact"/>
        <w:jc w:val="left"/>
        <w:rPr>
          <w:rFonts w:ascii="Times New Roman" w:eastAsia="方正仿宋_GBK"/>
          <w:sz w:val="28"/>
          <w:szCs w:val="28"/>
        </w:rPr>
      </w:pPr>
      <w:r>
        <w:rPr>
          <w:rFonts w:ascii="Times New Roman" w:eastAsia="方正仿宋_GBK"/>
          <w:sz w:val="28"/>
          <w:szCs w:val="28"/>
        </w:rPr>
        <w:t>7.</w:t>
      </w:r>
      <w:r>
        <w:rPr>
          <w:rFonts w:ascii="Times New Roman" w:eastAsia="方正仿宋_GBK"/>
          <w:sz w:val="28"/>
          <w:szCs w:val="28"/>
        </w:rPr>
        <w:t>自项目验收合格之日起</w:t>
      </w:r>
      <w:r>
        <w:rPr>
          <w:rFonts w:ascii="Times New Roman" w:eastAsia="方正仿宋_GBK"/>
          <w:sz w:val="28"/>
          <w:szCs w:val="28"/>
        </w:rPr>
        <w:t>5</w:t>
      </w:r>
      <w:r>
        <w:rPr>
          <w:rFonts w:ascii="Times New Roman" w:eastAsia="方正仿宋_GBK" w:hint="eastAsia"/>
          <w:sz w:val="28"/>
          <w:szCs w:val="28"/>
          <w:lang w:val="it-IT"/>
        </w:rPr>
        <w:t>年内</w:t>
      </w:r>
      <w:r>
        <w:rPr>
          <w:rFonts w:ascii="Times New Roman" w:eastAsia="方正仿宋_GBK"/>
          <w:sz w:val="28"/>
          <w:szCs w:val="28"/>
          <w:lang w:val="it-IT"/>
        </w:rPr>
        <w:t>，</w:t>
      </w:r>
      <w:r>
        <w:rPr>
          <w:rFonts w:ascii="Times New Roman" w:eastAsia="方正仿宋_GBK" w:hint="eastAsia"/>
          <w:sz w:val="28"/>
          <w:szCs w:val="28"/>
          <w:lang w:val="it-IT"/>
        </w:rPr>
        <w:t>若有测试软件更新，</w:t>
      </w:r>
      <w:r>
        <w:rPr>
          <w:rFonts w:ascii="Times New Roman" w:eastAsia="方正仿宋_GBK"/>
          <w:sz w:val="28"/>
          <w:szCs w:val="28"/>
          <w:lang w:val="it-IT"/>
        </w:rPr>
        <w:t>中标人</w:t>
      </w:r>
      <w:r>
        <w:rPr>
          <w:rFonts w:ascii="Times New Roman" w:eastAsia="方正仿宋_GBK" w:hint="eastAsia"/>
          <w:sz w:val="28"/>
          <w:szCs w:val="28"/>
          <w:lang w:val="it-IT"/>
        </w:rPr>
        <w:t>免费提供</w:t>
      </w:r>
      <w:r>
        <w:rPr>
          <w:rFonts w:ascii="Times New Roman" w:eastAsia="方正仿宋_GBK" w:hint="eastAsia"/>
          <w:sz w:val="28"/>
          <w:szCs w:val="28"/>
        </w:rPr>
        <w:t>更新使用；若因标准法规变化导致需要进行软件升级，</w:t>
      </w:r>
      <w:r>
        <w:rPr>
          <w:rFonts w:ascii="Times New Roman" w:eastAsia="方正仿宋_GBK"/>
          <w:sz w:val="28"/>
          <w:szCs w:val="28"/>
          <w:lang w:val="it-IT"/>
        </w:rPr>
        <w:t>中标人</w:t>
      </w:r>
      <w:r>
        <w:rPr>
          <w:rFonts w:ascii="Times New Roman" w:eastAsia="方正仿宋_GBK" w:hint="eastAsia"/>
          <w:sz w:val="28"/>
          <w:szCs w:val="28"/>
        </w:rPr>
        <w:t>保证可进行</w:t>
      </w:r>
      <w:r>
        <w:rPr>
          <w:rFonts w:ascii="Times New Roman" w:eastAsia="方正仿宋_GBK" w:hint="eastAsia"/>
          <w:sz w:val="28"/>
          <w:szCs w:val="28"/>
        </w:rPr>
        <w:t>2</w:t>
      </w:r>
      <w:r>
        <w:rPr>
          <w:rFonts w:ascii="Times New Roman" w:eastAsia="方正仿宋_GBK" w:hint="eastAsia"/>
          <w:sz w:val="28"/>
          <w:szCs w:val="28"/>
        </w:rPr>
        <w:t>次免费升级。</w:t>
      </w:r>
    </w:p>
    <w:p w:rsidR="00342ACC">
      <w:pPr>
        <w:spacing w:line="400" w:lineRule="exact"/>
        <w:jc w:val="left"/>
        <w:rPr>
          <w:rFonts w:ascii="Times New Roman" w:eastAsia="方正仿宋_GBK"/>
          <w:sz w:val="28"/>
          <w:szCs w:val="28"/>
        </w:rPr>
      </w:pPr>
      <w:r>
        <w:rPr>
          <w:rFonts w:ascii="Times New Roman" w:eastAsia="方正仿宋_GBK"/>
          <w:sz w:val="28"/>
          <w:szCs w:val="28"/>
        </w:rPr>
        <w:t>8</w:t>
      </w:r>
      <w:r>
        <w:rPr>
          <w:rFonts w:ascii="Times New Roman" w:eastAsia="方正仿宋_GBK"/>
          <w:sz w:val="28"/>
          <w:szCs w:val="28"/>
        </w:rPr>
        <w:t>.</w:t>
      </w:r>
      <w:r>
        <w:rPr>
          <w:rFonts w:ascii="Times New Roman" w:eastAsia="方正仿宋_GBK" w:hint="eastAsia"/>
          <w:sz w:val="28"/>
          <w:szCs w:val="28"/>
        </w:rPr>
        <w:t>中标方对故障响应时间在</w:t>
      </w:r>
      <w:r>
        <w:rPr>
          <w:rFonts w:ascii="Times New Roman" w:eastAsia="方正仿宋_GBK" w:hint="eastAsia"/>
          <w:sz w:val="28"/>
          <w:szCs w:val="28"/>
        </w:rPr>
        <w:t>24</w:t>
      </w:r>
      <w:r>
        <w:rPr>
          <w:rFonts w:ascii="Times New Roman" w:eastAsia="方正仿宋_GBK" w:hint="eastAsia"/>
          <w:sz w:val="28"/>
          <w:szCs w:val="28"/>
        </w:rPr>
        <w:t>小时内，在</w:t>
      </w:r>
      <w:r>
        <w:rPr>
          <w:rFonts w:ascii="Times New Roman" w:eastAsia="方正仿宋_GBK" w:hint="eastAsia"/>
          <w:sz w:val="28"/>
          <w:szCs w:val="28"/>
        </w:rPr>
        <w:t>48</w:t>
      </w:r>
      <w:r>
        <w:rPr>
          <w:rFonts w:ascii="Times New Roman" w:eastAsia="方正仿宋_GBK" w:hint="eastAsia"/>
          <w:sz w:val="28"/>
          <w:szCs w:val="28"/>
        </w:rPr>
        <w:t>小时内应有专职维修服务人员到场进行检查和维修。</w:t>
      </w:r>
    </w:p>
    <w:p w:rsidR="00342ACC">
      <w:pPr>
        <w:spacing w:line="400" w:lineRule="exact"/>
        <w:jc w:val="left"/>
        <w:rPr>
          <w:rFonts w:ascii="Times New Roman" w:eastAsia="方正仿宋_GBK"/>
          <w:sz w:val="28"/>
          <w:szCs w:val="28"/>
        </w:rPr>
      </w:pPr>
      <w:r>
        <w:rPr>
          <w:rFonts w:ascii="Times New Roman" w:eastAsia="方正仿宋_GBK"/>
          <w:sz w:val="28"/>
          <w:szCs w:val="28"/>
        </w:rPr>
        <w:t>9.</w:t>
      </w:r>
      <w:r>
        <w:rPr>
          <w:rFonts w:ascii="Times New Roman" w:eastAsia="方正仿宋_GBK" w:hint="eastAsia"/>
          <w:sz w:val="28"/>
          <w:szCs w:val="28"/>
        </w:rPr>
        <w:t>质保期结束时，中标方应免费对设备进行一次全面检查保养。</w:t>
      </w:r>
    </w:p>
    <w:p w:rsidR="00342ACC">
      <w:pPr>
        <w:widowControl/>
        <w:spacing w:line="400" w:lineRule="exact"/>
        <w:jc w:val="left"/>
        <w:rPr>
          <w:rFonts w:ascii="Times New Roman" w:eastAsia="方正黑体_GBK"/>
          <w:b/>
          <w:sz w:val="28"/>
          <w:szCs w:val="28"/>
        </w:rPr>
      </w:pPr>
    </w:p>
    <w:p w:rsidR="00342ACC">
      <w:pPr>
        <w:widowControl/>
        <w:spacing w:line="400" w:lineRule="exact"/>
        <w:jc w:val="left"/>
        <w:rPr>
          <w:rFonts w:ascii="Times New Roman" w:eastAsia="方正黑体_GBK"/>
          <w:b/>
          <w:sz w:val="28"/>
          <w:szCs w:val="28"/>
        </w:rPr>
      </w:pPr>
      <w:r>
        <w:rPr>
          <w:rFonts w:ascii="Times New Roman" w:eastAsia="方正黑体_GBK"/>
          <w:b/>
          <w:sz w:val="28"/>
          <w:szCs w:val="28"/>
        </w:rPr>
        <w:t>七、培训要求</w:t>
      </w:r>
    </w:p>
    <w:p w:rsidR="00342ACC">
      <w:pPr>
        <w:spacing w:line="400" w:lineRule="exact"/>
        <w:jc w:val="left"/>
        <w:rPr>
          <w:rFonts w:ascii="Times New Roman" w:eastAsia="方正仿宋_GBK"/>
          <w:sz w:val="28"/>
          <w:szCs w:val="28"/>
        </w:rPr>
      </w:pPr>
      <w:r>
        <w:rPr>
          <w:rFonts w:ascii="Times New Roman" w:eastAsia="方正仿宋_GBK"/>
          <w:sz w:val="28"/>
          <w:szCs w:val="28"/>
        </w:rPr>
        <w:t>1.</w:t>
      </w:r>
      <w:r>
        <w:rPr>
          <w:rFonts w:ascii="Times New Roman" w:eastAsia="方正仿宋_GBK"/>
          <w:sz w:val="28"/>
          <w:szCs w:val="28"/>
        </w:rPr>
        <w:t>培训方式：现场和会场、理论和实操相结合的集中培训</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sz w:val="28"/>
          <w:szCs w:val="28"/>
        </w:rPr>
        <w:t>培训时长：</w:t>
      </w:r>
      <w:r>
        <w:rPr>
          <w:rFonts w:ascii="Times New Roman" w:eastAsia="方正仿宋_GBK" w:hint="eastAsia"/>
          <w:bCs/>
          <w:sz w:val="28"/>
          <w:szCs w:val="28"/>
        </w:rPr>
        <w:t>≥</w:t>
      </w:r>
      <w:r>
        <w:rPr>
          <w:rFonts w:ascii="Times New Roman" w:eastAsia="方正仿宋_GBK"/>
          <w:sz w:val="28"/>
          <w:szCs w:val="28"/>
        </w:rPr>
        <w:t>5</w:t>
      </w:r>
      <w:r>
        <w:rPr>
          <w:rFonts w:ascii="Times New Roman" w:eastAsia="方正仿宋_GBK"/>
          <w:sz w:val="28"/>
          <w:szCs w:val="28"/>
        </w:rPr>
        <w:t>个完整工作日（安装调试完成后进行）</w:t>
      </w:r>
    </w:p>
    <w:p w:rsidR="00342ACC">
      <w:pPr>
        <w:spacing w:line="400" w:lineRule="exact"/>
        <w:jc w:val="left"/>
        <w:rPr>
          <w:rFonts w:ascii="Times New Roman" w:eastAsia="方正仿宋_GBK"/>
          <w:sz w:val="28"/>
          <w:szCs w:val="28"/>
        </w:rPr>
      </w:pPr>
      <w:r>
        <w:rPr>
          <w:rFonts w:ascii="Times New Roman" w:eastAsia="方正仿宋_GBK"/>
          <w:sz w:val="28"/>
          <w:szCs w:val="28"/>
        </w:rPr>
        <w:t>3.</w:t>
      </w:r>
      <w:r>
        <w:rPr>
          <w:rFonts w:ascii="Times New Roman" w:eastAsia="方正仿宋_GBK"/>
          <w:sz w:val="28"/>
          <w:szCs w:val="28"/>
        </w:rPr>
        <w:t>培训目标：确保采购人能理解和掌握系统各部分的工作原理、正确使用和操作，同时能够独立完成规定的各项试验、校准或标定及维护保养工作。</w:t>
      </w:r>
    </w:p>
    <w:p w:rsidR="00342ACC">
      <w:pPr>
        <w:spacing w:line="400" w:lineRule="exact"/>
        <w:jc w:val="left"/>
        <w:rPr>
          <w:rFonts w:ascii="Times New Roman" w:eastAsia="方正仿宋_GBK"/>
          <w:sz w:val="28"/>
          <w:szCs w:val="28"/>
        </w:rPr>
      </w:pPr>
      <w:r>
        <w:rPr>
          <w:rFonts w:ascii="Times New Roman" w:eastAsia="方正仿宋_GBK"/>
          <w:sz w:val="28"/>
          <w:szCs w:val="28"/>
        </w:rPr>
        <w:t>4.</w:t>
      </w:r>
      <w:r>
        <w:rPr>
          <w:rFonts w:ascii="Times New Roman" w:eastAsia="方正仿宋_GBK"/>
          <w:sz w:val="28"/>
          <w:szCs w:val="28"/>
        </w:rPr>
        <w:t>培训内容：包含但不限于系统组成、工作原理、操作方法、软件应用、试验循环、校准标定、故障</w:t>
      </w:r>
      <w:r>
        <w:rPr>
          <w:rFonts w:ascii="Times New Roman" w:eastAsia="方正仿宋_GBK" w:hint="eastAsia"/>
          <w:sz w:val="28"/>
          <w:szCs w:val="28"/>
        </w:rPr>
        <w:t>预防</w:t>
      </w:r>
      <w:r>
        <w:rPr>
          <w:rFonts w:ascii="Times New Roman" w:eastAsia="方正仿宋_GBK"/>
          <w:sz w:val="28"/>
          <w:szCs w:val="28"/>
        </w:rPr>
        <w:t>与诊断、安全防护、紧急处置、日常维保等，</w:t>
      </w:r>
      <w:r>
        <w:rPr>
          <w:rFonts w:ascii="Times New Roman" w:eastAsia="方正仿宋_GBK" w:hint="eastAsia"/>
          <w:sz w:val="28"/>
          <w:szCs w:val="28"/>
        </w:rPr>
        <w:t>并作</w:t>
      </w:r>
      <w:r>
        <w:rPr>
          <w:rFonts w:ascii="Times New Roman" w:eastAsia="方正仿宋_GBK"/>
          <w:sz w:val="28"/>
          <w:szCs w:val="28"/>
        </w:rPr>
        <w:t>现场操作</w:t>
      </w:r>
      <w:r>
        <w:rPr>
          <w:rFonts w:ascii="Times New Roman" w:eastAsia="方正仿宋_GBK" w:hint="eastAsia"/>
          <w:sz w:val="28"/>
          <w:szCs w:val="28"/>
        </w:rPr>
        <w:t>示范。</w:t>
      </w:r>
    </w:p>
    <w:p w:rsidR="00342ACC">
      <w:pPr>
        <w:spacing w:line="400" w:lineRule="exact"/>
        <w:jc w:val="left"/>
        <w:rPr>
          <w:rFonts w:ascii="Times New Roman" w:eastAsia="方正仿宋_GBK"/>
          <w:sz w:val="28"/>
          <w:szCs w:val="28"/>
        </w:rPr>
      </w:pPr>
      <w:r>
        <w:rPr>
          <w:rFonts w:ascii="Times New Roman" w:eastAsia="方正仿宋_GBK"/>
          <w:sz w:val="28"/>
          <w:szCs w:val="28"/>
        </w:rPr>
        <w:t>5.</w:t>
      </w:r>
      <w:r>
        <w:rPr>
          <w:rFonts w:ascii="Times New Roman" w:eastAsia="方正仿宋_GBK"/>
          <w:sz w:val="28"/>
          <w:szCs w:val="28"/>
        </w:rPr>
        <w:t>验收期间，中标人应派有经验的专家对采购人相关人员进行理论和实际操作的培训，并提供成套培训资料，所有培训费用均包含在投标报价中。</w:t>
      </w:r>
    </w:p>
    <w:p w:rsidR="00342ACC">
      <w:pPr>
        <w:spacing w:line="400" w:lineRule="exact"/>
        <w:jc w:val="left"/>
        <w:rPr>
          <w:rFonts w:ascii="Times New Roman" w:eastAsia="方正仿宋_GBK"/>
          <w:sz w:val="28"/>
          <w:szCs w:val="28"/>
        </w:rPr>
      </w:pPr>
      <w:r>
        <w:rPr>
          <w:rFonts w:ascii="Times New Roman" w:eastAsia="方正仿宋_GBK"/>
          <w:sz w:val="28"/>
          <w:szCs w:val="28"/>
        </w:rPr>
        <w:t>6.</w:t>
      </w:r>
      <w:r>
        <w:rPr>
          <w:rFonts w:ascii="Times New Roman" w:eastAsia="方正仿宋_GBK"/>
          <w:sz w:val="28"/>
          <w:szCs w:val="28"/>
        </w:rPr>
        <w:t>培训结束后，中标人应保证采购人相关人员能正确、熟练地掌握标的物的操作和维护，并在生产线正常运行时，能排除一般性故障。</w:t>
      </w:r>
    </w:p>
    <w:p w:rsidR="00342ACC">
      <w:pPr>
        <w:spacing w:line="400" w:lineRule="exact"/>
        <w:jc w:val="left"/>
        <w:rPr>
          <w:rFonts w:ascii="Times New Roman" w:eastAsia="方正仿宋_GBK"/>
          <w:sz w:val="28"/>
          <w:szCs w:val="28"/>
        </w:rPr>
      </w:pPr>
      <w:r>
        <w:rPr>
          <w:rFonts w:ascii="Times New Roman" w:eastAsia="方正仿宋_GBK"/>
          <w:sz w:val="28"/>
          <w:szCs w:val="28"/>
        </w:rPr>
        <w:t>7.</w:t>
      </w:r>
      <w:r>
        <w:rPr>
          <w:rFonts w:ascii="Times New Roman" w:eastAsia="方正仿宋_GBK"/>
          <w:sz w:val="28"/>
          <w:szCs w:val="28"/>
        </w:rPr>
        <w:t>培训期间的交流语言为中文，当采用其他语言时中标人应提供翻译。</w:t>
      </w:r>
    </w:p>
    <w:p w:rsidR="00342ACC">
      <w:pPr>
        <w:spacing w:line="400" w:lineRule="exact"/>
        <w:jc w:val="left"/>
        <w:rPr>
          <w:rFonts w:ascii="Times New Roman" w:eastAsia="方正仿宋_GBK"/>
          <w:sz w:val="28"/>
          <w:szCs w:val="28"/>
        </w:rPr>
      </w:pPr>
    </w:p>
    <w:p w:rsidR="00342ACC">
      <w:pPr>
        <w:widowControl/>
        <w:spacing w:line="400" w:lineRule="exact"/>
        <w:jc w:val="left"/>
        <w:rPr>
          <w:rFonts w:ascii="Times New Roman" w:eastAsia="方正黑体_GBK"/>
          <w:b/>
          <w:sz w:val="28"/>
          <w:szCs w:val="28"/>
        </w:rPr>
      </w:pPr>
      <w:r>
        <w:rPr>
          <w:rFonts w:ascii="Times New Roman" w:eastAsia="方正黑体_GBK"/>
          <w:b/>
          <w:sz w:val="28"/>
          <w:szCs w:val="28"/>
        </w:rPr>
        <w:t>八、分配表</w:t>
      </w:r>
    </w:p>
    <w:p w:rsidR="00342ACC">
      <w:pPr>
        <w:tabs>
          <w:tab w:val="left" w:pos="2160"/>
          <w:tab w:val="center" w:pos="4450"/>
        </w:tabs>
        <w:spacing w:line="400" w:lineRule="exact"/>
        <w:jc w:val="left"/>
        <w:rPr>
          <w:rFonts w:ascii="Times New Roman" w:eastAsia="方正仿宋_GBK"/>
          <w:b/>
          <w:bCs/>
          <w:sz w:val="28"/>
          <w:szCs w:val="28"/>
        </w:rPr>
      </w:pPr>
      <w:r>
        <w:rPr>
          <w:rFonts w:ascii="Times New Roman"/>
          <w:b/>
          <w:bCs/>
          <w:sz w:val="28"/>
          <w:szCs w:val="28"/>
        </w:rPr>
        <w:tab/>
      </w:r>
      <w:r>
        <w:rPr>
          <w:rFonts w:ascii="Times New Roman"/>
          <w:b/>
          <w:bCs/>
          <w:sz w:val="28"/>
          <w:szCs w:val="28"/>
        </w:rPr>
        <w:tab/>
      </w:r>
      <w:r>
        <w:rPr>
          <w:rFonts w:ascii="Times New Roman" w:eastAsia="方正仿宋_GBK"/>
          <w:b/>
          <w:bCs/>
          <w:sz w:val="28"/>
          <w:szCs w:val="28"/>
        </w:rPr>
        <w:t>设备分配表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77"/>
        <w:gridCol w:w="2749"/>
        <w:gridCol w:w="1827"/>
        <w:gridCol w:w="17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2177" w:type="dxa"/>
            <w:tcBorders>
              <w:tl2br w:val="nil"/>
              <w:tr2bl w:val="nil"/>
            </w:tcBorders>
            <w:vAlign w:val="center"/>
          </w:tcPr>
          <w:p w:rsidR="00342ACC">
            <w:pPr>
              <w:pStyle w:val="9010"/>
              <w:spacing w:line="400" w:lineRule="exact"/>
              <w:jc w:val="center"/>
              <w:rPr>
                <w:rFonts w:ascii="Times New Roman" w:eastAsia="方正仿宋_GBK"/>
                <w:b/>
                <w:bCs/>
                <w:kern w:val="0"/>
                <w:sz w:val="28"/>
                <w:szCs w:val="28"/>
              </w:rPr>
            </w:pPr>
            <w:r>
              <w:rPr>
                <w:rFonts w:ascii="Times New Roman" w:eastAsia="方正仿宋_GBK"/>
                <w:b/>
                <w:bCs/>
                <w:kern w:val="0"/>
                <w:sz w:val="28"/>
                <w:szCs w:val="28"/>
              </w:rPr>
              <w:t>需求单位</w:t>
            </w:r>
          </w:p>
        </w:tc>
        <w:tc>
          <w:tcPr>
            <w:tcW w:w="2749" w:type="dxa"/>
            <w:tcBorders>
              <w:tl2br w:val="nil"/>
              <w:tr2bl w:val="nil"/>
            </w:tcBorders>
            <w:vAlign w:val="center"/>
          </w:tcPr>
          <w:p w:rsidR="00342ACC">
            <w:pPr>
              <w:pStyle w:val="9010"/>
              <w:spacing w:line="400" w:lineRule="exact"/>
              <w:jc w:val="center"/>
              <w:rPr>
                <w:rFonts w:ascii="Times New Roman" w:eastAsia="方正仿宋_GBK"/>
                <w:b/>
                <w:bCs/>
                <w:kern w:val="0"/>
                <w:sz w:val="28"/>
                <w:szCs w:val="28"/>
              </w:rPr>
            </w:pPr>
            <w:r>
              <w:rPr>
                <w:rFonts w:ascii="Times New Roman" w:eastAsia="方正仿宋_GBK"/>
                <w:b/>
                <w:bCs/>
                <w:kern w:val="0"/>
                <w:sz w:val="28"/>
                <w:szCs w:val="28"/>
              </w:rPr>
              <w:t>品名</w:t>
            </w:r>
            <w:r>
              <w:rPr>
                <w:rFonts w:ascii="Times New Roman" w:eastAsia="方正仿宋_GBK"/>
                <w:b/>
                <w:bCs/>
                <w:kern w:val="0"/>
                <w:sz w:val="28"/>
                <w:szCs w:val="28"/>
              </w:rPr>
              <w:t>/</w:t>
            </w:r>
            <w:r>
              <w:rPr>
                <w:rFonts w:ascii="Times New Roman" w:eastAsia="方正仿宋_GBK"/>
                <w:b/>
                <w:bCs/>
                <w:kern w:val="0"/>
                <w:sz w:val="28"/>
                <w:szCs w:val="28"/>
              </w:rPr>
              <w:t>型号</w:t>
            </w:r>
          </w:p>
        </w:tc>
        <w:tc>
          <w:tcPr>
            <w:tcW w:w="1827" w:type="dxa"/>
            <w:tcBorders>
              <w:tl2br w:val="nil"/>
              <w:tr2bl w:val="nil"/>
            </w:tcBorders>
            <w:vAlign w:val="center"/>
          </w:tcPr>
          <w:p w:rsidR="00342ACC">
            <w:pPr>
              <w:pStyle w:val="9010"/>
              <w:spacing w:line="400" w:lineRule="exact"/>
              <w:jc w:val="center"/>
              <w:rPr>
                <w:rFonts w:ascii="Times New Roman" w:eastAsia="方正仿宋_GBK"/>
                <w:b/>
                <w:bCs/>
                <w:kern w:val="0"/>
                <w:sz w:val="28"/>
                <w:szCs w:val="28"/>
              </w:rPr>
            </w:pPr>
            <w:r>
              <w:rPr>
                <w:rFonts w:ascii="Times New Roman" w:eastAsia="方正仿宋_GBK"/>
                <w:b/>
                <w:bCs/>
                <w:kern w:val="0"/>
                <w:sz w:val="28"/>
                <w:szCs w:val="28"/>
              </w:rPr>
              <w:t>数量</w:t>
            </w:r>
          </w:p>
        </w:tc>
        <w:tc>
          <w:tcPr>
            <w:tcW w:w="1769" w:type="dxa"/>
            <w:tcBorders>
              <w:tl2br w:val="nil"/>
              <w:tr2bl w:val="nil"/>
            </w:tcBorders>
            <w:vAlign w:val="center"/>
          </w:tcPr>
          <w:p w:rsidR="00342ACC">
            <w:pPr>
              <w:pStyle w:val="9010"/>
              <w:spacing w:line="400" w:lineRule="exact"/>
              <w:jc w:val="center"/>
              <w:rPr>
                <w:rFonts w:ascii="Times New Roman" w:eastAsia="方正仿宋_GBK"/>
                <w:b/>
                <w:bCs/>
                <w:kern w:val="0"/>
                <w:sz w:val="28"/>
                <w:szCs w:val="28"/>
              </w:rPr>
            </w:pPr>
            <w:r>
              <w:rPr>
                <w:rFonts w:ascii="Times New Roman" w:eastAsia="方正仿宋_GBK"/>
                <w:b/>
                <w:bCs/>
                <w:kern w:val="0"/>
                <w:sz w:val="28"/>
                <w:szCs w:val="28"/>
              </w:rPr>
              <w:t>预算金额（万元）</w:t>
            </w:r>
          </w:p>
        </w:tc>
      </w:tr>
      <w:tr>
        <w:tblPrEx>
          <w:tblW w:w="0" w:type="auto"/>
          <w:jc w:val="center"/>
          <w:tblLayout w:type="fixed"/>
          <w:tblLook w:val="0000"/>
        </w:tblPrEx>
        <w:trPr>
          <w:trHeight w:val="276"/>
          <w:jc w:val="center"/>
        </w:trPr>
        <w:tc>
          <w:tcPr>
            <w:tcW w:w="2177"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kern w:val="0"/>
                <w:sz w:val="28"/>
                <w:szCs w:val="28"/>
              </w:rPr>
              <w:t>广州海关技术中心</w:t>
            </w:r>
          </w:p>
        </w:tc>
        <w:tc>
          <w:tcPr>
            <w:tcW w:w="2749"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sz w:val="28"/>
                <w:szCs w:val="28"/>
              </w:rPr>
              <w:t>汽车底盘测功机</w:t>
            </w:r>
          </w:p>
        </w:tc>
        <w:tc>
          <w:tcPr>
            <w:tcW w:w="1827"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1</w:t>
            </w:r>
          </w:p>
        </w:tc>
        <w:tc>
          <w:tcPr>
            <w:tcW w:w="1769"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405</w:t>
            </w:r>
          </w:p>
        </w:tc>
      </w:tr>
      <w:tr>
        <w:tblPrEx>
          <w:tblW w:w="0" w:type="auto"/>
          <w:jc w:val="center"/>
          <w:tblLayout w:type="fixed"/>
          <w:tblLook w:val="0000"/>
        </w:tblPrEx>
        <w:trPr>
          <w:trHeight w:val="276"/>
          <w:jc w:val="center"/>
        </w:trPr>
        <w:tc>
          <w:tcPr>
            <w:tcW w:w="2177"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kern w:val="0"/>
                <w:sz w:val="28"/>
                <w:szCs w:val="28"/>
              </w:rPr>
              <w:t>广州海关技术中心</w:t>
            </w:r>
          </w:p>
        </w:tc>
        <w:tc>
          <w:tcPr>
            <w:tcW w:w="2749"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sz w:val="28"/>
                <w:szCs w:val="28"/>
              </w:rPr>
              <w:t>整车环境仓</w:t>
            </w:r>
          </w:p>
        </w:tc>
        <w:tc>
          <w:tcPr>
            <w:tcW w:w="1827"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1</w:t>
            </w:r>
          </w:p>
        </w:tc>
        <w:tc>
          <w:tcPr>
            <w:tcW w:w="1769"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245</w:t>
            </w:r>
          </w:p>
        </w:tc>
      </w:tr>
      <w:tr>
        <w:tblPrEx>
          <w:tblW w:w="0" w:type="auto"/>
          <w:jc w:val="center"/>
          <w:tblLayout w:type="fixed"/>
          <w:tblLook w:val="0000"/>
        </w:tblPrEx>
        <w:trPr>
          <w:jc w:val="center"/>
        </w:trPr>
        <w:tc>
          <w:tcPr>
            <w:tcW w:w="2177"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p>
        </w:tc>
        <w:tc>
          <w:tcPr>
            <w:tcW w:w="2749" w:type="dxa"/>
            <w:tcBorders>
              <w:tl2br w:val="nil"/>
              <w:tr2bl w:val="nil"/>
            </w:tcBorders>
            <w:vAlign w:val="center"/>
          </w:tcPr>
          <w:p w:rsidR="00342ACC">
            <w:pPr>
              <w:pStyle w:val="9010"/>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kern w:val="0"/>
                <w:sz w:val="28"/>
                <w:szCs w:val="28"/>
              </w:rPr>
              <w:t>合计</w:t>
            </w:r>
          </w:p>
        </w:tc>
        <w:tc>
          <w:tcPr>
            <w:tcW w:w="1827"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2</w:t>
            </w:r>
          </w:p>
        </w:tc>
        <w:tc>
          <w:tcPr>
            <w:tcW w:w="1769" w:type="dxa"/>
            <w:tcBorders>
              <w:tl2br w:val="nil"/>
              <w:tr2bl w:val="nil"/>
            </w:tcBorders>
            <w:vAlign w:val="center"/>
          </w:tcPr>
          <w:p w:rsidR="00342ACC">
            <w:pPr>
              <w:pStyle w:val="9010"/>
              <w:widowControl/>
              <w:spacing w:line="400" w:lineRule="exact"/>
              <w:jc w:val="center"/>
              <w:textAlignment w:val="bottom"/>
              <w:rPr>
                <w:rFonts w:ascii="Times New Roman" w:eastAsia="方正仿宋_GBK"/>
                <w:color w:val="000000"/>
                <w:kern w:val="0"/>
                <w:sz w:val="28"/>
                <w:szCs w:val="28"/>
              </w:rPr>
            </w:pPr>
            <w:r>
              <w:rPr>
                <w:rFonts w:ascii="Times New Roman" w:eastAsia="方正仿宋_GBK"/>
                <w:color w:val="000000"/>
                <w:kern w:val="0"/>
                <w:sz w:val="28"/>
                <w:szCs w:val="28"/>
              </w:rPr>
              <w:t>650</w:t>
            </w:r>
          </w:p>
        </w:tc>
      </w:tr>
    </w:tbl>
    <w:p w:rsidR="00342ACC">
      <w:pPr>
        <w:spacing w:line="400" w:lineRule="exact"/>
        <w:rPr>
          <w:rFonts w:ascii="Times New Roman" w:eastAsia="方正仿宋_GBK"/>
          <w:sz w:val="28"/>
          <w:szCs w:val="28"/>
        </w:rPr>
      </w:pPr>
    </w:p>
    <w:p w:rsidR="00342ACC">
      <w:pPr>
        <w:pStyle w:val="1510"/>
        <w:widowControl/>
        <w:spacing w:line="400" w:lineRule="exact"/>
        <w:jc w:val="left"/>
        <w:rPr>
          <w:rFonts w:ascii="Times New Roman" w:eastAsia="方正黑体_GBK"/>
          <w:b/>
          <w:sz w:val="28"/>
          <w:szCs w:val="28"/>
        </w:rPr>
      </w:pPr>
      <w:r>
        <w:rPr>
          <w:rFonts w:ascii="Times New Roman" w:eastAsia="方正黑体_GBK"/>
          <w:b/>
          <w:sz w:val="28"/>
          <w:szCs w:val="28"/>
        </w:rPr>
        <w:t>九、主要技术参数及配置条目数量统计</w:t>
      </w:r>
    </w:p>
    <w:tbl>
      <w:tblPr>
        <w:tblStyle w:val="TableNormal"/>
        <w:tblW w:w="857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20"/>
        <w:gridCol w:w="2880"/>
        <w:gridCol w:w="4072"/>
      </w:tblGrid>
      <w:tr>
        <w:tblPrEx>
          <w:tblW w:w="857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620" w:type="dxa"/>
            <w:vAlign w:val="center"/>
          </w:tcPr>
          <w:p w:rsidR="00342ACC">
            <w:pPr>
              <w:pStyle w:val="1510"/>
              <w:widowControl/>
              <w:spacing w:line="400" w:lineRule="exact"/>
              <w:jc w:val="center"/>
              <w:rPr>
                <w:rFonts w:ascii="Times New Roman" w:eastAsia="方正黑体_GBK"/>
                <w:b/>
                <w:sz w:val="28"/>
                <w:szCs w:val="28"/>
              </w:rPr>
            </w:pPr>
            <w:r>
              <w:rPr>
                <w:rFonts w:ascii="Times New Roman" w:eastAsia="方正黑体_GBK"/>
                <w:b/>
                <w:sz w:val="28"/>
                <w:szCs w:val="28"/>
              </w:rPr>
              <w:t>包号</w:t>
            </w:r>
          </w:p>
        </w:tc>
        <w:tc>
          <w:tcPr>
            <w:tcW w:w="2880" w:type="dxa"/>
            <w:vAlign w:val="center"/>
          </w:tcPr>
          <w:p w:rsidR="00342ACC">
            <w:pPr>
              <w:pStyle w:val="1510"/>
              <w:widowControl/>
              <w:spacing w:line="400" w:lineRule="exact"/>
              <w:jc w:val="center"/>
              <w:rPr>
                <w:rFonts w:ascii="Times New Roman" w:eastAsia="方正黑体_GBK"/>
                <w:b/>
                <w:sz w:val="28"/>
                <w:szCs w:val="28"/>
              </w:rPr>
            </w:pPr>
            <w:r>
              <w:rPr>
                <w:rFonts w:ascii="Times New Roman" w:eastAsia="方正黑体_GBK"/>
                <w:b/>
                <w:sz w:val="28"/>
                <w:szCs w:val="28"/>
              </w:rPr>
              <w:t>指标类型</w:t>
            </w:r>
          </w:p>
        </w:tc>
        <w:tc>
          <w:tcPr>
            <w:tcW w:w="4072" w:type="dxa"/>
            <w:vAlign w:val="center"/>
          </w:tcPr>
          <w:p w:rsidR="00342ACC">
            <w:pPr>
              <w:pStyle w:val="1510"/>
              <w:widowControl/>
              <w:spacing w:line="400" w:lineRule="exact"/>
              <w:jc w:val="center"/>
              <w:rPr>
                <w:rFonts w:ascii="Times New Roman" w:eastAsia="方正黑体_GBK"/>
                <w:b/>
                <w:sz w:val="28"/>
                <w:szCs w:val="28"/>
              </w:rPr>
            </w:pPr>
            <w:r>
              <w:rPr>
                <w:rFonts w:ascii="Times New Roman" w:eastAsia="方正黑体_GBK"/>
                <w:b/>
                <w:sz w:val="28"/>
                <w:szCs w:val="28"/>
              </w:rPr>
              <w:t>条目数量（个）</w:t>
            </w:r>
          </w:p>
        </w:tc>
      </w:tr>
      <w:tr>
        <w:tblPrEx>
          <w:tblW w:w="8572" w:type="dxa"/>
          <w:tblInd w:w="-93" w:type="dxa"/>
          <w:tblLook w:val="0000"/>
        </w:tblPrEx>
        <w:trPr>
          <w:trHeight w:val="389"/>
        </w:trPr>
        <w:tc>
          <w:tcPr>
            <w:tcW w:w="1620" w:type="dxa"/>
            <w:vMerge w:val="restart"/>
            <w:vAlign w:val="center"/>
          </w:tcPr>
          <w:p w:rsidR="00342ACC">
            <w:pPr>
              <w:widowControl/>
              <w:spacing w:line="400" w:lineRule="exact"/>
              <w:jc w:val="center"/>
              <w:textAlignment w:val="center"/>
              <w:rPr>
                <w:rFonts w:ascii="Times New Roman" w:eastAsia="方正仿宋_GBK"/>
                <w:color w:val="000000"/>
                <w:kern w:val="0"/>
                <w:sz w:val="28"/>
                <w:szCs w:val="28"/>
              </w:rPr>
            </w:pPr>
            <w:r>
              <w:rPr>
                <w:rFonts w:ascii="Times New Roman" w:eastAsia="方正仿宋_GBK"/>
                <w:color w:val="000000"/>
                <w:kern w:val="0"/>
                <w:sz w:val="28"/>
                <w:szCs w:val="28"/>
              </w:rPr>
              <w:t>不分包</w:t>
            </w:r>
          </w:p>
        </w:tc>
        <w:tc>
          <w:tcPr>
            <w:tcW w:w="2880" w:type="dxa"/>
            <w:vAlign w:val="center"/>
          </w:tcPr>
          <w:p w:rsidR="00342ACC">
            <w:pPr>
              <w:pStyle w:val="1510"/>
              <w:widowControl/>
              <w:spacing w:line="400" w:lineRule="exact"/>
              <w:jc w:val="center"/>
              <w:rPr>
                <w:rFonts w:ascii="Times New Roman" w:eastAsia="方正黑体_GBK"/>
                <w:b/>
                <w:sz w:val="28"/>
                <w:szCs w:val="28"/>
              </w:rPr>
            </w:pPr>
            <w:r>
              <w:rPr>
                <w:rFonts w:ascii="方正仿宋_GBK" w:eastAsia="方正仿宋_GBK" w:hint="eastAsia"/>
                <w:b/>
                <w:bCs/>
                <w:sz w:val="28"/>
                <w:szCs w:val="28"/>
              </w:rPr>
              <w:t>★</w:t>
            </w:r>
            <w:r>
              <w:rPr>
                <w:rFonts w:ascii="Times New Roman" w:eastAsia="方正仿宋_GBK"/>
                <w:b/>
                <w:bCs/>
                <w:sz w:val="28"/>
                <w:szCs w:val="28"/>
              </w:rPr>
              <w:t>指标</w:t>
            </w:r>
          </w:p>
        </w:tc>
        <w:tc>
          <w:tcPr>
            <w:tcW w:w="4072" w:type="dxa"/>
            <w:vAlign w:val="center"/>
          </w:tcPr>
          <w:p w:rsidR="00342ACC">
            <w:pPr>
              <w:pStyle w:val="1510"/>
              <w:widowControl/>
              <w:spacing w:line="400" w:lineRule="exact"/>
              <w:jc w:val="center"/>
              <w:rPr>
                <w:rFonts w:ascii="方正仿宋_GBK" w:eastAsia="方正仿宋_GBK"/>
                <w:b/>
                <w:bCs/>
                <w:sz w:val="28"/>
                <w:szCs w:val="28"/>
              </w:rPr>
            </w:pPr>
            <w:r>
              <w:rPr>
                <w:rFonts w:ascii="方正仿宋_GBK" w:eastAsia="方正仿宋_GBK"/>
                <w:b/>
                <w:bCs/>
                <w:sz w:val="28"/>
                <w:szCs w:val="28"/>
              </w:rPr>
              <w:t>2</w:t>
            </w:r>
          </w:p>
        </w:tc>
      </w:tr>
      <w:tr>
        <w:tblPrEx>
          <w:tblW w:w="8572" w:type="dxa"/>
          <w:tblInd w:w="-93" w:type="dxa"/>
          <w:tblLook w:val="0000"/>
        </w:tblPrEx>
        <w:trPr>
          <w:trHeight w:val="389"/>
        </w:trPr>
        <w:tc>
          <w:tcPr>
            <w:tcW w:w="1620" w:type="dxa"/>
            <w:vMerge/>
            <w:vAlign w:val="center"/>
          </w:tcPr>
          <w:p w:rsidR="00342ACC"/>
        </w:tc>
        <w:tc>
          <w:tcPr>
            <w:tcW w:w="2880" w:type="dxa"/>
            <w:vAlign w:val="center"/>
          </w:tcPr>
          <w:p w:rsidR="00342ACC">
            <w:pPr>
              <w:pStyle w:val="1510"/>
              <w:widowControl/>
              <w:spacing w:line="400" w:lineRule="exact"/>
              <w:jc w:val="center"/>
              <w:rPr>
                <w:rFonts w:ascii="Times New Roman" w:eastAsia="方正黑体_GBK"/>
                <w:b/>
                <w:sz w:val="28"/>
                <w:szCs w:val="28"/>
              </w:rPr>
            </w:pPr>
            <w:r>
              <w:rPr>
                <w:rFonts w:ascii="Times New Roman" w:eastAsia="方正仿宋_GBK"/>
                <w:sz w:val="28"/>
                <w:szCs w:val="28"/>
              </w:rPr>
              <w:t>▲</w:t>
            </w:r>
            <w:r>
              <w:rPr>
                <w:rFonts w:ascii="Times New Roman" w:eastAsia="方正仿宋_GBK"/>
                <w:sz w:val="28"/>
                <w:szCs w:val="28"/>
              </w:rPr>
              <w:t>指标</w:t>
            </w:r>
          </w:p>
        </w:tc>
        <w:tc>
          <w:tcPr>
            <w:tcW w:w="4072" w:type="dxa"/>
            <w:vAlign w:val="center"/>
          </w:tcPr>
          <w:p w:rsidR="00342ACC">
            <w:pPr>
              <w:pStyle w:val="1510"/>
              <w:widowControl/>
              <w:spacing w:line="400" w:lineRule="exact"/>
              <w:jc w:val="center"/>
              <w:rPr>
                <w:rFonts w:ascii="方正仿宋_GBK" w:eastAsia="方正仿宋_GBK"/>
                <w:b/>
                <w:bCs/>
                <w:sz w:val="28"/>
                <w:szCs w:val="28"/>
              </w:rPr>
            </w:pPr>
            <w:r>
              <w:rPr>
                <w:rFonts w:ascii="方正仿宋_GBK" w:eastAsia="方正仿宋_GBK" w:hint="eastAsia"/>
                <w:b/>
                <w:bCs/>
                <w:sz w:val="28"/>
                <w:szCs w:val="28"/>
              </w:rPr>
              <w:t>1</w:t>
            </w:r>
            <w:r>
              <w:rPr>
                <w:rFonts w:ascii="方正仿宋_GBK" w:eastAsia="方正仿宋_GBK"/>
                <w:b/>
                <w:bCs/>
                <w:sz w:val="28"/>
                <w:szCs w:val="28"/>
              </w:rPr>
              <w:t>4</w:t>
            </w:r>
          </w:p>
        </w:tc>
      </w:tr>
      <w:tr>
        <w:tblPrEx>
          <w:tblW w:w="8572" w:type="dxa"/>
          <w:tblInd w:w="-93" w:type="dxa"/>
          <w:tblLook w:val="0000"/>
        </w:tblPrEx>
        <w:trPr>
          <w:trHeight w:val="389"/>
        </w:trPr>
        <w:tc>
          <w:tcPr>
            <w:tcW w:w="1620" w:type="dxa"/>
            <w:vMerge/>
            <w:vAlign w:val="center"/>
          </w:tcPr>
          <w:p w:rsidR="00342ACC"/>
        </w:tc>
        <w:tc>
          <w:tcPr>
            <w:tcW w:w="2880" w:type="dxa"/>
            <w:vAlign w:val="center"/>
          </w:tcPr>
          <w:p w:rsidR="00342ACC">
            <w:pPr>
              <w:pStyle w:val="1510"/>
              <w:widowControl/>
              <w:spacing w:line="400" w:lineRule="exact"/>
              <w:jc w:val="center"/>
              <w:rPr>
                <w:rFonts w:ascii="Times New Roman" w:eastAsia="方正黑体_GBK"/>
                <w:b/>
                <w:sz w:val="28"/>
                <w:szCs w:val="28"/>
              </w:rPr>
            </w:pPr>
            <w:r>
              <w:rPr>
                <w:rFonts w:ascii="Times New Roman" w:eastAsia="方正仿宋_GBK"/>
                <w:sz w:val="28"/>
                <w:szCs w:val="28"/>
              </w:rPr>
              <w:t>一般指标</w:t>
            </w:r>
          </w:p>
        </w:tc>
        <w:tc>
          <w:tcPr>
            <w:tcW w:w="4072" w:type="dxa"/>
            <w:vAlign w:val="center"/>
          </w:tcPr>
          <w:p w:rsidR="00342ACC">
            <w:pPr>
              <w:pStyle w:val="1510"/>
              <w:widowControl/>
              <w:spacing w:line="400" w:lineRule="exact"/>
              <w:jc w:val="center"/>
              <w:rPr>
                <w:rFonts w:ascii="方正仿宋_GBK" w:eastAsia="方正仿宋_GBK"/>
                <w:b/>
                <w:bCs/>
                <w:sz w:val="28"/>
                <w:szCs w:val="28"/>
              </w:rPr>
            </w:pPr>
            <w:r>
              <w:rPr>
                <w:rFonts w:ascii="方正仿宋_GBK" w:eastAsia="方正仿宋_GBK"/>
                <w:b/>
                <w:bCs/>
                <w:sz w:val="28"/>
                <w:szCs w:val="28"/>
              </w:rPr>
              <w:t>51</w:t>
            </w:r>
          </w:p>
        </w:tc>
      </w:tr>
    </w:tbl>
    <w:p w:rsidR="00342ACC">
      <w:pPr>
        <w:widowControl/>
        <w:spacing w:line="400" w:lineRule="exact"/>
        <w:jc w:val="left"/>
        <w:rPr>
          <w:rFonts w:ascii="Times New Roman" w:eastAsia="方正黑体_GBK"/>
          <w:b/>
          <w:sz w:val="28"/>
          <w:szCs w:val="28"/>
        </w:rPr>
      </w:pPr>
    </w:p>
    <w:p w:rsidR="00342ACC">
      <w:pPr>
        <w:widowControl/>
        <w:spacing w:line="400" w:lineRule="exact"/>
        <w:jc w:val="left"/>
        <w:rPr>
          <w:rFonts w:ascii="Times New Roman" w:eastAsia="方正黑体_GBK"/>
          <w:b/>
          <w:sz w:val="28"/>
          <w:szCs w:val="28"/>
        </w:rPr>
      </w:pPr>
      <w:r>
        <w:rPr>
          <w:rFonts w:ascii="Times New Roman" w:eastAsia="方正黑体_GBK"/>
          <w:b/>
          <w:sz w:val="28"/>
          <w:szCs w:val="28"/>
        </w:rPr>
        <w:t>十、付款办法</w:t>
      </w:r>
    </w:p>
    <w:p w:rsidR="00342ACC">
      <w:pPr>
        <w:spacing w:line="400" w:lineRule="exact"/>
        <w:jc w:val="left"/>
        <w:rPr>
          <w:rFonts w:ascii="Times New Roman" w:eastAsia="方正仿宋_GBK"/>
          <w:sz w:val="28"/>
          <w:szCs w:val="28"/>
        </w:rPr>
      </w:pPr>
      <w:r>
        <w:rPr>
          <w:rFonts w:ascii="Times New Roman" w:eastAsia="方正仿宋_GBK"/>
          <w:sz w:val="28"/>
          <w:szCs w:val="28"/>
        </w:rPr>
        <w:t>1.</w:t>
      </w:r>
      <w:r>
        <w:rPr>
          <w:rFonts w:ascii="Times New Roman" w:eastAsia="方正仿宋_GBK"/>
          <w:sz w:val="28"/>
          <w:szCs w:val="28"/>
        </w:rPr>
        <w:t>双方签订合同后，乙方（指供应商，下同）向甲方（指采购人，下同）提交下列单据之日起</w:t>
      </w:r>
      <w:r>
        <w:rPr>
          <w:rFonts w:ascii="Times New Roman" w:eastAsia="方正仿宋_GBK"/>
          <w:sz w:val="28"/>
          <w:szCs w:val="28"/>
        </w:rPr>
        <w:t>10</w:t>
      </w:r>
      <w:r>
        <w:rPr>
          <w:rFonts w:ascii="Times New Roman" w:eastAsia="方正仿宋_GBK"/>
          <w:sz w:val="28"/>
          <w:szCs w:val="28"/>
        </w:rPr>
        <w:t>个工作日内，甲方向乙方支付合同总价</w:t>
      </w:r>
      <w:r>
        <w:rPr>
          <w:rFonts w:ascii="Times New Roman" w:eastAsia="方正仿宋_GBK"/>
          <w:sz w:val="28"/>
          <w:szCs w:val="28"/>
        </w:rPr>
        <w:t>30%</w:t>
      </w:r>
      <w:r>
        <w:rPr>
          <w:rFonts w:ascii="Times New Roman" w:eastAsia="方正仿宋_GBK"/>
          <w:sz w:val="28"/>
          <w:szCs w:val="28"/>
        </w:rPr>
        <w:t>合同款（金额）。</w:t>
      </w:r>
    </w:p>
    <w:p w:rsidR="00342ACC">
      <w:pPr>
        <w:spacing w:line="400" w:lineRule="exact"/>
        <w:jc w:val="left"/>
        <w:rPr>
          <w:rFonts w:ascii="Times New Roman" w:eastAsia="方正仿宋_GBK"/>
          <w:sz w:val="28"/>
          <w:szCs w:val="28"/>
        </w:rPr>
      </w:pPr>
      <w:r>
        <w:rPr>
          <w:rFonts w:ascii="Times New Roman" w:eastAsia="方正仿宋_GBK"/>
          <w:sz w:val="28"/>
          <w:szCs w:val="28"/>
        </w:rPr>
        <w:t>乙方提交单据：合同（正文部分复印件）、中标通知书（或成交通知书）、发票（原件）。</w:t>
      </w:r>
    </w:p>
    <w:p w:rsidR="00342ACC">
      <w:pPr>
        <w:spacing w:line="400" w:lineRule="exact"/>
        <w:jc w:val="left"/>
        <w:rPr>
          <w:rFonts w:ascii="Times New Roman" w:eastAsia="方正仿宋_GBK"/>
          <w:sz w:val="28"/>
          <w:szCs w:val="28"/>
        </w:rPr>
      </w:pPr>
      <w:r>
        <w:rPr>
          <w:rFonts w:ascii="Times New Roman" w:eastAsia="方正仿宋_GBK"/>
          <w:sz w:val="28"/>
          <w:szCs w:val="28"/>
        </w:rPr>
        <w:t>2.</w:t>
      </w:r>
      <w:r>
        <w:rPr>
          <w:rFonts w:ascii="Times New Roman" w:eastAsia="方正仿宋_GBK"/>
          <w:sz w:val="28"/>
          <w:szCs w:val="28"/>
        </w:rPr>
        <w:t>设备全部到货并经甲方（用户）签收后，乙方向甲方提交下列单据之日起</w:t>
      </w:r>
      <w:r>
        <w:rPr>
          <w:rFonts w:ascii="Times New Roman" w:eastAsia="方正仿宋_GBK"/>
          <w:sz w:val="28"/>
          <w:szCs w:val="28"/>
        </w:rPr>
        <w:t>10</w:t>
      </w:r>
      <w:r>
        <w:rPr>
          <w:rFonts w:ascii="Times New Roman" w:eastAsia="方正仿宋_GBK"/>
          <w:sz w:val="28"/>
          <w:szCs w:val="28"/>
        </w:rPr>
        <w:t>个工作日内，甲方向乙方支付合同总价</w:t>
      </w:r>
      <w:r>
        <w:rPr>
          <w:rFonts w:ascii="Times New Roman" w:eastAsia="方正仿宋_GBK"/>
          <w:sz w:val="28"/>
          <w:szCs w:val="28"/>
        </w:rPr>
        <w:t>60%</w:t>
      </w:r>
      <w:r>
        <w:rPr>
          <w:rFonts w:ascii="Times New Roman" w:eastAsia="方正仿宋_GBK"/>
          <w:sz w:val="28"/>
          <w:szCs w:val="28"/>
        </w:rPr>
        <w:t>合同款（金额）。</w:t>
      </w:r>
    </w:p>
    <w:p w:rsidR="00342ACC">
      <w:pPr>
        <w:spacing w:line="400" w:lineRule="exact"/>
        <w:jc w:val="left"/>
        <w:rPr>
          <w:rFonts w:ascii="Times New Roman" w:eastAsia="方正仿宋_GBK"/>
          <w:sz w:val="28"/>
          <w:szCs w:val="28"/>
        </w:rPr>
      </w:pPr>
      <w:r>
        <w:rPr>
          <w:rFonts w:ascii="Times New Roman" w:eastAsia="方正仿宋_GBK"/>
          <w:sz w:val="28"/>
          <w:szCs w:val="28"/>
        </w:rPr>
        <w:t>乙方提交单据：合同</w:t>
      </w:r>
      <w:r>
        <w:rPr>
          <w:rFonts w:ascii="Times New Roman" w:eastAsia="方正仿宋_GBK"/>
          <w:sz w:val="28"/>
          <w:szCs w:val="28"/>
        </w:rPr>
        <w:t>(</w:t>
      </w:r>
      <w:r>
        <w:rPr>
          <w:rFonts w:ascii="Times New Roman" w:eastAsia="方正仿宋_GBK"/>
          <w:sz w:val="28"/>
          <w:szCs w:val="28"/>
        </w:rPr>
        <w:t>正文部分复印件）、中标通知书（或成交通知书）、发票（原件）、设备到货验收合格签收单（须装订成册）（复印件）。</w:t>
      </w:r>
    </w:p>
    <w:p w:rsidR="00342ACC">
      <w:pPr>
        <w:spacing w:line="400" w:lineRule="exact"/>
        <w:jc w:val="left"/>
        <w:rPr>
          <w:rFonts w:ascii="Times New Roman" w:eastAsia="方正仿宋_GBK"/>
          <w:sz w:val="28"/>
          <w:szCs w:val="28"/>
        </w:rPr>
      </w:pPr>
      <w:r>
        <w:rPr>
          <w:rFonts w:ascii="Times New Roman" w:eastAsia="方正仿宋_GBK"/>
          <w:sz w:val="28"/>
          <w:szCs w:val="28"/>
        </w:rPr>
        <w:t>3.</w:t>
      </w:r>
      <w:r>
        <w:rPr>
          <w:rFonts w:ascii="Times New Roman" w:eastAsia="方正仿宋_GBK"/>
          <w:sz w:val="28"/>
          <w:szCs w:val="28"/>
        </w:rPr>
        <w:t>设备全部安装调试，并经甲方（用户）验收合格之日起一年后，在设备正常运转的情况下，乙方向甲方提交下列单据之日起</w:t>
      </w:r>
      <w:r>
        <w:rPr>
          <w:rFonts w:ascii="Times New Roman" w:eastAsia="方正仿宋_GBK"/>
          <w:sz w:val="28"/>
          <w:szCs w:val="28"/>
        </w:rPr>
        <w:t>10</w:t>
      </w:r>
      <w:r>
        <w:rPr>
          <w:rFonts w:ascii="Times New Roman" w:eastAsia="方正仿宋_GBK"/>
          <w:sz w:val="28"/>
          <w:szCs w:val="28"/>
        </w:rPr>
        <w:t>个工作日内，甲方向乙方支付合同总价</w:t>
      </w:r>
      <w:r>
        <w:rPr>
          <w:rFonts w:ascii="Times New Roman" w:eastAsia="方正仿宋_GBK"/>
          <w:sz w:val="28"/>
          <w:szCs w:val="28"/>
        </w:rPr>
        <w:t>10%</w:t>
      </w:r>
      <w:r>
        <w:rPr>
          <w:rFonts w:ascii="Times New Roman" w:eastAsia="方正仿宋_GBK"/>
          <w:sz w:val="28"/>
          <w:szCs w:val="28"/>
        </w:rPr>
        <w:t>合同款（金额）。</w:t>
      </w:r>
    </w:p>
    <w:p w:rsidR="00342ACC">
      <w:pPr>
        <w:spacing w:line="400" w:lineRule="exact"/>
        <w:jc w:val="left"/>
        <w:rPr>
          <w:rFonts w:ascii="Times New Roman" w:eastAsia="方正仿宋_GBK"/>
          <w:sz w:val="28"/>
          <w:szCs w:val="28"/>
        </w:rPr>
      </w:pPr>
      <w:r>
        <w:rPr>
          <w:rFonts w:ascii="Times New Roman" w:eastAsia="方正仿宋_GBK"/>
          <w:sz w:val="28"/>
          <w:szCs w:val="28"/>
        </w:rPr>
        <w:t>乙方提交单据：合同（正文部分复印件）、中标通知书（或成交通知书）、发票（原件）</w:t>
      </w:r>
      <w:r>
        <w:rPr>
          <w:rFonts w:ascii="Times New Roman" w:eastAsia="方正仿宋_GBK"/>
          <w:sz w:val="28"/>
          <w:szCs w:val="28"/>
        </w:rPr>
        <w:t>、安装调试验收合格报告（须装订成册）（复印件）</w:t>
      </w:r>
      <w:r>
        <w:rPr>
          <w:rFonts w:ascii="Times New Roman" w:eastAsia="方正仿宋_GBK"/>
          <w:sz w:val="28"/>
          <w:szCs w:val="28"/>
        </w:rPr>
        <w:t>4.</w:t>
      </w:r>
      <w:r>
        <w:rPr>
          <w:rFonts w:ascii="Times New Roman" w:eastAsia="方正仿宋_GBK"/>
          <w:sz w:val="28"/>
          <w:szCs w:val="28"/>
        </w:rPr>
        <w:t>因财政集中支付延误时间不计算在内，乙方提交付款单据延迟、缺失及账户信息错误的，甲方有权相应顺延付款期限，且甲方不承担延误付款责任。</w:t>
      </w:r>
    </w:p>
    <w:p w:rsidR="00342ACC">
      <w:pPr>
        <w:spacing w:line="400" w:lineRule="exact"/>
        <w:jc w:val="left"/>
        <w:rPr>
          <w:rFonts w:ascii="Times New Roman" w:eastAsia="方正仿宋_GBK"/>
          <w:sz w:val="28"/>
          <w:szCs w:val="28"/>
        </w:rPr>
      </w:pPr>
    </w:p>
    <w:p w:rsidR="00342ACC">
      <w:pPr>
        <w:widowControl/>
        <w:spacing w:line="400" w:lineRule="exact"/>
        <w:jc w:val="left"/>
        <w:rPr>
          <w:rFonts w:ascii="Times New Roman" w:eastAsia="方正黑体_GBK"/>
          <w:b/>
          <w:sz w:val="28"/>
          <w:szCs w:val="28"/>
        </w:rPr>
      </w:pPr>
      <w:r>
        <w:rPr>
          <w:rFonts w:ascii="Times New Roman" w:eastAsia="方正黑体_GBK"/>
          <w:b/>
          <w:sz w:val="28"/>
          <w:szCs w:val="28"/>
        </w:rPr>
        <w:t>十一、其他</w:t>
      </w:r>
    </w:p>
    <w:p w:rsidR="00342ACC">
      <w:pPr>
        <w:spacing w:line="400" w:lineRule="exact"/>
        <w:jc w:val="left"/>
        <w:rPr>
          <w:rFonts w:ascii="Times New Roman" w:eastAsia="方正仿宋_GBK"/>
          <w:sz w:val="28"/>
          <w:szCs w:val="28"/>
        </w:rPr>
      </w:pPr>
      <w:r>
        <w:rPr>
          <w:rFonts w:ascii="Times New Roman" w:eastAsia="方正仿宋_GBK"/>
          <w:sz w:val="28"/>
          <w:szCs w:val="28"/>
        </w:rPr>
        <w:t>无。</w:t>
      </w:r>
    </w:p>
    <w:p>
      <w:pPr>
        <w:rPr>
          <w:rFonts w:eastAsia="宋体" w:hint="default"/>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rsidR="00A77B3E">
      <w:bookmarkStart w:id="45" w:name="插入_评审标准"/>
      <w:r>
        <w:t>包1</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9"/>
        <w:gridCol w:w="687"/>
        <w:gridCol w:w="7343"/>
        <w:gridCol w:w="25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制造商综合实力</w:t>
            </w:r>
          </w:p>
        </w:tc>
        <w:tc>
          <w:tcPr/>
          <w:p>
            <w:r>
              <w:t>1.提供所有投标产品制造商的质量管理体系认证证书的得1分，否则得0分；  2.提供所有投标产品制造商的健康管理体系认证证书的得1分，否则得0分；  3.提供所有投标产品制造商的环境管理体系认证证书的得1分，否则得0分；</w:t>
            </w:r>
          </w:p>
        </w:tc>
        <w:tc>
          <w:tcPr/>
          <w:p>
            <w:r>
              <w:t>勾选打分</w:t>
            </w:r>
            <w:r>
              <w:t>(0;1;2;3)</w:t>
            </w:r>
          </w:p>
        </w:tc>
      </w:tr>
      <w:tr>
        <w:tblPrEx>
          <w:tblW w:w="5000" w:type="pct"/>
          <w:tblCellMar>
            <w:left w:w="108" w:type="dxa"/>
            <w:right w:w="108" w:type="dxa"/>
          </w:tblCellMar>
        </w:tblPrEx>
        <w:tc>
          <w:tcPr>
            <w:vMerge/>
          </w:tcPr>
          <w:p>
            <w:r>
              <w:t>商务部分</w:t>
            </w:r>
          </w:p>
        </w:tc>
        <w:tc>
          <w:tcPr/>
          <w:p>
            <w:r>
              <w:t>投标人的销售业绩</w:t>
            </w:r>
          </w:p>
        </w:tc>
        <w:tc>
          <w:tcPr/>
          <w:p>
            <w:r>
              <w:t>1.须提供与本项目投标产品品目1（汽车底盘测功机）同品牌同类型产品的销售业绩，每提供1份有效合同得1分，最多得3分； 2.须提供与本项目投标产品品目2（整车环境仓）同品牌同类型产品的销售业绩，每提供1份有效合同得1分，最多得2分。 注1.上述销售业绩指与本项目投标货物同品牌同类型产品的销售业绩。  注2.合同签订时间须为2021年10月1日起至本项目招标公告发布之日止。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注5.合同买方（甲方）须为实际最终使用单位，合同卖方（乙方）须为投标人，如买方为销售或经销类公司（平台），则该业绩不予认可。 不符合上述要求或未按要求提供有效证明文件的业绩在评审时将不予以承认。</w:t>
            </w:r>
          </w:p>
        </w:tc>
        <w:tc>
          <w:tcPr/>
          <w:p>
            <w:r>
              <w:t>区间打分</w:t>
            </w:r>
            <w:r>
              <w:t>(0-5)</w:t>
            </w:r>
          </w:p>
        </w:tc>
      </w:tr>
      <w:tr>
        <w:tblPrEx>
          <w:tblW w:w="5000" w:type="pct"/>
          <w:tblCellMar>
            <w:left w:w="108" w:type="dxa"/>
            <w:right w:w="108" w:type="dxa"/>
          </w:tblCellMar>
        </w:tblPrEx>
        <w:tc>
          <w:tcPr>
            <w:vMerge/>
          </w:tcPr>
          <w:p>
            <w:r>
              <w:t>商务部分</w:t>
            </w:r>
          </w:p>
        </w:tc>
        <w:tc>
          <w:tcPr/>
          <w:p>
            <w:r>
              <w:t>质量保证书</w:t>
            </w:r>
          </w:p>
        </w:tc>
        <w:tc>
          <w:tcPr/>
          <w:p>
            <w:r>
              <w:t>提供所有投标产品制造商出具的质量保证书（须保证所提供产品为制造商原产正品并对产品品质做出承诺和保证，加盖所有投标产品制造商公章）的得1.5分，否则得0分。</w:t>
            </w:r>
          </w:p>
        </w:tc>
        <w:tc>
          <w:tcPr/>
          <w:p>
            <w:r>
              <w:t>勾选打分</w:t>
            </w:r>
            <w:r>
              <w:t>(0;1.5)</w:t>
            </w:r>
          </w:p>
        </w:tc>
      </w:tr>
      <w:tr>
        <w:tblPrEx>
          <w:tblW w:w="5000" w:type="pct"/>
          <w:tblCellMar>
            <w:left w:w="108" w:type="dxa"/>
            <w:right w:w="108" w:type="dxa"/>
          </w:tblCellMar>
        </w:tblPrEx>
        <w:tc>
          <w:tcPr>
            <w:vMerge/>
          </w:tcPr>
          <w:p>
            <w:r>
              <w:t>商务部分</w:t>
            </w:r>
          </w:p>
        </w:tc>
        <w:tc>
          <w:tcPr/>
          <w:p>
            <w:r>
              <w:t>投标文件制作质量</w:t>
            </w:r>
          </w:p>
        </w:tc>
        <w:tc>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p>
            <w:r>
              <w:t>区间打分</w:t>
            </w:r>
            <w:r>
              <w:t>(0-2)</w:t>
            </w:r>
          </w:p>
        </w:tc>
      </w:tr>
      <w:tr>
        <w:tblPrEx>
          <w:tblW w:w="5000" w:type="pct"/>
          <w:tblCellMar>
            <w:left w:w="108" w:type="dxa"/>
            <w:right w:w="108" w:type="dxa"/>
          </w:tblCellMar>
        </w:tblPrEx>
        <w:tc>
          <w:tcPr>
            <w:vMerge w:val="restart"/>
          </w:tcPr>
          <w:p>
            <w:r>
              <w:t>技术部分</w:t>
            </w:r>
          </w:p>
        </w:tc>
        <w:tc>
          <w:tcPr/>
          <w:p>
            <w:r>
              <w:t>一般技术指标及配置响应情况</w:t>
            </w:r>
          </w:p>
        </w:tc>
        <w:tc>
          <w:tcPr/>
          <w:p>
            <w:r>
              <w:t>投标人的一般主要技术指标及配置响应完全满足招标文件技术要求，应答无负偏离的得5.1分，每有1项不满足的扣0.1分。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p>
            <w:r>
              <w:t>区间打分</w:t>
            </w:r>
            <w:r>
              <w:t>(0-5.1)</w:t>
            </w:r>
          </w:p>
        </w:tc>
      </w:tr>
      <w:tr>
        <w:tblPrEx>
          <w:tblW w:w="5000" w:type="pct"/>
          <w:tblCellMar>
            <w:left w:w="108" w:type="dxa"/>
            <w:right w:w="108" w:type="dxa"/>
          </w:tblCellMar>
        </w:tblPrEx>
        <w:tc>
          <w:tcPr>
            <w:vMerge/>
          </w:tcPr>
          <w:p>
            <w:r>
              <w:t>技术部分</w:t>
            </w:r>
          </w:p>
        </w:tc>
        <w:tc>
          <w:tcPr/>
          <w:p>
            <w:r>
              <w:t>▲技术指标及配置响应情况</w:t>
            </w:r>
          </w:p>
        </w:tc>
        <w:tc>
          <w:tcPr/>
          <w:p>
            <w:r>
              <w:t xml:space="preserve">投标人的▲号“主要技术指标及配置”响应完全满足招标文件技术要求，应答无负偏离的得42分，每有1项不满足的扣3分。   注：对于投标人响应满足投标文件中规定的▲号“主要技术指标” 的，其中项目需求书中有明确要求的按要求提供证明材料；没有明确要求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w:t>
            </w:r>
          </w:p>
        </w:tc>
        <w:tc>
          <w:tcPr/>
          <w:p>
            <w:r>
              <w:t>区间打分</w:t>
            </w:r>
            <w:r>
              <w:t>(0-42)</w:t>
            </w:r>
          </w:p>
        </w:tc>
      </w:tr>
      <w:tr>
        <w:tblPrEx>
          <w:tblW w:w="5000" w:type="pct"/>
          <w:tblCellMar>
            <w:left w:w="108" w:type="dxa"/>
            <w:right w:w="108" w:type="dxa"/>
          </w:tblCellMar>
        </w:tblPrEx>
        <w:tc>
          <w:tcPr>
            <w:vMerge w:val="restart"/>
          </w:tcPr>
          <w:p>
            <w:r>
              <w:t>服务部分</w:t>
            </w:r>
          </w:p>
        </w:tc>
        <w:tc>
          <w:tcPr/>
          <w:p>
            <w:r>
              <w:t>项目整体实施方案</w:t>
            </w:r>
          </w:p>
        </w:tc>
        <w:tc>
          <w:tcPr/>
          <w:p>
            <w:r>
              <w:t>实施方案包括但不限于：实施计划，交货安排，组织结构，质量保证，风险控制、技术支持服务流程和规范等内容。  实施方案措施具体详细，完善，合理，思路清晰优于采购需求，得3分；   实施方案思路清晰，措施较详细，完善，合理，满足采购需求，得1.5分；   实施方案思路清晰，措施欠合理，基本满足采购需求，得0.5分；  未提供或完全不满足采购需求，得0分。</w:t>
            </w:r>
          </w:p>
        </w:tc>
        <w:tc>
          <w:tcPr/>
          <w:p>
            <w:r>
              <w:t>区间打分</w:t>
            </w:r>
            <w:r>
              <w:t>(0-3)</w:t>
            </w:r>
          </w:p>
        </w:tc>
      </w:tr>
      <w:tr>
        <w:tblPrEx>
          <w:tblW w:w="5000" w:type="pct"/>
          <w:tblCellMar>
            <w:left w:w="108" w:type="dxa"/>
            <w:right w:w="108" w:type="dxa"/>
          </w:tblCellMar>
        </w:tblPrEx>
        <w:tc>
          <w:tcPr>
            <w:vMerge/>
          </w:tcPr>
          <w:p>
            <w:r>
              <w:t>服务部分</w:t>
            </w:r>
          </w:p>
        </w:tc>
        <w:tc>
          <w:tcPr/>
          <w:p>
            <w:r>
              <w:t>售后服务承诺函</w:t>
            </w:r>
          </w:p>
        </w:tc>
        <w:tc>
          <w:tcPr/>
          <w:p>
            <w:r>
              <w:t>提供所有投标产品制造商针对本项目的售后服务承诺函（函中内容包括但不限于项目名称、项目编号、承诺内容等要素，加盖所有投标产品制造商公章、投标人公章），且承诺完全满足招标文件（除维修响应时间）规定的售后服务要求的，得1分。承诺函要素不全或承诺内容不完全覆盖招标文件要求的，得0分。</w:t>
            </w:r>
          </w:p>
        </w:tc>
        <w:tc>
          <w:tcPr/>
          <w:p>
            <w:r>
              <w:t>勾选打分</w:t>
            </w:r>
            <w:r>
              <w:t>(0;1)</w:t>
            </w:r>
          </w:p>
        </w:tc>
      </w:tr>
      <w:tr>
        <w:tblPrEx>
          <w:tblW w:w="5000" w:type="pct"/>
          <w:tblCellMar>
            <w:left w:w="108" w:type="dxa"/>
            <w:right w:w="108" w:type="dxa"/>
          </w:tblCellMar>
        </w:tblPrEx>
        <w:tc>
          <w:tcPr>
            <w:vMerge/>
          </w:tcPr>
          <w:p>
            <w:r>
              <w:t>服务部分</w:t>
            </w:r>
          </w:p>
        </w:tc>
        <w:tc>
          <w:tcPr/>
          <w:p>
            <w:r>
              <w:t>维修响应承诺函</w:t>
            </w:r>
          </w:p>
        </w:tc>
        <w:tc>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1分。承诺函要素不全或承诺内容不完全覆盖招标文件要求的，得0分。</w:t>
            </w:r>
          </w:p>
        </w:tc>
        <w:tc>
          <w:tcPr/>
          <w:p>
            <w:r>
              <w:t>勾选打分</w:t>
            </w:r>
            <w:r>
              <w:t>(0;1)</w:t>
            </w:r>
          </w:p>
        </w:tc>
      </w:tr>
      <w:tr>
        <w:tblPrEx>
          <w:tblW w:w="5000" w:type="pct"/>
          <w:tblCellMar>
            <w:left w:w="108" w:type="dxa"/>
            <w:right w:w="108" w:type="dxa"/>
          </w:tblCellMar>
        </w:tblPrEx>
        <w:tc>
          <w:tcPr>
            <w:vMerge/>
          </w:tcPr>
          <w:p>
            <w:r>
              <w:t>服务部分</w:t>
            </w:r>
          </w:p>
        </w:tc>
        <w:tc>
          <w:tcPr/>
          <w:p>
            <w:r>
              <w:t>售后服务方案</w:t>
            </w:r>
          </w:p>
        </w:tc>
        <w:tc>
          <w:tcPr/>
          <w:p>
            <w:r>
              <w:t>根据售后服务体系、安装调试及免费保修服务承诺、应用技术支持、以及质保期外服务方案及维修响应时间、人员、备品备件、易损配件及主要消耗品的备件情况等方面。         1.售后服务方案和承诺优于项目需求，技术支持及售后服务内容全面，可行性强，针对性强，得2分；售后服务方案和承诺基本满足项目需求，技术支持及售后服务内容完整，有一定的可行性和针对性，得1分；有方案但内容缺失多、可行性差的得0.5分；未提供方案的得0分。       2.提供质保期外产品主要零、部、配件及易损件、消耗品价格清单，配件齐全、价格合理得1分；其余得0.5分；未提供得0分。</w:t>
            </w:r>
          </w:p>
        </w:tc>
        <w:tc>
          <w:tcPr/>
          <w:p>
            <w:r>
              <w:t>区间打分</w:t>
            </w:r>
            <w:r>
              <w:t>(0-3)</w:t>
            </w:r>
          </w:p>
        </w:tc>
      </w:tr>
      <w:tr>
        <w:tblPrEx>
          <w:tblW w:w="5000" w:type="pct"/>
          <w:tblCellMar>
            <w:left w:w="108" w:type="dxa"/>
            <w:right w:w="108" w:type="dxa"/>
          </w:tblCellMar>
        </w:tblPrEx>
        <w:tc>
          <w:tcPr>
            <w:vMerge/>
          </w:tcPr>
          <w:p>
            <w:r>
              <w:t>服务部分</w:t>
            </w:r>
          </w:p>
        </w:tc>
        <w:tc>
          <w:tcPr/>
          <w:p>
            <w:r>
              <w:t>培训服务承诺函</w:t>
            </w:r>
          </w:p>
        </w:tc>
        <w:tc>
          <w:tcPr/>
          <w:p>
            <w:r>
              <w:t>投标人提供承诺函保证所提供的培训内容完全满足招标文件要求的得1分；承诺函内容不完全满足招标文件要求或者未提供培训承诺函的得0分。</w:t>
            </w:r>
          </w:p>
        </w:tc>
        <w:tc>
          <w:tcPr/>
          <w:p>
            <w:r>
              <w:t>勾选打分</w:t>
            </w:r>
            <w:r>
              <w:t>(0;1)</w:t>
            </w:r>
          </w:p>
        </w:tc>
      </w:tr>
      <w:tr>
        <w:tblPrEx>
          <w:tblW w:w="5000" w:type="pct"/>
          <w:tblCellMar>
            <w:left w:w="108" w:type="dxa"/>
            <w:right w:w="108" w:type="dxa"/>
          </w:tblCellMar>
        </w:tblPrEx>
        <w:tc>
          <w:tcPr>
            <w:vMerge/>
          </w:tcPr>
          <w:p>
            <w:r>
              <w:t>服务部分</w:t>
            </w:r>
          </w:p>
        </w:tc>
        <w:tc>
          <w:tcPr/>
          <w:p>
            <w:r>
              <w:t>质保增值服务</w:t>
            </w:r>
          </w:p>
        </w:tc>
        <w:tc>
          <w:tcPr/>
          <w:p>
            <w:r>
              <w:t>在满足招标文件要求的基础上，质保期每增加1个月得0.1分，最多得2.4分（投标人提供承诺函，函中内容包括但不限于项目名称、项目编号、承诺内容等要素并与开标一览表中质保期响应一致，加盖投标人公章）承诺函要素不全或与开标一览表中响应不一致的不予加分。</w:t>
            </w:r>
          </w:p>
        </w:tc>
        <w:tc>
          <w:tcPr/>
          <w:p>
            <w:r>
              <w:t>区间打分</w:t>
            </w:r>
            <w:r>
              <w:t>(0-2.4)</w:t>
            </w:r>
          </w:p>
        </w:tc>
      </w:tr>
    </w:tbl>
    <w:p>
      <w:pPr>
        <w:pStyle w:val="49100"/>
        <w:rPr>
          <w:rFonts w:ascii="Times New Roman" w:eastAsia="宋体" w:hAnsi="Times New Roman" w:hint="default"/>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Style w:val="TableNormal"/>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
      <w:tblGrid>
        <w:gridCol w:w="2166"/>
        <w:gridCol w:w="1173"/>
        <w:gridCol w:w="1339"/>
        <w:gridCol w:w="878"/>
        <w:gridCol w:w="878"/>
        <w:gridCol w:w="1290"/>
        <w:gridCol w:w="1337"/>
      </w:tblGrid>
      <w:tr>
        <w:tblPrEx>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Ex>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cantSplit/>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r>
        <w:rPr>
          <w:rFonts w:hint="eastAsia"/>
          <w:b/>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804"/>
        <w:gridCol w:w="6051"/>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386"/>
        <w:gridCol w:w="54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Style w:val="TableNormal"/>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36"/>
        <w:gridCol w:w="1134"/>
        <w:gridCol w:w="1448"/>
        <w:gridCol w:w="1448"/>
        <w:gridCol w:w="1448"/>
        <w:gridCol w:w="1448"/>
        <w:gridCol w:w="1448"/>
      </w:tblGrid>
      <w:tr>
        <w:tblPrEx>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631"/>
        <w:gridCol w:w="1060"/>
        <w:gridCol w:w="1060"/>
        <w:gridCol w:w="1060"/>
        <w:gridCol w:w="2385"/>
        <w:gridCol w:w="1106"/>
        <w:gridCol w:w="1218"/>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Style w:val="TableNormal"/>
        <w:tblW w:w="10534" w:type="dxa"/>
        <w:jc w:val="center"/>
        <w:tblInd w:w="0" w:type="dxa"/>
        <w:tblLayout w:type="fixed"/>
        <w:tblCellMar>
          <w:top w:w="0" w:type="dxa"/>
          <w:left w:w="108" w:type="dxa"/>
          <w:bottom w:w="0" w:type="dxa"/>
          <w:right w:w="108" w:type="dxa"/>
        </w:tblCellMar>
        <w:tblLook w:val="0000"/>
      </w:tblPr>
      <w:tblGrid>
        <w:gridCol w:w="2921"/>
        <w:gridCol w:w="1589"/>
        <w:gridCol w:w="151"/>
        <w:gridCol w:w="1775"/>
        <w:gridCol w:w="2107"/>
        <w:gridCol w:w="1991"/>
      </w:tblGrid>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Ind w:w="0" w:type="dxa"/>
          <w:tblLayout w:type="fixed"/>
          <w:tblCellMar>
            <w:top w:w="0" w:type="dxa"/>
            <w:left w:w="108" w:type="dxa"/>
            <w:bottom w:w="0" w:type="dxa"/>
            <w:right w:w="108" w:type="dxa"/>
          </w:tblCellMar>
          <w:tblLook w:val="0000"/>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Ind w:w="0" w:type="dxa"/>
          <w:tblLayout w:type="fixed"/>
          <w:tblCellMar>
            <w:top w:w="0" w:type="dxa"/>
            <w:left w:w="108" w:type="dxa"/>
            <w:bottom w:w="0" w:type="dxa"/>
            <w:right w:w="108" w:type="dxa"/>
          </w:tblCellMar>
          <w:tblLook w:val="0000"/>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Ind w:w="0" w:type="dxa"/>
          <w:tblLayout w:type="fixed"/>
          <w:tblCellMar>
            <w:top w:w="0" w:type="dxa"/>
            <w:left w:w="108" w:type="dxa"/>
            <w:bottom w:w="0" w:type="dxa"/>
            <w:right w:w="108" w:type="dxa"/>
          </w:tblCellMar>
          <w:tblLook w:val="0000"/>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bookmarkEnd w:id="51"/>
    <w:bookmarkEnd w:id="52"/>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Ind w:w="0"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Ind w:w="0"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2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Style w:val="TableNormal"/>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w:t>
      </w:r>
      <w:r>
        <w:rPr>
          <w:rFonts w:ascii="宋体" w:hint="eastAsia"/>
          <w:color w:val="000000"/>
          <w:sz w:val="22"/>
        </w:rPr>
        <w:t>日X个月</w:t>
      </w:r>
      <w:r>
        <w:rPr>
          <w:rFonts w:ascii="宋体" w:hint="eastAsia"/>
          <w:color w:val="000000"/>
          <w:sz w:val="22"/>
        </w:rPr>
        <w:t xml:space="preserve">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space="720"/>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400001FF" w:csb1="FFFF0000"/>
  </w:font>
  <w:font w:name="宋体">
    <w:altName w:val="SimSun"/>
    <w:panose1 w:val="02010600030101010101"/>
    <w:charset w:val="86"/>
    <w:family w:val="auto"/>
    <w:pitch w:val="variable"/>
    <w:sig w:usb0="00000003" w:usb1="288F0000" w:usb2="00000006" w:usb3="00000000" w:csb0="00040001" w:csb1="00000000"/>
  </w:font>
  <w:font w:name="Arial">
    <w:panose1 w:val="020B0604020202020204"/>
    <w:charset w:val="CC"/>
    <w:family w:val="swiss"/>
    <w:pitch w:val="variable"/>
    <w:sig w:usb0="E0002A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script"/>
    <w:pitch w:val="fixed"/>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1"/>
    <w:family w:val="modern"/>
    <w:pitch w:val="fixed"/>
    <w:sig w:usb0="E0002AFF" w:usb1="C0007843" w:usb2="00000009" w:usb3="00000000" w:csb0="400001FF" w:csb1="FFFF0000"/>
  </w:font>
  <w:font w:name="Wingdings">
    <w:panose1 w:val="05000000000000000000"/>
    <w:charset w:val="02"/>
    <w:family w:val="auto"/>
    <w:pitch w:val="variable"/>
    <w:sig w:usb0="00000000" w:usb1="00000000" w:usb2="00000000" w:usb3="00000000" w:csb0="80000000" w:csb1="00000000"/>
  </w:font>
  <w:font w:name="Cambria">
    <w:panose1 w:val="02040503050406030204"/>
    <w:charset w:val="00"/>
    <w:family w:val="roman"/>
    <w:pitch w:val="variable"/>
    <w:sig w:usb0="E00002FF" w:usb1="400004FF" w:usb2="00000000" w:usb3="00000000" w:csb0="2000019F" w:csb1="00000000"/>
  </w:font>
  <w:font w:name="??">
    <w:altName w:val="Segoe Print"/>
    <w:panose1 w:val="00000000000000000000"/>
    <w:charset w:val="00"/>
    <w:family w:val="auto"/>
    <w:pitch w:val="default"/>
    <w:sig w:usb0="00000003"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方正仿宋_GBK">
    <w:panose1 w:val="03000509000000000000"/>
    <w:charset w:val="86"/>
    <w:family w:val="script"/>
    <w:pitch w:val="fixed"/>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Mongolian Baiti">
    <w:panose1 w:val="03000500000000000000"/>
    <w:charset w:val="00"/>
    <w:family w:val="script"/>
    <w:pitch w:val="default"/>
    <w:sig w:usb0="80000023" w:usb1="00000000" w:usb2="00020000" w:usb3="00000000" w:csb0="00000001" w:csb1="00000000"/>
  </w:font>
  <w:font w:name="Wingdings 2">
    <w:panose1 w:val="05020102010507070707"/>
    <w:charset w:val="02"/>
    <w:family w:val="roman"/>
    <w:pitch w:val="default"/>
    <w:sig w:usb0="00000000" w:usb1="00000000" w:usb2="00000000" w:usb3="00000000" w:csb0="80000000" w:csb1="00000000"/>
  </w:font>
  <w:font w:name="方正小标宋_GBK">
    <w:panose1 w:val="03000509000000000000"/>
    <w:charset w:val="86"/>
    <w:family w:val="script"/>
    <w:pitch w:val="variable"/>
    <w:sig w:usb0="00000001" w:usb1="080E0000" w:usb2="00000000" w:usb3="00000000" w:csb0="00040000" w:csb1="00000000"/>
  </w:font>
  <w:font w:name="Symbol">
    <w:panose1 w:val="05050102010706020507"/>
    <w:charset w:val="02"/>
    <w:family w:val="roman"/>
    <w:pitch w:val="variable"/>
    <w:sig w:usb0="00000000" w:usb1="10000000" w:usb2="00000000" w:usb3="00000000" w:csb0="80000000" w:csb1="00000000"/>
  </w:font>
  <w:font w:name="Luxi Sans">
    <w:altName w:val="DejaVu Sans"/>
    <w:charset w:val="00"/>
    <w:family w:val="auto"/>
    <w:pitch w:val="variable"/>
    <w:sig w:usb0="00000000" w:usb1="00000000" w:usb2="00000000" w:usb3="00000000" w:csb0="0000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35.6pt;height:31.6pt;margin-top:47.95pt;margin-left:0;mso-position-horizontal:center;mso-position-horizontal-relative:margin;mso-wrap-distance-left:8.85pt;mso-wrap-distance-right:8.85pt;mso-wrap-style:none;position:absolute;z-index:251658240" filled="f" stroked="f">
          <v:stroke linestyle="single"/>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rap="around" w:vAnchor="text" w:hAnchor="margin" w:xAlign="right" w:y="1"/>
      <w:tabs>
        <w:tab w:val="center" w:pos="4153"/>
        <w:tab w:val="right" w:pos="8306"/>
      </w:tabs>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FFFFF7E"/>
    <w:lvl w:ilvl="0">
      <w:start w:val="1"/>
      <w:numFmt w:val="decimal"/>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FFFFF81"/>
    <w:lvl w:ilvl="0">
      <w:start w:val="1"/>
      <w:numFmt w:val="bullet"/>
      <w:lvlText w:val="●"/>
      <w:lvlJc w:val="left"/>
      <w:pPr>
        <w:tabs>
          <w:tab w:val="num" w:pos="1620"/>
        </w:tabs>
        <w:ind w:left="1620" w:hanging="360"/>
      </w:pPr>
      <w:rPr>
        <w:rFonts w:ascii="宋体" w:hAnsi="宋体" w:hint="default"/>
      </w:rPr>
    </w:lvl>
  </w:abstractNum>
  <w:abstractNum w:abstractNumId="14">
    <w:nsid w:val="0FFFFF82"/>
    <w:multiLevelType w:val="singleLevel"/>
    <w:tmpl w:val="0FFFFF82"/>
    <w:lvl w:ilvl="0">
      <w:start w:val="1"/>
      <w:numFmt w:val="bullet"/>
      <w:lvlText w:val="●"/>
      <w:lvlJc w:val="left"/>
      <w:pPr>
        <w:tabs>
          <w:tab w:val="num" w:pos="1200"/>
        </w:tabs>
        <w:ind w:left="1200" w:hanging="360"/>
      </w:pPr>
      <w:rPr>
        <w:rFonts w:ascii="宋体" w:hAnsi="宋体"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4"/>
    <w:lvlOverride w:ilvl="0">
      <w:lvl w:ilvl="0">
        <w:start w:val="0"/>
        <w:numFmt w:val="decimal"/>
        <w:lvlText w:val="（"/>
        <w:lvlJc w:val="left"/>
        <w:pPr>
          <w:tabs>
            <w:tab w:val="num" w:pos="0"/>
            <w:tab w:val="num" w:pos="1395"/>
          </w:tabs>
          <w:ind w:left="0" w:firstLine="0"/>
        </w:pPr>
      </w:lvl>
    </w:lvlOverride>
    <w:lvlOverride w:ilvl="1">
      <w:lvl w:ilvl="1">
        <w:start w:val="0"/>
        <w:numFmt w:val="decimal"/>
        <w:lvlText w:val=")"/>
        <w:lvlJc w:val="left"/>
        <w:pPr>
          <w:tabs>
            <w:tab w:val="num" w:pos="0"/>
            <w:tab w:val="num" w:pos="1380"/>
          </w:tabs>
          <w:ind w:left="0" w:firstLine="0"/>
        </w:pPr>
      </w:lvl>
    </w:lvlOverride>
    <w:lvlOverride w:ilvl="2">
      <w:lvl w:ilvl="2">
        <w:start w:val="0"/>
        <w:numFmt w:val="decimal"/>
        <w:lvlText w:val="."/>
        <w:lvlJc w:val="left"/>
        <w:pPr>
          <w:tabs>
            <w:tab w:val="num" w:pos="0"/>
            <w:tab w:val="num" w:pos="1800"/>
          </w:tabs>
          <w:ind w:left="0" w:firstLine="0"/>
        </w:pPr>
      </w:lvl>
    </w:lvlOverride>
    <w:lvlOverride w:ilvl="3">
      <w:lvl w:ilvl="3">
        <w:start w:val="0"/>
        <w:numFmt w:val="decimal"/>
        <w:lvlText w:val="."/>
        <w:lvlJc w:val="left"/>
        <w:pPr>
          <w:tabs>
            <w:tab w:val="num" w:pos="0"/>
            <w:tab w:val="num" w:pos="2220"/>
          </w:tabs>
          <w:ind w:left="0" w:firstLine="0"/>
        </w:pPr>
      </w:lvl>
    </w:lvlOverride>
    <w:lvlOverride w:ilvl="4">
      <w:lvl w:ilvl="4">
        <w:start w:val="0"/>
        <w:numFmt w:val="decimal"/>
        <w:lvlText w:val=")"/>
        <w:lvlJc w:val="left"/>
        <w:pPr>
          <w:tabs>
            <w:tab w:val="num" w:pos="0"/>
            <w:tab w:val="num" w:pos="2640"/>
          </w:tabs>
          <w:ind w:left="0" w:firstLine="0"/>
        </w:pPr>
      </w:lvl>
    </w:lvlOverride>
    <w:lvlOverride w:ilvl="5">
      <w:lvl w:ilvl="5">
        <w:start w:val="0"/>
        <w:numFmt w:val="decimal"/>
        <w:lvlText w:val="."/>
        <w:lvlJc w:val="left"/>
        <w:pPr>
          <w:tabs>
            <w:tab w:val="num" w:pos="0"/>
            <w:tab w:val="num" w:pos="3060"/>
          </w:tabs>
          <w:ind w:left="0" w:firstLine="0"/>
        </w:pPr>
      </w:lvl>
    </w:lvlOverride>
    <w:lvlOverride w:ilvl="6">
      <w:lvl w:ilvl="6">
        <w:start w:val="0"/>
        <w:numFmt w:val="decimal"/>
        <w:lvlText w:val="."/>
        <w:lvlJc w:val="left"/>
        <w:pPr>
          <w:tabs>
            <w:tab w:val="num" w:pos="0"/>
            <w:tab w:val="num" w:pos="3480"/>
          </w:tabs>
          <w:ind w:left="0" w:firstLine="0"/>
        </w:pPr>
      </w:lvl>
    </w:lvlOverride>
    <w:lvlOverride w:ilvl="7">
      <w:lvl w:ilvl="7">
        <w:start w:val="0"/>
        <w:numFmt w:val="decimal"/>
        <w:lvlText w:val=")"/>
        <w:lvlJc w:val="left"/>
        <w:pPr>
          <w:tabs>
            <w:tab w:val="num" w:pos="0"/>
            <w:tab w:val="num" w:pos="3900"/>
          </w:tabs>
          <w:ind w:left="0" w:firstLine="0"/>
        </w:pPr>
      </w:lvl>
    </w:lvlOverride>
    <w:lvlOverride w:ilvl="8">
      <w:lvl w:ilvl="8">
        <w:start w:val="0"/>
        <w:numFmt w:val="decimal"/>
        <w:lvlText w:val="."/>
        <w:lvlJc w:val="left"/>
        <w:pPr>
          <w:tabs>
            <w:tab w:val="num" w:pos="0"/>
            <w:tab w:val="num" w:pos="4320"/>
          </w:tabs>
          <w:ind w:left="0" w:firstLine="0"/>
        </w:pPr>
      </w:lvl>
    </w:lvlOverride>
  </w:num>
  <w:num w:numId="2">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3">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4">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5">
    <w:abstractNumId w:val="11"/>
    <w:lvlOverride w:ilvl="0">
      <w:startOverride w:val="1"/>
      <w:lvl w:ilvl="0">
        <w:start w:val="1"/>
        <w:numFmt w:val="decimal"/>
        <w:lvlText w:val="%1."/>
        <w:lvlJc w:val="left"/>
        <w:pPr>
          <w:tabs>
            <w:tab w:val="num" w:pos="1200"/>
          </w:tabs>
          <w:ind w:left="1200" w:hanging="360"/>
        </w:pPr>
      </w:lvl>
    </w:lvlOverride>
  </w:num>
  <w:num w:numId="6">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7">
    <w:abstractNumId w:val="2"/>
  </w:num>
  <w:num w:numId="8">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9">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0">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1">
    <w:abstractNumId w:val="5"/>
  </w:num>
  <w:num w:numId="12">
    <w:abstractNumId w:val="1"/>
  </w:num>
  <w:num w:numId="13">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4">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5">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6">
    <w:abstractNumId w:val="3"/>
  </w:num>
  <w:num w:numId="17">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8">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9">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0">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420"/>
  <w:drawingGridVerticalSpacing w:val="156"/>
  <w:noPunctuationKerning/>
  <w:characterSpacingControl w:val="compressPunctuation"/>
  <w:noLineBreaksAfter w:lang="en-US" w:val="([{·‘“〈《「『【〔〖（．［｛￡￥"/>
  <w:noLineBreaksBefore w:lang="en-US" w:val="!),.:;?]}¨·ˇˉ―‖’”…∶、。〃々〉》」』】〕〗！＂＇），．：；？］｀｜｝～￠"/>
  <w:doNotEmbedSmartTags/>
  <w:endnotePr>
    <w:numFmt w:val="decimal"/>
  </w:endnotePr>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342ACC"/>
    <w:rsid w:val="00A77B3E"/>
    <w:rsid w:val="00A94DBC"/>
    <w:rsid w:val="34FB6659"/>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iPriority="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1"/>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1"/>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semiHidden/>
    <w:qFormat/>
    <w:tblPr>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2"/>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3"/>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4"/>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5"/>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6"/>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10"/>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after="50"/>
      <w:ind w:left="0" w:hanging="840"/>
      <w:outlineLvl w:val="1"/>
    </w:pPr>
  </w:style>
  <w:style w:type="paragraph" w:customStyle="1" w:styleId="a13">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szCs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14"/>
      </w:numPr>
      <w:tabs>
        <w:tab w:val="clear" w:pos="0"/>
        <w:tab w:val="left" w:pos="360"/>
      </w:tabs>
      <w:ind w:left="360" w:hanging="360"/>
    </w:pPr>
  </w:style>
  <w:style w:type="paragraph" w:customStyle="1" w:styleId="a18">
    <w:name w:val="图案编号"/>
    <w:basedOn w:val="3"/>
    <w:pPr>
      <w:numPr>
        <w:ilvl w:val="0"/>
        <w:numId w:val="13"/>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17"/>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18"/>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7"/>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1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19"/>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2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wrap="around" w:vAnchor="margin" w:hAnchor="margin" w:xAlign="center" w:yAlign="top"/>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4710">
    <w:name w:val="样式 1947 10 磅"/>
    <w:pPr>
      <w:widowControl w:val="0"/>
      <w:spacing w:after="160" w:line="259" w:lineRule="auto"/>
      <w:jc w:val="both"/>
    </w:pPr>
    <w:rPr>
      <w:kern w:val="2"/>
      <w:sz w:val="21"/>
      <w:szCs w:val="24"/>
      <w:lang w:eastAsia="zh-CN"/>
    </w:rPr>
  </w:style>
  <w:style w:type="paragraph" w:customStyle="1" w:styleId="194610">
    <w:name w:val="样式 1946 10 磅"/>
    <w:pPr>
      <w:widowControl w:val="0"/>
      <w:spacing w:after="160" w:line="259" w:lineRule="auto"/>
      <w:jc w:val="both"/>
    </w:pPr>
    <w:rPr>
      <w:kern w:val="2"/>
      <w:sz w:val="21"/>
      <w:szCs w:val="24"/>
      <w:lang w:eastAsia="zh-CN"/>
    </w:rPr>
  </w:style>
  <w:style w:type="paragraph" w:customStyle="1" w:styleId="194510">
    <w:name w:val="样式 1945 10 磅"/>
    <w:pPr>
      <w:widowControl w:val="0"/>
      <w:spacing w:after="160" w:line="259" w:lineRule="auto"/>
      <w:jc w:val="both"/>
    </w:pPr>
    <w:rPr>
      <w:kern w:val="2"/>
      <w:sz w:val="21"/>
      <w:szCs w:val="24"/>
      <w:lang w:eastAsia="zh-CN"/>
    </w:rPr>
  </w:style>
  <w:style w:type="paragraph" w:customStyle="1" w:styleId="194410">
    <w:name w:val="样式 1944 10 磅"/>
    <w:pPr>
      <w:widowControl w:val="0"/>
      <w:spacing w:after="160" w:line="259" w:lineRule="auto"/>
      <w:jc w:val="both"/>
    </w:pPr>
    <w:rPr>
      <w:kern w:val="2"/>
      <w:sz w:val="21"/>
      <w:szCs w:val="24"/>
      <w:lang w:eastAsia="zh-CN"/>
    </w:rPr>
  </w:style>
  <w:style w:type="paragraph" w:customStyle="1" w:styleId="194310">
    <w:name w:val="样式 1943 10 磅"/>
    <w:pPr>
      <w:widowControl w:val="0"/>
      <w:spacing w:after="160" w:line="259" w:lineRule="auto"/>
      <w:jc w:val="both"/>
    </w:pPr>
    <w:rPr>
      <w:kern w:val="2"/>
      <w:sz w:val="21"/>
      <w:szCs w:val="24"/>
      <w:lang w:eastAsia="zh-CN"/>
    </w:rPr>
  </w:style>
  <w:style w:type="paragraph" w:customStyle="1" w:styleId="194210">
    <w:name w:val="样式 1942 10 磅"/>
    <w:pPr>
      <w:widowControl w:val="0"/>
      <w:spacing w:after="160" w:line="259" w:lineRule="auto"/>
      <w:jc w:val="both"/>
    </w:pPr>
    <w:rPr>
      <w:kern w:val="2"/>
      <w:sz w:val="21"/>
      <w:szCs w:val="24"/>
      <w:lang w:eastAsia="zh-CN"/>
    </w:rPr>
  </w:style>
  <w:style w:type="paragraph" w:customStyle="1" w:styleId="194110">
    <w:name w:val="样式 1941 10 磅"/>
    <w:pPr>
      <w:widowControl w:val="0"/>
      <w:spacing w:after="160" w:line="259" w:lineRule="auto"/>
      <w:jc w:val="both"/>
    </w:pPr>
    <w:rPr>
      <w:kern w:val="2"/>
      <w:sz w:val="21"/>
      <w:szCs w:val="24"/>
      <w:lang w:eastAsia="zh-CN"/>
    </w:rPr>
  </w:style>
  <w:style w:type="paragraph" w:customStyle="1" w:styleId="194010">
    <w:name w:val="样式 1940 10 磅"/>
    <w:pPr>
      <w:widowControl w:val="0"/>
      <w:spacing w:after="160" w:line="259" w:lineRule="auto"/>
      <w:jc w:val="both"/>
    </w:pPr>
    <w:rPr>
      <w:kern w:val="2"/>
      <w:sz w:val="21"/>
      <w:szCs w:val="24"/>
      <w:lang w:eastAsia="zh-CN"/>
    </w:rPr>
  </w:style>
  <w:style w:type="paragraph" w:customStyle="1" w:styleId="193910">
    <w:name w:val="样式 1939 10 磅"/>
    <w:pPr>
      <w:widowControl w:val="0"/>
      <w:spacing w:after="160" w:line="259" w:lineRule="auto"/>
      <w:jc w:val="both"/>
    </w:pPr>
    <w:rPr>
      <w:kern w:val="2"/>
      <w:sz w:val="21"/>
      <w:szCs w:val="24"/>
      <w:lang w:eastAsia="zh-CN"/>
    </w:rPr>
  </w:style>
  <w:style w:type="paragraph" w:customStyle="1" w:styleId="193810">
    <w:name w:val="样式 1938 10 磅"/>
    <w:pPr>
      <w:widowControl w:val="0"/>
      <w:spacing w:after="160" w:line="259" w:lineRule="auto"/>
      <w:jc w:val="both"/>
    </w:pPr>
    <w:rPr>
      <w:kern w:val="2"/>
      <w:sz w:val="21"/>
      <w:szCs w:val="24"/>
      <w:lang w:eastAsia="zh-CN"/>
    </w:rPr>
  </w:style>
  <w:style w:type="paragraph" w:customStyle="1" w:styleId="193710">
    <w:name w:val="样式 1937 10 磅"/>
    <w:pPr>
      <w:widowControl w:val="0"/>
      <w:spacing w:after="160" w:line="259" w:lineRule="auto"/>
      <w:jc w:val="both"/>
    </w:pPr>
    <w:rPr>
      <w:kern w:val="2"/>
      <w:sz w:val="21"/>
      <w:szCs w:val="24"/>
      <w:lang w:eastAsia="zh-CN"/>
    </w:rPr>
  </w:style>
  <w:style w:type="paragraph" w:customStyle="1" w:styleId="193610">
    <w:name w:val="样式 1936 10 磅"/>
    <w:pPr>
      <w:widowControl w:val="0"/>
      <w:spacing w:after="160" w:line="259" w:lineRule="auto"/>
      <w:jc w:val="both"/>
    </w:pPr>
    <w:rPr>
      <w:kern w:val="2"/>
      <w:sz w:val="21"/>
      <w:szCs w:val="24"/>
      <w:lang w:eastAsia="zh-CN"/>
    </w:rPr>
  </w:style>
  <w:style w:type="paragraph" w:customStyle="1" w:styleId="193510">
    <w:name w:val="样式 1935 10 磅"/>
    <w:pPr>
      <w:widowControl w:val="0"/>
      <w:spacing w:after="160" w:line="259" w:lineRule="auto"/>
      <w:jc w:val="both"/>
    </w:pPr>
    <w:rPr>
      <w:kern w:val="2"/>
      <w:sz w:val="21"/>
      <w:szCs w:val="24"/>
      <w:lang w:eastAsia="zh-CN"/>
    </w:rPr>
  </w:style>
  <w:style w:type="paragraph" w:customStyle="1" w:styleId="193410">
    <w:name w:val="样式 1934 10 磅"/>
    <w:pPr>
      <w:widowControl w:val="0"/>
      <w:spacing w:after="160" w:line="259" w:lineRule="auto"/>
      <w:jc w:val="both"/>
    </w:pPr>
    <w:rPr>
      <w:kern w:val="2"/>
      <w:sz w:val="21"/>
      <w:szCs w:val="24"/>
      <w:lang w:eastAsia="zh-CN"/>
    </w:rPr>
  </w:style>
  <w:style w:type="paragraph" w:customStyle="1" w:styleId="193310">
    <w:name w:val="样式 1933 10 磅"/>
    <w:pPr>
      <w:widowControl w:val="0"/>
      <w:spacing w:after="160" w:line="259" w:lineRule="auto"/>
      <w:jc w:val="both"/>
    </w:pPr>
    <w:rPr>
      <w:kern w:val="2"/>
      <w:sz w:val="21"/>
      <w:szCs w:val="24"/>
      <w:lang w:eastAsia="zh-CN"/>
    </w:rPr>
  </w:style>
  <w:style w:type="paragraph" w:customStyle="1" w:styleId="193210">
    <w:name w:val="样式 1932 10 磅"/>
    <w:pPr>
      <w:widowControl w:val="0"/>
      <w:spacing w:after="160" w:line="259" w:lineRule="auto"/>
      <w:jc w:val="both"/>
    </w:pPr>
    <w:rPr>
      <w:kern w:val="2"/>
      <w:sz w:val="21"/>
      <w:szCs w:val="24"/>
      <w:lang w:eastAsia="zh-CN"/>
    </w:rPr>
  </w:style>
  <w:style w:type="paragraph" w:customStyle="1" w:styleId="193110">
    <w:name w:val="样式 1931 10 磅"/>
    <w:pPr>
      <w:widowControl w:val="0"/>
      <w:spacing w:after="160" w:line="259" w:lineRule="auto"/>
      <w:jc w:val="both"/>
    </w:pPr>
    <w:rPr>
      <w:kern w:val="2"/>
      <w:sz w:val="21"/>
      <w:szCs w:val="24"/>
      <w:lang w:eastAsia="zh-CN"/>
    </w:rPr>
  </w:style>
  <w:style w:type="paragraph" w:customStyle="1" w:styleId="193010">
    <w:name w:val="样式 1930 10 磅"/>
    <w:pPr>
      <w:widowControl w:val="0"/>
      <w:spacing w:after="160" w:line="259" w:lineRule="auto"/>
      <w:jc w:val="both"/>
    </w:pPr>
    <w:rPr>
      <w:kern w:val="2"/>
      <w:sz w:val="21"/>
      <w:szCs w:val="24"/>
      <w:lang w:eastAsia="zh-CN"/>
    </w:rPr>
  </w:style>
  <w:style w:type="paragraph" w:customStyle="1" w:styleId="192910">
    <w:name w:val="样式 1929 10 磅"/>
    <w:pPr>
      <w:widowControl w:val="0"/>
      <w:spacing w:after="160" w:line="259" w:lineRule="auto"/>
      <w:jc w:val="both"/>
    </w:pPr>
    <w:rPr>
      <w:kern w:val="2"/>
      <w:sz w:val="21"/>
      <w:szCs w:val="24"/>
      <w:lang w:eastAsia="zh-CN"/>
    </w:rPr>
  </w:style>
  <w:style w:type="paragraph" w:customStyle="1" w:styleId="10311">
    <w:name w:val="正文_103"/>
    <w:pPr>
      <w:widowControl w:val="0"/>
      <w:jc w:val="both"/>
    </w:pPr>
    <w:rPr>
      <w:rFonts w:eastAsia="方正仿宋_GBK"/>
      <w:kern w:val="2"/>
      <w:sz w:val="32"/>
      <w:lang w:eastAsia="zh-CN"/>
    </w:rPr>
  </w:style>
  <w:style w:type="paragraph" w:customStyle="1" w:styleId="2311">
    <w:name w:val="正文_23"/>
    <w:pPr>
      <w:widowControl w:val="0"/>
      <w:jc w:val="both"/>
    </w:pPr>
    <w:rPr>
      <w:rFonts w:eastAsia="方正仿宋_GBK"/>
      <w:kern w:val="2"/>
      <w:sz w:val="32"/>
      <w:lang w:eastAsia="zh-CN"/>
    </w:rPr>
  </w:style>
  <w:style w:type="paragraph" w:customStyle="1" w:styleId="9012">
    <w:name w:val="正文_90"/>
    <w:pPr>
      <w:widowControl w:val="0"/>
      <w:jc w:val="both"/>
    </w:pPr>
    <w:rPr>
      <w:rFonts w:eastAsia="方正仿宋_GBK"/>
      <w:kern w:val="2"/>
      <w:sz w:val="32"/>
      <w:lang w:eastAsia="zh-CN"/>
    </w:rPr>
  </w:style>
  <w:style w:type="paragraph" w:customStyle="1" w:styleId="9311">
    <w:name w:val="正文_93"/>
    <w:pPr>
      <w:widowControl w:val="0"/>
      <w:jc w:val="both"/>
    </w:pPr>
    <w:rPr>
      <w:rFonts w:eastAsia="方正仿宋_GBK"/>
      <w:kern w:val="2"/>
      <w:sz w:val="32"/>
      <w:lang w:eastAsia="zh-CN"/>
    </w:rPr>
  </w:style>
  <w:style w:type="paragraph" w:customStyle="1" w:styleId="9412">
    <w:name w:val="正文_94"/>
    <w:pPr>
      <w:widowControl w:val="0"/>
      <w:jc w:val="both"/>
    </w:pPr>
    <w:rPr>
      <w:rFonts w:eastAsia="方正仿宋_GBK"/>
      <w:kern w:val="2"/>
      <w:sz w:val="32"/>
      <w:lang w:eastAsia="zh-CN"/>
    </w:rPr>
  </w:style>
  <w:style w:type="paragraph" w:customStyle="1" w:styleId="3211">
    <w:name w:val="正文_32"/>
    <w:pPr>
      <w:widowControl w:val="0"/>
      <w:jc w:val="both"/>
    </w:pPr>
    <w:rPr>
      <w:rFonts w:eastAsia="方正仿宋_GBK"/>
      <w:kern w:val="2"/>
      <w:sz w:val="32"/>
      <w:lang w:eastAsia="zh-CN"/>
    </w:rPr>
  </w:style>
  <w:style w:type="paragraph" w:customStyle="1" w:styleId="1812">
    <w:name w:val="正文_18"/>
    <w:pPr>
      <w:widowControl w:val="0"/>
      <w:jc w:val="both"/>
    </w:pPr>
    <w:rPr>
      <w:rFonts w:eastAsia="方正仿宋_GBK"/>
      <w:kern w:val="2"/>
      <w:sz w:val="32"/>
      <w:lang w:eastAsia="zh-CN"/>
    </w:rPr>
  </w:style>
  <w:style w:type="paragraph" w:customStyle="1" w:styleId="11412">
    <w:name w:val="正文_114"/>
    <w:pPr>
      <w:widowControl w:val="0"/>
      <w:jc w:val="both"/>
    </w:pPr>
    <w:rPr>
      <w:rFonts w:eastAsia="方正仿宋_GBK"/>
      <w:kern w:val="2"/>
      <w:sz w:val="32"/>
      <w:lang w:eastAsia="zh-CN"/>
    </w:rPr>
  </w:style>
  <w:style w:type="paragraph" w:customStyle="1" w:styleId="10912">
    <w:name w:val="正文_109"/>
    <w:pPr>
      <w:widowControl w:val="0"/>
      <w:jc w:val="both"/>
    </w:pPr>
    <w:rPr>
      <w:rFonts w:eastAsia="方正仿宋_GBK"/>
      <w:kern w:val="2"/>
      <w:sz w:val="32"/>
      <w:lang w:eastAsia="zh-CN"/>
    </w:rPr>
  </w:style>
  <w:style w:type="paragraph" w:customStyle="1" w:styleId="1302">
    <w:name w:val="正文_130"/>
    <w:pPr>
      <w:widowControl w:val="0"/>
      <w:jc w:val="both"/>
    </w:pPr>
    <w:rPr>
      <w:rFonts w:eastAsia="方正仿宋_GBK"/>
      <w:kern w:val="2"/>
      <w:sz w:val="32"/>
      <w:lang w:eastAsia="zh-CN"/>
    </w:rPr>
  </w:style>
  <w:style w:type="paragraph" w:customStyle="1" w:styleId="10113">
    <w:name w:val="正文_101"/>
    <w:pPr>
      <w:widowControl w:val="0"/>
      <w:jc w:val="both"/>
    </w:pPr>
    <w:rPr>
      <w:rFonts w:eastAsia="方正仿宋_GBK"/>
      <w:kern w:val="2"/>
      <w:sz w:val="32"/>
      <w:lang w:eastAsia="zh-CN"/>
    </w:rPr>
  </w:style>
  <w:style w:type="paragraph" w:customStyle="1" w:styleId="1521">
    <w:name w:val="正文_152"/>
    <w:pPr>
      <w:widowControl w:val="0"/>
      <w:jc w:val="both"/>
    </w:pPr>
    <w:rPr>
      <w:rFonts w:eastAsia="方正仿宋_GBK"/>
      <w:kern w:val="2"/>
      <w:sz w:val="32"/>
      <w:lang w:eastAsia="zh-CN"/>
    </w:rPr>
  </w:style>
  <w:style w:type="paragraph" w:customStyle="1" w:styleId="6012">
    <w:name w:val="正文_60"/>
    <w:pPr>
      <w:widowControl w:val="0"/>
      <w:jc w:val="both"/>
    </w:pPr>
    <w:rPr>
      <w:rFonts w:eastAsia="方正仿宋_GBK"/>
      <w:kern w:val="2"/>
      <w:sz w:val="32"/>
      <w:lang w:eastAsia="zh-CN"/>
    </w:rPr>
  </w:style>
  <w:style w:type="paragraph" w:customStyle="1" w:styleId="5011">
    <w:name w:val="正文_50"/>
    <w:pPr>
      <w:widowControl w:val="0"/>
      <w:jc w:val="both"/>
    </w:pPr>
    <w:rPr>
      <w:rFonts w:eastAsia="方正仿宋_GBK"/>
      <w:kern w:val="2"/>
      <w:sz w:val="32"/>
      <w:lang w:eastAsia="zh-CN"/>
    </w:rPr>
  </w:style>
  <w:style w:type="paragraph" w:customStyle="1" w:styleId="6611">
    <w:name w:val="正文_66"/>
    <w:pPr>
      <w:widowControl w:val="0"/>
      <w:jc w:val="both"/>
    </w:pPr>
    <w:rPr>
      <w:rFonts w:eastAsia="方正仿宋_GBK"/>
      <w:kern w:val="2"/>
      <w:sz w:val="32"/>
      <w:lang w:eastAsia="zh-CN"/>
    </w:rPr>
  </w:style>
  <w:style w:type="paragraph" w:customStyle="1" w:styleId="351000">
    <w:name w:val="样式 35 10 磅_0"/>
    <w:pPr>
      <w:widowControl w:val="0"/>
      <w:jc w:val="both"/>
    </w:pPr>
    <w:rPr>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157257600</TotalTime>
  <Pages>0</Pages>
  <Words>0</Words>
  <Characters>0</Characters>
  <Application>Microsoft Office Word</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cg_zx</cp:lastModifiedBy>
  <cp:revision>6</cp:revision>
  <cp:lastPrinted>2020-06-24T09:06:00Z</cp:lastPrinted>
  <dcterms:created xsi:type="dcterms:W3CDTF">2021-11-24T16:33:00Z</dcterms:created>
  <dcterms:modified xsi:type="dcterms:W3CDTF">2024-11-04T09:30:55Z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3EA2CE56515E4BB4878CFB63A17C2DD6</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